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DC9C7B" w14:textId="77777777" w:rsidR="00E507D8" w:rsidRPr="007829FB" w:rsidRDefault="007829FB" w:rsidP="00E507D8">
      <w:pPr>
        <w:pStyle w:val="Title"/>
        <w:rPr>
          <w:rFonts w:cs="Arial"/>
        </w:rPr>
      </w:pPr>
      <w:r w:rsidRPr="007829FB">
        <w:rPr>
          <w:rFonts w:cs="Arial"/>
          <w:noProof/>
          <w:lang w:eastAsia="en-AU"/>
        </w:rPr>
        <w:drawing>
          <wp:inline distT="0" distB="0" distL="0" distR="0" wp14:anchorId="68DC9E94" wp14:editId="68DC9E95">
            <wp:extent cx="2452882" cy="1080000"/>
            <wp:effectExtent l="0" t="0" r="5080" b="6350"/>
            <wp:docPr id="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215682"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68DC9C7C" w14:textId="77777777" w:rsidR="00E507D8" w:rsidRPr="007829FB" w:rsidRDefault="007829FB" w:rsidP="00E507D8">
      <w:pPr>
        <w:pStyle w:val="Title"/>
        <w:rPr>
          <w:rFonts w:cs="Arial"/>
        </w:rPr>
      </w:pPr>
      <w:r w:rsidRPr="007829FB">
        <w:rPr>
          <w:rFonts w:cs="Arial"/>
        </w:rPr>
        <w:t>Water Gardens</w:t>
      </w:r>
    </w:p>
    <w:p w14:paraId="68DC9C7D" w14:textId="77777777" w:rsidR="00E507D8" w:rsidRPr="007829FB" w:rsidRDefault="007829FB" w:rsidP="00E507D8">
      <w:pPr>
        <w:tabs>
          <w:tab w:val="left" w:pos="1985"/>
        </w:tabs>
        <w:ind w:left="1985" w:hanging="1985"/>
        <w:rPr>
          <w:rFonts w:cs="Arial"/>
        </w:rPr>
      </w:pPr>
      <w:r w:rsidRPr="007829FB">
        <w:rPr>
          <w:rFonts w:cs="Arial"/>
        </w:rPr>
        <w:t>RACS ID:</w:t>
      </w:r>
      <w:r w:rsidRPr="007829FB">
        <w:rPr>
          <w:rFonts w:cs="Arial"/>
        </w:rPr>
        <w:tab/>
        <w:t>3961</w:t>
      </w:r>
    </w:p>
    <w:p w14:paraId="68DC9C7E" w14:textId="77777777" w:rsidR="00E507D8" w:rsidRPr="007829FB" w:rsidRDefault="007829FB" w:rsidP="00E507D8">
      <w:pPr>
        <w:tabs>
          <w:tab w:val="left" w:pos="1985"/>
        </w:tabs>
        <w:ind w:left="1985" w:hanging="1985"/>
        <w:rPr>
          <w:rFonts w:cs="Arial"/>
        </w:rPr>
      </w:pPr>
      <w:r w:rsidRPr="007829FB">
        <w:rPr>
          <w:rFonts w:cs="Arial"/>
        </w:rPr>
        <w:t>Approved provider:</w:t>
      </w:r>
      <w:r w:rsidRPr="007829FB">
        <w:rPr>
          <w:rFonts w:cs="Arial"/>
        </w:rPr>
        <w:tab/>
        <w:t>Heritage Care Pty Ltd</w:t>
      </w:r>
    </w:p>
    <w:p w14:paraId="68DC9C7F" w14:textId="77777777" w:rsidR="00E507D8" w:rsidRPr="007829FB" w:rsidRDefault="007829FB" w:rsidP="00E507D8">
      <w:pPr>
        <w:tabs>
          <w:tab w:val="left" w:pos="1985"/>
        </w:tabs>
        <w:ind w:left="1985" w:hanging="1985"/>
        <w:rPr>
          <w:rFonts w:cs="Arial"/>
        </w:rPr>
      </w:pPr>
      <w:r w:rsidRPr="007829FB">
        <w:rPr>
          <w:rFonts w:cs="Arial"/>
        </w:rPr>
        <w:t>Home address:</w:t>
      </w:r>
      <w:r w:rsidRPr="007829FB">
        <w:rPr>
          <w:rFonts w:cs="Arial"/>
        </w:rPr>
        <w:tab/>
        <w:t>352 Sydenham Road SYDENHAM VIC 3037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outlines the details of the decision made."/>
      </w:tblPr>
      <w:tblGrid>
        <w:gridCol w:w="9286"/>
      </w:tblGrid>
      <w:tr w:rsidR="00C84FD2" w:rsidRPr="007829FB" w14:paraId="68DC9C83" w14:textId="77777777" w:rsidTr="00E507D8">
        <w:tc>
          <w:tcPr>
            <w:tcW w:w="9286" w:type="dxa"/>
          </w:tcPr>
          <w:p w14:paraId="68DC9C80" w14:textId="77777777" w:rsidR="00E507D8" w:rsidRPr="007829FB" w:rsidRDefault="007829FB" w:rsidP="00E507D8">
            <w:pPr>
              <w:rPr>
                <w:rFonts w:cs="Arial"/>
              </w:rPr>
            </w:pPr>
            <w:r w:rsidRPr="007829FB">
              <w:rPr>
                <w:rFonts w:cs="Arial"/>
              </w:rPr>
              <w:t>Following an audit we decided that this home met 44 of the 44 expected outcomes of the Accreditation Standards and would be accredited for three years until 21 October 2020.</w:t>
            </w:r>
          </w:p>
          <w:p w14:paraId="68DC9C81" w14:textId="77777777" w:rsidR="00E507D8" w:rsidRPr="007829FB" w:rsidRDefault="007829FB" w:rsidP="00E507D8">
            <w:pPr>
              <w:rPr>
                <w:rFonts w:cs="Arial"/>
              </w:rPr>
            </w:pPr>
            <w:r w:rsidRPr="007829FB">
              <w:rPr>
                <w:rFonts w:cs="Arial"/>
              </w:rPr>
              <w:t>We made our decision on 05 September 2017.</w:t>
            </w:r>
          </w:p>
          <w:p w14:paraId="68DC9C82" w14:textId="77777777" w:rsidR="00E507D8" w:rsidRPr="007829FB" w:rsidRDefault="007829FB" w:rsidP="00E507D8">
            <w:pPr>
              <w:rPr>
                <w:rFonts w:cs="Arial"/>
              </w:rPr>
            </w:pPr>
            <w:r w:rsidRPr="007829FB">
              <w:rPr>
                <w:rFonts w:cs="Arial"/>
              </w:rPr>
              <w:t>The audit was conducted on 25 July 2017 to 26 July 2017. The assessment team’s report is attached.</w:t>
            </w:r>
          </w:p>
        </w:tc>
      </w:tr>
      <w:tr w:rsidR="00C84FD2" w:rsidRPr="007829FB" w14:paraId="68DC9C85" w14:textId="77777777" w:rsidTr="00E507D8">
        <w:tc>
          <w:tcPr>
            <w:tcW w:w="9286" w:type="dxa"/>
          </w:tcPr>
          <w:p w14:paraId="68DC9C84" w14:textId="77777777" w:rsidR="00E507D8" w:rsidRPr="007829FB" w:rsidRDefault="007829FB" w:rsidP="00E507D8">
            <w:pPr>
              <w:rPr>
                <w:rFonts w:cs="Arial"/>
              </w:rPr>
            </w:pPr>
            <w:r w:rsidRPr="007829FB">
              <w:rPr>
                <w:rFonts w:cs="Arial"/>
              </w:rPr>
              <w:t>We will continue to monitor the performance of the home including through unannounced visits.</w:t>
            </w:r>
          </w:p>
        </w:tc>
      </w:tr>
    </w:tbl>
    <w:p w14:paraId="68DC9C86" w14:textId="77777777" w:rsidR="00E507D8" w:rsidRPr="007829FB" w:rsidRDefault="00E507D8" w:rsidP="00E507D8">
      <w:pPr>
        <w:rPr>
          <w:rFonts w:cs="Arial"/>
        </w:rPr>
        <w:sectPr w:rsidR="00E507D8" w:rsidRPr="007829FB" w:rsidSect="00E507D8">
          <w:pgSz w:w="11906" w:h="16838"/>
          <w:pgMar w:top="1418" w:right="1418" w:bottom="1418" w:left="1418" w:header="709" w:footer="913" w:gutter="0"/>
          <w:cols w:space="708"/>
          <w:titlePg/>
          <w:docGrid w:linePitch="360"/>
        </w:sectPr>
      </w:pPr>
    </w:p>
    <w:p w14:paraId="68DC9C87" w14:textId="77777777" w:rsidR="00E507D8" w:rsidRPr="007829FB" w:rsidRDefault="007829FB" w:rsidP="00E507D8">
      <w:pPr>
        <w:pStyle w:val="Heading1"/>
        <w:rPr>
          <w:rFonts w:cs="Arial"/>
        </w:rPr>
      </w:pPr>
      <w:r w:rsidRPr="007829FB">
        <w:rPr>
          <w:rFonts w:cs="Arial"/>
        </w:rPr>
        <w:lastRenderedPageBreak/>
        <w:t>Most recent decision concerning performance against the Accreditation Standards</w:t>
      </w:r>
    </w:p>
    <w:p w14:paraId="68DC9C88" w14:textId="77777777" w:rsidR="00E507D8" w:rsidRPr="007829FB" w:rsidRDefault="007829FB" w:rsidP="00E507D8">
      <w:pPr>
        <w:pStyle w:val="Heading2"/>
        <w:rPr>
          <w:rFonts w:cs="Arial"/>
        </w:rPr>
      </w:pPr>
      <w:r w:rsidRPr="007829FB">
        <w:rPr>
          <w:rFonts w:cs="Arial"/>
        </w:rPr>
        <w:t>Standard 1: Management systems, staffing and organisational development</w:t>
      </w:r>
    </w:p>
    <w:p w14:paraId="68DC9C89" w14:textId="77777777" w:rsidR="00E507D8" w:rsidRPr="007829FB" w:rsidRDefault="007829FB" w:rsidP="00E507D8">
      <w:pPr>
        <w:pStyle w:val="Heading3"/>
        <w:rPr>
          <w:rFonts w:cs="Arial"/>
        </w:rPr>
      </w:pPr>
      <w:r w:rsidRPr="007829FB">
        <w:rPr>
          <w:rFonts w:cs="Arial"/>
        </w:rPr>
        <w:t>Principle:</w:t>
      </w:r>
    </w:p>
    <w:p w14:paraId="68DC9C8A" w14:textId="77777777" w:rsidR="00E507D8" w:rsidRPr="007829FB" w:rsidRDefault="007829FB" w:rsidP="00E507D8">
      <w:pPr>
        <w:rPr>
          <w:rFonts w:cs="Arial"/>
        </w:rPr>
      </w:pPr>
      <w:r w:rsidRPr="007829FB">
        <w:rPr>
          <w:rFonts w:cs="Arial"/>
        </w:rPr>
        <w:t>Within the philosophy and level of care offered in the residential care service, management systems are responsive to the needs of care recipients, their representatives, staff and stakeholders, and the changing environment in which the service operates.</w:t>
      </w:r>
    </w:p>
    <w:p w14:paraId="68DC9C8B" w14:textId="77777777" w:rsidR="00E507D8" w:rsidRPr="007829FB" w:rsidRDefault="007829FB" w:rsidP="00E507D8">
      <w:pPr>
        <w:tabs>
          <w:tab w:val="left" w:pos="567"/>
          <w:tab w:val="right" w:pos="9070"/>
        </w:tabs>
        <w:rPr>
          <w:rFonts w:cs="Arial"/>
        </w:rPr>
      </w:pPr>
      <w:r w:rsidRPr="007829FB">
        <w:rPr>
          <w:rFonts w:cs="Arial"/>
        </w:rPr>
        <w:t>1.1</w:t>
      </w:r>
      <w:r w:rsidRPr="007829FB">
        <w:rPr>
          <w:rFonts w:cs="Arial"/>
        </w:rPr>
        <w:tab/>
        <w:t>Continuous improvement</w:t>
      </w:r>
      <w:r w:rsidRPr="007829FB">
        <w:rPr>
          <w:rFonts w:cs="Arial"/>
        </w:rPr>
        <w:tab/>
        <w:t>Met</w:t>
      </w:r>
    </w:p>
    <w:p w14:paraId="68DC9C8C" w14:textId="77777777" w:rsidR="00E507D8" w:rsidRPr="007829FB" w:rsidRDefault="007829FB" w:rsidP="00E507D8">
      <w:pPr>
        <w:tabs>
          <w:tab w:val="left" w:pos="567"/>
          <w:tab w:val="right" w:pos="9070"/>
        </w:tabs>
        <w:rPr>
          <w:rFonts w:cs="Arial"/>
        </w:rPr>
      </w:pPr>
      <w:r w:rsidRPr="007829FB">
        <w:rPr>
          <w:rFonts w:cs="Arial"/>
        </w:rPr>
        <w:t>1.2</w:t>
      </w:r>
      <w:r w:rsidRPr="007829FB">
        <w:rPr>
          <w:rFonts w:cs="Arial"/>
        </w:rPr>
        <w:tab/>
        <w:t>Regulatory compliance</w:t>
      </w:r>
      <w:r w:rsidRPr="007829FB">
        <w:rPr>
          <w:rFonts w:cs="Arial"/>
        </w:rPr>
        <w:tab/>
        <w:t>Met</w:t>
      </w:r>
    </w:p>
    <w:p w14:paraId="68DC9C8D" w14:textId="77777777" w:rsidR="00E507D8" w:rsidRPr="007829FB" w:rsidRDefault="007829FB" w:rsidP="00E507D8">
      <w:pPr>
        <w:tabs>
          <w:tab w:val="left" w:pos="567"/>
          <w:tab w:val="right" w:pos="9070"/>
        </w:tabs>
        <w:rPr>
          <w:rFonts w:cs="Arial"/>
        </w:rPr>
      </w:pPr>
      <w:r w:rsidRPr="007829FB">
        <w:rPr>
          <w:rFonts w:cs="Arial"/>
        </w:rPr>
        <w:t>1.3</w:t>
      </w:r>
      <w:r w:rsidRPr="007829FB">
        <w:rPr>
          <w:rFonts w:cs="Arial"/>
        </w:rPr>
        <w:tab/>
        <w:t>Education and staff development</w:t>
      </w:r>
      <w:r w:rsidRPr="007829FB">
        <w:rPr>
          <w:rFonts w:cs="Arial"/>
        </w:rPr>
        <w:tab/>
        <w:t>Met</w:t>
      </w:r>
    </w:p>
    <w:p w14:paraId="68DC9C8E" w14:textId="77777777" w:rsidR="00E507D8" w:rsidRPr="007829FB" w:rsidRDefault="007829FB" w:rsidP="00E507D8">
      <w:pPr>
        <w:tabs>
          <w:tab w:val="left" w:pos="567"/>
          <w:tab w:val="right" w:pos="9070"/>
        </w:tabs>
        <w:rPr>
          <w:rFonts w:cs="Arial"/>
        </w:rPr>
      </w:pPr>
      <w:r w:rsidRPr="007829FB">
        <w:rPr>
          <w:rFonts w:cs="Arial"/>
        </w:rPr>
        <w:t>1.4</w:t>
      </w:r>
      <w:r w:rsidRPr="007829FB">
        <w:rPr>
          <w:rFonts w:cs="Arial"/>
        </w:rPr>
        <w:tab/>
        <w:t>Comments and complaints</w:t>
      </w:r>
      <w:r w:rsidRPr="007829FB">
        <w:rPr>
          <w:rFonts w:cs="Arial"/>
        </w:rPr>
        <w:tab/>
        <w:t>Met</w:t>
      </w:r>
    </w:p>
    <w:p w14:paraId="68DC9C8F" w14:textId="77777777" w:rsidR="00E507D8" w:rsidRPr="007829FB" w:rsidRDefault="007829FB" w:rsidP="00E507D8">
      <w:pPr>
        <w:tabs>
          <w:tab w:val="left" w:pos="567"/>
          <w:tab w:val="right" w:pos="9070"/>
        </w:tabs>
        <w:rPr>
          <w:rFonts w:cs="Arial"/>
        </w:rPr>
      </w:pPr>
      <w:r w:rsidRPr="007829FB">
        <w:rPr>
          <w:rFonts w:cs="Arial"/>
        </w:rPr>
        <w:t>1.5</w:t>
      </w:r>
      <w:r w:rsidRPr="007829FB">
        <w:rPr>
          <w:rFonts w:cs="Arial"/>
        </w:rPr>
        <w:tab/>
        <w:t>Planning and leadership</w:t>
      </w:r>
      <w:r w:rsidRPr="007829FB">
        <w:rPr>
          <w:rFonts w:cs="Arial"/>
        </w:rPr>
        <w:tab/>
        <w:t>Met</w:t>
      </w:r>
    </w:p>
    <w:p w14:paraId="68DC9C90" w14:textId="77777777" w:rsidR="00E507D8" w:rsidRPr="007829FB" w:rsidRDefault="007829FB" w:rsidP="00E507D8">
      <w:pPr>
        <w:tabs>
          <w:tab w:val="left" w:pos="567"/>
          <w:tab w:val="right" w:pos="9070"/>
        </w:tabs>
        <w:rPr>
          <w:rFonts w:cs="Arial"/>
        </w:rPr>
      </w:pPr>
      <w:r w:rsidRPr="007829FB">
        <w:rPr>
          <w:rFonts w:cs="Arial"/>
        </w:rPr>
        <w:t>1.6</w:t>
      </w:r>
      <w:r w:rsidRPr="007829FB">
        <w:rPr>
          <w:rFonts w:cs="Arial"/>
        </w:rPr>
        <w:tab/>
        <w:t>Human resource management</w:t>
      </w:r>
      <w:r w:rsidRPr="007829FB">
        <w:rPr>
          <w:rFonts w:cs="Arial"/>
        </w:rPr>
        <w:tab/>
        <w:t>Met</w:t>
      </w:r>
    </w:p>
    <w:p w14:paraId="68DC9C91" w14:textId="77777777" w:rsidR="00E507D8" w:rsidRPr="007829FB" w:rsidRDefault="007829FB" w:rsidP="00E507D8">
      <w:pPr>
        <w:tabs>
          <w:tab w:val="left" w:pos="567"/>
          <w:tab w:val="right" w:pos="9070"/>
        </w:tabs>
        <w:rPr>
          <w:rFonts w:cs="Arial"/>
        </w:rPr>
      </w:pPr>
      <w:r w:rsidRPr="007829FB">
        <w:rPr>
          <w:rFonts w:cs="Arial"/>
        </w:rPr>
        <w:t>1.7</w:t>
      </w:r>
      <w:r w:rsidRPr="007829FB">
        <w:rPr>
          <w:rFonts w:cs="Arial"/>
        </w:rPr>
        <w:tab/>
        <w:t>Inventory and equipment</w:t>
      </w:r>
      <w:r w:rsidRPr="007829FB">
        <w:rPr>
          <w:rFonts w:cs="Arial"/>
        </w:rPr>
        <w:tab/>
        <w:t>Met</w:t>
      </w:r>
    </w:p>
    <w:p w14:paraId="68DC9C92" w14:textId="77777777" w:rsidR="00E507D8" w:rsidRPr="007829FB" w:rsidRDefault="007829FB" w:rsidP="00E507D8">
      <w:pPr>
        <w:tabs>
          <w:tab w:val="left" w:pos="567"/>
          <w:tab w:val="right" w:pos="9070"/>
        </w:tabs>
        <w:rPr>
          <w:rFonts w:cs="Arial"/>
        </w:rPr>
      </w:pPr>
      <w:r w:rsidRPr="007829FB">
        <w:rPr>
          <w:rFonts w:cs="Arial"/>
        </w:rPr>
        <w:t>1.8</w:t>
      </w:r>
      <w:r w:rsidRPr="007829FB">
        <w:rPr>
          <w:rFonts w:cs="Arial"/>
        </w:rPr>
        <w:tab/>
        <w:t>Information systems</w:t>
      </w:r>
      <w:r w:rsidRPr="007829FB">
        <w:rPr>
          <w:rFonts w:cs="Arial"/>
        </w:rPr>
        <w:tab/>
        <w:t>Met</w:t>
      </w:r>
    </w:p>
    <w:p w14:paraId="68DC9C93" w14:textId="77777777" w:rsidR="00E507D8" w:rsidRPr="007829FB" w:rsidRDefault="007829FB" w:rsidP="00E507D8">
      <w:pPr>
        <w:tabs>
          <w:tab w:val="left" w:pos="567"/>
          <w:tab w:val="right" w:pos="9070"/>
        </w:tabs>
        <w:rPr>
          <w:rFonts w:cs="Arial"/>
        </w:rPr>
      </w:pPr>
      <w:r w:rsidRPr="007829FB">
        <w:rPr>
          <w:rFonts w:cs="Arial"/>
        </w:rPr>
        <w:t>1.9</w:t>
      </w:r>
      <w:r w:rsidRPr="007829FB">
        <w:rPr>
          <w:rFonts w:cs="Arial"/>
        </w:rPr>
        <w:tab/>
        <w:t>External services</w:t>
      </w:r>
      <w:r w:rsidRPr="007829FB">
        <w:rPr>
          <w:rFonts w:cs="Arial"/>
        </w:rPr>
        <w:tab/>
        <w:t>Met</w:t>
      </w:r>
    </w:p>
    <w:p w14:paraId="68DC9C94" w14:textId="77777777" w:rsidR="00E507D8" w:rsidRPr="007829FB" w:rsidRDefault="007829FB" w:rsidP="00E507D8">
      <w:pPr>
        <w:pStyle w:val="Heading2"/>
        <w:rPr>
          <w:rFonts w:cs="Arial"/>
        </w:rPr>
      </w:pPr>
      <w:r w:rsidRPr="007829FB">
        <w:rPr>
          <w:rFonts w:cs="Arial"/>
        </w:rPr>
        <w:t>Standard 2: Health and personal care</w:t>
      </w:r>
    </w:p>
    <w:p w14:paraId="68DC9C95" w14:textId="77777777" w:rsidR="00E507D8" w:rsidRPr="007829FB" w:rsidRDefault="007829FB" w:rsidP="00E507D8">
      <w:pPr>
        <w:pStyle w:val="Heading3"/>
        <w:rPr>
          <w:rFonts w:cs="Arial"/>
        </w:rPr>
      </w:pPr>
      <w:r w:rsidRPr="007829FB">
        <w:rPr>
          <w:rFonts w:cs="Arial"/>
        </w:rPr>
        <w:t>Principle:</w:t>
      </w:r>
    </w:p>
    <w:p w14:paraId="68DC9C96" w14:textId="77777777" w:rsidR="00E507D8" w:rsidRPr="007829FB" w:rsidRDefault="007829FB" w:rsidP="00E507D8">
      <w:pPr>
        <w:rPr>
          <w:rFonts w:cs="Arial"/>
        </w:rPr>
      </w:pPr>
      <w:r w:rsidRPr="007829FB">
        <w:rPr>
          <w:rFonts w:cs="Arial"/>
        </w:rPr>
        <w:t>Care recipients’ physical and mental health will be promoted and achieved at the optimum level in partnership between each care recipient (or his or her representative) and the health care team.</w:t>
      </w:r>
    </w:p>
    <w:p w14:paraId="68DC9C97" w14:textId="77777777" w:rsidR="00E507D8" w:rsidRPr="007829FB" w:rsidRDefault="007829FB" w:rsidP="00E507D8">
      <w:pPr>
        <w:tabs>
          <w:tab w:val="left" w:pos="567"/>
          <w:tab w:val="right" w:pos="9070"/>
        </w:tabs>
        <w:rPr>
          <w:rFonts w:cs="Arial"/>
        </w:rPr>
      </w:pPr>
      <w:r w:rsidRPr="007829FB">
        <w:rPr>
          <w:rFonts w:cs="Arial"/>
        </w:rPr>
        <w:t>2.1</w:t>
      </w:r>
      <w:r w:rsidRPr="007829FB">
        <w:rPr>
          <w:rFonts w:cs="Arial"/>
        </w:rPr>
        <w:tab/>
        <w:t>Continuous improvement</w:t>
      </w:r>
      <w:r w:rsidRPr="007829FB">
        <w:rPr>
          <w:rFonts w:cs="Arial"/>
        </w:rPr>
        <w:tab/>
        <w:t>Met</w:t>
      </w:r>
    </w:p>
    <w:p w14:paraId="68DC9C98" w14:textId="77777777" w:rsidR="00E507D8" w:rsidRPr="007829FB" w:rsidRDefault="007829FB" w:rsidP="00E507D8">
      <w:pPr>
        <w:tabs>
          <w:tab w:val="left" w:pos="567"/>
          <w:tab w:val="right" w:pos="9070"/>
        </w:tabs>
        <w:rPr>
          <w:rFonts w:cs="Arial"/>
        </w:rPr>
      </w:pPr>
      <w:r w:rsidRPr="007829FB">
        <w:rPr>
          <w:rFonts w:cs="Arial"/>
        </w:rPr>
        <w:t>2.2</w:t>
      </w:r>
      <w:r w:rsidRPr="007829FB">
        <w:rPr>
          <w:rFonts w:cs="Arial"/>
        </w:rPr>
        <w:tab/>
        <w:t>Regulatory compliance</w:t>
      </w:r>
      <w:r w:rsidRPr="007829FB">
        <w:rPr>
          <w:rFonts w:cs="Arial"/>
        </w:rPr>
        <w:tab/>
        <w:t>Met</w:t>
      </w:r>
    </w:p>
    <w:p w14:paraId="68DC9C99" w14:textId="77777777" w:rsidR="00E507D8" w:rsidRPr="007829FB" w:rsidRDefault="007829FB" w:rsidP="00E507D8">
      <w:pPr>
        <w:tabs>
          <w:tab w:val="left" w:pos="567"/>
          <w:tab w:val="right" w:pos="9070"/>
        </w:tabs>
        <w:rPr>
          <w:rFonts w:cs="Arial"/>
        </w:rPr>
      </w:pPr>
      <w:r w:rsidRPr="007829FB">
        <w:rPr>
          <w:rFonts w:cs="Arial"/>
        </w:rPr>
        <w:t>2.3</w:t>
      </w:r>
      <w:r w:rsidRPr="007829FB">
        <w:rPr>
          <w:rFonts w:cs="Arial"/>
        </w:rPr>
        <w:tab/>
        <w:t>Education and staff development</w:t>
      </w:r>
      <w:r w:rsidRPr="007829FB">
        <w:rPr>
          <w:rFonts w:cs="Arial"/>
        </w:rPr>
        <w:tab/>
        <w:t>Met</w:t>
      </w:r>
    </w:p>
    <w:p w14:paraId="68DC9C9A" w14:textId="77777777" w:rsidR="00E507D8" w:rsidRPr="007829FB" w:rsidRDefault="007829FB" w:rsidP="00E507D8">
      <w:pPr>
        <w:tabs>
          <w:tab w:val="left" w:pos="567"/>
          <w:tab w:val="right" w:pos="9070"/>
        </w:tabs>
        <w:rPr>
          <w:rFonts w:cs="Arial"/>
        </w:rPr>
      </w:pPr>
      <w:r w:rsidRPr="007829FB">
        <w:rPr>
          <w:rFonts w:cs="Arial"/>
        </w:rPr>
        <w:t>2.4</w:t>
      </w:r>
      <w:r w:rsidRPr="007829FB">
        <w:rPr>
          <w:rFonts w:cs="Arial"/>
        </w:rPr>
        <w:tab/>
        <w:t>Clinical care</w:t>
      </w:r>
      <w:r w:rsidRPr="007829FB">
        <w:rPr>
          <w:rFonts w:cs="Arial"/>
        </w:rPr>
        <w:tab/>
        <w:t>Met</w:t>
      </w:r>
    </w:p>
    <w:p w14:paraId="68DC9C9B" w14:textId="77777777" w:rsidR="00E507D8" w:rsidRPr="007829FB" w:rsidRDefault="007829FB" w:rsidP="00E507D8">
      <w:pPr>
        <w:tabs>
          <w:tab w:val="left" w:pos="567"/>
          <w:tab w:val="right" w:pos="9070"/>
        </w:tabs>
        <w:rPr>
          <w:rFonts w:cs="Arial"/>
        </w:rPr>
      </w:pPr>
      <w:r w:rsidRPr="007829FB">
        <w:rPr>
          <w:rFonts w:cs="Arial"/>
        </w:rPr>
        <w:t>2.5</w:t>
      </w:r>
      <w:r w:rsidRPr="007829FB">
        <w:rPr>
          <w:rFonts w:cs="Arial"/>
        </w:rPr>
        <w:tab/>
        <w:t>Specialised nursing care needs</w:t>
      </w:r>
      <w:r w:rsidRPr="007829FB">
        <w:rPr>
          <w:rFonts w:cs="Arial"/>
        </w:rPr>
        <w:tab/>
        <w:t>Met</w:t>
      </w:r>
    </w:p>
    <w:p w14:paraId="68DC9C9C" w14:textId="77777777" w:rsidR="00E507D8" w:rsidRPr="007829FB" w:rsidRDefault="007829FB" w:rsidP="00E507D8">
      <w:pPr>
        <w:tabs>
          <w:tab w:val="left" w:pos="567"/>
          <w:tab w:val="right" w:pos="9070"/>
        </w:tabs>
        <w:rPr>
          <w:rFonts w:cs="Arial"/>
        </w:rPr>
      </w:pPr>
      <w:r w:rsidRPr="007829FB">
        <w:rPr>
          <w:rFonts w:cs="Arial"/>
        </w:rPr>
        <w:t>2.6</w:t>
      </w:r>
      <w:r w:rsidRPr="007829FB">
        <w:rPr>
          <w:rFonts w:cs="Arial"/>
        </w:rPr>
        <w:tab/>
        <w:t>Other health and related services</w:t>
      </w:r>
      <w:r w:rsidRPr="007829FB">
        <w:rPr>
          <w:rFonts w:cs="Arial"/>
        </w:rPr>
        <w:tab/>
        <w:t>Met</w:t>
      </w:r>
    </w:p>
    <w:p w14:paraId="68DC9C9D" w14:textId="77777777" w:rsidR="00E507D8" w:rsidRPr="007829FB" w:rsidRDefault="007829FB" w:rsidP="00E507D8">
      <w:pPr>
        <w:tabs>
          <w:tab w:val="left" w:pos="567"/>
          <w:tab w:val="right" w:pos="9070"/>
        </w:tabs>
        <w:rPr>
          <w:rFonts w:cs="Arial"/>
        </w:rPr>
      </w:pPr>
      <w:r w:rsidRPr="007829FB">
        <w:rPr>
          <w:rFonts w:cs="Arial"/>
        </w:rPr>
        <w:t>2.7</w:t>
      </w:r>
      <w:r w:rsidRPr="007829FB">
        <w:rPr>
          <w:rFonts w:cs="Arial"/>
        </w:rPr>
        <w:tab/>
        <w:t>Medication management</w:t>
      </w:r>
      <w:r w:rsidRPr="007829FB">
        <w:rPr>
          <w:rFonts w:cs="Arial"/>
        </w:rPr>
        <w:tab/>
        <w:t>Met</w:t>
      </w:r>
    </w:p>
    <w:p w14:paraId="68DC9C9E" w14:textId="77777777" w:rsidR="00E507D8" w:rsidRPr="007829FB" w:rsidRDefault="007829FB" w:rsidP="00E507D8">
      <w:pPr>
        <w:tabs>
          <w:tab w:val="left" w:pos="567"/>
          <w:tab w:val="right" w:pos="9070"/>
        </w:tabs>
        <w:rPr>
          <w:rFonts w:cs="Arial"/>
        </w:rPr>
      </w:pPr>
      <w:r w:rsidRPr="007829FB">
        <w:rPr>
          <w:rFonts w:cs="Arial"/>
        </w:rPr>
        <w:t>2.8</w:t>
      </w:r>
      <w:r w:rsidRPr="007829FB">
        <w:rPr>
          <w:rFonts w:cs="Arial"/>
        </w:rPr>
        <w:tab/>
        <w:t>Pain management</w:t>
      </w:r>
      <w:r w:rsidRPr="007829FB">
        <w:rPr>
          <w:rFonts w:cs="Arial"/>
        </w:rPr>
        <w:tab/>
        <w:t>Met</w:t>
      </w:r>
    </w:p>
    <w:p w14:paraId="68DC9C9F" w14:textId="77777777" w:rsidR="00E507D8" w:rsidRPr="007829FB" w:rsidRDefault="007829FB" w:rsidP="00E507D8">
      <w:pPr>
        <w:tabs>
          <w:tab w:val="left" w:pos="567"/>
          <w:tab w:val="right" w:pos="9070"/>
        </w:tabs>
        <w:rPr>
          <w:rFonts w:cs="Arial"/>
        </w:rPr>
      </w:pPr>
      <w:r w:rsidRPr="007829FB">
        <w:rPr>
          <w:rFonts w:cs="Arial"/>
        </w:rPr>
        <w:t>2.9</w:t>
      </w:r>
      <w:r w:rsidRPr="007829FB">
        <w:rPr>
          <w:rFonts w:cs="Arial"/>
        </w:rPr>
        <w:tab/>
        <w:t>Palliative care</w:t>
      </w:r>
      <w:r w:rsidRPr="007829FB">
        <w:rPr>
          <w:rFonts w:cs="Arial"/>
        </w:rPr>
        <w:tab/>
        <w:t>Met</w:t>
      </w:r>
    </w:p>
    <w:p w14:paraId="68DC9CA0" w14:textId="77777777" w:rsidR="00E507D8" w:rsidRPr="007829FB" w:rsidRDefault="007829FB" w:rsidP="00E507D8">
      <w:pPr>
        <w:tabs>
          <w:tab w:val="left" w:pos="567"/>
          <w:tab w:val="right" w:pos="9070"/>
        </w:tabs>
        <w:rPr>
          <w:rFonts w:cs="Arial"/>
        </w:rPr>
      </w:pPr>
      <w:r w:rsidRPr="007829FB">
        <w:rPr>
          <w:rFonts w:cs="Arial"/>
        </w:rPr>
        <w:t>2.10</w:t>
      </w:r>
      <w:r w:rsidRPr="007829FB">
        <w:rPr>
          <w:rFonts w:cs="Arial"/>
        </w:rPr>
        <w:tab/>
        <w:t>Nutrition and hydration</w:t>
      </w:r>
      <w:r w:rsidRPr="007829FB">
        <w:rPr>
          <w:rFonts w:cs="Arial"/>
        </w:rPr>
        <w:tab/>
        <w:t>Met</w:t>
      </w:r>
    </w:p>
    <w:p w14:paraId="68DC9CA1" w14:textId="77777777" w:rsidR="00E507D8" w:rsidRPr="007829FB" w:rsidRDefault="007829FB" w:rsidP="00E507D8">
      <w:pPr>
        <w:tabs>
          <w:tab w:val="left" w:pos="567"/>
          <w:tab w:val="right" w:pos="9070"/>
        </w:tabs>
        <w:rPr>
          <w:rFonts w:cs="Arial"/>
        </w:rPr>
      </w:pPr>
      <w:r w:rsidRPr="007829FB">
        <w:rPr>
          <w:rFonts w:cs="Arial"/>
        </w:rPr>
        <w:t>2.11</w:t>
      </w:r>
      <w:r w:rsidRPr="007829FB">
        <w:rPr>
          <w:rFonts w:cs="Arial"/>
        </w:rPr>
        <w:tab/>
        <w:t>Skin care</w:t>
      </w:r>
      <w:r w:rsidRPr="007829FB">
        <w:rPr>
          <w:rFonts w:cs="Arial"/>
        </w:rPr>
        <w:tab/>
        <w:t>Met</w:t>
      </w:r>
    </w:p>
    <w:p w14:paraId="68DC9CA2" w14:textId="77777777" w:rsidR="00E507D8" w:rsidRPr="007829FB" w:rsidRDefault="007829FB" w:rsidP="00E507D8">
      <w:pPr>
        <w:tabs>
          <w:tab w:val="left" w:pos="567"/>
          <w:tab w:val="right" w:pos="9070"/>
        </w:tabs>
        <w:rPr>
          <w:rFonts w:cs="Arial"/>
        </w:rPr>
      </w:pPr>
      <w:r w:rsidRPr="007829FB">
        <w:rPr>
          <w:rFonts w:cs="Arial"/>
        </w:rPr>
        <w:t>2.12</w:t>
      </w:r>
      <w:r w:rsidRPr="007829FB">
        <w:rPr>
          <w:rFonts w:cs="Arial"/>
        </w:rPr>
        <w:tab/>
        <w:t>Continence management</w:t>
      </w:r>
      <w:r w:rsidRPr="007829FB">
        <w:rPr>
          <w:rFonts w:cs="Arial"/>
        </w:rPr>
        <w:tab/>
        <w:t>Met</w:t>
      </w:r>
    </w:p>
    <w:p w14:paraId="68DC9CA3" w14:textId="77777777" w:rsidR="00E507D8" w:rsidRPr="007829FB" w:rsidRDefault="007829FB" w:rsidP="00E507D8">
      <w:pPr>
        <w:tabs>
          <w:tab w:val="left" w:pos="567"/>
          <w:tab w:val="right" w:pos="9070"/>
        </w:tabs>
        <w:rPr>
          <w:rFonts w:cs="Arial"/>
        </w:rPr>
      </w:pPr>
      <w:r w:rsidRPr="007829FB">
        <w:rPr>
          <w:rFonts w:cs="Arial"/>
        </w:rPr>
        <w:t>2.13</w:t>
      </w:r>
      <w:r w:rsidRPr="007829FB">
        <w:rPr>
          <w:rFonts w:cs="Arial"/>
        </w:rPr>
        <w:tab/>
        <w:t>Behavioural management</w:t>
      </w:r>
      <w:r w:rsidRPr="007829FB">
        <w:rPr>
          <w:rFonts w:cs="Arial"/>
        </w:rPr>
        <w:tab/>
        <w:t>Met</w:t>
      </w:r>
    </w:p>
    <w:p w14:paraId="68DC9CA4" w14:textId="77777777" w:rsidR="00E507D8" w:rsidRPr="007829FB" w:rsidRDefault="007829FB" w:rsidP="00E507D8">
      <w:pPr>
        <w:tabs>
          <w:tab w:val="left" w:pos="567"/>
          <w:tab w:val="right" w:pos="9070"/>
        </w:tabs>
        <w:rPr>
          <w:rFonts w:cs="Arial"/>
        </w:rPr>
      </w:pPr>
      <w:r w:rsidRPr="007829FB">
        <w:rPr>
          <w:rFonts w:cs="Arial"/>
        </w:rPr>
        <w:t>2.14</w:t>
      </w:r>
      <w:r w:rsidRPr="007829FB">
        <w:rPr>
          <w:rFonts w:cs="Arial"/>
        </w:rPr>
        <w:tab/>
        <w:t>Mobility, dexterity and rehabilitation</w:t>
      </w:r>
      <w:r w:rsidRPr="007829FB">
        <w:rPr>
          <w:rFonts w:cs="Arial"/>
        </w:rPr>
        <w:tab/>
        <w:t>Met</w:t>
      </w:r>
    </w:p>
    <w:p w14:paraId="68DC9CA5" w14:textId="77777777" w:rsidR="00E507D8" w:rsidRPr="007829FB" w:rsidRDefault="007829FB" w:rsidP="00E507D8">
      <w:pPr>
        <w:tabs>
          <w:tab w:val="left" w:pos="567"/>
          <w:tab w:val="right" w:pos="9070"/>
        </w:tabs>
        <w:rPr>
          <w:rFonts w:cs="Arial"/>
        </w:rPr>
      </w:pPr>
      <w:r w:rsidRPr="007829FB">
        <w:rPr>
          <w:rFonts w:cs="Arial"/>
        </w:rPr>
        <w:t>2.15</w:t>
      </w:r>
      <w:r w:rsidRPr="007829FB">
        <w:rPr>
          <w:rFonts w:cs="Arial"/>
        </w:rPr>
        <w:tab/>
        <w:t>Oral and dental care</w:t>
      </w:r>
      <w:r w:rsidRPr="007829FB">
        <w:rPr>
          <w:rFonts w:cs="Arial"/>
        </w:rPr>
        <w:tab/>
        <w:t>Met</w:t>
      </w:r>
    </w:p>
    <w:p w14:paraId="68DC9CA6" w14:textId="77777777" w:rsidR="00E507D8" w:rsidRPr="007829FB" w:rsidRDefault="007829FB" w:rsidP="00E507D8">
      <w:pPr>
        <w:tabs>
          <w:tab w:val="left" w:pos="567"/>
          <w:tab w:val="right" w:pos="9070"/>
        </w:tabs>
        <w:rPr>
          <w:rFonts w:cs="Arial"/>
        </w:rPr>
      </w:pPr>
      <w:r w:rsidRPr="007829FB">
        <w:rPr>
          <w:rFonts w:cs="Arial"/>
        </w:rPr>
        <w:t>2.16</w:t>
      </w:r>
      <w:r w:rsidRPr="007829FB">
        <w:rPr>
          <w:rFonts w:cs="Arial"/>
        </w:rPr>
        <w:tab/>
        <w:t>Sensory loss</w:t>
      </w:r>
      <w:r w:rsidRPr="007829FB">
        <w:rPr>
          <w:rFonts w:cs="Arial"/>
        </w:rPr>
        <w:tab/>
        <w:t>Met</w:t>
      </w:r>
    </w:p>
    <w:p w14:paraId="68DC9CA7" w14:textId="77777777" w:rsidR="00E507D8" w:rsidRPr="007829FB" w:rsidRDefault="007829FB" w:rsidP="00E507D8">
      <w:pPr>
        <w:tabs>
          <w:tab w:val="left" w:pos="567"/>
          <w:tab w:val="right" w:pos="9070"/>
        </w:tabs>
        <w:rPr>
          <w:rFonts w:cs="Arial"/>
        </w:rPr>
      </w:pPr>
      <w:r w:rsidRPr="007829FB">
        <w:rPr>
          <w:rFonts w:cs="Arial"/>
        </w:rPr>
        <w:t>2.17</w:t>
      </w:r>
      <w:r w:rsidRPr="007829FB">
        <w:rPr>
          <w:rFonts w:cs="Arial"/>
        </w:rPr>
        <w:tab/>
        <w:t>Sleep</w:t>
      </w:r>
      <w:r w:rsidRPr="007829FB">
        <w:rPr>
          <w:rFonts w:cs="Arial"/>
        </w:rPr>
        <w:tab/>
        <w:t>Met</w:t>
      </w:r>
    </w:p>
    <w:p w14:paraId="68DC9CA8" w14:textId="77777777" w:rsidR="00E507D8" w:rsidRPr="007829FB" w:rsidRDefault="007829FB" w:rsidP="00E507D8">
      <w:pPr>
        <w:pStyle w:val="Heading2"/>
        <w:rPr>
          <w:rFonts w:cs="Arial"/>
        </w:rPr>
      </w:pPr>
      <w:r w:rsidRPr="007829FB">
        <w:rPr>
          <w:rFonts w:cs="Arial"/>
        </w:rPr>
        <w:lastRenderedPageBreak/>
        <w:t>Standard 3: Care recipient lifestyle</w:t>
      </w:r>
    </w:p>
    <w:p w14:paraId="68DC9CA9" w14:textId="77777777" w:rsidR="00E507D8" w:rsidRPr="007829FB" w:rsidRDefault="007829FB" w:rsidP="00E507D8">
      <w:pPr>
        <w:pStyle w:val="Heading3"/>
        <w:rPr>
          <w:rFonts w:cs="Arial"/>
        </w:rPr>
      </w:pPr>
      <w:r w:rsidRPr="007829FB">
        <w:rPr>
          <w:rFonts w:cs="Arial"/>
        </w:rPr>
        <w:t>Principle:</w:t>
      </w:r>
    </w:p>
    <w:p w14:paraId="68DC9CAA" w14:textId="77777777" w:rsidR="00E507D8" w:rsidRPr="007829FB" w:rsidRDefault="007829FB" w:rsidP="00E507D8">
      <w:pPr>
        <w:rPr>
          <w:rFonts w:cs="Arial"/>
        </w:rPr>
      </w:pPr>
      <w:r w:rsidRPr="007829FB">
        <w:rPr>
          <w:rFonts w:cs="Arial"/>
        </w:rPr>
        <w:t>Care recipients retain their personal, civic, legal and consumer rights, and are assisted to achieve active control of their own lives within the residential care services and in the community.</w:t>
      </w:r>
    </w:p>
    <w:p w14:paraId="68DC9CAB" w14:textId="77777777" w:rsidR="00E507D8" w:rsidRPr="007829FB" w:rsidRDefault="007829FB" w:rsidP="00E507D8">
      <w:pPr>
        <w:tabs>
          <w:tab w:val="left" w:pos="567"/>
          <w:tab w:val="right" w:pos="9070"/>
        </w:tabs>
        <w:rPr>
          <w:rFonts w:cs="Arial"/>
        </w:rPr>
      </w:pPr>
      <w:r w:rsidRPr="007829FB">
        <w:rPr>
          <w:rFonts w:cs="Arial"/>
        </w:rPr>
        <w:t>3.1</w:t>
      </w:r>
      <w:r w:rsidRPr="007829FB">
        <w:rPr>
          <w:rFonts w:cs="Arial"/>
        </w:rPr>
        <w:tab/>
        <w:t>Continuous improvement</w:t>
      </w:r>
      <w:r w:rsidRPr="007829FB">
        <w:rPr>
          <w:rFonts w:cs="Arial"/>
        </w:rPr>
        <w:tab/>
        <w:t>Met</w:t>
      </w:r>
    </w:p>
    <w:p w14:paraId="68DC9CAC" w14:textId="77777777" w:rsidR="00E507D8" w:rsidRPr="007829FB" w:rsidRDefault="007829FB" w:rsidP="00E507D8">
      <w:pPr>
        <w:tabs>
          <w:tab w:val="left" w:pos="567"/>
          <w:tab w:val="right" w:pos="9070"/>
        </w:tabs>
        <w:rPr>
          <w:rFonts w:cs="Arial"/>
        </w:rPr>
      </w:pPr>
      <w:r w:rsidRPr="007829FB">
        <w:rPr>
          <w:rFonts w:cs="Arial"/>
        </w:rPr>
        <w:t>3.2</w:t>
      </w:r>
      <w:r w:rsidRPr="007829FB">
        <w:rPr>
          <w:rFonts w:cs="Arial"/>
        </w:rPr>
        <w:tab/>
        <w:t>Regulatory compliance</w:t>
      </w:r>
      <w:r w:rsidRPr="007829FB">
        <w:rPr>
          <w:rFonts w:cs="Arial"/>
        </w:rPr>
        <w:tab/>
        <w:t>Met</w:t>
      </w:r>
    </w:p>
    <w:p w14:paraId="68DC9CAD" w14:textId="77777777" w:rsidR="00E507D8" w:rsidRPr="007829FB" w:rsidRDefault="007829FB" w:rsidP="00E507D8">
      <w:pPr>
        <w:tabs>
          <w:tab w:val="left" w:pos="567"/>
          <w:tab w:val="right" w:pos="9070"/>
        </w:tabs>
        <w:rPr>
          <w:rFonts w:cs="Arial"/>
        </w:rPr>
      </w:pPr>
      <w:r w:rsidRPr="007829FB">
        <w:rPr>
          <w:rFonts w:cs="Arial"/>
        </w:rPr>
        <w:t>3.3</w:t>
      </w:r>
      <w:r w:rsidRPr="007829FB">
        <w:rPr>
          <w:rFonts w:cs="Arial"/>
        </w:rPr>
        <w:tab/>
        <w:t>Education and staff development</w:t>
      </w:r>
      <w:r w:rsidRPr="007829FB">
        <w:rPr>
          <w:rFonts w:cs="Arial"/>
        </w:rPr>
        <w:tab/>
        <w:t>Met</w:t>
      </w:r>
    </w:p>
    <w:p w14:paraId="68DC9CAE" w14:textId="77777777" w:rsidR="00E507D8" w:rsidRPr="007829FB" w:rsidRDefault="007829FB" w:rsidP="00E507D8">
      <w:pPr>
        <w:tabs>
          <w:tab w:val="left" w:pos="567"/>
          <w:tab w:val="right" w:pos="9070"/>
        </w:tabs>
        <w:rPr>
          <w:rFonts w:cs="Arial"/>
        </w:rPr>
      </w:pPr>
      <w:r w:rsidRPr="007829FB">
        <w:rPr>
          <w:rFonts w:cs="Arial"/>
        </w:rPr>
        <w:t>3.4</w:t>
      </w:r>
      <w:r w:rsidRPr="007829FB">
        <w:rPr>
          <w:rFonts w:cs="Arial"/>
        </w:rPr>
        <w:tab/>
        <w:t>Emotional Support</w:t>
      </w:r>
      <w:r w:rsidRPr="007829FB">
        <w:rPr>
          <w:rFonts w:cs="Arial"/>
        </w:rPr>
        <w:tab/>
        <w:t>Met</w:t>
      </w:r>
    </w:p>
    <w:p w14:paraId="68DC9CAF" w14:textId="77777777" w:rsidR="00E507D8" w:rsidRPr="007829FB" w:rsidRDefault="007829FB" w:rsidP="00E507D8">
      <w:pPr>
        <w:tabs>
          <w:tab w:val="left" w:pos="567"/>
          <w:tab w:val="right" w:pos="9070"/>
        </w:tabs>
        <w:rPr>
          <w:rFonts w:cs="Arial"/>
        </w:rPr>
      </w:pPr>
      <w:r w:rsidRPr="007829FB">
        <w:rPr>
          <w:rFonts w:cs="Arial"/>
        </w:rPr>
        <w:t>3.5</w:t>
      </w:r>
      <w:r w:rsidRPr="007829FB">
        <w:rPr>
          <w:rFonts w:cs="Arial"/>
        </w:rPr>
        <w:tab/>
        <w:t>Independence</w:t>
      </w:r>
      <w:r w:rsidRPr="007829FB">
        <w:rPr>
          <w:rFonts w:cs="Arial"/>
        </w:rPr>
        <w:tab/>
        <w:t>Met</w:t>
      </w:r>
    </w:p>
    <w:p w14:paraId="68DC9CB0" w14:textId="77777777" w:rsidR="00E507D8" w:rsidRPr="007829FB" w:rsidRDefault="007829FB" w:rsidP="00E507D8">
      <w:pPr>
        <w:tabs>
          <w:tab w:val="left" w:pos="567"/>
          <w:tab w:val="right" w:pos="9070"/>
        </w:tabs>
        <w:rPr>
          <w:rFonts w:cs="Arial"/>
        </w:rPr>
      </w:pPr>
      <w:r w:rsidRPr="007829FB">
        <w:rPr>
          <w:rFonts w:cs="Arial"/>
        </w:rPr>
        <w:t>3.6</w:t>
      </w:r>
      <w:r w:rsidRPr="007829FB">
        <w:rPr>
          <w:rFonts w:cs="Arial"/>
        </w:rPr>
        <w:tab/>
        <w:t>Privacy and dignity</w:t>
      </w:r>
      <w:r w:rsidRPr="007829FB">
        <w:rPr>
          <w:rFonts w:cs="Arial"/>
        </w:rPr>
        <w:tab/>
        <w:t>Met</w:t>
      </w:r>
    </w:p>
    <w:p w14:paraId="68DC9CB1" w14:textId="77777777" w:rsidR="00E507D8" w:rsidRPr="007829FB" w:rsidRDefault="007829FB" w:rsidP="00E507D8">
      <w:pPr>
        <w:tabs>
          <w:tab w:val="left" w:pos="567"/>
          <w:tab w:val="right" w:pos="9070"/>
        </w:tabs>
        <w:rPr>
          <w:rFonts w:cs="Arial"/>
        </w:rPr>
      </w:pPr>
      <w:r w:rsidRPr="007829FB">
        <w:rPr>
          <w:rFonts w:cs="Arial"/>
        </w:rPr>
        <w:t>3.7</w:t>
      </w:r>
      <w:r w:rsidRPr="007829FB">
        <w:rPr>
          <w:rFonts w:cs="Arial"/>
        </w:rPr>
        <w:tab/>
        <w:t>Leisure interests and activities</w:t>
      </w:r>
      <w:r w:rsidRPr="007829FB">
        <w:rPr>
          <w:rFonts w:cs="Arial"/>
        </w:rPr>
        <w:tab/>
        <w:t>Met</w:t>
      </w:r>
    </w:p>
    <w:p w14:paraId="68DC9CB2" w14:textId="77777777" w:rsidR="00E507D8" w:rsidRPr="007829FB" w:rsidRDefault="007829FB" w:rsidP="00E507D8">
      <w:pPr>
        <w:tabs>
          <w:tab w:val="left" w:pos="567"/>
          <w:tab w:val="right" w:pos="9070"/>
        </w:tabs>
        <w:rPr>
          <w:rFonts w:cs="Arial"/>
        </w:rPr>
      </w:pPr>
      <w:r w:rsidRPr="007829FB">
        <w:rPr>
          <w:rFonts w:cs="Arial"/>
        </w:rPr>
        <w:t>3.8</w:t>
      </w:r>
      <w:r w:rsidRPr="007829FB">
        <w:rPr>
          <w:rFonts w:cs="Arial"/>
        </w:rPr>
        <w:tab/>
        <w:t>Cultural and spiritual life</w:t>
      </w:r>
      <w:r w:rsidRPr="007829FB">
        <w:rPr>
          <w:rFonts w:cs="Arial"/>
        </w:rPr>
        <w:tab/>
        <w:t>Met</w:t>
      </w:r>
    </w:p>
    <w:p w14:paraId="68DC9CB3" w14:textId="77777777" w:rsidR="00E507D8" w:rsidRPr="007829FB" w:rsidRDefault="007829FB" w:rsidP="00E507D8">
      <w:pPr>
        <w:tabs>
          <w:tab w:val="left" w:pos="567"/>
          <w:tab w:val="right" w:pos="9070"/>
        </w:tabs>
        <w:rPr>
          <w:rFonts w:cs="Arial"/>
        </w:rPr>
      </w:pPr>
      <w:r w:rsidRPr="007829FB">
        <w:rPr>
          <w:rFonts w:cs="Arial"/>
        </w:rPr>
        <w:t>3.9</w:t>
      </w:r>
      <w:r w:rsidRPr="007829FB">
        <w:rPr>
          <w:rFonts w:cs="Arial"/>
        </w:rPr>
        <w:tab/>
        <w:t>Choice and decision-making</w:t>
      </w:r>
      <w:r w:rsidRPr="007829FB">
        <w:rPr>
          <w:rFonts w:cs="Arial"/>
        </w:rPr>
        <w:tab/>
        <w:t>Met</w:t>
      </w:r>
    </w:p>
    <w:p w14:paraId="68DC9CB4" w14:textId="77777777" w:rsidR="00E507D8" w:rsidRPr="007829FB" w:rsidRDefault="007829FB" w:rsidP="00E507D8">
      <w:pPr>
        <w:tabs>
          <w:tab w:val="left" w:pos="567"/>
          <w:tab w:val="right" w:pos="9070"/>
        </w:tabs>
        <w:rPr>
          <w:rFonts w:cs="Arial"/>
        </w:rPr>
      </w:pPr>
      <w:r w:rsidRPr="007829FB">
        <w:rPr>
          <w:rFonts w:cs="Arial"/>
        </w:rPr>
        <w:t>3.10</w:t>
      </w:r>
      <w:r w:rsidRPr="007829FB">
        <w:rPr>
          <w:rFonts w:cs="Arial"/>
        </w:rPr>
        <w:tab/>
        <w:t>Care recipient security of tenure and responsibilities</w:t>
      </w:r>
      <w:r w:rsidRPr="007829FB">
        <w:rPr>
          <w:rFonts w:cs="Arial"/>
        </w:rPr>
        <w:tab/>
        <w:t>Met</w:t>
      </w:r>
    </w:p>
    <w:p w14:paraId="68DC9CB5" w14:textId="77777777" w:rsidR="00E507D8" w:rsidRPr="007829FB" w:rsidRDefault="007829FB" w:rsidP="00E507D8">
      <w:pPr>
        <w:pStyle w:val="Heading2"/>
        <w:rPr>
          <w:rFonts w:cs="Arial"/>
        </w:rPr>
      </w:pPr>
      <w:r w:rsidRPr="007829FB">
        <w:rPr>
          <w:rFonts w:cs="Arial"/>
        </w:rPr>
        <w:t>Standard 4: Physical environment and safe systems</w:t>
      </w:r>
    </w:p>
    <w:p w14:paraId="68DC9CB6" w14:textId="77777777" w:rsidR="00E507D8" w:rsidRPr="007829FB" w:rsidRDefault="007829FB" w:rsidP="00E507D8">
      <w:pPr>
        <w:pStyle w:val="Heading3"/>
        <w:rPr>
          <w:rFonts w:cs="Arial"/>
        </w:rPr>
      </w:pPr>
      <w:r w:rsidRPr="007829FB">
        <w:rPr>
          <w:rFonts w:cs="Arial"/>
        </w:rPr>
        <w:t>Principle:</w:t>
      </w:r>
    </w:p>
    <w:p w14:paraId="68DC9CB7" w14:textId="77777777" w:rsidR="00E507D8" w:rsidRPr="007829FB" w:rsidRDefault="007829FB" w:rsidP="00E507D8">
      <w:pPr>
        <w:rPr>
          <w:rFonts w:cs="Arial"/>
        </w:rPr>
      </w:pPr>
      <w:r w:rsidRPr="007829FB">
        <w:rPr>
          <w:rFonts w:cs="Arial"/>
        </w:rPr>
        <w:t>Care recipients live in a safe and comfortable environment that ensures the quality of life and welfare of care recipients, staff and visitors</w:t>
      </w:r>
    </w:p>
    <w:p w14:paraId="68DC9CB8" w14:textId="77777777" w:rsidR="00E507D8" w:rsidRPr="007829FB" w:rsidRDefault="007829FB" w:rsidP="00E507D8">
      <w:pPr>
        <w:tabs>
          <w:tab w:val="left" w:pos="567"/>
          <w:tab w:val="right" w:pos="9070"/>
        </w:tabs>
        <w:rPr>
          <w:rFonts w:cs="Arial"/>
        </w:rPr>
      </w:pPr>
      <w:r w:rsidRPr="007829FB">
        <w:rPr>
          <w:rFonts w:cs="Arial"/>
        </w:rPr>
        <w:t>4.1</w:t>
      </w:r>
      <w:r w:rsidRPr="007829FB">
        <w:rPr>
          <w:rFonts w:cs="Arial"/>
        </w:rPr>
        <w:tab/>
        <w:t>Continuous improvement</w:t>
      </w:r>
      <w:r w:rsidRPr="007829FB">
        <w:rPr>
          <w:rFonts w:cs="Arial"/>
        </w:rPr>
        <w:tab/>
        <w:t>Met</w:t>
      </w:r>
    </w:p>
    <w:p w14:paraId="68DC9CB9" w14:textId="77777777" w:rsidR="00E507D8" w:rsidRPr="007829FB" w:rsidRDefault="007829FB" w:rsidP="00E507D8">
      <w:pPr>
        <w:tabs>
          <w:tab w:val="left" w:pos="567"/>
          <w:tab w:val="right" w:pos="9070"/>
        </w:tabs>
        <w:rPr>
          <w:rFonts w:cs="Arial"/>
        </w:rPr>
      </w:pPr>
      <w:r w:rsidRPr="007829FB">
        <w:rPr>
          <w:rFonts w:cs="Arial"/>
        </w:rPr>
        <w:t>4.2</w:t>
      </w:r>
      <w:r w:rsidRPr="007829FB">
        <w:rPr>
          <w:rFonts w:cs="Arial"/>
        </w:rPr>
        <w:tab/>
        <w:t>Regulatory compliance</w:t>
      </w:r>
      <w:r w:rsidRPr="007829FB">
        <w:rPr>
          <w:rFonts w:cs="Arial"/>
        </w:rPr>
        <w:tab/>
        <w:t>Met</w:t>
      </w:r>
    </w:p>
    <w:p w14:paraId="68DC9CBA" w14:textId="77777777" w:rsidR="00E507D8" w:rsidRPr="007829FB" w:rsidRDefault="007829FB" w:rsidP="00E507D8">
      <w:pPr>
        <w:tabs>
          <w:tab w:val="left" w:pos="567"/>
          <w:tab w:val="right" w:pos="9070"/>
        </w:tabs>
        <w:rPr>
          <w:rFonts w:cs="Arial"/>
        </w:rPr>
      </w:pPr>
      <w:r w:rsidRPr="007829FB">
        <w:rPr>
          <w:rFonts w:cs="Arial"/>
        </w:rPr>
        <w:t>4.3</w:t>
      </w:r>
      <w:r w:rsidRPr="007829FB">
        <w:rPr>
          <w:rFonts w:cs="Arial"/>
        </w:rPr>
        <w:tab/>
        <w:t>Education and staff development</w:t>
      </w:r>
      <w:r w:rsidRPr="007829FB">
        <w:rPr>
          <w:rFonts w:cs="Arial"/>
        </w:rPr>
        <w:tab/>
        <w:t>Met</w:t>
      </w:r>
    </w:p>
    <w:p w14:paraId="68DC9CBB" w14:textId="77777777" w:rsidR="00E507D8" w:rsidRPr="007829FB" w:rsidRDefault="007829FB" w:rsidP="00E507D8">
      <w:pPr>
        <w:tabs>
          <w:tab w:val="left" w:pos="567"/>
          <w:tab w:val="right" w:pos="9070"/>
        </w:tabs>
        <w:rPr>
          <w:rFonts w:cs="Arial"/>
        </w:rPr>
      </w:pPr>
      <w:r w:rsidRPr="007829FB">
        <w:rPr>
          <w:rFonts w:cs="Arial"/>
        </w:rPr>
        <w:t>4.4</w:t>
      </w:r>
      <w:r w:rsidRPr="007829FB">
        <w:rPr>
          <w:rFonts w:cs="Arial"/>
        </w:rPr>
        <w:tab/>
        <w:t>Living environment</w:t>
      </w:r>
      <w:r w:rsidRPr="007829FB">
        <w:rPr>
          <w:rFonts w:cs="Arial"/>
        </w:rPr>
        <w:tab/>
        <w:t>Met</w:t>
      </w:r>
    </w:p>
    <w:p w14:paraId="68DC9CBC" w14:textId="77777777" w:rsidR="00E507D8" w:rsidRPr="007829FB" w:rsidRDefault="007829FB" w:rsidP="00E507D8">
      <w:pPr>
        <w:tabs>
          <w:tab w:val="left" w:pos="567"/>
          <w:tab w:val="right" w:pos="9070"/>
        </w:tabs>
        <w:rPr>
          <w:rFonts w:cs="Arial"/>
        </w:rPr>
      </w:pPr>
      <w:r w:rsidRPr="007829FB">
        <w:rPr>
          <w:rFonts w:cs="Arial"/>
        </w:rPr>
        <w:t>4.5</w:t>
      </w:r>
      <w:r w:rsidRPr="007829FB">
        <w:rPr>
          <w:rFonts w:cs="Arial"/>
        </w:rPr>
        <w:tab/>
        <w:t>Occupational health and safety</w:t>
      </w:r>
      <w:r w:rsidRPr="007829FB">
        <w:rPr>
          <w:rFonts w:cs="Arial"/>
        </w:rPr>
        <w:tab/>
        <w:t>Met</w:t>
      </w:r>
    </w:p>
    <w:p w14:paraId="68DC9CBD" w14:textId="77777777" w:rsidR="00E507D8" w:rsidRPr="007829FB" w:rsidRDefault="007829FB" w:rsidP="00E507D8">
      <w:pPr>
        <w:tabs>
          <w:tab w:val="left" w:pos="567"/>
          <w:tab w:val="right" w:pos="9070"/>
        </w:tabs>
        <w:rPr>
          <w:rFonts w:cs="Arial"/>
        </w:rPr>
      </w:pPr>
      <w:r w:rsidRPr="007829FB">
        <w:rPr>
          <w:rFonts w:cs="Arial"/>
        </w:rPr>
        <w:t>4.6</w:t>
      </w:r>
      <w:r w:rsidRPr="007829FB">
        <w:rPr>
          <w:rFonts w:cs="Arial"/>
        </w:rPr>
        <w:tab/>
        <w:t>Fire, security and other emergencies</w:t>
      </w:r>
      <w:r w:rsidRPr="007829FB">
        <w:rPr>
          <w:rFonts w:cs="Arial"/>
        </w:rPr>
        <w:tab/>
        <w:t>Met</w:t>
      </w:r>
    </w:p>
    <w:p w14:paraId="68DC9CBE" w14:textId="77777777" w:rsidR="00E507D8" w:rsidRPr="007829FB" w:rsidRDefault="007829FB" w:rsidP="00E507D8">
      <w:pPr>
        <w:tabs>
          <w:tab w:val="left" w:pos="567"/>
          <w:tab w:val="right" w:pos="9070"/>
        </w:tabs>
        <w:rPr>
          <w:rFonts w:cs="Arial"/>
        </w:rPr>
      </w:pPr>
      <w:r w:rsidRPr="007829FB">
        <w:rPr>
          <w:rFonts w:cs="Arial"/>
        </w:rPr>
        <w:t>4.7</w:t>
      </w:r>
      <w:r w:rsidRPr="007829FB">
        <w:rPr>
          <w:rFonts w:cs="Arial"/>
        </w:rPr>
        <w:tab/>
        <w:t>Infection control</w:t>
      </w:r>
      <w:r w:rsidRPr="007829FB">
        <w:rPr>
          <w:rFonts w:cs="Arial"/>
        </w:rPr>
        <w:tab/>
        <w:t>Met</w:t>
      </w:r>
    </w:p>
    <w:p w14:paraId="68DC9CBF" w14:textId="77777777" w:rsidR="00E507D8" w:rsidRPr="007829FB" w:rsidRDefault="007829FB" w:rsidP="00E507D8">
      <w:pPr>
        <w:tabs>
          <w:tab w:val="left" w:pos="567"/>
          <w:tab w:val="right" w:pos="9070"/>
        </w:tabs>
        <w:rPr>
          <w:rFonts w:cs="Arial"/>
        </w:rPr>
      </w:pPr>
      <w:r w:rsidRPr="007829FB">
        <w:rPr>
          <w:rFonts w:cs="Arial"/>
        </w:rPr>
        <w:t>4.8</w:t>
      </w:r>
      <w:r w:rsidRPr="007829FB">
        <w:rPr>
          <w:rFonts w:cs="Arial"/>
        </w:rPr>
        <w:tab/>
        <w:t>Catering, cleaning and laundry services</w:t>
      </w:r>
      <w:r w:rsidRPr="007829FB">
        <w:rPr>
          <w:rFonts w:cs="Arial"/>
        </w:rPr>
        <w:tab/>
      </w:r>
      <w:proofErr w:type="gramStart"/>
      <w:r w:rsidRPr="007829FB">
        <w:rPr>
          <w:rFonts w:cs="Arial"/>
        </w:rPr>
        <w:t>Met</w:t>
      </w:r>
      <w:proofErr w:type="gramEnd"/>
    </w:p>
    <w:p w14:paraId="68DC9CC0" w14:textId="77777777" w:rsidR="00E507D8" w:rsidRPr="007829FB" w:rsidRDefault="00E507D8" w:rsidP="00E507D8">
      <w:pPr>
        <w:rPr>
          <w:rFonts w:cs="Arial"/>
        </w:rPr>
      </w:pPr>
    </w:p>
    <w:p w14:paraId="68DC9CC1" w14:textId="77777777" w:rsidR="00E507D8" w:rsidRPr="007829FB" w:rsidRDefault="00E507D8" w:rsidP="00E507D8">
      <w:pPr>
        <w:rPr>
          <w:rFonts w:cs="Arial"/>
        </w:rPr>
        <w:sectPr w:rsidR="00E507D8" w:rsidRPr="007829FB" w:rsidSect="00E507D8">
          <w:footerReference w:type="default" r:id="rId12"/>
          <w:pgSz w:w="11906" w:h="16838"/>
          <w:pgMar w:top="1418" w:right="1418" w:bottom="993" w:left="1418" w:header="709" w:footer="733" w:gutter="0"/>
          <w:cols w:space="708"/>
          <w:docGrid w:linePitch="360"/>
        </w:sectPr>
      </w:pPr>
    </w:p>
    <w:p w14:paraId="68DC9CC2" w14:textId="77777777" w:rsidR="00E507D8" w:rsidRPr="007829FB" w:rsidRDefault="00E507D8" w:rsidP="00E507D8">
      <w:pPr>
        <w:rPr>
          <w:rFonts w:cs="Arial"/>
        </w:rPr>
      </w:pPr>
    </w:p>
    <w:p w14:paraId="68DC9CC3" w14:textId="77777777" w:rsidR="00E507D8" w:rsidRPr="007829FB" w:rsidRDefault="007829FB" w:rsidP="00E507D8">
      <w:pPr>
        <w:jc w:val="center"/>
        <w:rPr>
          <w:rFonts w:cs="Arial"/>
        </w:rPr>
      </w:pPr>
      <w:r w:rsidRPr="007829FB">
        <w:rPr>
          <w:rFonts w:cs="Arial"/>
          <w:noProof/>
          <w:lang w:eastAsia="en-AU"/>
        </w:rPr>
        <w:drawing>
          <wp:inline distT="0" distB="0" distL="0" distR="0" wp14:anchorId="68DC9E96" wp14:editId="68DC9E97">
            <wp:extent cx="2452882" cy="1080000"/>
            <wp:effectExtent l="0" t="0" r="5080" b="6350"/>
            <wp:docPr id="1983719183"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755779"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68DC9CC4" w14:textId="77777777" w:rsidR="00E507D8" w:rsidRPr="007829FB" w:rsidRDefault="007829FB" w:rsidP="00E507D8">
      <w:pPr>
        <w:pStyle w:val="Title"/>
        <w:rPr>
          <w:rFonts w:cs="Arial"/>
        </w:rPr>
      </w:pPr>
      <w:r w:rsidRPr="007829FB">
        <w:rPr>
          <w:rFonts w:cs="Arial"/>
        </w:rPr>
        <w:t>Audit Report</w:t>
      </w:r>
    </w:p>
    <w:p w14:paraId="68DC9CC5" w14:textId="77777777" w:rsidR="00E507D8" w:rsidRPr="007829FB" w:rsidRDefault="007829FB" w:rsidP="00E507D8">
      <w:pPr>
        <w:rPr>
          <w:rFonts w:cs="Arial"/>
        </w:rPr>
      </w:pPr>
      <w:r w:rsidRPr="007829FB">
        <w:rPr>
          <w:rFonts w:cs="Arial"/>
        </w:rPr>
        <w:t>Name of home: Water Gardens</w:t>
      </w:r>
    </w:p>
    <w:p w14:paraId="68DC9CC6" w14:textId="77777777" w:rsidR="00E507D8" w:rsidRPr="007829FB" w:rsidRDefault="007829FB" w:rsidP="00E507D8">
      <w:pPr>
        <w:rPr>
          <w:rFonts w:cs="Arial"/>
        </w:rPr>
      </w:pPr>
      <w:r w:rsidRPr="007829FB">
        <w:rPr>
          <w:rFonts w:cs="Arial"/>
        </w:rPr>
        <w:t>RACS ID: 3961</w:t>
      </w:r>
    </w:p>
    <w:p w14:paraId="68DC9CC7" w14:textId="77777777" w:rsidR="00E507D8" w:rsidRPr="007829FB" w:rsidRDefault="007829FB" w:rsidP="00E507D8">
      <w:pPr>
        <w:rPr>
          <w:rFonts w:cs="Arial"/>
        </w:rPr>
      </w:pPr>
      <w:r w:rsidRPr="007829FB">
        <w:rPr>
          <w:rFonts w:cs="Arial"/>
        </w:rPr>
        <w:t>Approved provider: Heritage Care Pty Ltd</w:t>
      </w:r>
    </w:p>
    <w:p w14:paraId="68DC9CC8" w14:textId="77777777" w:rsidR="00E507D8" w:rsidRPr="007829FB" w:rsidRDefault="007829FB" w:rsidP="00E507D8">
      <w:pPr>
        <w:pStyle w:val="Heading1"/>
        <w:rPr>
          <w:rFonts w:cs="Arial"/>
        </w:rPr>
      </w:pPr>
      <w:r w:rsidRPr="007829FB">
        <w:rPr>
          <w:rFonts w:cs="Arial"/>
        </w:rPr>
        <w:t>Introduction</w:t>
      </w:r>
    </w:p>
    <w:p w14:paraId="68DC9CC9" w14:textId="77777777" w:rsidR="00E507D8" w:rsidRPr="007829FB" w:rsidRDefault="007829FB" w:rsidP="00E507D8">
      <w:pPr>
        <w:rPr>
          <w:rFonts w:cs="Arial"/>
        </w:rPr>
      </w:pPr>
      <w:r w:rsidRPr="007829FB">
        <w:rPr>
          <w:rFonts w:cs="Arial"/>
        </w:rPr>
        <w:t>This is the report of a Re-accreditation Audit from 25 July 2017 to 26 July 2017 submitted to the Quality Agency.</w:t>
      </w:r>
    </w:p>
    <w:p w14:paraId="68DC9CCA" w14:textId="77777777" w:rsidR="00E507D8" w:rsidRPr="007829FB" w:rsidRDefault="007829FB" w:rsidP="00E507D8">
      <w:pPr>
        <w:rPr>
          <w:rFonts w:cs="Arial"/>
        </w:rPr>
      </w:pPr>
      <w:r w:rsidRPr="007829FB">
        <w:rPr>
          <w:rFonts w:cs="Arial"/>
        </w:rPr>
        <w:t>Accredited residential aged care homes receive Australian Government subsidies to provide quality care and services to care recipients in accordance with the Accreditation Standards.</w:t>
      </w:r>
    </w:p>
    <w:p w14:paraId="68DC9CCB" w14:textId="77777777" w:rsidR="00E507D8" w:rsidRPr="007829FB" w:rsidRDefault="007829FB" w:rsidP="00E507D8">
      <w:pPr>
        <w:rPr>
          <w:rFonts w:cs="Arial"/>
        </w:rPr>
      </w:pPr>
      <w:r w:rsidRPr="007829FB">
        <w:rPr>
          <w:rFonts w:cs="Arial"/>
        </w:rPr>
        <w:t xml:space="preserve">To remain accredited and continue to receive the subsidy, each home must demonstrate that it meets the Standards. </w:t>
      </w:r>
    </w:p>
    <w:p w14:paraId="68DC9CCC" w14:textId="77777777" w:rsidR="00E507D8" w:rsidRPr="007829FB" w:rsidRDefault="007829FB" w:rsidP="00E507D8">
      <w:pPr>
        <w:rPr>
          <w:rFonts w:cs="Arial"/>
        </w:rPr>
      </w:pPr>
      <w:r w:rsidRPr="007829FB">
        <w:rPr>
          <w:rFonts w:cs="Arial"/>
        </w:rPr>
        <w:t>There are four Standards covering management systems, health and personal care, care recipient lifestyle, and the physical environment and there are 44 expected outcomes such as human resource management, clinical care, medication management, privacy and dignity, leisure interests, cultural and spiritual life, choice and decision-making and the living environment.</w:t>
      </w:r>
    </w:p>
    <w:p w14:paraId="68DC9CCD" w14:textId="77777777" w:rsidR="00E507D8" w:rsidRPr="007829FB" w:rsidRDefault="007829FB" w:rsidP="00E507D8">
      <w:pPr>
        <w:rPr>
          <w:rFonts w:cs="Arial"/>
        </w:rPr>
      </w:pPr>
      <w:r w:rsidRPr="007829FB">
        <w:rPr>
          <w:rFonts w:cs="Arial"/>
        </w:rPr>
        <w:t>Each home applies for re-accreditation before its accreditation period expires and an assessment team visits the home to conduct an audit. The team assesses the quality of care and services at the home and reports its findings about whether the home meets or does not meet the Standards. The Quality Agency then decides whether the home has met the Standards and whether to re-accredit or not to re-accredit the home.</w:t>
      </w:r>
    </w:p>
    <w:p w14:paraId="68DC9CCE" w14:textId="77777777" w:rsidR="00E507D8" w:rsidRPr="007829FB" w:rsidRDefault="007829FB" w:rsidP="00E507D8">
      <w:pPr>
        <w:rPr>
          <w:rFonts w:cs="Arial"/>
        </w:rPr>
      </w:pPr>
      <w:r w:rsidRPr="007829FB">
        <w:rPr>
          <w:rFonts w:cs="Arial"/>
        </w:rPr>
        <w:t>During a home’s period of accreditation there may be a review audit where an assessment team visits the home to reassess the quality of care and services and reports its findings about whether the home meets or does not meet the Standards.</w:t>
      </w:r>
    </w:p>
    <w:p w14:paraId="68DC9CCF" w14:textId="77777777" w:rsidR="00E507D8" w:rsidRPr="007829FB" w:rsidRDefault="007829FB" w:rsidP="00E507D8">
      <w:pPr>
        <w:pStyle w:val="Heading1"/>
        <w:rPr>
          <w:rFonts w:cs="Arial"/>
        </w:rPr>
      </w:pPr>
      <w:r w:rsidRPr="007829FB">
        <w:rPr>
          <w:rFonts w:cs="Arial"/>
        </w:rPr>
        <w:t>Assessment team’s findings regarding performance against the Accreditation Standards</w:t>
      </w:r>
    </w:p>
    <w:p w14:paraId="68DC9CD0" w14:textId="77777777" w:rsidR="00E507D8" w:rsidRPr="007829FB" w:rsidRDefault="007829FB" w:rsidP="00E507D8">
      <w:pPr>
        <w:rPr>
          <w:rFonts w:cs="Arial"/>
        </w:rPr>
      </w:pPr>
      <w:r w:rsidRPr="007829FB">
        <w:rPr>
          <w:rFonts w:cs="Arial"/>
        </w:rPr>
        <w:t>The information obtained through the audit of the home indicates the home meets:</w:t>
      </w:r>
    </w:p>
    <w:p w14:paraId="68DC9CD1" w14:textId="77777777" w:rsidR="00E507D8" w:rsidRPr="007829FB" w:rsidRDefault="007829FB" w:rsidP="00E507D8">
      <w:pPr>
        <w:pStyle w:val="ListBullet"/>
        <w:rPr>
          <w:rFonts w:cs="Arial"/>
        </w:rPr>
      </w:pPr>
      <w:r w:rsidRPr="007829FB">
        <w:rPr>
          <w:rFonts w:cs="Arial"/>
        </w:rPr>
        <w:t>44 expected outcomes</w:t>
      </w:r>
    </w:p>
    <w:p w14:paraId="68DC9CD2" w14:textId="77777777" w:rsidR="00E507D8" w:rsidRPr="007829FB" w:rsidRDefault="007829FB" w:rsidP="00E507D8">
      <w:pPr>
        <w:spacing w:before="0" w:after="0"/>
        <w:rPr>
          <w:rFonts w:cs="Arial"/>
          <w:b/>
          <w:sz w:val="24"/>
        </w:rPr>
      </w:pPr>
      <w:r w:rsidRPr="007829FB">
        <w:rPr>
          <w:rFonts w:cs="Arial"/>
        </w:rPr>
        <w:br w:type="page"/>
      </w:r>
    </w:p>
    <w:p w14:paraId="68DC9CD3" w14:textId="77777777" w:rsidR="00E507D8" w:rsidRPr="007829FB" w:rsidRDefault="007829FB" w:rsidP="00E507D8">
      <w:pPr>
        <w:pStyle w:val="Heading1"/>
        <w:rPr>
          <w:rFonts w:cs="Arial"/>
        </w:rPr>
      </w:pPr>
      <w:r w:rsidRPr="007829FB">
        <w:rPr>
          <w:rFonts w:cs="Arial"/>
        </w:rPr>
        <w:lastRenderedPageBreak/>
        <w:t>Scope of this document</w:t>
      </w:r>
    </w:p>
    <w:p w14:paraId="68DC9CD4" w14:textId="77777777" w:rsidR="00E507D8" w:rsidRPr="007829FB" w:rsidRDefault="007829FB" w:rsidP="00E507D8">
      <w:pPr>
        <w:rPr>
          <w:rFonts w:cs="Arial"/>
        </w:rPr>
      </w:pPr>
      <w:r w:rsidRPr="007829FB">
        <w:rPr>
          <w:rFonts w:cs="Arial"/>
        </w:rPr>
        <w:t>An assessment team appointed by the Quality Agency conducted the Re-accreditation Audit from 25 July 2017 to 26 July 2017.</w:t>
      </w:r>
    </w:p>
    <w:p w14:paraId="68DC9CD5" w14:textId="77777777" w:rsidR="00E507D8" w:rsidRPr="007829FB" w:rsidRDefault="007829FB" w:rsidP="00E507D8">
      <w:pPr>
        <w:rPr>
          <w:rFonts w:cs="Arial"/>
        </w:rPr>
      </w:pPr>
      <w:r w:rsidRPr="007829FB">
        <w:rPr>
          <w:rFonts w:cs="Arial"/>
        </w:rPr>
        <w:t>The audit was conducted in accordance with the Quality Agency Principles 2013 and the Accountability Principles 2014. The assessment team consisted of four registered aged care quality assessors.</w:t>
      </w:r>
    </w:p>
    <w:p w14:paraId="68DC9CD6" w14:textId="77777777" w:rsidR="00E507D8" w:rsidRPr="007829FB" w:rsidRDefault="007829FB" w:rsidP="00E507D8">
      <w:pPr>
        <w:rPr>
          <w:rFonts w:cs="Arial"/>
        </w:rPr>
      </w:pPr>
      <w:r w:rsidRPr="007829FB">
        <w:rPr>
          <w:rFonts w:cs="Arial"/>
        </w:rPr>
        <w:t>The audit was against the Accreditation Standards as set out in the Quality of Care Principles 2014.</w:t>
      </w:r>
    </w:p>
    <w:p w14:paraId="68DC9CD7" w14:textId="77777777" w:rsidR="00E507D8" w:rsidRPr="007829FB" w:rsidRDefault="007829FB" w:rsidP="00E507D8">
      <w:pPr>
        <w:pStyle w:val="Heading1"/>
        <w:rPr>
          <w:rFonts w:cs="Arial"/>
        </w:rPr>
      </w:pPr>
      <w:r w:rsidRPr="007829FB">
        <w:rPr>
          <w:rFonts w:cs="Arial"/>
        </w:rPr>
        <w:t>Details of home</w:t>
      </w:r>
    </w:p>
    <w:p w14:paraId="68DC9CD8" w14:textId="77777777" w:rsidR="00E507D8" w:rsidRPr="007829FB" w:rsidRDefault="007829FB" w:rsidP="00E507D8">
      <w:pPr>
        <w:tabs>
          <w:tab w:val="left" w:pos="1985"/>
        </w:tabs>
        <w:rPr>
          <w:rFonts w:cs="Arial"/>
        </w:rPr>
      </w:pPr>
      <w:r w:rsidRPr="007829FB">
        <w:rPr>
          <w:rFonts w:cs="Arial"/>
        </w:rPr>
        <w:t>Total number of allocated places: 137</w:t>
      </w:r>
    </w:p>
    <w:p w14:paraId="68DC9CD9" w14:textId="77777777" w:rsidR="00E507D8" w:rsidRPr="007829FB" w:rsidRDefault="007829FB" w:rsidP="00E507D8">
      <w:pPr>
        <w:tabs>
          <w:tab w:val="left" w:pos="1985"/>
        </w:tabs>
        <w:rPr>
          <w:rFonts w:cs="Arial"/>
        </w:rPr>
      </w:pPr>
      <w:r w:rsidRPr="007829FB">
        <w:rPr>
          <w:rFonts w:cs="Arial"/>
        </w:rPr>
        <w:t>Number of care recipients during audit: 129</w:t>
      </w:r>
    </w:p>
    <w:p w14:paraId="68DC9CDA" w14:textId="77777777" w:rsidR="00E507D8" w:rsidRPr="007829FB" w:rsidRDefault="007829FB" w:rsidP="00E507D8">
      <w:pPr>
        <w:tabs>
          <w:tab w:val="left" w:pos="1985"/>
        </w:tabs>
        <w:rPr>
          <w:rFonts w:cs="Arial"/>
        </w:rPr>
      </w:pPr>
      <w:r w:rsidRPr="007829FB">
        <w:rPr>
          <w:rFonts w:cs="Arial"/>
        </w:rPr>
        <w:t>Number of care recipients receiving high care during audit: 128</w:t>
      </w:r>
    </w:p>
    <w:p w14:paraId="68DC9CDB" w14:textId="77777777" w:rsidR="00E507D8" w:rsidRPr="007829FB" w:rsidRDefault="007829FB" w:rsidP="00E507D8">
      <w:pPr>
        <w:tabs>
          <w:tab w:val="left" w:pos="1985"/>
        </w:tabs>
        <w:rPr>
          <w:rFonts w:cs="Arial"/>
        </w:rPr>
      </w:pPr>
      <w:r w:rsidRPr="007829FB">
        <w:rPr>
          <w:rFonts w:cs="Arial"/>
        </w:rPr>
        <w:t>Special needs catered for: Care recipients living with dementia.</w:t>
      </w:r>
    </w:p>
    <w:p w14:paraId="68DC9CDC" w14:textId="77777777" w:rsidR="00E507D8" w:rsidRPr="007829FB" w:rsidRDefault="007829FB" w:rsidP="00E507D8">
      <w:pPr>
        <w:spacing w:before="0" w:after="0"/>
        <w:rPr>
          <w:rFonts w:cs="Arial"/>
        </w:rPr>
      </w:pPr>
      <w:r w:rsidRPr="007829FB">
        <w:rPr>
          <w:rFonts w:cs="Arial"/>
        </w:rPr>
        <w:br w:type="page"/>
      </w:r>
    </w:p>
    <w:p w14:paraId="68DC9CDD" w14:textId="77777777" w:rsidR="00E507D8" w:rsidRPr="007829FB" w:rsidRDefault="007829FB" w:rsidP="00E507D8">
      <w:pPr>
        <w:pStyle w:val="Heading1"/>
      </w:pPr>
      <w:r w:rsidRPr="007829FB">
        <w:lastRenderedPageBreak/>
        <w:t>Audit trail</w:t>
      </w:r>
    </w:p>
    <w:p w14:paraId="68DC9CDE" w14:textId="4DEC70FD" w:rsidR="00E507D8" w:rsidRPr="007829FB" w:rsidRDefault="00383CD4" w:rsidP="00E507D8">
      <w:pPr>
        <w:rPr>
          <w:rFonts w:cs="Arial"/>
        </w:rPr>
      </w:pPr>
      <w:r>
        <w:rPr>
          <w:rFonts w:cs="Arial"/>
        </w:rPr>
        <w:t>The assessment team spent two</w:t>
      </w:r>
      <w:r w:rsidR="007829FB" w:rsidRPr="007829FB">
        <w:rPr>
          <w:rFonts w:cs="Arial"/>
        </w:rPr>
        <w:t xml:space="preserve"> days on site and gathered information from the following:</w:t>
      </w:r>
    </w:p>
    <w:p w14:paraId="68DC9CDF" w14:textId="77777777" w:rsidR="00E507D8" w:rsidRPr="007829FB" w:rsidRDefault="007829FB" w:rsidP="00E507D8">
      <w:pPr>
        <w:pStyle w:val="Heading2"/>
      </w:pPr>
      <w:r w:rsidRPr="007829FB">
        <w:t>Interviews</w:t>
      </w:r>
    </w:p>
    <w:tbl>
      <w:tblPr>
        <w:tblStyle w:val="TableGrid2"/>
        <w:tblW w:w="5000" w:type="pct"/>
        <w:tblLook w:val="04A0" w:firstRow="1" w:lastRow="0" w:firstColumn="1" w:lastColumn="0" w:noHBand="0" w:noVBand="1"/>
      </w:tblPr>
      <w:tblGrid>
        <w:gridCol w:w="4424"/>
        <w:gridCol w:w="4862"/>
      </w:tblGrid>
      <w:tr w:rsidR="00C84FD2" w:rsidRPr="007829FB" w14:paraId="68DC9CE2" w14:textId="77777777" w:rsidTr="00E507D8">
        <w:tc>
          <w:tcPr>
            <w:tcW w:w="4513" w:type="dxa"/>
            <w:vAlign w:val="center"/>
          </w:tcPr>
          <w:p w14:paraId="68DC9CE0" w14:textId="77777777" w:rsidR="00E507D8" w:rsidRPr="007829FB" w:rsidRDefault="007829FB" w:rsidP="00E507D8">
            <w:pPr>
              <w:rPr>
                <w:rFonts w:ascii="Arial" w:hAnsi="Arial" w:cs="Arial"/>
              </w:rPr>
            </w:pPr>
            <w:r w:rsidRPr="007829FB">
              <w:rPr>
                <w:rFonts w:ascii="Arial" w:hAnsi="Arial" w:cs="Arial"/>
                <w:b/>
              </w:rPr>
              <w:t>Position title</w:t>
            </w:r>
          </w:p>
        </w:tc>
        <w:tc>
          <w:tcPr>
            <w:tcW w:w="5063" w:type="dxa"/>
            <w:vAlign w:val="center"/>
          </w:tcPr>
          <w:p w14:paraId="68DC9CE1" w14:textId="77777777" w:rsidR="00E507D8" w:rsidRPr="007829FB" w:rsidRDefault="007829FB" w:rsidP="00E507D8">
            <w:pPr>
              <w:rPr>
                <w:rFonts w:ascii="Arial" w:hAnsi="Arial" w:cs="Arial"/>
              </w:rPr>
            </w:pPr>
            <w:r w:rsidRPr="007829FB">
              <w:rPr>
                <w:rFonts w:ascii="Arial" w:hAnsi="Arial" w:cs="Arial"/>
                <w:b/>
              </w:rPr>
              <w:t>Number</w:t>
            </w:r>
          </w:p>
        </w:tc>
      </w:tr>
      <w:tr w:rsidR="00C84FD2" w:rsidRPr="007829FB" w14:paraId="68DC9CE5" w14:textId="77777777" w:rsidTr="00E507D8">
        <w:tc>
          <w:tcPr>
            <w:tcW w:w="6750" w:type="dxa"/>
            <w:vAlign w:val="center"/>
          </w:tcPr>
          <w:p w14:paraId="68DC9CE3" w14:textId="77777777" w:rsidR="00E507D8" w:rsidRPr="007829FB" w:rsidRDefault="007829FB" w:rsidP="00E507D8">
            <w:pPr>
              <w:spacing w:before="40" w:after="40"/>
              <w:rPr>
                <w:rFonts w:ascii="Arial" w:eastAsia="Times New Roman" w:hAnsi="Arial" w:cs="Arial"/>
                <w:szCs w:val="20"/>
              </w:rPr>
            </w:pPr>
            <w:r w:rsidRPr="007829FB">
              <w:rPr>
                <w:rFonts w:ascii="Arial" w:eastAsia="Times New Roman" w:hAnsi="Arial" w:cs="Arial"/>
                <w:szCs w:val="20"/>
              </w:rPr>
              <w:t xml:space="preserve">Chief executive officer </w:t>
            </w:r>
          </w:p>
        </w:tc>
        <w:tc>
          <w:tcPr>
            <w:tcW w:w="8250" w:type="dxa"/>
            <w:vAlign w:val="center"/>
          </w:tcPr>
          <w:p w14:paraId="68DC9CE4" w14:textId="77777777" w:rsidR="00E507D8" w:rsidRPr="007829FB" w:rsidRDefault="007829FB" w:rsidP="00E507D8">
            <w:pPr>
              <w:rPr>
                <w:rFonts w:ascii="Arial" w:hAnsi="Arial" w:cs="Arial"/>
              </w:rPr>
            </w:pPr>
            <w:r w:rsidRPr="007829FB">
              <w:rPr>
                <w:rFonts w:ascii="Arial" w:hAnsi="Arial" w:cs="Arial"/>
              </w:rPr>
              <w:t>1</w:t>
            </w:r>
          </w:p>
        </w:tc>
      </w:tr>
      <w:tr w:rsidR="00C84FD2" w:rsidRPr="007829FB" w14:paraId="68DC9CE8" w14:textId="77777777" w:rsidTr="00E507D8">
        <w:tc>
          <w:tcPr>
            <w:tcW w:w="4513" w:type="dxa"/>
            <w:vAlign w:val="center"/>
          </w:tcPr>
          <w:p w14:paraId="68DC9CE6" w14:textId="77777777" w:rsidR="00E507D8" w:rsidRPr="007829FB" w:rsidRDefault="007829FB" w:rsidP="00E507D8">
            <w:pPr>
              <w:spacing w:before="40" w:after="40"/>
              <w:rPr>
                <w:rFonts w:ascii="Arial" w:eastAsia="Times New Roman" w:hAnsi="Arial" w:cs="Arial"/>
                <w:szCs w:val="20"/>
              </w:rPr>
            </w:pPr>
            <w:r w:rsidRPr="007829FB">
              <w:rPr>
                <w:rFonts w:ascii="Arial" w:eastAsia="Times New Roman" w:hAnsi="Arial" w:cs="Arial"/>
                <w:szCs w:val="20"/>
              </w:rPr>
              <w:t>General manager</w:t>
            </w:r>
          </w:p>
        </w:tc>
        <w:tc>
          <w:tcPr>
            <w:tcW w:w="5063" w:type="dxa"/>
            <w:vAlign w:val="center"/>
          </w:tcPr>
          <w:p w14:paraId="68DC9CE7" w14:textId="77777777" w:rsidR="00E507D8" w:rsidRPr="007829FB" w:rsidRDefault="007829FB" w:rsidP="00E507D8">
            <w:pPr>
              <w:rPr>
                <w:rFonts w:ascii="Arial" w:hAnsi="Arial" w:cs="Arial"/>
              </w:rPr>
            </w:pPr>
            <w:r w:rsidRPr="007829FB">
              <w:rPr>
                <w:rFonts w:ascii="Arial" w:hAnsi="Arial" w:cs="Arial"/>
              </w:rPr>
              <w:t>1</w:t>
            </w:r>
          </w:p>
        </w:tc>
      </w:tr>
      <w:tr w:rsidR="00C84FD2" w:rsidRPr="007829FB" w14:paraId="68DC9CEB" w14:textId="77777777" w:rsidTr="00E507D8">
        <w:tc>
          <w:tcPr>
            <w:tcW w:w="4513" w:type="dxa"/>
            <w:vAlign w:val="center"/>
          </w:tcPr>
          <w:p w14:paraId="68DC9CE9" w14:textId="77777777" w:rsidR="00E507D8" w:rsidRPr="007829FB" w:rsidRDefault="007829FB" w:rsidP="00E507D8">
            <w:pPr>
              <w:spacing w:before="40" w:after="40"/>
              <w:rPr>
                <w:rFonts w:ascii="Arial" w:eastAsia="Times New Roman" w:hAnsi="Arial" w:cs="Arial"/>
                <w:szCs w:val="20"/>
              </w:rPr>
            </w:pPr>
            <w:r w:rsidRPr="007829FB">
              <w:rPr>
                <w:rFonts w:ascii="Arial" w:eastAsia="Times New Roman" w:hAnsi="Arial" w:cs="Arial"/>
                <w:szCs w:val="20"/>
              </w:rPr>
              <w:t>Quality manager</w:t>
            </w:r>
          </w:p>
        </w:tc>
        <w:tc>
          <w:tcPr>
            <w:tcW w:w="5063" w:type="dxa"/>
            <w:vAlign w:val="center"/>
          </w:tcPr>
          <w:p w14:paraId="68DC9CEA" w14:textId="77777777" w:rsidR="00E507D8" w:rsidRPr="007829FB" w:rsidRDefault="007829FB" w:rsidP="00E507D8">
            <w:pPr>
              <w:rPr>
                <w:rFonts w:ascii="Arial" w:hAnsi="Arial" w:cs="Arial"/>
              </w:rPr>
            </w:pPr>
            <w:r w:rsidRPr="007829FB">
              <w:rPr>
                <w:rFonts w:ascii="Arial" w:hAnsi="Arial" w:cs="Arial"/>
              </w:rPr>
              <w:t>1</w:t>
            </w:r>
          </w:p>
        </w:tc>
      </w:tr>
      <w:tr w:rsidR="00C84FD2" w:rsidRPr="007829FB" w14:paraId="68DC9CEE" w14:textId="77777777" w:rsidTr="00E507D8">
        <w:tc>
          <w:tcPr>
            <w:tcW w:w="4513" w:type="dxa"/>
            <w:vAlign w:val="center"/>
          </w:tcPr>
          <w:p w14:paraId="68DC9CEC" w14:textId="77777777" w:rsidR="00E507D8" w:rsidRPr="007829FB" w:rsidRDefault="007829FB" w:rsidP="00E507D8">
            <w:pPr>
              <w:spacing w:before="40" w:after="40"/>
              <w:rPr>
                <w:rFonts w:ascii="Arial" w:eastAsia="Times New Roman" w:hAnsi="Arial" w:cs="Arial"/>
                <w:szCs w:val="20"/>
              </w:rPr>
            </w:pPr>
            <w:r w:rsidRPr="007829FB">
              <w:rPr>
                <w:rFonts w:ascii="Arial" w:eastAsia="Times New Roman" w:hAnsi="Arial" w:cs="Arial"/>
                <w:szCs w:val="20"/>
              </w:rPr>
              <w:t xml:space="preserve">Quality coordinator </w:t>
            </w:r>
          </w:p>
        </w:tc>
        <w:tc>
          <w:tcPr>
            <w:tcW w:w="5063" w:type="dxa"/>
            <w:vAlign w:val="center"/>
          </w:tcPr>
          <w:p w14:paraId="68DC9CED" w14:textId="77777777" w:rsidR="00E507D8" w:rsidRPr="007829FB" w:rsidRDefault="007829FB" w:rsidP="00E507D8">
            <w:pPr>
              <w:rPr>
                <w:rFonts w:ascii="Arial" w:hAnsi="Arial" w:cs="Arial"/>
              </w:rPr>
            </w:pPr>
            <w:r w:rsidRPr="007829FB">
              <w:rPr>
                <w:rFonts w:ascii="Arial" w:hAnsi="Arial" w:cs="Arial"/>
              </w:rPr>
              <w:t>1</w:t>
            </w:r>
          </w:p>
        </w:tc>
      </w:tr>
      <w:tr w:rsidR="00C84FD2" w:rsidRPr="007829FB" w14:paraId="68DC9CF1" w14:textId="77777777" w:rsidTr="00E507D8">
        <w:tc>
          <w:tcPr>
            <w:tcW w:w="4513" w:type="dxa"/>
            <w:vAlign w:val="center"/>
          </w:tcPr>
          <w:p w14:paraId="68DC9CEF" w14:textId="77777777" w:rsidR="00E507D8" w:rsidRPr="007829FB" w:rsidRDefault="007829FB" w:rsidP="00E507D8">
            <w:pPr>
              <w:spacing w:before="40" w:after="40"/>
              <w:rPr>
                <w:rFonts w:ascii="Arial" w:eastAsia="Times New Roman" w:hAnsi="Arial" w:cs="Arial"/>
                <w:szCs w:val="20"/>
              </w:rPr>
            </w:pPr>
            <w:r w:rsidRPr="007829FB">
              <w:rPr>
                <w:rFonts w:ascii="Arial" w:eastAsia="Times New Roman" w:hAnsi="Arial" w:cs="Arial"/>
                <w:szCs w:val="20"/>
              </w:rPr>
              <w:t>Quality officer</w:t>
            </w:r>
          </w:p>
        </w:tc>
        <w:tc>
          <w:tcPr>
            <w:tcW w:w="5063" w:type="dxa"/>
            <w:vAlign w:val="center"/>
          </w:tcPr>
          <w:p w14:paraId="68DC9CF0" w14:textId="77777777" w:rsidR="00E507D8" w:rsidRPr="007829FB" w:rsidRDefault="007829FB" w:rsidP="00E507D8">
            <w:pPr>
              <w:rPr>
                <w:rFonts w:ascii="Arial" w:hAnsi="Arial" w:cs="Arial"/>
              </w:rPr>
            </w:pPr>
            <w:r w:rsidRPr="007829FB">
              <w:rPr>
                <w:rFonts w:ascii="Arial" w:hAnsi="Arial" w:cs="Arial"/>
              </w:rPr>
              <w:t>1</w:t>
            </w:r>
          </w:p>
        </w:tc>
      </w:tr>
      <w:tr w:rsidR="00C84FD2" w:rsidRPr="007829FB" w14:paraId="68DC9CF4" w14:textId="77777777" w:rsidTr="00E507D8">
        <w:tc>
          <w:tcPr>
            <w:tcW w:w="4513" w:type="dxa"/>
            <w:vAlign w:val="center"/>
          </w:tcPr>
          <w:p w14:paraId="68DC9CF2" w14:textId="77777777" w:rsidR="00E507D8" w:rsidRPr="007829FB" w:rsidRDefault="007829FB" w:rsidP="00E507D8">
            <w:pPr>
              <w:spacing w:before="40" w:after="40"/>
              <w:rPr>
                <w:rFonts w:ascii="Arial" w:eastAsia="Times New Roman" w:hAnsi="Arial" w:cs="Arial"/>
                <w:szCs w:val="20"/>
              </w:rPr>
            </w:pPr>
            <w:r w:rsidRPr="007829FB">
              <w:rPr>
                <w:rFonts w:ascii="Arial" w:eastAsia="Times New Roman" w:hAnsi="Arial" w:cs="Arial"/>
                <w:szCs w:val="20"/>
              </w:rPr>
              <w:t>Human resources manager</w:t>
            </w:r>
          </w:p>
        </w:tc>
        <w:tc>
          <w:tcPr>
            <w:tcW w:w="5063" w:type="dxa"/>
            <w:vAlign w:val="center"/>
          </w:tcPr>
          <w:p w14:paraId="68DC9CF3" w14:textId="77777777" w:rsidR="00E507D8" w:rsidRPr="007829FB" w:rsidRDefault="007829FB" w:rsidP="00E507D8">
            <w:pPr>
              <w:rPr>
                <w:rFonts w:ascii="Arial" w:hAnsi="Arial" w:cs="Arial"/>
              </w:rPr>
            </w:pPr>
            <w:r w:rsidRPr="007829FB">
              <w:rPr>
                <w:rFonts w:ascii="Arial" w:hAnsi="Arial" w:cs="Arial"/>
              </w:rPr>
              <w:t>1</w:t>
            </w:r>
          </w:p>
        </w:tc>
      </w:tr>
      <w:tr w:rsidR="00C84FD2" w:rsidRPr="007829FB" w14:paraId="68DC9CF7" w14:textId="77777777" w:rsidTr="00E507D8">
        <w:tc>
          <w:tcPr>
            <w:tcW w:w="4513" w:type="dxa"/>
            <w:vAlign w:val="center"/>
          </w:tcPr>
          <w:p w14:paraId="68DC9CF5" w14:textId="77777777" w:rsidR="00E507D8" w:rsidRPr="007829FB" w:rsidRDefault="007829FB" w:rsidP="00E507D8">
            <w:pPr>
              <w:spacing w:before="40" w:after="40"/>
              <w:rPr>
                <w:rFonts w:ascii="Arial" w:eastAsia="Times New Roman" w:hAnsi="Arial" w:cs="Arial"/>
                <w:szCs w:val="20"/>
              </w:rPr>
            </w:pPr>
            <w:r w:rsidRPr="007829FB">
              <w:rPr>
                <w:rFonts w:ascii="Arial" w:eastAsia="Times New Roman" w:hAnsi="Arial" w:cs="Arial"/>
                <w:szCs w:val="20"/>
              </w:rPr>
              <w:t xml:space="preserve">Education and training officer coordinator </w:t>
            </w:r>
          </w:p>
        </w:tc>
        <w:tc>
          <w:tcPr>
            <w:tcW w:w="5063" w:type="dxa"/>
            <w:vAlign w:val="center"/>
          </w:tcPr>
          <w:p w14:paraId="68DC9CF6" w14:textId="77777777" w:rsidR="00E507D8" w:rsidRPr="007829FB" w:rsidRDefault="007829FB" w:rsidP="00E507D8">
            <w:pPr>
              <w:rPr>
                <w:rFonts w:ascii="Arial" w:hAnsi="Arial" w:cs="Arial"/>
              </w:rPr>
            </w:pPr>
            <w:r w:rsidRPr="007829FB">
              <w:rPr>
                <w:rFonts w:ascii="Arial" w:hAnsi="Arial" w:cs="Arial"/>
              </w:rPr>
              <w:t>1</w:t>
            </w:r>
          </w:p>
        </w:tc>
      </w:tr>
      <w:tr w:rsidR="00C84FD2" w:rsidRPr="007829FB" w14:paraId="68DC9CFA" w14:textId="77777777" w:rsidTr="00E507D8">
        <w:tc>
          <w:tcPr>
            <w:tcW w:w="4513" w:type="dxa"/>
            <w:vAlign w:val="center"/>
          </w:tcPr>
          <w:p w14:paraId="68DC9CF8" w14:textId="77777777" w:rsidR="00E507D8" w:rsidRPr="007829FB" w:rsidRDefault="007829FB" w:rsidP="00E507D8">
            <w:pPr>
              <w:spacing w:before="40" w:after="40"/>
              <w:rPr>
                <w:rFonts w:ascii="Arial" w:eastAsia="Times New Roman" w:hAnsi="Arial" w:cs="Arial"/>
                <w:szCs w:val="20"/>
              </w:rPr>
            </w:pPr>
            <w:r w:rsidRPr="007829FB">
              <w:rPr>
                <w:rFonts w:ascii="Arial" w:eastAsia="Times New Roman" w:hAnsi="Arial" w:cs="Arial"/>
                <w:szCs w:val="20"/>
              </w:rPr>
              <w:t>Nursing staff</w:t>
            </w:r>
          </w:p>
        </w:tc>
        <w:tc>
          <w:tcPr>
            <w:tcW w:w="5063" w:type="dxa"/>
            <w:vAlign w:val="center"/>
          </w:tcPr>
          <w:p w14:paraId="68DC9CF9" w14:textId="77777777" w:rsidR="00E507D8" w:rsidRPr="007829FB" w:rsidRDefault="007829FB" w:rsidP="00E507D8">
            <w:pPr>
              <w:rPr>
                <w:rFonts w:ascii="Arial" w:hAnsi="Arial" w:cs="Arial"/>
              </w:rPr>
            </w:pPr>
            <w:r w:rsidRPr="007829FB">
              <w:rPr>
                <w:rFonts w:ascii="Arial" w:hAnsi="Arial" w:cs="Arial"/>
              </w:rPr>
              <w:t>9</w:t>
            </w:r>
          </w:p>
        </w:tc>
      </w:tr>
      <w:tr w:rsidR="00C84FD2" w:rsidRPr="007829FB" w14:paraId="68DC9CFD" w14:textId="77777777" w:rsidTr="00E507D8">
        <w:tc>
          <w:tcPr>
            <w:tcW w:w="4513" w:type="dxa"/>
            <w:vAlign w:val="center"/>
          </w:tcPr>
          <w:p w14:paraId="68DC9CFB" w14:textId="77777777" w:rsidR="00E507D8" w:rsidRPr="007829FB" w:rsidRDefault="007829FB" w:rsidP="00E507D8">
            <w:pPr>
              <w:spacing w:before="40" w:after="40"/>
              <w:rPr>
                <w:rFonts w:ascii="Arial" w:eastAsia="Times New Roman" w:hAnsi="Arial" w:cs="Arial"/>
                <w:szCs w:val="20"/>
              </w:rPr>
            </w:pPr>
            <w:r w:rsidRPr="007829FB">
              <w:rPr>
                <w:rFonts w:ascii="Arial" w:eastAsia="Times New Roman" w:hAnsi="Arial" w:cs="Arial"/>
                <w:szCs w:val="20"/>
              </w:rPr>
              <w:t>Lifestyle staff</w:t>
            </w:r>
          </w:p>
        </w:tc>
        <w:tc>
          <w:tcPr>
            <w:tcW w:w="5063" w:type="dxa"/>
            <w:vAlign w:val="center"/>
          </w:tcPr>
          <w:p w14:paraId="68DC9CFC" w14:textId="77777777" w:rsidR="00E507D8" w:rsidRPr="007829FB" w:rsidRDefault="007829FB" w:rsidP="00E507D8">
            <w:pPr>
              <w:rPr>
                <w:rFonts w:ascii="Arial" w:hAnsi="Arial" w:cs="Arial"/>
              </w:rPr>
            </w:pPr>
            <w:r w:rsidRPr="007829FB">
              <w:rPr>
                <w:rFonts w:ascii="Arial" w:hAnsi="Arial" w:cs="Arial"/>
              </w:rPr>
              <w:t>2</w:t>
            </w:r>
          </w:p>
        </w:tc>
      </w:tr>
      <w:tr w:rsidR="00C84FD2" w:rsidRPr="007829FB" w14:paraId="68DC9D00" w14:textId="77777777" w:rsidTr="00E507D8">
        <w:tc>
          <w:tcPr>
            <w:tcW w:w="4513" w:type="dxa"/>
            <w:vAlign w:val="center"/>
          </w:tcPr>
          <w:p w14:paraId="68DC9CFE" w14:textId="77777777" w:rsidR="00E507D8" w:rsidRPr="007829FB" w:rsidRDefault="007829FB" w:rsidP="00E507D8">
            <w:pPr>
              <w:spacing w:before="40" w:after="40"/>
              <w:rPr>
                <w:rFonts w:ascii="Arial" w:eastAsia="Times New Roman" w:hAnsi="Arial" w:cs="Arial"/>
                <w:szCs w:val="20"/>
              </w:rPr>
            </w:pPr>
            <w:r w:rsidRPr="007829FB">
              <w:rPr>
                <w:rFonts w:ascii="Arial" w:eastAsia="Times New Roman" w:hAnsi="Arial" w:cs="Arial"/>
                <w:szCs w:val="20"/>
              </w:rPr>
              <w:t>Allied health</w:t>
            </w:r>
          </w:p>
        </w:tc>
        <w:tc>
          <w:tcPr>
            <w:tcW w:w="5063" w:type="dxa"/>
            <w:vAlign w:val="center"/>
          </w:tcPr>
          <w:p w14:paraId="68DC9CFF" w14:textId="77777777" w:rsidR="00E507D8" w:rsidRPr="007829FB" w:rsidRDefault="007829FB" w:rsidP="00E507D8">
            <w:pPr>
              <w:rPr>
                <w:rFonts w:ascii="Arial" w:hAnsi="Arial" w:cs="Arial"/>
              </w:rPr>
            </w:pPr>
            <w:r w:rsidRPr="007829FB">
              <w:rPr>
                <w:rFonts w:ascii="Arial" w:hAnsi="Arial" w:cs="Arial"/>
              </w:rPr>
              <w:t>1</w:t>
            </w:r>
          </w:p>
        </w:tc>
      </w:tr>
      <w:tr w:rsidR="00C84FD2" w:rsidRPr="007829FB" w14:paraId="68DC9D03" w14:textId="77777777" w:rsidTr="00E507D8">
        <w:tc>
          <w:tcPr>
            <w:tcW w:w="4513" w:type="dxa"/>
            <w:vAlign w:val="center"/>
          </w:tcPr>
          <w:p w14:paraId="68DC9D01" w14:textId="77777777" w:rsidR="00E507D8" w:rsidRPr="007829FB" w:rsidRDefault="007829FB" w:rsidP="00E507D8">
            <w:pPr>
              <w:spacing w:before="40" w:after="40"/>
              <w:rPr>
                <w:rFonts w:ascii="Arial" w:eastAsia="Times New Roman" w:hAnsi="Arial" w:cs="Arial"/>
                <w:szCs w:val="20"/>
              </w:rPr>
            </w:pPr>
            <w:r w:rsidRPr="007829FB">
              <w:rPr>
                <w:rFonts w:ascii="Arial" w:eastAsia="Times New Roman" w:hAnsi="Arial" w:cs="Arial"/>
                <w:szCs w:val="20"/>
              </w:rPr>
              <w:t xml:space="preserve">Cleaning and laundry manager </w:t>
            </w:r>
          </w:p>
        </w:tc>
        <w:tc>
          <w:tcPr>
            <w:tcW w:w="5063" w:type="dxa"/>
            <w:vAlign w:val="center"/>
          </w:tcPr>
          <w:p w14:paraId="68DC9D02" w14:textId="77777777" w:rsidR="00E507D8" w:rsidRPr="007829FB" w:rsidRDefault="007829FB" w:rsidP="00E507D8">
            <w:pPr>
              <w:rPr>
                <w:rFonts w:ascii="Arial" w:hAnsi="Arial" w:cs="Arial"/>
              </w:rPr>
            </w:pPr>
            <w:r w:rsidRPr="007829FB">
              <w:rPr>
                <w:rFonts w:ascii="Arial" w:hAnsi="Arial" w:cs="Arial"/>
              </w:rPr>
              <w:t>1</w:t>
            </w:r>
          </w:p>
        </w:tc>
      </w:tr>
      <w:tr w:rsidR="00C84FD2" w:rsidRPr="007829FB" w14:paraId="68DC9D06" w14:textId="77777777" w:rsidTr="00E507D8">
        <w:tc>
          <w:tcPr>
            <w:tcW w:w="4513" w:type="dxa"/>
            <w:vAlign w:val="center"/>
          </w:tcPr>
          <w:p w14:paraId="68DC9D04" w14:textId="77777777" w:rsidR="00E507D8" w:rsidRPr="007829FB" w:rsidRDefault="007829FB" w:rsidP="00E507D8">
            <w:pPr>
              <w:spacing w:before="40" w:after="40"/>
              <w:rPr>
                <w:rFonts w:ascii="Arial" w:eastAsia="Times New Roman" w:hAnsi="Arial" w:cs="Arial"/>
                <w:szCs w:val="20"/>
              </w:rPr>
            </w:pPr>
            <w:r w:rsidRPr="007829FB">
              <w:rPr>
                <w:rFonts w:ascii="Arial" w:eastAsia="Times New Roman" w:hAnsi="Arial" w:cs="Arial"/>
                <w:szCs w:val="20"/>
              </w:rPr>
              <w:t>Care recipients</w:t>
            </w:r>
          </w:p>
        </w:tc>
        <w:tc>
          <w:tcPr>
            <w:tcW w:w="5063" w:type="dxa"/>
            <w:vAlign w:val="center"/>
          </w:tcPr>
          <w:p w14:paraId="68DC9D05" w14:textId="77777777" w:rsidR="00E507D8" w:rsidRPr="007829FB" w:rsidRDefault="007829FB" w:rsidP="00E507D8">
            <w:pPr>
              <w:rPr>
                <w:rFonts w:ascii="Arial" w:hAnsi="Arial" w:cs="Arial"/>
              </w:rPr>
            </w:pPr>
            <w:r w:rsidRPr="007829FB">
              <w:rPr>
                <w:rFonts w:ascii="Arial" w:hAnsi="Arial" w:cs="Arial"/>
              </w:rPr>
              <w:t>17</w:t>
            </w:r>
          </w:p>
        </w:tc>
      </w:tr>
      <w:tr w:rsidR="00C84FD2" w:rsidRPr="007829FB" w14:paraId="68DC9D09" w14:textId="77777777" w:rsidTr="00E507D8">
        <w:tc>
          <w:tcPr>
            <w:tcW w:w="4513" w:type="dxa"/>
            <w:vAlign w:val="center"/>
          </w:tcPr>
          <w:p w14:paraId="68DC9D07" w14:textId="77777777" w:rsidR="00E507D8" w:rsidRPr="007829FB" w:rsidRDefault="007829FB" w:rsidP="00E507D8">
            <w:pPr>
              <w:spacing w:before="40" w:after="40"/>
              <w:rPr>
                <w:rFonts w:ascii="Arial" w:eastAsia="Times New Roman" w:hAnsi="Arial" w:cs="Arial"/>
                <w:szCs w:val="20"/>
              </w:rPr>
            </w:pPr>
            <w:r w:rsidRPr="007829FB">
              <w:rPr>
                <w:rFonts w:ascii="Arial" w:eastAsia="Times New Roman" w:hAnsi="Arial" w:cs="Arial"/>
                <w:szCs w:val="20"/>
              </w:rPr>
              <w:t xml:space="preserve">Representatives </w:t>
            </w:r>
          </w:p>
        </w:tc>
        <w:tc>
          <w:tcPr>
            <w:tcW w:w="5063" w:type="dxa"/>
            <w:vAlign w:val="center"/>
          </w:tcPr>
          <w:p w14:paraId="68DC9D08" w14:textId="77777777" w:rsidR="00E507D8" w:rsidRPr="007829FB" w:rsidRDefault="007829FB" w:rsidP="00E507D8">
            <w:pPr>
              <w:rPr>
                <w:rFonts w:ascii="Arial" w:hAnsi="Arial" w:cs="Arial"/>
              </w:rPr>
            </w:pPr>
            <w:r w:rsidRPr="007829FB">
              <w:rPr>
                <w:rFonts w:ascii="Arial" w:hAnsi="Arial" w:cs="Arial"/>
              </w:rPr>
              <w:t>20</w:t>
            </w:r>
          </w:p>
        </w:tc>
      </w:tr>
      <w:tr w:rsidR="00C84FD2" w:rsidRPr="007829FB" w14:paraId="68DC9D0C" w14:textId="77777777" w:rsidTr="00E507D8">
        <w:tc>
          <w:tcPr>
            <w:tcW w:w="4513" w:type="dxa"/>
            <w:vAlign w:val="center"/>
          </w:tcPr>
          <w:p w14:paraId="68DC9D0A" w14:textId="77777777" w:rsidR="00E507D8" w:rsidRPr="007829FB" w:rsidRDefault="007829FB" w:rsidP="00E507D8">
            <w:pPr>
              <w:spacing w:before="40" w:after="40"/>
              <w:rPr>
                <w:rFonts w:ascii="Arial" w:eastAsia="Times New Roman" w:hAnsi="Arial" w:cs="Arial"/>
                <w:szCs w:val="20"/>
              </w:rPr>
            </w:pPr>
            <w:r w:rsidRPr="007829FB">
              <w:rPr>
                <w:rFonts w:ascii="Arial" w:eastAsia="Times New Roman" w:hAnsi="Arial" w:cs="Arial"/>
                <w:szCs w:val="20"/>
              </w:rPr>
              <w:t>Assistant director of nursing (Care and services manager)</w:t>
            </w:r>
          </w:p>
        </w:tc>
        <w:tc>
          <w:tcPr>
            <w:tcW w:w="5063" w:type="dxa"/>
            <w:vAlign w:val="center"/>
          </w:tcPr>
          <w:p w14:paraId="68DC9D0B" w14:textId="77777777" w:rsidR="00E507D8" w:rsidRPr="007829FB" w:rsidRDefault="007829FB" w:rsidP="00E507D8">
            <w:pPr>
              <w:rPr>
                <w:rFonts w:ascii="Arial" w:hAnsi="Arial" w:cs="Arial"/>
              </w:rPr>
            </w:pPr>
            <w:r w:rsidRPr="007829FB">
              <w:rPr>
                <w:rFonts w:ascii="Arial" w:hAnsi="Arial" w:cs="Arial"/>
              </w:rPr>
              <w:t>1</w:t>
            </w:r>
          </w:p>
        </w:tc>
      </w:tr>
      <w:tr w:rsidR="00C84FD2" w:rsidRPr="007829FB" w14:paraId="68DC9D0F" w14:textId="77777777" w:rsidTr="00E507D8">
        <w:tc>
          <w:tcPr>
            <w:tcW w:w="4513" w:type="dxa"/>
            <w:vAlign w:val="center"/>
          </w:tcPr>
          <w:p w14:paraId="68DC9D0D" w14:textId="77777777" w:rsidR="00E507D8" w:rsidRPr="007829FB" w:rsidRDefault="007829FB" w:rsidP="00E507D8">
            <w:pPr>
              <w:spacing w:before="40" w:after="40"/>
              <w:rPr>
                <w:rFonts w:ascii="Arial" w:eastAsia="Times New Roman" w:hAnsi="Arial" w:cs="Arial"/>
                <w:szCs w:val="20"/>
              </w:rPr>
            </w:pPr>
            <w:r w:rsidRPr="007829FB">
              <w:rPr>
                <w:rFonts w:ascii="Arial" w:eastAsia="Times New Roman" w:hAnsi="Arial" w:cs="Arial"/>
                <w:szCs w:val="20"/>
              </w:rPr>
              <w:t xml:space="preserve">Administration coordinator </w:t>
            </w:r>
          </w:p>
        </w:tc>
        <w:tc>
          <w:tcPr>
            <w:tcW w:w="5063" w:type="dxa"/>
            <w:vAlign w:val="center"/>
          </w:tcPr>
          <w:p w14:paraId="68DC9D0E" w14:textId="77777777" w:rsidR="00E507D8" w:rsidRPr="007829FB" w:rsidRDefault="007829FB" w:rsidP="00E507D8">
            <w:pPr>
              <w:rPr>
                <w:rFonts w:ascii="Arial" w:hAnsi="Arial" w:cs="Arial"/>
              </w:rPr>
            </w:pPr>
            <w:r w:rsidRPr="007829FB">
              <w:rPr>
                <w:rFonts w:ascii="Arial" w:hAnsi="Arial" w:cs="Arial"/>
              </w:rPr>
              <w:t>1</w:t>
            </w:r>
          </w:p>
        </w:tc>
      </w:tr>
      <w:tr w:rsidR="00C84FD2" w:rsidRPr="007829FB" w14:paraId="68DC9D12" w14:textId="77777777" w:rsidTr="00E507D8">
        <w:tc>
          <w:tcPr>
            <w:tcW w:w="4513" w:type="dxa"/>
            <w:vAlign w:val="center"/>
          </w:tcPr>
          <w:p w14:paraId="68DC9D10" w14:textId="77777777" w:rsidR="00E507D8" w:rsidRPr="007829FB" w:rsidRDefault="007829FB" w:rsidP="00E507D8">
            <w:pPr>
              <w:spacing w:before="40" w:after="40"/>
              <w:rPr>
                <w:rFonts w:ascii="Arial" w:eastAsia="Times New Roman" w:hAnsi="Arial" w:cs="Arial"/>
                <w:szCs w:val="20"/>
              </w:rPr>
            </w:pPr>
            <w:r w:rsidRPr="007829FB">
              <w:rPr>
                <w:rFonts w:ascii="Arial" w:eastAsia="Times New Roman" w:hAnsi="Arial" w:cs="Arial"/>
                <w:szCs w:val="20"/>
              </w:rPr>
              <w:t xml:space="preserve">Maintenance coordinator </w:t>
            </w:r>
          </w:p>
        </w:tc>
        <w:tc>
          <w:tcPr>
            <w:tcW w:w="5063" w:type="dxa"/>
            <w:vAlign w:val="center"/>
          </w:tcPr>
          <w:p w14:paraId="68DC9D11" w14:textId="77777777" w:rsidR="00E507D8" w:rsidRPr="007829FB" w:rsidRDefault="007829FB" w:rsidP="00E507D8">
            <w:pPr>
              <w:rPr>
                <w:rFonts w:ascii="Arial" w:hAnsi="Arial" w:cs="Arial"/>
              </w:rPr>
            </w:pPr>
            <w:r w:rsidRPr="007829FB">
              <w:rPr>
                <w:rFonts w:ascii="Arial" w:hAnsi="Arial" w:cs="Arial"/>
              </w:rPr>
              <w:t>1</w:t>
            </w:r>
          </w:p>
        </w:tc>
      </w:tr>
      <w:tr w:rsidR="00C84FD2" w:rsidRPr="007829FB" w14:paraId="68DC9D15" w14:textId="77777777" w:rsidTr="00E507D8">
        <w:tc>
          <w:tcPr>
            <w:tcW w:w="4513" w:type="dxa"/>
            <w:vAlign w:val="center"/>
          </w:tcPr>
          <w:p w14:paraId="68DC9D13" w14:textId="77777777" w:rsidR="00E507D8" w:rsidRPr="007829FB" w:rsidRDefault="007829FB" w:rsidP="00E507D8">
            <w:pPr>
              <w:spacing w:before="40" w:after="40"/>
              <w:rPr>
                <w:rFonts w:ascii="Arial" w:eastAsia="Times New Roman" w:hAnsi="Arial" w:cs="Arial"/>
                <w:szCs w:val="20"/>
              </w:rPr>
            </w:pPr>
            <w:r w:rsidRPr="007829FB">
              <w:rPr>
                <w:rFonts w:ascii="Arial" w:eastAsia="Times New Roman" w:hAnsi="Arial" w:cs="Arial"/>
                <w:szCs w:val="20"/>
              </w:rPr>
              <w:t>Personal care attendants</w:t>
            </w:r>
          </w:p>
        </w:tc>
        <w:tc>
          <w:tcPr>
            <w:tcW w:w="5063" w:type="dxa"/>
            <w:vAlign w:val="center"/>
          </w:tcPr>
          <w:p w14:paraId="68DC9D14" w14:textId="77777777" w:rsidR="00E507D8" w:rsidRPr="007829FB" w:rsidRDefault="007829FB" w:rsidP="00E507D8">
            <w:pPr>
              <w:rPr>
                <w:rFonts w:ascii="Arial" w:hAnsi="Arial" w:cs="Arial"/>
              </w:rPr>
            </w:pPr>
            <w:r w:rsidRPr="007829FB">
              <w:rPr>
                <w:rFonts w:ascii="Arial" w:hAnsi="Arial" w:cs="Arial"/>
              </w:rPr>
              <w:t>9</w:t>
            </w:r>
          </w:p>
        </w:tc>
      </w:tr>
      <w:tr w:rsidR="00C84FD2" w:rsidRPr="007829FB" w14:paraId="68DC9D18" w14:textId="77777777" w:rsidTr="00E507D8">
        <w:tc>
          <w:tcPr>
            <w:tcW w:w="4513" w:type="dxa"/>
            <w:vAlign w:val="center"/>
          </w:tcPr>
          <w:p w14:paraId="68DC9D16" w14:textId="77777777" w:rsidR="00E507D8" w:rsidRPr="007829FB" w:rsidRDefault="007829FB" w:rsidP="00E507D8">
            <w:pPr>
              <w:spacing w:before="40" w:after="40"/>
              <w:rPr>
                <w:rFonts w:ascii="Arial" w:eastAsia="Times New Roman" w:hAnsi="Arial" w:cs="Arial"/>
                <w:szCs w:val="20"/>
              </w:rPr>
            </w:pPr>
            <w:r w:rsidRPr="007829FB">
              <w:rPr>
                <w:rFonts w:ascii="Arial" w:eastAsia="Times New Roman" w:hAnsi="Arial" w:cs="Arial"/>
                <w:szCs w:val="20"/>
              </w:rPr>
              <w:t>Catering staff</w:t>
            </w:r>
          </w:p>
        </w:tc>
        <w:tc>
          <w:tcPr>
            <w:tcW w:w="5063" w:type="dxa"/>
            <w:vAlign w:val="center"/>
          </w:tcPr>
          <w:p w14:paraId="68DC9D17" w14:textId="77777777" w:rsidR="00E507D8" w:rsidRPr="007829FB" w:rsidRDefault="007829FB" w:rsidP="00E507D8">
            <w:pPr>
              <w:rPr>
                <w:rFonts w:ascii="Arial" w:hAnsi="Arial" w:cs="Arial"/>
              </w:rPr>
            </w:pPr>
            <w:r w:rsidRPr="007829FB">
              <w:rPr>
                <w:rFonts w:ascii="Arial" w:hAnsi="Arial" w:cs="Arial"/>
              </w:rPr>
              <w:t>2</w:t>
            </w:r>
          </w:p>
        </w:tc>
      </w:tr>
      <w:tr w:rsidR="00C84FD2" w:rsidRPr="007829FB" w14:paraId="68DC9D1B" w14:textId="77777777" w:rsidTr="00E507D8">
        <w:tc>
          <w:tcPr>
            <w:tcW w:w="4513" w:type="dxa"/>
            <w:vAlign w:val="center"/>
          </w:tcPr>
          <w:p w14:paraId="68DC9D19" w14:textId="77777777" w:rsidR="00E507D8" w:rsidRPr="007829FB" w:rsidRDefault="007829FB" w:rsidP="00E507D8">
            <w:pPr>
              <w:spacing w:before="40" w:after="40"/>
              <w:rPr>
                <w:rFonts w:ascii="Arial" w:eastAsia="Times New Roman" w:hAnsi="Arial" w:cs="Arial"/>
                <w:szCs w:val="20"/>
              </w:rPr>
            </w:pPr>
            <w:r w:rsidRPr="007829FB">
              <w:rPr>
                <w:rFonts w:ascii="Arial" w:eastAsia="Times New Roman" w:hAnsi="Arial" w:cs="Arial"/>
                <w:szCs w:val="20"/>
              </w:rPr>
              <w:t xml:space="preserve">Laundry </w:t>
            </w:r>
          </w:p>
        </w:tc>
        <w:tc>
          <w:tcPr>
            <w:tcW w:w="5063" w:type="dxa"/>
            <w:vAlign w:val="center"/>
          </w:tcPr>
          <w:p w14:paraId="68DC9D1A" w14:textId="77777777" w:rsidR="00E507D8" w:rsidRPr="007829FB" w:rsidRDefault="007829FB" w:rsidP="00E507D8">
            <w:pPr>
              <w:rPr>
                <w:rFonts w:ascii="Arial" w:hAnsi="Arial" w:cs="Arial"/>
              </w:rPr>
            </w:pPr>
            <w:r w:rsidRPr="007829FB">
              <w:rPr>
                <w:rFonts w:ascii="Arial" w:hAnsi="Arial" w:cs="Arial"/>
              </w:rPr>
              <w:t>1</w:t>
            </w:r>
          </w:p>
        </w:tc>
      </w:tr>
      <w:tr w:rsidR="00C84FD2" w:rsidRPr="007829FB" w14:paraId="68DC9D1E" w14:textId="77777777" w:rsidTr="00E507D8">
        <w:tc>
          <w:tcPr>
            <w:tcW w:w="4513" w:type="dxa"/>
            <w:vAlign w:val="center"/>
          </w:tcPr>
          <w:p w14:paraId="68DC9D1C" w14:textId="77777777" w:rsidR="00E507D8" w:rsidRPr="007829FB" w:rsidRDefault="007829FB" w:rsidP="00E507D8">
            <w:pPr>
              <w:spacing w:before="40" w:after="40"/>
              <w:rPr>
                <w:rFonts w:ascii="Arial" w:eastAsia="Times New Roman" w:hAnsi="Arial" w:cs="Arial"/>
                <w:szCs w:val="20"/>
              </w:rPr>
            </w:pPr>
            <w:r w:rsidRPr="007829FB">
              <w:rPr>
                <w:rFonts w:ascii="Arial" w:eastAsia="Times New Roman" w:hAnsi="Arial" w:cs="Arial"/>
                <w:szCs w:val="20"/>
              </w:rPr>
              <w:t xml:space="preserve">Cleaning </w:t>
            </w:r>
          </w:p>
        </w:tc>
        <w:tc>
          <w:tcPr>
            <w:tcW w:w="5063" w:type="dxa"/>
            <w:vAlign w:val="center"/>
          </w:tcPr>
          <w:p w14:paraId="68DC9D1D" w14:textId="77777777" w:rsidR="00E507D8" w:rsidRPr="007829FB" w:rsidRDefault="007829FB" w:rsidP="00E507D8">
            <w:pPr>
              <w:rPr>
                <w:rFonts w:ascii="Arial" w:hAnsi="Arial" w:cs="Arial"/>
              </w:rPr>
            </w:pPr>
            <w:r w:rsidRPr="007829FB">
              <w:rPr>
                <w:rFonts w:ascii="Arial" w:hAnsi="Arial" w:cs="Arial"/>
              </w:rPr>
              <w:t>1</w:t>
            </w:r>
          </w:p>
        </w:tc>
      </w:tr>
      <w:tr w:rsidR="00C84FD2" w:rsidRPr="007829FB" w14:paraId="68DC9D21" w14:textId="77777777" w:rsidTr="00E507D8">
        <w:tc>
          <w:tcPr>
            <w:tcW w:w="4513" w:type="dxa"/>
            <w:vAlign w:val="center"/>
          </w:tcPr>
          <w:p w14:paraId="68DC9D1F" w14:textId="77777777" w:rsidR="00E507D8" w:rsidRPr="007829FB" w:rsidRDefault="007829FB" w:rsidP="00E507D8">
            <w:pPr>
              <w:spacing w:before="40" w:after="40"/>
              <w:rPr>
                <w:rFonts w:ascii="Arial" w:eastAsia="Times New Roman" w:hAnsi="Arial" w:cs="Arial"/>
                <w:szCs w:val="20"/>
              </w:rPr>
            </w:pPr>
            <w:r w:rsidRPr="007829FB">
              <w:rPr>
                <w:rFonts w:ascii="Arial" w:eastAsia="Times New Roman" w:hAnsi="Arial" w:cs="Arial"/>
                <w:szCs w:val="20"/>
              </w:rPr>
              <w:t>Catering manager</w:t>
            </w:r>
          </w:p>
        </w:tc>
        <w:tc>
          <w:tcPr>
            <w:tcW w:w="5063" w:type="dxa"/>
            <w:vAlign w:val="center"/>
          </w:tcPr>
          <w:p w14:paraId="68DC9D20" w14:textId="77777777" w:rsidR="00E507D8" w:rsidRPr="007829FB" w:rsidRDefault="007829FB" w:rsidP="00E507D8">
            <w:pPr>
              <w:rPr>
                <w:rFonts w:ascii="Arial" w:hAnsi="Arial" w:cs="Arial"/>
              </w:rPr>
            </w:pPr>
            <w:r w:rsidRPr="007829FB">
              <w:rPr>
                <w:rFonts w:ascii="Arial" w:hAnsi="Arial" w:cs="Arial"/>
              </w:rPr>
              <w:t>1</w:t>
            </w:r>
          </w:p>
        </w:tc>
      </w:tr>
    </w:tbl>
    <w:p w14:paraId="68DC9D22" w14:textId="77777777" w:rsidR="00E507D8" w:rsidRPr="007829FB" w:rsidRDefault="007829FB" w:rsidP="00E507D8">
      <w:pPr>
        <w:pStyle w:val="Heading2"/>
      </w:pPr>
      <w:r w:rsidRPr="007829FB">
        <w:t>Sampled documents</w:t>
      </w:r>
    </w:p>
    <w:tbl>
      <w:tblPr>
        <w:tblStyle w:val="TableGrid2"/>
        <w:tblW w:w="5000" w:type="pct"/>
        <w:tblLook w:val="04A0" w:firstRow="1" w:lastRow="0" w:firstColumn="1" w:lastColumn="0" w:noHBand="0" w:noVBand="1"/>
      </w:tblPr>
      <w:tblGrid>
        <w:gridCol w:w="4376"/>
        <w:gridCol w:w="4910"/>
      </w:tblGrid>
      <w:tr w:rsidR="00C84FD2" w:rsidRPr="007829FB" w14:paraId="68DC9D25" w14:textId="77777777" w:rsidTr="00E507D8">
        <w:tc>
          <w:tcPr>
            <w:tcW w:w="4503" w:type="dxa"/>
            <w:vAlign w:val="center"/>
          </w:tcPr>
          <w:p w14:paraId="68DC9D23" w14:textId="77777777" w:rsidR="00E507D8" w:rsidRPr="007829FB" w:rsidRDefault="007829FB" w:rsidP="00E507D8">
            <w:pPr>
              <w:rPr>
                <w:rFonts w:ascii="Arial" w:hAnsi="Arial" w:cs="Arial"/>
              </w:rPr>
            </w:pPr>
            <w:r w:rsidRPr="007829FB">
              <w:rPr>
                <w:rFonts w:ascii="Arial" w:hAnsi="Arial" w:cs="Arial"/>
                <w:b/>
              </w:rPr>
              <w:t>Document type</w:t>
            </w:r>
          </w:p>
        </w:tc>
        <w:tc>
          <w:tcPr>
            <w:tcW w:w="5073" w:type="dxa"/>
            <w:vAlign w:val="center"/>
          </w:tcPr>
          <w:p w14:paraId="68DC9D24" w14:textId="77777777" w:rsidR="00E507D8" w:rsidRPr="007829FB" w:rsidRDefault="007829FB" w:rsidP="00E507D8">
            <w:pPr>
              <w:rPr>
                <w:rFonts w:ascii="Arial" w:hAnsi="Arial" w:cs="Arial"/>
              </w:rPr>
            </w:pPr>
            <w:r w:rsidRPr="007829FB">
              <w:rPr>
                <w:rFonts w:ascii="Arial" w:hAnsi="Arial" w:cs="Arial"/>
                <w:b/>
              </w:rPr>
              <w:t>Number</w:t>
            </w:r>
          </w:p>
        </w:tc>
      </w:tr>
      <w:tr w:rsidR="00C84FD2" w:rsidRPr="007829FB" w14:paraId="68DC9D28" w14:textId="77777777" w:rsidTr="00E507D8">
        <w:tc>
          <w:tcPr>
            <w:tcW w:w="4503" w:type="dxa"/>
            <w:vAlign w:val="center"/>
          </w:tcPr>
          <w:p w14:paraId="68DC9D26" w14:textId="77777777" w:rsidR="00E507D8" w:rsidRPr="007829FB" w:rsidRDefault="007829FB" w:rsidP="00E507D8">
            <w:pPr>
              <w:rPr>
                <w:rFonts w:ascii="Arial" w:hAnsi="Arial" w:cs="Arial"/>
              </w:rPr>
            </w:pPr>
            <w:r w:rsidRPr="007829FB">
              <w:rPr>
                <w:rFonts w:ascii="Arial" w:hAnsi="Arial" w:cs="Arial"/>
              </w:rPr>
              <w:lastRenderedPageBreak/>
              <w:t xml:space="preserve">Care recipient agreements </w:t>
            </w:r>
          </w:p>
        </w:tc>
        <w:tc>
          <w:tcPr>
            <w:tcW w:w="5073" w:type="dxa"/>
            <w:vAlign w:val="center"/>
          </w:tcPr>
          <w:p w14:paraId="68DC9D27" w14:textId="77777777" w:rsidR="00E507D8" w:rsidRPr="007829FB" w:rsidRDefault="007829FB" w:rsidP="00E507D8">
            <w:pPr>
              <w:rPr>
                <w:rFonts w:ascii="Arial" w:hAnsi="Arial" w:cs="Arial"/>
              </w:rPr>
            </w:pPr>
            <w:r w:rsidRPr="007829FB">
              <w:rPr>
                <w:rFonts w:ascii="Arial" w:hAnsi="Arial" w:cs="Arial"/>
              </w:rPr>
              <w:t>13</w:t>
            </w:r>
          </w:p>
        </w:tc>
      </w:tr>
      <w:tr w:rsidR="00C84FD2" w:rsidRPr="007829FB" w14:paraId="68DC9D2B" w14:textId="77777777" w:rsidTr="00E507D8">
        <w:tc>
          <w:tcPr>
            <w:tcW w:w="4503" w:type="dxa"/>
            <w:vAlign w:val="center"/>
          </w:tcPr>
          <w:p w14:paraId="68DC9D29" w14:textId="77777777" w:rsidR="00E507D8" w:rsidRPr="007829FB" w:rsidRDefault="007829FB" w:rsidP="00E507D8">
            <w:pPr>
              <w:rPr>
                <w:rFonts w:ascii="Arial" w:hAnsi="Arial" w:cs="Arial"/>
              </w:rPr>
            </w:pPr>
            <w:r w:rsidRPr="007829FB">
              <w:rPr>
                <w:rFonts w:ascii="Arial" w:hAnsi="Arial" w:cs="Arial"/>
              </w:rPr>
              <w:t xml:space="preserve"> Personnel files</w:t>
            </w:r>
          </w:p>
        </w:tc>
        <w:tc>
          <w:tcPr>
            <w:tcW w:w="5073" w:type="dxa"/>
            <w:vAlign w:val="center"/>
          </w:tcPr>
          <w:p w14:paraId="68DC9D2A" w14:textId="77777777" w:rsidR="00E507D8" w:rsidRPr="007829FB" w:rsidRDefault="007829FB" w:rsidP="00E507D8">
            <w:pPr>
              <w:rPr>
                <w:rFonts w:ascii="Arial" w:hAnsi="Arial" w:cs="Arial"/>
              </w:rPr>
            </w:pPr>
            <w:r w:rsidRPr="007829FB">
              <w:rPr>
                <w:rFonts w:ascii="Arial" w:hAnsi="Arial" w:cs="Arial"/>
              </w:rPr>
              <w:t>13</w:t>
            </w:r>
          </w:p>
        </w:tc>
      </w:tr>
      <w:tr w:rsidR="00C84FD2" w:rsidRPr="007829FB" w14:paraId="68DC9D2E" w14:textId="77777777" w:rsidTr="00E507D8">
        <w:tc>
          <w:tcPr>
            <w:tcW w:w="4503" w:type="dxa"/>
            <w:vAlign w:val="center"/>
          </w:tcPr>
          <w:p w14:paraId="68DC9D2C" w14:textId="77777777" w:rsidR="00E507D8" w:rsidRPr="007829FB" w:rsidRDefault="007829FB" w:rsidP="00E507D8">
            <w:pPr>
              <w:rPr>
                <w:rFonts w:ascii="Arial" w:hAnsi="Arial" w:cs="Arial"/>
              </w:rPr>
            </w:pPr>
            <w:r w:rsidRPr="007829FB">
              <w:rPr>
                <w:rFonts w:ascii="Arial" w:hAnsi="Arial" w:cs="Arial"/>
              </w:rPr>
              <w:t xml:space="preserve"> Care recipient files</w:t>
            </w:r>
          </w:p>
        </w:tc>
        <w:tc>
          <w:tcPr>
            <w:tcW w:w="5073" w:type="dxa"/>
            <w:vAlign w:val="center"/>
          </w:tcPr>
          <w:p w14:paraId="68DC9D2D" w14:textId="77777777" w:rsidR="00E507D8" w:rsidRPr="007829FB" w:rsidRDefault="007829FB" w:rsidP="00E507D8">
            <w:pPr>
              <w:rPr>
                <w:rFonts w:ascii="Arial" w:hAnsi="Arial" w:cs="Arial"/>
              </w:rPr>
            </w:pPr>
            <w:r w:rsidRPr="007829FB">
              <w:rPr>
                <w:rFonts w:ascii="Arial" w:hAnsi="Arial" w:cs="Arial"/>
              </w:rPr>
              <w:t>14</w:t>
            </w:r>
          </w:p>
        </w:tc>
      </w:tr>
      <w:tr w:rsidR="00C84FD2" w:rsidRPr="007829FB" w14:paraId="68DC9D31" w14:textId="77777777" w:rsidTr="00E507D8">
        <w:tc>
          <w:tcPr>
            <w:tcW w:w="4503" w:type="dxa"/>
            <w:vAlign w:val="center"/>
          </w:tcPr>
          <w:p w14:paraId="68DC9D2F" w14:textId="77777777" w:rsidR="00E507D8" w:rsidRPr="007829FB" w:rsidRDefault="007829FB" w:rsidP="00E507D8">
            <w:pPr>
              <w:rPr>
                <w:rFonts w:ascii="Arial" w:hAnsi="Arial" w:cs="Arial"/>
              </w:rPr>
            </w:pPr>
            <w:r w:rsidRPr="007829FB">
              <w:rPr>
                <w:rFonts w:ascii="Arial" w:hAnsi="Arial" w:cs="Arial"/>
              </w:rPr>
              <w:t xml:space="preserve"> Medication charts</w:t>
            </w:r>
          </w:p>
        </w:tc>
        <w:tc>
          <w:tcPr>
            <w:tcW w:w="5073" w:type="dxa"/>
            <w:vAlign w:val="center"/>
          </w:tcPr>
          <w:p w14:paraId="68DC9D30" w14:textId="77777777" w:rsidR="00E507D8" w:rsidRPr="007829FB" w:rsidRDefault="007829FB" w:rsidP="00E507D8">
            <w:pPr>
              <w:rPr>
                <w:rFonts w:ascii="Arial" w:hAnsi="Arial" w:cs="Arial"/>
              </w:rPr>
            </w:pPr>
            <w:r w:rsidRPr="007829FB">
              <w:rPr>
                <w:rFonts w:ascii="Arial" w:hAnsi="Arial" w:cs="Arial"/>
              </w:rPr>
              <w:t>11</w:t>
            </w:r>
          </w:p>
        </w:tc>
      </w:tr>
    </w:tbl>
    <w:p w14:paraId="68DC9D32" w14:textId="77777777" w:rsidR="00E507D8" w:rsidRPr="007829FB" w:rsidRDefault="007829FB" w:rsidP="00E507D8">
      <w:pPr>
        <w:pStyle w:val="Heading2"/>
      </w:pPr>
      <w:r w:rsidRPr="007829FB">
        <w:t>Other documents reviewed</w:t>
      </w:r>
    </w:p>
    <w:p w14:paraId="68DC9D33"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The team also reviewed:</w:t>
      </w:r>
    </w:p>
    <w:p w14:paraId="68DC9D34"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 xml:space="preserve">Activities calendars </w:t>
      </w:r>
    </w:p>
    <w:p w14:paraId="68DC9D35"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Asset registers</w:t>
      </w:r>
    </w:p>
    <w:p w14:paraId="68DC9D36"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 xml:space="preserve">Audit documentation </w:t>
      </w:r>
    </w:p>
    <w:p w14:paraId="68DC9D37"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Bed pole information</w:t>
      </w:r>
    </w:p>
    <w:p w14:paraId="68DC9D38"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 xml:space="preserve">Care recipient and staff information handbooks </w:t>
      </w:r>
    </w:p>
    <w:p w14:paraId="68DC9D39"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Care recipient list</w:t>
      </w:r>
    </w:p>
    <w:p w14:paraId="68DC9D3A"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Catering records</w:t>
      </w:r>
    </w:p>
    <w:p w14:paraId="68DC9D3B"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Cleaning records</w:t>
      </w:r>
    </w:p>
    <w:p w14:paraId="68DC9D3C"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Clinical documentation and charting</w:t>
      </w:r>
    </w:p>
    <w:p w14:paraId="68DC9D3D"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Comments, complaints, suggestions documentation</w:t>
      </w:r>
    </w:p>
    <w:p w14:paraId="68DC9D3E"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Continuous improvement documentation</w:t>
      </w:r>
    </w:p>
    <w:p w14:paraId="68DC9D3F"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Dietary documentation and menus</w:t>
      </w:r>
    </w:p>
    <w:p w14:paraId="68DC9D40"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Emergency preparedness information</w:t>
      </w:r>
    </w:p>
    <w:p w14:paraId="68DC9D41"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 xml:space="preserve">External contractor agreements  </w:t>
      </w:r>
    </w:p>
    <w:p w14:paraId="68DC9D42"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Fire services records</w:t>
      </w:r>
    </w:p>
    <w:p w14:paraId="68DC9D43"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Food safety certifications and related documentation</w:t>
      </w:r>
    </w:p>
    <w:p w14:paraId="68DC9D44"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Hazard reports</w:t>
      </w:r>
    </w:p>
    <w:p w14:paraId="68DC9D45"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Human resource management information</w:t>
      </w:r>
    </w:p>
    <w:p w14:paraId="68DC9D46"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 xml:space="preserve">Incident reports and analysis </w:t>
      </w:r>
    </w:p>
    <w:p w14:paraId="68DC9D47"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Infection control documentation</w:t>
      </w:r>
    </w:p>
    <w:p w14:paraId="68DC9D48"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Laundry records</w:t>
      </w:r>
    </w:p>
    <w:p w14:paraId="68DC9D49"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 xml:space="preserve">Lifestyle documentation </w:t>
      </w:r>
    </w:p>
    <w:p w14:paraId="68DC9D4A"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 xml:space="preserve">Maintenance program records  </w:t>
      </w:r>
    </w:p>
    <w:p w14:paraId="68DC9D4B"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Mandatory reporting register</w:t>
      </w:r>
    </w:p>
    <w:p w14:paraId="68DC9D4C"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 xml:space="preserve">Meeting minutes </w:t>
      </w:r>
    </w:p>
    <w:p w14:paraId="68DC9D4D"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Mission, vision and values statements</w:t>
      </w:r>
    </w:p>
    <w:p w14:paraId="68DC9D4E"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Newsletters</w:t>
      </w:r>
    </w:p>
    <w:p w14:paraId="68DC9D4F"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Occupational health and safety documentation and records</w:t>
      </w:r>
    </w:p>
    <w:p w14:paraId="68DC9D50"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lastRenderedPageBreak/>
        <w:t>Pest control records</w:t>
      </w:r>
    </w:p>
    <w:p w14:paraId="68DC9D51"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Police certificate, statutory declaration and nursing registration documentation</w:t>
      </w:r>
    </w:p>
    <w:p w14:paraId="68DC9D52"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Policies, procedures and flowcharts</w:t>
      </w:r>
    </w:p>
    <w:p w14:paraId="68DC9D53"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Risk assessments</w:t>
      </w:r>
    </w:p>
    <w:p w14:paraId="68DC9D54"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Safety data sheets</w:t>
      </w:r>
    </w:p>
    <w:p w14:paraId="68DC9D55"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 xml:space="preserve">Staff education records </w:t>
      </w:r>
    </w:p>
    <w:p w14:paraId="68DC9D56"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Staff rosters</w:t>
      </w:r>
    </w:p>
    <w:p w14:paraId="68DC9D57"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Strategic plan 2015 - 2018</w:t>
      </w:r>
    </w:p>
    <w:p w14:paraId="68DC9D58"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 xml:space="preserve">Wound management records and resources </w:t>
      </w:r>
    </w:p>
    <w:p w14:paraId="68DC9D59"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Observations</w:t>
      </w:r>
    </w:p>
    <w:p w14:paraId="68DC9D5A"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The team observed the following:</w:t>
      </w:r>
    </w:p>
    <w:p w14:paraId="68DC9D5B"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Activities in progress</w:t>
      </w:r>
    </w:p>
    <w:p w14:paraId="68DC9D5C"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 xml:space="preserve">Call bell displays </w:t>
      </w:r>
    </w:p>
    <w:p w14:paraId="68DC9D5D"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Cleaners room</w:t>
      </w:r>
    </w:p>
    <w:p w14:paraId="68DC9D5E"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Cleaning in progress</w:t>
      </w:r>
    </w:p>
    <w:p w14:paraId="68DC9D5F"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Displayed accreditation information</w:t>
      </w:r>
    </w:p>
    <w:p w14:paraId="68DC9D60"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Equipment, supplies and storage areas</w:t>
      </w:r>
    </w:p>
    <w:p w14:paraId="68DC9D61"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External complaints information brochures and posters</w:t>
      </w:r>
    </w:p>
    <w:p w14:paraId="68DC9D62"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 xml:space="preserve">Fire equipment, signage, lighting and evacuation kits </w:t>
      </w:r>
    </w:p>
    <w:p w14:paraId="68DC9D63"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 xml:space="preserve">Hairdressing salon </w:t>
      </w:r>
    </w:p>
    <w:p w14:paraId="68DC9D64"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 xml:space="preserve">Infection control equipment, spill kits and waste disposal </w:t>
      </w:r>
    </w:p>
    <w:p w14:paraId="68DC9D65"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 xml:space="preserve">Interactions between staff and care recipients </w:t>
      </w:r>
    </w:p>
    <w:p w14:paraId="68DC9D66"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 xml:space="preserve">Internal and external living environment </w:t>
      </w:r>
    </w:p>
    <w:p w14:paraId="68DC9D67"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 xml:space="preserve">Laundry facilities </w:t>
      </w:r>
    </w:p>
    <w:p w14:paraId="68DC9D68"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Meal and refreshment services in progress and assistance to care recipients</w:t>
      </w:r>
    </w:p>
    <w:p w14:paraId="68DC9D69"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Medication storage and administration</w:t>
      </w:r>
    </w:p>
    <w:p w14:paraId="68DC9D6A"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 xml:space="preserve">Noticeboards and information displays </w:t>
      </w:r>
    </w:p>
    <w:p w14:paraId="68DC9D6B"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 xml:space="preserve">Short group observation conducted in ‘Lotus’ </w:t>
      </w:r>
    </w:p>
    <w:p w14:paraId="68DC9D6C"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Suggestions box</w:t>
      </w:r>
    </w:p>
    <w:p w14:paraId="68DC9D6D"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The Charter of care recipients’ rights and responsibilities – residential care (displayed)</w:t>
      </w:r>
    </w:p>
    <w:p w14:paraId="4CC72C5E" w14:textId="77777777" w:rsidR="007829FB" w:rsidRDefault="007829FB">
      <w:pPr>
        <w:spacing w:before="0" w:after="0"/>
        <w:rPr>
          <w:rFonts w:cs="Arial"/>
          <w:b/>
          <w:sz w:val="24"/>
          <w:szCs w:val="24"/>
        </w:rPr>
      </w:pPr>
      <w:r>
        <w:rPr>
          <w:rFonts w:cs="Arial"/>
          <w:b/>
          <w:sz w:val="24"/>
          <w:szCs w:val="24"/>
        </w:rPr>
        <w:br w:type="page"/>
      </w:r>
    </w:p>
    <w:p w14:paraId="68DC9D6E" w14:textId="5472A23F" w:rsidR="00E507D8" w:rsidRPr="007829FB" w:rsidRDefault="007829FB" w:rsidP="00E507D8">
      <w:pPr>
        <w:pStyle w:val="Heading1"/>
      </w:pPr>
      <w:r w:rsidRPr="007829FB">
        <w:lastRenderedPageBreak/>
        <w:t>Assessment information</w:t>
      </w:r>
    </w:p>
    <w:p w14:paraId="68DC9D6F" w14:textId="77777777" w:rsidR="00E507D8" w:rsidRPr="007829FB" w:rsidRDefault="007829FB" w:rsidP="00E507D8">
      <w:pPr>
        <w:rPr>
          <w:rFonts w:cs="Arial"/>
        </w:rPr>
      </w:pPr>
      <w:r w:rsidRPr="007829FB">
        <w:rPr>
          <w:rFonts w:cs="Arial"/>
        </w:rPr>
        <w:t>This section covers information about the home’s performance against each of the expected outcomes of the Accreditation Standards.</w:t>
      </w:r>
    </w:p>
    <w:p w14:paraId="68DC9D70" w14:textId="77777777" w:rsidR="00E507D8" w:rsidRPr="007829FB" w:rsidRDefault="007829FB" w:rsidP="00E507D8">
      <w:pPr>
        <w:pStyle w:val="Heading2"/>
      </w:pPr>
      <w:r w:rsidRPr="007829FB">
        <w:t>Standard 1 - Management systems, staffing and organisational development</w:t>
      </w:r>
    </w:p>
    <w:p w14:paraId="272D1496" w14:textId="77777777" w:rsidR="00E507D8" w:rsidRDefault="007829FB" w:rsidP="00E507D8">
      <w:pPr>
        <w:pStyle w:val="Heading3"/>
      </w:pPr>
      <w:r w:rsidRPr="007829FB">
        <w:t xml:space="preserve">Principle: </w:t>
      </w:r>
    </w:p>
    <w:p w14:paraId="68DC9D71" w14:textId="077B94BD" w:rsidR="00E507D8" w:rsidRPr="007829FB" w:rsidRDefault="007829FB" w:rsidP="00E507D8">
      <w:pPr>
        <w:rPr>
          <w:rFonts w:cs="Arial"/>
        </w:rPr>
      </w:pPr>
      <w:r w:rsidRPr="007829FB">
        <w:rPr>
          <w:rFonts w:cs="Arial"/>
        </w:rPr>
        <w:t>Within the philosophy and level of care offered in the residential care services, management systems are responsive to the needs of care recipients, their representatives, staff and stakeholders, and the changing environment in which the service operates.</w:t>
      </w:r>
    </w:p>
    <w:p w14:paraId="68DC9D72" w14:textId="77777777" w:rsidR="00E507D8" w:rsidRPr="007829FB" w:rsidRDefault="007829FB" w:rsidP="00E507D8">
      <w:pPr>
        <w:pStyle w:val="Heading3"/>
      </w:pPr>
      <w:r w:rsidRPr="007829FB">
        <w:t>1.1        Continuous improvement</w:t>
      </w:r>
    </w:p>
    <w:p w14:paraId="68DC9D73" w14:textId="77777777" w:rsidR="00E507D8" w:rsidRPr="007829FB" w:rsidRDefault="007829FB" w:rsidP="00E507D8">
      <w:pPr>
        <w:rPr>
          <w:rFonts w:cs="Arial"/>
        </w:rPr>
      </w:pPr>
      <w:r w:rsidRPr="007829FB">
        <w:rPr>
          <w:rFonts w:cs="Arial"/>
        </w:rPr>
        <w:t>This expected outcome requires that “the organisation actively pursues continuous improvement”.</w:t>
      </w:r>
    </w:p>
    <w:p w14:paraId="68DC9D74" w14:textId="77777777" w:rsidR="00E507D8" w:rsidRPr="007829FB" w:rsidRDefault="007829FB" w:rsidP="00E507D8">
      <w:pPr>
        <w:pStyle w:val="Heading4"/>
      </w:pPr>
      <w:r w:rsidRPr="007829FB">
        <w:t>Team's findings</w:t>
      </w:r>
    </w:p>
    <w:p w14:paraId="68DC9D75" w14:textId="77777777" w:rsidR="00E507D8" w:rsidRPr="007829FB" w:rsidRDefault="007829FB" w:rsidP="00E507D8">
      <w:pPr>
        <w:rPr>
          <w:rFonts w:cs="Arial"/>
        </w:rPr>
      </w:pPr>
      <w:r w:rsidRPr="007829FB">
        <w:rPr>
          <w:rFonts w:cs="Arial"/>
        </w:rPr>
        <w:t>The home meets this expected outcome</w:t>
      </w:r>
    </w:p>
    <w:p w14:paraId="68DC9D76" w14:textId="77777777" w:rsidR="00E507D8" w:rsidRPr="007829FB" w:rsidRDefault="007829FB" w:rsidP="00E507D8">
      <w:pPr>
        <w:rPr>
          <w:rFonts w:cs="Arial"/>
        </w:rPr>
      </w:pPr>
      <w:r w:rsidRPr="007829FB">
        <w:rPr>
          <w:rFonts w:cs="Arial"/>
        </w:rPr>
        <w:t xml:space="preserve">The continuous improvement program includes processes for identifying areas for improvement, implementing change, monitoring and evaluating the effectiveness of improvements. Feedback is sought from care recipients, representatives, staff and other stakeholders to direct improvement activities. Improvement activities are documented on the plan for continuous improvement. Management uses a range of monitoring processes such as audits and quality indicators to monitor the performance of the home's quality management systems. Care recipients, representatives, staff and other personnel are provided with feedback about improvements. During this accreditation period the organisation has implemented initiatives to improve the quality of care and services it provides. </w:t>
      </w:r>
    </w:p>
    <w:p w14:paraId="68DC9D77" w14:textId="77777777" w:rsidR="00E507D8" w:rsidRPr="007829FB" w:rsidRDefault="007829FB" w:rsidP="00E507D8">
      <w:pPr>
        <w:rPr>
          <w:rFonts w:cs="Arial"/>
        </w:rPr>
      </w:pPr>
      <w:r w:rsidRPr="007829FB">
        <w:rPr>
          <w:rFonts w:cs="Arial"/>
        </w:rPr>
        <w:t>Recent examples of improvements in Management systems, staffing and organisational development include:</w:t>
      </w:r>
    </w:p>
    <w:p w14:paraId="68DC9D78"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Management has reviewed the home’s audit program. Previously the quality team delegated audits to areas whereas now registered nurses division one review progress notes every day and log gaps for the director of nursing. This has resulted in a greater sample and faster response to specialised nursing issues.</w:t>
      </w:r>
    </w:p>
    <w:p w14:paraId="68DC9D79"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Report card templates have been introduced for every department head and general manager providing information on key performance indicators. Managers now know whether they are being met, or not and what the issues are. These are used as a basis for leadership meetings where actions are determined.</w:t>
      </w:r>
    </w:p>
    <w:p w14:paraId="68DC9D7A"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Role and responsibility lists have been developed for the general manager and director of nursing. This assists them to complete daily, weekly, monthly and three monthly tasks and also provides support for leave replacement.</w:t>
      </w:r>
    </w:p>
    <w:p w14:paraId="68DC9D7B" w14:textId="77777777" w:rsidR="00E507D8" w:rsidRPr="007829FB" w:rsidRDefault="007829FB" w:rsidP="00E507D8">
      <w:pPr>
        <w:pStyle w:val="Heading3"/>
      </w:pPr>
      <w:r w:rsidRPr="007829FB">
        <w:t>1.2        Regulatory compliance</w:t>
      </w:r>
    </w:p>
    <w:p w14:paraId="68DC9D7C" w14:textId="77777777" w:rsidR="00E507D8" w:rsidRPr="007829FB" w:rsidRDefault="007829FB" w:rsidP="00E507D8">
      <w:pPr>
        <w:rPr>
          <w:rFonts w:cs="Arial"/>
        </w:rPr>
      </w:pPr>
      <w:r w:rsidRPr="007829FB">
        <w:rPr>
          <w:rFonts w:cs="Arial"/>
        </w:rPr>
        <w:t>This expected outcome requires that “the organisation’s management has systems in place to identify and ensure compliance with all relevant legislation, regulatory requirements, professional standards and guidelines”.</w:t>
      </w:r>
    </w:p>
    <w:p w14:paraId="68DC9D7D" w14:textId="77777777" w:rsidR="00E507D8" w:rsidRPr="007829FB" w:rsidRDefault="007829FB" w:rsidP="00E507D8">
      <w:pPr>
        <w:pStyle w:val="Heading4"/>
      </w:pPr>
      <w:r w:rsidRPr="007829FB">
        <w:t>Team's findings</w:t>
      </w:r>
    </w:p>
    <w:p w14:paraId="68DC9D7E" w14:textId="77777777" w:rsidR="00E507D8" w:rsidRPr="007829FB" w:rsidRDefault="007829FB" w:rsidP="00E507D8">
      <w:pPr>
        <w:rPr>
          <w:rFonts w:cs="Arial"/>
        </w:rPr>
      </w:pPr>
      <w:r w:rsidRPr="007829FB">
        <w:rPr>
          <w:rFonts w:cs="Arial"/>
        </w:rPr>
        <w:t>The home meets this expected outcome</w:t>
      </w:r>
    </w:p>
    <w:p w14:paraId="68DC9D7F" w14:textId="77777777" w:rsidR="00E507D8" w:rsidRPr="007829FB" w:rsidRDefault="007829FB" w:rsidP="00E507D8">
      <w:pPr>
        <w:rPr>
          <w:rFonts w:cs="Arial"/>
        </w:rPr>
      </w:pPr>
      <w:r w:rsidRPr="007829FB">
        <w:rPr>
          <w:rFonts w:cs="Arial"/>
        </w:rPr>
        <w:t xml:space="preserve">The home has a system to identify relevant legislation, regulatory requirements and guidelines and for monitoring these in relation to the Accreditation Standards. The </w:t>
      </w:r>
      <w:r w:rsidRPr="007829FB">
        <w:rPr>
          <w:rFonts w:cs="Arial"/>
        </w:rPr>
        <w:lastRenderedPageBreak/>
        <w:t xml:space="preserve">organisation's management has established links with external organisations to ensure they are informed about changes to regulatory requirements. Where changes occur, the organisation takes action to update policies and procedures and communicate the changes to care recipients, their representatives and staff as appropriate. A range of systems and processes have been established by management to ensure compliance with regulatory requirements. </w:t>
      </w:r>
      <w:proofErr w:type="gramStart"/>
      <w:r w:rsidRPr="007829FB">
        <w:rPr>
          <w:rFonts w:cs="Arial"/>
        </w:rPr>
        <w:t>Staff have</w:t>
      </w:r>
      <w:proofErr w:type="gramEnd"/>
      <w:r w:rsidRPr="007829FB">
        <w:rPr>
          <w:rFonts w:cs="Arial"/>
        </w:rPr>
        <w:t xml:space="preserve"> an awareness of legislation, regulatory requirements, professional standards and guidelines relevant to their roles. </w:t>
      </w:r>
    </w:p>
    <w:p w14:paraId="68DC9D80" w14:textId="77777777" w:rsidR="00E507D8" w:rsidRPr="007829FB" w:rsidRDefault="007829FB" w:rsidP="00E507D8">
      <w:pPr>
        <w:rPr>
          <w:rFonts w:cs="Arial"/>
        </w:rPr>
      </w:pPr>
      <w:r w:rsidRPr="007829FB">
        <w:rPr>
          <w:rFonts w:cs="Arial"/>
        </w:rPr>
        <w:t>Examples of responsiveness to regulatory compliance obligations relating to Standard 1 Management systems, staffing and organisational development include:</w:t>
      </w:r>
    </w:p>
    <w:p w14:paraId="68DC9D81"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The home has a system to maintain police checks for staff and volunteers.</w:t>
      </w:r>
    </w:p>
    <w:p w14:paraId="68DC9D82"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 xml:space="preserve">There are processes to maintain statutory declarations for staff and volunteers. </w:t>
      </w:r>
    </w:p>
    <w:p w14:paraId="68DC9D83"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The home displays revised information for stakeholders about the Aged Care Complaints Scheme.</w:t>
      </w:r>
    </w:p>
    <w:p w14:paraId="68DC9D84"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Management informed care recipients and their representatives of the forthcoming accreditation audit.</w:t>
      </w:r>
    </w:p>
    <w:p w14:paraId="68DC9D85" w14:textId="77777777" w:rsidR="00E507D8" w:rsidRPr="007829FB" w:rsidRDefault="007829FB" w:rsidP="00E507D8">
      <w:pPr>
        <w:pStyle w:val="Heading3"/>
      </w:pPr>
      <w:r w:rsidRPr="007829FB">
        <w:t>1.3        Education and staff development</w:t>
      </w:r>
    </w:p>
    <w:p w14:paraId="68DC9D86" w14:textId="77777777" w:rsidR="00E507D8" w:rsidRPr="007829FB" w:rsidRDefault="007829FB" w:rsidP="00E507D8">
      <w:pPr>
        <w:rPr>
          <w:rFonts w:cs="Arial"/>
        </w:rPr>
      </w:pPr>
      <w:r w:rsidRPr="007829FB">
        <w:rPr>
          <w:rFonts w:cs="Arial"/>
        </w:rPr>
        <w:t>This expected outcome requires that “management and staff have appropriate knowledge and skills to perform their roles effectively”.</w:t>
      </w:r>
    </w:p>
    <w:p w14:paraId="68DC9D87" w14:textId="77777777" w:rsidR="00E507D8" w:rsidRPr="007829FB" w:rsidRDefault="007829FB" w:rsidP="00E507D8">
      <w:pPr>
        <w:pStyle w:val="Heading4"/>
      </w:pPr>
      <w:r w:rsidRPr="007829FB">
        <w:t>Team's findings</w:t>
      </w:r>
    </w:p>
    <w:p w14:paraId="68DC9D88" w14:textId="77777777" w:rsidR="00E507D8" w:rsidRPr="007829FB" w:rsidRDefault="007829FB" w:rsidP="00E507D8">
      <w:pPr>
        <w:rPr>
          <w:rFonts w:cs="Arial"/>
        </w:rPr>
      </w:pPr>
      <w:r w:rsidRPr="007829FB">
        <w:rPr>
          <w:rFonts w:cs="Arial"/>
        </w:rPr>
        <w:t>The home meets this expected outcome</w:t>
      </w:r>
    </w:p>
    <w:p w14:paraId="68DC9D89" w14:textId="77777777" w:rsidR="00E507D8" w:rsidRPr="007829FB" w:rsidRDefault="007829FB" w:rsidP="00E507D8">
      <w:pPr>
        <w:rPr>
          <w:rFonts w:cs="Arial"/>
        </w:rPr>
      </w:pPr>
      <w:r w:rsidRPr="007829FB">
        <w:rPr>
          <w:rFonts w:cs="Arial"/>
        </w:rPr>
        <w:t xml:space="preserve">The home's processes support the recruitment of staff with the required knowledge and skills to perform their roles. New </w:t>
      </w:r>
      <w:proofErr w:type="gramStart"/>
      <w:r w:rsidRPr="007829FB">
        <w:rPr>
          <w:rFonts w:cs="Arial"/>
        </w:rPr>
        <w:t>staff participate</w:t>
      </w:r>
      <w:proofErr w:type="gramEnd"/>
      <w:r w:rsidRPr="007829FB">
        <w:rPr>
          <w:rFonts w:cs="Arial"/>
        </w:rPr>
        <w:t xml:space="preserve"> in an orientation program that provides them with information about the organisation, key policies and procedures and mandatory skills to assist them in their role. </w:t>
      </w:r>
      <w:proofErr w:type="gramStart"/>
      <w:r w:rsidRPr="007829FB">
        <w:rPr>
          <w:rFonts w:cs="Arial"/>
        </w:rPr>
        <w:t>Staff attend</w:t>
      </w:r>
      <w:proofErr w:type="gramEnd"/>
      <w:r w:rsidRPr="007829FB">
        <w:rPr>
          <w:rFonts w:cs="Arial"/>
        </w:rPr>
        <w:t xml:space="preserve"> regular mandatory training and attendance at this training is monitored. The effectiveness of the education program is monitored through evaluation records and observation of staff practice. Care recipients and representatives interviewed are satisfied staff have the knowledge and skills to perform their roles and staff are satisfied with the education and training provided. </w:t>
      </w:r>
    </w:p>
    <w:p w14:paraId="68DC9D8A" w14:textId="77777777" w:rsidR="00E507D8" w:rsidRPr="007829FB" w:rsidRDefault="007829FB" w:rsidP="00E507D8">
      <w:pPr>
        <w:rPr>
          <w:rFonts w:cs="Arial"/>
        </w:rPr>
      </w:pPr>
      <w:r w:rsidRPr="007829FB">
        <w:rPr>
          <w:rFonts w:cs="Arial"/>
        </w:rPr>
        <w:t>Examples of education and training provided in relation to Standard 1 Management systems, staffing and organisational development include:</w:t>
      </w:r>
    </w:p>
    <w:p w14:paraId="68DC9D8B"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customer service</w:t>
      </w:r>
    </w:p>
    <w:p w14:paraId="68DC9D8C"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 xml:space="preserve">electronic care system </w:t>
      </w:r>
    </w:p>
    <w:p w14:paraId="68DC9D8D" w14:textId="77777777" w:rsidR="00E507D8" w:rsidRPr="007829FB" w:rsidRDefault="007829FB" w:rsidP="00E507D8">
      <w:pPr>
        <w:pStyle w:val="ACSAABullet1"/>
        <w:numPr>
          <w:ilvl w:val="0"/>
          <w:numId w:val="13"/>
        </w:numPr>
        <w:tabs>
          <w:tab w:val="num" w:pos="360"/>
        </w:tabs>
        <w:ind w:left="340" w:hanging="340"/>
        <w:rPr>
          <w:rFonts w:cs="Arial"/>
        </w:rPr>
      </w:pPr>
      <w:proofErr w:type="gramStart"/>
      <w:r w:rsidRPr="007829FB">
        <w:rPr>
          <w:rFonts w:cs="Arial"/>
        </w:rPr>
        <w:t>single</w:t>
      </w:r>
      <w:proofErr w:type="gramEnd"/>
      <w:r w:rsidRPr="007829FB">
        <w:rPr>
          <w:rFonts w:cs="Arial"/>
        </w:rPr>
        <w:t xml:space="preserve"> aged care quality framework.</w:t>
      </w:r>
    </w:p>
    <w:p w14:paraId="68DC9D8E" w14:textId="77777777" w:rsidR="00E507D8" w:rsidRPr="007829FB" w:rsidRDefault="007829FB" w:rsidP="00E507D8">
      <w:pPr>
        <w:pStyle w:val="Heading3"/>
      </w:pPr>
      <w:r w:rsidRPr="007829FB">
        <w:t>1.4        Comments and complaints</w:t>
      </w:r>
    </w:p>
    <w:p w14:paraId="68DC9D8F" w14:textId="77777777" w:rsidR="00E507D8" w:rsidRPr="007829FB" w:rsidRDefault="007829FB" w:rsidP="00E507D8">
      <w:pPr>
        <w:rPr>
          <w:rFonts w:cs="Arial"/>
        </w:rPr>
      </w:pPr>
      <w:r w:rsidRPr="007829FB">
        <w:rPr>
          <w:rFonts w:cs="Arial"/>
        </w:rPr>
        <w:t xml:space="preserve">This expected outcome requires that "each care recipient (or his or her representative) and </w:t>
      </w:r>
      <w:bookmarkStart w:id="0" w:name="_GoBack"/>
      <w:bookmarkEnd w:id="0"/>
      <w:r w:rsidRPr="007829FB">
        <w:rPr>
          <w:rFonts w:cs="Arial"/>
        </w:rPr>
        <w:t>other interested parties have access to internal and external complaints mechanisms".</w:t>
      </w:r>
    </w:p>
    <w:p w14:paraId="68DC9D90" w14:textId="77777777" w:rsidR="00E507D8" w:rsidRPr="007829FB" w:rsidRDefault="007829FB" w:rsidP="00E507D8">
      <w:pPr>
        <w:pStyle w:val="Heading4"/>
      </w:pPr>
      <w:r w:rsidRPr="007829FB">
        <w:t>Team's findings</w:t>
      </w:r>
    </w:p>
    <w:p w14:paraId="68DC9D91" w14:textId="77777777" w:rsidR="00E507D8" w:rsidRPr="007829FB" w:rsidRDefault="007829FB" w:rsidP="00E507D8">
      <w:pPr>
        <w:rPr>
          <w:rFonts w:cs="Arial"/>
        </w:rPr>
      </w:pPr>
      <w:r w:rsidRPr="007829FB">
        <w:rPr>
          <w:rFonts w:cs="Arial"/>
        </w:rPr>
        <w:t>The home meets this expected outcome</w:t>
      </w:r>
    </w:p>
    <w:p w14:paraId="68DC9D92" w14:textId="77777777" w:rsidR="00E507D8" w:rsidRPr="007829FB" w:rsidRDefault="007829FB" w:rsidP="00E507D8">
      <w:pPr>
        <w:rPr>
          <w:rFonts w:cs="Arial"/>
        </w:rPr>
      </w:pPr>
      <w:r w:rsidRPr="007829FB">
        <w:rPr>
          <w:rFonts w:cs="Arial"/>
        </w:rPr>
        <w:t xml:space="preserve">There are processes to ensure care recipients, their representatives and others are provided with information about how to access complaint mechanisms. Care recipients and others are supported to access these mechanisms. Facilities are available to enable the submission of confidential complaints and ensure privacy of those using complaints mechanisms. Complaints processes link with the home's continuous improvement system and where appropriate, complaints trigger reviews of and changes to the home's procedures and practices. The effectiveness of the comments and complaints system is monitored and </w:t>
      </w:r>
      <w:r w:rsidRPr="007829FB">
        <w:rPr>
          <w:rFonts w:cs="Arial"/>
        </w:rPr>
        <w:lastRenderedPageBreak/>
        <w:t xml:space="preserve">evaluated. Results show complaints are considered and feedback is provided to complainants if requested. Management and staff have an understanding of the complaints process and how they can assist care recipients and representatives with access. Care recipients, their representatives and other interested people interviewed have an awareness of the complaints mechanisms available to them and are satisfied they can access these.  </w:t>
      </w:r>
    </w:p>
    <w:p w14:paraId="68DC9D93" w14:textId="77777777" w:rsidR="00E507D8" w:rsidRPr="007829FB" w:rsidRDefault="007829FB" w:rsidP="00E507D8">
      <w:pPr>
        <w:pStyle w:val="Heading3"/>
      </w:pPr>
      <w:r w:rsidRPr="007829FB">
        <w:t>1.5        Planning and Leadership</w:t>
      </w:r>
    </w:p>
    <w:p w14:paraId="68DC9D94" w14:textId="77777777" w:rsidR="00E507D8" w:rsidRPr="007829FB" w:rsidRDefault="007829FB" w:rsidP="00E507D8">
      <w:pPr>
        <w:rPr>
          <w:rFonts w:cs="Arial"/>
        </w:rPr>
      </w:pPr>
      <w:r w:rsidRPr="007829FB">
        <w:rPr>
          <w:rFonts w:cs="Arial"/>
        </w:rPr>
        <w:t>This expected outcome requires that "the organisation has documented the residential care service’s vision, values, philosophy, objectives and commitment to quality throughout the service".</w:t>
      </w:r>
    </w:p>
    <w:p w14:paraId="68DC9D95" w14:textId="77777777" w:rsidR="00E507D8" w:rsidRPr="007829FB" w:rsidRDefault="007829FB" w:rsidP="00E507D8">
      <w:pPr>
        <w:pStyle w:val="Heading4"/>
      </w:pPr>
      <w:r w:rsidRPr="007829FB">
        <w:t>Team's findings</w:t>
      </w:r>
    </w:p>
    <w:p w14:paraId="68DC9D96" w14:textId="77777777" w:rsidR="00E507D8" w:rsidRPr="007829FB" w:rsidRDefault="007829FB" w:rsidP="00E507D8">
      <w:pPr>
        <w:rPr>
          <w:rFonts w:cs="Arial"/>
        </w:rPr>
      </w:pPr>
      <w:r w:rsidRPr="007829FB">
        <w:rPr>
          <w:rFonts w:cs="Arial"/>
        </w:rPr>
        <w:t>The home meets this expected outcome</w:t>
      </w:r>
    </w:p>
    <w:p w14:paraId="68DC9D97" w14:textId="77777777" w:rsidR="00E507D8" w:rsidRPr="007829FB" w:rsidRDefault="007829FB" w:rsidP="00E507D8">
      <w:pPr>
        <w:rPr>
          <w:rFonts w:cs="Arial"/>
        </w:rPr>
      </w:pPr>
      <w:r w:rsidRPr="007829FB">
        <w:rPr>
          <w:rFonts w:cs="Arial"/>
        </w:rPr>
        <w:t>The organisation has documented the home's vision, philosophy, objectives and commitment to quality. This information is communicated to care recipients, representatives, staff and others through a range of documents.</w:t>
      </w:r>
    </w:p>
    <w:p w14:paraId="68DC9D98" w14:textId="77777777" w:rsidR="00E507D8" w:rsidRPr="007829FB" w:rsidRDefault="007829FB" w:rsidP="00E507D8">
      <w:pPr>
        <w:pStyle w:val="Heading3"/>
      </w:pPr>
      <w:r w:rsidRPr="007829FB">
        <w:t>1.6        Human resource management</w:t>
      </w:r>
    </w:p>
    <w:p w14:paraId="68DC9D99" w14:textId="77777777" w:rsidR="00E507D8" w:rsidRPr="007829FB" w:rsidRDefault="007829FB" w:rsidP="00E507D8">
      <w:pPr>
        <w:rPr>
          <w:rFonts w:cs="Arial"/>
        </w:rPr>
      </w:pPr>
      <w:r w:rsidRPr="007829FB">
        <w:rPr>
          <w:rFonts w:cs="Arial"/>
        </w:rPr>
        <w:t xml:space="preserve">This expected outcome requires that "there </w:t>
      </w:r>
      <w:proofErr w:type="gramStart"/>
      <w:r w:rsidRPr="007829FB">
        <w:rPr>
          <w:rFonts w:cs="Arial"/>
        </w:rPr>
        <w:t>are appropriately skilled and qualified staff</w:t>
      </w:r>
      <w:proofErr w:type="gramEnd"/>
      <w:r w:rsidRPr="007829FB">
        <w:rPr>
          <w:rFonts w:cs="Arial"/>
        </w:rPr>
        <w:t xml:space="preserve"> sufficient to ensure that services are delivered in accordance with these standards and the residential care service’s philosophy and objectives".</w:t>
      </w:r>
    </w:p>
    <w:p w14:paraId="68DC9D9A" w14:textId="77777777" w:rsidR="00E507D8" w:rsidRPr="007829FB" w:rsidRDefault="007829FB" w:rsidP="00E507D8">
      <w:pPr>
        <w:pStyle w:val="Heading4"/>
      </w:pPr>
      <w:r w:rsidRPr="007829FB">
        <w:t>Team's findings</w:t>
      </w:r>
    </w:p>
    <w:p w14:paraId="68DC9D9B" w14:textId="77777777" w:rsidR="00E507D8" w:rsidRPr="007829FB" w:rsidRDefault="007829FB" w:rsidP="00E507D8">
      <w:pPr>
        <w:rPr>
          <w:rFonts w:cs="Arial"/>
        </w:rPr>
      </w:pPr>
      <w:r w:rsidRPr="007829FB">
        <w:rPr>
          <w:rFonts w:cs="Arial"/>
        </w:rPr>
        <w:t>The home meets this expected outcome</w:t>
      </w:r>
    </w:p>
    <w:p w14:paraId="68DC9D9D" w14:textId="7D97A20F" w:rsidR="00E507D8" w:rsidRPr="007829FB" w:rsidRDefault="007829FB" w:rsidP="00E507D8">
      <w:pPr>
        <w:rPr>
          <w:rFonts w:cs="Arial"/>
        </w:rPr>
      </w:pPr>
      <w:r w:rsidRPr="007829FB">
        <w:rPr>
          <w:rFonts w:cs="Arial"/>
        </w:rPr>
        <w:t xml:space="preserve">There are systems and processes to ensure there are sufficient skilled and qualified staff to deliver services that meet the Accreditation Standards and the home's philosophy and objectives. Recruitment, selection and induction processes ensure </w:t>
      </w:r>
      <w:proofErr w:type="gramStart"/>
      <w:r w:rsidRPr="007829FB">
        <w:rPr>
          <w:rFonts w:cs="Arial"/>
        </w:rPr>
        <w:t>staff have</w:t>
      </w:r>
      <w:proofErr w:type="gramEnd"/>
      <w:r w:rsidRPr="007829FB">
        <w:rPr>
          <w:rFonts w:cs="Arial"/>
        </w:rPr>
        <w:t xml:space="preserve"> the required knowledge and skills to deliver services. Staffing levels and skill mix are reviewed in response to changes in care recipients' needs and there are processes to address planned and unplanned leave. </w:t>
      </w:r>
      <w:proofErr w:type="gramStart"/>
      <w:r w:rsidRPr="007829FB">
        <w:rPr>
          <w:rFonts w:cs="Arial"/>
        </w:rPr>
        <w:t>Staff are</w:t>
      </w:r>
      <w:proofErr w:type="gramEnd"/>
      <w:r w:rsidRPr="007829FB">
        <w:rPr>
          <w:rFonts w:cs="Arial"/>
        </w:rPr>
        <w:t xml:space="preserve"> satisfied they have sufficient time to complete their work and meet care recipients' needs. Overall care recipients and representatives are generally satisfied the home is well run although we did receive some negative feedback about a reduction in lifestyle hours and lack of meaningful activities in the Waterlily unit. Management responded to this feedback and implemented a number of actions to address the issues raised, one of which included the immediate appointment of a dedicated lifestyle person to the unit.</w:t>
      </w:r>
    </w:p>
    <w:p w14:paraId="68DC9D9E" w14:textId="77777777" w:rsidR="00E507D8" w:rsidRPr="007829FB" w:rsidRDefault="007829FB" w:rsidP="00E507D8">
      <w:pPr>
        <w:pStyle w:val="Heading3"/>
      </w:pPr>
      <w:r w:rsidRPr="007829FB">
        <w:t>1.7        Inventory and equipment</w:t>
      </w:r>
    </w:p>
    <w:p w14:paraId="68DC9D9F" w14:textId="77777777" w:rsidR="00E507D8" w:rsidRPr="007829FB" w:rsidRDefault="007829FB" w:rsidP="00E507D8">
      <w:pPr>
        <w:rPr>
          <w:rFonts w:cs="Arial"/>
        </w:rPr>
      </w:pPr>
      <w:r w:rsidRPr="007829FB">
        <w:rPr>
          <w:rFonts w:cs="Arial"/>
        </w:rPr>
        <w:t>This expected outcome requires that "stocks of appropriate goods and equipment for quality service delivery are available".</w:t>
      </w:r>
    </w:p>
    <w:p w14:paraId="68DC9DA0" w14:textId="77777777" w:rsidR="00E507D8" w:rsidRPr="007829FB" w:rsidRDefault="007829FB" w:rsidP="00E507D8">
      <w:pPr>
        <w:pStyle w:val="Heading4"/>
      </w:pPr>
      <w:r w:rsidRPr="007829FB">
        <w:t>Team's findings</w:t>
      </w:r>
    </w:p>
    <w:p w14:paraId="68DC9DA1" w14:textId="77777777" w:rsidR="00E507D8" w:rsidRPr="007829FB" w:rsidRDefault="007829FB" w:rsidP="00E507D8">
      <w:pPr>
        <w:rPr>
          <w:rFonts w:cs="Arial"/>
        </w:rPr>
      </w:pPr>
      <w:r w:rsidRPr="007829FB">
        <w:rPr>
          <w:rFonts w:cs="Arial"/>
        </w:rPr>
        <w:t>The home meets this expected outcome</w:t>
      </w:r>
    </w:p>
    <w:p w14:paraId="68DC9DA2" w14:textId="77777777" w:rsidR="00E507D8" w:rsidRPr="007829FB" w:rsidRDefault="007829FB" w:rsidP="00E507D8">
      <w:pPr>
        <w:rPr>
          <w:rFonts w:cs="Arial"/>
        </w:rPr>
      </w:pPr>
      <w:r w:rsidRPr="007829FB">
        <w:rPr>
          <w:rFonts w:cs="Arial"/>
        </w:rPr>
        <w:t xml:space="preserve">The home has processes to monitor stock levels, order goods and maintain equipment to ensure delivery of quality services. Goods and equipment are securely stored and where appropriate, stock rotation occurs. Preventative maintenance and cleaning schedules ensure equipment is monitored for operation and safety. The home purchases equipment to meet care recipients' needs and maintains appropriate stocks of required supplies. </w:t>
      </w:r>
      <w:proofErr w:type="gramStart"/>
      <w:r w:rsidRPr="007829FB">
        <w:rPr>
          <w:rFonts w:cs="Arial"/>
        </w:rPr>
        <w:t>Staff receive</w:t>
      </w:r>
      <w:proofErr w:type="gramEnd"/>
      <w:r w:rsidRPr="007829FB">
        <w:rPr>
          <w:rFonts w:cs="Arial"/>
        </w:rPr>
        <w:t xml:space="preserve"> training in the safe use of goods and equipment. Staff, care recipients and representatives are satisfied with the supply and quality of goods and equipment available at the home.</w:t>
      </w:r>
    </w:p>
    <w:p w14:paraId="68DC9DA3" w14:textId="77777777" w:rsidR="00E507D8" w:rsidRPr="007829FB" w:rsidRDefault="007829FB" w:rsidP="00E507D8">
      <w:pPr>
        <w:pStyle w:val="Heading3"/>
      </w:pPr>
      <w:r w:rsidRPr="007829FB">
        <w:lastRenderedPageBreak/>
        <w:t>1.8        Information systems</w:t>
      </w:r>
    </w:p>
    <w:p w14:paraId="68DC9DA4" w14:textId="77777777" w:rsidR="00E507D8" w:rsidRPr="007829FB" w:rsidRDefault="007829FB" w:rsidP="00E507D8">
      <w:pPr>
        <w:rPr>
          <w:rFonts w:cs="Arial"/>
        </w:rPr>
      </w:pPr>
      <w:r w:rsidRPr="007829FB">
        <w:rPr>
          <w:rFonts w:cs="Arial"/>
        </w:rPr>
        <w:t>This expected outcome requires that "effective information management systems are in place".</w:t>
      </w:r>
    </w:p>
    <w:p w14:paraId="68DC9DA5" w14:textId="77777777" w:rsidR="00E507D8" w:rsidRPr="007829FB" w:rsidRDefault="007829FB" w:rsidP="00E507D8">
      <w:pPr>
        <w:pStyle w:val="Heading4"/>
      </w:pPr>
      <w:r w:rsidRPr="007829FB">
        <w:t>Team's findings</w:t>
      </w:r>
    </w:p>
    <w:p w14:paraId="68DC9DA6" w14:textId="77777777" w:rsidR="00E507D8" w:rsidRPr="007829FB" w:rsidRDefault="007829FB" w:rsidP="00E507D8">
      <w:pPr>
        <w:rPr>
          <w:rFonts w:cs="Arial"/>
        </w:rPr>
      </w:pPr>
      <w:r w:rsidRPr="007829FB">
        <w:rPr>
          <w:rFonts w:cs="Arial"/>
        </w:rPr>
        <w:t>The home meets this expected outcome</w:t>
      </w:r>
    </w:p>
    <w:p w14:paraId="68DC9DA7" w14:textId="77777777" w:rsidR="00E507D8" w:rsidRPr="007829FB" w:rsidRDefault="007829FB" w:rsidP="00E507D8">
      <w:pPr>
        <w:rPr>
          <w:rFonts w:cs="Arial"/>
        </w:rPr>
      </w:pPr>
      <w:r w:rsidRPr="007829FB">
        <w:rPr>
          <w:rFonts w:cs="Arial"/>
        </w:rPr>
        <w:t xml:space="preserve">The home has systems to provide all stakeholders with access to current and accurate information. Management and staff have access to information that assists them in providing care and services. Electronic and hard copy information is stored securely and processes are in place for backup, archive and destruction of obsolete records, in keeping with legislative requirements. Key information is collected, analysed, revised and updated on an ongoing basis. Data obtained through information management systems is used to identify opportunities for improvement. The home regularly reviews its information management systems to ensure they are effective. </w:t>
      </w:r>
      <w:proofErr w:type="gramStart"/>
      <w:r w:rsidRPr="007829FB">
        <w:rPr>
          <w:rFonts w:cs="Arial"/>
        </w:rPr>
        <w:t>Staff are</w:t>
      </w:r>
      <w:proofErr w:type="gramEnd"/>
      <w:r w:rsidRPr="007829FB">
        <w:rPr>
          <w:rFonts w:cs="Arial"/>
        </w:rPr>
        <w:t xml:space="preserve"> satisfied they have access to current and accurate information. Care recipients and representatives are satisfied the information provided is appropriate to their needs and supports them in their decision-making. </w:t>
      </w:r>
    </w:p>
    <w:p w14:paraId="68DC9DA8" w14:textId="77777777" w:rsidR="00E507D8" w:rsidRPr="007829FB" w:rsidRDefault="007829FB" w:rsidP="00E507D8">
      <w:pPr>
        <w:pStyle w:val="Heading3"/>
      </w:pPr>
      <w:r w:rsidRPr="007829FB">
        <w:t>1.9        External services</w:t>
      </w:r>
    </w:p>
    <w:p w14:paraId="68DC9DA9" w14:textId="77777777" w:rsidR="00E507D8" w:rsidRPr="007829FB" w:rsidRDefault="007829FB" w:rsidP="00E507D8">
      <w:pPr>
        <w:rPr>
          <w:rFonts w:cs="Arial"/>
        </w:rPr>
      </w:pPr>
      <w:r w:rsidRPr="007829FB">
        <w:rPr>
          <w:rFonts w:cs="Arial"/>
        </w:rPr>
        <w:t>This expected outcome requires that "all externally sourced services are provided in a way that meets the residential care service’s needs and service quality goals".</w:t>
      </w:r>
    </w:p>
    <w:p w14:paraId="68DC9DAA" w14:textId="77777777" w:rsidR="00E507D8" w:rsidRPr="007829FB" w:rsidRDefault="007829FB" w:rsidP="00E507D8">
      <w:pPr>
        <w:pStyle w:val="Heading4"/>
      </w:pPr>
      <w:r w:rsidRPr="007829FB">
        <w:t>Team's findings</w:t>
      </w:r>
    </w:p>
    <w:p w14:paraId="68DC9DAB" w14:textId="77777777" w:rsidR="00E507D8" w:rsidRPr="007829FB" w:rsidRDefault="007829FB" w:rsidP="00E507D8">
      <w:pPr>
        <w:rPr>
          <w:rFonts w:cs="Arial"/>
        </w:rPr>
      </w:pPr>
      <w:r w:rsidRPr="007829FB">
        <w:rPr>
          <w:rFonts w:cs="Arial"/>
        </w:rPr>
        <w:t>The home meets this expected outcome</w:t>
      </w:r>
    </w:p>
    <w:p w14:paraId="68DC9DAC" w14:textId="77777777" w:rsidR="00E507D8" w:rsidRPr="007829FB" w:rsidRDefault="007829FB" w:rsidP="00E507D8">
      <w:pPr>
        <w:rPr>
          <w:rFonts w:cs="Arial"/>
        </w:rPr>
      </w:pPr>
      <w:r w:rsidRPr="007829FB">
        <w:rPr>
          <w:rFonts w:cs="Arial"/>
        </w:rPr>
        <w:t xml:space="preserve">The home has mechanisms to identify external service needs and quality goals. The home's expectations in relation to service and quality is specified and communicated to the external providers. The home has agreements with external service providers which outline minimum performance, staffing and regulatory requirements. There are processes to review the quality of external services provided and where appropriate, action is taken to ensure the needs of care recipients and the home are met. </w:t>
      </w:r>
      <w:proofErr w:type="gramStart"/>
      <w:r w:rsidRPr="007829FB">
        <w:rPr>
          <w:rFonts w:cs="Arial"/>
        </w:rPr>
        <w:t>Staff are</w:t>
      </w:r>
      <w:proofErr w:type="gramEnd"/>
      <w:r w:rsidRPr="007829FB">
        <w:rPr>
          <w:rFonts w:cs="Arial"/>
        </w:rPr>
        <w:t xml:space="preserve"> able to provide feedback on external service providers. Care recipients, representatives and staff interviewed are satisfied with the quality of externally sourced services.</w:t>
      </w:r>
    </w:p>
    <w:p w14:paraId="68DC9DAD" w14:textId="77777777" w:rsidR="00E507D8" w:rsidRPr="007829FB" w:rsidRDefault="007829FB" w:rsidP="00E507D8">
      <w:pPr>
        <w:spacing w:before="0" w:after="0"/>
        <w:rPr>
          <w:rFonts w:cs="Arial"/>
          <w:b/>
        </w:rPr>
      </w:pPr>
      <w:r w:rsidRPr="007829FB">
        <w:rPr>
          <w:rFonts w:cs="Arial"/>
          <w:b/>
        </w:rPr>
        <w:br w:type="page"/>
      </w:r>
    </w:p>
    <w:p w14:paraId="68DC9DAE" w14:textId="77777777" w:rsidR="00E507D8" w:rsidRPr="007829FB" w:rsidRDefault="007829FB" w:rsidP="00E507D8">
      <w:pPr>
        <w:pStyle w:val="Heading2"/>
      </w:pPr>
      <w:r w:rsidRPr="007829FB">
        <w:lastRenderedPageBreak/>
        <w:t>Standard 2 - Health and personal care</w:t>
      </w:r>
    </w:p>
    <w:p w14:paraId="09FF8DA1" w14:textId="77777777" w:rsidR="004A605A" w:rsidRDefault="007829FB" w:rsidP="004A605A">
      <w:pPr>
        <w:pStyle w:val="Heading3"/>
      </w:pPr>
      <w:r w:rsidRPr="007829FB">
        <w:t xml:space="preserve">Principle: </w:t>
      </w:r>
    </w:p>
    <w:p w14:paraId="68DC9DAF" w14:textId="2BE91C1A" w:rsidR="00E507D8" w:rsidRPr="007829FB" w:rsidRDefault="007829FB" w:rsidP="00E507D8">
      <w:pPr>
        <w:rPr>
          <w:rFonts w:cs="Arial"/>
        </w:rPr>
      </w:pPr>
      <w:r w:rsidRPr="007829FB">
        <w:rPr>
          <w:rFonts w:cs="Arial"/>
        </w:rPr>
        <w:t>Care recipients’ physical and mental health will be promoted and achieved at the optimum level, in partnership between each care recipient (or his or her representative) and the health care team.</w:t>
      </w:r>
    </w:p>
    <w:p w14:paraId="68DC9DB0" w14:textId="77777777" w:rsidR="00E507D8" w:rsidRPr="007829FB" w:rsidRDefault="007829FB" w:rsidP="00E507D8">
      <w:pPr>
        <w:pStyle w:val="Heading3"/>
      </w:pPr>
      <w:r w:rsidRPr="007829FB">
        <w:t>2.1        Continuous improvement</w:t>
      </w:r>
    </w:p>
    <w:p w14:paraId="68DC9DB1" w14:textId="77777777" w:rsidR="00E507D8" w:rsidRPr="007829FB" w:rsidRDefault="007829FB" w:rsidP="00E507D8">
      <w:pPr>
        <w:rPr>
          <w:rFonts w:cs="Arial"/>
        </w:rPr>
      </w:pPr>
      <w:r w:rsidRPr="007829FB">
        <w:rPr>
          <w:rFonts w:cs="Arial"/>
        </w:rPr>
        <w:t>This expected outcome requires that “the organisation actively pursues continuous improvement”.</w:t>
      </w:r>
    </w:p>
    <w:p w14:paraId="68DC9DB2" w14:textId="77777777" w:rsidR="00E507D8" w:rsidRPr="007829FB" w:rsidRDefault="007829FB" w:rsidP="00E507D8">
      <w:pPr>
        <w:pStyle w:val="Heading4"/>
      </w:pPr>
      <w:r w:rsidRPr="007829FB">
        <w:t>Team's findings</w:t>
      </w:r>
    </w:p>
    <w:p w14:paraId="68DC9DB3" w14:textId="77777777" w:rsidR="00E507D8" w:rsidRPr="007829FB" w:rsidRDefault="007829FB" w:rsidP="00E507D8">
      <w:pPr>
        <w:rPr>
          <w:rFonts w:cs="Arial"/>
        </w:rPr>
      </w:pPr>
      <w:r w:rsidRPr="007829FB">
        <w:rPr>
          <w:rFonts w:cs="Arial"/>
        </w:rPr>
        <w:t>The home meets this expected outcome</w:t>
      </w:r>
    </w:p>
    <w:p w14:paraId="68DC9DB4" w14:textId="77777777" w:rsidR="00E507D8" w:rsidRPr="007829FB" w:rsidRDefault="007829FB" w:rsidP="00E507D8">
      <w:pPr>
        <w:rPr>
          <w:rFonts w:cs="Arial"/>
        </w:rPr>
      </w:pPr>
      <w:r w:rsidRPr="007829FB">
        <w:rPr>
          <w:rFonts w:cs="Arial"/>
        </w:rPr>
        <w:t xml:space="preserve">Refer to Expected outcome 1.1 Continuous </w:t>
      </w:r>
      <w:proofErr w:type="gramStart"/>
      <w:r w:rsidRPr="007829FB">
        <w:rPr>
          <w:rFonts w:cs="Arial"/>
        </w:rPr>
        <w:t>improvement</w:t>
      </w:r>
      <w:proofErr w:type="gramEnd"/>
      <w:r w:rsidRPr="007829FB">
        <w:rPr>
          <w:rFonts w:cs="Arial"/>
        </w:rPr>
        <w:t xml:space="preserve"> for information about the home's systems to identify and implement improvements. </w:t>
      </w:r>
    </w:p>
    <w:p w14:paraId="68DC9DB5" w14:textId="77777777" w:rsidR="00E507D8" w:rsidRPr="007829FB" w:rsidRDefault="007829FB" w:rsidP="00E507D8">
      <w:pPr>
        <w:rPr>
          <w:rFonts w:cs="Arial"/>
        </w:rPr>
      </w:pPr>
      <w:r w:rsidRPr="007829FB">
        <w:rPr>
          <w:rFonts w:cs="Arial"/>
        </w:rPr>
        <w:t>Recent examples of improvements in Health and personal care include:</w:t>
      </w:r>
    </w:p>
    <w:p w14:paraId="68DC9DB6"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It was identified from gap analysis that admissions checklists were not always complete. The clinical care coordinator has now taken on this role, together with the care evaluation process. Management stated more admissions are now completed as scheduled and care plans published on time.</w:t>
      </w:r>
    </w:p>
    <w:p w14:paraId="68DC9DB7"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When key performance indicators showed concerns relating to wound management a wound consultant was employed and a committee created. Protocols were developed regarding skin integrity and wound products reviewed. Staff training was provided and audits conducted to monitor serious wounds. Staff reported wound care has improved and the number of wounds decreased.</w:t>
      </w:r>
    </w:p>
    <w:p w14:paraId="68DC9DB8" w14:textId="77777777" w:rsidR="00E507D8" w:rsidRPr="007829FB" w:rsidRDefault="007829FB" w:rsidP="00E507D8">
      <w:pPr>
        <w:pStyle w:val="Heading3"/>
      </w:pPr>
      <w:r w:rsidRPr="007829FB">
        <w:t>2.2        Regulatory compliance</w:t>
      </w:r>
    </w:p>
    <w:p w14:paraId="68DC9DB9" w14:textId="77777777" w:rsidR="00E507D8" w:rsidRPr="007829FB" w:rsidRDefault="007829FB" w:rsidP="00E507D8">
      <w:pPr>
        <w:rPr>
          <w:rFonts w:cs="Arial"/>
        </w:rPr>
      </w:pPr>
      <w:r w:rsidRPr="007829FB">
        <w:rPr>
          <w:rFonts w:cs="Arial"/>
        </w:rPr>
        <w:t>This expected outcome requires that “the organisation’s management has systems in place to identify and ensure compliance with all relevant legislation, regulatory requirements, professional standards and guidelines about health and personal care”.</w:t>
      </w:r>
    </w:p>
    <w:p w14:paraId="68DC9DBA" w14:textId="77777777" w:rsidR="00E507D8" w:rsidRPr="007829FB" w:rsidRDefault="007829FB" w:rsidP="00E507D8">
      <w:pPr>
        <w:pStyle w:val="Heading4"/>
      </w:pPr>
      <w:r w:rsidRPr="007829FB">
        <w:t>Team's findings</w:t>
      </w:r>
    </w:p>
    <w:p w14:paraId="68DC9DBB" w14:textId="77777777" w:rsidR="00E507D8" w:rsidRPr="007829FB" w:rsidRDefault="007829FB" w:rsidP="00E507D8">
      <w:pPr>
        <w:rPr>
          <w:rFonts w:cs="Arial"/>
        </w:rPr>
      </w:pPr>
      <w:r w:rsidRPr="007829FB">
        <w:rPr>
          <w:rFonts w:cs="Arial"/>
        </w:rPr>
        <w:t>The home meets this expected outcome</w:t>
      </w:r>
    </w:p>
    <w:p w14:paraId="68DC9DBC" w14:textId="77777777" w:rsidR="00E507D8" w:rsidRPr="007829FB" w:rsidRDefault="007829FB" w:rsidP="00E507D8">
      <w:pPr>
        <w:rPr>
          <w:rFonts w:cs="Arial"/>
        </w:rPr>
      </w:pPr>
      <w:r w:rsidRPr="007829FB">
        <w:rPr>
          <w:rFonts w:cs="Arial"/>
        </w:rPr>
        <w:t>Refer to Expected outcome 1.2 Regulatory compliance for information about the home's systems to identify and ensure compliance with relevant regulatory requirements.</w:t>
      </w:r>
    </w:p>
    <w:p w14:paraId="68DC9DBD" w14:textId="77777777" w:rsidR="00E507D8" w:rsidRPr="007829FB" w:rsidRDefault="007829FB" w:rsidP="00E507D8">
      <w:pPr>
        <w:rPr>
          <w:rFonts w:cs="Arial"/>
        </w:rPr>
      </w:pPr>
      <w:r w:rsidRPr="007829FB">
        <w:rPr>
          <w:rFonts w:cs="Arial"/>
        </w:rPr>
        <w:t>Examples of responsiveness to regulatory compliance relating to Standard 2 Health and personal care include:</w:t>
      </w:r>
    </w:p>
    <w:p w14:paraId="68DC9DBE"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 xml:space="preserve">Appropriately qualified </w:t>
      </w:r>
      <w:proofErr w:type="gramStart"/>
      <w:r w:rsidRPr="007829FB">
        <w:rPr>
          <w:rFonts w:cs="Arial"/>
        </w:rPr>
        <w:t>staff provide</w:t>
      </w:r>
      <w:proofErr w:type="gramEnd"/>
      <w:r w:rsidRPr="007829FB">
        <w:rPr>
          <w:rFonts w:cs="Arial"/>
        </w:rPr>
        <w:t xml:space="preserve"> medication management and specialised nursing care.​</w:t>
      </w:r>
    </w:p>
    <w:p w14:paraId="68DC9DBF"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Professional registrations of staff are monitored and maintained.​</w:t>
      </w:r>
    </w:p>
    <w:p w14:paraId="68DC9DC0"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 xml:space="preserve">The home demonstrates compliance with regulatory requirements regarding medication management and storage. </w:t>
      </w:r>
    </w:p>
    <w:p w14:paraId="68DC9DC1"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The home has a current policy for unexplained care recipient absences with appropriate incident reporting and notification processes in place.</w:t>
      </w:r>
    </w:p>
    <w:p w14:paraId="68DC9DC2" w14:textId="77777777" w:rsidR="00E507D8" w:rsidRPr="007829FB" w:rsidRDefault="007829FB" w:rsidP="00E507D8">
      <w:pPr>
        <w:pStyle w:val="Heading3"/>
      </w:pPr>
      <w:r w:rsidRPr="007829FB">
        <w:t>2.3        Education and staff development</w:t>
      </w:r>
    </w:p>
    <w:p w14:paraId="68DC9DC3" w14:textId="77777777" w:rsidR="00E507D8" w:rsidRPr="007829FB" w:rsidRDefault="007829FB" w:rsidP="00E507D8">
      <w:pPr>
        <w:rPr>
          <w:rFonts w:cs="Arial"/>
        </w:rPr>
      </w:pPr>
      <w:r w:rsidRPr="007829FB">
        <w:rPr>
          <w:rFonts w:cs="Arial"/>
        </w:rPr>
        <w:t xml:space="preserve">This expected outcome requires that “management and staff have appropriate knowledge and skills to perform their roles effectively”. </w:t>
      </w:r>
    </w:p>
    <w:p w14:paraId="68DC9DC4" w14:textId="77777777" w:rsidR="00E507D8" w:rsidRPr="007829FB" w:rsidRDefault="007829FB" w:rsidP="00E507D8">
      <w:pPr>
        <w:pStyle w:val="Heading4"/>
      </w:pPr>
      <w:r w:rsidRPr="007829FB">
        <w:lastRenderedPageBreak/>
        <w:t>Team's findings</w:t>
      </w:r>
    </w:p>
    <w:p w14:paraId="68DC9DC5" w14:textId="77777777" w:rsidR="00E507D8" w:rsidRPr="007829FB" w:rsidRDefault="007829FB" w:rsidP="00E507D8">
      <w:pPr>
        <w:rPr>
          <w:rFonts w:cs="Arial"/>
        </w:rPr>
      </w:pPr>
      <w:r w:rsidRPr="007829FB">
        <w:rPr>
          <w:rFonts w:cs="Arial"/>
        </w:rPr>
        <w:t>The home meets this expected outcome</w:t>
      </w:r>
    </w:p>
    <w:p w14:paraId="68DC9DC6" w14:textId="77777777" w:rsidR="00E507D8" w:rsidRPr="007829FB" w:rsidRDefault="007829FB" w:rsidP="00E507D8">
      <w:pPr>
        <w:rPr>
          <w:rFonts w:cs="Arial"/>
        </w:rPr>
      </w:pPr>
      <w:r w:rsidRPr="007829FB">
        <w:rPr>
          <w:rFonts w:cs="Arial"/>
        </w:rPr>
        <w:t xml:space="preserve">The home has a system to monitor and ensure </w:t>
      </w:r>
      <w:proofErr w:type="gramStart"/>
      <w:r w:rsidRPr="007829FB">
        <w:rPr>
          <w:rFonts w:cs="Arial"/>
        </w:rPr>
        <w:t>staff have</w:t>
      </w:r>
      <w:proofErr w:type="gramEnd"/>
      <w:r w:rsidRPr="007829FB">
        <w:rPr>
          <w:rFonts w:cs="Arial"/>
        </w:rPr>
        <w:t xml:space="preserve"> the knowledge and skills to enable them to effectively perform their roles in relation to health and personal care. Refer to expected outcome 1.3 Education and staff development for more information. </w:t>
      </w:r>
    </w:p>
    <w:p w14:paraId="68DC9DC7" w14:textId="77777777" w:rsidR="00E507D8" w:rsidRPr="007829FB" w:rsidRDefault="007829FB" w:rsidP="00E507D8">
      <w:pPr>
        <w:rPr>
          <w:rFonts w:cs="Arial"/>
        </w:rPr>
      </w:pPr>
      <w:r w:rsidRPr="007829FB">
        <w:rPr>
          <w:rFonts w:cs="Arial"/>
        </w:rPr>
        <w:t>Examples of education and training provided in relation to Standard 2 Health and personal care include:</w:t>
      </w:r>
    </w:p>
    <w:p w14:paraId="68DC9DC8"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behaviour management</w:t>
      </w:r>
    </w:p>
    <w:p w14:paraId="68DC9DC9"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pain management</w:t>
      </w:r>
    </w:p>
    <w:p w14:paraId="68DC9DCA" w14:textId="77777777" w:rsidR="00E507D8" w:rsidRPr="007829FB" w:rsidRDefault="007829FB" w:rsidP="00E507D8">
      <w:pPr>
        <w:pStyle w:val="ACSAABullet1"/>
        <w:numPr>
          <w:ilvl w:val="0"/>
          <w:numId w:val="13"/>
        </w:numPr>
        <w:tabs>
          <w:tab w:val="num" w:pos="360"/>
        </w:tabs>
        <w:ind w:left="340" w:hanging="340"/>
        <w:rPr>
          <w:rFonts w:cs="Arial"/>
        </w:rPr>
      </w:pPr>
      <w:proofErr w:type="gramStart"/>
      <w:r w:rsidRPr="007829FB">
        <w:rPr>
          <w:rFonts w:cs="Arial"/>
        </w:rPr>
        <w:t>wound</w:t>
      </w:r>
      <w:proofErr w:type="gramEnd"/>
      <w:r w:rsidRPr="007829FB">
        <w:rPr>
          <w:rFonts w:cs="Arial"/>
        </w:rPr>
        <w:t xml:space="preserve"> management.</w:t>
      </w:r>
    </w:p>
    <w:p w14:paraId="68DC9DCB" w14:textId="77777777" w:rsidR="00E507D8" w:rsidRPr="007829FB" w:rsidRDefault="007829FB" w:rsidP="00E507D8">
      <w:pPr>
        <w:pStyle w:val="Heading3"/>
      </w:pPr>
      <w:r w:rsidRPr="007829FB">
        <w:t>2.4        Clinical care</w:t>
      </w:r>
    </w:p>
    <w:p w14:paraId="68DC9DCC" w14:textId="77777777" w:rsidR="00E507D8" w:rsidRPr="007829FB" w:rsidRDefault="007829FB" w:rsidP="00E507D8">
      <w:pPr>
        <w:rPr>
          <w:rFonts w:cs="Arial"/>
        </w:rPr>
      </w:pPr>
      <w:r w:rsidRPr="007829FB">
        <w:rPr>
          <w:rFonts w:cs="Arial"/>
        </w:rPr>
        <w:t>This expected outcome requires that “care recipients receive appropriate clinical care”.</w:t>
      </w:r>
    </w:p>
    <w:p w14:paraId="68DC9DCD" w14:textId="77777777" w:rsidR="00E507D8" w:rsidRPr="007829FB" w:rsidRDefault="007829FB" w:rsidP="00E507D8">
      <w:pPr>
        <w:pStyle w:val="Heading4"/>
      </w:pPr>
      <w:r w:rsidRPr="007829FB">
        <w:t>Team's findings</w:t>
      </w:r>
    </w:p>
    <w:p w14:paraId="68DC9DCE" w14:textId="77777777" w:rsidR="00E507D8" w:rsidRPr="007829FB" w:rsidRDefault="007829FB" w:rsidP="00E507D8">
      <w:pPr>
        <w:rPr>
          <w:rFonts w:cs="Arial"/>
        </w:rPr>
      </w:pPr>
      <w:r w:rsidRPr="007829FB">
        <w:rPr>
          <w:rFonts w:cs="Arial"/>
        </w:rPr>
        <w:t>The home meets this expected outcome</w:t>
      </w:r>
    </w:p>
    <w:p w14:paraId="68DC9DCF" w14:textId="77777777" w:rsidR="00E507D8" w:rsidRPr="007829FB" w:rsidRDefault="007829FB" w:rsidP="00E507D8">
      <w:pPr>
        <w:rPr>
          <w:rFonts w:cs="Arial"/>
        </w:rPr>
      </w:pPr>
      <w:r w:rsidRPr="007829FB">
        <w:rPr>
          <w:rFonts w:cs="Arial"/>
        </w:rPr>
        <w:t xml:space="preserve">The home has mechanisms to ensure care recipients receive clinical care that is appropriate to their needs and preferences. Care needs are identified on entry and on an ongoing basis through a review and transfer of information, consultation with the care recipient and/or their representative and assessment processes. Care recipients' clinical care needs are monitored, evaluated and reassessed through incident analysis, reviews and feedback. </w:t>
      </w:r>
      <w:proofErr w:type="gramStart"/>
      <w:r w:rsidRPr="007829FB">
        <w:rPr>
          <w:rFonts w:cs="Arial"/>
        </w:rPr>
        <w:t>Staff provide</w:t>
      </w:r>
      <w:proofErr w:type="gramEnd"/>
      <w:r w:rsidRPr="007829FB">
        <w:rPr>
          <w:rFonts w:cs="Arial"/>
        </w:rPr>
        <w:t xml:space="preserve"> care consistent with individual care plans. Care recipients and representatives are generally satisfied with the clinical care being provided. While we received some 'some of the time' responses to whether staff meet care recipients healthcare needs during the CER interview questions regarding clinical care, families and care recipients indicated on the whole they were satisfied 'most of the time' or 'always' with clinical care.</w:t>
      </w:r>
    </w:p>
    <w:p w14:paraId="68DC9DD0" w14:textId="77777777" w:rsidR="00E507D8" w:rsidRPr="007829FB" w:rsidRDefault="007829FB" w:rsidP="00E507D8">
      <w:pPr>
        <w:pStyle w:val="Heading3"/>
      </w:pPr>
      <w:r w:rsidRPr="007829FB">
        <w:t>2.5        Specialised nursing care needs</w:t>
      </w:r>
    </w:p>
    <w:p w14:paraId="68DC9DD1" w14:textId="77777777" w:rsidR="00E507D8" w:rsidRPr="007829FB" w:rsidRDefault="007829FB" w:rsidP="00E507D8">
      <w:pPr>
        <w:rPr>
          <w:rFonts w:cs="Arial"/>
        </w:rPr>
      </w:pPr>
      <w:r w:rsidRPr="007829FB">
        <w:rPr>
          <w:rFonts w:cs="Arial"/>
        </w:rPr>
        <w:t>This expected outcome requires that “care recipients’ specialised nursing care needs are identified and met by appropriately qualified nursing staff”.</w:t>
      </w:r>
    </w:p>
    <w:p w14:paraId="68DC9DD2" w14:textId="77777777" w:rsidR="00E507D8" w:rsidRPr="007829FB" w:rsidRDefault="007829FB" w:rsidP="00E507D8">
      <w:pPr>
        <w:pStyle w:val="Heading4"/>
      </w:pPr>
      <w:r w:rsidRPr="007829FB">
        <w:t>Team's findings</w:t>
      </w:r>
    </w:p>
    <w:p w14:paraId="68DC9DD3" w14:textId="77777777" w:rsidR="00E507D8" w:rsidRPr="007829FB" w:rsidRDefault="007829FB" w:rsidP="00E507D8">
      <w:pPr>
        <w:rPr>
          <w:rFonts w:cs="Arial"/>
        </w:rPr>
      </w:pPr>
      <w:r w:rsidRPr="007829FB">
        <w:rPr>
          <w:rFonts w:cs="Arial"/>
        </w:rPr>
        <w:t>The home meets this expected outcome</w:t>
      </w:r>
    </w:p>
    <w:p w14:paraId="68DC9DD4" w14:textId="77777777" w:rsidR="00E507D8" w:rsidRPr="007829FB" w:rsidRDefault="007829FB" w:rsidP="00E507D8">
      <w:pPr>
        <w:rPr>
          <w:rFonts w:cs="Arial"/>
        </w:rPr>
      </w:pPr>
      <w:r w:rsidRPr="007829FB">
        <w:rPr>
          <w:rFonts w:cs="Arial"/>
        </w:rPr>
        <w:t xml:space="preserve">Care recipients' specialised nursing care needs are identified through assessment processes on entry to the home. Care is planned and managed by appropriately qualified staff. This information, together with instructions from medical officers and health professionals is documented in the care plan. Specialised nursing care needs are reassessed when a change in care recipient needs occurs and on a regular basis. The home's monitoring processes identify opportunities for improvement in relation to specialised nursing care. </w:t>
      </w:r>
      <w:proofErr w:type="gramStart"/>
      <w:r w:rsidRPr="007829FB">
        <w:rPr>
          <w:rFonts w:cs="Arial"/>
        </w:rPr>
        <w:t>Staff have</w:t>
      </w:r>
      <w:proofErr w:type="gramEnd"/>
      <w:r w:rsidRPr="007829FB">
        <w:rPr>
          <w:rFonts w:cs="Arial"/>
        </w:rPr>
        <w:t xml:space="preserve"> access to specialised equipment, information and other resources to ensure care recipients' needs are met. Specialised nursing care is delivered by appropriately qualified staff consistent with the care plan. Care recipients and representatives are satisfied with how care recipients' specialised nursing care needs are managed.</w:t>
      </w:r>
    </w:p>
    <w:p w14:paraId="68DC9DD5" w14:textId="77777777" w:rsidR="00E507D8" w:rsidRPr="007829FB" w:rsidRDefault="007829FB" w:rsidP="00E507D8">
      <w:pPr>
        <w:pStyle w:val="Heading3"/>
      </w:pPr>
      <w:r w:rsidRPr="007829FB">
        <w:t>2.6        Other health and related services</w:t>
      </w:r>
    </w:p>
    <w:p w14:paraId="68DC9DD6" w14:textId="77777777" w:rsidR="00E507D8" w:rsidRPr="007829FB" w:rsidRDefault="007829FB" w:rsidP="00E507D8">
      <w:pPr>
        <w:rPr>
          <w:rFonts w:cs="Arial"/>
        </w:rPr>
      </w:pPr>
      <w:r w:rsidRPr="007829FB">
        <w:rPr>
          <w:rFonts w:cs="Arial"/>
        </w:rPr>
        <w:t xml:space="preserve">This expected outcome requires that “care recipients are referred to appropriate health specialists in accordance with the care </w:t>
      </w:r>
      <w:proofErr w:type="gramStart"/>
      <w:r w:rsidRPr="007829FB">
        <w:rPr>
          <w:rFonts w:cs="Arial"/>
        </w:rPr>
        <w:t>recipient’s  needs</w:t>
      </w:r>
      <w:proofErr w:type="gramEnd"/>
      <w:r w:rsidRPr="007829FB">
        <w:rPr>
          <w:rFonts w:cs="Arial"/>
        </w:rPr>
        <w:t xml:space="preserve"> and preferences”.</w:t>
      </w:r>
    </w:p>
    <w:p w14:paraId="68DC9DD7" w14:textId="77777777" w:rsidR="00E507D8" w:rsidRPr="007829FB" w:rsidRDefault="007829FB" w:rsidP="00E507D8">
      <w:pPr>
        <w:pStyle w:val="Heading4"/>
      </w:pPr>
      <w:r w:rsidRPr="007829FB">
        <w:t>Team's findings</w:t>
      </w:r>
    </w:p>
    <w:p w14:paraId="68DC9DD8" w14:textId="77777777" w:rsidR="00E507D8" w:rsidRPr="007829FB" w:rsidRDefault="007829FB" w:rsidP="00E507D8">
      <w:pPr>
        <w:rPr>
          <w:rFonts w:cs="Arial"/>
        </w:rPr>
      </w:pPr>
      <w:r w:rsidRPr="007829FB">
        <w:rPr>
          <w:rFonts w:cs="Arial"/>
        </w:rPr>
        <w:t>The home meets this expected outcome</w:t>
      </w:r>
    </w:p>
    <w:p w14:paraId="68DC9DD9" w14:textId="77777777" w:rsidR="00E507D8" w:rsidRPr="007829FB" w:rsidRDefault="007829FB" w:rsidP="00E507D8">
      <w:pPr>
        <w:rPr>
          <w:rFonts w:cs="Arial"/>
        </w:rPr>
      </w:pPr>
      <w:r w:rsidRPr="007829FB">
        <w:rPr>
          <w:rFonts w:cs="Arial"/>
        </w:rPr>
        <w:lastRenderedPageBreak/>
        <w:t>The home has systems to ensure care recipients are referred to appropriate health specialists in accordance with their needs and preferences. Health specialist directives are communicated to staff and documented in the care plan and care is provided consistent with these instructions. Staff practices are monitored to ensure care is in accordance with the care recipients' needs and preferences. Staff support care recipients to attend external appointments with health specialists. Care recipients and representatives are satisfied referrals are made to appropriate health specialists of their choice and staff carry out their instructions.</w:t>
      </w:r>
    </w:p>
    <w:p w14:paraId="68DC9DDA" w14:textId="77777777" w:rsidR="00E507D8" w:rsidRPr="007829FB" w:rsidRDefault="007829FB" w:rsidP="00E507D8">
      <w:pPr>
        <w:pStyle w:val="Heading3"/>
      </w:pPr>
      <w:r w:rsidRPr="007829FB">
        <w:t>2.7        Medication management</w:t>
      </w:r>
    </w:p>
    <w:p w14:paraId="68DC9DDB" w14:textId="77777777" w:rsidR="00E507D8" w:rsidRPr="007829FB" w:rsidRDefault="007829FB" w:rsidP="00E507D8">
      <w:pPr>
        <w:rPr>
          <w:rFonts w:cs="Arial"/>
        </w:rPr>
      </w:pPr>
      <w:r w:rsidRPr="007829FB">
        <w:rPr>
          <w:rFonts w:cs="Arial"/>
        </w:rPr>
        <w:t>This expected outcome requires that “care recipients’ medication is managed safely and correctly”.</w:t>
      </w:r>
    </w:p>
    <w:p w14:paraId="68DC9DDC" w14:textId="77777777" w:rsidR="00E507D8" w:rsidRPr="007829FB" w:rsidRDefault="007829FB" w:rsidP="00E507D8">
      <w:pPr>
        <w:pStyle w:val="Heading4"/>
      </w:pPr>
      <w:r w:rsidRPr="007829FB">
        <w:t>Team's findings</w:t>
      </w:r>
    </w:p>
    <w:p w14:paraId="68DC9DDD" w14:textId="77777777" w:rsidR="00E507D8" w:rsidRPr="007829FB" w:rsidRDefault="007829FB" w:rsidP="00E507D8">
      <w:pPr>
        <w:rPr>
          <w:rFonts w:cs="Arial"/>
        </w:rPr>
      </w:pPr>
      <w:r w:rsidRPr="007829FB">
        <w:rPr>
          <w:rFonts w:cs="Arial"/>
        </w:rPr>
        <w:t>The home meets this expected outcome</w:t>
      </w:r>
    </w:p>
    <w:p w14:paraId="68DC9DDE" w14:textId="77777777" w:rsidR="00E507D8" w:rsidRPr="007829FB" w:rsidRDefault="007829FB" w:rsidP="00E507D8">
      <w:pPr>
        <w:rPr>
          <w:rFonts w:cs="Arial"/>
        </w:rPr>
      </w:pPr>
      <w:r w:rsidRPr="007829FB">
        <w:rPr>
          <w:rFonts w:cs="Arial"/>
        </w:rPr>
        <w:t xml:space="preserve">The home has systems to ensure care recipients' medication is managed safely and correctly. There are processes to ensure adequate supplies of medication are available and medication is stored securely and correctly. Medical officers prescribe and review medication orders and these are dispensed by the pharmacy service. Documented medication orders provide guidance to staff when administering or assisting with medications. Procedural guidelines provide clarification surrounding safe medication practices. The home's monitoring processes include reviews of the medication management system and analysis of medication incident data. Opportunities for improvement in relation to the medication management system are identified and addressed. </w:t>
      </w:r>
      <w:proofErr w:type="gramStart"/>
      <w:r w:rsidRPr="007829FB">
        <w:rPr>
          <w:rFonts w:cs="Arial"/>
        </w:rPr>
        <w:t>Staff</w:t>
      </w:r>
      <w:proofErr w:type="gramEnd"/>
      <w:r w:rsidRPr="007829FB">
        <w:rPr>
          <w:rFonts w:cs="Arial"/>
        </w:rPr>
        <w:t xml:space="preserve"> who administer or assist with medications receive education in relation to this. Care recipients and representatives are satisfied care recipients' medications are provided as prescribed and in a timely manner.</w:t>
      </w:r>
    </w:p>
    <w:p w14:paraId="68DC9DDF" w14:textId="77777777" w:rsidR="00E507D8" w:rsidRPr="007829FB" w:rsidRDefault="007829FB" w:rsidP="00E507D8">
      <w:pPr>
        <w:pStyle w:val="Heading3"/>
      </w:pPr>
      <w:r w:rsidRPr="007829FB">
        <w:t>2.8        Pain management</w:t>
      </w:r>
    </w:p>
    <w:p w14:paraId="68DC9DE0" w14:textId="77777777" w:rsidR="00E507D8" w:rsidRPr="007829FB" w:rsidRDefault="007829FB" w:rsidP="00E507D8">
      <w:pPr>
        <w:rPr>
          <w:rFonts w:cs="Arial"/>
        </w:rPr>
      </w:pPr>
      <w:r w:rsidRPr="007829FB">
        <w:rPr>
          <w:rFonts w:cs="Arial"/>
        </w:rPr>
        <w:t>This expected outcome requires that “all care recipients are as free as possible from pain”.</w:t>
      </w:r>
    </w:p>
    <w:p w14:paraId="68DC9DE1" w14:textId="77777777" w:rsidR="00E507D8" w:rsidRPr="007829FB" w:rsidRDefault="007829FB" w:rsidP="00E507D8">
      <w:pPr>
        <w:pStyle w:val="Heading4"/>
      </w:pPr>
      <w:r w:rsidRPr="007829FB">
        <w:t>Team's findings</w:t>
      </w:r>
    </w:p>
    <w:p w14:paraId="68DC9DE2" w14:textId="77777777" w:rsidR="00E507D8" w:rsidRPr="007829FB" w:rsidRDefault="007829FB" w:rsidP="00E507D8">
      <w:pPr>
        <w:rPr>
          <w:rFonts w:cs="Arial"/>
        </w:rPr>
      </w:pPr>
      <w:r w:rsidRPr="007829FB">
        <w:rPr>
          <w:rFonts w:cs="Arial"/>
        </w:rPr>
        <w:t>The home meets this expected outcome</w:t>
      </w:r>
    </w:p>
    <w:p w14:paraId="68DC9DE3" w14:textId="77777777" w:rsidR="00E507D8" w:rsidRPr="007829FB" w:rsidRDefault="007829FB" w:rsidP="00E507D8">
      <w:pPr>
        <w:rPr>
          <w:rFonts w:cs="Arial"/>
        </w:rPr>
      </w:pPr>
      <w:r w:rsidRPr="007829FB">
        <w:rPr>
          <w:rFonts w:cs="Arial"/>
        </w:rPr>
        <w:t>Care recipients' pain is identified through assessment processes on entry to the home and as needs change. Specific assessment tools are available for care recipients who are not able to verbalise their pain. Care plans are developed from the assessed information and are evaluated to ensure interventions remain effective. Medical officers and allied health professionals are involved in the management of care recipients' pain. Staff assess care recipients' verbal and non-verbal indicators of pain and implement appropriate actions, including utilising a range of strategies to manage comfort levels. Care recipients and representatives are satisfied care recipients' are as free as possible from pain.</w:t>
      </w:r>
    </w:p>
    <w:p w14:paraId="68DC9DE4" w14:textId="77777777" w:rsidR="00E507D8" w:rsidRPr="007829FB" w:rsidRDefault="007829FB" w:rsidP="00E507D8">
      <w:pPr>
        <w:pStyle w:val="Heading3"/>
      </w:pPr>
      <w:r w:rsidRPr="007829FB">
        <w:t>2.9        Palliative care</w:t>
      </w:r>
    </w:p>
    <w:p w14:paraId="68DC9DE5" w14:textId="77777777" w:rsidR="00E507D8" w:rsidRPr="007829FB" w:rsidRDefault="007829FB" w:rsidP="00E507D8">
      <w:pPr>
        <w:rPr>
          <w:rFonts w:cs="Arial"/>
        </w:rPr>
      </w:pPr>
      <w:r w:rsidRPr="007829FB">
        <w:rPr>
          <w:rFonts w:cs="Arial"/>
        </w:rPr>
        <w:t>This expected outcome requires that “the comfort and dignity of terminally ill care recipients is maintained”.</w:t>
      </w:r>
    </w:p>
    <w:p w14:paraId="68DC9DE6" w14:textId="77777777" w:rsidR="00E507D8" w:rsidRPr="007829FB" w:rsidRDefault="007829FB" w:rsidP="00E507D8">
      <w:pPr>
        <w:pStyle w:val="Heading4"/>
      </w:pPr>
      <w:r w:rsidRPr="007829FB">
        <w:t>Team's findings</w:t>
      </w:r>
    </w:p>
    <w:p w14:paraId="68DC9DE7" w14:textId="77777777" w:rsidR="00E507D8" w:rsidRPr="007829FB" w:rsidRDefault="007829FB" w:rsidP="00E507D8">
      <w:pPr>
        <w:rPr>
          <w:rFonts w:cs="Arial"/>
        </w:rPr>
      </w:pPr>
      <w:r w:rsidRPr="007829FB">
        <w:rPr>
          <w:rFonts w:cs="Arial"/>
        </w:rPr>
        <w:t>The home meets this expected outcome</w:t>
      </w:r>
    </w:p>
    <w:p w14:paraId="68DC9DE8" w14:textId="77777777" w:rsidR="00E507D8" w:rsidRPr="007829FB" w:rsidRDefault="007829FB" w:rsidP="00E507D8">
      <w:pPr>
        <w:rPr>
          <w:rFonts w:cs="Arial"/>
        </w:rPr>
      </w:pPr>
      <w:r w:rsidRPr="007829FB">
        <w:rPr>
          <w:rFonts w:cs="Arial"/>
        </w:rPr>
        <w:t xml:space="preserve">The home has processes for identifying and managing care recipients' individual palliative care needs and preferences. Assessments are completed with the care recipient and/or representative to identify end of life care wishes and this information is documented in an end of life plan. The home uses a multidisciplinary approach that addresses the physical, psychological, emotional, cultural and spiritual support required by care recipients and their representatives. There is a supportive environment which provides comfort and dignity to the </w:t>
      </w:r>
      <w:r w:rsidRPr="007829FB">
        <w:rPr>
          <w:rFonts w:cs="Arial"/>
        </w:rPr>
        <w:lastRenderedPageBreak/>
        <w:t>care recipient and their representatives. Care recipients remain in the home whenever possible, in accordance with their preferences. Referrals are made to medical officers, palliative care specialist teams and other health specialist services as required. Care recipients and representatives are satisfied care recipients' comfort, dignity and palliative care needs are maintained.</w:t>
      </w:r>
    </w:p>
    <w:p w14:paraId="68DC9DE9" w14:textId="77777777" w:rsidR="00E507D8" w:rsidRPr="007829FB" w:rsidRDefault="007829FB" w:rsidP="00E507D8">
      <w:pPr>
        <w:pStyle w:val="Heading3"/>
      </w:pPr>
      <w:r w:rsidRPr="007829FB">
        <w:t>2.10       Nutrition and hydration</w:t>
      </w:r>
    </w:p>
    <w:p w14:paraId="68DC9DEA" w14:textId="77777777" w:rsidR="00E507D8" w:rsidRPr="007829FB" w:rsidRDefault="007829FB" w:rsidP="00E507D8">
      <w:pPr>
        <w:rPr>
          <w:rFonts w:cs="Arial"/>
        </w:rPr>
      </w:pPr>
      <w:r w:rsidRPr="007829FB">
        <w:rPr>
          <w:rFonts w:cs="Arial"/>
        </w:rPr>
        <w:t>This expected outcome requires that “care recipients receive adequate nourishment and hydration”.</w:t>
      </w:r>
    </w:p>
    <w:p w14:paraId="68DC9DEB" w14:textId="77777777" w:rsidR="00E507D8" w:rsidRPr="007829FB" w:rsidRDefault="007829FB" w:rsidP="00E507D8">
      <w:pPr>
        <w:pStyle w:val="Heading4"/>
      </w:pPr>
      <w:r w:rsidRPr="007829FB">
        <w:t>Team's findings</w:t>
      </w:r>
    </w:p>
    <w:p w14:paraId="68DC9DEC" w14:textId="77777777" w:rsidR="00E507D8" w:rsidRPr="007829FB" w:rsidRDefault="007829FB" w:rsidP="00E507D8">
      <w:pPr>
        <w:rPr>
          <w:rFonts w:cs="Arial"/>
        </w:rPr>
      </w:pPr>
      <w:r w:rsidRPr="007829FB">
        <w:rPr>
          <w:rFonts w:cs="Arial"/>
        </w:rPr>
        <w:t>The home meets this expected outcome</w:t>
      </w:r>
    </w:p>
    <w:p w14:paraId="68DC9DED" w14:textId="77777777" w:rsidR="00E507D8" w:rsidRPr="007829FB" w:rsidRDefault="007829FB" w:rsidP="00E507D8">
      <w:pPr>
        <w:rPr>
          <w:rFonts w:cs="Arial"/>
        </w:rPr>
      </w:pPr>
      <w:r w:rsidRPr="007829FB">
        <w:rPr>
          <w:rFonts w:cs="Arial"/>
        </w:rPr>
        <w:t xml:space="preserve">Care recipients' nutrition and hydration requirements, preferences, allergies and special needs are identified and assessed on entry. Care recipients' ongoing needs and preferences are monitored, reassessed and care plans updated. There are processes to ensure catering and other staff have information about care recipient nutrition and hydration needs. Staff monitor care recipients' nutrition and hydration and identify those care recipients who are at risk. The home provides staff assistance, equipment, special diets and dietary supplements to support care recipients' nutrition and hydration. </w:t>
      </w:r>
      <w:proofErr w:type="gramStart"/>
      <w:r w:rsidRPr="007829FB">
        <w:rPr>
          <w:rFonts w:cs="Arial"/>
        </w:rPr>
        <w:t>Staff have</w:t>
      </w:r>
      <w:proofErr w:type="gramEnd"/>
      <w:r w:rsidRPr="007829FB">
        <w:rPr>
          <w:rFonts w:cs="Arial"/>
        </w:rPr>
        <w:t xml:space="preserve"> an understanding of care recipients' needs and preferences including the need for assistance, texture modified diet or specialised equipment. Care recipients and representatives are satisfied care recipients' nutrition and hydration requirements are met.</w:t>
      </w:r>
    </w:p>
    <w:p w14:paraId="68DC9DEE" w14:textId="77777777" w:rsidR="00E507D8" w:rsidRPr="007829FB" w:rsidRDefault="007829FB" w:rsidP="00E507D8">
      <w:pPr>
        <w:pStyle w:val="Heading3"/>
      </w:pPr>
      <w:r w:rsidRPr="007829FB">
        <w:t>2.11       Skin care</w:t>
      </w:r>
    </w:p>
    <w:p w14:paraId="68DC9DEF" w14:textId="77777777" w:rsidR="00E507D8" w:rsidRPr="007829FB" w:rsidRDefault="007829FB" w:rsidP="00E507D8">
      <w:pPr>
        <w:rPr>
          <w:rFonts w:cs="Arial"/>
        </w:rPr>
      </w:pPr>
      <w:r w:rsidRPr="007829FB">
        <w:rPr>
          <w:rFonts w:cs="Arial"/>
        </w:rPr>
        <w:t>This expected outcome requires that “care recipients’ skin integrity is consistent with their general health”.</w:t>
      </w:r>
    </w:p>
    <w:p w14:paraId="68DC9DF0" w14:textId="77777777" w:rsidR="00E507D8" w:rsidRPr="007829FB" w:rsidRDefault="007829FB" w:rsidP="00E507D8">
      <w:pPr>
        <w:pStyle w:val="Heading4"/>
      </w:pPr>
      <w:r w:rsidRPr="007829FB">
        <w:t>Team's findings</w:t>
      </w:r>
    </w:p>
    <w:p w14:paraId="68DC9DF1" w14:textId="77777777" w:rsidR="00E507D8" w:rsidRPr="007829FB" w:rsidRDefault="007829FB" w:rsidP="00E507D8">
      <w:pPr>
        <w:rPr>
          <w:rFonts w:cs="Arial"/>
        </w:rPr>
      </w:pPr>
      <w:r w:rsidRPr="007829FB">
        <w:rPr>
          <w:rFonts w:cs="Arial"/>
        </w:rPr>
        <w:t>The home meets this expected outcome</w:t>
      </w:r>
    </w:p>
    <w:p w14:paraId="68DC9DF2" w14:textId="77777777" w:rsidR="00E507D8" w:rsidRPr="007829FB" w:rsidRDefault="007829FB" w:rsidP="00E507D8">
      <w:pPr>
        <w:rPr>
          <w:rFonts w:cs="Arial"/>
        </w:rPr>
      </w:pPr>
      <w:r w:rsidRPr="007829FB">
        <w:rPr>
          <w:rFonts w:cs="Arial"/>
        </w:rPr>
        <w:t xml:space="preserve">Care recipients' skin care requirements, preferences and special needs are assessed and identified in consultation with care recipients and/or representatives. Care plans reflect strategies to maintain or improve care recipients' skin integrity and are reviewed regularly. Skin care needs are monitored, evaluated and reviewed as required. Referral processes to other health specialists are available if a need is identified. The home's monitoring processes identify opportunities for improvement in relation to skin care including established process for documenting and analysing incidents relating to skin integrity. </w:t>
      </w:r>
      <w:proofErr w:type="gramStart"/>
      <w:r w:rsidRPr="007829FB">
        <w:rPr>
          <w:rFonts w:cs="Arial"/>
        </w:rPr>
        <w:t>Staff promote</w:t>
      </w:r>
      <w:proofErr w:type="gramEnd"/>
      <w:r w:rsidRPr="007829FB">
        <w:rPr>
          <w:rFonts w:cs="Arial"/>
        </w:rPr>
        <w:t xml:space="preserve"> skin integrity through the use of moisturisers, pressure relieving devices, pressure area care and safe manual handling techniques. Care recipients and representatives are satisfied with the assistance provided to maintain skin integrity.</w:t>
      </w:r>
    </w:p>
    <w:p w14:paraId="68DC9DF3" w14:textId="77777777" w:rsidR="00E507D8" w:rsidRPr="007829FB" w:rsidRDefault="007829FB" w:rsidP="00E507D8">
      <w:pPr>
        <w:pStyle w:val="Heading3"/>
      </w:pPr>
      <w:r w:rsidRPr="007829FB">
        <w:t>2.12       Continence management</w:t>
      </w:r>
    </w:p>
    <w:p w14:paraId="68DC9DF4" w14:textId="77777777" w:rsidR="00E507D8" w:rsidRPr="007829FB" w:rsidRDefault="007829FB" w:rsidP="00E507D8">
      <w:pPr>
        <w:rPr>
          <w:rFonts w:cs="Arial"/>
        </w:rPr>
      </w:pPr>
      <w:r w:rsidRPr="007829FB">
        <w:rPr>
          <w:rFonts w:cs="Arial"/>
        </w:rPr>
        <w:t>This expected outcome requires that “care recipients’ continence is managed effectively”.</w:t>
      </w:r>
    </w:p>
    <w:p w14:paraId="68DC9DF5" w14:textId="77777777" w:rsidR="00E507D8" w:rsidRPr="007829FB" w:rsidRDefault="007829FB" w:rsidP="00E507D8">
      <w:pPr>
        <w:pStyle w:val="Heading4"/>
      </w:pPr>
      <w:r w:rsidRPr="007829FB">
        <w:t>Team's findings</w:t>
      </w:r>
    </w:p>
    <w:p w14:paraId="68DC9DF6" w14:textId="77777777" w:rsidR="00E507D8" w:rsidRPr="007829FB" w:rsidRDefault="007829FB" w:rsidP="00E507D8">
      <w:pPr>
        <w:rPr>
          <w:rFonts w:cs="Arial"/>
        </w:rPr>
      </w:pPr>
      <w:r w:rsidRPr="007829FB">
        <w:rPr>
          <w:rFonts w:cs="Arial"/>
        </w:rPr>
        <w:t>The home meets this expected outcome</w:t>
      </w:r>
    </w:p>
    <w:p w14:paraId="68DC9DF7" w14:textId="77777777" w:rsidR="00E507D8" w:rsidRPr="007829FB" w:rsidRDefault="007829FB" w:rsidP="00E507D8">
      <w:pPr>
        <w:rPr>
          <w:rFonts w:cs="Arial"/>
        </w:rPr>
      </w:pPr>
      <w:r w:rsidRPr="007829FB">
        <w:rPr>
          <w:rFonts w:cs="Arial"/>
        </w:rPr>
        <w:t xml:space="preserve">Care recipients' continence needs and preferences are identified during the assessment process and reassessments occur as required. Strategies to manage care recipients' continence are documented in the care plan and regular evaluation occurs to ensure strategies remain effective. Changes in continence patterns are identified, reported and reassessed to identify alternative management strategies. Equipment and supplies such as continence aids are available to support continence management. Care recipients and representatives are satisfied with the support provided to care recipients in relation to continence management. </w:t>
      </w:r>
    </w:p>
    <w:p w14:paraId="68DC9DF8" w14:textId="77777777" w:rsidR="00E507D8" w:rsidRPr="007829FB" w:rsidRDefault="007829FB" w:rsidP="00E507D8">
      <w:pPr>
        <w:pStyle w:val="Heading3"/>
      </w:pPr>
      <w:r w:rsidRPr="007829FB">
        <w:lastRenderedPageBreak/>
        <w:t>2.13       Behavioural management</w:t>
      </w:r>
    </w:p>
    <w:p w14:paraId="68DC9DF9" w14:textId="77777777" w:rsidR="00E507D8" w:rsidRPr="007829FB" w:rsidRDefault="007829FB" w:rsidP="00E507D8">
      <w:pPr>
        <w:rPr>
          <w:rFonts w:cs="Arial"/>
        </w:rPr>
      </w:pPr>
      <w:r w:rsidRPr="007829FB">
        <w:rPr>
          <w:rFonts w:cs="Arial"/>
        </w:rPr>
        <w:t>This expected outcome requires that “the needs of care recipients with challenging behaviours are managed effectively”.</w:t>
      </w:r>
    </w:p>
    <w:p w14:paraId="68DC9DFA" w14:textId="77777777" w:rsidR="00E507D8" w:rsidRPr="007829FB" w:rsidRDefault="007829FB" w:rsidP="00E507D8">
      <w:pPr>
        <w:pStyle w:val="Heading4"/>
      </w:pPr>
      <w:r w:rsidRPr="007829FB">
        <w:t>Team's findings</w:t>
      </w:r>
    </w:p>
    <w:p w14:paraId="68DC9DFB" w14:textId="77777777" w:rsidR="00E507D8" w:rsidRPr="007829FB" w:rsidRDefault="007829FB" w:rsidP="00E507D8">
      <w:pPr>
        <w:rPr>
          <w:rFonts w:cs="Arial"/>
        </w:rPr>
      </w:pPr>
      <w:r w:rsidRPr="007829FB">
        <w:rPr>
          <w:rFonts w:cs="Arial"/>
        </w:rPr>
        <w:t>The home meets this expected outcome</w:t>
      </w:r>
    </w:p>
    <w:p w14:paraId="68DC9DFC" w14:textId="77777777" w:rsidR="00E507D8" w:rsidRPr="007829FB" w:rsidRDefault="007829FB" w:rsidP="00E507D8">
      <w:pPr>
        <w:rPr>
          <w:rFonts w:cs="Arial"/>
        </w:rPr>
      </w:pPr>
      <w:r w:rsidRPr="007829FB">
        <w:rPr>
          <w:rFonts w:cs="Arial"/>
        </w:rPr>
        <w:t xml:space="preserve">The needs of care recipients with responsive behaviours are identified through assessment processes and in consultation with the care recipient, their representative and/or allied health professionals. Individual strategies to manage responsive behaviours are identified and documented in the care plan and are regularly evaluated to ensure they remain effective. The home's monitoring processes identify opportunities for improvement relating to behaviour management, which includes the collection and analysis of behavioural incident data. Care recipients and representatives said staff are responsive and support care recipients with behaviours which may impact on others.  </w:t>
      </w:r>
    </w:p>
    <w:p w14:paraId="68DC9DFD" w14:textId="77777777" w:rsidR="00E507D8" w:rsidRPr="007829FB" w:rsidRDefault="007829FB" w:rsidP="00E507D8">
      <w:pPr>
        <w:pStyle w:val="Heading3"/>
      </w:pPr>
      <w:r w:rsidRPr="007829FB">
        <w:t>2.14       Mobility, dexterity and rehabilitation</w:t>
      </w:r>
    </w:p>
    <w:p w14:paraId="68DC9DFE" w14:textId="77777777" w:rsidR="00E507D8" w:rsidRPr="007829FB" w:rsidRDefault="007829FB" w:rsidP="00E507D8">
      <w:pPr>
        <w:rPr>
          <w:rFonts w:cs="Arial"/>
        </w:rPr>
      </w:pPr>
      <w:r w:rsidRPr="007829FB">
        <w:rPr>
          <w:rFonts w:cs="Arial"/>
        </w:rPr>
        <w:t>This expected outcome requires that “optimum levels of mobility and dexterity are achieved for all care recipients”.</w:t>
      </w:r>
    </w:p>
    <w:p w14:paraId="68DC9DFF" w14:textId="77777777" w:rsidR="00E507D8" w:rsidRPr="007829FB" w:rsidRDefault="007829FB" w:rsidP="00E507D8">
      <w:pPr>
        <w:pStyle w:val="Heading4"/>
      </w:pPr>
      <w:r w:rsidRPr="007829FB">
        <w:t>Team's findings</w:t>
      </w:r>
    </w:p>
    <w:p w14:paraId="68DC9E00" w14:textId="77777777" w:rsidR="00E507D8" w:rsidRPr="007829FB" w:rsidRDefault="007829FB" w:rsidP="00E507D8">
      <w:pPr>
        <w:rPr>
          <w:rFonts w:cs="Arial"/>
        </w:rPr>
      </w:pPr>
      <w:r w:rsidRPr="007829FB">
        <w:rPr>
          <w:rFonts w:cs="Arial"/>
        </w:rPr>
        <w:t>The home meets this expected outcome</w:t>
      </w:r>
    </w:p>
    <w:p w14:paraId="68DC9E01" w14:textId="77777777" w:rsidR="00E507D8" w:rsidRPr="007829FB" w:rsidRDefault="007829FB" w:rsidP="00E507D8">
      <w:pPr>
        <w:rPr>
          <w:rFonts w:cs="Arial"/>
        </w:rPr>
      </w:pPr>
      <w:r w:rsidRPr="007829FB">
        <w:rPr>
          <w:rFonts w:cs="Arial"/>
        </w:rPr>
        <w:t>Care recipients' mobility, dexterity and rehabilitation needs are identified through assessment processes and in consultation with the care recipient and/or their representative. Where a need is identified, referrals are made to medical officers and other health specialists, including physiotherapists. Strategies to manage care recipients' mobility and dexterity are documented in the care plan and are regularly evaluated and reviewed to ensure care recipients' needs are met. Care recipients and staff have access to a variety of equipment to assist with care recipients' mobility, dexterity and rehabilitation needs. Care recipients and representatives are satisfied with the support provided for achieving optimum levels of mobility and dexterity.</w:t>
      </w:r>
    </w:p>
    <w:p w14:paraId="68DC9E02" w14:textId="77777777" w:rsidR="00E507D8" w:rsidRPr="007829FB" w:rsidRDefault="007829FB" w:rsidP="00E507D8">
      <w:pPr>
        <w:pStyle w:val="Heading3"/>
      </w:pPr>
      <w:r w:rsidRPr="007829FB">
        <w:t>2.15       Oral and dental care</w:t>
      </w:r>
    </w:p>
    <w:p w14:paraId="68DC9E03" w14:textId="77777777" w:rsidR="00E507D8" w:rsidRPr="007829FB" w:rsidRDefault="007829FB" w:rsidP="00E507D8">
      <w:pPr>
        <w:rPr>
          <w:rFonts w:cs="Arial"/>
        </w:rPr>
      </w:pPr>
      <w:r w:rsidRPr="007829FB">
        <w:rPr>
          <w:rFonts w:cs="Arial"/>
        </w:rPr>
        <w:t>This expected outcome requires that “care recipients’ oral and dental health is maintained”.</w:t>
      </w:r>
    </w:p>
    <w:p w14:paraId="68DC9E04" w14:textId="77777777" w:rsidR="00E507D8" w:rsidRPr="007829FB" w:rsidRDefault="007829FB" w:rsidP="00E507D8">
      <w:pPr>
        <w:pStyle w:val="Heading4"/>
      </w:pPr>
      <w:r w:rsidRPr="007829FB">
        <w:t>Team's findings</w:t>
      </w:r>
    </w:p>
    <w:p w14:paraId="68DC9E05" w14:textId="77777777" w:rsidR="00E507D8" w:rsidRPr="007829FB" w:rsidRDefault="007829FB" w:rsidP="00E507D8">
      <w:pPr>
        <w:rPr>
          <w:rFonts w:cs="Arial"/>
        </w:rPr>
      </w:pPr>
      <w:r w:rsidRPr="007829FB">
        <w:rPr>
          <w:rFonts w:cs="Arial"/>
        </w:rPr>
        <w:t>The home meets this expected outcome</w:t>
      </w:r>
    </w:p>
    <w:p w14:paraId="68DC9E06" w14:textId="77777777" w:rsidR="00E507D8" w:rsidRPr="007829FB" w:rsidRDefault="007829FB" w:rsidP="00E507D8">
      <w:pPr>
        <w:rPr>
          <w:rFonts w:cs="Arial"/>
        </w:rPr>
      </w:pPr>
      <w:r w:rsidRPr="007829FB">
        <w:rPr>
          <w:rFonts w:cs="Arial"/>
        </w:rPr>
        <w:t xml:space="preserve">Care recipients' oral and dental health needs are identified through assessment processes and in consultation with the care recipient and/or their representative. Care strategies are documented on the care plan and are regularly evaluated and reviewed to ensure care recipients' changing needs are met. </w:t>
      </w:r>
      <w:proofErr w:type="gramStart"/>
      <w:r w:rsidRPr="007829FB">
        <w:rPr>
          <w:rFonts w:cs="Arial"/>
        </w:rPr>
        <w:t>Staff provide</w:t>
      </w:r>
      <w:proofErr w:type="gramEnd"/>
      <w:r w:rsidRPr="007829FB">
        <w:rPr>
          <w:rFonts w:cs="Arial"/>
        </w:rPr>
        <w:t xml:space="preserve"> assistance with oral and dental care and where necessary referrals are made to health specialists such as dentists. Care recipients and representatives are satisfied with the assistance given by staff to maintain their teeth, dentures and overall oral hygiene.</w:t>
      </w:r>
    </w:p>
    <w:p w14:paraId="68DC9E07" w14:textId="77777777" w:rsidR="00E507D8" w:rsidRPr="007829FB" w:rsidRDefault="007829FB" w:rsidP="00E507D8">
      <w:pPr>
        <w:pStyle w:val="Heading3"/>
      </w:pPr>
      <w:r w:rsidRPr="007829FB">
        <w:t>2.16       Sensory loss</w:t>
      </w:r>
    </w:p>
    <w:p w14:paraId="68DC9E08" w14:textId="77777777" w:rsidR="00E507D8" w:rsidRPr="007829FB" w:rsidRDefault="007829FB" w:rsidP="00E507D8">
      <w:pPr>
        <w:rPr>
          <w:rFonts w:cs="Arial"/>
        </w:rPr>
      </w:pPr>
      <w:r w:rsidRPr="007829FB">
        <w:rPr>
          <w:rFonts w:cs="Arial"/>
        </w:rPr>
        <w:t>This expected outcome requires that “care recipients’ sensory losses are identified and managed effectively”.</w:t>
      </w:r>
    </w:p>
    <w:p w14:paraId="68DC9E09" w14:textId="77777777" w:rsidR="00E507D8" w:rsidRPr="007829FB" w:rsidRDefault="007829FB" w:rsidP="00E507D8">
      <w:pPr>
        <w:pStyle w:val="Heading4"/>
      </w:pPr>
      <w:r w:rsidRPr="007829FB">
        <w:t>Team's findings</w:t>
      </w:r>
    </w:p>
    <w:p w14:paraId="68DC9E0A" w14:textId="77777777" w:rsidR="00E507D8" w:rsidRPr="007829FB" w:rsidRDefault="007829FB" w:rsidP="00E507D8">
      <w:pPr>
        <w:rPr>
          <w:rFonts w:cs="Arial"/>
        </w:rPr>
      </w:pPr>
      <w:r w:rsidRPr="007829FB">
        <w:rPr>
          <w:rFonts w:cs="Arial"/>
        </w:rPr>
        <w:t>The home meets this expected outcome</w:t>
      </w:r>
    </w:p>
    <w:p w14:paraId="68DC9E0B" w14:textId="77777777" w:rsidR="00E507D8" w:rsidRPr="007829FB" w:rsidRDefault="007829FB" w:rsidP="00E507D8">
      <w:pPr>
        <w:rPr>
          <w:rFonts w:cs="Arial"/>
        </w:rPr>
      </w:pPr>
      <w:r w:rsidRPr="007829FB">
        <w:rPr>
          <w:rFonts w:cs="Arial"/>
        </w:rPr>
        <w:t xml:space="preserve">Sensory losses are identified through assessment processes and in consultation with care recipients and/or their representative. Care plans identify individual needs and preferences </w:t>
      </w:r>
      <w:r w:rsidRPr="007829FB">
        <w:rPr>
          <w:rFonts w:cs="Arial"/>
        </w:rPr>
        <w:lastRenderedPageBreak/>
        <w:t xml:space="preserve">and are reviewed regularly. Care recipients are referred to health specialists, such as audiologists and optometrists, according to assessed needs or request and are assisted to attend appointments as required. </w:t>
      </w:r>
      <w:proofErr w:type="gramStart"/>
      <w:r w:rsidRPr="007829FB">
        <w:rPr>
          <w:rFonts w:cs="Arial"/>
        </w:rPr>
        <w:t>Staff receive</w:t>
      </w:r>
      <w:proofErr w:type="gramEnd"/>
      <w:r w:rsidRPr="007829FB">
        <w:rPr>
          <w:rFonts w:cs="Arial"/>
        </w:rPr>
        <w:t xml:space="preserve"> instruction in the correct use and care of sensory aids and are aware of the assistance required to meet individual care recipients' needs. Care recipients and representatives are satisfied with the support provided to manage care recipient sensory needs.</w:t>
      </w:r>
    </w:p>
    <w:p w14:paraId="68DC9E0C" w14:textId="77777777" w:rsidR="00E507D8" w:rsidRPr="007829FB" w:rsidRDefault="007829FB" w:rsidP="00E507D8">
      <w:pPr>
        <w:pStyle w:val="Heading3"/>
      </w:pPr>
      <w:r w:rsidRPr="007829FB">
        <w:t>2.17       Sleep</w:t>
      </w:r>
    </w:p>
    <w:p w14:paraId="68DC9E0D" w14:textId="77777777" w:rsidR="00E507D8" w:rsidRPr="007829FB" w:rsidRDefault="007829FB" w:rsidP="00E507D8">
      <w:pPr>
        <w:rPr>
          <w:rFonts w:cs="Arial"/>
        </w:rPr>
      </w:pPr>
      <w:r w:rsidRPr="007829FB">
        <w:rPr>
          <w:rFonts w:cs="Arial"/>
        </w:rPr>
        <w:t>This expected outcome requires that “care recipients are able to achieve natural sleep patterns”.</w:t>
      </w:r>
    </w:p>
    <w:p w14:paraId="68DC9E0E" w14:textId="77777777" w:rsidR="00E507D8" w:rsidRPr="007829FB" w:rsidRDefault="007829FB" w:rsidP="00E507D8">
      <w:pPr>
        <w:pStyle w:val="Heading4"/>
      </w:pPr>
      <w:r w:rsidRPr="007829FB">
        <w:t>Team's findings</w:t>
      </w:r>
    </w:p>
    <w:p w14:paraId="68DC9E0F" w14:textId="77777777" w:rsidR="00E507D8" w:rsidRPr="007829FB" w:rsidRDefault="007829FB" w:rsidP="00E507D8">
      <w:pPr>
        <w:rPr>
          <w:rFonts w:cs="Arial"/>
        </w:rPr>
      </w:pPr>
      <w:r w:rsidRPr="007829FB">
        <w:rPr>
          <w:rFonts w:cs="Arial"/>
        </w:rPr>
        <w:t>The home meets this expected outcome</w:t>
      </w:r>
    </w:p>
    <w:p w14:paraId="68DC9E10" w14:textId="77777777" w:rsidR="00E507D8" w:rsidRPr="007829FB" w:rsidRDefault="007829FB" w:rsidP="00E507D8">
      <w:pPr>
        <w:rPr>
          <w:rFonts w:cs="Arial"/>
        </w:rPr>
      </w:pPr>
      <w:r w:rsidRPr="007829FB">
        <w:rPr>
          <w:rFonts w:cs="Arial"/>
        </w:rPr>
        <w:t>Care recipients' sleep patterns, including settling routines and personal preferences, are identified through assessment processes on entry. Care plans are developed and reviewed to ensure strategies to support natural sleep remain effective and reflect care recipients' needs and preferences. Care recipients experiencing difficulty sleeping are offered a range of interventions to promote sleep and when necessary medical officers are informed of sleep problems. The environment is optimised to ensure it supports natural sleep and minimises disruption. Staff support care recipients when normal sleep patterns are not being achieved. Care recipients and representatives are satisfied support is provided to care recipients and they are assisted to achieve natural sleep patterns.</w:t>
      </w:r>
    </w:p>
    <w:p w14:paraId="68DC9E11" w14:textId="77777777" w:rsidR="00E507D8" w:rsidRPr="007829FB" w:rsidRDefault="007829FB" w:rsidP="00E507D8">
      <w:pPr>
        <w:spacing w:before="0" w:after="0"/>
        <w:rPr>
          <w:rFonts w:cs="Arial"/>
          <w:b/>
        </w:rPr>
      </w:pPr>
      <w:r w:rsidRPr="007829FB">
        <w:rPr>
          <w:rFonts w:cs="Arial"/>
          <w:b/>
        </w:rPr>
        <w:br w:type="page"/>
      </w:r>
    </w:p>
    <w:p w14:paraId="68DC9E12" w14:textId="77777777" w:rsidR="00E507D8" w:rsidRPr="007829FB" w:rsidRDefault="007829FB" w:rsidP="00E507D8">
      <w:pPr>
        <w:pStyle w:val="Heading2"/>
      </w:pPr>
      <w:r w:rsidRPr="007829FB">
        <w:lastRenderedPageBreak/>
        <w:t>Standard 3 - Care recipient lifestyle</w:t>
      </w:r>
    </w:p>
    <w:p w14:paraId="3AB8145E" w14:textId="77777777" w:rsidR="00E507D8" w:rsidRDefault="007829FB" w:rsidP="00E507D8">
      <w:pPr>
        <w:pStyle w:val="Heading3"/>
      </w:pPr>
      <w:r w:rsidRPr="007829FB">
        <w:t>Principle:</w:t>
      </w:r>
    </w:p>
    <w:p w14:paraId="68DC9E13" w14:textId="42F22AC5" w:rsidR="00E507D8" w:rsidRPr="007829FB" w:rsidRDefault="007829FB" w:rsidP="00E507D8">
      <w:pPr>
        <w:rPr>
          <w:rFonts w:cs="Arial"/>
        </w:rPr>
      </w:pPr>
      <w:r w:rsidRPr="007829FB">
        <w:rPr>
          <w:rFonts w:cs="Arial"/>
        </w:rPr>
        <w:t xml:space="preserve"> Care recipients retain their personal, civic, legal and consumer rights, and are assisted to achieve control of their own lives within the residential care service and in the community.</w:t>
      </w:r>
    </w:p>
    <w:p w14:paraId="68DC9E14" w14:textId="77777777" w:rsidR="00E507D8" w:rsidRPr="007829FB" w:rsidRDefault="007829FB" w:rsidP="00E507D8">
      <w:pPr>
        <w:pStyle w:val="Heading3"/>
      </w:pPr>
      <w:r w:rsidRPr="007829FB">
        <w:t>3.1        Continuous improvement</w:t>
      </w:r>
    </w:p>
    <w:p w14:paraId="68DC9E15" w14:textId="77777777" w:rsidR="00E507D8" w:rsidRPr="007829FB" w:rsidRDefault="007829FB" w:rsidP="00E507D8">
      <w:pPr>
        <w:rPr>
          <w:rFonts w:cs="Arial"/>
        </w:rPr>
      </w:pPr>
      <w:r w:rsidRPr="007829FB">
        <w:rPr>
          <w:rFonts w:cs="Arial"/>
        </w:rPr>
        <w:t>This expected outcome requires that “the organisation actively pursues continuous improvement”.</w:t>
      </w:r>
    </w:p>
    <w:p w14:paraId="68DC9E16" w14:textId="77777777" w:rsidR="00E507D8" w:rsidRPr="007829FB" w:rsidRDefault="007829FB" w:rsidP="00E507D8">
      <w:pPr>
        <w:pStyle w:val="Heading4"/>
      </w:pPr>
      <w:r w:rsidRPr="007829FB">
        <w:t>Team's findings</w:t>
      </w:r>
    </w:p>
    <w:p w14:paraId="68DC9E17" w14:textId="77777777" w:rsidR="00E507D8" w:rsidRPr="007829FB" w:rsidRDefault="007829FB" w:rsidP="00E507D8">
      <w:pPr>
        <w:rPr>
          <w:rFonts w:cs="Arial"/>
        </w:rPr>
      </w:pPr>
      <w:r w:rsidRPr="007829FB">
        <w:rPr>
          <w:rFonts w:cs="Arial"/>
        </w:rPr>
        <w:t>The home meets this expected outcome</w:t>
      </w:r>
    </w:p>
    <w:p w14:paraId="68DC9E18" w14:textId="77777777" w:rsidR="00E507D8" w:rsidRPr="007829FB" w:rsidRDefault="007829FB" w:rsidP="00E507D8">
      <w:pPr>
        <w:rPr>
          <w:rFonts w:cs="Arial"/>
        </w:rPr>
      </w:pPr>
      <w:r w:rsidRPr="007829FB">
        <w:rPr>
          <w:rFonts w:cs="Arial"/>
        </w:rPr>
        <w:t xml:space="preserve">Refer to Expected outcome 1.1 Continuous </w:t>
      </w:r>
      <w:proofErr w:type="gramStart"/>
      <w:r w:rsidRPr="007829FB">
        <w:rPr>
          <w:rFonts w:cs="Arial"/>
        </w:rPr>
        <w:t>improvement</w:t>
      </w:r>
      <w:proofErr w:type="gramEnd"/>
      <w:r w:rsidRPr="007829FB">
        <w:rPr>
          <w:rFonts w:cs="Arial"/>
        </w:rPr>
        <w:t xml:space="preserve"> for information about the home's systems to identify and implement improvements. </w:t>
      </w:r>
    </w:p>
    <w:p w14:paraId="68DC9E19" w14:textId="77777777" w:rsidR="00E507D8" w:rsidRPr="007829FB" w:rsidRDefault="007829FB" w:rsidP="00E507D8">
      <w:pPr>
        <w:rPr>
          <w:rFonts w:cs="Arial"/>
        </w:rPr>
      </w:pPr>
      <w:r w:rsidRPr="007829FB">
        <w:rPr>
          <w:rFonts w:cs="Arial"/>
        </w:rPr>
        <w:t>Recent examples of improvements in Care recipient lifestyle include:</w:t>
      </w:r>
    </w:p>
    <w:p w14:paraId="68DC9E1A"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A guard of honour is formed for deceased care recipients when leaving the home for the last time. As a mark of respect they are covered and flowers placed when lead out the front door in the presence of their friends.</w:t>
      </w:r>
    </w:p>
    <w:p w14:paraId="68DC9E1B"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The lifestyle program has introduced an activity that stimulates the senses. Known as the ‘</w:t>
      </w:r>
      <w:proofErr w:type="spellStart"/>
      <w:r w:rsidRPr="007829FB">
        <w:rPr>
          <w:rFonts w:cs="Arial"/>
        </w:rPr>
        <w:t>Sonas</w:t>
      </w:r>
      <w:proofErr w:type="spellEnd"/>
      <w:r w:rsidRPr="007829FB">
        <w:rPr>
          <w:rFonts w:cs="Arial"/>
        </w:rPr>
        <w:t xml:space="preserve"> sensory stimulation programme’, the activity was suggested by a staff member to assist with managing behaviours in the sensitive care unit.</w:t>
      </w:r>
    </w:p>
    <w:p w14:paraId="68DC9E1C" w14:textId="77777777" w:rsidR="00E507D8" w:rsidRPr="007829FB" w:rsidRDefault="007829FB" w:rsidP="00E507D8">
      <w:pPr>
        <w:pStyle w:val="Heading3"/>
      </w:pPr>
      <w:r w:rsidRPr="007829FB">
        <w:t>3.2        Regulatory compliance</w:t>
      </w:r>
    </w:p>
    <w:p w14:paraId="68DC9E1D" w14:textId="77777777" w:rsidR="00E507D8" w:rsidRPr="007829FB" w:rsidRDefault="007829FB" w:rsidP="00E507D8">
      <w:pPr>
        <w:rPr>
          <w:rFonts w:cs="Arial"/>
        </w:rPr>
      </w:pPr>
      <w:r w:rsidRPr="007829FB">
        <w:rPr>
          <w:rFonts w:cs="Arial"/>
        </w:rPr>
        <w:t>This expected outcome requires that “the organisation’s management has systems in place to identify and ensure compliance with all relevant legislation, regulatory requirements, professional standards and guidelines, about care recipient lifestyle”.</w:t>
      </w:r>
    </w:p>
    <w:p w14:paraId="68DC9E1E" w14:textId="77777777" w:rsidR="00E507D8" w:rsidRPr="007829FB" w:rsidRDefault="007829FB" w:rsidP="00E507D8">
      <w:pPr>
        <w:pStyle w:val="Heading4"/>
      </w:pPr>
      <w:r w:rsidRPr="007829FB">
        <w:t>Team's findings</w:t>
      </w:r>
    </w:p>
    <w:p w14:paraId="68DC9E1F" w14:textId="77777777" w:rsidR="00E507D8" w:rsidRPr="007829FB" w:rsidRDefault="007829FB" w:rsidP="00E507D8">
      <w:pPr>
        <w:rPr>
          <w:rFonts w:cs="Arial"/>
        </w:rPr>
      </w:pPr>
      <w:r w:rsidRPr="007829FB">
        <w:rPr>
          <w:rFonts w:cs="Arial"/>
        </w:rPr>
        <w:t>The home meets this expected outcome</w:t>
      </w:r>
    </w:p>
    <w:p w14:paraId="68DC9E20" w14:textId="77777777" w:rsidR="00E507D8" w:rsidRPr="007829FB" w:rsidRDefault="007829FB" w:rsidP="00E507D8">
      <w:pPr>
        <w:rPr>
          <w:rFonts w:cs="Arial"/>
        </w:rPr>
      </w:pPr>
      <w:r w:rsidRPr="007829FB">
        <w:rPr>
          <w:rFonts w:cs="Arial"/>
        </w:rPr>
        <w:t xml:space="preserve">Refer to Expected outcome 1.2 Regulatory compliance for information about the home's systems to identify and ensure compliance with relevant regulatory requirements. </w:t>
      </w:r>
    </w:p>
    <w:p w14:paraId="68DC9E21" w14:textId="77777777" w:rsidR="00E507D8" w:rsidRPr="007829FB" w:rsidRDefault="007829FB" w:rsidP="00E507D8">
      <w:pPr>
        <w:rPr>
          <w:rFonts w:cs="Arial"/>
        </w:rPr>
      </w:pPr>
      <w:r w:rsidRPr="007829FB">
        <w:rPr>
          <w:rFonts w:cs="Arial"/>
        </w:rPr>
        <w:t>Examples of responsiveness to regulatory compliance relating to Standard 3 Care recipient lifestyle include:</w:t>
      </w:r>
    </w:p>
    <w:p w14:paraId="68DC9E22"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The home has policies and procedures in relation to elder abuse and there are processes to ensure staff and management are aware of their responsibilities for compulsory reporting.</w:t>
      </w:r>
    </w:p>
    <w:p w14:paraId="68DC9E23"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 xml:space="preserve">A service agreement is offered to care recipients at entry. </w:t>
      </w:r>
    </w:p>
    <w:p w14:paraId="68DC9E24"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Information for care recipients on their rights and responsibilities is contained in their handbooks and service agreements.</w:t>
      </w:r>
    </w:p>
    <w:p w14:paraId="68DC9E25"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The home provides care recipients with goods and services as required by legislation.</w:t>
      </w:r>
    </w:p>
    <w:p w14:paraId="68DC9E26" w14:textId="77777777" w:rsidR="00E507D8" w:rsidRPr="007829FB" w:rsidRDefault="007829FB" w:rsidP="00E507D8">
      <w:pPr>
        <w:pStyle w:val="Heading3"/>
      </w:pPr>
      <w:r w:rsidRPr="007829FB">
        <w:t>3.3        Education and staff development</w:t>
      </w:r>
    </w:p>
    <w:p w14:paraId="68DC9E27" w14:textId="77777777" w:rsidR="00E507D8" w:rsidRPr="007829FB" w:rsidRDefault="007829FB" w:rsidP="00E507D8">
      <w:pPr>
        <w:rPr>
          <w:rFonts w:cs="Arial"/>
        </w:rPr>
      </w:pPr>
      <w:r w:rsidRPr="007829FB">
        <w:rPr>
          <w:rFonts w:cs="Arial"/>
        </w:rPr>
        <w:t xml:space="preserve">This expected outcome requires that “management and staff have appropriate knowledge and skills to perform their roles effectively”. </w:t>
      </w:r>
    </w:p>
    <w:p w14:paraId="68DC9E28" w14:textId="77777777" w:rsidR="00E507D8" w:rsidRPr="007829FB" w:rsidRDefault="007829FB" w:rsidP="00E507D8">
      <w:pPr>
        <w:pStyle w:val="Heading4"/>
      </w:pPr>
      <w:r w:rsidRPr="007829FB">
        <w:t>Team's findings</w:t>
      </w:r>
    </w:p>
    <w:p w14:paraId="68DC9E29" w14:textId="77777777" w:rsidR="00E507D8" w:rsidRPr="007829FB" w:rsidRDefault="007829FB" w:rsidP="00E507D8">
      <w:pPr>
        <w:rPr>
          <w:rFonts w:cs="Arial"/>
        </w:rPr>
      </w:pPr>
      <w:r w:rsidRPr="007829FB">
        <w:rPr>
          <w:rFonts w:cs="Arial"/>
        </w:rPr>
        <w:t>The home meets this expected outcome</w:t>
      </w:r>
    </w:p>
    <w:p w14:paraId="68DC9E2A" w14:textId="77777777" w:rsidR="00E507D8" w:rsidRPr="007829FB" w:rsidRDefault="007829FB" w:rsidP="00E507D8">
      <w:pPr>
        <w:rPr>
          <w:rFonts w:cs="Arial"/>
        </w:rPr>
      </w:pPr>
      <w:r w:rsidRPr="007829FB">
        <w:rPr>
          <w:rFonts w:cs="Arial"/>
        </w:rPr>
        <w:t xml:space="preserve">The home has a system to monitor and ensure </w:t>
      </w:r>
      <w:proofErr w:type="gramStart"/>
      <w:r w:rsidRPr="007829FB">
        <w:rPr>
          <w:rFonts w:cs="Arial"/>
        </w:rPr>
        <w:t>staff have</w:t>
      </w:r>
      <w:proofErr w:type="gramEnd"/>
      <w:r w:rsidRPr="007829FB">
        <w:rPr>
          <w:rFonts w:cs="Arial"/>
        </w:rPr>
        <w:t xml:space="preserve"> the knowledge and skills to enable them to effectively perform their roles in relation to care recipient lifestyle. Refer to expected </w:t>
      </w:r>
      <w:r w:rsidRPr="007829FB">
        <w:rPr>
          <w:rFonts w:cs="Arial"/>
        </w:rPr>
        <w:lastRenderedPageBreak/>
        <w:t>outcome 1.3 Education and staff development for more information. Examples of education and training provided in relation to Standard 3 Care recipient lifestyle include:</w:t>
      </w:r>
    </w:p>
    <w:p w14:paraId="68DC9E2B"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advocate for clients</w:t>
      </w:r>
    </w:p>
    <w:p w14:paraId="68DC9E2C"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LGBTI and spiritual care for orientation.</w:t>
      </w:r>
    </w:p>
    <w:p w14:paraId="68DC9E2D" w14:textId="77777777" w:rsidR="00E507D8" w:rsidRPr="007829FB" w:rsidRDefault="007829FB" w:rsidP="00E507D8">
      <w:pPr>
        <w:pStyle w:val="Heading3"/>
      </w:pPr>
      <w:r w:rsidRPr="007829FB">
        <w:t>3.4        Emotional support</w:t>
      </w:r>
    </w:p>
    <w:p w14:paraId="68DC9E2E" w14:textId="77777777" w:rsidR="00E507D8" w:rsidRPr="007829FB" w:rsidRDefault="007829FB" w:rsidP="00E507D8">
      <w:pPr>
        <w:rPr>
          <w:rFonts w:cs="Arial"/>
        </w:rPr>
      </w:pPr>
      <w:r w:rsidRPr="007829FB">
        <w:rPr>
          <w:rFonts w:cs="Arial"/>
        </w:rPr>
        <w:t>This expected outcome requires that "each care recipient receives support in adjusting to life in the new environment and on an ongoing basis".</w:t>
      </w:r>
    </w:p>
    <w:p w14:paraId="68DC9E2F" w14:textId="77777777" w:rsidR="00E507D8" w:rsidRPr="007829FB" w:rsidRDefault="007829FB" w:rsidP="00E507D8">
      <w:pPr>
        <w:pStyle w:val="Heading4"/>
      </w:pPr>
      <w:r w:rsidRPr="007829FB">
        <w:t>Team's findings</w:t>
      </w:r>
    </w:p>
    <w:p w14:paraId="68DC9E30" w14:textId="77777777" w:rsidR="00E507D8" w:rsidRPr="007829FB" w:rsidRDefault="007829FB" w:rsidP="00E507D8">
      <w:pPr>
        <w:rPr>
          <w:rFonts w:cs="Arial"/>
        </w:rPr>
      </w:pPr>
      <w:r w:rsidRPr="007829FB">
        <w:rPr>
          <w:rFonts w:cs="Arial"/>
        </w:rPr>
        <w:t>The home meets this expected outcome</w:t>
      </w:r>
    </w:p>
    <w:p w14:paraId="68DC9E31" w14:textId="77777777" w:rsidR="00E507D8" w:rsidRPr="007829FB" w:rsidRDefault="007829FB" w:rsidP="00E507D8">
      <w:pPr>
        <w:rPr>
          <w:rFonts w:cs="Arial"/>
        </w:rPr>
      </w:pPr>
      <w:r w:rsidRPr="007829FB">
        <w:rPr>
          <w:rFonts w:cs="Arial"/>
        </w:rPr>
        <w:t>Care recipients' emotional needs are identified on entry and on an ongoing basis. Processes to assist care recipients include the provision of information prior to entering the home, support during the settling in period, involvement of family and significant others and a lifestyle plan that meets care recipient needs and preferences. Emotional support is provided to care recipients on an ongoing basis based on their identified need and concerns relating to emotional health are referred to appropriate support services. Care recipients and representatives are generally satisfied with the emotional support they receive from staff. While we received some 'neutral' responses to CER interview questions regarding emotional support, care recipients also indicated they were satisfied with the emotional support provided to them on entry to the home and on an ongoing basis.</w:t>
      </w:r>
    </w:p>
    <w:p w14:paraId="68DC9E32" w14:textId="77777777" w:rsidR="00E507D8" w:rsidRPr="007829FB" w:rsidRDefault="007829FB" w:rsidP="00E507D8">
      <w:pPr>
        <w:pStyle w:val="Heading3"/>
      </w:pPr>
      <w:r w:rsidRPr="007829FB">
        <w:t>3.5        Independence</w:t>
      </w:r>
    </w:p>
    <w:p w14:paraId="68DC9E33" w14:textId="77777777" w:rsidR="00E507D8" w:rsidRPr="007829FB" w:rsidRDefault="007829FB" w:rsidP="00E507D8">
      <w:pPr>
        <w:rPr>
          <w:rFonts w:cs="Arial"/>
        </w:rPr>
      </w:pPr>
      <w:r w:rsidRPr="007829FB">
        <w:rPr>
          <w:rFonts w:cs="Arial"/>
        </w:rPr>
        <w:t>This expected outcome requires that "care recipients are assisted to achieve maximum independence, maintain friendships and participate in the life of the community within and outside the residential care service".</w:t>
      </w:r>
    </w:p>
    <w:p w14:paraId="68DC9E34" w14:textId="77777777" w:rsidR="00E507D8" w:rsidRPr="007829FB" w:rsidRDefault="007829FB" w:rsidP="00E507D8">
      <w:pPr>
        <w:pStyle w:val="Heading4"/>
      </w:pPr>
      <w:r w:rsidRPr="007829FB">
        <w:t>Team's findings</w:t>
      </w:r>
    </w:p>
    <w:p w14:paraId="68DC9E35" w14:textId="77777777" w:rsidR="00E507D8" w:rsidRPr="007829FB" w:rsidRDefault="007829FB" w:rsidP="00E507D8">
      <w:pPr>
        <w:rPr>
          <w:rFonts w:cs="Arial"/>
        </w:rPr>
      </w:pPr>
      <w:r w:rsidRPr="007829FB">
        <w:rPr>
          <w:rFonts w:cs="Arial"/>
        </w:rPr>
        <w:t>The home meets this expected outcome</w:t>
      </w:r>
    </w:p>
    <w:p w14:paraId="68DC9E36" w14:textId="77777777" w:rsidR="00E507D8" w:rsidRPr="007829FB" w:rsidRDefault="007829FB" w:rsidP="00E507D8">
      <w:pPr>
        <w:rPr>
          <w:rFonts w:cs="Arial"/>
        </w:rPr>
      </w:pPr>
      <w:r w:rsidRPr="007829FB">
        <w:rPr>
          <w:rFonts w:cs="Arial"/>
        </w:rPr>
        <w:t xml:space="preserve">Care recipients' needs and preferences are assessed on entry and on an ongoing basis to ensure there are opportunities to maximise independence, maintain friendships and participate in the life of the community. Strategies to promote care recipients' independence are documented in the care plan and are evaluated and reviewed to ensure they remain current and effective. The living environment is monitored and equipment is available to ensure care recipients' independence is maximised. </w:t>
      </w:r>
      <w:proofErr w:type="gramStart"/>
      <w:r w:rsidRPr="007829FB">
        <w:rPr>
          <w:rFonts w:cs="Arial"/>
        </w:rPr>
        <w:t>Staff are</w:t>
      </w:r>
      <w:proofErr w:type="gramEnd"/>
      <w:r w:rsidRPr="007829FB">
        <w:rPr>
          <w:rFonts w:cs="Arial"/>
        </w:rPr>
        <w:t xml:space="preserve"> familiar with the individual needs of care recipients. Care recipients and representatives are generally satisfied with assistance provided to achieve independence, maintain friendships and participate in the community within and outside the home. While we received some 'neutral' responses to CER interview questions regarding encouragement to be independent, care recipients also indicated they were independent and did not require staff encouragement to do so.</w:t>
      </w:r>
    </w:p>
    <w:p w14:paraId="68DC9E37" w14:textId="77777777" w:rsidR="00E507D8" w:rsidRPr="007829FB" w:rsidRDefault="007829FB" w:rsidP="00E507D8">
      <w:pPr>
        <w:pStyle w:val="Heading3"/>
      </w:pPr>
      <w:r w:rsidRPr="007829FB">
        <w:t>3.6        Privacy and dignity</w:t>
      </w:r>
    </w:p>
    <w:p w14:paraId="68DC9E38" w14:textId="77777777" w:rsidR="00E507D8" w:rsidRPr="007829FB" w:rsidRDefault="007829FB" w:rsidP="00E507D8">
      <w:pPr>
        <w:rPr>
          <w:rFonts w:cs="Arial"/>
        </w:rPr>
      </w:pPr>
      <w:r w:rsidRPr="007829FB">
        <w:rPr>
          <w:rFonts w:cs="Arial"/>
        </w:rPr>
        <w:t>This expected outcome requires that "each care recipient’s right to privacy, dignity and confidentiality is recognised and respected".</w:t>
      </w:r>
    </w:p>
    <w:p w14:paraId="68DC9E39" w14:textId="77777777" w:rsidR="00E507D8" w:rsidRPr="007829FB" w:rsidRDefault="007829FB" w:rsidP="00E507D8">
      <w:pPr>
        <w:pStyle w:val="Heading4"/>
      </w:pPr>
      <w:r w:rsidRPr="007829FB">
        <w:t>Team's findings</w:t>
      </w:r>
    </w:p>
    <w:p w14:paraId="68DC9E3A" w14:textId="77777777" w:rsidR="00E507D8" w:rsidRPr="007829FB" w:rsidRDefault="007829FB" w:rsidP="00E507D8">
      <w:pPr>
        <w:rPr>
          <w:rFonts w:cs="Arial"/>
        </w:rPr>
      </w:pPr>
      <w:r w:rsidRPr="007829FB">
        <w:rPr>
          <w:rFonts w:cs="Arial"/>
        </w:rPr>
        <w:t>The home meets this expected outcome</w:t>
      </w:r>
    </w:p>
    <w:p w14:paraId="68DC9E3B" w14:textId="77777777" w:rsidR="00E507D8" w:rsidRPr="007829FB" w:rsidRDefault="007829FB" w:rsidP="00E507D8">
      <w:pPr>
        <w:rPr>
          <w:rFonts w:cs="Arial"/>
        </w:rPr>
      </w:pPr>
      <w:r w:rsidRPr="007829FB">
        <w:rPr>
          <w:rFonts w:cs="Arial"/>
        </w:rPr>
        <w:t xml:space="preserve">Care recipients' preferences in relation to privacy, dignity and confidentiality are identified on entry and on an ongoing basis to ensure these needs are recognised and respected. Strategies for ensuring privacy and dignity are planned and implemented with important considerations documented in the care plan. The living environment supports care recipients' need for personal space and provides areas for receiving guests. </w:t>
      </w:r>
      <w:proofErr w:type="gramStart"/>
      <w:r w:rsidRPr="007829FB">
        <w:rPr>
          <w:rFonts w:cs="Arial"/>
        </w:rPr>
        <w:t>Staff have</w:t>
      </w:r>
      <w:proofErr w:type="gramEnd"/>
      <w:r w:rsidRPr="007829FB">
        <w:rPr>
          <w:rFonts w:cs="Arial"/>
        </w:rPr>
        <w:t xml:space="preserve"> received </w:t>
      </w:r>
      <w:r w:rsidRPr="007829FB">
        <w:rPr>
          <w:rFonts w:cs="Arial"/>
        </w:rPr>
        <w:lastRenderedPageBreak/>
        <w:t>education in relation to privacy, dignity and confidentiality and their practices support this. Care recipients and representatives said staff treat them with respect and feel their information is secure.</w:t>
      </w:r>
    </w:p>
    <w:p w14:paraId="68DC9E3C" w14:textId="77777777" w:rsidR="00E507D8" w:rsidRPr="007829FB" w:rsidRDefault="007829FB" w:rsidP="00E507D8">
      <w:pPr>
        <w:pStyle w:val="Heading3"/>
      </w:pPr>
      <w:r w:rsidRPr="007829FB">
        <w:t>3.7        Leisure interests and activities</w:t>
      </w:r>
    </w:p>
    <w:p w14:paraId="68DC9E3D" w14:textId="77777777" w:rsidR="00E507D8" w:rsidRPr="007829FB" w:rsidRDefault="007829FB" w:rsidP="00E507D8">
      <w:pPr>
        <w:rPr>
          <w:rFonts w:cs="Arial"/>
        </w:rPr>
      </w:pPr>
      <w:r w:rsidRPr="007829FB">
        <w:rPr>
          <w:rFonts w:cs="Arial"/>
        </w:rPr>
        <w:t>This expected outcome requires that "care recipients are encouraged and supported to participate in a wide range of interests and activities of interest to them".</w:t>
      </w:r>
    </w:p>
    <w:p w14:paraId="68DC9E3E" w14:textId="77777777" w:rsidR="00E507D8" w:rsidRPr="007829FB" w:rsidRDefault="007829FB" w:rsidP="00E507D8">
      <w:pPr>
        <w:pStyle w:val="Heading4"/>
      </w:pPr>
      <w:r w:rsidRPr="007829FB">
        <w:t>Team's findings</w:t>
      </w:r>
    </w:p>
    <w:p w14:paraId="68DC9E3F" w14:textId="77777777" w:rsidR="00E507D8" w:rsidRPr="007829FB" w:rsidRDefault="007829FB" w:rsidP="00E507D8">
      <w:pPr>
        <w:rPr>
          <w:rFonts w:cs="Arial"/>
        </w:rPr>
      </w:pPr>
      <w:r w:rsidRPr="007829FB">
        <w:rPr>
          <w:rFonts w:cs="Arial"/>
        </w:rPr>
        <w:t>The home meets this expected outcome</w:t>
      </w:r>
    </w:p>
    <w:p w14:paraId="68DC9E40" w14:textId="77777777" w:rsidR="00E507D8" w:rsidRPr="007829FB" w:rsidRDefault="007829FB" w:rsidP="00E507D8">
      <w:pPr>
        <w:rPr>
          <w:rFonts w:cs="Arial"/>
        </w:rPr>
      </w:pPr>
      <w:r w:rsidRPr="007829FB">
        <w:rPr>
          <w:rFonts w:cs="Arial"/>
        </w:rPr>
        <w:t xml:space="preserve">Care recipients' interests and activities of choice are identified on entry to the home. This information is documented and updated to inform staff of care recipients' current preferred leisure choices. An activities program is available which is reviewed and evaluated to ensure it continues to meet the needs and preferences of care recipients. The activities program respects care recipients' varied needs and includes group, one-on-one and community activities. </w:t>
      </w:r>
      <w:proofErr w:type="gramStart"/>
      <w:r w:rsidRPr="007829FB">
        <w:rPr>
          <w:rFonts w:cs="Arial"/>
        </w:rPr>
        <w:t>Staff encourage</w:t>
      </w:r>
      <w:proofErr w:type="gramEnd"/>
      <w:r w:rsidRPr="007829FB">
        <w:rPr>
          <w:rFonts w:cs="Arial"/>
        </w:rPr>
        <w:t xml:space="preserve"> and support care recipient participation. Care recipients and representatives confirmed care recipients are generally supported to participate in activities of interests to them and they are generally satisfied with the activities programs in the home.</w:t>
      </w:r>
    </w:p>
    <w:p w14:paraId="68DC9E41" w14:textId="77777777" w:rsidR="00E507D8" w:rsidRPr="007829FB" w:rsidRDefault="007829FB" w:rsidP="00E507D8">
      <w:pPr>
        <w:pStyle w:val="Heading3"/>
      </w:pPr>
      <w:r w:rsidRPr="007829FB">
        <w:t>3.8        Cultural and spiritual life</w:t>
      </w:r>
    </w:p>
    <w:p w14:paraId="68DC9E42" w14:textId="77777777" w:rsidR="00E507D8" w:rsidRPr="007829FB" w:rsidRDefault="007829FB" w:rsidP="00E507D8">
      <w:pPr>
        <w:rPr>
          <w:rFonts w:cs="Arial"/>
        </w:rPr>
      </w:pPr>
      <w:r w:rsidRPr="007829FB">
        <w:rPr>
          <w:rFonts w:cs="Arial"/>
        </w:rPr>
        <w:t>This expected outcome requires that "individual interests, customs, beliefs and cultural and ethnic backgrounds are valued and fostered".</w:t>
      </w:r>
    </w:p>
    <w:p w14:paraId="68DC9E43" w14:textId="77777777" w:rsidR="00E507D8" w:rsidRPr="007829FB" w:rsidRDefault="007829FB" w:rsidP="00E507D8">
      <w:pPr>
        <w:pStyle w:val="Heading4"/>
      </w:pPr>
      <w:r w:rsidRPr="007829FB">
        <w:t>Team's findings</w:t>
      </w:r>
    </w:p>
    <w:p w14:paraId="68DC9E44" w14:textId="77777777" w:rsidR="00E507D8" w:rsidRPr="007829FB" w:rsidRDefault="007829FB" w:rsidP="00E507D8">
      <w:pPr>
        <w:rPr>
          <w:rFonts w:cs="Arial"/>
        </w:rPr>
      </w:pPr>
      <w:r w:rsidRPr="007829FB">
        <w:rPr>
          <w:rFonts w:cs="Arial"/>
        </w:rPr>
        <w:t>The home meets this expected outcome</w:t>
      </w:r>
    </w:p>
    <w:p w14:paraId="68DC9E45" w14:textId="77777777" w:rsidR="00E507D8" w:rsidRPr="007829FB" w:rsidRDefault="007829FB" w:rsidP="00E507D8">
      <w:pPr>
        <w:rPr>
          <w:rFonts w:cs="Arial"/>
        </w:rPr>
      </w:pPr>
      <w:r w:rsidRPr="007829FB">
        <w:rPr>
          <w:rFonts w:cs="Arial"/>
        </w:rPr>
        <w:t>Individual care recipients' customs, beliefs and cultural and ethnic backgrounds are identified on entry through consultation with the care recipient and their representatives. Relevant information relating to care recipients' cultural and spiritual life is documented in care plans which are regularly evaluated and reviewed. The home has access to support services such as interpreters and community groups and provision is made for the observation of special days. Care recipients' cultural and spiritual needs are considered in meal planning and the facilitation of leisure activities. Staff support care recipients to attend and participate in activities of their choice. Care recipients and representatives confirmed care recipients' customs and beliefs are respected.</w:t>
      </w:r>
    </w:p>
    <w:p w14:paraId="68DC9E46" w14:textId="77777777" w:rsidR="00E507D8" w:rsidRPr="007829FB" w:rsidRDefault="007829FB" w:rsidP="00E507D8">
      <w:pPr>
        <w:pStyle w:val="Heading3"/>
      </w:pPr>
      <w:r w:rsidRPr="007829FB">
        <w:t>3.9        Choice and decision making</w:t>
      </w:r>
    </w:p>
    <w:p w14:paraId="68DC9E47" w14:textId="77777777" w:rsidR="00E507D8" w:rsidRPr="007829FB" w:rsidRDefault="007829FB" w:rsidP="00E507D8">
      <w:pPr>
        <w:rPr>
          <w:rFonts w:cs="Arial"/>
        </w:rPr>
      </w:pPr>
      <w:r w:rsidRPr="007829FB">
        <w:rPr>
          <w:rFonts w:cs="Arial"/>
        </w:rPr>
        <w:t>This expected outcome requires that "each care recipient (or his or her representative) participates in decisions about the services the care recipient receives, and is enabled to exercise choice and control over his or her lifestyle while not infringing on the rights of other people".</w:t>
      </w:r>
    </w:p>
    <w:p w14:paraId="68DC9E48" w14:textId="77777777" w:rsidR="00E507D8" w:rsidRPr="007829FB" w:rsidRDefault="007829FB" w:rsidP="00E507D8">
      <w:pPr>
        <w:pStyle w:val="Heading4"/>
      </w:pPr>
      <w:r w:rsidRPr="007829FB">
        <w:t>Team's findings</w:t>
      </w:r>
    </w:p>
    <w:p w14:paraId="68DC9E49" w14:textId="77777777" w:rsidR="00E507D8" w:rsidRPr="007829FB" w:rsidRDefault="007829FB" w:rsidP="00E507D8">
      <w:pPr>
        <w:rPr>
          <w:rFonts w:cs="Arial"/>
        </w:rPr>
      </w:pPr>
      <w:r w:rsidRPr="007829FB">
        <w:rPr>
          <w:rFonts w:cs="Arial"/>
        </w:rPr>
        <w:t>The home meets this expected outcome</w:t>
      </w:r>
    </w:p>
    <w:p w14:paraId="68DC9E4A" w14:textId="77777777" w:rsidR="00E507D8" w:rsidRPr="007829FB" w:rsidRDefault="007829FB" w:rsidP="00E507D8">
      <w:pPr>
        <w:rPr>
          <w:rFonts w:cs="Arial"/>
        </w:rPr>
      </w:pPr>
      <w:r w:rsidRPr="007829FB">
        <w:rPr>
          <w:rFonts w:cs="Arial"/>
        </w:rPr>
        <w:t xml:space="preserve">The home has processes to ensure care recipients and their representatives are provided with information about their rights and responsibilities on entry to the home and on an ongoing basis. The home assesses each care recipients' ability to make decisions and identifies authorised representatives where care recipients are not able to make decisions for </w:t>
      </w:r>
      <w:proofErr w:type="gramStart"/>
      <w:r w:rsidRPr="007829FB">
        <w:rPr>
          <w:rFonts w:cs="Arial"/>
        </w:rPr>
        <w:t>themselves</w:t>
      </w:r>
      <w:proofErr w:type="gramEnd"/>
      <w:r w:rsidRPr="007829FB">
        <w:rPr>
          <w:rFonts w:cs="Arial"/>
        </w:rPr>
        <w:t xml:space="preserve">. </w:t>
      </w:r>
      <w:proofErr w:type="gramStart"/>
      <w:r w:rsidRPr="007829FB">
        <w:rPr>
          <w:rFonts w:cs="Arial"/>
        </w:rPr>
        <w:t>Staff are</w:t>
      </w:r>
      <w:proofErr w:type="gramEnd"/>
      <w:r w:rsidRPr="007829FB">
        <w:rPr>
          <w:rFonts w:cs="Arial"/>
        </w:rPr>
        <w:t xml:space="preserve"> provided with information about care recipients' rights and responsibilities and provide opportunities for the care recipient to exercise choice and make decisions when providing care and services. Staff practices are monitored to ensure care and services delivered are in line with the choices and preference of care recipients. Staff generally demonstrated their understanding of care recipients' rights to make choices and </w:t>
      </w:r>
      <w:r w:rsidRPr="007829FB">
        <w:rPr>
          <w:rFonts w:cs="Arial"/>
        </w:rPr>
        <w:lastRenderedPageBreak/>
        <w:t>how to support them in their choices. Care recipients are satisfied they can participate in decisions about the care and services they receive and that staff respect their choices.</w:t>
      </w:r>
    </w:p>
    <w:p w14:paraId="68DC9E4B" w14:textId="77777777" w:rsidR="00E507D8" w:rsidRPr="007829FB" w:rsidRDefault="007829FB" w:rsidP="00E507D8">
      <w:pPr>
        <w:pStyle w:val="Heading3"/>
      </w:pPr>
      <w:r w:rsidRPr="007829FB">
        <w:t>3.10       Care recipient security of tenure and responsibilities</w:t>
      </w:r>
    </w:p>
    <w:p w14:paraId="68DC9E4C" w14:textId="77777777" w:rsidR="00E507D8" w:rsidRPr="007829FB" w:rsidRDefault="007829FB" w:rsidP="00E507D8">
      <w:pPr>
        <w:rPr>
          <w:rFonts w:cs="Arial"/>
        </w:rPr>
      </w:pPr>
      <w:r w:rsidRPr="007829FB">
        <w:rPr>
          <w:rFonts w:cs="Arial"/>
        </w:rPr>
        <w:t>This expected outcome requires that "care recipients have secure tenure within the residential care service, and understand their rights and responsibilities".</w:t>
      </w:r>
    </w:p>
    <w:p w14:paraId="68DC9E4D" w14:textId="77777777" w:rsidR="00E507D8" w:rsidRPr="007829FB" w:rsidRDefault="007829FB" w:rsidP="00E507D8">
      <w:pPr>
        <w:pStyle w:val="Heading4"/>
      </w:pPr>
      <w:r w:rsidRPr="007829FB">
        <w:t>Team's findings</w:t>
      </w:r>
    </w:p>
    <w:p w14:paraId="68DC9E4E" w14:textId="77777777" w:rsidR="00E507D8" w:rsidRPr="007829FB" w:rsidRDefault="007829FB" w:rsidP="00E507D8">
      <w:pPr>
        <w:rPr>
          <w:rFonts w:cs="Arial"/>
        </w:rPr>
      </w:pPr>
      <w:r w:rsidRPr="007829FB">
        <w:rPr>
          <w:rFonts w:cs="Arial"/>
        </w:rPr>
        <w:t>The home meets this expected outcome</w:t>
      </w:r>
    </w:p>
    <w:p w14:paraId="68DC9E4F" w14:textId="77777777" w:rsidR="00E507D8" w:rsidRPr="007829FB" w:rsidRDefault="007829FB" w:rsidP="00E507D8">
      <w:pPr>
        <w:rPr>
          <w:rFonts w:cs="Arial"/>
        </w:rPr>
      </w:pPr>
      <w:r w:rsidRPr="007829FB">
        <w:rPr>
          <w:rFonts w:cs="Arial"/>
        </w:rPr>
        <w:t>On entry to the home care recipients and their representatives are provided with information about care recipients' rights and responsibilities, terms and conditions of their tenure, any limitations to care provision within the home, fees and charges and information about complaints. Changes to care recipients' security of tenure or rights and responsibilities are communicated to care recipients and/or their representative. If a change in care recipient health requires a room change or transfer to another home, this is discussed with the care recipient and/or their representative. Care recipients and representatives are satisfied care recipients have secure tenure within the home and understand their rights and responsibilities.</w:t>
      </w:r>
    </w:p>
    <w:p w14:paraId="68DC9E50" w14:textId="77777777" w:rsidR="00E507D8" w:rsidRPr="007829FB" w:rsidRDefault="00E507D8" w:rsidP="00E507D8">
      <w:pPr>
        <w:rPr>
          <w:rFonts w:cs="Arial"/>
          <w:b/>
          <w:sz w:val="24"/>
          <w:szCs w:val="24"/>
        </w:rPr>
      </w:pPr>
    </w:p>
    <w:p w14:paraId="68DC9E51" w14:textId="77777777" w:rsidR="00E507D8" w:rsidRPr="007829FB" w:rsidRDefault="00E507D8" w:rsidP="00E507D8">
      <w:pPr>
        <w:rPr>
          <w:rFonts w:cs="Arial"/>
          <w:b/>
          <w:sz w:val="24"/>
          <w:szCs w:val="24"/>
        </w:rPr>
      </w:pPr>
    </w:p>
    <w:p w14:paraId="68DC9E52" w14:textId="77777777" w:rsidR="00E507D8" w:rsidRPr="007829FB" w:rsidRDefault="00E507D8" w:rsidP="00E507D8">
      <w:pPr>
        <w:rPr>
          <w:rFonts w:cs="Arial"/>
          <w:b/>
          <w:sz w:val="24"/>
          <w:szCs w:val="24"/>
        </w:rPr>
      </w:pPr>
    </w:p>
    <w:p w14:paraId="68DC9E53" w14:textId="77777777" w:rsidR="00E507D8" w:rsidRPr="007829FB" w:rsidRDefault="00E507D8" w:rsidP="00E507D8">
      <w:pPr>
        <w:rPr>
          <w:rFonts w:cs="Arial"/>
          <w:b/>
          <w:sz w:val="24"/>
          <w:szCs w:val="24"/>
        </w:rPr>
      </w:pPr>
    </w:p>
    <w:p w14:paraId="68DC9E54" w14:textId="77777777" w:rsidR="00E507D8" w:rsidRPr="007829FB" w:rsidRDefault="00E507D8" w:rsidP="00E507D8">
      <w:pPr>
        <w:rPr>
          <w:rFonts w:cs="Arial"/>
          <w:b/>
          <w:sz w:val="24"/>
          <w:szCs w:val="24"/>
        </w:rPr>
      </w:pPr>
    </w:p>
    <w:p w14:paraId="68DC9E55" w14:textId="77777777" w:rsidR="00E507D8" w:rsidRPr="007829FB" w:rsidRDefault="00E507D8" w:rsidP="00E507D8">
      <w:pPr>
        <w:rPr>
          <w:rFonts w:cs="Arial"/>
          <w:b/>
          <w:sz w:val="24"/>
          <w:szCs w:val="24"/>
        </w:rPr>
      </w:pPr>
    </w:p>
    <w:p w14:paraId="68DC9E56" w14:textId="77777777" w:rsidR="00E507D8" w:rsidRPr="007829FB" w:rsidRDefault="00E507D8" w:rsidP="00E507D8">
      <w:pPr>
        <w:rPr>
          <w:rFonts w:cs="Arial"/>
          <w:b/>
          <w:sz w:val="24"/>
          <w:szCs w:val="24"/>
        </w:rPr>
      </w:pPr>
    </w:p>
    <w:p w14:paraId="68DC9E57" w14:textId="77777777" w:rsidR="00E507D8" w:rsidRPr="007829FB" w:rsidRDefault="00E507D8" w:rsidP="00E507D8">
      <w:pPr>
        <w:rPr>
          <w:rFonts w:cs="Arial"/>
          <w:b/>
          <w:sz w:val="24"/>
          <w:szCs w:val="24"/>
        </w:rPr>
      </w:pPr>
    </w:p>
    <w:p w14:paraId="68DC9E58" w14:textId="77777777" w:rsidR="00E507D8" w:rsidRPr="007829FB" w:rsidRDefault="00E507D8" w:rsidP="00E507D8">
      <w:pPr>
        <w:rPr>
          <w:rFonts w:cs="Arial"/>
          <w:b/>
          <w:sz w:val="24"/>
          <w:szCs w:val="24"/>
        </w:rPr>
      </w:pPr>
    </w:p>
    <w:p w14:paraId="68DC9E59" w14:textId="77777777" w:rsidR="00E507D8" w:rsidRPr="007829FB" w:rsidRDefault="00E507D8" w:rsidP="00E507D8">
      <w:pPr>
        <w:rPr>
          <w:rFonts w:cs="Arial"/>
          <w:b/>
          <w:sz w:val="24"/>
          <w:szCs w:val="24"/>
        </w:rPr>
      </w:pPr>
    </w:p>
    <w:p w14:paraId="68DC9E5A" w14:textId="77777777" w:rsidR="00E507D8" w:rsidRPr="007829FB" w:rsidRDefault="00E507D8" w:rsidP="00E507D8">
      <w:pPr>
        <w:rPr>
          <w:rFonts w:cs="Arial"/>
          <w:b/>
          <w:sz w:val="24"/>
          <w:szCs w:val="24"/>
        </w:rPr>
      </w:pPr>
    </w:p>
    <w:p w14:paraId="68DC9E5B" w14:textId="77777777" w:rsidR="00E507D8" w:rsidRPr="007829FB" w:rsidRDefault="00E507D8" w:rsidP="00E507D8">
      <w:pPr>
        <w:rPr>
          <w:rFonts w:cs="Arial"/>
          <w:b/>
          <w:sz w:val="24"/>
          <w:szCs w:val="24"/>
        </w:rPr>
      </w:pPr>
    </w:p>
    <w:p w14:paraId="68DC9E5C" w14:textId="77777777" w:rsidR="00E507D8" w:rsidRPr="007829FB" w:rsidRDefault="00E507D8" w:rsidP="00E507D8">
      <w:pPr>
        <w:rPr>
          <w:rFonts w:cs="Arial"/>
          <w:b/>
          <w:sz w:val="24"/>
          <w:szCs w:val="24"/>
        </w:rPr>
      </w:pPr>
    </w:p>
    <w:p w14:paraId="68DC9E5D" w14:textId="77777777" w:rsidR="00E507D8" w:rsidRPr="007829FB" w:rsidRDefault="007829FB">
      <w:pPr>
        <w:spacing w:before="0" w:after="0"/>
        <w:rPr>
          <w:rFonts w:cs="Arial"/>
          <w:b/>
          <w:sz w:val="24"/>
          <w:szCs w:val="24"/>
        </w:rPr>
      </w:pPr>
      <w:r w:rsidRPr="007829FB">
        <w:rPr>
          <w:rFonts w:cs="Arial"/>
          <w:b/>
          <w:sz w:val="24"/>
          <w:szCs w:val="24"/>
        </w:rPr>
        <w:br w:type="page"/>
      </w:r>
    </w:p>
    <w:p w14:paraId="68DC9E5E" w14:textId="77777777" w:rsidR="00E507D8" w:rsidRPr="007829FB" w:rsidRDefault="007829FB" w:rsidP="004A605A">
      <w:pPr>
        <w:pStyle w:val="Heading2"/>
      </w:pPr>
      <w:r w:rsidRPr="007829FB">
        <w:lastRenderedPageBreak/>
        <w:t>Standard 4 - Physical environment and safe systems</w:t>
      </w:r>
    </w:p>
    <w:p w14:paraId="78D731C1" w14:textId="77777777" w:rsidR="004A605A" w:rsidRDefault="007829FB" w:rsidP="004A605A">
      <w:pPr>
        <w:pStyle w:val="Heading3"/>
      </w:pPr>
      <w:r w:rsidRPr="007829FB">
        <w:t>Principle:</w:t>
      </w:r>
    </w:p>
    <w:p w14:paraId="68DC9E5F" w14:textId="7DD51454" w:rsidR="00E507D8" w:rsidRPr="007829FB" w:rsidRDefault="007829FB" w:rsidP="00E507D8">
      <w:pPr>
        <w:rPr>
          <w:rFonts w:cs="Arial"/>
        </w:rPr>
      </w:pPr>
      <w:r w:rsidRPr="007829FB">
        <w:rPr>
          <w:rFonts w:cs="Arial"/>
        </w:rPr>
        <w:t>Care recipients live in a safe and comfortable environment that ensures the quality of life and welfare of care recipients, staff and visitors.</w:t>
      </w:r>
    </w:p>
    <w:p w14:paraId="68DC9E60" w14:textId="77777777" w:rsidR="00E507D8" w:rsidRPr="007829FB" w:rsidRDefault="007829FB" w:rsidP="004A605A">
      <w:pPr>
        <w:pStyle w:val="Heading3"/>
      </w:pPr>
      <w:r w:rsidRPr="007829FB">
        <w:t>4.1        Continuous improvement</w:t>
      </w:r>
    </w:p>
    <w:p w14:paraId="68DC9E61" w14:textId="77777777" w:rsidR="00E507D8" w:rsidRPr="007829FB" w:rsidRDefault="007829FB" w:rsidP="00E507D8">
      <w:pPr>
        <w:rPr>
          <w:rFonts w:cs="Arial"/>
        </w:rPr>
      </w:pPr>
      <w:r w:rsidRPr="007829FB">
        <w:rPr>
          <w:rFonts w:cs="Arial"/>
        </w:rPr>
        <w:t>This expected outcome requires that “the organisation actively pursues continuous improvement”.</w:t>
      </w:r>
    </w:p>
    <w:p w14:paraId="68DC9E62" w14:textId="77777777" w:rsidR="00E507D8" w:rsidRPr="007829FB" w:rsidRDefault="007829FB" w:rsidP="004A605A">
      <w:pPr>
        <w:pStyle w:val="Heading4"/>
      </w:pPr>
      <w:r w:rsidRPr="007829FB">
        <w:t>Team's findings</w:t>
      </w:r>
    </w:p>
    <w:p w14:paraId="68DC9E63" w14:textId="77777777" w:rsidR="00E507D8" w:rsidRPr="007829FB" w:rsidRDefault="007829FB" w:rsidP="00E507D8">
      <w:pPr>
        <w:rPr>
          <w:rFonts w:cs="Arial"/>
        </w:rPr>
      </w:pPr>
      <w:r w:rsidRPr="007829FB">
        <w:rPr>
          <w:rFonts w:cs="Arial"/>
        </w:rPr>
        <w:t>The home meets this expected outcome</w:t>
      </w:r>
    </w:p>
    <w:p w14:paraId="68DC9E64" w14:textId="77777777" w:rsidR="00E507D8" w:rsidRPr="007829FB" w:rsidRDefault="007829FB" w:rsidP="00E507D8">
      <w:pPr>
        <w:rPr>
          <w:rFonts w:cs="Arial"/>
        </w:rPr>
      </w:pPr>
      <w:r w:rsidRPr="007829FB">
        <w:rPr>
          <w:rFonts w:cs="Arial"/>
        </w:rPr>
        <w:t xml:space="preserve">Refer to Expected outcome 1.1 Continuous </w:t>
      </w:r>
      <w:proofErr w:type="gramStart"/>
      <w:r w:rsidRPr="007829FB">
        <w:rPr>
          <w:rFonts w:cs="Arial"/>
        </w:rPr>
        <w:t>improvement</w:t>
      </w:r>
      <w:proofErr w:type="gramEnd"/>
      <w:r w:rsidRPr="007829FB">
        <w:rPr>
          <w:rFonts w:cs="Arial"/>
        </w:rPr>
        <w:t xml:space="preserve"> for information about the home's systems to identify and implement improvements. </w:t>
      </w:r>
    </w:p>
    <w:p w14:paraId="68DC9E65" w14:textId="77777777" w:rsidR="00E507D8" w:rsidRPr="007829FB" w:rsidRDefault="007829FB" w:rsidP="00E507D8">
      <w:pPr>
        <w:rPr>
          <w:rFonts w:cs="Arial"/>
        </w:rPr>
      </w:pPr>
      <w:r w:rsidRPr="007829FB">
        <w:rPr>
          <w:rFonts w:cs="Arial"/>
        </w:rPr>
        <w:t>Recent examples of improvements in Physical environment and safe systems include:</w:t>
      </w:r>
    </w:p>
    <w:p w14:paraId="68DC9E66"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A gap analysis identified there was no key register. Following the creation of the key register keys are now tracked and only allocated to the relevant personnel.</w:t>
      </w:r>
    </w:p>
    <w:p w14:paraId="68DC9E67"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An extra employee has been certified to test the safety of electrical appliances. This person can cover maintenance officer leave, avoiding delays.</w:t>
      </w:r>
    </w:p>
    <w:p w14:paraId="68DC9E68" w14:textId="77777777" w:rsidR="00E507D8" w:rsidRPr="007829FB" w:rsidRDefault="007829FB" w:rsidP="004A605A">
      <w:pPr>
        <w:pStyle w:val="Heading3"/>
      </w:pPr>
      <w:r w:rsidRPr="007829FB">
        <w:t>4.2        Regulatory compliance</w:t>
      </w:r>
    </w:p>
    <w:p w14:paraId="68DC9E69" w14:textId="77777777" w:rsidR="00E507D8" w:rsidRPr="007829FB" w:rsidRDefault="007829FB" w:rsidP="00E507D8">
      <w:pPr>
        <w:rPr>
          <w:rFonts w:cs="Arial"/>
        </w:rPr>
      </w:pPr>
      <w:r w:rsidRPr="007829FB">
        <w:rPr>
          <w:rFonts w:cs="Arial"/>
        </w:rPr>
        <w:t>This expected outcome requires that “the organisation’s management has systems in place to identify and ensure compliance with all relevant legislation, regulatory requirements, professional standards and guidelines, about physical environment and safe systems”.</w:t>
      </w:r>
    </w:p>
    <w:p w14:paraId="68DC9E6A" w14:textId="77777777" w:rsidR="00E507D8" w:rsidRPr="007829FB" w:rsidRDefault="007829FB" w:rsidP="004A605A">
      <w:pPr>
        <w:pStyle w:val="Heading4"/>
      </w:pPr>
      <w:r w:rsidRPr="007829FB">
        <w:t>Team's findings</w:t>
      </w:r>
    </w:p>
    <w:p w14:paraId="68DC9E6B" w14:textId="77777777" w:rsidR="00E507D8" w:rsidRPr="007829FB" w:rsidRDefault="007829FB" w:rsidP="00E507D8">
      <w:pPr>
        <w:rPr>
          <w:rFonts w:cs="Arial"/>
        </w:rPr>
      </w:pPr>
      <w:r w:rsidRPr="007829FB">
        <w:rPr>
          <w:rFonts w:cs="Arial"/>
        </w:rPr>
        <w:t>The home meets this expected outcome</w:t>
      </w:r>
    </w:p>
    <w:p w14:paraId="68DC9E6C" w14:textId="77777777" w:rsidR="00E507D8" w:rsidRPr="007829FB" w:rsidRDefault="007829FB" w:rsidP="00E507D8">
      <w:pPr>
        <w:rPr>
          <w:rFonts w:cs="Arial"/>
        </w:rPr>
      </w:pPr>
      <w:r w:rsidRPr="007829FB">
        <w:rPr>
          <w:rFonts w:cs="Arial"/>
        </w:rPr>
        <w:t xml:space="preserve">Refer to Expected outcome 1.2 Regulatory compliance for information about the home's systems to identify and ensure compliance with relevant regulatory requirements. </w:t>
      </w:r>
    </w:p>
    <w:p w14:paraId="68DC9E6D" w14:textId="77777777" w:rsidR="00E507D8" w:rsidRPr="007829FB" w:rsidRDefault="007829FB" w:rsidP="00E507D8">
      <w:pPr>
        <w:rPr>
          <w:rFonts w:cs="Arial"/>
        </w:rPr>
      </w:pPr>
      <w:r w:rsidRPr="007829FB">
        <w:rPr>
          <w:rFonts w:cs="Arial"/>
        </w:rPr>
        <w:t>Examples of responsiveness to regulatory compliance relating to Standard 4 Physical environment and safe systems include:</w:t>
      </w:r>
    </w:p>
    <w:p w14:paraId="68DC9E6E"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Staff receive ongoing education on fire and emergency procedures, infection control, manual handling.</w:t>
      </w:r>
    </w:p>
    <w:p w14:paraId="68DC9E6F"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Chemicals are stored appropriately with accompanying safety data sheets.</w:t>
      </w:r>
    </w:p>
    <w:p w14:paraId="68DC9E70"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Compliance with essential services safety measures reporting requirements.</w:t>
      </w:r>
    </w:p>
    <w:p w14:paraId="68DC9E71"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The kitchen has a current food safety program and certification by external authorities.</w:t>
      </w:r>
    </w:p>
    <w:p w14:paraId="68DC9E72" w14:textId="77777777" w:rsidR="00E507D8" w:rsidRPr="007829FB" w:rsidRDefault="007829FB" w:rsidP="004A605A">
      <w:pPr>
        <w:pStyle w:val="Heading3"/>
      </w:pPr>
      <w:r w:rsidRPr="007829FB">
        <w:t>4.3        Education and staff development</w:t>
      </w:r>
    </w:p>
    <w:p w14:paraId="68DC9E73" w14:textId="77777777" w:rsidR="00E507D8" w:rsidRPr="007829FB" w:rsidRDefault="007829FB" w:rsidP="00E507D8">
      <w:pPr>
        <w:rPr>
          <w:rFonts w:cs="Arial"/>
        </w:rPr>
      </w:pPr>
      <w:r w:rsidRPr="007829FB">
        <w:rPr>
          <w:rFonts w:cs="Arial"/>
        </w:rPr>
        <w:t xml:space="preserve">This expected outcome requires that “management and staff have appropriate knowledge and skills to perform their roles effectively”. </w:t>
      </w:r>
    </w:p>
    <w:p w14:paraId="68DC9E74" w14:textId="77777777" w:rsidR="00E507D8" w:rsidRPr="007829FB" w:rsidRDefault="007829FB" w:rsidP="004A605A">
      <w:pPr>
        <w:pStyle w:val="Heading4"/>
      </w:pPr>
      <w:r w:rsidRPr="007829FB">
        <w:t>Team's findings</w:t>
      </w:r>
    </w:p>
    <w:p w14:paraId="68DC9E75" w14:textId="77777777" w:rsidR="00E507D8" w:rsidRPr="007829FB" w:rsidRDefault="007829FB" w:rsidP="00E507D8">
      <w:pPr>
        <w:rPr>
          <w:rFonts w:cs="Arial"/>
        </w:rPr>
      </w:pPr>
      <w:r w:rsidRPr="007829FB">
        <w:rPr>
          <w:rFonts w:cs="Arial"/>
        </w:rPr>
        <w:t>The home meets this expected outcome</w:t>
      </w:r>
    </w:p>
    <w:p w14:paraId="68DC9E76" w14:textId="77777777" w:rsidR="00E507D8" w:rsidRPr="007829FB" w:rsidRDefault="007829FB" w:rsidP="00E507D8">
      <w:pPr>
        <w:rPr>
          <w:rFonts w:cs="Arial"/>
        </w:rPr>
      </w:pPr>
      <w:r w:rsidRPr="007829FB">
        <w:rPr>
          <w:rFonts w:cs="Arial"/>
        </w:rPr>
        <w:t xml:space="preserve">The home has a system to monitor the knowledge and skills of staff members and enable them to effectively perform their role in relation to physical environment and safe systems. Refer to expected outcome 1.3 Education and staff development for more information. </w:t>
      </w:r>
    </w:p>
    <w:p w14:paraId="68DC9E77" w14:textId="77777777" w:rsidR="00E507D8" w:rsidRPr="007829FB" w:rsidRDefault="007829FB" w:rsidP="00E507D8">
      <w:pPr>
        <w:rPr>
          <w:rFonts w:cs="Arial"/>
        </w:rPr>
      </w:pPr>
      <w:r w:rsidRPr="007829FB">
        <w:rPr>
          <w:rFonts w:cs="Arial"/>
        </w:rPr>
        <w:t>Examples of education and training provided in relation to Standard 4 Physical environment and safe systems include:</w:t>
      </w:r>
    </w:p>
    <w:p w14:paraId="68DC9E78"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lastRenderedPageBreak/>
        <w:t>bed pole safety</w:t>
      </w:r>
    </w:p>
    <w:p w14:paraId="68DC9E79" w14:textId="77777777" w:rsidR="00E507D8" w:rsidRPr="007829FB" w:rsidRDefault="007829FB" w:rsidP="00E507D8">
      <w:pPr>
        <w:pStyle w:val="ACSAABullet1"/>
        <w:numPr>
          <w:ilvl w:val="0"/>
          <w:numId w:val="13"/>
        </w:numPr>
        <w:tabs>
          <w:tab w:val="num" w:pos="360"/>
        </w:tabs>
        <w:ind w:left="340" w:hanging="340"/>
        <w:rPr>
          <w:rFonts w:cs="Arial"/>
        </w:rPr>
      </w:pPr>
      <w:r w:rsidRPr="007829FB">
        <w:rPr>
          <w:rFonts w:cs="Arial"/>
        </w:rPr>
        <w:t>occupational, health and safety refresher</w:t>
      </w:r>
    </w:p>
    <w:p w14:paraId="68DC9E7A" w14:textId="77777777" w:rsidR="00E507D8" w:rsidRPr="007829FB" w:rsidRDefault="007829FB" w:rsidP="00E507D8">
      <w:pPr>
        <w:pStyle w:val="ACSAABullet1"/>
        <w:numPr>
          <w:ilvl w:val="0"/>
          <w:numId w:val="13"/>
        </w:numPr>
        <w:tabs>
          <w:tab w:val="num" w:pos="360"/>
        </w:tabs>
        <w:ind w:left="340" w:hanging="340"/>
        <w:rPr>
          <w:rFonts w:cs="Arial"/>
        </w:rPr>
      </w:pPr>
      <w:proofErr w:type="gramStart"/>
      <w:r w:rsidRPr="007829FB">
        <w:rPr>
          <w:rFonts w:cs="Arial"/>
        </w:rPr>
        <w:t>use</w:t>
      </w:r>
      <w:proofErr w:type="gramEnd"/>
      <w:r w:rsidRPr="007829FB">
        <w:rPr>
          <w:rFonts w:cs="Arial"/>
        </w:rPr>
        <w:t xml:space="preserve"> of new equipment (such as hoists).</w:t>
      </w:r>
    </w:p>
    <w:p w14:paraId="68DC9E7B" w14:textId="77777777" w:rsidR="00E507D8" w:rsidRPr="007829FB" w:rsidRDefault="007829FB" w:rsidP="004A605A">
      <w:pPr>
        <w:pStyle w:val="Heading3"/>
      </w:pPr>
      <w:r w:rsidRPr="007829FB">
        <w:t>4.4        Living environment</w:t>
      </w:r>
    </w:p>
    <w:p w14:paraId="68DC9E7C" w14:textId="77777777" w:rsidR="00E507D8" w:rsidRPr="007829FB" w:rsidRDefault="007829FB" w:rsidP="00E507D8">
      <w:pPr>
        <w:rPr>
          <w:rFonts w:cs="Arial"/>
        </w:rPr>
      </w:pPr>
      <w:r w:rsidRPr="007829FB">
        <w:rPr>
          <w:rFonts w:cs="Arial"/>
        </w:rPr>
        <w:t>This expected outcome requires that "management of the residential care service is actively working to provide a safe and comfortable environment consistent with care recipients’ care needs".</w:t>
      </w:r>
    </w:p>
    <w:p w14:paraId="68DC9E7D" w14:textId="77777777" w:rsidR="00E507D8" w:rsidRPr="007829FB" w:rsidRDefault="007829FB" w:rsidP="004A605A">
      <w:pPr>
        <w:pStyle w:val="Heading4"/>
      </w:pPr>
      <w:r w:rsidRPr="007829FB">
        <w:t>Team's findings</w:t>
      </w:r>
    </w:p>
    <w:p w14:paraId="68DC9E7E" w14:textId="77777777" w:rsidR="00E507D8" w:rsidRPr="007829FB" w:rsidRDefault="007829FB" w:rsidP="00E507D8">
      <w:pPr>
        <w:rPr>
          <w:rFonts w:cs="Arial"/>
        </w:rPr>
      </w:pPr>
      <w:r w:rsidRPr="007829FB">
        <w:rPr>
          <w:rFonts w:cs="Arial"/>
        </w:rPr>
        <w:t>The home meets this expected outcome</w:t>
      </w:r>
    </w:p>
    <w:p w14:paraId="68DC9E7F" w14:textId="77777777" w:rsidR="00E507D8" w:rsidRPr="007829FB" w:rsidRDefault="007829FB" w:rsidP="00E507D8">
      <w:pPr>
        <w:rPr>
          <w:rFonts w:cs="Arial"/>
        </w:rPr>
      </w:pPr>
      <w:r w:rsidRPr="007829FB">
        <w:rPr>
          <w:rFonts w:cs="Arial"/>
        </w:rPr>
        <w:t xml:space="preserve">The home's environment reflects the safety and comfort needs of care recipients, including comfortable temperatures, noise and light levels, sufficient and appropriate furniture and safe, easy access to internal and external areas. The safety and comfort of the living environment is assessed and monitored through feedback from meetings, surveys, incident and hazard reporting, audits and inspections. There are appropriate preventative and routine maintenance programs for buildings, furniture, equipment and fittings. </w:t>
      </w:r>
      <w:proofErr w:type="gramStart"/>
      <w:r w:rsidRPr="007829FB">
        <w:rPr>
          <w:rFonts w:cs="Arial"/>
        </w:rPr>
        <w:t>Staff support</w:t>
      </w:r>
      <w:proofErr w:type="gramEnd"/>
      <w:r w:rsidRPr="007829FB">
        <w:rPr>
          <w:rFonts w:cs="Arial"/>
        </w:rPr>
        <w:t xml:space="preserve"> a safe and comfortable environment through hazard, incident and maintenance reporting processes. Care recipients and representatives are satisfied the living environment is safe and comfortable.</w:t>
      </w:r>
    </w:p>
    <w:p w14:paraId="68DC9E80" w14:textId="77777777" w:rsidR="00E507D8" w:rsidRPr="007829FB" w:rsidRDefault="007829FB" w:rsidP="004A605A">
      <w:pPr>
        <w:pStyle w:val="Heading3"/>
      </w:pPr>
      <w:r w:rsidRPr="007829FB">
        <w:t>4.5        Occupational health and safety</w:t>
      </w:r>
    </w:p>
    <w:p w14:paraId="68DC9E81" w14:textId="77777777" w:rsidR="00E507D8" w:rsidRPr="007829FB" w:rsidRDefault="007829FB" w:rsidP="00E507D8">
      <w:pPr>
        <w:rPr>
          <w:rFonts w:cs="Arial"/>
        </w:rPr>
      </w:pPr>
      <w:r w:rsidRPr="007829FB">
        <w:rPr>
          <w:rFonts w:cs="Arial"/>
        </w:rPr>
        <w:t>This expected outcome requires that "management is actively working to provide a safe working environment that meets regulatory requirements".</w:t>
      </w:r>
    </w:p>
    <w:p w14:paraId="68DC9E82" w14:textId="77777777" w:rsidR="00E507D8" w:rsidRPr="007829FB" w:rsidRDefault="007829FB" w:rsidP="004A605A">
      <w:pPr>
        <w:pStyle w:val="Heading4"/>
      </w:pPr>
      <w:r w:rsidRPr="007829FB">
        <w:t>Team's findings</w:t>
      </w:r>
    </w:p>
    <w:p w14:paraId="68DC9E83" w14:textId="77777777" w:rsidR="00E507D8" w:rsidRPr="007829FB" w:rsidRDefault="007829FB" w:rsidP="00E507D8">
      <w:pPr>
        <w:rPr>
          <w:rFonts w:cs="Arial"/>
        </w:rPr>
      </w:pPr>
      <w:r w:rsidRPr="007829FB">
        <w:rPr>
          <w:rFonts w:cs="Arial"/>
        </w:rPr>
        <w:t>The home meets this expected outcome</w:t>
      </w:r>
    </w:p>
    <w:p w14:paraId="68DC9E84" w14:textId="77777777" w:rsidR="00E507D8" w:rsidRPr="007829FB" w:rsidRDefault="007829FB" w:rsidP="00E507D8">
      <w:pPr>
        <w:rPr>
          <w:rFonts w:cs="Arial"/>
        </w:rPr>
      </w:pPr>
      <w:r w:rsidRPr="007829FB">
        <w:rPr>
          <w:rFonts w:cs="Arial"/>
        </w:rPr>
        <w:t xml:space="preserve">There are processes to support the provision of a safe working environment, including policies and procedures, staff training, routine and preventative maintenance and incident and hazard reporting mechanisms. Opportunities for improvement in the occupational health and safety program are identified through audits, inspections, supervision of staff practice, and analysis of incident and hazard data. Sufficient goods and equipment are available to support staff in their work and minimise health and safety risks. </w:t>
      </w:r>
      <w:proofErr w:type="gramStart"/>
      <w:r w:rsidRPr="007829FB">
        <w:rPr>
          <w:rFonts w:cs="Arial"/>
        </w:rPr>
        <w:t>Staff have</w:t>
      </w:r>
      <w:proofErr w:type="gramEnd"/>
      <w:r w:rsidRPr="007829FB">
        <w:rPr>
          <w:rFonts w:cs="Arial"/>
        </w:rPr>
        <w:t xml:space="preserve"> an understanding of safe work practices and are provided with opportunities to have input to the home's workplace health and safety program. </w:t>
      </w:r>
      <w:proofErr w:type="gramStart"/>
      <w:r w:rsidRPr="007829FB">
        <w:rPr>
          <w:rFonts w:cs="Arial"/>
        </w:rPr>
        <w:t>Staff were</w:t>
      </w:r>
      <w:proofErr w:type="gramEnd"/>
      <w:r w:rsidRPr="007829FB">
        <w:rPr>
          <w:rFonts w:cs="Arial"/>
        </w:rPr>
        <w:t xml:space="preserve"> observed to carry out their work safely and are satisfied management is actively working to provide a safe working environment.</w:t>
      </w:r>
    </w:p>
    <w:p w14:paraId="68DC9E85" w14:textId="77777777" w:rsidR="00E507D8" w:rsidRPr="007829FB" w:rsidRDefault="007829FB" w:rsidP="004A605A">
      <w:pPr>
        <w:pStyle w:val="Heading3"/>
      </w:pPr>
      <w:r w:rsidRPr="007829FB">
        <w:t>4.6        Fire, security and other emergencies</w:t>
      </w:r>
    </w:p>
    <w:p w14:paraId="68DC9E86" w14:textId="77777777" w:rsidR="00E507D8" w:rsidRPr="007829FB" w:rsidRDefault="007829FB" w:rsidP="00E507D8">
      <w:pPr>
        <w:rPr>
          <w:rFonts w:cs="Arial"/>
        </w:rPr>
      </w:pPr>
      <w:r w:rsidRPr="007829FB">
        <w:rPr>
          <w:rFonts w:cs="Arial"/>
        </w:rPr>
        <w:t>This expected outcome requires that "management and staff are actively working to provide an environment and safe systems of work that minimise fire, security and emergency risks".</w:t>
      </w:r>
    </w:p>
    <w:p w14:paraId="68DC9E87" w14:textId="77777777" w:rsidR="00E507D8" w:rsidRPr="007829FB" w:rsidRDefault="007829FB" w:rsidP="004A605A">
      <w:pPr>
        <w:pStyle w:val="Heading4"/>
      </w:pPr>
      <w:r w:rsidRPr="007829FB">
        <w:t>Team's findings</w:t>
      </w:r>
    </w:p>
    <w:p w14:paraId="68DC9E88" w14:textId="77777777" w:rsidR="00E507D8" w:rsidRPr="007829FB" w:rsidRDefault="007829FB" w:rsidP="00E507D8">
      <w:pPr>
        <w:rPr>
          <w:rFonts w:cs="Arial"/>
        </w:rPr>
      </w:pPr>
      <w:r w:rsidRPr="007829FB">
        <w:rPr>
          <w:rFonts w:cs="Arial"/>
        </w:rPr>
        <w:t>The home meets this expected outcome</w:t>
      </w:r>
    </w:p>
    <w:p w14:paraId="68DC9E89" w14:textId="77777777" w:rsidR="00E507D8" w:rsidRPr="007829FB" w:rsidRDefault="007829FB" w:rsidP="00E507D8">
      <w:pPr>
        <w:rPr>
          <w:rFonts w:cs="Arial"/>
        </w:rPr>
      </w:pPr>
      <w:r w:rsidRPr="007829FB">
        <w:rPr>
          <w:rFonts w:cs="Arial"/>
        </w:rPr>
        <w:t xml:space="preserve">Policies and procedures relating to fire, security and other emergencies are documented and accessible to staff. Staff are provided with education and training about fire, security and other emergencies when they commence work at the home and on an ongoing basis. Emergency equipment is inspected and maintained and the environment is monitored to minimise risks. </w:t>
      </w:r>
      <w:proofErr w:type="gramStart"/>
      <w:r w:rsidRPr="007829FB">
        <w:rPr>
          <w:rFonts w:cs="Arial"/>
        </w:rPr>
        <w:t>Staff have</w:t>
      </w:r>
      <w:proofErr w:type="gramEnd"/>
      <w:r w:rsidRPr="007829FB">
        <w:rPr>
          <w:rFonts w:cs="Arial"/>
        </w:rPr>
        <w:t xml:space="preserve"> an understanding of their roles and responsibilities in the event of a fire, security breach or other emergency and there are routine security measures and an emergency evacuation plan. Care recipients and representatives are aware of what they should do on hearing an alarm and feel safe and secure in the home.</w:t>
      </w:r>
    </w:p>
    <w:p w14:paraId="1D21E5C3" w14:textId="77777777" w:rsidR="007829FB" w:rsidRDefault="007829FB">
      <w:pPr>
        <w:spacing w:before="0" w:after="0"/>
        <w:rPr>
          <w:rFonts w:cs="Arial"/>
          <w:b/>
        </w:rPr>
      </w:pPr>
      <w:r>
        <w:rPr>
          <w:rFonts w:cs="Arial"/>
          <w:b/>
        </w:rPr>
        <w:br w:type="page"/>
      </w:r>
    </w:p>
    <w:p w14:paraId="68DC9E8A" w14:textId="0FFDF80E" w:rsidR="00E507D8" w:rsidRPr="007829FB" w:rsidRDefault="007829FB" w:rsidP="004A605A">
      <w:pPr>
        <w:pStyle w:val="Heading3"/>
      </w:pPr>
      <w:r w:rsidRPr="007829FB">
        <w:lastRenderedPageBreak/>
        <w:t>4.7        Infection control</w:t>
      </w:r>
    </w:p>
    <w:p w14:paraId="68DC9E8B" w14:textId="77777777" w:rsidR="00E507D8" w:rsidRPr="007829FB" w:rsidRDefault="007829FB" w:rsidP="00E507D8">
      <w:pPr>
        <w:rPr>
          <w:rFonts w:cs="Arial"/>
        </w:rPr>
      </w:pPr>
      <w:r w:rsidRPr="007829FB">
        <w:rPr>
          <w:rFonts w:cs="Arial"/>
        </w:rPr>
        <w:t>This expected outcome requires that there is "an effective infection control program".</w:t>
      </w:r>
    </w:p>
    <w:p w14:paraId="68DC9E8C" w14:textId="77777777" w:rsidR="00E507D8" w:rsidRPr="007829FB" w:rsidRDefault="007829FB" w:rsidP="004A605A">
      <w:pPr>
        <w:pStyle w:val="Heading4"/>
      </w:pPr>
      <w:r w:rsidRPr="007829FB">
        <w:t>Team's findings</w:t>
      </w:r>
    </w:p>
    <w:p w14:paraId="68DC9E8D" w14:textId="77777777" w:rsidR="00E507D8" w:rsidRPr="007829FB" w:rsidRDefault="007829FB" w:rsidP="00E507D8">
      <w:pPr>
        <w:rPr>
          <w:rFonts w:cs="Arial"/>
        </w:rPr>
      </w:pPr>
      <w:r w:rsidRPr="007829FB">
        <w:rPr>
          <w:rFonts w:cs="Arial"/>
        </w:rPr>
        <w:t>The home meets this expected outcome</w:t>
      </w:r>
    </w:p>
    <w:p w14:paraId="68DC9E8E" w14:textId="77777777" w:rsidR="00E507D8" w:rsidRPr="007829FB" w:rsidRDefault="007829FB" w:rsidP="00E507D8">
      <w:pPr>
        <w:rPr>
          <w:rFonts w:cs="Arial"/>
        </w:rPr>
      </w:pPr>
      <w:r w:rsidRPr="007829FB">
        <w:rPr>
          <w:rFonts w:cs="Arial"/>
        </w:rPr>
        <w:t xml:space="preserve">The home has processes to support an effective infection control program. The infection control program includes regular assessment of care recipients' clinical care needs in relation to current infections, susceptibility to infections and prevention of infections. Staff and management follow required guidelines for reporting and management of notifiable diseases. Preventative measures used to minimise infection include staff training, a food safety program, cleaning regimes, vaccination programs, a pest control program, waste management and laundry processes. </w:t>
      </w:r>
      <w:proofErr w:type="gramStart"/>
      <w:r w:rsidRPr="007829FB">
        <w:rPr>
          <w:rFonts w:cs="Arial"/>
        </w:rPr>
        <w:t>Staff are</w:t>
      </w:r>
      <w:proofErr w:type="gramEnd"/>
      <w:r w:rsidRPr="007829FB">
        <w:rPr>
          <w:rFonts w:cs="Arial"/>
        </w:rPr>
        <w:t xml:space="preserve"> provided with information about infections at the home and have access to policies and procedures and specific equipment to assist in the prevention and management of an infection or outbreak. Care recipients, representatives and staff are satisfied with the prevention and management of infections.</w:t>
      </w:r>
    </w:p>
    <w:p w14:paraId="68DC9E8F" w14:textId="77777777" w:rsidR="00E507D8" w:rsidRPr="007829FB" w:rsidRDefault="007829FB" w:rsidP="004A605A">
      <w:pPr>
        <w:pStyle w:val="Heading3"/>
      </w:pPr>
      <w:r w:rsidRPr="007829FB">
        <w:t>4.8        Catering, cleaning and laundry services</w:t>
      </w:r>
    </w:p>
    <w:p w14:paraId="68DC9E90" w14:textId="77777777" w:rsidR="00E507D8" w:rsidRPr="007829FB" w:rsidRDefault="007829FB" w:rsidP="00E507D8">
      <w:pPr>
        <w:rPr>
          <w:rFonts w:cs="Arial"/>
        </w:rPr>
      </w:pPr>
      <w:r w:rsidRPr="007829FB">
        <w:rPr>
          <w:rFonts w:cs="Arial"/>
        </w:rPr>
        <w:t>This expected outcome requires that "hospitality services are provided in a way that enhances care recipients’ quality of life and the staff’s working environment".</w:t>
      </w:r>
    </w:p>
    <w:p w14:paraId="68DC9E91" w14:textId="77777777" w:rsidR="00E507D8" w:rsidRPr="007829FB" w:rsidRDefault="007829FB" w:rsidP="004A605A">
      <w:pPr>
        <w:pStyle w:val="Heading4"/>
      </w:pPr>
      <w:r w:rsidRPr="007829FB">
        <w:t>Team's findings</w:t>
      </w:r>
    </w:p>
    <w:p w14:paraId="68DC9E92" w14:textId="77777777" w:rsidR="00E507D8" w:rsidRPr="007829FB" w:rsidRDefault="007829FB" w:rsidP="00E507D8">
      <w:pPr>
        <w:rPr>
          <w:rFonts w:cs="Arial"/>
        </w:rPr>
      </w:pPr>
      <w:r w:rsidRPr="007829FB">
        <w:rPr>
          <w:rFonts w:cs="Arial"/>
        </w:rPr>
        <w:t>The home meets this expected outcome</w:t>
      </w:r>
    </w:p>
    <w:p w14:paraId="68DC9E93" w14:textId="77777777" w:rsidR="00E507D8" w:rsidRPr="007829FB" w:rsidRDefault="007829FB" w:rsidP="00E507D8">
      <w:pPr>
        <w:rPr>
          <w:rFonts w:cs="Arial"/>
        </w:rPr>
      </w:pPr>
      <w:r w:rsidRPr="007829FB">
        <w:rPr>
          <w:rFonts w:cs="Arial"/>
        </w:rPr>
        <w:t xml:space="preserve">The home identifies care recipients' needs and preferences relating to hospitality services on entry to the home through assessment processes and consultation with the care recipient and their representatives. There are processes available that support care recipients to have input into the services provided and the manner of their provision. Hospitality staff interviewed said they readily have access to information about care recipient preferences and receive feedback about services provided. </w:t>
      </w:r>
      <w:proofErr w:type="gramStart"/>
      <w:r w:rsidRPr="007829FB">
        <w:rPr>
          <w:rFonts w:cs="Arial"/>
        </w:rPr>
        <w:t>Staff are</w:t>
      </w:r>
      <w:proofErr w:type="gramEnd"/>
      <w:r w:rsidRPr="007829FB">
        <w:rPr>
          <w:rFonts w:cs="Arial"/>
        </w:rPr>
        <w:t xml:space="preserve"> satisfied the hospitality services enhance the working environment. Care recipients and representatives are generally satisfied the hospitality services meet their needs and make their stay more enjoyable. Care recipients and representatives are generally satisfied with meals. While we received some 'some of the time' responses to CER interview questions regarding the food, care recipients also indicated on the whole they were satisfied with food most of the time or always.</w:t>
      </w:r>
    </w:p>
    <w:sectPr w:rsidR="00E507D8" w:rsidRPr="007829FB" w:rsidSect="00E507D8">
      <w:headerReference w:type="first" r:id="rId13"/>
      <w:footerReference w:type="first" r:id="rId14"/>
      <w:pgSz w:w="11906" w:h="16838"/>
      <w:pgMar w:top="1418" w:right="1418" w:bottom="1418" w:left="1418" w:header="709" w:footer="7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DC9EA7" w14:textId="77777777" w:rsidR="00E507D8" w:rsidRDefault="00E507D8">
      <w:pPr>
        <w:spacing w:before="0" w:after="0"/>
      </w:pPr>
      <w:r>
        <w:separator/>
      </w:r>
    </w:p>
  </w:endnote>
  <w:endnote w:type="continuationSeparator" w:id="0">
    <w:p w14:paraId="68DC9EA9" w14:textId="77777777" w:rsidR="00E507D8" w:rsidRDefault="00E507D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C9E9E" w14:textId="23642881" w:rsidR="00E507D8" w:rsidRPr="00C32507" w:rsidRDefault="00E507D8" w:rsidP="00E507D8">
    <w:pPr>
      <w:pStyle w:val="Footer"/>
      <w:tabs>
        <w:tab w:val="right" w:pos="9070"/>
      </w:tabs>
    </w:pPr>
    <w:r w:rsidRPr="00C32507">
      <w:t>H</w:t>
    </w:r>
    <w:r>
      <w:t>ome name: Water Gardens</w:t>
    </w:r>
    <w:r>
      <w:tab/>
      <w:t>Date</w:t>
    </w:r>
    <w:r w:rsidRPr="00C32507">
      <w:t>s of audit: 25 July 2017 to 26 July 2017</w:t>
    </w:r>
  </w:p>
  <w:p w14:paraId="68DC9E9F" w14:textId="77777777" w:rsidR="00E507D8" w:rsidRPr="00C32507" w:rsidRDefault="00E507D8" w:rsidP="00E507D8">
    <w:pPr>
      <w:pStyle w:val="Footer"/>
      <w:tabs>
        <w:tab w:val="right" w:pos="9070"/>
      </w:tabs>
    </w:pPr>
    <w:r w:rsidRPr="00C32507">
      <w:t>RACS ID: 3961</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sidR="00EC52B8">
      <w:rPr>
        <w:rStyle w:val="PageNumber"/>
        <w:noProof/>
      </w:rPr>
      <w:t>12</w:t>
    </w:r>
    <w:r w:rsidRPr="00C32507">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C9EA1" w14:textId="77777777" w:rsidR="00E507D8" w:rsidRPr="00C32507" w:rsidRDefault="00E507D8" w:rsidP="00E507D8">
    <w:pPr>
      <w:pStyle w:val="Footer"/>
      <w:tabs>
        <w:tab w:val="right" w:pos="9070"/>
      </w:tabs>
    </w:pPr>
    <w:r w:rsidRPr="00C32507">
      <w:t>Home name: Water Gardens</w:t>
    </w:r>
    <w:r w:rsidRPr="00C32507">
      <w:tab/>
      <w:t>Date/s of audit: 25 July 2017 to 26 July 2017</w:t>
    </w:r>
  </w:p>
  <w:p w14:paraId="68DC9EA2" w14:textId="77777777" w:rsidR="00E507D8" w:rsidRDefault="00E507D8" w:rsidP="00E507D8">
    <w:pPr>
      <w:pStyle w:val="Footer"/>
      <w:tabs>
        <w:tab w:val="left" w:pos="2100"/>
        <w:tab w:val="right" w:pos="9070"/>
      </w:tabs>
    </w:pPr>
    <w:r w:rsidRPr="00C32507">
      <w:t>RACS ID: 3961</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DC9EA3" w14:textId="77777777" w:rsidR="00E507D8" w:rsidRDefault="00E507D8">
      <w:pPr>
        <w:spacing w:before="0" w:after="0"/>
      </w:pPr>
      <w:r>
        <w:separator/>
      </w:r>
    </w:p>
  </w:footnote>
  <w:footnote w:type="continuationSeparator" w:id="0">
    <w:p w14:paraId="68DC9EA5" w14:textId="77777777" w:rsidR="00E507D8" w:rsidRDefault="00E507D8">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C9EA0" w14:textId="77777777" w:rsidR="00E507D8" w:rsidRDefault="00E507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B0B956"/>
    <w:lvl w:ilvl="0">
      <w:start w:val="1"/>
      <w:numFmt w:val="decimal"/>
      <w:lvlText w:val="%1."/>
      <w:lvlJc w:val="left"/>
      <w:pPr>
        <w:tabs>
          <w:tab w:val="num" w:pos="1492"/>
        </w:tabs>
        <w:ind w:left="1492" w:hanging="360"/>
      </w:pPr>
    </w:lvl>
  </w:abstractNum>
  <w:abstractNum w:abstractNumId="1">
    <w:nsid w:val="FFFFFF7D"/>
    <w:multiLevelType w:val="singleLevel"/>
    <w:tmpl w:val="EC32F404"/>
    <w:lvl w:ilvl="0">
      <w:start w:val="1"/>
      <w:numFmt w:val="decimal"/>
      <w:lvlText w:val="%1."/>
      <w:lvlJc w:val="left"/>
      <w:pPr>
        <w:tabs>
          <w:tab w:val="num" w:pos="1209"/>
        </w:tabs>
        <w:ind w:left="1209" w:hanging="360"/>
      </w:pPr>
    </w:lvl>
  </w:abstractNum>
  <w:abstractNum w:abstractNumId="2">
    <w:nsid w:val="FFFFFF7E"/>
    <w:multiLevelType w:val="singleLevel"/>
    <w:tmpl w:val="E6F4CA4C"/>
    <w:lvl w:ilvl="0">
      <w:start w:val="1"/>
      <w:numFmt w:val="decimal"/>
      <w:lvlText w:val="%1."/>
      <w:lvlJc w:val="left"/>
      <w:pPr>
        <w:tabs>
          <w:tab w:val="num" w:pos="926"/>
        </w:tabs>
        <w:ind w:left="926" w:hanging="360"/>
      </w:pPr>
    </w:lvl>
  </w:abstractNum>
  <w:abstractNum w:abstractNumId="3">
    <w:nsid w:val="FFFFFF7F"/>
    <w:multiLevelType w:val="singleLevel"/>
    <w:tmpl w:val="6D18B560"/>
    <w:lvl w:ilvl="0">
      <w:start w:val="1"/>
      <w:numFmt w:val="decimal"/>
      <w:lvlText w:val="%1."/>
      <w:lvlJc w:val="left"/>
      <w:pPr>
        <w:tabs>
          <w:tab w:val="num" w:pos="643"/>
        </w:tabs>
        <w:ind w:left="643" w:hanging="360"/>
      </w:pPr>
    </w:lvl>
  </w:abstractNum>
  <w:abstractNum w:abstractNumId="4">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389A2A32"/>
    <w:multiLevelType w:val="hybridMultilevel"/>
    <w:tmpl w:val="A91C107E"/>
    <w:lvl w:ilvl="0" w:tplc="B1CC86E2">
      <w:start w:val="1"/>
      <w:numFmt w:val="bullet"/>
      <w:pStyle w:val="ListBullet"/>
      <w:lvlText w:val=""/>
      <w:lvlJc w:val="left"/>
      <w:pPr>
        <w:ind w:left="720" w:hanging="360"/>
      </w:pPr>
      <w:rPr>
        <w:rFonts w:ascii="Symbol" w:hAnsi="Symbol" w:hint="default"/>
      </w:rPr>
    </w:lvl>
    <w:lvl w:ilvl="1" w:tplc="2C5E6E0C">
      <w:start w:val="1"/>
      <w:numFmt w:val="bullet"/>
      <w:pStyle w:val="ListBullet2"/>
      <w:lvlText w:val="o"/>
      <w:lvlJc w:val="left"/>
      <w:pPr>
        <w:ind w:left="1440" w:hanging="360"/>
      </w:pPr>
      <w:rPr>
        <w:rFonts w:ascii="Courier New" w:hAnsi="Courier New" w:cs="Courier New" w:hint="default"/>
      </w:rPr>
    </w:lvl>
    <w:lvl w:ilvl="2" w:tplc="5F0A9404">
      <w:start w:val="1"/>
      <w:numFmt w:val="bullet"/>
      <w:pStyle w:val="ListBullet3"/>
      <w:lvlText w:val=""/>
      <w:lvlJc w:val="left"/>
      <w:pPr>
        <w:ind w:left="2160" w:hanging="360"/>
      </w:pPr>
      <w:rPr>
        <w:rFonts w:ascii="Wingdings" w:hAnsi="Wingdings" w:hint="default"/>
      </w:rPr>
    </w:lvl>
    <w:lvl w:ilvl="3" w:tplc="E9283276" w:tentative="1">
      <w:start w:val="1"/>
      <w:numFmt w:val="bullet"/>
      <w:lvlText w:val=""/>
      <w:lvlJc w:val="left"/>
      <w:pPr>
        <w:ind w:left="2880" w:hanging="360"/>
      </w:pPr>
      <w:rPr>
        <w:rFonts w:ascii="Symbol" w:hAnsi="Symbol" w:hint="default"/>
      </w:rPr>
    </w:lvl>
    <w:lvl w:ilvl="4" w:tplc="36026744" w:tentative="1">
      <w:start w:val="1"/>
      <w:numFmt w:val="bullet"/>
      <w:lvlText w:val="o"/>
      <w:lvlJc w:val="left"/>
      <w:pPr>
        <w:ind w:left="3600" w:hanging="360"/>
      </w:pPr>
      <w:rPr>
        <w:rFonts w:ascii="Courier New" w:hAnsi="Courier New" w:cs="Courier New" w:hint="default"/>
      </w:rPr>
    </w:lvl>
    <w:lvl w:ilvl="5" w:tplc="F69AFB60" w:tentative="1">
      <w:start w:val="1"/>
      <w:numFmt w:val="bullet"/>
      <w:lvlText w:val=""/>
      <w:lvlJc w:val="left"/>
      <w:pPr>
        <w:ind w:left="4320" w:hanging="360"/>
      </w:pPr>
      <w:rPr>
        <w:rFonts w:ascii="Wingdings" w:hAnsi="Wingdings" w:hint="default"/>
      </w:rPr>
    </w:lvl>
    <w:lvl w:ilvl="6" w:tplc="2BBC29EC" w:tentative="1">
      <w:start w:val="1"/>
      <w:numFmt w:val="bullet"/>
      <w:lvlText w:val=""/>
      <w:lvlJc w:val="left"/>
      <w:pPr>
        <w:ind w:left="5040" w:hanging="360"/>
      </w:pPr>
      <w:rPr>
        <w:rFonts w:ascii="Symbol" w:hAnsi="Symbol" w:hint="default"/>
      </w:rPr>
    </w:lvl>
    <w:lvl w:ilvl="7" w:tplc="C30AE93C" w:tentative="1">
      <w:start w:val="1"/>
      <w:numFmt w:val="bullet"/>
      <w:lvlText w:val="o"/>
      <w:lvlJc w:val="left"/>
      <w:pPr>
        <w:ind w:left="5760" w:hanging="360"/>
      </w:pPr>
      <w:rPr>
        <w:rFonts w:ascii="Courier New" w:hAnsi="Courier New" w:cs="Courier New" w:hint="default"/>
      </w:rPr>
    </w:lvl>
    <w:lvl w:ilvl="8" w:tplc="57BE81BA" w:tentative="1">
      <w:start w:val="1"/>
      <w:numFmt w:val="bullet"/>
      <w:lvlText w:val=""/>
      <w:lvlJc w:val="left"/>
      <w:pPr>
        <w:ind w:left="6480" w:hanging="360"/>
      </w:pPr>
      <w:rPr>
        <w:rFonts w:ascii="Wingdings" w:hAnsi="Wingdings" w:hint="default"/>
      </w:rPr>
    </w:lvl>
  </w:abstractNum>
  <w:abstractNum w:abstractNumId="11">
    <w:nsid w:val="4A51485F"/>
    <w:multiLevelType w:val="hybridMultilevel"/>
    <w:tmpl w:val="7E7A72B4"/>
    <w:lvl w:ilvl="0" w:tplc="8F8A339C">
      <w:start w:val="1"/>
      <w:numFmt w:val="decimal"/>
      <w:pStyle w:val="ListNumber"/>
      <w:lvlText w:val="%1."/>
      <w:lvlJc w:val="left"/>
      <w:pPr>
        <w:ind w:left="720" w:hanging="360"/>
      </w:pPr>
    </w:lvl>
    <w:lvl w:ilvl="1" w:tplc="77C689EE">
      <w:start w:val="1"/>
      <w:numFmt w:val="lowerLetter"/>
      <w:lvlText w:val="%2."/>
      <w:lvlJc w:val="left"/>
      <w:pPr>
        <w:ind w:left="1440" w:hanging="360"/>
      </w:pPr>
    </w:lvl>
    <w:lvl w:ilvl="2" w:tplc="0AFCBCD4" w:tentative="1">
      <w:start w:val="1"/>
      <w:numFmt w:val="lowerRoman"/>
      <w:lvlText w:val="%3."/>
      <w:lvlJc w:val="right"/>
      <w:pPr>
        <w:ind w:left="2160" w:hanging="180"/>
      </w:pPr>
    </w:lvl>
    <w:lvl w:ilvl="3" w:tplc="B03A461E" w:tentative="1">
      <w:start w:val="1"/>
      <w:numFmt w:val="decimal"/>
      <w:lvlText w:val="%4."/>
      <w:lvlJc w:val="left"/>
      <w:pPr>
        <w:ind w:left="2880" w:hanging="360"/>
      </w:pPr>
    </w:lvl>
    <w:lvl w:ilvl="4" w:tplc="58C863A0" w:tentative="1">
      <w:start w:val="1"/>
      <w:numFmt w:val="lowerLetter"/>
      <w:lvlText w:val="%5."/>
      <w:lvlJc w:val="left"/>
      <w:pPr>
        <w:ind w:left="3600" w:hanging="360"/>
      </w:pPr>
    </w:lvl>
    <w:lvl w:ilvl="5" w:tplc="9014D3F8" w:tentative="1">
      <w:start w:val="1"/>
      <w:numFmt w:val="lowerRoman"/>
      <w:lvlText w:val="%6."/>
      <w:lvlJc w:val="right"/>
      <w:pPr>
        <w:ind w:left="4320" w:hanging="180"/>
      </w:pPr>
    </w:lvl>
    <w:lvl w:ilvl="6" w:tplc="4B346D90" w:tentative="1">
      <w:start w:val="1"/>
      <w:numFmt w:val="decimal"/>
      <w:lvlText w:val="%7."/>
      <w:lvlJc w:val="left"/>
      <w:pPr>
        <w:ind w:left="5040" w:hanging="360"/>
      </w:pPr>
    </w:lvl>
    <w:lvl w:ilvl="7" w:tplc="BD6EC32C" w:tentative="1">
      <w:start w:val="1"/>
      <w:numFmt w:val="lowerLetter"/>
      <w:lvlText w:val="%8."/>
      <w:lvlJc w:val="left"/>
      <w:pPr>
        <w:ind w:left="5760" w:hanging="360"/>
      </w:pPr>
    </w:lvl>
    <w:lvl w:ilvl="8" w:tplc="1674CBDC" w:tentative="1">
      <w:start w:val="1"/>
      <w:numFmt w:val="lowerRoman"/>
      <w:lvlText w:val="%9."/>
      <w:lvlJc w:val="right"/>
      <w:pPr>
        <w:ind w:left="6480" w:hanging="180"/>
      </w:pPr>
    </w:lvl>
  </w:abstractNum>
  <w:abstractNum w:abstractNumId="12">
    <w:nsid w:val="4A514860"/>
    <w:multiLevelType w:val="hybridMultilevel"/>
    <w:tmpl w:val="67267F2E"/>
    <w:lvl w:ilvl="0" w:tplc="FEFCC8CC">
      <w:start w:val="1"/>
      <w:numFmt w:val="bullet"/>
      <w:lvlText w:val=""/>
      <w:lvlJc w:val="left"/>
      <w:pPr>
        <w:ind w:left="720" w:hanging="360"/>
      </w:pPr>
      <w:rPr>
        <w:rFonts w:ascii="Symbol" w:hAnsi="Symbol" w:hint="default"/>
      </w:rPr>
    </w:lvl>
    <w:lvl w:ilvl="1" w:tplc="C0C4C4C8" w:tentative="1">
      <w:start w:val="1"/>
      <w:numFmt w:val="bullet"/>
      <w:lvlText w:val="o"/>
      <w:lvlJc w:val="left"/>
      <w:pPr>
        <w:ind w:left="1440" w:hanging="360"/>
      </w:pPr>
      <w:rPr>
        <w:rFonts w:ascii="Courier New" w:hAnsi="Courier New" w:cs="Courier New" w:hint="default"/>
      </w:rPr>
    </w:lvl>
    <w:lvl w:ilvl="2" w:tplc="CBA65410" w:tentative="1">
      <w:start w:val="1"/>
      <w:numFmt w:val="bullet"/>
      <w:lvlText w:val=""/>
      <w:lvlJc w:val="left"/>
      <w:pPr>
        <w:ind w:left="2160" w:hanging="360"/>
      </w:pPr>
      <w:rPr>
        <w:rFonts w:ascii="Wingdings" w:hAnsi="Wingdings" w:hint="default"/>
      </w:rPr>
    </w:lvl>
    <w:lvl w:ilvl="3" w:tplc="83AE25EE" w:tentative="1">
      <w:start w:val="1"/>
      <w:numFmt w:val="bullet"/>
      <w:lvlText w:val=""/>
      <w:lvlJc w:val="left"/>
      <w:pPr>
        <w:ind w:left="2880" w:hanging="360"/>
      </w:pPr>
      <w:rPr>
        <w:rFonts w:ascii="Symbol" w:hAnsi="Symbol" w:hint="default"/>
      </w:rPr>
    </w:lvl>
    <w:lvl w:ilvl="4" w:tplc="7E8EADA8" w:tentative="1">
      <w:start w:val="1"/>
      <w:numFmt w:val="bullet"/>
      <w:lvlText w:val="o"/>
      <w:lvlJc w:val="left"/>
      <w:pPr>
        <w:ind w:left="3600" w:hanging="360"/>
      </w:pPr>
      <w:rPr>
        <w:rFonts w:ascii="Courier New" w:hAnsi="Courier New" w:cs="Courier New" w:hint="default"/>
      </w:rPr>
    </w:lvl>
    <w:lvl w:ilvl="5" w:tplc="AD0C5228" w:tentative="1">
      <w:start w:val="1"/>
      <w:numFmt w:val="bullet"/>
      <w:lvlText w:val=""/>
      <w:lvlJc w:val="left"/>
      <w:pPr>
        <w:ind w:left="4320" w:hanging="360"/>
      </w:pPr>
      <w:rPr>
        <w:rFonts w:ascii="Wingdings" w:hAnsi="Wingdings" w:hint="default"/>
      </w:rPr>
    </w:lvl>
    <w:lvl w:ilvl="6" w:tplc="5580A47C" w:tentative="1">
      <w:start w:val="1"/>
      <w:numFmt w:val="bullet"/>
      <w:lvlText w:val=""/>
      <w:lvlJc w:val="left"/>
      <w:pPr>
        <w:ind w:left="5040" w:hanging="360"/>
      </w:pPr>
      <w:rPr>
        <w:rFonts w:ascii="Symbol" w:hAnsi="Symbol" w:hint="default"/>
      </w:rPr>
    </w:lvl>
    <w:lvl w:ilvl="7" w:tplc="A3267E6A" w:tentative="1">
      <w:start w:val="1"/>
      <w:numFmt w:val="bullet"/>
      <w:lvlText w:val="o"/>
      <w:lvlJc w:val="left"/>
      <w:pPr>
        <w:ind w:left="5760" w:hanging="360"/>
      </w:pPr>
      <w:rPr>
        <w:rFonts w:ascii="Courier New" w:hAnsi="Courier New" w:cs="Courier New" w:hint="default"/>
      </w:rPr>
    </w:lvl>
    <w:lvl w:ilvl="8" w:tplc="23BC5DAE"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FD2"/>
    <w:rsid w:val="00383CD4"/>
    <w:rsid w:val="004A605A"/>
    <w:rsid w:val="007829FB"/>
    <w:rsid w:val="0097685B"/>
    <w:rsid w:val="009D6261"/>
    <w:rsid w:val="00C84FD2"/>
    <w:rsid w:val="00E507D8"/>
    <w:rsid w:val="00EC52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C9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table" w:customStyle="1" w:styleId="TableGrid2">
    <w:name w:val="Table Grid2"/>
    <w:basedOn w:val="TableNormal"/>
    <w:next w:val="TableGrid"/>
    <w:uiPriority w:val="59"/>
    <w:rsid w:val="0004035F"/>
    <w:rPr>
      <w:rFonts w:ascii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CSAABullet1">
    <w:name w:val="ACSAA Bullet 1"/>
    <w:basedOn w:val="Normal"/>
    <w:link w:val="ACSAABullet1Char"/>
    <w:rsid w:val="00CD62BC"/>
    <w:pPr>
      <w:spacing w:after="0"/>
    </w:pPr>
    <w:rPr>
      <w:rFonts w:eastAsia="Times New Roman"/>
      <w:szCs w:val="20"/>
    </w:rPr>
  </w:style>
  <w:style w:type="character" w:customStyle="1" w:styleId="ACSAABullet1Char">
    <w:name w:val="ACSAA Bullet 1 Char"/>
    <w:link w:val="ACSAABullet1"/>
    <w:locked/>
    <w:rsid w:val="00CD62BC"/>
    <w:rPr>
      <w:rFonts w:eastAsia="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table" w:customStyle="1" w:styleId="TableGrid2">
    <w:name w:val="Table Grid2"/>
    <w:basedOn w:val="TableNormal"/>
    <w:next w:val="TableGrid"/>
    <w:uiPriority w:val="59"/>
    <w:rsid w:val="0004035F"/>
    <w:rPr>
      <w:rFonts w:ascii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CSAABullet1">
    <w:name w:val="ACSAA Bullet 1"/>
    <w:basedOn w:val="Normal"/>
    <w:link w:val="ACSAABullet1Char"/>
    <w:rsid w:val="00CD62BC"/>
    <w:pPr>
      <w:spacing w:after="0"/>
    </w:pPr>
    <w:rPr>
      <w:rFonts w:eastAsia="Times New Roman"/>
      <w:szCs w:val="20"/>
    </w:rPr>
  </w:style>
  <w:style w:type="character" w:customStyle="1" w:styleId="ACSAABullet1Char">
    <w:name w:val="ACSAA Bullet 1 Char"/>
    <w:link w:val="ACSAABullet1"/>
    <w:locked/>
    <w:rsid w:val="00CD62BC"/>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2017-09-05T05:48:00+00:00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33C72F3B-642A-E311-97DA-005056922186</Home_x0020_ID>
    <State xmlns="a8338b6e-77a6-4851-82b6-98166143ffdd" xsi:nil="true"/>
    <Doc_x0020_Sent_Received_x0020_Date xmlns="a8338b6e-77a6-4851-82b6-98166143ffdd">2017-09-05T00:00:00+00:00</Doc_x0020_Sent_Received_x0020_Date>
    <Activity_x0020_ID xmlns="a8338b6e-77a6-4851-82b6-98166143ffdd">68EE997E-0DD5-E511-8C35-005056922186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8E8A0773-5454-49D6-AA74-55A247D54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schemas.microsoft.com/office/2006/documentManagement/types"/>
    <ds:schemaRef ds:uri="http://www.w3.org/XML/1998/namespace"/>
    <ds:schemaRef ds:uri="http://schemas.openxmlformats.org/package/2006/metadata/core-properties"/>
    <ds:schemaRef ds:uri="http://purl.org/dc/terms/"/>
    <ds:schemaRef ds:uri="http://purl.org/dc/elements/1.1/"/>
    <ds:schemaRef ds:uri="http://schemas.microsoft.com/office/2006/metadata/properties"/>
    <ds:schemaRef ds:uri="http://purl.org/dc/dcmitype/"/>
    <ds:schemaRef ds:uri="a8338b6e-77a6-4851-82b6-98166143ffdd"/>
  </ds:schemaRefs>
</ds:datastoreItem>
</file>

<file path=docProps/app.xml><?xml version="1.0" encoding="utf-8"?>
<Properties xmlns="http://schemas.openxmlformats.org/officeDocument/2006/extended-properties" xmlns:vt="http://schemas.openxmlformats.org/officeDocument/2006/docPropsVTypes">
  <Template>Accessible Normal template.dotx</Template>
  <TotalTime>1</TotalTime>
  <Pages>25</Pages>
  <Words>8077</Words>
  <Characters>46042</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54011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creator>Rhonda Hansen</dc:creator>
  <cp:lastModifiedBy>Rhonda</cp:lastModifiedBy>
  <cp:revision>3</cp:revision>
  <dcterms:created xsi:type="dcterms:W3CDTF">2017-09-20T22:55:00Z</dcterms:created>
  <dcterms:modified xsi:type="dcterms:W3CDTF">2017-09-20T22:56:00Z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RPT-ACC-0012</vt:lpwstr>
  </property>
  <property fmtid="{D5CDD505-2E9C-101B-9397-08002B2CF9AE}" pid="6" name="Input">
    <vt:lpwstr>Accreditation E-Form</vt:lpwstr>
  </property>
</Properties>
</file>