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42D55" w14:textId="77777777" w:rsidR="00D2559D" w:rsidRPr="003217D3" w:rsidRDefault="00421CA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1442EE3" wp14:editId="31442EE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6099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1442D56" w14:textId="77777777" w:rsidR="00D2559D" w:rsidRPr="003217D3" w:rsidRDefault="00421CA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1442D57" w14:textId="77777777" w:rsidR="00D2559D" w:rsidRPr="00A36AA9" w:rsidRDefault="00421CA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1442D58" w14:textId="77777777" w:rsidR="00D2559D" w:rsidRPr="00A36AA9" w:rsidRDefault="00421CA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D5C8D" w14:paraId="31442D5B" w14:textId="77777777" w:rsidTr="003D5C8D">
        <w:tc>
          <w:tcPr>
            <w:cnfStyle w:val="001000000000" w:firstRow="0" w:lastRow="0" w:firstColumn="1" w:lastColumn="0" w:oddVBand="0" w:evenVBand="0" w:oddHBand="0" w:evenHBand="0" w:firstRowFirstColumn="0" w:firstRowLastColumn="0" w:lastRowFirstColumn="0" w:lastRowLastColumn="0"/>
            <w:tcW w:w="3227" w:type="dxa"/>
          </w:tcPr>
          <w:p w14:paraId="31442D59" w14:textId="77777777" w:rsidR="00D2559D" w:rsidRPr="00A36AA9" w:rsidRDefault="00421CA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1442D5A" w14:textId="77777777" w:rsidR="00D2559D" w:rsidRPr="00A36AA9" w:rsidRDefault="00421C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1st Care Community Care Package South Brisbane &amp; Gold Coast</w:t>
            </w:r>
          </w:p>
        </w:tc>
      </w:tr>
      <w:tr w:rsidR="003D5C8D" w14:paraId="31442D5E" w14:textId="77777777" w:rsidTr="003D5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442D5C" w14:textId="77777777" w:rsidR="00540817" w:rsidRPr="00A36AA9" w:rsidRDefault="00421CA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1442D5D" w14:textId="77777777" w:rsidR="00540817" w:rsidRPr="00A36AA9" w:rsidRDefault="00421C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3/10 Miltiadis Street ACACIA RIDGE QLD 4110</w:t>
            </w:r>
          </w:p>
        </w:tc>
      </w:tr>
      <w:tr w:rsidR="003D5C8D" w14:paraId="31442D61" w14:textId="77777777" w:rsidTr="003D5C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442D5F" w14:textId="77777777" w:rsidR="00D2559D" w:rsidRPr="00A36AA9" w:rsidRDefault="00421CA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1442D60" w14:textId="77777777" w:rsidR="00D2559D" w:rsidRPr="00A36AA9" w:rsidRDefault="00421C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700920</w:t>
            </w:r>
          </w:p>
        </w:tc>
      </w:tr>
      <w:tr w:rsidR="003D5C8D" w14:paraId="31442D64" w14:textId="77777777" w:rsidTr="003D5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442D62" w14:textId="77777777" w:rsidR="00D2559D" w:rsidRPr="00A36AA9" w:rsidRDefault="00421CA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1442D63" w14:textId="77777777" w:rsidR="00D2559D" w:rsidRPr="00A36AA9" w:rsidRDefault="00421C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1st Care Community Pty Ltd</w:t>
            </w:r>
          </w:p>
        </w:tc>
      </w:tr>
      <w:tr w:rsidR="003D5C8D" w14:paraId="31442D67" w14:textId="77777777" w:rsidTr="003D5C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442D65" w14:textId="77777777" w:rsidR="00D2559D" w:rsidRPr="00A36AA9" w:rsidRDefault="00421CA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1442D66" w14:textId="77777777" w:rsidR="00D2559D" w:rsidRPr="00A36AA9" w:rsidRDefault="00421C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3D5C8D" w14:paraId="31442D6A" w14:textId="77777777" w:rsidTr="003D5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442D68" w14:textId="77777777" w:rsidR="00D2559D" w:rsidRPr="00A36AA9" w:rsidRDefault="00421CA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1442D69" w14:textId="77777777" w:rsidR="00D2559D" w:rsidRPr="00A36AA9" w:rsidRDefault="00421C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March 2023</w:t>
            </w:r>
          </w:p>
        </w:tc>
      </w:tr>
      <w:tr w:rsidR="003D5C8D" w14:paraId="31442D6D" w14:textId="77777777" w:rsidTr="003D5C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442D6B" w14:textId="77777777" w:rsidR="00D2559D" w:rsidRPr="00A36AA9" w:rsidRDefault="00421CA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1442D6C" w14:textId="4B22D75D" w:rsidR="00D2559D" w:rsidRPr="00A36AA9" w:rsidRDefault="006A54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A5435">
              <w:rPr>
                <w:rFonts w:ascii="Arial" w:hAnsi="Arial" w:cs="Arial"/>
                <w:color w:val="auto"/>
              </w:rPr>
              <w:t>19</w:t>
            </w:r>
            <w:r w:rsidR="00692923" w:rsidRPr="006A5435">
              <w:rPr>
                <w:rFonts w:ascii="Arial" w:hAnsi="Arial" w:cs="Arial"/>
                <w:color w:val="auto"/>
              </w:rPr>
              <w:t xml:space="preserve"> </w:t>
            </w:r>
            <w:r w:rsidR="00C7756F" w:rsidRPr="006A5435">
              <w:rPr>
                <w:rFonts w:ascii="Arial" w:hAnsi="Arial" w:cs="Arial"/>
                <w:color w:val="auto"/>
              </w:rPr>
              <w:t>April 2023</w:t>
            </w:r>
          </w:p>
        </w:tc>
      </w:tr>
    </w:tbl>
    <w:bookmarkEnd w:id="0"/>
    <w:p w14:paraId="31442D6E" w14:textId="77777777" w:rsidR="00FA0A5B" w:rsidRPr="00A36AA9" w:rsidRDefault="00421CA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1442D6F" w14:textId="77777777" w:rsidR="000078F8" w:rsidRPr="00A36AA9" w:rsidRDefault="00421CA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1442D70" w14:textId="0B8E6DFE" w:rsidR="000078F8" w:rsidRPr="005670AB" w:rsidRDefault="00421CA4" w:rsidP="00F87E39">
      <w:pPr>
        <w:pStyle w:val="NormalArial"/>
        <w:rPr>
          <w:color w:val="auto"/>
        </w:rPr>
      </w:pPr>
      <w:r w:rsidRPr="00A36AA9">
        <w:t xml:space="preserve">This performance report for </w:t>
      </w:r>
      <w:r w:rsidRPr="00A36AA9">
        <w:rPr>
          <w:color w:val="auto"/>
        </w:rPr>
        <w:t xml:space="preserve">1st </w:t>
      </w:r>
      <w:r w:rsidRPr="005670AB">
        <w:rPr>
          <w:color w:val="auto"/>
        </w:rPr>
        <w:t>Care Community Care Package South Brisbane &amp; Gold Coast (</w:t>
      </w:r>
      <w:r w:rsidRPr="005670AB">
        <w:rPr>
          <w:b/>
          <w:color w:val="auto"/>
        </w:rPr>
        <w:t>the service</w:t>
      </w:r>
      <w:r w:rsidRPr="005670AB">
        <w:rPr>
          <w:color w:val="auto"/>
        </w:rPr>
        <w:t xml:space="preserve">) has been prepared by </w:t>
      </w:r>
      <w:r w:rsidR="00C7756F" w:rsidRPr="005670AB">
        <w:rPr>
          <w:color w:val="auto"/>
        </w:rPr>
        <w:t>J ZHOU,</w:t>
      </w:r>
      <w:r w:rsidRPr="005670AB">
        <w:rPr>
          <w:color w:val="auto"/>
        </w:rPr>
        <w:t xml:space="preserve"> delegate of the Aged Care Quality and Safety Commissioner (Commissioner)</w:t>
      </w:r>
      <w:r w:rsidRPr="005670AB">
        <w:rPr>
          <w:rStyle w:val="FootnoteReference"/>
          <w:color w:val="auto"/>
        </w:rPr>
        <w:footnoteReference w:id="1"/>
      </w:r>
      <w:r w:rsidRPr="005670AB">
        <w:rPr>
          <w:color w:val="auto"/>
        </w:rPr>
        <w:t xml:space="preserve">. </w:t>
      </w:r>
    </w:p>
    <w:p w14:paraId="31442D71" w14:textId="77777777" w:rsidR="000078F8" w:rsidRPr="005670AB" w:rsidRDefault="00421CA4" w:rsidP="00F87E39">
      <w:pPr>
        <w:pStyle w:val="NormalArial"/>
        <w:rPr>
          <w:color w:val="auto"/>
        </w:rPr>
      </w:pPr>
      <w:r w:rsidRPr="005670AB">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442D72" w14:textId="77777777" w:rsidR="000078F8" w:rsidRPr="005670AB" w:rsidRDefault="00421CA4" w:rsidP="00F87E39">
      <w:pPr>
        <w:pStyle w:val="NormalArial"/>
        <w:rPr>
          <w:color w:val="auto"/>
        </w:rPr>
      </w:pPr>
      <w:r w:rsidRPr="005670AB">
        <w:rPr>
          <w:color w:val="auto"/>
        </w:rPr>
        <w:t>The report also specifies any areas in which improvements must be made to ensure the Quality Standards are complied with.</w:t>
      </w:r>
    </w:p>
    <w:p w14:paraId="31442D73" w14:textId="77777777" w:rsidR="00A36AA9" w:rsidRPr="005670AB" w:rsidRDefault="00421CA4" w:rsidP="00A36AA9">
      <w:pPr>
        <w:pStyle w:val="Heading1"/>
        <w:spacing w:before="0" w:after="240" w:line="22" w:lineRule="atLeast"/>
        <w:rPr>
          <w:rFonts w:ascii="Arial" w:hAnsi="Arial" w:cs="Arial"/>
          <w:color w:val="auto"/>
        </w:rPr>
      </w:pPr>
      <w:r w:rsidRPr="005670AB">
        <w:rPr>
          <w:rFonts w:ascii="Arial" w:hAnsi="Arial" w:cs="Arial"/>
          <w:color w:val="auto"/>
        </w:rPr>
        <w:t>Services included in this assessment</w:t>
      </w:r>
    </w:p>
    <w:p w14:paraId="31442D74" w14:textId="77777777" w:rsidR="00A36AA9" w:rsidRPr="005670AB" w:rsidRDefault="00421CA4" w:rsidP="00AD5BE0">
      <w:pPr>
        <w:pStyle w:val="NormalArial"/>
        <w:rPr>
          <w:color w:val="auto"/>
        </w:rPr>
      </w:pPr>
      <w:bookmarkStart w:id="1" w:name="HcsServicesFullListWithAddress"/>
      <w:r w:rsidRPr="005670AB">
        <w:rPr>
          <w:b/>
          <w:bCs/>
          <w:color w:val="auto"/>
        </w:rPr>
        <w:t>Home Care:</w:t>
      </w:r>
    </w:p>
    <w:p w14:paraId="31442D75" w14:textId="77777777" w:rsidR="00A36AA9" w:rsidRPr="005670AB" w:rsidRDefault="00421CA4" w:rsidP="00AD5BE0">
      <w:pPr>
        <w:pStyle w:val="NormalArial"/>
        <w:numPr>
          <w:ilvl w:val="0"/>
          <w:numId w:val="21"/>
        </w:numPr>
        <w:spacing w:after="0"/>
        <w:rPr>
          <w:color w:val="auto"/>
        </w:rPr>
      </w:pPr>
      <w:r w:rsidRPr="005670AB">
        <w:rPr>
          <w:color w:val="auto"/>
        </w:rPr>
        <w:t>1st Care Community Pty Ltd, 26253, 3/10 Miltiadis Street, ACACIA RIDGE QLD 4110</w:t>
      </w:r>
    </w:p>
    <w:p w14:paraId="31442D76" w14:textId="77777777" w:rsidR="00A36AA9" w:rsidRPr="005670AB" w:rsidRDefault="00421CA4" w:rsidP="00AD5BE0">
      <w:pPr>
        <w:pStyle w:val="NormalArial"/>
        <w:rPr>
          <w:color w:val="auto"/>
        </w:rPr>
      </w:pPr>
      <w:r w:rsidRPr="005670AB">
        <w:rPr>
          <w:b/>
          <w:bCs/>
          <w:color w:val="auto"/>
        </w:rPr>
        <w:t>CHSP:</w:t>
      </w:r>
    </w:p>
    <w:p w14:paraId="31442D77" w14:textId="77777777" w:rsidR="00A36AA9" w:rsidRPr="005670AB" w:rsidRDefault="00421CA4" w:rsidP="00650D45">
      <w:pPr>
        <w:pStyle w:val="NormalArial"/>
        <w:numPr>
          <w:ilvl w:val="0"/>
          <w:numId w:val="22"/>
        </w:numPr>
        <w:spacing w:after="240"/>
        <w:rPr>
          <w:color w:val="auto"/>
        </w:rPr>
      </w:pPr>
      <w:r w:rsidRPr="005670AB">
        <w:rPr>
          <w:color w:val="auto"/>
        </w:rPr>
        <w:t>Community and Home Support, 27968, 3/10 Miltiadis Street, ACACIA RIDGE QLD 4110</w:t>
      </w:r>
    </w:p>
    <w:bookmarkEnd w:id="1"/>
    <w:p w14:paraId="31442D79" w14:textId="77777777" w:rsidR="00DF37F2" w:rsidRPr="005670AB" w:rsidRDefault="00421CA4" w:rsidP="00DF37F2">
      <w:pPr>
        <w:pStyle w:val="Heading1"/>
        <w:spacing w:before="0" w:after="240" w:line="22" w:lineRule="atLeast"/>
        <w:rPr>
          <w:rFonts w:ascii="Arial" w:hAnsi="Arial" w:cs="Arial"/>
          <w:color w:val="auto"/>
        </w:rPr>
      </w:pPr>
      <w:r w:rsidRPr="005670AB">
        <w:rPr>
          <w:rFonts w:ascii="Arial" w:hAnsi="Arial" w:cs="Arial"/>
          <w:color w:val="auto"/>
        </w:rPr>
        <w:t>Material relied on</w:t>
      </w:r>
    </w:p>
    <w:p w14:paraId="31442D7A" w14:textId="77777777" w:rsidR="00DF37F2" w:rsidRPr="005670AB" w:rsidRDefault="00421CA4" w:rsidP="00F87E39">
      <w:pPr>
        <w:pStyle w:val="NormalArial"/>
        <w:rPr>
          <w:color w:val="auto"/>
        </w:rPr>
      </w:pPr>
      <w:r w:rsidRPr="005670AB">
        <w:rPr>
          <w:color w:val="auto"/>
        </w:rPr>
        <w:t>The following information has been considered in preparing the performance report:</w:t>
      </w:r>
    </w:p>
    <w:p w14:paraId="31442D7B" w14:textId="37AC6B1D" w:rsidR="00DF37F2" w:rsidRPr="005670AB" w:rsidRDefault="00421CA4" w:rsidP="00DF37F2">
      <w:pPr>
        <w:pStyle w:val="ListParagraph"/>
        <w:numPr>
          <w:ilvl w:val="0"/>
          <w:numId w:val="2"/>
        </w:numPr>
        <w:spacing w:line="22" w:lineRule="atLeast"/>
        <w:ind w:left="714" w:hanging="357"/>
        <w:contextualSpacing w:val="0"/>
        <w:rPr>
          <w:rFonts w:ascii="Arial" w:hAnsi="Arial" w:cs="Arial"/>
          <w:color w:val="auto"/>
        </w:rPr>
      </w:pPr>
      <w:r w:rsidRPr="005670AB">
        <w:rPr>
          <w:rFonts w:ascii="Arial" w:hAnsi="Arial" w:cs="Arial"/>
          <w:color w:val="auto"/>
        </w:rPr>
        <w:t xml:space="preserve">the assessment team’s report for the Assessment Contact - Desk; the Assessment Contact - Desk report was informed by a </w:t>
      </w:r>
      <w:r w:rsidR="00C61A0A" w:rsidRPr="005670AB">
        <w:rPr>
          <w:rFonts w:ascii="Arial" w:hAnsi="Arial" w:cs="Arial"/>
          <w:color w:val="auto"/>
        </w:rPr>
        <w:t>desktop</w:t>
      </w:r>
      <w:r w:rsidRPr="005670AB">
        <w:rPr>
          <w:rFonts w:ascii="Arial" w:hAnsi="Arial" w:cs="Arial"/>
          <w:color w:val="auto"/>
        </w:rPr>
        <w:t xml:space="preserve"> assessment, review of documents and interviews with staff, consumers/representatives and others</w:t>
      </w:r>
    </w:p>
    <w:p w14:paraId="31442D7C" w14:textId="769B4AE9" w:rsidR="00DF37F2" w:rsidRPr="005670AB" w:rsidRDefault="00421CA4" w:rsidP="00DF37F2">
      <w:pPr>
        <w:pStyle w:val="ListParagraph"/>
        <w:numPr>
          <w:ilvl w:val="0"/>
          <w:numId w:val="2"/>
        </w:numPr>
        <w:spacing w:line="22" w:lineRule="atLeast"/>
        <w:ind w:left="714" w:hanging="357"/>
        <w:contextualSpacing w:val="0"/>
        <w:rPr>
          <w:rFonts w:ascii="Arial" w:hAnsi="Arial" w:cs="Arial"/>
          <w:color w:val="auto"/>
        </w:rPr>
      </w:pPr>
      <w:r w:rsidRPr="005670AB">
        <w:rPr>
          <w:rFonts w:ascii="Arial" w:hAnsi="Arial" w:cs="Arial"/>
          <w:color w:val="auto"/>
        </w:rPr>
        <w:t xml:space="preserve">the provider’s response to the assessment team’s report received </w:t>
      </w:r>
      <w:r w:rsidR="005670AB" w:rsidRPr="005670AB">
        <w:rPr>
          <w:rFonts w:ascii="Arial" w:hAnsi="Arial" w:cs="Arial"/>
          <w:color w:val="auto"/>
        </w:rPr>
        <w:t>31 March 2023.</w:t>
      </w:r>
    </w:p>
    <w:p w14:paraId="31442D80" w14:textId="77777777" w:rsidR="003B1763" w:rsidRPr="00D76BC8" w:rsidRDefault="00421CA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1442D81" w14:textId="1A32138F" w:rsidR="003217D3" w:rsidRPr="00244176" w:rsidRDefault="00421CA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D5C8D" w14:paraId="31442D84" w14:textId="77777777" w:rsidTr="003D5C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1442D82" w14:textId="77777777" w:rsidR="00FC045E" w:rsidRPr="00A36AA9" w:rsidRDefault="00421CA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1442D83" w14:textId="4F21E3AE" w:rsidR="00FC045E" w:rsidRPr="00A36AA9" w:rsidRDefault="00EC35C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3C7E">
                  <w:rPr>
                    <w:rFonts w:ascii="Arial" w:hAnsi="Arial" w:cs="Arial"/>
                  </w:rPr>
                  <w:t>Not applicable as not all requirements have been assessed</w:t>
                </w:r>
              </w:sdtContent>
            </w:sdt>
          </w:p>
        </w:tc>
      </w:tr>
      <w:tr w:rsidR="003D5C8D" w14:paraId="31442D87" w14:textId="77777777" w:rsidTr="003D5C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442D85" w14:textId="77777777" w:rsidR="00FC045E" w:rsidRPr="00A36AA9" w:rsidRDefault="00421CA4"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1442D86" w14:textId="45913AF8" w:rsidR="00FC045E" w:rsidRPr="00A36AA9" w:rsidRDefault="00EC35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029">
                  <w:rPr>
                    <w:rFonts w:ascii="Arial" w:hAnsi="Arial" w:cs="Arial"/>
                    <w:b/>
                  </w:rPr>
                  <w:t>Compliant</w:t>
                </w:r>
              </w:sdtContent>
            </w:sdt>
            <w:r w:rsidR="00421CA4" w:rsidRPr="00A36AA9">
              <w:rPr>
                <w:rFonts w:ascii="Arial" w:hAnsi="Arial" w:cs="Arial"/>
                <w:b/>
              </w:rPr>
              <w:t xml:space="preserve"> </w:t>
            </w:r>
          </w:p>
        </w:tc>
      </w:tr>
      <w:tr w:rsidR="003D5C8D" w14:paraId="31442D8A" w14:textId="77777777" w:rsidTr="003D5C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442D88" w14:textId="77777777" w:rsidR="00FC045E" w:rsidRPr="00A36AA9" w:rsidRDefault="00421CA4"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1442D89" w14:textId="123C0464" w:rsidR="00FC045E" w:rsidRPr="00A36AA9" w:rsidRDefault="00EC35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2686">
                  <w:rPr>
                    <w:rFonts w:ascii="Arial" w:hAnsi="Arial" w:cs="Arial"/>
                    <w:b/>
                  </w:rPr>
                  <w:t>Not applicable as not all requirements have been assessed</w:t>
                </w:r>
              </w:sdtContent>
            </w:sdt>
            <w:r w:rsidR="00421CA4" w:rsidRPr="00A36AA9">
              <w:rPr>
                <w:rFonts w:ascii="Arial" w:hAnsi="Arial" w:cs="Arial"/>
                <w:b/>
              </w:rPr>
              <w:t xml:space="preserve"> </w:t>
            </w:r>
          </w:p>
        </w:tc>
      </w:tr>
      <w:tr w:rsidR="003D5C8D" w14:paraId="31442D8D" w14:textId="77777777" w:rsidTr="003D5C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442D8B" w14:textId="77777777" w:rsidR="00FC045E" w:rsidRPr="00A36AA9" w:rsidRDefault="00421CA4"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1442D8C" w14:textId="2F1BC6EB" w:rsidR="00FC045E" w:rsidRPr="00A36AA9" w:rsidRDefault="00EC35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2686">
                  <w:rPr>
                    <w:rFonts w:ascii="Arial" w:hAnsi="Arial" w:cs="Arial"/>
                    <w:b/>
                  </w:rPr>
                  <w:t>Not applicable as not all requirements have been assessed</w:t>
                </w:r>
              </w:sdtContent>
            </w:sdt>
            <w:r w:rsidR="00421CA4" w:rsidRPr="00A36AA9">
              <w:rPr>
                <w:rFonts w:ascii="Arial" w:hAnsi="Arial" w:cs="Arial"/>
                <w:b/>
              </w:rPr>
              <w:t xml:space="preserve"> </w:t>
            </w:r>
          </w:p>
        </w:tc>
      </w:tr>
      <w:tr w:rsidR="003D5C8D" w14:paraId="31442D96" w14:textId="77777777" w:rsidTr="003D5C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442D94" w14:textId="77777777" w:rsidR="00FC045E" w:rsidRPr="00A36AA9" w:rsidRDefault="00421CA4"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1442D95" w14:textId="328912B4" w:rsidR="00FC045E" w:rsidRPr="00A36AA9" w:rsidRDefault="00EC35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3412">
                  <w:rPr>
                    <w:rFonts w:ascii="Arial" w:hAnsi="Arial" w:cs="Arial"/>
                    <w:b/>
                  </w:rPr>
                  <w:t>Not applicable as not all requirements have been assessed</w:t>
                </w:r>
              </w:sdtContent>
            </w:sdt>
            <w:r w:rsidR="00421CA4" w:rsidRPr="00A36AA9">
              <w:rPr>
                <w:rFonts w:ascii="Arial" w:hAnsi="Arial" w:cs="Arial"/>
                <w:b/>
              </w:rPr>
              <w:t xml:space="preserve"> </w:t>
            </w:r>
          </w:p>
        </w:tc>
      </w:tr>
      <w:tr w:rsidR="003D5C8D" w14:paraId="31442D99" w14:textId="77777777" w:rsidTr="003D5C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442D97" w14:textId="77777777" w:rsidR="00FC045E" w:rsidRPr="00A36AA9" w:rsidRDefault="00421CA4"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1442D98" w14:textId="19B343D2" w:rsidR="00FC045E" w:rsidRPr="00A36AA9" w:rsidRDefault="00EC35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125">
                  <w:rPr>
                    <w:rFonts w:ascii="Arial" w:hAnsi="Arial" w:cs="Arial"/>
                    <w:b/>
                  </w:rPr>
                  <w:t>Not applicable as not all requirements have been assessed</w:t>
                </w:r>
              </w:sdtContent>
            </w:sdt>
            <w:r w:rsidR="00421CA4" w:rsidRPr="00A36AA9">
              <w:rPr>
                <w:rFonts w:ascii="Arial" w:hAnsi="Arial" w:cs="Arial"/>
                <w:b/>
              </w:rPr>
              <w:t xml:space="preserve"> </w:t>
            </w:r>
          </w:p>
        </w:tc>
      </w:tr>
    </w:tbl>
    <w:p w14:paraId="2B1786FD" w14:textId="77777777" w:rsidR="00650D45" w:rsidRPr="00A36AA9" w:rsidRDefault="00650D45" w:rsidP="00650D45">
      <w:pPr>
        <w:pStyle w:val="NormalArial"/>
        <w:spacing w:before="120"/>
      </w:pPr>
      <w:r w:rsidRPr="00A36AA9">
        <w:t>A detailed assessment is provided later in this report for each assessed Standard.</w:t>
      </w:r>
    </w:p>
    <w:p w14:paraId="31442DB4" w14:textId="38C6F630" w:rsidR="00FC045E" w:rsidRPr="00A36AA9" w:rsidRDefault="00421CA4" w:rsidP="00FC045E">
      <w:pPr>
        <w:pStyle w:val="Heading1"/>
        <w:spacing w:before="0" w:after="240" w:line="22" w:lineRule="atLeast"/>
        <w:rPr>
          <w:rFonts w:ascii="Arial" w:hAnsi="Arial" w:cs="Arial"/>
        </w:rPr>
      </w:pPr>
      <w:r w:rsidRPr="00A36AA9">
        <w:rPr>
          <w:rFonts w:ascii="Arial" w:hAnsi="Arial" w:cs="Arial"/>
        </w:rPr>
        <w:t>Areas for improvement</w:t>
      </w:r>
    </w:p>
    <w:p w14:paraId="31442DB6" w14:textId="77777777" w:rsidR="00FC045E" w:rsidRPr="00A36AA9" w:rsidRDefault="00421CA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1442DBB" w14:textId="3CD9A6A9" w:rsidR="00FC045E" w:rsidRPr="00A36AA9" w:rsidRDefault="00421CA4" w:rsidP="00F87E39">
      <w:pPr>
        <w:pStyle w:val="NormalArial"/>
      </w:pPr>
      <w:r w:rsidRPr="00A36AA9">
        <w:br w:type="page"/>
      </w:r>
    </w:p>
    <w:p w14:paraId="31442DBC" w14:textId="77777777" w:rsidR="003217D3" w:rsidRDefault="00421CA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4D0F9E" w14:paraId="31442DC0" w14:textId="77777777" w:rsidTr="00C40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31442DBD" w14:textId="77777777" w:rsidR="004D0F9E" w:rsidRPr="003217D3" w:rsidRDefault="004D0F9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1442DBE" w14:textId="65C615F7" w:rsidR="004D0F9E" w:rsidRPr="003217D3" w:rsidRDefault="004D0F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D0F9E" w14:paraId="31442DD8" w14:textId="77777777" w:rsidTr="003D5C8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442DD4" w14:textId="77777777" w:rsidR="004D0F9E" w:rsidRPr="00244176" w:rsidRDefault="004D0F9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1442DD5" w14:textId="77777777" w:rsidR="004D0F9E" w:rsidRPr="00244176" w:rsidRDefault="004D0F9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1442DD6" w14:textId="622BD343" w:rsidR="004D0F9E" w:rsidRPr="00CC646C" w:rsidRDefault="00EC35C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586011"/>
                <w:placeholder>
                  <w:docPart w:val="709D00FF81BE48509EC8C92A217E7C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4893">
                  <w:rPr>
                    <w:rFonts w:ascii="Arial" w:hAnsi="Arial" w:cs="Arial"/>
                    <w:color w:val="auto"/>
                  </w:rPr>
                  <w:t>Compliant</w:t>
                </w:r>
              </w:sdtContent>
            </w:sdt>
            <w:r w:rsidR="004D0F9E" w:rsidRPr="00CC646C">
              <w:rPr>
                <w:rFonts w:ascii="Arial" w:hAnsi="Arial" w:cs="Arial"/>
                <w:color w:val="auto"/>
              </w:rPr>
              <w:t xml:space="preserve"> </w:t>
            </w:r>
          </w:p>
        </w:tc>
      </w:tr>
    </w:tbl>
    <w:p w14:paraId="31442DE3" w14:textId="77777777" w:rsidR="00A63FCF" w:rsidRDefault="00421CA4" w:rsidP="007B3959">
      <w:pPr>
        <w:pStyle w:val="Heading20"/>
      </w:pPr>
      <w:r w:rsidRPr="00A36AA9">
        <w:t>Findings</w:t>
      </w:r>
    </w:p>
    <w:p w14:paraId="7A74A298" w14:textId="4C4D74B2" w:rsidR="00C4004D" w:rsidRDefault="00CF224B" w:rsidP="00F87E39">
      <w:pPr>
        <w:pStyle w:val="NormalArial"/>
      </w:pPr>
      <w:r>
        <w:t xml:space="preserve">The Assessment Team gathered many examples during the Assessment Contact that demonstrated the service was supporting its sampled consumers to live their best life having regard to their </w:t>
      </w:r>
      <w:r w:rsidR="00B56E61">
        <w:t>individual circumstances</w:t>
      </w:r>
      <w:r w:rsidR="00B726BE">
        <w:t xml:space="preserve"> and taking into account risk mitigation strategies.</w:t>
      </w:r>
    </w:p>
    <w:p w14:paraId="19EDA7EC" w14:textId="763D7CB2" w:rsidR="00B56E61" w:rsidRDefault="00B56E61" w:rsidP="00F87E39">
      <w:pPr>
        <w:pStyle w:val="NormalArial"/>
      </w:pPr>
      <w:r>
        <w:t>I find the service is now complaint with this Requirement.</w:t>
      </w:r>
    </w:p>
    <w:p w14:paraId="31442DE4" w14:textId="3C11303F" w:rsidR="001A5684" w:rsidRPr="006B4042" w:rsidRDefault="00421CA4" w:rsidP="00F87E39">
      <w:pPr>
        <w:pStyle w:val="NormalArial"/>
      </w:pPr>
      <w:r w:rsidRPr="00A36AA9">
        <w:br w:type="page"/>
      </w:r>
    </w:p>
    <w:p w14:paraId="31442DE5" w14:textId="77777777" w:rsidR="003217D3" w:rsidRDefault="00421CA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C74CCF" w14:paraId="31442DE9" w14:textId="77777777" w:rsidTr="00C74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31442DE6" w14:textId="77777777" w:rsidR="00C74CCF" w:rsidRPr="003217D3" w:rsidRDefault="00C74CC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31442DE7" w14:textId="575BFA0E" w:rsidR="00C74CCF" w:rsidRPr="003217D3" w:rsidRDefault="00C74CC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74CCF" w14:paraId="31442DEE" w14:textId="77777777" w:rsidTr="00C74CC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442DEA" w14:textId="77777777" w:rsidR="00C74CCF" w:rsidRPr="00244176" w:rsidRDefault="00C74CC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31442DEB" w14:textId="77777777" w:rsidR="00C74CCF" w:rsidRPr="00244176" w:rsidRDefault="00C74C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31442DEC" w14:textId="24274C5E" w:rsidR="00C74CCF" w:rsidRPr="00CC646C" w:rsidRDefault="00EC35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6822A056833A4272981D3DCEDDD6E4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2BB8">
                  <w:rPr>
                    <w:rFonts w:ascii="Arial" w:hAnsi="Arial" w:cs="Arial"/>
                    <w:color w:val="auto"/>
                  </w:rPr>
                  <w:t>Compliant</w:t>
                </w:r>
              </w:sdtContent>
            </w:sdt>
            <w:r w:rsidR="00C74CCF" w:rsidRPr="00CC646C">
              <w:rPr>
                <w:rFonts w:ascii="Arial" w:hAnsi="Arial" w:cs="Arial"/>
                <w:color w:val="auto"/>
              </w:rPr>
              <w:t xml:space="preserve"> </w:t>
            </w:r>
          </w:p>
        </w:tc>
      </w:tr>
      <w:tr w:rsidR="00C74CCF" w14:paraId="31442DF3" w14:textId="77777777" w:rsidTr="00C7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442DEF" w14:textId="77777777" w:rsidR="00C74CCF" w:rsidRPr="00244176" w:rsidRDefault="00C74CC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31442DF0" w14:textId="77777777" w:rsidR="00C74CCF" w:rsidRPr="00244176" w:rsidRDefault="00C74CC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31442DF1" w14:textId="0841F613" w:rsidR="00C74CCF" w:rsidRPr="00CC646C" w:rsidRDefault="00EC35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844D59272FB24AB581CD268A65F630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2BB8">
                  <w:rPr>
                    <w:rFonts w:ascii="Arial" w:hAnsi="Arial" w:cs="Arial"/>
                    <w:color w:val="auto"/>
                  </w:rPr>
                  <w:t>Compliant</w:t>
                </w:r>
              </w:sdtContent>
            </w:sdt>
            <w:r w:rsidR="00C74CCF" w:rsidRPr="00CC646C">
              <w:rPr>
                <w:rFonts w:ascii="Arial" w:hAnsi="Arial" w:cs="Arial"/>
                <w:color w:val="auto"/>
              </w:rPr>
              <w:t xml:space="preserve"> </w:t>
            </w:r>
          </w:p>
        </w:tc>
      </w:tr>
      <w:tr w:rsidR="00C74CCF" w14:paraId="31442DFA" w14:textId="77777777" w:rsidTr="00C74CC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442DF4" w14:textId="77777777" w:rsidR="00C74CCF" w:rsidRPr="00244176" w:rsidRDefault="00C74CC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31442DF5" w14:textId="77777777" w:rsidR="00C74CCF" w:rsidRPr="00244176" w:rsidRDefault="00C74C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1442DF6" w14:textId="77777777" w:rsidR="00C74CCF" w:rsidRPr="00244176" w:rsidRDefault="00C74CC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1442DF7" w14:textId="77777777" w:rsidR="00C74CCF" w:rsidRPr="00244176" w:rsidRDefault="00C74CC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31442DF8" w14:textId="79418244" w:rsidR="00C74CCF" w:rsidRPr="00CC646C" w:rsidRDefault="00EC35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29900E5198D0455E9F4F41848A8A4A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2BB8">
                  <w:rPr>
                    <w:rFonts w:ascii="Arial" w:hAnsi="Arial" w:cs="Arial"/>
                    <w:color w:val="auto"/>
                  </w:rPr>
                  <w:t>Compliant</w:t>
                </w:r>
              </w:sdtContent>
            </w:sdt>
            <w:r w:rsidR="00C74CCF" w:rsidRPr="00CC646C">
              <w:rPr>
                <w:rFonts w:ascii="Arial" w:hAnsi="Arial" w:cs="Arial"/>
                <w:color w:val="auto"/>
              </w:rPr>
              <w:t xml:space="preserve"> </w:t>
            </w:r>
          </w:p>
        </w:tc>
      </w:tr>
      <w:tr w:rsidR="00C74CCF" w14:paraId="31442DFF" w14:textId="77777777" w:rsidTr="00C7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442DFB" w14:textId="77777777" w:rsidR="00C74CCF" w:rsidRPr="00244176" w:rsidRDefault="00C74CC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31442DFC" w14:textId="77777777" w:rsidR="00C74CCF" w:rsidRPr="00244176" w:rsidRDefault="00C74CC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31442DFD" w14:textId="72562156" w:rsidR="00C74CCF" w:rsidRPr="00CC646C" w:rsidRDefault="00EC35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20F34FBCA39247839A6AB6D9D705C8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2BB8">
                  <w:rPr>
                    <w:rFonts w:ascii="Arial" w:hAnsi="Arial" w:cs="Arial"/>
                    <w:color w:val="auto"/>
                  </w:rPr>
                  <w:t>Compliant</w:t>
                </w:r>
              </w:sdtContent>
            </w:sdt>
            <w:r w:rsidR="00C74CCF" w:rsidRPr="00CC646C">
              <w:rPr>
                <w:rFonts w:ascii="Arial" w:hAnsi="Arial" w:cs="Arial"/>
                <w:color w:val="auto"/>
              </w:rPr>
              <w:t xml:space="preserve"> </w:t>
            </w:r>
          </w:p>
        </w:tc>
      </w:tr>
      <w:tr w:rsidR="00C74CCF" w14:paraId="31442E04" w14:textId="77777777" w:rsidTr="00C74CC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442E00" w14:textId="77777777" w:rsidR="00C74CCF" w:rsidRPr="00244176" w:rsidRDefault="00C74CC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31442E01" w14:textId="77777777" w:rsidR="00C74CCF" w:rsidRPr="00244176" w:rsidRDefault="00C74C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31442E02" w14:textId="45A76D93" w:rsidR="00C74CCF" w:rsidRPr="00CC646C" w:rsidRDefault="00EC35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87763AEC61E14BBCB5C0E8C9023023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2BB8">
                  <w:rPr>
                    <w:rFonts w:ascii="Arial" w:hAnsi="Arial" w:cs="Arial"/>
                    <w:color w:val="auto"/>
                  </w:rPr>
                  <w:t>Compliant</w:t>
                </w:r>
              </w:sdtContent>
            </w:sdt>
            <w:r w:rsidR="00C74CCF" w:rsidRPr="00CC646C">
              <w:rPr>
                <w:rFonts w:ascii="Arial" w:hAnsi="Arial" w:cs="Arial"/>
                <w:color w:val="auto"/>
              </w:rPr>
              <w:t xml:space="preserve"> </w:t>
            </w:r>
          </w:p>
        </w:tc>
      </w:tr>
    </w:tbl>
    <w:bookmarkEnd w:id="2"/>
    <w:p w14:paraId="31442E05" w14:textId="77777777" w:rsidR="0087700C" w:rsidRDefault="00421CA4" w:rsidP="00A63FCF">
      <w:pPr>
        <w:pStyle w:val="Heading20"/>
        <w:tabs>
          <w:tab w:val="left" w:pos="1890"/>
        </w:tabs>
      </w:pPr>
      <w:r w:rsidRPr="00A36AA9">
        <w:t>Findings</w:t>
      </w:r>
    </w:p>
    <w:p w14:paraId="5B7304F5" w14:textId="5C15D83B" w:rsidR="00A040C1" w:rsidRDefault="00A040C1" w:rsidP="00A040C1">
      <w:pPr>
        <w:pStyle w:val="NormalArial"/>
      </w:pPr>
      <w:r>
        <w:t xml:space="preserve">I agree with the Assessment Team’s recommendations </w:t>
      </w:r>
      <w:r w:rsidR="00705E43">
        <w:t xml:space="preserve">detailed in their report </w:t>
      </w:r>
      <w:r>
        <w:t xml:space="preserve">that the provider is complaint with the applicable </w:t>
      </w:r>
      <w:r w:rsidR="00B57503">
        <w:t>R</w:t>
      </w:r>
      <w:r>
        <w:t>equirements of this Standard. In summary</w:t>
      </w:r>
      <w:r w:rsidR="00263C7C">
        <w:t>, the service demonstrated</w:t>
      </w:r>
      <w:r>
        <w:t>:</w:t>
      </w:r>
    </w:p>
    <w:p w14:paraId="1B4CB425" w14:textId="7C4B0AE3" w:rsidR="00263C7C" w:rsidRDefault="00263C7C" w:rsidP="00263C7C">
      <w:pPr>
        <w:pStyle w:val="ListParagraph"/>
        <w:numPr>
          <w:ilvl w:val="0"/>
          <w:numId w:val="24"/>
        </w:numPr>
        <w:tabs>
          <w:tab w:val="clear" w:pos="357"/>
        </w:tabs>
        <w:spacing w:before="240" w:line="276" w:lineRule="auto"/>
        <w:rPr>
          <w:rStyle w:val="BodyTextChar"/>
          <w:rFonts w:eastAsia="Calibri"/>
          <w:color w:val="auto"/>
        </w:rPr>
      </w:pPr>
      <w:r>
        <w:rPr>
          <w:rStyle w:val="BodyTextChar"/>
          <w:rFonts w:eastAsia="Calibri"/>
          <w:color w:val="auto"/>
        </w:rPr>
        <w:t>the effective use of</w:t>
      </w:r>
      <w:r w:rsidRPr="00B464EC">
        <w:rPr>
          <w:rStyle w:val="BodyTextChar"/>
          <w:rFonts w:eastAsia="Calibri"/>
          <w:color w:val="auto"/>
        </w:rPr>
        <w:t xml:space="preserve"> assessment and planning to inform the delivery of safe and effective care and services. </w:t>
      </w:r>
    </w:p>
    <w:p w14:paraId="6E4A75FE" w14:textId="66038F27" w:rsidR="00263C7C" w:rsidRPr="00263C7C" w:rsidRDefault="00263C7C" w:rsidP="00263C7C">
      <w:pPr>
        <w:pStyle w:val="ListParagraph"/>
        <w:numPr>
          <w:ilvl w:val="0"/>
          <w:numId w:val="24"/>
        </w:numPr>
        <w:tabs>
          <w:tab w:val="clear" w:pos="357"/>
        </w:tabs>
        <w:spacing w:before="240" w:line="276" w:lineRule="auto"/>
        <w:rPr>
          <w:rStyle w:val="BodyTextChar"/>
          <w:rFonts w:eastAsia="Calibri"/>
          <w:color w:val="auto"/>
        </w:rPr>
      </w:pPr>
      <w:r>
        <w:rPr>
          <w:rStyle w:val="BodyTextChar"/>
          <w:rFonts w:eastAsia="Calibri"/>
          <w:color w:val="auto"/>
        </w:rPr>
        <w:t>the effective</w:t>
      </w:r>
      <w:r w:rsidRPr="00263C7C">
        <w:rPr>
          <w:rStyle w:val="BodyTextChar"/>
          <w:rFonts w:eastAsia="Calibri"/>
        </w:rPr>
        <w:t xml:space="preserve"> u</w:t>
      </w:r>
      <w:r>
        <w:rPr>
          <w:rStyle w:val="BodyTextChar"/>
          <w:rFonts w:eastAsia="Calibri"/>
        </w:rPr>
        <w:t xml:space="preserve">se of </w:t>
      </w:r>
      <w:r w:rsidRPr="00263C7C">
        <w:rPr>
          <w:rStyle w:val="BodyTextChar"/>
          <w:rFonts w:eastAsia="Calibri"/>
        </w:rPr>
        <w:t>assessment and planning to address consumers’ current needs, goals and preferences.</w:t>
      </w:r>
    </w:p>
    <w:p w14:paraId="05EA16E1" w14:textId="25C0FFF0" w:rsidR="00263C7C" w:rsidRPr="00263C7C" w:rsidRDefault="00263C7C" w:rsidP="00263C7C">
      <w:pPr>
        <w:pStyle w:val="ListParagraph"/>
        <w:numPr>
          <w:ilvl w:val="0"/>
          <w:numId w:val="24"/>
        </w:numPr>
        <w:tabs>
          <w:tab w:val="clear" w:pos="357"/>
        </w:tabs>
        <w:spacing w:before="240" w:line="276" w:lineRule="auto"/>
        <w:rPr>
          <w:rStyle w:val="BodyTextChar"/>
          <w:rFonts w:eastAsia="Calibri"/>
          <w:color w:val="auto"/>
        </w:rPr>
      </w:pPr>
      <w:r>
        <w:rPr>
          <w:rStyle w:val="BodyTextChar"/>
          <w:rFonts w:eastAsia="Calibri"/>
        </w:rPr>
        <w:t xml:space="preserve">the involvement of </w:t>
      </w:r>
      <w:r w:rsidRPr="00263C7C">
        <w:rPr>
          <w:rStyle w:val="BodyTextChar"/>
          <w:rFonts w:eastAsiaTheme="minorHAnsi"/>
        </w:rPr>
        <w:t>consumers/representatives in decisions about care and services.</w:t>
      </w:r>
    </w:p>
    <w:p w14:paraId="007C7C53" w14:textId="1FE89E21" w:rsidR="00263C7C" w:rsidRPr="003F039F" w:rsidRDefault="003F039F" w:rsidP="00263C7C">
      <w:pPr>
        <w:pStyle w:val="ListParagraph"/>
        <w:numPr>
          <w:ilvl w:val="0"/>
          <w:numId w:val="24"/>
        </w:numPr>
        <w:tabs>
          <w:tab w:val="clear" w:pos="357"/>
        </w:tabs>
        <w:spacing w:before="240" w:line="276" w:lineRule="auto"/>
        <w:ind w:left="720" w:hanging="360"/>
        <w:rPr>
          <w:rFonts w:ascii="Arial" w:eastAsia="Calibri" w:hAnsi="Arial" w:cs="Arial"/>
        </w:rPr>
      </w:pPr>
      <w:r w:rsidRPr="003F039F">
        <w:rPr>
          <w:rFonts w:ascii="Arial" w:eastAsia="Calibri" w:hAnsi="Arial" w:cs="Arial"/>
        </w:rPr>
        <w:lastRenderedPageBreak/>
        <w:t>c</w:t>
      </w:r>
      <w:r w:rsidR="00263C7C" w:rsidRPr="003F039F">
        <w:rPr>
          <w:rFonts w:ascii="Arial" w:eastAsia="Calibri" w:hAnsi="Arial" w:cs="Arial"/>
        </w:rPr>
        <w:t>ommunicating the outcomes of assessment and planning to consumers/representatives</w:t>
      </w:r>
      <w:r w:rsidRPr="003F039F">
        <w:rPr>
          <w:rFonts w:ascii="Arial" w:eastAsia="Calibri" w:hAnsi="Arial" w:cs="Arial"/>
        </w:rPr>
        <w:t>; and</w:t>
      </w:r>
    </w:p>
    <w:p w14:paraId="42BA33AD" w14:textId="3F323928" w:rsidR="00263C7C" w:rsidRPr="003F039F" w:rsidRDefault="003F039F" w:rsidP="00263C7C">
      <w:pPr>
        <w:pStyle w:val="ListParagraph"/>
        <w:numPr>
          <w:ilvl w:val="0"/>
          <w:numId w:val="24"/>
        </w:numPr>
        <w:tabs>
          <w:tab w:val="clear" w:pos="357"/>
        </w:tabs>
        <w:spacing w:before="240" w:line="276" w:lineRule="auto"/>
        <w:ind w:left="720" w:hanging="360"/>
        <w:rPr>
          <w:rFonts w:ascii="Arial" w:hAnsi="Arial" w:cs="Arial"/>
        </w:rPr>
      </w:pPr>
      <w:r w:rsidRPr="003F039F">
        <w:rPr>
          <w:rFonts w:ascii="Arial" w:eastAsia="Calibri" w:hAnsi="Arial" w:cs="Arial"/>
        </w:rPr>
        <w:t>r</w:t>
      </w:r>
      <w:r w:rsidR="00263C7C" w:rsidRPr="003F039F">
        <w:rPr>
          <w:rFonts w:ascii="Arial" w:eastAsia="Calibri" w:hAnsi="Arial" w:cs="Arial"/>
        </w:rPr>
        <w:t xml:space="preserve">egularly reviewing care and services when the circumstances of the consumer change. </w:t>
      </w:r>
    </w:p>
    <w:p w14:paraId="31442E06" w14:textId="5282AE79" w:rsidR="0087700C" w:rsidRPr="006B4042" w:rsidRDefault="00421CA4" w:rsidP="00F87E39">
      <w:pPr>
        <w:pStyle w:val="NormalArial"/>
      </w:pPr>
      <w:r w:rsidRPr="006B4042">
        <w:br w:type="page"/>
      </w:r>
    </w:p>
    <w:p w14:paraId="31442E07" w14:textId="77777777" w:rsidR="003217D3" w:rsidRDefault="00421CA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C74CCF" w14:paraId="31442E0B" w14:textId="77777777" w:rsidTr="001D2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442E08" w14:textId="77777777" w:rsidR="00C74CCF" w:rsidRPr="003217D3" w:rsidRDefault="00C74CCF"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442E09" w14:textId="0BC5706A" w:rsidR="00C74CCF" w:rsidRPr="003217D3" w:rsidRDefault="00C74C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74CCF" w14:paraId="31442E13" w14:textId="77777777" w:rsidTr="003D5C8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42E0C" w14:textId="77777777" w:rsidR="00C74CCF" w:rsidRPr="00244176" w:rsidRDefault="00C74CC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42E0D" w14:textId="77777777" w:rsidR="00C74CCF" w:rsidRPr="00244176" w:rsidRDefault="00C74C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1442E0E" w14:textId="77777777" w:rsidR="00C74CCF" w:rsidRPr="00244176" w:rsidRDefault="00C74CC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1442E0F" w14:textId="77777777" w:rsidR="00C74CCF" w:rsidRPr="00244176" w:rsidRDefault="00C74CC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1442E10" w14:textId="77777777" w:rsidR="00C74CCF" w:rsidRPr="00244176" w:rsidRDefault="00C74CC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42E11" w14:textId="3EF6A45C" w:rsidR="00C74CCF" w:rsidRPr="00CC646C" w:rsidRDefault="00EC35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CCA771D77C1148D68DCFC4597E252F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444A">
                  <w:rPr>
                    <w:rFonts w:ascii="Arial" w:hAnsi="Arial" w:cs="Arial"/>
                    <w:color w:val="auto"/>
                  </w:rPr>
                  <w:t>Compliant</w:t>
                </w:r>
              </w:sdtContent>
            </w:sdt>
            <w:r w:rsidR="00C74CCF" w:rsidRPr="00CC646C">
              <w:rPr>
                <w:rFonts w:ascii="Arial" w:hAnsi="Arial" w:cs="Arial"/>
                <w:color w:val="auto"/>
              </w:rPr>
              <w:t xml:space="preserve"> </w:t>
            </w:r>
          </w:p>
        </w:tc>
      </w:tr>
      <w:tr w:rsidR="00C74CCF" w14:paraId="31442E18" w14:textId="77777777" w:rsidTr="003D5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42E14" w14:textId="77777777" w:rsidR="00C74CCF" w:rsidRPr="00244176" w:rsidRDefault="00C74CC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42E15" w14:textId="77777777" w:rsidR="00C74CCF" w:rsidRPr="00244176" w:rsidRDefault="00C74CC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42E16" w14:textId="4C8561EE" w:rsidR="00C74CCF" w:rsidRPr="00CC646C" w:rsidRDefault="00EC35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ADD4EF2F476D4786A80F4B0F9C085A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444A">
                  <w:rPr>
                    <w:rFonts w:ascii="Arial" w:hAnsi="Arial" w:cs="Arial"/>
                    <w:color w:val="auto"/>
                  </w:rPr>
                  <w:t>Compliant</w:t>
                </w:r>
              </w:sdtContent>
            </w:sdt>
            <w:r w:rsidR="00C74CCF" w:rsidRPr="00CC646C">
              <w:rPr>
                <w:rFonts w:ascii="Arial" w:hAnsi="Arial" w:cs="Arial"/>
                <w:color w:val="auto"/>
              </w:rPr>
              <w:t xml:space="preserve"> </w:t>
            </w:r>
          </w:p>
        </w:tc>
      </w:tr>
      <w:tr w:rsidR="00C74CCF" w14:paraId="31442E22" w14:textId="77777777" w:rsidTr="003D5C8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42E1E" w14:textId="77777777" w:rsidR="00C74CCF" w:rsidRPr="00244176" w:rsidRDefault="00C74CC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42E1F" w14:textId="77777777" w:rsidR="00C74CCF" w:rsidRPr="00244176" w:rsidRDefault="00C74C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42E20" w14:textId="1E66B8F6" w:rsidR="00C74CCF" w:rsidRPr="00CC646C" w:rsidRDefault="00EC35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2478DE7494F9461DAC6E6B14A2F19B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444A">
                  <w:rPr>
                    <w:rFonts w:ascii="Arial" w:hAnsi="Arial" w:cs="Arial"/>
                    <w:color w:val="auto"/>
                  </w:rPr>
                  <w:t>Compliant</w:t>
                </w:r>
              </w:sdtContent>
            </w:sdt>
            <w:r w:rsidR="00C74CCF" w:rsidRPr="00CC646C">
              <w:rPr>
                <w:rFonts w:ascii="Arial" w:hAnsi="Arial" w:cs="Arial"/>
                <w:color w:val="auto"/>
              </w:rPr>
              <w:t xml:space="preserve"> </w:t>
            </w:r>
          </w:p>
        </w:tc>
      </w:tr>
      <w:tr w:rsidR="00C74CCF" w14:paraId="31442E27" w14:textId="77777777" w:rsidTr="003D5C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42E23" w14:textId="77777777" w:rsidR="00C74CCF" w:rsidRPr="00244176" w:rsidRDefault="00C74CC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42E24" w14:textId="77777777" w:rsidR="00C74CCF" w:rsidRPr="00244176" w:rsidRDefault="00C74CC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42E25" w14:textId="37934C7F" w:rsidR="00C74CCF" w:rsidRPr="00CC646C" w:rsidRDefault="00EC35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9293BC18D16143618356EFAE4D5E45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4757">
                  <w:rPr>
                    <w:rFonts w:ascii="Arial" w:hAnsi="Arial" w:cs="Arial"/>
                    <w:color w:val="auto"/>
                  </w:rPr>
                  <w:t>Compliant</w:t>
                </w:r>
              </w:sdtContent>
            </w:sdt>
            <w:r w:rsidR="00C74CCF" w:rsidRPr="00CC646C">
              <w:rPr>
                <w:rFonts w:ascii="Arial" w:hAnsi="Arial" w:cs="Arial"/>
                <w:color w:val="auto"/>
              </w:rPr>
              <w:t xml:space="preserve"> </w:t>
            </w:r>
          </w:p>
        </w:tc>
      </w:tr>
      <w:tr w:rsidR="00C74CCF" w14:paraId="31442E2C" w14:textId="77777777" w:rsidTr="003D5C8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42E28" w14:textId="77777777" w:rsidR="00C74CCF" w:rsidRPr="00244176" w:rsidRDefault="00C74CC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42E29" w14:textId="77777777" w:rsidR="00C74CCF" w:rsidRPr="00244176" w:rsidRDefault="00C74CC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42E2A" w14:textId="47A1E979" w:rsidR="00C74CCF" w:rsidRPr="00CC646C" w:rsidRDefault="00EC35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270456"/>
                <w:placeholder>
                  <w:docPart w:val="56446F6D0C584410967C0492FB803C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4757">
                  <w:rPr>
                    <w:rFonts w:ascii="Arial" w:hAnsi="Arial" w:cs="Arial"/>
                    <w:color w:val="auto"/>
                  </w:rPr>
                  <w:t>Compliant</w:t>
                </w:r>
              </w:sdtContent>
            </w:sdt>
            <w:r w:rsidR="00C74CCF" w:rsidRPr="00CC646C">
              <w:rPr>
                <w:rFonts w:ascii="Arial" w:hAnsi="Arial" w:cs="Arial"/>
                <w:color w:val="auto"/>
              </w:rPr>
              <w:t xml:space="preserve"> </w:t>
            </w:r>
          </w:p>
        </w:tc>
      </w:tr>
    </w:tbl>
    <w:bookmarkEnd w:id="3"/>
    <w:p w14:paraId="31442E34" w14:textId="77777777" w:rsidR="002253FC" w:rsidRDefault="00421CA4" w:rsidP="007B3959">
      <w:pPr>
        <w:pStyle w:val="Heading20"/>
      </w:pPr>
      <w:r w:rsidRPr="00A36AA9">
        <w:t>Findings</w:t>
      </w:r>
    </w:p>
    <w:p w14:paraId="6D657352" w14:textId="3105227B" w:rsidR="00EF03BC" w:rsidRDefault="00EF03BC" w:rsidP="00EF03BC">
      <w:pPr>
        <w:pStyle w:val="NormalArial"/>
      </w:pPr>
      <w:r>
        <w:t>I agree with the Assessment Team’s recommendations detailed in their report that the provider is complaint with the applicable Requirements of this Standard. In summary, the service demonstrated</w:t>
      </w:r>
      <w:r w:rsidR="00B9444A">
        <w:t xml:space="preserve"> that its service is:</w:t>
      </w:r>
    </w:p>
    <w:p w14:paraId="46189EF2" w14:textId="77777777" w:rsidR="00B9444A" w:rsidRPr="00B9444A" w:rsidRDefault="00B9444A" w:rsidP="00B9444A">
      <w:pPr>
        <w:pStyle w:val="ListParagraph"/>
        <w:numPr>
          <w:ilvl w:val="0"/>
          <w:numId w:val="25"/>
        </w:numPr>
        <w:tabs>
          <w:tab w:val="clear" w:pos="357"/>
        </w:tabs>
        <w:spacing w:before="240" w:line="276" w:lineRule="auto"/>
        <w:rPr>
          <w:rFonts w:ascii="Arial" w:eastAsia="Calibri" w:hAnsi="Arial" w:cs="Arial"/>
        </w:rPr>
      </w:pPr>
      <w:r w:rsidRPr="00B9444A">
        <w:rPr>
          <w:rFonts w:ascii="Arial" w:eastAsia="Calibri" w:hAnsi="Arial" w:cs="Arial"/>
        </w:rPr>
        <w:t>Ensuring consumers get safe and effective personal and clinical care that is best practice, tailored to their needs and optimises their health and well-being.</w:t>
      </w:r>
    </w:p>
    <w:p w14:paraId="39969630" w14:textId="77777777" w:rsidR="00B9444A" w:rsidRPr="00B9444A" w:rsidRDefault="00B9444A" w:rsidP="00B9444A">
      <w:pPr>
        <w:pStyle w:val="ListParagraph"/>
        <w:numPr>
          <w:ilvl w:val="0"/>
          <w:numId w:val="25"/>
        </w:numPr>
        <w:tabs>
          <w:tab w:val="clear" w:pos="357"/>
        </w:tabs>
        <w:spacing w:before="240" w:line="276" w:lineRule="auto"/>
        <w:rPr>
          <w:rFonts w:ascii="Arial" w:eastAsia="Calibri" w:hAnsi="Arial" w:cs="Arial"/>
        </w:rPr>
      </w:pPr>
      <w:r w:rsidRPr="00B9444A">
        <w:rPr>
          <w:rFonts w:ascii="Arial" w:eastAsia="Calibri" w:hAnsi="Arial" w:cs="Arial"/>
        </w:rPr>
        <w:t>Ensuring effective management of high-impact or high-prevalence risks associated with the care of each consumer.</w:t>
      </w:r>
    </w:p>
    <w:p w14:paraId="610C74F8" w14:textId="77777777" w:rsidR="00B9444A" w:rsidRPr="00B9444A" w:rsidRDefault="00B9444A" w:rsidP="00B9444A">
      <w:pPr>
        <w:pStyle w:val="ListParagraph"/>
        <w:numPr>
          <w:ilvl w:val="0"/>
          <w:numId w:val="25"/>
        </w:numPr>
        <w:tabs>
          <w:tab w:val="clear" w:pos="357"/>
        </w:tabs>
        <w:spacing w:before="240" w:line="276" w:lineRule="auto"/>
        <w:rPr>
          <w:rFonts w:ascii="Arial" w:eastAsia="Calibri" w:hAnsi="Arial" w:cs="Arial"/>
        </w:rPr>
      </w:pPr>
      <w:r w:rsidRPr="00B9444A">
        <w:rPr>
          <w:rFonts w:ascii="Arial" w:eastAsia="Calibri" w:hAnsi="Arial" w:cs="Arial"/>
        </w:rPr>
        <w:t>Ensuring deterioration or changes in consumer’s mental health, cognitive or physical function, capacity or condition is recognised and responded to in a timely manner.</w:t>
      </w:r>
    </w:p>
    <w:p w14:paraId="35F03D83" w14:textId="77777777" w:rsidR="00B9444A" w:rsidRPr="00B9444A" w:rsidRDefault="00B9444A" w:rsidP="00B9444A">
      <w:pPr>
        <w:pStyle w:val="ListParagraph"/>
        <w:numPr>
          <w:ilvl w:val="0"/>
          <w:numId w:val="25"/>
        </w:numPr>
        <w:tabs>
          <w:tab w:val="clear" w:pos="357"/>
        </w:tabs>
        <w:spacing w:before="240" w:line="276" w:lineRule="auto"/>
        <w:rPr>
          <w:rFonts w:ascii="Arial" w:eastAsia="Calibri" w:hAnsi="Arial" w:cs="Arial"/>
        </w:rPr>
      </w:pPr>
      <w:r w:rsidRPr="00B9444A">
        <w:rPr>
          <w:rFonts w:ascii="Arial" w:eastAsia="Calibri" w:hAnsi="Arial" w:cs="Arial"/>
        </w:rPr>
        <w:t xml:space="preserve">Ensuring information about the consumer’s condition, needs and preferences is documented and communicated within the organisation and with others where responsibility for care is shared. </w:t>
      </w:r>
    </w:p>
    <w:p w14:paraId="5C74A840" w14:textId="77777777" w:rsidR="00B9444A" w:rsidRPr="00B9444A" w:rsidRDefault="00B9444A" w:rsidP="00B9444A">
      <w:pPr>
        <w:pStyle w:val="ListParagraph"/>
        <w:numPr>
          <w:ilvl w:val="0"/>
          <w:numId w:val="25"/>
        </w:numPr>
        <w:tabs>
          <w:tab w:val="clear" w:pos="357"/>
        </w:tabs>
        <w:spacing w:before="240" w:line="276" w:lineRule="auto"/>
        <w:rPr>
          <w:rFonts w:ascii="Arial" w:eastAsia="Calibri" w:hAnsi="Arial" w:cs="Arial"/>
        </w:rPr>
      </w:pPr>
      <w:r w:rsidRPr="00B9444A">
        <w:rPr>
          <w:rFonts w:ascii="Arial" w:eastAsia="Calibri" w:hAnsi="Arial" w:cs="Arial"/>
        </w:rPr>
        <w:t>Ensuring appropriate timely and appropriate referrals to individuals and providers of other care and services.</w:t>
      </w:r>
    </w:p>
    <w:p w14:paraId="31442E35" w14:textId="2AE1F31B" w:rsidR="0087700C" w:rsidRPr="006B4042" w:rsidRDefault="00421CA4" w:rsidP="00F87E39">
      <w:pPr>
        <w:pStyle w:val="NormalArial"/>
      </w:pPr>
      <w:r w:rsidRPr="006B4042">
        <w:br w:type="page"/>
      </w:r>
    </w:p>
    <w:p w14:paraId="31442E36" w14:textId="77777777" w:rsidR="00FC045E" w:rsidRPr="00A36AA9" w:rsidRDefault="00421CA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2032"/>
      </w:tblGrid>
      <w:tr w:rsidR="00C74CCF" w14:paraId="31442E3A" w14:textId="77777777" w:rsidTr="006E6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3" w:type="dxa"/>
            <w:gridSpan w:val="2"/>
            <w:tcBorders>
              <w:bottom w:val="single" w:sz="4" w:space="0" w:color="BFBFBF" w:themeColor="background1" w:themeShade="BF"/>
            </w:tcBorders>
          </w:tcPr>
          <w:p w14:paraId="31442E37" w14:textId="77777777" w:rsidR="00C74CCF" w:rsidRPr="00991076" w:rsidRDefault="00C74CCF"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31442E38" w14:textId="7356FCE9" w:rsidR="00C74CCF" w:rsidRPr="00991076" w:rsidRDefault="00C74C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C74CCF" w14:paraId="31442E51" w14:textId="77777777" w:rsidTr="00C74CC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442E4D" w14:textId="77777777" w:rsidR="00C74CCF" w:rsidRPr="00244176" w:rsidRDefault="00C74CC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31442E4E" w14:textId="77777777" w:rsidR="00C74CCF" w:rsidRPr="00244176" w:rsidRDefault="00C74CC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31442E4F" w14:textId="0BAEFCCC" w:rsidR="00C74CCF" w:rsidRPr="00CC646C" w:rsidRDefault="00EC35C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DE4EC2E1E70341F9BCAE3AF755AFE0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403">
                  <w:rPr>
                    <w:rFonts w:ascii="Arial" w:hAnsi="Arial" w:cs="Arial"/>
                    <w:color w:val="auto"/>
                  </w:rPr>
                  <w:t>Compliant</w:t>
                </w:r>
              </w:sdtContent>
            </w:sdt>
            <w:r w:rsidR="00C74CCF" w:rsidRPr="00CC646C">
              <w:rPr>
                <w:rFonts w:ascii="Arial" w:hAnsi="Arial" w:cs="Arial"/>
                <w:color w:val="auto"/>
              </w:rPr>
              <w:t xml:space="preserve"> </w:t>
            </w:r>
          </w:p>
        </w:tc>
      </w:tr>
    </w:tbl>
    <w:p w14:paraId="31442E61" w14:textId="77777777" w:rsidR="0087700C" w:rsidRDefault="00421CA4" w:rsidP="007B3959">
      <w:pPr>
        <w:pStyle w:val="Heading20"/>
      </w:pPr>
      <w:r w:rsidRPr="00A36AA9">
        <w:t>Findings</w:t>
      </w:r>
    </w:p>
    <w:p w14:paraId="4885958C" w14:textId="2739C32C" w:rsidR="00845BF2" w:rsidRDefault="00417D09" w:rsidP="00417D09">
      <w:pPr>
        <w:pStyle w:val="NormalArial"/>
      </w:pPr>
      <w:r>
        <w:t>The Assessment Team gathered many examples during the Assessment Contact that demonstrated the service wa</w:t>
      </w:r>
      <w:r w:rsidR="00845BF2">
        <w:t>s sharing information about the consumer’s condition, needs and preferences adequately within the organisation and with other stakeholders where the responsibility for care is shared.</w:t>
      </w:r>
    </w:p>
    <w:p w14:paraId="78DE40C2" w14:textId="77777777" w:rsidR="00417D09" w:rsidRDefault="00417D09" w:rsidP="00417D09">
      <w:pPr>
        <w:pStyle w:val="NormalArial"/>
      </w:pPr>
      <w:r>
        <w:t>I find the service is now complaint with this Requirement.</w:t>
      </w:r>
    </w:p>
    <w:p w14:paraId="31442E62" w14:textId="757BD65D" w:rsidR="0087700C" w:rsidRPr="00A36AA9" w:rsidRDefault="00421CA4" w:rsidP="00F87E39">
      <w:pPr>
        <w:pStyle w:val="NormalArial"/>
      </w:pPr>
      <w:r w:rsidRPr="00A36AA9">
        <w:br w:type="page"/>
      </w:r>
    </w:p>
    <w:p w14:paraId="31442E96" w14:textId="77777777" w:rsidR="003217D3" w:rsidRPr="003217D3" w:rsidRDefault="00421CA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93"/>
        <w:gridCol w:w="6904"/>
        <w:gridCol w:w="1297"/>
      </w:tblGrid>
      <w:tr w:rsidR="00C74CCF" w14:paraId="31442E9A" w14:textId="77777777" w:rsidTr="003D5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1442E97" w14:textId="77777777" w:rsidR="00C74CCF" w:rsidRPr="003217D3" w:rsidRDefault="00C74CC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31442E98" w14:textId="499FEE8D" w:rsidR="00C74CCF" w:rsidRPr="003217D3" w:rsidRDefault="00C74C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r w:rsidR="00C4004D">
              <w:rPr>
                <w:rFonts w:ascii="Arial" w:hAnsi="Arial" w:cs="Arial"/>
                <w:color w:val="FFFFFF" w:themeColor="background1"/>
              </w:rPr>
              <w:t>P</w:t>
            </w:r>
          </w:p>
        </w:tc>
      </w:tr>
      <w:tr w:rsidR="00C74CCF" w14:paraId="31442EAE" w14:textId="77777777" w:rsidTr="003D5C8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442EAA" w14:textId="77777777" w:rsidR="00C74CCF" w:rsidRPr="00244176" w:rsidRDefault="00C74CC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31442EAB" w14:textId="77777777" w:rsidR="00C74CCF" w:rsidRPr="00244176" w:rsidRDefault="00C74CC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31442EAC" w14:textId="1B48212E" w:rsidR="00C74CCF" w:rsidRPr="00CC646C" w:rsidRDefault="00EC35C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FE5B912FE3024A6D8C709432E138CF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7963">
                  <w:rPr>
                    <w:rFonts w:ascii="Arial" w:hAnsi="Arial" w:cs="Arial"/>
                    <w:color w:val="auto"/>
                  </w:rPr>
                  <w:t>Compliant</w:t>
                </w:r>
              </w:sdtContent>
            </w:sdt>
            <w:r w:rsidR="00C74CCF" w:rsidRPr="00CC646C">
              <w:rPr>
                <w:rFonts w:ascii="Arial" w:hAnsi="Arial" w:cs="Arial"/>
                <w:color w:val="auto"/>
              </w:rPr>
              <w:t xml:space="preserve"> </w:t>
            </w:r>
          </w:p>
        </w:tc>
      </w:tr>
    </w:tbl>
    <w:p w14:paraId="31442EB4" w14:textId="77777777" w:rsidR="002F49A8" w:rsidRDefault="00421CA4" w:rsidP="007B3959">
      <w:pPr>
        <w:pStyle w:val="Heading20"/>
      </w:pPr>
      <w:r w:rsidRPr="00A36AA9">
        <w:t>Findings</w:t>
      </w:r>
    </w:p>
    <w:p w14:paraId="6786EEF1" w14:textId="38C59070" w:rsidR="000F49C5" w:rsidRDefault="00FB7963" w:rsidP="00F87E39">
      <w:pPr>
        <w:pStyle w:val="NormalArial"/>
      </w:pPr>
      <w:r>
        <w:t xml:space="preserve">On the balance of probabilities, I am </w:t>
      </w:r>
      <w:r w:rsidR="0074681A">
        <w:t>overturning the Assessment Team’s findings of non-compliance against this Requirement.</w:t>
      </w:r>
    </w:p>
    <w:p w14:paraId="21B9909C" w14:textId="4B74460B" w:rsidR="0074681A" w:rsidRDefault="00D70CAB" w:rsidP="00F87E39">
      <w:pPr>
        <w:pStyle w:val="NormalArial"/>
      </w:pPr>
      <w:r>
        <w:t xml:space="preserve">Based on the provider’s </w:t>
      </w:r>
      <w:r w:rsidR="00F52C1E">
        <w:t>submissions</w:t>
      </w:r>
      <w:r>
        <w:t xml:space="preserve"> to the Assessment Team’s initial findings of non-</w:t>
      </w:r>
      <w:r w:rsidR="00F52C1E">
        <w:t>compliance</w:t>
      </w:r>
      <w:r>
        <w:t xml:space="preserve">, I can see that it has a detailed induction checklist for all new staff of the service. The checklist </w:t>
      </w:r>
      <w:r w:rsidR="00734C4B">
        <w:t xml:space="preserve">covers off on expected training requirements under the quality standards as well as the usual business processes. </w:t>
      </w:r>
      <w:r w:rsidR="00F80E3D">
        <w:t>According to the provider’s recent meeting minutes, I can see the servic</w:t>
      </w:r>
      <w:r w:rsidR="00E14BAD">
        <w:t>e</w:t>
      </w:r>
      <w:r w:rsidR="00F80E3D">
        <w:t xml:space="preserve"> </w:t>
      </w:r>
      <w:r w:rsidR="00E14BAD">
        <w:t>trains on</w:t>
      </w:r>
      <w:r w:rsidR="00F80E3D">
        <w:t xml:space="preserve"> topical areas as they arise such as </w:t>
      </w:r>
      <w:r w:rsidR="00E14BAD">
        <w:t>responses to complaints and incident</w:t>
      </w:r>
      <w:r w:rsidR="00B90618">
        <w:t xml:space="preserve">s, legislative changes, </w:t>
      </w:r>
      <w:r w:rsidR="00876F04">
        <w:t xml:space="preserve">clinical training and so forth. The meetings </w:t>
      </w:r>
      <w:r w:rsidR="0063597B">
        <w:t xml:space="preserve">appear to </w:t>
      </w:r>
      <w:r w:rsidR="00364AE6">
        <w:t>take place</w:t>
      </w:r>
      <w:r w:rsidR="0063597B">
        <w:t xml:space="preserve"> every </w:t>
      </w:r>
      <w:r w:rsidR="00364AE6">
        <w:t xml:space="preserve">two to three months and </w:t>
      </w:r>
      <w:r w:rsidR="00C645E8">
        <w:t>is of adequate duration. I therefore disagree with the Assessment Team’s findings that staff ar</w:t>
      </w:r>
      <w:r w:rsidR="004B64B5">
        <w:t xml:space="preserve">e only trained on a yearly basis. Furthermore, the provider’s submission of some training content shows they engage specialists to deliver in depth training on </w:t>
      </w:r>
      <w:r w:rsidR="009F43B4">
        <w:t xml:space="preserve">areas such as first aid and incontinence care. </w:t>
      </w:r>
    </w:p>
    <w:p w14:paraId="11AF4D98" w14:textId="2020AF90" w:rsidR="009F43B4" w:rsidRDefault="00831FDA" w:rsidP="00F87E39">
      <w:pPr>
        <w:pStyle w:val="NormalArial"/>
      </w:pPr>
      <w:r>
        <w:t xml:space="preserve">I can see evidence that the provider does </w:t>
      </w:r>
      <w:r w:rsidR="00012536">
        <w:t>provide</w:t>
      </w:r>
      <w:r>
        <w:t xml:space="preserve"> </w:t>
      </w:r>
      <w:r w:rsidR="00012536">
        <w:t xml:space="preserve">vulnerable consumer training and though it has not </w:t>
      </w:r>
      <w:r w:rsidR="005E052A">
        <w:t>focused</w:t>
      </w:r>
      <w:r w:rsidR="00012536">
        <w:t xml:space="preserve"> on restrictive practices, since the Assessment Team’s audit, it has now identified this as a training gap and placed it on its training schedule.</w:t>
      </w:r>
    </w:p>
    <w:p w14:paraId="733B97EB" w14:textId="09C90CBD" w:rsidR="0074681A" w:rsidRDefault="00012536" w:rsidP="00F87E39">
      <w:pPr>
        <w:pStyle w:val="NormalArial"/>
      </w:pPr>
      <w:r>
        <w:t xml:space="preserve">I am </w:t>
      </w:r>
      <w:r w:rsidR="005E052A">
        <w:t xml:space="preserve">not persuaded on balance to call the provider non-complaint with this Requirement based on the lack of depth of evidence supplied by the Assessment Team when compared against the provider’s submissions before me. </w:t>
      </w:r>
    </w:p>
    <w:p w14:paraId="12DBA0EC" w14:textId="5A7F04E4" w:rsidR="003A43AA" w:rsidRDefault="003A43AA" w:rsidP="00F87E39">
      <w:pPr>
        <w:pStyle w:val="NormalArial"/>
      </w:pPr>
      <w:r>
        <w:t>I find the provider complaint with this Requirement.</w:t>
      </w:r>
    </w:p>
    <w:p w14:paraId="31442EB5" w14:textId="43DF45D6" w:rsidR="005D23EC" w:rsidRPr="00A36AA9" w:rsidRDefault="00421CA4" w:rsidP="00F87E39">
      <w:pPr>
        <w:pStyle w:val="NormalArial"/>
      </w:pPr>
      <w:r w:rsidRPr="00A36AA9">
        <w:br w:type="page"/>
      </w:r>
    </w:p>
    <w:p w14:paraId="31442EB6" w14:textId="77777777" w:rsidR="00FC045E" w:rsidRPr="00A36AA9" w:rsidRDefault="00421CA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C4004D" w14:paraId="31442EBA" w14:textId="77777777" w:rsidTr="007A7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31442EB7" w14:textId="77777777" w:rsidR="00C4004D" w:rsidRPr="003217D3" w:rsidRDefault="00C4004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31442EB8" w14:textId="0D13870F" w:rsidR="00C4004D" w:rsidRPr="003217D3" w:rsidRDefault="00C400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4004D" w14:paraId="31442ED8" w14:textId="77777777" w:rsidTr="00C400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442ED0" w14:textId="77777777" w:rsidR="00C4004D" w:rsidRPr="00244176" w:rsidRDefault="00C4004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31442ED1" w14:textId="77777777" w:rsidR="00C4004D" w:rsidRPr="00244176" w:rsidRDefault="00C4004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1442ED2" w14:textId="77777777" w:rsidR="00C4004D" w:rsidRPr="00244176" w:rsidRDefault="00C4004D"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1442ED3" w14:textId="77777777" w:rsidR="00C4004D" w:rsidRPr="00244176" w:rsidRDefault="00C4004D"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1442ED4" w14:textId="77777777" w:rsidR="00C4004D" w:rsidRPr="00244176" w:rsidRDefault="00C4004D"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1442ED5" w14:textId="77777777" w:rsidR="00C4004D" w:rsidRPr="00244176" w:rsidRDefault="00C4004D"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31442ED6" w14:textId="6179C6CC" w:rsidR="00C4004D" w:rsidRPr="00CC646C" w:rsidRDefault="00EC35CA" w:rsidP="00B744D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C967227D4F414253BC628E93B2EB61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42D8">
                  <w:rPr>
                    <w:rFonts w:ascii="Arial" w:hAnsi="Arial" w:cs="Arial"/>
                    <w:color w:val="auto"/>
                  </w:rPr>
                  <w:t>Compliant</w:t>
                </w:r>
              </w:sdtContent>
            </w:sdt>
          </w:p>
        </w:tc>
      </w:tr>
      <w:tr w:rsidR="00C4004D" w14:paraId="31442EE0" w14:textId="77777777" w:rsidTr="00C40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442ED9" w14:textId="77777777" w:rsidR="00C4004D" w:rsidRPr="00244176" w:rsidRDefault="00C4004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31442EDA" w14:textId="77777777" w:rsidR="00C4004D" w:rsidRPr="00244176" w:rsidRDefault="00C4004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1442EDB" w14:textId="77777777" w:rsidR="00C4004D" w:rsidRPr="00244176" w:rsidRDefault="00C4004D"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1442EDC" w14:textId="77777777" w:rsidR="00C4004D" w:rsidRPr="00244176" w:rsidRDefault="00C4004D"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1442EDD" w14:textId="77777777" w:rsidR="00C4004D" w:rsidRPr="00244176" w:rsidRDefault="00C4004D"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31442EDE" w14:textId="16BD4447" w:rsidR="00C4004D" w:rsidRPr="00CC646C" w:rsidRDefault="00EC35C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7954649C05FB460DA788830CCCF36E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42D8">
                  <w:rPr>
                    <w:rFonts w:ascii="Arial" w:hAnsi="Arial" w:cs="Arial"/>
                    <w:color w:val="auto"/>
                  </w:rPr>
                  <w:t>Compliant</w:t>
                </w:r>
              </w:sdtContent>
            </w:sdt>
          </w:p>
        </w:tc>
      </w:tr>
    </w:tbl>
    <w:p w14:paraId="31442EE1" w14:textId="77777777" w:rsidR="007B3959" w:rsidRDefault="00421CA4" w:rsidP="003217D3">
      <w:pPr>
        <w:pStyle w:val="Heading20"/>
      </w:pPr>
      <w:r w:rsidRPr="00A36AA9">
        <w:t>Findings</w:t>
      </w:r>
    </w:p>
    <w:p w14:paraId="638B9E73" w14:textId="77777777" w:rsidR="00112815" w:rsidRDefault="00112815" w:rsidP="00421CA4">
      <w:pPr>
        <w:pStyle w:val="NormalArial"/>
        <w:spacing w:after="0"/>
      </w:pPr>
      <w:r>
        <w:t>I agree with the Assessment Team’s recommendations detailed in their report that the provider is complaint with the applicable Requirements of this Standard. In summary, the service demonstrated that its service is:</w:t>
      </w:r>
    </w:p>
    <w:p w14:paraId="422CAA29" w14:textId="77777777" w:rsidR="00112815" w:rsidRPr="00421CA4" w:rsidRDefault="00112815" w:rsidP="00421CA4">
      <w:pPr>
        <w:pStyle w:val="ListParagraph"/>
        <w:numPr>
          <w:ilvl w:val="0"/>
          <w:numId w:val="26"/>
        </w:numPr>
        <w:tabs>
          <w:tab w:val="clear" w:pos="357"/>
        </w:tabs>
        <w:spacing w:before="240" w:after="0" w:line="276" w:lineRule="auto"/>
        <w:rPr>
          <w:rFonts w:ascii="Arial" w:eastAsia="Calibri" w:hAnsi="Arial" w:cs="Arial"/>
        </w:rPr>
      </w:pPr>
      <w:r w:rsidRPr="00421CA4">
        <w:rPr>
          <w:rFonts w:ascii="Arial" w:eastAsia="Calibri" w:hAnsi="Arial" w:cs="Arial"/>
        </w:rPr>
        <w:t xml:space="preserve">Utilising an effective risk management system, including managing high-impact and high-prevalence risks and supporting consumers to live the best life they can. </w:t>
      </w:r>
    </w:p>
    <w:p w14:paraId="4688ACA7" w14:textId="77777777" w:rsidR="00112815" w:rsidRPr="00421CA4" w:rsidRDefault="00112815" w:rsidP="00112815">
      <w:pPr>
        <w:pStyle w:val="ListParagraph"/>
        <w:numPr>
          <w:ilvl w:val="0"/>
          <w:numId w:val="26"/>
        </w:numPr>
        <w:tabs>
          <w:tab w:val="clear" w:pos="357"/>
        </w:tabs>
        <w:spacing w:before="240" w:line="276" w:lineRule="auto"/>
        <w:rPr>
          <w:rFonts w:ascii="Arial" w:eastAsia="Calibri" w:hAnsi="Arial" w:cs="Arial"/>
        </w:rPr>
      </w:pPr>
      <w:r w:rsidRPr="00421CA4">
        <w:rPr>
          <w:rFonts w:ascii="Arial" w:eastAsia="Calibri" w:hAnsi="Arial" w:cs="Arial"/>
        </w:rPr>
        <w:t>Utilising a clinical governance framework.</w:t>
      </w:r>
    </w:p>
    <w:sectPr w:rsidR="00112815" w:rsidRPr="00421CA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42EEE" w14:textId="77777777" w:rsidR="002F3A1A" w:rsidRDefault="00421CA4">
      <w:pPr>
        <w:spacing w:after="0"/>
      </w:pPr>
      <w:r>
        <w:separator/>
      </w:r>
    </w:p>
  </w:endnote>
  <w:endnote w:type="continuationSeparator" w:id="0">
    <w:p w14:paraId="31442EF0" w14:textId="77777777" w:rsidR="002F3A1A" w:rsidRDefault="00421C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42EE8" w14:textId="77777777" w:rsidR="00DF37F2" w:rsidRPr="00DF37F2" w:rsidRDefault="00421CA4" w:rsidP="00DF37F2">
    <w:pPr>
      <w:pStyle w:val="FooterArial9"/>
      <w:rPr>
        <w:rStyle w:val="FooterBold"/>
        <w:rFonts w:ascii="Arial" w:hAnsi="Arial"/>
        <w:b w:val="0"/>
      </w:rPr>
    </w:pPr>
    <w:r w:rsidRPr="00DF37F2">
      <w:rPr>
        <w:rStyle w:val="FooterBold"/>
        <w:rFonts w:ascii="Arial" w:hAnsi="Arial"/>
        <w:b w:val="0"/>
      </w:rPr>
      <w:t>Name of service: 1st Care Community Care Package South Brisbane &amp; Gold Coast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1442EE9" w14:textId="77777777" w:rsidR="00DF37F2" w:rsidRPr="00DF37F2" w:rsidRDefault="00421CA4" w:rsidP="00DF37F2">
    <w:pPr>
      <w:pStyle w:val="FooterArial9"/>
      <w:rPr>
        <w:rStyle w:val="FooterBold"/>
        <w:rFonts w:ascii="Arial" w:hAnsi="Arial"/>
        <w:b w:val="0"/>
      </w:rPr>
    </w:pPr>
    <w:r w:rsidRPr="00DF37F2">
      <w:rPr>
        <w:rStyle w:val="FooterBold"/>
        <w:rFonts w:ascii="Arial" w:hAnsi="Arial"/>
        <w:b w:val="0"/>
      </w:rPr>
      <w:t>Commission ID: 700920</w:t>
    </w:r>
    <w:r w:rsidRPr="00DF37F2">
      <w:rPr>
        <w:rStyle w:val="FooterBold"/>
        <w:rFonts w:ascii="Arial" w:hAnsi="Arial"/>
        <w:b w:val="0"/>
      </w:rPr>
      <w:tab/>
      <w:t xml:space="preserve">OFFICIAL: Sensitive </w:t>
    </w:r>
  </w:p>
  <w:p w14:paraId="31442EEA" w14:textId="77777777" w:rsidR="00DF37F2" w:rsidRPr="00DF37F2" w:rsidRDefault="00421CA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42EE5" w14:textId="77777777" w:rsidR="00C4295B" w:rsidRDefault="00421CA4" w:rsidP="00D71F88">
      <w:pPr>
        <w:spacing w:after="0"/>
      </w:pPr>
      <w:r>
        <w:separator/>
      </w:r>
    </w:p>
  </w:footnote>
  <w:footnote w:type="continuationSeparator" w:id="0">
    <w:p w14:paraId="31442EE6" w14:textId="77777777" w:rsidR="00C4295B" w:rsidRDefault="00421CA4" w:rsidP="00D71F88">
      <w:pPr>
        <w:spacing w:after="0"/>
      </w:pPr>
      <w:r>
        <w:continuationSeparator/>
      </w:r>
    </w:p>
  </w:footnote>
  <w:footnote w:id="1">
    <w:p w14:paraId="31442EF0" w14:textId="576FBF02" w:rsidR="000078F8" w:rsidRDefault="00421CA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B3AD4">
        <w:rPr>
          <w:rFonts w:ascii="Arial" w:hAnsi="Arial" w:cs="Arial"/>
          <w:color w:val="auto"/>
          <w:sz w:val="20"/>
          <w:szCs w:val="20"/>
        </w:rPr>
        <w:t>section 68A</w:t>
      </w:r>
      <w:r w:rsidR="00C61A0A" w:rsidRPr="007B3AD4">
        <w:rPr>
          <w:rFonts w:ascii="Arial" w:hAnsi="Arial" w:cs="Arial"/>
          <w:color w:val="auto"/>
          <w:sz w:val="20"/>
          <w:szCs w:val="20"/>
        </w:rPr>
        <w:t xml:space="preserve"> </w:t>
      </w:r>
      <w:r w:rsidRPr="007B3AD4">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31442EF1" w14:textId="77777777" w:rsidR="00540817" w:rsidRDefault="00EC35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42EE7" w14:textId="77777777" w:rsidR="00D71F88" w:rsidRDefault="00421CA4">
    <w:pPr>
      <w:pStyle w:val="Header"/>
    </w:pPr>
    <w:r>
      <w:rPr>
        <w:noProof/>
        <w:color w:val="2B579A"/>
        <w:shd w:val="clear" w:color="auto" w:fill="E6E6E6"/>
        <w:lang w:val="en-US"/>
      </w:rPr>
      <w:drawing>
        <wp:anchor distT="0" distB="0" distL="114300" distR="114300" simplePos="0" relativeHeight="251659264" behindDoc="1" locked="0" layoutInCell="1" allowOverlap="1" wp14:anchorId="31442EEC" wp14:editId="31442EE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936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42EEB" w14:textId="77777777" w:rsidR="00FA0A5B" w:rsidRDefault="00421CA4">
    <w:pPr>
      <w:pStyle w:val="Header"/>
    </w:pPr>
    <w:r>
      <w:rPr>
        <w:noProof/>
      </w:rPr>
      <w:drawing>
        <wp:anchor distT="0" distB="0" distL="114300" distR="114300" simplePos="0" relativeHeight="251658240" behindDoc="0" locked="0" layoutInCell="1" allowOverlap="1" wp14:anchorId="31442EEE" wp14:editId="31442EE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61E0A3A">
      <w:start w:val="1"/>
      <w:numFmt w:val="lowerRoman"/>
      <w:lvlText w:val="(%1)"/>
      <w:lvlJc w:val="left"/>
      <w:pPr>
        <w:ind w:left="1080" w:hanging="720"/>
      </w:pPr>
      <w:rPr>
        <w:rFonts w:hint="default"/>
      </w:rPr>
    </w:lvl>
    <w:lvl w:ilvl="1" w:tplc="A6CE9D42" w:tentative="1">
      <w:start w:val="1"/>
      <w:numFmt w:val="lowerLetter"/>
      <w:lvlText w:val="%2."/>
      <w:lvlJc w:val="left"/>
      <w:pPr>
        <w:ind w:left="1440" w:hanging="360"/>
      </w:pPr>
    </w:lvl>
    <w:lvl w:ilvl="2" w:tplc="9DDECA5E" w:tentative="1">
      <w:start w:val="1"/>
      <w:numFmt w:val="lowerRoman"/>
      <w:lvlText w:val="%3."/>
      <w:lvlJc w:val="right"/>
      <w:pPr>
        <w:ind w:left="2160" w:hanging="180"/>
      </w:pPr>
    </w:lvl>
    <w:lvl w:ilvl="3" w:tplc="126E5F8C" w:tentative="1">
      <w:start w:val="1"/>
      <w:numFmt w:val="decimal"/>
      <w:lvlText w:val="%4."/>
      <w:lvlJc w:val="left"/>
      <w:pPr>
        <w:ind w:left="2880" w:hanging="360"/>
      </w:pPr>
    </w:lvl>
    <w:lvl w:ilvl="4" w:tplc="F7344294" w:tentative="1">
      <w:start w:val="1"/>
      <w:numFmt w:val="lowerLetter"/>
      <w:lvlText w:val="%5."/>
      <w:lvlJc w:val="left"/>
      <w:pPr>
        <w:ind w:left="3600" w:hanging="360"/>
      </w:pPr>
    </w:lvl>
    <w:lvl w:ilvl="5" w:tplc="B96C1D48" w:tentative="1">
      <w:start w:val="1"/>
      <w:numFmt w:val="lowerRoman"/>
      <w:lvlText w:val="%6."/>
      <w:lvlJc w:val="right"/>
      <w:pPr>
        <w:ind w:left="4320" w:hanging="180"/>
      </w:pPr>
    </w:lvl>
    <w:lvl w:ilvl="6" w:tplc="C11AB14C" w:tentative="1">
      <w:start w:val="1"/>
      <w:numFmt w:val="decimal"/>
      <w:lvlText w:val="%7."/>
      <w:lvlJc w:val="left"/>
      <w:pPr>
        <w:ind w:left="5040" w:hanging="360"/>
      </w:pPr>
    </w:lvl>
    <w:lvl w:ilvl="7" w:tplc="4538EED0" w:tentative="1">
      <w:start w:val="1"/>
      <w:numFmt w:val="lowerLetter"/>
      <w:lvlText w:val="%8."/>
      <w:lvlJc w:val="left"/>
      <w:pPr>
        <w:ind w:left="5760" w:hanging="360"/>
      </w:pPr>
    </w:lvl>
    <w:lvl w:ilvl="8" w:tplc="362ED3F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D361058">
      <w:start w:val="1"/>
      <w:numFmt w:val="lowerRoman"/>
      <w:lvlText w:val="(%1)"/>
      <w:lvlJc w:val="left"/>
      <w:pPr>
        <w:ind w:left="1080" w:hanging="720"/>
      </w:pPr>
      <w:rPr>
        <w:rFonts w:hint="default"/>
      </w:rPr>
    </w:lvl>
    <w:lvl w:ilvl="1" w:tplc="52E4457E" w:tentative="1">
      <w:start w:val="1"/>
      <w:numFmt w:val="lowerLetter"/>
      <w:lvlText w:val="%2."/>
      <w:lvlJc w:val="left"/>
      <w:pPr>
        <w:ind w:left="1440" w:hanging="360"/>
      </w:pPr>
    </w:lvl>
    <w:lvl w:ilvl="2" w:tplc="4AE6ECBC" w:tentative="1">
      <w:start w:val="1"/>
      <w:numFmt w:val="lowerRoman"/>
      <w:lvlText w:val="%3."/>
      <w:lvlJc w:val="right"/>
      <w:pPr>
        <w:ind w:left="2160" w:hanging="180"/>
      </w:pPr>
    </w:lvl>
    <w:lvl w:ilvl="3" w:tplc="79423A18" w:tentative="1">
      <w:start w:val="1"/>
      <w:numFmt w:val="decimal"/>
      <w:lvlText w:val="%4."/>
      <w:lvlJc w:val="left"/>
      <w:pPr>
        <w:ind w:left="2880" w:hanging="360"/>
      </w:pPr>
    </w:lvl>
    <w:lvl w:ilvl="4" w:tplc="02FA8E5E" w:tentative="1">
      <w:start w:val="1"/>
      <w:numFmt w:val="lowerLetter"/>
      <w:lvlText w:val="%5."/>
      <w:lvlJc w:val="left"/>
      <w:pPr>
        <w:ind w:left="3600" w:hanging="360"/>
      </w:pPr>
    </w:lvl>
    <w:lvl w:ilvl="5" w:tplc="45E6EA72" w:tentative="1">
      <w:start w:val="1"/>
      <w:numFmt w:val="lowerRoman"/>
      <w:lvlText w:val="%6."/>
      <w:lvlJc w:val="right"/>
      <w:pPr>
        <w:ind w:left="4320" w:hanging="180"/>
      </w:pPr>
    </w:lvl>
    <w:lvl w:ilvl="6" w:tplc="987C575A" w:tentative="1">
      <w:start w:val="1"/>
      <w:numFmt w:val="decimal"/>
      <w:lvlText w:val="%7."/>
      <w:lvlJc w:val="left"/>
      <w:pPr>
        <w:ind w:left="5040" w:hanging="360"/>
      </w:pPr>
    </w:lvl>
    <w:lvl w:ilvl="7" w:tplc="795C3624" w:tentative="1">
      <w:start w:val="1"/>
      <w:numFmt w:val="lowerLetter"/>
      <w:lvlText w:val="%8."/>
      <w:lvlJc w:val="left"/>
      <w:pPr>
        <w:ind w:left="5760" w:hanging="360"/>
      </w:pPr>
    </w:lvl>
    <w:lvl w:ilvl="8" w:tplc="681EB09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FCE6BB0">
      <w:start w:val="1"/>
      <w:numFmt w:val="lowerRoman"/>
      <w:lvlText w:val="(%1)"/>
      <w:lvlJc w:val="left"/>
      <w:pPr>
        <w:ind w:left="1080" w:hanging="720"/>
      </w:pPr>
      <w:rPr>
        <w:rFonts w:hint="default"/>
      </w:rPr>
    </w:lvl>
    <w:lvl w:ilvl="1" w:tplc="AEBE4A86" w:tentative="1">
      <w:start w:val="1"/>
      <w:numFmt w:val="lowerLetter"/>
      <w:lvlText w:val="%2."/>
      <w:lvlJc w:val="left"/>
      <w:pPr>
        <w:ind w:left="1440" w:hanging="360"/>
      </w:pPr>
    </w:lvl>
    <w:lvl w:ilvl="2" w:tplc="66BA8C78" w:tentative="1">
      <w:start w:val="1"/>
      <w:numFmt w:val="lowerRoman"/>
      <w:lvlText w:val="%3."/>
      <w:lvlJc w:val="right"/>
      <w:pPr>
        <w:ind w:left="2160" w:hanging="180"/>
      </w:pPr>
    </w:lvl>
    <w:lvl w:ilvl="3" w:tplc="5482837A" w:tentative="1">
      <w:start w:val="1"/>
      <w:numFmt w:val="decimal"/>
      <w:lvlText w:val="%4."/>
      <w:lvlJc w:val="left"/>
      <w:pPr>
        <w:ind w:left="2880" w:hanging="360"/>
      </w:pPr>
    </w:lvl>
    <w:lvl w:ilvl="4" w:tplc="40404848" w:tentative="1">
      <w:start w:val="1"/>
      <w:numFmt w:val="lowerLetter"/>
      <w:lvlText w:val="%5."/>
      <w:lvlJc w:val="left"/>
      <w:pPr>
        <w:ind w:left="3600" w:hanging="360"/>
      </w:pPr>
    </w:lvl>
    <w:lvl w:ilvl="5" w:tplc="8898C636" w:tentative="1">
      <w:start w:val="1"/>
      <w:numFmt w:val="lowerRoman"/>
      <w:lvlText w:val="%6."/>
      <w:lvlJc w:val="right"/>
      <w:pPr>
        <w:ind w:left="4320" w:hanging="180"/>
      </w:pPr>
    </w:lvl>
    <w:lvl w:ilvl="6" w:tplc="79DA3024" w:tentative="1">
      <w:start w:val="1"/>
      <w:numFmt w:val="decimal"/>
      <w:lvlText w:val="%7."/>
      <w:lvlJc w:val="left"/>
      <w:pPr>
        <w:ind w:left="5040" w:hanging="360"/>
      </w:pPr>
    </w:lvl>
    <w:lvl w:ilvl="7" w:tplc="618E188E" w:tentative="1">
      <w:start w:val="1"/>
      <w:numFmt w:val="lowerLetter"/>
      <w:lvlText w:val="%8."/>
      <w:lvlJc w:val="left"/>
      <w:pPr>
        <w:ind w:left="5760" w:hanging="360"/>
      </w:pPr>
    </w:lvl>
    <w:lvl w:ilvl="8" w:tplc="8416D72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B9284AE">
      <w:start w:val="1"/>
      <w:numFmt w:val="lowerRoman"/>
      <w:lvlText w:val="(%1)"/>
      <w:lvlJc w:val="left"/>
      <w:pPr>
        <w:ind w:left="1080" w:hanging="720"/>
      </w:pPr>
      <w:rPr>
        <w:rFonts w:hint="default"/>
      </w:rPr>
    </w:lvl>
    <w:lvl w:ilvl="1" w:tplc="AC141EAE" w:tentative="1">
      <w:start w:val="1"/>
      <w:numFmt w:val="lowerLetter"/>
      <w:lvlText w:val="%2."/>
      <w:lvlJc w:val="left"/>
      <w:pPr>
        <w:ind w:left="1440" w:hanging="360"/>
      </w:pPr>
    </w:lvl>
    <w:lvl w:ilvl="2" w:tplc="71D6A0C8" w:tentative="1">
      <w:start w:val="1"/>
      <w:numFmt w:val="lowerRoman"/>
      <w:lvlText w:val="%3."/>
      <w:lvlJc w:val="right"/>
      <w:pPr>
        <w:ind w:left="2160" w:hanging="180"/>
      </w:pPr>
    </w:lvl>
    <w:lvl w:ilvl="3" w:tplc="82E275C4" w:tentative="1">
      <w:start w:val="1"/>
      <w:numFmt w:val="decimal"/>
      <w:lvlText w:val="%4."/>
      <w:lvlJc w:val="left"/>
      <w:pPr>
        <w:ind w:left="2880" w:hanging="360"/>
      </w:pPr>
    </w:lvl>
    <w:lvl w:ilvl="4" w:tplc="76BEB3B8" w:tentative="1">
      <w:start w:val="1"/>
      <w:numFmt w:val="lowerLetter"/>
      <w:lvlText w:val="%5."/>
      <w:lvlJc w:val="left"/>
      <w:pPr>
        <w:ind w:left="3600" w:hanging="360"/>
      </w:pPr>
    </w:lvl>
    <w:lvl w:ilvl="5" w:tplc="2ABCC35C" w:tentative="1">
      <w:start w:val="1"/>
      <w:numFmt w:val="lowerRoman"/>
      <w:lvlText w:val="%6."/>
      <w:lvlJc w:val="right"/>
      <w:pPr>
        <w:ind w:left="4320" w:hanging="180"/>
      </w:pPr>
    </w:lvl>
    <w:lvl w:ilvl="6" w:tplc="23388C5E" w:tentative="1">
      <w:start w:val="1"/>
      <w:numFmt w:val="decimal"/>
      <w:lvlText w:val="%7."/>
      <w:lvlJc w:val="left"/>
      <w:pPr>
        <w:ind w:left="5040" w:hanging="360"/>
      </w:pPr>
    </w:lvl>
    <w:lvl w:ilvl="7" w:tplc="66E0FBA0" w:tentative="1">
      <w:start w:val="1"/>
      <w:numFmt w:val="lowerLetter"/>
      <w:lvlText w:val="%8."/>
      <w:lvlJc w:val="left"/>
      <w:pPr>
        <w:ind w:left="5760" w:hanging="360"/>
      </w:pPr>
    </w:lvl>
    <w:lvl w:ilvl="8" w:tplc="D638C3E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D84FA12">
      <w:start w:val="1"/>
      <w:numFmt w:val="lowerRoman"/>
      <w:lvlText w:val="(%1)"/>
      <w:lvlJc w:val="left"/>
      <w:pPr>
        <w:ind w:left="1080" w:hanging="720"/>
      </w:pPr>
      <w:rPr>
        <w:rFonts w:hint="default"/>
      </w:rPr>
    </w:lvl>
    <w:lvl w:ilvl="1" w:tplc="1ECAA254" w:tentative="1">
      <w:start w:val="1"/>
      <w:numFmt w:val="lowerLetter"/>
      <w:lvlText w:val="%2."/>
      <w:lvlJc w:val="left"/>
      <w:pPr>
        <w:ind w:left="1440" w:hanging="360"/>
      </w:pPr>
    </w:lvl>
    <w:lvl w:ilvl="2" w:tplc="F2F42E22" w:tentative="1">
      <w:start w:val="1"/>
      <w:numFmt w:val="lowerRoman"/>
      <w:lvlText w:val="%3."/>
      <w:lvlJc w:val="right"/>
      <w:pPr>
        <w:ind w:left="2160" w:hanging="180"/>
      </w:pPr>
    </w:lvl>
    <w:lvl w:ilvl="3" w:tplc="15188412" w:tentative="1">
      <w:start w:val="1"/>
      <w:numFmt w:val="decimal"/>
      <w:lvlText w:val="%4."/>
      <w:lvlJc w:val="left"/>
      <w:pPr>
        <w:ind w:left="2880" w:hanging="360"/>
      </w:pPr>
    </w:lvl>
    <w:lvl w:ilvl="4" w:tplc="05DC1490" w:tentative="1">
      <w:start w:val="1"/>
      <w:numFmt w:val="lowerLetter"/>
      <w:lvlText w:val="%5."/>
      <w:lvlJc w:val="left"/>
      <w:pPr>
        <w:ind w:left="3600" w:hanging="360"/>
      </w:pPr>
    </w:lvl>
    <w:lvl w:ilvl="5" w:tplc="23AA9BD8" w:tentative="1">
      <w:start w:val="1"/>
      <w:numFmt w:val="lowerRoman"/>
      <w:lvlText w:val="%6."/>
      <w:lvlJc w:val="right"/>
      <w:pPr>
        <w:ind w:left="4320" w:hanging="180"/>
      </w:pPr>
    </w:lvl>
    <w:lvl w:ilvl="6" w:tplc="34642878" w:tentative="1">
      <w:start w:val="1"/>
      <w:numFmt w:val="decimal"/>
      <w:lvlText w:val="%7."/>
      <w:lvlJc w:val="left"/>
      <w:pPr>
        <w:ind w:left="5040" w:hanging="360"/>
      </w:pPr>
    </w:lvl>
    <w:lvl w:ilvl="7" w:tplc="FAC0505C" w:tentative="1">
      <w:start w:val="1"/>
      <w:numFmt w:val="lowerLetter"/>
      <w:lvlText w:val="%8."/>
      <w:lvlJc w:val="left"/>
      <w:pPr>
        <w:ind w:left="5760" w:hanging="360"/>
      </w:pPr>
    </w:lvl>
    <w:lvl w:ilvl="8" w:tplc="279C0A42" w:tentative="1">
      <w:start w:val="1"/>
      <w:numFmt w:val="lowerRoman"/>
      <w:lvlText w:val="%9."/>
      <w:lvlJc w:val="right"/>
      <w:pPr>
        <w:ind w:left="6480" w:hanging="180"/>
      </w:pPr>
    </w:lvl>
  </w:abstractNum>
  <w:abstractNum w:abstractNumId="5" w15:restartNumberingAfterBreak="0">
    <w:nsid w:val="14A83444"/>
    <w:multiLevelType w:val="hybridMultilevel"/>
    <w:tmpl w:val="89AC0C6C"/>
    <w:lvl w:ilvl="0" w:tplc="102224C0">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4F9A46CC"/>
    <w:lvl w:ilvl="0" w:tplc="034A7318">
      <w:start w:val="1"/>
      <w:numFmt w:val="bullet"/>
      <w:lvlText w:val=""/>
      <w:lvlJc w:val="left"/>
      <w:pPr>
        <w:ind w:left="1440" w:hanging="360"/>
      </w:pPr>
      <w:rPr>
        <w:rFonts w:ascii="Symbol" w:hAnsi="Symbol" w:hint="default"/>
        <w:color w:val="auto"/>
      </w:rPr>
    </w:lvl>
    <w:lvl w:ilvl="1" w:tplc="FBC6A070" w:tentative="1">
      <w:start w:val="1"/>
      <w:numFmt w:val="bullet"/>
      <w:lvlText w:val="o"/>
      <w:lvlJc w:val="left"/>
      <w:pPr>
        <w:ind w:left="2160" w:hanging="360"/>
      </w:pPr>
      <w:rPr>
        <w:rFonts w:ascii="Courier New" w:hAnsi="Courier New" w:cs="Courier New" w:hint="default"/>
      </w:rPr>
    </w:lvl>
    <w:lvl w:ilvl="2" w:tplc="671C15BA" w:tentative="1">
      <w:start w:val="1"/>
      <w:numFmt w:val="bullet"/>
      <w:lvlText w:val=""/>
      <w:lvlJc w:val="left"/>
      <w:pPr>
        <w:ind w:left="2880" w:hanging="360"/>
      </w:pPr>
      <w:rPr>
        <w:rFonts w:ascii="Wingdings" w:hAnsi="Wingdings" w:hint="default"/>
      </w:rPr>
    </w:lvl>
    <w:lvl w:ilvl="3" w:tplc="CFEE6836" w:tentative="1">
      <w:start w:val="1"/>
      <w:numFmt w:val="bullet"/>
      <w:lvlText w:val=""/>
      <w:lvlJc w:val="left"/>
      <w:pPr>
        <w:ind w:left="3600" w:hanging="360"/>
      </w:pPr>
      <w:rPr>
        <w:rFonts w:ascii="Symbol" w:hAnsi="Symbol" w:hint="default"/>
      </w:rPr>
    </w:lvl>
    <w:lvl w:ilvl="4" w:tplc="677A2224" w:tentative="1">
      <w:start w:val="1"/>
      <w:numFmt w:val="bullet"/>
      <w:lvlText w:val="o"/>
      <w:lvlJc w:val="left"/>
      <w:pPr>
        <w:ind w:left="4320" w:hanging="360"/>
      </w:pPr>
      <w:rPr>
        <w:rFonts w:ascii="Courier New" w:hAnsi="Courier New" w:cs="Courier New" w:hint="default"/>
      </w:rPr>
    </w:lvl>
    <w:lvl w:ilvl="5" w:tplc="456A7304" w:tentative="1">
      <w:start w:val="1"/>
      <w:numFmt w:val="bullet"/>
      <w:lvlText w:val=""/>
      <w:lvlJc w:val="left"/>
      <w:pPr>
        <w:ind w:left="5040" w:hanging="360"/>
      </w:pPr>
      <w:rPr>
        <w:rFonts w:ascii="Wingdings" w:hAnsi="Wingdings" w:hint="default"/>
      </w:rPr>
    </w:lvl>
    <w:lvl w:ilvl="6" w:tplc="E2789E66" w:tentative="1">
      <w:start w:val="1"/>
      <w:numFmt w:val="bullet"/>
      <w:lvlText w:val=""/>
      <w:lvlJc w:val="left"/>
      <w:pPr>
        <w:ind w:left="5760" w:hanging="360"/>
      </w:pPr>
      <w:rPr>
        <w:rFonts w:ascii="Symbol" w:hAnsi="Symbol" w:hint="default"/>
      </w:rPr>
    </w:lvl>
    <w:lvl w:ilvl="7" w:tplc="3252EC4A" w:tentative="1">
      <w:start w:val="1"/>
      <w:numFmt w:val="bullet"/>
      <w:lvlText w:val="o"/>
      <w:lvlJc w:val="left"/>
      <w:pPr>
        <w:ind w:left="6480" w:hanging="360"/>
      </w:pPr>
      <w:rPr>
        <w:rFonts w:ascii="Courier New" w:hAnsi="Courier New" w:cs="Courier New" w:hint="default"/>
      </w:rPr>
    </w:lvl>
    <w:lvl w:ilvl="8" w:tplc="52E46B74"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EF763EF2">
      <w:start w:val="1"/>
      <w:numFmt w:val="bullet"/>
      <w:lvlText w:val=""/>
      <w:lvlJc w:val="left"/>
      <w:pPr>
        <w:ind w:left="720" w:hanging="360"/>
      </w:pPr>
      <w:rPr>
        <w:rFonts w:ascii="Symbol" w:hAnsi="Symbol" w:hint="default"/>
        <w:color w:val="auto"/>
        <w:sz w:val="24"/>
        <w:szCs w:val="24"/>
      </w:rPr>
    </w:lvl>
    <w:lvl w:ilvl="1" w:tplc="1E0C1206" w:tentative="1">
      <w:start w:val="1"/>
      <w:numFmt w:val="bullet"/>
      <w:lvlText w:val="o"/>
      <w:lvlJc w:val="left"/>
      <w:pPr>
        <w:ind w:left="1440" w:hanging="360"/>
      </w:pPr>
      <w:rPr>
        <w:rFonts w:ascii="Courier New" w:hAnsi="Courier New" w:cs="Courier New" w:hint="default"/>
      </w:rPr>
    </w:lvl>
    <w:lvl w:ilvl="2" w:tplc="C8F054E0" w:tentative="1">
      <w:start w:val="1"/>
      <w:numFmt w:val="bullet"/>
      <w:lvlText w:val=""/>
      <w:lvlJc w:val="left"/>
      <w:pPr>
        <w:ind w:left="2160" w:hanging="360"/>
      </w:pPr>
      <w:rPr>
        <w:rFonts w:ascii="Wingdings" w:hAnsi="Wingdings" w:hint="default"/>
      </w:rPr>
    </w:lvl>
    <w:lvl w:ilvl="3" w:tplc="701A3996" w:tentative="1">
      <w:start w:val="1"/>
      <w:numFmt w:val="bullet"/>
      <w:lvlText w:val=""/>
      <w:lvlJc w:val="left"/>
      <w:pPr>
        <w:ind w:left="2880" w:hanging="360"/>
      </w:pPr>
      <w:rPr>
        <w:rFonts w:ascii="Symbol" w:hAnsi="Symbol" w:hint="default"/>
      </w:rPr>
    </w:lvl>
    <w:lvl w:ilvl="4" w:tplc="9918D1EC" w:tentative="1">
      <w:start w:val="1"/>
      <w:numFmt w:val="bullet"/>
      <w:lvlText w:val="o"/>
      <w:lvlJc w:val="left"/>
      <w:pPr>
        <w:ind w:left="3600" w:hanging="360"/>
      </w:pPr>
      <w:rPr>
        <w:rFonts w:ascii="Courier New" w:hAnsi="Courier New" w:cs="Courier New" w:hint="default"/>
      </w:rPr>
    </w:lvl>
    <w:lvl w:ilvl="5" w:tplc="D7209710" w:tentative="1">
      <w:start w:val="1"/>
      <w:numFmt w:val="bullet"/>
      <w:lvlText w:val=""/>
      <w:lvlJc w:val="left"/>
      <w:pPr>
        <w:ind w:left="4320" w:hanging="360"/>
      </w:pPr>
      <w:rPr>
        <w:rFonts w:ascii="Wingdings" w:hAnsi="Wingdings" w:hint="default"/>
      </w:rPr>
    </w:lvl>
    <w:lvl w:ilvl="6" w:tplc="AFE0AE94" w:tentative="1">
      <w:start w:val="1"/>
      <w:numFmt w:val="bullet"/>
      <w:lvlText w:val=""/>
      <w:lvlJc w:val="left"/>
      <w:pPr>
        <w:ind w:left="5040" w:hanging="360"/>
      </w:pPr>
      <w:rPr>
        <w:rFonts w:ascii="Symbol" w:hAnsi="Symbol" w:hint="default"/>
      </w:rPr>
    </w:lvl>
    <w:lvl w:ilvl="7" w:tplc="0C1A90BE" w:tentative="1">
      <w:start w:val="1"/>
      <w:numFmt w:val="bullet"/>
      <w:lvlText w:val="o"/>
      <w:lvlJc w:val="left"/>
      <w:pPr>
        <w:ind w:left="5760" w:hanging="360"/>
      </w:pPr>
      <w:rPr>
        <w:rFonts w:ascii="Courier New" w:hAnsi="Courier New" w:cs="Courier New" w:hint="default"/>
      </w:rPr>
    </w:lvl>
    <w:lvl w:ilvl="8" w:tplc="6248BAA8" w:tentative="1">
      <w:start w:val="1"/>
      <w:numFmt w:val="bullet"/>
      <w:lvlText w:val=""/>
      <w:lvlJc w:val="left"/>
      <w:pPr>
        <w:ind w:left="6480" w:hanging="360"/>
      </w:pPr>
      <w:rPr>
        <w:rFonts w:ascii="Wingdings" w:hAnsi="Wingdings" w:hint="default"/>
      </w:rPr>
    </w:lvl>
  </w:abstractNum>
  <w:abstractNum w:abstractNumId="8" w15:restartNumberingAfterBreak="0">
    <w:nsid w:val="1A710614"/>
    <w:multiLevelType w:val="hybridMultilevel"/>
    <w:tmpl w:val="A51CD2DE"/>
    <w:lvl w:ilvl="0" w:tplc="102224C0">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C9B24802">
      <w:start w:val="1"/>
      <w:numFmt w:val="lowerRoman"/>
      <w:lvlText w:val="(%1)"/>
      <w:lvlJc w:val="left"/>
      <w:pPr>
        <w:ind w:left="1080" w:hanging="720"/>
      </w:pPr>
      <w:rPr>
        <w:rFonts w:hint="default"/>
      </w:rPr>
    </w:lvl>
    <w:lvl w:ilvl="1" w:tplc="E294E34E" w:tentative="1">
      <w:start w:val="1"/>
      <w:numFmt w:val="lowerLetter"/>
      <w:lvlText w:val="%2."/>
      <w:lvlJc w:val="left"/>
      <w:pPr>
        <w:ind w:left="1440" w:hanging="360"/>
      </w:pPr>
    </w:lvl>
    <w:lvl w:ilvl="2" w:tplc="E3F01874" w:tentative="1">
      <w:start w:val="1"/>
      <w:numFmt w:val="lowerRoman"/>
      <w:lvlText w:val="%3."/>
      <w:lvlJc w:val="right"/>
      <w:pPr>
        <w:ind w:left="2160" w:hanging="180"/>
      </w:pPr>
    </w:lvl>
    <w:lvl w:ilvl="3" w:tplc="9E12B172" w:tentative="1">
      <w:start w:val="1"/>
      <w:numFmt w:val="decimal"/>
      <w:lvlText w:val="%4."/>
      <w:lvlJc w:val="left"/>
      <w:pPr>
        <w:ind w:left="2880" w:hanging="360"/>
      </w:pPr>
    </w:lvl>
    <w:lvl w:ilvl="4" w:tplc="D3F4B988" w:tentative="1">
      <w:start w:val="1"/>
      <w:numFmt w:val="lowerLetter"/>
      <w:lvlText w:val="%5."/>
      <w:lvlJc w:val="left"/>
      <w:pPr>
        <w:ind w:left="3600" w:hanging="360"/>
      </w:pPr>
    </w:lvl>
    <w:lvl w:ilvl="5" w:tplc="1BF29B1E" w:tentative="1">
      <w:start w:val="1"/>
      <w:numFmt w:val="lowerRoman"/>
      <w:lvlText w:val="%6."/>
      <w:lvlJc w:val="right"/>
      <w:pPr>
        <w:ind w:left="4320" w:hanging="180"/>
      </w:pPr>
    </w:lvl>
    <w:lvl w:ilvl="6" w:tplc="580A0316" w:tentative="1">
      <w:start w:val="1"/>
      <w:numFmt w:val="decimal"/>
      <w:lvlText w:val="%7."/>
      <w:lvlJc w:val="left"/>
      <w:pPr>
        <w:ind w:left="5040" w:hanging="360"/>
      </w:pPr>
    </w:lvl>
    <w:lvl w:ilvl="7" w:tplc="A574F950" w:tentative="1">
      <w:start w:val="1"/>
      <w:numFmt w:val="lowerLetter"/>
      <w:lvlText w:val="%8."/>
      <w:lvlJc w:val="left"/>
      <w:pPr>
        <w:ind w:left="5760" w:hanging="360"/>
      </w:pPr>
    </w:lvl>
    <w:lvl w:ilvl="8" w:tplc="0D362216"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AEEC4958">
      <w:start w:val="1"/>
      <w:numFmt w:val="lowerRoman"/>
      <w:lvlText w:val="(%1)"/>
      <w:lvlJc w:val="left"/>
      <w:pPr>
        <w:ind w:left="1080" w:hanging="720"/>
      </w:pPr>
      <w:rPr>
        <w:rFonts w:hint="default"/>
      </w:rPr>
    </w:lvl>
    <w:lvl w:ilvl="1" w:tplc="097643A4" w:tentative="1">
      <w:start w:val="1"/>
      <w:numFmt w:val="lowerLetter"/>
      <w:lvlText w:val="%2."/>
      <w:lvlJc w:val="left"/>
      <w:pPr>
        <w:ind w:left="1440" w:hanging="360"/>
      </w:pPr>
    </w:lvl>
    <w:lvl w:ilvl="2" w:tplc="40682AD6" w:tentative="1">
      <w:start w:val="1"/>
      <w:numFmt w:val="lowerRoman"/>
      <w:lvlText w:val="%3."/>
      <w:lvlJc w:val="right"/>
      <w:pPr>
        <w:ind w:left="2160" w:hanging="180"/>
      </w:pPr>
    </w:lvl>
    <w:lvl w:ilvl="3" w:tplc="CED8E0E0" w:tentative="1">
      <w:start w:val="1"/>
      <w:numFmt w:val="decimal"/>
      <w:lvlText w:val="%4."/>
      <w:lvlJc w:val="left"/>
      <w:pPr>
        <w:ind w:left="2880" w:hanging="360"/>
      </w:pPr>
    </w:lvl>
    <w:lvl w:ilvl="4" w:tplc="7130B468" w:tentative="1">
      <w:start w:val="1"/>
      <w:numFmt w:val="lowerLetter"/>
      <w:lvlText w:val="%5."/>
      <w:lvlJc w:val="left"/>
      <w:pPr>
        <w:ind w:left="3600" w:hanging="360"/>
      </w:pPr>
    </w:lvl>
    <w:lvl w:ilvl="5" w:tplc="88EAF02E" w:tentative="1">
      <w:start w:val="1"/>
      <w:numFmt w:val="lowerRoman"/>
      <w:lvlText w:val="%6."/>
      <w:lvlJc w:val="right"/>
      <w:pPr>
        <w:ind w:left="4320" w:hanging="180"/>
      </w:pPr>
    </w:lvl>
    <w:lvl w:ilvl="6" w:tplc="C42087B8" w:tentative="1">
      <w:start w:val="1"/>
      <w:numFmt w:val="decimal"/>
      <w:lvlText w:val="%7."/>
      <w:lvlJc w:val="left"/>
      <w:pPr>
        <w:ind w:left="5040" w:hanging="360"/>
      </w:pPr>
    </w:lvl>
    <w:lvl w:ilvl="7" w:tplc="2B4C7826" w:tentative="1">
      <w:start w:val="1"/>
      <w:numFmt w:val="lowerLetter"/>
      <w:lvlText w:val="%8."/>
      <w:lvlJc w:val="left"/>
      <w:pPr>
        <w:ind w:left="5760" w:hanging="360"/>
      </w:pPr>
    </w:lvl>
    <w:lvl w:ilvl="8" w:tplc="C954283E"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7DE2B754">
      <w:start w:val="1"/>
      <w:numFmt w:val="lowerRoman"/>
      <w:lvlText w:val="(%1)"/>
      <w:lvlJc w:val="left"/>
      <w:pPr>
        <w:ind w:left="1080" w:hanging="720"/>
      </w:pPr>
      <w:rPr>
        <w:rFonts w:hint="default"/>
      </w:rPr>
    </w:lvl>
    <w:lvl w:ilvl="1" w:tplc="ADECD8B6" w:tentative="1">
      <w:start w:val="1"/>
      <w:numFmt w:val="lowerLetter"/>
      <w:lvlText w:val="%2."/>
      <w:lvlJc w:val="left"/>
      <w:pPr>
        <w:ind w:left="1440" w:hanging="360"/>
      </w:pPr>
    </w:lvl>
    <w:lvl w:ilvl="2" w:tplc="5FCEDCEC" w:tentative="1">
      <w:start w:val="1"/>
      <w:numFmt w:val="lowerRoman"/>
      <w:lvlText w:val="%3."/>
      <w:lvlJc w:val="right"/>
      <w:pPr>
        <w:ind w:left="2160" w:hanging="180"/>
      </w:pPr>
    </w:lvl>
    <w:lvl w:ilvl="3" w:tplc="E0128E66" w:tentative="1">
      <w:start w:val="1"/>
      <w:numFmt w:val="decimal"/>
      <w:lvlText w:val="%4."/>
      <w:lvlJc w:val="left"/>
      <w:pPr>
        <w:ind w:left="2880" w:hanging="360"/>
      </w:pPr>
    </w:lvl>
    <w:lvl w:ilvl="4" w:tplc="570AAE3C" w:tentative="1">
      <w:start w:val="1"/>
      <w:numFmt w:val="lowerLetter"/>
      <w:lvlText w:val="%5."/>
      <w:lvlJc w:val="left"/>
      <w:pPr>
        <w:ind w:left="3600" w:hanging="360"/>
      </w:pPr>
    </w:lvl>
    <w:lvl w:ilvl="5" w:tplc="C5421BE6" w:tentative="1">
      <w:start w:val="1"/>
      <w:numFmt w:val="lowerRoman"/>
      <w:lvlText w:val="%6."/>
      <w:lvlJc w:val="right"/>
      <w:pPr>
        <w:ind w:left="4320" w:hanging="180"/>
      </w:pPr>
    </w:lvl>
    <w:lvl w:ilvl="6" w:tplc="CC1A8C1C" w:tentative="1">
      <w:start w:val="1"/>
      <w:numFmt w:val="decimal"/>
      <w:lvlText w:val="%7."/>
      <w:lvlJc w:val="left"/>
      <w:pPr>
        <w:ind w:left="5040" w:hanging="360"/>
      </w:pPr>
    </w:lvl>
    <w:lvl w:ilvl="7" w:tplc="6F8EFE02" w:tentative="1">
      <w:start w:val="1"/>
      <w:numFmt w:val="lowerLetter"/>
      <w:lvlText w:val="%8."/>
      <w:lvlJc w:val="left"/>
      <w:pPr>
        <w:ind w:left="5760" w:hanging="360"/>
      </w:pPr>
    </w:lvl>
    <w:lvl w:ilvl="8" w:tplc="5528557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2438D374">
      <w:start w:val="1"/>
      <w:numFmt w:val="lowerRoman"/>
      <w:lvlText w:val="(%1)"/>
      <w:lvlJc w:val="left"/>
      <w:pPr>
        <w:ind w:left="1080" w:hanging="720"/>
      </w:pPr>
      <w:rPr>
        <w:rFonts w:hint="default"/>
      </w:rPr>
    </w:lvl>
    <w:lvl w:ilvl="1" w:tplc="7F86C43C" w:tentative="1">
      <w:start w:val="1"/>
      <w:numFmt w:val="lowerLetter"/>
      <w:lvlText w:val="%2."/>
      <w:lvlJc w:val="left"/>
      <w:pPr>
        <w:ind w:left="1440" w:hanging="360"/>
      </w:pPr>
    </w:lvl>
    <w:lvl w:ilvl="2" w:tplc="A58A2A8A" w:tentative="1">
      <w:start w:val="1"/>
      <w:numFmt w:val="lowerRoman"/>
      <w:lvlText w:val="%3."/>
      <w:lvlJc w:val="right"/>
      <w:pPr>
        <w:ind w:left="2160" w:hanging="180"/>
      </w:pPr>
    </w:lvl>
    <w:lvl w:ilvl="3" w:tplc="705293E0" w:tentative="1">
      <w:start w:val="1"/>
      <w:numFmt w:val="decimal"/>
      <w:lvlText w:val="%4."/>
      <w:lvlJc w:val="left"/>
      <w:pPr>
        <w:ind w:left="2880" w:hanging="360"/>
      </w:pPr>
    </w:lvl>
    <w:lvl w:ilvl="4" w:tplc="719AA8BA" w:tentative="1">
      <w:start w:val="1"/>
      <w:numFmt w:val="lowerLetter"/>
      <w:lvlText w:val="%5."/>
      <w:lvlJc w:val="left"/>
      <w:pPr>
        <w:ind w:left="3600" w:hanging="360"/>
      </w:pPr>
    </w:lvl>
    <w:lvl w:ilvl="5" w:tplc="629C6CB0" w:tentative="1">
      <w:start w:val="1"/>
      <w:numFmt w:val="lowerRoman"/>
      <w:lvlText w:val="%6."/>
      <w:lvlJc w:val="right"/>
      <w:pPr>
        <w:ind w:left="4320" w:hanging="180"/>
      </w:pPr>
    </w:lvl>
    <w:lvl w:ilvl="6" w:tplc="084EF390" w:tentative="1">
      <w:start w:val="1"/>
      <w:numFmt w:val="decimal"/>
      <w:lvlText w:val="%7."/>
      <w:lvlJc w:val="left"/>
      <w:pPr>
        <w:ind w:left="5040" w:hanging="360"/>
      </w:pPr>
    </w:lvl>
    <w:lvl w:ilvl="7" w:tplc="7BFCE4EC" w:tentative="1">
      <w:start w:val="1"/>
      <w:numFmt w:val="lowerLetter"/>
      <w:lvlText w:val="%8."/>
      <w:lvlJc w:val="left"/>
      <w:pPr>
        <w:ind w:left="5760" w:hanging="360"/>
      </w:pPr>
    </w:lvl>
    <w:lvl w:ilvl="8" w:tplc="BAB69038"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1506FF88">
      <w:start w:val="1"/>
      <w:numFmt w:val="lowerRoman"/>
      <w:lvlText w:val="(%1)"/>
      <w:lvlJc w:val="left"/>
      <w:pPr>
        <w:ind w:left="1080" w:hanging="720"/>
      </w:pPr>
      <w:rPr>
        <w:rFonts w:hint="default"/>
      </w:rPr>
    </w:lvl>
    <w:lvl w:ilvl="1" w:tplc="CC8EDDBE" w:tentative="1">
      <w:start w:val="1"/>
      <w:numFmt w:val="lowerLetter"/>
      <w:lvlText w:val="%2."/>
      <w:lvlJc w:val="left"/>
      <w:pPr>
        <w:ind w:left="1440" w:hanging="360"/>
      </w:pPr>
    </w:lvl>
    <w:lvl w:ilvl="2" w:tplc="41163820" w:tentative="1">
      <w:start w:val="1"/>
      <w:numFmt w:val="lowerRoman"/>
      <w:lvlText w:val="%3."/>
      <w:lvlJc w:val="right"/>
      <w:pPr>
        <w:ind w:left="2160" w:hanging="180"/>
      </w:pPr>
    </w:lvl>
    <w:lvl w:ilvl="3" w:tplc="AE7EC9EA" w:tentative="1">
      <w:start w:val="1"/>
      <w:numFmt w:val="decimal"/>
      <w:lvlText w:val="%4."/>
      <w:lvlJc w:val="left"/>
      <w:pPr>
        <w:ind w:left="2880" w:hanging="360"/>
      </w:pPr>
    </w:lvl>
    <w:lvl w:ilvl="4" w:tplc="B7607968" w:tentative="1">
      <w:start w:val="1"/>
      <w:numFmt w:val="lowerLetter"/>
      <w:lvlText w:val="%5."/>
      <w:lvlJc w:val="left"/>
      <w:pPr>
        <w:ind w:left="3600" w:hanging="360"/>
      </w:pPr>
    </w:lvl>
    <w:lvl w:ilvl="5" w:tplc="FD843F68" w:tentative="1">
      <w:start w:val="1"/>
      <w:numFmt w:val="lowerRoman"/>
      <w:lvlText w:val="%6."/>
      <w:lvlJc w:val="right"/>
      <w:pPr>
        <w:ind w:left="4320" w:hanging="180"/>
      </w:pPr>
    </w:lvl>
    <w:lvl w:ilvl="6" w:tplc="C5F25C96" w:tentative="1">
      <w:start w:val="1"/>
      <w:numFmt w:val="decimal"/>
      <w:lvlText w:val="%7."/>
      <w:lvlJc w:val="left"/>
      <w:pPr>
        <w:ind w:left="5040" w:hanging="360"/>
      </w:pPr>
    </w:lvl>
    <w:lvl w:ilvl="7" w:tplc="3A7C3914" w:tentative="1">
      <w:start w:val="1"/>
      <w:numFmt w:val="lowerLetter"/>
      <w:lvlText w:val="%8."/>
      <w:lvlJc w:val="left"/>
      <w:pPr>
        <w:ind w:left="5760" w:hanging="360"/>
      </w:pPr>
    </w:lvl>
    <w:lvl w:ilvl="8" w:tplc="080AB37A"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CD502D4C">
      <w:start w:val="1"/>
      <w:numFmt w:val="lowerRoman"/>
      <w:lvlText w:val="(%1)"/>
      <w:lvlJc w:val="left"/>
      <w:pPr>
        <w:ind w:left="1080" w:hanging="720"/>
      </w:pPr>
      <w:rPr>
        <w:rFonts w:hint="default"/>
      </w:rPr>
    </w:lvl>
    <w:lvl w:ilvl="1" w:tplc="326EFECC" w:tentative="1">
      <w:start w:val="1"/>
      <w:numFmt w:val="lowerLetter"/>
      <w:lvlText w:val="%2."/>
      <w:lvlJc w:val="left"/>
      <w:pPr>
        <w:ind w:left="1440" w:hanging="360"/>
      </w:pPr>
    </w:lvl>
    <w:lvl w:ilvl="2" w:tplc="8068AD36" w:tentative="1">
      <w:start w:val="1"/>
      <w:numFmt w:val="lowerRoman"/>
      <w:lvlText w:val="%3."/>
      <w:lvlJc w:val="right"/>
      <w:pPr>
        <w:ind w:left="2160" w:hanging="180"/>
      </w:pPr>
    </w:lvl>
    <w:lvl w:ilvl="3" w:tplc="80E411A0" w:tentative="1">
      <w:start w:val="1"/>
      <w:numFmt w:val="decimal"/>
      <w:lvlText w:val="%4."/>
      <w:lvlJc w:val="left"/>
      <w:pPr>
        <w:ind w:left="2880" w:hanging="360"/>
      </w:pPr>
    </w:lvl>
    <w:lvl w:ilvl="4" w:tplc="6CE8A058" w:tentative="1">
      <w:start w:val="1"/>
      <w:numFmt w:val="lowerLetter"/>
      <w:lvlText w:val="%5."/>
      <w:lvlJc w:val="left"/>
      <w:pPr>
        <w:ind w:left="3600" w:hanging="360"/>
      </w:pPr>
    </w:lvl>
    <w:lvl w:ilvl="5" w:tplc="D534BAD6" w:tentative="1">
      <w:start w:val="1"/>
      <w:numFmt w:val="lowerRoman"/>
      <w:lvlText w:val="%6."/>
      <w:lvlJc w:val="right"/>
      <w:pPr>
        <w:ind w:left="4320" w:hanging="180"/>
      </w:pPr>
    </w:lvl>
    <w:lvl w:ilvl="6" w:tplc="57189236" w:tentative="1">
      <w:start w:val="1"/>
      <w:numFmt w:val="decimal"/>
      <w:lvlText w:val="%7."/>
      <w:lvlJc w:val="left"/>
      <w:pPr>
        <w:ind w:left="5040" w:hanging="360"/>
      </w:pPr>
    </w:lvl>
    <w:lvl w:ilvl="7" w:tplc="9E78EE08" w:tentative="1">
      <w:start w:val="1"/>
      <w:numFmt w:val="lowerLetter"/>
      <w:lvlText w:val="%8."/>
      <w:lvlJc w:val="left"/>
      <w:pPr>
        <w:ind w:left="5760" w:hanging="360"/>
      </w:pPr>
    </w:lvl>
    <w:lvl w:ilvl="8" w:tplc="39B08C2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F08AA606">
      <w:start w:val="1"/>
      <w:numFmt w:val="lowerRoman"/>
      <w:lvlText w:val="(%1)"/>
      <w:lvlJc w:val="left"/>
      <w:pPr>
        <w:ind w:left="1080" w:hanging="720"/>
      </w:pPr>
      <w:rPr>
        <w:rFonts w:hint="default"/>
      </w:rPr>
    </w:lvl>
    <w:lvl w:ilvl="1" w:tplc="E780DF3C" w:tentative="1">
      <w:start w:val="1"/>
      <w:numFmt w:val="lowerLetter"/>
      <w:lvlText w:val="%2."/>
      <w:lvlJc w:val="left"/>
      <w:pPr>
        <w:ind w:left="1440" w:hanging="360"/>
      </w:pPr>
    </w:lvl>
    <w:lvl w:ilvl="2" w:tplc="8D7E935A" w:tentative="1">
      <w:start w:val="1"/>
      <w:numFmt w:val="lowerRoman"/>
      <w:lvlText w:val="%3."/>
      <w:lvlJc w:val="right"/>
      <w:pPr>
        <w:ind w:left="2160" w:hanging="180"/>
      </w:pPr>
    </w:lvl>
    <w:lvl w:ilvl="3" w:tplc="4E64D032" w:tentative="1">
      <w:start w:val="1"/>
      <w:numFmt w:val="decimal"/>
      <w:lvlText w:val="%4."/>
      <w:lvlJc w:val="left"/>
      <w:pPr>
        <w:ind w:left="2880" w:hanging="360"/>
      </w:pPr>
    </w:lvl>
    <w:lvl w:ilvl="4" w:tplc="A2146FFC" w:tentative="1">
      <w:start w:val="1"/>
      <w:numFmt w:val="lowerLetter"/>
      <w:lvlText w:val="%5."/>
      <w:lvlJc w:val="left"/>
      <w:pPr>
        <w:ind w:left="3600" w:hanging="360"/>
      </w:pPr>
    </w:lvl>
    <w:lvl w:ilvl="5" w:tplc="9E2A2C04" w:tentative="1">
      <w:start w:val="1"/>
      <w:numFmt w:val="lowerRoman"/>
      <w:lvlText w:val="%6."/>
      <w:lvlJc w:val="right"/>
      <w:pPr>
        <w:ind w:left="4320" w:hanging="180"/>
      </w:pPr>
    </w:lvl>
    <w:lvl w:ilvl="6" w:tplc="24681E94" w:tentative="1">
      <w:start w:val="1"/>
      <w:numFmt w:val="decimal"/>
      <w:lvlText w:val="%7."/>
      <w:lvlJc w:val="left"/>
      <w:pPr>
        <w:ind w:left="5040" w:hanging="360"/>
      </w:pPr>
    </w:lvl>
    <w:lvl w:ilvl="7" w:tplc="6364707C" w:tentative="1">
      <w:start w:val="1"/>
      <w:numFmt w:val="lowerLetter"/>
      <w:lvlText w:val="%8."/>
      <w:lvlJc w:val="left"/>
      <w:pPr>
        <w:ind w:left="5760" w:hanging="360"/>
      </w:pPr>
    </w:lvl>
    <w:lvl w:ilvl="8" w:tplc="B97E9C1E"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0A1AC166">
      <w:start w:val="1"/>
      <w:numFmt w:val="lowerRoman"/>
      <w:lvlText w:val="(%1)"/>
      <w:lvlJc w:val="left"/>
      <w:pPr>
        <w:ind w:left="1080" w:hanging="720"/>
      </w:pPr>
      <w:rPr>
        <w:rFonts w:hint="default"/>
      </w:rPr>
    </w:lvl>
    <w:lvl w:ilvl="1" w:tplc="E132CC78" w:tentative="1">
      <w:start w:val="1"/>
      <w:numFmt w:val="lowerLetter"/>
      <w:lvlText w:val="%2."/>
      <w:lvlJc w:val="left"/>
      <w:pPr>
        <w:ind w:left="1440" w:hanging="360"/>
      </w:pPr>
    </w:lvl>
    <w:lvl w:ilvl="2" w:tplc="CFFC9908" w:tentative="1">
      <w:start w:val="1"/>
      <w:numFmt w:val="lowerRoman"/>
      <w:lvlText w:val="%3."/>
      <w:lvlJc w:val="right"/>
      <w:pPr>
        <w:ind w:left="2160" w:hanging="180"/>
      </w:pPr>
    </w:lvl>
    <w:lvl w:ilvl="3" w:tplc="5DF61D64" w:tentative="1">
      <w:start w:val="1"/>
      <w:numFmt w:val="decimal"/>
      <w:lvlText w:val="%4."/>
      <w:lvlJc w:val="left"/>
      <w:pPr>
        <w:ind w:left="2880" w:hanging="360"/>
      </w:pPr>
    </w:lvl>
    <w:lvl w:ilvl="4" w:tplc="F3440AAE" w:tentative="1">
      <w:start w:val="1"/>
      <w:numFmt w:val="lowerLetter"/>
      <w:lvlText w:val="%5."/>
      <w:lvlJc w:val="left"/>
      <w:pPr>
        <w:ind w:left="3600" w:hanging="360"/>
      </w:pPr>
    </w:lvl>
    <w:lvl w:ilvl="5" w:tplc="2B5E44A2" w:tentative="1">
      <w:start w:val="1"/>
      <w:numFmt w:val="lowerRoman"/>
      <w:lvlText w:val="%6."/>
      <w:lvlJc w:val="right"/>
      <w:pPr>
        <w:ind w:left="4320" w:hanging="180"/>
      </w:pPr>
    </w:lvl>
    <w:lvl w:ilvl="6" w:tplc="6416FA8A" w:tentative="1">
      <w:start w:val="1"/>
      <w:numFmt w:val="decimal"/>
      <w:lvlText w:val="%7."/>
      <w:lvlJc w:val="left"/>
      <w:pPr>
        <w:ind w:left="5040" w:hanging="360"/>
      </w:pPr>
    </w:lvl>
    <w:lvl w:ilvl="7" w:tplc="21EA5AEC" w:tentative="1">
      <w:start w:val="1"/>
      <w:numFmt w:val="lowerLetter"/>
      <w:lvlText w:val="%8."/>
      <w:lvlJc w:val="left"/>
      <w:pPr>
        <w:ind w:left="5760" w:hanging="360"/>
      </w:pPr>
    </w:lvl>
    <w:lvl w:ilvl="8" w:tplc="7C08C0C0" w:tentative="1">
      <w:start w:val="1"/>
      <w:numFmt w:val="lowerRoman"/>
      <w:lvlText w:val="%9."/>
      <w:lvlJc w:val="right"/>
      <w:pPr>
        <w:ind w:left="6480" w:hanging="180"/>
      </w:pPr>
    </w:lvl>
  </w:abstractNum>
  <w:abstractNum w:abstractNumId="17" w15:restartNumberingAfterBreak="0">
    <w:nsid w:val="560E1165"/>
    <w:multiLevelType w:val="hybridMultilevel"/>
    <w:tmpl w:val="7E483360"/>
    <w:lvl w:ilvl="0" w:tplc="102224C0">
      <w:start w:val="1"/>
      <w:numFmt w:val="bullet"/>
      <w:lvlText w:val=""/>
      <w:lvlJc w:val="left"/>
      <w:pPr>
        <w:ind w:left="624" w:hanging="267"/>
      </w:pPr>
      <w:rPr>
        <w:rFonts w:ascii="Symbol" w:hAnsi="Symbol" w:hint="default"/>
      </w:rPr>
    </w:lvl>
    <w:lvl w:ilvl="1" w:tplc="1AEADC86">
      <w:start w:val="1"/>
      <w:numFmt w:val="bullet"/>
      <w:lvlText w:val="o"/>
      <w:lvlJc w:val="left"/>
      <w:pPr>
        <w:ind w:left="1080" w:hanging="360"/>
      </w:pPr>
      <w:rPr>
        <w:rFonts w:ascii="Courier New" w:hAnsi="Courier New" w:cs="Courier New" w:hint="default"/>
      </w:rPr>
    </w:lvl>
    <w:lvl w:ilvl="2" w:tplc="B7CC7E92" w:tentative="1">
      <w:start w:val="1"/>
      <w:numFmt w:val="bullet"/>
      <w:lvlText w:val=""/>
      <w:lvlJc w:val="left"/>
      <w:pPr>
        <w:ind w:left="1800" w:hanging="360"/>
      </w:pPr>
      <w:rPr>
        <w:rFonts w:ascii="Wingdings" w:hAnsi="Wingdings" w:hint="default"/>
      </w:rPr>
    </w:lvl>
    <w:lvl w:ilvl="3" w:tplc="1BC6DE66" w:tentative="1">
      <w:start w:val="1"/>
      <w:numFmt w:val="bullet"/>
      <w:lvlText w:val=""/>
      <w:lvlJc w:val="left"/>
      <w:pPr>
        <w:ind w:left="2520" w:hanging="360"/>
      </w:pPr>
      <w:rPr>
        <w:rFonts w:ascii="Symbol" w:hAnsi="Symbol" w:hint="default"/>
      </w:rPr>
    </w:lvl>
    <w:lvl w:ilvl="4" w:tplc="918ABCF4" w:tentative="1">
      <w:start w:val="1"/>
      <w:numFmt w:val="bullet"/>
      <w:lvlText w:val="o"/>
      <w:lvlJc w:val="left"/>
      <w:pPr>
        <w:ind w:left="3240" w:hanging="360"/>
      </w:pPr>
      <w:rPr>
        <w:rFonts w:ascii="Courier New" w:hAnsi="Courier New" w:cs="Courier New" w:hint="default"/>
      </w:rPr>
    </w:lvl>
    <w:lvl w:ilvl="5" w:tplc="4DEA6F0E" w:tentative="1">
      <w:start w:val="1"/>
      <w:numFmt w:val="bullet"/>
      <w:lvlText w:val=""/>
      <w:lvlJc w:val="left"/>
      <w:pPr>
        <w:ind w:left="3960" w:hanging="360"/>
      </w:pPr>
      <w:rPr>
        <w:rFonts w:ascii="Wingdings" w:hAnsi="Wingdings" w:hint="default"/>
      </w:rPr>
    </w:lvl>
    <w:lvl w:ilvl="6" w:tplc="C8061172" w:tentative="1">
      <w:start w:val="1"/>
      <w:numFmt w:val="bullet"/>
      <w:lvlText w:val=""/>
      <w:lvlJc w:val="left"/>
      <w:pPr>
        <w:ind w:left="4680" w:hanging="360"/>
      </w:pPr>
      <w:rPr>
        <w:rFonts w:ascii="Symbol" w:hAnsi="Symbol" w:hint="default"/>
      </w:rPr>
    </w:lvl>
    <w:lvl w:ilvl="7" w:tplc="8C342ACC" w:tentative="1">
      <w:start w:val="1"/>
      <w:numFmt w:val="bullet"/>
      <w:lvlText w:val="o"/>
      <w:lvlJc w:val="left"/>
      <w:pPr>
        <w:ind w:left="5400" w:hanging="360"/>
      </w:pPr>
      <w:rPr>
        <w:rFonts w:ascii="Courier New" w:hAnsi="Courier New" w:cs="Courier New" w:hint="default"/>
      </w:rPr>
    </w:lvl>
    <w:lvl w:ilvl="8" w:tplc="2EFCF0B6"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11ECE272">
      <w:start w:val="1"/>
      <w:numFmt w:val="lowerRoman"/>
      <w:lvlText w:val="(%1)"/>
      <w:lvlJc w:val="left"/>
      <w:pPr>
        <w:ind w:left="1080" w:hanging="720"/>
      </w:pPr>
      <w:rPr>
        <w:rFonts w:hint="default"/>
      </w:rPr>
    </w:lvl>
    <w:lvl w:ilvl="1" w:tplc="ABD2144E" w:tentative="1">
      <w:start w:val="1"/>
      <w:numFmt w:val="lowerLetter"/>
      <w:lvlText w:val="%2."/>
      <w:lvlJc w:val="left"/>
      <w:pPr>
        <w:ind w:left="1440" w:hanging="360"/>
      </w:pPr>
    </w:lvl>
    <w:lvl w:ilvl="2" w:tplc="79EA72FE" w:tentative="1">
      <w:start w:val="1"/>
      <w:numFmt w:val="lowerRoman"/>
      <w:lvlText w:val="%3."/>
      <w:lvlJc w:val="right"/>
      <w:pPr>
        <w:ind w:left="2160" w:hanging="180"/>
      </w:pPr>
    </w:lvl>
    <w:lvl w:ilvl="3" w:tplc="0CA6B8FA" w:tentative="1">
      <w:start w:val="1"/>
      <w:numFmt w:val="decimal"/>
      <w:lvlText w:val="%4."/>
      <w:lvlJc w:val="left"/>
      <w:pPr>
        <w:ind w:left="2880" w:hanging="360"/>
      </w:pPr>
    </w:lvl>
    <w:lvl w:ilvl="4" w:tplc="F1D2AE42" w:tentative="1">
      <w:start w:val="1"/>
      <w:numFmt w:val="lowerLetter"/>
      <w:lvlText w:val="%5."/>
      <w:lvlJc w:val="left"/>
      <w:pPr>
        <w:ind w:left="3600" w:hanging="360"/>
      </w:pPr>
    </w:lvl>
    <w:lvl w:ilvl="5" w:tplc="B05C46D4" w:tentative="1">
      <w:start w:val="1"/>
      <w:numFmt w:val="lowerRoman"/>
      <w:lvlText w:val="%6."/>
      <w:lvlJc w:val="right"/>
      <w:pPr>
        <w:ind w:left="4320" w:hanging="180"/>
      </w:pPr>
    </w:lvl>
    <w:lvl w:ilvl="6" w:tplc="B47ECC00" w:tentative="1">
      <w:start w:val="1"/>
      <w:numFmt w:val="decimal"/>
      <w:lvlText w:val="%7."/>
      <w:lvlJc w:val="left"/>
      <w:pPr>
        <w:ind w:left="5040" w:hanging="360"/>
      </w:pPr>
    </w:lvl>
    <w:lvl w:ilvl="7" w:tplc="D14245F0" w:tentative="1">
      <w:start w:val="1"/>
      <w:numFmt w:val="lowerLetter"/>
      <w:lvlText w:val="%8."/>
      <w:lvlJc w:val="left"/>
      <w:pPr>
        <w:ind w:left="5760" w:hanging="360"/>
      </w:pPr>
    </w:lvl>
    <w:lvl w:ilvl="8" w:tplc="8340CA3C"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3F62E144">
      <w:start w:val="1"/>
      <w:numFmt w:val="lowerRoman"/>
      <w:lvlText w:val="(%1)"/>
      <w:lvlJc w:val="left"/>
      <w:pPr>
        <w:ind w:left="1080" w:hanging="720"/>
      </w:pPr>
      <w:rPr>
        <w:rFonts w:hint="default"/>
      </w:rPr>
    </w:lvl>
    <w:lvl w:ilvl="1" w:tplc="90C20C3C" w:tentative="1">
      <w:start w:val="1"/>
      <w:numFmt w:val="lowerLetter"/>
      <w:lvlText w:val="%2."/>
      <w:lvlJc w:val="left"/>
      <w:pPr>
        <w:ind w:left="1440" w:hanging="360"/>
      </w:pPr>
    </w:lvl>
    <w:lvl w:ilvl="2" w:tplc="A56EEF4C" w:tentative="1">
      <w:start w:val="1"/>
      <w:numFmt w:val="lowerRoman"/>
      <w:lvlText w:val="%3."/>
      <w:lvlJc w:val="right"/>
      <w:pPr>
        <w:ind w:left="2160" w:hanging="180"/>
      </w:pPr>
    </w:lvl>
    <w:lvl w:ilvl="3" w:tplc="C73610C0" w:tentative="1">
      <w:start w:val="1"/>
      <w:numFmt w:val="decimal"/>
      <w:lvlText w:val="%4."/>
      <w:lvlJc w:val="left"/>
      <w:pPr>
        <w:ind w:left="2880" w:hanging="360"/>
      </w:pPr>
    </w:lvl>
    <w:lvl w:ilvl="4" w:tplc="0DAAB0FE" w:tentative="1">
      <w:start w:val="1"/>
      <w:numFmt w:val="lowerLetter"/>
      <w:lvlText w:val="%5."/>
      <w:lvlJc w:val="left"/>
      <w:pPr>
        <w:ind w:left="3600" w:hanging="360"/>
      </w:pPr>
    </w:lvl>
    <w:lvl w:ilvl="5" w:tplc="7618EB50" w:tentative="1">
      <w:start w:val="1"/>
      <w:numFmt w:val="lowerRoman"/>
      <w:lvlText w:val="%6."/>
      <w:lvlJc w:val="right"/>
      <w:pPr>
        <w:ind w:left="4320" w:hanging="180"/>
      </w:pPr>
    </w:lvl>
    <w:lvl w:ilvl="6" w:tplc="FAD0A86E" w:tentative="1">
      <w:start w:val="1"/>
      <w:numFmt w:val="decimal"/>
      <w:lvlText w:val="%7."/>
      <w:lvlJc w:val="left"/>
      <w:pPr>
        <w:ind w:left="5040" w:hanging="360"/>
      </w:pPr>
    </w:lvl>
    <w:lvl w:ilvl="7" w:tplc="25CEA97C" w:tentative="1">
      <w:start w:val="1"/>
      <w:numFmt w:val="lowerLetter"/>
      <w:lvlText w:val="%8."/>
      <w:lvlJc w:val="left"/>
      <w:pPr>
        <w:ind w:left="5760" w:hanging="360"/>
      </w:pPr>
    </w:lvl>
    <w:lvl w:ilvl="8" w:tplc="85707940"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F3CEA96A">
      <w:start w:val="1"/>
      <w:numFmt w:val="lowerRoman"/>
      <w:lvlText w:val="(%1)"/>
      <w:lvlJc w:val="left"/>
      <w:pPr>
        <w:ind w:left="1080" w:hanging="720"/>
      </w:pPr>
      <w:rPr>
        <w:rFonts w:hint="default"/>
      </w:rPr>
    </w:lvl>
    <w:lvl w:ilvl="1" w:tplc="DA42A8C0" w:tentative="1">
      <w:start w:val="1"/>
      <w:numFmt w:val="lowerLetter"/>
      <w:lvlText w:val="%2."/>
      <w:lvlJc w:val="left"/>
      <w:pPr>
        <w:ind w:left="1440" w:hanging="360"/>
      </w:pPr>
    </w:lvl>
    <w:lvl w:ilvl="2" w:tplc="731087C0" w:tentative="1">
      <w:start w:val="1"/>
      <w:numFmt w:val="lowerRoman"/>
      <w:lvlText w:val="%3."/>
      <w:lvlJc w:val="right"/>
      <w:pPr>
        <w:ind w:left="2160" w:hanging="180"/>
      </w:pPr>
    </w:lvl>
    <w:lvl w:ilvl="3" w:tplc="660A12A4" w:tentative="1">
      <w:start w:val="1"/>
      <w:numFmt w:val="decimal"/>
      <w:lvlText w:val="%4."/>
      <w:lvlJc w:val="left"/>
      <w:pPr>
        <w:ind w:left="2880" w:hanging="360"/>
      </w:pPr>
    </w:lvl>
    <w:lvl w:ilvl="4" w:tplc="A50EBB46" w:tentative="1">
      <w:start w:val="1"/>
      <w:numFmt w:val="lowerLetter"/>
      <w:lvlText w:val="%5."/>
      <w:lvlJc w:val="left"/>
      <w:pPr>
        <w:ind w:left="3600" w:hanging="360"/>
      </w:pPr>
    </w:lvl>
    <w:lvl w:ilvl="5" w:tplc="0C265B5C" w:tentative="1">
      <w:start w:val="1"/>
      <w:numFmt w:val="lowerRoman"/>
      <w:lvlText w:val="%6."/>
      <w:lvlJc w:val="right"/>
      <w:pPr>
        <w:ind w:left="4320" w:hanging="180"/>
      </w:pPr>
    </w:lvl>
    <w:lvl w:ilvl="6" w:tplc="3CE6C6E0" w:tentative="1">
      <w:start w:val="1"/>
      <w:numFmt w:val="decimal"/>
      <w:lvlText w:val="%7."/>
      <w:lvlJc w:val="left"/>
      <w:pPr>
        <w:ind w:left="5040" w:hanging="360"/>
      </w:pPr>
    </w:lvl>
    <w:lvl w:ilvl="7" w:tplc="1E64232C" w:tentative="1">
      <w:start w:val="1"/>
      <w:numFmt w:val="lowerLetter"/>
      <w:lvlText w:val="%8."/>
      <w:lvlJc w:val="left"/>
      <w:pPr>
        <w:ind w:left="5760" w:hanging="360"/>
      </w:pPr>
    </w:lvl>
    <w:lvl w:ilvl="8" w:tplc="BD169CFA"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B9DA925A">
      <w:start w:val="1"/>
      <w:numFmt w:val="lowerRoman"/>
      <w:lvlText w:val="(%1)"/>
      <w:lvlJc w:val="left"/>
      <w:pPr>
        <w:ind w:left="1080" w:hanging="720"/>
      </w:pPr>
      <w:rPr>
        <w:rFonts w:hint="default"/>
      </w:rPr>
    </w:lvl>
    <w:lvl w:ilvl="1" w:tplc="07E8A954" w:tentative="1">
      <w:start w:val="1"/>
      <w:numFmt w:val="lowerLetter"/>
      <w:lvlText w:val="%2."/>
      <w:lvlJc w:val="left"/>
      <w:pPr>
        <w:ind w:left="1440" w:hanging="360"/>
      </w:pPr>
    </w:lvl>
    <w:lvl w:ilvl="2" w:tplc="71B00254" w:tentative="1">
      <w:start w:val="1"/>
      <w:numFmt w:val="lowerRoman"/>
      <w:lvlText w:val="%3."/>
      <w:lvlJc w:val="right"/>
      <w:pPr>
        <w:ind w:left="2160" w:hanging="180"/>
      </w:pPr>
    </w:lvl>
    <w:lvl w:ilvl="3" w:tplc="8CE220B0" w:tentative="1">
      <w:start w:val="1"/>
      <w:numFmt w:val="decimal"/>
      <w:lvlText w:val="%4."/>
      <w:lvlJc w:val="left"/>
      <w:pPr>
        <w:ind w:left="2880" w:hanging="360"/>
      </w:pPr>
    </w:lvl>
    <w:lvl w:ilvl="4" w:tplc="5E3A61AE" w:tentative="1">
      <w:start w:val="1"/>
      <w:numFmt w:val="lowerLetter"/>
      <w:lvlText w:val="%5."/>
      <w:lvlJc w:val="left"/>
      <w:pPr>
        <w:ind w:left="3600" w:hanging="360"/>
      </w:pPr>
    </w:lvl>
    <w:lvl w:ilvl="5" w:tplc="D826E0D2" w:tentative="1">
      <w:start w:val="1"/>
      <w:numFmt w:val="lowerRoman"/>
      <w:lvlText w:val="%6."/>
      <w:lvlJc w:val="right"/>
      <w:pPr>
        <w:ind w:left="4320" w:hanging="180"/>
      </w:pPr>
    </w:lvl>
    <w:lvl w:ilvl="6" w:tplc="844A9278" w:tentative="1">
      <w:start w:val="1"/>
      <w:numFmt w:val="decimal"/>
      <w:lvlText w:val="%7."/>
      <w:lvlJc w:val="left"/>
      <w:pPr>
        <w:ind w:left="5040" w:hanging="360"/>
      </w:pPr>
    </w:lvl>
    <w:lvl w:ilvl="7" w:tplc="8B12D692" w:tentative="1">
      <w:start w:val="1"/>
      <w:numFmt w:val="lowerLetter"/>
      <w:lvlText w:val="%8."/>
      <w:lvlJc w:val="left"/>
      <w:pPr>
        <w:ind w:left="5760" w:hanging="360"/>
      </w:pPr>
    </w:lvl>
    <w:lvl w:ilvl="8" w:tplc="3F027EAA"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012E9C04">
      <w:start w:val="1"/>
      <w:numFmt w:val="lowerRoman"/>
      <w:lvlText w:val="(%1)"/>
      <w:lvlJc w:val="left"/>
      <w:pPr>
        <w:ind w:left="1080" w:hanging="720"/>
      </w:pPr>
      <w:rPr>
        <w:rFonts w:hint="default"/>
      </w:rPr>
    </w:lvl>
    <w:lvl w:ilvl="1" w:tplc="AC129EE0" w:tentative="1">
      <w:start w:val="1"/>
      <w:numFmt w:val="lowerLetter"/>
      <w:lvlText w:val="%2."/>
      <w:lvlJc w:val="left"/>
      <w:pPr>
        <w:ind w:left="1440" w:hanging="360"/>
      </w:pPr>
    </w:lvl>
    <w:lvl w:ilvl="2" w:tplc="7D62B7E4" w:tentative="1">
      <w:start w:val="1"/>
      <w:numFmt w:val="lowerRoman"/>
      <w:lvlText w:val="%3."/>
      <w:lvlJc w:val="right"/>
      <w:pPr>
        <w:ind w:left="2160" w:hanging="180"/>
      </w:pPr>
    </w:lvl>
    <w:lvl w:ilvl="3" w:tplc="29E826F0" w:tentative="1">
      <w:start w:val="1"/>
      <w:numFmt w:val="decimal"/>
      <w:lvlText w:val="%4."/>
      <w:lvlJc w:val="left"/>
      <w:pPr>
        <w:ind w:left="2880" w:hanging="360"/>
      </w:pPr>
    </w:lvl>
    <w:lvl w:ilvl="4" w:tplc="3C0852F4" w:tentative="1">
      <w:start w:val="1"/>
      <w:numFmt w:val="lowerLetter"/>
      <w:lvlText w:val="%5."/>
      <w:lvlJc w:val="left"/>
      <w:pPr>
        <w:ind w:left="3600" w:hanging="360"/>
      </w:pPr>
    </w:lvl>
    <w:lvl w:ilvl="5" w:tplc="ACD059A8" w:tentative="1">
      <w:start w:val="1"/>
      <w:numFmt w:val="lowerRoman"/>
      <w:lvlText w:val="%6."/>
      <w:lvlJc w:val="right"/>
      <w:pPr>
        <w:ind w:left="4320" w:hanging="180"/>
      </w:pPr>
    </w:lvl>
    <w:lvl w:ilvl="6" w:tplc="F738A5C2" w:tentative="1">
      <w:start w:val="1"/>
      <w:numFmt w:val="decimal"/>
      <w:lvlText w:val="%7."/>
      <w:lvlJc w:val="left"/>
      <w:pPr>
        <w:ind w:left="5040" w:hanging="360"/>
      </w:pPr>
    </w:lvl>
    <w:lvl w:ilvl="7" w:tplc="B7B07DE6" w:tentative="1">
      <w:start w:val="1"/>
      <w:numFmt w:val="lowerLetter"/>
      <w:lvlText w:val="%8."/>
      <w:lvlJc w:val="left"/>
      <w:pPr>
        <w:ind w:left="5760" w:hanging="360"/>
      </w:pPr>
    </w:lvl>
    <w:lvl w:ilvl="8" w:tplc="6EB0EB10"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F9C817BA">
      <w:start w:val="1"/>
      <w:numFmt w:val="bullet"/>
      <w:lvlText w:val=""/>
      <w:lvlJc w:val="left"/>
      <w:pPr>
        <w:tabs>
          <w:tab w:val="num" w:pos="720"/>
        </w:tabs>
        <w:ind w:left="720" w:hanging="360"/>
      </w:pPr>
      <w:rPr>
        <w:rFonts w:ascii="Symbol" w:hAnsi="Symbol"/>
      </w:rPr>
    </w:lvl>
    <w:lvl w:ilvl="1" w:tplc="80FE1894">
      <w:start w:val="1"/>
      <w:numFmt w:val="bullet"/>
      <w:lvlText w:val="o"/>
      <w:lvlJc w:val="left"/>
      <w:pPr>
        <w:tabs>
          <w:tab w:val="num" w:pos="1440"/>
        </w:tabs>
        <w:ind w:left="1440" w:hanging="360"/>
      </w:pPr>
      <w:rPr>
        <w:rFonts w:ascii="Courier New" w:hAnsi="Courier New"/>
      </w:rPr>
    </w:lvl>
    <w:lvl w:ilvl="2" w:tplc="2818A69A">
      <w:start w:val="1"/>
      <w:numFmt w:val="bullet"/>
      <w:lvlText w:val=""/>
      <w:lvlJc w:val="left"/>
      <w:pPr>
        <w:tabs>
          <w:tab w:val="num" w:pos="2160"/>
        </w:tabs>
        <w:ind w:left="2160" w:hanging="360"/>
      </w:pPr>
      <w:rPr>
        <w:rFonts w:ascii="Wingdings" w:hAnsi="Wingdings"/>
      </w:rPr>
    </w:lvl>
    <w:lvl w:ilvl="3" w:tplc="0254BED4">
      <w:start w:val="1"/>
      <w:numFmt w:val="bullet"/>
      <w:lvlText w:val=""/>
      <w:lvlJc w:val="left"/>
      <w:pPr>
        <w:tabs>
          <w:tab w:val="num" w:pos="2880"/>
        </w:tabs>
        <w:ind w:left="2880" w:hanging="360"/>
      </w:pPr>
      <w:rPr>
        <w:rFonts w:ascii="Symbol" w:hAnsi="Symbol"/>
      </w:rPr>
    </w:lvl>
    <w:lvl w:ilvl="4" w:tplc="6D2222A6">
      <w:start w:val="1"/>
      <w:numFmt w:val="bullet"/>
      <w:lvlText w:val="o"/>
      <w:lvlJc w:val="left"/>
      <w:pPr>
        <w:tabs>
          <w:tab w:val="num" w:pos="3600"/>
        </w:tabs>
        <w:ind w:left="3600" w:hanging="360"/>
      </w:pPr>
      <w:rPr>
        <w:rFonts w:ascii="Courier New" w:hAnsi="Courier New"/>
      </w:rPr>
    </w:lvl>
    <w:lvl w:ilvl="5" w:tplc="BA6AEA64">
      <w:start w:val="1"/>
      <w:numFmt w:val="bullet"/>
      <w:lvlText w:val=""/>
      <w:lvlJc w:val="left"/>
      <w:pPr>
        <w:tabs>
          <w:tab w:val="num" w:pos="4320"/>
        </w:tabs>
        <w:ind w:left="4320" w:hanging="360"/>
      </w:pPr>
      <w:rPr>
        <w:rFonts w:ascii="Wingdings" w:hAnsi="Wingdings"/>
      </w:rPr>
    </w:lvl>
    <w:lvl w:ilvl="6" w:tplc="90709CD4">
      <w:start w:val="1"/>
      <w:numFmt w:val="bullet"/>
      <w:lvlText w:val=""/>
      <w:lvlJc w:val="left"/>
      <w:pPr>
        <w:tabs>
          <w:tab w:val="num" w:pos="5040"/>
        </w:tabs>
        <w:ind w:left="5040" w:hanging="360"/>
      </w:pPr>
      <w:rPr>
        <w:rFonts w:ascii="Symbol" w:hAnsi="Symbol"/>
      </w:rPr>
    </w:lvl>
    <w:lvl w:ilvl="7" w:tplc="EEEC58E0">
      <w:start w:val="1"/>
      <w:numFmt w:val="bullet"/>
      <w:lvlText w:val="o"/>
      <w:lvlJc w:val="left"/>
      <w:pPr>
        <w:tabs>
          <w:tab w:val="num" w:pos="5760"/>
        </w:tabs>
        <w:ind w:left="5760" w:hanging="360"/>
      </w:pPr>
      <w:rPr>
        <w:rFonts w:ascii="Courier New" w:hAnsi="Courier New"/>
      </w:rPr>
    </w:lvl>
    <w:lvl w:ilvl="8" w:tplc="FFACEE2A">
      <w:start w:val="1"/>
      <w:numFmt w:val="bullet"/>
      <w:lvlText w:val=""/>
      <w:lvlJc w:val="left"/>
      <w:pPr>
        <w:tabs>
          <w:tab w:val="num" w:pos="6480"/>
        </w:tabs>
        <w:ind w:left="6480" w:hanging="360"/>
      </w:pPr>
      <w:rPr>
        <w:rFonts w:ascii="Wingdings" w:hAnsi="Wingdings"/>
      </w:rPr>
    </w:lvl>
  </w:abstractNum>
  <w:abstractNum w:abstractNumId="25" w15:restartNumberingAfterBreak="0">
    <w:nsid w:val="7A032638"/>
    <w:multiLevelType w:val="hybridMultilevel"/>
    <w:tmpl w:val="7A032638"/>
    <w:lvl w:ilvl="0" w:tplc="F7C286A8">
      <w:start w:val="1"/>
      <w:numFmt w:val="bullet"/>
      <w:lvlText w:val=""/>
      <w:lvlJc w:val="left"/>
      <w:pPr>
        <w:tabs>
          <w:tab w:val="num" w:pos="720"/>
        </w:tabs>
        <w:ind w:left="720" w:hanging="360"/>
      </w:pPr>
      <w:rPr>
        <w:rFonts w:ascii="Symbol" w:hAnsi="Symbol"/>
      </w:rPr>
    </w:lvl>
    <w:lvl w:ilvl="1" w:tplc="7A963B7A">
      <w:start w:val="1"/>
      <w:numFmt w:val="bullet"/>
      <w:lvlText w:val="o"/>
      <w:lvlJc w:val="left"/>
      <w:pPr>
        <w:tabs>
          <w:tab w:val="num" w:pos="1440"/>
        </w:tabs>
        <w:ind w:left="1440" w:hanging="360"/>
      </w:pPr>
      <w:rPr>
        <w:rFonts w:ascii="Courier New" w:hAnsi="Courier New"/>
      </w:rPr>
    </w:lvl>
    <w:lvl w:ilvl="2" w:tplc="1B54E70A">
      <w:start w:val="1"/>
      <w:numFmt w:val="bullet"/>
      <w:lvlText w:val=""/>
      <w:lvlJc w:val="left"/>
      <w:pPr>
        <w:tabs>
          <w:tab w:val="num" w:pos="2160"/>
        </w:tabs>
        <w:ind w:left="2160" w:hanging="360"/>
      </w:pPr>
      <w:rPr>
        <w:rFonts w:ascii="Wingdings" w:hAnsi="Wingdings"/>
      </w:rPr>
    </w:lvl>
    <w:lvl w:ilvl="3" w:tplc="11541BD8">
      <w:start w:val="1"/>
      <w:numFmt w:val="bullet"/>
      <w:lvlText w:val=""/>
      <w:lvlJc w:val="left"/>
      <w:pPr>
        <w:tabs>
          <w:tab w:val="num" w:pos="2880"/>
        </w:tabs>
        <w:ind w:left="2880" w:hanging="360"/>
      </w:pPr>
      <w:rPr>
        <w:rFonts w:ascii="Symbol" w:hAnsi="Symbol"/>
      </w:rPr>
    </w:lvl>
    <w:lvl w:ilvl="4" w:tplc="B4047DCA">
      <w:start w:val="1"/>
      <w:numFmt w:val="bullet"/>
      <w:lvlText w:val="o"/>
      <w:lvlJc w:val="left"/>
      <w:pPr>
        <w:tabs>
          <w:tab w:val="num" w:pos="3600"/>
        </w:tabs>
        <w:ind w:left="3600" w:hanging="360"/>
      </w:pPr>
      <w:rPr>
        <w:rFonts w:ascii="Courier New" w:hAnsi="Courier New"/>
      </w:rPr>
    </w:lvl>
    <w:lvl w:ilvl="5" w:tplc="1D92C072">
      <w:start w:val="1"/>
      <w:numFmt w:val="bullet"/>
      <w:lvlText w:val=""/>
      <w:lvlJc w:val="left"/>
      <w:pPr>
        <w:tabs>
          <w:tab w:val="num" w:pos="4320"/>
        </w:tabs>
        <w:ind w:left="4320" w:hanging="360"/>
      </w:pPr>
      <w:rPr>
        <w:rFonts w:ascii="Wingdings" w:hAnsi="Wingdings"/>
      </w:rPr>
    </w:lvl>
    <w:lvl w:ilvl="6" w:tplc="64C2DEE8">
      <w:start w:val="1"/>
      <w:numFmt w:val="bullet"/>
      <w:lvlText w:val=""/>
      <w:lvlJc w:val="left"/>
      <w:pPr>
        <w:tabs>
          <w:tab w:val="num" w:pos="5040"/>
        </w:tabs>
        <w:ind w:left="5040" w:hanging="360"/>
      </w:pPr>
      <w:rPr>
        <w:rFonts w:ascii="Symbol" w:hAnsi="Symbol"/>
      </w:rPr>
    </w:lvl>
    <w:lvl w:ilvl="7" w:tplc="E95AB94E">
      <w:start w:val="1"/>
      <w:numFmt w:val="bullet"/>
      <w:lvlText w:val="o"/>
      <w:lvlJc w:val="left"/>
      <w:pPr>
        <w:tabs>
          <w:tab w:val="num" w:pos="5760"/>
        </w:tabs>
        <w:ind w:left="5760" w:hanging="360"/>
      </w:pPr>
      <w:rPr>
        <w:rFonts w:ascii="Courier New" w:hAnsi="Courier New"/>
      </w:rPr>
    </w:lvl>
    <w:lvl w:ilvl="8" w:tplc="7B3AD45C">
      <w:start w:val="1"/>
      <w:numFmt w:val="bullet"/>
      <w:lvlText w:val=""/>
      <w:lvlJc w:val="left"/>
      <w:pPr>
        <w:tabs>
          <w:tab w:val="num" w:pos="6480"/>
        </w:tabs>
        <w:ind w:left="6480" w:hanging="360"/>
      </w:pPr>
      <w:rPr>
        <w:rFonts w:ascii="Wingdings" w:hAnsi="Wingdings"/>
      </w:rPr>
    </w:lvl>
  </w:abstractNum>
  <w:num w:numId="1">
    <w:abstractNumId w:val="23"/>
  </w:num>
  <w:num w:numId="2">
    <w:abstractNumId w:val="7"/>
  </w:num>
  <w:num w:numId="3">
    <w:abstractNumId w:val="1"/>
  </w:num>
  <w:num w:numId="4">
    <w:abstractNumId w:val="12"/>
  </w:num>
  <w:num w:numId="5">
    <w:abstractNumId w:val="11"/>
  </w:num>
  <w:num w:numId="6">
    <w:abstractNumId w:val="0"/>
  </w:num>
  <w:num w:numId="7">
    <w:abstractNumId w:val="18"/>
  </w:num>
  <w:num w:numId="8">
    <w:abstractNumId w:val="9"/>
  </w:num>
  <w:num w:numId="9">
    <w:abstractNumId w:val="15"/>
  </w:num>
  <w:num w:numId="10">
    <w:abstractNumId w:val="4"/>
  </w:num>
  <w:num w:numId="11">
    <w:abstractNumId w:val="22"/>
  </w:num>
  <w:num w:numId="12">
    <w:abstractNumId w:val="13"/>
  </w:num>
  <w:num w:numId="13">
    <w:abstractNumId w:val="3"/>
  </w:num>
  <w:num w:numId="14">
    <w:abstractNumId w:val="2"/>
  </w:num>
  <w:num w:numId="15">
    <w:abstractNumId w:val="20"/>
  </w:num>
  <w:num w:numId="16">
    <w:abstractNumId w:val="19"/>
  </w:num>
  <w:num w:numId="17">
    <w:abstractNumId w:val="10"/>
  </w:num>
  <w:num w:numId="18">
    <w:abstractNumId w:val="16"/>
  </w:num>
  <w:num w:numId="19">
    <w:abstractNumId w:val="21"/>
  </w:num>
  <w:num w:numId="20">
    <w:abstractNumId w:val="14"/>
  </w:num>
  <w:num w:numId="21">
    <w:abstractNumId w:val="24"/>
  </w:num>
  <w:num w:numId="22">
    <w:abstractNumId w:val="25"/>
  </w:num>
  <w:num w:numId="23">
    <w:abstractNumId w:val="6"/>
  </w:num>
  <w:num w:numId="24">
    <w:abstractNumId w:val="17"/>
  </w:num>
  <w:num w:numId="25">
    <w:abstractNumId w:val="8"/>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C8D"/>
    <w:rsid w:val="00012536"/>
    <w:rsid w:val="00040ED6"/>
    <w:rsid w:val="00054893"/>
    <w:rsid w:val="000F49C5"/>
    <w:rsid w:val="00112815"/>
    <w:rsid w:val="00150B3B"/>
    <w:rsid w:val="00162686"/>
    <w:rsid w:val="001D2029"/>
    <w:rsid w:val="00263C7C"/>
    <w:rsid w:val="002F3A1A"/>
    <w:rsid w:val="00364AE6"/>
    <w:rsid w:val="00373C7E"/>
    <w:rsid w:val="003A43AA"/>
    <w:rsid w:val="003D5C8D"/>
    <w:rsid w:val="003F039F"/>
    <w:rsid w:val="00417D09"/>
    <w:rsid w:val="00421CA4"/>
    <w:rsid w:val="004A5632"/>
    <w:rsid w:val="004B64B5"/>
    <w:rsid w:val="004D0F9E"/>
    <w:rsid w:val="005670AB"/>
    <w:rsid w:val="005B4757"/>
    <w:rsid w:val="005E052A"/>
    <w:rsid w:val="0063597B"/>
    <w:rsid w:val="00650D45"/>
    <w:rsid w:val="00692923"/>
    <w:rsid w:val="006A5435"/>
    <w:rsid w:val="006E1063"/>
    <w:rsid w:val="006E6403"/>
    <w:rsid w:val="006F56AA"/>
    <w:rsid w:val="00705E43"/>
    <w:rsid w:val="00734C4B"/>
    <w:rsid w:val="0074681A"/>
    <w:rsid w:val="007A7125"/>
    <w:rsid w:val="007B3AD4"/>
    <w:rsid w:val="00831FDA"/>
    <w:rsid w:val="00845BF2"/>
    <w:rsid w:val="00876F04"/>
    <w:rsid w:val="008F2BB8"/>
    <w:rsid w:val="00925F85"/>
    <w:rsid w:val="00943A1B"/>
    <w:rsid w:val="009842D8"/>
    <w:rsid w:val="009F43B4"/>
    <w:rsid w:val="00A040C1"/>
    <w:rsid w:val="00AC3D30"/>
    <w:rsid w:val="00B230AA"/>
    <w:rsid w:val="00B56E61"/>
    <w:rsid w:val="00B57503"/>
    <w:rsid w:val="00B726BE"/>
    <w:rsid w:val="00B90618"/>
    <w:rsid w:val="00B9444A"/>
    <w:rsid w:val="00C4004D"/>
    <w:rsid w:val="00C61A0A"/>
    <w:rsid w:val="00C645E8"/>
    <w:rsid w:val="00C74CCF"/>
    <w:rsid w:val="00C7756F"/>
    <w:rsid w:val="00CA0BC0"/>
    <w:rsid w:val="00CF224B"/>
    <w:rsid w:val="00D03412"/>
    <w:rsid w:val="00D70CAB"/>
    <w:rsid w:val="00E14BAD"/>
    <w:rsid w:val="00EC35CA"/>
    <w:rsid w:val="00EF03BC"/>
    <w:rsid w:val="00F52C1E"/>
    <w:rsid w:val="00F80E3D"/>
    <w:rsid w:val="00FB7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42D55"/>
  <w15:docId w15:val="{3CA87FCA-7A87-4011-9383-1B89B3843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63C7C"/>
    <w:rPr>
      <w:rFonts w:ascii="Fira Sans Light" w:hAnsi="Fira Sans Light"/>
      <w:color w:val="000000" w:themeColor="text1"/>
      <w:sz w:val="24"/>
      <w:szCs w:val="24"/>
    </w:rPr>
  </w:style>
  <w:style w:type="paragraph" w:styleId="BodyText">
    <w:name w:val="Body Text"/>
    <w:basedOn w:val="Normal"/>
    <w:link w:val="BodyTextChar"/>
    <w:uiPriority w:val="99"/>
    <w:unhideWhenUsed/>
    <w:rsid w:val="00263C7C"/>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263C7C"/>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B118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B118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B118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B118F"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B118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B118F" w:rsidP="00BF58F7">
          <w:pPr>
            <w:pStyle w:val="A3A1F3B00F244430B5A21C7691278914"/>
          </w:pPr>
          <w:r w:rsidRPr="00D858FE">
            <w:rPr>
              <w:rStyle w:val="PlaceholderText"/>
            </w:rPr>
            <w:t>Choose an item.</w:t>
          </w:r>
        </w:p>
      </w:docPartBody>
    </w:docPart>
    <w:docPart>
      <w:docPartPr>
        <w:name w:val="709D00FF81BE48509EC8C92A217E7CD1"/>
        <w:category>
          <w:name w:val="General"/>
          <w:gallery w:val="placeholder"/>
        </w:category>
        <w:types>
          <w:type w:val="bbPlcHdr"/>
        </w:types>
        <w:behaviors>
          <w:behavior w:val="content"/>
        </w:behaviors>
        <w:guid w:val="{76C9B6A2-9D96-42EA-BCB9-78E2C3197769}"/>
      </w:docPartPr>
      <w:docPartBody>
        <w:p w:rsidR="00A00DC6" w:rsidRDefault="001B118F" w:rsidP="001B118F">
          <w:pPr>
            <w:pStyle w:val="709D00FF81BE48509EC8C92A217E7CD1"/>
          </w:pPr>
          <w:r w:rsidRPr="00D858FE">
            <w:rPr>
              <w:rStyle w:val="PlaceholderText"/>
            </w:rPr>
            <w:t>Choose an item.</w:t>
          </w:r>
        </w:p>
      </w:docPartBody>
    </w:docPart>
    <w:docPart>
      <w:docPartPr>
        <w:name w:val="6822A056833A4272981D3DCEDDD6E4A4"/>
        <w:category>
          <w:name w:val="General"/>
          <w:gallery w:val="placeholder"/>
        </w:category>
        <w:types>
          <w:type w:val="bbPlcHdr"/>
        </w:types>
        <w:behaviors>
          <w:behavior w:val="content"/>
        </w:behaviors>
        <w:guid w:val="{E520C6FB-F318-4223-9013-93F16948EC83}"/>
      </w:docPartPr>
      <w:docPartBody>
        <w:p w:rsidR="00A00DC6" w:rsidRDefault="001B118F" w:rsidP="001B118F">
          <w:pPr>
            <w:pStyle w:val="6822A056833A4272981D3DCEDDD6E4A4"/>
          </w:pPr>
          <w:r w:rsidRPr="00D858FE">
            <w:rPr>
              <w:rStyle w:val="PlaceholderText"/>
            </w:rPr>
            <w:t>Choose an item.</w:t>
          </w:r>
        </w:p>
      </w:docPartBody>
    </w:docPart>
    <w:docPart>
      <w:docPartPr>
        <w:name w:val="844D59272FB24AB581CD268A65F6308B"/>
        <w:category>
          <w:name w:val="General"/>
          <w:gallery w:val="placeholder"/>
        </w:category>
        <w:types>
          <w:type w:val="bbPlcHdr"/>
        </w:types>
        <w:behaviors>
          <w:behavior w:val="content"/>
        </w:behaviors>
        <w:guid w:val="{30FDC26E-7D6E-45E3-A856-B835CA303E3D}"/>
      </w:docPartPr>
      <w:docPartBody>
        <w:p w:rsidR="00A00DC6" w:rsidRDefault="001B118F" w:rsidP="001B118F">
          <w:pPr>
            <w:pStyle w:val="844D59272FB24AB581CD268A65F6308B"/>
          </w:pPr>
          <w:r w:rsidRPr="00D858FE">
            <w:rPr>
              <w:rStyle w:val="PlaceholderText"/>
            </w:rPr>
            <w:t>Choose an item.</w:t>
          </w:r>
        </w:p>
      </w:docPartBody>
    </w:docPart>
    <w:docPart>
      <w:docPartPr>
        <w:name w:val="29900E5198D0455E9F4F41848A8A4AF0"/>
        <w:category>
          <w:name w:val="General"/>
          <w:gallery w:val="placeholder"/>
        </w:category>
        <w:types>
          <w:type w:val="bbPlcHdr"/>
        </w:types>
        <w:behaviors>
          <w:behavior w:val="content"/>
        </w:behaviors>
        <w:guid w:val="{DB46B7AA-9AFB-491C-8AB1-190EB01C95AD}"/>
      </w:docPartPr>
      <w:docPartBody>
        <w:p w:rsidR="00A00DC6" w:rsidRDefault="001B118F" w:rsidP="001B118F">
          <w:pPr>
            <w:pStyle w:val="29900E5198D0455E9F4F41848A8A4AF0"/>
          </w:pPr>
          <w:r w:rsidRPr="00D858FE">
            <w:rPr>
              <w:rStyle w:val="PlaceholderText"/>
            </w:rPr>
            <w:t>Choose an item.</w:t>
          </w:r>
        </w:p>
      </w:docPartBody>
    </w:docPart>
    <w:docPart>
      <w:docPartPr>
        <w:name w:val="20F34FBCA39247839A6AB6D9D705C895"/>
        <w:category>
          <w:name w:val="General"/>
          <w:gallery w:val="placeholder"/>
        </w:category>
        <w:types>
          <w:type w:val="bbPlcHdr"/>
        </w:types>
        <w:behaviors>
          <w:behavior w:val="content"/>
        </w:behaviors>
        <w:guid w:val="{397D2B38-50D2-4D17-AFA9-1E348A847B24}"/>
      </w:docPartPr>
      <w:docPartBody>
        <w:p w:rsidR="00A00DC6" w:rsidRDefault="001B118F" w:rsidP="001B118F">
          <w:pPr>
            <w:pStyle w:val="20F34FBCA39247839A6AB6D9D705C895"/>
          </w:pPr>
          <w:r w:rsidRPr="00D858FE">
            <w:rPr>
              <w:rStyle w:val="PlaceholderText"/>
            </w:rPr>
            <w:t>Choose an item.</w:t>
          </w:r>
        </w:p>
      </w:docPartBody>
    </w:docPart>
    <w:docPart>
      <w:docPartPr>
        <w:name w:val="87763AEC61E14BBCB5C0E8C902302338"/>
        <w:category>
          <w:name w:val="General"/>
          <w:gallery w:val="placeholder"/>
        </w:category>
        <w:types>
          <w:type w:val="bbPlcHdr"/>
        </w:types>
        <w:behaviors>
          <w:behavior w:val="content"/>
        </w:behaviors>
        <w:guid w:val="{F6A1FC22-9CD0-48B1-8BF7-3F51795DBB24}"/>
      </w:docPartPr>
      <w:docPartBody>
        <w:p w:rsidR="00A00DC6" w:rsidRDefault="001B118F" w:rsidP="001B118F">
          <w:pPr>
            <w:pStyle w:val="87763AEC61E14BBCB5C0E8C902302338"/>
          </w:pPr>
          <w:r w:rsidRPr="00D858FE">
            <w:rPr>
              <w:rStyle w:val="PlaceholderText"/>
            </w:rPr>
            <w:t>Choose an item.</w:t>
          </w:r>
        </w:p>
      </w:docPartBody>
    </w:docPart>
    <w:docPart>
      <w:docPartPr>
        <w:name w:val="CCA771D77C1148D68DCFC4597E252F65"/>
        <w:category>
          <w:name w:val="General"/>
          <w:gallery w:val="placeholder"/>
        </w:category>
        <w:types>
          <w:type w:val="bbPlcHdr"/>
        </w:types>
        <w:behaviors>
          <w:behavior w:val="content"/>
        </w:behaviors>
        <w:guid w:val="{629B810E-43C1-46A6-8A46-896039BA0A38}"/>
      </w:docPartPr>
      <w:docPartBody>
        <w:p w:rsidR="00A00DC6" w:rsidRDefault="001B118F" w:rsidP="001B118F">
          <w:pPr>
            <w:pStyle w:val="CCA771D77C1148D68DCFC4597E252F65"/>
          </w:pPr>
          <w:r w:rsidRPr="00D858FE">
            <w:rPr>
              <w:rStyle w:val="PlaceholderText"/>
            </w:rPr>
            <w:t>Choose an item.</w:t>
          </w:r>
        </w:p>
      </w:docPartBody>
    </w:docPart>
    <w:docPart>
      <w:docPartPr>
        <w:name w:val="ADD4EF2F476D4786A80F4B0F9C085A3E"/>
        <w:category>
          <w:name w:val="General"/>
          <w:gallery w:val="placeholder"/>
        </w:category>
        <w:types>
          <w:type w:val="bbPlcHdr"/>
        </w:types>
        <w:behaviors>
          <w:behavior w:val="content"/>
        </w:behaviors>
        <w:guid w:val="{D6624A62-52C2-4E6C-BEEF-B2406EBB2E8D}"/>
      </w:docPartPr>
      <w:docPartBody>
        <w:p w:rsidR="00A00DC6" w:rsidRDefault="001B118F" w:rsidP="001B118F">
          <w:pPr>
            <w:pStyle w:val="ADD4EF2F476D4786A80F4B0F9C085A3E"/>
          </w:pPr>
          <w:r w:rsidRPr="00D858FE">
            <w:rPr>
              <w:rStyle w:val="PlaceholderText"/>
            </w:rPr>
            <w:t>Choose an item.</w:t>
          </w:r>
        </w:p>
      </w:docPartBody>
    </w:docPart>
    <w:docPart>
      <w:docPartPr>
        <w:name w:val="2478DE7494F9461DAC6E6B14A2F19B5A"/>
        <w:category>
          <w:name w:val="General"/>
          <w:gallery w:val="placeholder"/>
        </w:category>
        <w:types>
          <w:type w:val="bbPlcHdr"/>
        </w:types>
        <w:behaviors>
          <w:behavior w:val="content"/>
        </w:behaviors>
        <w:guid w:val="{58211C38-36BB-4166-8216-0D3A0C8F1B07}"/>
      </w:docPartPr>
      <w:docPartBody>
        <w:p w:rsidR="00A00DC6" w:rsidRDefault="001B118F" w:rsidP="001B118F">
          <w:pPr>
            <w:pStyle w:val="2478DE7494F9461DAC6E6B14A2F19B5A"/>
          </w:pPr>
          <w:r w:rsidRPr="00D858FE">
            <w:rPr>
              <w:rStyle w:val="PlaceholderText"/>
            </w:rPr>
            <w:t>Choose an item.</w:t>
          </w:r>
        </w:p>
      </w:docPartBody>
    </w:docPart>
    <w:docPart>
      <w:docPartPr>
        <w:name w:val="9293BC18D16143618356EFAE4D5E45D2"/>
        <w:category>
          <w:name w:val="General"/>
          <w:gallery w:val="placeholder"/>
        </w:category>
        <w:types>
          <w:type w:val="bbPlcHdr"/>
        </w:types>
        <w:behaviors>
          <w:behavior w:val="content"/>
        </w:behaviors>
        <w:guid w:val="{96ADF0F0-EEAB-414D-B2FB-AAB6060EF776}"/>
      </w:docPartPr>
      <w:docPartBody>
        <w:p w:rsidR="00A00DC6" w:rsidRDefault="001B118F" w:rsidP="001B118F">
          <w:pPr>
            <w:pStyle w:val="9293BC18D16143618356EFAE4D5E45D2"/>
          </w:pPr>
          <w:r w:rsidRPr="00D858FE">
            <w:rPr>
              <w:rStyle w:val="PlaceholderText"/>
            </w:rPr>
            <w:t>Choose an item.</w:t>
          </w:r>
        </w:p>
      </w:docPartBody>
    </w:docPart>
    <w:docPart>
      <w:docPartPr>
        <w:name w:val="56446F6D0C584410967C0492FB803C21"/>
        <w:category>
          <w:name w:val="General"/>
          <w:gallery w:val="placeholder"/>
        </w:category>
        <w:types>
          <w:type w:val="bbPlcHdr"/>
        </w:types>
        <w:behaviors>
          <w:behavior w:val="content"/>
        </w:behaviors>
        <w:guid w:val="{EA0BE6B6-1E63-4BAC-9530-58D8469C588D}"/>
      </w:docPartPr>
      <w:docPartBody>
        <w:p w:rsidR="00A00DC6" w:rsidRDefault="001B118F" w:rsidP="001B118F">
          <w:pPr>
            <w:pStyle w:val="56446F6D0C584410967C0492FB803C21"/>
          </w:pPr>
          <w:r w:rsidRPr="00D858FE">
            <w:rPr>
              <w:rStyle w:val="PlaceholderText"/>
            </w:rPr>
            <w:t>Choose an item.</w:t>
          </w:r>
        </w:p>
      </w:docPartBody>
    </w:docPart>
    <w:docPart>
      <w:docPartPr>
        <w:name w:val="DE4EC2E1E70341F9BCAE3AF755AFE025"/>
        <w:category>
          <w:name w:val="General"/>
          <w:gallery w:val="placeholder"/>
        </w:category>
        <w:types>
          <w:type w:val="bbPlcHdr"/>
        </w:types>
        <w:behaviors>
          <w:behavior w:val="content"/>
        </w:behaviors>
        <w:guid w:val="{5C6185FA-D159-4854-A210-C135F8D4CDDA}"/>
      </w:docPartPr>
      <w:docPartBody>
        <w:p w:rsidR="00A00DC6" w:rsidRDefault="001B118F" w:rsidP="001B118F">
          <w:pPr>
            <w:pStyle w:val="DE4EC2E1E70341F9BCAE3AF755AFE025"/>
          </w:pPr>
          <w:r w:rsidRPr="00D858FE">
            <w:rPr>
              <w:rStyle w:val="PlaceholderText"/>
            </w:rPr>
            <w:t>Choose an item.</w:t>
          </w:r>
        </w:p>
      </w:docPartBody>
    </w:docPart>
    <w:docPart>
      <w:docPartPr>
        <w:name w:val="FE5B912FE3024A6D8C709432E138CF6F"/>
        <w:category>
          <w:name w:val="General"/>
          <w:gallery w:val="placeholder"/>
        </w:category>
        <w:types>
          <w:type w:val="bbPlcHdr"/>
        </w:types>
        <w:behaviors>
          <w:behavior w:val="content"/>
        </w:behaviors>
        <w:guid w:val="{F4709123-43CD-4B9C-BEB4-7D8DDA036E12}"/>
      </w:docPartPr>
      <w:docPartBody>
        <w:p w:rsidR="00A00DC6" w:rsidRDefault="001B118F" w:rsidP="001B118F">
          <w:pPr>
            <w:pStyle w:val="FE5B912FE3024A6D8C709432E138CF6F"/>
          </w:pPr>
          <w:r w:rsidRPr="00D858FE">
            <w:rPr>
              <w:rStyle w:val="PlaceholderText"/>
            </w:rPr>
            <w:t>Choose an item.</w:t>
          </w:r>
        </w:p>
      </w:docPartBody>
    </w:docPart>
    <w:docPart>
      <w:docPartPr>
        <w:name w:val="C967227D4F414253BC628E93B2EB61C6"/>
        <w:category>
          <w:name w:val="General"/>
          <w:gallery w:val="placeholder"/>
        </w:category>
        <w:types>
          <w:type w:val="bbPlcHdr"/>
        </w:types>
        <w:behaviors>
          <w:behavior w:val="content"/>
        </w:behaviors>
        <w:guid w:val="{1163A021-7743-4AB2-8183-E1EF804896DE}"/>
      </w:docPartPr>
      <w:docPartBody>
        <w:p w:rsidR="00A00DC6" w:rsidRDefault="001B118F" w:rsidP="001B118F">
          <w:pPr>
            <w:pStyle w:val="C967227D4F414253BC628E93B2EB61C6"/>
          </w:pPr>
          <w:r w:rsidRPr="00D858FE">
            <w:rPr>
              <w:rStyle w:val="PlaceholderText"/>
            </w:rPr>
            <w:t>Choose an item.</w:t>
          </w:r>
        </w:p>
      </w:docPartBody>
    </w:docPart>
    <w:docPart>
      <w:docPartPr>
        <w:name w:val="7954649C05FB460DA788830CCCF36E48"/>
        <w:category>
          <w:name w:val="General"/>
          <w:gallery w:val="placeholder"/>
        </w:category>
        <w:types>
          <w:type w:val="bbPlcHdr"/>
        </w:types>
        <w:behaviors>
          <w:behavior w:val="content"/>
        </w:behaviors>
        <w:guid w:val="{FEA3AA0C-3486-4C5A-BCA5-07230939C218}"/>
      </w:docPartPr>
      <w:docPartBody>
        <w:p w:rsidR="00A00DC6" w:rsidRDefault="001B118F" w:rsidP="001B118F">
          <w:pPr>
            <w:pStyle w:val="7954649C05FB460DA788830CCCF36E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18F"/>
    <w:rsid w:val="001B118F"/>
    <w:rsid w:val="001D6330"/>
    <w:rsid w:val="00A00D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B118F"/>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709D00FF81BE48509EC8C92A217E7CD1">
    <w:name w:val="709D00FF81BE48509EC8C92A217E7CD1"/>
    <w:rsid w:val="001B118F"/>
  </w:style>
  <w:style w:type="paragraph" w:customStyle="1" w:styleId="6822A056833A4272981D3DCEDDD6E4A4">
    <w:name w:val="6822A056833A4272981D3DCEDDD6E4A4"/>
    <w:rsid w:val="001B118F"/>
  </w:style>
  <w:style w:type="paragraph" w:customStyle="1" w:styleId="844D59272FB24AB581CD268A65F6308B">
    <w:name w:val="844D59272FB24AB581CD268A65F6308B"/>
    <w:rsid w:val="001B118F"/>
  </w:style>
  <w:style w:type="paragraph" w:customStyle="1" w:styleId="29900E5198D0455E9F4F41848A8A4AF0">
    <w:name w:val="29900E5198D0455E9F4F41848A8A4AF0"/>
    <w:rsid w:val="001B118F"/>
  </w:style>
  <w:style w:type="paragraph" w:customStyle="1" w:styleId="20F34FBCA39247839A6AB6D9D705C895">
    <w:name w:val="20F34FBCA39247839A6AB6D9D705C895"/>
    <w:rsid w:val="001B118F"/>
  </w:style>
  <w:style w:type="paragraph" w:customStyle="1" w:styleId="87763AEC61E14BBCB5C0E8C902302338">
    <w:name w:val="87763AEC61E14BBCB5C0E8C902302338"/>
    <w:rsid w:val="001B118F"/>
  </w:style>
  <w:style w:type="paragraph" w:customStyle="1" w:styleId="CCA771D77C1148D68DCFC4597E252F65">
    <w:name w:val="CCA771D77C1148D68DCFC4597E252F65"/>
    <w:rsid w:val="001B118F"/>
  </w:style>
  <w:style w:type="paragraph" w:customStyle="1" w:styleId="ADD4EF2F476D4786A80F4B0F9C085A3E">
    <w:name w:val="ADD4EF2F476D4786A80F4B0F9C085A3E"/>
    <w:rsid w:val="001B118F"/>
  </w:style>
  <w:style w:type="paragraph" w:customStyle="1" w:styleId="2478DE7494F9461DAC6E6B14A2F19B5A">
    <w:name w:val="2478DE7494F9461DAC6E6B14A2F19B5A"/>
    <w:rsid w:val="001B118F"/>
  </w:style>
  <w:style w:type="paragraph" w:customStyle="1" w:styleId="9293BC18D16143618356EFAE4D5E45D2">
    <w:name w:val="9293BC18D16143618356EFAE4D5E45D2"/>
    <w:rsid w:val="001B118F"/>
  </w:style>
  <w:style w:type="paragraph" w:customStyle="1" w:styleId="56446F6D0C584410967C0492FB803C21">
    <w:name w:val="56446F6D0C584410967C0492FB803C21"/>
    <w:rsid w:val="001B118F"/>
  </w:style>
  <w:style w:type="paragraph" w:customStyle="1" w:styleId="DE4EC2E1E70341F9BCAE3AF755AFE025">
    <w:name w:val="DE4EC2E1E70341F9BCAE3AF755AFE025"/>
    <w:rsid w:val="001B118F"/>
  </w:style>
  <w:style w:type="paragraph" w:customStyle="1" w:styleId="FE5B912FE3024A6D8C709432E138CF6F">
    <w:name w:val="FE5B912FE3024A6D8C709432E138CF6F"/>
    <w:rsid w:val="001B118F"/>
  </w:style>
  <w:style w:type="paragraph" w:customStyle="1" w:styleId="C967227D4F414253BC628E93B2EB61C6">
    <w:name w:val="C967227D4F414253BC628E93B2EB61C6"/>
    <w:rsid w:val="001B118F"/>
  </w:style>
  <w:style w:type="paragraph" w:customStyle="1" w:styleId="7954649C05FB460DA788830CCCF36E48">
    <w:name w:val="7954649C05FB460DA788830CCCF36E48"/>
    <w:rsid w:val="001B11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700920</RACS_x0020_ID>
    <Approved_x0020_Provider xmlns="a8338b6e-77a6-4851-82b6-98166143ffdd">1st Care Community Pty Ltd</Approved_x0020_Provider>
    <Management_x0020_Company_x0020_ID xmlns="a8338b6e-77a6-4851-82b6-98166143ffdd" xsi:nil="true"/>
    <Home xmlns="a8338b6e-77a6-4851-82b6-98166143ffdd">1st Care Community Care Package South Brisbane &amp; Gold Coast</Home>
    <Signed xmlns="a8338b6e-77a6-4851-82b6-98166143ffdd" xsi:nil="true"/>
    <Uploaded xmlns="a8338b6e-77a6-4851-82b6-98166143ffdd">true</Uploaded>
    <Management_x0020_Company xmlns="a8338b6e-77a6-4851-82b6-98166143ffdd" xsi:nil="true"/>
    <Doc_x0020_Date xmlns="a8338b6e-77a6-4851-82b6-98166143ffdd">2023-04-18T23:30:17+00:00</Doc_x0020_Date>
    <CSI_x0020_ID xmlns="a8338b6e-77a6-4851-82b6-98166143ffdd" xsi:nil="true"/>
    <Case_x0020_ID xmlns="a8338b6e-77a6-4851-82b6-98166143ffdd" xsi:nil="true"/>
    <Approved_x0020_Provider_x0020_ID xmlns="a8338b6e-77a6-4851-82b6-98166143ffdd">F9B52C99-26A4-E711-B924-005056922186</Approved_x0020_Provider_x0020_ID>
    <Location xmlns="a8338b6e-77a6-4851-82b6-98166143ffdd" xsi:nil="true"/>
    <Home_x0020_ID xmlns="a8338b6e-77a6-4851-82b6-98166143ffdd">F3CFF3C2-EDA4-E711-B924-005056922186</Home_x0020_ID>
    <State xmlns="a8338b6e-77a6-4851-82b6-98166143ffdd">QLD</State>
    <Doc_x0020_Sent_Received_x0020_Date xmlns="a8338b6e-77a6-4851-82b6-98166143ffdd">2023-04-19T00:00:00+00:00</Doc_x0020_Sent_Received_x0020_Date>
    <Activity_x0020_ID xmlns="a8338b6e-77a6-4851-82b6-98166143ffdd">E0D6A511-BEC3-ED11-A624-005056922186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69A0F3-A807-437E-9D70-5386561973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1602</Words>
  <Characters>9134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2023-04-19T03:52:00Z</dcterms:created>
  <dcterms:modified xsi:type="dcterms:W3CDTF">2023-04-19T03:53:00Z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