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5385A92"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B0EB1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51E8B">
        <w:rPr>
          <w:rFonts w:ascii="Arial Black" w:hAnsi="Arial Black"/>
        </w:rPr>
        <w:t xml:space="preserve">Absolute </w:t>
      </w:r>
      <w:r w:rsidR="008D723C">
        <w:rPr>
          <w:rFonts w:ascii="Arial Black" w:hAnsi="Arial Black"/>
        </w:rPr>
        <w:t>H</w:t>
      </w:r>
      <w:r w:rsidR="009041B2">
        <w:rPr>
          <w:rFonts w:ascii="Arial Black" w:hAnsi="Arial Black"/>
        </w:rPr>
        <w:t xml:space="preserve">ome </w:t>
      </w:r>
      <w:r w:rsidR="008D723C">
        <w:rPr>
          <w:rFonts w:ascii="Arial Black" w:hAnsi="Arial Black"/>
        </w:rPr>
        <w:t>C</w:t>
      </w:r>
      <w:r w:rsidR="009041B2">
        <w:rPr>
          <w:rFonts w:ascii="Arial Black" w:hAnsi="Arial Black"/>
        </w:rPr>
        <w:t xml:space="preserve">are </w:t>
      </w:r>
      <w:r w:rsidR="00E51E8B">
        <w:rPr>
          <w:rFonts w:ascii="Arial Black" w:hAnsi="Arial Black"/>
        </w:rPr>
        <w:t>Pty Ltd</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4CB176EC" w14:textId="77777777" w:rsidR="00E51E8B" w:rsidRPr="003C6EC2" w:rsidRDefault="00E51E8B" w:rsidP="00E51E8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2/15 Hall Street </w:t>
      </w:r>
      <w:r w:rsidRPr="003C6EC2">
        <w:rPr>
          <w:color w:val="FFFFFF" w:themeColor="background1"/>
          <w:sz w:val="28"/>
        </w:rPr>
        <w:br/>
        <w:t>LYNEHAM ACT 2602</w:t>
      </w:r>
      <w:r w:rsidRPr="003C6EC2">
        <w:rPr>
          <w:color w:val="FFFFFF" w:themeColor="background1"/>
          <w:sz w:val="28"/>
        </w:rPr>
        <w:br/>
      </w:r>
      <w:r w:rsidRPr="003C6EC2">
        <w:rPr>
          <w:rFonts w:eastAsia="Calibri"/>
          <w:color w:val="FFFFFF" w:themeColor="background1"/>
          <w:sz w:val="28"/>
          <w:szCs w:val="56"/>
          <w:lang w:eastAsia="en-US"/>
        </w:rPr>
        <w:t>Phone number: 02 6112 8886</w:t>
      </w:r>
    </w:p>
    <w:p w14:paraId="4F2C20E3" w14:textId="77777777" w:rsidR="00E51E8B" w:rsidRDefault="00E51E8B" w:rsidP="00E51E8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201396 </w:t>
      </w:r>
    </w:p>
    <w:p w14:paraId="6AF6868B" w14:textId="21E4081C" w:rsidR="00E51E8B" w:rsidRPr="003C6EC2" w:rsidRDefault="00E51E8B" w:rsidP="00E51E8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Absolute </w:t>
      </w:r>
      <w:r w:rsidR="008D723C">
        <w:rPr>
          <w:rFonts w:eastAsia="Calibri"/>
          <w:color w:val="FFFFFF" w:themeColor="background1"/>
          <w:sz w:val="28"/>
          <w:szCs w:val="56"/>
          <w:lang w:eastAsia="en-US"/>
        </w:rPr>
        <w:t>H</w:t>
      </w:r>
      <w:r w:rsidR="009041B2">
        <w:rPr>
          <w:rFonts w:eastAsia="Calibri"/>
          <w:color w:val="FFFFFF" w:themeColor="background1"/>
          <w:sz w:val="28"/>
          <w:szCs w:val="56"/>
          <w:lang w:eastAsia="en-US"/>
        </w:rPr>
        <w:t xml:space="preserve">ome </w:t>
      </w:r>
      <w:r w:rsidR="008D723C">
        <w:rPr>
          <w:rFonts w:eastAsia="Calibri"/>
          <w:color w:val="FFFFFF" w:themeColor="background1"/>
          <w:sz w:val="28"/>
          <w:szCs w:val="56"/>
          <w:lang w:eastAsia="en-US"/>
        </w:rPr>
        <w:t>C</w:t>
      </w:r>
      <w:r w:rsidR="009041B2">
        <w:rPr>
          <w:rFonts w:eastAsia="Calibri"/>
          <w:color w:val="FFFFFF" w:themeColor="background1"/>
          <w:sz w:val="28"/>
          <w:szCs w:val="56"/>
          <w:lang w:eastAsia="en-US"/>
        </w:rPr>
        <w:t xml:space="preserve">are </w:t>
      </w:r>
      <w:r w:rsidRPr="003C6EC2">
        <w:rPr>
          <w:rFonts w:eastAsia="Calibri"/>
          <w:color w:val="FFFFFF" w:themeColor="background1"/>
          <w:sz w:val="28"/>
          <w:szCs w:val="56"/>
          <w:lang w:eastAsia="en-US"/>
        </w:rPr>
        <w:t>Pty Ltd</w:t>
      </w:r>
    </w:p>
    <w:p w14:paraId="0E9479C9" w14:textId="77777777" w:rsidR="00E51E8B" w:rsidRPr="002B1082" w:rsidRDefault="00E51E8B" w:rsidP="00E51E8B">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12 January 2022 to 14 </w:t>
      </w:r>
      <w:r w:rsidRPr="002B1082">
        <w:rPr>
          <w:rFonts w:eastAsia="Calibri"/>
          <w:color w:val="FFFFFF" w:themeColor="background1"/>
          <w:sz w:val="28"/>
          <w:szCs w:val="56"/>
          <w:lang w:eastAsia="en-US"/>
        </w:rPr>
        <w:t>January 2022</w:t>
      </w:r>
    </w:p>
    <w:p w14:paraId="7110CE16" w14:textId="00696610" w:rsidR="00E51E8B" w:rsidRPr="00E93D41" w:rsidRDefault="00E51E8B" w:rsidP="00E51E8B">
      <w:pPr>
        <w:tabs>
          <w:tab w:val="left" w:pos="2127"/>
        </w:tabs>
        <w:spacing w:before="120"/>
        <w:rPr>
          <w:color w:val="FFFFFF" w:themeColor="background1"/>
        </w:rPr>
      </w:pPr>
      <w:r w:rsidRPr="002B1082">
        <w:rPr>
          <w:b/>
          <w:color w:val="FFFFFF" w:themeColor="background1"/>
          <w:sz w:val="28"/>
        </w:rPr>
        <w:t>Date of Performance Report:</w:t>
      </w:r>
      <w:r w:rsidRPr="002B1082">
        <w:rPr>
          <w:color w:val="FFFFFF" w:themeColor="background1"/>
        </w:rPr>
        <w:t xml:space="preserve"> </w:t>
      </w:r>
      <w:r w:rsidR="002B1082" w:rsidRPr="002B1082">
        <w:rPr>
          <w:color w:val="FFFFFF" w:themeColor="background1"/>
          <w:sz w:val="28"/>
        </w:rPr>
        <w:t>09</w:t>
      </w:r>
      <w:r w:rsidR="00497391">
        <w:rPr>
          <w:color w:val="FFFFFF" w:themeColor="background1"/>
          <w:sz w:val="28"/>
        </w:rPr>
        <w:t xml:space="preserve"> March </w:t>
      </w:r>
      <w:r w:rsidR="002B1082" w:rsidRPr="002B1082">
        <w:rPr>
          <w:color w:val="FFFFFF" w:themeColor="background1"/>
          <w:sz w:val="28"/>
        </w:rPr>
        <w:t>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7A3F03C7" w:rsidR="00F41159" w:rsidRPr="009B0F30" w:rsidRDefault="00C05A70" w:rsidP="00F41159">
      <w:r w:rsidRPr="00C05A70">
        <w:t>S Bickerton</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1D7789C1" w14:textId="5E3021B5" w:rsidR="00E51E8B" w:rsidRDefault="008D723C" w:rsidP="00E51E8B">
      <w:pPr>
        <w:tabs>
          <w:tab w:val="left" w:pos="4111"/>
        </w:tabs>
      </w:pPr>
      <w:bookmarkStart w:id="1" w:name="HcsServicesFullListWithAddress"/>
      <w:bookmarkEnd w:id="0"/>
      <w:r>
        <w:rPr>
          <w:b/>
          <w:bCs/>
        </w:rPr>
        <w:t>HCP(HCP)</w:t>
      </w:r>
      <w:r w:rsidR="00E51E8B">
        <w:rPr>
          <w:b/>
          <w:bCs/>
        </w:rPr>
        <w:t>:</w:t>
      </w:r>
    </w:p>
    <w:p w14:paraId="0DEC6FFB" w14:textId="77777777" w:rsidR="00E51E8B" w:rsidRDefault="00E51E8B" w:rsidP="003C33E3">
      <w:pPr>
        <w:numPr>
          <w:ilvl w:val="0"/>
          <w:numId w:val="20"/>
        </w:numPr>
        <w:tabs>
          <w:tab w:val="left" w:pos="4111"/>
        </w:tabs>
        <w:spacing w:before="0" w:after="0"/>
      </w:pPr>
      <w:r>
        <w:t>Absolute Home Care, 26966, 2/15 Hall Street, LYNEHAM ACT 2602</w:t>
      </w:r>
    </w:p>
    <w:bookmarkEnd w:id="1"/>
    <w:p w14:paraId="175E6AA2" w14:textId="71B6ED69" w:rsidR="00C72FC2" w:rsidRPr="001836AB" w:rsidRDefault="001E6954" w:rsidP="001836AB">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bookmarkStart w:id="2"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27A0B16A" w:rsidR="00E630D7" w:rsidRPr="00D1046F" w:rsidRDefault="00E630D7" w:rsidP="006107BF">
            <w:pPr>
              <w:pStyle w:val="Heading4"/>
              <w:tabs>
                <w:tab w:val="clear" w:pos="9072"/>
              </w:tabs>
              <w:spacing w:before="120" w:after="0" w:line="240" w:lineRule="auto"/>
              <w:jc w:val="right"/>
              <w:outlineLvl w:val="3"/>
            </w:pPr>
            <w:r w:rsidRPr="00D1046F">
              <w:rPr>
                <w:rFonts w:eastAsia="Times New Roman"/>
                <w:iCs w:val="0"/>
              </w:rPr>
              <w:t>Not 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67F56780" w:rsidR="005A682F" w:rsidRPr="00D1046F" w:rsidRDefault="005A682F" w:rsidP="005A682F">
            <w:pPr>
              <w:pStyle w:val="Heading4"/>
              <w:tabs>
                <w:tab w:val="clear" w:pos="9072"/>
              </w:tabs>
              <w:spacing w:before="120" w:after="0" w:line="240" w:lineRule="auto"/>
              <w:jc w:val="right"/>
              <w:outlineLvl w:val="3"/>
              <w:rPr>
                <w:b w:val="0"/>
              </w:rPr>
            </w:pPr>
            <w:r w:rsidRPr="00D1046F">
              <w:rPr>
                <w:rFonts w:eastAsia="Times New Roman"/>
                <w:b w:val="0"/>
                <w:iCs w:val="0"/>
              </w:rPr>
              <w:t>Compliant</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0A9176B8" w:rsidR="005A682F" w:rsidRPr="00D1046F" w:rsidRDefault="005A682F" w:rsidP="005A682F">
            <w:pPr>
              <w:pStyle w:val="Heading4"/>
              <w:tabs>
                <w:tab w:val="clear" w:pos="9072"/>
              </w:tabs>
              <w:spacing w:before="120" w:after="0" w:line="240" w:lineRule="auto"/>
              <w:jc w:val="right"/>
              <w:outlineLvl w:val="3"/>
              <w:rPr>
                <w:b w:val="0"/>
              </w:rPr>
            </w:pPr>
            <w:r w:rsidRPr="00D1046F">
              <w:rPr>
                <w:rFonts w:eastAsia="Times New Roman"/>
                <w:b w:val="0"/>
                <w:iCs w:val="0"/>
              </w:rPr>
              <w:t>Not Compliant</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203A19CC" w:rsidR="005A682F" w:rsidRPr="00D1046F" w:rsidRDefault="005A682F" w:rsidP="005A682F">
            <w:pPr>
              <w:pStyle w:val="Heading4"/>
              <w:tabs>
                <w:tab w:val="clear" w:pos="9072"/>
              </w:tabs>
              <w:spacing w:before="120" w:after="0" w:line="240" w:lineRule="auto"/>
              <w:jc w:val="right"/>
              <w:outlineLvl w:val="3"/>
              <w:rPr>
                <w:b w:val="0"/>
              </w:rPr>
            </w:pPr>
            <w:r w:rsidRPr="00D1046F">
              <w:rPr>
                <w:rFonts w:eastAsia="Times New Roman"/>
                <w:b w:val="0"/>
                <w:iCs w:val="0"/>
              </w:rPr>
              <w:t xml:space="preserve">Compliant </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5FA05D5C" w:rsidR="005A682F" w:rsidRPr="00D1046F" w:rsidRDefault="005A682F" w:rsidP="005A682F">
            <w:pPr>
              <w:pStyle w:val="Heading4"/>
              <w:keepNext w:val="0"/>
              <w:tabs>
                <w:tab w:val="clear" w:pos="9072"/>
              </w:tabs>
              <w:spacing w:before="120" w:after="0" w:line="240" w:lineRule="auto"/>
              <w:jc w:val="right"/>
              <w:outlineLvl w:val="3"/>
              <w:rPr>
                <w:b w:val="0"/>
                <w:highlight w:val="yellow"/>
              </w:rPr>
            </w:pPr>
            <w:r w:rsidRPr="00D1046F">
              <w:rPr>
                <w:rFonts w:eastAsia="Times New Roman"/>
                <w:b w:val="0"/>
                <w:iCs w:val="0"/>
              </w:rPr>
              <w:t xml:space="preserve">Compliant </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102EC5CC" w:rsidR="005A682F" w:rsidRPr="00D1046F" w:rsidRDefault="005A682F" w:rsidP="005A682F">
            <w:pPr>
              <w:pStyle w:val="Heading4"/>
              <w:keepNext w:val="0"/>
              <w:tabs>
                <w:tab w:val="clear" w:pos="9072"/>
              </w:tabs>
              <w:spacing w:before="120" w:after="0" w:line="240" w:lineRule="auto"/>
              <w:jc w:val="right"/>
              <w:outlineLvl w:val="3"/>
              <w:rPr>
                <w:b w:val="0"/>
                <w:highlight w:val="yellow"/>
              </w:rPr>
            </w:pPr>
            <w:r w:rsidRPr="00D1046F">
              <w:rPr>
                <w:rFonts w:eastAsia="Times New Roman"/>
                <w:b w:val="0"/>
                <w:iCs w:val="0"/>
              </w:rPr>
              <w:t>Not Compliant</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153F72C5" w:rsidR="005A682F" w:rsidRPr="00D1046F" w:rsidRDefault="005A682F" w:rsidP="005A682F">
            <w:pPr>
              <w:pStyle w:val="Heading4"/>
              <w:keepNext w:val="0"/>
              <w:tabs>
                <w:tab w:val="clear" w:pos="9072"/>
              </w:tabs>
              <w:spacing w:before="120" w:after="0" w:line="240" w:lineRule="auto"/>
              <w:jc w:val="right"/>
              <w:outlineLvl w:val="3"/>
              <w:rPr>
                <w:b w:val="0"/>
                <w:highlight w:val="yellow"/>
              </w:rPr>
            </w:pPr>
            <w:r w:rsidRPr="00D1046F">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7881EBED" w:rsidR="00E630D7" w:rsidRPr="00D1046F" w:rsidRDefault="00E630D7" w:rsidP="00E630D7">
            <w:pPr>
              <w:pStyle w:val="Heading4"/>
              <w:tabs>
                <w:tab w:val="clear" w:pos="9072"/>
              </w:tabs>
              <w:spacing w:before="120" w:after="0" w:line="240" w:lineRule="auto"/>
              <w:jc w:val="right"/>
              <w:outlineLvl w:val="3"/>
              <w:rPr>
                <w:rFonts w:eastAsia="Times New Roman"/>
                <w:iCs w:val="0"/>
              </w:rPr>
            </w:pPr>
            <w:r w:rsidRPr="00D1046F">
              <w:rPr>
                <w:rFonts w:eastAsia="Times New Roman"/>
                <w:iCs w:val="0"/>
              </w:rPr>
              <w:t>Not Compliant</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346F3F46" w:rsidR="00E630D7" w:rsidRPr="00D1046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1046F">
              <w:rPr>
                <w:rFonts w:eastAsia="Times New Roman"/>
                <w:b w:val="0"/>
                <w:iCs w:val="0"/>
              </w:rPr>
              <w:t>Not Compliant</w:t>
            </w:r>
          </w:p>
        </w:tc>
      </w:tr>
      <w:tr w:rsidR="00E630D7"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0C29A667" w:rsidR="00E630D7" w:rsidRPr="00D1046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1046F">
              <w:rPr>
                <w:rFonts w:eastAsia="Times New Roman"/>
                <w:b w:val="0"/>
                <w:iCs w:val="0"/>
              </w:rPr>
              <w:t>Not Compliant</w:t>
            </w:r>
          </w:p>
        </w:tc>
      </w:tr>
      <w:tr w:rsidR="00E630D7"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1115D4BE" w:rsidR="00E630D7" w:rsidRPr="00D1046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1046F">
              <w:rPr>
                <w:rFonts w:eastAsia="Times New Roman"/>
                <w:b w:val="0"/>
                <w:iCs w:val="0"/>
              </w:rPr>
              <w:t>Compliant</w:t>
            </w:r>
          </w:p>
        </w:tc>
      </w:tr>
      <w:tr w:rsidR="00E630D7"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62DE9574" w:rsidR="00E630D7" w:rsidRPr="00D1046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1046F">
              <w:rPr>
                <w:rFonts w:eastAsia="Times New Roman"/>
                <w:b w:val="0"/>
                <w:iCs w:val="0"/>
              </w:rPr>
              <w:t>Not Compliant</w:t>
            </w:r>
          </w:p>
        </w:tc>
      </w:tr>
      <w:tr w:rsidR="00E630D7"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32A9089E" w:rsidR="00E630D7" w:rsidRPr="00D1046F"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1046F">
              <w:rPr>
                <w:rFonts w:eastAsia="Times New Roman"/>
                <w:b w:val="0"/>
                <w:iCs w:val="0"/>
              </w:rPr>
              <w:t xml:space="preserve">Compliant </w:t>
            </w:r>
          </w:p>
        </w:tc>
      </w:tr>
    </w:tbl>
    <w:p w14:paraId="133356D5" w14:textId="77777777" w:rsidR="00AD4699" w:rsidRDefault="00AD4699"/>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13014D" w:rsidRPr="00E630D7" w14:paraId="03718D53" w14:textId="77777777" w:rsidTr="0013014D">
        <w:tc>
          <w:tcPr>
            <w:tcW w:w="5240" w:type="dxa"/>
            <w:gridSpan w:val="2"/>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18B98CC" w14:textId="41220534" w:rsidR="0013014D" w:rsidRPr="00E630D7" w:rsidRDefault="00220C5E" w:rsidP="006107BF">
            <w:pPr>
              <w:pStyle w:val="Heading4"/>
              <w:tabs>
                <w:tab w:val="clear" w:pos="9072"/>
              </w:tabs>
              <w:spacing w:before="120" w:after="0" w:line="240" w:lineRule="auto"/>
              <w:jc w:val="right"/>
              <w:outlineLvl w:val="3"/>
            </w:pPr>
            <w:r w:rsidRPr="00D1046F">
              <w:rPr>
                <w:rFonts w:eastAsia="Times New Roman"/>
                <w:iCs w:val="0"/>
              </w:rPr>
              <w:t>Not Compliant</w:t>
            </w:r>
          </w:p>
        </w:tc>
      </w:tr>
      <w:tr w:rsidR="0013014D"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2"/>
          </w:tcPr>
          <w:p w14:paraId="75E5CC54" w14:textId="77777777" w:rsidR="0013014D" w:rsidRPr="005A682F" w:rsidRDefault="0013014D"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0E26EE01" w:rsidR="0013014D" w:rsidRPr="005A682F" w:rsidRDefault="00220C5E" w:rsidP="006107BF">
            <w:pPr>
              <w:pStyle w:val="Heading4"/>
              <w:tabs>
                <w:tab w:val="clear" w:pos="9072"/>
              </w:tabs>
              <w:spacing w:before="120" w:after="0" w:line="240" w:lineRule="auto"/>
              <w:jc w:val="right"/>
              <w:outlineLvl w:val="3"/>
              <w:rPr>
                <w:b w:val="0"/>
              </w:rPr>
            </w:pPr>
            <w:r w:rsidRPr="00D1046F">
              <w:rPr>
                <w:rFonts w:eastAsia="Times New Roman"/>
                <w:b w:val="0"/>
                <w:iCs w:val="0"/>
              </w:rPr>
              <w:t>Not Compliant</w:t>
            </w:r>
          </w:p>
        </w:tc>
      </w:tr>
      <w:tr w:rsidR="0013014D"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2"/>
          </w:tcPr>
          <w:p w14:paraId="58E26A7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43C7B79B" w:rsidR="0013014D" w:rsidRPr="005A682F" w:rsidRDefault="00220C5E" w:rsidP="006107BF">
            <w:pPr>
              <w:pStyle w:val="Heading4"/>
              <w:tabs>
                <w:tab w:val="clear" w:pos="9072"/>
              </w:tabs>
              <w:spacing w:before="120" w:after="0" w:line="240" w:lineRule="auto"/>
              <w:jc w:val="right"/>
              <w:outlineLvl w:val="3"/>
              <w:rPr>
                <w:b w:val="0"/>
              </w:rPr>
            </w:pPr>
            <w:r w:rsidRPr="00D1046F">
              <w:rPr>
                <w:rFonts w:eastAsia="Times New Roman"/>
                <w:b w:val="0"/>
                <w:iCs w:val="0"/>
              </w:rPr>
              <w:t>Not Compliant</w:t>
            </w:r>
          </w:p>
        </w:tc>
      </w:tr>
      <w:tr w:rsidR="00220C5E"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4563DCF" w14:textId="6B3EC100" w:rsidR="00220C5E" w:rsidRPr="005A682F" w:rsidRDefault="00220C5E" w:rsidP="00220C5E">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2"/>
          </w:tcPr>
          <w:p w14:paraId="5B8E1812" w14:textId="77777777" w:rsidR="00220C5E" w:rsidRPr="005A682F" w:rsidRDefault="00220C5E" w:rsidP="00220C5E">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158C4548" w:rsidR="00220C5E" w:rsidRPr="005A682F" w:rsidRDefault="00220C5E" w:rsidP="00220C5E">
            <w:pPr>
              <w:pStyle w:val="Heading4"/>
              <w:tabs>
                <w:tab w:val="clear" w:pos="9072"/>
              </w:tabs>
              <w:spacing w:before="120" w:after="0" w:line="240" w:lineRule="auto"/>
              <w:jc w:val="right"/>
              <w:outlineLvl w:val="3"/>
              <w:rPr>
                <w:b w:val="0"/>
              </w:rPr>
            </w:pPr>
            <w:r w:rsidRPr="00F241F6">
              <w:rPr>
                <w:rFonts w:eastAsia="Times New Roman"/>
                <w:b w:val="0"/>
                <w:iCs w:val="0"/>
              </w:rPr>
              <w:t>Compliant</w:t>
            </w:r>
          </w:p>
        </w:tc>
      </w:tr>
      <w:tr w:rsidR="00220C5E"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7600B3D" w14:textId="604EB693" w:rsidR="00220C5E" w:rsidRPr="005A682F" w:rsidRDefault="00220C5E" w:rsidP="00220C5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2"/>
          </w:tcPr>
          <w:p w14:paraId="0A9BC601" w14:textId="77777777" w:rsidR="00220C5E" w:rsidRPr="005A682F" w:rsidRDefault="00220C5E" w:rsidP="00220C5E">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688D3DA3" w:rsidR="00220C5E" w:rsidRPr="005A682F" w:rsidRDefault="00220C5E" w:rsidP="00220C5E">
            <w:pPr>
              <w:pStyle w:val="Heading4"/>
              <w:keepNext w:val="0"/>
              <w:tabs>
                <w:tab w:val="clear" w:pos="9072"/>
              </w:tabs>
              <w:spacing w:before="120" w:after="0" w:line="240" w:lineRule="auto"/>
              <w:jc w:val="right"/>
              <w:outlineLvl w:val="3"/>
              <w:rPr>
                <w:b w:val="0"/>
                <w:highlight w:val="yellow"/>
              </w:rPr>
            </w:pPr>
            <w:r w:rsidRPr="00F241F6">
              <w:rPr>
                <w:rFonts w:eastAsia="Times New Roman"/>
                <w:b w:val="0"/>
                <w:iCs w:val="0"/>
              </w:rPr>
              <w:t>Compliant</w:t>
            </w:r>
          </w:p>
        </w:tc>
      </w:tr>
      <w:tr w:rsidR="0013014D"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2"/>
          </w:tcPr>
          <w:p w14:paraId="558E5218"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03494AEA" w:rsidR="0013014D" w:rsidRPr="005A682F" w:rsidRDefault="00220C5E" w:rsidP="006107BF">
            <w:pPr>
              <w:pStyle w:val="Heading4"/>
              <w:keepNext w:val="0"/>
              <w:tabs>
                <w:tab w:val="clear" w:pos="9072"/>
              </w:tabs>
              <w:spacing w:before="120" w:after="0" w:line="240" w:lineRule="auto"/>
              <w:jc w:val="right"/>
              <w:outlineLvl w:val="3"/>
              <w:rPr>
                <w:b w:val="0"/>
                <w:highlight w:val="yellow"/>
              </w:rPr>
            </w:pPr>
            <w:r w:rsidRPr="00D1046F">
              <w:rPr>
                <w:rFonts w:eastAsia="Times New Roman"/>
                <w:b w:val="0"/>
                <w:iCs w:val="0"/>
              </w:rPr>
              <w:t>Not Compliant</w:t>
            </w:r>
          </w:p>
        </w:tc>
      </w:tr>
      <w:tr w:rsidR="00220C5E" w:rsidRPr="005A682F" w14:paraId="2B611404" w14:textId="77777777" w:rsidTr="0013014D">
        <w:trPr>
          <w:gridBefore w:val="1"/>
          <w:wBefore w:w="426" w:type="dxa"/>
        </w:trPr>
        <w:tc>
          <w:tcPr>
            <w:tcW w:w="4814" w:type="dxa"/>
            <w:tcBorders>
              <w:top w:val="nil"/>
              <w:left w:val="nil"/>
              <w:bottom w:val="nil"/>
              <w:right w:val="nil"/>
            </w:tcBorders>
          </w:tcPr>
          <w:p w14:paraId="3113DC1F" w14:textId="01B4438D" w:rsidR="00220C5E" w:rsidRPr="005A682F" w:rsidRDefault="00220C5E" w:rsidP="00220C5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61F05AD7" w14:textId="77777777" w:rsidR="00220C5E" w:rsidRPr="005A682F" w:rsidRDefault="00220C5E" w:rsidP="00220C5E">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74AE4681" w:rsidR="00220C5E" w:rsidRPr="005A682F" w:rsidRDefault="00220C5E" w:rsidP="00220C5E">
            <w:pPr>
              <w:pStyle w:val="Heading4"/>
              <w:keepNext w:val="0"/>
              <w:tabs>
                <w:tab w:val="clear" w:pos="9072"/>
              </w:tabs>
              <w:spacing w:before="120" w:after="0" w:line="240" w:lineRule="auto"/>
              <w:jc w:val="right"/>
              <w:outlineLvl w:val="3"/>
              <w:rPr>
                <w:b w:val="0"/>
                <w:highlight w:val="yellow"/>
              </w:rPr>
            </w:pPr>
            <w:r w:rsidRPr="00530B3B">
              <w:rPr>
                <w:rFonts w:eastAsia="Times New Roman"/>
                <w:b w:val="0"/>
                <w:iCs w:val="0"/>
              </w:rPr>
              <w:t>Compliant</w:t>
            </w:r>
          </w:p>
        </w:tc>
      </w:tr>
      <w:tr w:rsidR="00220C5E" w:rsidRPr="005A682F" w14:paraId="30D2742B" w14:textId="77777777" w:rsidTr="0013014D">
        <w:trPr>
          <w:gridBefore w:val="1"/>
          <w:wBefore w:w="426" w:type="dxa"/>
        </w:trPr>
        <w:tc>
          <w:tcPr>
            <w:tcW w:w="4814" w:type="dxa"/>
            <w:tcBorders>
              <w:top w:val="nil"/>
              <w:left w:val="nil"/>
              <w:bottom w:val="nil"/>
              <w:right w:val="nil"/>
            </w:tcBorders>
          </w:tcPr>
          <w:p w14:paraId="2A6C683A" w14:textId="6422ECA0" w:rsidR="00220C5E" w:rsidRPr="005A682F" w:rsidRDefault="00220C5E" w:rsidP="00220C5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1BE745A6" w14:textId="77777777" w:rsidR="00220C5E" w:rsidRPr="005A682F" w:rsidRDefault="00220C5E" w:rsidP="00220C5E">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413A4895" w:rsidR="00220C5E" w:rsidRPr="005A682F" w:rsidRDefault="00220C5E" w:rsidP="00220C5E">
            <w:pPr>
              <w:pStyle w:val="Heading4"/>
              <w:keepNext w:val="0"/>
              <w:tabs>
                <w:tab w:val="clear" w:pos="9072"/>
              </w:tabs>
              <w:spacing w:before="120" w:after="0" w:line="240" w:lineRule="auto"/>
              <w:jc w:val="right"/>
              <w:outlineLvl w:val="3"/>
              <w:rPr>
                <w:b w:val="0"/>
                <w:highlight w:val="yellow"/>
              </w:rPr>
            </w:pPr>
            <w:r w:rsidRPr="00530B3B">
              <w:rPr>
                <w:rFonts w:eastAsia="Times New Roman"/>
                <w:b w:val="0"/>
                <w:iCs w:val="0"/>
              </w:rPr>
              <w:t>Compliant</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2"/>
        <w:gridCol w:w="4777"/>
        <w:gridCol w:w="996"/>
        <w:gridCol w:w="47"/>
        <w:gridCol w:w="3099"/>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B23CD6">
            <w:pPr>
              <w:pStyle w:val="Heading4"/>
              <w:tabs>
                <w:tab w:val="clear" w:pos="9072"/>
              </w:tabs>
              <w:spacing w:before="120" w:after="0" w:line="240" w:lineRule="auto"/>
              <w:outlineLvl w:val="3"/>
            </w:pPr>
            <w:r w:rsidRPr="00477C4C">
              <w:t>Standard 4 Services and supports for daily living</w:t>
            </w:r>
          </w:p>
        </w:tc>
      </w:tr>
      <w:tr w:rsidR="00071C01" w:rsidRPr="00E630D7" w14:paraId="697025D3" w14:textId="77777777" w:rsidTr="00A42EA2">
        <w:tc>
          <w:tcPr>
            <w:tcW w:w="5209"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1043" w:type="dxa"/>
            <w:gridSpan w:val="2"/>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9" w:type="dxa"/>
            <w:tcBorders>
              <w:top w:val="nil"/>
              <w:left w:val="nil"/>
              <w:bottom w:val="nil"/>
              <w:right w:val="nil"/>
            </w:tcBorders>
          </w:tcPr>
          <w:p w14:paraId="36DA22A7" w14:textId="62CEC662" w:rsidR="00071C01" w:rsidRPr="00FE78E3" w:rsidRDefault="00071C01" w:rsidP="006107BF">
            <w:pPr>
              <w:pStyle w:val="Heading4"/>
              <w:tabs>
                <w:tab w:val="clear" w:pos="9072"/>
              </w:tabs>
              <w:spacing w:before="120" w:after="0" w:line="240" w:lineRule="auto"/>
              <w:jc w:val="right"/>
              <w:outlineLvl w:val="3"/>
              <w:rPr>
                <w:rFonts w:eastAsia="Times New Roman"/>
                <w:iCs w:val="0"/>
              </w:rPr>
            </w:pPr>
            <w:r w:rsidRPr="00FE78E3">
              <w:rPr>
                <w:rFonts w:eastAsia="Times New Roman"/>
                <w:iCs w:val="0"/>
              </w:rPr>
              <w:t>Compliant</w:t>
            </w:r>
          </w:p>
        </w:tc>
      </w:tr>
      <w:tr w:rsidR="00071C01" w:rsidRPr="00E630D7" w14:paraId="1C9453EA" w14:textId="77777777" w:rsidTr="00A42EA2">
        <w:trPr>
          <w:gridBefore w:val="1"/>
          <w:wBefore w:w="432" w:type="dxa"/>
        </w:trPr>
        <w:tc>
          <w:tcPr>
            <w:tcW w:w="4777"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3" w:type="dxa"/>
            <w:gridSpan w:val="2"/>
            <w:tcBorders>
              <w:top w:val="nil"/>
              <w:left w:val="nil"/>
              <w:bottom w:val="nil"/>
              <w:right w:val="nil"/>
            </w:tcBorders>
          </w:tcPr>
          <w:p w14:paraId="727D3475"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99" w:type="dxa"/>
            <w:tcBorders>
              <w:top w:val="nil"/>
              <w:left w:val="nil"/>
              <w:bottom w:val="nil"/>
              <w:right w:val="nil"/>
            </w:tcBorders>
          </w:tcPr>
          <w:p w14:paraId="48526909" w14:textId="6C607AB8" w:rsidR="00071C01" w:rsidRPr="00FE78E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8E3">
              <w:rPr>
                <w:rFonts w:eastAsia="Times New Roman"/>
                <w:b w:val="0"/>
                <w:iCs w:val="0"/>
              </w:rPr>
              <w:t xml:space="preserve">Compliant </w:t>
            </w:r>
          </w:p>
        </w:tc>
      </w:tr>
      <w:tr w:rsidR="00071C01" w:rsidRPr="00E630D7" w14:paraId="74AB6321" w14:textId="77777777" w:rsidTr="00A42EA2">
        <w:trPr>
          <w:gridBefore w:val="1"/>
          <w:wBefore w:w="432" w:type="dxa"/>
        </w:trPr>
        <w:tc>
          <w:tcPr>
            <w:tcW w:w="4777"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3" w:type="dxa"/>
            <w:gridSpan w:val="2"/>
            <w:tcBorders>
              <w:top w:val="nil"/>
              <w:left w:val="nil"/>
              <w:bottom w:val="nil"/>
              <w:right w:val="nil"/>
            </w:tcBorders>
          </w:tcPr>
          <w:p w14:paraId="7E441BE0"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99" w:type="dxa"/>
            <w:tcBorders>
              <w:top w:val="nil"/>
              <w:left w:val="nil"/>
              <w:bottom w:val="nil"/>
              <w:right w:val="nil"/>
            </w:tcBorders>
          </w:tcPr>
          <w:p w14:paraId="15EE5E7B" w14:textId="4C50D6CF" w:rsidR="00071C01" w:rsidRPr="00FE78E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8E3">
              <w:rPr>
                <w:rFonts w:eastAsia="Times New Roman"/>
                <w:b w:val="0"/>
                <w:iCs w:val="0"/>
              </w:rPr>
              <w:t xml:space="preserve">Compliant </w:t>
            </w:r>
          </w:p>
        </w:tc>
      </w:tr>
      <w:tr w:rsidR="00071C01" w:rsidRPr="00E630D7" w14:paraId="67B2490C" w14:textId="77777777" w:rsidTr="00A42EA2">
        <w:trPr>
          <w:gridBefore w:val="1"/>
          <w:wBefore w:w="432" w:type="dxa"/>
        </w:trPr>
        <w:tc>
          <w:tcPr>
            <w:tcW w:w="4777"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3" w:type="dxa"/>
            <w:gridSpan w:val="2"/>
            <w:tcBorders>
              <w:top w:val="nil"/>
              <w:left w:val="nil"/>
              <w:bottom w:val="nil"/>
              <w:right w:val="nil"/>
            </w:tcBorders>
          </w:tcPr>
          <w:p w14:paraId="0A3D5A8A"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99" w:type="dxa"/>
            <w:tcBorders>
              <w:top w:val="nil"/>
              <w:left w:val="nil"/>
              <w:bottom w:val="nil"/>
              <w:right w:val="nil"/>
            </w:tcBorders>
          </w:tcPr>
          <w:p w14:paraId="6EC71D0C" w14:textId="544DA7AD" w:rsidR="00071C01" w:rsidRPr="00FE78E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8E3">
              <w:rPr>
                <w:rFonts w:eastAsia="Times New Roman"/>
                <w:b w:val="0"/>
                <w:iCs w:val="0"/>
              </w:rPr>
              <w:t xml:space="preserve">Compliant </w:t>
            </w:r>
          </w:p>
        </w:tc>
      </w:tr>
      <w:tr w:rsidR="00071C01" w:rsidRPr="00E630D7" w14:paraId="67DA2BBF" w14:textId="77777777" w:rsidTr="00A42EA2">
        <w:trPr>
          <w:gridBefore w:val="1"/>
          <w:wBefore w:w="432" w:type="dxa"/>
        </w:trPr>
        <w:tc>
          <w:tcPr>
            <w:tcW w:w="4777"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3" w:type="dxa"/>
            <w:gridSpan w:val="2"/>
            <w:tcBorders>
              <w:top w:val="nil"/>
              <w:left w:val="nil"/>
              <w:bottom w:val="nil"/>
              <w:right w:val="nil"/>
            </w:tcBorders>
          </w:tcPr>
          <w:p w14:paraId="1B090984"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99" w:type="dxa"/>
            <w:tcBorders>
              <w:top w:val="nil"/>
              <w:left w:val="nil"/>
              <w:bottom w:val="nil"/>
              <w:right w:val="nil"/>
            </w:tcBorders>
          </w:tcPr>
          <w:p w14:paraId="44BED40F" w14:textId="2EBAE5AD" w:rsidR="00071C01" w:rsidRPr="00FE78E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8E3">
              <w:rPr>
                <w:rFonts w:eastAsia="Times New Roman"/>
                <w:b w:val="0"/>
                <w:iCs w:val="0"/>
              </w:rPr>
              <w:t xml:space="preserve"> Compliant</w:t>
            </w:r>
          </w:p>
        </w:tc>
      </w:tr>
      <w:tr w:rsidR="00071C01" w:rsidRPr="00E630D7" w14:paraId="49B69EB0" w14:textId="77777777" w:rsidTr="00A42EA2">
        <w:trPr>
          <w:gridBefore w:val="1"/>
          <w:wBefore w:w="432" w:type="dxa"/>
        </w:trPr>
        <w:tc>
          <w:tcPr>
            <w:tcW w:w="4777"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3" w:type="dxa"/>
            <w:gridSpan w:val="2"/>
            <w:tcBorders>
              <w:top w:val="nil"/>
              <w:left w:val="nil"/>
              <w:bottom w:val="nil"/>
              <w:right w:val="nil"/>
            </w:tcBorders>
          </w:tcPr>
          <w:p w14:paraId="0202E249"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99" w:type="dxa"/>
            <w:tcBorders>
              <w:top w:val="nil"/>
              <w:left w:val="nil"/>
              <w:bottom w:val="nil"/>
              <w:right w:val="nil"/>
            </w:tcBorders>
          </w:tcPr>
          <w:p w14:paraId="43AFC8C9" w14:textId="422687F1" w:rsidR="00071C01" w:rsidRPr="00FE78E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FE78E3">
              <w:rPr>
                <w:rFonts w:eastAsia="Times New Roman"/>
                <w:b w:val="0"/>
                <w:iCs w:val="0"/>
              </w:rPr>
              <w:t xml:space="preserve">Compliant </w:t>
            </w:r>
          </w:p>
        </w:tc>
      </w:tr>
      <w:tr w:rsidR="00071C01" w:rsidRPr="00E630D7" w14:paraId="24E35E7D" w14:textId="77777777" w:rsidTr="00A42EA2">
        <w:trPr>
          <w:gridBefore w:val="1"/>
          <w:wBefore w:w="432" w:type="dxa"/>
        </w:trPr>
        <w:tc>
          <w:tcPr>
            <w:tcW w:w="4777"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3" w:type="dxa"/>
            <w:gridSpan w:val="2"/>
            <w:tcBorders>
              <w:top w:val="nil"/>
              <w:left w:val="nil"/>
              <w:bottom w:val="nil"/>
              <w:right w:val="nil"/>
            </w:tcBorders>
          </w:tcPr>
          <w:p w14:paraId="710570C7"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99" w:type="dxa"/>
            <w:tcBorders>
              <w:top w:val="nil"/>
              <w:left w:val="nil"/>
              <w:bottom w:val="nil"/>
              <w:right w:val="nil"/>
            </w:tcBorders>
          </w:tcPr>
          <w:p w14:paraId="78C47C59" w14:textId="24287371" w:rsidR="00071C01" w:rsidRPr="00FE78E3" w:rsidRDefault="00503702" w:rsidP="006107BF">
            <w:pPr>
              <w:pStyle w:val="Heading4"/>
              <w:keepNext w:val="0"/>
              <w:tabs>
                <w:tab w:val="clear" w:pos="9072"/>
              </w:tabs>
              <w:spacing w:before="120" w:after="0" w:line="240" w:lineRule="auto"/>
              <w:jc w:val="right"/>
              <w:outlineLvl w:val="3"/>
              <w:rPr>
                <w:rFonts w:eastAsia="Times New Roman"/>
                <w:b w:val="0"/>
                <w:iCs w:val="0"/>
              </w:rPr>
            </w:pPr>
            <w:r w:rsidRPr="00FE78E3">
              <w:rPr>
                <w:rFonts w:eastAsia="Times New Roman"/>
                <w:b w:val="0"/>
                <w:iCs w:val="0"/>
              </w:rPr>
              <w:t>Not Applicable</w:t>
            </w:r>
          </w:p>
        </w:tc>
      </w:tr>
      <w:tr w:rsidR="00071C01" w:rsidRPr="00E630D7" w14:paraId="7C47886C" w14:textId="77777777" w:rsidTr="00A42EA2">
        <w:trPr>
          <w:gridBefore w:val="1"/>
          <w:wBefore w:w="432" w:type="dxa"/>
        </w:trPr>
        <w:tc>
          <w:tcPr>
            <w:tcW w:w="4777"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3" w:type="dxa"/>
            <w:gridSpan w:val="2"/>
            <w:tcBorders>
              <w:top w:val="nil"/>
              <w:left w:val="nil"/>
              <w:bottom w:val="nil"/>
              <w:right w:val="nil"/>
            </w:tcBorders>
          </w:tcPr>
          <w:p w14:paraId="3549B23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99" w:type="dxa"/>
            <w:tcBorders>
              <w:top w:val="nil"/>
              <w:left w:val="nil"/>
              <w:bottom w:val="nil"/>
              <w:right w:val="nil"/>
            </w:tcBorders>
          </w:tcPr>
          <w:p w14:paraId="6745CFF3" w14:textId="5B39F833" w:rsidR="00D1046F" w:rsidRPr="00FE78E3" w:rsidRDefault="00071C01" w:rsidP="00D1046F">
            <w:pPr>
              <w:pStyle w:val="Heading4"/>
              <w:keepNext w:val="0"/>
              <w:tabs>
                <w:tab w:val="clear" w:pos="9072"/>
              </w:tabs>
              <w:spacing w:before="120" w:after="0" w:line="240" w:lineRule="auto"/>
              <w:jc w:val="right"/>
              <w:outlineLvl w:val="3"/>
              <w:rPr>
                <w:rFonts w:eastAsia="Times New Roman"/>
                <w:b w:val="0"/>
                <w:iCs w:val="0"/>
              </w:rPr>
            </w:pPr>
            <w:r w:rsidRPr="00FE78E3">
              <w:rPr>
                <w:rFonts w:eastAsia="Times New Roman"/>
                <w:b w:val="0"/>
                <w:iCs w:val="0"/>
              </w:rPr>
              <w:t xml:space="preserve">Compliant </w:t>
            </w:r>
          </w:p>
        </w:tc>
      </w:tr>
      <w:tr w:rsidR="00A42EA2" w:rsidRPr="00E630D7" w14:paraId="6C87FC50" w14:textId="77777777" w:rsidTr="00D54E77">
        <w:tc>
          <w:tcPr>
            <w:tcW w:w="9351" w:type="dxa"/>
            <w:gridSpan w:val="5"/>
            <w:tcBorders>
              <w:top w:val="nil"/>
              <w:left w:val="nil"/>
              <w:bottom w:val="nil"/>
              <w:right w:val="nil"/>
            </w:tcBorders>
          </w:tcPr>
          <w:p w14:paraId="396ED902" w14:textId="5C1BF88A" w:rsidR="00A42EA2" w:rsidRPr="00E630D7" w:rsidRDefault="00A42EA2" w:rsidP="00D54E77">
            <w:pPr>
              <w:pStyle w:val="Heading4"/>
              <w:tabs>
                <w:tab w:val="clear" w:pos="9072"/>
              </w:tabs>
              <w:spacing w:before="120" w:after="0" w:line="240" w:lineRule="auto"/>
              <w:outlineLvl w:val="3"/>
            </w:pPr>
            <w:r w:rsidRPr="00477C4C">
              <w:t xml:space="preserve">Standard </w:t>
            </w:r>
            <w:r>
              <w:t>5</w:t>
            </w:r>
            <w:r w:rsidRPr="00477C4C">
              <w:t xml:space="preserve"> </w:t>
            </w:r>
            <w:r>
              <w:t>Organisations service environment</w:t>
            </w:r>
          </w:p>
        </w:tc>
      </w:tr>
      <w:tr w:rsidR="00694294" w:rsidRPr="00E630D7" w14:paraId="3D9CAAEB" w14:textId="77777777" w:rsidTr="00A42EA2">
        <w:trPr>
          <w:gridBefore w:val="1"/>
          <w:wBefore w:w="432" w:type="dxa"/>
        </w:trPr>
        <w:tc>
          <w:tcPr>
            <w:tcW w:w="4777" w:type="dxa"/>
            <w:tcBorders>
              <w:top w:val="nil"/>
              <w:left w:val="nil"/>
              <w:bottom w:val="nil"/>
              <w:right w:val="nil"/>
            </w:tcBorders>
          </w:tcPr>
          <w:p w14:paraId="092AE619" w14:textId="77777777" w:rsidR="00694294" w:rsidRPr="00E630D7" w:rsidRDefault="00694294" w:rsidP="006107BF">
            <w:pPr>
              <w:pStyle w:val="Heading4"/>
              <w:tabs>
                <w:tab w:val="clear" w:pos="9072"/>
              </w:tabs>
              <w:spacing w:before="120" w:after="0" w:line="240" w:lineRule="auto"/>
              <w:outlineLvl w:val="3"/>
              <w:rPr>
                <w:b w:val="0"/>
              </w:rPr>
            </w:pPr>
          </w:p>
        </w:tc>
        <w:tc>
          <w:tcPr>
            <w:tcW w:w="1043" w:type="dxa"/>
            <w:gridSpan w:val="2"/>
            <w:tcBorders>
              <w:top w:val="nil"/>
              <w:left w:val="nil"/>
              <w:bottom w:val="nil"/>
              <w:right w:val="nil"/>
            </w:tcBorders>
          </w:tcPr>
          <w:p w14:paraId="4DCA0008" w14:textId="5D7CAF7C" w:rsidR="00694294" w:rsidRPr="00A42EA2" w:rsidRDefault="00A42EA2" w:rsidP="006107BF">
            <w:pPr>
              <w:pStyle w:val="Heading4"/>
              <w:tabs>
                <w:tab w:val="clear" w:pos="9072"/>
              </w:tabs>
              <w:spacing w:before="120" w:after="0" w:line="240" w:lineRule="auto"/>
              <w:outlineLvl w:val="3"/>
            </w:pPr>
            <w:r w:rsidRPr="00A42EA2">
              <w:t>HCP</w:t>
            </w:r>
          </w:p>
        </w:tc>
        <w:tc>
          <w:tcPr>
            <w:tcW w:w="3099" w:type="dxa"/>
            <w:tcBorders>
              <w:top w:val="nil"/>
              <w:left w:val="nil"/>
              <w:bottom w:val="nil"/>
              <w:right w:val="nil"/>
            </w:tcBorders>
          </w:tcPr>
          <w:p w14:paraId="59702086" w14:textId="1A4BCE10" w:rsidR="00694294" w:rsidRPr="00A42EA2" w:rsidRDefault="00A42EA2" w:rsidP="006107BF">
            <w:pPr>
              <w:pStyle w:val="Heading4"/>
              <w:keepNext w:val="0"/>
              <w:tabs>
                <w:tab w:val="clear" w:pos="9072"/>
              </w:tabs>
              <w:spacing w:before="120" w:after="0" w:line="240" w:lineRule="auto"/>
              <w:jc w:val="right"/>
              <w:outlineLvl w:val="3"/>
              <w:rPr>
                <w:rFonts w:eastAsia="Times New Roman"/>
                <w:iCs w:val="0"/>
              </w:rPr>
            </w:pPr>
            <w:r w:rsidRPr="00A42EA2">
              <w:rPr>
                <w:rFonts w:eastAsia="Times New Roman"/>
                <w:iCs w:val="0"/>
              </w:rPr>
              <w:t>Not Applicable</w:t>
            </w:r>
          </w:p>
        </w:tc>
      </w:tr>
      <w:tr w:rsidR="00071C01" w:rsidRPr="00E630D7" w14:paraId="57DA8DA1" w14:textId="77777777" w:rsidTr="00A42EA2">
        <w:trPr>
          <w:gridBefore w:val="1"/>
          <w:wBefore w:w="432" w:type="dxa"/>
        </w:trPr>
        <w:tc>
          <w:tcPr>
            <w:tcW w:w="4777" w:type="dxa"/>
            <w:tcBorders>
              <w:top w:val="nil"/>
              <w:left w:val="nil"/>
              <w:bottom w:val="nil"/>
              <w:right w:val="nil"/>
            </w:tcBorders>
          </w:tcPr>
          <w:p w14:paraId="55B96FD8" w14:textId="768B57EF"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3" w:type="dxa"/>
            <w:gridSpan w:val="2"/>
            <w:tcBorders>
              <w:top w:val="nil"/>
              <w:left w:val="nil"/>
              <w:bottom w:val="nil"/>
              <w:right w:val="nil"/>
            </w:tcBorders>
          </w:tcPr>
          <w:p w14:paraId="4604A0BD"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99" w:type="dxa"/>
            <w:tcBorders>
              <w:top w:val="nil"/>
              <w:left w:val="nil"/>
              <w:bottom w:val="nil"/>
              <w:right w:val="nil"/>
            </w:tcBorders>
          </w:tcPr>
          <w:p w14:paraId="3A974262" w14:textId="4EB7CC04" w:rsidR="00071C01" w:rsidRPr="00A42EA2" w:rsidRDefault="00A42EA2"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071C01" w:rsidRPr="00E630D7" w14:paraId="2F08F56C" w14:textId="77777777" w:rsidTr="00A42EA2">
        <w:trPr>
          <w:gridBefore w:val="1"/>
          <w:wBefore w:w="432" w:type="dxa"/>
        </w:trPr>
        <w:tc>
          <w:tcPr>
            <w:tcW w:w="4777"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3" w:type="dxa"/>
            <w:gridSpan w:val="2"/>
            <w:tcBorders>
              <w:top w:val="nil"/>
              <w:left w:val="nil"/>
              <w:bottom w:val="nil"/>
              <w:right w:val="nil"/>
            </w:tcBorders>
          </w:tcPr>
          <w:p w14:paraId="75437D61"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99" w:type="dxa"/>
            <w:tcBorders>
              <w:top w:val="nil"/>
              <w:left w:val="nil"/>
              <w:bottom w:val="nil"/>
              <w:right w:val="nil"/>
            </w:tcBorders>
          </w:tcPr>
          <w:p w14:paraId="392DD9CA" w14:textId="38FB4355" w:rsidR="00071C01" w:rsidRPr="00A42EA2" w:rsidRDefault="00A42EA2"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071C01" w:rsidRPr="00E630D7" w14:paraId="68ADE0FB" w14:textId="77777777" w:rsidTr="00A42EA2">
        <w:trPr>
          <w:gridBefore w:val="1"/>
          <w:wBefore w:w="432" w:type="dxa"/>
        </w:trPr>
        <w:tc>
          <w:tcPr>
            <w:tcW w:w="4777"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3" w:type="dxa"/>
            <w:gridSpan w:val="2"/>
            <w:tcBorders>
              <w:top w:val="nil"/>
              <w:left w:val="nil"/>
              <w:bottom w:val="nil"/>
              <w:right w:val="nil"/>
            </w:tcBorders>
          </w:tcPr>
          <w:p w14:paraId="090D1428" w14:textId="77777777" w:rsidR="00071C01" w:rsidRPr="00E630D7" w:rsidRDefault="00071C01" w:rsidP="006107BF">
            <w:pPr>
              <w:pStyle w:val="Heading4"/>
              <w:tabs>
                <w:tab w:val="clear" w:pos="9072"/>
              </w:tabs>
              <w:spacing w:before="120" w:after="0" w:line="240" w:lineRule="auto"/>
              <w:outlineLvl w:val="3"/>
              <w:rPr>
                <w:b w:val="0"/>
              </w:rPr>
            </w:pPr>
            <w:r w:rsidRPr="00E630D7">
              <w:rPr>
                <w:b w:val="0"/>
              </w:rPr>
              <w:t>HCP</w:t>
            </w:r>
          </w:p>
        </w:tc>
        <w:tc>
          <w:tcPr>
            <w:tcW w:w="3099" w:type="dxa"/>
            <w:tcBorders>
              <w:top w:val="nil"/>
              <w:left w:val="nil"/>
              <w:bottom w:val="nil"/>
              <w:right w:val="nil"/>
            </w:tcBorders>
          </w:tcPr>
          <w:p w14:paraId="55CB05E4" w14:textId="4EC53B04" w:rsidR="00071C01" w:rsidRPr="00A42EA2" w:rsidRDefault="00A42EA2"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071C01" w:rsidRPr="00E630D7" w14:paraId="12A295B2" w14:textId="77777777" w:rsidTr="00A42EA2">
        <w:tc>
          <w:tcPr>
            <w:tcW w:w="5209"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6"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46" w:type="dxa"/>
            <w:gridSpan w:val="2"/>
            <w:tcBorders>
              <w:top w:val="nil"/>
              <w:left w:val="nil"/>
              <w:bottom w:val="nil"/>
              <w:right w:val="nil"/>
            </w:tcBorders>
          </w:tcPr>
          <w:p w14:paraId="6A2E7099" w14:textId="20516059" w:rsidR="00071C01" w:rsidRPr="00D1046F" w:rsidRDefault="00071C01" w:rsidP="006107BF">
            <w:pPr>
              <w:pStyle w:val="Heading4"/>
              <w:tabs>
                <w:tab w:val="clear" w:pos="9072"/>
              </w:tabs>
              <w:spacing w:before="120" w:after="0" w:line="240" w:lineRule="auto"/>
              <w:jc w:val="right"/>
              <w:outlineLvl w:val="3"/>
            </w:pPr>
            <w:r w:rsidRPr="00D1046F">
              <w:rPr>
                <w:rFonts w:eastAsia="Times New Roman"/>
                <w:iCs w:val="0"/>
              </w:rPr>
              <w:t>Not Compliant</w:t>
            </w:r>
          </w:p>
        </w:tc>
      </w:tr>
      <w:tr w:rsidR="00071C01" w:rsidRPr="005A682F" w14:paraId="058B0654" w14:textId="77777777" w:rsidTr="00A42EA2">
        <w:trPr>
          <w:gridBefore w:val="1"/>
          <w:wBefore w:w="432" w:type="dxa"/>
        </w:trPr>
        <w:tc>
          <w:tcPr>
            <w:tcW w:w="4777"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3" w:type="dxa"/>
            <w:gridSpan w:val="2"/>
            <w:tcBorders>
              <w:top w:val="nil"/>
              <w:left w:val="nil"/>
              <w:bottom w:val="nil"/>
              <w:right w:val="nil"/>
            </w:tcBorders>
          </w:tcPr>
          <w:p w14:paraId="6B7F9EFC" w14:textId="77777777" w:rsidR="00071C01" w:rsidRPr="005A682F" w:rsidRDefault="00071C01" w:rsidP="00071C0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9" w:type="dxa"/>
            <w:tcBorders>
              <w:top w:val="nil"/>
              <w:left w:val="nil"/>
              <w:bottom w:val="nil"/>
              <w:right w:val="nil"/>
            </w:tcBorders>
          </w:tcPr>
          <w:p w14:paraId="1A03240F" w14:textId="21A5E7F1" w:rsidR="00071C01" w:rsidRPr="00D1046F" w:rsidRDefault="00071C01" w:rsidP="00071C01">
            <w:pPr>
              <w:pStyle w:val="Heading4"/>
              <w:tabs>
                <w:tab w:val="clear" w:pos="9072"/>
              </w:tabs>
              <w:spacing w:before="120" w:after="0" w:line="240" w:lineRule="auto"/>
              <w:jc w:val="right"/>
              <w:outlineLvl w:val="3"/>
              <w:rPr>
                <w:b w:val="0"/>
              </w:rPr>
            </w:pPr>
            <w:r w:rsidRPr="00D1046F">
              <w:rPr>
                <w:rFonts w:eastAsia="Times New Roman"/>
                <w:b w:val="0"/>
                <w:iCs w:val="0"/>
              </w:rPr>
              <w:t>Not Compliant</w:t>
            </w:r>
          </w:p>
        </w:tc>
      </w:tr>
      <w:tr w:rsidR="00071C01" w:rsidRPr="005A682F" w14:paraId="6D5CBCDF" w14:textId="77777777" w:rsidTr="00A42EA2">
        <w:trPr>
          <w:gridBefore w:val="1"/>
          <w:wBefore w:w="432" w:type="dxa"/>
        </w:trPr>
        <w:tc>
          <w:tcPr>
            <w:tcW w:w="4777"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3" w:type="dxa"/>
            <w:gridSpan w:val="2"/>
            <w:tcBorders>
              <w:top w:val="nil"/>
              <w:left w:val="nil"/>
              <w:bottom w:val="nil"/>
              <w:right w:val="nil"/>
            </w:tcBorders>
          </w:tcPr>
          <w:p w14:paraId="4882444E"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99" w:type="dxa"/>
            <w:tcBorders>
              <w:top w:val="nil"/>
              <w:left w:val="nil"/>
              <w:bottom w:val="nil"/>
              <w:right w:val="nil"/>
            </w:tcBorders>
          </w:tcPr>
          <w:p w14:paraId="48833A34" w14:textId="190A2E0C" w:rsidR="00071C01" w:rsidRPr="00D1046F" w:rsidRDefault="00071C01" w:rsidP="00071C01">
            <w:pPr>
              <w:pStyle w:val="Heading4"/>
              <w:tabs>
                <w:tab w:val="clear" w:pos="9072"/>
              </w:tabs>
              <w:spacing w:before="120" w:after="0" w:line="240" w:lineRule="auto"/>
              <w:jc w:val="right"/>
              <w:outlineLvl w:val="3"/>
              <w:rPr>
                <w:b w:val="0"/>
              </w:rPr>
            </w:pPr>
            <w:r w:rsidRPr="00D1046F">
              <w:rPr>
                <w:rFonts w:eastAsia="Times New Roman"/>
                <w:b w:val="0"/>
                <w:iCs w:val="0"/>
              </w:rPr>
              <w:t>Not Compliant</w:t>
            </w:r>
          </w:p>
        </w:tc>
      </w:tr>
      <w:tr w:rsidR="00071C01" w:rsidRPr="005A682F" w14:paraId="768DC230" w14:textId="77777777" w:rsidTr="00A42EA2">
        <w:trPr>
          <w:gridBefore w:val="1"/>
          <w:wBefore w:w="432" w:type="dxa"/>
        </w:trPr>
        <w:tc>
          <w:tcPr>
            <w:tcW w:w="4777"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3" w:type="dxa"/>
            <w:gridSpan w:val="2"/>
            <w:tcBorders>
              <w:top w:val="nil"/>
              <w:left w:val="nil"/>
              <w:bottom w:val="nil"/>
              <w:right w:val="nil"/>
            </w:tcBorders>
          </w:tcPr>
          <w:p w14:paraId="6AB230F4" w14:textId="77777777" w:rsidR="00071C01" w:rsidRPr="005A682F" w:rsidRDefault="00071C01" w:rsidP="00071C01">
            <w:pPr>
              <w:pStyle w:val="Heading4"/>
              <w:tabs>
                <w:tab w:val="clear" w:pos="9072"/>
              </w:tabs>
              <w:spacing w:before="120" w:after="0" w:line="240" w:lineRule="auto"/>
              <w:outlineLvl w:val="3"/>
              <w:rPr>
                <w:b w:val="0"/>
              </w:rPr>
            </w:pPr>
            <w:r w:rsidRPr="005A682F">
              <w:rPr>
                <w:b w:val="0"/>
              </w:rPr>
              <w:t>HCP</w:t>
            </w:r>
          </w:p>
        </w:tc>
        <w:tc>
          <w:tcPr>
            <w:tcW w:w="3099" w:type="dxa"/>
            <w:tcBorders>
              <w:top w:val="nil"/>
              <w:left w:val="nil"/>
              <w:bottom w:val="nil"/>
              <w:right w:val="nil"/>
            </w:tcBorders>
          </w:tcPr>
          <w:p w14:paraId="510CE3D8" w14:textId="4F658E2D" w:rsidR="00071C01" w:rsidRPr="00D1046F" w:rsidRDefault="00071C01" w:rsidP="00071C01">
            <w:pPr>
              <w:pStyle w:val="Heading4"/>
              <w:tabs>
                <w:tab w:val="clear" w:pos="9072"/>
              </w:tabs>
              <w:spacing w:before="120" w:after="0" w:line="240" w:lineRule="auto"/>
              <w:jc w:val="right"/>
              <w:outlineLvl w:val="3"/>
              <w:rPr>
                <w:b w:val="0"/>
              </w:rPr>
            </w:pPr>
            <w:r w:rsidRPr="00D1046F">
              <w:rPr>
                <w:rFonts w:eastAsia="Times New Roman"/>
                <w:b w:val="0"/>
                <w:iCs w:val="0"/>
              </w:rPr>
              <w:t>Not Compliant</w:t>
            </w:r>
          </w:p>
        </w:tc>
      </w:tr>
      <w:tr w:rsidR="00071C01" w:rsidRPr="005A682F" w14:paraId="7E236277" w14:textId="77777777" w:rsidTr="00A42EA2">
        <w:trPr>
          <w:gridBefore w:val="1"/>
          <w:wBefore w:w="432" w:type="dxa"/>
        </w:trPr>
        <w:tc>
          <w:tcPr>
            <w:tcW w:w="4777"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3" w:type="dxa"/>
            <w:gridSpan w:val="2"/>
            <w:tcBorders>
              <w:top w:val="nil"/>
              <w:left w:val="nil"/>
              <w:bottom w:val="nil"/>
              <w:right w:val="nil"/>
            </w:tcBorders>
          </w:tcPr>
          <w:p w14:paraId="1BD32CA0" w14:textId="77777777" w:rsidR="00071C01" w:rsidRPr="005A682F" w:rsidRDefault="00071C01" w:rsidP="00071C01">
            <w:pPr>
              <w:pStyle w:val="Heading4"/>
              <w:keepNext w:val="0"/>
              <w:tabs>
                <w:tab w:val="clear" w:pos="9072"/>
              </w:tabs>
              <w:spacing w:before="120" w:after="0" w:line="240" w:lineRule="auto"/>
              <w:outlineLvl w:val="3"/>
              <w:rPr>
                <w:b w:val="0"/>
              </w:rPr>
            </w:pPr>
            <w:r w:rsidRPr="005A682F">
              <w:rPr>
                <w:b w:val="0"/>
              </w:rPr>
              <w:t>HCP</w:t>
            </w:r>
          </w:p>
        </w:tc>
        <w:tc>
          <w:tcPr>
            <w:tcW w:w="3099" w:type="dxa"/>
            <w:tcBorders>
              <w:top w:val="nil"/>
              <w:left w:val="nil"/>
              <w:bottom w:val="nil"/>
              <w:right w:val="nil"/>
            </w:tcBorders>
          </w:tcPr>
          <w:p w14:paraId="0F63AE53" w14:textId="05AB12E2" w:rsidR="00071C01" w:rsidRPr="00D1046F" w:rsidRDefault="00071C01" w:rsidP="00071C01">
            <w:pPr>
              <w:pStyle w:val="Heading4"/>
              <w:keepNext w:val="0"/>
              <w:tabs>
                <w:tab w:val="clear" w:pos="9072"/>
              </w:tabs>
              <w:spacing w:before="120" w:after="0" w:line="240" w:lineRule="auto"/>
              <w:jc w:val="right"/>
              <w:outlineLvl w:val="3"/>
              <w:rPr>
                <w:b w:val="0"/>
                <w:highlight w:val="yellow"/>
              </w:rPr>
            </w:pPr>
            <w:r w:rsidRPr="00D1046F">
              <w:rPr>
                <w:rFonts w:eastAsia="Times New Roman"/>
                <w:b w:val="0"/>
                <w:iCs w:val="0"/>
              </w:rPr>
              <w:t>Not Compliant</w:t>
            </w:r>
          </w:p>
        </w:tc>
      </w:tr>
      <w:tr w:rsidR="00071C01" w:rsidRPr="00E630D7" w14:paraId="5560F7F4" w14:textId="77777777" w:rsidTr="00A42EA2">
        <w:tc>
          <w:tcPr>
            <w:tcW w:w="5209"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lastRenderedPageBreak/>
              <w:t>Standard 7 Human resources</w:t>
            </w:r>
          </w:p>
        </w:tc>
        <w:tc>
          <w:tcPr>
            <w:tcW w:w="996"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46" w:type="dxa"/>
            <w:gridSpan w:val="2"/>
            <w:tcBorders>
              <w:top w:val="nil"/>
              <w:left w:val="nil"/>
              <w:bottom w:val="nil"/>
              <w:right w:val="nil"/>
            </w:tcBorders>
          </w:tcPr>
          <w:p w14:paraId="0451E8E9" w14:textId="6D3ABF53" w:rsidR="00071C01" w:rsidRPr="00BC1302" w:rsidRDefault="00071C01" w:rsidP="006107BF">
            <w:pPr>
              <w:pStyle w:val="Heading4"/>
              <w:tabs>
                <w:tab w:val="clear" w:pos="9072"/>
              </w:tabs>
              <w:spacing w:before="120" w:after="0" w:line="240" w:lineRule="auto"/>
              <w:jc w:val="right"/>
              <w:outlineLvl w:val="3"/>
            </w:pPr>
            <w:r w:rsidRPr="00BC1302">
              <w:rPr>
                <w:rFonts w:eastAsia="Times New Roman"/>
                <w:iCs w:val="0"/>
              </w:rPr>
              <w:t>Not Compliant</w:t>
            </w:r>
          </w:p>
        </w:tc>
      </w:tr>
      <w:tr w:rsidR="00071C01" w:rsidRPr="005A682F" w14:paraId="4A4A49F4" w14:textId="77777777" w:rsidTr="00A42EA2">
        <w:trPr>
          <w:gridBefore w:val="1"/>
          <w:wBefore w:w="432" w:type="dxa"/>
        </w:trPr>
        <w:tc>
          <w:tcPr>
            <w:tcW w:w="4777"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3" w:type="dxa"/>
            <w:gridSpan w:val="2"/>
            <w:tcBorders>
              <w:top w:val="nil"/>
              <w:left w:val="nil"/>
              <w:bottom w:val="nil"/>
              <w:right w:val="nil"/>
            </w:tcBorders>
          </w:tcPr>
          <w:p w14:paraId="6CA85608"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9" w:type="dxa"/>
            <w:tcBorders>
              <w:top w:val="nil"/>
              <w:left w:val="nil"/>
              <w:bottom w:val="nil"/>
              <w:right w:val="nil"/>
            </w:tcBorders>
          </w:tcPr>
          <w:p w14:paraId="10F962A7" w14:textId="585BC3E5" w:rsidR="00071C01" w:rsidRPr="00BC1302" w:rsidRDefault="00071C01" w:rsidP="006107BF">
            <w:pPr>
              <w:pStyle w:val="Heading4"/>
              <w:tabs>
                <w:tab w:val="clear" w:pos="9072"/>
              </w:tabs>
              <w:spacing w:before="120" w:after="0" w:line="240" w:lineRule="auto"/>
              <w:jc w:val="right"/>
              <w:outlineLvl w:val="3"/>
              <w:rPr>
                <w:b w:val="0"/>
              </w:rPr>
            </w:pPr>
            <w:r w:rsidRPr="00BC1302">
              <w:rPr>
                <w:rFonts w:eastAsia="Times New Roman"/>
                <w:b w:val="0"/>
                <w:iCs w:val="0"/>
              </w:rPr>
              <w:t xml:space="preserve">Compliant </w:t>
            </w:r>
          </w:p>
        </w:tc>
      </w:tr>
      <w:tr w:rsidR="00071C01" w:rsidRPr="005A682F" w14:paraId="284BD331" w14:textId="77777777" w:rsidTr="00A42EA2">
        <w:trPr>
          <w:gridBefore w:val="1"/>
          <w:wBefore w:w="432" w:type="dxa"/>
        </w:trPr>
        <w:tc>
          <w:tcPr>
            <w:tcW w:w="4777"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3" w:type="dxa"/>
            <w:gridSpan w:val="2"/>
            <w:tcBorders>
              <w:top w:val="nil"/>
              <w:left w:val="nil"/>
              <w:bottom w:val="nil"/>
              <w:right w:val="nil"/>
            </w:tcBorders>
          </w:tcPr>
          <w:p w14:paraId="21A63ADB"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99" w:type="dxa"/>
            <w:tcBorders>
              <w:top w:val="nil"/>
              <w:left w:val="nil"/>
              <w:bottom w:val="nil"/>
              <w:right w:val="nil"/>
            </w:tcBorders>
          </w:tcPr>
          <w:p w14:paraId="012CA1E7" w14:textId="50975319" w:rsidR="00071C01" w:rsidRPr="00BC1302" w:rsidRDefault="00071C01" w:rsidP="006107BF">
            <w:pPr>
              <w:pStyle w:val="Heading4"/>
              <w:tabs>
                <w:tab w:val="clear" w:pos="9072"/>
              </w:tabs>
              <w:spacing w:before="120" w:after="0" w:line="240" w:lineRule="auto"/>
              <w:jc w:val="right"/>
              <w:outlineLvl w:val="3"/>
              <w:rPr>
                <w:b w:val="0"/>
              </w:rPr>
            </w:pPr>
            <w:r w:rsidRPr="00BC1302">
              <w:rPr>
                <w:rFonts w:eastAsia="Times New Roman"/>
                <w:b w:val="0"/>
                <w:iCs w:val="0"/>
              </w:rPr>
              <w:t>Not Compliant</w:t>
            </w:r>
          </w:p>
        </w:tc>
      </w:tr>
      <w:tr w:rsidR="00071C01" w:rsidRPr="005A682F" w14:paraId="0F5EB072" w14:textId="77777777" w:rsidTr="00A42EA2">
        <w:trPr>
          <w:gridBefore w:val="1"/>
          <w:wBefore w:w="432" w:type="dxa"/>
        </w:trPr>
        <w:tc>
          <w:tcPr>
            <w:tcW w:w="4777"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3" w:type="dxa"/>
            <w:gridSpan w:val="2"/>
            <w:tcBorders>
              <w:top w:val="nil"/>
              <w:left w:val="nil"/>
              <w:bottom w:val="nil"/>
              <w:right w:val="nil"/>
            </w:tcBorders>
          </w:tcPr>
          <w:p w14:paraId="5B3F4F54"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99" w:type="dxa"/>
            <w:tcBorders>
              <w:top w:val="nil"/>
              <w:left w:val="nil"/>
              <w:bottom w:val="nil"/>
              <w:right w:val="nil"/>
            </w:tcBorders>
          </w:tcPr>
          <w:p w14:paraId="26D3332B" w14:textId="5377028E" w:rsidR="00071C01" w:rsidRPr="00BC1302" w:rsidRDefault="00071C01" w:rsidP="006107BF">
            <w:pPr>
              <w:pStyle w:val="Heading4"/>
              <w:tabs>
                <w:tab w:val="clear" w:pos="9072"/>
              </w:tabs>
              <w:spacing w:before="120" w:after="0" w:line="240" w:lineRule="auto"/>
              <w:jc w:val="right"/>
              <w:outlineLvl w:val="3"/>
              <w:rPr>
                <w:b w:val="0"/>
              </w:rPr>
            </w:pPr>
            <w:r w:rsidRPr="00BC1302">
              <w:rPr>
                <w:rFonts w:eastAsia="Times New Roman"/>
                <w:b w:val="0"/>
                <w:iCs w:val="0"/>
              </w:rPr>
              <w:t xml:space="preserve">Compliant </w:t>
            </w:r>
          </w:p>
        </w:tc>
      </w:tr>
      <w:tr w:rsidR="00071C01" w:rsidRPr="005A682F" w14:paraId="1089D657" w14:textId="77777777" w:rsidTr="00A42EA2">
        <w:trPr>
          <w:gridBefore w:val="1"/>
          <w:wBefore w:w="432" w:type="dxa"/>
        </w:trPr>
        <w:tc>
          <w:tcPr>
            <w:tcW w:w="4777"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3" w:type="dxa"/>
            <w:gridSpan w:val="2"/>
            <w:tcBorders>
              <w:top w:val="nil"/>
              <w:left w:val="nil"/>
              <w:bottom w:val="nil"/>
              <w:right w:val="nil"/>
            </w:tcBorders>
          </w:tcPr>
          <w:p w14:paraId="0F8F1B7A"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99" w:type="dxa"/>
            <w:tcBorders>
              <w:top w:val="nil"/>
              <w:left w:val="nil"/>
              <w:bottom w:val="nil"/>
              <w:right w:val="nil"/>
            </w:tcBorders>
          </w:tcPr>
          <w:p w14:paraId="001DC136" w14:textId="17A9DDAD" w:rsidR="00071C01" w:rsidRPr="00BC1302" w:rsidRDefault="00071C01" w:rsidP="006107BF">
            <w:pPr>
              <w:pStyle w:val="Heading4"/>
              <w:tabs>
                <w:tab w:val="clear" w:pos="9072"/>
              </w:tabs>
              <w:spacing w:before="120" w:after="0" w:line="240" w:lineRule="auto"/>
              <w:jc w:val="right"/>
              <w:outlineLvl w:val="3"/>
              <w:rPr>
                <w:b w:val="0"/>
              </w:rPr>
            </w:pPr>
            <w:r w:rsidRPr="00BC1302">
              <w:rPr>
                <w:rFonts w:eastAsia="Times New Roman"/>
                <w:b w:val="0"/>
                <w:iCs w:val="0"/>
              </w:rPr>
              <w:t xml:space="preserve">Compliant </w:t>
            </w:r>
          </w:p>
        </w:tc>
      </w:tr>
      <w:tr w:rsidR="00071C01" w:rsidRPr="005A682F" w14:paraId="2D6460E5" w14:textId="77777777" w:rsidTr="00A42EA2">
        <w:trPr>
          <w:gridBefore w:val="1"/>
          <w:wBefore w:w="432" w:type="dxa"/>
        </w:trPr>
        <w:tc>
          <w:tcPr>
            <w:tcW w:w="4777"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3" w:type="dxa"/>
            <w:gridSpan w:val="2"/>
            <w:tcBorders>
              <w:top w:val="nil"/>
              <w:left w:val="nil"/>
              <w:bottom w:val="nil"/>
              <w:right w:val="nil"/>
            </w:tcBorders>
          </w:tcPr>
          <w:p w14:paraId="6AAB3975"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99" w:type="dxa"/>
            <w:tcBorders>
              <w:top w:val="nil"/>
              <w:left w:val="nil"/>
              <w:bottom w:val="nil"/>
              <w:right w:val="nil"/>
            </w:tcBorders>
          </w:tcPr>
          <w:p w14:paraId="45C839F6" w14:textId="6AA9F263" w:rsidR="00071C01" w:rsidRPr="00BC1302" w:rsidRDefault="00071C01" w:rsidP="006107BF">
            <w:pPr>
              <w:pStyle w:val="Heading4"/>
              <w:tabs>
                <w:tab w:val="clear" w:pos="9072"/>
              </w:tabs>
              <w:spacing w:before="120" w:after="0" w:line="240" w:lineRule="auto"/>
              <w:jc w:val="right"/>
              <w:outlineLvl w:val="3"/>
              <w:rPr>
                <w:b w:val="0"/>
              </w:rPr>
            </w:pPr>
            <w:r w:rsidRPr="00BC1302">
              <w:rPr>
                <w:rFonts w:eastAsia="Times New Roman"/>
                <w:b w:val="0"/>
                <w:iCs w:val="0"/>
              </w:rPr>
              <w:t xml:space="preserve">Compliant </w:t>
            </w:r>
          </w:p>
        </w:tc>
      </w:tr>
      <w:tr w:rsidR="00071C01" w:rsidRPr="00E630D7" w14:paraId="7A9940B2" w14:textId="77777777" w:rsidTr="00A42EA2">
        <w:tc>
          <w:tcPr>
            <w:tcW w:w="5209"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6"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46" w:type="dxa"/>
            <w:gridSpan w:val="2"/>
            <w:tcBorders>
              <w:top w:val="nil"/>
              <w:left w:val="nil"/>
              <w:bottom w:val="nil"/>
              <w:right w:val="nil"/>
            </w:tcBorders>
          </w:tcPr>
          <w:p w14:paraId="26ADF4E8" w14:textId="2B5CB2E8" w:rsidR="00071C01" w:rsidRPr="002713D9" w:rsidRDefault="00071C01" w:rsidP="006107BF">
            <w:pPr>
              <w:pStyle w:val="Heading4"/>
              <w:tabs>
                <w:tab w:val="clear" w:pos="9072"/>
              </w:tabs>
              <w:spacing w:before="120" w:after="0" w:line="240" w:lineRule="auto"/>
              <w:jc w:val="right"/>
              <w:outlineLvl w:val="3"/>
            </w:pPr>
            <w:r w:rsidRPr="002713D9">
              <w:rPr>
                <w:rFonts w:eastAsia="Times New Roman"/>
                <w:iCs w:val="0"/>
              </w:rPr>
              <w:t>Not Compliant</w:t>
            </w:r>
          </w:p>
        </w:tc>
      </w:tr>
      <w:tr w:rsidR="00071C01" w:rsidRPr="005A682F" w14:paraId="4F6FE2A7" w14:textId="77777777" w:rsidTr="00A42EA2">
        <w:trPr>
          <w:gridBefore w:val="1"/>
          <w:wBefore w:w="432" w:type="dxa"/>
        </w:trPr>
        <w:tc>
          <w:tcPr>
            <w:tcW w:w="4777"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3" w:type="dxa"/>
            <w:gridSpan w:val="2"/>
            <w:tcBorders>
              <w:top w:val="nil"/>
              <w:left w:val="nil"/>
              <w:bottom w:val="nil"/>
              <w:right w:val="nil"/>
            </w:tcBorders>
          </w:tcPr>
          <w:p w14:paraId="7942157C" w14:textId="77777777" w:rsidR="00071C01" w:rsidRPr="005A682F" w:rsidRDefault="00071C01"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9" w:type="dxa"/>
            <w:tcBorders>
              <w:top w:val="nil"/>
              <w:left w:val="nil"/>
              <w:bottom w:val="nil"/>
              <w:right w:val="nil"/>
            </w:tcBorders>
          </w:tcPr>
          <w:p w14:paraId="773F38B8" w14:textId="7580D31A" w:rsidR="00071C01" w:rsidRPr="002713D9" w:rsidRDefault="00071C01" w:rsidP="006107BF">
            <w:pPr>
              <w:pStyle w:val="Heading4"/>
              <w:tabs>
                <w:tab w:val="clear" w:pos="9072"/>
              </w:tabs>
              <w:spacing w:before="120" w:after="0" w:line="240" w:lineRule="auto"/>
              <w:jc w:val="right"/>
              <w:outlineLvl w:val="3"/>
              <w:rPr>
                <w:b w:val="0"/>
              </w:rPr>
            </w:pPr>
            <w:r w:rsidRPr="002713D9">
              <w:rPr>
                <w:rFonts w:eastAsia="Times New Roman"/>
                <w:b w:val="0"/>
                <w:iCs w:val="0"/>
              </w:rPr>
              <w:t xml:space="preserve">Compliant </w:t>
            </w:r>
          </w:p>
        </w:tc>
      </w:tr>
      <w:tr w:rsidR="00071C01" w:rsidRPr="005A682F" w14:paraId="1F56DA9D" w14:textId="77777777" w:rsidTr="00A42EA2">
        <w:trPr>
          <w:gridBefore w:val="1"/>
          <w:wBefore w:w="432" w:type="dxa"/>
        </w:trPr>
        <w:tc>
          <w:tcPr>
            <w:tcW w:w="4777"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3" w:type="dxa"/>
            <w:gridSpan w:val="2"/>
            <w:tcBorders>
              <w:top w:val="nil"/>
              <w:left w:val="nil"/>
              <w:bottom w:val="nil"/>
              <w:right w:val="nil"/>
            </w:tcBorders>
          </w:tcPr>
          <w:p w14:paraId="7948EE06"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99" w:type="dxa"/>
            <w:tcBorders>
              <w:top w:val="nil"/>
              <w:left w:val="nil"/>
              <w:bottom w:val="nil"/>
              <w:right w:val="nil"/>
            </w:tcBorders>
          </w:tcPr>
          <w:p w14:paraId="7DE04227" w14:textId="3578C68D" w:rsidR="00071C01" w:rsidRPr="002713D9" w:rsidRDefault="00071C01" w:rsidP="006107BF">
            <w:pPr>
              <w:pStyle w:val="Heading4"/>
              <w:tabs>
                <w:tab w:val="clear" w:pos="9072"/>
              </w:tabs>
              <w:spacing w:before="120" w:after="0" w:line="240" w:lineRule="auto"/>
              <w:jc w:val="right"/>
              <w:outlineLvl w:val="3"/>
              <w:rPr>
                <w:b w:val="0"/>
              </w:rPr>
            </w:pPr>
            <w:r w:rsidRPr="002713D9">
              <w:rPr>
                <w:rFonts w:eastAsia="Times New Roman"/>
                <w:b w:val="0"/>
                <w:iCs w:val="0"/>
              </w:rPr>
              <w:t xml:space="preserve">Compliant </w:t>
            </w:r>
          </w:p>
        </w:tc>
      </w:tr>
      <w:tr w:rsidR="00071C01" w:rsidRPr="005A682F" w14:paraId="52BF4556" w14:textId="77777777" w:rsidTr="00A42EA2">
        <w:trPr>
          <w:gridBefore w:val="1"/>
          <w:wBefore w:w="432" w:type="dxa"/>
        </w:trPr>
        <w:tc>
          <w:tcPr>
            <w:tcW w:w="4777"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3" w:type="dxa"/>
            <w:gridSpan w:val="2"/>
            <w:tcBorders>
              <w:top w:val="nil"/>
              <w:left w:val="nil"/>
              <w:bottom w:val="nil"/>
              <w:right w:val="nil"/>
            </w:tcBorders>
          </w:tcPr>
          <w:p w14:paraId="70EC5729"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99" w:type="dxa"/>
            <w:tcBorders>
              <w:top w:val="nil"/>
              <w:left w:val="nil"/>
              <w:bottom w:val="nil"/>
              <w:right w:val="nil"/>
            </w:tcBorders>
          </w:tcPr>
          <w:p w14:paraId="35D8A1AD" w14:textId="54C094E8" w:rsidR="00071C01" w:rsidRPr="002713D9" w:rsidRDefault="007F5CB4" w:rsidP="006107BF">
            <w:pPr>
              <w:pStyle w:val="Heading4"/>
              <w:tabs>
                <w:tab w:val="clear" w:pos="9072"/>
              </w:tabs>
              <w:spacing w:before="120" w:after="0" w:line="240" w:lineRule="auto"/>
              <w:jc w:val="right"/>
              <w:outlineLvl w:val="3"/>
              <w:rPr>
                <w:b w:val="0"/>
              </w:rPr>
            </w:pPr>
            <w:r w:rsidRPr="002713D9">
              <w:rPr>
                <w:rFonts w:eastAsia="Times New Roman"/>
                <w:b w:val="0"/>
                <w:iCs w:val="0"/>
              </w:rPr>
              <w:t>N</w:t>
            </w:r>
            <w:r w:rsidR="00071C01" w:rsidRPr="002713D9">
              <w:rPr>
                <w:rFonts w:eastAsia="Times New Roman"/>
                <w:b w:val="0"/>
                <w:iCs w:val="0"/>
              </w:rPr>
              <w:t>ot Compliant</w:t>
            </w:r>
          </w:p>
        </w:tc>
      </w:tr>
      <w:tr w:rsidR="00071C01" w:rsidRPr="005A682F" w14:paraId="5A50BCB3" w14:textId="77777777" w:rsidTr="00A42EA2">
        <w:trPr>
          <w:gridBefore w:val="1"/>
          <w:wBefore w:w="432" w:type="dxa"/>
        </w:trPr>
        <w:tc>
          <w:tcPr>
            <w:tcW w:w="4777"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3" w:type="dxa"/>
            <w:gridSpan w:val="2"/>
            <w:tcBorders>
              <w:top w:val="nil"/>
              <w:left w:val="nil"/>
              <w:bottom w:val="nil"/>
              <w:right w:val="nil"/>
            </w:tcBorders>
          </w:tcPr>
          <w:p w14:paraId="0244FB9E"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99" w:type="dxa"/>
            <w:tcBorders>
              <w:top w:val="nil"/>
              <w:left w:val="nil"/>
              <w:bottom w:val="nil"/>
              <w:right w:val="nil"/>
            </w:tcBorders>
          </w:tcPr>
          <w:p w14:paraId="2B759E90" w14:textId="7B1D5FB8" w:rsidR="00071C01" w:rsidRPr="002713D9" w:rsidRDefault="00071C01" w:rsidP="006107BF">
            <w:pPr>
              <w:pStyle w:val="Heading4"/>
              <w:tabs>
                <w:tab w:val="clear" w:pos="9072"/>
              </w:tabs>
              <w:spacing w:before="120" w:after="0" w:line="240" w:lineRule="auto"/>
              <w:jc w:val="right"/>
              <w:outlineLvl w:val="3"/>
              <w:rPr>
                <w:b w:val="0"/>
              </w:rPr>
            </w:pPr>
            <w:r w:rsidRPr="002713D9">
              <w:rPr>
                <w:rFonts w:eastAsia="Times New Roman"/>
                <w:b w:val="0"/>
                <w:iCs w:val="0"/>
              </w:rPr>
              <w:t>Not Compliant</w:t>
            </w:r>
          </w:p>
        </w:tc>
      </w:tr>
      <w:tr w:rsidR="00071C01" w:rsidRPr="005A682F" w14:paraId="22A781A0" w14:textId="77777777" w:rsidTr="00A42EA2">
        <w:trPr>
          <w:gridBefore w:val="1"/>
          <w:wBefore w:w="432" w:type="dxa"/>
        </w:trPr>
        <w:tc>
          <w:tcPr>
            <w:tcW w:w="4777"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3" w:type="dxa"/>
            <w:gridSpan w:val="2"/>
            <w:tcBorders>
              <w:top w:val="nil"/>
              <w:left w:val="nil"/>
              <w:bottom w:val="nil"/>
              <w:right w:val="nil"/>
            </w:tcBorders>
          </w:tcPr>
          <w:p w14:paraId="4C9DBBFC" w14:textId="77777777" w:rsidR="00071C01" w:rsidRPr="005A682F" w:rsidRDefault="00071C01" w:rsidP="006107BF">
            <w:pPr>
              <w:pStyle w:val="Heading4"/>
              <w:tabs>
                <w:tab w:val="clear" w:pos="9072"/>
              </w:tabs>
              <w:spacing w:before="120" w:after="0" w:line="240" w:lineRule="auto"/>
              <w:outlineLvl w:val="3"/>
              <w:rPr>
                <w:b w:val="0"/>
              </w:rPr>
            </w:pPr>
            <w:r w:rsidRPr="005A682F">
              <w:rPr>
                <w:b w:val="0"/>
              </w:rPr>
              <w:t>HCP</w:t>
            </w:r>
          </w:p>
        </w:tc>
        <w:tc>
          <w:tcPr>
            <w:tcW w:w="3099" w:type="dxa"/>
            <w:tcBorders>
              <w:top w:val="nil"/>
              <w:left w:val="nil"/>
              <w:bottom w:val="nil"/>
              <w:right w:val="nil"/>
            </w:tcBorders>
          </w:tcPr>
          <w:p w14:paraId="5A41A017" w14:textId="30EE1513" w:rsidR="00071C01" w:rsidRPr="002713D9" w:rsidRDefault="00071C01" w:rsidP="006107BF">
            <w:pPr>
              <w:pStyle w:val="Heading4"/>
              <w:tabs>
                <w:tab w:val="clear" w:pos="9072"/>
              </w:tabs>
              <w:spacing w:before="120" w:after="0" w:line="240" w:lineRule="auto"/>
              <w:jc w:val="right"/>
              <w:outlineLvl w:val="3"/>
              <w:rPr>
                <w:b w:val="0"/>
              </w:rPr>
            </w:pPr>
            <w:r w:rsidRPr="002713D9">
              <w:rPr>
                <w:rFonts w:eastAsia="Times New Roman"/>
                <w:b w:val="0"/>
                <w:iCs w:val="0"/>
              </w:rPr>
              <w:t>Not Compliant</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61B436A6" w:rsidR="004B33E7" w:rsidRPr="00AE1D15" w:rsidRDefault="004B33E7" w:rsidP="004B33E7">
      <w:pPr>
        <w:pStyle w:val="ListBullet"/>
      </w:pPr>
      <w:r w:rsidRPr="00AE1D15">
        <w:t xml:space="preserve">the Assessment Team’s report for the </w:t>
      </w:r>
      <w:r w:rsidR="0021230A" w:rsidRPr="00AE1D15">
        <w:rPr>
          <w:lang w:eastAsia="en-AU"/>
        </w:rPr>
        <w:t>quality audit</w:t>
      </w:r>
      <w:r w:rsidR="0021230A" w:rsidRPr="00AE1D15">
        <w:t xml:space="preserve"> </w:t>
      </w:r>
      <w:r w:rsidRPr="00AE1D15">
        <w:t xml:space="preserve">informed by </w:t>
      </w:r>
      <w:r w:rsidR="000A6E2B" w:rsidRPr="00AE1D15">
        <w:t>a</w:t>
      </w:r>
      <w:r w:rsidRPr="00AE1D15">
        <w:t xml:space="preserve"> site assessment, observations at the service, review of documents and interviews with staff, consumers/representatives and others</w:t>
      </w:r>
    </w:p>
    <w:p w14:paraId="0155F341" w14:textId="5D7CD3F9" w:rsidR="004B33E7" w:rsidRPr="00365DAE" w:rsidRDefault="004B33E7" w:rsidP="004B33E7">
      <w:pPr>
        <w:pStyle w:val="ListBullet"/>
      </w:pPr>
      <w:r w:rsidRPr="00365DAE">
        <w:t>the provider</w:t>
      </w:r>
      <w:r>
        <w:t>’s</w:t>
      </w:r>
      <w:r w:rsidRPr="00365DAE">
        <w:t xml:space="preserve"> response</w:t>
      </w:r>
      <w:r>
        <w:t xml:space="preserve"> to the</w:t>
      </w:r>
      <w:r w:rsidR="00605BC4">
        <w:t xml:space="preserve"> qu</w:t>
      </w:r>
      <w:r w:rsidR="00834C45">
        <w:t>ality audit</w:t>
      </w:r>
      <w:r>
        <w:t xml:space="preserve"> report</w:t>
      </w:r>
      <w:r w:rsidRPr="00365DAE">
        <w:t xml:space="preserve"> </w:t>
      </w:r>
      <w:r>
        <w:t>received</w:t>
      </w:r>
      <w:r w:rsidRPr="00365DAE">
        <w:t xml:space="preserve"> </w:t>
      </w:r>
      <w:r w:rsidR="00FE165C">
        <w:t xml:space="preserve">10 February </w:t>
      </w:r>
      <w:r w:rsidR="00605BC4">
        <w:t>2022</w:t>
      </w:r>
    </w:p>
    <w:p w14:paraId="5F4D06A0" w14:textId="61F6AE40" w:rsidR="0066196E" w:rsidRPr="00F911DD" w:rsidRDefault="0039104A" w:rsidP="00AD4699">
      <w:pPr>
        <w:spacing w:before="0" w:after="160" w:line="259" w:lineRule="auto"/>
        <w:sectPr w:rsidR="0066196E" w:rsidRPr="00F911DD" w:rsidSect="005F44D8">
          <w:headerReference w:type="first" r:id="rId16"/>
          <w:pgSz w:w="11906" w:h="16838"/>
          <w:pgMar w:top="1701" w:right="1418" w:bottom="1418" w:left="1418" w:header="568" w:footer="397" w:gutter="0"/>
          <w:cols w:space="708"/>
          <w:docGrid w:linePitch="360"/>
        </w:sectPr>
      </w:pPr>
      <w:r>
        <w:rPr>
          <w:color w:val="0000FF"/>
        </w:rPr>
        <w:br w:type="page"/>
      </w: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64E372A8"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4E4BFB">
        <w:rPr>
          <w:rFonts w:ascii="Arial" w:hAnsi="Arial" w:cs="Times New Roman"/>
          <w:bCs w:val="0"/>
          <w:iCs w:val="0"/>
          <w:color w:val="FFFFFF" w:themeColor="background1"/>
          <w:sz w:val="36"/>
          <w:szCs w:val="36"/>
        </w:rPr>
        <w:t>Not Compliant</w:t>
      </w:r>
      <w:r w:rsidR="007A0CC3" w:rsidRPr="00162F6A">
        <w:rPr>
          <w:color w:val="FFFFFF" w:themeColor="background1"/>
          <w:sz w:val="36"/>
        </w:rPr>
        <w:tab/>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3C33E3">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3C33E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3C33E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3C33E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3C33E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687F78D0" w14:textId="7A625573" w:rsidR="00724AD3" w:rsidRPr="00FB4C61" w:rsidRDefault="00E10314" w:rsidP="00781C54">
      <w:pPr>
        <w:rPr>
          <w:rFonts w:eastAsia="Calibri"/>
          <w:color w:val="auto"/>
          <w:lang w:eastAsia="en-US"/>
        </w:rPr>
      </w:pPr>
      <w:r w:rsidRPr="00E10314">
        <w:rPr>
          <w:rFonts w:eastAsia="Calibri"/>
          <w:color w:val="auto"/>
          <w:lang w:eastAsia="en-US"/>
        </w:rPr>
        <w:t>Consumers and</w:t>
      </w:r>
      <w:r w:rsidR="00486367">
        <w:rPr>
          <w:rFonts w:eastAsia="Calibri"/>
          <w:color w:val="auto"/>
          <w:lang w:eastAsia="en-US"/>
        </w:rPr>
        <w:t xml:space="preserve"> their </w:t>
      </w:r>
      <w:r w:rsidRPr="00E10314">
        <w:rPr>
          <w:rFonts w:eastAsia="Calibri"/>
          <w:color w:val="auto"/>
          <w:lang w:eastAsia="en-US"/>
        </w:rPr>
        <w:t xml:space="preserve">representatives </w:t>
      </w:r>
      <w:r w:rsidR="007F4334">
        <w:rPr>
          <w:rFonts w:eastAsia="Calibri"/>
          <w:color w:val="auto"/>
          <w:lang w:eastAsia="en-US"/>
        </w:rPr>
        <w:t xml:space="preserve">explained in various ways </w:t>
      </w:r>
      <w:r w:rsidRPr="00E10314">
        <w:rPr>
          <w:rFonts w:eastAsia="Calibri"/>
          <w:color w:val="auto"/>
          <w:lang w:eastAsia="en-US"/>
        </w:rPr>
        <w:t xml:space="preserve">they </w:t>
      </w:r>
      <w:r w:rsidR="007F4334">
        <w:rPr>
          <w:rFonts w:eastAsia="Calibri"/>
          <w:color w:val="auto"/>
          <w:lang w:eastAsia="en-US"/>
        </w:rPr>
        <w:t>fe</w:t>
      </w:r>
      <w:r w:rsidR="00486367">
        <w:rPr>
          <w:rFonts w:eastAsia="Calibri"/>
          <w:color w:val="auto"/>
          <w:lang w:eastAsia="en-US"/>
        </w:rPr>
        <w:t>e</w:t>
      </w:r>
      <w:r w:rsidR="007F4334">
        <w:rPr>
          <w:rFonts w:eastAsia="Calibri"/>
          <w:color w:val="auto"/>
          <w:lang w:eastAsia="en-US"/>
        </w:rPr>
        <w:t>l</w:t>
      </w:r>
      <w:r w:rsidR="00486367">
        <w:rPr>
          <w:rFonts w:eastAsia="Calibri"/>
          <w:color w:val="auto"/>
          <w:lang w:eastAsia="en-US"/>
        </w:rPr>
        <w:t xml:space="preserve"> they </w:t>
      </w:r>
      <w:r w:rsidRPr="00E10314">
        <w:rPr>
          <w:rFonts w:eastAsia="Calibri"/>
          <w:color w:val="auto"/>
          <w:lang w:eastAsia="en-US"/>
        </w:rPr>
        <w:t xml:space="preserve">are treated with dignity and respect </w:t>
      </w:r>
      <w:r w:rsidR="007F4334">
        <w:rPr>
          <w:rFonts w:eastAsia="Calibri"/>
          <w:color w:val="auto"/>
          <w:lang w:eastAsia="en-US"/>
        </w:rPr>
        <w:t>by service staff</w:t>
      </w:r>
      <w:r>
        <w:rPr>
          <w:rFonts w:eastAsia="Calibri"/>
          <w:color w:val="auto"/>
          <w:lang w:eastAsia="en-US"/>
        </w:rPr>
        <w:t>.</w:t>
      </w:r>
      <w:r w:rsidR="00D9057C">
        <w:rPr>
          <w:rFonts w:eastAsia="Calibri"/>
          <w:color w:val="auto"/>
          <w:lang w:eastAsia="en-US"/>
        </w:rPr>
        <w:t xml:space="preserve"> </w:t>
      </w:r>
      <w:r w:rsidR="00486367">
        <w:rPr>
          <w:rFonts w:eastAsia="Calibri"/>
          <w:color w:val="auto"/>
          <w:lang w:eastAsia="en-US"/>
        </w:rPr>
        <w:t>The c</w:t>
      </w:r>
      <w:r w:rsidR="00D9057C">
        <w:rPr>
          <w:rFonts w:eastAsia="Calibri"/>
          <w:color w:val="auto"/>
          <w:lang w:eastAsia="en-US"/>
        </w:rPr>
        <w:t>onsumers</w:t>
      </w:r>
      <w:r w:rsidR="003512A6">
        <w:rPr>
          <w:rFonts w:eastAsia="Calibri"/>
          <w:color w:val="auto"/>
          <w:lang w:eastAsia="en-US"/>
        </w:rPr>
        <w:t xml:space="preserve"> </w:t>
      </w:r>
      <w:r w:rsidR="00486367">
        <w:rPr>
          <w:rFonts w:eastAsia="Calibri"/>
          <w:color w:val="auto"/>
          <w:lang w:eastAsia="en-US"/>
        </w:rPr>
        <w:t xml:space="preserve">interviewed by the assessment team </w:t>
      </w:r>
      <w:r w:rsidR="003512A6">
        <w:rPr>
          <w:rFonts w:eastAsia="Calibri"/>
          <w:color w:val="auto"/>
          <w:lang w:eastAsia="en-US"/>
        </w:rPr>
        <w:t>said they are supported to</w:t>
      </w:r>
      <w:r w:rsidR="00E00846">
        <w:rPr>
          <w:rFonts w:eastAsia="Calibri"/>
          <w:color w:val="auto"/>
          <w:lang w:eastAsia="en-US"/>
        </w:rPr>
        <w:t xml:space="preserve"> exercise </w:t>
      </w:r>
      <w:r w:rsidR="007F4334">
        <w:rPr>
          <w:rFonts w:eastAsia="Calibri"/>
          <w:color w:val="auto"/>
          <w:lang w:eastAsia="en-US"/>
        </w:rPr>
        <w:t xml:space="preserve">their own </w:t>
      </w:r>
      <w:r w:rsidR="00E00846">
        <w:rPr>
          <w:rFonts w:eastAsia="Calibri"/>
          <w:color w:val="auto"/>
          <w:lang w:eastAsia="en-US"/>
        </w:rPr>
        <w:t>choice</w:t>
      </w:r>
      <w:r w:rsidR="007F4334">
        <w:rPr>
          <w:rFonts w:eastAsia="Calibri"/>
          <w:color w:val="auto"/>
          <w:lang w:eastAsia="en-US"/>
        </w:rPr>
        <w:t>s</w:t>
      </w:r>
      <w:r w:rsidR="00E00846">
        <w:rPr>
          <w:rFonts w:eastAsia="Calibri"/>
          <w:color w:val="auto"/>
          <w:lang w:eastAsia="en-US"/>
        </w:rPr>
        <w:t xml:space="preserve"> </w:t>
      </w:r>
      <w:r w:rsidR="00E00846" w:rsidRPr="00FB4C61">
        <w:rPr>
          <w:rFonts w:eastAsia="Calibri"/>
          <w:color w:val="auto"/>
          <w:lang w:eastAsia="en-US"/>
        </w:rPr>
        <w:t xml:space="preserve">and </w:t>
      </w:r>
      <w:r w:rsidR="00486367">
        <w:rPr>
          <w:rFonts w:eastAsia="Calibri"/>
          <w:color w:val="auto"/>
          <w:lang w:eastAsia="en-US"/>
        </w:rPr>
        <w:t xml:space="preserve">are encouraged to </w:t>
      </w:r>
      <w:r w:rsidR="00E00846" w:rsidRPr="00FB4C61">
        <w:rPr>
          <w:rFonts w:eastAsia="Calibri"/>
          <w:color w:val="auto"/>
          <w:lang w:eastAsia="en-US"/>
        </w:rPr>
        <w:t>remain active</w:t>
      </w:r>
      <w:r w:rsidR="00C31C5E">
        <w:rPr>
          <w:rFonts w:eastAsia="Calibri"/>
          <w:color w:val="auto"/>
          <w:lang w:eastAsia="en-US"/>
        </w:rPr>
        <w:t xml:space="preserve">, </w:t>
      </w:r>
      <w:r w:rsidR="008C0573" w:rsidRPr="00FB4C61">
        <w:rPr>
          <w:rFonts w:eastAsia="Calibri"/>
          <w:color w:val="auto"/>
          <w:lang w:eastAsia="en-US"/>
        </w:rPr>
        <w:t>independent</w:t>
      </w:r>
      <w:r w:rsidR="00C31C5E">
        <w:rPr>
          <w:rFonts w:eastAsia="Calibri"/>
          <w:color w:val="auto"/>
          <w:lang w:eastAsia="en-US"/>
        </w:rPr>
        <w:t xml:space="preserve"> and live their best life</w:t>
      </w:r>
      <w:r w:rsidR="008C0573" w:rsidRPr="00FB4C61">
        <w:rPr>
          <w:rFonts w:eastAsia="Calibri"/>
          <w:color w:val="auto"/>
          <w:lang w:eastAsia="en-US"/>
        </w:rPr>
        <w:t>.</w:t>
      </w:r>
    </w:p>
    <w:p w14:paraId="15F168CA" w14:textId="139B7ABD" w:rsidR="008C0573" w:rsidRPr="00FB4C61" w:rsidRDefault="008C0573" w:rsidP="00781C54">
      <w:pPr>
        <w:rPr>
          <w:rFonts w:eastAsiaTheme="minorHAnsi"/>
          <w:color w:val="auto"/>
        </w:rPr>
      </w:pPr>
      <w:r w:rsidRPr="00FB4C61">
        <w:rPr>
          <w:rFonts w:eastAsia="Calibri"/>
          <w:color w:val="auto"/>
          <w:lang w:eastAsia="en-US"/>
        </w:rPr>
        <w:t xml:space="preserve">The service was able to demonstrate </w:t>
      </w:r>
      <w:r w:rsidR="00620AB9">
        <w:rPr>
          <w:rFonts w:eastAsia="Calibri"/>
          <w:color w:val="auto"/>
          <w:lang w:eastAsia="en-US"/>
        </w:rPr>
        <w:t xml:space="preserve">that </w:t>
      </w:r>
      <w:r w:rsidRPr="00FB4C61">
        <w:rPr>
          <w:rFonts w:eastAsia="Calibri"/>
          <w:color w:val="auto"/>
          <w:lang w:eastAsia="en-US"/>
        </w:rPr>
        <w:t xml:space="preserve">each consumer’s privacy is </w:t>
      </w:r>
      <w:r w:rsidR="00422FF4" w:rsidRPr="00FB4C61">
        <w:rPr>
          <w:rFonts w:eastAsia="Calibri"/>
          <w:color w:val="auto"/>
          <w:lang w:eastAsia="en-US"/>
        </w:rPr>
        <w:t>respected,</w:t>
      </w:r>
      <w:r w:rsidRPr="00FB4C61">
        <w:rPr>
          <w:rFonts w:eastAsia="Calibri"/>
          <w:color w:val="auto"/>
          <w:lang w:eastAsia="en-US"/>
        </w:rPr>
        <w:t xml:space="preserve"> and personal information is </w:t>
      </w:r>
      <w:r w:rsidR="00620AB9">
        <w:rPr>
          <w:rFonts w:eastAsia="Calibri"/>
          <w:color w:val="auto"/>
          <w:lang w:eastAsia="en-US"/>
        </w:rPr>
        <w:t xml:space="preserve">secured </w:t>
      </w:r>
      <w:r w:rsidRPr="00FB4C61">
        <w:rPr>
          <w:rFonts w:eastAsia="Calibri"/>
          <w:color w:val="auto"/>
          <w:lang w:eastAsia="en-US"/>
        </w:rPr>
        <w:t>confidentia</w:t>
      </w:r>
      <w:r w:rsidR="00620AB9">
        <w:rPr>
          <w:rFonts w:eastAsia="Calibri"/>
          <w:color w:val="auto"/>
          <w:lang w:eastAsia="en-US"/>
        </w:rPr>
        <w:t>lly</w:t>
      </w:r>
      <w:r w:rsidRPr="00FB4C61">
        <w:rPr>
          <w:rFonts w:eastAsiaTheme="minorHAnsi"/>
          <w:color w:val="auto"/>
        </w:rPr>
        <w:t>.</w:t>
      </w:r>
    </w:p>
    <w:p w14:paraId="484EF0D0" w14:textId="2BC60E45" w:rsidR="001638D9" w:rsidRPr="00FB4C61" w:rsidRDefault="00620AB9" w:rsidP="00781C54">
      <w:pPr>
        <w:rPr>
          <w:rFonts w:eastAsiaTheme="minorHAnsi"/>
          <w:color w:val="auto"/>
        </w:rPr>
      </w:pPr>
      <w:r>
        <w:rPr>
          <w:rFonts w:eastAsiaTheme="minorHAnsi"/>
          <w:color w:val="auto"/>
        </w:rPr>
        <w:t>T</w:t>
      </w:r>
      <w:r w:rsidR="004A174D" w:rsidRPr="00FB4C61">
        <w:rPr>
          <w:rFonts w:eastAsiaTheme="minorHAnsi"/>
          <w:color w:val="auto"/>
        </w:rPr>
        <w:t xml:space="preserve">he service </w:t>
      </w:r>
      <w:r>
        <w:rPr>
          <w:rFonts w:eastAsiaTheme="minorHAnsi"/>
          <w:color w:val="auto"/>
        </w:rPr>
        <w:t xml:space="preserve">did not evidence </w:t>
      </w:r>
      <w:r w:rsidR="004A174D" w:rsidRPr="00FB4C61">
        <w:rPr>
          <w:rFonts w:eastAsiaTheme="minorHAnsi"/>
          <w:color w:val="auto"/>
        </w:rPr>
        <w:t>th</w:t>
      </w:r>
      <w:r>
        <w:rPr>
          <w:rFonts w:eastAsiaTheme="minorHAnsi"/>
          <w:color w:val="auto"/>
        </w:rPr>
        <w:t xml:space="preserve">at </w:t>
      </w:r>
      <w:r w:rsidR="00AB0A86" w:rsidRPr="00FB4C61">
        <w:rPr>
          <w:rFonts w:eastAsiaTheme="minorHAnsi"/>
          <w:color w:val="auto"/>
        </w:rPr>
        <w:t>consumer</w:t>
      </w:r>
      <w:r>
        <w:rPr>
          <w:rFonts w:eastAsiaTheme="minorHAnsi"/>
          <w:color w:val="auto"/>
        </w:rPr>
        <w:t xml:space="preserve"> preferences are captured and considered</w:t>
      </w:r>
      <w:r w:rsidR="00A245C7">
        <w:rPr>
          <w:rFonts w:eastAsiaTheme="minorHAnsi"/>
          <w:color w:val="auto"/>
        </w:rPr>
        <w:t>, specifically</w:t>
      </w:r>
      <w:r>
        <w:rPr>
          <w:rFonts w:eastAsiaTheme="minorHAnsi"/>
          <w:color w:val="auto"/>
        </w:rPr>
        <w:t xml:space="preserve"> in relation to individual </w:t>
      </w:r>
      <w:r w:rsidR="00AB0A86" w:rsidRPr="00FB4C61">
        <w:rPr>
          <w:rFonts w:eastAsiaTheme="minorHAnsi"/>
          <w:color w:val="auto"/>
        </w:rPr>
        <w:t xml:space="preserve">cultural </w:t>
      </w:r>
      <w:r>
        <w:rPr>
          <w:rFonts w:eastAsiaTheme="minorHAnsi"/>
          <w:color w:val="auto"/>
        </w:rPr>
        <w:t>needs.</w:t>
      </w:r>
      <w:r w:rsidR="00AB0A86" w:rsidRPr="00FB4C61">
        <w:rPr>
          <w:rFonts w:eastAsiaTheme="minorHAnsi"/>
          <w:color w:val="auto"/>
        </w:rPr>
        <w:t xml:space="preserve"> </w:t>
      </w:r>
      <w:r>
        <w:rPr>
          <w:rFonts w:eastAsiaTheme="minorHAnsi"/>
          <w:color w:val="auto"/>
        </w:rPr>
        <w:t xml:space="preserve">During interview, service staff </w:t>
      </w:r>
      <w:r w:rsidR="00422FF4">
        <w:rPr>
          <w:rFonts w:eastAsiaTheme="minorHAnsi"/>
          <w:color w:val="auto"/>
        </w:rPr>
        <w:t>demonstrated</w:t>
      </w:r>
      <w:r>
        <w:rPr>
          <w:rFonts w:eastAsiaTheme="minorHAnsi"/>
          <w:color w:val="auto"/>
        </w:rPr>
        <w:t xml:space="preserve"> </w:t>
      </w:r>
      <w:r w:rsidR="002431AB">
        <w:rPr>
          <w:rFonts w:eastAsiaTheme="minorHAnsi"/>
          <w:color w:val="auto"/>
        </w:rPr>
        <w:t xml:space="preserve">having </w:t>
      </w:r>
      <w:r>
        <w:rPr>
          <w:rFonts w:eastAsiaTheme="minorHAnsi"/>
          <w:color w:val="auto"/>
        </w:rPr>
        <w:t>knowledge of individual consumers</w:t>
      </w:r>
      <w:r w:rsidR="002431AB">
        <w:rPr>
          <w:rFonts w:eastAsiaTheme="minorHAnsi"/>
          <w:color w:val="auto"/>
        </w:rPr>
        <w:t>,</w:t>
      </w:r>
      <w:r>
        <w:rPr>
          <w:rFonts w:eastAsiaTheme="minorHAnsi"/>
          <w:color w:val="auto"/>
        </w:rPr>
        <w:t xml:space="preserve"> but </w:t>
      </w:r>
      <w:r w:rsidR="002431AB">
        <w:rPr>
          <w:rFonts w:eastAsiaTheme="minorHAnsi"/>
          <w:color w:val="auto"/>
        </w:rPr>
        <w:t xml:space="preserve">could </w:t>
      </w:r>
      <w:r>
        <w:rPr>
          <w:rFonts w:eastAsiaTheme="minorHAnsi"/>
          <w:color w:val="auto"/>
        </w:rPr>
        <w:t xml:space="preserve">not explain or identify </w:t>
      </w:r>
      <w:r w:rsidR="008815B8" w:rsidRPr="00FB4C61">
        <w:rPr>
          <w:rFonts w:eastAsiaTheme="minorHAnsi"/>
          <w:color w:val="auto"/>
        </w:rPr>
        <w:t xml:space="preserve">the cultural needs of </w:t>
      </w:r>
      <w:r w:rsidR="009E1336">
        <w:rPr>
          <w:rFonts w:eastAsiaTheme="minorHAnsi"/>
          <w:color w:val="auto"/>
        </w:rPr>
        <w:t>individuals</w:t>
      </w:r>
      <w:r w:rsidR="008815B8" w:rsidRPr="00FB4C61">
        <w:rPr>
          <w:rFonts w:eastAsiaTheme="minorHAnsi"/>
          <w:color w:val="auto"/>
        </w:rPr>
        <w:t>.</w:t>
      </w:r>
    </w:p>
    <w:p w14:paraId="519B3B9B" w14:textId="681E3D76" w:rsidR="00FB4C61" w:rsidRDefault="002431AB" w:rsidP="00781C54">
      <w:pPr>
        <w:rPr>
          <w:rFonts w:eastAsia="Calibri"/>
          <w:color w:val="auto"/>
          <w:lang w:eastAsia="en-US"/>
        </w:rPr>
      </w:pPr>
      <w:r>
        <w:rPr>
          <w:rFonts w:eastAsia="Calibri"/>
          <w:color w:val="auto"/>
          <w:lang w:eastAsia="en-US"/>
        </w:rPr>
        <w:t xml:space="preserve">A review of service documentation did not </w:t>
      </w:r>
      <w:r w:rsidR="00FB4C61" w:rsidRPr="00C1626C">
        <w:rPr>
          <w:rFonts w:eastAsia="Calibri"/>
          <w:color w:val="auto"/>
          <w:lang w:eastAsia="en-US"/>
        </w:rPr>
        <w:t xml:space="preserve">demonstrate </w:t>
      </w:r>
      <w:r>
        <w:rPr>
          <w:rFonts w:eastAsia="Calibri"/>
          <w:color w:val="auto"/>
          <w:lang w:eastAsia="en-US"/>
        </w:rPr>
        <w:t xml:space="preserve">that consumer </w:t>
      </w:r>
      <w:r w:rsidR="00FB4C61" w:rsidRPr="00C1626C">
        <w:rPr>
          <w:rFonts w:eastAsia="Calibri"/>
          <w:color w:val="auto"/>
          <w:lang w:eastAsia="en-US"/>
        </w:rPr>
        <w:t xml:space="preserve">information is </w:t>
      </w:r>
      <w:r>
        <w:rPr>
          <w:rFonts w:eastAsia="Calibri"/>
          <w:color w:val="auto"/>
          <w:lang w:eastAsia="en-US"/>
        </w:rPr>
        <w:t>contemporary</w:t>
      </w:r>
      <w:r w:rsidR="00FB4C61" w:rsidRPr="00C1626C">
        <w:rPr>
          <w:rFonts w:eastAsia="Calibri"/>
          <w:color w:val="auto"/>
          <w:lang w:eastAsia="en-US"/>
        </w:rPr>
        <w:t xml:space="preserve">, accurate and </w:t>
      </w:r>
      <w:r>
        <w:rPr>
          <w:rFonts w:eastAsia="Calibri"/>
          <w:color w:val="auto"/>
          <w:lang w:eastAsia="en-US"/>
        </w:rPr>
        <w:t xml:space="preserve">updated regularly. The assessment team found the information recorded was generic and not individualised. </w:t>
      </w:r>
    </w:p>
    <w:p w14:paraId="5FD8E36D" w14:textId="77777777" w:rsidR="00C55E5C" w:rsidRDefault="0004322A" w:rsidP="008E44D4">
      <w:pPr>
        <w:pStyle w:val="ListBullet"/>
        <w:numPr>
          <w:ilvl w:val="0"/>
          <w:numId w:val="0"/>
        </w:numPr>
        <w:tabs>
          <w:tab w:val="left" w:pos="0"/>
        </w:tabs>
        <w:sectPr w:rsidR="00C55E5C" w:rsidSect="003F5725">
          <w:headerReference w:type="first" r:id="rId17"/>
          <w:type w:val="continuous"/>
          <w:pgSz w:w="11906" w:h="16838"/>
          <w:pgMar w:top="1701" w:right="1418" w:bottom="1418" w:left="1418" w:header="709" w:footer="397" w:gutter="0"/>
          <w:cols w:space="708"/>
          <w:titlePg/>
          <w:docGrid w:linePitch="360"/>
        </w:sectPr>
      </w:pPr>
      <w:r w:rsidRPr="00C55E5C">
        <w:t xml:space="preserve">The Quality Standard </w:t>
      </w:r>
      <w:r w:rsidR="00F37C4C" w:rsidRPr="00C55E5C">
        <w:t xml:space="preserve">for the </w:t>
      </w:r>
      <w:r w:rsidR="008D723C" w:rsidRPr="00C55E5C">
        <w:t>HCP</w:t>
      </w:r>
      <w:r w:rsidR="00920BB5" w:rsidRPr="00C55E5C">
        <w:t xml:space="preserve"> service</w:t>
      </w:r>
      <w:r w:rsidR="007D66F1" w:rsidRPr="00C55E5C">
        <w:t xml:space="preserve"> is </w:t>
      </w:r>
      <w:r w:rsidRPr="00C55E5C">
        <w:t xml:space="preserve">assessed as </w:t>
      </w:r>
      <w:r w:rsidR="007615CD" w:rsidRPr="00C55E5C">
        <w:t>n</w:t>
      </w:r>
      <w:r w:rsidRPr="00C55E5C">
        <w:t>o</w:t>
      </w:r>
      <w:r w:rsidR="008279BF" w:rsidRPr="00C55E5C">
        <w:t xml:space="preserve">t </w:t>
      </w:r>
      <w:r w:rsidRPr="00C55E5C">
        <w:t xml:space="preserve">compliant as </w:t>
      </w:r>
      <w:r w:rsidR="004B26FD" w:rsidRPr="00C55E5C">
        <w:t>two</w:t>
      </w:r>
      <w:r w:rsidRPr="00C55E5C">
        <w:t xml:space="preserve"> of the six specific requirements have been assessed as </w:t>
      </w:r>
      <w:r w:rsidR="007615CD" w:rsidRPr="00C55E5C">
        <w:t>n</w:t>
      </w:r>
      <w:r w:rsidR="00115DD9" w:rsidRPr="00C55E5C">
        <w:t>o</w:t>
      </w:r>
      <w:r w:rsidR="008279BF" w:rsidRPr="00C55E5C">
        <w:t xml:space="preserve">t </w:t>
      </w:r>
      <w:r w:rsidR="00115DD9" w:rsidRPr="00C55E5C">
        <w:t>compliant</w:t>
      </w:r>
      <w:r w:rsidRPr="00C55E5C">
        <w:t>.</w:t>
      </w:r>
      <w:r w:rsidR="00603E30" w:rsidRPr="00C55E5C">
        <w:t xml:space="preserve"> </w:t>
      </w:r>
    </w:p>
    <w:p w14:paraId="5AF3A31A" w14:textId="3CA34D4A" w:rsidR="006451BA" w:rsidRPr="00C55E5C" w:rsidRDefault="00EC5474" w:rsidP="008E44D4">
      <w:pPr>
        <w:pStyle w:val="ListBullet"/>
        <w:numPr>
          <w:ilvl w:val="0"/>
          <w:numId w:val="0"/>
        </w:numPr>
        <w:tabs>
          <w:tab w:val="left" w:pos="0"/>
        </w:tabs>
        <w:rPr>
          <w:b/>
          <w:i/>
          <w:color w:val="0000FF"/>
        </w:rPr>
      </w:pPr>
      <w:r w:rsidRPr="00C55E5C">
        <w:rPr>
          <w:rFonts w:cs="Times New Roman"/>
          <w:b/>
          <w:sz w:val="28"/>
          <w:szCs w:val="28"/>
        </w:rPr>
        <w:lastRenderedPageBreak/>
        <w:t xml:space="preserve">Assessment of </w:t>
      </w:r>
      <w:r w:rsidR="0004322A" w:rsidRPr="00C55E5C">
        <w:rPr>
          <w:rFonts w:cs="Times New Roman"/>
          <w:b/>
          <w:sz w:val="28"/>
          <w:szCs w:val="28"/>
        </w:rPr>
        <w:t xml:space="preserve">Standard </w:t>
      </w:r>
      <w:r w:rsidR="00215FC3" w:rsidRPr="00C55E5C">
        <w:rPr>
          <w:rFonts w:cs="Times New Roman"/>
          <w:b/>
          <w:sz w:val="28"/>
          <w:szCs w:val="28"/>
        </w:rPr>
        <w:t>1</w:t>
      </w:r>
      <w:r w:rsidR="0004322A" w:rsidRPr="00C55E5C">
        <w:rPr>
          <w:rFonts w:cs="Times New Roman"/>
          <w:b/>
          <w:sz w:val="28"/>
          <w:szCs w:val="28"/>
        </w:rPr>
        <w:t xml:space="preserve"> </w:t>
      </w:r>
      <w:r w:rsidR="006451BA" w:rsidRPr="00C55E5C">
        <w:rPr>
          <w:rFonts w:cs="Times New Roman"/>
          <w:b/>
          <w:sz w:val="28"/>
          <w:szCs w:val="28"/>
        </w:rPr>
        <w:t>Requirements</w:t>
      </w:r>
      <w:r w:rsidR="003B4315" w:rsidRPr="00C55E5C">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2D818D0C" w:rsidR="006107BF" w:rsidRPr="006107BF" w:rsidRDefault="006107BF" w:rsidP="006107BF">
            <w:pPr>
              <w:pStyle w:val="Heading3"/>
              <w:spacing w:before="120" w:after="0"/>
              <w:jc w:val="right"/>
              <w:outlineLvl w:val="2"/>
            </w:pPr>
            <w:r w:rsidRPr="008B71B2">
              <w:t xml:space="preserve">Compliant </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14DF806A" w:rsidR="006107BF" w:rsidRPr="002B61BB" w:rsidRDefault="006107BF" w:rsidP="006107BF">
            <w:pPr>
              <w:pStyle w:val="Heading3"/>
              <w:spacing w:before="0" w:after="0"/>
              <w:outlineLvl w:val="2"/>
            </w:pPr>
          </w:p>
        </w:tc>
        <w:tc>
          <w:tcPr>
            <w:tcW w:w="3548" w:type="dxa"/>
            <w:shd w:val="clear" w:color="auto" w:fill="E7E6E6" w:themeFill="background2"/>
          </w:tcPr>
          <w:p w14:paraId="162F6B0E" w14:textId="12CD9568" w:rsidR="006107BF" w:rsidRPr="006107BF" w:rsidRDefault="006107BF" w:rsidP="006107BF">
            <w:pPr>
              <w:pStyle w:val="Heading3"/>
              <w:spacing w:before="0" w:after="0"/>
              <w:jc w:val="right"/>
              <w:outlineLvl w:val="2"/>
            </w:pPr>
          </w:p>
        </w:tc>
      </w:tr>
    </w:tbl>
    <w:p w14:paraId="4D1E56F7" w14:textId="1A4E6CD3" w:rsidR="00FF578A" w:rsidRDefault="00154403" w:rsidP="0075659A">
      <w:pPr>
        <w:rPr>
          <w:color w:val="0000FF"/>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76C3DA35" w:rsidR="006107BF" w:rsidRPr="006107BF" w:rsidRDefault="006107BF" w:rsidP="006107BF">
            <w:pPr>
              <w:pStyle w:val="Heading3"/>
              <w:spacing w:before="120" w:after="0"/>
              <w:jc w:val="right"/>
              <w:outlineLvl w:val="2"/>
            </w:pPr>
            <w:r w:rsidRPr="006107BF">
              <w:rPr>
                <w:color w:val="0000FF"/>
                <w:szCs w:val="26"/>
              </w:rPr>
              <w:t xml:space="preserve"> </w:t>
            </w:r>
            <w:r w:rsidRPr="008B71B2">
              <w:t>Not</w:t>
            </w:r>
            <w:r w:rsidRPr="00FE30A1">
              <w:rPr>
                <w:color w:val="2F5496" w:themeColor="accent1" w:themeShade="BF"/>
                <w:szCs w:val="26"/>
              </w:rPr>
              <w:t xml:space="preserve"> </w:t>
            </w:r>
            <w:r w:rsidRPr="008B71B2">
              <w:t>Compliant</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599982C8"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01939E15" w14:textId="54DCDC86" w:rsidR="006107BF" w:rsidRPr="006107BF" w:rsidRDefault="006107BF" w:rsidP="006107BF">
            <w:pPr>
              <w:pStyle w:val="Heading3"/>
              <w:spacing w:before="0" w:after="0"/>
              <w:jc w:val="right"/>
              <w:outlineLvl w:val="2"/>
            </w:pP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2BEC972D" w14:textId="05D968B9" w:rsidR="004A20A3" w:rsidRDefault="00584ED7" w:rsidP="004A20A3">
      <w:pPr>
        <w:tabs>
          <w:tab w:val="right" w:pos="9026"/>
        </w:tabs>
      </w:pPr>
      <w:r>
        <w:t>Findings</w:t>
      </w:r>
    </w:p>
    <w:p w14:paraId="397DD111" w14:textId="3A084F6A" w:rsidR="00FD6EC9" w:rsidRPr="001B30E0" w:rsidRDefault="00772E5D" w:rsidP="00772E5D">
      <w:pPr>
        <w:rPr>
          <w:rFonts w:eastAsia="Calibri"/>
          <w:color w:val="auto"/>
          <w:lang w:eastAsia="en-US"/>
        </w:rPr>
      </w:pPr>
      <w:bookmarkStart w:id="3" w:name="_Hlk72656498"/>
      <w:r w:rsidRPr="001B30E0">
        <w:rPr>
          <w:rFonts w:eastAsia="Calibri"/>
          <w:color w:val="auto"/>
          <w:lang w:eastAsia="en-US"/>
        </w:rPr>
        <w:t>The service was not able to demonstrate consider</w:t>
      </w:r>
      <w:r w:rsidR="0075659A">
        <w:rPr>
          <w:rFonts w:eastAsia="Calibri"/>
          <w:color w:val="auto"/>
          <w:lang w:eastAsia="en-US"/>
        </w:rPr>
        <w:t xml:space="preserve">ation and </w:t>
      </w:r>
      <w:r w:rsidRPr="001B30E0">
        <w:rPr>
          <w:rFonts w:eastAsia="Calibri"/>
          <w:color w:val="auto"/>
          <w:lang w:eastAsia="en-US"/>
        </w:rPr>
        <w:t>support</w:t>
      </w:r>
      <w:r w:rsidR="0075659A">
        <w:rPr>
          <w:rFonts w:eastAsia="Calibri"/>
          <w:color w:val="auto"/>
          <w:lang w:eastAsia="en-US"/>
        </w:rPr>
        <w:t xml:space="preserve"> of consumer </w:t>
      </w:r>
      <w:r w:rsidRPr="001B30E0">
        <w:rPr>
          <w:rFonts w:eastAsia="Calibri"/>
          <w:color w:val="auto"/>
          <w:lang w:eastAsia="en-US"/>
        </w:rPr>
        <w:t>cultural needs when planning and providing care</w:t>
      </w:r>
      <w:r w:rsidR="00204F1F">
        <w:rPr>
          <w:rFonts w:eastAsia="Calibri"/>
          <w:color w:val="auto"/>
          <w:lang w:eastAsia="en-US"/>
        </w:rPr>
        <w:t>,</w:t>
      </w:r>
      <w:r w:rsidRPr="001B30E0">
        <w:rPr>
          <w:rFonts w:eastAsia="Calibri"/>
          <w:color w:val="auto"/>
          <w:lang w:eastAsia="en-US"/>
        </w:rPr>
        <w:t xml:space="preserve"> in consultation with consumer</w:t>
      </w:r>
      <w:r w:rsidR="00204F1F">
        <w:rPr>
          <w:rFonts w:eastAsia="Calibri"/>
          <w:color w:val="auto"/>
          <w:lang w:eastAsia="en-US"/>
        </w:rPr>
        <w:t>s</w:t>
      </w:r>
      <w:r w:rsidRPr="001B30E0">
        <w:rPr>
          <w:rFonts w:eastAsia="Calibri"/>
          <w:color w:val="auto"/>
          <w:lang w:eastAsia="en-US"/>
        </w:rPr>
        <w:t xml:space="preserve"> and </w:t>
      </w:r>
      <w:r w:rsidR="0075659A">
        <w:rPr>
          <w:rFonts w:eastAsia="Calibri"/>
          <w:color w:val="auto"/>
          <w:lang w:eastAsia="en-US"/>
        </w:rPr>
        <w:t xml:space="preserve">their </w:t>
      </w:r>
      <w:r w:rsidRPr="001B30E0">
        <w:rPr>
          <w:rFonts w:eastAsia="Calibri"/>
          <w:color w:val="auto"/>
          <w:lang w:eastAsia="en-US"/>
        </w:rPr>
        <w:t>representative</w:t>
      </w:r>
      <w:r w:rsidR="00204F1F">
        <w:rPr>
          <w:rFonts w:eastAsia="Calibri"/>
          <w:color w:val="auto"/>
          <w:lang w:eastAsia="en-US"/>
        </w:rPr>
        <w:t>s</w:t>
      </w:r>
      <w:r w:rsidRPr="001B30E0">
        <w:rPr>
          <w:rFonts w:eastAsia="Calibri"/>
          <w:color w:val="auto"/>
          <w:lang w:eastAsia="en-US"/>
        </w:rPr>
        <w:t xml:space="preserve">. </w:t>
      </w:r>
      <w:r w:rsidR="0075659A">
        <w:rPr>
          <w:rFonts w:eastAsia="Calibri"/>
          <w:color w:val="auto"/>
          <w:lang w:eastAsia="en-US"/>
        </w:rPr>
        <w:t>The assessment team reviewed c</w:t>
      </w:r>
      <w:r w:rsidR="00E65CF3">
        <w:rPr>
          <w:rFonts w:eastAsia="Calibri"/>
          <w:color w:val="auto"/>
          <w:lang w:eastAsia="en-US"/>
        </w:rPr>
        <w:t>onsumer ca</w:t>
      </w:r>
      <w:r w:rsidRPr="001B30E0">
        <w:rPr>
          <w:rFonts w:eastAsia="Calibri"/>
          <w:color w:val="auto"/>
          <w:lang w:eastAsia="en-US"/>
        </w:rPr>
        <w:t xml:space="preserve">re plan </w:t>
      </w:r>
      <w:r w:rsidR="00422FF4" w:rsidRPr="001B30E0">
        <w:rPr>
          <w:rFonts w:eastAsia="Calibri"/>
          <w:color w:val="auto"/>
          <w:lang w:eastAsia="en-US"/>
        </w:rPr>
        <w:t>documentation</w:t>
      </w:r>
      <w:r w:rsidR="00422FF4">
        <w:rPr>
          <w:rFonts w:eastAsia="Calibri"/>
          <w:color w:val="auto"/>
          <w:lang w:eastAsia="en-US"/>
        </w:rPr>
        <w:t xml:space="preserve"> and</w:t>
      </w:r>
      <w:r w:rsidR="0075659A">
        <w:rPr>
          <w:rFonts w:eastAsia="Calibri"/>
          <w:color w:val="auto"/>
          <w:lang w:eastAsia="en-US"/>
        </w:rPr>
        <w:t xml:space="preserve"> found that </w:t>
      </w:r>
      <w:r w:rsidRPr="001B30E0">
        <w:rPr>
          <w:rFonts w:eastAsia="Calibri"/>
          <w:color w:val="auto"/>
          <w:lang w:eastAsia="en-US"/>
        </w:rPr>
        <w:t xml:space="preserve">information </w:t>
      </w:r>
      <w:r w:rsidR="0075659A">
        <w:rPr>
          <w:rFonts w:eastAsia="Calibri"/>
          <w:color w:val="auto"/>
          <w:lang w:eastAsia="en-US"/>
        </w:rPr>
        <w:t xml:space="preserve">relating to </w:t>
      </w:r>
      <w:r w:rsidRPr="001B30E0">
        <w:rPr>
          <w:rFonts w:eastAsia="Calibri"/>
          <w:color w:val="auto"/>
          <w:lang w:eastAsia="en-US"/>
        </w:rPr>
        <w:t>cultural needs</w:t>
      </w:r>
      <w:r w:rsidR="0075659A">
        <w:rPr>
          <w:rFonts w:eastAsia="Calibri"/>
          <w:color w:val="auto"/>
          <w:lang w:eastAsia="en-US"/>
        </w:rPr>
        <w:t xml:space="preserve"> </w:t>
      </w:r>
      <w:r w:rsidR="00204F1F">
        <w:rPr>
          <w:rFonts w:eastAsia="Calibri"/>
          <w:color w:val="auto"/>
          <w:lang w:eastAsia="en-US"/>
        </w:rPr>
        <w:t xml:space="preserve">was </w:t>
      </w:r>
      <w:r w:rsidR="0075659A">
        <w:rPr>
          <w:rFonts w:eastAsia="Calibri"/>
          <w:color w:val="auto"/>
          <w:lang w:eastAsia="en-US"/>
        </w:rPr>
        <w:t>not recorded.</w:t>
      </w:r>
    </w:p>
    <w:p w14:paraId="4C68A3E5" w14:textId="239065F9" w:rsidR="00772E5D" w:rsidRDefault="007315A7" w:rsidP="00772E5D">
      <w:pPr>
        <w:rPr>
          <w:rFonts w:eastAsia="Calibri"/>
          <w:color w:val="auto"/>
          <w:lang w:eastAsia="en-US"/>
        </w:rPr>
      </w:pPr>
      <w:r w:rsidRPr="001B30E0">
        <w:rPr>
          <w:rFonts w:eastAsia="Calibri"/>
          <w:color w:val="auto"/>
          <w:lang w:eastAsia="en-US"/>
        </w:rPr>
        <w:t>S</w:t>
      </w:r>
      <w:r w:rsidR="009D5587" w:rsidRPr="001B30E0">
        <w:rPr>
          <w:rFonts w:eastAsia="Calibri"/>
          <w:color w:val="auto"/>
          <w:lang w:eastAsia="en-US"/>
        </w:rPr>
        <w:t xml:space="preserve">ampled </w:t>
      </w:r>
      <w:r w:rsidR="00FD6EC9" w:rsidRPr="001B30E0">
        <w:rPr>
          <w:rFonts w:eastAsia="Calibri"/>
          <w:color w:val="auto"/>
          <w:lang w:eastAsia="en-US"/>
        </w:rPr>
        <w:t>consumers indicated</w:t>
      </w:r>
      <w:r w:rsidR="009D5587" w:rsidRPr="001B30E0">
        <w:rPr>
          <w:rFonts w:eastAsia="Calibri"/>
          <w:color w:val="auto"/>
          <w:lang w:eastAsia="en-US"/>
        </w:rPr>
        <w:t xml:space="preserve"> </w:t>
      </w:r>
      <w:r w:rsidR="00204F1F">
        <w:rPr>
          <w:rFonts w:eastAsia="Calibri"/>
          <w:color w:val="auto"/>
          <w:lang w:eastAsia="en-US"/>
        </w:rPr>
        <w:t xml:space="preserve">that service </w:t>
      </w:r>
      <w:r w:rsidR="003F1B12" w:rsidRPr="001B30E0">
        <w:rPr>
          <w:rFonts w:eastAsia="Calibri"/>
          <w:color w:val="auto"/>
          <w:lang w:eastAsia="en-US"/>
        </w:rPr>
        <w:t xml:space="preserve">staff </w:t>
      </w:r>
      <w:r w:rsidR="00204F1F">
        <w:rPr>
          <w:rFonts w:eastAsia="Calibri"/>
          <w:color w:val="auto"/>
          <w:lang w:eastAsia="en-US"/>
        </w:rPr>
        <w:t xml:space="preserve">do </w:t>
      </w:r>
      <w:r w:rsidR="003F1B12" w:rsidRPr="001B30E0">
        <w:rPr>
          <w:rFonts w:eastAsia="Calibri"/>
          <w:color w:val="auto"/>
          <w:lang w:eastAsia="en-US"/>
        </w:rPr>
        <w:t>understand their needs and preferences</w:t>
      </w:r>
      <w:r w:rsidR="00204F1F">
        <w:rPr>
          <w:rFonts w:eastAsia="Calibri"/>
          <w:color w:val="auto"/>
          <w:lang w:eastAsia="en-US"/>
        </w:rPr>
        <w:t>,</w:t>
      </w:r>
      <w:r w:rsidR="002C42FE" w:rsidRPr="001B30E0">
        <w:rPr>
          <w:rFonts w:eastAsia="Calibri"/>
          <w:color w:val="auto"/>
          <w:lang w:eastAsia="en-US"/>
        </w:rPr>
        <w:t xml:space="preserve"> </w:t>
      </w:r>
      <w:r w:rsidR="00204F1F">
        <w:rPr>
          <w:rFonts w:eastAsia="Calibri"/>
          <w:color w:val="auto"/>
          <w:lang w:eastAsia="en-US"/>
        </w:rPr>
        <w:t>h</w:t>
      </w:r>
      <w:r w:rsidR="002C42FE" w:rsidRPr="001B30E0">
        <w:rPr>
          <w:rFonts w:eastAsia="Calibri"/>
          <w:color w:val="auto"/>
          <w:lang w:eastAsia="en-US"/>
        </w:rPr>
        <w:t>owever</w:t>
      </w:r>
      <w:r w:rsidR="00851432">
        <w:rPr>
          <w:rFonts w:eastAsia="Calibri"/>
          <w:color w:val="auto"/>
          <w:lang w:eastAsia="en-US"/>
        </w:rPr>
        <w:t>,</w:t>
      </w:r>
      <w:r w:rsidR="002C42FE" w:rsidRPr="001B30E0">
        <w:rPr>
          <w:rFonts w:eastAsia="Calibri"/>
          <w:color w:val="auto"/>
          <w:lang w:eastAsia="en-US"/>
        </w:rPr>
        <w:t xml:space="preserve"> when interviewed </w:t>
      </w:r>
      <w:r w:rsidR="00E65CF3">
        <w:rPr>
          <w:rFonts w:eastAsia="Calibri"/>
          <w:color w:val="auto"/>
          <w:lang w:eastAsia="en-US"/>
        </w:rPr>
        <w:t xml:space="preserve">by the assessment team, </w:t>
      </w:r>
      <w:r w:rsidR="00204F1F">
        <w:rPr>
          <w:rFonts w:eastAsia="Calibri"/>
          <w:color w:val="auto"/>
          <w:lang w:eastAsia="en-US"/>
        </w:rPr>
        <w:t xml:space="preserve">service </w:t>
      </w:r>
      <w:r w:rsidR="002C42FE" w:rsidRPr="001B30E0">
        <w:rPr>
          <w:rFonts w:eastAsia="Calibri"/>
          <w:color w:val="auto"/>
          <w:lang w:eastAsia="en-US"/>
        </w:rPr>
        <w:t xml:space="preserve">staff were unable to identify </w:t>
      </w:r>
      <w:r w:rsidR="000760AE" w:rsidRPr="001B30E0">
        <w:rPr>
          <w:rFonts w:eastAsia="Calibri"/>
          <w:color w:val="auto"/>
          <w:lang w:eastAsia="en-US"/>
        </w:rPr>
        <w:t>consumer</w:t>
      </w:r>
      <w:r w:rsidR="000D2F3C" w:rsidRPr="001B30E0">
        <w:rPr>
          <w:rFonts w:eastAsia="Calibri"/>
          <w:color w:val="auto"/>
          <w:lang w:eastAsia="en-US"/>
        </w:rPr>
        <w:t xml:space="preserve">s </w:t>
      </w:r>
      <w:r w:rsidR="00E56EF2">
        <w:rPr>
          <w:rFonts w:eastAsia="Calibri"/>
          <w:color w:val="auto"/>
          <w:lang w:eastAsia="en-US"/>
        </w:rPr>
        <w:t xml:space="preserve">with </w:t>
      </w:r>
      <w:r w:rsidR="000D2F3C" w:rsidRPr="001B30E0">
        <w:rPr>
          <w:rFonts w:eastAsia="Calibri"/>
          <w:color w:val="auto"/>
          <w:lang w:eastAsia="en-US"/>
        </w:rPr>
        <w:t xml:space="preserve">cultural needs </w:t>
      </w:r>
      <w:r w:rsidR="00204F1F">
        <w:rPr>
          <w:rFonts w:eastAsia="Calibri"/>
          <w:color w:val="auto"/>
          <w:lang w:eastAsia="en-US"/>
        </w:rPr>
        <w:t xml:space="preserve">or explain </w:t>
      </w:r>
      <w:r w:rsidR="000D2F3C" w:rsidRPr="001B30E0">
        <w:rPr>
          <w:rFonts w:eastAsia="Calibri"/>
          <w:color w:val="auto"/>
          <w:lang w:eastAsia="en-US"/>
        </w:rPr>
        <w:t>what it mean</w:t>
      </w:r>
      <w:r w:rsidR="00204F1F">
        <w:rPr>
          <w:rFonts w:eastAsia="Calibri"/>
          <w:color w:val="auto"/>
          <w:lang w:eastAsia="en-US"/>
        </w:rPr>
        <w:t>t</w:t>
      </w:r>
      <w:r w:rsidR="000D2F3C" w:rsidRPr="001B30E0">
        <w:rPr>
          <w:rFonts w:eastAsia="Calibri"/>
          <w:color w:val="auto"/>
          <w:lang w:eastAsia="en-US"/>
        </w:rPr>
        <w:t xml:space="preserve"> </w:t>
      </w:r>
      <w:r w:rsidR="00E56EF2">
        <w:rPr>
          <w:rFonts w:eastAsia="Calibri"/>
          <w:color w:val="auto"/>
          <w:lang w:eastAsia="en-US"/>
        </w:rPr>
        <w:t xml:space="preserve">for </w:t>
      </w:r>
      <w:r w:rsidR="00FF53E2">
        <w:rPr>
          <w:rFonts w:eastAsia="Calibri"/>
          <w:color w:val="auto"/>
          <w:lang w:eastAsia="en-US"/>
        </w:rPr>
        <w:t>consumer</w:t>
      </w:r>
      <w:r w:rsidR="00E56EF2">
        <w:rPr>
          <w:rFonts w:eastAsia="Calibri"/>
          <w:color w:val="auto"/>
          <w:lang w:eastAsia="en-US"/>
        </w:rPr>
        <w:t xml:space="preserve">s to </w:t>
      </w:r>
      <w:r w:rsidR="000D2F3C" w:rsidRPr="001B30E0">
        <w:rPr>
          <w:rFonts w:eastAsia="Calibri"/>
          <w:color w:val="auto"/>
          <w:lang w:eastAsia="en-US"/>
        </w:rPr>
        <w:t>receiv</w:t>
      </w:r>
      <w:r w:rsidR="00743EDB">
        <w:rPr>
          <w:rFonts w:eastAsia="Calibri"/>
          <w:color w:val="auto"/>
          <w:lang w:eastAsia="en-US"/>
        </w:rPr>
        <w:t>e</w:t>
      </w:r>
      <w:r w:rsidR="000D2F3C" w:rsidRPr="001B30E0">
        <w:rPr>
          <w:rFonts w:eastAsia="Calibri"/>
          <w:color w:val="auto"/>
          <w:lang w:eastAsia="en-US"/>
        </w:rPr>
        <w:t xml:space="preserve"> care and services</w:t>
      </w:r>
      <w:r w:rsidR="00E56EF2">
        <w:rPr>
          <w:rFonts w:eastAsia="Calibri"/>
          <w:color w:val="auto"/>
          <w:lang w:eastAsia="en-US"/>
        </w:rPr>
        <w:t xml:space="preserve"> that support cultural needs</w:t>
      </w:r>
      <w:r w:rsidR="000D2F3C" w:rsidRPr="001B30E0">
        <w:rPr>
          <w:rFonts w:eastAsia="Calibri"/>
          <w:color w:val="auto"/>
          <w:lang w:eastAsia="en-US"/>
        </w:rPr>
        <w:t>.</w:t>
      </w:r>
    </w:p>
    <w:p w14:paraId="57D02B6E" w14:textId="3F7FBD53" w:rsidR="00A721BC" w:rsidRDefault="001D1AEC" w:rsidP="0044127E">
      <w:pPr>
        <w:rPr>
          <w:color w:val="7030A0"/>
          <w:lang w:val="en-US"/>
        </w:rPr>
      </w:pPr>
      <w:r w:rsidRPr="000560C8">
        <w:rPr>
          <w:rFonts w:eastAsia="Calibri"/>
          <w:color w:val="auto"/>
          <w:lang w:eastAsia="en-US"/>
        </w:rPr>
        <w:t xml:space="preserve">The </w:t>
      </w:r>
      <w:r w:rsidR="00B23165">
        <w:rPr>
          <w:rFonts w:eastAsia="Calibri"/>
          <w:color w:val="auto"/>
          <w:lang w:eastAsia="en-US"/>
        </w:rPr>
        <w:t>service’s</w:t>
      </w:r>
      <w:r w:rsidR="00C30B0D" w:rsidRPr="000560C8">
        <w:rPr>
          <w:rFonts w:eastAsia="Calibri"/>
          <w:color w:val="auto"/>
          <w:lang w:eastAsia="en-US"/>
        </w:rPr>
        <w:t xml:space="preserve"> </w:t>
      </w:r>
      <w:r w:rsidR="0044127E">
        <w:rPr>
          <w:rFonts w:eastAsia="Calibri"/>
          <w:color w:val="auto"/>
          <w:lang w:eastAsia="en-US"/>
        </w:rPr>
        <w:t xml:space="preserve">response to the assessment teams report explained that changes would be implemented to include </w:t>
      </w:r>
      <w:r w:rsidR="00C30B0D" w:rsidRPr="000560C8">
        <w:rPr>
          <w:color w:val="auto"/>
          <w:lang w:val="en-US"/>
        </w:rPr>
        <w:t xml:space="preserve">further </w:t>
      </w:r>
      <w:r w:rsidR="0044127E">
        <w:rPr>
          <w:color w:val="auto"/>
          <w:lang w:val="en-US"/>
        </w:rPr>
        <w:t xml:space="preserve">consumer </w:t>
      </w:r>
      <w:r w:rsidR="00C30B0D" w:rsidRPr="000560C8">
        <w:rPr>
          <w:color w:val="auto"/>
          <w:lang w:val="en-US"/>
        </w:rPr>
        <w:t>information</w:t>
      </w:r>
      <w:r w:rsidR="0044127E">
        <w:rPr>
          <w:color w:val="auto"/>
          <w:lang w:val="en-US"/>
        </w:rPr>
        <w:t>, including the recording and assessment of religious and cultural values for new and existing consumers. Additionally, the s</w:t>
      </w:r>
      <w:r w:rsidR="00742CD9">
        <w:rPr>
          <w:color w:val="auto"/>
          <w:lang w:val="en-US"/>
        </w:rPr>
        <w:t>ervice</w:t>
      </w:r>
      <w:r w:rsidR="00774DF0" w:rsidRPr="000560C8">
        <w:rPr>
          <w:color w:val="auto"/>
          <w:lang w:val="en-US"/>
        </w:rPr>
        <w:t xml:space="preserve"> </w:t>
      </w:r>
      <w:r w:rsidR="0044127E">
        <w:rPr>
          <w:color w:val="auto"/>
          <w:lang w:val="en-US"/>
        </w:rPr>
        <w:t xml:space="preserve">advised it </w:t>
      </w:r>
      <w:r w:rsidR="009652C5">
        <w:rPr>
          <w:color w:val="auto"/>
          <w:lang w:val="en-US"/>
        </w:rPr>
        <w:t xml:space="preserve">has </w:t>
      </w:r>
      <w:r w:rsidR="0044127E">
        <w:rPr>
          <w:color w:val="auto"/>
          <w:lang w:val="en-US"/>
        </w:rPr>
        <w:t xml:space="preserve">implemented system </w:t>
      </w:r>
      <w:r w:rsidR="00774DF0" w:rsidRPr="000560C8">
        <w:rPr>
          <w:color w:val="auto"/>
          <w:lang w:val="en-US"/>
        </w:rPr>
        <w:t>upgrade</w:t>
      </w:r>
      <w:r w:rsidR="0044127E">
        <w:rPr>
          <w:color w:val="auto"/>
          <w:lang w:val="en-US"/>
        </w:rPr>
        <w:t>s</w:t>
      </w:r>
      <w:r w:rsidR="00774DF0" w:rsidRPr="000560C8">
        <w:rPr>
          <w:color w:val="auto"/>
          <w:lang w:val="en-US"/>
        </w:rPr>
        <w:t xml:space="preserve"> to capture </w:t>
      </w:r>
      <w:r w:rsidR="0044127E">
        <w:rPr>
          <w:color w:val="auto"/>
          <w:lang w:val="en-US"/>
        </w:rPr>
        <w:t xml:space="preserve">and assess </w:t>
      </w:r>
      <w:r w:rsidR="00426CAF">
        <w:rPr>
          <w:color w:val="auto"/>
          <w:lang w:val="en-US"/>
        </w:rPr>
        <w:t>preferred</w:t>
      </w:r>
      <w:r w:rsidR="0044127E">
        <w:rPr>
          <w:color w:val="auto"/>
          <w:lang w:val="en-US"/>
        </w:rPr>
        <w:t xml:space="preserve"> consumer </w:t>
      </w:r>
      <w:r w:rsidR="00D91B99" w:rsidRPr="000560C8">
        <w:rPr>
          <w:color w:val="auto"/>
          <w:lang w:val="en-US"/>
        </w:rPr>
        <w:t>language</w:t>
      </w:r>
      <w:r w:rsidR="0044127E">
        <w:rPr>
          <w:color w:val="auto"/>
          <w:lang w:val="en-US"/>
        </w:rPr>
        <w:t xml:space="preserve">s, with intent to </w:t>
      </w:r>
      <w:r w:rsidR="00165E2A" w:rsidRPr="000560C8">
        <w:rPr>
          <w:color w:val="auto"/>
          <w:lang w:val="en-US"/>
        </w:rPr>
        <w:t>roster</w:t>
      </w:r>
      <w:r w:rsidR="0044127E">
        <w:rPr>
          <w:color w:val="auto"/>
          <w:lang w:val="en-US"/>
        </w:rPr>
        <w:t xml:space="preserve"> service staff with these languages </w:t>
      </w:r>
      <w:r w:rsidR="00426CAF">
        <w:rPr>
          <w:color w:val="auto"/>
          <w:lang w:val="en-US"/>
        </w:rPr>
        <w:t xml:space="preserve">wherever </w:t>
      </w:r>
      <w:r w:rsidR="0044127E">
        <w:rPr>
          <w:color w:val="auto"/>
          <w:lang w:val="en-US"/>
        </w:rPr>
        <w:t>possible.</w:t>
      </w:r>
    </w:p>
    <w:p w14:paraId="254EA7E6" w14:textId="76548CDA" w:rsidR="004A118B" w:rsidRPr="00036063" w:rsidRDefault="00B11D16" w:rsidP="00772E5D">
      <w:pPr>
        <w:rPr>
          <w:color w:val="auto"/>
          <w:lang w:val="en-US"/>
        </w:rPr>
      </w:pPr>
      <w:r>
        <w:rPr>
          <w:color w:val="auto"/>
          <w:lang w:val="en-US"/>
        </w:rPr>
        <w:t>T</w:t>
      </w:r>
      <w:r w:rsidR="00B43EB9">
        <w:rPr>
          <w:color w:val="auto"/>
          <w:lang w:val="en-US"/>
        </w:rPr>
        <w:t xml:space="preserve">he service was able to demonstrate </w:t>
      </w:r>
      <w:r>
        <w:rPr>
          <w:color w:val="auto"/>
          <w:lang w:val="en-US"/>
        </w:rPr>
        <w:t xml:space="preserve">prompt </w:t>
      </w:r>
      <w:r w:rsidR="00710F45" w:rsidRPr="00036063">
        <w:rPr>
          <w:color w:val="auto"/>
          <w:lang w:val="en-US"/>
        </w:rPr>
        <w:t>action</w:t>
      </w:r>
      <w:r>
        <w:rPr>
          <w:color w:val="auto"/>
          <w:lang w:val="en-US"/>
        </w:rPr>
        <w:t xml:space="preserve"> was taken </w:t>
      </w:r>
      <w:r w:rsidR="00710F45" w:rsidRPr="00036063">
        <w:rPr>
          <w:color w:val="auto"/>
          <w:lang w:val="en-US"/>
        </w:rPr>
        <w:t xml:space="preserve">to </w:t>
      </w:r>
      <w:r>
        <w:rPr>
          <w:color w:val="auto"/>
          <w:lang w:val="en-US"/>
        </w:rPr>
        <w:t xml:space="preserve">address the non-compliance identified by the assessment team, however, the evidence reviewed at </w:t>
      </w:r>
      <w:r w:rsidR="00A952BD" w:rsidRPr="00036063">
        <w:rPr>
          <w:color w:val="auto"/>
          <w:lang w:val="en-US"/>
        </w:rPr>
        <w:t xml:space="preserve">the time of </w:t>
      </w:r>
      <w:r w:rsidR="004A118B" w:rsidRPr="00036063">
        <w:rPr>
          <w:color w:val="auto"/>
          <w:lang w:val="en-US"/>
        </w:rPr>
        <w:t>assessment</w:t>
      </w:r>
      <w:r>
        <w:rPr>
          <w:color w:val="auto"/>
          <w:lang w:val="en-US"/>
        </w:rPr>
        <w:t xml:space="preserve"> demonstrated non-compliance with this standard. Validation of service improvements, in the form of supporting information gleaned from interviews with staff and consumers is required to evidence effectiveness of </w:t>
      </w:r>
      <w:r w:rsidR="007C622A">
        <w:rPr>
          <w:color w:val="auto"/>
          <w:lang w:val="en-US"/>
        </w:rPr>
        <w:t xml:space="preserve">any </w:t>
      </w:r>
      <w:r>
        <w:rPr>
          <w:color w:val="auto"/>
          <w:lang w:val="en-US"/>
        </w:rPr>
        <w:t xml:space="preserve">changes made after </w:t>
      </w:r>
      <w:r w:rsidR="007C622A">
        <w:rPr>
          <w:color w:val="auto"/>
          <w:lang w:val="en-US"/>
        </w:rPr>
        <w:t xml:space="preserve">the period of </w:t>
      </w:r>
      <w:r>
        <w:rPr>
          <w:color w:val="auto"/>
          <w:lang w:val="en-US"/>
        </w:rPr>
        <w:t xml:space="preserve">this quality assessment and </w:t>
      </w:r>
      <w:r w:rsidR="009652C5">
        <w:rPr>
          <w:color w:val="auto"/>
          <w:lang w:val="en-US"/>
        </w:rPr>
        <w:t xml:space="preserve">the </w:t>
      </w:r>
      <w:r w:rsidR="007C622A">
        <w:rPr>
          <w:color w:val="auto"/>
          <w:lang w:val="en-US"/>
        </w:rPr>
        <w:t xml:space="preserve">services </w:t>
      </w:r>
      <w:r>
        <w:rPr>
          <w:color w:val="auto"/>
          <w:lang w:val="en-US"/>
        </w:rPr>
        <w:t xml:space="preserve">compliance with this standard.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bookmarkEnd w:id="3"/>
          <w:p w14:paraId="747C2396" w14:textId="1DD7B1E4" w:rsidR="006107BF" w:rsidRPr="002B61BB" w:rsidRDefault="006107BF" w:rsidP="006107BF">
            <w:pPr>
              <w:pStyle w:val="Heading3"/>
              <w:spacing w:before="120" w:after="0"/>
              <w:ind w:hanging="106"/>
              <w:outlineLvl w:val="2"/>
            </w:pPr>
            <w:r w:rsidRPr="00163FEE">
              <w:lastRenderedPageBreak/>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13B8AE87" w:rsidR="006107BF" w:rsidRPr="006107BF" w:rsidRDefault="006107BF" w:rsidP="006107BF">
            <w:pPr>
              <w:pStyle w:val="Heading3"/>
              <w:spacing w:before="120" w:after="0"/>
              <w:jc w:val="right"/>
              <w:outlineLvl w:val="2"/>
            </w:pPr>
            <w:r w:rsidRPr="008B71B2">
              <w:t>Compliant</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4B7A2E70"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788AC69A" w14:textId="77671AE8" w:rsidR="006107BF" w:rsidRPr="006107BF" w:rsidRDefault="006107BF" w:rsidP="006107BF">
            <w:pPr>
              <w:pStyle w:val="Heading3"/>
              <w:spacing w:before="0" w:after="0"/>
              <w:jc w:val="right"/>
              <w:outlineLvl w:val="2"/>
            </w:pP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3C33E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3C33E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3C33E3">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ABD4905" w14:textId="33E010A8" w:rsidR="00FF578A" w:rsidRDefault="00154403" w:rsidP="00AD4699">
      <w:pPr>
        <w:numPr>
          <w:ilvl w:val="0"/>
          <w:numId w:val="11"/>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4FFBF76B" w:rsidR="006107BF" w:rsidRPr="006107BF" w:rsidRDefault="006107BF" w:rsidP="006107BF">
            <w:pPr>
              <w:pStyle w:val="Heading3"/>
              <w:spacing w:before="120" w:after="0"/>
              <w:jc w:val="right"/>
              <w:outlineLvl w:val="2"/>
            </w:pPr>
            <w:r w:rsidRPr="008B71B2">
              <w:t>Compliant</w:t>
            </w:r>
            <w:r w:rsidRPr="006107BF">
              <w:rPr>
                <w:color w:val="0000FF"/>
                <w:szCs w:val="26"/>
              </w:rPr>
              <w:t xml:space="preserve"> </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5D3E82E0"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1D0F16C" w14:textId="2DBFC410" w:rsidR="006107BF" w:rsidRPr="006107BF" w:rsidRDefault="006107BF" w:rsidP="006107BF">
            <w:pPr>
              <w:pStyle w:val="Heading3"/>
              <w:spacing w:before="0" w:after="0"/>
              <w:jc w:val="right"/>
              <w:outlineLvl w:val="2"/>
            </w:pPr>
          </w:p>
        </w:tc>
      </w:tr>
    </w:tbl>
    <w:p w14:paraId="1BF442BF" w14:textId="04845340" w:rsidR="004A20A3" w:rsidRPr="004F3F2E" w:rsidRDefault="00154403" w:rsidP="004F3F2E">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7FE52020" w:rsidR="006107BF" w:rsidRPr="006107BF" w:rsidRDefault="006107BF" w:rsidP="006107BF">
            <w:pPr>
              <w:pStyle w:val="Heading3"/>
              <w:spacing w:before="120" w:after="0"/>
              <w:jc w:val="right"/>
              <w:outlineLvl w:val="2"/>
            </w:pPr>
            <w:r w:rsidRPr="008B71B2">
              <w:t>Not</w:t>
            </w:r>
            <w:r w:rsidRPr="00FE30A1">
              <w:rPr>
                <w:color w:val="2F5496" w:themeColor="accent1" w:themeShade="BF"/>
                <w:szCs w:val="26"/>
              </w:rPr>
              <w:t xml:space="preserve"> </w:t>
            </w:r>
            <w:r w:rsidRPr="008B71B2">
              <w:t>Compliant</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08F9E880" w:rsidR="006107BF" w:rsidRPr="002B61BB" w:rsidRDefault="006107BF" w:rsidP="006107BF">
            <w:pPr>
              <w:pStyle w:val="Heading3"/>
              <w:spacing w:before="0" w:after="0"/>
              <w:outlineLvl w:val="2"/>
            </w:pPr>
          </w:p>
        </w:tc>
        <w:tc>
          <w:tcPr>
            <w:tcW w:w="3548" w:type="dxa"/>
            <w:shd w:val="clear" w:color="auto" w:fill="E7E6E6" w:themeFill="background2"/>
          </w:tcPr>
          <w:p w14:paraId="3CFB4DD4" w14:textId="76E009FB" w:rsidR="006107BF" w:rsidRPr="006107BF" w:rsidRDefault="006107BF" w:rsidP="006107BF">
            <w:pPr>
              <w:pStyle w:val="Heading3"/>
              <w:spacing w:before="0" w:after="0"/>
              <w:jc w:val="right"/>
              <w:outlineLvl w:val="2"/>
            </w:pP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6886D7BA" w14:textId="6648D434" w:rsidR="004A20A3" w:rsidRDefault="00584ED7" w:rsidP="004A20A3">
      <w:pPr>
        <w:tabs>
          <w:tab w:val="right" w:pos="9026"/>
        </w:tabs>
      </w:pPr>
      <w:r>
        <w:t>Findings</w:t>
      </w:r>
    </w:p>
    <w:p w14:paraId="596DA045" w14:textId="3EA2280D" w:rsidR="00CB7341" w:rsidRPr="00F31EAB" w:rsidRDefault="00B61025" w:rsidP="00263F5A">
      <w:pPr>
        <w:tabs>
          <w:tab w:val="right" w:pos="9026"/>
        </w:tabs>
        <w:rPr>
          <w:color w:val="auto"/>
        </w:rPr>
      </w:pPr>
      <w:r w:rsidRPr="00F31EAB">
        <w:rPr>
          <w:color w:val="auto"/>
        </w:rPr>
        <w:t xml:space="preserve">The service </w:t>
      </w:r>
      <w:r w:rsidR="008D723C">
        <w:rPr>
          <w:color w:val="auto"/>
        </w:rPr>
        <w:t xml:space="preserve">was not able to </w:t>
      </w:r>
      <w:r w:rsidRPr="00F31EAB">
        <w:rPr>
          <w:color w:val="auto"/>
        </w:rPr>
        <w:t>demonstrate</w:t>
      </w:r>
      <w:r w:rsidR="00AB40B6" w:rsidRPr="00F31EAB">
        <w:rPr>
          <w:color w:val="auto"/>
        </w:rPr>
        <w:t xml:space="preserve"> </w:t>
      </w:r>
      <w:r w:rsidR="008D723C">
        <w:rPr>
          <w:color w:val="auto"/>
        </w:rPr>
        <w:t xml:space="preserve">that the </w:t>
      </w:r>
      <w:r w:rsidR="00AB40B6" w:rsidRPr="00F31EAB">
        <w:rPr>
          <w:color w:val="auto"/>
        </w:rPr>
        <w:t xml:space="preserve">information </w:t>
      </w:r>
      <w:r w:rsidR="00F31EAB">
        <w:rPr>
          <w:color w:val="auto"/>
        </w:rPr>
        <w:t>p</w:t>
      </w:r>
      <w:r w:rsidR="00AB40B6" w:rsidRPr="00F31EAB">
        <w:rPr>
          <w:color w:val="auto"/>
        </w:rPr>
        <w:t>rovided to each consumer is current, accurate</w:t>
      </w:r>
      <w:r w:rsidR="008D723C">
        <w:rPr>
          <w:color w:val="auto"/>
        </w:rPr>
        <w:t>,</w:t>
      </w:r>
      <w:r w:rsidR="00EA6629" w:rsidRPr="00F31EAB">
        <w:rPr>
          <w:color w:val="auto"/>
        </w:rPr>
        <w:t xml:space="preserve"> timely and communicated clearly.</w:t>
      </w:r>
      <w:r w:rsidR="00416E1B">
        <w:rPr>
          <w:color w:val="auto"/>
        </w:rPr>
        <w:t xml:space="preserve"> For example: </w:t>
      </w:r>
    </w:p>
    <w:p w14:paraId="39DFD956" w14:textId="607B5D49" w:rsidR="00365215" w:rsidRPr="00416E1B" w:rsidRDefault="00365215" w:rsidP="00AD4699">
      <w:pPr>
        <w:pStyle w:val="ListBullet"/>
        <w:ind w:left="425" w:hanging="425"/>
      </w:pPr>
      <w:r w:rsidRPr="00416E1B">
        <w:t xml:space="preserve">One consumer interviewed </w:t>
      </w:r>
      <w:r w:rsidR="008D723C" w:rsidRPr="00416E1B">
        <w:t xml:space="preserve">by the assessment team explained that </w:t>
      </w:r>
      <w:r w:rsidRPr="00416E1B">
        <w:t xml:space="preserve">they </w:t>
      </w:r>
      <w:r w:rsidR="008D723C" w:rsidRPr="00416E1B">
        <w:t>did</w:t>
      </w:r>
      <w:r w:rsidRPr="00416E1B">
        <w:t xml:space="preserve"> not understand their </w:t>
      </w:r>
      <w:r w:rsidR="008D723C" w:rsidRPr="00416E1B">
        <w:t>HCP</w:t>
      </w:r>
      <w:r w:rsidRPr="00416E1B">
        <w:t xml:space="preserve"> </w:t>
      </w:r>
      <w:r w:rsidR="00422FF4" w:rsidRPr="00416E1B">
        <w:t>budget,</w:t>
      </w:r>
      <w:r w:rsidRPr="00416E1B">
        <w:t xml:space="preserve"> or </w:t>
      </w:r>
      <w:r w:rsidR="000D7E7D" w:rsidRPr="00416E1B">
        <w:t xml:space="preserve">the </w:t>
      </w:r>
      <w:r w:rsidRPr="00416E1B">
        <w:t>statement</w:t>
      </w:r>
      <w:r w:rsidR="00A22E78" w:rsidRPr="00416E1B">
        <w:t xml:space="preserve">s </w:t>
      </w:r>
      <w:r w:rsidR="000D7E7D" w:rsidRPr="00416E1B">
        <w:t xml:space="preserve">issued by the service. </w:t>
      </w:r>
      <w:r w:rsidR="001A386C" w:rsidRPr="00416E1B">
        <w:t>T</w:t>
      </w:r>
      <w:r w:rsidR="000D7E7D" w:rsidRPr="00416E1B">
        <w:t xml:space="preserve">his consumer </w:t>
      </w:r>
      <w:r w:rsidR="00802A40" w:rsidRPr="00416E1B">
        <w:t xml:space="preserve">raised </w:t>
      </w:r>
      <w:r w:rsidR="000D7E7D" w:rsidRPr="00416E1B">
        <w:t xml:space="preserve">the issue </w:t>
      </w:r>
      <w:r w:rsidR="00802A40" w:rsidRPr="00416E1B">
        <w:t xml:space="preserve">with </w:t>
      </w:r>
      <w:r w:rsidR="001A386C" w:rsidRPr="00416E1B">
        <w:t xml:space="preserve">a </w:t>
      </w:r>
      <w:r w:rsidR="000D7E7D" w:rsidRPr="00416E1B">
        <w:t>service staff member</w:t>
      </w:r>
      <w:r w:rsidR="001A386C" w:rsidRPr="00416E1B">
        <w:t xml:space="preserve">, however </w:t>
      </w:r>
      <w:r w:rsidR="006059AE">
        <w:t xml:space="preserve">did not </w:t>
      </w:r>
      <w:r w:rsidR="001A386C" w:rsidRPr="00416E1B">
        <w:t>receive</w:t>
      </w:r>
      <w:r w:rsidR="006059AE">
        <w:t xml:space="preserve"> </w:t>
      </w:r>
      <w:r w:rsidR="009D2561">
        <w:t xml:space="preserve">a </w:t>
      </w:r>
      <w:r w:rsidR="006059AE">
        <w:t>response</w:t>
      </w:r>
      <w:r w:rsidR="009D2561">
        <w:t xml:space="preserve"> from the service</w:t>
      </w:r>
      <w:r w:rsidR="001A386C" w:rsidRPr="00416E1B">
        <w:t>.</w:t>
      </w:r>
    </w:p>
    <w:p w14:paraId="44793BE7" w14:textId="234FCC27" w:rsidR="006E6CB9" w:rsidRPr="00416E1B" w:rsidRDefault="006E6CB9" w:rsidP="00AD4699">
      <w:pPr>
        <w:pStyle w:val="ListBullet"/>
        <w:ind w:left="425" w:hanging="425"/>
      </w:pPr>
      <w:r w:rsidRPr="00416E1B">
        <w:t xml:space="preserve">One </w:t>
      </w:r>
      <w:r w:rsidR="00416E1B" w:rsidRPr="00416E1B">
        <w:t xml:space="preserve">consumer </w:t>
      </w:r>
      <w:r w:rsidRPr="00416E1B">
        <w:t xml:space="preserve">representative </w:t>
      </w:r>
      <w:r w:rsidR="00416E1B" w:rsidRPr="00416E1B">
        <w:t xml:space="preserve">explained they </w:t>
      </w:r>
      <w:r w:rsidR="00416E1B">
        <w:t xml:space="preserve">do </w:t>
      </w:r>
      <w:r w:rsidRPr="00416E1B">
        <w:t>not receive</w:t>
      </w:r>
      <w:r w:rsidR="00416E1B">
        <w:t xml:space="preserve"> </w:t>
      </w:r>
      <w:r w:rsidRPr="00416E1B">
        <w:t xml:space="preserve">a </w:t>
      </w:r>
      <w:r w:rsidR="00416E1B">
        <w:t xml:space="preserve">service staff support </w:t>
      </w:r>
      <w:r w:rsidRPr="00416E1B">
        <w:t>schedule</w:t>
      </w:r>
      <w:r w:rsidR="00416E1B">
        <w:t xml:space="preserve">, and service staff attend </w:t>
      </w:r>
      <w:r w:rsidR="00C37EB9" w:rsidRPr="00416E1B">
        <w:t>with</w:t>
      </w:r>
      <w:r w:rsidR="009D7684">
        <w:t>out</w:t>
      </w:r>
      <w:r w:rsidR="00C37EB9" w:rsidRPr="00416E1B">
        <w:t xml:space="preserve"> prior notice.</w:t>
      </w:r>
    </w:p>
    <w:p w14:paraId="5D8E97CF" w14:textId="68C103C9" w:rsidR="00FA2B77" w:rsidRDefault="00FA2B77" w:rsidP="00263F5A">
      <w:pPr>
        <w:tabs>
          <w:tab w:val="right" w:pos="9026"/>
        </w:tabs>
        <w:rPr>
          <w:rFonts w:eastAsia="Calibri"/>
          <w:color w:val="auto"/>
          <w:lang w:eastAsia="en-US"/>
        </w:rPr>
      </w:pPr>
      <w:r w:rsidRPr="00DF08DD">
        <w:rPr>
          <w:rFonts w:eastAsia="Calibri"/>
          <w:color w:val="auto"/>
          <w:lang w:eastAsia="en-US"/>
        </w:rPr>
        <w:t xml:space="preserve">Care planning documentation </w:t>
      </w:r>
      <w:r w:rsidR="00133141">
        <w:rPr>
          <w:rFonts w:eastAsia="Calibri"/>
          <w:color w:val="auto"/>
          <w:lang w:eastAsia="en-US"/>
        </w:rPr>
        <w:t xml:space="preserve">made available to consumers was reviewed </w:t>
      </w:r>
      <w:r w:rsidRPr="00DF08DD">
        <w:rPr>
          <w:rFonts w:eastAsia="Calibri"/>
          <w:color w:val="auto"/>
          <w:lang w:eastAsia="en-US"/>
        </w:rPr>
        <w:t>by the assessment team</w:t>
      </w:r>
      <w:r w:rsidR="00133141">
        <w:rPr>
          <w:rFonts w:eastAsia="Calibri"/>
          <w:color w:val="auto"/>
          <w:lang w:eastAsia="en-US"/>
        </w:rPr>
        <w:t xml:space="preserve">. This documentation </w:t>
      </w:r>
      <w:r w:rsidRPr="00DF08DD">
        <w:rPr>
          <w:rFonts w:eastAsia="Calibri"/>
          <w:color w:val="auto"/>
          <w:lang w:eastAsia="en-US"/>
        </w:rPr>
        <w:t>did not consistently detail</w:t>
      </w:r>
      <w:r w:rsidR="00133141">
        <w:rPr>
          <w:rFonts w:eastAsia="Calibri"/>
          <w:color w:val="auto"/>
          <w:lang w:eastAsia="en-US"/>
        </w:rPr>
        <w:t xml:space="preserve"> </w:t>
      </w:r>
      <w:r w:rsidRPr="00DF08DD">
        <w:rPr>
          <w:rFonts w:eastAsia="Calibri"/>
          <w:color w:val="auto"/>
          <w:lang w:eastAsia="en-US"/>
        </w:rPr>
        <w:t xml:space="preserve">services </w:t>
      </w:r>
      <w:r w:rsidR="00133141">
        <w:rPr>
          <w:rFonts w:eastAsia="Calibri"/>
          <w:color w:val="auto"/>
          <w:lang w:eastAsia="en-US"/>
        </w:rPr>
        <w:t xml:space="preserve">being </w:t>
      </w:r>
      <w:r w:rsidR="009960DE">
        <w:rPr>
          <w:rFonts w:eastAsia="Calibri"/>
          <w:color w:val="auto"/>
          <w:lang w:eastAsia="en-US"/>
        </w:rPr>
        <w:t>provided</w:t>
      </w:r>
      <w:r w:rsidR="009D7684">
        <w:rPr>
          <w:rFonts w:eastAsia="Calibri"/>
          <w:color w:val="auto"/>
          <w:lang w:eastAsia="en-US"/>
        </w:rPr>
        <w:t xml:space="preserve"> to consumers</w:t>
      </w:r>
      <w:r w:rsidRPr="00DF08DD">
        <w:rPr>
          <w:rFonts w:eastAsia="Calibri"/>
          <w:color w:val="auto"/>
          <w:lang w:eastAsia="en-US"/>
        </w:rPr>
        <w:t xml:space="preserve">, </w:t>
      </w:r>
      <w:r w:rsidR="007A7ACF">
        <w:rPr>
          <w:rFonts w:eastAsia="Calibri"/>
          <w:color w:val="auto"/>
          <w:lang w:eastAsia="en-US"/>
        </w:rPr>
        <w:t xml:space="preserve">guidance </w:t>
      </w:r>
      <w:r w:rsidRPr="00DF08DD">
        <w:rPr>
          <w:rFonts w:eastAsia="Calibri"/>
          <w:color w:val="auto"/>
          <w:lang w:eastAsia="en-US"/>
        </w:rPr>
        <w:t>to support service</w:t>
      </w:r>
      <w:r w:rsidR="009960DE">
        <w:rPr>
          <w:rFonts w:eastAsia="Calibri"/>
          <w:color w:val="auto"/>
          <w:lang w:eastAsia="en-US"/>
        </w:rPr>
        <w:t xml:space="preserve"> delivery</w:t>
      </w:r>
      <w:r w:rsidR="009D7684">
        <w:rPr>
          <w:rFonts w:eastAsia="Calibri"/>
          <w:color w:val="auto"/>
          <w:lang w:eastAsia="en-US"/>
        </w:rPr>
        <w:t xml:space="preserve"> for staff</w:t>
      </w:r>
      <w:r w:rsidRPr="00DF08DD">
        <w:rPr>
          <w:rFonts w:eastAsia="Calibri"/>
          <w:color w:val="auto"/>
          <w:lang w:eastAsia="en-US"/>
        </w:rPr>
        <w:t xml:space="preserve">, </w:t>
      </w:r>
      <w:r w:rsidR="007A7ACF">
        <w:rPr>
          <w:rFonts w:eastAsia="Calibri"/>
          <w:color w:val="auto"/>
          <w:lang w:eastAsia="en-US"/>
        </w:rPr>
        <w:t xml:space="preserve">or </w:t>
      </w:r>
      <w:r w:rsidRPr="00DF08DD">
        <w:rPr>
          <w:rFonts w:eastAsia="Calibri"/>
          <w:color w:val="auto"/>
          <w:lang w:eastAsia="en-US"/>
        </w:rPr>
        <w:t>includ</w:t>
      </w:r>
      <w:r w:rsidR="007A7ACF">
        <w:rPr>
          <w:rFonts w:eastAsia="Calibri"/>
          <w:color w:val="auto"/>
          <w:lang w:eastAsia="en-US"/>
        </w:rPr>
        <w:t xml:space="preserve">e </w:t>
      </w:r>
      <w:r w:rsidR="009D7684">
        <w:rPr>
          <w:rFonts w:eastAsia="Calibri"/>
          <w:color w:val="auto"/>
          <w:lang w:eastAsia="en-US"/>
        </w:rPr>
        <w:t xml:space="preserve">details </w:t>
      </w:r>
      <w:r w:rsidR="00037EBF">
        <w:rPr>
          <w:rFonts w:eastAsia="Calibri"/>
          <w:color w:val="auto"/>
          <w:lang w:eastAsia="en-US"/>
        </w:rPr>
        <w:t xml:space="preserve">of </w:t>
      </w:r>
      <w:r w:rsidRPr="00DF08DD">
        <w:rPr>
          <w:rFonts w:eastAsia="Calibri"/>
          <w:color w:val="auto"/>
          <w:lang w:eastAsia="en-US"/>
        </w:rPr>
        <w:t xml:space="preserve">consumers </w:t>
      </w:r>
      <w:r w:rsidR="00037EBF">
        <w:rPr>
          <w:rFonts w:eastAsia="Calibri"/>
          <w:color w:val="auto"/>
          <w:lang w:eastAsia="en-US"/>
        </w:rPr>
        <w:t xml:space="preserve">individualised </w:t>
      </w:r>
      <w:r w:rsidRPr="00DF08DD">
        <w:rPr>
          <w:rFonts w:eastAsia="Calibri"/>
          <w:color w:val="auto"/>
          <w:lang w:eastAsia="en-US"/>
        </w:rPr>
        <w:t>goals and strategies</w:t>
      </w:r>
      <w:r w:rsidR="009D7684">
        <w:rPr>
          <w:rFonts w:eastAsia="Calibri"/>
          <w:color w:val="auto"/>
          <w:lang w:eastAsia="en-US"/>
        </w:rPr>
        <w:t>.</w:t>
      </w:r>
      <w:r w:rsidR="00F228DF">
        <w:rPr>
          <w:rFonts w:eastAsia="Calibri"/>
          <w:color w:val="auto"/>
          <w:lang w:eastAsia="en-US"/>
        </w:rPr>
        <w:t xml:space="preserve"> Additionally, the information was communicated in English</w:t>
      </w:r>
      <w:r w:rsidR="00613DBD">
        <w:rPr>
          <w:rFonts w:eastAsia="Calibri"/>
          <w:color w:val="auto"/>
          <w:lang w:eastAsia="en-US"/>
        </w:rPr>
        <w:t xml:space="preserve"> only</w:t>
      </w:r>
      <w:r w:rsidR="00F228DF">
        <w:rPr>
          <w:rFonts w:eastAsia="Calibri"/>
          <w:color w:val="auto"/>
          <w:lang w:eastAsia="en-US"/>
        </w:rPr>
        <w:t>, without mention of interpreter service referrals.</w:t>
      </w:r>
    </w:p>
    <w:p w14:paraId="5ACD2670" w14:textId="037B77BE" w:rsidR="00037A5B" w:rsidRDefault="00037A5B" w:rsidP="00037A5B">
      <w:pPr>
        <w:tabs>
          <w:tab w:val="right" w:pos="9026"/>
        </w:tabs>
        <w:rPr>
          <w:color w:val="7030A0"/>
          <w:lang w:val="en-US"/>
        </w:rPr>
      </w:pPr>
      <w:r w:rsidRPr="000560C8">
        <w:rPr>
          <w:rFonts w:eastAsia="Calibri"/>
          <w:color w:val="auto"/>
          <w:lang w:eastAsia="en-US"/>
        </w:rPr>
        <w:lastRenderedPageBreak/>
        <w:t xml:space="preserve">The </w:t>
      </w:r>
      <w:r>
        <w:rPr>
          <w:rFonts w:eastAsia="Calibri"/>
          <w:color w:val="auto"/>
          <w:lang w:eastAsia="en-US"/>
        </w:rPr>
        <w:t>service’s</w:t>
      </w:r>
      <w:r w:rsidRPr="000560C8">
        <w:rPr>
          <w:rFonts w:eastAsia="Calibri"/>
          <w:color w:val="auto"/>
          <w:lang w:eastAsia="en-US"/>
        </w:rPr>
        <w:t xml:space="preserve"> </w:t>
      </w:r>
      <w:r>
        <w:rPr>
          <w:rFonts w:eastAsia="Calibri"/>
          <w:color w:val="auto"/>
          <w:lang w:eastAsia="en-US"/>
        </w:rPr>
        <w:t xml:space="preserve">response to the assessment teams report explained that since the quality </w:t>
      </w:r>
      <w:r w:rsidR="00544D21">
        <w:rPr>
          <w:rFonts w:eastAsia="Calibri"/>
          <w:color w:val="auto"/>
          <w:lang w:eastAsia="en-US"/>
        </w:rPr>
        <w:t>audit</w:t>
      </w:r>
      <w:r>
        <w:rPr>
          <w:rFonts w:eastAsia="Calibri"/>
          <w:color w:val="auto"/>
          <w:lang w:eastAsia="en-US"/>
        </w:rPr>
        <w:t xml:space="preserve"> </w:t>
      </w:r>
      <w:r w:rsidR="004D4D19">
        <w:rPr>
          <w:rFonts w:eastAsia="Calibri"/>
          <w:color w:val="auto"/>
          <w:lang w:eastAsia="en-US"/>
        </w:rPr>
        <w:t xml:space="preserve">occurred, </w:t>
      </w:r>
      <w:r>
        <w:rPr>
          <w:rFonts w:eastAsia="Calibri"/>
          <w:color w:val="auto"/>
          <w:lang w:eastAsia="en-US"/>
        </w:rPr>
        <w:t xml:space="preserve">improvements had </w:t>
      </w:r>
      <w:r w:rsidR="004D4D19">
        <w:rPr>
          <w:rFonts w:eastAsia="Calibri"/>
          <w:color w:val="auto"/>
          <w:lang w:eastAsia="en-US"/>
        </w:rPr>
        <w:t xml:space="preserve">been </w:t>
      </w:r>
      <w:r>
        <w:rPr>
          <w:rFonts w:eastAsia="Calibri"/>
          <w:color w:val="auto"/>
          <w:lang w:eastAsia="en-US"/>
        </w:rPr>
        <w:t xml:space="preserve">made to support consumer access to timely information. This includes development and dissemination of a handbook to all consumers, detailing information on consumer budgets and statements. </w:t>
      </w:r>
    </w:p>
    <w:p w14:paraId="0B488343" w14:textId="57C58279" w:rsidR="00037A5B" w:rsidRDefault="00037A5B" w:rsidP="00037A5B">
      <w:pPr>
        <w:rPr>
          <w:color w:val="auto"/>
          <w:lang w:val="en-US"/>
        </w:rPr>
      </w:pPr>
      <w:r>
        <w:rPr>
          <w:color w:val="auto"/>
          <w:lang w:val="en-US"/>
        </w:rPr>
        <w:t xml:space="preserve">The service was able to demonstrate prompt </w:t>
      </w:r>
      <w:r w:rsidRPr="00036063">
        <w:rPr>
          <w:color w:val="auto"/>
          <w:lang w:val="en-US"/>
        </w:rPr>
        <w:t>action</w:t>
      </w:r>
      <w:r>
        <w:rPr>
          <w:color w:val="auto"/>
          <w:lang w:val="en-US"/>
        </w:rPr>
        <w:t xml:space="preserve"> was taken </w:t>
      </w:r>
      <w:r w:rsidRPr="00036063">
        <w:rPr>
          <w:color w:val="auto"/>
          <w:lang w:val="en-US"/>
        </w:rPr>
        <w:t xml:space="preserve">to </w:t>
      </w:r>
      <w:r>
        <w:rPr>
          <w:color w:val="auto"/>
          <w:lang w:val="en-US"/>
        </w:rPr>
        <w:t xml:space="preserve">partially address the non-compliance identified by the assessment team, however, the evidence reviewed at </w:t>
      </w:r>
      <w:r w:rsidRPr="00036063">
        <w:rPr>
          <w:color w:val="auto"/>
          <w:lang w:val="en-US"/>
        </w:rPr>
        <w:t>the time of assessment</w:t>
      </w:r>
      <w:r>
        <w:rPr>
          <w:color w:val="auto"/>
          <w:lang w:val="en-US"/>
        </w:rPr>
        <w:t xml:space="preserve"> demonstrated non-compliance with this standard. Validation of service improvements, in the form of supporting information gleaned from interviews with staff and consumers is required to evidence effectiveness of any changes made after the period of this quality assessment and the services compliance with this standard.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1FC79565" w:rsidR="006107BF" w:rsidRPr="006107BF" w:rsidRDefault="006107BF" w:rsidP="006107BF">
            <w:pPr>
              <w:pStyle w:val="Heading3"/>
              <w:spacing w:before="120" w:after="0"/>
              <w:jc w:val="right"/>
              <w:outlineLvl w:val="2"/>
            </w:pPr>
            <w:r w:rsidRPr="008B71B2">
              <w:t>Compliant</w:t>
            </w:r>
            <w:r w:rsidRPr="00FE6555">
              <w:rPr>
                <w:color w:val="2F5496" w:themeColor="accent1" w:themeShade="BF"/>
                <w:szCs w:val="26"/>
              </w:rPr>
              <w:t xml:space="preserve"> </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2095F050" w:rsidR="006107BF" w:rsidRPr="002B61BB" w:rsidRDefault="006107BF" w:rsidP="006107BF">
            <w:pPr>
              <w:pStyle w:val="Heading3"/>
              <w:spacing w:before="0" w:after="0"/>
              <w:outlineLvl w:val="2"/>
            </w:pPr>
          </w:p>
        </w:tc>
        <w:tc>
          <w:tcPr>
            <w:tcW w:w="3548" w:type="dxa"/>
            <w:shd w:val="clear" w:color="auto" w:fill="E7E6E6" w:themeFill="background2"/>
          </w:tcPr>
          <w:p w14:paraId="405E368E" w14:textId="3A778C81" w:rsidR="006107BF" w:rsidRPr="006107BF" w:rsidRDefault="006107BF" w:rsidP="006107BF">
            <w:pPr>
              <w:pStyle w:val="Heading3"/>
              <w:spacing w:before="0" w:after="0"/>
              <w:jc w:val="right"/>
              <w:outlineLvl w:val="2"/>
            </w:pPr>
          </w:p>
        </w:tc>
      </w:tr>
    </w:tbl>
    <w:p w14:paraId="435B0B1A" w14:textId="63F15CA2" w:rsidR="00154403" w:rsidRDefault="00154403" w:rsidP="00154403">
      <w:pPr>
        <w:rPr>
          <w:i/>
        </w:rPr>
      </w:pPr>
      <w:r w:rsidRPr="008D114F">
        <w:rPr>
          <w:i/>
        </w:rPr>
        <w:t>Each consumer’s privacy is respected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69432CB5" w14:textId="77777777" w:rsidR="00AD4699" w:rsidRDefault="00494E23" w:rsidP="00872D6C">
      <w:pPr>
        <w:pStyle w:val="Heading1"/>
        <w:tabs>
          <w:tab w:val="left" w:pos="2835"/>
          <w:tab w:val="right" w:pos="9070"/>
        </w:tabs>
        <w:spacing w:before="0" w:after="0" w:line="240" w:lineRule="auto"/>
        <w:rPr>
          <w:rFonts w:ascii="Arial" w:hAnsi="Arial"/>
          <w:bCs w:val="0"/>
          <w:iCs w:val="0"/>
          <w:color w:val="FFFFFF" w:themeColor="background1"/>
          <w:sz w:val="36"/>
          <w:szCs w:val="36"/>
        </w:rPr>
        <w:sectPr w:rsidR="00AD4699" w:rsidSect="00C55E5C">
          <w:pgSz w:w="11906" w:h="16838"/>
          <w:pgMar w:top="1701" w:right="1418" w:bottom="1418" w:left="1418" w:header="709" w:footer="397" w:gutter="0"/>
          <w:cols w:space="708"/>
          <w:titlePg/>
          <w:docGrid w:linePitch="360"/>
        </w:sectPr>
      </w:pPr>
      <w:r w:rsidRPr="00162F6A">
        <w:rPr>
          <w:color w:val="FFFFFF" w:themeColor="background1"/>
          <w:sz w:val="36"/>
        </w:rPr>
        <w:tab/>
        <w:t>HCP</w:t>
      </w:r>
      <w:r w:rsidRPr="00162F6A">
        <w:rPr>
          <w:color w:val="FFFFFF" w:themeColor="background1"/>
          <w:sz w:val="36"/>
        </w:rPr>
        <w:tab/>
      </w:r>
      <w:r w:rsidR="00FD2302" w:rsidRPr="00FE6555">
        <w:rPr>
          <w:rFonts w:ascii="Arial" w:hAnsi="Arial"/>
          <w:bCs w:val="0"/>
          <w:iCs w:val="0"/>
          <w:color w:val="FFFFFF" w:themeColor="background1"/>
          <w:sz w:val="36"/>
          <w:szCs w:val="36"/>
        </w:rPr>
        <w:t>Not Compliant</w:t>
      </w:r>
    </w:p>
    <w:p w14:paraId="44D2C5B7" w14:textId="005C1FF8"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3C33E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3C33E3">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2140889" w14:textId="137018FB" w:rsidR="00445837" w:rsidRDefault="00C66861" w:rsidP="00556CBD">
      <w:pPr>
        <w:rPr>
          <w:rFonts w:eastAsiaTheme="minorHAnsi"/>
          <w:color w:val="auto"/>
        </w:rPr>
      </w:pPr>
      <w:r>
        <w:rPr>
          <w:rFonts w:eastAsiaTheme="minorHAnsi"/>
          <w:color w:val="auto"/>
        </w:rPr>
        <w:t>During interviews, c</w:t>
      </w:r>
      <w:r w:rsidR="006C01EC">
        <w:rPr>
          <w:rFonts w:eastAsiaTheme="minorHAnsi"/>
          <w:color w:val="auto"/>
        </w:rPr>
        <w:t xml:space="preserve">onsumers and </w:t>
      </w:r>
      <w:r>
        <w:rPr>
          <w:rFonts w:eastAsiaTheme="minorHAnsi"/>
          <w:color w:val="auto"/>
        </w:rPr>
        <w:t xml:space="preserve">their </w:t>
      </w:r>
      <w:r w:rsidR="006C01EC">
        <w:rPr>
          <w:rFonts w:eastAsiaTheme="minorHAnsi"/>
          <w:color w:val="auto"/>
        </w:rPr>
        <w:t xml:space="preserve">representatives </w:t>
      </w:r>
      <w:r>
        <w:rPr>
          <w:rFonts w:eastAsiaTheme="minorHAnsi"/>
          <w:color w:val="auto"/>
        </w:rPr>
        <w:t xml:space="preserve">described in various ways </w:t>
      </w:r>
      <w:r w:rsidR="00FB57B8">
        <w:rPr>
          <w:rFonts w:eastAsiaTheme="minorHAnsi"/>
          <w:color w:val="auto"/>
        </w:rPr>
        <w:t xml:space="preserve">how </w:t>
      </w:r>
      <w:r>
        <w:rPr>
          <w:rFonts w:eastAsiaTheme="minorHAnsi"/>
          <w:color w:val="auto"/>
        </w:rPr>
        <w:t>the</w:t>
      </w:r>
      <w:r w:rsidR="00FB57B8">
        <w:rPr>
          <w:rFonts w:eastAsiaTheme="minorHAnsi"/>
          <w:color w:val="auto"/>
        </w:rPr>
        <w:t>y are involved in planning and reviewing their services</w:t>
      </w:r>
      <w:r w:rsidR="00F7756E">
        <w:rPr>
          <w:rFonts w:eastAsiaTheme="minorHAnsi"/>
          <w:color w:val="auto"/>
        </w:rPr>
        <w:t xml:space="preserve">. </w:t>
      </w:r>
      <w:r w:rsidR="00C65EE0">
        <w:rPr>
          <w:rFonts w:eastAsiaTheme="minorHAnsi"/>
          <w:color w:val="auto"/>
        </w:rPr>
        <w:t xml:space="preserve">Advanced care is discussed </w:t>
      </w:r>
      <w:r w:rsidR="00FB57B8">
        <w:rPr>
          <w:rFonts w:eastAsiaTheme="minorHAnsi"/>
          <w:color w:val="auto"/>
        </w:rPr>
        <w:t xml:space="preserve">with the service </w:t>
      </w:r>
      <w:r w:rsidR="000966C7">
        <w:rPr>
          <w:rFonts w:eastAsiaTheme="minorHAnsi"/>
          <w:color w:val="auto"/>
        </w:rPr>
        <w:t xml:space="preserve">as part of </w:t>
      </w:r>
      <w:r w:rsidR="00FB57B8">
        <w:rPr>
          <w:rFonts w:eastAsiaTheme="minorHAnsi"/>
          <w:color w:val="auto"/>
        </w:rPr>
        <w:t>this planning.</w:t>
      </w:r>
    </w:p>
    <w:p w14:paraId="09531763" w14:textId="38F8C874" w:rsidR="00C80720" w:rsidRDefault="00834C7F" w:rsidP="00556CBD">
      <w:pPr>
        <w:rPr>
          <w:rFonts w:eastAsiaTheme="minorHAnsi"/>
          <w:color w:val="auto"/>
        </w:rPr>
      </w:pPr>
      <w:r>
        <w:rPr>
          <w:rFonts w:eastAsiaTheme="minorHAnsi"/>
          <w:color w:val="auto"/>
        </w:rPr>
        <w:t>T</w:t>
      </w:r>
      <w:r w:rsidR="009C7C5D">
        <w:rPr>
          <w:rFonts w:eastAsiaTheme="minorHAnsi"/>
          <w:color w:val="auto"/>
        </w:rPr>
        <w:t xml:space="preserve">he assessment team </w:t>
      </w:r>
      <w:r>
        <w:rPr>
          <w:rFonts w:eastAsiaTheme="minorHAnsi"/>
          <w:color w:val="auto"/>
        </w:rPr>
        <w:t xml:space="preserve">reviewed a sample of </w:t>
      </w:r>
      <w:r w:rsidR="00C80720">
        <w:rPr>
          <w:rFonts w:eastAsiaTheme="minorHAnsi"/>
          <w:color w:val="auto"/>
        </w:rPr>
        <w:t xml:space="preserve">consumer </w:t>
      </w:r>
      <w:r w:rsidR="00E4128A">
        <w:rPr>
          <w:rFonts w:eastAsiaTheme="minorHAnsi"/>
          <w:color w:val="auto"/>
        </w:rPr>
        <w:t>care plans</w:t>
      </w:r>
      <w:r>
        <w:rPr>
          <w:rFonts w:eastAsiaTheme="minorHAnsi"/>
          <w:color w:val="auto"/>
        </w:rPr>
        <w:t xml:space="preserve"> and found:</w:t>
      </w:r>
      <w:r w:rsidR="00C80720">
        <w:rPr>
          <w:rFonts w:eastAsiaTheme="minorHAnsi"/>
          <w:color w:val="auto"/>
        </w:rPr>
        <w:t xml:space="preserve"> </w:t>
      </w:r>
    </w:p>
    <w:p w14:paraId="40C4F1A1" w14:textId="261443C2" w:rsidR="00287587" w:rsidRPr="00C0573A" w:rsidRDefault="00800EB5" w:rsidP="00C80720">
      <w:pPr>
        <w:pStyle w:val="ListBullet"/>
      </w:pPr>
      <w:r>
        <w:t>G</w:t>
      </w:r>
      <w:r w:rsidR="00C868C4">
        <w:t xml:space="preserve">oals of care </w:t>
      </w:r>
      <w:r w:rsidR="00834C7F">
        <w:t xml:space="preserve">are not individualised and do not align with </w:t>
      </w:r>
      <w:r w:rsidR="00C868C4">
        <w:t>consumer</w:t>
      </w:r>
      <w:r w:rsidR="00834C7F">
        <w:t>s</w:t>
      </w:r>
      <w:r w:rsidR="00C868C4">
        <w:t xml:space="preserve"> </w:t>
      </w:r>
      <w:r w:rsidR="00834C7F">
        <w:t xml:space="preserve">services. </w:t>
      </w:r>
      <w:r>
        <w:t xml:space="preserve">Goals were </w:t>
      </w:r>
      <w:r w:rsidR="009B2EF3">
        <w:t xml:space="preserve">assessed as </w:t>
      </w:r>
      <w:r>
        <w:t xml:space="preserve">generic </w:t>
      </w:r>
      <w:r w:rsidR="00834C7F">
        <w:t xml:space="preserve">in nature </w:t>
      </w:r>
      <w:r>
        <w:t>f</w:t>
      </w:r>
      <w:r w:rsidR="009B2EF3">
        <w:t xml:space="preserve">rom a </w:t>
      </w:r>
      <w:r>
        <w:t>sample</w:t>
      </w:r>
      <w:r w:rsidR="009B2EF3">
        <w:t xml:space="preserve"> of reviewed </w:t>
      </w:r>
      <w:r>
        <w:t>consumer</w:t>
      </w:r>
      <w:r w:rsidR="009B2EF3">
        <w:t xml:space="preserve"> documents</w:t>
      </w:r>
      <w:r>
        <w:t>.</w:t>
      </w:r>
    </w:p>
    <w:p w14:paraId="2701D97B" w14:textId="3515D04A" w:rsidR="00800EB5" w:rsidRPr="00C0573A" w:rsidRDefault="00800EB5" w:rsidP="00C80720">
      <w:pPr>
        <w:pStyle w:val="ListBullet"/>
      </w:pPr>
      <w:r w:rsidRPr="00C0573A">
        <w:t>Care p</w:t>
      </w:r>
      <w:r w:rsidR="00F850F6" w:rsidRPr="00C0573A">
        <w:t>la</w:t>
      </w:r>
      <w:r w:rsidRPr="00C0573A">
        <w:t>ns did not record</w:t>
      </w:r>
      <w:r w:rsidR="00F850F6" w:rsidRPr="00C0573A">
        <w:t xml:space="preserve"> all care and services being provided to consumer</w:t>
      </w:r>
      <w:r w:rsidR="00834C7F" w:rsidRPr="00C0573A">
        <w:t>s</w:t>
      </w:r>
      <w:r w:rsidR="00F850F6" w:rsidRPr="00C0573A">
        <w:t xml:space="preserve">. This includes </w:t>
      </w:r>
      <w:r w:rsidR="00C0573A" w:rsidRPr="00C0573A">
        <w:t xml:space="preserve">one consumer receiving </w:t>
      </w:r>
      <w:r w:rsidR="004B64AC" w:rsidRPr="00C0573A">
        <w:t>wound management</w:t>
      </w:r>
      <w:r w:rsidR="00C0573A" w:rsidRPr="00C0573A">
        <w:t xml:space="preserve"> without </w:t>
      </w:r>
      <w:r w:rsidR="00C0573A">
        <w:t>supporting</w:t>
      </w:r>
      <w:r w:rsidR="00EB635E">
        <w:t xml:space="preserve"> information </w:t>
      </w:r>
      <w:r w:rsidR="009B2EF3">
        <w:t xml:space="preserve">being </w:t>
      </w:r>
      <w:r w:rsidR="00EB635E">
        <w:t>recorded in service</w:t>
      </w:r>
      <w:r w:rsidR="00714B34">
        <w:t xml:space="preserve"> documentation</w:t>
      </w:r>
      <w:r w:rsidR="004B64AC" w:rsidRPr="00C0573A">
        <w:t>.</w:t>
      </w:r>
    </w:p>
    <w:p w14:paraId="5F5891C5" w14:textId="01DBD8D6" w:rsidR="008178E2" w:rsidRDefault="00FD5D27" w:rsidP="008178E2">
      <w:pPr>
        <w:rPr>
          <w:rFonts w:eastAsia="Calibri"/>
          <w:color w:val="auto"/>
          <w:lang w:eastAsia="en-US"/>
        </w:rPr>
      </w:pPr>
      <w:r w:rsidRPr="00FD5D27">
        <w:rPr>
          <w:rFonts w:eastAsia="Calibri"/>
          <w:color w:val="auto"/>
          <w:lang w:eastAsia="en-US"/>
        </w:rPr>
        <w:t xml:space="preserve">Documentation informing assessment and care planning could not be located in a centralised </w:t>
      </w:r>
      <w:r w:rsidR="00264921">
        <w:rPr>
          <w:rFonts w:eastAsia="Calibri"/>
          <w:color w:val="auto"/>
          <w:lang w:eastAsia="en-US"/>
        </w:rPr>
        <w:t xml:space="preserve">location </w:t>
      </w:r>
      <w:r w:rsidR="00563545">
        <w:rPr>
          <w:rFonts w:eastAsia="Calibri"/>
          <w:color w:val="auto"/>
          <w:lang w:eastAsia="en-US"/>
        </w:rPr>
        <w:t>at the service. The assessment team</w:t>
      </w:r>
      <w:r w:rsidR="00A37207">
        <w:rPr>
          <w:rFonts w:eastAsia="Calibri"/>
          <w:color w:val="auto"/>
          <w:lang w:eastAsia="en-US"/>
        </w:rPr>
        <w:t xml:space="preserve"> found</w:t>
      </w:r>
      <w:r w:rsidRPr="00FD5D27">
        <w:rPr>
          <w:rFonts w:eastAsia="Calibri"/>
          <w:color w:val="auto"/>
          <w:lang w:eastAsia="en-US"/>
        </w:rPr>
        <w:t xml:space="preserve"> </w:t>
      </w:r>
      <w:r w:rsidR="00802244">
        <w:rPr>
          <w:rFonts w:eastAsia="Calibri"/>
          <w:color w:val="auto"/>
          <w:lang w:eastAsia="en-US"/>
        </w:rPr>
        <w:t xml:space="preserve">that </w:t>
      </w:r>
      <w:r w:rsidRPr="00FD5D27">
        <w:rPr>
          <w:rFonts w:eastAsia="Calibri"/>
          <w:color w:val="auto"/>
          <w:lang w:eastAsia="en-US"/>
        </w:rPr>
        <w:t xml:space="preserve">information detailed in progress notes </w:t>
      </w:r>
      <w:r w:rsidR="00802244">
        <w:rPr>
          <w:rFonts w:eastAsia="Calibri"/>
          <w:color w:val="auto"/>
          <w:lang w:eastAsia="en-US"/>
        </w:rPr>
        <w:t>to</w:t>
      </w:r>
      <w:r w:rsidRPr="00FD5D27">
        <w:rPr>
          <w:rFonts w:eastAsia="Calibri"/>
          <w:color w:val="auto"/>
          <w:lang w:eastAsia="en-US"/>
        </w:rPr>
        <w:t xml:space="preserve">ok several days to be entered into the </w:t>
      </w:r>
      <w:r w:rsidR="00DD216E">
        <w:rPr>
          <w:rFonts w:eastAsia="Calibri"/>
          <w:color w:val="auto"/>
          <w:lang w:eastAsia="en-US"/>
        </w:rPr>
        <w:t xml:space="preserve">services </w:t>
      </w:r>
      <w:r w:rsidRPr="00FD5D27">
        <w:rPr>
          <w:rFonts w:eastAsia="Calibri"/>
          <w:color w:val="auto"/>
          <w:lang w:eastAsia="en-US"/>
        </w:rPr>
        <w:t>electronic system.</w:t>
      </w:r>
    </w:p>
    <w:p w14:paraId="6B99D2F9" w14:textId="4E069F88" w:rsidR="005C700F" w:rsidRPr="00FD5D27" w:rsidRDefault="005C700F" w:rsidP="008178E2">
      <w:pPr>
        <w:rPr>
          <w:rFonts w:eastAsiaTheme="minorHAnsi"/>
          <w:color w:val="auto"/>
        </w:rPr>
      </w:pPr>
      <w:r>
        <w:rPr>
          <w:rFonts w:eastAsia="Calibri"/>
          <w:color w:val="auto"/>
          <w:lang w:eastAsia="en-US"/>
        </w:rPr>
        <w:t xml:space="preserve">The service </w:t>
      </w:r>
      <w:r w:rsidR="00802244">
        <w:rPr>
          <w:rFonts w:eastAsia="Calibri"/>
          <w:color w:val="auto"/>
          <w:lang w:eastAsia="en-US"/>
        </w:rPr>
        <w:t xml:space="preserve">advised it </w:t>
      </w:r>
      <w:r>
        <w:rPr>
          <w:rFonts w:eastAsia="Calibri"/>
          <w:color w:val="auto"/>
          <w:lang w:eastAsia="en-US"/>
        </w:rPr>
        <w:t>has commenced</w:t>
      </w:r>
      <w:r w:rsidR="00F36A31">
        <w:rPr>
          <w:rFonts w:eastAsia="Calibri"/>
          <w:color w:val="auto"/>
          <w:lang w:eastAsia="en-US"/>
        </w:rPr>
        <w:t xml:space="preserve"> improvements including </w:t>
      </w:r>
      <w:r w:rsidR="00802244">
        <w:rPr>
          <w:rFonts w:eastAsia="Calibri"/>
          <w:color w:val="auto"/>
          <w:lang w:eastAsia="en-US"/>
        </w:rPr>
        <w:t xml:space="preserve">a </w:t>
      </w:r>
      <w:r w:rsidR="00F36A31">
        <w:rPr>
          <w:rFonts w:eastAsia="Calibri"/>
          <w:color w:val="auto"/>
          <w:lang w:eastAsia="en-US"/>
        </w:rPr>
        <w:t>review of all</w:t>
      </w:r>
      <w:r w:rsidR="00F573FD">
        <w:rPr>
          <w:rFonts w:eastAsia="Calibri"/>
          <w:color w:val="auto"/>
          <w:lang w:eastAsia="en-US"/>
        </w:rPr>
        <w:t xml:space="preserve"> consumer care plans to reflect individualised goals</w:t>
      </w:r>
      <w:r w:rsidR="00802244">
        <w:rPr>
          <w:rFonts w:eastAsia="Calibri"/>
          <w:color w:val="auto"/>
          <w:lang w:eastAsia="en-US"/>
        </w:rPr>
        <w:t>. C</w:t>
      </w:r>
      <w:r w:rsidR="00F573FD">
        <w:rPr>
          <w:rFonts w:eastAsia="Calibri"/>
          <w:color w:val="auto"/>
          <w:lang w:eastAsia="en-US"/>
        </w:rPr>
        <w:t xml:space="preserve">onsumers will </w:t>
      </w:r>
      <w:r w:rsidR="00802244">
        <w:rPr>
          <w:rFonts w:eastAsia="Calibri"/>
          <w:color w:val="auto"/>
          <w:lang w:eastAsia="en-US"/>
        </w:rPr>
        <w:t xml:space="preserve">also </w:t>
      </w:r>
      <w:r w:rsidR="00F573FD">
        <w:rPr>
          <w:rFonts w:eastAsia="Calibri"/>
          <w:color w:val="auto"/>
          <w:lang w:eastAsia="en-US"/>
        </w:rPr>
        <w:t xml:space="preserve">be provided </w:t>
      </w:r>
      <w:r w:rsidR="00802244">
        <w:rPr>
          <w:rFonts w:eastAsia="Calibri"/>
          <w:color w:val="auto"/>
          <w:lang w:eastAsia="en-US"/>
        </w:rPr>
        <w:t xml:space="preserve">with </w:t>
      </w:r>
      <w:r w:rsidR="00F573FD">
        <w:rPr>
          <w:rFonts w:eastAsia="Calibri"/>
          <w:color w:val="auto"/>
          <w:lang w:eastAsia="en-US"/>
        </w:rPr>
        <w:t xml:space="preserve">an </w:t>
      </w:r>
      <w:r w:rsidR="00422FF4">
        <w:rPr>
          <w:rFonts w:eastAsia="Calibri"/>
          <w:color w:val="auto"/>
          <w:lang w:eastAsia="en-US"/>
        </w:rPr>
        <w:t>in-home</w:t>
      </w:r>
      <w:r w:rsidR="00F573FD">
        <w:rPr>
          <w:rFonts w:eastAsia="Calibri"/>
          <w:color w:val="auto"/>
          <w:lang w:eastAsia="en-US"/>
        </w:rPr>
        <w:t xml:space="preserve"> file </w:t>
      </w:r>
      <w:r w:rsidR="00802244">
        <w:rPr>
          <w:rFonts w:eastAsia="Calibri"/>
          <w:color w:val="auto"/>
          <w:lang w:eastAsia="en-US"/>
        </w:rPr>
        <w:t xml:space="preserve">to complement </w:t>
      </w:r>
      <w:r w:rsidR="006C0739">
        <w:rPr>
          <w:rFonts w:eastAsia="Calibri"/>
          <w:color w:val="auto"/>
          <w:lang w:eastAsia="en-US"/>
        </w:rPr>
        <w:t xml:space="preserve">their care plan. </w:t>
      </w:r>
      <w:r w:rsidR="00802244">
        <w:rPr>
          <w:rFonts w:eastAsia="Calibri"/>
          <w:color w:val="auto"/>
          <w:lang w:eastAsia="en-US"/>
        </w:rPr>
        <w:t>Service m</w:t>
      </w:r>
      <w:r w:rsidR="00C07DB0">
        <w:rPr>
          <w:rFonts w:eastAsia="Calibri"/>
          <w:color w:val="auto"/>
          <w:lang w:eastAsia="en-US"/>
        </w:rPr>
        <w:t xml:space="preserve">anagement </w:t>
      </w:r>
      <w:r w:rsidR="00802244">
        <w:rPr>
          <w:rFonts w:eastAsia="Calibri"/>
          <w:color w:val="auto"/>
          <w:lang w:eastAsia="en-US"/>
        </w:rPr>
        <w:t xml:space="preserve">advised that </w:t>
      </w:r>
      <w:r w:rsidR="00802244">
        <w:rPr>
          <w:rFonts w:eastAsia="Calibri"/>
          <w:color w:val="auto"/>
          <w:lang w:eastAsia="en-US"/>
        </w:rPr>
        <w:lastRenderedPageBreak/>
        <w:t xml:space="preserve">upgrades to the </w:t>
      </w:r>
      <w:r w:rsidR="006C0739">
        <w:rPr>
          <w:rFonts w:eastAsia="Calibri"/>
          <w:color w:val="auto"/>
          <w:lang w:eastAsia="en-US"/>
        </w:rPr>
        <w:t>elec</w:t>
      </w:r>
      <w:r w:rsidR="00DB6AF7">
        <w:rPr>
          <w:rFonts w:eastAsia="Calibri"/>
          <w:color w:val="auto"/>
          <w:lang w:eastAsia="en-US"/>
        </w:rPr>
        <w:t xml:space="preserve">tronic system </w:t>
      </w:r>
      <w:r w:rsidR="00802244">
        <w:rPr>
          <w:rFonts w:eastAsia="Calibri"/>
          <w:color w:val="auto"/>
          <w:lang w:eastAsia="en-US"/>
        </w:rPr>
        <w:t xml:space="preserve">will consolidate </w:t>
      </w:r>
      <w:r w:rsidR="00C07DB0">
        <w:rPr>
          <w:rFonts w:eastAsia="Calibri"/>
          <w:color w:val="auto"/>
          <w:lang w:eastAsia="en-US"/>
        </w:rPr>
        <w:t>all documentation under</w:t>
      </w:r>
      <w:r w:rsidR="008A36FB">
        <w:rPr>
          <w:rFonts w:eastAsia="Calibri"/>
          <w:color w:val="auto"/>
          <w:lang w:eastAsia="en-US"/>
        </w:rPr>
        <w:t xml:space="preserve"> consumer</w:t>
      </w:r>
      <w:r w:rsidR="0035658A">
        <w:rPr>
          <w:rFonts w:eastAsia="Calibri"/>
          <w:color w:val="auto"/>
          <w:lang w:eastAsia="en-US"/>
        </w:rPr>
        <w:t xml:space="preserve"> records</w:t>
      </w:r>
      <w:r w:rsidR="008A36FB">
        <w:rPr>
          <w:rFonts w:eastAsia="Calibri"/>
          <w:color w:val="auto"/>
          <w:lang w:eastAsia="en-US"/>
        </w:rPr>
        <w:t>.</w:t>
      </w:r>
    </w:p>
    <w:p w14:paraId="65799676" w14:textId="6BFA121F" w:rsidR="009E2576" w:rsidRDefault="009E2576" w:rsidP="00154403">
      <w:pPr>
        <w:rPr>
          <w:rFonts w:eastAsiaTheme="minorHAnsi"/>
          <w:color w:val="auto"/>
        </w:rPr>
      </w:pPr>
      <w:r w:rsidRPr="00623757">
        <w:rPr>
          <w:rFonts w:eastAsiaTheme="minorHAnsi"/>
          <w:color w:val="auto"/>
        </w:rPr>
        <w:t xml:space="preserve">The Quality Standard for the </w:t>
      </w:r>
      <w:r w:rsidR="008D723C">
        <w:rPr>
          <w:rFonts w:eastAsiaTheme="minorHAnsi"/>
          <w:color w:val="auto"/>
        </w:rPr>
        <w:t>HCP</w:t>
      </w:r>
      <w:r w:rsidR="00D12DA6" w:rsidRPr="00623757">
        <w:rPr>
          <w:rFonts w:eastAsiaTheme="minorHAnsi"/>
          <w:color w:val="auto"/>
        </w:rPr>
        <w:t xml:space="preserve"> </w:t>
      </w:r>
      <w:r w:rsidRPr="00623757">
        <w:rPr>
          <w:rFonts w:eastAsiaTheme="minorHAnsi"/>
          <w:color w:val="auto"/>
        </w:rPr>
        <w:t>service</w:t>
      </w:r>
      <w:r w:rsidR="007D66F1" w:rsidRPr="00623757">
        <w:rPr>
          <w:rFonts w:eastAsiaTheme="minorHAnsi"/>
          <w:color w:val="auto"/>
        </w:rPr>
        <w:t xml:space="preserve"> is </w:t>
      </w:r>
      <w:r w:rsidRPr="00623757">
        <w:rPr>
          <w:rFonts w:eastAsiaTheme="minorHAnsi"/>
          <w:color w:val="auto"/>
        </w:rPr>
        <w:t xml:space="preserve">assessed as </w:t>
      </w:r>
      <w:r w:rsidR="007615CD">
        <w:rPr>
          <w:rFonts w:eastAsiaTheme="minorHAnsi"/>
          <w:color w:val="auto"/>
        </w:rPr>
        <w:t>n</w:t>
      </w:r>
      <w:r w:rsidRPr="00623757">
        <w:rPr>
          <w:rFonts w:eastAsiaTheme="minorHAnsi"/>
          <w:color w:val="auto"/>
        </w:rPr>
        <w:t>o</w:t>
      </w:r>
      <w:r w:rsidR="00453B57">
        <w:rPr>
          <w:rFonts w:eastAsiaTheme="minorHAnsi"/>
          <w:color w:val="auto"/>
        </w:rPr>
        <w:t>t</w:t>
      </w:r>
      <w:r w:rsidR="0098650D">
        <w:rPr>
          <w:rFonts w:eastAsiaTheme="minorHAnsi"/>
          <w:color w:val="auto"/>
        </w:rPr>
        <w:t xml:space="preserve"> </w:t>
      </w:r>
      <w:r w:rsidRPr="00623757">
        <w:rPr>
          <w:rFonts w:eastAsiaTheme="minorHAnsi"/>
          <w:color w:val="auto"/>
        </w:rPr>
        <w:t xml:space="preserve">compliant as </w:t>
      </w:r>
      <w:r w:rsidR="00623757" w:rsidRPr="00623757">
        <w:rPr>
          <w:rFonts w:eastAsiaTheme="minorHAnsi"/>
          <w:color w:val="auto"/>
        </w:rPr>
        <w:t>three</w:t>
      </w:r>
      <w:r w:rsidRPr="00623757">
        <w:rPr>
          <w:rFonts w:eastAsiaTheme="minorHAnsi"/>
          <w:color w:val="auto"/>
        </w:rPr>
        <w:t xml:space="preserve"> of the </w:t>
      </w:r>
      <w:r w:rsidR="009965C7" w:rsidRPr="00623757">
        <w:rPr>
          <w:rFonts w:eastAsiaTheme="minorHAnsi"/>
          <w:color w:val="auto"/>
        </w:rPr>
        <w:t>five</w:t>
      </w:r>
      <w:r w:rsidRPr="00623757">
        <w:rPr>
          <w:rFonts w:eastAsiaTheme="minorHAnsi"/>
          <w:color w:val="auto"/>
        </w:rPr>
        <w:t xml:space="preserve"> specific requirements have been assessed as </w:t>
      </w:r>
      <w:r w:rsidR="007615CD">
        <w:rPr>
          <w:rFonts w:eastAsiaTheme="minorHAnsi"/>
          <w:color w:val="auto"/>
        </w:rPr>
        <w:t>n</w:t>
      </w:r>
      <w:r w:rsidRPr="00623757">
        <w:rPr>
          <w:rFonts w:eastAsiaTheme="minorHAnsi"/>
          <w:color w:val="auto"/>
        </w:rPr>
        <w:t>o</w:t>
      </w:r>
      <w:r w:rsidR="00453B57">
        <w:rPr>
          <w:rFonts w:eastAsiaTheme="minorHAnsi"/>
          <w:color w:val="auto"/>
        </w:rPr>
        <w:t>t</w:t>
      </w:r>
      <w:r w:rsidR="0098650D">
        <w:rPr>
          <w:rFonts w:eastAsiaTheme="minorHAnsi"/>
          <w:color w:val="auto"/>
        </w:rPr>
        <w:t xml:space="preserve"> </w:t>
      </w:r>
      <w:r w:rsidRPr="00623757">
        <w:rPr>
          <w:rFonts w:eastAsiaTheme="minorHAnsi"/>
          <w:color w:val="auto"/>
        </w:rPr>
        <w:t xml:space="preserve">compliant. </w:t>
      </w:r>
    </w:p>
    <w:p w14:paraId="45F0D904" w14:textId="5E936B35"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21520D5D" w:rsidR="006107BF" w:rsidRPr="006107BF" w:rsidRDefault="006107BF" w:rsidP="006107BF">
            <w:pPr>
              <w:pStyle w:val="Heading3"/>
              <w:spacing w:before="120" w:after="0"/>
              <w:jc w:val="right"/>
              <w:outlineLvl w:val="2"/>
            </w:pPr>
            <w:r w:rsidRPr="008B71B2">
              <w:t>Not</w:t>
            </w:r>
            <w:r w:rsidRPr="00DA0F5E">
              <w:rPr>
                <w:color w:val="2F5496" w:themeColor="accent1" w:themeShade="BF"/>
                <w:szCs w:val="26"/>
              </w:rPr>
              <w:t xml:space="preserve"> </w:t>
            </w:r>
            <w:r w:rsidRPr="008B71B2">
              <w:t>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2053B375" w:rsidR="006107BF" w:rsidRPr="002B61BB" w:rsidRDefault="006107BF" w:rsidP="006107BF">
            <w:pPr>
              <w:pStyle w:val="Heading3"/>
              <w:spacing w:before="0" w:after="0"/>
              <w:outlineLvl w:val="2"/>
            </w:pPr>
          </w:p>
        </w:tc>
        <w:tc>
          <w:tcPr>
            <w:tcW w:w="3548" w:type="dxa"/>
            <w:shd w:val="clear" w:color="auto" w:fill="E7E6E6" w:themeFill="background2"/>
          </w:tcPr>
          <w:p w14:paraId="588B14FA" w14:textId="4CF153F7" w:rsidR="006107BF" w:rsidRPr="006107BF" w:rsidRDefault="006107BF" w:rsidP="006107BF">
            <w:pPr>
              <w:pStyle w:val="Heading3"/>
              <w:spacing w:before="0" w:after="0"/>
              <w:jc w:val="right"/>
              <w:outlineLvl w:val="2"/>
            </w:pP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455C2DC" w14:textId="043E2FB2" w:rsidR="004A20A3" w:rsidRDefault="00584ED7" w:rsidP="004A20A3">
      <w:pPr>
        <w:tabs>
          <w:tab w:val="right" w:pos="9026"/>
        </w:tabs>
      </w:pPr>
      <w:r>
        <w:t>Findings</w:t>
      </w:r>
    </w:p>
    <w:p w14:paraId="60B86E1E" w14:textId="7FF01716" w:rsidR="00782ACF" w:rsidRDefault="001F37AD" w:rsidP="004A20A3">
      <w:pPr>
        <w:tabs>
          <w:tab w:val="right" w:pos="9026"/>
        </w:tabs>
      </w:pPr>
      <w:r>
        <w:t xml:space="preserve">The service demonstrated assessment </w:t>
      </w:r>
      <w:r w:rsidR="00A7660C">
        <w:t xml:space="preserve">and planning </w:t>
      </w:r>
      <w:r>
        <w:t xml:space="preserve">processes </w:t>
      </w:r>
      <w:r w:rsidR="00863B70">
        <w:t xml:space="preserve">are </w:t>
      </w:r>
      <w:r>
        <w:t>place</w:t>
      </w:r>
      <w:r w:rsidR="0042137C">
        <w:t xml:space="preserve"> and are typically </w:t>
      </w:r>
      <w:r w:rsidR="00863B70">
        <w:t xml:space="preserve">completed </w:t>
      </w:r>
      <w:r w:rsidR="00DC3AF7">
        <w:t>by</w:t>
      </w:r>
      <w:r w:rsidR="001B4973">
        <w:t xml:space="preserve"> clinical</w:t>
      </w:r>
      <w:r w:rsidR="002969CD">
        <w:t xml:space="preserve"> </w:t>
      </w:r>
      <w:r w:rsidR="00C0573A">
        <w:t xml:space="preserve">service </w:t>
      </w:r>
      <w:r w:rsidR="00AE1053">
        <w:t>staff.</w:t>
      </w:r>
      <w:r w:rsidR="00377ED0">
        <w:t xml:space="preserve"> T</w:t>
      </w:r>
      <w:r w:rsidR="00A6434F">
        <w:t xml:space="preserve">he assessment team found </w:t>
      </w:r>
      <w:r w:rsidR="00377ED0">
        <w:t xml:space="preserve">that </w:t>
      </w:r>
      <w:r w:rsidR="00D5069B">
        <w:t>while</w:t>
      </w:r>
      <w:r w:rsidR="00C27F62">
        <w:t xml:space="preserve"> </w:t>
      </w:r>
      <w:r w:rsidR="00377ED0">
        <w:t xml:space="preserve">service </w:t>
      </w:r>
      <w:r w:rsidR="00C27F62">
        <w:t xml:space="preserve">staff </w:t>
      </w:r>
      <w:r w:rsidR="00422FF4">
        <w:t>understood</w:t>
      </w:r>
      <w:r w:rsidR="00C27F62">
        <w:t xml:space="preserve"> consumer’s care needs</w:t>
      </w:r>
      <w:r w:rsidR="00C0573A">
        <w:t>,</w:t>
      </w:r>
      <w:r w:rsidR="00C27F62">
        <w:t xml:space="preserve"> the documentation and retr</w:t>
      </w:r>
      <w:r w:rsidR="00A6434F">
        <w:t>ieval of information</w:t>
      </w:r>
      <w:r w:rsidR="004E57D0">
        <w:t xml:space="preserve"> identif</w:t>
      </w:r>
      <w:r w:rsidR="00C0573A">
        <w:t xml:space="preserve">ying </w:t>
      </w:r>
      <w:r w:rsidR="004E57D0">
        <w:t>risk</w:t>
      </w:r>
      <w:r w:rsidR="00377ED0">
        <w:t>s</w:t>
      </w:r>
      <w:r w:rsidR="00C0573A">
        <w:t xml:space="preserve"> to </w:t>
      </w:r>
      <w:r w:rsidR="00B6435B">
        <w:t>consumer</w:t>
      </w:r>
      <w:r w:rsidR="00C0573A">
        <w:t>s</w:t>
      </w:r>
      <w:r w:rsidR="00B6435B">
        <w:t xml:space="preserve"> </w:t>
      </w:r>
      <w:r w:rsidR="00377ED0">
        <w:t xml:space="preserve">wellbeing </w:t>
      </w:r>
      <w:r w:rsidR="00B6435B">
        <w:t xml:space="preserve">is not </w:t>
      </w:r>
      <w:r w:rsidR="00863B70">
        <w:t>consolidated</w:t>
      </w:r>
      <w:r w:rsidR="0042137C">
        <w:t xml:space="preserve"> and centralised</w:t>
      </w:r>
      <w:r w:rsidR="00863B70">
        <w:t>. Additionally</w:t>
      </w:r>
      <w:r w:rsidR="0042137C">
        <w:t>,</w:t>
      </w:r>
      <w:r w:rsidR="00863B70">
        <w:t xml:space="preserve"> some records were assessed as being</w:t>
      </w:r>
      <w:r w:rsidR="00505EC6">
        <w:t xml:space="preserve"> </w:t>
      </w:r>
      <w:r w:rsidR="00B6435B">
        <w:t>incomplete.</w:t>
      </w:r>
      <w:r w:rsidR="00435A28">
        <w:t xml:space="preserve"> </w:t>
      </w:r>
      <w:r w:rsidR="00377ED0">
        <w:t>For example:</w:t>
      </w:r>
    </w:p>
    <w:p w14:paraId="442032CE" w14:textId="45517823" w:rsidR="00435A28" w:rsidRDefault="00505EC6" w:rsidP="00435A28">
      <w:pPr>
        <w:pStyle w:val="ListBullet"/>
      </w:pPr>
      <w:r>
        <w:t>O</w:t>
      </w:r>
      <w:r w:rsidR="001040AE">
        <w:t xml:space="preserve">ne consumer </w:t>
      </w:r>
      <w:r>
        <w:t xml:space="preserve">receiving </w:t>
      </w:r>
      <w:r w:rsidR="001040AE">
        <w:t>wound management</w:t>
      </w:r>
      <w:r w:rsidR="009816F3">
        <w:t xml:space="preserve"> </w:t>
      </w:r>
      <w:r>
        <w:t>support had</w:t>
      </w:r>
      <w:r w:rsidR="009816F3">
        <w:t xml:space="preserve"> no record of this intervention </w:t>
      </w:r>
      <w:r>
        <w:t xml:space="preserve">in their </w:t>
      </w:r>
      <w:r w:rsidR="008D723C">
        <w:t>HCP</w:t>
      </w:r>
      <w:r>
        <w:t xml:space="preserve"> documentation</w:t>
      </w:r>
      <w:r w:rsidR="005716B8">
        <w:t xml:space="preserve">. </w:t>
      </w:r>
      <w:r>
        <w:t xml:space="preserve">At the time of assessment, </w:t>
      </w:r>
      <w:r w:rsidR="00A7727E">
        <w:t>in</w:t>
      </w:r>
      <w:r>
        <w:t xml:space="preserve">adequate information was </w:t>
      </w:r>
      <w:r w:rsidR="00A7727E">
        <w:t xml:space="preserve">evidenced </w:t>
      </w:r>
      <w:r>
        <w:t xml:space="preserve">to </w:t>
      </w:r>
      <w:r w:rsidR="00FF1037">
        <w:t xml:space="preserve">identify </w:t>
      </w:r>
      <w:r w:rsidR="00A7727E">
        <w:t>the funding orig</w:t>
      </w:r>
      <w:r w:rsidR="005D1F34">
        <w:t>i</w:t>
      </w:r>
      <w:r w:rsidR="00A7727E">
        <w:t>ns of this support.</w:t>
      </w:r>
    </w:p>
    <w:p w14:paraId="12D6D075" w14:textId="4CC14504" w:rsidR="00A50AD0" w:rsidRPr="006B0DA1" w:rsidRDefault="00131ABA" w:rsidP="00435A28">
      <w:pPr>
        <w:pStyle w:val="ListBullet"/>
      </w:pPr>
      <w:r w:rsidRPr="006B0DA1">
        <w:t>O</w:t>
      </w:r>
      <w:r w:rsidR="00A50AD0" w:rsidRPr="006B0DA1">
        <w:t>ne consumer</w:t>
      </w:r>
      <w:r w:rsidR="0046167E" w:rsidRPr="006B0DA1">
        <w:t xml:space="preserve"> </w:t>
      </w:r>
      <w:r w:rsidR="00FF1037">
        <w:t xml:space="preserve">was </w:t>
      </w:r>
      <w:r w:rsidR="00DB1575">
        <w:t>recorded</w:t>
      </w:r>
      <w:r w:rsidR="00FF1037">
        <w:t xml:space="preserve"> to have been recently </w:t>
      </w:r>
      <w:r w:rsidRPr="006B0DA1">
        <w:t xml:space="preserve">discharged from </w:t>
      </w:r>
      <w:r w:rsidR="00E7614B" w:rsidRPr="006B0DA1">
        <w:t>hospital</w:t>
      </w:r>
      <w:r w:rsidRPr="006B0DA1">
        <w:t xml:space="preserve">. </w:t>
      </w:r>
      <w:r w:rsidR="00DB1575">
        <w:t>The service did not e</w:t>
      </w:r>
      <w:r w:rsidRPr="006B0DA1">
        <w:t xml:space="preserve">vidence </w:t>
      </w:r>
      <w:r w:rsidR="00931BDA" w:rsidRPr="006B0DA1">
        <w:t>clinical notes</w:t>
      </w:r>
      <w:r w:rsidR="008342CE" w:rsidRPr="006B0DA1">
        <w:t xml:space="preserve"> linked to the discharge</w:t>
      </w:r>
      <w:r w:rsidRPr="006B0DA1">
        <w:t xml:space="preserve">, </w:t>
      </w:r>
      <w:r w:rsidR="00DB1575">
        <w:t xml:space="preserve">assess </w:t>
      </w:r>
      <w:r w:rsidR="00931BDA" w:rsidRPr="006B0DA1">
        <w:t>change</w:t>
      </w:r>
      <w:r w:rsidRPr="006B0DA1">
        <w:t xml:space="preserve">s in </w:t>
      </w:r>
      <w:r w:rsidR="00815E66" w:rsidRPr="006B0DA1">
        <w:t xml:space="preserve">consumer </w:t>
      </w:r>
      <w:r w:rsidR="00931BDA" w:rsidRPr="006B0DA1">
        <w:t>needs</w:t>
      </w:r>
      <w:r w:rsidRPr="006B0DA1">
        <w:t xml:space="preserve">, or </w:t>
      </w:r>
      <w:r w:rsidR="00DB1575">
        <w:t xml:space="preserve">note </w:t>
      </w:r>
      <w:r w:rsidR="00730878" w:rsidRPr="006B0DA1">
        <w:t>identif</w:t>
      </w:r>
      <w:r w:rsidR="001B1F56" w:rsidRPr="006B0DA1">
        <w:t xml:space="preserve">ication of </w:t>
      </w:r>
      <w:r w:rsidR="00DB1575">
        <w:t xml:space="preserve">any </w:t>
      </w:r>
      <w:r w:rsidR="00160BF3" w:rsidRPr="006B0DA1">
        <w:t xml:space="preserve">associated </w:t>
      </w:r>
      <w:r w:rsidR="00730878" w:rsidRPr="006B0DA1">
        <w:t>risks</w:t>
      </w:r>
      <w:r w:rsidR="00931BDA" w:rsidRPr="006B0DA1">
        <w:t>.</w:t>
      </w:r>
    </w:p>
    <w:p w14:paraId="23189F47" w14:textId="0D44C9D1" w:rsidR="00FA3715" w:rsidRDefault="00FA3715" w:rsidP="009F7744">
      <w:r>
        <w:t>In its response to the assessment teams report, t</w:t>
      </w:r>
      <w:r w:rsidR="00931BDA" w:rsidRPr="009F7744">
        <w:t>he service</w:t>
      </w:r>
      <w:r>
        <w:t xml:space="preserve"> advised an improvement had been implemented to its electronic system to </w:t>
      </w:r>
      <w:r w:rsidR="00356B90">
        <w:t xml:space="preserve">widely </w:t>
      </w:r>
      <w:r>
        <w:t xml:space="preserve">enable </w:t>
      </w:r>
      <w:r w:rsidR="00356B90">
        <w:t xml:space="preserve">the upload </w:t>
      </w:r>
      <w:r w:rsidR="00457FDD">
        <w:t xml:space="preserve">and update consumer </w:t>
      </w:r>
      <w:r w:rsidR="00356B90">
        <w:t>information</w:t>
      </w:r>
      <w:r w:rsidR="00752BF9">
        <w:t xml:space="preserve"> by all staff.</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610AA36B" w:rsidR="006107BF" w:rsidRPr="006107BF" w:rsidRDefault="006107BF" w:rsidP="006107BF">
            <w:pPr>
              <w:pStyle w:val="Heading3"/>
              <w:spacing w:before="120" w:after="0"/>
              <w:jc w:val="right"/>
              <w:outlineLvl w:val="2"/>
            </w:pPr>
            <w:r w:rsidRPr="008B71B2">
              <w:t>Not</w:t>
            </w:r>
            <w:r w:rsidRPr="00B233BD">
              <w:rPr>
                <w:color w:val="2F5496" w:themeColor="accent1" w:themeShade="BF"/>
                <w:szCs w:val="26"/>
              </w:rPr>
              <w:t xml:space="preserve"> </w:t>
            </w:r>
            <w:r w:rsidRPr="008B71B2">
              <w:t>Compliant</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639A6EA8" w:rsidR="006107BF" w:rsidRPr="002B61BB" w:rsidRDefault="006107BF" w:rsidP="006107BF">
            <w:pPr>
              <w:pStyle w:val="Heading3"/>
              <w:spacing w:before="0" w:after="0"/>
              <w:outlineLvl w:val="2"/>
            </w:pPr>
          </w:p>
        </w:tc>
        <w:tc>
          <w:tcPr>
            <w:tcW w:w="3548" w:type="dxa"/>
            <w:shd w:val="clear" w:color="auto" w:fill="E7E6E6" w:themeFill="background2"/>
          </w:tcPr>
          <w:p w14:paraId="7BE6972D" w14:textId="6C899871" w:rsidR="006107BF" w:rsidRPr="006107BF" w:rsidRDefault="006107BF" w:rsidP="006107BF">
            <w:pPr>
              <w:pStyle w:val="Heading3"/>
              <w:spacing w:before="0" w:after="0"/>
              <w:jc w:val="right"/>
              <w:outlineLvl w:val="2"/>
            </w:pP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3D735939" w14:textId="74C1B347" w:rsidR="004A20A3" w:rsidRPr="004A20A3" w:rsidRDefault="00584ED7" w:rsidP="004A20A3">
      <w:pPr>
        <w:tabs>
          <w:tab w:val="right" w:pos="9026"/>
        </w:tabs>
      </w:pPr>
      <w:r>
        <w:t>Findings</w:t>
      </w:r>
    </w:p>
    <w:p w14:paraId="6283D557" w14:textId="29FA210E" w:rsidR="00151810" w:rsidRPr="003E651D" w:rsidRDefault="00DA0606" w:rsidP="00ED3C4D">
      <w:pPr>
        <w:tabs>
          <w:tab w:val="right" w:pos="9026"/>
        </w:tabs>
        <w:rPr>
          <w:color w:val="auto"/>
        </w:rPr>
      </w:pPr>
      <w:r w:rsidRPr="003E651D">
        <w:rPr>
          <w:color w:val="auto"/>
        </w:rPr>
        <w:lastRenderedPageBreak/>
        <w:t>The service demonstrated</w:t>
      </w:r>
      <w:r w:rsidR="00351054" w:rsidRPr="003E651D">
        <w:rPr>
          <w:color w:val="auto"/>
        </w:rPr>
        <w:t xml:space="preserve"> assessment and planning occurs</w:t>
      </w:r>
      <w:r w:rsidR="002D1674" w:rsidRPr="003E651D">
        <w:rPr>
          <w:color w:val="auto"/>
        </w:rPr>
        <w:t xml:space="preserve"> to identify consumer’s </w:t>
      </w:r>
      <w:r w:rsidR="00A8742D">
        <w:rPr>
          <w:color w:val="auto"/>
        </w:rPr>
        <w:t xml:space="preserve">current and future </w:t>
      </w:r>
      <w:r w:rsidR="002D1674" w:rsidRPr="003E651D">
        <w:rPr>
          <w:color w:val="auto"/>
        </w:rPr>
        <w:t>needs</w:t>
      </w:r>
      <w:r w:rsidR="00A8742D">
        <w:rPr>
          <w:color w:val="auto"/>
        </w:rPr>
        <w:t>.</w:t>
      </w:r>
      <w:r w:rsidR="002D1674" w:rsidRPr="003E651D">
        <w:rPr>
          <w:color w:val="auto"/>
        </w:rPr>
        <w:t xml:space="preserve"> </w:t>
      </w:r>
      <w:r w:rsidR="00A8742D">
        <w:rPr>
          <w:color w:val="auto"/>
        </w:rPr>
        <w:t xml:space="preserve">Advance care and end of life </w:t>
      </w:r>
      <w:r w:rsidR="005724DD" w:rsidRPr="003E651D">
        <w:rPr>
          <w:color w:val="auto"/>
        </w:rPr>
        <w:t xml:space="preserve">planning </w:t>
      </w:r>
      <w:r w:rsidR="00A8742D">
        <w:rPr>
          <w:color w:val="auto"/>
        </w:rPr>
        <w:t xml:space="preserve">is discussed during </w:t>
      </w:r>
      <w:r w:rsidR="002E6A02" w:rsidRPr="003E651D">
        <w:rPr>
          <w:color w:val="auto"/>
        </w:rPr>
        <w:t>admission process</w:t>
      </w:r>
      <w:r w:rsidR="003D518A">
        <w:rPr>
          <w:color w:val="auto"/>
        </w:rPr>
        <w:t>es</w:t>
      </w:r>
      <w:r w:rsidR="00A8742D">
        <w:rPr>
          <w:color w:val="auto"/>
        </w:rPr>
        <w:t xml:space="preserve">. </w:t>
      </w:r>
      <w:r w:rsidR="00151810" w:rsidRPr="003E651D">
        <w:rPr>
          <w:color w:val="auto"/>
        </w:rPr>
        <w:t>Consumers</w:t>
      </w:r>
      <w:r w:rsidR="00A8742D">
        <w:rPr>
          <w:color w:val="auto"/>
        </w:rPr>
        <w:t xml:space="preserve"> and representative</w:t>
      </w:r>
      <w:r w:rsidR="00CB4489">
        <w:rPr>
          <w:color w:val="auto"/>
        </w:rPr>
        <w:t>s</w:t>
      </w:r>
      <w:r w:rsidR="00A8742D">
        <w:rPr>
          <w:color w:val="auto"/>
        </w:rPr>
        <w:t xml:space="preserve"> explained during interview this </w:t>
      </w:r>
      <w:r w:rsidR="00315A36" w:rsidRPr="003E651D">
        <w:rPr>
          <w:color w:val="auto"/>
        </w:rPr>
        <w:t xml:space="preserve">aided </w:t>
      </w:r>
      <w:r w:rsidR="00CB4489">
        <w:rPr>
          <w:color w:val="auto"/>
        </w:rPr>
        <w:t>in maintaining consumer</w:t>
      </w:r>
      <w:r w:rsidR="00315A36" w:rsidRPr="003E651D">
        <w:rPr>
          <w:color w:val="auto"/>
        </w:rPr>
        <w:t xml:space="preserve"> independence</w:t>
      </w:r>
      <w:r w:rsidR="00A8742D">
        <w:rPr>
          <w:color w:val="auto"/>
        </w:rPr>
        <w:t>.</w:t>
      </w:r>
    </w:p>
    <w:p w14:paraId="0668312D" w14:textId="09BDF220" w:rsidR="002E6A02" w:rsidRPr="003E651D" w:rsidRDefault="00917047" w:rsidP="00ED3C4D">
      <w:pPr>
        <w:tabs>
          <w:tab w:val="right" w:pos="9026"/>
        </w:tabs>
        <w:rPr>
          <w:color w:val="auto"/>
        </w:rPr>
      </w:pPr>
      <w:r>
        <w:rPr>
          <w:color w:val="auto"/>
        </w:rPr>
        <w:t xml:space="preserve">The </w:t>
      </w:r>
      <w:r w:rsidR="00D27E0C" w:rsidRPr="003E651D">
        <w:rPr>
          <w:color w:val="auto"/>
        </w:rPr>
        <w:t xml:space="preserve">assessment team </w:t>
      </w:r>
      <w:r>
        <w:rPr>
          <w:color w:val="auto"/>
        </w:rPr>
        <w:t xml:space="preserve">reviewed a </w:t>
      </w:r>
      <w:r w:rsidR="00D27E0C" w:rsidRPr="003E651D">
        <w:rPr>
          <w:color w:val="auto"/>
        </w:rPr>
        <w:t>sample</w:t>
      </w:r>
      <w:r>
        <w:rPr>
          <w:color w:val="auto"/>
        </w:rPr>
        <w:t xml:space="preserve"> of </w:t>
      </w:r>
      <w:r w:rsidR="00D27E0C" w:rsidRPr="003E651D">
        <w:rPr>
          <w:color w:val="auto"/>
        </w:rPr>
        <w:t>consumers</w:t>
      </w:r>
      <w:r w:rsidR="00C6723C" w:rsidRPr="003E651D">
        <w:rPr>
          <w:color w:val="auto"/>
        </w:rPr>
        <w:t xml:space="preserve"> care planning documentation </w:t>
      </w:r>
      <w:r>
        <w:rPr>
          <w:color w:val="auto"/>
        </w:rPr>
        <w:t xml:space="preserve">and evidenced </w:t>
      </w:r>
      <w:r w:rsidR="001152BA" w:rsidRPr="003E651D">
        <w:rPr>
          <w:color w:val="auto"/>
        </w:rPr>
        <w:t xml:space="preserve">generic goals </w:t>
      </w:r>
      <w:r>
        <w:rPr>
          <w:color w:val="auto"/>
        </w:rPr>
        <w:t xml:space="preserve">were recorded rather than individualised </w:t>
      </w:r>
      <w:r w:rsidR="00C6723C" w:rsidRPr="003E651D">
        <w:rPr>
          <w:color w:val="auto"/>
        </w:rPr>
        <w:t>goals</w:t>
      </w:r>
      <w:r w:rsidR="000260C7" w:rsidRPr="003E651D">
        <w:rPr>
          <w:color w:val="auto"/>
        </w:rPr>
        <w:t>.</w:t>
      </w:r>
      <w:r w:rsidR="00C50631">
        <w:rPr>
          <w:color w:val="auto"/>
        </w:rPr>
        <w:t xml:space="preserve"> </w:t>
      </w:r>
      <w:r w:rsidR="005C1D4A">
        <w:rPr>
          <w:color w:val="auto"/>
        </w:rPr>
        <w:t xml:space="preserve">Service management recognised </w:t>
      </w:r>
      <w:r w:rsidR="00C50631">
        <w:rPr>
          <w:color w:val="auto"/>
        </w:rPr>
        <w:t xml:space="preserve">during interview that </w:t>
      </w:r>
      <w:r w:rsidR="005C1D4A">
        <w:rPr>
          <w:color w:val="auto"/>
        </w:rPr>
        <w:t xml:space="preserve">most of their consumers wished to remain at home, however this </w:t>
      </w:r>
      <w:r w:rsidR="00D25E00" w:rsidRPr="003E651D">
        <w:rPr>
          <w:color w:val="auto"/>
        </w:rPr>
        <w:t xml:space="preserve">goal was not </w:t>
      </w:r>
      <w:r w:rsidR="005C1D4A">
        <w:rPr>
          <w:color w:val="auto"/>
        </w:rPr>
        <w:t xml:space="preserve">reflected and </w:t>
      </w:r>
      <w:r w:rsidR="00D25E00" w:rsidRPr="003E651D">
        <w:rPr>
          <w:color w:val="auto"/>
        </w:rPr>
        <w:t xml:space="preserve">documented in </w:t>
      </w:r>
      <w:r w:rsidR="005C1D4A">
        <w:rPr>
          <w:color w:val="auto"/>
        </w:rPr>
        <w:t xml:space="preserve">consumer </w:t>
      </w:r>
      <w:r w:rsidR="00D25E00" w:rsidRPr="003E651D">
        <w:rPr>
          <w:color w:val="auto"/>
        </w:rPr>
        <w:t>care plans.</w:t>
      </w:r>
      <w:r w:rsidR="009C0138" w:rsidRPr="003E651D">
        <w:rPr>
          <w:color w:val="auto"/>
        </w:rPr>
        <w:t xml:space="preserve"> The assessment team did not find evidence that support</w:t>
      </w:r>
      <w:r w:rsidR="00635D70">
        <w:rPr>
          <w:color w:val="auto"/>
        </w:rPr>
        <w:t>s</w:t>
      </w:r>
      <w:r w:rsidR="009C0138" w:rsidRPr="003E651D">
        <w:rPr>
          <w:color w:val="auto"/>
        </w:rPr>
        <w:t xml:space="preserve"> and services align</w:t>
      </w:r>
      <w:r w:rsidR="00635D70">
        <w:rPr>
          <w:color w:val="auto"/>
        </w:rPr>
        <w:t xml:space="preserve"> </w:t>
      </w:r>
      <w:r w:rsidR="009C0138" w:rsidRPr="003E651D">
        <w:rPr>
          <w:color w:val="auto"/>
        </w:rPr>
        <w:t>with individual goals</w:t>
      </w:r>
      <w:r w:rsidR="00AB38A2" w:rsidRPr="003E651D">
        <w:rPr>
          <w:color w:val="auto"/>
        </w:rPr>
        <w:t>.</w:t>
      </w:r>
      <w:r w:rsidR="00461491" w:rsidRPr="003E651D">
        <w:rPr>
          <w:color w:val="auto"/>
        </w:rPr>
        <w:t xml:space="preserve"> For example:</w:t>
      </w:r>
    </w:p>
    <w:p w14:paraId="42035B5F" w14:textId="4F77E7AE" w:rsidR="00461491" w:rsidRPr="00993E60" w:rsidRDefault="00461491" w:rsidP="00461491">
      <w:pPr>
        <w:pStyle w:val="ListBullet"/>
      </w:pPr>
      <w:r>
        <w:t>One consumer</w:t>
      </w:r>
      <w:r w:rsidR="00635D70">
        <w:t xml:space="preserve"> </w:t>
      </w:r>
      <w:r w:rsidR="002D3438">
        <w:t xml:space="preserve">interviewed by the assessment team </w:t>
      </w:r>
      <w:r w:rsidR="00635D70">
        <w:t xml:space="preserve">identified that </w:t>
      </w:r>
      <w:r w:rsidR="002D3438">
        <w:t>they</w:t>
      </w:r>
      <w:r>
        <w:t xml:space="preserve"> </w:t>
      </w:r>
      <w:r w:rsidR="00CB43CD">
        <w:t>wanted to remain independent and continue to drive</w:t>
      </w:r>
      <w:r w:rsidR="00635D70">
        <w:t xml:space="preserve"> a vehicle</w:t>
      </w:r>
      <w:r w:rsidR="00CB43CD">
        <w:t xml:space="preserve">. </w:t>
      </w:r>
      <w:r w:rsidR="00CB43CD" w:rsidRPr="00CB43CD">
        <w:rPr>
          <w:rFonts w:eastAsia="Calibri"/>
        </w:rPr>
        <w:t xml:space="preserve">Information detailing </w:t>
      </w:r>
      <w:r w:rsidR="00635D70">
        <w:rPr>
          <w:rFonts w:eastAsia="Calibri"/>
        </w:rPr>
        <w:t xml:space="preserve">this consumers goal </w:t>
      </w:r>
      <w:r w:rsidR="00CB43CD" w:rsidRPr="00CB43CD">
        <w:rPr>
          <w:rFonts w:eastAsia="Calibri"/>
        </w:rPr>
        <w:t>was not documented</w:t>
      </w:r>
      <w:r w:rsidR="00993E60">
        <w:rPr>
          <w:rFonts w:eastAsia="Calibri"/>
        </w:rPr>
        <w:t xml:space="preserve"> in their care plan.</w:t>
      </w:r>
    </w:p>
    <w:p w14:paraId="6982C0EB" w14:textId="5811E7F7" w:rsidR="00993E60" w:rsidRDefault="00635D70" w:rsidP="00461491">
      <w:pPr>
        <w:pStyle w:val="ListBullet"/>
      </w:pPr>
      <w:r>
        <w:t>O</w:t>
      </w:r>
      <w:r w:rsidR="00993E60">
        <w:t xml:space="preserve">ne consumer </w:t>
      </w:r>
      <w:r>
        <w:t xml:space="preserve">is approaching end of life and explained a </w:t>
      </w:r>
      <w:r w:rsidR="00993E60">
        <w:t>preference to remain comfortable in bed</w:t>
      </w:r>
      <w:r>
        <w:t xml:space="preserve">. This was not evidenced as a </w:t>
      </w:r>
      <w:r w:rsidR="00993E60">
        <w:t>goal in their care plan.</w:t>
      </w:r>
    </w:p>
    <w:p w14:paraId="20A7D0A9" w14:textId="7397642A" w:rsidR="007C5C06" w:rsidRPr="00EA6EEB" w:rsidRDefault="00FA3469" w:rsidP="00EA6EEB">
      <w:r>
        <w:t xml:space="preserve">In the services response, it was noted that a priority review to improve and individualise all consumer care plans is underway, however at </w:t>
      </w:r>
      <w:r w:rsidR="005E7083">
        <w:t>the time of the assessment</w:t>
      </w:r>
      <w:r>
        <w:t>,</w:t>
      </w:r>
      <w:r w:rsidR="005E7083">
        <w:t xml:space="preserve"> the service was unable to demonstrate</w:t>
      </w:r>
      <w:r w:rsidR="00B9719C">
        <w:t xml:space="preserve"> individualised goals </w:t>
      </w:r>
      <w:r>
        <w:t xml:space="preserve">are </w:t>
      </w:r>
      <w:r w:rsidR="00B9719C">
        <w:t>recorded</w:t>
      </w:r>
      <w:r>
        <w:t xml:space="preserve"> and considered, to identify and address consumers needs.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4C971CF6" w:rsidR="006107BF" w:rsidRPr="006107BF" w:rsidRDefault="006107BF" w:rsidP="006107BF">
            <w:pPr>
              <w:pStyle w:val="Heading3"/>
              <w:spacing w:before="120" w:after="0"/>
              <w:jc w:val="right"/>
              <w:outlineLvl w:val="2"/>
            </w:pPr>
            <w:r w:rsidRPr="008B71B2">
              <w:t>Compliant</w:t>
            </w:r>
            <w:r w:rsidRPr="006107BF">
              <w:rPr>
                <w:color w:val="0000FF"/>
                <w:szCs w:val="26"/>
              </w:rPr>
              <w:t xml:space="preserve"> </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387B533E" w:rsidR="006107BF" w:rsidRPr="002B61BB" w:rsidRDefault="006107BF" w:rsidP="006107BF">
            <w:pPr>
              <w:pStyle w:val="Heading3"/>
              <w:spacing w:before="0" w:after="0"/>
              <w:outlineLvl w:val="2"/>
            </w:pPr>
          </w:p>
        </w:tc>
        <w:tc>
          <w:tcPr>
            <w:tcW w:w="3548" w:type="dxa"/>
            <w:shd w:val="clear" w:color="auto" w:fill="E7E6E6" w:themeFill="background2"/>
          </w:tcPr>
          <w:p w14:paraId="7CBF8FA7" w14:textId="38D4027F" w:rsidR="006107BF" w:rsidRPr="006107BF" w:rsidRDefault="006107BF" w:rsidP="006107BF">
            <w:pPr>
              <w:pStyle w:val="Heading3"/>
              <w:spacing w:before="0" w:after="0"/>
              <w:jc w:val="right"/>
              <w:outlineLvl w:val="2"/>
            </w:pP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3C33E3">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C55E5C">
      <w:pPr>
        <w:numPr>
          <w:ilvl w:val="0"/>
          <w:numId w:val="1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3100CA54" w:rsidR="006107BF" w:rsidRPr="006107BF" w:rsidRDefault="006107BF" w:rsidP="006107BF">
            <w:pPr>
              <w:pStyle w:val="Heading3"/>
              <w:spacing w:before="120" w:after="0"/>
              <w:jc w:val="right"/>
              <w:outlineLvl w:val="2"/>
            </w:pPr>
            <w:r w:rsidRPr="008B71B2">
              <w:t>Not</w:t>
            </w:r>
            <w:r w:rsidRPr="008F6033">
              <w:rPr>
                <w:color w:val="2F5496" w:themeColor="accent1" w:themeShade="BF"/>
                <w:szCs w:val="26"/>
              </w:rPr>
              <w:t xml:space="preserve"> </w:t>
            </w:r>
            <w:r w:rsidRPr="008B71B2">
              <w:t>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06FACB76" w:rsidR="006107BF" w:rsidRPr="002B61BB" w:rsidRDefault="006107BF" w:rsidP="006107BF">
            <w:pPr>
              <w:pStyle w:val="Heading3"/>
              <w:spacing w:before="0" w:after="0"/>
              <w:outlineLvl w:val="2"/>
            </w:pPr>
          </w:p>
        </w:tc>
        <w:tc>
          <w:tcPr>
            <w:tcW w:w="3548" w:type="dxa"/>
            <w:shd w:val="clear" w:color="auto" w:fill="E7E6E6" w:themeFill="background2"/>
          </w:tcPr>
          <w:p w14:paraId="3172D331" w14:textId="4EAB1E56" w:rsidR="006107BF" w:rsidRPr="006107BF" w:rsidRDefault="006107BF" w:rsidP="006107BF">
            <w:pPr>
              <w:pStyle w:val="Heading3"/>
              <w:spacing w:before="0" w:after="0"/>
              <w:jc w:val="right"/>
              <w:outlineLvl w:val="2"/>
            </w:pP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D080D94" w14:textId="065EB5D0" w:rsidR="004A20A3" w:rsidRDefault="00584ED7" w:rsidP="004A20A3">
      <w:pPr>
        <w:tabs>
          <w:tab w:val="right" w:pos="9026"/>
        </w:tabs>
      </w:pPr>
      <w:r>
        <w:t>Findings</w:t>
      </w:r>
    </w:p>
    <w:p w14:paraId="7A719000" w14:textId="5739C5C7" w:rsidR="008F6033" w:rsidRDefault="00EA6EEB" w:rsidP="004A20A3">
      <w:pPr>
        <w:tabs>
          <w:tab w:val="right" w:pos="9026"/>
        </w:tabs>
      </w:pPr>
      <w:r>
        <w:lastRenderedPageBreak/>
        <w:t xml:space="preserve">Consumers and their representatives advised that service </w:t>
      </w:r>
      <w:r w:rsidR="0073702A">
        <w:t xml:space="preserve">staff </w:t>
      </w:r>
      <w:r>
        <w:t xml:space="preserve">communicated with them, and </w:t>
      </w:r>
      <w:r w:rsidR="00EC3431">
        <w:t xml:space="preserve">regularly </w:t>
      </w:r>
      <w:r>
        <w:t xml:space="preserve">explain </w:t>
      </w:r>
      <w:r w:rsidR="008C6A41">
        <w:t xml:space="preserve">the </w:t>
      </w:r>
      <w:r w:rsidR="0073702A">
        <w:t>care and services</w:t>
      </w:r>
      <w:r w:rsidR="008C6A41">
        <w:t xml:space="preserve"> being delivered,</w:t>
      </w:r>
      <w:r w:rsidR="00FA4D3E">
        <w:t xml:space="preserve"> </w:t>
      </w:r>
      <w:r w:rsidR="008C6A41">
        <w:t>h</w:t>
      </w:r>
      <w:r w:rsidR="00260B2D">
        <w:t>owever</w:t>
      </w:r>
      <w:r w:rsidR="008C6A41">
        <w:t xml:space="preserve">, when the assessment team reviewed </w:t>
      </w:r>
      <w:r w:rsidR="00260B2D">
        <w:t>consumer care plan</w:t>
      </w:r>
      <w:r w:rsidR="008C6A41">
        <w:t xml:space="preserve">s, </w:t>
      </w:r>
      <w:r w:rsidR="00DF56F0">
        <w:t xml:space="preserve">outcomes </w:t>
      </w:r>
      <w:r w:rsidR="008C6A41">
        <w:t xml:space="preserve">were not consistently </w:t>
      </w:r>
      <w:r w:rsidR="00DF56F0">
        <w:t>documented. For example:</w:t>
      </w:r>
    </w:p>
    <w:p w14:paraId="36430815" w14:textId="28EE5C22" w:rsidR="00DF56F0" w:rsidRDefault="00DF56F0" w:rsidP="00DA4D70">
      <w:pPr>
        <w:pStyle w:val="ListBullet"/>
      </w:pPr>
      <w:r>
        <w:t xml:space="preserve">One consumer </w:t>
      </w:r>
      <w:r w:rsidR="00EC3431">
        <w:t xml:space="preserve">receiving </w:t>
      </w:r>
      <w:r w:rsidR="00A83EE7">
        <w:t xml:space="preserve">wound management </w:t>
      </w:r>
      <w:r w:rsidR="00EC3431">
        <w:t xml:space="preserve">services did not have this support referenced in their care planning documentation. </w:t>
      </w:r>
    </w:p>
    <w:p w14:paraId="572475F8" w14:textId="39717327" w:rsidR="00E00C38" w:rsidRDefault="00EC3431" w:rsidP="00DA4D70">
      <w:pPr>
        <w:pStyle w:val="ListBullet"/>
      </w:pPr>
      <w:r>
        <w:t xml:space="preserve">One </w:t>
      </w:r>
      <w:r w:rsidR="00E00C38">
        <w:t>consumer care plan</w:t>
      </w:r>
      <w:r>
        <w:t xml:space="preserve"> </w:t>
      </w:r>
      <w:r w:rsidR="00E56D45">
        <w:t xml:space="preserve">referred </w:t>
      </w:r>
      <w:r w:rsidR="005D68D4">
        <w:t xml:space="preserve">only </w:t>
      </w:r>
      <w:r>
        <w:t xml:space="preserve">to </w:t>
      </w:r>
      <w:r w:rsidR="00E56D45">
        <w:t xml:space="preserve">supports </w:t>
      </w:r>
      <w:r>
        <w:t xml:space="preserve">being provided by the service, </w:t>
      </w:r>
      <w:r w:rsidR="005D68D4">
        <w:t xml:space="preserve">where </w:t>
      </w:r>
      <w:r w:rsidR="00E56D45">
        <w:t xml:space="preserve">regular </w:t>
      </w:r>
      <w:r w:rsidR="00422FF4">
        <w:t>third-party</w:t>
      </w:r>
      <w:r>
        <w:t xml:space="preserve"> provider</w:t>
      </w:r>
      <w:r w:rsidR="00E56D45">
        <w:t>s</w:t>
      </w:r>
      <w:r>
        <w:t xml:space="preserve"> </w:t>
      </w:r>
      <w:r w:rsidR="005D68D4">
        <w:t xml:space="preserve">are </w:t>
      </w:r>
      <w:r>
        <w:t xml:space="preserve">engaged </w:t>
      </w:r>
      <w:r w:rsidR="00E56D45">
        <w:t xml:space="preserve">in </w:t>
      </w:r>
      <w:r>
        <w:t>support</w:t>
      </w:r>
      <w:r w:rsidR="00E56D45">
        <w:t xml:space="preserve">ing </w:t>
      </w:r>
      <w:r>
        <w:t xml:space="preserve">the consumer with </w:t>
      </w:r>
      <w:r w:rsidR="006A18BE">
        <w:t xml:space="preserve">their </w:t>
      </w:r>
      <w:r w:rsidR="00DA4D70">
        <w:t>needs</w:t>
      </w:r>
      <w:r w:rsidR="005D68D4">
        <w:t>,</w:t>
      </w:r>
      <w:r w:rsidR="00E56D45">
        <w:t xml:space="preserve"> as assessed by the service</w:t>
      </w:r>
      <w:r w:rsidR="00DA4D70">
        <w:t>.</w:t>
      </w:r>
    </w:p>
    <w:p w14:paraId="594DB736" w14:textId="02C52767" w:rsidR="0073066A" w:rsidRPr="00F36826" w:rsidRDefault="005D02FE" w:rsidP="00F36826">
      <w:r>
        <w:t>At the time of the assessment</w:t>
      </w:r>
      <w:r w:rsidR="004D7EB9">
        <w:t>,</w:t>
      </w:r>
      <w:r>
        <w:t xml:space="preserve"> </w:t>
      </w:r>
      <w:r w:rsidR="00DA4D70">
        <w:t>management</w:t>
      </w:r>
      <w:r>
        <w:t xml:space="preserve"> acknowledged not all consumers have </w:t>
      </w:r>
      <w:r w:rsidR="006047EC">
        <w:t xml:space="preserve">ready </w:t>
      </w:r>
      <w:r>
        <w:t xml:space="preserve">access to their care plan. </w:t>
      </w:r>
      <w:r w:rsidR="008428CD">
        <w:t xml:space="preserve">It was explained to the assessment team that </w:t>
      </w:r>
      <w:r>
        <w:t>a</w:t>
      </w:r>
      <w:r w:rsidR="008428CD">
        <w:t>n</w:t>
      </w:r>
      <w:r>
        <w:t xml:space="preserve"> improvement </w:t>
      </w:r>
      <w:r w:rsidR="008428CD">
        <w:t xml:space="preserve">process is underway </w:t>
      </w:r>
      <w:r>
        <w:t>to</w:t>
      </w:r>
      <w:r w:rsidR="00F05C3A">
        <w:t xml:space="preserve"> </w:t>
      </w:r>
      <w:r w:rsidR="008428CD">
        <w:t>issu</w:t>
      </w:r>
      <w:r w:rsidR="007F6833">
        <w:t xml:space="preserve">e </w:t>
      </w:r>
      <w:r w:rsidR="008428CD">
        <w:t xml:space="preserve">files </w:t>
      </w:r>
      <w:r w:rsidR="00F6627A">
        <w:t>inclu</w:t>
      </w:r>
      <w:r w:rsidR="00C97295">
        <w:t xml:space="preserve">sive of </w:t>
      </w:r>
      <w:r w:rsidR="00F6627A">
        <w:t xml:space="preserve">care plans </w:t>
      </w:r>
      <w:r w:rsidR="00C97295">
        <w:t xml:space="preserve">for reference in </w:t>
      </w:r>
      <w:r w:rsidR="00F6627A">
        <w:t>each consumer</w:t>
      </w:r>
      <w:r w:rsidR="00C97295">
        <w:t>s</w:t>
      </w:r>
      <w:r w:rsidR="00F6627A">
        <w:t xml:space="preserve"> home.</w:t>
      </w:r>
      <w:r w:rsidR="007F6833">
        <w:t xml:space="preserve"> T</w:t>
      </w:r>
      <w:r w:rsidR="00C20E73">
        <w:t xml:space="preserve">he service </w:t>
      </w:r>
      <w:r w:rsidR="007F6833">
        <w:t xml:space="preserve">demonstrated a willingness to </w:t>
      </w:r>
      <w:r w:rsidR="00C20E73">
        <w:t>implemen</w:t>
      </w:r>
      <w:r w:rsidR="007F6833">
        <w:t xml:space="preserve">t prompt </w:t>
      </w:r>
      <w:r w:rsidR="00C20E73">
        <w:t>improvements</w:t>
      </w:r>
      <w:r w:rsidR="007F6833">
        <w:t xml:space="preserve"> at the time of assessment, however the assessment team was una</w:t>
      </w:r>
      <w:r w:rsidR="004D7EB9">
        <w:t>b</w:t>
      </w:r>
      <w:r w:rsidR="007F6833">
        <w:t xml:space="preserve">le </w:t>
      </w:r>
      <w:r w:rsidR="00C20E73">
        <w:t xml:space="preserve">to </w:t>
      </w:r>
      <w:r w:rsidR="007F6833">
        <w:t xml:space="preserve">evidence </w:t>
      </w:r>
      <w:r w:rsidR="004833CC">
        <w:t xml:space="preserve">compliance </w:t>
      </w:r>
      <w:r w:rsidR="00C20E73">
        <w:t xml:space="preserve">outcomes </w:t>
      </w:r>
      <w:r w:rsidR="004833CC">
        <w:t xml:space="preserve">from </w:t>
      </w:r>
      <w:r w:rsidR="007F6833">
        <w:t>the</w:t>
      </w:r>
      <w:r w:rsidR="004D7EB9">
        <w:t>se</w:t>
      </w:r>
      <w:r w:rsidR="007F6833">
        <w:t xml:space="preserve"> improvements</w:t>
      </w:r>
      <w:r w:rsidR="004833CC">
        <w:t xml:space="preserve">, </w:t>
      </w:r>
      <w:r w:rsidR="00E0577C">
        <w:t xml:space="preserve">as </w:t>
      </w:r>
      <w:proofErr w:type="gramStart"/>
      <w:r w:rsidR="00E0577C">
        <w:t>sufficient</w:t>
      </w:r>
      <w:proofErr w:type="gramEnd"/>
      <w:r w:rsidR="00E0577C">
        <w:t xml:space="preserve"> time had not been allowed since </w:t>
      </w:r>
      <w:r w:rsidR="004833CC">
        <w:t xml:space="preserve">the </w:t>
      </w:r>
      <w:r w:rsidR="00E0577C">
        <w:t>implementation</w:t>
      </w:r>
      <w:r w:rsidR="004833CC">
        <w:t xml:space="preserve"> of service change</w:t>
      </w:r>
      <w:r w:rsidR="00E0577C">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51ED71D0" w:rsidR="006107BF" w:rsidRPr="006107BF" w:rsidRDefault="006107BF" w:rsidP="006107BF">
            <w:pPr>
              <w:pStyle w:val="Heading3"/>
              <w:spacing w:before="120" w:after="0"/>
              <w:jc w:val="right"/>
              <w:outlineLvl w:val="2"/>
            </w:pPr>
            <w:r w:rsidRPr="008B71B2">
              <w:t>Compliant</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5A915231" w:rsidR="006107BF" w:rsidRPr="002B61BB" w:rsidRDefault="006107BF" w:rsidP="006107BF">
            <w:pPr>
              <w:pStyle w:val="Heading3"/>
              <w:spacing w:before="0" w:after="0"/>
              <w:outlineLvl w:val="2"/>
            </w:pPr>
          </w:p>
        </w:tc>
        <w:tc>
          <w:tcPr>
            <w:tcW w:w="3548" w:type="dxa"/>
            <w:shd w:val="clear" w:color="auto" w:fill="E7E6E6" w:themeFill="background2"/>
          </w:tcPr>
          <w:p w14:paraId="0AC4FC27" w14:textId="3F2C58EC" w:rsidR="006107BF" w:rsidRPr="006107BF" w:rsidRDefault="006107BF" w:rsidP="006107BF">
            <w:pPr>
              <w:pStyle w:val="Heading3"/>
              <w:spacing w:before="0" w:after="0"/>
              <w:jc w:val="right"/>
              <w:outlineLvl w:val="2"/>
            </w:pP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78A01A8A" w14:textId="3936DFCF" w:rsidR="00652230" w:rsidRDefault="00652230" w:rsidP="00652230">
      <w:pPr>
        <w:spacing w:line="240" w:lineRule="auto"/>
        <w:rPr>
          <w:color w:val="0000FF"/>
        </w:rPr>
      </w:pPr>
    </w:p>
    <w:p w14:paraId="6EF51BBD" w14:textId="3EF91421" w:rsidR="00652230" w:rsidRDefault="00652230" w:rsidP="00095CD4">
      <w:pPr>
        <w:sectPr w:rsidR="00652230" w:rsidSect="003F5725">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47C0F328"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Pr>
          <w:rFonts w:ascii="Arial" w:hAnsi="Arial"/>
          <w:bCs w:val="0"/>
          <w:iCs w:val="0"/>
          <w:color w:val="0000FF"/>
          <w:sz w:val="36"/>
          <w:szCs w:val="36"/>
        </w:rPr>
        <w:t xml:space="preserve"> </w:t>
      </w:r>
      <w:r w:rsidR="00FD2302" w:rsidRPr="00DB36C7">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35BF981A" w14:textId="395B5C0C" w:rsidR="00B80CA2" w:rsidRPr="00B80CA2" w:rsidRDefault="00B85901" w:rsidP="00B80CA2">
      <w:pPr>
        <w:rPr>
          <w:rFonts w:eastAsia="Calibri"/>
          <w:color w:val="auto"/>
          <w:lang w:eastAsia="en-US"/>
        </w:rPr>
      </w:pPr>
      <w:bookmarkStart w:id="5" w:name="_Hlk75950982"/>
      <w:r>
        <w:rPr>
          <w:rFonts w:eastAsia="Calibri"/>
          <w:color w:val="auto"/>
          <w:lang w:eastAsia="en-US"/>
        </w:rPr>
        <w:t xml:space="preserve">It was </w:t>
      </w:r>
      <w:r w:rsidR="00B80CA2" w:rsidRPr="00B80CA2">
        <w:rPr>
          <w:rFonts w:eastAsia="Calibri"/>
          <w:color w:val="auto"/>
          <w:lang w:eastAsia="en-US"/>
        </w:rPr>
        <w:t xml:space="preserve">evidenced through documentation and </w:t>
      </w:r>
      <w:r w:rsidR="00B9712E">
        <w:rPr>
          <w:rFonts w:eastAsia="Calibri"/>
          <w:color w:val="auto"/>
          <w:lang w:eastAsia="en-US"/>
        </w:rPr>
        <w:t xml:space="preserve">interviews with staff and consumers that </w:t>
      </w:r>
      <w:r>
        <w:rPr>
          <w:rFonts w:eastAsia="Calibri"/>
          <w:color w:val="auto"/>
          <w:lang w:eastAsia="en-US"/>
        </w:rPr>
        <w:t xml:space="preserve">the service has </w:t>
      </w:r>
      <w:r w:rsidR="00B80CA2" w:rsidRPr="00B80CA2">
        <w:rPr>
          <w:rFonts w:eastAsia="Calibri"/>
          <w:color w:val="auto"/>
          <w:lang w:eastAsia="en-US"/>
        </w:rPr>
        <w:t xml:space="preserve">processes </w:t>
      </w:r>
      <w:r w:rsidR="00B9712E">
        <w:rPr>
          <w:rFonts w:eastAsia="Calibri"/>
          <w:color w:val="auto"/>
          <w:lang w:eastAsia="en-US"/>
        </w:rPr>
        <w:t xml:space="preserve">in place </w:t>
      </w:r>
      <w:r w:rsidR="00B80CA2" w:rsidRPr="00B80CA2">
        <w:rPr>
          <w:rFonts w:eastAsia="Calibri"/>
          <w:color w:val="auto"/>
          <w:lang w:eastAsia="en-US"/>
        </w:rPr>
        <w:t>to minimise infection related risks</w:t>
      </w:r>
      <w:r w:rsidR="00B9712E">
        <w:rPr>
          <w:rFonts w:eastAsia="Calibri"/>
          <w:color w:val="auto"/>
          <w:lang w:eastAsia="en-US"/>
        </w:rPr>
        <w:t xml:space="preserve"> to consumers</w:t>
      </w:r>
      <w:r w:rsidR="00B80CA2" w:rsidRPr="00B80CA2">
        <w:rPr>
          <w:rFonts w:eastAsia="Calibri"/>
          <w:color w:val="auto"/>
          <w:lang w:eastAsia="en-US"/>
        </w:rPr>
        <w:t xml:space="preserve">. </w:t>
      </w:r>
      <w:r w:rsidR="00B9712E">
        <w:rPr>
          <w:rFonts w:eastAsia="Calibri"/>
          <w:color w:val="auto"/>
          <w:lang w:eastAsia="en-US"/>
        </w:rPr>
        <w:t xml:space="preserve">The service </w:t>
      </w:r>
      <w:r w:rsidR="00B80CA2" w:rsidRPr="00B80CA2">
        <w:rPr>
          <w:rFonts w:eastAsia="Calibri"/>
          <w:color w:val="auto"/>
          <w:lang w:eastAsia="en-US"/>
        </w:rPr>
        <w:t>provide</w:t>
      </w:r>
      <w:r w:rsidR="00B9712E">
        <w:rPr>
          <w:rFonts w:eastAsia="Calibri"/>
          <w:color w:val="auto"/>
          <w:lang w:eastAsia="en-US"/>
        </w:rPr>
        <w:t xml:space="preserve">s </w:t>
      </w:r>
      <w:r w:rsidR="00B80CA2" w:rsidRPr="00B80CA2">
        <w:rPr>
          <w:rFonts w:eastAsia="Calibri"/>
          <w:color w:val="auto"/>
          <w:lang w:eastAsia="en-US"/>
        </w:rPr>
        <w:t xml:space="preserve">personal protective equipment and </w:t>
      </w:r>
      <w:r w:rsidR="00B9712E">
        <w:rPr>
          <w:rFonts w:eastAsia="Calibri"/>
          <w:color w:val="auto"/>
          <w:lang w:eastAsia="en-US"/>
        </w:rPr>
        <w:t xml:space="preserve">ensures staff </w:t>
      </w:r>
      <w:r w:rsidR="00B80CA2" w:rsidRPr="00B80CA2">
        <w:rPr>
          <w:rFonts w:eastAsia="Calibri"/>
          <w:color w:val="auto"/>
          <w:lang w:eastAsia="en-US"/>
        </w:rPr>
        <w:t>training</w:t>
      </w:r>
      <w:r w:rsidR="00B9712E">
        <w:rPr>
          <w:rFonts w:eastAsia="Calibri"/>
          <w:color w:val="auto"/>
          <w:lang w:eastAsia="en-US"/>
        </w:rPr>
        <w:t xml:space="preserve"> is completed</w:t>
      </w:r>
      <w:r w:rsidR="00B80CA2" w:rsidRPr="00B80CA2">
        <w:rPr>
          <w:rFonts w:eastAsia="Calibri"/>
          <w:color w:val="auto"/>
          <w:lang w:eastAsia="en-US"/>
        </w:rPr>
        <w:t>.</w:t>
      </w:r>
    </w:p>
    <w:p w14:paraId="7EB672BD" w14:textId="0BB2B6DD" w:rsidR="00881A68" w:rsidRPr="00881A68" w:rsidRDefault="00881A68" w:rsidP="00881A68">
      <w:pPr>
        <w:rPr>
          <w:rFonts w:eastAsia="Calibri"/>
          <w:color w:val="00B050"/>
          <w:lang w:eastAsia="en-US"/>
        </w:rPr>
      </w:pPr>
      <w:r w:rsidRPr="00B80CA2">
        <w:rPr>
          <w:rFonts w:eastAsia="Calibri"/>
          <w:color w:val="auto"/>
          <w:lang w:eastAsia="en-US"/>
        </w:rPr>
        <w:t>Assessments for personal and clinical care are conducted internally</w:t>
      </w:r>
      <w:r w:rsidR="006033F0">
        <w:rPr>
          <w:rFonts w:eastAsia="Calibri"/>
          <w:color w:val="auto"/>
          <w:lang w:eastAsia="en-US"/>
        </w:rPr>
        <w:t xml:space="preserve"> by the servi</w:t>
      </w:r>
      <w:r w:rsidR="006033F0" w:rsidRPr="00BD2ACF">
        <w:rPr>
          <w:rFonts w:eastAsia="Calibri"/>
          <w:color w:val="auto"/>
          <w:lang w:eastAsia="en-US"/>
        </w:rPr>
        <w:t xml:space="preserve">ce. A review of consumer </w:t>
      </w:r>
      <w:r w:rsidRPr="00BD2ACF">
        <w:rPr>
          <w:rFonts w:eastAsia="Calibri"/>
          <w:color w:val="auto"/>
          <w:lang w:eastAsia="en-US"/>
        </w:rPr>
        <w:t xml:space="preserve">files identified </w:t>
      </w:r>
      <w:r w:rsidR="006033F0" w:rsidRPr="00BD2ACF">
        <w:rPr>
          <w:rFonts w:eastAsia="Calibri"/>
          <w:color w:val="auto"/>
          <w:lang w:eastAsia="en-US"/>
        </w:rPr>
        <w:t xml:space="preserve">some </w:t>
      </w:r>
      <w:r w:rsidRPr="00BD2ACF">
        <w:rPr>
          <w:rFonts w:eastAsia="Calibri"/>
          <w:color w:val="auto"/>
          <w:lang w:eastAsia="en-US"/>
        </w:rPr>
        <w:t>at risk of falls.</w:t>
      </w:r>
      <w:r w:rsidR="006033F0" w:rsidRPr="00BD2ACF">
        <w:rPr>
          <w:rFonts w:eastAsia="Calibri"/>
          <w:color w:val="auto"/>
          <w:lang w:eastAsia="en-US"/>
        </w:rPr>
        <w:t xml:space="preserve"> The assessment team found that where these </w:t>
      </w:r>
      <w:r w:rsidRPr="00BD2ACF">
        <w:rPr>
          <w:rFonts w:eastAsia="Calibri"/>
          <w:color w:val="auto"/>
          <w:lang w:eastAsia="en-US"/>
        </w:rPr>
        <w:t xml:space="preserve">risks </w:t>
      </w:r>
      <w:r w:rsidR="006033F0" w:rsidRPr="00BD2ACF">
        <w:rPr>
          <w:rFonts w:eastAsia="Calibri"/>
          <w:color w:val="auto"/>
          <w:lang w:eastAsia="en-US"/>
        </w:rPr>
        <w:t xml:space="preserve">are identified, the consumer </w:t>
      </w:r>
      <w:r w:rsidRPr="00BD2ACF">
        <w:rPr>
          <w:rFonts w:eastAsia="Calibri"/>
          <w:color w:val="auto"/>
          <w:lang w:eastAsia="en-US"/>
        </w:rPr>
        <w:t xml:space="preserve">care plan </w:t>
      </w:r>
      <w:r w:rsidR="006033F0" w:rsidRPr="00BD2ACF">
        <w:rPr>
          <w:rFonts w:eastAsia="Calibri"/>
          <w:color w:val="auto"/>
          <w:lang w:eastAsia="en-US"/>
        </w:rPr>
        <w:t xml:space="preserve">did </w:t>
      </w:r>
      <w:r w:rsidRPr="00BD2ACF">
        <w:rPr>
          <w:rFonts w:eastAsia="Calibri"/>
          <w:color w:val="auto"/>
          <w:lang w:eastAsia="en-US"/>
        </w:rPr>
        <w:t xml:space="preserve">not contain </w:t>
      </w:r>
      <w:r w:rsidR="00422FF4" w:rsidRPr="00BD2ACF">
        <w:rPr>
          <w:rFonts w:eastAsia="Calibri"/>
          <w:color w:val="auto"/>
          <w:lang w:eastAsia="en-US"/>
        </w:rPr>
        <w:t>documented</w:t>
      </w:r>
      <w:r w:rsidR="006033F0" w:rsidRPr="00BD2ACF">
        <w:rPr>
          <w:rFonts w:eastAsia="Calibri"/>
          <w:color w:val="auto"/>
          <w:lang w:eastAsia="en-US"/>
        </w:rPr>
        <w:t xml:space="preserve"> </w:t>
      </w:r>
      <w:r w:rsidRPr="00BD2ACF">
        <w:rPr>
          <w:rFonts w:eastAsia="Calibri"/>
          <w:color w:val="auto"/>
          <w:lang w:eastAsia="en-US"/>
        </w:rPr>
        <w:t xml:space="preserve">strategies </w:t>
      </w:r>
      <w:r w:rsidR="006033F0" w:rsidRPr="00BD2ACF">
        <w:rPr>
          <w:rFonts w:eastAsia="Calibri"/>
          <w:color w:val="auto"/>
          <w:lang w:eastAsia="en-US"/>
        </w:rPr>
        <w:t xml:space="preserve">or guidance </w:t>
      </w:r>
      <w:r w:rsidRPr="00BD2ACF">
        <w:rPr>
          <w:rFonts w:eastAsia="Calibri"/>
          <w:color w:val="auto"/>
          <w:lang w:eastAsia="en-US"/>
        </w:rPr>
        <w:t xml:space="preserve">for care staff to mitigate the </w:t>
      </w:r>
      <w:r w:rsidR="006033F0" w:rsidRPr="00BD2ACF">
        <w:rPr>
          <w:rFonts w:eastAsia="Calibri"/>
          <w:color w:val="auto"/>
          <w:lang w:eastAsia="en-US"/>
        </w:rPr>
        <w:t xml:space="preserve">consumer </w:t>
      </w:r>
      <w:r w:rsidRPr="00BD2ACF">
        <w:rPr>
          <w:rFonts w:eastAsia="Calibri"/>
          <w:color w:val="auto"/>
          <w:lang w:eastAsia="en-US"/>
        </w:rPr>
        <w:t>risk.</w:t>
      </w:r>
    </w:p>
    <w:p w14:paraId="596734CA" w14:textId="71439587" w:rsidR="00881A68" w:rsidRPr="006E7FFC" w:rsidRDefault="00881A68" w:rsidP="00881A68">
      <w:pPr>
        <w:rPr>
          <w:rFonts w:eastAsia="Calibri"/>
          <w:color w:val="auto"/>
          <w:lang w:eastAsia="en-US"/>
        </w:rPr>
      </w:pPr>
      <w:r w:rsidRPr="006E7FFC">
        <w:rPr>
          <w:rFonts w:eastAsia="Calibri"/>
          <w:color w:val="auto"/>
          <w:lang w:eastAsia="en-US"/>
        </w:rPr>
        <w:t xml:space="preserve">Deterioration in consumer </w:t>
      </w:r>
      <w:r w:rsidR="003A41D4" w:rsidRPr="006E7FFC">
        <w:rPr>
          <w:rFonts w:eastAsia="Calibri"/>
          <w:color w:val="auto"/>
          <w:lang w:eastAsia="en-US"/>
        </w:rPr>
        <w:t xml:space="preserve">condition </w:t>
      </w:r>
      <w:r w:rsidRPr="006E7FFC">
        <w:rPr>
          <w:rFonts w:eastAsia="Calibri"/>
          <w:color w:val="auto"/>
          <w:lang w:eastAsia="en-US"/>
        </w:rPr>
        <w:t>is documented</w:t>
      </w:r>
      <w:r w:rsidR="003A41D4" w:rsidRPr="006E7FFC">
        <w:rPr>
          <w:rFonts w:eastAsia="Calibri"/>
          <w:color w:val="auto"/>
          <w:lang w:eastAsia="en-US"/>
        </w:rPr>
        <w:t>,</w:t>
      </w:r>
      <w:r w:rsidRPr="006E7FFC">
        <w:rPr>
          <w:rFonts w:eastAsia="Calibri"/>
          <w:color w:val="auto"/>
          <w:lang w:eastAsia="en-US"/>
        </w:rPr>
        <w:t xml:space="preserve"> monitored</w:t>
      </w:r>
      <w:r w:rsidR="003A41D4" w:rsidRPr="006E7FFC">
        <w:rPr>
          <w:rFonts w:eastAsia="Calibri"/>
          <w:color w:val="auto"/>
          <w:lang w:eastAsia="en-US"/>
        </w:rPr>
        <w:t xml:space="preserve">, and reviewed </w:t>
      </w:r>
      <w:r w:rsidRPr="006E7FFC">
        <w:rPr>
          <w:rFonts w:eastAsia="Calibri"/>
          <w:color w:val="auto"/>
          <w:lang w:eastAsia="en-US"/>
        </w:rPr>
        <w:t xml:space="preserve">by </w:t>
      </w:r>
      <w:r w:rsidR="003A41D4" w:rsidRPr="006E7FFC">
        <w:rPr>
          <w:rFonts w:eastAsia="Calibri"/>
          <w:color w:val="auto"/>
          <w:lang w:eastAsia="en-US"/>
        </w:rPr>
        <w:t xml:space="preserve">service </w:t>
      </w:r>
      <w:r w:rsidRPr="006E7FFC">
        <w:rPr>
          <w:rFonts w:eastAsia="Calibri"/>
          <w:color w:val="auto"/>
          <w:lang w:eastAsia="en-US"/>
        </w:rPr>
        <w:t>staff</w:t>
      </w:r>
      <w:r w:rsidR="00745D9D" w:rsidRPr="006E7FFC">
        <w:rPr>
          <w:rFonts w:eastAsia="Calibri"/>
          <w:color w:val="auto"/>
          <w:lang w:eastAsia="en-US"/>
        </w:rPr>
        <w:t>, however, service staff update consumer records both electronically and in writing, resulting in records not being complete</w:t>
      </w:r>
      <w:r w:rsidR="005C5B98" w:rsidRPr="006E7FFC">
        <w:rPr>
          <w:rFonts w:eastAsia="Calibri"/>
          <w:color w:val="auto"/>
          <w:lang w:eastAsia="en-US"/>
        </w:rPr>
        <w:t xml:space="preserve">, comprehensive, </w:t>
      </w:r>
      <w:r w:rsidR="00745D9D" w:rsidRPr="006E7FFC">
        <w:rPr>
          <w:rFonts w:eastAsia="Calibri"/>
          <w:color w:val="auto"/>
          <w:lang w:eastAsia="en-US"/>
        </w:rPr>
        <w:t xml:space="preserve">and accessible </w:t>
      </w:r>
      <w:r w:rsidR="005C5B98" w:rsidRPr="006E7FFC">
        <w:rPr>
          <w:rFonts w:eastAsia="Calibri"/>
          <w:color w:val="auto"/>
          <w:lang w:eastAsia="en-US"/>
        </w:rPr>
        <w:t xml:space="preserve">by all staff </w:t>
      </w:r>
      <w:r w:rsidR="00745D9D" w:rsidRPr="006E7FFC">
        <w:rPr>
          <w:rFonts w:eastAsia="Calibri"/>
          <w:color w:val="auto"/>
          <w:lang w:eastAsia="en-US"/>
        </w:rPr>
        <w:t>throughout the service</w:t>
      </w:r>
      <w:r w:rsidRPr="006E7FFC">
        <w:rPr>
          <w:rFonts w:eastAsia="Calibri"/>
          <w:color w:val="auto"/>
          <w:lang w:eastAsia="en-US"/>
        </w:rPr>
        <w:t>.</w:t>
      </w:r>
    </w:p>
    <w:p w14:paraId="10A8892A" w14:textId="51BC273A" w:rsidR="00881A68" w:rsidRPr="006E7FFC" w:rsidRDefault="00881A68" w:rsidP="00881A68">
      <w:pPr>
        <w:rPr>
          <w:rFonts w:eastAsia="Calibri"/>
          <w:color w:val="auto"/>
          <w:lang w:eastAsia="en-US"/>
        </w:rPr>
      </w:pPr>
      <w:r w:rsidRPr="006E7FFC">
        <w:rPr>
          <w:rFonts w:eastAsia="Calibri"/>
          <w:color w:val="auto"/>
          <w:lang w:eastAsia="en-US"/>
        </w:rPr>
        <w:t>Where concern</w:t>
      </w:r>
      <w:r w:rsidR="006E7FFC" w:rsidRPr="006E7FFC">
        <w:rPr>
          <w:rFonts w:eastAsia="Calibri"/>
          <w:color w:val="auto"/>
          <w:lang w:eastAsia="en-US"/>
        </w:rPr>
        <w:t xml:space="preserve">s are identified by service staff, consumer </w:t>
      </w:r>
      <w:r w:rsidRPr="006E7FFC">
        <w:rPr>
          <w:rFonts w:eastAsia="Calibri"/>
          <w:color w:val="auto"/>
          <w:lang w:eastAsia="en-US"/>
        </w:rPr>
        <w:t>incident report</w:t>
      </w:r>
      <w:r w:rsidR="006E7FFC" w:rsidRPr="006E7FFC">
        <w:rPr>
          <w:rFonts w:eastAsia="Calibri"/>
          <w:color w:val="auto"/>
          <w:lang w:eastAsia="en-US"/>
        </w:rPr>
        <w:t>s</w:t>
      </w:r>
      <w:r w:rsidRPr="006E7FFC">
        <w:rPr>
          <w:rFonts w:eastAsia="Calibri"/>
          <w:color w:val="auto"/>
          <w:lang w:eastAsia="en-US"/>
        </w:rPr>
        <w:t xml:space="preserve"> </w:t>
      </w:r>
      <w:r w:rsidR="006E7FFC" w:rsidRPr="006E7FFC">
        <w:rPr>
          <w:rFonts w:eastAsia="Calibri"/>
          <w:color w:val="auto"/>
          <w:lang w:eastAsia="en-US"/>
        </w:rPr>
        <w:t xml:space="preserve">are </w:t>
      </w:r>
      <w:r w:rsidRPr="006E7FFC">
        <w:rPr>
          <w:rFonts w:eastAsia="Calibri"/>
          <w:color w:val="auto"/>
          <w:lang w:eastAsia="en-US"/>
        </w:rPr>
        <w:t xml:space="preserve">completed </w:t>
      </w:r>
      <w:r w:rsidR="006E7FFC" w:rsidRPr="006E7FFC">
        <w:rPr>
          <w:rFonts w:eastAsia="Calibri"/>
          <w:color w:val="auto"/>
          <w:lang w:eastAsia="en-US"/>
        </w:rPr>
        <w:t>and recorded electronically.</w:t>
      </w:r>
      <w:r w:rsidRPr="006E7FFC">
        <w:rPr>
          <w:rFonts w:eastAsia="Calibri"/>
          <w:color w:val="auto"/>
          <w:lang w:eastAsia="en-US"/>
        </w:rPr>
        <w:t xml:space="preserve"> When changes </w:t>
      </w:r>
      <w:r w:rsidR="006E7FFC" w:rsidRPr="006E7FFC">
        <w:rPr>
          <w:rFonts w:eastAsia="Calibri"/>
          <w:color w:val="auto"/>
          <w:lang w:eastAsia="en-US"/>
        </w:rPr>
        <w:t xml:space="preserve">occur </w:t>
      </w:r>
      <w:r w:rsidRPr="006E7FFC">
        <w:rPr>
          <w:rFonts w:eastAsia="Calibri"/>
          <w:color w:val="auto"/>
          <w:lang w:eastAsia="en-US"/>
        </w:rPr>
        <w:t>in consumers care needs</w:t>
      </w:r>
      <w:r w:rsidR="006E7FFC" w:rsidRPr="006E7FFC">
        <w:rPr>
          <w:rFonts w:eastAsia="Calibri"/>
          <w:color w:val="auto"/>
          <w:lang w:eastAsia="en-US"/>
        </w:rPr>
        <w:t>,</w:t>
      </w:r>
      <w:r w:rsidRPr="006E7FFC">
        <w:rPr>
          <w:rFonts w:eastAsia="Calibri"/>
          <w:color w:val="auto"/>
          <w:lang w:eastAsia="en-US"/>
        </w:rPr>
        <w:t xml:space="preserve"> relevant referrals are </w:t>
      </w:r>
      <w:r w:rsidR="006E7FFC" w:rsidRPr="006E7FFC">
        <w:rPr>
          <w:rFonts w:eastAsia="Calibri"/>
          <w:color w:val="auto"/>
          <w:lang w:eastAsia="en-US"/>
        </w:rPr>
        <w:t xml:space="preserve">made to </w:t>
      </w:r>
      <w:r w:rsidRPr="006E7FFC">
        <w:rPr>
          <w:rFonts w:eastAsia="Calibri"/>
          <w:color w:val="auto"/>
          <w:lang w:eastAsia="en-US"/>
        </w:rPr>
        <w:t>a variety of services</w:t>
      </w:r>
      <w:r w:rsidR="006E7FFC" w:rsidRPr="006E7FFC">
        <w:rPr>
          <w:rFonts w:eastAsia="Calibri"/>
          <w:color w:val="auto"/>
          <w:lang w:eastAsia="en-US"/>
        </w:rPr>
        <w:t>.</w:t>
      </w:r>
      <w:r w:rsidRPr="006E7FFC">
        <w:rPr>
          <w:rFonts w:eastAsia="Calibri"/>
          <w:color w:val="auto"/>
          <w:lang w:eastAsia="en-US"/>
        </w:rPr>
        <w:t xml:space="preserve"> </w:t>
      </w:r>
    </w:p>
    <w:p w14:paraId="0A9DE551" w14:textId="77777777" w:rsidR="00C55E5C" w:rsidRDefault="00703A49" w:rsidP="00703A49">
      <w:pPr>
        <w:rPr>
          <w:rFonts w:eastAsiaTheme="minorHAnsi"/>
          <w:color w:val="auto"/>
        </w:rPr>
        <w:sectPr w:rsidR="00C55E5C" w:rsidSect="00CB3BA9">
          <w:type w:val="continuous"/>
          <w:pgSz w:w="11906" w:h="16838"/>
          <w:pgMar w:top="1701" w:right="1418" w:bottom="1418" w:left="1418" w:header="709" w:footer="397" w:gutter="0"/>
          <w:cols w:space="708"/>
          <w:titlePg/>
          <w:docGrid w:linePitch="360"/>
        </w:sectPr>
      </w:pPr>
      <w:r w:rsidRPr="006E7FFC">
        <w:rPr>
          <w:rFonts w:eastAsiaTheme="minorHAnsi"/>
          <w:color w:val="auto"/>
        </w:rPr>
        <w:t xml:space="preserve">The Quality Standard for the HCP service is assessed as </w:t>
      </w:r>
      <w:r w:rsidR="007615CD">
        <w:rPr>
          <w:rFonts w:eastAsiaTheme="minorHAnsi"/>
          <w:color w:val="auto"/>
        </w:rPr>
        <w:t>n</w:t>
      </w:r>
      <w:r w:rsidRPr="006E7FFC">
        <w:rPr>
          <w:rFonts w:eastAsiaTheme="minorHAnsi"/>
          <w:color w:val="auto"/>
        </w:rPr>
        <w:t>ot</w:t>
      </w:r>
      <w:r w:rsidR="0098650D">
        <w:rPr>
          <w:rFonts w:eastAsiaTheme="minorHAnsi"/>
          <w:color w:val="auto"/>
        </w:rPr>
        <w:t xml:space="preserve"> </w:t>
      </w:r>
      <w:r w:rsidRPr="006E7FFC">
        <w:rPr>
          <w:rFonts w:eastAsiaTheme="minorHAnsi"/>
          <w:color w:val="auto"/>
        </w:rPr>
        <w:t xml:space="preserve">compliant as three of the seven specific requirements have been assessed as </w:t>
      </w:r>
      <w:r w:rsidR="007615CD">
        <w:rPr>
          <w:rFonts w:eastAsiaTheme="minorHAnsi"/>
          <w:color w:val="auto"/>
        </w:rPr>
        <w:t>n</w:t>
      </w:r>
      <w:r w:rsidRPr="006E7FFC">
        <w:rPr>
          <w:rFonts w:eastAsiaTheme="minorHAnsi"/>
          <w:color w:val="auto"/>
        </w:rPr>
        <w:t>ot</w:t>
      </w:r>
      <w:r w:rsidR="0098650D">
        <w:rPr>
          <w:rFonts w:eastAsiaTheme="minorHAnsi"/>
          <w:color w:val="auto"/>
        </w:rPr>
        <w:t xml:space="preserve"> </w:t>
      </w:r>
      <w:r w:rsidRPr="00623757">
        <w:rPr>
          <w:rFonts w:eastAsiaTheme="minorHAnsi"/>
          <w:color w:val="auto"/>
        </w:rPr>
        <w:t xml:space="preserve">compliant. </w:t>
      </w:r>
    </w:p>
    <w:p w14:paraId="35C6EE1B" w14:textId="0934D933"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5"/>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06F25F12" w:rsidR="006107BF" w:rsidRPr="006107BF" w:rsidRDefault="006107BF" w:rsidP="006107BF">
            <w:pPr>
              <w:pStyle w:val="Heading3"/>
              <w:spacing w:before="120" w:after="0"/>
              <w:jc w:val="right"/>
              <w:outlineLvl w:val="2"/>
            </w:pPr>
            <w:r w:rsidRPr="009C0ECC">
              <w:t>Not</w:t>
            </w:r>
            <w:r w:rsidRPr="006107BF">
              <w:rPr>
                <w:color w:val="0000FF"/>
                <w:szCs w:val="26"/>
              </w:rPr>
              <w:t xml:space="preserve"> </w:t>
            </w:r>
            <w:r w:rsidRPr="009C0ECC">
              <w:t>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6F038971" w:rsidR="006107BF" w:rsidRPr="002B61BB" w:rsidRDefault="006107BF" w:rsidP="006107BF">
            <w:pPr>
              <w:pStyle w:val="Heading3"/>
              <w:spacing w:before="0" w:after="0"/>
              <w:outlineLvl w:val="2"/>
            </w:pPr>
          </w:p>
        </w:tc>
        <w:tc>
          <w:tcPr>
            <w:tcW w:w="3548" w:type="dxa"/>
            <w:shd w:val="clear" w:color="auto" w:fill="E7E6E6" w:themeFill="background2"/>
          </w:tcPr>
          <w:p w14:paraId="74923AD4" w14:textId="537DE6D0" w:rsidR="006107BF" w:rsidRPr="006107BF" w:rsidRDefault="006107BF" w:rsidP="006107BF">
            <w:pPr>
              <w:pStyle w:val="Heading3"/>
              <w:spacing w:before="0" w:after="0"/>
              <w:jc w:val="right"/>
              <w:outlineLvl w:val="2"/>
            </w:pP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3C33E3">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3C33E3">
      <w:pPr>
        <w:numPr>
          <w:ilvl w:val="0"/>
          <w:numId w:val="1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3C33E3">
      <w:pPr>
        <w:numPr>
          <w:ilvl w:val="0"/>
          <w:numId w:val="14"/>
        </w:numPr>
        <w:tabs>
          <w:tab w:val="right" w:pos="9026"/>
        </w:tabs>
        <w:spacing w:before="0" w:after="0"/>
        <w:ind w:left="567" w:hanging="425"/>
        <w:outlineLvl w:val="4"/>
        <w:rPr>
          <w:i/>
        </w:rPr>
      </w:pPr>
      <w:r w:rsidRPr="008D114F">
        <w:rPr>
          <w:i/>
        </w:rPr>
        <w:t>optimises their health and well-being.</w:t>
      </w:r>
    </w:p>
    <w:p w14:paraId="4ADE607D" w14:textId="29E04E7C" w:rsidR="004A20A3" w:rsidRDefault="00584ED7" w:rsidP="001B5EB5">
      <w:pPr>
        <w:tabs>
          <w:tab w:val="right" w:pos="9026"/>
        </w:tabs>
      </w:pPr>
      <w:r>
        <w:t>Findings</w:t>
      </w:r>
    </w:p>
    <w:p w14:paraId="45B1C973" w14:textId="4FF19A0C" w:rsidR="00236725" w:rsidRPr="007E68E9" w:rsidRDefault="00236725" w:rsidP="00236725">
      <w:pPr>
        <w:tabs>
          <w:tab w:val="right" w:pos="9026"/>
        </w:tabs>
        <w:rPr>
          <w:color w:val="auto"/>
        </w:rPr>
      </w:pPr>
      <w:r w:rsidRPr="007E68E9">
        <w:rPr>
          <w:color w:val="auto"/>
        </w:rPr>
        <w:t xml:space="preserve">Consumers spoke </w:t>
      </w:r>
      <w:r w:rsidR="00532D56" w:rsidRPr="007E68E9">
        <w:rPr>
          <w:color w:val="auto"/>
        </w:rPr>
        <w:t xml:space="preserve">with the assessment team </w:t>
      </w:r>
      <w:r w:rsidRPr="007E68E9">
        <w:rPr>
          <w:color w:val="auto"/>
        </w:rPr>
        <w:t xml:space="preserve">about the service tailoring clinical and personal supports </w:t>
      </w:r>
      <w:r w:rsidR="00532D56" w:rsidRPr="007E68E9">
        <w:rPr>
          <w:color w:val="auto"/>
        </w:rPr>
        <w:t xml:space="preserve">to </w:t>
      </w:r>
      <w:r w:rsidRPr="007E68E9">
        <w:rPr>
          <w:color w:val="auto"/>
        </w:rPr>
        <w:t>their needs</w:t>
      </w:r>
      <w:r w:rsidR="00532D56" w:rsidRPr="007E68E9">
        <w:rPr>
          <w:color w:val="auto"/>
        </w:rPr>
        <w:t>. Service s</w:t>
      </w:r>
      <w:r w:rsidRPr="007E68E9">
        <w:rPr>
          <w:color w:val="auto"/>
        </w:rPr>
        <w:t xml:space="preserve">taff </w:t>
      </w:r>
      <w:r w:rsidR="00532D56" w:rsidRPr="007E68E9">
        <w:rPr>
          <w:color w:val="auto"/>
        </w:rPr>
        <w:t xml:space="preserve">demonstrated an </w:t>
      </w:r>
      <w:r w:rsidRPr="007E68E9">
        <w:rPr>
          <w:color w:val="auto"/>
        </w:rPr>
        <w:t xml:space="preserve">understanding of consumer care </w:t>
      </w:r>
      <w:r w:rsidR="00422FF4" w:rsidRPr="007E68E9">
        <w:rPr>
          <w:color w:val="auto"/>
        </w:rPr>
        <w:t>needs and</w:t>
      </w:r>
      <w:r w:rsidR="00532D56" w:rsidRPr="007E68E9">
        <w:rPr>
          <w:color w:val="auto"/>
        </w:rPr>
        <w:t xml:space="preserve"> referenced </w:t>
      </w:r>
      <w:r w:rsidRPr="007E68E9">
        <w:rPr>
          <w:color w:val="auto"/>
        </w:rPr>
        <w:t>accessing written progress notes at consumer’s home</w:t>
      </w:r>
      <w:r w:rsidR="00532D56" w:rsidRPr="007E68E9">
        <w:rPr>
          <w:color w:val="auto"/>
        </w:rPr>
        <w:t>s.</w:t>
      </w:r>
      <w:r w:rsidRPr="007E68E9">
        <w:rPr>
          <w:color w:val="auto"/>
        </w:rPr>
        <w:t xml:space="preserve"> </w:t>
      </w:r>
    </w:p>
    <w:p w14:paraId="508A1333" w14:textId="0A32FD32" w:rsidR="00236725" w:rsidRPr="007E68E9" w:rsidRDefault="00236725" w:rsidP="00236725">
      <w:pPr>
        <w:tabs>
          <w:tab w:val="right" w:pos="9026"/>
        </w:tabs>
        <w:rPr>
          <w:color w:val="auto"/>
        </w:rPr>
      </w:pPr>
      <w:r w:rsidRPr="007E68E9">
        <w:rPr>
          <w:color w:val="auto"/>
        </w:rPr>
        <w:t xml:space="preserve">The Assessment </w:t>
      </w:r>
      <w:r w:rsidR="00532D56" w:rsidRPr="007E68E9">
        <w:rPr>
          <w:color w:val="auto"/>
        </w:rPr>
        <w:t>t</w:t>
      </w:r>
      <w:r w:rsidRPr="007E68E9">
        <w:rPr>
          <w:color w:val="auto"/>
        </w:rPr>
        <w:t xml:space="preserve">eam </w:t>
      </w:r>
      <w:r w:rsidR="00532D56" w:rsidRPr="007E68E9">
        <w:rPr>
          <w:color w:val="auto"/>
        </w:rPr>
        <w:t xml:space="preserve">reviewed consumer care </w:t>
      </w:r>
      <w:r w:rsidR="00DB7A45" w:rsidRPr="007E68E9">
        <w:rPr>
          <w:color w:val="auto"/>
        </w:rPr>
        <w:t xml:space="preserve">processes associated with </w:t>
      </w:r>
      <w:r w:rsidR="00532D56" w:rsidRPr="007E68E9">
        <w:rPr>
          <w:color w:val="auto"/>
        </w:rPr>
        <w:t xml:space="preserve">wound management, and </w:t>
      </w:r>
      <w:r w:rsidRPr="007E68E9">
        <w:rPr>
          <w:color w:val="auto"/>
        </w:rPr>
        <w:t xml:space="preserve">found that for </w:t>
      </w:r>
      <w:r w:rsidR="00532D56" w:rsidRPr="007E68E9">
        <w:rPr>
          <w:color w:val="auto"/>
        </w:rPr>
        <w:t xml:space="preserve">some </w:t>
      </w:r>
      <w:r w:rsidRPr="007E68E9">
        <w:rPr>
          <w:color w:val="auto"/>
        </w:rPr>
        <w:t xml:space="preserve">consumers receiving </w:t>
      </w:r>
      <w:r w:rsidR="00DB7A45" w:rsidRPr="007E68E9">
        <w:rPr>
          <w:color w:val="auto"/>
        </w:rPr>
        <w:t>this care</w:t>
      </w:r>
      <w:r w:rsidR="00C92167" w:rsidRPr="007E68E9">
        <w:rPr>
          <w:color w:val="auto"/>
        </w:rPr>
        <w:t>,</w:t>
      </w:r>
      <w:r w:rsidRPr="007E68E9">
        <w:rPr>
          <w:color w:val="auto"/>
        </w:rPr>
        <w:t xml:space="preserve"> </w:t>
      </w:r>
      <w:r w:rsidR="00532D56" w:rsidRPr="007E68E9">
        <w:rPr>
          <w:color w:val="auto"/>
        </w:rPr>
        <w:t xml:space="preserve">the </w:t>
      </w:r>
      <w:r w:rsidR="00DB7A45" w:rsidRPr="007E68E9">
        <w:rPr>
          <w:color w:val="auto"/>
        </w:rPr>
        <w:t xml:space="preserve">processes followed by the </w:t>
      </w:r>
      <w:r w:rsidR="00532D56" w:rsidRPr="007E68E9">
        <w:rPr>
          <w:color w:val="auto"/>
        </w:rPr>
        <w:t>service</w:t>
      </w:r>
      <w:r w:rsidR="00DB7A45" w:rsidRPr="007E68E9">
        <w:rPr>
          <w:color w:val="auto"/>
        </w:rPr>
        <w:t xml:space="preserve"> </w:t>
      </w:r>
      <w:r w:rsidRPr="007E68E9">
        <w:rPr>
          <w:color w:val="auto"/>
        </w:rPr>
        <w:t>did not meet best practice principles</w:t>
      </w:r>
      <w:r w:rsidR="00532D56" w:rsidRPr="007E68E9">
        <w:rPr>
          <w:color w:val="auto"/>
        </w:rPr>
        <w:t xml:space="preserve">, specifically </w:t>
      </w:r>
      <w:r w:rsidRPr="007E68E9">
        <w:rPr>
          <w:color w:val="auto"/>
        </w:rPr>
        <w:t>in relation to documentation</w:t>
      </w:r>
      <w:r w:rsidR="00160357" w:rsidRPr="007E68E9">
        <w:rPr>
          <w:color w:val="auto"/>
        </w:rPr>
        <w:t xml:space="preserve"> </w:t>
      </w:r>
      <w:r w:rsidR="00422FF4" w:rsidRPr="007E68E9">
        <w:rPr>
          <w:color w:val="auto"/>
        </w:rPr>
        <w:t>management</w:t>
      </w:r>
      <w:r w:rsidRPr="007E68E9">
        <w:rPr>
          <w:color w:val="auto"/>
        </w:rPr>
        <w:t xml:space="preserve">. </w:t>
      </w:r>
      <w:r w:rsidR="008C54EA" w:rsidRPr="007E68E9">
        <w:rPr>
          <w:color w:val="auto"/>
        </w:rPr>
        <w:t xml:space="preserve">For example: </w:t>
      </w:r>
    </w:p>
    <w:p w14:paraId="00BED46C" w14:textId="7C06A91D" w:rsidR="00C92167" w:rsidRPr="00C55E5C" w:rsidRDefault="008C54EA" w:rsidP="00C55E5C">
      <w:pPr>
        <w:pStyle w:val="ListBullet"/>
      </w:pPr>
      <w:r w:rsidRPr="00C55E5C">
        <w:t xml:space="preserve">One consumer experienced a fall in October 2021, resulting in </w:t>
      </w:r>
      <w:r w:rsidR="00C92167" w:rsidRPr="00C55E5C">
        <w:t xml:space="preserve">a </w:t>
      </w:r>
      <w:r w:rsidRPr="007E68E9">
        <w:t>laceration to the</w:t>
      </w:r>
      <w:r w:rsidR="00925304">
        <w:t xml:space="preserve">ir </w:t>
      </w:r>
      <w:r w:rsidRPr="007E68E9">
        <w:t>arm</w:t>
      </w:r>
      <w:r w:rsidR="00C92167" w:rsidRPr="007E68E9">
        <w:t>.</w:t>
      </w:r>
      <w:r w:rsidRPr="007E68E9">
        <w:t xml:space="preserve"> </w:t>
      </w:r>
      <w:r w:rsidR="00C92167" w:rsidRPr="007E68E9">
        <w:t>A</w:t>
      </w:r>
      <w:r w:rsidRPr="007E68E9">
        <w:t xml:space="preserve"> service clinician attended to administer wound treatment on two occasions. The assessment team </w:t>
      </w:r>
      <w:r w:rsidR="00C92167" w:rsidRPr="007E68E9">
        <w:t xml:space="preserve">evidenced </w:t>
      </w:r>
      <w:r w:rsidR="00C92167" w:rsidRPr="00C55E5C">
        <w:t xml:space="preserve">while photographs of the wound where recorded, </w:t>
      </w:r>
      <w:r w:rsidR="00236725" w:rsidRPr="00C55E5C">
        <w:t>measurement</w:t>
      </w:r>
      <w:r w:rsidR="00C92167" w:rsidRPr="00C55E5C">
        <w:t xml:space="preserve">s </w:t>
      </w:r>
      <w:r w:rsidR="00236725" w:rsidRPr="00C55E5C">
        <w:t xml:space="preserve">of the </w:t>
      </w:r>
      <w:r w:rsidR="00C92167" w:rsidRPr="00C55E5C">
        <w:t xml:space="preserve">laceration and </w:t>
      </w:r>
      <w:r w:rsidR="00236725" w:rsidRPr="00C55E5C">
        <w:t xml:space="preserve">surrounding bruising </w:t>
      </w:r>
      <w:r w:rsidR="00C92167" w:rsidRPr="00C55E5C">
        <w:t>were not.</w:t>
      </w:r>
    </w:p>
    <w:p w14:paraId="127BD61C" w14:textId="3915C0DA" w:rsidR="0053493C" w:rsidRPr="00C55E5C" w:rsidRDefault="007E68E9" w:rsidP="00C55E5C">
      <w:pPr>
        <w:pStyle w:val="ListBullet"/>
      </w:pPr>
      <w:r w:rsidRPr="00C55E5C">
        <w:t xml:space="preserve">One consumer </w:t>
      </w:r>
      <w:r w:rsidR="0053493C" w:rsidRPr="00C55E5C">
        <w:t xml:space="preserve">receiving support with chronic wound management </w:t>
      </w:r>
      <w:r w:rsidR="00E05D4F" w:rsidRPr="00C55E5C">
        <w:t>receives support from the service</w:t>
      </w:r>
      <w:r w:rsidR="0053493C" w:rsidRPr="00C55E5C">
        <w:t xml:space="preserve">. The assessment team </w:t>
      </w:r>
      <w:r w:rsidR="00C73793" w:rsidRPr="00C55E5C">
        <w:t>found inconsistent practises relating to the documentation of th</w:t>
      </w:r>
      <w:r w:rsidR="00BF2FD7" w:rsidRPr="00C55E5C">
        <w:t xml:space="preserve">is </w:t>
      </w:r>
      <w:r w:rsidR="00C73793" w:rsidRPr="00C55E5C">
        <w:t>consumers condition. P</w:t>
      </w:r>
      <w:r w:rsidR="0053493C" w:rsidRPr="00C55E5C">
        <w:t xml:space="preserve">hotographs of wounds are documented </w:t>
      </w:r>
      <w:r w:rsidR="00C73793" w:rsidRPr="00C55E5C">
        <w:t xml:space="preserve">from September 2021 </w:t>
      </w:r>
      <w:r w:rsidR="0053493C" w:rsidRPr="00C55E5C">
        <w:t xml:space="preserve">on one occasion without supporting </w:t>
      </w:r>
      <w:r w:rsidR="00C73793" w:rsidRPr="00C55E5C">
        <w:t>progress notes</w:t>
      </w:r>
      <w:r w:rsidR="00BF2FD7" w:rsidRPr="00C55E5C">
        <w:t>. O</w:t>
      </w:r>
      <w:r w:rsidR="00C73793" w:rsidRPr="00C55E5C">
        <w:t>n one occasion in January 2021, extensive progress notes are referenced with no supporting photograph.</w:t>
      </w:r>
    </w:p>
    <w:p w14:paraId="352C079F" w14:textId="595F4516" w:rsidR="00236725" w:rsidRPr="00283F38" w:rsidRDefault="00236725" w:rsidP="00236725">
      <w:pPr>
        <w:pStyle w:val="NormalWeb"/>
        <w:spacing w:before="240" w:beforeAutospacing="0" w:after="120" w:afterAutospacing="0" w:line="276" w:lineRule="auto"/>
        <w:rPr>
          <w:rFonts w:ascii="Arial" w:eastAsia="Calibri" w:hAnsi="Arial" w:cs="Arial"/>
          <w:bCs/>
          <w:lang w:eastAsia="en-US"/>
        </w:rPr>
      </w:pPr>
      <w:r w:rsidRPr="00283F38">
        <w:rPr>
          <w:rFonts w:ascii="Arial" w:hAnsi="Arial" w:cs="Arial"/>
        </w:rPr>
        <w:t>Several consumers reported that the</w:t>
      </w:r>
      <w:r w:rsidR="00BF2FD7" w:rsidRPr="00283F38">
        <w:rPr>
          <w:rFonts w:ascii="Arial" w:hAnsi="Arial" w:cs="Arial"/>
        </w:rPr>
        <w:t xml:space="preserve">y receive </w:t>
      </w:r>
      <w:r w:rsidRPr="00283F38">
        <w:rPr>
          <w:rFonts w:ascii="Arial" w:hAnsi="Arial" w:cs="Arial"/>
        </w:rPr>
        <w:t>supplement</w:t>
      </w:r>
      <w:r w:rsidR="00BF2FD7" w:rsidRPr="00283F38">
        <w:rPr>
          <w:rFonts w:ascii="Arial" w:hAnsi="Arial" w:cs="Arial"/>
        </w:rPr>
        <w:t xml:space="preserve">ary support from </w:t>
      </w:r>
      <w:r w:rsidRPr="00283F38">
        <w:rPr>
          <w:rFonts w:ascii="Arial" w:hAnsi="Arial" w:cs="Arial"/>
        </w:rPr>
        <w:t>the</w:t>
      </w:r>
      <w:r w:rsidR="00BF2FD7" w:rsidRPr="00283F38">
        <w:rPr>
          <w:rFonts w:ascii="Arial" w:hAnsi="Arial" w:cs="Arial"/>
        </w:rPr>
        <w:t xml:space="preserve"> service, in addition to</w:t>
      </w:r>
      <w:r w:rsidR="00D318C5">
        <w:rPr>
          <w:rFonts w:ascii="Arial" w:hAnsi="Arial" w:cs="Arial"/>
        </w:rPr>
        <w:t xml:space="preserve"> what they receive from </w:t>
      </w:r>
      <w:r w:rsidR="00BF2FD7" w:rsidRPr="00283F38">
        <w:rPr>
          <w:rFonts w:ascii="Arial" w:hAnsi="Arial" w:cs="Arial"/>
        </w:rPr>
        <w:t>other</w:t>
      </w:r>
      <w:r w:rsidRPr="00283F38">
        <w:rPr>
          <w:rFonts w:ascii="Arial" w:hAnsi="Arial" w:cs="Arial"/>
        </w:rPr>
        <w:t xml:space="preserve"> providers</w:t>
      </w:r>
      <w:r w:rsidR="00BF2FD7" w:rsidRPr="00283F38">
        <w:rPr>
          <w:rFonts w:ascii="Arial" w:hAnsi="Arial" w:cs="Arial"/>
        </w:rPr>
        <w:t xml:space="preserve">. Consumers described in various ways how the </w:t>
      </w:r>
      <w:r w:rsidRPr="00283F38">
        <w:rPr>
          <w:rFonts w:ascii="Arial" w:eastAsia="Calibri" w:hAnsi="Arial" w:cs="Arial"/>
          <w:bCs/>
          <w:lang w:eastAsia="en-US"/>
        </w:rPr>
        <w:t>service tailor</w:t>
      </w:r>
      <w:r w:rsidR="00BF2FD7" w:rsidRPr="00283F38">
        <w:rPr>
          <w:rFonts w:ascii="Arial" w:eastAsia="Calibri" w:hAnsi="Arial" w:cs="Arial"/>
          <w:bCs/>
          <w:lang w:eastAsia="en-US"/>
        </w:rPr>
        <w:t xml:space="preserve">s </w:t>
      </w:r>
      <w:r w:rsidR="00422FF4" w:rsidRPr="00283F38">
        <w:rPr>
          <w:rFonts w:ascii="Arial" w:eastAsia="Calibri" w:hAnsi="Arial" w:cs="Arial"/>
          <w:bCs/>
          <w:lang w:eastAsia="en-US"/>
        </w:rPr>
        <w:t>support</w:t>
      </w:r>
      <w:r w:rsidRPr="00283F38">
        <w:rPr>
          <w:rFonts w:ascii="Arial" w:eastAsia="Calibri" w:hAnsi="Arial" w:cs="Arial"/>
          <w:bCs/>
          <w:lang w:eastAsia="en-US"/>
        </w:rPr>
        <w:t xml:space="preserve"> to their needs</w:t>
      </w:r>
      <w:r w:rsidR="00BF2FD7" w:rsidRPr="00283F38">
        <w:rPr>
          <w:rFonts w:ascii="Arial" w:eastAsia="Calibri" w:hAnsi="Arial" w:cs="Arial"/>
          <w:bCs/>
          <w:lang w:eastAsia="en-US"/>
        </w:rPr>
        <w:t>. F</w:t>
      </w:r>
      <w:r w:rsidRPr="00283F38">
        <w:rPr>
          <w:rFonts w:ascii="Arial" w:eastAsia="Calibri" w:hAnsi="Arial" w:cs="Arial"/>
          <w:bCs/>
          <w:lang w:eastAsia="en-US"/>
        </w:rPr>
        <w:t xml:space="preserve">or example: </w:t>
      </w:r>
    </w:p>
    <w:p w14:paraId="00F7FF70" w14:textId="33D8A634" w:rsidR="002409CC" w:rsidRDefault="00BF2FD7" w:rsidP="00457ACD">
      <w:pPr>
        <w:pStyle w:val="ListParagraph"/>
        <w:numPr>
          <w:ilvl w:val="0"/>
          <w:numId w:val="24"/>
        </w:numPr>
        <w:rPr>
          <w:rFonts w:eastAsia="Calibri"/>
          <w:bCs/>
          <w:color w:val="auto"/>
          <w:lang w:eastAsia="en-US"/>
        </w:rPr>
      </w:pPr>
      <w:r w:rsidRPr="00283F38">
        <w:rPr>
          <w:rFonts w:eastAsia="Calibri"/>
          <w:bCs/>
          <w:color w:val="auto"/>
          <w:lang w:eastAsia="en-US"/>
        </w:rPr>
        <w:t xml:space="preserve">One consumer </w:t>
      </w:r>
      <w:r w:rsidR="002409CC">
        <w:rPr>
          <w:rFonts w:eastAsia="Calibri"/>
          <w:bCs/>
          <w:color w:val="auto"/>
          <w:lang w:eastAsia="en-US"/>
        </w:rPr>
        <w:t>representative described how the service supports the consumer with tailored personal care, and how the service worked closely with family to ensure daily needs are met and distress is minimised wherever possible when triggering supports are delivered.</w:t>
      </w:r>
    </w:p>
    <w:p w14:paraId="26FD0EA9" w14:textId="53EA91BC" w:rsidR="00236725" w:rsidRPr="00A4361E" w:rsidRDefault="00991F39" w:rsidP="00236725">
      <w:pPr>
        <w:rPr>
          <w:rFonts w:ascii="Calibri" w:hAnsi="Calibri" w:cs="Calibri"/>
          <w:color w:val="auto"/>
        </w:rPr>
      </w:pPr>
      <w:r w:rsidRPr="00A4361E">
        <w:rPr>
          <w:color w:val="auto"/>
        </w:rPr>
        <w:lastRenderedPageBreak/>
        <w:t xml:space="preserve">Service </w:t>
      </w:r>
      <w:r w:rsidR="00236725" w:rsidRPr="00A4361E">
        <w:rPr>
          <w:color w:val="auto"/>
        </w:rPr>
        <w:t xml:space="preserve">staff </w:t>
      </w:r>
      <w:r w:rsidRPr="00A4361E">
        <w:rPr>
          <w:color w:val="auto"/>
        </w:rPr>
        <w:t xml:space="preserve">spoke with the </w:t>
      </w:r>
      <w:r w:rsidR="00422FF4" w:rsidRPr="00A4361E">
        <w:rPr>
          <w:color w:val="auto"/>
        </w:rPr>
        <w:t>assessment</w:t>
      </w:r>
      <w:r w:rsidRPr="00A4361E">
        <w:rPr>
          <w:color w:val="auto"/>
        </w:rPr>
        <w:t xml:space="preserve"> team and </w:t>
      </w:r>
      <w:r w:rsidR="00236725" w:rsidRPr="00A4361E">
        <w:rPr>
          <w:color w:val="auto"/>
        </w:rPr>
        <w:t xml:space="preserve">discussed </w:t>
      </w:r>
      <w:r w:rsidRPr="00A4361E">
        <w:rPr>
          <w:color w:val="auto"/>
        </w:rPr>
        <w:t xml:space="preserve">the provision of care to </w:t>
      </w:r>
      <w:r w:rsidR="00422FF4" w:rsidRPr="00A4361E">
        <w:rPr>
          <w:color w:val="auto"/>
        </w:rPr>
        <w:t>consumers</w:t>
      </w:r>
      <w:r w:rsidR="00236725" w:rsidRPr="00A4361E">
        <w:rPr>
          <w:color w:val="auto"/>
        </w:rPr>
        <w:t xml:space="preserve">. </w:t>
      </w:r>
      <w:r w:rsidR="00482DAF" w:rsidRPr="00A4361E">
        <w:rPr>
          <w:color w:val="auto"/>
        </w:rPr>
        <w:t xml:space="preserve">Information sharing, specific to consumer requirements is shared amongst service staff </w:t>
      </w:r>
      <w:r w:rsidR="00624129" w:rsidRPr="00A4361E">
        <w:rPr>
          <w:color w:val="auto"/>
        </w:rPr>
        <w:t xml:space="preserve">through </w:t>
      </w:r>
      <w:r w:rsidR="00482DAF" w:rsidRPr="00A4361E">
        <w:rPr>
          <w:color w:val="auto"/>
        </w:rPr>
        <w:t xml:space="preserve">various mediums, including </w:t>
      </w:r>
      <w:r w:rsidR="00624129" w:rsidRPr="00A4361E">
        <w:rPr>
          <w:color w:val="auto"/>
        </w:rPr>
        <w:t xml:space="preserve">recording </w:t>
      </w:r>
      <w:r w:rsidR="00482DAF" w:rsidRPr="00A4361E">
        <w:rPr>
          <w:color w:val="auto"/>
        </w:rPr>
        <w:t xml:space="preserve">hand written notes at consumers homes. </w:t>
      </w:r>
      <w:r w:rsidR="00BF28B1" w:rsidRPr="00A4361E">
        <w:rPr>
          <w:color w:val="auto"/>
        </w:rPr>
        <w:t xml:space="preserve">Staff where able to describe </w:t>
      </w:r>
      <w:r w:rsidR="00226261" w:rsidRPr="00A4361E">
        <w:rPr>
          <w:color w:val="auto"/>
        </w:rPr>
        <w:t xml:space="preserve">various service </w:t>
      </w:r>
      <w:r w:rsidR="00236725" w:rsidRPr="00A4361E">
        <w:rPr>
          <w:color w:val="auto"/>
        </w:rPr>
        <w:t>policies related to clinical and personal care</w:t>
      </w:r>
      <w:r w:rsidR="008F2C1E" w:rsidRPr="00A4361E">
        <w:rPr>
          <w:color w:val="auto"/>
        </w:rPr>
        <w:t>.</w:t>
      </w:r>
      <w:r w:rsidR="00236725" w:rsidRPr="00A4361E">
        <w:rPr>
          <w:color w:val="auto"/>
        </w:rPr>
        <w:t xml:space="preserve"> </w:t>
      </w:r>
    </w:p>
    <w:p w14:paraId="36B1C9C1" w14:textId="731E0E2B" w:rsidR="009F5518" w:rsidRDefault="00236725" w:rsidP="00236725">
      <w:pPr>
        <w:pStyle w:val="ListParagraph"/>
        <w:numPr>
          <w:ilvl w:val="0"/>
          <w:numId w:val="0"/>
        </w:numPr>
        <w:rPr>
          <w:color w:val="auto"/>
        </w:rPr>
      </w:pPr>
      <w:r w:rsidRPr="00A4361E">
        <w:rPr>
          <w:color w:val="auto"/>
        </w:rPr>
        <w:t xml:space="preserve">The Assessment Team </w:t>
      </w:r>
      <w:r w:rsidR="009F5518" w:rsidRPr="00A4361E">
        <w:rPr>
          <w:color w:val="auto"/>
        </w:rPr>
        <w:t>re</w:t>
      </w:r>
      <w:r w:rsidRPr="00A4361E">
        <w:rPr>
          <w:color w:val="auto"/>
        </w:rPr>
        <w:t xml:space="preserve">viewed the </w:t>
      </w:r>
      <w:r w:rsidR="009F5518" w:rsidRPr="00A4361E">
        <w:rPr>
          <w:color w:val="auto"/>
        </w:rPr>
        <w:t>services w</w:t>
      </w:r>
      <w:r w:rsidRPr="00A4361E">
        <w:rPr>
          <w:color w:val="auto"/>
        </w:rPr>
        <w:t>ound management and escalation policy and noted</w:t>
      </w:r>
      <w:r w:rsidR="009F5518" w:rsidRPr="00A4361E">
        <w:rPr>
          <w:color w:val="auto"/>
        </w:rPr>
        <w:t xml:space="preserve"> the following process:</w:t>
      </w:r>
    </w:p>
    <w:p w14:paraId="053090E3" w14:textId="6AACBB2C" w:rsidR="00D621E4" w:rsidRDefault="009F5518" w:rsidP="00C55E5C">
      <w:pPr>
        <w:pStyle w:val="ListBullet"/>
      </w:pPr>
      <w:r w:rsidRPr="00A4361E">
        <w:t>P</w:t>
      </w:r>
      <w:r w:rsidR="00236725" w:rsidRPr="00A4361E">
        <w:t>hotograph</w:t>
      </w:r>
      <w:r w:rsidRPr="00A4361E">
        <w:t xml:space="preserve">s of wounds are to be </w:t>
      </w:r>
      <w:r w:rsidR="00236725" w:rsidRPr="00A4361E">
        <w:t xml:space="preserve">taken every two weeks or when there is a deterioration of the wound; a paper rule </w:t>
      </w:r>
      <w:r w:rsidR="00D621E4">
        <w:t xml:space="preserve">should be </w:t>
      </w:r>
      <w:r w:rsidR="00236725" w:rsidRPr="00A4361E">
        <w:t xml:space="preserve">positioned next to the wound, and </w:t>
      </w:r>
      <w:r w:rsidR="00D621E4">
        <w:t xml:space="preserve">an </w:t>
      </w:r>
      <w:r w:rsidR="00236725" w:rsidRPr="00A4361E">
        <w:t xml:space="preserve">image </w:t>
      </w:r>
      <w:r w:rsidR="00D621E4">
        <w:t xml:space="preserve">should be </w:t>
      </w:r>
      <w:r w:rsidR="00236725" w:rsidRPr="00A4361E">
        <w:t xml:space="preserve">emailed to the office where it </w:t>
      </w:r>
      <w:r w:rsidR="00D621E4">
        <w:t xml:space="preserve">will be </w:t>
      </w:r>
      <w:r w:rsidR="00236725" w:rsidRPr="00A4361E">
        <w:t xml:space="preserve">printed, labelled, dated and placed into </w:t>
      </w:r>
      <w:r w:rsidR="00D621E4">
        <w:t>a</w:t>
      </w:r>
      <w:r w:rsidR="00236725" w:rsidRPr="00A4361E">
        <w:t xml:space="preserve"> consumers file. </w:t>
      </w:r>
    </w:p>
    <w:p w14:paraId="552822F0" w14:textId="3792E661" w:rsidR="00236725" w:rsidRPr="00A4361E" w:rsidRDefault="00236725" w:rsidP="00C55E5C">
      <w:pPr>
        <w:pStyle w:val="ListBullet"/>
      </w:pPr>
      <w:r w:rsidRPr="00A4361E">
        <w:t xml:space="preserve">All wound measurements and tracing </w:t>
      </w:r>
      <w:proofErr w:type="gramStart"/>
      <w:r w:rsidRPr="00A4361E">
        <w:t>is</w:t>
      </w:r>
      <w:proofErr w:type="gramEnd"/>
      <w:r w:rsidRPr="00A4361E">
        <w:t xml:space="preserve"> attended at the initial assessment, and at regular interval to access the </w:t>
      </w:r>
      <w:r w:rsidR="00D621E4">
        <w:t xml:space="preserve">healing </w:t>
      </w:r>
      <w:r w:rsidRPr="00A4361E">
        <w:t>process.</w:t>
      </w:r>
    </w:p>
    <w:p w14:paraId="194C5C1C" w14:textId="231858E2" w:rsidR="00236725" w:rsidRPr="002F40B5" w:rsidRDefault="00236725" w:rsidP="00236725">
      <w:pPr>
        <w:pStyle w:val="ListParagraph"/>
        <w:numPr>
          <w:ilvl w:val="0"/>
          <w:numId w:val="0"/>
        </w:numPr>
        <w:rPr>
          <w:b/>
          <w:color w:val="auto"/>
        </w:rPr>
      </w:pPr>
      <w:r w:rsidRPr="00A4361E">
        <w:rPr>
          <w:color w:val="auto"/>
        </w:rPr>
        <w:t xml:space="preserve">The Assessment Team did not find evidence of this </w:t>
      </w:r>
      <w:r w:rsidR="00F671C7">
        <w:rPr>
          <w:color w:val="auto"/>
        </w:rPr>
        <w:t>policy being following</w:t>
      </w:r>
      <w:r w:rsidR="00F671C7" w:rsidRPr="002F40B5">
        <w:rPr>
          <w:color w:val="auto"/>
        </w:rPr>
        <w:t xml:space="preserve"> when reviewing consumer documentation. </w:t>
      </w:r>
    </w:p>
    <w:p w14:paraId="4F124B00" w14:textId="58C2D7CA" w:rsidR="001A4A48" w:rsidRPr="002F40B5" w:rsidRDefault="00F93AEB" w:rsidP="001A4A48">
      <w:pPr>
        <w:spacing w:line="240" w:lineRule="auto"/>
        <w:rPr>
          <w:color w:val="auto"/>
        </w:rPr>
      </w:pPr>
      <w:r w:rsidRPr="002F40B5">
        <w:rPr>
          <w:color w:val="auto"/>
        </w:rPr>
        <w:t xml:space="preserve">In their response to the assessment team report, the service explained some consumers receive funding from a range of government sources, and clinical staff record information differently depending on this funding source in line with differing requirements. </w:t>
      </w:r>
      <w:r w:rsidR="004610BD" w:rsidRPr="002F40B5">
        <w:rPr>
          <w:color w:val="auto"/>
        </w:rPr>
        <w:t xml:space="preserve">It was acknowledged that implements for </w:t>
      </w:r>
      <w:r w:rsidR="00422FF4" w:rsidRPr="002F40B5">
        <w:rPr>
          <w:color w:val="auto"/>
        </w:rPr>
        <w:t>measuring</w:t>
      </w:r>
      <w:r w:rsidR="004610BD" w:rsidRPr="002F40B5">
        <w:rPr>
          <w:color w:val="auto"/>
        </w:rPr>
        <w:t xml:space="preserve"> wounds are not </w:t>
      </w:r>
      <w:r w:rsidR="00422FF4" w:rsidRPr="002F40B5">
        <w:rPr>
          <w:color w:val="auto"/>
        </w:rPr>
        <w:t>carried</w:t>
      </w:r>
      <w:r w:rsidR="004610BD" w:rsidRPr="002F40B5">
        <w:rPr>
          <w:color w:val="auto"/>
        </w:rPr>
        <w:t xml:space="preserve"> by clinical staff, and regardless of funding source, improvements to centralised record keeping practises will consolidate consumer information in future.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1B35E8B8" w:rsidR="006107BF" w:rsidRPr="006107BF" w:rsidRDefault="006107BF" w:rsidP="006107BF">
            <w:pPr>
              <w:pStyle w:val="Heading3"/>
              <w:spacing w:before="120" w:after="0"/>
              <w:jc w:val="right"/>
              <w:outlineLvl w:val="2"/>
            </w:pPr>
            <w:r w:rsidRPr="009C0ECC">
              <w:t>Not</w:t>
            </w:r>
            <w:r w:rsidRPr="006107BF">
              <w:rPr>
                <w:color w:val="0000FF"/>
                <w:szCs w:val="26"/>
              </w:rPr>
              <w:t xml:space="preserve"> </w:t>
            </w:r>
            <w:r w:rsidRPr="009C0ECC">
              <w:t>Compliant</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32A758F6"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045A2009" w14:textId="584BA873" w:rsidR="006107BF" w:rsidRPr="006107BF" w:rsidRDefault="006107BF" w:rsidP="006107BF">
            <w:pPr>
              <w:pStyle w:val="Heading3"/>
              <w:spacing w:before="0" w:after="0"/>
              <w:jc w:val="right"/>
              <w:outlineLvl w:val="2"/>
            </w:pP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343911BD" w14:textId="488AB936" w:rsidR="001B5EB5" w:rsidRPr="001B5EB5" w:rsidRDefault="00584ED7" w:rsidP="001B5EB5">
      <w:pPr>
        <w:tabs>
          <w:tab w:val="right" w:pos="9026"/>
        </w:tabs>
      </w:pPr>
      <w:r>
        <w:t>Findings</w:t>
      </w:r>
    </w:p>
    <w:p w14:paraId="40C8B276" w14:textId="2E72B933" w:rsidR="00204B07" w:rsidRPr="00B72D0B" w:rsidRDefault="00834144" w:rsidP="00204B07">
      <w:pPr>
        <w:rPr>
          <w:color w:val="auto"/>
        </w:rPr>
      </w:pPr>
      <w:r w:rsidRPr="00B72D0B">
        <w:rPr>
          <w:rFonts w:eastAsia="Calibri"/>
          <w:color w:val="auto"/>
          <w:lang w:eastAsia="en-US"/>
        </w:rPr>
        <w:t>Th</w:t>
      </w:r>
      <w:r w:rsidR="00B72D0B" w:rsidRPr="00B72D0B">
        <w:rPr>
          <w:rFonts w:eastAsia="Calibri"/>
          <w:color w:val="auto"/>
          <w:lang w:eastAsia="en-US"/>
        </w:rPr>
        <w:t>e</w:t>
      </w:r>
      <w:r w:rsidRPr="00B72D0B">
        <w:rPr>
          <w:rFonts w:eastAsia="Calibri"/>
          <w:color w:val="auto"/>
          <w:lang w:eastAsia="en-US"/>
        </w:rPr>
        <w:t xml:space="preserve"> assessment team reviewed a variety of consumer documentation and found that where h</w:t>
      </w:r>
      <w:r w:rsidR="00204B07" w:rsidRPr="00B72D0B">
        <w:rPr>
          <w:rFonts w:eastAsia="Calibri"/>
          <w:color w:val="auto"/>
          <w:lang w:eastAsia="en-US"/>
        </w:rPr>
        <w:t xml:space="preserve">igh impact or high prevalence risks </w:t>
      </w:r>
      <w:r w:rsidRPr="00B72D0B">
        <w:rPr>
          <w:rFonts w:eastAsia="Calibri"/>
          <w:color w:val="auto"/>
          <w:lang w:eastAsia="en-US"/>
        </w:rPr>
        <w:t xml:space="preserve">were </w:t>
      </w:r>
      <w:r w:rsidR="00204B07" w:rsidRPr="00B72D0B">
        <w:rPr>
          <w:rFonts w:eastAsia="Calibri"/>
          <w:color w:val="auto"/>
          <w:lang w:eastAsia="en-US"/>
        </w:rPr>
        <w:t>associated with care</w:t>
      </w:r>
      <w:r w:rsidRPr="00B72D0B">
        <w:rPr>
          <w:rFonts w:eastAsia="Calibri"/>
          <w:color w:val="auto"/>
          <w:lang w:eastAsia="en-US"/>
        </w:rPr>
        <w:t xml:space="preserve">, </w:t>
      </w:r>
      <w:r w:rsidR="00204B07" w:rsidRPr="00B72D0B">
        <w:rPr>
          <w:rFonts w:eastAsia="Calibri"/>
          <w:color w:val="auto"/>
          <w:lang w:eastAsia="en-US"/>
        </w:rPr>
        <w:t xml:space="preserve">strategies </w:t>
      </w:r>
      <w:r w:rsidRPr="00B72D0B">
        <w:rPr>
          <w:rFonts w:eastAsia="Calibri"/>
          <w:color w:val="auto"/>
          <w:lang w:eastAsia="en-US"/>
        </w:rPr>
        <w:t xml:space="preserve">for service staff </w:t>
      </w:r>
      <w:r w:rsidR="00204B07" w:rsidRPr="00B72D0B">
        <w:rPr>
          <w:rFonts w:eastAsia="Calibri"/>
          <w:color w:val="auto"/>
          <w:lang w:eastAsia="en-US"/>
        </w:rPr>
        <w:t xml:space="preserve">to </w:t>
      </w:r>
      <w:r w:rsidRPr="00B72D0B">
        <w:rPr>
          <w:rFonts w:eastAsia="Calibri"/>
          <w:color w:val="auto"/>
          <w:lang w:eastAsia="en-US"/>
        </w:rPr>
        <w:t xml:space="preserve">follow and </w:t>
      </w:r>
      <w:r w:rsidR="00204B07" w:rsidRPr="00B72D0B">
        <w:rPr>
          <w:rFonts w:eastAsia="Calibri"/>
          <w:color w:val="auto"/>
          <w:lang w:eastAsia="en-US"/>
        </w:rPr>
        <w:t xml:space="preserve">mitigate </w:t>
      </w:r>
      <w:r w:rsidRPr="00B72D0B">
        <w:rPr>
          <w:rFonts w:eastAsia="Calibri"/>
          <w:color w:val="auto"/>
          <w:lang w:eastAsia="en-US"/>
        </w:rPr>
        <w:t xml:space="preserve">risks </w:t>
      </w:r>
      <w:r w:rsidR="005F6B02" w:rsidRPr="00B72D0B">
        <w:rPr>
          <w:rFonts w:eastAsia="Calibri"/>
          <w:color w:val="auto"/>
          <w:lang w:eastAsia="en-US"/>
        </w:rPr>
        <w:t>was</w:t>
      </w:r>
      <w:r w:rsidRPr="00B72D0B">
        <w:rPr>
          <w:rFonts w:eastAsia="Calibri"/>
          <w:color w:val="auto"/>
          <w:lang w:eastAsia="en-US"/>
        </w:rPr>
        <w:t xml:space="preserve"> absent from </w:t>
      </w:r>
      <w:r w:rsidR="00204B07" w:rsidRPr="00B72D0B">
        <w:rPr>
          <w:rFonts w:eastAsia="Calibri"/>
          <w:color w:val="auto"/>
          <w:lang w:eastAsia="en-US"/>
        </w:rPr>
        <w:t>care directives.</w:t>
      </w:r>
      <w:r w:rsidR="00F6331B" w:rsidRPr="00B72D0B">
        <w:rPr>
          <w:rFonts w:eastAsia="Calibri"/>
          <w:color w:val="auto"/>
          <w:lang w:eastAsia="en-US"/>
        </w:rPr>
        <w:t xml:space="preserve"> Additionally, when interviewed</w:t>
      </w:r>
      <w:r w:rsidR="005F6B02" w:rsidRPr="00B72D0B">
        <w:rPr>
          <w:rFonts w:eastAsia="Calibri"/>
          <w:color w:val="auto"/>
          <w:lang w:eastAsia="en-US"/>
        </w:rPr>
        <w:t>,</w:t>
      </w:r>
      <w:r w:rsidR="00F6331B" w:rsidRPr="00B72D0B">
        <w:rPr>
          <w:rFonts w:eastAsia="Calibri"/>
          <w:color w:val="auto"/>
          <w:lang w:eastAsia="en-US"/>
        </w:rPr>
        <w:t xml:space="preserve"> serv</w:t>
      </w:r>
      <w:r w:rsidR="005F6B02" w:rsidRPr="00B72D0B">
        <w:rPr>
          <w:rFonts w:eastAsia="Calibri"/>
          <w:color w:val="auto"/>
          <w:lang w:eastAsia="en-US"/>
        </w:rPr>
        <w:t>ic</w:t>
      </w:r>
      <w:r w:rsidR="00F6331B" w:rsidRPr="00B72D0B">
        <w:rPr>
          <w:rFonts w:eastAsia="Calibri"/>
          <w:color w:val="auto"/>
          <w:lang w:eastAsia="en-US"/>
        </w:rPr>
        <w:t>e s</w:t>
      </w:r>
      <w:r w:rsidR="00204B07" w:rsidRPr="00B72D0B">
        <w:rPr>
          <w:color w:val="auto"/>
        </w:rPr>
        <w:t xml:space="preserve">taff were unable to </w:t>
      </w:r>
      <w:r w:rsidR="00F6331B" w:rsidRPr="00B72D0B">
        <w:rPr>
          <w:color w:val="auto"/>
        </w:rPr>
        <w:t xml:space="preserve">explain consumer </w:t>
      </w:r>
      <w:r w:rsidR="00204B07" w:rsidRPr="00B72D0B">
        <w:rPr>
          <w:color w:val="auto"/>
        </w:rPr>
        <w:t xml:space="preserve">risks </w:t>
      </w:r>
      <w:r w:rsidR="00F6331B" w:rsidRPr="00B72D0B">
        <w:rPr>
          <w:color w:val="auto"/>
        </w:rPr>
        <w:t xml:space="preserve">in depth </w:t>
      </w:r>
      <w:r w:rsidR="00204B07" w:rsidRPr="00B72D0B">
        <w:rPr>
          <w:color w:val="auto"/>
        </w:rPr>
        <w:t xml:space="preserve">and described the greatest risk </w:t>
      </w:r>
      <w:r w:rsidR="00D36628" w:rsidRPr="00B72D0B">
        <w:rPr>
          <w:color w:val="auto"/>
        </w:rPr>
        <w:t xml:space="preserve">to consumers </w:t>
      </w:r>
      <w:r w:rsidR="00204B07" w:rsidRPr="00B72D0B">
        <w:rPr>
          <w:color w:val="auto"/>
        </w:rPr>
        <w:t xml:space="preserve">as </w:t>
      </w:r>
      <w:r w:rsidR="00F6331B" w:rsidRPr="00B72D0B">
        <w:rPr>
          <w:color w:val="auto"/>
        </w:rPr>
        <w:t xml:space="preserve">service </w:t>
      </w:r>
      <w:r w:rsidR="00204B07" w:rsidRPr="00B72D0B">
        <w:rPr>
          <w:color w:val="auto"/>
        </w:rPr>
        <w:t xml:space="preserve">rostering. </w:t>
      </w:r>
    </w:p>
    <w:p w14:paraId="56A08214" w14:textId="56FAA13E" w:rsidR="00204B07" w:rsidRPr="00B72D0B" w:rsidRDefault="00204B07" w:rsidP="005F6B02">
      <w:pPr>
        <w:rPr>
          <w:color w:val="auto"/>
        </w:rPr>
      </w:pPr>
      <w:r w:rsidRPr="00B72D0B">
        <w:rPr>
          <w:color w:val="auto"/>
        </w:rPr>
        <w:t xml:space="preserve">The </w:t>
      </w:r>
      <w:r w:rsidR="00ED416F" w:rsidRPr="00B72D0B">
        <w:rPr>
          <w:color w:val="auto"/>
        </w:rPr>
        <w:t>a</w:t>
      </w:r>
      <w:r w:rsidRPr="00B72D0B">
        <w:rPr>
          <w:color w:val="auto"/>
        </w:rPr>
        <w:t xml:space="preserve">ssessment </w:t>
      </w:r>
      <w:r w:rsidR="00ED416F" w:rsidRPr="00B72D0B">
        <w:rPr>
          <w:color w:val="auto"/>
        </w:rPr>
        <w:t>t</w:t>
      </w:r>
      <w:r w:rsidRPr="00B72D0B">
        <w:rPr>
          <w:color w:val="auto"/>
        </w:rPr>
        <w:t xml:space="preserve">eam </w:t>
      </w:r>
      <w:r w:rsidR="00ED416F" w:rsidRPr="00B72D0B">
        <w:rPr>
          <w:color w:val="auto"/>
        </w:rPr>
        <w:t xml:space="preserve">reviewed </w:t>
      </w:r>
      <w:r w:rsidR="001E48EF" w:rsidRPr="00B72D0B">
        <w:rPr>
          <w:color w:val="auto"/>
        </w:rPr>
        <w:t xml:space="preserve">service </w:t>
      </w:r>
      <w:r w:rsidRPr="00B72D0B">
        <w:rPr>
          <w:color w:val="auto"/>
        </w:rPr>
        <w:t>document</w:t>
      </w:r>
      <w:r w:rsidR="001E48EF" w:rsidRPr="00B72D0B">
        <w:rPr>
          <w:color w:val="auto"/>
        </w:rPr>
        <w:t xml:space="preserve">ation </w:t>
      </w:r>
      <w:r w:rsidRPr="00B72D0B">
        <w:rPr>
          <w:color w:val="auto"/>
        </w:rPr>
        <w:t>outli</w:t>
      </w:r>
      <w:r w:rsidR="00ED416F" w:rsidRPr="00B72D0B">
        <w:rPr>
          <w:color w:val="auto"/>
        </w:rPr>
        <w:t xml:space="preserve">ning </w:t>
      </w:r>
      <w:r w:rsidR="001E48EF" w:rsidRPr="00B72D0B">
        <w:rPr>
          <w:color w:val="auto"/>
        </w:rPr>
        <w:t xml:space="preserve">consumer </w:t>
      </w:r>
      <w:r w:rsidRPr="00B72D0B">
        <w:rPr>
          <w:color w:val="auto"/>
        </w:rPr>
        <w:t xml:space="preserve">clinical risks, but </w:t>
      </w:r>
      <w:r w:rsidR="001E48EF" w:rsidRPr="00B72D0B">
        <w:rPr>
          <w:color w:val="auto"/>
        </w:rPr>
        <w:t xml:space="preserve">found no evidence of </w:t>
      </w:r>
      <w:r w:rsidRPr="00B72D0B">
        <w:rPr>
          <w:color w:val="auto"/>
        </w:rPr>
        <w:t>specific</w:t>
      </w:r>
      <w:r w:rsidR="001E48EF" w:rsidRPr="00B72D0B">
        <w:rPr>
          <w:color w:val="auto"/>
        </w:rPr>
        <w:t xml:space="preserve"> documentation relating to </w:t>
      </w:r>
      <w:r w:rsidRPr="00B72D0B">
        <w:rPr>
          <w:color w:val="auto"/>
        </w:rPr>
        <w:t xml:space="preserve">high prevalence or high impact </w:t>
      </w:r>
      <w:r w:rsidR="001E48EF" w:rsidRPr="00B72D0B">
        <w:rPr>
          <w:color w:val="auto"/>
        </w:rPr>
        <w:t xml:space="preserve">risk in </w:t>
      </w:r>
      <w:r w:rsidRPr="00B72D0B">
        <w:rPr>
          <w:color w:val="auto"/>
        </w:rPr>
        <w:t>aged care.</w:t>
      </w:r>
      <w:r w:rsidR="005F6B02" w:rsidRPr="00B72D0B">
        <w:rPr>
          <w:color w:val="auto"/>
        </w:rPr>
        <w:t xml:space="preserve"> S</w:t>
      </w:r>
      <w:r w:rsidRPr="00B72D0B">
        <w:rPr>
          <w:color w:val="auto"/>
        </w:rPr>
        <w:t xml:space="preserve">ome consumers were identified </w:t>
      </w:r>
      <w:r w:rsidR="005F6B02" w:rsidRPr="00B72D0B">
        <w:rPr>
          <w:color w:val="auto"/>
        </w:rPr>
        <w:t xml:space="preserve">by the service </w:t>
      </w:r>
      <w:r w:rsidRPr="00B72D0B">
        <w:rPr>
          <w:color w:val="auto"/>
        </w:rPr>
        <w:t xml:space="preserve">as a </w:t>
      </w:r>
      <w:r w:rsidR="005F6B02" w:rsidRPr="00B72D0B">
        <w:rPr>
          <w:color w:val="auto"/>
        </w:rPr>
        <w:t xml:space="preserve">being a </w:t>
      </w:r>
      <w:r w:rsidRPr="00B72D0B">
        <w:rPr>
          <w:color w:val="auto"/>
        </w:rPr>
        <w:t xml:space="preserve">high falls risk, this was not documented in </w:t>
      </w:r>
      <w:r w:rsidR="00422FF4" w:rsidRPr="00B72D0B">
        <w:rPr>
          <w:color w:val="auto"/>
        </w:rPr>
        <w:t>associated</w:t>
      </w:r>
      <w:r w:rsidR="005F6B02" w:rsidRPr="00B72D0B">
        <w:rPr>
          <w:color w:val="auto"/>
        </w:rPr>
        <w:t xml:space="preserve"> consumer </w:t>
      </w:r>
      <w:r w:rsidRPr="00B72D0B">
        <w:rPr>
          <w:color w:val="auto"/>
        </w:rPr>
        <w:t>care plan</w:t>
      </w:r>
      <w:r w:rsidR="005F6B02" w:rsidRPr="00B72D0B">
        <w:rPr>
          <w:color w:val="auto"/>
        </w:rPr>
        <w:t>s</w:t>
      </w:r>
      <w:r w:rsidRPr="00B72D0B">
        <w:rPr>
          <w:color w:val="auto"/>
        </w:rPr>
        <w:t>.</w:t>
      </w:r>
    </w:p>
    <w:p w14:paraId="3E993F92" w14:textId="53E06736" w:rsidR="00204B07" w:rsidRPr="00204B07" w:rsidRDefault="00DD5559" w:rsidP="00F448B5">
      <w:pPr>
        <w:spacing w:line="259" w:lineRule="auto"/>
        <w:rPr>
          <w:rFonts w:eastAsia="Calibri"/>
          <w:color w:val="00B050"/>
          <w:lang w:eastAsia="en-US"/>
        </w:rPr>
      </w:pPr>
      <w:r w:rsidRPr="00B72D0B">
        <w:rPr>
          <w:color w:val="auto"/>
        </w:rPr>
        <w:lastRenderedPageBreak/>
        <w:t xml:space="preserve">In reviewing service records and documentation, the assessment team found a variety of specialised, recognised, and clinically endorsed risk assessment tools. The assessment team found no evidence of these tools being implemented in </w:t>
      </w:r>
      <w:r w:rsidR="00204B07" w:rsidRPr="00B72D0B">
        <w:rPr>
          <w:color w:val="auto"/>
          <w:lang w:val="en-US"/>
        </w:rPr>
        <w:t xml:space="preserve">consumer </w:t>
      </w:r>
      <w:r w:rsidRPr="00B72D0B">
        <w:rPr>
          <w:color w:val="auto"/>
          <w:lang w:val="en-US"/>
        </w:rPr>
        <w:t>care files.</w:t>
      </w:r>
      <w:r w:rsidR="00F448B5">
        <w:rPr>
          <w:color w:val="auto"/>
          <w:lang w:val="en-US"/>
        </w:rPr>
        <w:t xml:space="preserve"> For example:</w:t>
      </w:r>
    </w:p>
    <w:p w14:paraId="1828ACA4" w14:textId="4113EE1F" w:rsidR="00204B07" w:rsidRDefault="00F73A35" w:rsidP="00C55E5C">
      <w:pPr>
        <w:pStyle w:val="ListBullet"/>
      </w:pPr>
      <w:r w:rsidRPr="00F73A35">
        <w:t xml:space="preserve">One consumer </w:t>
      </w:r>
      <w:r w:rsidR="00E7360C">
        <w:t xml:space="preserve">has </w:t>
      </w:r>
      <w:r w:rsidR="00204B07" w:rsidRPr="00F73A35">
        <w:t xml:space="preserve">a history of </w:t>
      </w:r>
      <w:r w:rsidR="00422FF4" w:rsidRPr="00F73A35">
        <w:t>falls</w:t>
      </w:r>
      <w:r w:rsidR="00422FF4">
        <w:t xml:space="preserve"> and</w:t>
      </w:r>
      <w:r w:rsidR="00204B07" w:rsidRPr="00F73A35">
        <w:t xml:space="preserve"> </w:t>
      </w:r>
      <w:r w:rsidR="00E7360C">
        <w:t xml:space="preserve">is considered to be at ongoing </w:t>
      </w:r>
      <w:r w:rsidR="00204B07" w:rsidRPr="00F73A35">
        <w:t>risk</w:t>
      </w:r>
      <w:r w:rsidR="00E7360C">
        <w:t xml:space="preserve"> of falls. The assessment team did not find evidence of risk mitigation strategie</w:t>
      </w:r>
      <w:r w:rsidR="00103D59">
        <w:t>s</w:t>
      </w:r>
      <w:r w:rsidR="00E7360C">
        <w:t xml:space="preserve"> in this consumers care </w:t>
      </w:r>
      <w:r w:rsidR="00204B07" w:rsidRPr="00F73A35">
        <w:t>document</w:t>
      </w:r>
      <w:r w:rsidR="00E7360C">
        <w:t>ation</w:t>
      </w:r>
      <w:r w:rsidR="00204B07" w:rsidRPr="00F73A35">
        <w:t>.</w:t>
      </w:r>
    </w:p>
    <w:p w14:paraId="4D5E8195" w14:textId="77777777" w:rsidR="00407BC5" w:rsidRDefault="00407BC5" w:rsidP="00C55E5C">
      <w:pPr>
        <w:pStyle w:val="ListBullet"/>
      </w:pPr>
      <w:r>
        <w:t xml:space="preserve">One consumer living alone in home </w:t>
      </w:r>
      <w:r w:rsidR="00204B07" w:rsidRPr="00F73A35">
        <w:t xml:space="preserve">has </w:t>
      </w:r>
      <w:r>
        <w:t xml:space="preserve">a condition that heightens risks of </w:t>
      </w:r>
      <w:r w:rsidR="00204B07" w:rsidRPr="00F73A35">
        <w:t>falls</w:t>
      </w:r>
      <w:r>
        <w:t xml:space="preserve">. The assessment team did not find evidence of risk assessments or mitigation strategies in this consumers care documentation. </w:t>
      </w:r>
    </w:p>
    <w:p w14:paraId="64EBCD93" w14:textId="142D5890" w:rsidR="009A34C3" w:rsidRDefault="00752EC7" w:rsidP="00944E68">
      <w:pPr>
        <w:spacing w:line="259" w:lineRule="auto"/>
        <w:rPr>
          <w:color w:val="auto"/>
        </w:rPr>
      </w:pPr>
      <w:r>
        <w:rPr>
          <w:color w:val="auto"/>
        </w:rPr>
        <w:t xml:space="preserve">The assessment </w:t>
      </w:r>
      <w:r w:rsidR="000A2C70">
        <w:rPr>
          <w:color w:val="auto"/>
        </w:rPr>
        <w:t xml:space="preserve">team </w:t>
      </w:r>
      <w:r>
        <w:rPr>
          <w:color w:val="auto"/>
        </w:rPr>
        <w:t xml:space="preserve">spoke with staff about consumer falls risks, and were advised that staff are </w:t>
      </w:r>
      <w:r w:rsidR="00204B07" w:rsidRPr="00944E68">
        <w:rPr>
          <w:color w:val="auto"/>
        </w:rPr>
        <w:t xml:space="preserve">notified </w:t>
      </w:r>
      <w:r>
        <w:rPr>
          <w:color w:val="auto"/>
        </w:rPr>
        <w:t>of</w:t>
      </w:r>
      <w:r w:rsidR="00204B07" w:rsidRPr="00944E68">
        <w:rPr>
          <w:color w:val="auto"/>
        </w:rPr>
        <w:t xml:space="preserve"> consumer </w:t>
      </w:r>
      <w:r>
        <w:rPr>
          <w:color w:val="auto"/>
        </w:rPr>
        <w:t xml:space="preserve">falls risks </w:t>
      </w:r>
      <w:r w:rsidR="00204B07" w:rsidRPr="00944E68">
        <w:rPr>
          <w:color w:val="auto"/>
        </w:rPr>
        <w:t>with</w:t>
      </w:r>
      <w:r w:rsidR="004C4AF7">
        <w:rPr>
          <w:color w:val="auto"/>
        </w:rPr>
        <w:t xml:space="preserve"> </w:t>
      </w:r>
      <w:r>
        <w:rPr>
          <w:color w:val="auto"/>
        </w:rPr>
        <w:t>s</w:t>
      </w:r>
      <w:r w:rsidR="004C4AF7">
        <w:rPr>
          <w:color w:val="auto"/>
        </w:rPr>
        <w:t>ervice</w:t>
      </w:r>
      <w:r w:rsidR="00204B07" w:rsidRPr="00944E68">
        <w:rPr>
          <w:color w:val="auto"/>
        </w:rPr>
        <w:t xml:space="preserve"> </w:t>
      </w:r>
      <w:r>
        <w:rPr>
          <w:color w:val="auto"/>
        </w:rPr>
        <w:t xml:space="preserve">rostering </w:t>
      </w:r>
      <w:r w:rsidR="00204B07" w:rsidRPr="00944E68">
        <w:rPr>
          <w:color w:val="auto"/>
        </w:rPr>
        <w:t>alert</w:t>
      </w:r>
      <w:r>
        <w:rPr>
          <w:color w:val="auto"/>
        </w:rPr>
        <w:t>s.</w:t>
      </w:r>
      <w:r w:rsidR="009E6080">
        <w:rPr>
          <w:color w:val="auto"/>
        </w:rPr>
        <w:t xml:space="preserve"> Service m</w:t>
      </w:r>
      <w:r w:rsidR="00204B07" w:rsidRPr="00944E68">
        <w:rPr>
          <w:color w:val="auto"/>
        </w:rPr>
        <w:t xml:space="preserve">anagement </w:t>
      </w:r>
      <w:r w:rsidR="009E6080">
        <w:rPr>
          <w:color w:val="auto"/>
        </w:rPr>
        <w:t xml:space="preserve">explained </w:t>
      </w:r>
      <w:r w:rsidR="00204B07" w:rsidRPr="00944E68">
        <w:rPr>
          <w:color w:val="auto"/>
        </w:rPr>
        <w:t xml:space="preserve">consumers </w:t>
      </w:r>
      <w:r w:rsidR="009E6080">
        <w:rPr>
          <w:color w:val="auto"/>
        </w:rPr>
        <w:t xml:space="preserve">have been </w:t>
      </w:r>
      <w:r w:rsidR="00422FF4">
        <w:rPr>
          <w:color w:val="auto"/>
        </w:rPr>
        <w:t>referred</w:t>
      </w:r>
      <w:r w:rsidR="009E6080">
        <w:rPr>
          <w:color w:val="auto"/>
        </w:rPr>
        <w:t xml:space="preserve"> </w:t>
      </w:r>
      <w:r w:rsidR="00204B07" w:rsidRPr="00944E68">
        <w:rPr>
          <w:color w:val="auto"/>
        </w:rPr>
        <w:t xml:space="preserve">to </w:t>
      </w:r>
      <w:r w:rsidR="009E6080">
        <w:rPr>
          <w:color w:val="auto"/>
        </w:rPr>
        <w:t xml:space="preserve">hospital </w:t>
      </w:r>
      <w:r w:rsidR="00204B07" w:rsidRPr="00944E68">
        <w:rPr>
          <w:color w:val="auto"/>
        </w:rPr>
        <w:t>clinic</w:t>
      </w:r>
      <w:r w:rsidR="00F20501">
        <w:rPr>
          <w:color w:val="auto"/>
        </w:rPr>
        <w:t xml:space="preserve">s to discuss falls </w:t>
      </w:r>
      <w:r w:rsidR="00CF1645">
        <w:rPr>
          <w:color w:val="auto"/>
        </w:rPr>
        <w:t>reduction</w:t>
      </w:r>
      <w:r w:rsidR="009E6080">
        <w:rPr>
          <w:color w:val="auto"/>
        </w:rPr>
        <w:t>,</w:t>
      </w:r>
      <w:r w:rsidR="00204B07" w:rsidRPr="00944E68">
        <w:rPr>
          <w:color w:val="auto"/>
        </w:rPr>
        <w:t xml:space="preserve"> and </w:t>
      </w:r>
      <w:r w:rsidR="00F20501">
        <w:rPr>
          <w:color w:val="auto"/>
        </w:rPr>
        <w:t xml:space="preserve">the service </w:t>
      </w:r>
      <w:r w:rsidR="00204B07" w:rsidRPr="00944E68">
        <w:rPr>
          <w:color w:val="auto"/>
        </w:rPr>
        <w:t xml:space="preserve">has </w:t>
      </w:r>
      <w:r w:rsidR="00F20501">
        <w:rPr>
          <w:color w:val="auto"/>
        </w:rPr>
        <w:t xml:space="preserve">provided transport support </w:t>
      </w:r>
      <w:r w:rsidR="004458BB">
        <w:rPr>
          <w:color w:val="auto"/>
        </w:rPr>
        <w:t xml:space="preserve">for them </w:t>
      </w:r>
      <w:r w:rsidR="00F20501">
        <w:rPr>
          <w:color w:val="auto"/>
        </w:rPr>
        <w:t xml:space="preserve">to </w:t>
      </w:r>
      <w:r w:rsidR="009E6080">
        <w:rPr>
          <w:color w:val="auto"/>
        </w:rPr>
        <w:t>attend</w:t>
      </w:r>
      <w:r w:rsidR="00204B07" w:rsidRPr="00944E68">
        <w:rPr>
          <w:color w:val="auto"/>
        </w:rPr>
        <w:t xml:space="preserve">. </w:t>
      </w:r>
      <w:r w:rsidR="009A34C3">
        <w:rPr>
          <w:color w:val="auto"/>
        </w:rPr>
        <w:t xml:space="preserve">The service at </w:t>
      </w:r>
      <w:r w:rsidR="00422FF4">
        <w:rPr>
          <w:color w:val="auto"/>
        </w:rPr>
        <w:t>times, refers</w:t>
      </w:r>
      <w:r w:rsidR="009A34C3">
        <w:rPr>
          <w:color w:val="auto"/>
        </w:rPr>
        <w:t xml:space="preserve"> consumers </w:t>
      </w:r>
      <w:r w:rsidR="00204B07" w:rsidRPr="00944E68">
        <w:rPr>
          <w:color w:val="auto"/>
        </w:rPr>
        <w:t xml:space="preserve">to </w:t>
      </w:r>
      <w:r w:rsidR="009A34C3">
        <w:rPr>
          <w:color w:val="auto"/>
        </w:rPr>
        <w:t>clinical specialists for falls risk assessments including the identification of aides to support consumers.</w:t>
      </w:r>
    </w:p>
    <w:p w14:paraId="0F6E35D3" w14:textId="4A60B493" w:rsidR="00204B07" w:rsidRDefault="000A2C70" w:rsidP="00944E68">
      <w:pPr>
        <w:spacing w:line="259" w:lineRule="auto"/>
        <w:rPr>
          <w:color w:val="auto"/>
        </w:rPr>
      </w:pPr>
      <w:r>
        <w:rPr>
          <w:color w:val="auto"/>
        </w:rPr>
        <w:t xml:space="preserve">The assessment team reviewed a service </w:t>
      </w:r>
      <w:r w:rsidR="008A40AE">
        <w:rPr>
          <w:color w:val="auto"/>
        </w:rPr>
        <w:t xml:space="preserve">policy specific to </w:t>
      </w:r>
      <w:r>
        <w:rPr>
          <w:color w:val="auto"/>
        </w:rPr>
        <w:t>f</w:t>
      </w:r>
      <w:r w:rsidR="00204B07" w:rsidRPr="00944E68">
        <w:rPr>
          <w:color w:val="auto"/>
        </w:rPr>
        <w:t>alls assessment</w:t>
      </w:r>
      <w:r>
        <w:rPr>
          <w:color w:val="auto"/>
        </w:rPr>
        <w:t>,</w:t>
      </w:r>
      <w:r w:rsidR="00204B07" w:rsidRPr="00944E68">
        <w:rPr>
          <w:color w:val="auto"/>
        </w:rPr>
        <w:t xml:space="preserve"> management and prevention</w:t>
      </w:r>
      <w:r>
        <w:rPr>
          <w:color w:val="auto"/>
        </w:rPr>
        <w:t xml:space="preserve">. This policy </w:t>
      </w:r>
      <w:r w:rsidR="00330703">
        <w:rPr>
          <w:color w:val="auto"/>
        </w:rPr>
        <w:t xml:space="preserve">refers to an </w:t>
      </w:r>
      <w:r w:rsidR="00204B07" w:rsidRPr="00944E68">
        <w:rPr>
          <w:color w:val="auto"/>
        </w:rPr>
        <w:t>elderly falls screening test</w:t>
      </w:r>
      <w:r w:rsidR="008A40AE">
        <w:rPr>
          <w:color w:val="auto"/>
        </w:rPr>
        <w:t>. T</w:t>
      </w:r>
      <w:r w:rsidR="00330703">
        <w:rPr>
          <w:color w:val="auto"/>
        </w:rPr>
        <w:t>he assessment team did not evidence the r</w:t>
      </w:r>
      <w:r w:rsidR="00204B07" w:rsidRPr="00944E68">
        <w:rPr>
          <w:color w:val="auto"/>
        </w:rPr>
        <w:t xml:space="preserve">esults of this test </w:t>
      </w:r>
      <w:r w:rsidR="00330703">
        <w:rPr>
          <w:color w:val="auto"/>
        </w:rPr>
        <w:t xml:space="preserve">in consumer care plan </w:t>
      </w:r>
      <w:r w:rsidR="00204B07" w:rsidRPr="00944E68">
        <w:rPr>
          <w:color w:val="auto"/>
        </w:rPr>
        <w:t>document</w:t>
      </w:r>
      <w:r w:rsidR="00330703">
        <w:rPr>
          <w:color w:val="auto"/>
        </w:rPr>
        <w:t>ation.</w:t>
      </w:r>
    </w:p>
    <w:p w14:paraId="1844ED3A" w14:textId="2C876E2D" w:rsidR="001C6083" w:rsidRPr="00995CF1" w:rsidRDefault="007F582F" w:rsidP="00995CF1">
      <w:pPr>
        <w:rPr>
          <w:i/>
          <w:szCs w:val="22"/>
        </w:rPr>
      </w:pPr>
      <w:r>
        <w:rPr>
          <w:color w:val="auto"/>
        </w:rPr>
        <w:t>In their response to the assessment teams report, the service</w:t>
      </w:r>
      <w:r w:rsidRPr="002F40B5">
        <w:rPr>
          <w:color w:val="auto"/>
        </w:rPr>
        <w:t xml:space="preserve"> explained some consumers receive funding from a range of government sources</w:t>
      </w:r>
      <w:r w:rsidR="000266B3">
        <w:rPr>
          <w:color w:val="auto"/>
        </w:rPr>
        <w:t xml:space="preserve">, and this requires adherence to </w:t>
      </w:r>
      <w:r w:rsidR="003444E7">
        <w:rPr>
          <w:color w:val="auto"/>
        </w:rPr>
        <w:t xml:space="preserve">the standards </w:t>
      </w:r>
      <w:r>
        <w:rPr>
          <w:color w:val="auto"/>
        </w:rPr>
        <w:t>require</w:t>
      </w:r>
      <w:r w:rsidR="003444E7">
        <w:rPr>
          <w:color w:val="auto"/>
        </w:rPr>
        <w:t xml:space="preserve">d by differing </w:t>
      </w:r>
      <w:r>
        <w:rPr>
          <w:color w:val="auto"/>
        </w:rPr>
        <w:t>regulatory bod</w:t>
      </w:r>
      <w:r w:rsidR="000266B3">
        <w:rPr>
          <w:color w:val="auto"/>
        </w:rPr>
        <w:t>ies</w:t>
      </w:r>
      <w:r>
        <w:rPr>
          <w:color w:val="auto"/>
        </w:rPr>
        <w:t>.</w:t>
      </w:r>
      <w:r w:rsidR="000266B3">
        <w:rPr>
          <w:color w:val="auto"/>
        </w:rPr>
        <w:t xml:space="preserve"> Where consumers receive funding from more than one government source, improvements to the services centrally stored and assessible documentation systems will enable </w:t>
      </w:r>
      <w:r w:rsidR="00222B55">
        <w:rPr>
          <w:color w:val="auto"/>
        </w:rPr>
        <w:t>improve e</w:t>
      </w:r>
      <w:r w:rsidR="000266B3" w:rsidRPr="00222B55">
        <w:rPr>
          <w:color w:val="auto"/>
        </w:rPr>
        <w:t>ffective management of high impact or high prevalence risks associated with the care of each consumer</w:t>
      </w:r>
      <w:r w:rsidR="00222B55" w:rsidRPr="00222B55">
        <w:rPr>
          <w:color w:val="auto"/>
        </w:rPr>
        <w:t xml:space="preserve"> in future</w:t>
      </w:r>
      <w:r w:rsidR="000266B3" w:rsidRPr="00222B55">
        <w:rPr>
          <w:color w:val="auto"/>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33CF4789" w:rsidR="006107BF" w:rsidRPr="006107BF" w:rsidRDefault="006107BF" w:rsidP="006107BF">
            <w:pPr>
              <w:pStyle w:val="Heading3"/>
              <w:spacing w:before="120" w:after="0"/>
              <w:jc w:val="right"/>
              <w:outlineLvl w:val="2"/>
            </w:pPr>
            <w:r w:rsidRPr="009C0ECC">
              <w:t>Compliant</w:t>
            </w:r>
            <w:r w:rsidRPr="00CB7987">
              <w:rPr>
                <w:color w:val="2F5496" w:themeColor="accent1" w:themeShade="BF"/>
                <w:szCs w:val="26"/>
              </w:rPr>
              <w:t xml:space="preserve"> </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23C00ACF"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D0F9BD3" w14:textId="285445A4" w:rsidR="006107BF" w:rsidRPr="006107BF" w:rsidRDefault="006107BF" w:rsidP="006107BF">
            <w:pPr>
              <w:pStyle w:val="Heading3"/>
              <w:spacing w:before="0" w:after="0"/>
              <w:jc w:val="right"/>
              <w:outlineLvl w:val="2"/>
            </w:pPr>
          </w:p>
        </w:tc>
      </w:tr>
    </w:tbl>
    <w:p w14:paraId="75968D25" w14:textId="198EEBDD" w:rsidR="001B5EB5" w:rsidRPr="00204B07" w:rsidRDefault="00853601" w:rsidP="00204B07">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57DCD7B1" w:rsidR="006107BF" w:rsidRPr="006107BF" w:rsidRDefault="006107BF" w:rsidP="006107BF">
            <w:pPr>
              <w:pStyle w:val="Heading3"/>
              <w:spacing w:before="120" w:after="0"/>
              <w:jc w:val="right"/>
              <w:outlineLvl w:val="2"/>
            </w:pPr>
            <w:r w:rsidRPr="009C0ECC">
              <w:t>Compliant</w:t>
            </w:r>
            <w:r w:rsidRPr="00CB7987">
              <w:rPr>
                <w:color w:val="2F5496" w:themeColor="accent1" w:themeShade="BF"/>
                <w:szCs w:val="26"/>
              </w:rPr>
              <w:t xml:space="preserve"> </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1E3FCCE0" w:rsidR="006107BF" w:rsidRPr="002B61BB" w:rsidRDefault="006107BF" w:rsidP="006107BF">
            <w:pPr>
              <w:pStyle w:val="Heading3"/>
              <w:spacing w:before="0" w:after="0"/>
              <w:outlineLvl w:val="2"/>
            </w:pPr>
          </w:p>
        </w:tc>
        <w:tc>
          <w:tcPr>
            <w:tcW w:w="3548" w:type="dxa"/>
            <w:shd w:val="clear" w:color="auto" w:fill="E7E6E6" w:themeFill="background2"/>
          </w:tcPr>
          <w:p w14:paraId="23055E85" w14:textId="24F6DB58" w:rsidR="006107BF" w:rsidRPr="006107BF" w:rsidRDefault="006107BF" w:rsidP="006107BF">
            <w:pPr>
              <w:pStyle w:val="Heading3"/>
              <w:spacing w:before="0" w:after="0"/>
              <w:jc w:val="right"/>
              <w:outlineLvl w:val="2"/>
            </w:pP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7E2D90A4" w:rsidR="006107BF" w:rsidRPr="006107BF" w:rsidRDefault="006107BF" w:rsidP="006107BF">
            <w:pPr>
              <w:pStyle w:val="Heading3"/>
              <w:spacing w:before="120" w:after="0"/>
              <w:jc w:val="right"/>
              <w:outlineLvl w:val="2"/>
            </w:pPr>
            <w:r w:rsidRPr="009C0ECC">
              <w:t>Not</w:t>
            </w:r>
            <w:r w:rsidRPr="006107BF">
              <w:rPr>
                <w:color w:val="0000FF"/>
                <w:szCs w:val="26"/>
              </w:rPr>
              <w:t xml:space="preserve"> </w:t>
            </w:r>
            <w:r w:rsidRPr="009C0ECC">
              <w:t>Compliant</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41A24E64"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65A8EA95" w14:textId="41573B25" w:rsidR="006107BF" w:rsidRPr="006107BF" w:rsidRDefault="006107BF" w:rsidP="006107BF">
            <w:pPr>
              <w:pStyle w:val="Heading3"/>
              <w:spacing w:before="0" w:after="0"/>
              <w:jc w:val="right"/>
              <w:outlineLvl w:val="2"/>
            </w:pP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4C31218" w14:textId="7D19EB0E" w:rsidR="001B5EB5" w:rsidRPr="001B5EB5" w:rsidRDefault="00584ED7" w:rsidP="001B5EB5">
      <w:pPr>
        <w:tabs>
          <w:tab w:val="right" w:pos="9026"/>
        </w:tabs>
      </w:pPr>
      <w:r>
        <w:t>Findings</w:t>
      </w:r>
    </w:p>
    <w:p w14:paraId="118ECD8E" w14:textId="1F873683" w:rsidR="007F2086" w:rsidRPr="008165C5" w:rsidRDefault="007F2086" w:rsidP="00927347">
      <w:pPr>
        <w:tabs>
          <w:tab w:val="right" w:pos="9026"/>
        </w:tabs>
        <w:rPr>
          <w:color w:val="auto"/>
        </w:rPr>
      </w:pPr>
      <w:r w:rsidRPr="008165C5">
        <w:rPr>
          <w:color w:val="auto"/>
        </w:rPr>
        <w:t>The</w:t>
      </w:r>
      <w:r w:rsidR="00A3032A" w:rsidRPr="008165C5">
        <w:rPr>
          <w:color w:val="auto"/>
        </w:rPr>
        <w:t xml:space="preserve"> assessment team foun</w:t>
      </w:r>
      <w:r w:rsidR="00927347" w:rsidRPr="008165C5">
        <w:rPr>
          <w:color w:val="auto"/>
        </w:rPr>
        <w:t>d</w:t>
      </w:r>
      <w:r w:rsidR="00A3032A" w:rsidRPr="008165C5">
        <w:rPr>
          <w:color w:val="auto"/>
        </w:rPr>
        <w:t xml:space="preserve"> that the service employs </w:t>
      </w:r>
      <w:r w:rsidRPr="008165C5">
        <w:rPr>
          <w:color w:val="auto"/>
        </w:rPr>
        <w:t xml:space="preserve">various </w:t>
      </w:r>
      <w:r w:rsidR="00C47A72" w:rsidRPr="008165C5">
        <w:rPr>
          <w:color w:val="auto"/>
        </w:rPr>
        <w:t xml:space="preserve">methods </w:t>
      </w:r>
      <w:r w:rsidRPr="008165C5">
        <w:rPr>
          <w:color w:val="auto"/>
        </w:rPr>
        <w:t>to document and communicate consumer</w:t>
      </w:r>
      <w:r w:rsidR="00C47A72" w:rsidRPr="008165C5">
        <w:rPr>
          <w:color w:val="auto"/>
        </w:rPr>
        <w:t xml:space="preserve"> </w:t>
      </w:r>
      <w:r w:rsidRPr="008165C5">
        <w:rPr>
          <w:color w:val="auto"/>
        </w:rPr>
        <w:t>condition</w:t>
      </w:r>
      <w:r w:rsidR="00C47A72" w:rsidRPr="008165C5">
        <w:rPr>
          <w:color w:val="auto"/>
        </w:rPr>
        <w:t>s</w:t>
      </w:r>
      <w:r w:rsidRPr="008165C5">
        <w:rPr>
          <w:color w:val="auto"/>
        </w:rPr>
        <w:t xml:space="preserve">, needs and preferences </w:t>
      </w:r>
      <w:r w:rsidR="00C47A72" w:rsidRPr="008165C5">
        <w:rPr>
          <w:color w:val="auto"/>
        </w:rPr>
        <w:t>internally and externally.</w:t>
      </w:r>
    </w:p>
    <w:p w14:paraId="2C4C4E09" w14:textId="408D31B2" w:rsidR="007F2086" w:rsidRPr="008165C5" w:rsidRDefault="00534038" w:rsidP="00534038">
      <w:pPr>
        <w:tabs>
          <w:tab w:val="right" w:pos="9026"/>
        </w:tabs>
        <w:rPr>
          <w:rFonts w:eastAsia="Calibri"/>
          <w:color w:val="auto"/>
          <w:lang w:eastAsia="en-US"/>
        </w:rPr>
      </w:pPr>
      <w:r w:rsidRPr="008165C5">
        <w:rPr>
          <w:rFonts w:eastAsia="Calibri"/>
          <w:color w:val="auto"/>
          <w:lang w:eastAsia="en-US"/>
        </w:rPr>
        <w:t xml:space="preserve">When interviewed, service </w:t>
      </w:r>
      <w:r w:rsidR="007F2086" w:rsidRPr="008165C5">
        <w:rPr>
          <w:rFonts w:eastAsia="Calibri"/>
          <w:color w:val="auto"/>
          <w:lang w:eastAsia="en-US"/>
        </w:rPr>
        <w:t xml:space="preserve">staff </w:t>
      </w:r>
      <w:r w:rsidRPr="008165C5">
        <w:rPr>
          <w:rFonts w:eastAsia="Calibri"/>
          <w:color w:val="auto"/>
          <w:lang w:eastAsia="en-US"/>
        </w:rPr>
        <w:t xml:space="preserve">could </w:t>
      </w:r>
      <w:r w:rsidR="007F2086" w:rsidRPr="008165C5">
        <w:rPr>
          <w:rFonts w:eastAsia="Calibri"/>
          <w:color w:val="auto"/>
          <w:lang w:eastAsia="en-US"/>
        </w:rPr>
        <w:t xml:space="preserve">describe how information </w:t>
      </w:r>
      <w:r w:rsidRPr="008165C5">
        <w:rPr>
          <w:rFonts w:eastAsia="Calibri"/>
          <w:color w:val="auto"/>
          <w:lang w:eastAsia="en-US"/>
        </w:rPr>
        <w:t xml:space="preserve">was shared between </w:t>
      </w:r>
      <w:r w:rsidR="007F2086" w:rsidRPr="008165C5">
        <w:rPr>
          <w:rFonts w:eastAsia="Calibri"/>
          <w:color w:val="auto"/>
          <w:lang w:eastAsia="en-US"/>
        </w:rPr>
        <w:t xml:space="preserve">staff </w:t>
      </w:r>
      <w:r w:rsidRPr="008165C5">
        <w:rPr>
          <w:rFonts w:eastAsia="Calibri"/>
          <w:color w:val="auto"/>
          <w:lang w:eastAsia="en-US"/>
        </w:rPr>
        <w:t xml:space="preserve">attending a </w:t>
      </w:r>
      <w:r w:rsidR="007F2086" w:rsidRPr="008165C5">
        <w:rPr>
          <w:rFonts w:eastAsia="Calibri"/>
          <w:color w:val="auto"/>
          <w:lang w:eastAsia="en-US"/>
        </w:rPr>
        <w:t>consumer’s home.</w:t>
      </w:r>
      <w:r w:rsidRPr="008165C5">
        <w:rPr>
          <w:rFonts w:eastAsia="Calibri"/>
          <w:color w:val="auto"/>
          <w:lang w:eastAsia="en-US"/>
        </w:rPr>
        <w:t xml:space="preserve"> For example: </w:t>
      </w:r>
    </w:p>
    <w:p w14:paraId="3326BAE5" w14:textId="24EFEC11" w:rsidR="00390820" w:rsidRPr="00C55E5C" w:rsidRDefault="008165C5" w:rsidP="00C55E5C">
      <w:pPr>
        <w:pStyle w:val="ListBullet"/>
      </w:pPr>
      <w:r w:rsidRPr="00C55E5C">
        <w:t xml:space="preserve">Service </w:t>
      </w:r>
      <w:r w:rsidR="007F2086" w:rsidRPr="00C55E5C">
        <w:t xml:space="preserve">staff receive emails at </w:t>
      </w:r>
      <w:r w:rsidRPr="00C55E5C">
        <w:t xml:space="preserve">commencement </w:t>
      </w:r>
      <w:r w:rsidR="007F2086" w:rsidRPr="00C55E5C">
        <w:t>of consumer</w:t>
      </w:r>
      <w:r w:rsidRPr="00C55E5C">
        <w:t xml:space="preserve"> </w:t>
      </w:r>
      <w:r w:rsidR="007F2086" w:rsidRPr="00C55E5C">
        <w:t>service</w:t>
      </w:r>
      <w:r w:rsidRPr="00C55E5C">
        <w:t>s. B</w:t>
      </w:r>
      <w:r w:rsidR="007F2086" w:rsidRPr="00C55E5C">
        <w:t>ackground information</w:t>
      </w:r>
      <w:r w:rsidRPr="00C55E5C">
        <w:t>,</w:t>
      </w:r>
      <w:r w:rsidR="007F2086" w:rsidRPr="00C55E5C">
        <w:t xml:space="preserve"> care </w:t>
      </w:r>
      <w:r w:rsidR="00422FF4" w:rsidRPr="00C55E5C">
        <w:t>needs,</w:t>
      </w:r>
      <w:r w:rsidR="007F2086" w:rsidRPr="00C55E5C">
        <w:t xml:space="preserve"> and </w:t>
      </w:r>
      <w:r w:rsidRPr="00C55E5C">
        <w:t xml:space="preserve">basic </w:t>
      </w:r>
      <w:r w:rsidR="007F2086" w:rsidRPr="00C55E5C">
        <w:t>guid</w:t>
      </w:r>
      <w:r w:rsidRPr="00C55E5C">
        <w:t>ance is provided</w:t>
      </w:r>
      <w:r w:rsidR="007F2086" w:rsidRPr="00C55E5C">
        <w:t xml:space="preserve">. Information is also stored </w:t>
      </w:r>
      <w:r w:rsidR="004457A9" w:rsidRPr="00C55E5C">
        <w:t xml:space="preserve">consumer </w:t>
      </w:r>
      <w:r w:rsidR="007F2086" w:rsidRPr="00C55E5C">
        <w:t>care plan</w:t>
      </w:r>
      <w:r w:rsidR="004457A9" w:rsidRPr="00C55E5C">
        <w:t>s</w:t>
      </w:r>
      <w:r w:rsidR="007F2086" w:rsidRPr="00C55E5C">
        <w:t xml:space="preserve"> and </w:t>
      </w:r>
      <w:r w:rsidR="004457A9" w:rsidRPr="00C55E5C">
        <w:t xml:space="preserve">consumer </w:t>
      </w:r>
      <w:r w:rsidR="007F2086" w:rsidRPr="00C55E5C">
        <w:t xml:space="preserve">alerts are displayed </w:t>
      </w:r>
      <w:r w:rsidR="004457A9" w:rsidRPr="00C55E5C">
        <w:t xml:space="preserve">on </w:t>
      </w:r>
      <w:r w:rsidR="007F2086" w:rsidRPr="00C55E5C">
        <w:t xml:space="preserve">the electronic rostering system. </w:t>
      </w:r>
    </w:p>
    <w:p w14:paraId="7D9F8565" w14:textId="77777777" w:rsidR="00CB6A8A" w:rsidRPr="00C55E5C" w:rsidRDefault="00714256" w:rsidP="00C55E5C">
      <w:pPr>
        <w:pStyle w:val="ListBullet"/>
      </w:pPr>
      <w:r w:rsidRPr="00C55E5C">
        <w:t xml:space="preserve">Service </w:t>
      </w:r>
      <w:r w:rsidR="007F2086" w:rsidRPr="00C55E5C">
        <w:t xml:space="preserve">staff </w:t>
      </w:r>
      <w:r w:rsidRPr="00C55E5C">
        <w:t xml:space="preserve">explained </w:t>
      </w:r>
      <w:r w:rsidR="007F2086" w:rsidRPr="00C55E5C">
        <w:t xml:space="preserve">that when providing services </w:t>
      </w:r>
      <w:r w:rsidRPr="00C55E5C">
        <w:t xml:space="preserve">to </w:t>
      </w:r>
      <w:r w:rsidR="007F2086" w:rsidRPr="00C55E5C">
        <w:t xml:space="preserve">a new consumer, </w:t>
      </w:r>
      <w:r w:rsidRPr="00C55E5C">
        <w:t xml:space="preserve">they </w:t>
      </w:r>
      <w:r w:rsidR="007F2086" w:rsidRPr="00C55E5C">
        <w:t xml:space="preserve">read </w:t>
      </w:r>
      <w:r w:rsidR="00CB6A8A" w:rsidRPr="00C55E5C">
        <w:t xml:space="preserve">and note </w:t>
      </w:r>
      <w:r w:rsidR="007F2086" w:rsidRPr="00C55E5C">
        <w:t>the consumer’s goals</w:t>
      </w:r>
      <w:r w:rsidR="00CB6A8A" w:rsidRPr="00C55E5C">
        <w:t>.</w:t>
      </w:r>
      <w:r w:rsidRPr="00C55E5C">
        <w:t xml:space="preserve"> </w:t>
      </w:r>
    </w:p>
    <w:p w14:paraId="593C9500" w14:textId="63584480" w:rsidR="007F2086" w:rsidRPr="00056BE6" w:rsidRDefault="00CB6A8A" w:rsidP="00CC29A4">
      <w:pPr>
        <w:rPr>
          <w:rFonts w:eastAsia="Calibri"/>
          <w:color w:val="auto"/>
          <w:lang w:eastAsia="en-US"/>
        </w:rPr>
      </w:pPr>
      <w:r w:rsidRPr="00CC29A4">
        <w:rPr>
          <w:rFonts w:eastAsia="Calibri"/>
          <w:color w:val="auto"/>
          <w:lang w:eastAsia="en-US"/>
        </w:rPr>
        <w:t>T</w:t>
      </w:r>
      <w:r w:rsidR="007F2086" w:rsidRPr="00CC29A4">
        <w:rPr>
          <w:rFonts w:eastAsia="Calibri"/>
          <w:color w:val="auto"/>
          <w:lang w:eastAsia="en-US"/>
        </w:rPr>
        <w:t xml:space="preserve">he </w:t>
      </w:r>
      <w:r w:rsidR="00714256" w:rsidRPr="00CC29A4">
        <w:rPr>
          <w:rFonts w:eastAsia="Calibri"/>
          <w:color w:val="auto"/>
          <w:lang w:eastAsia="en-US"/>
        </w:rPr>
        <w:t>a</w:t>
      </w:r>
      <w:r w:rsidR="007F2086" w:rsidRPr="00CC29A4">
        <w:rPr>
          <w:rFonts w:eastAsia="Calibri"/>
          <w:color w:val="auto"/>
          <w:lang w:eastAsia="en-US"/>
        </w:rPr>
        <w:t xml:space="preserve">ssessment </w:t>
      </w:r>
      <w:r w:rsidR="00714256" w:rsidRPr="00CC29A4">
        <w:rPr>
          <w:rFonts w:eastAsia="Calibri"/>
          <w:color w:val="auto"/>
          <w:lang w:eastAsia="en-US"/>
        </w:rPr>
        <w:t>t</w:t>
      </w:r>
      <w:r w:rsidR="007F2086" w:rsidRPr="00CC29A4">
        <w:rPr>
          <w:rFonts w:eastAsia="Calibri"/>
          <w:color w:val="auto"/>
          <w:lang w:eastAsia="en-US"/>
        </w:rPr>
        <w:t xml:space="preserve">eam </w:t>
      </w:r>
      <w:r w:rsidRPr="00CC29A4">
        <w:rPr>
          <w:rFonts w:eastAsia="Calibri"/>
          <w:color w:val="auto"/>
          <w:lang w:eastAsia="en-US"/>
        </w:rPr>
        <w:t xml:space="preserve">evidenced by reviewing consumer </w:t>
      </w:r>
      <w:r w:rsidR="00714256" w:rsidRPr="00CC29A4">
        <w:rPr>
          <w:rFonts w:eastAsia="Calibri"/>
          <w:color w:val="auto"/>
          <w:lang w:eastAsia="en-US"/>
        </w:rPr>
        <w:t>documentation</w:t>
      </w:r>
      <w:r w:rsidRPr="00CC29A4">
        <w:rPr>
          <w:rFonts w:eastAsia="Calibri"/>
          <w:color w:val="auto"/>
          <w:lang w:eastAsia="en-US"/>
        </w:rPr>
        <w:t xml:space="preserve"> that consumer</w:t>
      </w:r>
      <w:r w:rsidR="007F2086" w:rsidRPr="00CC29A4">
        <w:rPr>
          <w:rFonts w:eastAsia="Calibri"/>
          <w:color w:val="auto"/>
          <w:lang w:eastAsia="en-US"/>
        </w:rPr>
        <w:t xml:space="preserve"> goals were </w:t>
      </w:r>
      <w:r w:rsidR="00714256" w:rsidRPr="00CC29A4">
        <w:rPr>
          <w:rFonts w:eastAsia="Calibri"/>
          <w:color w:val="auto"/>
          <w:lang w:eastAsia="en-US"/>
        </w:rPr>
        <w:t xml:space="preserve">recorded </w:t>
      </w:r>
      <w:r w:rsidR="007F2086" w:rsidRPr="00CC29A4">
        <w:rPr>
          <w:rFonts w:eastAsia="Calibri"/>
          <w:color w:val="auto"/>
          <w:lang w:eastAsia="en-US"/>
        </w:rPr>
        <w:t>generic</w:t>
      </w:r>
      <w:r w:rsidR="00714256" w:rsidRPr="00CC29A4">
        <w:rPr>
          <w:rFonts w:eastAsia="Calibri"/>
          <w:color w:val="auto"/>
          <w:lang w:eastAsia="en-US"/>
        </w:rPr>
        <w:t xml:space="preserve">ally </w:t>
      </w:r>
      <w:r w:rsidR="007F2086" w:rsidRPr="00CC29A4">
        <w:rPr>
          <w:rFonts w:eastAsia="Calibri"/>
          <w:color w:val="auto"/>
          <w:lang w:eastAsia="en-US"/>
        </w:rPr>
        <w:t>and identical</w:t>
      </w:r>
      <w:r w:rsidR="00714256" w:rsidRPr="00CC29A4">
        <w:rPr>
          <w:rFonts w:eastAsia="Calibri"/>
          <w:color w:val="auto"/>
          <w:lang w:eastAsia="en-US"/>
        </w:rPr>
        <w:t>ly</w:t>
      </w:r>
      <w:r w:rsidRPr="00CC29A4">
        <w:rPr>
          <w:rFonts w:eastAsia="Calibri"/>
          <w:color w:val="auto"/>
          <w:lang w:eastAsia="en-US"/>
        </w:rPr>
        <w:t xml:space="preserve"> by the service</w:t>
      </w:r>
      <w:r w:rsidR="007F2086" w:rsidRPr="00CC29A4">
        <w:rPr>
          <w:rFonts w:eastAsia="Calibri"/>
          <w:color w:val="auto"/>
          <w:lang w:eastAsia="en-US"/>
        </w:rPr>
        <w:t>.</w:t>
      </w:r>
      <w:r w:rsidR="0041769C">
        <w:rPr>
          <w:rFonts w:eastAsia="Calibri"/>
          <w:color w:val="auto"/>
          <w:lang w:eastAsia="en-US"/>
        </w:rPr>
        <w:t xml:space="preserve"> Additionally, in reviewing documentation the assessment team evidenced that </w:t>
      </w:r>
      <w:r w:rsidR="0041769C" w:rsidRPr="00056BE6">
        <w:rPr>
          <w:rFonts w:eastAsia="Calibri"/>
          <w:color w:val="auto"/>
          <w:lang w:eastAsia="en-US"/>
        </w:rPr>
        <w:t xml:space="preserve">information </w:t>
      </w:r>
      <w:r w:rsidR="00781FB6" w:rsidRPr="00056BE6">
        <w:rPr>
          <w:rFonts w:eastAsia="Calibri"/>
          <w:color w:val="auto"/>
          <w:lang w:eastAsia="en-US"/>
        </w:rPr>
        <w:t xml:space="preserve">is </w:t>
      </w:r>
      <w:r w:rsidR="0041769C" w:rsidRPr="00056BE6">
        <w:rPr>
          <w:rFonts w:eastAsia="Calibri"/>
          <w:color w:val="auto"/>
          <w:lang w:eastAsia="en-US"/>
        </w:rPr>
        <w:t>record</w:t>
      </w:r>
      <w:r w:rsidR="00781FB6" w:rsidRPr="00056BE6">
        <w:rPr>
          <w:rFonts w:eastAsia="Calibri"/>
          <w:color w:val="auto"/>
          <w:lang w:eastAsia="en-US"/>
        </w:rPr>
        <w:t xml:space="preserve">ed </w:t>
      </w:r>
      <w:r w:rsidR="0041769C" w:rsidRPr="00056BE6">
        <w:rPr>
          <w:rFonts w:eastAsia="Calibri"/>
          <w:color w:val="auto"/>
          <w:lang w:eastAsia="en-US"/>
        </w:rPr>
        <w:t>and sharing inconsistent</w:t>
      </w:r>
      <w:r w:rsidR="00781FB6" w:rsidRPr="00056BE6">
        <w:rPr>
          <w:rFonts w:eastAsia="Calibri"/>
          <w:color w:val="auto"/>
          <w:lang w:eastAsia="en-US"/>
        </w:rPr>
        <w:t>ly in the service</w:t>
      </w:r>
      <w:r w:rsidR="0041769C" w:rsidRPr="00056BE6">
        <w:rPr>
          <w:rFonts w:eastAsia="Calibri"/>
          <w:color w:val="auto"/>
          <w:lang w:eastAsia="en-US"/>
        </w:rPr>
        <w:t xml:space="preserve">. For example: </w:t>
      </w:r>
    </w:p>
    <w:p w14:paraId="561CE9ED" w14:textId="6D3F3C19" w:rsidR="00056BE6" w:rsidRPr="00B13519" w:rsidRDefault="00C31108" w:rsidP="00C55E5C">
      <w:pPr>
        <w:pStyle w:val="ListBullet"/>
      </w:pPr>
      <w:r w:rsidRPr="00B13519">
        <w:rPr>
          <w:rFonts w:eastAsia="Calibri"/>
        </w:rPr>
        <w:t>C</w:t>
      </w:r>
      <w:r w:rsidR="007F2086" w:rsidRPr="00B13519">
        <w:rPr>
          <w:rFonts w:eastAsia="Calibri"/>
        </w:rPr>
        <w:t xml:space="preserve">onsumer wound care plans </w:t>
      </w:r>
      <w:r w:rsidRPr="00B13519">
        <w:rPr>
          <w:rFonts w:eastAsia="Calibri"/>
        </w:rPr>
        <w:t>are</w:t>
      </w:r>
      <w:r w:rsidR="007F2086" w:rsidRPr="00B13519">
        <w:rPr>
          <w:rFonts w:eastAsia="Calibri"/>
        </w:rPr>
        <w:t xml:space="preserve"> kept at consumer</w:t>
      </w:r>
      <w:r w:rsidR="00056BE6" w:rsidRPr="00B13519">
        <w:rPr>
          <w:rFonts w:eastAsia="Calibri"/>
        </w:rPr>
        <w:t xml:space="preserve">s </w:t>
      </w:r>
      <w:r w:rsidR="007F2086" w:rsidRPr="00B13519">
        <w:rPr>
          <w:rFonts w:eastAsia="Calibri"/>
        </w:rPr>
        <w:t>home</w:t>
      </w:r>
      <w:r w:rsidRPr="00B13519">
        <w:rPr>
          <w:rFonts w:eastAsia="Calibri"/>
        </w:rPr>
        <w:t>s</w:t>
      </w:r>
      <w:r w:rsidR="007F2086" w:rsidRPr="00B13519">
        <w:rPr>
          <w:rFonts w:eastAsia="Calibri"/>
        </w:rPr>
        <w:t xml:space="preserve">. </w:t>
      </w:r>
      <w:r w:rsidRPr="00B13519">
        <w:rPr>
          <w:rFonts w:eastAsia="Calibri"/>
        </w:rPr>
        <w:t>N</w:t>
      </w:r>
      <w:r w:rsidR="007F2086" w:rsidRPr="00B13519">
        <w:rPr>
          <w:rFonts w:eastAsia="Calibri"/>
        </w:rPr>
        <w:t>o cop</w:t>
      </w:r>
      <w:r w:rsidRPr="00B13519">
        <w:rPr>
          <w:rFonts w:eastAsia="Calibri"/>
        </w:rPr>
        <w:t xml:space="preserve">ies </w:t>
      </w:r>
      <w:r w:rsidR="007F2086" w:rsidRPr="00B13519">
        <w:rPr>
          <w:rFonts w:eastAsia="Calibri"/>
        </w:rPr>
        <w:t xml:space="preserve">of </w:t>
      </w:r>
      <w:r w:rsidR="007F2086" w:rsidRPr="00C55E5C">
        <w:t>wound care plan</w:t>
      </w:r>
      <w:r w:rsidR="00CC29A4" w:rsidRPr="00C55E5C">
        <w:t>s</w:t>
      </w:r>
      <w:r w:rsidR="007F2086" w:rsidRPr="00C55E5C">
        <w:t xml:space="preserve"> </w:t>
      </w:r>
      <w:r w:rsidRPr="00C55E5C">
        <w:t xml:space="preserve">were found in </w:t>
      </w:r>
      <w:r w:rsidR="00CC29A4" w:rsidRPr="00C55E5C">
        <w:t>elec</w:t>
      </w:r>
      <w:r w:rsidR="00FC56F5" w:rsidRPr="00C55E5C">
        <w:t>t</w:t>
      </w:r>
      <w:r w:rsidR="00CC29A4" w:rsidRPr="00C55E5C">
        <w:t xml:space="preserve">ronic </w:t>
      </w:r>
      <w:r w:rsidRPr="00C55E5C">
        <w:t xml:space="preserve">consumer </w:t>
      </w:r>
      <w:r w:rsidR="004F2D60" w:rsidRPr="00C55E5C">
        <w:t>records</w:t>
      </w:r>
      <w:r w:rsidR="007F2086" w:rsidRPr="00C55E5C">
        <w:t xml:space="preserve">. </w:t>
      </w:r>
    </w:p>
    <w:p w14:paraId="08D33A0C" w14:textId="4BB2A6EE" w:rsidR="00B13519" w:rsidRPr="00C55E5C" w:rsidRDefault="00056BE6" w:rsidP="00C55E5C">
      <w:pPr>
        <w:pStyle w:val="ListBullet"/>
      </w:pPr>
      <w:r w:rsidRPr="00C55E5C">
        <w:t>Consumer p</w:t>
      </w:r>
      <w:r w:rsidR="007F2086" w:rsidRPr="00C55E5C">
        <w:t xml:space="preserve">rogress notes are </w:t>
      </w:r>
      <w:r w:rsidRPr="00C55E5C">
        <w:t xml:space="preserve">hand </w:t>
      </w:r>
      <w:r w:rsidR="007F2086" w:rsidRPr="00C55E5C">
        <w:t xml:space="preserve">written </w:t>
      </w:r>
      <w:r w:rsidRPr="00C55E5C">
        <w:t xml:space="preserve">and stored at consumers homes. Service staff duplicate information in email form, for administrative support staff to enter into the services electronic system. The assessment team evidenced that time </w:t>
      </w:r>
      <w:r w:rsidR="00422FF4" w:rsidRPr="00C55E5C">
        <w:t>delays</w:t>
      </w:r>
      <w:r w:rsidRPr="00C55E5C">
        <w:t xml:space="preserve"> </w:t>
      </w:r>
      <w:r w:rsidR="007F2086" w:rsidRPr="00C55E5C">
        <w:t xml:space="preserve">of up to five days </w:t>
      </w:r>
      <w:r w:rsidRPr="00C55E5C">
        <w:t xml:space="preserve">were </w:t>
      </w:r>
      <w:r w:rsidR="007F2086" w:rsidRPr="00C55E5C">
        <w:t xml:space="preserve">noted between </w:t>
      </w:r>
      <w:r w:rsidRPr="00C55E5C">
        <w:t xml:space="preserve">service provision dates </w:t>
      </w:r>
      <w:r w:rsidR="007F2086" w:rsidRPr="00C55E5C">
        <w:t xml:space="preserve">and information </w:t>
      </w:r>
      <w:r w:rsidRPr="00C55E5C">
        <w:t>uploads in some instances.</w:t>
      </w:r>
      <w:r w:rsidR="00B13519" w:rsidRPr="00C55E5C">
        <w:t xml:space="preserve"> Additionally, t</w:t>
      </w:r>
      <w:r w:rsidR="007F2086" w:rsidRPr="00C55E5C">
        <w:t xml:space="preserve">he </w:t>
      </w:r>
      <w:r w:rsidR="0005508A" w:rsidRPr="00C55E5C">
        <w:t>a</w:t>
      </w:r>
      <w:r w:rsidR="007F2086" w:rsidRPr="00C55E5C">
        <w:t xml:space="preserve">ssessment </w:t>
      </w:r>
      <w:r w:rsidR="0005508A" w:rsidRPr="00C55E5C">
        <w:t xml:space="preserve">team were not able to </w:t>
      </w:r>
      <w:r w:rsidR="007F2086" w:rsidRPr="00C55E5C">
        <w:t xml:space="preserve">not compare </w:t>
      </w:r>
      <w:r w:rsidR="0005508A" w:rsidRPr="00C55E5C">
        <w:t xml:space="preserve">hand written </w:t>
      </w:r>
      <w:r w:rsidR="007F2086" w:rsidRPr="00C55E5C">
        <w:t xml:space="preserve">progress notes </w:t>
      </w:r>
      <w:r w:rsidR="00B71CC7" w:rsidRPr="00C55E5C">
        <w:t xml:space="preserve">stored </w:t>
      </w:r>
      <w:r w:rsidR="007F2086" w:rsidRPr="00C55E5C">
        <w:t>at consumer’s home</w:t>
      </w:r>
      <w:r w:rsidR="0005508A" w:rsidRPr="00C55E5C">
        <w:t>s</w:t>
      </w:r>
      <w:r w:rsidR="007F2086" w:rsidRPr="00C55E5C">
        <w:t xml:space="preserve"> with those retrieved from the </w:t>
      </w:r>
      <w:r w:rsidR="0005508A" w:rsidRPr="00C55E5C">
        <w:t xml:space="preserve">services </w:t>
      </w:r>
      <w:r w:rsidR="007F2086" w:rsidRPr="00C55E5C">
        <w:t xml:space="preserve">electronic management system </w:t>
      </w:r>
      <w:r w:rsidR="0005508A" w:rsidRPr="00C55E5C">
        <w:t xml:space="preserve">and could not evidence record keeping </w:t>
      </w:r>
      <w:r w:rsidR="00B71CC7" w:rsidRPr="00C55E5C">
        <w:t xml:space="preserve">accuracy and </w:t>
      </w:r>
      <w:r w:rsidR="007F2086" w:rsidRPr="00C55E5C">
        <w:t xml:space="preserve">consistency.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078E6A1C" w:rsidR="006107BF" w:rsidRPr="00D95E56" w:rsidRDefault="006107BF" w:rsidP="006107BF">
            <w:pPr>
              <w:pStyle w:val="Heading3"/>
              <w:spacing w:before="120" w:after="0"/>
              <w:jc w:val="right"/>
              <w:outlineLvl w:val="2"/>
              <w:rPr>
                <w:color w:val="2F5496" w:themeColor="accent1" w:themeShade="BF"/>
              </w:rPr>
            </w:pPr>
            <w:r w:rsidRPr="009C0ECC">
              <w:t>Compliant</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42ACECF8" w:rsidR="006107BF" w:rsidRPr="002B61BB" w:rsidRDefault="006107BF" w:rsidP="006107BF">
            <w:pPr>
              <w:pStyle w:val="Heading3"/>
              <w:spacing w:before="0" w:after="0"/>
              <w:outlineLvl w:val="2"/>
            </w:pPr>
          </w:p>
        </w:tc>
        <w:tc>
          <w:tcPr>
            <w:tcW w:w="3548" w:type="dxa"/>
            <w:shd w:val="clear" w:color="auto" w:fill="E7E6E6" w:themeFill="background2"/>
          </w:tcPr>
          <w:p w14:paraId="7D5DFFB2" w14:textId="37F9A836" w:rsidR="006107BF" w:rsidRPr="006107BF" w:rsidRDefault="006107BF" w:rsidP="006107BF">
            <w:pPr>
              <w:pStyle w:val="Heading3"/>
              <w:spacing w:before="0" w:after="0"/>
              <w:jc w:val="right"/>
              <w:outlineLvl w:val="2"/>
            </w:pP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611B545A" w:rsidR="006107BF" w:rsidRPr="006107BF" w:rsidRDefault="006107BF" w:rsidP="006107BF">
            <w:pPr>
              <w:pStyle w:val="Heading3"/>
              <w:spacing w:before="120" w:after="0"/>
              <w:jc w:val="right"/>
              <w:outlineLvl w:val="2"/>
            </w:pPr>
            <w:r w:rsidRPr="009C0ECC">
              <w:t>Compliant</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161B2938" w:rsidR="006107BF" w:rsidRPr="002B61BB" w:rsidRDefault="006107BF" w:rsidP="006107BF">
            <w:pPr>
              <w:pStyle w:val="Heading3"/>
              <w:spacing w:before="0" w:after="0"/>
              <w:outlineLvl w:val="2"/>
            </w:pPr>
          </w:p>
        </w:tc>
        <w:tc>
          <w:tcPr>
            <w:tcW w:w="3548" w:type="dxa"/>
            <w:shd w:val="clear" w:color="auto" w:fill="E7E6E6" w:themeFill="background2"/>
          </w:tcPr>
          <w:p w14:paraId="6316335C" w14:textId="47463EB6" w:rsidR="006107BF" w:rsidRPr="006107BF" w:rsidRDefault="006107BF" w:rsidP="006107BF">
            <w:pPr>
              <w:pStyle w:val="Heading3"/>
              <w:spacing w:before="0" w:after="0"/>
              <w:jc w:val="right"/>
              <w:outlineLvl w:val="2"/>
            </w:pP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3C33E3">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3C33E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55E5C">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F12B77D">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56314CC5"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0C0CA5">
        <w:rPr>
          <w:rFonts w:ascii="Arial" w:hAnsi="Arial"/>
          <w:bCs w:val="0"/>
          <w:iCs w:val="0"/>
          <w:color w:val="FFFFFF" w:themeColor="background1"/>
          <w:sz w:val="36"/>
          <w:szCs w:val="36"/>
        </w:rPr>
        <w:t>Compliant</w:t>
      </w:r>
      <w:r w:rsidRPr="00162F6A">
        <w:rPr>
          <w:color w:val="FFFFFF" w:themeColor="background1"/>
          <w:sz w:val="36"/>
        </w:rPr>
        <w:tab/>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42CFB327" w14:textId="67C7BFEA" w:rsidR="007A1FBA" w:rsidRPr="000113FB" w:rsidRDefault="007A1FBA" w:rsidP="007A1FBA">
      <w:pPr>
        <w:tabs>
          <w:tab w:val="right" w:pos="9026"/>
        </w:tabs>
        <w:rPr>
          <w:rFonts w:eastAsia="Fira Sans Light"/>
          <w:color w:val="auto"/>
          <w:lang w:eastAsia="en-US"/>
        </w:rPr>
      </w:pPr>
      <w:bookmarkStart w:id="6" w:name="_Hlk75951207"/>
      <w:r w:rsidRPr="000113FB">
        <w:rPr>
          <w:rFonts w:eastAsia="Fira Sans Light"/>
          <w:color w:val="auto"/>
          <w:lang w:eastAsia="en-US"/>
        </w:rPr>
        <w:t xml:space="preserve">Several consumers explained to the assessment team that they were happy with services provided to </w:t>
      </w:r>
      <w:r w:rsidR="00422FF4" w:rsidRPr="000113FB">
        <w:rPr>
          <w:rFonts w:eastAsia="Fira Sans Light"/>
          <w:color w:val="auto"/>
          <w:lang w:eastAsia="en-US"/>
        </w:rPr>
        <w:t>them and</w:t>
      </w:r>
      <w:r w:rsidRPr="000113FB">
        <w:rPr>
          <w:rFonts w:eastAsia="Fira Sans Light"/>
          <w:color w:val="auto"/>
          <w:lang w:eastAsia="en-US"/>
        </w:rPr>
        <w:t xml:space="preserve"> indicated services such as domestic assistance </w:t>
      </w:r>
      <w:r w:rsidR="00422FF4" w:rsidRPr="000113FB">
        <w:rPr>
          <w:rFonts w:eastAsia="Fira Sans Light"/>
          <w:color w:val="auto"/>
          <w:lang w:eastAsia="en-US"/>
        </w:rPr>
        <w:t>was</w:t>
      </w:r>
      <w:r w:rsidRPr="000113FB">
        <w:rPr>
          <w:rFonts w:eastAsia="Fira Sans Light"/>
          <w:color w:val="auto"/>
          <w:lang w:eastAsia="en-US"/>
        </w:rPr>
        <w:t xml:space="preserve"> delivered by people that knew how they liked things done. The service evidenced that internal communication is transmitted through a range of mediums, relating to changes in a consumer’s condition, needs and preferences. </w:t>
      </w:r>
    </w:p>
    <w:p w14:paraId="3518B4AA" w14:textId="77777777" w:rsidR="007A1FBA" w:rsidRPr="000113FB" w:rsidRDefault="007A1FBA" w:rsidP="007A1FBA">
      <w:pPr>
        <w:rPr>
          <w:rFonts w:eastAsia="Calibri"/>
          <w:color w:val="auto"/>
          <w:lang w:eastAsia="en-US"/>
        </w:rPr>
      </w:pPr>
      <w:r w:rsidRPr="000113FB">
        <w:rPr>
          <w:rFonts w:eastAsia="Calibri"/>
          <w:color w:val="auto"/>
          <w:lang w:eastAsia="en-US"/>
        </w:rPr>
        <w:t>Service staff described how they receive information and handover information from within the service, relevant to consumers condition, needs and preferences. General information is shared through the electronic rostering system used by the service.</w:t>
      </w:r>
    </w:p>
    <w:p w14:paraId="0FD79AE7" w14:textId="31BF69D3" w:rsidR="007A1FBA" w:rsidRPr="000113FB" w:rsidRDefault="007A1FBA" w:rsidP="007A1FBA">
      <w:pPr>
        <w:spacing w:line="240" w:lineRule="auto"/>
        <w:rPr>
          <w:color w:val="auto"/>
        </w:rPr>
      </w:pPr>
      <w:r w:rsidRPr="000113FB">
        <w:rPr>
          <w:bCs/>
          <w:color w:val="auto"/>
        </w:rPr>
        <w:t xml:space="preserve">Staff explained that they refer to consumer handwritten documents located in each </w:t>
      </w:r>
      <w:r w:rsidR="00422FF4" w:rsidRPr="000113FB">
        <w:rPr>
          <w:bCs/>
          <w:color w:val="auto"/>
        </w:rPr>
        <w:t>person’s</w:t>
      </w:r>
      <w:r w:rsidRPr="000113FB">
        <w:rPr>
          <w:bCs/>
          <w:color w:val="auto"/>
        </w:rPr>
        <w:t xml:space="preserve"> house, and they record issues or concerns here, including incidents. This information is sent to the office for further processing, however the assessment team found this did increase in processing </w:t>
      </w:r>
      <w:r w:rsidR="00730AB8">
        <w:rPr>
          <w:bCs/>
          <w:color w:val="auto"/>
        </w:rPr>
        <w:t xml:space="preserve">times, </w:t>
      </w:r>
      <w:r w:rsidRPr="000113FB">
        <w:rPr>
          <w:bCs/>
          <w:color w:val="auto"/>
        </w:rPr>
        <w:t xml:space="preserve">impacted contemporary record keeping, </w:t>
      </w:r>
      <w:r w:rsidR="00730AB8">
        <w:rPr>
          <w:bCs/>
          <w:color w:val="auto"/>
        </w:rPr>
        <w:t xml:space="preserve">and </w:t>
      </w:r>
      <w:r w:rsidRPr="000113FB">
        <w:rPr>
          <w:bCs/>
          <w:color w:val="auto"/>
        </w:rPr>
        <w:t xml:space="preserve">subsequently the services ability to manage potential </w:t>
      </w:r>
      <w:r w:rsidR="00422FF4" w:rsidRPr="000113FB">
        <w:rPr>
          <w:bCs/>
          <w:color w:val="auto"/>
        </w:rPr>
        <w:t>high-level</w:t>
      </w:r>
      <w:r w:rsidRPr="000113FB">
        <w:rPr>
          <w:bCs/>
          <w:color w:val="auto"/>
        </w:rPr>
        <w:t xml:space="preserve"> risk. </w:t>
      </w:r>
    </w:p>
    <w:p w14:paraId="2781CB08" w14:textId="57719AA4" w:rsidR="007A1FBA" w:rsidRPr="001351F9" w:rsidRDefault="007A1FBA" w:rsidP="007A1FBA">
      <w:pPr>
        <w:pStyle w:val="ListParagraph"/>
        <w:numPr>
          <w:ilvl w:val="0"/>
          <w:numId w:val="0"/>
        </w:numPr>
        <w:tabs>
          <w:tab w:val="left" w:pos="0"/>
        </w:tabs>
        <w:rPr>
          <w:rFonts w:eastAsia="Fira Sans Light"/>
          <w:color w:val="auto"/>
          <w:lang w:eastAsia="en-US"/>
        </w:rPr>
      </w:pPr>
      <w:r w:rsidRPr="000113FB">
        <w:rPr>
          <w:rFonts w:eastAsia="Fira Sans Light"/>
          <w:color w:val="auto"/>
          <w:lang w:eastAsia="en-US"/>
        </w:rPr>
        <w:t xml:space="preserve">While communication is noted </w:t>
      </w:r>
      <w:r w:rsidRPr="00164040">
        <w:rPr>
          <w:rFonts w:eastAsia="Fira Sans Light"/>
          <w:color w:val="auto"/>
          <w:lang w:eastAsia="en-US"/>
        </w:rPr>
        <w:t xml:space="preserve">to be internally disseminated, at the time of assessment, it was not evidence that a centralised record keeping system for storing and managing consumer information was in place, particularly for consumers receiving </w:t>
      </w:r>
      <w:r>
        <w:rPr>
          <w:rFonts w:eastAsia="Fira Sans Light"/>
          <w:color w:val="auto"/>
          <w:lang w:eastAsia="en-US"/>
        </w:rPr>
        <w:t xml:space="preserve">personal care, </w:t>
      </w:r>
      <w:r w:rsidRPr="00164040">
        <w:rPr>
          <w:rFonts w:eastAsia="Fira Sans Light"/>
          <w:color w:val="auto"/>
          <w:lang w:eastAsia="en-US"/>
        </w:rPr>
        <w:t xml:space="preserve">clinical care and for the service to manage consumer risk (Standard 3). This standard applies to consumer daily living, and on balance I consider that the sharing of information does occur within the service, while at times not thoroughly documented to mitigate high risk, it does demonstrate that consumers </w:t>
      </w:r>
      <w:r w:rsidRPr="00164040">
        <w:rPr>
          <w:color w:val="auto"/>
        </w:rPr>
        <w:lastRenderedPageBreak/>
        <w:t xml:space="preserve">conditions, </w:t>
      </w:r>
      <w:r w:rsidRPr="001351F9">
        <w:rPr>
          <w:color w:val="auto"/>
        </w:rPr>
        <w:t xml:space="preserve">needs and preferences are known to service staff at a level to enable </w:t>
      </w:r>
      <w:r w:rsidR="00B307BF">
        <w:rPr>
          <w:color w:val="auto"/>
        </w:rPr>
        <w:t xml:space="preserve">the </w:t>
      </w:r>
      <w:r w:rsidRPr="001351F9">
        <w:rPr>
          <w:color w:val="auto"/>
        </w:rPr>
        <w:t>provision of daily living supports</w:t>
      </w:r>
      <w:r w:rsidRPr="001351F9">
        <w:rPr>
          <w:rFonts w:eastAsia="Fira Sans Light"/>
          <w:color w:val="auto"/>
          <w:lang w:eastAsia="en-US"/>
        </w:rPr>
        <w:t>.</w:t>
      </w:r>
    </w:p>
    <w:p w14:paraId="465D4EB1" w14:textId="42E904CA" w:rsidR="007A1FBA" w:rsidRPr="001351F9" w:rsidRDefault="007A1FBA" w:rsidP="007A1FBA">
      <w:pPr>
        <w:rPr>
          <w:rFonts w:eastAsiaTheme="minorHAnsi"/>
          <w:color w:val="auto"/>
        </w:rPr>
      </w:pPr>
      <w:r w:rsidRPr="001351F9">
        <w:rPr>
          <w:rFonts w:eastAsiaTheme="minorHAnsi"/>
          <w:color w:val="auto"/>
        </w:rPr>
        <w:t xml:space="preserve">The Quality Standard for the HCP service is assessed as </w:t>
      </w:r>
      <w:r w:rsidR="007615CD">
        <w:rPr>
          <w:color w:val="auto"/>
        </w:rPr>
        <w:t>c</w:t>
      </w:r>
      <w:r w:rsidRPr="001351F9">
        <w:rPr>
          <w:color w:val="auto"/>
        </w:rPr>
        <w:t xml:space="preserve">ompliant </w:t>
      </w:r>
      <w:r w:rsidRPr="001351F9">
        <w:rPr>
          <w:rFonts w:eastAsiaTheme="minorHAnsi"/>
          <w:color w:val="auto"/>
        </w:rPr>
        <w:t xml:space="preserve">as seven of the seven specific requirements have been assessed as </w:t>
      </w:r>
      <w:r w:rsidR="007615CD">
        <w:rPr>
          <w:rFonts w:eastAsiaTheme="minorHAnsi"/>
          <w:color w:val="auto"/>
        </w:rPr>
        <w:t>c</w:t>
      </w:r>
      <w:r w:rsidRPr="001351F9">
        <w:rPr>
          <w:color w:val="auto"/>
        </w:rPr>
        <w:t>ompliant.</w:t>
      </w:r>
      <w:r w:rsidRPr="001351F9">
        <w:rPr>
          <w:rFonts w:eastAsiaTheme="minorHAnsi"/>
          <w:color w:val="auto"/>
        </w:rPr>
        <w:t xml:space="preserve"> </w:t>
      </w:r>
    </w:p>
    <w:p w14:paraId="052C5BF1" w14:textId="3956BE69" w:rsidR="006716D8" w:rsidRPr="00507CBC" w:rsidRDefault="007E1999" w:rsidP="007A1FBA">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137B7843" w:rsidR="006107BF" w:rsidRPr="006107BF" w:rsidRDefault="006107BF" w:rsidP="006107BF">
            <w:pPr>
              <w:pStyle w:val="Heading3"/>
              <w:spacing w:before="120" w:after="0"/>
              <w:jc w:val="right"/>
              <w:outlineLvl w:val="2"/>
            </w:pPr>
            <w:r w:rsidRPr="009C0ECC">
              <w:t>Compliant</w:t>
            </w:r>
            <w:r w:rsidRPr="00752BD5">
              <w:rPr>
                <w:color w:val="2F5496" w:themeColor="accent1" w:themeShade="BF"/>
                <w:szCs w:val="26"/>
              </w:rPr>
              <w:t xml:space="preserve"> </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6CFD8E3"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402ECB29" w14:textId="3266E6CD" w:rsidR="006107BF" w:rsidRPr="006107BF" w:rsidRDefault="006107BF" w:rsidP="006107BF">
            <w:pPr>
              <w:pStyle w:val="Heading3"/>
              <w:spacing w:before="0" w:after="0"/>
              <w:jc w:val="right"/>
              <w:outlineLvl w:val="2"/>
            </w:pPr>
          </w:p>
        </w:tc>
      </w:tr>
    </w:tbl>
    <w:p w14:paraId="0E098725" w14:textId="3B94AFE4" w:rsidR="00F5173F" w:rsidRPr="00F44FB1" w:rsidRDefault="00314FF7" w:rsidP="00F44FB1">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190092C9" w:rsidR="006107BF" w:rsidRPr="006107BF" w:rsidRDefault="006107BF" w:rsidP="006107BF">
            <w:pPr>
              <w:pStyle w:val="Heading3"/>
              <w:spacing w:before="120" w:after="0"/>
              <w:jc w:val="right"/>
              <w:outlineLvl w:val="2"/>
            </w:pPr>
            <w:r w:rsidRPr="009C0ECC">
              <w:t>Compliant</w:t>
            </w:r>
            <w:r w:rsidRPr="00752BD5">
              <w:rPr>
                <w:color w:val="2F5496" w:themeColor="accent1" w:themeShade="BF"/>
                <w:szCs w:val="26"/>
              </w:rPr>
              <w:t xml:space="preserve"> </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460BE99C" w:rsidR="006107BF" w:rsidRPr="002B61BB" w:rsidRDefault="006107BF" w:rsidP="006107BF">
            <w:pPr>
              <w:pStyle w:val="Heading3"/>
              <w:spacing w:before="0" w:after="0"/>
              <w:outlineLvl w:val="2"/>
            </w:pPr>
          </w:p>
        </w:tc>
        <w:tc>
          <w:tcPr>
            <w:tcW w:w="3548" w:type="dxa"/>
            <w:shd w:val="clear" w:color="auto" w:fill="E7E6E6" w:themeFill="background2"/>
          </w:tcPr>
          <w:p w14:paraId="30AA2571" w14:textId="523C9CFE" w:rsidR="006107BF" w:rsidRPr="006107BF" w:rsidRDefault="006107BF" w:rsidP="006107BF">
            <w:pPr>
              <w:pStyle w:val="Heading3"/>
              <w:spacing w:before="0" w:after="0"/>
              <w:jc w:val="right"/>
              <w:outlineLvl w:val="2"/>
            </w:pP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34D16C7F" w:rsidR="006107BF" w:rsidRPr="006107BF" w:rsidRDefault="006107BF" w:rsidP="006107BF">
            <w:pPr>
              <w:pStyle w:val="Heading3"/>
              <w:spacing w:before="120" w:after="0"/>
              <w:jc w:val="right"/>
              <w:outlineLvl w:val="2"/>
            </w:pPr>
            <w:r w:rsidRPr="009C0ECC">
              <w:t>Compliant</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0E83D178"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65C6BD3" w14:textId="6EE0C699" w:rsidR="006107BF" w:rsidRPr="006107BF" w:rsidRDefault="006107BF" w:rsidP="006107BF">
            <w:pPr>
              <w:pStyle w:val="Heading3"/>
              <w:spacing w:before="0" w:after="0"/>
              <w:jc w:val="right"/>
              <w:outlineLvl w:val="2"/>
            </w:pP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C33E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C33E3">
      <w:pPr>
        <w:numPr>
          <w:ilvl w:val="0"/>
          <w:numId w:val="16"/>
        </w:numPr>
        <w:tabs>
          <w:tab w:val="right" w:pos="9026"/>
        </w:tabs>
        <w:spacing w:before="0" w:after="0"/>
        <w:ind w:left="567" w:hanging="425"/>
        <w:outlineLvl w:val="4"/>
        <w:rPr>
          <w:i/>
        </w:rPr>
      </w:pPr>
      <w:r w:rsidRPr="008D114F">
        <w:rPr>
          <w:i/>
        </w:rPr>
        <w:t>have social and personal relationships; and</w:t>
      </w:r>
    </w:p>
    <w:p w14:paraId="755A3824" w14:textId="621AD763" w:rsidR="00F5173F" w:rsidRPr="00F44FB1" w:rsidRDefault="00314FF7" w:rsidP="00C55E5C">
      <w:pPr>
        <w:numPr>
          <w:ilvl w:val="0"/>
          <w:numId w:val="1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0D11FD0E" w:rsidR="006107BF" w:rsidRPr="006107BF" w:rsidRDefault="006107BF" w:rsidP="006107BF">
            <w:pPr>
              <w:pStyle w:val="Heading3"/>
              <w:spacing w:before="120" w:after="0"/>
              <w:jc w:val="right"/>
              <w:outlineLvl w:val="2"/>
            </w:pPr>
            <w:r w:rsidRPr="009C0ECC">
              <w:t>Compliant</w:t>
            </w:r>
            <w:r w:rsidRPr="006107BF">
              <w:rPr>
                <w:color w:val="0000FF"/>
                <w:szCs w:val="26"/>
              </w:rPr>
              <w:t xml:space="preserve"> </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5303DC7F"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E3F84FB" w14:textId="22115FDB" w:rsidR="006107BF" w:rsidRPr="006107BF" w:rsidRDefault="006107BF" w:rsidP="00E86EC4">
            <w:pPr>
              <w:pStyle w:val="Heading3"/>
              <w:spacing w:before="0" w:after="0"/>
              <w:outlineLvl w:val="2"/>
            </w:pP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3F8E0669" w:rsidR="006107BF" w:rsidRPr="006107BF" w:rsidRDefault="006107BF" w:rsidP="006107BF">
            <w:pPr>
              <w:pStyle w:val="Heading3"/>
              <w:spacing w:before="120" w:after="0"/>
              <w:jc w:val="right"/>
              <w:outlineLvl w:val="2"/>
            </w:pPr>
            <w:r w:rsidRPr="009C0ECC">
              <w:t>Compliant</w:t>
            </w:r>
            <w:r w:rsidRPr="00481DAD">
              <w:rPr>
                <w:color w:val="2F5496" w:themeColor="accent1" w:themeShade="BF"/>
                <w:szCs w:val="26"/>
              </w:rPr>
              <w:t xml:space="preserve"> </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0F313088"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638C4E4D" w14:textId="022EF3A3" w:rsidR="006107BF" w:rsidRPr="006107BF" w:rsidRDefault="006107BF" w:rsidP="006107BF">
            <w:pPr>
              <w:pStyle w:val="Heading3"/>
              <w:spacing w:before="0" w:after="0"/>
              <w:jc w:val="right"/>
              <w:outlineLvl w:val="2"/>
            </w:pPr>
          </w:p>
        </w:tc>
      </w:tr>
    </w:tbl>
    <w:p w14:paraId="3A99FE0F" w14:textId="2642BA5C" w:rsidR="00314FF7" w:rsidRPr="00A320E5" w:rsidRDefault="00314FF7" w:rsidP="0086756C">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6EE052D9" w:rsidR="006107BF" w:rsidRPr="006107BF" w:rsidRDefault="002C1526" w:rsidP="006107BF">
            <w:pPr>
              <w:pStyle w:val="Heading3"/>
              <w:spacing w:before="120" w:after="0"/>
              <w:jc w:val="right"/>
              <w:outlineLvl w:val="2"/>
            </w:pPr>
            <w:r w:rsidRPr="009C0ECC">
              <w:t>Not</w:t>
            </w:r>
            <w:r w:rsidRPr="008452AB">
              <w:rPr>
                <w:color w:val="auto"/>
                <w:szCs w:val="26"/>
              </w:rPr>
              <w:t xml:space="preserve"> </w:t>
            </w:r>
            <w:r w:rsidRPr="009C0ECC">
              <w:t>applicable</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3D8C3E6C" w:rsidR="006107BF" w:rsidRPr="002B61BB" w:rsidRDefault="006107BF" w:rsidP="006107BF">
            <w:pPr>
              <w:pStyle w:val="Heading3"/>
              <w:spacing w:before="0" w:after="0"/>
              <w:outlineLvl w:val="2"/>
            </w:pPr>
          </w:p>
        </w:tc>
        <w:tc>
          <w:tcPr>
            <w:tcW w:w="3548" w:type="dxa"/>
            <w:shd w:val="clear" w:color="auto" w:fill="E7E6E6" w:themeFill="background2"/>
          </w:tcPr>
          <w:p w14:paraId="5ED5E406" w14:textId="46F4C081" w:rsidR="006107BF" w:rsidRPr="006107BF" w:rsidRDefault="006107BF" w:rsidP="006107BF">
            <w:pPr>
              <w:pStyle w:val="Heading3"/>
              <w:spacing w:before="0" w:after="0"/>
              <w:jc w:val="right"/>
              <w:outlineLvl w:val="2"/>
            </w:pPr>
          </w:p>
        </w:tc>
      </w:tr>
    </w:tbl>
    <w:p w14:paraId="793E0D44" w14:textId="73966F37" w:rsidR="00314FF7" w:rsidRDefault="00314FF7" w:rsidP="00314FF7">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48CE538B" w:rsidR="006107BF" w:rsidRPr="006107BF" w:rsidRDefault="006107BF" w:rsidP="006107BF">
            <w:pPr>
              <w:pStyle w:val="Heading3"/>
              <w:spacing w:before="120" w:after="0"/>
              <w:jc w:val="right"/>
              <w:outlineLvl w:val="2"/>
            </w:pPr>
            <w:r w:rsidRPr="009C0ECC">
              <w:t>Compliant</w:t>
            </w:r>
            <w:r w:rsidRPr="006107BF">
              <w:rPr>
                <w:color w:val="0000FF"/>
                <w:szCs w:val="26"/>
              </w:rPr>
              <w:t xml:space="preserve"> </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4F7C2FB2" w:rsidR="006107BF" w:rsidRPr="002B61BB" w:rsidRDefault="006107BF" w:rsidP="006107BF">
            <w:pPr>
              <w:pStyle w:val="Heading3"/>
              <w:spacing w:before="0" w:after="0"/>
              <w:outlineLvl w:val="2"/>
            </w:pPr>
          </w:p>
        </w:tc>
        <w:tc>
          <w:tcPr>
            <w:tcW w:w="3548" w:type="dxa"/>
            <w:shd w:val="clear" w:color="auto" w:fill="E7E6E6" w:themeFill="background2"/>
          </w:tcPr>
          <w:p w14:paraId="7B3FB388" w14:textId="22AE4AF2" w:rsidR="006107BF" w:rsidRPr="006107BF" w:rsidRDefault="006107BF" w:rsidP="006107BF">
            <w:pPr>
              <w:pStyle w:val="Heading3"/>
              <w:spacing w:before="0" w:after="0"/>
              <w:jc w:val="right"/>
              <w:outlineLvl w:val="2"/>
            </w:pPr>
          </w:p>
        </w:tc>
      </w:tr>
    </w:tbl>
    <w:p w14:paraId="3CC6769B" w14:textId="1EA2F009" w:rsidR="00EA2B99" w:rsidRPr="005466CE" w:rsidRDefault="00314FF7" w:rsidP="005466CE">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445FA4F5">
            <wp:simplePos x="0" y="0"/>
            <wp:positionH relativeFrom="column">
              <wp:posOffset>-890905</wp:posOffset>
            </wp:positionH>
            <wp:positionV relativeFrom="paragraph">
              <wp:posOffset>5714</wp:posOffset>
            </wp:positionV>
            <wp:extent cx="7543800" cy="15525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07143F35"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3117CA" w:rsidRPr="004E068A">
        <w:rPr>
          <w:rFonts w:ascii="Arial" w:hAnsi="Arial"/>
          <w:bCs w:val="0"/>
          <w:iCs w:val="0"/>
          <w:color w:val="FFFFFF" w:themeColor="background1"/>
          <w:sz w:val="36"/>
          <w:szCs w:val="36"/>
        </w:rPr>
        <w:t xml:space="preserve">Not </w:t>
      </w:r>
      <w:r w:rsidR="004E068A" w:rsidRPr="004E068A">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 xml:space="preserve">The organisation provides a safe and comfortable service environment that </w:t>
      </w:r>
      <w:bookmarkStart w:id="7" w:name="_GoBack"/>
      <w:bookmarkEnd w:id="7"/>
      <w:r>
        <w:t>promotes the consumer’s independence, function and enjoyment.</w:t>
      </w:r>
    </w:p>
    <w:p w14:paraId="63C49443" w14:textId="77777777" w:rsidR="00347BE0" w:rsidRDefault="00347BE0" w:rsidP="00347BE0">
      <w:pPr>
        <w:pStyle w:val="Heading2"/>
      </w:pPr>
      <w:r>
        <w:t>Assessment of Standard 5</w:t>
      </w:r>
    </w:p>
    <w:p w14:paraId="0778BDC3" w14:textId="6EAA8BE6" w:rsidR="00347BE0" w:rsidRPr="00C21C39" w:rsidRDefault="00347BE0" w:rsidP="00347BE0">
      <w:pPr>
        <w:rPr>
          <w:rFonts w:eastAsia="Calibri"/>
          <w:color w:val="auto"/>
          <w:lang w:eastAsia="en-US"/>
        </w:rPr>
      </w:pPr>
      <w:bookmarkStart w:id="8" w:name="_Hlk95469970"/>
      <w:r w:rsidRPr="00F93CCE">
        <w:t xml:space="preserve">The service does not have a location where consumers attend. </w:t>
      </w:r>
      <w:r>
        <w:rPr>
          <w:rFonts w:eastAsia="Calibri"/>
          <w:color w:val="auto"/>
          <w:lang w:eastAsia="en-US"/>
        </w:rPr>
        <w:t xml:space="preserve">This Standard does not apply and has not been assessed as part of the </w:t>
      </w:r>
      <w:r w:rsidR="00BD38A6">
        <w:rPr>
          <w:rFonts w:eastAsia="Calibri"/>
          <w:color w:val="auto"/>
          <w:lang w:eastAsia="en-US"/>
        </w:rPr>
        <w:t>q</w:t>
      </w:r>
      <w:r>
        <w:rPr>
          <w:rFonts w:eastAsia="Calibri"/>
          <w:color w:val="auto"/>
          <w:lang w:eastAsia="en-US"/>
        </w:rPr>
        <w:t xml:space="preserve">uality </w:t>
      </w:r>
      <w:r w:rsidR="00BD38A6">
        <w:rPr>
          <w:rFonts w:eastAsia="Calibri"/>
          <w:color w:val="auto"/>
          <w:lang w:eastAsia="en-US"/>
        </w:rPr>
        <w:t>a</w:t>
      </w:r>
      <w:r>
        <w:rPr>
          <w:rFonts w:eastAsia="Calibri"/>
          <w:color w:val="auto"/>
          <w:lang w:eastAsia="en-US"/>
        </w:rPr>
        <w:t>udit.</w:t>
      </w:r>
      <w:bookmarkEnd w:id="8"/>
    </w:p>
    <w:p w14:paraId="3E149923" w14:textId="77777777" w:rsidR="00347BE0" w:rsidRPr="0028516B" w:rsidRDefault="00347BE0" w:rsidP="00347BE0">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47BE0" w:rsidRPr="007D2C93" w14:paraId="53E0B4A5" w14:textId="77777777" w:rsidTr="00D54E77">
        <w:tc>
          <w:tcPr>
            <w:tcW w:w="4531" w:type="dxa"/>
            <w:shd w:val="clear" w:color="auto" w:fill="E7E6E6" w:themeFill="background2"/>
          </w:tcPr>
          <w:p w14:paraId="3743AF81" w14:textId="77777777" w:rsidR="00347BE0" w:rsidRPr="002B61BB" w:rsidRDefault="00347BE0" w:rsidP="00D54E77">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3AB0AEE5" w14:textId="77777777" w:rsidR="00347BE0" w:rsidRPr="002B61BB" w:rsidRDefault="00347BE0" w:rsidP="00D54E77">
            <w:pPr>
              <w:pStyle w:val="Heading3"/>
              <w:spacing w:before="120" w:after="0"/>
              <w:outlineLvl w:val="2"/>
            </w:pPr>
            <w:r w:rsidRPr="002B61BB">
              <w:t xml:space="preserve">HCP   </w:t>
            </w:r>
          </w:p>
        </w:tc>
        <w:tc>
          <w:tcPr>
            <w:tcW w:w="3548" w:type="dxa"/>
            <w:shd w:val="clear" w:color="auto" w:fill="E7E6E6" w:themeFill="background2"/>
          </w:tcPr>
          <w:p w14:paraId="27326886" w14:textId="77777777" w:rsidR="00347BE0" w:rsidRPr="006107BF" w:rsidRDefault="00347BE0" w:rsidP="00D54E77">
            <w:pPr>
              <w:pStyle w:val="Heading3"/>
              <w:spacing w:before="120" w:after="0"/>
              <w:ind w:hanging="106"/>
              <w:jc w:val="right"/>
              <w:outlineLvl w:val="2"/>
            </w:pPr>
            <w:r w:rsidRPr="007D2C93">
              <w:t>Not Applicable</w:t>
            </w:r>
          </w:p>
        </w:tc>
      </w:tr>
    </w:tbl>
    <w:p w14:paraId="6E7F0138" w14:textId="77777777" w:rsidR="00347BE0" w:rsidRDefault="00347BE0" w:rsidP="00347BE0">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47BE0" w:rsidRPr="002B61BB" w14:paraId="4BD81179" w14:textId="77777777" w:rsidTr="00D54E77">
        <w:tc>
          <w:tcPr>
            <w:tcW w:w="4531" w:type="dxa"/>
            <w:shd w:val="clear" w:color="auto" w:fill="E7E6E6" w:themeFill="background2"/>
          </w:tcPr>
          <w:p w14:paraId="195EB509" w14:textId="77777777" w:rsidR="00347BE0" w:rsidRPr="002B61BB" w:rsidRDefault="00347BE0" w:rsidP="00D54E77">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153DF20" w14:textId="77777777" w:rsidR="00347BE0" w:rsidRPr="002B61BB" w:rsidRDefault="00347BE0" w:rsidP="00D54E77">
            <w:pPr>
              <w:pStyle w:val="Heading3"/>
              <w:spacing w:before="120" w:after="0"/>
              <w:outlineLvl w:val="2"/>
            </w:pPr>
            <w:r w:rsidRPr="002B61BB">
              <w:t xml:space="preserve">HCP   </w:t>
            </w:r>
          </w:p>
        </w:tc>
        <w:tc>
          <w:tcPr>
            <w:tcW w:w="3548" w:type="dxa"/>
            <w:shd w:val="clear" w:color="auto" w:fill="E7E6E6" w:themeFill="background2"/>
          </w:tcPr>
          <w:p w14:paraId="69A3CC0E" w14:textId="77777777" w:rsidR="00347BE0" w:rsidRPr="006107BF" w:rsidRDefault="00347BE0" w:rsidP="00D54E77">
            <w:pPr>
              <w:pStyle w:val="Heading3"/>
              <w:spacing w:before="120" w:after="0"/>
              <w:jc w:val="right"/>
              <w:outlineLvl w:val="2"/>
            </w:pPr>
            <w:r w:rsidRPr="007D2C93">
              <w:t>Not Applicable</w:t>
            </w:r>
          </w:p>
        </w:tc>
      </w:tr>
    </w:tbl>
    <w:p w14:paraId="3B23275F" w14:textId="77777777" w:rsidR="00347BE0" w:rsidRPr="008D114F" w:rsidRDefault="00347BE0" w:rsidP="00347BE0">
      <w:pPr>
        <w:rPr>
          <w:i/>
        </w:rPr>
      </w:pPr>
      <w:r w:rsidRPr="008D114F">
        <w:rPr>
          <w:i/>
        </w:rPr>
        <w:t>The service environment:</w:t>
      </w:r>
    </w:p>
    <w:p w14:paraId="4EAA4E3D" w14:textId="77777777" w:rsidR="00347BE0" w:rsidRPr="008D114F" w:rsidRDefault="00347BE0" w:rsidP="00457ACD">
      <w:pPr>
        <w:numPr>
          <w:ilvl w:val="0"/>
          <w:numId w:val="26"/>
        </w:numPr>
        <w:tabs>
          <w:tab w:val="right" w:pos="9026"/>
        </w:tabs>
        <w:spacing w:before="0" w:after="0"/>
        <w:ind w:left="567" w:hanging="425"/>
        <w:outlineLvl w:val="4"/>
        <w:rPr>
          <w:i/>
        </w:rPr>
      </w:pPr>
      <w:r w:rsidRPr="008D114F">
        <w:rPr>
          <w:i/>
        </w:rPr>
        <w:t>is safe, clean, well maintained and comfortable; and</w:t>
      </w:r>
    </w:p>
    <w:p w14:paraId="7688551F" w14:textId="77777777" w:rsidR="00347BE0" w:rsidRPr="00F5173F" w:rsidRDefault="00347BE0" w:rsidP="00C55E5C">
      <w:pPr>
        <w:numPr>
          <w:ilvl w:val="0"/>
          <w:numId w:val="26"/>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47BE0" w:rsidRPr="002B61BB" w14:paraId="111FEB20" w14:textId="77777777" w:rsidTr="00D54E77">
        <w:tc>
          <w:tcPr>
            <w:tcW w:w="4531" w:type="dxa"/>
            <w:shd w:val="clear" w:color="auto" w:fill="E7E6E6" w:themeFill="background2"/>
          </w:tcPr>
          <w:p w14:paraId="673673BB" w14:textId="77777777" w:rsidR="00347BE0" w:rsidRPr="002B61BB" w:rsidRDefault="00347BE0" w:rsidP="00D54E77">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2F02B54F" w14:textId="77777777" w:rsidR="00347BE0" w:rsidRPr="002B61BB" w:rsidRDefault="00347BE0" w:rsidP="00D54E77">
            <w:pPr>
              <w:pStyle w:val="Heading3"/>
              <w:spacing w:before="120" w:after="0"/>
              <w:outlineLvl w:val="2"/>
            </w:pPr>
            <w:r w:rsidRPr="002B61BB">
              <w:t xml:space="preserve">HCP   </w:t>
            </w:r>
          </w:p>
        </w:tc>
        <w:tc>
          <w:tcPr>
            <w:tcW w:w="3548" w:type="dxa"/>
            <w:shd w:val="clear" w:color="auto" w:fill="E7E6E6" w:themeFill="background2"/>
          </w:tcPr>
          <w:p w14:paraId="15F27284" w14:textId="77777777" w:rsidR="00347BE0" w:rsidRPr="006107BF" w:rsidRDefault="00347BE0" w:rsidP="00D54E77">
            <w:pPr>
              <w:pStyle w:val="Heading3"/>
              <w:spacing w:before="120" w:after="0"/>
              <w:jc w:val="right"/>
              <w:outlineLvl w:val="2"/>
            </w:pPr>
            <w:r w:rsidRPr="007D2C93">
              <w:t>Not Applicable</w:t>
            </w:r>
          </w:p>
        </w:tc>
      </w:tr>
    </w:tbl>
    <w:p w14:paraId="6942AD72" w14:textId="108BF4CF" w:rsidR="00EA2B99" w:rsidRDefault="00347BE0" w:rsidP="0086756C">
      <w:pPr>
        <w:rPr>
          <w:color w:val="0000FF"/>
        </w:rPr>
      </w:pPr>
      <w:r w:rsidRPr="008D114F">
        <w:rPr>
          <w:i/>
        </w:rPr>
        <w:t>Furniture, fittings and equipment are safe, clean, well maintained and suitable for the consumer.</w:t>
      </w:r>
    </w:p>
    <w:p w14:paraId="5B8C2320" w14:textId="2A2C720C" w:rsidR="003117CA" w:rsidRDefault="003117CA">
      <w:pPr>
        <w:spacing w:before="0" w:after="160" w:line="259" w:lineRule="auto"/>
        <w:rPr>
          <w:color w:val="0000FF"/>
        </w:rPr>
      </w:pPr>
      <w:r>
        <w:rPr>
          <w:color w:val="0000FF"/>
        </w:rPr>
        <w:br w:type="page"/>
      </w: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4E6BD60">
            <wp:simplePos x="0" y="0"/>
            <wp:positionH relativeFrom="column">
              <wp:posOffset>-890905</wp:posOffset>
            </wp:positionH>
            <wp:positionV relativeFrom="paragraph">
              <wp:posOffset>5715</wp:posOffset>
            </wp:positionV>
            <wp:extent cx="7543800" cy="120967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1" cstate="print">
                      <a:extLst>
                        <a:ext uri="{28A0092B-C50C-407E-A947-70E740481C1C}">
                          <a14:useLocalDpi xmlns:a14="http://schemas.microsoft.com/office/drawing/2010/main" val="0"/>
                        </a:ext>
                      </a:extLst>
                    </a:blip>
                    <a:srcRect b="88421"/>
                    <a:stretch/>
                  </pic:blipFill>
                  <pic:spPr bwMode="auto">
                    <a:xfrm>
                      <a:off x="0" y="0"/>
                      <a:ext cx="7543800"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3A13F3B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99290E">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4B2BA4CB" w14:textId="77777777" w:rsidR="009A2D6F" w:rsidRPr="006716D8" w:rsidRDefault="009A2D6F" w:rsidP="009A2D6F"/>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8DDB780" w14:textId="48A9B62E" w:rsidR="0099290E" w:rsidRDefault="00422FF4" w:rsidP="00556CBD">
      <w:pPr>
        <w:rPr>
          <w:rFonts w:eastAsia="Calibri"/>
          <w:color w:val="auto"/>
          <w:lang w:eastAsia="en-US"/>
        </w:rPr>
      </w:pPr>
      <w:r>
        <w:rPr>
          <w:rFonts w:eastAsia="Calibri"/>
          <w:color w:val="auto"/>
          <w:lang w:eastAsia="en-US"/>
        </w:rPr>
        <w:t>During</w:t>
      </w:r>
      <w:r w:rsidR="00F778F0">
        <w:rPr>
          <w:rFonts w:eastAsia="Calibri"/>
          <w:color w:val="auto"/>
          <w:lang w:eastAsia="en-US"/>
        </w:rPr>
        <w:t xml:space="preserve"> interview, numerous c</w:t>
      </w:r>
      <w:r w:rsidR="001B5E5C" w:rsidRPr="001B5E5C">
        <w:rPr>
          <w:rFonts w:eastAsia="Calibri"/>
          <w:color w:val="auto"/>
          <w:lang w:eastAsia="en-US"/>
        </w:rPr>
        <w:t xml:space="preserve">onsumers and representatives </w:t>
      </w:r>
      <w:r w:rsidR="00F778F0">
        <w:rPr>
          <w:rFonts w:eastAsia="Calibri"/>
          <w:color w:val="auto"/>
          <w:lang w:eastAsia="en-US"/>
        </w:rPr>
        <w:t xml:space="preserve">explained to the assessment team that they felt </w:t>
      </w:r>
      <w:r w:rsidR="001B5E5C" w:rsidRPr="001B5E5C">
        <w:rPr>
          <w:rFonts w:eastAsia="Calibri"/>
          <w:color w:val="auto"/>
          <w:lang w:eastAsia="en-US"/>
        </w:rPr>
        <w:t xml:space="preserve">comfortable raising complaints </w:t>
      </w:r>
      <w:r w:rsidR="00F778F0">
        <w:rPr>
          <w:rFonts w:eastAsia="Calibri"/>
          <w:color w:val="auto"/>
          <w:lang w:eastAsia="en-US"/>
        </w:rPr>
        <w:t xml:space="preserve">and providing feedback to service </w:t>
      </w:r>
      <w:r w:rsidR="001B5E5C" w:rsidRPr="001B5E5C">
        <w:rPr>
          <w:rFonts w:eastAsia="Calibri"/>
          <w:color w:val="auto"/>
          <w:lang w:eastAsia="en-US"/>
        </w:rPr>
        <w:t xml:space="preserve">management, however; </w:t>
      </w:r>
      <w:r w:rsidR="005A050A">
        <w:rPr>
          <w:rFonts w:eastAsia="Calibri"/>
          <w:color w:val="auto"/>
          <w:lang w:eastAsia="en-US"/>
        </w:rPr>
        <w:t xml:space="preserve">they </w:t>
      </w:r>
      <w:r w:rsidR="001B5E5C" w:rsidRPr="001B5E5C">
        <w:rPr>
          <w:rFonts w:eastAsia="Calibri"/>
          <w:color w:val="auto"/>
          <w:lang w:eastAsia="en-US"/>
        </w:rPr>
        <w:t xml:space="preserve">were </w:t>
      </w:r>
      <w:r w:rsidR="005A050A">
        <w:rPr>
          <w:rFonts w:eastAsia="Calibri"/>
          <w:color w:val="auto"/>
          <w:lang w:eastAsia="en-US"/>
        </w:rPr>
        <w:t xml:space="preserve">not </w:t>
      </w:r>
      <w:r w:rsidR="001B5E5C" w:rsidRPr="001B5E5C">
        <w:rPr>
          <w:rFonts w:eastAsia="Calibri"/>
          <w:color w:val="auto"/>
          <w:lang w:eastAsia="en-US"/>
        </w:rPr>
        <w:t xml:space="preserve">aware of </w:t>
      </w:r>
      <w:r w:rsidR="005A050A">
        <w:rPr>
          <w:rFonts w:eastAsia="Calibri"/>
          <w:color w:val="auto"/>
          <w:lang w:eastAsia="en-US"/>
        </w:rPr>
        <w:t xml:space="preserve">any </w:t>
      </w:r>
      <w:r w:rsidR="001B5E5C" w:rsidRPr="001B5E5C">
        <w:rPr>
          <w:rFonts w:eastAsia="Calibri"/>
          <w:color w:val="auto"/>
          <w:lang w:eastAsia="en-US"/>
        </w:rPr>
        <w:t xml:space="preserve">formal </w:t>
      </w:r>
      <w:r w:rsidR="00C55F31">
        <w:rPr>
          <w:rFonts w:eastAsia="Calibri"/>
          <w:color w:val="auto"/>
          <w:lang w:eastAsia="en-US"/>
        </w:rPr>
        <w:t xml:space="preserve">service </w:t>
      </w:r>
      <w:r w:rsidR="001B5E5C" w:rsidRPr="001B5E5C">
        <w:rPr>
          <w:rFonts w:eastAsia="Calibri"/>
          <w:color w:val="auto"/>
          <w:lang w:eastAsia="en-US"/>
        </w:rPr>
        <w:t>process</w:t>
      </w:r>
      <w:r w:rsidR="00C55F31">
        <w:rPr>
          <w:rFonts w:eastAsia="Calibri"/>
          <w:color w:val="auto"/>
          <w:lang w:eastAsia="en-US"/>
        </w:rPr>
        <w:t>es</w:t>
      </w:r>
      <w:r w:rsidR="001B5E5C" w:rsidRPr="001B5E5C">
        <w:rPr>
          <w:rFonts w:eastAsia="Calibri"/>
          <w:color w:val="auto"/>
          <w:lang w:eastAsia="en-US"/>
        </w:rPr>
        <w:t xml:space="preserve"> or external complaint mechanisms</w:t>
      </w:r>
      <w:r w:rsidR="005A050A">
        <w:rPr>
          <w:rFonts w:eastAsia="Calibri"/>
          <w:color w:val="auto"/>
          <w:lang w:eastAsia="en-US"/>
        </w:rPr>
        <w:t xml:space="preserve"> available to them</w:t>
      </w:r>
      <w:r w:rsidR="001B5E5C" w:rsidRPr="001B5E5C">
        <w:rPr>
          <w:rFonts w:eastAsia="Calibri"/>
          <w:color w:val="auto"/>
          <w:lang w:eastAsia="en-US"/>
        </w:rPr>
        <w:t>.</w:t>
      </w:r>
    </w:p>
    <w:p w14:paraId="065E1F3F" w14:textId="6221E0B0" w:rsidR="004943CE" w:rsidRPr="004943CE" w:rsidRDefault="004943CE" w:rsidP="004943CE">
      <w:pPr>
        <w:rPr>
          <w:rFonts w:eastAsia="Calibri"/>
          <w:color w:val="auto"/>
          <w:lang w:eastAsia="en-US"/>
        </w:rPr>
      </w:pPr>
      <w:r w:rsidRPr="004943CE">
        <w:rPr>
          <w:rFonts w:eastAsia="Calibri"/>
          <w:color w:val="auto"/>
          <w:lang w:eastAsia="en-US"/>
        </w:rPr>
        <w:t xml:space="preserve">The service was unable to demonstrate </w:t>
      </w:r>
      <w:r w:rsidR="0054480A">
        <w:rPr>
          <w:rFonts w:eastAsia="Calibri"/>
          <w:color w:val="auto"/>
          <w:lang w:eastAsia="en-US"/>
        </w:rPr>
        <w:t xml:space="preserve">that </w:t>
      </w:r>
      <w:r w:rsidRPr="004943CE">
        <w:rPr>
          <w:rFonts w:eastAsia="Calibri"/>
          <w:color w:val="auto"/>
          <w:lang w:eastAsia="en-US"/>
        </w:rPr>
        <w:t>consumers are made aware of</w:t>
      </w:r>
      <w:r w:rsidR="0054480A">
        <w:rPr>
          <w:rFonts w:eastAsia="Calibri"/>
          <w:color w:val="auto"/>
          <w:lang w:eastAsia="en-US"/>
        </w:rPr>
        <w:t>,</w:t>
      </w:r>
      <w:r w:rsidRPr="004943CE">
        <w:rPr>
          <w:rFonts w:eastAsia="Calibri"/>
          <w:color w:val="auto"/>
          <w:lang w:eastAsia="en-US"/>
        </w:rPr>
        <w:t xml:space="preserve"> and have access to</w:t>
      </w:r>
      <w:r w:rsidR="00521FEC">
        <w:rPr>
          <w:rFonts w:eastAsia="Calibri"/>
          <w:color w:val="auto"/>
          <w:lang w:eastAsia="en-US"/>
        </w:rPr>
        <w:t>;</w:t>
      </w:r>
      <w:r w:rsidRPr="004943CE">
        <w:rPr>
          <w:rFonts w:eastAsia="Calibri"/>
          <w:color w:val="auto"/>
          <w:lang w:eastAsia="en-US"/>
        </w:rPr>
        <w:t xml:space="preserve"> advocates, language services and other methods for raising and resolving complaints.</w:t>
      </w:r>
    </w:p>
    <w:p w14:paraId="0DDD8B2C" w14:textId="6F806AD0" w:rsidR="00092260" w:rsidRDefault="004943CE" w:rsidP="004943CE">
      <w:pPr>
        <w:rPr>
          <w:rFonts w:eastAsia="Calibri"/>
          <w:color w:val="auto"/>
          <w:lang w:eastAsia="en-US"/>
        </w:rPr>
      </w:pPr>
      <w:r w:rsidRPr="004943CE">
        <w:rPr>
          <w:rFonts w:eastAsia="Calibri"/>
          <w:color w:val="auto"/>
          <w:lang w:eastAsia="en-US"/>
        </w:rPr>
        <w:t xml:space="preserve">Open disclosure was not well understood by </w:t>
      </w:r>
      <w:r w:rsidR="0054480A">
        <w:rPr>
          <w:rFonts w:eastAsia="Calibri"/>
          <w:color w:val="auto"/>
          <w:lang w:eastAsia="en-US"/>
        </w:rPr>
        <w:t xml:space="preserve">service </w:t>
      </w:r>
      <w:r w:rsidR="00422FF4">
        <w:rPr>
          <w:rFonts w:eastAsia="Calibri"/>
          <w:color w:val="auto"/>
          <w:lang w:eastAsia="en-US"/>
        </w:rPr>
        <w:t>s</w:t>
      </w:r>
      <w:r w:rsidR="00422FF4" w:rsidRPr="004943CE">
        <w:rPr>
          <w:rFonts w:eastAsia="Calibri"/>
          <w:color w:val="auto"/>
          <w:lang w:eastAsia="en-US"/>
        </w:rPr>
        <w:t>taff</w:t>
      </w:r>
      <w:r w:rsidR="00422FF4">
        <w:rPr>
          <w:rFonts w:eastAsia="Calibri"/>
          <w:color w:val="auto"/>
          <w:lang w:eastAsia="en-US"/>
        </w:rPr>
        <w:t xml:space="preserve"> and</w:t>
      </w:r>
      <w:r w:rsidRPr="004943CE">
        <w:rPr>
          <w:rFonts w:eastAsia="Calibri"/>
          <w:color w:val="auto"/>
          <w:lang w:eastAsia="en-US"/>
        </w:rPr>
        <w:t xml:space="preserve"> was not </w:t>
      </w:r>
      <w:r w:rsidR="0054480A">
        <w:rPr>
          <w:rFonts w:eastAsia="Calibri"/>
          <w:color w:val="auto"/>
          <w:lang w:eastAsia="en-US"/>
        </w:rPr>
        <w:t xml:space="preserve">evidenced when the assessment team reviewed previously processed </w:t>
      </w:r>
      <w:r w:rsidRPr="004943CE">
        <w:rPr>
          <w:rFonts w:eastAsia="Calibri"/>
          <w:color w:val="auto"/>
          <w:lang w:eastAsia="en-US"/>
        </w:rPr>
        <w:t>complaints and feedback</w:t>
      </w:r>
      <w:r>
        <w:rPr>
          <w:rFonts w:eastAsia="Calibri"/>
          <w:color w:val="auto"/>
          <w:lang w:eastAsia="en-US"/>
        </w:rPr>
        <w:t>.</w:t>
      </w:r>
      <w:r w:rsidR="005338F2">
        <w:rPr>
          <w:rFonts w:eastAsia="Calibri"/>
          <w:color w:val="auto"/>
          <w:lang w:eastAsia="en-US"/>
        </w:rPr>
        <w:t xml:space="preserve"> </w:t>
      </w:r>
      <w:r w:rsidR="0032697E">
        <w:rPr>
          <w:rFonts w:eastAsia="Calibri"/>
          <w:color w:val="auto"/>
          <w:lang w:eastAsia="en-US"/>
        </w:rPr>
        <w:t>Additionally, t</w:t>
      </w:r>
      <w:r w:rsidR="0009265D">
        <w:rPr>
          <w:rFonts w:eastAsia="Calibri"/>
          <w:color w:val="auto"/>
          <w:lang w:eastAsia="en-US"/>
        </w:rPr>
        <w:t>he service did not e</w:t>
      </w:r>
      <w:r w:rsidR="005338F2">
        <w:rPr>
          <w:rFonts w:eastAsia="Calibri"/>
          <w:color w:val="auto"/>
          <w:lang w:eastAsia="en-US"/>
        </w:rPr>
        <w:t>vidence investig</w:t>
      </w:r>
      <w:r w:rsidR="0009265D">
        <w:rPr>
          <w:rFonts w:eastAsia="Calibri"/>
          <w:color w:val="auto"/>
          <w:lang w:eastAsia="en-US"/>
        </w:rPr>
        <w:t xml:space="preserve">ations </w:t>
      </w:r>
      <w:r w:rsidR="0032697E">
        <w:rPr>
          <w:rFonts w:eastAsia="Calibri"/>
          <w:color w:val="auto"/>
          <w:lang w:eastAsia="en-US"/>
        </w:rPr>
        <w:t xml:space="preserve">or </w:t>
      </w:r>
      <w:r w:rsidR="005338F2">
        <w:rPr>
          <w:rFonts w:eastAsia="Calibri"/>
          <w:color w:val="auto"/>
          <w:lang w:eastAsia="en-US"/>
        </w:rPr>
        <w:t xml:space="preserve">follow up </w:t>
      </w:r>
      <w:r w:rsidR="0009265D">
        <w:rPr>
          <w:rFonts w:eastAsia="Calibri"/>
          <w:color w:val="auto"/>
          <w:lang w:eastAsia="en-US"/>
        </w:rPr>
        <w:t xml:space="preserve">had been initiated </w:t>
      </w:r>
      <w:r w:rsidR="00084BB5">
        <w:rPr>
          <w:rFonts w:eastAsia="Calibri"/>
          <w:color w:val="auto"/>
          <w:lang w:eastAsia="en-US"/>
        </w:rPr>
        <w:t xml:space="preserve">when </w:t>
      </w:r>
      <w:r w:rsidR="0009265D">
        <w:rPr>
          <w:rFonts w:eastAsia="Calibri"/>
          <w:color w:val="auto"/>
          <w:lang w:eastAsia="en-US"/>
        </w:rPr>
        <w:t xml:space="preserve">consumer </w:t>
      </w:r>
      <w:r w:rsidR="00084BB5">
        <w:rPr>
          <w:rFonts w:eastAsia="Calibri"/>
          <w:color w:val="auto"/>
          <w:lang w:eastAsia="en-US"/>
        </w:rPr>
        <w:t xml:space="preserve">complaints </w:t>
      </w:r>
      <w:r w:rsidR="0009265D">
        <w:rPr>
          <w:rFonts w:eastAsia="Calibri"/>
          <w:color w:val="auto"/>
          <w:lang w:eastAsia="en-US"/>
        </w:rPr>
        <w:t>had been raised.</w:t>
      </w:r>
      <w:r w:rsidR="00C11362">
        <w:rPr>
          <w:rFonts w:eastAsia="Calibri"/>
          <w:color w:val="auto"/>
          <w:lang w:eastAsia="en-US"/>
        </w:rPr>
        <w:t xml:space="preserve"> </w:t>
      </w:r>
      <w:r w:rsidR="00084BB5" w:rsidRPr="00084BB5">
        <w:rPr>
          <w:rFonts w:eastAsia="Calibri"/>
          <w:color w:val="auto"/>
          <w:lang w:eastAsia="en-US"/>
        </w:rPr>
        <w:t>The service was unable to demonstrate th</w:t>
      </w:r>
      <w:r w:rsidR="00B47C84">
        <w:rPr>
          <w:rFonts w:eastAsia="Calibri"/>
          <w:color w:val="auto"/>
          <w:lang w:eastAsia="en-US"/>
        </w:rPr>
        <w:t>at</w:t>
      </w:r>
      <w:r w:rsidR="00084BB5" w:rsidRPr="00084BB5">
        <w:rPr>
          <w:rFonts w:eastAsia="Calibri"/>
          <w:color w:val="auto"/>
          <w:lang w:eastAsia="en-US"/>
        </w:rPr>
        <w:t xml:space="preserve"> complaints, feedback and compliments </w:t>
      </w:r>
      <w:r w:rsidR="00B47C84">
        <w:rPr>
          <w:rFonts w:eastAsia="Calibri"/>
          <w:color w:val="auto"/>
          <w:lang w:eastAsia="en-US"/>
        </w:rPr>
        <w:t xml:space="preserve">are used </w:t>
      </w:r>
      <w:r w:rsidR="00084BB5" w:rsidRPr="00084BB5">
        <w:rPr>
          <w:rFonts w:eastAsia="Calibri"/>
          <w:color w:val="auto"/>
          <w:lang w:eastAsia="en-US"/>
        </w:rPr>
        <w:t xml:space="preserve">to improve the quality of </w:t>
      </w:r>
      <w:r w:rsidR="00B47C84">
        <w:rPr>
          <w:rFonts w:eastAsia="Calibri"/>
          <w:color w:val="auto"/>
          <w:lang w:eastAsia="en-US"/>
        </w:rPr>
        <w:t xml:space="preserve">consumer </w:t>
      </w:r>
      <w:r w:rsidR="00084BB5" w:rsidRPr="00084BB5">
        <w:rPr>
          <w:rFonts w:eastAsia="Calibri"/>
          <w:color w:val="auto"/>
          <w:lang w:eastAsia="en-US"/>
        </w:rPr>
        <w:t>care and services</w:t>
      </w:r>
      <w:r w:rsidR="00084BB5">
        <w:rPr>
          <w:rFonts w:eastAsia="Calibri"/>
          <w:color w:val="auto"/>
          <w:lang w:eastAsia="en-US"/>
        </w:rPr>
        <w:t>.</w:t>
      </w:r>
    </w:p>
    <w:p w14:paraId="70C18AA6" w14:textId="7DE3B78E" w:rsidR="00084BB5" w:rsidRPr="00092260" w:rsidRDefault="00092260" w:rsidP="004943CE">
      <w:pPr>
        <w:rPr>
          <w:rFonts w:eastAsia="Calibri"/>
          <w:color w:val="auto"/>
          <w:lang w:eastAsia="en-US"/>
        </w:rPr>
      </w:pPr>
      <w:r>
        <w:rPr>
          <w:rFonts w:eastAsia="Calibri"/>
          <w:color w:val="auto"/>
          <w:lang w:eastAsia="en-US"/>
        </w:rPr>
        <w:t>T</w:t>
      </w:r>
      <w:r w:rsidR="00E61995">
        <w:rPr>
          <w:rFonts w:eastAsia="Calibri"/>
          <w:color w:val="auto"/>
          <w:lang w:eastAsia="en-US"/>
        </w:rPr>
        <w:t xml:space="preserve">he service was unable to demonstrate </w:t>
      </w:r>
      <w:r w:rsidR="00BD1D63">
        <w:rPr>
          <w:rFonts w:eastAsia="Calibri"/>
          <w:color w:val="auto"/>
          <w:lang w:eastAsia="en-US"/>
        </w:rPr>
        <w:t xml:space="preserve">that </w:t>
      </w:r>
      <w:r w:rsidR="000F195E">
        <w:rPr>
          <w:rFonts w:eastAsia="Calibri"/>
          <w:color w:val="auto"/>
          <w:lang w:eastAsia="en-US"/>
        </w:rPr>
        <w:t xml:space="preserve">information </w:t>
      </w:r>
      <w:r w:rsidR="00BD1D63">
        <w:rPr>
          <w:rFonts w:eastAsia="Calibri"/>
          <w:color w:val="auto"/>
          <w:lang w:eastAsia="en-US"/>
        </w:rPr>
        <w:t xml:space="preserve">is </w:t>
      </w:r>
      <w:r w:rsidR="000F195E">
        <w:rPr>
          <w:rFonts w:eastAsia="Calibri"/>
          <w:color w:val="auto"/>
          <w:lang w:eastAsia="en-US"/>
        </w:rPr>
        <w:t xml:space="preserve">provided to consumers and representatives </w:t>
      </w:r>
      <w:r w:rsidR="00BD1D63">
        <w:rPr>
          <w:rFonts w:eastAsia="Calibri"/>
          <w:color w:val="auto"/>
          <w:lang w:eastAsia="en-US"/>
        </w:rPr>
        <w:t xml:space="preserve">describing </w:t>
      </w:r>
      <w:r w:rsidR="000F195E">
        <w:rPr>
          <w:rFonts w:eastAsia="Calibri"/>
          <w:color w:val="auto"/>
          <w:lang w:eastAsia="en-US"/>
        </w:rPr>
        <w:t>how to provide feedback and make</w:t>
      </w:r>
      <w:r w:rsidR="00C27C77">
        <w:rPr>
          <w:rFonts w:eastAsia="Calibri"/>
          <w:color w:val="auto"/>
          <w:lang w:eastAsia="en-US"/>
        </w:rPr>
        <w:t xml:space="preserve"> </w:t>
      </w:r>
      <w:r w:rsidR="000F195E">
        <w:rPr>
          <w:rFonts w:eastAsia="Calibri"/>
          <w:color w:val="auto"/>
          <w:lang w:eastAsia="en-US"/>
        </w:rPr>
        <w:t>complaint</w:t>
      </w:r>
      <w:r w:rsidR="00BD1D63">
        <w:rPr>
          <w:rFonts w:eastAsia="Calibri"/>
          <w:color w:val="auto"/>
          <w:lang w:eastAsia="en-US"/>
        </w:rPr>
        <w:t>s</w:t>
      </w:r>
      <w:r>
        <w:rPr>
          <w:rFonts w:eastAsia="Calibri"/>
          <w:color w:val="auto"/>
          <w:lang w:eastAsia="en-US"/>
        </w:rPr>
        <w:t>. However</w:t>
      </w:r>
      <w:r w:rsidR="00855A78">
        <w:rPr>
          <w:rFonts w:eastAsia="Calibri"/>
          <w:color w:val="auto"/>
          <w:lang w:eastAsia="en-US"/>
        </w:rPr>
        <w:t>,</w:t>
      </w:r>
      <w:r>
        <w:rPr>
          <w:rFonts w:eastAsia="Calibri"/>
          <w:color w:val="auto"/>
          <w:lang w:eastAsia="en-US"/>
        </w:rPr>
        <w:t xml:space="preserve"> </w:t>
      </w:r>
      <w:r w:rsidR="00BD1D63">
        <w:rPr>
          <w:rFonts w:eastAsia="Calibri"/>
          <w:color w:val="auto"/>
          <w:lang w:eastAsia="en-US"/>
        </w:rPr>
        <w:t xml:space="preserve">service </w:t>
      </w:r>
      <w:r>
        <w:rPr>
          <w:rFonts w:eastAsia="Calibri"/>
          <w:color w:val="auto"/>
          <w:lang w:eastAsia="en-US"/>
        </w:rPr>
        <w:t xml:space="preserve">management </w:t>
      </w:r>
      <w:r w:rsidR="00BD1D63">
        <w:rPr>
          <w:rFonts w:eastAsia="Calibri"/>
          <w:color w:val="auto"/>
          <w:lang w:eastAsia="en-US"/>
        </w:rPr>
        <w:t>was</w:t>
      </w:r>
      <w:r>
        <w:rPr>
          <w:rFonts w:eastAsia="Calibri"/>
          <w:color w:val="auto"/>
          <w:lang w:eastAsia="en-US"/>
        </w:rPr>
        <w:t xml:space="preserve"> able to provide the assessment team wi</w:t>
      </w:r>
      <w:r w:rsidR="00AA39D3">
        <w:rPr>
          <w:rFonts w:eastAsia="Calibri"/>
          <w:color w:val="auto"/>
          <w:lang w:eastAsia="en-US"/>
        </w:rPr>
        <w:t xml:space="preserve">th evidence of improvements under some of the requirements </w:t>
      </w:r>
      <w:r w:rsidR="00745E9B">
        <w:rPr>
          <w:rFonts w:eastAsia="Calibri"/>
          <w:color w:val="auto"/>
          <w:lang w:eastAsia="en-US"/>
        </w:rPr>
        <w:t xml:space="preserve">in </w:t>
      </w:r>
      <w:r w:rsidR="00AA39D3">
        <w:rPr>
          <w:rFonts w:eastAsia="Calibri"/>
          <w:color w:val="auto"/>
          <w:lang w:eastAsia="en-US"/>
        </w:rPr>
        <w:t xml:space="preserve">this </w:t>
      </w:r>
      <w:r w:rsidR="00745E9B">
        <w:rPr>
          <w:rFonts w:eastAsia="Calibri"/>
          <w:color w:val="auto"/>
          <w:lang w:eastAsia="en-US"/>
        </w:rPr>
        <w:t>s</w:t>
      </w:r>
      <w:r w:rsidR="00AA39D3">
        <w:rPr>
          <w:rFonts w:eastAsia="Calibri"/>
          <w:color w:val="auto"/>
          <w:lang w:eastAsia="en-US"/>
        </w:rPr>
        <w:t>tandard</w:t>
      </w:r>
      <w:r w:rsidR="00745E9B">
        <w:rPr>
          <w:rFonts w:eastAsia="Calibri"/>
          <w:color w:val="auto"/>
          <w:lang w:eastAsia="en-US"/>
        </w:rPr>
        <w:t>,</w:t>
      </w:r>
      <w:r w:rsidR="00AA39D3">
        <w:rPr>
          <w:rFonts w:eastAsia="Calibri"/>
          <w:color w:val="auto"/>
          <w:lang w:eastAsia="en-US"/>
        </w:rPr>
        <w:t xml:space="preserve"> </w:t>
      </w:r>
      <w:r w:rsidR="00855A78">
        <w:rPr>
          <w:rFonts w:eastAsia="Calibri"/>
          <w:color w:val="auto"/>
          <w:lang w:eastAsia="en-US"/>
        </w:rPr>
        <w:t>which involve</w:t>
      </w:r>
      <w:r w:rsidR="00745E9B">
        <w:rPr>
          <w:rFonts w:eastAsia="Calibri"/>
          <w:color w:val="auto"/>
          <w:lang w:eastAsia="en-US"/>
        </w:rPr>
        <w:t xml:space="preserve">s </w:t>
      </w:r>
      <w:r w:rsidR="00855A78">
        <w:rPr>
          <w:rFonts w:eastAsia="Calibri"/>
          <w:color w:val="auto"/>
          <w:lang w:eastAsia="en-US"/>
        </w:rPr>
        <w:t xml:space="preserve">the development of </w:t>
      </w:r>
      <w:r w:rsidR="00745E9B">
        <w:rPr>
          <w:rFonts w:eastAsia="Calibri"/>
          <w:color w:val="auto"/>
          <w:lang w:eastAsia="en-US"/>
        </w:rPr>
        <w:t xml:space="preserve">a consumer handbook to be disseminated </w:t>
      </w:r>
      <w:r w:rsidR="0081486B">
        <w:rPr>
          <w:rFonts w:eastAsia="Calibri"/>
          <w:color w:val="auto"/>
          <w:lang w:eastAsia="en-US"/>
        </w:rPr>
        <w:t xml:space="preserve">in </w:t>
      </w:r>
      <w:r w:rsidR="00745E9B">
        <w:rPr>
          <w:rFonts w:eastAsia="Calibri"/>
          <w:color w:val="auto"/>
          <w:lang w:eastAsia="en-US"/>
        </w:rPr>
        <w:t xml:space="preserve">early </w:t>
      </w:r>
      <w:r w:rsidR="00531EB4">
        <w:rPr>
          <w:rFonts w:eastAsia="Calibri"/>
          <w:color w:val="auto"/>
          <w:lang w:eastAsia="en-US"/>
        </w:rPr>
        <w:t>2022.</w:t>
      </w:r>
    </w:p>
    <w:p w14:paraId="08A6AD5A" w14:textId="22BDF91A" w:rsidR="004868F1" w:rsidRDefault="004868F1" w:rsidP="004868F1">
      <w:pPr>
        <w:rPr>
          <w:rFonts w:eastAsiaTheme="minorHAnsi"/>
          <w:color w:val="auto"/>
        </w:rPr>
      </w:pPr>
      <w:r w:rsidRPr="001B5E5C">
        <w:rPr>
          <w:rFonts w:eastAsiaTheme="minorHAnsi"/>
          <w:color w:val="auto"/>
        </w:rPr>
        <w:t xml:space="preserve">The Quality Standard for the </w:t>
      </w:r>
      <w:r w:rsidR="008D723C">
        <w:rPr>
          <w:rFonts w:eastAsiaTheme="minorHAnsi"/>
          <w:color w:val="auto"/>
        </w:rPr>
        <w:t>HCP</w:t>
      </w:r>
      <w:r w:rsidR="00D12DA6" w:rsidRPr="001B5E5C">
        <w:rPr>
          <w:rFonts w:eastAsiaTheme="minorHAnsi"/>
          <w:color w:val="auto"/>
        </w:rPr>
        <w:t xml:space="preserve"> </w:t>
      </w:r>
      <w:r w:rsidRPr="001B5E5C">
        <w:rPr>
          <w:rFonts w:eastAsiaTheme="minorHAnsi"/>
          <w:color w:val="auto"/>
        </w:rPr>
        <w:t>servic</w:t>
      </w:r>
      <w:r w:rsidR="0099290E" w:rsidRPr="001B5E5C">
        <w:rPr>
          <w:rFonts w:eastAsiaTheme="minorHAnsi"/>
          <w:color w:val="auto"/>
        </w:rPr>
        <w:t>e</w:t>
      </w:r>
      <w:r w:rsidR="007D66F1" w:rsidRPr="001B5E5C">
        <w:rPr>
          <w:rFonts w:eastAsiaTheme="minorHAnsi"/>
          <w:color w:val="auto"/>
        </w:rPr>
        <w:t xml:space="preserve"> is </w:t>
      </w:r>
      <w:r w:rsidRPr="001B5E5C">
        <w:rPr>
          <w:rFonts w:eastAsiaTheme="minorHAnsi"/>
          <w:color w:val="auto"/>
        </w:rPr>
        <w:t xml:space="preserve">assessed as </w:t>
      </w:r>
      <w:r w:rsidR="00341A33">
        <w:rPr>
          <w:color w:val="auto"/>
        </w:rPr>
        <w:t>n</w:t>
      </w:r>
      <w:r w:rsidR="008938D0" w:rsidRPr="001B5E5C">
        <w:rPr>
          <w:color w:val="auto"/>
        </w:rPr>
        <w:t>o</w:t>
      </w:r>
      <w:r w:rsidR="002D1B38">
        <w:rPr>
          <w:color w:val="auto"/>
        </w:rPr>
        <w:t xml:space="preserve">t </w:t>
      </w:r>
      <w:r w:rsidR="008938D0" w:rsidRPr="001B5E5C">
        <w:rPr>
          <w:color w:val="auto"/>
        </w:rPr>
        <w:t xml:space="preserve">compliant </w:t>
      </w:r>
      <w:r w:rsidRPr="001B5E5C">
        <w:rPr>
          <w:rFonts w:eastAsiaTheme="minorHAnsi"/>
          <w:color w:val="auto"/>
        </w:rPr>
        <w:t xml:space="preserve">as </w:t>
      </w:r>
      <w:r w:rsidR="0099290E" w:rsidRPr="001B5E5C">
        <w:rPr>
          <w:rFonts w:eastAsiaTheme="minorHAnsi"/>
          <w:color w:val="auto"/>
        </w:rPr>
        <w:t>four</w:t>
      </w:r>
      <w:r w:rsidRPr="001B5E5C">
        <w:rPr>
          <w:rFonts w:eastAsiaTheme="minorHAnsi"/>
          <w:color w:val="auto"/>
        </w:rPr>
        <w:t xml:space="preserve"> of the four specific requirements have been assessed as </w:t>
      </w:r>
      <w:r w:rsidR="00341A33">
        <w:rPr>
          <w:rFonts w:eastAsiaTheme="minorHAnsi"/>
          <w:color w:val="auto"/>
        </w:rPr>
        <w:t>n</w:t>
      </w:r>
      <w:r w:rsidR="008938D0" w:rsidRPr="001B5E5C">
        <w:rPr>
          <w:color w:val="auto"/>
        </w:rPr>
        <w:t>o</w:t>
      </w:r>
      <w:r w:rsidR="002D1B38">
        <w:rPr>
          <w:color w:val="auto"/>
        </w:rPr>
        <w:t xml:space="preserve">t </w:t>
      </w:r>
      <w:r w:rsidR="008938D0" w:rsidRPr="001B5E5C">
        <w:rPr>
          <w:color w:val="auto"/>
        </w:rPr>
        <w:t>compliant</w:t>
      </w:r>
      <w:r w:rsidRPr="001B5E5C">
        <w:rPr>
          <w:rFonts w:eastAsiaTheme="minorHAnsi"/>
          <w:color w:val="auto"/>
        </w:rPr>
        <w:t xml:space="preserve">. </w:t>
      </w:r>
    </w:p>
    <w:p w14:paraId="7D9EA69B" w14:textId="4AC38DFC"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0EC1AB35" w:rsidR="006107BF" w:rsidRPr="006107BF" w:rsidRDefault="006107BF" w:rsidP="00C35ED0">
            <w:pPr>
              <w:pStyle w:val="Heading3"/>
              <w:spacing w:before="120" w:after="0"/>
              <w:jc w:val="right"/>
              <w:outlineLvl w:val="2"/>
            </w:pPr>
            <w:r w:rsidRPr="009C0ECC">
              <w:t>Not</w:t>
            </w:r>
            <w:r w:rsidRPr="0099290E">
              <w:rPr>
                <w:color w:val="2F5496" w:themeColor="accent1" w:themeShade="BF"/>
                <w:szCs w:val="26"/>
              </w:rPr>
              <w:t xml:space="preserve"> </w:t>
            </w:r>
            <w:r w:rsidRPr="009C0ECC">
              <w:t>Compliant</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33EBAF15"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FC4C446" w14:textId="7988C62A" w:rsidR="006107BF" w:rsidRPr="006107BF" w:rsidRDefault="006107BF" w:rsidP="006107BF">
            <w:pPr>
              <w:pStyle w:val="Heading3"/>
              <w:spacing w:before="0" w:after="0"/>
              <w:jc w:val="right"/>
              <w:outlineLvl w:val="2"/>
            </w:pP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462C76D4" w14:textId="77777777" w:rsidR="00CA45AC" w:rsidRDefault="00584ED7" w:rsidP="004F39A2">
      <w:pPr>
        <w:tabs>
          <w:tab w:val="right" w:pos="9026"/>
        </w:tabs>
      </w:pPr>
      <w:r>
        <w:t>Findings</w:t>
      </w:r>
    </w:p>
    <w:p w14:paraId="5946B4A2" w14:textId="58247A34" w:rsidR="001C7CBE" w:rsidRDefault="00906BD4" w:rsidP="004F39A2">
      <w:pPr>
        <w:tabs>
          <w:tab w:val="right" w:pos="9026"/>
        </w:tabs>
        <w:rPr>
          <w:color w:val="auto"/>
        </w:rPr>
      </w:pPr>
      <w:r>
        <w:rPr>
          <w:color w:val="auto"/>
        </w:rPr>
        <w:t>When interviewed by the assessment team, c</w:t>
      </w:r>
      <w:r w:rsidR="00504833">
        <w:rPr>
          <w:color w:val="auto"/>
        </w:rPr>
        <w:t xml:space="preserve">onsumers and </w:t>
      </w:r>
      <w:r>
        <w:rPr>
          <w:color w:val="auto"/>
        </w:rPr>
        <w:t xml:space="preserve">their </w:t>
      </w:r>
      <w:r w:rsidR="00504833">
        <w:rPr>
          <w:color w:val="auto"/>
        </w:rPr>
        <w:t xml:space="preserve">representatives </w:t>
      </w:r>
      <w:r w:rsidR="0037551B">
        <w:rPr>
          <w:color w:val="auto"/>
        </w:rPr>
        <w:t>said</w:t>
      </w:r>
      <w:r w:rsidR="0005576F">
        <w:rPr>
          <w:color w:val="auto"/>
        </w:rPr>
        <w:t xml:space="preserve"> they would speak with </w:t>
      </w:r>
      <w:r>
        <w:rPr>
          <w:color w:val="auto"/>
        </w:rPr>
        <w:t>service staff</w:t>
      </w:r>
      <w:r w:rsidR="0005576F">
        <w:rPr>
          <w:color w:val="auto"/>
        </w:rPr>
        <w:t xml:space="preserve"> or </w:t>
      </w:r>
      <w:r>
        <w:rPr>
          <w:color w:val="auto"/>
        </w:rPr>
        <w:t>service management if they wished to make a complaint or provide feedback.</w:t>
      </w:r>
      <w:r w:rsidR="00CA45AC">
        <w:rPr>
          <w:color w:val="auto"/>
        </w:rPr>
        <w:t xml:space="preserve"> </w:t>
      </w:r>
      <w:r>
        <w:rPr>
          <w:color w:val="auto"/>
        </w:rPr>
        <w:t xml:space="preserve">They were however, </w:t>
      </w:r>
      <w:r w:rsidR="00CA45AC">
        <w:rPr>
          <w:color w:val="auto"/>
        </w:rPr>
        <w:t>unaware of a</w:t>
      </w:r>
      <w:r w:rsidR="00B62AF1">
        <w:rPr>
          <w:color w:val="auto"/>
        </w:rPr>
        <w:t>ny</w:t>
      </w:r>
      <w:r w:rsidR="00CA45AC">
        <w:rPr>
          <w:color w:val="auto"/>
        </w:rPr>
        <w:t xml:space="preserve"> formal process</w:t>
      </w:r>
      <w:r w:rsidR="00B62AF1">
        <w:rPr>
          <w:color w:val="auto"/>
        </w:rPr>
        <w:t>es</w:t>
      </w:r>
      <w:r w:rsidR="00CA45AC">
        <w:rPr>
          <w:color w:val="auto"/>
        </w:rPr>
        <w:t xml:space="preserve"> to provide feedback </w:t>
      </w:r>
      <w:r w:rsidR="00B62AF1">
        <w:rPr>
          <w:color w:val="auto"/>
        </w:rPr>
        <w:t xml:space="preserve">or make </w:t>
      </w:r>
      <w:r w:rsidR="00CA45AC">
        <w:rPr>
          <w:color w:val="auto"/>
        </w:rPr>
        <w:t>a complaint</w:t>
      </w:r>
      <w:r w:rsidR="00B62AF1">
        <w:rPr>
          <w:color w:val="auto"/>
        </w:rPr>
        <w:t xml:space="preserve"> to the service</w:t>
      </w:r>
      <w:r w:rsidR="00CA45AC">
        <w:rPr>
          <w:color w:val="auto"/>
        </w:rPr>
        <w:t>.</w:t>
      </w:r>
    </w:p>
    <w:p w14:paraId="01C7C158" w14:textId="23B087B4" w:rsidR="009C33C9" w:rsidRDefault="00704EB3" w:rsidP="004F39A2">
      <w:pPr>
        <w:tabs>
          <w:tab w:val="right" w:pos="9026"/>
        </w:tabs>
        <w:rPr>
          <w:rFonts w:eastAsia="Calibri"/>
          <w:color w:val="auto"/>
          <w:lang w:eastAsia="en-US"/>
        </w:rPr>
      </w:pPr>
      <w:r>
        <w:rPr>
          <w:color w:val="auto"/>
        </w:rPr>
        <w:t>Service s</w:t>
      </w:r>
      <w:r w:rsidR="009C33C9">
        <w:rPr>
          <w:color w:val="auto"/>
        </w:rPr>
        <w:t xml:space="preserve">taff </w:t>
      </w:r>
      <w:r w:rsidR="00E6666C">
        <w:rPr>
          <w:color w:val="auto"/>
        </w:rPr>
        <w:t xml:space="preserve">spoke with </w:t>
      </w:r>
      <w:r w:rsidR="009C33C9">
        <w:rPr>
          <w:color w:val="auto"/>
        </w:rPr>
        <w:t xml:space="preserve">the assessment team </w:t>
      </w:r>
      <w:r w:rsidR="00E6666C">
        <w:rPr>
          <w:color w:val="auto"/>
        </w:rPr>
        <w:t xml:space="preserve">and </w:t>
      </w:r>
      <w:r w:rsidR="009C33C9">
        <w:rPr>
          <w:color w:val="auto"/>
        </w:rPr>
        <w:t>were unable to describe</w:t>
      </w:r>
      <w:r w:rsidR="000314EF">
        <w:rPr>
          <w:color w:val="auto"/>
        </w:rPr>
        <w:t xml:space="preserve"> </w:t>
      </w:r>
      <w:r w:rsidR="00E6666C">
        <w:rPr>
          <w:color w:val="auto"/>
        </w:rPr>
        <w:t xml:space="preserve">a </w:t>
      </w:r>
      <w:r w:rsidR="000314EF">
        <w:rPr>
          <w:color w:val="auto"/>
        </w:rPr>
        <w:t xml:space="preserve">process </w:t>
      </w:r>
      <w:r w:rsidR="00905B58">
        <w:rPr>
          <w:color w:val="auto"/>
        </w:rPr>
        <w:t xml:space="preserve">to </w:t>
      </w:r>
      <w:r w:rsidR="000314EF" w:rsidRPr="00B670B4">
        <w:rPr>
          <w:rFonts w:eastAsia="Calibri"/>
          <w:color w:val="auto"/>
          <w:lang w:eastAsia="en-US"/>
        </w:rPr>
        <w:t>support</w:t>
      </w:r>
      <w:r w:rsidR="00905B58">
        <w:rPr>
          <w:rFonts w:eastAsia="Calibri"/>
          <w:color w:val="auto"/>
          <w:lang w:eastAsia="en-US"/>
        </w:rPr>
        <w:t xml:space="preserve"> </w:t>
      </w:r>
      <w:r w:rsidR="000314EF" w:rsidRPr="00B670B4">
        <w:rPr>
          <w:rFonts w:eastAsia="Calibri"/>
          <w:color w:val="auto"/>
          <w:lang w:eastAsia="en-US"/>
        </w:rPr>
        <w:t xml:space="preserve">consumers </w:t>
      </w:r>
      <w:r w:rsidR="00905B58">
        <w:rPr>
          <w:rFonts w:eastAsia="Calibri"/>
          <w:color w:val="auto"/>
          <w:lang w:eastAsia="en-US"/>
        </w:rPr>
        <w:t xml:space="preserve">in </w:t>
      </w:r>
      <w:r w:rsidR="000314EF" w:rsidRPr="00B670B4">
        <w:rPr>
          <w:rFonts w:eastAsia="Calibri"/>
          <w:color w:val="auto"/>
          <w:lang w:eastAsia="en-US"/>
        </w:rPr>
        <w:t>provid</w:t>
      </w:r>
      <w:r w:rsidR="00905B58">
        <w:rPr>
          <w:rFonts w:eastAsia="Calibri"/>
          <w:color w:val="auto"/>
          <w:lang w:eastAsia="en-US"/>
        </w:rPr>
        <w:t xml:space="preserve">ing </w:t>
      </w:r>
      <w:r w:rsidR="000314EF" w:rsidRPr="00B670B4">
        <w:rPr>
          <w:rFonts w:eastAsia="Calibri"/>
          <w:color w:val="auto"/>
          <w:lang w:eastAsia="en-US"/>
        </w:rPr>
        <w:t xml:space="preserve">feedback </w:t>
      </w:r>
      <w:r w:rsidR="00905B58">
        <w:rPr>
          <w:rFonts w:eastAsia="Calibri"/>
          <w:color w:val="auto"/>
          <w:lang w:eastAsia="en-US"/>
        </w:rPr>
        <w:t>or complaints to the service</w:t>
      </w:r>
      <w:r w:rsidR="00B670B4">
        <w:rPr>
          <w:rFonts w:eastAsia="Calibri"/>
          <w:color w:val="auto"/>
          <w:lang w:eastAsia="en-US"/>
        </w:rPr>
        <w:t xml:space="preserve">. Staff </w:t>
      </w:r>
      <w:r w:rsidR="00905B58">
        <w:rPr>
          <w:rFonts w:eastAsia="Calibri"/>
          <w:color w:val="auto"/>
          <w:lang w:eastAsia="en-US"/>
        </w:rPr>
        <w:t xml:space="preserve">commented that </w:t>
      </w:r>
      <w:r w:rsidR="00B670B4">
        <w:rPr>
          <w:rFonts w:eastAsia="Calibri"/>
          <w:color w:val="auto"/>
          <w:lang w:eastAsia="en-US"/>
        </w:rPr>
        <w:t xml:space="preserve">they would refer the consumer to </w:t>
      </w:r>
      <w:r w:rsidR="00905B58">
        <w:rPr>
          <w:rFonts w:eastAsia="Calibri"/>
          <w:color w:val="auto"/>
          <w:lang w:eastAsia="en-US"/>
        </w:rPr>
        <w:t>service management.</w:t>
      </w:r>
    </w:p>
    <w:p w14:paraId="11BBBFC3" w14:textId="006CF595" w:rsidR="006F5EE1" w:rsidRPr="006F5EE1" w:rsidRDefault="006F5EE1" w:rsidP="006F5EE1">
      <w:pPr>
        <w:tabs>
          <w:tab w:val="right" w:pos="9026"/>
        </w:tabs>
        <w:rPr>
          <w:rFonts w:eastAsia="Calibri"/>
          <w:color w:val="auto"/>
          <w:lang w:eastAsia="en-US"/>
        </w:rPr>
      </w:pPr>
      <w:r w:rsidRPr="006F5EE1">
        <w:rPr>
          <w:rFonts w:eastAsia="Calibri"/>
          <w:color w:val="auto"/>
          <w:lang w:eastAsia="en-US"/>
        </w:rPr>
        <w:t xml:space="preserve">The </w:t>
      </w:r>
      <w:r w:rsidR="00D42F62">
        <w:rPr>
          <w:rFonts w:eastAsia="Calibri"/>
          <w:color w:val="auto"/>
          <w:lang w:eastAsia="en-US"/>
        </w:rPr>
        <w:t xml:space="preserve">assessment team found </w:t>
      </w:r>
      <w:r w:rsidR="00E64A62">
        <w:rPr>
          <w:rFonts w:eastAsia="Calibri"/>
          <w:color w:val="auto"/>
          <w:lang w:eastAsia="en-US"/>
        </w:rPr>
        <w:t xml:space="preserve">that </w:t>
      </w:r>
      <w:r w:rsidR="00D42F62">
        <w:rPr>
          <w:rFonts w:eastAsia="Calibri"/>
          <w:color w:val="auto"/>
          <w:lang w:eastAsia="en-US"/>
        </w:rPr>
        <w:t>co</w:t>
      </w:r>
      <w:r w:rsidR="00E64A62">
        <w:rPr>
          <w:rFonts w:eastAsia="Calibri"/>
          <w:color w:val="auto"/>
          <w:lang w:eastAsia="en-US"/>
        </w:rPr>
        <w:t>n</w:t>
      </w:r>
      <w:r w:rsidR="00D42F62">
        <w:rPr>
          <w:rFonts w:eastAsia="Calibri"/>
          <w:color w:val="auto"/>
          <w:lang w:eastAsia="en-US"/>
        </w:rPr>
        <w:t xml:space="preserve">sumer </w:t>
      </w:r>
      <w:r w:rsidR="008D723C">
        <w:rPr>
          <w:rFonts w:eastAsia="Calibri"/>
          <w:color w:val="auto"/>
          <w:lang w:eastAsia="en-US"/>
        </w:rPr>
        <w:t>HCP</w:t>
      </w:r>
      <w:r w:rsidR="00D42F62">
        <w:rPr>
          <w:rFonts w:eastAsia="Calibri"/>
          <w:color w:val="auto"/>
          <w:lang w:eastAsia="en-US"/>
        </w:rPr>
        <w:t xml:space="preserve"> </w:t>
      </w:r>
      <w:r w:rsidRPr="006F5EE1">
        <w:rPr>
          <w:rFonts w:eastAsia="Calibri"/>
          <w:color w:val="auto"/>
          <w:lang w:eastAsia="en-US"/>
        </w:rPr>
        <w:t>agreement</w:t>
      </w:r>
      <w:r w:rsidR="00D42F62">
        <w:rPr>
          <w:rFonts w:eastAsia="Calibri"/>
          <w:color w:val="auto"/>
          <w:lang w:eastAsia="en-US"/>
        </w:rPr>
        <w:t>s</w:t>
      </w:r>
      <w:r w:rsidRPr="006F5EE1">
        <w:rPr>
          <w:rFonts w:eastAsia="Calibri"/>
          <w:color w:val="auto"/>
          <w:lang w:eastAsia="en-US"/>
        </w:rPr>
        <w:t xml:space="preserve"> and </w:t>
      </w:r>
      <w:r w:rsidR="00D42F62">
        <w:rPr>
          <w:rFonts w:eastAsia="Calibri"/>
          <w:color w:val="auto"/>
          <w:lang w:eastAsia="en-US"/>
        </w:rPr>
        <w:t xml:space="preserve">related documentation does </w:t>
      </w:r>
      <w:r w:rsidRPr="006F5EE1">
        <w:rPr>
          <w:rFonts w:eastAsia="Calibri"/>
          <w:color w:val="auto"/>
          <w:lang w:eastAsia="en-US"/>
        </w:rPr>
        <w:t xml:space="preserve">not include information </w:t>
      </w:r>
      <w:r w:rsidR="00D42F62">
        <w:rPr>
          <w:rFonts w:eastAsia="Calibri"/>
          <w:color w:val="auto"/>
          <w:lang w:eastAsia="en-US"/>
        </w:rPr>
        <w:t xml:space="preserve">guiding consumers in </w:t>
      </w:r>
      <w:r w:rsidRPr="006F5EE1">
        <w:rPr>
          <w:rFonts w:eastAsia="Calibri"/>
          <w:color w:val="auto"/>
          <w:lang w:eastAsia="en-US"/>
        </w:rPr>
        <w:t>internal</w:t>
      </w:r>
      <w:r w:rsidR="00E64A62">
        <w:rPr>
          <w:rFonts w:eastAsia="Calibri"/>
          <w:color w:val="auto"/>
          <w:lang w:eastAsia="en-US"/>
        </w:rPr>
        <w:t xml:space="preserve">ly </w:t>
      </w:r>
      <w:r w:rsidR="00D42F62">
        <w:rPr>
          <w:rFonts w:eastAsia="Calibri"/>
          <w:color w:val="auto"/>
          <w:lang w:eastAsia="en-US"/>
        </w:rPr>
        <w:t xml:space="preserve">or </w:t>
      </w:r>
      <w:r w:rsidRPr="006F5EE1">
        <w:rPr>
          <w:rFonts w:eastAsia="Calibri"/>
          <w:color w:val="auto"/>
          <w:lang w:eastAsia="en-US"/>
        </w:rPr>
        <w:t>external</w:t>
      </w:r>
      <w:r w:rsidR="00E64A62">
        <w:rPr>
          <w:rFonts w:eastAsia="Calibri"/>
          <w:color w:val="auto"/>
          <w:lang w:eastAsia="en-US"/>
        </w:rPr>
        <w:t xml:space="preserve">ly lodging and resolving </w:t>
      </w:r>
      <w:r w:rsidRPr="006F5EE1">
        <w:rPr>
          <w:rFonts w:eastAsia="Calibri"/>
          <w:color w:val="auto"/>
          <w:lang w:eastAsia="en-US"/>
        </w:rPr>
        <w:t>complaint</w:t>
      </w:r>
      <w:r w:rsidR="00E64A62">
        <w:rPr>
          <w:rFonts w:eastAsia="Calibri"/>
          <w:color w:val="auto"/>
          <w:lang w:eastAsia="en-US"/>
        </w:rPr>
        <w:t>s or feedback</w:t>
      </w:r>
      <w:r w:rsidR="00D42F62">
        <w:rPr>
          <w:rFonts w:eastAsia="Calibri"/>
          <w:color w:val="auto"/>
          <w:lang w:eastAsia="en-US"/>
        </w:rPr>
        <w:t>.</w:t>
      </w:r>
    </w:p>
    <w:p w14:paraId="4EFC2A1F" w14:textId="634CCD7E" w:rsidR="00B670B4" w:rsidRDefault="00A62FE0" w:rsidP="006F5EE1">
      <w:pPr>
        <w:tabs>
          <w:tab w:val="right" w:pos="9026"/>
        </w:tabs>
        <w:rPr>
          <w:rFonts w:eastAsia="Calibri"/>
          <w:color w:val="auto"/>
          <w:lang w:eastAsia="en-US"/>
        </w:rPr>
      </w:pPr>
      <w:r>
        <w:rPr>
          <w:rFonts w:eastAsia="Calibri"/>
          <w:color w:val="auto"/>
          <w:lang w:eastAsia="en-US"/>
        </w:rPr>
        <w:t xml:space="preserve">The assessment team evidenced that the </w:t>
      </w:r>
      <w:r w:rsidR="006F5EE1" w:rsidRPr="006F5EE1">
        <w:rPr>
          <w:rFonts w:eastAsia="Calibri"/>
          <w:color w:val="auto"/>
          <w:lang w:eastAsia="en-US"/>
        </w:rPr>
        <w:t xml:space="preserve">service </w:t>
      </w:r>
      <w:r>
        <w:rPr>
          <w:rFonts w:eastAsia="Calibri"/>
          <w:color w:val="auto"/>
          <w:lang w:eastAsia="en-US"/>
        </w:rPr>
        <w:t xml:space="preserve">does have </w:t>
      </w:r>
      <w:r w:rsidR="006F5EE1" w:rsidRPr="006F5EE1">
        <w:rPr>
          <w:rFonts w:eastAsia="Calibri"/>
          <w:color w:val="auto"/>
          <w:lang w:eastAsia="en-US"/>
        </w:rPr>
        <w:t xml:space="preserve">policies and procedures </w:t>
      </w:r>
      <w:r>
        <w:rPr>
          <w:rFonts w:eastAsia="Calibri"/>
          <w:color w:val="auto"/>
          <w:lang w:eastAsia="en-US"/>
        </w:rPr>
        <w:t xml:space="preserve">in place </w:t>
      </w:r>
      <w:r w:rsidR="006F5EE1" w:rsidRPr="006F5EE1">
        <w:rPr>
          <w:rFonts w:eastAsia="Calibri"/>
          <w:color w:val="auto"/>
          <w:lang w:eastAsia="en-US"/>
        </w:rPr>
        <w:t xml:space="preserve">relating to feedback and complaints, however; </w:t>
      </w:r>
      <w:r>
        <w:rPr>
          <w:rFonts w:eastAsia="Calibri"/>
          <w:color w:val="auto"/>
          <w:lang w:eastAsia="en-US"/>
        </w:rPr>
        <w:t xml:space="preserve">in assessing these guides the assessment team found they </w:t>
      </w:r>
      <w:r w:rsidR="006F5EE1" w:rsidRPr="006F5EE1">
        <w:rPr>
          <w:rFonts w:eastAsia="Calibri"/>
          <w:color w:val="auto"/>
          <w:lang w:eastAsia="en-US"/>
        </w:rPr>
        <w:t xml:space="preserve">do not identify how </w:t>
      </w:r>
      <w:r>
        <w:rPr>
          <w:rFonts w:eastAsia="Calibri"/>
          <w:color w:val="auto"/>
          <w:lang w:eastAsia="en-US"/>
        </w:rPr>
        <w:t xml:space="preserve">consumers can formally </w:t>
      </w:r>
      <w:r w:rsidR="006F5EE1" w:rsidRPr="006F5EE1">
        <w:rPr>
          <w:rFonts w:eastAsia="Calibri"/>
          <w:color w:val="auto"/>
          <w:lang w:eastAsia="en-US"/>
        </w:rPr>
        <w:t>make external complaint</w:t>
      </w:r>
      <w:r>
        <w:rPr>
          <w:rFonts w:eastAsia="Calibri"/>
          <w:color w:val="auto"/>
          <w:lang w:eastAsia="en-US"/>
        </w:rPr>
        <w:t>s</w:t>
      </w:r>
      <w:r w:rsidR="006F5EE1" w:rsidRPr="006F5EE1">
        <w:rPr>
          <w:rFonts w:eastAsia="Calibri"/>
          <w:color w:val="auto"/>
          <w:lang w:eastAsia="en-US"/>
        </w:rPr>
        <w:t xml:space="preserve">, internal </w:t>
      </w:r>
      <w:r>
        <w:rPr>
          <w:rFonts w:eastAsia="Calibri"/>
          <w:color w:val="auto"/>
          <w:lang w:eastAsia="en-US"/>
        </w:rPr>
        <w:t xml:space="preserve">complaints </w:t>
      </w:r>
      <w:r w:rsidR="006F5EE1" w:rsidRPr="006F5EE1">
        <w:rPr>
          <w:rFonts w:eastAsia="Calibri"/>
          <w:color w:val="auto"/>
          <w:lang w:eastAsia="en-US"/>
        </w:rPr>
        <w:t>or provide feedback</w:t>
      </w:r>
      <w:r w:rsidR="006F5EE1">
        <w:rPr>
          <w:rFonts w:eastAsia="Calibri"/>
          <w:color w:val="auto"/>
          <w:lang w:eastAsia="en-US"/>
        </w:rPr>
        <w:t>.</w:t>
      </w:r>
    </w:p>
    <w:p w14:paraId="560BABC2" w14:textId="3B51B72F" w:rsidR="006F5EE1" w:rsidRDefault="00B74FC8" w:rsidP="006F5EE1">
      <w:pPr>
        <w:tabs>
          <w:tab w:val="right" w:pos="9026"/>
        </w:tabs>
        <w:rPr>
          <w:rFonts w:eastAsia="Calibri"/>
          <w:color w:val="auto"/>
          <w:lang w:eastAsia="en-US"/>
        </w:rPr>
      </w:pPr>
      <w:r>
        <w:rPr>
          <w:rFonts w:eastAsia="Calibri"/>
          <w:color w:val="auto"/>
          <w:lang w:eastAsia="en-US"/>
        </w:rPr>
        <w:t>In the</w:t>
      </w:r>
      <w:r w:rsidR="006F5EE1">
        <w:rPr>
          <w:rFonts w:eastAsia="Calibri"/>
          <w:color w:val="auto"/>
          <w:lang w:eastAsia="en-US"/>
        </w:rPr>
        <w:t xml:space="preserve"> </w:t>
      </w:r>
      <w:r w:rsidR="00AD7F2F">
        <w:rPr>
          <w:rFonts w:eastAsia="Calibri"/>
          <w:color w:val="auto"/>
          <w:lang w:eastAsia="en-US"/>
        </w:rPr>
        <w:t>service</w:t>
      </w:r>
      <w:r>
        <w:rPr>
          <w:rFonts w:eastAsia="Calibri"/>
          <w:color w:val="auto"/>
          <w:lang w:eastAsia="en-US"/>
        </w:rPr>
        <w:t>’s</w:t>
      </w:r>
      <w:r w:rsidR="00AD7F2F">
        <w:rPr>
          <w:rFonts w:eastAsia="Calibri"/>
          <w:color w:val="auto"/>
          <w:lang w:eastAsia="en-US"/>
        </w:rPr>
        <w:t xml:space="preserve"> respon</w:t>
      </w:r>
      <w:r w:rsidR="004D6693">
        <w:rPr>
          <w:rFonts w:eastAsia="Calibri"/>
          <w:color w:val="auto"/>
          <w:lang w:eastAsia="en-US"/>
        </w:rPr>
        <w:t>se</w:t>
      </w:r>
      <w:r w:rsidR="00210C53">
        <w:rPr>
          <w:rFonts w:eastAsia="Calibri"/>
          <w:color w:val="auto"/>
          <w:lang w:eastAsia="en-US"/>
        </w:rPr>
        <w:t>, it was explained that this standard is expected to become compliant with requirements after the implementation of a</w:t>
      </w:r>
      <w:r w:rsidR="00A17352">
        <w:rPr>
          <w:rFonts w:eastAsia="Calibri"/>
          <w:color w:val="auto"/>
          <w:lang w:eastAsia="en-US"/>
        </w:rPr>
        <w:t xml:space="preserve">n </w:t>
      </w:r>
      <w:r w:rsidR="00422FF4">
        <w:rPr>
          <w:rFonts w:eastAsia="Calibri"/>
          <w:color w:val="auto"/>
          <w:lang w:eastAsia="en-US"/>
        </w:rPr>
        <w:t>in-home</w:t>
      </w:r>
      <w:r w:rsidR="00A17352">
        <w:rPr>
          <w:rFonts w:eastAsia="Calibri"/>
          <w:color w:val="auto"/>
          <w:lang w:eastAsia="en-US"/>
        </w:rPr>
        <w:t xml:space="preserve"> file </w:t>
      </w:r>
      <w:r w:rsidR="00210C53">
        <w:rPr>
          <w:rFonts w:eastAsia="Calibri"/>
          <w:color w:val="auto"/>
          <w:lang w:eastAsia="en-US"/>
        </w:rPr>
        <w:t xml:space="preserve">and consumer handbook due for release in early 2022. </w:t>
      </w:r>
      <w:r w:rsidR="00C92194">
        <w:rPr>
          <w:rFonts w:eastAsia="Calibri"/>
          <w:color w:val="auto"/>
          <w:lang w:eastAsia="en-US"/>
        </w:rPr>
        <w:t xml:space="preserve">This documentation includes </w:t>
      </w:r>
      <w:r w:rsidR="004D6693">
        <w:rPr>
          <w:rFonts w:eastAsia="Calibri"/>
          <w:color w:val="auto"/>
          <w:lang w:eastAsia="en-US"/>
        </w:rPr>
        <w:t xml:space="preserve">information on </w:t>
      </w:r>
      <w:r w:rsidR="002877BB">
        <w:rPr>
          <w:rFonts w:eastAsia="Calibri"/>
          <w:color w:val="auto"/>
          <w:lang w:eastAsia="en-US"/>
        </w:rPr>
        <w:t xml:space="preserve">providing </w:t>
      </w:r>
      <w:r w:rsidR="00012F2E">
        <w:rPr>
          <w:rFonts w:eastAsia="Calibri"/>
          <w:color w:val="auto"/>
          <w:lang w:eastAsia="en-US"/>
        </w:rPr>
        <w:t xml:space="preserve">formal </w:t>
      </w:r>
      <w:r w:rsidR="002877BB">
        <w:rPr>
          <w:rFonts w:eastAsia="Calibri"/>
          <w:color w:val="auto"/>
          <w:lang w:eastAsia="en-US"/>
        </w:rPr>
        <w:t>feedback and making complaint</w:t>
      </w:r>
      <w:r w:rsidR="00C92194">
        <w:rPr>
          <w:rFonts w:eastAsia="Calibri"/>
          <w:color w:val="auto"/>
          <w:lang w:eastAsia="en-US"/>
        </w:rPr>
        <w:t>s</w:t>
      </w:r>
      <w:r w:rsidR="002877BB">
        <w:rPr>
          <w:rFonts w:eastAsia="Calibri"/>
          <w:color w:val="auto"/>
          <w:lang w:eastAsia="en-US"/>
        </w:rPr>
        <w:t xml:space="preserve"> </w:t>
      </w:r>
      <w:r w:rsidR="00C92194">
        <w:rPr>
          <w:rFonts w:eastAsia="Calibri"/>
          <w:color w:val="auto"/>
          <w:lang w:eastAsia="en-US"/>
        </w:rPr>
        <w:t>internally and externally.</w:t>
      </w:r>
      <w:r w:rsidR="00D95BB6">
        <w:rPr>
          <w:rFonts w:eastAsia="Calibri"/>
          <w:color w:val="auto"/>
          <w:lang w:eastAsia="en-US"/>
        </w:rPr>
        <w:t xml:space="preserve"> </w:t>
      </w:r>
      <w:r w:rsidR="00012F2E">
        <w:rPr>
          <w:rFonts w:eastAsia="Calibri"/>
          <w:color w:val="auto"/>
          <w:lang w:eastAsia="en-US"/>
        </w:rPr>
        <w:t xml:space="preserve">The service indicated </w:t>
      </w:r>
      <w:r w:rsidR="009D0215">
        <w:rPr>
          <w:rFonts w:eastAsia="Calibri"/>
          <w:color w:val="auto"/>
          <w:lang w:eastAsia="en-US"/>
        </w:rPr>
        <w:t xml:space="preserve">staff </w:t>
      </w:r>
      <w:r w:rsidR="00012F2E">
        <w:rPr>
          <w:rFonts w:eastAsia="Calibri"/>
          <w:color w:val="auto"/>
          <w:lang w:eastAsia="en-US"/>
        </w:rPr>
        <w:t xml:space="preserve">will be educated </w:t>
      </w:r>
      <w:r w:rsidR="009D0215">
        <w:rPr>
          <w:rFonts w:eastAsia="Calibri"/>
          <w:color w:val="auto"/>
          <w:lang w:eastAsia="en-US"/>
        </w:rPr>
        <w:t xml:space="preserve">on the </w:t>
      </w:r>
      <w:r w:rsidR="00012F2E">
        <w:rPr>
          <w:rFonts w:eastAsia="Calibri"/>
          <w:color w:val="auto"/>
          <w:lang w:eastAsia="en-US"/>
        </w:rPr>
        <w:t>new material and information</w:t>
      </w:r>
      <w:r w:rsidR="009D0215">
        <w:rPr>
          <w:rFonts w:eastAsia="Calibri"/>
          <w:color w:val="auto"/>
          <w:lang w:eastAsia="en-US"/>
        </w:rPr>
        <w:t>.</w:t>
      </w:r>
      <w:r w:rsidR="002331FF">
        <w:rPr>
          <w:rFonts w:eastAsia="Calibri"/>
          <w:color w:val="auto"/>
          <w:lang w:eastAsia="en-US"/>
        </w:rPr>
        <w:t xml:space="preserve"> </w:t>
      </w:r>
    </w:p>
    <w:p w14:paraId="15291D59" w14:textId="5720732F" w:rsidR="009D0215" w:rsidRPr="00CA45AC" w:rsidRDefault="009D0215" w:rsidP="006F5EE1">
      <w:pPr>
        <w:tabs>
          <w:tab w:val="right" w:pos="9026"/>
        </w:tabs>
      </w:pPr>
      <w:r>
        <w:rPr>
          <w:rFonts w:eastAsia="Calibri"/>
          <w:color w:val="auto"/>
          <w:lang w:eastAsia="en-US"/>
        </w:rPr>
        <w:t xml:space="preserve">Whilst the service </w:t>
      </w:r>
      <w:r w:rsidR="003932DF">
        <w:rPr>
          <w:rFonts w:eastAsia="Calibri"/>
          <w:color w:val="auto"/>
          <w:lang w:eastAsia="en-US"/>
        </w:rPr>
        <w:t xml:space="preserve">demonstrated imminent </w:t>
      </w:r>
      <w:r>
        <w:rPr>
          <w:rFonts w:eastAsia="Calibri"/>
          <w:color w:val="auto"/>
          <w:lang w:eastAsia="en-US"/>
        </w:rPr>
        <w:t>improvement</w:t>
      </w:r>
      <w:r w:rsidR="003932DF">
        <w:rPr>
          <w:rFonts w:eastAsia="Calibri"/>
          <w:color w:val="auto"/>
          <w:lang w:eastAsia="en-US"/>
        </w:rPr>
        <w:t xml:space="preserve">s are scheduled for implementation </w:t>
      </w:r>
      <w:r>
        <w:rPr>
          <w:rFonts w:eastAsia="Calibri"/>
          <w:color w:val="auto"/>
          <w:lang w:eastAsia="en-US"/>
        </w:rPr>
        <w:t>to</w:t>
      </w:r>
      <w:r w:rsidR="0080531C">
        <w:rPr>
          <w:rFonts w:eastAsia="Calibri"/>
          <w:color w:val="auto"/>
          <w:lang w:eastAsia="en-US"/>
        </w:rPr>
        <w:t xml:space="preserve"> </w:t>
      </w:r>
      <w:r w:rsidR="003932DF">
        <w:rPr>
          <w:rFonts w:eastAsia="Calibri"/>
          <w:color w:val="auto"/>
          <w:lang w:eastAsia="en-US"/>
        </w:rPr>
        <w:t xml:space="preserve">achieve compliance with this standard, </w:t>
      </w:r>
      <w:r w:rsidR="0080531C">
        <w:rPr>
          <w:rFonts w:eastAsia="Calibri"/>
          <w:color w:val="auto"/>
          <w:lang w:eastAsia="en-US"/>
        </w:rPr>
        <w:t xml:space="preserve">at the time of the </w:t>
      </w:r>
      <w:r w:rsidR="003932DF">
        <w:rPr>
          <w:rFonts w:eastAsia="Calibri"/>
          <w:color w:val="auto"/>
          <w:lang w:eastAsia="en-US"/>
        </w:rPr>
        <w:t xml:space="preserve">quality </w:t>
      </w:r>
      <w:r w:rsidR="0080531C">
        <w:rPr>
          <w:rFonts w:eastAsia="Calibri"/>
          <w:color w:val="auto"/>
          <w:lang w:eastAsia="en-US"/>
        </w:rPr>
        <w:t>assessment</w:t>
      </w:r>
      <w:r w:rsidR="003932DF">
        <w:rPr>
          <w:rFonts w:eastAsia="Calibri"/>
          <w:color w:val="auto"/>
          <w:lang w:eastAsia="en-US"/>
        </w:rPr>
        <w:t xml:space="preserve">, </w:t>
      </w:r>
      <w:r w:rsidR="0080531C">
        <w:rPr>
          <w:rFonts w:eastAsia="Calibri"/>
          <w:color w:val="auto"/>
          <w:lang w:eastAsia="en-US"/>
        </w:rPr>
        <w:t>th</w:t>
      </w:r>
      <w:r w:rsidR="003932DF">
        <w:rPr>
          <w:rFonts w:eastAsia="Calibri"/>
          <w:color w:val="auto"/>
          <w:lang w:eastAsia="en-US"/>
        </w:rPr>
        <w:t xml:space="preserve">e assessment team found the service evidenced and demonstrated </w:t>
      </w:r>
      <w:r w:rsidR="00422FF4">
        <w:rPr>
          <w:rFonts w:eastAsia="Calibri"/>
          <w:color w:val="auto"/>
          <w:lang w:eastAsia="en-US"/>
        </w:rPr>
        <w:t>non-compliance</w:t>
      </w:r>
      <w:r w:rsidR="003932DF">
        <w:rPr>
          <w:rFonts w:eastAsia="Calibri"/>
          <w:color w:val="auto"/>
          <w:lang w:eastAsia="en-US"/>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64160B80" w:rsidR="006107BF" w:rsidRPr="006107BF" w:rsidRDefault="006107BF" w:rsidP="00C35ED0">
            <w:pPr>
              <w:pStyle w:val="Heading3"/>
              <w:spacing w:before="120" w:after="0"/>
              <w:jc w:val="right"/>
              <w:outlineLvl w:val="2"/>
            </w:pPr>
            <w:r w:rsidRPr="009C0ECC">
              <w:t>Not</w:t>
            </w:r>
            <w:r w:rsidRPr="0099290E">
              <w:rPr>
                <w:color w:val="2F5496" w:themeColor="accent1" w:themeShade="BF"/>
                <w:szCs w:val="26"/>
              </w:rPr>
              <w:t xml:space="preserve"> </w:t>
            </w:r>
            <w:r w:rsidRPr="009C0ECC">
              <w:t>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2A564D08"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F57D9BF" w14:textId="460704EC" w:rsidR="006107BF" w:rsidRPr="006107BF" w:rsidRDefault="006107BF" w:rsidP="006107BF">
            <w:pPr>
              <w:pStyle w:val="Heading3"/>
              <w:spacing w:before="0" w:after="0"/>
              <w:jc w:val="right"/>
              <w:outlineLvl w:val="2"/>
            </w:pP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12F59F38" w14:textId="04C39E13" w:rsidR="00F5173F" w:rsidRDefault="00584ED7" w:rsidP="00F5173F">
      <w:pPr>
        <w:tabs>
          <w:tab w:val="right" w:pos="9026"/>
        </w:tabs>
      </w:pPr>
      <w:r>
        <w:lastRenderedPageBreak/>
        <w:t>Findings</w:t>
      </w:r>
    </w:p>
    <w:p w14:paraId="230E8B68" w14:textId="133DB82B" w:rsidR="0080336C" w:rsidRDefault="00D54E77" w:rsidP="00B4499D">
      <w:pPr>
        <w:tabs>
          <w:tab w:val="right" w:pos="9026"/>
        </w:tabs>
        <w:rPr>
          <w:color w:val="auto"/>
        </w:rPr>
      </w:pPr>
      <w:r>
        <w:rPr>
          <w:color w:val="auto"/>
        </w:rPr>
        <w:t xml:space="preserve">When asked by the assessment team, </w:t>
      </w:r>
      <w:r w:rsidR="000949FC">
        <w:rPr>
          <w:color w:val="auto"/>
        </w:rPr>
        <w:t xml:space="preserve">various </w:t>
      </w:r>
      <w:r>
        <w:rPr>
          <w:color w:val="auto"/>
        </w:rPr>
        <w:t>c</w:t>
      </w:r>
      <w:r w:rsidR="003D5AA0">
        <w:rPr>
          <w:color w:val="auto"/>
        </w:rPr>
        <w:t xml:space="preserve">onsumers and </w:t>
      </w:r>
      <w:r>
        <w:rPr>
          <w:color w:val="auto"/>
        </w:rPr>
        <w:t xml:space="preserve">their </w:t>
      </w:r>
      <w:r w:rsidR="003D5AA0">
        <w:rPr>
          <w:color w:val="auto"/>
        </w:rPr>
        <w:t xml:space="preserve">representatives </w:t>
      </w:r>
      <w:r w:rsidR="000949FC">
        <w:rPr>
          <w:color w:val="auto"/>
        </w:rPr>
        <w:t xml:space="preserve">explained </w:t>
      </w:r>
      <w:r w:rsidR="003D5AA0">
        <w:rPr>
          <w:color w:val="auto"/>
        </w:rPr>
        <w:t xml:space="preserve">they would speak directly with </w:t>
      </w:r>
      <w:r>
        <w:rPr>
          <w:color w:val="auto"/>
        </w:rPr>
        <w:t>service staff if</w:t>
      </w:r>
      <w:r w:rsidR="003D5AA0">
        <w:rPr>
          <w:color w:val="auto"/>
        </w:rPr>
        <w:t xml:space="preserve"> they had a concern</w:t>
      </w:r>
      <w:r w:rsidR="000949FC">
        <w:rPr>
          <w:color w:val="auto"/>
        </w:rPr>
        <w:t xml:space="preserve">, and were </w:t>
      </w:r>
      <w:r w:rsidR="007B2190">
        <w:rPr>
          <w:color w:val="auto"/>
        </w:rPr>
        <w:t xml:space="preserve">unaware of </w:t>
      </w:r>
      <w:r w:rsidR="000949FC">
        <w:rPr>
          <w:color w:val="auto"/>
        </w:rPr>
        <w:t xml:space="preserve">ways to make </w:t>
      </w:r>
      <w:r w:rsidR="007B2190">
        <w:rPr>
          <w:color w:val="auto"/>
        </w:rPr>
        <w:t xml:space="preserve">complaints </w:t>
      </w:r>
      <w:r w:rsidR="000949FC">
        <w:rPr>
          <w:color w:val="auto"/>
        </w:rPr>
        <w:t xml:space="preserve">external to the service, </w:t>
      </w:r>
      <w:r w:rsidR="007B2190">
        <w:rPr>
          <w:color w:val="auto"/>
        </w:rPr>
        <w:t xml:space="preserve">or </w:t>
      </w:r>
      <w:r w:rsidR="00422FF4">
        <w:rPr>
          <w:color w:val="auto"/>
        </w:rPr>
        <w:t>contact</w:t>
      </w:r>
      <w:r w:rsidR="000949FC">
        <w:rPr>
          <w:color w:val="auto"/>
        </w:rPr>
        <w:t xml:space="preserve"> appropriate </w:t>
      </w:r>
      <w:r w:rsidR="007B2190">
        <w:rPr>
          <w:color w:val="auto"/>
        </w:rPr>
        <w:t>advocacy services</w:t>
      </w:r>
      <w:r w:rsidR="000949FC">
        <w:rPr>
          <w:color w:val="auto"/>
        </w:rPr>
        <w:t>.</w:t>
      </w:r>
      <w:r w:rsidR="00DF36E6">
        <w:rPr>
          <w:color w:val="auto"/>
        </w:rPr>
        <w:t xml:space="preserve"> </w:t>
      </w:r>
    </w:p>
    <w:p w14:paraId="5F469EB0" w14:textId="72C3D99A" w:rsidR="00271CD7" w:rsidRDefault="00422FF4" w:rsidP="00B4499D">
      <w:pPr>
        <w:tabs>
          <w:tab w:val="right" w:pos="9026"/>
        </w:tabs>
        <w:rPr>
          <w:rFonts w:eastAsia="Fira Sans Light"/>
          <w:szCs w:val="22"/>
          <w:lang w:eastAsia="en-US"/>
        </w:rPr>
      </w:pPr>
      <w:r>
        <w:rPr>
          <w:color w:val="auto"/>
        </w:rPr>
        <w:t>During</w:t>
      </w:r>
      <w:r w:rsidR="00867F85">
        <w:rPr>
          <w:color w:val="auto"/>
        </w:rPr>
        <w:t xml:space="preserve"> interview, service </w:t>
      </w:r>
      <w:r w:rsidR="00177338">
        <w:rPr>
          <w:color w:val="auto"/>
        </w:rPr>
        <w:t>s</w:t>
      </w:r>
      <w:r w:rsidR="006B3215">
        <w:rPr>
          <w:color w:val="auto"/>
        </w:rPr>
        <w:t xml:space="preserve">taff </w:t>
      </w:r>
      <w:r>
        <w:rPr>
          <w:color w:val="auto"/>
        </w:rPr>
        <w:t>demonstrated</w:t>
      </w:r>
      <w:r w:rsidR="00867F85">
        <w:rPr>
          <w:color w:val="auto"/>
        </w:rPr>
        <w:t xml:space="preserve"> a lack of knowledge in relation to consumer advocacy and </w:t>
      </w:r>
      <w:r w:rsidR="006B3215">
        <w:rPr>
          <w:color w:val="auto"/>
        </w:rPr>
        <w:t xml:space="preserve">were not </w:t>
      </w:r>
      <w:r w:rsidR="00867F85">
        <w:rPr>
          <w:color w:val="auto"/>
        </w:rPr>
        <w:t xml:space="preserve">able to describe how </w:t>
      </w:r>
      <w:r w:rsidR="00271CD7">
        <w:rPr>
          <w:color w:val="auto"/>
        </w:rPr>
        <w:t xml:space="preserve">to support a consumer to seek information </w:t>
      </w:r>
      <w:r w:rsidR="00C07987">
        <w:rPr>
          <w:color w:val="auto"/>
        </w:rPr>
        <w:t>in this regard</w:t>
      </w:r>
      <w:r w:rsidR="00271CD7">
        <w:rPr>
          <w:color w:val="auto"/>
        </w:rPr>
        <w:t>.</w:t>
      </w:r>
      <w:r w:rsidR="00DE06AA">
        <w:rPr>
          <w:color w:val="auto"/>
        </w:rPr>
        <w:t xml:space="preserve"> Additionally, consumer admission d</w:t>
      </w:r>
      <w:r w:rsidR="00271CD7">
        <w:rPr>
          <w:color w:val="auto"/>
        </w:rPr>
        <w:t>ocum</w:t>
      </w:r>
      <w:r w:rsidR="003830DA">
        <w:rPr>
          <w:color w:val="auto"/>
        </w:rPr>
        <w:t>e</w:t>
      </w:r>
      <w:r w:rsidR="00271CD7">
        <w:rPr>
          <w:color w:val="auto"/>
        </w:rPr>
        <w:t xml:space="preserve">ntation </w:t>
      </w:r>
      <w:r w:rsidR="00DE06AA">
        <w:rPr>
          <w:color w:val="auto"/>
        </w:rPr>
        <w:t xml:space="preserve">was reviewed by the assessment team and was found </w:t>
      </w:r>
      <w:r w:rsidR="00271CD7">
        <w:rPr>
          <w:color w:val="auto"/>
        </w:rPr>
        <w:t xml:space="preserve">not </w:t>
      </w:r>
      <w:r w:rsidR="000B2E5D">
        <w:rPr>
          <w:color w:val="auto"/>
        </w:rPr>
        <w:t xml:space="preserve">to </w:t>
      </w:r>
      <w:r w:rsidR="00271CD7">
        <w:rPr>
          <w:color w:val="auto"/>
        </w:rPr>
        <w:t>include</w:t>
      </w:r>
      <w:r w:rsidR="003830DA">
        <w:rPr>
          <w:color w:val="auto"/>
        </w:rPr>
        <w:t xml:space="preserve"> </w:t>
      </w:r>
      <w:r w:rsidR="003830DA">
        <w:rPr>
          <w:rFonts w:eastAsia="Fira Sans Light"/>
          <w:szCs w:val="22"/>
          <w:lang w:eastAsia="en-US"/>
        </w:rPr>
        <w:t xml:space="preserve">information </w:t>
      </w:r>
      <w:r w:rsidR="00DE06AA">
        <w:rPr>
          <w:rFonts w:eastAsia="Fira Sans Light"/>
          <w:szCs w:val="22"/>
          <w:lang w:eastAsia="en-US"/>
        </w:rPr>
        <w:t xml:space="preserve">relating to </w:t>
      </w:r>
      <w:r w:rsidR="000B2E5D">
        <w:rPr>
          <w:rFonts w:eastAsia="Fira Sans Light"/>
          <w:szCs w:val="22"/>
          <w:lang w:eastAsia="en-US"/>
        </w:rPr>
        <w:t xml:space="preserve">consumer </w:t>
      </w:r>
      <w:r w:rsidR="003830DA">
        <w:rPr>
          <w:rFonts w:eastAsia="Fira Sans Light"/>
          <w:szCs w:val="22"/>
          <w:lang w:eastAsia="en-US"/>
        </w:rPr>
        <w:t>advocacy</w:t>
      </w:r>
      <w:r w:rsidR="00DE06AA">
        <w:rPr>
          <w:rFonts w:eastAsia="Fira Sans Light"/>
          <w:szCs w:val="22"/>
          <w:lang w:eastAsia="en-US"/>
        </w:rPr>
        <w:t>, making complaints, or accessing interpreter or language services.</w:t>
      </w:r>
    </w:p>
    <w:p w14:paraId="62E81837" w14:textId="2810E6EF" w:rsidR="000B2E5D" w:rsidRDefault="000B2E5D" w:rsidP="000B2E5D">
      <w:pPr>
        <w:tabs>
          <w:tab w:val="right" w:pos="9026"/>
        </w:tabs>
        <w:rPr>
          <w:rFonts w:eastAsia="Calibri"/>
          <w:color w:val="auto"/>
          <w:lang w:eastAsia="en-US"/>
        </w:rPr>
      </w:pPr>
      <w:r>
        <w:rPr>
          <w:rFonts w:eastAsia="Calibri"/>
          <w:color w:val="auto"/>
          <w:lang w:eastAsia="en-US"/>
        </w:rPr>
        <w:t xml:space="preserve">In the service’s response, it was explained that this standard is expected to become compliant with requirements after the implementation of an </w:t>
      </w:r>
      <w:r w:rsidR="00422FF4">
        <w:rPr>
          <w:rFonts w:eastAsia="Calibri"/>
          <w:color w:val="auto"/>
          <w:lang w:eastAsia="en-US"/>
        </w:rPr>
        <w:t>in-home</w:t>
      </w:r>
      <w:r>
        <w:rPr>
          <w:rFonts w:eastAsia="Calibri"/>
          <w:color w:val="auto"/>
          <w:lang w:eastAsia="en-US"/>
        </w:rPr>
        <w:t xml:space="preserve"> file and consumer handbook due for release in early 2022. This documentation includes information on </w:t>
      </w:r>
      <w:r>
        <w:rPr>
          <w:rFonts w:eastAsia="Fira Sans Light"/>
          <w:szCs w:val="22"/>
          <w:lang w:eastAsia="en-US"/>
        </w:rPr>
        <w:t xml:space="preserve">external avenues for </w:t>
      </w:r>
      <w:r w:rsidR="00422FF4">
        <w:rPr>
          <w:rFonts w:eastAsia="Fira Sans Light"/>
          <w:szCs w:val="22"/>
          <w:lang w:eastAsia="en-US"/>
        </w:rPr>
        <w:t>raising</w:t>
      </w:r>
      <w:r>
        <w:rPr>
          <w:rFonts w:eastAsia="Fira Sans Light"/>
          <w:szCs w:val="22"/>
          <w:lang w:eastAsia="en-US"/>
        </w:rPr>
        <w:t xml:space="preserve"> complaints, accessing consumer advocacy, and language interpretation services</w:t>
      </w:r>
      <w:r>
        <w:rPr>
          <w:rFonts w:eastAsia="Calibri"/>
          <w:color w:val="auto"/>
          <w:lang w:eastAsia="en-US"/>
        </w:rPr>
        <w:t xml:space="preserve">. The service indicated staff will be educated on the new material and information. </w:t>
      </w:r>
    </w:p>
    <w:p w14:paraId="1103B24E" w14:textId="3FB1D530" w:rsidR="00C21093" w:rsidRDefault="00D24136" w:rsidP="00B4499D">
      <w:pPr>
        <w:tabs>
          <w:tab w:val="right" w:pos="9026"/>
        </w:tabs>
        <w:rPr>
          <w:rFonts w:eastAsia="Fira Sans Light"/>
          <w:szCs w:val="22"/>
          <w:lang w:eastAsia="en-US"/>
        </w:rPr>
      </w:pPr>
      <w:r>
        <w:rPr>
          <w:rFonts w:eastAsia="Fira Sans Light"/>
          <w:szCs w:val="22"/>
          <w:lang w:eastAsia="en-US"/>
        </w:rPr>
        <w:t>T</w:t>
      </w:r>
      <w:r w:rsidR="00C21093">
        <w:rPr>
          <w:rFonts w:eastAsia="Fira Sans Light"/>
          <w:szCs w:val="22"/>
          <w:lang w:eastAsia="en-US"/>
        </w:rPr>
        <w:t xml:space="preserve">he service has implemented improvements to ensure consumers and representatives </w:t>
      </w:r>
      <w:r w:rsidR="009360B6">
        <w:rPr>
          <w:rFonts w:eastAsia="Fira Sans Light"/>
          <w:szCs w:val="22"/>
          <w:lang w:eastAsia="en-US"/>
        </w:rPr>
        <w:t xml:space="preserve">are provided with </w:t>
      </w:r>
      <w:r w:rsidR="00C21093">
        <w:rPr>
          <w:rFonts w:eastAsia="Fira Sans Light"/>
          <w:szCs w:val="22"/>
          <w:lang w:eastAsia="en-US"/>
        </w:rPr>
        <w:t xml:space="preserve">relevant information </w:t>
      </w:r>
      <w:r w:rsidR="009360B6">
        <w:rPr>
          <w:rFonts w:eastAsia="Fira Sans Light"/>
          <w:szCs w:val="22"/>
          <w:lang w:eastAsia="en-US"/>
        </w:rPr>
        <w:t xml:space="preserve">relating to </w:t>
      </w:r>
      <w:r w:rsidR="00C21093">
        <w:rPr>
          <w:rFonts w:eastAsia="Fira Sans Light"/>
          <w:szCs w:val="22"/>
          <w:lang w:eastAsia="en-US"/>
        </w:rPr>
        <w:t>feedback</w:t>
      </w:r>
      <w:r w:rsidR="008903D5">
        <w:rPr>
          <w:rFonts w:eastAsia="Fira Sans Light"/>
          <w:szCs w:val="22"/>
          <w:lang w:eastAsia="en-US"/>
        </w:rPr>
        <w:t xml:space="preserve">, raising </w:t>
      </w:r>
      <w:r w:rsidR="00C21093">
        <w:rPr>
          <w:rFonts w:eastAsia="Fira Sans Light"/>
          <w:szCs w:val="22"/>
          <w:lang w:eastAsia="en-US"/>
        </w:rPr>
        <w:t>complaint</w:t>
      </w:r>
      <w:r w:rsidR="009360B6">
        <w:rPr>
          <w:rFonts w:eastAsia="Fira Sans Light"/>
          <w:szCs w:val="22"/>
          <w:lang w:eastAsia="en-US"/>
        </w:rPr>
        <w:t>s</w:t>
      </w:r>
      <w:r w:rsidR="008903D5">
        <w:rPr>
          <w:rFonts w:eastAsia="Fira Sans Light"/>
          <w:szCs w:val="22"/>
          <w:lang w:eastAsia="en-US"/>
        </w:rPr>
        <w:t xml:space="preserve"> and how to access external services for assistance</w:t>
      </w:r>
      <w:r>
        <w:rPr>
          <w:rFonts w:eastAsia="Fira Sans Light"/>
          <w:szCs w:val="22"/>
          <w:lang w:eastAsia="en-US"/>
        </w:rPr>
        <w:t xml:space="preserve">. However, </w:t>
      </w:r>
      <w:r w:rsidR="008903D5">
        <w:rPr>
          <w:rFonts w:eastAsia="Fira Sans Light"/>
          <w:szCs w:val="22"/>
          <w:lang w:eastAsia="en-US"/>
        </w:rPr>
        <w:t>at the time of the assessment visit this information was not available</w:t>
      </w:r>
      <w:r w:rsidR="001711D0">
        <w:rPr>
          <w:rFonts w:eastAsia="Fira Sans Light"/>
          <w:szCs w:val="22"/>
          <w:lang w:eastAsia="en-US"/>
        </w:rPr>
        <w:t xml:space="preserve"> to consumers and representatives</w:t>
      </w:r>
      <w:r w:rsidR="009360B6">
        <w:rPr>
          <w:rFonts w:eastAsia="Fira Sans Light"/>
          <w:szCs w:val="22"/>
          <w:lang w:eastAsia="en-US"/>
        </w:rPr>
        <w:t xml:space="preserve">, additionally </w:t>
      </w:r>
      <w:r>
        <w:rPr>
          <w:rFonts w:eastAsia="Fira Sans Light"/>
          <w:szCs w:val="22"/>
          <w:lang w:eastAsia="en-US"/>
        </w:rPr>
        <w:t>s</w:t>
      </w:r>
      <w:r w:rsidR="001711D0">
        <w:rPr>
          <w:rFonts w:eastAsia="Fira Sans Light"/>
          <w:szCs w:val="22"/>
          <w:lang w:eastAsia="en-US"/>
        </w:rPr>
        <w:t>ta</w:t>
      </w:r>
      <w:r>
        <w:rPr>
          <w:rFonts w:eastAsia="Fira Sans Light"/>
          <w:szCs w:val="22"/>
          <w:lang w:eastAsia="en-US"/>
        </w:rPr>
        <w:t>ff were unable to demonstrate awareness of th</w:t>
      </w:r>
      <w:r w:rsidR="009360B6">
        <w:rPr>
          <w:rFonts w:eastAsia="Fira Sans Light"/>
          <w:szCs w:val="22"/>
          <w:lang w:eastAsia="en-US"/>
        </w:rPr>
        <w:t>is</w:t>
      </w:r>
      <w:r>
        <w:rPr>
          <w:rFonts w:eastAsia="Fira Sans Light"/>
          <w:szCs w:val="22"/>
          <w:lang w:eastAsia="en-US"/>
        </w:rPr>
        <w:t xml:space="preserve"> information to support consumers and representatives.</w:t>
      </w:r>
    </w:p>
    <w:p w14:paraId="4FB22DBD" w14:textId="3AFDC7A4" w:rsidR="000B2E5D" w:rsidRPr="0080336C" w:rsidRDefault="000B2E5D" w:rsidP="00B4499D">
      <w:pPr>
        <w:tabs>
          <w:tab w:val="right" w:pos="9026"/>
        </w:tabs>
        <w:rPr>
          <w:color w:val="auto"/>
        </w:rPr>
      </w:pPr>
      <w:r>
        <w:rPr>
          <w:rFonts w:eastAsia="Calibri"/>
          <w:color w:val="auto"/>
          <w:lang w:eastAsia="en-US"/>
        </w:rPr>
        <w:t xml:space="preserve">Whilst the service demonstrated imminent improvements are scheduled for implementation to achieve compliance with this standard, at the time of the quality assessment, the assessment team found the service evidenced and demonstrated </w:t>
      </w:r>
      <w:r w:rsidR="00422FF4">
        <w:rPr>
          <w:rFonts w:eastAsia="Calibri"/>
          <w:color w:val="auto"/>
          <w:lang w:eastAsia="en-US"/>
        </w:rPr>
        <w:t>non-compliance</w:t>
      </w:r>
      <w:r>
        <w:rPr>
          <w:rFonts w:eastAsia="Calibri"/>
          <w:color w:val="auto"/>
          <w:lang w:eastAsia="en-US"/>
        </w:rPr>
        <w:t>.</w:t>
      </w:r>
      <w:r w:rsidR="00730786">
        <w:rPr>
          <w:rFonts w:eastAsia="Calibri"/>
          <w:color w:val="auto"/>
          <w:lang w:eastAsia="en-US"/>
        </w:rPr>
        <w:t xml:space="preserve"> The planned consumer documentation was not yet available to consumers and their representatives.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57E11BF4" w:rsidR="006107BF" w:rsidRPr="006107BF" w:rsidRDefault="006107BF" w:rsidP="00C35ED0">
            <w:pPr>
              <w:pStyle w:val="Heading3"/>
              <w:spacing w:before="120" w:after="0"/>
              <w:jc w:val="right"/>
              <w:outlineLvl w:val="2"/>
            </w:pPr>
            <w:r w:rsidRPr="009C0ECC">
              <w:t>Not</w:t>
            </w:r>
            <w:r w:rsidRPr="006C04B0">
              <w:rPr>
                <w:color w:val="2F5496" w:themeColor="accent1" w:themeShade="BF"/>
                <w:szCs w:val="26"/>
              </w:rPr>
              <w:t xml:space="preserve"> </w:t>
            </w:r>
            <w:r w:rsidRPr="009C0ECC">
              <w:t>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0B1424B8"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8C9084D" w14:textId="502B91E5" w:rsidR="006107BF" w:rsidRPr="006107BF" w:rsidRDefault="006107BF" w:rsidP="006107BF">
            <w:pPr>
              <w:pStyle w:val="Heading3"/>
              <w:spacing w:before="0" w:after="0"/>
              <w:jc w:val="right"/>
              <w:outlineLvl w:val="2"/>
            </w:pP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93E536D" w14:textId="74F40733" w:rsidR="00F5173F" w:rsidRPr="00F5173F" w:rsidRDefault="00584ED7" w:rsidP="00F5173F">
      <w:pPr>
        <w:tabs>
          <w:tab w:val="right" w:pos="9026"/>
        </w:tabs>
      </w:pPr>
      <w:r>
        <w:t>Findings</w:t>
      </w:r>
    </w:p>
    <w:p w14:paraId="0F9A8EE4" w14:textId="4F678A3F" w:rsidR="00D24136" w:rsidRDefault="00D06989" w:rsidP="00F96600">
      <w:pPr>
        <w:tabs>
          <w:tab w:val="right" w:pos="9026"/>
        </w:tabs>
        <w:rPr>
          <w:color w:val="auto"/>
        </w:rPr>
      </w:pPr>
      <w:r>
        <w:rPr>
          <w:color w:val="auto"/>
        </w:rPr>
        <w:t>During interview with the assessment team</w:t>
      </w:r>
      <w:r w:rsidR="003C28B7">
        <w:rPr>
          <w:color w:val="auto"/>
        </w:rPr>
        <w:t>,</w:t>
      </w:r>
      <w:r>
        <w:rPr>
          <w:color w:val="auto"/>
        </w:rPr>
        <w:t xml:space="preserve"> </w:t>
      </w:r>
      <w:r w:rsidR="00B825C5">
        <w:rPr>
          <w:color w:val="auto"/>
        </w:rPr>
        <w:t xml:space="preserve">consumers and </w:t>
      </w:r>
      <w:r>
        <w:rPr>
          <w:color w:val="auto"/>
        </w:rPr>
        <w:t xml:space="preserve">their </w:t>
      </w:r>
      <w:r w:rsidR="00B825C5">
        <w:rPr>
          <w:color w:val="auto"/>
        </w:rPr>
        <w:t xml:space="preserve">representatives </w:t>
      </w:r>
      <w:r>
        <w:rPr>
          <w:color w:val="auto"/>
        </w:rPr>
        <w:t xml:space="preserve">explained they felt </w:t>
      </w:r>
      <w:r w:rsidR="00B825C5">
        <w:rPr>
          <w:color w:val="auto"/>
        </w:rPr>
        <w:t>comfortable raising concerns and making a complaint</w:t>
      </w:r>
      <w:r w:rsidR="003064D3">
        <w:rPr>
          <w:color w:val="auto"/>
        </w:rPr>
        <w:t xml:space="preserve">s, but </w:t>
      </w:r>
      <w:r w:rsidR="0099427D">
        <w:rPr>
          <w:color w:val="auto"/>
        </w:rPr>
        <w:t xml:space="preserve">were </w:t>
      </w:r>
      <w:r w:rsidR="0099427D">
        <w:rPr>
          <w:color w:val="auto"/>
        </w:rPr>
        <w:lastRenderedPageBreak/>
        <w:t xml:space="preserve">unable to </w:t>
      </w:r>
      <w:r w:rsidR="003064D3">
        <w:rPr>
          <w:color w:val="auto"/>
        </w:rPr>
        <w:t xml:space="preserve">describe or confirm any </w:t>
      </w:r>
      <w:r w:rsidR="00E66356">
        <w:rPr>
          <w:color w:val="auto"/>
        </w:rPr>
        <w:t>process</w:t>
      </w:r>
      <w:r w:rsidR="003064D3">
        <w:rPr>
          <w:color w:val="auto"/>
        </w:rPr>
        <w:t>es</w:t>
      </w:r>
      <w:r w:rsidR="00E66356">
        <w:rPr>
          <w:color w:val="auto"/>
        </w:rPr>
        <w:t xml:space="preserve"> </w:t>
      </w:r>
      <w:r w:rsidR="003064D3">
        <w:rPr>
          <w:color w:val="auto"/>
        </w:rPr>
        <w:t xml:space="preserve">they could </w:t>
      </w:r>
      <w:r w:rsidR="00E66356">
        <w:rPr>
          <w:color w:val="auto"/>
        </w:rPr>
        <w:t>follow</w:t>
      </w:r>
      <w:r w:rsidR="003064D3">
        <w:rPr>
          <w:color w:val="auto"/>
        </w:rPr>
        <w:t xml:space="preserve"> to stay </w:t>
      </w:r>
      <w:r w:rsidR="00E66356">
        <w:rPr>
          <w:color w:val="auto"/>
        </w:rPr>
        <w:t xml:space="preserve">informed </w:t>
      </w:r>
      <w:r w:rsidR="003C28B7">
        <w:rPr>
          <w:color w:val="auto"/>
        </w:rPr>
        <w:t xml:space="preserve">after </w:t>
      </w:r>
      <w:r w:rsidR="003064D3">
        <w:rPr>
          <w:color w:val="auto"/>
        </w:rPr>
        <w:t>a complaint was made.</w:t>
      </w:r>
      <w:r w:rsidR="003C28B7">
        <w:rPr>
          <w:color w:val="auto"/>
        </w:rPr>
        <w:t xml:space="preserve"> </w:t>
      </w:r>
    </w:p>
    <w:p w14:paraId="1DA9F4A8" w14:textId="5FA40ACA" w:rsidR="00731094" w:rsidRDefault="00731094" w:rsidP="00881B5D">
      <w:pPr>
        <w:pStyle w:val="ListBullet"/>
      </w:pPr>
      <w:r w:rsidRPr="003C28B7">
        <w:t xml:space="preserve">One consumer </w:t>
      </w:r>
      <w:r w:rsidR="003C28B7">
        <w:t xml:space="preserve">told the assessment team </w:t>
      </w:r>
      <w:r w:rsidRPr="003C28B7">
        <w:t>they had previously made a complaint</w:t>
      </w:r>
      <w:r w:rsidR="003C28B7">
        <w:t xml:space="preserve"> to the service</w:t>
      </w:r>
      <w:r w:rsidR="007E38D9" w:rsidRPr="003C28B7">
        <w:t>.</w:t>
      </w:r>
      <w:r w:rsidR="003C28B7">
        <w:t xml:space="preserve"> The </w:t>
      </w:r>
      <w:r w:rsidR="007E38D9" w:rsidRPr="003C28B7">
        <w:t xml:space="preserve">assessment team </w:t>
      </w:r>
      <w:r w:rsidR="003C28B7">
        <w:t xml:space="preserve">reviewed the services complaints register and </w:t>
      </w:r>
      <w:r w:rsidR="007E38D9" w:rsidRPr="003C28B7">
        <w:t xml:space="preserve">were unable to find </w:t>
      </w:r>
      <w:r w:rsidR="003C28B7">
        <w:t xml:space="preserve">records of this matter, </w:t>
      </w:r>
      <w:r w:rsidR="00E54869">
        <w:t xml:space="preserve">additionally the consumer was provided with no </w:t>
      </w:r>
      <w:r w:rsidR="005D611C" w:rsidRPr="003C28B7">
        <w:t>supporting documentation</w:t>
      </w:r>
      <w:r w:rsidR="00E54869">
        <w:t xml:space="preserve"> or reference</w:t>
      </w:r>
      <w:r w:rsidR="005D611C" w:rsidRPr="003C28B7">
        <w:t>.</w:t>
      </w:r>
    </w:p>
    <w:p w14:paraId="2A4FAFDF" w14:textId="0DC8F3D5" w:rsidR="005D611C" w:rsidRPr="00ED71DB" w:rsidRDefault="00ED71DB" w:rsidP="00881B5D">
      <w:pPr>
        <w:pStyle w:val="ListBullet"/>
      </w:pPr>
      <w:r w:rsidRPr="00ED71DB">
        <w:t>When the assessment interviewed service staff, t</w:t>
      </w:r>
      <w:r w:rsidR="0075405E" w:rsidRPr="00ED71DB">
        <w:t xml:space="preserve">hree </w:t>
      </w:r>
      <w:r w:rsidRPr="00ED71DB">
        <w:t xml:space="preserve">staff members could not </w:t>
      </w:r>
      <w:r w:rsidR="005D611C" w:rsidRPr="00ED71DB">
        <w:t>describe</w:t>
      </w:r>
      <w:r w:rsidR="0075405E" w:rsidRPr="00ED71DB">
        <w:t xml:space="preserve"> what open disclosure means in relation to complaints management.</w:t>
      </w:r>
    </w:p>
    <w:p w14:paraId="2F2AB571" w14:textId="43929A26" w:rsidR="0075405E" w:rsidRDefault="002D7F0B" w:rsidP="00F96600">
      <w:pPr>
        <w:tabs>
          <w:tab w:val="right" w:pos="9026"/>
        </w:tabs>
        <w:rPr>
          <w:color w:val="auto"/>
        </w:rPr>
      </w:pPr>
      <w:r>
        <w:rPr>
          <w:color w:val="auto"/>
        </w:rPr>
        <w:t>The assessment team f</w:t>
      </w:r>
      <w:r w:rsidR="0022745B">
        <w:rPr>
          <w:color w:val="auto"/>
        </w:rPr>
        <w:t>o</w:t>
      </w:r>
      <w:r>
        <w:rPr>
          <w:color w:val="auto"/>
        </w:rPr>
        <w:t xml:space="preserve">und that the </w:t>
      </w:r>
      <w:r w:rsidR="00B27C05">
        <w:rPr>
          <w:color w:val="auto"/>
        </w:rPr>
        <w:t>service has</w:t>
      </w:r>
      <w:r w:rsidR="00146618">
        <w:rPr>
          <w:color w:val="auto"/>
        </w:rPr>
        <w:t xml:space="preserve"> </w:t>
      </w:r>
      <w:r w:rsidR="00B27C05">
        <w:rPr>
          <w:color w:val="auto"/>
        </w:rPr>
        <w:t xml:space="preserve">a </w:t>
      </w:r>
      <w:r w:rsidR="00037DAB">
        <w:rPr>
          <w:color w:val="auto"/>
        </w:rPr>
        <w:t>complaint</w:t>
      </w:r>
      <w:r w:rsidR="00B27C05">
        <w:rPr>
          <w:color w:val="auto"/>
        </w:rPr>
        <w:t xml:space="preserve"> register</w:t>
      </w:r>
      <w:r>
        <w:rPr>
          <w:color w:val="auto"/>
        </w:rPr>
        <w:t xml:space="preserve">, however </w:t>
      </w:r>
      <w:r w:rsidR="00E77C8D">
        <w:rPr>
          <w:color w:val="auto"/>
        </w:rPr>
        <w:t xml:space="preserve">it did not </w:t>
      </w:r>
      <w:r w:rsidR="007230E8">
        <w:rPr>
          <w:color w:val="auto"/>
        </w:rPr>
        <w:t>evidence</w:t>
      </w:r>
      <w:r w:rsidR="00EB1C14">
        <w:rPr>
          <w:color w:val="auto"/>
        </w:rPr>
        <w:t xml:space="preserve"> </w:t>
      </w:r>
      <w:r w:rsidR="002D5EC7">
        <w:rPr>
          <w:color w:val="auto"/>
        </w:rPr>
        <w:t xml:space="preserve">that the service had initiated </w:t>
      </w:r>
      <w:r w:rsidR="00EB1C14">
        <w:rPr>
          <w:color w:val="auto"/>
        </w:rPr>
        <w:t>investigation</w:t>
      </w:r>
      <w:r w:rsidR="002D5EC7">
        <w:rPr>
          <w:color w:val="auto"/>
        </w:rPr>
        <w:t>s</w:t>
      </w:r>
      <w:r w:rsidR="00EB1C14">
        <w:rPr>
          <w:color w:val="auto"/>
        </w:rPr>
        <w:t xml:space="preserve"> </w:t>
      </w:r>
      <w:r w:rsidR="002D5EC7">
        <w:rPr>
          <w:color w:val="auto"/>
        </w:rPr>
        <w:t xml:space="preserve">or completed </w:t>
      </w:r>
      <w:r w:rsidR="00EB1C14">
        <w:rPr>
          <w:color w:val="auto"/>
        </w:rPr>
        <w:t>follow up</w:t>
      </w:r>
      <w:r w:rsidR="0022745B">
        <w:rPr>
          <w:color w:val="auto"/>
        </w:rPr>
        <w:t xml:space="preserve"> once complaints had been recorded</w:t>
      </w:r>
      <w:r w:rsidR="00EB1C14">
        <w:rPr>
          <w:color w:val="auto"/>
        </w:rPr>
        <w:t>.</w:t>
      </w:r>
    </w:p>
    <w:p w14:paraId="53AC5AB4" w14:textId="03175120" w:rsidR="00BA732B" w:rsidRDefault="00284EA4" w:rsidP="00F96600">
      <w:pPr>
        <w:tabs>
          <w:tab w:val="right" w:pos="9026"/>
        </w:tabs>
        <w:rPr>
          <w:color w:val="auto"/>
        </w:rPr>
      </w:pPr>
      <w:r>
        <w:rPr>
          <w:color w:val="auto"/>
        </w:rPr>
        <w:t>From a review of c</w:t>
      </w:r>
      <w:r w:rsidR="00BA732B">
        <w:rPr>
          <w:color w:val="auto"/>
        </w:rPr>
        <w:t>onsumer</w:t>
      </w:r>
      <w:r w:rsidR="00C637A0">
        <w:rPr>
          <w:color w:val="auto"/>
        </w:rPr>
        <w:t xml:space="preserve"> care d</w:t>
      </w:r>
      <w:r w:rsidR="00BA732B">
        <w:rPr>
          <w:color w:val="auto"/>
        </w:rPr>
        <w:t>ocumentation</w:t>
      </w:r>
      <w:r>
        <w:rPr>
          <w:color w:val="auto"/>
        </w:rPr>
        <w:t>, the assessment team found</w:t>
      </w:r>
      <w:r w:rsidR="00C472DD">
        <w:rPr>
          <w:color w:val="auto"/>
        </w:rPr>
        <w:t xml:space="preserve"> that the</w:t>
      </w:r>
      <w:r>
        <w:rPr>
          <w:color w:val="auto"/>
        </w:rPr>
        <w:t xml:space="preserve"> </w:t>
      </w:r>
      <w:r w:rsidR="00C637A0">
        <w:rPr>
          <w:color w:val="auto"/>
        </w:rPr>
        <w:t xml:space="preserve">information </w:t>
      </w:r>
      <w:r>
        <w:rPr>
          <w:color w:val="auto"/>
        </w:rPr>
        <w:t xml:space="preserve">available for consumers to </w:t>
      </w:r>
      <w:r w:rsidR="00531B03">
        <w:rPr>
          <w:color w:val="auto"/>
        </w:rPr>
        <w:t>mak</w:t>
      </w:r>
      <w:r>
        <w:rPr>
          <w:color w:val="auto"/>
        </w:rPr>
        <w:t xml:space="preserve">e </w:t>
      </w:r>
      <w:r w:rsidR="00531B03">
        <w:rPr>
          <w:color w:val="auto"/>
        </w:rPr>
        <w:t>complaint</w:t>
      </w:r>
      <w:r>
        <w:rPr>
          <w:color w:val="auto"/>
        </w:rPr>
        <w:t xml:space="preserve">s </w:t>
      </w:r>
      <w:r w:rsidR="00531B03">
        <w:rPr>
          <w:color w:val="auto"/>
        </w:rPr>
        <w:t>did not include updated process</w:t>
      </w:r>
      <w:r w:rsidR="00EC282E">
        <w:rPr>
          <w:color w:val="auto"/>
        </w:rPr>
        <w:t>es</w:t>
      </w:r>
      <w:r>
        <w:rPr>
          <w:color w:val="auto"/>
        </w:rPr>
        <w:t xml:space="preserve">, </w:t>
      </w:r>
      <w:r w:rsidR="00C472DD">
        <w:rPr>
          <w:color w:val="auto"/>
        </w:rPr>
        <w:t>description</w:t>
      </w:r>
      <w:r w:rsidR="00EC282E">
        <w:rPr>
          <w:color w:val="auto"/>
        </w:rPr>
        <w:t>s</w:t>
      </w:r>
      <w:r w:rsidR="00C472DD">
        <w:rPr>
          <w:color w:val="auto"/>
        </w:rPr>
        <w:t xml:space="preserve"> of the </w:t>
      </w:r>
      <w:r w:rsidR="00531B03">
        <w:rPr>
          <w:color w:val="auto"/>
        </w:rPr>
        <w:t>open disclosure approach</w:t>
      </w:r>
      <w:r>
        <w:rPr>
          <w:color w:val="auto"/>
        </w:rPr>
        <w:t xml:space="preserve">, </w:t>
      </w:r>
      <w:r w:rsidR="00531B03">
        <w:rPr>
          <w:color w:val="auto"/>
        </w:rPr>
        <w:t xml:space="preserve">and what </w:t>
      </w:r>
      <w:r w:rsidR="00C472DD">
        <w:rPr>
          <w:color w:val="auto"/>
        </w:rPr>
        <w:t xml:space="preserve">it </w:t>
      </w:r>
      <w:r w:rsidR="00531B03">
        <w:rPr>
          <w:color w:val="auto"/>
        </w:rPr>
        <w:t>mean</w:t>
      </w:r>
      <w:r>
        <w:rPr>
          <w:color w:val="auto"/>
        </w:rPr>
        <w:t xml:space="preserve">s for </w:t>
      </w:r>
      <w:r w:rsidR="00C472DD">
        <w:rPr>
          <w:color w:val="auto"/>
        </w:rPr>
        <w:t>a service to follow this approach.</w:t>
      </w:r>
    </w:p>
    <w:p w14:paraId="162254B2" w14:textId="59C5584B" w:rsidR="00D0024A" w:rsidRDefault="00D0024A" w:rsidP="00F96600">
      <w:pPr>
        <w:tabs>
          <w:tab w:val="right" w:pos="9026"/>
        </w:tabs>
        <w:rPr>
          <w:color w:val="auto"/>
        </w:rPr>
      </w:pPr>
      <w:r>
        <w:rPr>
          <w:color w:val="auto"/>
        </w:rPr>
        <w:t xml:space="preserve">Whilst the service has </w:t>
      </w:r>
      <w:r w:rsidR="00045B36">
        <w:rPr>
          <w:color w:val="auto"/>
        </w:rPr>
        <w:t>demonstrated intention of compliance in relation to this req</w:t>
      </w:r>
      <w:r w:rsidR="009C5D39">
        <w:rPr>
          <w:color w:val="auto"/>
        </w:rPr>
        <w:t>u</w:t>
      </w:r>
      <w:r w:rsidR="00045B36">
        <w:rPr>
          <w:color w:val="auto"/>
        </w:rPr>
        <w:t xml:space="preserve">irement, </w:t>
      </w:r>
      <w:r>
        <w:rPr>
          <w:color w:val="auto"/>
        </w:rPr>
        <w:t>at the time of the assessment</w:t>
      </w:r>
      <w:r w:rsidR="00045B36">
        <w:rPr>
          <w:color w:val="auto"/>
        </w:rPr>
        <w:t>,</w:t>
      </w:r>
      <w:r w:rsidR="00E32059">
        <w:rPr>
          <w:color w:val="auto"/>
        </w:rPr>
        <w:t xml:space="preserve"> the service was not able to demonstrate there is action taken in response to </w:t>
      </w:r>
      <w:r w:rsidR="00045B36">
        <w:rPr>
          <w:color w:val="auto"/>
        </w:rPr>
        <w:t xml:space="preserve">consumer </w:t>
      </w:r>
      <w:r w:rsidR="00E32059">
        <w:rPr>
          <w:color w:val="auto"/>
        </w:rPr>
        <w:t>complaints</w:t>
      </w:r>
      <w:r w:rsidR="00045B36">
        <w:rPr>
          <w:color w:val="auto"/>
        </w:rPr>
        <w:t xml:space="preserve">, </w:t>
      </w:r>
      <w:r w:rsidR="009C5D39">
        <w:rPr>
          <w:color w:val="auto"/>
        </w:rPr>
        <w:t>nor</w:t>
      </w:r>
      <w:r w:rsidR="00E32059">
        <w:rPr>
          <w:color w:val="auto"/>
        </w:rPr>
        <w:t xml:space="preserve"> </w:t>
      </w:r>
      <w:r w:rsidR="00045B36">
        <w:rPr>
          <w:color w:val="auto"/>
        </w:rPr>
        <w:t xml:space="preserve">the application of </w:t>
      </w:r>
      <w:r w:rsidR="00E32059">
        <w:rPr>
          <w:color w:val="auto"/>
        </w:rPr>
        <w:t>open</w:t>
      </w:r>
      <w:r w:rsidR="00A616A9">
        <w:rPr>
          <w:color w:val="auto"/>
        </w:rPr>
        <w:t xml:space="preserve"> </w:t>
      </w:r>
      <w:r w:rsidR="00E32059">
        <w:rPr>
          <w:color w:val="auto"/>
        </w:rPr>
        <w:t>disclosure</w:t>
      </w:r>
      <w:r w:rsidR="00A616A9">
        <w:rPr>
          <w:color w:val="auto"/>
        </w:rPr>
        <w:t xml:space="preserve"> process</w:t>
      </w:r>
      <w:r w:rsidR="00045B36">
        <w:rPr>
          <w:color w:val="auto"/>
        </w:rPr>
        <w:t>es</w:t>
      </w:r>
      <w:r w:rsidR="00A616A9">
        <w:rPr>
          <w:color w:val="auto"/>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6D3A2DF1" w:rsidR="006107BF" w:rsidRPr="006107BF" w:rsidRDefault="006107BF" w:rsidP="00C35ED0">
            <w:pPr>
              <w:pStyle w:val="Heading3"/>
              <w:spacing w:before="120" w:after="0"/>
              <w:jc w:val="right"/>
              <w:outlineLvl w:val="2"/>
            </w:pPr>
            <w:r w:rsidRPr="006107BF">
              <w:rPr>
                <w:color w:val="0000FF"/>
                <w:szCs w:val="26"/>
              </w:rPr>
              <w:t xml:space="preserve"> </w:t>
            </w:r>
            <w:r w:rsidRPr="009C0ECC">
              <w:t>Not</w:t>
            </w:r>
            <w:r w:rsidRPr="00A616A9">
              <w:rPr>
                <w:color w:val="2F5496" w:themeColor="accent1" w:themeShade="BF"/>
                <w:szCs w:val="26"/>
              </w:rPr>
              <w:t xml:space="preserve"> </w:t>
            </w:r>
            <w:r w:rsidRPr="009C0ECC">
              <w:t>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3F897134"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5E7052C" w14:textId="3C356A88" w:rsidR="006107BF" w:rsidRPr="006107BF" w:rsidRDefault="006107BF" w:rsidP="006107BF">
            <w:pPr>
              <w:pStyle w:val="Heading3"/>
              <w:spacing w:before="0" w:after="0"/>
              <w:jc w:val="right"/>
              <w:outlineLvl w:val="2"/>
            </w:pPr>
          </w:p>
        </w:tc>
      </w:tr>
    </w:tbl>
    <w:p w14:paraId="1F902411" w14:textId="12098F85" w:rsidR="001B3DE8" w:rsidRDefault="001B3DE8" w:rsidP="00506F7F">
      <w:pPr>
        <w:rPr>
          <w:i/>
        </w:rPr>
      </w:pPr>
      <w:r w:rsidRPr="008D114F">
        <w:rPr>
          <w:i/>
        </w:rPr>
        <w:t>Feedback and complaints are reviewed and used to improve the quality of care and services.</w:t>
      </w:r>
    </w:p>
    <w:p w14:paraId="13D3A5F4" w14:textId="0C92C856" w:rsidR="00F5173F" w:rsidRDefault="00584ED7" w:rsidP="00F5173F">
      <w:pPr>
        <w:tabs>
          <w:tab w:val="right" w:pos="9026"/>
        </w:tabs>
      </w:pPr>
      <w:r>
        <w:t>Findings</w:t>
      </w:r>
    </w:p>
    <w:p w14:paraId="66EEA7FC" w14:textId="77777777" w:rsidR="007F6BAC" w:rsidRDefault="00544D21" w:rsidP="00F5173F">
      <w:pPr>
        <w:tabs>
          <w:tab w:val="right" w:pos="9026"/>
        </w:tabs>
      </w:pPr>
      <w:r>
        <w:t xml:space="preserve">At the time of quality audit, the </w:t>
      </w:r>
      <w:r w:rsidR="00167B62">
        <w:t xml:space="preserve">service </w:t>
      </w:r>
      <w:r w:rsidR="007F6BAC">
        <w:t xml:space="preserve">did not </w:t>
      </w:r>
      <w:r w:rsidR="00167B62">
        <w:t>demonstrate</w:t>
      </w:r>
      <w:r w:rsidR="00080E78">
        <w:t xml:space="preserve"> </w:t>
      </w:r>
      <w:r w:rsidR="007F6BAC">
        <w:t xml:space="preserve">that </w:t>
      </w:r>
      <w:r w:rsidR="00080E78">
        <w:t xml:space="preserve">complaints and </w:t>
      </w:r>
      <w:r w:rsidR="007F6BAC">
        <w:t xml:space="preserve">consumer </w:t>
      </w:r>
      <w:r w:rsidR="00080E78">
        <w:t>feedback</w:t>
      </w:r>
      <w:r w:rsidR="00104C9B">
        <w:t xml:space="preserve"> </w:t>
      </w:r>
      <w:r w:rsidR="007F6BAC">
        <w:t xml:space="preserve">is utilised in </w:t>
      </w:r>
      <w:r w:rsidR="00104C9B">
        <w:t>improv</w:t>
      </w:r>
      <w:r w:rsidR="007F6BAC">
        <w:t xml:space="preserve">ing </w:t>
      </w:r>
      <w:r w:rsidR="00104C9B">
        <w:t xml:space="preserve">the quality of care and </w:t>
      </w:r>
      <w:r w:rsidR="007F6BAC">
        <w:t xml:space="preserve">consumer </w:t>
      </w:r>
      <w:r w:rsidR="00104C9B">
        <w:t xml:space="preserve">services. </w:t>
      </w:r>
    </w:p>
    <w:p w14:paraId="761C54BE" w14:textId="267CE6BA" w:rsidR="00A616A9" w:rsidRDefault="00104C9B" w:rsidP="00F5173F">
      <w:pPr>
        <w:tabs>
          <w:tab w:val="right" w:pos="9026"/>
        </w:tabs>
      </w:pPr>
      <w:r>
        <w:t xml:space="preserve">The assessment team </w:t>
      </w:r>
      <w:r w:rsidR="007F6AF2">
        <w:t xml:space="preserve">evidenced that </w:t>
      </w:r>
      <w:r w:rsidR="000D505C">
        <w:t xml:space="preserve">while complaints are registered </w:t>
      </w:r>
      <w:r w:rsidR="007F6AF2">
        <w:t xml:space="preserve">by the service, </w:t>
      </w:r>
      <w:r w:rsidR="000D505C">
        <w:t>the</w:t>
      </w:r>
      <w:r w:rsidR="007F6AF2">
        <w:t xml:space="preserve">re was no record of subsequent service </w:t>
      </w:r>
      <w:r w:rsidR="000D505C">
        <w:t>investigat</w:t>
      </w:r>
      <w:r w:rsidR="007F6AF2">
        <w:t>ion</w:t>
      </w:r>
      <w:r w:rsidR="001902FE">
        <w:t>s</w:t>
      </w:r>
      <w:r w:rsidR="002374CF">
        <w:t>, follow</w:t>
      </w:r>
      <w:r w:rsidR="00D455C9">
        <w:t>ed</w:t>
      </w:r>
      <w:r w:rsidR="002374CF">
        <w:t xml:space="preserve"> up</w:t>
      </w:r>
      <w:r w:rsidR="007F6AF2">
        <w:t xml:space="preserve">, and </w:t>
      </w:r>
      <w:r w:rsidR="00F8217F">
        <w:t>outcome</w:t>
      </w:r>
      <w:r w:rsidR="001902FE">
        <w:t>s</w:t>
      </w:r>
      <w:r w:rsidR="00FD1D1B">
        <w:t>; n</w:t>
      </w:r>
      <w:r w:rsidR="007F6AF2">
        <w:t xml:space="preserve">or was there </w:t>
      </w:r>
      <w:r w:rsidR="00FD1D1B">
        <w:t xml:space="preserve">information </w:t>
      </w:r>
      <w:r w:rsidR="007F6AF2">
        <w:t>link</w:t>
      </w:r>
      <w:r w:rsidR="00FD1D1B">
        <w:t>ed</w:t>
      </w:r>
      <w:r w:rsidR="007F6AF2">
        <w:t xml:space="preserve"> to </w:t>
      </w:r>
      <w:r w:rsidR="00037DAB">
        <w:t>continuous</w:t>
      </w:r>
      <w:r w:rsidR="007F6AF2">
        <w:t xml:space="preserve"> improvement </w:t>
      </w:r>
      <w:r w:rsidR="0018622F">
        <w:t xml:space="preserve">for </w:t>
      </w:r>
      <w:r w:rsidR="007F6AF2">
        <w:t xml:space="preserve">consumer </w:t>
      </w:r>
      <w:r w:rsidR="006E5005">
        <w:t>services.</w:t>
      </w:r>
    </w:p>
    <w:p w14:paraId="2CAE6D29" w14:textId="2D78C38F" w:rsidR="00CB36FD" w:rsidRDefault="0018622F" w:rsidP="00F5173F">
      <w:pPr>
        <w:tabs>
          <w:tab w:val="right" w:pos="9026"/>
        </w:tabs>
      </w:pPr>
      <w:r>
        <w:t>Service m</w:t>
      </w:r>
      <w:r w:rsidR="00CB36FD">
        <w:t xml:space="preserve">anagement </w:t>
      </w:r>
      <w:r w:rsidR="0060165B">
        <w:t xml:space="preserve">explained that </w:t>
      </w:r>
      <w:r w:rsidR="00CB36FD">
        <w:t>regular</w:t>
      </w:r>
      <w:r w:rsidR="0060165B">
        <w:t xml:space="preserve"> </w:t>
      </w:r>
      <w:r w:rsidR="00CB36FD">
        <w:t>feedback</w:t>
      </w:r>
      <w:r w:rsidR="0060165B">
        <w:t xml:space="preserve"> is sought;</w:t>
      </w:r>
      <w:r w:rsidR="00D426FA">
        <w:t xml:space="preserve"> however, the </w:t>
      </w:r>
      <w:r w:rsidR="0060165B">
        <w:t xml:space="preserve">assessment team found the only </w:t>
      </w:r>
      <w:r w:rsidR="00D426FA">
        <w:t xml:space="preserve">documented evidence </w:t>
      </w:r>
      <w:r w:rsidR="0060165B">
        <w:t xml:space="preserve">held by the provider was an </w:t>
      </w:r>
      <w:r w:rsidR="00D426FA">
        <w:t xml:space="preserve">annual </w:t>
      </w:r>
      <w:r w:rsidR="0060165B">
        <w:t xml:space="preserve">consumer </w:t>
      </w:r>
      <w:r w:rsidR="00D426FA">
        <w:t>survey</w:t>
      </w:r>
      <w:r w:rsidR="00185760">
        <w:t>.</w:t>
      </w:r>
    </w:p>
    <w:p w14:paraId="68451507" w14:textId="67B41DA9" w:rsidR="002D5DCE" w:rsidRDefault="002D5DCE" w:rsidP="00F5173F">
      <w:pPr>
        <w:tabs>
          <w:tab w:val="right" w:pos="9026"/>
        </w:tabs>
      </w:pPr>
      <w:r>
        <w:lastRenderedPageBreak/>
        <w:t>While the service is working to</w:t>
      </w:r>
      <w:r w:rsidR="00207FE2">
        <w:t xml:space="preserve"> ensure consumers and representatives have awareness on feedback and complaints processes at the service </w:t>
      </w:r>
      <w:r w:rsidR="007973C5">
        <w:t>at the time of the assessment visit there was no</w:t>
      </w:r>
      <w:r w:rsidR="005B2C62">
        <w:t xml:space="preserve"> </w:t>
      </w:r>
      <w:r w:rsidR="00037DAB">
        <w:t>documented evidence</w:t>
      </w:r>
      <w:r w:rsidR="007973C5">
        <w:t xml:space="preserve"> the service</w:t>
      </w:r>
      <w:r w:rsidR="006C04B0">
        <w:t xml:space="preserve"> was reviewing feedback and </w:t>
      </w:r>
      <w:r w:rsidR="00037DAB">
        <w:t>complaints</w:t>
      </w:r>
      <w:r w:rsidR="006C04B0">
        <w:t xml:space="preserve"> and using the outcomes to improve the quality of care and services.</w:t>
      </w:r>
      <w:r w:rsidR="00207FE2">
        <w:t xml:space="preserve"> </w:t>
      </w:r>
    </w:p>
    <w:p w14:paraId="1952F0CB" w14:textId="5CFC2CF2" w:rsidR="003A5875" w:rsidRDefault="003A5875" w:rsidP="003A5875">
      <w:pPr>
        <w:tabs>
          <w:tab w:val="right" w:pos="9026"/>
        </w:tabs>
      </w:pPr>
      <w:r>
        <w:rPr>
          <w:color w:val="auto"/>
        </w:rPr>
        <w:t xml:space="preserve">Whilst the service has demonstrated intention of compliance in relation to this requirement, at the time of the assessment, the service was not able to demonstrate </w:t>
      </w:r>
      <w:r>
        <w:t xml:space="preserve">consumer feedback </w:t>
      </w:r>
      <w:r w:rsidR="00DE727B">
        <w:t xml:space="preserve">was investigated, followed up, </w:t>
      </w:r>
      <w:r>
        <w:t xml:space="preserve">and </w:t>
      </w:r>
      <w:r w:rsidR="00DE727B">
        <w:t xml:space="preserve">outcomes had been reached, nor had they been linked </w:t>
      </w:r>
      <w:r>
        <w:t xml:space="preserve">to improve the </w:t>
      </w:r>
      <w:r w:rsidR="00DE727B">
        <w:t xml:space="preserve">future </w:t>
      </w:r>
      <w:r>
        <w:t xml:space="preserve">quality of </w:t>
      </w:r>
      <w:r w:rsidR="00ED76AC">
        <w:t xml:space="preserve">consumer </w:t>
      </w:r>
      <w:r>
        <w:t xml:space="preserve">care and services. </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247B6FB6">
            <wp:simplePos x="0" y="0"/>
            <wp:positionH relativeFrom="column">
              <wp:posOffset>-889000</wp:posOffset>
            </wp:positionH>
            <wp:positionV relativeFrom="paragraph">
              <wp:posOffset>1905</wp:posOffset>
            </wp:positionV>
            <wp:extent cx="7543800" cy="1235710"/>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45F15ABF"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6708CC">
        <w:rPr>
          <w:rFonts w:ascii="Arial" w:hAnsi="Arial"/>
          <w:bCs w:val="0"/>
          <w:iCs w:val="0"/>
          <w:color w:val="FFFFFF" w:themeColor="background1"/>
          <w:sz w:val="36"/>
          <w:szCs w:val="36"/>
        </w:rPr>
        <w:t>Not Compliant</w:t>
      </w:r>
      <w:r w:rsidRPr="006708CC">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7A594138" w14:textId="77777777" w:rsidR="009A2D6F" w:rsidRDefault="009A2D6F" w:rsidP="00F34225">
      <w:pPr>
        <w:tabs>
          <w:tab w:val="left" w:pos="7620"/>
        </w:tabs>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37437C9B" w14:textId="77777777" w:rsidR="00582F21" w:rsidRPr="007F3FD4" w:rsidRDefault="00D023F5" w:rsidP="002C19D9">
      <w:pPr>
        <w:rPr>
          <w:rFonts w:eastAsia="Calibri"/>
          <w:color w:val="auto"/>
          <w:lang w:eastAsia="en-US"/>
        </w:rPr>
      </w:pPr>
      <w:r w:rsidRPr="007F3FD4">
        <w:rPr>
          <w:rFonts w:eastAsia="Calibri"/>
          <w:color w:val="auto"/>
          <w:lang w:eastAsia="en-US"/>
        </w:rPr>
        <w:t>The assessment team interviewed several consumers and their representatives and found m</w:t>
      </w:r>
      <w:r w:rsidR="002C19D9" w:rsidRPr="007F3FD4">
        <w:rPr>
          <w:rFonts w:eastAsia="Calibri"/>
          <w:color w:val="auto"/>
          <w:lang w:eastAsia="en-US"/>
        </w:rPr>
        <w:t xml:space="preserve">ost considered </w:t>
      </w:r>
      <w:r w:rsidR="00582F21" w:rsidRPr="007F3FD4">
        <w:rPr>
          <w:rFonts w:eastAsia="Calibri"/>
          <w:color w:val="auto"/>
          <w:lang w:eastAsia="en-US"/>
        </w:rPr>
        <w:t xml:space="preserve">they </w:t>
      </w:r>
      <w:r w:rsidR="002C19D9" w:rsidRPr="007F3FD4">
        <w:rPr>
          <w:rFonts w:eastAsia="Calibri"/>
          <w:color w:val="auto"/>
          <w:lang w:eastAsia="en-US"/>
        </w:rPr>
        <w:t>receive quality care and services from people who are kind, capable and caring</w:t>
      </w:r>
      <w:r w:rsidR="00582F21" w:rsidRPr="007F3FD4">
        <w:rPr>
          <w:rFonts w:eastAsia="Calibri"/>
          <w:color w:val="auto"/>
          <w:lang w:eastAsia="en-US"/>
        </w:rPr>
        <w:t>.</w:t>
      </w:r>
      <w:r w:rsidR="007F5D60" w:rsidRPr="007F3FD4">
        <w:rPr>
          <w:rFonts w:eastAsia="Calibri"/>
          <w:color w:val="auto"/>
          <w:lang w:eastAsia="en-US"/>
        </w:rPr>
        <w:t xml:space="preserve"> </w:t>
      </w:r>
    </w:p>
    <w:p w14:paraId="16484C4B" w14:textId="3C2309F3" w:rsidR="002C19D9" w:rsidRPr="007F3FD4" w:rsidRDefault="00582F21" w:rsidP="002C19D9">
      <w:pPr>
        <w:rPr>
          <w:rFonts w:eastAsia="Calibri"/>
          <w:color w:val="auto"/>
          <w:lang w:eastAsia="en-US"/>
        </w:rPr>
      </w:pPr>
      <w:r w:rsidRPr="007F3FD4">
        <w:rPr>
          <w:rFonts w:eastAsia="Calibri"/>
          <w:color w:val="auto"/>
          <w:lang w:eastAsia="en-US"/>
        </w:rPr>
        <w:t>T</w:t>
      </w:r>
      <w:r w:rsidR="007F5D60" w:rsidRPr="007F3FD4">
        <w:rPr>
          <w:rFonts w:eastAsia="Calibri"/>
          <w:color w:val="auto"/>
          <w:lang w:eastAsia="en-US"/>
        </w:rPr>
        <w:t xml:space="preserve">he </w:t>
      </w:r>
      <w:r w:rsidR="002C19D9" w:rsidRPr="007F3FD4">
        <w:rPr>
          <w:rFonts w:eastAsia="Calibri"/>
          <w:color w:val="auto"/>
          <w:lang w:eastAsia="en-US"/>
        </w:rPr>
        <w:t xml:space="preserve">service </w:t>
      </w:r>
      <w:r w:rsidR="00137E15" w:rsidRPr="007F3FD4">
        <w:rPr>
          <w:rFonts w:eastAsia="Calibri"/>
          <w:color w:val="auto"/>
          <w:lang w:eastAsia="en-US"/>
        </w:rPr>
        <w:t xml:space="preserve">demonstrated its </w:t>
      </w:r>
      <w:r w:rsidRPr="007F3FD4">
        <w:rPr>
          <w:rFonts w:eastAsia="Calibri"/>
          <w:color w:val="auto"/>
          <w:lang w:eastAsia="en-US"/>
        </w:rPr>
        <w:t>staff</w:t>
      </w:r>
      <w:r w:rsidR="002C19D9" w:rsidRPr="007F3FD4">
        <w:rPr>
          <w:rFonts w:eastAsia="Calibri"/>
          <w:color w:val="auto"/>
          <w:lang w:eastAsia="en-US"/>
        </w:rPr>
        <w:t xml:space="preserve"> have the qualifications and knowledge to perform their roles</w:t>
      </w:r>
      <w:r w:rsidRPr="007F3FD4">
        <w:rPr>
          <w:rFonts w:eastAsia="Calibri"/>
          <w:color w:val="auto"/>
          <w:lang w:eastAsia="en-US"/>
        </w:rPr>
        <w:t xml:space="preserve"> with </w:t>
      </w:r>
      <w:r w:rsidR="00137E15" w:rsidRPr="007F3FD4">
        <w:rPr>
          <w:rFonts w:eastAsia="Calibri"/>
          <w:color w:val="auto"/>
          <w:lang w:eastAsia="en-US"/>
        </w:rPr>
        <w:t xml:space="preserve">competence, additionally it was demonstrated that </w:t>
      </w:r>
      <w:r w:rsidR="002C19D9" w:rsidRPr="007F3FD4">
        <w:rPr>
          <w:rFonts w:eastAsia="Calibri"/>
          <w:color w:val="auto"/>
          <w:lang w:eastAsia="en-US"/>
        </w:rPr>
        <w:t>recrui</w:t>
      </w:r>
      <w:r w:rsidR="00137E15" w:rsidRPr="007F3FD4">
        <w:rPr>
          <w:rFonts w:eastAsia="Calibri"/>
          <w:color w:val="auto"/>
          <w:lang w:eastAsia="en-US"/>
        </w:rPr>
        <w:t>tment</w:t>
      </w:r>
      <w:r w:rsidR="002C19D9" w:rsidRPr="007F3FD4">
        <w:rPr>
          <w:rFonts w:eastAsia="Calibri"/>
          <w:color w:val="auto"/>
          <w:lang w:eastAsia="en-US"/>
        </w:rPr>
        <w:t>, train</w:t>
      </w:r>
      <w:r w:rsidR="00137E15" w:rsidRPr="007F3FD4">
        <w:rPr>
          <w:rFonts w:eastAsia="Calibri"/>
          <w:color w:val="auto"/>
          <w:lang w:eastAsia="en-US"/>
        </w:rPr>
        <w:t>ing</w:t>
      </w:r>
      <w:r w:rsidR="002C19D9" w:rsidRPr="007F3FD4">
        <w:rPr>
          <w:rFonts w:eastAsia="Calibri"/>
          <w:color w:val="auto"/>
          <w:lang w:eastAsia="en-US"/>
        </w:rPr>
        <w:t xml:space="preserve">, </w:t>
      </w:r>
      <w:r w:rsidR="00137E15" w:rsidRPr="007F3FD4">
        <w:rPr>
          <w:rFonts w:eastAsia="Calibri"/>
          <w:color w:val="auto"/>
          <w:lang w:eastAsia="en-US"/>
        </w:rPr>
        <w:t xml:space="preserve">and equipment was suitable to </w:t>
      </w:r>
      <w:r w:rsidR="002C19D9" w:rsidRPr="007F3FD4">
        <w:rPr>
          <w:rFonts w:eastAsia="Calibri"/>
          <w:color w:val="auto"/>
          <w:lang w:eastAsia="en-US"/>
        </w:rPr>
        <w:t>support</w:t>
      </w:r>
      <w:r w:rsidR="00137E15" w:rsidRPr="007F3FD4">
        <w:rPr>
          <w:rFonts w:eastAsia="Calibri"/>
          <w:color w:val="auto"/>
          <w:lang w:eastAsia="en-US"/>
        </w:rPr>
        <w:t xml:space="preserve"> the </w:t>
      </w:r>
      <w:r w:rsidR="002C19D9" w:rsidRPr="007F3FD4">
        <w:rPr>
          <w:rFonts w:eastAsia="Calibri"/>
          <w:color w:val="auto"/>
          <w:lang w:eastAsia="en-US"/>
        </w:rPr>
        <w:t>deliver</w:t>
      </w:r>
      <w:r w:rsidR="00137E15" w:rsidRPr="007F3FD4">
        <w:rPr>
          <w:rFonts w:eastAsia="Calibri"/>
          <w:color w:val="auto"/>
          <w:lang w:eastAsia="en-US"/>
        </w:rPr>
        <w:t xml:space="preserve">y of </w:t>
      </w:r>
      <w:r w:rsidR="002C19D9" w:rsidRPr="007F3FD4">
        <w:rPr>
          <w:rFonts w:eastAsia="Calibri"/>
          <w:color w:val="auto"/>
          <w:lang w:eastAsia="en-US"/>
        </w:rPr>
        <w:t xml:space="preserve">the outcomes </w:t>
      </w:r>
      <w:r w:rsidR="00137E15" w:rsidRPr="007F3FD4">
        <w:rPr>
          <w:rFonts w:eastAsia="Calibri"/>
          <w:color w:val="auto"/>
          <w:lang w:eastAsia="en-US"/>
        </w:rPr>
        <w:t xml:space="preserve">under this </w:t>
      </w:r>
      <w:r w:rsidR="002C19D9" w:rsidRPr="007F3FD4">
        <w:rPr>
          <w:rFonts w:eastAsia="Calibri"/>
          <w:color w:val="auto"/>
          <w:lang w:eastAsia="en-US"/>
        </w:rPr>
        <w:t>standard.</w:t>
      </w:r>
    </w:p>
    <w:p w14:paraId="27945310" w14:textId="185C628B" w:rsidR="00137E15" w:rsidRPr="007F3FD4" w:rsidRDefault="00137E15" w:rsidP="00137E15">
      <w:pPr>
        <w:tabs>
          <w:tab w:val="right" w:pos="9026"/>
        </w:tabs>
        <w:rPr>
          <w:rFonts w:eastAsia="Calibri"/>
          <w:color w:val="auto"/>
          <w:lang w:eastAsia="en-US"/>
        </w:rPr>
      </w:pPr>
      <w:r w:rsidRPr="007F3FD4">
        <w:rPr>
          <w:rFonts w:eastAsia="Calibri"/>
          <w:color w:val="auto"/>
          <w:lang w:eastAsia="en-US"/>
        </w:rPr>
        <w:t>The assessment team found that the service provided consumer documentation in English only, and did not provide opportunities for consumers to identify their cultural or diversity requirements.</w:t>
      </w:r>
    </w:p>
    <w:p w14:paraId="260991C7" w14:textId="1884335F" w:rsidR="007E240B" w:rsidRDefault="007E240B" w:rsidP="007E240B">
      <w:pPr>
        <w:rPr>
          <w:rFonts w:eastAsiaTheme="minorHAnsi"/>
          <w:color w:val="auto"/>
        </w:rPr>
      </w:pPr>
      <w:r w:rsidRPr="00154403">
        <w:rPr>
          <w:rFonts w:eastAsiaTheme="minorHAnsi"/>
        </w:rPr>
        <w:t xml:space="preserve">The </w:t>
      </w:r>
      <w:r w:rsidRPr="002C19D9">
        <w:rPr>
          <w:rFonts w:eastAsiaTheme="minorHAnsi"/>
          <w:color w:val="auto"/>
        </w:rPr>
        <w:t xml:space="preserve">Quality Standard for the </w:t>
      </w:r>
      <w:r w:rsidR="008D723C" w:rsidRPr="002C19D9">
        <w:rPr>
          <w:rFonts w:eastAsiaTheme="minorHAnsi"/>
          <w:color w:val="auto"/>
        </w:rPr>
        <w:t>HCP</w:t>
      </w:r>
      <w:r w:rsidR="00D12DA6" w:rsidRPr="002C19D9">
        <w:rPr>
          <w:rFonts w:eastAsiaTheme="minorHAnsi"/>
          <w:color w:val="auto"/>
        </w:rPr>
        <w:t xml:space="preserve"> </w:t>
      </w:r>
      <w:r w:rsidRPr="002C19D9">
        <w:rPr>
          <w:rFonts w:eastAsiaTheme="minorHAnsi"/>
          <w:color w:val="auto"/>
        </w:rPr>
        <w:t>service</w:t>
      </w:r>
      <w:r w:rsidR="007D66F1" w:rsidRPr="002C19D9">
        <w:rPr>
          <w:rFonts w:eastAsiaTheme="minorHAnsi"/>
          <w:color w:val="auto"/>
        </w:rPr>
        <w:t xml:space="preserve"> is </w:t>
      </w:r>
      <w:r w:rsidRPr="002C19D9">
        <w:rPr>
          <w:rFonts w:eastAsiaTheme="minorHAnsi"/>
          <w:color w:val="auto"/>
        </w:rPr>
        <w:t xml:space="preserve">assessed as </w:t>
      </w:r>
      <w:r w:rsidR="002C19D9" w:rsidRPr="002C19D9">
        <w:rPr>
          <w:rFonts w:eastAsiaTheme="minorHAnsi"/>
          <w:color w:val="auto"/>
        </w:rPr>
        <w:t>n</w:t>
      </w:r>
      <w:r w:rsidR="008938D0" w:rsidRPr="002C19D9">
        <w:rPr>
          <w:color w:val="auto"/>
        </w:rPr>
        <w:t>o</w:t>
      </w:r>
      <w:r w:rsidR="002C19D9" w:rsidRPr="002C19D9">
        <w:rPr>
          <w:color w:val="auto"/>
        </w:rPr>
        <w:t xml:space="preserve">t </w:t>
      </w:r>
      <w:r w:rsidR="008938D0" w:rsidRPr="002C19D9">
        <w:rPr>
          <w:color w:val="auto"/>
        </w:rPr>
        <w:t xml:space="preserve">compliant </w:t>
      </w:r>
      <w:r w:rsidRPr="002C19D9">
        <w:rPr>
          <w:rFonts w:eastAsiaTheme="minorHAnsi"/>
          <w:color w:val="auto"/>
        </w:rPr>
        <w:t xml:space="preserve">as </w:t>
      </w:r>
      <w:r w:rsidR="002C19D9" w:rsidRPr="002C19D9">
        <w:rPr>
          <w:rFonts w:eastAsiaTheme="minorHAnsi"/>
          <w:color w:val="auto"/>
        </w:rPr>
        <w:t>one</w:t>
      </w:r>
      <w:r w:rsidRPr="002C19D9">
        <w:rPr>
          <w:rFonts w:eastAsiaTheme="minorHAnsi"/>
          <w:color w:val="auto"/>
        </w:rPr>
        <w:t xml:space="preserve"> of the five specific requirements have been assessed as </w:t>
      </w:r>
      <w:r w:rsidR="002C19D9" w:rsidRPr="002C19D9">
        <w:rPr>
          <w:rFonts w:eastAsiaTheme="minorHAnsi"/>
          <w:color w:val="auto"/>
        </w:rPr>
        <w:t xml:space="preserve">not </w:t>
      </w:r>
      <w:r w:rsidR="008938D0" w:rsidRPr="002C19D9">
        <w:rPr>
          <w:color w:val="auto"/>
        </w:rPr>
        <w:t>compliant</w:t>
      </w:r>
      <w:r w:rsidR="002C19D9" w:rsidRPr="002C19D9">
        <w:rPr>
          <w:color w:val="auto"/>
        </w:rPr>
        <w:t>.</w:t>
      </w:r>
    </w:p>
    <w:p w14:paraId="211C4391" w14:textId="72D81E21"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3DC3556B" w:rsidR="006107BF" w:rsidRPr="006107BF" w:rsidRDefault="006107BF" w:rsidP="00C35ED0">
            <w:pPr>
              <w:pStyle w:val="Heading3"/>
              <w:spacing w:before="120" w:after="0"/>
              <w:jc w:val="right"/>
              <w:outlineLvl w:val="2"/>
            </w:pPr>
            <w:r w:rsidRPr="009C0ECC">
              <w:t>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1ED1F90A"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1419AAE7" w14:textId="05C62286" w:rsidR="006107BF" w:rsidRPr="006107BF" w:rsidRDefault="006107BF" w:rsidP="006107BF">
            <w:pPr>
              <w:pStyle w:val="Heading3"/>
              <w:spacing w:before="0" w:after="0"/>
              <w:jc w:val="right"/>
              <w:outlineLvl w:val="2"/>
            </w:pPr>
          </w:p>
        </w:tc>
      </w:tr>
    </w:tbl>
    <w:p w14:paraId="409A71EE" w14:textId="42930831" w:rsidR="006F1E3F" w:rsidRDefault="00506F7F" w:rsidP="00DD7687">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1EBED420" w:rsidR="006107BF" w:rsidRPr="006107BF" w:rsidRDefault="006107BF" w:rsidP="00C35ED0">
            <w:pPr>
              <w:pStyle w:val="Heading3"/>
              <w:spacing w:before="120" w:after="0"/>
              <w:jc w:val="right"/>
              <w:outlineLvl w:val="2"/>
            </w:pPr>
            <w:r w:rsidRPr="009C0ECC">
              <w:t>Not</w:t>
            </w:r>
            <w:r w:rsidRPr="006107BF">
              <w:rPr>
                <w:color w:val="0000FF"/>
                <w:szCs w:val="26"/>
              </w:rPr>
              <w:t xml:space="preserve"> </w:t>
            </w:r>
            <w:r w:rsidRPr="009C0ECC">
              <w:t>Compliant</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21DC8226"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5741D70" w14:textId="4B2C1A25" w:rsidR="006107BF" w:rsidRPr="006107BF" w:rsidRDefault="006107BF" w:rsidP="006107BF">
            <w:pPr>
              <w:pStyle w:val="Heading3"/>
              <w:spacing w:before="0" w:after="0"/>
              <w:jc w:val="right"/>
              <w:outlineLvl w:val="2"/>
            </w:pP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84A6CD" w14:textId="35DB0290" w:rsidR="00F5173F" w:rsidRPr="00F5173F" w:rsidRDefault="00584ED7" w:rsidP="00F5173F">
      <w:pPr>
        <w:tabs>
          <w:tab w:val="right" w:pos="9026"/>
        </w:tabs>
      </w:pPr>
      <w:r>
        <w:t>Findings</w:t>
      </w:r>
    </w:p>
    <w:p w14:paraId="33484524" w14:textId="6D8B6F05" w:rsidR="005769C9" w:rsidRPr="00E92834" w:rsidRDefault="006D2F64" w:rsidP="00275B07">
      <w:pPr>
        <w:rPr>
          <w:rFonts w:eastAsia="Calibri"/>
          <w:b/>
          <w:color w:val="auto"/>
          <w:lang w:eastAsia="en-US"/>
        </w:rPr>
      </w:pPr>
      <w:bookmarkStart w:id="9" w:name="_Hlk94169649"/>
      <w:r w:rsidRPr="00E92834">
        <w:rPr>
          <w:rFonts w:eastAsia="Calibri"/>
          <w:color w:val="auto"/>
          <w:lang w:eastAsia="en-US"/>
        </w:rPr>
        <w:t>The assessment team found t</w:t>
      </w:r>
      <w:r w:rsidR="005769C9" w:rsidRPr="00E92834">
        <w:rPr>
          <w:rFonts w:eastAsia="Calibri"/>
          <w:color w:val="auto"/>
          <w:lang w:eastAsia="en-US"/>
        </w:rPr>
        <w:t xml:space="preserve">he service </w:t>
      </w:r>
      <w:r w:rsidRPr="00E92834">
        <w:rPr>
          <w:rFonts w:eastAsia="Calibri"/>
          <w:color w:val="auto"/>
          <w:lang w:eastAsia="en-US"/>
        </w:rPr>
        <w:t xml:space="preserve">did not </w:t>
      </w:r>
      <w:r w:rsidR="005769C9" w:rsidRPr="00E92834">
        <w:rPr>
          <w:rFonts w:eastAsia="Calibri"/>
          <w:color w:val="auto"/>
          <w:lang w:eastAsia="en-US"/>
        </w:rPr>
        <w:t xml:space="preserve">demonstrate workforce interactions with consumers are kind, caring and respectful of </w:t>
      </w:r>
      <w:r w:rsidRPr="00E92834">
        <w:rPr>
          <w:rFonts w:eastAsia="Calibri"/>
          <w:color w:val="auto"/>
          <w:lang w:eastAsia="en-US"/>
        </w:rPr>
        <w:t xml:space="preserve">individuals </w:t>
      </w:r>
      <w:r w:rsidR="005769C9" w:rsidRPr="00E92834">
        <w:rPr>
          <w:rFonts w:eastAsia="Calibri"/>
          <w:color w:val="auto"/>
          <w:lang w:eastAsia="en-US"/>
        </w:rPr>
        <w:t xml:space="preserve">identity, culture, and diversity. </w:t>
      </w:r>
      <w:r w:rsidRPr="00E92834">
        <w:rPr>
          <w:rFonts w:eastAsia="Calibri"/>
          <w:color w:val="auto"/>
          <w:lang w:eastAsia="en-US"/>
        </w:rPr>
        <w:t>Consumer c</w:t>
      </w:r>
      <w:r w:rsidR="005769C9" w:rsidRPr="00E92834">
        <w:rPr>
          <w:rFonts w:eastAsia="Calibri"/>
          <w:color w:val="auto"/>
          <w:lang w:eastAsia="en-US"/>
        </w:rPr>
        <w:t xml:space="preserve">are planning documentation and progress notes </w:t>
      </w:r>
      <w:r w:rsidRPr="00E92834">
        <w:rPr>
          <w:rFonts w:eastAsia="Calibri"/>
          <w:color w:val="auto"/>
          <w:lang w:eastAsia="en-US"/>
        </w:rPr>
        <w:t xml:space="preserve">did not </w:t>
      </w:r>
      <w:r w:rsidR="005769C9" w:rsidRPr="00E92834">
        <w:rPr>
          <w:rFonts w:eastAsia="Calibri"/>
          <w:color w:val="auto"/>
          <w:lang w:eastAsia="en-US"/>
        </w:rPr>
        <w:t xml:space="preserve">reflected </w:t>
      </w:r>
      <w:r w:rsidRPr="00E92834">
        <w:rPr>
          <w:rFonts w:eastAsia="Calibri"/>
          <w:color w:val="auto"/>
          <w:lang w:eastAsia="en-US"/>
        </w:rPr>
        <w:t xml:space="preserve">information regarding an </w:t>
      </w:r>
      <w:r w:rsidR="00037DAB" w:rsidRPr="00E92834">
        <w:rPr>
          <w:rFonts w:eastAsia="Calibri"/>
          <w:color w:val="auto"/>
          <w:lang w:eastAsia="en-US"/>
        </w:rPr>
        <w:t>individual’s</w:t>
      </w:r>
      <w:r w:rsidRPr="00E92834">
        <w:rPr>
          <w:rFonts w:eastAsia="Calibri"/>
          <w:color w:val="auto"/>
          <w:lang w:eastAsia="en-US"/>
        </w:rPr>
        <w:t xml:space="preserve"> </w:t>
      </w:r>
      <w:r w:rsidR="005769C9" w:rsidRPr="00E92834">
        <w:rPr>
          <w:rFonts w:eastAsia="Calibri"/>
          <w:color w:val="auto"/>
          <w:lang w:eastAsia="en-US"/>
        </w:rPr>
        <w:t>identity, culture or diversity.</w:t>
      </w:r>
      <w:bookmarkEnd w:id="9"/>
    </w:p>
    <w:p w14:paraId="7691408E" w14:textId="26A5A962" w:rsidR="005769C9" w:rsidRPr="00E92834" w:rsidRDefault="00037DAB" w:rsidP="005769C9">
      <w:pPr>
        <w:tabs>
          <w:tab w:val="right" w:pos="9026"/>
        </w:tabs>
        <w:rPr>
          <w:rFonts w:eastAsia="Calibri"/>
          <w:color w:val="auto"/>
          <w:lang w:eastAsia="en-US"/>
        </w:rPr>
      </w:pPr>
      <w:r w:rsidRPr="00E92834">
        <w:rPr>
          <w:rFonts w:eastAsia="Calibri"/>
          <w:color w:val="auto"/>
          <w:lang w:eastAsia="en-US"/>
        </w:rPr>
        <w:t>Several</w:t>
      </w:r>
      <w:r w:rsidR="00275B07" w:rsidRPr="00E92834">
        <w:rPr>
          <w:rFonts w:eastAsia="Calibri"/>
          <w:color w:val="auto"/>
          <w:lang w:eastAsia="en-US"/>
        </w:rPr>
        <w:t xml:space="preserve"> </w:t>
      </w:r>
      <w:r w:rsidR="005769C9" w:rsidRPr="00E92834">
        <w:rPr>
          <w:rFonts w:eastAsia="Calibri"/>
          <w:color w:val="auto"/>
          <w:lang w:eastAsia="en-US"/>
        </w:rPr>
        <w:t xml:space="preserve">consumers </w:t>
      </w:r>
      <w:r w:rsidR="00275B07" w:rsidRPr="00E92834">
        <w:rPr>
          <w:rFonts w:eastAsia="Calibri"/>
          <w:color w:val="auto"/>
          <w:lang w:eastAsia="en-US"/>
        </w:rPr>
        <w:t>described in various ways</w:t>
      </w:r>
      <w:r w:rsidR="005769C9" w:rsidRPr="00E92834">
        <w:rPr>
          <w:rFonts w:eastAsia="Calibri"/>
          <w:color w:val="auto"/>
          <w:lang w:eastAsia="en-US"/>
        </w:rPr>
        <w:t xml:space="preserve"> that </w:t>
      </w:r>
      <w:r w:rsidR="00275B07" w:rsidRPr="00E92834">
        <w:rPr>
          <w:rFonts w:eastAsia="Calibri"/>
          <w:color w:val="auto"/>
          <w:lang w:eastAsia="en-US"/>
        </w:rPr>
        <w:t xml:space="preserve">service </w:t>
      </w:r>
      <w:r w:rsidR="005769C9" w:rsidRPr="00E92834">
        <w:rPr>
          <w:rFonts w:eastAsia="Calibri"/>
          <w:color w:val="auto"/>
          <w:lang w:eastAsia="en-US"/>
        </w:rPr>
        <w:t>staff are kind and caring</w:t>
      </w:r>
      <w:r w:rsidR="00275B07" w:rsidRPr="00E92834">
        <w:rPr>
          <w:rFonts w:eastAsia="Calibri"/>
          <w:color w:val="auto"/>
          <w:lang w:eastAsia="en-US"/>
        </w:rPr>
        <w:t xml:space="preserve"> towards them</w:t>
      </w:r>
      <w:r w:rsidR="005769C9" w:rsidRPr="00E92834">
        <w:rPr>
          <w:rFonts w:eastAsia="Calibri"/>
          <w:color w:val="auto"/>
          <w:lang w:eastAsia="en-US"/>
        </w:rPr>
        <w:t xml:space="preserve">. They </w:t>
      </w:r>
      <w:r w:rsidR="00275B07" w:rsidRPr="00E92834">
        <w:rPr>
          <w:rFonts w:eastAsia="Calibri"/>
          <w:color w:val="auto"/>
          <w:lang w:eastAsia="en-US"/>
        </w:rPr>
        <w:t xml:space="preserve">felt </w:t>
      </w:r>
      <w:r w:rsidR="005769C9" w:rsidRPr="00E92834">
        <w:rPr>
          <w:rFonts w:eastAsia="Calibri"/>
          <w:color w:val="auto"/>
          <w:lang w:eastAsia="en-US"/>
        </w:rPr>
        <w:t>treat</w:t>
      </w:r>
      <w:r w:rsidR="00275B07" w:rsidRPr="00E92834">
        <w:rPr>
          <w:rFonts w:eastAsia="Calibri"/>
          <w:color w:val="auto"/>
          <w:lang w:eastAsia="en-US"/>
        </w:rPr>
        <w:t xml:space="preserve">ed </w:t>
      </w:r>
      <w:r w:rsidR="005769C9" w:rsidRPr="00E92834">
        <w:rPr>
          <w:rFonts w:eastAsia="Calibri"/>
          <w:color w:val="auto"/>
          <w:lang w:eastAsia="en-US"/>
        </w:rPr>
        <w:t>with respect</w:t>
      </w:r>
      <w:r w:rsidR="00275B07" w:rsidRPr="00E92834">
        <w:rPr>
          <w:rFonts w:eastAsia="Calibri"/>
          <w:color w:val="auto"/>
          <w:lang w:eastAsia="en-US"/>
        </w:rPr>
        <w:t xml:space="preserve">, </w:t>
      </w:r>
      <w:r w:rsidR="005769C9" w:rsidRPr="00E92834">
        <w:rPr>
          <w:rFonts w:eastAsia="Calibri"/>
          <w:color w:val="auto"/>
          <w:lang w:eastAsia="en-US"/>
        </w:rPr>
        <w:t xml:space="preserve">however; consumers </w:t>
      </w:r>
      <w:r w:rsidR="001902FE">
        <w:rPr>
          <w:rFonts w:eastAsia="Calibri"/>
          <w:color w:val="auto"/>
          <w:lang w:eastAsia="en-US"/>
        </w:rPr>
        <w:t xml:space="preserve">and </w:t>
      </w:r>
      <w:r w:rsidR="00275B07" w:rsidRPr="00E92834">
        <w:rPr>
          <w:rFonts w:eastAsia="Calibri"/>
          <w:color w:val="auto"/>
          <w:lang w:eastAsia="en-US"/>
        </w:rPr>
        <w:t xml:space="preserve">their </w:t>
      </w:r>
      <w:r w:rsidR="005769C9" w:rsidRPr="00E92834">
        <w:rPr>
          <w:rFonts w:eastAsia="Calibri"/>
          <w:color w:val="auto"/>
          <w:lang w:eastAsia="en-US"/>
        </w:rPr>
        <w:t xml:space="preserve">representatives </w:t>
      </w:r>
      <w:r w:rsidR="00275B07" w:rsidRPr="00E92834">
        <w:rPr>
          <w:rFonts w:eastAsia="Calibri"/>
          <w:color w:val="auto"/>
          <w:lang w:eastAsia="en-US"/>
        </w:rPr>
        <w:t xml:space="preserve">explained </w:t>
      </w:r>
      <w:r w:rsidR="005769C9" w:rsidRPr="00E92834">
        <w:rPr>
          <w:rFonts w:eastAsia="Calibri"/>
          <w:color w:val="auto"/>
          <w:lang w:eastAsia="en-US"/>
        </w:rPr>
        <w:t xml:space="preserve">they </w:t>
      </w:r>
      <w:r w:rsidR="00275B07" w:rsidRPr="00E92834">
        <w:rPr>
          <w:rFonts w:eastAsia="Calibri"/>
          <w:color w:val="auto"/>
          <w:lang w:eastAsia="en-US"/>
        </w:rPr>
        <w:t xml:space="preserve">had </w:t>
      </w:r>
      <w:r w:rsidR="005769C9" w:rsidRPr="00E92834">
        <w:rPr>
          <w:rFonts w:eastAsia="Calibri"/>
          <w:color w:val="auto"/>
          <w:lang w:eastAsia="en-US"/>
        </w:rPr>
        <w:t xml:space="preserve">not had a discussion </w:t>
      </w:r>
      <w:r w:rsidR="00275B07" w:rsidRPr="00E92834">
        <w:rPr>
          <w:rFonts w:eastAsia="Calibri"/>
          <w:color w:val="auto"/>
          <w:lang w:eastAsia="en-US"/>
        </w:rPr>
        <w:t xml:space="preserve">with the service </w:t>
      </w:r>
      <w:r w:rsidR="005769C9" w:rsidRPr="00E92834">
        <w:rPr>
          <w:rFonts w:eastAsia="Calibri"/>
          <w:color w:val="auto"/>
          <w:lang w:eastAsia="en-US"/>
        </w:rPr>
        <w:t xml:space="preserve">around </w:t>
      </w:r>
      <w:r w:rsidR="00275B07" w:rsidRPr="00E92834">
        <w:rPr>
          <w:rFonts w:eastAsia="Calibri"/>
          <w:color w:val="auto"/>
          <w:lang w:eastAsia="en-US"/>
        </w:rPr>
        <w:t xml:space="preserve">their </w:t>
      </w:r>
      <w:r w:rsidR="005769C9" w:rsidRPr="00E92834">
        <w:rPr>
          <w:rFonts w:eastAsia="Calibri"/>
          <w:color w:val="auto"/>
          <w:lang w:eastAsia="en-US"/>
        </w:rPr>
        <w:t>culture or religion. For example:</w:t>
      </w:r>
    </w:p>
    <w:p w14:paraId="3D66768E" w14:textId="2E0E0191" w:rsidR="005769C9" w:rsidRPr="00E92834" w:rsidRDefault="002C74BF" w:rsidP="00457ACD">
      <w:pPr>
        <w:pStyle w:val="ListParagraph"/>
        <w:numPr>
          <w:ilvl w:val="0"/>
          <w:numId w:val="21"/>
        </w:numPr>
        <w:tabs>
          <w:tab w:val="right" w:pos="9026"/>
        </w:tabs>
        <w:rPr>
          <w:rFonts w:eastAsia="Calibri"/>
          <w:color w:val="auto"/>
          <w:lang w:eastAsia="en-US"/>
        </w:rPr>
      </w:pPr>
      <w:r w:rsidRPr="00E92834">
        <w:rPr>
          <w:rFonts w:eastAsia="Calibri"/>
          <w:color w:val="auto"/>
          <w:lang w:eastAsia="en-US"/>
        </w:rPr>
        <w:t>One consumer explained they felt happy with the way the service tr</w:t>
      </w:r>
      <w:r w:rsidR="007728D3" w:rsidRPr="00E92834">
        <w:rPr>
          <w:rFonts w:eastAsia="Calibri"/>
          <w:color w:val="auto"/>
          <w:lang w:eastAsia="en-US"/>
        </w:rPr>
        <w:t>e</w:t>
      </w:r>
      <w:r w:rsidRPr="00E92834">
        <w:rPr>
          <w:rFonts w:eastAsia="Calibri"/>
          <w:color w:val="auto"/>
          <w:lang w:eastAsia="en-US"/>
        </w:rPr>
        <w:t>ats them</w:t>
      </w:r>
      <w:r w:rsidR="005769C9" w:rsidRPr="00E92834">
        <w:rPr>
          <w:rFonts w:eastAsia="Calibri"/>
          <w:color w:val="auto"/>
          <w:lang w:eastAsia="en-US"/>
        </w:rPr>
        <w:t xml:space="preserve">, however; </w:t>
      </w:r>
      <w:r w:rsidRPr="00E92834">
        <w:rPr>
          <w:rFonts w:eastAsia="Calibri"/>
          <w:color w:val="auto"/>
          <w:lang w:eastAsia="en-US"/>
        </w:rPr>
        <w:t xml:space="preserve">they require language services and they have not </w:t>
      </w:r>
      <w:r w:rsidR="005769C9" w:rsidRPr="00E92834">
        <w:rPr>
          <w:rFonts w:eastAsia="Calibri"/>
          <w:color w:val="auto"/>
          <w:lang w:eastAsia="en-US"/>
        </w:rPr>
        <w:t xml:space="preserve">had assistance with </w:t>
      </w:r>
      <w:r w:rsidRPr="00E92834">
        <w:rPr>
          <w:rFonts w:eastAsia="Calibri"/>
          <w:color w:val="auto"/>
          <w:lang w:eastAsia="en-US"/>
        </w:rPr>
        <w:t>this. The consumer was additionally</w:t>
      </w:r>
      <w:r w:rsidR="005769C9" w:rsidRPr="00E92834">
        <w:rPr>
          <w:rFonts w:eastAsia="Calibri"/>
          <w:color w:val="auto"/>
          <w:lang w:eastAsia="en-US"/>
        </w:rPr>
        <w:t xml:space="preserve"> unaware of </w:t>
      </w:r>
      <w:r w:rsidRPr="00E92834">
        <w:rPr>
          <w:rFonts w:eastAsia="Calibri"/>
          <w:color w:val="auto"/>
          <w:lang w:eastAsia="en-US"/>
        </w:rPr>
        <w:t xml:space="preserve">any </w:t>
      </w:r>
      <w:r w:rsidR="005769C9" w:rsidRPr="00E92834">
        <w:rPr>
          <w:rFonts w:eastAsia="Calibri"/>
          <w:color w:val="auto"/>
          <w:lang w:eastAsia="en-US"/>
        </w:rPr>
        <w:t xml:space="preserve">advocacy </w:t>
      </w:r>
      <w:r w:rsidRPr="00E92834">
        <w:rPr>
          <w:rFonts w:eastAsia="Calibri"/>
          <w:color w:val="auto"/>
          <w:lang w:eastAsia="en-US"/>
        </w:rPr>
        <w:t xml:space="preserve">groups that could </w:t>
      </w:r>
      <w:r w:rsidR="00037DAB" w:rsidRPr="00E92834">
        <w:rPr>
          <w:rFonts w:eastAsia="Calibri"/>
          <w:color w:val="auto"/>
          <w:lang w:eastAsia="en-US"/>
        </w:rPr>
        <w:t>assist and</w:t>
      </w:r>
      <w:r w:rsidRPr="00E92834">
        <w:rPr>
          <w:rFonts w:eastAsia="Calibri"/>
          <w:color w:val="auto"/>
          <w:lang w:eastAsia="en-US"/>
        </w:rPr>
        <w:t xml:space="preserve"> had </w:t>
      </w:r>
      <w:r w:rsidR="005769C9" w:rsidRPr="00E92834">
        <w:rPr>
          <w:rFonts w:eastAsia="Calibri"/>
          <w:color w:val="auto"/>
          <w:lang w:eastAsia="en-US"/>
        </w:rPr>
        <w:t>not had any discussions around culture or religion</w:t>
      </w:r>
      <w:r w:rsidRPr="00E92834">
        <w:rPr>
          <w:rFonts w:eastAsia="Calibri"/>
          <w:color w:val="auto"/>
          <w:lang w:eastAsia="en-US"/>
        </w:rPr>
        <w:t xml:space="preserve"> with the service</w:t>
      </w:r>
      <w:r w:rsidR="005769C9" w:rsidRPr="00E92834">
        <w:rPr>
          <w:rFonts w:eastAsia="Calibri"/>
          <w:color w:val="auto"/>
          <w:lang w:eastAsia="en-US"/>
        </w:rPr>
        <w:t>.</w:t>
      </w:r>
    </w:p>
    <w:p w14:paraId="6C0B097E" w14:textId="7EDE5E98" w:rsidR="005769C9" w:rsidRDefault="007728D3" w:rsidP="007728D3">
      <w:pPr>
        <w:tabs>
          <w:tab w:val="right" w:pos="9026"/>
        </w:tabs>
        <w:rPr>
          <w:rFonts w:eastAsia="Fira Sans Light"/>
          <w:color w:val="auto"/>
          <w:szCs w:val="22"/>
          <w:lang w:eastAsia="en-US"/>
        </w:rPr>
      </w:pPr>
      <w:r w:rsidRPr="00E92834">
        <w:rPr>
          <w:rFonts w:eastAsia="Calibri"/>
          <w:color w:val="auto"/>
          <w:lang w:eastAsia="en-US"/>
        </w:rPr>
        <w:t xml:space="preserve">Service management advised that </w:t>
      </w:r>
      <w:r w:rsidR="005769C9" w:rsidRPr="00E92834">
        <w:rPr>
          <w:rFonts w:eastAsia="Fira Sans Light"/>
          <w:color w:val="auto"/>
          <w:szCs w:val="22"/>
          <w:lang w:eastAsia="en-US"/>
        </w:rPr>
        <w:t xml:space="preserve">information </w:t>
      </w:r>
      <w:r w:rsidRPr="00E92834">
        <w:rPr>
          <w:rFonts w:eastAsia="Fira Sans Light"/>
          <w:color w:val="auto"/>
          <w:szCs w:val="22"/>
          <w:lang w:eastAsia="en-US"/>
        </w:rPr>
        <w:t xml:space="preserve">provided to consumers </w:t>
      </w:r>
      <w:r w:rsidR="004C545B" w:rsidRPr="00E92834">
        <w:rPr>
          <w:rFonts w:eastAsia="Fira Sans Light"/>
          <w:color w:val="auto"/>
          <w:szCs w:val="22"/>
          <w:lang w:eastAsia="en-US"/>
        </w:rPr>
        <w:t xml:space="preserve">is </w:t>
      </w:r>
      <w:r w:rsidR="005769C9" w:rsidRPr="00E92834">
        <w:rPr>
          <w:rFonts w:eastAsia="Fira Sans Light"/>
          <w:color w:val="auto"/>
          <w:szCs w:val="22"/>
          <w:lang w:eastAsia="en-US"/>
        </w:rPr>
        <w:t xml:space="preserve">only available in </w:t>
      </w:r>
      <w:r w:rsidR="00037DAB">
        <w:rPr>
          <w:rFonts w:eastAsia="Fira Sans Light"/>
          <w:color w:val="auto"/>
          <w:szCs w:val="22"/>
          <w:lang w:eastAsia="en-US"/>
        </w:rPr>
        <w:t>E</w:t>
      </w:r>
      <w:r w:rsidR="00037DAB" w:rsidRPr="00E92834">
        <w:rPr>
          <w:rFonts w:eastAsia="Fira Sans Light"/>
          <w:color w:val="auto"/>
          <w:szCs w:val="22"/>
          <w:lang w:eastAsia="en-US"/>
        </w:rPr>
        <w:t>nglish and</w:t>
      </w:r>
      <w:r w:rsidR="005769C9" w:rsidRPr="00E92834">
        <w:rPr>
          <w:rFonts w:eastAsia="Fira Sans Light"/>
          <w:color w:val="auto"/>
          <w:szCs w:val="22"/>
          <w:lang w:eastAsia="en-US"/>
        </w:rPr>
        <w:t xml:space="preserve"> relayed verbally in the consumers language if </w:t>
      </w:r>
      <w:r w:rsidR="004C545B" w:rsidRPr="00E92834">
        <w:rPr>
          <w:rFonts w:eastAsia="Fira Sans Light"/>
          <w:color w:val="auto"/>
          <w:szCs w:val="22"/>
          <w:lang w:eastAsia="en-US"/>
        </w:rPr>
        <w:t>required</w:t>
      </w:r>
      <w:r w:rsidR="005769C9" w:rsidRPr="00E92834">
        <w:rPr>
          <w:rFonts w:eastAsia="Fira Sans Light"/>
          <w:color w:val="auto"/>
          <w:szCs w:val="22"/>
          <w:lang w:eastAsia="en-US"/>
        </w:rPr>
        <w:t>.</w:t>
      </w:r>
      <w:r w:rsidR="008426A4">
        <w:rPr>
          <w:rFonts w:eastAsia="Fira Sans Light"/>
          <w:color w:val="auto"/>
          <w:szCs w:val="22"/>
          <w:lang w:eastAsia="en-US"/>
        </w:rPr>
        <w:t xml:space="preserve"> In its response to the assessment teams report, the service cited impending improvements to documentation due for implementation in March 2022, </w:t>
      </w:r>
      <w:r w:rsidR="001902FE">
        <w:rPr>
          <w:rFonts w:eastAsia="Fira Sans Light"/>
          <w:color w:val="auto"/>
          <w:szCs w:val="22"/>
          <w:lang w:eastAsia="en-US"/>
        </w:rPr>
        <w:t>and</w:t>
      </w:r>
      <w:r w:rsidR="008426A4">
        <w:rPr>
          <w:rFonts w:eastAsia="Fira Sans Light"/>
          <w:color w:val="auto"/>
          <w:szCs w:val="22"/>
          <w:lang w:eastAsia="en-US"/>
        </w:rPr>
        <w:t xml:space="preserve"> reinforce</w:t>
      </w:r>
      <w:r w:rsidR="001902FE">
        <w:rPr>
          <w:rFonts w:eastAsia="Fira Sans Light"/>
          <w:color w:val="auto"/>
          <w:szCs w:val="22"/>
          <w:lang w:eastAsia="en-US"/>
        </w:rPr>
        <w:t>d</w:t>
      </w:r>
      <w:r w:rsidR="008426A4">
        <w:rPr>
          <w:rFonts w:eastAsia="Fira Sans Light"/>
          <w:color w:val="auto"/>
          <w:szCs w:val="22"/>
          <w:lang w:eastAsia="en-US"/>
        </w:rPr>
        <w:t xml:space="preserve"> consumer comments relating to feeling respected and cared for by the service.</w:t>
      </w:r>
    </w:p>
    <w:p w14:paraId="5EB64205" w14:textId="4B802265" w:rsidR="005769C9" w:rsidRPr="00E92834" w:rsidRDefault="008426A4" w:rsidP="00D66B74">
      <w:pPr>
        <w:tabs>
          <w:tab w:val="right" w:pos="9026"/>
        </w:tabs>
        <w:rPr>
          <w:rFonts w:eastAsia="Fira Sans Light"/>
          <w:color w:val="auto"/>
          <w:szCs w:val="22"/>
          <w:lang w:eastAsia="en-US"/>
        </w:rPr>
      </w:pPr>
      <w:r>
        <w:rPr>
          <w:rFonts w:eastAsia="Fira Sans Light"/>
          <w:color w:val="auto"/>
          <w:szCs w:val="22"/>
          <w:lang w:eastAsia="en-US"/>
        </w:rPr>
        <w:t>In considering the evidence of the quality review, and additionally referencing R</w:t>
      </w:r>
      <w:r w:rsidR="005769C9" w:rsidRPr="00E92834">
        <w:rPr>
          <w:rFonts w:eastAsia="Fira Sans Light"/>
          <w:color w:val="auto"/>
          <w:szCs w:val="22"/>
          <w:lang w:eastAsia="en-US"/>
        </w:rPr>
        <w:t>equirement 1(3)(b)</w:t>
      </w:r>
      <w:r>
        <w:rPr>
          <w:rFonts w:eastAsia="Fira Sans Light"/>
          <w:color w:val="auto"/>
          <w:szCs w:val="22"/>
          <w:lang w:eastAsia="en-US"/>
        </w:rPr>
        <w:t>, relating to care and services being culturally safe</w:t>
      </w:r>
      <w:r w:rsidR="005769C9" w:rsidRPr="00E92834">
        <w:rPr>
          <w:rFonts w:eastAsia="Fira Sans Light"/>
          <w:color w:val="auto"/>
          <w:szCs w:val="22"/>
          <w:lang w:eastAsia="en-US"/>
        </w:rPr>
        <w:t xml:space="preserve">, </w:t>
      </w:r>
      <w:r>
        <w:rPr>
          <w:rFonts w:eastAsia="Fira Sans Light"/>
          <w:color w:val="auto"/>
          <w:szCs w:val="22"/>
          <w:lang w:eastAsia="en-US"/>
        </w:rPr>
        <w:t>I find that on balance, at the time of assessment the service was not compliant with this standard.</w:t>
      </w:r>
      <w:r w:rsidR="005769C9" w:rsidRPr="00E92834">
        <w:rPr>
          <w:rFonts w:eastAsia="Fira Sans Light"/>
          <w:color w:val="auto"/>
          <w:szCs w:val="22"/>
          <w:lang w:eastAsia="en-US"/>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297CED4A" w:rsidR="006107BF" w:rsidRPr="006107BF" w:rsidRDefault="006107BF" w:rsidP="00C35ED0">
            <w:pPr>
              <w:pStyle w:val="Heading3"/>
              <w:spacing w:before="120" w:after="0"/>
              <w:jc w:val="right"/>
              <w:outlineLvl w:val="2"/>
            </w:pPr>
            <w:r w:rsidRPr="009C0ECC">
              <w:t>Compliant</w:t>
            </w:r>
            <w:r w:rsidRPr="006107BF">
              <w:rPr>
                <w:color w:val="0000FF"/>
                <w:szCs w:val="26"/>
              </w:rPr>
              <w:t xml:space="preserve"> </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63FD2598"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493E20D8" w14:textId="01DFCC92" w:rsidR="006107BF" w:rsidRPr="006107BF" w:rsidRDefault="006107BF" w:rsidP="006107BF">
            <w:pPr>
              <w:pStyle w:val="Heading3"/>
              <w:spacing w:before="0" w:after="0"/>
              <w:jc w:val="right"/>
              <w:outlineLvl w:val="2"/>
            </w:pP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38A80228" w:rsidR="006107BF" w:rsidRPr="006107BF" w:rsidRDefault="006107BF" w:rsidP="00C35ED0">
            <w:pPr>
              <w:pStyle w:val="Heading3"/>
              <w:spacing w:before="120" w:after="0"/>
              <w:jc w:val="right"/>
              <w:outlineLvl w:val="2"/>
            </w:pPr>
            <w:r w:rsidRPr="009C0ECC">
              <w:t>Compliant</w:t>
            </w:r>
            <w:r w:rsidRPr="006107BF">
              <w:rPr>
                <w:color w:val="0000FF"/>
                <w:szCs w:val="26"/>
              </w:rPr>
              <w:t xml:space="preserve"> </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07094ACD"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662E6D09" w14:textId="4441D9E2" w:rsidR="006107BF" w:rsidRPr="006107BF" w:rsidRDefault="006107BF" w:rsidP="006107BF">
            <w:pPr>
              <w:pStyle w:val="Heading3"/>
              <w:spacing w:before="0" w:after="0"/>
              <w:jc w:val="right"/>
              <w:outlineLvl w:val="2"/>
            </w:pP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20677CF1" w:rsidR="006107BF" w:rsidRPr="006107BF" w:rsidRDefault="006107BF" w:rsidP="00C35ED0">
            <w:pPr>
              <w:pStyle w:val="Heading3"/>
              <w:spacing w:before="120" w:after="0"/>
              <w:jc w:val="right"/>
              <w:outlineLvl w:val="2"/>
            </w:pPr>
            <w:r w:rsidRPr="009C0ECC">
              <w:t>Compliant</w:t>
            </w:r>
            <w:r w:rsidRPr="006107BF">
              <w:rPr>
                <w:color w:val="0000FF"/>
                <w:szCs w:val="26"/>
              </w:rPr>
              <w:t xml:space="preserve"> </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490F3759"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22B8D95" w14:textId="023543EB" w:rsidR="006107BF" w:rsidRPr="006107BF" w:rsidRDefault="006107BF" w:rsidP="006107BF">
            <w:pPr>
              <w:pStyle w:val="Heading3"/>
              <w:spacing w:before="0" w:after="0"/>
              <w:jc w:val="right"/>
              <w:outlineLvl w:val="2"/>
            </w:pP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18C85006" w14:textId="765FD6E6" w:rsidR="008D7780" w:rsidRPr="00881B5D" w:rsidRDefault="00872DF6" w:rsidP="00033F70">
      <w:pPr>
        <w:spacing w:before="0" w:after="160" w:line="259" w:lineRule="auto"/>
        <w:rPr>
          <w:rFonts w:ascii="Arial Black" w:hAnsi="Arial Black"/>
          <w:b/>
          <w:bCs/>
          <w:iCs/>
          <w:color w:val="FFFFFF" w:themeColor="background1"/>
          <w:sz w:val="36"/>
          <w:szCs w:val="40"/>
        </w:rPr>
      </w:pPr>
      <w:r>
        <w:rPr>
          <w:color w:val="FFFFFF" w:themeColor="background1"/>
          <w:sz w:val="36"/>
        </w:rPr>
        <w:br w:type="page"/>
      </w:r>
      <w:r w:rsidR="00095CD4" w:rsidRPr="00881B5D">
        <w:rPr>
          <w:rFonts w:ascii="Arial Black" w:hAnsi="Arial Black"/>
          <w:b/>
          <w:bCs/>
          <w:iCs/>
          <w:color w:val="FFFFFF" w:themeColor="background1"/>
          <w:sz w:val="36"/>
          <w:szCs w:val="40"/>
        </w:rPr>
        <w:lastRenderedPageBreak/>
        <w:drawing>
          <wp:anchor distT="0" distB="0" distL="114300" distR="114300" simplePos="0" relativeHeight="251675648" behindDoc="1" locked="0" layoutInCell="1" allowOverlap="1" wp14:anchorId="24B8E720" wp14:editId="3199FB1F">
            <wp:simplePos x="0" y="0"/>
            <wp:positionH relativeFrom="margin">
              <wp:posOffset>-890905</wp:posOffset>
            </wp:positionH>
            <wp:positionV relativeFrom="paragraph">
              <wp:posOffset>-3809</wp:posOffset>
            </wp:positionV>
            <wp:extent cx="7623175" cy="12954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72" cy="12958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5CD4" w:rsidRPr="00881B5D">
        <w:rPr>
          <w:rFonts w:ascii="Arial Black" w:hAnsi="Arial Black"/>
          <w:b/>
          <w:bCs/>
          <w:iCs/>
          <w:color w:val="FFFFFF" w:themeColor="background1"/>
          <w:sz w:val="36"/>
          <w:szCs w:val="40"/>
        </w:rPr>
        <w:t>STANDARD 8 Organisational governance</w:t>
      </w:r>
    </w:p>
    <w:p w14:paraId="6BBC29C3" w14:textId="5B8ACBA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1D0541">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28AAB6C5" w14:textId="77777777" w:rsidR="003A5F62" w:rsidRPr="003A5F62" w:rsidRDefault="003A5F62"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9E6366A" w14:textId="265AC1E6" w:rsidR="009A0542" w:rsidRPr="00791DA8" w:rsidRDefault="00FE5808" w:rsidP="009A0542">
      <w:pPr>
        <w:rPr>
          <w:rFonts w:eastAsia="Calibri"/>
          <w:color w:val="auto"/>
          <w:lang w:eastAsia="en-US"/>
        </w:rPr>
      </w:pPr>
      <w:r w:rsidRPr="00791DA8">
        <w:rPr>
          <w:rFonts w:eastAsia="Calibri"/>
          <w:color w:val="auto"/>
          <w:lang w:eastAsia="en-US"/>
        </w:rPr>
        <w:t>The assessment team interviewed a variety of consumers who expressed</w:t>
      </w:r>
      <w:r w:rsidR="00904C81" w:rsidRPr="00791DA8">
        <w:rPr>
          <w:rFonts w:eastAsia="Calibri"/>
          <w:color w:val="auto"/>
          <w:lang w:eastAsia="en-US"/>
        </w:rPr>
        <w:t xml:space="preserve"> in different ways that </w:t>
      </w:r>
      <w:r w:rsidRPr="00791DA8">
        <w:rPr>
          <w:rFonts w:eastAsia="Calibri"/>
          <w:color w:val="auto"/>
          <w:lang w:eastAsia="en-US"/>
        </w:rPr>
        <w:t>they consider</w:t>
      </w:r>
      <w:r w:rsidR="00904C81" w:rsidRPr="00791DA8">
        <w:rPr>
          <w:rFonts w:eastAsia="Calibri"/>
          <w:color w:val="auto"/>
          <w:lang w:eastAsia="en-US"/>
        </w:rPr>
        <w:t>ed</w:t>
      </w:r>
      <w:r w:rsidRPr="00791DA8">
        <w:rPr>
          <w:rFonts w:eastAsia="Calibri"/>
          <w:color w:val="auto"/>
          <w:lang w:eastAsia="en-US"/>
        </w:rPr>
        <w:t xml:space="preserve"> </w:t>
      </w:r>
      <w:r w:rsidR="009A0542" w:rsidRPr="00791DA8">
        <w:rPr>
          <w:rFonts w:eastAsia="Calibri"/>
          <w:color w:val="auto"/>
          <w:lang w:eastAsia="en-US"/>
        </w:rPr>
        <w:t xml:space="preserve">the </w:t>
      </w:r>
      <w:r w:rsidRPr="00791DA8">
        <w:rPr>
          <w:rFonts w:eastAsia="Calibri"/>
          <w:color w:val="auto"/>
          <w:lang w:eastAsia="en-US"/>
        </w:rPr>
        <w:t xml:space="preserve">service </w:t>
      </w:r>
      <w:r w:rsidR="00904C81" w:rsidRPr="00791DA8">
        <w:rPr>
          <w:rFonts w:eastAsia="Calibri"/>
          <w:color w:val="auto"/>
          <w:lang w:eastAsia="en-US"/>
        </w:rPr>
        <w:t xml:space="preserve">to be </w:t>
      </w:r>
      <w:r w:rsidR="009A0542" w:rsidRPr="00791DA8">
        <w:rPr>
          <w:rFonts w:eastAsia="Calibri"/>
          <w:color w:val="auto"/>
          <w:lang w:eastAsia="en-US"/>
        </w:rPr>
        <w:t xml:space="preserve">well </w:t>
      </w:r>
      <w:r w:rsidR="00037DAB" w:rsidRPr="00791DA8">
        <w:rPr>
          <w:rFonts w:eastAsia="Calibri"/>
          <w:color w:val="auto"/>
          <w:lang w:eastAsia="en-US"/>
        </w:rPr>
        <w:t>run and</w:t>
      </w:r>
      <w:r w:rsidRPr="00791DA8">
        <w:rPr>
          <w:rFonts w:eastAsia="Calibri"/>
          <w:color w:val="auto"/>
          <w:lang w:eastAsia="en-US"/>
        </w:rPr>
        <w:t xml:space="preserve"> felt </w:t>
      </w:r>
      <w:r w:rsidR="009A0542" w:rsidRPr="00791DA8">
        <w:rPr>
          <w:rFonts w:eastAsia="Calibri"/>
          <w:color w:val="auto"/>
          <w:lang w:eastAsia="en-US"/>
        </w:rPr>
        <w:t xml:space="preserve">they </w:t>
      </w:r>
      <w:r w:rsidR="00037DAB" w:rsidRPr="00791DA8">
        <w:rPr>
          <w:rFonts w:eastAsia="Calibri"/>
          <w:color w:val="auto"/>
          <w:lang w:eastAsia="en-US"/>
        </w:rPr>
        <w:t>can</w:t>
      </w:r>
      <w:r w:rsidRPr="00791DA8">
        <w:rPr>
          <w:rFonts w:eastAsia="Calibri"/>
          <w:color w:val="auto"/>
          <w:lang w:eastAsia="en-US"/>
        </w:rPr>
        <w:t xml:space="preserve"> </w:t>
      </w:r>
      <w:r w:rsidR="009A0542" w:rsidRPr="00791DA8">
        <w:rPr>
          <w:rFonts w:eastAsia="Calibri"/>
          <w:color w:val="auto"/>
          <w:lang w:eastAsia="en-US"/>
        </w:rPr>
        <w:t xml:space="preserve">partner </w:t>
      </w:r>
      <w:r w:rsidR="00FA0668" w:rsidRPr="00791DA8">
        <w:rPr>
          <w:rFonts w:eastAsia="Calibri"/>
          <w:color w:val="auto"/>
          <w:lang w:eastAsia="en-US"/>
        </w:rPr>
        <w:t xml:space="preserve">with the service </w:t>
      </w:r>
      <w:r w:rsidR="009A0542" w:rsidRPr="00791DA8">
        <w:rPr>
          <w:rFonts w:eastAsia="Calibri"/>
          <w:color w:val="auto"/>
          <w:lang w:eastAsia="en-US"/>
        </w:rPr>
        <w:t xml:space="preserve">in improving the delivery of </w:t>
      </w:r>
      <w:r w:rsidR="00904C81" w:rsidRPr="00791DA8">
        <w:rPr>
          <w:rFonts w:eastAsia="Calibri"/>
          <w:color w:val="auto"/>
          <w:lang w:eastAsia="en-US"/>
        </w:rPr>
        <w:t xml:space="preserve">their own </w:t>
      </w:r>
      <w:r w:rsidR="009A0542" w:rsidRPr="00791DA8">
        <w:rPr>
          <w:rFonts w:eastAsia="Calibri"/>
          <w:color w:val="auto"/>
          <w:lang w:eastAsia="en-US"/>
        </w:rPr>
        <w:t>care and services.</w:t>
      </w:r>
    </w:p>
    <w:p w14:paraId="240A1534" w14:textId="1A5F06E8" w:rsidR="009A0542" w:rsidRDefault="009A0542" w:rsidP="00F8740F">
      <w:pPr>
        <w:rPr>
          <w:rFonts w:eastAsia="Calibri"/>
          <w:color w:val="auto"/>
          <w:lang w:eastAsia="en-US"/>
        </w:rPr>
      </w:pPr>
      <w:r w:rsidRPr="00791DA8">
        <w:rPr>
          <w:rFonts w:eastAsia="Calibri"/>
          <w:color w:val="auto"/>
          <w:lang w:eastAsia="en-US"/>
        </w:rPr>
        <w:t xml:space="preserve">The </w:t>
      </w:r>
      <w:r w:rsidR="00F8740F" w:rsidRPr="00791DA8">
        <w:rPr>
          <w:rFonts w:eastAsia="Calibri"/>
          <w:color w:val="auto"/>
          <w:lang w:eastAsia="en-US"/>
        </w:rPr>
        <w:t xml:space="preserve">assessment team reviewed documentation, interviewed service staff, and identified areas were the service could not demonstrate compliance with all requirements under this standard, noting that other standards found to be </w:t>
      </w:r>
      <w:r w:rsidR="00037DAB" w:rsidRPr="00791DA8">
        <w:rPr>
          <w:rFonts w:eastAsia="Calibri"/>
          <w:color w:val="auto"/>
          <w:lang w:eastAsia="en-US"/>
        </w:rPr>
        <w:t>non-compliant</w:t>
      </w:r>
      <w:r w:rsidR="00F8740F" w:rsidRPr="00791DA8">
        <w:rPr>
          <w:rFonts w:eastAsia="Calibri"/>
          <w:color w:val="auto"/>
          <w:lang w:eastAsia="en-US"/>
        </w:rPr>
        <w:t xml:space="preserve"> </w:t>
      </w:r>
      <w:r w:rsidR="00242D54">
        <w:rPr>
          <w:rFonts w:eastAsia="Calibri"/>
          <w:color w:val="auto"/>
          <w:lang w:eastAsia="en-US"/>
        </w:rPr>
        <w:t xml:space="preserve">in this assessment </w:t>
      </w:r>
      <w:r w:rsidR="00F8740F" w:rsidRPr="00791DA8">
        <w:rPr>
          <w:rFonts w:eastAsia="Calibri"/>
          <w:color w:val="auto"/>
          <w:lang w:eastAsia="en-US"/>
        </w:rPr>
        <w:t>are relevant and related to the overall governance of the service.</w:t>
      </w:r>
      <w:r w:rsidRPr="00791DA8">
        <w:rPr>
          <w:rFonts w:eastAsia="Calibri"/>
          <w:color w:val="auto"/>
          <w:lang w:eastAsia="en-US"/>
        </w:rPr>
        <w:t xml:space="preserve"> </w:t>
      </w:r>
    </w:p>
    <w:p w14:paraId="51FBBF25" w14:textId="336716B5" w:rsidR="00242D54" w:rsidRPr="00791DA8" w:rsidRDefault="00242D54" w:rsidP="00F8740F">
      <w:pPr>
        <w:rPr>
          <w:rFonts w:eastAsia="Calibri"/>
          <w:color w:val="auto"/>
          <w:lang w:eastAsia="en-US"/>
        </w:rPr>
      </w:pPr>
      <w:r>
        <w:rPr>
          <w:rFonts w:eastAsia="Calibri"/>
          <w:color w:val="auto"/>
          <w:lang w:eastAsia="en-US"/>
        </w:rPr>
        <w:t xml:space="preserve">The findings detailed below refer details under each requirement of this standard, including evidence considered. </w:t>
      </w:r>
    </w:p>
    <w:p w14:paraId="1C88E737" w14:textId="47F66761" w:rsidR="00E4382C" w:rsidRPr="00517930" w:rsidRDefault="00E4382C" w:rsidP="00E4382C">
      <w:pPr>
        <w:rPr>
          <w:rFonts w:eastAsiaTheme="minorHAnsi"/>
          <w:color w:val="auto"/>
        </w:rPr>
      </w:pPr>
      <w:r w:rsidRPr="00517930">
        <w:rPr>
          <w:rFonts w:eastAsiaTheme="minorHAnsi"/>
          <w:color w:val="auto"/>
        </w:rPr>
        <w:t xml:space="preserve">The Quality Standard for the </w:t>
      </w:r>
      <w:r w:rsidR="008D723C" w:rsidRPr="00517930">
        <w:rPr>
          <w:rFonts w:eastAsiaTheme="minorHAnsi"/>
          <w:color w:val="auto"/>
        </w:rPr>
        <w:t>HCP</w:t>
      </w:r>
      <w:r w:rsidR="00D12DA6" w:rsidRPr="00517930">
        <w:rPr>
          <w:rFonts w:eastAsiaTheme="minorHAnsi"/>
          <w:color w:val="auto"/>
        </w:rPr>
        <w:t xml:space="preserve"> </w:t>
      </w:r>
      <w:r w:rsidRPr="00517930">
        <w:rPr>
          <w:rFonts w:eastAsiaTheme="minorHAnsi"/>
          <w:color w:val="auto"/>
        </w:rPr>
        <w:t>service</w:t>
      </w:r>
      <w:r w:rsidR="009A0542" w:rsidRPr="00517930">
        <w:rPr>
          <w:rFonts w:eastAsiaTheme="minorHAnsi"/>
          <w:color w:val="auto"/>
        </w:rPr>
        <w:t xml:space="preserve"> </w:t>
      </w:r>
      <w:r w:rsidRPr="00517930">
        <w:rPr>
          <w:rFonts w:eastAsiaTheme="minorHAnsi"/>
          <w:color w:val="auto"/>
        </w:rPr>
        <w:t>is</w:t>
      </w:r>
      <w:r w:rsidR="009A0542" w:rsidRPr="00517930">
        <w:rPr>
          <w:rFonts w:eastAsiaTheme="minorHAnsi"/>
          <w:color w:val="auto"/>
        </w:rPr>
        <w:t xml:space="preserve"> </w:t>
      </w:r>
      <w:r w:rsidRPr="00517930">
        <w:rPr>
          <w:rFonts w:eastAsiaTheme="minorHAnsi"/>
          <w:color w:val="auto"/>
        </w:rPr>
        <w:t xml:space="preserve">assessed as </w:t>
      </w:r>
      <w:r w:rsidR="009A0542" w:rsidRPr="00517930">
        <w:rPr>
          <w:rFonts w:eastAsiaTheme="minorHAnsi"/>
          <w:color w:val="auto"/>
        </w:rPr>
        <w:t>n</w:t>
      </w:r>
      <w:r w:rsidR="008938D0" w:rsidRPr="00517930">
        <w:rPr>
          <w:color w:val="auto"/>
        </w:rPr>
        <w:t>o</w:t>
      </w:r>
      <w:r w:rsidR="009A0542" w:rsidRPr="00517930">
        <w:rPr>
          <w:color w:val="auto"/>
        </w:rPr>
        <w:t xml:space="preserve">t </w:t>
      </w:r>
      <w:r w:rsidR="008938D0" w:rsidRPr="00517930">
        <w:rPr>
          <w:color w:val="auto"/>
        </w:rPr>
        <w:t xml:space="preserve">compliant </w:t>
      </w:r>
      <w:r w:rsidRPr="00517930">
        <w:rPr>
          <w:rFonts w:eastAsiaTheme="minorHAnsi"/>
          <w:color w:val="auto"/>
        </w:rPr>
        <w:t xml:space="preserve">as </w:t>
      </w:r>
      <w:r w:rsidR="009A0542" w:rsidRPr="00517930">
        <w:rPr>
          <w:rFonts w:eastAsiaTheme="minorHAnsi"/>
          <w:color w:val="auto"/>
        </w:rPr>
        <w:t>three</w:t>
      </w:r>
      <w:r w:rsidRPr="00517930">
        <w:rPr>
          <w:rFonts w:eastAsiaTheme="minorHAnsi"/>
          <w:color w:val="auto"/>
        </w:rPr>
        <w:t xml:space="preserve"> of the five specific requirements have been assessed as </w:t>
      </w:r>
      <w:r w:rsidR="009A0542" w:rsidRPr="00517930">
        <w:rPr>
          <w:rFonts w:eastAsiaTheme="minorHAnsi"/>
          <w:color w:val="auto"/>
        </w:rPr>
        <w:t>n</w:t>
      </w:r>
      <w:r w:rsidR="008938D0" w:rsidRPr="00517930">
        <w:rPr>
          <w:color w:val="auto"/>
        </w:rPr>
        <w:t>o</w:t>
      </w:r>
      <w:r w:rsidR="009A0542" w:rsidRPr="00517930">
        <w:rPr>
          <w:color w:val="auto"/>
        </w:rPr>
        <w:t xml:space="preserve">t </w:t>
      </w:r>
      <w:r w:rsidR="008938D0" w:rsidRPr="00517930">
        <w:rPr>
          <w:color w:val="auto"/>
        </w:rPr>
        <w:t>compliant</w:t>
      </w:r>
      <w:r w:rsidRPr="00517930">
        <w:rPr>
          <w:rFonts w:eastAsiaTheme="minorHAnsi"/>
          <w:color w:val="auto"/>
        </w:rPr>
        <w:t xml:space="preserve">. </w:t>
      </w:r>
    </w:p>
    <w:p w14:paraId="2349E918" w14:textId="1C182351"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763970A9" w:rsidR="006107BF" w:rsidRPr="006107BF" w:rsidRDefault="006107BF" w:rsidP="00C35ED0">
            <w:pPr>
              <w:pStyle w:val="Heading3"/>
              <w:spacing w:before="120" w:after="0"/>
              <w:jc w:val="right"/>
              <w:outlineLvl w:val="2"/>
            </w:pPr>
            <w:r w:rsidRPr="009C0ECC">
              <w:t>Compliant</w:t>
            </w:r>
            <w:r w:rsidRPr="006107BF">
              <w:rPr>
                <w:color w:val="0000FF"/>
                <w:szCs w:val="26"/>
              </w:rPr>
              <w:t xml:space="preserve"> </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4B4A7511"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02D7033A" w14:textId="60F100EE" w:rsidR="006107BF" w:rsidRPr="006107BF" w:rsidRDefault="006107BF" w:rsidP="006107BF">
            <w:pPr>
              <w:pStyle w:val="Heading3"/>
              <w:spacing w:before="0" w:after="0"/>
              <w:jc w:val="right"/>
              <w:outlineLvl w:val="2"/>
            </w:pP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lastRenderedPageBreak/>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14A3FFA1" w:rsidR="006107BF" w:rsidRPr="006107BF" w:rsidRDefault="006107BF" w:rsidP="00C35ED0">
            <w:pPr>
              <w:pStyle w:val="Heading3"/>
              <w:spacing w:before="120" w:after="0"/>
              <w:jc w:val="right"/>
              <w:outlineLvl w:val="2"/>
            </w:pPr>
            <w:r w:rsidRPr="009C0ECC">
              <w:t>Compliant</w:t>
            </w:r>
            <w:r w:rsidRPr="006107BF">
              <w:rPr>
                <w:color w:val="0000FF"/>
                <w:szCs w:val="26"/>
              </w:rPr>
              <w:t xml:space="preserve"> </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54FE9A91"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308C199" w14:textId="35C7CB6B" w:rsidR="006107BF" w:rsidRPr="006107BF" w:rsidRDefault="006107BF" w:rsidP="006107BF">
            <w:pPr>
              <w:pStyle w:val="Heading3"/>
              <w:spacing w:before="0" w:after="0"/>
              <w:jc w:val="right"/>
              <w:outlineLvl w:val="2"/>
            </w:pP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72927D41" w:rsidR="006107BF" w:rsidRPr="006107BF" w:rsidRDefault="006107BF" w:rsidP="00C35ED0">
            <w:pPr>
              <w:pStyle w:val="Heading3"/>
              <w:spacing w:before="120" w:after="0"/>
              <w:jc w:val="right"/>
              <w:outlineLvl w:val="2"/>
            </w:pPr>
            <w:r w:rsidRPr="009C0ECC">
              <w:t>Not</w:t>
            </w:r>
            <w:r w:rsidRPr="006107BF">
              <w:rPr>
                <w:color w:val="0000FF"/>
                <w:szCs w:val="26"/>
              </w:rPr>
              <w:t xml:space="preserve"> </w:t>
            </w:r>
            <w:r w:rsidRPr="009C0ECC">
              <w:t>Compliant</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33FAAE29"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2AD198CE" w14:textId="1B931AB3" w:rsidR="006107BF" w:rsidRPr="006107BF" w:rsidRDefault="006107BF" w:rsidP="006107BF">
            <w:pPr>
              <w:pStyle w:val="Heading3"/>
              <w:spacing w:before="0" w:after="0"/>
              <w:jc w:val="right"/>
              <w:outlineLvl w:val="2"/>
            </w:pP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3C33E3">
      <w:pPr>
        <w:numPr>
          <w:ilvl w:val="0"/>
          <w:numId w:val="17"/>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3C33E3">
      <w:pPr>
        <w:numPr>
          <w:ilvl w:val="0"/>
          <w:numId w:val="17"/>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3C33E3">
      <w:pPr>
        <w:numPr>
          <w:ilvl w:val="0"/>
          <w:numId w:val="17"/>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3C33E3">
      <w:pPr>
        <w:numPr>
          <w:ilvl w:val="0"/>
          <w:numId w:val="1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3C33E3">
      <w:pPr>
        <w:numPr>
          <w:ilvl w:val="0"/>
          <w:numId w:val="17"/>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3C33E3">
      <w:pPr>
        <w:numPr>
          <w:ilvl w:val="0"/>
          <w:numId w:val="17"/>
        </w:numPr>
        <w:tabs>
          <w:tab w:val="right" w:pos="9026"/>
        </w:tabs>
        <w:spacing w:before="0" w:after="0"/>
        <w:ind w:left="567" w:hanging="425"/>
        <w:outlineLvl w:val="4"/>
        <w:rPr>
          <w:i/>
        </w:rPr>
      </w:pPr>
      <w:r w:rsidRPr="008D114F">
        <w:rPr>
          <w:i/>
        </w:rPr>
        <w:t>feedback and complaints.</w:t>
      </w:r>
    </w:p>
    <w:p w14:paraId="31E28D1A" w14:textId="69056C1D" w:rsidR="00B76A21" w:rsidRDefault="00584ED7" w:rsidP="00B76A21">
      <w:pPr>
        <w:tabs>
          <w:tab w:val="right" w:pos="9026"/>
        </w:tabs>
      </w:pPr>
      <w:r>
        <w:t>Findings</w:t>
      </w:r>
    </w:p>
    <w:p w14:paraId="1038AAE3" w14:textId="4D83C829" w:rsidR="00FD317F" w:rsidRDefault="00E36809" w:rsidP="00D36429">
      <w:pPr>
        <w:rPr>
          <w:rFonts w:eastAsia="Calibri"/>
          <w:color w:val="00B050"/>
          <w:lang w:eastAsia="en-US"/>
        </w:rPr>
      </w:pPr>
      <w:r>
        <w:rPr>
          <w:rFonts w:eastAsia="Calibri"/>
          <w:color w:val="auto"/>
          <w:lang w:eastAsia="en-US"/>
        </w:rPr>
        <w:t xml:space="preserve">At the time of assessment, </w:t>
      </w:r>
      <w:r w:rsidR="000D15FC" w:rsidRPr="00E36809">
        <w:rPr>
          <w:rFonts w:eastAsia="Calibri"/>
          <w:color w:val="auto"/>
          <w:lang w:eastAsia="en-US"/>
        </w:rPr>
        <w:t xml:space="preserve">the </w:t>
      </w:r>
      <w:r w:rsidR="00D36429" w:rsidRPr="00E36809">
        <w:rPr>
          <w:rFonts w:eastAsia="Calibri"/>
          <w:color w:val="auto"/>
          <w:lang w:eastAsia="en-US"/>
        </w:rPr>
        <w:t xml:space="preserve">service was </w:t>
      </w:r>
      <w:r w:rsidR="000D15FC" w:rsidRPr="00E36809">
        <w:rPr>
          <w:rFonts w:eastAsia="Calibri"/>
          <w:color w:val="auto"/>
          <w:lang w:eastAsia="en-US"/>
        </w:rPr>
        <w:t xml:space="preserve">not </w:t>
      </w:r>
      <w:r w:rsidR="00D36429" w:rsidRPr="00E36809">
        <w:rPr>
          <w:rFonts w:eastAsia="Calibri"/>
          <w:color w:val="auto"/>
          <w:lang w:eastAsia="en-US"/>
        </w:rPr>
        <w:t xml:space="preserve">able to </w:t>
      </w:r>
      <w:r w:rsidR="00037DAB" w:rsidRPr="00E36809">
        <w:rPr>
          <w:rFonts w:eastAsia="Calibri"/>
          <w:color w:val="auto"/>
          <w:lang w:eastAsia="en-US"/>
        </w:rPr>
        <w:t>demonstrate</w:t>
      </w:r>
      <w:r w:rsidR="00D36429" w:rsidRPr="00E36809">
        <w:rPr>
          <w:rFonts w:eastAsia="Calibri"/>
          <w:color w:val="auto"/>
          <w:lang w:eastAsia="en-US"/>
        </w:rPr>
        <w:t xml:space="preserve"> </w:t>
      </w:r>
      <w:r>
        <w:rPr>
          <w:rFonts w:eastAsia="Calibri"/>
          <w:color w:val="auto"/>
          <w:lang w:eastAsia="en-US"/>
        </w:rPr>
        <w:t xml:space="preserve">and evidence </w:t>
      </w:r>
      <w:r w:rsidR="00D36429" w:rsidRPr="00E36809">
        <w:rPr>
          <w:rFonts w:eastAsia="Calibri"/>
          <w:color w:val="auto"/>
          <w:lang w:eastAsia="en-US"/>
        </w:rPr>
        <w:t>effective organisation wide governance systems</w:t>
      </w:r>
      <w:r w:rsidR="000D15FC" w:rsidRPr="00E36809">
        <w:rPr>
          <w:rFonts w:eastAsia="Calibri"/>
          <w:color w:val="auto"/>
          <w:lang w:eastAsia="en-US"/>
        </w:rPr>
        <w:t xml:space="preserve"> </w:t>
      </w:r>
      <w:r>
        <w:rPr>
          <w:rFonts w:eastAsia="Calibri"/>
          <w:color w:val="auto"/>
          <w:lang w:eastAsia="en-US"/>
        </w:rPr>
        <w:t xml:space="preserve">are embedded throughout </w:t>
      </w:r>
      <w:r w:rsidR="00C97297">
        <w:rPr>
          <w:rFonts w:eastAsia="Calibri"/>
          <w:color w:val="auto"/>
          <w:lang w:eastAsia="en-US"/>
        </w:rPr>
        <w:t>all areas noted under this requirement.</w:t>
      </w:r>
      <w:r w:rsidR="00C97297">
        <w:rPr>
          <w:rFonts w:eastAsia="Calibri"/>
          <w:color w:val="00B050"/>
          <w:lang w:eastAsia="en-US"/>
        </w:rPr>
        <w:t xml:space="preserve"> </w:t>
      </w:r>
    </w:p>
    <w:p w14:paraId="08748BE6" w14:textId="05A12D89" w:rsidR="00D36429" w:rsidRPr="0034789A" w:rsidRDefault="00D36429" w:rsidP="00457ACD">
      <w:pPr>
        <w:pStyle w:val="Heading4"/>
        <w:numPr>
          <w:ilvl w:val="0"/>
          <w:numId w:val="28"/>
        </w:numPr>
        <w:rPr>
          <w:b w:val="0"/>
        </w:rPr>
      </w:pPr>
      <w:r w:rsidRPr="0034789A">
        <w:rPr>
          <w:b w:val="0"/>
        </w:rPr>
        <w:t>Information management</w:t>
      </w:r>
    </w:p>
    <w:p w14:paraId="7A27A1C9" w14:textId="4C5F7262" w:rsidR="00D36429" w:rsidRPr="0034789A" w:rsidRDefault="00D36429" w:rsidP="00D36429">
      <w:pPr>
        <w:pStyle w:val="Heading4"/>
        <w:rPr>
          <w:b w:val="0"/>
        </w:rPr>
      </w:pPr>
      <w:r w:rsidRPr="0034789A">
        <w:rPr>
          <w:b w:val="0"/>
        </w:rPr>
        <w:t>Whilst the service was able to demonstrate effective policies</w:t>
      </w:r>
      <w:r w:rsidR="00207502" w:rsidRPr="0034789A">
        <w:rPr>
          <w:b w:val="0"/>
        </w:rPr>
        <w:t>,</w:t>
      </w:r>
      <w:r w:rsidRPr="0034789A">
        <w:rPr>
          <w:b w:val="0"/>
        </w:rPr>
        <w:t xml:space="preserve"> procedures and resources</w:t>
      </w:r>
      <w:r w:rsidR="00207502" w:rsidRPr="0034789A">
        <w:rPr>
          <w:b w:val="0"/>
        </w:rPr>
        <w:t xml:space="preserve"> are available for </w:t>
      </w:r>
      <w:r w:rsidRPr="0034789A">
        <w:rPr>
          <w:b w:val="0"/>
        </w:rPr>
        <w:t>staff to access, care planning and consumer document</w:t>
      </w:r>
      <w:r w:rsidR="00FD317F" w:rsidRPr="0034789A">
        <w:rPr>
          <w:b w:val="0"/>
        </w:rPr>
        <w:t xml:space="preserve">ation </w:t>
      </w:r>
      <w:r w:rsidRPr="0034789A">
        <w:rPr>
          <w:b w:val="0"/>
        </w:rPr>
        <w:t xml:space="preserve">had </w:t>
      </w:r>
      <w:r w:rsidR="00FD317F" w:rsidRPr="0034789A">
        <w:rPr>
          <w:b w:val="0"/>
        </w:rPr>
        <w:t xml:space="preserve">minimal </w:t>
      </w:r>
      <w:r w:rsidRPr="0034789A">
        <w:rPr>
          <w:b w:val="0"/>
        </w:rPr>
        <w:t xml:space="preserve">information that reflected the involvement of </w:t>
      </w:r>
      <w:r w:rsidR="00FD317F" w:rsidRPr="0034789A">
        <w:rPr>
          <w:b w:val="0"/>
        </w:rPr>
        <w:t xml:space="preserve">consumers, their </w:t>
      </w:r>
      <w:r w:rsidRPr="0034789A">
        <w:rPr>
          <w:b w:val="0"/>
        </w:rPr>
        <w:t xml:space="preserve">representatives </w:t>
      </w:r>
      <w:r w:rsidR="00FD317F" w:rsidRPr="0034789A">
        <w:rPr>
          <w:b w:val="0"/>
        </w:rPr>
        <w:t xml:space="preserve">or </w:t>
      </w:r>
      <w:r w:rsidRPr="0034789A">
        <w:rPr>
          <w:b w:val="0"/>
        </w:rPr>
        <w:t xml:space="preserve">other organisations. </w:t>
      </w:r>
    </w:p>
    <w:p w14:paraId="5D7694CD" w14:textId="181BC580" w:rsidR="00D36429" w:rsidRPr="00C97297" w:rsidRDefault="00D36429" w:rsidP="00D36429">
      <w:pPr>
        <w:pStyle w:val="Heading4"/>
        <w:rPr>
          <w:b w:val="0"/>
        </w:rPr>
      </w:pPr>
      <w:r w:rsidRPr="0034789A">
        <w:rPr>
          <w:b w:val="0"/>
        </w:rPr>
        <w:t>The</w:t>
      </w:r>
      <w:r w:rsidR="002A6DBA" w:rsidRPr="0034789A">
        <w:rPr>
          <w:b w:val="0"/>
        </w:rPr>
        <w:t xml:space="preserve"> ass</w:t>
      </w:r>
      <w:r w:rsidR="002A6DBA" w:rsidRPr="00C97297">
        <w:rPr>
          <w:b w:val="0"/>
        </w:rPr>
        <w:t xml:space="preserve">essment team found </w:t>
      </w:r>
      <w:r w:rsidRPr="00C97297">
        <w:rPr>
          <w:b w:val="0"/>
        </w:rPr>
        <w:t xml:space="preserve">no evidence of care or progress notes from outside </w:t>
      </w:r>
      <w:r w:rsidR="00202B91" w:rsidRPr="00C97297">
        <w:rPr>
          <w:b w:val="0"/>
        </w:rPr>
        <w:t xml:space="preserve">the </w:t>
      </w:r>
      <w:r w:rsidRPr="00C97297">
        <w:rPr>
          <w:b w:val="0"/>
        </w:rPr>
        <w:t>service</w:t>
      </w:r>
      <w:r w:rsidR="002A6DBA" w:rsidRPr="00C97297">
        <w:rPr>
          <w:b w:val="0"/>
        </w:rPr>
        <w:t>,</w:t>
      </w:r>
      <w:r w:rsidRPr="00C97297">
        <w:rPr>
          <w:b w:val="0"/>
        </w:rPr>
        <w:t xml:space="preserve"> </w:t>
      </w:r>
      <w:r w:rsidR="00202B91" w:rsidRPr="00C97297">
        <w:rPr>
          <w:b w:val="0"/>
        </w:rPr>
        <w:t>even for th</w:t>
      </w:r>
      <w:r w:rsidR="0034789A" w:rsidRPr="00C97297">
        <w:rPr>
          <w:b w:val="0"/>
        </w:rPr>
        <w:t>o</w:t>
      </w:r>
      <w:r w:rsidR="00202B91" w:rsidRPr="00C97297">
        <w:rPr>
          <w:b w:val="0"/>
        </w:rPr>
        <w:t xml:space="preserve">se </w:t>
      </w:r>
      <w:r w:rsidRPr="00C97297">
        <w:rPr>
          <w:b w:val="0"/>
        </w:rPr>
        <w:t xml:space="preserve">providing care to consumers including </w:t>
      </w:r>
      <w:r w:rsidR="002A6DBA" w:rsidRPr="00C97297">
        <w:rPr>
          <w:b w:val="0"/>
        </w:rPr>
        <w:t xml:space="preserve">but not limited to </w:t>
      </w:r>
      <w:r w:rsidRPr="00C97297">
        <w:rPr>
          <w:b w:val="0"/>
        </w:rPr>
        <w:t xml:space="preserve">allied health </w:t>
      </w:r>
      <w:r w:rsidR="002A6DBA" w:rsidRPr="00C97297">
        <w:rPr>
          <w:b w:val="0"/>
        </w:rPr>
        <w:t xml:space="preserve">clinical </w:t>
      </w:r>
      <w:r w:rsidRPr="00C97297">
        <w:rPr>
          <w:b w:val="0"/>
        </w:rPr>
        <w:t xml:space="preserve">professionals, wound care </w:t>
      </w:r>
      <w:r w:rsidR="002A6DBA" w:rsidRPr="00C97297">
        <w:rPr>
          <w:b w:val="0"/>
        </w:rPr>
        <w:t xml:space="preserve">services, </w:t>
      </w:r>
      <w:r w:rsidRPr="00C97297">
        <w:rPr>
          <w:b w:val="0"/>
        </w:rPr>
        <w:t>or district nursing</w:t>
      </w:r>
      <w:r w:rsidR="0034789A" w:rsidRPr="00C97297">
        <w:rPr>
          <w:b w:val="0"/>
        </w:rPr>
        <w:t xml:space="preserve"> services</w:t>
      </w:r>
      <w:r w:rsidRPr="00C97297">
        <w:rPr>
          <w:b w:val="0"/>
        </w:rPr>
        <w:t>.</w:t>
      </w:r>
    </w:p>
    <w:p w14:paraId="2937752F" w14:textId="27C4054C" w:rsidR="00D36429" w:rsidRPr="00C97297" w:rsidRDefault="00D36429" w:rsidP="00457ACD">
      <w:pPr>
        <w:pStyle w:val="Heading4"/>
        <w:numPr>
          <w:ilvl w:val="0"/>
          <w:numId w:val="28"/>
        </w:numPr>
        <w:rPr>
          <w:b w:val="0"/>
        </w:rPr>
      </w:pPr>
      <w:r w:rsidRPr="00C97297">
        <w:rPr>
          <w:b w:val="0"/>
        </w:rPr>
        <w:t>Continuous improvement</w:t>
      </w:r>
    </w:p>
    <w:p w14:paraId="6470D5DF" w14:textId="7DE8AE9F" w:rsidR="00215013" w:rsidRPr="00C97297" w:rsidRDefault="000D7E1E" w:rsidP="00215013">
      <w:pPr>
        <w:rPr>
          <w:rFonts w:eastAsia="Calibri"/>
          <w:color w:val="auto"/>
          <w:lang w:eastAsia="en-US"/>
        </w:rPr>
      </w:pPr>
      <w:r w:rsidRPr="00C97297">
        <w:rPr>
          <w:rFonts w:eastAsia="Calibri"/>
          <w:color w:val="auto"/>
          <w:lang w:eastAsia="en-US"/>
        </w:rPr>
        <w:t>Service m</w:t>
      </w:r>
      <w:r w:rsidR="00D36429" w:rsidRPr="00C97297">
        <w:rPr>
          <w:rFonts w:eastAsia="Calibri"/>
          <w:color w:val="auto"/>
          <w:lang w:eastAsia="en-US"/>
        </w:rPr>
        <w:t>anagement discussed their continuous improvement processes that includes staff suggestions, consumer and representatives’ feedback, comments and complaints, incidents, and survey results.</w:t>
      </w:r>
      <w:r w:rsidR="00215013" w:rsidRPr="00C97297">
        <w:rPr>
          <w:rFonts w:eastAsia="Calibri"/>
          <w:color w:val="auto"/>
          <w:lang w:eastAsia="en-US"/>
        </w:rPr>
        <w:t xml:space="preserve"> </w:t>
      </w:r>
      <w:r w:rsidR="00DA7DD4" w:rsidRPr="00C97297">
        <w:rPr>
          <w:rFonts w:eastAsia="Calibri"/>
          <w:color w:val="auto"/>
          <w:lang w:eastAsia="en-US"/>
        </w:rPr>
        <w:t>For example:</w:t>
      </w:r>
    </w:p>
    <w:p w14:paraId="41708BB1" w14:textId="29314FBB" w:rsidR="00DA7DD4" w:rsidRPr="00C97297" w:rsidRDefault="00215013" w:rsidP="00457ACD">
      <w:pPr>
        <w:pStyle w:val="ListParagraph"/>
        <w:numPr>
          <w:ilvl w:val="0"/>
          <w:numId w:val="21"/>
        </w:numPr>
        <w:rPr>
          <w:color w:val="auto"/>
        </w:rPr>
      </w:pPr>
      <w:r w:rsidRPr="00881B5D">
        <w:rPr>
          <w:rFonts w:eastAsiaTheme="minorHAnsi"/>
          <w:color w:val="auto"/>
          <w:szCs w:val="22"/>
          <w:lang w:eastAsia="en-US"/>
        </w:rPr>
        <w:t xml:space="preserve">One consumer </w:t>
      </w:r>
      <w:r w:rsidR="00D36429" w:rsidRPr="00881B5D">
        <w:rPr>
          <w:rFonts w:eastAsiaTheme="minorHAnsi"/>
          <w:color w:val="auto"/>
          <w:szCs w:val="22"/>
          <w:lang w:eastAsia="en-US"/>
        </w:rPr>
        <w:t xml:space="preserve">requested new </w:t>
      </w:r>
      <w:r w:rsidR="00037DAB" w:rsidRPr="00881B5D">
        <w:rPr>
          <w:rFonts w:eastAsiaTheme="minorHAnsi"/>
          <w:color w:val="auto"/>
          <w:szCs w:val="22"/>
          <w:lang w:eastAsia="en-US"/>
        </w:rPr>
        <w:t>in-home</w:t>
      </w:r>
      <w:r w:rsidRPr="00881B5D">
        <w:rPr>
          <w:rFonts w:eastAsiaTheme="minorHAnsi"/>
          <w:color w:val="auto"/>
          <w:szCs w:val="22"/>
          <w:lang w:eastAsia="en-US"/>
        </w:rPr>
        <w:t xml:space="preserve"> documentation from the service, which was subsequently provided. This documentation included an </w:t>
      </w:r>
      <w:r w:rsidR="00037DAB" w:rsidRPr="00881B5D">
        <w:rPr>
          <w:rFonts w:eastAsiaTheme="minorHAnsi"/>
          <w:color w:val="auto"/>
          <w:szCs w:val="22"/>
          <w:lang w:eastAsia="en-US"/>
        </w:rPr>
        <w:t>in-home</w:t>
      </w:r>
      <w:r w:rsidR="00D36429" w:rsidRPr="00881B5D">
        <w:rPr>
          <w:rFonts w:eastAsiaTheme="minorHAnsi"/>
          <w:color w:val="auto"/>
          <w:szCs w:val="22"/>
          <w:lang w:eastAsia="en-US"/>
        </w:rPr>
        <w:t xml:space="preserve"> </w:t>
      </w:r>
      <w:r w:rsidR="00D36429" w:rsidRPr="00881B5D">
        <w:rPr>
          <w:rFonts w:eastAsiaTheme="minorHAnsi"/>
          <w:color w:val="auto"/>
          <w:szCs w:val="22"/>
          <w:lang w:eastAsia="en-US"/>
        </w:rPr>
        <w:lastRenderedPageBreak/>
        <w:t>agreement</w:t>
      </w:r>
      <w:r w:rsidRPr="00881B5D">
        <w:rPr>
          <w:rFonts w:eastAsiaTheme="minorHAnsi"/>
          <w:color w:val="auto"/>
          <w:szCs w:val="22"/>
          <w:lang w:eastAsia="en-US"/>
        </w:rPr>
        <w:t>,</w:t>
      </w:r>
      <w:r w:rsidR="00D36429" w:rsidRPr="00881B5D">
        <w:rPr>
          <w:rFonts w:eastAsiaTheme="minorHAnsi"/>
          <w:color w:val="auto"/>
          <w:szCs w:val="22"/>
          <w:lang w:eastAsia="en-US"/>
        </w:rPr>
        <w:t xml:space="preserve"> and </w:t>
      </w:r>
      <w:r w:rsidRPr="00881B5D">
        <w:rPr>
          <w:rFonts w:eastAsiaTheme="minorHAnsi"/>
          <w:color w:val="auto"/>
          <w:szCs w:val="22"/>
          <w:lang w:eastAsia="en-US"/>
        </w:rPr>
        <w:t xml:space="preserve">subsequently the service </w:t>
      </w:r>
      <w:r w:rsidR="00D36429" w:rsidRPr="00881B5D">
        <w:rPr>
          <w:rFonts w:eastAsiaTheme="minorHAnsi"/>
          <w:color w:val="auto"/>
          <w:szCs w:val="22"/>
          <w:lang w:eastAsia="en-US"/>
        </w:rPr>
        <w:t>schedule</w:t>
      </w:r>
      <w:r w:rsidRPr="00881B5D">
        <w:rPr>
          <w:rFonts w:eastAsiaTheme="minorHAnsi"/>
          <w:color w:val="auto"/>
          <w:szCs w:val="22"/>
          <w:lang w:eastAsia="en-US"/>
        </w:rPr>
        <w:t xml:space="preserve">d </w:t>
      </w:r>
      <w:r w:rsidR="002545EE" w:rsidRPr="00881B5D">
        <w:rPr>
          <w:rFonts w:eastAsiaTheme="minorHAnsi"/>
          <w:color w:val="auto"/>
          <w:szCs w:val="22"/>
          <w:lang w:eastAsia="en-US"/>
        </w:rPr>
        <w:t xml:space="preserve">and </w:t>
      </w:r>
      <w:r w:rsidR="00D36429" w:rsidRPr="00881B5D">
        <w:rPr>
          <w:rFonts w:eastAsiaTheme="minorHAnsi"/>
          <w:color w:val="auto"/>
          <w:szCs w:val="22"/>
          <w:lang w:eastAsia="en-US"/>
        </w:rPr>
        <w:t>implement</w:t>
      </w:r>
      <w:r w:rsidR="002545EE" w:rsidRPr="00881B5D">
        <w:rPr>
          <w:rFonts w:eastAsiaTheme="minorHAnsi"/>
          <w:color w:val="auto"/>
          <w:szCs w:val="22"/>
          <w:lang w:eastAsia="en-US"/>
        </w:rPr>
        <w:t>ed this</w:t>
      </w:r>
      <w:r w:rsidR="002545EE" w:rsidRPr="00C97297">
        <w:rPr>
          <w:color w:val="auto"/>
        </w:rPr>
        <w:t xml:space="preserve"> improvement </w:t>
      </w:r>
      <w:r w:rsidRPr="00C97297">
        <w:rPr>
          <w:color w:val="auto"/>
        </w:rPr>
        <w:t xml:space="preserve">in other </w:t>
      </w:r>
      <w:r w:rsidR="00D36429" w:rsidRPr="00C97297">
        <w:rPr>
          <w:color w:val="auto"/>
        </w:rPr>
        <w:t xml:space="preserve">homes. </w:t>
      </w:r>
    </w:p>
    <w:p w14:paraId="3C8D9F6F" w14:textId="77777777" w:rsidR="00DA7DD4" w:rsidRPr="00C97297" w:rsidRDefault="00DA7DD4" w:rsidP="00DA7DD4">
      <w:pPr>
        <w:pStyle w:val="ListParagraph"/>
        <w:numPr>
          <w:ilvl w:val="0"/>
          <w:numId w:val="0"/>
        </w:numPr>
        <w:ind w:left="720"/>
        <w:rPr>
          <w:color w:val="auto"/>
        </w:rPr>
      </w:pPr>
    </w:p>
    <w:p w14:paraId="2716920A" w14:textId="633F8B1B" w:rsidR="00D36429" w:rsidRPr="00C97297" w:rsidRDefault="00D36429" w:rsidP="00457ACD">
      <w:pPr>
        <w:pStyle w:val="ListParagraph"/>
        <w:numPr>
          <w:ilvl w:val="0"/>
          <w:numId w:val="28"/>
        </w:numPr>
        <w:rPr>
          <w:color w:val="auto"/>
        </w:rPr>
      </w:pPr>
      <w:r w:rsidRPr="00C97297">
        <w:rPr>
          <w:color w:val="auto"/>
        </w:rPr>
        <w:t>Financial governance</w:t>
      </w:r>
    </w:p>
    <w:p w14:paraId="27ED4A86" w14:textId="67BC6CFF" w:rsidR="00D36429" w:rsidRPr="00C97297" w:rsidRDefault="00B07DB7" w:rsidP="00D36429">
      <w:pPr>
        <w:pStyle w:val="Heading4"/>
        <w:rPr>
          <w:b w:val="0"/>
        </w:rPr>
      </w:pPr>
      <w:r w:rsidRPr="00C97297">
        <w:rPr>
          <w:b w:val="0"/>
        </w:rPr>
        <w:t>Service m</w:t>
      </w:r>
      <w:r w:rsidR="00D36429" w:rsidRPr="00C97297">
        <w:rPr>
          <w:b w:val="0"/>
        </w:rPr>
        <w:t xml:space="preserve">anagement </w:t>
      </w:r>
      <w:r w:rsidR="00FD0A65" w:rsidRPr="00C97297">
        <w:rPr>
          <w:b w:val="0"/>
        </w:rPr>
        <w:t xml:space="preserve">explained the role of an </w:t>
      </w:r>
      <w:r w:rsidR="00D36429" w:rsidRPr="00C97297">
        <w:rPr>
          <w:b w:val="0"/>
        </w:rPr>
        <w:t>accountant</w:t>
      </w:r>
      <w:r w:rsidR="00FD0A65" w:rsidRPr="00C97297">
        <w:rPr>
          <w:b w:val="0"/>
        </w:rPr>
        <w:t xml:space="preserve"> and </w:t>
      </w:r>
      <w:r w:rsidR="00D36429" w:rsidRPr="00C97297">
        <w:rPr>
          <w:b w:val="0"/>
        </w:rPr>
        <w:t>human resource manager</w:t>
      </w:r>
      <w:r w:rsidR="00FD0A65" w:rsidRPr="00C97297">
        <w:rPr>
          <w:b w:val="0"/>
        </w:rPr>
        <w:t xml:space="preserve"> as being </w:t>
      </w:r>
      <w:r w:rsidR="00D36429" w:rsidRPr="00C97297">
        <w:rPr>
          <w:b w:val="0"/>
        </w:rPr>
        <w:t xml:space="preserve">responsible for monitoring the </w:t>
      </w:r>
      <w:r w:rsidR="00FD0A65" w:rsidRPr="00C97297">
        <w:rPr>
          <w:b w:val="0"/>
        </w:rPr>
        <w:t xml:space="preserve">services </w:t>
      </w:r>
      <w:r w:rsidR="00D36429" w:rsidRPr="00C97297">
        <w:rPr>
          <w:b w:val="0"/>
        </w:rPr>
        <w:t>finances</w:t>
      </w:r>
      <w:r w:rsidR="00FD0A65" w:rsidRPr="00C97297">
        <w:rPr>
          <w:b w:val="0"/>
        </w:rPr>
        <w:t xml:space="preserve">, </w:t>
      </w:r>
      <w:r w:rsidR="00D36429" w:rsidRPr="00C97297">
        <w:rPr>
          <w:b w:val="0"/>
        </w:rPr>
        <w:t>provid</w:t>
      </w:r>
      <w:r w:rsidR="00FD0A65" w:rsidRPr="00C97297">
        <w:rPr>
          <w:b w:val="0"/>
        </w:rPr>
        <w:t xml:space="preserve">ing </w:t>
      </w:r>
      <w:r w:rsidR="00D36429" w:rsidRPr="00C97297">
        <w:rPr>
          <w:b w:val="0"/>
        </w:rPr>
        <w:t xml:space="preserve">reports to the </w:t>
      </w:r>
      <w:r w:rsidR="00FD0A65" w:rsidRPr="00C97297">
        <w:rPr>
          <w:b w:val="0"/>
        </w:rPr>
        <w:t xml:space="preserve">services </w:t>
      </w:r>
      <w:r w:rsidR="00D36429" w:rsidRPr="00C97297">
        <w:rPr>
          <w:b w:val="0"/>
        </w:rPr>
        <w:t>committee</w:t>
      </w:r>
      <w:r w:rsidR="00FD0A65" w:rsidRPr="00C97297">
        <w:rPr>
          <w:b w:val="0"/>
        </w:rPr>
        <w:t>.</w:t>
      </w:r>
    </w:p>
    <w:p w14:paraId="02D22B9E" w14:textId="77777777" w:rsidR="003F1DE4" w:rsidRPr="00C97297" w:rsidRDefault="003F1DE4" w:rsidP="00D36429">
      <w:pPr>
        <w:rPr>
          <w:color w:val="auto"/>
        </w:rPr>
      </w:pPr>
      <w:r w:rsidRPr="00C97297">
        <w:rPr>
          <w:color w:val="auto"/>
        </w:rPr>
        <w:t>The assessment team spoke with c</w:t>
      </w:r>
      <w:r w:rsidR="00D36429" w:rsidRPr="00C97297">
        <w:rPr>
          <w:color w:val="auto"/>
        </w:rPr>
        <w:t>onsumer representatives</w:t>
      </w:r>
      <w:r w:rsidRPr="00C97297">
        <w:rPr>
          <w:color w:val="auto"/>
        </w:rPr>
        <w:t xml:space="preserve">, who explained </w:t>
      </w:r>
      <w:r w:rsidR="00D36429" w:rsidRPr="00C97297">
        <w:rPr>
          <w:color w:val="auto"/>
        </w:rPr>
        <w:t xml:space="preserve">they are informed </w:t>
      </w:r>
      <w:r w:rsidRPr="00C97297">
        <w:rPr>
          <w:color w:val="auto"/>
        </w:rPr>
        <w:t xml:space="preserve">of </w:t>
      </w:r>
      <w:r w:rsidR="00D36429" w:rsidRPr="00C97297">
        <w:rPr>
          <w:color w:val="auto"/>
        </w:rPr>
        <w:t>package budget</w:t>
      </w:r>
      <w:r w:rsidRPr="00C97297">
        <w:rPr>
          <w:color w:val="auto"/>
        </w:rPr>
        <w:t>s</w:t>
      </w:r>
      <w:r w:rsidR="00D36429" w:rsidRPr="00C97297">
        <w:rPr>
          <w:color w:val="auto"/>
        </w:rPr>
        <w:t xml:space="preserve"> at </w:t>
      </w:r>
      <w:r w:rsidRPr="00C97297">
        <w:rPr>
          <w:color w:val="auto"/>
        </w:rPr>
        <w:t xml:space="preserve">service </w:t>
      </w:r>
      <w:r w:rsidR="00D36429" w:rsidRPr="00C97297">
        <w:rPr>
          <w:color w:val="auto"/>
        </w:rPr>
        <w:t>commencement</w:t>
      </w:r>
      <w:r w:rsidRPr="00C97297">
        <w:rPr>
          <w:color w:val="auto"/>
        </w:rPr>
        <w:t>,</w:t>
      </w:r>
      <w:r w:rsidR="00D36429" w:rsidRPr="00C97297">
        <w:rPr>
          <w:color w:val="auto"/>
        </w:rPr>
        <w:t xml:space="preserve"> and confirmed they receive monthly statements showing income</w:t>
      </w:r>
      <w:r w:rsidRPr="00C97297">
        <w:rPr>
          <w:color w:val="auto"/>
        </w:rPr>
        <w:t>,</w:t>
      </w:r>
      <w:r w:rsidR="00D36429" w:rsidRPr="00C97297">
        <w:rPr>
          <w:color w:val="auto"/>
        </w:rPr>
        <w:t xml:space="preserve"> expenditure</w:t>
      </w:r>
      <w:r w:rsidRPr="00C97297">
        <w:rPr>
          <w:color w:val="auto"/>
        </w:rPr>
        <w:t>,</w:t>
      </w:r>
      <w:r w:rsidR="00D36429" w:rsidRPr="00C97297">
        <w:rPr>
          <w:color w:val="auto"/>
        </w:rPr>
        <w:t xml:space="preserve"> and balance. </w:t>
      </w:r>
    </w:p>
    <w:p w14:paraId="5550B5B2" w14:textId="3D3B5EC5" w:rsidR="00D36429" w:rsidRPr="00A74BF1" w:rsidRDefault="00A3071E" w:rsidP="00D36429">
      <w:pPr>
        <w:rPr>
          <w:color w:val="auto"/>
        </w:rPr>
      </w:pPr>
      <w:r w:rsidRPr="00C97297">
        <w:rPr>
          <w:color w:val="auto"/>
        </w:rPr>
        <w:t xml:space="preserve">The assessment team </w:t>
      </w:r>
      <w:r w:rsidR="00D36429" w:rsidRPr="00C97297">
        <w:rPr>
          <w:color w:val="auto"/>
        </w:rPr>
        <w:t xml:space="preserve">reviewed </w:t>
      </w:r>
      <w:r w:rsidRPr="00C97297">
        <w:rPr>
          <w:color w:val="auto"/>
        </w:rPr>
        <w:t xml:space="preserve">monthly statement and noted detailed </w:t>
      </w:r>
      <w:r w:rsidR="00D36429" w:rsidRPr="00C97297">
        <w:rPr>
          <w:color w:val="auto"/>
        </w:rPr>
        <w:t>itemi</w:t>
      </w:r>
      <w:r w:rsidRPr="00C97297">
        <w:rPr>
          <w:color w:val="auto"/>
        </w:rPr>
        <w:t>sation</w:t>
      </w:r>
      <w:r w:rsidR="00D36429" w:rsidRPr="00C97297">
        <w:rPr>
          <w:color w:val="auto"/>
        </w:rPr>
        <w:t>,</w:t>
      </w:r>
      <w:r w:rsidRPr="00C97297">
        <w:rPr>
          <w:color w:val="auto"/>
        </w:rPr>
        <w:t xml:space="preserve"> </w:t>
      </w:r>
      <w:r w:rsidRPr="00A74BF1">
        <w:rPr>
          <w:color w:val="auto"/>
        </w:rPr>
        <w:t xml:space="preserve">including </w:t>
      </w:r>
      <w:r w:rsidR="00D36429" w:rsidRPr="00A74BF1">
        <w:rPr>
          <w:color w:val="auto"/>
        </w:rPr>
        <w:t>subsidy</w:t>
      </w:r>
      <w:r w:rsidRPr="00A74BF1">
        <w:rPr>
          <w:color w:val="auto"/>
        </w:rPr>
        <w:t>,</w:t>
      </w:r>
      <w:r w:rsidR="00D36429" w:rsidRPr="00A74BF1">
        <w:rPr>
          <w:color w:val="auto"/>
        </w:rPr>
        <w:t xml:space="preserve"> supplements, care management </w:t>
      </w:r>
      <w:r w:rsidR="00037DAB" w:rsidRPr="00A74BF1">
        <w:rPr>
          <w:color w:val="auto"/>
        </w:rPr>
        <w:t>fees</w:t>
      </w:r>
      <w:r w:rsidR="00D36429" w:rsidRPr="00A74BF1">
        <w:rPr>
          <w:color w:val="auto"/>
        </w:rPr>
        <w:t>, equipment, and package balance.</w:t>
      </w:r>
    </w:p>
    <w:p w14:paraId="14573E4A" w14:textId="32418683" w:rsidR="00D36429" w:rsidRPr="00A74BF1" w:rsidRDefault="00D36429" w:rsidP="00457ACD">
      <w:pPr>
        <w:pStyle w:val="Heading4"/>
        <w:numPr>
          <w:ilvl w:val="0"/>
          <w:numId w:val="28"/>
        </w:numPr>
        <w:rPr>
          <w:b w:val="0"/>
        </w:rPr>
      </w:pPr>
      <w:r w:rsidRPr="00A74BF1">
        <w:rPr>
          <w:b w:val="0"/>
        </w:rPr>
        <w:t>Workforce governance, including the assignment of clear responsibilities and accountabilities</w:t>
      </w:r>
    </w:p>
    <w:p w14:paraId="5166E054" w14:textId="5A6B136C" w:rsidR="00D36429" w:rsidRPr="00A74BF1" w:rsidRDefault="00D36429" w:rsidP="00D36429">
      <w:pPr>
        <w:rPr>
          <w:rFonts w:eastAsia="Calibri"/>
          <w:color w:val="auto"/>
          <w:lang w:eastAsia="en-US"/>
        </w:rPr>
      </w:pPr>
      <w:r w:rsidRPr="00A74BF1">
        <w:rPr>
          <w:rFonts w:eastAsia="Calibri"/>
          <w:color w:val="auto"/>
          <w:lang w:eastAsia="en-US"/>
        </w:rPr>
        <w:t xml:space="preserve">The service </w:t>
      </w:r>
      <w:r w:rsidR="00850F2E" w:rsidRPr="00A74BF1">
        <w:rPr>
          <w:rFonts w:eastAsia="Calibri"/>
          <w:color w:val="auto"/>
          <w:lang w:eastAsia="en-US"/>
        </w:rPr>
        <w:t xml:space="preserve">did not </w:t>
      </w:r>
      <w:r w:rsidR="00543FB5" w:rsidRPr="00A74BF1">
        <w:rPr>
          <w:rFonts w:eastAsia="Calibri"/>
          <w:color w:val="auto"/>
          <w:lang w:eastAsia="en-US"/>
        </w:rPr>
        <w:t>evidence</w:t>
      </w:r>
      <w:r w:rsidRPr="00A74BF1">
        <w:rPr>
          <w:rFonts w:eastAsia="Calibri"/>
          <w:color w:val="auto"/>
          <w:lang w:eastAsia="en-US"/>
        </w:rPr>
        <w:t xml:space="preserve"> workforce interactions with consumers are kind, caring and respectful of each consumer’s identity, culture, and diversity. </w:t>
      </w:r>
      <w:r w:rsidR="00543FB5" w:rsidRPr="00A74BF1">
        <w:rPr>
          <w:rFonts w:eastAsia="Calibri"/>
          <w:color w:val="auto"/>
          <w:lang w:eastAsia="en-US"/>
        </w:rPr>
        <w:t xml:space="preserve">Service documentation excluded specific detail as under required </w:t>
      </w:r>
      <w:r w:rsidRPr="00A74BF1">
        <w:rPr>
          <w:rFonts w:eastAsia="Calibri"/>
          <w:color w:val="auto"/>
          <w:lang w:eastAsia="en-US"/>
        </w:rPr>
        <w:t xml:space="preserve">7(3)(b). </w:t>
      </w:r>
      <w:r w:rsidR="004C59A8" w:rsidRPr="00A74BF1">
        <w:rPr>
          <w:rFonts w:eastAsia="Calibri"/>
          <w:color w:val="auto"/>
          <w:lang w:eastAsia="en-US"/>
        </w:rPr>
        <w:t>Service m</w:t>
      </w:r>
      <w:r w:rsidRPr="00A74BF1">
        <w:rPr>
          <w:rFonts w:eastAsia="Calibri"/>
          <w:color w:val="auto"/>
          <w:lang w:eastAsia="en-US"/>
        </w:rPr>
        <w:t xml:space="preserve">anagement </w:t>
      </w:r>
      <w:r w:rsidR="004C59A8" w:rsidRPr="00A74BF1">
        <w:rPr>
          <w:rFonts w:eastAsia="Calibri"/>
          <w:color w:val="auto"/>
          <w:lang w:eastAsia="en-US"/>
        </w:rPr>
        <w:t xml:space="preserve">was </w:t>
      </w:r>
      <w:r w:rsidRPr="00A74BF1">
        <w:rPr>
          <w:rFonts w:eastAsia="Calibri"/>
          <w:color w:val="auto"/>
          <w:lang w:eastAsia="en-US"/>
        </w:rPr>
        <w:t>able to describe induction and orientation process</w:t>
      </w:r>
      <w:r w:rsidR="004C59A8" w:rsidRPr="00A74BF1">
        <w:rPr>
          <w:rFonts w:eastAsia="Calibri"/>
          <w:color w:val="auto"/>
          <w:lang w:eastAsia="en-US"/>
        </w:rPr>
        <w:t>es</w:t>
      </w:r>
      <w:r w:rsidRPr="00A74BF1">
        <w:rPr>
          <w:rFonts w:eastAsia="Calibri"/>
          <w:color w:val="auto"/>
          <w:lang w:eastAsia="en-US"/>
        </w:rPr>
        <w:t xml:space="preserve">, and </w:t>
      </w:r>
      <w:r w:rsidR="004C59A8" w:rsidRPr="00A74BF1">
        <w:rPr>
          <w:rFonts w:eastAsia="Calibri"/>
          <w:color w:val="auto"/>
          <w:lang w:eastAsia="en-US"/>
        </w:rPr>
        <w:t xml:space="preserve">service </w:t>
      </w:r>
      <w:r w:rsidRPr="00A74BF1">
        <w:rPr>
          <w:rFonts w:eastAsia="Calibri"/>
          <w:color w:val="auto"/>
          <w:lang w:eastAsia="en-US"/>
        </w:rPr>
        <w:t xml:space="preserve">staff </w:t>
      </w:r>
      <w:r w:rsidR="004C59A8" w:rsidRPr="00A74BF1">
        <w:rPr>
          <w:rFonts w:eastAsia="Calibri"/>
          <w:color w:val="auto"/>
          <w:lang w:eastAsia="en-US"/>
        </w:rPr>
        <w:t xml:space="preserve">advised </w:t>
      </w:r>
      <w:r w:rsidRPr="00A74BF1">
        <w:rPr>
          <w:rFonts w:eastAsia="Calibri"/>
          <w:color w:val="auto"/>
          <w:lang w:eastAsia="en-US"/>
        </w:rPr>
        <w:t xml:space="preserve">they </w:t>
      </w:r>
      <w:r w:rsidR="004C59A8" w:rsidRPr="00A74BF1">
        <w:rPr>
          <w:rFonts w:eastAsia="Calibri"/>
          <w:color w:val="auto"/>
          <w:lang w:eastAsia="en-US"/>
        </w:rPr>
        <w:t xml:space="preserve">did </w:t>
      </w:r>
      <w:r w:rsidRPr="00A74BF1">
        <w:rPr>
          <w:rFonts w:eastAsia="Calibri"/>
          <w:color w:val="auto"/>
          <w:lang w:eastAsia="en-US"/>
        </w:rPr>
        <w:t>receive</w:t>
      </w:r>
      <w:r w:rsidR="004C59A8" w:rsidRPr="00A74BF1">
        <w:rPr>
          <w:rFonts w:eastAsia="Calibri"/>
          <w:color w:val="auto"/>
          <w:lang w:eastAsia="en-US"/>
        </w:rPr>
        <w:t xml:space="preserve"> </w:t>
      </w:r>
      <w:r w:rsidRPr="00A74BF1">
        <w:rPr>
          <w:rFonts w:eastAsia="Calibri"/>
          <w:color w:val="auto"/>
          <w:lang w:eastAsia="en-US"/>
        </w:rPr>
        <w:t>induction</w:t>
      </w:r>
      <w:r w:rsidR="004C59A8" w:rsidRPr="00A74BF1">
        <w:rPr>
          <w:rFonts w:eastAsia="Calibri"/>
          <w:color w:val="auto"/>
          <w:lang w:eastAsia="en-US"/>
        </w:rPr>
        <w:t xml:space="preserve"> and </w:t>
      </w:r>
      <w:r w:rsidRPr="00A74BF1">
        <w:rPr>
          <w:rFonts w:eastAsia="Calibri"/>
          <w:color w:val="auto"/>
          <w:lang w:eastAsia="en-US"/>
        </w:rPr>
        <w:t xml:space="preserve">orientation on </w:t>
      </w:r>
      <w:r w:rsidR="004C59A8" w:rsidRPr="00A74BF1">
        <w:rPr>
          <w:rFonts w:eastAsia="Calibri"/>
          <w:color w:val="auto"/>
          <w:lang w:eastAsia="en-US"/>
        </w:rPr>
        <w:t>commencement of employment</w:t>
      </w:r>
      <w:r w:rsidRPr="00A74BF1">
        <w:rPr>
          <w:rFonts w:eastAsia="Calibri"/>
          <w:color w:val="auto"/>
          <w:lang w:eastAsia="en-US"/>
        </w:rPr>
        <w:t xml:space="preserve">. </w:t>
      </w:r>
    </w:p>
    <w:p w14:paraId="72B8DB5E" w14:textId="74F03C14" w:rsidR="00D36429" w:rsidRPr="007E073D" w:rsidRDefault="00D36429" w:rsidP="00457ACD">
      <w:pPr>
        <w:pStyle w:val="Heading4"/>
        <w:numPr>
          <w:ilvl w:val="0"/>
          <w:numId w:val="28"/>
        </w:numPr>
        <w:rPr>
          <w:b w:val="0"/>
        </w:rPr>
      </w:pPr>
      <w:r w:rsidRPr="007E073D">
        <w:rPr>
          <w:b w:val="0"/>
        </w:rPr>
        <w:t>Regulatory compliance</w:t>
      </w:r>
    </w:p>
    <w:p w14:paraId="42E058FD" w14:textId="77777777" w:rsidR="00B96058" w:rsidRPr="007E073D" w:rsidRDefault="00B96058" w:rsidP="00B96058">
      <w:pPr>
        <w:pStyle w:val="Heading4"/>
        <w:rPr>
          <w:b w:val="0"/>
        </w:rPr>
      </w:pPr>
      <w:r w:rsidRPr="007E073D">
        <w:rPr>
          <w:b w:val="0"/>
        </w:rPr>
        <w:t>The assessment team found that c</w:t>
      </w:r>
      <w:r w:rsidR="00D36429" w:rsidRPr="007E073D">
        <w:rPr>
          <w:b w:val="0"/>
        </w:rPr>
        <w:t xml:space="preserve">onsumers are </w:t>
      </w:r>
      <w:r w:rsidRPr="007E073D">
        <w:rPr>
          <w:b w:val="0"/>
        </w:rPr>
        <w:t xml:space="preserve">issued with </w:t>
      </w:r>
      <w:r w:rsidR="00D36429" w:rsidRPr="007E073D">
        <w:rPr>
          <w:b w:val="0"/>
        </w:rPr>
        <w:t>written agreement</w:t>
      </w:r>
      <w:r w:rsidRPr="007E073D">
        <w:rPr>
          <w:b w:val="0"/>
        </w:rPr>
        <w:t>s</w:t>
      </w:r>
      <w:r w:rsidR="00D36429" w:rsidRPr="007E073D">
        <w:rPr>
          <w:b w:val="0"/>
        </w:rPr>
        <w:t>, initial budget</w:t>
      </w:r>
      <w:r w:rsidRPr="007E073D">
        <w:rPr>
          <w:b w:val="0"/>
        </w:rPr>
        <w:t>s</w:t>
      </w:r>
      <w:r w:rsidR="00D36429" w:rsidRPr="007E073D">
        <w:rPr>
          <w:b w:val="0"/>
        </w:rPr>
        <w:t>, cop</w:t>
      </w:r>
      <w:r w:rsidRPr="007E073D">
        <w:rPr>
          <w:b w:val="0"/>
        </w:rPr>
        <w:t xml:space="preserve">ies </w:t>
      </w:r>
      <w:r w:rsidR="00D36429" w:rsidRPr="007E073D">
        <w:rPr>
          <w:b w:val="0"/>
        </w:rPr>
        <w:t>of care plan</w:t>
      </w:r>
      <w:r w:rsidRPr="007E073D">
        <w:rPr>
          <w:b w:val="0"/>
        </w:rPr>
        <w:t>s, and</w:t>
      </w:r>
      <w:r w:rsidR="00D36429" w:rsidRPr="007E073D">
        <w:rPr>
          <w:b w:val="0"/>
        </w:rPr>
        <w:t xml:space="preserve"> monthly statements</w:t>
      </w:r>
      <w:r w:rsidRPr="007E073D">
        <w:rPr>
          <w:b w:val="0"/>
        </w:rPr>
        <w:t>;</w:t>
      </w:r>
      <w:r w:rsidR="00D36429" w:rsidRPr="007E073D">
        <w:rPr>
          <w:b w:val="0"/>
        </w:rPr>
        <w:t xml:space="preserve"> confirmed </w:t>
      </w:r>
      <w:r w:rsidRPr="007E073D">
        <w:rPr>
          <w:b w:val="0"/>
        </w:rPr>
        <w:t xml:space="preserve">through interviews with consumers. </w:t>
      </w:r>
    </w:p>
    <w:p w14:paraId="68172153" w14:textId="5177BA94" w:rsidR="00D36429" w:rsidRPr="007E073D" w:rsidRDefault="00B96058" w:rsidP="00B96058">
      <w:pPr>
        <w:pStyle w:val="Heading4"/>
      </w:pPr>
      <w:r w:rsidRPr="007E073D">
        <w:rPr>
          <w:b w:val="0"/>
        </w:rPr>
        <w:t xml:space="preserve">The assessment team noted that the </w:t>
      </w:r>
      <w:r w:rsidR="00D36429" w:rsidRPr="007E073D">
        <w:rPr>
          <w:b w:val="0"/>
        </w:rPr>
        <w:t xml:space="preserve">service agreement policy and procedure </w:t>
      </w:r>
      <w:r w:rsidRPr="007E073D">
        <w:rPr>
          <w:b w:val="0"/>
        </w:rPr>
        <w:t xml:space="preserve">do not </w:t>
      </w:r>
      <w:r w:rsidR="00D36429" w:rsidRPr="007E073D">
        <w:rPr>
          <w:b w:val="0"/>
        </w:rPr>
        <w:t>reference provi</w:t>
      </w:r>
      <w:r w:rsidRPr="007E073D">
        <w:rPr>
          <w:b w:val="0"/>
        </w:rPr>
        <w:t xml:space="preserve">sion of new consumer </w:t>
      </w:r>
      <w:r w:rsidR="00D36429" w:rsidRPr="007E073D">
        <w:rPr>
          <w:b w:val="0"/>
        </w:rPr>
        <w:t>agreement</w:t>
      </w:r>
      <w:r w:rsidRPr="007E073D">
        <w:rPr>
          <w:b w:val="0"/>
        </w:rPr>
        <w:t>s</w:t>
      </w:r>
      <w:r w:rsidR="00D36429" w:rsidRPr="007E073D">
        <w:rPr>
          <w:b w:val="0"/>
        </w:rPr>
        <w:t xml:space="preserve"> when consumer</w:t>
      </w:r>
      <w:r w:rsidRPr="007E073D">
        <w:rPr>
          <w:b w:val="0"/>
        </w:rPr>
        <w:t>s</w:t>
      </w:r>
      <w:r w:rsidR="00D36429" w:rsidRPr="007E073D">
        <w:rPr>
          <w:b w:val="0"/>
        </w:rPr>
        <w:t xml:space="preserve"> </w:t>
      </w:r>
      <w:r w:rsidRPr="007E073D">
        <w:rPr>
          <w:b w:val="0"/>
        </w:rPr>
        <w:t xml:space="preserve">change </w:t>
      </w:r>
      <w:r w:rsidR="00D36429" w:rsidRPr="007E073D">
        <w:rPr>
          <w:b w:val="0"/>
        </w:rPr>
        <w:t>levels of care.</w:t>
      </w:r>
    </w:p>
    <w:p w14:paraId="68569F9D" w14:textId="1E3CB85A" w:rsidR="00986791" w:rsidRPr="00DA68A7" w:rsidRDefault="00986791" w:rsidP="00986791">
      <w:pPr>
        <w:rPr>
          <w:color w:val="auto"/>
        </w:rPr>
      </w:pPr>
      <w:r w:rsidRPr="007E073D">
        <w:rPr>
          <w:color w:val="auto"/>
        </w:rPr>
        <w:t>Service m</w:t>
      </w:r>
      <w:r w:rsidR="00D36429" w:rsidRPr="007E073D">
        <w:rPr>
          <w:color w:val="auto"/>
        </w:rPr>
        <w:t xml:space="preserve">anagement discussed </w:t>
      </w:r>
      <w:r w:rsidRPr="007E073D">
        <w:rPr>
          <w:color w:val="auto"/>
        </w:rPr>
        <w:t xml:space="preserve">compliance reviews and </w:t>
      </w:r>
      <w:r w:rsidR="00D36429" w:rsidRPr="007E073D">
        <w:rPr>
          <w:color w:val="auto"/>
        </w:rPr>
        <w:t xml:space="preserve">provided evidence </w:t>
      </w:r>
      <w:r w:rsidRPr="007E073D">
        <w:rPr>
          <w:color w:val="auto"/>
        </w:rPr>
        <w:t xml:space="preserve">to the assessment team </w:t>
      </w:r>
      <w:r w:rsidR="00D36429" w:rsidRPr="007E073D">
        <w:rPr>
          <w:color w:val="auto"/>
        </w:rPr>
        <w:t xml:space="preserve">including police </w:t>
      </w:r>
      <w:r w:rsidRPr="007E073D">
        <w:rPr>
          <w:color w:val="auto"/>
        </w:rPr>
        <w:t xml:space="preserve">clearances, </w:t>
      </w:r>
      <w:r w:rsidR="00D36429" w:rsidRPr="007E073D">
        <w:rPr>
          <w:color w:val="auto"/>
        </w:rPr>
        <w:t>driver licence</w:t>
      </w:r>
      <w:r w:rsidRPr="007E073D">
        <w:rPr>
          <w:color w:val="auto"/>
        </w:rPr>
        <w:t>s,</w:t>
      </w:r>
      <w:r w:rsidR="00D36429" w:rsidRPr="007E073D">
        <w:rPr>
          <w:color w:val="auto"/>
        </w:rPr>
        <w:t xml:space="preserve"> </w:t>
      </w:r>
      <w:r w:rsidRPr="007E073D">
        <w:rPr>
          <w:color w:val="auto"/>
        </w:rPr>
        <w:t xml:space="preserve">and </w:t>
      </w:r>
      <w:r w:rsidR="00D36429" w:rsidRPr="007E073D">
        <w:rPr>
          <w:color w:val="auto"/>
        </w:rPr>
        <w:t>professional registrations</w:t>
      </w:r>
      <w:r w:rsidRPr="007E073D">
        <w:rPr>
          <w:color w:val="auto"/>
        </w:rPr>
        <w:t xml:space="preserve">. Some records had expired and </w:t>
      </w:r>
      <w:r w:rsidR="006F188E" w:rsidRPr="007E073D">
        <w:rPr>
          <w:color w:val="auto"/>
        </w:rPr>
        <w:t xml:space="preserve">required </w:t>
      </w:r>
      <w:r w:rsidRPr="007E073D">
        <w:rPr>
          <w:color w:val="auto"/>
        </w:rPr>
        <w:t xml:space="preserve">renewal, detected by the assessment team and not the service management responsible for monitoring </w:t>
      </w:r>
      <w:r w:rsidR="006F188E" w:rsidRPr="00DA68A7">
        <w:rPr>
          <w:color w:val="auto"/>
        </w:rPr>
        <w:t xml:space="preserve">compliance of </w:t>
      </w:r>
      <w:r w:rsidRPr="00DA68A7">
        <w:rPr>
          <w:color w:val="auto"/>
        </w:rPr>
        <w:t>this.</w:t>
      </w:r>
    </w:p>
    <w:p w14:paraId="228D1B20" w14:textId="17C89444" w:rsidR="00D36429" w:rsidRPr="00DA68A7" w:rsidRDefault="00986791" w:rsidP="00457ACD">
      <w:pPr>
        <w:pStyle w:val="ListParagraph"/>
        <w:numPr>
          <w:ilvl w:val="0"/>
          <w:numId w:val="28"/>
        </w:numPr>
        <w:rPr>
          <w:color w:val="auto"/>
        </w:rPr>
      </w:pPr>
      <w:r w:rsidRPr="00DA68A7">
        <w:rPr>
          <w:color w:val="auto"/>
        </w:rPr>
        <w:t xml:space="preserve"> </w:t>
      </w:r>
      <w:r w:rsidR="00D36429" w:rsidRPr="00DA68A7">
        <w:rPr>
          <w:color w:val="auto"/>
        </w:rPr>
        <w:t>Feedback and complaints</w:t>
      </w:r>
    </w:p>
    <w:p w14:paraId="1A5668B4" w14:textId="34392932" w:rsidR="00D36429" w:rsidRPr="00DA68A7" w:rsidRDefault="00381FDE" w:rsidP="00D36429">
      <w:pPr>
        <w:tabs>
          <w:tab w:val="right" w:pos="9026"/>
        </w:tabs>
        <w:rPr>
          <w:rFonts w:eastAsia="Calibri"/>
          <w:color w:val="auto"/>
          <w:lang w:eastAsia="en-US"/>
        </w:rPr>
      </w:pPr>
      <w:r w:rsidRPr="00DA68A7">
        <w:rPr>
          <w:rFonts w:eastAsia="Calibri"/>
          <w:color w:val="auto"/>
          <w:lang w:eastAsia="en-US"/>
        </w:rPr>
        <w:lastRenderedPageBreak/>
        <w:t>During interview</w:t>
      </w:r>
      <w:r w:rsidR="00DA68A7">
        <w:rPr>
          <w:rFonts w:eastAsia="Calibri"/>
          <w:color w:val="auto"/>
          <w:lang w:eastAsia="en-US"/>
        </w:rPr>
        <w:t>s</w:t>
      </w:r>
      <w:r w:rsidRPr="00DA68A7">
        <w:rPr>
          <w:rFonts w:eastAsia="Calibri"/>
          <w:color w:val="auto"/>
          <w:lang w:eastAsia="en-US"/>
        </w:rPr>
        <w:t xml:space="preserve"> with consumers and their representatives, the assessment team </w:t>
      </w:r>
      <w:r w:rsidR="00C77A67" w:rsidRPr="00DA68A7">
        <w:rPr>
          <w:rFonts w:eastAsia="Calibri"/>
          <w:color w:val="auto"/>
          <w:lang w:eastAsia="en-US"/>
        </w:rPr>
        <w:t>established</w:t>
      </w:r>
      <w:r w:rsidRPr="00DA68A7">
        <w:rPr>
          <w:rFonts w:eastAsia="Calibri"/>
          <w:color w:val="auto"/>
          <w:lang w:eastAsia="en-US"/>
        </w:rPr>
        <w:t xml:space="preserve"> that consumers are not made aware of </w:t>
      </w:r>
      <w:r w:rsidR="00D36429" w:rsidRPr="00DA68A7">
        <w:rPr>
          <w:rFonts w:eastAsia="Calibri"/>
          <w:color w:val="auto"/>
          <w:lang w:eastAsia="en-US"/>
        </w:rPr>
        <w:t xml:space="preserve">formal process </w:t>
      </w:r>
      <w:r w:rsidRPr="00DA68A7">
        <w:rPr>
          <w:rFonts w:eastAsia="Calibri"/>
          <w:color w:val="auto"/>
          <w:lang w:eastAsia="en-US"/>
        </w:rPr>
        <w:t xml:space="preserve">available to them </w:t>
      </w:r>
      <w:r w:rsidR="00D36429" w:rsidRPr="00DA68A7">
        <w:rPr>
          <w:rFonts w:eastAsia="Calibri"/>
          <w:color w:val="auto"/>
          <w:lang w:eastAsia="en-US"/>
        </w:rPr>
        <w:t xml:space="preserve">to </w:t>
      </w:r>
      <w:r w:rsidRPr="00DA68A7">
        <w:rPr>
          <w:rFonts w:eastAsia="Calibri"/>
          <w:color w:val="auto"/>
          <w:lang w:eastAsia="en-US"/>
        </w:rPr>
        <w:t xml:space="preserve">provide feedback or complaints to the service. </w:t>
      </w:r>
      <w:r w:rsidR="00D36429" w:rsidRPr="00DA68A7">
        <w:rPr>
          <w:rFonts w:eastAsia="Calibri"/>
          <w:color w:val="auto"/>
          <w:lang w:eastAsia="en-US"/>
        </w:rPr>
        <w:t xml:space="preserve">Some consumers </w:t>
      </w:r>
      <w:r w:rsidRPr="00DA68A7">
        <w:rPr>
          <w:rFonts w:eastAsia="Calibri"/>
          <w:color w:val="auto"/>
          <w:lang w:eastAsia="en-US"/>
        </w:rPr>
        <w:t xml:space="preserve">described making </w:t>
      </w:r>
      <w:r w:rsidR="00037DAB" w:rsidRPr="00DA68A7">
        <w:rPr>
          <w:rFonts w:eastAsia="Calibri"/>
          <w:color w:val="auto"/>
          <w:lang w:eastAsia="en-US"/>
        </w:rPr>
        <w:t>complaints and</w:t>
      </w:r>
      <w:r w:rsidRPr="00DA68A7">
        <w:rPr>
          <w:rFonts w:eastAsia="Calibri"/>
          <w:color w:val="auto"/>
          <w:lang w:eastAsia="en-US"/>
        </w:rPr>
        <w:t xml:space="preserve"> stated that no </w:t>
      </w:r>
      <w:r w:rsidR="0090583C" w:rsidRPr="00DA68A7">
        <w:rPr>
          <w:rFonts w:eastAsia="Calibri"/>
          <w:color w:val="auto"/>
          <w:lang w:eastAsia="en-US"/>
        </w:rPr>
        <w:t xml:space="preserve">updates or resolutions had been </w:t>
      </w:r>
      <w:r w:rsidR="00D36429" w:rsidRPr="00DA68A7">
        <w:rPr>
          <w:rFonts w:eastAsia="Calibri"/>
          <w:color w:val="auto"/>
          <w:lang w:eastAsia="en-US"/>
        </w:rPr>
        <w:t>communicat</w:t>
      </w:r>
      <w:r w:rsidR="0090583C" w:rsidRPr="00DA68A7">
        <w:rPr>
          <w:rFonts w:eastAsia="Calibri"/>
          <w:color w:val="auto"/>
          <w:lang w:eastAsia="en-US"/>
        </w:rPr>
        <w:t>ed to them</w:t>
      </w:r>
      <w:r w:rsidR="00D36429" w:rsidRPr="00DA68A7">
        <w:rPr>
          <w:rFonts w:eastAsia="Calibri"/>
          <w:color w:val="auto"/>
          <w:lang w:eastAsia="en-US"/>
        </w:rPr>
        <w:t xml:space="preserve">. </w:t>
      </w:r>
    </w:p>
    <w:p w14:paraId="7FFB7F34" w14:textId="68A44B7E" w:rsidR="00D36429" w:rsidRPr="00DA68A7" w:rsidRDefault="00BA59BC" w:rsidP="00D36429">
      <w:pPr>
        <w:tabs>
          <w:tab w:val="right" w:pos="9026"/>
        </w:tabs>
        <w:rPr>
          <w:rFonts w:eastAsiaTheme="minorHAnsi"/>
          <w:color w:val="auto"/>
        </w:rPr>
      </w:pPr>
      <w:r w:rsidRPr="00DA68A7">
        <w:rPr>
          <w:rFonts w:eastAsiaTheme="minorHAnsi"/>
          <w:color w:val="auto"/>
        </w:rPr>
        <w:t xml:space="preserve">When interviewed, service staff could not </w:t>
      </w:r>
      <w:r w:rsidR="00D36429" w:rsidRPr="00DA68A7">
        <w:rPr>
          <w:rFonts w:eastAsiaTheme="minorHAnsi"/>
          <w:color w:val="auto"/>
        </w:rPr>
        <w:t xml:space="preserve">identify </w:t>
      </w:r>
      <w:r w:rsidRPr="00DA68A7">
        <w:rPr>
          <w:rFonts w:eastAsiaTheme="minorHAnsi"/>
          <w:color w:val="auto"/>
        </w:rPr>
        <w:t xml:space="preserve">or describe </w:t>
      </w:r>
      <w:r w:rsidR="00D36429" w:rsidRPr="00DA68A7">
        <w:rPr>
          <w:rFonts w:eastAsiaTheme="minorHAnsi"/>
          <w:color w:val="auto"/>
        </w:rPr>
        <w:t xml:space="preserve">what open disclosure </w:t>
      </w:r>
      <w:r w:rsidRPr="00DA68A7">
        <w:rPr>
          <w:rFonts w:eastAsiaTheme="minorHAnsi"/>
          <w:color w:val="auto"/>
        </w:rPr>
        <w:t xml:space="preserve">means, </w:t>
      </w:r>
      <w:r w:rsidR="00D36429" w:rsidRPr="00DA68A7">
        <w:rPr>
          <w:rFonts w:eastAsiaTheme="minorHAnsi"/>
          <w:color w:val="auto"/>
        </w:rPr>
        <w:t xml:space="preserve">or </w:t>
      </w:r>
      <w:r w:rsidR="006F672E">
        <w:rPr>
          <w:rFonts w:eastAsiaTheme="minorHAnsi"/>
          <w:color w:val="auto"/>
        </w:rPr>
        <w:t>describe a</w:t>
      </w:r>
      <w:r w:rsidRPr="00DA68A7">
        <w:rPr>
          <w:rFonts w:eastAsiaTheme="minorHAnsi"/>
          <w:color w:val="auto"/>
        </w:rPr>
        <w:t xml:space="preserve"> </w:t>
      </w:r>
      <w:r w:rsidR="00D36429" w:rsidRPr="00DA68A7">
        <w:rPr>
          <w:rFonts w:eastAsiaTheme="minorHAnsi"/>
          <w:color w:val="auto"/>
        </w:rPr>
        <w:t xml:space="preserve">formal process </w:t>
      </w:r>
      <w:r w:rsidR="006F672E">
        <w:rPr>
          <w:rFonts w:eastAsiaTheme="minorHAnsi"/>
          <w:color w:val="auto"/>
        </w:rPr>
        <w:t xml:space="preserve">for </w:t>
      </w:r>
      <w:r w:rsidRPr="00DA68A7">
        <w:rPr>
          <w:rFonts w:eastAsiaTheme="minorHAnsi"/>
          <w:color w:val="auto"/>
        </w:rPr>
        <w:t xml:space="preserve">to consumers to </w:t>
      </w:r>
      <w:r w:rsidR="00D36429" w:rsidRPr="00DA68A7">
        <w:rPr>
          <w:rFonts w:eastAsiaTheme="minorHAnsi"/>
          <w:color w:val="auto"/>
        </w:rPr>
        <w:t>make complaint</w:t>
      </w:r>
      <w:r w:rsidRPr="00DA68A7">
        <w:rPr>
          <w:rFonts w:eastAsiaTheme="minorHAnsi"/>
          <w:color w:val="auto"/>
        </w:rPr>
        <w:t>s</w:t>
      </w:r>
      <w:r w:rsidR="00D36429" w:rsidRPr="00DA68A7">
        <w:rPr>
          <w:rFonts w:eastAsiaTheme="minorHAnsi"/>
          <w:color w:val="auto"/>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4A9243B6" w:rsidR="006107BF" w:rsidRPr="006107BF" w:rsidRDefault="006107BF" w:rsidP="00C35ED0">
            <w:pPr>
              <w:pStyle w:val="Heading3"/>
              <w:spacing w:before="120" w:after="0"/>
              <w:jc w:val="right"/>
              <w:outlineLvl w:val="2"/>
            </w:pPr>
            <w:r w:rsidRPr="009C0ECC">
              <w:t>Not</w:t>
            </w:r>
            <w:r w:rsidRPr="006107BF">
              <w:rPr>
                <w:color w:val="0000FF"/>
                <w:szCs w:val="26"/>
              </w:rPr>
              <w:t xml:space="preserve"> </w:t>
            </w:r>
            <w:r w:rsidRPr="009C0ECC">
              <w:t>Compliant</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4B652E92"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D2A2DC1" w14:textId="06B263EB" w:rsidR="006107BF" w:rsidRPr="006107BF" w:rsidRDefault="006107BF" w:rsidP="006107BF">
            <w:pPr>
              <w:pStyle w:val="Heading3"/>
              <w:spacing w:before="0" w:after="0"/>
              <w:jc w:val="right"/>
              <w:outlineLvl w:val="2"/>
            </w:pP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3C33E3">
      <w:pPr>
        <w:numPr>
          <w:ilvl w:val="0"/>
          <w:numId w:val="18"/>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3C33E3">
      <w:pPr>
        <w:numPr>
          <w:ilvl w:val="0"/>
          <w:numId w:val="18"/>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3C33E3">
      <w:pPr>
        <w:numPr>
          <w:ilvl w:val="0"/>
          <w:numId w:val="18"/>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3C33E3">
      <w:pPr>
        <w:numPr>
          <w:ilvl w:val="0"/>
          <w:numId w:val="18"/>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20DDB08D" w14:textId="09E8CDAC" w:rsidR="00B76A21" w:rsidRPr="000A670E" w:rsidRDefault="00584ED7" w:rsidP="00B76A21">
      <w:pPr>
        <w:tabs>
          <w:tab w:val="right" w:pos="9026"/>
        </w:tabs>
        <w:rPr>
          <w:color w:val="auto"/>
        </w:rPr>
      </w:pPr>
      <w:r>
        <w:t>Findings</w:t>
      </w:r>
    </w:p>
    <w:p w14:paraId="0D8A79B2" w14:textId="578DD3C9" w:rsidR="00D106E5" w:rsidRPr="003E368D" w:rsidRDefault="00D106E5" w:rsidP="00D106E5">
      <w:pPr>
        <w:rPr>
          <w:rFonts w:eastAsia="Calibri"/>
          <w:color w:val="00B050"/>
          <w:lang w:eastAsia="en-US"/>
        </w:rPr>
      </w:pPr>
      <w:r w:rsidRPr="000A670E">
        <w:rPr>
          <w:rFonts w:eastAsia="Calibri"/>
          <w:color w:val="auto"/>
          <w:lang w:eastAsia="en-US"/>
        </w:rPr>
        <w:t xml:space="preserve">The service was unable to demonstrate </w:t>
      </w:r>
      <w:r w:rsidR="00700F75">
        <w:rPr>
          <w:rFonts w:eastAsia="Calibri"/>
          <w:color w:val="auto"/>
          <w:lang w:eastAsia="en-US"/>
        </w:rPr>
        <w:t xml:space="preserve">the presence of </w:t>
      </w:r>
      <w:r w:rsidRPr="000A670E">
        <w:rPr>
          <w:rFonts w:eastAsia="Calibri"/>
          <w:color w:val="auto"/>
          <w:lang w:eastAsia="en-US"/>
        </w:rPr>
        <w:t>effective risk management framework</w:t>
      </w:r>
      <w:r w:rsidR="002E6539">
        <w:rPr>
          <w:rFonts w:eastAsia="Calibri"/>
          <w:color w:val="auto"/>
          <w:lang w:eastAsia="en-US"/>
        </w:rPr>
        <w:t>s to</w:t>
      </w:r>
      <w:r w:rsidRPr="000A670E">
        <w:rPr>
          <w:rFonts w:eastAsia="Calibri"/>
          <w:color w:val="auto"/>
          <w:lang w:eastAsia="en-US"/>
        </w:rPr>
        <w:t xml:space="preserve"> identif</w:t>
      </w:r>
      <w:r w:rsidR="002E6539">
        <w:rPr>
          <w:rFonts w:eastAsia="Calibri"/>
          <w:color w:val="auto"/>
          <w:lang w:eastAsia="en-US"/>
        </w:rPr>
        <w:t xml:space="preserve">y </w:t>
      </w:r>
      <w:r w:rsidRPr="000A670E">
        <w:rPr>
          <w:rFonts w:eastAsia="Calibri"/>
          <w:color w:val="auto"/>
          <w:lang w:eastAsia="en-US"/>
        </w:rPr>
        <w:t>and respond</w:t>
      </w:r>
      <w:r w:rsidR="002E6539">
        <w:rPr>
          <w:rFonts w:eastAsia="Calibri"/>
          <w:color w:val="auto"/>
          <w:lang w:eastAsia="en-US"/>
        </w:rPr>
        <w:t xml:space="preserve"> </w:t>
      </w:r>
      <w:r w:rsidRPr="000A670E">
        <w:rPr>
          <w:rFonts w:eastAsia="Calibri"/>
          <w:color w:val="auto"/>
          <w:lang w:eastAsia="en-US"/>
        </w:rPr>
        <w:t xml:space="preserve">to high impact and high prevalence risks. </w:t>
      </w:r>
    </w:p>
    <w:p w14:paraId="73F8FFE5" w14:textId="3A12439A" w:rsidR="00D106E5" w:rsidRPr="000F2832" w:rsidRDefault="000F2832" w:rsidP="00457ACD">
      <w:pPr>
        <w:numPr>
          <w:ilvl w:val="0"/>
          <w:numId w:val="29"/>
        </w:numPr>
        <w:tabs>
          <w:tab w:val="right" w:pos="9026"/>
        </w:tabs>
        <w:spacing w:before="0" w:after="0"/>
        <w:outlineLvl w:val="4"/>
      </w:pPr>
      <w:r w:rsidRPr="000F2832">
        <w:t>managing high impact or high prevalence risks associated with the care of consumers</w:t>
      </w:r>
    </w:p>
    <w:p w14:paraId="66151355" w14:textId="2FB5754D" w:rsidR="00422842" w:rsidRDefault="00422842" w:rsidP="00DA70C8">
      <w:pPr>
        <w:rPr>
          <w:color w:val="auto"/>
        </w:rPr>
      </w:pPr>
      <w:r>
        <w:rPr>
          <w:color w:val="auto"/>
        </w:rPr>
        <w:t xml:space="preserve">The assessment team found inconsistencies in the management of consumer risks. </w:t>
      </w:r>
      <w:r w:rsidR="005172C6">
        <w:rPr>
          <w:color w:val="auto"/>
        </w:rPr>
        <w:t>Requirement 3(3)(b) can be referenced for further information in relation to this sub requirement.</w:t>
      </w:r>
      <w:r>
        <w:rPr>
          <w:color w:val="auto"/>
        </w:rPr>
        <w:t xml:space="preserve"> </w:t>
      </w:r>
    </w:p>
    <w:p w14:paraId="3CCF0FAD" w14:textId="77777777" w:rsidR="005172C6" w:rsidRPr="00B72D0B" w:rsidRDefault="005172C6" w:rsidP="005172C6">
      <w:pPr>
        <w:rPr>
          <w:color w:val="auto"/>
        </w:rPr>
      </w:pPr>
      <w:r w:rsidRPr="00B72D0B">
        <w:rPr>
          <w:rFonts w:eastAsia="Calibri"/>
          <w:color w:val="auto"/>
          <w:lang w:eastAsia="en-US"/>
        </w:rPr>
        <w:t>The assessment team reviewed a variety of consumer documentation and found that where high impact or high prevalence risks were associated with care, strategies for service staff to follow and mitigate risks was absent from care directives. Additionally, when interviewed, service s</w:t>
      </w:r>
      <w:r w:rsidRPr="00B72D0B">
        <w:rPr>
          <w:color w:val="auto"/>
        </w:rPr>
        <w:t xml:space="preserve">taff were unable to explain consumer risks in depth and described the greatest risk to consumers as service rostering. </w:t>
      </w:r>
    </w:p>
    <w:p w14:paraId="6E993B68" w14:textId="3E79A5A2" w:rsidR="005172C6" w:rsidRPr="00B72D0B" w:rsidRDefault="005172C6" w:rsidP="005172C6">
      <w:pPr>
        <w:rPr>
          <w:color w:val="auto"/>
        </w:rPr>
      </w:pPr>
      <w:r w:rsidRPr="00B72D0B">
        <w:rPr>
          <w:color w:val="auto"/>
        </w:rPr>
        <w:t xml:space="preserve">The assessment team reviewed service documentation outlining consumer clinical risks, but found no evidence of specific documentation relating to high prevalence or high impact risk in aged care. Some consumers were identified by the service as a being a high falls risk, this was not documented in </w:t>
      </w:r>
      <w:r w:rsidR="00037DAB" w:rsidRPr="00B72D0B">
        <w:rPr>
          <w:color w:val="auto"/>
        </w:rPr>
        <w:t>associated</w:t>
      </w:r>
      <w:r w:rsidRPr="00B72D0B">
        <w:rPr>
          <w:color w:val="auto"/>
        </w:rPr>
        <w:t xml:space="preserve"> consumer care plans.</w:t>
      </w:r>
    </w:p>
    <w:p w14:paraId="306C9C12" w14:textId="078903A3" w:rsidR="00422842" w:rsidRPr="00DA70C8" w:rsidRDefault="005172C6" w:rsidP="005172C6">
      <w:pPr>
        <w:rPr>
          <w:color w:val="auto"/>
        </w:rPr>
      </w:pPr>
      <w:r w:rsidRPr="00B72D0B">
        <w:rPr>
          <w:color w:val="auto"/>
        </w:rPr>
        <w:lastRenderedPageBreak/>
        <w:t xml:space="preserve">In reviewing service records and documentation, the assessment team found a variety of specialised, recognised, and clinically endorsed risk assessment tools. The assessment team found no evidence of these tools being implemented in </w:t>
      </w:r>
      <w:r w:rsidRPr="00B72D0B">
        <w:rPr>
          <w:color w:val="auto"/>
          <w:lang w:val="en-US"/>
        </w:rPr>
        <w:t>consumer care files.</w:t>
      </w:r>
    </w:p>
    <w:p w14:paraId="69B83B6B" w14:textId="5BCC54DB" w:rsidR="000F2832" w:rsidRPr="00640359" w:rsidRDefault="000F2832" w:rsidP="00457ACD">
      <w:pPr>
        <w:numPr>
          <w:ilvl w:val="0"/>
          <w:numId w:val="29"/>
        </w:numPr>
        <w:tabs>
          <w:tab w:val="right" w:pos="9026"/>
        </w:tabs>
        <w:spacing w:before="0" w:after="0"/>
        <w:outlineLvl w:val="4"/>
      </w:pPr>
      <w:r w:rsidRPr="00640359">
        <w:t>identifying and responding to abuse and neglect of consumers</w:t>
      </w:r>
    </w:p>
    <w:p w14:paraId="106D45D1" w14:textId="5E7AAB9F" w:rsidR="00D106E5" w:rsidRPr="00DA70C8" w:rsidRDefault="00D106E5" w:rsidP="00DA70C8">
      <w:pPr>
        <w:rPr>
          <w:color w:val="auto"/>
        </w:rPr>
      </w:pPr>
      <w:r w:rsidRPr="00DA70C8">
        <w:rPr>
          <w:color w:val="auto"/>
        </w:rPr>
        <w:t xml:space="preserve">The service requires </w:t>
      </w:r>
      <w:r w:rsidR="003372C5">
        <w:rPr>
          <w:color w:val="auto"/>
        </w:rPr>
        <w:t xml:space="preserve">its </w:t>
      </w:r>
      <w:r w:rsidRPr="00DA70C8">
        <w:rPr>
          <w:color w:val="auto"/>
        </w:rPr>
        <w:t xml:space="preserve">staff to complete mandatory training in </w:t>
      </w:r>
      <w:r w:rsidR="003372C5">
        <w:rPr>
          <w:color w:val="auto"/>
        </w:rPr>
        <w:t>e</w:t>
      </w:r>
      <w:r w:rsidRPr="00DA70C8">
        <w:rPr>
          <w:color w:val="auto"/>
        </w:rPr>
        <w:t xml:space="preserve">lder </w:t>
      </w:r>
      <w:r w:rsidR="003372C5">
        <w:rPr>
          <w:color w:val="auto"/>
        </w:rPr>
        <w:t>a</w:t>
      </w:r>
      <w:r w:rsidRPr="00DA70C8">
        <w:rPr>
          <w:color w:val="auto"/>
        </w:rPr>
        <w:t>buse</w:t>
      </w:r>
      <w:r w:rsidR="003372C5">
        <w:rPr>
          <w:color w:val="auto"/>
        </w:rPr>
        <w:t xml:space="preserve">, </w:t>
      </w:r>
      <w:r w:rsidR="001C73D6">
        <w:rPr>
          <w:color w:val="auto"/>
        </w:rPr>
        <w:t>assault, and neglect. C</w:t>
      </w:r>
      <w:r w:rsidR="003372C5">
        <w:rPr>
          <w:color w:val="auto"/>
        </w:rPr>
        <w:t xml:space="preserve">ompletion </w:t>
      </w:r>
      <w:r w:rsidR="001C73D6">
        <w:rPr>
          <w:color w:val="auto"/>
        </w:rPr>
        <w:t xml:space="preserve">of these training modules </w:t>
      </w:r>
      <w:r w:rsidR="003372C5">
        <w:rPr>
          <w:color w:val="auto"/>
        </w:rPr>
        <w:t xml:space="preserve">is </w:t>
      </w:r>
      <w:r w:rsidR="00037DAB">
        <w:rPr>
          <w:color w:val="auto"/>
        </w:rPr>
        <w:t>c</w:t>
      </w:r>
      <w:r w:rsidR="00037DAB" w:rsidRPr="00DA70C8">
        <w:rPr>
          <w:color w:val="auto"/>
        </w:rPr>
        <w:t>ertifi</w:t>
      </w:r>
      <w:r w:rsidR="00037DAB">
        <w:rPr>
          <w:color w:val="auto"/>
        </w:rPr>
        <w:t>ed,</w:t>
      </w:r>
      <w:r w:rsidRPr="00DA70C8">
        <w:rPr>
          <w:color w:val="auto"/>
        </w:rPr>
        <w:t xml:space="preserve"> and </w:t>
      </w:r>
      <w:r w:rsidR="003372C5">
        <w:rPr>
          <w:color w:val="auto"/>
        </w:rPr>
        <w:t xml:space="preserve">records </w:t>
      </w:r>
      <w:r w:rsidR="001C73D6">
        <w:rPr>
          <w:color w:val="auto"/>
        </w:rPr>
        <w:t xml:space="preserve">are </w:t>
      </w:r>
      <w:r w:rsidR="003372C5">
        <w:rPr>
          <w:color w:val="auto"/>
        </w:rPr>
        <w:t xml:space="preserve">held by service </w:t>
      </w:r>
      <w:r w:rsidR="00037DAB">
        <w:rPr>
          <w:color w:val="auto"/>
        </w:rPr>
        <w:t>management</w:t>
      </w:r>
      <w:r w:rsidRPr="00DA70C8">
        <w:rPr>
          <w:color w:val="auto"/>
        </w:rPr>
        <w:t xml:space="preserve">. </w:t>
      </w:r>
    </w:p>
    <w:p w14:paraId="5DEB722E" w14:textId="6D7CBEEA" w:rsidR="000F2832" w:rsidRPr="00640359" w:rsidRDefault="000F2832" w:rsidP="00457ACD">
      <w:pPr>
        <w:numPr>
          <w:ilvl w:val="0"/>
          <w:numId w:val="29"/>
        </w:numPr>
        <w:tabs>
          <w:tab w:val="right" w:pos="9026"/>
        </w:tabs>
        <w:spacing w:before="0" w:after="0"/>
        <w:outlineLvl w:val="4"/>
      </w:pPr>
      <w:bookmarkStart w:id="10" w:name="_Hlk73569633"/>
      <w:r w:rsidRPr="00640359">
        <w:t>supporting consumers to live the best life they can</w:t>
      </w:r>
    </w:p>
    <w:p w14:paraId="02001BC9" w14:textId="546BBFA8" w:rsidR="00E1702D" w:rsidRDefault="00E1702D" w:rsidP="00E1702D">
      <w:pPr>
        <w:rPr>
          <w:rFonts w:eastAsia="Calibri"/>
          <w:color w:val="auto"/>
          <w:lang w:eastAsia="en-US"/>
        </w:rPr>
      </w:pPr>
      <w:r>
        <w:rPr>
          <w:color w:val="auto"/>
        </w:rPr>
        <w:t xml:space="preserve">The assessment team reviewed several care plans and although they did not </w:t>
      </w:r>
      <w:r w:rsidRPr="00D661D9">
        <w:rPr>
          <w:rFonts w:eastAsia="Calibri"/>
          <w:color w:val="auto"/>
          <w:lang w:eastAsia="en-US"/>
        </w:rPr>
        <w:t>demonstrat</w:t>
      </w:r>
      <w:r>
        <w:rPr>
          <w:rFonts w:eastAsia="Calibri"/>
          <w:color w:val="auto"/>
          <w:lang w:eastAsia="en-US"/>
        </w:rPr>
        <w:t xml:space="preserve">e </w:t>
      </w:r>
      <w:r w:rsidRPr="00D661D9">
        <w:rPr>
          <w:rFonts w:eastAsia="Calibri"/>
          <w:color w:val="auto"/>
          <w:lang w:eastAsia="en-US"/>
        </w:rPr>
        <w:t xml:space="preserve">systems </w:t>
      </w:r>
      <w:r>
        <w:rPr>
          <w:rFonts w:eastAsia="Calibri"/>
          <w:color w:val="auto"/>
          <w:lang w:eastAsia="en-US"/>
        </w:rPr>
        <w:t xml:space="preserve">are </w:t>
      </w:r>
      <w:r w:rsidRPr="00D661D9">
        <w:rPr>
          <w:rFonts w:eastAsia="Calibri"/>
          <w:color w:val="auto"/>
          <w:lang w:eastAsia="en-US"/>
        </w:rPr>
        <w:t xml:space="preserve">in place to identify and document </w:t>
      </w:r>
      <w:r>
        <w:rPr>
          <w:rFonts w:eastAsia="Calibri"/>
          <w:color w:val="auto"/>
          <w:lang w:eastAsia="en-US"/>
        </w:rPr>
        <w:t xml:space="preserve">all </w:t>
      </w:r>
      <w:r w:rsidRPr="00D661D9">
        <w:rPr>
          <w:rFonts w:eastAsia="Calibri"/>
          <w:color w:val="auto"/>
          <w:lang w:eastAsia="en-US"/>
        </w:rPr>
        <w:t>risks</w:t>
      </w:r>
      <w:r>
        <w:rPr>
          <w:rFonts w:eastAsia="Calibri"/>
          <w:color w:val="auto"/>
          <w:lang w:eastAsia="en-US"/>
        </w:rPr>
        <w:t>,</w:t>
      </w:r>
      <w:r w:rsidRPr="00D661D9">
        <w:rPr>
          <w:rFonts w:eastAsia="Calibri"/>
          <w:color w:val="auto"/>
          <w:lang w:eastAsia="en-US"/>
        </w:rPr>
        <w:t xml:space="preserve"> feedback </w:t>
      </w:r>
      <w:r>
        <w:rPr>
          <w:rFonts w:eastAsia="Calibri"/>
          <w:color w:val="auto"/>
          <w:lang w:eastAsia="en-US"/>
        </w:rPr>
        <w:t xml:space="preserve">was </w:t>
      </w:r>
      <w:r w:rsidR="00037DAB">
        <w:rPr>
          <w:rFonts w:eastAsia="Calibri"/>
          <w:color w:val="auto"/>
          <w:lang w:eastAsia="en-US"/>
        </w:rPr>
        <w:t>positive,</w:t>
      </w:r>
      <w:r>
        <w:rPr>
          <w:rFonts w:eastAsia="Calibri"/>
          <w:color w:val="auto"/>
          <w:lang w:eastAsia="en-US"/>
        </w:rPr>
        <w:t xml:space="preserve"> and it was described that consumers felt </w:t>
      </w:r>
      <w:r w:rsidRPr="00D661D9">
        <w:rPr>
          <w:rFonts w:eastAsia="Calibri"/>
          <w:color w:val="auto"/>
          <w:lang w:eastAsia="en-US"/>
        </w:rPr>
        <w:t>support</w:t>
      </w:r>
      <w:r>
        <w:rPr>
          <w:rFonts w:eastAsia="Calibri"/>
          <w:color w:val="auto"/>
          <w:lang w:eastAsia="en-US"/>
        </w:rPr>
        <w:t xml:space="preserve">ed </w:t>
      </w:r>
      <w:r w:rsidRPr="00D661D9">
        <w:rPr>
          <w:rFonts w:eastAsia="Calibri"/>
          <w:color w:val="auto"/>
          <w:lang w:eastAsia="en-US"/>
        </w:rPr>
        <w:t>to take risks to enable them to live the best life they can.</w:t>
      </w:r>
    </w:p>
    <w:p w14:paraId="6E755C07" w14:textId="446D2D2B" w:rsidR="00E1702D" w:rsidRDefault="00FD44A1" w:rsidP="00DA70C8">
      <w:pPr>
        <w:rPr>
          <w:color w:val="auto"/>
        </w:rPr>
      </w:pPr>
      <w:r>
        <w:rPr>
          <w:color w:val="auto"/>
        </w:rPr>
        <w:t>Service s</w:t>
      </w:r>
      <w:r w:rsidR="00D106E5" w:rsidRPr="00DA70C8">
        <w:rPr>
          <w:color w:val="auto"/>
        </w:rPr>
        <w:t xml:space="preserve">taff </w:t>
      </w:r>
      <w:r>
        <w:rPr>
          <w:color w:val="auto"/>
        </w:rPr>
        <w:t xml:space="preserve">could </w:t>
      </w:r>
      <w:r w:rsidR="00D106E5" w:rsidRPr="00DA70C8">
        <w:rPr>
          <w:color w:val="auto"/>
        </w:rPr>
        <w:t xml:space="preserve">describe how they support consumers to live their best lives and provided examples </w:t>
      </w:r>
      <w:r>
        <w:rPr>
          <w:color w:val="auto"/>
        </w:rPr>
        <w:t>to the assessment team</w:t>
      </w:r>
      <w:r w:rsidR="00D106E5" w:rsidRPr="00DA70C8">
        <w:rPr>
          <w:color w:val="auto"/>
        </w:rPr>
        <w:t>.</w:t>
      </w:r>
    </w:p>
    <w:bookmarkEnd w:id="10"/>
    <w:p w14:paraId="09C0F72D" w14:textId="1664A018" w:rsidR="000F2832" w:rsidRPr="00640359" w:rsidRDefault="000F2832" w:rsidP="00457ACD">
      <w:pPr>
        <w:numPr>
          <w:ilvl w:val="0"/>
          <w:numId w:val="29"/>
        </w:numPr>
        <w:tabs>
          <w:tab w:val="right" w:pos="9026"/>
        </w:tabs>
        <w:spacing w:before="0" w:after="0"/>
        <w:outlineLvl w:val="4"/>
      </w:pPr>
      <w:r w:rsidRPr="00640359">
        <w:t>managing and preventing incidents, including the use of an incident management system.</w:t>
      </w:r>
    </w:p>
    <w:p w14:paraId="5D45FA5B" w14:textId="11FD5A2B" w:rsidR="00A177DC" w:rsidRPr="008E6050" w:rsidRDefault="00D106E5" w:rsidP="00D106E5">
      <w:pPr>
        <w:rPr>
          <w:color w:val="7030A0"/>
        </w:rPr>
      </w:pPr>
      <w:r w:rsidRPr="005C41F7">
        <w:rPr>
          <w:color w:val="auto"/>
        </w:rPr>
        <w:t>The service demonstrate</w:t>
      </w:r>
      <w:r w:rsidR="005C41F7" w:rsidRPr="005C41F7">
        <w:rPr>
          <w:color w:val="auto"/>
        </w:rPr>
        <w:t>d</w:t>
      </w:r>
      <w:r w:rsidRPr="005C41F7">
        <w:rPr>
          <w:color w:val="auto"/>
        </w:rPr>
        <w:t xml:space="preserve"> a procedure </w:t>
      </w:r>
      <w:r w:rsidR="005445F5">
        <w:rPr>
          <w:color w:val="auto"/>
        </w:rPr>
        <w:t xml:space="preserve">was in place </w:t>
      </w:r>
      <w:r w:rsidRPr="005C41F7">
        <w:rPr>
          <w:color w:val="auto"/>
        </w:rPr>
        <w:t xml:space="preserve">for managing and reporting </w:t>
      </w:r>
      <w:r w:rsidR="005445F5">
        <w:rPr>
          <w:color w:val="auto"/>
        </w:rPr>
        <w:t xml:space="preserve">consumer </w:t>
      </w:r>
      <w:r w:rsidRPr="005C41F7">
        <w:rPr>
          <w:color w:val="auto"/>
        </w:rPr>
        <w:t>incidents</w:t>
      </w:r>
      <w:r w:rsidR="005C41F7" w:rsidRPr="005C41F7">
        <w:rPr>
          <w:color w:val="auto"/>
        </w:rPr>
        <w:t>.</w:t>
      </w:r>
      <w:r w:rsidRPr="005C41F7">
        <w:rPr>
          <w:color w:val="auto"/>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683C6C17" w:rsidR="006107BF" w:rsidRPr="006107BF" w:rsidRDefault="006107BF" w:rsidP="00C35ED0">
            <w:pPr>
              <w:pStyle w:val="Heading3"/>
              <w:spacing w:before="120" w:after="0"/>
              <w:jc w:val="right"/>
              <w:outlineLvl w:val="2"/>
            </w:pPr>
            <w:r w:rsidRPr="009C0ECC">
              <w:t>Not</w:t>
            </w:r>
            <w:r w:rsidRPr="006107BF">
              <w:rPr>
                <w:color w:val="0000FF"/>
                <w:szCs w:val="26"/>
              </w:rPr>
              <w:t xml:space="preserve"> </w:t>
            </w:r>
            <w:r w:rsidRPr="009C0ECC">
              <w:t>Compliant</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0A4278F8"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3C05F419" w14:textId="32639457" w:rsidR="006107BF" w:rsidRPr="006107BF" w:rsidRDefault="006107BF" w:rsidP="006107BF">
            <w:pPr>
              <w:pStyle w:val="Heading3"/>
              <w:spacing w:before="0" w:after="0"/>
              <w:jc w:val="right"/>
              <w:outlineLvl w:val="2"/>
            </w:pP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3C33E3">
      <w:pPr>
        <w:numPr>
          <w:ilvl w:val="0"/>
          <w:numId w:val="19"/>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3C33E3">
      <w:pPr>
        <w:numPr>
          <w:ilvl w:val="0"/>
          <w:numId w:val="19"/>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3C33E3">
      <w:pPr>
        <w:numPr>
          <w:ilvl w:val="0"/>
          <w:numId w:val="19"/>
        </w:numPr>
        <w:tabs>
          <w:tab w:val="right" w:pos="9026"/>
        </w:tabs>
        <w:spacing w:before="0" w:after="0"/>
        <w:ind w:left="567" w:hanging="425"/>
        <w:outlineLvl w:val="4"/>
        <w:rPr>
          <w:i/>
        </w:rPr>
      </w:pPr>
      <w:r w:rsidRPr="008D114F">
        <w:rPr>
          <w:i/>
        </w:rPr>
        <w:t>open disclosure.</w:t>
      </w:r>
    </w:p>
    <w:p w14:paraId="1009667E" w14:textId="001F6E1E" w:rsidR="00B76A21" w:rsidRPr="002F7325" w:rsidRDefault="00584ED7" w:rsidP="00B76A21">
      <w:pPr>
        <w:tabs>
          <w:tab w:val="right" w:pos="9026"/>
        </w:tabs>
        <w:rPr>
          <w:color w:val="auto"/>
        </w:rPr>
      </w:pPr>
      <w:r>
        <w:t>Findings</w:t>
      </w:r>
    </w:p>
    <w:p w14:paraId="198FAC8C" w14:textId="5436BF1E" w:rsidR="0029377C" w:rsidRDefault="0029377C" w:rsidP="0029377C">
      <w:pPr>
        <w:rPr>
          <w:rFonts w:eastAsia="Calibri"/>
          <w:color w:val="auto"/>
          <w:lang w:eastAsia="en-US"/>
        </w:rPr>
      </w:pPr>
      <w:r w:rsidRPr="002F7325">
        <w:rPr>
          <w:rFonts w:eastAsia="Calibri"/>
          <w:color w:val="auto"/>
          <w:lang w:eastAsia="en-US"/>
        </w:rPr>
        <w:t>The</w:t>
      </w:r>
      <w:r w:rsidR="002F7325" w:rsidRPr="002F7325">
        <w:rPr>
          <w:rFonts w:eastAsia="Calibri"/>
          <w:color w:val="auto"/>
          <w:lang w:eastAsia="en-US"/>
        </w:rPr>
        <w:t xml:space="preserve"> assessment team found that the </w:t>
      </w:r>
      <w:r w:rsidRPr="002F7325">
        <w:rPr>
          <w:rFonts w:eastAsia="Calibri"/>
          <w:color w:val="auto"/>
          <w:lang w:eastAsia="en-US"/>
        </w:rPr>
        <w:t xml:space="preserve">service </w:t>
      </w:r>
      <w:r w:rsidR="002F7325" w:rsidRPr="002F7325">
        <w:rPr>
          <w:rFonts w:eastAsia="Calibri"/>
          <w:color w:val="auto"/>
          <w:lang w:eastAsia="en-US"/>
        </w:rPr>
        <w:t xml:space="preserve">did not </w:t>
      </w:r>
      <w:r w:rsidRPr="002F7325">
        <w:rPr>
          <w:rFonts w:eastAsia="Calibri"/>
          <w:color w:val="auto"/>
          <w:lang w:eastAsia="en-US"/>
        </w:rPr>
        <w:t xml:space="preserve">demonstrate effective clinical governance framework </w:t>
      </w:r>
      <w:r w:rsidR="002F7325" w:rsidRPr="002F7325">
        <w:rPr>
          <w:rFonts w:eastAsia="Calibri"/>
          <w:color w:val="auto"/>
          <w:lang w:eastAsia="en-US"/>
        </w:rPr>
        <w:t xml:space="preserve">in all areas required under this standard, including but not limited to </w:t>
      </w:r>
      <w:r w:rsidRPr="002F7325">
        <w:rPr>
          <w:rFonts w:eastAsia="Calibri"/>
          <w:color w:val="auto"/>
          <w:lang w:eastAsia="en-US"/>
        </w:rPr>
        <w:t>anti-microbial stewardship, minimising the use of restraint</w:t>
      </w:r>
      <w:r w:rsidR="002F7325" w:rsidRPr="002F7325">
        <w:rPr>
          <w:rFonts w:eastAsia="Calibri"/>
          <w:color w:val="auto"/>
          <w:lang w:eastAsia="en-US"/>
        </w:rPr>
        <w:t>,</w:t>
      </w:r>
      <w:r w:rsidRPr="002F7325">
        <w:rPr>
          <w:rFonts w:eastAsia="Calibri"/>
          <w:color w:val="auto"/>
          <w:lang w:eastAsia="en-US"/>
        </w:rPr>
        <w:t xml:space="preserve"> and open disclosure. </w:t>
      </w:r>
    </w:p>
    <w:p w14:paraId="412185C1" w14:textId="622A1385" w:rsidR="00C523D5" w:rsidRPr="000072C7" w:rsidRDefault="0029377C" w:rsidP="00C523D5">
      <w:pPr>
        <w:rPr>
          <w:rFonts w:eastAsia="Calibri"/>
          <w:color w:val="auto"/>
          <w:lang w:eastAsia="en-US"/>
        </w:rPr>
      </w:pPr>
      <w:r w:rsidRPr="00326790">
        <w:rPr>
          <w:rFonts w:eastAsia="Calibri"/>
          <w:color w:val="auto"/>
          <w:lang w:eastAsia="en-US"/>
        </w:rPr>
        <w:t>The service’s re</w:t>
      </w:r>
      <w:r w:rsidRPr="000072C7">
        <w:rPr>
          <w:rFonts w:eastAsia="Calibri"/>
          <w:color w:val="auto"/>
          <w:lang w:eastAsia="en-US"/>
        </w:rPr>
        <w:t xml:space="preserve">port of self-assessment against the Quality Standards did not include reference to a clinical governance framework document. </w:t>
      </w:r>
      <w:r w:rsidR="00C523D5" w:rsidRPr="000072C7">
        <w:rPr>
          <w:rFonts w:eastAsia="Calibri"/>
          <w:color w:val="auto"/>
          <w:lang w:eastAsia="en-US"/>
        </w:rPr>
        <w:t xml:space="preserve">In their response to the assessment teams report, the service acknowledged their clinical governance </w:t>
      </w:r>
      <w:r w:rsidR="00C523D5" w:rsidRPr="000072C7">
        <w:rPr>
          <w:rFonts w:eastAsia="Calibri"/>
          <w:color w:val="auto"/>
          <w:lang w:eastAsia="en-US"/>
        </w:rPr>
        <w:lastRenderedPageBreak/>
        <w:t xml:space="preserve">framework existed across multiple policies, rendering it difficult to follow. The service promptly addressed this by combining and improving </w:t>
      </w:r>
      <w:r w:rsidR="00326790" w:rsidRPr="000072C7">
        <w:rPr>
          <w:rFonts w:eastAsia="Calibri"/>
          <w:color w:val="auto"/>
          <w:lang w:eastAsia="en-US"/>
        </w:rPr>
        <w:t xml:space="preserve">their </w:t>
      </w:r>
      <w:r w:rsidR="00C523D5" w:rsidRPr="000072C7">
        <w:rPr>
          <w:rFonts w:eastAsia="Calibri"/>
          <w:color w:val="auto"/>
          <w:lang w:eastAsia="en-US"/>
        </w:rPr>
        <w:t xml:space="preserve">governance documentation, however this was not </w:t>
      </w:r>
      <w:r w:rsidR="00326790" w:rsidRPr="000072C7">
        <w:rPr>
          <w:rFonts w:eastAsia="Calibri"/>
          <w:color w:val="auto"/>
          <w:lang w:eastAsia="en-US"/>
        </w:rPr>
        <w:t xml:space="preserve">operational </w:t>
      </w:r>
      <w:r w:rsidR="00C523D5" w:rsidRPr="000072C7">
        <w:rPr>
          <w:rFonts w:eastAsia="Calibri"/>
          <w:color w:val="auto"/>
          <w:lang w:eastAsia="en-US"/>
        </w:rPr>
        <w:t xml:space="preserve">at the time of the </w:t>
      </w:r>
      <w:r w:rsidR="00326790" w:rsidRPr="000072C7">
        <w:rPr>
          <w:rFonts w:eastAsia="Calibri"/>
          <w:color w:val="auto"/>
          <w:lang w:eastAsia="en-US"/>
        </w:rPr>
        <w:t>quality review</w:t>
      </w:r>
      <w:r w:rsidR="00C523D5" w:rsidRPr="000072C7">
        <w:rPr>
          <w:rFonts w:eastAsia="Calibri"/>
          <w:color w:val="auto"/>
          <w:lang w:eastAsia="en-US"/>
        </w:rPr>
        <w:t>.</w:t>
      </w:r>
    </w:p>
    <w:p w14:paraId="1BCBD6E2" w14:textId="77777777" w:rsidR="003823C8" w:rsidRPr="000072C7" w:rsidRDefault="003823C8" w:rsidP="00457ACD">
      <w:pPr>
        <w:pStyle w:val="ListParagraph"/>
        <w:numPr>
          <w:ilvl w:val="0"/>
          <w:numId w:val="30"/>
        </w:numPr>
        <w:rPr>
          <w:rFonts w:eastAsia="Calibri"/>
          <w:color w:val="auto"/>
          <w:lang w:eastAsia="en-US"/>
        </w:rPr>
      </w:pPr>
      <w:r w:rsidRPr="000072C7">
        <w:rPr>
          <w:rFonts w:eastAsia="Calibri"/>
          <w:color w:val="auto"/>
          <w:lang w:eastAsia="en-US"/>
        </w:rPr>
        <w:t>A</w:t>
      </w:r>
      <w:r w:rsidR="0029377C" w:rsidRPr="000072C7">
        <w:rPr>
          <w:rFonts w:eastAsia="Calibri"/>
          <w:color w:val="auto"/>
          <w:lang w:eastAsia="en-US"/>
        </w:rPr>
        <w:t>ntimicrobial stewardship</w:t>
      </w:r>
    </w:p>
    <w:p w14:paraId="2AED1D3E" w14:textId="2E158CF4" w:rsidR="0029377C" w:rsidRPr="000072C7" w:rsidRDefault="000072C7" w:rsidP="003823C8">
      <w:pPr>
        <w:rPr>
          <w:rFonts w:eastAsia="Calibri"/>
          <w:color w:val="auto"/>
          <w:lang w:eastAsia="en-US"/>
        </w:rPr>
      </w:pPr>
      <w:r w:rsidRPr="000072C7">
        <w:rPr>
          <w:rFonts w:eastAsia="Calibri"/>
          <w:color w:val="auto"/>
          <w:lang w:eastAsia="en-US"/>
        </w:rPr>
        <w:t xml:space="preserve">The assessment team found an </w:t>
      </w:r>
      <w:r w:rsidR="0029377C" w:rsidRPr="000072C7">
        <w:rPr>
          <w:rFonts w:eastAsia="Calibri"/>
          <w:color w:val="auto"/>
          <w:lang w:eastAsia="en-US"/>
        </w:rPr>
        <w:t>organisational policy</w:t>
      </w:r>
      <w:r w:rsidRPr="000072C7">
        <w:rPr>
          <w:rFonts w:eastAsia="Calibri"/>
          <w:color w:val="auto"/>
          <w:lang w:eastAsia="en-US"/>
        </w:rPr>
        <w:t xml:space="preserve"> regarding </w:t>
      </w:r>
      <w:r w:rsidR="0029377C" w:rsidRPr="000072C7">
        <w:rPr>
          <w:rFonts w:eastAsia="Calibri"/>
          <w:color w:val="auto"/>
          <w:lang w:eastAsia="en-US"/>
        </w:rPr>
        <w:t xml:space="preserve">antimicrobial stewardship and minimising the use of restraint. There </w:t>
      </w:r>
      <w:r w:rsidRPr="000072C7">
        <w:rPr>
          <w:rFonts w:eastAsia="Calibri"/>
          <w:color w:val="auto"/>
          <w:lang w:eastAsia="en-US"/>
        </w:rPr>
        <w:t xml:space="preserve">was also an </w:t>
      </w:r>
      <w:r w:rsidR="0029377C" w:rsidRPr="000072C7">
        <w:rPr>
          <w:rFonts w:eastAsia="Calibri"/>
          <w:color w:val="auto"/>
          <w:lang w:eastAsia="en-US"/>
        </w:rPr>
        <w:t>organisational feedback policy, includ</w:t>
      </w:r>
      <w:r w:rsidRPr="000072C7">
        <w:rPr>
          <w:rFonts w:eastAsia="Calibri"/>
          <w:color w:val="auto"/>
          <w:lang w:eastAsia="en-US"/>
        </w:rPr>
        <w:t xml:space="preserve">ing </w:t>
      </w:r>
      <w:r w:rsidR="0029377C" w:rsidRPr="000072C7">
        <w:rPr>
          <w:rFonts w:eastAsia="Calibri"/>
          <w:color w:val="auto"/>
          <w:lang w:eastAsia="en-US"/>
        </w:rPr>
        <w:t>information about open disclosure relevant to complaints.</w:t>
      </w:r>
    </w:p>
    <w:p w14:paraId="6587A32C" w14:textId="642D6C5B" w:rsidR="0029377C" w:rsidRPr="000072C7" w:rsidRDefault="000072C7" w:rsidP="0029377C">
      <w:pPr>
        <w:rPr>
          <w:rFonts w:eastAsia="Calibri"/>
          <w:color w:val="auto"/>
          <w:lang w:eastAsia="en-US"/>
        </w:rPr>
      </w:pPr>
      <w:r w:rsidRPr="000072C7">
        <w:rPr>
          <w:rFonts w:eastAsia="Calibri"/>
          <w:color w:val="auto"/>
          <w:lang w:eastAsia="en-US"/>
        </w:rPr>
        <w:t>When interviewed, service s</w:t>
      </w:r>
      <w:r w:rsidR="0029377C" w:rsidRPr="000072C7">
        <w:rPr>
          <w:rFonts w:eastAsia="Calibri"/>
          <w:color w:val="auto"/>
          <w:lang w:eastAsia="en-US"/>
        </w:rPr>
        <w:t xml:space="preserve">taff </w:t>
      </w:r>
      <w:r w:rsidRPr="000072C7">
        <w:rPr>
          <w:rFonts w:eastAsia="Calibri"/>
          <w:color w:val="auto"/>
          <w:lang w:eastAsia="en-US"/>
        </w:rPr>
        <w:t xml:space="preserve">could not </w:t>
      </w:r>
      <w:r w:rsidR="0029377C" w:rsidRPr="000072C7">
        <w:rPr>
          <w:rFonts w:eastAsia="Calibri"/>
          <w:color w:val="auto"/>
          <w:lang w:eastAsia="en-US"/>
        </w:rPr>
        <w:t xml:space="preserve">identify </w:t>
      </w:r>
      <w:r w:rsidRPr="000072C7">
        <w:rPr>
          <w:rFonts w:eastAsia="Calibri"/>
          <w:color w:val="auto"/>
          <w:lang w:eastAsia="en-US"/>
        </w:rPr>
        <w:t xml:space="preserve">or describe </w:t>
      </w:r>
      <w:r w:rsidR="0029377C" w:rsidRPr="000072C7">
        <w:rPr>
          <w:rFonts w:eastAsia="Calibri"/>
          <w:color w:val="auto"/>
          <w:lang w:eastAsia="en-US"/>
        </w:rPr>
        <w:t xml:space="preserve">what antimicrobial stewardship is, and how to implement this whilst providing care and services to consumers. </w:t>
      </w:r>
    </w:p>
    <w:p w14:paraId="3DA2D9B7" w14:textId="38EF7048" w:rsidR="000072C7" w:rsidRPr="005619EC" w:rsidRDefault="000072C7" w:rsidP="0029377C">
      <w:pPr>
        <w:rPr>
          <w:rFonts w:eastAsia="Calibri"/>
          <w:color w:val="auto"/>
          <w:lang w:eastAsia="en-US"/>
        </w:rPr>
      </w:pPr>
      <w:r w:rsidRPr="000072C7">
        <w:rPr>
          <w:rFonts w:eastAsia="Calibri"/>
          <w:color w:val="auto"/>
          <w:lang w:eastAsia="en-US"/>
        </w:rPr>
        <w:t xml:space="preserve">In their response to the assessment teams report, the service advised that clinical staff are aware of this requirement, however they were not spoken to by the assessment team as they were not available at the time of quality review. This requirement does not identify clinical staff as being the only service staff </w:t>
      </w:r>
      <w:r w:rsidR="00BA277E">
        <w:rPr>
          <w:rFonts w:eastAsia="Calibri"/>
          <w:color w:val="auto"/>
          <w:lang w:eastAsia="en-US"/>
        </w:rPr>
        <w:t xml:space="preserve">requiring knowledge </w:t>
      </w:r>
      <w:r w:rsidR="00BA277E" w:rsidRPr="005619EC">
        <w:rPr>
          <w:rFonts w:eastAsia="Calibri"/>
          <w:color w:val="auto"/>
          <w:lang w:eastAsia="en-US"/>
        </w:rPr>
        <w:t xml:space="preserve">of </w:t>
      </w:r>
      <w:r w:rsidRPr="005619EC">
        <w:rPr>
          <w:rFonts w:eastAsia="Calibri"/>
          <w:color w:val="auto"/>
          <w:lang w:eastAsia="en-US"/>
        </w:rPr>
        <w:t>these principles.</w:t>
      </w:r>
    </w:p>
    <w:p w14:paraId="220A9ADD" w14:textId="77777777" w:rsidR="003823C8" w:rsidRPr="005619EC" w:rsidRDefault="003823C8" w:rsidP="00457ACD">
      <w:pPr>
        <w:pStyle w:val="ListParagraph"/>
        <w:numPr>
          <w:ilvl w:val="0"/>
          <w:numId w:val="30"/>
        </w:numPr>
        <w:rPr>
          <w:rFonts w:eastAsia="Calibri"/>
          <w:color w:val="auto"/>
          <w:lang w:eastAsia="en-US"/>
        </w:rPr>
      </w:pPr>
      <w:r w:rsidRPr="005619EC">
        <w:rPr>
          <w:rFonts w:eastAsia="Calibri"/>
          <w:color w:val="auto"/>
          <w:lang w:eastAsia="en-US"/>
        </w:rPr>
        <w:t xml:space="preserve">Minimising </w:t>
      </w:r>
      <w:r w:rsidR="0029377C" w:rsidRPr="005619EC">
        <w:rPr>
          <w:rFonts w:eastAsia="Calibri"/>
          <w:color w:val="auto"/>
          <w:lang w:eastAsia="en-US"/>
        </w:rPr>
        <w:t>the use of restraint</w:t>
      </w:r>
    </w:p>
    <w:p w14:paraId="5041CEDB" w14:textId="5CFC2F7F" w:rsidR="00611433" w:rsidRPr="000072C7" w:rsidRDefault="00262893" w:rsidP="00611433">
      <w:pPr>
        <w:rPr>
          <w:rFonts w:eastAsia="Calibri"/>
          <w:color w:val="auto"/>
          <w:lang w:eastAsia="en-US"/>
        </w:rPr>
      </w:pPr>
      <w:r w:rsidRPr="005619EC">
        <w:rPr>
          <w:rFonts w:eastAsia="Calibri"/>
          <w:color w:val="auto"/>
          <w:lang w:eastAsia="en-US"/>
        </w:rPr>
        <w:t xml:space="preserve">The assessment team found that </w:t>
      </w:r>
      <w:r w:rsidR="0029377C" w:rsidRPr="005619EC">
        <w:rPr>
          <w:rFonts w:eastAsia="Calibri"/>
          <w:color w:val="auto"/>
          <w:lang w:eastAsia="en-US"/>
        </w:rPr>
        <w:t xml:space="preserve">physical and chemical restraint is not </w:t>
      </w:r>
      <w:r w:rsidRPr="005619EC">
        <w:rPr>
          <w:rFonts w:eastAsia="Calibri"/>
          <w:color w:val="auto"/>
          <w:lang w:eastAsia="en-US"/>
        </w:rPr>
        <w:t xml:space="preserve">widely understood by service staff. </w:t>
      </w:r>
      <w:r w:rsidR="00611433" w:rsidRPr="005619EC">
        <w:rPr>
          <w:rFonts w:eastAsia="Calibri"/>
          <w:color w:val="auto"/>
          <w:lang w:eastAsia="en-US"/>
        </w:rPr>
        <w:t>This requirement does not identify clinical staff as being the only service staff requiring knowledge of these principles</w:t>
      </w:r>
      <w:r w:rsidR="00611433">
        <w:rPr>
          <w:rFonts w:eastAsia="Calibri"/>
          <w:color w:val="auto"/>
          <w:lang w:eastAsia="en-US"/>
        </w:rPr>
        <w:t>, noting that clinical staff were not available at the time of quality review.</w:t>
      </w:r>
    </w:p>
    <w:p w14:paraId="0720A36E" w14:textId="50FC4FCC" w:rsidR="003823C8" w:rsidRPr="00814694" w:rsidRDefault="00CB76F4" w:rsidP="00457ACD">
      <w:pPr>
        <w:pStyle w:val="ListParagraph"/>
        <w:numPr>
          <w:ilvl w:val="0"/>
          <w:numId w:val="30"/>
        </w:numPr>
        <w:rPr>
          <w:rFonts w:eastAsia="Calibri"/>
          <w:color w:val="auto"/>
          <w:lang w:eastAsia="en-US"/>
        </w:rPr>
      </w:pPr>
      <w:r w:rsidRPr="00814694">
        <w:rPr>
          <w:rFonts w:eastAsia="Calibri"/>
          <w:color w:val="auto"/>
          <w:lang w:eastAsia="en-US"/>
        </w:rPr>
        <w:t>O</w:t>
      </w:r>
      <w:r w:rsidR="0029377C" w:rsidRPr="00814694">
        <w:rPr>
          <w:rFonts w:eastAsia="Calibri"/>
          <w:color w:val="auto"/>
          <w:lang w:eastAsia="en-US"/>
        </w:rPr>
        <w:t>pen disclosure</w:t>
      </w:r>
    </w:p>
    <w:p w14:paraId="2C66083B" w14:textId="77777777" w:rsidR="00814694" w:rsidRPr="00814694" w:rsidRDefault="00814694" w:rsidP="00814694">
      <w:pPr>
        <w:rPr>
          <w:color w:val="auto"/>
        </w:rPr>
      </w:pPr>
      <w:r w:rsidRPr="00814694">
        <w:rPr>
          <w:rFonts w:eastAsia="Calibri"/>
          <w:color w:val="auto"/>
          <w:lang w:eastAsia="en-US"/>
        </w:rPr>
        <w:t>Through interviews with service staff, t</w:t>
      </w:r>
      <w:r w:rsidR="00CB76F4" w:rsidRPr="00814694">
        <w:rPr>
          <w:rFonts w:eastAsia="Calibri"/>
          <w:color w:val="auto"/>
          <w:lang w:eastAsia="en-US"/>
        </w:rPr>
        <w:t xml:space="preserve">he assessment team found that the principles of open disclosure are </w:t>
      </w:r>
      <w:r w:rsidR="0029377C" w:rsidRPr="00814694">
        <w:rPr>
          <w:rFonts w:eastAsia="Calibri"/>
          <w:color w:val="auto"/>
          <w:lang w:eastAsia="en-US"/>
        </w:rPr>
        <w:t xml:space="preserve">not </w:t>
      </w:r>
      <w:r w:rsidR="00CB76F4" w:rsidRPr="00814694">
        <w:rPr>
          <w:rFonts w:eastAsia="Calibri"/>
          <w:color w:val="auto"/>
          <w:lang w:eastAsia="en-US"/>
        </w:rPr>
        <w:t>understood thoroughly.</w:t>
      </w:r>
      <w:r w:rsidRPr="00814694">
        <w:rPr>
          <w:color w:val="auto"/>
        </w:rPr>
        <w:t xml:space="preserve"> </w:t>
      </w:r>
    </w:p>
    <w:p w14:paraId="4A6CB9C1" w14:textId="5324232B" w:rsidR="00814694" w:rsidRPr="00814694" w:rsidRDefault="00814694" w:rsidP="00881B5D">
      <w:pPr>
        <w:pStyle w:val="ListBullet"/>
      </w:pPr>
      <w:r w:rsidRPr="00814694">
        <w:t>One consumer told the assessment team they had previously made a complaint to the service. The assessment team reviewed the services complaints register and were unable to find records of this matter, additionally the consumer was provided with no supporting documentation or reference.</w:t>
      </w:r>
    </w:p>
    <w:p w14:paraId="66BC5DC0" w14:textId="77777777" w:rsidR="00814694" w:rsidRPr="00814694" w:rsidRDefault="00814694" w:rsidP="00881B5D">
      <w:pPr>
        <w:pStyle w:val="ListBullet"/>
      </w:pPr>
      <w:r w:rsidRPr="00814694">
        <w:t>When the assessment interviewed service staff, three staff members could not describe what open disclosure means in relation to complaints management.</w:t>
      </w:r>
    </w:p>
    <w:p w14:paraId="492FE390" w14:textId="77777777" w:rsidR="00814694" w:rsidRPr="00814694" w:rsidRDefault="00814694" w:rsidP="00814694">
      <w:pPr>
        <w:tabs>
          <w:tab w:val="right" w:pos="9026"/>
        </w:tabs>
        <w:rPr>
          <w:color w:val="auto"/>
        </w:rPr>
      </w:pPr>
      <w:r w:rsidRPr="00814694">
        <w:rPr>
          <w:color w:val="auto"/>
        </w:rPr>
        <w:t>From a review of consumer care documentation, the assessment team found that the information available for consumers to make complaints did not include updated process, description of the open disclosure approach, and what it means for a service to follow this approach.</w:t>
      </w:r>
    </w:p>
    <w:p w14:paraId="2E831556" w14:textId="4C0C60E6" w:rsidR="00814694" w:rsidRPr="00672CE6" w:rsidRDefault="00814694" w:rsidP="00814694">
      <w:pPr>
        <w:rPr>
          <w:rFonts w:eastAsia="Calibri"/>
          <w:color w:val="auto"/>
          <w:lang w:eastAsia="en-US"/>
        </w:rPr>
      </w:pPr>
      <w:r w:rsidRPr="00672CE6">
        <w:rPr>
          <w:rFonts w:eastAsia="Calibri"/>
          <w:color w:val="auto"/>
          <w:lang w:eastAsia="en-US"/>
        </w:rPr>
        <w:t>Standard 6, Requirement (3)(c) refers to these findings in more detail.</w:t>
      </w:r>
    </w:p>
    <w:p w14:paraId="62CB1A09" w14:textId="59DCEE37" w:rsidR="00672CE6" w:rsidRPr="00672CE6" w:rsidRDefault="00DA11F2" w:rsidP="00DA11F2">
      <w:pPr>
        <w:rPr>
          <w:color w:val="auto"/>
          <w:lang w:val="en-US"/>
        </w:rPr>
      </w:pPr>
      <w:r w:rsidRPr="00672CE6">
        <w:rPr>
          <w:rFonts w:eastAsia="Calibri"/>
          <w:color w:val="auto"/>
          <w:lang w:eastAsia="en-US"/>
        </w:rPr>
        <w:lastRenderedPageBreak/>
        <w:t xml:space="preserve">In its response to the assessment teams report, the service explained that </w:t>
      </w:r>
      <w:r w:rsidRPr="00672CE6">
        <w:rPr>
          <w:color w:val="auto"/>
          <w:lang w:val="en-US"/>
        </w:rPr>
        <w:t>a</w:t>
      </w:r>
      <w:r w:rsidR="00186D77" w:rsidRPr="00672CE6">
        <w:rPr>
          <w:color w:val="auto"/>
          <w:lang w:val="en-US"/>
        </w:rPr>
        <w:t xml:space="preserve">ll staff </w:t>
      </w:r>
      <w:r w:rsidRPr="00672CE6">
        <w:rPr>
          <w:color w:val="auto"/>
          <w:lang w:val="en-US"/>
        </w:rPr>
        <w:t xml:space="preserve">are required to complete </w:t>
      </w:r>
      <w:r w:rsidR="00186D77" w:rsidRPr="00672CE6">
        <w:rPr>
          <w:color w:val="auto"/>
          <w:lang w:val="en-US"/>
        </w:rPr>
        <w:t>training</w:t>
      </w:r>
      <w:r w:rsidRPr="00672CE6">
        <w:rPr>
          <w:color w:val="auto"/>
          <w:lang w:val="en-US"/>
        </w:rPr>
        <w:t xml:space="preserve"> in open disclosure, however </w:t>
      </w:r>
      <w:r w:rsidR="00186D77" w:rsidRPr="00672CE6">
        <w:rPr>
          <w:color w:val="auto"/>
          <w:lang w:val="en-US"/>
        </w:rPr>
        <w:t xml:space="preserve">many </w:t>
      </w:r>
      <w:r w:rsidRPr="00672CE6">
        <w:rPr>
          <w:color w:val="auto"/>
          <w:lang w:val="en-US"/>
        </w:rPr>
        <w:t xml:space="preserve">service </w:t>
      </w:r>
      <w:r w:rsidR="00186D77" w:rsidRPr="00672CE6">
        <w:rPr>
          <w:color w:val="auto"/>
          <w:lang w:val="en-US"/>
        </w:rPr>
        <w:t>staff</w:t>
      </w:r>
      <w:r w:rsidRPr="00672CE6">
        <w:rPr>
          <w:color w:val="auto"/>
          <w:lang w:val="en-US"/>
        </w:rPr>
        <w:t xml:space="preserve"> do not speak </w:t>
      </w:r>
      <w:r w:rsidR="00037DAB" w:rsidRPr="00672CE6">
        <w:rPr>
          <w:color w:val="auto"/>
          <w:lang w:val="en-US"/>
        </w:rPr>
        <w:t>English</w:t>
      </w:r>
      <w:r w:rsidRPr="00672CE6">
        <w:rPr>
          <w:color w:val="auto"/>
          <w:lang w:val="en-US"/>
        </w:rPr>
        <w:t xml:space="preserve"> as a primary language </w:t>
      </w:r>
      <w:r w:rsidR="00186D77" w:rsidRPr="00672CE6">
        <w:rPr>
          <w:color w:val="auto"/>
          <w:lang w:val="en-US"/>
        </w:rPr>
        <w:t xml:space="preserve">and </w:t>
      </w:r>
      <w:r w:rsidRPr="00672CE6">
        <w:rPr>
          <w:color w:val="auto"/>
          <w:lang w:val="en-US"/>
        </w:rPr>
        <w:t xml:space="preserve">do not </w:t>
      </w:r>
      <w:r w:rsidR="00273110" w:rsidRPr="00672CE6">
        <w:rPr>
          <w:color w:val="auto"/>
          <w:lang w:val="en-US"/>
        </w:rPr>
        <w:t xml:space="preserve">refer </w:t>
      </w:r>
      <w:r w:rsidRPr="00672CE6">
        <w:rPr>
          <w:color w:val="auto"/>
          <w:lang w:val="en-US"/>
        </w:rPr>
        <w:t xml:space="preserve">open disclosure using </w:t>
      </w:r>
      <w:r w:rsidR="00186D77" w:rsidRPr="00672CE6">
        <w:rPr>
          <w:color w:val="auto"/>
          <w:lang w:val="en-US"/>
        </w:rPr>
        <w:t>specific terminology</w:t>
      </w:r>
      <w:r w:rsidR="00273110" w:rsidRPr="00672CE6">
        <w:rPr>
          <w:color w:val="auto"/>
          <w:lang w:val="en-US"/>
        </w:rPr>
        <w:t xml:space="preserve">, rather they employ the principles </w:t>
      </w:r>
      <w:r w:rsidR="00A73F67">
        <w:rPr>
          <w:color w:val="auto"/>
          <w:lang w:val="en-US"/>
        </w:rPr>
        <w:t xml:space="preserve">of open disclosure </w:t>
      </w:r>
      <w:r w:rsidR="00273110" w:rsidRPr="00672CE6">
        <w:rPr>
          <w:color w:val="auto"/>
          <w:lang w:val="en-US"/>
        </w:rPr>
        <w:t xml:space="preserve">in their daily efforts. </w:t>
      </w:r>
      <w:r w:rsidR="00672CE6" w:rsidRPr="00672CE6">
        <w:rPr>
          <w:color w:val="auto"/>
          <w:lang w:val="en-US"/>
        </w:rPr>
        <w:t xml:space="preserve">The service advised that staff education around open disclosure would be delivered. </w:t>
      </w:r>
    </w:p>
    <w:p w14:paraId="4A91F05D" w14:textId="77777777" w:rsidR="00881B5D" w:rsidRDefault="00273110" w:rsidP="00A73F67">
      <w:pPr>
        <w:rPr>
          <w:color w:val="auto"/>
          <w:lang w:val="en-US"/>
        </w:rPr>
        <w:sectPr w:rsidR="00881B5D" w:rsidSect="002B7F5E">
          <w:headerReference w:type="first" r:id="rId23"/>
          <w:pgSz w:w="11906" w:h="16838"/>
          <w:pgMar w:top="1701" w:right="1418" w:bottom="1418" w:left="1418" w:header="709" w:footer="397" w:gutter="0"/>
          <w:cols w:space="708"/>
          <w:docGrid w:linePitch="360"/>
        </w:sectPr>
      </w:pPr>
      <w:r w:rsidRPr="00672CE6">
        <w:rPr>
          <w:color w:val="auto"/>
          <w:lang w:val="en-US"/>
        </w:rPr>
        <w:t xml:space="preserve">On balance, I consider that the evidence presented </w:t>
      </w:r>
      <w:r w:rsidR="00A73F67">
        <w:rPr>
          <w:color w:val="auto"/>
          <w:lang w:val="en-US"/>
        </w:rPr>
        <w:t>by the assessment team including service documentation relevant to consumer complaints, results in service non</w:t>
      </w:r>
      <w:r w:rsidR="00037DAB">
        <w:rPr>
          <w:color w:val="auto"/>
          <w:lang w:val="en-US"/>
        </w:rPr>
        <w:t>-</w:t>
      </w:r>
      <w:r w:rsidR="00A73F67">
        <w:rPr>
          <w:color w:val="auto"/>
          <w:lang w:val="en-US"/>
        </w:rPr>
        <w:t>compliance with this requirement.</w:t>
      </w:r>
    </w:p>
    <w:p w14:paraId="1F190378" w14:textId="4B306888" w:rsidR="00A93E3F" w:rsidRPr="00872DF6" w:rsidRDefault="00095CD4" w:rsidP="00095CD4">
      <w:pPr>
        <w:pStyle w:val="Heading1"/>
      </w:pPr>
      <w:r w:rsidRPr="00872DF6">
        <w:lastRenderedPageBreak/>
        <w:t>Areas for improvement</w:t>
      </w:r>
    </w:p>
    <w:p w14:paraId="201EE750" w14:textId="4A2DA81C" w:rsidR="004B33E7"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4557" w:rsidRPr="002B61BB" w14:paraId="09721738" w14:textId="77777777" w:rsidTr="009F4557">
        <w:tc>
          <w:tcPr>
            <w:tcW w:w="4531" w:type="dxa"/>
            <w:shd w:val="clear" w:color="auto" w:fill="E7E6E6" w:themeFill="background2"/>
          </w:tcPr>
          <w:p w14:paraId="433DC4E2" w14:textId="77777777" w:rsidR="009F4557" w:rsidRPr="002B61BB" w:rsidRDefault="009F4557" w:rsidP="009F4557">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33B6E2F3" w14:textId="77777777" w:rsidR="009F4557" w:rsidRPr="002B61BB" w:rsidRDefault="009F4557" w:rsidP="009F4557">
            <w:pPr>
              <w:pStyle w:val="Heading3"/>
              <w:spacing w:before="120" w:after="0"/>
              <w:outlineLvl w:val="2"/>
            </w:pPr>
            <w:r w:rsidRPr="002B61BB">
              <w:t xml:space="preserve">HCP   </w:t>
            </w:r>
          </w:p>
        </w:tc>
        <w:tc>
          <w:tcPr>
            <w:tcW w:w="3548" w:type="dxa"/>
            <w:shd w:val="clear" w:color="auto" w:fill="E7E6E6" w:themeFill="background2"/>
          </w:tcPr>
          <w:p w14:paraId="0A2D5DBF" w14:textId="77777777" w:rsidR="009F4557" w:rsidRPr="006107BF" w:rsidRDefault="009F4557" w:rsidP="009F4557">
            <w:pPr>
              <w:pStyle w:val="Heading3"/>
              <w:spacing w:before="120" w:after="0"/>
              <w:jc w:val="right"/>
              <w:outlineLvl w:val="2"/>
            </w:pPr>
            <w:r w:rsidRPr="006107BF">
              <w:rPr>
                <w:color w:val="0000FF"/>
                <w:szCs w:val="26"/>
              </w:rPr>
              <w:t xml:space="preserve"> </w:t>
            </w:r>
            <w:r w:rsidRPr="008B71B2">
              <w:t>Not</w:t>
            </w:r>
            <w:r w:rsidRPr="00FE30A1">
              <w:rPr>
                <w:color w:val="2F5496" w:themeColor="accent1" w:themeShade="BF"/>
                <w:szCs w:val="26"/>
              </w:rPr>
              <w:t xml:space="preserve"> </w:t>
            </w:r>
            <w:r w:rsidRPr="008B71B2">
              <w:t>Compliant</w:t>
            </w:r>
          </w:p>
        </w:tc>
      </w:tr>
      <w:tr w:rsidR="009F4557" w:rsidRPr="002B61BB" w14:paraId="46E1B01E" w14:textId="77777777" w:rsidTr="009F4557">
        <w:tc>
          <w:tcPr>
            <w:tcW w:w="4531" w:type="dxa"/>
            <w:shd w:val="clear" w:color="auto" w:fill="E7E6E6" w:themeFill="background2"/>
          </w:tcPr>
          <w:p w14:paraId="78F186F9" w14:textId="77777777" w:rsidR="009F4557" w:rsidRPr="002B61BB" w:rsidRDefault="009F4557" w:rsidP="009F4557">
            <w:pPr>
              <w:pStyle w:val="Heading3"/>
              <w:spacing w:before="0" w:after="0"/>
              <w:outlineLvl w:val="2"/>
            </w:pPr>
          </w:p>
        </w:tc>
        <w:tc>
          <w:tcPr>
            <w:tcW w:w="993" w:type="dxa"/>
            <w:shd w:val="clear" w:color="auto" w:fill="E7E6E6" w:themeFill="background2"/>
          </w:tcPr>
          <w:p w14:paraId="64D3F12C" w14:textId="77777777" w:rsidR="009F4557" w:rsidRPr="002B61BB" w:rsidRDefault="009F4557" w:rsidP="009F4557">
            <w:pPr>
              <w:pStyle w:val="Heading3"/>
              <w:spacing w:before="0" w:after="0"/>
              <w:outlineLvl w:val="2"/>
            </w:pPr>
            <w:r w:rsidRPr="002B61BB">
              <w:t xml:space="preserve"> </w:t>
            </w:r>
          </w:p>
        </w:tc>
        <w:tc>
          <w:tcPr>
            <w:tcW w:w="3548" w:type="dxa"/>
            <w:shd w:val="clear" w:color="auto" w:fill="E7E6E6" w:themeFill="background2"/>
          </w:tcPr>
          <w:p w14:paraId="31D8026C" w14:textId="77777777" w:rsidR="009F4557" w:rsidRPr="006107BF" w:rsidRDefault="009F4557" w:rsidP="009F4557">
            <w:pPr>
              <w:pStyle w:val="Heading3"/>
              <w:spacing w:before="0" w:after="0"/>
              <w:jc w:val="right"/>
              <w:outlineLvl w:val="2"/>
            </w:pPr>
          </w:p>
        </w:tc>
      </w:tr>
    </w:tbl>
    <w:p w14:paraId="5B2E424B" w14:textId="77777777" w:rsidR="009F4557" w:rsidRDefault="009F4557" w:rsidP="009F4557">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4557" w:rsidRPr="002B61BB" w14:paraId="24796245" w14:textId="77777777" w:rsidTr="009F4557">
        <w:tc>
          <w:tcPr>
            <w:tcW w:w="4531" w:type="dxa"/>
            <w:shd w:val="clear" w:color="auto" w:fill="E7E6E6" w:themeFill="background2"/>
          </w:tcPr>
          <w:p w14:paraId="18B21775" w14:textId="77777777" w:rsidR="009F4557" w:rsidRPr="002B61BB" w:rsidRDefault="009F4557" w:rsidP="009F4557">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033A9FAD" w14:textId="77777777" w:rsidR="009F4557" w:rsidRPr="002B61BB" w:rsidRDefault="009F4557" w:rsidP="009F4557">
            <w:pPr>
              <w:pStyle w:val="Heading3"/>
              <w:spacing w:before="120" w:after="0"/>
              <w:outlineLvl w:val="2"/>
            </w:pPr>
            <w:r w:rsidRPr="002B61BB">
              <w:t xml:space="preserve">HCP   </w:t>
            </w:r>
          </w:p>
        </w:tc>
        <w:tc>
          <w:tcPr>
            <w:tcW w:w="3548" w:type="dxa"/>
            <w:shd w:val="clear" w:color="auto" w:fill="E7E6E6" w:themeFill="background2"/>
          </w:tcPr>
          <w:p w14:paraId="7B0C5DDA" w14:textId="77777777" w:rsidR="009F4557" w:rsidRPr="006107BF" w:rsidRDefault="009F4557" w:rsidP="009F4557">
            <w:pPr>
              <w:pStyle w:val="Heading3"/>
              <w:spacing w:before="120" w:after="0"/>
              <w:jc w:val="right"/>
              <w:outlineLvl w:val="2"/>
            </w:pPr>
            <w:r w:rsidRPr="008B71B2">
              <w:t>Not</w:t>
            </w:r>
            <w:r w:rsidRPr="00FE30A1">
              <w:rPr>
                <w:color w:val="2F5496" w:themeColor="accent1" w:themeShade="BF"/>
                <w:szCs w:val="26"/>
              </w:rPr>
              <w:t xml:space="preserve"> </w:t>
            </w:r>
            <w:r w:rsidRPr="008B71B2">
              <w:t>Compliant</w:t>
            </w:r>
          </w:p>
        </w:tc>
      </w:tr>
      <w:tr w:rsidR="009F4557" w:rsidRPr="002B61BB" w14:paraId="4589F6EC" w14:textId="77777777" w:rsidTr="009F4557">
        <w:tc>
          <w:tcPr>
            <w:tcW w:w="4531" w:type="dxa"/>
            <w:shd w:val="clear" w:color="auto" w:fill="E7E6E6" w:themeFill="background2"/>
          </w:tcPr>
          <w:p w14:paraId="5FBBB506" w14:textId="77777777" w:rsidR="009F4557" w:rsidRPr="002B61BB" w:rsidRDefault="009F4557" w:rsidP="009F4557">
            <w:pPr>
              <w:pStyle w:val="Heading3"/>
              <w:spacing w:before="0" w:after="0"/>
              <w:outlineLvl w:val="2"/>
            </w:pPr>
          </w:p>
        </w:tc>
        <w:tc>
          <w:tcPr>
            <w:tcW w:w="993" w:type="dxa"/>
            <w:shd w:val="clear" w:color="auto" w:fill="E7E6E6" w:themeFill="background2"/>
          </w:tcPr>
          <w:p w14:paraId="3F1C9DB7" w14:textId="77777777" w:rsidR="009F4557" w:rsidRPr="002B61BB" w:rsidRDefault="009F4557" w:rsidP="009F4557">
            <w:pPr>
              <w:pStyle w:val="Heading3"/>
              <w:spacing w:before="0" w:after="0"/>
              <w:outlineLvl w:val="2"/>
            </w:pPr>
          </w:p>
        </w:tc>
        <w:tc>
          <w:tcPr>
            <w:tcW w:w="3548" w:type="dxa"/>
            <w:shd w:val="clear" w:color="auto" w:fill="E7E6E6" w:themeFill="background2"/>
          </w:tcPr>
          <w:p w14:paraId="47DB5CF5" w14:textId="77777777" w:rsidR="009F4557" w:rsidRPr="006107BF" w:rsidRDefault="009F4557" w:rsidP="009F4557">
            <w:pPr>
              <w:pStyle w:val="Heading3"/>
              <w:spacing w:before="0" w:after="0"/>
              <w:jc w:val="right"/>
              <w:outlineLvl w:val="2"/>
            </w:pPr>
          </w:p>
        </w:tc>
      </w:tr>
    </w:tbl>
    <w:p w14:paraId="58D2A65B" w14:textId="77777777" w:rsidR="009F4557" w:rsidRDefault="009F4557" w:rsidP="009F4557">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4557" w:rsidRPr="002B61BB" w14:paraId="6F0B035D" w14:textId="77777777" w:rsidTr="009F4557">
        <w:tc>
          <w:tcPr>
            <w:tcW w:w="4531" w:type="dxa"/>
            <w:shd w:val="clear" w:color="auto" w:fill="E7E6E6" w:themeFill="background2"/>
          </w:tcPr>
          <w:p w14:paraId="2444DD1B" w14:textId="77777777" w:rsidR="009F4557" w:rsidRPr="002B61BB" w:rsidRDefault="009F4557" w:rsidP="009F4557">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00E32BCE" w14:textId="77777777" w:rsidR="009F4557" w:rsidRPr="002B61BB" w:rsidRDefault="009F4557" w:rsidP="009F4557">
            <w:pPr>
              <w:pStyle w:val="Heading3"/>
              <w:spacing w:before="120" w:after="0"/>
              <w:outlineLvl w:val="2"/>
            </w:pPr>
            <w:r w:rsidRPr="002B61BB">
              <w:t xml:space="preserve">HCP   </w:t>
            </w:r>
          </w:p>
        </w:tc>
        <w:tc>
          <w:tcPr>
            <w:tcW w:w="3548" w:type="dxa"/>
            <w:shd w:val="clear" w:color="auto" w:fill="E7E6E6" w:themeFill="background2"/>
          </w:tcPr>
          <w:p w14:paraId="26142CE5" w14:textId="77777777" w:rsidR="009F4557" w:rsidRPr="006107BF" w:rsidRDefault="009F4557" w:rsidP="009F4557">
            <w:pPr>
              <w:pStyle w:val="Heading3"/>
              <w:spacing w:before="120" w:after="0"/>
              <w:jc w:val="right"/>
              <w:outlineLvl w:val="2"/>
            </w:pPr>
            <w:r w:rsidRPr="008B71B2">
              <w:t>Not</w:t>
            </w:r>
            <w:r w:rsidRPr="00DA0F5E">
              <w:rPr>
                <w:color w:val="2F5496" w:themeColor="accent1" w:themeShade="BF"/>
                <w:szCs w:val="26"/>
              </w:rPr>
              <w:t xml:space="preserve"> </w:t>
            </w:r>
            <w:r w:rsidRPr="008B71B2">
              <w:t>Compliant</w:t>
            </w:r>
          </w:p>
        </w:tc>
      </w:tr>
      <w:tr w:rsidR="009F4557" w:rsidRPr="002B61BB" w14:paraId="08783CA9" w14:textId="77777777" w:rsidTr="009F4557">
        <w:tc>
          <w:tcPr>
            <w:tcW w:w="4531" w:type="dxa"/>
            <w:shd w:val="clear" w:color="auto" w:fill="E7E6E6" w:themeFill="background2"/>
          </w:tcPr>
          <w:p w14:paraId="148CF8A4" w14:textId="77777777" w:rsidR="009F4557" w:rsidRPr="002B61BB" w:rsidRDefault="009F4557" w:rsidP="009F4557">
            <w:pPr>
              <w:pStyle w:val="Heading3"/>
              <w:spacing w:before="0" w:after="0"/>
              <w:outlineLvl w:val="2"/>
            </w:pPr>
          </w:p>
        </w:tc>
        <w:tc>
          <w:tcPr>
            <w:tcW w:w="993" w:type="dxa"/>
            <w:shd w:val="clear" w:color="auto" w:fill="E7E6E6" w:themeFill="background2"/>
          </w:tcPr>
          <w:p w14:paraId="7F2B7262" w14:textId="77777777" w:rsidR="009F4557" w:rsidRPr="002B61BB" w:rsidRDefault="009F4557" w:rsidP="009F4557">
            <w:pPr>
              <w:pStyle w:val="Heading3"/>
              <w:spacing w:before="0" w:after="0"/>
              <w:outlineLvl w:val="2"/>
            </w:pPr>
          </w:p>
        </w:tc>
        <w:tc>
          <w:tcPr>
            <w:tcW w:w="3548" w:type="dxa"/>
            <w:shd w:val="clear" w:color="auto" w:fill="E7E6E6" w:themeFill="background2"/>
          </w:tcPr>
          <w:p w14:paraId="40D00C64" w14:textId="77777777" w:rsidR="009F4557" w:rsidRPr="006107BF" w:rsidRDefault="009F4557" w:rsidP="009F4557">
            <w:pPr>
              <w:pStyle w:val="Heading3"/>
              <w:spacing w:before="0" w:after="0"/>
              <w:jc w:val="right"/>
              <w:outlineLvl w:val="2"/>
            </w:pPr>
          </w:p>
        </w:tc>
      </w:tr>
    </w:tbl>
    <w:p w14:paraId="07BBDB31" w14:textId="77777777" w:rsidR="009F4557" w:rsidRDefault="009F4557" w:rsidP="009F4557">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4557" w:rsidRPr="002B61BB" w14:paraId="15A091B8" w14:textId="77777777" w:rsidTr="009F4557">
        <w:tc>
          <w:tcPr>
            <w:tcW w:w="4531" w:type="dxa"/>
            <w:shd w:val="clear" w:color="auto" w:fill="E7E6E6" w:themeFill="background2"/>
          </w:tcPr>
          <w:p w14:paraId="4CD49854" w14:textId="77777777" w:rsidR="009F4557" w:rsidRPr="002B61BB" w:rsidRDefault="009F4557" w:rsidP="009F4557">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12E4AAD5" w14:textId="77777777" w:rsidR="009F4557" w:rsidRPr="002B61BB" w:rsidRDefault="009F4557" w:rsidP="009F4557">
            <w:pPr>
              <w:pStyle w:val="Heading3"/>
              <w:spacing w:before="120" w:after="0"/>
              <w:outlineLvl w:val="2"/>
            </w:pPr>
            <w:r w:rsidRPr="002B61BB">
              <w:t xml:space="preserve">HCP   </w:t>
            </w:r>
          </w:p>
        </w:tc>
        <w:tc>
          <w:tcPr>
            <w:tcW w:w="3548" w:type="dxa"/>
            <w:shd w:val="clear" w:color="auto" w:fill="E7E6E6" w:themeFill="background2"/>
          </w:tcPr>
          <w:p w14:paraId="697A5876" w14:textId="77777777" w:rsidR="009F4557" w:rsidRPr="006107BF" w:rsidRDefault="009F4557" w:rsidP="009F4557">
            <w:pPr>
              <w:pStyle w:val="Heading3"/>
              <w:spacing w:before="120" w:after="0"/>
              <w:jc w:val="right"/>
              <w:outlineLvl w:val="2"/>
            </w:pPr>
            <w:r w:rsidRPr="008B71B2">
              <w:t>Not</w:t>
            </w:r>
            <w:r w:rsidRPr="00B233BD">
              <w:rPr>
                <w:color w:val="2F5496" w:themeColor="accent1" w:themeShade="BF"/>
                <w:szCs w:val="26"/>
              </w:rPr>
              <w:t xml:space="preserve"> </w:t>
            </w:r>
            <w:r w:rsidRPr="008B71B2">
              <w:t>Compliant</w:t>
            </w:r>
          </w:p>
        </w:tc>
      </w:tr>
      <w:tr w:rsidR="009F4557" w:rsidRPr="002B61BB" w14:paraId="25E52E3B" w14:textId="77777777" w:rsidTr="009F4557">
        <w:tc>
          <w:tcPr>
            <w:tcW w:w="4531" w:type="dxa"/>
            <w:shd w:val="clear" w:color="auto" w:fill="E7E6E6" w:themeFill="background2"/>
          </w:tcPr>
          <w:p w14:paraId="4C02F412" w14:textId="77777777" w:rsidR="009F4557" w:rsidRPr="002B61BB" w:rsidRDefault="009F4557" w:rsidP="009F4557">
            <w:pPr>
              <w:pStyle w:val="Heading3"/>
              <w:spacing w:before="0" w:after="0"/>
              <w:outlineLvl w:val="2"/>
            </w:pPr>
          </w:p>
        </w:tc>
        <w:tc>
          <w:tcPr>
            <w:tcW w:w="993" w:type="dxa"/>
            <w:shd w:val="clear" w:color="auto" w:fill="E7E6E6" w:themeFill="background2"/>
          </w:tcPr>
          <w:p w14:paraId="285A212B" w14:textId="77777777" w:rsidR="009F4557" w:rsidRPr="002B61BB" w:rsidRDefault="009F4557" w:rsidP="009F4557">
            <w:pPr>
              <w:pStyle w:val="Heading3"/>
              <w:spacing w:before="0" w:after="0"/>
              <w:outlineLvl w:val="2"/>
            </w:pPr>
          </w:p>
        </w:tc>
        <w:tc>
          <w:tcPr>
            <w:tcW w:w="3548" w:type="dxa"/>
            <w:shd w:val="clear" w:color="auto" w:fill="E7E6E6" w:themeFill="background2"/>
          </w:tcPr>
          <w:p w14:paraId="24B7452A" w14:textId="77777777" w:rsidR="009F4557" w:rsidRPr="006107BF" w:rsidRDefault="009F4557" w:rsidP="009F4557">
            <w:pPr>
              <w:pStyle w:val="Heading3"/>
              <w:spacing w:before="0" w:after="0"/>
              <w:jc w:val="right"/>
              <w:outlineLvl w:val="2"/>
            </w:pPr>
          </w:p>
        </w:tc>
      </w:tr>
    </w:tbl>
    <w:p w14:paraId="642B5C55" w14:textId="77777777" w:rsidR="009F4557" w:rsidRDefault="009F4557" w:rsidP="009F4557">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4557" w:rsidRPr="002B61BB" w14:paraId="3258D4D8" w14:textId="77777777" w:rsidTr="009F4557">
        <w:tc>
          <w:tcPr>
            <w:tcW w:w="4531" w:type="dxa"/>
            <w:shd w:val="clear" w:color="auto" w:fill="E7E6E6" w:themeFill="background2"/>
          </w:tcPr>
          <w:p w14:paraId="6E820CFB" w14:textId="77777777" w:rsidR="009F4557" w:rsidRPr="002B61BB" w:rsidRDefault="009F4557" w:rsidP="009F4557">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0E38ECCD" w14:textId="77777777" w:rsidR="009F4557" w:rsidRPr="002B61BB" w:rsidRDefault="009F4557" w:rsidP="009F4557">
            <w:pPr>
              <w:pStyle w:val="Heading3"/>
              <w:spacing w:before="120" w:after="0"/>
              <w:outlineLvl w:val="2"/>
            </w:pPr>
            <w:r w:rsidRPr="002B61BB">
              <w:t xml:space="preserve">HCP   </w:t>
            </w:r>
          </w:p>
        </w:tc>
        <w:tc>
          <w:tcPr>
            <w:tcW w:w="3548" w:type="dxa"/>
            <w:shd w:val="clear" w:color="auto" w:fill="E7E6E6" w:themeFill="background2"/>
          </w:tcPr>
          <w:p w14:paraId="38E13270" w14:textId="77777777" w:rsidR="009F4557" w:rsidRPr="006107BF" w:rsidRDefault="009F4557" w:rsidP="009F4557">
            <w:pPr>
              <w:pStyle w:val="Heading3"/>
              <w:spacing w:before="120" w:after="0"/>
              <w:jc w:val="right"/>
              <w:outlineLvl w:val="2"/>
            </w:pPr>
            <w:r w:rsidRPr="008B71B2">
              <w:t>Not</w:t>
            </w:r>
            <w:r w:rsidRPr="008F6033">
              <w:rPr>
                <w:color w:val="2F5496" w:themeColor="accent1" w:themeShade="BF"/>
                <w:szCs w:val="26"/>
              </w:rPr>
              <w:t xml:space="preserve"> </w:t>
            </w:r>
            <w:r w:rsidRPr="008B71B2">
              <w:t>Compliant</w:t>
            </w:r>
          </w:p>
        </w:tc>
      </w:tr>
      <w:tr w:rsidR="009F4557" w:rsidRPr="002B61BB" w14:paraId="513AFBF2" w14:textId="77777777" w:rsidTr="009F4557">
        <w:tc>
          <w:tcPr>
            <w:tcW w:w="4531" w:type="dxa"/>
            <w:shd w:val="clear" w:color="auto" w:fill="E7E6E6" w:themeFill="background2"/>
          </w:tcPr>
          <w:p w14:paraId="14EA3A5D" w14:textId="77777777" w:rsidR="009F4557" w:rsidRPr="002B61BB" w:rsidRDefault="009F4557" w:rsidP="009F4557">
            <w:pPr>
              <w:pStyle w:val="Heading3"/>
              <w:spacing w:before="0" w:after="0"/>
              <w:outlineLvl w:val="2"/>
            </w:pPr>
          </w:p>
        </w:tc>
        <w:tc>
          <w:tcPr>
            <w:tcW w:w="993" w:type="dxa"/>
            <w:shd w:val="clear" w:color="auto" w:fill="E7E6E6" w:themeFill="background2"/>
          </w:tcPr>
          <w:p w14:paraId="78CDB7BB" w14:textId="77777777" w:rsidR="009F4557" w:rsidRPr="002B61BB" w:rsidRDefault="009F4557" w:rsidP="009F4557">
            <w:pPr>
              <w:pStyle w:val="Heading3"/>
              <w:spacing w:before="0" w:after="0"/>
              <w:outlineLvl w:val="2"/>
            </w:pPr>
          </w:p>
        </w:tc>
        <w:tc>
          <w:tcPr>
            <w:tcW w:w="3548" w:type="dxa"/>
            <w:shd w:val="clear" w:color="auto" w:fill="E7E6E6" w:themeFill="background2"/>
          </w:tcPr>
          <w:p w14:paraId="070E78BF" w14:textId="77777777" w:rsidR="009F4557" w:rsidRPr="006107BF" w:rsidRDefault="009F4557" w:rsidP="009F4557">
            <w:pPr>
              <w:pStyle w:val="Heading3"/>
              <w:spacing w:before="0" w:after="0"/>
              <w:jc w:val="right"/>
              <w:outlineLvl w:val="2"/>
            </w:pPr>
          </w:p>
        </w:tc>
      </w:tr>
    </w:tbl>
    <w:p w14:paraId="5EE05478" w14:textId="77777777" w:rsidR="009F4557" w:rsidRDefault="009F4557" w:rsidP="009F455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4557" w:rsidRPr="002B61BB" w14:paraId="0FAB4646" w14:textId="77777777" w:rsidTr="009F4557">
        <w:tc>
          <w:tcPr>
            <w:tcW w:w="4531" w:type="dxa"/>
            <w:shd w:val="clear" w:color="auto" w:fill="E7E6E6" w:themeFill="background2"/>
          </w:tcPr>
          <w:p w14:paraId="5F156C77" w14:textId="77777777" w:rsidR="009F4557" w:rsidRPr="002B61BB" w:rsidRDefault="009F4557" w:rsidP="009F4557">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53EEE825" w14:textId="77777777" w:rsidR="009F4557" w:rsidRPr="002B61BB" w:rsidRDefault="009F4557" w:rsidP="009F4557">
            <w:pPr>
              <w:pStyle w:val="Heading3"/>
              <w:spacing w:before="120" w:after="0"/>
              <w:outlineLvl w:val="2"/>
            </w:pPr>
            <w:r w:rsidRPr="002B61BB">
              <w:t xml:space="preserve">HCP   </w:t>
            </w:r>
          </w:p>
        </w:tc>
        <w:tc>
          <w:tcPr>
            <w:tcW w:w="3548" w:type="dxa"/>
            <w:shd w:val="clear" w:color="auto" w:fill="E7E6E6" w:themeFill="background2"/>
          </w:tcPr>
          <w:p w14:paraId="0F4CC842" w14:textId="77777777" w:rsidR="009F4557" w:rsidRPr="006107BF" w:rsidRDefault="009F4557" w:rsidP="009F4557">
            <w:pPr>
              <w:pStyle w:val="Heading3"/>
              <w:spacing w:before="120" w:after="0"/>
              <w:jc w:val="right"/>
              <w:outlineLvl w:val="2"/>
            </w:pPr>
            <w:r w:rsidRPr="009C0ECC">
              <w:t>Not</w:t>
            </w:r>
            <w:r w:rsidRPr="006107BF">
              <w:rPr>
                <w:color w:val="0000FF"/>
                <w:szCs w:val="26"/>
              </w:rPr>
              <w:t xml:space="preserve"> </w:t>
            </w:r>
            <w:r w:rsidRPr="009C0ECC">
              <w:t>Compliant</w:t>
            </w:r>
          </w:p>
        </w:tc>
      </w:tr>
      <w:tr w:rsidR="009F4557" w:rsidRPr="002B61BB" w14:paraId="355756FB" w14:textId="77777777" w:rsidTr="009F4557">
        <w:tc>
          <w:tcPr>
            <w:tcW w:w="4531" w:type="dxa"/>
            <w:shd w:val="clear" w:color="auto" w:fill="E7E6E6" w:themeFill="background2"/>
          </w:tcPr>
          <w:p w14:paraId="38B3AB0B" w14:textId="77777777" w:rsidR="009F4557" w:rsidRPr="002B61BB" w:rsidRDefault="009F4557" w:rsidP="009F4557">
            <w:pPr>
              <w:pStyle w:val="Heading3"/>
              <w:spacing w:before="0" w:after="0"/>
              <w:outlineLvl w:val="2"/>
            </w:pPr>
          </w:p>
        </w:tc>
        <w:tc>
          <w:tcPr>
            <w:tcW w:w="993" w:type="dxa"/>
            <w:shd w:val="clear" w:color="auto" w:fill="E7E6E6" w:themeFill="background2"/>
          </w:tcPr>
          <w:p w14:paraId="5FB5A700" w14:textId="77777777" w:rsidR="009F4557" w:rsidRPr="002B61BB" w:rsidRDefault="009F4557" w:rsidP="009F4557">
            <w:pPr>
              <w:pStyle w:val="Heading3"/>
              <w:spacing w:before="0" w:after="0"/>
              <w:outlineLvl w:val="2"/>
            </w:pPr>
          </w:p>
        </w:tc>
        <w:tc>
          <w:tcPr>
            <w:tcW w:w="3548" w:type="dxa"/>
            <w:shd w:val="clear" w:color="auto" w:fill="E7E6E6" w:themeFill="background2"/>
          </w:tcPr>
          <w:p w14:paraId="56D49B51" w14:textId="77777777" w:rsidR="009F4557" w:rsidRPr="006107BF" w:rsidRDefault="009F4557" w:rsidP="009F4557">
            <w:pPr>
              <w:pStyle w:val="Heading3"/>
              <w:spacing w:before="0" w:after="0"/>
              <w:jc w:val="right"/>
              <w:outlineLvl w:val="2"/>
            </w:pPr>
          </w:p>
        </w:tc>
      </w:tr>
    </w:tbl>
    <w:p w14:paraId="504E40E3" w14:textId="77777777" w:rsidR="005167F4" w:rsidRDefault="009F4557" w:rsidP="005167F4">
      <w:pPr>
        <w:rPr>
          <w:i/>
        </w:rPr>
      </w:pPr>
      <w:r w:rsidRPr="008D114F">
        <w:rPr>
          <w:i/>
        </w:rPr>
        <w:t>Each consumer gets safe and effective personal care, clinical care, or both personal care and clinical care, that:</w:t>
      </w:r>
    </w:p>
    <w:p w14:paraId="241CE289" w14:textId="77777777" w:rsidR="005167F4" w:rsidRDefault="009F4557" w:rsidP="00881B5D">
      <w:pPr>
        <w:pStyle w:val="ListParagraph"/>
        <w:numPr>
          <w:ilvl w:val="0"/>
          <w:numId w:val="31"/>
        </w:numPr>
        <w:spacing w:before="0" w:after="0"/>
        <w:ind w:left="360" w:hanging="360"/>
        <w:outlineLvl w:val="4"/>
        <w:rPr>
          <w:i/>
        </w:rPr>
      </w:pPr>
      <w:r w:rsidRPr="005167F4">
        <w:rPr>
          <w:i/>
        </w:rPr>
        <w:lastRenderedPageBreak/>
        <w:t>is best practice; and</w:t>
      </w:r>
    </w:p>
    <w:p w14:paraId="36081E24" w14:textId="0CDA0C77" w:rsidR="00622ED2" w:rsidRPr="005167F4" w:rsidRDefault="009F4557" w:rsidP="00881B5D">
      <w:pPr>
        <w:pStyle w:val="ListParagraph"/>
        <w:numPr>
          <w:ilvl w:val="0"/>
          <w:numId w:val="31"/>
        </w:numPr>
        <w:spacing w:before="0" w:after="0"/>
        <w:ind w:left="360" w:hanging="360"/>
        <w:outlineLvl w:val="4"/>
        <w:rPr>
          <w:i/>
        </w:rPr>
      </w:pPr>
      <w:r w:rsidRPr="005167F4">
        <w:rPr>
          <w:i/>
        </w:rPr>
        <w:t>is tailored to their needs; and</w:t>
      </w:r>
    </w:p>
    <w:p w14:paraId="0AA13C0F" w14:textId="2B8F5DA4" w:rsidR="009F4557" w:rsidRPr="00622ED2" w:rsidRDefault="009F4557" w:rsidP="00881B5D">
      <w:pPr>
        <w:pStyle w:val="ListParagraph"/>
        <w:numPr>
          <w:ilvl w:val="0"/>
          <w:numId w:val="31"/>
        </w:numPr>
        <w:tabs>
          <w:tab w:val="right" w:pos="9026"/>
        </w:tabs>
        <w:spacing w:before="0"/>
        <w:ind w:left="360" w:hanging="360"/>
        <w:outlineLvl w:val="4"/>
        <w:rPr>
          <w:i/>
        </w:rPr>
      </w:pPr>
      <w:r w:rsidRPr="00622ED2">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4557" w:rsidRPr="002B61BB" w14:paraId="07C09FDB" w14:textId="77777777" w:rsidTr="009F4557">
        <w:tc>
          <w:tcPr>
            <w:tcW w:w="4531" w:type="dxa"/>
            <w:shd w:val="clear" w:color="auto" w:fill="E7E6E6" w:themeFill="background2"/>
          </w:tcPr>
          <w:p w14:paraId="6689BF86" w14:textId="77777777" w:rsidR="009F4557" w:rsidRPr="002B61BB" w:rsidRDefault="009F4557" w:rsidP="009F4557">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4D855ABC" w14:textId="77777777" w:rsidR="009F4557" w:rsidRPr="002B61BB" w:rsidRDefault="009F4557" w:rsidP="009F4557">
            <w:pPr>
              <w:pStyle w:val="Heading3"/>
              <w:spacing w:before="120" w:after="0"/>
              <w:outlineLvl w:val="2"/>
            </w:pPr>
            <w:r w:rsidRPr="002B61BB">
              <w:t xml:space="preserve">HCP   </w:t>
            </w:r>
          </w:p>
        </w:tc>
        <w:tc>
          <w:tcPr>
            <w:tcW w:w="3548" w:type="dxa"/>
            <w:shd w:val="clear" w:color="auto" w:fill="E7E6E6" w:themeFill="background2"/>
          </w:tcPr>
          <w:p w14:paraId="0FF6BD16" w14:textId="77777777" w:rsidR="009F4557" w:rsidRPr="006107BF" w:rsidRDefault="009F4557" w:rsidP="009F4557">
            <w:pPr>
              <w:pStyle w:val="Heading3"/>
              <w:spacing w:before="120" w:after="0"/>
              <w:jc w:val="right"/>
              <w:outlineLvl w:val="2"/>
            </w:pPr>
            <w:r w:rsidRPr="009C0ECC">
              <w:t>Not</w:t>
            </w:r>
            <w:r w:rsidRPr="006107BF">
              <w:rPr>
                <w:color w:val="0000FF"/>
                <w:szCs w:val="26"/>
              </w:rPr>
              <w:t xml:space="preserve"> </w:t>
            </w:r>
            <w:r w:rsidRPr="009C0ECC">
              <w:t>Compliant</w:t>
            </w:r>
          </w:p>
        </w:tc>
      </w:tr>
      <w:tr w:rsidR="009F4557" w:rsidRPr="002B61BB" w14:paraId="0925613C" w14:textId="77777777" w:rsidTr="009F4557">
        <w:tc>
          <w:tcPr>
            <w:tcW w:w="4531" w:type="dxa"/>
            <w:shd w:val="clear" w:color="auto" w:fill="E7E6E6" w:themeFill="background2"/>
          </w:tcPr>
          <w:p w14:paraId="03C14424" w14:textId="77777777" w:rsidR="009F4557" w:rsidRPr="002B61BB" w:rsidRDefault="009F4557" w:rsidP="009F4557">
            <w:pPr>
              <w:pStyle w:val="Heading3"/>
              <w:spacing w:before="0" w:after="0"/>
              <w:outlineLvl w:val="2"/>
            </w:pPr>
          </w:p>
        </w:tc>
        <w:tc>
          <w:tcPr>
            <w:tcW w:w="993" w:type="dxa"/>
            <w:shd w:val="clear" w:color="auto" w:fill="E7E6E6" w:themeFill="background2"/>
          </w:tcPr>
          <w:p w14:paraId="285FD9AB" w14:textId="77777777" w:rsidR="009F4557" w:rsidRPr="002B61BB" w:rsidRDefault="009F4557" w:rsidP="009F4557">
            <w:pPr>
              <w:pStyle w:val="Heading3"/>
              <w:spacing w:before="0" w:after="0"/>
              <w:outlineLvl w:val="2"/>
            </w:pPr>
            <w:r w:rsidRPr="002B61BB">
              <w:t xml:space="preserve"> </w:t>
            </w:r>
          </w:p>
        </w:tc>
        <w:tc>
          <w:tcPr>
            <w:tcW w:w="3548" w:type="dxa"/>
            <w:shd w:val="clear" w:color="auto" w:fill="E7E6E6" w:themeFill="background2"/>
          </w:tcPr>
          <w:p w14:paraId="002E3EA1" w14:textId="77777777" w:rsidR="009F4557" w:rsidRPr="006107BF" w:rsidRDefault="009F4557" w:rsidP="009F4557">
            <w:pPr>
              <w:pStyle w:val="Heading3"/>
              <w:spacing w:before="0" w:after="0"/>
              <w:jc w:val="right"/>
              <w:outlineLvl w:val="2"/>
            </w:pPr>
          </w:p>
        </w:tc>
      </w:tr>
    </w:tbl>
    <w:p w14:paraId="7A0FFDDB" w14:textId="77777777" w:rsidR="009F4557" w:rsidRDefault="009F4557" w:rsidP="009F4557">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4557" w:rsidRPr="002B61BB" w14:paraId="6AA80593" w14:textId="77777777" w:rsidTr="009F4557">
        <w:tc>
          <w:tcPr>
            <w:tcW w:w="4531" w:type="dxa"/>
            <w:shd w:val="clear" w:color="auto" w:fill="E7E6E6" w:themeFill="background2"/>
          </w:tcPr>
          <w:p w14:paraId="528AB894" w14:textId="77777777" w:rsidR="009F4557" w:rsidRPr="002B61BB" w:rsidRDefault="009F4557" w:rsidP="009F4557">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2ED7E467" w14:textId="77777777" w:rsidR="009F4557" w:rsidRPr="002B61BB" w:rsidRDefault="009F4557" w:rsidP="009F4557">
            <w:pPr>
              <w:pStyle w:val="Heading3"/>
              <w:spacing w:before="120" w:after="0"/>
              <w:outlineLvl w:val="2"/>
            </w:pPr>
            <w:r w:rsidRPr="002B61BB">
              <w:t xml:space="preserve">HCP   </w:t>
            </w:r>
          </w:p>
        </w:tc>
        <w:tc>
          <w:tcPr>
            <w:tcW w:w="3548" w:type="dxa"/>
            <w:shd w:val="clear" w:color="auto" w:fill="E7E6E6" w:themeFill="background2"/>
          </w:tcPr>
          <w:p w14:paraId="2B6206B5" w14:textId="77777777" w:rsidR="009F4557" w:rsidRPr="006107BF" w:rsidRDefault="009F4557" w:rsidP="009F4557">
            <w:pPr>
              <w:pStyle w:val="Heading3"/>
              <w:spacing w:before="120" w:after="0"/>
              <w:jc w:val="right"/>
              <w:outlineLvl w:val="2"/>
            </w:pPr>
            <w:r w:rsidRPr="009C0ECC">
              <w:t>Not</w:t>
            </w:r>
            <w:r w:rsidRPr="006107BF">
              <w:rPr>
                <w:color w:val="0000FF"/>
                <w:szCs w:val="26"/>
              </w:rPr>
              <w:t xml:space="preserve"> </w:t>
            </w:r>
            <w:r w:rsidRPr="009C0ECC">
              <w:t>Compliant</w:t>
            </w:r>
          </w:p>
        </w:tc>
      </w:tr>
      <w:tr w:rsidR="009F4557" w:rsidRPr="002B61BB" w14:paraId="194CD845" w14:textId="77777777" w:rsidTr="009F4557">
        <w:tc>
          <w:tcPr>
            <w:tcW w:w="4531" w:type="dxa"/>
            <w:shd w:val="clear" w:color="auto" w:fill="E7E6E6" w:themeFill="background2"/>
          </w:tcPr>
          <w:p w14:paraId="4AEABE9B" w14:textId="77777777" w:rsidR="009F4557" w:rsidRPr="002B61BB" w:rsidRDefault="009F4557" w:rsidP="009F4557">
            <w:pPr>
              <w:pStyle w:val="Heading3"/>
              <w:spacing w:before="0" w:after="0"/>
              <w:outlineLvl w:val="2"/>
            </w:pPr>
          </w:p>
        </w:tc>
        <w:tc>
          <w:tcPr>
            <w:tcW w:w="993" w:type="dxa"/>
            <w:shd w:val="clear" w:color="auto" w:fill="E7E6E6" w:themeFill="background2"/>
          </w:tcPr>
          <w:p w14:paraId="2A9F10DC" w14:textId="77777777" w:rsidR="009F4557" w:rsidRPr="002B61BB" w:rsidRDefault="009F4557" w:rsidP="009F4557">
            <w:pPr>
              <w:pStyle w:val="Heading3"/>
              <w:spacing w:before="0" w:after="0"/>
              <w:outlineLvl w:val="2"/>
            </w:pPr>
            <w:r w:rsidRPr="002B61BB">
              <w:t xml:space="preserve"> </w:t>
            </w:r>
          </w:p>
        </w:tc>
        <w:tc>
          <w:tcPr>
            <w:tcW w:w="3548" w:type="dxa"/>
            <w:shd w:val="clear" w:color="auto" w:fill="E7E6E6" w:themeFill="background2"/>
          </w:tcPr>
          <w:p w14:paraId="33568584" w14:textId="77777777" w:rsidR="009F4557" w:rsidRPr="006107BF" w:rsidRDefault="009F4557" w:rsidP="009F4557">
            <w:pPr>
              <w:pStyle w:val="Heading3"/>
              <w:spacing w:before="0" w:after="0"/>
              <w:jc w:val="right"/>
              <w:outlineLvl w:val="2"/>
            </w:pPr>
          </w:p>
        </w:tc>
      </w:tr>
    </w:tbl>
    <w:p w14:paraId="34119533" w14:textId="77777777" w:rsidR="009F4557" w:rsidRDefault="009F4557" w:rsidP="009F4557">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4557" w:rsidRPr="002B61BB" w14:paraId="3F774A0F" w14:textId="77777777" w:rsidTr="009F4557">
        <w:tc>
          <w:tcPr>
            <w:tcW w:w="4531" w:type="dxa"/>
            <w:shd w:val="clear" w:color="auto" w:fill="E7E6E6" w:themeFill="background2"/>
          </w:tcPr>
          <w:p w14:paraId="21959FF8" w14:textId="77777777" w:rsidR="009F4557" w:rsidRPr="002B61BB" w:rsidRDefault="009F4557" w:rsidP="009F4557">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0426A9CA" w14:textId="77777777" w:rsidR="009F4557" w:rsidRPr="002B61BB" w:rsidRDefault="009F4557" w:rsidP="009F4557">
            <w:pPr>
              <w:pStyle w:val="Heading3"/>
              <w:spacing w:before="120" w:after="0"/>
              <w:outlineLvl w:val="2"/>
            </w:pPr>
            <w:r w:rsidRPr="002B61BB">
              <w:t xml:space="preserve">HCP   </w:t>
            </w:r>
          </w:p>
        </w:tc>
        <w:tc>
          <w:tcPr>
            <w:tcW w:w="3548" w:type="dxa"/>
            <w:shd w:val="clear" w:color="auto" w:fill="E7E6E6" w:themeFill="background2"/>
          </w:tcPr>
          <w:p w14:paraId="5A4C62CD" w14:textId="77777777" w:rsidR="009F4557" w:rsidRPr="006107BF" w:rsidRDefault="009F4557" w:rsidP="009F4557">
            <w:pPr>
              <w:pStyle w:val="Heading3"/>
              <w:spacing w:before="120" w:after="0"/>
              <w:jc w:val="right"/>
              <w:outlineLvl w:val="2"/>
            </w:pPr>
            <w:r w:rsidRPr="009C0ECC">
              <w:t>Not</w:t>
            </w:r>
            <w:r w:rsidRPr="0099290E">
              <w:rPr>
                <w:color w:val="2F5496" w:themeColor="accent1" w:themeShade="BF"/>
                <w:szCs w:val="26"/>
              </w:rPr>
              <w:t xml:space="preserve"> </w:t>
            </w:r>
            <w:r w:rsidRPr="009C0ECC">
              <w:t>Compliant</w:t>
            </w:r>
          </w:p>
        </w:tc>
      </w:tr>
      <w:tr w:rsidR="009F4557" w:rsidRPr="002B61BB" w14:paraId="5CE1A980" w14:textId="77777777" w:rsidTr="009F4557">
        <w:tc>
          <w:tcPr>
            <w:tcW w:w="4531" w:type="dxa"/>
            <w:shd w:val="clear" w:color="auto" w:fill="E7E6E6" w:themeFill="background2"/>
          </w:tcPr>
          <w:p w14:paraId="5E60F764" w14:textId="77777777" w:rsidR="009F4557" w:rsidRPr="002B61BB" w:rsidRDefault="009F4557" w:rsidP="009F4557">
            <w:pPr>
              <w:pStyle w:val="Heading3"/>
              <w:spacing w:before="0" w:after="0"/>
              <w:outlineLvl w:val="2"/>
            </w:pPr>
          </w:p>
        </w:tc>
        <w:tc>
          <w:tcPr>
            <w:tcW w:w="993" w:type="dxa"/>
            <w:shd w:val="clear" w:color="auto" w:fill="E7E6E6" w:themeFill="background2"/>
          </w:tcPr>
          <w:p w14:paraId="48FF9E48" w14:textId="77777777" w:rsidR="009F4557" w:rsidRPr="002B61BB" w:rsidRDefault="009F4557" w:rsidP="009F4557">
            <w:pPr>
              <w:pStyle w:val="Heading3"/>
              <w:spacing w:before="0" w:after="0"/>
              <w:outlineLvl w:val="2"/>
            </w:pPr>
            <w:r w:rsidRPr="002B61BB">
              <w:t xml:space="preserve"> </w:t>
            </w:r>
          </w:p>
        </w:tc>
        <w:tc>
          <w:tcPr>
            <w:tcW w:w="3548" w:type="dxa"/>
            <w:shd w:val="clear" w:color="auto" w:fill="E7E6E6" w:themeFill="background2"/>
          </w:tcPr>
          <w:p w14:paraId="1167F9AA" w14:textId="77777777" w:rsidR="009F4557" w:rsidRPr="006107BF" w:rsidRDefault="009F4557" w:rsidP="009F4557">
            <w:pPr>
              <w:pStyle w:val="Heading3"/>
              <w:spacing w:before="0" w:after="0"/>
              <w:jc w:val="right"/>
              <w:outlineLvl w:val="2"/>
            </w:pPr>
          </w:p>
        </w:tc>
      </w:tr>
    </w:tbl>
    <w:p w14:paraId="58307CEC" w14:textId="77777777" w:rsidR="009F4557" w:rsidRDefault="009F4557" w:rsidP="009F4557">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4557" w:rsidRPr="002B61BB" w14:paraId="7CEA9079" w14:textId="77777777" w:rsidTr="009F4557">
        <w:tc>
          <w:tcPr>
            <w:tcW w:w="4531" w:type="dxa"/>
            <w:shd w:val="clear" w:color="auto" w:fill="E7E6E6" w:themeFill="background2"/>
          </w:tcPr>
          <w:p w14:paraId="57355960" w14:textId="77777777" w:rsidR="009F4557" w:rsidRPr="002B61BB" w:rsidRDefault="009F4557" w:rsidP="009F4557">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4B2AA71" w14:textId="77777777" w:rsidR="009F4557" w:rsidRPr="002B61BB" w:rsidRDefault="009F4557" w:rsidP="009F4557">
            <w:pPr>
              <w:pStyle w:val="Heading3"/>
              <w:spacing w:before="120" w:after="0"/>
              <w:outlineLvl w:val="2"/>
            </w:pPr>
            <w:r w:rsidRPr="002B61BB">
              <w:t xml:space="preserve">HCP   </w:t>
            </w:r>
          </w:p>
        </w:tc>
        <w:tc>
          <w:tcPr>
            <w:tcW w:w="3548" w:type="dxa"/>
            <w:shd w:val="clear" w:color="auto" w:fill="E7E6E6" w:themeFill="background2"/>
          </w:tcPr>
          <w:p w14:paraId="4541807A" w14:textId="77777777" w:rsidR="009F4557" w:rsidRPr="006107BF" w:rsidRDefault="009F4557" w:rsidP="009F4557">
            <w:pPr>
              <w:pStyle w:val="Heading3"/>
              <w:spacing w:before="120" w:after="0"/>
              <w:jc w:val="right"/>
              <w:outlineLvl w:val="2"/>
            </w:pPr>
            <w:r w:rsidRPr="009C0ECC">
              <w:t>Not</w:t>
            </w:r>
            <w:r w:rsidRPr="0099290E">
              <w:rPr>
                <w:color w:val="2F5496" w:themeColor="accent1" w:themeShade="BF"/>
                <w:szCs w:val="26"/>
              </w:rPr>
              <w:t xml:space="preserve"> </w:t>
            </w:r>
            <w:r w:rsidRPr="009C0ECC">
              <w:t>Compliant</w:t>
            </w:r>
          </w:p>
        </w:tc>
      </w:tr>
      <w:tr w:rsidR="009F4557" w:rsidRPr="002B61BB" w14:paraId="750779DE" w14:textId="77777777" w:rsidTr="009F4557">
        <w:tc>
          <w:tcPr>
            <w:tcW w:w="4531" w:type="dxa"/>
            <w:shd w:val="clear" w:color="auto" w:fill="E7E6E6" w:themeFill="background2"/>
          </w:tcPr>
          <w:p w14:paraId="4DB56F16" w14:textId="77777777" w:rsidR="009F4557" w:rsidRPr="002B61BB" w:rsidRDefault="009F4557" w:rsidP="009F4557">
            <w:pPr>
              <w:pStyle w:val="Heading3"/>
              <w:spacing w:before="0" w:after="0"/>
              <w:outlineLvl w:val="2"/>
            </w:pPr>
          </w:p>
        </w:tc>
        <w:tc>
          <w:tcPr>
            <w:tcW w:w="993" w:type="dxa"/>
            <w:shd w:val="clear" w:color="auto" w:fill="E7E6E6" w:themeFill="background2"/>
          </w:tcPr>
          <w:p w14:paraId="44738605" w14:textId="77777777" w:rsidR="009F4557" w:rsidRPr="002B61BB" w:rsidRDefault="009F4557" w:rsidP="009F4557">
            <w:pPr>
              <w:pStyle w:val="Heading3"/>
              <w:spacing w:before="0" w:after="0"/>
              <w:outlineLvl w:val="2"/>
            </w:pPr>
            <w:r w:rsidRPr="002B61BB">
              <w:t xml:space="preserve"> </w:t>
            </w:r>
          </w:p>
        </w:tc>
        <w:tc>
          <w:tcPr>
            <w:tcW w:w="3548" w:type="dxa"/>
            <w:shd w:val="clear" w:color="auto" w:fill="E7E6E6" w:themeFill="background2"/>
          </w:tcPr>
          <w:p w14:paraId="1EE93E4B" w14:textId="77777777" w:rsidR="009F4557" w:rsidRPr="006107BF" w:rsidRDefault="009F4557" w:rsidP="009F4557">
            <w:pPr>
              <w:pStyle w:val="Heading3"/>
              <w:spacing w:before="0" w:after="0"/>
              <w:jc w:val="right"/>
              <w:outlineLvl w:val="2"/>
            </w:pPr>
          </w:p>
        </w:tc>
      </w:tr>
    </w:tbl>
    <w:p w14:paraId="3ADB2373" w14:textId="77777777" w:rsidR="009F4557" w:rsidRDefault="009F4557" w:rsidP="009F4557">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4557" w:rsidRPr="002B61BB" w14:paraId="3BF9B458" w14:textId="77777777" w:rsidTr="009F4557">
        <w:tc>
          <w:tcPr>
            <w:tcW w:w="4531" w:type="dxa"/>
            <w:shd w:val="clear" w:color="auto" w:fill="E7E6E6" w:themeFill="background2"/>
          </w:tcPr>
          <w:p w14:paraId="03EBB88A" w14:textId="77777777" w:rsidR="009F4557" w:rsidRPr="002B61BB" w:rsidRDefault="009F4557" w:rsidP="009F4557">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05133DBC" w14:textId="77777777" w:rsidR="009F4557" w:rsidRPr="002B61BB" w:rsidRDefault="009F4557" w:rsidP="009F4557">
            <w:pPr>
              <w:pStyle w:val="Heading3"/>
              <w:spacing w:before="120" w:after="0"/>
              <w:outlineLvl w:val="2"/>
            </w:pPr>
            <w:r w:rsidRPr="002B61BB">
              <w:t xml:space="preserve">HCP   </w:t>
            </w:r>
          </w:p>
        </w:tc>
        <w:tc>
          <w:tcPr>
            <w:tcW w:w="3548" w:type="dxa"/>
            <w:shd w:val="clear" w:color="auto" w:fill="E7E6E6" w:themeFill="background2"/>
          </w:tcPr>
          <w:p w14:paraId="4E34003B" w14:textId="77777777" w:rsidR="009F4557" w:rsidRPr="006107BF" w:rsidRDefault="009F4557" w:rsidP="009F4557">
            <w:pPr>
              <w:pStyle w:val="Heading3"/>
              <w:spacing w:before="120" w:after="0"/>
              <w:jc w:val="right"/>
              <w:outlineLvl w:val="2"/>
            </w:pPr>
            <w:r w:rsidRPr="009C0ECC">
              <w:t>Not</w:t>
            </w:r>
            <w:r w:rsidRPr="006C04B0">
              <w:rPr>
                <w:color w:val="2F5496" w:themeColor="accent1" w:themeShade="BF"/>
                <w:szCs w:val="26"/>
              </w:rPr>
              <w:t xml:space="preserve"> </w:t>
            </w:r>
            <w:r w:rsidRPr="009C0ECC">
              <w:t>Compliant</w:t>
            </w:r>
          </w:p>
        </w:tc>
      </w:tr>
      <w:tr w:rsidR="009F4557" w:rsidRPr="002B61BB" w14:paraId="790970B7" w14:textId="77777777" w:rsidTr="009F4557">
        <w:tc>
          <w:tcPr>
            <w:tcW w:w="4531" w:type="dxa"/>
            <w:shd w:val="clear" w:color="auto" w:fill="E7E6E6" w:themeFill="background2"/>
          </w:tcPr>
          <w:p w14:paraId="758876CC" w14:textId="77777777" w:rsidR="009F4557" w:rsidRPr="002B61BB" w:rsidRDefault="009F4557" w:rsidP="009F4557">
            <w:pPr>
              <w:pStyle w:val="Heading3"/>
              <w:spacing w:before="0" w:after="0"/>
              <w:outlineLvl w:val="2"/>
            </w:pPr>
          </w:p>
        </w:tc>
        <w:tc>
          <w:tcPr>
            <w:tcW w:w="993" w:type="dxa"/>
            <w:shd w:val="clear" w:color="auto" w:fill="E7E6E6" w:themeFill="background2"/>
          </w:tcPr>
          <w:p w14:paraId="0F42605B" w14:textId="77777777" w:rsidR="009F4557" w:rsidRPr="002B61BB" w:rsidRDefault="009F4557" w:rsidP="009F4557">
            <w:pPr>
              <w:pStyle w:val="Heading3"/>
              <w:spacing w:before="0" w:after="0"/>
              <w:outlineLvl w:val="2"/>
            </w:pPr>
            <w:r w:rsidRPr="002B61BB">
              <w:t xml:space="preserve"> </w:t>
            </w:r>
          </w:p>
        </w:tc>
        <w:tc>
          <w:tcPr>
            <w:tcW w:w="3548" w:type="dxa"/>
            <w:shd w:val="clear" w:color="auto" w:fill="E7E6E6" w:themeFill="background2"/>
          </w:tcPr>
          <w:p w14:paraId="00773A6F" w14:textId="77777777" w:rsidR="009F4557" w:rsidRPr="006107BF" w:rsidRDefault="009F4557" w:rsidP="009F4557">
            <w:pPr>
              <w:pStyle w:val="Heading3"/>
              <w:spacing w:before="0" w:after="0"/>
              <w:jc w:val="right"/>
              <w:outlineLvl w:val="2"/>
            </w:pPr>
          </w:p>
        </w:tc>
      </w:tr>
    </w:tbl>
    <w:p w14:paraId="7A3605C1" w14:textId="77777777" w:rsidR="009F4557" w:rsidRDefault="009F4557" w:rsidP="009F4557">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4557" w:rsidRPr="002B61BB" w14:paraId="02A5ACFB" w14:textId="77777777" w:rsidTr="009F4557">
        <w:tc>
          <w:tcPr>
            <w:tcW w:w="4531" w:type="dxa"/>
            <w:shd w:val="clear" w:color="auto" w:fill="E7E6E6" w:themeFill="background2"/>
          </w:tcPr>
          <w:p w14:paraId="0587AA70" w14:textId="77777777" w:rsidR="009F4557" w:rsidRPr="002B61BB" w:rsidRDefault="009F4557" w:rsidP="009F4557">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40A23EC3" w14:textId="77777777" w:rsidR="009F4557" w:rsidRPr="002B61BB" w:rsidRDefault="009F4557" w:rsidP="009F4557">
            <w:pPr>
              <w:pStyle w:val="Heading3"/>
              <w:spacing w:before="120" w:after="0"/>
              <w:outlineLvl w:val="2"/>
            </w:pPr>
            <w:r w:rsidRPr="002B61BB">
              <w:t xml:space="preserve">HCP   </w:t>
            </w:r>
          </w:p>
        </w:tc>
        <w:tc>
          <w:tcPr>
            <w:tcW w:w="3548" w:type="dxa"/>
            <w:shd w:val="clear" w:color="auto" w:fill="E7E6E6" w:themeFill="background2"/>
          </w:tcPr>
          <w:p w14:paraId="2B4EA1E6" w14:textId="77777777" w:rsidR="009F4557" w:rsidRPr="006107BF" w:rsidRDefault="009F4557" w:rsidP="009F4557">
            <w:pPr>
              <w:pStyle w:val="Heading3"/>
              <w:spacing w:before="120" w:after="0"/>
              <w:jc w:val="right"/>
              <w:outlineLvl w:val="2"/>
            </w:pPr>
            <w:r w:rsidRPr="006107BF">
              <w:rPr>
                <w:color w:val="0000FF"/>
                <w:szCs w:val="26"/>
              </w:rPr>
              <w:t xml:space="preserve"> </w:t>
            </w:r>
            <w:r w:rsidRPr="009C0ECC">
              <w:t>Not</w:t>
            </w:r>
            <w:r w:rsidRPr="00A616A9">
              <w:rPr>
                <w:color w:val="2F5496" w:themeColor="accent1" w:themeShade="BF"/>
                <w:szCs w:val="26"/>
              </w:rPr>
              <w:t xml:space="preserve"> </w:t>
            </w:r>
            <w:r w:rsidRPr="009C0ECC">
              <w:t>Compliant</w:t>
            </w:r>
          </w:p>
        </w:tc>
      </w:tr>
      <w:tr w:rsidR="009F4557" w:rsidRPr="002B61BB" w14:paraId="6E17B3E1" w14:textId="77777777" w:rsidTr="009F4557">
        <w:tc>
          <w:tcPr>
            <w:tcW w:w="4531" w:type="dxa"/>
            <w:shd w:val="clear" w:color="auto" w:fill="E7E6E6" w:themeFill="background2"/>
          </w:tcPr>
          <w:p w14:paraId="28E9C40B" w14:textId="77777777" w:rsidR="009F4557" w:rsidRPr="002B61BB" w:rsidRDefault="009F4557" w:rsidP="009F4557">
            <w:pPr>
              <w:pStyle w:val="Heading3"/>
              <w:spacing w:before="0" w:after="0"/>
              <w:outlineLvl w:val="2"/>
            </w:pPr>
          </w:p>
        </w:tc>
        <w:tc>
          <w:tcPr>
            <w:tcW w:w="993" w:type="dxa"/>
            <w:shd w:val="clear" w:color="auto" w:fill="E7E6E6" w:themeFill="background2"/>
          </w:tcPr>
          <w:p w14:paraId="2B12AFF1" w14:textId="77777777" w:rsidR="009F4557" w:rsidRPr="002B61BB" w:rsidRDefault="009F4557" w:rsidP="009F4557">
            <w:pPr>
              <w:pStyle w:val="Heading3"/>
              <w:spacing w:before="0" w:after="0"/>
              <w:outlineLvl w:val="2"/>
            </w:pPr>
            <w:r w:rsidRPr="002B61BB">
              <w:t xml:space="preserve"> </w:t>
            </w:r>
          </w:p>
        </w:tc>
        <w:tc>
          <w:tcPr>
            <w:tcW w:w="3548" w:type="dxa"/>
            <w:shd w:val="clear" w:color="auto" w:fill="E7E6E6" w:themeFill="background2"/>
          </w:tcPr>
          <w:p w14:paraId="06F48825" w14:textId="77777777" w:rsidR="009F4557" w:rsidRPr="006107BF" w:rsidRDefault="009F4557" w:rsidP="009F4557">
            <w:pPr>
              <w:pStyle w:val="Heading3"/>
              <w:spacing w:before="0" w:after="0"/>
              <w:jc w:val="right"/>
              <w:outlineLvl w:val="2"/>
            </w:pPr>
          </w:p>
        </w:tc>
      </w:tr>
    </w:tbl>
    <w:p w14:paraId="1E5CA0AC" w14:textId="77777777" w:rsidR="009F4557" w:rsidRDefault="009F4557" w:rsidP="009F4557">
      <w:pPr>
        <w:rPr>
          <w:i/>
        </w:rPr>
      </w:pPr>
      <w:r w:rsidRPr="008D114F">
        <w:rPr>
          <w:i/>
        </w:rPr>
        <w:t>Feedback and complaints are reviewed and used to improve the quality of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4557" w:rsidRPr="002B61BB" w14:paraId="36F79795" w14:textId="77777777" w:rsidTr="009F4557">
        <w:tc>
          <w:tcPr>
            <w:tcW w:w="4531" w:type="dxa"/>
            <w:shd w:val="clear" w:color="auto" w:fill="E7E6E6" w:themeFill="background2"/>
          </w:tcPr>
          <w:p w14:paraId="628CA98B" w14:textId="77777777" w:rsidR="009F4557" w:rsidRPr="002B61BB" w:rsidRDefault="009F4557" w:rsidP="009F4557">
            <w:pPr>
              <w:pStyle w:val="Heading3"/>
              <w:spacing w:before="120" w:after="0"/>
              <w:ind w:hanging="106"/>
              <w:outlineLvl w:val="2"/>
            </w:pPr>
            <w:r w:rsidRPr="00163FEE">
              <w:lastRenderedPageBreak/>
              <w:t xml:space="preserve">Requirement </w:t>
            </w:r>
            <w:r>
              <w:t>7</w:t>
            </w:r>
            <w:r w:rsidRPr="00163FEE">
              <w:t>(3)(</w:t>
            </w:r>
            <w:r>
              <w:t>b</w:t>
            </w:r>
            <w:r w:rsidRPr="00163FEE">
              <w:t>)</w:t>
            </w:r>
          </w:p>
        </w:tc>
        <w:tc>
          <w:tcPr>
            <w:tcW w:w="993" w:type="dxa"/>
            <w:shd w:val="clear" w:color="auto" w:fill="E7E6E6" w:themeFill="background2"/>
          </w:tcPr>
          <w:p w14:paraId="49512924" w14:textId="77777777" w:rsidR="009F4557" w:rsidRPr="002B61BB" w:rsidRDefault="009F4557" w:rsidP="009F4557">
            <w:pPr>
              <w:pStyle w:val="Heading3"/>
              <w:spacing w:before="120" w:after="0"/>
              <w:outlineLvl w:val="2"/>
            </w:pPr>
            <w:r w:rsidRPr="002B61BB">
              <w:t xml:space="preserve">HCP   </w:t>
            </w:r>
          </w:p>
        </w:tc>
        <w:tc>
          <w:tcPr>
            <w:tcW w:w="3548" w:type="dxa"/>
            <w:shd w:val="clear" w:color="auto" w:fill="E7E6E6" w:themeFill="background2"/>
          </w:tcPr>
          <w:p w14:paraId="49A41648" w14:textId="77777777" w:rsidR="009F4557" w:rsidRPr="006107BF" w:rsidRDefault="009F4557" w:rsidP="009F4557">
            <w:pPr>
              <w:pStyle w:val="Heading3"/>
              <w:spacing w:before="120" w:after="0"/>
              <w:jc w:val="right"/>
              <w:outlineLvl w:val="2"/>
            </w:pPr>
            <w:r w:rsidRPr="009C0ECC">
              <w:t>Not</w:t>
            </w:r>
            <w:r w:rsidRPr="006107BF">
              <w:rPr>
                <w:color w:val="0000FF"/>
                <w:szCs w:val="26"/>
              </w:rPr>
              <w:t xml:space="preserve"> </w:t>
            </w:r>
            <w:r w:rsidRPr="009C0ECC">
              <w:t>Compliant</w:t>
            </w:r>
          </w:p>
        </w:tc>
      </w:tr>
      <w:tr w:rsidR="009F4557" w:rsidRPr="002B61BB" w14:paraId="30B83898" w14:textId="77777777" w:rsidTr="009F4557">
        <w:tc>
          <w:tcPr>
            <w:tcW w:w="4531" w:type="dxa"/>
            <w:shd w:val="clear" w:color="auto" w:fill="E7E6E6" w:themeFill="background2"/>
          </w:tcPr>
          <w:p w14:paraId="537EF749" w14:textId="77777777" w:rsidR="009F4557" w:rsidRPr="002B61BB" w:rsidRDefault="009F4557" w:rsidP="009F4557">
            <w:pPr>
              <w:pStyle w:val="Heading3"/>
              <w:spacing w:before="0" w:after="0"/>
              <w:outlineLvl w:val="2"/>
            </w:pPr>
          </w:p>
        </w:tc>
        <w:tc>
          <w:tcPr>
            <w:tcW w:w="993" w:type="dxa"/>
            <w:shd w:val="clear" w:color="auto" w:fill="E7E6E6" w:themeFill="background2"/>
          </w:tcPr>
          <w:p w14:paraId="48E18249" w14:textId="77777777" w:rsidR="009F4557" w:rsidRPr="002B61BB" w:rsidRDefault="009F4557" w:rsidP="009F4557">
            <w:pPr>
              <w:pStyle w:val="Heading3"/>
              <w:spacing w:before="0" w:after="0"/>
              <w:outlineLvl w:val="2"/>
            </w:pPr>
            <w:r w:rsidRPr="002B61BB">
              <w:t xml:space="preserve"> </w:t>
            </w:r>
          </w:p>
        </w:tc>
        <w:tc>
          <w:tcPr>
            <w:tcW w:w="3548" w:type="dxa"/>
            <w:shd w:val="clear" w:color="auto" w:fill="E7E6E6" w:themeFill="background2"/>
          </w:tcPr>
          <w:p w14:paraId="0E501166" w14:textId="77777777" w:rsidR="009F4557" w:rsidRPr="006107BF" w:rsidRDefault="009F4557" w:rsidP="009F4557">
            <w:pPr>
              <w:pStyle w:val="Heading3"/>
              <w:spacing w:before="0" w:after="0"/>
              <w:jc w:val="right"/>
              <w:outlineLvl w:val="2"/>
            </w:pPr>
          </w:p>
        </w:tc>
      </w:tr>
    </w:tbl>
    <w:p w14:paraId="265FDE16" w14:textId="77777777" w:rsidR="009F4557" w:rsidRDefault="009F4557" w:rsidP="009F4557">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4557" w:rsidRPr="002B61BB" w14:paraId="5114D01B" w14:textId="77777777" w:rsidTr="009F4557">
        <w:tc>
          <w:tcPr>
            <w:tcW w:w="4531" w:type="dxa"/>
            <w:shd w:val="clear" w:color="auto" w:fill="E7E6E6" w:themeFill="background2"/>
          </w:tcPr>
          <w:p w14:paraId="46D7B4AE" w14:textId="77777777" w:rsidR="009F4557" w:rsidRPr="002B61BB" w:rsidRDefault="009F4557" w:rsidP="009F4557">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5C3B4403" w14:textId="77777777" w:rsidR="009F4557" w:rsidRPr="002B61BB" w:rsidRDefault="009F4557" w:rsidP="009F4557">
            <w:pPr>
              <w:pStyle w:val="Heading3"/>
              <w:spacing w:before="120" w:after="0"/>
              <w:outlineLvl w:val="2"/>
            </w:pPr>
            <w:r w:rsidRPr="002B61BB">
              <w:t xml:space="preserve">HCP   </w:t>
            </w:r>
          </w:p>
        </w:tc>
        <w:tc>
          <w:tcPr>
            <w:tcW w:w="3548" w:type="dxa"/>
            <w:shd w:val="clear" w:color="auto" w:fill="E7E6E6" w:themeFill="background2"/>
          </w:tcPr>
          <w:p w14:paraId="68AD07E5" w14:textId="77777777" w:rsidR="009F4557" w:rsidRPr="006107BF" w:rsidRDefault="009F4557" w:rsidP="009F4557">
            <w:pPr>
              <w:pStyle w:val="Heading3"/>
              <w:spacing w:before="120" w:after="0"/>
              <w:jc w:val="right"/>
              <w:outlineLvl w:val="2"/>
            </w:pPr>
            <w:r w:rsidRPr="009C0ECC">
              <w:t>Not</w:t>
            </w:r>
            <w:r w:rsidRPr="006107BF">
              <w:rPr>
                <w:color w:val="0000FF"/>
                <w:szCs w:val="26"/>
              </w:rPr>
              <w:t xml:space="preserve"> </w:t>
            </w:r>
            <w:r w:rsidRPr="009C0ECC">
              <w:t>Compliant</w:t>
            </w:r>
          </w:p>
        </w:tc>
      </w:tr>
      <w:tr w:rsidR="009F4557" w:rsidRPr="002B61BB" w14:paraId="2F1EE7A4" w14:textId="77777777" w:rsidTr="009F4557">
        <w:tc>
          <w:tcPr>
            <w:tcW w:w="4531" w:type="dxa"/>
            <w:shd w:val="clear" w:color="auto" w:fill="E7E6E6" w:themeFill="background2"/>
          </w:tcPr>
          <w:p w14:paraId="26807593" w14:textId="77777777" w:rsidR="009F4557" w:rsidRPr="002B61BB" w:rsidRDefault="009F4557" w:rsidP="009F4557">
            <w:pPr>
              <w:pStyle w:val="Heading3"/>
              <w:spacing w:before="0" w:after="0"/>
              <w:outlineLvl w:val="2"/>
            </w:pPr>
          </w:p>
        </w:tc>
        <w:tc>
          <w:tcPr>
            <w:tcW w:w="993" w:type="dxa"/>
            <w:shd w:val="clear" w:color="auto" w:fill="E7E6E6" w:themeFill="background2"/>
          </w:tcPr>
          <w:p w14:paraId="292B531C" w14:textId="77777777" w:rsidR="009F4557" w:rsidRPr="002B61BB" w:rsidRDefault="009F4557" w:rsidP="009F4557">
            <w:pPr>
              <w:pStyle w:val="Heading3"/>
              <w:spacing w:before="0" w:after="0"/>
              <w:outlineLvl w:val="2"/>
            </w:pPr>
            <w:r w:rsidRPr="002B61BB">
              <w:t xml:space="preserve"> </w:t>
            </w:r>
          </w:p>
        </w:tc>
        <w:tc>
          <w:tcPr>
            <w:tcW w:w="3548" w:type="dxa"/>
            <w:shd w:val="clear" w:color="auto" w:fill="E7E6E6" w:themeFill="background2"/>
          </w:tcPr>
          <w:p w14:paraId="7E201051" w14:textId="77777777" w:rsidR="009F4557" w:rsidRPr="006107BF" w:rsidRDefault="009F4557" w:rsidP="009F4557">
            <w:pPr>
              <w:pStyle w:val="Heading3"/>
              <w:spacing w:before="0" w:after="0"/>
              <w:jc w:val="right"/>
              <w:outlineLvl w:val="2"/>
            </w:pPr>
          </w:p>
        </w:tc>
      </w:tr>
    </w:tbl>
    <w:p w14:paraId="09B376C1" w14:textId="77777777" w:rsidR="005167F4" w:rsidRDefault="009F4557" w:rsidP="005167F4">
      <w:pPr>
        <w:rPr>
          <w:i/>
        </w:rPr>
      </w:pPr>
      <w:r w:rsidRPr="008D114F">
        <w:rPr>
          <w:i/>
        </w:rPr>
        <w:t>Effective organisation wide governance systems relating to the following:</w:t>
      </w:r>
    </w:p>
    <w:p w14:paraId="0FD9500D" w14:textId="77777777" w:rsidR="005167F4" w:rsidRDefault="009F4557" w:rsidP="00881B5D">
      <w:pPr>
        <w:pStyle w:val="ListParagraph"/>
        <w:numPr>
          <w:ilvl w:val="0"/>
          <w:numId w:val="32"/>
        </w:numPr>
        <w:tabs>
          <w:tab w:val="right" w:pos="9026"/>
        </w:tabs>
        <w:spacing w:before="0" w:after="0"/>
        <w:ind w:left="360" w:hanging="360"/>
        <w:outlineLvl w:val="4"/>
        <w:rPr>
          <w:i/>
        </w:rPr>
      </w:pPr>
      <w:r w:rsidRPr="005167F4">
        <w:rPr>
          <w:i/>
        </w:rPr>
        <w:t>information management;</w:t>
      </w:r>
    </w:p>
    <w:p w14:paraId="167E4680" w14:textId="77777777" w:rsidR="005167F4" w:rsidRDefault="009F4557" w:rsidP="00881B5D">
      <w:pPr>
        <w:pStyle w:val="ListParagraph"/>
        <w:numPr>
          <w:ilvl w:val="0"/>
          <w:numId w:val="32"/>
        </w:numPr>
        <w:tabs>
          <w:tab w:val="right" w:pos="9026"/>
        </w:tabs>
        <w:spacing w:before="0" w:after="0"/>
        <w:ind w:left="360" w:hanging="360"/>
        <w:outlineLvl w:val="4"/>
        <w:rPr>
          <w:i/>
        </w:rPr>
      </w:pPr>
      <w:r w:rsidRPr="005167F4">
        <w:rPr>
          <w:i/>
        </w:rPr>
        <w:t>continuous improvement;</w:t>
      </w:r>
    </w:p>
    <w:p w14:paraId="2A370015" w14:textId="77777777" w:rsidR="005167F4" w:rsidRDefault="009F4557" w:rsidP="00881B5D">
      <w:pPr>
        <w:pStyle w:val="ListParagraph"/>
        <w:numPr>
          <w:ilvl w:val="0"/>
          <w:numId w:val="32"/>
        </w:numPr>
        <w:tabs>
          <w:tab w:val="right" w:pos="9026"/>
        </w:tabs>
        <w:spacing w:before="0" w:after="0"/>
        <w:ind w:left="360" w:hanging="360"/>
        <w:outlineLvl w:val="4"/>
        <w:rPr>
          <w:i/>
        </w:rPr>
      </w:pPr>
      <w:r w:rsidRPr="005167F4">
        <w:rPr>
          <w:i/>
        </w:rPr>
        <w:t>financial governance;</w:t>
      </w:r>
    </w:p>
    <w:p w14:paraId="4639BD48" w14:textId="77777777" w:rsidR="005167F4" w:rsidRDefault="009F4557" w:rsidP="00881B5D">
      <w:pPr>
        <w:pStyle w:val="ListParagraph"/>
        <w:numPr>
          <w:ilvl w:val="0"/>
          <w:numId w:val="32"/>
        </w:numPr>
        <w:tabs>
          <w:tab w:val="right" w:pos="9026"/>
        </w:tabs>
        <w:spacing w:before="0" w:after="0"/>
        <w:ind w:left="360" w:hanging="360"/>
        <w:outlineLvl w:val="4"/>
        <w:rPr>
          <w:i/>
        </w:rPr>
      </w:pPr>
      <w:r w:rsidRPr="005167F4">
        <w:rPr>
          <w:i/>
        </w:rPr>
        <w:t>workforce governance, including the assignment of clear responsibilities and accountabilities;</w:t>
      </w:r>
    </w:p>
    <w:p w14:paraId="1D37A216" w14:textId="77777777" w:rsidR="005167F4" w:rsidRDefault="009F4557" w:rsidP="00881B5D">
      <w:pPr>
        <w:pStyle w:val="ListParagraph"/>
        <w:numPr>
          <w:ilvl w:val="0"/>
          <w:numId w:val="32"/>
        </w:numPr>
        <w:tabs>
          <w:tab w:val="right" w:pos="9026"/>
        </w:tabs>
        <w:spacing w:before="0" w:after="0"/>
        <w:ind w:left="360" w:hanging="360"/>
        <w:outlineLvl w:val="4"/>
        <w:rPr>
          <w:i/>
        </w:rPr>
      </w:pPr>
      <w:r w:rsidRPr="005167F4">
        <w:rPr>
          <w:i/>
        </w:rPr>
        <w:t>regulatory compliance;</w:t>
      </w:r>
    </w:p>
    <w:p w14:paraId="6F718538" w14:textId="15B00835" w:rsidR="009F4557" w:rsidRPr="005167F4" w:rsidRDefault="009F4557" w:rsidP="00881B5D">
      <w:pPr>
        <w:pStyle w:val="ListParagraph"/>
        <w:numPr>
          <w:ilvl w:val="0"/>
          <w:numId w:val="32"/>
        </w:numPr>
        <w:tabs>
          <w:tab w:val="right" w:pos="9026"/>
        </w:tabs>
        <w:spacing w:before="0"/>
        <w:ind w:left="360" w:hanging="360"/>
        <w:outlineLvl w:val="4"/>
        <w:rPr>
          <w:i/>
        </w:rPr>
      </w:pPr>
      <w:r w:rsidRPr="005167F4">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4557" w:rsidRPr="002B61BB" w14:paraId="3E4AD541" w14:textId="77777777" w:rsidTr="009F4557">
        <w:tc>
          <w:tcPr>
            <w:tcW w:w="4531" w:type="dxa"/>
            <w:shd w:val="clear" w:color="auto" w:fill="E7E6E6" w:themeFill="background2"/>
          </w:tcPr>
          <w:p w14:paraId="7110A1B0" w14:textId="77777777" w:rsidR="009F4557" w:rsidRPr="002B61BB" w:rsidRDefault="009F4557" w:rsidP="009F4557">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2617CFF4" w14:textId="77777777" w:rsidR="009F4557" w:rsidRPr="002B61BB" w:rsidRDefault="009F4557" w:rsidP="009F4557">
            <w:pPr>
              <w:pStyle w:val="Heading3"/>
              <w:spacing w:before="120" w:after="0"/>
              <w:outlineLvl w:val="2"/>
            </w:pPr>
            <w:r w:rsidRPr="002B61BB">
              <w:t xml:space="preserve">HCP   </w:t>
            </w:r>
          </w:p>
        </w:tc>
        <w:tc>
          <w:tcPr>
            <w:tcW w:w="3548" w:type="dxa"/>
            <w:shd w:val="clear" w:color="auto" w:fill="E7E6E6" w:themeFill="background2"/>
          </w:tcPr>
          <w:p w14:paraId="7A919695" w14:textId="77777777" w:rsidR="009F4557" w:rsidRPr="006107BF" w:rsidRDefault="009F4557" w:rsidP="009F4557">
            <w:pPr>
              <w:pStyle w:val="Heading3"/>
              <w:spacing w:before="120" w:after="0"/>
              <w:jc w:val="right"/>
              <w:outlineLvl w:val="2"/>
            </w:pPr>
            <w:r w:rsidRPr="009C0ECC">
              <w:t>Not</w:t>
            </w:r>
            <w:r w:rsidRPr="006107BF">
              <w:rPr>
                <w:color w:val="0000FF"/>
                <w:szCs w:val="26"/>
              </w:rPr>
              <w:t xml:space="preserve"> </w:t>
            </w:r>
            <w:r w:rsidRPr="009C0ECC">
              <w:t>Compliant</w:t>
            </w:r>
          </w:p>
        </w:tc>
      </w:tr>
      <w:tr w:rsidR="009F4557" w:rsidRPr="002B61BB" w14:paraId="0C43A8E4" w14:textId="77777777" w:rsidTr="009F4557">
        <w:tc>
          <w:tcPr>
            <w:tcW w:w="4531" w:type="dxa"/>
            <w:shd w:val="clear" w:color="auto" w:fill="E7E6E6" w:themeFill="background2"/>
          </w:tcPr>
          <w:p w14:paraId="57E3F3A8" w14:textId="77777777" w:rsidR="009F4557" w:rsidRPr="002B61BB" w:rsidRDefault="009F4557" w:rsidP="009F4557">
            <w:pPr>
              <w:pStyle w:val="Heading3"/>
              <w:spacing w:before="0" w:after="0"/>
              <w:outlineLvl w:val="2"/>
            </w:pPr>
          </w:p>
        </w:tc>
        <w:tc>
          <w:tcPr>
            <w:tcW w:w="993" w:type="dxa"/>
            <w:shd w:val="clear" w:color="auto" w:fill="E7E6E6" w:themeFill="background2"/>
          </w:tcPr>
          <w:p w14:paraId="5F075416" w14:textId="77777777" w:rsidR="009F4557" w:rsidRPr="002B61BB" w:rsidRDefault="009F4557" w:rsidP="009F4557">
            <w:pPr>
              <w:pStyle w:val="Heading3"/>
              <w:spacing w:before="0" w:after="0"/>
              <w:outlineLvl w:val="2"/>
            </w:pPr>
            <w:r w:rsidRPr="002B61BB">
              <w:t xml:space="preserve"> </w:t>
            </w:r>
          </w:p>
        </w:tc>
        <w:tc>
          <w:tcPr>
            <w:tcW w:w="3548" w:type="dxa"/>
            <w:shd w:val="clear" w:color="auto" w:fill="E7E6E6" w:themeFill="background2"/>
          </w:tcPr>
          <w:p w14:paraId="3731CAF3" w14:textId="77777777" w:rsidR="009F4557" w:rsidRPr="006107BF" w:rsidRDefault="009F4557" w:rsidP="009F4557">
            <w:pPr>
              <w:pStyle w:val="Heading3"/>
              <w:spacing w:before="0" w:after="0"/>
              <w:jc w:val="right"/>
              <w:outlineLvl w:val="2"/>
            </w:pPr>
          </w:p>
        </w:tc>
      </w:tr>
    </w:tbl>
    <w:p w14:paraId="6A5871C5" w14:textId="77777777" w:rsidR="00F91CF5" w:rsidRDefault="009F4557" w:rsidP="00F91CF5">
      <w:pPr>
        <w:rPr>
          <w:i/>
        </w:rPr>
      </w:pPr>
      <w:r w:rsidRPr="008D114F">
        <w:rPr>
          <w:i/>
        </w:rPr>
        <w:t>Effective risk management systems and practices, including but not limited to the following:</w:t>
      </w:r>
    </w:p>
    <w:p w14:paraId="0D0F3F3C" w14:textId="77777777" w:rsidR="00F91CF5" w:rsidRDefault="009F4557" w:rsidP="00881B5D">
      <w:pPr>
        <w:pStyle w:val="ListParagraph"/>
        <w:numPr>
          <w:ilvl w:val="0"/>
          <w:numId w:val="33"/>
        </w:numPr>
        <w:tabs>
          <w:tab w:val="right" w:pos="9026"/>
        </w:tabs>
        <w:spacing w:before="0" w:after="0"/>
        <w:ind w:left="360" w:hanging="360"/>
        <w:outlineLvl w:val="4"/>
        <w:rPr>
          <w:i/>
        </w:rPr>
      </w:pPr>
      <w:r w:rsidRPr="00F91CF5">
        <w:rPr>
          <w:i/>
        </w:rPr>
        <w:t>managing high impact or high prevalence risks associated with the care of consumers;</w:t>
      </w:r>
    </w:p>
    <w:p w14:paraId="53F9303C" w14:textId="77777777" w:rsidR="00F91CF5" w:rsidRDefault="009F4557" w:rsidP="00881B5D">
      <w:pPr>
        <w:pStyle w:val="ListParagraph"/>
        <w:numPr>
          <w:ilvl w:val="0"/>
          <w:numId w:val="33"/>
        </w:numPr>
        <w:tabs>
          <w:tab w:val="right" w:pos="9026"/>
        </w:tabs>
        <w:spacing w:before="0" w:after="0"/>
        <w:ind w:left="360" w:hanging="360"/>
        <w:outlineLvl w:val="4"/>
        <w:rPr>
          <w:i/>
        </w:rPr>
      </w:pPr>
      <w:r w:rsidRPr="008D114F">
        <w:rPr>
          <w:i/>
        </w:rPr>
        <w:t>identifying and responding to abuse and neglect of consumers;</w:t>
      </w:r>
    </w:p>
    <w:p w14:paraId="425329C5" w14:textId="77777777" w:rsidR="00F91CF5" w:rsidRDefault="009F4557" w:rsidP="00881B5D">
      <w:pPr>
        <w:pStyle w:val="ListParagraph"/>
        <w:numPr>
          <w:ilvl w:val="0"/>
          <w:numId w:val="33"/>
        </w:numPr>
        <w:tabs>
          <w:tab w:val="right" w:pos="9026"/>
        </w:tabs>
        <w:spacing w:before="0" w:after="0"/>
        <w:ind w:left="360" w:hanging="360"/>
        <w:outlineLvl w:val="4"/>
        <w:rPr>
          <w:i/>
        </w:rPr>
      </w:pPr>
      <w:r w:rsidRPr="00622ED2">
        <w:rPr>
          <w:i/>
        </w:rPr>
        <w:t>supporting consumers to live the best life they can</w:t>
      </w:r>
    </w:p>
    <w:p w14:paraId="63267251" w14:textId="6A11A77C" w:rsidR="009F4557" w:rsidRPr="00622ED2" w:rsidRDefault="00622ED2" w:rsidP="00881B5D">
      <w:pPr>
        <w:pStyle w:val="ListParagraph"/>
        <w:numPr>
          <w:ilvl w:val="0"/>
          <w:numId w:val="33"/>
        </w:numPr>
        <w:tabs>
          <w:tab w:val="right" w:pos="9026"/>
        </w:tabs>
        <w:spacing w:before="0"/>
        <w:ind w:left="360" w:hanging="360"/>
        <w:outlineLvl w:val="4"/>
        <w:rPr>
          <w:i/>
        </w:rPr>
      </w:pPr>
      <w:r>
        <w:rPr>
          <w:i/>
        </w:rPr>
        <w:t>m</w:t>
      </w:r>
      <w:r w:rsidR="009F4557" w:rsidRPr="00622ED2">
        <w:rPr>
          <w:i/>
        </w:rPr>
        <w:t>anaging and preventing incidents, including the use of an incident management system.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4557" w:rsidRPr="002B61BB" w14:paraId="6FA31F31" w14:textId="77777777" w:rsidTr="009F4557">
        <w:tc>
          <w:tcPr>
            <w:tcW w:w="4531" w:type="dxa"/>
            <w:shd w:val="clear" w:color="auto" w:fill="E7E6E6" w:themeFill="background2"/>
          </w:tcPr>
          <w:p w14:paraId="54FC66F7" w14:textId="77777777" w:rsidR="009F4557" w:rsidRPr="002B61BB" w:rsidRDefault="009F4557" w:rsidP="009F4557">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7206EDE4" w14:textId="77777777" w:rsidR="009F4557" w:rsidRPr="002B61BB" w:rsidRDefault="009F4557" w:rsidP="009F4557">
            <w:pPr>
              <w:pStyle w:val="Heading3"/>
              <w:spacing w:before="120" w:after="0"/>
              <w:outlineLvl w:val="2"/>
            </w:pPr>
            <w:r w:rsidRPr="002B61BB">
              <w:t xml:space="preserve">HCP   </w:t>
            </w:r>
          </w:p>
        </w:tc>
        <w:tc>
          <w:tcPr>
            <w:tcW w:w="3548" w:type="dxa"/>
            <w:shd w:val="clear" w:color="auto" w:fill="E7E6E6" w:themeFill="background2"/>
          </w:tcPr>
          <w:p w14:paraId="0EE12DB5" w14:textId="77777777" w:rsidR="009F4557" w:rsidRPr="006107BF" w:rsidRDefault="009F4557" w:rsidP="009F4557">
            <w:pPr>
              <w:pStyle w:val="Heading3"/>
              <w:spacing w:before="120" w:after="0"/>
              <w:jc w:val="right"/>
              <w:outlineLvl w:val="2"/>
            </w:pPr>
            <w:r w:rsidRPr="009C0ECC">
              <w:t>Not</w:t>
            </w:r>
            <w:r w:rsidRPr="006107BF">
              <w:rPr>
                <w:color w:val="0000FF"/>
                <w:szCs w:val="26"/>
              </w:rPr>
              <w:t xml:space="preserve"> </w:t>
            </w:r>
            <w:r w:rsidRPr="009C0ECC">
              <w:t>Compliant</w:t>
            </w:r>
          </w:p>
        </w:tc>
      </w:tr>
      <w:tr w:rsidR="009F4557" w:rsidRPr="002B61BB" w14:paraId="16E4C5AA" w14:textId="77777777" w:rsidTr="009F4557">
        <w:tc>
          <w:tcPr>
            <w:tcW w:w="4531" w:type="dxa"/>
            <w:shd w:val="clear" w:color="auto" w:fill="E7E6E6" w:themeFill="background2"/>
          </w:tcPr>
          <w:p w14:paraId="5FF07B9B" w14:textId="77777777" w:rsidR="009F4557" w:rsidRPr="002B61BB" w:rsidRDefault="009F4557" w:rsidP="009F4557">
            <w:pPr>
              <w:pStyle w:val="Heading3"/>
              <w:spacing w:before="0" w:after="0"/>
              <w:outlineLvl w:val="2"/>
            </w:pPr>
          </w:p>
        </w:tc>
        <w:tc>
          <w:tcPr>
            <w:tcW w:w="993" w:type="dxa"/>
            <w:shd w:val="clear" w:color="auto" w:fill="E7E6E6" w:themeFill="background2"/>
          </w:tcPr>
          <w:p w14:paraId="27C2DD39" w14:textId="77777777" w:rsidR="009F4557" w:rsidRPr="002B61BB" w:rsidRDefault="009F4557" w:rsidP="009F4557">
            <w:pPr>
              <w:pStyle w:val="Heading3"/>
              <w:spacing w:before="0" w:after="0"/>
              <w:outlineLvl w:val="2"/>
            </w:pPr>
            <w:r w:rsidRPr="002B61BB">
              <w:t xml:space="preserve"> </w:t>
            </w:r>
          </w:p>
        </w:tc>
        <w:tc>
          <w:tcPr>
            <w:tcW w:w="3548" w:type="dxa"/>
            <w:shd w:val="clear" w:color="auto" w:fill="E7E6E6" w:themeFill="background2"/>
          </w:tcPr>
          <w:p w14:paraId="79ADAD78" w14:textId="77777777" w:rsidR="009F4557" w:rsidRPr="006107BF" w:rsidRDefault="009F4557" w:rsidP="009F4557">
            <w:pPr>
              <w:pStyle w:val="Heading3"/>
              <w:spacing w:before="0" w:after="0"/>
              <w:jc w:val="right"/>
              <w:outlineLvl w:val="2"/>
            </w:pPr>
          </w:p>
        </w:tc>
      </w:tr>
    </w:tbl>
    <w:p w14:paraId="617FC1FA" w14:textId="77777777" w:rsidR="009F4557" w:rsidRPr="008D114F" w:rsidRDefault="009F4557" w:rsidP="009F4557">
      <w:pPr>
        <w:rPr>
          <w:i/>
        </w:rPr>
      </w:pPr>
      <w:r w:rsidRPr="008D114F">
        <w:rPr>
          <w:i/>
        </w:rPr>
        <w:t>Where clinical care is provided—a clinical governance framework, including but not limited to the following:</w:t>
      </w:r>
    </w:p>
    <w:p w14:paraId="7D418F00" w14:textId="77777777" w:rsidR="009F4557" w:rsidRPr="008D114F" w:rsidRDefault="009F4557" w:rsidP="00881B5D">
      <w:pPr>
        <w:pStyle w:val="ListParagraph"/>
        <w:numPr>
          <w:ilvl w:val="0"/>
          <w:numId w:val="34"/>
        </w:numPr>
        <w:tabs>
          <w:tab w:val="right" w:pos="9026"/>
        </w:tabs>
        <w:spacing w:before="0" w:after="0"/>
        <w:ind w:left="360" w:hanging="360"/>
        <w:outlineLvl w:val="4"/>
        <w:rPr>
          <w:i/>
        </w:rPr>
      </w:pPr>
      <w:r w:rsidRPr="008D114F">
        <w:rPr>
          <w:i/>
        </w:rPr>
        <w:t>antimicrobial stewardship;</w:t>
      </w:r>
    </w:p>
    <w:p w14:paraId="5717E484" w14:textId="77777777" w:rsidR="009F4557" w:rsidRPr="008D114F" w:rsidRDefault="009F4557" w:rsidP="00881B5D">
      <w:pPr>
        <w:pStyle w:val="ListParagraph"/>
        <w:numPr>
          <w:ilvl w:val="0"/>
          <w:numId w:val="34"/>
        </w:numPr>
        <w:tabs>
          <w:tab w:val="right" w:pos="9026"/>
        </w:tabs>
        <w:spacing w:before="0" w:after="0"/>
        <w:ind w:left="360" w:hanging="360"/>
        <w:outlineLvl w:val="4"/>
        <w:rPr>
          <w:i/>
        </w:rPr>
      </w:pPr>
      <w:r w:rsidRPr="008D114F">
        <w:rPr>
          <w:i/>
        </w:rPr>
        <w:t>minimising the use of restraint;</w:t>
      </w:r>
    </w:p>
    <w:p w14:paraId="4AA67CFC" w14:textId="77777777" w:rsidR="009F4557" w:rsidRPr="00B76A21" w:rsidRDefault="009F4557" w:rsidP="00881B5D">
      <w:pPr>
        <w:pStyle w:val="ListParagraph"/>
        <w:numPr>
          <w:ilvl w:val="0"/>
          <w:numId w:val="34"/>
        </w:numPr>
        <w:tabs>
          <w:tab w:val="right" w:pos="9026"/>
        </w:tabs>
        <w:spacing w:before="0" w:after="0"/>
        <w:ind w:left="360" w:hanging="360"/>
        <w:outlineLvl w:val="4"/>
        <w:rPr>
          <w:i/>
        </w:rPr>
      </w:pPr>
      <w:r w:rsidRPr="008D114F">
        <w:rPr>
          <w:i/>
        </w:rPr>
        <w:t>open disclosure.</w:t>
      </w:r>
    </w:p>
    <w:sectPr w:rsidR="009F4557" w:rsidRPr="00B76A21" w:rsidSect="002B7F5E">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2A9E2" w14:textId="77777777" w:rsidR="00AD4699" w:rsidRDefault="00AD4699" w:rsidP="00603E0E">
      <w:pPr>
        <w:spacing w:after="0" w:line="240" w:lineRule="auto"/>
      </w:pPr>
      <w:r>
        <w:separator/>
      </w:r>
    </w:p>
  </w:endnote>
  <w:endnote w:type="continuationSeparator" w:id="0">
    <w:p w14:paraId="6AD72DE6" w14:textId="77777777" w:rsidR="00AD4699" w:rsidRDefault="00AD469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mbria"/>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AD4699" w:rsidRPr="009A1F1B" w:rsidRDefault="00AD46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7B99DDD" w:rsidR="00AD4699" w:rsidRPr="00E51E8B" w:rsidRDefault="00AD4699" w:rsidP="00A3716D">
    <w:pPr>
      <w:tabs>
        <w:tab w:val="right" w:pos="9070"/>
      </w:tabs>
      <w:spacing w:line="240" w:lineRule="auto"/>
      <w:contextualSpacing/>
      <w:rPr>
        <w:rFonts w:eastAsia="Calibri" w:cs="Times New Roman"/>
        <w:color w:val="auto"/>
        <w:sz w:val="16"/>
        <w:szCs w:val="16"/>
        <w:lang w:eastAsia="en-US"/>
      </w:rPr>
    </w:pPr>
    <w:r w:rsidRPr="00E51E8B">
      <w:rPr>
        <w:rFonts w:eastAsia="Calibri" w:cs="Times New Roman"/>
        <w:color w:val="auto"/>
        <w:sz w:val="16"/>
        <w:szCs w:val="16"/>
        <w:lang w:eastAsia="en-US"/>
      </w:rPr>
      <w:t xml:space="preserve">Name of service: </w:t>
    </w:r>
    <w:r w:rsidRPr="00E51E8B">
      <w:rPr>
        <w:sz w:val="16"/>
        <w:szCs w:val="16"/>
      </w:rPr>
      <w:t xml:space="preserve">Absolute </w:t>
    </w:r>
    <w:r>
      <w:rPr>
        <w:sz w:val="16"/>
        <w:szCs w:val="16"/>
      </w:rPr>
      <w:t>HCP</w:t>
    </w:r>
    <w:r w:rsidRPr="00E51E8B">
      <w:rPr>
        <w:sz w:val="16"/>
        <w:szCs w:val="16"/>
      </w:rPr>
      <w:t>Pty Ltd</w:t>
    </w:r>
    <w:r w:rsidRPr="00E51E8B">
      <w:rPr>
        <w:rFonts w:eastAsia="Calibri" w:cs="Times New Roman"/>
        <w:color w:val="auto"/>
        <w:sz w:val="16"/>
        <w:szCs w:val="16"/>
        <w:lang w:eastAsia="en-US"/>
      </w:rPr>
      <w:tab/>
      <w:t>RPT-OPS-0044 v1.0</w:t>
    </w:r>
  </w:p>
  <w:p w14:paraId="44B7837D" w14:textId="0EEF65B3" w:rsidR="00AD4699" w:rsidRPr="00C72FFB" w:rsidRDefault="00AD4699" w:rsidP="00A3716D">
    <w:pPr>
      <w:tabs>
        <w:tab w:val="right" w:pos="9070"/>
      </w:tabs>
      <w:spacing w:line="240" w:lineRule="auto"/>
      <w:contextualSpacing/>
      <w:rPr>
        <w:rFonts w:eastAsia="Calibri" w:cs="Times New Roman"/>
        <w:color w:val="auto"/>
        <w:sz w:val="16"/>
        <w:szCs w:val="22"/>
        <w:lang w:eastAsia="en-US"/>
      </w:rPr>
    </w:pPr>
    <w:r w:rsidRPr="00E51E8B">
      <w:rPr>
        <w:rFonts w:eastAsia="Calibri" w:cs="Times New Roman"/>
        <w:color w:val="auto"/>
        <w:sz w:val="16"/>
        <w:szCs w:val="16"/>
        <w:lang w:eastAsia="en-US"/>
      </w:rPr>
      <w:t xml:space="preserve">ID: </w:t>
    </w:r>
    <w:r w:rsidRPr="00E51E8B">
      <w:rPr>
        <w:sz w:val="16"/>
        <w:szCs w:val="16"/>
      </w:rPr>
      <w:t>201396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AD4699" w:rsidRPr="009A1F1B" w:rsidRDefault="00AD46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AD4699" w:rsidRPr="00C72FFB" w:rsidRDefault="00AD46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AD4699" w:rsidRPr="00A3716D" w:rsidRDefault="00AD46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830AB" w14:textId="77777777" w:rsidR="00AD4699" w:rsidRDefault="00AD4699" w:rsidP="00603E0E">
      <w:pPr>
        <w:spacing w:after="0" w:line="240" w:lineRule="auto"/>
      </w:pPr>
      <w:r>
        <w:separator/>
      </w:r>
    </w:p>
  </w:footnote>
  <w:footnote w:type="continuationSeparator" w:id="0">
    <w:p w14:paraId="5E921F1A" w14:textId="77777777" w:rsidR="00AD4699" w:rsidRDefault="00AD469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AD4699" w:rsidRDefault="00AD4699"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AD4699" w:rsidRDefault="00AD4699"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AD4699" w:rsidRDefault="00AD4699"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AD4699" w:rsidRDefault="00AD4699"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AD4699" w:rsidRDefault="00AD4699"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AD4699" w:rsidRDefault="00AD4699"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AD4699" w:rsidRDefault="00AD4699"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AD4699" w:rsidRDefault="00AD4699"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5CDF"/>
    <w:multiLevelType w:val="hybridMultilevel"/>
    <w:tmpl w:val="522A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DD51F8"/>
    <w:multiLevelType w:val="hybridMultilevel"/>
    <w:tmpl w:val="AB94F6D0"/>
    <w:lvl w:ilvl="0" w:tplc="72D026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7C266A"/>
    <w:multiLevelType w:val="hybridMultilevel"/>
    <w:tmpl w:val="AB94F6D0"/>
    <w:lvl w:ilvl="0" w:tplc="72D026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E20F39"/>
    <w:multiLevelType w:val="hybridMultilevel"/>
    <w:tmpl w:val="45D8F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5C5FDA"/>
    <w:multiLevelType w:val="hybridMultilevel"/>
    <w:tmpl w:val="4C8E587A"/>
    <w:lvl w:ilvl="0" w:tplc="0B0ADF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0A76D6"/>
    <w:multiLevelType w:val="hybridMultilevel"/>
    <w:tmpl w:val="8C2AD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52A7C0F"/>
    <w:multiLevelType w:val="hybridMultilevel"/>
    <w:tmpl w:val="C2AAA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C11233E"/>
    <w:multiLevelType w:val="hybridMultilevel"/>
    <w:tmpl w:val="AB94F6D0"/>
    <w:lvl w:ilvl="0" w:tplc="72D026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7C5AFD"/>
    <w:multiLevelType w:val="hybridMultilevel"/>
    <w:tmpl w:val="4448DD9C"/>
    <w:lvl w:ilvl="0" w:tplc="25301A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2F41D7"/>
    <w:multiLevelType w:val="hybridMultilevel"/>
    <w:tmpl w:val="10A4C2C6"/>
    <w:lvl w:ilvl="0" w:tplc="D8B2B32C">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22E042D"/>
    <w:multiLevelType w:val="hybridMultilevel"/>
    <w:tmpl w:val="53A2D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EA22BA9"/>
    <w:multiLevelType w:val="hybridMultilevel"/>
    <w:tmpl w:val="07CA3CE8"/>
    <w:lvl w:ilvl="0" w:tplc="748E0BC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DE65F8C"/>
    <w:multiLevelType w:val="hybridMultilevel"/>
    <w:tmpl w:val="6B366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FAA7A1F"/>
    <w:multiLevelType w:val="hybridMultilevel"/>
    <w:tmpl w:val="7FAA7A1F"/>
    <w:lvl w:ilvl="0" w:tplc="2E76C958">
      <w:start w:val="1"/>
      <w:numFmt w:val="bullet"/>
      <w:lvlText w:val=""/>
      <w:lvlJc w:val="left"/>
      <w:pPr>
        <w:tabs>
          <w:tab w:val="num" w:pos="720"/>
        </w:tabs>
        <w:ind w:left="720" w:hanging="360"/>
      </w:pPr>
      <w:rPr>
        <w:rFonts w:ascii="Symbol" w:hAnsi="Symbol"/>
      </w:rPr>
    </w:lvl>
    <w:lvl w:ilvl="1" w:tplc="BF746160">
      <w:start w:val="1"/>
      <w:numFmt w:val="bullet"/>
      <w:lvlText w:val="o"/>
      <w:lvlJc w:val="left"/>
      <w:pPr>
        <w:tabs>
          <w:tab w:val="num" w:pos="1440"/>
        </w:tabs>
        <w:ind w:left="1440" w:hanging="360"/>
      </w:pPr>
      <w:rPr>
        <w:rFonts w:ascii="Courier New" w:hAnsi="Courier New"/>
      </w:rPr>
    </w:lvl>
    <w:lvl w:ilvl="2" w:tplc="2996C902">
      <w:start w:val="1"/>
      <w:numFmt w:val="bullet"/>
      <w:lvlText w:val=""/>
      <w:lvlJc w:val="left"/>
      <w:pPr>
        <w:tabs>
          <w:tab w:val="num" w:pos="2160"/>
        </w:tabs>
        <w:ind w:left="2160" w:hanging="360"/>
      </w:pPr>
      <w:rPr>
        <w:rFonts w:ascii="Wingdings" w:hAnsi="Wingdings"/>
      </w:rPr>
    </w:lvl>
    <w:lvl w:ilvl="3" w:tplc="C95E9D10">
      <w:start w:val="1"/>
      <w:numFmt w:val="bullet"/>
      <w:lvlText w:val=""/>
      <w:lvlJc w:val="left"/>
      <w:pPr>
        <w:tabs>
          <w:tab w:val="num" w:pos="2880"/>
        </w:tabs>
        <w:ind w:left="2880" w:hanging="360"/>
      </w:pPr>
      <w:rPr>
        <w:rFonts w:ascii="Symbol" w:hAnsi="Symbol"/>
      </w:rPr>
    </w:lvl>
    <w:lvl w:ilvl="4" w:tplc="0750F512">
      <w:start w:val="1"/>
      <w:numFmt w:val="bullet"/>
      <w:lvlText w:val="o"/>
      <w:lvlJc w:val="left"/>
      <w:pPr>
        <w:tabs>
          <w:tab w:val="num" w:pos="3600"/>
        </w:tabs>
        <w:ind w:left="3600" w:hanging="360"/>
      </w:pPr>
      <w:rPr>
        <w:rFonts w:ascii="Courier New" w:hAnsi="Courier New"/>
      </w:rPr>
    </w:lvl>
    <w:lvl w:ilvl="5" w:tplc="33CC8AA0">
      <w:start w:val="1"/>
      <w:numFmt w:val="bullet"/>
      <w:lvlText w:val=""/>
      <w:lvlJc w:val="left"/>
      <w:pPr>
        <w:tabs>
          <w:tab w:val="num" w:pos="4320"/>
        </w:tabs>
        <w:ind w:left="4320" w:hanging="360"/>
      </w:pPr>
      <w:rPr>
        <w:rFonts w:ascii="Wingdings" w:hAnsi="Wingdings"/>
      </w:rPr>
    </w:lvl>
    <w:lvl w:ilvl="6" w:tplc="BC04580E">
      <w:start w:val="1"/>
      <w:numFmt w:val="bullet"/>
      <w:lvlText w:val=""/>
      <w:lvlJc w:val="left"/>
      <w:pPr>
        <w:tabs>
          <w:tab w:val="num" w:pos="5040"/>
        </w:tabs>
        <w:ind w:left="5040" w:hanging="360"/>
      </w:pPr>
      <w:rPr>
        <w:rFonts w:ascii="Symbol" w:hAnsi="Symbol"/>
      </w:rPr>
    </w:lvl>
    <w:lvl w:ilvl="7" w:tplc="8E168446">
      <w:start w:val="1"/>
      <w:numFmt w:val="bullet"/>
      <w:lvlText w:val="o"/>
      <w:lvlJc w:val="left"/>
      <w:pPr>
        <w:tabs>
          <w:tab w:val="num" w:pos="5760"/>
        </w:tabs>
        <w:ind w:left="5760" w:hanging="360"/>
      </w:pPr>
      <w:rPr>
        <w:rFonts w:ascii="Courier New" w:hAnsi="Courier New"/>
      </w:rPr>
    </w:lvl>
    <w:lvl w:ilvl="8" w:tplc="EC52ABC0">
      <w:start w:val="1"/>
      <w:numFmt w:val="bullet"/>
      <w:lvlText w:val=""/>
      <w:lvlJc w:val="left"/>
      <w:pPr>
        <w:tabs>
          <w:tab w:val="num" w:pos="6480"/>
        </w:tabs>
        <w:ind w:left="6480" w:hanging="360"/>
      </w:pPr>
      <w:rPr>
        <w:rFonts w:ascii="Wingdings" w:hAnsi="Wingdings"/>
      </w:rPr>
    </w:lvl>
  </w:abstractNum>
  <w:num w:numId="1">
    <w:abstractNumId w:val="5"/>
  </w:num>
  <w:num w:numId="2">
    <w:abstractNumId w:val="14"/>
  </w:num>
  <w:num w:numId="3">
    <w:abstractNumId w:val="29"/>
  </w:num>
  <w:num w:numId="4">
    <w:abstractNumId w:val="32"/>
  </w:num>
  <w:num w:numId="5">
    <w:abstractNumId w:val="20"/>
  </w:num>
  <w:num w:numId="6">
    <w:abstractNumId w:val="12"/>
  </w:num>
  <w:num w:numId="7">
    <w:abstractNumId w:val="26"/>
  </w:num>
  <w:num w:numId="8">
    <w:abstractNumId w:val="11"/>
  </w:num>
  <w:num w:numId="9">
    <w:abstractNumId w:val="31"/>
  </w:num>
  <w:num w:numId="10">
    <w:abstractNumId w:val="9"/>
  </w:num>
  <w:num w:numId="11">
    <w:abstractNumId w:val="22"/>
  </w:num>
  <w:num w:numId="12">
    <w:abstractNumId w:val="23"/>
  </w:num>
  <w:num w:numId="13">
    <w:abstractNumId w:val="25"/>
  </w:num>
  <w:num w:numId="14">
    <w:abstractNumId w:val="17"/>
  </w:num>
  <w:num w:numId="15">
    <w:abstractNumId w:val="13"/>
  </w:num>
  <w:num w:numId="16">
    <w:abstractNumId w:val="7"/>
  </w:num>
  <w:num w:numId="17">
    <w:abstractNumId w:val="30"/>
  </w:num>
  <w:num w:numId="18">
    <w:abstractNumId w:val="28"/>
  </w:num>
  <w:num w:numId="19">
    <w:abstractNumId w:val="6"/>
  </w:num>
  <w:num w:numId="20">
    <w:abstractNumId w:val="33"/>
  </w:num>
  <w:num w:numId="21">
    <w:abstractNumId w:val="10"/>
  </w:num>
  <w:num w:numId="22">
    <w:abstractNumId w:val="27"/>
  </w:num>
  <w:num w:numId="23">
    <w:abstractNumId w:val="8"/>
  </w:num>
  <w:num w:numId="24">
    <w:abstractNumId w:val="0"/>
  </w:num>
  <w:num w:numId="25">
    <w:abstractNumId w:val="3"/>
  </w:num>
  <w:num w:numId="26">
    <w:abstractNumId w:val="18"/>
  </w:num>
  <w:num w:numId="27">
    <w:abstractNumId w:val="21"/>
  </w:num>
  <w:num w:numId="28">
    <w:abstractNumId w:val="4"/>
  </w:num>
  <w:num w:numId="29">
    <w:abstractNumId w:val="16"/>
  </w:num>
  <w:num w:numId="30">
    <w:abstractNumId w:val="24"/>
  </w:num>
  <w:num w:numId="31">
    <w:abstractNumId w:val="19"/>
  </w:num>
  <w:num w:numId="32">
    <w:abstractNumId w:val="15"/>
  </w:num>
  <w:num w:numId="33">
    <w:abstractNumId w:val="1"/>
  </w:num>
  <w:num w:numId="34">
    <w:abstractNumId w:val="2"/>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5"/>
  </w:num>
  <w:num w:numId="47">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1B25"/>
    <w:rsid w:val="00004187"/>
    <w:rsid w:val="00006876"/>
    <w:rsid w:val="000072C7"/>
    <w:rsid w:val="00010235"/>
    <w:rsid w:val="0001083B"/>
    <w:rsid w:val="000113FB"/>
    <w:rsid w:val="0001232B"/>
    <w:rsid w:val="00012F2E"/>
    <w:rsid w:val="000133F9"/>
    <w:rsid w:val="00014BDC"/>
    <w:rsid w:val="00017067"/>
    <w:rsid w:val="00021012"/>
    <w:rsid w:val="0002159D"/>
    <w:rsid w:val="00021723"/>
    <w:rsid w:val="00021F7C"/>
    <w:rsid w:val="00024562"/>
    <w:rsid w:val="000248FF"/>
    <w:rsid w:val="000260C7"/>
    <w:rsid w:val="000266B3"/>
    <w:rsid w:val="00026DB1"/>
    <w:rsid w:val="0003049E"/>
    <w:rsid w:val="000307FA"/>
    <w:rsid w:val="000314EF"/>
    <w:rsid w:val="000324DD"/>
    <w:rsid w:val="00032B17"/>
    <w:rsid w:val="00033F70"/>
    <w:rsid w:val="00034D63"/>
    <w:rsid w:val="00034EF1"/>
    <w:rsid w:val="000354E1"/>
    <w:rsid w:val="000358B9"/>
    <w:rsid w:val="00035F9A"/>
    <w:rsid w:val="00035FE8"/>
    <w:rsid w:val="00036063"/>
    <w:rsid w:val="00037A5B"/>
    <w:rsid w:val="00037DAB"/>
    <w:rsid w:val="00037EBF"/>
    <w:rsid w:val="000403EC"/>
    <w:rsid w:val="00040F26"/>
    <w:rsid w:val="00042862"/>
    <w:rsid w:val="0004322A"/>
    <w:rsid w:val="00044906"/>
    <w:rsid w:val="0004490E"/>
    <w:rsid w:val="00045B36"/>
    <w:rsid w:val="00046115"/>
    <w:rsid w:val="00051994"/>
    <w:rsid w:val="00051B08"/>
    <w:rsid w:val="000547CF"/>
    <w:rsid w:val="0005508A"/>
    <w:rsid w:val="0005576F"/>
    <w:rsid w:val="000560C8"/>
    <w:rsid w:val="00056BE6"/>
    <w:rsid w:val="00062F7F"/>
    <w:rsid w:val="000632D2"/>
    <w:rsid w:val="00066986"/>
    <w:rsid w:val="00071963"/>
    <w:rsid w:val="000719F6"/>
    <w:rsid w:val="00071C01"/>
    <w:rsid w:val="000735F0"/>
    <w:rsid w:val="00074161"/>
    <w:rsid w:val="000760AE"/>
    <w:rsid w:val="00077B08"/>
    <w:rsid w:val="00077B9F"/>
    <w:rsid w:val="000801BB"/>
    <w:rsid w:val="000802B8"/>
    <w:rsid w:val="00080E78"/>
    <w:rsid w:val="00081445"/>
    <w:rsid w:val="00083A2A"/>
    <w:rsid w:val="00084BB5"/>
    <w:rsid w:val="00086D77"/>
    <w:rsid w:val="000879A0"/>
    <w:rsid w:val="00092260"/>
    <w:rsid w:val="0009265D"/>
    <w:rsid w:val="00093F0B"/>
    <w:rsid w:val="0009428C"/>
    <w:rsid w:val="000948F6"/>
    <w:rsid w:val="000949FC"/>
    <w:rsid w:val="00095CD4"/>
    <w:rsid w:val="000966C7"/>
    <w:rsid w:val="000968FB"/>
    <w:rsid w:val="0009745E"/>
    <w:rsid w:val="00097542"/>
    <w:rsid w:val="000A072F"/>
    <w:rsid w:val="000A0AFB"/>
    <w:rsid w:val="000A2C70"/>
    <w:rsid w:val="000A5D4C"/>
    <w:rsid w:val="000A6181"/>
    <w:rsid w:val="000A670E"/>
    <w:rsid w:val="000A6E2B"/>
    <w:rsid w:val="000B0841"/>
    <w:rsid w:val="000B1342"/>
    <w:rsid w:val="000B28E7"/>
    <w:rsid w:val="000B2E5D"/>
    <w:rsid w:val="000C0395"/>
    <w:rsid w:val="000C064F"/>
    <w:rsid w:val="000C0CA5"/>
    <w:rsid w:val="000D13C2"/>
    <w:rsid w:val="000D15FC"/>
    <w:rsid w:val="000D2F3C"/>
    <w:rsid w:val="000D4EB7"/>
    <w:rsid w:val="000D505C"/>
    <w:rsid w:val="000D7E1E"/>
    <w:rsid w:val="000D7E7D"/>
    <w:rsid w:val="000E1859"/>
    <w:rsid w:val="000E654D"/>
    <w:rsid w:val="000F01D0"/>
    <w:rsid w:val="000F195E"/>
    <w:rsid w:val="000F2832"/>
    <w:rsid w:val="000F6AB2"/>
    <w:rsid w:val="000F6EBE"/>
    <w:rsid w:val="00100C6F"/>
    <w:rsid w:val="00100FC0"/>
    <w:rsid w:val="00103D59"/>
    <w:rsid w:val="001040AE"/>
    <w:rsid w:val="0010469B"/>
    <w:rsid w:val="00104C9B"/>
    <w:rsid w:val="0010559B"/>
    <w:rsid w:val="001064AB"/>
    <w:rsid w:val="00106C3D"/>
    <w:rsid w:val="00111BAB"/>
    <w:rsid w:val="00114B51"/>
    <w:rsid w:val="001152BA"/>
    <w:rsid w:val="00115DD9"/>
    <w:rsid w:val="0011738C"/>
    <w:rsid w:val="00120299"/>
    <w:rsid w:val="00121D12"/>
    <w:rsid w:val="001237C3"/>
    <w:rsid w:val="00123960"/>
    <w:rsid w:val="00123AEF"/>
    <w:rsid w:val="00126BE9"/>
    <w:rsid w:val="00130077"/>
    <w:rsid w:val="0013014D"/>
    <w:rsid w:val="0013147D"/>
    <w:rsid w:val="001315E3"/>
    <w:rsid w:val="00131ABA"/>
    <w:rsid w:val="0013259D"/>
    <w:rsid w:val="0013311F"/>
    <w:rsid w:val="00133141"/>
    <w:rsid w:val="001347F9"/>
    <w:rsid w:val="001351F9"/>
    <w:rsid w:val="00136277"/>
    <w:rsid w:val="00137E15"/>
    <w:rsid w:val="001416E6"/>
    <w:rsid w:val="00141772"/>
    <w:rsid w:val="001427C5"/>
    <w:rsid w:val="00142B61"/>
    <w:rsid w:val="00142B8D"/>
    <w:rsid w:val="00143DDA"/>
    <w:rsid w:val="00146618"/>
    <w:rsid w:val="00147A25"/>
    <w:rsid w:val="00151810"/>
    <w:rsid w:val="00152896"/>
    <w:rsid w:val="00153251"/>
    <w:rsid w:val="00154403"/>
    <w:rsid w:val="001550BA"/>
    <w:rsid w:val="00156EBE"/>
    <w:rsid w:val="00160357"/>
    <w:rsid w:val="00160BF3"/>
    <w:rsid w:val="00161103"/>
    <w:rsid w:val="00162561"/>
    <w:rsid w:val="00162F6A"/>
    <w:rsid w:val="001638D9"/>
    <w:rsid w:val="00164040"/>
    <w:rsid w:val="00165E2A"/>
    <w:rsid w:val="00165EAA"/>
    <w:rsid w:val="001670C9"/>
    <w:rsid w:val="00167295"/>
    <w:rsid w:val="00167B62"/>
    <w:rsid w:val="001711D0"/>
    <w:rsid w:val="00173F30"/>
    <w:rsid w:val="0017549A"/>
    <w:rsid w:val="00175740"/>
    <w:rsid w:val="00176254"/>
    <w:rsid w:val="00177338"/>
    <w:rsid w:val="001836AB"/>
    <w:rsid w:val="001853AE"/>
    <w:rsid w:val="001855AA"/>
    <w:rsid w:val="00185760"/>
    <w:rsid w:val="0018622F"/>
    <w:rsid w:val="00186D77"/>
    <w:rsid w:val="00187E1F"/>
    <w:rsid w:val="001902FE"/>
    <w:rsid w:val="00190377"/>
    <w:rsid w:val="00192B49"/>
    <w:rsid w:val="001930D2"/>
    <w:rsid w:val="001966C2"/>
    <w:rsid w:val="001A0CDB"/>
    <w:rsid w:val="001A14C5"/>
    <w:rsid w:val="001A2014"/>
    <w:rsid w:val="001A2FEF"/>
    <w:rsid w:val="001A386C"/>
    <w:rsid w:val="001A4A48"/>
    <w:rsid w:val="001A60B9"/>
    <w:rsid w:val="001B1F56"/>
    <w:rsid w:val="001B2377"/>
    <w:rsid w:val="001B30E0"/>
    <w:rsid w:val="001B35A5"/>
    <w:rsid w:val="001B3DE8"/>
    <w:rsid w:val="001B4973"/>
    <w:rsid w:val="001B5E5C"/>
    <w:rsid w:val="001B5EB5"/>
    <w:rsid w:val="001B6AF2"/>
    <w:rsid w:val="001C2F20"/>
    <w:rsid w:val="001C30A7"/>
    <w:rsid w:val="001C6083"/>
    <w:rsid w:val="001C6B7D"/>
    <w:rsid w:val="001C73D6"/>
    <w:rsid w:val="001C7A8D"/>
    <w:rsid w:val="001C7CBE"/>
    <w:rsid w:val="001D0541"/>
    <w:rsid w:val="001D0C12"/>
    <w:rsid w:val="001D1030"/>
    <w:rsid w:val="001D156F"/>
    <w:rsid w:val="001D1AEC"/>
    <w:rsid w:val="001D78CE"/>
    <w:rsid w:val="001E009F"/>
    <w:rsid w:val="001E04EA"/>
    <w:rsid w:val="001E11E8"/>
    <w:rsid w:val="001E23D8"/>
    <w:rsid w:val="001E2863"/>
    <w:rsid w:val="001E48EF"/>
    <w:rsid w:val="001E5E4A"/>
    <w:rsid w:val="001E6954"/>
    <w:rsid w:val="001F04F4"/>
    <w:rsid w:val="001F27B2"/>
    <w:rsid w:val="001F37AD"/>
    <w:rsid w:val="001F461C"/>
    <w:rsid w:val="00202B91"/>
    <w:rsid w:val="00204B07"/>
    <w:rsid w:val="00204F1F"/>
    <w:rsid w:val="00207502"/>
    <w:rsid w:val="00207FE2"/>
    <w:rsid w:val="00210C53"/>
    <w:rsid w:val="00211115"/>
    <w:rsid w:val="00211334"/>
    <w:rsid w:val="00211DCE"/>
    <w:rsid w:val="0021202A"/>
    <w:rsid w:val="0021230A"/>
    <w:rsid w:val="00215013"/>
    <w:rsid w:val="00215FC3"/>
    <w:rsid w:val="00216C55"/>
    <w:rsid w:val="00217FB9"/>
    <w:rsid w:val="00220C5E"/>
    <w:rsid w:val="00222277"/>
    <w:rsid w:val="00222B55"/>
    <w:rsid w:val="00224A29"/>
    <w:rsid w:val="00225032"/>
    <w:rsid w:val="00225F08"/>
    <w:rsid w:val="00226261"/>
    <w:rsid w:val="00226FFC"/>
    <w:rsid w:val="0022745B"/>
    <w:rsid w:val="0022788A"/>
    <w:rsid w:val="00231231"/>
    <w:rsid w:val="00232380"/>
    <w:rsid w:val="002331FF"/>
    <w:rsid w:val="00233F58"/>
    <w:rsid w:val="00236725"/>
    <w:rsid w:val="00236FFC"/>
    <w:rsid w:val="002374CF"/>
    <w:rsid w:val="002409CC"/>
    <w:rsid w:val="00242D54"/>
    <w:rsid w:val="002431AB"/>
    <w:rsid w:val="00244E59"/>
    <w:rsid w:val="0024612B"/>
    <w:rsid w:val="00246B90"/>
    <w:rsid w:val="002525F8"/>
    <w:rsid w:val="002545EE"/>
    <w:rsid w:val="00260B2D"/>
    <w:rsid w:val="00262893"/>
    <w:rsid w:val="00263F5A"/>
    <w:rsid w:val="00264921"/>
    <w:rsid w:val="002713D9"/>
    <w:rsid w:val="00271CD7"/>
    <w:rsid w:val="00273110"/>
    <w:rsid w:val="00275639"/>
    <w:rsid w:val="00275B07"/>
    <w:rsid w:val="00276215"/>
    <w:rsid w:val="00283F38"/>
    <w:rsid w:val="00284EA4"/>
    <w:rsid w:val="0028516B"/>
    <w:rsid w:val="0028558A"/>
    <w:rsid w:val="00285F6D"/>
    <w:rsid w:val="00287587"/>
    <w:rsid w:val="002877BB"/>
    <w:rsid w:val="00292117"/>
    <w:rsid w:val="0029377C"/>
    <w:rsid w:val="00293FF2"/>
    <w:rsid w:val="002969CD"/>
    <w:rsid w:val="002A4B2E"/>
    <w:rsid w:val="002A6DBA"/>
    <w:rsid w:val="002B1082"/>
    <w:rsid w:val="002B2181"/>
    <w:rsid w:val="002B4A64"/>
    <w:rsid w:val="002B4C72"/>
    <w:rsid w:val="002B4DED"/>
    <w:rsid w:val="002B7F5E"/>
    <w:rsid w:val="002C0C2A"/>
    <w:rsid w:val="002C0F97"/>
    <w:rsid w:val="002C1526"/>
    <w:rsid w:val="002C19D9"/>
    <w:rsid w:val="002C1EF5"/>
    <w:rsid w:val="002C42FE"/>
    <w:rsid w:val="002C55C5"/>
    <w:rsid w:val="002C5D3C"/>
    <w:rsid w:val="002C74BF"/>
    <w:rsid w:val="002D1674"/>
    <w:rsid w:val="002D1B38"/>
    <w:rsid w:val="002D2015"/>
    <w:rsid w:val="002D296D"/>
    <w:rsid w:val="002D3187"/>
    <w:rsid w:val="002D3438"/>
    <w:rsid w:val="002D38AA"/>
    <w:rsid w:val="002D4D69"/>
    <w:rsid w:val="002D5DCE"/>
    <w:rsid w:val="002D5EC7"/>
    <w:rsid w:val="002D641D"/>
    <w:rsid w:val="002D7009"/>
    <w:rsid w:val="002D7F0B"/>
    <w:rsid w:val="002E12E9"/>
    <w:rsid w:val="002E2945"/>
    <w:rsid w:val="002E56D4"/>
    <w:rsid w:val="002E6539"/>
    <w:rsid w:val="002E6A02"/>
    <w:rsid w:val="002F37EE"/>
    <w:rsid w:val="002F40B5"/>
    <w:rsid w:val="002F478A"/>
    <w:rsid w:val="002F616F"/>
    <w:rsid w:val="002F7325"/>
    <w:rsid w:val="00300516"/>
    <w:rsid w:val="00301877"/>
    <w:rsid w:val="0030214E"/>
    <w:rsid w:val="003054D4"/>
    <w:rsid w:val="003064D3"/>
    <w:rsid w:val="00306FAC"/>
    <w:rsid w:val="003117CA"/>
    <w:rsid w:val="00313269"/>
    <w:rsid w:val="00314625"/>
    <w:rsid w:val="00314A89"/>
    <w:rsid w:val="00314FF7"/>
    <w:rsid w:val="00315732"/>
    <w:rsid w:val="00315A36"/>
    <w:rsid w:val="00320838"/>
    <w:rsid w:val="00323456"/>
    <w:rsid w:val="003234D2"/>
    <w:rsid w:val="003263D2"/>
    <w:rsid w:val="00326790"/>
    <w:rsid w:val="0032697E"/>
    <w:rsid w:val="00330703"/>
    <w:rsid w:val="0033519D"/>
    <w:rsid w:val="00335DDA"/>
    <w:rsid w:val="003361BC"/>
    <w:rsid w:val="003372C5"/>
    <w:rsid w:val="00341322"/>
    <w:rsid w:val="00341469"/>
    <w:rsid w:val="00341A33"/>
    <w:rsid w:val="00342607"/>
    <w:rsid w:val="003444E7"/>
    <w:rsid w:val="0034789A"/>
    <w:rsid w:val="00347BE0"/>
    <w:rsid w:val="00347D1A"/>
    <w:rsid w:val="00351054"/>
    <w:rsid w:val="003512A6"/>
    <w:rsid w:val="0035191E"/>
    <w:rsid w:val="003521CE"/>
    <w:rsid w:val="00353462"/>
    <w:rsid w:val="00353847"/>
    <w:rsid w:val="0035658A"/>
    <w:rsid w:val="00356B90"/>
    <w:rsid w:val="00360465"/>
    <w:rsid w:val="00362A44"/>
    <w:rsid w:val="00363191"/>
    <w:rsid w:val="00365215"/>
    <w:rsid w:val="00366A7D"/>
    <w:rsid w:val="003703A2"/>
    <w:rsid w:val="0037487E"/>
    <w:rsid w:val="0037551B"/>
    <w:rsid w:val="00377B0B"/>
    <w:rsid w:val="00377ED0"/>
    <w:rsid w:val="00381FDE"/>
    <w:rsid w:val="003823C8"/>
    <w:rsid w:val="003830DA"/>
    <w:rsid w:val="00384FAC"/>
    <w:rsid w:val="00387F01"/>
    <w:rsid w:val="00390820"/>
    <w:rsid w:val="0039104A"/>
    <w:rsid w:val="0039109F"/>
    <w:rsid w:val="00391403"/>
    <w:rsid w:val="003916F5"/>
    <w:rsid w:val="003918D3"/>
    <w:rsid w:val="003922F4"/>
    <w:rsid w:val="0039281B"/>
    <w:rsid w:val="00392BF2"/>
    <w:rsid w:val="003932DF"/>
    <w:rsid w:val="0039602C"/>
    <w:rsid w:val="003A41D4"/>
    <w:rsid w:val="003A5875"/>
    <w:rsid w:val="003A5F62"/>
    <w:rsid w:val="003A7FC8"/>
    <w:rsid w:val="003B17E9"/>
    <w:rsid w:val="003B298A"/>
    <w:rsid w:val="003B2ECD"/>
    <w:rsid w:val="003B4315"/>
    <w:rsid w:val="003B59DA"/>
    <w:rsid w:val="003C28B7"/>
    <w:rsid w:val="003C2A9C"/>
    <w:rsid w:val="003C33E3"/>
    <w:rsid w:val="003C384C"/>
    <w:rsid w:val="003C3987"/>
    <w:rsid w:val="003C68A9"/>
    <w:rsid w:val="003C6D25"/>
    <w:rsid w:val="003C6EC2"/>
    <w:rsid w:val="003D1638"/>
    <w:rsid w:val="003D1D4E"/>
    <w:rsid w:val="003D46EA"/>
    <w:rsid w:val="003D518A"/>
    <w:rsid w:val="003D58C2"/>
    <w:rsid w:val="003D5AA0"/>
    <w:rsid w:val="003E2DA5"/>
    <w:rsid w:val="003E3197"/>
    <w:rsid w:val="003E33E2"/>
    <w:rsid w:val="003E368D"/>
    <w:rsid w:val="003E4B5F"/>
    <w:rsid w:val="003E4C53"/>
    <w:rsid w:val="003E651D"/>
    <w:rsid w:val="003E6E95"/>
    <w:rsid w:val="003E7CB6"/>
    <w:rsid w:val="003E7FA6"/>
    <w:rsid w:val="003F1B12"/>
    <w:rsid w:val="003F1DE4"/>
    <w:rsid w:val="003F2CF4"/>
    <w:rsid w:val="003F3F89"/>
    <w:rsid w:val="003F54AC"/>
    <w:rsid w:val="003F5725"/>
    <w:rsid w:val="003F6AA4"/>
    <w:rsid w:val="004000F2"/>
    <w:rsid w:val="00405075"/>
    <w:rsid w:val="00407BC5"/>
    <w:rsid w:val="0041146B"/>
    <w:rsid w:val="00411492"/>
    <w:rsid w:val="00416B05"/>
    <w:rsid w:val="00416E1B"/>
    <w:rsid w:val="00416F32"/>
    <w:rsid w:val="0041769C"/>
    <w:rsid w:val="00420460"/>
    <w:rsid w:val="00420EFF"/>
    <w:rsid w:val="0042137C"/>
    <w:rsid w:val="00421BE2"/>
    <w:rsid w:val="00422842"/>
    <w:rsid w:val="00422FF4"/>
    <w:rsid w:val="00425080"/>
    <w:rsid w:val="00425A98"/>
    <w:rsid w:val="00426CAF"/>
    <w:rsid w:val="00427817"/>
    <w:rsid w:val="00431276"/>
    <w:rsid w:val="00434C42"/>
    <w:rsid w:val="004356A1"/>
    <w:rsid w:val="00435A28"/>
    <w:rsid w:val="00435BD1"/>
    <w:rsid w:val="0044127E"/>
    <w:rsid w:val="00443B18"/>
    <w:rsid w:val="004442C1"/>
    <w:rsid w:val="004457A9"/>
    <w:rsid w:val="00445837"/>
    <w:rsid w:val="004458BB"/>
    <w:rsid w:val="0045103F"/>
    <w:rsid w:val="004528CC"/>
    <w:rsid w:val="00453B57"/>
    <w:rsid w:val="00456176"/>
    <w:rsid w:val="00457879"/>
    <w:rsid w:val="0045787C"/>
    <w:rsid w:val="00457ACD"/>
    <w:rsid w:val="00457FDD"/>
    <w:rsid w:val="004610BD"/>
    <w:rsid w:val="00461491"/>
    <w:rsid w:val="0046167E"/>
    <w:rsid w:val="0046343A"/>
    <w:rsid w:val="00463CDE"/>
    <w:rsid w:val="00463EF3"/>
    <w:rsid w:val="004657E1"/>
    <w:rsid w:val="00467925"/>
    <w:rsid w:val="00467CAD"/>
    <w:rsid w:val="004708D8"/>
    <w:rsid w:val="004711C4"/>
    <w:rsid w:val="00472199"/>
    <w:rsid w:val="00472516"/>
    <w:rsid w:val="0047326D"/>
    <w:rsid w:val="004749A6"/>
    <w:rsid w:val="00475035"/>
    <w:rsid w:val="00476569"/>
    <w:rsid w:val="00476B2F"/>
    <w:rsid w:val="00477972"/>
    <w:rsid w:val="00480318"/>
    <w:rsid w:val="00480997"/>
    <w:rsid w:val="00480B18"/>
    <w:rsid w:val="0048118F"/>
    <w:rsid w:val="00481DAD"/>
    <w:rsid w:val="004824C2"/>
    <w:rsid w:val="00482DAF"/>
    <w:rsid w:val="004833CC"/>
    <w:rsid w:val="00486367"/>
    <w:rsid w:val="004867B3"/>
    <w:rsid w:val="004868F1"/>
    <w:rsid w:val="00487904"/>
    <w:rsid w:val="004943CE"/>
    <w:rsid w:val="00494E00"/>
    <w:rsid w:val="00494E23"/>
    <w:rsid w:val="0049536F"/>
    <w:rsid w:val="0049700C"/>
    <w:rsid w:val="00497391"/>
    <w:rsid w:val="004977AE"/>
    <w:rsid w:val="00497C42"/>
    <w:rsid w:val="004A118B"/>
    <w:rsid w:val="004A174D"/>
    <w:rsid w:val="004A20A3"/>
    <w:rsid w:val="004A21F0"/>
    <w:rsid w:val="004A6166"/>
    <w:rsid w:val="004A6C70"/>
    <w:rsid w:val="004A6FE4"/>
    <w:rsid w:val="004B26FD"/>
    <w:rsid w:val="004B2CA5"/>
    <w:rsid w:val="004B33E7"/>
    <w:rsid w:val="004B64AC"/>
    <w:rsid w:val="004B6A44"/>
    <w:rsid w:val="004C4AF7"/>
    <w:rsid w:val="004C545B"/>
    <w:rsid w:val="004C55D8"/>
    <w:rsid w:val="004C59A8"/>
    <w:rsid w:val="004C61D9"/>
    <w:rsid w:val="004C6372"/>
    <w:rsid w:val="004C76AC"/>
    <w:rsid w:val="004D4D19"/>
    <w:rsid w:val="004D6693"/>
    <w:rsid w:val="004D7EB9"/>
    <w:rsid w:val="004E068A"/>
    <w:rsid w:val="004E1E8E"/>
    <w:rsid w:val="004E2B89"/>
    <w:rsid w:val="004E3884"/>
    <w:rsid w:val="004E4444"/>
    <w:rsid w:val="004E4BFB"/>
    <w:rsid w:val="004E57D0"/>
    <w:rsid w:val="004F2378"/>
    <w:rsid w:val="004F2D60"/>
    <w:rsid w:val="004F39A2"/>
    <w:rsid w:val="004F3F2E"/>
    <w:rsid w:val="004F66CD"/>
    <w:rsid w:val="005015D7"/>
    <w:rsid w:val="00502289"/>
    <w:rsid w:val="00503702"/>
    <w:rsid w:val="00504833"/>
    <w:rsid w:val="005050E5"/>
    <w:rsid w:val="005058B8"/>
    <w:rsid w:val="00505C91"/>
    <w:rsid w:val="00505EC6"/>
    <w:rsid w:val="00506F7F"/>
    <w:rsid w:val="005074DE"/>
    <w:rsid w:val="00507CBC"/>
    <w:rsid w:val="00507CDA"/>
    <w:rsid w:val="00510269"/>
    <w:rsid w:val="00511A39"/>
    <w:rsid w:val="0051553D"/>
    <w:rsid w:val="00515675"/>
    <w:rsid w:val="00516507"/>
    <w:rsid w:val="005167F4"/>
    <w:rsid w:val="00516D3C"/>
    <w:rsid w:val="005170CA"/>
    <w:rsid w:val="005172C6"/>
    <w:rsid w:val="00517412"/>
    <w:rsid w:val="00517930"/>
    <w:rsid w:val="00521E70"/>
    <w:rsid w:val="00521FEC"/>
    <w:rsid w:val="00521FF7"/>
    <w:rsid w:val="00523C33"/>
    <w:rsid w:val="00524594"/>
    <w:rsid w:val="005257CA"/>
    <w:rsid w:val="00531864"/>
    <w:rsid w:val="00531B03"/>
    <w:rsid w:val="00531EB4"/>
    <w:rsid w:val="00532D56"/>
    <w:rsid w:val="005338F2"/>
    <w:rsid w:val="00533A1A"/>
    <w:rsid w:val="00534038"/>
    <w:rsid w:val="00534050"/>
    <w:rsid w:val="00534120"/>
    <w:rsid w:val="0053493C"/>
    <w:rsid w:val="00540814"/>
    <w:rsid w:val="00540A5B"/>
    <w:rsid w:val="00543FB5"/>
    <w:rsid w:val="005445F5"/>
    <w:rsid w:val="0054480A"/>
    <w:rsid w:val="00544D21"/>
    <w:rsid w:val="005454AB"/>
    <w:rsid w:val="005466CE"/>
    <w:rsid w:val="00550177"/>
    <w:rsid w:val="0055136F"/>
    <w:rsid w:val="0055217D"/>
    <w:rsid w:val="005561C3"/>
    <w:rsid w:val="00556CBD"/>
    <w:rsid w:val="005603F8"/>
    <w:rsid w:val="005619EC"/>
    <w:rsid w:val="00563545"/>
    <w:rsid w:val="00563997"/>
    <w:rsid w:val="005677AF"/>
    <w:rsid w:val="00567E80"/>
    <w:rsid w:val="005710E3"/>
    <w:rsid w:val="005716B8"/>
    <w:rsid w:val="005717EF"/>
    <w:rsid w:val="005724DD"/>
    <w:rsid w:val="0057291B"/>
    <w:rsid w:val="00572D76"/>
    <w:rsid w:val="00576858"/>
    <w:rsid w:val="005769C9"/>
    <w:rsid w:val="005773FB"/>
    <w:rsid w:val="00577A87"/>
    <w:rsid w:val="00580630"/>
    <w:rsid w:val="00582F21"/>
    <w:rsid w:val="00583F47"/>
    <w:rsid w:val="00584ED7"/>
    <w:rsid w:val="005851BF"/>
    <w:rsid w:val="00586E9E"/>
    <w:rsid w:val="0059076E"/>
    <w:rsid w:val="005911CA"/>
    <w:rsid w:val="00591850"/>
    <w:rsid w:val="00592B7F"/>
    <w:rsid w:val="00593A89"/>
    <w:rsid w:val="00593D99"/>
    <w:rsid w:val="00597139"/>
    <w:rsid w:val="005973CC"/>
    <w:rsid w:val="005A02AC"/>
    <w:rsid w:val="005A050A"/>
    <w:rsid w:val="005A16E2"/>
    <w:rsid w:val="005A4677"/>
    <w:rsid w:val="005A682F"/>
    <w:rsid w:val="005B21B8"/>
    <w:rsid w:val="005B2C62"/>
    <w:rsid w:val="005B3AC0"/>
    <w:rsid w:val="005B44FE"/>
    <w:rsid w:val="005B55E9"/>
    <w:rsid w:val="005B708D"/>
    <w:rsid w:val="005B767F"/>
    <w:rsid w:val="005C0A2A"/>
    <w:rsid w:val="005C1D4A"/>
    <w:rsid w:val="005C41F7"/>
    <w:rsid w:val="005C478D"/>
    <w:rsid w:val="005C5988"/>
    <w:rsid w:val="005C59F3"/>
    <w:rsid w:val="005C5B98"/>
    <w:rsid w:val="005C700F"/>
    <w:rsid w:val="005D02AC"/>
    <w:rsid w:val="005D02FE"/>
    <w:rsid w:val="005D032F"/>
    <w:rsid w:val="005D1F34"/>
    <w:rsid w:val="005D6071"/>
    <w:rsid w:val="005D611C"/>
    <w:rsid w:val="005D68D4"/>
    <w:rsid w:val="005E0563"/>
    <w:rsid w:val="005E076B"/>
    <w:rsid w:val="005E084F"/>
    <w:rsid w:val="005E2186"/>
    <w:rsid w:val="005E2E1F"/>
    <w:rsid w:val="005E4227"/>
    <w:rsid w:val="005E7083"/>
    <w:rsid w:val="005F15B8"/>
    <w:rsid w:val="005F19C4"/>
    <w:rsid w:val="005F3193"/>
    <w:rsid w:val="005F44D8"/>
    <w:rsid w:val="005F5B14"/>
    <w:rsid w:val="005F69B4"/>
    <w:rsid w:val="005F6B02"/>
    <w:rsid w:val="005F6E95"/>
    <w:rsid w:val="0060149E"/>
    <w:rsid w:val="0060165B"/>
    <w:rsid w:val="006033F0"/>
    <w:rsid w:val="00603E0E"/>
    <w:rsid w:val="00603E30"/>
    <w:rsid w:val="006047EC"/>
    <w:rsid w:val="006048AB"/>
    <w:rsid w:val="00605217"/>
    <w:rsid w:val="006059AE"/>
    <w:rsid w:val="00605BC4"/>
    <w:rsid w:val="006063E4"/>
    <w:rsid w:val="006107BF"/>
    <w:rsid w:val="00611433"/>
    <w:rsid w:val="00613DBD"/>
    <w:rsid w:val="006176C7"/>
    <w:rsid w:val="00617ADB"/>
    <w:rsid w:val="00620AB9"/>
    <w:rsid w:val="00621786"/>
    <w:rsid w:val="00622BA7"/>
    <w:rsid w:val="00622ED2"/>
    <w:rsid w:val="006232D9"/>
    <w:rsid w:val="00623757"/>
    <w:rsid w:val="00624129"/>
    <w:rsid w:val="00631326"/>
    <w:rsid w:val="00633CF8"/>
    <w:rsid w:val="00635D70"/>
    <w:rsid w:val="0063608F"/>
    <w:rsid w:val="00640359"/>
    <w:rsid w:val="00640B7E"/>
    <w:rsid w:val="00641E31"/>
    <w:rsid w:val="0064250C"/>
    <w:rsid w:val="00644FB1"/>
    <w:rsid w:val="006451BA"/>
    <w:rsid w:val="006453F1"/>
    <w:rsid w:val="00650986"/>
    <w:rsid w:val="00652230"/>
    <w:rsid w:val="006528F1"/>
    <w:rsid w:val="0065511C"/>
    <w:rsid w:val="006607F7"/>
    <w:rsid w:val="00660FB9"/>
    <w:rsid w:val="00661884"/>
    <w:rsid w:val="0066196E"/>
    <w:rsid w:val="006619EE"/>
    <w:rsid w:val="00661B81"/>
    <w:rsid w:val="0066387A"/>
    <w:rsid w:val="00663EB5"/>
    <w:rsid w:val="00665DC4"/>
    <w:rsid w:val="00667789"/>
    <w:rsid w:val="006708CC"/>
    <w:rsid w:val="006716D8"/>
    <w:rsid w:val="00672CE6"/>
    <w:rsid w:val="00675D8A"/>
    <w:rsid w:val="0067626F"/>
    <w:rsid w:val="00676AAF"/>
    <w:rsid w:val="00677298"/>
    <w:rsid w:val="0067765A"/>
    <w:rsid w:val="00682106"/>
    <w:rsid w:val="00684E11"/>
    <w:rsid w:val="00691E3B"/>
    <w:rsid w:val="00693F90"/>
    <w:rsid w:val="00694294"/>
    <w:rsid w:val="00696A6C"/>
    <w:rsid w:val="006A0E9D"/>
    <w:rsid w:val="006A15B6"/>
    <w:rsid w:val="006A18BE"/>
    <w:rsid w:val="006A21A1"/>
    <w:rsid w:val="006A4C4B"/>
    <w:rsid w:val="006A53FE"/>
    <w:rsid w:val="006A54D1"/>
    <w:rsid w:val="006A5AC0"/>
    <w:rsid w:val="006A65E7"/>
    <w:rsid w:val="006B0DA1"/>
    <w:rsid w:val="006B166B"/>
    <w:rsid w:val="006B22EE"/>
    <w:rsid w:val="006B3215"/>
    <w:rsid w:val="006B7D77"/>
    <w:rsid w:val="006C01EC"/>
    <w:rsid w:val="006C04B0"/>
    <w:rsid w:val="006C0739"/>
    <w:rsid w:val="006C4883"/>
    <w:rsid w:val="006C4B71"/>
    <w:rsid w:val="006C6789"/>
    <w:rsid w:val="006D1B6D"/>
    <w:rsid w:val="006D2F64"/>
    <w:rsid w:val="006D5BFD"/>
    <w:rsid w:val="006E05D2"/>
    <w:rsid w:val="006E5005"/>
    <w:rsid w:val="006E53CF"/>
    <w:rsid w:val="006E6CB9"/>
    <w:rsid w:val="006E7FFC"/>
    <w:rsid w:val="006F0FC4"/>
    <w:rsid w:val="006F162C"/>
    <w:rsid w:val="006F188E"/>
    <w:rsid w:val="006F1E3F"/>
    <w:rsid w:val="006F2056"/>
    <w:rsid w:val="006F3AF6"/>
    <w:rsid w:val="006F3D26"/>
    <w:rsid w:val="006F5EE1"/>
    <w:rsid w:val="006F672E"/>
    <w:rsid w:val="006F79C6"/>
    <w:rsid w:val="006F7B61"/>
    <w:rsid w:val="00700DE3"/>
    <w:rsid w:val="00700F75"/>
    <w:rsid w:val="007026F3"/>
    <w:rsid w:val="00703A49"/>
    <w:rsid w:val="00703E80"/>
    <w:rsid w:val="00704EB3"/>
    <w:rsid w:val="00705C75"/>
    <w:rsid w:val="00710F45"/>
    <w:rsid w:val="007127AA"/>
    <w:rsid w:val="00712B3E"/>
    <w:rsid w:val="0071319F"/>
    <w:rsid w:val="00713372"/>
    <w:rsid w:val="0071347B"/>
    <w:rsid w:val="0071379C"/>
    <w:rsid w:val="00714256"/>
    <w:rsid w:val="00714B34"/>
    <w:rsid w:val="007161B5"/>
    <w:rsid w:val="00716CAE"/>
    <w:rsid w:val="00717A6B"/>
    <w:rsid w:val="00720A73"/>
    <w:rsid w:val="007230E8"/>
    <w:rsid w:val="00723BA8"/>
    <w:rsid w:val="00724518"/>
    <w:rsid w:val="00724A1B"/>
    <w:rsid w:val="00724AD3"/>
    <w:rsid w:val="00724EAC"/>
    <w:rsid w:val="00726B26"/>
    <w:rsid w:val="00730442"/>
    <w:rsid w:val="0073066A"/>
    <w:rsid w:val="00730786"/>
    <w:rsid w:val="00730878"/>
    <w:rsid w:val="00730AB8"/>
    <w:rsid w:val="00731094"/>
    <w:rsid w:val="007315A7"/>
    <w:rsid w:val="0073196C"/>
    <w:rsid w:val="00734ADE"/>
    <w:rsid w:val="00734D4F"/>
    <w:rsid w:val="0073702A"/>
    <w:rsid w:val="00737374"/>
    <w:rsid w:val="00740DD5"/>
    <w:rsid w:val="007418CD"/>
    <w:rsid w:val="00742CD9"/>
    <w:rsid w:val="00743EDB"/>
    <w:rsid w:val="00745D9D"/>
    <w:rsid w:val="00745E9B"/>
    <w:rsid w:val="00747024"/>
    <w:rsid w:val="00750234"/>
    <w:rsid w:val="00751D7F"/>
    <w:rsid w:val="00752BD5"/>
    <w:rsid w:val="00752BF9"/>
    <w:rsid w:val="00752EC7"/>
    <w:rsid w:val="0075405E"/>
    <w:rsid w:val="0075456B"/>
    <w:rsid w:val="00755BEF"/>
    <w:rsid w:val="0075659A"/>
    <w:rsid w:val="0076141C"/>
    <w:rsid w:val="007615CD"/>
    <w:rsid w:val="00764E77"/>
    <w:rsid w:val="00765FA2"/>
    <w:rsid w:val="00771FF8"/>
    <w:rsid w:val="007721ED"/>
    <w:rsid w:val="007728D3"/>
    <w:rsid w:val="00772E5D"/>
    <w:rsid w:val="00774DF0"/>
    <w:rsid w:val="007759BC"/>
    <w:rsid w:val="00776680"/>
    <w:rsid w:val="007801C0"/>
    <w:rsid w:val="007807E3"/>
    <w:rsid w:val="00781C54"/>
    <w:rsid w:val="00781FB6"/>
    <w:rsid w:val="00782605"/>
    <w:rsid w:val="007826A6"/>
    <w:rsid w:val="00782A80"/>
    <w:rsid w:val="00782ACF"/>
    <w:rsid w:val="0078454B"/>
    <w:rsid w:val="00784E86"/>
    <w:rsid w:val="00791036"/>
    <w:rsid w:val="00791DA8"/>
    <w:rsid w:val="00793F45"/>
    <w:rsid w:val="007947B1"/>
    <w:rsid w:val="007957A7"/>
    <w:rsid w:val="007973C5"/>
    <w:rsid w:val="007A0CC3"/>
    <w:rsid w:val="007A1FBA"/>
    <w:rsid w:val="007A2242"/>
    <w:rsid w:val="007A54E4"/>
    <w:rsid w:val="007A7ACF"/>
    <w:rsid w:val="007B2190"/>
    <w:rsid w:val="007B30C4"/>
    <w:rsid w:val="007B3920"/>
    <w:rsid w:val="007C149D"/>
    <w:rsid w:val="007C2762"/>
    <w:rsid w:val="007C3306"/>
    <w:rsid w:val="007C414D"/>
    <w:rsid w:val="007C414E"/>
    <w:rsid w:val="007C5C06"/>
    <w:rsid w:val="007C622A"/>
    <w:rsid w:val="007D2E53"/>
    <w:rsid w:val="007D3F9E"/>
    <w:rsid w:val="007D66F1"/>
    <w:rsid w:val="007E073D"/>
    <w:rsid w:val="007E1065"/>
    <w:rsid w:val="007E1999"/>
    <w:rsid w:val="007E240B"/>
    <w:rsid w:val="007E38D9"/>
    <w:rsid w:val="007E46A1"/>
    <w:rsid w:val="007E532C"/>
    <w:rsid w:val="007E68E9"/>
    <w:rsid w:val="007F093F"/>
    <w:rsid w:val="007F0D03"/>
    <w:rsid w:val="007F2086"/>
    <w:rsid w:val="007F3FD4"/>
    <w:rsid w:val="007F42FA"/>
    <w:rsid w:val="007F4334"/>
    <w:rsid w:val="007F5256"/>
    <w:rsid w:val="007F582F"/>
    <w:rsid w:val="007F5CB4"/>
    <w:rsid w:val="007F5D60"/>
    <w:rsid w:val="007F6833"/>
    <w:rsid w:val="007F6AF2"/>
    <w:rsid w:val="007F6BAC"/>
    <w:rsid w:val="007F7405"/>
    <w:rsid w:val="00800EB5"/>
    <w:rsid w:val="00802244"/>
    <w:rsid w:val="008026CB"/>
    <w:rsid w:val="00802A40"/>
    <w:rsid w:val="0080336C"/>
    <w:rsid w:val="00804CA5"/>
    <w:rsid w:val="0080531C"/>
    <w:rsid w:val="00806FAB"/>
    <w:rsid w:val="00814694"/>
    <w:rsid w:val="0081486B"/>
    <w:rsid w:val="0081535F"/>
    <w:rsid w:val="00815E66"/>
    <w:rsid w:val="008165C5"/>
    <w:rsid w:val="00817367"/>
    <w:rsid w:val="008178E2"/>
    <w:rsid w:val="00824FF4"/>
    <w:rsid w:val="00825C0C"/>
    <w:rsid w:val="0082609B"/>
    <w:rsid w:val="008279BF"/>
    <w:rsid w:val="008312AC"/>
    <w:rsid w:val="00832387"/>
    <w:rsid w:val="008331AF"/>
    <w:rsid w:val="00834144"/>
    <w:rsid w:val="008342CE"/>
    <w:rsid w:val="00834C45"/>
    <w:rsid w:val="00834C7F"/>
    <w:rsid w:val="00835C82"/>
    <w:rsid w:val="008426A4"/>
    <w:rsid w:val="008428CD"/>
    <w:rsid w:val="00843CA4"/>
    <w:rsid w:val="008452AB"/>
    <w:rsid w:val="00850D9A"/>
    <w:rsid w:val="00850F2E"/>
    <w:rsid w:val="00851432"/>
    <w:rsid w:val="00853601"/>
    <w:rsid w:val="00853A23"/>
    <w:rsid w:val="00854909"/>
    <w:rsid w:val="00854C08"/>
    <w:rsid w:val="00855A78"/>
    <w:rsid w:val="00856F25"/>
    <w:rsid w:val="008578FD"/>
    <w:rsid w:val="008603DF"/>
    <w:rsid w:val="00860B72"/>
    <w:rsid w:val="00863B70"/>
    <w:rsid w:val="008647CA"/>
    <w:rsid w:val="0086756C"/>
    <w:rsid w:val="0086791F"/>
    <w:rsid w:val="00867F85"/>
    <w:rsid w:val="008701F1"/>
    <w:rsid w:val="008702FC"/>
    <w:rsid w:val="008719F7"/>
    <w:rsid w:val="00872D6C"/>
    <w:rsid w:val="00872DF6"/>
    <w:rsid w:val="008739C6"/>
    <w:rsid w:val="008758B1"/>
    <w:rsid w:val="0088083C"/>
    <w:rsid w:val="008815B8"/>
    <w:rsid w:val="00881A68"/>
    <w:rsid w:val="00881B5D"/>
    <w:rsid w:val="00884005"/>
    <w:rsid w:val="008903D5"/>
    <w:rsid w:val="00891DC3"/>
    <w:rsid w:val="00891E18"/>
    <w:rsid w:val="008938D0"/>
    <w:rsid w:val="008942B1"/>
    <w:rsid w:val="00895141"/>
    <w:rsid w:val="008964BE"/>
    <w:rsid w:val="008A10D6"/>
    <w:rsid w:val="008A22FF"/>
    <w:rsid w:val="008A36FB"/>
    <w:rsid w:val="008A40AE"/>
    <w:rsid w:val="008A40EC"/>
    <w:rsid w:val="008A5754"/>
    <w:rsid w:val="008A6380"/>
    <w:rsid w:val="008A6792"/>
    <w:rsid w:val="008B2C97"/>
    <w:rsid w:val="008B395F"/>
    <w:rsid w:val="008B4AD2"/>
    <w:rsid w:val="008B55BC"/>
    <w:rsid w:val="008B71B2"/>
    <w:rsid w:val="008C0573"/>
    <w:rsid w:val="008C1F3C"/>
    <w:rsid w:val="008C26DC"/>
    <w:rsid w:val="008C54EA"/>
    <w:rsid w:val="008C6A41"/>
    <w:rsid w:val="008D114F"/>
    <w:rsid w:val="008D1D8A"/>
    <w:rsid w:val="008D248D"/>
    <w:rsid w:val="008D723C"/>
    <w:rsid w:val="008D7520"/>
    <w:rsid w:val="008D7780"/>
    <w:rsid w:val="008E2DD1"/>
    <w:rsid w:val="008E3B09"/>
    <w:rsid w:val="008E5A9B"/>
    <w:rsid w:val="008E6050"/>
    <w:rsid w:val="008E6F67"/>
    <w:rsid w:val="008F1F99"/>
    <w:rsid w:val="008F2C1E"/>
    <w:rsid w:val="008F32C8"/>
    <w:rsid w:val="008F6033"/>
    <w:rsid w:val="008F6135"/>
    <w:rsid w:val="008F708B"/>
    <w:rsid w:val="008F75D1"/>
    <w:rsid w:val="00902986"/>
    <w:rsid w:val="00902E6B"/>
    <w:rsid w:val="009040F7"/>
    <w:rsid w:val="009041B2"/>
    <w:rsid w:val="009044B5"/>
    <w:rsid w:val="00904C38"/>
    <w:rsid w:val="00904C81"/>
    <w:rsid w:val="0090583C"/>
    <w:rsid w:val="00905B3F"/>
    <w:rsid w:val="00905B58"/>
    <w:rsid w:val="00906BD4"/>
    <w:rsid w:val="00910833"/>
    <w:rsid w:val="00911800"/>
    <w:rsid w:val="00911BAB"/>
    <w:rsid w:val="00912DE6"/>
    <w:rsid w:val="00913D71"/>
    <w:rsid w:val="009142D2"/>
    <w:rsid w:val="00917047"/>
    <w:rsid w:val="00920BB5"/>
    <w:rsid w:val="00922199"/>
    <w:rsid w:val="00925304"/>
    <w:rsid w:val="00927347"/>
    <w:rsid w:val="00931BDA"/>
    <w:rsid w:val="0093350C"/>
    <w:rsid w:val="00934888"/>
    <w:rsid w:val="009360B6"/>
    <w:rsid w:val="00940B7C"/>
    <w:rsid w:val="00942649"/>
    <w:rsid w:val="00943697"/>
    <w:rsid w:val="00943E72"/>
    <w:rsid w:val="00943E87"/>
    <w:rsid w:val="00944E68"/>
    <w:rsid w:val="0094564F"/>
    <w:rsid w:val="00945C37"/>
    <w:rsid w:val="00951FB2"/>
    <w:rsid w:val="0095645C"/>
    <w:rsid w:val="009622BA"/>
    <w:rsid w:val="00964212"/>
    <w:rsid w:val="00965221"/>
    <w:rsid w:val="009652C5"/>
    <w:rsid w:val="00965E45"/>
    <w:rsid w:val="00967066"/>
    <w:rsid w:val="00971D73"/>
    <w:rsid w:val="00971FD5"/>
    <w:rsid w:val="009738FD"/>
    <w:rsid w:val="009754B1"/>
    <w:rsid w:val="00977220"/>
    <w:rsid w:val="009816F3"/>
    <w:rsid w:val="009856CE"/>
    <w:rsid w:val="00986245"/>
    <w:rsid w:val="0098650D"/>
    <w:rsid w:val="00986791"/>
    <w:rsid w:val="00991F39"/>
    <w:rsid w:val="0099290E"/>
    <w:rsid w:val="00993E60"/>
    <w:rsid w:val="0099427D"/>
    <w:rsid w:val="00994595"/>
    <w:rsid w:val="009952D0"/>
    <w:rsid w:val="00995CF1"/>
    <w:rsid w:val="00995F6D"/>
    <w:rsid w:val="009960DE"/>
    <w:rsid w:val="009965C7"/>
    <w:rsid w:val="009A0542"/>
    <w:rsid w:val="009A1F1B"/>
    <w:rsid w:val="009A2D6F"/>
    <w:rsid w:val="009A34C3"/>
    <w:rsid w:val="009B259A"/>
    <w:rsid w:val="009B2EF3"/>
    <w:rsid w:val="009C0138"/>
    <w:rsid w:val="009C0ECC"/>
    <w:rsid w:val="009C33C9"/>
    <w:rsid w:val="009C5342"/>
    <w:rsid w:val="009C5D39"/>
    <w:rsid w:val="009C5F28"/>
    <w:rsid w:val="009C6F30"/>
    <w:rsid w:val="009C7C5D"/>
    <w:rsid w:val="009D0215"/>
    <w:rsid w:val="009D2561"/>
    <w:rsid w:val="009D2609"/>
    <w:rsid w:val="009D5587"/>
    <w:rsid w:val="009D5766"/>
    <w:rsid w:val="009D6012"/>
    <w:rsid w:val="009D68DB"/>
    <w:rsid w:val="009D6B09"/>
    <w:rsid w:val="009D7684"/>
    <w:rsid w:val="009E1336"/>
    <w:rsid w:val="009E2576"/>
    <w:rsid w:val="009E43D1"/>
    <w:rsid w:val="009E503B"/>
    <w:rsid w:val="009E6080"/>
    <w:rsid w:val="009F435B"/>
    <w:rsid w:val="009F4557"/>
    <w:rsid w:val="009F5042"/>
    <w:rsid w:val="009F5518"/>
    <w:rsid w:val="009F5685"/>
    <w:rsid w:val="009F63BA"/>
    <w:rsid w:val="009F7744"/>
    <w:rsid w:val="00A00117"/>
    <w:rsid w:val="00A0229C"/>
    <w:rsid w:val="00A032BF"/>
    <w:rsid w:val="00A04E01"/>
    <w:rsid w:val="00A06FAA"/>
    <w:rsid w:val="00A075EF"/>
    <w:rsid w:val="00A0760C"/>
    <w:rsid w:val="00A07E0E"/>
    <w:rsid w:val="00A1255D"/>
    <w:rsid w:val="00A15F83"/>
    <w:rsid w:val="00A17352"/>
    <w:rsid w:val="00A177DC"/>
    <w:rsid w:val="00A22E78"/>
    <w:rsid w:val="00A23DC4"/>
    <w:rsid w:val="00A245C7"/>
    <w:rsid w:val="00A24954"/>
    <w:rsid w:val="00A253EA"/>
    <w:rsid w:val="00A25A54"/>
    <w:rsid w:val="00A3032A"/>
    <w:rsid w:val="00A3071E"/>
    <w:rsid w:val="00A30BEC"/>
    <w:rsid w:val="00A320E5"/>
    <w:rsid w:val="00A3233B"/>
    <w:rsid w:val="00A34D1C"/>
    <w:rsid w:val="00A350E9"/>
    <w:rsid w:val="00A3716D"/>
    <w:rsid w:val="00A37207"/>
    <w:rsid w:val="00A42EA2"/>
    <w:rsid w:val="00A4361E"/>
    <w:rsid w:val="00A463E2"/>
    <w:rsid w:val="00A464D8"/>
    <w:rsid w:val="00A47604"/>
    <w:rsid w:val="00A47C8A"/>
    <w:rsid w:val="00A50AD0"/>
    <w:rsid w:val="00A5159C"/>
    <w:rsid w:val="00A516C7"/>
    <w:rsid w:val="00A5274E"/>
    <w:rsid w:val="00A553A0"/>
    <w:rsid w:val="00A60CB2"/>
    <w:rsid w:val="00A616A9"/>
    <w:rsid w:val="00A627C8"/>
    <w:rsid w:val="00A62FE0"/>
    <w:rsid w:val="00A6434F"/>
    <w:rsid w:val="00A65CCD"/>
    <w:rsid w:val="00A721BC"/>
    <w:rsid w:val="00A73F67"/>
    <w:rsid w:val="00A7450D"/>
    <w:rsid w:val="00A74BF1"/>
    <w:rsid w:val="00A7660C"/>
    <w:rsid w:val="00A7727E"/>
    <w:rsid w:val="00A807C7"/>
    <w:rsid w:val="00A828BA"/>
    <w:rsid w:val="00A836E6"/>
    <w:rsid w:val="00A83EE7"/>
    <w:rsid w:val="00A863C0"/>
    <w:rsid w:val="00A86EE6"/>
    <w:rsid w:val="00A8742D"/>
    <w:rsid w:val="00A90588"/>
    <w:rsid w:val="00A922D9"/>
    <w:rsid w:val="00A93E3F"/>
    <w:rsid w:val="00A95276"/>
    <w:rsid w:val="00A952BD"/>
    <w:rsid w:val="00A9595E"/>
    <w:rsid w:val="00A9690F"/>
    <w:rsid w:val="00A96B0C"/>
    <w:rsid w:val="00A97857"/>
    <w:rsid w:val="00AA0895"/>
    <w:rsid w:val="00AA10E9"/>
    <w:rsid w:val="00AA2780"/>
    <w:rsid w:val="00AA39D3"/>
    <w:rsid w:val="00AA42AE"/>
    <w:rsid w:val="00AA5ED0"/>
    <w:rsid w:val="00AA6C06"/>
    <w:rsid w:val="00AB0A86"/>
    <w:rsid w:val="00AB270D"/>
    <w:rsid w:val="00AB336B"/>
    <w:rsid w:val="00AB38A2"/>
    <w:rsid w:val="00AB40B6"/>
    <w:rsid w:val="00AB422D"/>
    <w:rsid w:val="00AB5960"/>
    <w:rsid w:val="00AB5B55"/>
    <w:rsid w:val="00AB644D"/>
    <w:rsid w:val="00AC1C6E"/>
    <w:rsid w:val="00AD05ED"/>
    <w:rsid w:val="00AD13D8"/>
    <w:rsid w:val="00AD18B0"/>
    <w:rsid w:val="00AD2A69"/>
    <w:rsid w:val="00AD426E"/>
    <w:rsid w:val="00AD4699"/>
    <w:rsid w:val="00AD577A"/>
    <w:rsid w:val="00AD5B46"/>
    <w:rsid w:val="00AD659C"/>
    <w:rsid w:val="00AD7D78"/>
    <w:rsid w:val="00AD7F2F"/>
    <w:rsid w:val="00AE0857"/>
    <w:rsid w:val="00AE1053"/>
    <w:rsid w:val="00AE1D15"/>
    <w:rsid w:val="00AE2AF0"/>
    <w:rsid w:val="00AE3D2B"/>
    <w:rsid w:val="00AE4565"/>
    <w:rsid w:val="00AE66D6"/>
    <w:rsid w:val="00AE6D2B"/>
    <w:rsid w:val="00AF0991"/>
    <w:rsid w:val="00AF17FC"/>
    <w:rsid w:val="00AF2DE5"/>
    <w:rsid w:val="00AF325D"/>
    <w:rsid w:val="00AF53F5"/>
    <w:rsid w:val="00B00228"/>
    <w:rsid w:val="00B004A8"/>
    <w:rsid w:val="00B02E3B"/>
    <w:rsid w:val="00B0411E"/>
    <w:rsid w:val="00B04E3A"/>
    <w:rsid w:val="00B058EA"/>
    <w:rsid w:val="00B06698"/>
    <w:rsid w:val="00B06FE9"/>
    <w:rsid w:val="00B07DB7"/>
    <w:rsid w:val="00B1121B"/>
    <w:rsid w:val="00B11D16"/>
    <w:rsid w:val="00B13519"/>
    <w:rsid w:val="00B1551B"/>
    <w:rsid w:val="00B157D5"/>
    <w:rsid w:val="00B22D96"/>
    <w:rsid w:val="00B22FFC"/>
    <w:rsid w:val="00B23165"/>
    <w:rsid w:val="00B233BD"/>
    <w:rsid w:val="00B23CD6"/>
    <w:rsid w:val="00B278FF"/>
    <w:rsid w:val="00B27C05"/>
    <w:rsid w:val="00B27F42"/>
    <w:rsid w:val="00B307BF"/>
    <w:rsid w:val="00B31081"/>
    <w:rsid w:val="00B320B2"/>
    <w:rsid w:val="00B3543A"/>
    <w:rsid w:val="00B40D1A"/>
    <w:rsid w:val="00B43C3D"/>
    <w:rsid w:val="00B43EB9"/>
    <w:rsid w:val="00B4499D"/>
    <w:rsid w:val="00B44D21"/>
    <w:rsid w:val="00B45650"/>
    <w:rsid w:val="00B47C84"/>
    <w:rsid w:val="00B5112E"/>
    <w:rsid w:val="00B53DBC"/>
    <w:rsid w:val="00B573EF"/>
    <w:rsid w:val="00B61025"/>
    <w:rsid w:val="00B62778"/>
    <w:rsid w:val="00B62AF1"/>
    <w:rsid w:val="00B6435B"/>
    <w:rsid w:val="00B646E5"/>
    <w:rsid w:val="00B64FF5"/>
    <w:rsid w:val="00B6640C"/>
    <w:rsid w:val="00B670B4"/>
    <w:rsid w:val="00B675E4"/>
    <w:rsid w:val="00B67E2E"/>
    <w:rsid w:val="00B7182A"/>
    <w:rsid w:val="00B71CC7"/>
    <w:rsid w:val="00B72D0B"/>
    <w:rsid w:val="00B730CB"/>
    <w:rsid w:val="00B73881"/>
    <w:rsid w:val="00B74FC8"/>
    <w:rsid w:val="00B760BE"/>
    <w:rsid w:val="00B76A21"/>
    <w:rsid w:val="00B80CA2"/>
    <w:rsid w:val="00B81462"/>
    <w:rsid w:val="00B81E79"/>
    <w:rsid w:val="00B825C5"/>
    <w:rsid w:val="00B831B4"/>
    <w:rsid w:val="00B84CCA"/>
    <w:rsid w:val="00B85901"/>
    <w:rsid w:val="00B8738A"/>
    <w:rsid w:val="00B934B5"/>
    <w:rsid w:val="00B95E16"/>
    <w:rsid w:val="00B96058"/>
    <w:rsid w:val="00B96CF1"/>
    <w:rsid w:val="00B9712E"/>
    <w:rsid w:val="00B9719C"/>
    <w:rsid w:val="00B97469"/>
    <w:rsid w:val="00BA277E"/>
    <w:rsid w:val="00BA59BC"/>
    <w:rsid w:val="00BA732B"/>
    <w:rsid w:val="00BB3072"/>
    <w:rsid w:val="00BC017D"/>
    <w:rsid w:val="00BC1302"/>
    <w:rsid w:val="00BC677C"/>
    <w:rsid w:val="00BD1D63"/>
    <w:rsid w:val="00BD2ACF"/>
    <w:rsid w:val="00BD33DE"/>
    <w:rsid w:val="00BD38A6"/>
    <w:rsid w:val="00BD3EFB"/>
    <w:rsid w:val="00BD5304"/>
    <w:rsid w:val="00BD72ED"/>
    <w:rsid w:val="00BE357F"/>
    <w:rsid w:val="00BE51C7"/>
    <w:rsid w:val="00BE6AF6"/>
    <w:rsid w:val="00BE7050"/>
    <w:rsid w:val="00BF0313"/>
    <w:rsid w:val="00BF1804"/>
    <w:rsid w:val="00BF28B1"/>
    <w:rsid w:val="00BF2FD7"/>
    <w:rsid w:val="00BF3884"/>
    <w:rsid w:val="00BF4FFA"/>
    <w:rsid w:val="00BF6F21"/>
    <w:rsid w:val="00BF705B"/>
    <w:rsid w:val="00C0236A"/>
    <w:rsid w:val="00C05113"/>
    <w:rsid w:val="00C0573A"/>
    <w:rsid w:val="00C05A70"/>
    <w:rsid w:val="00C06C3E"/>
    <w:rsid w:val="00C06EC3"/>
    <w:rsid w:val="00C077C8"/>
    <w:rsid w:val="00C07987"/>
    <w:rsid w:val="00C07DB0"/>
    <w:rsid w:val="00C10232"/>
    <w:rsid w:val="00C11362"/>
    <w:rsid w:val="00C1160A"/>
    <w:rsid w:val="00C11828"/>
    <w:rsid w:val="00C20470"/>
    <w:rsid w:val="00C20932"/>
    <w:rsid w:val="00C20E73"/>
    <w:rsid w:val="00C20EE9"/>
    <w:rsid w:val="00C21093"/>
    <w:rsid w:val="00C214C3"/>
    <w:rsid w:val="00C27C77"/>
    <w:rsid w:val="00C27F62"/>
    <w:rsid w:val="00C30B0D"/>
    <w:rsid w:val="00C31108"/>
    <w:rsid w:val="00C31C5E"/>
    <w:rsid w:val="00C35D5C"/>
    <w:rsid w:val="00C35ED0"/>
    <w:rsid w:val="00C3610E"/>
    <w:rsid w:val="00C36B45"/>
    <w:rsid w:val="00C36C2F"/>
    <w:rsid w:val="00C37EB9"/>
    <w:rsid w:val="00C40891"/>
    <w:rsid w:val="00C40A83"/>
    <w:rsid w:val="00C4105B"/>
    <w:rsid w:val="00C4231F"/>
    <w:rsid w:val="00C45C8B"/>
    <w:rsid w:val="00C45C96"/>
    <w:rsid w:val="00C472DD"/>
    <w:rsid w:val="00C47A72"/>
    <w:rsid w:val="00C5032C"/>
    <w:rsid w:val="00C50631"/>
    <w:rsid w:val="00C5183B"/>
    <w:rsid w:val="00C51D13"/>
    <w:rsid w:val="00C523D5"/>
    <w:rsid w:val="00C55E5C"/>
    <w:rsid w:val="00C55F31"/>
    <w:rsid w:val="00C631F8"/>
    <w:rsid w:val="00C637A0"/>
    <w:rsid w:val="00C645D2"/>
    <w:rsid w:val="00C650DB"/>
    <w:rsid w:val="00C65EE0"/>
    <w:rsid w:val="00C667D0"/>
    <w:rsid w:val="00C66861"/>
    <w:rsid w:val="00C6723C"/>
    <w:rsid w:val="00C72C35"/>
    <w:rsid w:val="00C72E35"/>
    <w:rsid w:val="00C72FC2"/>
    <w:rsid w:val="00C72FFB"/>
    <w:rsid w:val="00C73793"/>
    <w:rsid w:val="00C77A67"/>
    <w:rsid w:val="00C80720"/>
    <w:rsid w:val="00C81797"/>
    <w:rsid w:val="00C82186"/>
    <w:rsid w:val="00C83441"/>
    <w:rsid w:val="00C83A92"/>
    <w:rsid w:val="00C85876"/>
    <w:rsid w:val="00C862D4"/>
    <w:rsid w:val="00C868C4"/>
    <w:rsid w:val="00C87284"/>
    <w:rsid w:val="00C87528"/>
    <w:rsid w:val="00C87798"/>
    <w:rsid w:val="00C91B9D"/>
    <w:rsid w:val="00C92167"/>
    <w:rsid w:val="00C92194"/>
    <w:rsid w:val="00C95164"/>
    <w:rsid w:val="00C97295"/>
    <w:rsid w:val="00C97297"/>
    <w:rsid w:val="00C97E2C"/>
    <w:rsid w:val="00CA375E"/>
    <w:rsid w:val="00CA45AC"/>
    <w:rsid w:val="00CA5E9E"/>
    <w:rsid w:val="00CA71FA"/>
    <w:rsid w:val="00CA7DD4"/>
    <w:rsid w:val="00CB15B4"/>
    <w:rsid w:val="00CB36FD"/>
    <w:rsid w:val="00CB3BA9"/>
    <w:rsid w:val="00CB431C"/>
    <w:rsid w:val="00CB43CD"/>
    <w:rsid w:val="00CB4489"/>
    <w:rsid w:val="00CB45DA"/>
    <w:rsid w:val="00CB5A3E"/>
    <w:rsid w:val="00CB6A8A"/>
    <w:rsid w:val="00CB7341"/>
    <w:rsid w:val="00CB76F4"/>
    <w:rsid w:val="00CB7987"/>
    <w:rsid w:val="00CB7F1E"/>
    <w:rsid w:val="00CC0434"/>
    <w:rsid w:val="00CC2266"/>
    <w:rsid w:val="00CC29A4"/>
    <w:rsid w:val="00CC2C2A"/>
    <w:rsid w:val="00CC3B27"/>
    <w:rsid w:val="00CC563D"/>
    <w:rsid w:val="00CD3033"/>
    <w:rsid w:val="00CD34E0"/>
    <w:rsid w:val="00CD5896"/>
    <w:rsid w:val="00CE2BDB"/>
    <w:rsid w:val="00CE4410"/>
    <w:rsid w:val="00CE7396"/>
    <w:rsid w:val="00CF01EB"/>
    <w:rsid w:val="00CF1130"/>
    <w:rsid w:val="00CF1645"/>
    <w:rsid w:val="00CF216F"/>
    <w:rsid w:val="00CF4BB5"/>
    <w:rsid w:val="00CF4FAC"/>
    <w:rsid w:val="00CF6AC7"/>
    <w:rsid w:val="00CF74FA"/>
    <w:rsid w:val="00CF7866"/>
    <w:rsid w:val="00D0024A"/>
    <w:rsid w:val="00D01E73"/>
    <w:rsid w:val="00D02054"/>
    <w:rsid w:val="00D023F5"/>
    <w:rsid w:val="00D02D17"/>
    <w:rsid w:val="00D05DB2"/>
    <w:rsid w:val="00D06989"/>
    <w:rsid w:val="00D1046F"/>
    <w:rsid w:val="00D106E5"/>
    <w:rsid w:val="00D12DA6"/>
    <w:rsid w:val="00D14C22"/>
    <w:rsid w:val="00D15851"/>
    <w:rsid w:val="00D16F5E"/>
    <w:rsid w:val="00D2026B"/>
    <w:rsid w:val="00D20635"/>
    <w:rsid w:val="00D20FB0"/>
    <w:rsid w:val="00D21DCD"/>
    <w:rsid w:val="00D2235F"/>
    <w:rsid w:val="00D229E2"/>
    <w:rsid w:val="00D22A1A"/>
    <w:rsid w:val="00D23C4D"/>
    <w:rsid w:val="00D24136"/>
    <w:rsid w:val="00D25E00"/>
    <w:rsid w:val="00D26213"/>
    <w:rsid w:val="00D27E0C"/>
    <w:rsid w:val="00D318C5"/>
    <w:rsid w:val="00D348BF"/>
    <w:rsid w:val="00D36429"/>
    <w:rsid w:val="00D36628"/>
    <w:rsid w:val="00D3714F"/>
    <w:rsid w:val="00D426FA"/>
    <w:rsid w:val="00D42F62"/>
    <w:rsid w:val="00D435F8"/>
    <w:rsid w:val="00D43E78"/>
    <w:rsid w:val="00D448E1"/>
    <w:rsid w:val="00D455C9"/>
    <w:rsid w:val="00D5069B"/>
    <w:rsid w:val="00D51663"/>
    <w:rsid w:val="00D51BF1"/>
    <w:rsid w:val="00D52973"/>
    <w:rsid w:val="00D54DA4"/>
    <w:rsid w:val="00D54E77"/>
    <w:rsid w:val="00D57990"/>
    <w:rsid w:val="00D621E4"/>
    <w:rsid w:val="00D62E53"/>
    <w:rsid w:val="00D64E37"/>
    <w:rsid w:val="00D65E31"/>
    <w:rsid w:val="00D66B74"/>
    <w:rsid w:val="00D70F2C"/>
    <w:rsid w:val="00D7393E"/>
    <w:rsid w:val="00D75344"/>
    <w:rsid w:val="00D7684B"/>
    <w:rsid w:val="00D81B93"/>
    <w:rsid w:val="00D83886"/>
    <w:rsid w:val="00D8684F"/>
    <w:rsid w:val="00D873D7"/>
    <w:rsid w:val="00D9057C"/>
    <w:rsid w:val="00D9100F"/>
    <w:rsid w:val="00D91B99"/>
    <w:rsid w:val="00D94FAC"/>
    <w:rsid w:val="00D951B3"/>
    <w:rsid w:val="00D95B46"/>
    <w:rsid w:val="00D95BB6"/>
    <w:rsid w:val="00D95E56"/>
    <w:rsid w:val="00D96623"/>
    <w:rsid w:val="00D97A23"/>
    <w:rsid w:val="00DA0606"/>
    <w:rsid w:val="00DA0F5E"/>
    <w:rsid w:val="00DA11F2"/>
    <w:rsid w:val="00DA3064"/>
    <w:rsid w:val="00DA4D70"/>
    <w:rsid w:val="00DA68A7"/>
    <w:rsid w:val="00DA70C8"/>
    <w:rsid w:val="00DA7DD4"/>
    <w:rsid w:val="00DB1459"/>
    <w:rsid w:val="00DB1575"/>
    <w:rsid w:val="00DB34DD"/>
    <w:rsid w:val="00DB36C7"/>
    <w:rsid w:val="00DB5091"/>
    <w:rsid w:val="00DB6AF7"/>
    <w:rsid w:val="00DB6C36"/>
    <w:rsid w:val="00DB7669"/>
    <w:rsid w:val="00DB7A45"/>
    <w:rsid w:val="00DC02E8"/>
    <w:rsid w:val="00DC3AF7"/>
    <w:rsid w:val="00DC3F89"/>
    <w:rsid w:val="00DD0218"/>
    <w:rsid w:val="00DD02D3"/>
    <w:rsid w:val="00DD1083"/>
    <w:rsid w:val="00DD216E"/>
    <w:rsid w:val="00DD289B"/>
    <w:rsid w:val="00DD3A7A"/>
    <w:rsid w:val="00DD4E6E"/>
    <w:rsid w:val="00DD5559"/>
    <w:rsid w:val="00DD61D0"/>
    <w:rsid w:val="00DD7584"/>
    <w:rsid w:val="00DD7687"/>
    <w:rsid w:val="00DE0474"/>
    <w:rsid w:val="00DE06AA"/>
    <w:rsid w:val="00DE17C4"/>
    <w:rsid w:val="00DE1C69"/>
    <w:rsid w:val="00DE1DDB"/>
    <w:rsid w:val="00DE32F4"/>
    <w:rsid w:val="00DE6D25"/>
    <w:rsid w:val="00DE727B"/>
    <w:rsid w:val="00DE72FF"/>
    <w:rsid w:val="00DF08DD"/>
    <w:rsid w:val="00DF36CA"/>
    <w:rsid w:val="00DF36E6"/>
    <w:rsid w:val="00DF56F0"/>
    <w:rsid w:val="00DF65C5"/>
    <w:rsid w:val="00DF689C"/>
    <w:rsid w:val="00E00846"/>
    <w:rsid w:val="00E00C38"/>
    <w:rsid w:val="00E0117C"/>
    <w:rsid w:val="00E0577C"/>
    <w:rsid w:val="00E05A9D"/>
    <w:rsid w:val="00E05D4F"/>
    <w:rsid w:val="00E06CF5"/>
    <w:rsid w:val="00E07329"/>
    <w:rsid w:val="00E10314"/>
    <w:rsid w:val="00E166A6"/>
    <w:rsid w:val="00E1702D"/>
    <w:rsid w:val="00E222F8"/>
    <w:rsid w:val="00E23FFA"/>
    <w:rsid w:val="00E2602C"/>
    <w:rsid w:val="00E30B96"/>
    <w:rsid w:val="00E32059"/>
    <w:rsid w:val="00E32FC0"/>
    <w:rsid w:val="00E344EF"/>
    <w:rsid w:val="00E36809"/>
    <w:rsid w:val="00E410D6"/>
    <w:rsid w:val="00E411F4"/>
    <w:rsid w:val="00E4128A"/>
    <w:rsid w:val="00E42262"/>
    <w:rsid w:val="00E4382C"/>
    <w:rsid w:val="00E44B9F"/>
    <w:rsid w:val="00E46D0C"/>
    <w:rsid w:val="00E46D3B"/>
    <w:rsid w:val="00E46D9A"/>
    <w:rsid w:val="00E5043D"/>
    <w:rsid w:val="00E51291"/>
    <w:rsid w:val="00E51E8B"/>
    <w:rsid w:val="00E52853"/>
    <w:rsid w:val="00E5305F"/>
    <w:rsid w:val="00E530E6"/>
    <w:rsid w:val="00E54869"/>
    <w:rsid w:val="00E559FD"/>
    <w:rsid w:val="00E56A44"/>
    <w:rsid w:val="00E56D45"/>
    <w:rsid w:val="00E56EF2"/>
    <w:rsid w:val="00E5751E"/>
    <w:rsid w:val="00E57D8C"/>
    <w:rsid w:val="00E61995"/>
    <w:rsid w:val="00E630D7"/>
    <w:rsid w:val="00E636CD"/>
    <w:rsid w:val="00E64A62"/>
    <w:rsid w:val="00E65CF3"/>
    <w:rsid w:val="00E66356"/>
    <w:rsid w:val="00E6666C"/>
    <w:rsid w:val="00E6738E"/>
    <w:rsid w:val="00E7086F"/>
    <w:rsid w:val="00E7360C"/>
    <w:rsid w:val="00E7614B"/>
    <w:rsid w:val="00E76A6F"/>
    <w:rsid w:val="00E772C4"/>
    <w:rsid w:val="00E77C8D"/>
    <w:rsid w:val="00E810E7"/>
    <w:rsid w:val="00E81190"/>
    <w:rsid w:val="00E86EC4"/>
    <w:rsid w:val="00E879AF"/>
    <w:rsid w:val="00E90B50"/>
    <w:rsid w:val="00E9129D"/>
    <w:rsid w:val="00E9166C"/>
    <w:rsid w:val="00E92834"/>
    <w:rsid w:val="00E92CC8"/>
    <w:rsid w:val="00E969AA"/>
    <w:rsid w:val="00E97295"/>
    <w:rsid w:val="00E97944"/>
    <w:rsid w:val="00EA1730"/>
    <w:rsid w:val="00EA2B99"/>
    <w:rsid w:val="00EA2DDC"/>
    <w:rsid w:val="00EA3405"/>
    <w:rsid w:val="00EA592B"/>
    <w:rsid w:val="00EA6629"/>
    <w:rsid w:val="00EA6EEB"/>
    <w:rsid w:val="00EB0061"/>
    <w:rsid w:val="00EB1C14"/>
    <w:rsid w:val="00EB1D71"/>
    <w:rsid w:val="00EB635E"/>
    <w:rsid w:val="00EB6E25"/>
    <w:rsid w:val="00EB7173"/>
    <w:rsid w:val="00EC2305"/>
    <w:rsid w:val="00EC2310"/>
    <w:rsid w:val="00EC282E"/>
    <w:rsid w:val="00EC3431"/>
    <w:rsid w:val="00EC345E"/>
    <w:rsid w:val="00EC4276"/>
    <w:rsid w:val="00EC44FD"/>
    <w:rsid w:val="00EC5474"/>
    <w:rsid w:val="00EC5C50"/>
    <w:rsid w:val="00EC6D23"/>
    <w:rsid w:val="00EC77E5"/>
    <w:rsid w:val="00ED0F8A"/>
    <w:rsid w:val="00ED2574"/>
    <w:rsid w:val="00ED3C4D"/>
    <w:rsid w:val="00ED3CCF"/>
    <w:rsid w:val="00ED416F"/>
    <w:rsid w:val="00ED424C"/>
    <w:rsid w:val="00ED45D1"/>
    <w:rsid w:val="00ED6B57"/>
    <w:rsid w:val="00ED71DB"/>
    <w:rsid w:val="00ED76AC"/>
    <w:rsid w:val="00ED7977"/>
    <w:rsid w:val="00EE01DF"/>
    <w:rsid w:val="00EE5FAC"/>
    <w:rsid w:val="00EF2995"/>
    <w:rsid w:val="00EF51D4"/>
    <w:rsid w:val="00EF5801"/>
    <w:rsid w:val="00EF6825"/>
    <w:rsid w:val="00F00491"/>
    <w:rsid w:val="00F01AE0"/>
    <w:rsid w:val="00F03FC7"/>
    <w:rsid w:val="00F05C3A"/>
    <w:rsid w:val="00F06369"/>
    <w:rsid w:val="00F07ACD"/>
    <w:rsid w:val="00F140DA"/>
    <w:rsid w:val="00F20501"/>
    <w:rsid w:val="00F20CF7"/>
    <w:rsid w:val="00F21656"/>
    <w:rsid w:val="00F228DF"/>
    <w:rsid w:val="00F23412"/>
    <w:rsid w:val="00F30A4F"/>
    <w:rsid w:val="00F31466"/>
    <w:rsid w:val="00F31EAB"/>
    <w:rsid w:val="00F323B1"/>
    <w:rsid w:val="00F34225"/>
    <w:rsid w:val="00F35EF2"/>
    <w:rsid w:val="00F36826"/>
    <w:rsid w:val="00F36A31"/>
    <w:rsid w:val="00F37C4C"/>
    <w:rsid w:val="00F40CDB"/>
    <w:rsid w:val="00F41159"/>
    <w:rsid w:val="00F41A0B"/>
    <w:rsid w:val="00F41CE0"/>
    <w:rsid w:val="00F448B5"/>
    <w:rsid w:val="00F44FB1"/>
    <w:rsid w:val="00F45F24"/>
    <w:rsid w:val="00F4743E"/>
    <w:rsid w:val="00F5173F"/>
    <w:rsid w:val="00F52812"/>
    <w:rsid w:val="00F52E44"/>
    <w:rsid w:val="00F53E12"/>
    <w:rsid w:val="00F555A5"/>
    <w:rsid w:val="00F55B90"/>
    <w:rsid w:val="00F56A44"/>
    <w:rsid w:val="00F573FD"/>
    <w:rsid w:val="00F60221"/>
    <w:rsid w:val="00F61500"/>
    <w:rsid w:val="00F6331B"/>
    <w:rsid w:val="00F65460"/>
    <w:rsid w:val="00F6556B"/>
    <w:rsid w:val="00F65DF5"/>
    <w:rsid w:val="00F6627A"/>
    <w:rsid w:val="00F66B44"/>
    <w:rsid w:val="00F671C7"/>
    <w:rsid w:val="00F71282"/>
    <w:rsid w:val="00F73A35"/>
    <w:rsid w:val="00F74AE3"/>
    <w:rsid w:val="00F75DBE"/>
    <w:rsid w:val="00F7756E"/>
    <w:rsid w:val="00F778F0"/>
    <w:rsid w:val="00F80E10"/>
    <w:rsid w:val="00F8217F"/>
    <w:rsid w:val="00F8311B"/>
    <w:rsid w:val="00F83376"/>
    <w:rsid w:val="00F850F6"/>
    <w:rsid w:val="00F86681"/>
    <w:rsid w:val="00F86924"/>
    <w:rsid w:val="00F869F8"/>
    <w:rsid w:val="00F86B93"/>
    <w:rsid w:val="00F8740F"/>
    <w:rsid w:val="00F911DD"/>
    <w:rsid w:val="00F91CF5"/>
    <w:rsid w:val="00F93AEB"/>
    <w:rsid w:val="00F947C4"/>
    <w:rsid w:val="00F961E8"/>
    <w:rsid w:val="00F96284"/>
    <w:rsid w:val="00F96600"/>
    <w:rsid w:val="00F97E99"/>
    <w:rsid w:val="00FA0668"/>
    <w:rsid w:val="00FA06ED"/>
    <w:rsid w:val="00FA08D9"/>
    <w:rsid w:val="00FA2449"/>
    <w:rsid w:val="00FA2B77"/>
    <w:rsid w:val="00FA3469"/>
    <w:rsid w:val="00FA3715"/>
    <w:rsid w:val="00FA4D3E"/>
    <w:rsid w:val="00FB0086"/>
    <w:rsid w:val="00FB2715"/>
    <w:rsid w:val="00FB344A"/>
    <w:rsid w:val="00FB4C61"/>
    <w:rsid w:val="00FB57B8"/>
    <w:rsid w:val="00FB77D0"/>
    <w:rsid w:val="00FC21AD"/>
    <w:rsid w:val="00FC30BF"/>
    <w:rsid w:val="00FC56F5"/>
    <w:rsid w:val="00FC6A04"/>
    <w:rsid w:val="00FD0A65"/>
    <w:rsid w:val="00FD1B02"/>
    <w:rsid w:val="00FD1CDE"/>
    <w:rsid w:val="00FD1D1B"/>
    <w:rsid w:val="00FD2302"/>
    <w:rsid w:val="00FD317F"/>
    <w:rsid w:val="00FD44A1"/>
    <w:rsid w:val="00FD5D27"/>
    <w:rsid w:val="00FD6D72"/>
    <w:rsid w:val="00FD6EC9"/>
    <w:rsid w:val="00FE165C"/>
    <w:rsid w:val="00FE21DB"/>
    <w:rsid w:val="00FE30A1"/>
    <w:rsid w:val="00FE5729"/>
    <w:rsid w:val="00FE5808"/>
    <w:rsid w:val="00FE6555"/>
    <w:rsid w:val="00FE6871"/>
    <w:rsid w:val="00FE78E3"/>
    <w:rsid w:val="00FE7A4A"/>
    <w:rsid w:val="00FF1037"/>
    <w:rsid w:val="00FF3E52"/>
    <w:rsid w:val="00FF49E6"/>
    <w:rsid w:val="00FF53E2"/>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793F45"/>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54582914">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22538788">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66671450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57466494">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0879789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82337010">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47884162">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201396</RACS_x0020_ID>
    <Approved_x0020_Provider xmlns="a8338b6e-77a6-4851-82b6-98166143ffdd">Absolute Home Care Pty Ltd</Approved_x0020_Provider>
    <Management_x0020_Company_x0020_ID xmlns="a8338b6e-77a6-4851-82b6-98166143ffdd" xsi:nil="true"/>
    <Home xmlns="a8338b6e-77a6-4851-82b6-98166143ffdd">Absolute Home Care Pty Ltd</Home>
    <Signed xmlns="a8338b6e-77a6-4851-82b6-98166143ffdd" xsi:nil="true"/>
    <Uploaded xmlns="a8338b6e-77a6-4851-82b6-98166143ffdd">true</Uploaded>
    <Management_x0020_Company xmlns="a8338b6e-77a6-4851-82b6-98166143ffdd" xsi:nil="true"/>
    <Doc_x0020_Date xmlns="a8338b6e-77a6-4851-82b6-98166143ffdd">2022-03-09T01:07:24+00:00</Doc_x0020_Date>
    <CSI_x0020_ID xmlns="a8338b6e-77a6-4851-82b6-98166143ffdd" xsi:nil="true"/>
    <Case_x0020_ID xmlns="a8338b6e-77a6-4851-82b6-98166143ffdd" xsi:nil="true"/>
    <Approved_x0020_Provider_x0020_ID xmlns="a8338b6e-77a6-4851-82b6-98166143ffdd">93DB00BB-E932-E811-8C25-005056922186</Approved_x0020_Provider_x0020_ID>
    <Location xmlns="a8338b6e-77a6-4851-82b6-98166143ffdd" xsi:nil="true"/>
    <Doc_x0020_Type xmlns="a8338b6e-77a6-4851-82b6-98166143ffdd">Publication</Doc_x0020_Type>
    <Home_x0020_ID xmlns="a8338b6e-77a6-4851-82b6-98166143ffdd">3D3398F5-49D8-E911-AB45-005056922186</Home_x0020_ID>
    <State xmlns="a8338b6e-77a6-4851-82b6-98166143ffdd">ACT</State>
    <Doc_x0020_Sent_Received_x0020_Date xmlns="a8338b6e-77a6-4851-82b6-98166143ffdd">2022-03-09T00:00:00+00:00</Doc_x0020_Sent_Received_x0020_Date>
    <Activity_x0020_ID xmlns="a8338b6e-77a6-4851-82b6-98166143ffdd">98D38D10-885C-EC11-B917-005056922186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5E54618-94DD-48CC-9098-C079BDE4F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http://purl.org/dc/terms/"/>
    <ds:schemaRef ds:uri="a8338b6e-77a6-4851-82b6-98166143ffdd"/>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E2EE7BE-EBC2-4A28-96E3-88AE3132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9023</Words>
  <Characters>51434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2022-03-09T04:36:00Z</dcterms:created>
  <dcterms:modified xsi:type="dcterms:W3CDTF">2022-03-09T04:36:00Z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