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46083" w14:textId="77777777" w:rsidR="003C6EC2" w:rsidRPr="003C6EC2" w:rsidRDefault="000032E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FB46230" wp14:editId="4FB4623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0380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FB46232" wp14:editId="4FB4623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3533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Lincoln Park</w:t>
      </w:r>
      <w:r w:rsidRPr="003C6EC2">
        <w:rPr>
          <w:rFonts w:ascii="Arial Black" w:hAnsi="Arial Black"/>
        </w:rPr>
        <w:t xml:space="preserve"> </w:t>
      </w:r>
    </w:p>
    <w:p w14:paraId="4FB46084" w14:textId="77777777" w:rsidR="003C6EC2" w:rsidRPr="003C6EC2" w:rsidRDefault="000032E4" w:rsidP="003C6EC2">
      <w:pPr>
        <w:pStyle w:val="Title"/>
        <w:spacing w:before="360" w:after="480"/>
      </w:pPr>
      <w:r w:rsidRPr="003C6EC2">
        <w:rPr>
          <w:rFonts w:ascii="Arial Black" w:eastAsia="Calibri" w:hAnsi="Arial Black"/>
          <w:sz w:val="56"/>
        </w:rPr>
        <w:t>Performance Report</w:t>
      </w:r>
    </w:p>
    <w:p w14:paraId="4FB46085" w14:textId="77777777" w:rsidR="001E6954" w:rsidRPr="003C6EC2" w:rsidRDefault="000032E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Wright Street </w:t>
      </w:r>
      <w:r w:rsidRPr="003C6EC2">
        <w:rPr>
          <w:color w:val="FFFFFF" w:themeColor="background1"/>
          <w:sz w:val="28"/>
        </w:rPr>
        <w:br/>
        <w:t>HIGHGATE WA 6003</w:t>
      </w:r>
      <w:r w:rsidRPr="003C6EC2">
        <w:rPr>
          <w:color w:val="FFFFFF" w:themeColor="background1"/>
          <w:sz w:val="28"/>
        </w:rPr>
        <w:br/>
      </w:r>
      <w:r w:rsidRPr="003C6EC2">
        <w:rPr>
          <w:rFonts w:eastAsia="Calibri"/>
          <w:color w:val="FFFFFF" w:themeColor="background1"/>
          <w:sz w:val="28"/>
          <w:szCs w:val="56"/>
          <w:lang w:eastAsia="en-US"/>
        </w:rPr>
        <w:t>Phone number: 08 9328 4162</w:t>
      </w:r>
    </w:p>
    <w:p w14:paraId="4FB46086" w14:textId="77777777" w:rsidR="003C6EC2" w:rsidRDefault="000032E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7066 </w:t>
      </w:r>
    </w:p>
    <w:p w14:paraId="4FB46087" w14:textId="77777777" w:rsidR="001E6954" w:rsidRPr="003C6EC2" w:rsidRDefault="000032E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Aegis Aged Care Group Pty Ltd</w:t>
      </w:r>
    </w:p>
    <w:p w14:paraId="4FB46088" w14:textId="77777777" w:rsidR="001E6954" w:rsidRPr="003C6EC2" w:rsidRDefault="000032E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August 2020</w:t>
      </w:r>
    </w:p>
    <w:p w14:paraId="4FB46089" w14:textId="264BBE43" w:rsidR="006B166B" w:rsidRPr="00E93D41" w:rsidRDefault="000032E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19 October 2020</w:t>
      </w:r>
    </w:p>
    <w:bookmarkEnd w:id="1"/>
    <w:p w14:paraId="4FB4608A" w14:textId="77777777" w:rsidR="001E6954" w:rsidRPr="003C6EC2" w:rsidRDefault="00E657D6" w:rsidP="001E6954">
      <w:pPr>
        <w:tabs>
          <w:tab w:val="left" w:pos="2127"/>
        </w:tabs>
        <w:spacing w:before="120"/>
        <w:rPr>
          <w:rFonts w:eastAsia="Calibri"/>
          <w:b/>
          <w:color w:val="FFFFFF" w:themeColor="background1"/>
          <w:sz w:val="28"/>
          <w:szCs w:val="56"/>
          <w:lang w:eastAsia="en-US"/>
        </w:rPr>
      </w:pPr>
    </w:p>
    <w:p w14:paraId="4FB4608B" w14:textId="77777777" w:rsidR="003C6EC2" w:rsidRDefault="00E657D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FB4608C" w14:textId="77777777" w:rsidR="00A30BEC" w:rsidRDefault="000032E4" w:rsidP="0094564F">
      <w:pPr>
        <w:pStyle w:val="Heading1"/>
      </w:pPr>
      <w:bookmarkStart w:id="2" w:name="_Hlk32477662"/>
      <w:r>
        <w:lastRenderedPageBreak/>
        <w:t>Publication of report</w:t>
      </w:r>
    </w:p>
    <w:bookmarkEnd w:id="2"/>
    <w:p w14:paraId="38758768" w14:textId="381A4CA6" w:rsidR="000032E4" w:rsidRPr="006B166B" w:rsidRDefault="000032E4" w:rsidP="000032E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03501D">
        <w:t xml:space="preserve"> </w:t>
      </w:r>
      <w:r w:rsidRPr="0010469B">
        <w:t>2018</w:t>
      </w:r>
      <w:r>
        <w:t>.</w:t>
      </w:r>
    </w:p>
    <w:p w14:paraId="0FD87707" w14:textId="77777777" w:rsidR="000032E4" w:rsidRPr="008351FB" w:rsidRDefault="000032E4" w:rsidP="000032E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032E4" w14:paraId="2BF1CF0D" w14:textId="77777777" w:rsidTr="003878E1">
        <w:trPr>
          <w:trHeight w:val="227"/>
        </w:trPr>
        <w:tc>
          <w:tcPr>
            <w:tcW w:w="3942" w:type="pct"/>
            <w:shd w:val="clear" w:color="auto" w:fill="auto"/>
          </w:tcPr>
          <w:p w14:paraId="7E5AFDA3" w14:textId="77777777" w:rsidR="000032E4" w:rsidRPr="001E6954" w:rsidRDefault="000032E4" w:rsidP="003878E1">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03C15BF7" w14:textId="68796613" w:rsidR="000032E4" w:rsidRPr="001E6954" w:rsidRDefault="000032E4" w:rsidP="003878E1">
            <w:pPr>
              <w:keepNext/>
              <w:spacing w:before="40" w:after="40" w:line="240" w:lineRule="auto"/>
              <w:jc w:val="right"/>
              <w:rPr>
                <w:b/>
                <w:color w:val="0000FF"/>
              </w:rPr>
            </w:pPr>
          </w:p>
        </w:tc>
      </w:tr>
      <w:tr w:rsidR="000032E4" w14:paraId="739B7AA2" w14:textId="77777777" w:rsidTr="003878E1">
        <w:trPr>
          <w:trHeight w:val="227"/>
        </w:trPr>
        <w:tc>
          <w:tcPr>
            <w:tcW w:w="3942" w:type="pct"/>
            <w:shd w:val="clear" w:color="auto" w:fill="auto"/>
          </w:tcPr>
          <w:p w14:paraId="76A0E1AA" w14:textId="77777777" w:rsidR="000032E4" w:rsidRPr="002B4C72" w:rsidRDefault="000032E4" w:rsidP="003878E1">
            <w:pPr>
              <w:spacing w:before="40" w:after="40" w:line="240" w:lineRule="auto"/>
              <w:ind w:left="312"/>
            </w:pPr>
            <w:r w:rsidRPr="001E6954">
              <w:t>Requirement 3(3)(a)</w:t>
            </w:r>
          </w:p>
        </w:tc>
        <w:tc>
          <w:tcPr>
            <w:tcW w:w="1058" w:type="pct"/>
            <w:shd w:val="clear" w:color="auto" w:fill="auto"/>
          </w:tcPr>
          <w:p w14:paraId="14FE1C97" w14:textId="77777777" w:rsidR="000032E4" w:rsidRPr="001E6954" w:rsidRDefault="000032E4" w:rsidP="003878E1">
            <w:pPr>
              <w:spacing w:before="40" w:after="40" w:line="240" w:lineRule="auto"/>
              <w:ind w:left="-107"/>
              <w:jc w:val="right"/>
              <w:rPr>
                <w:color w:val="0000FF"/>
              </w:rPr>
            </w:pPr>
            <w:r w:rsidRPr="001E6954">
              <w:rPr>
                <w:bCs/>
                <w:iCs/>
                <w:color w:val="00577D"/>
                <w:szCs w:val="40"/>
              </w:rPr>
              <w:t>Compliant</w:t>
            </w:r>
          </w:p>
        </w:tc>
      </w:tr>
      <w:tr w:rsidR="000032E4" w14:paraId="5BE61597" w14:textId="77777777" w:rsidTr="003878E1">
        <w:trPr>
          <w:trHeight w:val="227"/>
        </w:trPr>
        <w:tc>
          <w:tcPr>
            <w:tcW w:w="3942" w:type="pct"/>
            <w:shd w:val="clear" w:color="auto" w:fill="auto"/>
          </w:tcPr>
          <w:p w14:paraId="2EBC9862" w14:textId="77777777" w:rsidR="000032E4" w:rsidRPr="001E6954" w:rsidRDefault="000032E4" w:rsidP="003878E1">
            <w:pPr>
              <w:spacing w:before="40" w:after="40" w:line="240" w:lineRule="auto"/>
              <w:ind w:left="318" w:hanging="7"/>
            </w:pPr>
            <w:r w:rsidRPr="001E6954">
              <w:t>Requirement 3(3)(d)</w:t>
            </w:r>
          </w:p>
        </w:tc>
        <w:tc>
          <w:tcPr>
            <w:tcW w:w="1058" w:type="pct"/>
            <w:shd w:val="clear" w:color="auto" w:fill="auto"/>
          </w:tcPr>
          <w:p w14:paraId="142EA113" w14:textId="77777777" w:rsidR="000032E4" w:rsidRPr="001E6954" w:rsidRDefault="000032E4" w:rsidP="003878E1">
            <w:pPr>
              <w:spacing w:before="40" w:after="40" w:line="240" w:lineRule="auto"/>
              <w:jc w:val="right"/>
              <w:rPr>
                <w:color w:val="0000FF"/>
              </w:rPr>
            </w:pPr>
            <w:r w:rsidRPr="001E6954">
              <w:rPr>
                <w:bCs/>
                <w:iCs/>
                <w:color w:val="00577D"/>
                <w:szCs w:val="40"/>
              </w:rPr>
              <w:t>Compliant</w:t>
            </w:r>
          </w:p>
        </w:tc>
      </w:tr>
      <w:bookmarkEnd w:id="4"/>
    </w:tbl>
    <w:p w14:paraId="24D72AD5" w14:textId="77777777" w:rsidR="000032E4" w:rsidRDefault="000032E4" w:rsidP="000032E4">
      <w:pPr>
        <w:sectPr w:rsidR="000032E4" w:rsidSect="001416E6">
          <w:headerReference w:type="default" r:id="rId16"/>
          <w:headerReference w:type="first" r:id="rId17"/>
          <w:pgSz w:w="11906" w:h="16838"/>
          <w:pgMar w:top="1701" w:right="1418" w:bottom="1418" w:left="1418" w:header="709" w:footer="397" w:gutter="0"/>
          <w:cols w:space="708"/>
          <w:docGrid w:linePitch="360"/>
        </w:sectPr>
      </w:pPr>
    </w:p>
    <w:p w14:paraId="6D92F336" w14:textId="77777777" w:rsidR="000032E4" w:rsidRPr="00D21DCD" w:rsidRDefault="000032E4" w:rsidP="000032E4">
      <w:pPr>
        <w:pStyle w:val="Heading1"/>
      </w:pPr>
      <w:r>
        <w:lastRenderedPageBreak/>
        <w:t>Detailed assessment</w:t>
      </w:r>
    </w:p>
    <w:p w14:paraId="3989438C" w14:textId="77777777" w:rsidR="000032E4" w:rsidRPr="00D63989" w:rsidRDefault="000032E4" w:rsidP="000032E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F11F1C" w14:textId="77777777" w:rsidR="000032E4" w:rsidRPr="001E6954" w:rsidRDefault="000032E4" w:rsidP="000032E4">
      <w:pPr>
        <w:rPr>
          <w:color w:val="auto"/>
        </w:rPr>
      </w:pPr>
      <w:r w:rsidRPr="00D63989">
        <w:t>The report also specifies areas in which improvements must be made to ensure the Quality Standards are complied with.</w:t>
      </w:r>
    </w:p>
    <w:p w14:paraId="7A43596C" w14:textId="77777777" w:rsidR="000032E4" w:rsidRPr="00D63989" w:rsidRDefault="000032E4" w:rsidP="000032E4">
      <w:r w:rsidRPr="00D63989">
        <w:t xml:space="preserve">The following information has been </w:t>
      </w:r>
      <w:proofErr w:type="gramStart"/>
      <w:r w:rsidRPr="00D63989">
        <w:t>taken into account</w:t>
      </w:r>
      <w:proofErr w:type="gramEnd"/>
      <w:r w:rsidRPr="00D63989">
        <w:t xml:space="preserve"> in developing this performance report:</w:t>
      </w:r>
    </w:p>
    <w:p w14:paraId="04CA85CA" w14:textId="746B43B9" w:rsidR="000032E4" w:rsidRDefault="0003501D" w:rsidP="000032E4">
      <w:pPr>
        <w:pStyle w:val="ListBullet"/>
      </w:pPr>
      <w:r>
        <w:t>T</w:t>
      </w:r>
      <w:r w:rsidR="000032E4" w:rsidRPr="00D63989">
        <w:t xml:space="preserve">he Assessment Team’s report for the </w:t>
      </w:r>
      <w:r w:rsidR="000032E4">
        <w:t>Assessment Contact - Site</w:t>
      </w:r>
      <w:r w:rsidR="000032E4" w:rsidRPr="00D63989">
        <w:t xml:space="preserve">; the </w:t>
      </w:r>
      <w:r w:rsidR="000032E4">
        <w:t xml:space="preserve">Assessment Contact - Site </w:t>
      </w:r>
      <w:r w:rsidR="000032E4" w:rsidRPr="00D63989">
        <w:t xml:space="preserve">report </w:t>
      </w:r>
      <w:r w:rsidR="000032E4" w:rsidRPr="008351FB">
        <w:t>was informed by a site assessment, observations at the service, review of documents and interviews with staff, consumers/representatives and others</w:t>
      </w:r>
      <w:r>
        <w:t>.</w:t>
      </w:r>
    </w:p>
    <w:p w14:paraId="08DEE88F" w14:textId="66F17B0D" w:rsidR="00350D75" w:rsidRDefault="00350D75" w:rsidP="000032E4">
      <w:pPr>
        <w:pStyle w:val="ListBullet"/>
      </w:pPr>
      <w:r>
        <w:t>The Approved Provider did not submit a response to the Assessment Team’s report.</w:t>
      </w:r>
    </w:p>
    <w:p w14:paraId="687B4C1B" w14:textId="77777777" w:rsidR="000032E4" w:rsidRDefault="000032E4" w:rsidP="000032E4">
      <w:pPr>
        <w:spacing w:after="160" w:line="259" w:lineRule="auto"/>
        <w:rPr>
          <w:rFonts w:cs="Times New Roman"/>
        </w:rPr>
      </w:pPr>
    </w:p>
    <w:p w14:paraId="5D238AB6" w14:textId="77777777" w:rsidR="000032E4" w:rsidRDefault="000032E4" w:rsidP="000032E4">
      <w:pPr>
        <w:sectPr w:rsidR="000032E4" w:rsidSect="005058B8">
          <w:headerReference w:type="first" r:id="rId18"/>
          <w:pgSz w:w="11906" w:h="16838"/>
          <w:pgMar w:top="1701" w:right="1418" w:bottom="1418" w:left="1418" w:header="709" w:footer="397" w:gutter="0"/>
          <w:cols w:space="708"/>
          <w:docGrid w:linePitch="360"/>
        </w:sectPr>
      </w:pPr>
    </w:p>
    <w:p w14:paraId="378D5F54" w14:textId="77777777" w:rsidR="000032E4" w:rsidRPr="00934888" w:rsidRDefault="000032E4" w:rsidP="000032E4"/>
    <w:p w14:paraId="458EF2FB" w14:textId="77777777" w:rsidR="000032E4" w:rsidRDefault="000032E4" w:rsidP="000032E4">
      <w:pPr>
        <w:sectPr w:rsidR="000032E4" w:rsidSect="003F5725">
          <w:headerReference w:type="default" r:id="rId19"/>
          <w:type w:val="continuous"/>
          <w:pgSz w:w="11906" w:h="16838"/>
          <w:pgMar w:top="1701" w:right="1418" w:bottom="1418" w:left="1418" w:header="709" w:footer="397" w:gutter="0"/>
          <w:cols w:space="708"/>
          <w:titlePg/>
          <w:docGrid w:linePitch="360"/>
        </w:sectPr>
      </w:pPr>
    </w:p>
    <w:p w14:paraId="180C5C61" w14:textId="20F8F886" w:rsidR="000032E4" w:rsidRDefault="000032E4" w:rsidP="000032E4">
      <w:pPr>
        <w:pStyle w:val="Heading1"/>
        <w:tabs>
          <w:tab w:val="right" w:pos="9070"/>
        </w:tabs>
        <w:spacing w:before="560" w:after="640"/>
        <w:rPr>
          <w:color w:val="FFFFFF" w:themeColor="background1"/>
          <w:sz w:val="36"/>
        </w:rPr>
        <w:sectPr w:rsidR="000032E4"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68906439" wp14:editId="0661BDB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102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D40BCDF" w14:textId="77777777" w:rsidR="000032E4" w:rsidRPr="00FD1B02" w:rsidRDefault="000032E4" w:rsidP="000032E4">
      <w:pPr>
        <w:pStyle w:val="Heading3"/>
        <w:shd w:val="clear" w:color="auto" w:fill="F2F2F2" w:themeFill="background1" w:themeFillShade="F2"/>
      </w:pPr>
      <w:r w:rsidRPr="00FD1B02">
        <w:t>Consumer outcome:</w:t>
      </w:r>
    </w:p>
    <w:p w14:paraId="279A835E" w14:textId="77777777" w:rsidR="000032E4" w:rsidRDefault="000032E4" w:rsidP="000032E4">
      <w:pPr>
        <w:numPr>
          <w:ilvl w:val="0"/>
          <w:numId w:val="3"/>
        </w:numPr>
        <w:shd w:val="clear" w:color="auto" w:fill="F2F2F2" w:themeFill="background1" w:themeFillShade="F2"/>
      </w:pPr>
      <w:r>
        <w:t>I get personal care, clinical care, or both personal care and clinical care, that is safe and right for me.</w:t>
      </w:r>
    </w:p>
    <w:p w14:paraId="6DAE6425" w14:textId="77777777" w:rsidR="000032E4" w:rsidRDefault="000032E4" w:rsidP="000032E4">
      <w:pPr>
        <w:pStyle w:val="Heading3"/>
        <w:shd w:val="clear" w:color="auto" w:fill="F2F2F2" w:themeFill="background1" w:themeFillShade="F2"/>
      </w:pPr>
      <w:r>
        <w:t>Organisation statement:</w:t>
      </w:r>
    </w:p>
    <w:p w14:paraId="5644C5B8" w14:textId="77777777" w:rsidR="000032E4" w:rsidRDefault="000032E4" w:rsidP="000032E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F7B81F" w14:textId="1C4BC755" w:rsidR="000032E4" w:rsidRPr="00350D75" w:rsidRDefault="000032E4" w:rsidP="00350D75">
      <w:pPr>
        <w:pStyle w:val="Heading2"/>
      </w:pPr>
      <w:r>
        <w:t>Assessment of Standard 3</w:t>
      </w:r>
    </w:p>
    <w:p w14:paraId="5E5F858E" w14:textId="77777777" w:rsidR="000032E4" w:rsidRDefault="000032E4" w:rsidP="000032E4">
      <w:pPr>
        <w:rPr>
          <w:rFonts w:eastAsia="Calibri"/>
          <w:lang w:eastAsia="en-US"/>
        </w:rPr>
      </w:pPr>
      <w:r>
        <w:rPr>
          <w:rFonts w:eastAsia="Calibri"/>
          <w:lang w:eastAsia="en-US"/>
        </w:rPr>
        <w:t xml:space="preserve">The Assessment Team assessed Requirements (3)(a) and (3)(d) in this Standard, all other Requirements in this Standard were not assessed. An overall assessment of this Standard was not completed at this Assessment Contact. </w:t>
      </w:r>
    </w:p>
    <w:p w14:paraId="11938203" w14:textId="77777777" w:rsidR="000032E4" w:rsidRDefault="000032E4" w:rsidP="000032E4">
      <w:pPr>
        <w:rPr>
          <w:rFonts w:eastAsia="Calibri"/>
          <w:lang w:eastAsia="en-US"/>
        </w:rPr>
      </w:pPr>
      <w:r>
        <w:rPr>
          <w:rFonts w:eastAsia="Calibri"/>
          <w:lang w:eastAsia="en-US"/>
        </w:rPr>
        <w:t>The Assessment Team have recommended Requirements (3)(a) and (3)(d) in this Standard as met. The Approved Provider did not provide a response to the Assessment Team’s report.</w:t>
      </w:r>
    </w:p>
    <w:p w14:paraId="62EF765E" w14:textId="0EAF69D4" w:rsidR="000032E4" w:rsidRPr="00663B6D" w:rsidRDefault="000032E4" w:rsidP="000032E4">
      <w:pPr>
        <w:rPr>
          <w:rFonts w:eastAsia="Calibri"/>
          <w:lang w:eastAsia="en-US"/>
        </w:rPr>
      </w:pPr>
      <w:r>
        <w:rPr>
          <w:rFonts w:eastAsia="Calibri"/>
          <w:lang w:eastAsia="en-US"/>
        </w:rPr>
        <w:t>Based on the Assessment Team’s report I find the</w:t>
      </w:r>
      <w:r w:rsidR="00350D75">
        <w:rPr>
          <w:rFonts w:eastAsia="Calibri"/>
          <w:lang w:eastAsia="en-US"/>
        </w:rPr>
        <w:t xml:space="preserve"> Approved Provider,</w:t>
      </w:r>
      <w:r>
        <w:rPr>
          <w:rFonts w:eastAsia="Calibri"/>
          <w:lang w:eastAsia="en-US"/>
        </w:rPr>
        <w:t xml:space="preserve"> </w:t>
      </w:r>
      <w:r w:rsidR="00350D75">
        <w:rPr>
          <w:rFonts w:eastAsia="Calibri"/>
          <w:lang w:eastAsia="en-US"/>
        </w:rPr>
        <w:t xml:space="preserve">in relation to the </w:t>
      </w:r>
      <w:r>
        <w:rPr>
          <w:rFonts w:eastAsia="Calibri"/>
          <w:lang w:eastAsia="en-US"/>
        </w:rPr>
        <w:t>service</w:t>
      </w:r>
      <w:r w:rsidR="00350D75">
        <w:rPr>
          <w:rFonts w:eastAsia="Calibri"/>
          <w:lang w:eastAsia="en-US"/>
        </w:rPr>
        <w:t>,</w:t>
      </w:r>
      <w:r>
        <w:rPr>
          <w:rFonts w:eastAsia="Calibri"/>
          <w:lang w:eastAsia="en-US"/>
        </w:rPr>
        <w:t xml:space="preserve"> Compliant with Requirements (3)(a) and (3)(d) in this Standard. I have provided reasons for my decision below. </w:t>
      </w:r>
    </w:p>
    <w:p w14:paraId="179CE6B7" w14:textId="77777777" w:rsidR="000032E4" w:rsidRDefault="000032E4" w:rsidP="000032E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94BC9E7" w14:textId="77777777" w:rsidR="000032E4" w:rsidRPr="00853601" w:rsidRDefault="000032E4" w:rsidP="000032E4">
      <w:pPr>
        <w:pStyle w:val="Heading3"/>
      </w:pPr>
      <w:r w:rsidRPr="00853601">
        <w:t>Requirement 3(3)(a)</w:t>
      </w:r>
      <w:r>
        <w:tab/>
        <w:t>Compliant</w:t>
      </w:r>
    </w:p>
    <w:p w14:paraId="6B8D916F" w14:textId="77777777" w:rsidR="000032E4" w:rsidRPr="004A3816" w:rsidRDefault="000032E4" w:rsidP="000032E4">
      <w:pPr>
        <w:rPr>
          <w:i/>
        </w:rPr>
      </w:pPr>
      <w:r w:rsidRPr="004A3816">
        <w:rPr>
          <w:i/>
        </w:rPr>
        <w:t>Each consumer gets safe and effective personal care, clinical care, or both personal care and clinical care, that:</w:t>
      </w:r>
    </w:p>
    <w:p w14:paraId="31114C88" w14:textId="77777777" w:rsidR="000032E4" w:rsidRPr="004A3816" w:rsidRDefault="000032E4" w:rsidP="000032E4">
      <w:pPr>
        <w:numPr>
          <w:ilvl w:val="0"/>
          <w:numId w:val="24"/>
        </w:numPr>
        <w:tabs>
          <w:tab w:val="right" w:pos="9026"/>
        </w:tabs>
        <w:spacing w:before="0" w:after="0"/>
        <w:ind w:left="567" w:hanging="425"/>
        <w:outlineLvl w:val="4"/>
        <w:rPr>
          <w:i/>
        </w:rPr>
      </w:pPr>
      <w:r w:rsidRPr="004A3816">
        <w:rPr>
          <w:i/>
        </w:rPr>
        <w:t>is best practice; and</w:t>
      </w:r>
    </w:p>
    <w:p w14:paraId="7FB1C4F6" w14:textId="77777777" w:rsidR="000032E4" w:rsidRPr="004A3816" w:rsidRDefault="000032E4" w:rsidP="000032E4">
      <w:pPr>
        <w:numPr>
          <w:ilvl w:val="0"/>
          <w:numId w:val="24"/>
        </w:numPr>
        <w:tabs>
          <w:tab w:val="right" w:pos="9026"/>
        </w:tabs>
        <w:spacing w:before="0" w:after="0"/>
        <w:ind w:left="567" w:hanging="425"/>
        <w:outlineLvl w:val="4"/>
        <w:rPr>
          <w:i/>
        </w:rPr>
      </w:pPr>
      <w:r w:rsidRPr="004A3816">
        <w:rPr>
          <w:i/>
        </w:rPr>
        <w:t>is tailored to their needs; and</w:t>
      </w:r>
    </w:p>
    <w:p w14:paraId="61DDFD1D" w14:textId="77777777" w:rsidR="000032E4" w:rsidRPr="004A3816" w:rsidRDefault="000032E4" w:rsidP="000032E4">
      <w:pPr>
        <w:numPr>
          <w:ilvl w:val="0"/>
          <w:numId w:val="24"/>
        </w:numPr>
        <w:tabs>
          <w:tab w:val="right" w:pos="9026"/>
        </w:tabs>
        <w:spacing w:before="0" w:after="0"/>
        <w:ind w:left="567" w:hanging="425"/>
        <w:outlineLvl w:val="4"/>
        <w:rPr>
          <w:i/>
        </w:rPr>
      </w:pPr>
      <w:r w:rsidRPr="004A3816">
        <w:rPr>
          <w:i/>
        </w:rPr>
        <w:t>optimises their health and well-being.</w:t>
      </w:r>
    </w:p>
    <w:p w14:paraId="1C44232B" w14:textId="77777777" w:rsidR="000032E4" w:rsidRPr="00CB480B" w:rsidRDefault="000032E4" w:rsidP="000032E4">
      <w:pPr>
        <w:rPr>
          <w:color w:val="auto"/>
        </w:rPr>
      </w:pPr>
      <w:r w:rsidRPr="00CB480B">
        <w:rPr>
          <w:color w:val="auto"/>
        </w:rPr>
        <w:t xml:space="preserve">The Assessment Team found the service was able to demonstrate consumers receive safe and effective personal care and clinical care. Additionally, clinical, care </w:t>
      </w:r>
      <w:r w:rsidRPr="00CB480B">
        <w:rPr>
          <w:color w:val="auto"/>
        </w:rPr>
        <w:lastRenderedPageBreak/>
        <w:t>and allied health staff demonstrated they provide care that is best practice, tailored to consumers’ needs and optimises consumers’ health and well-being. The Assessment Team provided the following findings and evidence relevant to my decision:</w:t>
      </w:r>
    </w:p>
    <w:p w14:paraId="7D05F618" w14:textId="77777777" w:rsidR="000032E4" w:rsidRPr="00CB480B" w:rsidRDefault="000032E4" w:rsidP="0003501D">
      <w:pPr>
        <w:pStyle w:val="ListParagraph"/>
        <w:numPr>
          <w:ilvl w:val="0"/>
          <w:numId w:val="38"/>
        </w:numPr>
        <w:ind w:left="425" w:hanging="425"/>
        <w:contextualSpacing w:val="0"/>
        <w:rPr>
          <w:color w:val="auto"/>
        </w:rPr>
      </w:pPr>
      <w:r w:rsidRPr="00CB480B">
        <w:rPr>
          <w:color w:val="auto"/>
        </w:rPr>
        <w:t xml:space="preserve">The Assessment Team found consumers interviewed indicated they are satisfied with the care they receive and that the care meets their needs and preferences. </w:t>
      </w:r>
    </w:p>
    <w:p w14:paraId="68BEEFE0" w14:textId="77777777" w:rsidR="000032E4" w:rsidRPr="00CB480B" w:rsidRDefault="000032E4" w:rsidP="0003501D">
      <w:pPr>
        <w:pStyle w:val="ListParagraph"/>
        <w:numPr>
          <w:ilvl w:val="0"/>
          <w:numId w:val="38"/>
        </w:numPr>
        <w:ind w:left="425" w:hanging="425"/>
        <w:contextualSpacing w:val="0"/>
        <w:rPr>
          <w:color w:val="auto"/>
        </w:rPr>
      </w:pPr>
      <w:r w:rsidRPr="00CB480B">
        <w:rPr>
          <w:color w:val="auto"/>
        </w:rPr>
        <w:t xml:space="preserve">Staff interviewed were able to describe individual needs for consumers and indicated consumers’ care is reviewed through monthly evaluation processes.  </w:t>
      </w:r>
    </w:p>
    <w:p w14:paraId="000559A4" w14:textId="77777777" w:rsidR="000032E4" w:rsidRPr="00CB480B" w:rsidRDefault="000032E4" w:rsidP="0003501D">
      <w:pPr>
        <w:pStyle w:val="ListParagraph"/>
        <w:numPr>
          <w:ilvl w:val="0"/>
          <w:numId w:val="38"/>
        </w:numPr>
        <w:ind w:left="425" w:hanging="425"/>
        <w:contextualSpacing w:val="0"/>
        <w:rPr>
          <w:color w:val="auto"/>
        </w:rPr>
      </w:pPr>
      <w:r w:rsidRPr="00CB480B">
        <w:rPr>
          <w:color w:val="auto"/>
        </w:rPr>
        <w:t xml:space="preserve">The Assessment Team found care planning documents sampled reflect individualised care is provided and when there are changes in consumers’ health or preferences care documents are updated to reflect current care. </w:t>
      </w:r>
    </w:p>
    <w:p w14:paraId="684CA651" w14:textId="77777777" w:rsidR="000032E4" w:rsidRPr="00CB480B" w:rsidRDefault="000032E4" w:rsidP="0003501D">
      <w:pPr>
        <w:pStyle w:val="ListParagraph"/>
        <w:numPr>
          <w:ilvl w:val="0"/>
          <w:numId w:val="38"/>
        </w:numPr>
        <w:ind w:left="425" w:hanging="425"/>
        <w:contextualSpacing w:val="0"/>
        <w:rPr>
          <w:color w:val="auto"/>
        </w:rPr>
      </w:pPr>
      <w:r w:rsidRPr="00CB480B">
        <w:rPr>
          <w:color w:val="auto"/>
        </w:rPr>
        <w:t xml:space="preserve">The service uses best practice assessment forms to support effective monitoring of consumers. </w:t>
      </w:r>
    </w:p>
    <w:p w14:paraId="5F95650A" w14:textId="77777777" w:rsidR="000032E4" w:rsidRPr="00CB480B" w:rsidRDefault="000032E4" w:rsidP="0003501D">
      <w:pPr>
        <w:pStyle w:val="ListParagraph"/>
        <w:numPr>
          <w:ilvl w:val="0"/>
          <w:numId w:val="38"/>
        </w:numPr>
        <w:ind w:left="425" w:hanging="425"/>
        <w:contextualSpacing w:val="0"/>
        <w:rPr>
          <w:color w:val="auto"/>
        </w:rPr>
      </w:pPr>
      <w:r w:rsidRPr="00CB480B">
        <w:rPr>
          <w:color w:val="auto"/>
        </w:rPr>
        <w:t xml:space="preserve">The Assessment Team provided examples of a consumer who was identified at being at risk of weight loss and the actions taken to ensure appropriate and effective care and interventions were implemented. </w:t>
      </w:r>
    </w:p>
    <w:p w14:paraId="015222C1" w14:textId="011236AE" w:rsidR="000032E4" w:rsidRPr="00CB480B" w:rsidRDefault="000032E4" w:rsidP="000032E4">
      <w:pPr>
        <w:rPr>
          <w:color w:val="auto"/>
        </w:rPr>
      </w:pPr>
      <w:r w:rsidRPr="00CB480B">
        <w:rPr>
          <w:color w:val="auto"/>
        </w:rPr>
        <w:t>For the reasons detailed above, I find Aegis Aged Care Group Pty Ltd, in relation to Aegis Lincoln Park, are Compliant with Standard 3 Requirement (3)(a)</w:t>
      </w:r>
      <w:r w:rsidR="0003501D">
        <w:rPr>
          <w:color w:val="auto"/>
        </w:rPr>
        <w:t>.</w:t>
      </w:r>
    </w:p>
    <w:p w14:paraId="470BEBBA" w14:textId="77777777" w:rsidR="000032E4" w:rsidRPr="00D435F8" w:rsidRDefault="000032E4" w:rsidP="000032E4">
      <w:pPr>
        <w:pStyle w:val="Heading3"/>
      </w:pPr>
      <w:r w:rsidRPr="00D435F8">
        <w:t>Requirement 3(3)(d)</w:t>
      </w:r>
      <w:r>
        <w:tab/>
        <w:t>Compliant</w:t>
      </w:r>
    </w:p>
    <w:p w14:paraId="2F5F1F75" w14:textId="77777777" w:rsidR="000032E4" w:rsidRPr="004A3816" w:rsidRDefault="000032E4" w:rsidP="000032E4">
      <w:pPr>
        <w:rPr>
          <w:i/>
        </w:rPr>
      </w:pPr>
      <w:r w:rsidRPr="004A3816">
        <w:rPr>
          <w:i/>
          <w:szCs w:val="22"/>
        </w:rPr>
        <w:t>Deterioration or change of a consumer’s mental health, cognitive or physical function, capacity or condition is recognised and responded to in a timely manner.</w:t>
      </w:r>
    </w:p>
    <w:p w14:paraId="6F46851F" w14:textId="37CBE82A" w:rsidR="000032E4" w:rsidRPr="00CB480B" w:rsidRDefault="000032E4" w:rsidP="000032E4">
      <w:pPr>
        <w:rPr>
          <w:color w:val="auto"/>
        </w:rPr>
      </w:pPr>
      <w:r w:rsidRPr="00CB480B">
        <w:rPr>
          <w:color w:val="auto"/>
        </w:rPr>
        <w:t xml:space="preserve">The Assessment Team found the service </w:t>
      </w:r>
      <w:r>
        <w:rPr>
          <w:color w:val="auto"/>
        </w:rPr>
        <w:t xml:space="preserve">has guidelines to inform staff of appropriate steps to recognise and respond to deterioration or change of consumers’ physical, cognitive or mental functions. </w:t>
      </w:r>
      <w:r w:rsidRPr="00CB480B">
        <w:rPr>
          <w:color w:val="auto"/>
        </w:rPr>
        <w:t>The Assessment Team provided the following findings and evidence relevant to my decision:</w:t>
      </w:r>
    </w:p>
    <w:p w14:paraId="7F6DEA3F" w14:textId="77777777" w:rsidR="000032E4" w:rsidRDefault="000032E4" w:rsidP="0003501D">
      <w:pPr>
        <w:pStyle w:val="ListParagraph"/>
        <w:numPr>
          <w:ilvl w:val="0"/>
          <w:numId w:val="38"/>
        </w:numPr>
        <w:ind w:left="425" w:hanging="425"/>
        <w:contextualSpacing w:val="0"/>
        <w:rPr>
          <w:color w:val="auto"/>
        </w:rPr>
      </w:pPr>
      <w:r w:rsidRPr="00CB480B">
        <w:rPr>
          <w:color w:val="auto"/>
        </w:rPr>
        <w:t xml:space="preserve">The Assessment Team </w:t>
      </w:r>
      <w:r>
        <w:rPr>
          <w:color w:val="auto"/>
        </w:rPr>
        <w:t xml:space="preserve">provided two examples of consumers who had either an acute or gradual deterioration in their health and provided evidence which demonstrated staff recognised and responded to the changed condition in a timely and appropriate manner. </w:t>
      </w:r>
    </w:p>
    <w:p w14:paraId="36C079FC" w14:textId="33DFD78D" w:rsidR="000032E4" w:rsidRDefault="000032E4" w:rsidP="0003501D">
      <w:pPr>
        <w:pStyle w:val="ListParagraph"/>
        <w:numPr>
          <w:ilvl w:val="0"/>
          <w:numId w:val="38"/>
        </w:numPr>
        <w:ind w:left="425" w:hanging="425"/>
        <w:contextualSpacing w:val="0"/>
        <w:rPr>
          <w:color w:val="auto"/>
        </w:rPr>
      </w:pPr>
      <w:r>
        <w:rPr>
          <w:color w:val="auto"/>
        </w:rPr>
        <w:t xml:space="preserve">A representative of a consumer </w:t>
      </w:r>
      <w:r w:rsidR="00350D75">
        <w:rPr>
          <w:color w:val="auto"/>
        </w:rPr>
        <w:t xml:space="preserve">interviewed </w:t>
      </w:r>
      <w:r>
        <w:rPr>
          <w:color w:val="auto"/>
        </w:rPr>
        <w:t xml:space="preserve">indicated the service has been providing regular updates and communication in relation to </w:t>
      </w:r>
      <w:r w:rsidR="00350D75">
        <w:rPr>
          <w:color w:val="auto"/>
        </w:rPr>
        <w:t xml:space="preserve">the </w:t>
      </w:r>
      <w:r>
        <w:rPr>
          <w:color w:val="auto"/>
        </w:rPr>
        <w:t>consumer’s deterioration in health. They stated the staff are caring and look after the consumer well.</w:t>
      </w:r>
    </w:p>
    <w:p w14:paraId="11147F35" w14:textId="77777777" w:rsidR="000032E4" w:rsidRDefault="000032E4" w:rsidP="0003501D">
      <w:pPr>
        <w:pStyle w:val="ListParagraph"/>
        <w:numPr>
          <w:ilvl w:val="0"/>
          <w:numId w:val="38"/>
        </w:numPr>
        <w:ind w:left="425" w:hanging="425"/>
        <w:contextualSpacing w:val="0"/>
        <w:rPr>
          <w:color w:val="auto"/>
        </w:rPr>
      </w:pPr>
      <w:r>
        <w:rPr>
          <w:color w:val="auto"/>
        </w:rPr>
        <w:lastRenderedPageBreak/>
        <w:t>The registered nurse interviewed was able to demonstrate the documents used to monitor consumers’ deterioration in health and was able to describe actions taken to a consumer who had an acute deterioration on the day of the assessment contact.</w:t>
      </w:r>
    </w:p>
    <w:p w14:paraId="5A60D2BE" w14:textId="5FC85902" w:rsidR="000032E4" w:rsidRPr="00DE78B8" w:rsidRDefault="000032E4" w:rsidP="0003501D">
      <w:pPr>
        <w:pStyle w:val="ListParagraph"/>
        <w:numPr>
          <w:ilvl w:val="0"/>
          <w:numId w:val="38"/>
        </w:numPr>
        <w:ind w:left="425" w:hanging="425"/>
        <w:contextualSpacing w:val="0"/>
        <w:rPr>
          <w:color w:val="auto"/>
        </w:rPr>
      </w:pPr>
      <w:r>
        <w:rPr>
          <w:color w:val="auto"/>
        </w:rPr>
        <w:t>The organisation has guidelines for staff in relation</w:t>
      </w:r>
      <w:r w:rsidR="00592D4D">
        <w:rPr>
          <w:color w:val="auto"/>
        </w:rPr>
        <w:t xml:space="preserve"> to</w:t>
      </w:r>
      <w:r>
        <w:rPr>
          <w:color w:val="auto"/>
        </w:rPr>
        <w:t xml:space="preserve"> managing deterioration and escalation practices, including assessment processes. The Assessment Team reviewed three assessments completed following staff reporting to the registered nurse that a consumer was finding it difficult to breath</w:t>
      </w:r>
      <w:r w:rsidR="00592D4D">
        <w:rPr>
          <w:color w:val="auto"/>
        </w:rPr>
        <w:t>e</w:t>
      </w:r>
      <w:r>
        <w:rPr>
          <w:color w:val="auto"/>
        </w:rPr>
        <w:t xml:space="preserve">. </w:t>
      </w:r>
    </w:p>
    <w:p w14:paraId="4F81AF98" w14:textId="77777777" w:rsidR="000032E4" w:rsidRPr="00CB480B" w:rsidRDefault="000032E4" w:rsidP="000032E4">
      <w:pPr>
        <w:rPr>
          <w:color w:val="auto"/>
        </w:rPr>
      </w:pPr>
      <w:r w:rsidRPr="00CB480B">
        <w:rPr>
          <w:color w:val="auto"/>
        </w:rPr>
        <w:t>For the reasons detailed above, I find Aegis Aged Care Group Pty Ltd, in relation to Aegis Lincoln Park, are Compliant with Standard 3 Requirement (3)(</w:t>
      </w:r>
      <w:r>
        <w:rPr>
          <w:color w:val="auto"/>
        </w:rPr>
        <w:t>d</w:t>
      </w:r>
      <w:r w:rsidRPr="00CB480B">
        <w:rPr>
          <w:color w:val="auto"/>
        </w:rPr>
        <w:t>)</w:t>
      </w:r>
      <w:r>
        <w:rPr>
          <w:color w:val="auto"/>
        </w:rPr>
        <w:t>.</w:t>
      </w:r>
    </w:p>
    <w:p w14:paraId="3D3A3BA0" w14:textId="77777777" w:rsidR="000032E4" w:rsidRDefault="000032E4" w:rsidP="000032E4">
      <w:pPr>
        <w:sectPr w:rsidR="000032E4" w:rsidSect="00CB3BA9">
          <w:headerReference w:type="default" r:id="rId22"/>
          <w:type w:val="continuous"/>
          <w:pgSz w:w="11906" w:h="16838"/>
          <w:pgMar w:top="1701" w:right="1418" w:bottom="1418" w:left="1418" w:header="709" w:footer="397" w:gutter="0"/>
          <w:cols w:space="708"/>
          <w:titlePg/>
          <w:docGrid w:linePitch="360"/>
        </w:sectPr>
      </w:pPr>
    </w:p>
    <w:p w14:paraId="7E0E480E" w14:textId="77777777" w:rsidR="000032E4" w:rsidRPr="00154403" w:rsidRDefault="000032E4" w:rsidP="000032E4"/>
    <w:p w14:paraId="04EF469D" w14:textId="77777777" w:rsidR="000032E4" w:rsidRDefault="000032E4" w:rsidP="000032E4">
      <w:pPr>
        <w:tabs>
          <w:tab w:val="right" w:pos="9026"/>
        </w:tabs>
        <w:sectPr w:rsidR="000032E4" w:rsidSect="008D7780">
          <w:headerReference w:type="default" r:id="rId23"/>
          <w:type w:val="continuous"/>
          <w:pgSz w:w="11906" w:h="16838"/>
          <w:pgMar w:top="1701" w:right="1418" w:bottom="1418" w:left="1418" w:header="709" w:footer="397" w:gutter="0"/>
          <w:cols w:space="708"/>
          <w:docGrid w:linePitch="360"/>
        </w:sectPr>
      </w:pPr>
    </w:p>
    <w:p w14:paraId="6A749C85" w14:textId="77777777" w:rsidR="000032E4" w:rsidRDefault="000032E4" w:rsidP="000032E4">
      <w:pPr>
        <w:pStyle w:val="Heading1"/>
      </w:pPr>
      <w:r>
        <w:lastRenderedPageBreak/>
        <w:t>Areas for improvement</w:t>
      </w:r>
    </w:p>
    <w:p w14:paraId="16A58FF5" w14:textId="77777777" w:rsidR="000032E4" w:rsidRPr="00E830C7" w:rsidRDefault="000032E4" w:rsidP="000032E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FB4622F" w14:textId="77777777" w:rsidR="00A3716D" w:rsidRPr="00095CD4" w:rsidRDefault="00E657D6" w:rsidP="000032E4"/>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4626C" w14:textId="77777777" w:rsidR="00FE48DB" w:rsidRDefault="000032E4">
      <w:pPr>
        <w:spacing w:before="0" w:after="0" w:line="240" w:lineRule="auto"/>
      </w:pPr>
      <w:r>
        <w:separator/>
      </w:r>
    </w:p>
  </w:endnote>
  <w:endnote w:type="continuationSeparator" w:id="0">
    <w:p w14:paraId="4FB4626E" w14:textId="77777777" w:rsidR="00FE48DB" w:rsidRDefault="000032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46245" w14:textId="77777777" w:rsidR="00506F7F" w:rsidRPr="009A1F1B" w:rsidRDefault="000032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B46246" w14:textId="77777777" w:rsidR="00506F7F" w:rsidRPr="00C72FFB" w:rsidRDefault="000032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Lincoln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FB46247" w14:textId="77777777" w:rsidR="00506F7F" w:rsidRPr="00C72FFB" w:rsidRDefault="000032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46248" w14:textId="77777777" w:rsidR="00506F7F" w:rsidRPr="009A1F1B" w:rsidRDefault="000032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B46249" w14:textId="77777777" w:rsidR="00506F7F" w:rsidRPr="00C72FFB" w:rsidRDefault="000032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Lincoln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FB4624A" w14:textId="77777777" w:rsidR="00506F7F" w:rsidRPr="00A3716D" w:rsidRDefault="000032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46268" w14:textId="77777777" w:rsidR="00FE48DB" w:rsidRDefault="000032E4">
      <w:pPr>
        <w:spacing w:before="0" w:after="0" w:line="240" w:lineRule="auto"/>
      </w:pPr>
      <w:r>
        <w:separator/>
      </w:r>
    </w:p>
  </w:footnote>
  <w:footnote w:type="continuationSeparator" w:id="0">
    <w:p w14:paraId="4FB4626A" w14:textId="77777777" w:rsidR="00FE48DB" w:rsidRDefault="000032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46244" w14:textId="77777777" w:rsidR="00506F7F" w:rsidRDefault="000032E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FB46268" wp14:editId="4FB4626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13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46266" w14:textId="77777777" w:rsidR="008F32C8" w:rsidRPr="008F32C8" w:rsidRDefault="000032E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FB462A0" wp14:editId="4FB462A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65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46267" w14:textId="77777777" w:rsidR="00506F7F" w:rsidRDefault="000032E4" w:rsidP="009C6F30">
    <w:pPr>
      <w:tabs>
        <w:tab w:val="left" w:pos="3624"/>
      </w:tabs>
    </w:pPr>
    <w:r>
      <w:rPr>
        <w:noProof/>
        <w:color w:val="auto"/>
        <w:sz w:val="20"/>
      </w:rPr>
      <w:drawing>
        <wp:anchor distT="0" distB="0" distL="114300" distR="114300" simplePos="0" relativeHeight="251668480" behindDoc="1" locked="0" layoutInCell="1" allowOverlap="1" wp14:anchorId="4FB462A2" wp14:editId="4FB462A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2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FB9B" w14:textId="77777777" w:rsidR="000032E4" w:rsidRDefault="000032E4" w:rsidP="0004322A">
    <w:pPr>
      <w:pStyle w:val="Header"/>
      <w:tabs>
        <w:tab w:val="clear" w:pos="4513"/>
        <w:tab w:val="clear" w:pos="9026"/>
        <w:tab w:val="center" w:pos="4535"/>
      </w:tabs>
    </w:pPr>
    <w:r>
      <w:rPr>
        <w:noProof/>
        <w:color w:val="auto"/>
        <w:sz w:val="20"/>
      </w:rPr>
      <w:drawing>
        <wp:anchor distT="0" distB="0" distL="114300" distR="114300" simplePos="0" relativeHeight="251679744" behindDoc="1" locked="0" layoutInCell="1" allowOverlap="1" wp14:anchorId="72EB69DE" wp14:editId="4C49576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99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8D479" w14:textId="77777777" w:rsidR="000032E4" w:rsidRDefault="000032E4">
    <w:pPr>
      <w:pStyle w:val="Header"/>
    </w:pPr>
    <w:r w:rsidRPr="003C6EC2">
      <w:rPr>
        <w:rFonts w:eastAsia="Calibri"/>
        <w:noProof/>
      </w:rPr>
      <w:drawing>
        <wp:anchor distT="0" distB="0" distL="114300" distR="114300" simplePos="0" relativeHeight="251674624" behindDoc="1" locked="0" layoutInCell="1" allowOverlap="1" wp14:anchorId="34AB81C2" wp14:editId="329DB9C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40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F7AF0" w14:textId="77777777" w:rsidR="000032E4" w:rsidRDefault="000032E4" w:rsidP="0004322A">
    <w:r>
      <w:rPr>
        <w:noProof/>
        <w:color w:val="auto"/>
        <w:sz w:val="20"/>
      </w:rPr>
      <w:drawing>
        <wp:anchor distT="0" distB="0" distL="114300" distR="114300" simplePos="0" relativeHeight="251672576" behindDoc="1" locked="0" layoutInCell="1" allowOverlap="1" wp14:anchorId="67EDF4DE" wp14:editId="2ED7CB1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59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CF54" w14:textId="77777777" w:rsidR="000032E4" w:rsidRPr="00703E80" w:rsidRDefault="000032E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7979836" wp14:editId="7DB71B7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507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2E26" w14:textId="77777777" w:rsidR="000032E4" w:rsidRPr="00FB0086" w:rsidRDefault="000032E4" w:rsidP="00FB0086">
    <w:pPr>
      <w:pStyle w:val="Header"/>
    </w:pPr>
    <w:r>
      <w:rPr>
        <w:noProof/>
        <w:color w:val="auto"/>
        <w:sz w:val="20"/>
      </w:rPr>
      <w:drawing>
        <wp:anchor distT="0" distB="0" distL="114300" distR="114300" simplePos="0" relativeHeight="251677696" behindDoc="1" locked="0" layoutInCell="1" allowOverlap="1" wp14:anchorId="74A4B75B" wp14:editId="6E1B214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90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09271" w14:textId="77777777" w:rsidR="000032E4" w:rsidRDefault="000032E4" w:rsidP="0004322A">
    <w:r>
      <w:rPr>
        <w:noProof/>
        <w:color w:val="auto"/>
        <w:sz w:val="20"/>
      </w:rPr>
      <w:drawing>
        <wp:anchor distT="0" distB="0" distL="114300" distR="114300" simplePos="0" relativeHeight="251673600" behindDoc="1" locked="0" layoutInCell="1" allowOverlap="1" wp14:anchorId="21D7BCEA" wp14:editId="6C77320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43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9B897" w14:textId="299D6A01" w:rsidR="000032E4" w:rsidRPr="00703E80" w:rsidRDefault="000032E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33C7FCC8" wp14:editId="1A39596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72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B209" w14:textId="77777777" w:rsidR="000032E4" w:rsidRPr="00703E80" w:rsidRDefault="000032E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2527889B" wp14:editId="78B0610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567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D28AD60">
      <w:start w:val="1"/>
      <w:numFmt w:val="lowerRoman"/>
      <w:lvlText w:val="(%1)"/>
      <w:lvlJc w:val="left"/>
      <w:pPr>
        <w:ind w:left="1080" w:hanging="720"/>
      </w:pPr>
      <w:rPr>
        <w:rFonts w:hint="default"/>
        <w:b w:val="0"/>
      </w:rPr>
    </w:lvl>
    <w:lvl w:ilvl="1" w:tplc="E2348480" w:tentative="1">
      <w:start w:val="1"/>
      <w:numFmt w:val="lowerLetter"/>
      <w:lvlText w:val="%2."/>
      <w:lvlJc w:val="left"/>
      <w:pPr>
        <w:ind w:left="1440" w:hanging="360"/>
      </w:pPr>
    </w:lvl>
    <w:lvl w:ilvl="2" w:tplc="BD9A5E6A" w:tentative="1">
      <w:start w:val="1"/>
      <w:numFmt w:val="lowerRoman"/>
      <w:lvlText w:val="%3."/>
      <w:lvlJc w:val="right"/>
      <w:pPr>
        <w:ind w:left="2160" w:hanging="180"/>
      </w:pPr>
    </w:lvl>
    <w:lvl w:ilvl="3" w:tplc="8DA2E47A" w:tentative="1">
      <w:start w:val="1"/>
      <w:numFmt w:val="decimal"/>
      <w:lvlText w:val="%4."/>
      <w:lvlJc w:val="left"/>
      <w:pPr>
        <w:ind w:left="2880" w:hanging="360"/>
      </w:pPr>
    </w:lvl>
    <w:lvl w:ilvl="4" w:tplc="BBCCF5C0" w:tentative="1">
      <w:start w:val="1"/>
      <w:numFmt w:val="lowerLetter"/>
      <w:lvlText w:val="%5."/>
      <w:lvlJc w:val="left"/>
      <w:pPr>
        <w:ind w:left="3600" w:hanging="360"/>
      </w:pPr>
    </w:lvl>
    <w:lvl w:ilvl="5" w:tplc="48240298" w:tentative="1">
      <w:start w:val="1"/>
      <w:numFmt w:val="lowerRoman"/>
      <w:lvlText w:val="%6."/>
      <w:lvlJc w:val="right"/>
      <w:pPr>
        <w:ind w:left="4320" w:hanging="180"/>
      </w:pPr>
    </w:lvl>
    <w:lvl w:ilvl="6" w:tplc="FBFA353E" w:tentative="1">
      <w:start w:val="1"/>
      <w:numFmt w:val="decimal"/>
      <w:lvlText w:val="%7."/>
      <w:lvlJc w:val="left"/>
      <w:pPr>
        <w:ind w:left="5040" w:hanging="360"/>
      </w:pPr>
    </w:lvl>
    <w:lvl w:ilvl="7" w:tplc="1C463132" w:tentative="1">
      <w:start w:val="1"/>
      <w:numFmt w:val="lowerLetter"/>
      <w:lvlText w:val="%8."/>
      <w:lvlJc w:val="left"/>
      <w:pPr>
        <w:ind w:left="5760" w:hanging="360"/>
      </w:pPr>
    </w:lvl>
    <w:lvl w:ilvl="8" w:tplc="D1F8C76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66A6C42">
      <w:start w:val="1"/>
      <w:numFmt w:val="bullet"/>
      <w:pStyle w:val="ListParagraph"/>
      <w:lvlText w:val=""/>
      <w:lvlJc w:val="left"/>
      <w:pPr>
        <w:ind w:left="1440" w:hanging="360"/>
      </w:pPr>
      <w:rPr>
        <w:rFonts w:ascii="Symbol" w:hAnsi="Symbol" w:hint="default"/>
        <w:color w:val="auto"/>
      </w:rPr>
    </w:lvl>
    <w:lvl w:ilvl="1" w:tplc="81A64A6E" w:tentative="1">
      <w:start w:val="1"/>
      <w:numFmt w:val="bullet"/>
      <w:lvlText w:val="o"/>
      <w:lvlJc w:val="left"/>
      <w:pPr>
        <w:ind w:left="2160" w:hanging="360"/>
      </w:pPr>
      <w:rPr>
        <w:rFonts w:ascii="Courier New" w:hAnsi="Courier New" w:cs="Courier New" w:hint="default"/>
      </w:rPr>
    </w:lvl>
    <w:lvl w:ilvl="2" w:tplc="EC9CB35C" w:tentative="1">
      <w:start w:val="1"/>
      <w:numFmt w:val="bullet"/>
      <w:lvlText w:val=""/>
      <w:lvlJc w:val="left"/>
      <w:pPr>
        <w:ind w:left="2880" w:hanging="360"/>
      </w:pPr>
      <w:rPr>
        <w:rFonts w:ascii="Wingdings" w:hAnsi="Wingdings" w:hint="default"/>
      </w:rPr>
    </w:lvl>
    <w:lvl w:ilvl="3" w:tplc="5D88812A" w:tentative="1">
      <w:start w:val="1"/>
      <w:numFmt w:val="bullet"/>
      <w:lvlText w:val=""/>
      <w:lvlJc w:val="left"/>
      <w:pPr>
        <w:ind w:left="3600" w:hanging="360"/>
      </w:pPr>
      <w:rPr>
        <w:rFonts w:ascii="Symbol" w:hAnsi="Symbol" w:hint="default"/>
      </w:rPr>
    </w:lvl>
    <w:lvl w:ilvl="4" w:tplc="BBD2FB5A" w:tentative="1">
      <w:start w:val="1"/>
      <w:numFmt w:val="bullet"/>
      <w:lvlText w:val="o"/>
      <w:lvlJc w:val="left"/>
      <w:pPr>
        <w:ind w:left="4320" w:hanging="360"/>
      </w:pPr>
      <w:rPr>
        <w:rFonts w:ascii="Courier New" w:hAnsi="Courier New" w:cs="Courier New" w:hint="default"/>
      </w:rPr>
    </w:lvl>
    <w:lvl w:ilvl="5" w:tplc="74DEE28A" w:tentative="1">
      <w:start w:val="1"/>
      <w:numFmt w:val="bullet"/>
      <w:lvlText w:val=""/>
      <w:lvlJc w:val="left"/>
      <w:pPr>
        <w:ind w:left="5040" w:hanging="360"/>
      </w:pPr>
      <w:rPr>
        <w:rFonts w:ascii="Wingdings" w:hAnsi="Wingdings" w:hint="default"/>
      </w:rPr>
    </w:lvl>
    <w:lvl w:ilvl="6" w:tplc="6F7C8602" w:tentative="1">
      <w:start w:val="1"/>
      <w:numFmt w:val="bullet"/>
      <w:lvlText w:val=""/>
      <w:lvlJc w:val="left"/>
      <w:pPr>
        <w:ind w:left="5760" w:hanging="360"/>
      </w:pPr>
      <w:rPr>
        <w:rFonts w:ascii="Symbol" w:hAnsi="Symbol" w:hint="default"/>
      </w:rPr>
    </w:lvl>
    <w:lvl w:ilvl="7" w:tplc="60A628AE" w:tentative="1">
      <w:start w:val="1"/>
      <w:numFmt w:val="bullet"/>
      <w:lvlText w:val="o"/>
      <w:lvlJc w:val="left"/>
      <w:pPr>
        <w:ind w:left="6480" w:hanging="360"/>
      </w:pPr>
      <w:rPr>
        <w:rFonts w:ascii="Courier New" w:hAnsi="Courier New" w:cs="Courier New" w:hint="default"/>
      </w:rPr>
    </w:lvl>
    <w:lvl w:ilvl="8" w:tplc="0DE2047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CEAF19C">
      <w:start w:val="1"/>
      <w:numFmt w:val="lowerRoman"/>
      <w:lvlText w:val="(%1)"/>
      <w:lvlJc w:val="left"/>
      <w:pPr>
        <w:ind w:left="1004" w:hanging="720"/>
      </w:pPr>
      <w:rPr>
        <w:rFonts w:hint="default"/>
        <w:b w:val="0"/>
      </w:rPr>
    </w:lvl>
    <w:lvl w:ilvl="1" w:tplc="708C0B06" w:tentative="1">
      <w:start w:val="1"/>
      <w:numFmt w:val="lowerLetter"/>
      <w:lvlText w:val="%2."/>
      <w:lvlJc w:val="left"/>
      <w:pPr>
        <w:ind w:left="1364" w:hanging="360"/>
      </w:pPr>
    </w:lvl>
    <w:lvl w:ilvl="2" w:tplc="1FF45660" w:tentative="1">
      <w:start w:val="1"/>
      <w:numFmt w:val="lowerRoman"/>
      <w:lvlText w:val="%3."/>
      <w:lvlJc w:val="right"/>
      <w:pPr>
        <w:ind w:left="2084" w:hanging="180"/>
      </w:pPr>
    </w:lvl>
    <w:lvl w:ilvl="3" w:tplc="06728D3A" w:tentative="1">
      <w:start w:val="1"/>
      <w:numFmt w:val="decimal"/>
      <w:lvlText w:val="%4."/>
      <w:lvlJc w:val="left"/>
      <w:pPr>
        <w:ind w:left="2804" w:hanging="360"/>
      </w:pPr>
    </w:lvl>
    <w:lvl w:ilvl="4" w:tplc="51CC6032" w:tentative="1">
      <w:start w:val="1"/>
      <w:numFmt w:val="lowerLetter"/>
      <w:lvlText w:val="%5."/>
      <w:lvlJc w:val="left"/>
      <w:pPr>
        <w:ind w:left="3524" w:hanging="360"/>
      </w:pPr>
    </w:lvl>
    <w:lvl w:ilvl="5" w:tplc="C1684C50" w:tentative="1">
      <w:start w:val="1"/>
      <w:numFmt w:val="lowerRoman"/>
      <w:lvlText w:val="%6."/>
      <w:lvlJc w:val="right"/>
      <w:pPr>
        <w:ind w:left="4244" w:hanging="180"/>
      </w:pPr>
    </w:lvl>
    <w:lvl w:ilvl="6" w:tplc="0E786058" w:tentative="1">
      <w:start w:val="1"/>
      <w:numFmt w:val="decimal"/>
      <w:lvlText w:val="%7."/>
      <w:lvlJc w:val="left"/>
      <w:pPr>
        <w:ind w:left="4964" w:hanging="360"/>
      </w:pPr>
    </w:lvl>
    <w:lvl w:ilvl="7" w:tplc="AB324254" w:tentative="1">
      <w:start w:val="1"/>
      <w:numFmt w:val="lowerLetter"/>
      <w:lvlText w:val="%8."/>
      <w:lvlJc w:val="left"/>
      <w:pPr>
        <w:ind w:left="5684" w:hanging="360"/>
      </w:pPr>
    </w:lvl>
    <w:lvl w:ilvl="8" w:tplc="F3300D5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EA6E4D0">
      <w:start w:val="1"/>
      <w:numFmt w:val="lowerRoman"/>
      <w:lvlText w:val="(%1)"/>
      <w:lvlJc w:val="left"/>
      <w:pPr>
        <w:ind w:left="1080" w:hanging="720"/>
      </w:pPr>
      <w:rPr>
        <w:rFonts w:hint="default"/>
      </w:rPr>
    </w:lvl>
    <w:lvl w:ilvl="1" w:tplc="B9EAFD78" w:tentative="1">
      <w:start w:val="1"/>
      <w:numFmt w:val="lowerLetter"/>
      <w:lvlText w:val="%2."/>
      <w:lvlJc w:val="left"/>
      <w:pPr>
        <w:ind w:left="1440" w:hanging="360"/>
      </w:pPr>
    </w:lvl>
    <w:lvl w:ilvl="2" w:tplc="AEAEDF76" w:tentative="1">
      <w:start w:val="1"/>
      <w:numFmt w:val="lowerRoman"/>
      <w:lvlText w:val="%3."/>
      <w:lvlJc w:val="right"/>
      <w:pPr>
        <w:ind w:left="2160" w:hanging="180"/>
      </w:pPr>
    </w:lvl>
    <w:lvl w:ilvl="3" w:tplc="4990A344" w:tentative="1">
      <w:start w:val="1"/>
      <w:numFmt w:val="decimal"/>
      <w:lvlText w:val="%4."/>
      <w:lvlJc w:val="left"/>
      <w:pPr>
        <w:ind w:left="2880" w:hanging="360"/>
      </w:pPr>
    </w:lvl>
    <w:lvl w:ilvl="4" w:tplc="D4EE459C" w:tentative="1">
      <w:start w:val="1"/>
      <w:numFmt w:val="lowerLetter"/>
      <w:lvlText w:val="%5."/>
      <w:lvlJc w:val="left"/>
      <w:pPr>
        <w:ind w:left="3600" w:hanging="360"/>
      </w:pPr>
    </w:lvl>
    <w:lvl w:ilvl="5" w:tplc="C8E46CF6" w:tentative="1">
      <w:start w:val="1"/>
      <w:numFmt w:val="lowerRoman"/>
      <w:lvlText w:val="%6."/>
      <w:lvlJc w:val="right"/>
      <w:pPr>
        <w:ind w:left="4320" w:hanging="180"/>
      </w:pPr>
    </w:lvl>
    <w:lvl w:ilvl="6" w:tplc="AEDA7CCC" w:tentative="1">
      <w:start w:val="1"/>
      <w:numFmt w:val="decimal"/>
      <w:lvlText w:val="%7."/>
      <w:lvlJc w:val="left"/>
      <w:pPr>
        <w:ind w:left="5040" w:hanging="360"/>
      </w:pPr>
    </w:lvl>
    <w:lvl w:ilvl="7" w:tplc="0FE0585C" w:tentative="1">
      <w:start w:val="1"/>
      <w:numFmt w:val="lowerLetter"/>
      <w:lvlText w:val="%8."/>
      <w:lvlJc w:val="left"/>
      <w:pPr>
        <w:ind w:left="5760" w:hanging="360"/>
      </w:pPr>
    </w:lvl>
    <w:lvl w:ilvl="8" w:tplc="156420D2" w:tentative="1">
      <w:start w:val="1"/>
      <w:numFmt w:val="lowerRoman"/>
      <w:lvlText w:val="%9."/>
      <w:lvlJc w:val="right"/>
      <w:pPr>
        <w:ind w:left="6480" w:hanging="180"/>
      </w:pPr>
    </w:lvl>
  </w:abstractNum>
  <w:abstractNum w:abstractNumId="11" w15:restartNumberingAfterBreak="0">
    <w:nsid w:val="1F90092A"/>
    <w:multiLevelType w:val="hybridMultilevel"/>
    <w:tmpl w:val="7F16F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10886"/>
    <w:multiLevelType w:val="hybridMultilevel"/>
    <w:tmpl w:val="5504F770"/>
    <w:lvl w:ilvl="0" w:tplc="0AE8D686">
      <w:start w:val="1"/>
      <w:numFmt w:val="lowerRoman"/>
      <w:lvlText w:val="(%1)"/>
      <w:lvlJc w:val="left"/>
      <w:pPr>
        <w:ind w:left="1080" w:hanging="720"/>
      </w:pPr>
      <w:rPr>
        <w:rFonts w:hint="default"/>
      </w:rPr>
    </w:lvl>
    <w:lvl w:ilvl="1" w:tplc="52026852" w:tentative="1">
      <w:start w:val="1"/>
      <w:numFmt w:val="lowerLetter"/>
      <w:lvlText w:val="%2."/>
      <w:lvlJc w:val="left"/>
      <w:pPr>
        <w:ind w:left="1440" w:hanging="360"/>
      </w:pPr>
    </w:lvl>
    <w:lvl w:ilvl="2" w:tplc="9D729A60" w:tentative="1">
      <w:start w:val="1"/>
      <w:numFmt w:val="lowerRoman"/>
      <w:lvlText w:val="%3."/>
      <w:lvlJc w:val="right"/>
      <w:pPr>
        <w:ind w:left="2160" w:hanging="180"/>
      </w:pPr>
    </w:lvl>
    <w:lvl w:ilvl="3" w:tplc="EE0E27AE" w:tentative="1">
      <w:start w:val="1"/>
      <w:numFmt w:val="decimal"/>
      <w:lvlText w:val="%4."/>
      <w:lvlJc w:val="left"/>
      <w:pPr>
        <w:ind w:left="2880" w:hanging="360"/>
      </w:pPr>
    </w:lvl>
    <w:lvl w:ilvl="4" w:tplc="A9FA7458" w:tentative="1">
      <w:start w:val="1"/>
      <w:numFmt w:val="lowerLetter"/>
      <w:lvlText w:val="%5."/>
      <w:lvlJc w:val="left"/>
      <w:pPr>
        <w:ind w:left="3600" w:hanging="360"/>
      </w:pPr>
    </w:lvl>
    <w:lvl w:ilvl="5" w:tplc="B3427ED8" w:tentative="1">
      <w:start w:val="1"/>
      <w:numFmt w:val="lowerRoman"/>
      <w:lvlText w:val="%6."/>
      <w:lvlJc w:val="right"/>
      <w:pPr>
        <w:ind w:left="4320" w:hanging="180"/>
      </w:pPr>
    </w:lvl>
    <w:lvl w:ilvl="6" w:tplc="986AACBA" w:tentative="1">
      <w:start w:val="1"/>
      <w:numFmt w:val="decimal"/>
      <w:lvlText w:val="%7."/>
      <w:lvlJc w:val="left"/>
      <w:pPr>
        <w:ind w:left="5040" w:hanging="360"/>
      </w:pPr>
    </w:lvl>
    <w:lvl w:ilvl="7" w:tplc="E31C614E" w:tentative="1">
      <w:start w:val="1"/>
      <w:numFmt w:val="lowerLetter"/>
      <w:lvlText w:val="%8."/>
      <w:lvlJc w:val="left"/>
      <w:pPr>
        <w:ind w:left="5760" w:hanging="360"/>
      </w:pPr>
    </w:lvl>
    <w:lvl w:ilvl="8" w:tplc="7C9E3D6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95A502E">
      <w:start w:val="1"/>
      <w:numFmt w:val="lowerRoman"/>
      <w:lvlText w:val="(%1)"/>
      <w:lvlJc w:val="left"/>
      <w:pPr>
        <w:ind w:left="1080" w:hanging="720"/>
      </w:pPr>
      <w:rPr>
        <w:rFonts w:hint="default"/>
        <w:b w:val="0"/>
      </w:rPr>
    </w:lvl>
    <w:lvl w:ilvl="1" w:tplc="475E7838" w:tentative="1">
      <w:start w:val="1"/>
      <w:numFmt w:val="lowerLetter"/>
      <w:lvlText w:val="%2."/>
      <w:lvlJc w:val="left"/>
      <w:pPr>
        <w:ind w:left="1440" w:hanging="360"/>
      </w:pPr>
    </w:lvl>
    <w:lvl w:ilvl="2" w:tplc="8C16CAD4" w:tentative="1">
      <w:start w:val="1"/>
      <w:numFmt w:val="lowerRoman"/>
      <w:lvlText w:val="%3."/>
      <w:lvlJc w:val="right"/>
      <w:pPr>
        <w:ind w:left="2160" w:hanging="180"/>
      </w:pPr>
    </w:lvl>
    <w:lvl w:ilvl="3" w:tplc="B13CC938" w:tentative="1">
      <w:start w:val="1"/>
      <w:numFmt w:val="decimal"/>
      <w:lvlText w:val="%4."/>
      <w:lvlJc w:val="left"/>
      <w:pPr>
        <w:ind w:left="2880" w:hanging="360"/>
      </w:pPr>
    </w:lvl>
    <w:lvl w:ilvl="4" w:tplc="E7E28ACC" w:tentative="1">
      <w:start w:val="1"/>
      <w:numFmt w:val="lowerLetter"/>
      <w:lvlText w:val="%5."/>
      <w:lvlJc w:val="left"/>
      <w:pPr>
        <w:ind w:left="3600" w:hanging="360"/>
      </w:pPr>
    </w:lvl>
    <w:lvl w:ilvl="5" w:tplc="13F297E2" w:tentative="1">
      <w:start w:val="1"/>
      <w:numFmt w:val="lowerRoman"/>
      <w:lvlText w:val="%6."/>
      <w:lvlJc w:val="right"/>
      <w:pPr>
        <w:ind w:left="4320" w:hanging="180"/>
      </w:pPr>
    </w:lvl>
    <w:lvl w:ilvl="6" w:tplc="447A64A0" w:tentative="1">
      <w:start w:val="1"/>
      <w:numFmt w:val="decimal"/>
      <w:lvlText w:val="%7."/>
      <w:lvlJc w:val="left"/>
      <w:pPr>
        <w:ind w:left="5040" w:hanging="360"/>
      </w:pPr>
    </w:lvl>
    <w:lvl w:ilvl="7" w:tplc="D0862976" w:tentative="1">
      <w:start w:val="1"/>
      <w:numFmt w:val="lowerLetter"/>
      <w:lvlText w:val="%8."/>
      <w:lvlJc w:val="left"/>
      <w:pPr>
        <w:ind w:left="5760" w:hanging="360"/>
      </w:pPr>
    </w:lvl>
    <w:lvl w:ilvl="8" w:tplc="DEE0F52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612BC9A">
      <w:start w:val="1"/>
      <w:numFmt w:val="lowerLetter"/>
      <w:lvlText w:val="(%1)"/>
      <w:lvlJc w:val="left"/>
      <w:pPr>
        <w:ind w:left="360" w:hanging="360"/>
      </w:pPr>
      <w:rPr>
        <w:rFonts w:hint="default"/>
      </w:rPr>
    </w:lvl>
    <w:lvl w:ilvl="1" w:tplc="D93EA734" w:tentative="1">
      <w:start w:val="1"/>
      <w:numFmt w:val="lowerLetter"/>
      <w:lvlText w:val="%2."/>
      <w:lvlJc w:val="left"/>
      <w:pPr>
        <w:ind w:left="1080" w:hanging="360"/>
      </w:pPr>
    </w:lvl>
    <w:lvl w:ilvl="2" w:tplc="0B44B2A2" w:tentative="1">
      <w:start w:val="1"/>
      <w:numFmt w:val="lowerRoman"/>
      <w:lvlText w:val="%3."/>
      <w:lvlJc w:val="right"/>
      <w:pPr>
        <w:ind w:left="1800" w:hanging="180"/>
      </w:pPr>
    </w:lvl>
    <w:lvl w:ilvl="3" w:tplc="69D2106E" w:tentative="1">
      <w:start w:val="1"/>
      <w:numFmt w:val="decimal"/>
      <w:lvlText w:val="%4."/>
      <w:lvlJc w:val="left"/>
      <w:pPr>
        <w:ind w:left="2520" w:hanging="360"/>
      </w:pPr>
    </w:lvl>
    <w:lvl w:ilvl="4" w:tplc="B770CD12" w:tentative="1">
      <w:start w:val="1"/>
      <w:numFmt w:val="lowerLetter"/>
      <w:lvlText w:val="%5."/>
      <w:lvlJc w:val="left"/>
      <w:pPr>
        <w:ind w:left="3240" w:hanging="360"/>
      </w:pPr>
    </w:lvl>
    <w:lvl w:ilvl="5" w:tplc="E7122A08" w:tentative="1">
      <w:start w:val="1"/>
      <w:numFmt w:val="lowerRoman"/>
      <w:lvlText w:val="%6."/>
      <w:lvlJc w:val="right"/>
      <w:pPr>
        <w:ind w:left="3960" w:hanging="180"/>
      </w:pPr>
    </w:lvl>
    <w:lvl w:ilvl="6" w:tplc="02E0CABC" w:tentative="1">
      <w:start w:val="1"/>
      <w:numFmt w:val="decimal"/>
      <w:lvlText w:val="%7."/>
      <w:lvlJc w:val="left"/>
      <w:pPr>
        <w:ind w:left="4680" w:hanging="360"/>
      </w:pPr>
    </w:lvl>
    <w:lvl w:ilvl="7" w:tplc="201C5644" w:tentative="1">
      <w:start w:val="1"/>
      <w:numFmt w:val="lowerLetter"/>
      <w:lvlText w:val="%8."/>
      <w:lvlJc w:val="left"/>
      <w:pPr>
        <w:ind w:left="5400" w:hanging="360"/>
      </w:pPr>
    </w:lvl>
    <w:lvl w:ilvl="8" w:tplc="DA0CABA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B8E8E02">
      <w:start w:val="1"/>
      <w:numFmt w:val="decimal"/>
      <w:lvlText w:val="%1."/>
      <w:lvlJc w:val="left"/>
      <w:pPr>
        <w:ind w:left="360" w:hanging="360"/>
      </w:pPr>
      <w:rPr>
        <w:rFonts w:hint="default"/>
      </w:rPr>
    </w:lvl>
    <w:lvl w:ilvl="1" w:tplc="8F9021A6" w:tentative="1">
      <w:start w:val="1"/>
      <w:numFmt w:val="lowerLetter"/>
      <w:lvlText w:val="%2."/>
      <w:lvlJc w:val="left"/>
      <w:pPr>
        <w:ind w:left="1080" w:hanging="360"/>
      </w:pPr>
    </w:lvl>
    <w:lvl w:ilvl="2" w:tplc="3E12C590" w:tentative="1">
      <w:start w:val="1"/>
      <w:numFmt w:val="lowerRoman"/>
      <w:lvlText w:val="%3."/>
      <w:lvlJc w:val="right"/>
      <w:pPr>
        <w:ind w:left="1800" w:hanging="180"/>
      </w:pPr>
    </w:lvl>
    <w:lvl w:ilvl="3" w:tplc="D7D80704" w:tentative="1">
      <w:start w:val="1"/>
      <w:numFmt w:val="decimal"/>
      <w:lvlText w:val="%4."/>
      <w:lvlJc w:val="left"/>
      <w:pPr>
        <w:ind w:left="2520" w:hanging="360"/>
      </w:pPr>
    </w:lvl>
    <w:lvl w:ilvl="4" w:tplc="61B6FD3A" w:tentative="1">
      <w:start w:val="1"/>
      <w:numFmt w:val="lowerLetter"/>
      <w:lvlText w:val="%5."/>
      <w:lvlJc w:val="left"/>
      <w:pPr>
        <w:ind w:left="3240" w:hanging="360"/>
      </w:pPr>
    </w:lvl>
    <w:lvl w:ilvl="5" w:tplc="225A3AD2" w:tentative="1">
      <w:start w:val="1"/>
      <w:numFmt w:val="lowerRoman"/>
      <w:lvlText w:val="%6."/>
      <w:lvlJc w:val="right"/>
      <w:pPr>
        <w:ind w:left="3960" w:hanging="180"/>
      </w:pPr>
    </w:lvl>
    <w:lvl w:ilvl="6" w:tplc="ED1E1C1E" w:tentative="1">
      <w:start w:val="1"/>
      <w:numFmt w:val="decimal"/>
      <w:lvlText w:val="%7."/>
      <w:lvlJc w:val="left"/>
      <w:pPr>
        <w:ind w:left="4680" w:hanging="360"/>
      </w:pPr>
    </w:lvl>
    <w:lvl w:ilvl="7" w:tplc="004001BE" w:tentative="1">
      <w:start w:val="1"/>
      <w:numFmt w:val="lowerLetter"/>
      <w:lvlText w:val="%8."/>
      <w:lvlJc w:val="left"/>
      <w:pPr>
        <w:ind w:left="5400" w:hanging="360"/>
      </w:pPr>
    </w:lvl>
    <w:lvl w:ilvl="8" w:tplc="553C408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6EEF0F6">
      <w:start w:val="1"/>
      <w:numFmt w:val="decimal"/>
      <w:lvlText w:val="%1."/>
      <w:lvlJc w:val="left"/>
      <w:pPr>
        <w:ind w:left="360" w:hanging="360"/>
      </w:pPr>
      <w:rPr>
        <w:rFonts w:hint="default"/>
      </w:rPr>
    </w:lvl>
    <w:lvl w:ilvl="1" w:tplc="8C168ED4" w:tentative="1">
      <w:start w:val="1"/>
      <w:numFmt w:val="lowerLetter"/>
      <w:lvlText w:val="%2."/>
      <w:lvlJc w:val="left"/>
      <w:pPr>
        <w:ind w:left="1080" w:hanging="360"/>
      </w:pPr>
    </w:lvl>
    <w:lvl w:ilvl="2" w:tplc="D56ADEB0" w:tentative="1">
      <w:start w:val="1"/>
      <w:numFmt w:val="lowerRoman"/>
      <w:lvlText w:val="%3."/>
      <w:lvlJc w:val="right"/>
      <w:pPr>
        <w:ind w:left="1800" w:hanging="180"/>
      </w:pPr>
    </w:lvl>
    <w:lvl w:ilvl="3" w:tplc="A0C2C24E" w:tentative="1">
      <w:start w:val="1"/>
      <w:numFmt w:val="decimal"/>
      <w:lvlText w:val="%4."/>
      <w:lvlJc w:val="left"/>
      <w:pPr>
        <w:ind w:left="2520" w:hanging="360"/>
      </w:pPr>
    </w:lvl>
    <w:lvl w:ilvl="4" w:tplc="CEBA648A" w:tentative="1">
      <w:start w:val="1"/>
      <w:numFmt w:val="lowerLetter"/>
      <w:lvlText w:val="%5."/>
      <w:lvlJc w:val="left"/>
      <w:pPr>
        <w:ind w:left="3240" w:hanging="360"/>
      </w:pPr>
    </w:lvl>
    <w:lvl w:ilvl="5" w:tplc="8FEA881E" w:tentative="1">
      <w:start w:val="1"/>
      <w:numFmt w:val="lowerRoman"/>
      <w:lvlText w:val="%6."/>
      <w:lvlJc w:val="right"/>
      <w:pPr>
        <w:ind w:left="3960" w:hanging="180"/>
      </w:pPr>
    </w:lvl>
    <w:lvl w:ilvl="6" w:tplc="61160D30" w:tentative="1">
      <w:start w:val="1"/>
      <w:numFmt w:val="decimal"/>
      <w:lvlText w:val="%7."/>
      <w:lvlJc w:val="left"/>
      <w:pPr>
        <w:ind w:left="4680" w:hanging="360"/>
      </w:pPr>
    </w:lvl>
    <w:lvl w:ilvl="7" w:tplc="41ACC52E" w:tentative="1">
      <w:start w:val="1"/>
      <w:numFmt w:val="lowerLetter"/>
      <w:lvlText w:val="%8."/>
      <w:lvlJc w:val="left"/>
      <w:pPr>
        <w:ind w:left="5400" w:hanging="360"/>
      </w:pPr>
    </w:lvl>
    <w:lvl w:ilvl="8" w:tplc="FD34483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96ADC8A">
      <w:start w:val="1"/>
      <w:numFmt w:val="lowerRoman"/>
      <w:lvlText w:val="(%1)"/>
      <w:lvlJc w:val="left"/>
      <w:pPr>
        <w:ind w:left="1080" w:hanging="720"/>
      </w:pPr>
      <w:rPr>
        <w:rFonts w:hint="default"/>
        <w:b w:val="0"/>
      </w:rPr>
    </w:lvl>
    <w:lvl w:ilvl="1" w:tplc="3C36461E" w:tentative="1">
      <w:start w:val="1"/>
      <w:numFmt w:val="lowerLetter"/>
      <w:lvlText w:val="%2."/>
      <w:lvlJc w:val="left"/>
      <w:pPr>
        <w:ind w:left="1440" w:hanging="360"/>
      </w:pPr>
    </w:lvl>
    <w:lvl w:ilvl="2" w:tplc="53904CA0" w:tentative="1">
      <w:start w:val="1"/>
      <w:numFmt w:val="lowerRoman"/>
      <w:lvlText w:val="%3."/>
      <w:lvlJc w:val="right"/>
      <w:pPr>
        <w:ind w:left="2160" w:hanging="180"/>
      </w:pPr>
    </w:lvl>
    <w:lvl w:ilvl="3" w:tplc="11344638" w:tentative="1">
      <w:start w:val="1"/>
      <w:numFmt w:val="decimal"/>
      <w:lvlText w:val="%4."/>
      <w:lvlJc w:val="left"/>
      <w:pPr>
        <w:ind w:left="2880" w:hanging="360"/>
      </w:pPr>
    </w:lvl>
    <w:lvl w:ilvl="4" w:tplc="5F2485D4" w:tentative="1">
      <w:start w:val="1"/>
      <w:numFmt w:val="lowerLetter"/>
      <w:lvlText w:val="%5."/>
      <w:lvlJc w:val="left"/>
      <w:pPr>
        <w:ind w:left="3600" w:hanging="360"/>
      </w:pPr>
    </w:lvl>
    <w:lvl w:ilvl="5" w:tplc="754080CC" w:tentative="1">
      <w:start w:val="1"/>
      <w:numFmt w:val="lowerRoman"/>
      <w:lvlText w:val="%6."/>
      <w:lvlJc w:val="right"/>
      <w:pPr>
        <w:ind w:left="4320" w:hanging="180"/>
      </w:pPr>
    </w:lvl>
    <w:lvl w:ilvl="6" w:tplc="BA56E83C" w:tentative="1">
      <w:start w:val="1"/>
      <w:numFmt w:val="decimal"/>
      <w:lvlText w:val="%7."/>
      <w:lvlJc w:val="left"/>
      <w:pPr>
        <w:ind w:left="5040" w:hanging="360"/>
      </w:pPr>
    </w:lvl>
    <w:lvl w:ilvl="7" w:tplc="CACA5E6A" w:tentative="1">
      <w:start w:val="1"/>
      <w:numFmt w:val="lowerLetter"/>
      <w:lvlText w:val="%8."/>
      <w:lvlJc w:val="left"/>
      <w:pPr>
        <w:ind w:left="5760" w:hanging="360"/>
      </w:pPr>
    </w:lvl>
    <w:lvl w:ilvl="8" w:tplc="63F4F14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E74A648">
      <w:start w:val="1"/>
      <w:numFmt w:val="lowerRoman"/>
      <w:lvlText w:val="(%1)"/>
      <w:lvlJc w:val="left"/>
      <w:pPr>
        <w:ind w:left="1080" w:hanging="720"/>
      </w:pPr>
      <w:rPr>
        <w:rFonts w:hint="default"/>
      </w:rPr>
    </w:lvl>
    <w:lvl w:ilvl="1" w:tplc="C6E26F64" w:tentative="1">
      <w:start w:val="1"/>
      <w:numFmt w:val="lowerLetter"/>
      <w:lvlText w:val="%2."/>
      <w:lvlJc w:val="left"/>
      <w:pPr>
        <w:ind w:left="1440" w:hanging="360"/>
      </w:pPr>
    </w:lvl>
    <w:lvl w:ilvl="2" w:tplc="B85C20E8" w:tentative="1">
      <w:start w:val="1"/>
      <w:numFmt w:val="lowerRoman"/>
      <w:lvlText w:val="%3."/>
      <w:lvlJc w:val="right"/>
      <w:pPr>
        <w:ind w:left="2160" w:hanging="180"/>
      </w:pPr>
    </w:lvl>
    <w:lvl w:ilvl="3" w:tplc="D98ED29E" w:tentative="1">
      <w:start w:val="1"/>
      <w:numFmt w:val="decimal"/>
      <w:lvlText w:val="%4."/>
      <w:lvlJc w:val="left"/>
      <w:pPr>
        <w:ind w:left="2880" w:hanging="360"/>
      </w:pPr>
    </w:lvl>
    <w:lvl w:ilvl="4" w:tplc="B0D2EA00" w:tentative="1">
      <w:start w:val="1"/>
      <w:numFmt w:val="lowerLetter"/>
      <w:lvlText w:val="%5."/>
      <w:lvlJc w:val="left"/>
      <w:pPr>
        <w:ind w:left="3600" w:hanging="360"/>
      </w:pPr>
    </w:lvl>
    <w:lvl w:ilvl="5" w:tplc="B7303E50" w:tentative="1">
      <w:start w:val="1"/>
      <w:numFmt w:val="lowerRoman"/>
      <w:lvlText w:val="%6."/>
      <w:lvlJc w:val="right"/>
      <w:pPr>
        <w:ind w:left="4320" w:hanging="180"/>
      </w:pPr>
    </w:lvl>
    <w:lvl w:ilvl="6" w:tplc="E208039E" w:tentative="1">
      <w:start w:val="1"/>
      <w:numFmt w:val="decimal"/>
      <w:lvlText w:val="%7."/>
      <w:lvlJc w:val="left"/>
      <w:pPr>
        <w:ind w:left="5040" w:hanging="360"/>
      </w:pPr>
    </w:lvl>
    <w:lvl w:ilvl="7" w:tplc="408EF38E" w:tentative="1">
      <w:start w:val="1"/>
      <w:numFmt w:val="lowerLetter"/>
      <w:lvlText w:val="%8."/>
      <w:lvlJc w:val="left"/>
      <w:pPr>
        <w:ind w:left="5760" w:hanging="360"/>
      </w:pPr>
    </w:lvl>
    <w:lvl w:ilvl="8" w:tplc="5686C6D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044D3E6">
      <w:start w:val="1"/>
      <w:numFmt w:val="bullet"/>
      <w:pStyle w:val="ListBullet"/>
      <w:lvlText w:val=""/>
      <w:lvlJc w:val="left"/>
      <w:pPr>
        <w:ind w:left="720" w:hanging="360"/>
      </w:pPr>
      <w:rPr>
        <w:rFonts w:ascii="Symbol" w:hAnsi="Symbol" w:hint="default"/>
      </w:rPr>
    </w:lvl>
    <w:lvl w:ilvl="1" w:tplc="A5424CA4">
      <w:start w:val="1"/>
      <w:numFmt w:val="bullet"/>
      <w:pStyle w:val="ListBullet2"/>
      <w:lvlText w:val="o"/>
      <w:lvlJc w:val="left"/>
      <w:pPr>
        <w:ind w:left="1440" w:hanging="360"/>
      </w:pPr>
      <w:rPr>
        <w:rFonts w:ascii="Courier New" w:hAnsi="Courier New" w:cs="Courier New" w:hint="default"/>
      </w:rPr>
    </w:lvl>
    <w:lvl w:ilvl="2" w:tplc="BF605F1E">
      <w:start w:val="1"/>
      <w:numFmt w:val="bullet"/>
      <w:lvlText w:val=""/>
      <w:lvlJc w:val="left"/>
      <w:pPr>
        <w:ind w:left="2160" w:hanging="360"/>
      </w:pPr>
      <w:rPr>
        <w:rFonts w:ascii="Wingdings" w:hAnsi="Wingdings" w:hint="default"/>
      </w:rPr>
    </w:lvl>
    <w:lvl w:ilvl="3" w:tplc="8CCCE378">
      <w:start w:val="1"/>
      <w:numFmt w:val="bullet"/>
      <w:lvlText w:val=""/>
      <w:lvlJc w:val="left"/>
      <w:pPr>
        <w:ind w:left="2880" w:hanging="360"/>
      </w:pPr>
      <w:rPr>
        <w:rFonts w:ascii="Symbol" w:hAnsi="Symbol" w:hint="default"/>
      </w:rPr>
    </w:lvl>
    <w:lvl w:ilvl="4" w:tplc="3782E718">
      <w:start w:val="1"/>
      <w:numFmt w:val="bullet"/>
      <w:lvlText w:val="o"/>
      <w:lvlJc w:val="left"/>
      <w:pPr>
        <w:ind w:left="3600" w:hanging="360"/>
      </w:pPr>
      <w:rPr>
        <w:rFonts w:ascii="Courier New" w:hAnsi="Courier New" w:cs="Courier New" w:hint="default"/>
      </w:rPr>
    </w:lvl>
    <w:lvl w:ilvl="5" w:tplc="2AB4A256">
      <w:start w:val="1"/>
      <w:numFmt w:val="bullet"/>
      <w:pStyle w:val="ListBullet3"/>
      <w:lvlText w:val=""/>
      <w:lvlJc w:val="left"/>
      <w:pPr>
        <w:ind w:left="4320" w:hanging="360"/>
      </w:pPr>
      <w:rPr>
        <w:rFonts w:ascii="Wingdings" w:hAnsi="Wingdings" w:hint="default"/>
      </w:rPr>
    </w:lvl>
    <w:lvl w:ilvl="6" w:tplc="2B9A099E">
      <w:start w:val="1"/>
      <w:numFmt w:val="bullet"/>
      <w:lvlText w:val=""/>
      <w:lvlJc w:val="left"/>
      <w:pPr>
        <w:ind w:left="5040" w:hanging="360"/>
      </w:pPr>
      <w:rPr>
        <w:rFonts w:ascii="Symbol" w:hAnsi="Symbol" w:hint="default"/>
      </w:rPr>
    </w:lvl>
    <w:lvl w:ilvl="7" w:tplc="5784C970">
      <w:start w:val="1"/>
      <w:numFmt w:val="bullet"/>
      <w:lvlText w:val="o"/>
      <w:lvlJc w:val="left"/>
      <w:pPr>
        <w:ind w:left="5760" w:hanging="360"/>
      </w:pPr>
      <w:rPr>
        <w:rFonts w:ascii="Courier New" w:hAnsi="Courier New" w:cs="Courier New" w:hint="default"/>
      </w:rPr>
    </w:lvl>
    <w:lvl w:ilvl="8" w:tplc="45BC9CD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98670FC">
      <w:start w:val="1"/>
      <w:numFmt w:val="bullet"/>
      <w:lvlText w:val=""/>
      <w:lvlJc w:val="left"/>
      <w:pPr>
        <w:ind w:left="360" w:hanging="360"/>
      </w:pPr>
      <w:rPr>
        <w:rFonts w:ascii="Symbol" w:hAnsi="Symbol" w:hint="default"/>
      </w:rPr>
    </w:lvl>
    <w:lvl w:ilvl="1" w:tplc="0EB479DC" w:tentative="1">
      <w:start w:val="1"/>
      <w:numFmt w:val="bullet"/>
      <w:lvlText w:val="o"/>
      <w:lvlJc w:val="left"/>
      <w:pPr>
        <w:ind w:left="1080" w:hanging="360"/>
      </w:pPr>
      <w:rPr>
        <w:rFonts w:ascii="Courier New" w:hAnsi="Courier New" w:cs="Courier New" w:hint="default"/>
      </w:rPr>
    </w:lvl>
    <w:lvl w:ilvl="2" w:tplc="6130FA48" w:tentative="1">
      <w:start w:val="1"/>
      <w:numFmt w:val="bullet"/>
      <w:lvlText w:val=""/>
      <w:lvlJc w:val="left"/>
      <w:pPr>
        <w:ind w:left="1800" w:hanging="360"/>
      </w:pPr>
      <w:rPr>
        <w:rFonts w:ascii="Wingdings" w:hAnsi="Wingdings" w:hint="default"/>
      </w:rPr>
    </w:lvl>
    <w:lvl w:ilvl="3" w:tplc="5D70FC34" w:tentative="1">
      <w:start w:val="1"/>
      <w:numFmt w:val="bullet"/>
      <w:lvlText w:val=""/>
      <w:lvlJc w:val="left"/>
      <w:pPr>
        <w:ind w:left="2520" w:hanging="360"/>
      </w:pPr>
      <w:rPr>
        <w:rFonts w:ascii="Symbol" w:hAnsi="Symbol" w:hint="default"/>
      </w:rPr>
    </w:lvl>
    <w:lvl w:ilvl="4" w:tplc="FC6ED014" w:tentative="1">
      <w:start w:val="1"/>
      <w:numFmt w:val="bullet"/>
      <w:lvlText w:val="o"/>
      <w:lvlJc w:val="left"/>
      <w:pPr>
        <w:ind w:left="3240" w:hanging="360"/>
      </w:pPr>
      <w:rPr>
        <w:rFonts w:ascii="Courier New" w:hAnsi="Courier New" w:cs="Courier New" w:hint="default"/>
      </w:rPr>
    </w:lvl>
    <w:lvl w:ilvl="5" w:tplc="0714D608" w:tentative="1">
      <w:start w:val="1"/>
      <w:numFmt w:val="bullet"/>
      <w:lvlText w:val=""/>
      <w:lvlJc w:val="left"/>
      <w:pPr>
        <w:ind w:left="3960" w:hanging="360"/>
      </w:pPr>
      <w:rPr>
        <w:rFonts w:ascii="Wingdings" w:hAnsi="Wingdings" w:hint="default"/>
      </w:rPr>
    </w:lvl>
    <w:lvl w:ilvl="6" w:tplc="891C9486" w:tentative="1">
      <w:start w:val="1"/>
      <w:numFmt w:val="bullet"/>
      <w:lvlText w:val=""/>
      <w:lvlJc w:val="left"/>
      <w:pPr>
        <w:ind w:left="4680" w:hanging="360"/>
      </w:pPr>
      <w:rPr>
        <w:rFonts w:ascii="Symbol" w:hAnsi="Symbol" w:hint="default"/>
      </w:rPr>
    </w:lvl>
    <w:lvl w:ilvl="7" w:tplc="6C2AE454" w:tentative="1">
      <w:start w:val="1"/>
      <w:numFmt w:val="bullet"/>
      <w:lvlText w:val="o"/>
      <w:lvlJc w:val="left"/>
      <w:pPr>
        <w:ind w:left="5400" w:hanging="360"/>
      </w:pPr>
      <w:rPr>
        <w:rFonts w:ascii="Courier New" w:hAnsi="Courier New" w:cs="Courier New" w:hint="default"/>
      </w:rPr>
    </w:lvl>
    <w:lvl w:ilvl="8" w:tplc="038444E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EE0E1A2">
      <w:start w:val="1"/>
      <w:numFmt w:val="lowerRoman"/>
      <w:lvlText w:val="(%1)"/>
      <w:lvlJc w:val="left"/>
      <w:pPr>
        <w:ind w:left="1080" w:hanging="720"/>
      </w:pPr>
      <w:rPr>
        <w:rFonts w:hint="default"/>
      </w:rPr>
    </w:lvl>
    <w:lvl w:ilvl="1" w:tplc="7DD4A0AC" w:tentative="1">
      <w:start w:val="1"/>
      <w:numFmt w:val="lowerLetter"/>
      <w:lvlText w:val="%2."/>
      <w:lvlJc w:val="left"/>
      <w:pPr>
        <w:ind w:left="1440" w:hanging="360"/>
      </w:pPr>
    </w:lvl>
    <w:lvl w:ilvl="2" w:tplc="6D68CCD4" w:tentative="1">
      <w:start w:val="1"/>
      <w:numFmt w:val="lowerRoman"/>
      <w:lvlText w:val="%3."/>
      <w:lvlJc w:val="right"/>
      <w:pPr>
        <w:ind w:left="2160" w:hanging="180"/>
      </w:pPr>
    </w:lvl>
    <w:lvl w:ilvl="3" w:tplc="755230EA" w:tentative="1">
      <w:start w:val="1"/>
      <w:numFmt w:val="decimal"/>
      <w:lvlText w:val="%4."/>
      <w:lvlJc w:val="left"/>
      <w:pPr>
        <w:ind w:left="2880" w:hanging="360"/>
      </w:pPr>
    </w:lvl>
    <w:lvl w:ilvl="4" w:tplc="E598848A" w:tentative="1">
      <w:start w:val="1"/>
      <w:numFmt w:val="lowerLetter"/>
      <w:lvlText w:val="%5."/>
      <w:lvlJc w:val="left"/>
      <w:pPr>
        <w:ind w:left="3600" w:hanging="360"/>
      </w:pPr>
    </w:lvl>
    <w:lvl w:ilvl="5" w:tplc="1B726886" w:tentative="1">
      <w:start w:val="1"/>
      <w:numFmt w:val="lowerRoman"/>
      <w:lvlText w:val="%6."/>
      <w:lvlJc w:val="right"/>
      <w:pPr>
        <w:ind w:left="4320" w:hanging="180"/>
      </w:pPr>
    </w:lvl>
    <w:lvl w:ilvl="6" w:tplc="425E7498" w:tentative="1">
      <w:start w:val="1"/>
      <w:numFmt w:val="decimal"/>
      <w:lvlText w:val="%7."/>
      <w:lvlJc w:val="left"/>
      <w:pPr>
        <w:ind w:left="5040" w:hanging="360"/>
      </w:pPr>
    </w:lvl>
    <w:lvl w:ilvl="7" w:tplc="5D608AD6" w:tentative="1">
      <w:start w:val="1"/>
      <w:numFmt w:val="lowerLetter"/>
      <w:lvlText w:val="%8."/>
      <w:lvlJc w:val="left"/>
      <w:pPr>
        <w:ind w:left="5760" w:hanging="360"/>
      </w:pPr>
    </w:lvl>
    <w:lvl w:ilvl="8" w:tplc="B412C85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9DCFC58">
      <w:start w:val="1"/>
      <w:numFmt w:val="lowerRoman"/>
      <w:lvlText w:val="(%1)"/>
      <w:lvlJc w:val="left"/>
      <w:pPr>
        <w:ind w:left="1080" w:hanging="720"/>
      </w:pPr>
      <w:rPr>
        <w:rFonts w:hint="default"/>
      </w:rPr>
    </w:lvl>
    <w:lvl w:ilvl="1" w:tplc="7196E224" w:tentative="1">
      <w:start w:val="1"/>
      <w:numFmt w:val="lowerLetter"/>
      <w:lvlText w:val="%2."/>
      <w:lvlJc w:val="left"/>
      <w:pPr>
        <w:ind w:left="1440" w:hanging="360"/>
      </w:pPr>
    </w:lvl>
    <w:lvl w:ilvl="2" w:tplc="0936E0B0" w:tentative="1">
      <w:start w:val="1"/>
      <w:numFmt w:val="lowerRoman"/>
      <w:lvlText w:val="%3."/>
      <w:lvlJc w:val="right"/>
      <w:pPr>
        <w:ind w:left="2160" w:hanging="180"/>
      </w:pPr>
    </w:lvl>
    <w:lvl w:ilvl="3" w:tplc="5078998E" w:tentative="1">
      <w:start w:val="1"/>
      <w:numFmt w:val="decimal"/>
      <w:lvlText w:val="%4."/>
      <w:lvlJc w:val="left"/>
      <w:pPr>
        <w:ind w:left="2880" w:hanging="360"/>
      </w:pPr>
    </w:lvl>
    <w:lvl w:ilvl="4" w:tplc="552281E6" w:tentative="1">
      <w:start w:val="1"/>
      <w:numFmt w:val="lowerLetter"/>
      <w:lvlText w:val="%5."/>
      <w:lvlJc w:val="left"/>
      <w:pPr>
        <w:ind w:left="3600" w:hanging="360"/>
      </w:pPr>
    </w:lvl>
    <w:lvl w:ilvl="5" w:tplc="EDD809DC" w:tentative="1">
      <w:start w:val="1"/>
      <w:numFmt w:val="lowerRoman"/>
      <w:lvlText w:val="%6."/>
      <w:lvlJc w:val="right"/>
      <w:pPr>
        <w:ind w:left="4320" w:hanging="180"/>
      </w:pPr>
    </w:lvl>
    <w:lvl w:ilvl="6" w:tplc="8076BB82" w:tentative="1">
      <w:start w:val="1"/>
      <w:numFmt w:val="decimal"/>
      <w:lvlText w:val="%7."/>
      <w:lvlJc w:val="left"/>
      <w:pPr>
        <w:ind w:left="5040" w:hanging="360"/>
      </w:pPr>
    </w:lvl>
    <w:lvl w:ilvl="7" w:tplc="0FE2A438" w:tentative="1">
      <w:start w:val="1"/>
      <w:numFmt w:val="lowerLetter"/>
      <w:lvlText w:val="%8."/>
      <w:lvlJc w:val="left"/>
      <w:pPr>
        <w:ind w:left="5760" w:hanging="360"/>
      </w:pPr>
    </w:lvl>
    <w:lvl w:ilvl="8" w:tplc="65E8EFE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246876A">
      <w:start w:val="1"/>
      <w:numFmt w:val="lowerRoman"/>
      <w:lvlText w:val="(%1)"/>
      <w:lvlJc w:val="left"/>
      <w:pPr>
        <w:ind w:left="1080" w:hanging="720"/>
      </w:pPr>
      <w:rPr>
        <w:rFonts w:hint="default"/>
        <w:b w:val="0"/>
      </w:rPr>
    </w:lvl>
    <w:lvl w:ilvl="1" w:tplc="6F966970" w:tentative="1">
      <w:start w:val="1"/>
      <w:numFmt w:val="lowerLetter"/>
      <w:lvlText w:val="%2."/>
      <w:lvlJc w:val="left"/>
      <w:pPr>
        <w:ind w:left="1440" w:hanging="360"/>
      </w:pPr>
    </w:lvl>
    <w:lvl w:ilvl="2" w:tplc="5510D764" w:tentative="1">
      <w:start w:val="1"/>
      <w:numFmt w:val="lowerRoman"/>
      <w:lvlText w:val="%3."/>
      <w:lvlJc w:val="right"/>
      <w:pPr>
        <w:ind w:left="2160" w:hanging="180"/>
      </w:pPr>
    </w:lvl>
    <w:lvl w:ilvl="3" w:tplc="A1D04EE2" w:tentative="1">
      <w:start w:val="1"/>
      <w:numFmt w:val="decimal"/>
      <w:lvlText w:val="%4."/>
      <w:lvlJc w:val="left"/>
      <w:pPr>
        <w:ind w:left="2880" w:hanging="360"/>
      </w:pPr>
    </w:lvl>
    <w:lvl w:ilvl="4" w:tplc="A2DC5F98" w:tentative="1">
      <w:start w:val="1"/>
      <w:numFmt w:val="lowerLetter"/>
      <w:lvlText w:val="%5."/>
      <w:lvlJc w:val="left"/>
      <w:pPr>
        <w:ind w:left="3600" w:hanging="360"/>
      </w:pPr>
    </w:lvl>
    <w:lvl w:ilvl="5" w:tplc="E7DECD76" w:tentative="1">
      <w:start w:val="1"/>
      <w:numFmt w:val="lowerRoman"/>
      <w:lvlText w:val="%6."/>
      <w:lvlJc w:val="right"/>
      <w:pPr>
        <w:ind w:left="4320" w:hanging="180"/>
      </w:pPr>
    </w:lvl>
    <w:lvl w:ilvl="6" w:tplc="C2AE23F4" w:tentative="1">
      <w:start w:val="1"/>
      <w:numFmt w:val="decimal"/>
      <w:lvlText w:val="%7."/>
      <w:lvlJc w:val="left"/>
      <w:pPr>
        <w:ind w:left="5040" w:hanging="360"/>
      </w:pPr>
    </w:lvl>
    <w:lvl w:ilvl="7" w:tplc="AE50E29C" w:tentative="1">
      <w:start w:val="1"/>
      <w:numFmt w:val="lowerLetter"/>
      <w:lvlText w:val="%8."/>
      <w:lvlJc w:val="left"/>
      <w:pPr>
        <w:ind w:left="5760" w:hanging="360"/>
      </w:pPr>
    </w:lvl>
    <w:lvl w:ilvl="8" w:tplc="068A35A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57037D4">
      <w:start w:val="1"/>
      <w:numFmt w:val="lowerRoman"/>
      <w:lvlText w:val="(%1)"/>
      <w:lvlJc w:val="left"/>
      <w:pPr>
        <w:ind w:left="1080" w:hanging="720"/>
      </w:pPr>
      <w:rPr>
        <w:rFonts w:hint="default"/>
        <w:b w:val="0"/>
      </w:rPr>
    </w:lvl>
    <w:lvl w:ilvl="1" w:tplc="267E1468" w:tentative="1">
      <w:start w:val="1"/>
      <w:numFmt w:val="lowerLetter"/>
      <w:lvlText w:val="%2."/>
      <w:lvlJc w:val="left"/>
      <w:pPr>
        <w:ind w:left="1440" w:hanging="360"/>
      </w:pPr>
    </w:lvl>
    <w:lvl w:ilvl="2" w:tplc="4F68C45C" w:tentative="1">
      <w:start w:val="1"/>
      <w:numFmt w:val="lowerRoman"/>
      <w:lvlText w:val="%3."/>
      <w:lvlJc w:val="right"/>
      <w:pPr>
        <w:ind w:left="2160" w:hanging="180"/>
      </w:pPr>
    </w:lvl>
    <w:lvl w:ilvl="3" w:tplc="9B9EA52C" w:tentative="1">
      <w:start w:val="1"/>
      <w:numFmt w:val="decimal"/>
      <w:lvlText w:val="%4."/>
      <w:lvlJc w:val="left"/>
      <w:pPr>
        <w:ind w:left="2880" w:hanging="360"/>
      </w:pPr>
    </w:lvl>
    <w:lvl w:ilvl="4" w:tplc="0B8A2EB4" w:tentative="1">
      <w:start w:val="1"/>
      <w:numFmt w:val="lowerLetter"/>
      <w:lvlText w:val="%5."/>
      <w:lvlJc w:val="left"/>
      <w:pPr>
        <w:ind w:left="3600" w:hanging="360"/>
      </w:pPr>
    </w:lvl>
    <w:lvl w:ilvl="5" w:tplc="F4D4F792" w:tentative="1">
      <w:start w:val="1"/>
      <w:numFmt w:val="lowerRoman"/>
      <w:lvlText w:val="%6."/>
      <w:lvlJc w:val="right"/>
      <w:pPr>
        <w:ind w:left="4320" w:hanging="180"/>
      </w:pPr>
    </w:lvl>
    <w:lvl w:ilvl="6" w:tplc="2800F4C4" w:tentative="1">
      <w:start w:val="1"/>
      <w:numFmt w:val="decimal"/>
      <w:lvlText w:val="%7."/>
      <w:lvlJc w:val="left"/>
      <w:pPr>
        <w:ind w:left="5040" w:hanging="360"/>
      </w:pPr>
    </w:lvl>
    <w:lvl w:ilvl="7" w:tplc="CE8097FC" w:tentative="1">
      <w:start w:val="1"/>
      <w:numFmt w:val="lowerLetter"/>
      <w:lvlText w:val="%8."/>
      <w:lvlJc w:val="left"/>
      <w:pPr>
        <w:ind w:left="5760" w:hanging="360"/>
      </w:pPr>
    </w:lvl>
    <w:lvl w:ilvl="8" w:tplc="4BE8680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AA4EFDA">
      <w:start w:val="1"/>
      <w:numFmt w:val="decimal"/>
      <w:lvlText w:val="%1."/>
      <w:lvlJc w:val="left"/>
      <w:pPr>
        <w:ind w:left="360" w:hanging="360"/>
      </w:pPr>
      <w:rPr>
        <w:rFonts w:hint="default"/>
      </w:rPr>
    </w:lvl>
    <w:lvl w:ilvl="1" w:tplc="2046A4E4" w:tentative="1">
      <w:start w:val="1"/>
      <w:numFmt w:val="lowerLetter"/>
      <w:lvlText w:val="%2."/>
      <w:lvlJc w:val="left"/>
      <w:pPr>
        <w:ind w:left="1080" w:hanging="360"/>
      </w:pPr>
    </w:lvl>
    <w:lvl w:ilvl="2" w:tplc="459AAA46" w:tentative="1">
      <w:start w:val="1"/>
      <w:numFmt w:val="lowerRoman"/>
      <w:lvlText w:val="%3."/>
      <w:lvlJc w:val="right"/>
      <w:pPr>
        <w:ind w:left="1800" w:hanging="180"/>
      </w:pPr>
    </w:lvl>
    <w:lvl w:ilvl="3" w:tplc="EE942C0E" w:tentative="1">
      <w:start w:val="1"/>
      <w:numFmt w:val="decimal"/>
      <w:lvlText w:val="%4."/>
      <w:lvlJc w:val="left"/>
      <w:pPr>
        <w:ind w:left="2520" w:hanging="360"/>
      </w:pPr>
    </w:lvl>
    <w:lvl w:ilvl="4" w:tplc="638C68BC" w:tentative="1">
      <w:start w:val="1"/>
      <w:numFmt w:val="lowerLetter"/>
      <w:lvlText w:val="%5."/>
      <w:lvlJc w:val="left"/>
      <w:pPr>
        <w:ind w:left="3240" w:hanging="360"/>
      </w:pPr>
    </w:lvl>
    <w:lvl w:ilvl="5" w:tplc="8A7881B0" w:tentative="1">
      <w:start w:val="1"/>
      <w:numFmt w:val="lowerRoman"/>
      <w:lvlText w:val="%6."/>
      <w:lvlJc w:val="right"/>
      <w:pPr>
        <w:ind w:left="3960" w:hanging="180"/>
      </w:pPr>
    </w:lvl>
    <w:lvl w:ilvl="6" w:tplc="9A74D090" w:tentative="1">
      <w:start w:val="1"/>
      <w:numFmt w:val="decimal"/>
      <w:lvlText w:val="%7."/>
      <w:lvlJc w:val="left"/>
      <w:pPr>
        <w:ind w:left="4680" w:hanging="360"/>
      </w:pPr>
    </w:lvl>
    <w:lvl w:ilvl="7" w:tplc="D7CE7B5E" w:tentative="1">
      <w:start w:val="1"/>
      <w:numFmt w:val="lowerLetter"/>
      <w:lvlText w:val="%8."/>
      <w:lvlJc w:val="left"/>
      <w:pPr>
        <w:ind w:left="5400" w:hanging="360"/>
      </w:pPr>
    </w:lvl>
    <w:lvl w:ilvl="8" w:tplc="30464E8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BC494A6">
      <w:start w:val="1"/>
      <w:numFmt w:val="lowerRoman"/>
      <w:lvlText w:val="(%1)"/>
      <w:lvlJc w:val="left"/>
      <w:pPr>
        <w:ind w:left="1080" w:hanging="720"/>
      </w:pPr>
      <w:rPr>
        <w:rFonts w:hint="default"/>
      </w:rPr>
    </w:lvl>
    <w:lvl w:ilvl="1" w:tplc="3E92F716" w:tentative="1">
      <w:start w:val="1"/>
      <w:numFmt w:val="lowerLetter"/>
      <w:lvlText w:val="%2."/>
      <w:lvlJc w:val="left"/>
      <w:pPr>
        <w:ind w:left="1440" w:hanging="360"/>
      </w:pPr>
    </w:lvl>
    <w:lvl w:ilvl="2" w:tplc="91BECB52" w:tentative="1">
      <w:start w:val="1"/>
      <w:numFmt w:val="lowerRoman"/>
      <w:lvlText w:val="%3."/>
      <w:lvlJc w:val="right"/>
      <w:pPr>
        <w:ind w:left="2160" w:hanging="180"/>
      </w:pPr>
    </w:lvl>
    <w:lvl w:ilvl="3" w:tplc="9B22F93C" w:tentative="1">
      <w:start w:val="1"/>
      <w:numFmt w:val="decimal"/>
      <w:lvlText w:val="%4."/>
      <w:lvlJc w:val="left"/>
      <w:pPr>
        <w:ind w:left="2880" w:hanging="360"/>
      </w:pPr>
    </w:lvl>
    <w:lvl w:ilvl="4" w:tplc="FD02CA02" w:tentative="1">
      <w:start w:val="1"/>
      <w:numFmt w:val="lowerLetter"/>
      <w:lvlText w:val="%5."/>
      <w:lvlJc w:val="left"/>
      <w:pPr>
        <w:ind w:left="3600" w:hanging="360"/>
      </w:pPr>
    </w:lvl>
    <w:lvl w:ilvl="5" w:tplc="5C0E0C50" w:tentative="1">
      <w:start w:val="1"/>
      <w:numFmt w:val="lowerRoman"/>
      <w:lvlText w:val="%6."/>
      <w:lvlJc w:val="right"/>
      <w:pPr>
        <w:ind w:left="4320" w:hanging="180"/>
      </w:pPr>
    </w:lvl>
    <w:lvl w:ilvl="6" w:tplc="D228F158" w:tentative="1">
      <w:start w:val="1"/>
      <w:numFmt w:val="decimal"/>
      <w:lvlText w:val="%7."/>
      <w:lvlJc w:val="left"/>
      <w:pPr>
        <w:ind w:left="5040" w:hanging="360"/>
      </w:pPr>
    </w:lvl>
    <w:lvl w:ilvl="7" w:tplc="82B626C8" w:tentative="1">
      <w:start w:val="1"/>
      <w:numFmt w:val="lowerLetter"/>
      <w:lvlText w:val="%8."/>
      <w:lvlJc w:val="left"/>
      <w:pPr>
        <w:ind w:left="5760" w:hanging="360"/>
      </w:pPr>
    </w:lvl>
    <w:lvl w:ilvl="8" w:tplc="4430379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BFE3614">
      <w:start w:val="1"/>
      <w:numFmt w:val="decimal"/>
      <w:lvlText w:val="%1."/>
      <w:lvlJc w:val="left"/>
      <w:pPr>
        <w:ind w:left="360" w:hanging="360"/>
      </w:pPr>
    </w:lvl>
    <w:lvl w:ilvl="1" w:tplc="151E89CE" w:tentative="1">
      <w:start w:val="1"/>
      <w:numFmt w:val="lowerLetter"/>
      <w:lvlText w:val="%2."/>
      <w:lvlJc w:val="left"/>
      <w:pPr>
        <w:ind w:left="1080" w:hanging="360"/>
      </w:pPr>
    </w:lvl>
    <w:lvl w:ilvl="2" w:tplc="1AD49978" w:tentative="1">
      <w:start w:val="1"/>
      <w:numFmt w:val="lowerRoman"/>
      <w:lvlText w:val="%3."/>
      <w:lvlJc w:val="right"/>
      <w:pPr>
        <w:ind w:left="1800" w:hanging="180"/>
      </w:pPr>
    </w:lvl>
    <w:lvl w:ilvl="3" w:tplc="F67C8DD2" w:tentative="1">
      <w:start w:val="1"/>
      <w:numFmt w:val="decimal"/>
      <w:lvlText w:val="%4."/>
      <w:lvlJc w:val="left"/>
      <w:pPr>
        <w:ind w:left="2520" w:hanging="360"/>
      </w:pPr>
    </w:lvl>
    <w:lvl w:ilvl="4" w:tplc="4BDE140E" w:tentative="1">
      <w:start w:val="1"/>
      <w:numFmt w:val="lowerLetter"/>
      <w:lvlText w:val="%5."/>
      <w:lvlJc w:val="left"/>
      <w:pPr>
        <w:ind w:left="3240" w:hanging="360"/>
      </w:pPr>
    </w:lvl>
    <w:lvl w:ilvl="5" w:tplc="E42AAC88" w:tentative="1">
      <w:start w:val="1"/>
      <w:numFmt w:val="lowerRoman"/>
      <w:lvlText w:val="%6."/>
      <w:lvlJc w:val="right"/>
      <w:pPr>
        <w:ind w:left="3960" w:hanging="180"/>
      </w:pPr>
    </w:lvl>
    <w:lvl w:ilvl="6" w:tplc="5D2E3DF0" w:tentative="1">
      <w:start w:val="1"/>
      <w:numFmt w:val="decimal"/>
      <w:lvlText w:val="%7."/>
      <w:lvlJc w:val="left"/>
      <w:pPr>
        <w:ind w:left="4680" w:hanging="360"/>
      </w:pPr>
    </w:lvl>
    <w:lvl w:ilvl="7" w:tplc="78C6E3E6" w:tentative="1">
      <w:start w:val="1"/>
      <w:numFmt w:val="lowerLetter"/>
      <w:lvlText w:val="%8."/>
      <w:lvlJc w:val="left"/>
      <w:pPr>
        <w:ind w:left="5400" w:hanging="360"/>
      </w:pPr>
    </w:lvl>
    <w:lvl w:ilvl="8" w:tplc="92F693E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FDAAF00">
      <w:start w:val="1"/>
      <w:numFmt w:val="lowerRoman"/>
      <w:lvlText w:val="(%1)"/>
      <w:lvlJc w:val="left"/>
      <w:pPr>
        <w:ind w:left="1080" w:hanging="720"/>
      </w:pPr>
      <w:rPr>
        <w:rFonts w:hint="default"/>
        <w:b w:val="0"/>
      </w:rPr>
    </w:lvl>
    <w:lvl w:ilvl="1" w:tplc="0C28C182" w:tentative="1">
      <w:start w:val="1"/>
      <w:numFmt w:val="lowerLetter"/>
      <w:lvlText w:val="%2."/>
      <w:lvlJc w:val="left"/>
      <w:pPr>
        <w:ind w:left="1440" w:hanging="360"/>
      </w:pPr>
    </w:lvl>
    <w:lvl w:ilvl="2" w:tplc="3B4E824A" w:tentative="1">
      <w:start w:val="1"/>
      <w:numFmt w:val="lowerRoman"/>
      <w:lvlText w:val="%3."/>
      <w:lvlJc w:val="right"/>
      <w:pPr>
        <w:ind w:left="2160" w:hanging="180"/>
      </w:pPr>
    </w:lvl>
    <w:lvl w:ilvl="3" w:tplc="B2B8F494" w:tentative="1">
      <w:start w:val="1"/>
      <w:numFmt w:val="decimal"/>
      <w:lvlText w:val="%4."/>
      <w:lvlJc w:val="left"/>
      <w:pPr>
        <w:ind w:left="2880" w:hanging="360"/>
      </w:pPr>
    </w:lvl>
    <w:lvl w:ilvl="4" w:tplc="63EA7F76" w:tentative="1">
      <w:start w:val="1"/>
      <w:numFmt w:val="lowerLetter"/>
      <w:lvlText w:val="%5."/>
      <w:lvlJc w:val="left"/>
      <w:pPr>
        <w:ind w:left="3600" w:hanging="360"/>
      </w:pPr>
    </w:lvl>
    <w:lvl w:ilvl="5" w:tplc="487ADCF4" w:tentative="1">
      <w:start w:val="1"/>
      <w:numFmt w:val="lowerRoman"/>
      <w:lvlText w:val="%6."/>
      <w:lvlJc w:val="right"/>
      <w:pPr>
        <w:ind w:left="4320" w:hanging="180"/>
      </w:pPr>
    </w:lvl>
    <w:lvl w:ilvl="6" w:tplc="FCFABED4" w:tentative="1">
      <w:start w:val="1"/>
      <w:numFmt w:val="decimal"/>
      <w:lvlText w:val="%7."/>
      <w:lvlJc w:val="left"/>
      <w:pPr>
        <w:ind w:left="5040" w:hanging="360"/>
      </w:pPr>
    </w:lvl>
    <w:lvl w:ilvl="7" w:tplc="530C864E" w:tentative="1">
      <w:start w:val="1"/>
      <w:numFmt w:val="lowerLetter"/>
      <w:lvlText w:val="%8."/>
      <w:lvlJc w:val="left"/>
      <w:pPr>
        <w:ind w:left="5760" w:hanging="360"/>
      </w:pPr>
    </w:lvl>
    <w:lvl w:ilvl="8" w:tplc="0862EC7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B1721050">
      <w:start w:val="1"/>
      <w:numFmt w:val="lowerRoman"/>
      <w:lvlText w:val="(%1)"/>
      <w:lvlJc w:val="left"/>
      <w:pPr>
        <w:ind w:left="1080" w:hanging="720"/>
      </w:pPr>
      <w:rPr>
        <w:rFonts w:hint="default"/>
      </w:rPr>
    </w:lvl>
    <w:lvl w:ilvl="1" w:tplc="3C5AD81A" w:tentative="1">
      <w:start w:val="1"/>
      <w:numFmt w:val="lowerLetter"/>
      <w:lvlText w:val="%2."/>
      <w:lvlJc w:val="left"/>
      <w:pPr>
        <w:ind w:left="1440" w:hanging="360"/>
      </w:pPr>
    </w:lvl>
    <w:lvl w:ilvl="2" w:tplc="EF123E2C" w:tentative="1">
      <w:start w:val="1"/>
      <w:numFmt w:val="lowerRoman"/>
      <w:lvlText w:val="%3."/>
      <w:lvlJc w:val="right"/>
      <w:pPr>
        <w:ind w:left="2160" w:hanging="180"/>
      </w:pPr>
    </w:lvl>
    <w:lvl w:ilvl="3" w:tplc="6890C9DA" w:tentative="1">
      <w:start w:val="1"/>
      <w:numFmt w:val="decimal"/>
      <w:lvlText w:val="%4."/>
      <w:lvlJc w:val="left"/>
      <w:pPr>
        <w:ind w:left="2880" w:hanging="360"/>
      </w:pPr>
    </w:lvl>
    <w:lvl w:ilvl="4" w:tplc="5BD204D6" w:tentative="1">
      <w:start w:val="1"/>
      <w:numFmt w:val="lowerLetter"/>
      <w:lvlText w:val="%5."/>
      <w:lvlJc w:val="left"/>
      <w:pPr>
        <w:ind w:left="3600" w:hanging="360"/>
      </w:pPr>
    </w:lvl>
    <w:lvl w:ilvl="5" w:tplc="EA7C5070" w:tentative="1">
      <w:start w:val="1"/>
      <w:numFmt w:val="lowerRoman"/>
      <w:lvlText w:val="%6."/>
      <w:lvlJc w:val="right"/>
      <w:pPr>
        <w:ind w:left="4320" w:hanging="180"/>
      </w:pPr>
    </w:lvl>
    <w:lvl w:ilvl="6" w:tplc="5900C906" w:tentative="1">
      <w:start w:val="1"/>
      <w:numFmt w:val="decimal"/>
      <w:lvlText w:val="%7."/>
      <w:lvlJc w:val="left"/>
      <w:pPr>
        <w:ind w:left="5040" w:hanging="360"/>
      </w:pPr>
    </w:lvl>
    <w:lvl w:ilvl="7" w:tplc="A6CA02B0" w:tentative="1">
      <w:start w:val="1"/>
      <w:numFmt w:val="lowerLetter"/>
      <w:lvlText w:val="%8."/>
      <w:lvlJc w:val="left"/>
      <w:pPr>
        <w:ind w:left="5760" w:hanging="360"/>
      </w:pPr>
    </w:lvl>
    <w:lvl w:ilvl="8" w:tplc="66727F9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82037AA">
      <w:start w:val="1"/>
      <w:numFmt w:val="lowerRoman"/>
      <w:lvlText w:val="(%1)"/>
      <w:lvlJc w:val="left"/>
      <w:pPr>
        <w:ind w:left="1080" w:hanging="720"/>
      </w:pPr>
      <w:rPr>
        <w:rFonts w:hint="default"/>
      </w:rPr>
    </w:lvl>
    <w:lvl w:ilvl="1" w:tplc="F8A2E81A" w:tentative="1">
      <w:start w:val="1"/>
      <w:numFmt w:val="lowerLetter"/>
      <w:lvlText w:val="%2."/>
      <w:lvlJc w:val="left"/>
      <w:pPr>
        <w:ind w:left="1440" w:hanging="360"/>
      </w:pPr>
    </w:lvl>
    <w:lvl w:ilvl="2" w:tplc="F03CBE6E" w:tentative="1">
      <w:start w:val="1"/>
      <w:numFmt w:val="lowerRoman"/>
      <w:lvlText w:val="%3."/>
      <w:lvlJc w:val="right"/>
      <w:pPr>
        <w:ind w:left="2160" w:hanging="180"/>
      </w:pPr>
    </w:lvl>
    <w:lvl w:ilvl="3" w:tplc="F97CCAD2" w:tentative="1">
      <w:start w:val="1"/>
      <w:numFmt w:val="decimal"/>
      <w:lvlText w:val="%4."/>
      <w:lvlJc w:val="left"/>
      <w:pPr>
        <w:ind w:left="2880" w:hanging="360"/>
      </w:pPr>
    </w:lvl>
    <w:lvl w:ilvl="4" w:tplc="5DC26484" w:tentative="1">
      <w:start w:val="1"/>
      <w:numFmt w:val="lowerLetter"/>
      <w:lvlText w:val="%5."/>
      <w:lvlJc w:val="left"/>
      <w:pPr>
        <w:ind w:left="3600" w:hanging="360"/>
      </w:pPr>
    </w:lvl>
    <w:lvl w:ilvl="5" w:tplc="88F0FBD8" w:tentative="1">
      <w:start w:val="1"/>
      <w:numFmt w:val="lowerRoman"/>
      <w:lvlText w:val="%6."/>
      <w:lvlJc w:val="right"/>
      <w:pPr>
        <w:ind w:left="4320" w:hanging="180"/>
      </w:pPr>
    </w:lvl>
    <w:lvl w:ilvl="6" w:tplc="31F03C9C" w:tentative="1">
      <w:start w:val="1"/>
      <w:numFmt w:val="decimal"/>
      <w:lvlText w:val="%7."/>
      <w:lvlJc w:val="left"/>
      <w:pPr>
        <w:ind w:left="5040" w:hanging="360"/>
      </w:pPr>
    </w:lvl>
    <w:lvl w:ilvl="7" w:tplc="AE5CA3DA" w:tentative="1">
      <w:start w:val="1"/>
      <w:numFmt w:val="lowerLetter"/>
      <w:lvlText w:val="%8."/>
      <w:lvlJc w:val="left"/>
      <w:pPr>
        <w:ind w:left="5760" w:hanging="360"/>
      </w:pPr>
    </w:lvl>
    <w:lvl w:ilvl="8" w:tplc="7848F42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454CC1B0">
      <w:start w:val="1"/>
      <w:numFmt w:val="lowerRoman"/>
      <w:lvlText w:val="(%1)"/>
      <w:lvlJc w:val="left"/>
      <w:pPr>
        <w:ind w:left="1004" w:hanging="720"/>
      </w:pPr>
      <w:rPr>
        <w:rFonts w:hint="default"/>
        <w:b w:val="0"/>
      </w:rPr>
    </w:lvl>
    <w:lvl w:ilvl="1" w:tplc="158E449E" w:tentative="1">
      <w:start w:val="1"/>
      <w:numFmt w:val="lowerLetter"/>
      <w:lvlText w:val="%2."/>
      <w:lvlJc w:val="left"/>
      <w:pPr>
        <w:ind w:left="1364" w:hanging="360"/>
      </w:pPr>
    </w:lvl>
    <w:lvl w:ilvl="2" w:tplc="D772D70E" w:tentative="1">
      <w:start w:val="1"/>
      <w:numFmt w:val="lowerRoman"/>
      <w:lvlText w:val="%3."/>
      <w:lvlJc w:val="right"/>
      <w:pPr>
        <w:ind w:left="2084" w:hanging="180"/>
      </w:pPr>
    </w:lvl>
    <w:lvl w:ilvl="3" w:tplc="D83CF2DA" w:tentative="1">
      <w:start w:val="1"/>
      <w:numFmt w:val="decimal"/>
      <w:lvlText w:val="%4."/>
      <w:lvlJc w:val="left"/>
      <w:pPr>
        <w:ind w:left="2804" w:hanging="360"/>
      </w:pPr>
    </w:lvl>
    <w:lvl w:ilvl="4" w:tplc="5CD2486C" w:tentative="1">
      <w:start w:val="1"/>
      <w:numFmt w:val="lowerLetter"/>
      <w:lvlText w:val="%5."/>
      <w:lvlJc w:val="left"/>
      <w:pPr>
        <w:ind w:left="3524" w:hanging="360"/>
      </w:pPr>
    </w:lvl>
    <w:lvl w:ilvl="5" w:tplc="C4047BDE" w:tentative="1">
      <w:start w:val="1"/>
      <w:numFmt w:val="lowerRoman"/>
      <w:lvlText w:val="%6."/>
      <w:lvlJc w:val="right"/>
      <w:pPr>
        <w:ind w:left="4244" w:hanging="180"/>
      </w:pPr>
    </w:lvl>
    <w:lvl w:ilvl="6" w:tplc="798A2530" w:tentative="1">
      <w:start w:val="1"/>
      <w:numFmt w:val="decimal"/>
      <w:lvlText w:val="%7."/>
      <w:lvlJc w:val="left"/>
      <w:pPr>
        <w:ind w:left="4964" w:hanging="360"/>
      </w:pPr>
    </w:lvl>
    <w:lvl w:ilvl="7" w:tplc="FA38B786" w:tentative="1">
      <w:start w:val="1"/>
      <w:numFmt w:val="lowerLetter"/>
      <w:lvlText w:val="%8."/>
      <w:lvlJc w:val="left"/>
      <w:pPr>
        <w:ind w:left="5684" w:hanging="360"/>
      </w:pPr>
    </w:lvl>
    <w:lvl w:ilvl="8" w:tplc="150857E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0F00B58">
      <w:start w:val="1"/>
      <w:numFmt w:val="decimal"/>
      <w:lvlText w:val="%1."/>
      <w:lvlJc w:val="left"/>
      <w:pPr>
        <w:ind w:left="360" w:hanging="360"/>
      </w:pPr>
      <w:rPr>
        <w:rFonts w:hint="default"/>
      </w:rPr>
    </w:lvl>
    <w:lvl w:ilvl="1" w:tplc="9D8EDB0E" w:tentative="1">
      <w:start w:val="1"/>
      <w:numFmt w:val="lowerLetter"/>
      <w:lvlText w:val="%2."/>
      <w:lvlJc w:val="left"/>
      <w:pPr>
        <w:ind w:left="1080" w:hanging="360"/>
      </w:pPr>
    </w:lvl>
    <w:lvl w:ilvl="2" w:tplc="22C2B95A" w:tentative="1">
      <w:start w:val="1"/>
      <w:numFmt w:val="lowerRoman"/>
      <w:lvlText w:val="%3."/>
      <w:lvlJc w:val="right"/>
      <w:pPr>
        <w:ind w:left="1800" w:hanging="180"/>
      </w:pPr>
    </w:lvl>
    <w:lvl w:ilvl="3" w:tplc="2DF6A6A0" w:tentative="1">
      <w:start w:val="1"/>
      <w:numFmt w:val="decimal"/>
      <w:lvlText w:val="%4."/>
      <w:lvlJc w:val="left"/>
      <w:pPr>
        <w:ind w:left="2520" w:hanging="360"/>
      </w:pPr>
    </w:lvl>
    <w:lvl w:ilvl="4" w:tplc="B8F623A8" w:tentative="1">
      <w:start w:val="1"/>
      <w:numFmt w:val="lowerLetter"/>
      <w:lvlText w:val="%5."/>
      <w:lvlJc w:val="left"/>
      <w:pPr>
        <w:ind w:left="3240" w:hanging="360"/>
      </w:pPr>
    </w:lvl>
    <w:lvl w:ilvl="5" w:tplc="4F26C602" w:tentative="1">
      <w:start w:val="1"/>
      <w:numFmt w:val="lowerRoman"/>
      <w:lvlText w:val="%6."/>
      <w:lvlJc w:val="right"/>
      <w:pPr>
        <w:ind w:left="3960" w:hanging="180"/>
      </w:pPr>
    </w:lvl>
    <w:lvl w:ilvl="6" w:tplc="CA1E8CFC" w:tentative="1">
      <w:start w:val="1"/>
      <w:numFmt w:val="decimal"/>
      <w:lvlText w:val="%7."/>
      <w:lvlJc w:val="left"/>
      <w:pPr>
        <w:ind w:left="4680" w:hanging="360"/>
      </w:pPr>
    </w:lvl>
    <w:lvl w:ilvl="7" w:tplc="4398AD2C" w:tentative="1">
      <w:start w:val="1"/>
      <w:numFmt w:val="lowerLetter"/>
      <w:lvlText w:val="%8."/>
      <w:lvlJc w:val="left"/>
      <w:pPr>
        <w:ind w:left="5400" w:hanging="360"/>
      </w:pPr>
    </w:lvl>
    <w:lvl w:ilvl="8" w:tplc="0B5ACD9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228EBDA">
      <w:start w:val="1"/>
      <w:numFmt w:val="lowerRoman"/>
      <w:lvlText w:val="(%1)"/>
      <w:lvlJc w:val="left"/>
      <w:pPr>
        <w:ind w:left="1080" w:hanging="720"/>
      </w:pPr>
      <w:rPr>
        <w:rFonts w:hint="default"/>
      </w:rPr>
    </w:lvl>
    <w:lvl w:ilvl="1" w:tplc="C94CDB8E" w:tentative="1">
      <w:start w:val="1"/>
      <w:numFmt w:val="lowerLetter"/>
      <w:lvlText w:val="%2."/>
      <w:lvlJc w:val="left"/>
      <w:pPr>
        <w:ind w:left="1440" w:hanging="360"/>
      </w:pPr>
    </w:lvl>
    <w:lvl w:ilvl="2" w:tplc="97FC1BD2" w:tentative="1">
      <w:start w:val="1"/>
      <w:numFmt w:val="lowerRoman"/>
      <w:lvlText w:val="%3."/>
      <w:lvlJc w:val="right"/>
      <w:pPr>
        <w:ind w:left="2160" w:hanging="180"/>
      </w:pPr>
    </w:lvl>
    <w:lvl w:ilvl="3" w:tplc="AE8EE894" w:tentative="1">
      <w:start w:val="1"/>
      <w:numFmt w:val="decimal"/>
      <w:lvlText w:val="%4."/>
      <w:lvlJc w:val="left"/>
      <w:pPr>
        <w:ind w:left="2880" w:hanging="360"/>
      </w:pPr>
    </w:lvl>
    <w:lvl w:ilvl="4" w:tplc="1428C788" w:tentative="1">
      <w:start w:val="1"/>
      <w:numFmt w:val="lowerLetter"/>
      <w:lvlText w:val="%5."/>
      <w:lvlJc w:val="left"/>
      <w:pPr>
        <w:ind w:left="3600" w:hanging="360"/>
      </w:pPr>
    </w:lvl>
    <w:lvl w:ilvl="5" w:tplc="27AA12E4" w:tentative="1">
      <w:start w:val="1"/>
      <w:numFmt w:val="lowerRoman"/>
      <w:lvlText w:val="%6."/>
      <w:lvlJc w:val="right"/>
      <w:pPr>
        <w:ind w:left="4320" w:hanging="180"/>
      </w:pPr>
    </w:lvl>
    <w:lvl w:ilvl="6" w:tplc="351A77D8" w:tentative="1">
      <w:start w:val="1"/>
      <w:numFmt w:val="decimal"/>
      <w:lvlText w:val="%7."/>
      <w:lvlJc w:val="left"/>
      <w:pPr>
        <w:ind w:left="5040" w:hanging="360"/>
      </w:pPr>
    </w:lvl>
    <w:lvl w:ilvl="7" w:tplc="31528934" w:tentative="1">
      <w:start w:val="1"/>
      <w:numFmt w:val="lowerLetter"/>
      <w:lvlText w:val="%8."/>
      <w:lvlJc w:val="left"/>
      <w:pPr>
        <w:ind w:left="5760" w:hanging="360"/>
      </w:pPr>
    </w:lvl>
    <w:lvl w:ilvl="8" w:tplc="242C0D1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EFA7E0A">
      <w:start w:val="1"/>
      <w:numFmt w:val="decimal"/>
      <w:lvlText w:val="%1."/>
      <w:lvlJc w:val="left"/>
      <w:pPr>
        <w:ind w:left="360" w:hanging="360"/>
      </w:pPr>
      <w:rPr>
        <w:rFonts w:hint="default"/>
      </w:rPr>
    </w:lvl>
    <w:lvl w:ilvl="1" w:tplc="D840CE44" w:tentative="1">
      <w:start w:val="1"/>
      <w:numFmt w:val="lowerLetter"/>
      <w:lvlText w:val="%2."/>
      <w:lvlJc w:val="left"/>
      <w:pPr>
        <w:ind w:left="1080" w:hanging="360"/>
      </w:pPr>
    </w:lvl>
    <w:lvl w:ilvl="2" w:tplc="C69AB08A" w:tentative="1">
      <w:start w:val="1"/>
      <w:numFmt w:val="lowerRoman"/>
      <w:lvlText w:val="%3."/>
      <w:lvlJc w:val="right"/>
      <w:pPr>
        <w:ind w:left="1800" w:hanging="180"/>
      </w:pPr>
    </w:lvl>
    <w:lvl w:ilvl="3" w:tplc="115EB972" w:tentative="1">
      <w:start w:val="1"/>
      <w:numFmt w:val="decimal"/>
      <w:lvlText w:val="%4."/>
      <w:lvlJc w:val="left"/>
      <w:pPr>
        <w:ind w:left="2520" w:hanging="360"/>
      </w:pPr>
    </w:lvl>
    <w:lvl w:ilvl="4" w:tplc="CDA27C2A" w:tentative="1">
      <w:start w:val="1"/>
      <w:numFmt w:val="lowerLetter"/>
      <w:lvlText w:val="%5."/>
      <w:lvlJc w:val="left"/>
      <w:pPr>
        <w:ind w:left="3240" w:hanging="360"/>
      </w:pPr>
    </w:lvl>
    <w:lvl w:ilvl="5" w:tplc="CA42EEB6" w:tentative="1">
      <w:start w:val="1"/>
      <w:numFmt w:val="lowerRoman"/>
      <w:lvlText w:val="%6."/>
      <w:lvlJc w:val="right"/>
      <w:pPr>
        <w:ind w:left="3960" w:hanging="180"/>
      </w:pPr>
    </w:lvl>
    <w:lvl w:ilvl="6" w:tplc="4A7CF7C8" w:tentative="1">
      <w:start w:val="1"/>
      <w:numFmt w:val="decimal"/>
      <w:lvlText w:val="%7."/>
      <w:lvlJc w:val="left"/>
      <w:pPr>
        <w:ind w:left="4680" w:hanging="360"/>
      </w:pPr>
    </w:lvl>
    <w:lvl w:ilvl="7" w:tplc="678010E2" w:tentative="1">
      <w:start w:val="1"/>
      <w:numFmt w:val="lowerLetter"/>
      <w:lvlText w:val="%8."/>
      <w:lvlJc w:val="left"/>
      <w:pPr>
        <w:ind w:left="5400" w:hanging="360"/>
      </w:pPr>
    </w:lvl>
    <w:lvl w:ilvl="8" w:tplc="00FE707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632AB8FC">
      <w:start w:val="1"/>
      <w:numFmt w:val="lowerRoman"/>
      <w:lvlText w:val="(%1)"/>
      <w:lvlJc w:val="left"/>
      <w:pPr>
        <w:ind w:left="1080" w:hanging="720"/>
      </w:pPr>
      <w:rPr>
        <w:rFonts w:hint="default"/>
      </w:rPr>
    </w:lvl>
    <w:lvl w:ilvl="1" w:tplc="3DE03336" w:tentative="1">
      <w:start w:val="1"/>
      <w:numFmt w:val="lowerLetter"/>
      <w:lvlText w:val="%2."/>
      <w:lvlJc w:val="left"/>
      <w:pPr>
        <w:ind w:left="1440" w:hanging="360"/>
      </w:pPr>
    </w:lvl>
    <w:lvl w:ilvl="2" w:tplc="2CD2FB3C" w:tentative="1">
      <w:start w:val="1"/>
      <w:numFmt w:val="lowerRoman"/>
      <w:lvlText w:val="%3."/>
      <w:lvlJc w:val="right"/>
      <w:pPr>
        <w:ind w:left="2160" w:hanging="180"/>
      </w:pPr>
    </w:lvl>
    <w:lvl w:ilvl="3" w:tplc="E8C20D66" w:tentative="1">
      <w:start w:val="1"/>
      <w:numFmt w:val="decimal"/>
      <w:lvlText w:val="%4."/>
      <w:lvlJc w:val="left"/>
      <w:pPr>
        <w:ind w:left="2880" w:hanging="360"/>
      </w:pPr>
    </w:lvl>
    <w:lvl w:ilvl="4" w:tplc="531E2AFA" w:tentative="1">
      <w:start w:val="1"/>
      <w:numFmt w:val="lowerLetter"/>
      <w:lvlText w:val="%5."/>
      <w:lvlJc w:val="left"/>
      <w:pPr>
        <w:ind w:left="3600" w:hanging="360"/>
      </w:pPr>
    </w:lvl>
    <w:lvl w:ilvl="5" w:tplc="FC725206" w:tentative="1">
      <w:start w:val="1"/>
      <w:numFmt w:val="lowerRoman"/>
      <w:lvlText w:val="%6."/>
      <w:lvlJc w:val="right"/>
      <w:pPr>
        <w:ind w:left="4320" w:hanging="180"/>
      </w:pPr>
    </w:lvl>
    <w:lvl w:ilvl="6" w:tplc="18D8612A" w:tentative="1">
      <w:start w:val="1"/>
      <w:numFmt w:val="decimal"/>
      <w:lvlText w:val="%7."/>
      <w:lvlJc w:val="left"/>
      <w:pPr>
        <w:ind w:left="5040" w:hanging="360"/>
      </w:pPr>
    </w:lvl>
    <w:lvl w:ilvl="7" w:tplc="E550E1CE" w:tentative="1">
      <w:start w:val="1"/>
      <w:numFmt w:val="lowerLetter"/>
      <w:lvlText w:val="%8."/>
      <w:lvlJc w:val="left"/>
      <w:pPr>
        <w:ind w:left="5760" w:hanging="360"/>
      </w:pPr>
    </w:lvl>
    <w:lvl w:ilvl="8" w:tplc="562E837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B300682">
      <w:start w:val="1"/>
      <w:numFmt w:val="decimal"/>
      <w:lvlText w:val="%1."/>
      <w:lvlJc w:val="left"/>
      <w:pPr>
        <w:ind w:left="360" w:hanging="360"/>
      </w:pPr>
      <w:rPr>
        <w:rFonts w:hint="default"/>
      </w:rPr>
    </w:lvl>
    <w:lvl w:ilvl="1" w:tplc="21A07AB8" w:tentative="1">
      <w:start w:val="1"/>
      <w:numFmt w:val="lowerLetter"/>
      <w:lvlText w:val="%2."/>
      <w:lvlJc w:val="left"/>
      <w:pPr>
        <w:ind w:left="1080" w:hanging="360"/>
      </w:pPr>
    </w:lvl>
    <w:lvl w:ilvl="2" w:tplc="76E0DE06" w:tentative="1">
      <w:start w:val="1"/>
      <w:numFmt w:val="lowerRoman"/>
      <w:lvlText w:val="%3."/>
      <w:lvlJc w:val="right"/>
      <w:pPr>
        <w:ind w:left="1800" w:hanging="180"/>
      </w:pPr>
    </w:lvl>
    <w:lvl w:ilvl="3" w:tplc="1322421A" w:tentative="1">
      <w:start w:val="1"/>
      <w:numFmt w:val="decimal"/>
      <w:lvlText w:val="%4."/>
      <w:lvlJc w:val="left"/>
      <w:pPr>
        <w:ind w:left="2520" w:hanging="360"/>
      </w:pPr>
    </w:lvl>
    <w:lvl w:ilvl="4" w:tplc="75ACBC08" w:tentative="1">
      <w:start w:val="1"/>
      <w:numFmt w:val="lowerLetter"/>
      <w:lvlText w:val="%5."/>
      <w:lvlJc w:val="left"/>
      <w:pPr>
        <w:ind w:left="3240" w:hanging="360"/>
      </w:pPr>
    </w:lvl>
    <w:lvl w:ilvl="5" w:tplc="FCDC35FC" w:tentative="1">
      <w:start w:val="1"/>
      <w:numFmt w:val="lowerRoman"/>
      <w:lvlText w:val="%6."/>
      <w:lvlJc w:val="right"/>
      <w:pPr>
        <w:ind w:left="3960" w:hanging="180"/>
      </w:pPr>
    </w:lvl>
    <w:lvl w:ilvl="6" w:tplc="85161212" w:tentative="1">
      <w:start w:val="1"/>
      <w:numFmt w:val="decimal"/>
      <w:lvlText w:val="%7."/>
      <w:lvlJc w:val="left"/>
      <w:pPr>
        <w:ind w:left="4680" w:hanging="360"/>
      </w:pPr>
    </w:lvl>
    <w:lvl w:ilvl="7" w:tplc="A57AE9DA" w:tentative="1">
      <w:start w:val="1"/>
      <w:numFmt w:val="lowerLetter"/>
      <w:lvlText w:val="%8."/>
      <w:lvlJc w:val="left"/>
      <w:pPr>
        <w:ind w:left="5400" w:hanging="360"/>
      </w:pPr>
    </w:lvl>
    <w:lvl w:ilvl="8" w:tplc="EA92854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99AAF86">
      <w:start w:val="1"/>
      <w:numFmt w:val="decimal"/>
      <w:lvlText w:val="%1."/>
      <w:lvlJc w:val="left"/>
      <w:pPr>
        <w:ind w:left="360" w:hanging="360"/>
      </w:pPr>
      <w:rPr>
        <w:rFonts w:hint="default"/>
      </w:rPr>
    </w:lvl>
    <w:lvl w:ilvl="1" w:tplc="574A2A5A" w:tentative="1">
      <w:start w:val="1"/>
      <w:numFmt w:val="lowerLetter"/>
      <w:lvlText w:val="%2."/>
      <w:lvlJc w:val="left"/>
      <w:pPr>
        <w:ind w:left="1080" w:hanging="360"/>
      </w:pPr>
    </w:lvl>
    <w:lvl w:ilvl="2" w:tplc="18724528" w:tentative="1">
      <w:start w:val="1"/>
      <w:numFmt w:val="lowerRoman"/>
      <w:lvlText w:val="%3."/>
      <w:lvlJc w:val="right"/>
      <w:pPr>
        <w:ind w:left="1800" w:hanging="180"/>
      </w:pPr>
    </w:lvl>
    <w:lvl w:ilvl="3" w:tplc="8C2C10C2" w:tentative="1">
      <w:start w:val="1"/>
      <w:numFmt w:val="decimal"/>
      <w:lvlText w:val="%4."/>
      <w:lvlJc w:val="left"/>
      <w:pPr>
        <w:ind w:left="2520" w:hanging="360"/>
      </w:pPr>
    </w:lvl>
    <w:lvl w:ilvl="4" w:tplc="421ED71C" w:tentative="1">
      <w:start w:val="1"/>
      <w:numFmt w:val="lowerLetter"/>
      <w:lvlText w:val="%5."/>
      <w:lvlJc w:val="left"/>
      <w:pPr>
        <w:ind w:left="3240" w:hanging="360"/>
      </w:pPr>
    </w:lvl>
    <w:lvl w:ilvl="5" w:tplc="FD82F88A" w:tentative="1">
      <w:start w:val="1"/>
      <w:numFmt w:val="lowerRoman"/>
      <w:lvlText w:val="%6."/>
      <w:lvlJc w:val="right"/>
      <w:pPr>
        <w:ind w:left="3960" w:hanging="180"/>
      </w:pPr>
    </w:lvl>
    <w:lvl w:ilvl="6" w:tplc="6194DEAE" w:tentative="1">
      <w:start w:val="1"/>
      <w:numFmt w:val="decimal"/>
      <w:lvlText w:val="%7."/>
      <w:lvlJc w:val="left"/>
      <w:pPr>
        <w:ind w:left="4680" w:hanging="360"/>
      </w:pPr>
    </w:lvl>
    <w:lvl w:ilvl="7" w:tplc="57C0B87C" w:tentative="1">
      <w:start w:val="1"/>
      <w:numFmt w:val="lowerLetter"/>
      <w:lvlText w:val="%8."/>
      <w:lvlJc w:val="left"/>
      <w:pPr>
        <w:ind w:left="5400" w:hanging="360"/>
      </w:pPr>
    </w:lvl>
    <w:lvl w:ilvl="8" w:tplc="1FE028F2"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3D8"/>
    <w:rsid w:val="000032E4"/>
    <w:rsid w:val="0003501D"/>
    <w:rsid w:val="00350D75"/>
    <w:rsid w:val="00403468"/>
    <w:rsid w:val="00592D4D"/>
    <w:rsid w:val="00C16968"/>
    <w:rsid w:val="00E453D8"/>
    <w:rsid w:val="00FE4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6083"/>
  <w15:docId w15:val="{2E3DACFB-F900-4501-8CF2-B1EC43AA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7066</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Lincoln Park</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2020-08-26T08:59:00+00:00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02A5C42D-7CF4-DC11-AD41-005056922186</Home_x0020_ID>
    <State xmlns="a8338b6e-77a6-4851-82b6-98166143ffdd">WA</State>
    <Doc_x0020_Sent_Received_x0020_Date xmlns="a8338b6e-77a6-4851-82b6-98166143ffdd">2020-08-26T00:00:00+00:00</Doc_x0020_Sent_Received_x0020_Date>
    <Activity_x0020_ID xmlns="a8338b6e-77a6-4851-82b6-98166143ffdd">2CB20FB8-C029-E911-8F0C-005056922186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43BF756-DB09-434C-BE67-A4EAEA8FE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7FEF36-D16D-4034-A69B-308A0733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2020-11-10T03:36:00Z</dcterms:created>
  <dcterms:modified xsi:type="dcterms:W3CDTF">2020-11-10T03:37:00Z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