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9366" w14:textId="77777777" w:rsidR="003C6EC2" w:rsidRPr="003C6EC2" w:rsidRDefault="00CB5E7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299513" wp14:editId="7229951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495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299515" wp14:editId="7229951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08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All Care Aged Care The Vales</w:t>
      </w:r>
      <w:r w:rsidRPr="003C6EC2">
        <w:rPr>
          <w:rFonts w:ascii="Arial Black" w:hAnsi="Arial Black"/>
        </w:rPr>
        <w:t xml:space="preserve"> </w:t>
      </w:r>
    </w:p>
    <w:p w14:paraId="72299367" w14:textId="77777777" w:rsidR="003C6EC2" w:rsidRPr="003C6EC2" w:rsidRDefault="00CB5E71" w:rsidP="003C6EC2">
      <w:pPr>
        <w:pStyle w:val="Title"/>
        <w:spacing w:before="360" w:after="480"/>
      </w:pPr>
      <w:r w:rsidRPr="003C6EC2">
        <w:rPr>
          <w:rFonts w:ascii="Arial Black" w:eastAsia="Calibri" w:hAnsi="Arial Black"/>
          <w:sz w:val="56"/>
        </w:rPr>
        <w:t>Performance Report</w:t>
      </w:r>
    </w:p>
    <w:p w14:paraId="72299368" w14:textId="77777777" w:rsidR="001E6954" w:rsidRPr="003C6EC2" w:rsidRDefault="00CB5E7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60-66 States Road </w:t>
      </w:r>
      <w:r w:rsidRPr="003C6EC2">
        <w:rPr>
          <w:color w:val="FFFFFF" w:themeColor="background1"/>
          <w:sz w:val="28"/>
        </w:rPr>
        <w:br/>
        <w:t>MORPHETT VALE SA 5162</w:t>
      </w:r>
      <w:r w:rsidRPr="003C6EC2">
        <w:rPr>
          <w:color w:val="FFFFFF" w:themeColor="background1"/>
          <w:sz w:val="28"/>
        </w:rPr>
        <w:br/>
      </w:r>
      <w:r w:rsidRPr="003C6EC2">
        <w:rPr>
          <w:rFonts w:eastAsia="Calibri"/>
          <w:color w:val="FFFFFF" w:themeColor="background1"/>
          <w:sz w:val="28"/>
          <w:szCs w:val="56"/>
          <w:lang w:eastAsia="en-US"/>
        </w:rPr>
        <w:t>Phone number: 08 8321 0100</w:t>
      </w:r>
    </w:p>
    <w:p w14:paraId="72299369" w14:textId="77777777" w:rsidR="003C6EC2" w:rsidRDefault="00CB5E7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6933 </w:t>
      </w:r>
    </w:p>
    <w:p w14:paraId="7229936A" w14:textId="77777777" w:rsidR="001E6954" w:rsidRPr="003C6EC2" w:rsidRDefault="00CB5E7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Tickled Pink Aged Care Pty Ltd</w:t>
      </w:r>
    </w:p>
    <w:p w14:paraId="7229936B" w14:textId="2834F82D" w:rsidR="001E6954" w:rsidRPr="003C6EC2" w:rsidRDefault="00CB5E7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w:t>
      </w:r>
      <w:r w:rsidR="00371E6C">
        <w:rPr>
          <w:rFonts w:eastAsia="Calibri"/>
          <w:color w:val="FFFFFF" w:themeColor="background1"/>
          <w:sz w:val="28"/>
          <w:szCs w:val="56"/>
          <w:lang w:eastAsia="en-US"/>
        </w:rPr>
        <w:t>0</w:t>
      </w:r>
      <w:r w:rsidRPr="003C6EC2">
        <w:rPr>
          <w:rFonts w:eastAsia="Calibri"/>
          <w:color w:val="FFFFFF" w:themeColor="background1"/>
          <w:sz w:val="28"/>
          <w:szCs w:val="56"/>
          <w:lang w:eastAsia="en-US"/>
        </w:rPr>
        <w:t>2 August 2021</w:t>
      </w:r>
    </w:p>
    <w:p w14:paraId="7229936C" w14:textId="241F2FC2" w:rsidR="006B166B" w:rsidRPr="00487DC0" w:rsidRDefault="00CB5E71"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371E6C" w:rsidRPr="00371E6C">
        <w:rPr>
          <w:color w:val="FFFFFF" w:themeColor="background1"/>
          <w:sz w:val="28"/>
          <w:szCs w:val="28"/>
        </w:rPr>
        <w:t>02 September</w:t>
      </w:r>
      <w:r w:rsidR="00487DC0" w:rsidRPr="00487DC0">
        <w:rPr>
          <w:color w:val="FFFFFF" w:themeColor="background1"/>
          <w:sz w:val="28"/>
          <w:szCs w:val="28"/>
        </w:rPr>
        <w:t xml:space="preserve"> 2021</w:t>
      </w:r>
    </w:p>
    <w:bookmarkEnd w:id="0"/>
    <w:p w14:paraId="7229936D" w14:textId="77777777" w:rsidR="001E6954" w:rsidRPr="003C6EC2" w:rsidRDefault="006D4386" w:rsidP="001E6954">
      <w:pPr>
        <w:tabs>
          <w:tab w:val="left" w:pos="2127"/>
        </w:tabs>
        <w:spacing w:before="120"/>
        <w:rPr>
          <w:rFonts w:eastAsia="Calibri"/>
          <w:b/>
          <w:color w:val="FFFFFF" w:themeColor="background1"/>
          <w:sz w:val="28"/>
          <w:szCs w:val="56"/>
          <w:lang w:eastAsia="en-US"/>
        </w:rPr>
      </w:pPr>
    </w:p>
    <w:p w14:paraId="7229936E" w14:textId="77777777" w:rsidR="003C6EC2" w:rsidRDefault="006D438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29936F" w14:textId="77777777" w:rsidR="00A30BEC" w:rsidRDefault="00CB5E71" w:rsidP="0094564F">
      <w:pPr>
        <w:pStyle w:val="Heading1"/>
      </w:pPr>
      <w:bookmarkStart w:id="1" w:name="_Hlk32477662"/>
      <w:r>
        <w:lastRenderedPageBreak/>
        <w:t>Publication of report</w:t>
      </w:r>
    </w:p>
    <w:p w14:paraId="72299370" w14:textId="77777777" w:rsidR="00A30BEC" w:rsidRPr="006B166B" w:rsidRDefault="00CB5E7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2299371" w14:textId="77777777" w:rsidR="007F5256" w:rsidRPr="0094564F" w:rsidRDefault="00CB5E7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F35A8" w14:paraId="7229939E" w14:textId="77777777" w:rsidTr="00EB1D71">
        <w:trPr>
          <w:trHeight w:val="227"/>
        </w:trPr>
        <w:tc>
          <w:tcPr>
            <w:tcW w:w="3942" w:type="pct"/>
            <w:shd w:val="clear" w:color="auto" w:fill="auto"/>
          </w:tcPr>
          <w:p w14:paraId="7229939C" w14:textId="77777777" w:rsidR="001E6954" w:rsidRPr="001E6954" w:rsidRDefault="00CB5E7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229939D" w14:textId="65818893" w:rsidR="001E6954" w:rsidRPr="001E6954" w:rsidRDefault="006D4386" w:rsidP="003C6EC2">
            <w:pPr>
              <w:keepNext/>
              <w:spacing w:before="40" w:after="40" w:line="240" w:lineRule="auto"/>
              <w:jc w:val="right"/>
              <w:rPr>
                <w:b/>
                <w:color w:val="0000FF"/>
              </w:rPr>
            </w:pPr>
          </w:p>
        </w:tc>
      </w:tr>
      <w:tr w:rsidR="006F35A8" w14:paraId="722993A1" w14:textId="77777777" w:rsidTr="00EB1D71">
        <w:trPr>
          <w:trHeight w:val="227"/>
        </w:trPr>
        <w:tc>
          <w:tcPr>
            <w:tcW w:w="3942" w:type="pct"/>
            <w:shd w:val="clear" w:color="auto" w:fill="auto"/>
          </w:tcPr>
          <w:p w14:paraId="7229939F" w14:textId="77777777" w:rsidR="001E6954" w:rsidRPr="002B4C72" w:rsidRDefault="00CB5E71" w:rsidP="008D114F">
            <w:pPr>
              <w:spacing w:before="40" w:after="40" w:line="240" w:lineRule="auto"/>
              <w:ind w:left="312"/>
            </w:pPr>
            <w:r w:rsidRPr="001E6954">
              <w:t>Requirement 3(3)(a)</w:t>
            </w:r>
          </w:p>
        </w:tc>
        <w:tc>
          <w:tcPr>
            <w:tcW w:w="1058" w:type="pct"/>
            <w:shd w:val="clear" w:color="auto" w:fill="auto"/>
          </w:tcPr>
          <w:p w14:paraId="722993A0" w14:textId="5530B162" w:rsidR="001E6954" w:rsidRPr="001E6954" w:rsidRDefault="00CB5E71" w:rsidP="004C55D8">
            <w:pPr>
              <w:spacing w:before="40" w:after="40" w:line="240" w:lineRule="auto"/>
              <w:ind w:left="-107"/>
              <w:jc w:val="right"/>
              <w:rPr>
                <w:color w:val="0000FF"/>
              </w:rPr>
            </w:pPr>
            <w:r w:rsidRPr="001E6954">
              <w:rPr>
                <w:bCs/>
                <w:iCs/>
                <w:color w:val="00577D"/>
                <w:szCs w:val="40"/>
              </w:rPr>
              <w:t>Compliant</w:t>
            </w:r>
          </w:p>
        </w:tc>
      </w:tr>
      <w:tr w:rsidR="006F35A8" w14:paraId="722993DA" w14:textId="77777777" w:rsidTr="00EB1D71">
        <w:trPr>
          <w:trHeight w:val="227"/>
        </w:trPr>
        <w:tc>
          <w:tcPr>
            <w:tcW w:w="3942" w:type="pct"/>
            <w:shd w:val="clear" w:color="auto" w:fill="auto"/>
          </w:tcPr>
          <w:p w14:paraId="722993D8" w14:textId="77777777" w:rsidR="001E6954" w:rsidRPr="001E6954" w:rsidRDefault="00CB5E71" w:rsidP="003C6EC2">
            <w:pPr>
              <w:keepNext/>
              <w:spacing w:before="40" w:after="40" w:line="240" w:lineRule="auto"/>
              <w:rPr>
                <w:b/>
              </w:rPr>
            </w:pPr>
            <w:r w:rsidRPr="001E6954">
              <w:rPr>
                <w:b/>
              </w:rPr>
              <w:t>Standard 6 Feedback and complaints</w:t>
            </w:r>
          </w:p>
        </w:tc>
        <w:tc>
          <w:tcPr>
            <w:tcW w:w="1058" w:type="pct"/>
            <w:shd w:val="clear" w:color="auto" w:fill="auto"/>
          </w:tcPr>
          <w:p w14:paraId="722993D9" w14:textId="4811D28B" w:rsidR="001E6954" w:rsidRPr="001E6954" w:rsidRDefault="006D4386" w:rsidP="003C6EC2">
            <w:pPr>
              <w:keepNext/>
              <w:spacing w:before="40" w:after="40" w:line="240" w:lineRule="auto"/>
              <w:jc w:val="right"/>
              <w:rPr>
                <w:b/>
                <w:color w:val="0000FF"/>
              </w:rPr>
            </w:pPr>
          </w:p>
        </w:tc>
      </w:tr>
      <w:tr w:rsidR="006F35A8" w14:paraId="722993E6" w14:textId="77777777" w:rsidTr="00EB1D71">
        <w:trPr>
          <w:trHeight w:val="227"/>
        </w:trPr>
        <w:tc>
          <w:tcPr>
            <w:tcW w:w="3942" w:type="pct"/>
            <w:shd w:val="clear" w:color="auto" w:fill="auto"/>
          </w:tcPr>
          <w:p w14:paraId="722993E4" w14:textId="77777777" w:rsidR="001E6954" w:rsidRPr="001E6954" w:rsidRDefault="00CB5E71" w:rsidP="004C55D8">
            <w:pPr>
              <w:spacing w:before="40" w:after="40" w:line="240" w:lineRule="auto"/>
              <w:ind w:left="318" w:hanging="7"/>
            </w:pPr>
            <w:r w:rsidRPr="001E6954">
              <w:t>Requirement 6(3)(d)</w:t>
            </w:r>
          </w:p>
        </w:tc>
        <w:tc>
          <w:tcPr>
            <w:tcW w:w="1058" w:type="pct"/>
            <w:shd w:val="clear" w:color="auto" w:fill="auto"/>
          </w:tcPr>
          <w:p w14:paraId="722993E5" w14:textId="220BD86C" w:rsidR="001E6954" w:rsidRPr="001E6954" w:rsidRDefault="00CB5E71" w:rsidP="00463EF3">
            <w:pPr>
              <w:spacing w:before="40" w:after="40" w:line="240" w:lineRule="auto"/>
              <w:jc w:val="right"/>
              <w:rPr>
                <w:color w:val="0000FF"/>
              </w:rPr>
            </w:pPr>
            <w:r w:rsidRPr="001E6954">
              <w:rPr>
                <w:bCs/>
                <w:iCs/>
                <w:color w:val="00577D"/>
                <w:szCs w:val="40"/>
              </w:rPr>
              <w:t>Compliant</w:t>
            </w:r>
          </w:p>
        </w:tc>
      </w:tr>
      <w:tr w:rsidR="006F35A8" w14:paraId="722993E9" w14:textId="77777777" w:rsidTr="00EB1D71">
        <w:trPr>
          <w:trHeight w:val="227"/>
        </w:trPr>
        <w:tc>
          <w:tcPr>
            <w:tcW w:w="3942" w:type="pct"/>
            <w:shd w:val="clear" w:color="auto" w:fill="auto"/>
          </w:tcPr>
          <w:p w14:paraId="722993E7" w14:textId="77777777" w:rsidR="001E6954" w:rsidRPr="001E6954" w:rsidRDefault="00CB5E71" w:rsidP="003C6EC2">
            <w:pPr>
              <w:keepNext/>
              <w:spacing w:before="40" w:after="40" w:line="240" w:lineRule="auto"/>
              <w:rPr>
                <w:b/>
              </w:rPr>
            </w:pPr>
            <w:r w:rsidRPr="001E6954">
              <w:rPr>
                <w:b/>
              </w:rPr>
              <w:t>Standard 7 Human resources</w:t>
            </w:r>
          </w:p>
        </w:tc>
        <w:tc>
          <w:tcPr>
            <w:tcW w:w="1058" w:type="pct"/>
            <w:shd w:val="clear" w:color="auto" w:fill="auto"/>
          </w:tcPr>
          <w:p w14:paraId="722993E8" w14:textId="3B7A5F82" w:rsidR="001E6954" w:rsidRPr="001E6954" w:rsidRDefault="006D4386" w:rsidP="003C6EC2">
            <w:pPr>
              <w:keepNext/>
              <w:spacing w:before="40" w:after="40" w:line="240" w:lineRule="auto"/>
              <w:jc w:val="right"/>
              <w:rPr>
                <w:b/>
                <w:color w:val="0000FF"/>
              </w:rPr>
            </w:pPr>
          </w:p>
        </w:tc>
      </w:tr>
      <w:tr w:rsidR="006F35A8" w14:paraId="722993EC" w14:textId="77777777" w:rsidTr="00EB1D71">
        <w:trPr>
          <w:trHeight w:val="227"/>
        </w:trPr>
        <w:tc>
          <w:tcPr>
            <w:tcW w:w="3942" w:type="pct"/>
            <w:shd w:val="clear" w:color="auto" w:fill="auto"/>
          </w:tcPr>
          <w:p w14:paraId="722993EA" w14:textId="77777777" w:rsidR="001E6954" w:rsidRPr="001E6954" w:rsidRDefault="00CB5E71" w:rsidP="004C55D8">
            <w:pPr>
              <w:spacing w:before="40" w:after="40" w:line="240" w:lineRule="auto"/>
              <w:ind w:left="318" w:hanging="7"/>
            </w:pPr>
            <w:r w:rsidRPr="001E6954">
              <w:t>Requirement 7(3)(a)</w:t>
            </w:r>
          </w:p>
        </w:tc>
        <w:tc>
          <w:tcPr>
            <w:tcW w:w="1058" w:type="pct"/>
            <w:shd w:val="clear" w:color="auto" w:fill="auto"/>
          </w:tcPr>
          <w:p w14:paraId="722993EB" w14:textId="0F61C2F0" w:rsidR="001E6954" w:rsidRPr="001E6954" w:rsidRDefault="00487DC0" w:rsidP="00463EF3">
            <w:pPr>
              <w:spacing w:before="40" w:after="40" w:line="240" w:lineRule="auto"/>
              <w:jc w:val="right"/>
              <w:rPr>
                <w:color w:val="0000FF"/>
              </w:rPr>
            </w:pPr>
            <w:r>
              <w:rPr>
                <w:bCs/>
                <w:iCs/>
                <w:color w:val="00577D"/>
                <w:szCs w:val="40"/>
              </w:rPr>
              <w:t>C</w:t>
            </w:r>
            <w:r w:rsidR="00CB5E71" w:rsidRPr="001E6954">
              <w:rPr>
                <w:bCs/>
                <w:iCs/>
                <w:color w:val="00577D"/>
                <w:szCs w:val="40"/>
              </w:rPr>
              <w:t>ompliant</w:t>
            </w:r>
          </w:p>
        </w:tc>
      </w:tr>
      <w:bookmarkEnd w:id="2"/>
    </w:tbl>
    <w:p w14:paraId="7229940B" w14:textId="77777777" w:rsidR="008A22FF" w:rsidRDefault="006D4386" w:rsidP="00463EF3">
      <w:pPr>
        <w:sectPr w:rsidR="008A22FF" w:rsidSect="001416E6">
          <w:headerReference w:type="first" r:id="rId16"/>
          <w:pgSz w:w="11906" w:h="16838"/>
          <w:pgMar w:top="1701" w:right="1418" w:bottom="1418" w:left="1418" w:header="709" w:footer="397" w:gutter="0"/>
          <w:cols w:space="708"/>
          <w:docGrid w:linePitch="360"/>
        </w:sectPr>
      </w:pPr>
    </w:p>
    <w:p w14:paraId="7229940C" w14:textId="77777777" w:rsidR="007F5256" w:rsidRPr="00D21DCD" w:rsidRDefault="00CB5E71" w:rsidP="00EC5474">
      <w:pPr>
        <w:pStyle w:val="Heading1"/>
      </w:pPr>
      <w:r>
        <w:lastRenderedPageBreak/>
        <w:t>Detailed assessment</w:t>
      </w:r>
    </w:p>
    <w:p w14:paraId="7229940D" w14:textId="77777777" w:rsidR="001E6954" w:rsidRPr="00D63989" w:rsidRDefault="00CB5E7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29940E" w14:textId="77777777" w:rsidR="001E6954" w:rsidRPr="001E6954" w:rsidRDefault="00CB5E71" w:rsidP="001E6954">
      <w:pPr>
        <w:rPr>
          <w:color w:val="auto"/>
        </w:rPr>
      </w:pPr>
      <w:r w:rsidRPr="00D63989">
        <w:t>The report also specifies areas in which improvements must be made to ensure the Quality Standards are complied with.</w:t>
      </w:r>
    </w:p>
    <w:p w14:paraId="7229940F" w14:textId="77777777" w:rsidR="001E6954" w:rsidRPr="00D63989" w:rsidRDefault="00CB5E71" w:rsidP="001E6954">
      <w:r w:rsidRPr="00D63989">
        <w:t>The following information has been taken into account in developing this performance report:</w:t>
      </w:r>
    </w:p>
    <w:p w14:paraId="72299410" w14:textId="0B96EE33" w:rsidR="004B33E7" w:rsidRPr="00487DC0" w:rsidRDefault="00CB5E71" w:rsidP="004B33E7">
      <w:pPr>
        <w:pStyle w:val="ListBullet"/>
      </w:pPr>
      <w:r w:rsidRPr="00487DC0">
        <w:t>the Assessment Team’s report for the Assessment Contact - Site; the Assessment Contact - Site report was informed by a site assessment, observations at the service, review of documents and interviews with staff, consumers/representatives and others</w:t>
      </w:r>
    </w:p>
    <w:p w14:paraId="72299413" w14:textId="05AB0DB7" w:rsidR="008A22FF" w:rsidRDefault="00487DC0" w:rsidP="00487DC0">
      <w:pPr>
        <w:pStyle w:val="ListBullet"/>
        <w:rPr>
          <w:rFonts w:cs="Times New Roman"/>
        </w:rPr>
      </w:pPr>
      <w:r>
        <w:t xml:space="preserve">other information and intelligence held by the Commission in relation to the service. </w:t>
      </w:r>
    </w:p>
    <w:p w14:paraId="72299414" w14:textId="77777777" w:rsidR="00095CD4" w:rsidRDefault="006D4386" w:rsidP="00095CD4">
      <w:pPr>
        <w:sectPr w:rsidR="00095CD4" w:rsidSect="005058B8">
          <w:headerReference w:type="first" r:id="rId17"/>
          <w:pgSz w:w="11906" w:h="16838"/>
          <w:pgMar w:top="1701" w:right="1418" w:bottom="1418" w:left="1418" w:header="709" w:footer="397" w:gutter="0"/>
          <w:cols w:space="708"/>
          <w:docGrid w:linePitch="360"/>
        </w:sectPr>
      </w:pPr>
    </w:p>
    <w:p w14:paraId="72299453" w14:textId="77777777" w:rsidR="00032B17" w:rsidRDefault="006D4386"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72299454" w14:textId="2956F01C" w:rsidR="00CB3BA9" w:rsidRDefault="00CB5E71"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29951B" wp14:editId="7229951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53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2299455" w14:textId="77777777" w:rsidR="007F5256" w:rsidRPr="00FD1B02" w:rsidRDefault="00CB5E71" w:rsidP="00032B17">
      <w:pPr>
        <w:pStyle w:val="Heading3"/>
        <w:shd w:val="clear" w:color="auto" w:fill="F2F2F2" w:themeFill="background1" w:themeFillShade="F2"/>
      </w:pPr>
      <w:r w:rsidRPr="00FD1B02">
        <w:t>Consumer outcome:</w:t>
      </w:r>
    </w:p>
    <w:p w14:paraId="72299456" w14:textId="77777777" w:rsidR="007F5256" w:rsidRDefault="00CB5E71" w:rsidP="00912DE6">
      <w:pPr>
        <w:numPr>
          <w:ilvl w:val="0"/>
          <w:numId w:val="3"/>
        </w:numPr>
        <w:shd w:val="clear" w:color="auto" w:fill="F2F2F2" w:themeFill="background1" w:themeFillShade="F2"/>
      </w:pPr>
      <w:r>
        <w:t>I get personal care, clinical care, or both personal care and clinical care, that is safe and right for me.</w:t>
      </w:r>
    </w:p>
    <w:p w14:paraId="72299457" w14:textId="77777777" w:rsidR="007F5256" w:rsidRDefault="00CB5E71" w:rsidP="00032B17">
      <w:pPr>
        <w:pStyle w:val="Heading3"/>
        <w:shd w:val="clear" w:color="auto" w:fill="F2F2F2" w:themeFill="background1" w:themeFillShade="F2"/>
      </w:pPr>
      <w:r>
        <w:t>Organisation statement:</w:t>
      </w:r>
    </w:p>
    <w:p w14:paraId="72299458" w14:textId="77777777" w:rsidR="007F5256" w:rsidRDefault="00CB5E7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299459" w14:textId="77777777" w:rsidR="007F5256" w:rsidRDefault="00CB5E71" w:rsidP="00427817">
      <w:pPr>
        <w:pStyle w:val="Heading2"/>
      </w:pPr>
      <w:r>
        <w:t>Assessment of Standard 3</w:t>
      </w:r>
    </w:p>
    <w:p w14:paraId="7229945B" w14:textId="58BEC34B" w:rsidR="007F5256" w:rsidRPr="00487DC0" w:rsidRDefault="00487DC0" w:rsidP="00487DC0">
      <w:pPr>
        <w:rPr>
          <w:rFonts w:eastAsia="Calibri"/>
          <w:color w:val="auto"/>
          <w:lang w:eastAsia="en-US"/>
        </w:rPr>
      </w:pPr>
      <w:r w:rsidRPr="00487DC0">
        <w:rPr>
          <w:rFonts w:eastAsiaTheme="minorHAnsi"/>
          <w:color w:val="auto"/>
        </w:rPr>
        <w:t xml:space="preserve">The Assessment Team did not assess all Requirements in this Standard; therefore, a compliance rating or summary is not provided. </w:t>
      </w:r>
    </w:p>
    <w:p w14:paraId="7229945C" w14:textId="0746302D" w:rsidR="00301877" w:rsidRDefault="00CB5E7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29945D" w14:textId="03FDA226" w:rsidR="00853601" w:rsidRPr="00853601" w:rsidRDefault="00CB5E71" w:rsidP="00853601">
      <w:pPr>
        <w:pStyle w:val="Heading3"/>
      </w:pPr>
      <w:r w:rsidRPr="00853601">
        <w:t>Requirement 3(3)(a)</w:t>
      </w:r>
      <w:r>
        <w:tab/>
        <w:t>Compliant</w:t>
      </w:r>
    </w:p>
    <w:p w14:paraId="7229945E" w14:textId="77777777" w:rsidR="00853601" w:rsidRPr="008D114F" w:rsidRDefault="00CB5E71" w:rsidP="00853601">
      <w:pPr>
        <w:rPr>
          <w:i/>
        </w:rPr>
      </w:pPr>
      <w:r w:rsidRPr="008D114F">
        <w:rPr>
          <w:i/>
        </w:rPr>
        <w:t>Each consumer gets safe and effective personal care, clinical care, or both personal care and clinical care, that:</w:t>
      </w:r>
    </w:p>
    <w:p w14:paraId="7229945F" w14:textId="77777777" w:rsidR="00853601" w:rsidRPr="008D114F" w:rsidRDefault="00CB5E71" w:rsidP="00853601">
      <w:pPr>
        <w:numPr>
          <w:ilvl w:val="0"/>
          <w:numId w:val="24"/>
        </w:numPr>
        <w:tabs>
          <w:tab w:val="right" w:pos="9026"/>
        </w:tabs>
        <w:spacing w:before="0" w:after="0"/>
        <w:ind w:left="567" w:hanging="425"/>
        <w:outlineLvl w:val="4"/>
        <w:rPr>
          <w:i/>
        </w:rPr>
      </w:pPr>
      <w:r w:rsidRPr="008D114F">
        <w:rPr>
          <w:i/>
        </w:rPr>
        <w:t>is best practice; and</w:t>
      </w:r>
    </w:p>
    <w:p w14:paraId="72299460" w14:textId="77777777" w:rsidR="00853601" w:rsidRPr="008D114F" w:rsidRDefault="00CB5E71" w:rsidP="00853601">
      <w:pPr>
        <w:numPr>
          <w:ilvl w:val="0"/>
          <w:numId w:val="24"/>
        </w:numPr>
        <w:tabs>
          <w:tab w:val="right" w:pos="9026"/>
        </w:tabs>
        <w:spacing w:before="0" w:after="0"/>
        <w:ind w:left="567" w:hanging="425"/>
        <w:outlineLvl w:val="4"/>
        <w:rPr>
          <w:i/>
        </w:rPr>
      </w:pPr>
      <w:r w:rsidRPr="008D114F">
        <w:rPr>
          <w:i/>
        </w:rPr>
        <w:t>is tailored to their needs; and</w:t>
      </w:r>
    </w:p>
    <w:p w14:paraId="72299461" w14:textId="77777777" w:rsidR="00853601" w:rsidRPr="008D114F" w:rsidRDefault="00CB5E71" w:rsidP="00853601">
      <w:pPr>
        <w:numPr>
          <w:ilvl w:val="0"/>
          <w:numId w:val="24"/>
        </w:numPr>
        <w:tabs>
          <w:tab w:val="right" w:pos="9026"/>
        </w:tabs>
        <w:spacing w:before="0" w:after="0"/>
        <w:ind w:left="567" w:hanging="425"/>
        <w:outlineLvl w:val="4"/>
        <w:rPr>
          <w:i/>
        </w:rPr>
      </w:pPr>
      <w:r w:rsidRPr="008D114F">
        <w:rPr>
          <w:i/>
        </w:rPr>
        <w:t>optimises their health and well-being.</w:t>
      </w:r>
    </w:p>
    <w:p w14:paraId="610B7C38" w14:textId="77777777" w:rsidR="00825D88" w:rsidRPr="002158F9" w:rsidRDefault="00825D88" w:rsidP="00853601">
      <w:pPr>
        <w:rPr>
          <w:color w:val="auto"/>
        </w:rPr>
      </w:pPr>
      <w:r w:rsidRPr="002158F9">
        <w:rPr>
          <w:color w:val="auto"/>
        </w:rPr>
        <w:t xml:space="preserve">Consumers received safe and effective personal and clinical care that was tailored to their needs and optimised their health and well-being. Consumers and representatives confirmed consumers had access to a Medical officer or allied health services when required. Consumers confirmed they were receiving the care they needed. Consumers provided positive feedback in relation to the management of their specific care needs by clinical staff. </w:t>
      </w:r>
    </w:p>
    <w:p w14:paraId="09A8DCE0" w14:textId="77777777" w:rsidR="00825D88" w:rsidRPr="002158F9" w:rsidRDefault="00825D88" w:rsidP="00853601">
      <w:pPr>
        <w:rPr>
          <w:color w:val="auto"/>
        </w:rPr>
      </w:pPr>
      <w:r w:rsidRPr="002158F9">
        <w:rPr>
          <w:color w:val="auto"/>
        </w:rPr>
        <w:t xml:space="preserve">For one named consumer, the Assessment contact report included information relating to the consumer’s representative and feedback provided relating to a lack of care in relation to hygiene, dental care and activity participation. Further information contained in the Assessment contact report supported the consumer was provided </w:t>
      </w:r>
      <w:r w:rsidRPr="002158F9">
        <w:rPr>
          <w:color w:val="auto"/>
        </w:rPr>
        <w:lastRenderedPageBreak/>
        <w:t xml:space="preserve">care and services in line with their preferences, care planning guidelines assisted staff in delivering care to the consumer and cares staff had a comprehensive knowledge of the consumer’s care needs. </w:t>
      </w:r>
    </w:p>
    <w:p w14:paraId="2E1B7C63" w14:textId="6C411612" w:rsidR="00825D88" w:rsidRDefault="00825D88" w:rsidP="00825D88">
      <w:pPr>
        <w:rPr>
          <w:color w:val="000000" w:themeColor="text1"/>
        </w:rPr>
      </w:pPr>
      <w:r>
        <w:rPr>
          <w:rFonts w:eastAsia="Arial"/>
          <w:color w:val="auto"/>
        </w:rPr>
        <w:t xml:space="preserve">Documentation was reviewed </w:t>
      </w:r>
      <w:r w:rsidRPr="71FD18D2">
        <w:rPr>
          <w:rFonts w:eastAsia="Arial"/>
          <w:color w:val="auto"/>
        </w:rPr>
        <w:t>that assist</w:t>
      </w:r>
      <w:r>
        <w:rPr>
          <w:rFonts w:eastAsia="Arial"/>
          <w:color w:val="auto"/>
        </w:rPr>
        <w:t>ed</w:t>
      </w:r>
      <w:r w:rsidRPr="71FD18D2">
        <w:rPr>
          <w:rFonts w:eastAsia="Arial"/>
          <w:color w:val="auto"/>
        </w:rPr>
        <w:t xml:space="preserve"> in informing staff of consumers</w:t>
      </w:r>
      <w:r>
        <w:rPr>
          <w:rFonts w:eastAsia="Arial"/>
          <w:color w:val="auto"/>
        </w:rPr>
        <w:t>’</w:t>
      </w:r>
      <w:r w:rsidRPr="71FD18D2">
        <w:rPr>
          <w:rFonts w:eastAsia="Arial"/>
          <w:color w:val="auto"/>
        </w:rPr>
        <w:t xml:space="preserve"> personal and clinical needs</w:t>
      </w:r>
      <w:r>
        <w:rPr>
          <w:rFonts w:eastAsia="Arial"/>
          <w:color w:val="auto"/>
        </w:rPr>
        <w:t>,</w:t>
      </w:r>
      <w:r w:rsidRPr="71FD18D2">
        <w:rPr>
          <w:rFonts w:eastAsia="Arial"/>
          <w:color w:val="auto"/>
        </w:rPr>
        <w:t xml:space="preserve"> including</w:t>
      </w:r>
      <w:r>
        <w:rPr>
          <w:rFonts w:eastAsia="Arial"/>
          <w:color w:val="auto"/>
        </w:rPr>
        <w:t xml:space="preserve"> a</w:t>
      </w:r>
      <w:r w:rsidRPr="71FD18D2">
        <w:rPr>
          <w:rFonts w:eastAsia="Arial"/>
          <w:color w:val="auto"/>
        </w:rPr>
        <w:t xml:space="preserve"> range of assessments </w:t>
      </w:r>
      <w:r>
        <w:rPr>
          <w:rFonts w:eastAsia="Arial"/>
          <w:color w:val="auto"/>
        </w:rPr>
        <w:t>were</w:t>
      </w:r>
      <w:r w:rsidRPr="71FD18D2">
        <w:rPr>
          <w:rFonts w:eastAsia="Arial"/>
          <w:color w:val="auto"/>
        </w:rPr>
        <w:t xml:space="preserve"> completed </w:t>
      </w:r>
      <w:r>
        <w:rPr>
          <w:rFonts w:eastAsia="Arial"/>
          <w:color w:val="auto"/>
        </w:rPr>
        <w:t xml:space="preserve">for consumers </w:t>
      </w:r>
      <w:r w:rsidRPr="71FD18D2">
        <w:rPr>
          <w:rFonts w:eastAsia="Arial"/>
          <w:color w:val="auto"/>
        </w:rPr>
        <w:t xml:space="preserve">on entry </w:t>
      </w:r>
      <w:r>
        <w:rPr>
          <w:rFonts w:eastAsia="Arial"/>
          <w:color w:val="auto"/>
        </w:rPr>
        <w:t xml:space="preserve">to the service </w:t>
      </w:r>
      <w:r w:rsidRPr="71FD18D2">
        <w:rPr>
          <w:rFonts w:eastAsia="Arial"/>
          <w:color w:val="auto"/>
        </w:rPr>
        <w:t xml:space="preserve">and on an ongoing basis to identify each consumer’s care needs and preferences. Care plans </w:t>
      </w:r>
      <w:r>
        <w:rPr>
          <w:rFonts w:eastAsia="Arial"/>
          <w:color w:val="auto"/>
        </w:rPr>
        <w:t>were</w:t>
      </w:r>
      <w:r w:rsidRPr="71FD18D2">
        <w:rPr>
          <w:rFonts w:eastAsia="Arial"/>
          <w:color w:val="auto"/>
        </w:rPr>
        <w:t xml:space="preserve"> developed from information gathered through assessment processes and conversations with consumers and/or representatives ensuring management strategies </w:t>
      </w:r>
      <w:r>
        <w:rPr>
          <w:rFonts w:eastAsia="Arial"/>
          <w:color w:val="auto"/>
        </w:rPr>
        <w:t>were</w:t>
      </w:r>
      <w:r w:rsidRPr="71FD18D2">
        <w:rPr>
          <w:rFonts w:eastAsia="Arial"/>
          <w:color w:val="auto"/>
        </w:rPr>
        <w:t xml:space="preserve"> tailored to consumers’ needs and optimise</w:t>
      </w:r>
      <w:r>
        <w:rPr>
          <w:rFonts w:eastAsia="Arial"/>
          <w:color w:val="auto"/>
        </w:rPr>
        <w:t>d</w:t>
      </w:r>
      <w:r w:rsidRPr="71FD18D2">
        <w:rPr>
          <w:rFonts w:eastAsia="Arial"/>
          <w:color w:val="auto"/>
        </w:rPr>
        <w:t xml:space="preserve"> their health and well-being.</w:t>
      </w:r>
      <w:r>
        <w:rPr>
          <w:rFonts w:eastAsia="Arial"/>
          <w:color w:val="auto"/>
        </w:rPr>
        <w:t xml:space="preserve"> </w:t>
      </w:r>
      <w:r w:rsidRPr="71FD18D2">
        <w:rPr>
          <w:rFonts w:eastAsia="Arial"/>
          <w:color w:val="auto"/>
        </w:rPr>
        <w:t>Consumers</w:t>
      </w:r>
      <w:r>
        <w:rPr>
          <w:rFonts w:eastAsia="Arial"/>
          <w:color w:val="auto"/>
        </w:rPr>
        <w:t>’</w:t>
      </w:r>
      <w:r w:rsidRPr="71FD18D2">
        <w:rPr>
          <w:rFonts w:eastAsia="Arial"/>
          <w:color w:val="auto"/>
        </w:rPr>
        <w:t xml:space="preserve"> care plans </w:t>
      </w:r>
      <w:r>
        <w:rPr>
          <w:rFonts w:eastAsia="Arial"/>
          <w:color w:val="auto"/>
        </w:rPr>
        <w:t>were</w:t>
      </w:r>
      <w:r w:rsidRPr="71FD18D2">
        <w:rPr>
          <w:rFonts w:eastAsia="Arial"/>
          <w:color w:val="auto"/>
        </w:rPr>
        <w:t xml:space="preserve"> stored in the personal care workers office or in consumers</w:t>
      </w:r>
      <w:r>
        <w:rPr>
          <w:rFonts w:eastAsia="Arial"/>
          <w:color w:val="auto"/>
        </w:rPr>
        <w:t>’</w:t>
      </w:r>
      <w:r w:rsidRPr="71FD18D2">
        <w:rPr>
          <w:rFonts w:eastAsia="Arial"/>
          <w:color w:val="auto"/>
        </w:rPr>
        <w:t xml:space="preserve"> rooms and </w:t>
      </w:r>
      <w:r>
        <w:rPr>
          <w:rFonts w:eastAsia="Arial"/>
          <w:color w:val="auto"/>
        </w:rPr>
        <w:t>were</w:t>
      </w:r>
      <w:r w:rsidRPr="71FD18D2">
        <w:rPr>
          <w:rFonts w:eastAsia="Arial"/>
          <w:color w:val="auto"/>
        </w:rPr>
        <w:t xml:space="preserve"> reviewed annually or as needed. All shifts ha</w:t>
      </w:r>
      <w:r>
        <w:rPr>
          <w:rFonts w:eastAsia="Arial"/>
          <w:color w:val="auto"/>
        </w:rPr>
        <w:t>d</w:t>
      </w:r>
      <w:r w:rsidRPr="71FD18D2">
        <w:rPr>
          <w:rFonts w:eastAsia="Arial"/>
          <w:color w:val="auto"/>
        </w:rPr>
        <w:t xml:space="preserve"> an allocated consumer list which include</w:t>
      </w:r>
      <w:r>
        <w:rPr>
          <w:rFonts w:eastAsia="Arial"/>
          <w:color w:val="auto"/>
        </w:rPr>
        <w:t>d</w:t>
      </w:r>
      <w:r w:rsidRPr="71FD18D2">
        <w:rPr>
          <w:rFonts w:eastAsia="Arial"/>
          <w:color w:val="auto"/>
        </w:rPr>
        <w:t xml:space="preserve"> consumers the staff member working the shift </w:t>
      </w:r>
      <w:r>
        <w:rPr>
          <w:rFonts w:eastAsia="Arial"/>
          <w:color w:val="auto"/>
        </w:rPr>
        <w:t>was</w:t>
      </w:r>
      <w:r w:rsidRPr="71FD18D2">
        <w:rPr>
          <w:rFonts w:eastAsia="Arial"/>
          <w:color w:val="auto"/>
        </w:rPr>
        <w:t xml:space="preserve"> responsible to care for and any additional information</w:t>
      </w:r>
      <w:r>
        <w:rPr>
          <w:rFonts w:eastAsia="Arial"/>
          <w:color w:val="auto"/>
        </w:rPr>
        <w:t>,</w:t>
      </w:r>
      <w:r w:rsidRPr="71FD18D2">
        <w:rPr>
          <w:rFonts w:eastAsia="Arial"/>
          <w:color w:val="auto"/>
        </w:rPr>
        <w:t xml:space="preserve"> including consumers’ preference</w:t>
      </w:r>
      <w:r>
        <w:rPr>
          <w:rFonts w:eastAsia="Arial"/>
          <w:color w:val="auto"/>
        </w:rPr>
        <w:t>,</w:t>
      </w:r>
      <w:r w:rsidRPr="71FD18D2">
        <w:rPr>
          <w:rFonts w:eastAsia="Arial"/>
          <w:color w:val="auto"/>
        </w:rPr>
        <w:t xml:space="preserve"> such as female or male staff members. </w:t>
      </w:r>
    </w:p>
    <w:p w14:paraId="2D116165" w14:textId="1EE15E66" w:rsidR="00825D88" w:rsidRDefault="00825D88" w:rsidP="00825D88">
      <w:pPr>
        <w:rPr>
          <w:color w:val="000000" w:themeColor="text1"/>
        </w:rPr>
      </w:pPr>
      <w:r w:rsidRPr="00825D88">
        <w:rPr>
          <w:rFonts w:eastAsia="Arial"/>
          <w:color w:val="auto"/>
        </w:rPr>
        <w:t xml:space="preserve">Clinical staff </w:t>
      </w:r>
      <w:r>
        <w:rPr>
          <w:rFonts w:eastAsia="Arial"/>
          <w:color w:val="auto"/>
        </w:rPr>
        <w:t xml:space="preserve">confirmed </w:t>
      </w:r>
      <w:r w:rsidRPr="00825D88">
        <w:rPr>
          <w:rFonts w:eastAsia="Arial"/>
          <w:color w:val="auto"/>
        </w:rPr>
        <w:t>they inform</w:t>
      </w:r>
      <w:r>
        <w:rPr>
          <w:rFonts w:eastAsia="Arial"/>
          <w:color w:val="auto"/>
        </w:rPr>
        <w:t>ed</w:t>
      </w:r>
      <w:r w:rsidRPr="00825D88">
        <w:rPr>
          <w:rFonts w:eastAsia="Arial"/>
          <w:color w:val="auto"/>
        </w:rPr>
        <w:t xml:space="preserve"> care staff of any changes to consumers’ health and/or well-being during handover.</w:t>
      </w:r>
      <w:r>
        <w:rPr>
          <w:rFonts w:eastAsia="Arial"/>
          <w:color w:val="auto"/>
        </w:rPr>
        <w:t xml:space="preserve"> </w:t>
      </w:r>
      <w:r w:rsidRPr="71FD18D2">
        <w:rPr>
          <w:rFonts w:eastAsia="Arial"/>
          <w:color w:val="auto"/>
        </w:rPr>
        <w:t>Staff s</w:t>
      </w:r>
      <w:r>
        <w:rPr>
          <w:rFonts w:eastAsia="Arial"/>
          <w:color w:val="auto"/>
        </w:rPr>
        <w:t>tated</w:t>
      </w:r>
      <w:r w:rsidRPr="71FD18D2">
        <w:rPr>
          <w:rFonts w:eastAsia="Arial"/>
          <w:color w:val="auto"/>
        </w:rPr>
        <w:t xml:space="preserve"> they ha</w:t>
      </w:r>
      <w:r>
        <w:rPr>
          <w:rFonts w:eastAsia="Arial"/>
          <w:color w:val="auto"/>
        </w:rPr>
        <w:t>d</w:t>
      </w:r>
      <w:r w:rsidRPr="71FD18D2">
        <w:rPr>
          <w:rFonts w:eastAsia="Arial"/>
          <w:color w:val="auto"/>
        </w:rPr>
        <w:t xml:space="preserve"> access to policies and procedures to guide practice and consumer care. Care staff confirm</w:t>
      </w:r>
      <w:r>
        <w:rPr>
          <w:rFonts w:eastAsia="Arial"/>
          <w:color w:val="auto"/>
        </w:rPr>
        <w:t>ed</w:t>
      </w:r>
      <w:r w:rsidRPr="71FD18D2">
        <w:rPr>
          <w:rFonts w:eastAsia="Arial"/>
          <w:color w:val="auto"/>
        </w:rPr>
        <w:t xml:space="preserve"> they attend</w:t>
      </w:r>
      <w:r>
        <w:rPr>
          <w:rFonts w:eastAsia="Arial"/>
          <w:color w:val="auto"/>
        </w:rPr>
        <w:t>ed</w:t>
      </w:r>
      <w:r w:rsidRPr="71FD18D2">
        <w:rPr>
          <w:rFonts w:eastAsia="Arial"/>
          <w:color w:val="auto"/>
        </w:rPr>
        <w:t xml:space="preserve"> handover and ha</w:t>
      </w:r>
      <w:r>
        <w:rPr>
          <w:rFonts w:eastAsia="Arial"/>
          <w:color w:val="auto"/>
        </w:rPr>
        <w:t>d</w:t>
      </w:r>
      <w:r w:rsidRPr="71FD18D2">
        <w:rPr>
          <w:rFonts w:eastAsia="Arial"/>
          <w:color w:val="auto"/>
        </w:rPr>
        <w:t xml:space="preserve"> access to consumers’ information, care needs and preferences in care plans and on handover sheets.</w:t>
      </w:r>
      <w:r w:rsidRPr="00825D88">
        <w:rPr>
          <w:rFonts w:eastAsia="Arial"/>
          <w:color w:val="000000" w:themeColor="text1"/>
        </w:rPr>
        <w:t xml:space="preserve"> </w:t>
      </w:r>
      <w:r w:rsidRPr="64486D59">
        <w:rPr>
          <w:rFonts w:eastAsia="Arial"/>
          <w:color w:val="000000" w:themeColor="text1"/>
        </w:rPr>
        <w:t>Staff ha</w:t>
      </w:r>
      <w:r>
        <w:rPr>
          <w:rFonts w:eastAsia="Arial"/>
          <w:color w:val="000000" w:themeColor="text1"/>
        </w:rPr>
        <w:t>d</w:t>
      </w:r>
      <w:r w:rsidRPr="64486D59">
        <w:rPr>
          <w:rFonts w:eastAsia="Arial"/>
          <w:color w:val="000000" w:themeColor="text1"/>
        </w:rPr>
        <w:t xml:space="preserve"> access to policies and procedures relating to best practice care delivery, including in relation to pain and skin integrity to reflect best practice principles and guidelines</w:t>
      </w:r>
    </w:p>
    <w:p w14:paraId="047F7E0C" w14:textId="390B2AE3" w:rsidR="003A7338" w:rsidRDefault="003A7338" w:rsidP="003A7338">
      <w:pPr>
        <w:rPr>
          <w:rFonts w:asciiTheme="minorHAnsi" w:eastAsiaTheme="minorEastAsia" w:hAnsiTheme="minorHAnsi" w:cstheme="minorBidi"/>
          <w:color w:val="000000" w:themeColor="text1"/>
        </w:rPr>
      </w:pPr>
      <w:r w:rsidRPr="003A7338">
        <w:rPr>
          <w:rFonts w:eastAsia="Arial"/>
          <w:color w:val="auto"/>
        </w:rPr>
        <w:t>The organisation ha</w:t>
      </w:r>
      <w:r>
        <w:rPr>
          <w:rFonts w:eastAsia="Arial"/>
          <w:color w:val="auto"/>
        </w:rPr>
        <w:t>d</w:t>
      </w:r>
      <w:r w:rsidRPr="003A7338">
        <w:rPr>
          <w:rFonts w:eastAsia="Arial"/>
          <w:color w:val="auto"/>
        </w:rPr>
        <w:t xml:space="preserve"> a Skin and Wound Management Policy and procedure which reference</w:t>
      </w:r>
      <w:r>
        <w:rPr>
          <w:rFonts w:eastAsia="Arial"/>
          <w:color w:val="auto"/>
        </w:rPr>
        <w:t>d</w:t>
      </w:r>
      <w:r w:rsidRPr="003A7338">
        <w:rPr>
          <w:rFonts w:eastAsia="Arial"/>
          <w:color w:val="auto"/>
        </w:rPr>
        <w:t xml:space="preserve"> best practice guidelines. </w:t>
      </w:r>
      <w:r w:rsidRPr="71FD18D2">
        <w:rPr>
          <w:rFonts w:eastAsia="Arial"/>
          <w:color w:val="auto"/>
        </w:rPr>
        <w:t xml:space="preserve">Validated assessment tools </w:t>
      </w:r>
      <w:r>
        <w:rPr>
          <w:rFonts w:eastAsia="Arial"/>
          <w:color w:val="auto"/>
        </w:rPr>
        <w:t>relating to skin integrity were</w:t>
      </w:r>
      <w:r w:rsidRPr="71FD18D2">
        <w:rPr>
          <w:rFonts w:eastAsia="Arial"/>
          <w:color w:val="auto"/>
        </w:rPr>
        <w:t xml:space="preserve"> completed, including a skin assessment. Information gathered from assessment tools </w:t>
      </w:r>
      <w:r>
        <w:rPr>
          <w:rFonts w:eastAsia="Arial"/>
          <w:color w:val="auto"/>
        </w:rPr>
        <w:t>was</w:t>
      </w:r>
      <w:r w:rsidRPr="71FD18D2">
        <w:rPr>
          <w:rFonts w:eastAsia="Arial"/>
          <w:color w:val="auto"/>
        </w:rPr>
        <w:t xml:space="preserve"> used to develop individualised management plans for each consumer. </w:t>
      </w:r>
      <w:r>
        <w:rPr>
          <w:rFonts w:eastAsia="Arial"/>
          <w:color w:val="auto"/>
        </w:rPr>
        <w:t xml:space="preserve">Pressure relieving devices were observed to be in use at the service. </w:t>
      </w:r>
    </w:p>
    <w:p w14:paraId="1CB880B7" w14:textId="42DC81B4" w:rsidR="00825D88" w:rsidRDefault="003A7338" w:rsidP="003A7338">
      <w:pPr>
        <w:rPr>
          <w:color w:val="000000" w:themeColor="text1"/>
        </w:rPr>
      </w:pPr>
      <w:r w:rsidRPr="71FD18D2">
        <w:rPr>
          <w:rFonts w:eastAsia="Arial"/>
          <w:color w:val="auto"/>
        </w:rPr>
        <w:t xml:space="preserve">Where changes in skin integrity </w:t>
      </w:r>
      <w:r>
        <w:rPr>
          <w:rFonts w:eastAsia="Arial"/>
          <w:color w:val="auto"/>
        </w:rPr>
        <w:t>were</w:t>
      </w:r>
      <w:r w:rsidRPr="71FD18D2">
        <w:rPr>
          <w:rFonts w:eastAsia="Arial"/>
          <w:color w:val="auto"/>
        </w:rPr>
        <w:t xml:space="preserve"> identified, incident forms </w:t>
      </w:r>
      <w:r>
        <w:rPr>
          <w:rFonts w:eastAsia="Arial"/>
          <w:color w:val="auto"/>
        </w:rPr>
        <w:t>were</w:t>
      </w:r>
      <w:r w:rsidRPr="71FD18D2">
        <w:rPr>
          <w:rFonts w:eastAsia="Arial"/>
          <w:color w:val="auto"/>
        </w:rPr>
        <w:t xml:space="preserve"> completed, wound management plans </w:t>
      </w:r>
      <w:r>
        <w:rPr>
          <w:rFonts w:eastAsia="Arial"/>
          <w:color w:val="auto"/>
        </w:rPr>
        <w:t>were</w:t>
      </w:r>
      <w:r w:rsidRPr="71FD18D2">
        <w:rPr>
          <w:rFonts w:eastAsia="Arial"/>
          <w:color w:val="auto"/>
        </w:rPr>
        <w:t xml:space="preserve"> initiated, and care plans updated. Wound management plans demonstrate</w:t>
      </w:r>
      <w:r>
        <w:rPr>
          <w:rFonts w:eastAsia="Arial"/>
          <w:color w:val="auto"/>
        </w:rPr>
        <w:t>d</w:t>
      </w:r>
      <w:r w:rsidRPr="71FD18D2">
        <w:rPr>
          <w:rFonts w:eastAsia="Arial"/>
          <w:color w:val="auto"/>
        </w:rPr>
        <w:t xml:space="preserve"> treatments </w:t>
      </w:r>
      <w:r>
        <w:rPr>
          <w:rFonts w:eastAsia="Arial"/>
          <w:color w:val="auto"/>
        </w:rPr>
        <w:t>were</w:t>
      </w:r>
      <w:r w:rsidRPr="71FD18D2">
        <w:rPr>
          <w:rFonts w:eastAsia="Arial"/>
          <w:color w:val="auto"/>
        </w:rPr>
        <w:t xml:space="preserve"> undertaken in line with management plans</w:t>
      </w:r>
    </w:p>
    <w:p w14:paraId="2000DA49" w14:textId="395962DE" w:rsidR="003A7338" w:rsidRDefault="003A7338" w:rsidP="003A7338">
      <w:pPr>
        <w:rPr>
          <w:rFonts w:eastAsia="Arial"/>
          <w:color w:val="auto"/>
        </w:rPr>
      </w:pPr>
      <w:r>
        <w:rPr>
          <w:rFonts w:eastAsia="Arial"/>
          <w:color w:val="000000" w:themeColor="text1"/>
        </w:rPr>
        <w:t>C</w:t>
      </w:r>
      <w:r w:rsidRPr="64486D59">
        <w:rPr>
          <w:rFonts w:eastAsia="Arial"/>
          <w:color w:val="000000" w:themeColor="text1"/>
        </w:rPr>
        <w:t xml:space="preserve">onsumers </w:t>
      </w:r>
      <w:r>
        <w:rPr>
          <w:rFonts w:eastAsia="Arial"/>
          <w:color w:val="000000" w:themeColor="text1"/>
        </w:rPr>
        <w:t>were</w:t>
      </w:r>
      <w:r w:rsidRPr="64486D59">
        <w:rPr>
          <w:rFonts w:eastAsia="Arial"/>
          <w:color w:val="000000" w:themeColor="text1"/>
        </w:rPr>
        <w:t xml:space="preserve"> monitored and reviewed</w:t>
      </w:r>
      <w:r>
        <w:rPr>
          <w:rFonts w:eastAsia="Arial"/>
          <w:color w:val="000000" w:themeColor="text1"/>
        </w:rPr>
        <w:t>,</w:t>
      </w:r>
      <w:r w:rsidRPr="64486D59">
        <w:rPr>
          <w:rFonts w:eastAsia="Arial"/>
          <w:color w:val="000000" w:themeColor="text1"/>
        </w:rPr>
        <w:t xml:space="preserve"> including </w:t>
      </w:r>
      <w:r>
        <w:rPr>
          <w:rFonts w:eastAsia="Arial"/>
          <w:color w:val="000000" w:themeColor="text1"/>
        </w:rPr>
        <w:t xml:space="preserve">in relation to restrictive practices including </w:t>
      </w:r>
      <w:r w:rsidRPr="64486D59">
        <w:rPr>
          <w:rFonts w:eastAsia="Arial"/>
          <w:color w:val="000000" w:themeColor="text1"/>
        </w:rPr>
        <w:t>chemical restraints. Documentation post administration of as required medications included non-pharmaceutical interventions t</w:t>
      </w:r>
      <w:r>
        <w:rPr>
          <w:rFonts w:eastAsia="Arial"/>
          <w:color w:val="000000" w:themeColor="text1"/>
        </w:rPr>
        <w:t>rialled</w:t>
      </w:r>
      <w:r w:rsidRPr="64486D59">
        <w:rPr>
          <w:rFonts w:eastAsia="Arial"/>
          <w:color w:val="000000" w:themeColor="text1"/>
        </w:rPr>
        <w:t xml:space="preserve"> prior to administration or monitoring or review after the medication was administered. The service was</w:t>
      </w:r>
      <w:r>
        <w:rPr>
          <w:rFonts w:eastAsia="Arial"/>
          <w:color w:val="000000" w:themeColor="text1"/>
        </w:rPr>
        <w:t xml:space="preserve"> e</w:t>
      </w:r>
      <w:r w:rsidRPr="64486D59">
        <w:rPr>
          <w:rFonts w:eastAsia="Arial"/>
          <w:color w:val="000000" w:themeColor="text1"/>
        </w:rPr>
        <w:t xml:space="preserve">ffectively working with the Medical Officer in the reduction of chemical restraint medication prescribed at the service. </w:t>
      </w:r>
      <w:r>
        <w:rPr>
          <w:rFonts w:eastAsia="Arial"/>
          <w:color w:val="000000" w:themeColor="text1"/>
        </w:rPr>
        <w:t>C</w:t>
      </w:r>
      <w:r w:rsidRPr="64486D59">
        <w:rPr>
          <w:rFonts w:eastAsia="Arial"/>
          <w:color w:val="000000" w:themeColor="text1"/>
        </w:rPr>
        <w:t>onsumers ha</w:t>
      </w:r>
      <w:r>
        <w:rPr>
          <w:rFonts w:eastAsia="Arial"/>
          <w:color w:val="000000" w:themeColor="text1"/>
        </w:rPr>
        <w:t>d</w:t>
      </w:r>
      <w:r w:rsidRPr="64486D59">
        <w:rPr>
          <w:rFonts w:eastAsia="Arial"/>
          <w:color w:val="000000" w:themeColor="text1"/>
        </w:rPr>
        <w:t xml:space="preserve"> a completed restraint </w:t>
      </w:r>
      <w:r>
        <w:rPr>
          <w:rFonts w:eastAsia="Arial"/>
          <w:color w:val="000000" w:themeColor="text1"/>
        </w:rPr>
        <w:t xml:space="preserve">authorisation </w:t>
      </w:r>
      <w:r w:rsidRPr="64486D59">
        <w:rPr>
          <w:rFonts w:eastAsia="Arial"/>
          <w:color w:val="000000" w:themeColor="text1"/>
        </w:rPr>
        <w:t xml:space="preserve">form for </w:t>
      </w:r>
      <w:r>
        <w:rPr>
          <w:rFonts w:eastAsia="Arial"/>
          <w:color w:val="000000" w:themeColor="text1"/>
        </w:rPr>
        <w:t>restrictive practices.</w:t>
      </w:r>
      <w:r w:rsidRPr="003A7338">
        <w:rPr>
          <w:color w:val="auto"/>
        </w:rPr>
        <w:t xml:space="preserve"> </w:t>
      </w:r>
      <w:r w:rsidRPr="71FD18D2">
        <w:rPr>
          <w:rFonts w:eastAsia="Arial"/>
          <w:color w:val="auto"/>
        </w:rPr>
        <w:t xml:space="preserve">Authorisation and consent of restraint </w:t>
      </w:r>
      <w:r>
        <w:rPr>
          <w:rFonts w:eastAsia="Arial"/>
          <w:color w:val="auto"/>
        </w:rPr>
        <w:t>was</w:t>
      </w:r>
      <w:r w:rsidRPr="71FD18D2">
        <w:rPr>
          <w:rFonts w:eastAsia="Arial"/>
          <w:color w:val="auto"/>
        </w:rPr>
        <w:t xml:space="preserve"> reviewed every three to six months or as required. </w:t>
      </w:r>
      <w:r>
        <w:rPr>
          <w:rFonts w:eastAsia="Arial"/>
          <w:color w:val="auto"/>
        </w:rPr>
        <w:t xml:space="preserve">Restraint authorisation </w:t>
      </w:r>
      <w:r w:rsidRPr="71FD18D2">
        <w:rPr>
          <w:rFonts w:eastAsia="Arial"/>
          <w:color w:val="auto"/>
        </w:rPr>
        <w:t>forms include</w:t>
      </w:r>
      <w:r>
        <w:rPr>
          <w:rFonts w:eastAsia="Arial"/>
          <w:color w:val="auto"/>
        </w:rPr>
        <w:t>d</w:t>
      </w:r>
      <w:r w:rsidRPr="71FD18D2">
        <w:rPr>
          <w:rFonts w:eastAsia="Arial"/>
          <w:color w:val="auto"/>
        </w:rPr>
        <w:t xml:space="preserve"> detailed information</w:t>
      </w:r>
      <w:r>
        <w:rPr>
          <w:rFonts w:eastAsia="Arial"/>
          <w:color w:val="auto"/>
        </w:rPr>
        <w:t>, the type of restraint, the reason for the restraint,</w:t>
      </w:r>
      <w:r w:rsidRPr="71FD18D2">
        <w:rPr>
          <w:rFonts w:eastAsia="Arial"/>
          <w:color w:val="auto"/>
        </w:rPr>
        <w:t xml:space="preserve"> </w:t>
      </w:r>
      <w:r w:rsidRPr="71FD18D2">
        <w:rPr>
          <w:rFonts w:eastAsia="Arial"/>
          <w:color w:val="auto"/>
        </w:rPr>
        <w:lastRenderedPageBreak/>
        <w:t xml:space="preserve">circumstances in which the restraint </w:t>
      </w:r>
      <w:r>
        <w:rPr>
          <w:rFonts w:eastAsia="Arial"/>
          <w:color w:val="auto"/>
        </w:rPr>
        <w:t>was</w:t>
      </w:r>
      <w:r w:rsidRPr="71FD18D2">
        <w:rPr>
          <w:rFonts w:eastAsia="Arial"/>
          <w:color w:val="auto"/>
        </w:rPr>
        <w:t xml:space="preserve"> to be used </w:t>
      </w:r>
      <w:r>
        <w:rPr>
          <w:rFonts w:eastAsia="Arial"/>
          <w:color w:val="auto"/>
        </w:rPr>
        <w:t xml:space="preserve">and the </w:t>
      </w:r>
      <w:r w:rsidRPr="71FD18D2">
        <w:rPr>
          <w:rFonts w:eastAsia="Arial"/>
          <w:color w:val="auto"/>
        </w:rPr>
        <w:t xml:space="preserve">duration of the restraint and reviews that have occurred. </w:t>
      </w:r>
    </w:p>
    <w:p w14:paraId="0CBAEC96" w14:textId="49CF20D7" w:rsidR="003A7338" w:rsidRPr="008B5D3C" w:rsidRDefault="003A7338" w:rsidP="002158F9">
      <w:pPr>
        <w:rPr>
          <w:rFonts w:eastAsia="Arial"/>
          <w:color w:val="auto"/>
        </w:rPr>
      </w:pPr>
      <w:r w:rsidRPr="71FD18D2">
        <w:rPr>
          <w:color w:val="auto"/>
        </w:rPr>
        <w:t xml:space="preserve">The organisation's 'falls report’ </w:t>
      </w:r>
      <w:r>
        <w:rPr>
          <w:color w:val="auto"/>
        </w:rPr>
        <w:t xml:space="preserve">evidenced </w:t>
      </w:r>
      <w:r w:rsidRPr="71FD18D2">
        <w:rPr>
          <w:color w:val="auto"/>
        </w:rPr>
        <w:t>how management monitor</w:t>
      </w:r>
      <w:r>
        <w:rPr>
          <w:color w:val="auto"/>
        </w:rPr>
        <w:t>ed</w:t>
      </w:r>
      <w:r w:rsidRPr="71FD18D2">
        <w:rPr>
          <w:color w:val="auto"/>
        </w:rPr>
        <w:t xml:space="preserve"> and review</w:t>
      </w:r>
      <w:r>
        <w:rPr>
          <w:color w:val="auto"/>
        </w:rPr>
        <w:t>ed</w:t>
      </w:r>
      <w:r w:rsidRPr="71FD18D2">
        <w:rPr>
          <w:color w:val="auto"/>
        </w:rPr>
        <w:t xml:space="preserve"> consumers at high-risk of falls or increased falls to implement strategies to reduce the risk of </w:t>
      </w:r>
      <w:r>
        <w:rPr>
          <w:color w:val="auto"/>
        </w:rPr>
        <w:t xml:space="preserve">further </w:t>
      </w:r>
      <w:r w:rsidRPr="71FD18D2">
        <w:rPr>
          <w:color w:val="auto"/>
        </w:rPr>
        <w:t xml:space="preserve">falls. </w:t>
      </w:r>
      <w:r>
        <w:rPr>
          <w:color w:val="auto"/>
        </w:rPr>
        <w:t xml:space="preserve">For one named consumer </w:t>
      </w:r>
      <w:r w:rsidR="002158F9">
        <w:rPr>
          <w:color w:val="auto"/>
        </w:rPr>
        <w:t xml:space="preserve">who sustained three recent falls, documentation demonstrated </w:t>
      </w:r>
      <w:r w:rsidRPr="008B5D3C">
        <w:rPr>
          <w:rFonts w:eastAsia="Arial"/>
          <w:color w:val="auto"/>
        </w:rPr>
        <w:t xml:space="preserve">evidence of completed falls report forms for </w:t>
      </w:r>
      <w:r w:rsidR="002158F9">
        <w:rPr>
          <w:rFonts w:eastAsia="Arial"/>
          <w:color w:val="auto"/>
        </w:rPr>
        <w:t>the consumer</w:t>
      </w:r>
      <w:r w:rsidRPr="008B5D3C">
        <w:rPr>
          <w:rFonts w:eastAsia="Arial"/>
          <w:color w:val="auto"/>
        </w:rPr>
        <w:t>, which include</w:t>
      </w:r>
      <w:r w:rsidR="002158F9">
        <w:rPr>
          <w:rFonts w:eastAsia="Arial"/>
          <w:color w:val="auto"/>
        </w:rPr>
        <w:t>d</w:t>
      </w:r>
      <w:r w:rsidRPr="008B5D3C">
        <w:rPr>
          <w:rFonts w:eastAsia="Arial"/>
          <w:color w:val="auto"/>
        </w:rPr>
        <w:t xml:space="preserve"> neurological observations as outlined </w:t>
      </w:r>
      <w:r w:rsidR="002158F9">
        <w:rPr>
          <w:rFonts w:eastAsia="Arial"/>
          <w:color w:val="auto"/>
        </w:rPr>
        <w:t>by t</w:t>
      </w:r>
      <w:r w:rsidRPr="008B5D3C">
        <w:rPr>
          <w:rFonts w:eastAsia="Arial"/>
          <w:color w:val="auto"/>
        </w:rPr>
        <w:t>he organisation</w:t>
      </w:r>
      <w:r w:rsidR="002158F9">
        <w:rPr>
          <w:rFonts w:eastAsia="Arial"/>
          <w:color w:val="auto"/>
        </w:rPr>
        <w:t>’s clinical pathway relating to falls. Following falls consumers are assessed in relation to medication which may affect their risk of bleeding following falls and a skin integrity assessment. Regular monitoring of consumers occurred at regular intervals. All falls were reviewed and evaluated by management</w:t>
      </w:r>
      <w:r w:rsidRPr="008B5D3C">
        <w:rPr>
          <w:rFonts w:eastAsia="Arial"/>
          <w:color w:val="auto"/>
        </w:rPr>
        <w:t xml:space="preserve"> </w:t>
      </w:r>
      <w:r w:rsidR="002158F9">
        <w:rPr>
          <w:rFonts w:eastAsia="Arial"/>
          <w:color w:val="auto"/>
        </w:rPr>
        <w:t xml:space="preserve">and included in monthly incident data. </w:t>
      </w:r>
    </w:p>
    <w:p w14:paraId="3C0C78C4" w14:textId="1BD50CCF" w:rsidR="00825D88" w:rsidRPr="002158F9" w:rsidRDefault="002158F9" w:rsidP="00853601">
      <w:pPr>
        <w:rPr>
          <w:color w:val="auto"/>
        </w:rPr>
      </w:pPr>
      <w:r w:rsidRPr="002158F9">
        <w:rPr>
          <w:color w:val="auto"/>
        </w:rPr>
        <w:t xml:space="preserve">Based on the information contained above, it is my decision consumers received safe and effective personal and clinical care that was best practice, tailored to their needs and optimised their health and well-being. Therefore, it is my decision this Requirement is Compliant. </w:t>
      </w:r>
    </w:p>
    <w:p w14:paraId="72299463" w14:textId="77777777" w:rsidR="00853601" w:rsidRPr="00853601" w:rsidRDefault="006D4386" w:rsidP="00853601">
      <w:pPr>
        <w:tabs>
          <w:tab w:val="right" w:pos="9026"/>
        </w:tabs>
        <w:spacing w:before="0" w:after="0"/>
        <w:outlineLvl w:val="4"/>
      </w:pPr>
    </w:p>
    <w:p w14:paraId="722994B2" w14:textId="77777777" w:rsidR="009C6F30" w:rsidRDefault="006D4386"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722994B3" w14:textId="5582EEA2" w:rsidR="00CB3BA9" w:rsidRDefault="00CB5E71"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299521" wp14:editId="7229952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598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22994B4" w14:textId="77777777" w:rsidR="007F5256" w:rsidRPr="00FD1B02" w:rsidRDefault="00CB5E71" w:rsidP="009C6F30">
      <w:pPr>
        <w:pStyle w:val="Heading3"/>
        <w:shd w:val="clear" w:color="auto" w:fill="F2F2F2" w:themeFill="background1" w:themeFillShade="F2"/>
      </w:pPr>
      <w:r w:rsidRPr="00FD1B02">
        <w:t>Consumer outcome:</w:t>
      </w:r>
    </w:p>
    <w:p w14:paraId="722994B5" w14:textId="77777777" w:rsidR="007F5256" w:rsidRDefault="00CB5E7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2994B6" w14:textId="77777777" w:rsidR="007F5256" w:rsidRDefault="00CB5E71" w:rsidP="009C6F30">
      <w:pPr>
        <w:pStyle w:val="Heading3"/>
        <w:shd w:val="clear" w:color="auto" w:fill="F2F2F2" w:themeFill="background1" w:themeFillShade="F2"/>
      </w:pPr>
      <w:r>
        <w:t>Organisation statement:</w:t>
      </w:r>
    </w:p>
    <w:p w14:paraId="722994B7" w14:textId="77777777" w:rsidR="007F5256" w:rsidRDefault="00CB5E7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2994B8" w14:textId="77777777" w:rsidR="007F5256" w:rsidRDefault="00CB5E71" w:rsidP="00427817">
      <w:pPr>
        <w:pStyle w:val="Heading2"/>
      </w:pPr>
      <w:r>
        <w:t>Assessment of Standard 6</w:t>
      </w:r>
    </w:p>
    <w:p w14:paraId="722994B9" w14:textId="2C44FA38" w:rsidR="00154403" w:rsidRPr="008F151B" w:rsidRDefault="00487DC0" w:rsidP="00154403">
      <w:pPr>
        <w:rPr>
          <w:rFonts w:eastAsiaTheme="minorHAnsi"/>
          <w:color w:val="auto"/>
        </w:rPr>
      </w:pPr>
      <w:r w:rsidRPr="008F151B">
        <w:rPr>
          <w:rFonts w:eastAsiaTheme="minorHAnsi"/>
          <w:color w:val="auto"/>
        </w:rPr>
        <w:t xml:space="preserve">The Assessment Team did not assess all Requirements in this Standard; therefore, a compliance rating or summary is not provided. </w:t>
      </w:r>
    </w:p>
    <w:p w14:paraId="722994BB" w14:textId="575924A2" w:rsidR="00301877" w:rsidRDefault="00CB5E71" w:rsidP="00427817">
      <w:pPr>
        <w:pStyle w:val="Heading2"/>
      </w:pPr>
      <w:r>
        <w:t>Assessment of Standard 6 Requirements</w:t>
      </w:r>
      <w:r w:rsidRPr="0066387A">
        <w:rPr>
          <w:i/>
          <w:color w:val="0000FF"/>
          <w:sz w:val="24"/>
          <w:szCs w:val="24"/>
        </w:rPr>
        <w:t xml:space="preserve"> </w:t>
      </w:r>
    </w:p>
    <w:p w14:paraId="722994C5" w14:textId="02800883" w:rsidR="001B3DE8" w:rsidRPr="00D435F8" w:rsidRDefault="00CB5E71" w:rsidP="00506F7F">
      <w:pPr>
        <w:pStyle w:val="Heading3"/>
      </w:pPr>
      <w:r w:rsidRPr="00D435F8">
        <w:t>Requirement 6(3)(d)</w:t>
      </w:r>
      <w:r>
        <w:tab/>
        <w:t>Compliant</w:t>
      </w:r>
    </w:p>
    <w:p w14:paraId="722994C6" w14:textId="77777777" w:rsidR="001B3DE8" w:rsidRPr="008D114F" w:rsidRDefault="00CB5E71" w:rsidP="00506F7F">
      <w:pPr>
        <w:rPr>
          <w:i/>
        </w:rPr>
      </w:pPr>
      <w:r w:rsidRPr="008D114F">
        <w:rPr>
          <w:i/>
        </w:rPr>
        <w:t>Feedback and complaints are reviewed and used to improve the quality of care and services.</w:t>
      </w:r>
    </w:p>
    <w:p w14:paraId="37D49B99" w14:textId="16E2B681" w:rsidR="003D4FE6" w:rsidRDefault="00B35A6B" w:rsidP="003D4FE6">
      <w:r>
        <w:rPr>
          <w:rFonts w:eastAsia="Arial"/>
        </w:rPr>
        <w:t>F</w:t>
      </w:r>
      <w:r w:rsidR="003D4FE6" w:rsidRPr="71FD18D2">
        <w:rPr>
          <w:rFonts w:eastAsia="Arial"/>
        </w:rPr>
        <w:t xml:space="preserve">eedback and complaints </w:t>
      </w:r>
      <w:r>
        <w:rPr>
          <w:rFonts w:eastAsia="Arial"/>
        </w:rPr>
        <w:t xml:space="preserve">were </w:t>
      </w:r>
      <w:r w:rsidR="003D4FE6" w:rsidRPr="71FD18D2">
        <w:rPr>
          <w:rFonts w:eastAsia="Arial"/>
        </w:rPr>
        <w:t xml:space="preserve">reviewed and used to improve the quality of care and services. Management </w:t>
      </w:r>
      <w:r>
        <w:rPr>
          <w:rFonts w:eastAsia="Arial"/>
        </w:rPr>
        <w:t xml:space="preserve">described </w:t>
      </w:r>
      <w:r w:rsidR="003D4FE6" w:rsidRPr="71FD18D2">
        <w:rPr>
          <w:rFonts w:eastAsia="Arial"/>
        </w:rPr>
        <w:t xml:space="preserve">how the service monitors the frequency of complaints through the </w:t>
      </w:r>
      <w:r>
        <w:rPr>
          <w:rFonts w:eastAsia="Arial"/>
        </w:rPr>
        <w:t xml:space="preserve">complaints </w:t>
      </w:r>
      <w:r w:rsidR="003D4FE6" w:rsidRPr="71FD18D2">
        <w:rPr>
          <w:rFonts w:eastAsia="Arial"/>
        </w:rPr>
        <w:t>register and discusse</w:t>
      </w:r>
      <w:r>
        <w:rPr>
          <w:rFonts w:eastAsia="Arial"/>
        </w:rPr>
        <w:t>d</w:t>
      </w:r>
      <w:r w:rsidR="003D4FE6" w:rsidRPr="71FD18D2">
        <w:rPr>
          <w:rFonts w:eastAsia="Arial"/>
        </w:rPr>
        <w:t xml:space="preserve"> complaints through a range of forums</w:t>
      </w:r>
      <w:r w:rsidR="003D4FE6">
        <w:rPr>
          <w:rFonts w:eastAsia="Arial"/>
        </w:rPr>
        <w:t>,</w:t>
      </w:r>
      <w:r w:rsidR="003D4FE6" w:rsidRPr="71FD18D2">
        <w:rPr>
          <w:rFonts w:eastAsia="Arial"/>
        </w:rPr>
        <w:t xml:space="preserve"> including the formal management meetings, </w:t>
      </w:r>
      <w:r>
        <w:rPr>
          <w:rFonts w:eastAsia="Arial"/>
        </w:rPr>
        <w:t>consumer</w:t>
      </w:r>
      <w:r w:rsidR="003D4FE6" w:rsidRPr="71FD18D2">
        <w:rPr>
          <w:rFonts w:eastAsia="Arial"/>
        </w:rPr>
        <w:t xml:space="preserve"> meetings and the care and clinical staff meetings. </w:t>
      </w:r>
    </w:p>
    <w:p w14:paraId="215F488E" w14:textId="259E6F95" w:rsidR="00B35A6B" w:rsidRDefault="00B35A6B" w:rsidP="00BE15E9">
      <w:pPr>
        <w:rPr>
          <w:rFonts w:asciiTheme="minorHAnsi" w:eastAsiaTheme="minorEastAsia" w:hAnsiTheme="minorHAnsi" w:cstheme="minorBidi"/>
          <w:color w:val="000000" w:themeColor="text1"/>
        </w:rPr>
      </w:pPr>
      <w:r w:rsidRPr="00B35A6B">
        <w:rPr>
          <w:rFonts w:eastAsia="Arial"/>
        </w:rPr>
        <w:t xml:space="preserve">Consumers and representatives </w:t>
      </w:r>
      <w:r>
        <w:rPr>
          <w:rFonts w:eastAsia="Arial"/>
        </w:rPr>
        <w:t xml:space="preserve">confirmed </w:t>
      </w:r>
      <w:r w:rsidRPr="00B35A6B">
        <w:rPr>
          <w:rFonts w:eastAsia="Arial"/>
        </w:rPr>
        <w:t>management always consider</w:t>
      </w:r>
      <w:r>
        <w:rPr>
          <w:rFonts w:eastAsia="Arial"/>
        </w:rPr>
        <w:t xml:space="preserve">ed </w:t>
      </w:r>
      <w:r w:rsidRPr="00B35A6B">
        <w:rPr>
          <w:rFonts w:eastAsia="Arial"/>
        </w:rPr>
        <w:t>their feedback.</w:t>
      </w:r>
      <w:r>
        <w:rPr>
          <w:rFonts w:eastAsia="Arial"/>
        </w:rPr>
        <w:t xml:space="preserve"> </w:t>
      </w:r>
      <w:r w:rsidRPr="71FD18D2">
        <w:rPr>
          <w:rFonts w:eastAsia="Arial"/>
        </w:rPr>
        <w:t xml:space="preserve">One consumer </w:t>
      </w:r>
      <w:r>
        <w:rPr>
          <w:rFonts w:eastAsia="Arial"/>
        </w:rPr>
        <w:t xml:space="preserve">confirmed </w:t>
      </w:r>
      <w:r w:rsidRPr="71FD18D2">
        <w:rPr>
          <w:rFonts w:eastAsia="Arial"/>
        </w:rPr>
        <w:t>they attend</w:t>
      </w:r>
      <w:r>
        <w:rPr>
          <w:rFonts w:eastAsia="Arial"/>
        </w:rPr>
        <w:t>ed</w:t>
      </w:r>
      <w:r w:rsidRPr="71FD18D2">
        <w:rPr>
          <w:rFonts w:eastAsia="Arial"/>
        </w:rPr>
        <w:t xml:space="preserve"> the </w:t>
      </w:r>
      <w:r>
        <w:rPr>
          <w:rFonts w:eastAsia="Arial"/>
        </w:rPr>
        <w:t>Consumer</w:t>
      </w:r>
      <w:r w:rsidRPr="71FD18D2">
        <w:rPr>
          <w:rFonts w:eastAsia="Arial"/>
        </w:rPr>
        <w:t xml:space="preserve"> meeting and complaints </w:t>
      </w:r>
      <w:r>
        <w:rPr>
          <w:rFonts w:eastAsia="Arial"/>
        </w:rPr>
        <w:t>were</w:t>
      </w:r>
      <w:r w:rsidRPr="71FD18D2">
        <w:rPr>
          <w:rFonts w:eastAsia="Arial"/>
        </w:rPr>
        <w:t xml:space="preserve"> discussed during this meeting</w:t>
      </w:r>
      <w:r>
        <w:rPr>
          <w:rFonts w:eastAsia="Arial"/>
        </w:rPr>
        <w:t>,</w:t>
      </w:r>
      <w:r w:rsidRPr="71FD18D2">
        <w:rPr>
          <w:rFonts w:eastAsia="Arial"/>
        </w:rPr>
        <w:t xml:space="preserve"> consumers </w:t>
      </w:r>
      <w:r>
        <w:rPr>
          <w:rFonts w:eastAsia="Arial"/>
        </w:rPr>
        <w:t>were</w:t>
      </w:r>
      <w:r w:rsidRPr="71FD18D2">
        <w:rPr>
          <w:rFonts w:eastAsia="Arial"/>
        </w:rPr>
        <w:t xml:space="preserve"> asked for their opinions about food, new recipes and if they ha</w:t>
      </w:r>
      <w:r w:rsidR="00BE15E9">
        <w:rPr>
          <w:rFonts w:eastAsia="Arial"/>
        </w:rPr>
        <w:t>d</w:t>
      </w:r>
      <w:r w:rsidRPr="71FD18D2">
        <w:rPr>
          <w:rFonts w:eastAsia="Arial"/>
        </w:rPr>
        <w:t xml:space="preserve"> any suggestions to make.</w:t>
      </w:r>
      <w:r w:rsidR="00BE15E9">
        <w:rPr>
          <w:rFonts w:eastAsia="Arial"/>
        </w:rPr>
        <w:t xml:space="preserve"> </w:t>
      </w:r>
      <w:r w:rsidRPr="71FD18D2">
        <w:rPr>
          <w:rFonts w:eastAsia="Arial"/>
        </w:rPr>
        <w:t xml:space="preserve">One consumer </w:t>
      </w:r>
      <w:r w:rsidR="00BE15E9">
        <w:rPr>
          <w:rFonts w:eastAsia="Arial"/>
        </w:rPr>
        <w:t xml:space="preserve">expressed dissatisfaction </w:t>
      </w:r>
      <w:r w:rsidRPr="71FD18D2">
        <w:rPr>
          <w:rFonts w:eastAsia="Arial"/>
        </w:rPr>
        <w:t xml:space="preserve">with the meals and were </w:t>
      </w:r>
      <w:r w:rsidR="00BE15E9">
        <w:rPr>
          <w:rFonts w:eastAsia="Arial"/>
        </w:rPr>
        <w:t xml:space="preserve">provided </w:t>
      </w:r>
      <w:r w:rsidRPr="71FD18D2">
        <w:rPr>
          <w:rFonts w:eastAsia="Arial"/>
        </w:rPr>
        <w:t xml:space="preserve">a </w:t>
      </w:r>
      <w:r w:rsidR="00BE15E9">
        <w:rPr>
          <w:rFonts w:eastAsia="Arial"/>
        </w:rPr>
        <w:t xml:space="preserve">staff member </w:t>
      </w:r>
      <w:r w:rsidRPr="71FD18D2">
        <w:rPr>
          <w:rFonts w:eastAsia="Arial"/>
        </w:rPr>
        <w:t xml:space="preserve">to discuss </w:t>
      </w:r>
      <w:r w:rsidR="00BE15E9">
        <w:rPr>
          <w:rFonts w:eastAsia="Arial"/>
        </w:rPr>
        <w:t xml:space="preserve">their concerns </w:t>
      </w:r>
      <w:r w:rsidRPr="71FD18D2">
        <w:rPr>
          <w:rFonts w:eastAsia="Arial"/>
        </w:rPr>
        <w:t>on a</w:t>
      </w:r>
      <w:r w:rsidR="00BE15E9">
        <w:rPr>
          <w:rFonts w:eastAsia="Arial"/>
        </w:rPr>
        <w:t>n individual basis</w:t>
      </w:r>
      <w:r w:rsidRPr="71FD18D2">
        <w:rPr>
          <w:rFonts w:eastAsia="Arial"/>
        </w:rPr>
        <w:t xml:space="preserve">. One consumer </w:t>
      </w:r>
      <w:r w:rsidR="00BE15E9">
        <w:rPr>
          <w:rFonts w:eastAsia="Arial"/>
        </w:rPr>
        <w:t xml:space="preserve">stated </w:t>
      </w:r>
      <w:r w:rsidRPr="71FD18D2">
        <w:rPr>
          <w:rFonts w:eastAsia="Arial"/>
        </w:rPr>
        <w:t>they d</w:t>
      </w:r>
      <w:r w:rsidR="00BE15E9">
        <w:rPr>
          <w:rFonts w:eastAsia="Arial"/>
        </w:rPr>
        <w:t xml:space="preserve">id </w:t>
      </w:r>
      <w:r w:rsidRPr="71FD18D2">
        <w:rPr>
          <w:rFonts w:eastAsia="Arial"/>
        </w:rPr>
        <w:t>not fill in complaints forms but talk</w:t>
      </w:r>
      <w:r w:rsidR="00BE15E9">
        <w:rPr>
          <w:rFonts w:eastAsia="Arial"/>
        </w:rPr>
        <w:t>ed</w:t>
      </w:r>
      <w:r w:rsidRPr="71FD18D2">
        <w:rPr>
          <w:rFonts w:eastAsia="Arial"/>
        </w:rPr>
        <w:t xml:space="preserve"> to staff</w:t>
      </w:r>
      <w:r w:rsidR="00BE15E9">
        <w:rPr>
          <w:rFonts w:eastAsia="Arial"/>
        </w:rPr>
        <w:t>, who were readily available.</w:t>
      </w:r>
      <w:r w:rsidRPr="71FD18D2">
        <w:rPr>
          <w:rFonts w:eastAsia="Arial"/>
        </w:rPr>
        <w:t xml:space="preserve"> </w:t>
      </w:r>
    </w:p>
    <w:p w14:paraId="596FED3C" w14:textId="40EA0CB2" w:rsidR="00BE15E9" w:rsidRPr="00BE15E9" w:rsidRDefault="00BE15E9" w:rsidP="0087130F">
      <w:pPr>
        <w:rPr>
          <w:rFonts w:asciiTheme="minorHAnsi" w:eastAsiaTheme="minorEastAsia" w:hAnsiTheme="minorHAnsi" w:cstheme="minorBidi"/>
          <w:color w:val="000000" w:themeColor="text1"/>
        </w:rPr>
      </w:pPr>
      <w:r w:rsidRPr="00BE15E9">
        <w:rPr>
          <w:rFonts w:eastAsia="Arial"/>
        </w:rPr>
        <w:lastRenderedPageBreak/>
        <w:t>Management advised, and provided documentation demonstrat</w:t>
      </w:r>
      <w:r w:rsidR="0087130F">
        <w:rPr>
          <w:rFonts w:eastAsia="Arial"/>
        </w:rPr>
        <w:t>ed</w:t>
      </w:r>
      <w:r w:rsidRPr="00BE15E9">
        <w:rPr>
          <w:rFonts w:eastAsia="Arial"/>
        </w:rPr>
        <w:t xml:space="preserve">, feedback </w:t>
      </w:r>
      <w:r>
        <w:rPr>
          <w:rFonts w:eastAsia="Arial"/>
        </w:rPr>
        <w:t>was</w:t>
      </w:r>
      <w:r w:rsidRPr="00BE15E9">
        <w:rPr>
          <w:rFonts w:eastAsia="Arial"/>
        </w:rPr>
        <w:t xml:space="preserve"> analysed for trends and opportunities for improvement, and reported monthly to various meetings, including staff, </w:t>
      </w:r>
      <w:r>
        <w:rPr>
          <w:rFonts w:eastAsia="Arial"/>
        </w:rPr>
        <w:t>consumer</w:t>
      </w:r>
      <w:r w:rsidRPr="00BE15E9">
        <w:rPr>
          <w:rFonts w:eastAsia="Arial"/>
        </w:rPr>
        <w:t xml:space="preserve"> and management meetings. Management </w:t>
      </w:r>
      <w:r>
        <w:rPr>
          <w:rFonts w:eastAsia="Arial"/>
        </w:rPr>
        <w:t xml:space="preserve">confirmed </w:t>
      </w:r>
      <w:r w:rsidRPr="00BE15E9">
        <w:rPr>
          <w:rFonts w:eastAsia="Arial"/>
        </w:rPr>
        <w:t>they ha</w:t>
      </w:r>
      <w:r>
        <w:rPr>
          <w:rFonts w:eastAsia="Arial"/>
        </w:rPr>
        <w:t>d</w:t>
      </w:r>
      <w:r w:rsidRPr="00BE15E9">
        <w:rPr>
          <w:rFonts w:eastAsia="Arial"/>
        </w:rPr>
        <w:t xml:space="preserve"> several ways to collect feedback, including formal complaints forms, however, consumers preferred to provide feedback verbally. The </w:t>
      </w:r>
      <w:r>
        <w:rPr>
          <w:rFonts w:eastAsia="Arial"/>
        </w:rPr>
        <w:t xml:space="preserve">service </w:t>
      </w:r>
      <w:r w:rsidRPr="00BE15E9">
        <w:rPr>
          <w:rFonts w:eastAsia="Arial"/>
        </w:rPr>
        <w:t xml:space="preserve">appointed a Resident Liaison Officer whose role </w:t>
      </w:r>
      <w:r w:rsidR="0087130F">
        <w:rPr>
          <w:rFonts w:eastAsia="Arial"/>
        </w:rPr>
        <w:t>was</w:t>
      </w:r>
      <w:r w:rsidRPr="00BE15E9">
        <w:rPr>
          <w:rFonts w:eastAsia="Arial"/>
        </w:rPr>
        <w:t xml:space="preserve"> to talk to consumers, determine consumer satisfaction and seek feedback and suggestions. Management provided examples of continuous improvement activities </w:t>
      </w:r>
      <w:proofErr w:type="gramStart"/>
      <w:r w:rsidRPr="00BE15E9">
        <w:rPr>
          <w:rFonts w:eastAsia="Arial"/>
        </w:rPr>
        <w:t>as a result of</w:t>
      </w:r>
      <w:proofErr w:type="gramEnd"/>
      <w:r w:rsidRPr="00BE15E9">
        <w:rPr>
          <w:rFonts w:eastAsia="Arial"/>
        </w:rPr>
        <w:t xml:space="preserve"> consumer feedback</w:t>
      </w:r>
      <w:r w:rsidR="0087130F">
        <w:rPr>
          <w:rFonts w:eastAsia="Arial"/>
        </w:rPr>
        <w:t xml:space="preserve"> or complaints</w:t>
      </w:r>
      <w:r w:rsidRPr="00BE15E9">
        <w:rPr>
          <w:rFonts w:eastAsia="Arial"/>
        </w:rPr>
        <w:t xml:space="preserve">, </w:t>
      </w:r>
      <w:r w:rsidR="0087130F">
        <w:rPr>
          <w:rFonts w:eastAsia="Arial"/>
        </w:rPr>
        <w:t xml:space="preserve">including an increase in staffing levels, the implementation of a fortnightly barbeque, stoma and bowel care and skin assessments. </w:t>
      </w:r>
    </w:p>
    <w:p w14:paraId="005C9AFC" w14:textId="7CCE8283" w:rsidR="0087130F" w:rsidRPr="008B5D3C" w:rsidRDefault="0087130F" w:rsidP="0087130F">
      <w:pPr>
        <w:rPr>
          <w:rFonts w:eastAsia="Arial"/>
        </w:rPr>
      </w:pPr>
      <w:r>
        <w:rPr>
          <w:rFonts w:eastAsia="Arial"/>
        </w:rPr>
        <w:t xml:space="preserve">Consumer </w:t>
      </w:r>
      <w:r w:rsidRPr="0087130F">
        <w:rPr>
          <w:rFonts w:eastAsia="Arial"/>
        </w:rPr>
        <w:t xml:space="preserve">meeting minutes </w:t>
      </w:r>
      <w:r>
        <w:rPr>
          <w:rFonts w:eastAsia="Arial"/>
        </w:rPr>
        <w:t xml:space="preserve">evidenced </w:t>
      </w:r>
      <w:r w:rsidRPr="0087130F">
        <w:rPr>
          <w:rFonts w:eastAsia="Arial"/>
        </w:rPr>
        <w:t xml:space="preserve">all complaints and feedback </w:t>
      </w:r>
      <w:r>
        <w:rPr>
          <w:rFonts w:eastAsia="Arial"/>
        </w:rPr>
        <w:t>were</w:t>
      </w:r>
      <w:r w:rsidRPr="0087130F">
        <w:rPr>
          <w:rFonts w:eastAsia="Arial"/>
        </w:rPr>
        <w:t xml:space="preserve"> itemised, discussed, and feedback </w:t>
      </w:r>
      <w:r>
        <w:rPr>
          <w:rFonts w:eastAsia="Arial"/>
        </w:rPr>
        <w:t>was</w:t>
      </w:r>
      <w:r w:rsidRPr="0087130F">
        <w:rPr>
          <w:rFonts w:eastAsia="Arial"/>
        </w:rPr>
        <w:t xml:space="preserve"> sought.</w:t>
      </w:r>
      <w:r>
        <w:rPr>
          <w:rFonts w:eastAsia="Arial"/>
        </w:rPr>
        <w:t xml:space="preserve"> </w:t>
      </w:r>
      <w:r w:rsidRPr="71FD18D2">
        <w:rPr>
          <w:rFonts w:eastAsia="Arial"/>
        </w:rPr>
        <w:t xml:space="preserve">There </w:t>
      </w:r>
      <w:r>
        <w:rPr>
          <w:rFonts w:eastAsia="Arial"/>
        </w:rPr>
        <w:t>was</w:t>
      </w:r>
      <w:r w:rsidRPr="71FD18D2">
        <w:rPr>
          <w:rFonts w:eastAsia="Arial"/>
        </w:rPr>
        <w:t xml:space="preserve"> a process for gathering feedback from consumers using the service of a R</w:t>
      </w:r>
      <w:r>
        <w:rPr>
          <w:rFonts w:eastAsia="Arial"/>
        </w:rPr>
        <w:t xml:space="preserve">esident Liaison Officer </w:t>
      </w:r>
      <w:r w:rsidRPr="71FD18D2">
        <w:rPr>
          <w:rFonts w:eastAsia="Arial"/>
        </w:rPr>
        <w:t>who chair</w:t>
      </w:r>
      <w:r>
        <w:rPr>
          <w:rFonts w:eastAsia="Arial"/>
        </w:rPr>
        <w:t>ed</w:t>
      </w:r>
      <w:r w:rsidRPr="71FD18D2">
        <w:rPr>
          <w:rFonts w:eastAsia="Arial"/>
        </w:rPr>
        <w:t xml:space="preserve"> the </w:t>
      </w:r>
      <w:r>
        <w:rPr>
          <w:rFonts w:eastAsia="Arial"/>
        </w:rPr>
        <w:t>Consumers’</w:t>
      </w:r>
      <w:r w:rsidRPr="71FD18D2">
        <w:rPr>
          <w:rFonts w:eastAsia="Arial"/>
        </w:rPr>
        <w:t xml:space="preserve"> committee and liais</w:t>
      </w:r>
      <w:r>
        <w:rPr>
          <w:rFonts w:eastAsia="Arial"/>
        </w:rPr>
        <w:t>ed</w:t>
      </w:r>
      <w:r w:rsidRPr="71FD18D2">
        <w:rPr>
          <w:rFonts w:eastAsia="Arial"/>
        </w:rPr>
        <w:t xml:space="preserve"> with all consumers who ha</w:t>
      </w:r>
      <w:r>
        <w:rPr>
          <w:rFonts w:eastAsia="Arial"/>
        </w:rPr>
        <w:t>d</w:t>
      </w:r>
      <w:r w:rsidRPr="71FD18D2">
        <w:rPr>
          <w:rFonts w:eastAsia="Arial"/>
        </w:rPr>
        <w:t xml:space="preserve"> issues they wished to discuss. </w:t>
      </w:r>
      <w:r w:rsidRPr="64486D59">
        <w:rPr>
          <w:rFonts w:eastAsia="Arial"/>
        </w:rPr>
        <w:t>The service’s improvement plan captured improvement actions as a result of suggestions from staff and consumers and showed feedback acquired through the use of the R</w:t>
      </w:r>
      <w:r>
        <w:rPr>
          <w:rFonts w:eastAsia="Arial"/>
        </w:rPr>
        <w:t>esident Liaison Officer</w:t>
      </w:r>
      <w:r w:rsidRPr="64486D59">
        <w:rPr>
          <w:rFonts w:eastAsia="Arial"/>
        </w:rPr>
        <w:t>.</w:t>
      </w:r>
      <w:r>
        <w:rPr>
          <w:rFonts w:eastAsia="Arial"/>
        </w:rPr>
        <w:t xml:space="preserve"> </w:t>
      </w:r>
      <w:r w:rsidRPr="64486D59">
        <w:rPr>
          <w:rFonts w:eastAsia="Arial"/>
        </w:rPr>
        <w:t xml:space="preserve">The feedback log </w:t>
      </w:r>
      <w:r>
        <w:rPr>
          <w:rFonts w:eastAsia="Arial"/>
        </w:rPr>
        <w:t xml:space="preserve">demonstrated </w:t>
      </w:r>
      <w:r w:rsidRPr="64486D59">
        <w:rPr>
          <w:rFonts w:eastAsia="Arial"/>
        </w:rPr>
        <w:t xml:space="preserve">comments and complaints </w:t>
      </w:r>
      <w:r>
        <w:rPr>
          <w:rFonts w:eastAsia="Arial"/>
        </w:rPr>
        <w:t>were</w:t>
      </w:r>
      <w:r w:rsidRPr="64486D59">
        <w:rPr>
          <w:rFonts w:eastAsia="Arial"/>
        </w:rPr>
        <w:t xml:space="preserve"> analysed and trended to highlight any systemic failures. Changes to processes occur</w:t>
      </w:r>
      <w:r>
        <w:rPr>
          <w:rFonts w:eastAsia="Arial"/>
        </w:rPr>
        <w:t>red</w:t>
      </w:r>
      <w:r w:rsidRPr="64486D59">
        <w:rPr>
          <w:rFonts w:eastAsia="Arial"/>
        </w:rPr>
        <w:t xml:space="preserve"> regularly in line with consultations from consumers.</w:t>
      </w:r>
    </w:p>
    <w:p w14:paraId="7BB25B28" w14:textId="36717D13" w:rsidR="0087130F" w:rsidRDefault="0087130F" w:rsidP="0087130F">
      <w:pPr>
        <w:rPr>
          <w:rFonts w:eastAsia="Arial"/>
          <w:color w:val="000000" w:themeColor="text1"/>
        </w:rPr>
      </w:pPr>
      <w:r w:rsidRPr="0087130F">
        <w:rPr>
          <w:rFonts w:eastAsia="Arial"/>
        </w:rPr>
        <w:t xml:space="preserve">The </w:t>
      </w:r>
      <w:r>
        <w:rPr>
          <w:rFonts w:eastAsia="Arial"/>
        </w:rPr>
        <w:t xml:space="preserve">service’s </w:t>
      </w:r>
      <w:r w:rsidRPr="0087130F">
        <w:rPr>
          <w:rFonts w:eastAsia="Arial"/>
        </w:rPr>
        <w:t>policies and processes for Feedback and Suggestions and the</w:t>
      </w:r>
      <w:r w:rsidRPr="0087130F">
        <w:rPr>
          <w:rFonts w:eastAsia="Arial"/>
          <w:color w:val="000000" w:themeColor="text1"/>
        </w:rPr>
        <w:t xml:space="preserve"> service’s commitment to Open Disclosure statement</w:t>
      </w:r>
      <w:r>
        <w:rPr>
          <w:rFonts w:eastAsia="Arial"/>
          <w:color w:val="000000" w:themeColor="text1"/>
        </w:rPr>
        <w:t xml:space="preserve">, </w:t>
      </w:r>
      <w:r w:rsidRPr="0087130F">
        <w:rPr>
          <w:rFonts w:eastAsia="Arial"/>
          <w:color w:val="000000" w:themeColor="text1"/>
        </w:rPr>
        <w:t xml:space="preserve">contained information relating to the response to both internal and external complaints mechanism to guide staff as well as how feedback and suggestions </w:t>
      </w:r>
      <w:r>
        <w:rPr>
          <w:rFonts w:eastAsia="Arial"/>
          <w:color w:val="000000" w:themeColor="text1"/>
        </w:rPr>
        <w:t>were</w:t>
      </w:r>
      <w:r w:rsidRPr="0087130F">
        <w:rPr>
          <w:rFonts w:eastAsia="Arial"/>
          <w:color w:val="000000" w:themeColor="text1"/>
        </w:rPr>
        <w:t xml:space="preserve"> considered as a possible continuous improvement.</w:t>
      </w:r>
    </w:p>
    <w:p w14:paraId="3AD801E4" w14:textId="39F4BC4E" w:rsidR="0087130F" w:rsidRPr="0087130F" w:rsidRDefault="0087130F" w:rsidP="0087130F">
      <w:pPr>
        <w:rPr>
          <w:rFonts w:eastAsiaTheme="minorEastAsia"/>
          <w:color w:val="000000" w:themeColor="text1"/>
        </w:rPr>
      </w:pPr>
      <w:r>
        <w:rPr>
          <w:rFonts w:eastAsiaTheme="minorEastAsia"/>
          <w:color w:val="000000" w:themeColor="text1"/>
        </w:rPr>
        <w:t xml:space="preserve">Based on the information contained above, it is my decision feedback and complaints were reviewed and utilised to improve the quality of care and services for consumers, therefore, it is my decision this Requirement is Compliant. </w:t>
      </w:r>
    </w:p>
    <w:p w14:paraId="722994C8" w14:textId="77777777" w:rsidR="001B3DE8" w:rsidRPr="001B3DE8" w:rsidRDefault="006D4386" w:rsidP="001B3DE8"/>
    <w:p w14:paraId="722994C9" w14:textId="77777777" w:rsidR="009C6F30" w:rsidRDefault="006D4386" w:rsidP="00095CD4">
      <w:pPr>
        <w:sectPr w:rsidR="009C6F30" w:rsidSect="00CB3BA9">
          <w:type w:val="continuous"/>
          <w:pgSz w:w="11906" w:h="16838"/>
          <w:pgMar w:top="1701" w:right="1418" w:bottom="1418" w:left="1418" w:header="709" w:footer="397" w:gutter="0"/>
          <w:cols w:space="708"/>
          <w:titlePg/>
          <w:docGrid w:linePitch="360"/>
        </w:sectPr>
      </w:pPr>
    </w:p>
    <w:p w14:paraId="722994CA" w14:textId="71A729D3" w:rsidR="00CB3BA9" w:rsidRDefault="00CB5E71"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299523" wp14:editId="7229952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99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22994CB" w14:textId="77777777" w:rsidR="007F5256" w:rsidRPr="000E654D" w:rsidRDefault="00CB5E71" w:rsidP="009C6F30">
      <w:pPr>
        <w:pStyle w:val="Heading3"/>
        <w:shd w:val="clear" w:color="auto" w:fill="F2F2F2" w:themeFill="background1" w:themeFillShade="F2"/>
      </w:pPr>
      <w:r w:rsidRPr="000E654D">
        <w:t>Consumer outcome:</w:t>
      </w:r>
    </w:p>
    <w:p w14:paraId="722994CC" w14:textId="77777777" w:rsidR="007F5256" w:rsidRDefault="00CB5E71" w:rsidP="00912DE6">
      <w:pPr>
        <w:numPr>
          <w:ilvl w:val="0"/>
          <w:numId w:val="7"/>
        </w:numPr>
        <w:shd w:val="clear" w:color="auto" w:fill="F2F2F2" w:themeFill="background1" w:themeFillShade="F2"/>
      </w:pPr>
      <w:r>
        <w:t>I get quality care and services when I need them from people who are knowledgeable, capable and caring.</w:t>
      </w:r>
    </w:p>
    <w:p w14:paraId="722994CD" w14:textId="77777777" w:rsidR="007F5256" w:rsidRDefault="00CB5E71" w:rsidP="009C6F30">
      <w:pPr>
        <w:pStyle w:val="Heading3"/>
        <w:shd w:val="clear" w:color="auto" w:fill="F2F2F2" w:themeFill="background1" w:themeFillShade="F2"/>
      </w:pPr>
      <w:r>
        <w:t>Organisation statement:</w:t>
      </w:r>
    </w:p>
    <w:p w14:paraId="722994CE" w14:textId="77777777" w:rsidR="007F5256" w:rsidRDefault="00CB5E7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2994CF" w14:textId="77777777" w:rsidR="007F5256" w:rsidRDefault="00CB5E71" w:rsidP="00427817">
      <w:pPr>
        <w:pStyle w:val="Heading2"/>
      </w:pPr>
      <w:r>
        <w:t>Assessment of Standard 7</w:t>
      </w:r>
    </w:p>
    <w:p w14:paraId="722994D0" w14:textId="06A547C1" w:rsidR="00154403" w:rsidRPr="008A758C" w:rsidRDefault="00487DC0" w:rsidP="00154403">
      <w:pPr>
        <w:rPr>
          <w:rFonts w:eastAsiaTheme="minorHAnsi"/>
          <w:color w:val="auto"/>
        </w:rPr>
      </w:pPr>
      <w:bookmarkStart w:id="3" w:name="_Hlk81313530"/>
      <w:r w:rsidRPr="008A758C">
        <w:rPr>
          <w:rFonts w:eastAsiaTheme="minorHAnsi"/>
          <w:color w:val="auto"/>
        </w:rPr>
        <w:t xml:space="preserve">The Assessment Team did not assess all Requirements in this Standard; therefore, a compliance rating or summary is not provided. </w:t>
      </w:r>
      <w:bookmarkEnd w:id="3"/>
    </w:p>
    <w:p w14:paraId="722994D2" w14:textId="7CE8D4D3" w:rsidR="00301877" w:rsidRDefault="00CB5E71" w:rsidP="00427817">
      <w:pPr>
        <w:pStyle w:val="Heading2"/>
      </w:pPr>
      <w:r>
        <w:t>Assessment of Standard 7 Requirements</w:t>
      </w:r>
      <w:r w:rsidRPr="0066387A">
        <w:rPr>
          <w:i/>
          <w:color w:val="0000FF"/>
          <w:sz w:val="24"/>
          <w:szCs w:val="24"/>
        </w:rPr>
        <w:t xml:space="preserve"> </w:t>
      </w:r>
    </w:p>
    <w:p w14:paraId="722994D3" w14:textId="52D6BF77" w:rsidR="00506F7F" w:rsidRPr="00506F7F" w:rsidRDefault="00CB5E71" w:rsidP="00506F7F">
      <w:pPr>
        <w:pStyle w:val="Heading3"/>
      </w:pPr>
      <w:r w:rsidRPr="00506F7F">
        <w:t>Requirement 7(3)(a)</w:t>
      </w:r>
      <w:r>
        <w:tab/>
        <w:t>Compliant</w:t>
      </w:r>
    </w:p>
    <w:p w14:paraId="722994D4" w14:textId="77777777" w:rsidR="00506F7F" w:rsidRPr="008D114F" w:rsidRDefault="00CB5E71" w:rsidP="00506F7F">
      <w:pPr>
        <w:rPr>
          <w:i/>
        </w:rPr>
      </w:pPr>
      <w:r w:rsidRPr="008D114F">
        <w:rPr>
          <w:i/>
        </w:rPr>
        <w:t>The workforce is planned to enable, and the number and mix of members of the workforce deployed enables, the delivery and management of safe and quality care and services.</w:t>
      </w:r>
    </w:p>
    <w:p w14:paraId="376FE4AD" w14:textId="37AD3783" w:rsidR="00BD0301" w:rsidRPr="00BD0301" w:rsidRDefault="00BD0301" w:rsidP="00BD0301">
      <w:pPr>
        <w:rPr>
          <w:rFonts w:asciiTheme="minorHAnsi" w:eastAsiaTheme="minorEastAsia" w:hAnsiTheme="minorHAnsi" w:cstheme="minorBidi"/>
          <w:color w:val="000000" w:themeColor="text1"/>
        </w:rPr>
      </w:pPr>
      <w:r w:rsidRPr="00BD0301">
        <w:rPr>
          <w:rFonts w:eastAsia="Arial"/>
          <w:color w:val="000000" w:themeColor="text1"/>
        </w:rPr>
        <w:t>C</w:t>
      </w:r>
      <w:r w:rsidR="0087130F" w:rsidRPr="00BD0301">
        <w:rPr>
          <w:rFonts w:eastAsia="Arial"/>
          <w:color w:val="000000" w:themeColor="text1"/>
        </w:rPr>
        <w:t>onsumers and representatives considered</w:t>
      </w:r>
      <w:r w:rsidR="0087130F" w:rsidRPr="00BD0301">
        <w:rPr>
          <w:rFonts w:eastAsia="Arial"/>
          <w:color w:val="0000FF"/>
        </w:rPr>
        <w:t xml:space="preserve"> </w:t>
      </w:r>
      <w:r w:rsidR="0087130F" w:rsidRPr="00BD0301">
        <w:rPr>
          <w:rFonts w:eastAsia="Arial"/>
          <w:color w:val="000000" w:themeColor="text1"/>
        </w:rPr>
        <w:t xml:space="preserve">that consumers </w:t>
      </w:r>
      <w:r w:rsidRPr="00BD0301">
        <w:rPr>
          <w:rFonts w:eastAsia="Arial"/>
          <w:color w:val="000000" w:themeColor="text1"/>
        </w:rPr>
        <w:t xml:space="preserve">received </w:t>
      </w:r>
      <w:r w:rsidR="0087130F" w:rsidRPr="00BD0301">
        <w:rPr>
          <w:rFonts w:eastAsia="Arial"/>
          <w:color w:val="000000" w:themeColor="text1"/>
        </w:rPr>
        <w:t xml:space="preserve">quality care and services when they need them from caring staff. </w:t>
      </w:r>
      <w:r w:rsidR="0087130F" w:rsidRPr="00BD0301">
        <w:rPr>
          <w:rFonts w:eastAsia="Arial"/>
        </w:rPr>
        <w:t xml:space="preserve">Consumers reported staff </w:t>
      </w:r>
      <w:r w:rsidRPr="00BD0301">
        <w:rPr>
          <w:rFonts w:eastAsia="Arial"/>
        </w:rPr>
        <w:t>were</w:t>
      </w:r>
      <w:r w:rsidR="0087130F" w:rsidRPr="00BD0301">
        <w:rPr>
          <w:rFonts w:eastAsia="Arial"/>
        </w:rPr>
        <w:t xml:space="preserve"> caring and confirmed staff </w:t>
      </w:r>
      <w:r w:rsidRPr="00BD0301">
        <w:rPr>
          <w:rFonts w:eastAsia="Arial"/>
        </w:rPr>
        <w:t>were</w:t>
      </w:r>
      <w:r w:rsidR="0087130F" w:rsidRPr="00BD0301">
        <w:rPr>
          <w:rFonts w:eastAsia="Arial"/>
        </w:rPr>
        <w:t xml:space="preserve"> providing them with care and services in line with their needs and preferences. They confirmed there </w:t>
      </w:r>
      <w:r w:rsidRPr="00BD0301">
        <w:rPr>
          <w:rFonts w:eastAsia="Arial"/>
        </w:rPr>
        <w:t xml:space="preserve">was sufficient </w:t>
      </w:r>
      <w:r w:rsidR="0087130F" w:rsidRPr="00BD0301">
        <w:rPr>
          <w:rFonts w:eastAsia="Arial"/>
        </w:rPr>
        <w:t xml:space="preserve">staff to provide personal care, answer their call bell and administer medications </w:t>
      </w:r>
      <w:r w:rsidRPr="00BD0301">
        <w:rPr>
          <w:rFonts w:eastAsia="Arial"/>
        </w:rPr>
        <w:t>in a timely manner</w:t>
      </w:r>
      <w:r w:rsidR="0087130F" w:rsidRPr="00BD0301">
        <w:rPr>
          <w:rFonts w:eastAsia="Arial"/>
        </w:rPr>
        <w:t xml:space="preserve">. </w:t>
      </w:r>
      <w:r w:rsidRPr="00BD0301">
        <w:rPr>
          <w:rFonts w:eastAsia="Arial"/>
          <w:color w:val="auto"/>
        </w:rPr>
        <w:t>One consumer observed making their own bed and co</w:t>
      </w:r>
      <w:r>
        <w:rPr>
          <w:rFonts w:eastAsia="Arial"/>
          <w:color w:val="auto"/>
        </w:rPr>
        <w:t xml:space="preserve">nfirmed while staff could perform this task it was their preference to be as independent as possible. A second consumer noted staff were providing them assistance with their hygiene cares as their ability to undertake these tasks independently had diminished. </w:t>
      </w:r>
    </w:p>
    <w:p w14:paraId="590973E7" w14:textId="3275FA32" w:rsidR="00BD0301" w:rsidRDefault="0087130F" w:rsidP="00BD0301">
      <w:pPr>
        <w:rPr>
          <w:rFonts w:eastAsia="Calibri"/>
          <w:color w:val="auto"/>
          <w:lang w:eastAsia="en-US"/>
        </w:rPr>
      </w:pPr>
      <w:r w:rsidRPr="00BD0301">
        <w:rPr>
          <w:rFonts w:eastAsia="Arial"/>
          <w:color w:val="000000" w:themeColor="text1"/>
        </w:rPr>
        <w:t xml:space="preserve">Staff interviewed confirmed there </w:t>
      </w:r>
      <w:r w:rsidR="00BD0301">
        <w:rPr>
          <w:rFonts w:eastAsia="Arial"/>
          <w:color w:val="000000" w:themeColor="text1"/>
        </w:rPr>
        <w:t>were</w:t>
      </w:r>
      <w:r w:rsidRPr="00BD0301">
        <w:rPr>
          <w:rFonts w:eastAsia="Arial"/>
          <w:color w:val="000000" w:themeColor="text1"/>
        </w:rPr>
        <w:t xml:space="preserve"> sufficient staff to provide care and services in line with consumers’ needs and preferences. Staff advised care and nursing shifts ha</w:t>
      </w:r>
      <w:r w:rsidR="00BD0301">
        <w:rPr>
          <w:rFonts w:eastAsia="Arial"/>
          <w:color w:val="000000" w:themeColor="text1"/>
        </w:rPr>
        <w:t>d</w:t>
      </w:r>
      <w:r w:rsidRPr="00BD0301">
        <w:rPr>
          <w:rFonts w:eastAsia="Arial"/>
          <w:color w:val="000000" w:themeColor="text1"/>
        </w:rPr>
        <w:t xml:space="preserve"> been reviewed and increased and this enabled them to provide care </w:t>
      </w:r>
      <w:r w:rsidR="00BD0301">
        <w:rPr>
          <w:rFonts w:eastAsia="Arial"/>
          <w:color w:val="000000" w:themeColor="text1"/>
        </w:rPr>
        <w:t>in a timely manner</w:t>
      </w:r>
      <w:r w:rsidRPr="00BD0301">
        <w:rPr>
          <w:rFonts w:eastAsia="Arial"/>
          <w:color w:val="000000" w:themeColor="text1"/>
        </w:rPr>
        <w:t>.</w:t>
      </w:r>
      <w:r w:rsidR="00BD0301" w:rsidRPr="00BD0301">
        <w:rPr>
          <w:rFonts w:eastAsia="Arial"/>
          <w:color w:val="auto"/>
        </w:rPr>
        <w:t xml:space="preserve"> </w:t>
      </w:r>
      <w:r w:rsidR="00BD0301">
        <w:rPr>
          <w:rFonts w:eastAsia="Arial"/>
          <w:color w:val="auto"/>
        </w:rPr>
        <w:t xml:space="preserve">Staff </w:t>
      </w:r>
      <w:r w:rsidR="00BD0301" w:rsidRPr="00BD0301">
        <w:rPr>
          <w:rFonts w:eastAsia="Arial"/>
          <w:color w:val="auto"/>
        </w:rPr>
        <w:t>ha</w:t>
      </w:r>
      <w:r w:rsidR="00BD0301">
        <w:rPr>
          <w:rFonts w:eastAsia="Arial"/>
          <w:color w:val="auto"/>
        </w:rPr>
        <w:t>d</w:t>
      </w:r>
      <w:r w:rsidR="00BD0301" w:rsidRPr="00BD0301">
        <w:rPr>
          <w:rFonts w:eastAsia="Arial"/>
          <w:color w:val="auto"/>
        </w:rPr>
        <w:t xml:space="preserve"> sufficient time to read handover sheets and care plans and attend shift handover. </w:t>
      </w:r>
      <w:r w:rsidR="00BD0301">
        <w:rPr>
          <w:rFonts w:eastAsia="Arial"/>
          <w:color w:val="auto"/>
        </w:rPr>
        <w:t xml:space="preserve">Staff </w:t>
      </w:r>
      <w:r w:rsidR="00BD0301" w:rsidRPr="00BD0301">
        <w:rPr>
          <w:rFonts w:eastAsia="Arial"/>
          <w:color w:val="auto"/>
        </w:rPr>
        <w:t xml:space="preserve">advised assigned tasks </w:t>
      </w:r>
      <w:r w:rsidR="00BD0301">
        <w:rPr>
          <w:rFonts w:eastAsia="Arial"/>
          <w:color w:val="auto"/>
        </w:rPr>
        <w:t>were</w:t>
      </w:r>
      <w:r w:rsidR="00BD0301" w:rsidRPr="00BD0301">
        <w:rPr>
          <w:rFonts w:eastAsia="Arial"/>
          <w:color w:val="auto"/>
        </w:rPr>
        <w:t xml:space="preserve"> well</w:t>
      </w:r>
      <w:r w:rsidR="00BD0301">
        <w:rPr>
          <w:rFonts w:eastAsia="Arial"/>
          <w:color w:val="auto"/>
        </w:rPr>
        <w:t>-</w:t>
      </w:r>
      <w:r w:rsidR="00BD0301" w:rsidRPr="00BD0301">
        <w:rPr>
          <w:rFonts w:eastAsia="Arial"/>
          <w:color w:val="auto"/>
        </w:rPr>
        <w:t xml:space="preserve">managed and staff </w:t>
      </w:r>
      <w:r w:rsidR="00BD0301">
        <w:rPr>
          <w:rFonts w:eastAsia="Arial"/>
          <w:color w:val="auto"/>
        </w:rPr>
        <w:t>were</w:t>
      </w:r>
      <w:r w:rsidR="00BD0301" w:rsidRPr="00BD0301">
        <w:rPr>
          <w:rFonts w:eastAsia="Arial"/>
          <w:color w:val="auto"/>
        </w:rPr>
        <w:t xml:space="preserve"> able </w:t>
      </w:r>
      <w:r w:rsidR="00BD0301" w:rsidRPr="00BD0301">
        <w:rPr>
          <w:rFonts w:eastAsia="Arial"/>
          <w:color w:val="auto"/>
        </w:rPr>
        <w:lastRenderedPageBreak/>
        <w:t>to complete their work and finish on time</w:t>
      </w:r>
      <w:r w:rsidR="00BD0301">
        <w:rPr>
          <w:rFonts w:eastAsia="Arial"/>
          <w:color w:val="auto"/>
        </w:rPr>
        <w:t xml:space="preserve">. </w:t>
      </w:r>
      <w:r w:rsidR="00BD0301" w:rsidRPr="008B5D3C">
        <w:rPr>
          <w:rFonts w:eastAsia="Arial"/>
          <w:color w:val="auto"/>
        </w:rPr>
        <w:t xml:space="preserve">Shifts </w:t>
      </w:r>
      <w:r w:rsidR="00BD0301">
        <w:rPr>
          <w:rFonts w:eastAsia="Arial"/>
          <w:color w:val="auto"/>
        </w:rPr>
        <w:t>were</w:t>
      </w:r>
      <w:r w:rsidR="00BD0301" w:rsidRPr="71FD18D2">
        <w:rPr>
          <w:rFonts w:eastAsia="Arial"/>
        </w:rPr>
        <w:t xml:space="preserve"> replaced when staff call</w:t>
      </w:r>
      <w:r w:rsidR="00BD0301">
        <w:rPr>
          <w:rFonts w:eastAsia="Arial"/>
        </w:rPr>
        <w:t>ed</w:t>
      </w:r>
      <w:r w:rsidR="00BD0301" w:rsidRPr="71FD18D2">
        <w:rPr>
          <w:rFonts w:eastAsia="Arial"/>
        </w:rPr>
        <w:t xml:space="preserve"> in </w:t>
      </w:r>
      <w:bookmarkStart w:id="4" w:name="_GoBack"/>
      <w:bookmarkEnd w:id="4"/>
      <w:r w:rsidR="00BD0301" w:rsidRPr="71FD18D2">
        <w:rPr>
          <w:rFonts w:eastAsia="Arial"/>
        </w:rPr>
        <w:t xml:space="preserve">sick and very rarely </w:t>
      </w:r>
      <w:r w:rsidR="00BD0301">
        <w:rPr>
          <w:rFonts w:eastAsia="Arial"/>
        </w:rPr>
        <w:t xml:space="preserve">staff worked </w:t>
      </w:r>
      <w:r w:rsidR="00BD0301" w:rsidRPr="71FD18D2">
        <w:rPr>
          <w:rFonts w:eastAsia="Arial"/>
        </w:rPr>
        <w:t xml:space="preserve">short, in </w:t>
      </w:r>
      <w:r w:rsidR="00BD0301" w:rsidRPr="71FD18D2">
        <w:rPr>
          <w:rFonts w:eastAsia="Arial"/>
          <w:color w:val="auto"/>
        </w:rPr>
        <w:t xml:space="preserve">which case there </w:t>
      </w:r>
      <w:r w:rsidR="00BD0301">
        <w:rPr>
          <w:rFonts w:eastAsia="Arial"/>
          <w:color w:val="auto"/>
        </w:rPr>
        <w:t>were</w:t>
      </w:r>
      <w:r w:rsidR="00BD0301" w:rsidRPr="71FD18D2">
        <w:rPr>
          <w:rFonts w:eastAsia="Arial"/>
          <w:color w:val="auto"/>
        </w:rPr>
        <w:t xml:space="preserve"> sufficient staff who can assist</w:t>
      </w:r>
      <w:r w:rsidR="00BD0301">
        <w:rPr>
          <w:rFonts w:eastAsia="Arial"/>
          <w:color w:val="auto"/>
        </w:rPr>
        <w:t xml:space="preserve">. </w:t>
      </w:r>
      <w:r w:rsidR="00BD0301" w:rsidRPr="1B216755">
        <w:rPr>
          <w:rFonts w:eastAsia="Calibri"/>
          <w:color w:val="auto"/>
          <w:lang w:eastAsia="en-US"/>
        </w:rPr>
        <w:t xml:space="preserve">Clinical staff interviewed </w:t>
      </w:r>
      <w:r w:rsidR="00BD0301">
        <w:rPr>
          <w:rFonts w:eastAsia="Calibri"/>
          <w:color w:val="auto"/>
          <w:lang w:eastAsia="en-US"/>
        </w:rPr>
        <w:t xml:space="preserve">confirmed </w:t>
      </w:r>
      <w:r w:rsidR="00BD0301" w:rsidRPr="1B216755">
        <w:rPr>
          <w:rFonts w:eastAsia="Calibri"/>
          <w:color w:val="auto"/>
          <w:lang w:eastAsia="en-US"/>
        </w:rPr>
        <w:t>carer hours ha</w:t>
      </w:r>
      <w:r w:rsidR="00BD0301">
        <w:rPr>
          <w:rFonts w:eastAsia="Calibri"/>
          <w:color w:val="auto"/>
          <w:lang w:eastAsia="en-US"/>
        </w:rPr>
        <w:t>d</w:t>
      </w:r>
      <w:r w:rsidR="00BD0301" w:rsidRPr="1B216755">
        <w:rPr>
          <w:rFonts w:eastAsia="Calibri"/>
          <w:color w:val="auto"/>
          <w:lang w:eastAsia="en-US"/>
        </w:rPr>
        <w:t xml:space="preserve"> recently been increased and this ha</w:t>
      </w:r>
      <w:r w:rsidR="00BD0301">
        <w:rPr>
          <w:rFonts w:eastAsia="Calibri"/>
          <w:color w:val="auto"/>
          <w:lang w:eastAsia="en-US"/>
        </w:rPr>
        <w:t>d</w:t>
      </w:r>
      <w:r w:rsidR="00BD0301" w:rsidRPr="1B216755">
        <w:rPr>
          <w:rFonts w:eastAsia="Calibri"/>
          <w:color w:val="auto"/>
          <w:lang w:eastAsia="en-US"/>
        </w:rPr>
        <w:t xml:space="preserve"> increased the timeliness of services provided</w:t>
      </w:r>
      <w:r w:rsidR="00BD0301">
        <w:rPr>
          <w:rFonts w:eastAsia="Calibri"/>
          <w:color w:val="auto"/>
          <w:lang w:eastAsia="en-US"/>
        </w:rPr>
        <w:t>.</w:t>
      </w:r>
    </w:p>
    <w:p w14:paraId="3B9EA63E" w14:textId="321B7301" w:rsidR="00BD0301" w:rsidRDefault="00BD0301" w:rsidP="008A758C">
      <w:pPr>
        <w:rPr>
          <w:rFonts w:asciiTheme="minorHAnsi" w:eastAsiaTheme="minorEastAsia" w:hAnsiTheme="minorHAnsi" w:cstheme="minorBidi"/>
          <w:color w:val="000000" w:themeColor="text1"/>
        </w:rPr>
      </w:pPr>
      <w:r w:rsidRPr="1B216755">
        <w:rPr>
          <w:rFonts w:eastAsia="Arial"/>
          <w:color w:val="auto"/>
        </w:rPr>
        <w:t>Rostering staff described workforce planning</w:t>
      </w:r>
      <w:r>
        <w:rPr>
          <w:rFonts w:eastAsia="Arial"/>
          <w:color w:val="auto"/>
        </w:rPr>
        <w:t>, including s</w:t>
      </w:r>
      <w:r w:rsidRPr="1B216755">
        <w:rPr>
          <w:rFonts w:eastAsia="Arial"/>
          <w:color w:val="auto"/>
        </w:rPr>
        <w:t>taff provid</w:t>
      </w:r>
      <w:r>
        <w:rPr>
          <w:rFonts w:eastAsia="Arial"/>
          <w:color w:val="auto"/>
        </w:rPr>
        <w:t xml:space="preserve">ing </w:t>
      </w:r>
      <w:r w:rsidRPr="1B216755">
        <w:rPr>
          <w:rFonts w:eastAsia="Arial"/>
          <w:color w:val="auto"/>
        </w:rPr>
        <w:t xml:space="preserve">their work availabilities on the service’s allocation book and rostering staff </w:t>
      </w:r>
      <w:r>
        <w:rPr>
          <w:rFonts w:eastAsia="Arial"/>
          <w:color w:val="auto"/>
        </w:rPr>
        <w:t>were</w:t>
      </w:r>
      <w:r w:rsidRPr="1B216755">
        <w:rPr>
          <w:rFonts w:eastAsia="Arial"/>
          <w:color w:val="auto"/>
        </w:rPr>
        <w:t xml:space="preserve"> able to finalise staff rosters with permanent and casual staff.</w:t>
      </w:r>
      <w:r>
        <w:rPr>
          <w:rFonts w:eastAsia="Arial"/>
          <w:color w:val="auto"/>
        </w:rPr>
        <w:t xml:space="preserve"> </w:t>
      </w:r>
      <w:r w:rsidRPr="1B216755">
        <w:rPr>
          <w:rFonts w:eastAsia="Arial"/>
          <w:color w:val="auto"/>
        </w:rPr>
        <w:t>The service d</w:t>
      </w:r>
      <w:r>
        <w:rPr>
          <w:rFonts w:eastAsia="Arial"/>
          <w:color w:val="auto"/>
        </w:rPr>
        <w:t>id</w:t>
      </w:r>
      <w:r w:rsidRPr="1B216755">
        <w:rPr>
          <w:rFonts w:eastAsia="Arial"/>
          <w:color w:val="auto"/>
        </w:rPr>
        <w:t xml:space="preserve"> not use </w:t>
      </w:r>
      <w:r>
        <w:rPr>
          <w:rFonts w:eastAsia="Arial"/>
          <w:color w:val="auto"/>
        </w:rPr>
        <w:t xml:space="preserve">temporary </w:t>
      </w:r>
      <w:r w:rsidRPr="1B216755">
        <w:rPr>
          <w:rFonts w:eastAsia="Arial"/>
          <w:color w:val="auto"/>
        </w:rPr>
        <w:t xml:space="preserve">staff and all planned and unplanned leave </w:t>
      </w:r>
      <w:r>
        <w:rPr>
          <w:rFonts w:eastAsia="Arial"/>
          <w:color w:val="auto"/>
        </w:rPr>
        <w:t>was</w:t>
      </w:r>
      <w:r w:rsidRPr="1B216755">
        <w:rPr>
          <w:rFonts w:eastAsia="Arial"/>
          <w:color w:val="auto"/>
        </w:rPr>
        <w:t xml:space="preserve"> filled by permanent and casual staff.</w:t>
      </w:r>
      <w:r>
        <w:rPr>
          <w:rFonts w:eastAsia="Arial"/>
          <w:color w:val="auto"/>
        </w:rPr>
        <w:t xml:space="preserve"> </w:t>
      </w:r>
      <w:r w:rsidRPr="1B216755">
        <w:rPr>
          <w:rFonts w:eastAsia="Arial"/>
          <w:color w:val="auto"/>
        </w:rPr>
        <w:t>Additional care and clinical hours ha</w:t>
      </w:r>
      <w:r>
        <w:rPr>
          <w:rFonts w:eastAsia="Arial"/>
          <w:color w:val="auto"/>
        </w:rPr>
        <w:t>d</w:t>
      </w:r>
      <w:r w:rsidRPr="1B216755">
        <w:rPr>
          <w:rFonts w:eastAsia="Arial"/>
          <w:color w:val="auto"/>
        </w:rPr>
        <w:t xml:space="preserve"> recently been implemented due to consumers’ changing needs and to give staff more time to attend to consumers</w:t>
      </w:r>
      <w:r w:rsidR="008A758C">
        <w:rPr>
          <w:rFonts w:eastAsia="Arial"/>
          <w:color w:val="auto"/>
        </w:rPr>
        <w:t>. These additional hours included a</w:t>
      </w:r>
      <w:r w:rsidRPr="008B5D3C">
        <w:rPr>
          <w:rFonts w:eastAsia="Arial"/>
        </w:rPr>
        <w:t>dditional morning and afternoon care shifts have been implemented in each area</w:t>
      </w:r>
      <w:r w:rsidR="008A758C">
        <w:rPr>
          <w:rFonts w:eastAsia="Arial"/>
        </w:rPr>
        <w:t>, s</w:t>
      </w:r>
      <w:r w:rsidRPr="008B5D3C">
        <w:rPr>
          <w:rFonts w:eastAsia="Arial"/>
        </w:rPr>
        <w:t>ome short shifts have been extended</w:t>
      </w:r>
      <w:r w:rsidR="008A758C">
        <w:rPr>
          <w:rFonts w:eastAsia="Arial"/>
        </w:rPr>
        <w:t>, and a</w:t>
      </w:r>
      <w:r w:rsidRPr="008B5D3C">
        <w:rPr>
          <w:rFonts w:eastAsia="Arial"/>
        </w:rPr>
        <w:t>dditional</w:t>
      </w:r>
      <w:r w:rsidRPr="1B216755">
        <w:rPr>
          <w:rFonts w:eastAsia="Arial"/>
          <w:color w:val="auto"/>
        </w:rPr>
        <w:t xml:space="preserve"> </w:t>
      </w:r>
      <w:r>
        <w:rPr>
          <w:rFonts w:eastAsia="Arial"/>
          <w:color w:val="auto"/>
        </w:rPr>
        <w:t>E</w:t>
      </w:r>
      <w:r w:rsidRPr="1B216755">
        <w:rPr>
          <w:rFonts w:eastAsia="Arial"/>
          <w:color w:val="auto"/>
        </w:rPr>
        <w:t xml:space="preserve">nrolled </w:t>
      </w:r>
      <w:r>
        <w:rPr>
          <w:rFonts w:eastAsia="Arial"/>
          <w:color w:val="auto"/>
        </w:rPr>
        <w:t>N</w:t>
      </w:r>
      <w:r w:rsidRPr="1B216755">
        <w:rPr>
          <w:rFonts w:eastAsia="Arial"/>
          <w:color w:val="auto"/>
        </w:rPr>
        <w:t xml:space="preserve">urse </w:t>
      </w:r>
      <w:r>
        <w:rPr>
          <w:rFonts w:eastAsia="Arial"/>
          <w:color w:val="auto"/>
        </w:rPr>
        <w:t>a</w:t>
      </w:r>
      <w:r w:rsidRPr="1B216755">
        <w:rPr>
          <w:rFonts w:eastAsia="Arial"/>
          <w:color w:val="auto"/>
        </w:rPr>
        <w:t xml:space="preserve">nd </w:t>
      </w:r>
      <w:r>
        <w:rPr>
          <w:rFonts w:eastAsia="Arial"/>
          <w:color w:val="auto"/>
        </w:rPr>
        <w:t>R</w:t>
      </w:r>
      <w:r w:rsidRPr="1B216755">
        <w:rPr>
          <w:rFonts w:eastAsia="Arial"/>
          <w:color w:val="auto"/>
        </w:rPr>
        <w:t xml:space="preserve">egistered </w:t>
      </w:r>
      <w:r>
        <w:rPr>
          <w:rFonts w:eastAsia="Arial"/>
          <w:color w:val="auto"/>
        </w:rPr>
        <w:t>N</w:t>
      </w:r>
      <w:r w:rsidRPr="1B216755">
        <w:rPr>
          <w:rFonts w:eastAsia="Arial"/>
          <w:color w:val="auto"/>
        </w:rPr>
        <w:t>urse shifts ha</w:t>
      </w:r>
      <w:r w:rsidR="008A758C">
        <w:rPr>
          <w:rFonts w:eastAsia="Arial"/>
          <w:color w:val="auto"/>
        </w:rPr>
        <w:t>d</w:t>
      </w:r>
      <w:r w:rsidRPr="1B216755">
        <w:rPr>
          <w:rFonts w:eastAsia="Arial"/>
          <w:color w:val="auto"/>
        </w:rPr>
        <w:t xml:space="preserve"> been allocated to provide additional support to staff</w:t>
      </w:r>
      <w:r w:rsidR="008A758C">
        <w:rPr>
          <w:rFonts w:eastAsia="Arial"/>
          <w:color w:val="auto"/>
        </w:rPr>
        <w:t xml:space="preserve">. </w:t>
      </w:r>
      <w:r w:rsidRPr="1B216755">
        <w:rPr>
          <w:rFonts w:eastAsia="Arial"/>
          <w:color w:val="auto"/>
        </w:rPr>
        <w:t>New clinical and care staff ha</w:t>
      </w:r>
      <w:r w:rsidR="008A758C">
        <w:rPr>
          <w:rFonts w:eastAsia="Arial"/>
          <w:color w:val="auto"/>
        </w:rPr>
        <w:t>d</w:t>
      </w:r>
      <w:r w:rsidRPr="1B216755">
        <w:rPr>
          <w:rFonts w:eastAsia="Arial"/>
          <w:color w:val="auto"/>
        </w:rPr>
        <w:t xml:space="preserve"> recently been recruited to accommodate the new shifts and replace staff </w:t>
      </w:r>
      <w:r w:rsidR="008A758C">
        <w:rPr>
          <w:rFonts w:eastAsia="Arial"/>
          <w:color w:val="auto"/>
        </w:rPr>
        <w:t>who had left the service.</w:t>
      </w:r>
    </w:p>
    <w:p w14:paraId="5FC60DC7" w14:textId="7BB9BE41" w:rsidR="008A758C" w:rsidRPr="008A758C" w:rsidRDefault="0087130F" w:rsidP="008A758C">
      <w:pPr>
        <w:rPr>
          <w:rFonts w:eastAsia="Arial"/>
          <w:color w:val="auto"/>
        </w:rPr>
      </w:pPr>
      <w:r w:rsidRPr="008A758C">
        <w:rPr>
          <w:rFonts w:eastAsia="Arial"/>
          <w:color w:val="000000" w:themeColor="text1"/>
        </w:rPr>
        <w:t>Management described workforce planning processes to enable safe and quality care and services, including monitoring of consumers’ care and service's needs, rosters review, recruitment of new staff and implementation of additional care, clinical and hospitality staffing hours.</w:t>
      </w:r>
      <w:r w:rsidR="008A758C" w:rsidRPr="008A758C">
        <w:rPr>
          <w:rFonts w:eastAsia="Arial"/>
          <w:color w:val="auto"/>
        </w:rPr>
        <w:t xml:space="preserve"> The allocation of staff ha</w:t>
      </w:r>
      <w:r w:rsidR="008A758C">
        <w:rPr>
          <w:rFonts w:eastAsia="Arial"/>
          <w:color w:val="auto"/>
        </w:rPr>
        <w:t>d</w:t>
      </w:r>
      <w:r w:rsidR="008A758C" w:rsidRPr="008A758C">
        <w:rPr>
          <w:rFonts w:eastAsia="Arial"/>
          <w:color w:val="auto"/>
        </w:rPr>
        <w:t xml:space="preserve"> been reviewed to ensure effective infection control practices and staff are cohorted </w:t>
      </w:r>
      <w:r w:rsidR="008A758C">
        <w:rPr>
          <w:rFonts w:eastAsia="Arial"/>
          <w:color w:val="auto"/>
        </w:rPr>
        <w:t xml:space="preserve">in </w:t>
      </w:r>
      <w:r w:rsidR="008A758C" w:rsidRPr="008A758C">
        <w:rPr>
          <w:rFonts w:eastAsia="Arial"/>
          <w:color w:val="auto"/>
        </w:rPr>
        <w:t>designated areas. This also enable</w:t>
      </w:r>
      <w:r w:rsidR="008A758C">
        <w:rPr>
          <w:rFonts w:eastAsia="Arial"/>
          <w:color w:val="auto"/>
        </w:rPr>
        <w:t>d</w:t>
      </w:r>
      <w:r w:rsidR="008A758C" w:rsidRPr="008A758C">
        <w:rPr>
          <w:rFonts w:eastAsia="Arial"/>
          <w:color w:val="auto"/>
        </w:rPr>
        <w:t xml:space="preserve"> continuity of care and services to consumers. </w:t>
      </w:r>
    </w:p>
    <w:p w14:paraId="0C88DA78" w14:textId="58FE1F89" w:rsidR="008A758C" w:rsidRDefault="008A758C" w:rsidP="008A758C">
      <w:pPr>
        <w:rPr>
          <w:rFonts w:asciiTheme="minorHAnsi" w:eastAsiaTheme="minorEastAsia" w:hAnsiTheme="minorHAnsi" w:cstheme="minorBidi"/>
          <w:color w:val="000000" w:themeColor="text1"/>
        </w:rPr>
      </w:pPr>
      <w:r w:rsidRPr="008A758C">
        <w:rPr>
          <w:rFonts w:eastAsia="Arial"/>
          <w:color w:val="auto"/>
        </w:rPr>
        <w:t>Workforce</w:t>
      </w:r>
      <w:r w:rsidRPr="008A758C">
        <w:rPr>
          <w:rFonts w:eastAsia="Arial"/>
        </w:rPr>
        <w:t xml:space="preserve"> rosters </w:t>
      </w:r>
      <w:r>
        <w:rPr>
          <w:rFonts w:eastAsia="Arial"/>
        </w:rPr>
        <w:t>were</w:t>
      </w:r>
      <w:r w:rsidRPr="008A758C">
        <w:rPr>
          <w:rFonts w:eastAsia="Arial"/>
        </w:rPr>
        <w:t xml:space="preserve"> reviewed according to consumer numbers, acuity, incidents and feedback. For example, following feedback and observations, additional roles have been implemented as follows</w:t>
      </w:r>
      <w:r>
        <w:rPr>
          <w:rFonts w:eastAsia="Arial"/>
        </w:rPr>
        <w:t xml:space="preserve">, this included two new catering positions to assist consumers with menu choices and to provide feedback regarding meals, and a surge workforce in the event of an outbreak. </w:t>
      </w:r>
      <w:r w:rsidRPr="1B216755">
        <w:rPr>
          <w:rFonts w:eastAsia="Arial"/>
        </w:rPr>
        <w:t>Additional R</w:t>
      </w:r>
      <w:r>
        <w:rPr>
          <w:rFonts w:eastAsia="Arial"/>
        </w:rPr>
        <w:t>egistered and Enrolled Nurse s</w:t>
      </w:r>
      <w:r w:rsidRPr="1B216755">
        <w:rPr>
          <w:rFonts w:eastAsia="Arial"/>
        </w:rPr>
        <w:t>hifts ha</w:t>
      </w:r>
      <w:r>
        <w:rPr>
          <w:rFonts w:eastAsia="Arial"/>
        </w:rPr>
        <w:t>d</w:t>
      </w:r>
      <w:r w:rsidRPr="1B216755">
        <w:rPr>
          <w:rFonts w:eastAsia="Arial"/>
        </w:rPr>
        <w:t xml:space="preserve"> been implemented due to staff </w:t>
      </w:r>
      <w:proofErr w:type="spellStart"/>
      <w:r w:rsidRPr="1B216755">
        <w:rPr>
          <w:rFonts w:eastAsia="Arial"/>
        </w:rPr>
        <w:t>cohorting</w:t>
      </w:r>
      <w:proofErr w:type="spellEnd"/>
      <w:r w:rsidRPr="1B216755">
        <w:rPr>
          <w:rFonts w:eastAsia="Arial"/>
        </w:rPr>
        <w:t xml:space="preserve"> requirements and to provide additional staff support</w:t>
      </w:r>
      <w:r>
        <w:rPr>
          <w:rFonts w:eastAsia="Arial"/>
        </w:rPr>
        <w:t>,</w:t>
      </w:r>
      <w:r w:rsidRPr="1B216755">
        <w:rPr>
          <w:rFonts w:eastAsia="Arial"/>
        </w:rPr>
        <w:t xml:space="preserve"> including new staff supervision and training, </w:t>
      </w:r>
      <w:r>
        <w:rPr>
          <w:rFonts w:eastAsia="Arial"/>
        </w:rPr>
        <w:t xml:space="preserve">and </w:t>
      </w:r>
      <w:r w:rsidRPr="1B216755">
        <w:rPr>
          <w:rFonts w:eastAsia="Arial"/>
        </w:rPr>
        <w:t>reporting requirements</w:t>
      </w:r>
    </w:p>
    <w:p w14:paraId="7557FD78" w14:textId="74D6E88F" w:rsidR="0087130F" w:rsidRDefault="008A758C" w:rsidP="0087130F">
      <w:r w:rsidRPr="008A758C">
        <w:rPr>
          <w:rFonts w:eastAsia="Arial"/>
        </w:rPr>
        <w:t xml:space="preserve">Call bell data </w:t>
      </w:r>
      <w:r>
        <w:rPr>
          <w:rFonts w:eastAsia="Arial"/>
        </w:rPr>
        <w:t>was</w:t>
      </w:r>
      <w:r w:rsidRPr="008A758C">
        <w:rPr>
          <w:rFonts w:eastAsia="Arial"/>
        </w:rPr>
        <w:t xml:space="preserve"> monitored monthly, and management conduct</w:t>
      </w:r>
      <w:r>
        <w:rPr>
          <w:rFonts w:eastAsia="Arial"/>
        </w:rPr>
        <w:t>ed</w:t>
      </w:r>
      <w:r w:rsidRPr="008A758C">
        <w:rPr>
          <w:rFonts w:eastAsia="Arial"/>
        </w:rPr>
        <w:t xml:space="preserve"> weekly spot check of calls over 10 minutes. Clinical nursing staff monitor</w:t>
      </w:r>
      <w:r>
        <w:rPr>
          <w:rFonts w:eastAsia="Arial"/>
        </w:rPr>
        <w:t>ed</w:t>
      </w:r>
      <w:r w:rsidRPr="008A758C">
        <w:rPr>
          <w:rFonts w:eastAsia="Arial"/>
        </w:rPr>
        <w:t xml:space="preserve"> call bell response times through call escalation processes and, when required, follow</w:t>
      </w:r>
      <w:r>
        <w:rPr>
          <w:rFonts w:eastAsia="Arial"/>
        </w:rPr>
        <w:t>ed</w:t>
      </w:r>
      <w:r w:rsidRPr="008A758C">
        <w:rPr>
          <w:rFonts w:eastAsia="Arial"/>
        </w:rPr>
        <w:t xml:space="preserve"> up with consumers and staff.</w:t>
      </w:r>
      <w:r>
        <w:rPr>
          <w:rFonts w:eastAsia="Arial"/>
        </w:rPr>
        <w:t xml:space="preserve"> </w:t>
      </w:r>
      <w:r w:rsidR="0087130F" w:rsidRPr="71FD18D2">
        <w:rPr>
          <w:rFonts w:eastAsia="Arial"/>
          <w:color w:val="000000" w:themeColor="text1"/>
        </w:rPr>
        <w:t xml:space="preserve">Observations throughout the Assessment Contact </w:t>
      </w:r>
      <w:r>
        <w:rPr>
          <w:rFonts w:eastAsia="Arial"/>
          <w:color w:val="000000" w:themeColor="text1"/>
        </w:rPr>
        <w:t xml:space="preserve">indicated </w:t>
      </w:r>
      <w:r w:rsidR="0087130F" w:rsidRPr="71FD18D2">
        <w:rPr>
          <w:rFonts w:eastAsia="Arial"/>
          <w:color w:val="000000" w:themeColor="text1"/>
        </w:rPr>
        <w:t>staff were in attendance throughout the service and responded to consumers’ clinical and personal care needs and services.</w:t>
      </w:r>
    </w:p>
    <w:p w14:paraId="722994D5" w14:textId="1A868833" w:rsidR="00506F7F" w:rsidRPr="008A758C" w:rsidRDefault="008A758C" w:rsidP="00506F7F">
      <w:pPr>
        <w:rPr>
          <w:color w:val="auto"/>
        </w:rPr>
      </w:pPr>
      <w:r w:rsidRPr="008A758C">
        <w:rPr>
          <w:color w:val="auto"/>
        </w:rPr>
        <w:t xml:space="preserve">Based on the information contained above, it is my decision the workforce was planned to enable the delivery of safe and quality care and services. Therefore, it is my decision this Requirement is Compliant. </w:t>
      </w:r>
    </w:p>
    <w:p w14:paraId="72299509" w14:textId="77777777" w:rsidR="00095CD4" w:rsidRDefault="006D4386"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7229950A" w14:textId="77777777" w:rsidR="00A93E3F" w:rsidRDefault="00CB5E71" w:rsidP="00095CD4">
      <w:pPr>
        <w:pStyle w:val="Heading1"/>
      </w:pPr>
      <w:r>
        <w:lastRenderedPageBreak/>
        <w:t>Areas for improvement</w:t>
      </w:r>
    </w:p>
    <w:p w14:paraId="7229950C" w14:textId="77777777" w:rsidR="004B33E7" w:rsidRPr="00E830C7" w:rsidRDefault="00CB5E7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9953D" w14:textId="77777777" w:rsidR="00B6102C" w:rsidRDefault="00CB5E71">
      <w:pPr>
        <w:spacing w:before="0" w:after="0" w:line="240" w:lineRule="auto"/>
      </w:pPr>
      <w:r>
        <w:separator/>
      </w:r>
    </w:p>
  </w:endnote>
  <w:endnote w:type="continuationSeparator" w:id="0">
    <w:p w14:paraId="7229953F" w14:textId="77777777" w:rsidR="00B6102C" w:rsidRDefault="00CB5E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28" w14:textId="77777777" w:rsidR="00506F7F" w:rsidRPr="009A1F1B" w:rsidRDefault="00CB5E7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299529" w14:textId="77777777" w:rsidR="00506F7F" w:rsidRPr="00C72FFB" w:rsidRDefault="00CB5E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 Care Aged Care The Vales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229952A" w14:textId="77777777" w:rsidR="00506F7F" w:rsidRPr="00C72FFB" w:rsidRDefault="00CB5E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2B" w14:textId="77777777" w:rsidR="00506F7F" w:rsidRPr="009A1F1B" w:rsidRDefault="00CB5E7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29952C" w14:textId="77777777" w:rsidR="00506F7F" w:rsidRPr="00C72FFB" w:rsidRDefault="00CB5E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 Care Aged Care The Vales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29952D" w14:textId="77777777" w:rsidR="00506F7F" w:rsidRPr="00A3716D" w:rsidRDefault="00CB5E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9539" w14:textId="77777777" w:rsidR="00B6102C" w:rsidRDefault="00CB5E71">
      <w:pPr>
        <w:spacing w:before="0" w:after="0" w:line="240" w:lineRule="auto"/>
      </w:pPr>
      <w:r>
        <w:separator/>
      </w:r>
    </w:p>
  </w:footnote>
  <w:footnote w:type="continuationSeparator" w:id="0">
    <w:p w14:paraId="7229953B" w14:textId="77777777" w:rsidR="00B6102C" w:rsidRDefault="00CB5E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27" w14:textId="77777777" w:rsidR="00506F7F" w:rsidRDefault="00CB5E7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299539" wp14:editId="722995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74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38" w14:textId="77777777" w:rsidR="00506F7F" w:rsidRDefault="00CB5E71" w:rsidP="009C6F30">
    <w:pPr>
      <w:tabs>
        <w:tab w:val="left" w:pos="3624"/>
      </w:tabs>
    </w:pPr>
    <w:r>
      <w:rPr>
        <w:noProof/>
        <w:color w:val="auto"/>
        <w:sz w:val="20"/>
      </w:rPr>
      <w:drawing>
        <wp:anchor distT="0" distB="0" distL="114300" distR="114300" simplePos="0" relativeHeight="251668480" behindDoc="1" locked="0" layoutInCell="1" allowOverlap="1" wp14:anchorId="7229954F" wp14:editId="7229955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26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2E" w14:textId="77777777" w:rsidR="00506F7F" w:rsidRDefault="00CB5E71">
    <w:pPr>
      <w:pStyle w:val="Header"/>
    </w:pPr>
    <w:r w:rsidRPr="003C6EC2">
      <w:rPr>
        <w:rFonts w:eastAsia="Calibri"/>
        <w:noProof/>
      </w:rPr>
      <w:drawing>
        <wp:anchor distT="0" distB="0" distL="114300" distR="114300" simplePos="0" relativeHeight="251669504" behindDoc="1" locked="0" layoutInCell="1" allowOverlap="1" wp14:anchorId="7229953B" wp14:editId="7229953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14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2F" w14:textId="77777777" w:rsidR="00506F7F" w:rsidRDefault="00CB5E71" w:rsidP="0004322A">
    <w:r>
      <w:rPr>
        <w:noProof/>
        <w:color w:val="auto"/>
        <w:sz w:val="20"/>
      </w:rPr>
      <w:drawing>
        <wp:anchor distT="0" distB="0" distL="114300" distR="114300" simplePos="0" relativeHeight="251660288" behindDoc="1" locked="0" layoutInCell="1" allowOverlap="1" wp14:anchorId="7229953D" wp14:editId="722995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99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31" w14:textId="77777777" w:rsidR="00506F7F" w:rsidRDefault="00CB5E71" w:rsidP="0004322A">
    <w:r>
      <w:rPr>
        <w:noProof/>
        <w:color w:val="auto"/>
        <w:sz w:val="20"/>
      </w:rPr>
      <w:drawing>
        <wp:anchor distT="0" distB="0" distL="114300" distR="114300" simplePos="0" relativeHeight="251661312" behindDoc="1" locked="0" layoutInCell="1" allowOverlap="1" wp14:anchorId="72299541" wp14:editId="7229954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3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32" w14:textId="77777777" w:rsidR="00506F7F" w:rsidRDefault="00CB5E71" w:rsidP="0004322A">
    <w:r>
      <w:rPr>
        <w:noProof/>
        <w:color w:val="auto"/>
        <w:sz w:val="20"/>
      </w:rPr>
      <w:drawing>
        <wp:anchor distT="0" distB="0" distL="114300" distR="114300" simplePos="0" relativeHeight="251662336" behindDoc="1" locked="0" layoutInCell="1" allowOverlap="1" wp14:anchorId="72299543" wp14:editId="7229954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6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34" w14:textId="77777777" w:rsidR="00506F7F" w:rsidRDefault="00CB5E71" w:rsidP="0004322A">
    <w:r>
      <w:rPr>
        <w:noProof/>
        <w:color w:val="auto"/>
        <w:sz w:val="20"/>
      </w:rPr>
      <w:drawing>
        <wp:anchor distT="0" distB="0" distL="114300" distR="114300" simplePos="0" relativeHeight="251664384" behindDoc="1" locked="0" layoutInCell="1" allowOverlap="1" wp14:anchorId="72299547" wp14:editId="7229954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98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35" w14:textId="77777777" w:rsidR="00506F7F" w:rsidRDefault="00CB5E71" w:rsidP="009C6F30">
    <w:pPr>
      <w:tabs>
        <w:tab w:val="left" w:pos="3624"/>
      </w:tabs>
    </w:pPr>
    <w:r>
      <w:rPr>
        <w:noProof/>
        <w:color w:val="auto"/>
        <w:sz w:val="20"/>
      </w:rPr>
      <w:drawing>
        <wp:anchor distT="0" distB="0" distL="114300" distR="114300" simplePos="0" relativeHeight="251665408" behindDoc="1" locked="0" layoutInCell="1" allowOverlap="1" wp14:anchorId="72299549" wp14:editId="7229954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12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36" w14:textId="77777777" w:rsidR="00506F7F" w:rsidRDefault="00CB5E71" w:rsidP="009C6F30">
    <w:pPr>
      <w:tabs>
        <w:tab w:val="left" w:pos="3624"/>
      </w:tabs>
    </w:pPr>
    <w:r>
      <w:rPr>
        <w:noProof/>
        <w:color w:val="auto"/>
        <w:sz w:val="20"/>
      </w:rPr>
      <w:drawing>
        <wp:anchor distT="0" distB="0" distL="114300" distR="114300" simplePos="0" relativeHeight="251666432" behindDoc="1" locked="0" layoutInCell="1" allowOverlap="1" wp14:anchorId="7229954B" wp14:editId="7229954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40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537" w14:textId="77777777" w:rsidR="00506F7F" w:rsidRDefault="00CB5E71" w:rsidP="009C6F30">
    <w:pPr>
      <w:tabs>
        <w:tab w:val="left" w:pos="3624"/>
      </w:tabs>
    </w:pPr>
    <w:r>
      <w:rPr>
        <w:noProof/>
        <w:color w:val="auto"/>
        <w:sz w:val="20"/>
      </w:rPr>
      <w:drawing>
        <wp:anchor distT="0" distB="0" distL="114300" distR="114300" simplePos="0" relativeHeight="251667456" behindDoc="1" locked="0" layoutInCell="1" allowOverlap="1" wp14:anchorId="7229954D" wp14:editId="7229954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13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EF5610"/>
    <w:multiLevelType w:val="hybridMultilevel"/>
    <w:tmpl w:val="FFFFFFFF"/>
    <w:lvl w:ilvl="0" w:tplc="D93C8204">
      <w:start w:val="1"/>
      <w:numFmt w:val="bullet"/>
      <w:lvlText w:val="·"/>
      <w:lvlJc w:val="left"/>
      <w:pPr>
        <w:ind w:left="720" w:hanging="360"/>
      </w:pPr>
      <w:rPr>
        <w:rFonts w:ascii="Symbol" w:hAnsi="Symbol" w:hint="default"/>
      </w:rPr>
    </w:lvl>
    <w:lvl w:ilvl="1" w:tplc="7742B806">
      <w:start w:val="1"/>
      <w:numFmt w:val="bullet"/>
      <w:lvlText w:val="o"/>
      <w:lvlJc w:val="left"/>
      <w:pPr>
        <w:ind w:left="1440" w:hanging="360"/>
      </w:pPr>
      <w:rPr>
        <w:rFonts w:ascii="&quot;Courier New&quot;" w:hAnsi="&quot;Courier New&quot;" w:hint="default"/>
      </w:rPr>
    </w:lvl>
    <w:lvl w:ilvl="2" w:tplc="77849D28">
      <w:start w:val="1"/>
      <w:numFmt w:val="bullet"/>
      <w:lvlText w:val=""/>
      <w:lvlJc w:val="left"/>
      <w:pPr>
        <w:ind w:left="2160" w:hanging="360"/>
      </w:pPr>
      <w:rPr>
        <w:rFonts w:ascii="Wingdings" w:hAnsi="Wingdings" w:hint="default"/>
      </w:rPr>
    </w:lvl>
    <w:lvl w:ilvl="3" w:tplc="B7BC1BC6">
      <w:start w:val="1"/>
      <w:numFmt w:val="bullet"/>
      <w:lvlText w:val=""/>
      <w:lvlJc w:val="left"/>
      <w:pPr>
        <w:ind w:left="2880" w:hanging="360"/>
      </w:pPr>
      <w:rPr>
        <w:rFonts w:ascii="Symbol" w:hAnsi="Symbol" w:hint="default"/>
      </w:rPr>
    </w:lvl>
    <w:lvl w:ilvl="4" w:tplc="F4726C26">
      <w:start w:val="1"/>
      <w:numFmt w:val="bullet"/>
      <w:lvlText w:val="o"/>
      <w:lvlJc w:val="left"/>
      <w:pPr>
        <w:ind w:left="3600" w:hanging="360"/>
      </w:pPr>
      <w:rPr>
        <w:rFonts w:ascii="Courier New" w:hAnsi="Courier New" w:hint="default"/>
      </w:rPr>
    </w:lvl>
    <w:lvl w:ilvl="5" w:tplc="7F9E6FC0">
      <w:start w:val="1"/>
      <w:numFmt w:val="bullet"/>
      <w:lvlText w:val=""/>
      <w:lvlJc w:val="left"/>
      <w:pPr>
        <w:ind w:left="4320" w:hanging="360"/>
      </w:pPr>
      <w:rPr>
        <w:rFonts w:ascii="Wingdings" w:hAnsi="Wingdings" w:hint="default"/>
      </w:rPr>
    </w:lvl>
    <w:lvl w:ilvl="6" w:tplc="B18490D2">
      <w:start w:val="1"/>
      <w:numFmt w:val="bullet"/>
      <w:lvlText w:val=""/>
      <w:lvlJc w:val="left"/>
      <w:pPr>
        <w:ind w:left="5040" w:hanging="360"/>
      </w:pPr>
      <w:rPr>
        <w:rFonts w:ascii="Symbol" w:hAnsi="Symbol" w:hint="default"/>
      </w:rPr>
    </w:lvl>
    <w:lvl w:ilvl="7" w:tplc="33FA8BB2">
      <w:start w:val="1"/>
      <w:numFmt w:val="bullet"/>
      <w:lvlText w:val="o"/>
      <w:lvlJc w:val="left"/>
      <w:pPr>
        <w:ind w:left="5760" w:hanging="360"/>
      </w:pPr>
      <w:rPr>
        <w:rFonts w:ascii="Courier New" w:hAnsi="Courier New" w:hint="default"/>
      </w:rPr>
    </w:lvl>
    <w:lvl w:ilvl="8" w:tplc="B14644F4">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7DA0DDBE">
      <w:start w:val="1"/>
      <w:numFmt w:val="lowerRoman"/>
      <w:lvlText w:val="(%1)"/>
      <w:lvlJc w:val="left"/>
      <w:pPr>
        <w:ind w:left="1080" w:hanging="720"/>
      </w:pPr>
      <w:rPr>
        <w:rFonts w:hint="default"/>
        <w:b w:val="0"/>
      </w:rPr>
    </w:lvl>
    <w:lvl w:ilvl="1" w:tplc="569055DA" w:tentative="1">
      <w:start w:val="1"/>
      <w:numFmt w:val="lowerLetter"/>
      <w:lvlText w:val="%2."/>
      <w:lvlJc w:val="left"/>
      <w:pPr>
        <w:ind w:left="1440" w:hanging="360"/>
      </w:pPr>
    </w:lvl>
    <w:lvl w:ilvl="2" w:tplc="1BACF4C0" w:tentative="1">
      <w:start w:val="1"/>
      <w:numFmt w:val="lowerRoman"/>
      <w:lvlText w:val="%3."/>
      <w:lvlJc w:val="right"/>
      <w:pPr>
        <w:ind w:left="2160" w:hanging="180"/>
      </w:pPr>
    </w:lvl>
    <w:lvl w:ilvl="3" w:tplc="338E3FD2" w:tentative="1">
      <w:start w:val="1"/>
      <w:numFmt w:val="decimal"/>
      <w:lvlText w:val="%4."/>
      <w:lvlJc w:val="left"/>
      <w:pPr>
        <w:ind w:left="2880" w:hanging="360"/>
      </w:pPr>
    </w:lvl>
    <w:lvl w:ilvl="4" w:tplc="DD58164E" w:tentative="1">
      <w:start w:val="1"/>
      <w:numFmt w:val="lowerLetter"/>
      <w:lvlText w:val="%5."/>
      <w:lvlJc w:val="left"/>
      <w:pPr>
        <w:ind w:left="3600" w:hanging="360"/>
      </w:pPr>
    </w:lvl>
    <w:lvl w:ilvl="5" w:tplc="FA9CBA42" w:tentative="1">
      <w:start w:val="1"/>
      <w:numFmt w:val="lowerRoman"/>
      <w:lvlText w:val="%6."/>
      <w:lvlJc w:val="right"/>
      <w:pPr>
        <w:ind w:left="4320" w:hanging="180"/>
      </w:pPr>
    </w:lvl>
    <w:lvl w:ilvl="6" w:tplc="04B04C46" w:tentative="1">
      <w:start w:val="1"/>
      <w:numFmt w:val="decimal"/>
      <w:lvlText w:val="%7."/>
      <w:lvlJc w:val="left"/>
      <w:pPr>
        <w:ind w:left="5040" w:hanging="360"/>
      </w:pPr>
    </w:lvl>
    <w:lvl w:ilvl="7" w:tplc="6CFC8908" w:tentative="1">
      <w:start w:val="1"/>
      <w:numFmt w:val="lowerLetter"/>
      <w:lvlText w:val="%8."/>
      <w:lvlJc w:val="left"/>
      <w:pPr>
        <w:ind w:left="5760" w:hanging="360"/>
      </w:pPr>
    </w:lvl>
    <w:lvl w:ilvl="8" w:tplc="80720202" w:tentative="1">
      <w:start w:val="1"/>
      <w:numFmt w:val="lowerRoman"/>
      <w:lvlText w:val="%9."/>
      <w:lvlJc w:val="right"/>
      <w:pPr>
        <w:ind w:left="6480" w:hanging="180"/>
      </w:pPr>
    </w:lvl>
  </w:abstractNum>
  <w:abstractNum w:abstractNumId="9" w15:restartNumberingAfterBreak="0">
    <w:nsid w:val="0F5321A2"/>
    <w:multiLevelType w:val="hybridMultilevel"/>
    <w:tmpl w:val="FFFFFFFF"/>
    <w:lvl w:ilvl="0" w:tplc="060EB3A6">
      <w:start w:val="1"/>
      <w:numFmt w:val="bullet"/>
      <w:lvlText w:val=""/>
      <w:lvlJc w:val="left"/>
      <w:pPr>
        <w:ind w:left="720" w:hanging="360"/>
      </w:pPr>
      <w:rPr>
        <w:rFonts w:ascii="Symbol" w:hAnsi="Symbol" w:hint="default"/>
      </w:rPr>
    </w:lvl>
    <w:lvl w:ilvl="1" w:tplc="91169670">
      <w:start w:val="1"/>
      <w:numFmt w:val="bullet"/>
      <w:lvlText w:val="o"/>
      <w:lvlJc w:val="left"/>
      <w:pPr>
        <w:ind w:left="1440" w:hanging="360"/>
      </w:pPr>
      <w:rPr>
        <w:rFonts w:ascii="Courier New" w:hAnsi="Courier New" w:hint="default"/>
      </w:rPr>
    </w:lvl>
    <w:lvl w:ilvl="2" w:tplc="EB467536">
      <w:start w:val="1"/>
      <w:numFmt w:val="bullet"/>
      <w:lvlText w:val=""/>
      <w:lvlJc w:val="left"/>
      <w:pPr>
        <w:ind w:left="2160" w:hanging="360"/>
      </w:pPr>
      <w:rPr>
        <w:rFonts w:ascii="Wingdings" w:hAnsi="Wingdings" w:hint="default"/>
      </w:rPr>
    </w:lvl>
    <w:lvl w:ilvl="3" w:tplc="246CC70C">
      <w:start w:val="1"/>
      <w:numFmt w:val="bullet"/>
      <w:lvlText w:val=""/>
      <w:lvlJc w:val="left"/>
      <w:pPr>
        <w:ind w:left="2880" w:hanging="360"/>
      </w:pPr>
      <w:rPr>
        <w:rFonts w:ascii="Symbol" w:hAnsi="Symbol" w:hint="default"/>
      </w:rPr>
    </w:lvl>
    <w:lvl w:ilvl="4" w:tplc="A9360EA8">
      <w:start w:val="1"/>
      <w:numFmt w:val="bullet"/>
      <w:lvlText w:val="o"/>
      <w:lvlJc w:val="left"/>
      <w:pPr>
        <w:ind w:left="3600" w:hanging="360"/>
      </w:pPr>
      <w:rPr>
        <w:rFonts w:ascii="Courier New" w:hAnsi="Courier New" w:hint="default"/>
      </w:rPr>
    </w:lvl>
    <w:lvl w:ilvl="5" w:tplc="AF4433E4">
      <w:start w:val="1"/>
      <w:numFmt w:val="bullet"/>
      <w:lvlText w:val=""/>
      <w:lvlJc w:val="left"/>
      <w:pPr>
        <w:ind w:left="4320" w:hanging="360"/>
      </w:pPr>
      <w:rPr>
        <w:rFonts w:ascii="Wingdings" w:hAnsi="Wingdings" w:hint="default"/>
      </w:rPr>
    </w:lvl>
    <w:lvl w:ilvl="6" w:tplc="2BCA624C">
      <w:start w:val="1"/>
      <w:numFmt w:val="bullet"/>
      <w:lvlText w:val=""/>
      <w:lvlJc w:val="left"/>
      <w:pPr>
        <w:ind w:left="5040" w:hanging="360"/>
      </w:pPr>
      <w:rPr>
        <w:rFonts w:ascii="Symbol" w:hAnsi="Symbol" w:hint="default"/>
      </w:rPr>
    </w:lvl>
    <w:lvl w:ilvl="7" w:tplc="6D667F0A">
      <w:start w:val="1"/>
      <w:numFmt w:val="bullet"/>
      <w:lvlText w:val="o"/>
      <w:lvlJc w:val="left"/>
      <w:pPr>
        <w:ind w:left="5760" w:hanging="360"/>
      </w:pPr>
      <w:rPr>
        <w:rFonts w:ascii="Courier New" w:hAnsi="Courier New" w:hint="default"/>
      </w:rPr>
    </w:lvl>
    <w:lvl w:ilvl="8" w:tplc="2936495C">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B122D87A">
      <w:start w:val="1"/>
      <w:numFmt w:val="bullet"/>
      <w:pStyle w:val="ListParagraph"/>
      <w:lvlText w:val=""/>
      <w:lvlJc w:val="left"/>
      <w:pPr>
        <w:ind w:left="1440" w:hanging="360"/>
      </w:pPr>
      <w:rPr>
        <w:rFonts w:ascii="Symbol" w:hAnsi="Symbol" w:hint="default"/>
        <w:color w:val="auto"/>
      </w:rPr>
    </w:lvl>
    <w:lvl w:ilvl="1" w:tplc="731A3D5A" w:tentative="1">
      <w:start w:val="1"/>
      <w:numFmt w:val="bullet"/>
      <w:lvlText w:val="o"/>
      <w:lvlJc w:val="left"/>
      <w:pPr>
        <w:ind w:left="2160" w:hanging="360"/>
      </w:pPr>
      <w:rPr>
        <w:rFonts w:ascii="Courier New" w:hAnsi="Courier New" w:cs="Courier New" w:hint="default"/>
      </w:rPr>
    </w:lvl>
    <w:lvl w:ilvl="2" w:tplc="0E845F1A" w:tentative="1">
      <w:start w:val="1"/>
      <w:numFmt w:val="bullet"/>
      <w:lvlText w:val=""/>
      <w:lvlJc w:val="left"/>
      <w:pPr>
        <w:ind w:left="2880" w:hanging="360"/>
      </w:pPr>
      <w:rPr>
        <w:rFonts w:ascii="Wingdings" w:hAnsi="Wingdings" w:hint="default"/>
      </w:rPr>
    </w:lvl>
    <w:lvl w:ilvl="3" w:tplc="F5D8F48A" w:tentative="1">
      <w:start w:val="1"/>
      <w:numFmt w:val="bullet"/>
      <w:lvlText w:val=""/>
      <w:lvlJc w:val="left"/>
      <w:pPr>
        <w:ind w:left="3600" w:hanging="360"/>
      </w:pPr>
      <w:rPr>
        <w:rFonts w:ascii="Symbol" w:hAnsi="Symbol" w:hint="default"/>
      </w:rPr>
    </w:lvl>
    <w:lvl w:ilvl="4" w:tplc="EE3E5FAC" w:tentative="1">
      <w:start w:val="1"/>
      <w:numFmt w:val="bullet"/>
      <w:lvlText w:val="o"/>
      <w:lvlJc w:val="left"/>
      <w:pPr>
        <w:ind w:left="4320" w:hanging="360"/>
      </w:pPr>
      <w:rPr>
        <w:rFonts w:ascii="Courier New" w:hAnsi="Courier New" w:cs="Courier New" w:hint="default"/>
      </w:rPr>
    </w:lvl>
    <w:lvl w:ilvl="5" w:tplc="B3B0E688" w:tentative="1">
      <w:start w:val="1"/>
      <w:numFmt w:val="bullet"/>
      <w:lvlText w:val=""/>
      <w:lvlJc w:val="left"/>
      <w:pPr>
        <w:ind w:left="5040" w:hanging="360"/>
      </w:pPr>
      <w:rPr>
        <w:rFonts w:ascii="Wingdings" w:hAnsi="Wingdings" w:hint="default"/>
      </w:rPr>
    </w:lvl>
    <w:lvl w:ilvl="6" w:tplc="75D01BB2" w:tentative="1">
      <w:start w:val="1"/>
      <w:numFmt w:val="bullet"/>
      <w:lvlText w:val=""/>
      <w:lvlJc w:val="left"/>
      <w:pPr>
        <w:ind w:left="5760" w:hanging="360"/>
      </w:pPr>
      <w:rPr>
        <w:rFonts w:ascii="Symbol" w:hAnsi="Symbol" w:hint="default"/>
      </w:rPr>
    </w:lvl>
    <w:lvl w:ilvl="7" w:tplc="CAA48E70" w:tentative="1">
      <w:start w:val="1"/>
      <w:numFmt w:val="bullet"/>
      <w:lvlText w:val="o"/>
      <w:lvlJc w:val="left"/>
      <w:pPr>
        <w:ind w:left="6480" w:hanging="360"/>
      </w:pPr>
      <w:rPr>
        <w:rFonts w:ascii="Courier New" w:hAnsi="Courier New" w:cs="Courier New" w:hint="default"/>
      </w:rPr>
    </w:lvl>
    <w:lvl w:ilvl="8" w:tplc="03CE56CC"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A82BCFA">
      <w:start w:val="1"/>
      <w:numFmt w:val="lowerRoman"/>
      <w:lvlText w:val="(%1)"/>
      <w:lvlJc w:val="left"/>
      <w:pPr>
        <w:ind w:left="1004" w:hanging="720"/>
      </w:pPr>
      <w:rPr>
        <w:rFonts w:hint="default"/>
        <w:b w:val="0"/>
      </w:rPr>
    </w:lvl>
    <w:lvl w:ilvl="1" w:tplc="3F16A750" w:tentative="1">
      <w:start w:val="1"/>
      <w:numFmt w:val="lowerLetter"/>
      <w:lvlText w:val="%2."/>
      <w:lvlJc w:val="left"/>
      <w:pPr>
        <w:ind w:left="1364" w:hanging="360"/>
      </w:pPr>
    </w:lvl>
    <w:lvl w:ilvl="2" w:tplc="1494B950" w:tentative="1">
      <w:start w:val="1"/>
      <w:numFmt w:val="lowerRoman"/>
      <w:lvlText w:val="%3."/>
      <w:lvlJc w:val="right"/>
      <w:pPr>
        <w:ind w:left="2084" w:hanging="180"/>
      </w:pPr>
    </w:lvl>
    <w:lvl w:ilvl="3" w:tplc="C1602F72" w:tentative="1">
      <w:start w:val="1"/>
      <w:numFmt w:val="decimal"/>
      <w:lvlText w:val="%4."/>
      <w:lvlJc w:val="left"/>
      <w:pPr>
        <w:ind w:left="2804" w:hanging="360"/>
      </w:pPr>
    </w:lvl>
    <w:lvl w:ilvl="4" w:tplc="AA725A94" w:tentative="1">
      <w:start w:val="1"/>
      <w:numFmt w:val="lowerLetter"/>
      <w:lvlText w:val="%5."/>
      <w:lvlJc w:val="left"/>
      <w:pPr>
        <w:ind w:left="3524" w:hanging="360"/>
      </w:pPr>
    </w:lvl>
    <w:lvl w:ilvl="5" w:tplc="5D469C44" w:tentative="1">
      <w:start w:val="1"/>
      <w:numFmt w:val="lowerRoman"/>
      <w:lvlText w:val="%6."/>
      <w:lvlJc w:val="right"/>
      <w:pPr>
        <w:ind w:left="4244" w:hanging="180"/>
      </w:pPr>
    </w:lvl>
    <w:lvl w:ilvl="6" w:tplc="637C1CAA" w:tentative="1">
      <w:start w:val="1"/>
      <w:numFmt w:val="decimal"/>
      <w:lvlText w:val="%7."/>
      <w:lvlJc w:val="left"/>
      <w:pPr>
        <w:ind w:left="4964" w:hanging="360"/>
      </w:pPr>
    </w:lvl>
    <w:lvl w:ilvl="7" w:tplc="1354BBEC" w:tentative="1">
      <w:start w:val="1"/>
      <w:numFmt w:val="lowerLetter"/>
      <w:lvlText w:val="%8."/>
      <w:lvlJc w:val="left"/>
      <w:pPr>
        <w:ind w:left="5684" w:hanging="360"/>
      </w:pPr>
    </w:lvl>
    <w:lvl w:ilvl="8" w:tplc="D7EC3C0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FC6EC700">
      <w:start w:val="1"/>
      <w:numFmt w:val="lowerRoman"/>
      <w:lvlText w:val="(%1)"/>
      <w:lvlJc w:val="left"/>
      <w:pPr>
        <w:ind w:left="1080" w:hanging="720"/>
      </w:pPr>
      <w:rPr>
        <w:rFonts w:hint="default"/>
      </w:rPr>
    </w:lvl>
    <w:lvl w:ilvl="1" w:tplc="CC404D3C" w:tentative="1">
      <w:start w:val="1"/>
      <w:numFmt w:val="lowerLetter"/>
      <w:lvlText w:val="%2."/>
      <w:lvlJc w:val="left"/>
      <w:pPr>
        <w:ind w:left="1440" w:hanging="360"/>
      </w:pPr>
    </w:lvl>
    <w:lvl w:ilvl="2" w:tplc="548E4E10" w:tentative="1">
      <w:start w:val="1"/>
      <w:numFmt w:val="lowerRoman"/>
      <w:lvlText w:val="%3."/>
      <w:lvlJc w:val="right"/>
      <w:pPr>
        <w:ind w:left="2160" w:hanging="180"/>
      </w:pPr>
    </w:lvl>
    <w:lvl w:ilvl="3" w:tplc="3E0EF74E" w:tentative="1">
      <w:start w:val="1"/>
      <w:numFmt w:val="decimal"/>
      <w:lvlText w:val="%4."/>
      <w:lvlJc w:val="left"/>
      <w:pPr>
        <w:ind w:left="2880" w:hanging="360"/>
      </w:pPr>
    </w:lvl>
    <w:lvl w:ilvl="4" w:tplc="04C8CF5C" w:tentative="1">
      <w:start w:val="1"/>
      <w:numFmt w:val="lowerLetter"/>
      <w:lvlText w:val="%5."/>
      <w:lvlJc w:val="left"/>
      <w:pPr>
        <w:ind w:left="3600" w:hanging="360"/>
      </w:pPr>
    </w:lvl>
    <w:lvl w:ilvl="5" w:tplc="AD844198" w:tentative="1">
      <w:start w:val="1"/>
      <w:numFmt w:val="lowerRoman"/>
      <w:lvlText w:val="%6."/>
      <w:lvlJc w:val="right"/>
      <w:pPr>
        <w:ind w:left="4320" w:hanging="180"/>
      </w:pPr>
    </w:lvl>
    <w:lvl w:ilvl="6" w:tplc="DA824E66" w:tentative="1">
      <w:start w:val="1"/>
      <w:numFmt w:val="decimal"/>
      <w:lvlText w:val="%7."/>
      <w:lvlJc w:val="left"/>
      <w:pPr>
        <w:ind w:left="5040" w:hanging="360"/>
      </w:pPr>
    </w:lvl>
    <w:lvl w:ilvl="7" w:tplc="2F6ED3BC" w:tentative="1">
      <w:start w:val="1"/>
      <w:numFmt w:val="lowerLetter"/>
      <w:lvlText w:val="%8."/>
      <w:lvlJc w:val="left"/>
      <w:pPr>
        <w:ind w:left="5760" w:hanging="360"/>
      </w:pPr>
    </w:lvl>
    <w:lvl w:ilvl="8" w:tplc="4EF8F00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B8E821D4">
      <w:start w:val="1"/>
      <w:numFmt w:val="lowerRoman"/>
      <w:lvlText w:val="(%1)"/>
      <w:lvlJc w:val="left"/>
      <w:pPr>
        <w:ind w:left="1080" w:hanging="720"/>
      </w:pPr>
      <w:rPr>
        <w:rFonts w:hint="default"/>
      </w:rPr>
    </w:lvl>
    <w:lvl w:ilvl="1" w:tplc="46023136" w:tentative="1">
      <w:start w:val="1"/>
      <w:numFmt w:val="lowerLetter"/>
      <w:lvlText w:val="%2."/>
      <w:lvlJc w:val="left"/>
      <w:pPr>
        <w:ind w:left="1440" w:hanging="360"/>
      </w:pPr>
    </w:lvl>
    <w:lvl w:ilvl="2" w:tplc="5394C6CE" w:tentative="1">
      <w:start w:val="1"/>
      <w:numFmt w:val="lowerRoman"/>
      <w:lvlText w:val="%3."/>
      <w:lvlJc w:val="right"/>
      <w:pPr>
        <w:ind w:left="2160" w:hanging="180"/>
      </w:pPr>
    </w:lvl>
    <w:lvl w:ilvl="3" w:tplc="4D64898C" w:tentative="1">
      <w:start w:val="1"/>
      <w:numFmt w:val="decimal"/>
      <w:lvlText w:val="%4."/>
      <w:lvlJc w:val="left"/>
      <w:pPr>
        <w:ind w:left="2880" w:hanging="360"/>
      </w:pPr>
    </w:lvl>
    <w:lvl w:ilvl="4" w:tplc="4376700C" w:tentative="1">
      <w:start w:val="1"/>
      <w:numFmt w:val="lowerLetter"/>
      <w:lvlText w:val="%5."/>
      <w:lvlJc w:val="left"/>
      <w:pPr>
        <w:ind w:left="3600" w:hanging="360"/>
      </w:pPr>
    </w:lvl>
    <w:lvl w:ilvl="5" w:tplc="DE02B0DE" w:tentative="1">
      <w:start w:val="1"/>
      <w:numFmt w:val="lowerRoman"/>
      <w:lvlText w:val="%6."/>
      <w:lvlJc w:val="right"/>
      <w:pPr>
        <w:ind w:left="4320" w:hanging="180"/>
      </w:pPr>
    </w:lvl>
    <w:lvl w:ilvl="6" w:tplc="E5D835C0" w:tentative="1">
      <w:start w:val="1"/>
      <w:numFmt w:val="decimal"/>
      <w:lvlText w:val="%7."/>
      <w:lvlJc w:val="left"/>
      <w:pPr>
        <w:ind w:left="5040" w:hanging="360"/>
      </w:pPr>
    </w:lvl>
    <w:lvl w:ilvl="7" w:tplc="7AC4230E" w:tentative="1">
      <w:start w:val="1"/>
      <w:numFmt w:val="lowerLetter"/>
      <w:lvlText w:val="%8."/>
      <w:lvlJc w:val="left"/>
      <w:pPr>
        <w:ind w:left="5760" w:hanging="360"/>
      </w:pPr>
    </w:lvl>
    <w:lvl w:ilvl="8" w:tplc="402C361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1B60BD6">
      <w:start w:val="1"/>
      <w:numFmt w:val="lowerRoman"/>
      <w:lvlText w:val="(%1)"/>
      <w:lvlJc w:val="left"/>
      <w:pPr>
        <w:ind w:left="1080" w:hanging="720"/>
      </w:pPr>
      <w:rPr>
        <w:rFonts w:hint="default"/>
        <w:b w:val="0"/>
      </w:rPr>
    </w:lvl>
    <w:lvl w:ilvl="1" w:tplc="68621992" w:tentative="1">
      <w:start w:val="1"/>
      <w:numFmt w:val="lowerLetter"/>
      <w:lvlText w:val="%2."/>
      <w:lvlJc w:val="left"/>
      <w:pPr>
        <w:ind w:left="1440" w:hanging="360"/>
      </w:pPr>
    </w:lvl>
    <w:lvl w:ilvl="2" w:tplc="3E6E724A" w:tentative="1">
      <w:start w:val="1"/>
      <w:numFmt w:val="lowerRoman"/>
      <w:lvlText w:val="%3."/>
      <w:lvlJc w:val="right"/>
      <w:pPr>
        <w:ind w:left="2160" w:hanging="180"/>
      </w:pPr>
    </w:lvl>
    <w:lvl w:ilvl="3" w:tplc="16B8FFCC" w:tentative="1">
      <w:start w:val="1"/>
      <w:numFmt w:val="decimal"/>
      <w:lvlText w:val="%4."/>
      <w:lvlJc w:val="left"/>
      <w:pPr>
        <w:ind w:left="2880" w:hanging="360"/>
      </w:pPr>
    </w:lvl>
    <w:lvl w:ilvl="4" w:tplc="CA20C648" w:tentative="1">
      <w:start w:val="1"/>
      <w:numFmt w:val="lowerLetter"/>
      <w:lvlText w:val="%5."/>
      <w:lvlJc w:val="left"/>
      <w:pPr>
        <w:ind w:left="3600" w:hanging="360"/>
      </w:pPr>
    </w:lvl>
    <w:lvl w:ilvl="5" w:tplc="5060CD64" w:tentative="1">
      <w:start w:val="1"/>
      <w:numFmt w:val="lowerRoman"/>
      <w:lvlText w:val="%6."/>
      <w:lvlJc w:val="right"/>
      <w:pPr>
        <w:ind w:left="4320" w:hanging="180"/>
      </w:pPr>
    </w:lvl>
    <w:lvl w:ilvl="6" w:tplc="03284D90" w:tentative="1">
      <w:start w:val="1"/>
      <w:numFmt w:val="decimal"/>
      <w:lvlText w:val="%7."/>
      <w:lvlJc w:val="left"/>
      <w:pPr>
        <w:ind w:left="5040" w:hanging="360"/>
      </w:pPr>
    </w:lvl>
    <w:lvl w:ilvl="7" w:tplc="22C6474C" w:tentative="1">
      <w:start w:val="1"/>
      <w:numFmt w:val="lowerLetter"/>
      <w:lvlText w:val="%8."/>
      <w:lvlJc w:val="left"/>
      <w:pPr>
        <w:ind w:left="5760" w:hanging="360"/>
      </w:pPr>
    </w:lvl>
    <w:lvl w:ilvl="8" w:tplc="8D6847F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EE47612">
      <w:start w:val="1"/>
      <w:numFmt w:val="lowerLetter"/>
      <w:lvlText w:val="(%1)"/>
      <w:lvlJc w:val="left"/>
      <w:pPr>
        <w:ind w:left="360" w:hanging="360"/>
      </w:pPr>
      <w:rPr>
        <w:rFonts w:hint="default"/>
      </w:rPr>
    </w:lvl>
    <w:lvl w:ilvl="1" w:tplc="FD5686CE" w:tentative="1">
      <w:start w:val="1"/>
      <w:numFmt w:val="lowerLetter"/>
      <w:lvlText w:val="%2."/>
      <w:lvlJc w:val="left"/>
      <w:pPr>
        <w:ind w:left="1080" w:hanging="360"/>
      </w:pPr>
    </w:lvl>
    <w:lvl w:ilvl="2" w:tplc="EE443418" w:tentative="1">
      <w:start w:val="1"/>
      <w:numFmt w:val="lowerRoman"/>
      <w:lvlText w:val="%3."/>
      <w:lvlJc w:val="right"/>
      <w:pPr>
        <w:ind w:left="1800" w:hanging="180"/>
      </w:pPr>
    </w:lvl>
    <w:lvl w:ilvl="3" w:tplc="DB6AF68A" w:tentative="1">
      <w:start w:val="1"/>
      <w:numFmt w:val="decimal"/>
      <w:lvlText w:val="%4."/>
      <w:lvlJc w:val="left"/>
      <w:pPr>
        <w:ind w:left="2520" w:hanging="360"/>
      </w:pPr>
    </w:lvl>
    <w:lvl w:ilvl="4" w:tplc="BA56E92C" w:tentative="1">
      <w:start w:val="1"/>
      <w:numFmt w:val="lowerLetter"/>
      <w:lvlText w:val="%5."/>
      <w:lvlJc w:val="left"/>
      <w:pPr>
        <w:ind w:left="3240" w:hanging="360"/>
      </w:pPr>
    </w:lvl>
    <w:lvl w:ilvl="5" w:tplc="BF827D2C" w:tentative="1">
      <w:start w:val="1"/>
      <w:numFmt w:val="lowerRoman"/>
      <w:lvlText w:val="%6."/>
      <w:lvlJc w:val="right"/>
      <w:pPr>
        <w:ind w:left="3960" w:hanging="180"/>
      </w:pPr>
    </w:lvl>
    <w:lvl w:ilvl="6" w:tplc="92A8C8DC" w:tentative="1">
      <w:start w:val="1"/>
      <w:numFmt w:val="decimal"/>
      <w:lvlText w:val="%7."/>
      <w:lvlJc w:val="left"/>
      <w:pPr>
        <w:ind w:left="4680" w:hanging="360"/>
      </w:pPr>
    </w:lvl>
    <w:lvl w:ilvl="7" w:tplc="3878C240" w:tentative="1">
      <w:start w:val="1"/>
      <w:numFmt w:val="lowerLetter"/>
      <w:lvlText w:val="%8."/>
      <w:lvlJc w:val="left"/>
      <w:pPr>
        <w:ind w:left="5400" w:hanging="360"/>
      </w:pPr>
    </w:lvl>
    <w:lvl w:ilvl="8" w:tplc="901E77C0" w:tentative="1">
      <w:start w:val="1"/>
      <w:numFmt w:val="lowerRoman"/>
      <w:lvlText w:val="%9."/>
      <w:lvlJc w:val="right"/>
      <w:pPr>
        <w:ind w:left="6120" w:hanging="180"/>
      </w:pPr>
    </w:lvl>
  </w:abstractNum>
  <w:abstractNum w:abstractNumId="16" w15:restartNumberingAfterBreak="0">
    <w:nsid w:val="2BB742DF"/>
    <w:multiLevelType w:val="hybridMultilevel"/>
    <w:tmpl w:val="FFFFFFFF"/>
    <w:lvl w:ilvl="0" w:tplc="3314EBF8">
      <w:start w:val="1"/>
      <w:numFmt w:val="bullet"/>
      <w:lvlText w:val="·"/>
      <w:lvlJc w:val="left"/>
      <w:pPr>
        <w:ind w:left="720" w:hanging="360"/>
      </w:pPr>
      <w:rPr>
        <w:rFonts w:ascii="Symbol" w:hAnsi="Symbol" w:hint="default"/>
      </w:rPr>
    </w:lvl>
    <w:lvl w:ilvl="1" w:tplc="3064CEB0">
      <w:start w:val="1"/>
      <w:numFmt w:val="bullet"/>
      <w:lvlText w:val="o"/>
      <w:lvlJc w:val="left"/>
      <w:pPr>
        <w:ind w:left="1440" w:hanging="360"/>
      </w:pPr>
      <w:rPr>
        <w:rFonts w:ascii="Courier New" w:hAnsi="Courier New" w:hint="default"/>
      </w:rPr>
    </w:lvl>
    <w:lvl w:ilvl="2" w:tplc="CF82399E">
      <w:start w:val="1"/>
      <w:numFmt w:val="bullet"/>
      <w:lvlText w:val=""/>
      <w:lvlJc w:val="left"/>
      <w:pPr>
        <w:ind w:left="2160" w:hanging="360"/>
      </w:pPr>
      <w:rPr>
        <w:rFonts w:ascii="Wingdings" w:hAnsi="Wingdings" w:hint="default"/>
      </w:rPr>
    </w:lvl>
    <w:lvl w:ilvl="3" w:tplc="BAC6DF80">
      <w:start w:val="1"/>
      <w:numFmt w:val="bullet"/>
      <w:lvlText w:val=""/>
      <w:lvlJc w:val="left"/>
      <w:pPr>
        <w:ind w:left="2880" w:hanging="360"/>
      </w:pPr>
      <w:rPr>
        <w:rFonts w:ascii="Symbol" w:hAnsi="Symbol" w:hint="default"/>
      </w:rPr>
    </w:lvl>
    <w:lvl w:ilvl="4" w:tplc="BE32FD40">
      <w:start w:val="1"/>
      <w:numFmt w:val="bullet"/>
      <w:lvlText w:val="o"/>
      <w:lvlJc w:val="left"/>
      <w:pPr>
        <w:ind w:left="3600" w:hanging="360"/>
      </w:pPr>
      <w:rPr>
        <w:rFonts w:ascii="Courier New" w:hAnsi="Courier New" w:hint="default"/>
      </w:rPr>
    </w:lvl>
    <w:lvl w:ilvl="5" w:tplc="4066D7F8">
      <w:start w:val="1"/>
      <w:numFmt w:val="bullet"/>
      <w:lvlText w:val=""/>
      <w:lvlJc w:val="left"/>
      <w:pPr>
        <w:ind w:left="4320" w:hanging="360"/>
      </w:pPr>
      <w:rPr>
        <w:rFonts w:ascii="Wingdings" w:hAnsi="Wingdings" w:hint="default"/>
      </w:rPr>
    </w:lvl>
    <w:lvl w:ilvl="6" w:tplc="08947F5C">
      <w:start w:val="1"/>
      <w:numFmt w:val="bullet"/>
      <w:lvlText w:val=""/>
      <w:lvlJc w:val="left"/>
      <w:pPr>
        <w:ind w:left="5040" w:hanging="360"/>
      </w:pPr>
      <w:rPr>
        <w:rFonts w:ascii="Symbol" w:hAnsi="Symbol" w:hint="default"/>
      </w:rPr>
    </w:lvl>
    <w:lvl w:ilvl="7" w:tplc="5B82FD5E">
      <w:start w:val="1"/>
      <w:numFmt w:val="bullet"/>
      <w:lvlText w:val="o"/>
      <w:lvlJc w:val="left"/>
      <w:pPr>
        <w:ind w:left="5760" w:hanging="360"/>
      </w:pPr>
      <w:rPr>
        <w:rFonts w:ascii="Courier New" w:hAnsi="Courier New" w:hint="default"/>
      </w:rPr>
    </w:lvl>
    <w:lvl w:ilvl="8" w:tplc="CB366F86">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786677C8">
      <w:start w:val="1"/>
      <w:numFmt w:val="decimal"/>
      <w:lvlText w:val="%1."/>
      <w:lvlJc w:val="left"/>
      <w:pPr>
        <w:ind w:left="360" w:hanging="360"/>
      </w:pPr>
      <w:rPr>
        <w:rFonts w:hint="default"/>
      </w:rPr>
    </w:lvl>
    <w:lvl w:ilvl="1" w:tplc="A140C4A6" w:tentative="1">
      <w:start w:val="1"/>
      <w:numFmt w:val="lowerLetter"/>
      <w:lvlText w:val="%2."/>
      <w:lvlJc w:val="left"/>
      <w:pPr>
        <w:ind w:left="1080" w:hanging="360"/>
      </w:pPr>
    </w:lvl>
    <w:lvl w:ilvl="2" w:tplc="C67296DC" w:tentative="1">
      <w:start w:val="1"/>
      <w:numFmt w:val="lowerRoman"/>
      <w:lvlText w:val="%3."/>
      <w:lvlJc w:val="right"/>
      <w:pPr>
        <w:ind w:left="1800" w:hanging="180"/>
      </w:pPr>
    </w:lvl>
    <w:lvl w:ilvl="3" w:tplc="03203288" w:tentative="1">
      <w:start w:val="1"/>
      <w:numFmt w:val="decimal"/>
      <w:lvlText w:val="%4."/>
      <w:lvlJc w:val="left"/>
      <w:pPr>
        <w:ind w:left="2520" w:hanging="360"/>
      </w:pPr>
    </w:lvl>
    <w:lvl w:ilvl="4" w:tplc="075CC086" w:tentative="1">
      <w:start w:val="1"/>
      <w:numFmt w:val="lowerLetter"/>
      <w:lvlText w:val="%5."/>
      <w:lvlJc w:val="left"/>
      <w:pPr>
        <w:ind w:left="3240" w:hanging="360"/>
      </w:pPr>
    </w:lvl>
    <w:lvl w:ilvl="5" w:tplc="5CC8B79A" w:tentative="1">
      <w:start w:val="1"/>
      <w:numFmt w:val="lowerRoman"/>
      <w:lvlText w:val="%6."/>
      <w:lvlJc w:val="right"/>
      <w:pPr>
        <w:ind w:left="3960" w:hanging="180"/>
      </w:pPr>
    </w:lvl>
    <w:lvl w:ilvl="6" w:tplc="3690B9B0" w:tentative="1">
      <w:start w:val="1"/>
      <w:numFmt w:val="decimal"/>
      <w:lvlText w:val="%7."/>
      <w:lvlJc w:val="left"/>
      <w:pPr>
        <w:ind w:left="4680" w:hanging="360"/>
      </w:pPr>
    </w:lvl>
    <w:lvl w:ilvl="7" w:tplc="43AEC642" w:tentative="1">
      <w:start w:val="1"/>
      <w:numFmt w:val="lowerLetter"/>
      <w:lvlText w:val="%8."/>
      <w:lvlJc w:val="left"/>
      <w:pPr>
        <w:ind w:left="5400" w:hanging="360"/>
      </w:pPr>
    </w:lvl>
    <w:lvl w:ilvl="8" w:tplc="6354257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FDABCBA">
      <w:start w:val="1"/>
      <w:numFmt w:val="decimal"/>
      <w:lvlText w:val="%1."/>
      <w:lvlJc w:val="left"/>
      <w:pPr>
        <w:ind w:left="360" w:hanging="360"/>
      </w:pPr>
      <w:rPr>
        <w:rFonts w:hint="default"/>
      </w:rPr>
    </w:lvl>
    <w:lvl w:ilvl="1" w:tplc="E5765E82" w:tentative="1">
      <w:start w:val="1"/>
      <w:numFmt w:val="lowerLetter"/>
      <w:lvlText w:val="%2."/>
      <w:lvlJc w:val="left"/>
      <w:pPr>
        <w:ind w:left="1080" w:hanging="360"/>
      </w:pPr>
    </w:lvl>
    <w:lvl w:ilvl="2" w:tplc="14041DA2" w:tentative="1">
      <w:start w:val="1"/>
      <w:numFmt w:val="lowerRoman"/>
      <w:lvlText w:val="%3."/>
      <w:lvlJc w:val="right"/>
      <w:pPr>
        <w:ind w:left="1800" w:hanging="180"/>
      </w:pPr>
    </w:lvl>
    <w:lvl w:ilvl="3" w:tplc="5AAE4BB4" w:tentative="1">
      <w:start w:val="1"/>
      <w:numFmt w:val="decimal"/>
      <w:lvlText w:val="%4."/>
      <w:lvlJc w:val="left"/>
      <w:pPr>
        <w:ind w:left="2520" w:hanging="360"/>
      </w:pPr>
    </w:lvl>
    <w:lvl w:ilvl="4" w:tplc="8C0AE4AE" w:tentative="1">
      <w:start w:val="1"/>
      <w:numFmt w:val="lowerLetter"/>
      <w:lvlText w:val="%5."/>
      <w:lvlJc w:val="left"/>
      <w:pPr>
        <w:ind w:left="3240" w:hanging="360"/>
      </w:pPr>
    </w:lvl>
    <w:lvl w:ilvl="5" w:tplc="A610381C" w:tentative="1">
      <w:start w:val="1"/>
      <w:numFmt w:val="lowerRoman"/>
      <w:lvlText w:val="%6."/>
      <w:lvlJc w:val="right"/>
      <w:pPr>
        <w:ind w:left="3960" w:hanging="180"/>
      </w:pPr>
    </w:lvl>
    <w:lvl w:ilvl="6" w:tplc="E91683BC" w:tentative="1">
      <w:start w:val="1"/>
      <w:numFmt w:val="decimal"/>
      <w:lvlText w:val="%7."/>
      <w:lvlJc w:val="left"/>
      <w:pPr>
        <w:ind w:left="4680" w:hanging="360"/>
      </w:pPr>
    </w:lvl>
    <w:lvl w:ilvl="7" w:tplc="23EC7556" w:tentative="1">
      <w:start w:val="1"/>
      <w:numFmt w:val="lowerLetter"/>
      <w:lvlText w:val="%8."/>
      <w:lvlJc w:val="left"/>
      <w:pPr>
        <w:ind w:left="5400" w:hanging="360"/>
      </w:pPr>
    </w:lvl>
    <w:lvl w:ilvl="8" w:tplc="FF28622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430958E">
      <w:start w:val="1"/>
      <w:numFmt w:val="lowerRoman"/>
      <w:lvlText w:val="(%1)"/>
      <w:lvlJc w:val="left"/>
      <w:pPr>
        <w:ind w:left="1080" w:hanging="720"/>
      </w:pPr>
      <w:rPr>
        <w:rFonts w:hint="default"/>
        <w:b w:val="0"/>
      </w:rPr>
    </w:lvl>
    <w:lvl w:ilvl="1" w:tplc="09D8261A" w:tentative="1">
      <w:start w:val="1"/>
      <w:numFmt w:val="lowerLetter"/>
      <w:lvlText w:val="%2."/>
      <w:lvlJc w:val="left"/>
      <w:pPr>
        <w:ind w:left="1440" w:hanging="360"/>
      </w:pPr>
    </w:lvl>
    <w:lvl w:ilvl="2" w:tplc="40F673CA" w:tentative="1">
      <w:start w:val="1"/>
      <w:numFmt w:val="lowerRoman"/>
      <w:lvlText w:val="%3."/>
      <w:lvlJc w:val="right"/>
      <w:pPr>
        <w:ind w:left="2160" w:hanging="180"/>
      </w:pPr>
    </w:lvl>
    <w:lvl w:ilvl="3" w:tplc="66DC73CA" w:tentative="1">
      <w:start w:val="1"/>
      <w:numFmt w:val="decimal"/>
      <w:lvlText w:val="%4."/>
      <w:lvlJc w:val="left"/>
      <w:pPr>
        <w:ind w:left="2880" w:hanging="360"/>
      </w:pPr>
    </w:lvl>
    <w:lvl w:ilvl="4" w:tplc="725EDD12" w:tentative="1">
      <w:start w:val="1"/>
      <w:numFmt w:val="lowerLetter"/>
      <w:lvlText w:val="%5."/>
      <w:lvlJc w:val="left"/>
      <w:pPr>
        <w:ind w:left="3600" w:hanging="360"/>
      </w:pPr>
    </w:lvl>
    <w:lvl w:ilvl="5" w:tplc="9A4CBE8E" w:tentative="1">
      <w:start w:val="1"/>
      <w:numFmt w:val="lowerRoman"/>
      <w:lvlText w:val="%6."/>
      <w:lvlJc w:val="right"/>
      <w:pPr>
        <w:ind w:left="4320" w:hanging="180"/>
      </w:pPr>
    </w:lvl>
    <w:lvl w:ilvl="6" w:tplc="D32A9F10" w:tentative="1">
      <w:start w:val="1"/>
      <w:numFmt w:val="decimal"/>
      <w:lvlText w:val="%7."/>
      <w:lvlJc w:val="left"/>
      <w:pPr>
        <w:ind w:left="5040" w:hanging="360"/>
      </w:pPr>
    </w:lvl>
    <w:lvl w:ilvl="7" w:tplc="D34CB1A0" w:tentative="1">
      <w:start w:val="1"/>
      <w:numFmt w:val="lowerLetter"/>
      <w:lvlText w:val="%8."/>
      <w:lvlJc w:val="left"/>
      <w:pPr>
        <w:ind w:left="5760" w:hanging="360"/>
      </w:pPr>
    </w:lvl>
    <w:lvl w:ilvl="8" w:tplc="BA40CD0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E7CE85E0">
      <w:start w:val="1"/>
      <w:numFmt w:val="lowerRoman"/>
      <w:lvlText w:val="(%1)"/>
      <w:lvlJc w:val="left"/>
      <w:pPr>
        <w:ind w:left="1080" w:hanging="720"/>
      </w:pPr>
      <w:rPr>
        <w:rFonts w:hint="default"/>
      </w:rPr>
    </w:lvl>
    <w:lvl w:ilvl="1" w:tplc="7F60FC00" w:tentative="1">
      <w:start w:val="1"/>
      <w:numFmt w:val="lowerLetter"/>
      <w:lvlText w:val="%2."/>
      <w:lvlJc w:val="left"/>
      <w:pPr>
        <w:ind w:left="1440" w:hanging="360"/>
      </w:pPr>
    </w:lvl>
    <w:lvl w:ilvl="2" w:tplc="3BF20CB6" w:tentative="1">
      <w:start w:val="1"/>
      <w:numFmt w:val="lowerRoman"/>
      <w:lvlText w:val="%3."/>
      <w:lvlJc w:val="right"/>
      <w:pPr>
        <w:ind w:left="2160" w:hanging="180"/>
      </w:pPr>
    </w:lvl>
    <w:lvl w:ilvl="3" w:tplc="F9C0E6AC" w:tentative="1">
      <w:start w:val="1"/>
      <w:numFmt w:val="decimal"/>
      <w:lvlText w:val="%4."/>
      <w:lvlJc w:val="left"/>
      <w:pPr>
        <w:ind w:left="2880" w:hanging="360"/>
      </w:pPr>
    </w:lvl>
    <w:lvl w:ilvl="4" w:tplc="F356AEB2" w:tentative="1">
      <w:start w:val="1"/>
      <w:numFmt w:val="lowerLetter"/>
      <w:lvlText w:val="%5."/>
      <w:lvlJc w:val="left"/>
      <w:pPr>
        <w:ind w:left="3600" w:hanging="360"/>
      </w:pPr>
    </w:lvl>
    <w:lvl w:ilvl="5" w:tplc="4EE061AA" w:tentative="1">
      <w:start w:val="1"/>
      <w:numFmt w:val="lowerRoman"/>
      <w:lvlText w:val="%6."/>
      <w:lvlJc w:val="right"/>
      <w:pPr>
        <w:ind w:left="4320" w:hanging="180"/>
      </w:pPr>
    </w:lvl>
    <w:lvl w:ilvl="6" w:tplc="2CF28DB8" w:tentative="1">
      <w:start w:val="1"/>
      <w:numFmt w:val="decimal"/>
      <w:lvlText w:val="%7."/>
      <w:lvlJc w:val="left"/>
      <w:pPr>
        <w:ind w:left="5040" w:hanging="360"/>
      </w:pPr>
    </w:lvl>
    <w:lvl w:ilvl="7" w:tplc="74402AA2" w:tentative="1">
      <w:start w:val="1"/>
      <w:numFmt w:val="lowerLetter"/>
      <w:lvlText w:val="%8."/>
      <w:lvlJc w:val="left"/>
      <w:pPr>
        <w:ind w:left="5760" w:hanging="360"/>
      </w:pPr>
    </w:lvl>
    <w:lvl w:ilvl="8" w:tplc="FB4E7F7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028AE50">
      <w:start w:val="1"/>
      <w:numFmt w:val="bullet"/>
      <w:pStyle w:val="ListBullet"/>
      <w:lvlText w:val=""/>
      <w:lvlJc w:val="left"/>
      <w:pPr>
        <w:ind w:left="720" w:hanging="360"/>
      </w:pPr>
      <w:rPr>
        <w:rFonts w:ascii="Symbol" w:hAnsi="Symbol" w:hint="default"/>
      </w:rPr>
    </w:lvl>
    <w:lvl w:ilvl="1" w:tplc="D0BC3BDE">
      <w:start w:val="1"/>
      <w:numFmt w:val="bullet"/>
      <w:pStyle w:val="ListBullet2"/>
      <w:lvlText w:val="o"/>
      <w:lvlJc w:val="left"/>
      <w:pPr>
        <w:ind w:left="1440" w:hanging="360"/>
      </w:pPr>
      <w:rPr>
        <w:rFonts w:ascii="Courier New" w:hAnsi="Courier New" w:cs="Courier New" w:hint="default"/>
      </w:rPr>
    </w:lvl>
    <w:lvl w:ilvl="2" w:tplc="31E0D618">
      <w:start w:val="1"/>
      <w:numFmt w:val="bullet"/>
      <w:lvlText w:val=""/>
      <w:lvlJc w:val="left"/>
      <w:pPr>
        <w:ind w:left="2160" w:hanging="360"/>
      </w:pPr>
      <w:rPr>
        <w:rFonts w:ascii="Wingdings" w:hAnsi="Wingdings" w:hint="default"/>
      </w:rPr>
    </w:lvl>
    <w:lvl w:ilvl="3" w:tplc="D960C4BC">
      <w:start w:val="1"/>
      <w:numFmt w:val="bullet"/>
      <w:lvlText w:val=""/>
      <w:lvlJc w:val="left"/>
      <w:pPr>
        <w:ind w:left="2880" w:hanging="360"/>
      </w:pPr>
      <w:rPr>
        <w:rFonts w:ascii="Symbol" w:hAnsi="Symbol" w:hint="default"/>
      </w:rPr>
    </w:lvl>
    <w:lvl w:ilvl="4" w:tplc="13B41F6C">
      <w:start w:val="1"/>
      <w:numFmt w:val="bullet"/>
      <w:lvlText w:val="o"/>
      <w:lvlJc w:val="left"/>
      <w:pPr>
        <w:ind w:left="3600" w:hanging="360"/>
      </w:pPr>
      <w:rPr>
        <w:rFonts w:ascii="Courier New" w:hAnsi="Courier New" w:cs="Courier New" w:hint="default"/>
      </w:rPr>
    </w:lvl>
    <w:lvl w:ilvl="5" w:tplc="B59CAE32">
      <w:start w:val="1"/>
      <w:numFmt w:val="bullet"/>
      <w:pStyle w:val="ListBullet3"/>
      <w:lvlText w:val=""/>
      <w:lvlJc w:val="left"/>
      <w:pPr>
        <w:ind w:left="4320" w:hanging="360"/>
      </w:pPr>
      <w:rPr>
        <w:rFonts w:ascii="Wingdings" w:hAnsi="Wingdings" w:hint="default"/>
      </w:rPr>
    </w:lvl>
    <w:lvl w:ilvl="6" w:tplc="335A5738">
      <w:start w:val="1"/>
      <w:numFmt w:val="bullet"/>
      <w:lvlText w:val=""/>
      <w:lvlJc w:val="left"/>
      <w:pPr>
        <w:ind w:left="5040" w:hanging="360"/>
      </w:pPr>
      <w:rPr>
        <w:rFonts w:ascii="Symbol" w:hAnsi="Symbol" w:hint="default"/>
      </w:rPr>
    </w:lvl>
    <w:lvl w:ilvl="7" w:tplc="701C7D84">
      <w:start w:val="1"/>
      <w:numFmt w:val="bullet"/>
      <w:lvlText w:val="o"/>
      <w:lvlJc w:val="left"/>
      <w:pPr>
        <w:ind w:left="5760" w:hanging="360"/>
      </w:pPr>
      <w:rPr>
        <w:rFonts w:ascii="Courier New" w:hAnsi="Courier New" w:cs="Courier New" w:hint="default"/>
      </w:rPr>
    </w:lvl>
    <w:lvl w:ilvl="8" w:tplc="BA667F9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A6CA2C4">
      <w:start w:val="1"/>
      <w:numFmt w:val="bullet"/>
      <w:lvlText w:val=""/>
      <w:lvlJc w:val="left"/>
      <w:pPr>
        <w:ind w:left="360" w:hanging="360"/>
      </w:pPr>
      <w:rPr>
        <w:rFonts w:ascii="Symbol" w:hAnsi="Symbol" w:hint="default"/>
      </w:rPr>
    </w:lvl>
    <w:lvl w:ilvl="1" w:tplc="B8F64D1E" w:tentative="1">
      <w:start w:val="1"/>
      <w:numFmt w:val="bullet"/>
      <w:lvlText w:val="o"/>
      <w:lvlJc w:val="left"/>
      <w:pPr>
        <w:ind w:left="1080" w:hanging="360"/>
      </w:pPr>
      <w:rPr>
        <w:rFonts w:ascii="Courier New" w:hAnsi="Courier New" w:cs="Courier New" w:hint="default"/>
      </w:rPr>
    </w:lvl>
    <w:lvl w:ilvl="2" w:tplc="F95AA0CC" w:tentative="1">
      <w:start w:val="1"/>
      <w:numFmt w:val="bullet"/>
      <w:lvlText w:val=""/>
      <w:lvlJc w:val="left"/>
      <w:pPr>
        <w:ind w:left="1800" w:hanging="360"/>
      </w:pPr>
      <w:rPr>
        <w:rFonts w:ascii="Wingdings" w:hAnsi="Wingdings" w:hint="default"/>
      </w:rPr>
    </w:lvl>
    <w:lvl w:ilvl="3" w:tplc="1B4EF872" w:tentative="1">
      <w:start w:val="1"/>
      <w:numFmt w:val="bullet"/>
      <w:lvlText w:val=""/>
      <w:lvlJc w:val="left"/>
      <w:pPr>
        <w:ind w:left="2520" w:hanging="360"/>
      </w:pPr>
      <w:rPr>
        <w:rFonts w:ascii="Symbol" w:hAnsi="Symbol" w:hint="default"/>
      </w:rPr>
    </w:lvl>
    <w:lvl w:ilvl="4" w:tplc="DDF465CA" w:tentative="1">
      <w:start w:val="1"/>
      <w:numFmt w:val="bullet"/>
      <w:lvlText w:val="o"/>
      <w:lvlJc w:val="left"/>
      <w:pPr>
        <w:ind w:left="3240" w:hanging="360"/>
      </w:pPr>
      <w:rPr>
        <w:rFonts w:ascii="Courier New" w:hAnsi="Courier New" w:cs="Courier New" w:hint="default"/>
      </w:rPr>
    </w:lvl>
    <w:lvl w:ilvl="5" w:tplc="8314304E" w:tentative="1">
      <w:start w:val="1"/>
      <w:numFmt w:val="bullet"/>
      <w:lvlText w:val=""/>
      <w:lvlJc w:val="left"/>
      <w:pPr>
        <w:ind w:left="3960" w:hanging="360"/>
      </w:pPr>
      <w:rPr>
        <w:rFonts w:ascii="Wingdings" w:hAnsi="Wingdings" w:hint="default"/>
      </w:rPr>
    </w:lvl>
    <w:lvl w:ilvl="6" w:tplc="8ACC53EA" w:tentative="1">
      <w:start w:val="1"/>
      <w:numFmt w:val="bullet"/>
      <w:lvlText w:val=""/>
      <w:lvlJc w:val="left"/>
      <w:pPr>
        <w:ind w:left="4680" w:hanging="360"/>
      </w:pPr>
      <w:rPr>
        <w:rFonts w:ascii="Symbol" w:hAnsi="Symbol" w:hint="default"/>
      </w:rPr>
    </w:lvl>
    <w:lvl w:ilvl="7" w:tplc="9D3CACFA" w:tentative="1">
      <w:start w:val="1"/>
      <w:numFmt w:val="bullet"/>
      <w:lvlText w:val="o"/>
      <w:lvlJc w:val="left"/>
      <w:pPr>
        <w:ind w:left="5400" w:hanging="360"/>
      </w:pPr>
      <w:rPr>
        <w:rFonts w:ascii="Courier New" w:hAnsi="Courier New" w:cs="Courier New" w:hint="default"/>
      </w:rPr>
    </w:lvl>
    <w:lvl w:ilvl="8" w:tplc="A69067A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EA65F2">
      <w:start w:val="1"/>
      <w:numFmt w:val="lowerRoman"/>
      <w:lvlText w:val="(%1)"/>
      <w:lvlJc w:val="left"/>
      <w:pPr>
        <w:ind w:left="1080" w:hanging="720"/>
      </w:pPr>
      <w:rPr>
        <w:rFonts w:hint="default"/>
      </w:rPr>
    </w:lvl>
    <w:lvl w:ilvl="1" w:tplc="8B720B9A" w:tentative="1">
      <w:start w:val="1"/>
      <w:numFmt w:val="lowerLetter"/>
      <w:lvlText w:val="%2."/>
      <w:lvlJc w:val="left"/>
      <w:pPr>
        <w:ind w:left="1440" w:hanging="360"/>
      </w:pPr>
    </w:lvl>
    <w:lvl w:ilvl="2" w:tplc="910AB738" w:tentative="1">
      <w:start w:val="1"/>
      <w:numFmt w:val="lowerRoman"/>
      <w:lvlText w:val="%3."/>
      <w:lvlJc w:val="right"/>
      <w:pPr>
        <w:ind w:left="2160" w:hanging="180"/>
      </w:pPr>
    </w:lvl>
    <w:lvl w:ilvl="3" w:tplc="6EDA15B0" w:tentative="1">
      <w:start w:val="1"/>
      <w:numFmt w:val="decimal"/>
      <w:lvlText w:val="%4."/>
      <w:lvlJc w:val="left"/>
      <w:pPr>
        <w:ind w:left="2880" w:hanging="360"/>
      </w:pPr>
    </w:lvl>
    <w:lvl w:ilvl="4" w:tplc="4400089C" w:tentative="1">
      <w:start w:val="1"/>
      <w:numFmt w:val="lowerLetter"/>
      <w:lvlText w:val="%5."/>
      <w:lvlJc w:val="left"/>
      <w:pPr>
        <w:ind w:left="3600" w:hanging="360"/>
      </w:pPr>
    </w:lvl>
    <w:lvl w:ilvl="5" w:tplc="A5264174" w:tentative="1">
      <w:start w:val="1"/>
      <w:numFmt w:val="lowerRoman"/>
      <w:lvlText w:val="%6."/>
      <w:lvlJc w:val="right"/>
      <w:pPr>
        <w:ind w:left="4320" w:hanging="180"/>
      </w:pPr>
    </w:lvl>
    <w:lvl w:ilvl="6" w:tplc="7BF865B0" w:tentative="1">
      <w:start w:val="1"/>
      <w:numFmt w:val="decimal"/>
      <w:lvlText w:val="%7."/>
      <w:lvlJc w:val="left"/>
      <w:pPr>
        <w:ind w:left="5040" w:hanging="360"/>
      </w:pPr>
    </w:lvl>
    <w:lvl w:ilvl="7" w:tplc="7F28A2E8" w:tentative="1">
      <w:start w:val="1"/>
      <w:numFmt w:val="lowerLetter"/>
      <w:lvlText w:val="%8."/>
      <w:lvlJc w:val="left"/>
      <w:pPr>
        <w:ind w:left="5760" w:hanging="360"/>
      </w:pPr>
    </w:lvl>
    <w:lvl w:ilvl="8" w:tplc="3B92E25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D242E890">
      <w:start w:val="1"/>
      <w:numFmt w:val="lowerRoman"/>
      <w:lvlText w:val="(%1)"/>
      <w:lvlJc w:val="left"/>
      <w:pPr>
        <w:ind w:left="1080" w:hanging="720"/>
      </w:pPr>
      <w:rPr>
        <w:rFonts w:hint="default"/>
      </w:rPr>
    </w:lvl>
    <w:lvl w:ilvl="1" w:tplc="9DC63B86" w:tentative="1">
      <w:start w:val="1"/>
      <w:numFmt w:val="lowerLetter"/>
      <w:lvlText w:val="%2."/>
      <w:lvlJc w:val="left"/>
      <w:pPr>
        <w:ind w:left="1440" w:hanging="360"/>
      </w:pPr>
    </w:lvl>
    <w:lvl w:ilvl="2" w:tplc="0FF44C82" w:tentative="1">
      <w:start w:val="1"/>
      <w:numFmt w:val="lowerRoman"/>
      <w:lvlText w:val="%3."/>
      <w:lvlJc w:val="right"/>
      <w:pPr>
        <w:ind w:left="2160" w:hanging="180"/>
      </w:pPr>
    </w:lvl>
    <w:lvl w:ilvl="3" w:tplc="7A628512" w:tentative="1">
      <w:start w:val="1"/>
      <w:numFmt w:val="decimal"/>
      <w:lvlText w:val="%4."/>
      <w:lvlJc w:val="left"/>
      <w:pPr>
        <w:ind w:left="2880" w:hanging="360"/>
      </w:pPr>
    </w:lvl>
    <w:lvl w:ilvl="4" w:tplc="812ACF4C" w:tentative="1">
      <w:start w:val="1"/>
      <w:numFmt w:val="lowerLetter"/>
      <w:lvlText w:val="%5."/>
      <w:lvlJc w:val="left"/>
      <w:pPr>
        <w:ind w:left="3600" w:hanging="360"/>
      </w:pPr>
    </w:lvl>
    <w:lvl w:ilvl="5" w:tplc="298C2BEA" w:tentative="1">
      <w:start w:val="1"/>
      <w:numFmt w:val="lowerRoman"/>
      <w:lvlText w:val="%6."/>
      <w:lvlJc w:val="right"/>
      <w:pPr>
        <w:ind w:left="4320" w:hanging="180"/>
      </w:pPr>
    </w:lvl>
    <w:lvl w:ilvl="6" w:tplc="0BD40ACE" w:tentative="1">
      <w:start w:val="1"/>
      <w:numFmt w:val="decimal"/>
      <w:lvlText w:val="%7."/>
      <w:lvlJc w:val="left"/>
      <w:pPr>
        <w:ind w:left="5040" w:hanging="360"/>
      </w:pPr>
    </w:lvl>
    <w:lvl w:ilvl="7" w:tplc="CAA6FA4E" w:tentative="1">
      <w:start w:val="1"/>
      <w:numFmt w:val="lowerLetter"/>
      <w:lvlText w:val="%8."/>
      <w:lvlJc w:val="left"/>
      <w:pPr>
        <w:ind w:left="5760" w:hanging="360"/>
      </w:pPr>
    </w:lvl>
    <w:lvl w:ilvl="8" w:tplc="489E6B0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E4E0EE1C">
      <w:start w:val="1"/>
      <w:numFmt w:val="lowerRoman"/>
      <w:lvlText w:val="(%1)"/>
      <w:lvlJc w:val="left"/>
      <w:pPr>
        <w:ind w:left="1080" w:hanging="720"/>
      </w:pPr>
      <w:rPr>
        <w:rFonts w:hint="default"/>
        <w:b w:val="0"/>
      </w:rPr>
    </w:lvl>
    <w:lvl w:ilvl="1" w:tplc="63AE7A96" w:tentative="1">
      <w:start w:val="1"/>
      <w:numFmt w:val="lowerLetter"/>
      <w:lvlText w:val="%2."/>
      <w:lvlJc w:val="left"/>
      <w:pPr>
        <w:ind w:left="1440" w:hanging="360"/>
      </w:pPr>
    </w:lvl>
    <w:lvl w:ilvl="2" w:tplc="38C448FC" w:tentative="1">
      <w:start w:val="1"/>
      <w:numFmt w:val="lowerRoman"/>
      <w:lvlText w:val="%3."/>
      <w:lvlJc w:val="right"/>
      <w:pPr>
        <w:ind w:left="2160" w:hanging="180"/>
      </w:pPr>
    </w:lvl>
    <w:lvl w:ilvl="3" w:tplc="77DEF85A" w:tentative="1">
      <w:start w:val="1"/>
      <w:numFmt w:val="decimal"/>
      <w:lvlText w:val="%4."/>
      <w:lvlJc w:val="left"/>
      <w:pPr>
        <w:ind w:left="2880" w:hanging="360"/>
      </w:pPr>
    </w:lvl>
    <w:lvl w:ilvl="4" w:tplc="369A145C" w:tentative="1">
      <w:start w:val="1"/>
      <w:numFmt w:val="lowerLetter"/>
      <w:lvlText w:val="%5."/>
      <w:lvlJc w:val="left"/>
      <w:pPr>
        <w:ind w:left="3600" w:hanging="360"/>
      </w:pPr>
    </w:lvl>
    <w:lvl w:ilvl="5" w:tplc="7BB2B868" w:tentative="1">
      <w:start w:val="1"/>
      <w:numFmt w:val="lowerRoman"/>
      <w:lvlText w:val="%6."/>
      <w:lvlJc w:val="right"/>
      <w:pPr>
        <w:ind w:left="4320" w:hanging="180"/>
      </w:pPr>
    </w:lvl>
    <w:lvl w:ilvl="6" w:tplc="140EE502" w:tentative="1">
      <w:start w:val="1"/>
      <w:numFmt w:val="decimal"/>
      <w:lvlText w:val="%7."/>
      <w:lvlJc w:val="left"/>
      <w:pPr>
        <w:ind w:left="5040" w:hanging="360"/>
      </w:pPr>
    </w:lvl>
    <w:lvl w:ilvl="7" w:tplc="180E2E40" w:tentative="1">
      <w:start w:val="1"/>
      <w:numFmt w:val="lowerLetter"/>
      <w:lvlText w:val="%8."/>
      <w:lvlJc w:val="left"/>
      <w:pPr>
        <w:ind w:left="5760" w:hanging="360"/>
      </w:pPr>
    </w:lvl>
    <w:lvl w:ilvl="8" w:tplc="D51A066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C54689A8">
      <w:start w:val="1"/>
      <w:numFmt w:val="lowerRoman"/>
      <w:lvlText w:val="(%1)"/>
      <w:lvlJc w:val="left"/>
      <w:pPr>
        <w:ind w:left="1080" w:hanging="720"/>
      </w:pPr>
      <w:rPr>
        <w:rFonts w:hint="default"/>
        <w:b w:val="0"/>
      </w:rPr>
    </w:lvl>
    <w:lvl w:ilvl="1" w:tplc="71F657BC" w:tentative="1">
      <w:start w:val="1"/>
      <w:numFmt w:val="lowerLetter"/>
      <w:lvlText w:val="%2."/>
      <w:lvlJc w:val="left"/>
      <w:pPr>
        <w:ind w:left="1440" w:hanging="360"/>
      </w:pPr>
    </w:lvl>
    <w:lvl w:ilvl="2" w:tplc="5A84F91A" w:tentative="1">
      <w:start w:val="1"/>
      <w:numFmt w:val="lowerRoman"/>
      <w:lvlText w:val="%3."/>
      <w:lvlJc w:val="right"/>
      <w:pPr>
        <w:ind w:left="2160" w:hanging="180"/>
      </w:pPr>
    </w:lvl>
    <w:lvl w:ilvl="3" w:tplc="E38053B2" w:tentative="1">
      <w:start w:val="1"/>
      <w:numFmt w:val="decimal"/>
      <w:lvlText w:val="%4."/>
      <w:lvlJc w:val="left"/>
      <w:pPr>
        <w:ind w:left="2880" w:hanging="360"/>
      </w:pPr>
    </w:lvl>
    <w:lvl w:ilvl="4" w:tplc="6CFA2C88" w:tentative="1">
      <w:start w:val="1"/>
      <w:numFmt w:val="lowerLetter"/>
      <w:lvlText w:val="%5."/>
      <w:lvlJc w:val="left"/>
      <w:pPr>
        <w:ind w:left="3600" w:hanging="360"/>
      </w:pPr>
    </w:lvl>
    <w:lvl w:ilvl="5" w:tplc="C778E0D6" w:tentative="1">
      <w:start w:val="1"/>
      <w:numFmt w:val="lowerRoman"/>
      <w:lvlText w:val="%6."/>
      <w:lvlJc w:val="right"/>
      <w:pPr>
        <w:ind w:left="4320" w:hanging="180"/>
      </w:pPr>
    </w:lvl>
    <w:lvl w:ilvl="6" w:tplc="1C16D96E" w:tentative="1">
      <w:start w:val="1"/>
      <w:numFmt w:val="decimal"/>
      <w:lvlText w:val="%7."/>
      <w:lvlJc w:val="left"/>
      <w:pPr>
        <w:ind w:left="5040" w:hanging="360"/>
      </w:pPr>
    </w:lvl>
    <w:lvl w:ilvl="7" w:tplc="D7E897A8" w:tentative="1">
      <w:start w:val="1"/>
      <w:numFmt w:val="lowerLetter"/>
      <w:lvlText w:val="%8."/>
      <w:lvlJc w:val="left"/>
      <w:pPr>
        <w:ind w:left="5760" w:hanging="360"/>
      </w:pPr>
    </w:lvl>
    <w:lvl w:ilvl="8" w:tplc="74789C3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DFE0526C">
      <w:start w:val="1"/>
      <w:numFmt w:val="decimal"/>
      <w:lvlText w:val="%1."/>
      <w:lvlJc w:val="left"/>
      <w:pPr>
        <w:ind w:left="360" w:hanging="360"/>
      </w:pPr>
      <w:rPr>
        <w:rFonts w:hint="default"/>
      </w:rPr>
    </w:lvl>
    <w:lvl w:ilvl="1" w:tplc="709CA4CA" w:tentative="1">
      <w:start w:val="1"/>
      <w:numFmt w:val="lowerLetter"/>
      <w:lvlText w:val="%2."/>
      <w:lvlJc w:val="left"/>
      <w:pPr>
        <w:ind w:left="1080" w:hanging="360"/>
      </w:pPr>
    </w:lvl>
    <w:lvl w:ilvl="2" w:tplc="4D6488D4" w:tentative="1">
      <w:start w:val="1"/>
      <w:numFmt w:val="lowerRoman"/>
      <w:lvlText w:val="%3."/>
      <w:lvlJc w:val="right"/>
      <w:pPr>
        <w:ind w:left="1800" w:hanging="180"/>
      </w:pPr>
    </w:lvl>
    <w:lvl w:ilvl="3" w:tplc="D44277BA" w:tentative="1">
      <w:start w:val="1"/>
      <w:numFmt w:val="decimal"/>
      <w:lvlText w:val="%4."/>
      <w:lvlJc w:val="left"/>
      <w:pPr>
        <w:ind w:left="2520" w:hanging="360"/>
      </w:pPr>
    </w:lvl>
    <w:lvl w:ilvl="4" w:tplc="AF2EEC60" w:tentative="1">
      <w:start w:val="1"/>
      <w:numFmt w:val="lowerLetter"/>
      <w:lvlText w:val="%5."/>
      <w:lvlJc w:val="left"/>
      <w:pPr>
        <w:ind w:left="3240" w:hanging="360"/>
      </w:pPr>
    </w:lvl>
    <w:lvl w:ilvl="5" w:tplc="A89A9230" w:tentative="1">
      <w:start w:val="1"/>
      <w:numFmt w:val="lowerRoman"/>
      <w:lvlText w:val="%6."/>
      <w:lvlJc w:val="right"/>
      <w:pPr>
        <w:ind w:left="3960" w:hanging="180"/>
      </w:pPr>
    </w:lvl>
    <w:lvl w:ilvl="6" w:tplc="C72CA07A" w:tentative="1">
      <w:start w:val="1"/>
      <w:numFmt w:val="decimal"/>
      <w:lvlText w:val="%7."/>
      <w:lvlJc w:val="left"/>
      <w:pPr>
        <w:ind w:left="4680" w:hanging="360"/>
      </w:pPr>
    </w:lvl>
    <w:lvl w:ilvl="7" w:tplc="EF8A2D50" w:tentative="1">
      <w:start w:val="1"/>
      <w:numFmt w:val="lowerLetter"/>
      <w:lvlText w:val="%8."/>
      <w:lvlJc w:val="left"/>
      <w:pPr>
        <w:ind w:left="5400" w:hanging="360"/>
      </w:pPr>
    </w:lvl>
    <w:lvl w:ilvl="8" w:tplc="CB3C660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3C027A98">
      <w:start w:val="1"/>
      <w:numFmt w:val="lowerRoman"/>
      <w:lvlText w:val="(%1)"/>
      <w:lvlJc w:val="left"/>
      <w:pPr>
        <w:ind w:left="1080" w:hanging="720"/>
      </w:pPr>
      <w:rPr>
        <w:rFonts w:hint="default"/>
      </w:rPr>
    </w:lvl>
    <w:lvl w:ilvl="1" w:tplc="AE96389A" w:tentative="1">
      <w:start w:val="1"/>
      <w:numFmt w:val="lowerLetter"/>
      <w:lvlText w:val="%2."/>
      <w:lvlJc w:val="left"/>
      <w:pPr>
        <w:ind w:left="1440" w:hanging="360"/>
      </w:pPr>
    </w:lvl>
    <w:lvl w:ilvl="2" w:tplc="DA22C994" w:tentative="1">
      <w:start w:val="1"/>
      <w:numFmt w:val="lowerRoman"/>
      <w:lvlText w:val="%3."/>
      <w:lvlJc w:val="right"/>
      <w:pPr>
        <w:ind w:left="2160" w:hanging="180"/>
      </w:pPr>
    </w:lvl>
    <w:lvl w:ilvl="3" w:tplc="DF92A08A" w:tentative="1">
      <w:start w:val="1"/>
      <w:numFmt w:val="decimal"/>
      <w:lvlText w:val="%4."/>
      <w:lvlJc w:val="left"/>
      <w:pPr>
        <w:ind w:left="2880" w:hanging="360"/>
      </w:pPr>
    </w:lvl>
    <w:lvl w:ilvl="4" w:tplc="42E236FE" w:tentative="1">
      <w:start w:val="1"/>
      <w:numFmt w:val="lowerLetter"/>
      <w:lvlText w:val="%5."/>
      <w:lvlJc w:val="left"/>
      <w:pPr>
        <w:ind w:left="3600" w:hanging="360"/>
      </w:pPr>
    </w:lvl>
    <w:lvl w:ilvl="5" w:tplc="060A0E9E" w:tentative="1">
      <w:start w:val="1"/>
      <w:numFmt w:val="lowerRoman"/>
      <w:lvlText w:val="%6."/>
      <w:lvlJc w:val="right"/>
      <w:pPr>
        <w:ind w:left="4320" w:hanging="180"/>
      </w:pPr>
    </w:lvl>
    <w:lvl w:ilvl="6" w:tplc="2654C04A" w:tentative="1">
      <w:start w:val="1"/>
      <w:numFmt w:val="decimal"/>
      <w:lvlText w:val="%7."/>
      <w:lvlJc w:val="left"/>
      <w:pPr>
        <w:ind w:left="5040" w:hanging="360"/>
      </w:pPr>
    </w:lvl>
    <w:lvl w:ilvl="7" w:tplc="60EA698C" w:tentative="1">
      <w:start w:val="1"/>
      <w:numFmt w:val="lowerLetter"/>
      <w:lvlText w:val="%8."/>
      <w:lvlJc w:val="left"/>
      <w:pPr>
        <w:ind w:left="5760" w:hanging="360"/>
      </w:pPr>
    </w:lvl>
    <w:lvl w:ilvl="8" w:tplc="812AC9E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5DE64B8">
      <w:start w:val="1"/>
      <w:numFmt w:val="decimal"/>
      <w:lvlText w:val="%1."/>
      <w:lvlJc w:val="left"/>
      <w:pPr>
        <w:ind w:left="360" w:hanging="360"/>
      </w:pPr>
    </w:lvl>
    <w:lvl w:ilvl="1" w:tplc="5E126CBC" w:tentative="1">
      <w:start w:val="1"/>
      <w:numFmt w:val="lowerLetter"/>
      <w:lvlText w:val="%2."/>
      <w:lvlJc w:val="left"/>
      <w:pPr>
        <w:ind w:left="1080" w:hanging="360"/>
      </w:pPr>
    </w:lvl>
    <w:lvl w:ilvl="2" w:tplc="CC5C8080" w:tentative="1">
      <w:start w:val="1"/>
      <w:numFmt w:val="lowerRoman"/>
      <w:lvlText w:val="%3."/>
      <w:lvlJc w:val="right"/>
      <w:pPr>
        <w:ind w:left="1800" w:hanging="180"/>
      </w:pPr>
    </w:lvl>
    <w:lvl w:ilvl="3" w:tplc="35FC6DDC" w:tentative="1">
      <w:start w:val="1"/>
      <w:numFmt w:val="decimal"/>
      <w:lvlText w:val="%4."/>
      <w:lvlJc w:val="left"/>
      <w:pPr>
        <w:ind w:left="2520" w:hanging="360"/>
      </w:pPr>
    </w:lvl>
    <w:lvl w:ilvl="4" w:tplc="284420C0" w:tentative="1">
      <w:start w:val="1"/>
      <w:numFmt w:val="lowerLetter"/>
      <w:lvlText w:val="%5."/>
      <w:lvlJc w:val="left"/>
      <w:pPr>
        <w:ind w:left="3240" w:hanging="360"/>
      </w:pPr>
    </w:lvl>
    <w:lvl w:ilvl="5" w:tplc="B0FE6DEE" w:tentative="1">
      <w:start w:val="1"/>
      <w:numFmt w:val="lowerRoman"/>
      <w:lvlText w:val="%6."/>
      <w:lvlJc w:val="right"/>
      <w:pPr>
        <w:ind w:left="3960" w:hanging="180"/>
      </w:pPr>
    </w:lvl>
    <w:lvl w:ilvl="6" w:tplc="B87284FC" w:tentative="1">
      <w:start w:val="1"/>
      <w:numFmt w:val="decimal"/>
      <w:lvlText w:val="%7."/>
      <w:lvlJc w:val="left"/>
      <w:pPr>
        <w:ind w:left="4680" w:hanging="360"/>
      </w:pPr>
    </w:lvl>
    <w:lvl w:ilvl="7" w:tplc="1E480320" w:tentative="1">
      <w:start w:val="1"/>
      <w:numFmt w:val="lowerLetter"/>
      <w:lvlText w:val="%8."/>
      <w:lvlJc w:val="left"/>
      <w:pPr>
        <w:ind w:left="5400" w:hanging="360"/>
      </w:pPr>
    </w:lvl>
    <w:lvl w:ilvl="8" w:tplc="23AAAEE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2BA0CEA">
      <w:start w:val="1"/>
      <w:numFmt w:val="lowerRoman"/>
      <w:lvlText w:val="(%1)"/>
      <w:lvlJc w:val="left"/>
      <w:pPr>
        <w:ind w:left="1080" w:hanging="720"/>
      </w:pPr>
      <w:rPr>
        <w:rFonts w:hint="default"/>
        <w:b w:val="0"/>
      </w:rPr>
    </w:lvl>
    <w:lvl w:ilvl="1" w:tplc="F0AEC528" w:tentative="1">
      <w:start w:val="1"/>
      <w:numFmt w:val="lowerLetter"/>
      <w:lvlText w:val="%2."/>
      <w:lvlJc w:val="left"/>
      <w:pPr>
        <w:ind w:left="1440" w:hanging="360"/>
      </w:pPr>
    </w:lvl>
    <w:lvl w:ilvl="2" w:tplc="38A45684" w:tentative="1">
      <w:start w:val="1"/>
      <w:numFmt w:val="lowerRoman"/>
      <w:lvlText w:val="%3."/>
      <w:lvlJc w:val="right"/>
      <w:pPr>
        <w:ind w:left="2160" w:hanging="180"/>
      </w:pPr>
    </w:lvl>
    <w:lvl w:ilvl="3" w:tplc="6608BB10" w:tentative="1">
      <w:start w:val="1"/>
      <w:numFmt w:val="decimal"/>
      <w:lvlText w:val="%4."/>
      <w:lvlJc w:val="left"/>
      <w:pPr>
        <w:ind w:left="2880" w:hanging="360"/>
      </w:pPr>
    </w:lvl>
    <w:lvl w:ilvl="4" w:tplc="0284EA14" w:tentative="1">
      <w:start w:val="1"/>
      <w:numFmt w:val="lowerLetter"/>
      <w:lvlText w:val="%5."/>
      <w:lvlJc w:val="left"/>
      <w:pPr>
        <w:ind w:left="3600" w:hanging="360"/>
      </w:pPr>
    </w:lvl>
    <w:lvl w:ilvl="5" w:tplc="955A4CAA" w:tentative="1">
      <w:start w:val="1"/>
      <w:numFmt w:val="lowerRoman"/>
      <w:lvlText w:val="%6."/>
      <w:lvlJc w:val="right"/>
      <w:pPr>
        <w:ind w:left="4320" w:hanging="180"/>
      </w:pPr>
    </w:lvl>
    <w:lvl w:ilvl="6" w:tplc="95EE53E0" w:tentative="1">
      <w:start w:val="1"/>
      <w:numFmt w:val="decimal"/>
      <w:lvlText w:val="%7."/>
      <w:lvlJc w:val="left"/>
      <w:pPr>
        <w:ind w:left="5040" w:hanging="360"/>
      </w:pPr>
    </w:lvl>
    <w:lvl w:ilvl="7" w:tplc="4C6A0DD4" w:tentative="1">
      <w:start w:val="1"/>
      <w:numFmt w:val="lowerLetter"/>
      <w:lvlText w:val="%8."/>
      <w:lvlJc w:val="left"/>
      <w:pPr>
        <w:ind w:left="5760" w:hanging="360"/>
      </w:pPr>
    </w:lvl>
    <w:lvl w:ilvl="8" w:tplc="E326BA1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A7D895C0">
      <w:start w:val="1"/>
      <w:numFmt w:val="lowerRoman"/>
      <w:lvlText w:val="(%1)"/>
      <w:lvlJc w:val="left"/>
      <w:pPr>
        <w:ind w:left="1080" w:hanging="720"/>
      </w:pPr>
      <w:rPr>
        <w:rFonts w:hint="default"/>
      </w:rPr>
    </w:lvl>
    <w:lvl w:ilvl="1" w:tplc="6DC82E66" w:tentative="1">
      <w:start w:val="1"/>
      <w:numFmt w:val="lowerLetter"/>
      <w:lvlText w:val="%2."/>
      <w:lvlJc w:val="left"/>
      <w:pPr>
        <w:ind w:left="1440" w:hanging="360"/>
      </w:pPr>
    </w:lvl>
    <w:lvl w:ilvl="2" w:tplc="4F8048FC" w:tentative="1">
      <w:start w:val="1"/>
      <w:numFmt w:val="lowerRoman"/>
      <w:lvlText w:val="%3."/>
      <w:lvlJc w:val="right"/>
      <w:pPr>
        <w:ind w:left="2160" w:hanging="180"/>
      </w:pPr>
    </w:lvl>
    <w:lvl w:ilvl="3" w:tplc="609CAAF2" w:tentative="1">
      <w:start w:val="1"/>
      <w:numFmt w:val="decimal"/>
      <w:lvlText w:val="%4."/>
      <w:lvlJc w:val="left"/>
      <w:pPr>
        <w:ind w:left="2880" w:hanging="360"/>
      </w:pPr>
    </w:lvl>
    <w:lvl w:ilvl="4" w:tplc="76ECD8B4" w:tentative="1">
      <w:start w:val="1"/>
      <w:numFmt w:val="lowerLetter"/>
      <w:lvlText w:val="%5."/>
      <w:lvlJc w:val="left"/>
      <w:pPr>
        <w:ind w:left="3600" w:hanging="360"/>
      </w:pPr>
    </w:lvl>
    <w:lvl w:ilvl="5" w:tplc="012E97A4" w:tentative="1">
      <w:start w:val="1"/>
      <w:numFmt w:val="lowerRoman"/>
      <w:lvlText w:val="%6."/>
      <w:lvlJc w:val="right"/>
      <w:pPr>
        <w:ind w:left="4320" w:hanging="180"/>
      </w:pPr>
    </w:lvl>
    <w:lvl w:ilvl="6" w:tplc="F8C421A2" w:tentative="1">
      <w:start w:val="1"/>
      <w:numFmt w:val="decimal"/>
      <w:lvlText w:val="%7."/>
      <w:lvlJc w:val="left"/>
      <w:pPr>
        <w:ind w:left="5040" w:hanging="360"/>
      </w:pPr>
    </w:lvl>
    <w:lvl w:ilvl="7" w:tplc="8F4A9B22" w:tentative="1">
      <w:start w:val="1"/>
      <w:numFmt w:val="lowerLetter"/>
      <w:lvlText w:val="%8."/>
      <w:lvlJc w:val="left"/>
      <w:pPr>
        <w:ind w:left="5760" w:hanging="360"/>
      </w:pPr>
    </w:lvl>
    <w:lvl w:ilvl="8" w:tplc="E020D8A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9C26F802">
      <w:start w:val="1"/>
      <w:numFmt w:val="lowerRoman"/>
      <w:lvlText w:val="(%1)"/>
      <w:lvlJc w:val="left"/>
      <w:pPr>
        <w:ind w:left="1080" w:hanging="720"/>
      </w:pPr>
      <w:rPr>
        <w:rFonts w:hint="default"/>
      </w:rPr>
    </w:lvl>
    <w:lvl w:ilvl="1" w:tplc="EF16B802" w:tentative="1">
      <w:start w:val="1"/>
      <w:numFmt w:val="lowerLetter"/>
      <w:lvlText w:val="%2."/>
      <w:lvlJc w:val="left"/>
      <w:pPr>
        <w:ind w:left="1440" w:hanging="360"/>
      </w:pPr>
    </w:lvl>
    <w:lvl w:ilvl="2" w:tplc="A01E0CD4" w:tentative="1">
      <w:start w:val="1"/>
      <w:numFmt w:val="lowerRoman"/>
      <w:lvlText w:val="%3."/>
      <w:lvlJc w:val="right"/>
      <w:pPr>
        <w:ind w:left="2160" w:hanging="180"/>
      </w:pPr>
    </w:lvl>
    <w:lvl w:ilvl="3" w:tplc="7DD0366E" w:tentative="1">
      <w:start w:val="1"/>
      <w:numFmt w:val="decimal"/>
      <w:lvlText w:val="%4."/>
      <w:lvlJc w:val="left"/>
      <w:pPr>
        <w:ind w:left="2880" w:hanging="360"/>
      </w:pPr>
    </w:lvl>
    <w:lvl w:ilvl="4" w:tplc="A334709E" w:tentative="1">
      <w:start w:val="1"/>
      <w:numFmt w:val="lowerLetter"/>
      <w:lvlText w:val="%5."/>
      <w:lvlJc w:val="left"/>
      <w:pPr>
        <w:ind w:left="3600" w:hanging="360"/>
      </w:pPr>
    </w:lvl>
    <w:lvl w:ilvl="5" w:tplc="D0A027B2" w:tentative="1">
      <w:start w:val="1"/>
      <w:numFmt w:val="lowerRoman"/>
      <w:lvlText w:val="%6."/>
      <w:lvlJc w:val="right"/>
      <w:pPr>
        <w:ind w:left="4320" w:hanging="180"/>
      </w:pPr>
    </w:lvl>
    <w:lvl w:ilvl="6" w:tplc="28745E08" w:tentative="1">
      <w:start w:val="1"/>
      <w:numFmt w:val="decimal"/>
      <w:lvlText w:val="%7."/>
      <w:lvlJc w:val="left"/>
      <w:pPr>
        <w:ind w:left="5040" w:hanging="360"/>
      </w:pPr>
    </w:lvl>
    <w:lvl w:ilvl="7" w:tplc="ECD07C12" w:tentative="1">
      <w:start w:val="1"/>
      <w:numFmt w:val="lowerLetter"/>
      <w:lvlText w:val="%8."/>
      <w:lvlJc w:val="left"/>
      <w:pPr>
        <w:ind w:left="5760" w:hanging="360"/>
      </w:pPr>
    </w:lvl>
    <w:lvl w:ilvl="8" w:tplc="51B8801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241EF39A">
      <w:start w:val="1"/>
      <w:numFmt w:val="lowerRoman"/>
      <w:lvlText w:val="(%1)"/>
      <w:lvlJc w:val="left"/>
      <w:pPr>
        <w:ind w:left="1004" w:hanging="720"/>
      </w:pPr>
      <w:rPr>
        <w:rFonts w:hint="default"/>
        <w:b w:val="0"/>
      </w:rPr>
    </w:lvl>
    <w:lvl w:ilvl="1" w:tplc="03EE3504" w:tentative="1">
      <w:start w:val="1"/>
      <w:numFmt w:val="lowerLetter"/>
      <w:lvlText w:val="%2."/>
      <w:lvlJc w:val="left"/>
      <w:pPr>
        <w:ind w:left="1364" w:hanging="360"/>
      </w:pPr>
    </w:lvl>
    <w:lvl w:ilvl="2" w:tplc="2166B9E4" w:tentative="1">
      <w:start w:val="1"/>
      <w:numFmt w:val="lowerRoman"/>
      <w:lvlText w:val="%3."/>
      <w:lvlJc w:val="right"/>
      <w:pPr>
        <w:ind w:left="2084" w:hanging="180"/>
      </w:pPr>
    </w:lvl>
    <w:lvl w:ilvl="3" w:tplc="DE44968C" w:tentative="1">
      <w:start w:val="1"/>
      <w:numFmt w:val="decimal"/>
      <w:lvlText w:val="%4."/>
      <w:lvlJc w:val="left"/>
      <w:pPr>
        <w:ind w:left="2804" w:hanging="360"/>
      </w:pPr>
    </w:lvl>
    <w:lvl w:ilvl="4" w:tplc="10AABAA8" w:tentative="1">
      <w:start w:val="1"/>
      <w:numFmt w:val="lowerLetter"/>
      <w:lvlText w:val="%5."/>
      <w:lvlJc w:val="left"/>
      <w:pPr>
        <w:ind w:left="3524" w:hanging="360"/>
      </w:pPr>
    </w:lvl>
    <w:lvl w:ilvl="5" w:tplc="67A49A08" w:tentative="1">
      <w:start w:val="1"/>
      <w:numFmt w:val="lowerRoman"/>
      <w:lvlText w:val="%6."/>
      <w:lvlJc w:val="right"/>
      <w:pPr>
        <w:ind w:left="4244" w:hanging="180"/>
      </w:pPr>
    </w:lvl>
    <w:lvl w:ilvl="6" w:tplc="8E5E2E9A" w:tentative="1">
      <w:start w:val="1"/>
      <w:numFmt w:val="decimal"/>
      <w:lvlText w:val="%7."/>
      <w:lvlJc w:val="left"/>
      <w:pPr>
        <w:ind w:left="4964" w:hanging="360"/>
      </w:pPr>
    </w:lvl>
    <w:lvl w:ilvl="7" w:tplc="0F8CDC7C" w:tentative="1">
      <w:start w:val="1"/>
      <w:numFmt w:val="lowerLetter"/>
      <w:lvlText w:val="%8."/>
      <w:lvlJc w:val="left"/>
      <w:pPr>
        <w:ind w:left="5684" w:hanging="360"/>
      </w:pPr>
    </w:lvl>
    <w:lvl w:ilvl="8" w:tplc="3AD67C5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982B572">
      <w:start w:val="1"/>
      <w:numFmt w:val="decimal"/>
      <w:lvlText w:val="%1."/>
      <w:lvlJc w:val="left"/>
      <w:pPr>
        <w:ind w:left="360" w:hanging="360"/>
      </w:pPr>
      <w:rPr>
        <w:rFonts w:hint="default"/>
      </w:rPr>
    </w:lvl>
    <w:lvl w:ilvl="1" w:tplc="8B40BA16" w:tentative="1">
      <w:start w:val="1"/>
      <w:numFmt w:val="lowerLetter"/>
      <w:lvlText w:val="%2."/>
      <w:lvlJc w:val="left"/>
      <w:pPr>
        <w:ind w:left="1080" w:hanging="360"/>
      </w:pPr>
    </w:lvl>
    <w:lvl w:ilvl="2" w:tplc="6E1A3882" w:tentative="1">
      <w:start w:val="1"/>
      <w:numFmt w:val="lowerRoman"/>
      <w:lvlText w:val="%3."/>
      <w:lvlJc w:val="right"/>
      <w:pPr>
        <w:ind w:left="1800" w:hanging="180"/>
      </w:pPr>
    </w:lvl>
    <w:lvl w:ilvl="3" w:tplc="2980647C" w:tentative="1">
      <w:start w:val="1"/>
      <w:numFmt w:val="decimal"/>
      <w:lvlText w:val="%4."/>
      <w:lvlJc w:val="left"/>
      <w:pPr>
        <w:ind w:left="2520" w:hanging="360"/>
      </w:pPr>
    </w:lvl>
    <w:lvl w:ilvl="4" w:tplc="6AAA594E" w:tentative="1">
      <w:start w:val="1"/>
      <w:numFmt w:val="lowerLetter"/>
      <w:lvlText w:val="%5."/>
      <w:lvlJc w:val="left"/>
      <w:pPr>
        <w:ind w:left="3240" w:hanging="360"/>
      </w:pPr>
    </w:lvl>
    <w:lvl w:ilvl="5" w:tplc="6BC0FF56" w:tentative="1">
      <w:start w:val="1"/>
      <w:numFmt w:val="lowerRoman"/>
      <w:lvlText w:val="%6."/>
      <w:lvlJc w:val="right"/>
      <w:pPr>
        <w:ind w:left="3960" w:hanging="180"/>
      </w:pPr>
    </w:lvl>
    <w:lvl w:ilvl="6" w:tplc="24D46498" w:tentative="1">
      <w:start w:val="1"/>
      <w:numFmt w:val="decimal"/>
      <w:lvlText w:val="%7."/>
      <w:lvlJc w:val="left"/>
      <w:pPr>
        <w:ind w:left="4680" w:hanging="360"/>
      </w:pPr>
    </w:lvl>
    <w:lvl w:ilvl="7" w:tplc="A5FA182E" w:tentative="1">
      <w:start w:val="1"/>
      <w:numFmt w:val="lowerLetter"/>
      <w:lvlText w:val="%8."/>
      <w:lvlJc w:val="left"/>
      <w:pPr>
        <w:ind w:left="5400" w:hanging="360"/>
      </w:pPr>
    </w:lvl>
    <w:lvl w:ilvl="8" w:tplc="01068A5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B00408AC">
      <w:start w:val="1"/>
      <w:numFmt w:val="lowerRoman"/>
      <w:lvlText w:val="(%1)"/>
      <w:lvlJc w:val="left"/>
      <w:pPr>
        <w:ind w:left="1080" w:hanging="720"/>
      </w:pPr>
      <w:rPr>
        <w:rFonts w:hint="default"/>
      </w:rPr>
    </w:lvl>
    <w:lvl w:ilvl="1" w:tplc="F0FEF288" w:tentative="1">
      <w:start w:val="1"/>
      <w:numFmt w:val="lowerLetter"/>
      <w:lvlText w:val="%2."/>
      <w:lvlJc w:val="left"/>
      <w:pPr>
        <w:ind w:left="1440" w:hanging="360"/>
      </w:pPr>
    </w:lvl>
    <w:lvl w:ilvl="2" w:tplc="16481AF6" w:tentative="1">
      <w:start w:val="1"/>
      <w:numFmt w:val="lowerRoman"/>
      <w:lvlText w:val="%3."/>
      <w:lvlJc w:val="right"/>
      <w:pPr>
        <w:ind w:left="2160" w:hanging="180"/>
      </w:pPr>
    </w:lvl>
    <w:lvl w:ilvl="3" w:tplc="9F7245E0" w:tentative="1">
      <w:start w:val="1"/>
      <w:numFmt w:val="decimal"/>
      <w:lvlText w:val="%4."/>
      <w:lvlJc w:val="left"/>
      <w:pPr>
        <w:ind w:left="2880" w:hanging="360"/>
      </w:pPr>
    </w:lvl>
    <w:lvl w:ilvl="4" w:tplc="29A405B0" w:tentative="1">
      <w:start w:val="1"/>
      <w:numFmt w:val="lowerLetter"/>
      <w:lvlText w:val="%5."/>
      <w:lvlJc w:val="left"/>
      <w:pPr>
        <w:ind w:left="3600" w:hanging="360"/>
      </w:pPr>
    </w:lvl>
    <w:lvl w:ilvl="5" w:tplc="9A100538" w:tentative="1">
      <w:start w:val="1"/>
      <w:numFmt w:val="lowerRoman"/>
      <w:lvlText w:val="%6."/>
      <w:lvlJc w:val="right"/>
      <w:pPr>
        <w:ind w:left="4320" w:hanging="180"/>
      </w:pPr>
    </w:lvl>
    <w:lvl w:ilvl="6" w:tplc="97D4384C" w:tentative="1">
      <w:start w:val="1"/>
      <w:numFmt w:val="decimal"/>
      <w:lvlText w:val="%7."/>
      <w:lvlJc w:val="left"/>
      <w:pPr>
        <w:ind w:left="5040" w:hanging="360"/>
      </w:pPr>
    </w:lvl>
    <w:lvl w:ilvl="7" w:tplc="19FADBE8" w:tentative="1">
      <w:start w:val="1"/>
      <w:numFmt w:val="lowerLetter"/>
      <w:lvlText w:val="%8."/>
      <w:lvlJc w:val="left"/>
      <w:pPr>
        <w:ind w:left="5760" w:hanging="360"/>
      </w:pPr>
    </w:lvl>
    <w:lvl w:ilvl="8" w:tplc="DF901B2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85CD6A0">
      <w:start w:val="1"/>
      <w:numFmt w:val="decimal"/>
      <w:lvlText w:val="%1."/>
      <w:lvlJc w:val="left"/>
      <w:pPr>
        <w:ind w:left="360" w:hanging="360"/>
      </w:pPr>
      <w:rPr>
        <w:rFonts w:hint="default"/>
      </w:rPr>
    </w:lvl>
    <w:lvl w:ilvl="1" w:tplc="7A4082D8" w:tentative="1">
      <w:start w:val="1"/>
      <w:numFmt w:val="lowerLetter"/>
      <w:lvlText w:val="%2."/>
      <w:lvlJc w:val="left"/>
      <w:pPr>
        <w:ind w:left="1080" w:hanging="360"/>
      </w:pPr>
    </w:lvl>
    <w:lvl w:ilvl="2" w:tplc="109EDFBC" w:tentative="1">
      <w:start w:val="1"/>
      <w:numFmt w:val="lowerRoman"/>
      <w:lvlText w:val="%3."/>
      <w:lvlJc w:val="right"/>
      <w:pPr>
        <w:ind w:left="1800" w:hanging="180"/>
      </w:pPr>
    </w:lvl>
    <w:lvl w:ilvl="3" w:tplc="E624B97E" w:tentative="1">
      <w:start w:val="1"/>
      <w:numFmt w:val="decimal"/>
      <w:lvlText w:val="%4."/>
      <w:lvlJc w:val="left"/>
      <w:pPr>
        <w:ind w:left="2520" w:hanging="360"/>
      </w:pPr>
    </w:lvl>
    <w:lvl w:ilvl="4" w:tplc="9E8CCBEC" w:tentative="1">
      <w:start w:val="1"/>
      <w:numFmt w:val="lowerLetter"/>
      <w:lvlText w:val="%5."/>
      <w:lvlJc w:val="left"/>
      <w:pPr>
        <w:ind w:left="3240" w:hanging="360"/>
      </w:pPr>
    </w:lvl>
    <w:lvl w:ilvl="5" w:tplc="954C1858" w:tentative="1">
      <w:start w:val="1"/>
      <w:numFmt w:val="lowerRoman"/>
      <w:lvlText w:val="%6."/>
      <w:lvlJc w:val="right"/>
      <w:pPr>
        <w:ind w:left="3960" w:hanging="180"/>
      </w:pPr>
    </w:lvl>
    <w:lvl w:ilvl="6" w:tplc="2E84DF52" w:tentative="1">
      <w:start w:val="1"/>
      <w:numFmt w:val="decimal"/>
      <w:lvlText w:val="%7."/>
      <w:lvlJc w:val="left"/>
      <w:pPr>
        <w:ind w:left="4680" w:hanging="360"/>
      </w:pPr>
    </w:lvl>
    <w:lvl w:ilvl="7" w:tplc="C96A9786" w:tentative="1">
      <w:start w:val="1"/>
      <w:numFmt w:val="lowerLetter"/>
      <w:lvlText w:val="%8."/>
      <w:lvlJc w:val="left"/>
      <w:pPr>
        <w:ind w:left="5400" w:hanging="360"/>
      </w:pPr>
    </w:lvl>
    <w:lvl w:ilvl="8" w:tplc="9D847B1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502F0D6">
      <w:start w:val="1"/>
      <w:numFmt w:val="lowerRoman"/>
      <w:lvlText w:val="(%1)"/>
      <w:lvlJc w:val="left"/>
      <w:pPr>
        <w:ind w:left="1080" w:hanging="720"/>
      </w:pPr>
      <w:rPr>
        <w:rFonts w:hint="default"/>
      </w:rPr>
    </w:lvl>
    <w:lvl w:ilvl="1" w:tplc="D00CEC2E" w:tentative="1">
      <w:start w:val="1"/>
      <w:numFmt w:val="lowerLetter"/>
      <w:lvlText w:val="%2."/>
      <w:lvlJc w:val="left"/>
      <w:pPr>
        <w:ind w:left="1440" w:hanging="360"/>
      </w:pPr>
    </w:lvl>
    <w:lvl w:ilvl="2" w:tplc="5BC29454" w:tentative="1">
      <w:start w:val="1"/>
      <w:numFmt w:val="lowerRoman"/>
      <w:lvlText w:val="%3."/>
      <w:lvlJc w:val="right"/>
      <w:pPr>
        <w:ind w:left="2160" w:hanging="180"/>
      </w:pPr>
    </w:lvl>
    <w:lvl w:ilvl="3" w:tplc="E5BAAEE6" w:tentative="1">
      <w:start w:val="1"/>
      <w:numFmt w:val="decimal"/>
      <w:lvlText w:val="%4."/>
      <w:lvlJc w:val="left"/>
      <w:pPr>
        <w:ind w:left="2880" w:hanging="360"/>
      </w:pPr>
    </w:lvl>
    <w:lvl w:ilvl="4" w:tplc="28B8686C" w:tentative="1">
      <w:start w:val="1"/>
      <w:numFmt w:val="lowerLetter"/>
      <w:lvlText w:val="%5."/>
      <w:lvlJc w:val="left"/>
      <w:pPr>
        <w:ind w:left="3600" w:hanging="360"/>
      </w:pPr>
    </w:lvl>
    <w:lvl w:ilvl="5" w:tplc="56766B98" w:tentative="1">
      <w:start w:val="1"/>
      <w:numFmt w:val="lowerRoman"/>
      <w:lvlText w:val="%6."/>
      <w:lvlJc w:val="right"/>
      <w:pPr>
        <w:ind w:left="4320" w:hanging="180"/>
      </w:pPr>
    </w:lvl>
    <w:lvl w:ilvl="6" w:tplc="4318782A" w:tentative="1">
      <w:start w:val="1"/>
      <w:numFmt w:val="decimal"/>
      <w:lvlText w:val="%7."/>
      <w:lvlJc w:val="left"/>
      <w:pPr>
        <w:ind w:left="5040" w:hanging="360"/>
      </w:pPr>
    </w:lvl>
    <w:lvl w:ilvl="7" w:tplc="694C1AB0" w:tentative="1">
      <w:start w:val="1"/>
      <w:numFmt w:val="lowerLetter"/>
      <w:lvlText w:val="%8."/>
      <w:lvlJc w:val="left"/>
      <w:pPr>
        <w:ind w:left="5760" w:hanging="360"/>
      </w:pPr>
    </w:lvl>
    <w:lvl w:ilvl="8" w:tplc="3AA64B6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20496D4">
      <w:start w:val="1"/>
      <w:numFmt w:val="decimal"/>
      <w:lvlText w:val="%1."/>
      <w:lvlJc w:val="left"/>
      <w:pPr>
        <w:ind w:left="360" w:hanging="360"/>
      </w:pPr>
      <w:rPr>
        <w:rFonts w:hint="default"/>
      </w:rPr>
    </w:lvl>
    <w:lvl w:ilvl="1" w:tplc="ED00AA1A" w:tentative="1">
      <w:start w:val="1"/>
      <w:numFmt w:val="lowerLetter"/>
      <w:lvlText w:val="%2."/>
      <w:lvlJc w:val="left"/>
      <w:pPr>
        <w:ind w:left="1080" w:hanging="360"/>
      </w:pPr>
    </w:lvl>
    <w:lvl w:ilvl="2" w:tplc="50CAA86C" w:tentative="1">
      <w:start w:val="1"/>
      <w:numFmt w:val="lowerRoman"/>
      <w:lvlText w:val="%3."/>
      <w:lvlJc w:val="right"/>
      <w:pPr>
        <w:ind w:left="1800" w:hanging="180"/>
      </w:pPr>
    </w:lvl>
    <w:lvl w:ilvl="3" w:tplc="BE429958" w:tentative="1">
      <w:start w:val="1"/>
      <w:numFmt w:val="decimal"/>
      <w:lvlText w:val="%4."/>
      <w:lvlJc w:val="left"/>
      <w:pPr>
        <w:ind w:left="2520" w:hanging="360"/>
      </w:pPr>
    </w:lvl>
    <w:lvl w:ilvl="4" w:tplc="49BC130C" w:tentative="1">
      <w:start w:val="1"/>
      <w:numFmt w:val="lowerLetter"/>
      <w:lvlText w:val="%5."/>
      <w:lvlJc w:val="left"/>
      <w:pPr>
        <w:ind w:left="3240" w:hanging="360"/>
      </w:pPr>
    </w:lvl>
    <w:lvl w:ilvl="5" w:tplc="0318FAF0" w:tentative="1">
      <w:start w:val="1"/>
      <w:numFmt w:val="lowerRoman"/>
      <w:lvlText w:val="%6."/>
      <w:lvlJc w:val="right"/>
      <w:pPr>
        <w:ind w:left="3960" w:hanging="180"/>
      </w:pPr>
    </w:lvl>
    <w:lvl w:ilvl="6" w:tplc="7DA6A810" w:tentative="1">
      <w:start w:val="1"/>
      <w:numFmt w:val="decimal"/>
      <w:lvlText w:val="%7."/>
      <w:lvlJc w:val="left"/>
      <w:pPr>
        <w:ind w:left="4680" w:hanging="360"/>
      </w:pPr>
    </w:lvl>
    <w:lvl w:ilvl="7" w:tplc="DD16511E" w:tentative="1">
      <w:start w:val="1"/>
      <w:numFmt w:val="lowerLetter"/>
      <w:lvlText w:val="%8."/>
      <w:lvlJc w:val="left"/>
      <w:pPr>
        <w:ind w:left="5400" w:hanging="360"/>
      </w:pPr>
    </w:lvl>
    <w:lvl w:ilvl="8" w:tplc="66369F2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4522774C">
      <w:start w:val="1"/>
      <w:numFmt w:val="decimal"/>
      <w:lvlText w:val="%1."/>
      <w:lvlJc w:val="left"/>
      <w:pPr>
        <w:ind w:left="360" w:hanging="360"/>
      </w:pPr>
      <w:rPr>
        <w:rFonts w:hint="default"/>
      </w:rPr>
    </w:lvl>
    <w:lvl w:ilvl="1" w:tplc="374CED7E" w:tentative="1">
      <w:start w:val="1"/>
      <w:numFmt w:val="lowerLetter"/>
      <w:lvlText w:val="%2."/>
      <w:lvlJc w:val="left"/>
      <w:pPr>
        <w:ind w:left="1080" w:hanging="360"/>
      </w:pPr>
    </w:lvl>
    <w:lvl w:ilvl="2" w:tplc="9CB68648" w:tentative="1">
      <w:start w:val="1"/>
      <w:numFmt w:val="lowerRoman"/>
      <w:lvlText w:val="%3."/>
      <w:lvlJc w:val="right"/>
      <w:pPr>
        <w:ind w:left="1800" w:hanging="180"/>
      </w:pPr>
    </w:lvl>
    <w:lvl w:ilvl="3" w:tplc="1E24D682" w:tentative="1">
      <w:start w:val="1"/>
      <w:numFmt w:val="decimal"/>
      <w:lvlText w:val="%4."/>
      <w:lvlJc w:val="left"/>
      <w:pPr>
        <w:ind w:left="2520" w:hanging="360"/>
      </w:pPr>
    </w:lvl>
    <w:lvl w:ilvl="4" w:tplc="D6122B6A" w:tentative="1">
      <w:start w:val="1"/>
      <w:numFmt w:val="lowerLetter"/>
      <w:lvlText w:val="%5."/>
      <w:lvlJc w:val="left"/>
      <w:pPr>
        <w:ind w:left="3240" w:hanging="360"/>
      </w:pPr>
    </w:lvl>
    <w:lvl w:ilvl="5" w:tplc="D91A4294" w:tentative="1">
      <w:start w:val="1"/>
      <w:numFmt w:val="lowerRoman"/>
      <w:lvlText w:val="%6."/>
      <w:lvlJc w:val="right"/>
      <w:pPr>
        <w:ind w:left="3960" w:hanging="180"/>
      </w:pPr>
    </w:lvl>
    <w:lvl w:ilvl="6" w:tplc="7E84EE7C" w:tentative="1">
      <w:start w:val="1"/>
      <w:numFmt w:val="decimal"/>
      <w:lvlText w:val="%7."/>
      <w:lvlJc w:val="left"/>
      <w:pPr>
        <w:ind w:left="4680" w:hanging="360"/>
      </w:pPr>
    </w:lvl>
    <w:lvl w:ilvl="7" w:tplc="9F0AB1E4" w:tentative="1">
      <w:start w:val="1"/>
      <w:numFmt w:val="lowerLetter"/>
      <w:lvlText w:val="%8."/>
      <w:lvlJc w:val="left"/>
      <w:pPr>
        <w:ind w:left="5400" w:hanging="360"/>
      </w:pPr>
    </w:lvl>
    <w:lvl w:ilvl="8" w:tplc="260A9926" w:tentative="1">
      <w:start w:val="1"/>
      <w:numFmt w:val="lowerRoman"/>
      <w:lvlText w:val="%9."/>
      <w:lvlJc w:val="right"/>
      <w:pPr>
        <w:ind w:left="6120" w:hanging="180"/>
      </w:pPr>
    </w:lvl>
  </w:abstractNum>
  <w:num w:numId="1">
    <w:abstractNumId w:val="10"/>
  </w:num>
  <w:num w:numId="2">
    <w:abstractNumId w:val="21"/>
  </w:num>
  <w:num w:numId="3">
    <w:abstractNumId w:val="36"/>
  </w:num>
  <w:num w:numId="4">
    <w:abstractNumId w:val="39"/>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9"/>
  </w:num>
  <w:num w:numId="20">
    <w:abstractNumId w:val="26"/>
  </w:num>
  <w:num w:numId="21">
    <w:abstractNumId w:val="8"/>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16"/>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A8"/>
    <w:rsid w:val="002158F9"/>
    <w:rsid w:val="002D2D76"/>
    <w:rsid w:val="00371E6C"/>
    <w:rsid w:val="003A7338"/>
    <w:rsid w:val="003D4FE6"/>
    <w:rsid w:val="00487DC0"/>
    <w:rsid w:val="006F35A8"/>
    <w:rsid w:val="00825D88"/>
    <w:rsid w:val="0087130F"/>
    <w:rsid w:val="008A758C"/>
    <w:rsid w:val="008F151B"/>
    <w:rsid w:val="00B35A6B"/>
    <w:rsid w:val="00B6102C"/>
    <w:rsid w:val="00BD0301"/>
    <w:rsid w:val="00BE15E9"/>
    <w:rsid w:val="00CB5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9366"/>
  <w15:docId w15:val="{C991CC25-3D46-40DE-B295-46A487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6933</RACS_x0020_ID>
    <Approved_x0020_Provider xmlns="a8338b6e-77a6-4851-82b6-98166143ffdd">Tickled Pink Aged Care Pty Ltd</Approved_x0020_Provider>
    <Management_x0020_Company_x0020_ID xmlns="a8338b6e-77a6-4851-82b6-98166143ffdd" xsi:nil="true"/>
    <Home xmlns="a8338b6e-77a6-4851-82b6-98166143ffdd">All Care Aged Care The Vales</Home>
    <Signed xmlns="a8338b6e-77a6-4851-82b6-98166143ffdd" xsi:nil="true"/>
    <Uploaded xmlns="a8338b6e-77a6-4851-82b6-98166143ffdd">False</Uploaded>
    <Management_x0020_Company xmlns="a8338b6e-77a6-4851-82b6-98166143ffdd" xsi:nil="true"/>
    <Doc_x0020_Date xmlns="a8338b6e-77a6-4851-82b6-98166143ffdd">2021-08-04T00:09:00+00:00</Doc_x0020_Date>
    <CSI_x0020_ID xmlns="a8338b6e-77a6-4851-82b6-98166143ffdd" xsi:nil="true"/>
    <Case_x0020_ID xmlns="a8338b6e-77a6-4851-82b6-98166143ffdd" xsi:nil="true"/>
    <Approved_x0020_Provider_x0020_ID xmlns="a8338b6e-77a6-4851-82b6-98166143ffdd">B46D8368-77F4-DC11-AD41-005056922186</Approved_x0020_Provider_x0020_ID>
    <Location xmlns="a8338b6e-77a6-4851-82b6-98166143ffdd" xsi:nil="true"/>
    <Home_x0020_ID xmlns="a8338b6e-77a6-4851-82b6-98166143ffdd">ECFE2E1C-7CF4-DC11-AD41-005056922186</Home_x0020_ID>
    <State xmlns="a8338b6e-77a6-4851-82b6-98166143ffdd">SA</State>
    <Doc_x0020_Sent_Received_x0020_Date xmlns="a8338b6e-77a6-4851-82b6-98166143ffdd">2021-08-04T00:00:00+00:00</Doc_x0020_Sent_Received_x0020_Date>
    <Activity_x0020_ID xmlns="a8338b6e-77a6-4851-82b6-98166143ffdd">45F9F7CC-8933-EB11-9526-005056922186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9122C27E-8E19-4EFE-AA1F-E694FB047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1BB09A-9E02-4F9D-B71F-E54A1913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2021-09-02T22:42:00Z</dcterms:created>
  <dcterms:modified xsi:type="dcterms:W3CDTF">2021-09-02T22:42:00Z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