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9905E" w14:textId="77777777" w:rsidR="00375EB8" w:rsidRPr="0051113C" w:rsidRDefault="00375EB8" w:rsidP="00375EB8">
      <w:pPr>
        <w:pStyle w:val="Title"/>
        <w:spacing w:before="720"/>
        <w:rPr>
          <w:color w:val="FFFFFF" w:themeColor="background1"/>
        </w:rPr>
      </w:pPr>
      <w:r w:rsidRPr="0051113C">
        <w:rPr>
          <w:color w:val="FFFFFF" w:themeColor="background1"/>
        </w:rPr>
        <w:t>Accreditation Decision and Report</w:t>
      </w:r>
    </w:p>
    <w:p w14:paraId="7F36C11B" w14:textId="77777777" w:rsidR="00614A09" w:rsidRPr="00614A09" w:rsidRDefault="00614A09" w:rsidP="00614A09">
      <w:pPr>
        <w:shd w:val="clear" w:color="auto" w:fill="7F7F7F"/>
        <w:spacing w:after="0"/>
        <w:jc w:val="center"/>
        <w:outlineLvl w:val="1"/>
        <w:rPr>
          <w:rFonts w:eastAsia="Cambria" w:cs="Arial"/>
          <w:b/>
          <w:bCs/>
          <w:iCs/>
          <w:color w:val="FFFFFF"/>
          <w:sz w:val="28"/>
          <w:szCs w:val="28"/>
          <w:lang w:eastAsia="en-US"/>
        </w:rPr>
      </w:pPr>
      <w:r w:rsidRPr="00614A09">
        <w:rPr>
          <w:rFonts w:eastAsia="Cambria" w:cs="Arial"/>
          <w:b/>
          <w:bCs/>
          <w:iCs/>
          <w:color w:val="FFFFFF"/>
          <w:sz w:val="28"/>
          <w:szCs w:val="28"/>
          <w:lang w:eastAsia="en-US"/>
        </w:rPr>
        <w:t>Decision to re-accredit service following a site audit</w:t>
      </w:r>
    </w:p>
    <w:p w14:paraId="729B378B" w14:textId="77777777" w:rsidR="00614A09" w:rsidRPr="00614A09" w:rsidRDefault="00614A09" w:rsidP="00614A09">
      <w:pPr>
        <w:spacing w:after="0"/>
        <w:rPr>
          <w:rFonts w:eastAsia="Calibri" w:cs="Arial"/>
          <w:sz w:val="24"/>
          <w:szCs w:val="24"/>
          <w:lang w:eastAsia="en-US"/>
        </w:rPr>
      </w:pPr>
    </w:p>
    <w:p w14:paraId="47AED0BF" w14:textId="77777777" w:rsidR="00614A09" w:rsidRPr="00614A09" w:rsidRDefault="00614A09" w:rsidP="00614A09">
      <w:pPr>
        <w:shd w:val="clear" w:color="auto" w:fill="BFBFBF"/>
        <w:spacing w:after="0"/>
        <w:rPr>
          <w:rFonts w:eastAsia="Calibri" w:cs="Arial"/>
          <w:b/>
          <w:sz w:val="24"/>
          <w:szCs w:val="24"/>
          <w:lang w:eastAsia="en-US"/>
        </w:rPr>
      </w:pPr>
      <w:r w:rsidRPr="00614A09">
        <w:rPr>
          <w:rFonts w:eastAsia="Calibri" w:cs="Arial"/>
          <w:b/>
          <w:sz w:val="24"/>
          <w:szCs w:val="24"/>
          <w:lang w:eastAsia="en-US"/>
        </w:rPr>
        <w:t>Service and approved provider details</w:t>
      </w:r>
    </w:p>
    <w:p w14:paraId="188B15F7" w14:textId="77777777" w:rsidR="00614A09" w:rsidRPr="00614A09" w:rsidRDefault="00614A09" w:rsidP="00614A09">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614A09" w:rsidRPr="00614A09" w14:paraId="7394FC33" w14:textId="77777777" w:rsidTr="00CC2B32">
        <w:tc>
          <w:tcPr>
            <w:tcW w:w="3794" w:type="dxa"/>
            <w:shd w:val="clear" w:color="auto" w:fill="auto"/>
          </w:tcPr>
          <w:p w14:paraId="2AD671C2"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b/>
                <w:sz w:val="24"/>
                <w:szCs w:val="24"/>
                <w:lang w:eastAsia="en-US"/>
              </w:rPr>
              <w:t>Name of service:</w:t>
            </w:r>
          </w:p>
        </w:tc>
        <w:tc>
          <w:tcPr>
            <w:tcW w:w="5442" w:type="dxa"/>
            <w:shd w:val="clear" w:color="auto" w:fill="auto"/>
          </w:tcPr>
          <w:p w14:paraId="7FD6EED2"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sz w:val="24"/>
                <w:szCs w:val="24"/>
                <w:lang w:eastAsia="en-US"/>
              </w:rPr>
              <w:t>Allambie Heights Village Residential Aged Care Facility</w:t>
            </w:r>
          </w:p>
        </w:tc>
      </w:tr>
      <w:tr w:rsidR="00614A09" w:rsidRPr="00614A09" w14:paraId="245F5CD2" w14:textId="77777777" w:rsidTr="00CC2B32">
        <w:tc>
          <w:tcPr>
            <w:tcW w:w="3794" w:type="dxa"/>
            <w:shd w:val="clear" w:color="auto" w:fill="auto"/>
          </w:tcPr>
          <w:p w14:paraId="359C31EE"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b/>
                <w:sz w:val="24"/>
                <w:szCs w:val="24"/>
                <w:lang w:eastAsia="en-US"/>
              </w:rPr>
              <w:t>RACS ID:</w:t>
            </w:r>
          </w:p>
        </w:tc>
        <w:tc>
          <w:tcPr>
            <w:tcW w:w="5442" w:type="dxa"/>
            <w:shd w:val="clear" w:color="auto" w:fill="auto"/>
          </w:tcPr>
          <w:p w14:paraId="4434459C"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sz w:val="24"/>
                <w:szCs w:val="24"/>
                <w:lang w:eastAsia="en-US"/>
              </w:rPr>
              <w:t>0392</w:t>
            </w:r>
          </w:p>
        </w:tc>
      </w:tr>
      <w:tr w:rsidR="00614A09" w:rsidRPr="00614A09" w14:paraId="59DD6BFF" w14:textId="77777777" w:rsidTr="00CC2B32">
        <w:tc>
          <w:tcPr>
            <w:tcW w:w="3794" w:type="dxa"/>
            <w:shd w:val="clear" w:color="auto" w:fill="auto"/>
          </w:tcPr>
          <w:p w14:paraId="7978B462"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b/>
                <w:sz w:val="24"/>
                <w:szCs w:val="24"/>
                <w:lang w:eastAsia="en-US"/>
              </w:rPr>
              <w:t>Name of approved provider:</w:t>
            </w:r>
          </w:p>
        </w:tc>
        <w:tc>
          <w:tcPr>
            <w:tcW w:w="5442" w:type="dxa"/>
            <w:shd w:val="clear" w:color="auto" w:fill="auto"/>
          </w:tcPr>
          <w:p w14:paraId="26AD1A79" w14:textId="77777777" w:rsidR="00614A09" w:rsidRPr="00614A09" w:rsidRDefault="00614A09" w:rsidP="00614A09">
            <w:pPr>
              <w:tabs>
                <w:tab w:val="left" w:pos="3261"/>
              </w:tabs>
              <w:spacing w:after="0"/>
              <w:rPr>
                <w:rFonts w:eastAsia="Calibri" w:cs="Arial"/>
                <w:sz w:val="24"/>
                <w:szCs w:val="24"/>
                <w:lang w:eastAsia="en-US"/>
              </w:rPr>
            </w:pPr>
            <w:r w:rsidRPr="00614A09">
              <w:rPr>
                <w:rFonts w:eastAsia="Calibri" w:cs="Arial"/>
                <w:sz w:val="24"/>
                <w:szCs w:val="24"/>
                <w:lang w:eastAsia="en-US"/>
              </w:rPr>
              <w:t>Allambie Heights Village Ltd</w:t>
            </w:r>
          </w:p>
        </w:tc>
      </w:tr>
      <w:tr w:rsidR="00614A09" w:rsidRPr="00614A09" w14:paraId="55443BB8" w14:textId="77777777" w:rsidTr="00CC2B32">
        <w:tc>
          <w:tcPr>
            <w:tcW w:w="3794" w:type="dxa"/>
            <w:shd w:val="clear" w:color="auto" w:fill="auto"/>
          </w:tcPr>
          <w:p w14:paraId="1E84FFE3"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b/>
                <w:sz w:val="24"/>
                <w:szCs w:val="24"/>
                <w:lang w:eastAsia="en-US"/>
              </w:rPr>
              <w:t xml:space="preserve">Address details: </w:t>
            </w:r>
          </w:p>
        </w:tc>
        <w:tc>
          <w:tcPr>
            <w:tcW w:w="5442" w:type="dxa"/>
            <w:shd w:val="clear" w:color="auto" w:fill="auto"/>
          </w:tcPr>
          <w:p w14:paraId="6F5970AB" w14:textId="77777777" w:rsidR="00614A09" w:rsidRPr="00614A09" w:rsidRDefault="00614A09" w:rsidP="00614A09">
            <w:pPr>
              <w:tabs>
                <w:tab w:val="left" w:pos="1985"/>
                <w:tab w:val="left" w:pos="3261"/>
              </w:tabs>
              <w:spacing w:after="0"/>
              <w:rPr>
                <w:rFonts w:eastAsia="Calibri" w:cs="Arial"/>
                <w:sz w:val="24"/>
                <w:szCs w:val="24"/>
                <w:lang w:eastAsia="en-US"/>
              </w:rPr>
            </w:pPr>
            <w:r w:rsidRPr="00614A09">
              <w:rPr>
                <w:rFonts w:eastAsia="Calibri" w:cs="Arial"/>
                <w:sz w:val="24"/>
                <w:szCs w:val="24"/>
                <w:lang w:eastAsia="en-US"/>
              </w:rPr>
              <w:t>3 Martin Luther Place ALLAMBIE HEIGHTS NSW 2100</w:t>
            </w:r>
          </w:p>
        </w:tc>
      </w:tr>
      <w:tr w:rsidR="00614A09" w:rsidRPr="00614A09" w14:paraId="6CB27D75" w14:textId="77777777" w:rsidTr="00CC2B32">
        <w:tc>
          <w:tcPr>
            <w:tcW w:w="3794" w:type="dxa"/>
            <w:shd w:val="clear" w:color="auto" w:fill="auto"/>
          </w:tcPr>
          <w:p w14:paraId="35B3D564"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b/>
                <w:sz w:val="24"/>
                <w:szCs w:val="24"/>
                <w:lang w:eastAsia="en-US"/>
              </w:rPr>
              <w:t>Date of site audit:</w:t>
            </w:r>
          </w:p>
        </w:tc>
        <w:tc>
          <w:tcPr>
            <w:tcW w:w="5442" w:type="dxa"/>
            <w:shd w:val="clear" w:color="auto" w:fill="auto"/>
          </w:tcPr>
          <w:p w14:paraId="4F0E251C" w14:textId="77777777" w:rsidR="00614A09" w:rsidRPr="00614A09" w:rsidRDefault="00614A09" w:rsidP="00614A09">
            <w:pPr>
              <w:tabs>
                <w:tab w:val="left" w:pos="3261"/>
              </w:tabs>
              <w:spacing w:after="0"/>
              <w:rPr>
                <w:rFonts w:eastAsia="Calibri" w:cs="Arial"/>
                <w:b/>
                <w:sz w:val="24"/>
                <w:szCs w:val="24"/>
                <w:lang w:eastAsia="en-US"/>
              </w:rPr>
            </w:pPr>
            <w:r w:rsidRPr="00614A09">
              <w:rPr>
                <w:rFonts w:eastAsia="Calibri" w:cs="Arial"/>
                <w:sz w:val="24"/>
                <w:szCs w:val="24"/>
                <w:lang w:eastAsia="en-US"/>
              </w:rPr>
              <w:t>16 July 2019 to 18 July 2019</w:t>
            </w:r>
          </w:p>
        </w:tc>
      </w:tr>
    </w:tbl>
    <w:p w14:paraId="1683ECFD" w14:textId="77777777" w:rsidR="00614A09" w:rsidRPr="00614A09" w:rsidRDefault="00614A09" w:rsidP="00614A09">
      <w:pPr>
        <w:spacing w:after="0"/>
        <w:rPr>
          <w:rFonts w:eastAsia="Calibri" w:cs="Arial"/>
          <w:b/>
          <w:sz w:val="24"/>
          <w:szCs w:val="24"/>
          <w:lang w:eastAsia="en-US"/>
        </w:rPr>
      </w:pPr>
    </w:p>
    <w:p w14:paraId="5E276692" w14:textId="77777777" w:rsidR="00614A09" w:rsidRPr="00614A09" w:rsidRDefault="00614A09" w:rsidP="00614A09">
      <w:pPr>
        <w:shd w:val="clear" w:color="auto" w:fill="BFBFBF"/>
        <w:spacing w:after="0"/>
        <w:rPr>
          <w:rFonts w:eastAsia="Calibri" w:cs="Arial"/>
          <w:b/>
          <w:sz w:val="24"/>
          <w:szCs w:val="24"/>
          <w:lang w:eastAsia="en-US"/>
        </w:rPr>
      </w:pPr>
      <w:r w:rsidRPr="00614A09">
        <w:rPr>
          <w:rFonts w:eastAsia="Calibri" w:cs="Arial"/>
          <w:b/>
          <w:sz w:val="24"/>
          <w:szCs w:val="24"/>
          <w:lang w:eastAsia="en-US"/>
        </w:rPr>
        <w:t>Summary of decision</w:t>
      </w:r>
    </w:p>
    <w:p w14:paraId="2896E5E1" w14:textId="77777777" w:rsidR="00614A09" w:rsidRPr="00614A09" w:rsidRDefault="00614A09" w:rsidP="00614A09">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4"/>
        <w:gridCol w:w="1769"/>
      </w:tblGrid>
      <w:tr w:rsidR="00614A09" w:rsidRPr="00614A09" w14:paraId="07DF2E78" w14:textId="77777777" w:rsidTr="00796607">
        <w:tc>
          <w:tcPr>
            <w:tcW w:w="3794" w:type="dxa"/>
            <w:shd w:val="clear" w:color="auto" w:fill="auto"/>
          </w:tcPr>
          <w:p w14:paraId="3FFD9F5D" w14:textId="77777777" w:rsidR="00614A09" w:rsidRPr="00614A09" w:rsidRDefault="00614A09" w:rsidP="00614A09">
            <w:pPr>
              <w:spacing w:after="0"/>
              <w:rPr>
                <w:rFonts w:eastAsia="Calibri" w:cs="Arial"/>
                <w:b/>
                <w:sz w:val="24"/>
                <w:szCs w:val="24"/>
                <w:lang w:val="en-GB" w:eastAsia="en-US"/>
              </w:rPr>
            </w:pPr>
            <w:r w:rsidRPr="00614A09">
              <w:rPr>
                <w:rFonts w:eastAsia="Calibri" w:cs="Arial"/>
                <w:b/>
                <w:sz w:val="24"/>
                <w:szCs w:val="24"/>
                <w:lang w:val="en-GB" w:eastAsia="en-US"/>
              </w:rPr>
              <w:t>Decision made on:</w:t>
            </w:r>
          </w:p>
        </w:tc>
        <w:tc>
          <w:tcPr>
            <w:tcW w:w="5273" w:type="dxa"/>
            <w:gridSpan w:val="2"/>
            <w:shd w:val="clear" w:color="auto" w:fill="auto"/>
          </w:tcPr>
          <w:p w14:paraId="7FD77638" w14:textId="77777777" w:rsidR="00614A09" w:rsidRPr="00614A09" w:rsidRDefault="00614A09" w:rsidP="00614A09">
            <w:pPr>
              <w:spacing w:after="0"/>
              <w:rPr>
                <w:rFonts w:eastAsia="Calibri" w:cs="Arial"/>
                <w:sz w:val="24"/>
                <w:szCs w:val="24"/>
                <w:lang w:val="en-GB" w:eastAsia="en-US"/>
              </w:rPr>
            </w:pPr>
            <w:r w:rsidRPr="00614A09">
              <w:rPr>
                <w:rFonts w:eastAsia="Calibri" w:cs="Arial"/>
                <w:sz w:val="24"/>
                <w:szCs w:val="24"/>
                <w:lang w:val="en-GB" w:eastAsia="en-US"/>
              </w:rPr>
              <w:t>15 August 2019</w:t>
            </w:r>
          </w:p>
        </w:tc>
      </w:tr>
      <w:tr w:rsidR="00614A09" w:rsidRPr="00614A09" w14:paraId="2BCAD04F" w14:textId="77777777" w:rsidTr="00796607">
        <w:tc>
          <w:tcPr>
            <w:tcW w:w="3794" w:type="dxa"/>
            <w:shd w:val="clear" w:color="auto" w:fill="auto"/>
          </w:tcPr>
          <w:p w14:paraId="18066945" w14:textId="77777777" w:rsidR="00614A09" w:rsidRPr="00614A09" w:rsidRDefault="00614A09" w:rsidP="00614A09">
            <w:pPr>
              <w:spacing w:after="0"/>
              <w:rPr>
                <w:rFonts w:eastAsia="Calibri" w:cs="Arial"/>
                <w:b/>
                <w:sz w:val="24"/>
                <w:szCs w:val="24"/>
                <w:lang w:val="en-GB" w:eastAsia="en-US"/>
              </w:rPr>
            </w:pPr>
            <w:r w:rsidRPr="00614A09">
              <w:rPr>
                <w:rFonts w:eastAsia="Calibri" w:cs="Arial"/>
                <w:b/>
                <w:sz w:val="24"/>
                <w:szCs w:val="24"/>
                <w:lang w:val="en-GB" w:eastAsia="en-US"/>
              </w:rPr>
              <w:t>Decision made by</w:t>
            </w:r>
            <w:r w:rsidRPr="00614A09">
              <w:rPr>
                <w:rFonts w:eastAsia="Calibri" w:cs="Arial"/>
                <w:sz w:val="24"/>
                <w:szCs w:val="24"/>
                <w:lang w:val="en-GB" w:eastAsia="en-US"/>
              </w:rPr>
              <w:t>:</w:t>
            </w:r>
          </w:p>
        </w:tc>
        <w:tc>
          <w:tcPr>
            <w:tcW w:w="5273" w:type="dxa"/>
            <w:gridSpan w:val="2"/>
            <w:shd w:val="clear" w:color="auto" w:fill="auto"/>
          </w:tcPr>
          <w:p w14:paraId="4D4D5BE2" w14:textId="77777777" w:rsidR="00614A09" w:rsidRPr="00614A09" w:rsidRDefault="00614A09" w:rsidP="00614A09">
            <w:pPr>
              <w:spacing w:after="0"/>
              <w:rPr>
                <w:rFonts w:eastAsia="Calibri" w:cs="Arial"/>
                <w:sz w:val="24"/>
                <w:szCs w:val="24"/>
                <w:lang w:val="en-GB" w:eastAsia="en-US"/>
              </w:rPr>
            </w:pPr>
            <w:r w:rsidRPr="00614A09">
              <w:rPr>
                <w:rFonts w:eastAsia="Calibri" w:cs="Arial"/>
                <w:sz w:val="24"/>
                <w:szCs w:val="24"/>
                <w:lang w:val="en-GB" w:eastAsia="en-US"/>
              </w:rPr>
              <w:t xml:space="preserve">Authorised delegate of the Aged Care Quality and Safety Commissioner (Commissioner) under section 76 of the </w:t>
            </w:r>
            <w:r w:rsidRPr="00614A09">
              <w:rPr>
                <w:rFonts w:eastAsia="Calibri" w:cs="Arial"/>
                <w:i/>
                <w:sz w:val="24"/>
                <w:szCs w:val="24"/>
                <w:lang w:val="en-GB" w:eastAsia="en-US"/>
              </w:rPr>
              <w:t xml:space="preserve">Aged Care Quality and Safety Commission Act 2018 </w:t>
            </w:r>
            <w:r w:rsidRPr="00614A09">
              <w:rPr>
                <w:rFonts w:eastAsia="Calibri" w:cs="Arial"/>
                <w:sz w:val="24"/>
                <w:szCs w:val="24"/>
                <w:lang w:val="en-GB" w:eastAsia="en-US"/>
              </w:rPr>
              <w:t>to decide under section 41 of the Aged Care Quality and Safety Commission Rules 2018 (Rules) about the accreditation of a service.</w:t>
            </w:r>
          </w:p>
        </w:tc>
      </w:tr>
      <w:tr w:rsidR="00614A09" w:rsidRPr="00614A09" w14:paraId="7D758FA6" w14:textId="77777777" w:rsidTr="00796607">
        <w:tc>
          <w:tcPr>
            <w:tcW w:w="3794" w:type="dxa"/>
            <w:shd w:val="clear" w:color="auto" w:fill="auto"/>
          </w:tcPr>
          <w:p w14:paraId="1EA62D0F" w14:textId="77777777" w:rsidR="00614A09" w:rsidRPr="00614A09" w:rsidRDefault="00614A09" w:rsidP="00614A09">
            <w:pPr>
              <w:spacing w:after="0"/>
              <w:rPr>
                <w:rFonts w:eastAsia="Calibri" w:cs="Arial"/>
                <w:b/>
                <w:sz w:val="24"/>
                <w:szCs w:val="24"/>
                <w:lang w:val="en-GB" w:eastAsia="en-US"/>
              </w:rPr>
            </w:pPr>
            <w:r w:rsidRPr="00614A09">
              <w:rPr>
                <w:rFonts w:eastAsia="Calibri" w:cs="Arial"/>
                <w:b/>
                <w:sz w:val="24"/>
                <w:szCs w:val="24"/>
                <w:lang w:val="en-GB" w:eastAsia="en-US"/>
              </w:rPr>
              <w:t>Decision:</w:t>
            </w:r>
          </w:p>
        </w:tc>
        <w:tc>
          <w:tcPr>
            <w:tcW w:w="5273" w:type="dxa"/>
            <w:gridSpan w:val="2"/>
            <w:shd w:val="clear" w:color="auto" w:fill="auto"/>
          </w:tcPr>
          <w:p w14:paraId="681B616D" w14:textId="77777777" w:rsidR="00614A09" w:rsidRPr="00614A09" w:rsidRDefault="00614A09" w:rsidP="00614A09">
            <w:pPr>
              <w:spacing w:after="0"/>
              <w:rPr>
                <w:rFonts w:eastAsia="Calibri" w:cs="Arial"/>
                <w:i/>
                <w:sz w:val="24"/>
                <w:szCs w:val="24"/>
                <w:lang w:val="en-GB" w:eastAsia="en-US"/>
              </w:rPr>
            </w:pPr>
            <w:r w:rsidRPr="00614A09">
              <w:rPr>
                <w:rFonts w:eastAsia="Calibri" w:cs="Arial"/>
                <w:sz w:val="24"/>
                <w:szCs w:val="24"/>
                <w:lang w:val="en-GB" w:eastAsia="en-US"/>
              </w:rPr>
              <w:t>To re-accredit the service under section 41 of the Rules.</w:t>
            </w:r>
          </w:p>
        </w:tc>
      </w:tr>
      <w:tr w:rsidR="00614A09" w:rsidRPr="00614A09" w14:paraId="349B1917" w14:textId="77777777" w:rsidTr="00796607">
        <w:tc>
          <w:tcPr>
            <w:tcW w:w="3794" w:type="dxa"/>
            <w:shd w:val="clear" w:color="auto" w:fill="auto"/>
          </w:tcPr>
          <w:p w14:paraId="2214D994" w14:textId="77777777" w:rsidR="00614A09" w:rsidRPr="00614A09" w:rsidRDefault="00614A09" w:rsidP="00614A09">
            <w:pPr>
              <w:spacing w:after="0"/>
              <w:rPr>
                <w:rFonts w:eastAsia="Calibri" w:cs="Arial"/>
                <w:b/>
                <w:sz w:val="24"/>
                <w:szCs w:val="24"/>
                <w:lang w:val="en-GB" w:eastAsia="en-US"/>
              </w:rPr>
            </w:pPr>
            <w:r w:rsidRPr="00614A09">
              <w:rPr>
                <w:rFonts w:eastAsia="Calibri" w:cs="Arial"/>
                <w:b/>
                <w:sz w:val="24"/>
                <w:szCs w:val="24"/>
                <w:lang w:val="en-GB" w:eastAsia="en-US"/>
              </w:rPr>
              <w:t>Further period of accreditation:</w:t>
            </w:r>
          </w:p>
        </w:tc>
        <w:tc>
          <w:tcPr>
            <w:tcW w:w="5273" w:type="dxa"/>
            <w:gridSpan w:val="2"/>
            <w:shd w:val="clear" w:color="auto" w:fill="auto"/>
          </w:tcPr>
          <w:p w14:paraId="14EBC96D" w14:textId="77777777" w:rsidR="00614A09" w:rsidRPr="00614A09" w:rsidRDefault="00614A09" w:rsidP="00614A09">
            <w:pPr>
              <w:spacing w:after="0"/>
              <w:rPr>
                <w:rFonts w:eastAsia="Calibri" w:cs="Arial"/>
                <w:sz w:val="24"/>
                <w:szCs w:val="24"/>
                <w:lang w:eastAsia="en-US"/>
              </w:rPr>
            </w:pPr>
            <w:r w:rsidRPr="00614A09">
              <w:rPr>
                <w:rFonts w:eastAsia="Calibri" w:cs="Arial"/>
                <w:sz w:val="24"/>
                <w:szCs w:val="24"/>
                <w:lang w:eastAsia="en-US"/>
              </w:rPr>
              <w:t>28 September 2019 to 28 September 2022</w:t>
            </w:r>
          </w:p>
        </w:tc>
      </w:tr>
      <w:tr w:rsidR="00614A09" w:rsidRPr="00614A09" w14:paraId="4E926EB8" w14:textId="77777777" w:rsidTr="00796607">
        <w:tc>
          <w:tcPr>
            <w:tcW w:w="9067" w:type="dxa"/>
            <w:gridSpan w:val="3"/>
            <w:shd w:val="clear" w:color="auto" w:fill="auto"/>
          </w:tcPr>
          <w:p w14:paraId="3D1E4D90" w14:textId="77777777" w:rsidR="00614A09" w:rsidRPr="00614A09" w:rsidRDefault="00614A09" w:rsidP="00614A09">
            <w:pPr>
              <w:spacing w:after="0"/>
              <w:rPr>
                <w:rFonts w:eastAsia="Calibri" w:cs="Arial"/>
                <w:sz w:val="24"/>
                <w:szCs w:val="24"/>
                <w:lang w:val="en-GB" w:eastAsia="en-US"/>
              </w:rPr>
            </w:pPr>
            <w:r w:rsidRPr="00614A09">
              <w:rPr>
                <w:rFonts w:eastAsia="Calibri" w:cs="Arial"/>
                <w:b/>
                <w:sz w:val="24"/>
                <w:szCs w:val="24"/>
                <w:lang w:val="en-GB" w:eastAsia="en-US"/>
              </w:rPr>
              <w:t>Assessment of performance with the Aged Care Quality Standards</w:t>
            </w:r>
          </w:p>
        </w:tc>
      </w:tr>
      <w:tr w:rsidR="00572785" w:rsidRPr="00572785" w14:paraId="1E53A6C0" w14:textId="77777777" w:rsidTr="00796607">
        <w:tc>
          <w:tcPr>
            <w:tcW w:w="7298" w:type="dxa"/>
            <w:gridSpan w:val="2"/>
            <w:tcBorders>
              <w:bottom w:val="single" w:sz="4" w:space="0" w:color="auto"/>
              <w:right w:val="nil"/>
            </w:tcBorders>
            <w:shd w:val="clear" w:color="auto" w:fill="auto"/>
          </w:tcPr>
          <w:p w14:paraId="4C4B3F24" w14:textId="77777777" w:rsidR="00572785" w:rsidRPr="00572785" w:rsidRDefault="00572785" w:rsidP="00572785">
            <w:pPr>
              <w:tabs>
                <w:tab w:val="right" w:pos="8703"/>
              </w:tabs>
              <w:spacing w:after="0"/>
              <w:rPr>
                <w:rFonts w:eastAsia="Calibri" w:cs="Arial"/>
                <w:sz w:val="24"/>
                <w:szCs w:val="24"/>
                <w:lang w:val="en-GB" w:eastAsia="en-US"/>
              </w:rPr>
            </w:pPr>
            <w:r w:rsidRPr="00572785">
              <w:rPr>
                <w:rFonts w:eastAsia="Calibri" w:cs="Arial"/>
                <w:sz w:val="24"/>
                <w:szCs w:val="24"/>
                <w:lang w:val="en-GB" w:eastAsia="en-US"/>
              </w:rPr>
              <w:t>Standard 1 Consumer dignity and choice</w:t>
            </w:r>
          </w:p>
        </w:tc>
        <w:tc>
          <w:tcPr>
            <w:tcW w:w="1769" w:type="dxa"/>
            <w:tcBorders>
              <w:left w:val="nil"/>
            </w:tcBorders>
            <w:shd w:val="clear" w:color="auto" w:fill="auto"/>
          </w:tcPr>
          <w:p w14:paraId="7DC2340C" w14:textId="612DFEF2" w:rsidR="00572785" w:rsidRPr="00572785" w:rsidRDefault="00572785" w:rsidP="00572785">
            <w:pPr>
              <w:spacing w:after="0"/>
              <w:jc w:val="right"/>
              <w:rPr>
                <w:rFonts w:eastAsia="Calibri" w:cs="Arial"/>
                <w:sz w:val="24"/>
                <w:szCs w:val="24"/>
                <w:lang w:val="en-GB" w:eastAsia="en-US"/>
              </w:rPr>
            </w:pPr>
            <w:r w:rsidRPr="00796607">
              <w:rPr>
                <w:rFonts w:eastAsia="Calibri" w:cs="Arial"/>
                <w:sz w:val="24"/>
                <w:szCs w:val="24"/>
                <w:lang w:eastAsia="en-US"/>
              </w:rPr>
              <w:t>Met</w:t>
            </w:r>
          </w:p>
        </w:tc>
      </w:tr>
      <w:tr w:rsidR="00572785" w:rsidRPr="00572785" w14:paraId="666323D9" w14:textId="77777777" w:rsidTr="00796607">
        <w:tc>
          <w:tcPr>
            <w:tcW w:w="7298" w:type="dxa"/>
            <w:gridSpan w:val="2"/>
            <w:tcBorders>
              <w:right w:val="nil"/>
            </w:tcBorders>
            <w:shd w:val="clear" w:color="auto" w:fill="auto"/>
          </w:tcPr>
          <w:p w14:paraId="0A30C6EE"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1(3)(a)</w:t>
            </w:r>
          </w:p>
        </w:tc>
        <w:tc>
          <w:tcPr>
            <w:tcW w:w="1769" w:type="dxa"/>
            <w:tcBorders>
              <w:left w:val="nil"/>
            </w:tcBorders>
            <w:shd w:val="clear" w:color="auto" w:fill="auto"/>
          </w:tcPr>
          <w:p w14:paraId="0C4C4E43" w14:textId="79A37651"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bookmarkStart w:id="0" w:name="_GoBack"/>
        <w:bookmarkEnd w:id="0"/>
      </w:tr>
      <w:tr w:rsidR="00572785" w:rsidRPr="00572785" w14:paraId="20A5F214" w14:textId="77777777" w:rsidTr="00796607">
        <w:tc>
          <w:tcPr>
            <w:tcW w:w="7298" w:type="dxa"/>
            <w:gridSpan w:val="2"/>
            <w:tcBorders>
              <w:right w:val="nil"/>
            </w:tcBorders>
            <w:shd w:val="clear" w:color="auto" w:fill="auto"/>
          </w:tcPr>
          <w:p w14:paraId="04632EED"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1(3)(b)</w:t>
            </w:r>
          </w:p>
        </w:tc>
        <w:tc>
          <w:tcPr>
            <w:tcW w:w="1769" w:type="dxa"/>
            <w:tcBorders>
              <w:left w:val="nil"/>
            </w:tcBorders>
            <w:shd w:val="clear" w:color="auto" w:fill="auto"/>
          </w:tcPr>
          <w:p w14:paraId="6C0BED92" w14:textId="64259AE4"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3143C7E" w14:textId="77777777" w:rsidTr="00796607">
        <w:tc>
          <w:tcPr>
            <w:tcW w:w="7298" w:type="dxa"/>
            <w:gridSpan w:val="2"/>
            <w:tcBorders>
              <w:right w:val="nil"/>
            </w:tcBorders>
            <w:shd w:val="clear" w:color="auto" w:fill="auto"/>
          </w:tcPr>
          <w:p w14:paraId="19449C72"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1(3)(c)</w:t>
            </w:r>
          </w:p>
        </w:tc>
        <w:tc>
          <w:tcPr>
            <w:tcW w:w="1769" w:type="dxa"/>
            <w:tcBorders>
              <w:left w:val="nil"/>
            </w:tcBorders>
            <w:shd w:val="clear" w:color="auto" w:fill="auto"/>
          </w:tcPr>
          <w:p w14:paraId="78327736" w14:textId="43384B32"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8CDF72B" w14:textId="77777777" w:rsidTr="00796607">
        <w:tc>
          <w:tcPr>
            <w:tcW w:w="7298" w:type="dxa"/>
            <w:gridSpan w:val="2"/>
            <w:tcBorders>
              <w:right w:val="nil"/>
            </w:tcBorders>
            <w:shd w:val="clear" w:color="auto" w:fill="auto"/>
          </w:tcPr>
          <w:p w14:paraId="7A617A92"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1(3)(d)</w:t>
            </w:r>
          </w:p>
        </w:tc>
        <w:tc>
          <w:tcPr>
            <w:tcW w:w="1769" w:type="dxa"/>
            <w:tcBorders>
              <w:left w:val="nil"/>
            </w:tcBorders>
            <w:shd w:val="clear" w:color="auto" w:fill="auto"/>
          </w:tcPr>
          <w:p w14:paraId="08A83A37" w14:textId="3FB44E53"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D7253A2" w14:textId="77777777" w:rsidTr="00796607">
        <w:tc>
          <w:tcPr>
            <w:tcW w:w="7298" w:type="dxa"/>
            <w:gridSpan w:val="2"/>
            <w:tcBorders>
              <w:right w:val="nil"/>
            </w:tcBorders>
            <w:shd w:val="clear" w:color="auto" w:fill="auto"/>
          </w:tcPr>
          <w:p w14:paraId="50900662"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1(3)(e)</w:t>
            </w:r>
          </w:p>
        </w:tc>
        <w:tc>
          <w:tcPr>
            <w:tcW w:w="1769" w:type="dxa"/>
            <w:tcBorders>
              <w:left w:val="nil"/>
            </w:tcBorders>
            <w:shd w:val="clear" w:color="auto" w:fill="auto"/>
          </w:tcPr>
          <w:p w14:paraId="4051CEAB" w14:textId="0662DBD7"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93E5557" w14:textId="77777777" w:rsidTr="00796607">
        <w:tc>
          <w:tcPr>
            <w:tcW w:w="7298" w:type="dxa"/>
            <w:gridSpan w:val="2"/>
            <w:tcBorders>
              <w:right w:val="nil"/>
            </w:tcBorders>
            <w:shd w:val="clear" w:color="auto" w:fill="auto"/>
          </w:tcPr>
          <w:p w14:paraId="45FF3BB4"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1(3)(f)</w:t>
            </w:r>
          </w:p>
        </w:tc>
        <w:tc>
          <w:tcPr>
            <w:tcW w:w="1769" w:type="dxa"/>
            <w:tcBorders>
              <w:left w:val="nil"/>
            </w:tcBorders>
            <w:shd w:val="clear" w:color="auto" w:fill="auto"/>
          </w:tcPr>
          <w:p w14:paraId="6BA237AA" w14:textId="09A66EAB"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D01E8BA" w14:textId="77777777" w:rsidTr="00796607">
        <w:tc>
          <w:tcPr>
            <w:tcW w:w="7298" w:type="dxa"/>
            <w:gridSpan w:val="2"/>
            <w:tcBorders>
              <w:right w:val="nil"/>
            </w:tcBorders>
            <w:shd w:val="clear" w:color="auto" w:fill="auto"/>
          </w:tcPr>
          <w:p w14:paraId="775CC9B0" w14:textId="77777777" w:rsidR="00572785" w:rsidRPr="00572785" w:rsidRDefault="00572785" w:rsidP="00572785">
            <w:pPr>
              <w:tabs>
                <w:tab w:val="right" w:pos="8703"/>
              </w:tabs>
              <w:spacing w:after="0"/>
              <w:rPr>
                <w:rFonts w:eastAsia="Calibri" w:cs="Arial"/>
                <w:sz w:val="24"/>
                <w:szCs w:val="24"/>
                <w:lang w:val="en-GB" w:eastAsia="en-US"/>
              </w:rPr>
            </w:pPr>
            <w:r w:rsidRPr="00572785">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3DB25209" w14:textId="2EAFE3E5"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41F995BC" w14:textId="77777777" w:rsidTr="00796607">
        <w:tc>
          <w:tcPr>
            <w:tcW w:w="7298" w:type="dxa"/>
            <w:gridSpan w:val="2"/>
            <w:tcBorders>
              <w:right w:val="nil"/>
            </w:tcBorders>
            <w:shd w:val="clear" w:color="auto" w:fill="auto"/>
          </w:tcPr>
          <w:p w14:paraId="4D4A1005"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val="en-GB" w:eastAsia="en-US"/>
              </w:rPr>
              <w:t>Requirement 2(3)(a)</w:t>
            </w:r>
          </w:p>
        </w:tc>
        <w:tc>
          <w:tcPr>
            <w:tcW w:w="1769" w:type="dxa"/>
            <w:tcBorders>
              <w:left w:val="nil"/>
            </w:tcBorders>
            <w:shd w:val="clear" w:color="auto" w:fill="auto"/>
          </w:tcPr>
          <w:p w14:paraId="2D5571C0" w14:textId="5AB0452C"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56D04B5" w14:textId="77777777" w:rsidTr="00796607">
        <w:tc>
          <w:tcPr>
            <w:tcW w:w="7298" w:type="dxa"/>
            <w:gridSpan w:val="2"/>
            <w:tcBorders>
              <w:right w:val="nil"/>
            </w:tcBorders>
            <w:shd w:val="clear" w:color="auto" w:fill="auto"/>
          </w:tcPr>
          <w:p w14:paraId="1EF235F9"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eastAsia="en-US"/>
              </w:rPr>
              <w:t>Requirement 2(3)(b)</w:t>
            </w:r>
          </w:p>
        </w:tc>
        <w:tc>
          <w:tcPr>
            <w:tcW w:w="1769" w:type="dxa"/>
            <w:tcBorders>
              <w:left w:val="nil"/>
            </w:tcBorders>
            <w:shd w:val="clear" w:color="auto" w:fill="auto"/>
          </w:tcPr>
          <w:p w14:paraId="4D0D61C8" w14:textId="2908AB6B"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5429A3E2" w14:textId="77777777" w:rsidTr="00796607">
        <w:tc>
          <w:tcPr>
            <w:tcW w:w="7298" w:type="dxa"/>
            <w:gridSpan w:val="2"/>
            <w:tcBorders>
              <w:right w:val="nil"/>
            </w:tcBorders>
            <w:shd w:val="clear" w:color="auto" w:fill="auto"/>
          </w:tcPr>
          <w:p w14:paraId="125A5F6F"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eastAsia="en-US"/>
              </w:rPr>
              <w:t>Requirement 2(3)(c)</w:t>
            </w:r>
          </w:p>
        </w:tc>
        <w:tc>
          <w:tcPr>
            <w:tcW w:w="1769" w:type="dxa"/>
            <w:tcBorders>
              <w:left w:val="nil"/>
            </w:tcBorders>
            <w:shd w:val="clear" w:color="auto" w:fill="auto"/>
          </w:tcPr>
          <w:p w14:paraId="300BEA56" w14:textId="6D4E822E"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55FA567" w14:textId="77777777" w:rsidTr="00796607">
        <w:tc>
          <w:tcPr>
            <w:tcW w:w="7298" w:type="dxa"/>
            <w:gridSpan w:val="2"/>
            <w:tcBorders>
              <w:right w:val="nil"/>
            </w:tcBorders>
            <w:shd w:val="clear" w:color="auto" w:fill="auto"/>
          </w:tcPr>
          <w:p w14:paraId="5C80E93F"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eastAsia="en-US"/>
              </w:rPr>
              <w:t>Requirement 2(3)(d)</w:t>
            </w:r>
          </w:p>
        </w:tc>
        <w:tc>
          <w:tcPr>
            <w:tcW w:w="1769" w:type="dxa"/>
            <w:tcBorders>
              <w:left w:val="nil"/>
            </w:tcBorders>
            <w:shd w:val="clear" w:color="auto" w:fill="auto"/>
          </w:tcPr>
          <w:p w14:paraId="5880EF0D" w14:textId="2A1C7D23"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AA4493A" w14:textId="77777777" w:rsidTr="00796607">
        <w:tc>
          <w:tcPr>
            <w:tcW w:w="7298" w:type="dxa"/>
            <w:gridSpan w:val="2"/>
            <w:tcBorders>
              <w:right w:val="nil"/>
            </w:tcBorders>
            <w:shd w:val="clear" w:color="auto" w:fill="auto"/>
          </w:tcPr>
          <w:p w14:paraId="21595EE6" w14:textId="77777777" w:rsidR="00572785" w:rsidRPr="00572785" w:rsidRDefault="00572785" w:rsidP="00572785">
            <w:pPr>
              <w:tabs>
                <w:tab w:val="right" w:pos="8703"/>
              </w:tabs>
              <w:spacing w:after="0"/>
              <w:ind w:left="567"/>
              <w:rPr>
                <w:rFonts w:eastAsia="Calibri" w:cs="Arial"/>
                <w:sz w:val="24"/>
                <w:szCs w:val="24"/>
                <w:lang w:val="en-GB" w:eastAsia="en-US"/>
              </w:rPr>
            </w:pPr>
            <w:r w:rsidRPr="00572785">
              <w:rPr>
                <w:rFonts w:eastAsia="Calibri" w:cs="Arial"/>
                <w:sz w:val="24"/>
                <w:szCs w:val="24"/>
                <w:lang w:eastAsia="en-US"/>
              </w:rPr>
              <w:t>Requirement 2(3)(e)</w:t>
            </w:r>
          </w:p>
        </w:tc>
        <w:tc>
          <w:tcPr>
            <w:tcW w:w="1769" w:type="dxa"/>
            <w:tcBorders>
              <w:left w:val="nil"/>
            </w:tcBorders>
            <w:shd w:val="clear" w:color="auto" w:fill="auto"/>
          </w:tcPr>
          <w:p w14:paraId="7C9A6868" w14:textId="776E29FC"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67DFD23" w14:textId="77777777" w:rsidTr="00796607">
        <w:tc>
          <w:tcPr>
            <w:tcW w:w="7298" w:type="dxa"/>
            <w:gridSpan w:val="2"/>
            <w:tcBorders>
              <w:right w:val="nil"/>
            </w:tcBorders>
            <w:shd w:val="clear" w:color="auto" w:fill="auto"/>
          </w:tcPr>
          <w:p w14:paraId="1B9A2232"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3 Personal care and clinical care</w:t>
            </w:r>
          </w:p>
        </w:tc>
        <w:tc>
          <w:tcPr>
            <w:tcW w:w="1769" w:type="dxa"/>
            <w:tcBorders>
              <w:left w:val="nil"/>
            </w:tcBorders>
            <w:shd w:val="clear" w:color="auto" w:fill="auto"/>
          </w:tcPr>
          <w:p w14:paraId="031E8FC4" w14:textId="36106258"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0CF4092F" w14:textId="77777777" w:rsidTr="00796607">
        <w:tc>
          <w:tcPr>
            <w:tcW w:w="7298" w:type="dxa"/>
            <w:gridSpan w:val="2"/>
            <w:tcBorders>
              <w:right w:val="nil"/>
            </w:tcBorders>
            <w:shd w:val="clear" w:color="auto" w:fill="auto"/>
          </w:tcPr>
          <w:p w14:paraId="6A6504A0"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lastRenderedPageBreak/>
              <w:t>Requirement 3(3)(a)</w:t>
            </w:r>
          </w:p>
        </w:tc>
        <w:tc>
          <w:tcPr>
            <w:tcW w:w="1769" w:type="dxa"/>
            <w:tcBorders>
              <w:left w:val="nil"/>
            </w:tcBorders>
            <w:shd w:val="clear" w:color="auto" w:fill="auto"/>
          </w:tcPr>
          <w:p w14:paraId="406F67F5" w14:textId="777F0CC7"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1C9AAEA" w14:textId="77777777" w:rsidTr="00796607">
        <w:tc>
          <w:tcPr>
            <w:tcW w:w="7298" w:type="dxa"/>
            <w:gridSpan w:val="2"/>
            <w:tcBorders>
              <w:right w:val="nil"/>
            </w:tcBorders>
            <w:shd w:val="clear" w:color="auto" w:fill="auto"/>
          </w:tcPr>
          <w:p w14:paraId="09110820"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3(3)(b)</w:t>
            </w:r>
          </w:p>
        </w:tc>
        <w:tc>
          <w:tcPr>
            <w:tcW w:w="1769" w:type="dxa"/>
            <w:tcBorders>
              <w:left w:val="nil"/>
            </w:tcBorders>
            <w:shd w:val="clear" w:color="auto" w:fill="auto"/>
          </w:tcPr>
          <w:p w14:paraId="6D716201" w14:textId="65854654"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4788F9E" w14:textId="77777777" w:rsidTr="00796607">
        <w:tc>
          <w:tcPr>
            <w:tcW w:w="7298" w:type="dxa"/>
            <w:gridSpan w:val="2"/>
            <w:tcBorders>
              <w:right w:val="nil"/>
            </w:tcBorders>
            <w:shd w:val="clear" w:color="auto" w:fill="auto"/>
          </w:tcPr>
          <w:p w14:paraId="20AE91E0"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3(3)(c)</w:t>
            </w:r>
          </w:p>
        </w:tc>
        <w:tc>
          <w:tcPr>
            <w:tcW w:w="1769" w:type="dxa"/>
            <w:tcBorders>
              <w:left w:val="nil"/>
            </w:tcBorders>
            <w:shd w:val="clear" w:color="auto" w:fill="auto"/>
          </w:tcPr>
          <w:p w14:paraId="641F010F" w14:textId="13AAFCC9"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2AB13FA8" w14:textId="77777777" w:rsidTr="00796607">
        <w:tc>
          <w:tcPr>
            <w:tcW w:w="7298" w:type="dxa"/>
            <w:gridSpan w:val="2"/>
            <w:tcBorders>
              <w:right w:val="nil"/>
            </w:tcBorders>
            <w:shd w:val="clear" w:color="auto" w:fill="auto"/>
          </w:tcPr>
          <w:p w14:paraId="702A5AD7"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3(3)(d)</w:t>
            </w:r>
          </w:p>
        </w:tc>
        <w:tc>
          <w:tcPr>
            <w:tcW w:w="1769" w:type="dxa"/>
            <w:tcBorders>
              <w:left w:val="nil"/>
            </w:tcBorders>
            <w:shd w:val="clear" w:color="auto" w:fill="auto"/>
          </w:tcPr>
          <w:p w14:paraId="23EBDE06" w14:textId="0936BC82"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CD6B9F4" w14:textId="77777777" w:rsidTr="00796607">
        <w:tc>
          <w:tcPr>
            <w:tcW w:w="7298" w:type="dxa"/>
            <w:gridSpan w:val="2"/>
            <w:tcBorders>
              <w:right w:val="nil"/>
            </w:tcBorders>
            <w:shd w:val="clear" w:color="auto" w:fill="auto"/>
          </w:tcPr>
          <w:p w14:paraId="6CE3E1B3"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3(3)(e)</w:t>
            </w:r>
          </w:p>
        </w:tc>
        <w:tc>
          <w:tcPr>
            <w:tcW w:w="1769" w:type="dxa"/>
            <w:tcBorders>
              <w:left w:val="nil"/>
            </w:tcBorders>
            <w:shd w:val="clear" w:color="auto" w:fill="auto"/>
          </w:tcPr>
          <w:p w14:paraId="7D568FC7" w14:textId="2380D370"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EB8599E" w14:textId="77777777" w:rsidTr="00796607">
        <w:tc>
          <w:tcPr>
            <w:tcW w:w="7298" w:type="dxa"/>
            <w:gridSpan w:val="2"/>
            <w:tcBorders>
              <w:right w:val="nil"/>
            </w:tcBorders>
            <w:shd w:val="clear" w:color="auto" w:fill="auto"/>
          </w:tcPr>
          <w:p w14:paraId="54A8BECC"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3(3)(f)</w:t>
            </w:r>
          </w:p>
        </w:tc>
        <w:tc>
          <w:tcPr>
            <w:tcW w:w="1769" w:type="dxa"/>
            <w:tcBorders>
              <w:left w:val="nil"/>
            </w:tcBorders>
            <w:shd w:val="clear" w:color="auto" w:fill="auto"/>
          </w:tcPr>
          <w:p w14:paraId="68AC8D5F" w14:textId="41680E0A"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0CA0422" w14:textId="77777777" w:rsidTr="00796607">
        <w:tc>
          <w:tcPr>
            <w:tcW w:w="7298" w:type="dxa"/>
            <w:gridSpan w:val="2"/>
            <w:tcBorders>
              <w:right w:val="nil"/>
            </w:tcBorders>
            <w:shd w:val="clear" w:color="auto" w:fill="auto"/>
          </w:tcPr>
          <w:p w14:paraId="4152CFA6"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3(3)(g)</w:t>
            </w:r>
          </w:p>
        </w:tc>
        <w:tc>
          <w:tcPr>
            <w:tcW w:w="1769" w:type="dxa"/>
            <w:tcBorders>
              <w:left w:val="nil"/>
            </w:tcBorders>
            <w:shd w:val="clear" w:color="auto" w:fill="auto"/>
          </w:tcPr>
          <w:p w14:paraId="20F4F790" w14:textId="2CC886D5"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5C28BD32" w14:textId="77777777" w:rsidTr="00796607">
        <w:tc>
          <w:tcPr>
            <w:tcW w:w="7298" w:type="dxa"/>
            <w:gridSpan w:val="2"/>
            <w:tcBorders>
              <w:right w:val="nil"/>
            </w:tcBorders>
            <w:shd w:val="clear" w:color="auto" w:fill="auto"/>
          </w:tcPr>
          <w:p w14:paraId="110D8EBB"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4 Services and supports for daily living</w:t>
            </w:r>
          </w:p>
        </w:tc>
        <w:tc>
          <w:tcPr>
            <w:tcW w:w="1769" w:type="dxa"/>
            <w:tcBorders>
              <w:left w:val="nil"/>
            </w:tcBorders>
            <w:shd w:val="clear" w:color="auto" w:fill="auto"/>
          </w:tcPr>
          <w:p w14:paraId="50295182" w14:textId="4C71EE79"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6438F0C0" w14:textId="77777777" w:rsidTr="00796607">
        <w:tc>
          <w:tcPr>
            <w:tcW w:w="7298" w:type="dxa"/>
            <w:gridSpan w:val="2"/>
            <w:tcBorders>
              <w:right w:val="nil"/>
            </w:tcBorders>
            <w:shd w:val="clear" w:color="auto" w:fill="auto"/>
          </w:tcPr>
          <w:p w14:paraId="21EF0042"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4(3)(a)</w:t>
            </w:r>
          </w:p>
        </w:tc>
        <w:tc>
          <w:tcPr>
            <w:tcW w:w="1769" w:type="dxa"/>
            <w:tcBorders>
              <w:left w:val="nil"/>
            </w:tcBorders>
            <w:shd w:val="clear" w:color="auto" w:fill="auto"/>
          </w:tcPr>
          <w:p w14:paraId="68E99654" w14:textId="45A9F052"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80C01F0" w14:textId="77777777" w:rsidTr="00796607">
        <w:tc>
          <w:tcPr>
            <w:tcW w:w="7298" w:type="dxa"/>
            <w:gridSpan w:val="2"/>
            <w:tcBorders>
              <w:right w:val="nil"/>
            </w:tcBorders>
            <w:shd w:val="clear" w:color="auto" w:fill="auto"/>
          </w:tcPr>
          <w:p w14:paraId="7778E697"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4(3)(b)</w:t>
            </w:r>
          </w:p>
        </w:tc>
        <w:tc>
          <w:tcPr>
            <w:tcW w:w="1769" w:type="dxa"/>
            <w:tcBorders>
              <w:left w:val="nil"/>
            </w:tcBorders>
            <w:shd w:val="clear" w:color="auto" w:fill="auto"/>
          </w:tcPr>
          <w:p w14:paraId="74331DD2" w14:textId="673B777A"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47DFE2B" w14:textId="77777777" w:rsidTr="00796607">
        <w:tc>
          <w:tcPr>
            <w:tcW w:w="7298" w:type="dxa"/>
            <w:gridSpan w:val="2"/>
            <w:tcBorders>
              <w:right w:val="nil"/>
            </w:tcBorders>
            <w:shd w:val="clear" w:color="auto" w:fill="auto"/>
          </w:tcPr>
          <w:p w14:paraId="2FB34FBF"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4(3)(c)</w:t>
            </w:r>
          </w:p>
        </w:tc>
        <w:tc>
          <w:tcPr>
            <w:tcW w:w="1769" w:type="dxa"/>
            <w:tcBorders>
              <w:left w:val="nil"/>
            </w:tcBorders>
            <w:shd w:val="clear" w:color="auto" w:fill="auto"/>
          </w:tcPr>
          <w:p w14:paraId="0D071A06" w14:textId="5560B861"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F8E5161" w14:textId="77777777" w:rsidTr="00796607">
        <w:tc>
          <w:tcPr>
            <w:tcW w:w="7298" w:type="dxa"/>
            <w:gridSpan w:val="2"/>
            <w:tcBorders>
              <w:right w:val="nil"/>
            </w:tcBorders>
            <w:shd w:val="clear" w:color="auto" w:fill="auto"/>
          </w:tcPr>
          <w:p w14:paraId="508C94FB"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4(3)(d)</w:t>
            </w:r>
          </w:p>
        </w:tc>
        <w:tc>
          <w:tcPr>
            <w:tcW w:w="1769" w:type="dxa"/>
            <w:tcBorders>
              <w:left w:val="nil"/>
            </w:tcBorders>
            <w:shd w:val="clear" w:color="auto" w:fill="auto"/>
          </w:tcPr>
          <w:p w14:paraId="3C3C4776" w14:textId="4006E2B6"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94E6FB8" w14:textId="77777777" w:rsidTr="00796607">
        <w:tc>
          <w:tcPr>
            <w:tcW w:w="7298" w:type="dxa"/>
            <w:gridSpan w:val="2"/>
            <w:tcBorders>
              <w:right w:val="nil"/>
            </w:tcBorders>
            <w:shd w:val="clear" w:color="auto" w:fill="auto"/>
          </w:tcPr>
          <w:p w14:paraId="41D4FC6F"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4(3)(e)</w:t>
            </w:r>
          </w:p>
        </w:tc>
        <w:tc>
          <w:tcPr>
            <w:tcW w:w="1769" w:type="dxa"/>
            <w:tcBorders>
              <w:left w:val="nil"/>
            </w:tcBorders>
            <w:shd w:val="clear" w:color="auto" w:fill="auto"/>
          </w:tcPr>
          <w:p w14:paraId="22E51474" w14:textId="63F6D0D0"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0CE2D781" w14:textId="77777777" w:rsidTr="00796607">
        <w:tc>
          <w:tcPr>
            <w:tcW w:w="7298" w:type="dxa"/>
            <w:gridSpan w:val="2"/>
            <w:tcBorders>
              <w:right w:val="nil"/>
            </w:tcBorders>
            <w:shd w:val="clear" w:color="auto" w:fill="auto"/>
          </w:tcPr>
          <w:p w14:paraId="6120CDEB"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4(3)(f)</w:t>
            </w:r>
          </w:p>
        </w:tc>
        <w:tc>
          <w:tcPr>
            <w:tcW w:w="1769" w:type="dxa"/>
            <w:tcBorders>
              <w:left w:val="nil"/>
            </w:tcBorders>
            <w:shd w:val="clear" w:color="auto" w:fill="auto"/>
          </w:tcPr>
          <w:p w14:paraId="428895AD" w14:textId="6C4A6760"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49499651" w14:textId="77777777" w:rsidTr="00796607">
        <w:tc>
          <w:tcPr>
            <w:tcW w:w="7298" w:type="dxa"/>
            <w:gridSpan w:val="2"/>
            <w:tcBorders>
              <w:right w:val="nil"/>
            </w:tcBorders>
            <w:shd w:val="clear" w:color="auto" w:fill="auto"/>
          </w:tcPr>
          <w:p w14:paraId="7572388A"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4(3)(g)</w:t>
            </w:r>
          </w:p>
        </w:tc>
        <w:tc>
          <w:tcPr>
            <w:tcW w:w="1769" w:type="dxa"/>
            <w:tcBorders>
              <w:left w:val="nil"/>
            </w:tcBorders>
            <w:shd w:val="clear" w:color="auto" w:fill="auto"/>
          </w:tcPr>
          <w:p w14:paraId="39F00DAE" w14:textId="4DACDABE"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274D747" w14:textId="77777777" w:rsidTr="00796607">
        <w:tc>
          <w:tcPr>
            <w:tcW w:w="7298" w:type="dxa"/>
            <w:gridSpan w:val="2"/>
            <w:tcBorders>
              <w:right w:val="nil"/>
            </w:tcBorders>
            <w:shd w:val="clear" w:color="auto" w:fill="auto"/>
          </w:tcPr>
          <w:p w14:paraId="27186D8E"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5 Organisation’s service environment</w:t>
            </w:r>
          </w:p>
        </w:tc>
        <w:tc>
          <w:tcPr>
            <w:tcW w:w="1769" w:type="dxa"/>
            <w:tcBorders>
              <w:left w:val="nil"/>
            </w:tcBorders>
            <w:shd w:val="clear" w:color="auto" w:fill="auto"/>
          </w:tcPr>
          <w:p w14:paraId="6F2FA90A" w14:textId="5BD4DAA5"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313702DD" w14:textId="77777777" w:rsidTr="00796607">
        <w:tc>
          <w:tcPr>
            <w:tcW w:w="7298" w:type="dxa"/>
            <w:gridSpan w:val="2"/>
            <w:tcBorders>
              <w:right w:val="nil"/>
            </w:tcBorders>
            <w:shd w:val="clear" w:color="auto" w:fill="auto"/>
          </w:tcPr>
          <w:p w14:paraId="27736EF9"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5(3)(a)</w:t>
            </w:r>
          </w:p>
        </w:tc>
        <w:tc>
          <w:tcPr>
            <w:tcW w:w="1769" w:type="dxa"/>
            <w:tcBorders>
              <w:left w:val="nil"/>
            </w:tcBorders>
            <w:shd w:val="clear" w:color="auto" w:fill="auto"/>
          </w:tcPr>
          <w:p w14:paraId="1275186F" w14:textId="722FCA41"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979EAFF" w14:textId="77777777" w:rsidTr="00796607">
        <w:tc>
          <w:tcPr>
            <w:tcW w:w="7298" w:type="dxa"/>
            <w:gridSpan w:val="2"/>
            <w:tcBorders>
              <w:right w:val="nil"/>
            </w:tcBorders>
            <w:shd w:val="clear" w:color="auto" w:fill="auto"/>
          </w:tcPr>
          <w:p w14:paraId="26759607"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5(3)(b)</w:t>
            </w:r>
          </w:p>
        </w:tc>
        <w:tc>
          <w:tcPr>
            <w:tcW w:w="1769" w:type="dxa"/>
            <w:tcBorders>
              <w:left w:val="nil"/>
            </w:tcBorders>
            <w:shd w:val="clear" w:color="auto" w:fill="auto"/>
          </w:tcPr>
          <w:p w14:paraId="080957CC" w14:textId="770AB358"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0B155AB8" w14:textId="77777777" w:rsidTr="00796607">
        <w:tc>
          <w:tcPr>
            <w:tcW w:w="7298" w:type="dxa"/>
            <w:gridSpan w:val="2"/>
            <w:tcBorders>
              <w:right w:val="nil"/>
            </w:tcBorders>
            <w:shd w:val="clear" w:color="auto" w:fill="auto"/>
          </w:tcPr>
          <w:p w14:paraId="05393A31"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5(3)(c)</w:t>
            </w:r>
          </w:p>
        </w:tc>
        <w:tc>
          <w:tcPr>
            <w:tcW w:w="1769" w:type="dxa"/>
            <w:tcBorders>
              <w:left w:val="nil"/>
            </w:tcBorders>
            <w:shd w:val="clear" w:color="auto" w:fill="auto"/>
          </w:tcPr>
          <w:p w14:paraId="7F7A1F72" w14:textId="3F86D8B4"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7AC9640" w14:textId="77777777" w:rsidTr="00796607">
        <w:tc>
          <w:tcPr>
            <w:tcW w:w="7298" w:type="dxa"/>
            <w:gridSpan w:val="2"/>
            <w:tcBorders>
              <w:right w:val="nil"/>
            </w:tcBorders>
            <w:shd w:val="clear" w:color="auto" w:fill="auto"/>
          </w:tcPr>
          <w:p w14:paraId="4D45F386"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6 Feedback and complaints</w:t>
            </w:r>
          </w:p>
        </w:tc>
        <w:tc>
          <w:tcPr>
            <w:tcW w:w="1769" w:type="dxa"/>
            <w:tcBorders>
              <w:left w:val="nil"/>
            </w:tcBorders>
            <w:shd w:val="clear" w:color="auto" w:fill="auto"/>
          </w:tcPr>
          <w:p w14:paraId="0F9C3BBE" w14:textId="7625FFE6"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49AA56E8" w14:textId="77777777" w:rsidTr="00796607">
        <w:tc>
          <w:tcPr>
            <w:tcW w:w="7298" w:type="dxa"/>
            <w:gridSpan w:val="2"/>
            <w:tcBorders>
              <w:right w:val="nil"/>
            </w:tcBorders>
            <w:shd w:val="clear" w:color="auto" w:fill="auto"/>
          </w:tcPr>
          <w:p w14:paraId="330D183A" w14:textId="77777777" w:rsidR="00572785" w:rsidRPr="00572785" w:rsidRDefault="00572785" w:rsidP="00572785">
            <w:pPr>
              <w:spacing w:after="0"/>
              <w:ind w:firstLine="567"/>
              <w:rPr>
                <w:rFonts w:eastAsia="Calibri" w:cs="Arial"/>
                <w:sz w:val="24"/>
                <w:szCs w:val="24"/>
                <w:lang w:eastAsia="en-US"/>
              </w:rPr>
            </w:pPr>
            <w:r w:rsidRPr="00572785">
              <w:rPr>
                <w:rFonts w:eastAsia="Calibri" w:cs="Arial"/>
                <w:sz w:val="24"/>
                <w:szCs w:val="24"/>
                <w:lang w:eastAsia="en-US"/>
              </w:rPr>
              <w:t>Requirement 6(3)(a)</w:t>
            </w:r>
          </w:p>
        </w:tc>
        <w:tc>
          <w:tcPr>
            <w:tcW w:w="1769" w:type="dxa"/>
            <w:tcBorders>
              <w:left w:val="nil"/>
            </w:tcBorders>
            <w:shd w:val="clear" w:color="auto" w:fill="auto"/>
          </w:tcPr>
          <w:p w14:paraId="18673008" w14:textId="17C02685"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BD9ACEF" w14:textId="77777777" w:rsidTr="00796607">
        <w:tc>
          <w:tcPr>
            <w:tcW w:w="7298" w:type="dxa"/>
            <w:gridSpan w:val="2"/>
            <w:tcBorders>
              <w:right w:val="nil"/>
            </w:tcBorders>
            <w:shd w:val="clear" w:color="auto" w:fill="auto"/>
          </w:tcPr>
          <w:p w14:paraId="26D4DE5F" w14:textId="77777777" w:rsidR="00572785" w:rsidRPr="00572785" w:rsidRDefault="00572785" w:rsidP="00572785">
            <w:pPr>
              <w:spacing w:after="0"/>
              <w:ind w:firstLine="567"/>
              <w:rPr>
                <w:rFonts w:eastAsia="Calibri" w:cs="Arial"/>
                <w:sz w:val="24"/>
                <w:szCs w:val="24"/>
                <w:lang w:eastAsia="en-US"/>
              </w:rPr>
            </w:pPr>
            <w:r w:rsidRPr="00572785">
              <w:rPr>
                <w:rFonts w:eastAsia="Calibri" w:cs="Arial"/>
                <w:sz w:val="24"/>
                <w:szCs w:val="24"/>
                <w:lang w:eastAsia="en-US"/>
              </w:rPr>
              <w:t>Requirement 6(3)(b)</w:t>
            </w:r>
          </w:p>
        </w:tc>
        <w:tc>
          <w:tcPr>
            <w:tcW w:w="1769" w:type="dxa"/>
            <w:tcBorders>
              <w:left w:val="nil"/>
            </w:tcBorders>
            <w:shd w:val="clear" w:color="auto" w:fill="auto"/>
          </w:tcPr>
          <w:p w14:paraId="4F639F0E" w14:textId="2DE541BC"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A2058E6" w14:textId="77777777" w:rsidTr="00796607">
        <w:tc>
          <w:tcPr>
            <w:tcW w:w="7298" w:type="dxa"/>
            <w:gridSpan w:val="2"/>
            <w:tcBorders>
              <w:right w:val="nil"/>
            </w:tcBorders>
            <w:shd w:val="clear" w:color="auto" w:fill="auto"/>
          </w:tcPr>
          <w:p w14:paraId="28CC264A" w14:textId="77777777" w:rsidR="00572785" w:rsidRPr="00572785" w:rsidRDefault="00572785" w:rsidP="00572785">
            <w:pPr>
              <w:spacing w:after="0"/>
              <w:ind w:firstLine="567"/>
              <w:rPr>
                <w:rFonts w:eastAsia="Calibri" w:cs="Arial"/>
                <w:sz w:val="24"/>
                <w:szCs w:val="24"/>
                <w:lang w:eastAsia="en-US"/>
              </w:rPr>
            </w:pPr>
            <w:r w:rsidRPr="00572785">
              <w:rPr>
                <w:rFonts w:eastAsia="Calibri" w:cs="Arial"/>
                <w:sz w:val="24"/>
                <w:szCs w:val="24"/>
                <w:lang w:eastAsia="en-US"/>
              </w:rPr>
              <w:t>Requirement 6(3)(c)</w:t>
            </w:r>
          </w:p>
        </w:tc>
        <w:tc>
          <w:tcPr>
            <w:tcW w:w="1769" w:type="dxa"/>
            <w:tcBorders>
              <w:left w:val="nil"/>
            </w:tcBorders>
            <w:shd w:val="clear" w:color="auto" w:fill="auto"/>
          </w:tcPr>
          <w:p w14:paraId="3AE5BA14" w14:textId="544E1BC3"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64D49DC" w14:textId="77777777" w:rsidTr="00796607">
        <w:tc>
          <w:tcPr>
            <w:tcW w:w="7298" w:type="dxa"/>
            <w:gridSpan w:val="2"/>
            <w:tcBorders>
              <w:right w:val="nil"/>
            </w:tcBorders>
            <w:shd w:val="clear" w:color="auto" w:fill="auto"/>
          </w:tcPr>
          <w:p w14:paraId="65FF3BE8" w14:textId="77777777" w:rsidR="00572785" w:rsidRPr="00572785" w:rsidRDefault="00572785" w:rsidP="00572785">
            <w:pPr>
              <w:spacing w:after="0"/>
              <w:ind w:firstLine="567"/>
              <w:rPr>
                <w:rFonts w:eastAsia="Calibri" w:cs="Arial"/>
                <w:sz w:val="24"/>
                <w:szCs w:val="24"/>
                <w:lang w:eastAsia="en-US"/>
              </w:rPr>
            </w:pPr>
            <w:r w:rsidRPr="00572785">
              <w:rPr>
                <w:rFonts w:eastAsia="Calibri" w:cs="Arial"/>
                <w:sz w:val="24"/>
                <w:szCs w:val="24"/>
                <w:lang w:eastAsia="en-US"/>
              </w:rPr>
              <w:t>Requirement 6(3)(d)</w:t>
            </w:r>
          </w:p>
        </w:tc>
        <w:tc>
          <w:tcPr>
            <w:tcW w:w="1769" w:type="dxa"/>
            <w:tcBorders>
              <w:left w:val="nil"/>
            </w:tcBorders>
            <w:shd w:val="clear" w:color="auto" w:fill="auto"/>
          </w:tcPr>
          <w:p w14:paraId="0BAA10A5" w14:textId="3B34E12A"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64580859" w14:textId="77777777" w:rsidTr="00796607">
        <w:tc>
          <w:tcPr>
            <w:tcW w:w="7298" w:type="dxa"/>
            <w:gridSpan w:val="2"/>
            <w:tcBorders>
              <w:right w:val="nil"/>
            </w:tcBorders>
            <w:shd w:val="clear" w:color="auto" w:fill="auto"/>
          </w:tcPr>
          <w:p w14:paraId="2E172E14"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7 Human resources</w:t>
            </w:r>
          </w:p>
        </w:tc>
        <w:tc>
          <w:tcPr>
            <w:tcW w:w="1769" w:type="dxa"/>
            <w:tcBorders>
              <w:left w:val="nil"/>
            </w:tcBorders>
            <w:shd w:val="clear" w:color="auto" w:fill="auto"/>
          </w:tcPr>
          <w:p w14:paraId="4A4F6EBC" w14:textId="2D0DD74D"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17509156" w14:textId="77777777" w:rsidTr="00796607">
        <w:tc>
          <w:tcPr>
            <w:tcW w:w="7298" w:type="dxa"/>
            <w:gridSpan w:val="2"/>
            <w:tcBorders>
              <w:right w:val="nil"/>
            </w:tcBorders>
            <w:shd w:val="clear" w:color="auto" w:fill="auto"/>
          </w:tcPr>
          <w:p w14:paraId="2045274F"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7(3)(a)</w:t>
            </w:r>
          </w:p>
        </w:tc>
        <w:tc>
          <w:tcPr>
            <w:tcW w:w="1769" w:type="dxa"/>
            <w:tcBorders>
              <w:left w:val="nil"/>
            </w:tcBorders>
            <w:shd w:val="clear" w:color="auto" w:fill="auto"/>
          </w:tcPr>
          <w:p w14:paraId="1801C789" w14:textId="0EEEAA4B"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5AC70D7" w14:textId="77777777" w:rsidTr="00796607">
        <w:tc>
          <w:tcPr>
            <w:tcW w:w="7298" w:type="dxa"/>
            <w:gridSpan w:val="2"/>
            <w:tcBorders>
              <w:right w:val="nil"/>
            </w:tcBorders>
            <w:shd w:val="clear" w:color="auto" w:fill="auto"/>
          </w:tcPr>
          <w:p w14:paraId="08E45D6C"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7(3)(b)</w:t>
            </w:r>
          </w:p>
        </w:tc>
        <w:tc>
          <w:tcPr>
            <w:tcW w:w="1769" w:type="dxa"/>
            <w:tcBorders>
              <w:left w:val="nil"/>
            </w:tcBorders>
            <w:shd w:val="clear" w:color="auto" w:fill="auto"/>
          </w:tcPr>
          <w:p w14:paraId="3BE0AF28" w14:textId="45D8986D"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A7D6B41" w14:textId="77777777" w:rsidTr="00796607">
        <w:tc>
          <w:tcPr>
            <w:tcW w:w="7298" w:type="dxa"/>
            <w:gridSpan w:val="2"/>
            <w:tcBorders>
              <w:right w:val="nil"/>
            </w:tcBorders>
            <w:shd w:val="clear" w:color="auto" w:fill="auto"/>
          </w:tcPr>
          <w:p w14:paraId="3371C3BE"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7(3)(c)</w:t>
            </w:r>
          </w:p>
        </w:tc>
        <w:tc>
          <w:tcPr>
            <w:tcW w:w="1769" w:type="dxa"/>
            <w:tcBorders>
              <w:left w:val="nil"/>
            </w:tcBorders>
            <w:shd w:val="clear" w:color="auto" w:fill="auto"/>
          </w:tcPr>
          <w:p w14:paraId="2E6F2F7C" w14:textId="7309ED90"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62C7FCD" w14:textId="77777777" w:rsidTr="00796607">
        <w:tc>
          <w:tcPr>
            <w:tcW w:w="7298" w:type="dxa"/>
            <w:gridSpan w:val="2"/>
            <w:tcBorders>
              <w:right w:val="nil"/>
            </w:tcBorders>
            <w:shd w:val="clear" w:color="auto" w:fill="auto"/>
          </w:tcPr>
          <w:p w14:paraId="38889A32"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7(3)(d)</w:t>
            </w:r>
          </w:p>
        </w:tc>
        <w:tc>
          <w:tcPr>
            <w:tcW w:w="1769" w:type="dxa"/>
            <w:tcBorders>
              <w:left w:val="nil"/>
            </w:tcBorders>
            <w:shd w:val="clear" w:color="auto" w:fill="auto"/>
          </w:tcPr>
          <w:p w14:paraId="6B90341F" w14:textId="0DF4662D"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249E4C8D" w14:textId="77777777" w:rsidTr="00796607">
        <w:tc>
          <w:tcPr>
            <w:tcW w:w="7298" w:type="dxa"/>
            <w:gridSpan w:val="2"/>
            <w:tcBorders>
              <w:right w:val="nil"/>
            </w:tcBorders>
            <w:shd w:val="clear" w:color="auto" w:fill="auto"/>
          </w:tcPr>
          <w:p w14:paraId="442F9CBC"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7(3)(e)</w:t>
            </w:r>
          </w:p>
        </w:tc>
        <w:tc>
          <w:tcPr>
            <w:tcW w:w="1769" w:type="dxa"/>
            <w:tcBorders>
              <w:left w:val="nil"/>
            </w:tcBorders>
            <w:shd w:val="clear" w:color="auto" w:fill="auto"/>
          </w:tcPr>
          <w:p w14:paraId="719CBA27" w14:textId="51C4785E"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3E4E40A5" w14:textId="77777777" w:rsidTr="00796607">
        <w:tc>
          <w:tcPr>
            <w:tcW w:w="7298" w:type="dxa"/>
            <w:gridSpan w:val="2"/>
            <w:tcBorders>
              <w:right w:val="nil"/>
            </w:tcBorders>
            <w:shd w:val="clear" w:color="auto" w:fill="auto"/>
          </w:tcPr>
          <w:p w14:paraId="67EB83BA" w14:textId="77777777" w:rsidR="00572785" w:rsidRPr="00572785" w:rsidRDefault="00572785" w:rsidP="00572785">
            <w:pPr>
              <w:spacing w:after="0"/>
              <w:rPr>
                <w:rFonts w:eastAsia="Calibri" w:cs="Arial"/>
                <w:sz w:val="24"/>
                <w:szCs w:val="24"/>
                <w:lang w:eastAsia="en-US"/>
              </w:rPr>
            </w:pPr>
            <w:r w:rsidRPr="00572785">
              <w:rPr>
                <w:rFonts w:eastAsia="Calibri" w:cs="Arial"/>
                <w:sz w:val="24"/>
                <w:szCs w:val="24"/>
                <w:lang w:eastAsia="en-US"/>
              </w:rPr>
              <w:t>Standard 8 Organisational governance</w:t>
            </w:r>
          </w:p>
        </w:tc>
        <w:tc>
          <w:tcPr>
            <w:tcW w:w="1769" w:type="dxa"/>
            <w:tcBorders>
              <w:left w:val="nil"/>
            </w:tcBorders>
            <w:shd w:val="clear" w:color="auto" w:fill="auto"/>
          </w:tcPr>
          <w:p w14:paraId="512973DA" w14:textId="3C583AAF" w:rsidR="00572785" w:rsidRPr="00572785" w:rsidRDefault="00572785" w:rsidP="00572785">
            <w:pPr>
              <w:spacing w:after="0"/>
              <w:jc w:val="right"/>
              <w:rPr>
                <w:rFonts w:eastAsia="Calibri" w:cs="Arial"/>
                <w:sz w:val="24"/>
                <w:szCs w:val="24"/>
                <w:lang w:val="en-GB" w:eastAsia="en-US"/>
              </w:rPr>
            </w:pPr>
            <w:r w:rsidRPr="00572785">
              <w:rPr>
                <w:rFonts w:eastAsia="Calibri" w:cs="Arial"/>
                <w:sz w:val="24"/>
                <w:szCs w:val="24"/>
                <w:lang w:eastAsia="en-US"/>
              </w:rPr>
              <w:t>Met</w:t>
            </w:r>
          </w:p>
        </w:tc>
      </w:tr>
      <w:tr w:rsidR="00572785" w:rsidRPr="00572785" w14:paraId="5B3720F4" w14:textId="77777777" w:rsidTr="00796607">
        <w:tc>
          <w:tcPr>
            <w:tcW w:w="7298" w:type="dxa"/>
            <w:gridSpan w:val="2"/>
            <w:tcBorders>
              <w:right w:val="nil"/>
            </w:tcBorders>
            <w:shd w:val="clear" w:color="auto" w:fill="auto"/>
          </w:tcPr>
          <w:p w14:paraId="5B12DA99"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8(3)(a)</w:t>
            </w:r>
          </w:p>
        </w:tc>
        <w:tc>
          <w:tcPr>
            <w:tcW w:w="1769" w:type="dxa"/>
            <w:tcBorders>
              <w:left w:val="nil"/>
            </w:tcBorders>
            <w:shd w:val="clear" w:color="auto" w:fill="auto"/>
          </w:tcPr>
          <w:p w14:paraId="7D59058E" w14:textId="0FD91DF1"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779AADCB" w14:textId="77777777" w:rsidTr="00796607">
        <w:tc>
          <w:tcPr>
            <w:tcW w:w="7298" w:type="dxa"/>
            <w:gridSpan w:val="2"/>
            <w:tcBorders>
              <w:right w:val="nil"/>
            </w:tcBorders>
            <w:shd w:val="clear" w:color="auto" w:fill="auto"/>
          </w:tcPr>
          <w:p w14:paraId="6CF820F5"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8(3)(b)</w:t>
            </w:r>
          </w:p>
        </w:tc>
        <w:tc>
          <w:tcPr>
            <w:tcW w:w="1769" w:type="dxa"/>
            <w:tcBorders>
              <w:left w:val="nil"/>
            </w:tcBorders>
            <w:shd w:val="clear" w:color="auto" w:fill="auto"/>
          </w:tcPr>
          <w:p w14:paraId="06153B90" w14:textId="19885207"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1FBEC4F5" w14:textId="77777777" w:rsidTr="00796607">
        <w:tc>
          <w:tcPr>
            <w:tcW w:w="7298" w:type="dxa"/>
            <w:gridSpan w:val="2"/>
            <w:tcBorders>
              <w:right w:val="nil"/>
            </w:tcBorders>
            <w:shd w:val="clear" w:color="auto" w:fill="auto"/>
          </w:tcPr>
          <w:p w14:paraId="040A4494"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8(3)(c)</w:t>
            </w:r>
          </w:p>
        </w:tc>
        <w:tc>
          <w:tcPr>
            <w:tcW w:w="1769" w:type="dxa"/>
            <w:tcBorders>
              <w:left w:val="nil"/>
            </w:tcBorders>
            <w:shd w:val="clear" w:color="auto" w:fill="auto"/>
          </w:tcPr>
          <w:p w14:paraId="18F590C0" w14:textId="5AF312E6"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58EC9E2D" w14:textId="77777777" w:rsidTr="00796607">
        <w:tc>
          <w:tcPr>
            <w:tcW w:w="7298" w:type="dxa"/>
            <w:gridSpan w:val="2"/>
            <w:tcBorders>
              <w:right w:val="nil"/>
            </w:tcBorders>
            <w:shd w:val="clear" w:color="auto" w:fill="auto"/>
          </w:tcPr>
          <w:p w14:paraId="7496AF1C"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8(3)(d)</w:t>
            </w:r>
          </w:p>
        </w:tc>
        <w:tc>
          <w:tcPr>
            <w:tcW w:w="1769" w:type="dxa"/>
            <w:tcBorders>
              <w:left w:val="nil"/>
            </w:tcBorders>
            <w:shd w:val="clear" w:color="auto" w:fill="auto"/>
          </w:tcPr>
          <w:p w14:paraId="53C8C9A5" w14:textId="4BFCC8CB"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r w:rsidR="00572785" w:rsidRPr="00572785" w14:paraId="2477061C" w14:textId="77777777" w:rsidTr="00796607">
        <w:tc>
          <w:tcPr>
            <w:tcW w:w="7298" w:type="dxa"/>
            <w:gridSpan w:val="2"/>
            <w:tcBorders>
              <w:right w:val="nil"/>
            </w:tcBorders>
            <w:shd w:val="clear" w:color="auto" w:fill="auto"/>
          </w:tcPr>
          <w:p w14:paraId="087CF905" w14:textId="77777777" w:rsidR="00572785" w:rsidRPr="00572785" w:rsidRDefault="00572785" w:rsidP="00572785">
            <w:pPr>
              <w:spacing w:after="0"/>
              <w:ind w:left="567"/>
              <w:rPr>
                <w:rFonts w:eastAsia="Calibri" w:cs="Arial"/>
                <w:sz w:val="24"/>
                <w:szCs w:val="24"/>
                <w:lang w:eastAsia="en-US"/>
              </w:rPr>
            </w:pPr>
            <w:r w:rsidRPr="00572785">
              <w:rPr>
                <w:rFonts w:eastAsia="Calibri" w:cs="Arial"/>
                <w:sz w:val="24"/>
                <w:szCs w:val="24"/>
                <w:lang w:eastAsia="en-US"/>
              </w:rPr>
              <w:t>Requirement 8(3)(e)</w:t>
            </w:r>
          </w:p>
        </w:tc>
        <w:tc>
          <w:tcPr>
            <w:tcW w:w="1769" w:type="dxa"/>
            <w:tcBorders>
              <w:left w:val="nil"/>
            </w:tcBorders>
            <w:shd w:val="clear" w:color="auto" w:fill="auto"/>
          </w:tcPr>
          <w:p w14:paraId="3D69F209" w14:textId="6A1A440E" w:rsidR="00572785" w:rsidRPr="00572785" w:rsidRDefault="00572785" w:rsidP="00572785">
            <w:pPr>
              <w:spacing w:after="0"/>
              <w:jc w:val="right"/>
              <w:rPr>
                <w:rFonts w:eastAsia="Calibri" w:cs="Arial"/>
                <w:sz w:val="24"/>
                <w:szCs w:val="24"/>
                <w:lang w:eastAsia="en-US"/>
              </w:rPr>
            </w:pPr>
            <w:r w:rsidRPr="00572785">
              <w:rPr>
                <w:rFonts w:eastAsia="Calibri" w:cs="Arial"/>
                <w:sz w:val="24"/>
                <w:szCs w:val="24"/>
                <w:lang w:eastAsia="en-US"/>
              </w:rPr>
              <w:t>Met</w:t>
            </w:r>
          </w:p>
        </w:tc>
      </w:tr>
    </w:tbl>
    <w:p w14:paraId="211683D0" w14:textId="4BCAFE5C" w:rsidR="00614A09" w:rsidRPr="00614A09" w:rsidRDefault="00614A09" w:rsidP="00614A09">
      <w:pPr>
        <w:spacing w:before="240" w:after="0"/>
        <w:rPr>
          <w:rFonts w:eastAsia="Calibri" w:cs="Arial"/>
          <w:b/>
          <w:sz w:val="24"/>
          <w:szCs w:val="24"/>
          <w:lang w:eastAsia="en-US"/>
        </w:rPr>
      </w:pPr>
      <w:r w:rsidRPr="00614A09">
        <w:rPr>
          <w:rFonts w:eastAsia="Calibri" w:cs="Arial"/>
          <w:b/>
          <w:sz w:val="24"/>
          <w:szCs w:val="24"/>
          <w:lang w:eastAsia="en-US"/>
        </w:rPr>
        <w:t>This decision is published on the Aged Care Quality and Safety Commission’s (Commission) website under section 48 of the Rules.</w:t>
      </w:r>
    </w:p>
    <w:p w14:paraId="2A299061" w14:textId="77777777" w:rsidR="00375EB8" w:rsidRPr="00C65271" w:rsidRDefault="00375EB8" w:rsidP="00375EB8"/>
    <w:p w14:paraId="2A299062" w14:textId="77777777" w:rsidR="00375EB8" w:rsidRDefault="00375EB8" w:rsidP="00375EB8">
      <w:pPr>
        <w:sectPr w:rsidR="00375EB8" w:rsidSect="00375EB8">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9BA8CBF" w14:textId="493FC314" w:rsidR="00572785" w:rsidRPr="00572785" w:rsidRDefault="00572785" w:rsidP="00572785">
      <w:r>
        <w:lastRenderedPageBreak/>
        <w:t xml:space="preserve">The Commission makes the decision taking into account </w:t>
      </w:r>
      <w:r w:rsidRPr="00572785">
        <w:t>this site audit report, any response by the provider, and any other relevant information.</w:t>
      </w:r>
    </w:p>
    <w:p w14:paraId="54B6268B" w14:textId="1CCE4986" w:rsidR="00572785" w:rsidRDefault="00572785" w:rsidP="00572785">
      <w:r w:rsidRPr="00572785">
        <w:t xml:space="preserve">The met/not met recommendations made by the Assessment Team in this site audit report </w:t>
      </w:r>
      <w:r>
        <w:t>may differ from the findings in the decision.</w:t>
      </w:r>
    </w:p>
    <w:p w14:paraId="2A299070" w14:textId="5223FE9F" w:rsidR="00375EB8" w:rsidRDefault="00375EB8" w:rsidP="00375EB8">
      <w:pPr>
        <w:pStyle w:val="Heading2"/>
      </w:pPr>
      <w:r>
        <w:t>Introduction</w:t>
      </w:r>
    </w:p>
    <w:p w14:paraId="2A299071" w14:textId="77777777" w:rsidR="00375EB8" w:rsidRDefault="00375EB8" w:rsidP="00375EB8">
      <w:pPr>
        <w:rPr>
          <w:b/>
        </w:rPr>
      </w:pPr>
      <w:r w:rsidRPr="00F555A5">
        <w:rPr>
          <w:b/>
        </w:rPr>
        <w:t xml:space="preserve">This is the report of an assessment of </w:t>
      </w:r>
      <w:r>
        <w:rPr>
          <w:b/>
        </w:rPr>
        <w:t>Allambie Heights Village Residential Aged Care Facility</w:t>
      </w:r>
      <w:r w:rsidRPr="00F555A5">
        <w:rPr>
          <w:b/>
        </w:rPr>
        <w:t xml:space="preserve"> (the Service) conducted from </w:t>
      </w:r>
      <w:r>
        <w:rPr>
          <w:b/>
        </w:rPr>
        <w:t>16 July 2019</w:t>
      </w:r>
      <w:r w:rsidRPr="00F555A5">
        <w:rPr>
          <w:b/>
        </w:rPr>
        <w:t xml:space="preserve"> to </w:t>
      </w:r>
      <w:r>
        <w:rPr>
          <w:b/>
        </w:rPr>
        <w:t>18 July 2019</w:t>
      </w:r>
      <w:r w:rsidRPr="00F555A5">
        <w:rPr>
          <w:b/>
        </w:rPr>
        <w:t>.</w:t>
      </w:r>
    </w:p>
    <w:p w14:paraId="2A299072" w14:textId="77777777" w:rsidR="00375EB8" w:rsidRPr="00F555A5" w:rsidRDefault="00375EB8" w:rsidP="00375EB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A299073" w14:textId="77777777" w:rsidR="00375EB8" w:rsidRDefault="00375EB8" w:rsidP="00375EB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A299074" w14:textId="77777777" w:rsidR="00375EB8" w:rsidRDefault="00375EB8" w:rsidP="00375EB8">
      <w:r>
        <w:t>For a ‘Not met’ finding, the Assessment Team has provided information about why the requirement was Not Met.</w:t>
      </w:r>
    </w:p>
    <w:p w14:paraId="2A299075" w14:textId="77777777" w:rsidR="00375EB8" w:rsidRDefault="00375EB8" w:rsidP="00375EB8">
      <w:r>
        <w:t>This Report is to be read in conjunction with the Standards.</w:t>
      </w:r>
    </w:p>
    <w:p w14:paraId="2A299076" w14:textId="77777777" w:rsidR="00375EB8" w:rsidRDefault="00375EB8" w:rsidP="00375EB8">
      <w:pPr>
        <w:pStyle w:val="Heading2"/>
        <w:pageBreakBefore/>
      </w:pPr>
      <w:r>
        <w:lastRenderedPageBreak/>
        <w:t>Assessment Details</w:t>
      </w:r>
    </w:p>
    <w:p w14:paraId="2A299077" w14:textId="77777777" w:rsidR="00375EB8" w:rsidRDefault="00375EB8" w:rsidP="00375EB8">
      <w:r>
        <w:t>The assessment was informed by a site assessment, observations at the service, review of documents and interviews with staff, consumers/representatives and others.</w:t>
      </w:r>
    </w:p>
    <w:p w14:paraId="2A299078" w14:textId="77777777" w:rsidR="00375EB8" w:rsidRDefault="00375EB8" w:rsidP="00375EB8">
      <w:r>
        <w:t>The following interviews were undertaken:</w:t>
      </w:r>
    </w:p>
    <w:p w14:paraId="66BF54F7" w14:textId="77777777" w:rsidR="008B71BB" w:rsidRPr="00521FF7" w:rsidRDefault="008B71BB" w:rsidP="00375EB8">
      <w:pPr>
        <w:tabs>
          <w:tab w:val="left" w:pos="7191"/>
        </w:tabs>
        <w:spacing w:before="120" w:after="120"/>
        <w:rPr>
          <w:b/>
        </w:rPr>
      </w:pPr>
      <w:r w:rsidRPr="00521FF7">
        <w:rPr>
          <w:b/>
        </w:rPr>
        <w:t>Type</w:t>
      </w:r>
      <w:r w:rsidRPr="00521FF7">
        <w:rPr>
          <w:b/>
        </w:rPr>
        <w:tab/>
        <w:t>Number</w:t>
      </w:r>
    </w:p>
    <w:p w14:paraId="552B73A0" w14:textId="77777777" w:rsidR="008B71BB" w:rsidRPr="008B33F3" w:rsidRDefault="008B71BB" w:rsidP="00375EB8">
      <w:pPr>
        <w:tabs>
          <w:tab w:val="left" w:pos="7191"/>
        </w:tabs>
        <w:spacing w:before="120" w:after="120"/>
        <w:rPr>
          <w:shd w:val="pct15" w:color="auto" w:fill="FFFFFF"/>
        </w:rPr>
      </w:pPr>
      <w:r>
        <w:t>Consumers</w:t>
      </w:r>
      <w:r>
        <w:tab/>
      </w:r>
      <w:r>
        <w:rPr>
          <w:shd w:val="pct15" w:color="auto" w:fill="FFFFFF"/>
        </w:rPr>
        <w:t>13</w:t>
      </w:r>
    </w:p>
    <w:p w14:paraId="7EFFB08A" w14:textId="77777777" w:rsidR="008B71BB" w:rsidRDefault="008B71BB" w:rsidP="00375EB8">
      <w:pPr>
        <w:tabs>
          <w:tab w:val="left" w:pos="7191"/>
        </w:tabs>
        <w:spacing w:before="120" w:after="120"/>
        <w:rPr>
          <w:shd w:val="pct15" w:color="auto" w:fill="FFFFFF"/>
        </w:rPr>
      </w:pPr>
      <w:r>
        <w:t>Chief executive officer</w:t>
      </w:r>
      <w:r>
        <w:tab/>
      </w:r>
      <w:r>
        <w:rPr>
          <w:shd w:val="pct15" w:color="auto" w:fill="FFFFFF"/>
        </w:rPr>
        <w:t>1</w:t>
      </w:r>
    </w:p>
    <w:p w14:paraId="3224A228" w14:textId="77777777" w:rsidR="008B71BB" w:rsidRDefault="008B71BB" w:rsidP="00375EB8">
      <w:pPr>
        <w:tabs>
          <w:tab w:val="left" w:pos="7191"/>
        </w:tabs>
        <w:spacing w:before="120" w:after="120"/>
        <w:rPr>
          <w:shd w:val="pct15" w:color="auto" w:fill="FFFFFF"/>
        </w:rPr>
      </w:pPr>
      <w:r>
        <w:t>Board members</w:t>
      </w:r>
      <w:r>
        <w:tab/>
      </w:r>
      <w:r>
        <w:rPr>
          <w:shd w:val="pct15" w:color="auto" w:fill="FFFFFF"/>
        </w:rPr>
        <w:t>3</w:t>
      </w:r>
    </w:p>
    <w:p w14:paraId="426DB478" w14:textId="77777777" w:rsidR="008B71BB" w:rsidRPr="008B33F3" w:rsidRDefault="008B71BB" w:rsidP="00375EB8">
      <w:pPr>
        <w:tabs>
          <w:tab w:val="left" w:pos="7191"/>
        </w:tabs>
        <w:spacing w:before="120" w:after="120"/>
        <w:rPr>
          <w:shd w:val="pct15" w:color="auto" w:fill="FFFFFF"/>
        </w:rPr>
      </w:pPr>
      <w:r>
        <w:t>Maintenance officer</w:t>
      </w:r>
      <w:r>
        <w:tab/>
      </w:r>
      <w:r>
        <w:rPr>
          <w:shd w:val="pct15" w:color="auto" w:fill="FFFFFF"/>
        </w:rPr>
        <w:t>1</w:t>
      </w:r>
    </w:p>
    <w:p w14:paraId="05B13491" w14:textId="77777777" w:rsidR="008B71BB" w:rsidRPr="008B33F3" w:rsidRDefault="008B71BB" w:rsidP="00375EB8">
      <w:pPr>
        <w:tabs>
          <w:tab w:val="left" w:pos="7191"/>
        </w:tabs>
        <w:spacing w:before="120" w:after="120"/>
        <w:rPr>
          <w:shd w:val="pct15" w:color="auto" w:fill="FFFFFF"/>
        </w:rPr>
      </w:pPr>
      <w:r>
        <w:t>Lifestyle staff</w:t>
      </w:r>
      <w:r>
        <w:tab/>
      </w:r>
      <w:r>
        <w:rPr>
          <w:shd w:val="pct15" w:color="auto" w:fill="FFFFFF"/>
        </w:rPr>
        <w:t>1</w:t>
      </w:r>
    </w:p>
    <w:p w14:paraId="7A3A5166" w14:textId="77777777" w:rsidR="008B71BB" w:rsidRPr="008B33F3" w:rsidRDefault="008B71BB" w:rsidP="00375EB8">
      <w:pPr>
        <w:tabs>
          <w:tab w:val="left" w:pos="7191"/>
        </w:tabs>
        <w:spacing w:before="120" w:after="120"/>
        <w:rPr>
          <w:shd w:val="pct15" w:color="auto" w:fill="FFFFFF"/>
        </w:rPr>
      </w:pPr>
      <w:r>
        <w:t>Catering staff</w:t>
      </w:r>
      <w:r>
        <w:tab/>
      </w:r>
      <w:r>
        <w:rPr>
          <w:shd w:val="pct15" w:color="auto" w:fill="FFFFFF"/>
        </w:rPr>
        <w:t>2</w:t>
      </w:r>
    </w:p>
    <w:p w14:paraId="2A51B522" w14:textId="77777777" w:rsidR="008B71BB" w:rsidRPr="008B33F3" w:rsidRDefault="008B71BB" w:rsidP="00375EB8">
      <w:pPr>
        <w:tabs>
          <w:tab w:val="left" w:pos="7191"/>
        </w:tabs>
        <w:spacing w:before="120" w:after="120"/>
        <w:rPr>
          <w:shd w:val="pct15" w:color="auto" w:fill="FFFFFF"/>
        </w:rPr>
      </w:pPr>
      <w:r>
        <w:t>Lifestyle team leader</w:t>
      </w:r>
      <w:r>
        <w:tab/>
      </w:r>
      <w:r>
        <w:rPr>
          <w:shd w:val="pct15" w:color="auto" w:fill="FFFFFF"/>
        </w:rPr>
        <w:t>1</w:t>
      </w:r>
    </w:p>
    <w:p w14:paraId="1B9EB597" w14:textId="4C2C9214" w:rsidR="008B71BB" w:rsidRPr="007A1792" w:rsidRDefault="008B71BB" w:rsidP="00375EB8">
      <w:pPr>
        <w:tabs>
          <w:tab w:val="left" w:pos="7191"/>
        </w:tabs>
        <w:spacing w:before="120" w:after="120"/>
        <w:ind w:hanging="360"/>
        <w:rPr>
          <w:highlight w:val="yellow"/>
          <w:shd w:val="pct15" w:color="auto" w:fill="FFFFFF"/>
        </w:rPr>
      </w:pPr>
      <w:r>
        <w:tab/>
      </w:r>
      <w:r w:rsidRPr="007A1792">
        <w:t>Representative</w:t>
      </w:r>
      <w:r>
        <w:t>s</w:t>
      </w:r>
      <w:r w:rsidRPr="007A1792">
        <w:tab/>
      </w:r>
      <w:r w:rsidRPr="007A1792">
        <w:rPr>
          <w:shd w:val="pct15" w:color="auto" w:fill="FFFFFF"/>
        </w:rPr>
        <w:t>4</w:t>
      </w:r>
    </w:p>
    <w:p w14:paraId="32A92C56" w14:textId="77777777" w:rsidR="008B71BB" w:rsidRPr="008B33F3" w:rsidRDefault="008B71BB" w:rsidP="00375EB8">
      <w:pPr>
        <w:tabs>
          <w:tab w:val="left" w:pos="7191"/>
        </w:tabs>
        <w:spacing w:before="120" w:after="120"/>
        <w:rPr>
          <w:shd w:val="pct15" w:color="auto" w:fill="FFFFFF"/>
        </w:rPr>
      </w:pPr>
      <w:r>
        <w:t>Registered nurse</w:t>
      </w:r>
      <w:r>
        <w:tab/>
      </w:r>
      <w:r>
        <w:rPr>
          <w:shd w:val="pct15" w:color="auto" w:fill="FFFFFF"/>
        </w:rPr>
        <w:t>3</w:t>
      </w:r>
    </w:p>
    <w:p w14:paraId="1F16A7DA" w14:textId="77777777" w:rsidR="008B71BB" w:rsidRPr="008B33F3" w:rsidRDefault="008B71BB" w:rsidP="00375EB8">
      <w:pPr>
        <w:tabs>
          <w:tab w:val="left" w:pos="7191"/>
        </w:tabs>
        <w:spacing w:before="120" w:after="120"/>
        <w:rPr>
          <w:shd w:val="pct15" w:color="auto" w:fill="FFFFFF"/>
        </w:rPr>
      </w:pPr>
      <w:r>
        <w:t>Physiotherapist</w:t>
      </w:r>
      <w:r>
        <w:tab/>
      </w:r>
      <w:r>
        <w:rPr>
          <w:shd w:val="pct15" w:color="auto" w:fill="FFFFFF"/>
        </w:rPr>
        <w:t>1</w:t>
      </w:r>
    </w:p>
    <w:p w14:paraId="43320A0C" w14:textId="77777777" w:rsidR="008B71BB" w:rsidRPr="008B33F3" w:rsidRDefault="008B71BB" w:rsidP="00375EB8">
      <w:pPr>
        <w:tabs>
          <w:tab w:val="left" w:pos="7191"/>
        </w:tabs>
        <w:spacing w:before="120" w:after="120"/>
        <w:rPr>
          <w:shd w:val="pct15" w:color="auto" w:fill="FFFFFF"/>
        </w:rPr>
      </w:pPr>
      <w:r>
        <w:t>Housekeeping manager</w:t>
      </w:r>
      <w:r>
        <w:tab/>
      </w:r>
      <w:r>
        <w:rPr>
          <w:shd w:val="pct15" w:color="auto" w:fill="FFFFFF"/>
        </w:rPr>
        <w:t>1</w:t>
      </w:r>
    </w:p>
    <w:p w14:paraId="71B83C82" w14:textId="77777777" w:rsidR="008B71BB" w:rsidRPr="008B33F3" w:rsidRDefault="008B71BB" w:rsidP="00375EB8">
      <w:pPr>
        <w:tabs>
          <w:tab w:val="left" w:pos="7191"/>
        </w:tabs>
        <w:spacing w:before="120" w:after="120"/>
        <w:rPr>
          <w:shd w:val="pct15" w:color="auto" w:fill="FFFFFF"/>
        </w:rPr>
      </w:pPr>
      <w:r>
        <w:t>Laundry staff</w:t>
      </w:r>
      <w:r>
        <w:tab/>
      </w:r>
      <w:r>
        <w:rPr>
          <w:shd w:val="pct15" w:color="auto" w:fill="FFFFFF"/>
        </w:rPr>
        <w:t>1</w:t>
      </w:r>
    </w:p>
    <w:p w14:paraId="43F63260" w14:textId="77777777" w:rsidR="008B71BB" w:rsidRPr="008B33F3" w:rsidRDefault="008B71BB" w:rsidP="00375EB8">
      <w:pPr>
        <w:tabs>
          <w:tab w:val="left" w:pos="7191"/>
        </w:tabs>
        <w:spacing w:before="120" w:after="120"/>
        <w:rPr>
          <w:shd w:val="pct15" w:color="auto" w:fill="FFFFFF"/>
        </w:rPr>
      </w:pPr>
      <w:r>
        <w:t>Cleaning staff</w:t>
      </w:r>
      <w:r>
        <w:tab/>
      </w:r>
      <w:r>
        <w:rPr>
          <w:shd w:val="pct15" w:color="auto" w:fill="FFFFFF"/>
        </w:rPr>
        <w:t>2</w:t>
      </w:r>
    </w:p>
    <w:p w14:paraId="56F75D1F" w14:textId="77777777" w:rsidR="008B71BB" w:rsidRPr="008B33F3" w:rsidRDefault="008B71BB" w:rsidP="00375EB8">
      <w:pPr>
        <w:tabs>
          <w:tab w:val="left" w:pos="7191"/>
        </w:tabs>
        <w:spacing w:before="120" w:after="120"/>
        <w:rPr>
          <w:shd w:val="pct15" w:color="auto" w:fill="FFFFFF"/>
        </w:rPr>
      </w:pPr>
      <w:r>
        <w:t>Chef</w:t>
      </w:r>
      <w:r>
        <w:tab/>
      </w:r>
      <w:r>
        <w:rPr>
          <w:shd w:val="pct15" w:color="auto" w:fill="FFFFFF"/>
        </w:rPr>
        <w:t>1</w:t>
      </w:r>
    </w:p>
    <w:p w14:paraId="6ABC5CB4" w14:textId="77777777" w:rsidR="008B71BB" w:rsidRPr="008B33F3" w:rsidRDefault="008B71BB" w:rsidP="00375EB8">
      <w:pPr>
        <w:tabs>
          <w:tab w:val="left" w:pos="7191"/>
        </w:tabs>
        <w:spacing w:before="120" w:after="120"/>
        <w:rPr>
          <w:shd w:val="pct15" w:color="auto" w:fill="FFFFFF"/>
        </w:rPr>
      </w:pPr>
      <w:r>
        <w:t>Catering manager (contracted services)</w:t>
      </w:r>
      <w:r>
        <w:tab/>
      </w:r>
      <w:r>
        <w:rPr>
          <w:shd w:val="pct15" w:color="auto" w:fill="FFFFFF"/>
        </w:rPr>
        <w:t>1</w:t>
      </w:r>
    </w:p>
    <w:p w14:paraId="573D5B8D" w14:textId="77777777" w:rsidR="008B71BB" w:rsidRDefault="008B71BB" w:rsidP="00EE1951">
      <w:pPr>
        <w:tabs>
          <w:tab w:val="left" w:pos="7191"/>
        </w:tabs>
        <w:spacing w:before="120" w:after="120"/>
        <w:rPr>
          <w:shd w:val="pct15" w:color="auto" w:fill="FFFFFF"/>
        </w:rPr>
      </w:pPr>
      <w:r>
        <w:t>Facility manager</w:t>
      </w:r>
      <w:r>
        <w:tab/>
      </w:r>
      <w:r>
        <w:rPr>
          <w:shd w:val="pct15" w:color="auto" w:fill="FFFFFF"/>
        </w:rPr>
        <w:t>1</w:t>
      </w:r>
    </w:p>
    <w:p w14:paraId="67EE1B38" w14:textId="77777777" w:rsidR="008B71BB" w:rsidRDefault="008B71BB" w:rsidP="00EE1951">
      <w:pPr>
        <w:tabs>
          <w:tab w:val="left" w:pos="7191"/>
        </w:tabs>
        <w:spacing w:before="120" w:after="120"/>
        <w:rPr>
          <w:shd w:val="pct15" w:color="auto" w:fill="FFFFFF"/>
        </w:rPr>
      </w:pPr>
      <w:r>
        <w:t>Care staff</w:t>
      </w:r>
      <w:r>
        <w:tab/>
      </w:r>
      <w:r>
        <w:rPr>
          <w:shd w:val="pct15" w:color="auto" w:fill="FFFFFF"/>
        </w:rPr>
        <w:t>7</w:t>
      </w:r>
    </w:p>
    <w:p w14:paraId="2A2990AE" w14:textId="77777777" w:rsidR="00375EB8" w:rsidRPr="00D21DCD" w:rsidRDefault="00375EB8" w:rsidP="00375EB8">
      <w:pPr>
        <w:pStyle w:val="Heading2"/>
      </w:pPr>
      <w:r>
        <w:t>Detailed findings</w:t>
      </w:r>
    </w:p>
    <w:p w14:paraId="2A2990AF" w14:textId="77777777" w:rsidR="00375EB8" w:rsidRDefault="00375EB8" w:rsidP="00375EB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2A2990B0" w14:textId="77777777" w:rsidR="00375EB8" w:rsidRPr="00E93691" w:rsidRDefault="00375EB8" w:rsidP="00375EB8">
      <w:pPr>
        <w:pStyle w:val="Heading3"/>
      </w:pPr>
      <w:r>
        <w:t xml:space="preserve">Standard 1: </w:t>
      </w:r>
      <w:r>
        <w:br/>
        <w:t>Consumer dignity and choice</w:t>
      </w:r>
      <w:r>
        <w:tab/>
        <w:t>Not Met</w:t>
      </w:r>
    </w:p>
    <w:p w14:paraId="2A2990B1" w14:textId="77777777" w:rsidR="00375EB8" w:rsidRPr="001604D8" w:rsidRDefault="00375EB8" w:rsidP="00375EB8">
      <w:pPr>
        <w:pStyle w:val="Heading4"/>
      </w:pPr>
      <w:r>
        <w:t>Consumer outcome:</w:t>
      </w:r>
    </w:p>
    <w:p w14:paraId="2A2990B2" w14:textId="77777777" w:rsidR="00375EB8" w:rsidRDefault="00375EB8" w:rsidP="00375EB8">
      <w:r>
        <w:t>I am treated with dignity and respect and can maintain my identity. I can make informed choices about my care and services and live the life I choose.</w:t>
      </w:r>
    </w:p>
    <w:p w14:paraId="2A2990B3" w14:textId="77777777" w:rsidR="00375EB8" w:rsidRPr="001604D8" w:rsidRDefault="00375EB8" w:rsidP="00375EB8">
      <w:pPr>
        <w:pStyle w:val="Heading4"/>
      </w:pPr>
      <w:r>
        <w:t>Organisation statement:</w:t>
      </w:r>
    </w:p>
    <w:p w14:paraId="2A2990B4" w14:textId="77777777" w:rsidR="00375EB8" w:rsidRDefault="00375EB8" w:rsidP="00375EB8">
      <w:r>
        <w:t xml:space="preserve">The organisation has a culture of inclusion and respect for consumers; and supports consumers to exercise choice and independence; and respects consumers’ privacy.                                                                                                                                                                                                                                                                                                                                                                                                                                                                                                                                                                                                                                                                                                                                                                                                                                                                     </w:t>
      </w:r>
    </w:p>
    <w:p w14:paraId="2A2990B5" w14:textId="77777777" w:rsidR="00375EB8" w:rsidRDefault="00375EB8" w:rsidP="00375EB8">
      <w:pPr>
        <w:pStyle w:val="Heading4"/>
      </w:pPr>
      <w:r>
        <w:lastRenderedPageBreak/>
        <w:t>Summary of Assessment of Standard 1:</w:t>
      </w:r>
    </w:p>
    <w:p w14:paraId="2A2990B6" w14:textId="77777777" w:rsidR="00375EB8" w:rsidRPr="001F5545" w:rsidRDefault="00375EB8" w:rsidP="00375EB8">
      <w:pPr>
        <w:spacing w:after="120"/>
      </w:pPr>
      <w:r>
        <w:t>The Assessment Team found that five of six requirements under Standard 1 were met.</w:t>
      </w:r>
    </w:p>
    <w:p w14:paraId="2A2990B7" w14:textId="77777777" w:rsidR="00375EB8" w:rsidRPr="00534366" w:rsidRDefault="00375EB8" w:rsidP="00375EB8">
      <w:pPr>
        <w:pStyle w:val="NoSpacing"/>
        <w:spacing w:after="120"/>
      </w:pPr>
      <w:r w:rsidRPr="00534366">
        <w:t>The organisation demonstrated that it understands and applies this requirement in various ways and monitors and reviews its performance.</w:t>
      </w:r>
    </w:p>
    <w:p w14:paraId="2A2990B8" w14:textId="77777777" w:rsidR="00375EB8" w:rsidRPr="00534366" w:rsidRDefault="00375EB8" w:rsidP="00375EB8">
      <w:pPr>
        <w:pStyle w:val="NoSpacing"/>
        <w:numPr>
          <w:ilvl w:val="0"/>
          <w:numId w:val="15"/>
        </w:numPr>
        <w:spacing w:after="120"/>
      </w:pPr>
      <w:r w:rsidRPr="00534366">
        <w:t xml:space="preserve">Of the consumers interviewed the majority of consumers confirmed that are treated with dignity and respect. They provided various examples of what this mean for them, along with ways that the staff value their identity, culture and diversity.  </w:t>
      </w:r>
    </w:p>
    <w:p w14:paraId="2A2990B9" w14:textId="77777777" w:rsidR="00375EB8" w:rsidRPr="00534366" w:rsidRDefault="00375EB8" w:rsidP="00375EB8">
      <w:pPr>
        <w:pStyle w:val="NoSpacing"/>
        <w:numPr>
          <w:ilvl w:val="0"/>
          <w:numId w:val="15"/>
        </w:numPr>
        <w:spacing w:after="120"/>
      </w:pPr>
      <w:r w:rsidRPr="00534366">
        <w:t>A consumer said when you are old, and you become unwell you need to know someone will take care of you, and I say this is the truth they do that here</w:t>
      </w:r>
    </w:p>
    <w:p w14:paraId="2A2990BA" w14:textId="77777777" w:rsidR="00375EB8" w:rsidRDefault="00375EB8" w:rsidP="00375EB8">
      <w:pPr>
        <w:pStyle w:val="NoSpacing"/>
        <w:numPr>
          <w:ilvl w:val="0"/>
          <w:numId w:val="15"/>
        </w:numPr>
        <w:spacing w:after="120"/>
      </w:pPr>
      <w:r w:rsidRPr="00534366">
        <w:t xml:space="preserve">A consumer’s daughter said, it’s a great feeling to think you can go away on holidays and know your mum is being taken care of and is loved and respected. </w:t>
      </w:r>
    </w:p>
    <w:p w14:paraId="2A2990BB" w14:textId="77777777" w:rsidR="00375EB8" w:rsidRPr="00534366" w:rsidRDefault="00375EB8" w:rsidP="00375EB8">
      <w:pPr>
        <w:pStyle w:val="NoSpacing"/>
        <w:spacing w:after="120"/>
      </w:pPr>
      <w:r w:rsidRPr="00534366">
        <w:t>The organisation demonstrated understanding and application of the requirement in various ways.</w:t>
      </w:r>
    </w:p>
    <w:p w14:paraId="2A2990BC" w14:textId="77777777" w:rsidR="00375EB8" w:rsidRPr="00534366" w:rsidRDefault="00375EB8" w:rsidP="00375EB8">
      <w:pPr>
        <w:pStyle w:val="NoSpacing"/>
        <w:numPr>
          <w:ilvl w:val="0"/>
          <w:numId w:val="15"/>
        </w:numPr>
        <w:spacing w:after="120"/>
      </w:pPr>
      <w:r w:rsidRPr="00534366">
        <w:t>Staff were observed treating consumers with dignity and respect care staff were understanding of their personal circumstances and life journey.</w:t>
      </w:r>
    </w:p>
    <w:p w14:paraId="2A2990BD" w14:textId="77777777" w:rsidR="00375EB8" w:rsidRPr="00534366" w:rsidRDefault="00375EB8" w:rsidP="00375EB8">
      <w:pPr>
        <w:pStyle w:val="NoSpacing"/>
        <w:numPr>
          <w:ilvl w:val="0"/>
          <w:numId w:val="15"/>
        </w:numPr>
        <w:spacing w:after="120"/>
      </w:pPr>
      <w:r w:rsidRPr="00534366">
        <w:t>A care staff greeted consumers’ friends and family with familiarity.</w:t>
      </w:r>
    </w:p>
    <w:p w14:paraId="2A2990BE" w14:textId="77777777" w:rsidR="00375EB8" w:rsidRPr="00534366" w:rsidRDefault="00375EB8" w:rsidP="00375EB8">
      <w:pPr>
        <w:pStyle w:val="NoSpacing"/>
        <w:numPr>
          <w:ilvl w:val="0"/>
          <w:numId w:val="15"/>
        </w:numPr>
        <w:spacing w:after="120"/>
      </w:pPr>
      <w:r w:rsidRPr="00534366">
        <w:t xml:space="preserve">Two staff members were asked what they oud do if they witnessed a consumer being treated disrespectfully. They both said they would comfort the consumer and report the issue to management. </w:t>
      </w:r>
    </w:p>
    <w:p w14:paraId="2A2990BF" w14:textId="77777777" w:rsidR="00375EB8" w:rsidRDefault="00375EB8" w:rsidP="00375EB8">
      <w:pPr>
        <w:pStyle w:val="NoSpacing"/>
        <w:numPr>
          <w:ilvl w:val="0"/>
          <w:numId w:val="15"/>
        </w:numPr>
        <w:spacing w:after="120"/>
      </w:pPr>
      <w:r w:rsidRPr="00534366">
        <w:t>A range of activities are offered to suit different interests both interests both at the service and in the community including women’s day celebrations, bus trips and celebrations linked to cultural and special days.</w:t>
      </w:r>
    </w:p>
    <w:p w14:paraId="2A2990C1" w14:textId="77777777" w:rsidR="00375EB8" w:rsidRPr="00534366" w:rsidRDefault="00375EB8" w:rsidP="00375EB8">
      <w:pPr>
        <w:pStyle w:val="NoSpacing"/>
        <w:spacing w:after="120"/>
      </w:pPr>
      <w:r w:rsidRPr="00534366">
        <w:t>The organisation demonstrated that it monitors and reviews performance against the requirement, with results used to improve process and practice. For example:</w:t>
      </w:r>
    </w:p>
    <w:p w14:paraId="2A2990C2" w14:textId="77777777" w:rsidR="00375EB8" w:rsidRDefault="00375EB8" w:rsidP="00375EB8">
      <w:pPr>
        <w:pStyle w:val="NoSpacing"/>
        <w:numPr>
          <w:ilvl w:val="0"/>
          <w:numId w:val="15"/>
        </w:numPr>
        <w:spacing w:after="120"/>
      </w:pPr>
      <w:r w:rsidRPr="00534366">
        <w:t xml:space="preserve">Management confirmed that consumers are regularly asked about the extent to which they feel valued and treated with dignity and respect. Suggestions for improvement are sought and reviewed by management. Examples of how practices have been adapted to reflect consumer suggestions have included increasing the number of cultural celebrations and stating up the village choir. </w:t>
      </w:r>
    </w:p>
    <w:p w14:paraId="2A2990C3" w14:textId="476BE4A3" w:rsidR="00375EB8" w:rsidRDefault="00375EB8" w:rsidP="00375EB8">
      <w:pPr>
        <w:pStyle w:val="NoSpacing"/>
      </w:pPr>
      <w:r w:rsidRPr="00534366">
        <w:t xml:space="preserve">The Assessment </w:t>
      </w:r>
      <w:r>
        <w:t>T</w:t>
      </w:r>
      <w:r w:rsidRPr="00534366">
        <w:t>eam</w:t>
      </w:r>
      <w:r>
        <w:t xml:space="preserve"> </w:t>
      </w:r>
      <w:r w:rsidRPr="002F452B">
        <w:t>was not satisfied each consumer is supported to make decision</w:t>
      </w:r>
      <w:r w:rsidR="00C70F2D">
        <w:t>s</w:t>
      </w:r>
      <w:r w:rsidRPr="002F452B">
        <w:t xml:space="preserve"> in relation to their care and noted</w:t>
      </w:r>
      <w:r w:rsidRPr="00534366">
        <w:t xml:space="preserve"> during file reviews advanced care plans had not been completed by many consumers. This has resulted in palliative care plans being developed for some consumers without identification of who is responsible for providing authority</w:t>
      </w:r>
      <w:r>
        <w:t>.</w:t>
      </w:r>
    </w:p>
    <w:p w14:paraId="2A2990C4" w14:textId="77777777" w:rsidR="00375EB8" w:rsidRDefault="00375EB8" w:rsidP="00375EB8">
      <w:pPr>
        <w:pStyle w:val="NoSpacing"/>
      </w:pPr>
    </w:p>
    <w:p w14:paraId="2A2990C5" w14:textId="77777777" w:rsidR="00375EB8" w:rsidRPr="008B1EE6" w:rsidRDefault="00375EB8" w:rsidP="00375EB8">
      <w:pPr>
        <w:pStyle w:val="Heading4"/>
      </w:pPr>
      <w:r>
        <w:t>Requirements:</w:t>
      </w:r>
    </w:p>
    <w:p w14:paraId="2A2990C6" w14:textId="77777777" w:rsidR="00375EB8" w:rsidRPr="001604D8" w:rsidRDefault="00375EB8" w:rsidP="00375EB8">
      <w:pPr>
        <w:pStyle w:val="Heading5"/>
      </w:pPr>
      <w:r>
        <w:t>Standard 1 Requirement (a)</w:t>
      </w:r>
      <w:r>
        <w:tab/>
        <w:t>Met</w:t>
      </w:r>
    </w:p>
    <w:p w14:paraId="2A2990C7" w14:textId="77777777" w:rsidR="00375EB8" w:rsidRDefault="00375EB8" w:rsidP="00375EB8">
      <w:r>
        <w:t>Each consumer is treated with dignity and respect, with their identity, culture and diversity valued.</w:t>
      </w:r>
    </w:p>
    <w:p w14:paraId="2A2990C8" w14:textId="77777777" w:rsidR="00375EB8" w:rsidRPr="001604D8" w:rsidRDefault="00375EB8" w:rsidP="00375EB8">
      <w:pPr>
        <w:pStyle w:val="Heading5"/>
      </w:pPr>
      <w:r>
        <w:t>Standard 1 Requirement (b)</w:t>
      </w:r>
      <w:r>
        <w:tab/>
        <w:t>Met</w:t>
      </w:r>
    </w:p>
    <w:p w14:paraId="2A2990C9" w14:textId="77777777" w:rsidR="00375EB8" w:rsidRDefault="00375EB8" w:rsidP="00375EB8">
      <w:r>
        <w:t>Care and services are culturally safe.</w:t>
      </w:r>
    </w:p>
    <w:p w14:paraId="2A2990CA" w14:textId="77777777" w:rsidR="00375EB8" w:rsidRPr="001604D8" w:rsidRDefault="00375EB8" w:rsidP="00375EB8">
      <w:pPr>
        <w:pStyle w:val="Heading5"/>
      </w:pPr>
      <w:r>
        <w:t>Standard 1 Requirement (c)</w:t>
      </w:r>
      <w:r>
        <w:tab/>
        <w:t>Not Met</w:t>
      </w:r>
    </w:p>
    <w:p w14:paraId="2A2990CB" w14:textId="77777777" w:rsidR="00375EB8" w:rsidRDefault="00375EB8" w:rsidP="00375EB8">
      <w:r>
        <w:t>Each consumer is supported to exercise choice and independence, including to:</w:t>
      </w:r>
      <w:r>
        <w:br/>
        <w:t>i) make decisions about their own care and the way care and services are delivered; and</w:t>
      </w:r>
      <w:r>
        <w:br/>
      </w:r>
      <w:r>
        <w:lastRenderedPageBreak/>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2A2990CC" w14:textId="77777777" w:rsidR="00375EB8" w:rsidRPr="001604D8" w:rsidRDefault="00375EB8" w:rsidP="00375EB8">
      <w:pPr>
        <w:pStyle w:val="Heading5"/>
      </w:pPr>
      <w:r>
        <w:t>Standard 1 Requirement (d)</w:t>
      </w:r>
      <w:r>
        <w:tab/>
        <w:t>Met</w:t>
      </w:r>
    </w:p>
    <w:p w14:paraId="2A2990CD" w14:textId="77777777" w:rsidR="00375EB8" w:rsidRDefault="00375EB8" w:rsidP="00375EB8">
      <w:r>
        <w:t>Each consumer is supported to take risks to enable them to live the best life they can.</w:t>
      </w:r>
    </w:p>
    <w:p w14:paraId="2A2990CE" w14:textId="77777777" w:rsidR="00375EB8" w:rsidRPr="001604D8" w:rsidRDefault="00375EB8" w:rsidP="00375EB8">
      <w:pPr>
        <w:pStyle w:val="Heading5"/>
      </w:pPr>
      <w:r>
        <w:t>Standard 1 Requirement (e)</w:t>
      </w:r>
      <w:r>
        <w:tab/>
        <w:t>Met</w:t>
      </w:r>
    </w:p>
    <w:p w14:paraId="2A2990CF" w14:textId="77777777" w:rsidR="00375EB8" w:rsidRDefault="00375EB8" w:rsidP="00375EB8">
      <w:r>
        <w:t>Information provided to each consumer is current, accurate and timely, and communicated in a way that is clear, easy to understand and enables them to exercise choice.</w:t>
      </w:r>
    </w:p>
    <w:p w14:paraId="2A2990D0" w14:textId="77777777" w:rsidR="00375EB8" w:rsidRPr="001604D8" w:rsidRDefault="00375EB8" w:rsidP="00375EB8">
      <w:pPr>
        <w:pStyle w:val="Heading5"/>
      </w:pPr>
      <w:r>
        <w:t>Standard 1 Requirement (f)</w:t>
      </w:r>
      <w:r>
        <w:tab/>
        <w:t>Met</w:t>
      </w:r>
    </w:p>
    <w:p w14:paraId="2A2990D1" w14:textId="77777777" w:rsidR="00375EB8" w:rsidRDefault="00375EB8" w:rsidP="00375EB8">
      <w:r>
        <w:t>Each consumer’s privacy is respected and personal information is kept confidential.</w:t>
      </w:r>
    </w:p>
    <w:p w14:paraId="2A2990D3" w14:textId="77777777" w:rsidR="00375EB8" w:rsidRPr="00E93691" w:rsidRDefault="00375EB8" w:rsidP="00375EB8">
      <w:pPr>
        <w:pStyle w:val="Heading3"/>
      </w:pPr>
      <w:r>
        <w:t xml:space="preserve">Standard 2: </w:t>
      </w:r>
      <w:r>
        <w:br/>
        <w:t>Ongoing assessment and planning with consumers</w:t>
      </w:r>
      <w:r>
        <w:tab/>
        <w:t>Not Met</w:t>
      </w:r>
    </w:p>
    <w:p w14:paraId="2A2990D4" w14:textId="77777777" w:rsidR="00375EB8" w:rsidRPr="001604D8" w:rsidRDefault="00375EB8" w:rsidP="00375EB8">
      <w:pPr>
        <w:pStyle w:val="Heading4"/>
      </w:pPr>
      <w:r>
        <w:t>Consumer outcome:</w:t>
      </w:r>
    </w:p>
    <w:p w14:paraId="2A2990D5" w14:textId="77777777" w:rsidR="00375EB8" w:rsidRDefault="00375EB8" w:rsidP="00375EB8">
      <w:r>
        <w:t>I am a partner in ongoing assessment and planning that helps me get the care and services I need for my health and wellbeing.</w:t>
      </w:r>
    </w:p>
    <w:p w14:paraId="2A2990D6" w14:textId="77777777" w:rsidR="00375EB8" w:rsidRPr="001604D8" w:rsidRDefault="00375EB8" w:rsidP="00375EB8">
      <w:pPr>
        <w:pStyle w:val="Heading4"/>
      </w:pPr>
      <w:r>
        <w:t>Organisation statement:</w:t>
      </w:r>
    </w:p>
    <w:p w14:paraId="2A2990D7" w14:textId="77777777" w:rsidR="00375EB8" w:rsidRDefault="00375EB8" w:rsidP="00375EB8">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A2990D8" w14:textId="77777777" w:rsidR="00375EB8" w:rsidRDefault="00375EB8" w:rsidP="00375EB8">
      <w:pPr>
        <w:pStyle w:val="Heading4"/>
      </w:pPr>
      <w:r>
        <w:t>Summary of Assessment of Standard 2:</w:t>
      </w:r>
    </w:p>
    <w:p w14:paraId="2A2990D9" w14:textId="77777777" w:rsidR="00375EB8" w:rsidRPr="001F5545" w:rsidRDefault="00375EB8" w:rsidP="00375EB8">
      <w:pPr>
        <w:spacing w:after="120"/>
      </w:pPr>
      <w:r>
        <w:t>The Assessment Team found that two of five requirements under Standard 2 were met.</w:t>
      </w:r>
    </w:p>
    <w:p w14:paraId="2A2990DA" w14:textId="77777777" w:rsidR="00375EB8" w:rsidRDefault="00375EB8" w:rsidP="00375EB8">
      <w:pPr>
        <w:spacing w:after="120"/>
      </w:pPr>
      <w:r>
        <w:t xml:space="preserve">Of the consumers randomly sampled </w:t>
      </w:r>
      <w:r w:rsidRPr="0089524E">
        <w:t>100% said they get the care they need most of the time or always</w:t>
      </w:r>
      <w:r>
        <w:t xml:space="preserve">. Most consumers interviewed said they had not been involved in the development of a care plan or they could not recall being involved, one consumer’s representative said they had been involved in assessment and care planning process. All consumers said they were satisfied with the care and services provided to them and they felt safe and confident staff listen to them and accommodate their preferences. </w:t>
      </w:r>
    </w:p>
    <w:p w14:paraId="2A2990DB" w14:textId="77777777" w:rsidR="00375EB8" w:rsidRDefault="00375EB8" w:rsidP="00375EB8">
      <w:pPr>
        <w:spacing w:after="120"/>
      </w:pPr>
      <w:r>
        <w:t>The Assessment Team was not satisfied that care and service plans are developed in consultation with consumers, and their preferences are adequately recorded or that consumers have ready access to their care and services plan. Staff could not describe how consumers, and others who contribute to the consumers care, work together to develop and review a tailored care and services plan. Management said they are working towards this and have started consulting consumers and representatives in the development of care and service plans. C</w:t>
      </w:r>
      <w:r w:rsidRPr="000E0213">
        <w:t xml:space="preserve">are </w:t>
      </w:r>
      <w:r>
        <w:t xml:space="preserve">and service </w:t>
      </w:r>
      <w:r w:rsidRPr="000E0213">
        <w:t xml:space="preserve">plans </w:t>
      </w:r>
      <w:r>
        <w:t xml:space="preserve">are regularly </w:t>
      </w:r>
      <w:r w:rsidRPr="000E0213">
        <w:t>reviewed</w:t>
      </w:r>
      <w:r>
        <w:t xml:space="preserve">, however the Team noted </w:t>
      </w:r>
      <w:r w:rsidRPr="000E0213">
        <w:t xml:space="preserve">consumer’s </w:t>
      </w:r>
      <w:r>
        <w:t xml:space="preserve">preferences are not </w:t>
      </w:r>
      <w:r w:rsidRPr="000E0213">
        <w:t>clearly described</w:t>
      </w:r>
      <w:r>
        <w:t xml:space="preserve">. </w:t>
      </w:r>
    </w:p>
    <w:p w14:paraId="2A2990DC" w14:textId="77777777" w:rsidR="00375EB8" w:rsidRDefault="00375EB8" w:rsidP="00375EB8">
      <w:pPr>
        <w:spacing w:after="120"/>
      </w:pPr>
      <w:r w:rsidRPr="00C61724">
        <w:t xml:space="preserve">The Assessment Team was not satisfied that </w:t>
      </w:r>
      <w:r>
        <w:t>allied health services are involved in assessment and planning. T</w:t>
      </w:r>
      <w:r w:rsidRPr="00C61724">
        <w:t xml:space="preserve">here </w:t>
      </w:r>
      <w:r>
        <w:t>are</w:t>
      </w:r>
      <w:r w:rsidRPr="00C61724">
        <w:t xml:space="preserve"> no record</w:t>
      </w:r>
      <w:r>
        <w:t>s</w:t>
      </w:r>
      <w:r w:rsidRPr="00C61724">
        <w:t xml:space="preserve"> of initial or ongoing assessment for physiotherapy managed pain programs</w:t>
      </w:r>
      <w:r>
        <w:t>, and evaluation of these treatments are sporadic.</w:t>
      </w:r>
    </w:p>
    <w:p w14:paraId="2A2990DD" w14:textId="77777777" w:rsidR="00375EB8" w:rsidRDefault="00375EB8" w:rsidP="00375EB8">
      <w:pPr>
        <w:spacing w:after="120"/>
      </w:pPr>
      <w:r>
        <w:lastRenderedPageBreak/>
        <w:t xml:space="preserve">The assessment team was not satisfied that advance care planning and end of life planning addresses the </w:t>
      </w:r>
      <w:proofErr w:type="spellStart"/>
      <w:r>
        <w:t>consumers</w:t>
      </w:r>
      <w:proofErr w:type="spellEnd"/>
      <w:r>
        <w:t xml:space="preserve"> needs, goal and preferences.  </w:t>
      </w:r>
    </w:p>
    <w:p w14:paraId="2A2990DE" w14:textId="77777777" w:rsidR="00375EB8" w:rsidRPr="008B1EE6" w:rsidRDefault="00375EB8" w:rsidP="00375EB8">
      <w:pPr>
        <w:pStyle w:val="Heading4"/>
      </w:pPr>
      <w:r>
        <w:t>Requirements:</w:t>
      </w:r>
    </w:p>
    <w:p w14:paraId="2A2990DF" w14:textId="77777777" w:rsidR="00375EB8" w:rsidRPr="001604D8" w:rsidRDefault="00375EB8" w:rsidP="00375EB8">
      <w:pPr>
        <w:pStyle w:val="Heading5"/>
      </w:pPr>
      <w:r>
        <w:t>Standard 2 Requirement (a)</w:t>
      </w:r>
      <w:r>
        <w:tab/>
        <w:t>Met</w:t>
      </w:r>
    </w:p>
    <w:p w14:paraId="2A2990E0" w14:textId="77777777" w:rsidR="00375EB8" w:rsidRDefault="00375EB8" w:rsidP="00375EB8">
      <w:r>
        <w:t xml:space="preserve">Assessment and planning, including consideration of risks to the consumer’s health and </w:t>
      </w:r>
      <w:proofErr w:type="spellStart"/>
      <w:r>
        <w:t>well being</w:t>
      </w:r>
      <w:proofErr w:type="spellEnd"/>
      <w:r>
        <w:t>, informs the delivery of safe and effective care and services.</w:t>
      </w:r>
    </w:p>
    <w:p w14:paraId="2A2990E1" w14:textId="77777777" w:rsidR="00375EB8" w:rsidRPr="001604D8" w:rsidRDefault="00375EB8" w:rsidP="00375EB8">
      <w:pPr>
        <w:pStyle w:val="Heading5"/>
      </w:pPr>
      <w:r>
        <w:t>Standard 2 Requirement (b)</w:t>
      </w:r>
      <w:r>
        <w:tab/>
        <w:t>Not Met</w:t>
      </w:r>
    </w:p>
    <w:p w14:paraId="2A2990E2" w14:textId="77777777" w:rsidR="00375EB8" w:rsidRDefault="00375EB8" w:rsidP="00375EB8">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A2990E3" w14:textId="77777777" w:rsidR="00375EB8" w:rsidRPr="001604D8" w:rsidRDefault="00375EB8" w:rsidP="00375EB8">
      <w:pPr>
        <w:pStyle w:val="Heading5"/>
      </w:pPr>
      <w:r>
        <w:t>Standard 2 Requirement (c)</w:t>
      </w:r>
      <w:r>
        <w:tab/>
        <w:t>Not Met</w:t>
      </w:r>
    </w:p>
    <w:p w14:paraId="2A2990E4" w14:textId="77777777" w:rsidR="00375EB8" w:rsidRDefault="00375EB8" w:rsidP="00375EB8">
      <w:r>
        <w:t xml:space="preserve">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2A2990E5" w14:textId="77777777" w:rsidR="00375EB8" w:rsidRPr="001604D8" w:rsidRDefault="00375EB8" w:rsidP="00375EB8">
      <w:pPr>
        <w:pStyle w:val="Heading5"/>
      </w:pPr>
      <w:r>
        <w:t>Standard 2 Requirement (d)</w:t>
      </w:r>
      <w:r>
        <w:tab/>
        <w:t>Not Met</w:t>
      </w:r>
    </w:p>
    <w:p w14:paraId="2A2990E6" w14:textId="77777777" w:rsidR="00375EB8" w:rsidRDefault="00375EB8" w:rsidP="00375EB8">
      <w:r>
        <w:t>The outcomes of assessment and planning are effectively communicated to the consumer and documented in a care and services plan that is readily available to the consumer, and where care and services are provided.</w:t>
      </w:r>
    </w:p>
    <w:p w14:paraId="2A2990E7" w14:textId="77777777" w:rsidR="00375EB8" w:rsidRPr="001604D8" w:rsidRDefault="00375EB8" w:rsidP="00375EB8">
      <w:pPr>
        <w:pStyle w:val="Heading5"/>
      </w:pPr>
      <w:r>
        <w:t>Standard 2 Requirement (e)</w:t>
      </w:r>
      <w:r>
        <w:tab/>
        <w:t>Met</w:t>
      </w:r>
    </w:p>
    <w:p w14:paraId="2A2990E8" w14:textId="77777777" w:rsidR="00375EB8" w:rsidRDefault="00375EB8" w:rsidP="00375EB8">
      <w:r>
        <w:t>Care and services are reviewed regularly for effectiveness, and when circumstances change or when incidents impact on the needs, goals or preferences of the consumer.</w:t>
      </w:r>
    </w:p>
    <w:p w14:paraId="2A2990EA" w14:textId="5B5985A1" w:rsidR="00375EB8" w:rsidRPr="00E93691" w:rsidRDefault="009C0160" w:rsidP="00375EB8">
      <w:pPr>
        <w:pStyle w:val="Heading3"/>
      </w:pPr>
      <w:r>
        <w:t>S</w:t>
      </w:r>
      <w:r w:rsidR="00375EB8">
        <w:t xml:space="preserve">tandard 3: </w:t>
      </w:r>
      <w:r w:rsidR="00375EB8">
        <w:br/>
        <w:t>Personal care and clinical care</w:t>
      </w:r>
      <w:r w:rsidR="00375EB8">
        <w:tab/>
        <w:t>Met</w:t>
      </w:r>
    </w:p>
    <w:p w14:paraId="2A2990EB" w14:textId="77777777" w:rsidR="00375EB8" w:rsidRPr="001604D8" w:rsidRDefault="00375EB8" w:rsidP="00375EB8">
      <w:pPr>
        <w:pStyle w:val="Heading4"/>
      </w:pPr>
      <w:r>
        <w:t>Consumer outcome:</w:t>
      </w:r>
    </w:p>
    <w:p w14:paraId="2A2990EC" w14:textId="77777777" w:rsidR="00375EB8" w:rsidRDefault="00375EB8" w:rsidP="00375EB8">
      <w:r>
        <w:t>I get personal care, clinical care, or both personal care and clinical care, that is safe and right for me.</w:t>
      </w:r>
    </w:p>
    <w:p w14:paraId="2A2990ED" w14:textId="77777777" w:rsidR="00375EB8" w:rsidRPr="001604D8" w:rsidRDefault="00375EB8" w:rsidP="00375EB8">
      <w:pPr>
        <w:pStyle w:val="Heading4"/>
      </w:pPr>
      <w:r>
        <w:t>Organisation statement:</w:t>
      </w:r>
    </w:p>
    <w:p w14:paraId="2A2990EE" w14:textId="77777777" w:rsidR="00375EB8" w:rsidRDefault="00375EB8" w:rsidP="00375EB8">
      <w:r>
        <w:t xml:space="preserve">The organisation delivers safe and effective personal care, clinical care, or both personal care and clinical care, in accordance with the consumer’s needs, goals and preferences to optimise health and well being                                                                                                                                                                                                                                                                                                                                                                                                                                                                                                                                                                                                                                                                                                                                                                                                                    </w:t>
      </w:r>
    </w:p>
    <w:p w14:paraId="2A2990EF" w14:textId="77777777" w:rsidR="00375EB8" w:rsidRDefault="00375EB8" w:rsidP="00375EB8">
      <w:pPr>
        <w:pStyle w:val="Heading4"/>
      </w:pPr>
      <w:r>
        <w:t>Summary of Assessment of Standard 3:</w:t>
      </w:r>
    </w:p>
    <w:p w14:paraId="2A2990F0" w14:textId="77777777" w:rsidR="00375EB8" w:rsidRPr="0024060E" w:rsidRDefault="00375EB8" w:rsidP="00375EB8">
      <w:pPr>
        <w:spacing w:after="120"/>
      </w:pPr>
      <w:r>
        <w:t>The Assessment Team found that all seven requirements under Standard 3 were met.</w:t>
      </w:r>
    </w:p>
    <w:p w14:paraId="2A2990F1" w14:textId="77777777" w:rsidR="00375EB8" w:rsidRDefault="00375EB8" w:rsidP="00375EB8">
      <w:pPr>
        <w:spacing w:after="120"/>
      </w:pPr>
      <w:r w:rsidRPr="00CC3903">
        <w:t>Of the consumers randomly sampled 100% said they get the care they need most of the time or always</w:t>
      </w:r>
      <w:r>
        <w:t xml:space="preserve">. All consumers reported feeling safe and confident that staff know what they are doing. </w:t>
      </w:r>
    </w:p>
    <w:p w14:paraId="2A2990F2" w14:textId="77777777" w:rsidR="00375EB8" w:rsidRDefault="00375EB8" w:rsidP="00375EB8">
      <w:pPr>
        <w:spacing w:after="120"/>
      </w:pPr>
      <w:r>
        <w:t xml:space="preserve">Staff could describe how they ensure they provide care in line with consumers preferences, their opportunities for continuing education and how they ensure that information is shared. </w:t>
      </w:r>
      <w:r>
        <w:lastRenderedPageBreak/>
        <w:t xml:space="preserve">All staff demonstrated a good working understanding of precautions to prevent and control infection. Registered nurses demonstrated understanding of antimicrobial stewardship in the management of antibiotics. </w:t>
      </w:r>
    </w:p>
    <w:p w14:paraId="2A2990F3" w14:textId="77777777" w:rsidR="00375EB8" w:rsidRDefault="00375EB8" w:rsidP="00375EB8">
      <w:pPr>
        <w:spacing w:after="120"/>
      </w:pPr>
      <w:r>
        <w:t xml:space="preserve">Consumers gave examples of how staff ensured the care provided was right for them including asking them and offering choices. </w:t>
      </w:r>
    </w:p>
    <w:p w14:paraId="2A2990F4" w14:textId="77777777" w:rsidR="00375EB8" w:rsidRDefault="00375EB8" w:rsidP="00375EB8">
      <w:pPr>
        <w:spacing w:after="120"/>
      </w:pPr>
      <w:r>
        <w:t>Care and service plans reviewed by the assessment team evidenced safe and effective care.</w:t>
      </w:r>
    </w:p>
    <w:p w14:paraId="2A2990F5" w14:textId="77777777" w:rsidR="00375EB8" w:rsidRDefault="00375EB8" w:rsidP="00375EB8">
      <w:pPr>
        <w:spacing w:after="120"/>
      </w:pPr>
      <w:r>
        <w:t xml:space="preserve">The organisation also demonstrated that they have policies and procedures underpinning the delivery of care. </w:t>
      </w:r>
    </w:p>
    <w:p w14:paraId="2A2990F6" w14:textId="77777777" w:rsidR="00375EB8" w:rsidRPr="008B1EE6" w:rsidRDefault="00375EB8" w:rsidP="00375EB8">
      <w:pPr>
        <w:pStyle w:val="Heading4"/>
      </w:pPr>
      <w:r>
        <w:t>Requirements:</w:t>
      </w:r>
    </w:p>
    <w:p w14:paraId="2A2990F7" w14:textId="77777777" w:rsidR="00375EB8" w:rsidRPr="001604D8" w:rsidRDefault="00375EB8" w:rsidP="00375EB8">
      <w:pPr>
        <w:pStyle w:val="Heading5"/>
      </w:pPr>
      <w:r>
        <w:t>Standard 3 Requirement (a)</w:t>
      </w:r>
      <w:r>
        <w:tab/>
        <w:t>Met</w:t>
      </w:r>
    </w:p>
    <w:p w14:paraId="2A2990F8" w14:textId="77777777" w:rsidR="00375EB8" w:rsidRDefault="00375EB8" w:rsidP="00375EB8">
      <w:r>
        <w:t xml:space="preserve">Each consumer gets safe and effective personal care, clinical care, or both personal care and clinical care, that: </w:t>
      </w:r>
      <w:r>
        <w:br/>
        <w:t xml:space="preserve">i) is best practice and </w:t>
      </w:r>
      <w:r>
        <w:br/>
        <w:t xml:space="preserve">ii) is tailored to their needs and </w:t>
      </w:r>
      <w:r>
        <w:br/>
        <w:t xml:space="preserve">iii) optimises their health and </w:t>
      </w:r>
      <w:proofErr w:type="spellStart"/>
      <w:r>
        <w:t>well being</w:t>
      </w:r>
      <w:proofErr w:type="spellEnd"/>
      <w:r>
        <w:t>.</w:t>
      </w:r>
    </w:p>
    <w:p w14:paraId="2A2990F9" w14:textId="77777777" w:rsidR="00375EB8" w:rsidRPr="001604D8" w:rsidRDefault="00375EB8" w:rsidP="00375EB8">
      <w:pPr>
        <w:pStyle w:val="Heading5"/>
      </w:pPr>
      <w:r>
        <w:t>Standard 3 Requirement (b)</w:t>
      </w:r>
      <w:r>
        <w:tab/>
        <w:t>Met</w:t>
      </w:r>
    </w:p>
    <w:p w14:paraId="2A2990FA" w14:textId="77777777" w:rsidR="00375EB8" w:rsidRDefault="00375EB8" w:rsidP="00375EB8">
      <w:r>
        <w:t>Effective management of high impact or high prevalence risks associated with the care of each consumer.</w:t>
      </w:r>
    </w:p>
    <w:p w14:paraId="2A2990FB" w14:textId="77777777" w:rsidR="00375EB8" w:rsidRPr="001604D8" w:rsidRDefault="00375EB8" w:rsidP="00375EB8">
      <w:pPr>
        <w:pStyle w:val="Heading5"/>
      </w:pPr>
      <w:r>
        <w:t>Standard 3 Requirement (c)</w:t>
      </w:r>
      <w:r>
        <w:tab/>
        <w:t>Met</w:t>
      </w:r>
    </w:p>
    <w:p w14:paraId="2A2990FC" w14:textId="77777777" w:rsidR="00375EB8" w:rsidRDefault="00375EB8" w:rsidP="00375EB8">
      <w:r>
        <w:t>The needs, goals and preferences of consumers nearing the end of life are recognised and addressed, their comfort maximised and their dignity preserved.</w:t>
      </w:r>
    </w:p>
    <w:p w14:paraId="2A2990FD" w14:textId="77777777" w:rsidR="00375EB8" w:rsidRPr="001604D8" w:rsidRDefault="00375EB8" w:rsidP="00375EB8">
      <w:pPr>
        <w:pStyle w:val="Heading5"/>
      </w:pPr>
      <w:r>
        <w:t>Standard 3 Requirement (d)</w:t>
      </w:r>
      <w:r>
        <w:tab/>
        <w:t>Met</w:t>
      </w:r>
    </w:p>
    <w:p w14:paraId="2A2990FE" w14:textId="77777777" w:rsidR="00375EB8" w:rsidRDefault="00375EB8" w:rsidP="00375EB8">
      <w:r>
        <w:t>Deterioration or change of a consumer’s mental health, cognitive or physical function, capacity or condition is recognised and responded to in a timely manner.</w:t>
      </w:r>
    </w:p>
    <w:p w14:paraId="2A2990FF" w14:textId="77777777" w:rsidR="00375EB8" w:rsidRPr="001604D8" w:rsidRDefault="00375EB8" w:rsidP="00375EB8">
      <w:pPr>
        <w:pStyle w:val="Heading5"/>
      </w:pPr>
      <w:r>
        <w:t>Standard 3 Requirement (e)</w:t>
      </w:r>
      <w:r>
        <w:tab/>
        <w:t>Met</w:t>
      </w:r>
    </w:p>
    <w:p w14:paraId="2A299100" w14:textId="77777777" w:rsidR="00375EB8" w:rsidRDefault="00375EB8" w:rsidP="00375EB8">
      <w:r>
        <w:t>Information about the consumer’s condition, needs and preferences is documented and communicated within the organisation, and with others where responsibility for care is shared.</w:t>
      </w:r>
    </w:p>
    <w:p w14:paraId="2A299101" w14:textId="77777777" w:rsidR="00375EB8" w:rsidRPr="001604D8" w:rsidRDefault="00375EB8" w:rsidP="00375EB8">
      <w:pPr>
        <w:pStyle w:val="Heading5"/>
      </w:pPr>
      <w:r>
        <w:t>Standard 3 Requirement (f)</w:t>
      </w:r>
      <w:r>
        <w:tab/>
        <w:t>Met</w:t>
      </w:r>
    </w:p>
    <w:p w14:paraId="2A299102" w14:textId="77777777" w:rsidR="00375EB8" w:rsidRDefault="00375EB8" w:rsidP="00375EB8">
      <w:r>
        <w:t>Timely and appropriate referrals to individuals, other organisations and providers of other care and services.</w:t>
      </w:r>
    </w:p>
    <w:p w14:paraId="2A299103" w14:textId="77777777" w:rsidR="00375EB8" w:rsidRPr="001604D8" w:rsidRDefault="00375EB8" w:rsidP="00375EB8">
      <w:pPr>
        <w:pStyle w:val="Heading5"/>
      </w:pPr>
      <w:r>
        <w:t>Standard 3 Requirement (g)</w:t>
      </w:r>
      <w:r>
        <w:tab/>
        <w:t>Met</w:t>
      </w:r>
    </w:p>
    <w:p w14:paraId="2A299104" w14:textId="616977E2" w:rsidR="00375EB8" w:rsidRDefault="00375EB8" w:rsidP="00375EB8">
      <w:r>
        <w:t xml:space="preserve">Minimisation of infection related risks through implementing: </w:t>
      </w:r>
      <w:r>
        <w:br/>
        <w:t>i) standard and transmission</w:t>
      </w:r>
      <w:r w:rsidR="009C0160">
        <w:t>-</w:t>
      </w:r>
      <w:r>
        <w:t xml:space="preserve">based precautions to prevent and control infection; and </w:t>
      </w:r>
      <w:r>
        <w:br/>
        <w:t>ii) practices to promote appropriate antibiotic prescribing and use to support optimal care and reduce the risk of increasing resistance to antibiotics.</w:t>
      </w:r>
    </w:p>
    <w:p w14:paraId="2A299106" w14:textId="77777777" w:rsidR="00375EB8" w:rsidRPr="00E93691" w:rsidRDefault="00375EB8" w:rsidP="00375EB8">
      <w:pPr>
        <w:pStyle w:val="Heading3"/>
      </w:pPr>
      <w:r>
        <w:t xml:space="preserve">Standard 4: </w:t>
      </w:r>
      <w:r>
        <w:br/>
        <w:t>Services and supports for daily living</w:t>
      </w:r>
      <w:r>
        <w:tab/>
        <w:t>Met</w:t>
      </w:r>
    </w:p>
    <w:p w14:paraId="2A299107" w14:textId="77777777" w:rsidR="00375EB8" w:rsidRPr="001604D8" w:rsidRDefault="00375EB8" w:rsidP="00375EB8">
      <w:pPr>
        <w:pStyle w:val="Heading4"/>
      </w:pPr>
      <w:r>
        <w:t>Consumer outcome:</w:t>
      </w:r>
    </w:p>
    <w:p w14:paraId="2A299108" w14:textId="77777777" w:rsidR="00375EB8" w:rsidRDefault="00375EB8" w:rsidP="00375EB8">
      <w:r>
        <w:t xml:space="preserve">I get the services and supports for daily living that are important for my health and </w:t>
      </w:r>
      <w:proofErr w:type="spellStart"/>
      <w:r>
        <w:t>well being</w:t>
      </w:r>
      <w:proofErr w:type="spellEnd"/>
      <w:r>
        <w:t xml:space="preserve"> and that enable me to do the things I want to do.</w:t>
      </w:r>
    </w:p>
    <w:p w14:paraId="2A299109" w14:textId="77777777" w:rsidR="00375EB8" w:rsidRPr="001604D8" w:rsidRDefault="00375EB8" w:rsidP="00375EB8">
      <w:pPr>
        <w:pStyle w:val="Heading4"/>
      </w:pPr>
      <w:r>
        <w:lastRenderedPageBreak/>
        <w:t>Organisation statement:</w:t>
      </w:r>
    </w:p>
    <w:p w14:paraId="2A29910A" w14:textId="77777777" w:rsidR="00375EB8" w:rsidRDefault="00375EB8" w:rsidP="00375EB8">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2A29910B" w14:textId="77777777" w:rsidR="00375EB8" w:rsidRDefault="00375EB8" w:rsidP="00375EB8">
      <w:pPr>
        <w:pStyle w:val="Heading4"/>
      </w:pPr>
      <w:r>
        <w:t>Summary of Assessment of Standard 4:</w:t>
      </w:r>
    </w:p>
    <w:p w14:paraId="2A29910C" w14:textId="77777777" w:rsidR="00375EB8" w:rsidRPr="0024060E" w:rsidRDefault="00375EB8" w:rsidP="00375EB8">
      <w:pPr>
        <w:spacing w:after="120"/>
      </w:pPr>
      <w:r>
        <w:t xml:space="preserve">The Assessment Team found that the seven requirements </w:t>
      </w:r>
      <w:r w:rsidRPr="00986BBB">
        <w:t>under Standard</w:t>
      </w:r>
      <w:r>
        <w:t xml:space="preserve"> 4 were met. </w:t>
      </w:r>
    </w:p>
    <w:p w14:paraId="2A29910D" w14:textId="77777777" w:rsidR="00375EB8" w:rsidRDefault="00375EB8" w:rsidP="00375EB8">
      <w:pPr>
        <w:spacing w:after="120"/>
      </w:pPr>
      <w:r>
        <w:t xml:space="preserve">Of the consumers interviewed 100% said they were mostly or always satisfied with the services they receive especially in relation to their physical care and the food at the service. </w:t>
      </w:r>
    </w:p>
    <w:p w14:paraId="2A29910E" w14:textId="77777777" w:rsidR="00375EB8" w:rsidRDefault="00375EB8" w:rsidP="00375EB8">
      <w:pPr>
        <w:spacing w:after="120"/>
      </w:pPr>
      <w:r>
        <w:t>The organisation demonstrated that it makes referrals to other organisations. It provides meals of a suitable quality, variety and quantity and provides safe, suitable, clean and well-maintained furniture. This was observed by the assessment team.</w:t>
      </w:r>
    </w:p>
    <w:p w14:paraId="2A29910F" w14:textId="77777777" w:rsidR="00375EB8" w:rsidRDefault="00375EB8" w:rsidP="00375EB8">
      <w:pPr>
        <w:spacing w:after="120"/>
      </w:pPr>
      <w:r>
        <w:t xml:space="preserve">The organisation demonstrated it supports consumers to connect with other supports and people outside of the service. Consumers said they suggest activities to life style staff who make their wish come true. For example, assisting with their desire to have a choir, which is now running and has over 20 consumers attending. The organisation demonstrated how they support consumers mental health and wellbeing by accessing the </w:t>
      </w:r>
      <w:proofErr w:type="spellStart"/>
      <w:r>
        <w:t>psychogeriatrician</w:t>
      </w:r>
      <w:proofErr w:type="spellEnd"/>
      <w:r>
        <w:t xml:space="preserve"> or the mental health team. Care staff and lifestyle staff said the well-being of consumers emotional, spiritual and psychological is well supported.  </w:t>
      </w:r>
    </w:p>
    <w:p w14:paraId="2A299110" w14:textId="77777777" w:rsidR="00375EB8" w:rsidRPr="008B1EE6" w:rsidRDefault="00375EB8" w:rsidP="00375EB8">
      <w:pPr>
        <w:pStyle w:val="Heading4"/>
      </w:pPr>
      <w:r>
        <w:t>Requirements:</w:t>
      </w:r>
    </w:p>
    <w:p w14:paraId="2A299111" w14:textId="77777777" w:rsidR="00375EB8" w:rsidRPr="001604D8" w:rsidRDefault="00375EB8" w:rsidP="00375EB8">
      <w:pPr>
        <w:pStyle w:val="Heading5"/>
      </w:pPr>
      <w:r>
        <w:t>Standard 4 Requirement (a)</w:t>
      </w:r>
      <w:r>
        <w:tab/>
        <w:t>Met</w:t>
      </w:r>
    </w:p>
    <w:p w14:paraId="2A299112" w14:textId="77777777" w:rsidR="00375EB8" w:rsidRDefault="00375EB8" w:rsidP="00375EB8">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2A299113" w14:textId="77777777" w:rsidR="00375EB8" w:rsidRPr="001604D8" w:rsidRDefault="00375EB8" w:rsidP="00375EB8">
      <w:pPr>
        <w:pStyle w:val="Heading5"/>
      </w:pPr>
      <w:r>
        <w:t>Standard 4 Requirement (b)</w:t>
      </w:r>
      <w:r>
        <w:tab/>
        <w:t>Met</w:t>
      </w:r>
    </w:p>
    <w:p w14:paraId="2A299114" w14:textId="77777777" w:rsidR="00375EB8" w:rsidRDefault="00375EB8" w:rsidP="00375EB8">
      <w:r>
        <w:t xml:space="preserve">Services and supports for daily living promote each consumer’s emotional, spiritual and psychological </w:t>
      </w:r>
      <w:proofErr w:type="spellStart"/>
      <w:r>
        <w:t>well being</w:t>
      </w:r>
      <w:proofErr w:type="spellEnd"/>
      <w:r>
        <w:t>.</w:t>
      </w:r>
    </w:p>
    <w:p w14:paraId="2A299115" w14:textId="77777777" w:rsidR="00375EB8" w:rsidRPr="001604D8" w:rsidRDefault="00375EB8" w:rsidP="00375EB8">
      <w:pPr>
        <w:pStyle w:val="Heading5"/>
      </w:pPr>
      <w:r>
        <w:t>Standard 4 Requirement (c)</w:t>
      </w:r>
      <w:r>
        <w:tab/>
        <w:t>Met</w:t>
      </w:r>
    </w:p>
    <w:p w14:paraId="2A299116" w14:textId="77777777" w:rsidR="00375EB8" w:rsidRDefault="00375EB8" w:rsidP="00375EB8">
      <w:r>
        <w:t xml:space="preserve">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2A299117" w14:textId="77777777" w:rsidR="00375EB8" w:rsidRPr="001604D8" w:rsidRDefault="00375EB8" w:rsidP="00375EB8">
      <w:pPr>
        <w:pStyle w:val="Heading5"/>
      </w:pPr>
      <w:r>
        <w:t>Standard 4 Requirement (d)</w:t>
      </w:r>
      <w:r>
        <w:tab/>
        <w:t>Met</w:t>
      </w:r>
    </w:p>
    <w:p w14:paraId="2A299118" w14:textId="77777777" w:rsidR="00375EB8" w:rsidRDefault="00375EB8" w:rsidP="00375EB8">
      <w:r>
        <w:t>Information about the consumer’s condition, needs and preferences is communicated within the organisation, and with others where responsibility for care is shared.</w:t>
      </w:r>
    </w:p>
    <w:p w14:paraId="2A299119" w14:textId="77777777" w:rsidR="00375EB8" w:rsidRPr="001604D8" w:rsidRDefault="00375EB8" w:rsidP="00375EB8">
      <w:pPr>
        <w:pStyle w:val="Heading5"/>
      </w:pPr>
      <w:r>
        <w:t>Standard 4 Requirement (e)</w:t>
      </w:r>
      <w:r>
        <w:tab/>
        <w:t>Met</w:t>
      </w:r>
    </w:p>
    <w:p w14:paraId="2A29911A" w14:textId="77777777" w:rsidR="00375EB8" w:rsidRDefault="00375EB8" w:rsidP="00375EB8">
      <w:r>
        <w:t>Timely and appropriate referrals to individuals, other organisations and providers of other care and services.</w:t>
      </w:r>
    </w:p>
    <w:p w14:paraId="2A29911B" w14:textId="77777777" w:rsidR="00375EB8" w:rsidRPr="001604D8" w:rsidRDefault="00375EB8" w:rsidP="00375EB8">
      <w:pPr>
        <w:pStyle w:val="Heading5"/>
      </w:pPr>
      <w:r>
        <w:t>Standard 4 Requirement (f)</w:t>
      </w:r>
      <w:r>
        <w:tab/>
        <w:t>Met</w:t>
      </w:r>
    </w:p>
    <w:p w14:paraId="2A29911C" w14:textId="77777777" w:rsidR="00375EB8" w:rsidRDefault="00375EB8" w:rsidP="00375EB8">
      <w:r>
        <w:t>Where meals are provided, they are varied and of suitable quality and quantity.</w:t>
      </w:r>
    </w:p>
    <w:p w14:paraId="2A29911D" w14:textId="77777777" w:rsidR="00375EB8" w:rsidRPr="001604D8" w:rsidRDefault="00375EB8" w:rsidP="00375EB8">
      <w:pPr>
        <w:pStyle w:val="Heading5"/>
      </w:pPr>
      <w:r>
        <w:t>Standard 4 Requirement (g)</w:t>
      </w:r>
      <w:r>
        <w:tab/>
        <w:t>Met</w:t>
      </w:r>
    </w:p>
    <w:p w14:paraId="2A29911E" w14:textId="77777777" w:rsidR="00375EB8" w:rsidRDefault="00375EB8">
      <w:r>
        <w:t>Where equipment is provided, it is safe, suitable, clean and well maintained.</w:t>
      </w:r>
    </w:p>
    <w:p w14:paraId="2A299120" w14:textId="77777777" w:rsidR="00375EB8" w:rsidRPr="00E93691" w:rsidRDefault="00375EB8" w:rsidP="00375EB8">
      <w:pPr>
        <w:pStyle w:val="Heading3"/>
      </w:pPr>
      <w:r>
        <w:lastRenderedPageBreak/>
        <w:t xml:space="preserve">Standard 5: </w:t>
      </w:r>
      <w:r>
        <w:br/>
        <w:t>Organisation’s service environment</w:t>
      </w:r>
      <w:r>
        <w:tab/>
        <w:t>Met</w:t>
      </w:r>
    </w:p>
    <w:p w14:paraId="2A299121" w14:textId="77777777" w:rsidR="00375EB8" w:rsidRPr="001604D8" w:rsidRDefault="00375EB8" w:rsidP="00375EB8">
      <w:pPr>
        <w:pStyle w:val="Heading4"/>
      </w:pPr>
      <w:r>
        <w:t>Consumer outcome:</w:t>
      </w:r>
    </w:p>
    <w:p w14:paraId="2A299122" w14:textId="77777777" w:rsidR="00375EB8" w:rsidRDefault="00375EB8" w:rsidP="00375EB8">
      <w:r>
        <w:t>I feel I belong and I am safe and comfortable in the organisation’s service environment.</w:t>
      </w:r>
    </w:p>
    <w:p w14:paraId="2A299123" w14:textId="77777777" w:rsidR="00375EB8" w:rsidRPr="001604D8" w:rsidRDefault="00375EB8" w:rsidP="00375EB8">
      <w:pPr>
        <w:pStyle w:val="Heading4"/>
      </w:pPr>
      <w:r>
        <w:t>Organisation statement:</w:t>
      </w:r>
    </w:p>
    <w:p w14:paraId="2A299124" w14:textId="77777777" w:rsidR="00375EB8" w:rsidRDefault="00375EB8" w:rsidP="00375EB8">
      <w:r>
        <w:t xml:space="preserve">The organisation provides a safe and comfortable service environment that promotes the consumer’s independence, function and enjoyment.                                                                                                                                                                                                                                                                                                                                                                                                                                                                                                                                                                                                                                                                                                                                                                                                                                                                                                 </w:t>
      </w:r>
    </w:p>
    <w:p w14:paraId="2A299125" w14:textId="77777777" w:rsidR="00375EB8" w:rsidRDefault="00375EB8" w:rsidP="00375EB8">
      <w:pPr>
        <w:pStyle w:val="Heading4"/>
      </w:pPr>
      <w:r>
        <w:t>Summary of Assessment of Standard 5:</w:t>
      </w:r>
    </w:p>
    <w:p w14:paraId="2A299126" w14:textId="77777777" w:rsidR="00375EB8" w:rsidRPr="00BF4299" w:rsidRDefault="00375EB8" w:rsidP="00375EB8">
      <w:r>
        <w:t xml:space="preserve">The Assessment Team found the organisation met all three </w:t>
      </w:r>
      <w:r w:rsidRPr="002F452B">
        <w:t>requirements under Standard</w:t>
      </w:r>
      <w:r>
        <w:t xml:space="preserve"> 5.</w:t>
      </w:r>
    </w:p>
    <w:p w14:paraId="2A299127" w14:textId="77777777" w:rsidR="00375EB8" w:rsidRDefault="00375EB8" w:rsidP="00375EB8">
      <w:pPr>
        <w:spacing w:after="120"/>
      </w:pPr>
      <w:r>
        <w:t>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w:t>
      </w:r>
      <w:r w:rsidRPr="005E330F">
        <w:t xml:space="preserve"> </w:t>
      </w:r>
      <w:r>
        <w:t xml:space="preserve">navigate the service. Consumers had ready access to tidy outdoor areas with gardens, benches and communal tables, paths and handrails that enable free movement around the area. </w:t>
      </w:r>
    </w:p>
    <w:p w14:paraId="2A299128" w14:textId="77777777" w:rsidR="00375EB8" w:rsidRDefault="00375EB8" w:rsidP="00375EB8">
      <w:pPr>
        <w:spacing w:after="120"/>
      </w:pPr>
      <w:r w:rsidRPr="002F452B">
        <w:t>Consumers reported that:</w:t>
      </w:r>
    </w:p>
    <w:p w14:paraId="2A299129" w14:textId="77777777" w:rsidR="00375EB8" w:rsidRPr="00A5623D" w:rsidRDefault="00375EB8" w:rsidP="00375EB8">
      <w:pPr>
        <w:pStyle w:val="NoSpacing"/>
        <w:numPr>
          <w:ilvl w:val="0"/>
          <w:numId w:val="16"/>
        </w:numPr>
      </w:pPr>
      <w:r>
        <w:t>S</w:t>
      </w:r>
      <w:r w:rsidRPr="006E0BC9">
        <w:t xml:space="preserve">taff optimise </w:t>
      </w:r>
      <w:r>
        <w:t>their</w:t>
      </w:r>
      <w:r w:rsidRPr="006E0BC9">
        <w:t xml:space="preserve"> independence by encouraging </w:t>
      </w:r>
      <w:r>
        <w:t>them</w:t>
      </w:r>
      <w:r w:rsidRPr="006E0BC9">
        <w:t xml:space="preserve"> to </w:t>
      </w:r>
      <w:r>
        <w:t xml:space="preserve">go for </w:t>
      </w:r>
      <w:r w:rsidRPr="006E0BC9">
        <w:t>walk</w:t>
      </w:r>
      <w:r>
        <w:t>s</w:t>
      </w:r>
      <w:r w:rsidRPr="006E0BC9">
        <w:t xml:space="preserve"> around the service. </w:t>
      </w:r>
    </w:p>
    <w:p w14:paraId="2A29912A" w14:textId="77777777" w:rsidR="00375EB8" w:rsidRDefault="00375EB8" w:rsidP="00375EB8">
      <w:pPr>
        <w:pStyle w:val="NoSpacing"/>
        <w:numPr>
          <w:ilvl w:val="0"/>
          <w:numId w:val="16"/>
        </w:numPr>
      </w:pPr>
      <w:r>
        <w:t xml:space="preserve">The service is well maintained, always clean and tidy. </w:t>
      </w:r>
    </w:p>
    <w:p w14:paraId="2A29912B" w14:textId="77777777" w:rsidR="00375EB8" w:rsidRDefault="00375EB8" w:rsidP="00375EB8">
      <w:pPr>
        <w:pStyle w:val="NoSpacing"/>
        <w:numPr>
          <w:ilvl w:val="0"/>
          <w:numId w:val="16"/>
        </w:numPr>
      </w:pPr>
      <w:r>
        <w:t>The system for maintenance is timely and responsive to their needs.</w:t>
      </w:r>
    </w:p>
    <w:p w14:paraId="2A29912C" w14:textId="77777777" w:rsidR="00375EB8" w:rsidRDefault="00375EB8" w:rsidP="00375EB8">
      <w:pPr>
        <w:pStyle w:val="NoSpacing"/>
      </w:pPr>
    </w:p>
    <w:p w14:paraId="2A29912D" w14:textId="77777777" w:rsidR="00375EB8" w:rsidRDefault="00375EB8" w:rsidP="00375EB8">
      <w:pPr>
        <w:pStyle w:val="NoSpacing"/>
        <w:rPr>
          <w:rFonts w:cs="Times New Roman"/>
        </w:rPr>
      </w:pPr>
      <w:r>
        <w:rPr>
          <w:rFonts w:cs="Times New Roman"/>
        </w:rPr>
        <w:t>Policies and procedures described systems for the purchase, service and maintenance of furnishing and equipment and how environmental related risks to consumers were identified and managed. Staff interviewed confirmed their understanding of the systems and maintenance arrangements.</w:t>
      </w:r>
    </w:p>
    <w:p w14:paraId="2A29912E" w14:textId="77777777" w:rsidR="00375EB8" w:rsidRDefault="00375EB8" w:rsidP="00375EB8">
      <w:pPr>
        <w:pStyle w:val="NoSpacing"/>
        <w:rPr>
          <w:rFonts w:cs="Times New Roman"/>
        </w:rPr>
      </w:pPr>
    </w:p>
    <w:p w14:paraId="2A29912F" w14:textId="77777777" w:rsidR="00375EB8" w:rsidRDefault="00375EB8" w:rsidP="00375EB8">
      <w:pPr>
        <w:pStyle w:val="Heading4"/>
      </w:pPr>
      <w:r>
        <w:t>Requirements:</w:t>
      </w:r>
    </w:p>
    <w:p w14:paraId="2A299130" w14:textId="77777777" w:rsidR="00375EB8" w:rsidRPr="001604D8" w:rsidRDefault="00375EB8" w:rsidP="00375EB8">
      <w:pPr>
        <w:pStyle w:val="Heading5"/>
      </w:pPr>
      <w:r>
        <w:t>Standard 5 Requirement (a)</w:t>
      </w:r>
      <w:r>
        <w:tab/>
        <w:t>Met</w:t>
      </w:r>
    </w:p>
    <w:p w14:paraId="2A299131" w14:textId="77777777" w:rsidR="00375EB8" w:rsidRDefault="00375EB8" w:rsidP="00375EB8">
      <w:r>
        <w:t>The service environment is welcoming and easy to understand, and optimises each consumer’s sense of belonging, independence, interaction and function.</w:t>
      </w:r>
    </w:p>
    <w:p w14:paraId="2A299132" w14:textId="77777777" w:rsidR="00375EB8" w:rsidRPr="001604D8" w:rsidRDefault="00375EB8" w:rsidP="00375EB8">
      <w:pPr>
        <w:pStyle w:val="Heading5"/>
      </w:pPr>
      <w:r>
        <w:t>Standard 5 Requirement (b)</w:t>
      </w:r>
      <w:r>
        <w:tab/>
        <w:t>Met</w:t>
      </w:r>
    </w:p>
    <w:p w14:paraId="2A299133" w14:textId="77777777" w:rsidR="00375EB8" w:rsidRDefault="00375EB8" w:rsidP="00375EB8">
      <w:r>
        <w:t xml:space="preserve">The service environment: </w:t>
      </w:r>
      <w:r>
        <w:br/>
        <w:t xml:space="preserve">i) is safe, clean, well maintained and comfortable; and </w:t>
      </w:r>
      <w:r>
        <w:br/>
        <w:t>ii) enables consumers to move freely, both indoors and outdoors.</w:t>
      </w:r>
    </w:p>
    <w:p w14:paraId="2A299134" w14:textId="77777777" w:rsidR="00375EB8" w:rsidRPr="001604D8" w:rsidRDefault="00375EB8" w:rsidP="00375EB8">
      <w:pPr>
        <w:pStyle w:val="Heading5"/>
      </w:pPr>
      <w:r>
        <w:t>Standard 5 Requirement (c)</w:t>
      </w:r>
      <w:r>
        <w:tab/>
        <w:t>Met</w:t>
      </w:r>
    </w:p>
    <w:p w14:paraId="2A299135" w14:textId="77777777" w:rsidR="00375EB8" w:rsidRDefault="00375EB8" w:rsidP="00375EB8">
      <w:r>
        <w:t>Furniture, fittings and equipment are safe, clean, well maintained and suitable for the consumer.</w:t>
      </w:r>
    </w:p>
    <w:p w14:paraId="2A299137" w14:textId="77777777" w:rsidR="00375EB8" w:rsidRPr="00E93691" w:rsidRDefault="00375EB8" w:rsidP="00375EB8">
      <w:pPr>
        <w:pStyle w:val="Heading3"/>
      </w:pPr>
      <w:r>
        <w:lastRenderedPageBreak/>
        <w:t xml:space="preserve">Standard 6: </w:t>
      </w:r>
      <w:r>
        <w:br/>
        <w:t>Feedback and complaints</w:t>
      </w:r>
      <w:r>
        <w:tab/>
        <w:t>Met</w:t>
      </w:r>
    </w:p>
    <w:p w14:paraId="2A299138" w14:textId="77777777" w:rsidR="00375EB8" w:rsidRPr="001604D8" w:rsidRDefault="00375EB8" w:rsidP="00375EB8">
      <w:pPr>
        <w:pStyle w:val="Heading4"/>
      </w:pPr>
      <w:r>
        <w:t>Consumer outcome:</w:t>
      </w:r>
    </w:p>
    <w:p w14:paraId="2A299139" w14:textId="77777777" w:rsidR="00375EB8" w:rsidRDefault="00375EB8" w:rsidP="00375EB8">
      <w:r>
        <w:t>I feel safe and am encouraged and supported to give feedback and make complaints. I am engaged in processes to address my feedback and complaints, and appropriate action is taken.</w:t>
      </w:r>
    </w:p>
    <w:p w14:paraId="2A29913A" w14:textId="77777777" w:rsidR="00375EB8" w:rsidRPr="001604D8" w:rsidRDefault="00375EB8" w:rsidP="00375EB8">
      <w:pPr>
        <w:pStyle w:val="Heading4"/>
      </w:pPr>
      <w:r>
        <w:t>Organisation statement:</w:t>
      </w:r>
    </w:p>
    <w:p w14:paraId="2A29913B" w14:textId="77777777" w:rsidR="00375EB8" w:rsidRDefault="00375EB8" w:rsidP="00375EB8">
      <w:r>
        <w:t xml:space="preserve">The organisation regularly seeks input and feedback from consumers, carers, the workforce and others and uses the input and feedback to inform continuous improvements for individual consumers and the whole organisation.                                                                                                                                                                                                                                                                                                                                                                                                                                                                                                                                                                                                                                                                                                                                                                                                             </w:t>
      </w:r>
    </w:p>
    <w:p w14:paraId="2A29913C" w14:textId="77777777" w:rsidR="00375EB8" w:rsidRDefault="00375EB8" w:rsidP="00375EB8">
      <w:pPr>
        <w:pStyle w:val="Heading4"/>
      </w:pPr>
      <w:r>
        <w:t>Summary of Assessment of Standard 6:</w:t>
      </w:r>
    </w:p>
    <w:p w14:paraId="2A29913D" w14:textId="77777777" w:rsidR="00375EB8" w:rsidRPr="0024060E" w:rsidRDefault="00375EB8" w:rsidP="00375EB8">
      <w:r w:rsidRPr="00A2628A">
        <w:t xml:space="preserve">The assessment team found the organisation demonstrated all four requirements are met under Standard 6. </w:t>
      </w:r>
    </w:p>
    <w:p w14:paraId="2A29913E" w14:textId="77777777" w:rsidR="00375EB8" w:rsidRPr="00A2628A" w:rsidRDefault="00375EB8" w:rsidP="00375EB8">
      <w:r w:rsidRPr="00A2628A">
        <w:t>The organisation demonstrated that consumers know how to give feedback and make complaints and feel safe in doing so. Further, they demonstrated that consumers have access to advocate services, language services and other methods for raising and resolving complaints. Consumers, and their representatives said they are provided with information about how to access complaint mechanisms. There are facilities available to enable submission of confidential complaints and ensure privacy. The service has system in place to use feedback from consumers to improve the quality of care and services.</w:t>
      </w:r>
    </w:p>
    <w:p w14:paraId="2A29913F" w14:textId="77777777" w:rsidR="00375EB8" w:rsidRPr="002F452B" w:rsidRDefault="00375EB8" w:rsidP="00375EB8">
      <w:r w:rsidRPr="002F452B">
        <w:t>Consumers reported that:</w:t>
      </w:r>
    </w:p>
    <w:p w14:paraId="2A299140" w14:textId="77777777" w:rsidR="00375EB8" w:rsidRPr="00BC7C1F" w:rsidRDefault="00375EB8" w:rsidP="00375EB8">
      <w:pPr>
        <w:pStyle w:val="ListParagraph"/>
        <w:numPr>
          <w:ilvl w:val="0"/>
          <w:numId w:val="17"/>
        </w:numPr>
        <w:rPr>
          <w:rFonts w:ascii="Arial" w:hAnsi="Arial" w:cs="Arial"/>
          <w:sz w:val="22"/>
          <w:szCs w:val="22"/>
        </w:rPr>
      </w:pPr>
      <w:r w:rsidRPr="00BC7C1F">
        <w:rPr>
          <w:rFonts w:ascii="Arial" w:hAnsi="Arial" w:cs="Arial"/>
          <w:sz w:val="22"/>
          <w:szCs w:val="22"/>
        </w:rPr>
        <w:t>Staff follow up when you raise things with them.</w:t>
      </w:r>
    </w:p>
    <w:p w14:paraId="2A299141" w14:textId="77777777" w:rsidR="00375EB8" w:rsidRPr="00BC7C1F" w:rsidRDefault="00375EB8" w:rsidP="00375EB8">
      <w:pPr>
        <w:pStyle w:val="ListParagraph"/>
        <w:numPr>
          <w:ilvl w:val="0"/>
          <w:numId w:val="17"/>
        </w:numPr>
        <w:rPr>
          <w:rFonts w:ascii="Arial" w:hAnsi="Arial" w:cs="Arial"/>
          <w:sz w:val="22"/>
          <w:szCs w:val="22"/>
        </w:rPr>
      </w:pPr>
      <w:r w:rsidRPr="00BC7C1F">
        <w:rPr>
          <w:rFonts w:ascii="Arial" w:hAnsi="Arial" w:cs="Arial"/>
          <w:sz w:val="22"/>
          <w:szCs w:val="22"/>
        </w:rPr>
        <w:t>They feel confident in making a complaint or giving feedback to management. There is no fear of reprisal and complaints and feedback are acknowledged by management in a timely manner.</w:t>
      </w:r>
    </w:p>
    <w:p w14:paraId="2A299142" w14:textId="77777777" w:rsidR="00375EB8" w:rsidRPr="008B1EE6" w:rsidRDefault="00375EB8" w:rsidP="00BC7C1F">
      <w:pPr>
        <w:pStyle w:val="Heading4"/>
        <w:spacing w:before="120"/>
      </w:pPr>
      <w:r>
        <w:t>Requirements:</w:t>
      </w:r>
    </w:p>
    <w:p w14:paraId="2A299143" w14:textId="77777777" w:rsidR="00375EB8" w:rsidRPr="001604D8" w:rsidRDefault="00375EB8" w:rsidP="00375EB8">
      <w:pPr>
        <w:pStyle w:val="Heading5"/>
      </w:pPr>
      <w:r>
        <w:t>Standard 6 Requirement (a)</w:t>
      </w:r>
      <w:r>
        <w:tab/>
        <w:t>Met</w:t>
      </w:r>
    </w:p>
    <w:p w14:paraId="2A299144" w14:textId="77777777" w:rsidR="00375EB8" w:rsidRDefault="00375EB8" w:rsidP="00375EB8">
      <w:r>
        <w:t>Consumers, their family, friends, carers and others are encouraged and supported to provide feedback and make complaints.</w:t>
      </w:r>
    </w:p>
    <w:p w14:paraId="2A299145" w14:textId="77777777" w:rsidR="00375EB8" w:rsidRPr="001604D8" w:rsidRDefault="00375EB8" w:rsidP="00375EB8">
      <w:pPr>
        <w:pStyle w:val="Heading5"/>
      </w:pPr>
      <w:r>
        <w:t>Standard 6 Requirement (b)</w:t>
      </w:r>
      <w:r>
        <w:tab/>
        <w:t>Met</w:t>
      </w:r>
    </w:p>
    <w:p w14:paraId="2A299146" w14:textId="77777777" w:rsidR="00375EB8" w:rsidRDefault="00375EB8" w:rsidP="00375EB8">
      <w:r>
        <w:t>Consumers are made aware of and have access to advocates, language services and other methods for raising and resolving complaints.</w:t>
      </w:r>
    </w:p>
    <w:p w14:paraId="2A299147" w14:textId="77777777" w:rsidR="00375EB8" w:rsidRPr="001604D8" w:rsidRDefault="00375EB8" w:rsidP="00375EB8">
      <w:pPr>
        <w:pStyle w:val="Heading5"/>
      </w:pPr>
      <w:r>
        <w:t>Standard 6 Requirement (c)</w:t>
      </w:r>
      <w:r>
        <w:tab/>
        <w:t>Met</w:t>
      </w:r>
    </w:p>
    <w:p w14:paraId="2A299148" w14:textId="77777777" w:rsidR="00375EB8" w:rsidRDefault="00375EB8" w:rsidP="00375EB8">
      <w:r>
        <w:t>Appropriate action is taken in response to complaints and an open disclosure process is used when things go wrong.</w:t>
      </w:r>
    </w:p>
    <w:p w14:paraId="2A299149" w14:textId="77777777" w:rsidR="00375EB8" w:rsidRPr="001604D8" w:rsidRDefault="00375EB8" w:rsidP="00375EB8">
      <w:pPr>
        <w:pStyle w:val="Heading5"/>
      </w:pPr>
      <w:r>
        <w:t>Standard 6 Requirement (d)</w:t>
      </w:r>
      <w:r>
        <w:tab/>
        <w:t>Met</w:t>
      </w:r>
    </w:p>
    <w:p w14:paraId="58C40D04" w14:textId="77777777" w:rsidR="009C0160" w:rsidRDefault="00375EB8">
      <w:r>
        <w:t>Feedback and complaints are reviewed and used to improve the quality of care and services.</w:t>
      </w:r>
    </w:p>
    <w:p w14:paraId="2A29914B" w14:textId="77777777" w:rsidR="00375EB8" w:rsidRPr="00E93691" w:rsidRDefault="00375EB8" w:rsidP="00375EB8">
      <w:pPr>
        <w:pStyle w:val="Heading3"/>
      </w:pPr>
      <w:r>
        <w:lastRenderedPageBreak/>
        <w:t xml:space="preserve">Standard 7: </w:t>
      </w:r>
      <w:r>
        <w:br/>
        <w:t>Human resources</w:t>
      </w:r>
      <w:r>
        <w:tab/>
        <w:t>Met</w:t>
      </w:r>
    </w:p>
    <w:p w14:paraId="2A29914C" w14:textId="77777777" w:rsidR="00375EB8" w:rsidRPr="001604D8" w:rsidRDefault="00375EB8" w:rsidP="00375EB8">
      <w:pPr>
        <w:pStyle w:val="Heading4"/>
      </w:pPr>
      <w:r>
        <w:t>Consumer outcome:</w:t>
      </w:r>
    </w:p>
    <w:p w14:paraId="2A29914D" w14:textId="77777777" w:rsidR="00375EB8" w:rsidRDefault="00375EB8" w:rsidP="00375EB8">
      <w:r>
        <w:t>I get quality care and services when I need them from people who are knowledgeable, capable and caring.</w:t>
      </w:r>
    </w:p>
    <w:p w14:paraId="2A29914E" w14:textId="77777777" w:rsidR="00375EB8" w:rsidRPr="001604D8" w:rsidRDefault="00375EB8" w:rsidP="00375EB8">
      <w:pPr>
        <w:pStyle w:val="Heading4"/>
      </w:pPr>
      <w:r>
        <w:t>Organisation statement:</w:t>
      </w:r>
    </w:p>
    <w:p w14:paraId="2A29914F" w14:textId="77777777" w:rsidR="00375EB8" w:rsidRDefault="00375EB8" w:rsidP="00375EB8">
      <w:r>
        <w:t xml:space="preserve">The organisation has a workforce that is sufficient, and is skilled and qualified, to provide safe, respectful and quality care and services.                                                                                                                                                                                                                                                                                                                                                                                                                                                                                                                                                                                                                                                                                                                                                                                                                                                                                           </w:t>
      </w:r>
    </w:p>
    <w:p w14:paraId="2A299150" w14:textId="77777777" w:rsidR="00375EB8" w:rsidRDefault="00375EB8" w:rsidP="00375EB8">
      <w:pPr>
        <w:pStyle w:val="Heading4"/>
      </w:pPr>
      <w:r>
        <w:t>Summary of Assessment of Standard 7:</w:t>
      </w:r>
    </w:p>
    <w:p w14:paraId="2A299151" w14:textId="77777777" w:rsidR="00375EB8" w:rsidRPr="0024060E" w:rsidRDefault="00375EB8" w:rsidP="00375EB8">
      <w:r>
        <w:t xml:space="preserve">The Assessment Team found the organisation demonstrated all five </w:t>
      </w:r>
      <w:r w:rsidRPr="002F452B">
        <w:t xml:space="preserve">requirements under </w:t>
      </w:r>
      <w:r>
        <w:t>Standard 7 were met.</w:t>
      </w:r>
    </w:p>
    <w:p w14:paraId="2A299152" w14:textId="77777777" w:rsidR="00375EB8" w:rsidRPr="000617D2" w:rsidRDefault="00375EB8" w:rsidP="00375EB8">
      <w:r w:rsidRPr="000617D2">
        <w:t>The organisation demonstrated they ensure staff interactions with consumers are kind, caring and respectful of consumer’s identity, culture and diversity. Consumers provide various examples of what this meant to them including in relation to events of cultural significance, specific care and relationship needs and availability of staff speaking other languages, interactions between customers, representatives and staff were observed to be kind, care and respectful.</w:t>
      </w:r>
    </w:p>
    <w:p w14:paraId="2A299153" w14:textId="77777777" w:rsidR="00375EB8" w:rsidRPr="000617D2" w:rsidRDefault="00375EB8" w:rsidP="00375EB8">
      <w:r w:rsidRPr="000617D2">
        <w:t xml:space="preserve">The organisation demonstrated the workforce recruited to different </w:t>
      </w:r>
      <w:proofErr w:type="gramStart"/>
      <w:r w:rsidRPr="000617D2">
        <w:t>roles ,trained</w:t>
      </w:r>
      <w:proofErr w:type="gramEnd"/>
      <w:r w:rsidRPr="000617D2">
        <w:t xml:space="preserve"> and qualified to undertake these roles and supported to deliver outcomes for the consumers. Consumers are encouraged to participate in interviewing of new staff. New staff receive intensive orientation before commencing at the service. Performance appraisals occur as part probation monitoring and ongoing employment.</w:t>
      </w:r>
    </w:p>
    <w:p w14:paraId="2A299154" w14:textId="77777777" w:rsidR="00375EB8" w:rsidRPr="000617D2" w:rsidRDefault="00375EB8" w:rsidP="00375EB8">
      <w:r w:rsidRPr="002F452B">
        <w:t>Consumers reported that:</w:t>
      </w:r>
    </w:p>
    <w:p w14:paraId="2A299155" w14:textId="77777777" w:rsidR="00375EB8" w:rsidRPr="000617D2" w:rsidRDefault="00375EB8" w:rsidP="00375EB8">
      <w:pPr>
        <w:numPr>
          <w:ilvl w:val="0"/>
          <w:numId w:val="18"/>
        </w:numPr>
        <w:contextualSpacing/>
      </w:pPr>
      <w:r w:rsidRPr="000617D2">
        <w:t xml:space="preserve">Staff are always kind and caring. </w:t>
      </w:r>
    </w:p>
    <w:p w14:paraId="2A299156" w14:textId="77777777" w:rsidR="00375EB8" w:rsidRPr="000617D2" w:rsidRDefault="00375EB8" w:rsidP="00375EB8">
      <w:pPr>
        <w:numPr>
          <w:ilvl w:val="0"/>
          <w:numId w:val="18"/>
        </w:numPr>
        <w:contextualSpacing/>
      </w:pPr>
      <w:r w:rsidRPr="000617D2">
        <w:t>Very helpful, caring staff and management.</w:t>
      </w:r>
    </w:p>
    <w:p w14:paraId="2A299157" w14:textId="77777777" w:rsidR="00375EB8" w:rsidRPr="000617D2" w:rsidRDefault="00375EB8" w:rsidP="00375EB8">
      <w:pPr>
        <w:numPr>
          <w:ilvl w:val="0"/>
          <w:numId w:val="18"/>
        </w:numPr>
        <w:contextualSpacing/>
      </w:pPr>
      <w:r w:rsidRPr="000617D2">
        <w:t>The caring staff are happy.</w:t>
      </w:r>
    </w:p>
    <w:p w14:paraId="2A299158" w14:textId="77777777" w:rsidR="00375EB8" w:rsidRPr="000617D2" w:rsidRDefault="00375EB8" w:rsidP="00375EB8">
      <w:pPr>
        <w:numPr>
          <w:ilvl w:val="0"/>
          <w:numId w:val="18"/>
        </w:numPr>
        <w:contextualSpacing/>
      </w:pPr>
      <w:r w:rsidRPr="000617D2">
        <w:t>Manager is amazing very helpful always ready to listen. Happy with all staff including laundry and cleaning and the maintenance men that are very good and helpful.</w:t>
      </w:r>
    </w:p>
    <w:p w14:paraId="2A299159" w14:textId="77777777" w:rsidR="00375EB8" w:rsidRDefault="00375EB8" w:rsidP="00375EB8">
      <w:pPr>
        <w:numPr>
          <w:ilvl w:val="0"/>
          <w:numId w:val="18"/>
        </w:numPr>
        <w:contextualSpacing/>
      </w:pPr>
      <w:r w:rsidRPr="000617D2">
        <w:t>Staff always look after my care they are always thinking of ways to make me more comfortable. The staff here really care.</w:t>
      </w:r>
    </w:p>
    <w:p w14:paraId="2A29915A" w14:textId="77777777" w:rsidR="00375EB8" w:rsidRPr="00BC7C1F" w:rsidRDefault="00375EB8" w:rsidP="00BC7C1F">
      <w:pPr>
        <w:pStyle w:val="Heading4"/>
        <w:spacing w:before="120"/>
      </w:pPr>
      <w:r w:rsidRPr="00BC7C1F">
        <w:t>Requirements:</w:t>
      </w:r>
    </w:p>
    <w:p w14:paraId="2A29915B" w14:textId="77777777" w:rsidR="00375EB8" w:rsidRPr="001604D8" w:rsidRDefault="00375EB8" w:rsidP="00375EB8">
      <w:pPr>
        <w:pStyle w:val="Heading5"/>
      </w:pPr>
      <w:r>
        <w:t>Standard 7 Requirement (a)</w:t>
      </w:r>
      <w:r>
        <w:tab/>
        <w:t>Met</w:t>
      </w:r>
    </w:p>
    <w:p w14:paraId="2A29915C" w14:textId="77777777" w:rsidR="00375EB8" w:rsidRDefault="00375EB8" w:rsidP="00375EB8">
      <w:r>
        <w:t>The workforce is planned to enable, and the number and mix of members of the workforce deployed enables, the delivery and management of safe and quality care and services.</w:t>
      </w:r>
    </w:p>
    <w:p w14:paraId="2A29915D" w14:textId="77777777" w:rsidR="00375EB8" w:rsidRPr="001604D8" w:rsidRDefault="00375EB8" w:rsidP="00375EB8">
      <w:pPr>
        <w:pStyle w:val="Heading5"/>
      </w:pPr>
      <w:r>
        <w:t>Standard 7 Requirement (b)</w:t>
      </w:r>
      <w:r>
        <w:tab/>
        <w:t>Met</w:t>
      </w:r>
    </w:p>
    <w:p w14:paraId="2A29915E" w14:textId="77777777" w:rsidR="00375EB8" w:rsidRDefault="00375EB8" w:rsidP="00375EB8">
      <w:r>
        <w:t>Workforce interactions with consumers are kind, caring and respectful of each consumer’s identity, culture and diversity.</w:t>
      </w:r>
    </w:p>
    <w:p w14:paraId="2A29915F" w14:textId="77777777" w:rsidR="00375EB8" w:rsidRPr="001604D8" w:rsidRDefault="00375EB8" w:rsidP="00375EB8">
      <w:pPr>
        <w:pStyle w:val="Heading5"/>
      </w:pPr>
      <w:r>
        <w:lastRenderedPageBreak/>
        <w:t>Standard 7 Requirement (c)</w:t>
      </w:r>
      <w:r>
        <w:tab/>
        <w:t>Met</w:t>
      </w:r>
    </w:p>
    <w:p w14:paraId="2A299160" w14:textId="77777777" w:rsidR="00375EB8" w:rsidRDefault="00375EB8" w:rsidP="00375EB8">
      <w:r>
        <w:t>The workforce is competent and the members of the workforce have the qualifications and knowledge to effectively perform their roles.</w:t>
      </w:r>
    </w:p>
    <w:p w14:paraId="2A299161" w14:textId="77777777" w:rsidR="00375EB8" w:rsidRPr="001604D8" w:rsidRDefault="00375EB8" w:rsidP="00375EB8">
      <w:pPr>
        <w:pStyle w:val="Heading5"/>
      </w:pPr>
      <w:r>
        <w:t>Standard 7 Requirement (d)</w:t>
      </w:r>
      <w:r>
        <w:tab/>
        <w:t>Met</w:t>
      </w:r>
    </w:p>
    <w:p w14:paraId="2A299162" w14:textId="77777777" w:rsidR="00375EB8" w:rsidRDefault="00375EB8" w:rsidP="00375EB8">
      <w:r>
        <w:t>The workforce is recruited, trained, equipped and supported to deliver the outcomes required by these standards.</w:t>
      </w:r>
    </w:p>
    <w:p w14:paraId="2A299163" w14:textId="77777777" w:rsidR="00375EB8" w:rsidRPr="001604D8" w:rsidRDefault="00375EB8" w:rsidP="00375EB8">
      <w:pPr>
        <w:pStyle w:val="Heading5"/>
      </w:pPr>
      <w:r>
        <w:t>Standard 7 Requirement (e)</w:t>
      </w:r>
      <w:r>
        <w:tab/>
        <w:t>Met</w:t>
      </w:r>
    </w:p>
    <w:p w14:paraId="2A299164" w14:textId="77777777" w:rsidR="00375EB8" w:rsidRDefault="00375EB8" w:rsidP="00375EB8">
      <w:r>
        <w:t>Regular assessment, monitoring and review of the performance of each member of the workforce.</w:t>
      </w:r>
    </w:p>
    <w:p w14:paraId="2A299166" w14:textId="77777777" w:rsidR="00375EB8" w:rsidRPr="00E93691" w:rsidRDefault="00375EB8" w:rsidP="00375EB8">
      <w:pPr>
        <w:pStyle w:val="Heading3"/>
      </w:pPr>
      <w:r>
        <w:t xml:space="preserve">Standard 8: </w:t>
      </w:r>
      <w:r>
        <w:br/>
        <w:t>Organisational governance</w:t>
      </w:r>
      <w:r>
        <w:tab/>
        <w:t>Not Met</w:t>
      </w:r>
    </w:p>
    <w:p w14:paraId="2A299167" w14:textId="77777777" w:rsidR="00375EB8" w:rsidRPr="001604D8" w:rsidRDefault="00375EB8" w:rsidP="00375EB8">
      <w:pPr>
        <w:pStyle w:val="Heading4"/>
      </w:pPr>
      <w:r>
        <w:t>Consumer outcome:</w:t>
      </w:r>
    </w:p>
    <w:p w14:paraId="2A299168" w14:textId="77777777" w:rsidR="00375EB8" w:rsidRDefault="00375EB8" w:rsidP="00375EB8">
      <w:r>
        <w:t>I am confident the organisation is well run. I can partner in improving the delivery of care and services.</w:t>
      </w:r>
    </w:p>
    <w:p w14:paraId="2A299169" w14:textId="77777777" w:rsidR="00375EB8" w:rsidRPr="001604D8" w:rsidRDefault="00375EB8" w:rsidP="00375EB8">
      <w:pPr>
        <w:pStyle w:val="Heading4"/>
      </w:pPr>
      <w:r>
        <w:t>Organisation statement:</w:t>
      </w:r>
    </w:p>
    <w:p w14:paraId="2A29916A" w14:textId="77777777" w:rsidR="00375EB8" w:rsidRDefault="00375EB8" w:rsidP="00375EB8">
      <w:r>
        <w:t xml:space="preserve">The organisation’s governing body is accountable for the delivery of safe and quality care and services.                                                                                                                                                                                                                                                                                                                                                                                                                                                                                                                                                                                                                                                                                                                                                                                                                                                                                                                                </w:t>
      </w:r>
    </w:p>
    <w:p w14:paraId="2A29916B" w14:textId="77777777" w:rsidR="00375EB8" w:rsidRDefault="00375EB8" w:rsidP="00375EB8">
      <w:pPr>
        <w:pStyle w:val="Heading4"/>
      </w:pPr>
      <w:r>
        <w:t>Summary of Assessment of Standard 8:</w:t>
      </w:r>
    </w:p>
    <w:p w14:paraId="2A29916C" w14:textId="77777777" w:rsidR="00375EB8" w:rsidRDefault="00375EB8" w:rsidP="00375EB8">
      <w:r>
        <w:t xml:space="preserve">The Assessment Team found the organisation demonstrated that </w:t>
      </w:r>
      <w:r w:rsidRPr="002F452B">
        <w:t>four o</w:t>
      </w:r>
      <w:r>
        <w:t xml:space="preserve">f the five requirements under to Standard 8 are met. </w:t>
      </w:r>
    </w:p>
    <w:p w14:paraId="2A29916D" w14:textId="77777777" w:rsidR="00375EB8" w:rsidRDefault="00375EB8" w:rsidP="00375EB8">
      <w:r>
        <w:t xml:space="preserve">The organisation demonstrated that they involve consumes in the evaluation of care and services. The governing body meets regularly, sets clear expectations of the organisation and regularly reviews risks from an organisational consumer perspective. There are organisational wide governance systems to support effective information management, the workforce, compliance with regulation and clinical care. The clinical governance frame work addresses anti-microbial stewardship, open disclosure and no longer using physical restraint. Staff interviewed understood these concepts and could explain how they were applied in practice. </w:t>
      </w:r>
    </w:p>
    <w:p w14:paraId="2A29916E" w14:textId="77777777" w:rsidR="00375EB8" w:rsidRDefault="00375EB8" w:rsidP="00375EB8">
      <w:r w:rsidRPr="002F452B">
        <w:t>The Assessment Team was not satisfied there were systems in place to monitor consumer safety in relation to the warm water system.</w:t>
      </w:r>
      <w:r>
        <w:t xml:space="preserve"> </w:t>
      </w:r>
    </w:p>
    <w:p w14:paraId="2A29916F" w14:textId="77777777" w:rsidR="00375EB8" w:rsidRPr="008B1EE6" w:rsidRDefault="00375EB8" w:rsidP="00375EB8">
      <w:pPr>
        <w:pStyle w:val="Heading4"/>
      </w:pPr>
      <w:r>
        <w:t>Requirements:</w:t>
      </w:r>
    </w:p>
    <w:p w14:paraId="2A299170" w14:textId="77777777" w:rsidR="00375EB8" w:rsidRPr="001604D8" w:rsidRDefault="00375EB8" w:rsidP="00375EB8">
      <w:pPr>
        <w:pStyle w:val="Heading5"/>
      </w:pPr>
      <w:r>
        <w:t>Standard 8 Requirement (a)</w:t>
      </w:r>
      <w:r>
        <w:tab/>
        <w:t>Met</w:t>
      </w:r>
    </w:p>
    <w:p w14:paraId="2A299171" w14:textId="77777777" w:rsidR="00375EB8" w:rsidRDefault="00375EB8" w:rsidP="00375EB8">
      <w:r>
        <w:t>Consumers are engaged in the development, delivery and evaluation of care and services and are supported in that engagement.</w:t>
      </w:r>
    </w:p>
    <w:p w14:paraId="2A299172" w14:textId="77777777" w:rsidR="00375EB8" w:rsidRPr="001604D8" w:rsidRDefault="00375EB8" w:rsidP="00375EB8">
      <w:pPr>
        <w:pStyle w:val="Heading5"/>
      </w:pPr>
      <w:r>
        <w:t>Standard 8 Requirement (b)</w:t>
      </w:r>
      <w:r>
        <w:tab/>
        <w:t>Met</w:t>
      </w:r>
    </w:p>
    <w:p w14:paraId="2A299173" w14:textId="77777777" w:rsidR="00375EB8" w:rsidRDefault="00375EB8" w:rsidP="00375EB8">
      <w:r>
        <w:t>The organisation’s governing body promotes a culture of safe, inclusive and quality care and services and is accountable for their delivery.</w:t>
      </w:r>
    </w:p>
    <w:p w14:paraId="2A299174" w14:textId="77777777" w:rsidR="00375EB8" w:rsidRPr="001604D8" w:rsidRDefault="00375EB8" w:rsidP="00375EB8">
      <w:pPr>
        <w:pStyle w:val="Heading5"/>
      </w:pPr>
      <w:r>
        <w:lastRenderedPageBreak/>
        <w:t>Standard 8 Requirement (c)</w:t>
      </w:r>
      <w:r>
        <w:tab/>
        <w:t>Not Met</w:t>
      </w:r>
    </w:p>
    <w:p w14:paraId="2A299175" w14:textId="77777777" w:rsidR="00375EB8" w:rsidRDefault="00375EB8" w:rsidP="00375EB8">
      <w:r>
        <w:t>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2A299176" w14:textId="77777777" w:rsidR="00375EB8" w:rsidRPr="001604D8" w:rsidRDefault="00375EB8" w:rsidP="00375EB8">
      <w:pPr>
        <w:pStyle w:val="Heading5"/>
      </w:pPr>
      <w:r>
        <w:t>Standard 8 Requirement (d)</w:t>
      </w:r>
      <w:r>
        <w:tab/>
        <w:t>Met</w:t>
      </w:r>
    </w:p>
    <w:p w14:paraId="2A299177" w14:textId="77777777" w:rsidR="00375EB8" w:rsidRDefault="00375EB8" w:rsidP="00375EB8">
      <w:r>
        <w:t>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2A299178" w14:textId="77777777" w:rsidR="00375EB8" w:rsidRPr="001604D8" w:rsidRDefault="00375EB8" w:rsidP="00375EB8">
      <w:pPr>
        <w:pStyle w:val="Heading5"/>
      </w:pPr>
      <w:r>
        <w:t>Standard 8 Requirement (e)</w:t>
      </w:r>
      <w:r>
        <w:tab/>
        <w:t>Met</w:t>
      </w:r>
    </w:p>
    <w:p w14:paraId="2A299179" w14:textId="77777777" w:rsidR="00375EB8" w:rsidRDefault="00375EB8" w:rsidP="00375EB8">
      <w:r>
        <w:t xml:space="preserve">Where clinical care is provided - a clinical governance framework, including but not limited to the following: </w:t>
      </w:r>
      <w:r>
        <w:br/>
        <w:t xml:space="preserve">i) antimicrobial stewardship </w:t>
      </w:r>
      <w:r>
        <w:br/>
        <w:t>ii) minimising the use of restraint</w:t>
      </w:r>
      <w:r>
        <w:br/>
        <w:t>iii) open disclosure</w:t>
      </w:r>
    </w:p>
    <w:sectPr w:rsidR="00375EB8" w:rsidSect="00375EB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6C25" w14:textId="77777777" w:rsidR="00CC2B32" w:rsidRDefault="00CC2B32">
      <w:pPr>
        <w:spacing w:after="0"/>
      </w:pPr>
      <w:r>
        <w:separator/>
      </w:r>
    </w:p>
  </w:endnote>
  <w:endnote w:type="continuationSeparator" w:id="0">
    <w:p w14:paraId="373787A5" w14:textId="77777777" w:rsidR="00CC2B32" w:rsidRDefault="00CC2B32">
      <w:pPr>
        <w:spacing w:after="0"/>
      </w:pPr>
      <w:r>
        <w:continuationSeparator/>
      </w:r>
    </w:p>
  </w:endnote>
  <w:endnote w:type="continuationNotice" w:id="1">
    <w:p w14:paraId="1D2F389B" w14:textId="77777777" w:rsidR="00CC2B32" w:rsidRDefault="00CC2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7B" w14:textId="77777777" w:rsidR="00CC2B32" w:rsidRPr="00C32507" w:rsidRDefault="00CC2B32" w:rsidP="00375EB8">
    <w:pPr>
      <w:pStyle w:val="Footer"/>
      <w:tabs>
        <w:tab w:val="right" w:pos="9070"/>
      </w:tabs>
    </w:pPr>
    <w:r>
      <w:t>Service</w:t>
    </w:r>
    <w:r w:rsidRPr="00C32507">
      <w:t xml:space="preserve"> name: Allambie Heights Village Residential Aged Care Facility</w:t>
    </w:r>
    <w:r w:rsidRPr="00C32507">
      <w:tab/>
      <w:t>Date/s of audit: 16 July 2019 to 18 July 2019</w:t>
    </w:r>
  </w:p>
  <w:p w14:paraId="2A29917C" w14:textId="77777777" w:rsidR="00CC2B32" w:rsidRPr="00C32507" w:rsidRDefault="00CC2B32" w:rsidP="00375EB8">
    <w:pPr>
      <w:pStyle w:val="Footer"/>
      <w:tabs>
        <w:tab w:val="right" w:pos="9070"/>
      </w:tabs>
    </w:pPr>
    <w:r w:rsidRPr="00C32507">
      <w:t>RACS ID: 0392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7E" w14:textId="77777777" w:rsidR="00CC2B32" w:rsidRPr="00C32507" w:rsidRDefault="00CC2B32" w:rsidP="00375EB8">
    <w:pPr>
      <w:pStyle w:val="Footer"/>
      <w:tabs>
        <w:tab w:val="right" w:pos="9070"/>
      </w:tabs>
    </w:pPr>
    <w:r>
      <w:t>Service name: Allambie Heights Village Residential Aged Care Facility</w:t>
    </w:r>
    <w:r>
      <w:tab/>
    </w:r>
    <w:r w:rsidRPr="00C32507">
      <w:t>Date/s of audit: 16 July 2019 to 18 July 2019</w:t>
    </w:r>
  </w:p>
  <w:p w14:paraId="2A29917F" w14:textId="77777777" w:rsidR="00CC2B32" w:rsidRDefault="00CC2B32" w:rsidP="00375EB8">
    <w:pPr>
      <w:pStyle w:val="Footer"/>
      <w:tabs>
        <w:tab w:val="right" w:pos="9070"/>
      </w:tabs>
    </w:pPr>
    <w:r w:rsidRPr="00C32507">
      <w:t>RACS ID: 0392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81" w14:textId="77777777" w:rsidR="00CC2B32" w:rsidRPr="00C32507" w:rsidRDefault="00CC2B32" w:rsidP="00375EB8">
    <w:pPr>
      <w:pStyle w:val="Footer"/>
    </w:pPr>
    <w:r w:rsidRPr="00C32507">
      <w:t>Home name: Allambie Heights Village Residential Aged Care Facility</w:t>
    </w:r>
    <w:r w:rsidRPr="00C32507">
      <w:tab/>
      <w:t>Date/s of audit: 16 July 2019 to 18 July 2019</w:t>
    </w:r>
  </w:p>
  <w:p w14:paraId="2A299182" w14:textId="77777777" w:rsidR="00CC2B32" w:rsidRDefault="00CC2B32" w:rsidP="00375EB8">
    <w:pPr>
      <w:pStyle w:val="Footer"/>
    </w:pPr>
    <w:r w:rsidRPr="00C32507">
      <w:t>RACS ID: 0392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222D" w14:textId="77777777" w:rsidR="00CC2B32" w:rsidRDefault="00CC2B32">
      <w:pPr>
        <w:spacing w:after="0"/>
      </w:pPr>
      <w:r>
        <w:separator/>
      </w:r>
    </w:p>
  </w:footnote>
  <w:footnote w:type="continuationSeparator" w:id="0">
    <w:p w14:paraId="642A0F40" w14:textId="77777777" w:rsidR="00CC2B32" w:rsidRDefault="00CC2B32">
      <w:pPr>
        <w:spacing w:after="0"/>
      </w:pPr>
      <w:r>
        <w:continuationSeparator/>
      </w:r>
    </w:p>
  </w:footnote>
  <w:footnote w:type="continuationNotice" w:id="1">
    <w:p w14:paraId="2C15C102" w14:textId="77777777" w:rsidR="00CC2B32" w:rsidRDefault="00CC2B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7A" w14:textId="77777777" w:rsidR="00CC2B32" w:rsidRDefault="00CC2B32" w:rsidP="00375EB8">
    <w:pPr>
      <w:pStyle w:val="Header"/>
    </w:pPr>
    <w:r>
      <w:rPr>
        <w:noProof/>
      </w:rPr>
      <w:drawing>
        <wp:anchor distT="0" distB="0" distL="114300" distR="114300" simplePos="0" relativeHeight="251658241" behindDoc="1" locked="0" layoutInCell="1" allowOverlap="1" wp14:anchorId="2A299183" wp14:editId="2A29918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10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7D" w14:textId="77777777" w:rsidR="00CC2B32" w:rsidRPr="0051113C" w:rsidRDefault="00CC2B32" w:rsidP="00375EB8">
    <w:pPr>
      <w:rPr>
        <w:rFonts w:eastAsia="Times New Roman"/>
      </w:rPr>
    </w:pPr>
    <w:r>
      <w:rPr>
        <w:noProof/>
      </w:rPr>
      <w:drawing>
        <wp:anchor distT="0" distB="0" distL="114300" distR="114300" simplePos="0" relativeHeight="251658240" behindDoc="1" locked="0" layoutInCell="1" allowOverlap="1" wp14:anchorId="2A299185" wp14:editId="2A29918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1375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9180" w14:textId="77777777" w:rsidR="00CC2B32" w:rsidRDefault="00CC2B32" w:rsidP="00375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D5E8AB6">
      <w:start w:val="1"/>
      <w:numFmt w:val="bullet"/>
      <w:pStyle w:val="ListBullet"/>
      <w:lvlText w:val=""/>
      <w:lvlJc w:val="left"/>
      <w:pPr>
        <w:ind w:left="720" w:hanging="360"/>
      </w:pPr>
      <w:rPr>
        <w:rFonts w:ascii="Symbol" w:hAnsi="Symbol" w:hint="default"/>
      </w:rPr>
    </w:lvl>
    <w:lvl w:ilvl="1" w:tplc="F0E887A2">
      <w:start w:val="1"/>
      <w:numFmt w:val="bullet"/>
      <w:pStyle w:val="ListBullet2"/>
      <w:lvlText w:val="o"/>
      <w:lvlJc w:val="left"/>
      <w:pPr>
        <w:ind w:left="1440" w:hanging="360"/>
      </w:pPr>
      <w:rPr>
        <w:rFonts w:ascii="Courier New" w:hAnsi="Courier New" w:cs="Courier New" w:hint="default"/>
      </w:rPr>
    </w:lvl>
    <w:lvl w:ilvl="2" w:tplc="B480029E">
      <w:start w:val="1"/>
      <w:numFmt w:val="bullet"/>
      <w:pStyle w:val="ListBullet3"/>
      <w:lvlText w:val=""/>
      <w:lvlJc w:val="left"/>
      <w:pPr>
        <w:ind w:left="2160" w:hanging="360"/>
      </w:pPr>
      <w:rPr>
        <w:rFonts w:ascii="Wingdings" w:hAnsi="Wingdings" w:hint="default"/>
      </w:rPr>
    </w:lvl>
    <w:lvl w:ilvl="3" w:tplc="AB7E9188" w:tentative="1">
      <w:start w:val="1"/>
      <w:numFmt w:val="bullet"/>
      <w:lvlText w:val=""/>
      <w:lvlJc w:val="left"/>
      <w:pPr>
        <w:ind w:left="2880" w:hanging="360"/>
      </w:pPr>
      <w:rPr>
        <w:rFonts w:ascii="Symbol" w:hAnsi="Symbol" w:hint="default"/>
      </w:rPr>
    </w:lvl>
    <w:lvl w:ilvl="4" w:tplc="BCA0E628" w:tentative="1">
      <w:start w:val="1"/>
      <w:numFmt w:val="bullet"/>
      <w:lvlText w:val="o"/>
      <w:lvlJc w:val="left"/>
      <w:pPr>
        <w:ind w:left="3600" w:hanging="360"/>
      </w:pPr>
      <w:rPr>
        <w:rFonts w:ascii="Courier New" w:hAnsi="Courier New" w:cs="Courier New" w:hint="default"/>
      </w:rPr>
    </w:lvl>
    <w:lvl w:ilvl="5" w:tplc="09BE06BE" w:tentative="1">
      <w:start w:val="1"/>
      <w:numFmt w:val="bullet"/>
      <w:lvlText w:val=""/>
      <w:lvlJc w:val="left"/>
      <w:pPr>
        <w:ind w:left="4320" w:hanging="360"/>
      </w:pPr>
      <w:rPr>
        <w:rFonts w:ascii="Wingdings" w:hAnsi="Wingdings" w:hint="default"/>
      </w:rPr>
    </w:lvl>
    <w:lvl w:ilvl="6" w:tplc="1B48027C" w:tentative="1">
      <w:start w:val="1"/>
      <w:numFmt w:val="bullet"/>
      <w:lvlText w:val=""/>
      <w:lvlJc w:val="left"/>
      <w:pPr>
        <w:ind w:left="5040" w:hanging="360"/>
      </w:pPr>
      <w:rPr>
        <w:rFonts w:ascii="Symbol" w:hAnsi="Symbol" w:hint="default"/>
      </w:rPr>
    </w:lvl>
    <w:lvl w:ilvl="7" w:tplc="B09E4928" w:tentative="1">
      <w:start w:val="1"/>
      <w:numFmt w:val="bullet"/>
      <w:lvlText w:val="o"/>
      <w:lvlJc w:val="left"/>
      <w:pPr>
        <w:ind w:left="5760" w:hanging="360"/>
      </w:pPr>
      <w:rPr>
        <w:rFonts w:ascii="Courier New" w:hAnsi="Courier New" w:cs="Courier New" w:hint="default"/>
      </w:rPr>
    </w:lvl>
    <w:lvl w:ilvl="8" w:tplc="D88E66A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20E9650">
      <w:start w:val="1"/>
      <w:numFmt w:val="decimal"/>
      <w:pStyle w:val="ListNumber"/>
      <w:lvlText w:val="%1."/>
      <w:lvlJc w:val="left"/>
      <w:pPr>
        <w:ind w:left="720" w:hanging="360"/>
      </w:pPr>
    </w:lvl>
    <w:lvl w:ilvl="1" w:tplc="1DB407F2">
      <w:start w:val="1"/>
      <w:numFmt w:val="lowerLetter"/>
      <w:lvlText w:val="%2."/>
      <w:lvlJc w:val="left"/>
      <w:pPr>
        <w:ind w:left="1440" w:hanging="360"/>
      </w:pPr>
    </w:lvl>
    <w:lvl w:ilvl="2" w:tplc="0A966504" w:tentative="1">
      <w:start w:val="1"/>
      <w:numFmt w:val="lowerRoman"/>
      <w:lvlText w:val="%3."/>
      <w:lvlJc w:val="right"/>
      <w:pPr>
        <w:ind w:left="2160" w:hanging="180"/>
      </w:pPr>
    </w:lvl>
    <w:lvl w:ilvl="3" w:tplc="BEFA0DF4" w:tentative="1">
      <w:start w:val="1"/>
      <w:numFmt w:val="decimal"/>
      <w:lvlText w:val="%4."/>
      <w:lvlJc w:val="left"/>
      <w:pPr>
        <w:ind w:left="2880" w:hanging="360"/>
      </w:pPr>
    </w:lvl>
    <w:lvl w:ilvl="4" w:tplc="C1E63A0E" w:tentative="1">
      <w:start w:val="1"/>
      <w:numFmt w:val="lowerLetter"/>
      <w:lvlText w:val="%5."/>
      <w:lvlJc w:val="left"/>
      <w:pPr>
        <w:ind w:left="3600" w:hanging="360"/>
      </w:pPr>
    </w:lvl>
    <w:lvl w:ilvl="5" w:tplc="B7C215E8" w:tentative="1">
      <w:start w:val="1"/>
      <w:numFmt w:val="lowerRoman"/>
      <w:lvlText w:val="%6."/>
      <w:lvlJc w:val="right"/>
      <w:pPr>
        <w:ind w:left="4320" w:hanging="180"/>
      </w:pPr>
    </w:lvl>
    <w:lvl w:ilvl="6" w:tplc="C240ACFC" w:tentative="1">
      <w:start w:val="1"/>
      <w:numFmt w:val="decimal"/>
      <w:lvlText w:val="%7."/>
      <w:lvlJc w:val="left"/>
      <w:pPr>
        <w:ind w:left="5040" w:hanging="360"/>
      </w:pPr>
    </w:lvl>
    <w:lvl w:ilvl="7" w:tplc="AF2C9860" w:tentative="1">
      <w:start w:val="1"/>
      <w:numFmt w:val="lowerLetter"/>
      <w:lvlText w:val="%8."/>
      <w:lvlJc w:val="left"/>
      <w:pPr>
        <w:ind w:left="5760" w:hanging="360"/>
      </w:pPr>
    </w:lvl>
    <w:lvl w:ilvl="8" w:tplc="1360C31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D6AD424">
      <w:start w:val="1"/>
      <w:numFmt w:val="bullet"/>
      <w:lvlText w:val=""/>
      <w:lvlJc w:val="left"/>
      <w:pPr>
        <w:ind w:left="360" w:hanging="360"/>
      </w:pPr>
      <w:rPr>
        <w:rFonts w:ascii="Symbol" w:hAnsi="Symbol" w:hint="default"/>
      </w:rPr>
    </w:lvl>
    <w:lvl w:ilvl="1" w:tplc="E0D02FC4" w:tentative="1">
      <w:start w:val="1"/>
      <w:numFmt w:val="bullet"/>
      <w:lvlText w:val="o"/>
      <w:lvlJc w:val="left"/>
      <w:pPr>
        <w:ind w:left="1080" w:hanging="360"/>
      </w:pPr>
      <w:rPr>
        <w:rFonts w:ascii="Courier New" w:hAnsi="Courier New" w:cs="Courier New" w:hint="default"/>
      </w:rPr>
    </w:lvl>
    <w:lvl w:ilvl="2" w:tplc="F8CE77C6" w:tentative="1">
      <w:start w:val="1"/>
      <w:numFmt w:val="bullet"/>
      <w:lvlText w:val=""/>
      <w:lvlJc w:val="left"/>
      <w:pPr>
        <w:ind w:left="1800" w:hanging="360"/>
      </w:pPr>
      <w:rPr>
        <w:rFonts w:ascii="Wingdings" w:hAnsi="Wingdings" w:hint="default"/>
      </w:rPr>
    </w:lvl>
    <w:lvl w:ilvl="3" w:tplc="5860E4EC" w:tentative="1">
      <w:start w:val="1"/>
      <w:numFmt w:val="bullet"/>
      <w:lvlText w:val=""/>
      <w:lvlJc w:val="left"/>
      <w:pPr>
        <w:ind w:left="2520" w:hanging="360"/>
      </w:pPr>
      <w:rPr>
        <w:rFonts w:ascii="Symbol" w:hAnsi="Symbol" w:hint="default"/>
      </w:rPr>
    </w:lvl>
    <w:lvl w:ilvl="4" w:tplc="B974469C" w:tentative="1">
      <w:start w:val="1"/>
      <w:numFmt w:val="bullet"/>
      <w:lvlText w:val="o"/>
      <w:lvlJc w:val="left"/>
      <w:pPr>
        <w:ind w:left="3240" w:hanging="360"/>
      </w:pPr>
      <w:rPr>
        <w:rFonts w:ascii="Courier New" w:hAnsi="Courier New" w:cs="Courier New" w:hint="default"/>
      </w:rPr>
    </w:lvl>
    <w:lvl w:ilvl="5" w:tplc="5DC0ED0C" w:tentative="1">
      <w:start w:val="1"/>
      <w:numFmt w:val="bullet"/>
      <w:lvlText w:val=""/>
      <w:lvlJc w:val="left"/>
      <w:pPr>
        <w:ind w:left="3960" w:hanging="360"/>
      </w:pPr>
      <w:rPr>
        <w:rFonts w:ascii="Wingdings" w:hAnsi="Wingdings" w:hint="default"/>
      </w:rPr>
    </w:lvl>
    <w:lvl w:ilvl="6" w:tplc="794608EE" w:tentative="1">
      <w:start w:val="1"/>
      <w:numFmt w:val="bullet"/>
      <w:lvlText w:val=""/>
      <w:lvlJc w:val="left"/>
      <w:pPr>
        <w:ind w:left="4680" w:hanging="360"/>
      </w:pPr>
      <w:rPr>
        <w:rFonts w:ascii="Symbol" w:hAnsi="Symbol" w:hint="default"/>
      </w:rPr>
    </w:lvl>
    <w:lvl w:ilvl="7" w:tplc="E0F6E720" w:tentative="1">
      <w:start w:val="1"/>
      <w:numFmt w:val="bullet"/>
      <w:lvlText w:val="o"/>
      <w:lvlJc w:val="left"/>
      <w:pPr>
        <w:ind w:left="5400" w:hanging="360"/>
      </w:pPr>
      <w:rPr>
        <w:rFonts w:ascii="Courier New" w:hAnsi="Courier New" w:cs="Courier New" w:hint="default"/>
      </w:rPr>
    </w:lvl>
    <w:lvl w:ilvl="8" w:tplc="7ADA826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8C691DE">
      <w:start w:val="1"/>
      <w:numFmt w:val="bullet"/>
      <w:lvlText w:val=""/>
      <w:lvlJc w:val="left"/>
      <w:pPr>
        <w:ind w:left="360" w:hanging="360"/>
      </w:pPr>
      <w:rPr>
        <w:rFonts w:ascii="Symbol" w:hAnsi="Symbol" w:hint="default"/>
      </w:rPr>
    </w:lvl>
    <w:lvl w:ilvl="1" w:tplc="5B649A56">
      <w:start w:val="1"/>
      <w:numFmt w:val="bullet"/>
      <w:lvlText w:val="o"/>
      <w:lvlJc w:val="left"/>
      <w:pPr>
        <w:ind w:left="1080" w:hanging="360"/>
      </w:pPr>
      <w:rPr>
        <w:rFonts w:ascii="Courier New" w:hAnsi="Courier New" w:cs="Courier New" w:hint="default"/>
      </w:rPr>
    </w:lvl>
    <w:lvl w:ilvl="2" w:tplc="643CEA96">
      <w:start w:val="1"/>
      <w:numFmt w:val="bullet"/>
      <w:lvlText w:val=""/>
      <w:lvlJc w:val="left"/>
      <w:pPr>
        <w:ind w:left="1800" w:hanging="360"/>
      </w:pPr>
      <w:rPr>
        <w:rFonts w:ascii="Wingdings" w:hAnsi="Wingdings" w:hint="default"/>
      </w:rPr>
    </w:lvl>
    <w:lvl w:ilvl="3" w:tplc="0A4AF7FA">
      <w:start w:val="1"/>
      <w:numFmt w:val="bullet"/>
      <w:lvlText w:val=""/>
      <w:lvlJc w:val="left"/>
      <w:pPr>
        <w:ind w:left="2520" w:hanging="360"/>
      </w:pPr>
      <w:rPr>
        <w:rFonts w:ascii="Symbol" w:hAnsi="Symbol" w:hint="default"/>
      </w:rPr>
    </w:lvl>
    <w:lvl w:ilvl="4" w:tplc="B3B832B0">
      <w:start w:val="1"/>
      <w:numFmt w:val="bullet"/>
      <w:lvlText w:val="o"/>
      <w:lvlJc w:val="left"/>
      <w:pPr>
        <w:ind w:left="3240" w:hanging="360"/>
      </w:pPr>
      <w:rPr>
        <w:rFonts w:ascii="Courier New" w:hAnsi="Courier New" w:cs="Courier New" w:hint="default"/>
      </w:rPr>
    </w:lvl>
    <w:lvl w:ilvl="5" w:tplc="DF881162">
      <w:start w:val="1"/>
      <w:numFmt w:val="bullet"/>
      <w:lvlText w:val=""/>
      <w:lvlJc w:val="left"/>
      <w:pPr>
        <w:ind w:left="3960" w:hanging="360"/>
      </w:pPr>
      <w:rPr>
        <w:rFonts w:ascii="Wingdings" w:hAnsi="Wingdings" w:hint="default"/>
      </w:rPr>
    </w:lvl>
    <w:lvl w:ilvl="6" w:tplc="3EEEBCBE">
      <w:start w:val="1"/>
      <w:numFmt w:val="bullet"/>
      <w:lvlText w:val=""/>
      <w:lvlJc w:val="left"/>
      <w:pPr>
        <w:ind w:left="4680" w:hanging="360"/>
      </w:pPr>
      <w:rPr>
        <w:rFonts w:ascii="Symbol" w:hAnsi="Symbol" w:hint="default"/>
      </w:rPr>
    </w:lvl>
    <w:lvl w:ilvl="7" w:tplc="73283B90">
      <w:start w:val="1"/>
      <w:numFmt w:val="bullet"/>
      <w:lvlText w:val="o"/>
      <w:lvlJc w:val="left"/>
      <w:pPr>
        <w:ind w:left="5400" w:hanging="360"/>
      </w:pPr>
      <w:rPr>
        <w:rFonts w:ascii="Courier New" w:hAnsi="Courier New" w:cs="Courier New" w:hint="default"/>
      </w:rPr>
    </w:lvl>
    <w:lvl w:ilvl="8" w:tplc="5E70780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70F85BC6"/>
    <w:lvl w:ilvl="0" w:tplc="FEF80E00">
      <w:start w:val="1"/>
      <w:numFmt w:val="bullet"/>
      <w:lvlText w:val=""/>
      <w:lvlJc w:val="left"/>
      <w:pPr>
        <w:ind w:left="360" w:hanging="360"/>
      </w:pPr>
      <w:rPr>
        <w:rFonts w:ascii="Symbol" w:hAnsi="Symbol" w:hint="default"/>
      </w:rPr>
    </w:lvl>
    <w:lvl w:ilvl="1" w:tplc="96D4BCCC" w:tentative="1">
      <w:start w:val="1"/>
      <w:numFmt w:val="bullet"/>
      <w:lvlText w:val="o"/>
      <w:lvlJc w:val="left"/>
      <w:pPr>
        <w:ind w:left="1080" w:hanging="360"/>
      </w:pPr>
      <w:rPr>
        <w:rFonts w:ascii="Courier New" w:hAnsi="Courier New" w:cs="Courier New" w:hint="default"/>
      </w:rPr>
    </w:lvl>
    <w:lvl w:ilvl="2" w:tplc="9640860C" w:tentative="1">
      <w:start w:val="1"/>
      <w:numFmt w:val="bullet"/>
      <w:lvlText w:val=""/>
      <w:lvlJc w:val="left"/>
      <w:pPr>
        <w:ind w:left="1800" w:hanging="360"/>
      </w:pPr>
      <w:rPr>
        <w:rFonts w:ascii="Wingdings" w:hAnsi="Wingdings" w:hint="default"/>
      </w:rPr>
    </w:lvl>
    <w:lvl w:ilvl="3" w:tplc="DE8407B4" w:tentative="1">
      <w:start w:val="1"/>
      <w:numFmt w:val="bullet"/>
      <w:lvlText w:val=""/>
      <w:lvlJc w:val="left"/>
      <w:pPr>
        <w:ind w:left="2520" w:hanging="360"/>
      </w:pPr>
      <w:rPr>
        <w:rFonts w:ascii="Symbol" w:hAnsi="Symbol" w:hint="default"/>
      </w:rPr>
    </w:lvl>
    <w:lvl w:ilvl="4" w:tplc="FDE62882" w:tentative="1">
      <w:start w:val="1"/>
      <w:numFmt w:val="bullet"/>
      <w:lvlText w:val="o"/>
      <w:lvlJc w:val="left"/>
      <w:pPr>
        <w:ind w:left="3240" w:hanging="360"/>
      </w:pPr>
      <w:rPr>
        <w:rFonts w:ascii="Courier New" w:hAnsi="Courier New" w:cs="Courier New" w:hint="default"/>
      </w:rPr>
    </w:lvl>
    <w:lvl w:ilvl="5" w:tplc="5B681D42" w:tentative="1">
      <w:start w:val="1"/>
      <w:numFmt w:val="bullet"/>
      <w:lvlText w:val=""/>
      <w:lvlJc w:val="left"/>
      <w:pPr>
        <w:ind w:left="3960" w:hanging="360"/>
      </w:pPr>
      <w:rPr>
        <w:rFonts w:ascii="Wingdings" w:hAnsi="Wingdings" w:hint="default"/>
      </w:rPr>
    </w:lvl>
    <w:lvl w:ilvl="6" w:tplc="E29AC422" w:tentative="1">
      <w:start w:val="1"/>
      <w:numFmt w:val="bullet"/>
      <w:lvlText w:val=""/>
      <w:lvlJc w:val="left"/>
      <w:pPr>
        <w:ind w:left="4680" w:hanging="360"/>
      </w:pPr>
      <w:rPr>
        <w:rFonts w:ascii="Symbol" w:hAnsi="Symbol" w:hint="default"/>
      </w:rPr>
    </w:lvl>
    <w:lvl w:ilvl="7" w:tplc="FFC01DA6" w:tentative="1">
      <w:start w:val="1"/>
      <w:numFmt w:val="bullet"/>
      <w:lvlText w:val="o"/>
      <w:lvlJc w:val="left"/>
      <w:pPr>
        <w:ind w:left="5400" w:hanging="360"/>
      </w:pPr>
      <w:rPr>
        <w:rFonts w:ascii="Courier New" w:hAnsi="Courier New" w:cs="Courier New" w:hint="default"/>
      </w:rPr>
    </w:lvl>
    <w:lvl w:ilvl="8" w:tplc="B2666EC0"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0492C490"/>
    <w:lvl w:ilvl="0" w:tplc="90FC9E9E">
      <w:start w:val="1"/>
      <w:numFmt w:val="bullet"/>
      <w:lvlText w:val=""/>
      <w:lvlJc w:val="left"/>
      <w:pPr>
        <w:ind w:left="360" w:hanging="360"/>
      </w:pPr>
      <w:rPr>
        <w:rFonts w:ascii="Symbol" w:hAnsi="Symbol" w:hint="default"/>
      </w:rPr>
    </w:lvl>
    <w:lvl w:ilvl="1" w:tplc="9D20788C" w:tentative="1">
      <w:start w:val="1"/>
      <w:numFmt w:val="bullet"/>
      <w:lvlText w:val="o"/>
      <w:lvlJc w:val="left"/>
      <w:pPr>
        <w:ind w:left="1080" w:hanging="360"/>
      </w:pPr>
      <w:rPr>
        <w:rFonts w:ascii="Courier New" w:hAnsi="Courier New" w:cs="Courier New" w:hint="default"/>
      </w:rPr>
    </w:lvl>
    <w:lvl w:ilvl="2" w:tplc="094AA336" w:tentative="1">
      <w:start w:val="1"/>
      <w:numFmt w:val="bullet"/>
      <w:lvlText w:val=""/>
      <w:lvlJc w:val="left"/>
      <w:pPr>
        <w:ind w:left="1800" w:hanging="360"/>
      </w:pPr>
      <w:rPr>
        <w:rFonts w:ascii="Wingdings" w:hAnsi="Wingdings" w:hint="default"/>
      </w:rPr>
    </w:lvl>
    <w:lvl w:ilvl="3" w:tplc="C836611C" w:tentative="1">
      <w:start w:val="1"/>
      <w:numFmt w:val="bullet"/>
      <w:lvlText w:val=""/>
      <w:lvlJc w:val="left"/>
      <w:pPr>
        <w:ind w:left="2520" w:hanging="360"/>
      </w:pPr>
      <w:rPr>
        <w:rFonts w:ascii="Symbol" w:hAnsi="Symbol" w:hint="default"/>
      </w:rPr>
    </w:lvl>
    <w:lvl w:ilvl="4" w:tplc="D1449DF4" w:tentative="1">
      <w:start w:val="1"/>
      <w:numFmt w:val="bullet"/>
      <w:lvlText w:val="o"/>
      <w:lvlJc w:val="left"/>
      <w:pPr>
        <w:ind w:left="3240" w:hanging="360"/>
      </w:pPr>
      <w:rPr>
        <w:rFonts w:ascii="Courier New" w:hAnsi="Courier New" w:cs="Courier New" w:hint="default"/>
      </w:rPr>
    </w:lvl>
    <w:lvl w:ilvl="5" w:tplc="121E57CA" w:tentative="1">
      <w:start w:val="1"/>
      <w:numFmt w:val="bullet"/>
      <w:lvlText w:val=""/>
      <w:lvlJc w:val="left"/>
      <w:pPr>
        <w:ind w:left="3960" w:hanging="360"/>
      </w:pPr>
      <w:rPr>
        <w:rFonts w:ascii="Wingdings" w:hAnsi="Wingdings" w:hint="default"/>
      </w:rPr>
    </w:lvl>
    <w:lvl w:ilvl="6" w:tplc="4FF0359E" w:tentative="1">
      <w:start w:val="1"/>
      <w:numFmt w:val="bullet"/>
      <w:lvlText w:val=""/>
      <w:lvlJc w:val="left"/>
      <w:pPr>
        <w:ind w:left="4680" w:hanging="360"/>
      </w:pPr>
      <w:rPr>
        <w:rFonts w:ascii="Symbol" w:hAnsi="Symbol" w:hint="default"/>
      </w:rPr>
    </w:lvl>
    <w:lvl w:ilvl="7" w:tplc="35AA3FF0" w:tentative="1">
      <w:start w:val="1"/>
      <w:numFmt w:val="bullet"/>
      <w:lvlText w:val="o"/>
      <w:lvlJc w:val="left"/>
      <w:pPr>
        <w:ind w:left="5400" w:hanging="360"/>
      </w:pPr>
      <w:rPr>
        <w:rFonts w:ascii="Courier New" w:hAnsi="Courier New" w:cs="Courier New" w:hint="default"/>
      </w:rPr>
    </w:lvl>
    <w:lvl w:ilvl="8" w:tplc="628AD39C"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9D7ACEAE"/>
    <w:lvl w:ilvl="0" w:tplc="754426A2">
      <w:start w:val="1"/>
      <w:numFmt w:val="bullet"/>
      <w:lvlText w:val=""/>
      <w:lvlJc w:val="left"/>
      <w:pPr>
        <w:ind w:left="360" w:hanging="360"/>
      </w:pPr>
      <w:rPr>
        <w:rFonts w:ascii="Symbol" w:hAnsi="Symbol" w:hint="default"/>
      </w:rPr>
    </w:lvl>
    <w:lvl w:ilvl="1" w:tplc="83D87890" w:tentative="1">
      <w:start w:val="1"/>
      <w:numFmt w:val="bullet"/>
      <w:lvlText w:val="o"/>
      <w:lvlJc w:val="left"/>
      <w:pPr>
        <w:ind w:left="1080" w:hanging="360"/>
      </w:pPr>
      <w:rPr>
        <w:rFonts w:ascii="Courier New" w:hAnsi="Courier New" w:cs="Courier New" w:hint="default"/>
      </w:rPr>
    </w:lvl>
    <w:lvl w:ilvl="2" w:tplc="D0560F78" w:tentative="1">
      <w:start w:val="1"/>
      <w:numFmt w:val="bullet"/>
      <w:lvlText w:val=""/>
      <w:lvlJc w:val="left"/>
      <w:pPr>
        <w:ind w:left="1800" w:hanging="360"/>
      </w:pPr>
      <w:rPr>
        <w:rFonts w:ascii="Wingdings" w:hAnsi="Wingdings" w:hint="default"/>
      </w:rPr>
    </w:lvl>
    <w:lvl w:ilvl="3" w:tplc="CFC2CCC4" w:tentative="1">
      <w:start w:val="1"/>
      <w:numFmt w:val="bullet"/>
      <w:lvlText w:val=""/>
      <w:lvlJc w:val="left"/>
      <w:pPr>
        <w:ind w:left="2520" w:hanging="360"/>
      </w:pPr>
      <w:rPr>
        <w:rFonts w:ascii="Symbol" w:hAnsi="Symbol" w:hint="default"/>
      </w:rPr>
    </w:lvl>
    <w:lvl w:ilvl="4" w:tplc="F288CC78" w:tentative="1">
      <w:start w:val="1"/>
      <w:numFmt w:val="bullet"/>
      <w:lvlText w:val="o"/>
      <w:lvlJc w:val="left"/>
      <w:pPr>
        <w:ind w:left="3240" w:hanging="360"/>
      </w:pPr>
      <w:rPr>
        <w:rFonts w:ascii="Courier New" w:hAnsi="Courier New" w:cs="Courier New" w:hint="default"/>
      </w:rPr>
    </w:lvl>
    <w:lvl w:ilvl="5" w:tplc="A170C318" w:tentative="1">
      <w:start w:val="1"/>
      <w:numFmt w:val="bullet"/>
      <w:lvlText w:val=""/>
      <w:lvlJc w:val="left"/>
      <w:pPr>
        <w:ind w:left="3960" w:hanging="360"/>
      </w:pPr>
      <w:rPr>
        <w:rFonts w:ascii="Wingdings" w:hAnsi="Wingdings" w:hint="default"/>
      </w:rPr>
    </w:lvl>
    <w:lvl w:ilvl="6" w:tplc="F784183E" w:tentative="1">
      <w:start w:val="1"/>
      <w:numFmt w:val="bullet"/>
      <w:lvlText w:val=""/>
      <w:lvlJc w:val="left"/>
      <w:pPr>
        <w:ind w:left="4680" w:hanging="360"/>
      </w:pPr>
      <w:rPr>
        <w:rFonts w:ascii="Symbol" w:hAnsi="Symbol" w:hint="default"/>
      </w:rPr>
    </w:lvl>
    <w:lvl w:ilvl="7" w:tplc="5E1A70F2" w:tentative="1">
      <w:start w:val="1"/>
      <w:numFmt w:val="bullet"/>
      <w:lvlText w:val="o"/>
      <w:lvlJc w:val="left"/>
      <w:pPr>
        <w:ind w:left="5400" w:hanging="360"/>
      </w:pPr>
      <w:rPr>
        <w:rFonts w:ascii="Courier New" w:hAnsi="Courier New" w:cs="Courier New" w:hint="default"/>
      </w:rPr>
    </w:lvl>
    <w:lvl w:ilvl="8" w:tplc="4C50EA38" w:tentative="1">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A2D8E0C0"/>
    <w:lvl w:ilvl="0" w:tplc="8138C2A0">
      <w:start w:val="1"/>
      <w:numFmt w:val="bullet"/>
      <w:lvlText w:val=""/>
      <w:lvlJc w:val="left"/>
      <w:pPr>
        <w:ind w:left="360" w:hanging="360"/>
      </w:pPr>
      <w:rPr>
        <w:rFonts w:ascii="Symbol" w:hAnsi="Symbol" w:hint="default"/>
      </w:rPr>
    </w:lvl>
    <w:lvl w:ilvl="1" w:tplc="0B843A24" w:tentative="1">
      <w:start w:val="1"/>
      <w:numFmt w:val="bullet"/>
      <w:lvlText w:val="o"/>
      <w:lvlJc w:val="left"/>
      <w:pPr>
        <w:ind w:left="1080" w:hanging="360"/>
      </w:pPr>
      <w:rPr>
        <w:rFonts w:ascii="Courier New" w:hAnsi="Courier New" w:cs="Courier New" w:hint="default"/>
      </w:rPr>
    </w:lvl>
    <w:lvl w:ilvl="2" w:tplc="06DC7BB6" w:tentative="1">
      <w:start w:val="1"/>
      <w:numFmt w:val="bullet"/>
      <w:lvlText w:val=""/>
      <w:lvlJc w:val="left"/>
      <w:pPr>
        <w:ind w:left="1800" w:hanging="360"/>
      </w:pPr>
      <w:rPr>
        <w:rFonts w:ascii="Wingdings" w:hAnsi="Wingdings" w:hint="default"/>
      </w:rPr>
    </w:lvl>
    <w:lvl w:ilvl="3" w:tplc="60E6D22E" w:tentative="1">
      <w:start w:val="1"/>
      <w:numFmt w:val="bullet"/>
      <w:lvlText w:val=""/>
      <w:lvlJc w:val="left"/>
      <w:pPr>
        <w:ind w:left="2520" w:hanging="360"/>
      </w:pPr>
      <w:rPr>
        <w:rFonts w:ascii="Symbol" w:hAnsi="Symbol" w:hint="default"/>
      </w:rPr>
    </w:lvl>
    <w:lvl w:ilvl="4" w:tplc="B21A15A8" w:tentative="1">
      <w:start w:val="1"/>
      <w:numFmt w:val="bullet"/>
      <w:lvlText w:val="o"/>
      <w:lvlJc w:val="left"/>
      <w:pPr>
        <w:ind w:left="3240" w:hanging="360"/>
      </w:pPr>
      <w:rPr>
        <w:rFonts w:ascii="Courier New" w:hAnsi="Courier New" w:cs="Courier New" w:hint="default"/>
      </w:rPr>
    </w:lvl>
    <w:lvl w:ilvl="5" w:tplc="2D7C6D26" w:tentative="1">
      <w:start w:val="1"/>
      <w:numFmt w:val="bullet"/>
      <w:lvlText w:val=""/>
      <w:lvlJc w:val="left"/>
      <w:pPr>
        <w:ind w:left="3960" w:hanging="360"/>
      </w:pPr>
      <w:rPr>
        <w:rFonts w:ascii="Wingdings" w:hAnsi="Wingdings" w:hint="default"/>
      </w:rPr>
    </w:lvl>
    <w:lvl w:ilvl="6" w:tplc="CFB87024" w:tentative="1">
      <w:start w:val="1"/>
      <w:numFmt w:val="bullet"/>
      <w:lvlText w:val=""/>
      <w:lvlJc w:val="left"/>
      <w:pPr>
        <w:ind w:left="4680" w:hanging="360"/>
      </w:pPr>
      <w:rPr>
        <w:rFonts w:ascii="Symbol" w:hAnsi="Symbol" w:hint="default"/>
      </w:rPr>
    </w:lvl>
    <w:lvl w:ilvl="7" w:tplc="7DACA89A" w:tentative="1">
      <w:start w:val="1"/>
      <w:numFmt w:val="bullet"/>
      <w:lvlText w:val="o"/>
      <w:lvlJc w:val="left"/>
      <w:pPr>
        <w:ind w:left="5400" w:hanging="360"/>
      </w:pPr>
      <w:rPr>
        <w:rFonts w:ascii="Courier New" w:hAnsi="Courier New" w:cs="Courier New" w:hint="default"/>
      </w:rPr>
    </w:lvl>
    <w:lvl w:ilvl="8" w:tplc="B1C0822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89"/>
    <w:rsid w:val="0006637D"/>
    <w:rsid w:val="00116B6F"/>
    <w:rsid w:val="003653DA"/>
    <w:rsid w:val="00375EB8"/>
    <w:rsid w:val="004A6520"/>
    <w:rsid w:val="00572785"/>
    <w:rsid w:val="00614A09"/>
    <w:rsid w:val="00796607"/>
    <w:rsid w:val="007A1E89"/>
    <w:rsid w:val="00825EA8"/>
    <w:rsid w:val="00884301"/>
    <w:rsid w:val="008B71BB"/>
    <w:rsid w:val="00982E47"/>
    <w:rsid w:val="009C0160"/>
    <w:rsid w:val="009E590B"/>
    <w:rsid w:val="00B43519"/>
    <w:rsid w:val="00B957DC"/>
    <w:rsid w:val="00BC7C1F"/>
    <w:rsid w:val="00C70F2D"/>
    <w:rsid w:val="00CC2B32"/>
    <w:rsid w:val="00EE1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905E"/>
  <w15:docId w15:val="{C73F33F7-4F26-41EC-864E-84F5073D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153119"/>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2019-08-15T02:32:00+00:00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034499AB-7CF4-DC11-AD41-005056922186</Home_x0020_ID>
    <State xmlns="a8338b6e-77a6-4851-82b6-98166143ffdd" xsi:nil="true"/>
    <Doc_x0020_Sent_Received_x0020_Date xmlns="a8338b6e-77a6-4851-82b6-98166143ffdd">2019-08-15T00:00:00+00:00</Doc_x0020_Sent_Received_x0020_Date>
    <Activity_x0020_ID xmlns="a8338b6e-77a6-4851-82b6-98166143ffdd">DFB34ACE-EA9D-E911-BBE1-005056922186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559EC92-997C-4561-94FD-C107F367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2019-10-08T00:05:00Z</dcterms:created>
  <dcterms:modified xsi:type="dcterms:W3CDTF">2019-10-08T00:05:00Z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