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FFF2D" w14:textId="77777777" w:rsidR="003C6EC2" w:rsidRPr="003C6EC2" w:rsidRDefault="009A29E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F3000DA" wp14:editId="5F3000D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27510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F3000DC" wp14:editId="5F3000D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4861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Amaroo Village McMahon Caring Centre</w:t>
      </w:r>
      <w:r w:rsidRPr="003C6EC2">
        <w:rPr>
          <w:rFonts w:ascii="Arial Black" w:hAnsi="Arial Black"/>
        </w:rPr>
        <w:t xml:space="preserve"> </w:t>
      </w:r>
    </w:p>
    <w:p w14:paraId="5F2FFF2E" w14:textId="77777777" w:rsidR="003C6EC2" w:rsidRPr="003C6EC2" w:rsidRDefault="009A29EA" w:rsidP="003C6EC2">
      <w:pPr>
        <w:pStyle w:val="Title"/>
        <w:spacing w:before="360" w:after="480"/>
      </w:pPr>
      <w:r w:rsidRPr="003C6EC2">
        <w:rPr>
          <w:rFonts w:ascii="Arial Black" w:eastAsia="Calibri" w:hAnsi="Arial Black"/>
          <w:sz w:val="56"/>
        </w:rPr>
        <w:t>Performance Report</w:t>
      </w:r>
    </w:p>
    <w:p w14:paraId="5F2FFF2F" w14:textId="77777777" w:rsidR="001E6954" w:rsidRPr="003C6EC2" w:rsidRDefault="009A29E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74 Lissiman Street </w:t>
      </w:r>
      <w:r w:rsidRPr="003C6EC2">
        <w:rPr>
          <w:color w:val="FFFFFF" w:themeColor="background1"/>
          <w:sz w:val="28"/>
        </w:rPr>
        <w:br/>
        <w:t>GOSNELLS WA 6110</w:t>
      </w:r>
      <w:r w:rsidRPr="003C6EC2">
        <w:rPr>
          <w:color w:val="FFFFFF" w:themeColor="background1"/>
          <w:sz w:val="28"/>
        </w:rPr>
        <w:br/>
      </w:r>
      <w:r w:rsidRPr="003C6EC2">
        <w:rPr>
          <w:rFonts w:eastAsia="Calibri"/>
          <w:color w:val="FFFFFF" w:themeColor="background1"/>
          <w:sz w:val="28"/>
          <w:szCs w:val="56"/>
          <w:lang w:eastAsia="en-US"/>
        </w:rPr>
        <w:t>Phone number: 08 9398 7722</w:t>
      </w:r>
    </w:p>
    <w:p w14:paraId="5F2FFF30" w14:textId="77777777" w:rsidR="003C6EC2" w:rsidRDefault="009A29E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7909 </w:t>
      </w:r>
    </w:p>
    <w:p w14:paraId="5F2FFF31" w14:textId="77777777" w:rsidR="001E6954" w:rsidRPr="003C6EC2" w:rsidRDefault="009A29E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Amaroo Care Services Inc</w:t>
      </w:r>
    </w:p>
    <w:p w14:paraId="5F2FFF32" w14:textId="77777777" w:rsidR="001E6954" w:rsidRPr="003C6EC2" w:rsidRDefault="009A29E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January 2021 to 13 January 2021</w:t>
      </w:r>
    </w:p>
    <w:p w14:paraId="5F2FFF33" w14:textId="4251E29E" w:rsidR="006B166B" w:rsidRPr="00E93D41" w:rsidRDefault="009A29EA"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87DCC" w:rsidRPr="00687DCC">
        <w:rPr>
          <w:rFonts w:eastAsia="Calibri"/>
          <w:color w:val="FFFFFF" w:themeColor="background1"/>
          <w:sz w:val="28"/>
          <w:szCs w:val="56"/>
          <w:lang w:eastAsia="en-US"/>
        </w:rPr>
        <w:t>6 May</w:t>
      </w:r>
      <w:r w:rsidR="00687DCC">
        <w:rPr>
          <w:color w:val="FFFFFF" w:themeColor="background1"/>
        </w:rPr>
        <w:t xml:space="preserve"> </w:t>
      </w:r>
      <w:r w:rsidR="009A33CD">
        <w:rPr>
          <w:color w:val="FFFFFF" w:themeColor="background1"/>
          <w:sz w:val="28"/>
        </w:rPr>
        <w:t>2021</w:t>
      </w:r>
    </w:p>
    <w:bookmarkEnd w:id="1"/>
    <w:p w14:paraId="5F2FFF34" w14:textId="77777777" w:rsidR="001E6954" w:rsidRPr="003C6EC2" w:rsidRDefault="00484EE6" w:rsidP="001E6954">
      <w:pPr>
        <w:tabs>
          <w:tab w:val="left" w:pos="2127"/>
        </w:tabs>
        <w:spacing w:before="120"/>
        <w:rPr>
          <w:rFonts w:eastAsia="Calibri"/>
          <w:b/>
          <w:color w:val="FFFFFF" w:themeColor="background1"/>
          <w:sz w:val="28"/>
          <w:szCs w:val="56"/>
          <w:lang w:eastAsia="en-US"/>
        </w:rPr>
      </w:pPr>
    </w:p>
    <w:p w14:paraId="5F2FFF35" w14:textId="77777777" w:rsidR="003C6EC2" w:rsidRDefault="00484EE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F2FFF36" w14:textId="77777777" w:rsidR="00A30BEC" w:rsidRDefault="009A29EA" w:rsidP="0094564F">
      <w:pPr>
        <w:pStyle w:val="Heading1"/>
      </w:pPr>
      <w:bookmarkStart w:id="2" w:name="_Hlk32477662"/>
      <w:r>
        <w:lastRenderedPageBreak/>
        <w:t>Publication of report</w:t>
      </w:r>
    </w:p>
    <w:p w14:paraId="5F2FFF37" w14:textId="11465A0F" w:rsidR="00A30BEC" w:rsidRPr="006B166B" w:rsidRDefault="009A29E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A32B43">
        <w:t xml:space="preserve"> </w:t>
      </w:r>
      <w:r w:rsidRPr="0010469B">
        <w:t>2018</w:t>
      </w:r>
      <w:r>
        <w:t>.</w:t>
      </w:r>
    </w:p>
    <w:bookmarkEnd w:id="2"/>
    <w:p w14:paraId="5F2FFF3B" w14:textId="16CEF907" w:rsidR="00C20EE9" w:rsidRPr="009A33CD" w:rsidRDefault="009A29EA" w:rsidP="009A33CD">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E1374" w14:paraId="5F2FFF3E" w14:textId="77777777" w:rsidTr="00EB1D71">
        <w:trPr>
          <w:trHeight w:val="227"/>
        </w:trPr>
        <w:tc>
          <w:tcPr>
            <w:tcW w:w="3942" w:type="pct"/>
            <w:shd w:val="clear" w:color="auto" w:fill="auto"/>
          </w:tcPr>
          <w:p w14:paraId="5F2FFF3C" w14:textId="77777777" w:rsidR="001E6954" w:rsidRPr="001E6954" w:rsidRDefault="009A29EA"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5F2FFF3D" w14:textId="1D34365F" w:rsidR="001E6954" w:rsidRPr="001E6954" w:rsidRDefault="00484EE6" w:rsidP="003C6EC2">
            <w:pPr>
              <w:keepNext/>
              <w:spacing w:before="40" w:after="40" w:line="240" w:lineRule="auto"/>
              <w:jc w:val="right"/>
              <w:rPr>
                <w:b/>
                <w:bCs/>
                <w:iCs/>
                <w:color w:val="00577D"/>
                <w:szCs w:val="40"/>
              </w:rPr>
            </w:pPr>
          </w:p>
        </w:tc>
      </w:tr>
      <w:tr w:rsidR="008E1374" w14:paraId="5F2FFF41" w14:textId="77777777" w:rsidTr="00EB1D71">
        <w:trPr>
          <w:trHeight w:val="227"/>
        </w:trPr>
        <w:tc>
          <w:tcPr>
            <w:tcW w:w="3942" w:type="pct"/>
            <w:shd w:val="clear" w:color="auto" w:fill="auto"/>
          </w:tcPr>
          <w:p w14:paraId="5F2FFF3F" w14:textId="77777777" w:rsidR="001E6954" w:rsidRPr="001E6954" w:rsidRDefault="009A29EA" w:rsidP="004C55D8">
            <w:pPr>
              <w:spacing w:before="40" w:after="40" w:line="240" w:lineRule="auto"/>
              <w:ind w:left="318"/>
            </w:pPr>
            <w:r w:rsidRPr="001E6954">
              <w:t>Requirement 1(3)(a)</w:t>
            </w:r>
          </w:p>
        </w:tc>
        <w:tc>
          <w:tcPr>
            <w:tcW w:w="1058" w:type="pct"/>
            <w:shd w:val="clear" w:color="auto" w:fill="auto"/>
          </w:tcPr>
          <w:p w14:paraId="5F2FFF40" w14:textId="77169028" w:rsidR="001E6954" w:rsidRPr="001E6954" w:rsidRDefault="009A29EA" w:rsidP="00463EF3">
            <w:pPr>
              <w:spacing w:before="40" w:after="40" w:line="240" w:lineRule="auto"/>
              <w:jc w:val="right"/>
              <w:rPr>
                <w:color w:val="0000FF"/>
              </w:rPr>
            </w:pPr>
            <w:r w:rsidRPr="001E6954">
              <w:rPr>
                <w:bCs/>
                <w:iCs/>
                <w:color w:val="00577D"/>
                <w:szCs w:val="40"/>
              </w:rPr>
              <w:t>Compliant</w:t>
            </w:r>
          </w:p>
        </w:tc>
      </w:tr>
      <w:tr w:rsidR="008E1374" w14:paraId="5F2FFF50" w14:textId="77777777" w:rsidTr="00EB1D71">
        <w:trPr>
          <w:trHeight w:val="227"/>
        </w:trPr>
        <w:tc>
          <w:tcPr>
            <w:tcW w:w="3942" w:type="pct"/>
            <w:shd w:val="clear" w:color="auto" w:fill="auto"/>
          </w:tcPr>
          <w:p w14:paraId="5F2FFF4E" w14:textId="77777777" w:rsidR="001E6954" w:rsidRPr="001E6954" w:rsidRDefault="009A29EA" w:rsidP="004C55D8">
            <w:pPr>
              <w:spacing w:before="40" w:after="40" w:line="240" w:lineRule="auto"/>
              <w:ind w:left="318"/>
            </w:pPr>
            <w:r w:rsidRPr="001E6954">
              <w:t>Requirement 1(3)(f)</w:t>
            </w:r>
          </w:p>
        </w:tc>
        <w:tc>
          <w:tcPr>
            <w:tcW w:w="1058" w:type="pct"/>
            <w:shd w:val="clear" w:color="auto" w:fill="auto"/>
          </w:tcPr>
          <w:p w14:paraId="5F2FFF4F" w14:textId="37A550D5" w:rsidR="001E6954" w:rsidRPr="001E6954" w:rsidRDefault="009A29EA" w:rsidP="00463EF3">
            <w:pPr>
              <w:spacing w:before="40" w:after="40" w:line="240" w:lineRule="auto"/>
              <w:jc w:val="right"/>
              <w:rPr>
                <w:color w:val="0000FF"/>
              </w:rPr>
            </w:pPr>
            <w:r w:rsidRPr="001E6954">
              <w:rPr>
                <w:bCs/>
                <w:iCs/>
                <w:color w:val="00577D"/>
                <w:szCs w:val="40"/>
              </w:rPr>
              <w:t>Compliant</w:t>
            </w:r>
          </w:p>
        </w:tc>
      </w:tr>
      <w:tr w:rsidR="008E1374" w14:paraId="5F2FFF53" w14:textId="77777777" w:rsidTr="00EB1D71">
        <w:trPr>
          <w:trHeight w:val="227"/>
        </w:trPr>
        <w:tc>
          <w:tcPr>
            <w:tcW w:w="3942" w:type="pct"/>
            <w:shd w:val="clear" w:color="auto" w:fill="auto"/>
          </w:tcPr>
          <w:p w14:paraId="5F2FFF51" w14:textId="77777777" w:rsidR="001E6954" w:rsidRPr="001E6954" w:rsidRDefault="009A29EA"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F2FFF52" w14:textId="117DD4D8" w:rsidR="001E6954" w:rsidRPr="001E6954" w:rsidRDefault="009A29EA" w:rsidP="003C6EC2">
            <w:pPr>
              <w:keepNext/>
              <w:spacing w:before="40" w:after="40" w:line="240" w:lineRule="auto"/>
              <w:jc w:val="right"/>
              <w:rPr>
                <w:b/>
                <w:color w:val="0000FF"/>
              </w:rPr>
            </w:pPr>
            <w:r w:rsidRPr="001E6954">
              <w:rPr>
                <w:b/>
                <w:bCs/>
                <w:iCs/>
                <w:color w:val="00577D"/>
                <w:szCs w:val="40"/>
              </w:rPr>
              <w:t>Non-compliant</w:t>
            </w:r>
          </w:p>
        </w:tc>
      </w:tr>
      <w:tr w:rsidR="008E1374" w14:paraId="5F2FFF56" w14:textId="77777777" w:rsidTr="00EB1D71">
        <w:trPr>
          <w:trHeight w:val="227"/>
        </w:trPr>
        <w:tc>
          <w:tcPr>
            <w:tcW w:w="3942" w:type="pct"/>
            <w:shd w:val="clear" w:color="auto" w:fill="auto"/>
          </w:tcPr>
          <w:p w14:paraId="5F2FFF54" w14:textId="77777777" w:rsidR="001E6954" w:rsidRPr="001E6954" w:rsidRDefault="009A29EA" w:rsidP="004C55D8">
            <w:pPr>
              <w:spacing w:before="40" w:after="40" w:line="240" w:lineRule="auto"/>
              <w:ind w:left="318" w:hanging="7"/>
            </w:pPr>
            <w:r w:rsidRPr="001E6954">
              <w:t>Requirement 2(3)(a)</w:t>
            </w:r>
          </w:p>
        </w:tc>
        <w:tc>
          <w:tcPr>
            <w:tcW w:w="1058" w:type="pct"/>
            <w:shd w:val="clear" w:color="auto" w:fill="auto"/>
          </w:tcPr>
          <w:p w14:paraId="5F2FFF55" w14:textId="71503D12" w:rsidR="001E6954" w:rsidRPr="001E6954" w:rsidRDefault="009A29EA" w:rsidP="00463EF3">
            <w:pPr>
              <w:spacing w:before="40" w:after="40" w:line="240" w:lineRule="auto"/>
              <w:jc w:val="right"/>
              <w:rPr>
                <w:color w:val="0000FF"/>
              </w:rPr>
            </w:pPr>
            <w:r w:rsidRPr="001E6954">
              <w:rPr>
                <w:bCs/>
                <w:iCs/>
                <w:color w:val="00577D"/>
                <w:szCs w:val="40"/>
              </w:rPr>
              <w:t>Non-compliant</w:t>
            </w:r>
          </w:p>
        </w:tc>
      </w:tr>
      <w:tr w:rsidR="008E1374" w14:paraId="5F2FFF65" w14:textId="77777777" w:rsidTr="00EB1D71">
        <w:trPr>
          <w:trHeight w:val="227"/>
        </w:trPr>
        <w:tc>
          <w:tcPr>
            <w:tcW w:w="3942" w:type="pct"/>
            <w:shd w:val="clear" w:color="auto" w:fill="auto"/>
          </w:tcPr>
          <w:p w14:paraId="5F2FFF63" w14:textId="77777777" w:rsidR="001E6954" w:rsidRPr="001E6954" w:rsidRDefault="009A29EA" w:rsidP="003C6EC2">
            <w:pPr>
              <w:keepNext/>
              <w:spacing w:before="40" w:after="40" w:line="240" w:lineRule="auto"/>
              <w:rPr>
                <w:b/>
              </w:rPr>
            </w:pPr>
            <w:r w:rsidRPr="001E6954">
              <w:rPr>
                <w:b/>
              </w:rPr>
              <w:t>Standard 3 Personal care and clinical care</w:t>
            </w:r>
          </w:p>
        </w:tc>
        <w:tc>
          <w:tcPr>
            <w:tcW w:w="1058" w:type="pct"/>
            <w:shd w:val="clear" w:color="auto" w:fill="auto"/>
          </w:tcPr>
          <w:p w14:paraId="5F2FFF64" w14:textId="77FC4BB0" w:rsidR="001E6954" w:rsidRPr="001E6954" w:rsidRDefault="009A29EA" w:rsidP="003C6EC2">
            <w:pPr>
              <w:keepNext/>
              <w:spacing w:before="40" w:after="40" w:line="240" w:lineRule="auto"/>
              <w:jc w:val="right"/>
              <w:rPr>
                <w:b/>
                <w:color w:val="0000FF"/>
              </w:rPr>
            </w:pPr>
            <w:r w:rsidRPr="001E6954">
              <w:rPr>
                <w:b/>
                <w:bCs/>
                <w:iCs/>
                <w:color w:val="00577D"/>
                <w:szCs w:val="40"/>
              </w:rPr>
              <w:t>Non-compliant</w:t>
            </w:r>
          </w:p>
        </w:tc>
      </w:tr>
      <w:tr w:rsidR="008E1374" w14:paraId="5F2FFF68" w14:textId="77777777" w:rsidTr="00EB1D71">
        <w:trPr>
          <w:trHeight w:val="227"/>
        </w:trPr>
        <w:tc>
          <w:tcPr>
            <w:tcW w:w="3942" w:type="pct"/>
            <w:shd w:val="clear" w:color="auto" w:fill="auto"/>
          </w:tcPr>
          <w:p w14:paraId="5F2FFF66" w14:textId="77777777" w:rsidR="001E6954" w:rsidRPr="002B4C72" w:rsidRDefault="009A29EA" w:rsidP="004A3816">
            <w:pPr>
              <w:spacing w:before="40" w:after="40" w:line="240" w:lineRule="auto"/>
              <w:ind w:left="312"/>
            </w:pPr>
            <w:r w:rsidRPr="001E6954">
              <w:t>Requirement 3(3)(a)</w:t>
            </w:r>
          </w:p>
        </w:tc>
        <w:tc>
          <w:tcPr>
            <w:tcW w:w="1058" w:type="pct"/>
            <w:shd w:val="clear" w:color="auto" w:fill="auto"/>
          </w:tcPr>
          <w:p w14:paraId="5F2FFF67" w14:textId="24F09121" w:rsidR="001E6954" w:rsidRPr="001E6954" w:rsidRDefault="009A29EA" w:rsidP="004C55D8">
            <w:pPr>
              <w:spacing w:before="40" w:after="40" w:line="240" w:lineRule="auto"/>
              <w:ind w:left="-107"/>
              <w:jc w:val="right"/>
              <w:rPr>
                <w:color w:val="0000FF"/>
              </w:rPr>
            </w:pPr>
            <w:r w:rsidRPr="001E6954">
              <w:rPr>
                <w:bCs/>
                <w:iCs/>
                <w:color w:val="00577D"/>
                <w:szCs w:val="40"/>
              </w:rPr>
              <w:t>Compliant</w:t>
            </w:r>
          </w:p>
        </w:tc>
      </w:tr>
      <w:tr w:rsidR="008E1374" w14:paraId="5F2FFF6B" w14:textId="77777777" w:rsidTr="00EB1D71">
        <w:trPr>
          <w:trHeight w:val="227"/>
        </w:trPr>
        <w:tc>
          <w:tcPr>
            <w:tcW w:w="3942" w:type="pct"/>
            <w:shd w:val="clear" w:color="auto" w:fill="auto"/>
          </w:tcPr>
          <w:p w14:paraId="5F2FFF69" w14:textId="77777777" w:rsidR="001E6954" w:rsidRPr="001E6954" w:rsidRDefault="009A29EA" w:rsidP="004C55D8">
            <w:pPr>
              <w:spacing w:before="40" w:after="40" w:line="240" w:lineRule="auto"/>
              <w:ind w:left="318" w:hanging="7"/>
            </w:pPr>
            <w:r w:rsidRPr="001E6954">
              <w:t>Requirement 3(3)(b)</w:t>
            </w:r>
          </w:p>
        </w:tc>
        <w:tc>
          <w:tcPr>
            <w:tcW w:w="1058" w:type="pct"/>
            <w:shd w:val="clear" w:color="auto" w:fill="auto"/>
          </w:tcPr>
          <w:p w14:paraId="5F2FFF6A" w14:textId="5EABBA95" w:rsidR="001E6954" w:rsidRPr="001E6954" w:rsidRDefault="009A29EA" w:rsidP="00463EF3">
            <w:pPr>
              <w:spacing w:before="40" w:after="40" w:line="240" w:lineRule="auto"/>
              <w:jc w:val="right"/>
              <w:rPr>
                <w:color w:val="0000FF"/>
              </w:rPr>
            </w:pPr>
            <w:r w:rsidRPr="001E6954">
              <w:rPr>
                <w:bCs/>
                <w:iCs/>
                <w:color w:val="00577D"/>
                <w:szCs w:val="40"/>
              </w:rPr>
              <w:t>Non-compliant</w:t>
            </w:r>
          </w:p>
        </w:tc>
      </w:tr>
      <w:tr w:rsidR="008E1374" w14:paraId="5F2FFF7D" w14:textId="77777777" w:rsidTr="00EB1D71">
        <w:trPr>
          <w:trHeight w:val="227"/>
        </w:trPr>
        <w:tc>
          <w:tcPr>
            <w:tcW w:w="3942" w:type="pct"/>
            <w:shd w:val="clear" w:color="auto" w:fill="auto"/>
          </w:tcPr>
          <w:p w14:paraId="5F2FFF7B" w14:textId="77777777" w:rsidR="001E6954" w:rsidRPr="001E6954" w:rsidRDefault="009A29EA"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5F2FFF7C" w14:textId="7D21E162" w:rsidR="001E6954" w:rsidRPr="001E6954" w:rsidRDefault="00484EE6" w:rsidP="003C6EC2">
            <w:pPr>
              <w:keepNext/>
              <w:spacing w:before="40" w:after="40" w:line="240" w:lineRule="auto"/>
              <w:jc w:val="right"/>
              <w:rPr>
                <w:b/>
                <w:color w:val="0000FF"/>
              </w:rPr>
            </w:pPr>
          </w:p>
        </w:tc>
      </w:tr>
      <w:tr w:rsidR="008E1374" w14:paraId="5F2FFF86" w14:textId="77777777" w:rsidTr="00EB1D71">
        <w:trPr>
          <w:trHeight w:val="227"/>
        </w:trPr>
        <w:tc>
          <w:tcPr>
            <w:tcW w:w="3942" w:type="pct"/>
            <w:shd w:val="clear" w:color="auto" w:fill="auto"/>
          </w:tcPr>
          <w:p w14:paraId="5F2FFF84" w14:textId="77777777" w:rsidR="001E6954" w:rsidRPr="001E6954" w:rsidRDefault="009A29EA" w:rsidP="004C55D8">
            <w:pPr>
              <w:spacing w:before="40" w:after="40" w:line="240" w:lineRule="auto"/>
              <w:ind w:left="318" w:hanging="7"/>
            </w:pPr>
            <w:r w:rsidRPr="001E6954">
              <w:t>Requirement 4(3)(c)</w:t>
            </w:r>
          </w:p>
        </w:tc>
        <w:tc>
          <w:tcPr>
            <w:tcW w:w="1058" w:type="pct"/>
            <w:shd w:val="clear" w:color="auto" w:fill="auto"/>
          </w:tcPr>
          <w:p w14:paraId="5F2FFF85" w14:textId="17D06517" w:rsidR="001E6954" w:rsidRPr="001E6954" w:rsidRDefault="009A29EA" w:rsidP="00463EF3">
            <w:pPr>
              <w:spacing w:before="40" w:after="40" w:line="240" w:lineRule="auto"/>
              <w:jc w:val="right"/>
              <w:rPr>
                <w:color w:val="0000FF"/>
              </w:rPr>
            </w:pPr>
            <w:r w:rsidRPr="001E6954">
              <w:rPr>
                <w:bCs/>
                <w:iCs/>
                <w:color w:val="00577D"/>
                <w:szCs w:val="40"/>
              </w:rPr>
              <w:t>Compliant</w:t>
            </w:r>
          </w:p>
        </w:tc>
      </w:tr>
      <w:tr w:rsidR="008E1374" w14:paraId="5F2FFF95" w14:textId="77777777" w:rsidTr="00EB1D71">
        <w:trPr>
          <w:trHeight w:val="227"/>
        </w:trPr>
        <w:tc>
          <w:tcPr>
            <w:tcW w:w="3942" w:type="pct"/>
            <w:shd w:val="clear" w:color="auto" w:fill="auto"/>
          </w:tcPr>
          <w:p w14:paraId="5F2FFF93" w14:textId="77777777" w:rsidR="001E6954" w:rsidRPr="001E6954" w:rsidRDefault="009A29EA" w:rsidP="003C6EC2">
            <w:pPr>
              <w:keepNext/>
              <w:spacing w:before="40" w:after="40" w:line="240" w:lineRule="auto"/>
              <w:rPr>
                <w:b/>
              </w:rPr>
            </w:pPr>
            <w:r w:rsidRPr="001E6954">
              <w:rPr>
                <w:b/>
              </w:rPr>
              <w:t>Standard 5 Organisation’s service environment</w:t>
            </w:r>
          </w:p>
        </w:tc>
        <w:tc>
          <w:tcPr>
            <w:tcW w:w="1058" w:type="pct"/>
            <w:shd w:val="clear" w:color="auto" w:fill="auto"/>
          </w:tcPr>
          <w:p w14:paraId="5F2FFF94" w14:textId="30C2D9D4" w:rsidR="001E6954" w:rsidRPr="001E6954" w:rsidRDefault="00484EE6" w:rsidP="003C6EC2">
            <w:pPr>
              <w:keepNext/>
              <w:spacing w:before="40" w:after="40" w:line="240" w:lineRule="auto"/>
              <w:jc w:val="right"/>
              <w:rPr>
                <w:b/>
                <w:color w:val="0000FF"/>
              </w:rPr>
            </w:pPr>
          </w:p>
        </w:tc>
      </w:tr>
      <w:tr w:rsidR="008E1374" w14:paraId="5F2FFF9B" w14:textId="77777777" w:rsidTr="00EB1D71">
        <w:trPr>
          <w:trHeight w:val="227"/>
        </w:trPr>
        <w:tc>
          <w:tcPr>
            <w:tcW w:w="3942" w:type="pct"/>
            <w:shd w:val="clear" w:color="auto" w:fill="auto"/>
          </w:tcPr>
          <w:p w14:paraId="5F2FFF99" w14:textId="77777777" w:rsidR="001E6954" w:rsidRPr="001E6954" w:rsidRDefault="009A29EA" w:rsidP="004C55D8">
            <w:pPr>
              <w:spacing w:before="40" w:after="40" w:line="240" w:lineRule="auto"/>
              <w:ind w:left="318" w:hanging="7"/>
            </w:pPr>
            <w:r w:rsidRPr="001E6954">
              <w:t>Requirement 5(3)(b)</w:t>
            </w:r>
          </w:p>
        </w:tc>
        <w:tc>
          <w:tcPr>
            <w:tcW w:w="1058" w:type="pct"/>
            <w:shd w:val="clear" w:color="auto" w:fill="auto"/>
          </w:tcPr>
          <w:p w14:paraId="5F2FFF9A" w14:textId="3E2B75E1" w:rsidR="001E6954" w:rsidRPr="001E6954" w:rsidRDefault="009A29EA" w:rsidP="00463EF3">
            <w:pPr>
              <w:spacing w:before="40" w:after="40" w:line="240" w:lineRule="auto"/>
              <w:jc w:val="right"/>
              <w:rPr>
                <w:color w:val="0000FF"/>
              </w:rPr>
            </w:pPr>
            <w:r w:rsidRPr="001E6954">
              <w:rPr>
                <w:bCs/>
                <w:iCs/>
                <w:color w:val="00577D"/>
                <w:szCs w:val="40"/>
              </w:rPr>
              <w:t>Compliant</w:t>
            </w:r>
          </w:p>
        </w:tc>
      </w:tr>
      <w:tr w:rsidR="008E1374" w14:paraId="5F2FFFB0" w14:textId="77777777" w:rsidTr="00EB1D71">
        <w:trPr>
          <w:trHeight w:val="227"/>
        </w:trPr>
        <w:tc>
          <w:tcPr>
            <w:tcW w:w="3942" w:type="pct"/>
            <w:shd w:val="clear" w:color="auto" w:fill="auto"/>
          </w:tcPr>
          <w:p w14:paraId="5F2FFFAE" w14:textId="77777777" w:rsidR="001E6954" w:rsidRPr="001E6954" w:rsidRDefault="009A29EA" w:rsidP="003C6EC2">
            <w:pPr>
              <w:keepNext/>
              <w:spacing w:before="40" w:after="40" w:line="240" w:lineRule="auto"/>
              <w:rPr>
                <w:b/>
              </w:rPr>
            </w:pPr>
            <w:r w:rsidRPr="001E6954">
              <w:rPr>
                <w:b/>
              </w:rPr>
              <w:t>Standard 7 Human resources</w:t>
            </w:r>
          </w:p>
        </w:tc>
        <w:tc>
          <w:tcPr>
            <w:tcW w:w="1058" w:type="pct"/>
            <w:shd w:val="clear" w:color="auto" w:fill="auto"/>
          </w:tcPr>
          <w:p w14:paraId="5F2FFFAF" w14:textId="245606BE" w:rsidR="001E6954" w:rsidRPr="001E6954" w:rsidRDefault="00484EE6" w:rsidP="003C6EC2">
            <w:pPr>
              <w:keepNext/>
              <w:spacing w:before="40" w:after="40" w:line="240" w:lineRule="auto"/>
              <w:jc w:val="right"/>
              <w:rPr>
                <w:b/>
                <w:color w:val="0000FF"/>
              </w:rPr>
            </w:pPr>
          </w:p>
        </w:tc>
      </w:tr>
      <w:tr w:rsidR="008E1374" w14:paraId="5F2FFFB6" w14:textId="77777777" w:rsidTr="00EB1D71">
        <w:trPr>
          <w:trHeight w:val="227"/>
        </w:trPr>
        <w:tc>
          <w:tcPr>
            <w:tcW w:w="3942" w:type="pct"/>
            <w:shd w:val="clear" w:color="auto" w:fill="auto"/>
          </w:tcPr>
          <w:p w14:paraId="5F2FFFB4" w14:textId="77777777" w:rsidR="001E6954" w:rsidRPr="001E6954" w:rsidRDefault="009A29EA" w:rsidP="004C55D8">
            <w:pPr>
              <w:spacing w:before="40" w:after="40" w:line="240" w:lineRule="auto"/>
              <w:ind w:left="318" w:hanging="7"/>
            </w:pPr>
            <w:r w:rsidRPr="001E6954">
              <w:t>Requirement 7(3)(b)</w:t>
            </w:r>
          </w:p>
        </w:tc>
        <w:tc>
          <w:tcPr>
            <w:tcW w:w="1058" w:type="pct"/>
            <w:shd w:val="clear" w:color="auto" w:fill="auto"/>
          </w:tcPr>
          <w:p w14:paraId="5F2FFFB5" w14:textId="134D5DE0" w:rsidR="001E6954" w:rsidRPr="001E6954" w:rsidRDefault="009A29EA" w:rsidP="00463EF3">
            <w:pPr>
              <w:spacing w:before="40" w:after="40" w:line="240" w:lineRule="auto"/>
              <w:jc w:val="right"/>
              <w:rPr>
                <w:color w:val="0000FF"/>
              </w:rPr>
            </w:pPr>
            <w:r w:rsidRPr="001E6954">
              <w:rPr>
                <w:bCs/>
                <w:iCs/>
                <w:color w:val="00577D"/>
                <w:szCs w:val="40"/>
              </w:rPr>
              <w:t>Compliant</w:t>
            </w:r>
          </w:p>
        </w:tc>
      </w:tr>
      <w:tr w:rsidR="008E1374" w14:paraId="5F2FFFC2" w14:textId="77777777" w:rsidTr="00EB1D71">
        <w:trPr>
          <w:trHeight w:val="227"/>
        </w:trPr>
        <w:tc>
          <w:tcPr>
            <w:tcW w:w="3942" w:type="pct"/>
            <w:shd w:val="clear" w:color="auto" w:fill="auto"/>
          </w:tcPr>
          <w:p w14:paraId="5F2FFFC0" w14:textId="77777777" w:rsidR="001E6954" w:rsidRPr="001E6954" w:rsidRDefault="009A29EA" w:rsidP="003C6EC2">
            <w:pPr>
              <w:keepNext/>
              <w:spacing w:before="40" w:after="40" w:line="240" w:lineRule="auto"/>
              <w:rPr>
                <w:b/>
              </w:rPr>
            </w:pPr>
            <w:r w:rsidRPr="001E6954">
              <w:rPr>
                <w:b/>
              </w:rPr>
              <w:t>Standard 8 Organisational governance</w:t>
            </w:r>
          </w:p>
        </w:tc>
        <w:tc>
          <w:tcPr>
            <w:tcW w:w="1058" w:type="pct"/>
            <w:shd w:val="clear" w:color="auto" w:fill="auto"/>
          </w:tcPr>
          <w:p w14:paraId="5F2FFFC1" w14:textId="1A170C5B" w:rsidR="001E6954" w:rsidRPr="001E6954" w:rsidRDefault="00484EE6" w:rsidP="003C6EC2">
            <w:pPr>
              <w:keepNext/>
              <w:spacing w:before="40" w:after="40" w:line="240" w:lineRule="auto"/>
              <w:jc w:val="right"/>
              <w:rPr>
                <w:b/>
                <w:color w:val="0000FF"/>
              </w:rPr>
            </w:pPr>
          </w:p>
        </w:tc>
      </w:tr>
      <w:tr w:rsidR="008E1374" w14:paraId="5F2FFFCE" w14:textId="77777777" w:rsidTr="00EB1D71">
        <w:trPr>
          <w:trHeight w:val="227"/>
        </w:trPr>
        <w:tc>
          <w:tcPr>
            <w:tcW w:w="3942" w:type="pct"/>
            <w:shd w:val="clear" w:color="auto" w:fill="auto"/>
          </w:tcPr>
          <w:p w14:paraId="5F2FFFCC" w14:textId="77777777" w:rsidR="001E6954" w:rsidRPr="001E6954" w:rsidRDefault="009A29EA" w:rsidP="004C55D8">
            <w:pPr>
              <w:spacing w:before="40" w:after="40" w:line="240" w:lineRule="auto"/>
              <w:ind w:left="318" w:hanging="7"/>
            </w:pPr>
            <w:r w:rsidRPr="001E6954">
              <w:t>Requirement 8(3)(d)</w:t>
            </w:r>
          </w:p>
        </w:tc>
        <w:tc>
          <w:tcPr>
            <w:tcW w:w="1058" w:type="pct"/>
            <w:shd w:val="clear" w:color="auto" w:fill="auto"/>
          </w:tcPr>
          <w:p w14:paraId="5F2FFFCD" w14:textId="514E1939" w:rsidR="001E6954" w:rsidRPr="001E6954" w:rsidRDefault="009A29EA" w:rsidP="00463EF3">
            <w:pPr>
              <w:spacing w:before="40" w:after="40" w:line="240" w:lineRule="auto"/>
              <w:jc w:val="right"/>
              <w:rPr>
                <w:color w:val="0000FF"/>
              </w:rPr>
            </w:pPr>
            <w:r w:rsidRPr="001E6954">
              <w:rPr>
                <w:bCs/>
                <w:iCs/>
                <w:color w:val="00577D"/>
                <w:szCs w:val="40"/>
              </w:rPr>
              <w:t>Compliant</w:t>
            </w:r>
          </w:p>
        </w:tc>
      </w:tr>
      <w:bookmarkEnd w:id="4"/>
    </w:tbl>
    <w:p w14:paraId="5F2FFFD2" w14:textId="77777777" w:rsidR="008A22FF" w:rsidRDefault="00484EE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F2FFFD3" w14:textId="77777777" w:rsidR="007F5256" w:rsidRPr="00D21DCD" w:rsidRDefault="009A29EA" w:rsidP="00EC5474">
      <w:pPr>
        <w:pStyle w:val="Heading1"/>
      </w:pPr>
      <w:r>
        <w:lastRenderedPageBreak/>
        <w:t>Detailed assessment</w:t>
      </w:r>
    </w:p>
    <w:p w14:paraId="5F2FFFD4" w14:textId="77777777" w:rsidR="001E6954" w:rsidRPr="00D63989" w:rsidRDefault="009A29E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F2FFFD5" w14:textId="77777777" w:rsidR="001E6954" w:rsidRPr="001E6954" w:rsidRDefault="009A29EA" w:rsidP="001E6954">
      <w:pPr>
        <w:rPr>
          <w:color w:val="auto"/>
        </w:rPr>
      </w:pPr>
      <w:r w:rsidRPr="00D63989">
        <w:t>The report also specifies areas in which improvements must be made to ensure the Quality Standards are complied with.</w:t>
      </w:r>
    </w:p>
    <w:p w14:paraId="5F2FFFD6" w14:textId="77777777" w:rsidR="001E6954" w:rsidRPr="00D63989" w:rsidRDefault="009A29EA" w:rsidP="001E6954">
      <w:r w:rsidRPr="00D63989">
        <w:t>The following information has been taken into account in developing this performance report:</w:t>
      </w:r>
    </w:p>
    <w:p w14:paraId="5F2FFFD7" w14:textId="59489A6C" w:rsidR="004B33E7" w:rsidRPr="009A33CD" w:rsidRDefault="009A29EA" w:rsidP="0024600B">
      <w:pPr>
        <w:pStyle w:val="ListBullet"/>
        <w:ind w:left="425" w:hanging="425"/>
      </w:pPr>
      <w:r>
        <w:t>t</w:t>
      </w:r>
      <w:r w:rsidRPr="00D63989">
        <w:t xml:space="preserve">he Assessment Team’s report for the </w:t>
      </w:r>
      <w:r>
        <w:t>Assessment Contact - Site</w:t>
      </w:r>
      <w:r w:rsidRPr="00D63989">
        <w:t xml:space="preserve">; the </w:t>
      </w:r>
      <w:r>
        <w:t xml:space="preserve">Assessment </w:t>
      </w:r>
      <w:r w:rsidRPr="009A33CD">
        <w:t>Contact - Site report was informed by a site assessment, observations at the service, review of documents and interviews with consumers</w:t>
      </w:r>
      <w:r w:rsidR="00EC056B">
        <w:t xml:space="preserve">, </w:t>
      </w:r>
      <w:r w:rsidRPr="009A33CD">
        <w:t>representatives</w:t>
      </w:r>
      <w:r w:rsidR="00EC056B">
        <w:t>, staff</w:t>
      </w:r>
      <w:r w:rsidRPr="009A33CD">
        <w:t xml:space="preserve"> and others</w:t>
      </w:r>
    </w:p>
    <w:p w14:paraId="5F2FFFD8" w14:textId="6489A794" w:rsidR="004B33E7" w:rsidRDefault="009A29EA" w:rsidP="0024600B">
      <w:pPr>
        <w:pStyle w:val="ListBullet"/>
        <w:ind w:left="425" w:hanging="425"/>
      </w:pPr>
      <w:r w:rsidRPr="009A33CD">
        <w:t xml:space="preserve">the provider’s response to the Assessment Contact - Site report received </w:t>
      </w:r>
      <w:r w:rsidR="009A33CD" w:rsidRPr="009A33CD">
        <w:t>17 February 2021</w:t>
      </w:r>
    </w:p>
    <w:p w14:paraId="0FEEC304" w14:textId="3F5D7E86" w:rsidR="00F32E26" w:rsidRDefault="00F32E26" w:rsidP="0024600B">
      <w:pPr>
        <w:pStyle w:val="ListBullet"/>
        <w:ind w:left="425" w:hanging="425"/>
      </w:pPr>
      <w:r>
        <w:t>the Site Au</w:t>
      </w:r>
      <w:r w:rsidR="001A1DA7">
        <w:t xml:space="preserve">dit Report for the Site </w:t>
      </w:r>
      <w:r w:rsidR="00BF3566">
        <w:t>A</w:t>
      </w:r>
      <w:r w:rsidR="001A1DA7">
        <w:t>udit conducted 25 August 2020 to 27 August 2020</w:t>
      </w:r>
    </w:p>
    <w:p w14:paraId="5D4E9D74" w14:textId="4177B8D7" w:rsidR="00EC056B" w:rsidRPr="009A33CD" w:rsidRDefault="00BF3566" w:rsidP="0024600B">
      <w:pPr>
        <w:pStyle w:val="ListBullet"/>
        <w:ind w:left="425" w:hanging="425"/>
      </w:pPr>
      <w:r>
        <w:t>t</w:t>
      </w:r>
      <w:r w:rsidR="00EC056B">
        <w:t xml:space="preserve">he Performance Assessment Report </w:t>
      </w:r>
      <w:r w:rsidR="007416F8">
        <w:t>dated 20 October 2020 for the Site Audit conducted 25 August 2020 to 27 August 2020</w:t>
      </w:r>
      <w:r w:rsidR="001A1DA7">
        <w:t>.</w:t>
      </w:r>
      <w:r w:rsidR="00EC056B">
        <w:t xml:space="preserve"> </w:t>
      </w:r>
    </w:p>
    <w:p w14:paraId="5F2FFFDA" w14:textId="77777777" w:rsidR="008A22FF" w:rsidRDefault="00484EE6">
      <w:pPr>
        <w:spacing w:after="160" w:line="259" w:lineRule="auto"/>
        <w:rPr>
          <w:rFonts w:cs="Times New Roman"/>
        </w:rPr>
      </w:pPr>
    </w:p>
    <w:p w14:paraId="5F2FFFDB" w14:textId="77777777" w:rsidR="00095CD4" w:rsidRDefault="00484EE6" w:rsidP="00095CD4">
      <w:pPr>
        <w:sectPr w:rsidR="00095CD4" w:rsidSect="005058B8">
          <w:headerReference w:type="first" r:id="rId18"/>
          <w:pgSz w:w="11906" w:h="16838"/>
          <w:pgMar w:top="1701" w:right="1418" w:bottom="1418" w:left="1418" w:header="709" w:footer="397" w:gutter="0"/>
          <w:cols w:space="708"/>
          <w:docGrid w:linePitch="360"/>
        </w:sectPr>
      </w:pPr>
    </w:p>
    <w:p w14:paraId="5F2FFFDC" w14:textId="2B254010" w:rsidR="00CB3BA9" w:rsidRDefault="009A29EA"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F3000DE" wp14:editId="5F3000D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7338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5F2FFFDD" w14:textId="77777777" w:rsidR="0004322A" w:rsidRPr="00D63989" w:rsidRDefault="009A29EA" w:rsidP="0004322A">
      <w:pPr>
        <w:pStyle w:val="Heading3"/>
        <w:shd w:val="clear" w:color="auto" w:fill="F2F2F2" w:themeFill="background1" w:themeFillShade="F2"/>
      </w:pPr>
      <w:r w:rsidRPr="00D63989">
        <w:t>Consumer outcome:</w:t>
      </w:r>
    </w:p>
    <w:p w14:paraId="5F2FFFDE" w14:textId="40FFF318" w:rsidR="0004322A" w:rsidRPr="00D63989" w:rsidRDefault="009A29EA" w:rsidP="001A0235">
      <w:pPr>
        <w:pStyle w:val="ListParagraph"/>
        <w:numPr>
          <w:ilvl w:val="0"/>
          <w:numId w:val="8"/>
        </w:numPr>
        <w:shd w:val="clear" w:color="auto" w:fill="F2F2F2" w:themeFill="background1" w:themeFillShade="F2"/>
        <w:spacing w:before="0" w:after="240"/>
      </w:pPr>
      <w:r w:rsidRPr="00D63989">
        <w:t xml:space="preserve">I am treated with dignity and </w:t>
      </w:r>
      <w:r w:rsidR="00A83C3D" w:rsidRPr="00D63989">
        <w:t>respect and</w:t>
      </w:r>
      <w:r w:rsidRPr="00D63989">
        <w:t xml:space="preserve"> can maintain my identity. I can make informed choices about my care and </w:t>
      </w:r>
      <w:r w:rsidR="00A83C3D" w:rsidRPr="00D63989">
        <w:t>services and</w:t>
      </w:r>
      <w:r w:rsidRPr="00D63989">
        <w:t xml:space="preserve"> live the life I choose.</w:t>
      </w:r>
    </w:p>
    <w:p w14:paraId="5F2FFFDF" w14:textId="77777777" w:rsidR="0004322A" w:rsidRPr="00D63989" w:rsidRDefault="009A29EA" w:rsidP="0004322A">
      <w:pPr>
        <w:pStyle w:val="Heading3"/>
        <w:shd w:val="clear" w:color="auto" w:fill="F2F2F2" w:themeFill="background1" w:themeFillShade="F2"/>
      </w:pPr>
      <w:r w:rsidRPr="00D63989">
        <w:t>Organisation statement:</w:t>
      </w:r>
    </w:p>
    <w:p w14:paraId="5F2FFFE0" w14:textId="77777777" w:rsidR="0004322A" w:rsidRPr="00D63989" w:rsidRDefault="009A29EA" w:rsidP="001A0235">
      <w:pPr>
        <w:pStyle w:val="ListParagraph"/>
        <w:numPr>
          <w:ilvl w:val="0"/>
          <w:numId w:val="8"/>
        </w:numPr>
        <w:shd w:val="clear" w:color="auto" w:fill="F2F2F2" w:themeFill="background1" w:themeFillShade="F2"/>
        <w:spacing w:before="0" w:after="240"/>
        <w:ind w:left="357" w:hanging="357"/>
        <w:contextualSpacing w:val="0"/>
      </w:pPr>
      <w:r w:rsidRPr="00D63989">
        <w:t>The organisation:</w:t>
      </w:r>
    </w:p>
    <w:p w14:paraId="5F2FFFE1" w14:textId="77777777" w:rsidR="0004322A" w:rsidRDefault="009A29EA" w:rsidP="001A0235">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F2FFFE2" w14:textId="77777777" w:rsidR="0004322A" w:rsidRPr="00D63989" w:rsidRDefault="009A29EA" w:rsidP="001A0235">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F2FFFE3" w14:textId="77777777" w:rsidR="0004322A" w:rsidRPr="00D63989" w:rsidRDefault="009A29EA" w:rsidP="001A0235">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respects consumers’ privacy.</w:t>
      </w:r>
    </w:p>
    <w:p w14:paraId="5F2FFFE4" w14:textId="77777777" w:rsidR="007F5256" w:rsidRDefault="009A29EA" w:rsidP="00427817">
      <w:pPr>
        <w:pStyle w:val="Heading2"/>
      </w:pPr>
      <w:r>
        <w:t xml:space="preserve">Assessment </w:t>
      </w:r>
      <w:r w:rsidRPr="002B2C0F">
        <w:t>of Standard</w:t>
      </w:r>
      <w:r>
        <w:t xml:space="preserve"> 1</w:t>
      </w:r>
    </w:p>
    <w:p w14:paraId="709B8AB3" w14:textId="4DC77B68" w:rsidR="00E437DE" w:rsidRPr="0024600B" w:rsidRDefault="00E437DE" w:rsidP="00E437DE">
      <w:pPr>
        <w:rPr>
          <w:color w:val="auto"/>
        </w:rPr>
      </w:pPr>
      <w:bookmarkStart w:id="5" w:name="_Hlk71096324"/>
      <w:r w:rsidRPr="0024600B">
        <w:rPr>
          <w:color w:val="auto"/>
        </w:rPr>
        <w:t>The Assessment Team assessed Requirements (3)(a) and (3)(</w:t>
      </w:r>
      <w:r w:rsidR="00DF0F57" w:rsidRPr="0024600B">
        <w:rPr>
          <w:color w:val="auto"/>
        </w:rPr>
        <w:t>f</w:t>
      </w:r>
      <w:r w:rsidRPr="0024600B">
        <w:rPr>
          <w:color w:val="auto"/>
        </w:rPr>
        <w:t xml:space="preserve">) in relation to Standard </w:t>
      </w:r>
      <w:r w:rsidR="00DF0F57" w:rsidRPr="0024600B">
        <w:rPr>
          <w:color w:val="auto"/>
        </w:rPr>
        <w:t>1</w:t>
      </w:r>
      <w:r w:rsidR="00A13264" w:rsidRPr="0024600B">
        <w:rPr>
          <w:color w:val="auto"/>
        </w:rPr>
        <w:t xml:space="preserve"> Consumer dignity and choice</w:t>
      </w:r>
      <w:r w:rsidRPr="0024600B">
        <w:rPr>
          <w:color w:val="auto"/>
        </w:rPr>
        <w:t>. All other Requirements in this Standard were not assessed</w:t>
      </w:r>
      <w:r w:rsidR="00DF0F57" w:rsidRPr="0024600B">
        <w:rPr>
          <w:color w:val="auto"/>
        </w:rPr>
        <w:t xml:space="preserve"> and, therefore, a rating of the Standard is not provided</w:t>
      </w:r>
      <w:r w:rsidRPr="0024600B">
        <w:rPr>
          <w:color w:val="auto"/>
        </w:rPr>
        <w:t>.</w:t>
      </w:r>
    </w:p>
    <w:p w14:paraId="5B801C88" w14:textId="01D722E5" w:rsidR="00FB5E72" w:rsidRPr="0024600B" w:rsidRDefault="00E24E5A" w:rsidP="00E24E5A">
      <w:pPr>
        <w:rPr>
          <w:color w:val="auto"/>
        </w:rPr>
      </w:pPr>
      <w:r w:rsidRPr="0024600B">
        <w:rPr>
          <w:color w:val="auto"/>
        </w:rPr>
        <w:t xml:space="preserve">The purpose of the Assessment Contact was to assess the performance of the service in relation to Requirements </w:t>
      </w:r>
      <w:r w:rsidR="00DF0F57" w:rsidRPr="0024600B">
        <w:rPr>
          <w:color w:val="auto"/>
        </w:rPr>
        <w:t>(3)(a) and (</w:t>
      </w:r>
      <w:r w:rsidR="006D5263" w:rsidRPr="0024600B">
        <w:rPr>
          <w:color w:val="auto"/>
        </w:rPr>
        <w:t xml:space="preserve">3)(f) </w:t>
      </w:r>
      <w:r w:rsidRPr="0024600B">
        <w:rPr>
          <w:color w:val="auto"/>
        </w:rPr>
        <w:t xml:space="preserve">in this Standard. These Requirements were found Non-compliant following a </w:t>
      </w:r>
      <w:r w:rsidR="00E21F73" w:rsidRPr="0024600B">
        <w:rPr>
          <w:color w:val="auto"/>
        </w:rPr>
        <w:t>Site</w:t>
      </w:r>
      <w:r w:rsidRPr="0024600B">
        <w:rPr>
          <w:color w:val="auto"/>
        </w:rPr>
        <w:t xml:space="preserve"> Audit conducted </w:t>
      </w:r>
      <w:r w:rsidR="00A80812" w:rsidRPr="0024600B">
        <w:rPr>
          <w:color w:val="auto"/>
        </w:rPr>
        <w:t xml:space="preserve">25 </w:t>
      </w:r>
      <w:r w:rsidR="001435EB">
        <w:rPr>
          <w:color w:val="auto"/>
        </w:rPr>
        <w:t xml:space="preserve">August 2020 </w:t>
      </w:r>
      <w:r w:rsidR="00A80812" w:rsidRPr="0024600B">
        <w:rPr>
          <w:color w:val="auto"/>
        </w:rPr>
        <w:t>to 27 August 2020</w:t>
      </w:r>
      <w:r w:rsidRPr="0024600B">
        <w:rPr>
          <w:color w:val="auto"/>
        </w:rPr>
        <w:t xml:space="preserve">. </w:t>
      </w:r>
    </w:p>
    <w:p w14:paraId="1ED63B79" w14:textId="2016F6DB" w:rsidR="00E24E5A" w:rsidRPr="0024600B" w:rsidRDefault="00FB5E72" w:rsidP="00E24E5A">
      <w:pPr>
        <w:rPr>
          <w:color w:val="auto"/>
        </w:rPr>
      </w:pPr>
      <w:bookmarkStart w:id="6" w:name="_Hlk71099339"/>
      <w:r w:rsidRPr="0024600B">
        <w:rPr>
          <w:color w:val="auto"/>
        </w:rPr>
        <w:t xml:space="preserve">At the Site Audit conducted 25 </w:t>
      </w:r>
      <w:r w:rsidR="001435EB">
        <w:rPr>
          <w:color w:val="auto"/>
        </w:rPr>
        <w:t xml:space="preserve">August 2020 </w:t>
      </w:r>
      <w:r w:rsidRPr="0024600B">
        <w:rPr>
          <w:color w:val="auto"/>
        </w:rPr>
        <w:t>to 27 August 2020, in relation Standard 1 Requirement (3)(a),</w:t>
      </w:r>
      <w:r w:rsidR="001E5984" w:rsidRPr="0024600B">
        <w:rPr>
          <w:color w:val="auto"/>
        </w:rPr>
        <w:t xml:space="preserve"> </w:t>
      </w:r>
      <w:bookmarkEnd w:id="6"/>
      <w:r w:rsidR="001E5984" w:rsidRPr="0024600B">
        <w:rPr>
          <w:color w:val="auto"/>
        </w:rPr>
        <w:t xml:space="preserve">it was found that the service did not demonstrate each consumer was treated with dignity and respect or staff value each consumer’s identity and unique needs. </w:t>
      </w:r>
      <w:r w:rsidR="00A822B5" w:rsidRPr="0024600B">
        <w:rPr>
          <w:color w:val="auto"/>
        </w:rPr>
        <w:t>In relation to Requirement (3)(f), it was found staff practice was not in line with the service’s expectations in relation to ensuring each consumer’s privacy was respected and per</w:t>
      </w:r>
      <w:r w:rsidR="009C009A" w:rsidRPr="0024600B">
        <w:rPr>
          <w:color w:val="auto"/>
        </w:rPr>
        <w:t xml:space="preserve">sonal information kept confidential. </w:t>
      </w:r>
      <w:r w:rsidR="00E24E5A" w:rsidRPr="0024600B">
        <w:rPr>
          <w:color w:val="auto"/>
        </w:rPr>
        <w:t xml:space="preserve">The Assessment Team’s report provided evidence of actions taken to address deficiencies identified at the </w:t>
      </w:r>
      <w:r w:rsidR="00A80812" w:rsidRPr="0024600B">
        <w:rPr>
          <w:color w:val="auto"/>
        </w:rPr>
        <w:t>Site</w:t>
      </w:r>
      <w:r w:rsidR="00E24E5A" w:rsidRPr="0024600B">
        <w:rPr>
          <w:color w:val="auto"/>
        </w:rPr>
        <w:t xml:space="preserve"> Audit and have recommended Requirements (3)(a) and (3)(</w:t>
      </w:r>
      <w:r w:rsidR="00A80812" w:rsidRPr="0024600B">
        <w:rPr>
          <w:color w:val="auto"/>
        </w:rPr>
        <w:t>f</w:t>
      </w:r>
      <w:r w:rsidR="00E24E5A" w:rsidRPr="0024600B">
        <w:rPr>
          <w:color w:val="auto"/>
        </w:rPr>
        <w:t xml:space="preserve">) met. </w:t>
      </w:r>
    </w:p>
    <w:p w14:paraId="765D5E5F" w14:textId="2D6D8307" w:rsidR="00E24E5A" w:rsidRPr="0024600B" w:rsidRDefault="00E24E5A" w:rsidP="00E24E5A">
      <w:pPr>
        <w:rPr>
          <w:color w:val="auto"/>
        </w:rPr>
      </w:pPr>
      <w:r w:rsidRPr="0024600B">
        <w:rPr>
          <w:color w:val="auto"/>
        </w:rPr>
        <w:t>I have considered the Assessment Team’s findings, the evidence documented in the Assessment Team’s reports and the provider’s response to come to a view of compliance with Requirements</w:t>
      </w:r>
      <w:r w:rsidR="00624EC3" w:rsidRPr="0024600B">
        <w:rPr>
          <w:color w:val="auto"/>
        </w:rPr>
        <w:t xml:space="preserve"> (3)(a) and (3)(f) in Standard 1 Consumer dignity and choice</w:t>
      </w:r>
      <w:r w:rsidRPr="0024600B">
        <w:rPr>
          <w:color w:val="auto"/>
        </w:rPr>
        <w:t xml:space="preserve"> and find the service Compliant with Requirements (3)(a) and (3)(</w:t>
      </w:r>
      <w:r w:rsidR="00624EC3" w:rsidRPr="0024600B">
        <w:rPr>
          <w:color w:val="auto"/>
        </w:rPr>
        <w:t>f</w:t>
      </w:r>
      <w:r w:rsidRPr="0024600B">
        <w:rPr>
          <w:color w:val="auto"/>
        </w:rPr>
        <w:t>). I have provided reasons for my decision in the specific Requirements below.</w:t>
      </w:r>
      <w:bookmarkEnd w:id="5"/>
    </w:p>
    <w:p w14:paraId="5F2FFFE7" w14:textId="7885210A" w:rsidR="006451BA" w:rsidRDefault="009A29EA" w:rsidP="00427817">
      <w:pPr>
        <w:pStyle w:val="Heading2"/>
      </w:pPr>
      <w:r w:rsidRPr="00D435F8">
        <w:lastRenderedPageBreak/>
        <w:t>Assessment of Standard 1 Requirements</w:t>
      </w:r>
      <w:bookmarkStart w:id="7" w:name="_Hlk32932412"/>
      <w:r w:rsidRPr="0066387A">
        <w:rPr>
          <w:i/>
          <w:color w:val="0000FF"/>
          <w:sz w:val="24"/>
          <w:szCs w:val="24"/>
        </w:rPr>
        <w:t xml:space="preserve"> </w:t>
      </w:r>
      <w:bookmarkEnd w:id="7"/>
    </w:p>
    <w:p w14:paraId="5F2FFFE8" w14:textId="3C743B5A" w:rsidR="00154403" w:rsidRDefault="009A29EA" w:rsidP="00154403">
      <w:pPr>
        <w:pStyle w:val="Heading3"/>
      </w:pPr>
      <w:r w:rsidRPr="00051035">
        <w:t>Requirement 1(3)(a)</w:t>
      </w:r>
      <w:r w:rsidRPr="00051035">
        <w:tab/>
        <w:t>Compliant</w:t>
      </w:r>
    </w:p>
    <w:p w14:paraId="5F2FFFE9" w14:textId="77777777" w:rsidR="00154403" w:rsidRPr="004A3816" w:rsidRDefault="009A29EA" w:rsidP="00154403">
      <w:pPr>
        <w:rPr>
          <w:i/>
        </w:rPr>
      </w:pPr>
      <w:r w:rsidRPr="004A3816">
        <w:rPr>
          <w:i/>
        </w:rPr>
        <w:t>Each consumer is treated with dignity and respect, with their identity, culture and diversity valued.</w:t>
      </w:r>
    </w:p>
    <w:p w14:paraId="39FD3E75" w14:textId="0D168037" w:rsidR="008F214E" w:rsidRPr="0024600B" w:rsidRDefault="008F214E" w:rsidP="008F214E">
      <w:pPr>
        <w:rPr>
          <w:color w:val="auto"/>
        </w:rPr>
      </w:pPr>
      <w:r w:rsidRPr="0024600B">
        <w:rPr>
          <w:color w:val="auto"/>
        </w:rPr>
        <w:t xml:space="preserve">The Assessment Team’s report provided evidence of actions taken to address the </w:t>
      </w:r>
      <w:r w:rsidR="00AB578F">
        <w:rPr>
          <w:color w:val="auto"/>
        </w:rPr>
        <w:t>n</w:t>
      </w:r>
      <w:r w:rsidRPr="0024600B">
        <w:rPr>
          <w:color w:val="auto"/>
        </w:rPr>
        <w:t xml:space="preserve">on-compliance identified at the Site Audit </w:t>
      </w:r>
      <w:r w:rsidR="00A32B43">
        <w:rPr>
          <w:color w:val="auto"/>
        </w:rPr>
        <w:t>c</w:t>
      </w:r>
      <w:r w:rsidRPr="0024600B">
        <w:rPr>
          <w:color w:val="auto"/>
        </w:rPr>
        <w:t xml:space="preserve">onducted 25 </w:t>
      </w:r>
      <w:r w:rsidR="001435EB">
        <w:rPr>
          <w:color w:val="auto"/>
        </w:rPr>
        <w:t xml:space="preserve">August 2020 </w:t>
      </w:r>
      <w:r w:rsidRPr="0024600B">
        <w:rPr>
          <w:color w:val="auto"/>
        </w:rPr>
        <w:t>to 27 August 2020 including, but not limited to:</w:t>
      </w:r>
    </w:p>
    <w:p w14:paraId="4351E80B" w14:textId="024750B1" w:rsidR="008F214E" w:rsidRPr="0024600B" w:rsidRDefault="009A41B4" w:rsidP="00137CD2">
      <w:pPr>
        <w:pStyle w:val="ListBullet"/>
        <w:ind w:left="425" w:hanging="425"/>
      </w:pPr>
      <w:r w:rsidRPr="0024600B">
        <w:t>Education relating to consumer dignity and respect provided to c</w:t>
      </w:r>
      <w:r w:rsidR="00021841" w:rsidRPr="0024600B">
        <w:t>linical, care and lifestyle staff</w:t>
      </w:r>
      <w:r w:rsidRPr="0024600B">
        <w:t>.</w:t>
      </w:r>
    </w:p>
    <w:p w14:paraId="04EF43C9" w14:textId="52CB9824" w:rsidR="009A41B4" w:rsidRPr="0024600B" w:rsidRDefault="00604866" w:rsidP="00137CD2">
      <w:pPr>
        <w:pStyle w:val="ListBullet"/>
        <w:ind w:left="425" w:hanging="425"/>
      </w:pPr>
      <w:r w:rsidRPr="0024600B">
        <w:t xml:space="preserve">Provided surveys </w:t>
      </w:r>
      <w:r w:rsidR="007D7C53" w:rsidRPr="0024600B">
        <w:t xml:space="preserve">to all consumers and/or their representatives to gather feedback </w:t>
      </w:r>
      <w:r w:rsidRPr="0024600B">
        <w:t xml:space="preserve">relating to </w:t>
      </w:r>
      <w:r w:rsidR="00D77CF5" w:rsidRPr="0024600B">
        <w:t>staff and other service areas.</w:t>
      </w:r>
    </w:p>
    <w:p w14:paraId="26A3496A" w14:textId="1D2D2B65" w:rsidR="00D77CF5" w:rsidRPr="0024600B" w:rsidRDefault="008B5445" w:rsidP="00137CD2">
      <w:pPr>
        <w:pStyle w:val="ListBullet"/>
        <w:ind w:left="425" w:hanging="425"/>
      </w:pPr>
      <w:r w:rsidRPr="0024600B">
        <w:t xml:space="preserve">Provided feedback to the contracted agency relating to staff performance. A request was also made </w:t>
      </w:r>
      <w:r w:rsidR="009F60A5" w:rsidRPr="0024600B">
        <w:t xml:space="preserve">for the agency to retrain staff in consumer dignity, privacy and respect and provide evidence </w:t>
      </w:r>
      <w:r w:rsidR="00137CD2" w:rsidRPr="0024600B">
        <w:t xml:space="preserve">that the staff had completed the training prior to being allocated to work at the service. </w:t>
      </w:r>
    </w:p>
    <w:p w14:paraId="383FCA29" w14:textId="56FFD8E8" w:rsidR="008F214E" w:rsidRPr="0024600B" w:rsidRDefault="008F214E" w:rsidP="008F214E">
      <w:pPr>
        <w:rPr>
          <w:color w:val="auto"/>
        </w:rPr>
      </w:pPr>
      <w:r w:rsidRPr="0024600B">
        <w:rPr>
          <w:color w:val="auto"/>
        </w:rPr>
        <w:t xml:space="preserve">In relation to Standard </w:t>
      </w:r>
      <w:r w:rsidR="00DC0C29" w:rsidRPr="0024600B">
        <w:rPr>
          <w:color w:val="auto"/>
        </w:rPr>
        <w:t>1</w:t>
      </w:r>
      <w:r w:rsidRPr="0024600B">
        <w:rPr>
          <w:color w:val="auto"/>
        </w:rPr>
        <w:t xml:space="preserve"> Requirement (3)(</w:t>
      </w:r>
      <w:r w:rsidR="00DC0C29" w:rsidRPr="0024600B">
        <w:rPr>
          <w:color w:val="auto"/>
        </w:rPr>
        <w:t>a</w:t>
      </w:r>
      <w:r w:rsidRPr="0024600B">
        <w:rPr>
          <w:color w:val="auto"/>
        </w:rPr>
        <w:t>), information provided to the Assessment Team by consumers, representatives</w:t>
      </w:r>
      <w:r w:rsidR="00F67D19" w:rsidRPr="0024600B">
        <w:rPr>
          <w:color w:val="auto"/>
        </w:rPr>
        <w:t xml:space="preserve"> </w:t>
      </w:r>
      <w:r w:rsidRPr="0024600B">
        <w:rPr>
          <w:color w:val="auto"/>
        </w:rPr>
        <w:t>and staff through interviews</w:t>
      </w:r>
      <w:r w:rsidR="00F67D19" w:rsidRPr="0024600B">
        <w:rPr>
          <w:color w:val="auto"/>
        </w:rPr>
        <w:t xml:space="preserve">, </w:t>
      </w:r>
      <w:r w:rsidRPr="0024600B">
        <w:rPr>
          <w:color w:val="auto"/>
        </w:rPr>
        <w:t xml:space="preserve">documentation sampled </w:t>
      </w:r>
      <w:r w:rsidR="00F67D19" w:rsidRPr="0024600B">
        <w:rPr>
          <w:color w:val="auto"/>
        </w:rPr>
        <w:t xml:space="preserve">and observations </w:t>
      </w:r>
      <w:r w:rsidRPr="0024600B">
        <w:rPr>
          <w:color w:val="auto"/>
        </w:rPr>
        <w:t>demonstrated:</w:t>
      </w:r>
    </w:p>
    <w:p w14:paraId="259D74D2" w14:textId="416A5EA5" w:rsidR="003E4C27" w:rsidRPr="0024600B" w:rsidRDefault="003E4C27" w:rsidP="003E4C27">
      <w:pPr>
        <w:rPr>
          <w:color w:val="auto"/>
        </w:rPr>
      </w:pPr>
      <w:r w:rsidRPr="0024600B">
        <w:rPr>
          <w:color w:val="auto"/>
        </w:rPr>
        <w:t xml:space="preserve">Consumers and representatives </w:t>
      </w:r>
      <w:r w:rsidR="0097399A" w:rsidRPr="0024600B">
        <w:rPr>
          <w:color w:val="auto"/>
        </w:rPr>
        <w:t>sampled</w:t>
      </w:r>
      <w:r w:rsidRPr="0024600B">
        <w:rPr>
          <w:color w:val="auto"/>
        </w:rPr>
        <w:t xml:space="preserve"> confirmed staff treat consumers with respect and maintain consumer dignity when providing care and services. Consumers provided examples of staff respecting their privacy and choices during personal care and staff being respectful of each consumer’s individual personality and preferences. </w:t>
      </w:r>
    </w:p>
    <w:p w14:paraId="24975D7B" w14:textId="20A8E9C9" w:rsidR="003E4C27" w:rsidRPr="0024600B" w:rsidRDefault="003E4C27" w:rsidP="003E4C27">
      <w:pPr>
        <w:rPr>
          <w:color w:val="auto"/>
        </w:rPr>
      </w:pPr>
      <w:r w:rsidRPr="0024600B">
        <w:rPr>
          <w:color w:val="auto"/>
        </w:rPr>
        <w:t xml:space="preserve">Staff </w:t>
      </w:r>
      <w:r w:rsidR="0097399A" w:rsidRPr="0024600B">
        <w:rPr>
          <w:color w:val="auto"/>
        </w:rPr>
        <w:t>sampled</w:t>
      </w:r>
      <w:r w:rsidRPr="0024600B">
        <w:rPr>
          <w:color w:val="auto"/>
        </w:rPr>
        <w:t xml:space="preserve">, and observations of staff practice show staff understand how to treat consumers with respect and staff ensure consumers’ privacy is maintained. </w:t>
      </w:r>
      <w:r w:rsidR="0070745D" w:rsidRPr="0024600B">
        <w:rPr>
          <w:color w:val="auto"/>
        </w:rPr>
        <w:t>Staff provided examples of how they maintain consumers’ dignity, such as</w:t>
      </w:r>
      <w:r w:rsidRPr="0024600B">
        <w:rPr>
          <w:color w:val="auto"/>
        </w:rPr>
        <w:t xml:space="preserve"> knocking on doors before entering, shutting doors during provision of care and explaining tasks to consumers prior to providing care and services. However, one observation showed staff not interacting in a manner which valued and respected a consumer who is non-English speaking.</w:t>
      </w:r>
    </w:p>
    <w:p w14:paraId="29CC7B8E" w14:textId="00F38A15" w:rsidR="00794372" w:rsidRPr="0024600B" w:rsidRDefault="00794372" w:rsidP="003E4C27">
      <w:pPr>
        <w:rPr>
          <w:color w:val="auto"/>
        </w:rPr>
      </w:pPr>
      <w:r w:rsidRPr="0024600B">
        <w:rPr>
          <w:color w:val="auto"/>
        </w:rPr>
        <w:t xml:space="preserve">Consumer files sampled included consumers’ cultural backgrounds and </w:t>
      </w:r>
      <w:r w:rsidR="00A00874" w:rsidRPr="0024600B">
        <w:rPr>
          <w:color w:val="auto"/>
        </w:rPr>
        <w:t>included strategies</w:t>
      </w:r>
      <w:r w:rsidR="00F04ECA" w:rsidRPr="0024600B">
        <w:rPr>
          <w:color w:val="auto"/>
        </w:rPr>
        <w:t xml:space="preserve"> to guide staff when providing care and services to consumers. </w:t>
      </w:r>
      <w:r w:rsidR="00A00874" w:rsidRPr="0024600B">
        <w:rPr>
          <w:color w:val="auto"/>
        </w:rPr>
        <w:t xml:space="preserve"> </w:t>
      </w:r>
    </w:p>
    <w:p w14:paraId="023B4A69" w14:textId="2A047D76" w:rsidR="008F214E" w:rsidRPr="0024600B" w:rsidRDefault="008F214E" w:rsidP="008F214E">
      <w:pPr>
        <w:rPr>
          <w:color w:val="auto"/>
        </w:rPr>
      </w:pPr>
      <w:r w:rsidRPr="0024600B">
        <w:rPr>
          <w:color w:val="auto"/>
        </w:rPr>
        <w:lastRenderedPageBreak/>
        <w:t>For the reasons detailed above, I find Amaroo Care Services Inc, in relation to Amaroo Village McMahon Caring Centre, Compliant with Requirement (3)(</w:t>
      </w:r>
      <w:r w:rsidR="00DC0C29" w:rsidRPr="0024600B">
        <w:rPr>
          <w:color w:val="auto"/>
        </w:rPr>
        <w:t>a</w:t>
      </w:r>
      <w:r w:rsidRPr="0024600B">
        <w:rPr>
          <w:color w:val="auto"/>
        </w:rPr>
        <w:t xml:space="preserve">) in Standard </w:t>
      </w:r>
      <w:r w:rsidR="00B40AF7" w:rsidRPr="0024600B">
        <w:rPr>
          <w:color w:val="auto"/>
        </w:rPr>
        <w:t>1 Consumer dignity and choice</w:t>
      </w:r>
      <w:r w:rsidRPr="0024600B">
        <w:rPr>
          <w:color w:val="auto"/>
        </w:rPr>
        <w:t>.</w:t>
      </w:r>
    </w:p>
    <w:p w14:paraId="5F2FFFFB" w14:textId="5393D4FD" w:rsidR="00154403" w:rsidRDefault="009A29EA" w:rsidP="00154403">
      <w:pPr>
        <w:pStyle w:val="Heading3"/>
      </w:pPr>
      <w:r>
        <w:t>Requirement 1(3)(f)</w:t>
      </w:r>
      <w:r>
        <w:tab/>
        <w:t>Compliant</w:t>
      </w:r>
    </w:p>
    <w:p w14:paraId="5F2FFFFC" w14:textId="77777777" w:rsidR="00154403" w:rsidRPr="004A3816" w:rsidRDefault="009A29EA" w:rsidP="00154403">
      <w:pPr>
        <w:rPr>
          <w:i/>
        </w:rPr>
      </w:pPr>
      <w:r w:rsidRPr="004A3816">
        <w:rPr>
          <w:i/>
        </w:rPr>
        <w:t>Each consumer’s privacy is respected and personal information is kept confidential.</w:t>
      </w:r>
    </w:p>
    <w:p w14:paraId="47615D70" w14:textId="70348C7A" w:rsidR="00F04ECA" w:rsidRPr="0024600B" w:rsidRDefault="00F04ECA" w:rsidP="00F04ECA">
      <w:pPr>
        <w:rPr>
          <w:color w:val="auto"/>
        </w:rPr>
      </w:pPr>
      <w:r w:rsidRPr="0024600B">
        <w:rPr>
          <w:color w:val="auto"/>
        </w:rPr>
        <w:t xml:space="preserve">The Assessment Team’s report provided evidence of actions taken to address the </w:t>
      </w:r>
      <w:r w:rsidR="00AB578F">
        <w:rPr>
          <w:color w:val="auto"/>
        </w:rPr>
        <w:t>n</w:t>
      </w:r>
      <w:r w:rsidRPr="0024600B">
        <w:rPr>
          <w:color w:val="auto"/>
        </w:rPr>
        <w:t xml:space="preserve">on-compliance identified at the Site Audit </w:t>
      </w:r>
      <w:r w:rsidR="00E42C25">
        <w:rPr>
          <w:color w:val="auto"/>
        </w:rPr>
        <w:t>c</w:t>
      </w:r>
      <w:r w:rsidRPr="0024600B">
        <w:rPr>
          <w:color w:val="auto"/>
        </w:rPr>
        <w:t xml:space="preserve">onducted 25 </w:t>
      </w:r>
      <w:r w:rsidR="001435EB">
        <w:rPr>
          <w:color w:val="auto"/>
        </w:rPr>
        <w:t xml:space="preserve">August 2020 </w:t>
      </w:r>
      <w:r w:rsidRPr="0024600B">
        <w:rPr>
          <w:color w:val="auto"/>
        </w:rPr>
        <w:t>to 27 August 2020 including, but not limited to:</w:t>
      </w:r>
    </w:p>
    <w:p w14:paraId="132AD0AB" w14:textId="39EA1D0A" w:rsidR="00E504E9" w:rsidRPr="0024600B" w:rsidRDefault="00E504E9" w:rsidP="0097399A">
      <w:pPr>
        <w:pStyle w:val="ListBullet"/>
        <w:ind w:left="425" w:hanging="425"/>
      </w:pPr>
      <w:r w:rsidRPr="0024600B">
        <w:t xml:space="preserve">Fitted automatic closing mechanisms to </w:t>
      </w:r>
      <w:r w:rsidR="00804212" w:rsidRPr="0024600B">
        <w:t>nurses</w:t>
      </w:r>
      <w:r w:rsidR="00E42C25">
        <w:t>’</w:t>
      </w:r>
      <w:r w:rsidR="00804212" w:rsidRPr="0024600B">
        <w:t xml:space="preserve"> station doors in three areas of the service. </w:t>
      </w:r>
    </w:p>
    <w:p w14:paraId="12AB870C" w14:textId="6A86ED04" w:rsidR="00804212" w:rsidRPr="0024600B" w:rsidRDefault="00804212" w:rsidP="0097399A">
      <w:pPr>
        <w:pStyle w:val="ListBullet"/>
        <w:ind w:left="425" w:hanging="425"/>
      </w:pPr>
      <w:r w:rsidRPr="0024600B">
        <w:t xml:space="preserve">Education </w:t>
      </w:r>
      <w:r w:rsidR="0097399A" w:rsidRPr="0024600B">
        <w:t xml:space="preserve">and training to staff in relation to maintaining privacy and dignity for consumers. </w:t>
      </w:r>
    </w:p>
    <w:p w14:paraId="28E4048C" w14:textId="53CFA8AB" w:rsidR="00F04ECA" w:rsidRPr="0024600B" w:rsidRDefault="00F04ECA" w:rsidP="00F04ECA">
      <w:pPr>
        <w:rPr>
          <w:color w:val="auto"/>
        </w:rPr>
      </w:pPr>
      <w:r w:rsidRPr="0024600B">
        <w:rPr>
          <w:color w:val="auto"/>
        </w:rPr>
        <w:t>In relation to Standard 1 Requirement (3)(</w:t>
      </w:r>
      <w:r w:rsidR="00E504E9" w:rsidRPr="0024600B">
        <w:rPr>
          <w:color w:val="auto"/>
        </w:rPr>
        <w:t>f</w:t>
      </w:r>
      <w:r w:rsidRPr="0024600B">
        <w:rPr>
          <w:color w:val="auto"/>
        </w:rPr>
        <w:t>), information provided to the Assessment Team by consumers, representatives and staff through interviews</w:t>
      </w:r>
      <w:r w:rsidR="00F67D19" w:rsidRPr="0024600B">
        <w:rPr>
          <w:color w:val="auto"/>
        </w:rPr>
        <w:t>, observations</w:t>
      </w:r>
      <w:r w:rsidRPr="0024600B">
        <w:rPr>
          <w:color w:val="auto"/>
        </w:rPr>
        <w:t xml:space="preserve"> and documentation sampled demonstrated:</w:t>
      </w:r>
    </w:p>
    <w:p w14:paraId="03996F4B" w14:textId="4D876744" w:rsidR="00844DA7" w:rsidRPr="0024600B" w:rsidRDefault="00844DA7" w:rsidP="00844DA7">
      <w:pPr>
        <w:rPr>
          <w:color w:val="auto"/>
        </w:rPr>
      </w:pPr>
      <w:r w:rsidRPr="0024600B">
        <w:rPr>
          <w:color w:val="auto"/>
        </w:rPr>
        <w:t xml:space="preserve">Consumers sampled confirmed they feel staff maintain their privacy, including ensuring consumer information is stored and managed confidentially. Staff provided examples of how they ensure consumer privacy, including closing doors and correct storage and use of consumer information. Observations confirmed staff communications in relation to consumer information were managed confidentially and consumer information was stored in a confidential </w:t>
      </w:r>
      <w:r w:rsidR="00F30D18" w:rsidRPr="0024600B">
        <w:rPr>
          <w:color w:val="auto"/>
        </w:rPr>
        <w:t>manner</w:t>
      </w:r>
      <w:r w:rsidRPr="0024600B">
        <w:rPr>
          <w:color w:val="auto"/>
        </w:rPr>
        <w:t xml:space="preserve"> including locked nurses</w:t>
      </w:r>
      <w:r w:rsidR="00E42C25">
        <w:rPr>
          <w:color w:val="auto"/>
        </w:rPr>
        <w:t>’</w:t>
      </w:r>
      <w:r w:rsidRPr="0024600B">
        <w:rPr>
          <w:color w:val="auto"/>
        </w:rPr>
        <w:t xml:space="preserve"> station doors</w:t>
      </w:r>
      <w:r w:rsidR="00543135" w:rsidRPr="0024600B">
        <w:rPr>
          <w:color w:val="auto"/>
        </w:rPr>
        <w:t xml:space="preserve"> at all times</w:t>
      </w:r>
      <w:r w:rsidRPr="0024600B">
        <w:rPr>
          <w:color w:val="auto"/>
        </w:rPr>
        <w:t xml:space="preserve">. </w:t>
      </w:r>
    </w:p>
    <w:p w14:paraId="73C2DF87" w14:textId="08554B39" w:rsidR="00E504E9" w:rsidRPr="0024600B" w:rsidRDefault="00E504E9" w:rsidP="00E504E9">
      <w:pPr>
        <w:rPr>
          <w:color w:val="auto"/>
        </w:rPr>
      </w:pPr>
      <w:bookmarkStart w:id="8" w:name="_Hlk71109645"/>
      <w:r w:rsidRPr="0024600B">
        <w:rPr>
          <w:color w:val="auto"/>
        </w:rPr>
        <w:t>For the reasons detailed above, I find Amaroo Care Services Inc, in relation to Amaroo Village McMahon Caring Centre, Compliant with Requirement (3)(f) in Standard 1 Consumer dignity and choice.</w:t>
      </w:r>
    </w:p>
    <w:bookmarkEnd w:id="8"/>
    <w:p w14:paraId="2643027B" w14:textId="77777777" w:rsidR="00E504E9" w:rsidRDefault="00E504E9" w:rsidP="00154403">
      <w:pPr>
        <w:rPr>
          <w:color w:val="auto"/>
        </w:rPr>
      </w:pPr>
    </w:p>
    <w:p w14:paraId="5A659A11" w14:textId="77777777" w:rsidR="00DC5C8B" w:rsidRDefault="00DC5C8B" w:rsidP="00154403">
      <w:pPr>
        <w:rPr>
          <w:color w:val="0000FF"/>
        </w:rPr>
      </w:pPr>
    </w:p>
    <w:p w14:paraId="5F2FFFFE" w14:textId="77777777" w:rsidR="00154403" w:rsidRPr="00154403" w:rsidRDefault="00484EE6" w:rsidP="00154403"/>
    <w:p w14:paraId="5F2FFFFF" w14:textId="77777777" w:rsidR="00ED6B57" w:rsidRDefault="00484EE6"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5F300000" w14:textId="58793B81" w:rsidR="00CB3BA9" w:rsidRDefault="009A29EA"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F3000E0" wp14:editId="5F3000E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3010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9"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9"/>
    </w:p>
    <w:p w14:paraId="5F300001" w14:textId="77777777" w:rsidR="00ED6B57" w:rsidRPr="00ED6B57" w:rsidRDefault="009A29EA" w:rsidP="00ED6B57">
      <w:pPr>
        <w:pStyle w:val="Heading3"/>
        <w:shd w:val="clear" w:color="auto" w:fill="F2F2F2" w:themeFill="background1" w:themeFillShade="F2"/>
      </w:pPr>
      <w:r w:rsidRPr="00ED6B57">
        <w:t>Consumer outcome:</w:t>
      </w:r>
    </w:p>
    <w:p w14:paraId="5F300002" w14:textId="77777777" w:rsidR="00ED6B57" w:rsidRPr="00ED6B57" w:rsidRDefault="009A29EA" w:rsidP="001A0235">
      <w:pPr>
        <w:pStyle w:val="Heading3"/>
        <w:keepLines/>
        <w:numPr>
          <w:ilvl w:val="0"/>
          <w:numId w:val="10"/>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F300003" w14:textId="77777777" w:rsidR="00ED6B57" w:rsidRPr="00ED6B57" w:rsidRDefault="009A29EA" w:rsidP="00ED6B57">
      <w:pPr>
        <w:pStyle w:val="Heading3"/>
        <w:shd w:val="clear" w:color="auto" w:fill="F2F2F2" w:themeFill="background1" w:themeFillShade="F2"/>
      </w:pPr>
      <w:r w:rsidRPr="00ED6B57">
        <w:t>Organisation statement:</w:t>
      </w:r>
    </w:p>
    <w:p w14:paraId="5F300004" w14:textId="77777777" w:rsidR="00ED6B57" w:rsidRPr="00ED6B57" w:rsidRDefault="009A29EA" w:rsidP="001A0235">
      <w:pPr>
        <w:pStyle w:val="ListParagraph"/>
        <w:numPr>
          <w:ilvl w:val="0"/>
          <w:numId w:val="10"/>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F300005" w14:textId="77777777" w:rsidR="00ED6B57" w:rsidRDefault="009A29EA" w:rsidP="00ED6B57">
      <w:pPr>
        <w:pStyle w:val="Heading2"/>
      </w:pPr>
      <w:r>
        <w:t xml:space="preserve">Assessment </w:t>
      </w:r>
      <w:r w:rsidRPr="002B2C0F">
        <w:t>of Standard</w:t>
      </w:r>
      <w:r>
        <w:t xml:space="preserve"> 2</w:t>
      </w:r>
    </w:p>
    <w:p w14:paraId="6014BB5A" w14:textId="37E737C7" w:rsidR="007411E2" w:rsidRPr="0024600B" w:rsidRDefault="00055077" w:rsidP="007411E2">
      <w:pPr>
        <w:rPr>
          <w:color w:val="auto"/>
        </w:rPr>
      </w:pPr>
      <w:r w:rsidRPr="00324B30">
        <w:rPr>
          <w:color w:val="auto"/>
        </w:rPr>
        <w:t xml:space="preserve">The Quality Standard is assessed as Non-compliant as one of the </w:t>
      </w:r>
      <w:r>
        <w:rPr>
          <w:color w:val="auto"/>
        </w:rPr>
        <w:t>five</w:t>
      </w:r>
      <w:r w:rsidRPr="00324B30">
        <w:rPr>
          <w:color w:val="auto"/>
        </w:rPr>
        <w:t xml:space="preserve"> specific Requirements has been assessed as Non-compliant. </w:t>
      </w:r>
      <w:r w:rsidR="00624EC3" w:rsidRPr="0024600B">
        <w:rPr>
          <w:color w:val="auto"/>
        </w:rPr>
        <w:t>The Assessment Team assessed Requirement (3)(a) in relation to Standard 2</w:t>
      </w:r>
      <w:r w:rsidR="00994912" w:rsidRPr="0024600B">
        <w:rPr>
          <w:color w:val="auto"/>
        </w:rPr>
        <w:t xml:space="preserve"> Ongoing assessment and planning with consumers</w:t>
      </w:r>
      <w:r w:rsidR="00624EC3" w:rsidRPr="0024600B">
        <w:rPr>
          <w:color w:val="auto"/>
        </w:rPr>
        <w:t xml:space="preserve">. </w:t>
      </w:r>
      <w:r w:rsidR="007411E2">
        <w:rPr>
          <w:color w:val="auto"/>
        </w:rPr>
        <w:t>All other Requirements in this Standard were not assessed.</w:t>
      </w:r>
      <w:r w:rsidR="007411E2" w:rsidRPr="0024600B">
        <w:rPr>
          <w:color w:val="auto"/>
        </w:rPr>
        <w:t xml:space="preserve"> </w:t>
      </w:r>
    </w:p>
    <w:p w14:paraId="3696B831" w14:textId="43113224" w:rsidR="009C009A" w:rsidRPr="0024600B" w:rsidRDefault="00624EC3" w:rsidP="00624EC3">
      <w:pPr>
        <w:rPr>
          <w:color w:val="auto"/>
        </w:rPr>
      </w:pPr>
      <w:r w:rsidRPr="0024600B">
        <w:rPr>
          <w:color w:val="auto"/>
        </w:rPr>
        <w:t xml:space="preserve">The purpose of the Assessment Contact was to assess the performance of the service in relation to Requirement (3)(a) in this Standard. This Requirement was found Non-compliant following a Site Audit conducted 25 </w:t>
      </w:r>
      <w:r w:rsidR="001435EB">
        <w:rPr>
          <w:color w:val="auto"/>
        </w:rPr>
        <w:t xml:space="preserve">August 2020 </w:t>
      </w:r>
      <w:r w:rsidRPr="0024600B">
        <w:rPr>
          <w:color w:val="auto"/>
        </w:rPr>
        <w:t>to 27 August 2020.</w:t>
      </w:r>
    </w:p>
    <w:p w14:paraId="70FA0C6F" w14:textId="6F4E0292" w:rsidR="00624EC3" w:rsidRPr="0024600B" w:rsidRDefault="00915393" w:rsidP="00624EC3">
      <w:pPr>
        <w:rPr>
          <w:color w:val="auto"/>
        </w:rPr>
      </w:pPr>
      <w:r w:rsidRPr="0024600B">
        <w:rPr>
          <w:color w:val="auto"/>
        </w:rPr>
        <w:t xml:space="preserve">At the Site Audit conducted 25 </w:t>
      </w:r>
      <w:r w:rsidR="001435EB">
        <w:rPr>
          <w:color w:val="auto"/>
        </w:rPr>
        <w:t xml:space="preserve">August 2020 </w:t>
      </w:r>
      <w:r w:rsidRPr="0024600B">
        <w:rPr>
          <w:color w:val="auto"/>
        </w:rPr>
        <w:t xml:space="preserve">to 27 August 2020, in relation </w:t>
      </w:r>
      <w:r w:rsidR="00E42C25">
        <w:rPr>
          <w:color w:val="auto"/>
        </w:rPr>
        <w:t xml:space="preserve">to </w:t>
      </w:r>
      <w:r w:rsidRPr="0024600B">
        <w:rPr>
          <w:color w:val="auto"/>
        </w:rPr>
        <w:t xml:space="preserve">Standard </w:t>
      </w:r>
      <w:r w:rsidR="000D107A" w:rsidRPr="0024600B">
        <w:rPr>
          <w:color w:val="auto"/>
        </w:rPr>
        <w:t>2</w:t>
      </w:r>
      <w:r w:rsidRPr="0024600B">
        <w:rPr>
          <w:color w:val="auto"/>
        </w:rPr>
        <w:t xml:space="preserve"> Requirement (3)(a), it was found assessments and plans were not consistently completed to ensure risks associated with care of consumers were identified and strategies to manage risks documented in care plans to inform staff on how to manage</w:t>
      </w:r>
      <w:r w:rsidR="00D92C59" w:rsidRPr="0024600B">
        <w:rPr>
          <w:color w:val="auto"/>
        </w:rPr>
        <w:t xml:space="preserve"> the risks.</w:t>
      </w:r>
      <w:r w:rsidR="00924B20" w:rsidRPr="0024600B">
        <w:rPr>
          <w:color w:val="auto"/>
        </w:rPr>
        <w:t xml:space="preserve"> </w:t>
      </w:r>
      <w:r w:rsidR="00624EC3" w:rsidRPr="0024600B">
        <w:rPr>
          <w:color w:val="auto"/>
        </w:rPr>
        <w:t>The Assessment Team’s report provided evidence of actions taken to address deficiencies identified at the Site Audit</w:t>
      </w:r>
      <w:r w:rsidR="006357D8" w:rsidRPr="0024600B">
        <w:rPr>
          <w:color w:val="auto"/>
        </w:rPr>
        <w:t xml:space="preserve">. However, </w:t>
      </w:r>
      <w:r w:rsidR="00097B94" w:rsidRPr="0024600B">
        <w:rPr>
          <w:color w:val="auto"/>
        </w:rPr>
        <w:t xml:space="preserve">the Assessment Team were not satisfied actions </w:t>
      </w:r>
      <w:r w:rsidR="000D107A" w:rsidRPr="0024600B">
        <w:rPr>
          <w:color w:val="auto"/>
        </w:rPr>
        <w:t xml:space="preserve">implemented in response to the </w:t>
      </w:r>
      <w:r w:rsidR="00AB578F">
        <w:rPr>
          <w:color w:val="auto"/>
        </w:rPr>
        <w:t>n</w:t>
      </w:r>
      <w:r w:rsidR="000D107A" w:rsidRPr="0024600B">
        <w:rPr>
          <w:color w:val="auto"/>
        </w:rPr>
        <w:t>on-compliance</w:t>
      </w:r>
      <w:r w:rsidR="00097B94" w:rsidRPr="0024600B">
        <w:rPr>
          <w:color w:val="auto"/>
        </w:rPr>
        <w:t xml:space="preserve"> have sufficiently addressed the deficiencies identified at the </w:t>
      </w:r>
      <w:r w:rsidR="000D107A" w:rsidRPr="0024600B">
        <w:rPr>
          <w:color w:val="auto"/>
        </w:rPr>
        <w:t>Site</w:t>
      </w:r>
      <w:r w:rsidR="00097B94" w:rsidRPr="0024600B">
        <w:rPr>
          <w:color w:val="auto"/>
        </w:rPr>
        <w:t xml:space="preserve"> </w:t>
      </w:r>
      <w:r w:rsidR="000D107A" w:rsidRPr="0024600B">
        <w:rPr>
          <w:color w:val="auto"/>
        </w:rPr>
        <w:t>A</w:t>
      </w:r>
      <w:r w:rsidR="00097B94" w:rsidRPr="0024600B">
        <w:rPr>
          <w:color w:val="auto"/>
        </w:rPr>
        <w:t>udit and have recommend Requirement</w:t>
      </w:r>
      <w:r w:rsidR="000D107A" w:rsidRPr="0024600B">
        <w:rPr>
          <w:color w:val="auto"/>
        </w:rPr>
        <w:t xml:space="preserve"> (3)(a)</w:t>
      </w:r>
      <w:r w:rsidR="00097B94" w:rsidRPr="0024600B">
        <w:rPr>
          <w:color w:val="auto"/>
        </w:rPr>
        <w:t xml:space="preserve"> not met. </w:t>
      </w:r>
      <w:r w:rsidR="00624EC3" w:rsidRPr="0024600B">
        <w:rPr>
          <w:color w:val="auto"/>
        </w:rPr>
        <w:t xml:space="preserve"> </w:t>
      </w:r>
    </w:p>
    <w:p w14:paraId="285BF742" w14:textId="6DD1236C" w:rsidR="00624EC3" w:rsidRPr="0024600B" w:rsidRDefault="00624EC3" w:rsidP="00624EC3">
      <w:pPr>
        <w:rPr>
          <w:rFonts w:eastAsiaTheme="minorHAnsi"/>
          <w:color w:val="auto"/>
        </w:rPr>
      </w:pPr>
      <w:r w:rsidRPr="0024600B">
        <w:rPr>
          <w:color w:val="auto"/>
        </w:rPr>
        <w:t xml:space="preserve">I have considered the Assessment Team’s findings, the evidence documented in the Assessment Team’s reports and the provider’s response to come to a view of compliance with Requirement (3)(a) in Standard </w:t>
      </w:r>
      <w:r w:rsidR="00994912" w:rsidRPr="0024600B">
        <w:rPr>
          <w:color w:val="auto"/>
        </w:rPr>
        <w:t>2</w:t>
      </w:r>
      <w:r w:rsidRPr="0024600B">
        <w:rPr>
          <w:color w:val="auto"/>
        </w:rPr>
        <w:t xml:space="preserve"> and find the service </w:t>
      </w:r>
      <w:r w:rsidR="006357D8" w:rsidRPr="0024600B">
        <w:rPr>
          <w:color w:val="auto"/>
        </w:rPr>
        <w:t>Non-c</w:t>
      </w:r>
      <w:r w:rsidRPr="0024600B">
        <w:rPr>
          <w:color w:val="auto"/>
        </w:rPr>
        <w:t xml:space="preserve">ompliant </w:t>
      </w:r>
      <w:r w:rsidRPr="0024600B">
        <w:rPr>
          <w:color w:val="auto"/>
        </w:rPr>
        <w:lastRenderedPageBreak/>
        <w:t>with Requirement (3)(a). I have provided reasons for my decision in the specific Requirement below.</w:t>
      </w:r>
    </w:p>
    <w:p w14:paraId="5F300008" w14:textId="628EA020" w:rsidR="00ED6B57" w:rsidRDefault="009A29EA" w:rsidP="00ED6B57">
      <w:pPr>
        <w:pStyle w:val="Heading2"/>
      </w:pPr>
      <w:r>
        <w:t>Assessment of Standard 2 Requirements</w:t>
      </w:r>
      <w:r w:rsidRPr="0066387A">
        <w:rPr>
          <w:i/>
          <w:color w:val="0000FF"/>
          <w:sz w:val="24"/>
          <w:szCs w:val="24"/>
        </w:rPr>
        <w:t xml:space="preserve"> </w:t>
      </w:r>
    </w:p>
    <w:p w14:paraId="5F300009" w14:textId="14A1D7F9" w:rsidR="00934888" w:rsidRDefault="009A29EA" w:rsidP="00934888">
      <w:pPr>
        <w:pStyle w:val="Heading3"/>
      </w:pPr>
      <w:r w:rsidRPr="00051035">
        <w:t xml:space="preserve">Requirement </w:t>
      </w:r>
      <w:r>
        <w:t>2</w:t>
      </w:r>
      <w:r w:rsidRPr="00051035">
        <w:t>(3)(a)</w:t>
      </w:r>
      <w:r w:rsidRPr="00051035">
        <w:tab/>
        <w:t>Non-compliant</w:t>
      </w:r>
    </w:p>
    <w:p w14:paraId="5F30000A" w14:textId="77777777" w:rsidR="00853601" w:rsidRPr="004A3816" w:rsidRDefault="009A29EA" w:rsidP="00853601">
      <w:pPr>
        <w:rPr>
          <w:i/>
        </w:rPr>
      </w:pPr>
      <w:r w:rsidRPr="004A3816">
        <w:rPr>
          <w:i/>
        </w:rPr>
        <w:t>Assessment and planning, including consideration of risks to the consumer’s health and well-being, informs the delivery of safe and effective care and services.</w:t>
      </w:r>
    </w:p>
    <w:p w14:paraId="2120517E" w14:textId="49E78CCF" w:rsidR="00250EE0" w:rsidRPr="000F5D17" w:rsidRDefault="00250EE0" w:rsidP="00853601">
      <w:pPr>
        <w:rPr>
          <w:color w:val="auto"/>
        </w:rPr>
      </w:pPr>
      <w:bookmarkStart w:id="10" w:name="_Hlk71118000"/>
      <w:r w:rsidRPr="000F5D17">
        <w:rPr>
          <w:color w:val="auto"/>
        </w:rPr>
        <w:t xml:space="preserve">The Assessment Team </w:t>
      </w:r>
      <w:r w:rsidR="00930689">
        <w:rPr>
          <w:color w:val="auto"/>
        </w:rPr>
        <w:t xml:space="preserve">were not satisfied </w:t>
      </w:r>
      <w:r w:rsidR="007F08F4" w:rsidRPr="000F5D17">
        <w:rPr>
          <w:color w:val="auto"/>
        </w:rPr>
        <w:t xml:space="preserve">the service </w:t>
      </w:r>
      <w:r w:rsidR="00930689">
        <w:rPr>
          <w:color w:val="auto"/>
        </w:rPr>
        <w:t xml:space="preserve">effectively </w:t>
      </w:r>
      <w:r w:rsidR="007F08F4" w:rsidRPr="000F5D17">
        <w:rPr>
          <w:color w:val="auto"/>
        </w:rPr>
        <w:t xml:space="preserve">demonstrated assessment and planning processes </w:t>
      </w:r>
      <w:r w:rsidR="002E1E44" w:rsidRPr="000F5D17">
        <w:rPr>
          <w:color w:val="auto"/>
        </w:rPr>
        <w:t xml:space="preserve">are used to inform safe and effective care and service delivery, specifically for consumers who have recently entered the </w:t>
      </w:r>
      <w:r w:rsidR="001F4169" w:rsidRPr="000F5D17">
        <w:rPr>
          <w:color w:val="auto"/>
        </w:rPr>
        <w:t>service</w:t>
      </w:r>
      <w:r w:rsidR="002E1E44" w:rsidRPr="000F5D17">
        <w:rPr>
          <w:color w:val="auto"/>
        </w:rPr>
        <w:t xml:space="preserve"> </w:t>
      </w:r>
      <w:r w:rsidR="00930689">
        <w:rPr>
          <w:color w:val="auto"/>
        </w:rPr>
        <w:t>and</w:t>
      </w:r>
      <w:r w:rsidR="002E1E44" w:rsidRPr="000F5D17">
        <w:rPr>
          <w:color w:val="auto"/>
        </w:rPr>
        <w:t xml:space="preserve"> those with challenging </w:t>
      </w:r>
      <w:r w:rsidR="00930689" w:rsidRPr="000F5D17">
        <w:rPr>
          <w:color w:val="auto"/>
        </w:rPr>
        <w:t>behaviours</w:t>
      </w:r>
      <w:r w:rsidRPr="000F5D17">
        <w:rPr>
          <w:color w:val="auto"/>
        </w:rPr>
        <w:t xml:space="preserve">. </w:t>
      </w:r>
      <w:r w:rsidR="007D675D" w:rsidRPr="000F5D17">
        <w:rPr>
          <w:color w:val="auto"/>
        </w:rPr>
        <w:t xml:space="preserve">The Assessment Team’s report highlighted three consumers. </w:t>
      </w:r>
      <w:r w:rsidR="00754786" w:rsidRPr="000F5D17">
        <w:rPr>
          <w:color w:val="auto"/>
        </w:rPr>
        <w:t>The following evidence was provided:</w:t>
      </w:r>
      <w:r w:rsidRPr="000F5D17">
        <w:rPr>
          <w:color w:val="auto"/>
        </w:rPr>
        <w:t xml:space="preserve"> </w:t>
      </w:r>
    </w:p>
    <w:p w14:paraId="7437EFDC" w14:textId="70E14595" w:rsidR="00490373" w:rsidRPr="000F5D17" w:rsidRDefault="005C1CDA" w:rsidP="00853601">
      <w:pPr>
        <w:rPr>
          <w:color w:val="auto"/>
        </w:rPr>
      </w:pPr>
      <w:r w:rsidRPr="000F5D17">
        <w:rPr>
          <w:color w:val="auto"/>
        </w:rPr>
        <w:t>Consumer A</w:t>
      </w:r>
    </w:p>
    <w:p w14:paraId="0D375EE4" w14:textId="50E22614" w:rsidR="005C1CDA" w:rsidRPr="000F5D17" w:rsidRDefault="00CE25A8" w:rsidP="006579A4">
      <w:pPr>
        <w:pStyle w:val="ListBullet"/>
        <w:ind w:left="425" w:hanging="425"/>
        <w:rPr>
          <w:rFonts w:eastAsia="Times New Roman"/>
          <w:szCs w:val="24"/>
          <w:lang w:eastAsia="en-AU"/>
        </w:rPr>
      </w:pPr>
      <w:r w:rsidRPr="000F5D17">
        <w:rPr>
          <w:rFonts w:eastAsia="Times New Roman"/>
          <w:szCs w:val="24"/>
          <w:lang w:eastAsia="en-AU"/>
        </w:rPr>
        <w:t xml:space="preserve">The </w:t>
      </w:r>
      <w:r w:rsidR="00AB578F">
        <w:rPr>
          <w:rFonts w:eastAsia="Times New Roman"/>
          <w:szCs w:val="24"/>
          <w:lang w:eastAsia="en-AU"/>
        </w:rPr>
        <w:t>b</w:t>
      </w:r>
      <w:r w:rsidR="001F4169" w:rsidRPr="000F5D17">
        <w:rPr>
          <w:rFonts w:eastAsia="Times New Roman"/>
          <w:szCs w:val="24"/>
          <w:lang w:eastAsia="en-AU"/>
        </w:rPr>
        <w:t>ehaviour</w:t>
      </w:r>
      <w:r w:rsidRPr="000F5D17">
        <w:rPr>
          <w:rFonts w:eastAsia="Times New Roman"/>
          <w:szCs w:val="24"/>
          <w:lang w:eastAsia="en-AU"/>
        </w:rPr>
        <w:t xml:space="preserve"> management care plan </w:t>
      </w:r>
      <w:r w:rsidR="0020395E" w:rsidRPr="000F5D17">
        <w:rPr>
          <w:rFonts w:eastAsia="Times New Roman"/>
          <w:szCs w:val="24"/>
          <w:lang w:eastAsia="en-AU"/>
        </w:rPr>
        <w:t>has</w:t>
      </w:r>
      <w:r w:rsidRPr="000F5D17">
        <w:rPr>
          <w:rFonts w:eastAsia="Times New Roman"/>
          <w:szCs w:val="24"/>
          <w:lang w:eastAsia="en-AU"/>
        </w:rPr>
        <w:t xml:space="preserve"> not </w:t>
      </w:r>
      <w:r w:rsidR="0020395E" w:rsidRPr="000F5D17">
        <w:rPr>
          <w:rFonts w:eastAsia="Times New Roman"/>
          <w:szCs w:val="24"/>
          <w:lang w:eastAsia="en-AU"/>
        </w:rPr>
        <w:t xml:space="preserve">been </w:t>
      </w:r>
      <w:r w:rsidRPr="000F5D17">
        <w:rPr>
          <w:rFonts w:eastAsia="Times New Roman"/>
          <w:szCs w:val="24"/>
          <w:lang w:eastAsia="en-AU"/>
        </w:rPr>
        <w:t xml:space="preserve">updated following an incident of Consumer A being physically aggressive towards </w:t>
      </w:r>
      <w:r w:rsidR="001F4169" w:rsidRPr="000F5D17">
        <w:rPr>
          <w:rFonts w:eastAsia="Times New Roman"/>
          <w:szCs w:val="24"/>
          <w:lang w:eastAsia="en-AU"/>
        </w:rPr>
        <w:t>another</w:t>
      </w:r>
      <w:r w:rsidRPr="000F5D17">
        <w:rPr>
          <w:rFonts w:eastAsia="Times New Roman"/>
          <w:szCs w:val="24"/>
          <w:lang w:eastAsia="en-AU"/>
        </w:rPr>
        <w:t xml:space="preserve"> consumer. </w:t>
      </w:r>
    </w:p>
    <w:p w14:paraId="3191E11E" w14:textId="5E752447" w:rsidR="00CE25A8" w:rsidRPr="000F5D17" w:rsidRDefault="007E20CC" w:rsidP="006579A4">
      <w:pPr>
        <w:pStyle w:val="ListBullet"/>
        <w:ind w:left="425" w:hanging="425"/>
        <w:rPr>
          <w:rFonts w:eastAsia="Times New Roman"/>
          <w:szCs w:val="24"/>
          <w:lang w:eastAsia="en-AU"/>
        </w:rPr>
      </w:pPr>
      <w:r w:rsidRPr="000F5D17">
        <w:rPr>
          <w:rFonts w:eastAsia="Times New Roman"/>
          <w:szCs w:val="24"/>
          <w:lang w:eastAsia="en-AU"/>
        </w:rPr>
        <w:t xml:space="preserve">Behaviour management strategies have not been reviewed </w:t>
      </w:r>
      <w:r w:rsidR="00ED3A59" w:rsidRPr="000F5D17">
        <w:rPr>
          <w:rFonts w:eastAsia="Times New Roman"/>
          <w:szCs w:val="24"/>
          <w:lang w:eastAsia="en-AU"/>
        </w:rPr>
        <w:t>or</w:t>
      </w:r>
      <w:r w:rsidRPr="000F5D17">
        <w:rPr>
          <w:rFonts w:eastAsia="Times New Roman"/>
          <w:szCs w:val="24"/>
          <w:lang w:eastAsia="en-AU"/>
        </w:rPr>
        <w:t xml:space="preserve"> updated in response to documentation indicating current </w:t>
      </w:r>
      <w:r w:rsidR="0020395E" w:rsidRPr="000F5D17">
        <w:rPr>
          <w:rFonts w:eastAsia="Times New Roman"/>
          <w:szCs w:val="24"/>
          <w:lang w:eastAsia="en-AU"/>
        </w:rPr>
        <w:t xml:space="preserve">management </w:t>
      </w:r>
      <w:r w:rsidRPr="000F5D17">
        <w:rPr>
          <w:rFonts w:eastAsia="Times New Roman"/>
          <w:szCs w:val="24"/>
          <w:lang w:eastAsia="en-AU"/>
        </w:rPr>
        <w:t xml:space="preserve">strategies are not effective. </w:t>
      </w:r>
    </w:p>
    <w:p w14:paraId="4ABE1A33" w14:textId="1FD54FE6" w:rsidR="00ED3A59" w:rsidRPr="000F5D17" w:rsidRDefault="002F0D16" w:rsidP="006579A4">
      <w:pPr>
        <w:pStyle w:val="ListBullet"/>
        <w:ind w:left="425" w:hanging="425"/>
      </w:pPr>
      <w:r w:rsidRPr="000F5D17">
        <w:rPr>
          <w:rFonts w:eastAsia="Times New Roman"/>
          <w:szCs w:val="24"/>
          <w:lang w:eastAsia="en-AU"/>
        </w:rPr>
        <w:t>A pain</w:t>
      </w:r>
      <w:r w:rsidRPr="000F5D17">
        <w:t xml:space="preserve"> assessment was not initiated despite </w:t>
      </w:r>
      <w:r w:rsidR="008C2E0F" w:rsidRPr="000F5D17">
        <w:t xml:space="preserve">staff </w:t>
      </w:r>
      <w:r w:rsidR="00ED3A59" w:rsidRPr="000F5D17">
        <w:t>indicating</w:t>
      </w:r>
      <w:r w:rsidR="008C2E0F" w:rsidRPr="000F5D17">
        <w:t xml:space="preserve"> pain </w:t>
      </w:r>
      <w:r w:rsidR="006579A4" w:rsidRPr="000F5D17">
        <w:t>may be a contributing factor</w:t>
      </w:r>
      <w:r w:rsidR="008C2E0F" w:rsidRPr="000F5D17">
        <w:t xml:space="preserve"> for</w:t>
      </w:r>
      <w:r w:rsidR="00ED3A59" w:rsidRPr="000F5D17">
        <w:t xml:space="preserve"> Consumer A’s escalating behaviours.</w:t>
      </w:r>
    </w:p>
    <w:p w14:paraId="2055EB56" w14:textId="1EC58417" w:rsidR="005C1CDA" w:rsidRPr="000F5D17" w:rsidRDefault="005C1CDA" w:rsidP="00853601">
      <w:pPr>
        <w:rPr>
          <w:color w:val="auto"/>
        </w:rPr>
      </w:pPr>
      <w:r w:rsidRPr="000F5D17">
        <w:rPr>
          <w:color w:val="auto"/>
        </w:rPr>
        <w:t>Consumer B</w:t>
      </w:r>
    </w:p>
    <w:p w14:paraId="0C58B129" w14:textId="641C81FE" w:rsidR="006579A4" w:rsidRPr="000F5D17" w:rsidRDefault="00300AD7" w:rsidP="00BC6299">
      <w:pPr>
        <w:pStyle w:val="ListBullet"/>
        <w:ind w:left="425" w:hanging="425"/>
        <w:rPr>
          <w:rFonts w:eastAsia="Times New Roman"/>
          <w:szCs w:val="24"/>
          <w:lang w:eastAsia="en-AU"/>
        </w:rPr>
      </w:pPr>
      <w:r w:rsidRPr="000F5D17">
        <w:rPr>
          <w:rFonts w:eastAsia="Times New Roman"/>
          <w:szCs w:val="24"/>
          <w:lang w:eastAsia="en-AU"/>
        </w:rPr>
        <w:t xml:space="preserve">A behaviour chart over a 13 day period </w:t>
      </w:r>
      <w:r w:rsidR="00260C68" w:rsidRPr="000F5D17">
        <w:rPr>
          <w:rFonts w:eastAsia="Times New Roman"/>
          <w:szCs w:val="24"/>
          <w:lang w:eastAsia="en-AU"/>
        </w:rPr>
        <w:t xml:space="preserve">included 20 entries indicating behaviour management strategies </w:t>
      </w:r>
      <w:r w:rsidR="001F4169" w:rsidRPr="000F5D17">
        <w:rPr>
          <w:rFonts w:eastAsia="Times New Roman"/>
          <w:szCs w:val="24"/>
          <w:lang w:eastAsia="en-AU"/>
        </w:rPr>
        <w:t>implemented</w:t>
      </w:r>
      <w:r w:rsidR="00260C68" w:rsidRPr="000F5D17">
        <w:rPr>
          <w:rFonts w:eastAsia="Times New Roman"/>
          <w:szCs w:val="24"/>
          <w:lang w:eastAsia="en-AU"/>
        </w:rPr>
        <w:t xml:space="preserve"> ha</w:t>
      </w:r>
      <w:r w:rsidR="00FB74CB" w:rsidRPr="000F5D17">
        <w:rPr>
          <w:rFonts w:eastAsia="Times New Roman"/>
          <w:szCs w:val="24"/>
          <w:lang w:eastAsia="en-AU"/>
        </w:rPr>
        <w:t>d</w:t>
      </w:r>
      <w:r w:rsidR="00260C68" w:rsidRPr="000F5D17">
        <w:rPr>
          <w:rFonts w:eastAsia="Times New Roman"/>
          <w:szCs w:val="24"/>
          <w:lang w:eastAsia="en-AU"/>
        </w:rPr>
        <w:t xml:space="preserve"> not been effective. </w:t>
      </w:r>
      <w:r w:rsidR="0020395E" w:rsidRPr="000F5D17">
        <w:rPr>
          <w:rFonts w:eastAsia="Times New Roman"/>
          <w:szCs w:val="24"/>
          <w:lang w:eastAsia="en-AU"/>
        </w:rPr>
        <w:t>A</w:t>
      </w:r>
      <w:r w:rsidR="005F12F5" w:rsidRPr="000F5D17">
        <w:rPr>
          <w:rFonts w:eastAsia="Times New Roman"/>
          <w:szCs w:val="24"/>
          <w:lang w:eastAsia="en-AU"/>
        </w:rPr>
        <w:t xml:space="preserve"> review of Consumer B’s behaviour care plan or </w:t>
      </w:r>
      <w:r w:rsidR="004F7F42" w:rsidRPr="000F5D17">
        <w:rPr>
          <w:rFonts w:eastAsia="Times New Roman"/>
          <w:szCs w:val="24"/>
          <w:lang w:eastAsia="en-AU"/>
        </w:rPr>
        <w:t>behaviour management strategies</w:t>
      </w:r>
      <w:r w:rsidR="0020395E" w:rsidRPr="000F5D17">
        <w:rPr>
          <w:rFonts w:eastAsia="Times New Roman"/>
          <w:szCs w:val="24"/>
          <w:lang w:eastAsia="en-AU"/>
        </w:rPr>
        <w:t xml:space="preserve"> </w:t>
      </w:r>
      <w:r w:rsidR="001F4169" w:rsidRPr="000F5D17">
        <w:rPr>
          <w:rFonts w:eastAsia="Times New Roman"/>
          <w:szCs w:val="24"/>
          <w:lang w:eastAsia="en-AU"/>
        </w:rPr>
        <w:t>has</w:t>
      </w:r>
      <w:r w:rsidR="0020395E" w:rsidRPr="000F5D17">
        <w:rPr>
          <w:rFonts w:eastAsia="Times New Roman"/>
          <w:szCs w:val="24"/>
          <w:lang w:eastAsia="en-AU"/>
        </w:rPr>
        <w:t xml:space="preserve"> not been undertaken in response</w:t>
      </w:r>
      <w:r w:rsidR="004F7F42" w:rsidRPr="000F5D17">
        <w:rPr>
          <w:rFonts w:eastAsia="Times New Roman"/>
          <w:szCs w:val="24"/>
          <w:lang w:eastAsia="en-AU"/>
        </w:rPr>
        <w:t>.</w:t>
      </w:r>
    </w:p>
    <w:p w14:paraId="1BC3E8F0" w14:textId="1E52A9B4" w:rsidR="004F7F42" w:rsidRPr="000F5D17" w:rsidRDefault="001570FB" w:rsidP="00BC6299">
      <w:pPr>
        <w:pStyle w:val="ListBullet"/>
        <w:ind w:left="425" w:hanging="425"/>
      </w:pPr>
      <w:r w:rsidRPr="000F5D17">
        <w:rPr>
          <w:rFonts w:eastAsia="Times New Roman"/>
          <w:szCs w:val="24"/>
          <w:lang w:eastAsia="en-AU"/>
        </w:rPr>
        <w:t>Episodes</w:t>
      </w:r>
      <w:r w:rsidRPr="000F5D17">
        <w:t xml:space="preserve"> of aggressive behaviours </w:t>
      </w:r>
      <w:r w:rsidR="00D50BA8" w:rsidRPr="000F5D17">
        <w:t xml:space="preserve">are </w:t>
      </w:r>
      <w:r w:rsidRPr="000F5D17">
        <w:t xml:space="preserve">documented </w:t>
      </w:r>
      <w:r w:rsidR="00D50BA8" w:rsidRPr="000F5D17">
        <w:t xml:space="preserve">daily </w:t>
      </w:r>
      <w:r w:rsidRPr="000F5D17">
        <w:t xml:space="preserve">on a </w:t>
      </w:r>
      <w:r w:rsidR="00AB578F">
        <w:t>b</w:t>
      </w:r>
      <w:r w:rsidR="001F4169" w:rsidRPr="000F5D17">
        <w:t>ehaviour</w:t>
      </w:r>
      <w:r w:rsidRPr="000F5D17">
        <w:t xml:space="preserve"> chart over a three day period.</w:t>
      </w:r>
      <w:r w:rsidR="00E0301E" w:rsidRPr="000F5D17">
        <w:t xml:space="preserve"> On two occasions, behaviours occurred during activities of daily living</w:t>
      </w:r>
      <w:r w:rsidR="00034400" w:rsidRPr="000F5D17">
        <w:t xml:space="preserve">. </w:t>
      </w:r>
      <w:r w:rsidR="00D50BA8" w:rsidRPr="000F5D17">
        <w:t>T</w:t>
      </w:r>
      <w:r w:rsidR="00034400" w:rsidRPr="000F5D17">
        <w:t xml:space="preserve">he trigger </w:t>
      </w:r>
      <w:r w:rsidR="00D50BA8" w:rsidRPr="000F5D17">
        <w:t xml:space="preserve">on these occasions </w:t>
      </w:r>
      <w:r w:rsidR="00034400" w:rsidRPr="000F5D17">
        <w:t xml:space="preserve">is documented as </w:t>
      </w:r>
      <w:r w:rsidR="0031344C" w:rsidRPr="000F5D17">
        <w:t xml:space="preserve">‘unknown’. Consumer B’s care plan </w:t>
      </w:r>
      <w:r w:rsidR="00D50BA8" w:rsidRPr="000F5D17">
        <w:t>and</w:t>
      </w:r>
      <w:r w:rsidR="0031344C" w:rsidRPr="000F5D17">
        <w:t xml:space="preserve"> behaviour management strategies </w:t>
      </w:r>
      <w:r w:rsidR="0020395E" w:rsidRPr="000F5D17">
        <w:t>have</w:t>
      </w:r>
      <w:r w:rsidR="0031344C" w:rsidRPr="000F5D17">
        <w:t xml:space="preserve"> not been undertaken in response. </w:t>
      </w:r>
    </w:p>
    <w:p w14:paraId="3801E954" w14:textId="4DF2A643" w:rsidR="005C1CDA" w:rsidRPr="000F5D17" w:rsidRDefault="005C1CDA" w:rsidP="00853601">
      <w:pPr>
        <w:rPr>
          <w:color w:val="auto"/>
        </w:rPr>
      </w:pPr>
      <w:r w:rsidRPr="000F5D17">
        <w:rPr>
          <w:color w:val="auto"/>
        </w:rPr>
        <w:t>Consumer C</w:t>
      </w:r>
    </w:p>
    <w:p w14:paraId="288DEC69" w14:textId="6E7DA650" w:rsidR="00490373" w:rsidRPr="000F5D17" w:rsidRDefault="002819CB" w:rsidP="0020395E">
      <w:pPr>
        <w:pStyle w:val="ListBullet"/>
        <w:ind w:left="425" w:hanging="425"/>
      </w:pPr>
      <w:r w:rsidRPr="000F5D17">
        <w:lastRenderedPageBreak/>
        <w:t>Behaviour management strategies noted in an evaluation of a behaviour chart h</w:t>
      </w:r>
      <w:r w:rsidR="008160C0" w:rsidRPr="000F5D17">
        <w:t>ave not been documented on Consumer C’s interim care plan.</w:t>
      </w:r>
    </w:p>
    <w:p w14:paraId="656231F0" w14:textId="68058724" w:rsidR="008160C0" w:rsidRPr="000F5D17" w:rsidRDefault="008160C0" w:rsidP="00813096">
      <w:pPr>
        <w:pStyle w:val="ListBullet"/>
        <w:ind w:left="425" w:hanging="425"/>
        <w:rPr>
          <w:rFonts w:eastAsia="Times New Roman"/>
          <w:szCs w:val="24"/>
          <w:lang w:eastAsia="en-AU"/>
        </w:rPr>
      </w:pPr>
      <w:r w:rsidRPr="000F5D17">
        <w:rPr>
          <w:rFonts w:eastAsia="Times New Roman"/>
          <w:szCs w:val="24"/>
          <w:lang w:eastAsia="en-AU"/>
        </w:rPr>
        <w:t>A</w:t>
      </w:r>
      <w:r w:rsidR="00E111A6" w:rsidRPr="000F5D17">
        <w:rPr>
          <w:rFonts w:eastAsia="Times New Roman"/>
          <w:szCs w:val="24"/>
          <w:lang w:eastAsia="en-AU"/>
        </w:rPr>
        <w:t xml:space="preserve"> management plan </w:t>
      </w:r>
      <w:r w:rsidR="0020395E" w:rsidRPr="000F5D17">
        <w:rPr>
          <w:rFonts w:eastAsia="Times New Roman"/>
          <w:szCs w:val="24"/>
          <w:lang w:eastAsia="en-AU"/>
        </w:rPr>
        <w:t>completed</w:t>
      </w:r>
      <w:r w:rsidR="00E111A6" w:rsidRPr="000F5D17">
        <w:rPr>
          <w:rFonts w:eastAsia="Times New Roman"/>
          <w:szCs w:val="24"/>
          <w:lang w:eastAsia="en-AU"/>
        </w:rPr>
        <w:t xml:space="preserve"> by external behaviour management specialist states Consumer C has aggressive behaviours and includes </w:t>
      </w:r>
      <w:r w:rsidR="00306D94" w:rsidRPr="000F5D17">
        <w:rPr>
          <w:rFonts w:eastAsia="Times New Roman"/>
          <w:szCs w:val="24"/>
          <w:lang w:eastAsia="en-AU"/>
        </w:rPr>
        <w:t xml:space="preserve">strategies to manage behaviours. These strategies </w:t>
      </w:r>
      <w:r w:rsidR="0020395E" w:rsidRPr="000F5D17">
        <w:rPr>
          <w:rFonts w:eastAsia="Times New Roman"/>
          <w:szCs w:val="24"/>
          <w:lang w:eastAsia="en-AU"/>
        </w:rPr>
        <w:t>have</w:t>
      </w:r>
      <w:r w:rsidR="00306D94" w:rsidRPr="000F5D17">
        <w:rPr>
          <w:rFonts w:eastAsia="Times New Roman"/>
          <w:szCs w:val="24"/>
          <w:lang w:eastAsia="en-AU"/>
        </w:rPr>
        <w:t xml:space="preserve"> not </w:t>
      </w:r>
      <w:r w:rsidR="0020395E" w:rsidRPr="000F5D17">
        <w:rPr>
          <w:rFonts w:eastAsia="Times New Roman"/>
          <w:szCs w:val="24"/>
          <w:lang w:eastAsia="en-AU"/>
        </w:rPr>
        <w:t xml:space="preserve">been </w:t>
      </w:r>
      <w:r w:rsidR="00306D94" w:rsidRPr="000F5D17">
        <w:rPr>
          <w:rFonts w:eastAsia="Times New Roman"/>
          <w:szCs w:val="24"/>
          <w:lang w:eastAsia="en-AU"/>
        </w:rPr>
        <w:t>included on Consumer C’s interim care plan.</w:t>
      </w:r>
      <w:r w:rsidR="00E9350D" w:rsidRPr="000F5D17">
        <w:rPr>
          <w:rFonts w:eastAsia="Times New Roman"/>
          <w:szCs w:val="24"/>
          <w:lang w:eastAsia="en-AU"/>
        </w:rPr>
        <w:t xml:space="preserve"> </w:t>
      </w:r>
    </w:p>
    <w:p w14:paraId="32657F20" w14:textId="7F390488" w:rsidR="00222EC1" w:rsidRPr="000F5D17" w:rsidRDefault="00222EC1" w:rsidP="00813096">
      <w:pPr>
        <w:pStyle w:val="ListBullet"/>
        <w:ind w:left="425" w:hanging="425"/>
        <w:rPr>
          <w:rFonts w:eastAsia="Times New Roman"/>
          <w:szCs w:val="24"/>
          <w:lang w:eastAsia="en-AU"/>
        </w:rPr>
      </w:pPr>
      <w:r w:rsidRPr="000F5D17">
        <w:rPr>
          <w:rFonts w:eastAsia="Times New Roman"/>
          <w:szCs w:val="24"/>
          <w:lang w:eastAsia="en-AU"/>
        </w:rPr>
        <w:t xml:space="preserve">A hospital discharge summary </w:t>
      </w:r>
      <w:r w:rsidR="008A4A31" w:rsidRPr="000F5D17">
        <w:rPr>
          <w:rFonts w:eastAsia="Times New Roman"/>
          <w:szCs w:val="24"/>
          <w:lang w:eastAsia="en-AU"/>
        </w:rPr>
        <w:t>indicates</w:t>
      </w:r>
      <w:r w:rsidR="0020395E" w:rsidRPr="000F5D17">
        <w:rPr>
          <w:rFonts w:eastAsia="Times New Roman"/>
          <w:szCs w:val="24"/>
          <w:lang w:eastAsia="en-AU"/>
        </w:rPr>
        <w:t xml:space="preserve"> Consumer C</w:t>
      </w:r>
      <w:r w:rsidR="008A4A31" w:rsidRPr="000F5D17">
        <w:rPr>
          <w:rFonts w:eastAsia="Times New Roman"/>
          <w:szCs w:val="24"/>
          <w:lang w:eastAsia="en-AU"/>
        </w:rPr>
        <w:t xml:space="preserve"> </w:t>
      </w:r>
      <w:r w:rsidR="0020395E" w:rsidRPr="000F5D17">
        <w:rPr>
          <w:rFonts w:eastAsia="Times New Roman"/>
          <w:szCs w:val="24"/>
          <w:lang w:eastAsia="en-AU"/>
        </w:rPr>
        <w:t xml:space="preserve">has </w:t>
      </w:r>
      <w:r w:rsidR="008A4A31" w:rsidRPr="000F5D17">
        <w:rPr>
          <w:rFonts w:eastAsia="Times New Roman"/>
          <w:szCs w:val="24"/>
          <w:lang w:eastAsia="en-AU"/>
        </w:rPr>
        <w:t>compromised skin integrity. The interim care plan indicates Consumer C has no skin integrity issues and skin care management strategies are not included.</w:t>
      </w:r>
    </w:p>
    <w:p w14:paraId="4FD90421" w14:textId="0D55B4E5" w:rsidR="008A4A31" w:rsidRPr="000F5D17" w:rsidRDefault="00340CB1" w:rsidP="00813096">
      <w:pPr>
        <w:pStyle w:val="ListBullet"/>
        <w:ind w:left="425" w:hanging="425"/>
      </w:pPr>
      <w:r w:rsidRPr="000F5D17">
        <w:rPr>
          <w:rFonts w:eastAsia="Times New Roman"/>
          <w:szCs w:val="24"/>
          <w:lang w:eastAsia="en-AU"/>
        </w:rPr>
        <w:t>Information</w:t>
      </w:r>
      <w:r w:rsidRPr="000F5D17">
        <w:t xml:space="preserve"> documented on Consumer C’s </w:t>
      </w:r>
      <w:r w:rsidR="0020395E" w:rsidRPr="000F5D17">
        <w:t xml:space="preserve">interim </w:t>
      </w:r>
      <w:r w:rsidRPr="000F5D17">
        <w:t xml:space="preserve">care plan is not consistent with the consumer’s assessed needs. </w:t>
      </w:r>
      <w:r w:rsidR="00813096" w:rsidRPr="000F5D17">
        <w:t xml:space="preserve">Management stated they were behind in completing the consumer’s care plan. </w:t>
      </w:r>
    </w:p>
    <w:p w14:paraId="68884D7C" w14:textId="39A19DB5" w:rsidR="007F08F4" w:rsidRPr="000F5D17" w:rsidRDefault="0025585B" w:rsidP="00853601">
      <w:pPr>
        <w:rPr>
          <w:color w:val="auto"/>
        </w:rPr>
      </w:pPr>
      <w:r w:rsidRPr="000F5D17">
        <w:rPr>
          <w:color w:val="auto"/>
        </w:rPr>
        <w:t xml:space="preserve">The provider’s response </w:t>
      </w:r>
      <w:r w:rsidR="000C6AAC" w:rsidRPr="000F5D17">
        <w:rPr>
          <w:color w:val="auto"/>
        </w:rPr>
        <w:t xml:space="preserve">indicates they agree with the Assessment Team’s recommendation and includes </w:t>
      </w:r>
      <w:r w:rsidRPr="000F5D17">
        <w:rPr>
          <w:color w:val="auto"/>
        </w:rPr>
        <w:t>a Plan for continuous improvement. The plan includes planned and completed actions and demonstrates the provider is proactively addressing the issues identified in the Assessment Team’s report. Actions include</w:t>
      </w:r>
      <w:r w:rsidR="00515FB2" w:rsidRPr="000F5D17">
        <w:rPr>
          <w:color w:val="auto"/>
        </w:rPr>
        <w:t>, but are not limited to</w:t>
      </w:r>
      <w:r w:rsidRPr="000F5D17">
        <w:rPr>
          <w:color w:val="auto"/>
        </w:rPr>
        <w:t>:</w:t>
      </w:r>
    </w:p>
    <w:p w14:paraId="7BDFDCF0" w14:textId="455483C1" w:rsidR="009E622A" w:rsidRPr="000F5D17" w:rsidRDefault="009E622A" w:rsidP="00420EC5">
      <w:pPr>
        <w:pStyle w:val="ListBullet"/>
        <w:ind w:left="425" w:hanging="425"/>
      </w:pPr>
      <w:r w:rsidRPr="000F5D17">
        <w:t>Review and upda</w:t>
      </w:r>
      <w:r w:rsidR="00E07DD9" w:rsidRPr="000F5D17">
        <w:t>te care plans for consumer</w:t>
      </w:r>
      <w:r w:rsidR="00FA24DC">
        <w:t>s</w:t>
      </w:r>
      <w:r w:rsidR="00E07DD9" w:rsidRPr="000F5D17">
        <w:t xml:space="preserve"> highlighted in the Assessment Team’s report. </w:t>
      </w:r>
    </w:p>
    <w:p w14:paraId="082C0585" w14:textId="1EEE484A" w:rsidR="00515FB2" w:rsidRPr="000F5D17" w:rsidRDefault="00515FB2" w:rsidP="00420EC5">
      <w:pPr>
        <w:pStyle w:val="ListBullet"/>
        <w:ind w:left="425" w:hanging="425"/>
      </w:pPr>
      <w:r w:rsidRPr="000F5D17">
        <w:t>Review all consumers</w:t>
      </w:r>
      <w:r w:rsidR="004B2BD9">
        <w:t>’</w:t>
      </w:r>
      <w:r w:rsidRPr="000F5D17">
        <w:t xml:space="preserve"> clinical care needs in consultation with </w:t>
      </w:r>
      <w:r w:rsidR="005D3FE7" w:rsidRPr="000F5D17">
        <w:t>consumers.</w:t>
      </w:r>
    </w:p>
    <w:p w14:paraId="7FFACEBA" w14:textId="6B1E355F" w:rsidR="009938F3" w:rsidRPr="000F5D17" w:rsidRDefault="009938F3" w:rsidP="00420EC5">
      <w:pPr>
        <w:pStyle w:val="ListBullet"/>
        <w:ind w:left="425" w:hanging="425"/>
      </w:pPr>
      <w:r w:rsidRPr="000F5D17">
        <w:t xml:space="preserve">Creation of a new </w:t>
      </w:r>
      <w:r w:rsidR="004B2BD9">
        <w:t>i</w:t>
      </w:r>
      <w:r w:rsidRPr="000F5D17">
        <w:t>nterim care plan.</w:t>
      </w:r>
    </w:p>
    <w:p w14:paraId="6E7CE9FD" w14:textId="43332DD3" w:rsidR="009938F3" w:rsidRPr="000F5D17" w:rsidRDefault="009938F3" w:rsidP="00420EC5">
      <w:pPr>
        <w:pStyle w:val="ListBullet"/>
        <w:ind w:left="425" w:hanging="425"/>
      </w:pPr>
      <w:r w:rsidRPr="000F5D17">
        <w:t>Staff training in relation to assessment and planning processes</w:t>
      </w:r>
      <w:r w:rsidR="009E622A" w:rsidRPr="000F5D17">
        <w:t>, behaviour management</w:t>
      </w:r>
      <w:r w:rsidR="00420EC5" w:rsidRPr="000F5D17">
        <w:t>.</w:t>
      </w:r>
    </w:p>
    <w:p w14:paraId="49C4FEDD" w14:textId="113E33FA" w:rsidR="007F08F4" w:rsidRPr="000F5D17" w:rsidRDefault="001E6428" w:rsidP="00853601">
      <w:pPr>
        <w:rPr>
          <w:color w:val="auto"/>
        </w:rPr>
      </w:pPr>
      <w:r w:rsidRPr="000F5D17">
        <w:rPr>
          <w:color w:val="auto"/>
        </w:rPr>
        <w:t xml:space="preserve">The Assessment Team’s report provided evidence of actions taken to address the </w:t>
      </w:r>
      <w:r w:rsidR="004B2BD9">
        <w:rPr>
          <w:color w:val="auto"/>
        </w:rPr>
        <w:t>n</w:t>
      </w:r>
      <w:r w:rsidRPr="000F5D17">
        <w:rPr>
          <w:color w:val="auto"/>
        </w:rPr>
        <w:t xml:space="preserve">on-compliance identified at the Site Audit </w:t>
      </w:r>
      <w:r w:rsidR="004B2BD9">
        <w:rPr>
          <w:color w:val="auto"/>
        </w:rPr>
        <w:t>c</w:t>
      </w:r>
      <w:r w:rsidRPr="000F5D17">
        <w:rPr>
          <w:color w:val="auto"/>
        </w:rPr>
        <w:t xml:space="preserve">onducted 25 </w:t>
      </w:r>
      <w:r w:rsidR="001435EB">
        <w:rPr>
          <w:color w:val="auto"/>
        </w:rPr>
        <w:t xml:space="preserve">August 2020 </w:t>
      </w:r>
      <w:r w:rsidRPr="000F5D17">
        <w:rPr>
          <w:color w:val="auto"/>
        </w:rPr>
        <w:t>to 27 August 2020 including, but not limited to:</w:t>
      </w:r>
    </w:p>
    <w:p w14:paraId="5D27CCFE" w14:textId="2460B888" w:rsidR="0036037E" w:rsidRPr="000F5D17" w:rsidRDefault="0036037E" w:rsidP="0036037E">
      <w:pPr>
        <w:pStyle w:val="ListBullet"/>
        <w:ind w:left="425" w:hanging="425"/>
        <w:rPr>
          <w:rFonts w:eastAsia="Times New Roman"/>
          <w:szCs w:val="24"/>
          <w:lang w:eastAsia="en-AU"/>
        </w:rPr>
      </w:pPr>
      <w:r w:rsidRPr="000F5D17">
        <w:rPr>
          <w:rFonts w:eastAsia="Times New Roman"/>
          <w:szCs w:val="24"/>
          <w:lang w:eastAsia="en-AU"/>
        </w:rPr>
        <w:t>Education workshops provided to registered staff relating to assessment</w:t>
      </w:r>
      <w:r w:rsidRPr="000F5D17">
        <w:t xml:space="preserve"> </w:t>
      </w:r>
      <w:r w:rsidRPr="000F5D17">
        <w:rPr>
          <w:rFonts w:eastAsia="Times New Roman"/>
          <w:szCs w:val="24"/>
          <w:lang w:eastAsia="en-AU"/>
        </w:rPr>
        <w:t>and care planning, including behaviour and diabetes management.</w:t>
      </w:r>
    </w:p>
    <w:p w14:paraId="5AF026C8" w14:textId="7109EB46" w:rsidR="0036037E" w:rsidRPr="000F5D17" w:rsidRDefault="0036037E" w:rsidP="0036037E">
      <w:pPr>
        <w:pStyle w:val="ListBullet"/>
        <w:ind w:left="425" w:hanging="425"/>
        <w:rPr>
          <w:rFonts w:eastAsia="Times New Roman"/>
          <w:szCs w:val="24"/>
          <w:lang w:eastAsia="en-AU"/>
        </w:rPr>
      </w:pPr>
      <w:r w:rsidRPr="000F5D17">
        <w:rPr>
          <w:rFonts w:eastAsia="Times New Roman"/>
          <w:szCs w:val="24"/>
          <w:lang w:eastAsia="en-AU"/>
        </w:rPr>
        <w:t>Set up nurses’ stations in each wing with a registered or enrolled nurse allocated to each for the morning and evening shifts.</w:t>
      </w:r>
    </w:p>
    <w:p w14:paraId="2030F595" w14:textId="427F0DCA" w:rsidR="007F506A" w:rsidRPr="000F5D17" w:rsidRDefault="0036037E" w:rsidP="00853601">
      <w:pPr>
        <w:pStyle w:val="ListBullet"/>
        <w:ind w:left="425" w:hanging="425"/>
      </w:pPr>
      <w:r w:rsidRPr="000F5D17">
        <w:rPr>
          <w:rFonts w:eastAsia="Times New Roman"/>
          <w:szCs w:val="24"/>
          <w:lang w:eastAsia="en-AU"/>
        </w:rPr>
        <w:t xml:space="preserve">Introduced a ‘Daily Huddle’ project where staff meet in each wing every day during each morning shift to discuss each consumer. </w:t>
      </w:r>
    </w:p>
    <w:p w14:paraId="77233379" w14:textId="3A4C0436" w:rsidR="001E6428" w:rsidRPr="000F5D17" w:rsidRDefault="00384CBB" w:rsidP="00853601">
      <w:pPr>
        <w:rPr>
          <w:color w:val="auto"/>
        </w:rPr>
      </w:pPr>
      <w:r w:rsidRPr="000F5D17">
        <w:rPr>
          <w:color w:val="auto"/>
        </w:rPr>
        <w:lastRenderedPageBreak/>
        <w:t>I acknowledge the provider’s response and commitment to address the issues identified in the Assessment Team’s report</w:t>
      </w:r>
      <w:r w:rsidR="00490373" w:rsidRPr="000F5D17">
        <w:rPr>
          <w:color w:val="auto"/>
        </w:rPr>
        <w:t>. However, based on the Assessment Team’s report and the provider’s response, I find at the time of the Assessment Contact</w:t>
      </w:r>
      <w:r w:rsidRPr="000F5D17">
        <w:rPr>
          <w:color w:val="auto"/>
        </w:rPr>
        <w:t xml:space="preserve">, </w:t>
      </w:r>
      <w:r w:rsidR="00810415" w:rsidRPr="000F5D17">
        <w:rPr>
          <w:color w:val="auto"/>
        </w:rPr>
        <w:t xml:space="preserve">assessment and planning processes </w:t>
      </w:r>
      <w:r w:rsidR="00C04223" w:rsidRPr="000F5D17">
        <w:rPr>
          <w:color w:val="auto"/>
        </w:rPr>
        <w:t xml:space="preserve">were not effectively implemented, specifically in response to </w:t>
      </w:r>
      <w:r w:rsidR="00206F51" w:rsidRPr="000F5D17">
        <w:rPr>
          <w:color w:val="auto"/>
        </w:rPr>
        <w:t xml:space="preserve">incidents of behaviour and </w:t>
      </w:r>
      <w:r w:rsidR="001F4169" w:rsidRPr="000F5D17">
        <w:rPr>
          <w:color w:val="auto"/>
        </w:rPr>
        <w:t>implementing</w:t>
      </w:r>
      <w:r w:rsidR="00202EEA" w:rsidRPr="000F5D17">
        <w:rPr>
          <w:color w:val="auto"/>
        </w:rPr>
        <w:t xml:space="preserve"> strategies to mitigate known consumer behaviours. </w:t>
      </w:r>
      <w:r w:rsidR="005B6B94" w:rsidRPr="000F5D17">
        <w:rPr>
          <w:color w:val="auto"/>
        </w:rPr>
        <w:t xml:space="preserve">For Consumer A and Consumer B, </w:t>
      </w:r>
      <w:r w:rsidR="005F0F6F" w:rsidRPr="000F5D17">
        <w:rPr>
          <w:color w:val="auto"/>
        </w:rPr>
        <w:t xml:space="preserve">review of behaviour care plans and behaviour management strategies have not been routinely initiated in response to </w:t>
      </w:r>
      <w:r w:rsidR="0079518E" w:rsidRPr="000F5D17">
        <w:rPr>
          <w:color w:val="auto"/>
        </w:rPr>
        <w:t xml:space="preserve">incidents and documentation indicating </w:t>
      </w:r>
      <w:r w:rsidR="00F34D3C" w:rsidRPr="000F5D17">
        <w:rPr>
          <w:color w:val="auto"/>
        </w:rPr>
        <w:t>in</w:t>
      </w:r>
      <w:r w:rsidR="0079518E" w:rsidRPr="000F5D17">
        <w:rPr>
          <w:color w:val="auto"/>
        </w:rPr>
        <w:t>effectiveness of current management strategies. For Consumer C, despite</w:t>
      </w:r>
      <w:r w:rsidR="00EF71CC" w:rsidRPr="000F5D17">
        <w:rPr>
          <w:color w:val="auto"/>
        </w:rPr>
        <w:t xml:space="preserve"> receiving</w:t>
      </w:r>
      <w:r w:rsidR="0079518E" w:rsidRPr="000F5D17">
        <w:rPr>
          <w:color w:val="auto"/>
        </w:rPr>
        <w:t xml:space="preserve"> information</w:t>
      </w:r>
      <w:r w:rsidR="00EF71CC" w:rsidRPr="000F5D17">
        <w:rPr>
          <w:color w:val="auto"/>
        </w:rPr>
        <w:t xml:space="preserve"> from external allied health providers</w:t>
      </w:r>
      <w:r w:rsidR="0079518E" w:rsidRPr="000F5D17">
        <w:rPr>
          <w:color w:val="auto"/>
        </w:rPr>
        <w:t xml:space="preserve"> relating to </w:t>
      </w:r>
      <w:r w:rsidR="00EF71CC" w:rsidRPr="000F5D17">
        <w:rPr>
          <w:color w:val="auto"/>
        </w:rPr>
        <w:t>aggressive behaviours and appropriate management strategies</w:t>
      </w:r>
      <w:r w:rsidR="00EE7B12" w:rsidRPr="000F5D17">
        <w:rPr>
          <w:color w:val="auto"/>
        </w:rPr>
        <w:t xml:space="preserve">, these have not been included on Consumer C’s interim care plan used by staff to provide care and services. </w:t>
      </w:r>
      <w:r w:rsidR="00413C62" w:rsidRPr="000F5D17">
        <w:rPr>
          <w:color w:val="auto"/>
        </w:rPr>
        <w:t xml:space="preserve">By not reviewing </w:t>
      </w:r>
      <w:r w:rsidR="00EB201E" w:rsidRPr="000F5D17">
        <w:rPr>
          <w:color w:val="auto"/>
        </w:rPr>
        <w:t>behaviour management care plans</w:t>
      </w:r>
      <w:r w:rsidR="008043B4" w:rsidRPr="000F5D17">
        <w:rPr>
          <w:color w:val="auto"/>
        </w:rPr>
        <w:t xml:space="preserve"> and</w:t>
      </w:r>
      <w:r w:rsidR="00EB201E" w:rsidRPr="000F5D17">
        <w:rPr>
          <w:color w:val="auto"/>
        </w:rPr>
        <w:t xml:space="preserve"> omitting to include information </w:t>
      </w:r>
      <w:r w:rsidR="008043B4" w:rsidRPr="000F5D17">
        <w:rPr>
          <w:color w:val="auto"/>
        </w:rPr>
        <w:t>on a</w:t>
      </w:r>
      <w:r w:rsidR="000B1107" w:rsidRPr="000F5D17">
        <w:rPr>
          <w:color w:val="auto"/>
        </w:rPr>
        <w:t>n</w:t>
      </w:r>
      <w:r w:rsidR="008043B4" w:rsidRPr="000F5D17">
        <w:rPr>
          <w:color w:val="auto"/>
        </w:rPr>
        <w:t xml:space="preserve"> interim care plan </w:t>
      </w:r>
      <w:r w:rsidR="00EB201E" w:rsidRPr="000F5D17">
        <w:rPr>
          <w:color w:val="auto"/>
        </w:rPr>
        <w:t>relating to</w:t>
      </w:r>
      <w:r w:rsidR="008043B4" w:rsidRPr="000F5D17">
        <w:rPr>
          <w:color w:val="auto"/>
        </w:rPr>
        <w:t xml:space="preserve"> a consumer’s</w:t>
      </w:r>
      <w:r w:rsidR="00EB201E" w:rsidRPr="000F5D17">
        <w:rPr>
          <w:color w:val="auto"/>
        </w:rPr>
        <w:t xml:space="preserve"> know</w:t>
      </w:r>
      <w:r w:rsidR="00657B27">
        <w:rPr>
          <w:color w:val="auto"/>
        </w:rPr>
        <w:t>n</w:t>
      </w:r>
      <w:r w:rsidR="00EB201E" w:rsidRPr="000F5D17">
        <w:rPr>
          <w:color w:val="auto"/>
        </w:rPr>
        <w:t xml:space="preserve"> </w:t>
      </w:r>
      <w:r w:rsidR="001F4169" w:rsidRPr="000F5D17">
        <w:rPr>
          <w:color w:val="auto"/>
        </w:rPr>
        <w:t>aggressive</w:t>
      </w:r>
      <w:r w:rsidR="00EB201E" w:rsidRPr="000F5D17">
        <w:rPr>
          <w:color w:val="auto"/>
        </w:rPr>
        <w:t xml:space="preserve"> behaviours and appropriate management strategies</w:t>
      </w:r>
      <w:r w:rsidR="007B3338" w:rsidRPr="000F5D17">
        <w:rPr>
          <w:color w:val="auto"/>
        </w:rPr>
        <w:t xml:space="preserve">, </w:t>
      </w:r>
      <w:r w:rsidR="0096661C" w:rsidRPr="000F5D17">
        <w:rPr>
          <w:color w:val="auto"/>
        </w:rPr>
        <w:t>has the potential to compromise the safety, health and well-being of other consumers and staff</w:t>
      </w:r>
      <w:r w:rsidR="007B3338" w:rsidRPr="000F5D17">
        <w:rPr>
          <w:color w:val="auto"/>
        </w:rPr>
        <w:t xml:space="preserve">. </w:t>
      </w:r>
    </w:p>
    <w:p w14:paraId="4F252A07" w14:textId="63B1EFB7" w:rsidR="00250EE0" w:rsidRPr="000F5D17" w:rsidRDefault="00250EE0" w:rsidP="00250EE0">
      <w:pPr>
        <w:rPr>
          <w:color w:val="auto"/>
        </w:rPr>
      </w:pPr>
      <w:r w:rsidRPr="000F5D17">
        <w:rPr>
          <w:color w:val="auto"/>
        </w:rPr>
        <w:t xml:space="preserve">For the reasons detailed above, I find Amaroo Care Services Inc, in relation to Amaroo Village McMahon Caring Centre, Non-compliant with Requirement (3)(a) in Standard 2 </w:t>
      </w:r>
      <w:r w:rsidR="007F08F4" w:rsidRPr="000F5D17">
        <w:rPr>
          <w:color w:val="auto"/>
        </w:rPr>
        <w:t>Ongoing assessment and planning with consumers</w:t>
      </w:r>
      <w:r w:rsidRPr="000F5D17">
        <w:rPr>
          <w:color w:val="auto"/>
        </w:rPr>
        <w:t>.</w:t>
      </w:r>
    </w:p>
    <w:bookmarkEnd w:id="10"/>
    <w:p w14:paraId="5F30001A" w14:textId="77777777" w:rsidR="00934888" w:rsidRPr="00934888" w:rsidRDefault="00484EE6" w:rsidP="00934888"/>
    <w:p w14:paraId="5F30001B" w14:textId="77777777" w:rsidR="00032B17" w:rsidRDefault="00484EE6"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5F30001C" w14:textId="415C1F6D" w:rsidR="00CB3BA9" w:rsidRDefault="009A29EA"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F3000E2" wp14:editId="5F3000E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9598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F30001D" w14:textId="77777777" w:rsidR="007F5256" w:rsidRPr="00FD1B02" w:rsidRDefault="009A29EA" w:rsidP="00032B17">
      <w:pPr>
        <w:pStyle w:val="Heading3"/>
        <w:shd w:val="clear" w:color="auto" w:fill="F2F2F2" w:themeFill="background1" w:themeFillShade="F2"/>
      </w:pPr>
      <w:r w:rsidRPr="00FD1B02">
        <w:t>Consumer outcome:</w:t>
      </w:r>
    </w:p>
    <w:p w14:paraId="5F30001E" w14:textId="77777777" w:rsidR="007F5256" w:rsidRDefault="009A29EA" w:rsidP="00912DE6">
      <w:pPr>
        <w:numPr>
          <w:ilvl w:val="0"/>
          <w:numId w:val="3"/>
        </w:numPr>
        <w:shd w:val="clear" w:color="auto" w:fill="F2F2F2" w:themeFill="background1" w:themeFillShade="F2"/>
      </w:pPr>
      <w:r>
        <w:t>I get personal care, clinical care, or both personal care and clinical care, that is safe and right for me.</w:t>
      </w:r>
    </w:p>
    <w:p w14:paraId="5F30001F" w14:textId="77777777" w:rsidR="007F5256" w:rsidRDefault="009A29EA" w:rsidP="00032B17">
      <w:pPr>
        <w:pStyle w:val="Heading3"/>
        <w:shd w:val="clear" w:color="auto" w:fill="F2F2F2" w:themeFill="background1" w:themeFillShade="F2"/>
      </w:pPr>
      <w:r>
        <w:t>Organisation statement:</w:t>
      </w:r>
    </w:p>
    <w:p w14:paraId="5F300020" w14:textId="77777777" w:rsidR="007F5256" w:rsidRDefault="009A29E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F300021" w14:textId="77777777" w:rsidR="007F5256" w:rsidRDefault="009A29EA" w:rsidP="00427817">
      <w:pPr>
        <w:pStyle w:val="Heading2"/>
      </w:pPr>
      <w:r>
        <w:t>Assessment of Standard 3</w:t>
      </w:r>
    </w:p>
    <w:p w14:paraId="6F2D410E" w14:textId="624022BF" w:rsidR="00851942" w:rsidRPr="0024600B" w:rsidRDefault="00055077" w:rsidP="00851942">
      <w:pPr>
        <w:rPr>
          <w:color w:val="auto"/>
        </w:rPr>
      </w:pPr>
      <w:r w:rsidRPr="00324B30">
        <w:rPr>
          <w:color w:val="auto"/>
        </w:rPr>
        <w:t xml:space="preserve">The Quality Standard is assessed as Non-compliant as one of the </w:t>
      </w:r>
      <w:r>
        <w:rPr>
          <w:color w:val="auto"/>
        </w:rPr>
        <w:t>seven</w:t>
      </w:r>
      <w:r w:rsidRPr="00324B30">
        <w:rPr>
          <w:color w:val="auto"/>
        </w:rPr>
        <w:t xml:space="preserve"> specific Requirements has been assessed as Non-compliant. </w:t>
      </w:r>
      <w:r w:rsidR="00851942" w:rsidRPr="0024600B">
        <w:rPr>
          <w:color w:val="auto"/>
        </w:rPr>
        <w:t>The Assessment Team assessed Requirements (3)(a) and (3)(</w:t>
      </w:r>
      <w:r w:rsidR="009779BA" w:rsidRPr="0024600B">
        <w:rPr>
          <w:color w:val="auto"/>
        </w:rPr>
        <w:t>b</w:t>
      </w:r>
      <w:r w:rsidR="00851942" w:rsidRPr="0024600B">
        <w:rPr>
          <w:color w:val="auto"/>
        </w:rPr>
        <w:t xml:space="preserve">) in relation to Standard </w:t>
      </w:r>
      <w:r w:rsidR="009779BA" w:rsidRPr="0024600B">
        <w:rPr>
          <w:color w:val="auto"/>
        </w:rPr>
        <w:t>3 Personal care and clinical care</w:t>
      </w:r>
      <w:r w:rsidR="00851942" w:rsidRPr="0024600B">
        <w:rPr>
          <w:color w:val="auto"/>
        </w:rPr>
        <w:t>.</w:t>
      </w:r>
      <w:r w:rsidR="007411E2">
        <w:rPr>
          <w:color w:val="auto"/>
        </w:rPr>
        <w:t xml:space="preserve"> All other Requirements in this Standard were not assessed.</w:t>
      </w:r>
      <w:r w:rsidR="00851942" w:rsidRPr="0024600B">
        <w:rPr>
          <w:color w:val="auto"/>
        </w:rPr>
        <w:t xml:space="preserve"> </w:t>
      </w:r>
    </w:p>
    <w:p w14:paraId="2140D144" w14:textId="39A24BD9" w:rsidR="000D107A" w:rsidRPr="0024600B" w:rsidRDefault="00851942" w:rsidP="00851942">
      <w:pPr>
        <w:rPr>
          <w:color w:val="auto"/>
        </w:rPr>
      </w:pPr>
      <w:r w:rsidRPr="0024600B">
        <w:rPr>
          <w:color w:val="auto"/>
        </w:rPr>
        <w:t>The purpose of the Assessment Contact was to assess the performance of the service in relation to Requirements (3)(a) and (3)(</w:t>
      </w:r>
      <w:r w:rsidR="009779BA" w:rsidRPr="0024600B">
        <w:rPr>
          <w:color w:val="auto"/>
        </w:rPr>
        <w:t>b</w:t>
      </w:r>
      <w:r w:rsidRPr="0024600B">
        <w:rPr>
          <w:color w:val="auto"/>
        </w:rPr>
        <w:t xml:space="preserve">) in this Standard. These Requirements were found Non-compliant following a Site Audit conducted 25 </w:t>
      </w:r>
      <w:r w:rsidR="001435EB">
        <w:rPr>
          <w:color w:val="auto"/>
        </w:rPr>
        <w:t xml:space="preserve">August 2020 </w:t>
      </w:r>
      <w:r w:rsidRPr="0024600B">
        <w:rPr>
          <w:color w:val="auto"/>
        </w:rPr>
        <w:t xml:space="preserve">to 27 August 2020. </w:t>
      </w:r>
    </w:p>
    <w:p w14:paraId="67BC0AC9" w14:textId="216617EC" w:rsidR="00EC699D" w:rsidRPr="0024600B" w:rsidRDefault="000D107A" w:rsidP="00851942">
      <w:pPr>
        <w:rPr>
          <w:color w:val="auto"/>
        </w:rPr>
      </w:pPr>
      <w:r w:rsidRPr="0024600B">
        <w:rPr>
          <w:color w:val="auto"/>
        </w:rPr>
        <w:t>At the Site Audit conducted 25</w:t>
      </w:r>
      <w:r w:rsidR="000C3B5D">
        <w:rPr>
          <w:color w:val="auto"/>
        </w:rPr>
        <w:t xml:space="preserve"> </w:t>
      </w:r>
      <w:r w:rsidR="001435EB">
        <w:rPr>
          <w:color w:val="auto"/>
        </w:rPr>
        <w:t>August 2020</w:t>
      </w:r>
      <w:r w:rsidRPr="0024600B">
        <w:rPr>
          <w:color w:val="auto"/>
        </w:rPr>
        <w:t xml:space="preserve"> to 27 August 2020, in relation Standard 3 Requirement (3)(a), it</w:t>
      </w:r>
      <w:r w:rsidR="00CB6080" w:rsidRPr="0024600B">
        <w:rPr>
          <w:color w:val="auto"/>
        </w:rPr>
        <w:t xml:space="preserve"> was found two consumers were </w:t>
      </w:r>
      <w:r w:rsidR="000C3B5D">
        <w:rPr>
          <w:color w:val="auto"/>
        </w:rPr>
        <w:t>n</w:t>
      </w:r>
      <w:r w:rsidR="00CB6080" w:rsidRPr="0024600B">
        <w:rPr>
          <w:color w:val="auto"/>
        </w:rPr>
        <w:t>ot provided clinical care in line with best practice</w:t>
      </w:r>
      <w:r w:rsidR="00EC699D" w:rsidRPr="0024600B">
        <w:rPr>
          <w:color w:val="auto"/>
        </w:rPr>
        <w:t xml:space="preserve">, management plans or the service’s </w:t>
      </w:r>
      <w:r w:rsidR="00F30D18" w:rsidRPr="0024600B">
        <w:rPr>
          <w:color w:val="auto"/>
        </w:rPr>
        <w:t>procedure</w:t>
      </w:r>
      <w:r w:rsidR="00F94518" w:rsidRPr="0024600B">
        <w:rPr>
          <w:color w:val="auto"/>
        </w:rPr>
        <w:t xml:space="preserve">, specifically in relation to medication and </w:t>
      </w:r>
      <w:r w:rsidR="00E47107" w:rsidRPr="0024600B">
        <w:rPr>
          <w:color w:val="auto"/>
        </w:rPr>
        <w:t>diabetes management</w:t>
      </w:r>
      <w:r w:rsidR="00EC699D" w:rsidRPr="0024600B">
        <w:rPr>
          <w:color w:val="auto"/>
        </w:rPr>
        <w:t xml:space="preserve">. </w:t>
      </w:r>
      <w:r w:rsidR="00851942" w:rsidRPr="0024600B">
        <w:rPr>
          <w:color w:val="auto"/>
        </w:rPr>
        <w:t xml:space="preserve">The Assessment Team’s report provided evidence of actions taken to address deficiencies identified at the Site Audit and have recommended Requirement (3)(a) met. </w:t>
      </w:r>
    </w:p>
    <w:p w14:paraId="3625AC66" w14:textId="5909AACD" w:rsidR="00851942" w:rsidRPr="0024600B" w:rsidRDefault="0044727A" w:rsidP="00851942">
      <w:pPr>
        <w:rPr>
          <w:color w:val="auto"/>
        </w:rPr>
      </w:pPr>
      <w:r w:rsidRPr="0024600B">
        <w:rPr>
          <w:color w:val="auto"/>
        </w:rPr>
        <w:t>In relation to Requirement (3)(b), at the Site Audit the service did not demonstrate</w:t>
      </w:r>
      <w:r w:rsidR="00204BBE" w:rsidRPr="0024600B">
        <w:rPr>
          <w:color w:val="auto"/>
        </w:rPr>
        <w:t xml:space="preserve"> </w:t>
      </w:r>
      <w:r w:rsidR="003D5B19" w:rsidRPr="0024600B">
        <w:rPr>
          <w:color w:val="auto"/>
        </w:rPr>
        <w:t xml:space="preserve">improvements implemented were effective in identifying and managing each consumer’s high impact or high prevalence risks associated with their care. </w:t>
      </w:r>
      <w:r w:rsidR="00431DD0" w:rsidRPr="0024600B">
        <w:rPr>
          <w:color w:val="auto"/>
        </w:rPr>
        <w:t xml:space="preserve">The Assessment Team’s report provided evidence of actions taken to address deficiencies identified at the Site Audit. </w:t>
      </w:r>
      <w:r w:rsidR="000C3099" w:rsidRPr="0024600B">
        <w:rPr>
          <w:color w:val="auto"/>
        </w:rPr>
        <w:t xml:space="preserve">However, the Assessment Team were not satisfied actions implemented in relation to Requirement (3)(b) have sufficiently </w:t>
      </w:r>
      <w:r w:rsidR="000C3099" w:rsidRPr="0024600B">
        <w:rPr>
          <w:color w:val="auto"/>
        </w:rPr>
        <w:lastRenderedPageBreak/>
        <w:t xml:space="preserve">addressed the deficiencies identified at the Site </w:t>
      </w:r>
      <w:r w:rsidR="00431DD0" w:rsidRPr="0024600B">
        <w:rPr>
          <w:color w:val="auto"/>
        </w:rPr>
        <w:t>A</w:t>
      </w:r>
      <w:r w:rsidR="000C3099" w:rsidRPr="0024600B">
        <w:rPr>
          <w:color w:val="auto"/>
        </w:rPr>
        <w:t>udit and have recommend this Requirement not met.</w:t>
      </w:r>
    </w:p>
    <w:p w14:paraId="456CCD40" w14:textId="3DDD0508" w:rsidR="00C11391" w:rsidRPr="0024600B" w:rsidRDefault="00C11391" w:rsidP="000B3FBE">
      <w:pPr>
        <w:rPr>
          <w:color w:val="auto"/>
        </w:rPr>
      </w:pPr>
      <w:r w:rsidRPr="0024600B">
        <w:rPr>
          <w:color w:val="auto"/>
        </w:rPr>
        <w:t>I have considered the Assessment Team’s findings, the evidence documented in the Assessment Team’s reports and the provider’s response to come to a view of compliance with Standard 3 Requirements (3)(a) and (3)(b) and find the service Compliant with Requirement (3)(a) and Non-compliant with Requirement (3)(b). I have provided reasons for my decision in the specific Requirements below.</w:t>
      </w:r>
    </w:p>
    <w:p w14:paraId="5F300024" w14:textId="6DE81E82" w:rsidR="00301877" w:rsidRDefault="009A29E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F300025" w14:textId="49B0C2E3" w:rsidR="00853601" w:rsidRPr="00853601" w:rsidRDefault="009A29EA" w:rsidP="00853601">
      <w:pPr>
        <w:pStyle w:val="Heading3"/>
      </w:pPr>
      <w:r w:rsidRPr="00853601">
        <w:t>Requirement 3(3)(a)</w:t>
      </w:r>
      <w:r>
        <w:tab/>
        <w:t>Compliant</w:t>
      </w:r>
    </w:p>
    <w:p w14:paraId="5F300026" w14:textId="77777777" w:rsidR="00853601" w:rsidRPr="004A3816" w:rsidRDefault="009A29EA" w:rsidP="00853601">
      <w:pPr>
        <w:rPr>
          <w:i/>
        </w:rPr>
      </w:pPr>
      <w:r w:rsidRPr="004A3816">
        <w:rPr>
          <w:i/>
        </w:rPr>
        <w:t>Each consumer gets safe and effective personal care, clinical care, or both personal care and clinical care, that:</w:t>
      </w:r>
    </w:p>
    <w:p w14:paraId="5F300027" w14:textId="77777777" w:rsidR="00853601" w:rsidRPr="004A3816" w:rsidRDefault="009A29EA" w:rsidP="001A0235">
      <w:pPr>
        <w:numPr>
          <w:ilvl w:val="0"/>
          <w:numId w:val="11"/>
        </w:numPr>
        <w:tabs>
          <w:tab w:val="right" w:pos="9026"/>
        </w:tabs>
        <w:spacing w:before="0" w:after="0"/>
        <w:ind w:left="567" w:hanging="425"/>
        <w:outlineLvl w:val="4"/>
        <w:rPr>
          <w:i/>
        </w:rPr>
      </w:pPr>
      <w:r w:rsidRPr="004A3816">
        <w:rPr>
          <w:i/>
        </w:rPr>
        <w:t>is best practice; and</w:t>
      </w:r>
    </w:p>
    <w:p w14:paraId="5F300028" w14:textId="77777777" w:rsidR="00853601" w:rsidRPr="004A3816" w:rsidRDefault="009A29EA" w:rsidP="001A0235">
      <w:pPr>
        <w:numPr>
          <w:ilvl w:val="0"/>
          <w:numId w:val="11"/>
        </w:numPr>
        <w:tabs>
          <w:tab w:val="right" w:pos="9026"/>
        </w:tabs>
        <w:spacing w:before="0" w:after="0"/>
        <w:ind w:left="567" w:hanging="425"/>
        <w:outlineLvl w:val="4"/>
        <w:rPr>
          <w:i/>
        </w:rPr>
      </w:pPr>
      <w:r w:rsidRPr="004A3816">
        <w:rPr>
          <w:i/>
        </w:rPr>
        <w:t>is tailored to their needs; and</w:t>
      </w:r>
    </w:p>
    <w:p w14:paraId="5F300029" w14:textId="77777777" w:rsidR="00853601" w:rsidRPr="004A3816" w:rsidRDefault="009A29EA" w:rsidP="001A0235">
      <w:pPr>
        <w:numPr>
          <w:ilvl w:val="0"/>
          <w:numId w:val="11"/>
        </w:numPr>
        <w:tabs>
          <w:tab w:val="right" w:pos="9026"/>
        </w:tabs>
        <w:spacing w:before="0" w:after="0"/>
        <w:ind w:left="567" w:hanging="425"/>
        <w:outlineLvl w:val="4"/>
        <w:rPr>
          <w:i/>
        </w:rPr>
      </w:pPr>
      <w:r w:rsidRPr="004A3816">
        <w:rPr>
          <w:i/>
        </w:rPr>
        <w:t>optimises their health and well-being.</w:t>
      </w:r>
    </w:p>
    <w:p w14:paraId="40CE3BF3" w14:textId="251B14D7" w:rsidR="00216115" w:rsidRPr="0024600B" w:rsidRDefault="00216115" w:rsidP="00216115">
      <w:pPr>
        <w:rPr>
          <w:color w:val="auto"/>
        </w:rPr>
      </w:pPr>
      <w:bookmarkStart w:id="11" w:name="_Hlk71100252"/>
      <w:r w:rsidRPr="0024600B">
        <w:rPr>
          <w:color w:val="auto"/>
        </w:rPr>
        <w:t xml:space="preserve">The Assessment Team’s report provided evidence of actions taken to address the </w:t>
      </w:r>
      <w:r w:rsidR="000C3B5D">
        <w:rPr>
          <w:color w:val="auto"/>
        </w:rPr>
        <w:t>n</w:t>
      </w:r>
      <w:r w:rsidRPr="0024600B">
        <w:rPr>
          <w:color w:val="auto"/>
        </w:rPr>
        <w:t xml:space="preserve">on-compliance identified at the Site Audit </w:t>
      </w:r>
      <w:r w:rsidR="000C3B5D">
        <w:rPr>
          <w:color w:val="auto"/>
        </w:rPr>
        <w:t>c</w:t>
      </w:r>
      <w:r w:rsidRPr="0024600B">
        <w:rPr>
          <w:color w:val="auto"/>
        </w:rPr>
        <w:t xml:space="preserve">onducted 25 </w:t>
      </w:r>
      <w:r w:rsidR="001435EB">
        <w:rPr>
          <w:color w:val="auto"/>
        </w:rPr>
        <w:t xml:space="preserve">August 2020 </w:t>
      </w:r>
      <w:r w:rsidRPr="0024600B">
        <w:rPr>
          <w:color w:val="auto"/>
        </w:rPr>
        <w:t>to 27 August 2020 including, but not limited to:</w:t>
      </w:r>
    </w:p>
    <w:p w14:paraId="7802607C" w14:textId="17BA84BA" w:rsidR="00C65DA2" w:rsidRPr="0024600B" w:rsidRDefault="00D57AE8" w:rsidP="00AA1025">
      <w:pPr>
        <w:pStyle w:val="ListBullet"/>
        <w:ind w:left="425" w:hanging="425"/>
      </w:pPr>
      <w:r w:rsidRPr="0024600B">
        <w:t>Provided e</w:t>
      </w:r>
      <w:r w:rsidR="00AA1025" w:rsidRPr="0024600B">
        <w:t>ducation</w:t>
      </w:r>
      <w:r w:rsidRPr="0024600B">
        <w:t xml:space="preserve"> to all clinical staff</w:t>
      </w:r>
      <w:r w:rsidR="00AA1025" w:rsidRPr="0024600B">
        <w:t xml:space="preserve"> relating to</w:t>
      </w:r>
      <w:r w:rsidRPr="0024600B">
        <w:t xml:space="preserve"> diabetes </w:t>
      </w:r>
      <w:r w:rsidR="00AA1025" w:rsidRPr="00AA1025">
        <w:t>management</w:t>
      </w:r>
      <w:r w:rsidR="00DF4449" w:rsidRPr="0024600B">
        <w:t>;</w:t>
      </w:r>
      <w:r w:rsidR="00B31818" w:rsidRPr="0024600B">
        <w:t xml:space="preserve"> </w:t>
      </w:r>
      <w:r w:rsidR="00B31818" w:rsidRPr="00AA1025">
        <w:t>clinical assessment</w:t>
      </w:r>
      <w:r w:rsidR="00DF4449" w:rsidRPr="0024600B">
        <w:t xml:space="preserve">, </w:t>
      </w:r>
      <w:r w:rsidR="00B31818" w:rsidRPr="00AA1025">
        <w:t>planning process</w:t>
      </w:r>
      <w:r w:rsidR="00DF4449" w:rsidRPr="0024600B">
        <w:t xml:space="preserve"> and </w:t>
      </w:r>
      <w:r w:rsidR="00F30D18" w:rsidRPr="0024600B">
        <w:t>delivery</w:t>
      </w:r>
      <w:r w:rsidR="00DF4449" w:rsidRPr="0024600B">
        <w:t xml:space="preserve"> of care and </w:t>
      </w:r>
      <w:r w:rsidR="00DF4449" w:rsidRPr="00AA1025">
        <w:t>psychotropic medications</w:t>
      </w:r>
      <w:r w:rsidR="00C65DA2" w:rsidRPr="0024600B">
        <w:t>.</w:t>
      </w:r>
    </w:p>
    <w:p w14:paraId="0044E4CD" w14:textId="7F83285B" w:rsidR="00AA1025" w:rsidRPr="00AA1025" w:rsidRDefault="00C65DA2" w:rsidP="007D7944">
      <w:pPr>
        <w:pStyle w:val="ListBullet"/>
        <w:ind w:left="425" w:hanging="425"/>
      </w:pPr>
      <w:r w:rsidRPr="0024600B">
        <w:t>Training to a</w:t>
      </w:r>
      <w:r w:rsidRPr="00AA1025">
        <w:t xml:space="preserve">ll staff </w:t>
      </w:r>
      <w:r w:rsidRPr="0024600B">
        <w:t>relating to the</w:t>
      </w:r>
      <w:r w:rsidRPr="00AA1025">
        <w:t xml:space="preserve"> service’s policy and procedures for </w:t>
      </w:r>
      <w:r w:rsidRPr="0024600B">
        <w:t xml:space="preserve">medication management. </w:t>
      </w:r>
    </w:p>
    <w:p w14:paraId="6E0A40EC" w14:textId="3F103459" w:rsidR="00AA1025" w:rsidRPr="00AA1025" w:rsidRDefault="00DD50D4" w:rsidP="00AA1025">
      <w:pPr>
        <w:pStyle w:val="ListBullet"/>
        <w:ind w:left="425" w:hanging="425"/>
      </w:pPr>
      <w:r w:rsidRPr="0024600B">
        <w:t>Placed g</w:t>
      </w:r>
      <w:r w:rsidR="00AA1025" w:rsidRPr="00AA1025">
        <w:t>uidelines for the effective management of a diabetic event in consumers’ care plans.</w:t>
      </w:r>
    </w:p>
    <w:p w14:paraId="1A697D46" w14:textId="4A8CF0A1" w:rsidR="00AA1025" w:rsidRPr="00AA1025" w:rsidRDefault="00865DE7" w:rsidP="00AA1025">
      <w:pPr>
        <w:pStyle w:val="ListBullet"/>
        <w:ind w:left="425" w:hanging="425"/>
      </w:pPr>
      <w:r w:rsidRPr="0024600B">
        <w:t>Reviewed consumer diabetic management plans</w:t>
      </w:r>
      <w:r w:rsidR="00C65DA2" w:rsidRPr="0024600B">
        <w:t>.</w:t>
      </w:r>
      <w:r w:rsidR="00AA1025" w:rsidRPr="00AA1025">
        <w:t xml:space="preserve"> </w:t>
      </w:r>
    </w:p>
    <w:p w14:paraId="47A408B3" w14:textId="7EE92449" w:rsidR="00216115" w:rsidRPr="0024600B" w:rsidRDefault="00216115" w:rsidP="00216115">
      <w:pPr>
        <w:rPr>
          <w:color w:val="auto"/>
        </w:rPr>
      </w:pPr>
      <w:r w:rsidRPr="0024600B">
        <w:rPr>
          <w:color w:val="auto"/>
        </w:rPr>
        <w:t>In relation to Standard 3 Requirement (3)(a), information provided to the Assessment Team by consumers, representatives and staff through interviews, observations and documentation sampled demonstrated:</w:t>
      </w:r>
    </w:p>
    <w:p w14:paraId="6AD4A8CB" w14:textId="52A9AD7F" w:rsidR="007D7944" w:rsidRPr="0024600B" w:rsidRDefault="007D7944" w:rsidP="007D7944">
      <w:pPr>
        <w:rPr>
          <w:color w:val="auto"/>
        </w:rPr>
      </w:pPr>
      <w:r w:rsidRPr="0024600B">
        <w:rPr>
          <w:color w:val="auto"/>
        </w:rPr>
        <w:t xml:space="preserve">Consumers and representatives </w:t>
      </w:r>
      <w:r w:rsidR="007B619E" w:rsidRPr="0024600B">
        <w:rPr>
          <w:color w:val="auto"/>
        </w:rPr>
        <w:t>sampled</w:t>
      </w:r>
      <w:r w:rsidRPr="0024600B">
        <w:rPr>
          <w:color w:val="auto"/>
        </w:rPr>
        <w:t xml:space="preserve"> confirmed they are satisfied consumers receive safe and effective personal and clinical care</w:t>
      </w:r>
      <w:r w:rsidR="007B619E" w:rsidRPr="0024600B">
        <w:rPr>
          <w:color w:val="auto"/>
        </w:rPr>
        <w:t>,</w:t>
      </w:r>
      <w:r w:rsidRPr="0024600B">
        <w:rPr>
          <w:color w:val="auto"/>
        </w:rPr>
        <w:t xml:space="preserve"> including in relation to medication and diabetic management. Consumers provided examples of staff </w:t>
      </w:r>
      <w:r w:rsidRPr="0024600B">
        <w:rPr>
          <w:color w:val="auto"/>
        </w:rPr>
        <w:lastRenderedPageBreak/>
        <w:t>providing regular diabetic management and support</w:t>
      </w:r>
      <w:r w:rsidR="007B619E" w:rsidRPr="0024600B">
        <w:rPr>
          <w:color w:val="auto"/>
        </w:rPr>
        <w:t>,</w:t>
      </w:r>
      <w:r w:rsidRPr="0024600B">
        <w:rPr>
          <w:color w:val="auto"/>
        </w:rPr>
        <w:t xml:space="preserve"> and representatives confirmed staff manage medications effectively to improve health outcomes for consumers. </w:t>
      </w:r>
    </w:p>
    <w:p w14:paraId="7B5C7106" w14:textId="22CC0626" w:rsidR="007D7944" w:rsidRPr="0024600B" w:rsidRDefault="00B6457C" w:rsidP="007D7944">
      <w:pPr>
        <w:rPr>
          <w:color w:val="auto"/>
        </w:rPr>
      </w:pPr>
      <w:r w:rsidRPr="0024600B">
        <w:rPr>
          <w:color w:val="auto"/>
        </w:rPr>
        <w:t>Consumer files sampled,</w:t>
      </w:r>
      <w:r w:rsidR="007D7944" w:rsidRPr="0024600B">
        <w:rPr>
          <w:color w:val="auto"/>
        </w:rPr>
        <w:t xml:space="preserve"> including care plans, assessments, progress notes and medication charts </w:t>
      </w:r>
      <w:r w:rsidRPr="0024600B">
        <w:rPr>
          <w:color w:val="auto"/>
        </w:rPr>
        <w:t>demonstrated</w:t>
      </w:r>
      <w:r w:rsidR="007D7944" w:rsidRPr="0024600B">
        <w:rPr>
          <w:color w:val="auto"/>
        </w:rPr>
        <w:t xml:space="preserve"> consumers</w:t>
      </w:r>
      <w:r w:rsidRPr="0024600B">
        <w:rPr>
          <w:color w:val="auto"/>
        </w:rPr>
        <w:t>’</w:t>
      </w:r>
      <w:r w:rsidR="007D7944" w:rsidRPr="0024600B">
        <w:rPr>
          <w:color w:val="auto"/>
        </w:rPr>
        <w:t xml:space="preserve"> clinical needs are assessed, strategies and directives are recorded in care plans and medication charts and diabetic management plans are reflective of best practice. </w:t>
      </w:r>
    </w:p>
    <w:p w14:paraId="2468E7FF" w14:textId="272F892F" w:rsidR="007D7944" w:rsidRPr="0024600B" w:rsidRDefault="007D7944" w:rsidP="007D7944">
      <w:pPr>
        <w:rPr>
          <w:color w:val="auto"/>
        </w:rPr>
      </w:pPr>
      <w:r w:rsidRPr="0024600B">
        <w:rPr>
          <w:color w:val="auto"/>
        </w:rPr>
        <w:t xml:space="preserve">Staff interviewed, and documentation </w:t>
      </w:r>
      <w:r w:rsidR="00F32BA1" w:rsidRPr="0024600B">
        <w:rPr>
          <w:color w:val="auto"/>
        </w:rPr>
        <w:t xml:space="preserve">sampled </w:t>
      </w:r>
      <w:r w:rsidRPr="0024600B">
        <w:rPr>
          <w:color w:val="auto"/>
        </w:rPr>
        <w:t>confirmed staff provide medication and diabetic management to consumers in line with consumers</w:t>
      </w:r>
      <w:r w:rsidR="00F32BA1" w:rsidRPr="0024600B">
        <w:rPr>
          <w:color w:val="auto"/>
        </w:rPr>
        <w:t>’</w:t>
      </w:r>
      <w:r w:rsidRPr="0024600B">
        <w:rPr>
          <w:color w:val="auto"/>
        </w:rPr>
        <w:t xml:space="preserve"> assessed needs and in line with best practice.</w:t>
      </w:r>
    </w:p>
    <w:p w14:paraId="2D47E088" w14:textId="1B710A82" w:rsidR="00216115" w:rsidRPr="0024600B" w:rsidRDefault="00216115" w:rsidP="00216115">
      <w:pPr>
        <w:rPr>
          <w:color w:val="auto"/>
        </w:rPr>
      </w:pPr>
      <w:r w:rsidRPr="0024600B">
        <w:rPr>
          <w:color w:val="auto"/>
        </w:rPr>
        <w:t xml:space="preserve">For the reasons detailed above, I find Amaroo Care Services Inc, in relation to Amaroo Village McMahon Caring Centre, Compliant with Requirement (3)(a) in Standard 3 </w:t>
      </w:r>
      <w:r w:rsidR="00832E8D" w:rsidRPr="0024600B">
        <w:rPr>
          <w:color w:val="auto"/>
        </w:rPr>
        <w:t>Personal ca</w:t>
      </w:r>
      <w:r w:rsidR="00F94518" w:rsidRPr="0024600B">
        <w:rPr>
          <w:color w:val="auto"/>
        </w:rPr>
        <w:t>re and clinical care</w:t>
      </w:r>
      <w:r w:rsidRPr="0024600B">
        <w:rPr>
          <w:color w:val="auto"/>
        </w:rPr>
        <w:t>.</w:t>
      </w:r>
    </w:p>
    <w:bookmarkEnd w:id="11"/>
    <w:p w14:paraId="5F30002C" w14:textId="4C085F1C" w:rsidR="00853601" w:rsidRPr="00853601" w:rsidRDefault="009A29EA" w:rsidP="00853601">
      <w:pPr>
        <w:pStyle w:val="Heading3"/>
      </w:pPr>
      <w:r w:rsidRPr="00853601">
        <w:t>Requirement 3(3)(b)</w:t>
      </w:r>
      <w:r>
        <w:tab/>
        <w:t>Non-compliant</w:t>
      </w:r>
    </w:p>
    <w:p w14:paraId="5F30002D" w14:textId="77777777" w:rsidR="00853601" w:rsidRPr="004A3816" w:rsidRDefault="009A29EA" w:rsidP="00853601">
      <w:pPr>
        <w:rPr>
          <w:i/>
        </w:rPr>
      </w:pPr>
      <w:r w:rsidRPr="004A3816">
        <w:rPr>
          <w:i/>
          <w:szCs w:val="22"/>
        </w:rPr>
        <w:t>Effective management of high impact or high prevalence risks associated with the care of each consumer.</w:t>
      </w:r>
    </w:p>
    <w:p w14:paraId="75A6EB54" w14:textId="6B9F104A" w:rsidR="000F5D17" w:rsidRPr="001843D8" w:rsidRDefault="000F5D17" w:rsidP="000F5D17">
      <w:pPr>
        <w:rPr>
          <w:color w:val="auto"/>
        </w:rPr>
      </w:pPr>
      <w:r w:rsidRPr="001843D8">
        <w:rPr>
          <w:color w:val="auto"/>
        </w:rPr>
        <w:t xml:space="preserve">The Assessment Team </w:t>
      </w:r>
      <w:r w:rsidR="00B512E6" w:rsidRPr="001843D8">
        <w:rPr>
          <w:color w:val="auto"/>
        </w:rPr>
        <w:t xml:space="preserve">were not satisfied </w:t>
      </w:r>
      <w:r w:rsidR="00CD3FBA" w:rsidRPr="001843D8">
        <w:rPr>
          <w:color w:val="auto"/>
        </w:rPr>
        <w:t>the service effectively managed high impact or high prevalence risks</w:t>
      </w:r>
      <w:r w:rsidR="000B47CB" w:rsidRPr="001843D8">
        <w:rPr>
          <w:color w:val="auto"/>
        </w:rPr>
        <w:t xml:space="preserve">, </w:t>
      </w:r>
      <w:r w:rsidR="001843D8" w:rsidRPr="001843D8">
        <w:rPr>
          <w:color w:val="auto"/>
        </w:rPr>
        <w:t>specifically</w:t>
      </w:r>
      <w:r w:rsidR="000B47CB" w:rsidRPr="001843D8">
        <w:rPr>
          <w:color w:val="auto"/>
        </w:rPr>
        <w:t xml:space="preserve"> in relation to behaviour management and sleep disturbance</w:t>
      </w:r>
      <w:r w:rsidRPr="001843D8">
        <w:rPr>
          <w:color w:val="auto"/>
        </w:rPr>
        <w:t>. The Assessment Team’s report highlighted t</w:t>
      </w:r>
      <w:r w:rsidR="000B47CB" w:rsidRPr="001843D8">
        <w:rPr>
          <w:color w:val="auto"/>
        </w:rPr>
        <w:t>wo</w:t>
      </w:r>
      <w:r w:rsidRPr="001843D8">
        <w:rPr>
          <w:color w:val="auto"/>
        </w:rPr>
        <w:t xml:space="preserve"> consumers. The following evidence was provided: </w:t>
      </w:r>
    </w:p>
    <w:p w14:paraId="1F9EE649" w14:textId="037E2937" w:rsidR="000F5D17" w:rsidRPr="001843D8" w:rsidRDefault="000F5D17" w:rsidP="000F5D17">
      <w:pPr>
        <w:rPr>
          <w:color w:val="auto"/>
        </w:rPr>
      </w:pPr>
      <w:r w:rsidRPr="001843D8">
        <w:rPr>
          <w:color w:val="auto"/>
        </w:rPr>
        <w:t xml:space="preserve">Consumer </w:t>
      </w:r>
      <w:r w:rsidR="006F39F6" w:rsidRPr="001843D8">
        <w:rPr>
          <w:color w:val="auto"/>
        </w:rPr>
        <w:t>D</w:t>
      </w:r>
    </w:p>
    <w:p w14:paraId="273A45AC" w14:textId="3A93BC59" w:rsidR="00E76699" w:rsidRPr="001843D8" w:rsidRDefault="00DD0ECC" w:rsidP="000F5D17">
      <w:pPr>
        <w:pStyle w:val="ListBullet"/>
        <w:ind w:left="425" w:hanging="425"/>
        <w:rPr>
          <w:rFonts w:eastAsia="Times New Roman"/>
          <w:szCs w:val="24"/>
          <w:lang w:eastAsia="en-AU"/>
        </w:rPr>
      </w:pPr>
      <w:r w:rsidRPr="001843D8">
        <w:rPr>
          <w:rFonts w:eastAsia="Times New Roman"/>
          <w:szCs w:val="24"/>
          <w:lang w:eastAsia="en-AU"/>
        </w:rPr>
        <w:t xml:space="preserve">A narcotic analgesic was administered on 23 occasions over a two </w:t>
      </w:r>
      <w:r w:rsidR="001843D8" w:rsidRPr="001843D8">
        <w:rPr>
          <w:rFonts w:eastAsia="Times New Roman"/>
          <w:szCs w:val="24"/>
          <w:lang w:eastAsia="en-AU"/>
        </w:rPr>
        <w:t>month</w:t>
      </w:r>
      <w:r w:rsidRPr="001843D8">
        <w:rPr>
          <w:rFonts w:eastAsia="Times New Roman"/>
          <w:szCs w:val="24"/>
          <w:lang w:eastAsia="en-AU"/>
        </w:rPr>
        <w:t xml:space="preserve"> period</w:t>
      </w:r>
      <w:r w:rsidR="000F5D17" w:rsidRPr="001843D8">
        <w:rPr>
          <w:rFonts w:eastAsia="Times New Roman"/>
          <w:szCs w:val="24"/>
          <w:lang w:eastAsia="en-AU"/>
        </w:rPr>
        <w:t>.</w:t>
      </w:r>
      <w:r w:rsidR="00370A17" w:rsidRPr="001843D8">
        <w:rPr>
          <w:rFonts w:eastAsia="Times New Roman"/>
          <w:szCs w:val="24"/>
          <w:lang w:eastAsia="en-AU"/>
        </w:rPr>
        <w:t xml:space="preserve"> It was noted for one of these months, the medication was administered for agitation. </w:t>
      </w:r>
      <w:r w:rsidR="00E76699" w:rsidRPr="001843D8">
        <w:rPr>
          <w:rFonts w:eastAsia="Times New Roman"/>
          <w:szCs w:val="24"/>
          <w:lang w:eastAsia="en-AU"/>
        </w:rPr>
        <w:t xml:space="preserve">There </w:t>
      </w:r>
      <w:r w:rsidR="00706386" w:rsidRPr="001843D8">
        <w:rPr>
          <w:rFonts w:eastAsia="Times New Roman"/>
          <w:szCs w:val="24"/>
          <w:lang w:eastAsia="en-AU"/>
        </w:rPr>
        <w:t>wa</w:t>
      </w:r>
      <w:r w:rsidR="00E76699" w:rsidRPr="001843D8">
        <w:rPr>
          <w:rFonts w:eastAsia="Times New Roman"/>
          <w:szCs w:val="24"/>
          <w:lang w:eastAsia="en-AU"/>
        </w:rPr>
        <w:t xml:space="preserve">s no record indicating the agitation is related to pain and pain assessments had not been completed when the medication was administered. </w:t>
      </w:r>
    </w:p>
    <w:p w14:paraId="28DEEE21" w14:textId="77777777" w:rsidR="005958A6" w:rsidRPr="001843D8" w:rsidRDefault="00FA5174" w:rsidP="000F5D17">
      <w:pPr>
        <w:pStyle w:val="ListBullet"/>
        <w:ind w:left="425" w:hanging="425"/>
        <w:rPr>
          <w:rFonts w:eastAsia="Times New Roman"/>
          <w:szCs w:val="24"/>
          <w:lang w:eastAsia="en-AU"/>
        </w:rPr>
      </w:pPr>
      <w:r w:rsidRPr="001843D8">
        <w:rPr>
          <w:rFonts w:eastAsia="Times New Roman"/>
          <w:szCs w:val="24"/>
          <w:lang w:eastAsia="en-AU"/>
        </w:rPr>
        <w:t>Four pain assessments were completed in one month</w:t>
      </w:r>
      <w:r w:rsidR="005958A6" w:rsidRPr="001843D8">
        <w:rPr>
          <w:rFonts w:eastAsia="Times New Roman"/>
          <w:szCs w:val="24"/>
          <w:lang w:eastAsia="en-AU"/>
        </w:rPr>
        <w:t xml:space="preserve">. There was no documentation relating to actions taken in response to the outcome of the assessments where pain was identified. </w:t>
      </w:r>
    </w:p>
    <w:p w14:paraId="2DF5403C" w14:textId="36035CBF" w:rsidR="000F5D17" w:rsidRPr="001843D8" w:rsidRDefault="00877592" w:rsidP="000F5D17">
      <w:pPr>
        <w:pStyle w:val="ListBullet"/>
        <w:ind w:left="425" w:hanging="425"/>
        <w:rPr>
          <w:rFonts w:eastAsia="Times New Roman"/>
          <w:szCs w:val="24"/>
          <w:lang w:eastAsia="en-AU"/>
        </w:rPr>
      </w:pPr>
      <w:r w:rsidRPr="001843D8">
        <w:rPr>
          <w:rFonts w:eastAsia="Times New Roman"/>
          <w:szCs w:val="24"/>
          <w:lang w:eastAsia="en-AU"/>
        </w:rPr>
        <w:t xml:space="preserve">A sleep assessment was not initiated despite </w:t>
      </w:r>
      <w:r w:rsidR="00DF3AAE" w:rsidRPr="001843D8">
        <w:rPr>
          <w:rFonts w:eastAsia="Times New Roman"/>
          <w:szCs w:val="24"/>
          <w:lang w:eastAsia="en-AU"/>
        </w:rPr>
        <w:t xml:space="preserve">narcotic analgesic medication being administered overnight over a two month period on six occasions and progress notes </w:t>
      </w:r>
      <w:r w:rsidR="001843D8" w:rsidRPr="001843D8">
        <w:rPr>
          <w:rFonts w:eastAsia="Times New Roman"/>
          <w:szCs w:val="24"/>
          <w:lang w:eastAsia="en-AU"/>
        </w:rPr>
        <w:t>indicating</w:t>
      </w:r>
      <w:r w:rsidR="00DF3AAE" w:rsidRPr="001843D8">
        <w:rPr>
          <w:rFonts w:eastAsia="Times New Roman"/>
          <w:szCs w:val="24"/>
          <w:lang w:eastAsia="en-AU"/>
        </w:rPr>
        <w:t xml:space="preserve"> </w:t>
      </w:r>
      <w:r w:rsidR="00F41A4A">
        <w:rPr>
          <w:rFonts w:eastAsia="Times New Roman"/>
          <w:szCs w:val="24"/>
          <w:lang w:eastAsia="en-AU"/>
        </w:rPr>
        <w:t>C</w:t>
      </w:r>
      <w:r w:rsidR="00DF3AAE" w:rsidRPr="001843D8">
        <w:rPr>
          <w:rFonts w:eastAsia="Times New Roman"/>
          <w:szCs w:val="24"/>
          <w:lang w:eastAsia="en-AU"/>
        </w:rPr>
        <w:t xml:space="preserve">onsumer D’s sleep was disturbed. </w:t>
      </w:r>
      <w:r w:rsidR="000F5D17" w:rsidRPr="001843D8">
        <w:rPr>
          <w:rFonts w:eastAsia="Times New Roman"/>
          <w:szCs w:val="24"/>
          <w:lang w:eastAsia="en-AU"/>
        </w:rPr>
        <w:t xml:space="preserve"> </w:t>
      </w:r>
    </w:p>
    <w:p w14:paraId="30C5460A" w14:textId="461007E6" w:rsidR="009D2A76" w:rsidRPr="001843D8" w:rsidRDefault="001843D8" w:rsidP="000F5D17">
      <w:pPr>
        <w:pStyle w:val="ListBullet"/>
        <w:ind w:left="425" w:hanging="425"/>
        <w:rPr>
          <w:rFonts w:eastAsia="Times New Roman"/>
          <w:szCs w:val="24"/>
          <w:lang w:eastAsia="en-AU"/>
        </w:rPr>
      </w:pPr>
      <w:r w:rsidRPr="001843D8">
        <w:rPr>
          <w:rFonts w:eastAsia="Times New Roman"/>
          <w:szCs w:val="24"/>
          <w:lang w:eastAsia="en-AU"/>
        </w:rPr>
        <w:t>Behaviour</w:t>
      </w:r>
      <w:r w:rsidR="00AF3187" w:rsidRPr="001843D8">
        <w:rPr>
          <w:rFonts w:eastAsia="Times New Roman"/>
          <w:szCs w:val="24"/>
          <w:lang w:eastAsia="en-AU"/>
        </w:rPr>
        <w:t xml:space="preserve"> assessment</w:t>
      </w:r>
      <w:r w:rsidR="00FE0585" w:rsidRPr="001843D8">
        <w:rPr>
          <w:rFonts w:eastAsia="Times New Roman"/>
          <w:szCs w:val="24"/>
          <w:lang w:eastAsia="en-AU"/>
        </w:rPr>
        <w:t>s had not been completed</w:t>
      </w:r>
      <w:r w:rsidR="00ED1E25" w:rsidRPr="001843D8">
        <w:rPr>
          <w:rFonts w:eastAsia="Times New Roman"/>
          <w:szCs w:val="24"/>
          <w:lang w:eastAsia="en-AU"/>
        </w:rPr>
        <w:t xml:space="preserve"> or behaviour management strategies reviewed </w:t>
      </w:r>
      <w:r w:rsidR="00CA3095" w:rsidRPr="001843D8">
        <w:rPr>
          <w:rFonts w:eastAsia="Times New Roman"/>
          <w:szCs w:val="24"/>
          <w:lang w:eastAsia="en-AU"/>
        </w:rPr>
        <w:t xml:space="preserve">in response to </w:t>
      </w:r>
      <w:r w:rsidR="00706386" w:rsidRPr="001843D8">
        <w:rPr>
          <w:rFonts w:eastAsia="Times New Roman"/>
          <w:szCs w:val="24"/>
          <w:lang w:eastAsia="en-AU"/>
        </w:rPr>
        <w:t xml:space="preserve">14 </w:t>
      </w:r>
      <w:r w:rsidR="00CA3095" w:rsidRPr="001843D8">
        <w:rPr>
          <w:rFonts w:eastAsia="Times New Roman"/>
          <w:szCs w:val="24"/>
          <w:lang w:eastAsia="en-AU"/>
        </w:rPr>
        <w:t>episodes of agitation in a one month period.</w:t>
      </w:r>
    </w:p>
    <w:p w14:paraId="4DE106A3" w14:textId="3880DE72" w:rsidR="00CA3095" w:rsidRPr="001843D8" w:rsidRDefault="00DB475F" w:rsidP="000F5D17">
      <w:pPr>
        <w:pStyle w:val="ListBullet"/>
        <w:ind w:left="425" w:hanging="425"/>
        <w:rPr>
          <w:rFonts w:eastAsia="Times New Roman"/>
          <w:szCs w:val="24"/>
          <w:lang w:eastAsia="en-AU"/>
        </w:rPr>
      </w:pPr>
      <w:r w:rsidRPr="001843D8">
        <w:rPr>
          <w:rFonts w:eastAsia="Times New Roman"/>
          <w:szCs w:val="24"/>
          <w:lang w:eastAsia="en-AU"/>
        </w:rPr>
        <w:lastRenderedPageBreak/>
        <w:t>Pain assessments and non-pharma</w:t>
      </w:r>
      <w:r w:rsidR="005424E0">
        <w:rPr>
          <w:rFonts w:eastAsia="Times New Roman"/>
          <w:szCs w:val="24"/>
          <w:lang w:eastAsia="en-AU"/>
        </w:rPr>
        <w:t>co</w:t>
      </w:r>
      <w:r w:rsidRPr="001843D8">
        <w:rPr>
          <w:rFonts w:eastAsia="Times New Roman"/>
          <w:szCs w:val="24"/>
          <w:lang w:eastAsia="en-AU"/>
        </w:rPr>
        <w:t xml:space="preserve">logical interventions </w:t>
      </w:r>
      <w:r w:rsidR="00EB2E0E" w:rsidRPr="001843D8">
        <w:rPr>
          <w:rFonts w:eastAsia="Times New Roman"/>
          <w:szCs w:val="24"/>
          <w:lang w:eastAsia="en-AU"/>
        </w:rPr>
        <w:t xml:space="preserve">were not implemented in response to administration of as required psychotropic medication in line with the service’s process. </w:t>
      </w:r>
    </w:p>
    <w:p w14:paraId="3587E90D" w14:textId="1507D751" w:rsidR="00C42066" w:rsidRPr="001843D8" w:rsidRDefault="009760B9" w:rsidP="00C42066">
      <w:pPr>
        <w:pStyle w:val="ListBullet"/>
        <w:ind w:left="425" w:hanging="425"/>
        <w:rPr>
          <w:rFonts w:eastAsia="Times New Roman"/>
          <w:szCs w:val="24"/>
          <w:lang w:eastAsia="en-AU"/>
        </w:rPr>
      </w:pPr>
      <w:r w:rsidRPr="001843D8">
        <w:rPr>
          <w:rFonts w:eastAsia="Times New Roman"/>
          <w:szCs w:val="24"/>
          <w:lang w:eastAsia="en-AU"/>
        </w:rPr>
        <w:t>Behaviour specialist recommendations had not been included in Consumer D’s main care plan and/or behaviour care plan</w:t>
      </w:r>
      <w:r w:rsidR="00C42066" w:rsidRPr="001843D8">
        <w:rPr>
          <w:rFonts w:eastAsia="Times New Roman"/>
          <w:szCs w:val="24"/>
          <w:lang w:eastAsia="en-AU"/>
        </w:rPr>
        <w:t>.</w:t>
      </w:r>
    </w:p>
    <w:p w14:paraId="7396AB25" w14:textId="0FB13D7B" w:rsidR="006F39F6" w:rsidRPr="001843D8" w:rsidRDefault="006F39F6" w:rsidP="006F39F6">
      <w:pPr>
        <w:pStyle w:val="ListBullet"/>
        <w:numPr>
          <w:ilvl w:val="0"/>
          <w:numId w:val="0"/>
        </w:numPr>
      </w:pPr>
      <w:r w:rsidRPr="001843D8">
        <w:t>Consumer C</w:t>
      </w:r>
    </w:p>
    <w:p w14:paraId="1D90568D" w14:textId="083A1F29" w:rsidR="0023505C" w:rsidRPr="001843D8" w:rsidRDefault="00D4486E" w:rsidP="0041286E">
      <w:pPr>
        <w:pStyle w:val="ListBullet"/>
        <w:ind w:left="425" w:hanging="425"/>
      </w:pPr>
      <w:r w:rsidRPr="001843D8">
        <w:t xml:space="preserve">Behaviour specialist’s recommendations </w:t>
      </w:r>
      <w:r w:rsidR="0041286E" w:rsidRPr="001843D8">
        <w:t>for non-pharma</w:t>
      </w:r>
      <w:r w:rsidR="005424E0">
        <w:t>co</w:t>
      </w:r>
      <w:r w:rsidR="0041286E" w:rsidRPr="001843D8">
        <w:t xml:space="preserve">logical strategies to assist Consumer C’s sleep disturbance have not been </w:t>
      </w:r>
      <w:r w:rsidR="001843D8" w:rsidRPr="001843D8">
        <w:t>included</w:t>
      </w:r>
      <w:r w:rsidR="0041286E" w:rsidRPr="001843D8">
        <w:t xml:space="preserve"> on the consumer’s interim care plan. </w:t>
      </w:r>
    </w:p>
    <w:p w14:paraId="53E1BBDB" w14:textId="77777777" w:rsidR="000F5D17" w:rsidRPr="00E33457" w:rsidRDefault="000F5D17" w:rsidP="000F5D17">
      <w:pPr>
        <w:rPr>
          <w:color w:val="auto"/>
        </w:rPr>
      </w:pPr>
      <w:r w:rsidRPr="00E33457">
        <w:rPr>
          <w:color w:val="auto"/>
        </w:rPr>
        <w:t xml:space="preserve">The provider’s response indicates they agree with the Assessment Team’s recommendation and includes a Plan for continuous improvement. </w:t>
      </w:r>
      <w:bookmarkStart w:id="12" w:name="_Hlk71183326"/>
      <w:r w:rsidRPr="00E33457">
        <w:rPr>
          <w:color w:val="auto"/>
        </w:rPr>
        <w:t>The plan includes planned and completed actions and demonstrates the provider is proactively addressing the issues identified in the Assessment Team’s report</w:t>
      </w:r>
      <w:bookmarkEnd w:id="12"/>
      <w:r w:rsidRPr="00E33457">
        <w:rPr>
          <w:color w:val="auto"/>
        </w:rPr>
        <w:t>. Actions include, but are not limited to:</w:t>
      </w:r>
    </w:p>
    <w:p w14:paraId="2BB0FC1C" w14:textId="72EEC1DC" w:rsidR="00F20314" w:rsidRPr="00FF3DD1" w:rsidRDefault="00F20314" w:rsidP="00F20314">
      <w:pPr>
        <w:pStyle w:val="ListBullet"/>
        <w:ind w:left="425" w:hanging="425"/>
        <w:rPr>
          <w:rFonts w:eastAsia="Times New Roman"/>
          <w:szCs w:val="24"/>
          <w:lang w:eastAsia="en-AU"/>
        </w:rPr>
      </w:pPr>
      <w:r w:rsidRPr="00FF3DD1">
        <w:rPr>
          <w:rFonts w:eastAsia="Times New Roman"/>
          <w:szCs w:val="24"/>
          <w:lang w:eastAsia="en-AU"/>
        </w:rPr>
        <w:t xml:space="preserve">Reviewed and updated care plans for consumers highlighted in the Assessment Team’s report. </w:t>
      </w:r>
    </w:p>
    <w:p w14:paraId="5940C78E" w14:textId="590EE696" w:rsidR="00763F21" w:rsidRPr="00FF3DD1" w:rsidRDefault="00763F21" w:rsidP="000F5D17">
      <w:pPr>
        <w:pStyle w:val="ListBullet"/>
        <w:ind w:left="425" w:hanging="425"/>
        <w:rPr>
          <w:rFonts w:eastAsia="Times New Roman"/>
          <w:szCs w:val="24"/>
          <w:lang w:eastAsia="en-AU"/>
        </w:rPr>
      </w:pPr>
      <w:r w:rsidRPr="00FF3DD1">
        <w:rPr>
          <w:rFonts w:eastAsia="Times New Roman"/>
          <w:szCs w:val="24"/>
          <w:lang w:eastAsia="en-AU"/>
        </w:rPr>
        <w:t xml:space="preserve">Sleep and Abbey pain assessment tools to be updated to ensure accurate assessment and identification of consumers’ needs. </w:t>
      </w:r>
    </w:p>
    <w:p w14:paraId="48CD780C" w14:textId="6B3B1C8E" w:rsidR="00763F21" w:rsidRPr="00FF3DD1" w:rsidRDefault="0078180E" w:rsidP="000F5D17">
      <w:pPr>
        <w:pStyle w:val="ListBullet"/>
        <w:ind w:left="425" w:hanging="425"/>
        <w:rPr>
          <w:rFonts w:eastAsia="Times New Roman"/>
          <w:szCs w:val="24"/>
          <w:lang w:eastAsia="en-AU"/>
        </w:rPr>
      </w:pPr>
      <w:r w:rsidRPr="00FF3DD1">
        <w:rPr>
          <w:rFonts w:eastAsia="Times New Roman"/>
          <w:szCs w:val="24"/>
          <w:lang w:eastAsia="en-AU"/>
        </w:rPr>
        <w:t>Review and update of behaviour assessment tool and implementation of behaviour management flowchart</w:t>
      </w:r>
      <w:r w:rsidR="00DC16A6" w:rsidRPr="00FF3DD1">
        <w:rPr>
          <w:rFonts w:eastAsia="Times New Roman"/>
          <w:szCs w:val="24"/>
          <w:lang w:eastAsia="en-AU"/>
        </w:rPr>
        <w:t xml:space="preserve">. </w:t>
      </w:r>
    </w:p>
    <w:p w14:paraId="55C363D4" w14:textId="3E7FE68D" w:rsidR="00DC16A6" w:rsidRPr="00FF3DD1" w:rsidRDefault="00DC16A6" w:rsidP="000F5D17">
      <w:pPr>
        <w:pStyle w:val="ListBullet"/>
        <w:ind w:left="425" w:hanging="425"/>
        <w:rPr>
          <w:rFonts w:eastAsia="Times New Roman"/>
          <w:szCs w:val="24"/>
          <w:lang w:eastAsia="en-AU"/>
        </w:rPr>
      </w:pPr>
      <w:r w:rsidRPr="00FF3DD1">
        <w:rPr>
          <w:rFonts w:eastAsia="Times New Roman"/>
          <w:szCs w:val="24"/>
          <w:lang w:eastAsia="en-AU"/>
        </w:rPr>
        <w:t>Introduction of as required psychotropic medication stickers requiring staff to identify and document non-pharma</w:t>
      </w:r>
      <w:r w:rsidR="005424E0">
        <w:rPr>
          <w:rFonts w:eastAsia="Times New Roman"/>
          <w:szCs w:val="24"/>
          <w:lang w:eastAsia="en-AU"/>
        </w:rPr>
        <w:t>co</w:t>
      </w:r>
      <w:r w:rsidRPr="00FF3DD1">
        <w:rPr>
          <w:rFonts w:eastAsia="Times New Roman"/>
          <w:szCs w:val="24"/>
          <w:lang w:eastAsia="en-AU"/>
        </w:rPr>
        <w:t xml:space="preserve">logical interventions </w:t>
      </w:r>
      <w:r w:rsidR="00F14D45" w:rsidRPr="00FF3DD1">
        <w:rPr>
          <w:rFonts w:eastAsia="Times New Roman"/>
          <w:szCs w:val="24"/>
          <w:lang w:eastAsia="en-AU"/>
        </w:rPr>
        <w:t xml:space="preserve">initiated. </w:t>
      </w:r>
    </w:p>
    <w:p w14:paraId="284A9713" w14:textId="147B7307" w:rsidR="000F5D17" w:rsidRPr="00E33457" w:rsidRDefault="000F5D17" w:rsidP="000F5D17">
      <w:pPr>
        <w:rPr>
          <w:color w:val="auto"/>
        </w:rPr>
      </w:pPr>
      <w:r w:rsidRPr="00E33457">
        <w:rPr>
          <w:color w:val="auto"/>
        </w:rPr>
        <w:t xml:space="preserve">The Assessment Team’s report provided evidence of actions taken to address the </w:t>
      </w:r>
      <w:r w:rsidR="001C15B9">
        <w:rPr>
          <w:color w:val="auto"/>
        </w:rPr>
        <w:t>n</w:t>
      </w:r>
      <w:r w:rsidRPr="00E33457">
        <w:rPr>
          <w:color w:val="auto"/>
        </w:rPr>
        <w:t xml:space="preserve">on-compliance identified at the Site Audit </w:t>
      </w:r>
      <w:r w:rsidR="001C15B9">
        <w:rPr>
          <w:color w:val="auto"/>
        </w:rPr>
        <w:t>c</w:t>
      </w:r>
      <w:r w:rsidRPr="00E33457">
        <w:rPr>
          <w:color w:val="auto"/>
        </w:rPr>
        <w:t>onducted 25</w:t>
      </w:r>
      <w:r w:rsidR="001435EB">
        <w:rPr>
          <w:color w:val="auto"/>
        </w:rPr>
        <w:t xml:space="preserve"> August 2020</w:t>
      </w:r>
      <w:r w:rsidRPr="00E33457">
        <w:rPr>
          <w:color w:val="auto"/>
        </w:rPr>
        <w:t xml:space="preserve"> to 27 August 2020 including, but not limited to:</w:t>
      </w:r>
    </w:p>
    <w:p w14:paraId="75EB5279" w14:textId="0A842113" w:rsidR="00C733BA" w:rsidRPr="004C614B" w:rsidRDefault="00C733BA" w:rsidP="00C733BA">
      <w:pPr>
        <w:pStyle w:val="ListBullet"/>
        <w:ind w:left="425" w:hanging="425"/>
        <w:rPr>
          <w:rFonts w:eastAsia="Times New Roman"/>
          <w:szCs w:val="24"/>
          <w:lang w:eastAsia="en-AU"/>
        </w:rPr>
      </w:pPr>
      <w:r w:rsidRPr="004C614B">
        <w:rPr>
          <w:rFonts w:eastAsia="Times New Roman"/>
          <w:szCs w:val="24"/>
          <w:lang w:eastAsia="en-AU"/>
        </w:rPr>
        <w:t xml:space="preserve">Reviewed all consumers’ clinical care needs, including high impact or high prevalence risks in </w:t>
      </w:r>
      <w:r w:rsidR="001843D8" w:rsidRPr="004C614B">
        <w:rPr>
          <w:rFonts w:eastAsia="Times New Roman"/>
          <w:szCs w:val="24"/>
          <w:lang w:eastAsia="en-AU"/>
        </w:rPr>
        <w:t>consultation</w:t>
      </w:r>
      <w:r w:rsidRPr="004C614B">
        <w:rPr>
          <w:rFonts w:eastAsia="Times New Roman"/>
          <w:szCs w:val="24"/>
          <w:lang w:eastAsia="en-AU"/>
        </w:rPr>
        <w:t xml:space="preserve"> with consumers and/or representatives.  </w:t>
      </w:r>
    </w:p>
    <w:p w14:paraId="5FC7DB60" w14:textId="214BF934" w:rsidR="00C733BA" w:rsidRPr="004C614B" w:rsidRDefault="009F3ABA" w:rsidP="00C733BA">
      <w:pPr>
        <w:pStyle w:val="ListBullet"/>
        <w:ind w:left="425" w:hanging="425"/>
        <w:rPr>
          <w:rFonts w:eastAsia="Times New Roman"/>
          <w:szCs w:val="24"/>
          <w:lang w:eastAsia="en-AU"/>
        </w:rPr>
      </w:pPr>
      <w:r>
        <w:rPr>
          <w:rFonts w:eastAsia="Times New Roman"/>
          <w:szCs w:val="24"/>
          <w:lang w:eastAsia="en-AU"/>
        </w:rPr>
        <w:t>C</w:t>
      </w:r>
      <w:r w:rsidR="00E10464" w:rsidRPr="004C614B">
        <w:rPr>
          <w:rFonts w:eastAsia="Times New Roman"/>
          <w:szCs w:val="24"/>
          <w:lang w:eastAsia="en-AU"/>
        </w:rPr>
        <w:t>onsumers with high risks are referred</w:t>
      </w:r>
      <w:r w:rsidR="00C733BA" w:rsidRPr="004C614B">
        <w:rPr>
          <w:rFonts w:eastAsia="Times New Roman"/>
          <w:szCs w:val="24"/>
          <w:lang w:eastAsia="en-AU"/>
        </w:rPr>
        <w:t xml:space="preserve"> </w:t>
      </w:r>
      <w:r w:rsidR="00E10464" w:rsidRPr="004C614B">
        <w:rPr>
          <w:rFonts w:eastAsia="Times New Roman"/>
          <w:szCs w:val="24"/>
          <w:lang w:eastAsia="en-AU"/>
        </w:rPr>
        <w:t>to the multidisciplinary team for review</w:t>
      </w:r>
      <w:r w:rsidR="00C733BA" w:rsidRPr="004C614B">
        <w:rPr>
          <w:rFonts w:eastAsia="Times New Roman"/>
          <w:szCs w:val="24"/>
          <w:lang w:eastAsia="en-AU"/>
        </w:rPr>
        <w:t xml:space="preserve">. </w:t>
      </w:r>
    </w:p>
    <w:p w14:paraId="1137CF9D" w14:textId="545F313D" w:rsidR="00C733BA" w:rsidRPr="004C614B" w:rsidRDefault="00E10464" w:rsidP="00C733BA">
      <w:pPr>
        <w:pStyle w:val="ListBullet"/>
        <w:ind w:left="425" w:hanging="425"/>
        <w:rPr>
          <w:rFonts w:eastAsia="Times New Roman"/>
          <w:szCs w:val="24"/>
          <w:lang w:eastAsia="en-AU"/>
        </w:rPr>
      </w:pPr>
      <w:r w:rsidRPr="004C614B">
        <w:rPr>
          <w:rFonts w:eastAsia="Times New Roman"/>
          <w:szCs w:val="24"/>
          <w:lang w:eastAsia="en-AU"/>
        </w:rPr>
        <w:t>Discussion of c</w:t>
      </w:r>
      <w:r w:rsidR="00C733BA" w:rsidRPr="004C614B">
        <w:rPr>
          <w:rFonts w:eastAsia="Times New Roman"/>
          <w:szCs w:val="24"/>
          <w:lang w:eastAsia="en-AU"/>
        </w:rPr>
        <w:t>onsumers with high impact or high prevalence risks at daily meeting</w:t>
      </w:r>
      <w:r w:rsidRPr="004C614B">
        <w:rPr>
          <w:rFonts w:eastAsia="Times New Roman"/>
          <w:szCs w:val="24"/>
          <w:lang w:eastAsia="en-AU"/>
        </w:rPr>
        <w:t>s</w:t>
      </w:r>
      <w:r w:rsidR="00C733BA" w:rsidRPr="004C614B">
        <w:rPr>
          <w:rFonts w:eastAsia="Times New Roman"/>
          <w:szCs w:val="24"/>
          <w:lang w:eastAsia="en-AU"/>
        </w:rPr>
        <w:t xml:space="preserve"> with clinical, multidisciplinary and care team. </w:t>
      </w:r>
    </w:p>
    <w:p w14:paraId="2524766E" w14:textId="7A313BD2" w:rsidR="00C733BA" w:rsidRPr="004C614B" w:rsidRDefault="00E10464" w:rsidP="00C733BA">
      <w:pPr>
        <w:pStyle w:val="ListBullet"/>
        <w:ind w:left="425" w:hanging="425"/>
        <w:rPr>
          <w:rFonts w:eastAsia="Times New Roman"/>
          <w:szCs w:val="24"/>
          <w:lang w:eastAsia="en-AU"/>
        </w:rPr>
      </w:pPr>
      <w:r w:rsidRPr="004C614B">
        <w:rPr>
          <w:rFonts w:eastAsia="Times New Roman"/>
          <w:szCs w:val="24"/>
          <w:lang w:eastAsia="en-AU"/>
        </w:rPr>
        <w:lastRenderedPageBreak/>
        <w:t>Introduction of a</w:t>
      </w:r>
      <w:r w:rsidR="00C733BA" w:rsidRPr="004C614B">
        <w:rPr>
          <w:rFonts w:eastAsia="Times New Roman"/>
          <w:szCs w:val="24"/>
          <w:lang w:eastAsia="en-AU"/>
        </w:rPr>
        <w:t xml:space="preserve"> traffic light system in each house to identify and monitor consumers who </w:t>
      </w:r>
      <w:r w:rsidR="004C614B" w:rsidRPr="004C614B">
        <w:rPr>
          <w:rFonts w:eastAsia="Times New Roman"/>
          <w:szCs w:val="24"/>
          <w:lang w:eastAsia="en-AU"/>
        </w:rPr>
        <w:t>are</w:t>
      </w:r>
      <w:r w:rsidR="00C733BA" w:rsidRPr="004C614B">
        <w:rPr>
          <w:rFonts w:eastAsia="Times New Roman"/>
          <w:szCs w:val="24"/>
          <w:lang w:eastAsia="en-AU"/>
        </w:rPr>
        <w:t xml:space="preserve"> assessed </w:t>
      </w:r>
      <w:r w:rsidR="004C614B" w:rsidRPr="004C614B">
        <w:rPr>
          <w:rFonts w:eastAsia="Times New Roman"/>
          <w:szCs w:val="24"/>
          <w:lang w:eastAsia="en-AU"/>
        </w:rPr>
        <w:t xml:space="preserve">with </w:t>
      </w:r>
      <w:r w:rsidR="00C733BA" w:rsidRPr="004C614B">
        <w:rPr>
          <w:rFonts w:eastAsia="Times New Roman"/>
          <w:szCs w:val="24"/>
          <w:lang w:eastAsia="en-AU"/>
        </w:rPr>
        <w:t xml:space="preserve">high impact or high prevalence risks, are deteriorating or at end of life, </w:t>
      </w:r>
      <w:r w:rsidR="004C614B" w:rsidRPr="004C614B">
        <w:rPr>
          <w:rFonts w:eastAsia="Times New Roman"/>
          <w:szCs w:val="24"/>
          <w:lang w:eastAsia="en-AU"/>
        </w:rPr>
        <w:t>and</w:t>
      </w:r>
      <w:r w:rsidR="00C733BA" w:rsidRPr="004C614B">
        <w:rPr>
          <w:rFonts w:eastAsia="Times New Roman"/>
          <w:szCs w:val="24"/>
          <w:lang w:eastAsia="en-AU"/>
        </w:rPr>
        <w:t xml:space="preserve"> consumers returning from hospital. </w:t>
      </w:r>
    </w:p>
    <w:p w14:paraId="02E01CE0" w14:textId="126EADB9" w:rsidR="00C733BA" w:rsidRPr="0005686B" w:rsidRDefault="004C614B" w:rsidP="00C733BA">
      <w:pPr>
        <w:pStyle w:val="ListBullet"/>
        <w:ind w:left="425" w:hanging="425"/>
        <w:rPr>
          <w:rFonts w:eastAsia="Times New Roman"/>
          <w:szCs w:val="24"/>
          <w:lang w:eastAsia="en-AU"/>
        </w:rPr>
      </w:pPr>
      <w:r w:rsidRPr="004C614B">
        <w:rPr>
          <w:rFonts w:eastAsia="Times New Roman"/>
          <w:szCs w:val="24"/>
          <w:lang w:eastAsia="en-AU"/>
        </w:rPr>
        <w:t>T</w:t>
      </w:r>
      <w:r w:rsidR="00C733BA" w:rsidRPr="004C614B">
        <w:rPr>
          <w:rFonts w:eastAsia="Times New Roman"/>
          <w:szCs w:val="24"/>
          <w:lang w:eastAsia="en-AU"/>
        </w:rPr>
        <w:t xml:space="preserve">raining </w:t>
      </w:r>
      <w:r w:rsidRPr="004C614B">
        <w:rPr>
          <w:rFonts w:eastAsia="Times New Roman"/>
          <w:szCs w:val="24"/>
          <w:lang w:eastAsia="en-AU"/>
        </w:rPr>
        <w:t xml:space="preserve">provided to staff relating to management of </w:t>
      </w:r>
      <w:r w:rsidR="00C733BA" w:rsidRPr="004C614B">
        <w:rPr>
          <w:rFonts w:eastAsia="Times New Roman"/>
          <w:szCs w:val="24"/>
          <w:lang w:eastAsia="en-AU"/>
        </w:rPr>
        <w:t xml:space="preserve">adverse events, </w:t>
      </w:r>
      <w:r w:rsidRPr="004C614B">
        <w:rPr>
          <w:rFonts w:eastAsia="Times New Roman"/>
          <w:szCs w:val="24"/>
          <w:lang w:eastAsia="en-AU"/>
        </w:rPr>
        <w:t xml:space="preserve">including </w:t>
      </w:r>
      <w:r w:rsidRPr="0005686B">
        <w:rPr>
          <w:rFonts w:eastAsia="Times New Roman"/>
          <w:szCs w:val="24"/>
          <w:lang w:eastAsia="en-AU"/>
        </w:rPr>
        <w:t>behaviour incidents</w:t>
      </w:r>
      <w:r w:rsidR="00C733BA" w:rsidRPr="0005686B">
        <w:rPr>
          <w:rFonts w:eastAsia="Times New Roman"/>
          <w:szCs w:val="24"/>
          <w:lang w:eastAsia="en-AU"/>
        </w:rPr>
        <w:t xml:space="preserve">. </w:t>
      </w:r>
    </w:p>
    <w:p w14:paraId="0BAA06FD" w14:textId="45C3EA60" w:rsidR="000F5D17" w:rsidRPr="0005686B" w:rsidRDefault="000F5D17" w:rsidP="000F5D17">
      <w:pPr>
        <w:rPr>
          <w:color w:val="auto"/>
        </w:rPr>
      </w:pPr>
      <w:r w:rsidRPr="0005686B">
        <w:rPr>
          <w:color w:val="auto"/>
        </w:rPr>
        <w:t>I acknowledge the provider’s response and commitment to address the issues identified in the Assessment Team’s report</w:t>
      </w:r>
      <w:r w:rsidR="00EC5578" w:rsidRPr="0005686B">
        <w:rPr>
          <w:color w:val="auto"/>
        </w:rPr>
        <w:t>.</w:t>
      </w:r>
      <w:r w:rsidR="00733262" w:rsidRPr="0005686B">
        <w:rPr>
          <w:rFonts w:eastAsiaTheme="minorHAnsi"/>
          <w:color w:val="auto"/>
          <w:szCs w:val="22"/>
          <w:lang w:eastAsia="en-US"/>
        </w:rPr>
        <w:t xml:space="preserve"> </w:t>
      </w:r>
      <w:r w:rsidR="00733262" w:rsidRPr="0005686B">
        <w:rPr>
          <w:color w:val="auto"/>
        </w:rPr>
        <w:t>However, this Requirement expects services effectively manage the high</w:t>
      </w:r>
      <w:r w:rsidR="009F3ABA">
        <w:rPr>
          <w:color w:val="auto"/>
        </w:rPr>
        <w:t xml:space="preserve"> </w:t>
      </w:r>
      <w:r w:rsidR="00733262" w:rsidRPr="0005686B">
        <w:rPr>
          <w:color w:val="auto"/>
        </w:rPr>
        <w:t>impact or high</w:t>
      </w:r>
      <w:r w:rsidR="009F3ABA">
        <w:rPr>
          <w:color w:val="auto"/>
        </w:rPr>
        <w:t xml:space="preserve"> </w:t>
      </w:r>
      <w:r w:rsidR="00733262" w:rsidRPr="0005686B">
        <w:rPr>
          <w:color w:val="auto"/>
        </w:rPr>
        <w:t xml:space="preserve">prevalence risks associated with the care of each consumer. Based on the Assessment Team’s report and the provider’s response, I find at the time of the Assessment Contact, the service’s processes relating to management and monitoring of </w:t>
      </w:r>
      <w:r w:rsidR="00932806" w:rsidRPr="0005686B">
        <w:rPr>
          <w:color w:val="auto"/>
        </w:rPr>
        <w:t>behaviours, specifically in relation to Consumer D</w:t>
      </w:r>
      <w:r w:rsidR="009A442D" w:rsidRPr="0005686B">
        <w:rPr>
          <w:color w:val="auto"/>
        </w:rPr>
        <w:t>, were</w:t>
      </w:r>
      <w:r w:rsidR="00733262" w:rsidRPr="0005686B">
        <w:rPr>
          <w:color w:val="auto"/>
        </w:rPr>
        <w:t xml:space="preserve"> not effective.</w:t>
      </w:r>
      <w:r w:rsidR="009A442D" w:rsidRPr="0005686B">
        <w:rPr>
          <w:color w:val="auto"/>
        </w:rPr>
        <w:t xml:space="preserve"> </w:t>
      </w:r>
      <w:r w:rsidR="0005686B" w:rsidRPr="0005686B">
        <w:rPr>
          <w:color w:val="auto"/>
        </w:rPr>
        <w:t>Information</w:t>
      </w:r>
      <w:r w:rsidR="00344AEC" w:rsidRPr="0005686B">
        <w:rPr>
          <w:color w:val="auto"/>
        </w:rPr>
        <w:t xml:space="preserve"> documented in assessments and </w:t>
      </w:r>
      <w:r w:rsidR="00E2063F" w:rsidRPr="0005686B">
        <w:rPr>
          <w:color w:val="auto"/>
        </w:rPr>
        <w:t>c</w:t>
      </w:r>
      <w:r w:rsidR="000C151F" w:rsidRPr="0005686B">
        <w:rPr>
          <w:color w:val="auto"/>
        </w:rPr>
        <w:t>are documentation</w:t>
      </w:r>
      <w:r w:rsidR="00344AEC" w:rsidRPr="0005686B">
        <w:rPr>
          <w:color w:val="auto"/>
        </w:rPr>
        <w:t xml:space="preserve"> relating to Consumer D’s behaviours </w:t>
      </w:r>
      <w:r w:rsidR="000C151F" w:rsidRPr="0005686B">
        <w:rPr>
          <w:color w:val="auto"/>
        </w:rPr>
        <w:t>and use</w:t>
      </w:r>
      <w:r w:rsidR="00FF429B" w:rsidRPr="0005686B">
        <w:rPr>
          <w:color w:val="auto"/>
        </w:rPr>
        <w:t xml:space="preserve"> of narcotic analgesic medication did not prompt </w:t>
      </w:r>
      <w:r w:rsidR="00E2063F" w:rsidRPr="0005686B">
        <w:rPr>
          <w:color w:val="auto"/>
        </w:rPr>
        <w:t>further charting or assessment processes or a review of the effectiveness of current behaviour</w:t>
      </w:r>
      <w:r w:rsidR="008C0BC9" w:rsidRPr="0005686B">
        <w:rPr>
          <w:color w:val="auto"/>
        </w:rPr>
        <w:t xml:space="preserve">, sleep and pain </w:t>
      </w:r>
      <w:r w:rsidR="00E2063F" w:rsidRPr="0005686B">
        <w:rPr>
          <w:color w:val="auto"/>
        </w:rPr>
        <w:t xml:space="preserve">management strategies. </w:t>
      </w:r>
      <w:r w:rsidR="004563B8" w:rsidRPr="0005686B">
        <w:rPr>
          <w:color w:val="auto"/>
        </w:rPr>
        <w:t xml:space="preserve">Additionally, </w:t>
      </w:r>
      <w:r w:rsidR="009D2630" w:rsidRPr="0005686B">
        <w:rPr>
          <w:color w:val="auto"/>
        </w:rPr>
        <w:t>for both Consumer D and Consumer C, behaviour specialist’s recommendations</w:t>
      </w:r>
      <w:r w:rsidR="00C179DB" w:rsidRPr="0005686B">
        <w:rPr>
          <w:color w:val="auto"/>
        </w:rPr>
        <w:t xml:space="preserve"> to manage behaviours and promote sleep </w:t>
      </w:r>
      <w:r w:rsidR="00DF6B42" w:rsidRPr="0005686B">
        <w:rPr>
          <w:color w:val="auto"/>
        </w:rPr>
        <w:t xml:space="preserve">were not added to care plans to assist staff to provide care </w:t>
      </w:r>
      <w:r w:rsidR="00484128" w:rsidRPr="0005686B">
        <w:rPr>
          <w:color w:val="auto"/>
        </w:rPr>
        <w:t xml:space="preserve">and effectively manage </w:t>
      </w:r>
      <w:r w:rsidR="00DD0CAB" w:rsidRPr="0005686B">
        <w:rPr>
          <w:color w:val="auto"/>
        </w:rPr>
        <w:t xml:space="preserve">consumer </w:t>
      </w:r>
      <w:r w:rsidR="00484128" w:rsidRPr="0005686B">
        <w:rPr>
          <w:color w:val="auto"/>
        </w:rPr>
        <w:t>risks</w:t>
      </w:r>
      <w:r w:rsidR="00DD0CAB" w:rsidRPr="0005686B">
        <w:rPr>
          <w:color w:val="auto"/>
        </w:rPr>
        <w:t>.</w:t>
      </w:r>
      <w:r w:rsidR="000C151F" w:rsidRPr="0005686B">
        <w:rPr>
          <w:color w:val="auto"/>
        </w:rPr>
        <w:t xml:space="preserve"> </w:t>
      </w:r>
    </w:p>
    <w:p w14:paraId="14DAC5FE" w14:textId="5B71E86D" w:rsidR="000F5D17" w:rsidRPr="00E33457" w:rsidRDefault="000F5D17" w:rsidP="000F5D17">
      <w:pPr>
        <w:rPr>
          <w:color w:val="auto"/>
        </w:rPr>
      </w:pPr>
      <w:r w:rsidRPr="00E33457">
        <w:rPr>
          <w:color w:val="auto"/>
        </w:rPr>
        <w:t xml:space="preserve">For the reasons detailed above, I find Amaroo Care Services Inc, in relation to Amaroo Village McMahon Caring Centre, Non-compliant with Requirement (3)(b) in Standard 3 </w:t>
      </w:r>
      <w:r w:rsidR="00E33457" w:rsidRPr="00E33457">
        <w:rPr>
          <w:color w:val="auto"/>
        </w:rPr>
        <w:t>Personal care and clinical care</w:t>
      </w:r>
      <w:r w:rsidRPr="00E33457">
        <w:rPr>
          <w:color w:val="auto"/>
        </w:rPr>
        <w:t>.</w:t>
      </w:r>
    </w:p>
    <w:p w14:paraId="5F30002E" w14:textId="7A3C4819" w:rsidR="00853601" w:rsidRPr="009F3ABA" w:rsidRDefault="00484EE6" w:rsidP="00853601">
      <w:pPr>
        <w:rPr>
          <w:color w:val="auto"/>
        </w:rPr>
      </w:pPr>
    </w:p>
    <w:p w14:paraId="5F300040" w14:textId="77777777" w:rsidR="00032B17" w:rsidRDefault="00484EE6" w:rsidP="00095CD4"/>
    <w:p w14:paraId="5F300041" w14:textId="77777777" w:rsidR="00853601" w:rsidRDefault="00484EE6"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5F300042" w14:textId="7835A4E3" w:rsidR="00CB3BA9" w:rsidRDefault="009A29EA"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F3000E4" wp14:editId="5F3000E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12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5F300043" w14:textId="77777777" w:rsidR="007F5256" w:rsidRPr="00FD1B02" w:rsidRDefault="009A29EA" w:rsidP="00032B17">
      <w:pPr>
        <w:pStyle w:val="Heading3"/>
        <w:shd w:val="clear" w:color="auto" w:fill="F2F2F2" w:themeFill="background1" w:themeFillShade="F2"/>
      </w:pPr>
      <w:r w:rsidRPr="00FD1B02">
        <w:t>Consumer outcome:</w:t>
      </w:r>
    </w:p>
    <w:p w14:paraId="5F300044" w14:textId="77777777" w:rsidR="007F5256" w:rsidRDefault="009A29EA"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F300045" w14:textId="77777777" w:rsidR="007F5256" w:rsidRDefault="009A29EA" w:rsidP="00032B17">
      <w:pPr>
        <w:pStyle w:val="Heading3"/>
        <w:shd w:val="clear" w:color="auto" w:fill="F2F2F2" w:themeFill="background1" w:themeFillShade="F2"/>
      </w:pPr>
      <w:r>
        <w:t>Organisation statement:</w:t>
      </w:r>
    </w:p>
    <w:p w14:paraId="5F300046" w14:textId="77777777" w:rsidR="007F5256" w:rsidRDefault="009A29EA"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F300047" w14:textId="77777777" w:rsidR="007F5256" w:rsidRDefault="009A29EA" w:rsidP="00427817">
      <w:pPr>
        <w:pStyle w:val="Heading2"/>
      </w:pPr>
      <w:r>
        <w:t>Assessment of Standard 4</w:t>
      </w:r>
    </w:p>
    <w:p w14:paraId="3FF9FDA9" w14:textId="6EFDE832" w:rsidR="00A13264" w:rsidRPr="0024600B" w:rsidRDefault="00A13264" w:rsidP="00A13264">
      <w:pPr>
        <w:rPr>
          <w:color w:val="auto"/>
        </w:rPr>
      </w:pPr>
      <w:bookmarkStart w:id="13" w:name="_Hlk71097015"/>
      <w:r w:rsidRPr="0024600B">
        <w:rPr>
          <w:color w:val="auto"/>
        </w:rPr>
        <w:t>The Assessment Team assessed Requirement (3)(c) in relation to Standard 4 Services and supports for daily living. All other Requirements in this Standard were not assessed and, therefore, a rating of the Standard is not provided.</w:t>
      </w:r>
    </w:p>
    <w:p w14:paraId="53986796" w14:textId="030472B8" w:rsidR="00C300E4" w:rsidRPr="0024600B" w:rsidRDefault="00A13264" w:rsidP="00A13264">
      <w:pPr>
        <w:rPr>
          <w:color w:val="auto"/>
        </w:rPr>
      </w:pPr>
      <w:r w:rsidRPr="0024600B">
        <w:rPr>
          <w:color w:val="auto"/>
        </w:rPr>
        <w:t>The purpose of the Assessment Contact was to assess the performance of the service in relation to Requirement (3)(c) in this Standard. Th</w:t>
      </w:r>
      <w:r w:rsidR="00F15272" w:rsidRPr="0024600B">
        <w:rPr>
          <w:color w:val="auto"/>
        </w:rPr>
        <w:t>is</w:t>
      </w:r>
      <w:r w:rsidRPr="0024600B">
        <w:rPr>
          <w:color w:val="auto"/>
        </w:rPr>
        <w:t xml:space="preserve"> Requirement w</w:t>
      </w:r>
      <w:r w:rsidR="00F15272" w:rsidRPr="0024600B">
        <w:rPr>
          <w:color w:val="auto"/>
        </w:rPr>
        <w:t>as</w:t>
      </w:r>
      <w:r w:rsidRPr="0024600B">
        <w:rPr>
          <w:color w:val="auto"/>
        </w:rPr>
        <w:t xml:space="preserve"> found Non-compliant following a Site Audit conducted 25 </w:t>
      </w:r>
      <w:r w:rsidR="001435EB">
        <w:rPr>
          <w:color w:val="auto"/>
        </w:rPr>
        <w:t xml:space="preserve">August 2020 </w:t>
      </w:r>
      <w:r w:rsidRPr="0024600B">
        <w:rPr>
          <w:color w:val="auto"/>
        </w:rPr>
        <w:t xml:space="preserve">to 27 August 2020. </w:t>
      </w:r>
    </w:p>
    <w:p w14:paraId="7485151B" w14:textId="5B0E5E42" w:rsidR="00A13264" w:rsidRPr="0024600B" w:rsidRDefault="00C300E4" w:rsidP="00A13264">
      <w:pPr>
        <w:rPr>
          <w:color w:val="auto"/>
        </w:rPr>
      </w:pPr>
      <w:bookmarkStart w:id="14" w:name="_Hlk71098797"/>
      <w:r w:rsidRPr="0024600B">
        <w:rPr>
          <w:color w:val="auto"/>
        </w:rPr>
        <w:t xml:space="preserve">At the Site Audit conducted 25 </w:t>
      </w:r>
      <w:r w:rsidR="001435EB">
        <w:rPr>
          <w:color w:val="auto"/>
        </w:rPr>
        <w:t xml:space="preserve">August 2020 </w:t>
      </w:r>
      <w:r w:rsidRPr="0024600B">
        <w:rPr>
          <w:color w:val="auto"/>
        </w:rPr>
        <w:t>to 27 August 2020, in relation</w:t>
      </w:r>
      <w:r w:rsidR="00241704" w:rsidRPr="0024600B">
        <w:rPr>
          <w:color w:val="auto"/>
        </w:rPr>
        <w:t xml:space="preserve"> Standard 4 Requirement</w:t>
      </w:r>
      <w:r w:rsidR="004C55F4" w:rsidRPr="0024600B">
        <w:rPr>
          <w:color w:val="auto"/>
        </w:rPr>
        <w:t xml:space="preserve"> (3)(c), </w:t>
      </w:r>
      <w:bookmarkEnd w:id="14"/>
      <w:r w:rsidR="00523475" w:rsidRPr="0024600B">
        <w:rPr>
          <w:color w:val="auto"/>
        </w:rPr>
        <w:t xml:space="preserve">it was found the service did not demonstrate consumers with cognitive and mobility impairment were consistently supported to engage and participate in social activities </w:t>
      </w:r>
      <w:r w:rsidR="001F1BA3" w:rsidRPr="0024600B">
        <w:rPr>
          <w:color w:val="auto"/>
        </w:rPr>
        <w:t xml:space="preserve">and activities of interest to them. </w:t>
      </w:r>
      <w:r w:rsidR="00A13264" w:rsidRPr="0024600B">
        <w:rPr>
          <w:color w:val="auto"/>
        </w:rPr>
        <w:t xml:space="preserve">The Assessment Team’s report provided evidence of actions taken to address </w:t>
      </w:r>
      <w:r w:rsidR="00046CFE" w:rsidRPr="0024600B">
        <w:rPr>
          <w:color w:val="auto"/>
        </w:rPr>
        <w:t xml:space="preserve">the </w:t>
      </w:r>
      <w:r w:rsidR="007B1422">
        <w:rPr>
          <w:color w:val="auto"/>
        </w:rPr>
        <w:t>n</w:t>
      </w:r>
      <w:r w:rsidR="003E0D64" w:rsidRPr="0024600B">
        <w:rPr>
          <w:color w:val="auto"/>
        </w:rPr>
        <w:t>on-compliance</w:t>
      </w:r>
      <w:r w:rsidR="00A13264" w:rsidRPr="0024600B">
        <w:rPr>
          <w:color w:val="auto"/>
        </w:rPr>
        <w:t xml:space="preserve"> identified at the Site Audit and have recommended Requirement (3)(</w:t>
      </w:r>
      <w:r w:rsidR="00F15272" w:rsidRPr="0024600B">
        <w:rPr>
          <w:color w:val="auto"/>
        </w:rPr>
        <w:t>c</w:t>
      </w:r>
      <w:r w:rsidR="00A13264" w:rsidRPr="0024600B">
        <w:rPr>
          <w:color w:val="auto"/>
        </w:rPr>
        <w:t xml:space="preserve">) as met. </w:t>
      </w:r>
    </w:p>
    <w:p w14:paraId="41461B02" w14:textId="23DA9EDD" w:rsidR="00A13264" w:rsidRPr="0024600B" w:rsidRDefault="00A13264" w:rsidP="00A13264">
      <w:pPr>
        <w:rPr>
          <w:rFonts w:eastAsiaTheme="minorHAnsi"/>
          <w:color w:val="auto"/>
        </w:rPr>
      </w:pPr>
      <w:r w:rsidRPr="0024600B">
        <w:rPr>
          <w:color w:val="auto"/>
        </w:rPr>
        <w:t>I have considered the Assessment Team’s findings, the evidence documented in the Assessment Team’s reports and the provider’s response to come to a view of compliance with Requirement (3)(</w:t>
      </w:r>
      <w:r w:rsidR="00F15272" w:rsidRPr="0024600B">
        <w:rPr>
          <w:color w:val="auto"/>
        </w:rPr>
        <w:t>c</w:t>
      </w:r>
      <w:r w:rsidRPr="0024600B">
        <w:rPr>
          <w:color w:val="auto"/>
        </w:rPr>
        <w:t xml:space="preserve">) in Standard </w:t>
      </w:r>
      <w:r w:rsidR="00F15272" w:rsidRPr="0024600B">
        <w:rPr>
          <w:color w:val="auto"/>
        </w:rPr>
        <w:t>4</w:t>
      </w:r>
      <w:r w:rsidRPr="0024600B">
        <w:rPr>
          <w:color w:val="auto"/>
        </w:rPr>
        <w:t xml:space="preserve"> and find the service Compliant with Requirement (3)(</w:t>
      </w:r>
      <w:r w:rsidR="00F15272" w:rsidRPr="0024600B">
        <w:rPr>
          <w:color w:val="auto"/>
        </w:rPr>
        <w:t>c</w:t>
      </w:r>
      <w:r w:rsidRPr="0024600B">
        <w:rPr>
          <w:color w:val="auto"/>
        </w:rPr>
        <w:t>). I have provided reasons for my decision in the specific Requirement below.</w:t>
      </w:r>
    </w:p>
    <w:bookmarkEnd w:id="13"/>
    <w:p w14:paraId="5F30004A" w14:textId="357933C7" w:rsidR="00301877" w:rsidRDefault="009A29EA" w:rsidP="00427817">
      <w:pPr>
        <w:pStyle w:val="Heading2"/>
      </w:pPr>
      <w:r>
        <w:lastRenderedPageBreak/>
        <w:t>Assessment of Standard 4 Requirements</w:t>
      </w:r>
      <w:r w:rsidRPr="0066387A">
        <w:rPr>
          <w:i/>
          <w:color w:val="0000FF"/>
          <w:sz w:val="24"/>
          <w:szCs w:val="24"/>
        </w:rPr>
        <w:t xml:space="preserve"> </w:t>
      </w:r>
    </w:p>
    <w:p w14:paraId="5F300051" w14:textId="2DDCEAE4" w:rsidR="00314FF7" w:rsidRPr="00D435F8" w:rsidRDefault="009A29EA" w:rsidP="00314FF7">
      <w:pPr>
        <w:pStyle w:val="Heading3"/>
      </w:pPr>
      <w:r w:rsidRPr="00D435F8">
        <w:t>Requirement 4(3)(c)</w:t>
      </w:r>
      <w:r>
        <w:tab/>
        <w:t>Compliant</w:t>
      </w:r>
    </w:p>
    <w:p w14:paraId="5F300052" w14:textId="77777777" w:rsidR="00314FF7" w:rsidRPr="004A3816" w:rsidRDefault="009A29EA" w:rsidP="00314FF7">
      <w:pPr>
        <w:rPr>
          <w:i/>
        </w:rPr>
      </w:pPr>
      <w:r w:rsidRPr="004A3816">
        <w:rPr>
          <w:i/>
        </w:rPr>
        <w:t>Services and supports for daily living assist each consumer to:</w:t>
      </w:r>
    </w:p>
    <w:p w14:paraId="5F300053" w14:textId="77777777" w:rsidR="00314FF7" w:rsidRPr="004A3816" w:rsidRDefault="009A29EA" w:rsidP="001A0235">
      <w:pPr>
        <w:numPr>
          <w:ilvl w:val="0"/>
          <w:numId w:val="12"/>
        </w:numPr>
        <w:tabs>
          <w:tab w:val="right" w:pos="9026"/>
        </w:tabs>
        <w:spacing w:before="0" w:after="0"/>
        <w:ind w:left="567" w:hanging="425"/>
        <w:outlineLvl w:val="4"/>
        <w:rPr>
          <w:i/>
        </w:rPr>
      </w:pPr>
      <w:r w:rsidRPr="004A3816">
        <w:rPr>
          <w:i/>
        </w:rPr>
        <w:t>participate in their community within and outside the organisation’s service environment; and</w:t>
      </w:r>
    </w:p>
    <w:p w14:paraId="5F300054" w14:textId="77777777" w:rsidR="00314FF7" w:rsidRPr="004A3816" w:rsidRDefault="009A29EA" w:rsidP="001A0235">
      <w:pPr>
        <w:numPr>
          <w:ilvl w:val="0"/>
          <w:numId w:val="12"/>
        </w:numPr>
        <w:tabs>
          <w:tab w:val="right" w:pos="9026"/>
        </w:tabs>
        <w:spacing w:before="0" w:after="0"/>
        <w:ind w:left="567" w:hanging="425"/>
        <w:outlineLvl w:val="4"/>
        <w:rPr>
          <w:i/>
        </w:rPr>
      </w:pPr>
      <w:r w:rsidRPr="004A3816">
        <w:rPr>
          <w:i/>
        </w:rPr>
        <w:t>have social and personal relationships; and</w:t>
      </w:r>
    </w:p>
    <w:p w14:paraId="5F300055" w14:textId="77777777" w:rsidR="00314FF7" w:rsidRPr="004A3816" w:rsidRDefault="009A29EA" w:rsidP="001A0235">
      <w:pPr>
        <w:numPr>
          <w:ilvl w:val="0"/>
          <w:numId w:val="12"/>
        </w:numPr>
        <w:tabs>
          <w:tab w:val="right" w:pos="9026"/>
        </w:tabs>
        <w:spacing w:before="0" w:after="0"/>
        <w:ind w:left="567" w:hanging="425"/>
        <w:outlineLvl w:val="4"/>
        <w:rPr>
          <w:i/>
        </w:rPr>
      </w:pPr>
      <w:r w:rsidRPr="004A3816">
        <w:rPr>
          <w:i/>
        </w:rPr>
        <w:t>do the things of interest to them.</w:t>
      </w:r>
    </w:p>
    <w:p w14:paraId="25B0BBD3" w14:textId="0848DB26" w:rsidR="00127DA9" w:rsidRPr="0024600B" w:rsidRDefault="00127DA9" w:rsidP="00127DA9">
      <w:pPr>
        <w:rPr>
          <w:color w:val="auto"/>
        </w:rPr>
      </w:pPr>
      <w:bookmarkStart w:id="15" w:name="_Hlk71104453"/>
      <w:r w:rsidRPr="0024600B">
        <w:rPr>
          <w:color w:val="auto"/>
        </w:rPr>
        <w:t xml:space="preserve">The Assessment Team’s report provided evidence of actions taken to address the </w:t>
      </w:r>
      <w:r w:rsidR="007B1422">
        <w:rPr>
          <w:color w:val="auto"/>
        </w:rPr>
        <w:t>n</w:t>
      </w:r>
      <w:r w:rsidRPr="0024600B">
        <w:rPr>
          <w:color w:val="auto"/>
        </w:rPr>
        <w:t xml:space="preserve">on-compliance identified at the Site Audit </w:t>
      </w:r>
      <w:r w:rsidR="007B1422">
        <w:rPr>
          <w:color w:val="auto"/>
        </w:rPr>
        <w:t>c</w:t>
      </w:r>
      <w:r w:rsidRPr="0024600B">
        <w:rPr>
          <w:color w:val="auto"/>
        </w:rPr>
        <w:t xml:space="preserve">onducted 25 </w:t>
      </w:r>
      <w:r w:rsidR="001435EB">
        <w:rPr>
          <w:color w:val="auto"/>
        </w:rPr>
        <w:t xml:space="preserve">August 2020 </w:t>
      </w:r>
      <w:r w:rsidRPr="0024600B">
        <w:rPr>
          <w:color w:val="auto"/>
        </w:rPr>
        <w:t>to 27 August 2020 including, but not limited to:</w:t>
      </w:r>
    </w:p>
    <w:p w14:paraId="41232B54" w14:textId="08C383AE" w:rsidR="00F83080" w:rsidRPr="0024600B" w:rsidRDefault="00F83080" w:rsidP="00F83080">
      <w:pPr>
        <w:pStyle w:val="ListBullet"/>
        <w:ind w:left="425" w:hanging="425"/>
      </w:pPr>
      <w:r w:rsidRPr="0024600B">
        <w:t>Reviewe</w:t>
      </w:r>
      <w:r w:rsidR="008F564A" w:rsidRPr="0024600B">
        <w:t xml:space="preserve">d interests and preferences for each consumer and updated </w:t>
      </w:r>
      <w:r w:rsidR="00AB6F33" w:rsidRPr="0024600B">
        <w:t xml:space="preserve">associated consumer documentation to </w:t>
      </w:r>
      <w:r w:rsidRPr="0024600B">
        <w:t xml:space="preserve">reflect their choice of activity and preferred interest. </w:t>
      </w:r>
    </w:p>
    <w:p w14:paraId="54FE6FF3" w14:textId="4803C05E" w:rsidR="009118EB" w:rsidRPr="0024600B" w:rsidRDefault="00AB6F33" w:rsidP="00F83080">
      <w:pPr>
        <w:pStyle w:val="ListBullet"/>
        <w:ind w:left="425" w:hanging="425"/>
      </w:pPr>
      <w:r w:rsidRPr="0024600B">
        <w:t>Management monitored c</w:t>
      </w:r>
      <w:r w:rsidR="00F83080" w:rsidRPr="0024600B">
        <w:t>are and lifestyle staff engagement with consumers,</w:t>
      </w:r>
      <w:r w:rsidR="009118EB" w:rsidRPr="0024600B">
        <w:t xml:space="preserve"> ensuring</w:t>
      </w:r>
      <w:r w:rsidR="00F83080" w:rsidRPr="0024600B">
        <w:t xml:space="preserve"> each consumer was provided with opportunities to engage in activities that are of interest and meaningful to them. </w:t>
      </w:r>
    </w:p>
    <w:p w14:paraId="7D420444" w14:textId="0E866B87" w:rsidR="00F83080" w:rsidRPr="0024600B" w:rsidRDefault="009118EB" w:rsidP="00F83080">
      <w:pPr>
        <w:pStyle w:val="ListBullet"/>
        <w:ind w:left="425" w:hanging="425"/>
      </w:pPr>
      <w:r w:rsidRPr="0024600B">
        <w:t>Purchased e</w:t>
      </w:r>
      <w:r w:rsidR="00F83080" w:rsidRPr="0024600B">
        <w:t xml:space="preserve">quipment and items to facilitate activities. </w:t>
      </w:r>
    </w:p>
    <w:p w14:paraId="786F0B65" w14:textId="4B6B8991" w:rsidR="00D65D23" w:rsidRPr="0024600B" w:rsidRDefault="009118EB" w:rsidP="00D65D23">
      <w:pPr>
        <w:pStyle w:val="ListBullet"/>
        <w:ind w:left="425" w:hanging="425"/>
      </w:pPr>
      <w:r w:rsidRPr="0024600B">
        <w:t>Developed and implemented t</w:t>
      </w:r>
      <w:r w:rsidR="00F83080" w:rsidRPr="0024600B">
        <w:t>he ‘Name</w:t>
      </w:r>
      <w:r w:rsidR="00841911">
        <w:t>d</w:t>
      </w:r>
      <w:r w:rsidR="00F83080" w:rsidRPr="0024600B">
        <w:t xml:space="preserve"> Nurse Project’ </w:t>
      </w:r>
      <w:r w:rsidRPr="0024600B">
        <w:t>where Registered nurses</w:t>
      </w:r>
      <w:r w:rsidR="00F83080" w:rsidRPr="0024600B">
        <w:t xml:space="preserve"> </w:t>
      </w:r>
      <w:r w:rsidRPr="0024600B">
        <w:t>are</w:t>
      </w:r>
      <w:r w:rsidR="00F83080" w:rsidRPr="0024600B">
        <w:t xml:space="preserve"> assigned to a consumer on </w:t>
      </w:r>
      <w:r w:rsidRPr="0024600B">
        <w:t>entry</w:t>
      </w:r>
      <w:r w:rsidR="00F83080" w:rsidRPr="0024600B">
        <w:t xml:space="preserve">. The </w:t>
      </w:r>
      <w:r w:rsidRPr="0024600B">
        <w:t xml:space="preserve">Registered nurse </w:t>
      </w:r>
      <w:r w:rsidR="00F83080" w:rsidRPr="0024600B">
        <w:t>coordinate</w:t>
      </w:r>
      <w:r w:rsidR="00357A56" w:rsidRPr="0024600B">
        <w:t>s</w:t>
      </w:r>
      <w:r w:rsidR="00F83080" w:rsidRPr="0024600B">
        <w:t xml:space="preserve"> assessment and planning process in partnership with </w:t>
      </w:r>
      <w:r w:rsidR="00357A56" w:rsidRPr="0024600B">
        <w:t>the</w:t>
      </w:r>
      <w:r w:rsidR="00F83080" w:rsidRPr="0024600B">
        <w:t xml:space="preserve"> consumer and ensure</w:t>
      </w:r>
      <w:r w:rsidR="00357A56" w:rsidRPr="0024600B">
        <w:t>s</w:t>
      </w:r>
      <w:r w:rsidR="00F83080" w:rsidRPr="0024600B">
        <w:t xml:space="preserve"> care plan</w:t>
      </w:r>
      <w:r w:rsidR="00357A56" w:rsidRPr="0024600B">
        <w:t>s are</w:t>
      </w:r>
      <w:r w:rsidR="00F83080" w:rsidRPr="0024600B">
        <w:t xml:space="preserve"> reflective of consumers</w:t>
      </w:r>
      <w:r w:rsidR="00D65D23" w:rsidRPr="0024600B">
        <w:t>’</w:t>
      </w:r>
      <w:r w:rsidR="00F83080" w:rsidRPr="0024600B">
        <w:t xml:space="preserve"> individual preferences and lifestyle choices to help them live the best life possible. </w:t>
      </w:r>
    </w:p>
    <w:p w14:paraId="05E66CA4" w14:textId="38358654" w:rsidR="00127DA9" w:rsidRPr="0024600B" w:rsidRDefault="00127DA9" w:rsidP="00D65D23">
      <w:pPr>
        <w:pStyle w:val="ListBullet"/>
        <w:numPr>
          <w:ilvl w:val="0"/>
          <w:numId w:val="0"/>
        </w:numPr>
      </w:pPr>
      <w:r w:rsidRPr="0024600B">
        <w:t>In relation to Standard 4 Requirement (3)(</w:t>
      </w:r>
      <w:r w:rsidR="009D188B" w:rsidRPr="0024600B">
        <w:t>c</w:t>
      </w:r>
      <w:r w:rsidRPr="0024600B">
        <w:t>), information provided to the Assessment Team by consumers, representatives and staff through interviews, observations and documentation sampled demonstrated:</w:t>
      </w:r>
    </w:p>
    <w:p w14:paraId="73E270B2" w14:textId="44DEBD77" w:rsidR="00127DA9" w:rsidRPr="0024600B" w:rsidRDefault="00127DA9" w:rsidP="00127DA9">
      <w:pPr>
        <w:rPr>
          <w:color w:val="auto"/>
        </w:rPr>
      </w:pPr>
      <w:r w:rsidRPr="0024600B">
        <w:rPr>
          <w:color w:val="auto"/>
        </w:rPr>
        <w:t xml:space="preserve">Consumers and representatives sampled confirmed </w:t>
      </w:r>
      <w:r w:rsidR="00D65D23" w:rsidRPr="0024600B">
        <w:rPr>
          <w:color w:val="auto"/>
        </w:rPr>
        <w:t>consumers are supported to do things outside of the service</w:t>
      </w:r>
      <w:r w:rsidR="00F6033A" w:rsidRPr="0024600B">
        <w:rPr>
          <w:color w:val="auto"/>
        </w:rPr>
        <w:t xml:space="preserve"> and </w:t>
      </w:r>
      <w:r w:rsidR="00213C71" w:rsidRPr="0024600B">
        <w:rPr>
          <w:color w:val="auto"/>
        </w:rPr>
        <w:t xml:space="preserve">enjoy partaking in activities of interest to them within the service. </w:t>
      </w:r>
      <w:r w:rsidR="00584DCB" w:rsidRPr="0024600B">
        <w:rPr>
          <w:color w:val="auto"/>
        </w:rPr>
        <w:t xml:space="preserve">The Assessment Team observed consumers engaged in activities, both in a group setting or individually. </w:t>
      </w:r>
    </w:p>
    <w:p w14:paraId="510A4171" w14:textId="06348D81" w:rsidR="00127DA9" w:rsidRPr="0024600B" w:rsidRDefault="00127DA9" w:rsidP="00127DA9">
      <w:pPr>
        <w:rPr>
          <w:color w:val="auto"/>
        </w:rPr>
      </w:pPr>
      <w:r w:rsidRPr="0024600B">
        <w:rPr>
          <w:color w:val="auto"/>
        </w:rPr>
        <w:t xml:space="preserve">Consumer files sampled, </w:t>
      </w:r>
      <w:r w:rsidR="00E82417" w:rsidRPr="0024600B">
        <w:rPr>
          <w:color w:val="auto"/>
        </w:rPr>
        <w:t xml:space="preserve">included information outlining how consumers participate in the community, maintain relationships and do things of interest to them. </w:t>
      </w:r>
      <w:r w:rsidR="00CD1980" w:rsidRPr="0024600B">
        <w:rPr>
          <w:color w:val="auto"/>
        </w:rPr>
        <w:t>A therapy program viewed included a variety of activities</w:t>
      </w:r>
      <w:r w:rsidR="008C39AA" w:rsidRPr="0024600B">
        <w:rPr>
          <w:color w:val="auto"/>
        </w:rPr>
        <w:t xml:space="preserve"> and attendance sheets demonstrated consumers actively attend </w:t>
      </w:r>
      <w:r w:rsidR="00584DCB" w:rsidRPr="0024600B">
        <w:rPr>
          <w:color w:val="auto"/>
        </w:rPr>
        <w:t xml:space="preserve">activities of interest to them. </w:t>
      </w:r>
      <w:r w:rsidRPr="0024600B">
        <w:rPr>
          <w:color w:val="auto"/>
        </w:rPr>
        <w:t>.</w:t>
      </w:r>
    </w:p>
    <w:p w14:paraId="0BA6589D" w14:textId="6DA8C53D" w:rsidR="005770D3" w:rsidRPr="0024600B" w:rsidRDefault="00127DA9" w:rsidP="00314FF7">
      <w:pPr>
        <w:rPr>
          <w:color w:val="auto"/>
        </w:rPr>
      </w:pPr>
      <w:r w:rsidRPr="0024600B">
        <w:rPr>
          <w:color w:val="auto"/>
        </w:rPr>
        <w:lastRenderedPageBreak/>
        <w:t>For the reasons detailed above, I find Amaroo Care Services Inc, in relation to Amaroo Village McMahon Caring Centre, Compliant with Requirement (3)(</w:t>
      </w:r>
      <w:r w:rsidR="009D188B" w:rsidRPr="0024600B">
        <w:rPr>
          <w:color w:val="auto"/>
        </w:rPr>
        <w:t>c</w:t>
      </w:r>
      <w:r w:rsidRPr="0024600B">
        <w:rPr>
          <w:color w:val="auto"/>
        </w:rPr>
        <w:t xml:space="preserve">) in Standard </w:t>
      </w:r>
      <w:r w:rsidR="009D188B" w:rsidRPr="0024600B">
        <w:rPr>
          <w:color w:val="auto"/>
        </w:rPr>
        <w:t xml:space="preserve">4 </w:t>
      </w:r>
      <w:r w:rsidR="00A75A85" w:rsidRPr="0024600B">
        <w:rPr>
          <w:color w:val="auto"/>
        </w:rPr>
        <w:t>Services and supports for daily living</w:t>
      </w:r>
      <w:r w:rsidRPr="0024600B">
        <w:rPr>
          <w:color w:val="auto"/>
        </w:rPr>
        <w:t>.</w:t>
      </w:r>
    </w:p>
    <w:bookmarkEnd w:id="15"/>
    <w:p w14:paraId="5F300063" w14:textId="77777777" w:rsidR="00314FF7" w:rsidRPr="00314FF7" w:rsidRDefault="00484EE6" w:rsidP="00314FF7"/>
    <w:p w14:paraId="5F300064" w14:textId="77777777" w:rsidR="009C6F30" w:rsidRDefault="00484EE6"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5F300065" w14:textId="3649D494" w:rsidR="00CB3BA9" w:rsidRDefault="009A29EA" w:rsidP="00A3716D">
      <w:pPr>
        <w:pStyle w:val="Heading1"/>
        <w:tabs>
          <w:tab w:val="right" w:pos="9070"/>
        </w:tabs>
        <w:spacing w:before="560" w:after="640"/>
        <w:rPr>
          <w:color w:val="FFFFFF" w:themeColor="background1"/>
          <w:sz w:val="36"/>
        </w:rPr>
        <w:sectPr w:rsidR="00CB3BA9"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F3000E6" wp14:editId="5F3000E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736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5F300066" w14:textId="77777777" w:rsidR="007F5256" w:rsidRPr="00FD1B02" w:rsidRDefault="009A29EA" w:rsidP="009C6F30">
      <w:pPr>
        <w:pStyle w:val="Heading3"/>
        <w:shd w:val="clear" w:color="auto" w:fill="F2F2F2" w:themeFill="background1" w:themeFillShade="F2"/>
      </w:pPr>
      <w:r w:rsidRPr="00FD1B02">
        <w:t>Consumer outcome:</w:t>
      </w:r>
    </w:p>
    <w:p w14:paraId="5F300067" w14:textId="77777777" w:rsidR="007F5256" w:rsidRDefault="009A29EA" w:rsidP="00912DE6">
      <w:pPr>
        <w:numPr>
          <w:ilvl w:val="0"/>
          <w:numId w:val="5"/>
        </w:numPr>
        <w:shd w:val="clear" w:color="auto" w:fill="F2F2F2" w:themeFill="background1" w:themeFillShade="F2"/>
      </w:pPr>
      <w:r>
        <w:t>I feel I belong and I am safe and comfortable in the organisation’s service environment.</w:t>
      </w:r>
    </w:p>
    <w:p w14:paraId="5F300068" w14:textId="77777777" w:rsidR="007F5256" w:rsidRDefault="009A29EA" w:rsidP="009C6F30">
      <w:pPr>
        <w:pStyle w:val="Heading3"/>
        <w:shd w:val="clear" w:color="auto" w:fill="F2F2F2" w:themeFill="background1" w:themeFillShade="F2"/>
      </w:pPr>
      <w:r>
        <w:t>Organisation statement:</w:t>
      </w:r>
    </w:p>
    <w:p w14:paraId="5F300069" w14:textId="77777777" w:rsidR="007F5256" w:rsidRDefault="009A29EA"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F30006A" w14:textId="77777777" w:rsidR="007F5256" w:rsidRDefault="009A29EA" w:rsidP="00427817">
      <w:pPr>
        <w:pStyle w:val="Heading2"/>
      </w:pPr>
      <w:r>
        <w:t>Assessment of Standard 5</w:t>
      </w:r>
    </w:p>
    <w:p w14:paraId="6F80DABE" w14:textId="0828D30B" w:rsidR="00F15272" w:rsidRPr="0024600B" w:rsidRDefault="00F15272" w:rsidP="00F15272">
      <w:pPr>
        <w:rPr>
          <w:color w:val="auto"/>
        </w:rPr>
      </w:pPr>
      <w:r w:rsidRPr="0024600B">
        <w:rPr>
          <w:color w:val="auto"/>
        </w:rPr>
        <w:t xml:space="preserve">The Assessment Team assessed Requirement (3)(b) in relation to Standard 5 </w:t>
      </w:r>
      <w:r w:rsidR="00FB2619" w:rsidRPr="0024600B">
        <w:rPr>
          <w:color w:val="auto"/>
        </w:rPr>
        <w:t>Organisation’s service environment</w:t>
      </w:r>
      <w:r w:rsidRPr="0024600B">
        <w:rPr>
          <w:color w:val="auto"/>
        </w:rPr>
        <w:t>. All other Requirements in this Standard were not assessed and, therefore, a rating of the Standard is not provided.</w:t>
      </w:r>
    </w:p>
    <w:p w14:paraId="24038836" w14:textId="03696F80" w:rsidR="001F1BA3" w:rsidRPr="0024600B" w:rsidRDefault="00F15272" w:rsidP="00F15272">
      <w:pPr>
        <w:rPr>
          <w:color w:val="auto"/>
        </w:rPr>
      </w:pPr>
      <w:r w:rsidRPr="0024600B">
        <w:rPr>
          <w:color w:val="auto"/>
        </w:rPr>
        <w:t>The purpose of the Assessment Contact was to assess the performance of the service in relation to Requirement (3)(</w:t>
      </w:r>
      <w:r w:rsidR="00FB2619" w:rsidRPr="0024600B">
        <w:rPr>
          <w:color w:val="auto"/>
        </w:rPr>
        <w:t>b</w:t>
      </w:r>
      <w:r w:rsidRPr="0024600B">
        <w:rPr>
          <w:color w:val="auto"/>
        </w:rPr>
        <w:t>) in this Standard. This Requirement was found Non-compliant following a Site Audit conducted 25</w:t>
      </w:r>
      <w:r w:rsidR="001435EB">
        <w:rPr>
          <w:color w:val="auto"/>
        </w:rPr>
        <w:t xml:space="preserve"> August 2020</w:t>
      </w:r>
      <w:r w:rsidRPr="0024600B">
        <w:rPr>
          <w:color w:val="auto"/>
        </w:rPr>
        <w:t xml:space="preserve"> to 27 August 2020. </w:t>
      </w:r>
    </w:p>
    <w:p w14:paraId="3D54A7DB" w14:textId="0B9B8216" w:rsidR="00F15272" w:rsidRPr="0024600B" w:rsidRDefault="001F1BA3" w:rsidP="00F15272">
      <w:pPr>
        <w:rPr>
          <w:color w:val="auto"/>
        </w:rPr>
      </w:pPr>
      <w:r w:rsidRPr="0024600B">
        <w:rPr>
          <w:color w:val="auto"/>
        </w:rPr>
        <w:t>At the Site Audit conducted 25</w:t>
      </w:r>
      <w:r w:rsidR="001435EB">
        <w:rPr>
          <w:color w:val="auto"/>
        </w:rPr>
        <w:t xml:space="preserve"> August 2020</w:t>
      </w:r>
      <w:r w:rsidRPr="0024600B">
        <w:rPr>
          <w:color w:val="auto"/>
        </w:rPr>
        <w:t xml:space="preserve"> to 27 August 2020, in relation Standard 5 Requirement (3)(b),</w:t>
      </w:r>
      <w:r w:rsidR="00216B29" w:rsidRPr="0024600B">
        <w:rPr>
          <w:color w:val="auto"/>
        </w:rPr>
        <w:t xml:space="preserve"> the service’s processes were found to be ineffective at identifying deficits in the safety of the environment and </w:t>
      </w:r>
      <w:r w:rsidR="008741FA" w:rsidRPr="0024600B">
        <w:rPr>
          <w:color w:val="auto"/>
        </w:rPr>
        <w:t xml:space="preserve">area designated to consumers who smoke. </w:t>
      </w:r>
      <w:r w:rsidR="00F15272" w:rsidRPr="0024600B">
        <w:rPr>
          <w:color w:val="auto"/>
        </w:rPr>
        <w:t>The Assessment Team’s report provided evidence of actions taken to address deficiencies identified at the Site Audit and have recommended Requirement (3)(</w:t>
      </w:r>
      <w:r w:rsidR="00FB2619" w:rsidRPr="0024600B">
        <w:rPr>
          <w:color w:val="auto"/>
        </w:rPr>
        <w:t>b</w:t>
      </w:r>
      <w:r w:rsidR="00F15272" w:rsidRPr="0024600B">
        <w:rPr>
          <w:color w:val="auto"/>
        </w:rPr>
        <w:t xml:space="preserve">) as met. </w:t>
      </w:r>
    </w:p>
    <w:p w14:paraId="73B847B5" w14:textId="76AF89BD" w:rsidR="00F15272" w:rsidRPr="0024600B" w:rsidRDefault="00F15272" w:rsidP="00F15272">
      <w:pPr>
        <w:rPr>
          <w:rFonts w:eastAsiaTheme="minorHAnsi"/>
          <w:color w:val="auto"/>
        </w:rPr>
      </w:pPr>
      <w:r w:rsidRPr="0024600B">
        <w:rPr>
          <w:color w:val="auto"/>
        </w:rPr>
        <w:t>I have considered the Assessment Team’s findings, the evidence documented in the Assessment Team’s report</w:t>
      </w:r>
      <w:r w:rsidR="00297D6C">
        <w:rPr>
          <w:color w:val="auto"/>
        </w:rPr>
        <w:t>s</w:t>
      </w:r>
      <w:r w:rsidRPr="0024600B">
        <w:rPr>
          <w:color w:val="auto"/>
        </w:rPr>
        <w:t xml:space="preserve"> and the provider’s response to come to a view of compliance with Requirement (3)(</w:t>
      </w:r>
      <w:r w:rsidR="00FB2619" w:rsidRPr="0024600B">
        <w:rPr>
          <w:color w:val="auto"/>
        </w:rPr>
        <w:t>b</w:t>
      </w:r>
      <w:r w:rsidRPr="0024600B">
        <w:rPr>
          <w:color w:val="auto"/>
        </w:rPr>
        <w:t xml:space="preserve">) in Standard </w:t>
      </w:r>
      <w:r w:rsidR="00FB2619" w:rsidRPr="0024600B">
        <w:rPr>
          <w:color w:val="auto"/>
        </w:rPr>
        <w:t>5</w:t>
      </w:r>
      <w:r w:rsidRPr="0024600B">
        <w:rPr>
          <w:color w:val="auto"/>
        </w:rPr>
        <w:t xml:space="preserve"> and find the service Compliant with Requirement (3)(</w:t>
      </w:r>
      <w:r w:rsidR="00FB2619" w:rsidRPr="0024600B">
        <w:rPr>
          <w:color w:val="auto"/>
        </w:rPr>
        <w:t>b</w:t>
      </w:r>
      <w:r w:rsidRPr="0024600B">
        <w:rPr>
          <w:color w:val="auto"/>
        </w:rPr>
        <w:t>). I have provided reasons for my decision in the specific Requirement below.</w:t>
      </w:r>
    </w:p>
    <w:p w14:paraId="5F30006D" w14:textId="23437CAC" w:rsidR="00301877" w:rsidRDefault="009A29EA" w:rsidP="00427817">
      <w:pPr>
        <w:pStyle w:val="Heading2"/>
      </w:pPr>
      <w:r>
        <w:lastRenderedPageBreak/>
        <w:t>Assessment of Standard 5 Requirements</w:t>
      </w:r>
      <w:r w:rsidRPr="0066387A">
        <w:rPr>
          <w:i/>
          <w:color w:val="0000FF"/>
          <w:sz w:val="24"/>
          <w:szCs w:val="24"/>
        </w:rPr>
        <w:t xml:space="preserve"> </w:t>
      </w:r>
    </w:p>
    <w:p w14:paraId="5F300071" w14:textId="36F185C9" w:rsidR="00314FF7" w:rsidRPr="00D435F8" w:rsidRDefault="009A29EA" w:rsidP="00314FF7">
      <w:pPr>
        <w:pStyle w:val="Heading3"/>
      </w:pPr>
      <w:r w:rsidRPr="00D435F8">
        <w:t>Requirement 5(3)(b)</w:t>
      </w:r>
      <w:r>
        <w:tab/>
        <w:t>Compliant</w:t>
      </w:r>
    </w:p>
    <w:p w14:paraId="5F300072" w14:textId="77777777" w:rsidR="00314FF7" w:rsidRPr="004A3816" w:rsidRDefault="009A29EA" w:rsidP="00314FF7">
      <w:pPr>
        <w:rPr>
          <w:i/>
        </w:rPr>
      </w:pPr>
      <w:r w:rsidRPr="004A3816">
        <w:rPr>
          <w:i/>
        </w:rPr>
        <w:t>The service environment:</w:t>
      </w:r>
    </w:p>
    <w:p w14:paraId="5F300073" w14:textId="77777777" w:rsidR="00314FF7" w:rsidRPr="004A3816" w:rsidRDefault="009A29EA" w:rsidP="001A0235">
      <w:pPr>
        <w:numPr>
          <w:ilvl w:val="0"/>
          <w:numId w:val="13"/>
        </w:numPr>
        <w:tabs>
          <w:tab w:val="right" w:pos="9026"/>
        </w:tabs>
        <w:spacing w:before="0" w:after="0"/>
        <w:ind w:left="567" w:hanging="425"/>
        <w:outlineLvl w:val="4"/>
        <w:rPr>
          <w:i/>
        </w:rPr>
      </w:pPr>
      <w:r w:rsidRPr="004A3816">
        <w:rPr>
          <w:i/>
        </w:rPr>
        <w:t>is safe, clean, well maintained and comfortable; and</w:t>
      </w:r>
    </w:p>
    <w:p w14:paraId="5F300074" w14:textId="77777777" w:rsidR="00314FF7" w:rsidRPr="004A3816" w:rsidRDefault="009A29EA" w:rsidP="001A0235">
      <w:pPr>
        <w:numPr>
          <w:ilvl w:val="0"/>
          <w:numId w:val="13"/>
        </w:numPr>
        <w:tabs>
          <w:tab w:val="right" w:pos="9026"/>
        </w:tabs>
        <w:spacing w:before="0" w:after="0"/>
        <w:ind w:left="567" w:hanging="425"/>
        <w:outlineLvl w:val="4"/>
        <w:rPr>
          <w:i/>
        </w:rPr>
      </w:pPr>
      <w:r w:rsidRPr="004A3816">
        <w:rPr>
          <w:i/>
        </w:rPr>
        <w:t>enables consumers to move freely, both indoors and outdoors.</w:t>
      </w:r>
    </w:p>
    <w:p w14:paraId="0AE9F488" w14:textId="69BE2963" w:rsidR="00792F91" w:rsidRPr="0024600B" w:rsidRDefault="00792F91" w:rsidP="00792F91">
      <w:pPr>
        <w:rPr>
          <w:color w:val="auto"/>
        </w:rPr>
      </w:pPr>
      <w:bookmarkStart w:id="16" w:name="_Hlk71105991"/>
      <w:r w:rsidRPr="0024600B">
        <w:rPr>
          <w:color w:val="auto"/>
        </w:rPr>
        <w:t xml:space="preserve">The Assessment Team’s report provided evidence of actions taken to address the </w:t>
      </w:r>
      <w:r w:rsidR="00C074B8">
        <w:rPr>
          <w:color w:val="auto"/>
        </w:rPr>
        <w:t>n</w:t>
      </w:r>
      <w:r w:rsidRPr="0024600B">
        <w:rPr>
          <w:color w:val="auto"/>
        </w:rPr>
        <w:t xml:space="preserve">on-compliance identified at the Site Audit </w:t>
      </w:r>
      <w:r w:rsidR="00C074B8">
        <w:rPr>
          <w:color w:val="auto"/>
        </w:rPr>
        <w:t>c</w:t>
      </w:r>
      <w:r w:rsidRPr="0024600B">
        <w:rPr>
          <w:color w:val="auto"/>
        </w:rPr>
        <w:t xml:space="preserve">onducted 25 </w:t>
      </w:r>
      <w:r w:rsidR="001435EB">
        <w:rPr>
          <w:color w:val="auto"/>
        </w:rPr>
        <w:t xml:space="preserve">August 2020 </w:t>
      </w:r>
      <w:r w:rsidRPr="0024600B">
        <w:rPr>
          <w:color w:val="auto"/>
        </w:rPr>
        <w:t>to 27 August 2020 including, but not limited to:</w:t>
      </w:r>
    </w:p>
    <w:p w14:paraId="748532E4" w14:textId="48A2CFB0" w:rsidR="00CD455D" w:rsidRPr="0024600B" w:rsidRDefault="00CA6139" w:rsidP="00CD455D">
      <w:pPr>
        <w:pStyle w:val="ListBullet"/>
        <w:ind w:left="425" w:hanging="425"/>
      </w:pPr>
      <w:r w:rsidRPr="0024600B">
        <w:t>Completed an</w:t>
      </w:r>
      <w:r w:rsidR="00CD455D" w:rsidRPr="0024600B">
        <w:t xml:space="preserve"> audit of all designated smoking areas and the outside courtyards.</w:t>
      </w:r>
    </w:p>
    <w:p w14:paraId="34FE38EF" w14:textId="000E4EED" w:rsidR="00CD455D" w:rsidRPr="0024600B" w:rsidRDefault="00CA6139" w:rsidP="00CD455D">
      <w:pPr>
        <w:pStyle w:val="ListBullet"/>
        <w:ind w:left="425" w:hanging="425"/>
      </w:pPr>
      <w:r w:rsidRPr="0024600B">
        <w:t>I</w:t>
      </w:r>
      <w:r w:rsidR="00CD455D" w:rsidRPr="0024600B">
        <w:t>mplemented safety signage and equipment in each designated smoking area.</w:t>
      </w:r>
    </w:p>
    <w:p w14:paraId="17DAF614" w14:textId="6F31A071" w:rsidR="00CD455D" w:rsidRPr="0024600B" w:rsidRDefault="00A83C3D" w:rsidP="00CD455D">
      <w:pPr>
        <w:pStyle w:val="ListBullet"/>
        <w:ind w:left="425" w:hanging="425"/>
      </w:pPr>
      <w:r w:rsidRPr="0024600B">
        <w:t>Information</w:t>
      </w:r>
      <w:r w:rsidR="00CA6139" w:rsidRPr="0024600B">
        <w:t xml:space="preserve"> provided to</w:t>
      </w:r>
      <w:r w:rsidR="00CD455D" w:rsidRPr="0024600B">
        <w:t xml:space="preserve"> staff regarding the requirement to supervise consumers smoking</w:t>
      </w:r>
      <w:r w:rsidRPr="0024600B">
        <w:t>, ensuring</w:t>
      </w:r>
      <w:r w:rsidR="00CD455D" w:rsidRPr="0024600B">
        <w:t xml:space="preserve"> appropriate safety equipment </w:t>
      </w:r>
      <w:r w:rsidRPr="0024600B">
        <w:t xml:space="preserve">is </w:t>
      </w:r>
      <w:r w:rsidR="00CD455D" w:rsidRPr="0024600B">
        <w:t>within reach and in use when required.</w:t>
      </w:r>
    </w:p>
    <w:p w14:paraId="75D3F171" w14:textId="09C03FDA" w:rsidR="00792F91" w:rsidRPr="0024600B" w:rsidRDefault="00792F91" w:rsidP="00792F91">
      <w:pPr>
        <w:pStyle w:val="ListBullet"/>
        <w:numPr>
          <w:ilvl w:val="0"/>
          <w:numId w:val="0"/>
        </w:numPr>
      </w:pPr>
      <w:r w:rsidRPr="0024600B">
        <w:t xml:space="preserve">In relation to Standard </w:t>
      </w:r>
      <w:r w:rsidR="007D36EB" w:rsidRPr="0024600B">
        <w:t>5</w:t>
      </w:r>
      <w:r w:rsidRPr="0024600B">
        <w:t xml:space="preserve"> Requirement (3)(</w:t>
      </w:r>
      <w:r w:rsidR="007D36EB" w:rsidRPr="0024600B">
        <w:t>b</w:t>
      </w:r>
      <w:r w:rsidRPr="0024600B">
        <w:t>), information provided to the Assessment Team by consumers and staff through interviews, observations and documentation sampled demonstrated:</w:t>
      </w:r>
    </w:p>
    <w:p w14:paraId="07E1AC0B" w14:textId="32E69B2D" w:rsidR="002722DD" w:rsidRPr="0024600B" w:rsidRDefault="00792F91" w:rsidP="00792F91">
      <w:pPr>
        <w:rPr>
          <w:color w:val="auto"/>
        </w:rPr>
      </w:pPr>
      <w:r w:rsidRPr="0024600B">
        <w:rPr>
          <w:color w:val="auto"/>
        </w:rPr>
        <w:t xml:space="preserve">Consumers sampled </w:t>
      </w:r>
      <w:r w:rsidR="00F30D18" w:rsidRPr="0024600B">
        <w:rPr>
          <w:color w:val="auto"/>
        </w:rPr>
        <w:t xml:space="preserve">stated they were happy with the cleanliness of the service and </w:t>
      </w:r>
      <w:r w:rsidR="004545DC" w:rsidRPr="0024600B">
        <w:rPr>
          <w:color w:val="auto"/>
        </w:rPr>
        <w:t>stated</w:t>
      </w:r>
      <w:r w:rsidR="00F30D18" w:rsidRPr="0024600B">
        <w:rPr>
          <w:color w:val="auto"/>
        </w:rPr>
        <w:t xml:space="preserve"> if </w:t>
      </w:r>
      <w:r w:rsidR="00FF3C33" w:rsidRPr="0024600B">
        <w:rPr>
          <w:color w:val="auto"/>
        </w:rPr>
        <w:t>they have issues requiring maintenance attention, these are promptly actioned by staff.</w:t>
      </w:r>
    </w:p>
    <w:p w14:paraId="5EE27270" w14:textId="1BF7248D" w:rsidR="00792F91" w:rsidRPr="0024600B" w:rsidRDefault="002722DD" w:rsidP="00792F91">
      <w:pPr>
        <w:rPr>
          <w:color w:val="auto"/>
        </w:rPr>
      </w:pPr>
      <w:r w:rsidRPr="0024600B">
        <w:rPr>
          <w:color w:val="auto"/>
        </w:rPr>
        <w:t>The Assessment Team observed the service environment to be clean</w:t>
      </w:r>
      <w:r w:rsidR="000F13B3" w:rsidRPr="0024600B">
        <w:rPr>
          <w:color w:val="auto"/>
        </w:rPr>
        <w:t xml:space="preserve"> and tidy and consumers were </w:t>
      </w:r>
      <w:r w:rsidR="00C359FE" w:rsidRPr="0024600B">
        <w:rPr>
          <w:color w:val="auto"/>
        </w:rPr>
        <w:t>moving</w:t>
      </w:r>
      <w:r w:rsidR="009303A2" w:rsidRPr="0024600B">
        <w:rPr>
          <w:color w:val="auto"/>
        </w:rPr>
        <w:t xml:space="preserve"> freely both</w:t>
      </w:r>
      <w:r w:rsidR="004545DC" w:rsidRPr="0024600B">
        <w:rPr>
          <w:color w:val="auto"/>
        </w:rPr>
        <w:t xml:space="preserve"> </w:t>
      </w:r>
      <w:r w:rsidR="0024600B" w:rsidRPr="0024600B">
        <w:rPr>
          <w:color w:val="auto"/>
        </w:rPr>
        <w:t>indoors</w:t>
      </w:r>
      <w:r w:rsidR="004545DC" w:rsidRPr="0024600B">
        <w:rPr>
          <w:color w:val="auto"/>
        </w:rPr>
        <w:t xml:space="preserve"> and outdoors. Consumers were observed using the smoking areas </w:t>
      </w:r>
      <w:r w:rsidR="0012569D" w:rsidRPr="0024600B">
        <w:rPr>
          <w:color w:val="auto"/>
        </w:rPr>
        <w:t xml:space="preserve">with staff supervising and providing assistance as required. </w:t>
      </w:r>
      <w:r w:rsidR="00AD1EA9" w:rsidRPr="0024600B">
        <w:rPr>
          <w:color w:val="auto"/>
        </w:rPr>
        <w:t>Designated smoking areas included fire extinguishers</w:t>
      </w:r>
      <w:r w:rsidR="00542BAC" w:rsidRPr="0024600B">
        <w:rPr>
          <w:color w:val="auto"/>
        </w:rPr>
        <w:t xml:space="preserve"> and</w:t>
      </w:r>
      <w:r w:rsidR="00AD1EA9" w:rsidRPr="0024600B">
        <w:rPr>
          <w:color w:val="auto"/>
        </w:rPr>
        <w:t xml:space="preserve"> </w:t>
      </w:r>
      <w:r w:rsidR="00542BAC" w:rsidRPr="0024600B">
        <w:rPr>
          <w:color w:val="auto"/>
        </w:rPr>
        <w:t xml:space="preserve">appropriate signage and equipment. </w:t>
      </w:r>
    </w:p>
    <w:p w14:paraId="304D0C3A" w14:textId="35269378" w:rsidR="00792F91" w:rsidRPr="0024600B" w:rsidRDefault="00792F91" w:rsidP="00792F91">
      <w:pPr>
        <w:rPr>
          <w:color w:val="auto"/>
        </w:rPr>
      </w:pPr>
      <w:r w:rsidRPr="0024600B">
        <w:rPr>
          <w:color w:val="auto"/>
        </w:rPr>
        <w:t xml:space="preserve">Consumer files sampled, included information outlining how consumers participate in the community, maintain relationships and do things of interest to them. A therapy program viewed included a variety of activities and attendance sheets demonstrated consumers actively attend activities of interest to them. </w:t>
      </w:r>
    </w:p>
    <w:p w14:paraId="23F43923" w14:textId="4E61D638" w:rsidR="00542BAC" w:rsidRPr="0024600B" w:rsidRDefault="00542BAC" w:rsidP="00792F91">
      <w:pPr>
        <w:rPr>
          <w:color w:val="auto"/>
        </w:rPr>
      </w:pPr>
      <w:r w:rsidRPr="0024600B">
        <w:rPr>
          <w:color w:val="auto"/>
        </w:rPr>
        <w:t xml:space="preserve">Staff </w:t>
      </w:r>
      <w:r w:rsidR="0024600B" w:rsidRPr="0024600B">
        <w:rPr>
          <w:color w:val="auto"/>
        </w:rPr>
        <w:t>sampled</w:t>
      </w:r>
      <w:r w:rsidR="00EC53FC" w:rsidRPr="0024600B">
        <w:rPr>
          <w:color w:val="auto"/>
        </w:rPr>
        <w:t xml:space="preserve"> described processes for reporting maintenance issues and stated issues are rectified quickly</w:t>
      </w:r>
      <w:r w:rsidR="00670B47" w:rsidRPr="0024600B">
        <w:rPr>
          <w:color w:val="auto"/>
        </w:rPr>
        <w:t xml:space="preserve">; this was also confirmed through maintenance documentation viewed. </w:t>
      </w:r>
    </w:p>
    <w:p w14:paraId="5F300079" w14:textId="46C008CA" w:rsidR="00314FF7" w:rsidRPr="0024600B" w:rsidRDefault="00792F91" w:rsidP="00314FF7">
      <w:pPr>
        <w:rPr>
          <w:color w:val="auto"/>
        </w:rPr>
      </w:pPr>
      <w:r w:rsidRPr="0024600B">
        <w:rPr>
          <w:color w:val="auto"/>
        </w:rPr>
        <w:lastRenderedPageBreak/>
        <w:t>For the reasons detailed above, I find Amaroo Care Services Inc, in relation to Amaroo Village McMahon Caring Centre, Compliant with Requirement (3)(</w:t>
      </w:r>
      <w:r w:rsidR="007D36EB" w:rsidRPr="0024600B">
        <w:rPr>
          <w:color w:val="auto"/>
        </w:rPr>
        <w:t>b</w:t>
      </w:r>
      <w:r w:rsidRPr="0024600B">
        <w:rPr>
          <w:color w:val="auto"/>
        </w:rPr>
        <w:t xml:space="preserve">) in Standard </w:t>
      </w:r>
      <w:r w:rsidR="007D36EB" w:rsidRPr="0024600B">
        <w:rPr>
          <w:color w:val="auto"/>
        </w:rPr>
        <w:t>5 Organisation’s service environment</w:t>
      </w:r>
      <w:r w:rsidRPr="0024600B">
        <w:rPr>
          <w:color w:val="auto"/>
        </w:rPr>
        <w:t>.</w:t>
      </w:r>
    </w:p>
    <w:bookmarkEnd w:id="16"/>
    <w:p w14:paraId="5F30007A" w14:textId="77777777" w:rsidR="009C6F30" w:rsidRDefault="00484EE6" w:rsidP="00095CD4">
      <w:pPr>
        <w:sectPr w:rsidR="009C6F30" w:rsidSect="00CB3BA9">
          <w:headerReference w:type="default" r:id="rId33"/>
          <w:type w:val="continuous"/>
          <w:pgSz w:w="11906" w:h="16838"/>
          <w:pgMar w:top="1701" w:right="1418" w:bottom="1418" w:left="1418" w:header="709" w:footer="397" w:gutter="0"/>
          <w:cols w:space="708"/>
          <w:titlePg/>
          <w:docGrid w:linePitch="360"/>
        </w:sectPr>
      </w:pPr>
    </w:p>
    <w:p w14:paraId="5F300090" w14:textId="77777777" w:rsidR="001B3DE8" w:rsidRPr="001B3DE8" w:rsidRDefault="00484EE6" w:rsidP="001B3DE8"/>
    <w:p w14:paraId="5F300091" w14:textId="77777777" w:rsidR="009C6F30" w:rsidRDefault="00484EE6" w:rsidP="00095CD4">
      <w:pPr>
        <w:sectPr w:rsidR="009C6F30" w:rsidSect="00CB3BA9">
          <w:headerReference w:type="default" r:id="rId34"/>
          <w:type w:val="continuous"/>
          <w:pgSz w:w="11906" w:h="16838"/>
          <w:pgMar w:top="1701" w:right="1418" w:bottom="1418" w:left="1418" w:header="709" w:footer="397" w:gutter="0"/>
          <w:cols w:space="708"/>
          <w:titlePg/>
          <w:docGrid w:linePitch="360"/>
        </w:sectPr>
      </w:pPr>
    </w:p>
    <w:p w14:paraId="5F300092" w14:textId="5D4278EB" w:rsidR="00CB3BA9" w:rsidRDefault="009A29EA" w:rsidP="00A3716D">
      <w:pPr>
        <w:pStyle w:val="Heading1"/>
        <w:tabs>
          <w:tab w:val="right" w:pos="9070"/>
        </w:tabs>
        <w:spacing w:before="560" w:after="640"/>
        <w:rPr>
          <w:color w:val="FFFFFF" w:themeColor="background1"/>
          <w:sz w:val="36"/>
        </w:rPr>
        <w:sectPr w:rsidR="00CB3BA9" w:rsidSect="00FB0086">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F3000EA" wp14:editId="5F3000E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201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5F300093" w14:textId="77777777" w:rsidR="007F5256" w:rsidRPr="000E654D" w:rsidRDefault="009A29EA" w:rsidP="009C6F30">
      <w:pPr>
        <w:pStyle w:val="Heading3"/>
        <w:shd w:val="clear" w:color="auto" w:fill="F2F2F2" w:themeFill="background1" w:themeFillShade="F2"/>
      </w:pPr>
      <w:r w:rsidRPr="000E654D">
        <w:t>Consumer outcome:</w:t>
      </w:r>
    </w:p>
    <w:p w14:paraId="5F300094" w14:textId="77777777" w:rsidR="007F5256" w:rsidRDefault="009A29EA" w:rsidP="001A0235">
      <w:pPr>
        <w:numPr>
          <w:ilvl w:val="0"/>
          <w:numId w:val="6"/>
        </w:numPr>
        <w:shd w:val="clear" w:color="auto" w:fill="F2F2F2" w:themeFill="background1" w:themeFillShade="F2"/>
      </w:pPr>
      <w:r>
        <w:t>I get quality care and services when I need them from people who are knowledgeable, capable and caring.</w:t>
      </w:r>
    </w:p>
    <w:p w14:paraId="5F300095" w14:textId="77777777" w:rsidR="007F5256" w:rsidRDefault="009A29EA" w:rsidP="009C6F30">
      <w:pPr>
        <w:pStyle w:val="Heading3"/>
        <w:shd w:val="clear" w:color="auto" w:fill="F2F2F2" w:themeFill="background1" w:themeFillShade="F2"/>
      </w:pPr>
      <w:r>
        <w:t>Organisation statement:</w:t>
      </w:r>
    </w:p>
    <w:p w14:paraId="5F300096" w14:textId="77777777" w:rsidR="007F5256" w:rsidRDefault="009A29EA" w:rsidP="001A0235">
      <w:pPr>
        <w:numPr>
          <w:ilvl w:val="0"/>
          <w:numId w:val="6"/>
        </w:numPr>
        <w:shd w:val="clear" w:color="auto" w:fill="F2F2F2" w:themeFill="background1" w:themeFillShade="F2"/>
      </w:pPr>
      <w:r>
        <w:t>The organisation has a workforce that is sufficient, and is skilled and qualified, to provide safe, respectful and quality care and services.</w:t>
      </w:r>
    </w:p>
    <w:p w14:paraId="5F300097" w14:textId="77777777" w:rsidR="007F5256" w:rsidRDefault="009A29EA" w:rsidP="00427817">
      <w:pPr>
        <w:pStyle w:val="Heading2"/>
      </w:pPr>
      <w:r>
        <w:t>Assessment of Standard 7</w:t>
      </w:r>
    </w:p>
    <w:p w14:paraId="076A3A8E" w14:textId="4E399331" w:rsidR="00FB2619" w:rsidRPr="0024600B" w:rsidRDefault="00FB2619" w:rsidP="00FB2619">
      <w:pPr>
        <w:rPr>
          <w:color w:val="auto"/>
        </w:rPr>
      </w:pPr>
      <w:r w:rsidRPr="0024600B">
        <w:rPr>
          <w:color w:val="auto"/>
        </w:rPr>
        <w:t>The Assessment Team assessed Requirement (3)(b) in relation to Standard 7 Human resources. All other Requirements in this Standard were not assessed and, therefore, a rating of the Standard is not provided.</w:t>
      </w:r>
    </w:p>
    <w:p w14:paraId="16EDBDC9" w14:textId="5BEC2CFA" w:rsidR="008741FA" w:rsidRPr="0024600B" w:rsidRDefault="00FB2619" w:rsidP="00FB2619">
      <w:pPr>
        <w:rPr>
          <w:color w:val="auto"/>
        </w:rPr>
      </w:pPr>
      <w:r w:rsidRPr="0024600B">
        <w:rPr>
          <w:color w:val="auto"/>
        </w:rPr>
        <w:t xml:space="preserve">The purpose of the Assessment Contact was to assess the performance of the service in relation to Requirement (3)(b) in this Standard. This Requirement was found Non-compliant following a Site Audit conducted 25 </w:t>
      </w:r>
      <w:r w:rsidR="001435EB">
        <w:rPr>
          <w:color w:val="auto"/>
        </w:rPr>
        <w:t xml:space="preserve">August 2020 </w:t>
      </w:r>
      <w:r w:rsidRPr="0024600B">
        <w:rPr>
          <w:color w:val="auto"/>
        </w:rPr>
        <w:t xml:space="preserve">to 27 August 2020. </w:t>
      </w:r>
    </w:p>
    <w:p w14:paraId="1155123C" w14:textId="334B120F" w:rsidR="00FB2619" w:rsidRPr="0024600B" w:rsidRDefault="008741FA" w:rsidP="00FB2619">
      <w:pPr>
        <w:rPr>
          <w:color w:val="auto"/>
        </w:rPr>
      </w:pPr>
      <w:r w:rsidRPr="0024600B">
        <w:rPr>
          <w:color w:val="auto"/>
        </w:rPr>
        <w:t xml:space="preserve">At the Site Audit conducted 25 </w:t>
      </w:r>
      <w:r w:rsidR="001435EB">
        <w:rPr>
          <w:color w:val="auto"/>
        </w:rPr>
        <w:t xml:space="preserve">August 2020 </w:t>
      </w:r>
      <w:r w:rsidRPr="0024600B">
        <w:rPr>
          <w:color w:val="auto"/>
        </w:rPr>
        <w:t>to 27 August 2020, in relation Standard 7 Requirement (3)(b),</w:t>
      </w:r>
      <w:r w:rsidR="00E73DC2" w:rsidRPr="0024600B">
        <w:rPr>
          <w:color w:val="auto"/>
        </w:rPr>
        <w:t xml:space="preserve"> it was found </w:t>
      </w:r>
      <w:r w:rsidR="00A921A2" w:rsidRPr="0024600B">
        <w:rPr>
          <w:color w:val="auto"/>
        </w:rPr>
        <w:t xml:space="preserve">staff were not interacting with consumers in a kind, caring or respectful manner and staff did not demonstrate they are respectful of each consumer’s </w:t>
      </w:r>
      <w:r w:rsidR="002E2457" w:rsidRPr="0024600B">
        <w:rPr>
          <w:color w:val="auto"/>
        </w:rPr>
        <w:t xml:space="preserve">unique identity. </w:t>
      </w:r>
      <w:r w:rsidR="00FB2619" w:rsidRPr="0024600B">
        <w:rPr>
          <w:color w:val="auto"/>
        </w:rPr>
        <w:t>The Assessment Team’s report provided evidence of actions taken to address deficiencies identified at the Site Audit and have recommended Requirement (3)(</w:t>
      </w:r>
      <w:r w:rsidR="00A274C9" w:rsidRPr="0024600B">
        <w:rPr>
          <w:color w:val="auto"/>
        </w:rPr>
        <w:t>b</w:t>
      </w:r>
      <w:r w:rsidR="00FB2619" w:rsidRPr="0024600B">
        <w:rPr>
          <w:color w:val="auto"/>
        </w:rPr>
        <w:t xml:space="preserve">) as met. </w:t>
      </w:r>
    </w:p>
    <w:p w14:paraId="07A94791" w14:textId="47441C82" w:rsidR="00FB2619" w:rsidRPr="0024600B" w:rsidRDefault="00FB2619" w:rsidP="00FB2619">
      <w:pPr>
        <w:rPr>
          <w:rFonts w:eastAsiaTheme="minorHAnsi"/>
          <w:color w:val="auto"/>
        </w:rPr>
      </w:pPr>
      <w:r w:rsidRPr="0024600B">
        <w:rPr>
          <w:color w:val="auto"/>
        </w:rPr>
        <w:t>I have considered the Assessment Team’s findings, the evidence documented in the Assessment Team’s report</w:t>
      </w:r>
      <w:r w:rsidR="00297D6C">
        <w:rPr>
          <w:color w:val="auto"/>
        </w:rPr>
        <w:t>s</w:t>
      </w:r>
      <w:r w:rsidRPr="0024600B">
        <w:rPr>
          <w:color w:val="auto"/>
        </w:rPr>
        <w:t xml:space="preserve"> and the provider’s response to come to a view of compliance with Requirement (3)(</w:t>
      </w:r>
      <w:r w:rsidR="00A274C9" w:rsidRPr="0024600B">
        <w:rPr>
          <w:color w:val="auto"/>
        </w:rPr>
        <w:t>b</w:t>
      </w:r>
      <w:r w:rsidRPr="0024600B">
        <w:rPr>
          <w:color w:val="auto"/>
        </w:rPr>
        <w:t xml:space="preserve">) in Standard </w:t>
      </w:r>
      <w:r w:rsidR="00A274C9" w:rsidRPr="0024600B">
        <w:rPr>
          <w:color w:val="auto"/>
        </w:rPr>
        <w:t>7</w:t>
      </w:r>
      <w:r w:rsidRPr="0024600B">
        <w:rPr>
          <w:color w:val="auto"/>
        </w:rPr>
        <w:t xml:space="preserve"> and find the service Compliant with Requirement (3)(</w:t>
      </w:r>
      <w:r w:rsidR="00A274C9" w:rsidRPr="0024600B">
        <w:rPr>
          <w:color w:val="auto"/>
        </w:rPr>
        <w:t>b</w:t>
      </w:r>
      <w:r w:rsidRPr="0024600B">
        <w:rPr>
          <w:color w:val="auto"/>
        </w:rPr>
        <w:t>). I have provided reasons for my decision in the specific Requirement below.</w:t>
      </w:r>
    </w:p>
    <w:p w14:paraId="5F30009A" w14:textId="44709D4B" w:rsidR="00301877" w:rsidRDefault="009A29EA" w:rsidP="00427817">
      <w:pPr>
        <w:pStyle w:val="Heading2"/>
      </w:pPr>
      <w:r>
        <w:lastRenderedPageBreak/>
        <w:t>Assessment of Standard 7 Requirements</w:t>
      </w:r>
      <w:r w:rsidRPr="0066387A">
        <w:rPr>
          <w:i/>
          <w:color w:val="0000FF"/>
          <w:sz w:val="24"/>
          <w:szCs w:val="24"/>
        </w:rPr>
        <w:t xml:space="preserve"> </w:t>
      </w:r>
    </w:p>
    <w:p w14:paraId="5F30009E" w14:textId="2F4F209C" w:rsidR="00506F7F" w:rsidRPr="00506F7F" w:rsidRDefault="009A29EA" w:rsidP="00506F7F">
      <w:pPr>
        <w:pStyle w:val="Heading3"/>
      </w:pPr>
      <w:r w:rsidRPr="00506F7F">
        <w:t>Requirement 7(3)(b)</w:t>
      </w:r>
      <w:r>
        <w:tab/>
        <w:t>Compliant</w:t>
      </w:r>
    </w:p>
    <w:p w14:paraId="5F30009F" w14:textId="77777777" w:rsidR="00506F7F" w:rsidRPr="004A3816" w:rsidRDefault="009A29EA" w:rsidP="00506F7F">
      <w:pPr>
        <w:rPr>
          <w:i/>
        </w:rPr>
      </w:pPr>
      <w:r w:rsidRPr="004A3816">
        <w:rPr>
          <w:i/>
        </w:rPr>
        <w:t>Workforce interactions with consumers are kind, caring and respectful of each consumer’s identity, culture and diversity.</w:t>
      </w:r>
    </w:p>
    <w:p w14:paraId="3F074720" w14:textId="777AC7C9" w:rsidR="00670B47" w:rsidRPr="0024600B" w:rsidRDefault="00670B47" w:rsidP="00670B47">
      <w:pPr>
        <w:rPr>
          <w:color w:val="auto"/>
        </w:rPr>
      </w:pPr>
      <w:bookmarkStart w:id="17" w:name="_Hlk71107830"/>
      <w:r w:rsidRPr="0024600B">
        <w:rPr>
          <w:color w:val="auto"/>
        </w:rPr>
        <w:t xml:space="preserve">The Assessment Team’s report provided evidence of actions taken to address the </w:t>
      </w:r>
      <w:r w:rsidR="00830A26">
        <w:rPr>
          <w:color w:val="auto"/>
        </w:rPr>
        <w:t>n</w:t>
      </w:r>
      <w:r w:rsidRPr="0024600B">
        <w:rPr>
          <w:color w:val="auto"/>
        </w:rPr>
        <w:t xml:space="preserve">on-compliance identified at the Site Audit </w:t>
      </w:r>
      <w:r w:rsidR="00830A26">
        <w:rPr>
          <w:color w:val="auto"/>
        </w:rPr>
        <w:t>c</w:t>
      </w:r>
      <w:r w:rsidRPr="0024600B">
        <w:rPr>
          <w:color w:val="auto"/>
        </w:rPr>
        <w:t xml:space="preserve">onducted 25 </w:t>
      </w:r>
      <w:r w:rsidR="001435EB">
        <w:rPr>
          <w:color w:val="auto"/>
        </w:rPr>
        <w:t xml:space="preserve">August 2020 </w:t>
      </w:r>
      <w:r w:rsidRPr="0024600B">
        <w:rPr>
          <w:color w:val="auto"/>
        </w:rPr>
        <w:t>to 27 August 2020 including, but not limited to:</w:t>
      </w:r>
    </w:p>
    <w:p w14:paraId="6C32FE3A" w14:textId="055F3D7A" w:rsidR="00B405B1" w:rsidRPr="0024600B" w:rsidRDefault="00B405B1" w:rsidP="00B405B1">
      <w:pPr>
        <w:pStyle w:val="ListBullet"/>
        <w:ind w:left="425" w:hanging="425"/>
      </w:pPr>
      <w:r w:rsidRPr="0024600B">
        <w:t>Training in relation to treating consumers with dignity and respect provided by all staff</w:t>
      </w:r>
      <w:r w:rsidR="0048742C">
        <w:t>.</w:t>
      </w:r>
    </w:p>
    <w:p w14:paraId="7B4FF9BE" w14:textId="1A4F3673" w:rsidR="00B405B1" w:rsidRPr="0024600B" w:rsidRDefault="00B405B1" w:rsidP="00B405B1">
      <w:pPr>
        <w:pStyle w:val="ListBullet"/>
        <w:ind w:left="425" w:hanging="425"/>
      </w:pPr>
      <w:r w:rsidRPr="0024600B">
        <w:t xml:space="preserve">Provided surveys </w:t>
      </w:r>
      <w:r w:rsidR="009B63F7" w:rsidRPr="0024600B">
        <w:t xml:space="preserve">to all consumers and/or representatives </w:t>
      </w:r>
      <w:r w:rsidRPr="0024600B">
        <w:t xml:space="preserve">seeking feedback in relation </w:t>
      </w:r>
      <w:r w:rsidR="009B63F7" w:rsidRPr="0024600B">
        <w:t>to</w:t>
      </w:r>
      <w:r w:rsidRPr="0024600B">
        <w:t xml:space="preserve"> </w:t>
      </w:r>
      <w:r w:rsidR="009B63F7" w:rsidRPr="0024600B">
        <w:t xml:space="preserve">their </w:t>
      </w:r>
      <w:r w:rsidRPr="0024600B">
        <w:t>experience</w:t>
      </w:r>
      <w:r w:rsidR="009B63F7" w:rsidRPr="0024600B">
        <w:t>,</w:t>
      </w:r>
      <w:r w:rsidRPr="0024600B">
        <w:t xml:space="preserve"> including staff interactions with consumers.</w:t>
      </w:r>
    </w:p>
    <w:p w14:paraId="462CF39F" w14:textId="50BB37A5" w:rsidR="00B405B1" w:rsidRPr="0024600B" w:rsidRDefault="009B63F7" w:rsidP="00B405B1">
      <w:pPr>
        <w:pStyle w:val="ListBullet"/>
        <w:ind w:left="425" w:hanging="425"/>
      </w:pPr>
      <w:r w:rsidRPr="0024600B">
        <w:t>Reduced</w:t>
      </w:r>
      <w:r w:rsidR="00B405B1" w:rsidRPr="0024600B">
        <w:t xml:space="preserve"> use of agency staff.</w:t>
      </w:r>
    </w:p>
    <w:p w14:paraId="458AEF81" w14:textId="2175FD49" w:rsidR="00B405B1" w:rsidRPr="0024600B" w:rsidRDefault="009B63F7" w:rsidP="00B405B1">
      <w:pPr>
        <w:pStyle w:val="ListBullet"/>
        <w:ind w:left="425" w:hanging="425"/>
      </w:pPr>
      <w:r w:rsidRPr="0024600B">
        <w:t>I</w:t>
      </w:r>
      <w:r w:rsidR="00B405B1" w:rsidRPr="0024600B">
        <w:t xml:space="preserve">mplemented </w:t>
      </w:r>
      <w:r w:rsidR="00165018" w:rsidRPr="0024600B">
        <w:t>the</w:t>
      </w:r>
      <w:r w:rsidR="00B405B1" w:rsidRPr="0024600B">
        <w:t xml:space="preserve"> ‘Named Nurse’ project</w:t>
      </w:r>
      <w:r w:rsidR="0025553E" w:rsidRPr="0024600B">
        <w:t>.</w:t>
      </w:r>
    </w:p>
    <w:p w14:paraId="7E131268" w14:textId="1AEED130" w:rsidR="00B405B1" w:rsidRPr="0024600B" w:rsidRDefault="0025553E" w:rsidP="00B405B1">
      <w:pPr>
        <w:pStyle w:val="ListBullet"/>
        <w:ind w:left="425" w:hanging="425"/>
      </w:pPr>
      <w:r w:rsidRPr="0024600B">
        <w:t>Set up n</w:t>
      </w:r>
      <w:r w:rsidR="00B405B1" w:rsidRPr="0024600B">
        <w:t xml:space="preserve">urses’ stations in every wing </w:t>
      </w:r>
      <w:r w:rsidRPr="0024600B">
        <w:t>to enable</w:t>
      </w:r>
      <w:r w:rsidR="00B405B1" w:rsidRPr="0024600B">
        <w:t xml:space="preserve"> monitoring of staff performance on the floor at all times.</w:t>
      </w:r>
    </w:p>
    <w:p w14:paraId="4D35DE3F" w14:textId="7DD0B820" w:rsidR="00670B47" w:rsidRPr="0024600B" w:rsidRDefault="00670B47" w:rsidP="00670B47">
      <w:pPr>
        <w:pStyle w:val="ListBullet"/>
        <w:numPr>
          <w:ilvl w:val="0"/>
          <w:numId w:val="0"/>
        </w:numPr>
      </w:pPr>
      <w:r w:rsidRPr="0024600B">
        <w:t>In relation to Standard 7 Requirement (3)(b), information provided to the Assessment Team by consumers and observations demonstrated:</w:t>
      </w:r>
    </w:p>
    <w:p w14:paraId="269BF945" w14:textId="6C7472B5" w:rsidR="00670B47" w:rsidRPr="0024600B" w:rsidRDefault="00670B47" w:rsidP="00670B47">
      <w:pPr>
        <w:rPr>
          <w:color w:val="auto"/>
        </w:rPr>
      </w:pPr>
      <w:r w:rsidRPr="0024600B">
        <w:rPr>
          <w:color w:val="auto"/>
        </w:rPr>
        <w:t xml:space="preserve">Consumers </w:t>
      </w:r>
      <w:r w:rsidR="006757F7" w:rsidRPr="0024600B">
        <w:rPr>
          <w:color w:val="auto"/>
        </w:rPr>
        <w:t>and representative</w:t>
      </w:r>
      <w:r w:rsidR="00DB4D7D">
        <w:rPr>
          <w:color w:val="auto"/>
        </w:rPr>
        <w:t>s</w:t>
      </w:r>
      <w:r w:rsidR="006757F7" w:rsidRPr="0024600B">
        <w:rPr>
          <w:color w:val="auto"/>
        </w:rPr>
        <w:t xml:space="preserve"> sampled indicated staff were kind and caring towards consumers. </w:t>
      </w:r>
      <w:r w:rsidR="00A4186E" w:rsidRPr="0024600B">
        <w:rPr>
          <w:color w:val="auto"/>
        </w:rPr>
        <w:t xml:space="preserve">They indicated they were happy with the way staff interacted with them and care and services were always delivered to consumers in a respectful manner. </w:t>
      </w:r>
    </w:p>
    <w:p w14:paraId="48B69280" w14:textId="07D19C42" w:rsidR="00670B47" w:rsidRPr="0024600B" w:rsidRDefault="00BC6DFA" w:rsidP="00670B47">
      <w:pPr>
        <w:rPr>
          <w:color w:val="auto"/>
        </w:rPr>
      </w:pPr>
      <w:r w:rsidRPr="0024600B">
        <w:rPr>
          <w:color w:val="auto"/>
        </w:rPr>
        <w:t>S</w:t>
      </w:r>
      <w:r w:rsidR="00426F0E" w:rsidRPr="0024600B">
        <w:rPr>
          <w:color w:val="auto"/>
        </w:rPr>
        <w:t>taff training records viewed indicated</w:t>
      </w:r>
      <w:r w:rsidRPr="0024600B">
        <w:rPr>
          <w:color w:val="auto"/>
        </w:rPr>
        <w:t xml:space="preserve"> education and training had been provided to staff in relati</w:t>
      </w:r>
      <w:r w:rsidR="00DB4D7D">
        <w:rPr>
          <w:color w:val="auto"/>
        </w:rPr>
        <w:t>o</w:t>
      </w:r>
      <w:r w:rsidRPr="0024600B">
        <w:rPr>
          <w:color w:val="auto"/>
        </w:rPr>
        <w:t>n to res</w:t>
      </w:r>
      <w:r w:rsidR="00DB4D7D">
        <w:rPr>
          <w:color w:val="auto"/>
        </w:rPr>
        <w:t>p</w:t>
      </w:r>
      <w:r w:rsidRPr="0024600B">
        <w:rPr>
          <w:color w:val="auto"/>
        </w:rPr>
        <w:t xml:space="preserve">ecting consumers and treating them with respect. The Assessment Team observed staff interactions with consumers to be </w:t>
      </w:r>
      <w:r w:rsidR="0024600B" w:rsidRPr="0024600B">
        <w:rPr>
          <w:color w:val="auto"/>
        </w:rPr>
        <w:t>kind</w:t>
      </w:r>
      <w:r w:rsidRPr="0024600B">
        <w:rPr>
          <w:color w:val="auto"/>
        </w:rPr>
        <w:t xml:space="preserve"> and caring</w:t>
      </w:r>
      <w:r w:rsidR="00670B47" w:rsidRPr="0024600B">
        <w:rPr>
          <w:color w:val="auto"/>
        </w:rPr>
        <w:t xml:space="preserve">. </w:t>
      </w:r>
    </w:p>
    <w:p w14:paraId="3B5E949E" w14:textId="4EC40CC3" w:rsidR="00670B47" w:rsidRPr="0024600B" w:rsidRDefault="00670B47" w:rsidP="00670B47">
      <w:pPr>
        <w:rPr>
          <w:color w:val="auto"/>
        </w:rPr>
      </w:pPr>
      <w:r w:rsidRPr="0024600B">
        <w:rPr>
          <w:color w:val="auto"/>
        </w:rPr>
        <w:t xml:space="preserve">For the reasons detailed above, I find Amaroo Care Services Inc, in relation to Amaroo Village McMahon Caring Centre, Compliant with Requirement (3)(b) in Standard </w:t>
      </w:r>
      <w:r w:rsidR="00634379" w:rsidRPr="0024600B">
        <w:rPr>
          <w:color w:val="auto"/>
        </w:rPr>
        <w:t>7 Human resources</w:t>
      </w:r>
      <w:r w:rsidRPr="0024600B">
        <w:rPr>
          <w:color w:val="auto"/>
        </w:rPr>
        <w:t>.</w:t>
      </w:r>
    </w:p>
    <w:bookmarkEnd w:id="17"/>
    <w:p w14:paraId="5F3000A0" w14:textId="02EC51B5" w:rsidR="00506F7F" w:rsidRDefault="00484EE6" w:rsidP="00506F7F"/>
    <w:p w14:paraId="5F3000A9" w14:textId="77777777" w:rsidR="00506F7F" w:rsidRPr="00506F7F" w:rsidRDefault="00484EE6" w:rsidP="00506F7F"/>
    <w:p w14:paraId="5F3000AA" w14:textId="77777777" w:rsidR="00095CD4" w:rsidRDefault="00484EE6" w:rsidP="00095CD4">
      <w:pPr>
        <w:sectPr w:rsidR="00095CD4" w:rsidSect="00CB3BA9">
          <w:headerReference w:type="default" r:id="rId37"/>
          <w:type w:val="continuous"/>
          <w:pgSz w:w="11906" w:h="16838"/>
          <w:pgMar w:top="1701" w:right="1418" w:bottom="1418" w:left="1418" w:header="709" w:footer="397" w:gutter="0"/>
          <w:cols w:space="708"/>
          <w:titlePg/>
          <w:docGrid w:linePitch="360"/>
        </w:sectPr>
      </w:pPr>
    </w:p>
    <w:p w14:paraId="5F3000AB" w14:textId="5366EFE3" w:rsidR="008D7780" w:rsidRDefault="009A29EA" w:rsidP="00A3716D">
      <w:pPr>
        <w:pStyle w:val="Heading1"/>
        <w:tabs>
          <w:tab w:val="right" w:pos="9070"/>
        </w:tabs>
        <w:spacing w:before="560" w:after="640"/>
        <w:rPr>
          <w:color w:val="FFFFFF" w:themeColor="background1"/>
          <w:sz w:val="36"/>
        </w:rPr>
        <w:sectPr w:rsidR="008D7780" w:rsidSect="00CE2BDB">
          <w:headerReference w:type="default" r:id="rId38"/>
          <w:headerReference w:type="first" r:id="rId3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F3000EC" wp14:editId="5F3000E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3154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5F3000AC" w14:textId="77777777" w:rsidR="007F5256" w:rsidRPr="00FD1B02" w:rsidRDefault="009A29EA" w:rsidP="00095CD4">
      <w:pPr>
        <w:pStyle w:val="Heading3"/>
        <w:shd w:val="clear" w:color="auto" w:fill="F2F2F2" w:themeFill="background1" w:themeFillShade="F2"/>
      </w:pPr>
      <w:r w:rsidRPr="008312AC">
        <w:t>Consumer</w:t>
      </w:r>
      <w:r w:rsidRPr="00FD1B02">
        <w:t xml:space="preserve"> outcome:</w:t>
      </w:r>
    </w:p>
    <w:p w14:paraId="5F3000AD" w14:textId="77777777" w:rsidR="007F5256" w:rsidRDefault="009A29EA" w:rsidP="001A0235">
      <w:pPr>
        <w:numPr>
          <w:ilvl w:val="0"/>
          <w:numId w:val="7"/>
        </w:numPr>
        <w:shd w:val="clear" w:color="auto" w:fill="F2F2F2" w:themeFill="background1" w:themeFillShade="F2"/>
      </w:pPr>
      <w:r>
        <w:t>I am confident the organisation is well run. I can partner in improving the delivery of care and services.</w:t>
      </w:r>
    </w:p>
    <w:p w14:paraId="5F3000AE" w14:textId="77777777" w:rsidR="007F5256" w:rsidRDefault="009A29EA" w:rsidP="00095CD4">
      <w:pPr>
        <w:pStyle w:val="Heading3"/>
        <w:shd w:val="clear" w:color="auto" w:fill="F2F2F2" w:themeFill="background1" w:themeFillShade="F2"/>
      </w:pPr>
      <w:r>
        <w:t>Organisation statement:</w:t>
      </w:r>
    </w:p>
    <w:p w14:paraId="5F3000AF" w14:textId="77777777" w:rsidR="007F5256" w:rsidRDefault="009A29EA" w:rsidP="001A0235">
      <w:pPr>
        <w:numPr>
          <w:ilvl w:val="0"/>
          <w:numId w:val="7"/>
        </w:numPr>
        <w:shd w:val="clear" w:color="auto" w:fill="F2F2F2" w:themeFill="background1" w:themeFillShade="F2"/>
      </w:pPr>
      <w:r>
        <w:t>The organisation’s governing body is accountable for the delivery of safe and quality care and services.</w:t>
      </w:r>
    </w:p>
    <w:p w14:paraId="5F3000B0" w14:textId="77777777" w:rsidR="007F5256" w:rsidRDefault="009A29EA" w:rsidP="00427817">
      <w:pPr>
        <w:pStyle w:val="Heading2"/>
      </w:pPr>
      <w:r>
        <w:t>Assessment of Standard 8</w:t>
      </w:r>
    </w:p>
    <w:p w14:paraId="733772A7" w14:textId="77BBB10C" w:rsidR="00A274C9" w:rsidRPr="0024600B" w:rsidRDefault="00A274C9" w:rsidP="00A274C9">
      <w:pPr>
        <w:rPr>
          <w:color w:val="auto"/>
        </w:rPr>
      </w:pPr>
      <w:r w:rsidRPr="0024600B">
        <w:rPr>
          <w:color w:val="auto"/>
        </w:rPr>
        <w:t>The Assessment Team assessed Requirement (3)(d) in relation to Standard 8 Organisational governance. All other Requirements in this Standard were not assessed and, therefore, a rating of the Standard is not provided.</w:t>
      </w:r>
    </w:p>
    <w:p w14:paraId="75A4717B" w14:textId="449CD656" w:rsidR="002E2457" w:rsidRPr="0024600B" w:rsidRDefault="00A274C9" w:rsidP="00A274C9">
      <w:pPr>
        <w:rPr>
          <w:color w:val="auto"/>
        </w:rPr>
      </w:pPr>
      <w:r w:rsidRPr="0024600B">
        <w:rPr>
          <w:color w:val="auto"/>
        </w:rPr>
        <w:t>The purpose of the Assessment Contact was to assess the performance of the service in relation to Requirement (3)(</w:t>
      </w:r>
      <w:r w:rsidR="003921C9" w:rsidRPr="0024600B">
        <w:rPr>
          <w:color w:val="auto"/>
        </w:rPr>
        <w:t>d</w:t>
      </w:r>
      <w:r w:rsidRPr="0024600B">
        <w:rPr>
          <w:color w:val="auto"/>
        </w:rPr>
        <w:t xml:space="preserve">) in this Standard. This Requirement was found Non-compliant following a Site Audit conducted 25 </w:t>
      </w:r>
      <w:r w:rsidR="001435EB">
        <w:rPr>
          <w:color w:val="auto"/>
        </w:rPr>
        <w:t xml:space="preserve">August 2020 </w:t>
      </w:r>
      <w:r w:rsidRPr="0024600B">
        <w:rPr>
          <w:color w:val="auto"/>
        </w:rPr>
        <w:t xml:space="preserve">to 27 August 2020. </w:t>
      </w:r>
    </w:p>
    <w:p w14:paraId="313656DF" w14:textId="265D17CB" w:rsidR="00A274C9" w:rsidRPr="0024600B" w:rsidRDefault="002E2457" w:rsidP="00A274C9">
      <w:pPr>
        <w:rPr>
          <w:color w:val="auto"/>
        </w:rPr>
      </w:pPr>
      <w:r w:rsidRPr="0024600B">
        <w:rPr>
          <w:color w:val="auto"/>
        </w:rPr>
        <w:t xml:space="preserve">At the Site Audit conducted 25 </w:t>
      </w:r>
      <w:r w:rsidR="001435EB">
        <w:rPr>
          <w:color w:val="auto"/>
        </w:rPr>
        <w:t xml:space="preserve">August 2020 </w:t>
      </w:r>
      <w:r w:rsidRPr="0024600B">
        <w:rPr>
          <w:color w:val="auto"/>
        </w:rPr>
        <w:t>to 27 August 2020, in relation Standard 8 Requirement (3)(d),</w:t>
      </w:r>
      <w:r w:rsidR="0091629E" w:rsidRPr="0024600B">
        <w:rPr>
          <w:color w:val="auto"/>
        </w:rPr>
        <w:t xml:space="preserve"> new </w:t>
      </w:r>
      <w:r w:rsidR="00B02BB4" w:rsidRPr="0024600B">
        <w:rPr>
          <w:color w:val="auto"/>
        </w:rPr>
        <w:t>clinical governance systems implemented had not been imbedded</w:t>
      </w:r>
      <w:r w:rsidR="000E0504" w:rsidRPr="0024600B">
        <w:rPr>
          <w:color w:val="auto"/>
        </w:rPr>
        <w:t xml:space="preserve"> to ensure all risks were identified, actioned and </w:t>
      </w:r>
      <w:r w:rsidR="00A83C3D" w:rsidRPr="0024600B">
        <w:rPr>
          <w:color w:val="auto"/>
        </w:rPr>
        <w:t>managed</w:t>
      </w:r>
      <w:r w:rsidR="000E0504" w:rsidRPr="0024600B">
        <w:rPr>
          <w:color w:val="auto"/>
        </w:rPr>
        <w:t xml:space="preserve"> appropriately to ensure safe and effective care and services for consumers.</w:t>
      </w:r>
      <w:r w:rsidR="00FB5E72" w:rsidRPr="0024600B">
        <w:rPr>
          <w:color w:val="auto"/>
        </w:rPr>
        <w:t xml:space="preserve"> </w:t>
      </w:r>
      <w:r w:rsidR="00A274C9" w:rsidRPr="0024600B">
        <w:rPr>
          <w:color w:val="auto"/>
        </w:rPr>
        <w:t>The Assessment Team’s report provided evidence of actions taken to address deficiencies identified at the Site Audit and have recommended Requirement (3)(</w:t>
      </w:r>
      <w:r w:rsidR="003921C9" w:rsidRPr="0024600B">
        <w:rPr>
          <w:color w:val="auto"/>
        </w:rPr>
        <w:t>d</w:t>
      </w:r>
      <w:r w:rsidR="00A274C9" w:rsidRPr="0024600B">
        <w:rPr>
          <w:color w:val="auto"/>
        </w:rPr>
        <w:t xml:space="preserve">) as met. </w:t>
      </w:r>
    </w:p>
    <w:p w14:paraId="0CAF7990" w14:textId="1B068304" w:rsidR="00A274C9" w:rsidRPr="0024600B" w:rsidRDefault="00A274C9" w:rsidP="00A274C9">
      <w:pPr>
        <w:rPr>
          <w:rFonts w:eastAsiaTheme="minorHAnsi"/>
          <w:color w:val="auto"/>
        </w:rPr>
      </w:pPr>
      <w:r w:rsidRPr="0024600B">
        <w:rPr>
          <w:color w:val="auto"/>
        </w:rPr>
        <w:t>I have considered the Assessment Team’s findings, the evidence documented in the Assessment Team’s report</w:t>
      </w:r>
      <w:r w:rsidR="00297D6C">
        <w:rPr>
          <w:color w:val="auto"/>
        </w:rPr>
        <w:t>s</w:t>
      </w:r>
      <w:r w:rsidRPr="0024600B">
        <w:rPr>
          <w:color w:val="auto"/>
        </w:rPr>
        <w:t xml:space="preserve"> and the provider’s response to come to a view of compliance with Requirement (3)(</w:t>
      </w:r>
      <w:r w:rsidR="003921C9" w:rsidRPr="0024600B">
        <w:rPr>
          <w:color w:val="auto"/>
        </w:rPr>
        <w:t>d</w:t>
      </w:r>
      <w:r w:rsidRPr="0024600B">
        <w:rPr>
          <w:color w:val="auto"/>
        </w:rPr>
        <w:t xml:space="preserve">) in Standard </w:t>
      </w:r>
      <w:r w:rsidR="003921C9" w:rsidRPr="0024600B">
        <w:rPr>
          <w:color w:val="auto"/>
        </w:rPr>
        <w:t>8</w:t>
      </w:r>
      <w:r w:rsidRPr="0024600B">
        <w:rPr>
          <w:color w:val="auto"/>
        </w:rPr>
        <w:t xml:space="preserve"> and find the service Compliant with Requirement (3)(</w:t>
      </w:r>
      <w:r w:rsidR="003921C9" w:rsidRPr="0024600B">
        <w:rPr>
          <w:color w:val="auto"/>
        </w:rPr>
        <w:t>d</w:t>
      </w:r>
      <w:r w:rsidRPr="0024600B">
        <w:rPr>
          <w:color w:val="auto"/>
        </w:rPr>
        <w:t>). I have provided reasons for my decision in the specific Requirement below.</w:t>
      </w:r>
    </w:p>
    <w:p w14:paraId="5F3000B3" w14:textId="75EEF3FE" w:rsidR="00301877" w:rsidRDefault="009A29EA" w:rsidP="00427817">
      <w:pPr>
        <w:pStyle w:val="Heading2"/>
      </w:pPr>
      <w:r>
        <w:lastRenderedPageBreak/>
        <w:t>Assessment of Standard 8 Requirements</w:t>
      </w:r>
      <w:r w:rsidRPr="0066387A">
        <w:rPr>
          <w:i/>
          <w:color w:val="0000FF"/>
          <w:sz w:val="24"/>
          <w:szCs w:val="24"/>
        </w:rPr>
        <w:t xml:space="preserve"> </w:t>
      </w:r>
    </w:p>
    <w:p w14:paraId="5F3000C3" w14:textId="6B134C62" w:rsidR="00506F7F" w:rsidRPr="00506F7F" w:rsidRDefault="009A29EA" w:rsidP="00506F7F">
      <w:pPr>
        <w:pStyle w:val="Heading3"/>
      </w:pPr>
      <w:r w:rsidRPr="00506F7F">
        <w:t>Requirement 8(3)(d)</w:t>
      </w:r>
      <w:r>
        <w:tab/>
        <w:t>Compliant</w:t>
      </w:r>
    </w:p>
    <w:p w14:paraId="5F3000C4" w14:textId="77777777" w:rsidR="00506F7F" w:rsidRPr="004A3816" w:rsidRDefault="009A29EA" w:rsidP="00506F7F">
      <w:pPr>
        <w:rPr>
          <w:i/>
        </w:rPr>
      </w:pPr>
      <w:r w:rsidRPr="004A3816">
        <w:rPr>
          <w:i/>
        </w:rPr>
        <w:t>Effective risk management systems and practices, including but not limited to the following:</w:t>
      </w:r>
    </w:p>
    <w:p w14:paraId="5F3000C5" w14:textId="77777777" w:rsidR="00506F7F" w:rsidRPr="004A3816" w:rsidRDefault="009A29EA" w:rsidP="001A0235">
      <w:pPr>
        <w:numPr>
          <w:ilvl w:val="0"/>
          <w:numId w:val="14"/>
        </w:numPr>
        <w:tabs>
          <w:tab w:val="right" w:pos="9026"/>
        </w:tabs>
        <w:spacing w:before="0" w:after="0"/>
        <w:ind w:left="567" w:hanging="425"/>
        <w:outlineLvl w:val="4"/>
        <w:rPr>
          <w:i/>
        </w:rPr>
      </w:pPr>
      <w:r w:rsidRPr="004A3816">
        <w:rPr>
          <w:i/>
        </w:rPr>
        <w:t>managing high impact or high prevalence risks associated with the care of consumers;</w:t>
      </w:r>
    </w:p>
    <w:p w14:paraId="5F3000C6" w14:textId="77777777" w:rsidR="00506F7F" w:rsidRPr="004A3816" w:rsidRDefault="009A29EA" w:rsidP="001A0235">
      <w:pPr>
        <w:numPr>
          <w:ilvl w:val="0"/>
          <w:numId w:val="14"/>
        </w:numPr>
        <w:tabs>
          <w:tab w:val="right" w:pos="9026"/>
        </w:tabs>
        <w:spacing w:before="0" w:after="0"/>
        <w:ind w:left="567" w:hanging="425"/>
        <w:outlineLvl w:val="4"/>
        <w:rPr>
          <w:i/>
        </w:rPr>
      </w:pPr>
      <w:r w:rsidRPr="004A3816">
        <w:rPr>
          <w:i/>
        </w:rPr>
        <w:t>identifying and responding to abuse and neglect of consumers;</w:t>
      </w:r>
    </w:p>
    <w:p w14:paraId="5F3000C7" w14:textId="77777777" w:rsidR="00314FF7" w:rsidRPr="004A3816" w:rsidRDefault="009A29EA" w:rsidP="001A0235">
      <w:pPr>
        <w:numPr>
          <w:ilvl w:val="0"/>
          <w:numId w:val="14"/>
        </w:numPr>
        <w:tabs>
          <w:tab w:val="right" w:pos="9026"/>
        </w:tabs>
        <w:spacing w:before="0" w:after="0"/>
        <w:ind w:left="567" w:hanging="425"/>
        <w:outlineLvl w:val="4"/>
        <w:rPr>
          <w:i/>
        </w:rPr>
      </w:pPr>
      <w:r w:rsidRPr="004A3816">
        <w:rPr>
          <w:i/>
        </w:rPr>
        <w:t>supporting consumers to live the best life they can.</w:t>
      </w:r>
    </w:p>
    <w:p w14:paraId="1918926D" w14:textId="3D87642C" w:rsidR="00BC6DFA" w:rsidRPr="0024600B" w:rsidRDefault="00BC6DFA" w:rsidP="00BC6DFA">
      <w:pPr>
        <w:rPr>
          <w:color w:val="auto"/>
        </w:rPr>
      </w:pPr>
      <w:r w:rsidRPr="0024600B">
        <w:rPr>
          <w:color w:val="auto"/>
        </w:rPr>
        <w:t xml:space="preserve">The Assessment Team’s report provided evidence of actions taken to address the </w:t>
      </w:r>
      <w:r w:rsidR="00297D6C">
        <w:rPr>
          <w:color w:val="auto"/>
        </w:rPr>
        <w:t>n</w:t>
      </w:r>
      <w:r w:rsidRPr="0024600B">
        <w:rPr>
          <w:color w:val="auto"/>
        </w:rPr>
        <w:t xml:space="preserve">on-compliance identified at the Site Audit </w:t>
      </w:r>
      <w:r w:rsidR="00297D6C">
        <w:rPr>
          <w:color w:val="auto"/>
        </w:rPr>
        <w:t>c</w:t>
      </w:r>
      <w:r w:rsidRPr="0024600B">
        <w:rPr>
          <w:color w:val="auto"/>
        </w:rPr>
        <w:t xml:space="preserve">onducted 25 </w:t>
      </w:r>
      <w:r w:rsidR="001435EB">
        <w:rPr>
          <w:color w:val="auto"/>
        </w:rPr>
        <w:t xml:space="preserve">August 2020 </w:t>
      </w:r>
      <w:r w:rsidRPr="0024600B">
        <w:rPr>
          <w:color w:val="auto"/>
        </w:rPr>
        <w:t>to 27 August 2020 including, but not limited to:</w:t>
      </w:r>
    </w:p>
    <w:p w14:paraId="6C178B54" w14:textId="6064D6DF" w:rsidR="006373CA" w:rsidRPr="0024600B" w:rsidRDefault="00673F83" w:rsidP="008E7CDD">
      <w:pPr>
        <w:pStyle w:val="ListBullet"/>
        <w:ind w:left="425" w:hanging="425"/>
      </w:pPr>
      <w:r w:rsidRPr="0024600B">
        <w:t>Reviewed and updated s</w:t>
      </w:r>
      <w:r w:rsidR="006373CA" w:rsidRPr="0024600B">
        <w:t>ite and organisational risk register management</w:t>
      </w:r>
      <w:r w:rsidRPr="0024600B">
        <w:t>.</w:t>
      </w:r>
    </w:p>
    <w:p w14:paraId="5E48FA71" w14:textId="1E61AD25" w:rsidR="006373CA" w:rsidRPr="0024600B" w:rsidRDefault="00673F83" w:rsidP="008E7CDD">
      <w:pPr>
        <w:pStyle w:val="ListBullet"/>
        <w:ind w:left="425" w:hanging="425"/>
      </w:pPr>
      <w:r w:rsidRPr="0024600B">
        <w:t>Completed en</w:t>
      </w:r>
      <w:r w:rsidR="0049411E" w:rsidRPr="0024600B">
        <w:t>vironmental r</w:t>
      </w:r>
      <w:r w:rsidR="006373CA" w:rsidRPr="0024600B">
        <w:t>isk assessments</w:t>
      </w:r>
      <w:r w:rsidR="0049411E" w:rsidRPr="0024600B">
        <w:t>.</w:t>
      </w:r>
    </w:p>
    <w:p w14:paraId="30BCB4AB" w14:textId="5988CC8C" w:rsidR="006373CA" w:rsidRPr="0024600B" w:rsidRDefault="0049411E" w:rsidP="008E7CDD">
      <w:pPr>
        <w:pStyle w:val="ListBullet"/>
        <w:ind w:left="425" w:hanging="425"/>
      </w:pPr>
      <w:r w:rsidRPr="0024600B">
        <w:t>T</w:t>
      </w:r>
      <w:r w:rsidR="006373CA" w:rsidRPr="0024600B">
        <w:t xml:space="preserve">raining </w:t>
      </w:r>
      <w:r w:rsidR="0024600B" w:rsidRPr="0024600B">
        <w:t>relating</w:t>
      </w:r>
      <w:r w:rsidRPr="0024600B">
        <w:t xml:space="preserve"> to management of high impact or high prevalence risks to consumer care is ongoing for</w:t>
      </w:r>
      <w:r w:rsidR="006373CA" w:rsidRPr="0024600B">
        <w:t xml:space="preserve"> care and clinical staff.</w:t>
      </w:r>
    </w:p>
    <w:p w14:paraId="526BC203" w14:textId="68563036" w:rsidR="006373CA" w:rsidRPr="0024600B" w:rsidRDefault="0049411E" w:rsidP="008E7CDD">
      <w:pPr>
        <w:pStyle w:val="ListBullet"/>
        <w:ind w:left="425" w:hanging="425"/>
      </w:pPr>
      <w:r w:rsidRPr="0024600B">
        <w:t>A</w:t>
      </w:r>
      <w:r w:rsidR="006373CA" w:rsidRPr="0024600B">
        <w:t xml:space="preserve">llocated </w:t>
      </w:r>
      <w:r w:rsidRPr="0024600B">
        <w:t>a nurses</w:t>
      </w:r>
      <w:r w:rsidR="00AA54AC">
        <w:t>’</w:t>
      </w:r>
      <w:r w:rsidRPr="0024600B">
        <w:t xml:space="preserve"> station to </w:t>
      </w:r>
      <w:r w:rsidR="006373CA" w:rsidRPr="0024600B">
        <w:t>each wing.</w:t>
      </w:r>
    </w:p>
    <w:p w14:paraId="0AFEC848" w14:textId="3571D80E" w:rsidR="006373CA" w:rsidRPr="0024600B" w:rsidRDefault="0049411E" w:rsidP="008E7CDD">
      <w:pPr>
        <w:pStyle w:val="ListBullet"/>
        <w:ind w:left="425" w:hanging="425"/>
      </w:pPr>
      <w:r w:rsidRPr="0024600B">
        <w:t xml:space="preserve">Developed and implemented the </w:t>
      </w:r>
      <w:r w:rsidR="006373CA" w:rsidRPr="0024600B">
        <w:t>‘Named Nurse’ project.</w:t>
      </w:r>
    </w:p>
    <w:p w14:paraId="3E3D2309" w14:textId="5732AAB3" w:rsidR="00BC6DFA" w:rsidRPr="0024600B" w:rsidRDefault="00BC6DFA" w:rsidP="00BC6DFA">
      <w:pPr>
        <w:pStyle w:val="ListBullet"/>
        <w:numPr>
          <w:ilvl w:val="0"/>
          <w:numId w:val="0"/>
        </w:numPr>
      </w:pPr>
      <w:r w:rsidRPr="0024600B">
        <w:t xml:space="preserve">In relation to Standard </w:t>
      </w:r>
      <w:r w:rsidR="006E4D53" w:rsidRPr="0024600B">
        <w:t>8</w:t>
      </w:r>
      <w:r w:rsidRPr="0024600B">
        <w:t xml:space="preserve"> Requirement (3)(</w:t>
      </w:r>
      <w:r w:rsidR="006E4D53" w:rsidRPr="0024600B">
        <w:t>d</w:t>
      </w:r>
      <w:r w:rsidRPr="0024600B">
        <w:t xml:space="preserve">), information provided to the Assessment Team by consumers and </w:t>
      </w:r>
      <w:r w:rsidR="00286E2B" w:rsidRPr="0024600B">
        <w:t>documentation sampled</w:t>
      </w:r>
      <w:r w:rsidRPr="0024600B">
        <w:t xml:space="preserve"> demonstrated:</w:t>
      </w:r>
    </w:p>
    <w:p w14:paraId="4A75D607" w14:textId="7E6EAC59" w:rsidR="00BC6DFA" w:rsidRPr="0024600B" w:rsidRDefault="00BC6DFA" w:rsidP="00BC6DFA">
      <w:pPr>
        <w:rPr>
          <w:color w:val="auto"/>
        </w:rPr>
      </w:pPr>
      <w:r w:rsidRPr="0024600B">
        <w:rPr>
          <w:color w:val="auto"/>
        </w:rPr>
        <w:t xml:space="preserve">Consumers </w:t>
      </w:r>
      <w:r w:rsidR="00286E2B" w:rsidRPr="0024600B">
        <w:rPr>
          <w:color w:val="auto"/>
        </w:rPr>
        <w:t xml:space="preserve">sampled considered that the organisation is well run and risks to their health and well-being are well managed, enabling them to live their </w:t>
      </w:r>
      <w:r w:rsidR="0024600B" w:rsidRPr="0024600B">
        <w:rPr>
          <w:color w:val="auto"/>
        </w:rPr>
        <w:t>best</w:t>
      </w:r>
      <w:r w:rsidR="00286E2B" w:rsidRPr="0024600B">
        <w:rPr>
          <w:color w:val="auto"/>
        </w:rPr>
        <w:t xml:space="preserve"> life. </w:t>
      </w:r>
      <w:r w:rsidRPr="0024600B">
        <w:rPr>
          <w:color w:val="auto"/>
        </w:rPr>
        <w:t xml:space="preserve"> </w:t>
      </w:r>
    </w:p>
    <w:p w14:paraId="4FBE764A" w14:textId="033C92C1" w:rsidR="0049411E" w:rsidRPr="0024600B" w:rsidRDefault="002C2E8A" w:rsidP="00BC6DFA">
      <w:pPr>
        <w:rPr>
          <w:color w:val="auto"/>
        </w:rPr>
      </w:pPr>
      <w:r w:rsidRPr="0024600B">
        <w:rPr>
          <w:color w:val="auto"/>
        </w:rPr>
        <w:t>The organisation’s risk management framework and risk register have been updated</w:t>
      </w:r>
      <w:r w:rsidR="00080D77" w:rsidRPr="0024600B">
        <w:rPr>
          <w:color w:val="auto"/>
        </w:rPr>
        <w:t xml:space="preserve">. </w:t>
      </w:r>
      <w:r w:rsidR="0024600B" w:rsidRPr="0024600B">
        <w:rPr>
          <w:color w:val="auto"/>
        </w:rPr>
        <w:t>Documents</w:t>
      </w:r>
      <w:r w:rsidR="00080D77" w:rsidRPr="0024600B">
        <w:rPr>
          <w:color w:val="auto"/>
        </w:rPr>
        <w:t xml:space="preserve"> </w:t>
      </w:r>
      <w:r w:rsidR="00A600C7" w:rsidRPr="0024600B">
        <w:rPr>
          <w:color w:val="auto"/>
        </w:rPr>
        <w:t xml:space="preserve">sampled </w:t>
      </w:r>
      <w:r w:rsidR="00080D77" w:rsidRPr="0024600B">
        <w:rPr>
          <w:color w:val="auto"/>
        </w:rPr>
        <w:t xml:space="preserve">demonstrated consideration of and completed assessments for consumers wishing to undertake activities </w:t>
      </w:r>
      <w:r w:rsidR="0024600B" w:rsidRPr="0024600B">
        <w:rPr>
          <w:color w:val="auto"/>
        </w:rPr>
        <w:t>which</w:t>
      </w:r>
      <w:r w:rsidR="00080D77" w:rsidRPr="0024600B">
        <w:rPr>
          <w:color w:val="auto"/>
        </w:rPr>
        <w:t xml:space="preserve"> include an element of risk. </w:t>
      </w:r>
      <w:r w:rsidR="00BB16B0" w:rsidRPr="0024600B">
        <w:rPr>
          <w:color w:val="auto"/>
        </w:rPr>
        <w:t xml:space="preserve">Consumer risk assessments were up-to-date and showed consultation with consumers and/or representatives relating to associated risks had occurred. </w:t>
      </w:r>
    </w:p>
    <w:p w14:paraId="52BB656E" w14:textId="1BEB62FB" w:rsidR="00A36438" w:rsidRPr="0024600B" w:rsidRDefault="0016100D" w:rsidP="00BC6DFA">
      <w:pPr>
        <w:rPr>
          <w:color w:val="auto"/>
        </w:rPr>
      </w:pPr>
      <w:r w:rsidRPr="0024600B">
        <w:rPr>
          <w:color w:val="auto"/>
        </w:rPr>
        <w:t xml:space="preserve">Staff have received training </w:t>
      </w:r>
      <w:r w:rsidR="008A379E" w:rsidRPr="0024600B">
        <w:rPr>
          <w:color w:val="auto"/>
        </w:rPr>
        <w:t xml:space="preserve">relating to recognising and responding to elder </w:t>
      </w:r>
      <w:r w:rsidR="0024600B" w:rsidRPr="0024600B">
        <w:rPr>
          <w:color w:val="auto"/>
        </w:rPr>
        <w:t>abuse</w:t>
      </w:r>
      <w:r w:rsidR="008A379E" w:rsidRPr="0024600B">
        <w:rPr>
          <w:color w:val="auto"/>
        </w:rPr>
        <w:t xml:space="preserve"> and </w:t>
      </w:r>
      <w:r w:rsidR="0024600B" w:rsidRPr="0024600B">
        <w:rPr>
          <w:color w:val="auto"/>
        </w:rPr>
        <w:t>documentation</w:t>
      </w:r>
      <w:r w:rsidR="008A379E" w:rsidRPr="0024600B">
        <w:rPr>
          <w:color w:val="auto"/>
        </w:rPr>
        <w:t xml:space="preserve"> viewed demonstrated </w:t>
      </w:r>
      <w:r w:rsidR="00A7122C" w:rsidRPr="0024600B">
        <w:rPr>
          <w:color w:val="auto"/>
        </w:rPr>
        <w:t xml:space="preserve">incidents, where required, had been managed in line with organisational process and </w:t>
      </w:r>
      <w:r w:rsidR="002E7012" w:rsidRPr="0024600B">
        <w:rPr>
          <w:color w:val="auto"/>
        </w:rPr>
        <w:t xml:space="preserve">legislative reporting responsibilities. </w:t>
      </w:r>
    </w:p>
    <w:p w14:paraId="7B3CE926" w14:textId="7652AA3D" w:rsidR="002E7012" w:rsidRPr="0024600B" w:rsidRDefault="002E7012" w:rsidP="00BC6DFA">
      <w:pPr>
        <w:rPr>
          <w:color w:val="auto"/>
        </w:rPr>
      </w:pPr>
      <w:r w:rsidRPr="0024600B">
        <w:rPr>
          <w:color w:val="auto"/>
        </w:rPr>
        <w:t>The organisation has processes to monitor</w:t>
      </w:r>
      <w:r w:rsidR="0024600B" w:rsidRPr="0024600B">
        <w:rPr>
          <w:color w:val="auto"/>
        </w:rPr>
        <w:t xml:space="preserve"> clinical incidents and identify trends. Clinical incidents are discussed at various site and organisational meeting forums. </w:t>
      </w:r>
    </w:p>
    <w:p w14:paraId="1F6D2E2A" w14:textId="093A4301" w:rsidR="00BC6DFA" w:rsidRPr="0024600B" w:rsidRDefault="00BC6DFA" w:rsidP="00BC6DFA">
      <w:pPr>
        <w:rPr>
          <w:color w:val="auto"/>
        </w:rPr>
      </w:pPr>
      <w:r w:rsidRPr="0024600B">
        <w:rPr>
          <w:color w:val="auto"/>
        </w:rPr>
        <w:lastRenderedPageBreak/>
        <w:t>For the reasons detailed above, I find Amaroo Care Services Inc, in relation to Amaroo Village McMahon Caring Centre, Compliant with Requirement (3)(</w:t>
      </w:r>
      <w:r w:rsidR="006E4D53" w:rsidRPr="0024600B">
        <w:rPr>
          <w:color w:val="auto"/>
        </w:rPr>
        <w:t>d</w:t>
      </w:r>
      <w:r w:rsidRPr="0024600B">
        <w:rPr>
          <w:color w:val="auto"/>
        </w:rPr>
        <w:t xml:space="preserve">) in Standard </w:t>
      </w:r>
      <w:r w:rsidR="006E4D53" w:rsidRPr="0024600B">
        <w:rPr>
          <w:color w:val="auto"/>
        </w:rPr>
        <w:t>8 Organisational governance</w:t>
      </w:r>
      <w:r w:rsidRPr="0024600B">
        <w:rPr>
          <w:color w:val="auto"/>
        </w:rPr>
        <w:t>.</w:t>
      </w:r>
    </w:p>
    <w:p w14:paraId="5F3000D0" w14:textId="77777777" w:rsidR="00095CD4" w:rsidRDefault="00484EE6" w:rsidP="00A93E3F">
      <w:pPr>
        <w:tabs>
          <w:tab w:val="right" w:pos="9026"/>
        </w:tabs>
        <w:sectPr w:rsidR="00095CD4" w:rsidSect="008D7780">
          <w:headerReference w:type="default" r:id="rId40"/>
          <w:type w:val="continuous"/>
          <w:pgSz w:w="11906" w:h="16838"/>
          <w:pgMar w:top="1701" w:right="1418" w:bottom="1418" w:left="1418" w:header="709" w:footer="397" w:gutter="0"/>
          <w:cols w:space="708"/>
          <w:docGrid w:linePitch="360"/>
        </w:sectPr>
      </w:pPr>
    </w:p>
    <w:p w14:paraId="5F3000D1" w14:textId="77777777" w:rsidR="00A93E3F" w:rsidRDefault="009A29EA" w:rsidP="00095CD4">
      <w:pPr>
        <w:pStyle w:val="Heading1"/>
      </w:pPr>
      <w:r>
        <w:lastRenderedPageBreak/>
        <w:t>Areas for improvement</w:t>
      </w:r>
    </w:p>
    <w:p w14:paraId="5F3000D5" w14:textId="47C1839F" w:rsidR="004B33E7" w:rsidRDefault="009A29EA"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2D2C56D" w14:textId="6C4F6C3D" w:rsidR="00464C22" w:rsidRPr="00687DCC" w:rsidRDefault="00464C22" w:rsidP="00464C22">
      <w:pPr>
        <w:rPr>
          <w:color w:val="auto"/>
        </w:rPr>
      </w:pPr>
      <w:r w:rsidRPr="00687DCC">
        <w:rPr>
          <w:color w:val="auto"/>
        </w:rPr>
        <w:t xml:space="preserve">The provider’s response included a </w:t>
      </w:r>
      <w:r w:rsidR="008820AC" w:rsidRPr="00687DCC">
        <w:rPr>
          <w:color w:val="auto"/>
        </w:rPr>
        <w:t>Plan for c</w:t>
      </w:r>
      <w:r w:rsidRPr="00687DCC">
        <w:rPr>
          <w:color w:val="auto"/>
        </w:rPr>
        <w:t>ontinuous improvement outlining actions and improvements the service have or plan to implement which directly address the issues identified by the Assessment Team in the relevant Requirements.</w:t>
      </w:r>
    </w:p>
    <w:p w14:paraId="0523A498" w14:textId="7FFF221C" w:rsidR="004903B1" w:rsidRDefault="004903B1" w:rsidP="004903B1">
      <w:pPr>
        <w:pStyle w:val="ListBullet"/>
        <w:numPr>
          <w:ilvl w:val="0"/>
          <w:numId w:val="0"/>
        </w:numPr>
        <w:ind w:left="425" w:hanging="425"/>
        <w:rPr>
          <w:b/>
          <w:bCs/>
        </w:rPr>
      </w:pPr>
      <w:r>
        <w:rPr>
          <w:b/>
          <w:bCs/>
        </w:rPr>
        <w:t>Standard 2 Requirement</w:t>
      </w:r>
      <w:r w:rsidR="001D0616">
        <w:rPr>
          <w:b/>
          <w:bCs/>
        </w:rPr>
        <w:t xml:space="preserve"> </w:t>
      </w:r>
      <w:r w:rsidRPr="00ED01C0">
        <w:rPr>
          <w:b/>
          <w:bCs/>
        </w:rPr>
        <w:t>(3)(a)</w:t>
      </w:r>
    </w:p>
    <w:p w14:paraId="48CB71EE" w14:textId="77777777" w:rsidR="008820AC" w:rsidRPr="006631A2" w:rsidRDefault="008820AC" w:rsidP="008820AC">
      <w:pPr>
        <w:numPr>
          <w:ilvl w:val="0"/>
          <w:numId w:val="16"/>
        </w:numPr>
        <w:ind w:left="425" w:hanging="425"/>
        <w:rPr>
          <w:rFonts w:eastAsiaTheme="minorHAnsi"/>
          <w:color w:val="auto"/>
          <w:szCs w:val="22"/>
          <w:lang w:eastAsia="en-US"/>
        </w:rPr>
      </w:pPr>
      <w:r w:rsidRPr="006631A2">
        <w:rPr>
          <w:rFonts w:eastAsiaTheme="minorHAnsi"/>
          <w:color w:val="auto"/>
          <w:szCs w:val="22"/>
          <w:lang w:eastAsia="en-US"/>
        </w:rPr>
        <w:t>Ensure staff have the skills and knowledge to:</w:t>
      </w:r>
    </w:p>
    <w:p w14:paraId="3FDE8C81" w14:textId="0175A21A" w:rsidR="008820AC" w:rsidRPr="006631A2" w:rsidRDefault="00D76EEB" w:rsidP="00D76EEB">
      <w:pPr>
        <w:numPr>
          <w:ilvl w:val="0"/>
          <w:numId w:val="17"/>
        </w:numPr>
        <w:ind w:left="850" w:hanging="425"/>
        <w:rPr>
          <w:rFonts w:eastAsiaTheme="minorHAnsi"/>
          <w:color w:val="auto"/>
          <w:szCs w:val="22"/>
          <w:lang w:eastAsia="en-US"/>
        </w:rPr>
      </w:pPr>
      <w:r>
        <w:rPr>
          <w:rFonts w:eastAsiaTheme="minorHAnsi"/>
          <w:color w:val="auto"/>
          <w:szCs w:val="22"/>
          <w:lang w:eastAsia="en-US"/>
        </w:rPr>
        <w:t>I</w:t>
      </w:r>
      <w:r w:rsidR="008820AC" w:rsidRPr="006631A2">
        <w:rPr>
          <w:rFonts w:eastAsiaTheme="minorHAnsi"/>
          <w:color w:val="auto"/>
          <w:szCs w:val="22"/>
          <w:lang w:eastAsia="en-US"/>
        </w:rPr>
        <w:t xml:space="preserve">nitiate assessments and update care plans where changes to consumers’ health are identified or when incidents occur.  </w:t>
      </w:r>
    </w:p>
    <w:p w14:paraId="57C110EC" w14:textId="44614687" w:rsidR="008820AC" w:rsidRDefault="00D76EEB" w:rsidP="00D76EEB">
      <w:pPr>
        <w:numPr>
          <w:ilvl w:val="0"/>
          <w:numId w:val="17"/>
        </w:numPr>
        <w:ind w:left="850" w:hanging="425"/>
        <w:rPr>
          <w:rFonts w:eastAsiaTheme="minorHAnsi"/>
          <w:color w:val="auto"/>
          <w:szCs w:val="22"/>
          <w:lang w:eastAsia="en-US"/>
        </w:rPr>
      </w:pPr>
      <w:r>
        <w:rPr>
          <w:rFonts w:eastAsiaTheme="minorHAnsi"/>
          <w:color w:val="auto"/>
          <w:szCs w:val="22"/>
          <w:lang w:eastAsia="en-US"/>
        </w:rPr>
        <w:t>R</w:t>
      </w:r>
      <w:r w:rsidR="008820AC" w:rsidRPr="006631A2">
        <w:rPr>
          <w:rFonts w:eastAsiaTheme="minorHAnsi"/>
          <w:color w:val="auto"/>
          <w:szCs w:val="22"/>
          <w:lang w:eastAsia="en-US"/>
        </w:rPr>
        <w:t xml:space="preserve">ecognise changes to consumers’ health and well-being and initiate assessments, implement and/or review strategies and monitor effectiveness. </w:t>
      </w:r>
    </w:p>
    <w:p w14:paraId="24B30255" w14:textId="17F2D401" w:rsidR="008820AC" w:rsidRDefault="00D76EEB" w:rsidP="00D76EEB">
      <w:pPr>
        <w:numPr>
          <w:ilvl w:val="0"/>
          <w:numId w:val="17"/>
        </w:numPr>
        <w:ind w:left="850" w:hanging="425"/>
        <w:rPr>
          <w:rFonts w:eastAsiaTheme="minorHAnsi"/>
          <w:color w:val="auto"/>
          <w:szCs w:val="22"/>
          <w:lang w:eastAsia="en-US"/>
        </w:rPr>
      </w:pPr>
      <w:r>
        <w:rPr>
          <w:rFonts w:eastAsiaTheme="minorHAnsi"/>
          <w:color w:val="auto"/>
          <w:szCs w:val="22"/>
          <w:lang w:eastAsia="en-US"/>
        </w:rPr>
        <w:t>E</w:t>
      </w:r>
      <w:r w:rsidR="008820AC" w:rsidRPr="006631A2">
        <w:rPr>
          <w:rFonts w:eastAsiaTheme="minorHAnsi"/>
          <w:color w:val="auto"/>
          <w:szCs w:val="22"/>
          <w:lang w:eastAsia="en-US"/>
        </w:rPr>
        <w:t>nsure consumer care plans are updated and reflective of consumers’ current and assessed needs and preferences to enable staff to provide quality care and services.</w:t>
      </w:r>
    </w:p>
    <w:p w14:paraId="026D2D22" w14:textId="16431DE7" w:rsidR="008820AC" w:rsidRPr="006631A2" w:rsidRDefault="00D76EEB" w:rsidP="00D76EEB">
      <w:pPr>
        <w:numPr>
          <w:ilvl w:val="0"/>
          <w:numId w:val="17"/>
        </w:numPr>
        <w:ind w:left="850" w:hanging="425"/>
        <w:rPr>
          <w:rFonts w:eastAsiaTheme="minorHAnsi"/>
          <w:color w:val="auto"/>
          <w:szCs w:val="22"/>
          <w:lang w:eastAsia="en-US"/>
        </w:rPr>
      </w:pPr>
      <w:r>
        <w:rPr>
          <w:rFonts w:eastAsiaTheme="minorHAnsi"/>
          <w:color w:val="auto"/>
          <w:szCs w:val="22"/>
          <w:lang w:eastAsia="en-US"/>
        </w:rPr>
        <w:t>I</w:t>
      </w:r>
      <w:r w:rsidR="008820AC">
        <w:rPr>
          <w:rFonts w:eastAsiaTheme="minorHAnsi"/>
          <w:color w:val="auto"/>
          <w:szCs w:val="22"/>
          <w:lang w:eastAsia="en-US"/>
        </w:rPr>
        <w:t xml:space="preserve">ncorporate specialist </w:t>
      </w:r>
      <w:r w:rsidR="009235AE">
        <w:rPr>
          <w:rFonts w:eastAsiaTheme="minorHAnsi"/>
          <w:color w:val="auto"/>
          <w:szCs w:val="22"/>
          <w:lang w:eastAsia="en-US"/>
        </w:rPr>
        <w:t>recommendations</w:t>
      </w:r>
      <w:r w:rsidR="008820AC">
        <w:rPr>
          <w:rFonts w:eastAsiaTheme="minorHAnsi"/>
          <w:color w:val="auto"/>
          <w:szCs w:val="22"/>
          <w:lang w:eastAsia="en-US"/>
        </w:rPr>
        <w:t xml:space="preserve"> into consumer care plans and monitor effectiveness of strategies.</w:t>
      </w:r>
    </w:p>
    <w:p w14:paraId="316911F2" w14:textId="77777777" w:rsidR="008820AC" w:rsidRPr="006631A2" w:rsidRDefault="008820AC" w:rsidP="008820AC">
      <w:pPr>
        <w:numPr>
          <w:ilvl w:val="0"/>
          <w:numId w:val="16"/>
        </w:numPr>
        <w:ind w:left="425" w:hanging="425"/>
        <w:rPr>
          <w:rFonts w:eastAsiaTheme="minorHAnsi"/>
          <w:color w:val="auto"/>
          <w:szCs w:val="22"/>
          <w:lang w:eastAsia="en-US"/>
        </w:rPr>
      </w:pPr>
      <w:r w:rsidRPr="006631A2">
        <w:rPr>
          <w:rFonts w:eastAsiaTheme="minorHAnsi"/>
          <w:color w:val="auto"/>
          <w:szCs w:val="22"/>
          <w:lang w:eastAsia="en-US"/>
        </w:rPr>
        <w:t xml:space="preserve">Ensure policies and procedures in relation to </w:t>
      </w:r>
      <w:r>
        <w:rPr>
          <w:rFonts w:eastAsiaTheme="minorHAnsi"/>
          <w:color w:val="auto"/>
          <w:szCs w:val="22"/>
          <w:lang w:eastAsia="en-US"/>
        </w:rPr>
        <w:t xml:space="preserve">incident management, </w:t>
      </w:r>
      <w:r w:rsidRPr="006631A2">
        <w:rPr>
          <w:rFonts w:eastAsiaTheme="minorHAnsi"/>
          <w:color w:val="auto"/>
          <w:szCs w:val="22"/>
          <w:lang w:eastAsia="en-US"/>
        </w:rPr>
        <w:t xml:space="preserve">assessment, care planning and review are effectively communicated and understood by staff. </w:t>
      </w:r>
    </w:p>
    <w:p w14:paraId="79CC9344" w14:textId="26E24B48" w:rsidR="006631A2" w:rsidRDefault="008820AC" w:rsidP="008820AC">
      <w:pPr>
        <w:numPr>
          <w:ilvl w:val="0"/>
          <w:numId w:val="16"/>
        </w:numPr>
        <w:ind w:left="425" w:hanging="425"/>
        <w:rPr>
          <w:b/>
          <w:bCs/>
        </w:rPr>
      </w:pPr>
      <w:r w:rsidRPr="006631A2">
        <w:rPr>
          <w:rFonts w:eastAsiaTheme="minorHAnsi"/>
          <w:color w:val="auto"/>
          <w:szCs w:val="22"/>
          <w:lang w:eastAsia="en-US"/>
        </w:rPr>
        <w:t xml:space="preserve">Monitor staff compliance with the service’s policies, procedures and guidelines in relation to </w:t>
      </w:r>
      <w:r>
        <w:rPr>
          <w:rFonts w:eastAsiaTheme="minorHAnsi"/>
          <w:color w:val="auto"/>
          <w:szCs w:val="22"/>
          <w:lang w:eastAsia="en-US"/>
        </w:rPr>
        <w:t xml:space="preserve">incident management, </w:t>
      </w:r>
      <w:r w:rsidRPr="006631A2">
        <w:rPr>
          <w:rFonts w:eastAsiaTheme="minorHAnsi"/>
          <w:color w:val="auto"/>
          <w:szCs w:val="22"/>
          <w:lang w:eastAsia="en-US"/>
        </w:rPr>
        <w:t>assessment, care planning and review.</w:t>
      </w:r>
    </w:p>
    <w:p w14:paraId="2737A893" w14:textId="383A84B9" w:rsidR="006631A2" w:rsidRDefault="001D0616" w:rsidP="006631A2">
      <w:pPr>
        <w:pStyle w:val="ListBullet"/>
        <w:numPr>
          <w:ilvl w:val="0"/>
          <w:numId w:val="0"/>
        </w:numPr>
        <w:ind w:left="425" w:hanging="425"/>
        <w:rPr>
          <w:b/>
          <w:bCs/>
        </w:rPr>
      </w:pPr>
      <w:r>
        <w:rPr>
          <w:b/>
          <w:bCs/>
        </w:rPr>
        <w:t>Standard 3 Requirement (3)(b)</w:t>
      </w:r>
    </w:p>
    <w:p w14:paraId="2EBD9CD8" w14:textId="77777777" w:rsidR="006631A2" w:rsidRPr="006631A2" w:rsidRDefault="006631A2" w:rsidP="006631A2">
      <w:pPr>
        <w:numPr>
          <w:ilvl w:val="0"/>
          <w:numId w:val="16"/>
        </w:numPr>
        <w:ind w:left="425" w:hanging="425"/>
        <w:rPr>
          <w:rFonts w:eastAsiaTheme="minorHAnsi"/>
          <w:color w:val="auto"/>
          <w:szCs w:val="22"/>
          <w:lang w:eastAsia="en-US"/>
        </w:rPr>
      </w:pPr>
      <w:r w:rsidRPr="006631A2">
        <w:rPr>
          <w:rFonts w:eastAsiaTheme="minorHAnsi"/>
          <w:color w:val="auto"/>
          <w:szCs w:val="22"/>
          <w:lang w:eastAsia="en-US"/>
        </w:rPr>
        <w:t>Ensure staff have the skills and knowledge to:</w:t>
      </w:r>
    </w:p>
    <w:p w14:paraId="3B36E61B" w14:textId="66E578FF" w:rsidR="006631A2" w:rsidRPr="006631A2" w:rsidRDefault="007646F6" w:rsidP="00D76EEB">
      <w:pPr>
        <w:numPr>
          <w:ilvl w:val="0"/>
          <w:numId w:val="17"/>
        </w:numPr>
        <w:ind w:left="850" w:hanging="425"/>
        <w:rPr>
          <w:rFonts w:eastAsiaTheme="minorHAnsi"/>
          <w:color w:val="auto"/>
          <w:szCs w:val="22"/>
          <w:lang w:eastAsia="en-US"/>
        </w:rPr>
      </w:pPr>
      <w:r w:rsidRPr="006631A2">
        <w:rPr>
          <w:rFonts w:eastAsiaTheme="minorHAnsi"/>
          <w:color w:val="auto"/>
          <w:szCs w:val="22"/>
          <w:lang w:eastAsia="en-US"/>
        </w:rPr>
        <w:t>I</w:t>
      </w:r>
      <w:r w:rsidR="006631A2" w:rsidRPr="006631A2">
        <w:rPr>
          <w:rFonts w:eastAsiaTheme="minorHAnsi"/>
          <w:color w:val="auto"/>
          <w:szCs w:val="22"/>
          <w:lang w:eastAsia="en-US"/>
        </w:rPr>
        <w:t>nitiate</w:t>
      </w:r>
      <w:r>
        <w:rPr>
          <w:rFonts w:eastAsiaTheme="minorHAnsi"/>
          <w:color w:val="auto"/>
          <w:szCs w:val="22"/>
          <w:lang w:eastAsia="en-US"/>
        </w:rPr>
        <w:t xml:space="preserve"> charting and</w:t>
      </w:r>
      <w:r w:rsidR="006631A2" w:rsidRPr="006631A2">
        <w:rPr>
          <w:rFonts w:eastAsiaTheme="minorHAnsi"/>
          <w:color w:val="auto"/>
          <w:szCs w:val="22"/>
          <w:lang w:eastAsia="en-US"/>
        </w:rPr>
        <w:t xml:space="preserve"> assessments</w:t>
      </w:r>
      <w:r w:rsidR="003A3FDF">
        <w:rPr>
          <w:rFonts w:eastAsiaTheme="minorHAnsi"/>
          <w:color w:val="auto"/>
          <w:szCs w:val="22"/>
          <w:lang w:eastAsia="en-US"/>
        </w:rPr>
        <w:t>,</w:t>
      </w:r>
      <w:r w:rsidR="006631A2" w:rsidRPr="006631A2">
        <w:rPr>
          <w:rFonts w:eastAsiaTheme="minorHAnsi"/>
          <w:color w:val="auto"/>
          <w:szCs w:val="22"/>
          <w:lang w:eastAsia="en-US"/>
        </w:rPr>
        <w:t xml:space="preserve"> </w:t>
      </w:r>
      <w:r w:rsidR="00CF5EB5">
        <w:rPr>
          <w:rFonts w:eastAsiaTheme="minorHAnsi"/>
          <w:color w:val="auto"/>
          <w:szCs w:val="22"/>
          <w:lang w:eastAsia="en-US"/>
        </w:rPr>
        <w:t xml:space="preserve">review and/or </w:t>
      </w:r>
      <w:r w:rsidR="006631A2" w:rsidRPr="006631A2">
        <w:rPr>
          <w:rFonts w:eastAsiaTheme="minorHAnsi"/>
          <w:color w:val="auto"/>
          <w:szCs w:val="22"/>
          <w:lang w:eastAsia="en-US"/>
        </w:rPr>
        <w:t>develop appropriate management strategies and monitor effectiveness of strategies relating to behaviour</w:t>
      </w:r>
      <w:r w:rsidR="003A3FDF">
        <w:rPr>
          <w:rFonts w:eastAsiaTheme="minorHAnsi"/>
          <w:color w:val="auto"/>
          <w:szCs w:val="22"/>
          <w:lang w:eastAsia="en-US"/>
        </w:rPr>
        <w:t xml:space="preserve">, sleep and pain </w:t>
      </w:r>
      <w:r w:rsidR="006631A2" w:rsidRPr="006631A2">
        <w:rPr>
          <w:rFonts w:eastAsiaTheme="minorHAnsi"/>
          <w:color w:val="auto"/>
          <w:szCs w:val="22"/>
          <w:lang w:eastAsia="en-US"/>
        </w:rPr>
        <w:t xml:space="preserve">management. </w:t>
      </w:r>
    </w:p>
    <w:p w14:paraId="44267944" w14:textId="2CBA975D" w:rsidR="006631A2" w:rsidRPr="006631A2" w:rsidRDefault="00D76EEB" w:rsidP="00D76EEB">
      <w:pPr>
        <w:numPr>
          <w:ilvl w:val="0"/>
          <w:numId w:val="17"/>
        </w:numPr>
        <w:ind w:left="850" w:hanging="425"/>
        <w:rPr>
          <w:rFonts w:eastAsiaTheme="minorHAnsi"/>
          <w:color w:val="auto"/>
          <w:szCs w:val="22"/>
          <w:lang w:eastAsia="en-US"/>
        </w:rPr>
      </w:pPr>
      <w:r>
        <w:rPr>
          <w:rFonts w:eastAsiaTheme="minorHAnsi"/>
          <w:color w:val="auto"/>
          <w:szCs w:val="22"/>
          <w:lang w:eastAsia="en-US"/>
        </w:rPr>
        <w:t>I</w:t>
      </w:r>
      <w:r w:rsidR="006631A2" w:rsidRPr="006631A2">
        <w:rPr>
          <w:rFonts w:eastAsiaTheme="minorHAnsi"/>
          <w:color w:val="auto"/>
          <w:szCs w:val="22"/>
          <w:lang w:eastAsia="en-US"/>
        </w:rPr>
        <w:t xml:space="preserve">mplement appropriate behaviour management strategies to minimise the impact of these behaviours on </w:t>
      </w:r>
      <w:r w:rsidR="003A3FDF">
        <w:rPr>
          <w:rFonts w:eastAsiaTheme="minorHAnsi"/>
          <w:color w:val="auto"/>
          <w:szCs w:val="22"/>
          <w:lang w:eastAsia="en-US"/>
        </w:rPr>
        <w:t>the consumer</w:t>
      </w:r>
      <w:r w:rsidR="007646F6">
        <w:rPr>
          <w:rFonts w:eastAsiaTheme="minorHAnsi"/>
          <w:color w:val="auto"/>
          <w:szCs w:val="22"/>
          <w:lang w:eastAsia="en-US"/>
        </w:rPr>
        <w:t xml:space="preserve">’s </w:t>
      </w:r>
      <w:r w:rsidR="009235AE">
        <w:rPr>
          <w:rFonts w:eastAsiaTheme="minorHAnsi"/>
          <w:color w:val="auto"/>
          <w:szCs w:val="22"/>
          <w:lang w:eastAsia="en-US"/>
        </w:rPr>
        <w:t>health</w:t>
      </w:r>
      <w:r w:rsidR="007646F6">
        <w:rPr>
          <w:rFonts w:eastAsiaTheme="minorHAnsi"/>
          <w:color w:val="auto"/>
          <w:szCs w:val="22"/>
          <w:lang w:eastAsia="en-US"/>
        </w:rPr>
        <w:t xml:space="preserve"> and well-being</w:t>
      </w:r>
      <w:r w:rsidR="006631A2" w:rsidRPr="006631A2">
        <w:rPr>
          <w:rFonts w:eastAsiaTheme="minorHAnsi"/>
          <w:color w:val="auto"/>
          <w:szCs w:val="22"/>
          <w:lang w:eastAsia="en-US"/>
        </w:rPr>
        <w:t xml:space="preserve">. </w:t>
      </w:r>
    </w:p>
    <w:p w14:paraId="4F8C8270" w14:textId="357E07AA" w:rsidR="00CF5EB5" w:rsidRDefault="00D76EEB" w:rsidP="00D76EEB">
      <w:pPr>
        <w:numPr>
          <w:ilvl w:val="0"/>
          <w:numId w:val="17"/>
        </w:numPr>
        <w:ind w:left="850" w:hanging="425"/>
        <w:rPr>
          <w:rFonts w:eastAsiaTheme="minorHAnsi"/>
          <w:color w:val="auto"/>
          <w:szCs w:val="22"/>
          <w:lang w:eastAsia="en-US"/>
        </w:rPr>
      </w:pPr>
      <w:r>
        <w:rPr>
          <w:rFonts w:eastAsiaTheme="minorHAnsi"/>
          <w:color w:val="auto"/>
          <w:szCs w:val="22"/>
          <w:lang w:eastAsia="en-US"/>
        </w:rPr>
        <w:lastRenderedPageBreak/>
        <w:t>D</w:t>
      </w:r>
      <w:r w:rsidR="00CF5EB5">
        <w:rPr>
          <w:rFonts w:eastAsiaTheme="minorHAnsi"/>
          <w:color w:val="auto"/>
          <w:szCs w:val="22"/>
          <w:lang w:eastAsia="en-US"/>
        </w:rPr>
        <w:t>evelop</w:t>
      </w:r>
      <w:r w:rsidR="006631A2" w:rsidRPr="006631A2">
        <w:rPr>
          <w:rFonts w:eastAsiaTheme="minorHAnsi"/>
          <w:color w:val="auto"/>
          <w:szCs w:val="22"/>
          <w:lang w:eastAsia="en-US"/>
        </w:rPr>
        <w:t xml:space="preserve"> care plans </w:t>
      </w:r>
      <w:r w:rsidR="00CF5EB5">
        <w:rPr>
          <w:rFonts w:eastAsiaTheme="minorHAnsi"/>
          <w:color w:val="auto"/>
          <w:szCs w:val="22"/>
          <w:lang w:eastAsia="en-US"/>
        </w:rPr>
        <w:t>that</w:t>
      </w:r>
      <w:r w:rsidR="006631A2" w:rsidRPr="006631A2">
        <w:rPr>
          <w:rFonts w:eastAsiaTheme="minorHAnsi"/>
          <w:color w:val="auto"/>
          <w:szCs w:val="22"/>
          <w:lang w:eastAsia="en-US"/>
        </w:rPr>
        <w:t xml:space="preserve"> </w:t>
      </w:r>
      <w:r>
        <w:rPr>
          <w:rFonts w:eastAsiaTheme="minorHAnsi"/>
          <w:color w:val="auto"/>
          <w:szCs w:val="22"/>
          <w:lang w:eastAsia="en-US"/>
        </w:rPr>
        <w:t xml:space="preserve">are </w:t>
      </w:r>
      <w:r w:rsidR="006631A2" w:rsidRPr="006631A2">
        <w:rPr>
          <w:rFonts w:eastAsiaTheme="minorHAnsi"/>
          <w:color w:val="auto"/>
          <w:szCs w:val="22"/>
          <w:lang w:eastAsia="en-US"/>
        </w:rPr>
        <w:t>accurate and reflective of each consumer’s current care and service needs.</w:t>
      </w:r>
    </w:p>
    <w:p w14:paraId="13070F48" w14:textId="68EB6E82" w:rsidR="006631A2" w:rsidRDefault="00D76EEB" w:rsidP="00D76EEB">
      <w:pPr>
        <w:numPr>
          <w:ilvl w:val="0"/>
          <w:numId w:val="17"/>
        </w:numPr>
        <w:ind w:left="850" w:hanging="425"/>
        <w:rPr>
          <w:rFonts w:eastAsiaTheme="minorHAnsi"/>
          <w:color w:val="auto"/>
          <w:szCs w:val="22"/>
          <w:lang w:eastAsia="en-US"/>
        </w:rPr>
      </w:pPr>
      <w:r>
        <w:rPr>
          <w:rFonts w:eastAsiaTheme="minorHAnsi"/>
          <w:color w:val="auto"/>
          <w:szCs w:val="22"/>
          <w:lang w:eastAsia="en-US"/>
        </w:rPr>
        <w:t>I</w:t>
      </w:r>
      <w:r w:rsidR="00E3787C">
        <w:rPr>
          <w:rFonts w:eastAsiaTheme="minorHAnsi"/>
          <w:color w:val="auto"/>
          <w:szCs w:val="22"/>
          <w:lang w:eastAsia="en-US"/>
        </w:rPr>
        <w:t xml:space="preserve">ncorporate specialist </w:t>
      </w:r>
      <w:r w:rsidR="009235AE">
        <w:rPr>
          <w:rFonts w:eastAsiaTheme="minorHAnsi"/>
          <w:color w:val="auto"/>
          <w:szCs w:val="22"/>
          <w:lang w:eastAsia="en-US"/>
        </w:rPr>
        <w:t>recommendations</w:t>
      </w:r>
      <w:r w:rsidR="00E3787C">
        <w:rPr>
          <w:rFonts w:eastAsiaTheme="minorHAnsi"/>
          <w:color w:val="auto"/>
          <w:szCs w:val="22"/>
          <w:lang w:eastAsia="en-US"/>
        </w:rPr>
        <w:t xml:space="preserve"> into consumer care plans and monitor effectiveness of strategies.</w:t>
      </w:r>
    </w:p>
    <w:p w14:paraId="01E5A4D0" w14:textId="1BF9CFF1" w:rsidR="00273CA5" w:rsidRPr="006631A2" w:rsidRDefault="00D76EEB" w:rsidP="00D76EEB">
      <w:pPr>
        <w:numPr>
          <w:ilvl w:val="0"/>
          <w:numId w:val="17"/>
        </w:numPr>
        <w:ind w:left="850" w:hanging="425"/>
        <w:rPr>
          <w:rFonts w:eastAsiaTheme="minorHAnsi"/>
          <w:color w:val="auto"/>
          <w:szCs w:val="22"/>
          <w:lang w:eastAsia="en-US"/>
        </w:rPr>
      </w:pPr>
      <w:r>
        <w:rPr>
          <w:rFonts w:eastAsiaTheme="minorHAnsi"/>
          <w:color w:val="auto"/>
          <w:szCs w:val="22"/>
          <w:lang w:eastAsia="en-US"/>
        </w:rPr>
        <w:t>I</w:t>
      </w:r>
      <w:r w:rsidR="00273CA5">
        <w:rPr>
          <w:rFonts w:eastAsiaTheme="minorHAnsi"/>
          <w:color w:val="auto"/>
          <w:szCs w:val="22"/>
          <w:lang w:eastAsia="en-US"/>
        </w:rPr>
        <w:t>mplement and monitor effectiveness of non-pharma</w:t>
      </w:r>
      <w:r w:rsidR="005424E0">
        <w:rPr>
          <w:rFonts w:eastAsiaTheme="minorHAnsi"/>
          <w:color w:val="auto"/>
          <w:szCs w:val="22"/>
          <w:lang w:eastAsia="en-US"/>
        </w:rPr>
        <w:t>co</w:t>
      </w:r>
      <w:r w:rsidR="00273CA5">
        <w:rPr>
          <w:rFonts w:eastAsiaTheme="minorHAnsi"/>
          <w:color w:val="auto"/>
          <w:szCs w:val="22"/>
          <w:lang w:eastAsia="en-US"/>
        </w:rPr>
        <w:t>l</w:t>
      </w:r>
      <w:r w:rsidR="009235AE">
        <w:rPr>
          <w:rFonts w:eastAsiaTheme="minorHAnsi"/>
          <w:color w:val="auto"/>
          <w:szCs w:val="22"/>
          <w:lang w:eastAsia="en-US"/>
        </w:rPr>
        <w:t>ogical</w:t>
      </w:r>
      <w:r w:rsidR="00273CA5">
        <w:rPr>
          <w:rFonts w:eastAsiaTheme="minorHAnsi"/>
          <w:color w:val="auto"/>
          <w:szCs w:val="22"/>
          <w:lang w:eastAsia="en-US"/>
        </w:rPr>
        <w:t xml:space="preserve"> behaviour management interventions</w:t>
      </w:r>
      <w:r w:rsidR="00FC1569">
        <w:rPr>
          <w:rFonts w:eastAsiaTheme="minorHAnsi"/>
          <w:color w:val="auto"/>
          <w:szCs w:val="22"/>
          <w:lang w:eastAsia="en-US"/>
        </w:rPr>
        <w:t xml:space="preserve"> prior to administration of psychotropic or narcotic medication. </w:t>
      </w:r>
    </w:p>
    <w:p w14:paraId="10E1EE03" w14:textId="3014AE97" w:rsidR="006631A2" w:rsidRPr="006631A2" w:rsidRDefault="006631A2" w:rsidP="006631A2">
      <w:pPr>
        <w:numPr>
          <w:ilvl w:val="0"/>
          <w:numId w:val="16"/>
        </w:numPr>
        <w:ind w:left="425" w:hanging="425"/>
        <w:rPr>
          <w:rFonts w:eastAsiaTheme="minorHAnsi"/>
          <w:color w:val="auto"/>
          <w:szCs w:val="22"/>
          <w:lang w:eastAsia="en-US"/>
        </w:rPr>
      </w:pPr>
      <w:r w:rsidRPr="006631A2">
        <w:rPr>
          <w:rFonts w:eastAsiaTheme="minorHAnsi"/>
          <w:color w:val="auto"/>
          <w:szCs w:val="22"/>
          <w:lang w:eastAsia="en-US"/>
        </w:rPr>
        <w:t xml:space="preserve">Ensure policies, procedures and guidelines in relation to management high impact or high prevalence clinical risks, </w:t>
      </w:r>
      <w:r w:rsidR="007646F6">
        <w:rPr>
          <w:rFonts w:eastAsiaTheme="minorHAnsi"/>
          <w:color w:val="auto"/>
          <w:szCs w:val="22"/>
          <w:lang w:eastAsia="en-US"/>
        </w:rPr>
        <w:t xml:space="preserve">including pain and behaviour </w:t>
      </w:r>
      <w:r w:rsidR="009235AE">
        <w:rPr>
          <w:rFonts w:eastAsiaTheme="minorHAnsi"/>
          <w:color w:val="auto"/>
          <w:szCs w:val="22"/>
          <w:lang w:eastAsia="en-US"/>
        </w:rPr>
        <w:t>management</w:t>
      </w:r>
      <w:r w:rsidRPr="006631A2">
        <w:rPr>
          <w:rFonts w:eastAsiaTheme="minorHAnsi"/>
          <w:color w:val="auto"/>
          <w:szCs w:val="22"/>
          <w:lang w:eastAsia="en-US"/>
        </w:rPr>
        <w:t xml:space="preserve"> care are effectively communicated and understood by staff. </w:t>
      </w:r>
    </w:p>
    <w:p w14:paraId="4674AD0D" w14:textId="6331C1F9" w:rsidR="006631A2" w:rsidRPr="006631A2" w:rsidRDefault="006631A2" w:rsidP="006631A2">
      <w:pPr>
        <w:numPr>
          <w:ilvl w:val="0"/>
          <w:numId w:val="16"/>
        </w:numPr>
        <w:ind w:left="425" w:hanging="425"/>
        <w:rPr>
          <w:rFonts w:eastAsiaTheme="minorHAnsi"/>
          <w:color w:val="auto"/>
          <w:szCs w:val="22"/>
          <w:lang w:eastAsia="en-US"/>
        </w:rPr>
      </w:pPr>
      <w:r w:rsidRPr="006631A2">
        <w:rPr>
          <w:rFonts w:eastAsiaTheme="minorHAnsi"/>
          <w:color w:val="auto"/>
          <w:szCs w:val="22"/>
          <w:lang w:eastAsia="en-US"/>
        </w:rPr>
        <w:t>Monitor staff compliance with the service’s policies, procedures and guidelines in relation to management high impact or high prevalence clinical risks,</w:t>
      </w:r>
      <w:r w:rsidR="00E3787C">
        <w:rPr>
          <w:rFonts w:eastAsiaTheme="minorHAnsi"/>
          <w:color w:val="auto"/>
          <w:szCs w:val="22"/>
          <w:lang w:eastAsia="en-US"/>
        </w:rPr>
        <w:t xml:space="preserve"> including pain and behaviour management</w:t>
      </w:r>
      <w:r w:rsidRPr="006631A2">
        <w:rPr>
          <w:rFonts w:eastAsiaTheme="minorHAnsi"/>
          <w:color w:val="auto"/>
          <w:szCs w:val="22"/>
          <w:lang w:eastAsia="en-US"/>
        </w:rPr>
        <w:t xml:space="preserve">. </w:t>
      </w:r>
    </w:p>
    <w:p w14:paraId="38029223" w14:textId="77777777" w:rsidR="006631A2" w:rsidRPr="009E1603" w:rsidRDefault="006631A2" w:rsidP="006631A2">
      <w:pPr>
        <w:pStyle w:val="ListBullet"/>
        <w:numPr>
          <w:ilvl w:val="0"/>
          <w:numId w:val="0"/>
        </w:numPr>
        <w:ind w:left="425" w:hanging="425"/>
      </w:pPr>
    </w:p>
    <w:p w14:paraId="5F3000D9" w14:textId="77777777" w:rsidR="00A3716D" w:rsidRPr="00095CD4" w:rsidRDefault="00484EE6" w:rsidP="00154403">
      <w:pPr>
        <w:pStyle w:val="ListBullet"/>
        <w:numPr>
          <w:ilvl w:val="0"/>
          <w:numId w:val="0"/>
        </w:numPr>
      </w:pPr>
    </w:p>
    <w:sectPr w:rsidR="00A3716D" w:rsidRPr="00095CD4" w:rsidSect="002B7F5E">
      <w:headerReference w:type="default" r:id="rId41"/>
      <w:headerReference w:type="first" r:id="rId4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EF074" w14:textId="77777777" w:rsidR="001A0235" w:rsidRDefault="001A0235">
      <w:pPr>
        <w:spacing w:before="0" w:after="0" w:line="240" w:lineRule="auto"/>
      </w:pPr>
      <w:r>
        <w:separator/>
      </w:r>
    </w:p>
  </w:endnote>
  <w:endnote w:type="continuationSeparator" w:id="0">
    <w:p w14:paraId="3A2C9C8B" w14:textId="77777777" w:rsidR="001A0235" w:rsidRDefault="001A02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00EF" w14:textId="77777777" w:rsidR="00506F7F" w:rsidRPr="009A1F1B" w:rsidRDefault="009A29E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3000F0" w14:textId="77777777" w:rsidR="00506F7F" w:rsidRPr="00C72FFB" w:rsidRDefault="009A29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Amaroo Village McMahon Caring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F3000F1" w14:textId="77777777" w:rsidR="00506F7F" w:rsidRPr="00C72FFB" w:rsidRDefault="009A29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7909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00F2" w14:textId="77777777" w:rsidR="00506F7F" w:rsidRPr="009A1F1B" w:rsidRDefault="009A29E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3000F3" w14:textId="77777777" w:rsidR="00506F7F" w:rsidRPr="00C72FFB" w:rsidRDefault="009A29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Amaroo Village McMahon Caring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F3000F4" w14:textId="77777777" w:rsidR="00506F7F" w:rsidRPr="00A3716D" w:rsidRDefault="009A29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7909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4F471" w14:textId="77777777" w:rsidR="001A0235" w:rsidRDefault="001A0235">
      <w:pPr>
        <w:spacing w:before="0" w:after="0" w:line="240" w:lineRule="auto"/>
      </w:pPr>
      <w:r>
        <w:separator/>
      </w:r>
    </w:p>
  </w:footnote>
  <w:footnote w:type="continuationSeparator" w:id="0">
    <w:p w14:paraId="1DB1ABD0" w14:textId="77777777" w:rsidR="001A0235" w:rsidRDefault="001A02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00EE" w14:textId="77777777" w:rsidR="00506F7F" w:rsidRDefault="009A29E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F300112" wp14:editId="5F30011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488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00FD" w14:textId="10B315E8" w:rsidR="00FB0086" w:rsidRPr="00703E80" w:rsidRDefault="009A29E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F300124" wp14:editId="5F30012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544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00FE" w14:textId="77777777" w:rsidR="00506F7F" w:rsidRPr="00FB0086" w:rsidRDefault="009A29EA" w:rsidP="00FB0086">
    <w:pPr>
      <w:pStyle w:val="Header"/>
    </w:pPr>
    <w:r>
      <w:rPr>
        <w:noProof/>
        <w:color w:val="auto"/>
        <w:sz w:val="20"/>
      </w:rPr>
      <w:drawing>
        <wp:anchor distT="0" distB="0" distL="114300" distR="114300" simplePos="0" relativeHeight="251676672" behindDoc="1" locked="0" layoutInCell="1" allowOverlap="1" wp14:anchorId="5F300126" wp14:editId="5F30012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4720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00FF" w14:textId="77777777" w:rsidR="00506F7F" w:rsidRDefault="009A29EA" w:rsidP="0004322A">
    <w:r>
      <w:rPr>
        <w:noProof/>
        <w:color w:val="auto"/>
        <w:sz w:val="20"/>
      </w:rPr>
      <w:drawing>
        <wp:anchor distT="0" distB="0" distL="114300" distR="114300" simplePos="0" relativeHeight="251662336" behindDoc="1" locked="0" layoutInCell="1" allowOverlap="1" wp14:anchorId="5F300128" wp14:editId="5F30012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358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0100" w14:textId="74F09170" w:rsidR="00FB0086" w:rsidRPr="00703E80" w:rsidRDefault="009A29E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F30012A" wp14:editId="5F30012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3760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0101" w14:textId="77777777" w:rsidR="00506F7F" w:rsidRPr="00FB0086" w:rsidRDefault="009A29EA" w:rsidP="00FB0086">
    <w:pPr>
      <w:pStyle w:val="Header"/>
    </w:pPr>
    <w:r>
      <w:rPr>
        <w:noProof/>
        <w:color w:val="auto"/>
        <w:sz w:val="20"/>
      </w:rPr>
      <w:drawing>
        <wp:anchor distT="0" distB="0" distL="114300" distR="114300" simplePos="0" relativeHeight="251678720" behindDoc="1" locked="0" layoutInCell="1" allowOverlap="1" wp14:anchorId="5F30012C" wp14:editId="5F30012D">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7796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0102" w14:textId="77777777" w:rsidR="00506F7F" w:rsidRDefault="009A29EA" w:rsidP="0004322A">
    <w:r>
      <w:rPr>
        <w:noProof/>
        <w:color w:val="auto"/>
        <w:sz w:val="20"/>
      </w:rPr>
      <w:drawing>
        <wp:anchor distT="0" distB="0" distL="114300" distR="114300" simplePos="0" relativeHeight="251663360" behindDoc="1" locked="0" layoutInCell="1" allowOverlap="1" wp14:anchorId="5F30012E" wp14:editId="5F30012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6973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0103" w14:textId="2FD26A6E" w:rsidR="00FB0086" w:rsidRPr="00703E80" w:rsidRDefault="009A29E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F300130" wp14:editId="5F30013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575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0104" w14:textId="77777777" w:rsidR="00506F7F" w:rsidRPr="00FB0086" w:rsidRDefault="009A29EA" w:rsidP="00FB0086">
    <w:pPr>
      <w:pStyle w:val="Header"/>
    </w:pPr>
    <w:r>
      <w:rPr>
        <w:noProof/>
        <w:color w:val="auto"/>
        <w:sz w:val="20"/>
      </w:rPr>
      <w:drawing>
        <wp:anchor distT="0" distB="0" distL="114300" distR="114300" simplePos="0" relativeHeight="251680768" behindDoc="1" locked="0" layoutInCell="1" allowOverlap="1" wp14:anchorId="5F300132" wp14:editId="5F300133">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5249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0105" w14:textId="77777777" w:rsidR="00506F7F" w:rsidRDefault="009A29EA" w:rsidP="0004322A">
    <w:r>
      <w:rPr>
        <w:noProof/>
        <w:color w:val="auto"/>
        <w:sz w:val="20"/>
      </w:rPr>
      <w:drawing>
        <wp:anchor distT="0" distB="0" distL="114300" distR="114300" simplePos="0" relativeHeight="251664384" behindDoc="1" locked="0" layoutInCell="1" allowOverlap="1" wp14:anchorId="5F300134" wp14:editId="5F30013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127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0106" w14:textId="24053280" w:rsidR="00FB0086" w:rsidRPr="00703E80" w:rsidRDefault="009A29E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F300136" wp14:editId="5F30013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9199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00F5" w14:textId="77777777" w:rsidR="00A627C8" w:rsidRDefault="009A29EA"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F300114" wp14:editId="5F30011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424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0109" w14:textId="77777777" w:rsidR="00FB0086" w:rsidRPr="00703E80" w:rsidRDefault="009A29E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F30013C" wp14:editId="5F30013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7315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010A" w14:textId="77777777" w:rsidR="00506F7F" w:rsidRPr="00FB0086" w:rsidRDefault="009A29EA" w:rsidP="00FB0086">
    <w:pPr>
      <w:pStyle w:val="Header"/>
    </w:pPr>
    <w:r>
      <w:rPr>
        <w:noProof/>
        <w:color w:val="auto"/>
        <w:sz w:val="20"/>
      </w:rPr>
      <w:drawing>
        <wp:anchor distT="0" distB="0" distL="114300" distR="114300" simplePos="0" relativeHeight="251684864" behindDoc="1" locked="0" layoutInCell="1" allowOverlap="1" wp14:anchorId="5F30013E" wp14:editId="5F30013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4508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010B" w14:textId="77777777" w:rsidR="00506F7F" w:rsidRDefault="009A29EA" w:rsidP="009C6F30">
    <w:pPr>
      <w:tabs>
        <w:tab w:val="left" w:pos="3624"/>
      </w:tabs>
    </w:pPr>
    <w:r>
      <w:rPr>
        <w:noProof/>
        <w:color w:val="auto"/>
        <w:sz w:val="20"/>
      </w:rPr>
      <w:drawing>
        <wp:anchor distT="0" distB="0" distL="114300" distR="114300" simplePos="0" relativeHeight="251666432" behindDoc="1" locked="0" layoutInCell="1" allowOverlap="1" wp14:anchorId="5F300140" wp14:editId="5F30014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487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010C" w14:textId="74F3EF87" w:rsidR="00FB0086" w:rsidRPr="00703E80" w:rsidRDefault="009A29E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F300142" wp14:editId="5F30014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976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010D" w14:textId="77777777" w:rsidR="00506F7F" w:rsidRPr="008D7780" w:rsidRDefault="009A29EA" w:rsidP="008D7780">
    <w:pPr>
      <w:pStyle w:val="Header"/>
    </w:pPr>
    <w:r>
      <w:rPr>
        <w:noProof/>
        <w:color w:val="auto"/>
        <w:sz w:val="20"/>
      </w:rPr>
      <w:drawing>
        <wp:anchor distT="0" distB="0" distL="114300" distR="114300" simplePos="0" relativeHeight="251686912" behindDoc="1" locked="0" layoutInCell="1" allowOverlap="1" wp14:anchorId="5F300144" wp14:editId="5F30014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1328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010E" w14:textId="77777777" w:rsidR="00506F7F" w:rsidRDefault="009A29EA" w:rsidP="009C6F30">
    <w:pPr>
      <w:tabs>
        <w:tab w:val="left" w:pos="3624"/>
      </w:tabs>
    </w:pPr>
    <w:r>
      <w:rPr>
        <w:noProof/>
        <w:color w:val="auto"/>
        <w:sz w:val="20"/>
      </w:rPr>
      <w:drawing>
        <wp:anchor distT="0" distB="0" distL="114300" distR="114300" simplePos="0" relativeHeight="251667456" behindDoc="1" locked="0" layoutInCell="1" allowOverlap="1" wp14:anchorId="5F300146" wp14:editId="5F30014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607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010F" w14:textId="7D8D2AA7" w:rsidR="008D7780" w:rsidRPr="00703E80" w:rsidRDefault="009A29E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F300148" wp14:editId="5F30014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800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0110" w14:textId="77777777" w:rsidR="008F32C8" w:rsidRPr="008F32C8" w:rsidRDefault="009A29E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F30014A" wp14:editId="5F30014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2864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0111" w14:textId="77777777" w:rsidR="00506F7F" w:rsidRDefault="009A29EA" w:rsidP="009C6F30">
    <w:pPr>
      <w:tabs>
        <w:tab w:val="left" w:pos="3624"/>
      </w:tabs>
    </w:pPr>
    <w:r>
      <w:rPr>
        <w:noProof/>
        <w:color w:val="auto"/>
        <w:sz w:val="20"/>
      </w:rPr>
      <w:drawing>
        <wp:anchor distT="0" distB="0" distL="114300" distR="114300" simplePos="0" relativeHeight="251668480" behindDoc="1" locked="0" layoutInCell="1" allowOverlap="1" wp14:anchorId="5F30014C" wp14:editId="5F30014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44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00F6" w14:textId="77777777" w:rsidR="00506F7F" w:rsidRDefault="009A29EA">
    <w:pPr>
      <w:pStyle w:val="Header"/>
    </w:pPr>
    <w:r w:rsidRPr="003C6EC2">
      <w:rPr>
        <w:rFonts w:eastAsia="Calibri"/>
        <w:noProof/>
      </w:rPr>
      <w:drawing>
        <wp:anchor distT="0" distB="0" distL="114300" distR="114300" simplePos="0" relativeHeight="251669504" behindDoc="1" locked="0" layoutInCell="1" allowOverlap="1" wp14:anchorId="5F300116" wp14:editId="5F30011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4250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00F7" w14:textId="77777777" w:rsidR="00506F7F" w:rsidRDefault="009A29EA" w:rsidP="0004322A">
    <w:r>
      <w:rPr>
        <w:noProof/>
        <w:color w:val="auto"/>
        <w:sz w:val="20"/>
      </w:rPr>
      <w:drawing>
        <wp:anchor distT="0" distB="0" distL="114300" distR="114300" simplePos="0" relativeHeight="251660288" behindDoc="1" locked="0" layoutInCell="1" allowOverlap="1" wp14:anchorId="5F300118" wp14:editId="5F30011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4832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00F8" w14:textId="77777777" w:rsidR="00506F7F" w:rsidRPr="005F44D8" w:rsidRDefault="009A29EA" w:rsidP="005F44D8">
    <w:pPr>
      <w:pStyle w:val="Header"/>
    </w:pPr>
    <w:r>
      <w:rPr>
        <w:noProof/>
        <w:color w:val="auto"/>
        <w:sz w:val="20"/>
      </w:rPr>
      <w:drawing>
        <wp:anchor distT="0" distB="0" distL="114300" distR="114300" simplePos="0" relativeHeight="251672576" behindDoc="1" locked="0" layoutInCell="1" allowOverlap="1" wp14:anchorId="5F30011A" wp14:editId="5F30011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0892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00F9" w14:textId="77777777" w:rsidR="00506F7F" w:rsidRDefault="009A29EA" w:rsidP="0004322A">
    <w:r>
      <w:rPr>
        <w:noProof/>
        <w:color w:val="auto"/>
        <w:sz w:val="20"/>
      </w:rPr>
      <w:drawing>
        <wp:anchor distT="0" distB="0" distL="114300" distR="114300" simplePos="0" relativeHeight="251659264" behindDoc="1" locked="0" layoutInCell="1" allowOverlap="1" wp14:anchorId="5F30011C" wp14:editId="5F30011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3319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00FA" w14:textId="48F75565" w:rsidR="005F44D8" w:rsidRPr="00703E80" w:rsidRDefault="009A29EA"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F30011E" wp14:editId="5F30011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2052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00FB" w14:textId="77777777" w:rsidR="00506F7F" w:rsidRPr="00FB0086" w:rsidRDefault="009A29EA" w:rsidP="00FB0086">
    <w:pPr>
      <w:pStyle w:val="Header"/>
    </w:pPr>
    <w:r>
      <w:rPr>
        <w:noProof/>
        <w:color w:val="auto"/>
        <w:sz w:val="20"/>
      </w:rPr>
      <w:drawing>
        <wp:anchor distT="0" distB="0" distL="114300" distR="114300" simplePos="0" relativeHeight="251674624" behindDoc="1" locked="0" layoutInCell="1" allowOverlap="1" wp14:anchorId="5F300120" wp14:editId="5F30012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7166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00FC" w14:textId="77777777" w:rsidR="00506F7F" w:rsidRDefault="009A29EA" w:rsidP="0004322A">
    <w:r>
      <w:rPr>
        <w:noProof/>
        <w:color w:val="auto"/>
        <w:sz w:val="20"/>
      </w:rPr>
      <w:drawing>
        <wp:anchor distT="0" distB="0" distL="114300" distR="114300" simplePos="0" relativeHeight="251661312" behindDoc="1" locked="0" layoutInCell="1" allowOverlap="1" wp14:anchorId="5F300122" wp14:editId="5F30012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3456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F1B8A868">
      <w:start w:val="1"/>
      <w:numFmt w:val="bullet"/>
      <w:pStyle w:val="ListParagraph"/>
      <w:lvlText w:val=""/>
      <w:lvlJc w:val="left"/>
      <w:pPr>
        <w:ind w:left="1440" w:hanging="360"/>
      </w:pPr>
      <w:rPr>
        <w:rFonts w:ascii="Symbol" w:hAnsi="Symbol" w:hint="default"/>
        <w:color w:val="auto"/>
      </w:rPr>
    </w:lvl>
    <w:lvl w:ilvl="1" w:tplc="4FEEC8A6" w:tentative="1">
      <w:start w:val="1"/>
      <w:numFmt w:val="bullet"/>
      <w:lvlText w:val="o"/>
      <w:lvlJc w:val="left"/>
      <w:pPr>
        <w:ind w:left="2160" w:hanging="360"/>
      </w:pPr>
      <w:rPr>
        <w:rFonts w:ascii="Courier New" w:hAnsi="Courier New" w:cs="Courier New" w:hint="default"/>
      </w:rPr>
    </w:lvl>
    <w:lvl w:ilvl="2" w:tplc="23480A24" w:tentative="1">
      <w:start w:val="1"/>
      <w:numFmt w:val="bullet"/>
      <w:lvlText w:val=""/>
      <w:lvlJc w:val="left"/>
      <w:pPr>
        <w:ind w:left="2880" w:hanging="360"/>
      </w:pPr>
      <w:rPr>
        <w:rFonts w:ascii="Wingdings" w:hAnsi="Wingdings" w:hint="default"/>
      </w:rPr>
    </w:lvl>
    <w:lvl w:ilvl="3" w:tplc="72A22FEA" w:tentative="1">
      <w:start w:val="1"/>
      <w:numFmt w:val="bullet"/>
      <w:lvlText w:val=""/>
      <w:lvlJc w:val="left"/>
      <w:pPr>
        <w:ind w:left="3600" w:hanging="360"/>
      </w:pPr>
      <w:rPr>
        <w:rFonts w:ascii="Symbol" w:hAnsi="Symbol" w:hint="default"/>
      </w:rPr>
    </w:lvl>
    <w:lvl w:ilvl="4" w:tplc="7D84BD0E" w:tentative="1">
      <w:start w:val="1"/>
      <w:numFmt w:val="bullet"/>
      <w:lvlText w:val="o"/>
      <w:lvlJc w:val="left"/>
      <w:pPr>
        <w:ind w:left="4320" w:hanging="360"/>
      </w:pPr>
      <w:rPr>
        <w:rFonts w:ascii="Courier New" w:hAnsi="Courier New" w:cs="Courier New" w:hint="default"/>
      </w:rPr>
    </w:lvl>
    <w:lvl w:ilvl="5" w:tplc="4268DDCC" w:tentative="1">
      <w:start w:val="1"/>
      <w:numFmt w:val="bullet"/>
      <w:lvlText w:val=""/>
      <w:lvlJc w:val="left"/>
      <w:pPr>
        <w:ind w:left="5040" w:hanging="360"/>
      </w:pPr>
      <w:rPr>
        <w:rFonts w:ascii="Wingdings" w:hAnsi="Wingdings" w:hint="default"/>
      </w:rPr>
    </w:lvl>
    <w:lvl w:ilvl="6" w:tplc="7A42AD84" w:tentative="1">
      <w:start w:val="1"/>
      <w:numFmt w:val="bullet"/>
      <w:lvlText w:val=""/>
      <w:lvlJc w:val="left"/>
      <w:pPr>
        <w:ind w:left="5760" w:hanging="360"/>
      </w:pPr>
      <w:rPr>
        <w:rFonts w:ascii="Symbol" w:hAnsi="Symbol" w:hint="default"/>
      </w:rPr>
    </w:lvl>
    <w:lvl w:ilvl="7" w:tplc="431278E2" w:tentative="1">
      <w:start w:val="1"/>
      <w:numFmt w:val="bullet"/>
      <w:lvlText w:val="o"/>
      <w:lvlJc w:val="left"/>
      <w:pPr>
        <w:ind w:left="6480" w:hanging="360"/>
      </w:pPr>
      <w:rPr>
        <w:rFonts w:ascii="Courier New" w:hAnsi="Courier New" w:cs="Courier New" w:hint="default"/>
      </w:rPr>
    </w:lvl>
    <w:lvl w:ilvl="8" w:tplc="EC8E8A0C" w:tentative="1">
      <w:start w:val="1"/>
      <w:numFmt w:val="bullet"/>
      <w:lvlText w:val=""/>
      <w:lvlJc w:val="left"/>
      <w:pPr>
        <w:ind w:left="7200" w:hanging="360"/>
      </w:pPr>
      <w:rPr>
        <w:rFonts w:ascii="Wingdings" w:hAnsi="Wingdings" w:hint="default"/>
      </w:rPr>
    </w:lvl>
  </w:abstractNum>
  <w:abstractNum w:abstractNumId="2" w15:restartNumberingAfterBreak="0">
    <w:nsid w:val="20910886"/>
    <w:multiLevelType w:val="hybridMultilevel"/>
    <w:tmpl w:val="5504F770"/>
    <w:lvl w:ilvl="0" w:tplc="1EDEB67C">
      <w:start w:val="1"/>
      <w:numFmt w:val="lowerRoman"/>
      <w:lvlText w:val="(%1)"/>
      <w:lvlJc w:val="left"/>
      <w:pPr>
        <w:ind w:left="1080" w:hanging="720"/>
      </w:pPr>
      <w:rPr>
        <w:rFonts w:hint="default"/>
      </w:rPr>
    </w:lvl>
    <w:lvl w:ilvl="1" w:tplc="4B5684F2" w:tentative="1">
      <w:start w:val="1"/>
      <w:numFmt w:val="lowerLetter"/>
      <w:lvlText w:val="%2."/>
      <w:lvlJc w:val="left"/>
      <w:pPr>
        <w:ind w:left="1440" w:hanging="360"/>
      </w:pPr>
    </w:lvl>
    <w:lvl w:ilvl="2" w:tplc="C82E061C" w:tentative="1">
      <w:start w:val="1"/>
      <w:numFmt w:val="lowerRoman"/>
      <w:lvlText w:val="%3."/>
      <w:lvlJc w:val="right"/>
      <w:pPr>
        <w:ind w:left="2160" w:hanging="180"/>
      </w:pPr>
    </w:lvl>
    <w:lvl w:ilvl="3" w:tplc="E3E8B5DE" w:tentative="1">
      <w:start w:val="1"/>
      <w:numFmt w:val="decimal"/>
      <w:lvlText w:val="%4."/>
      <w:lvlJc w:val="left"/>
      <w:pPr>
        <w:ind w:left="2880" w:hanging="360"/>
      </w:pPr>
    </w:lvl>
    <w:lvl w:ilvl="4" w:tplc="9A3EBF7E" w:tentative="1">
      <w:start w:val="1"/>
      <w:numFmt w:val="lowerLetter"/>
      <w:lvlText w:val="%5."/>
      <w:lvlJc w:val="left"/>
      <w:pPr>
        <w:ind w:left="3600" w:hanging="360"/>
      </w:pPr>
    </w:lvl>
    <w:lvl w:ilvl="5" w:tplc="FED6238A" w:tentative="1">
      <w:start w:val="1"/>
      <w:numFmt w:val="lowerRoman"/>
      <w:lvlText w:val="%6."/>
      <w:lvlJc w:val="right"/>
      <w:pPr>
        <w:ind w:left="4320" w:hanging="180"/>
      </w:pPr>
    </w:lvl>
    <w:lvl w:ilvl="6" w:tplc="E4C27F66" w:tentative="1">
      <w:start w:val="1"/>
      <w:numFmt w:val="decimal"/>
      <w:lvlText w:val="%7."/>
      <w:lvlJc w:val="left"/>
      <w:pPr>
        <w:ind w:left="5040" w:hanging="360"/>
      </w:pPr>
    </w:lvl>
    <w:lvl w:ilvl="7" w:tplc="F28A3324" w:tentative="1">
      <w:start w:val="1"/>
      <w:numFmt w:val="lowerLetter"/>
      <w:lvlText w:val="%8."/>
      <w:lvlJc w:val="left"/>
      <w:pPr>
        <w:ind w:left="5760" w:hanging="360"/>
      </w:pPr>
    </w:lvl>
    <w:lvl w:ilvl="8" w:tplc="74CE7FD6"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2A9AD616">
      <w:start w:val="1"/>
      <w:numFmt w:val="lowerLetter"/>
      <w:lvlText w:val="(%1)"/>
      <w:lvlJc w:val="left"/>
      <w:pPr>
        <w:ind w:left="360" w:hanging="360"/>
      </w:pPr>
      <w:rPr>
        <w:rFonts w:hint="default"/>
      </w:rPr>
    </w:lvl>
    <w:lvl w:ilvl="1" w:tplc="978AF9C4" w:tentative="1">
      <w:start w:val="1"/>
      <w:numFmt w:val="lowerLetter"/>
      <w:lvlText w:val="%2."/>
      <w:lvlJc w:val="left"/>
      <w:pPr>
        <w:ind w:left="1080" w:hanging="360"/>
      </w:pPr>
    </w:lvl>
    <w:lvl w:ilvl="2" w:tplc="8F149910" w:tentative="1">
      <w:start w:val="1"/>
      <w:numFmt w:val="lowerRoman"/>
      <w:lvlText w:val="%3."/>
      <w:lvlJc w:val="right"/>
      <w:pPr>
        <w:ind w:left="1800" w:hanging="180"/>
      </w:pPr>
    </w:lvl>
    <w:lvl w:ilvl="3" w:tplc="9D4CFE2A" w:tentative="1">
      <w:start w:val="1"/>
      <w:numFmt w:val="decimal"/>
      <w:lvlText w:val="%4."/>
      <w:lvlJc w:val="left"/>
      <w:pPr>
        <w:ind w:left="2520" w:hanging="360"/>
      </w:pPr>
    </w:lvl>
    <w:lvl w:ilvl="4" w:tplc="5CC2015C" w:tentative="1">
      <w:start w:val="1"/>
      <w:numFmt w:val="lowerLetter"/>
      <w:lvlText w:val="%5."/>
      <w:lvlJc w:val="left"/>
      <w:pPr>
        <w:ind w:left="3240" w:hanging="360"/>
      </w:pPr>
    </w:lvl>
    <w:lvl w:ilvl="5" w:tplc="86E2EE88" w:tentative="1">
      <w:start w:val="1"/>
      <w:numFmt w:val="lowerRoman"/>
      <w:lvlText w:val="%6."/>
      <w:lvlJc w:val="right"/>
      <w:pPr>
        <w:ind w:left="3960" w:hanging="180"/>
      </w:pPr>
    </w:lvl>
    <w:lvl w:ilvl="6" w:tplc="9ECEBB80" w:tentative="1">
      <w:start w:val="1"/>
      <w:numFmt w:val="decimal"/>
      <w:lvlText w:val="%7."/>
      <w:lvlJc w:val="left"/>
      <w:pPr>
        <w:ind w:left="4680" w:hanging="360"/>
      </w:pPr>
    </w:lvl>
    <w:lvl w:ilvl="7" w:tplc="BB2642EE" w:tentative="1">
      <w:start w:val="1"/>
      <w:numFmt w:val="lowerLetter"/>
      <w:lvlText w:val="%8."/>
      <w:lvlJc w:val="left"/>
      <w:pPr>
        <w:ind w:left="5400" w:hanging="360"/>
      </w:pPr>
    </w:lvl>
    <w:lvl w:ilvl="8" w:tplc="37D676CE"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BA70C93C">
      <w:start w:val="1"/>
      <w:numFmt w:val="decimal"/>
      <w:lvlText w:val="%1."/>
      <w:lvlJc w:val="left"/>
      <w:pPr>
        <w:ind w:left="360" w:hanging="360"/>
      </w:pPr>
      <w:rPr>
        <w:rFonts w:hint="default"/>
      </w:rPr>
    </w:lvl>
    <w:lvl w:ilvl="1" w:tplc="C0D2F3CA" w:tentative="1">
      <w:start w:val="1"/>
      <w:numFmt w:val="lowerLetter"/>
      <w:lvlText w:val="%2."/>
      <w:lvlJc w:val="left"/>
      <w:pPr>
        <w:ind w:left="1080" w:hanging="360"/>
      </w:pPr>
    </w:lvl>
    <w:lvl w:ilvl="2" w:tplc="51F82E3E" w:tentative="1">
      <w:start w:val="1"/>
      <w:numFmt w:val="lowerRoman"/>
      <w:lvlText w:val="%3."/>
      <w:lvlJc w:val="right"/>
      <w:pPr>
        <w:ind w:left="1800" w:hanging="180"/>
      </w:pPr>
    </w:lvl>
    <w:lvl w:ilvl="3" w:tplc="6A62BEBE" w:tentative="1">
      <w:start w:val="1"/>
      <w:numFmt w:val="decimal"/>
      <w:lvlText w:val="%4."/>
      <w:lvlJc w:val="left"/>
      <w:pPr>
        <w:ind w:left="2520" w:hanging="360"/>
      </w:pPr>
    </w:lvl>
    <w:lvl w:ilvl="4" w:tplc="2CDE9202" w:tentative="1">
      <w:start w:val="1"/>
      <w:numFmt w:val="lowerLetter"/>
      <w:lvlText w:val="%5."/>
      <w:lvlJc w:val="left"/>
      <w:pPr>
        <w:ind w:left="3240" w:hanging="360"/>
      </w:pPr>
    </w:lvl>
    <w:lvl w:ilvl="5" w:tplc="DCF2CABA" w:tentative="1">
      <w:start w:val="1"/>
      <w:numFmt w:val="lowerRoman"/>
      <w:lvlText w:val="%6."/>
      <w:lvlJc w:val="right"/>
      <w:pPr>
        <w:ind w:left="3960" w:hanging="180"/>
      </w:pPr>
    </w:lvl>
    <w:lvl w:ilvl="6" w:tplc="E252191C" w:tentative="1">
      <w:start w:val="1"/>
      <w:numFmt w:val="decimal"/>
      <w:lvlText w:val="%7."/>
      <w:lvlJc w:val="left"/>
      <w:pPr>
        <w:ind w:left="4680" w:hanging="360"/>
      </w:pPr>
    </w:lvl>
    <w:lvl w:ilvl="7" w:tplc="C54C8B5C" w:tentative="1">
      <w:start w:val="1"/>
      <w:numFmt w:val="lowerLetter"/>
      <w:lvlText w:val="%8."/>
      <w:lvlJc w:val="left"/>
      <w:pPr>
        <w:ind w:left="5400" w:hanging="360"/>
      </w:pPr>
    </w:lvl>
    <w:lvl w:ilvl="8" w:tplc="CA4C8196" w:tentative="1">
      <w:start w:val="1"/>
      <w:numFmt w:val="lowerRoman"/>
      <w:lvlText w:val="%9."/>
      <w:lvlJc w:val="right"/>
      <w:pPr>
        <w:ind w:left="6120" w:hanging="180"/>
      </w:pPr>
    </w:lvl>
  </w:abstractNum>
  <w:abstractNum w:abstractNumId="5" w15:restartNumberingAfterBreak="0">
    <w:nsid w:val="389A2A32"/>
    <w:multiLevelType w:val="hybridMultilevel"/>
    <w:tmpl w:val="2E142D86"/>
    <w:lvl w:ilvl="0" w:tplc="567C57EC">
      <w:start w:val="1"/>
      <w:numFmt w:val="bullet"/>
      <w:pStyle w:val="ListBullet"/>
      <w:lvlText w:val=""/>
      <w:lvlJc w:val="left"/>
      <w:pPr>
        <w:ind w:left="720" w:hanging="360"/>
      </w:pPr>
      <w:rPr>
        <w:rFonts w:ascii="Symbol" w:hAnsi="Symbol" w:hint="default"/>
      </w:rPr>
    </w:lvl>
    <w:lvl w:ilvl="1" w:tplc="85A216CC">
      <w:start w:val="1"/>
      <w:numFmt w:val="bullet"/>
      <w:pStyle w:val="ListBullet2"/>
      <w:lvlText w:val="o"/>
      <w:lvlJc w:val="left"/>
      <w:pPr>
        <w:ind w:left="1440" w:hanging="360"/>
      </w:pPr>
      <w:rPr>
        <w:rFonts w:ascii="Courier New" w:hAnsi="Courier New" w:cs="Courier New" w:hint="default"/>
      </w:rPr>
    </w:lvl>
    <w:lvl w:ilvl="2" w:tplc="DC8C777C">
      <w:start w:val="1"/>
      <w:numFmt w:val="bullet"/>
      <w:lvlText w:val=""/>
      <w:lvlJc w:val="left"/>
      <w:pPr>
        <w:ind w:left="2160" w:hanging="360"/>
      </w:pPr>
      <w:rPr>
        <w:rFonts w:ascii="Wingdings" w:hAnsi="Wingdings" w:hint="default"/>
      </w:rPr>
    </w:lvl>
    <w:lvl w:ilvl="3" w:tplc="45E2776A">
      <w:start w:val="1"/>
      <w:numFmt w:val="bullet"/>
      <w:lvlText w:val=""/>
      <w:lvlJc w:val="left"/>
      <w:pPr>
        <w:ind w:left="2880" w:hanging="360"/>
      </w:pPr>
      <w:rPr>
        <w:rFonts w:ascii="Symbol" w:hAnsi="Symbol" w:hint="default"/>
      </w:rPr>
    </w:lvl>
    <w:lvl w:ilvl="4" w:tplc="81261696">
      <w:start w:val="1"/>
      <w:numFmt w:val="bullet"/>
      <w:lvlText w:val="o"/>
      <w:lvlJc w:val="left"/>
      <w:pPr>
        <w:ind w:left="3600" w:hanging="360"/>
      </w:pPr>
      <w:rPr>
        <w:rFonts w:ascii="Courier New" w:hAnsi="Courier New" w:cs="Courier New" w:hint="default"/>
      </w:rPr>
    </w:lvl>
    <w:lvl w:ilvl="5" w:tplc="BDD6331E">
      <w:start w:val="1"/>
      <w:numFmt w:val="bullet"/>
      <w:pStyle w:val="ListBullet3"/>
      <w:lvlText w:val=""/>
      <w:lvlJc w:val="left"/>
      <w:pPr>
        <w:ind w:left="4320" w:hanging="360"/>
      </w:pPr>
      <w:rPr>
        <w:rFonts w:ascii="Wingdings" w:hAnsi="Wingdings" w:hint="default"/>
      </w:rPr>
    </w:lvl>
    <w:lvl w:ilvl="6" w:tplc="721657B6">
      <w:start w:val="1"/>
      <w:numFmt w:val="bullet"/>
      <w:lvlText w:val=""/>
      <w:lvlJc w:val="left"/>
      <w:pPr>
        <w:ind w:left="5040" w:hanging="360"/>
      </w:pPr>
      <w:rPr>
        <w:rFonts w:ascii="Symbol" w:hAnsi="Symbol" w:hint="default"/>
      </w:rPr>
    </w:lvl>
    <w:lvl w:ilvl="7" w:tplc="5A7241CC">
      <w:start w:val="1"/>
      <w:numFmt w:val="bullet"/>
      <w:lvlText w:val="o"/>
      <w:lvlJc w:val="left"/>
      <w:pPr>
        <w:ind w:left="5760" w:hanging="360"/>
      </w:pPr>
      <w:rPr>
        <w:rFonts w:ascii="Courier New" w:hAnsi="Courier New" w:cs="Courier New" w:hint="default"/>
      </w:rPr>
    </w:lvl>
    <w:lvl w:ilvl="8" w:tplc="82E8772E">
      <w:start w:val="1"/>
      <w:numFmt w:val="bullet"/>
      <w:lvlText w:val=""/>
      <w:lvlJc w:val="left"/>
      <w:pPr>
        <w:ind w:left="6480" w:hanging="360"/>
      </w:pPr>
      <w:rPr>
        <w:rFonts w:ascii="Wingdings" w:hAnsi="Wingdings" w:hint="default"/>
      </w:rPr>
    </w:lvl>
  </w:abstractNum>
  <w:abstractNum w:abstractNumId="6" w15:restartNumberingAfterBreak="0">
    <w:nsid w:val="42C65C7F"/>
    <w:multiLevelType w:val="hybridMultilevel"/>
    <w:tmpl w:val="5504F770"/>
    <w:lvl w:ilvl="0" w:tplc="4EFEDCE6">
      <w:start w:val="1"/>
      <w:numFmt w:val="lowerRoman"/>
      <w:lvlText w:val="(%1)"/>
      <w:lvlJc w:val="left"/>
      <w:pPr>
        <w:ind w:left="1080" w:hanging="720"/>
      </w:pPr>
      <w:rPr>
        <w:rFonts w:hint="default"/>
      </w:rPr>
    </w:lvl>
    <w:lvl w:ilvl="1" w:tplc="FC722CAC" w:tentative="1">
      <w:start w:val="1"/>
      <w:numFmt w:val="lowerLetter"/>
      <w:lvlText w:val="%2."/>
      <w:lvlJc w:val="left"/>
      <w:pPr>
        <w:ind w:left="1440" w:hanging="360"/>
      </w:pPr>
    </w:lvl>
    <w:lvl w:ilvl="2" w:tplc="3AAC23E0" w:tentative="1">
      <w:start w:val="1"/>
      <w:numFmt w:val="lowerRoman"/>
      <w:lvlText w:val="%3."/>
      <w:lvlJc w:val="right"/>
      <w:pPr>
        <w:ind w:left="2160" w:hanging="180"/>
      </w:pPr>
    </w:lvl>
    <w:lvl w:ilvl="3" w:tplc="C68C811A" w:tentative="1">
      <w:start w:val="1"/>
      <w:numFmt w:val="decimal"/>
      <w:lvlText w:val="%4."/>
      <w:lvlJc w:val="left"/>
      <w:pPr>
        <w:ind w:left="2880" w:hanging="360"/>
      </w:pPr>
    </w:lvl>
    <w:lvl w:ilvl="4" w:tplc="39A01102" w:tentative="1">
      <w:start w:val="1"/>
      <w:numFmt w:val="lowerLetter"/>
      <w:lvlText w:val="%5."/>
      <w:lvlJc w:val="left"/>
      <w:pPr>
        <w:ind w:left="3600" w:hanging="360"/>
      </w:pPr>
    </w:lvl>
    <w:lvl w:ilvl="5" w:tplc="DCDA2CFA" w:tentative="1">
      <w:start w:val="1"/>
      <w:numFmt w:val="lowerRoman"/>
      <w:lvlText w:val="%6."/>
      <w:lvlJc w:val="right"/>
      <w:pPr>
        <w:ind w:left="4320" w:hanging="180"/>
      </w:pPr>
    </w:lvl>
    <w:lvl w:ilvl="6" w:tplc="E63E9C10" w:tentative="1">
      <w:start w:val="1"/>
      <w:numFmt w:val="decimal"/>
      <w:lvlText w:val="%7."/>
      <w:lvlJc w:val="left"/>
      <w:pPr>
        <w:ind w:left="5040" w:hanging="360"/>
      </w:pPr>
    </w:lvl>
    <w:lvl w:ilvl="7" w:tplc="9BD49194" w:tentative="1">
      <w:start w:val="1"/>
      <w:numFmt w:val="lowerLetter"/>
      <w:lvlText w:val="%8."/>
      <w:lvlJc w:val="left"/>
      <w:pPr>
        <w:ind w:left="5760" w:hanging="360"/>
      </w:pPr>
    </w:lvl>
    <w:lvl w:ilvl="8" w:tplc="3E18A4B2" w:tentative="1">
      <w:start w:val="1"/>
      <w:numFmt w:val="lowerRoman"/>
      <w:lvlText w:val="%9."/>
      <w:lvlJc w:val="right"/>
      <w:pPr>
        <w:ind w:left="6480" w:hanging="180"/>
      </w:pPr>
    </w:lvl>
  </w:abstractNum>
  <w:abstractNum w:abstractNumId="7" w15:restartNumberingAfterBreak="0">
    <w:nsid w:val="45EF3286"/>
    <w:multiLevelType w:val="hybridMultilevel"/>
    <w:tmpl w:val="5504F770"/>
    <w:lvl w:ilvl="0" w:tplc="6E38C6C6">
      <w:start w:val="1"/>
      <w:numFmt w:val="lowerRoman"/>
      <w:lvlText w:val="(%1)"/>
      <w:lvlJc w:val="left"/>
      <w:pPr>
        <w:ind w:left="1080" w:hanging="720"/>
      </w:pPr>
      <w:rPr>
        <w:rFonts w:hint="default"/>
      </w:rPr>
    </w:lvl>
    <w:lvl w:ilvl="1" w:tplc="26DE5916" w:tentative="1">
      <w:start w:val="1"/>
      <w:numFmt w:val="lowerLetter"/>
      <w:lvlText w:val="%2."/>
      <w:lvlJc w:val="left"/>
      <w:pPr>
        <w:ind w:left="1440" w:hanging="360"/>
      </w:pPr>
    </w:lvl>
    <w:lvl w:ilvl="2" w:tplc="28360446" w:tentative="1">
      <w:start w:val="1"/>
      <w:numFmt w:val="lowerRoman"/>
      <w:lvlText w:val="%3."/>
      <w:lvlJc w:val="right"/>
      <w:pPr>
        <w:ind w:left="2160" w:hanging="180"/>
      </w:pPr>
    </w:lvl>
    <w:lvl w:ilvl="3" w:tplc="5232D080" w:tentative="1">
      <w:start w:val="1"/>
      <w:numFmt w:val="decimal"/>
      <w:lvlText w:val="%4."/>
      <w:lvlJc w:val="left"/>
      <w:pPr>
        <w:ind w:left="2880" w:hanging="360"/>
      </w:pPr>
    </w:lvl>
    <w:lvl w:ilvl="4" w:tplc="36000FEE" w:tentative="1">
      <w:start w:val="1"/>
      <w:numFmt w:val="lowerLetter"/>
      <w:lvlText w:val="%5."/>
      <w:lvlJc w:val="left"/>
      <w:pPr>
        <w:ind w:left="3600" w:hanging="360"/>
      </w:pPr>
    </w:lvl>
    <w:lvl w:ilvl="5" w:tplc="5A18D0E2" w:tentative="1">
      <w:start w:val="1"/>
      <w:numFmt w:val="lowerRoman"/>
      <w:lvlText w:val="%6."/>
      <w:lvlJc w:val="right"/>
      <w:pPr>
        <w:ind w:left="4320" w:hanging="180"/>
      </w:pPr>
    </w:lvl>
    <w:lvl w:ilvl="6" w:tplc="2AD0D084" w:tentative="1">
      <w:start w:val="1"/>
      <w:numFmt w:val="decimal"/>
      <w:lvlText w:val="%7."/>
      <w:lvlJc w:val="left"/>
      <w:pPr>
        <w:ind w:left="5040" w:hanging="360"/>
      </w:pPr>
    </w:lvl>
    <w:lvl w:ilvl="7" w:tplc="F40CFD18" w:tentative="1">
      <w:start w:val="1"/>
      <w:numFmt w:val="lowerLetter"/>
      <w:lvlText w:val="%8."/>
      <w:lvlJc w:val="left"/>
      <w:pPr>
        <w:ind w:left="5760" w:hanging="360"/>
      </w:pPr>
    </w:lvl>
    <w:lvl w:ilvl="8" w:tplc="11960662" w:tentative="1">
      <w:start w:val="1"/>
      <w:numFmt w:val="lowerRoman"/>
      <w:lvlText w:val="%9."/>
      <w:lvlJc w:val="right"/>
      <w:pPr>
        <w:ind w:left="6480" w:hanging="180"/>
      </w:pPr>
    </w:lvl>
  </w:abstractNum>
  <w:abstractNum w:abstractNumId="8"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865AA5"/>
    <w:multiLevelType w:val="hybridMultilevel"/>
    <w:tmpl w:val="49A21BE0"/>
    <w:lvl w:ilvl="0" w:tplc="FE34A9B4">
      <w:start w:val="1"/>
      <w:numFmt w:val="decimal"/>
      <w:lvlText w:val="%1."/>
      <w:lvlJc w:val="left"/>
      <w:pPr>
        <w:ind w:left="360" w:hanging="360"/>
      </w:pPr>
      <w:rPr>
        <w:rFonts w:hint="default"/>
      </w:rPr>
    </w:lvl>
    <w:lvl w:ilvl="1" w:tplc="D8C8FD24" w:tentative="1">
      <w:start w:val="1"/>
      <w:numFmt w:val="lowerLetter"/>
      <w:lvlText w:val="%2."/>
      <w:lvlJc w:val="left"/>
      <w:pPr>
        <w:ind w:left="1080" w:hanging="360"/>
      </w:pPr>
    </w:lvl>
    <w:lvl w:ilvl="2" w:tplc="E3A6EE1A" w:tentative="1">
      <w:start w:val="1"/>
      <w:numFmt w:val="lowerRoman"/>
      <w:lvlText w:val="%3."/>
      <w:lvlJc w:val="right"/>
      <w:pPr>
        <w:ind w:left="1800" w:hanging="180"/>
      </w:pPr>
    </w:lvl>
    <w:lvl w:ilvl="3" w:tplc="19BA49CA" w:tentative="1">
      <w:start w:val="1"/>
      <w:numFmt w:val="decimal"/>
      <w:lvlText w:val="%4."/>
      <w:lvlJc w:val="left"/>
      <w:pPr>
        <w:ind w:left="2520" w:hanging="360"/>
      </w:pPr>
    </w:lvl>
    <w:lvl w:ilvl="4" w:tplc="54023470" w:tentative="1">
      <w:start w:val="1"/>
      <w:numFmt w:val="lowerLetter"/>
      <w:lvlText w:val="%5."/>
      <w:lvlJc w:val="left"/>
      <w:pPr>
        <w:ind w:left="3240" w:hanging="360"/>
      </w:pPr>
    </w:lvl>
    <w:lvl w:ilvl="5" w:tplc="36DCFAE4" w:tentative="1">
      <w:start w:val="1"/>
      <w:numFmt w:val="lowerRoman"/>
      <w:lvlText w:val="%6."/>
      <w:lvlJc w:val="right"/>
      <w:pPr>
        <w:ind w:left="3960" w:hanging="180"/>
      </w:pPr>
    </w:lvl>
    <w:lvl w:ilvl="6" w:tplc="7F7C1F9C" w:tentative="1">
      <w:start w:val="1"/>
      <w:numFmt w:val="decimal"/>
      <w:lvlText w:val="%7."/>
      <w:lvlJc w:val="left"/>
      <w:pPr>
        <w:ind w:left="4680" w:hanging="360"/>
      </w:pPr>
    </w:lvl>
    <w:lvl w:ilvl="7" w:tplc="2DFA4E36" w:tentative="1">
      <w:start w:val="1"/>
      <w:numFmt w:val="lowerLetter"/>
      <w:lvlText w:val="%8."/>
      <w:lvlJc w:val="left"/>
      <w:pPr>
        <w:ind w:left="5400" w:hanging="360"/>
      </w:pPr>
    </w:lvl>
    <w:lvl w:ilvl="8" w:tplc="BD588DC6" w:tentative="1">
      <w:start w:val="1"/>
      <w:numFmt w:val="lowerRoman"/>
      <w:lvlText w:val="%9."/>
      <w:lvlJc w:val="right"/>
      <w:pPr>
        <w:ind w:left="6120" w:hanging="180"/>
      </w:pPr>
    </w:lvl>
  </w:abstractNum>
  <w:abstractNum w:abstractNumId="10" w15:restartNumberingAfterBreak="0">
    <w:nsid w:val="58766F22"/>
    <w:multiLevelType w:val="hybridMultilevel"/>
    <w:tmpl w:val="E500E596"/>
    <w:lvl w:ilvl="0" w:tplc="96FA755C">
      <w:start w:val="1"/>
      <w:numFmt w:val="decimal"/>
      <w:lvlText w:val="%1."/>
      <w:lvlJc w:val="left"/>
      <w:pPr>
        <w:ind w:left="360" w:hanging="360"/>
      </w:pPr>
    </w:lvl>
    <w:lvl w:ilvl="1" w:tplc="D0E0CC38" w:tentative="1">
      <w:start w:val="1"/>
      <w:numFmt w:val="lowerLetter"/>
      <w:lvlText w:val="%2."/>
      <w:lvlJc w:val="left"/>
      <w:pPr>
        <w:ind w:left="1080" w:hanging="360"/>
      </w:pPr>
    </w:lvl>
    <w:lvl w:ilvl="2" w:tplc="3CAE5250" w:tentative="1">
      <w:start w:val="1"/>
      <w:numFmt w:val="lowerRoman"/>
      <w:lvlText w:val="%3."/>
      <w:lvlJc w:val="right"/>
      <w:pPr>
        <w:ind w:left="1800" w:hanging="180"/>
      </w:pPr>
    </w:lvl>
    <w:lvl w:ilvl="3" w:tplc="2870B25A" w:tentative="1">
      <w:start w:val="1"/>
      <w:numFmt w:val="decimal"/>
      <w:lvlText w:val="%4."/>
      <w:lvlJc w:val="left"/>
      <w:pPr>
        <w:ind w:left="2520" w:hanging="360"/>
      </w:pPr>
    </w:lvl>
    <w:lvl w:ilvl="4" w:tplc="CD8C0438" w:tentative="1">
      <w:start w:val="1"/>
      <w:numFmt w:val="lowerLetter"/>
      <w:lvlText w:val="%5."/>
      <w:lvlJc w:val="left"/>
      <w:pPr>
        <w:ind w:left="3240" w:hanging="360"/>
      </w:pPr>
    </w:lvl>
    <w:lvl w:ilvl="5" w:tplc="52F4C270" w:tentative="1">
      <w:start w:val="1"/>
      <w:numFmt w:val="lowerRoman"/>
      <w:lvlText w:val="%6."/>
      <w:lvlJc w:val="right"/>
      <w:pPr>
        <w:ind w:left="3960" w:hanging="180"/>
      </w:pPr>
    </w:lvl>
    <w:lvl w:ilvl="6" w:tplc="BB4CCDC6" w:tentative="1">
      <w:start w:val="1"/>
      <w:numFmt w:val="decimal"/>
      <w:lvlText w:val="%7."/>
      <w:lvlJc w:val="left"/>
      <w:pPr>
        <w:ind w:left="4680" w:hanging="360"/>
      </w:pPr>
    </w:lvl>
    <w:lvl w:ilvl="7" w:tplc="DA7442E6" w:tentative="1">
      <w:start w:val="1"/>
      <w:numFmt w:val="lowerLetter"/>
      <w:lvlText w:val="%8."/>
      <w:lvlJc w:val="left"/>
      <w:pPr>
        <w:ind w:left="5400" w:hanging="360"/>
      </w:pPr>
    </w:lvl>
    <w:lvl w:ilvl="8" w:tplc="DAAA5A34" w:tentative="1">
      <w:start w:val="1"/>
      <w:numFmt w:val="lowerRoman"/>
      <w:lvlText w:val="%9."/>
      <w:lvlJc w:val="right"/>
      <w:pPr>
        <w:ind w:left="6120" w:hanging="180"/>
      </w:pPr>
    </w:lvl>
  </w:abstractNum>
  <w:abstractNum w:abstractNumId="11" w15:restartNumberingAfterBreak="0">
    <w:nsid w:val="6CB06011"/>
    <w:multiLevelType w:val="hybridMultilevel"/>
    <w:tmpl w:val="49A21BE0"/>
    <w:lvl w:ilvl="0" w:tplc="E5300CE8">
      <w:start w:val="1"/>
      <w:numFmt w:val="decimal"/>
      <w:lvlText w:val="%1."/>
      <w:lvlJc w:val="left"/>
      <w:pPr>
        <w:ind w:left="360" w:hanging="360"/>
      </w:pPr>
      <w:rPr>
        <w:rFonts w:hint="default"/>
      </w:rPr>
    </w:lvl>
    <w:lvl w:ilvl="1" w:tplc="9A2E80E2" w:tentative="1">
      <w:start w:val="1"/>
      <w:numFmt w:val="lowerLetter"/>
      <w:lvlText w:val="%2."/>
      <w:lvlJc w:val="left"/>
      <w:pPr>
        <w:ind w:left="1080" w:hanging="360"/>
      </w:pPr>
    </w:lvl>
    <w:lvl w:ilvl="2" w:tplc="D2ACCA8A" w:tentative="1">
      <w:start w:val="1"/>
      <w:numFmt w:val="lowerRoman"/>
      <w:lvlText w:val="%3."/>
      <w:lvlJc w:val="right"/>
      <w:pPr>
        <w:ind w:left="1800" w:hanging="180"/>
      </w:pPr>
    </w:lvl>
    <w:lvl w:ilvl="3" w:tplc="ACB6749E" w:tentative="1">
      <w:start w:val="1"/>
      <w:numFmt w:val="decimal"/>
      <w:lvlText w:val="%4."/>
      <w:lvlJc w:val="left"/>
      <w:pPr>
        <w:ind w:left="2520" w:hanging="360"/>
      </w:pPr>
    </w:lvl>
    <w:lvl w:ilvl="4" w:tplc="757EF800" w:tentative="1">
      <w:start w:val="1"/>
      <w:numFmt w:val="lowerLetter"/>
      <w:lvlText w:val="%5."/>
      <w:lvlJc w:val="left"/>
      <w:pPr>
        <w:ind w:left="3240" w:hanging="360"/>
      </w:pPr>
    </w:lvl>
    <w:lvl w:ilvl="5" w:tplc="BC2C7D42" w:tentative="1">
      <w:start w:val="1"/>
      <w:numFmt w:val="lowerRoman"/>
      <w:lvlText w:val="%6."/>
      <w:lvlJc w:val="right"/>
      <w:pPr>
        <w:ind w:left="3960" w:hanging="180"/>
      </w:pPr>
    </w:lvl>
    <w:lvl w:ilvl="6" w:tplc="C31203D2" w:tentative="1">
      <w:start w:val="1"/>
      <w:numFmt w:val="decimal"/>
      <w:lvlText w:val="%7."/>
      <w:lvlJc w:val="left"/>
      <w:pPr>
        <w:ind w:left="4680" w:hanging="360"/>
      </w:pPr>
    </w:lvl>
    <w:lvl w:ilvl="7" w:tplc="F19C78B0" w:tentative="1">
      <w:start w:val="1"/>
      <w:numFmt w:val="lowerLetter"/>
      <w:lvlText w:val="%8."/>
      <w:lvlJc w:val="left"/>
      <w:pPr>
        <w:ind w:left="5400" w:hanging="360"/>
      </w:pPr>
    </w:lvl>
    <w:lvl w:ilvl="8" w:tplc="9CD2C34C" w:tentative="1">
      <w:start w:val="1"/>
      <w:numFmt w:val="lowerRoman"/>
      <w:lvlText w:val="%9."/>
      <w:lvlJc w:val="right"/>
      <w:pPr>
        <w:ind w:left="6120" w:hanging="180"/>
      </w:pPr>
    </w:lvl>
  </w:abstractNum>
  <w:abstractNum w:abstractNumId="12" w15:restartNumberingAfterBreak="0">
    <w:nsid w:val="78C332D4"/>
    <w:multiLevelType w:val="hybridMultilevel"/>
    <w:tmpl w:val="5504F770"/>
    <w:lvl w:ilvl="0" w:tplc="909AF05E">
      <w:start w:val="1"/>
      <w:numFmt w:val="lowerRoman"/>
      <w:lvlText w:val="(%1)"/>
      <w:lvlJc w:val="left"/>
      <w:pPr>
        <w:ind w:left="1080" w:hanging="720"/>
      </w:pPr>
      <w:rPr>
        <w:rFonts w:hint="default"/>
      </w:rPr>
    </w:lvl>
    <w:lvl w:ilvl="1" w:tplc="0ADCE3C6" w:tentative="1">
      <w:start w:val="1"/>
      <w:numFmt w:val="lowerLetter"/>
      <w:lvlText w:val="%2."/>
      <w:lvlJc w:val="left"/>
      <w:pPr>
        <w:ind w:left="1440" w:hanging="360"/>
      </w:pPr>
    </w:lvl>
    <w:lvl w:ilvl="2" w:tplc="C09EEDA2" w:tentative="1">
      <w:start w:val="1"/>
      <w:numFmt w:val="lowerRoman"/>
      <w:lvlText w:val="%3."/>
      <w:lvlJc w:val="right"/>
      <w:pPr>
        <w:ind w:left="2160" w:hanging="180"/>
      </w:pPr>
    </w:lvl>
    <w:lvl w:ilvl="3" w:tplc="109C843C" w:tentative="1">
      <w:start w:val="1"/>
      <w:numFmt w:val="decimal"/>
      <w:lvlText w:val="%4."/>
      <w:lvlJc w:val="left"/>
      <w:pPr>
        <w:ind w:left="2880" w:hanging="360"/>
      </w:pPr>
    </w:lvl>
    <w:lvl w:ilvl="4" w:tplc="70B68BD8" w:tentative="1">
      <w:start w:val="1"/>
      <w:numFmt w:val="lowerLetter"/>
      <w:lvlText w:val="%5."/>
      <w:lvlJc w:val="left"/>
      <w:pPr>
        <w:ind w:left="3600" w:hanging="360"/>
      </w:pPr>
    </w:lvl>
    <w:lvl w:ilvl="5" w:tplc="51BC0B5E" w:tentative="1">
      <w:start w:val="1"/>
      <w:numFmt w:val="lowerRoman"/>
      <w:lvlText w:val="%6."/>
      <w:lvlJc w:val="right"/>
      <w:pPr>
        <w:ind w:left="4320" w:hanging="180"/>
      </w:pPr>
    </w:lvl>
    <w:lvl w:ilvl="6" w:tplc="8FD67A82" w:tentative="1">
      <w:start w:val="1"/>
      <w:numFmt w:val="decimal"/>
      <w:lvlText w:val="%7."/>
      <w:lvlJc w:val="left"/>
      <w:pPr>
        <w:ind w:left="5040" w:hanging="360"/>
      </w:pPr>
    </w:lvl>
    <w:lvl w:ilvl="7" w:tplc="4026436E" w:tentative="1">
      <w:start w:val="1"/>
      <w:numFmt w:val="lowerLetter"/>
      <w:lvlText w:val="%8."/>
      <w:lvlJc w:val="left"/>
      <w:pPr>
        <w:ind w:left="5760" w:hanging="360"/>
      </w:pPr>
    </w:lvl>
    <w:lvl w:ilvl="8" w:tplc="5566BD4A" w:tentative="1">
      <w:start w:val="1"/>
      <w:numFmt w:val="lowerRoman"/>
      <w:lvlText w:val="%9."/>
      <w:lvlJc w:val="right"/>
      <w:pPr>
        <w:ind w:left="6480" w:hanging="180"/>
      </w:pPr>
    </w:lvl>
  </w:abstractNum>
  <w:abstractNum w:abstractNumId="13" w15:restartNumberingAfterBreak="0">
    <w:nsid w:val="7BCE5F25"/>
    <w:multiLevelType w:val="hybridMultilevel"/>
    <w:tmpl w:val="49A21BE0"/>
    <w:lvl w:ilvl="0" w:tplc="09F0AE40">
      <w:start w:val="1"/>
      <w:numFmt w:val="decimal"/>
      <w:lvlText w:val="%1."/>
      <w:lvlJc w:val="left"/>
      <w:pPr>
        <w:ind w:left="360" w:hanging="360"/>
      </w:pPr>
      <w:rPr>
        <w:rFonts w:hint="default"/>
      </w:rPr>
    </w:lvl>
    <w:lvl w:ilvl="1" w:tplc="82BE348A" w:tentative="1">
      <w:start w:val="1"/>
      <w:numFmt w:val="lowerLetter"/>
      <w:lvlText w:val="%2."/>
      <w:lvlJc w:val="left"/>
      <w:pPr>
        <w:ind w:left="1080" w:hanging="360"/>
      </w:pPr>
    </w:lvl>
    <w:lvl w:ilvl="2" w:tplc="FED4A8D2" w:tentative="1">
      <w:start w:val="1"/>
      <w:numFmt w:val="lowerRoman"/>
      <w:lvlText w:val="%3."/>
      <w:lvlJc w:val="right"/>
      <w:pPr>
        <w:ind w:left="1800" w:hanging="180"/>
      </w:pPr>
    </w:lvl>
    <w:lvl w:ilvl="3" w:tplc="34F29036" w:tentative="1">
      <w:start w:val="1"/>
      <w:numFmt w:val="decimal"/>
      <w:lvlText w:val="%4."/>
      <w:lvlJc w:val="left"/>
      <w:pPr>
        <w:ind w:left="2520" w:hanging="360"/>
      </w:pPr>
    </w:lvl>
    <w:lvl w:ilvl="4" w:tplc="042C74F6" w:tentative="1">
      <w:start w:val="1"/>
      <w:numFmt w:val="lowerLetter"/>
      <w:lvlText w:val="%5."/>
      <w:lvlJc w:val="left"/>
      <w:pPr>
        <w:ind w:left="3240" w:hanging="360"/>
      </w:pPr>
    </w:lvl>
    <w:lvl w:ilvl="5" w:tplc="72361674" w:tentative="1">
      <w:start w:val="1"/>
      <w:numFmt w:val="lowerRoman"/>
      <w:lvlText w:val="%6."/>
      <w:lvlJc w:val="right"/>
      <w:pPr>
        <w:ind w:left="3960" w:hanging="180"/>
      </w:pPr>
    </w:lvl>
    <w:lvl w:ilvl="6" w:tplc="C16A9362" w:tentative="1">
      <w:start w:val="1"/>
      <w:numFmt w:val="decimal"/>
      <w:lvlText w:val="%7."/>
      <w:lvlJc w:val="left"/>
      <w:pPr>
        <w:ind w:left="4680" w:hanging="360"/>
      </w:pPr>
    </w:lvl>
    <w:lvl w:ilvl="7" w:tplc="AEC2CDFE" w:tentative="1">
      <w:start w:val="1"/>
      <w:numFmt w:val="lowerLetter"/>
      <w:lvlText w:val="%8."/>
      <w:lvlJc w:val="left"/>
      <w:pPr>
        <w:ind w:left="5400" w:hanging="360"/>
      </w:pPr>
    </w:lvl>
    <w:lvl w:ilvl="8" w:tplc="1E0E47A4" w:tentative="1">
      <w:start w:val="1"/>
      <w:numFmt w:val="lowerRoman"/>
      <w:lvlText w:val="%9."/>
      <w:lvlJc w:val="right"/>
      <w:pPr>
        <w:ind w:left="6120" w:hanging="180"/>
      </w:pPr>
    </w:lvl>
  </w:abstractNum>
  <w:abstractNum w:abstractNumId="14" w15:restartNumberingAfterBreak="0">
    <w:nsid w:val="7E3802BE"/>
    <w:multiLevelType w:val="hybridMultilevel"/>
    <w:tmpl w:val="F8660EFA"/>
    <w:lvl w:ilvl="0" w:tplc="39885E8E">
      <w:start w:val="1"/>
      <w:numFmt w:val="decimal"/>
      <w:lvlText w:val="%1."/>
      <w:lvlJc w:val="left"/>
      <w:pPr>
        <w:ind w:left="360" w:hanging="360"/>
      </w:pPr>
      <w:rPr>
        <w:rFonts w:hint="default"/>
      </w:rPr>
    </w:lvl>
    <w:lvl w:ilvl="1" w:tplc="D1E4AFAE" w:tentative="1">
      <w:start w:val="1"/>
      <w:numFmt w:val="lowerLetter"/>
      <w:lvlText w:val="%2."/>
      <w:lvlJc w:val="left"/>
      <w:pPr>
        <w:ind w:left="1080" w:hanging="360"/>
      </w:pPr>
    </w:lvl>
    <w:lvl w:ilvl="2" w:tplc="3C68AEB8" w:tentative="1">
      <w:start w:val="1"/>
      <w:numFmt w:val="lowerRoman"/>
      <w:lvlText w:val="%3."/>
      <w:lvlJc w:val="right"/>
      <w:pPr>
        <w:ind w:left="1800" w:hanging="180"/>
      </w:pPr>
    </w:lvl>
    <w:lvl w:ilvl="3" w:tplc="709CA47C" w:tentative="1">
      <w:start w:val="1"/>
      <w:numFmt w:val="decimal"/>
      <w:lvlText w:val="%4."/>
      <w:lvlJc w:val="left"/>
      <w:pPr>
        <w:ind w:left="2520" w:hanging="360"/>
      </w:pPr>
    </w:lvl>
    <w:lvl w:ilvl="4" w:tplc="A2307E36" w:tentative="1">
      <w:start w:val="1"/>
      <w:numFmt w:val="lowerLetter"/>
      <w:lvlText w:val="%5."/>
      <w:lvlJc w:val="left"/>
      <w:pPr>
        <w:ind w:left="3240" w:hanging="360"/>
      </w:pPr>
    </w:lvl>
    <w:lvl w:ilvl="5" w:tplc="68A647B6" w:tentative="1">
      <w:start w:val="1"/>
      <w:numFmt w:val="lowerRoman"/>
      <w:lvlText w:val="%6."/>
      <w:lvlJc w:val="right"/>
      <w:pPr>
        <w:ind w:left="3960" w:hanging="180"/>
      </w:pPr>
    </w:lvl>
    <w:lvl w:ilvl="6" w:tplc="6010BE1E" w:tentative="1">
      <w:start w:val="1"/>
      <w:numFmt w:val="decimal"/>
      <w:lvlText w:val="%7."/>
      <w:lvlJc w:val="left"/>
      <w:pPr>
        <w:ind w:left="4680" w:hanging="360"/>
      </w:pPr>
    </w:lvl>
    <w:lvl w:ilvl="7" w:tplc="347865F0" w:tentative="1">
      <w:start w:val="1"/>
      <w:numFmt w:val="lowerLetter"/>
      <w:lvlText w:val="%8."/>
      <w:lvlJc w:val="left"/>
      <w:pPr>
        <w:ind w:left="5400" w:hanging="360"/>
      </w:pPr>
    </w:lvl>
    <w:lvl w:ilvl="8" w:tplc="23EA18DC" w:tentative="1">
      <w:start w:val="1"/>
      <w:numFmt w:val="lowerRoman"/>
      <w:lvlText w:val="%9."/>
      <w:lvlJc w:val="right"/>
      <w:pPr>
        <w:ind w:left="6120" w:hanging="180"/>
      </w:pPr>
    </w:lvl>
  </w:abstractNum>
  <w:abstractNum w:abstractNumId="15" w15:restartNumberingAfterBreak="0">
    <w:nsid w:val="7FAA7A1E"/>
    <w:multiLevelType w:val="hybridMultilevel"/>
    <w:tmpl w:val="49A21BE0"/>
    <w:lvl w:ilvl="0" w:tplc="1960EE52">
      <w:start w:val="1"/>
      <w:numFmt w:val="decimal"/>
      <w:lvlText w:val="%1."/>
      <w:lvlJc w:val="left"/>
      <w:pPr>
        <w:ind w:left="360" w:hanging="360"/>
      </w:pPr>
      <w:rPr>
        <w:rFonts w:hint="default"/>
      </w:rPr>
    </w:lvl>
    <w:lvl w:ilvl="1" w:tplc="800AA58E" w:tentative="1">
      <w:start w:val="1"/>
      <w:numFmt w:val="lowerLetter"/>
      <w:lvlText w:val="%2."/>
      <w:lvlJc w:val="left"/>
      <w:pPr>
        <w:ind w:left="1080" w:hanging="360"/>
      </w:pPr>
    </w:lvl>
    <w:lvl w:ilvl="2" w:tplc="CA861656" w:tentative="1">
      <w:start w:val="1"/>
      <w:numFmt w:val="lowerRoman"/>
      <w:lvlText w:val="%3."/>
      <w:lvlJc w:val="right"/>
      <w:pPr>
        <w:ind w:left="1800" w:hanging="180"/>
      </w:pPr>
    </w:lvl>
    <w:lvl w:ilvl="3" w:tplc="53D22838" w:tentative="1">
      <w:start w:val="1"/>
      <w:numFmt w:val="decimal"/>
      <w:lvlText w:val="%4."/>
      <w:lvlJc w:val="left"/>
      <w:pPr>
        <w:ind w:left="2520" w:hanging="360"/>
      </w:pPr>
    </w:lvl>
    <w:lvl w:ilvl="4" w:tplc="31643AD4" w:tentative="1">
      <w:start w:val="1"/>
      <w:numFmt w:val="lowerLetter"/>
      <w:lvlText w:val="%5."/>
      <w:lvlJc w:val="left"/>
      <w:pPr>
        <w:ind w:left="3240" w:hanging="360"/>
      </w:pPr>
    </w:lvl>
    <w:lvl w:ilvl="5" w:tplc="390AC19A" w:tentative="1">
      <w:start w:val="1"/>
      <w:numFmt w:val="lowerRoman"/>
      <w:lvlText w:val="%6."/>
      <w:lvlJc w:val="right"/>
      <w:pPr>
        <w:ind w:left="3960" w:hanging="180"/>
      </w:pPr>
    </w:lvl>
    <w:lvl w:ilvl="6" w:tplc="B2D669FA" w:tentative="1">
      <w:start w:val="1"/>
      <w:numFmt w:val="decimal"/>
      <w:lvlText w:val="%7."/>
      <w:lvlJc w:val="left"/>
      <w:pPr>
        <w:ind w:left="4680" w:hanging="360"/>
      </w:pPr>
    </w:lvl>
    <w:lvl w:ilvl="7" w:tplc="0428D6DE" w:tentative="1">
      <w:start w:val="1"/>
      <w:numFmt w:val="lowerLetter"/>
      <w:lvlText w:val="%8."/>
      <w:lvlJc w:val="left"/>
      <w:pPr>
        <w:ind w:left="5400" w:hanging="360"/>
      </w:pPr>
    </w:lvl>
    <w:lvl w:ilvl="8" w:tplc="C2AAA24E" w:tentative="1">
      <w:start w:val="1"/>
      <w:numFmt w:val="lowerRoman"/>
      <w:lvlText w:val="%9."/>
      <w:lvlJc w:val="right"/>
      <w:pPr>
        <w:ind w:left="6120" w:hanging="180"/>
      </w:pPr>
    </w:lvl>
  </w:abstractNum>
  <w:num w:numId="1">
    <w:abstractNumId w:val="1"/>
  </w:num>
  <w:num w:numId="2">
    <w:abstractNumId w:val="5"/>
  </w:num>
  <w:num w:numId="3">
    <w:abstractNumId w:val="13"/>
  </w:num>
  <w:num w:numId="4">
    <w:abstractNumId w:val="15"/>
  </w:num>
  <w:num w:numId="5">
    <w:abstractNumId w:val="9"/>
  </w:num>
  <w:num w:numId="6">
    <w:abstractNumId w:val="11"/>
  </w:num>
  <w:num w:numId="7">
    <w:abstractNumId w:val="4"/>
  </w:num>
  <w:num w:numId="8">
    <w:abstractNumId w:val="14"/>
  </w:num>
  <w:num w:numId="9">
    <w:abstractNumId w:val="3"/>
  </w:num>
  <w:num w:numId="10">
    <w:abstractNumId w:val="10"/>
  </w:num>
  <w:num w:numId="11">
    <w:abstractNumId w:val="6"/>
  </w:num>
  <w:num w:numId="12">
    <w:abstractNumId w:val="2"/>
  </w:num>
  <w:num w:numId="13">
    <w:abstractNumId w:val="7"/>
  </w:num>
  <w:num w:numId="14">
    <w:abstractNumId w:val="12"/>
  </w:num>
  <w:num w:numId="15">
    <w:abstractNumId w:val="5"/>
  </w:num>
  <w:num w:numId="16">
    <w:abstractNumId w:val="8"/>
  </w:num>
  <w:num w:numId="1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374"/>
    <w:rsid w:val="00021841"/>
    <w:rsid w:val="00034400"/>
    <w:rsid w:val="00046CFE"/>
    <w:rsid w:val="00055077"/>
    <w:rsid w:val="0005686B"/>
    <w:rsid w:val="00080D77"/>
    <w:rsid w:val="00093853"/>
    <w:rsid w:val="00097B94"/>
    <w:rsid w:val="000B1107"/>
    <w:rsid w:val="000B3FBE"/>
    <w:rsid w:val="000B47CB"/>
    <w:rsid w:val="000C151F"/>
    <w:rsid w:val="000C3099"/>
    <w:rsid w:val="000C3B5D"/>
    <w:rsid w:val="000C6AAC"/>
    <w:rsid w:val="000D107A"/>
    <w:rsid w:val="000E0504"/>
    <w:rsid w:val="000F13B3"/>
    <w:rsid w:val="000F3E28"/>
    <w:rsid w:val="000F5D17"/>
    <w:rsid w:val="00122EF2"/>
    <w:rsid w:val="00123208"/>
    <w:rsid w:val="0012569D"/>
    <w:rsid w:val="00127DA9"/>
    <w:rsid w:val="001352E3"/>
    <w:rsid w:val="00137CD2"/>
    <w:rsid w:val="001435EB"/>
    <w:rsid w:val="00147442"/>
    <w:rsid w:val="001522D7"/>
    <w:rsid w:val="00153A53"/>
    <w:rsid w:val="001570FB"/>
    <w:rsid w:val="0016100D"/>
    <w:rsid w:val="00165018"/>
    <w:rsid w:val="001843D8"/>
    <w:rsid w:val="001863B3"/>
    <w:rsid w:val="00192AE1"/>
    <w:rsid w:val="001A0235"/>
    <w:rsid w:val="001A1DA7"/>
    <w:rsid w:val="001C15B9"/>
    <w:rsid w:val="001D0616"/>
    <w:rsid w:val="001E5984"/>
    <w:rsid w:val="001E6428"/>
    <w:rsid w:val="001F1BA3"/>
    <w:rsid w:val="001F4169"/>
    <w:rsid w:val="00202883"/>
    <w:rsid w:val="00202EEA"/>
    <w:rsid w:val="0020395E"/>
    <w:rsid w:val="00204BBE"/>
    <w:rsid w:val="00206F51"/>
    <w:rsid w:val="00213C71"/>
    <w:rsid w:val="00216115"/>
    <w:rsid w:val="00216B29"/>
    <w:rsid w:val="00222EC1"/>
    <w:rsid w:val="0022574F"/>
    <w:rsid w:val="0023505C"/>
    <w:rsid w:val="00241704"/>
    <w:rsid w:val="0024600B"/>
    <w:rsid w:val="00250EE0"/>
    <w:rsid w:val="0025553E"/>
    <w:rsid w:val="0025585B"/>
    <w:rsid w:val="00260C68"/>
    <w:rsid w:val="00264247"/>
    <w:rsid w:val="002722DD"/>
    <w:rsid w:val="00273CA5"/>
    <w:rsid w:val="002819CB"/>
    <w:rsid w:val="00286E2B"/>
    <w:rsid w:val="00297D6C"/>
    <w:rsid w:val="002B6636"/>
    <w:rsid w:val="002C2E8A"/>
    <w:rsid w:val="002E1CEF"/>
    <w:rsid w:val="002E1E44"/>
    <w:rsid w:val="002E2457"/>
    <w:rsid w:val="002E7012"/>
    <w:rsid w:val="002F0D16"/>
    <w:rsid w:val="00300AD7"/>
    <w:rsid w:val="00306D94"/>
    <w:rsid w:val="00307463"/>
    <w:rsid w:val="0031344C"/>
    <w:rsid w:val="00330FE9"/>
    <w:rsid w:val="00340CB1"/>
    <w:rsid w:val="00344AEC"/>
    <w:rsid w:val="00357A56"/>
    <w:rsid w:val="0036037E"/>
    <w:rsid w:val="00370A17"/>
    <w:rsid w:val="00384CBB"/>
    <w:rsid w:val="003921C9"/>
    <w:rsid w:val="003A3FDF"/>
    <w:rsid w:val="003B78CC"/>
    <w:rsid w:val="003D5B19"/>
    <w:rsid w:val="003E0D64"/>
    <w:rsid w:val="003E4C27"/>
    <w:rsid w:val="003E6419"/>
    <w:rsid w:val="0041286E"/>
    <w:rsid w:val="00413C62"/>
    <w:rsid w:val="00415379"/>
    <w:rsid w:val="00420EC5"/>
    <w:rsid w:val="00426F0E"/>
    <w:rsid w:val="00431DD0"/>
    <w:rsid w:val="0044727A"/>
    <w:rsid w:val="004545DC"/>
    <w:rsid w:val="004563B8"/>
    <w:rsid w:val="00464C22"/>
    <w:rsid w:val="00484128"/>
    <w:rsid w:val="00484EE6"/>
    <w:rsid w:val="0048742C"/>
    <w:rsid w:val="00490373"/>
    <w:rsid w:val="004903B1"/>
    <w:rsid w:val="0049411E"/>
    <w:rsid w:val="004B2BD9"/>
    <w:rsid w:val="004C55F4"/>
    <w:rsid w:val="004C614B"/>
    <w:rsid w:val="004D4A8D"/>
    <w:rsid w:val="004F26E6"/>
    <w:rsid w:val="004F7F42"/>
    <w:rsid w:val="00515FB2"/>
    <w:rsid w:val="00523475"/>
    <w:rsid w:val="00536361"/>
    <w:rsid w:val="005424E0"/>
    <w:rsid w:val="00542BAC"/>
    <w:rsid w:val="00543135"/>
    <w:rsid w:val="00556BF2"/>
    <w:rsid w:val="005770D3"/>
    <w:rsid w:val="00584DCB"/>
    <w:rsid w:val="005958A6"/>
    <w:rsid w:val="005B6B94"/>
    <w:rsid w:val="005C1CDA"/>
    <w:rsid w:val="005D3FE7"/>
    <w:rsid w:val="005D5560"/>
    <w:rsid w:val="005F0F6F"/>
    <w:rsid w:val="005F12F5"/>
    <w:rsid w:val="00604866"/>
    <w:rsid w:val="00624EC3"/>
    <w:rsid w:val="00634379"/>
    <w:rsid w:val="006357D8"/>
    <w:rsid w:val="006373CA"/>
    <w:rsid w:val="006579A4"/>
    <w:rsid w:val="00657B27"/>
    <w:rsid w:val="00661201"/>
    <w:rsid w:val="00663119"/>
    <w:rsid w:val="006631A2"/>
    <w:rsid w:val="006706DA"/>
    <w:rsid w:val="00670B47"/>
    <w:rsid w:val="00673F83"/>
    <w:rsid w:val="006757F7"/>
    <w:rsid w:val="00687DCC"/>
    <w:rsid w:val="006A5958"/>
    <w:rsid w:val="006D5263"/>
    <w:rsid w:val="006E4D53"/>
    <w:rsid w:val="006F0540"/>
    <w:rsid w:val="006F39F6"/>
    <w:rsid w:val="006F3CA6"/>
    <w:rsid w:val="0070313F"/>
    <w:rsid w:val="00706386"/>
    <w:rsid w:val="0070745D"/>
    <w:rsid w:val="00725710"/>
    <w:rsid w:val="00733262"/>
    <w:rsid w:val="0073458D"/>
    <w:rsid w:val="007411E2"/>
    <w:rsid w:val="007416F8"/>
    <w:rsid w:val="00754786"/>
    <w:rsid w:val="00763F21"/>
    <w:rsid w:val="007646F6"/>
    <w:rsid w:val="0078180E"/>
    <w:rsid w:val="00792F91"/>
    <w:rsid w:val="00794372"/>
    <w:rsid w:val="0079518E"/>
    <w:rsid w:val="007B1422"/>
    <w:rsid w:val="007B3338"/>
    <w:rsid w:val="007B619E"/>
    <w:rsid w:val="007D36EB"/>
    <w:rsid w:val="007D675D"/>
    <w:rsid w:val="007D7944"/>
    <w:rsid w:val="007D7C53"/>
    <w:rsid w:val="007E20CC"/>
    <w:rsid w:val="007F08F4"/>
    <w:rsid w:val="007F506A"/>
    <w:rsid w:val="00804212"/>
    <w:rsid w:val="008043B4"/>
    <w:rsid w:val="00810415"/>
    <w:rsid w:val="00812617"/>
    <w:rsid w:val="00813096"/>
    <w:rsid w:val="008160C0"/>
    <w:rsid w:val="00816727"/>
    <w:rsid w:val="00830A26"/>
    <w:rsid w:val="00832E8D"/>
    <w:rsid w:val="00841911"/>
    <w:rsid w:val="00844DA7"/>
    <w:rsid w:val="00851942"/>
    <w:rsid w:val="00865DE7"/>
    <w:rsid w:val="00866E3B"/>
    <w:rsid w:val="008741FA"/>
    <w:rsid w:val="00877592"/>
    <w:rsid w:val="008820AC"/>
    <w:rsid w:val="008A379E"/>
    <w:rsid w:val="008A4A31"/>
    <w:rsid w:val="008A563B"/>
    <w:rsid w:val="008B5445"/>
    <w:rsid w:val="008C0BC9"/>
    <w:rsid w:val="008C2E0F"/>
    <w:rsid w:val="008C39AA"/>
    <w:rsid w:val="008C3CDA"/>
    <w:rsid w:val="008E1374"/>
    <w:rsid w:val="008E1978"/>
    <w:rsid w:val="008E7CDD"/>
    <w:rsid w:val="008F214E"/>
    <w:rsid w:val="008F564A"/>
    <w:rsid w:val="009118EB"/>
    <w:rsid w:val="00915393"/>
    <w:rsid w:val="0091629E"/>
    <w:rsid w:val="009172B6"/>
    <w:rsid w:val="009235AE"/>
    <w:rsid w:val="00924B20"/>
    <w:rsid w:val="009303A2"/>
    <w:rsid w:val="00930689"/>
    <w:rsid w:val="00932806"/>
    <w:rsid w:val="00951E46"/>
    <w:rsid w:val="0096661C"/>
    <w:rsid w:val="0097399A"/>
    <w:rsid w:val="009760B9"/>
    <w:rsid w:val="009779BA"/>
    <w:rsid w:val="009938F3"/>
    <w:rsid w:val="00994912"/>
    <w:rsid w:val="00996DF8"/>
    <w:rsid w:val="009A29EA"/>
    <w:rsid w:val="009A33CD"/>
    <w:rsid w:val="009A41B4"/>
    <w:rsid w:val="009A442D"/>
    <w:rsid w:val="009B63F7"/>
    <w:rsid w:val="009C009A"/>
    <w:rsid w:val="009D188B"/>
    <w:rsid w:val="009D2630"/>
    <w:rsid w:val="009D2A76"/>
    <w:rsid w:val="009E1603"/>
    <w:rsid w:val="009E622A"/>
    <w:rsid w:val="009F3ABA"/>
    <w:rsid w:val="009F60A5"/>
    <w:rsid w:val="00A00874"/>
    <w:rsid w:val="00A13264"/>
    <w:rsid w:val="00A274C9"/>
    <w:rsid w:val="00A32B43"/>
    <w:rsid w:val="00A350DD"/>
    <w:rsid w:val="00A36438"/>
    <w:rsid w:val="00A4186E"/>
    <w:rsid w:val="00A600C7"/>
    <w:rsid w:val="00A7122C"/>
    <w:rsid w:val="00A75A85"/>
    <w:rsid w:val="00A80812"/>
    <w:rsid w:val="00A822B5"/>
    <w:rsid w:val="00A83B53"/>
    <w:rsid w:val="00A83C3D"/>
    <w:rsid w:val="00A921A2"/>
    <w:rsid w:val="00AA1025"/>
    <w:rsid w:val="00AA54AC"/>
    <w:rsid w:val="00AB42F1"/>
    <w:rsid w:val="00AB578F"/>
    <w:rsid w:val="00AB6882"/>
    <w:rsid w:val="00AB6F33"/>
    <w:rsid w:val="00AD1EA9"/>
    <w:rsid w:val="00AF3187"/>
    <w:rsid w:val="00B02BB4"/>
    <w:rsid w:val="00B31818"/>
    <w:rsid w:val="00B405B1"/>
    <w:rsid w:val="00B40AF7"/>
    <w:rsid w:val="00B512E6"/>
    <w:rsid w:val="00B6457C"/>
    <w:rsid w:val="00B80A56"/>
    <w:rsid w:val="00B8420C"/>
    <w:rsid w:val="00BB0FCC"/>
    <w:rsid w:val="00BB16B0"/>
    <w:rsid w:val="00BC6299"/>
    <w:rsid w:val="00BC6DFA"/>
    <w:rsid w:val="00BE4763"/>
    <w:rsid w:val="00BF3566"/>
    <w:rsid w:val="00C04223"/>
    <w:rsid w:val="00C074B8"/>
    <w:rsid w:val="00C112AF"/>
    <w:rsid w:val="00C11391"/>
    <w:rsid w:val="00C179DB"/>
    <w:rsid w:val="00C300E4"/>
    <w:rsid w:val="00C359FE"/>
    <w:rsid w:val="00C42066"/>
    <w:rsid w:val="00C65DA2"/>
    <w:rsid w:val="00C70CFA"/>
    <w:rsid w:val="00C733BA"/>
    <w:rsid w:val="00C77D88"/>
    <w:rsid w:val="00CA3095"/>
    <w:rsid w:val="00CA6139"/>
    <w:rsid w:val="00CB6080"/>
    <w:rsid w:val="00CD1980"/>
    <w:rsid w:val="00CD3FBA"/>
    <w:rsid w:val="00CD455D"/>
    <w:rsid w:val="00CE25A8"/>
    <w:rsid w:val="00CF5EB5"/>
    <w:rsid w:val="00D00238"/>
    <w:rsid w:val="00D1412F"/>
    <w:rsid w:val="00D17D92"/>
    <w:rsid w:val="00D4486E"/>
    <w:rsid w:val="00D50BA8"/>
    <w:rsid w:val="00D56963"/>
    <w:rsid w:val="00D57AE8"/>
    <w:rsid w:val="00D65D23"/>
    <w:rsid w:val="00D76EEB"/>
    <w:rsid w:val="00D77CF5"/>
    <w:rsid w:val="00D92C59"/>
    <w:rsid w:val="00DB475F"/>
    <w:rsid w:val="00DB4D7D"/>
    <w:rsid w:val="00DC0C29"/>
    <w:rsid w:val="00DC16A6"/>
    <w:rsid w:val="00DC5C8B"/>
    <w:rsid w:val="00DD0858"/>
    <w:rsid w:val="00DD0CAB"/>
    <w:rsid w:val="00DD0ECC"/>
    <w:rsid w:val="00DD50D4"/>
    <w:rsid w:val="00DF0F57"/>
    <w:rsid w:val="00DF3AAE"/>
    <w:rsid w:val="00DF4449"/>
    <w:rsid w:val="00DF50E2"/>
    <w:rsid w:val="00DF6B42"/>
    <w:rsid w:val="00E0301E"/>
    <w:rsid w:val="00E07DD9"/>
    <w:rsid w:val="00E10464"/>
    <w:rsid w:val="00E111A6"/>
    <w:rsid w:val="00E2063F"/>
    <w:rsid w:val="00E21F73"/>
    <w:rsid w:val="00E24E5A"/>
    <w:rsid w:val="00E25AC7"/>
    <w:rsid w:val="00E33457"/>
    <w:rsid w:val="00E3787C"/>
    <w:rsid w:val="00E42C25"/>
    <w:rsid w:val="00E437DE"/>
    <w:rsid w:val="00E47107"/>
    <w:rsid w:val="00E504E9"/>
    <w:rsid w:val="00E73DC2"/>
    <w:rsid w:val="00E76699"/>
    <w:rsid w:val="00E82417"/>
    <w:rsid w:val="00E9350D"/>
    <w:rsid w:val="00E96B03"/>
    <w:rsid w:val="00E96F4B"/>
    <w:rsid w:val="00EB201E"/>
    <w:rsid w:val="00EB2E0E"/>
    <w:rsid w:val="00EC056B"/>
    <w:rsid w:val="00EC53FC"/>
    <w:rsid w:val="00EC5578"/>
    <w:rsid w:val="00EC679E"/>
    <w:rsid w:val="00EC699D"/>
    <w:rsid w:val="00ED1E25"/>
    <w:rsid w:val="00ED2143"/>
    <w:rsid w:val="00ED3A59"/>
    <w:rsid w:val="00EE7B12"/>
    <w:rsid w:val="00EF71CC"/>
    <w:rsid w:val="00F04ECA"/>
    <w:rsid w:val="00F14D45"/>
    <w:rsid w:val="00F15272"/>
    <w:rsid w:val="00F20314"/>
    <w:rsid w:val="00F22812"/>
    <w:rsid w:val="00F30D18"/>
    <w:rsid w:val="00F32BA1"/>
    <w:rsid w:val="00F32E26"/>
    <w:rsid w:val="00F34D3C"/>
    <w:rsid w:val="00F41A4A"/>
    <w:rsid w:val="00F6033A"/>
    <w:rsid w:val="00F67D19"/>
    <w:rsid w:val="00F72466"/>
    <w:rsid w:val="00F83080"/>
    <w:rsid w:val="00F90B45"/>
    <w:rsid w:val="00F94518"/>
    <w:rsid w:val="00FA24DC"/>
    <w:rsid w:val="00FA452E"/>
    <w:rsid w:val="00FA5174"/>
    <w:rsid w:val="00FB2619"/>
    <w:rsid w:val="00FB5E72"/>
    <w:rsid w:val="00FB74CB"/>
    <w:rsid w:val="00FC1569"/>
    <w:rsid w:val="00FD166B"/>
    <w:rsid w:val="00FD74BD"/>
    <w:rsid w:val="00FE0585"/>
    <w:rsid w:val="00FF215F"/>
    <w:rsid w:val="00FF3C33"/>
    <w:rsid w:val="00FF3DD1"/>
    <w:rsid w:val="00FF42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2FFF2D"/>
  <w15:docId w15:val="{2ED0048F-ABD1-4AF0-8976-47B07A43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D17"/>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7909</RACS_x0020_ID>
    <Approved_x0020_Provider xmlns="a8338b6e-77a6-4851-82b6-98166143ffdd">Amaroo Care Services Inc</Approved_x0020_Provider>
    <Management_x0020_Company_x0020_ID xmlns="a8338b6e-77a6-4851-82b6-98166143ffdd" xsi:nil="true"/>
    <Home xmlns="a8338b6e-77a6-4851-82b6-98166143ffdd">Amaroo Village McMahon Caring Centre</Home>
    <Signed xmlns="a8338b6e-77a6-4851-82b6-98166143ffdd" xsi:nil="true"/>
    <Uploaded xmlns="a8338b6e-77a6-4851-82b6-98166143ffdd">true</Uploaded>
    <Management_x0020_Company xmlns="a8338b6e-77a6-4851-82b6-98166143ffdd" xsi:nil="true"/>
    <Doc_x0020_Date xmlns="a8338b6e-77a6-4851-82b6-98166143ffdd">2021-05-06T03:20:33+00:00</Doc_x0020_Date>
    <CSI_x0020_ID xmlns="a8338b6e-77a6-4851-82b6-98166143ffdd" xsi:nil="true"/>
    <Case_x0020_ID xmlns="a8338b6e-77a6-4851-82b6-98166143ffdd" xsi:nil="true"/>
    <Approved_x0020_Provider_x0020_ID xmlns="a8338b6e-77a6-4851-82b6-98166143ffdd">82FF2B54-77F4-DC11-AD41-005056922186</Approved_x0020_Provider_x0020_ID>
    <Location xmlns="a8338b6e-77a6-4851-82b6-98166143ffdd" xsi:nil="true"/>
    <Doc_x0020_Type xmlns="a8338b6e-77a6-4851-82b6-98166143ffdd">Publication</Doc_x0020_Type>
    <Home_x0020_ID xmlns="a8338b6e-77a6-4851-82b6-98166143ffdd">1F05BD33-7CF4-DC11-AD41-005056922186</Home_x0020_ID>
    <State xmlns="a8338b6e-77a6-4851-82b6-98166143ffdd">WA</State>
    <Doc_x0020_Sent_Received_x0020_Date xmlns="a8338b6e-77a6-4851-82b6-98166143ffdd">2021-05-06T00:00:00+00:00</Doc_x0020_Sent_Received_x0020_Date>
    <Activity_x0020_ID xmlns="a8338b6e-77a6-4851-82b6-98166143ffdd">71BBD0D5-2E43-EB11-816D-005056922186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47FB5279-7C8F-4AA7-8507-32FF3B335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5E43AE6-8ADB-4AF9-91E5-D5FB87FA8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6205</Words>
  <Characters>35375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2021-05-05T23:04:00Z</cp:lastPrinted>
  <dcterms:created xsi:type="dcterms:W3CDTF">2021-05-17T21:36:00Z</dcterms:created>
  <dcterms:modified xsi:type="dcterms:W3CDTF">2021-05-17T21:36:00Z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