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56BCD" w14:textId="77777777" w:rsidR="00C6716F" w:rsidRPr="003C6EC2" w:rsidRDefault="00C6716F" w:rsidP="00C6716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CE56D7A" wp14:editId="3CE56D7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153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CE56D7C" wp14:editId="3CE56D7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511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Archbishop Goody Hostel</w:t>
      </w:r>
      <w:r w:rsidRPr="003C6EC2">
        <w:rPr>
          <w:rFonts w:ascii="Arial Black" w:hAnsi="Arial Black"/>
        </w:rPr>
        <w:t xml:space="preserve"> </w:t>
      </w:r>
    </w:p>
    <w:p w14:paraId="3CE56BCE" w14:textId="77777777" w:rsidR="00C6716F" w:rsidRPr="003C6EC2" w:rsidRDefault="00C6716F" w:rsidP="00C6716F">
      <w:pPr>
        <w:pStyle w:val="Title"/>
        <w:spacing w:before="360" w:after="480"/>
      </w:pPr>
      <w:r w:rsidRPr="003C6EC2">
        <w:rPr>
          <w:rFonts w:ascii="Arial Black" w:eastAsia="Calibri" w:hAnsi="Arial Black"/>
          <w:sz w:val="56"/>
        </w:rPr>
        <w:t>Performance Report</w:t>
      </w:r>
    </w:p>
    <w:p w14:paraId="3CE56BCF" w14:textId="77777777" w:rsidR="00C6716F" w:rsidRPr="003C6EC2" w:rsidRDefault="00C6716F" w:rsidP="00C6716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Goderich Street </w:t>
      </w:r>
      <w:r w:rsidRPr="003C6EC2">
        <w:rPr>
          <w:color w:val="FFFFFF" w:themeColor="background1"/>
          <w:sz w:val="28"/>
        </w:rPr>
        <w:br/>
        <w:t>EAST PERTH WA 6004</w:t>
      </w:r>
      <w:r w:rsidRPr="003C6EC2">
        <w:rPr>
          <w:color w:val="FFFFFF" w:themeColor="background1"/>
          <w:sz w:val="28"/>
        </w:rPr>
        <w:br/>
      </w:r>
      <w:r w:rsidRPr="003C6EC2">
        <w:rPr>
          <w:rFonts w:eastAsia="Calibri"/>
          <w:color w:val="FFFFFF" w:themeColor="background1"/>
          <w:sz w:val="28"/>
          <w:szCs w:val="56"/>
          <w:lang w:eastAsia="en-US"/>
        </w:rPr>
        <w:t>Phone number: 08 9325 1063</w:t>
      </w:r>
    </w:p>
    <w:p w14:paraId="3CE56BD0" w14:textId="77777777" w:rsidR="00C6716F" w:rsidRDefault="00C6716F" w:rsidP="00C671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7111 </w:t>
      </w:r>
    </w:p>
    <w:p w14:paraId="3CE56BD1" w14:textId="77777777" w:rsidR="00C6716F" w:rsidRPr="003C6EC2" w:rsidRDefault="00C6716F" w:rsidP="00C671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Homes Incorporated</w:t>
      </w:r>
    </w:p>
    <w:p w14:paraId="3CE56BD2" w14:textId="77777777" w:rsidR="00C6716F" w:rsidRPr="003C6EC2" w:rsidRDefault="00C6716F" w:rsidP="00C6716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November 2020 to 13 November 2020</w:t>
      </w:r>
    </w:p>
    <w:p w14:paraId="3CE56BD3" w14:textId="7A3066C1" w:rsidR="00C6716F" w:rsidRPr="00E93D41" w:rsidRDefault="00C6716F" w:rsidP="00C6716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0534B">
        <w:rPr>
          <w:color w:val="FFFFFF" w:themeColor="background1"/>
          <w:sz w:val="28"/>
        </w:rPr>
        <w:t>25 February 2021</w:t>
      </w:r>
    </w:p>
    <w:bookmarkEnd w:id="1"/>
    <w:p w14:paraId="3CE56BD4" w14:textId="77777777" w:rsidR="00C6716F" w:rsidRPr="003C6EC2" w:rsidRDefault="00C6716F" w:rsidP="00C6716F">
      <w:pPr>
        <w:tabs>
          <w:tab w:val="left" w:pos="2127"/>
        </w:tabs>
        <w:spacing w:before="120"/>
        <w:rPr>
          <w:rFonts w:eastAsia="Calibri"/>
          <w:b/>
          <w:color w:val="FFFFFF" w:themeColor="background1"/>
          <w:sz w:val="28"/>
          <w:szCs w:val="56"/>
          <w:lang w:eastAsia="en-US"/>
        </w:rPr>
      </w:pPr>
    </w:p>
    <w:p w14:paraId="3CE56BD5" w14:textId="77777777" w:rsidR="00C6716F" w:rsidRDefault="00C6716F" w:rsidP="00C6716F">
      <w:pPr>
        <w:pStyle w:val="Heading1"/>
        <w:sectPr w:rsidR="00C6716F" w:rsidSect="00C6716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CE56BD6" w14:textId="77777777" w:rsidR="00C6716F" w:rsidRDefault="00C6716F" w:rsidP="00C6716F">
      <w:pPr>
        <w:pStyle w:val="Heading1"/>
      </w:pPr>
      <w:bookmarkStart w:id="2" w:name="_Hlk32477662"/>
      <w:r>
        <w:lastRenderedPageBreak/>
        <w:t>Publication of report</w:t>
      </w:r>
    </w:p>
    <w:p w14:paraId="3CE56BD7" w14:textId="77777777" w:rsidR="00C6716F" w:rsidRPr="006B166B" w:rsidRDefault="00C6716F" w:rsidP="00C6716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CE56BD8" w14:textId="77777777" w:rsidR="00C6716F" w:rsidRPr="0094564F" w:rsidRDefault="00C6716F" w:rsidP="00C6716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E2EDA" w14:paraId="3CE56BDE" w14:textId="77777777" w:rsidTr="00C6716F">
        <w:trPr>
          <w:trHeight w:val="227"/>
        </w:trPr>
        <w:tc>
          <w:tcPr>
            <w:tcW w:w="3942" w:type="pct"/>
            <w:shd w:val="clear" w:color="auto" w:fill="auto"/>
          </w:tcPr>
          <w:p w14:paraId="3CE56BDC" w14:textId="77777777" w:rsidR="00C6716F" w:rsidRPr="001E6954" w:rsidRDefault="00C6716F" w:rsidP="00C6716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CE56BDD" w14:textId="15161E15" w:rsidR="00C6716F" w:rsidRPr="001E6954" w:rsidRDefault="00C6716F" w:rsidP="00C6716F">
            <w:pPr>
              <w:keepNext/>
              <w:spacing w:before="40" w:after="40" w:line="240" w:lineRule="auto"/>
              <w:jc w:val="right"/>
              <w:rPr>
                <w:b/>
                <w:bCs/>
                <w:iCs/>
                <w:color w:val="00577D"/>
                <w:szCs w:val="40"/>
              </w:rPr>
            </w:pPr>
            <w:r w:rsidRPr="001E6954">
              <w:rPr>
                <w:b/>
                <w:bCs/>
                <w:iCs/>
                <w:color w:val="00577D"/>
                <w:szCs w:val="40"/>
              </w:rPr>
              <w:t>Compliant</w:t>
            </w:r>
          </w:p>
        </w:tc>
      </w:tr>
      <w:tr w:rsidR="00347AC9" w14:paraId="3CE56BE1" w14:textId="77777777" w:rsidTr="00C6716F">
        <w:trPr>
          <w:trHeight w:val="227"/>
        </w:trPr>
        <w:tc>
          <w:tcPr>
            <w:tcW w:w="3942" w:type="pct"/>
            <w:shd w:val="clear" w:color="auto" w:fill="auto"/>
          </w:tcPr>
          <w:p w14:paraId="3CE56BDF" w14:textId="77777777" w:rsidR="00347AC9" w:rsidRPr="001E6954" w:rsidRDefault="00347AC9" w:rsidP="00347AC9">
            <w:pPr>
              <w:spacing w:before="40" w:after="40" w:line="240" w:lineRule="auto"/>
              <w:ind w:left="318"/>
            </w:pPr>
            <w:r w:rsidRPr="001E6954">
              <w:t>Requirement 1(3)(a)</w:t>
            </w:r>
          </w:p>
        </w:tc>
        <w:tc>
          <w:tcPr>
            <w:tcW w:w="1058" w:type="pct"/>
            <w:shd w:val="clear" w:color="auto" w:fill="auto"/>
          </w:tcPr>
          <w:p w14:paraId="3CE56BE0" w14:textId="00214759" w:rsidR="00347AC9" w:rsidRPr="001E6954" w:rsidRDefault="00347AC9" w:rsidP="00347AC9">
            <w:pPr>
              <w:spacing w:before="40" w:after="40" w:line="240" w:lineRule="auto"/>
              <w:jc w:val="right"/>
              <w:rPr>
                <w:color w:val="0000FF"/>
              </w:rPr>
            </w:pPr>
            <w:r w:rsidRPr="001144A1">
              <w:rPr>
                <w:bCs/>
                <w:iCs/>
                <w:color w:val="00577D"/>
                <w:szCs w:val="40"/>
              </w:rPr>
              <w:t>Compliant</w:t>
            </w:r>
          </w:p>
        </w:tc>
      </w:tr>
      <w:tr w:rsidR="00347AC9" w14:paraId="3CE56BE4" w14:textId="77777777" w:rsidTr="00C6716F">
        <w:trPr>
          <w:trHeight w:val="227"/>
        </w:trPr>
        <w:tc>
          <w:tcPr>
            <w:tcW w:w="3942" w:type="pct"/>
            <w:shd w:val="clear" w:color="auto" w:fill="auto"/>
          </w:tcPr>
          <w:p w14:paraId="3CE56BE2" w14:textId="77777777" w:rsidR="00347AC9" w:rsidRPr="001E6954" w:rsidRDefault="00347AC9" w:rsidP="00347AC9">
            <w:pPr>
              <w:spacing w:before="40" w:after="40" w:line="240" w:lineRule="auto"/>
              <w:ind w:left="318"/>
            </w:pPr>
            <w:r w:rsidRPr="001E6954">
              <w:t>Requirement 1(3)(b)</w:t>
            </w:r>
          </w:p>
        </w:tc>
        <w:tc>
          <w:tcPr>
            <w:tcW w:w="1058" w:type="pct"/>
            <w:shd w:val="clear" w:color="auto" w:fill="auto"/>
          </w:tcPr>
          <w:p w14:paraId="3CE56BE3" w14:textId="743849BE" w:rsidR="00347AC9" w:rsidRPr="001E6954" w:rsidRDefault="00347AC9" w:rsidP="00347AC9">
            <w:pPr>
              <w:spacing w:before="40" w:after="40" w:line="240" w:lineRule="auto"/>
              <w:jc w:val="right"/>
              <w:rPr>
                <w:color w:val="0000FF"/>
              </w:rPr>
            </w:pPr>
            <w:r w:rsidRPr="001144A1">
              <w:rPr>
                <w:bCs/>
                <w:iCs/>
                <w:color w:val="00577D"/>
                <w:szCs w:val="40"/>
              </w:rPr>
              <w:t>Compliant</w:t>
            </w:r>
          </w:p>
        </w:tc>
      </w:tr>
      <w:tr w:rsidR="00347AC9" w14:paraId="3CE56BE7" w14:textId="77777777" w:rsidTr="00C6716F">
        <w:trPr>
          <w:trHeight w:val="227"/>
        </w:trPr>
        <w:tc>
          <w:tcPr>
            <w:tcW w:w="3942" w:type="pct"/>
            <w:shd w:val="clear" w:color="auto" w:fill="auto"/>
          </w:tcPr>
          <w:p w14:paraId="3CE56BE5" w14:textId="77777777" w:rsidR="00347AC9" w:rsidRPr="001E6954" w:rsidRDefault="00347AC9" w:rsidP="00347AC9">
            <w:pPr>
              <w:spacing w:before="40" w:after="40" w:line="240" w:lineRule="auto"/>
              <w:ind w:left="318"/>
            </w:pPr>
            <w:r w:rsidRPr="001E6954">
              <w:t>Requirement 1(3)(c)</w:t>
            </w:r>
          </w:p>
        </w:tc>
        <w:tc>
          <w:tcPr>
            <w:tcW w:w="1058" w:type="pct"/>
            <w:shd w:val="clear" w:color="auto" w:fill="auto"/>
          </w:tcPr>
          <w:p w14:paraId="3CE56BE6" w14:textId="6491439E" w:rsidR="00347AC9" w:rsidRPr="001E6954" w:rsidRDefault="00347AC9" w:rsidP="00347AC9">
            <w:pPr>
              <w:spacing w:before="40" w:after="40" w:line="240" w:lineRule="auto"/>
              <w:jc w:val="right"/>
              <w:rPr>
                <w:color w:val="0000FF"/>
              </w:rPr>
            </w:pPr>
            <w:r w:rsidRPr="001144A1">
              <w:rPr>
                <w:bCs/>
                <w:iCs/>
                <w:color w:val="00577D"/>
                <w:szCs w:val="40"/>
              </w:rPr>
              <w:t>Compliant</w:t>
            </w:r>
          </w:p>
        </w:tc>
      </w:tr>
      <w:tr w:rsidR="00347AC9" w14:paraId="3CE56BEA" w14:textId="77777777" w:rsidTr="00C6716F">
        <w:trPr>
          <w:trHeight w:val="227"/>
        </w:trPr>
        <w:tc>
          <w:tcPr>
            <w:tcW w:w="3942" w:type="pct"/>
            <w:shd w:val="clear" w:color="auto" w:fill="auto"/>
          </w:tcPr>
          <w:p w14:paraId="3CE56BE8" w14:textId="77777777" w:rsidR="00347AC9" w:rsidRPr="001E6954" w:rsidRDefault="00347AC9" w:rsidP="00347AC9">
            <w:pPr>
              <w:spacing w:before="40" w:after="40" w:line="240" w:lineRule="auto"/>
              <w:ind w:left="318"/>
            </w:pPr>
            <w:r w:rsidRPr="001E6954">
              <w:t>Requirement 1(3)(d)</w:t>
            </w:r>
          </w:p>
        </w:tc>
        <w:tc>
          <w:tcPr>
            <w:tcW w:w="1058" w:type="pct"/>
            <w:shd w:val="clear" w:color="auto" w:fill="auto"/>
          </w:tcPr>
          <w:p w14:paraId="3CE56BE9" w14:textId="199E05A6" w:rsidR="00347AC9" w:rsidRPr="001E6954" w:rsidRDefault="00347AC9" w:rsidP="00347AC9">
            <w:pPr>
              <w:spacing w:before="40" w:after="40" w:line="240" w:lineRule="auto"/>
              <w:jc w:val="right"/>
              <w:rPr>
                <w:color w:val="0000FF"/>
              </w:rPr>
            </w:pPr>
            <w:r w:rsidRPr="001144A1">
              <w:rPr>
                <w:bCs/>
                <w:iCs/>
                <w:color w:val="00577D"/>
                <w:szCs w:val="40"/>
              </w:rPr>
              <w:t>Compliant</w:t>
            </w:r>
          </w:p>
        </w:tc>
      </w:tr>
      <w:tr w:rsidR="00347AC9" w14:paraId="3CE56BED" w14:textId="77777777" w:rsidTr="00C6716F">
        <w:trPr>
          <w:trHeight w:val="227"/>
        </w:trPr>
        <w:tc>
          <w:tcPr>
            <w:tcW w:w="3942" w:type="pct"/>
            <w:shd w:val="clear" w:color="auto" w:fill="auto"/>
          </w:tcPr>
          <w:p w14:paraId="3CE56BEB" w14:textId="77777777" w:rsidR="00347AC9" w:rsidRPr="001E6954" w:rsidRDefault="00347AC9" w:rsidP="00347AC9">
            <w:pPr>
              <w:spacing w:before="40" w:after="40" w:line="240" w:lineRule="auto"/>
              <w:ind w:left="318"/>
            </w:pPr>
            <w:r w:rsidRPr="001E6954">
              <w:t>Requirement 1(3)(e)</w:t>
            </w:r>
          </w:p>
        </w:tc>
        <w:tc>
          <w:tcPr>
            <w:tcW w:w="1058" w:type="pct"/>
            <w:shd w:val="clear" w:color="auto" w:fill="auto"/>
          </w:tcPr>
          <w:p w14:paraId="3CE56BEC" w14:textId="0D467FC1" w:rsidR="00347AC9" w:rsidRPr="001E6954" w:rsidRDefault="00347AC9" w:rsidP="00347AC9">
            <w:pPr>
              <w:spacing w:before="40" w:after="40" w:line="240" w:lineRule="auto"/>
              <w:jc w:val="right"/>
              <w:rPr>
                <w:color w:val="0000FF"/>
              </w:rPr>
            </w:pPr>
            <w:r w:rsidRPr="001144A1">
              <w:rPr>
                <w:bCs/>
                <w:iCs/>
                <w:color w:val="00577D"/>
                <w:szCs w:val="40"/>
              </w:rPr>
              <w:t>Compliant</w:t>
            </w:r>
          </w:p>
        </w:tc>
      </w:tr>
      <w:tr w:rsidR="00347AC9" w14:paraId="3CE56BF0" w14:textId="77777777" w:rsidTr="00C6716F">
        <w:trPr>
          <w:trHeight w:val="227"/>
        </w:trPr>
        <w:tc>
          <w:tcPr>
            <w:tcW w:w="3942" w:type="pct"/>
            <w:shd w:val="clear" w:color="auto" w:fill="auto"/>
          </w:tcPr>
          <w:p w14:paraId="3CE56BEE" w14:textId="77777777" w:rsidR="00347AC9" w:rsidRPr="001E6954" w:rsidRDefault="00347AC9" w:rsidP="00347AC9">
            <w:pPr>
              <w:spacing w:before="40" w:after="40" w:line="240" w:lineRule="auto"/>
              <w:ind w:left="318"/>
            </w:pPr>
            <w:r w:rsidRPr="001E6954">
              <w:t>Requirement 1(3)(f)</w:t>
            </w:r>
          </w:p>
        </w:tc>
        <w:tc>
          <w:tcPr>
            <w:tcW w:w="1058" w:type="pct"/>
            <w:shd w:val="clear" w:color="auto" w:fill="auto"/>
          </w:tcPr>
          <w:p w14:paraId="3CE56BEF" w14:textId="60F30146" w:rsidR="00347AC9" w:rsidRPr="001E6954" w:rsidRDefault="00347AC9" w:rsidP="00347AC9">
            <w:pPr>
              <w:spacing w:before="40" w:after="40" w:line="240" w:lineRule="auto"/>
              <w:jc w:val="right"/>
              <w:rPr>
                <w:color w:val="0000FF"/>
              </w:rPr>
            </w:pPr>
            <w:r w:rsidRPr="001144A1">
              <w:rPr>
                <w:bCs/>
                <w:iCs/>
                <w:color w:val="00577D"/>
                <w:szCs w:val="40"/>
              </w:rPr>
              <w:t>Compliant</w:t>
            </w:r>
          </w:p>
        </w:tc>
      </w:tr>
      <w:tr w:rsidR="00FE2EDA" w14:paraId="3CE56BF3" w14:textId="77777777" w:rsidTr="00C6716F">
        <w:trPr>
          <w:trHeight w:val="227"/>
        </w:trPr>
        <w:tc>
          <w:tcPr>
            <w:tcW w:w="3942" w:type="pct"/>
            <w:shd w:val="clear" w:color="auto" w:fill="auto"/>
          </w:tcPr>
          <w:p w14:paraId="3CE56BF1" w14:textId="77777777" w:rsidR="00C6716F" w:rsidRPr="001E6954" w:rsidRDefault="00C6716F" w:rsidP="00C6716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CE56BF2" w14:textId="64EB811A" w:rsidR="00C6716F" w:rsidRPr="001E6954" w:rsidRDefault="00C6716F" w:rsidP="00C6716F">
            <w:pPr>
              <w:keepNext/>
              <w:spacing w:before="40" w:after="40" w:line="240" w:lineRule="auto"/>
              <w:jc w:val="right"/>
              <w:rPr>
                <w:b/>
                <w:color w:val="0000FF"/>
              </w:rPr>
            </w:pPr>
            <w:r w:rsidRPr="001E6954">
              <w:rPr>
                <w:b/>
                <w:bCs/>
                <w:iCs/>
                <w:color w:val="00577D"/>
                <w:szCs w:val="40"/>
              </w:rPr>
              <w:t>Compliant</w:t>
            </w:r>
          </w:p>
        </w:tc>
      </w:tr>
      <w:tr w:rsidR="00347AC9" w14:paraId="3CE56BF6" w14:textId="77777777" w:rsidTr="00C6716F">
        <w:trPr>
          <w:trHeight w:val="227"/>
        </w:trPr>
        <w:tc>
          <w:tcPr>
            <w:tcW w:w="3942" w:type="pct"/>
            <w:shd w:val="clear" w:color="auto" w:fill="auto"/>
          </w:tcPr>
          <w:p w14:paraId="3CE56BF4" w14:textId="77777777" w:rsidR="00347AC9" w:rsidRPr="001E6954" w:rsidRDefault="00347AC9" w:rsidP="00347AC9">
            <w:pPr>
              <w:spacing w:before="40" w:after="40" w:line="240" w:lineRule="auto"/>
              <w:ind w:left="318" w:hanging="7"/>
            </w:pPr>
            <w:r w:rsidRPr="001E6954">
              <w:t>Requirement 2(3)(a)</w:t>
            </w:r>
          </w:p>
        </w:tc>
        <w:tc>
          <w:tcPr>
            <w:tcW w:w="1058" w:type="pct"/>
            <w:shd w:val="clear" w:color="auto" w:fill="auto"/>
          </w:tcPr>
          <w:p w14:paraId="3CE56BF5" w14:textId="1BEB88D0" w:rsidR="00347AC9" w:rsidRPr="001E6954" w:rsidRDefault="00347AC9" w:rsidP="00347AC9">
            <w:pPr>
              <w:spacing w:before="40" w:after="40" w:line="240" w:lineRule="auto"/>
              <w:jc w:val="right"/>
              <w:rPr>
                <w:color w:val="0000FF"/>
              </w:rPr>
            </w:pPr>
            <w:r w:rsidRPr="00F9499F">
              <w:rPr>
                <w:bCs/>
                <w:iCs/>
                <w:color w:val="00577D"/>
                <w:szCs w:val="40"/>
              </w:rPr>
              <w:t>Compliant</w:t>
            </w:r>
          </w:p>
        </w:tc>
      </w:tr>
      <w:tr w:rsidR="00347AC9" w14:paraId="3CE56BF9" w14:textId="77777777" w:rsidTr="00C6716F">
        <w:trPr>
          <w:trHeight w:val="227"/>
        </w:trPr>
        <w:tc>
          <w:tcPr>
            <w:tcW w:w="3942" w:type="pct"/>
            <w:shd w:val="clear" w:color="auto" w:fill="auto"/>
          </w:tcPr>
          <w:p w14:paraId="3CE56BF7" w14:textId="77777777" w:rsidR="00347AC9" w:rsidRPr="001E6954" w:rsidRDefault="00347AC9" w:rsidP="00347AC9">
            <w:pPr>
              <w:spacing w:before="40" w:after="40" w:line="240" w:lineRule="auto"/>
              <w:ind w:left="318" w:hanging="7"/>
            </w:pPr>
            <w:r w:rsidRPr="001E6954">
              <w:t>Requirement 2(3)(b)</w:t>
            </w:r>
          </w:p>
        </w:tc>
        <w:tc>
          <w:tcPr>
            <w:tcW w:w="1058" w:type="pct"/>
            <w:shd w:val="clear" w:color="auto" w:fill="auto"/>
          </w:tcPr>
          <w:p w14:paraId="3CE56BF8" w14:textId="46BF9A99" w:rsidR="00347AC9" w:rsidRPr="001E6954" w:rsidRDefault="00347AC9" w:rsidP="00347AC9">
            <w:pPr>
              <w:spacing w:before="40" w:after="40" w:line="240" w:lineRule="auto"/>
              <w:jc w:val="right"/>
              <w:rPr>
                <w:color w:val="0000FF"/>
              </w:rPr>
            </w:pPr>
            <w:r w:rsidRPr="00F9499F">
              <w:rPr>
                <w:bCs/>
                <w:iCs/>
                <w:color w:val="00577D"/>
                <w:szCs w:val="40"/>
              </w:rPr>
              <w:t>Compliant</w:t>
            </w:r>
          </w:p>
        </w:tc>
      </w:tr>
      <w:tr w:rsidR="00347AC9" w14:paraId="3CE56BFC" w14:textId="77777777" w:rsidTr="00C6716F">
        <w:trPr>
          <w:trHeight w:val="227"/>
        </w:trPr>
        <w:tc>
          <w:tcPr>
            <w:tcW w:w="3942" w:type="pct"/>
            <w:shd w:val="clear" w:color="auto" w:fill="auto"/>
          </w:tcPr>
          <w:p w14:paraId="3CE56BFA" w14:textId="77777777" w:rsidR="00347AC9" w:rsidRPr="001E6954" w:rsidRDefault="00347AC9" w:rsidP="00347AC9">
            <w:pPr>
              <w:spacing w:before="40" w:after="40" w:line="240" w:lineRule="auto"/>
              <w:ind w:left="318" w:hanging="7"/>
            </w:pPr>
            <w:r w:rsidRPr="001E6954">
              <w:t>Requirement 2(3)(c)</w:t>
            </w:r>
          </w:p>
        </w:tc>
        <w:tc>
          <w:tcPr>
            <w:tcW w:w="1058" w:type="pct"/>
            <w:shd w:val="clear" w:color="auto" w:fill="auto"/>
          </w:tcPr>
          <w:p w14:paraId="3CE56BFB" w14:textId="2B24B44D" w:rsidR="00347AC9" w:rsidRPr="001E6954" w:rsidRDefault="00347AC9" w:rsidP="00347AC9">
            <w:pPr>
              <w:spacing w:before="40" w:after="40" w:line="240" w:lineRule="auto"/>
              <w:jc w:val="right"/>
              <w:rPr>
                <w:color w:val="0000FF"/>
              </w:rPr>
            </w:pPr>
            <w:r w:rsidRPr="00F9499F">
              <w:rPr>
                <w:bCs/>
                <w:iCs/>
                <w:color w:val="00577D"/>
                <w:szCs w:val="40"/>
              </w:rPr>
              <w:t>Compliant</w:t>
            </w:r>
          </w:p>
        </w:tc>
      </w:tr>
      <w:tr w:rsidR="00347AC9" w14:paraId="3CE56BFF" w14:textId="77777777" w:rsidTr="00C6716F">
        <w:trPr>
          <w:trHeight w:val="227"/>
        </w:trPr>
        <w:tc>
          <w:tcPr>
            <w:tcW w:w="3942" w:type="pct"/>
            <w:shd w:val="clear" w:color="auto" w:fill="auto"/>
          </w:tcPr>
          <w:p w14:paraId="3CE56BFD" w14:textId="77777777" w:rsidR="00347AC9" w:rsidRPr="001E6954" w:rsidRDefault="00347AC9" w:rsidP="00347AC9">
            <w:pPr>
              <w:spacing w:before="40" w:after="40" w:line="240" w:lineRule="auto"/>
              <w:ind w:left="318" w:hanging="7"/>
            </w:pPr>
            <w:r w:rsidRPr="001E6954">
              <w:t>Requirement 2(3)(d)</w:t>
            </w:r>
          </w:p>
        </w:tc>
        <w:tc>
          <w:tcPr>
            <w:tcW w:w="1058" w:type="pct"/>
            <w:shd w:val="clear" w:color="auto" w:fill="auto"/>
          </w:tcPr>
          <w:p w14:paraId="3CE56BFE" w14:textId="52059B0F" w:rsidR="00347AC9" w:rsidRPr="001E6954" w:rsidRDefault="00347AC9" w:rsidP="00347AC9">
            <w:pPr>
              <w:spacing w:before="40" w:after="40" w:line="240" w:lineRule="auto"/>
              <w:jc w:val="right"/>
              <w:rPr>
                <w:color w:val="0000FF"/>
              </w:rPr>
            </w:pPr>
            <w:r w:rsidRPr="00F9499F">
              <w:rPr>
                <w:bCs/>
                <w:iCs/>
                <w:color w:val="00577D"/>
                <w:szCs w:val="40"/>
              </w:rPr>
              <w:t>Compliant</w:t>
            </w:r>
          </w:p>
        </w:tc>
      </w:tr>
      <w:tr w:rsidR="00347AC9" w14:paraId="3CE56C02" w14:textId="77777777" w:rsidTr="00C6716F">
        <w:trPr>
          <w:trHeight w:val="227"/>
        </w:trPr>
        <w:tc>
          <w:tcPr>
            <w:tcW w:w="3942" w:type="pct"/>
            <w:shd w:val="clear" w:color="auto" w:fill="auto"/>
          </w:tcPr>
          <w:p w14:paraId="3CE56C00" w14:textId="77777777" w:rsidR="00347AC9" w:rsidRPr="001E6954" w:rsidRDefault="00347AC9" w:rsidP="00347AC9">
            <w:pPr>
              <w:spacing w:before="40" w:after="40" w:line="240" w:lineRule="auto"/>
              <w:ind w:left="318" w:hanging="7"/>
            </w:pPr>
            <w:r w:rsidRPr="001E6954">
              <w:t>Requirement 2(3)(e)</w:t>
            </w:r>
          </w:p>
        </w:tc>
        <w:tc>
          <w:tcPr>
            <w:tcW w:w="1058" w:type="pct"/>
            <w:shd w:val="clear" w:color="auto" w:fill="auto"/>
          </w:tcPr>
          <w:p w14:paraId="3CE56C01" w14:textId="5D4D82F9" w:rsidR="00347AC9" w:rsidRPr="00AF17FC" w:rsidRDefault="00347AC9" w:rsidP="00347AC9">
            <w:pPr>
              <w:spacing w:before="40" w:after="40" w:line="240" w:lineRule="auto"/>
              <w:jc w:val="right"/>
              <w:rPr>
                <w:color w:val="0000FF"/>
              </w:rPr>
            </w:pPr>
            <w:r w:rsidRPr="00F9499F">
              <w:rPr>
                <w:bCs/>
                <w:iCs/>
                <w:color w:val="00577D"/>
                <w:szCs w:val="40"/>
              </w:rPr>
              <w:t>Compliant</w:t>
            </w:r>
          </w:p>
        </w:tc>
      </w:tr>
      <w:tr w:rsidR="00FE2EDA" w14:paraId="3CE56C05" w14:textId="77777777" w:rsidTr="00C6716F">
        <w:trPr>
          <w:trHeight w:val="227"/>
        </w:trPr>
        <w:tc>
          <w:tcPr>
            <w:tcW w:w="3942" w:type="pct"/>
            <w:shd w:val="clear" w:color="auto" w:fill="auto"/>
          </w:tcPr>
          <w:p w14:paraId="3CE56C03" w14:textId="77777777" w:rsidR="00C6716F" w:rsidRPr="001E6954" w:rsidRDefault="00C6716F" w:rsidP="00C6716F">
            <w:pPr>
              <w:keepNext/>
              <w:spacing w:before="40" w:after="40" w:line="240" w:lineRule="auto"/>
              <w:rPr>
                <w:b/>
              </w:rPr>
            </w:pPr>
            <w:r w:rsidRPr="001E6954">
              <w:rPr>
                <w:b/>
              </w:rPr>
              <w:t>Standard 3 Personal care and clinical care</w:t>
            </w:r>
          </w:p>
        </w:tc>
        <w:tc>
          <w:tcPr>
            <w:tcW w:w="1058" w:type="pct"/>
            <w:shd w:val="clear" w:color="auto" w:fill="auto"/>
          </w:tcPr>
          <w:p w14:paraId="3CE56C04" w14:textId="61165A85" w:rsidR="00C6716F" w:rsidRPr="001E6954" w:rsidRDefault="00C6716F" w:rsidP="00C6716F">
            <w:pPr>
              <w:keepNext/>
              <w:spacing w:before="40" w:after="40" w:line="240" w:lineRule="auto"/>
              <w:jc w:val="right"/>
              <w:rPr>
                <w:b/>
                <w:color w:val="0000FF"/>
              </w:rPr>
            </w:pPr>
            <w:r w:rsidRPr="001E6954">
              <w:rPr>
                <w:b/>
                <w:bCs/>
                <w:iCs/>
                <w:color w:val="00577D"/>
                <w:szCs w:val="40"/>
              </w:rPr>
              <w:t>Non-compliant</w:t>
            </w:r>
          </w:p>
        </w:tc>
      </w:tr>
      <w:tr w:rsidR="00FE2EDA" w14:paraId="3CE56C08" w14:textId="77777777" w:rsidTr="00C6716F">
        <w:trPr>
          <w:trHeight w:val="227"/>
        </w:trPr>
        <w:tc>
          <w:tcPr>
            <w:tcW w:w="3942" w:type="pct"/>
            <w:shd w:val="clear" w:color="auto" w:fill="auto"/>
          </w:tcPr>
          <w:p w14:paraId="3CE56C06" w14:textId="77777777" w:rsidR="00C6716F" w:rsidRPr="002B4C72" w:rsidRDefault="00C6716F" w:rsidP="00C6716F">
            <w:pPr>
              <w:spacing w:before="40" w:after="40" w:line="240" w:lineRule="auto"/>
              <w:ind w:left="312"/>
            </w:pPr>
            <w:r w:rsidRPr="001E6954">
              <w:t>Requirement 3(3)(a)</w:t>
            </w:r>
          </w:p>
        </w:tc>
        <w:tc>
          <w:tcPr>
            <w:tcW w:w="1058" w:type="pct"/>
            <w:shd w:val="clear" w:color="auto" w:fill="auto"/>
          </w:tcPr>
          <w:p w14:paraId="3CE56C07" w14:textId="3775E200" w:rsidR="00C6716F" w:rsidRPr="001E6954" w:rsidRDefault="00C6716F" w:rsidP="00C6716F">
            <w:pPr>
              <w:spacing w:before="40" w:after="40" w:line="240" w:lineRule="auto"/>
              <w:ind w:left="-107"/>
              <w:jc w:val="right"/>
              <w:rPr>
                <w:color w:val="0000FF"/>
              </w:rPr>
            </w:pPr>
            <w:r w:rsidRPr="001E6954">
              <w:rPr>
                <w:bCs/>
                <w:iCs/>
                <w:color w:val="00577D"/>
                <w:szCs w:val="40"/>
              </w:rPr>
              <w:t>Non-compliant</w:t>
            </w:r>
          </w:p>
        </w:tc>
      </w:tr>
      <w:tr w:rsidR="00347AC9" w14:paraId="3CE56C0B" w14:textId="77777777" w:rsidTr="00C6716F">
        <w:trPr>
          <w:trHeight w:val="227"/>
        </w:trPr>
        <w:tc>
          <w:tcPr>
            <w:tcW w:w="3942" w:type="pct"/>
            <w:shd w:val="clear" w:color="auto" w:fill="auto"/>
          </w:tcPr>
          <w:p w14:paraId="3CE56C09" w14:textId="77777777" w:rsidR="00347AC9" w:rsidRPr="001E6954" w:rsidRDefault="00347AC9" w:rsidP="00347AC9">
            <w:pPr>
              <w:spacing w:before="40" w:after="40" w:line="240" w:lineRule="auto"/>
              <w:ind w:left="318" w:hanging="7"/>
            </w:pPr>
            <w:r w:rsidRPr="001E6954">
              <w:t>Requirement 3(3)(b)</w:t>
            </w:r>
          </w:p>
        </w:tc>
        <w:tc>
          <w:tcPr>
            <w:tcW w:w="1058" w:type="pct"/>
            <w:shd w:val="clear" w:color="auto" w:fill="auto"/>
          </w:tcPr>
          <w:p w14:paraId="3CE56C0A" w14:textId="2CD94D0F" w:rsidR="00347AC9" w:rsidRPr="001E6954" w:rsidRDefault="00347AC9" w:rsidP="00347AC9">
            <w:pPr>
              <w:spacing w:before="40" w:after="40" w:line="240" w:lineRule="auto"/>
              <w:jc w:val="right"/>
              <w:rPr>
                <w:color w:val="0000FF"/>
              </w:rPr>
            </w:pPr>
            <w:r w:rsidRPr="00E30E28">
              <w:rPr>
                <w:bCs/>
                <w:iCs/>
                <w:color w:val="00577D"/>
                <w:szCs w:val="40"/>
              </w:rPr>
              <w:t>Compliant</w:t>
            </w:r>
          </w:p>
        </w:tc>
      </w:tr>
      <w:tr w:rsidR="00347AC9" w14:paraId="3CE56C0E" w14:textId="77777777" w:rsidTr="00C6716F">
        <w:trPr>
          <w:trHeight w:val="227"/>
        </w:trPr>
        <w:tc>
          <w:tcPr>
            <w:tcW w:w="3942" w:type="pct"/>
            <w:shd w:val="clear" w:color="auto" w:fill="auto"/>
          </w:tcPr>
          <w:p w14:paraId="3CE56C0C" w14:textId="77777777" w:rsidR="00347AC9" w:rsidRPr="001E6954" w:rsidRDefault="00347AC9" w:rsidP="00347AC9">
            <w:pPr>
              <w:spacing w:before="40" w:after="40" w:line="240" w:lineRule="auto"/>
              <w:ind w:left="318" w:hanging="7"/>
            </w:pPr>
            <w:r w:rsidRPr="001E6954">
              <w:t>Requirement 3(3)(c)</w:t>
            </w:r>
          </w:p>
        </w:tc>
        <w:tc>
          <w:tcPr>
            <w:tcW w:w="1058" w:type="pct"/>
            <w:shd w:val="clear" w:color="auto" w:fill="auto"/>
          </w:tcPr>
          <w:p w14:paraId="3CE56C0D" w14:textId="409042CB" w:rsidR="00347AC9" w:rsidRPr="001E6954" w:rsidRDefault="00347AC9" w:rsidP="00347AC9">
            <w:pPr>
              <w:spacing w:before="40" w:after="40" w:line="240" w:lineRule="auto"/>
              <w:jc w:val="right"/>
              <w:rPr>
                <w:color w:val="0000FF"/>
              </w:rPr>
            </w:pPr>
            <w:r w:rsidRPr="00E30E28">
              <w:rPr>
                <w:bCs/>
                <w:iCs/>
                <w:color w:val="00577D"/>
                <w:szCs w:val="40"/>
              </w:rPr>
              <w:t>Compliant</w:t>
            </w:r>
          </w:p>
        </w:tc>
      </w:tr>
      <w:tr w:rsidR="00347AC9" w14:paraId="3CE56C11" w14:textId="77777777" w:rsidTr="00C6716F">
        <w:trPr>
          <w:trHeight w:val="227"/>
        </w:trPr>
        <w:tc>
          <w:tcPr>
            <w:tcW w:w="3942" w:type="pct"/>
            <w:shd w:val="clear" w:color="auto" w:fill="auto"/>
          </w:tcPr>
          <w:p w14:paraId="3CE56C0F" w14:textId="77777777" w:rsidR="00347AC9" w:rsidRPr="001E6954" w:rsidRDefault="00347AC9" w:rsidP="00347AC9">
            <w:pPr>
              <w:spacing w:before="40" w:after="40" w:line="240" w:lineRule="auto"/>
              <w:ind w:left="318" w:hanging="7"/>
            </w:pPr>
            <w:r w:rsidRPr="001E6954">
              <w:t>Requirement 3(3)(d)</w:t>
            </w:r>
          </w:p>
        </w:tc>
        <w:tc>
          <w:tcPr>
            <w:tcW w:w="1058" w:type="pct"/>
            <w:shd w:val="clear" w:color="auto" w:fill="auto"/>
          </w:tcPr>
          <w:p w14:paraId="3CE56C10" w14:textId="566A8B6A" w:rsidR="00347AC9" w:rsidRPr="001E6954" w:rsidRDefault="00347AC9" w:rsidP="00347AC9">
            <w:pPr>
              <w:spacing w:before="40" w:after="40" w:line="240" w:lineRule="auto"/>
              <w:jc w:val="right"/>
              <w:rPr>
                <w:color w:val="0000FF"/>
              </w:rPr>
            </w:pPr>
            <w:r w:rsidRPr="00E30E28">
              <w:rPr>
                <w:bCs/>
                <w:iCs/>
                <w:color w:val="00577D"/>
                <w:szCs w:val="40"/>
              </w:rPr>
              <w:t>Compliant</w:t>
            </w:r>
          </w:p>
        </w:tc>
      </w:tr>
      <w:tr w:rsidR="00347AC9" w14:paraId="3CE56C14" w14:textId="77777777" w:rsidTr="00C6716F">
        <w:trPr>
          <w:trHeight w:val="227"/>
        </w:trPr>
        <w:tc>
          <w:tcPr>
            <w:tcW w:w="3942" w:type="pct"/>
            <w:shd w:val="clear" w:color="auto" w:fill="auto"/>
          </w:tcPr>
          <w:p w14:paraId="3CE56C12" w14:textId="77777777" w:rsidR="00347AC9" w:rsidRPr="001E6954" w:rsidRDefault="00347AC9" w:rsidP="00347AC9">
            <w:pPr>
              <w:spacing w:before="40" w:after="40" w:line="240" w:lineRule="auto"/>
              <w:ind w:left="318" w:hanging="7"/>
            </w:pPr>
            <w:r w:rsidRPr="001E6954">
              <w:t>Requirement 3(3)(e)</w:t>
            </w:r>
          </w:p>
        </w:tc>
        <w:tc>
          <w:tcPr>
            <w:tcW w:w="1058" w:type="pct"/>
            <w:shd w:val="clear" w:color="auto" w:fill="auto"/>
          </w:tcPr>
          <w:p w14:paraId="3CE56C13" w14:textId="6F009F47" w:rsidR="00347AC9" w:rsidRPr="001E6954" w:rsidRDefault="00347AC9" w:rsidP="00347AC9">
            <w:pPr>
              <w:spacing w:before="40" w:after="40" w:line="240" w:lineRule="auto"/>
              <w:jc w:val="right"/>
              <w:rPr>
                <w:color w:val="0000FF"/>
              </w:rPr>
            </w:pPr>
            <w:r w:rsidRPr="00E30E28">
              <w:rPr>
                <w:bCs/>
                <w:iCs/>
                <w:color w:val="00577D"/>
                <w:szCs w:val="40"/>
              </w:rPr>
              <w:t>Compliant</w:t>
            </w:r>
          </w:p>
        </w:tc>
      </w:tr>
      <w:tr w:rsidR="00347AC9" w14:paraId="3CE56C17" w14:textId="77777777" w:rsidTr="00C6716F">
        <w:trPr>
          <w:trHeight w:val="227"/>
        </w:trPr>
        <w:tc>
          <w:tcPr>
            <w:tcW w:w="3942" w:type="pct"/>
            <w:shd w:val="clear" w:color="auto" w:fill="auto"/>
          </w:tcPr>
          <w:p w14:paraId="3CE56C15" w14:textId="77777777" w:rsidR="00347AC9" w:rsidRPr="001E6954" w:rsidRDefault="00347AC9" w:rsidP="00347AC9">
            <w:pPr>
              <w:spacing w:before="40" w:after="40" w:line="240" w:lineRule="auto"/>
              <w:ind w:left="318" w:hanging="7"/>
            </w:pPr>
            <w:r w:rsidRPr="001E6954">
              <w:t>Requirement 3(3)(f)</w:t>
            </w:r>
          </w:p>
        </w:tc>
        <w:tc>
          <w:tcPr>
            <w:tcW w:w="1058" w:type="pct"/>
            <w:shd w:val="clear" w:color="auto" w:fill="auto"/>
          </w:tcPr>
          <w:p w14:paraId="3CE56C16" w14:textId="3211DF70" w:rsidR="00347AC9" w:rsidRPr="001E6954" w:rsidRDefault="00347AC9" w:rsidP="00347AC9">
            <w:pPr>
              <w:spacing w:before="40" w:after="40" w:line="240" w:lineRule="auto"/>
              <w:jc w:val="right"/>
              <w:rPr>
                <w:color w:val="0000FF"/>
              </w:rPr>
            </w:pPr>
            <w:r w:rsidRPr="00E30E28">
              <w:rPr>
                <w:bCs/>
                <w:iCs/>
                <w:color w:val="00577D"/>
                <w:szCs w:val="40"/>
              </w:rPr>
              <w:t>Compliant</w:t>
            </w:r>
          </w:p>
        </w:tc>
      </w:tr>
      <w:tr w:rsidR="00347AC9" w14:paraId="3CE56C1A" w14:textId="77777777" w:rsidTr="00C6716F">
        <w:trPr>
          <w:trHeight w:val="227"/>
        </w:trPr>
        <w:tc>
          <w:tcPr>
            <w:tcW w:w="3942" w:type="pct"/>
            <w:shd w:val="clear" w:color="auto" w:fill="auto"/>
          </w:tcPr>
          <w:p w14:paraId="3CE56C18" w14:textId="77777777" w:rsidR="00347AC9" w:rsidRPr="001E6954" w:rsidRDefault="00347AC9" w:rsidP="00347AC9">
            <w:pPr>
              <w:spacing w:before="40" w:after="40" w:line="240" w:lineRule="auto"/>
              <w:ind w:left="318" w:hanging="7"/>
            </w:pPr>
            <w:r w:rsidRPr="001E6954">
              <w:t>Requirement 3(3)(g)</w:t>
            </w:r>
          </w:p>
        </w:tc>
        <w:tc>
          <w:tcPr>
            <w:tcW w:w="1058" w:type="pct"/>
            <w:shd w:val="clear" w:color="auto" w:fill="auto"/>
          </w:tcPr>
          <w:p w14:paraId="3CE56C19" w14:textId="3BD2F247" w:rsidR="00347AC9" w:rsidRPr="001E6954" w:rsidRDefault="00347AC9" w:rsidP="00347AC9">
            <w:pPr>
              <w:spacing w:before="40" w:after="40" w:line="240" w:lineRule="auto"/>
              <w:jc w:val="right"/>
              <w:rPr>
                <w:color w:val="0000FF"/>
              </w:rPr>
            </w:pPr>
            <w:r w:rsidRPr="00E30E28">
              <w:rPr>
                <w:bCs/>
                <w:iCs/>
                <w:color w:val="00577D"/>
                <w:szCs w:val="40"/>
              </w:rPr>
              <w:t>Compliant</w:t>
            </w:r>
          </w:p>
        </w:tc>
      </w:tr>
      <w:tr w:rsidR="00FE2EDA" w14:paraId="3CE56C1D" w14:textId="77777777" w:rsidTr="00C6716F">
        <w:trPr>
          <w:trHeight w:val="227"/>
        </w:trPr>
        <w:tc>
          <w:tcPr>
            <w:tcW w:w="3942" w:type="pct"/>
            <w:shd w:val="clear" w:color="auto" w:fill="auto"/>
          </w:tcPr>
          <w:p w14:paraId="3CE56C1B" w14:textId="77777777" w:rsidR="00C6716F" w:rsidRPr="001E6954" w:rsidRDefault="00C6716F" w:rsidP="00C6716F">
            <w:pPr>
              <w:keepNext/>
              <w:spacing w:before="40" w:after="40" w:line="240" w:lineRule="auto"/>
              <w:rPr>
                <w:b/>
              </w:rPr>
            </w:pPr>
            <w:r w:rsidRPr="001E6954">
              <w:rPr>
                <w:b/>
              </w:rPr>
              <w:t>Standard 4 Services and supports for daily living</w:t>
            </w:r>
          </w:p>
        </w:tc>
        <w:tc>
          <w:tcPr>
            <w:tcW w:w="1058" w:type="pct"/>
            <w:shd w:val="clear" w:color="auto" w:fill="auto"/>
          </w:tcPr>
          <w:p w14:paraId="3CE56C1C" w14:textId="14FAAF4F" w:rsidR="00C6716F" w:rsidRPr="001E6954" w:rsidRDefault="00C6716F" w:rsidP="00C6716F">
            <w:pPr>
              <w:keepNext/>
              <w:spacing w:before="40" w:after="40" w:line="240" w:lineRule="auto"/>
              <w:jc w:val="right"/>
              <w:rPr>
                <w:b/>
                <w:color w:val="0000FF"/>
              </w:rPr>
            </w:pPr>
            <w:r w:rsidRPr="001E6954">
              <w:rPr>
                <w:b/>
                <w:bCs/>
                <w:iCs/>
                <w:color w:val="00577D"/>
                <w:szCs w:val="40"/>
              </w:rPr>
              <w:t>Compliant</w:t>
            </w:r>
          </w:p>
        </w:tc>
      </w:tr>
      <w:tr w:rsidR="00347AC9" w14:paraId="3CE56C20" w14:textId="77777777" w:rsidTr="00C6716F">
        <w:trPr>
          <w:trHeight w:val="227"/>
        </w:trPr>
        <w:tc>
          <w:tcPr>
            <w:tcW w:w="3942" w:type="pct"/>
            <w:shd w:val="clear" w:color="auto" w:fill="auto"/>
          </w:tcPr>
          <w:p w14:paraId="3CE56C1E" w14:textId="77777777" w:rsidR="00347AC9" w:rsidRPr="001E6954" w:rsidRDefault="00347AC9" w:rsidP="00347AC9">
            <w:pPr>
              <w:spacing w:before="40" w:after="40" w:line="240" w:lineRule="auto"/>
              <w:ind w:left="318" w:hanging="7"/>
            </w:pPr>
            <w:r w:rsidRPr="001E6954">
              <w:t>Requirement 4(3)(a)</w:t>
            </w:r>
          </w:p>
        </w:tc>
        <w:tc>
          <w:tcPr>
            <w:tcW w:w="1058" w:type="pct"/>
            <w:shd w:val="clear" w:color="auto" w:fill="auto"/>
          </w:tcPr>
          <w:p w14:paraId="3CE56C1F" w14:textId="710524CE" w:rsidR="00347AC9" w:rsidRPr="001E6954" w:rsidRDefault="00347AC9" w:rsidP="00347AC9">
            <w:pPr>
              <w:spacing w:before="40" w:after="40" w:line="240" w:lineRule="auto"/>
              <w:jc w:val="right"/>
              <w:rPr>
                <w:color w:val="0000FF"/>
              </w:rPr>
            </w:pPr>
            <w:r w:rsidRPr="00FD43CF">
              <w:rPr>
                <w:bCs/>
                <w:iCs/>
                <w:color w:val="00577D"/>
                <w:szCs w:val="40"/>
              </w:rPr>
              <w:t>Compliant</w:t>
            </w:r>
          </w:p>
        </w:tc>
      </w:tr>
      <w:tr w:rsidR="00347AC9" w14:paraId="3CE56C23" w14:textId="77777777" w:rsidTr="00C6716F">
        <w:trPr>
          <w:trHeight w:val="227"/>
        </w:trPr>
        <w:tc>
          <w:tcPr>
            <w:tcW w:w="3942" w:type="pct"/>
            <w:shd w:val="clear" w:color="auto" w:fill="auto"/>
          </w:tcPr>
          <w:p w14:paraId="3CE56C21" w14:textId="77777777" w:rsidR="00347AC9" w:rsidRPr="001E6954" w:rsidRDefault="00347AC9" w:rsidP="00347AC9">
            <w:pPr>
              <w:spacing w:before="40" w:after="40" w:line="240" w:lineRule="auto"/>
              <w:ind w:left="318" w:hanging="7"/>
            </w:pPr>
            <w:r w:rsidRPr="001E6954">
              <w:t>Requirement 4(3)(b)</w:t>
            </w:r>
          </w:p>
        </w:tc>
        <w:tc>
          <w:tcPr>
            <w:tcW w:w="1058" w:type="pct"/>
            <w:shd w:val="clear" w:color="auto" w:fill="auto"/>
          </w:tcPr>
          <w:p w14:paraId="3CE56C22" w14:textId="5EF27831" w:rsidR="00347AC9" w:rsidRPr="001E6954" w:rsidRDefault="00347AC9" w:rsidP="00347AC9">
            <w:pPr>
              <w:spacing w:before="40" w:after="40" w:line="240" w:lineRule="auto"/>
              <w:jc w:val="right"/>
              <w:rPr>
                <w:color w:val="0000FF"/>
              </w:rPr>
            </w:pPr>
            <w:r w:rsidRPr="00FD43CF">
              <w:rPr>
                <w:bCs/>
                <w:iCs/>
                <w:color w:val="00577D"/>
                <w:szCs w:val="40"/>
              </w:rPr>
              <w:t>Compliant</w:t>
            </w:r>
          </w:p>
        </w:tc>
      </w:tr>
      <w:tr w:rsidR="00347AC9" w14:paraId="3CE56C26" w14:textId="77777777" w:rsidTr="00C6716F">
        <w:trPr>
          <w:trHeight w:val="227"/>
        </w:trPr>
        <w:tc>
          <w:tcPr>
            <w:tcW w:w="3942" w:type="pct"/>
            <w:shd w:val="clear" w:color="auto" w:fill="auto"/>
          </w:tcPr>
          <w:p w14:paraId="3CE56C24" w14:textId="77777777" w:rsidR="00347AC9" w:rsidRPr="001E6954" w:rsidRDefault="00347AC9" w:rsidP="00347AC9">
            <w:pPr>
              <w:spacing w:before="40" w:after="40" w:line="240" w:lineRule="auto"/>
              <w:ind w:left="318" w:hanging="7"/>
            </w:pPr>
            <w:r w:rsidRPr="001E6954">
              <w:t>Requirement 4(3)(c)</w:t>
            </w:r>
          </w:p>
        </w:tc>
        <w:tc>
          <w:tcPr>
            <w:tcW w:w="1058" w:type="pct"/>
            <w:shd w:val="clear" w:color="auto" w:fill="auto"/>
          </w:tcPr>
          <w:p w14:paraId="3CE56C25" w14:textId="0B2902AE" w:rsidR="00347AC9" w:rsidRPr="001E6954" w:rsidRDefault="00347AC9" w:rsidP="00347AC9">
            <w:pPr>
              <w:spacing w:before="40" w:after="40" w:line="240" w:lineRule="auto"/>
              <w:jc w:val="right"/>
              <w:rPr>
                <w:color w:val="0000FF"/>
              </w:rPr>
            </w:pPr>
            <w:r w:rsidRPr="00FD43CF">
              <w:rPr>
                <w:bCs/>
                <w:iCs/>
                <w:color w:val="00577D"/>
                <w:szCs w:val="40"/>
              </w:rPr>
              <w:t>Compliant</w:t>
            </w:r>
          </w:p>
        </w:tc>
      </w:tr>
      <w:tr w:rsidR="00347AC9" w14:paraId="3CE56C29" w14:textId="77777777" w:rsidTr="00C6716F">
        <w:trPr>
          <w:trHeight w:val="227"/>
        </w:trPr>
        <w:tc>
          <w:tcPr>
            <w:tcW w:w="3942" w:type="pct"/>
            <w:shd w:val="clear" w:color="auto" w:fill="auto"/>
          </w:tcPr>
          <w:p w14:paraId="3CE56C27" w14:textId="77777777" w:rsidR="00347AC9" w:rsidRPr="001E6954" w:rsidRDefault="00347AC9" w:rsidP="00347AC9">
            <w:pPr>
              <w:spacing w:before="40" w:after="40" w:line="240" w:lineRule="auto"/>
              <w:ind w:left="318" w:hanging="7"/>
            </w:pPr>
            <w:r w:rsidRPr="001E6954">
              <w:t>Requirement 4(3)(d)</w:t>
            </w:r>
          </w:p>
        </w:tc>
        <w:tc>
          <w:tcPr>
            <w:tcW w:w="1058" w:type="pct"/>
            <w:shd w:val="clear" w:color="auto" w:fill="auto"/>
          </w:tcPr>
          <w:p w14:paraId="3CE56C28" w14:textId="41FA29DA" w:rsidR="00347AC9" w:rsidRPr="001E6954" w:rsidRDefault="00347AC9" w:rsidP="00347AC9">
            <w:pPr>
              <w:spacing w:before="40" w:after="40" w:line="240" w:lineRule="auto"/>
              <w:jc w:val="right"/>
              <w:rPr>
                <w:color w:val="0000FF"/>
              </w:rPr>
            </w:pPr>
            <w:r w:rsidRPr="00FD43CF">
              <w:rPr>
                <w:bCs/>
                <w:iCs/>
                <w:color w:val="00577D"/>
                <w:szCs w:val="40"/>
              </w:rPr>
              <w:t>Compliant</w:t>
            </w:r>
          </w:p>
        </w:tc>
      </w:tr>
      <w:tr w:rsidR="00347AC9" w14:paraId="3CE56C2C" w14:textId="77777777" w:rsidTr="00C6716F">
        <w:trPr>
          <w:trHeight w:val="227"/>
        </w:trPr>
        <w:tc>
          <w:tcPr>
            <w:tcW w:w="3942" w:type="pct"/>
            <w:shd w:val="clear" w:color="auto" w:fill="auto"/>
          </w:tcPr>
          <w:p w14:paraId="3CE56C2A" w14:textId="77777777" w:rsidR="00347AC9" w:rsidRPr="001E6954" w:rsidRDefault="00347AC9" w:rsidP="00347AC9">
            <w:pPr>
              <w:spacing w:before="40" w:after="40" w:line="240" w:lineRule="auto"/>
              <w:ind w:left="318" w:hanging="7"/>
            </w:pPr>
            <w:r w:rsidRPr="001E6954">
              <w:t>Requirement 4(3)(e)</w:t>
            </w:r>
          </w:p>
        </w:tc>
        <w:tc>
          <w:tcPr>
            <w:tcW w:w="1058" w:type="pct"/>
            <w:shd w:val="clear" w:color="auto" w:fill="auto"/>
          </w:tcPr>
          <w:p w14:paraId="3CE56C2B" w14:textId="4E640B34" w:rsidR="00347AC9" w:rsidRPr="001E6954" w:rsidRDefault="00347AC9" w:rsidP="00347AC9">
            <w:pPr>
              <w:spacing w:before="40" w:after="40" w:line="240" w:lineRule="auto"/>
              <w:jc w:val="right"/>
              <w:rPr>
                <w:color w:val="0000FF"/>
              </w:rPr>
            </w:pPr>
            <w:r w:rsidRPr="00FD43CF">
              <w:rPr>
                <w:bCs/>
                <w:iCs/>
                <w:color w:val="00577D"/>
                <w:szCs w:val="40"/>
              </w:rPr>
              <w:t>Compliant</w:t>
            </w:r>
          </w:p>
        </w:tc>
      </w:tr>
      <w:tr w:rsidR="00347AC9" w14:paraId="3CE56C2F" w14:textId="77777777" w:rsidTr="00C6716F">
        <w:trPr>
          <w:trHeight w:val="227"/>
        </w:trPr>
        <w:tc>
          <w:tcPr>
            <w:tcW w:w="3942" w:type="pct"/>
            <w:shd w:val="clear" w:color="auto" w:fill="auto"/>
          </w:tcPr>
          <w:p w14:paraId="3CE56C2D" w14:textId="77777777" w:rsidR="00347AC9" w:rsidRPr="001E6954" w:rsidRDefault="00347AC9" w:rsidP="00347AC9">
            <w:pPr>
              <w:spacing w:before="40" w:after="40" w:line="240" w:lineRule="auto"/>
              <w:ind w:left="318" w:hanging="7"/>
            </w:pPr>
            <w:r w:rsidRPr="001E6954">
              <w:t>Requirement 4(3)(f)</w:t>
            </w:r>
          </w:p>
        </w:tc>
        <w:tc>
          <w:tcPr>
            <w:tcW w:w="1058" w:type="pct"/>
            <w:shd w:val="clear" w:color="auto" w:fill="auto"/>
          </w:tcPr>
          <w:p w14:paraId="3CE56C2E" w14:textId="20640655" w:rsidR="00347AC9" w:rsidRPr="001E6954" w:rsidRDefault="00347AC9" w:rsidP="00347AC9">
            <w:pPr>
              <w:spacing w:before="40" w:after="40" w:line="240" w:lineRule="auto"/>
              <w:jc w:val="right"/>
              <w:rPr>
                <w:color w:val="0000FF"/>
              </w:rPr>
            </w:pPr>
            <w:r w:rsidRPr="00FD43CF">
              <w:rPr>
                <w:bCs/>
                <w:iCs/>
                <w:color w:val="00577D"/>
                <w:szCs w:val="40"/>
              </w:rPr>
              <w:t>Compliant</w:t>
            </w:r>
          </w:p>
        </w:tc>
      </w:tr>
      <w:tr w:rsidR="00347AC9" w14:paraId="3CE56C32" w14:textId="77777777" w:rsidTr="00C6716F">
        <w:trPr>
          <w:trHeight w:val="227"/>
        </w:trPr>
        <w:tc>
          <w:tcPr>
            <w:tcW w:w="3942" w:type="pct"/>
            <w:shd w:val="clear" w:color="auto" w:fill="auto"/>
          </w:tcPr>
          <w:p w14:paraId="3CE56C30" w14:textId="77777777" w:rsidR="00347AC9" w:rsidRPr="001E6954" w:rsidRDefault="00347AC9" w:rsidP="00347AC9">
            <w:pPr>
              <w:spacing w:before="40" w:after="40" w:line="240" w:lineRule="auto"/>
              <w:ind w:left="318" w:hanging="7"/>
            </w:pPr>
            <w:r w:rsidRPr="001E6954">
              <w:t>Requirement 4(3)(g)</w:t>
            </w:r>
          </w:p>
        </w:tc>
        <w:tc>
          <w:tcPr>
            <w:tcW w:w="1058" w:type="pct"/>
            <w:shd w:val="clear" w:color="auto" w:fill="auto"/>
          </w:tcPr>
          <w:p w14:paraId="3CE56C31" w14:textId="7B9B52F8" w:rsidR="00347AC9" w:rsidRPr="001E6954" w:rsidRDefault="00347AC9" w:rsidP="00347AC9">
            <w:pPr>
              <w:spacing w:before="40" w:after="40" w:line="240" w:lineRule="auto"/>
              <w:jc w:val="right"/>
              <w:rPr>
                <w:color w:val="0000FF"/>
              </w:rPr>
            </w:pPr>
            <w:r w:rsidRPr="00FD43CF">
              <w:rPr>
                <w:bCs/>
                <w:iCs/>
                <w:color w:val="00577D"/>
                <w:szCs w:val="40"/>
              </w:rPr>
              <w:t>Compliant</w:t>
            </w:r>
          </w:p>
        </w:tc>
      </w:tr>
      <w:tr w:rsidR="00FE2EDA" w14:paraId="3CE56C35" w14:textId="77777777" w:rsidTr="00C6716F">
        <w:trPr>
          <w:trHeight w:val="227"/>
        </w:trPr>
        <w:tc>
          <w:tcPr>
            <w:tcW w:w="3942" w:type="pct"/>
            <w:shd w:val="clear" w:color="auto" w:fill="auto"/>
          </w:tcPr>
          <w:p w14:paraId="3CE56C33" w14:textId="77777777" w:rsidR="00C6716F" w:rsidRPr="001E6954" w:rsidRDefault="00C6716F" w:rsidP="00C6716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CE56C34" w14:textId="687F71DA" w:rsidR="00C6716F" w:rsidRPr="001E6954" w:rsidRDefault="00C6716F" w:rsidP="00C6716F">
            <w:pPr>
              <w:keepNext/>
              <w:spacing w:before="40" w:after="40" w:line="240" w:lineRule="auto"/>
              <w:jc w:val="right"/>
              <w:rPr>
                <w:b/>
                <w:color w:val="0000FF"/>
              </w:rPr>
            </w:pPr>
            <w:r w:rsidRPr="001E6954">
              <w:rPr>
                <w:b/>
                <w:bCs/>
                <w:iCs/>
                <w:color w:val="00577D"/>
                <w:szCs w:val="40"/>
              </w:rPr>
              <w:t>Compliant</w:t>
            </w:r>
          </w:p>
        </w:tc>
      </w:tr>
      <w:tr w:rsidR="00347AC9" w14:paraId="3CE56C38" w14:textId="77777777" w:rsidTr="00C6716F">
        <w:trPr>
          <w:trHeight w:val="227"/>
        </w:trPr>
        <w:tc>
          <w:tcPr>
            <w:tcW w:w="3942" w:type="pct"/>
            <w:shd w:val="clear" w:color="auto" w:fill="auto"/>
          </w:tcPr>
          <w:p w14:paraId="3CE56C36" w14:textId="77777777" w:rsidR="00347AC9" w:rsidRPr="001E6954" w:rsidRDefault="00347AC9" w:rsidP="00347AC9">
            <w:pPr>
              <w:spacing w:before="40" w:after="40" w:line="240" w:lineRule="auto"/>
              <w:ind w:left="318" w:hanging="7"/>
            </w:pPr>
            <w:r w:rsidRPr="001E6954">
              <w:t>Requirement 5(3)(a)</w:t>
            </w:r>
          </w:p>
        </w:tc>
        <w:tc>
          <w:tcPr>
            <w:tcW w:w="1058" w:type="pct"/>
            <w:shd w:val="clear" w:color="auto" w:fill="auto"/>
          </w:tcPr>
          <w:p w14:paraId="3CE56C37" w14:textId="03BF986C" w:rsidR="00347AC9" w:rsidRPr="001E6954" w:rsidRDefault="00347AC9" w:rsidP="00347AC9">
            <w:pPr>
              <w:spacing w:before="40" w:after="40" w:line="240" w:lineRule="auto"/>
              <w:jc w:val="right"/>
              <w:rPr>
                <w:color w:val="0000FF"/>
              </w:rPr>
            </w:pPr>
            <w:r w:rsidRPr="00883CE3">
              <w:rPr>
                <w:bCs/>
                <w:iCs/>
                <w:color w:val="00577D"/>
                <w:szCs w:val="40"/>
              </w:rPr>
              <w:t>Compliant</w:t>
            </w:r>
          </w:p>
        </w:tc>
      </w:tr>
      <w:tr w:rsidR="00347AC9" w14:paraId="3CE56C3B" w14:textId="77777777" w:rsidTr="00C6716F">
        <w:trPr>
          <w:trHeight w:val="227"/>
        </w:trPr>
        <w:tc>
          <w:tcPr>
            <w:tcW w:w="3942" w:type="pct"/>
            <w:shd w:val="clear" w:color="auto" w:fill="auto"/>
          </w:tcPr>
          <w:p w14:paraId="3CE56C39" w14:textId="77777777" w:rsidR="00347AC9" w:rsidRPr="001E6954" w:rsidRDefault="00347AC9" w:rsidP="00347AC9">
            <w:pPr>
              <w:spacing w:before="40" w:after="40" w:line="240" w:lineRule="auto"/>
              <w:ind w:left="318" w:hanging="7"/>
            </w:pPr>
            <w:r w:rsidRPr="001E6954">
              <w:t>Requirement 5(3)(b)</w:t>
            </w:r>
          </w:p>
        </w:tc>
        <w:tc>
          <w:tcPr>
            <w:tcW w:w="1058" w:type="pct"/>
            <w:shd w:val="clear" w:color="auto" w:fill="auto"/>
          </w:tcPr>
          <w:p w14:paraId="3CE56C3A" w14:textId="0CA4751A" w:rsidR="00347AC9" w:rsidRPr="001E6954" w:rsidRDefault="00347AC9" w:rsidP="00347AC9">
            <w:pPr>
              <w:spacing w:before="40" w:after="40" w:line="240" w:lineRule="auto"/>
              <w:jc w:val="right"/>
              <w:rPr>
                <w:color w:val="0000FF"/>
              </w:rPr>
            </w:pPr>
            <w:r w:rsidRPr="00883CE3">
              <w:rPr>
                <w:bCs/>
                <w:iCs/>
                <w:color w:val="00577D"/>
                <w:szCs w:val="40"/>
              </w:rPr>
              <w:t>Compliant</w:t>
            </w:r>
          </w:p>
        </w:tc>
      </w:tr>
      <w:tr w:rsidR="00347AC9" w14:paraId="3CE56C3E" w14:textId="77777777" w:rsidTr="00C6716F">
        <w:trPr>
          <w:trHeight w:val="227"/>
        </w:trPr>
        <w:tc>
          <w:tcPr>
            <w:tcW w:w="3942" w:type="pct"/>
            <w:shd w:val="clear" w:color="auto" w:fill="auto"/>
          </w:tcPr>
          <w:p w14:paraId="3CE56C3C" w14:textId="77777777" w:rsidR="00347AC9" w:rsidRPr="001E6954" w:rsidRDefault="00347AC9" w:rsidP="00347AC9">
            <w:pPr>
              <w:spacing w:before="40" w:after="40" w:line="240" w:lineRule="auto"/>
              <w:ind w:left="318" w:hanging="7"/>
            </w:pPr>
            <w:r w:rsidRPr="001E6954">
              <w:t>Requirement 5(3)(c)</w:t>
            </w:r>
          </w:p>
        </w:tc>
        <w:tc>
          <w:tcPr>
            <w:tcW w:w="1058" w:type="pct"/>
            <w:shd w:val="clear" w:color="auto" w:fill="auto"/>
          </w:tcPr>
          <w:p w14:paraId="3CE56C3D" w14:textId="0823119A" w:rsidR="00347AC9" w:rsidRPr="001E6954" w:rsidRDefault="00347AC9" w:rsidP="00347AC9">
            <w:pPr>
              <w:spacing w:before="40" w:after="40" w:line="240" w:lineRule="auto"/>
              <w:jc w:val="right"/>
              <w:rPr>
                <w:color w:val="0000FF"/>
              </w:rPr>
            </w:pPr>
            <w:r w:rsidRPr="00883CE3">
              <w:rPr>
                <w:bCs/>
                <w:iCs/>
                <w:color w:val="00577D"/>
                <w:szCs w:val="40"/>
              </w:rPr>
              <w:t>Compliant</w:t>
            </w:r>
          </w:p>
        </w:tc>
      </w:tr>
      <w:tr w:rsidR="00FE2EDA" w14:paraId="3CE56C41" w14:textId="77777777" w:rsidTr="00C6716F">
        <w:trPr>
          <w:trHeight w:val="227"/>
        </w:trPr>
        <w:tc>
          <w:tcPr>
            <w:tcW w:w="3942" w:type="pct"/>
            <w:shd w:val="clear" w:color="auto" w:fill="auto"/>
          </w:tcPr>
          <w:p w14:paraId="3CE56C3F" w14:textId="77777777" w:rsidR="00C6716F" w:rsidRPr="001E6954" w:rsidRDefault="00C6716F" w:rsidP="00C6716F">
            <w:pPr>
              <w:keepNext/>
              <w:spacing w:before="40" w:after="40" w:line="240" w:lineRule="auto"/>
              <w:rPr>
                <w:b/>
              </w:rPr>
            </w:pPr>
            <w:r w:rsidRPr="001E6954">
              <w:rPr>
                <w:b/>
              </w:rPr>
              <w:t>Standard 6 Feedback and complaints</w:t>
            </w:r>
          </w:p>
        </w:tc>
        <w:tc>
          <w:tcPr>
            <w:tcW w:w="1058" w:type="pct"/>
            <w:shd w:val="clear" w:color="auto" w:fill="auto"/>
          </w:tcPr>
          <w:p w14:paraId="3CE56C40" w14:textId="6F9E4723" w:rsidR="00C6716F" w:rsidRPr="001E6954" w:rsidRDefault="00C6716F" w:rsidP="00C6716F">
            <w:pPr>
              <w:keepNext/>
              <w:spacing w:before="40" w:after="40" w:line="240" w:lineRule="auto"/>
              <w:jc w:val="right"/>
              <w:rPr>
                <w:b/>
                <w:color w:val="0000FF"/>
              </w:rPr>
            </w:pPr>
            <w:r w:rsidRPr="001E6954">
              <w:rPr>
                <w:b/>
                <w:bCs/>
                <w:iCs/>
                <w:color w:val="00577D"/>
                <w:szCs w:val="40"/>
              </w:rPr>
              <w:t>Compliant</w:t>
            </w:r>
          </w:p>
        </w:tc>
      </w:tr>
      <w:tr w:rsidR="00347AC9" w14:paraId="3CE56C44" w14:textId="77777777" w:rsidTr="00C6716F">
        <w:trPr>
          <w:trHeight w:val="227"/>
        </w:trPr>
        <w:tc>
          <w:tcPr>
            <w:tcW w:w="3942" w:type="pct"/>
            <w:shd w:val="clear" w:color="auto" w:fill="auto"/>
          </w:tcPr>
          <w:p w14:paraId="3CE56C42" w14:textId="77777777" w:rsidR="00347AC9" w:rsidRPr="001E6954" w:rsidRDefault="00347AC9" w:rsidP="00347AC9">
            <w:pPr>
              <w:spacing w:before="40" w:after="40" w:line="240" w:lineRule="auto"/>
              <w:ind w:left="318" w:hanging="7"/>
            </w:pPr>
            <w:r w:rsidRPr="001E6954">
              <w:t>Requirement 6(3)(a)</w:t>
            </w:r>
          </w:p>
        </w:tc>
        <w:tc>
          <w:tcPr>
            <w:tcW w:w="1058" w:type="pct"/>
            <w:shd w:val="clear" w:color="auto" w:fill="auto"/>
          </w:tcPr>
          <w:p w14:paraId="3CE56C43" w14:textId="384DC674" w:rsidR="00347AC9" w:rsidRPr="001E6954" w:rsidRDefault="00347AC9" w:rsidP="00347AC9">
            <w:pPr>
              <w:spacing w:before="40" w:after="40" w:line="240" w:lineRule="auto"/>
              <w:jc w:val="right"/>
              <w:rPr>
                <w:color w:val="0000FF"/>
              </w:rPr>
            </w:pPr>
            <w:r w:rsidRPr="009819F1">
              <w:rPr>
                <w:bCs/>
                <w:iCs/>
                <w:color w:val="00577D"/>
                <w:szCs w:val="40"/>
              </w:rPr>
              <w:t>Compliant</w:t>
            </w:r>
          </w:p>
        </w:tc>
      </w:tr>
      <w:tr w:rsidR="00347AC9" w14:paraId="3CE56C47" w14:textId="77777777" w:rsidTr="00C6716F">
        <w:trPr>
          <w:trHeight w:val="227"/>
        </w:trPr>
        <w:tc>
          <w:tcPr>
            <w:tcW w:w="3942" w:type="pct"/>
            <w:shd w:val="clear" w:color="auto" w:fill="auto"/>
          </w:tcPr>
          <w:p w14:paraId="3CE56C45" w14:textId="77777777" w:rsidR="00347AC9" w:rsidRPr="001E6954" w:rsidRDefault="00347AC9" w:rsidP="00347AC9">
            <w:pPr>
              <w:spacing w:before="40" w:after="40" w:line="240" w:lineRule="auto"/>
              <w:ind w:left="318" w:hanging="7"/>
            </w:pPr>
            <w:r w:rsidRPr="001E6954">
              <w:t>Requirement 6(3)(b)</w:t>
            </w:r>
          </w:p>
        </w:tc>
        <w:tc>
          <w:tcPr>
            <w:tcW w:w="1058" w:type="pct"/>
            <w:shd w:val="clear" w:color="auto" w:fill="auto"/>
          </w:tcPr>
          <w:p w14:paraId="3CE56C46" w14:textId="48687F4F" w:rsidR="00347AC9" w:rsidRPr="001E6954" w:rsidRDefault="00347AC9" w:rsidP="00347AC9">
            <w:pPr>
              <w:spacing w:before="40" w:after="40" w:line="240" w:lineRule="auto"/>
              <w:jc w:val="right"/>
              <w:rPr>
                <w:color w:val="0000FF"/>
              </w:rPr>
            </w:pPr>
            <w:r w:rsidRPr="009819F1">
              <w:rPr>
                <w:bCs/>
                <w:iCs/>
                <w:color w:val="00577D"/>
                <w:szCs w:val="40"/>
              </w:rPr>
              <w:t>Compliant</w:t>
            </w:r>
          </w:p>
        </w:tc>
      </w:tr>
      <w:tr w:rsidR="00347AC9" w14:paraId="3CE56C4A" w14:textId="77777777" w:rsidTr="00C6716F">
        <w:trPr>
          <w:trHeight w:val="227"/>
        </w:trPr>
        <w:tc>
          <w:tcPr>
            <w:tcW w:w="3942" w:type="pct"/>
            <w:shd w:val="clear" w:color="auto" w:fill="auto"/>
          </w:tcPr>
          <w:p w14:paraId="3CE56C48" w14:textId="77777777" w:rsidR="00347AC9" w:rsidRPr="001E6954" w:rsidRDefault="00347AC9" w:rsidP="00347AC9">
            <w:pPr>
              <w:spacing w:before="40" w:after="40" w:line="240" w:lineRule="auto"/>
              <w:ind w:left="318" w:hanging="7"/>
            </w:pPr>
            <w:r w:rsidRPr="001E6954">
              <w:t>Requirement 6(3)(c)</w:t>
            </w:r>
          </w:p>
        </w:tc>
        <w:tc>
          <w:tcPr>
            <w:tcW w:w="1058" w:type="pct"/>
            <w:shd w:val="clear" w:color="auto" w:fill="auto"/>
          </w:tcPr>
          <w:p w14:paraId="3CE56C49" w14:textId="5E80E15F" w:rsidR="00347AC9" w:rsidRPr="001E6954" w:rsidRDefault="00347AC9" w:rsidP="00347AC9">
            <w:pPr>
              <w:spacing w:before="40" w:after="40" w:line="240" w:lineRule="auto"/>
              <w:jc w:val="right"/>
              <w:rPr>
                <w:color w:val="0000FF"/>
              </w:rPr>
            </w:pPr>
            <w:r w:rsidRPr="009819F1">
              <w:rPr>
                <w:bCs/>
                <w:iCs/>
                <w:color w:val="00577D"/>
                <w:szCs w:val="40"/>
              </w:rPr>
              <w:t>Compliant</w:t>
            </w:r>
          </w:p>
        </w:tc>
      </w:tr>
      <w:tr w:rsidR="00347AC9" w14:paraId="3CE56C4D" w14:textId="77777777" w:rsidTr="00C6716F">
        <w:trPr>
          <w:trHeight w:val="227"/>
        </w:trPr>
        <w:tc>
          <w:tcPr>
            <w:tcW w:w="3942" w:type="pct"/>
            <w:shd w:val="clear" w:color="auto" w:fill="auto"/>
          </w:tcPr>
          <w:p w14:paraId="3CE56C4B" w14:textId="77777777" w:rsidR="00347AC9" w:rsidRPr="001E6954" w:rsidRDefault="00347AC9" w:rsidP="00347AC9">
            <w:pPr>
              <w:spacing w:before="40" w:after="40" w:line="240" w:lineRule="auto"/>
              <w:ind w:left="318" w:hanging="7"/>
            </w:pPr>
            <w:r w:rsidRPr="001E6954">
              <w:t>Requirement 6(3)(d)</w:t>
            </w:r>
          </w:p>
        </w:tc>
        <w:tc>
          <w:tcPr>
            <w:tcW w:w="1058" w:type="pct"/>
            <w:shd w:val="clear" w:color="auto" w:fill="auto"/>
          </w:tcPr>
          <w:p w14:paraId="3CE56C4C" w14:textId="344055D0" w:rsidR="00347AC9" w:rsidRPr="001E6954" w:rsidRDefault="00347AC9" w:rsidP="00347AC9">
            <w:pPr>
              <w:spacing w:before="40" w:after="40" w:line="240" w:lineRule="auto"/>
              <w:jc w:val="right"/>
              <w:rPr>
                <w:color w:val="0000FF"/>
              </w:rPr>
            </w:pPr>
            <w:r w:rsidRPr="009819F1">
              <w:rPr>
                <w:bCs/>
                <w:iCs/>
                <w:color w:val="00577D"/>
                <w:szCs w:val="40"/>
              </w:rPr>
              <w:t>Compliant</w:t>
            </w:r>
          </w:p>
        </w:tc>
      </w:tr>
      <w:tr w:rsidR="00FE2EDA" w14:paraId="3CE56C50" w14:textId="77777777" w:rsidTr="00C6716F">
        <w:trPr>
          <w:trHeight w:val="227"/>
        </w:trPr>
        <w:tc>
          <w:tcPr>
            <w:tcW w:w="3942" w:type="pct"/>
            <w:shd w:val="clear" w:color="auto" w:fill="auto"/>
          </w:tcPr>
          <w:p w14:paraId="3CE56C4E" w14:textId="77777777" w:rsidR="00C6716F" w:rsidRPr="001E6954" w:rsidRDefault="00C6716F" w:rsidP="00C6716F">
            <w:pPr>
              <w:keepNext/>
              <w:spacing w:before="40" w:after="40" w:line="240" w:lineRule="auto"/>
              <w:rPr>
                <w:b/>
              </w:rPr>
            </w:pPr>
            <w:r w:rsidRPr="001E6954">
              <w:rPr>
                <w:b/>
              </w:rPr>
              <w:t>Standard 7 Human resources</w:t>
            </w:r>
          </w:p>
        </w:tc>
        <w:tc>
          <w:tcPr>
            <w:tcW w:w="1058" w:type="pct"/>
            <w:shd w:val="clear" w:color="auto" w:fill="auto"/>
          </w:tcPr>
          <w:p w14:paraId="3CE56C4F" w14:textId="09D7E0E0" w:rsidR="00C6716F" w:rsidRPr="001E6954" w:rsidRDefault="00C6716F" w:rsidP="00C6716F">
            <w:pPr>
              <w:keepNext/>
              <w:spacing w:before="40" w:after="40" w:line="240" w:lineRule="auto"/>
              <w:jc w:val="right"/>
              <w:rPr>
                <w:b/>
                <w:color w:val="0000FF"/>
              </w:rPr>
            </w:pPr>
            <w:r w:rsidRPr="001E6954">
              <w:rPr>
                <w:b/>
                <w:bCs/>
                <w:iCs/>
                <w:color w:val="00577D"/>
                <w:szCs w:val="40"/>
              </w:rPr>
              <w:t>Non-compliant</w:t>
            </w:r>
          </w:p>
        </w:tc>
      </w:tr>
      <w:tr w:rsidR="00FE2EDA" w14:paraId="3CE56C53" w14:textId="77777777" w:rsidTr="00C6716F">
        <w:trPr>
          <w:trHeight w:val="227"/>
        </w:trPr>
        <w:tc>
          <w:tcPr>
            <w:tcW w:w="3942" w:type="pct"/>
            <w:shd w:val="clear" w:color="auto" w:fill="auto"/>
          </w:tcPr>
          <w:p w14:paraId="3CE56C51" w14:textId="77777777" w:rsidR="00C6716F" w:rsidRPr="001E6954" w:rsidRDefault="00C6716F" w:rsidP="00C6716F">
            <w:pPr>
              <w:spacing w:before="40" w:after="40" w:line="240" w:lineRule="auto"/>
              <w:ind w:left="318" w:hanging="7"/>
            </w:pPr>
            <w:r w:rsidRPr="001E6954">
              <w:t>Requirement 7(3)(a)</w:t>
            </w:r>
          </w:p>
        </w:tc>
        <w:tc>
          <w:tcPr>
            <w:tcW w:w="1058" w:type="pct"/>
            <w:shd w:val="clear" w:color="auto" w:fill="auto"/>
          </w:tcPr>
          <w:p w14:paraId="3CE56C52" w14:textId="5E129C95" w:rsidR="00C6716F" w:rsidRPr="001E6954" w:rsidRDefault="00C6716F" w:rsidP="00C6716F">
            <w:pPr>
              <w:spacing w:before="40" w:after="40" w:line="240" w:lineRule="auto"/>
              <w:jc w:val="right"/>
              <w:rPr>
                <w:color w:val="0000FF"/>
              </w:rPr>
            </w:pPr>
            <w:r w:rsidRPr="001E6954">
              <w:rPr>
                <w:bCs/>
                <w:iCs/>
                <w:color w:val="00577D"/>
                <w:szCs w:val="40"/>
              </w:rPr>
              <w:t>Compliant</w:t>
            </w:r>
          </w:p>
        </w:tc>
      </w:tr>
      <w:tr w:rsidR="00FE2EDA" w14:paraId="3CE56C56" w14:textId="77777777" w:rsidTr="00C6716F">
        <w:trPr>
          <w:trHeight w:val="227"/>
        </w:trPr>
        <w:tc>
          <w:tcPr>
            <w:tcW w:w="3942" w:type="pct"/>
            <w:shd w:val="clear" w:color="auto" w:fill="auto"/>
          </w:tcPr>
          <w:p w14:paraId="3CE56C54" w14:textId="77777777" w:rsidR="00C6716F" w:rsidRPr="001E6954" w:rsidRDefault="00C6716F" w:rsidP="00C6716F">
            <w:pPr>
              <w:spacing w:before="40" w:after="40" w:line="240" w:lineRule="auto"/>
              <w:ind w:left="318" w:hanging="7"/>
            </w:pPr>
            <w:r w:rsidRPr="001E6954">
              <w:t>Requirement 7(3)(b)</w:t>
            </w:r>
          </w:p>
        </w:tc>
        <w:tc>
          <w:tcPr>
            <w:tcW w:w="1058" w:type="pct"/>
            <w:shd w:val="clear" w:color="auto" w:fill="auto"/>
          </w:tcPr>
          <w:p w14:paraId="3CE56C55" w14:textId="4666FE23" w:rsidR="00C6716F" w:rsidRPr="001E6954" w:rsidRDefault="00347AC9" w:rsidP="00C6716F">
            <w:pPr>
              <w:spacing w:before="40" w:after="40" w:line="240" w:lineRule="auto"/>
              <w:jc w:val="right"/>
              <w:rPr>
                <w:color w:val="0000FF"/>
              </w:rPr>
            </w:pPr>
            <w:r w:rsidRPr="001E6954">
              <w:rPr>
                <w:bCs/>
                <w:iCs/>
                <w:color w:val="00577D"/>
                <w:szCs w:val="40"/>
              </w:rPr>
              <w:t>Compliant</w:t>
            </w:r>
          </w:p>
        </w:tc>
      </w:tr>
      <w:tr w:rsidR="00FE2EDA" w14:paraId="3CE56C59" w14:textId="77777777" w:rsidTr="00C6716F">
        <w:trPr>
          <w:trHeight w:val="227"/>
        </w:trPr>
        <w:tc>
          <w:tcPr>
            <w:tcW w:w="3942" w:type="pct"/>
            <w:shd w:val="clear" w:color="auto" w:fill="auto"/>
          </w:tcPr>
          <w:p w14:paraId="3CE56C57" w14:textId="77777777" w:rsidR="00C6716F" w:rsidRPr="001E6954" w:rsidRDefault="00C6716F" w:rsidP="00C6716F">
            <w:pPr>
              <w:spacing w:before="40" w:after="40" w:line="240" w:lineRule="auto"/>
              <w:ind w:left="318" w:hanging="7"/>
            </w:pPr>
            <w:r w:rsidRPr="001E6954">
              <w:t>Requirement 7(3)(c)</w:t>
            </w:r>
          </w:p>
        </w:tc>
        <w:tc>
          <w:tcPr>
            <w:tcW w:w="1058" w:type="pct"/>
            <w:shd w:val="clear" w:color="auto" w:fill="auto"/>
          </w:tcPr>
          <w:p w14:paraId="3CE56C58" w14:textId="65395C9C" w:rsidR="00C6716F" w:rsidRPr="001E6954" w:rsidRDefault="00C6716F" w:rsidP="00C6716F">
            <w:pPr>
              <w:spacing w:before="40" w:after="40" w:line="240" w:lineRule="auto"/>
              <w:jc w:val="right"/>
              <w:rPr>
                <w:color w:val="0000FF"/>
              </w:rPr>
            </w:pPr>
            <w:r w:rsidRPr="001E6954">
              <w:rPr>
                <w:bCs/>
                <w:iCs/>
                <w:color w:val="00577D"/>
                <w:szCs w:val="40"/>
              </w:rPr>
              <w:t>Non-compliant</w:t>
            </w:r>
          </w:p>
        </w:tc>
      </w:tr>
      <w:tr w:rsidR="00347AC9" w14:paraId="3CE56C5C" w14:textId="77777777" w:rsidTr="00C6716F">
        <w:trPr>
          <w:trHeight w:val="227"/>
        </w:trPr>
        <w:tc>
          <w:tcPr>
            <w:tcW w:w="3942" w:type="pct"/>
            <w:shd w:val="clear" w:color="auto" w:fill="auto"/>
          </w:tcPr>
          <w:p w14:paraId="3CE56C5A" w14:textId="77777777" w:rsidR="00347AC9" w:rsidRPr="001E6954" w:rsidRDefault="00347AC9" w:rsidP="00347AC9">
            <w:pPr>
              <w:spacing w:before="40" w:after="40" w:line="240" w:lineRule="auto"/>
              <w:ind w:left="318" w:hanging="7"/>
            </w:pPr>
            <w:r w:rsidRPr="001E6954">
              <w:t>Requirement 7(3)(d)</w:t>
            </w:r>
          </w:p>
        </w:tc>
        <w:tc>
          <w:tcPr>
            <w:tcW w:w="1058" w:type="pct"/>
            <w:shd w:val="clear" w:color="auto" w:fill="auto"/>
          </w:tcPr>
          <w:p w14:paraId="3CE56C5B" w14:textId="3A64216C" w:rsidR="00347AC9" w:rsidRPr="001E6954" w:rsidRDefault="00347AC9" w:rsidP="00347AC9">
            <w:pPr>
              <w:spacing w:before="40" w:after="40" w:line="240" w:lineRule="auto"/>
              <w:jc w:val="right"/>
              <w:rPr>
                <w:color w:val="0000FF"/>
              </w:rPr>
            </w:pPr>
            <w:r w:rsidRPr="000E47B4">
              <w:rPr>
                <w:bCs/>
                <w:iCs/>
                <w:color w:val="00577D"/>
                <w:szCs w:val="40"/>
              </w:rPr>
              <w:t>Compliant</w:t>
            </w:r>
          </w:p>
        </w:tc>
      </w:tr>
      <w:tr w:rsidR="00347AC9" w14:paraId="3CE56C5F" w14:textId="77777777" w:rsidTr="00C6716F">
        <w:trPr>
          <w:trHeight w:val="227"/>
        </w:trPr>
        <w:tc>
          <w:tcPr>
            <w:tcW w:w="3942" w:type="pct"/>
            <w:shd w:val="clear" w:color="auto" w:fill="auto"/>
          </w:tcPr>
          <w:p w14:paraId="3CE56C5D" w14:textId="77777777" w:rsidR="00347AC9" w:rsidRPr="001E6954" w:rsidRDefault="00347AC9" w:rsidP="00347AC9">
            <w:pPr>
              <w:spacing w:before="40" w:after="40" w:line="240" w:lineRule="auto"/>
              <w:ind w:left="318" w:hanging="7"/>
            </w:pPr>
            <w:r w:rsidRPr="001E6954">
              <w:t>Requirement 7(3)(e)</w:t>
            </w:r>
          </w:p>
        </w:tc>
        <w:tc>
          <w:tcPr>
            <w:tcW w:w="1058" w:type="pct"/>
            <w:shd w:val="clear" w:color="auto" w:fill="auto"/>
          </w:tcPr>
          <w:p w14:paraId="3CE56C5E" w14:textId="289950D1" w:rsidR="00347AC9" w:rsidRPr="001E6954" w:rsidRDefault="00347AC9" w:rsidP="00347AC9">
            <w:pPr>
              <w:spacing w:before="40" w:after="40" w:line="240" w:lineRule="auto"/>
              <w:jc w:val="right"/>
              <w:rPr>
                <w:color w:val="0000FF"/>
              </w:rPr>
            </w:pPr>
            <w:r w:rsidRPr="000E47B4">
              <w:rPr>
                <w:bCs/>
                <w:iCs/>
                <w:color w:val="00577D"/>
                <w:szCs w:val="40"/>
              </w:rPr>
              <w:t>Compliant</w:t>
            </w:r>
          </w:p>
        </w:tc>
      </w:tr>
      <w:tr w:rsidR="00FE2EDA" w14:paraId="3CE56C62" w14:textId="77777777" w:rsidTr="00C6716F">
        <w:trPr>
          <w:trHeight w:val="227"/>
        </w:trPr>
        <w:tc>
          <w:tcPr>
            <w:tcW w:w="3942" w:type="pct"/>
            <w:shd w:val="clear" w:color="auto" w:fill="auto"/>
          </w:tcPr>
          <w:p w14:paraId="3CE56C60" w14:textId="77777777" w:rsidR="00C6716F" w:rsidRPr="001E6954" w:rsidRDefault="00C6716F" w:rsidP="00C6716F">
            <w:pPr>
              <w:keepNext/>
              <w:spacing w:before="40" w:after="40" w:line="240" w:lineRule="auto"/>
              <w:rPr>
                <w:b/>
              </w:rPr>
            </w:pPr>
            <w:r w:rsidRPr="001E6954">
              <w:rPr>
                <w:b/>
              </w:rPr>
              <w:t>Standard 8 Organisational governance</w:t>
            </w:r>
          </w:p>
        </w:tc>
        <w:tc>
          <w:tcPr>
            <w:tcW w:w="1058" w:type="pct"/>
            <w:shd w:val="clear" w:color="auto" w:fill="auto"/>
          </w:tcPr>
          <w:p w14:paraId="3CE56C61" w14:textId="72DD2CB4" w:rsidR="00C6716F" w:rsidRPr="001E6954" w:rsidRDefault="00C6716F" w:rsidP="00C6716F">
            <w:pPr>
              <w:keepNext/>
              <w:spacing w:before="40" w:after="40" w:line="240" w:lineRule="auto"/>
              <w:jc w:val="right"/>
              <w:rPr>
                <w:b/>
                <w:color w:val="0000FF"/>
              </w:rPr>
            </w:pPr>
            <w:r w:rsidRPr="001E6954">
              <w:rPr>
                <w:b/>
                <w:bCs/>
                <w:iCs/>
                <w:color w:val="00577D"/>
                <w:szCs w:val="40"/>
              </w:rPr>
              <w:t>Compliant</w:t>
            </w:r>
          </w:p>
        </w:tc>
      </w:tr>
      <w:tr w:rsidR="00347AC9" w14:paraId="3CE56C65" w14:textId="77777777" w:rsidTr="00C6716F">
        <w:trPr>
          <w:trHeight w:val="227"/>
        </w:trPr>
        <w:tc>
          <w:tcPr>
            <w:tcW w:w="3942" w:type="pct"/>
            <w:shd w:val="clear" w:color="auto" w:fill="auto"/>
          </w:tcPr>
          <w:p w14:paraId="3CE56C63" w14:textId="77777777" w:rsidR="00347AC9" w:rsidRPr="001E6954" w:rsidRDefault="00347AC9" w:rsidP="00347AC9">
            <w:pPr>
              <w:spacing w:before="40" w:after="40" w:line="240" w:lineRule="auto"/>
              <w:ind w:left="318" w:hanging="7"/>
            </w:pPr>
            <w:r w:rsidRPr="001E6954">
              <w:t>Requirement 8(3)(a)</w:t>
            </w:r>
          </w:p>
        </w:tc>
        <w:tc>
          <w:tcPr>
            <w:tcW w:w="1058" w:type="pct"/>
            <w:shd w:val="clear" w:color="auto" w:fill="auto"/>
          </w:tcPr>
          <w:p w14:paraId="3CE56C64" w14:textId="5AFBF37B" w:rsidR="00347AC9" w:rsidRPr="001E6954" w:rsidRDefault="00347AC9" w:rsidP="00347AC9">
            <w:pPr>
              <w:spacing w:before="40" w:after="40" w:line="240" w:lineRule="auto"/>
              <w:jc w:val="right"/>
              <w:rPr>
                <w:color w:val="0000FF"/>
              </w:rPr>
            </w:pPr>
            <w:r w:rsidRPr="00296321">
              <w:rPr>
                <w:bCs/>
                <w:iCs/>
                <w:color w:val="00577D"/>
                <w:szCs w:val="40"/>
              </w:rPr>
              <w:t>Compliant</w:t>
            </w:r>
          </w:p>
        </w:tc>
      </w:tr>
      <w:tr w:rsidR="00347AC9" w14:paraId="3CE56C68" w14:textId="77777777" w:rsidTr="00C6716F">
        <w:trPr>
          <w:trHeight w:val="227"/>
        </w:trPr>
        <w:tc>
          <w:tcPr>
            <w:tcW w:w="3942" w:type="pct"/>
            <w:shd w:val="clear" w:color="auto" w:fill="auto"/>
          </w:tcPr>
          <w:p w14:paraId="3CE56C66" w14:textId="77777777" w:rsidR="00347AC9" w:rsidRPr="001E6954" w:rsidRDefault="00347AC9" w:rsidP="00347AC9">
            <w:pPr>
              <w:spacing w:before="40" w:after="40" w:line="240" w:lineRule="auto"/>
              <w:ind w:left="318" w:hanging="7"/>
            </w:pPr>
            <w:r w:rsidRPr="001E6954">
              <w:t>Requirement 8(3)(b)</w:t>
            </w:r>
          </w:p>
        </w:tc>
        <w:tc>
          <w:tcPr>
            <w:tcW w:w="1058" w:type="pct"/>
            <w:shd w:val="clear" w:color="auto" w:fill="auto"/>
          </w:tcPr>
          <w:p w14:paraId="3CE56C67" w14:textId="5AA8CADE" w:rsidR="00347AC9" w:rsidRPr="001E6954" w:rsidRDefault="00347AC9" w:rsidP="00347AC9">
            <w:pPr>
              <w:spacing w:before="40" w:after="40" w:line="240" w:lineRule="auto"/>
              <w:jc w:val="right"/>
              <w:rPr>
                <w:color w:val="0000FF"/>
              </w:rPr>
            </w:pPr>
            <w:r w:rsidRPr="00296321">
              <w:rPr>
                <w:bCs/>
                <w:iCs/>
                <w:color w:val="00577D"/>
                <w:szCs w:val="40"/>
              </w:rPr>
              <w:t>Compliant</w:t>
            </w:r>
          </w:p>
        </w:tc>
      </w:tr>
      <w:tr w:rsidR="00347AC9" w14:paraId="3CE56C6B" w14:textId="77777777" w:rsidTr="00C6716F">
        <w:trPr>
          <w:trHeight w:val="227"/>
        </w:trPr>
        <w:tc>
          <w:tcPr>
            <w:tcW w:w="3942" w:type="pct"/>
            <w:shd w:val="clear" w:color="auto" w:fill="auto"/>
          </w:tcPr>
          <w:p w14:paraId="3CE56C69" w14:textId="77777777" w:rsidR="00347AC9" w:rsidRPr="001E6954" w:rsidRDefault="00347AC9" w:rsidP="00347AC9">
            <w:pPr>
              <w:spacing w:before="40" w:after="40" w:line="240" w:lineRule="auto"/>
              <w:ind w:left="318" w:hanging="7"/>
            </w:pPr>
            <w:r w:rsidRPr="001E6954">
              <w:t>Requirement 8(3)(c)</w:t>
            </w:r>
          </w:p>
        </w:tc>
        <w:tc>
          <w:tcPr>
            <w:tcW w:w="1058" w:type="pct"/>
            <w:shd w:val="clear" w:color="auto" w:fill="auto"/>
          </w:tcPr>
          <w:p w14:paraId="3CE56C6A" w14:textId="54BDCFED" w:rsidR="00347AC9" w:rsidRPr="001E6954" w:rsidRDefault="00347AC9" w:rsidP="00347AC9">
            <w:pPr>
              <w:spacing w:before="40" w:after="40" w:line="240" w:lineRule="auto"/>
              <w:jc w:val="right"/>
              <w:rPr>
                <w:color w:val="0000FF"/>
              </w:rPr>
            </w:pPr>
            <w:r w:rsidRPr="00296321">
              <w:rPr>
                <w:bCs/>
                <w:iCs/>
                <w:color w:val="00577D"/>
                <w:szCs w:val="40"/>
              </w:rPr>
              <w:t>Compliant</w:t>
            </w:r>
          </w:p>
        </w:tc>
      </w:tr>
      <w:tr w:rsidR="00347AC9" w14:paraId="3CE56C6E" w14:textId="77777777" w:rsidTr="00C6716F">
        <w:trPr>
          <w:trHeight w:val="227"/>
        </w:trPr>
        <w:tc>
          <w:tcPr>
            <w:tcW w:w="3942" w:type="pct"/>
            <w:shd w:val="clear" w:color="auto" w:fill="auto"/>
          </w:tcPr>
          <w:p w14:paraId="3CE56C6C" w14:textId="77777777" w:rsidR="00347AC9" w:rsidRPr="001E6954" w:rsidRDefault="00347AC9" w:rsidP="00347AC9">
            <w:pPr>
              <w:spacing w:before="40" w:after="40" w:line="240" w:lineRule="auto"/>
              <w:ind w:left="318" w:hanging="7"/>
            </w:pPr>
            <w:r w:rsidRPr="001E6954">
              <w:t>Requirement 8(3)(d)</w:t>
            </w:r>
          </w:p>
        </w:tc>
        <w:tc>
          <w:tcPr>
            <w:tcW w:w="1058" w:type="pct"/>
            <w:shd w:val="clear" w:color="auto" w:fill="auto"/>
          </w:tcPr>
          <w:p w14:paraId="3CE56C6D" w14:textId="47708195" w:rsidR="00347AC9" w:rsidRPr="001E6954" w:rsidRDefault="00347AC9" w:rsidP="00347AC9">
            <w:pPr>
              <w:spacing w:before="40" w:after="40" w:line="240" w:lineRule="auto"/>
              <w:jc w:val="right"/>
              <w:rPr>
                <w:color w:val="0000FF"/>
              </w:rPr>
            </w:pPr>
            <w:r w:rsidRPr="00296321">
              <w:rPr>
                <w:bCs/>
                <w:iCs/>
                <w:color w:val="00577D"/>
                <w:szCs w:val="40"/>
              </w:rPr>
              <w:t>Compliant</w:t>
            </w:r>
          </w:p>
        </w:tc>
      </w:tr>
      <w:tr w:rsidR="00347AC9" w14:paraId="3CE56C71" w14:textId="77777777" w:rsidTr="00C6716F">
        <w:trPr>
          <w:trHeight w:val="227"/>
        </w:trPr>
        <w:tc>
          <w:tcPr>
            <w:tcW w:w="3942" w:type="pct"/>
            <w:shd w:val="clear" w:color="auto" w:fill="auto"/>
          </w:tcPr>
          <w:p w14:paraId="3CE56C6F" w14:textId="77777777" w:rsidR="00347AC9" w:rsidRPr="001E6954" w:rsidRDefault="00347AC9" w:rsidP="00347AC9">
            <w:pPr>
              <w:spacing w:before="40" w:after="40" w:line="240" w:lineRule="auto"/>
              <w:ind w:left="318" w:hanging="7"/>
            </w:pPr>
            <w:r w:rsidRPr="001E6954">
              <w:t>Requirement 8(3)(e)</w:t>
            </w:r>
          </w:p>
        </w:tc>
        <w:tc>
          <w:tcPr>
            <w:tcW w:w="1058" w:type="pct"/>
            <w:shd w:val="clear" w:color="auto" w:fill="auto"/>
          </w:tcPr>
          <w:p w14:paraId="3CE56C70" w14:textId="1339F4CA" w:rsidR="00347AC9" w:rsidRPr="001E6954" w:rsidRDefault="00347AC9" w:rsidP="00347AC9">
            <w:pPr>
              <w:spacing w:before="40" w:after="40" w:line="240" w:lineRule="auto"/>
              <w:jc w:val="right"/>
              <w:rPr>
                <w:color w:val="0000FF"/>
              </w:rPr>
            </w:pPr>
            <w:r w:rsidRPr="00296321">
              <w:rPr>
                <w:bCs/>
                <w:iCs/>
                <w:color w:val="00577D"/>
                <w:szCs w:val="40"/>
              </w:rPr>
              <w:t>Compliant</w:t>
            </w:r>
          </w:p>
        </w:tc>
      </w:tr>
      <w:bookmarkEnd w:id="3"/>
    </w:tbl>
    <w:p w14:paraId="3CE56C72" w14:textId="77777777" w:rsidR="00C6716F" w:rsidRDefault="00C6716F" w:rsidP="00C6716F">
      <w:pPr>
        <w:sectPr w:rsidR="00C6716F" w:rsidSect="00C6716F">
          <w:headerReference w:type="default" r:id="rId16"/>
          <w:headerReference w:type="first" r:id="rId17"/>
          <w:pgSz w:w="11906" w:h="16838"/>
          <w:pgMar w:top="1701" w:right="1418" w:bottom="1418" w:left="1418" w:header="709" w:footer="397" w:gutter="0"/>
          <w:cols w:space="708"/>
          <w:docGrid w:linePitch="360"/>
        </w:sectPr>
      </w:pPr>
    </w:p>
    <w:p w14:paraId="3CE56C73" w14:textId="77777777" w:rsidR="00C6716F" w:rsidRPr="00D21DCD" w:rsidRDefault="00C6716F" w:rsidP="00C6716F">
      <w:pPr>
        <w:pStyle w:val="Heading1"/>
      </w:pPr>
      <w:r>
        <w:lastRenderedPageBreak/>
        <w:t>Detailed assessment</w:t>
      </w:r>
    </w:p>
    <w:p w14:paraId="3CE56C74" w14:textId="77777777" w:rsidR="00C6716F" w:rsidRPr="00D63989" w:rsidRDefault="00C6716F" w:rsidP="00C6716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CE56C75" w14:textId="77777777" w:rsidR="00C6716F" w:rsidRPr="001E6954" w:rsidRDefault="00C6716F" w:rsidP="00C6716F">
      <w:pPr>
        <w:rPr>
          <w:color w:val="auto"/>
        </w:rPr>
      </w:pPr>
      <w:r w:rsidRPr="00D63989">
        <w:t>The report also specifies areas in which improvements must be made to ensure the Quality Standards are complied with.</w:t>
      </w:r>
    </w:p>
    <w:p w14:paraId="3CE56C76" w14:textId="77777777" w:rsidR="00C6716F" w:rsidRPr="00D63989" w:rsidRDefault="00C6716F" w:rsidP="00C6716F">
      <w:r w:rsidRPr="00D63989">
        <w:t>The following information has been taken into account in developing this performance report:</w:t>
      </w:r>
    </w:p>
    <w:p w14:paraId="3CE56C77" w14:textId="7F71A0AD" w:rsidR="00C6716F" w:rsidRPr="00347AC9" w:rsidRDefault="00C6716F" w:rsidP="00C6716F">
      <w:pPr>
        <w:pStyle w:val="ListBullet"/>
      </w:pPr>
      <w:r w:rsidRPr="00347AC9">
        <w:t>the Assessment Team’s report for the Site Audit; the Site Audit report was informed by a site assessment, observations at the service, review of documents and interviews with staff, consumers/representatives and others</w:t>
      </w:r>
      <w:r w:rsidR="00347AC9" w:rsidRPr="00347AC9">
        <w:t>.</w:t>
      </w:r>
    </w:p>
    <w:p w14:paraId="3CE56C78" w14:textId="024084A6" w:rsidR="00C6716F" w:rsidRPr="00365DAE" w:rsidRDefault="00C6716F" w:rsidP="00C6716F">
      <w:pPr>
        <w:pStyle w:val="ListBullet"/>
      </w:pPr>
      <w:r w:rsidRPr="00365DAE">
        <w:t>the provider</w:t>
      </w:r>
      <w:r>
        <w:t>’s</w:t>
      </w:r>
      <w:r w:rsidRPr="00365DAE">
        <w:t xml:space="preserve"> response</w:t>
      </w:r>
      <w:r>
        <w:t xml:space="preserve"> to </w:t>
      </w:r>
      <w:r w:rsidRPr="00347AC9">
        <w:t xml:space="preserve">the Site Audit report received </w:t>
      </w:r>
      <w:r w:rsidR="00347AC9" w:rsidRPr="00347AC9">
        <w:t>on 3 December 2020.</w:t>
      </w:r>
    </w:p>
    <w:p w14:paraId="3CE56C7A" w14:textId="77777777" w:rsidR="00C6716F" w:rsidRDefault="00C6716F">
      <w:pPr>
        <w:spacing w:after="160" w:line="259" w:lineRule="auto"/>
        <w:rPr>
          <w:rFonts w:cs="Times New Roman"/>
        </w:rPr>
      </w:pPr>
    </w:p>
    <w:p w14:paraId="3CE56C7B" w14:textId="77777777" w:rsidR="00C6716F" w:rsidRDefault="00C6716F" w:rsidP="00C6716F">
      <w:pPr>
        <w:sectPr w:rsidR="00C6716F" w:rsidSect="00C6716F">
          <w:headerReference w:type="first" r:id="rId18"/>
          <w:pgSz w:w="11906" w:h="16838"/>
          <w:pgMar w:top="1701" w:right="1418" w:bottom="1418" w:left="1418" w:header="709" w:footer="397" w:gutter="0"/>
          <w:cols w:space="708"/>
          <w:docGrid w:linePitch="360"/>
        </w:sectPr>
      </w:pPr>
    </w:p>
    <w:p w14:paraId="3CE56C7C" w14:textId="2EFF11F3" w:rsidR="00C6716F" w:rsidRDefault="00C6716F" w:rsidP="00C6716F">
      <w:pPr>
        <w:pStyle w:val="Heading1"/>
        <w:tabs>
          <w:tab w:val="right" w:pos="9070"/>
        </w:tabs>
        <w:spacing w:before="560" w:after="640"/>
        <w:rPr>
          <w:color w:val="FFFFFF" w:themeColor="background1"/>
        </w:rPr>
        <w:sectPr w:rsidR="00C6716F" w:rsidSect="00C6716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CE56D7E" wp14:editId="3CE56D7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15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47AC9" w:rsidRPr="00703E80">
        <w:rPr>
          <w:color w:val="FFFFFF" w:themeColor="background1"/>
        </w:rPr>
        <w:t xml:space="preserve"> </w:t>
      </w:r>
      <w:r w:rsidRPr="00703E80">
        <w:rPr>
          <w:color w:val="FFFFFF" w:themeColor="background1"/>
        </w:rPr>
        <w:br/>
        <w:t>Consumer dignity and choice</w:t>
      </w:r>
    </w:p>
    <w:p w14:paraId="3CE56C7D" w14:textId="77777777" w:rsidR="00C6716F" w:rsidRPr="00D63989" w:rsidRDefault="00C6716F" w:rsidP="00C6716F">
      <w:pPr>
        <w:pStyle w:val="Heading3"/>
        <w:shd w:val="clear" w:color="auto" w:fill="F2F2F2" w:themeFill="background1" w:themeFillShade="F2"/>
      </w:pPr>
      <w:r w:rsidRPr="00D63989">
        <w:t>Consumer outcome:</w:t>
      </w:r>
    </w:p>
    <w:p w14:paraId="3CE56C7E" w14:textId="77777777" w:rsidR="00C6716F" w:rsidRPr="00D63989" w:rsidRDefault="00C6716F" w:rsidP="00C6716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CE56C7F" w14:textId="77777777" w:rsidR="00C6716F" w:rsidRPr="00D63989" w:rsidRDefault="00C6716F" w:rsidP="00C6716F">
      <w:pPr>
        <w:pStyle w:val="Heading3"/>
        <w:shd w:val="clear" w:color="auto" w:fill="F2F2F2" w:themeFill="background1" w:themeFillShade="F2"/>
      </w:pPr>
      <w:r w:rsidRPr="00D63989">
        <w:t>Organisation statement:</w:t>
      </w:r>
    </w:p>
    <w:p w14:paraId="3CE56C80" w14:textId="77777777" w:rsidR="00C6716F" w:rsidRPr="00D63989" w:rsidRDefault="00C6716F" w:rsidP="00C6716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CE56C81" w14:textId="77777777" w:rsidR="00C6716F" w:rsidRDefault="00C6716F" w:rsidP="00C671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CE56C82" w14:textId="77777777" w:rsidR="00C6716F" w:rsidRPr="00D63989" w:rsidRDefault="00C6716F" w:rsidP="00C671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CE56C83" w14:textId="77777777" w:rsidR="00C6716F" w:rsidRPr="00D63989" w:rsidRDefault="00C6716F" w:rsidP="00C671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CE56C84" w14:textId="77777777" w:rsidR="00C6716F" w:rsidRDefault="00C6716F" w:rsidP="00C6716F">
      <w:pPr>
        <w:pStyle w:val="Heading2"/>
      </w:pPr>
      <w:r>
        <w:t xml:space="preserve">Assessment </w:t>
      </w:r>
      <w:r w:rsidRPr="002B2C0F">
        <w:t>of Standard</w:t>
      </w:r>
      <w:r>
        <w:t xml:space="preserve"> 1</w:t>
      </w:r>
    </w:p>
    <w:p w14:paraId="0D3B157A" w14:textId="278A744A" w:rsidR="00C6716F" w:rsidRDefault="00C6716F" w:rsidP="00CA08D7">
      <w:pPr>
        <w:pStyle w:val="ListBullet"/>
        <w:numPr>
          <w:ilvl w:val="0"/>
          <w:numId w:val="0"/>
        </w:numPr>
      </w:pPr>
      <w:r w:rsidRPr="001A336F">
        <w:t xml:space="preserve">Consumers interviewed </w:t>
      </w:r>
      <w:r w:rsidR="00CF3E7F">
        <w:t xml:space="preserve">by the Assessment Team </w:t>
      </w:r>
      <w:r w:rsidRPr="001A336F">
        <w:t>said they were treated with respect and felt valued as consumer</w:t>
      </w:r>
      <w:r w:rsidR="00CA08D7">
        <w:t>s</w:t>
      </w:r>
      <w:r w:rsidRPr="001A336F">
        <w:t xml:space="preserve"> in the service.</w:t>
      </w:r>
      <w:r w:rsidR="00F84F66">
        <w:t xml:space="preserve">  They </w:t>
      </w:r>
      <w:r w:rsidR="00F84F66" w:rsidRPr="005E1D2C">
        <w:t xml:space="preserve">said </w:t>
      </w:r>
      <w:r w:rsidR="00F84F66">
        <w:t xml:space="preserve">the </w:t>
      </w:r>
      <w:r w:rsidR="00E34186">
        <w:t xml:space="preserve">care and </w:t>
      </w:r>
      <w:r w:rsidR="00F84F66">
        <w:t>services provided were culturally safe for them</w:t>
      </w:r>
      <w:r w:rsidR="00F84F66" w:rsidRPr="001A336F">
        <w:t xml:space="preserve">. </w:t>
      </w:r>
      <w:r w:rsidR="00F84F66">
        <w:t xml:space="preserve">Consumers </w:t>
      </w:r>
      <w:r w:rsidRPr="001A336F">
        <w:t>said staff kn</w:t>
      </w:r>
      <w:r w:rsidR="00F84F66">
        <w:t>e</w:t>
      </w:r>
      <w:r w:rsidRPr="001A336F">
        <w:t xml:space="preserve">w what </w:t>
      </w:r>
      <w:r w:rsidR="00F84F66">
        <w:t>wa</w:t>
      </w:r>
      <w:r w:rsidRPr="001A336F">
        <w:t>s important to the</w:t>
      </w:r>
      <w:r w:rsidR="00E34186">
        <w:t xml:space="preserve"> consumer </w:t>
      </w:r>
      <w:r w:rsidRPr="001A336F">
        <w:t xml:space="preserve">and </w:t>
      </w:r>
      <w:r w:rsidR="00E34186">
        <w:t xml:space="preserve">consumers </w:t>
      </w:r>
      <w:r w:rsidR="00F84F66">
        <w:t>we</w:t>
      </w:r>
      <w:r w:rsidRPr="001A336F">
        <w:t xml:space="preserve">re encouraged to do things </w:t>
      </w:r>
      <w:r w:rsidR="00F84F66" w:rsidRPr="001A336F">
        <w:t>for themselves</w:t>
      </w:r>
      <w:r w:rsidR="00CA08D7">
        <w:t xml:space="preserve">, to make decisions and take risks, exercise choice and maintain social connections.  They said they understood the </w:t>
      </w:r>
      <w:r w:rsidR="00CA08D7" w:rsidRPr="00E54D99">
        <w:t xml:space="preserve">information </w:t>
      </w:r>
      <w:r w:rsidR="00CA08D7">
        <w:t xml:space="preserve">given to them </w:t>
      </w:r>
      <w:r w:rsidR="00CA08D7" w:rsidRPr="00E54D99">
        <w:t>to help them make decisions</w:t>
      </w:r>
      <w:r w:rsidR="00CA08D7">
        <w:t>,</w:t>
      </w:r>
      <w:r w:rsidR="00CA08D7" w:rsidRPr="00E54D99">
        <w:t xml:space="preserve"> such as menu choices, activity calendars and event information.</w:t>
      </w:r>
      <w:r w:rsidR="00CA08D7">
        <w:t xml:space="preserve">  </w:t>
      </w:r>
      <w:r w:rsidRPr="001A336F">
        <w:t xml:space="preserve">Consumers </w:t>
      </w:r>
      <w:r w:rsidR="00CA08D7">
        <w:t>s</w:t>
      </w:r>
      <w:r w:rsidRPr="001A336F">
        <w:t>aid staff respect</w:t>
      </w:r>
      <w:r w:rsidR="00CA08D7">
        <w:t>ed</w:t>
      </w:r>
      <w:r w:rsidRPr="001A336F">
        <w:t xml:space="preserve"> their privacy. </w:t>
      </w:r>
    </w:p>
    <w:p w14:paraId="55C3B2CF" w14:textId="5462F844" w:rsidR="002A0830" w:rsidRDefault="00DB6FBF" w:rsidP="002A0830">
      <w:pPr>
        <w:spacing w:after="240"/>
        <w:rPr>
          <w:rFonts w:eastAsiaTheme="minorEastAsia"/>
          <w:color w:val="auto"/>
          <w:lang w:eastAsia="en-US"/>
        </w:rPr>
      </w:pPr>
      <w:r w:rsidRPr="00037D6C">
        <w:rPr>
          <w:rFonts w:eastAsia="Calibri"/>
          <w:color w:val="auto"/>
          <w:lang w:eastAsia="en-US"/>
        </w:rPr>
        <w:t xml:space="preserve">The service was able to demonstrate </w:t>
      </w:r>
      <w:r w:rsidR="00C24885">
        <w:rPr>
          <w:rFonts w:eastAsia="Calibri"/>
        </w:rPr>
        <w:t xml:space="preserve">that </w:t>
      </w:r>
      <w:r w:rsidRPr="00037D6C">
        <w:rPr>
          <w:rFonts w:eastAsia="Calibri"/>
          <w:color w:val="auto"/>
          <w:lang w:eastAsia="en-US"/>
        </w:rPr>
        <w:t xml:space="preserve">consumers </w:t>
      </w:r>
      <w:r>
        <w:rPr>
          <w:rFonts w:eastAsia="Calibri"/>
          <w:color w:val="auto"/>
          <w:lang w:eastAsia="en-US"/>
        </w:rPr>
        <w:t>we</w:t>
      </w:r>
      <w:r w:rsidRPr="00037D6C">
        <w:rPr>
          <w:rFonts w:eastAsia="Calibri"/>
          <w:color w:val="auto"/>
          <w:lang w:eastAsia="en-US"/>
        </w:rPr>
        <w:t xml:space="preserve">re treated with dignity and respect </w:t>
      </w:r>
      <w:r>
        <w:rPr>
          <w:rFonts w:eastAsia="Calibri"/>
          <w:color w:val="auto"/>
          <w:lang w:eastAsia="en-US"/>
        </w:rPr>
        <w:t xml:space="preserve">and </w:t>
      </w:r>
      <w:r w:rsidRPr="00037D6C">
        <w:rPr>
          <w:rFonts w:eastAsia="Calibri"/>
          <w:color w:val="auto"/>
          <w:lang w:eastAsia="en-US"/>
        </w:rPr>
        <w:t>their identity</w:t>
      </w:r>
      <w:r>
        <w:rPr>
          <w:rFonts w:eastAsia="Calibri"/>
          <w:color w:val="auto"/>
          <w:lang w:eastAsia="en-US"/>
        </w:rPr>
        <w:t>,</w:t>
      </w:r>
      <w:r w:rsidRPr="00037D6C">
        <w:rPr>
          <w:rFonts w:eastAsia="Calibri"/>
          <w:color w:val="auto"/>
          <w:lang w:eastAsia="en-US"/>
        </w:rPr>
        <w:t xml:space="preserve"> culture and diversity </w:t>
      </w:r>
      <w:r>
        <w:rPr>
          <w:rFonts w:eastAsia="Calibri"/>
          <w:color w:val="auto"/>
          <w:lang w:eastAsia="en-US"/>
        </w:rPr>
        <w:t xml:space="preserve">was </w:t>
      </w:r>
      <w:r w:rsidRPr="00037D6C">
        <w:rPr>
          <w:rFonts w:eastAsia="Calibri"/>
          <w:color w:val="auto"/>
          <w:lang w:eastAsia="en-US"/>
        </w:rPr>
        <w:t xml:space="preserve">valued. </w:t>
      </w:r>
      <w:r w:rsidRPr="001A336F">
        <w:rPr>
          <w:rFonts w:eastAsia="Calibri"/>
          <w:color w:val="auto"/>
          <w:lang w:eastAsia="en-US"/>
        </w:rPr>
        <w:t>Staff were observed treat</w:t>
      </w:r>
      <w:r>
        <w:rPr>
          <w:rFonts w:eastAsia="Calibri"/>
          <w:color w:val="auto"/>
          <w:lang w:eastAsia="en-US"/>
        </w:rPr>
        <w:t xml:space="preserve">ing </w:t>
      </w:r>
      <w:r w:rsidRPr="001A336F">
        <w:rPr>
          <w:rFonts w:eastAsia="Calibri"/>
          <w:color w:val="auto"/>
          <w:lang w:eastAsia="en-US"/>
        </w:rPr>
        <w:t>consumers with dignity and respect</w:t>
      </w:r>
      <w:r w:rsidR="00E34186">
        <w:rPr>
          <w:rFonts w:eastAsia="Calibri"/>
        </w:rPr>
        <w:t>.</w:t>
      </w:r>
      <w:r>
        <w:rPr>
          <w:rFonts w:eastAsia="Calibri"/>
        </w:rPr>
        <w:t xml:space="preserve"> </w:t>
      </w:r>
      <w:r w:rsidR="002A0830">
        <w:t>Staff completed training on equity, diversity and privacy and dignity.</w:t>
      </w:r>
      <w:r w:rsidR="002A0830" w:rsidRPr="4ABAB490">
        <w:rPr>
          <w:rFonts w:eastAsiaTheme="minorEastAsia"/>
          <w:color w:val="auto"/>
          <w:lang w:eastAsia="en-US"/>
        </w:rPr>
        <w:t xml:space="preserve"> </w:t>
      </w:r>
    </w:p>
    <w:p w14:paraId="657EADAD" w14:textId="23E49F67" w:rsidR="00DB6FBF" w:rsidRPr="004F4289" w:rsidRDefault="00DB6FBF" w:rsidP="00DB6FBF">
      <w:pPr>
        <w:spacing w:after="240"/>
        <w:rPr>
          <w:rFonts w:eastAsiaTheme="minorEastAsia"/>
          <w:color w:val="auto"/>
          <w:lang w:eastAsia="en-US"/>
        </w:rPr>
      </w:pPr>
      <w:r w:rsidRPr="00E71650">
        <w:t xml:space="preserve">Care planning documents reflected the spiritual and cultural needs of consumers. </w:t>
      </w:r>
      <w:r w:rsidRPr="6F8E77A1">
        <w:rPr>
          <w:rFonts w:eastAsiaTheme="minorEastAsia"/>
          <w:color w:val="auto"/>
          <w:lang w:eastAsia="en-US"/>
        </w:rPr>
        <w:t>Care plans record</w:t>
      </w:r>
      <w:r w:rsidR="00C24885">
        <w:rPr>
          <w:rFonts w:eastAsiaTheme="minorEastAsia"/>
          <w:color w:val="auto"/>
          <w:lang w:eastAsia="en-US"/>
        </w:rPr>
        <w:t>ed</w:t>
      </w:r>
      <w:r w:rsidRPr="6F8E77A1">
        <w:rPr>
          <w:rFonts w:eastAsiaTheme="minorEastAsia"/>
          <w:color w:val="auto"/>
          <w:lang w:eastAsia="en-US"/>
        </w:rPr>
        <w:t xml:space="preserve"> </w:t>
      </w:r>
      <w:r>
        <w:rPr>
          <w:rFonts w:eastAsiaTheme="minorEastAsia"/>
          <w:color w:val="auto"/>
          <w:lang w:eastAsia="en-US"/>
        </w:rPr>
        <w:t>the choices consumer m</w:t>
      </w:r>
      <w:r w:rsidR="00E34186">
        <w:rPr>
          <w:rFonts w:eastAsiaTheme="minorEastAsia"/>
          <w:color w:val="auto"/>
          <w:lang w:eastAsia="en-US"/>
        </w:rPr>
        <w:t>ade</w:t>
      </w:r>
      <w:r>
        <w:rPr>
          <w:rFonts w:eastAsiaTheme="minorEastAsia"/>
          <w:color w:val="auto"/>
          <w:lang w:eastAsia="en-US"/>
        </w:rPr>
        <w:t xml:space="preserve"> in relation to</w:t>
      </w:r>
      <w:r w:rsidRPr="6F8E77A1">
        <w:rPr>
          <w:rFonts w:eastAsiaTheme="minorEastAsia"/>
          <w:color w:val="auto"/>
          <w:lang w:eastAsia="en-US"/>
        </w:rPr>
        <w:t xml:space="preserve"> care preferences</w:t>
      </w:r>
      <w:r w:rsidR="00C24885">
        <w:rPr>
          <w:rFonts w:eastAsiaTheme="minorEastAsia"/>
          <w:color w:val="auto"/>
          <w:lang w:eastAsia="en-US"/>
        </w:rPr>
        <w:t>,</w:t>
      </w:r>
      <w:r w:rsidRPr="6F8E77A1">
        <w:rPr>
          <w:rFonts w:eastAsiaTheme="minorEastAsia"/>
          <w:color w:val="auto"/>
          <w:lang w:eastAsia="en-US"/>
        </w:rPr>
        <w:t xml:space="preserve"> such as showering times</w:t>
      </w:r>
      <w:r>
        <w:rPr>
          <w:rFonts w:eastAsiaTheme="minorEastAsia"/>
          <w:color w:val="auto"/>
          <w:lang w:eastAsia="en-US"/>
        </w:rPr>
        <w:t xml:space="preserve">, </w:t>
      </w:r>
      <w:r w:rsidRPr="6F8E77A1">
        <w:rPr>
          <w:rFonts w:eastAsiaTheme="minorEastAsia"/>
          <w:color w:val="auto"/>
          <w:lang w:eastAsia="en-US"/>
        </w:rPr>
        <w:t>preferred activities</w:t>
      </w:r>
      <w:r>
        <w:rPr>
          <w:rFonts w:eastAsiaTheme="minorEastAsia"/>
          <w:color w:val="auto"/>
          <w:lang w:eastAsia="en-US"/>
        </w:rPr>
        <w:t xml:space="preserve">, religious beliefs, and </w:t>
      </w:r>
      <w:r w:rsidR="00C24885">
        <w:rPr>
          <w:rFonts w:eastAsiaTheme="minorEastAsia"/>
          <w:color w:val="auto"/>
          <w:lang w:eastAsia="en-US"/>
        </w:rPr>
        <w:t xml:space="preserve">the relationships </w:t>
      </w:r>
      <w:r w:rsidR="00E34186">
        <w:rPr>
          <w:rFonts w:eastAsiaTheme="minorEastAsia"/>
          <w:color w:val="auto"/>
          <w:lang w:eastAsia="en-US"/>
        </w:rPr>
        <w:t>they wished to maintain</w:t>
      </w:r>
      <w:r w:rsidR="00C24885">
        <w:rPr>
          <w:rFonts w:eastAsiaTheme="minorEastAsia"/>
          <w:color w:val="auto"/>
          <w:lang w:eastAsia="en-US"/>
        </w:rPr>
        <w:t xml:space="preserve">. </w:t>
      </w:r>
      <w:r w:rsidR="002A0830">
        <w:t xml:space="preserve">Consumers participated in activities in the community.  </w:t>
      </w:r>
    </w:p>
    <w:p w14:paraId="2EB39A07" w14:textId="2147A031" w:rsidR="00C6716F" w:rsidRPr="001A336F" w:rsidRDefault="00C6716F" w:rsidP="00C6716F">
      <w:pPr>
        <w:rPr>
          <w:rFonts w:eastAsia="Calibri"/>
          <w:color w:val="auto"/>
          <w:lang w:eastAsia="en-US"/>
        </w:rPr>
      </w:pPr>
    </w:p>
    <w:p w14:paraId="03EB7A13" w14:textId="77777777" w:rsidR="00C24885" w:rsidRDefault="00C24885" w:rsidP="00C6716F">
      <w:pPr>
        <w:rPr>
          <w:rFonts w:eastAsia="Calibri"/>
          <w:color w:val="auto"/>
          <w:lang w:eastAsia="en-US"/>
        </w:rPr>
      </w:pPr>
    </w:p>
    <w:p w14:paraId="2FFFB21D" w14:textId="77777777" w:rsidR="00C24885" w:rsidRDefault="00C24885" w:rsidP="00C6716F">
      <w:pPr>
        <w:rPr>
          <w:rFonts w:eastAsia="Calibri"/>
          <w:color w:val="auto"/>
          <w:lang w:eastAsia="en-US"/>
        </w:rPr>
      </w:pPr>
    </w:p>
    <w:p w14:paraId="3D7C1271" w14:textId="7C152B5B" w:rsidR="00C6716F" w:rsidRPr="003963C3" w:rsidRDefault="00C6716F" w:rsidP="00AE3444">
      <w:pPr>
        <w:spacing w:after="240"/>
        <w:rPr>
          <w:rFonts w:eastAsia="Fira Sans Light"/>
          <w:color w:val="000000" w:themeColor="text1"/>
          <w:lang w:eastAsia="en-US"/>
        </w:rPr>
      </w:pPr>
      <w:r w:rsidRPr="001F0148">
        <w:rPr>
          <w:rFonts w:eastAsiaTheme="minorHAnsi"/>
          <w:color w:val="auto"/>
          <w:szCs w:val="22"/>
          <w:lang w:eastAsia="en-US"/>
        </w:rPr>
        <w:lastRenderedPageBreak/>
        <w:t>The service ha</w:t>
      </w:r>
      <w:r w:rsidR="002A0830">
        <w:rPr>
          <w:rFonts w:eastAsiaTheme="minorHAnsi"/>
          <w:color w:val="auto"/>
          <w:szCs w:val="22"/>
          <w:lang w:eastAsia="en-US"/>
        </w:rPr>
        <w:t>d</w:t>
      </w:r>
      <w:r w:rsidRPr="001F0148">
        <w:rPr>
          <w:rFonts w:eastAsiaTheme="minorHAnsi"/>
          <w:color w:val="auto"/>
          <w:szCs w:val="22"/>
          <w:lang w:eastAsia="en-US"/>
        </w:rPr>
        <w:t xml:space="preserve"> a </w:t>
      </w:r>
      <w:r w:rsidRPr="00E335B1">
        <w:rPr>
          <w:rFonts w:eastAsiaTheme="minorHAnsi"/>
          <w:color w:val="auto"/>
          <w:szCs w:val="22"/>
          <w:lang w:eastAsia="en-US"/>
        </w:rPr>
        <w:t xml:space="preserve">duty of care and dignity of risk </w:t>
      </w:r>
      <w:r w:rsidRPr="001F0148">
        <w:rPr>
          <w:rFonts w:eastAsiaTheme="minorHAnsi"/>
          <w:color w:val="auto"/>
          <w:szCs w:val="22"/>
          <w:lang w:eastAsia="en-US"/>
        </w:rPr>
        <w:t xml:space="preserve">policy </w:t>
      </w:r>
      <w:r w:rsidR="00C05CFB">
        <w:rPr>
          <w:rFonts w:eastAsiaTheme="minorHAnsi"/>
          <w:color w:val="auto"/>
          <w:szCs w:val="22"/>
          <w:lang w:eastAsia="en-US"/>
        </w:rPr>
        <w:t xml:space="preserve">which </w:t>
      </w:r>
      <w:r>
        <w:rPr>
          <w:rFonts w:eastAsiaTheme="minorHAnsi"/>
          <w:color w:val="auto"/>
          <w:szCs w:val="22"/>
          <w:lang w:eastAsia="en-US"/>
        </w:rPr>
        <w:t>outline</w:t>
      </w:r>
      <w:r w:rsidR="00E47F31">
        <w:rPr>
          <w:rFonts w:eastAsiaTheme="minorHAnsi"/>
          <w:color w:val="auto"/>
          <w:szCs w:val="22"/>
          <w:lang w:eastAsia="en-US"/>
        </w:rPr>
        <w:t>d</w:t>
      </w:r>
      <w:r>
        <w:rPr>
          <w:rFonts w:eastAsiaTheme="minorHAnsi"/>
          <w:color w:val="auto"/>
          <w:szCs w:val="22"/>
          <w:lang w:eastAsia="en-US"/>
        </w:rPr>
        <w:t xml:space="preserve"> </w:t>
      </w:r>
      <w:r w:rsidR="00C05CFB">
        <w:rPr>
          <w:rFonts w:eastAsiaTheme="minorHAnsi"/>
          <w:color w:val="auto"/>
          <w:szCs w:val="22"/>
          <w:lang w:eastAsia="en-US"/>
        </w:rPr>
        <w:t xml:space="preserve">the considerations staff </w:t>
      </w:r>
      <w:r w:rsidR="00E47F31">
        <w:rPr>
          <w:rFonts w:eastAsiaTheme="minorHAnsi"/>
          <w:color w:val="auto"/>
          <w:szCs w:val="22"/>
          <w:lang w:eastAsia="en-US"/>
        </w:rPr>
        <w:t>we</w:t>
      </w:r>
      <w:r w:rsidR="00C05CFB">
        <w:rPr>
          <w:rFonts w:eastAsiaTheme="minorHAnsi"/>
          <w:color w:val="auto"/>
          <w:szCs w:val="22"/>
          <w:lang w:eastAsia="en-US"/>
        </w:rPr>
        <w:t xml:space="preserve">re </w:t>
      </w:r>
      <w:r w:rsidR="00E47F31">
        <w:rPr>
          <w:rFonts w:eastAsiaTheme="minorHAnsi"/>
          <w:color w:val="auto"/>
          <w:szCs w:val="22"/>
          <w:lang w:eastAsia="en-US"/>
        </w:rPr>
        <w:t xml:space="preserve">to </w:t>
      </w:r>
      <w:proofErr w:type="gramStart"/>
      <w:r w:rsidR="00E47F31">
        <w:rPr>
          <w:rFonts w:eastAsiaTheme="minorHAnsi"/>
          <w:color w:val="auto"/>
          <w:szCs w:val="22"/>
          <w:lang w:eastAsia="en-US"/>
        </w:rPr>
        <w:t>take into account</w:t>
      </w:r>
      <w:proofErr w:type="gramEnd"/>
      <w:r w:rsidR="00E47F31">
        <w:rPr>
          <w:rFonts w:eastAsiaTheme="minorHAnsi"/>
          <w:color w:val="auto"/>
          <w:szCs w:val="22"/>
          <w:lang w:eastAsia="en-US"/>
        </w:rPr>
        <w:t xml:space="preserve"> in assessing r</w:t>
      </w:r>
      <w:r>
        <w:rPr>
          <w:rFonts w:eastAsiaTheme="minorHAnsi"/>
          <w:color w:val="auto"/>
          <w:szCs w:val="22"/>
          <w:lang w:eastAsia="en-US"/>
        </w:rPr>
        <w:t>isk</w:t>
      </w:r>
      <w:r w:rsidR="00E47F31">
        <w:rPr>
          <w:rFonts w:eastAsiaTheme="minorHAnsi"/>
          <w:color w:val="auto"/>
          <w:szCs w:val="22"/>
          <w:lang w:eastAsia="en-US"/>
        </w:rPr>
        <w:t>s</w:t>
      </w:r>
      <w:r>
        <w:rPr>
          <w:rFonts w:eastAsiaTheme="minorHAnsi"/>
          <w:color w:val="auto"/>
          <w:szCs w:val="22"/>
          <w:lang w:eastAsia="en-US"/>
        </w:rPr>
        <w:t xml:space="preserve"> </w:t>
      </w:r>
      <w:r w:rsidR="00E47F31">
        <w:rPr>
          <w:rFonts w:eastAsiaTheme="minorHAnsi"/>
          <w:color w:val="auto"/>
          <w:szCs w:val="22"/>
          <w:lang w:eastAsia="en-US"/>
        </w:rPr>
        <w:t xml:space="preserve">and enabling consumers </w:t>
      </w:r>
      <w:r>
        <w:rPr>
          <w:rFonts w:eastAsiaTheme="minorHAnsi"/>
          <w:color w:val="auto"/>
          <w:szCs w:val="22"/>
          <w:lang w:eastAsia="en-US"/>
        </w:rPr>
        <w:t xml:space="preserve">to </w:t>
      </w:r>
      <w:r w:rsidR="00E47F31">
        <w:rPr>
          <w:rFonts w:eastAsiaTheme="minorHAnsi"/>
          <w:color w:val="auto"/>
          <w:szCs w:val="22"/>
          <w:lang w:eastAsia="en-US"/>
        </w:rPr>
        <w:t>take risk, such as smoking</w:t>
      </w:r>
      <w:r w:rsidR="00E47F31" w:rsidRPr="00E47F31">
        <w:rPr>
          <w:rFonts w:eastAsiaTheme="minorHAnsi"/>
          <w:color w:val="auto"/>
          <w:szCs w:val="22"/>
          <w:lang w:eastAsia="en-US"/>
        </w:rPr>
        <w:t xml:space="preserve"> </w:t>
      </w:r>
      <w:r w:rsidR="00E34186">
        <w:rPr>
          <w:rFonts w:eastAsiaTheme="minorHAnsi"/>
          <w:color w:val="auto"/>
          <w:szCs w:val="22"/>
          <w:lang w:eastAsia="en-US"/>
        </w:rPr>
        <w:t>or</w:t>
      </w:r>
      <w:r w:rsidR="00E47F31">
        <w:rPr>
          <w:rFonts w:eastAsiaTheme="minorHAnsi"/>
          <w:color w:val="auto"/>
          <w:szCs w:val="22"/>
          <w:lang w:eastAsia="en-US"/>
        </w:rPr>
        <w:t xml:space="preserve"> leaving the facility.</w:t>
      </w:r>
    </w:p>
    <w:p w14:paraId="7C7BFE2D" w14:textId="24EFEABE" w:rsidR="00C6716F" w:rsidRPr="00C64F1A" w:rsidRDefault="00C6716F" w:rsidP="00AE3444">
      <w:pPr>
        <w:pStyle w:val="ListBullet"/>
        <w:numPr>
          <w:ilvl w:val="0"/>
          <w:numId w:val="0"/>
        </w:numPr>
      </w:pPr>
      <w:r>
        <w:t xml:space="preserve">Staff said they provide consumers </w:t>
      </w:r>
      <w:r w:rsidR="00C24885">
        <w:t xml:space="preserve">with </w:t>
      </w:r>
      <w:r>
        <w:t xml:space="preserve">information </w:t>
      </w:r>
      <w:r w:rsidR="00C24885">
        <w:t xml:space="preserve">to assist them to make </w:t>
      </w:r>
      <w:r>
        <w:t xml:space="preserve">choices. They said there </w:t>
      </w:r>
      <w:r w:rsidR="00E34186">
        <w:t>we</w:t>
      </w:r>
      <w:r>
        <w:t>re staff who sp</w:t>
      </w:r>
      <w:r w:rsidR="00E34186">
        <w:t>oke</w:t>
      </w:r>
      <w:r>
        <w:t xml:space="preserve"> the language</w:t>
      </w:r>
      <w:r w:rsidR="00C24885">
        <w:t>s</w:t>
      </w:r>
      <w:r>
        <w:t xml:space="preserve"> </w:t>
      </w:r>
      <w:r w:rsidR="00C24885">
        <w:t xml:space="preserve">of some </w:t>
      </w:r>
      <w:r w:rsidR="00E34186">
        <w:t xml:space="preserve">of </w:t>
      </w:r>
      <w:r w:rsidR="00C24885">
        <w:t xml:space="preserve">the consumers </w:t>
      </w:r>
      <w:r w:rsidR="00E34186">
        <w:t xml:space="preserve">who could </w:t>
      </w:r>
      <w:r w:rsidR="00C24885">
        <w:t>translate information if needed</w:t>
      </w:r>
      <w:r>
        <w:t xml:space="preserve">. </w:t>
      </w:r>
    </w:p>
    <w:p w14:paraId="4853D731" w14:textId="230D4AAD" w:rsidR="00C6716F" w:rsidRPr="004742E0" w:rsidRDefault="00C6716F" w:rsidP="00AE3444">
      <w:pPr>
        <w:pStyle w:val="ListBullet"/>
        <w:numPr>
          <w:ilvl w:val="0"/>
          <w:numId w:val="0"/>
        </w:numPr>
        <w:spacing w:after="240"/>
        <w:rPr>
          <w:rFonts w:eastAsia="Fira Sans Light"/>
          <w:color w:val="000000" w:themeColor="text1"/>
        </w:rPr>
      </w:pPr>
      <w:r>
        <w:t xml:space="preserve">The Assessment Team </w:t>
      </w:r>
      <w:r w:rsidR="00C24885">
        <w:t xml:space="preserve">sighted </w:t>
      </w:r>
      <w:r>
        <w:t xml:space="preserve">weekly </w:t>
      </w:r>
      <w:r w:rsidR="00DB6FBF">
        <w:t xml:space="preserve">and daily </w:t>
      </w:r>
      <w:r>
        <w:t>menu</w:t>
      </w:r>
      <w:r w:rsidR="00E34186">
        <w:t>s</w:t>
      </w:r>
      <w:r>
        <w:t xml:space="preserve"> on display</w:t>
      </w:r>
      <w:r w:rsidR="00DB6FBF">
        <w:t xml:space="preserve"> and </w:t>
      </w:r>
      <w:r>
        <w:rPr>
          <w:rFonts w:eastAsia="Fira Sans Light"/>
          <w:color w:val="000000" w:themeColor="text1"/>
        </w:rPr>
        <w:t xml:space="preserve">information signs in each area </w:t>
      </w:r>
      <w:r w:rsidR="00DB6FBF">
        <w:rPr>
          <w:rFonts w:eastAsia="Fira Sans Light"/>
          <w:color w:val="000000" w:themeColor="text1"/>
        </w:rPr>
        <w:t xml:space="preserve">showing </w:t>
      </w:r>
      <w:r>
        <w:rPr>
          <w:rFonts w:eastAsia="Fira Sans Light"/>
          <w:color w:val="000000" w:themeColor="text1"/>
        </w:rPr>
        <w:t xml:space="preserve">what activities, games and puzzles </w:t>
      </w:r>
      <w:r w:rsidR="00DB6FBF">
        <w:rPr>
          <w:rFonts w:eastAsia="Fira Sans Light"/>
          <w:color w:val="000000" w:themeColor="text1"/>
        </w:rPr>
        <w:t xml:space="preserve">were </w:t>
      </w:r>
      <w:r>
        <w:rPr>
          <w:rFonts w:eastAsia="Fira Sans Light"/>
          <w:color w:val="000000" w:themeColor="text1"/>
        </w:rPr>
        <w:t xml:space="preserve">available. </w:t>
      </w:r>
    </w:p>
    <w:p w14:paraId="579EEE58" w14:textId="3E987AF5" w:rsidR="00250FCD" w:rsidRPr="00901F74" w:rsidRDefault="00C6716F" w:rsidP="00250FCD">
      <w:pPr>
        <w:spacing w:after="240"/>
        <w:rPr>
          <w:rFonts w:eastAsiaTheme="minorEastAsia"/>
          <w:color w:val="auto"/>
          <w:lang w:eastAsia="en-US"/>
        </w:rPr>
      </w:pPr>
      <w:r w:rsidRPr="00901F74">
        <w:rPr>
          <w:rFonts w:eastAsia="Calibri"/>
          <w:color w:val="auto"/>
          <w:lang w:eastAsia="en-US"/>
        </w:rPr>
        <w:t xml:space="preserve">The service was able to demonstrate each consumer’s privacy </w:t>
      </w:r>
      <w:r w:rsidR="00250FCD">
        <w:rPr>
          <w:rFonts w:eastAsia="Calibri"/>
          <w:color w:val="auto"/>
          <w:lang w:eastAsia="en-US"/>
        </w:rPr>
        <w:t>wa</w:t>
      </w:r>
      <w:r w:rsidRPr="00901F74">
        <w:rPr>
          <w:rFonts w:eastAsia="Calibri"/>
          <w:color w:val="auto"/>
          <w:lang w:eastAsia="en-US"/>
        </w:rPr>
        <w:t xml:space="preserve">s respected and personal information </w:t>
      </w:r>
      <w:r w:rsidR="00250FCD">
        <w:rPr>
          <w:rFonts w:eastAsia="Calibri"/>
          <w:color w:val="auto"/>
          <w:lang w:eastAsia="en-US"/>
        </w:rPr>
        <w:t>wa</w:t>
      </w:r>
      <w:r w:rsidRPr="00901F74">
        <w:rPr>
          <w:rFonts w:eastAsia="Calibri"/>
          <w:color w:val="auto"/>
          <w:lang w:eastAsia="en-US"/>
        </w:rPr>
        <w:t>s kept confidential.</w:t>
      </w:r>
      <w:r w:rsidR="00250FCD" w:rsidRPr="00250FCD">
        <w:rPr>
          <w:rFonts w:eastAsiaTheme="minorEastAsia"/>
          <w:color w:val="auto"/>
          <w:lang w:eastAsia="en-US"/>
        </w:rPr>
        <w:t xml:space="preserve"> </w:t>
      </w:r>
      <w:r w:rsidR="00250FCD" w:rsidRPr="00901F74">
        <w:rPr>
          <w:rFonts w:eastAsiaTheme="minorEastAsia"/>
          <w:color w:val="auto"/>
          <w:lang w:eastAsia="en-US"/>
        </w:rPr>
        <w:t xml:space="preserve">Electronic records </w:t>
      </w:r>
      <w:r w:rsidR="00E34186">
        <w:rPr>
          <w:rFonts w:eastAsiaTheme="minorEastAsia"/>
          <w:color w:val="auto"/>
          <w:lang w:eastAsia="en-US"/>
        </w:rPr>
        <w:t>we</w:t>
      </w:r>
      <w:r w:rsidR="00250FCD" w:rsidRPr="00901F74">
        <w:rPr>
          <w:rFonts w:eastAsiaTheme="minorEastAsia"/>
          <w:color w:val="auto"/>
          <w:lang w:eastAsia="en-US"/>
        </w:rPr>
        <w:t>re password protected</w:t>
      </w:r>
      <w:r w:rsidR="00250FCD">
        <w:rPr>
          <w:rFonts w:eastAsiaTheme="minorEastAsia"/>
          <w:color w:val="auto"/>
          <w:lang w:eastAsia="en-US"/>
        </w:rPr>
        <w:t xml:space="preserve"> and a</w:t>
      </w:r>
      <w:r w:rsidR="00250FCD" w:rsidRPr="00901F74">
        <w:rPr>
          <w:rFonts w:eastAsiaTheme="minorEastAsia"/>
          <w:color w:val="auto"/>
          <w:lang w:eastAsia="en-US"/>
        </w:rPr>
        <w:t xml:space="preserve">ll paper information </w:t>
      </w:r>
      <w:r w:rsidR="00E34186">
        <w:rPr>
          <w:rFonts w:eastAsiaTheme="minorEastAsia"/>
          <w:color w:val="auto"/>
          <w:lang w:eastAsia="en-US"/>
        </w:rPr>
        <w:t>wa</w:t>
      </w:r>
      <w:r w:rsidR="00250FCD" w:rsidRPr="00901F74">
        <w:rPr>
          <w:rFonts w:eastAsiaTheme="minorEastAsia"/>
          <w:color w:val="auto"/>
          <w:lang w:eastAsia="en-US"/>
        </w:rPr>
        <w:t>s stored in locked cabinets.</w:t>
      </w:r>
    </w:p>
    <w:p w14:paraId="3CE56C85" w14:textId="3DB1003F" w:rsidR="00C6716F" w:rsidRPr="002A0830" w:rsidRDefault="00C6716F" w:rsidP="002A0830">
      <w:pPr>
        <w:spacing w:after="240"/>
        <w:rPr>
          <w:rFonts w:eastAsiaTheme="minorEastAsia"/>
          <w:color w:val="auto"/>
          <w:lang w:eastAsia="en-US"/>
        </w:rPr>
      </w:pPr>
      <w:r w:rsidRPr="00901F74">
        <w:rPr>
          <w:rFonts w:eastAsiaTheme="minorEastAsia"/>
          <w:color w:val="auto"/>
          <w:lang w:eastAsia="en-US"/>
        </w:rPr>
        <w:t>The organisation ha</w:t>
      </w:r>
      <w:r w:rsidR="00E34186">
        <w:rPr>
          <w:rFonts w:eastAsiaTheme="minorEastAsia"/>
          <w:color w:val="auto"/>
          <w:lang w:eastAsia="en-US"/>
        </w:rPr>
        <w:t>d</w:t>
      </w:r>
      <w:r w:rsidRPr="00901F74">
        <w:rPr>
          <w:rFonts w:eastAsiaTheme="minorEastAsia"/>
          <w:color w:val="auto"/>
          <w:lang w:eastAsia="en-US"/>
        </w:rPr>
        <w:t xml:space="preserve"> a </w:t>
      </w:r>
      <w:r w:rsidR="00DB6FBF">
        <w:rPr>
          <w:rFonts w:eastAsiaTheme="minorEastAsia"/>
          <w:color w:val="auto"/>
          <w:lang w:eastAsia="en-US"/>
        </w:rPr>
        <w:t xml:space="preserve">policy </w:t>
      </w:r>
      <w:r w:rsidRPr="00901F74">
        <w:rPr>
          <w:rFonts w:eastAsiaTheme="minorEastAsia"/>
          <w:color w:val="auto"/>
          <w:lang w:eastAsia="en-US"/>
        </w:rPr>
        <w:t>re</w:t>
      </w:r>
      <w:r w:rsidR="00250FCD">
        <w:rPr>
          <w:rFonts w:eastAsiaTheme="minorEastAsia"/>
          <w:color w:val="auto"/>
          <w:lang w:eastAsia="en-US"/>
        </w:rPr>
        <w:t xml:space="preserve">lating to </w:t>
      </w:r>
      <w:r w:rsidRPr="00901F74">
        <w:rPr>
          <w:rFonts w:eastAsiaTheme="minorEastAsia"/>
          <w:color w:val="auto"/>
          <w:lang w:eastAsia="en-US"/>
        </w:rPr>
        <w:t>the protection of personal information</w:t>
      </w:r>
      <w:r w:rsidR="00250FCD">
        <w:rPr>
          <w:rFonts w:eastAsiaTheme="minorEastAsia"/>
          <w:color w:val="auto"/>
          <w:lang w:eastAsia="en-US"/>
        </w:rPr>
        <w:t xml:space="preserve"> </w:t>
      </w:r>
      <w:r w:rsidR="00DB6FBF">
        <w:rPr>
          <w:rFonts w:eastAsiaTheme="minorEastAsia"/>
          <w:color w:val="auto"/>
          <w:lang w:eastAsia="en-US"/>
        </w:rPr>
        <w:t xml:space="preserve">that </w:t>
      </w:r>
      <w:r w:rsidRPr="00901F74">
        <w:rPr>
          <w:rFonts w:eastAsiaTheme="minorEastAsia"/>
          <w:color w:val="auto"/>
          <w:lang w:eastAsia="en-US"/>
        </w:rPr>
        <w:t>outline</w:t>
      </w:r>
      <w:r w:rsidR="00DB6FBF">
        <w:rPr>
          <w:rFonts w:eastAsiaTheme="minorEastAsia"/>
          <w:color w:val="auto"/>
          <w:lang w:eastAsia="en-US"/>
        </w:rPr>
        <w:t>d</w:t>
      </w:r>
      <w:r w:rsidRPr="00901F74">
        <w:rPr>
          <w:rFonts w:eastAsiaTheme="minorEastAsia"/>
          <w:color w:val="auto"/>
          <w:lang w:eastAsia="en-US"/>
        </w:rPr>
        <w:t xml:space="preserve"> the </w:t>
      </w:r>
      <w:r w:rsidR="00DB6FBF">
        <w:rPr>
          <w:rFonts w:eastAsiaTheme="minorEastAsia"/>
          <w:color w:val="auto"/>
          <w:lang w:eastAsia="en-US"/>
        </w:rPr>
        <w:t xml:space="preserve">personal </w:t>
      </w:r>
      <w:r w:rsidRPr="00901F74">
        <w:rPr>
          <w:rFonts w:eastAsiaTheme="minorEastAsia"/>
          <w:color w:val="auto"/>
          <w:lang w:eastAsia="en-US"/>
        </w:rPr>
        <w:t xml:space="preserve">information </w:t>
      </w:r>
      <w:r w:rsidR="00250FCD">
        <w:rPr>
          <w:rFonts w:eastAsiaTheme="minorEastAsia"/>
          <w:color w:val="auto"/>
          <w:lang w:eastAsia="en-US"/>
        </w:rPr>
        <w:t xml:space="preserve">to be </w:t>
      </w:r>
      <w:r w:rsidRPr="00901F74">
        <w:rPr>
          <w:rFonts w:eastAsiaTheme="minorEastAsia"/>
          <w:color w:val="auto"/>
          <w:lang w:eastAsia="en-US"/>
        </w:rPr>
        <w:t xml:space="preserve">collected and </w:t>
      </w:r>
      <w:r w:rsidR="00DB6FBF">
        <w:rPr>
          <w:rFonts w:eastAsiaTheme="minorEastAsia"/>
          <w:color w:val="auto"/>
          <w:lang w:eastAsia="en-US"/>
        </w:rPr>
        <w:t xml:space="preserve">how it </w:t>
      </w:r>
      <w:r w:rsidR="00E34186">
        <w:rPr>
          <w:rFonts w:eastAsiaTheme="minorEastAsia"/>
          <w:color w:val="auto"/>
          <w:lang w:eastAsia="en-US"/>
        </w:rPr>
        <w:t>wa</w:t>
      </w:r>
      <w:r w:rsidR="00250FCD">
        <w:rPr>
          <w:rFonts w:eastAsiaTheme="minorEastAsia"/>
          <w:color w:val="auto"/>
          <w:lang w:eastAsia="en-US"/>
        </w:rPr>
        <w:t xml:space="preserve">s to be </w:t>
      </w:r>
      <w:r w:rsidR="00DB6FBF">
        <w:rPr>
          <w:rFonts w:eastAsiaTheme="minorEastAsia"/>
          <w:color w:val="auto"/>
          <w:lang w:eastAsia="en-US"/>
        </w:rPr>
        <w:t xml:space="preserve">used and </w:t>
      </w:r>
      <w:r w:rsidR="00250FCD">
        <w:rPr>
          <w:rFonts w:eastAsiaTheme="minorEastAsia"/>
          <w:color w:val="auto"/>
          <w:lang w:eastAsia="en-US"/>
        </w:rPr>
        <w:t>protected</w:t>
      </w:r>
      <w:r w:rsidRPr="00901F74">
        <w:rPr>
          <w:rFonts w:eastAsiaTheme="minorEastAsia"/>
          <w:color w:val="auto"/>
          <w:lang w:eastAsia="en-US"/>
        </w:rPr>
        <w:t xml:space="preserve">. </w:t>
      </w:r>
    </w:p>
    <w:p w14:paraId="3CE56C86" w14:textId="2E34989E" w:rsidR="00C6716F" w:rsidRPr="00D435F8" w:rsidRDefault="00C6716F" w:rsidP="00C6716F">
      <w:pPr>
        <w:rPr>
          <w:rFonts w:eastAsia="Calibri"/>
          <w:i/>
          <w:color w:val="auto"/>
          <w:lang w:eastAsia="en-US"/>
        </w:rPr>
      </w:pPr>
      <w:r w:rsidRPr="00154403">
        <w:rPr>
          <w:rFonts w:eastAsiaTheme="minorHAnsi"/>
        </w:rPr>
        <w:t xml:space="preserve">The Quality Standard is </w:t>
      </w:r>
      <w:r w:rsidRPr="00347AC9">
        <w:rPr>
          <w:rFonts w:eastAsiaTheme="minorHAnsi"/>
          <w:color w:val="auto"/>
        </w:rPr>
        <w:t xml:space="preserve">assessed as Compliant as </w:t>
      </w:r>
      <w:r w:rsidR="00347AC9" w:rsidRPr="00347AC9">
        <w:rPr>
          <w:rFonts w:eastAsiaTheme="minorHAnsi"/>
          <w:color w:val="auto"/>
        </w:rPr>
        <w:t>six</w:t>
      </w:r>
      <w:r w:rsidRPr="00347AC9">
        <w:rPr>
          <w:rFonts w:eastAsiaTheme="minorHAnsi"/>
          <w:color w:val="auto"/>
        </w:rPr>
        <w:t xml:space="preserve"> of the six specific requirements have been assessed as Compliant.</w:t>
      </w:r>
    </w:p>
    <w:p w14:paraId="3CE56C87" w14:textId="32CFA863" w:rsidR="00C6716F" w:rsidRDefault="00C6716F" w:rsidP="00C6716F">
      <w:pPr>
        <w:pStyle w:val="Heading2"/>
      </w:pPr>
      <w:r w:rsidRPr="00D435F8">
        <w:t>Assessment of Standard 1 Requirements</w:t>
      </w:r>
      <w:bookmarkStart w:id="4" w:name="_Hlk32932412"/>
      <w:r w:rsidRPr="0066387A">
        <w:rPr>
          <w:i/>
          <w:color w:val="0000FF"/>
          <w:sz w:val="24"/>
          <w:szCs w:val="24"/>
        </w:rPr>
        <w:t xml:space="preserve"> </w:t>
      </w:r>
      <w:bookmarkEnd w:id="4"/>
    </w:p>
    <w:p w14:paraId="3CE56C88" w14:textId="2EC11604" w:rsidR="00C6716F" w:rsidRDefault="00C6716F" w:rsidP="00C6716F">
      <w:pPr>
        <w:pStyle w:val="Heading3"/>
      </w:pPr>
      <w:r w:rsidRPr="00051035">
        <w:t>Requirement 1(3)(a)</w:t>
      </w:r>
      <w:r w:rsidRPr="00051035">
        <w:tab/>
        <w:t>Compliant</w:t>
      </w:r>
    </w:p>
    <w:p w14:paraId="3CE56C89" w14:textId="77777777" w:rsidR="00C6716F" w:rsidRPr="008D114F" w:rsidRDefault="00C6716F" w:rsidP="00C6716F">
      <w:pPr>
        <w:rPr>
          <w:i/>
        </w:rPr>
      </w:pPr>
      <w:r w:rsidRPr="008D114F">
        <w:rPr>
          <w:i/>
        </w:rPr>
        <w:t>Each consumer is treated with dignity and respect, with their identity, culture and diversity valued.</w:t>
      </w:r>
    </w:p>
    <w:p w14:paraId="3CE56C8B" w14:textId="16D1AADE" w:rsidR="00C6716F" w:rsidRDefault="00C6716F" w:rsidP="00C6716F">
      <w:pPr>
        <w:pStyle w:val="Heading3"/>
      </w:pPr>
      <w:r>
        <w:t>Requirement 1(3)(b)</w:t>
      </w:r>
      <w:r>
        <w:tab/>
        <w:t>Compliant</w:t>
      </w:r>
    </w:p>
    <w:p w14:paraId="3CE56C8C" w14:textId="77777777" w:rsidR="00C6716F" w:rsidRPr="008D114F" w:rsidRDefault="00C6716F" w:rsidP="00C6716F">
      <w:pPr>
        <w:rPr>
          <w:i/>
        </w:rPr>
      </w:pPr>
      <w:r w:rsidRPr="008D114F">
        <w:rPr>
          <w:i/>
        </w:rPr>
        <w:t>Care and services are culturally safe.</w:t>
      </w:r>
    </w:p>
    <w:p w14:paraId="3CE56C8E" w14:textId="589B5076" w:rsidR="00C6716F" w:rsidRPr="00DD02D3" w:rsidRDefault="00C6716F" w:rsidP="00C6716F">
      <w:pPr>
        <w:pStyle w:val="Heading3"/>
      </w:pPr>
      <w:r w:rsidRPr="00DD02D3">
        <w:t>Requirement 1(3)(c)</w:t>
      </w:r>
      <w:r w:rsidRPr="00DD02D3">
        <w:tab/>
        <w:t>Compliant</w:t>
      </w:r>
    </w:p>
    <w:p w14:paraId="3CE56C8F" w14:textId="77777777" w:rsidR="00C6716F" w:rsidRPr="008D114F" w:rsidRDefault="00C6716F" w:rsidP="00C6716F">
      <w:pPr>
        <w:tabs>
          <w:tab w:val="right" w:pos="9026"/>
        </w:tabs>
        <w:spacing w:before="0" w:after="0"/>
        <w:outlineLvl w:val="4"/>
        <w:rPr>
          <w:i/>
        </w:rPr>
      </w:pPr>
      <w:r w:rsidRPr="008D114F">
        <w:rPr>
          <w:i/>
        </w:rPr>
        <w:t xml:space="preserve">Each consumer is supported to exercise choice and independence, including to: </w:t>
      </w:r>
    </w:p>
    <w:p w14:paraId="3CE56C90" w14:textId="77777777" w:rsidR="00C6716F" w:rsidRPr="008D114F" w:rsidRDefault="00C6716F" w:rsidP="00C6716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CE56C91" w14:textId="77777777" w:rsidR="00C6716F" w:rsidRPr="008D114F" w:rsidRDefault="00C6716F" w:rsidP="00C6716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CE56C92" w14:textId="77777777" w:rsidR="00C6716F" w:rsidRPr="008D114F" w:rsidRDefault="00C6716F" w:rsidP="00C6716F">
      <w:pPr>
        <w:numPr>
          <w:ilvl w:val="0"/>
          <w:numId w:val="12"/>
        </w:numPr>
        <w:tabs>
          <w:tab w:val="right" w:pos="9026"/>
        </w:tabs>
        <w:spacing w:before="0" w:after="0"/>
        <w:ind w:left="567" w:hanging="425"/>
        <w:outlineLvl w:val="4"/>
        <w:rPr>
          <w:i/>
        </w:rPr>
      </w:pPr>
      <w:r w:rsidRPr="008D114F">
        <w:rPr>
          <w:i/>
        </w:rPr>
        <w:t xml:space="preserve">communicate their decisions; and </w:t>
      </w:r>
    </w:p>
    <w:p w14:paraId="3CE56C93" w14:textId="77777777" w:rsidR="00C6716F" w:rsidRPr="008D114F" w:rsidRDefault="00C6716F" w:rsidP="00C6716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CE56C95" w14:textId="692F0C66" w:rsidR="00C6716F" w:rsidRDefault="00C6716F" w:rsidP="00C6716F">
      <w:pPr>
        <w:pStyle w:val="Heading3"/>
      </w:pPr>
      <w:r>
        <w:lastRenderedPageBreak/>
        <w:t>Requirement 1(3)(d)</w:t>
      </w:r>
      <w:r>
        <w:tab/>
        <w:t>Compliant</w:t>
      </w:r>
    </w:p>
    <w:p w14:paraId="3CE56C96" w14:textId="77777777" w:rsidR="00C6716F" w:rsidRPr="008D114F" w:rsidRDefault="00C6716F" w:rsidP="00C6716F">
      <w:pPr>
        <w:rPr>
          <w:i/>
        </w:rPr>
      </w:pPr>
      <w:r w:rsidRPr="008D114F">
        <w:rPr>
          <w:i/>
        </w:rPr>
        <w:t>Each consumer is supported to take risks to enable them to live the best life they can.</w:t>
      </w:r>
    </w:p>
    <w:p w14:paraId="3CE56C98" w14:textId="1E9ED419" w:rsidR="00C6716F" w:rsidRDefault="00C6716F" w:rsidP="00C6716F">
      <w:pPr>
        <w:pStyle w:val="Heading3"/>
      </w:pPr>
      <w:r>
        <w:t>Requirement 1(3)(e)</w:t>
      </w:r>
      <w:r>
        <w:tab/>
        <w:t>Compliant</w:t>
      </w:r>
    </w:p>
    <w:p w14:paraId="3CE56C99" w14:textId="77777777" w:rsidR="00C6716F" w:rsidRPr="008D114F" w:rsidRDefault="00C6716F" w:rsidP="00C6716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CE56C9B" w14:textId="5DF1D312" w:rsidR="00C6716F" w:rsidRDefault="00C6716F" w:rsidP="00C6716F">
      <w:pPr>
        <w:pStyle w:val="Heading3"/>
      </w:pPr>
      <w:r>
        <w:t>Requirement 1(3)(f)</w:t>
      </w:r>
      <w:r>
        <w:tab/>
        <w:t>Compliant</w:t>
      </w:r>
    </w:p>
    <w:p w14:paraId="3CE56C9C" w14:textId="77777777" w:rsidR="00C6716F" w:rsidRPr="008D114F" w:rsidRDefault="00C6716F" w:rsidP="00C6716F">
      <w:pPr>
        <w:rPr>
          <w:i/>
        </w:rPr>
      </w:pPr>
      <w:r w:rsidRPr="008D114F">
        <w:rPr>
          <w:i/>
        </w:rPr>
        <w:t>Each consumer’s privacy is respected and personal information is kept confidential.</w:t>
      </w:r>
    </w:p>
    <w:p w14:paraId="3CE56C9E" w14:textId="77777777" w:rsidR="00C6716F" w:rsidRPr="00154403" w:rsidRDefault="00C6716F" w:rsidP="00C6716F"/>
    <w:p w14:paraId="3CE56C9F" w14:textId="77777777" w:rsidR="00C6716F" w:rsidRDefault="00C6716F" w:rsidP="00C6716F">
      <w:pPr>
        <w:sectPr w:rsidR="00C6716F" w:rsidSect="00C6716F">
          <w:headerReference w:type="default" r:id="rId21"/>
          <w:type w:val="continuous"/>
          <w:pgSz w:w="11906" w:h="16838"/>
          <w:pgMar w:top="1701" w:right="1418" w:bottom="1418" w:left="1418" w:header="568" w:footer="397" w:gutter="0"/>
          <w:cols w:space="708"/>
          <w:titlePg/>
          <w:docGrid w:linePitch="360"/>
        </w:sectPr>
      </w:pPr>
    </w:p>
    <w:p w14:paraId="3CE56CA0" w14:textId="71A86AD7" w:rsidR="00C6716F" w:rsidRDefault="00C6716F" w:rsidP="00C6716F">
      <w:pPr>
        <w:pStyle w:val="Heading1"/>
        <w:tabs>
          <w:tab w:val="right" w:pos="9070"/>
        </w:tabs>
        <w:spacing w:before="560" w:after="640"/>
        <w:rPr>
          <w:color w:val="FFFFFF" w:themeColor="background1"/>
        </w:rPr>
        <w:sectPr w:rsidR="00C6716F" w:rsidSect="00C6716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CE56D80" wp14:editId="3CE56D8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528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347AC9" w:rsidRPr="00703E80">
        <w:rPr>
          <w:color w:val="FFFFFF" w:themeColor="background1"/>
        </w:rPr>
        <w:t xml:space="preserve"> </w:t>
      </w:r>
      <w:r w:rsidRPr="00703E80">
        <w:rPr>
          <w:color w:val="FFFFFF" w:themeColor="background1"/>
        </w:rPr>
        <w:br/>
        <w:t>Ongoing assessment and planning with consumers</w:t>
      </w:r>
      <w:bookmarkEnd w:id="5"/>
    </w:p>
    <w:p w14:paraId="3CE56CA1" w14:textId="77777777" w:rsidR="00C6716F" w:rsidRPr="00ED6B57" w:rsidRDefault="00C6716F" w:rsidP="00C6716F">
      <w:pPr>
        <w:pStyle w:val="Heading3"/>
        <w:shd w:val="clear" w:color="auto" w:fill="F2F2F2" w:themeFill="background1" w:themeFillShade="F2"/>
      </w:pPr>
      <w:r w:rsidRPr="00ED6B57">
        <w:t>Consumer outcome:</w:t>
      </w:r>
    </w:p>
    <w:p w14:paraId="3CE56CA2" w14:textId="77777777" w:rsidR="00C6716F" w:rsidRPr="00ED6B57" w:rsidRDefault="00C6716F" w:rsidP="00C6716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CE56CA3" w14:textId="77777777" w:rsidR="00C6716F" w:rsidRPr="00ED6B57" w:rsidRDefault="00C6716F" w:rsidP="00C6716F">
      <w:pPr>
        <w:pStyle w:val="Heading3"/>
        <w:shd w:val="clear" w:color="auto" w:fill="F2F2F2" w:themeFill="background1" w:themeFillShade="F2"/>
      </w:pPr>
      <w:r w:rsidRPr="00ED6B57">
        <w:t>Organisation statement:</w:t>
      </w:r>
    </w:p>
    <w:p w14:paraId="3CE56CA4" w14:textId="77777777" w:rsidR="00C6716F" w:rsidRPr="00ED6B57" w:rsidRDefault="00C6716F" w:rsidP="00C6716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CE56CA5" w14:textId="77777777" w:rsidR="00C6716F" w:rsidRDefault="00C6716F" w:rsidP="00C6716F">
      <w:pPr>
        <w:pStyle w:val="Heading2"/>
      </w:pPr>
      <w:r>
        <w:t xml:space="preserve">Assessment </w:t>
      </w:r>
      <w:r w:rsidRPr="002B2C0F">
        <w:t>of Standard</w:t>
      </w:r>
      <w:r>
        <w:t xml:space="preserve"> 2</w:t>
      </w:r>
    </w:p>
    <w:p w14:paraId="766E040D" w14:textId="0627899F" w:rsidR="00C6716F" w:rsidRDefault="00604AC0" w:rsidP="00AE3444">
      <w:pPr>
        <w:pStyle w:val="ListBullet"/>
        <w:numPr>
          <w:ilvl w:val="0"/>
          <w:numId w:val="0"/>
        </w:numPr>
      </w:pPr>
      <w:r w:rsidRPr="00ED1959">
        <w:t xml:space="preserve">Consumers and representatives </w:t>
      </w:r>
      <w:r>
        <w:t>stated t</w:t>
      </w:r>
      <w:r w:rsidRPr="00ED1959">
        <w:t>he service work</w:t>
      </w:r>
      <w:r w:rsidR="004C5136">
        <w:t>ed</w:t>
      </w:r>
      <w:r w:rsidRPr="00ED1959">
        <w:t xml:space="preserve"> with them to develop </w:t>
      </w:r>
      <w:r>
        <w:t xml:space="preserve">a </w:t>
      </w:r>
      <w:r w:rsidRPr="00ED1959">
        <w:t>safe and effective care plan</w:t>
      </w:r>
      <w:r>
        <w:t xml:space="preserve">.  </w:t>
      </w:r>
      <w:r w:rsidR="00022551">
        <w:t>They said s</w:t>
      </w:r>
      <w:r>
        <w:t xml:space="preserve">taff asked them about </w:t>
      </w:r>
      <w:r w:rsidRPr="00F915D5">
        <w:t xml:space="preserve">what </w:t>
      </w:r>
      <w:r>
        <w:t>wa</w:t>
      </w:r>
      <w:r w:rsidRPr="00F915D5">
        <w:t xml:space="preserve">s important to them </w:t>
      </w:r>
      <w:r w:rsidR="004C5136">
        <w:t xml:space="preserve">and staff knew their preferred </w:t>
      </w:r>
      <w:r w:rsidR="004C5136" w:rsidRPr="00CA6FC6">
        <w:t>waking time</w:t>
      </w:r>
      <w:r w:rsidR="004C5136">
        <w:t>s</w:t>
      </w:r>
      <w:r w:rsidR="004C5136" w:rsidRPr="00CA6FC6">
        <w:t xml:space="preserve">, </w:t>
      </w:r>
      <w:r w:rsidR="004C5136">
        <w:t xml:space="preserve">their </w:t>
      </w:r>
      <w:r w:rsidR="004C5136" w:rsidRPr="00CA6FC6">
        <w:t>daily routine</w:t>
      </w:r>
      <w:r w:rsidR="00E34186">
        <w:t>s</w:t>
      </w:r>
      <w:r w:rsidR="004C5136">
        <w:t xml:space="preserve"> </w:t>
      </w:r>
      <w:r w:rsidR="004C5136" w:rsidRPr="00CA6FC6">
        <w:t xml:space="preserve">and </w:t>
      </w:r>
      <w:r w:rsidR="004C5136">
        <w:t xml:space="preserve">their </w:t>
      </w:r>
      <w:r w:rsidR="004C5136" w:rsidRPr="00CA6FC6">
        <w:t>food and drink preferences</w:t>
      </w:r>
      <w:r w:rsidR="004C5136">
        <w:t xml:space="preserve">.  They said staff check with consumers daily on their care preferences for the day.  </w:t>
      </w:r>
      <w:r w:rsidR="004C5136" w:rsidRPr="00ED1959">
        <w:t>Consumers and representatives</w:t>
      </w:r>
      <w:r w:rsidR="004C5136">
        <w:t xml:space="preserve"> said </w:t>
      </w:r>
      <w:r>
        <w:t>they were</w:t>
      </w:r>
      <w:r w:rsidR="00C6716F" w:rsidRPr="008E3F3E">
        <w:t xml:space="preserve"> informed about the outcomes of assessment and planning </w:t>
      </w:r>
      <w:r w:rsidR="00C6716F">
        <w:t xml:space="preserve">and </w:t>
      </w:r>
      <w:r w:rsidR="00C6716F" w:rsidRPr="008E3F3E">
        <w:t>ha</w:t>
      </w:r>
      <w:r w:rsidR="00E34186">
        <w:t>d</w:t>
      </w:r>
      <w:r w:rsidR="00C6716F" w:rsidRPr="008E3F3E">
        <w:t xml:space="preserve"> ready access to their care and services plan if they wish</w:t>
      </w:r>
      <w:r>
        <w:t>ed</w:t>
      </w:r>
      <w:r w:rsidR="00C6716F" w:rsidRPr="008E3F3E">
        <w:t>.</w:t>
      </w:r>
    </w:p>
    <w:p w14:paraId="0541B006" w14:textId="4CEB04C9" w:rsidR="002A49F5" w:rsidRPr="003F562A" w:rsidRDefault="004A1186" w:rsidP="004A1186">
      <w:pPr>
        <w:pStyle w:val="Heading4"/>
        <w:rPr>
          <w:color w:val="000000" w:themeColor="text1"/>
        </w:rPr>
      </w:pPr>
      <w:r w:rsidRPr="004E3A22">
        <w:rPr>
          <w:b w:val="0"/>
          <w:iCs w:val="0"/>
          <w:color w:val="000000" w:themeColor="text1"/>
          <w:lang w:eastAsia="en-US"/>
        </w:rPr>
        <w:t>The service ha</w:t>
      </w:r>
      <w:r>
        <w:rPr>
          <w:b w:val="0"/>
          <w:iCs w:val="0"/>
          <w:color w:val="000000" w:themeColor="text1"/>
          <w:lang w:eastAsia="en-US"/>
        </w:rPr>
        <w:t>d</w:t>
      </w:r>
      <w:r w:rsidRPr="004E3A22">
        <w:rPr>
          <w:b w:val="0"/>
          <w:iCs w:val="0"/>
          <w:color w:val="000000" w:themeColor="text1"/>
          <w:lang w:eastAsia="en-US"/>
        </w:rPr>
        <w:t xml:space="preserve"> policies and procedures to guide staff in </w:t>
      </w:r>
      <w:r>
        <w:rPr>
          <w:b w:val="0"/>
          <w:iCs w:val="0"/>
          <w:color w:val="000000" w:themeColor="text1"/>
          <w:lang w:eastAsia="en-US"/>
        </w:rPr>
        <w:t xml:space="preserve">assessment and care </w:t>
      </w:r>
      <w:r w:rsidRPr="004A1186">
        <w:rPr>
          <w:b w:val="0"/>
          <w:iCs w:val="0"/>
          <w:color w:val="000000" w:themeColor="text1"/>
          <w:lang w:eastAsia="en-US"/>
        </w:rPr>
        <w:t xml:space="preserve">planning. </w:t>
      </w:r>
      <w:r w:rsidR="002A49F5" w:rsidRPr="004A1186">
        <w:rPr>
          <w:b w:val="0"/>
          <w:color w:val="000000" w:themeColor="text1"/>
          <w:lang w:eastAsia="en-US"/>
        </w:rPr>
        <w:t>Care planning documents demonstrated that comprehensive assessment</w:t>
      </w:r>
      <w:r w:rsidR="00E34186">
        <w:rPr>
          <w:b w:val="0"/>
          <w:color w:val="000000" w:themeColor="text1"/>
          <w:lang w:eastAsia="en-US"/>
        </w:rPr>
        <w:t>s</w:t>
      </w:r>
      <w:r w:rsidR="002A49F5" w:rsidRPr="004A1186">
        <w:rPr>
          <w:b w:val="0"/>
          <w:color w:val="000000" w:themeColor="text1"/>
          <w:lang w:eastAsia="en-US"/>
        </w:rPr>
        <w:t xml:space="preserve"> of consumers and care planning was undertaken by the service. </w:t>
      </w:r>
      <w:r w:rsidR="004C5136" w:rsidRPr="004A1186">
        <w:rPr>
          <w:b w:val="0"/>
          <w:color w:val="000000" w:themeColor="text1"/>
          <w:lang w:eastAsia="en-US"/>
        </w:rPr>
        <w:t xml:space="preserve">Assessment and planning documents evidenced the needs, goals and preferences of the consumers, including </w:t>
      </w:r>
      <w:r w:rsidR="00E34186">
        <w:rPr>
          <w:b w:val="0"/>
          <w:color w:val="000000" w:themeColor="text1"/>
          <w:lang w:eastAsia="en-US"/>
        </w:rPr>
        <w:t xml:space="preserve">their </w:t>
      </w:r>
      <w:r w:rsidR="004C5136" w:rsidRPr="004A1186">
        <w:rPr>
          <w:b w:val="0"/>
          <w:color w:val="000000" w:themeColor="text1"/>
          <w:lang w:eastAsia="en-US"/>
        </w:rPr>
        <w:t>end of life preferences</w:t>
      </w:r>
      <w:r w:rsidR="002A49F5" w:rsidRPr="004A1186">
        <w:rPr>
          <w:b w:val="0"/>
          <w:color w:val="000000" w:themeColor="text1"/>
          <w:lang w:eastAsia="en-US"/>
        </w:rPr>
        <w:t xml:space="preserve">.  Care plans </w:t>
      </w:r>
      <w:r w:rsidR="00E16AE7" w:rsidRPr="004A1186">
        <w:rPr>
          <w:b w:val="0"/>
          <w:color w:val="000000" w:themeColor="text1"/>
          <w:lang w:eastAsia="en-US"/>
        </w:rPr>
        <w:t xml:space="preserve">listed </w:t>
      </w:r>
      <w:r w:rsidR="002A49F5" w:rsidRPr="004A1186">
        <w:rPr>
          <w:b w:val="0"/>
          <w:color w:val="000000" w:themeColor="text1"/>
          <w:lang w:eastAsia="en-US"/>
        </w:rPr>
        <w:t xml:space="preserve">the persons the consumer </w:t>
      </w:r>
      <w:r w:rsidR="004C5136" w:rsidRPr="004A1186">
        <w:rPr>
          <w:b w:val="0"/>
          <w:color w:val="000000" w:themeColor="text1"/>
          <w:lang w:eastAsia="en-US"/>
        </w:rPr>
        <w:t>wishe</w:t>
      </w:r>
      <w:r w:rsidR="002A49F5" w:rsidRPr="004A1186">
        <w:rPr>
          <w:b w:val="0"/>
          <w:color w:val="000000" w:themeColor="text1"/>
          <w:lang w:eastAsia="en-US"/>
        </w:rPr>
        <w:t>d</w:t>
      </w:r>
      <w:r w:rsidR="004C5136" w:rsidRPr="004A1186">
        <w:rPr>
          <w:b w:val="0"/>
          <w:color w:val="000000" w:themeColor="text1"/>
          <w:lang w:eastAsia="en-US"/>
        </w:rPr>
        <w:t xml:space="preserve"> to involve in planning</w:t>
      </w:r>
      <w:r w:rsidR="00E16AE7" w:rsidRPr="004A1186">
        <w:rPr>
          <w:b w:val="0"/>
          <w:color w:val="000000" w:themeColor="text1"/>
          <w:lang w:eastAsia="en-US"/>
        </w:rPr>
        <w:t xml:space="preserve"> their </w:t>
      </w:r>
      <w:r w:rsidR="004C5136" w:rsidRPr="004A1186">
        <w:rPr>
          <w:b w:val="0"/>
          <w:color w:val="000000" w:themeColor="text1"/>
          <w:lang w:eastAsia="en-US"/>
        </w:rPr>
        <w:t>care</w:t>
      </w:r>
      <w:r w:rsidR="002A49F5" w:rsidRPr="004A1186">
        <w:rPr>
          <w:b w:val="0"/>
          <w:color w:val="000000" w:themeColor="text1"/>
          <w:lang w:eastAsia="en-US"/>
        </w:rPr>
        <w:t>.</w:t>
      </w:r>
      <w:r w:rsidR="00E16AE7" w:rsidRPr="004A1186">
        <w:rPr>
          <w:b w:val="0"/>
          <w:color w:val="000000" w:themeColor="text1"/>
          <w:lang w:eastAsia="en-US"/>
        </w:rPr>
        <w:t xml:space="preserve">  </w:t>
      </w:r>
      <w:r w:rsidR="002A49F5" w:rsidRPr="004A1186">
        <w:rPr>
          <w:b w:val="0"/>
          <w:color w:val="000000" w:themeColor="text1"/>
          <w:lang w:eastAsia="en-US"/>
        </w:rPr>
        <w:t>The assessment and planning included risks to the consumers’ health and well-being</w:t>
      </w:r>
      <w:r w:rsidR="00A128C5">
        <w:rPr>
          <w:b w:val="0"/>
          <w:color w:val="000000" w:themeColor="text1"/>
          <w:lang w:eastAsia="en-US"/>
        </w:rPr>
        <w:t>,</w:t>
      </w:r>
      <w:r w:rsidR="002A49F5" w:rsidRPr="004A1186">
        <w:rPr>
          <w:b w:val="0"/>
          <w:color w:val="000000" w:themeColor="text1"/>
          <w:lang w:eastAsia="en-US"/>
        </w:rPr>
        <w:t xml:space="preserve"> and strategies to minimise the risks. </w:t>
      </w:r>
      <w:r w:rsidR="002A49F5" w:rsidRPr="004A1186">
        <w:rPr>
          <w:b w:val="0"/>
        </w:rPr>
        <w:t>Where a consumer wishe</w:t>
      </w:r>
      <w:r w:rsidR="00E16AE7" w:rsidRPr="004A1186">
        <w:rPr>
          <w:b w:val="0"/>
        </w:rPr>
        <w:t>d</w:t>
      </w:r>
      <w:r w:rsidR="002A49F5" w:rsidRPr="004A1186">
        <w:rPr>
          <w:b w:val="0"/>
        </w:rPr>
        <w:t xml:space="preserve"> to continue to independently manage aspects of their care, an appropriate risk assessment </w:t>
      </w:r>
      <w:r w:rsidR="00E16AE7" w:rsidRPr="004A1186">
        <w:rPr>
          <w:b w:val="0"/>
        </w:rPr>
        <w:t>wa</w:t>
      </w:r>
      <w:r w:rsidR="002A49F5" w:rsidRPr="004A1186">
        <w:rPr>
          <w:b w:val="0"/>
        </w:rPr>
        <w:t xml:space="preserve">s completed and strategies to minimise potential risks </w:t>
      </w:r>
      <w:r w:rsidR="00E16AE7" w:rsidRPr="004A1186">
        <w:rPr>
          <w:b w:val="0"/>
        </w:rPr>
        <w:t>we</w:t>
      </w:r>
      <w:r w:rsidR="002A49F5" w:rsidRPr="004A1186">
        <w:rPr>
          <w:b w:val="0"/>
        </w:rPr>
        <w:t xml:space="preserve">re </w:t>
      </w:r>
      <w:r w:rsidR="00E16AE7" w:rsidRPr="004A1186">
        <w:rPr>
          <w:b w:val="0"/>
        </w:rPr>
        <w:t>detailed</w:t>
      </w:r>
      <w:r w:rsidR="002A49F5" w:rsidRPr="004A1186">
        <w:rPr>
          <w:b w:val="0"/>
        </w:rPr>
        <w:t>.</w:t>
      </w:r>
    </w:p>
    <w:p w14:paraId="436C3517" w14:textId="7B0676A7" w:rsidR="000745E7" w:rsidRPr="00912709" w:rsidRDefault="000745E7" w:rsidP="000745E7">
      <w:pPr>
        <w:pStyle w:val="Heading4"/>
        <w:rPr>
          <w:color w:val="000000" w:themeColor="text1"/>
        </w:rPr>
      </w:pPr>
      <w:r>
        <w:rPr>
          <w:b w:val="0"/>
          <w:iCs w:val="0"/>
          <w:color w:val="000000" w:themeColor="text1"/>
          <w:lang w:eastAsia="en-US"/>
        </w:rPr>
        <w:t>O</w:t>
      </w:r>
      <w:r w:rsidRPr="009B61BB">
        <w:rPr>
          <w:b w:val="0"/>
          <w:iCs w:val="0"/>
          <w:color w:val="000000" w:themeColor="text1"/>
          <w:lang w:eastAsia="en-US"/>
        </w:rPr>
        <w:t xml:space="preserve">ther organisations and providers of care </w:t>
      </w:r>
      <w:r>
        <w:rPr>
          <w:b w:val="0"/>
          <w:iCs w:val="0"/>
          <w:color w:val="000000" w:themeColor="text1"/>
          <w:lang w:eastAsia="en-US"/>
        </w:rPr>
        <w:t>we</w:t>
      </w:r>
      <w:r w:rsidRPr="009B61BB">
        <w:rPr>
          <w:b w:val="0"/>
          <w:iCs w:val="0"/>
          <w:color w:val="000000" w:themeColor="text1"/>
          <w:lang w:eastAsia="en-US"/>
        </w:rPr>
        <w:t xml:space="preserve">re involved in planning and </w:t>
      </w:r>
      <w:r w:rsidRPr="000745E7">
        <w:rPr>
          <w:b w:val="0"/>
          <w:iCs w:val="0"/>
          <w:color w:val="000000" w:themeColor="text1"/>
          <w:lang w:eastAsia="en-US"/>
        </w:rPr>
        <w:t xml:space="preserve">assessment processes.  Care documentation evidenced the </w:t>
      </w:r>
      <w:r w:rsidRPr="000745E7">
        <w:rPr>
          <w:b w:val="0"/>
          <w:color w:val="000000" w:themeColor="text1"/>
        </w:rPr>
        <w:t xml:space="preserve">involvement of health professionals and providers of services such as </w:t>
      </w:r>
      <w:r>
        <w:rPr>
          <w:b w:val="0"/>
          <w:color w:val="000000" w:themeColor="text1"/>
        </w:rPr>
        <w:t>medical officers</w:t>
      </w:r>
      <w:r w:rsidRPr="000745E7">
        <w:rPr>
          <w:b w:val="0"/>
          <w:color w:val="000000" w:themeColor="text1"/>
        </w:rPr>
        <w:t>, occupational therapist</w:t>
      </w:r>
      <w:r>
        <w:rPr>
          <w:b w:val="0"/>
          <w:color w:val="000000" w:themeColor="text1"/>
        </w:rPr>
        <w:t>s</w:t>
      </w:r>
      <w:r w:rsidRPr="000745E7">
        <w:rPr>
          <w:b w:val="0"/>
          <w:color w:val="000000" w:themeColor="text1"/>
        </w:rPr>
        <w:t xml:space="preserve">, </w:t>
      </w:r>
      <w:r w:rsidRPr="000745E7">
        <w:rPr>
          <w:b w:val="0"/>
          <w:color w:val="000000" w:themeColor="text1"/>
        </w:rPr>
        <w:lastRenderedPageBreak/>
        <w:t>physiotherapist</w:t>
      </w:r>
      <w:r>
        <w:rPr>
          <w:b w:val="0"/>
          <w:color w:val="000000" w:themeColor="text1"/>
        </w:rPr>
        <w:t>s</w:t>
      </w:r>
      <w:r w:rsidRPr="000745E7">
        <w:rPr>
          <w:b w:val="0"/>
          <w:color w:val="000000" w:themeColor="text1"/>
        </w:rPr>
        <w:t>, podiatrist</w:t>
      </w:r>
      <w:r>
        <w:rPr>
          <w:b w:val="0"/>
          <w:color w:val="000000" w:themeColor="text1"/>
        </w:rPr>
        <w:t>s</w:t>
      </w:r>
      <w:r w:rsidRPr="000745E7">
        <w:rPr>
          <w:b w:val="0"/>
          <w:color w:val="000000" w:themeColor="text1"/>
        </w:rPr>
        <w:t>, dietician</w:t>
      </w:r>
      <w:r>
        <w:rPr>
          <w:b w:val="0"/>
          <w:color w:val="000000" w:themeColor="text1"/>
        </w:rPr>
        <w:t>s</w:t>
      </w:r>
      <w:r w:rsidRPr="000745E7">
        <w:rPr>
          <w:b w:val="0"/>
          <w:color w:val="000000" w:themeColor="text1"/>
        </w:rPr>
        <w:t>, wound care specialists and other external professionals.</w:t>
      </w:r>
    </w:p>
    <w:p w14:paraId="293D7A77" w14:textId="5D6E0E8C" w:rsidR="000745E7" w:rsidRDefault="000745E7" w:rsidP="000745E7">
      <w:pPr>
        <w:pStyle w:val="ListBullet"/>
        <w:numPr>
          <w:ilvl w:val="0"/>
          <w:numId w:val="0"/>
        </w:numPr>
        <w:rPr>
          <w:rFonts w:eastAsia="Calibri"/>
          <w:color w:val="000000" w:themeColor="text1"/>
        </w:rPr>
      </w:pPr>
      <w:r>
        <w:rPr>
          <w:rFonts w:eastAsia="Calibri"/>
          <w:color w:val="000000" w:themeColor="text1"/>
        </w:rPr>
        <w:t>The Clinical Nurse advised they discu</w:t>
      </w:r>
      <w:r w:rsidR="00A128C5">
        <w:rPr>
          <w:rFonts w:eastAsia="Calibri"/>
          <w:color w:val="000000" w:themeColor="text1"/>
        </w:rPr>
        <w:t>s</w:t>
      </w:r>
      <w:r>
        <w:rPr>
          <w:rFonts w:eastAsia="Calibri"/>
          <w:color w:val="000000" w:themeColor="text1"/>
        </w:rPr>
        <w:t>s</w:t>
      </w:r>
      <w:r w:rsidR="00A128C5">
        <w:rPr>
          <w:rFonts w:eastAsia="Calibri"/>
          <w:color w:val="000000" w:themeColor="text1"/>
        </w:rPr>
        <w:t>ed</w:t>
      </w:r>
      <w:r>
        <w:rPr>
          <w:rFonts w:eastAsia="Calibri"/>
          <w:color w:val="000000" w:themeColor="text1"/>
        </w:rPr>
        <w:t xml:space="preserve"> with consumer</w:t>
      </w:r>
      <w:r w:rsidR="00A128C5">
        <w:rPr>
          <w:rFonts w:eastAsia="Calibri"/>
          <w:color w:val="000000" w:themeColor="text1"/>
        </w:rPr>
        <w:t>s</w:t>
      </w:r>
      <w:r>
        <w:rPr>
          <w:rFonts w:eastAsia="Calibri"/>
          <w:color w:val="000000" w:themeColor="text1"/>
        </w:rPr>
        <w:t xml:space="preserve"> or their representative</w:t>
      </w:r>
      <w:r w:rsidR="00A128C5">
        <w:rPr>
          <w:rFonts w:eastAsia="Calibri"/>
          <w:color w:val="000000" w:themeColor="text1"/>
        </w:rPr>
        <w:t xml:space="preserve">s the </w:t>
      </w:r>
      <w:r>
        <w:rPr>
          <w:rFonts w:eastAsia="Calibri"/>
          <w:color w:val="000000" w:themeColor="text1"/>
        </w:rPr>
        <w:t>consumer’s care at a six-monthly care plan review</w:t>
      </w:r>
      <w:r w:rsidR="00A128C5">
        <w:rPr>
          <w:rFonts w:eastAsia="Calibri"/>
          <w:color w:val="000000" w:themeColor="text1"/>
        </w:rPr>
        <w:t>.  C</w:t>
      </w:r>
      <w:r>
        <w:rPr>
          <w:rFonts w:eastAsia="Calibri"/>
          <w:color w:val="000000" w:themeColor="text1"/>
        </w:rPr>
        <w:t xml:space="preserve">onsumers and representatives </w:t>
      </w:r>
      <w:r w:rsidR="00A128C5">
        <w:rPr>
          <w:rFonts w:eastAsia="Calibri"/>
          <w:color w:val="000000" w:themeColor="text1"/>
        </w:rPr>
        <w:t xml:space="preserve">were also </w:t>
      </w:r>
      <w:r>
        <w:rPr>
          <w:rFonts w:eastAsia="Calibri"/>
          <w:color w:val="000000" w:themeColor="text1"/>
        </w:rPr>
        <w:t xml:space="preserve">involved in </w:t>
      </w:r>
      <w:r w:rsidR="00A128C5">
        <w:rPr>
          <w:rFonts w:eastAsia="Calibri"/>
          <w:color w:val="000000" w:themeColor="text1"/>
        </w:rPr>
        <w:t>annual c</w:t>
      </w:r>
      <w:r>
        <w:rPr>
          <w:rFonts w:eastAsia="Calibri"/>
          <w:color w:val="000000" w:themeColor="text1"/>
        </w:rPr>
        <w:t>are conferences</w:t>
      </w:r>
      <w:r w:rsidR="00A128C5">
        <w:rPr>
          <w:rFonts w:eastAsia="Calibri"/>
          <w:color w:val="000000" w:themeColor="text1"/>
        </w:rPr>
        <w:t>.</w:t>
      </w:r>
      <w:r>
        <w:rPr>
          <w:rFonts w:eastAsia="Calibri"/>
          <w:color w:val="000000" w:themeColor="text1"/>
        </w:rPr>
        <w:t xml:space="preserve"> </w:t>
      </w:r>
    </w:p>
    <w:p w14:paraId="33D3C93C" w14:textId="16669127" w:rsidR="004A1186" w:rsidRPr="00DB000A" w:rsidRDefault="00C6716F" w:rsidP="004A1186">
      <w:pPr>
        <w:pStyle w:val="ListBullet"/>
        <w:numPr>
          <w:ilvl w:val="0"/>
          <w:numId w:val="0"/>
        </w:numPr>
        <w:rPr>
          <w:rFonts w:eastAsia="Calibri"/>
          <w:color w:val="000000" w:themeColor="text1"/>
        </w:rPr>
      </w:pPr>
      <w:r>
        <w:t>Care staff said care plans contain</w:t>
      </w:r>
      <w:r w:rsidR="004A1186">
        <w:t>ed</w:t>
      </w:r>
      <w:r>
        <w:t xml:space="preserve"> up-to-date information about each consumer and they </w:t>
      </w:r>
      <w:r w:rsidR="004A1186">
        <w:t>we</w:t>
      </w:r>
      <w:r>
        <w:t>re made aware of changes to the consumer</w:t>
      </w:r>
      <w:r w:rsidR="00A128C5">
        <w:t>’s</w:t>
      </w:r>
      <w:r>
        <w:t xml:space="preserve"> care plan </w:t>
      </w:r>
      <w:r w:rsidR="004A1186">
        <w:t xml:space="preserve">at </w:t>
      </w:r>
      <w:r>
        <w:t xml:space="preserve">handover and </w:t>
      </w:r>
      <w:r w:rsidR="004A1186">
        <w:t xml:space="preserve">in </w:t>
      </w:r>
      <w:r>
        <w:t xml:space="preserve">communication books. </w:t>
      </w:r>
      <w:r w:rsidR="004A1186">
        <w:rPr>
          <w:rFonts w:eastAsia="Calibri"/>
          <w:color w:val="000000" w:themeColor="text1"/>
        </w:rPr>
        <w:t>They said they access consumer</w:t>
      </w:r>
      <w:r w:rsidR="00A128C5">
        <w:rPr>
          <w:rFonts w:eastAsia="Calibri"/>
          <w:color w:val="000000" w:themeColor="text1"/>
        </w:rPr>
        <w:t>s’</w:t>
      </w:r>
      <w:r w:rsidR="004A1186">
        <w:rPr>
          <w:rFonts w:eastAsia="Calibri"/>
          <w:color w:val="000000" w:themeColor="text1"/>
        </w:rPr>
        <w:t xml:space="preserve"> care plans on electronic devices and use a folder </w:t>
      </w:r>
      <w:r w:rsidR="004A1186" w:rsidRPr="00946553">
        <w:rPr>
          <w:rFonts w:eastAsia="Calibri"/>
          <w:color w:val="000000" w:themeColor="text1"/>
        </w:rPr>
        <w:t>which lists daily tasks</w:t>
      </w:r>
      <w:r w:rsidR="004A1186">
        <w:rPr>
          <w:rFonts w:eastAsia="Calibri"/>
          <w:color w:val="000000" w:themeColor="text1"/>
        </w:rPr>
        <w:t>.</w:t>
      </w:r>
      <w:r w:rsidR="004A1186" w:rsidRPr="004A1186">
        <w:rPr>
          <w:rFonts w:eastAsia="Calibri"/>
          <w:color w:val="000000" w:themeColor="text1"/>
        </w:rPr>
        <w:t xml:space="preserve"> </w:t>
      </w:r>
      <w:r w:rsidR="004A1186">
        <w:rPr>
          <w:rFonts w:eastAsia="Calibri"/>
          <w:color w:val="000000" w:themeColor="text1"/>
        </w:rPr>
        <w:t xml:space="preserve"> </w:t>
      </w:r>
      <w:r w:rsidR="004A1186" w:rsidRPr="003223AB">
        <w:rPr>
          <w:rFonts w:eastAsia="Calibri"/>
          <w:color w:val="000000" w:themeColor="text1"/>
        </w:rPr>
        <w:t xml:space="preserve">Consumer summary care plans </w:t>
      </w:r>
      <w:r w:rsidR="004A1186">
        <w:rPr>
          <w:rFonts w:eastAsia="Calibri"/>
          <w:color w:val="000000" w:themeColor="text1"/>
        </w:rPr>
        <w:t xml:space="preserve">were </w:t>
      </w:r>
      <w:r w:rsidR="004A1186" w:rsidRPr="003223AB">
        <w:rPr>
          <w:rFonts w:eastAsia="Calibri"/>
          <w:color w:val="000000" w:themeColor="text1"/>
        </w:rPr>
        <w:t xml:space="preserve">available in each consumer’s bedroom </w:t>
      </w:r>
      <w:r w:rsidR="004A1186">
        <w:rPr>
          <w:rFonts w:eastAsia="Calibri"/>
          <w:color w:val="000000" w:themeColor="text1"/>
        </w:rPr>
        <w:t xml:space="preserve">and </w:t>
      </w:r>
      <w:r w:rsidR="00A128C5">
        <w:rPr>
          <w:rFonts w:eastAsia="Calibri"/>
          <w:color w:val="000000" w:themeColor="text1"/>
        </w:rPr>
        <w:t xml:space="preserve">the plans </w:t>
      </w:r>
      <w:r w:rsidR="004A1186" w:rsidRPr="003223AB">
        <w:rPr>
          <w:rFonts w:eastAsia="Calibri"/>
          <w:color w:val="000000" w:themeColor="text1"/>
        </w:rPr>
        <w:t>include</w:t>
      </w:r>
      <w:r w:rsidR="004A1186">
        <w:rPr>
          <w:rFonts w:eastAsia="Calibri"/>
          <w:color w:val="000000" w:themeColor="text1"/>
        </w:rPr>
        <w:t>d</w:t>
      </w:r>
      <w:r w:rsidR="004A1186" w:rsidRPr="00DB000A">
        <w:rPr>
          <w:rFonts w:eastAsia="Calibri"/>
          <w:color w:val="000000" w:themeColor="text1"/>
        </w:rPr>
        <w:t xml:space="preserve"> information about skin care, nutrition and hydration, continence, personal care, risks,</w:t>
      </w:r>
      <w:r w:rsidR="004A1186">
        <w:rPr>
          <w:rFonts w:eastAsia="Calibri"/>
          <w:color w:val="000000" w:themeColor="text1"/>
        </w:rPr>
        <w:t xml:space="preserve"> mobility </w:t>
      </w:r>
      <w:r w:rsidR="004A1186" w:rsidRPr="00DB000A">
        <w:rPr>
          <w:rFonts w:eastAsia="Calibri"/>
          <w:color w:val="000000" w:themeColor="text1"/>
        </w:rPr>
        <w:t>and complex care needs.</w:t>
      </w:r>
    </w:p>
    <w:p w14:paraId="4DF8632D" w14:textId="07F176A6" w:rsidR="00C6716F" w:rsidRPr="00160514" w:rsidRDefault="00C6716F" w:rsidP="00BA0F0D">
      <w:pPr>
        <w:pStyle w:val="ListBullet"/>
        <w:numPr>
          <w:ilvl w:val="0"/>
          <w:numId w:val="0"/>
        </w:numPr>
      </w:pPr>
      <w:r>
        <w:t xml:space="preserve">Management advised end of life planning and advance care planning </w:t>
      </w:r>
      <w:r w:rsidR="00E16AE7">
        <w:t>w</w:t>
      </w:r>
      <w:r w:rsidR="00A128C5">
        <w:t xml:space="preserve">ere discussed during </w:t>
      </w:r>
      <w:r>
        <w:t>the admission process</w:t>
      </w:r>
      <w:r w:rsidR="00A128C5">
        <w:t>,</w:t>
      </w:r>
      <w:r w:rsidR="00E16AE7">
        <w:t xml:space="preserve"> although </w:t>
      </w:r>
      <w:r>
        <w:t xml:space="preserve">consumers and their representatives </w:t>
      </w:r>
      <w:r w:rsidR="00E16AE7">
        <w:t xml:space="preserve">were often </w:t>
      </w:r>
      <w:r>
        <w:t xml:space="preserve">reluctant to discuss advance care planning </w:t>
      </w:r>
      <w:r w:rsidR="00E16AE7">
        <w:t>at admission</w:t>
      </w:r>
      <w:r w:rsidR="00A128C5">
        <w:t xml:space="preserve"> and the subject could be discussed </w:t>
      </w:r>
      <w:proofErr w:type="gramStart"/>
      <w:r w:rsidR="00A128C5">
        <w:t>at a later date</w:t>
      </w:r>
      <w:proofErr w:type="gramEnd"/>
      <w:r w:rsidR="00E16AE7">
        <w:t>.  T</w:t>
      </w:r>
      <w:r>
        <w:t>he service work</w:t>
      </w:r>
      <w:r w:rsidR="00E16AE7">
        <w:t>ed</w:t>
      </w:r>
      <w:r>
        <w:t xml:space="preserve"> closely with </w:t>
      </w:r>
      <w:r w:rsidR="00A128C5">
        <w:t xml:space="preserve">the </w:t>
      </w:r>
      <w:r w:rsidRPr="00343824">
        <w:t xml:space="preserve">Metropolitan Palliative Care Consultancy Service </w:t>
      </w:r>
      <w:r>
        <w:t>to assess consumers and their needs and to provide support to consumers and their families.</w:t>
      </w:r>
      <w:r w:rsidR="00E16AE7">
        <w:t xml:space="preserve">  </w:t>
      </w:r>
      <w:r w:rsidRPr="008F7CD4">
        <w:t xml:space="preserve">Advanced care planning guidelines </w:t>
      </w:r>
      <w:r w:rsidR="00A128C5">
        <w:t>we</w:t>
      </w:r>
      <w:r w:rsidRPr="008F7CD4">
        <w:t>re available to staff electronically.</w:t>
      </w:r>
      <w:r w:rsidR="000745E7">
        <w:t xml:space="preserve">  </w:t>
      </w:r>
      <w:r w:rsidR="000745E7">
        <w:rPr>
          <w:rFonts w:eastAsia="Calibri"/>
          <w:color w:val="000000" w:themeColor="text1"/>
        </w:rPr>
        <w:t>B</w:t>
      </w:r>
      <w:r w:rsidRPr="008F7CD4">
        <w:rPr>
          <w:rFonts w:eastAsia="Calibri"/>
          <w:color w:val="000000" w:themeColor="text1"/>
        </w:rPr>
        <w:t xml:space="preserve">rochures on palliative care </w:t>
      </w:r>
      <w:r w:rsidR="000745E7">
        <w:rPr>
          <w:rFonts w:eastAsia="Calibri"/>
          <w:color w:val="000000" w:themeColor="text1"/>
        </w:rPr>
        <w:t xml:space="preserve">were </w:t>
      </w:r>
      <w:r w:rsidRPr="008F7CD4">
        <w:rPr>
          <w:rFonts w:eastAsia="Calibri"/>
          <w:color w:val="000000" w:themeColor="text1"/>
        </w:rPr>
        <w:t xml:space="preserve">available. </w:t>
      </w:r>
    </w:p>
    <w:p w14:paraId="1096FE6D" w14:textId="2A9A75FF" w:rsidR="00BA0F0D" w:rsidRDefault="00060BE7" w:rsidP="00BA0F0D">
      <w:pPr>
        <w:rPr>
          <w:rFonts w:eastAsia="Calibri"/>
          <w:color w:val="000000" w:themeColor="text1"/>
          <w:lang w:eastAsia="en-US"/>
        </w:rPr>
      </w:pPr>
      <w:r w:rsidRPr="003D5F11">
        <w:rPr>
          <w:rFonts w:eastAsia="Calibri"/>
          <w:color w:val="000000" w:themeColor="text1"/>
          <w:lang w:eastAsia="en-US"/>
        </w:rPr>
        <w:t xml:space="preserve">The Assessment Team found care and services </w:t>
      </w:r>
      <w:r>
        <w:rPr>
          <w:rFonts w:eastAsia="Calibri"/>
          <w:color w:val="000000" w:themeColor="text1"/>
          <w:lang w:eastAsia="en-US"/>
        </w:rPr>
        <w:t>we</w:t>
      </w:r>
      <w:r w:rsidRPr="003D5F11">
        <w:rPr>
          <w:rFonts w:eastAsia="Calibri"/>
          <w:color w:val="000000" w:themeColor="text1"/>
          <w:lang w:eastAsia="en-US"/>
        </w:rPr>
        <w:t xml:space="preserve">re reviewed regularly </w:t>
      </w:r>
      <w:r w:rsidRPr="0009191F">
        <w:rPr>
          <w:rFonts w:eastAsia="Calibri"/>
          <w:color w:val="000000" w:themeColor="text1"/>
        </w:rPr>
        <w:t xml:space="preserve">at six-monthly intervals </w:t>
      </w:r>
      <w:r w:rsidRPr="003D5F11">
        <w:rPr>
          <w:rFonts w:eastAsia="Calibri"/>
          <w:color w:val="000000" w:themeColor="text1"/>
          <w:lang w:eastAsia="en-US"/>
        </w:rPr>
        <w:t>and when circumstances change</w:t>
      </w:r>
      <w:r>
        <w:rPr>
          <w:rFonts w:eastAsia="Calibri"/>
          <w:color w:val="000000" w:themeColor="text1"/>
          <w:lang w:eastAsia="en-US"/>
        </w:rPr>
        <w:t>d</w:t>
      </w:r>
      <w:r w:rsidRPr="003D5F11">
        <w:rPr>
          <w:rFonts w:eastAsia="Calibri"/>
          <w:color w:val="000000" w:themeColor="text1"/>
          <w:lang w:eastAsia="en-US"/>
        </w:rPr>
        <w:t xml:space="preserve"> or when incidents impact</w:t>
      </w:r>
      <w:r>
        <w:rPr>
          <w:rFonts w:eastAsia="Calibri"/>
          <w:color w:val="000000" w:themeColor="text1"/>
          <w:lang w:eastAsia="en-US"/>
        </w:rPr>
        <w:t>ed</w:t>
      </w:r>
      <w:r w:rsidRPr="003D5F11">
        <w:rPr>
          <w:rFonts w:eastAsia="Calibri"/>
          <w:color w:val="000000" w:themeColor="text1"/>
          <w:lang w:eastAsia="en-US"/>
        </w:rPr>
        <w:t xml:space="preserve"> on the needs, goals or preferences of the consumer</w:t>
      </w:r>
      <w:r>
        <w:rPr>
          <w:rFonts w:eastAsia="Calibri"/>
          <w:color w:val="000000" w:themeColor="text1"/>
          <w:lang w:eastAsia="en-US"/>
        </w:rPr>
        <w:t xml:space="preserve">.  </w:t>
      </w:r>
      <w:r w:rsidR="00C6716F">
        <w:rPr>
          <w:rFonts w:eastAsia="Calibri"/>
          <w:color w:val="000000" w:themeColor="text1"/>
        </w:rPr>
        <w:t xml:space="preserve">Outcomes of care planning </w:t>
      </w:r>
      <w:r>
        <w:rPr>
          <w:rFonts w:eastAsia="Calibri"/>
          <w:color w:val="000000" w:themeColor="text1"/>
        </w:rPr>
        <w:t>we</w:t>
      </w:r>
      <w:r w:rsidR="00C6716F">
        <w:rPr>
          <w:rFonts w:eastAsia="Calibri"/>
          <w:color w:val="000000" w:themeColor="text1"/>
        </w:rPr>
        <w:t xml:space="preserve">re communicated to </w:t>
      </w:r>
      <w:r>
        <w:rPr>
          <w:rFonts w:eastAsia="Calibri"/>
          <w:color w:val="000000" w:themeColor="text1"/>
        </w:rPr>
        <w:t xml:space="preserve">the </w:t>
      </w:r>
      <w:r w:rsidR="00C6716F">
        <w:rPr>
          <w:rFonts w:eastAsia="Calibri"/>
          <w:color w:val="000000" w:themeColor="text1"/>
        </w:rPr>
        <w:t>consumer</w:t>
      </w:r>
      <w:r>
        <w:rPr>
          <w:rFonts w:eastAsia="Calibri"/>
          <w:color w:val="000000" w:themeColor="text1"/>
        </w:rPr>
        <w:t xml:space="preserve"> and </w:t>
      </w:r>
      <w:r w:rsidR="00C6716F">
        <w:rPr>
          <w:rFonts w:eastAsia="Calibri"/>
          <w:color w:val="000000" w:themeColor="text1"/>
        </w:rPr>
        <w:t>representative</w:t>
      </w:r>
      <w:r>
        <w:rPr>
          <w:rFonts w:eastAsia="Calibri"/>
          <w:color w:val="000000" w:themeColor="text1"/>
        </w:rPr>
        <w:t xml:space="preserve">s </w:t>
      </w:r>
      <w:r w:rsidR="00C6716F" w:rsidRPr="00C32802">
        <w:rPr>
          <w:rFonts w:eastAsia="Calibri"/>
          <w:color w:val="000000" w:themeColor="text1"/>
        </w:rPr>
        <w:t>when circumstances change</w:t>
      </w:r>
      <w:r>
        <w:rPr>
          <w:rFonts w:eastAsia="Calibri"/>
          <w:color w:val="000000" w:themeColor="text1"/>
        </w:rPr>
        <w:t>d</w:t>
      </w:r>
      <w:r w:rsidR="00C6716F" w:rsidRPr="00C32802">
        <w:rPr>
          <w:rFonts w:eastAsia="Calibri"/>
          <w:color w:val="000000" w:themeColor="text1"/>
        </w:rPr>
        <w:t xml:space="preserve"> or when incidents impact</w:t>
      </w:r>
      <w:r>
        <w:rPr>
          <w:rFonts w:eastAsia="Calibri"/>
          <w:color w:val="000000" w:themeColor="text1"/>
        </w:rPr>
        <w:t>ed</w:t>
      </w:r>
      <w:r w:rsidR="00C6716F" w:rsidRPr="00C32802">
        <w:rPr>
          <w:rFonts w:eastAsia="Calibri"/>
          <w:color w:val="000000" w:themeColor="text1"/>
        </w:rPr>
        <w:t xml:space="preserve"> on the needs, goals or preferences of the consumer</w:t>
      </w:r>
      <w:r w:rsidR="00A128C5">
        <w:rPr>
          <w:rFonts w:eastAsia="Calibri"/>
          <w:color w:val="000000" w:themeColor="text1"/>
        </w:rPr>
        <w:t xml:space="preserve">, </w:t>
      </w:r>
      <w:r w:rsidR="00C6716F" w:rsidRPr="005D00A9">
        <w:rPr>
          <w:rFonts w:eastAsia="Calibri"/>
          <w:color w:val="000000" w:themeColor="text1"/>
          <w:lang w:eastAsia="en-US"/>
        </w:rPr>
        <w:t>including skin tears, pressure injuries, falls</w:t>
      </w:r>
      <w:r>
        <w:rPr>
          <w:rFonts w:eastAsia="Calibri"/>
          <w:color w:val="000000" w:themeColor="text1"/>
          <w:lang w:eastAsia="en-US"/>
        </w:rPr>
        <w:t>,</w:t>
      </w:r>
      <w:r w:rsidR="00C6716F" w:rsidRPr="005D00A9">
        <w:rPr>
          <w:rFonts w:eastAsia="Calibri"/>
          <w:color w:val="000000" w:themeColor="text1"/>
          <w:lang w:eastAsia="en-US"/>
        </w:rPr>
        <w:t xml:space="preserve"> </w:t>
      </w:r>
      <w:r w:rsidRPr="0009191F">
        <w:rPr>
          <w:rFonts w:eastAsia="Calibri"/>
          <w:color w:val="000000" w:themeColor="text1"/>
        </w:rPr>
        <w:t>unexplained weight loss</w:t>
      </w:r>
      <w:r w:rsidRPr="005D00A9">
        <w:rPr>
          <w:rFonts w:eastAsia="Calibri"/>
          <w:color w:val="000000" w:themeColor="text1"/>
          <w:lang w:eastAsia="en-US"/>
        </w:rPr>
        <w:t xml:space="preserve"> </w:t>
      </w:r>
      <w:r w:rsidR="00C6716F" w:rsidRPr="005D00A9">
        <w:rPr>
          <w:rFonts w:eastAsia="Calibri"/>
          <w:color w:val="000000" w:themeColor="text1"/>
          <w:lang w:eastAsia="en-US"/>
        </w:rPr>
        <w:t>and aggressive behaviours.</w:t>
      </w:r>
      <w:r w:rsidR="00C6716F">
        <w:rPr>
          <w:rFonts w:eastAsia="Calibri"/>
          <w:color w:val="000000" w:themeColor="text1"/>
          <w:lang w:eastAsia="en-US"/>
        </w:rPr>
        <w:t xml:space="preserve"> </w:t>
      </w:r>
    </w:p>
    <w:p w14:paraId="3CE56CA7" w14:textId="0AC62F62" w:rsidR="00C6716F" w:rsidRPr="00D435F8" w:rsidRDefault="00C6716F" w:rsidP="00C6716F">
      <w:pPr>
        <w:rPr>
          <w:rFonts w:eastAsia="Calibri"/>
          <w:i/>
          <w:color w:val="auto"/>
          <w:lang w:eastAsia="en-US"/>
        </w:rPr>
      </w:pPr>
      <w:r w:rsidRPr="00154403">
        <w:rPr>
          <w:rFonts w:eastAsiaTheme="minorHAnsi"/>
        </w:rPr>
        <w:t xml:space="preserve">The Quality Standard is </w:t>
      </w:r>
      <w:r w:rsidRPr="00347AC9">
        <w:rPr>
          <w:rFonts w:eastAsiaTheme="minorHAnsi"/>
          <w:color w:val="auto"/>
        </w:rPr>
        <w:t xml:space="preserve">assessed as Compliant as </w:t>
      </w:r>
      <w:r w:rsidR="00347AC9" w:rsidRPr="00347AC9">
        <w:rPr>
          <w:rFonts w:eastAsiaTheme="minorHAnsi"/>
          <w:color w:val="auto"/>
        </w:rPr>
        <w:t>five</w:t>
      </w:r>
      <w:r w:rsidRPr="00347AC9">
        <w:rPr>
          <w:rFonts w:eastAsiaTheme="minorHAnsi"/>
          <w:color w:val="auto"/>
        </w:rPr>
        <w:t xml:space="preserve"> of the five specific requirements have been assessed as Compliant.</w:t>
      </w:r>
    </w:p>
    <w:p w14:paraId="3CE56CA8" w14:textId="70146A9C" w:rsidR="00C6716F" w:rsidRDefault="00C6716F" w:rsidP="00C6716F">
      <w:pPr>
        <w:pStyle w:val="Heading2"/>
      </w:pPr>
      <w:r>
        <w:t>Assessment of Standard 2 Requirements</w:t>
      </w:r>
      <w:r w:rsidRPr="0066387A">
        <w:rPr>
          <w:i/>
          <w:color w:val="0000FF"/>
          <w:sz w:val="24"/>
          <w:szCs w:val="24"/>
        </w:rPr>
        <w:t xml:space="preserve"> </w:t>
      </w:r>
    </w:p>
    <w:p w14:paraId="3CE56CA9" w14:textId="05E8BD62" w:rsidR="00C6716F" w:rsidRDefault="00C6716F" w:rsidP="00C6716F">
      <w:pPr>
        <w:pStyle w:val="Heading3"/>
      </w:pPr>
      <w:r w:rsidRPr="00051035">
        <w:t xml:space="preserve">Requirement </w:t>
      </w:r>
      <w:r>
        <w:t>2</w:t>
      </w:r>
      <w:r w:rsidRPr="00051035">
        <w:t>(3)(a)</w:t>
      </w:r>
      <w:r w:rsidRPr="00051035">
        <w:tab/>
        <w:t>Compliant</w:t>
      </w:r>
    </w:p>
    <w:p w14:paraId="3CE56CAA" w14:textId="77777777" w:rsidR="00C6716F" w:rsidRPr="008D114F" w:rsidRDefault="00C6716F" w:rsidP="00C6716F">
      <w:pPr>
        <w:rPr>
          <w:i/>
        </w:rPr>
      </w:pPr>
      <w:r w:rsidRPr="008D114F">
        <w:rPr>
          <w:i/>
        </w:rPr>
        <w:t>Assessment and planning, including consideration of risks to the consumer’s health and well-being, informs the delivery of safe and effective care and services.</w:t>
      </w:r>
    </w:p>
    <w:p w14:paraId="3CE56CAC" w14:textId="58DC44C7" w:rsidR="00C6716F" w:rsidRDefault="00C6716F" w:rsidP="00C6716F">
      <w:pPr>
        <w:pStyle w:val="Heading3"/>
      </w:pPr>
      <w:r>
        <w:lastRenderedPageBreak/>
        <w:t>Requirement 2(3)(b)</w:t>
      </w:r>
      <w:r>
        <w:tab/>
        <w:t>Compliant</w:t>
      </w:r>
    </w:p>
    <w:p w14:paraId="3CE56CAD" w14:textId="77777777" w:rsidR="00C6716F" w:rsidRPr="008D114F" w:rsidRDefault="00C6716F" w:rsidP="00C6716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CE56CAF" w14:textId="6E98ED27" w:rsidR="00C6716F" w:rsidRDefault="00C6716F" w:rsidP="00C6716F">
      <w:pPr>
        <w:pStyle w:val="Heading3"/>
      </w:pPr>
      <w:r>
        <w:t>Requirement 2(3)(c)</w:t>
      </w:r>
      <w:r>
        <w:tab/>
        <w:t>Compliant</w:t>
      </w:r>
    </w:p>
    <w:p w14:paraId="3CE56CB0" w14:textId="77777777" w:rsidR="00C6716F" w:rsidRPr="008D114F" w:rsidRDefault="00C6716F" w:rsidP="00C6716F">
      <w:pPr>
        <w:rPr>
          <w:i/>
        </w:rPr>
      </w:pPr>
      <w:r w:rsidRPr="008D114F">
        <w:rPr>
          <w:i/>
        </w:rPr>
        <w:t>The organisation demonstrates that assessment and planning:</w:t>
      </w:r>
    </w:p>
    <w:p w14:paraId="3CE56CB1" w14:textId="77777777" w:rsidR="00C6716F" w:rsidRPr="008D114F" w:rsidRDefault="00C6716F" w:rsidP="0027486E">
      <w:pPr>
        <w:numPr>
          <w:ilvl w:val="0"/>
          <w:numId w:val="14"/>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CE56CB2" w14:textId="77777777" w:rsidR="00C6716F" w:rsidRPr="008D114F" w:rsidRDefault="00C6716F" w:rsidP="0027486E">
      <w:pPr>
        <w:numPr>
          <w:ilvl w:val="0"/>
          <w:numId w:val="14"/>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CE56CB4" w14:textId="4D82EC38" w:rsidR="00C6716F" w:rsidRDefault="00C6716F" w:rsidP="00C6716F">
      <w:pPr>
        <w:pStyle w:val="Heading3"/>
      </w:pPr>
      <w:r>
        <w:t>Requirement 2(3)(d)</w:t>
      </w:r>
      <w:r>
        <w:tab/>
        <w:t>Compliant</w:t>
      </w:r>
    </w:p>
    <w:p w14:paraId="3CE56CB5" w14:textId="77777777" w:rsidR="00C6716F" w:rsidRPr="008D114F" w:rsidRDefault="00C6716F" w:rsidP="00C6716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CE56CB7" w14:textId="2E5B7CDF" w:rsidR="00C6716F" w:rsidRDefault="00C6716F" w:rsidP="00C6716F">
      <w:pPr>
        <w:pStyle w:val="Heading3"/>
      </w:pPr>
      <w:r>
        <w:t>Requirement 2(3)(e)</w:t>
      </w:r>
      <w:r>
        <w:tab/>
        <w:t>Compliant</w:t>
      </w:r>
    </w:p>
    <w:p w14:paraId="3CE56CB8" w14:textId="77777777" w:rsidR="00C6716F" w:rsidRPr="008D114F" w:rsidRDefault="00C6716F" w:rsidP="00C6716F">
      <w:pPr>
        <w:rPr>
          <w:i/>
        </w:rPr>
      </w:pPr>
      <w:r w:rsidRPr="008D114F">
        <w:rPr>
          <w:i/>
        </w:rPr>
        <w:t>Care and services are reviewed regularly for effectiveness, and when circumstances change or when incidents impact on the needs, goals or preferences of the consumer.</w:t>
      </w:r>
    </w:p>
    <w:p w14:paraId="3CE56CBA" w14:textId="77777777" w:rsidR="00C6716F" w:rsidRPr="00934888" w:rsidRDefault="00C6716F" w:rsidP="00C6716F"/>
    <w:p w14:paraId="3CE56CBB" w14:textId="77777777" w:rsidR="00C6716F" w:rsidRDefault="00C6716F" w:rsidP="00C6716F">
      <w:pPr>
        <w:sectPr w:rsidR="00C6716F" w:rsidSect="00C6716F">
          <w:headerReference w:type="default" r:id="rId24"/>
          <w:type w:val="continuous"/>
          <w:pgSz w:w="11906" w:h="16838"/>
          <w:pgMar w:top="1701" w:right="1418" w:bottom="1418" w:left="1418" w:header="709" w:footer="397" w:gutter="0"/>
          <w:cols w:space="708"/>
          <w:titlePg/>
          <w:docGrid w:linePitch="360"/>
        </w:sectPr>
      </w:pPr>
    </w:p>
    <w:p w14:paraId="3CE56CBC" w14:textId="56BAE772" w:rsidR="00C6716F" w:rsidRDefault="00C6716F" w:rsidP="00C6716F">
      <w:pPr>
        <w:pStyle w:val="Heading1"/>
        <w:tabs>
          <w:tab w:val="right" w:pos="9070"/>
        </w:tabs>
        <w:spacing w:before="560" w:after="640"/>
        <w:rPr>
          <w:color w:val="FFFFFF" w:themeColor="background1"/>
          <w:sz w:val="36"/>
        </w:rPr>
        <w:sectPr w:rsidR="00C6716F" w:rsidSect="00C6716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CE56D82" wp14:editId="3CE56D8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86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CE56CBD" w14:textId="77777777" w:rsidR="00C6716F" w:rsidRPr="00FD1B02" w:rsidRDefault="00C6716F" w:rsidP="00C6716F">
      <w:pPr>
        <w:pStyle w:val="Heading3"/>
        <w:shd w:val="clear" w:color="auto" w:fill="F2F2F2" w:themeFill="background1" w:themeFillShade="F2"/>
      </w:pPr>
      <w:r w:rsidRPr="00FD1B02">
        <w:t>Consumer outcome:</w:t>
      </w:r>
    </w:p>
    <w:p w14:paraId="3CE56CBE" w14:textId="77777777" w:rsidR="00C6716F" w:rsidRDefault="00C6716F" w:rsidP="00C6716F">
      <w:pPr>
        <w:numPr>
          <w:ilvl w:val="0"/>
          <w:numId w:val="3"/>
        </w:numPr>
        <w:shd w:val="clear" w:color="auto" w:fill="F2F2F2" w:themeFill="background1" w:themeFillShade="F2"/>
      </w:pPr>
      <w:r>
        <w:t>I get personal care, clinical care, or both personal care and clinical care, that is safe and right for me.</w:t>
      </w:r>
    </w:p>
    <w:p w14:paraId="3CE56CBF" w14:textId="77777777" w:rsidR="00C6716F" w:rsidRDefault="00C6716F" w:rsidP="00C6716F">
      <w:pPr>
        <w:pStyle w:val="Heading3"/>
        <w:shd w:val="clear" w:color="auto" w:fill="F2F2F2" w:themeFill="background1" w:themeFillShade="F2"/>
      </w:pPr>
      <w:r>
        <w:t>Organisation statement:</w:t>
      </w:r>
    </w:p>
    <w:p w14:paraId="3CE56CC0" w14:textId="77777777" w:rsidR="00C6716F" w:rsidRDefault="00C6716F" w:rsidP="00C6716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CE56CC1" w14:textId="77777777" w:rsidR="00C6716F" w:rsidRDefault="00C6716F" w:rsidP="00C6716F">
      <w:pPr>
        <w:pStyle w:val="Heading2"/>
      </w:pPr>
      <w:r>
        <w:t>Assessment of Standard 3</w:t>
      </w:r>
    </w:p>
    <w:p w14:paraId="711AB80F" w14:textId="623A8856" w:rsidR="00C6716F" w:rsidRPr="00E95E3C" w:rsidRDefault="00C6716F" w:rsidP="00F84F66">
      <w:pPr>
        <w:pStyle w:val="ListBullet"/>
        <w:numPr>
          <w:ilvl w:val="0"/>
          <w:numId w:val="0"/>
        </w:numPr>
        <w:rPr>
          <w:rFonts w:eastAsia="Calibri"/>
        </w:rPr>
      </w:pPr>
      <w:r w:rsidRPr="00E95E3C">
        <w:rPr>
          <w:rFonts w:eastAsia="Calibri"/>
        </w:rPr>
        <w:t xml:space="preserve">Consumers and representatives </w:t>
      </w:r>
      <w:r w:rsidR="00E95E3C" w:rsidRPr="00E95E3C">
        <w:rPr>
          <w:rFonts w:eastAsia="Calibri"/>
        </w:rPr>
        <w:t xml:space="preserve">stated </w:t>
      </w:r>
      <w:r w:rsidRPr="00E95E3C">
        <w:rPr>
          <w:rFonts w:eastAsia="Calibri"/>
        </w:rPr>
        <w:t xml:space="preserve">they </w:t>
      </w:r>
      <w:r w:rsidR="00A128C5">
        <w:rPr>
          <w:rFonts w:eastAsia="Calibri"/>
        </w:rPr>
        <w:t xml:space="preserve">received </w:t>
      </w:r>
      <w:r w:rsidRPr="00E95E3C">
        <w:rPr>
          <w:rFonts w:eastAsia="Calibri"/>
        </w:rPr>
        <w:t>the care they need</w:t>
      </w:r>
      <w:r w:rsidR="00E95E3C" w:rsidRPr="00E95E3C">
        <w:rPr>
          <w:rFonts w:eastAsia="Calibri"/>
        </w:rPr>
        <w:t xml:space="preserve">ed and the </w:t>
      </w:r>
      <w:r w:rsidRPr="00E95E3C">
        <w:rPr>
          <w:rFonts w:eastAsia="Calibri"/>
        </w:rPr>
        <w:t>service assist</w:t>
      </w:r>
      <w:r w:rsidR="00E95E3C" w:rsidRPr="00E95E3C">
        <w:rPr>
          <w:rFonts w:eastAsia="Calibri"/>
        </w:rPr>
        <w:t>ed</w:t>
      </w:r>
      <w:r w:rsidRPr="00E95E3C">
        <w:rPr>
          <w:rFonts w:eastAsia="Calibri"/>
        </w:rPr>
        <w:t xml:space="preserve"> consumers to manage a range of health-related matters </w:t>
      </w:r>
      <w:r w:rsidR="00E95E3C" w:rsidRPr="00E95E3C">
        <w:rPr>
          <w:rFonts w:eastAsia="Calibri"/>
        </w:rPr>
        <w:t xml:space="preserve">such as </w:t>
      </w:r>
      <w:r w:rsidRPr="00E95E3C">
        <w:rPr>
          <w:rFonts w:eastAsia="Calibri"/>
        </w:rPr>
        <w:t xml:space="preserve">pain, diabetes, skin related issues, infections and loss of muscle strength and balance. </w:t>
      </w:r>
      <w:r w:rsidR="00E95E3C" w:rsidRPr="00E95E3C">
        <w:rPr>
          <w:rFonts w:eastAsia="Calibri"/>
        </w:rPr>
        <w:t xml:space="preserve"> They said </w:t>
      </w:r>
      <w:r w:rsidR="00E95E3C" w:rsidRPr="00E95E3C">
        <w:rPr>
          <w:rFonts w:eastAsia="Calibri"/>
          <w:color w:val="000000" w:themeColor="text1"/>
        </w:rPr>
        <w:t>staff kn</w:t>
      </w:r>
      <w:r w:rsidR="00A128C5">
        <w:rPr>
          <w:rFonts w:eastAsia="Calibri"/>
          <w:color w:val="000000" w:themeColor="text1"/>
        </w:rPr>
        <w:t>e</w:t>
      </w:r>
      <w:r w:rsidR="00E95E3C" w:rsidRPr="00E95E3C">
        <w:rPr>
          <w:rFonts w:eastAsia="Calibri"/>
          <w:color w:val="000000" w:themeColor="text1"/>
        </w:rPr>
        <w:t xml:space="preserve">w each consumers’ individual needs and preferences.  </w:t>
      </w:r>
      <w:r w:rsidRPr="00E95E3C">
        <w:rPr>
          <w:rFonts w:eastAsia="Calibri"/>
        </w:rPr>
        <w:t xml:space="preserve">Consumers </w:t>
      </w:r>
      <w:r w:rsidR="00E95E3C" w:rsidRPr="00E95E3C">
        <w:rPr>
          <w:rFonts w:eastAsia="Calibri"/>
        </w:rPr>
        <w:t xml:space="preserve">said </w:t>
      </w:r>
      <w:r w:rsidRPr="00E95E3C">
        <w:rPr>
          <w:rFonts w:eastAsia="Calibri"/>
        </w:rPr>
        <w:t>they ha</w:t>
      </w:r>
      <w:r w:rsidR="00E95E3C" w:rsidRPr="00E95E3C">
        <w:rPr>
          <w:rFonts w:eastAsia="Calibri"/>
        </w:rPr>
        <w:t>d</w:t>
      </w:r>
      <w:r w:rsidRPr="00E95E3C">
        <w:rPr>
          <w:rFonts w:eastAsia="Calibri"/>
        </w:rPr>
        <w:t xml:space="preserve"> access to a doctor or other health professional</w:t>
      </w:r>
      <w:r w:rsidR="00E95E3C" w:rsidRPr="00E95E3C">
        <w:rPr>
          <w:rFonts w:eastAsia="Calibri"/>
        </w:rPr>
        <w:t>s</w:t>
      </w:r>
      <w:r w:rsidRPr="00E95E3C">
        <w:rPr>
          <w:rFonts w:eastAsia="Calibri"/>
        </w:rPr>
        <w:t xml:space="preserve"> when they need</w:t>
      </w:r>
      <w:r w:rsidR="00E95E3C" w:rsidRPr="00E95E3C">
        <w:rPr>
          <w:rFonts w:eastAsia="Calibri"/>
        </w:rPr>
        <w:t>ed</w:t>
      </w:r>
      <w:r w:rsidRPr="00E95E3C">
        <w:rPr>
          <w:rFonts w:eastAsia="Calibri"/>
        </w:rPr>
        <w:t xml:space="preserve"> it.</w:t>
      </w:r>
    </w:p>
    <w:p w14:paraId="654F39B6" w14:textId="5C147ED7" w:rsidR="00E95E3C" w:rsidRPr="00E95E3C" w:rsidRDefault="00C6716F" w:rsidP="00E95E3C">
      <w:pPr>
        <w:rPr>
          <w:color w:val="auto"/>
        </w:rPr>
      </w:pPr>
      <w:r w:rsidRPr="00E95E3C">
        <w:rPr>
          <w:iCs/>
          <w:lang w:eastAsia="en-US"/>
        </w:rPr>
        <w:t xml:space="preserve">The service demonstrated effective management of high impact or high prevalence risks associated with the care of each consumer.  </w:t>
      </w:r>
      <w:r w:rsidR="0077299F">
        <w:rPr>
          <w:iCs/>
          <w:lang w:eastAsia="en-US"/>
        </w:rPr>
        <w:t>C</w:t>
      </w:r>
      <w:r w:rsidR="00E95E3C" w:rsidRPr="00E95E3C">
        <w:rPr>
          <w:rFonts w:eastAsia="Calibri"/>
          <w:color w:val="auto"/>
          <w:lang w:eastAsia="en-US"/>
        </w:rPr>
        <w:t xml:space="preserve">onsumers’ files </w:t>
      </w:r>
      <w:r w:rsidR="0077299F">
        <w:rPr>
          <w:rFonts w:eastAsia="Calibri"/>
          <w:color w:val="auto"/>
          <w:lang w:eastAsia="en-US"/>
        </w:rPr>
        <w:t xml:space="preserve">demonstrated </w:t>
      </w:r>
      <w:r w:rsidR="00E95E3C" w:rsidRPr="00E95E3C">
        <w:rPr>
          <w:rFonts w:eastAsia="Calibri"/>
          <w:color w:val="auto"/>
          <w:lang w:eastAsia="en-US"/>
        </w:rPr>
        <w:t>the service follow</w:t>
      </w:r>
      <w:r w:rsidR="0077299F">
        <w:rPr>
          <w:rFonts w:eastAsia="Calibri"/>
          <w:color w:val="auto"/>
          <w:lang w:eastAsia="en-US"/>
        </w:rPr>
        <w:t>ed</w:t>
      </w:r>
      <w:r w:rsidR="00E95E3C" w:rsidRPr="00E95E3C">
        <w:rPr>
          <w:rFonts w:eastAsia="Calibri"/>
          <w:color w:val="auto"/>
          <w:lang w:eastAsia="en-US"/>
        </w:rPr>
        <w:t xml:space="preserve"> best practice guidelines and tools to prevent and manage high-impact and high-prevalence risks to consumers. </w:t>
      </w:r>
      <w:r w:rsidR="00E95E3C" w:rsidRPr="00E95E3C">
        <w:rPr>
          <w:color w:val="auto"/>
        </w:rPr>
        <w:t xml:space="preserve">However, the service could not demonstrate each consumer </w:t>
      </w:r>
      <w:r w:rsidR="0077299F">
        <w:rPr>
          <w:color w:val="auto"/>
        </w:rPr>
        <w:t xml:space="preserve">received </w:t>
      </w:r>
      <w:r w:rsidR="00E95E3C" w:rsidRPr="00E95E3C">
        <w:rPr>
          <w:color w:val="auto"/>
        </w:rPr>
        <w:t xml:space="preserve">safe and effective continence care that </w:t>
      </w:r>
      <w:r w:rsidR="0077299F">
        <w:rPr>
          <w:color w:val="auto"/>
        </w:rPr>
        <w:t>wa</w:t>
      </w:r>
      <w:r w:rsidR="00E95E3C" w:rsidRPr="00E95E3C">
        <w:rPr>
          <w:color w:val="auto"/>
        </w:rPr>
        <w:t xml:space="preserve">s best practice, </w:t>
      </w:r>
      <w:r w:rsidR="0077299F">
        <w:rPr>
          <w:color w:val="auto"/>
        </w:rPr>
        <w:t>wa</w:t>
      </w:r>
      <w:r w:rsidR="00E95E3C" w:rsidRPr="00E95E3C">
        <w:rPr>
          <w:color w:val="auto"/>
        </w:rPr>
        <w:t>s tailored to their needs and optimise</w:t>
      </w:r>
      <w:r w:rsidR="0077299F">
        <w:rPr>
          <w:color w:val="auto"/>
        </w:rPr>
        <w:t>d</w:t>
      </w:r>
      <w:r w:rsidR="00E95E3C" w:rsidRPr="00E95E3C">
        <w:rPr>
          <w:color w:val="auto"/>
        </w:rPr>
        <w:t xml:space="preserve"> their health and well-being.</w:t>
      </w:r>
    </w:p>
    <w:p w14:paraId="65124562" w14:textId="63C04BC3" w:rsidR="00720FAD" w:rsidRPr="00720FAD" w:rsidRDefault="00720FAD" w:rsidP="00720FAD">
      <w:pPr>
        <w:pStyle w:val="Heading4"/>
        <w:rPr>
          <w:b w:val="0"/>
          <w:iCs w:val="0"/>
          <w:lang w:eastAsia="en-US"/>
        </w:rPr>
      </w:pPr>
      <w:r w:rsidRPr="00720FAD">
        <w:rPr>
          <w:b w:val="0"/>
        </w:rPr>
        <w:t>Monthly reports of incidents</w:t>
      </w:r>
      <w:r w:rsidR="0077299F">
        <w:rPr>
          <w:b w:val="0"/>
        </w:rPr>
        <w:t>,</w:t>
      </w:r>
      <w:r w:rsidRPr="00720FAD">
        <w:rPr>
          <w:b w:val="0"/>
        </w:rPr>
        <w:t xml:space="preserve"> including pressure injuries, behaviour incidents, falls and medication incidents</w:t>
      </w:r>
      <w:r w:rsidR="0077299F">
        <w:rPr>
          <w:b w:val="0"/>
        </w:rPr>
        <w:t>,</w:t>
      </w:r>
      <w:r w:rsidRPr="00720FAD">
        <w:rPr>
          <w:b w:val="0"/>
        </w:rPr>
        <w:t xml:space="preserve"> were completed by the clinical nurse and facility manager and the data was analysed and discussed at a monthly quality meeting for trends and opportunities for improvements.  </w:t>
      </w:r>
      <w:r w:rsidRPr="00720FAD">
        <w:rPr>
          <w:b w:val="0"/>
          <w:iCs w:val="0"/>
          <w:lang w:eastAsia="en-US"/>
        </w:rPr>
        <w:t>The service monitor</w:t>
      </w:r>
      <w:r>
        <w:rPr>
          <w:b w:val="0"/>
          <w:iCs w:val="0"/>
          <w:lang w:eastAsia="en-US"/>
        </w:rPr>
        <w:t>ed</w:t>
      </w:r>
      <w:r w:rsidRPr="00720FAD">
        <w:rPr>
          <w:b w:val="0"/>
          <w:iCs w:val="0"/>
          <w:lang w:eastAsia="en-US"/>
        </w:rPr>
        <w:t xml:space="preserve"> performance by referring to feedback from consumers, representatives and staff, audits, incident </w:t>
      </w:r>
      <w:r>
        <w:rPr>
          <w:b w:val="0"/>
          <w:iCs w:val="0"/>
          <w:lang w:eastAsia="en-US"/>
        </w:rPr>
        <w:t>reports</w:t>
      </w:r>
      <w:r w:rsidRPr="00720FAD">
        <w:rPr>
          <w:b w:val="0"/>
          <w:iCs w:val="0"/>
          <w:lang w:eastAsia="en-US"/>
        </w:rPr>
        <w:t xml:space="preserve"> and observation</w:t>
      </w:r>
      <w:r w:rsidR="0077299F">
        <w:rPr>
          <w:b w:val="0"/>
          <w:iCs w:val="0"/>
          <w:lang w:eastAsia="en-US"/>
        </w:rPr>
        <w:t>s</w:t>
      </w:r>
      <w:r w:rsidRPr="00720FAD">
        <w:rPr>
          <w:b w:val="0"/>
          <w:iCs w:val="0"/>
          <w:lang w:eastAsia="en-US"/>
        </w:rPr>
        <w:t xml:space="preserve"> of staff practice.  </w:t>
      </w:r>
    </w:p>
    <w:p w14:paraId="16535552" w14:textId="2FBC2599" w:rsidR="00C6716F" w:rsidRPr="00E95E3C" w:rsidRDefault="00C6716F" w:rsidP="005A1252">
      <w:pPr>
        <w:pStyle w:val="Heading4"/>
        <w:rPr>
          <w:b w:val="0"/>
        </w:rPr>
      </w:pPr>
      <w:r w:rsidRPr="00E95E3C">
        <w:rPr>
          <w:b w:val="0"/>
          <w:iCs w:val="0"/>
          <w:lang w:eastAsia="en-US"/>
        </w:rPr>
        <w:t xml:space="preserve">The organisation demonstrated that </w:t>
      </w:r>
      <w:r w:rsidR="00720FAD">
        <w:rPr>
          <w:b w:val="0"/>
          <w:iCs w:val="0"/>
          <w:lang w:eastAsia="en-US"/>
        </w:rPr>
        <w:t xml:space="preserve">the </w:t>
      </w:r>
      <w:r w:rsidRPr="00E95E3C">
        <w:rPr>
          <w:b w:val="0"/>
          <w:iCs w:val="0"/>
          <w:lang w:eastAsia="en-US"/>
        </w:rPr>
        <w:t xml:space="preserve">needs, goals and preferences of consumers nearing the end of </w:t>
      </w:r>
      <w:r w:rsidR="0077299F">
        <w:rPr>
          <w:b w:val="0"/>
          <w:iCs w:val="0"/>
          <w:lang w:eastAsia="en-US"/>
        </w:rPr>
        <w:t xml:space="preserve">their </w:t>
      </w:r>
      <w:r w:rsidRPr="00E95E3C">
        <w:rPr>
          <w:b w:val="0"/>
          <w:iCs w:val="0"/>
          <w:lang w:eastAsia="en-US"/>
        </w:rPr>
        <w:t xml:space="preserve">life </w:t>
      </w:r>
      <w:r w:rsidR="00720FAD">
        <w:rPr>
          <w:b w:val="0"/>
          <w:iCs w:val="0"/>
          <w:lang w:eastAsia="en-US"/>
        </w:rPr>
        <w:t>were</w:t>
      </w:r>
      <w:r w:rsidRPr="00E95E3C">
        <w:rPr>
          <w:b w:val="0"/>
          <w:iCs w:val="0"/>
          <w:lang w:eastAsia="en-US"/>
        </w:rPr>
        <w:t xml:space="preserve"> recognised and addressed. </w:t>
      </w:r>
      <w:r w:rsidR="00720FAD">
        <w:rPr>
          <w:b w:val="0"/>
          <w:iCs w:val="0"/>
          <w:lang w:eastAsia="en-US"/>
        </w:rPr>
        <w:t>C</w:t>
      </w:r>
      <w:r w:rsidRPr="00E95E3C">
        <w:rPr>
          <w:b w:val="0"/>
          <w:iCs w:val="0"/>
          <w:lang w:eastAsia="en-US"/>
        </w:rPr>
        <w:t>are and services plans reflect</w:t>
      </w:r>
      <w:r w:rsidR="00720FAD">
        <w:rPr>
          <w:b w:val="0"/>
          <w:iCs w:val="0"/>
          <w:lang w:eastAsia="en-US"/>
        </w:rPr>
        <w:t>ed</w:t>
      </w:r>
      <w:r w:rsidRPr="00E95E3C">
        <w:rPr>
          <w:b w:val="0"/>
          <w:iCs w:val="0"/>
          <w:lang w:eastAsia="en-US"/>
        </w:rPr>
        <w:t xml:space="preserve"> </w:t>
      </w:r>
      <w:r w:rsidR="00720FAD">
        <w:rPr>
          <w:b w:val="0"/>
          <w:iCs w:val="0"/>
          <w:lang w:eastAsia="en-US"/>
        </w:rPr>
        <w:t xml:space="preserve">the changing needs of consumers entering the </w:t>
      </w:r>
      <w:r w:rsidRPr="00E95E3C">
        <w:rPr>
          <w:b w:val="0"/>
          <w:iCs w:val="0"/>
          <w:lang w:eastAsia="en-US"/>
        </w:rPr>
        <w:t xml:space="preserve">end of </w:t>
      </w:r>
      <w:r w:rsidR="00720FAD">
        <w:rPr>
          <w:b w:val="0"/>
          <w:iCs w:val="0"/>
          <w:lang w:eastAsia="en-US"/>
        </w:rPr>
        <w:t xml:space="preserve">their </w:t>
      </w:r>
      <w:r w:rsidRPr="00E95E3C">
        <w:rPr>
          <w:b w:val="0"/>
          <w:iCs w:val="0"/>
          <w:lang w:eastAsia="en-US"/>
        </w:rPr>
        <w:t>life</w:t>
      </w:r>
      <w:r w:rsidR="00720FAD">
        <w:rPr>
          <w:b w:val="0"/>
          <w:iCs w:val="0"/>
          <w:lang w:eastAsia="en-US"/>
        </w:rPr>
        <w:t>.</w:t>
      </w:r>
      <w:r w:rsidRPr="00E95E3C">
        <w:rPr>
          <w:b w:val="0"/>
          <w:iCs w:val="0"/>
          <w:lang w:eastAsia="en-US"/>
        </w:rPr>
        <w:t xml:space="preserve"> Staff </w:t>
      </w:r>
      <w:r w:rsidR="00720FAD">
        <w:rPr>
          <w:b w:val="0"/>
          <w:iCs w:val="0"/>
          <w:lang w:eastAsia="en-US"/>
        </w:rPr>
        <w:t xml:space="preserve">have </w:t>
      </w:r>
      <w:r w:rsidRPr="00E95E3C">
        <w:rPr>
          <w:b w:val="0"/>
          <w:iCs w:val="0"/>
          <w:lang w:eastAsia="en-US"/>
        </w:rPr>
        <w:lastRenderedPageBreak/>
        <w:t>receive</w:t>
      </w:r>
      <w:r w:rsidR="007B0940">
        <w:rPr>
          <w:b w:val="0"/>
          <w:iCs w:val="0"/>
          <w:lang w:eastAsia="en-US"/>
        </w:rPr>
        <w:t>d</w:t>
      </w:r>
      <w:r w:rsidRPr="00E95E3C">
        <w:rPr>
          <w:b w:val="0"/>
          <w:iCs w:val="0"/>
          <w:lang w:eastAsia="en-US"/>
        </w:rPr>
        <w:t xml:space="preserve"> training on palliative care</w:t>
      </w:r>
      <w:r w:rsidR="007B0940">
        <w:rPr>
          <w:b w:val="0"/>
          <w:iCs w:val="0"/>
          <w:lang w:eastAsia="en-US"/>
        </w:rPr>
        <w:t xml:space="preserve"> and demonstrated to the Assessment Team an awareness of the changed needs and priorities of persons requiring palliative care.  </w:t>
      </w:r>
      <w:r w:rsidRPr="00E95E3C">
        <w:rPr>
          <w:b w:val="0"/>
        </w:rPr>
        <w:t>Management said the service work</w:t>
      </w:r>
      <w:r w:rsidR="007B0940">
        <w:rPr>
          <w:b w:val="0"/>
        </w:rPr>
        <w:t>ed</w:t>
      </w:r>
      <w:r w:rsidRPr="00E95E3C">
        <w:rPr>
          <w:b w:val="0"/>
        </w:rPr>
        <w:t xml:space="preserve"> closely with </w:t>
      </w:r>
      <w:r w:rsidR="007B0940">
        <w:rPr>
          <w:b w:val="0"/>
        </w:rPr>
        <w:t xml:space="preserve">external </w:t>
      </w:r>
      <w:r w:rsidRPr="00E95E3C">
        <w:rPr>
          <w:b w:val="0"/>
        </w:rPr>
        <w:t>palliative care specialists</w:t>
      </w:r>
      <w:r w:rsidR="0077299F">
        <w:rPr>
          <w:b w:val="0"/>
        </w:rPr>
        <w:t>,</w:t>
      </w:r>
      <w:r w:rsidR="007B0940">
        <w:rPr>
          <w:b w:val="0"/>
        </w:rPr>
        <w:t xml:space="preserve"> and the service had a p</w:t>
      </w:r>
      <w:r w:rsidRPr="00E95E3C">
        <w:rPr>
          <w:b w:val="0"/>
        </w:rPr>
        <w:t xml:space="preserve">astoral care coordinator </w:t>
      </w:r>
      <w:r w:rsidR="007B0940">
        <w:rPr>
          <w:b w:val="0"/>
        </w:rPr>
        <w:t xml:space="preserve">who </w:t>
      </w:r>
      <w:r w:rsidRPr="00E95E3C">
        <w:rPr>
          <w:b w:val="0"/>
        </w:rPr>
        <w:t xml:space="preserve">provided </w:t>
      </w:r>
      <w:r w:rsidR="007B0940">
        <w:rPr>
          <w:b w:val="0"/>
        </w:rPr>
        <w:t xml:space="preserve">spiritual and emotional support to consumers in </w:t>
      </w:r>
      <w:r w:rsidRPr="00E95E3C">
        <w:rPr>
          <w:b w:val="0"/>
        </w:rPr>
        <w:t>the end stage of their live</w:t>
      </w:r>
      <w:r w:rsidR="007B0940">
        <w:rPr>
          <w:b w:val="0"/>
        </w:rPr>
        <w:t>s</w:t>
      </w:r>
      <w:r w:rsidRPr="00E95E3C">
        <w:rPr>
          <w:b w:val="0"/>
        </w:rPr>
        <w:t xml:space="preserve">. </w:t>
      </w:r>
    </w:p>
    <w:p w14:paraId="3F7A2247" w14:textId="77777777" w:rsidR="0077299F" w:rsidRDefault="00C6716F" w:rsidP="007B0940">
      <w:pPr>
        <w:pStyle w:val="ListBullet"/>
        <w:numPr>
          <w:ilvl w:val="0"/>
          <w:numId w:val="0"/>
        </w:numPr>
        <w:rPr>
          <w:rFonts w:eastAsia="Calibri"/>
        </w:rPr>
      </w:pPr>
      <w:r w:rsidRPr="007B0940">
        <w:rPr>
          <w:iCs/>
        </w:rPr>
        <w:t xml:space="preserve">The service demonstrated </w:t>
      </w:r>
      <w:r w:rsidR="007B0940" w:rsidRPr="007B0940">
        <w:rPr>
          <w:iCs/>
        </w:rPr>
        <w:t xml:space="preserve">it responded appropriately to </w:t>
      </w:r>
      <w:r w:rsidR="0077299F">
        <w:rPr>
          <w:iCs/>
        </w:rPr>
        <w:t xml:space="preserve">a </w:t>
      </w:r>
      <w:r w:rsidRPr="007B0940">
        <w:rPr>
          <w:iCs/>
        </w:rPr>
        <w:t>deterioration or changes in consumer’s mental health, cognitive or physical function, capacity or condition.</w:t>
      </w:r>
      <w:r w:rsidR="007B0940" w:rsidRPr="007B0940">
        <w:rPr>
          <w:iCs/>
        </w:rPr>
        <w:t xml:space="preserve">  </w:t>
      </w:r>
      <w:r w:rsidR="007B0940" w:rsidRPr="007B0940">
        <w:t>C</w:t>
      </w:r>
      <w:r w:rsidRPr="007B0940">
        <w:rPr>
          <w:rFonts w:eastAsia="Calibri"/>
        </w:rPr>
        <w:t xml:space="preserve">onsumers’ files </w:t>
      </w:r>
      <w:r w:rsidR="007B0940" w:rsidRPr="007B0940">
        <w:t xml:space="preserve">evidenced the </w:t>
      </w:r>
      <w:r w:rsidRPr="007B0940">
        <w:rPr>
          <w:rFonts w:eastAsia="Calibri"/>
        </w:rPr>
        <w:t xml:space="preserve">identification of, and response to, deterioration or changes in </w:t>
      </w:r>
      <w:r w:rsidR="0077299F">
        <w:rPr>
          <w:rFonts w:eastAsia="Calibri"/>
        </w:rPr>
        <w:t>a</w:t>
      </w:r>
      <w:r w:rsidRPr="007B0940">
        <w:rPr>
          <w:rFonts w:eastAsia="Calibri"/>
        </w:rPr>
        <w:t xml:space="preserve"> consumer</w:t>
      </w:r>
      <w:r w:rsidR="0077299F">
        <w:rPr>
          <w:rFonts w:eastAsia="Calibri"/>
        </w:rPr>
        <w:t>’</w:t>
      </w:r>
      <w:r w:rsidRPr="007B0940">
        <w:rPr>
          <w:rFonts w:eastAsia="Calibri"/>
        </w:rPr>
        <w:t>s condition. The organisation ha</w:t>
      </w:r>
      <w:r w:rsidR="007B0940" w:rsidRPr="007B0940">
        <w:t>d</w:t>
      </w:r>
      <w:r w:rsidRPr="007B0940">
        <w:rPr>
          <w:rFonts w:eastAsia="Calibri"/>
        </w:rPr>
        <w:t xml:space="preserve"> policies and procedures </w:t>
      </w:r>
      <w:r w:rsidR="007B0940" w:rsidRPr="007B0940">
        <w:t xml:space="preserve">to </w:t>
      </w:r>
      <w:r w:rsidRPr="007B0940">
        <w:rPr>
          <w:rFonts w:eastAsia="Calibri"/>
        </w:rPr>
        <w:t xml:space="preserve">support staff </w:t>
      </w:r>
      <w:r w:rsidR="007B0940" w:rsidRPr="007B0940">
        <w:t xml:space="preserve">in </w:t>
      </w:r>
      <w:r w:rsidRPr="007B0940">
        <w:rPr>
          <w:rFonts w:eastAsia="Calibri"/>
        </w:rPr>
        <w:t>recognis</w:t>
      </w:r>
      <w:r w:rsidR="007B0940" w:rsidRPr="007B0940">
        <w:t xml:space="preserve">ing </w:t>
      </w:r>
      <w:r w:rsidRPr="007B0940">
        <w:rPr>
          <w:rFonts w:eastAsia="Calibri"/>
        </w:rPr>
        <w:t>and respond</w:t>
      </w:r>
      <w:r w:rsidR="007B0940" w:rsidRPr="007B0940">
        <w:t xml:space="preserve">ing </w:t>
      </w:r>
      <w:r w:rsidRPr="007B0940">
        <w:rPr>
          <w:rFonts w:eastAsia="Calibri"/>
        </w:rPr>
        <w:t>to deterioration or changes in a consumer’s condition.</w:t>
      </w:r>
      <w:r w:rsidR="007B0940" w:rsidRPr="007B0940">
        <w:rPr>
          <w:rFonts w:eastAsia="Calibri"/>
        </w:rPr>
        <w:t xml:space="preserve"> </w:t>
      </w:r>
    </w:p>
    <w:p w14:paraId="01DAC2AA" w14:textId="4B81DB27" w:rsidR="007B0940" w:rsidRPr="007B0940" w:rsidRDefault="007B0940" w:rsidP="007B0940">
      <w:pPr>
        <w:pStyle w:val="ListBullet"/>
        <w:numPr>
          <w:ilvl w:val="0"/>
          <w:numId w:val="0"/>
        </w:numPr>
        <w:rPr>
          <w:rFonts w:eastAsia="Calibri"/>
        </w:rPr>
      </w:pPr>
      <w:r w:rsidRPr="007B0940">
        <w:rPr>
          <w:rFonts w:eastAsia="Calibri"/>
        </w:rPr>
        <w:t>Management said staff refer to flow charts to manage incidents after hours when no registered nurse is on-site, such as a fall, incidents of aggressive behaviours or suspected abuse, or when a consumer’s condition deteriorates.</w:t>
      </w:r>
    </w:p>
    <w:p w14:paraId="18543892" w14:textId="070441CF" w:rsidR="00C6716F" w:rsidRPr="00E95E3C" w:rsidRDefault="00C6716F" w:rsidP="005A1252">
      <w:pPr>
        <w:pStyle w:val="Heading4"/>
        <w:rPr>
          <w:b w:val="0"/>
        </w:rPr>
      </w:pPr>
      <w:r w:rsidRPr="00E95E3C">
        <w:rPr>
          <w:b w:val="0"/>
          <w:iCs w:val="0"/>
          <w:lang w:eastAsia="en-US"/>
        </w:rPr>
        <w:t xml:space="preserve">The service demonstrated information about the consumer’s condition, needs and preferences </w:t>
      </w:r>
      <w:r w:rsidR="007B0940">
        <w:rPr>
          <w:b w:val="0"/>
          <w:iCs w:val="0"/>
          <w:lang w:eastAsia="en-US"/>
        </w:rPr>
        <w:t>wa</w:t>
      </w:r>
      <w:r w:rsidRPr="00E95E3C">
        <w:rPr>
          <w:b w:val="0"/>
          <w:iCs w:val="0"/>
          <w:lang w:eastAsia="en-US"/>
        </w:rPr>
        <w:t xml:space="preserve">s documented and communicated within the organisation and externally where responsibility for care </w:t>
      </w:r>
      <w:r w:rsidR="007B0940">
        <w:rPr>
          <w:b w:val="0"/>
          <w:iCs w:val="0"/>
          <w:lang w:eastAsia="en-US"/>
        </w:rPr>
        <w:t>wa</w:t>
      </w:r>
      <w:r w:rsidRPr="00E95E3C">
        <w:rPr>
          <w:b w:val="0"/>
          <w:iCs w:val="0"/>
          <w:lang w:eastAsia="en-US"/>
        </w:rPr>
        <w:t>s shared.</w:t>
      </w:r>
      <w:r w:rsidR="007B0940">
        <w:rPr>
          <w:b w:val="0"/>
          <w:iCs w:val="0"/>
          <w:lang w:eastAsia="en-US"/>
        </w:rPr>
        <w:t xml:space="preserve">  C</w:t>
      </w:r>
      <w:r w:rsidRPr="00E95E3C">
        <w:rPr>
          <w:b w:val="0"/>
        </w:rPr>
        <w:t>onsume</w:t>
      </w:r>
      <w:r w:rsidR="007B0940">
        <w:rPr>
          <w:b w:val="0"/>
        </w:rPr>
        <w:t>r</w:t>
      </w:r>
      <w:r w:rsidR="0077299F">
        <w:rPr>
          <w:b w:val="0"/>
        </w:rPr>
        <w:t>s’</w:t>
      </w:r>
      <w:r w:rsidRPr="00E95E3C">
        <w:rPr>
          <w:b w:val="0"/>
        </w:rPr>
        <w:t xml:space="preserve"> files </w:t>
      </w:r>
      <w:r w:rsidR="007B0940">
        <w:rPr>
          <w:b w:val="0"/>
        </w:rPr>
        <w:t xml:space="preserve">contained </w:t>
      </w:r>
      <w:r w:rsidRPr="00E95E3C">
        <w:rPr>
          <w:b w:val="0"/>
        </w:rPr>
        <w:t xml:space="preserve">adequate information about </w:t>
      </w:r>
      <w:r w:rsidR="0077299F">
        <w:rPr>
          <w:b w:val="0"/>
        </w:rPr>
        <w:t>a</w:t>
      </w:r>
      <w:r w:rsidRPr="00E95E3C">
        <w:rPr>
          <w:b w:val="0"/>
        </w:rPr>
        <w:t xml:space="preserve"> consumer’s condition, needs and preferences. </w:t>
      </w:r>
      <w:r w:rsidR="007B0940">
        <w:rPr>
          <w:b w:val="0"/>
        </w:rPr>
        <w:t xml:space="preserve">The Clinical Nurse </w:t>
      </w:r>
      <w:r w:rsidRPr="00E95E3C">
        <w:rPr>
          <w:b w:val="0"/>
          <w:color w:val="000000" w:themeColor="text1"/>
        </w:rPr>
        <w:t xml:space="preserve">advised care staff report changes in </w:t>
      </w:r>
      <w:r w:rsidR="00602293">
        <w:rPr>
          <w:b w:val="0"/>
          <w:color w:val="000000" w:themeColor="text1"/>
        </w:rPr>
        <w:t xml:space="preserve">a </w:t>
      </w:r>
      <w:r w:rsidRPr="00E95E3C">
        <w:rPr>
          <w:b w:val="0"/>
          <w:color w:val="000000" w:themeColor="text1"/>
        </w:rPr>
        <w:t>consumer</w:t>
      </w:r>
      <w:r w:rsidR="00602293">
        <w:rPr>
          <w:b w:val="0"/>
          <w:color w:val="000000" w:themeColor="text1"/>
        </w:rPr>
        <w:t xml:space="preserve">’s </w:t>
      </w:r>
      <w:r w:rsidRPr="00E95E3C">
        <w:rPr>
          <w:b w:val="0"/>
          <w:color w:val="000000" w:themeColor="text1"/>
        </w:rPr>
        <w:t xml:space="preserve">health </w:t>
      </w:r>
      <w:r w:rsidR="007B0940">
        <w:rPr>
          <w:b w:val="0"/>
          <w:color w:val="000000" w:themeColor="text1"/>
        </w:rPr>
        <w:t xml:space="preserve">to the registered nurse </w:t>
      </w:r>
      <w:r w:rsidR="00602293">
        <w:rPr>
          <w:b w:val="0"/>
          <w:color w:val="000000" w:themeColor="text1"/>
        </w:rPr>
        <w:t xml:space="preserve">and the </w:t>
      </w:r>
      <w:r w:rsidRPr="00E95E3C">
        <w:rPr>
          <w:b w:val="0"/>
          <w:color w:val="000000" w:themeColor="text1"/>
        </w:rPr>
        <w:t xml:space="preserve">information is recorded in progress notes, handover documentation, communication diaries and electronic messages. </w:t>
      </w:r>
      <w:r w:rsidR="00602293">
        <w:rPr>
          <w:b w:val="0"/>
          <w:color w:val="000000" w:themeColor="text1"/>
        </w:rPr>
        <w:t xml:space="preserve"> </w:t>
      </w:r>
      <w:r w:rsidRPr="00E95E3C">
        <w:rPr>
          <w:b w:val="0"/>
          <w:color w:val="000000" w:themeColor="text1"/>
        </w:rPr>
        <w:t xml:space="preserve">Permanent staff, agency staff, </w:t>
      </w:r>
      <w:r w:rsidR="00602293">
        <w:rPr>
          <w:b w:val="0"/>
          <w:color w:val="000000" w:themeColor="text1"/>
        </w:rPr>
        <w:t xml:space="preserve">medical officers </w:t>
      </w:r>
      <w:r w:rsidRPr="00E95E3C">
        <w:rPr>
          <w:b w:val="0"/>
          <w:color w:val="000000" w:themeColor="text1"/>
        </w:rPr>
        <w:t>and allied health providers ha</w:t>
      </w:r>
      <w:r w:rsidR="00602293">
        <w:rPr>
          <w:b w:val="0"/>
          <w:color w:val="000000" w:themeColor="text1"/>
        </w:rPr>
        <w:t>d</w:t>
      </w:r>
      <w:r w:rsidRPr="00E95E3C">
        <w:rPr>
          <w:b w:val="0"/>
          <w:color w:val="000000" w:themeColor="text1"/>
        </w:rPr>
        <w:t xml:space="preserve"> access to the electronic care </w:t>
      </w:r>
      <w:r w:rsidR="00602293">
        <w:rPr>
          <w:b w:val="0"/>
          <w:color w:val="000000" w:themeColor="text1"/>
        </w:rPr>
        <w:t xml:space="preserve">documentation </w:t>
      </w:r>
      <w:r w:rsidRPr="00E95E3C">
        <w:rPr>
          <w:b w:val="0"/>
          <w:color w:val="000000" w:themeColor="text1"/>
        </w:rPr>
        <w:t>system</w:t>
      </w:r>
      <w:r w:rsidRPr="00E95E3C">
        <w:rPr>
          <w:b w:val="0"/>
        </w:rPr>
        <w:t xml:space="preserve">. </w:t>
      </w:r>
    </w:p>
    <w:p w14:paraId="66369882" w14:textId="1D30D993" w:rsidR="00C6716F" w:rsidRPr="00E95E3C" w:rsidRDefault="00C6716F" w:rsidP="005A1252">
      <w:pPr>
        <w:pStyle w:val="ListBullet"/>
        <w:numPr>
          <w:ilvl w:val="0"/>
          <w:numId w:val="0"/>
        </w:numPr>
        <w:rPr>
          <w:rFonts w:eastAsia="Calibri"/>
          <w:color w:val="000000" w:themeColor="text1"/>
        </w:rPr>
      </w:pPr>
      <w:r w:rsidRPr="00E95E3C">
        <w:rPr>
          <w:iCs/>
        </w:rPr>
        <w:t xml:space="preserve">The organisation demonstrated </w:t>
      </w:r>
      <w:r w:rsidR="00602293">
        <w:rPr>
          <w:iCs/>
        </w:rPr>
        <w:t xml:space="preserve">that </w:t>
      </w:r>
      <w:r w:rsidRPr="00E95E3C">
        <w:rPr>
          <w:iCs/>
        </w:rPr>
        <w:t xml:space="preserve">appropriate referrals </w:t>
      </w:r>
      <w:r w:rsidR="00602293">
        <w:rPr>
          <w:iCs/>
        </w:rPr>
        <w:t>we</w:t>
      </w:r>
      <w:r w:rsidRPr="00E95E3C">
        <w:rPr>
          <w:iCs/>
        </w:rPr>
        <w:t xml:space="preserve">re </w:t>
      </w:r>
      <w:r w:rsidR="00602293">
        <w:rPr>
          <w:iCs/>
        </w:rPr>
        <w:t xml:space="preserve">made, </w:t>
      </w:r>
      <w:r w:rsidRPr="00E95E3C">
        <w:rPr>
          <w:iCs/>
        </w:rPr>
        <w:t xml:space="preserve">consumers </w:t>
      </w:r>
      <w:r w:rsidR="00602293">
        <w:rPr>
          <w:iCs/>
        </w:rPr>
        <w:t>we</w:t>
      </w:r>
      <w:r w:rsidRPr="00E95E3C">
        <w:rPr>
          <w:iCs/>
        </w:rPr>
        <w:t xml:space="preserve">re reviewed in a timely manner and interventions and recommendations </w:t>
      </w:r>
      <w:r w:rsidR="00602293">
        <w:rPr>
          <w:iCs/>
        </w:rPr>
        <w:t xml:space="preserve">arising out of the referrals were </w:t>
      </w:r>
      <w:r w:rsidRPr="00E95E3C">
        <w:rPr>
          <w:iCs/>
        </w:rPr>
        <w:t>implemented.</w:t>
      </w:r>
      <w:r w:rsidR="005A1252" w:rsidRPr="005A1252">
        <w:rPr>
          <w:rFonts w:eastAsia="Calibri"/>
          <w:color w:val="000000" w:themeColor="text1"/>
        </w:rPr>
        <w:t xml:space="preserve"> </w:t>
      </w:r>
      <w:r w:rsidR="005A1252" w:rsidRPr="00E95E3C">
        <w:rPr>
          <w:rFonts w:eastAsia="Calibri"/>
          <w:color w:val="000000" w:themeColor="text1"/>
        </w:rPr>
        <w:t xml:space="preserve">Staff described the process for referring consumers </w:t>
      </w:r>
      <w:r w:rsidR="00602293">
        <w:rPr>
          <w:rFonts w:eastAsia="Calibri"/>
          <w:color w:val="000000" w:themeColor="text1"/>
        </w:rPr>
        <w:t xml:space="preserve">to medical officers and </w:t>
      </w:r>
      <w:r w:rsidR="00602293" w:rsidRPr="00E95E3C">
        <w:rPr>
          <w:rFonts w:eastAsia="Calibri"/>
          <w:color w:val="000000" w:themeColor="text1"/>
        </w:rPr>
        <w:t xml:space="preserve">other health professionals </w:t>
      </w:r>
      <w:r w:rsidR="00602293">
        <w:rPr>
          <w:rFonts w:eastAsia="Calibri"/>
          <w:color w:val="000000" w:themeColor="text1"/>
        </w:rPr>
        <w:t xml:space="preserve">for </w:t>
      </w:r>
      <w:r w:rsidR="005A1252" w:rsidRPr="00E95E3C">
        <w:rPr>
          <w:rFonts w:eastAsia="Calibri"/>
          <w:color w:val="000000" w:themeColor="text1"/>
        </w:rPr>
        <w:t xml:space="preserve">review after a fall, after a medication incident, unexplained weight loss, ongoing incidents of aggressive behaviours </w:t>
      </w:r>
      <w:r w:rsidR="00602293">
        <w:rPr>
          <w:rFonts w:eastAsia="Calibri"/>
          <w:color w:val="000000" w:themeColor="text1"/>
        </w:rPr>
        <w:t xml:space="preserve">or </w:t>
      </w:r>
      <w:r w:rsidR="005A1252" w:rsidRPr="00E95E3C">
        <w:rPr>
          <w:rFonts w:eastAsia="Calibri"/>
          <w:color w:val="000000" w:themeColor="text1"/>
        </w:rPr>
        <w:t xml:space="preserve">when </w:t>
      </w:r>
      <w:r w:rsidR="00602293">
        <w:rPr>
          <w:rFonts w:eastAsia="Calibri"/>
          <w:color w:val="000000" w:themeColor="text1"/>
        </w:rPr>
        <w:t xml:space="preserve">a </w:t>
      </w:r>
      <w:r w:rsidR="005A1252" w:rsidRPr="00E95E3C">
        <w:rPr>
          <w:rFonts w:eastAsia="Calibri"/>
          <w:color w:val="000000" w:themeColor="text1"/>
        </w:rPr>
        <w:t>consumer</w:t>
      </w:r>
      <w:r w:rsidR="00602293">
        <w:rPr>
          <w:rFonts w:eastAsia="Calibri"/>
          <w:color w:val="000000" w:themeColor="text1"/>
        </w:rPr>
        <w:t xml:space="preserve">’s condition </w:t>
      </w:r>
      <w:r w:rsidR="005A1252" w:rsidRPr="00E95E3C">
        <w:rPr>
          <w:rFonts w:eastAsia="Calibri"/>
          <w:color w:val="000000" w:themeColor="text1"/>
        </w:rPr>
        <w:t>deteriorate</w:t>
      </w:r>
      <w:r w:rsidR="00602293">
        <w:rPr>
          <w:rFonts w:eastAsia="Calibri"/>
          <w:color w:val="000000" w:themeColor="text1"/>
        </w:rPr>
        <w:t>d</w:t>
      </w:r>
      <w:r w:rsidR="005A1252" w:rsidRPr="00E95E3C">
        <w:rPr>
          <w:rFonts w:eastAsia="Calibri"/>
          <w:color w:val="000000" w:themeColor="text1"/>
        </w:rPr>
        <w:t xml:space="preserve">. </w:t>
      </w:r>
      <w:r w:rsidRPr="00E95E3C">
        <w:t xml:space="preserve"> </w:t>
      </w:r>
    </w:p>
    <w:p w14:paraId="6D43E295" w14:textId="77777777" w:rsidR="00602293" w:rsidRDefault="00602293" w:rsidP="00602293">
      <w:pPr>
        <w:pStyle w:val="Heading4"/>
        <w:rPr>
          <w:b w:val="0"/>
        </w:rPr>
      </w:pPr>
      <w:r w:rsidRPr="00E95E3C">
        <w:rPr>
          <w:b w:val="0"/>
        </w:rPr>
        <w:t xml:space="preserve">Consumers and representatives said they </w:t>
      </w:r>
      <w:r>
        <w:rPr>
          <w:b w:val="0"/>
        </w:rPr>
        <w:t>we</w:t>
      </w:r>
      <w:r w:rsidRPr="00E95E3C">
        <w:rPr>
          <w:b w:val="0"/>
        </w:rPr>
        <w:t xml:space="preserve">re confident the service </w:t>
      </w:r>
      <w:r>
        <w:rPr>
          <w:b w:val="0"/>
        </w:rPr>
        <w:t>wa</w:t>
      </w:r>
      <w:r w:rsidRPr="00E95E3C">
        <w:rPr>
          <w:b w:val="0"/>
        </w:rPr>
        <w:t xml:space="preserve">s well-prepared to manage </w:t>
      </w:r>
      <w:r>
        <w:rPr>
          <w:b w:val="0"/>
        </w:rPr>
        <w:t xml:space="preserve">a </w:t>
      </w:r>
      <w:r w:rsidRPr="00E95E3C">
        <w:rPr>
          <w:b w:val="0"/>
        </w:rPr>
        <w:t>potential COVID-19 outbreak.</w:t>
      </w:r>
      <w:r>
        <w:rPr>
          <w:b w:val="0"/>
        </w:rPr>
        <w:t xml:space="preserve">  </w:t>
      </w:r>
    </w:p>
    <w:p w14:paraId="2A9DB732" w14:textId="638586F0" w:rsidR="00A32D1D" w:rsidRPr="00E95E3C" w:rsidRDefault="00C6716F" w:rsidP="00A32D1D">
      <w:pPr>
        <w:pStyle w:val="ListBullet"/>
        <w:numPr>
          <w:ilvl w:val="0"/>
          <w:numId w:val="0"/>
        </w:numPr>
      </w:pPr>
      <w:r w:rsidRPr="00E95E3C">
        <w:rPr>
          <w:iCs/>
          <w:color w:val="000000" w:themeColor="text1"/>
        </w:rPr>
        <w:t xml:space="preserve">The Assessment Team found the </w:t>
      </w:r>
      <w:r w:rsidRPr="00602293">
        <w:rPr>
          <w:iCs/>
          <w:color w:val="000000" w:themeColor="text1"/>
        </w:rPr>
        <w:t>service ha</w:t>
      </w:r>
      <w:r w:rsidR="00602293" w:rsidRPr="00602293">
        <w:rPr>
          <w:iCs/>
          <w:color w:val="000000" w:themeColor="text1"/>
        </w:rPr>
        <w:t>d</w:t>
      </w:r>
      <w:r w:rsidRPr="00602293">
        <w:rPr>
          <w:iCs/>
          <w:color w:val="000000" w:themeColor="text1"/>
        </w:rPr>
        <w:t xml:space="preserve"> effective</w:t>
      </w:r>
      <w:r w:rsidRPr="00E95E3C">
        <w:rPr>
          <w:iCs/>
          <w:color w:val="000000" w:themeColor="text1"/>
        </w:rPr>
        <w:t xml:space="preserve"> systems to minimise </w:t>
      </w:r>
      <w:r w:rsidRPr="00602293">
        <w:rPr>
          <w:iCs/>
          <w:color w:val="000000" w:themeColor="text1"/>
        </w:rPr>
        <w:t>infection</w:t>
      </w:r>
      <w:r w:rsidR="00602293" w:rsidRPr="00602293">
        <w:rPr>
          <w:iCs/>
          <w:color w:val="000000" w:themeColor="text1"/>
        </w:rPr>
        <w:t>-</w:t>
      </w:r>
      <w:r w:rsidRPr="00602293">
        <w:rPr>
          <w:iCs/>
          <w:color w:val="000000" w:themeColor="text1"/>
        </w:rPr>
        <w:t>related risk. The service ha</w:t>
      </w:r>
      <w:r w:rsidR="00602293" w:rsidRPr="00602293">
        <w:rPr>
          <w:iCs/>
          <w:color w:val="000000" w:themeColor="text1"/>
        </w:rPr>
        <w:t>d</w:t>
      </w:r>
      <w:r w:rsidRPr="00602293">
        <w:rPr>
          <w:iCs/>
          <w:color w:val="000000" w:themeColor="text1"/>
        </w:rPr>
        <w:t xml:space="preserve"> policies and procedures to guide staff in </w:t>
      </w:r>
      <w:r w:rsidR="00602293" w:rsidRPr="00602293">
        <w:rPr>
          <w:iCs/>
          <w:color w:val="000000" w:themeColor="text1"/>
        </w:rPr>
        <w:t>infection control</w:t>
      </w:r>
      <w:r w:rsidRPr="00602293">
        <w:rPr>
          <w:iCs/>
          <w:color w:val="000000" w:themeColor="text1"/>
        </w:rPr>
        <w:t>.</w:t>
      </w:r>
      <w:r w:rsidR="00602293" w:rsidRPr="00602293">
        <w:rPr>
          <w:iCs/>
          <w:color w:val="000000" w:themeColor="text1"/>
        </w:rPr>
        <w:t xml:space="preserve">  </w:t>
      </w:r>
      <w:r w:rsidR="00602293">
        <w:rPr>
          <w:iCs/>
          <w:color w:val="000000" w:themeColor="text1"/>
        </w:rPr>
        <w:t xml:space="preserve">The Clinical Nurse </w:t>
      </w:r>
      <w:r w:rsidR="00602293" w:rsidRPr="00602293">
        <w:t>said</w:t>
      </w:r>
      <w:r w:rsidR="00602293">
        <w:t xml:space="preserve"> appropriate diagnostic tests </w:t>
      </w:r>
      <w:r w:rsidR="0077299F">
        <w:t>we</w:t>
      </w:r>
      <w:r w:rsidR="00602293">
        <w:t xml:space="preserve">re made to confirm infection and ensure appropriate prescribing of antimicrobials.  </w:t>
      </w:r>
      <w:r w:rsidR="00A32D1D" w:rsidRPr="00E95E3C">
        <w:rPr>
          <w:rFonts w:eastAsia="Calibri"/>
          <w:color w:val="000000" w:themeColor="text1"/>
        </w:rPr>
        <w:t xml:space="preserve">Annual </w:t>
      </w:r>
      <w:r w:rsidR="0077299F">
        <w:rPr>
          <w:rFonts w:eastAsia="Calibri"/>
          <w:color w:val="000000" w:themeColor="text1"/>
        </w:rPr>
        <w:t>a</w:t>
      </w:r>
      <w:r w:rsidR="00A32D1D" w:rsidRPr="00E95E3C">
        <w:rPr>
          <w:rFonts w:eastAsia="Calibri"/>
          <w:color w:val="000000" w:themeColor="text1"/>
        </w:rPr>
        <w:t xml:space="preserve">ntimicrobial surveys </w:t>
      </w:r>
      <w:r w:rsidR="00A32D1D">
        <w:rPr>
          <w:rFonts w:eastAsia="Calibri"/>
          <w:color w:val="000000" w:themeColor="text1"/>
        </w:rPr>
        <w:t xml:space="preserve">were </w:t>
      </w:r>
      <w:r w:rsidR="00A32D1D" w:rsidRPr="00E95E3C">
        <w:rPr>
          <w:rFonts w:eastAsia="Calibri"/>
          <w:color w:val="000000" w:themeColor="text1"/>
        </w:rPr>
        <w:t xml:space="preserve">completed by an accredited pharmacist and </w:t>
      </w:r>
      <w:r w:rsidR="00A32D1D">
        <w:rPr>
          <w:rFonts w:eastAsia="Calibri"/>
          <w:color w:val="000000" w:themeColor="text1"/>
        </w:rPr>
        <w:t xml:space="preserve">the pharmacy provided </w:t>
      </w:r>
      <w:r w:rsidR="00A32D1D" w:rsidRPr="00E95E3C">
        <w:rPr>
          <w:rFonts w:eastAsia="Calibri"/>
          <w:color w:val="000000" w:themeColor="text1"/>
        </w:rPr>
        <w:lastRenderedPageBreak/>
        <w:t>monthly reports on antibiotics usage.</w:t>
      </w:r>
      <w:r w:rsidR="00A32D1D">
        <w:rPr>
          <w:rFonts w:eastAsia="Calibri"/>
          <w:color w:val="000000" w:themeColor="text1"/>
        </w:rPr>
        <w:t xml:space="preserve">  The pharmacy had provided </w:t>
      </w:r>
      <w:r w:rsidR="00A32D1D" w:rsidRPr="00E95E3C">
        <w:rPr>
          <w:rFonts w:eastAsia="Calibri"/>
          <w:color w:val="000000" w:themeColor="text1"/>
        </w:rPr>
        <w:t xml:space="preserve">training </w:t>
      </w:r>
      <w:r w:rsidR="0077299F">
        <w:rPr>
          <w:rFonts w:eastAsia="Calibri"/>
          <w:color w:val="000000" w:themeColor="text1"/>
        </w:rPr>
        <w:t xml:space="preserve">to staff </w:t>
      </w:r>
      <w:r w:rsidR="00A32D1D" w:rsidRPr="00E95E3C">
        <w:rPr>
          <w:rFonts w:eastAsia="Calibri"/>
          <w:color w:val="000000" w:themeColor="text1"/>
        </w:rPr>
        <w:t>on antimicrobial stewardship.</w:t>
      </w:r>
    </w:p>
    <w:p w14:paraId="610FD291" w14:textId="0F5E5ACC" w:rsidR="00A32D1D" w:rsidRPr="00E95E3C" w:rsidRDefault="00A32D1D" w:rsidP="00A32D1D">
      <w:pPr>
        <w:pStyle w:val="ListBullet"/>
        <w:numPr>
          <w:ilvl w:val="0"/>
          <w:numId w:val="0"/>
        </w:numPr>
        <w:rPr>
          <w:rFonts w:eastAsia="Calibri"/>
          <w:color w:val="000000" w:themeColor="text1"/>
        </w:rPr>
      </w:pPr>
      <w:r w:rsidRPr="00E95E3C">
        <w:t>Staff</w:t>
      </w:r>
      <w:r w:rsidRPr="00E95E3C">
        <w:rPr>
          <w:rFonts w:eastAsia="Calibri"/>
          <w:color w:val="000000" w:themeColor="text1"/>
        </w:rPr>
        <w:t xml:space="preserve"> said they received training in infection control</w:t>
      </w:r>
      <w:r>
        <w:rPr>
          <w:rFonts w:eastAsia="Calibri"/>
          <w:color w:val="000000" w:themeColor="text1"/>
        </w:rPr>
        <w:t>,</w:t>
      </w:r>
      <w:r w:rsidRPr="00E95E3C">
        <w:rPr>
          <w:rFonts w:eastAsia="Calibri"/>
          <w:color w:val="000000" w:themeColor="text1"/>
        </w:rPr>
        <w:t xml:space="preserve"> including </w:t>
      </w:r>
      <w:r>
        <w:rPr>
          <w:rFonts w:eastAsia="Calibri"/>
          <w:color w:val="000000" w:themeColor="text1"/>
        </w:rPr>
        <w:t>on</w:t>
      </w:r>
      <w:r w:rsidRPr="00E95E3C">
        <w:rPr>
          <w:rFonts w:eastAsia="Calibri"/>
          <w:color w:val="000000" w:themeColor="text1"/>
        </w:rPr>
        <w:t xml:space="preserve"> COVID-19 and </w:t>
      </w:r>
      <w:r>
        <w:rPr>
          <w:rFonts w:eastAsia="Calibri"/>
          <w:color w:val="000000" w:themeColor="text1"/>
        </w:rPr>
        <w:t xml:space="preserve">using </w:t>
      </w:r>
      <w:r w:rsidRPr="00E95E3C">
        <w:rPr>
          <w:rFonts w:eastAsia="Calibri"/>
          <w:color w:val="000000" w:themeColor="text1"/>
        </w:rPr>
        <w:t>personal protective equipment.</w:t>
      </w:r>
    </w:p>
    <w:p w14:paraId="379DDA66" w14:textId="069785E3" w:rsidR="00C6716F" w:rsidRPr="00E95E3C" w:rsidRDefault="00C6716F" w:rsidP="00F84F66">
      <w:pPr>
        <w:pStyle w:val="ListBullet"/>
        <w:numPr>
          <w:ilvl w:val="0"/>
          <w:numId w:val="0"/>
        </w:numPr>
        <w:rPr>
          <w:rFonts w:eastAsia="Calibri"/>
          <w:color w:val="000000" w:themeColor="text1"/>
        </w:rPr>
      </w:pPr>
      <w:r w:rsidRPr="00E95E3C">
        <w:t xml:space="preserve">Management described </w:t>
      </w:r>
      <w:r w:rsidR="00A32D1D">
        <w:t xml:space="preserve">the service’s </w:t>
      </w:r>
      <w:r w:rsidRPr="00E95E3C">
        <w:rPr>
          <w:rFonts w:eastAsia="Calibri"/>
          <w:color w:val="000000" w:themeColor="text1"/>
        </w:rPr>
        <w:t xml:space="preserve">systems and processes for outbreak management. </w:t>
      </w:r>
      <w:r w:rsidR="00A32D1D">
        <w:rPr>
          <w:rFonts w:eastAsia="Calibri"/>
          <w:color w:val="000000" w:themeColor="text1"/>
        </w:rPr>
        <w:t>T</w:t>
      </w:r>
      <w:r w:rsidRPr="00E95E3C">
        <w:rPr>
          <w:rFonts w:eastAsia="Calibri"/>
          <w:color w:val="000000" w:themeColor="text1"/>
        </w:rPr>
        <w:t>he service ha</w:t>
      </w:r>
      <w:r w:rsidR="00A32D1D">
        <w:rPr>
          <w:rFonts w:eastAsia="Calibri"/>
          <w:color w:val="000000" w:themeColor="text1"/>
        </w:rPr>
        <w:t>d</w:t>
      </w:r>
      <w:r w:rsidRPr="00E95E3C">
        <w:rPr>
          <w:rFonts w:eastAsia="Calibri"/>
          <w:color w:val="000000" w:themeColor="text1"/>
        </w:rPr>
        <w:t xml:space="preserve"> management plans for gastro</w:t>
      </w:r>
      <w:r w:rsidR="00A32D1D">
        <w:rPr>
          <w:rFonts w:eastAsia="Calibri"/>
          <w:color w:val="000000" w:themeColor="text1"/>
        </w:rPr>
        <w:t>enteritis</w:t>
      </w:r>
      <w:r w:rsidRPr="00E95E3C">
        <w:rPr>
          <w:rFonts w:eastAsia="Calibri"/>
          <w:color w:val="000000" w:themeColor="text1"/>
        </w:rPr>
        <w:t xml:space="preserve"> outbreaks, influenza outbreaks and COVID-19 outbreaks.  </w:t>
      </w:r>
    </w:p>
    <w:p w14:paraId="3AF8425C" w14:textId="77777777" w:rsidR="00C6716F" w:rsidRPr="00E95E3C" w:rsidRDefault="00C6716F" w:rsidP="00F84F66">
      <w:pPr>
        <w:pStyle w:val="ListBullet"/>
        <w:numPr>
          <w:ilvl w:val="0"/>
          <w:numId w:val="0"/>
        </w:numPr>
        <w:rPr>
          <w:rFonts w:eastAsia="Calibri"/>
          <w:color w:val="000000" w:themeColor="text1"/>
        </w:rPr>
      </w:pPr>
      <w:r w:rsidRPr="00E95E3C">
        <w:t>The Assessment Team observed</w:t>
      </w:r>
      <w:r w:rsidRPr="00E95E3C">
        <w:rPr>
          <w:rFonts w:eastAsia="Calibri"/>
          <w:color w:val="000000" w:themeColor="text1"/>
        </w:rPr>
        <w:t xml:space="preserve"> posters on display throughout the service on physical distancing and preventing the spread of COVID-19.  </w:t>
      </w:r>
    </w:p>
    <w:p w14:paraId="611683DC" w14:textId="59E06A5C" w:rsidR="00C6716F" w:rsidRPr="00C05C2A" w:rsidRDefault="00C6716F" w:rsidP="00F84F66">
      <w:pPr>
        <w:pStyle w:val="ListBullet"/>
        <w:numPr>
          <w:ilvl w:val="0"/>
          <w:numId w:val="0"/>
        </w:numPr>
      </w:pPr>
      <w:r w:rsidRPr="00E95E3C">
        <w:t>Staff was observed maintaining proper hand hygiene wh</w:t>
      </w:r>
      <w:r w:rsidR="0077299F">
        <w:t xml:space="preserve">ilst </w:t>
      </w:r>
      <w:r w:rsidRPr="00C05C2A">
        <w:t xml:space="preserve">providing personal care, handling linen and serving meals. </w:t>
      </w:r>
    </w:p>
    <w:p w14:paraId="3CE56CC3" w14:textId="787A01EB" w:rsidR="00C6716F" w:rsidRPr="00663B6D" w:rsidRDefault="00C6716F" w:rsidP="00C6716F">
      <w:pPr>
        <w:rPr>
          <w:rFonts w:eastAsia="Calibri"/>
          <w:lang w:eastAsia="en-US"/>
        </w:rPr>
      </w:pPr>
      <w:r w:rsidRPr="00154403">
        <w:rPr>
          <w:rFonts w:eastAsiaTheme="minorHAnsi"/>
        </w:rPr>
        <w:t xml:space="preserve">The Quality Standard is </w:t>
      </w:r>
      <w:r w:rsidRPr="00C6716F">
        <w:rPr>
          <w:rFonts w:eastAsiaTheme="minorHAnsi"/>
          <w:color w:val="auto"/>
        </w:rPr>
        <w:t xml:space="preserve">assessed as Non-compliant as </w:t>
      </w:r>
      <w:r w:rsidR="0047708C" w:rsidRPr="00C6716F">
        <w:rPr>
          <w:rFonts w:eastAsiaTheme="minorHAnsi"/>
          <w:color w:val="auto"/>
        </w:rPr>
        <w:t xml:space="preserve">one </w:t>
      </w:r>
      <w:r w:rsidRPr="00C6716F">
        <w:rPr>
          <w:rFonts w:eastAsiaTheme="minorHAnsi"/>
          <w:color w:val="auto"/>
        </w:rPr>
        <w:t>of the seven specific requirements ha</w:t>
      </w:r>
      <w:r w:rsidR="0047708C" w:rsidRPr="00C6716F">
        <w:rPr>
          <w:rFonts w:eastAsiaTheme="minorHAnsi"/>
          <w:color w:val="auto"/>
        </w:rPr>
        <w:t>s</w:t>
      </w:r>
      <w:r w:rsidRPr="00C6716F">
        <w:rPr>
          <w:rFonts w:eastAsiaTheme="minorHAnsi"/>
          <w:color w:val="auto"/>
        </w:rPr>
        <w:t xml:space="preserve"> been assessed as Non-compliant.</w:t>
      </w:r>
    </w:p>
    <w:p w14:paraId="3CE56CC4" w14:textId="7BA8800A" w:rsidR="00C6716F" w:rsidRDefault="00C6716F" w:rsidP="00C6716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CE56CC5" w14:textId="0A450097" w:rsidR="00C6716F" w:rsidRPr="00853601" w:rsidRDefault="00C6716F" w:rsidP="00C6716F">
      <w:pPr>
        <w:pStyle w:val="Heading3"/>
      </w:pPr>
      <w:r w:rsidRPr="00853601">
        <w:t>Requirement 3(3)(a)</w:t>
      </w:r>
      <w:r>
        <w:tab/>
        <w:t>Non-compliant</w:t>
      </w:r>
    </w:p>
    <w:p w14:paraId="3CE56CC6" w14:textId="77777777" w:rsidR="00C6716F" w:rsidRPr="008D114F" w:rsidRDefault="00C6716F" w:rsidP="00C6716F">
      <w:pPr>
        <w:rPr>
          <w:i/>
        </w:rPr>
      </w:pPr>
      <w:r w:rsidRPr="008D114F">
        <w:rPr>
          <w:i/>
        </w:rPr>
        <w:t>Each consumer gets safe and effective personal care, clinical care, or both personal care and clinical care, that:</w:t>
      </w:r>
    </w:p>
    <w:p w14:paraId="3CE56CC7" w14:textId="77777777" w:rsidR="00C6716F" w:rsidRPr="008D114F" w:rsidRDefault="00C6716F" w:rsidP="0027486E">
      <w:pPr>
        <w:numPr>
          <w:ilvl w:val="0"/>
          <w:numId w:val="15"/>
        </w:numPr>
        <w:tabs>
          <w:tab w:val="right" w:pos="9026"/>
        </w:tabs>
        <w:spacing w:before="0" w:after="0"/>
        <w:ind w:left="567" w:hanging="425"/>
        <w:outlineLvl w:val="4"/>
        <w:rPr>
          <w:i/>
        </w:rPr>
      </w:pPr>
      <w:r w:rsidRPr="008D114F">
        <w:rPr>
          <w:i/>
        </w:rPr>
        <w:t>is best practice; and</w:t>
      </w:r>
    </w:p>
    <w:p w14:paraId="3CE56CC8" w14:textId="77777777" w:rsidR="00C6716F" w:rsidRPr="008D114F" w:rsidRDefault="00C6716F" w:rsidP="0027486E">
      <w:pPr>
        <w:numPr>
          <w:ilvl w:val="0"/>
          <w:numId w:val="15"/>
        </w:numPr>
        <w:tabs>
          <w:tab w:val="right" w:pos="9026"/>
        </w:tabs>
        <w:spacing w:before="0" w:after="0"/>
        <w:ind w:left="567" w:hanging="425"/>
        <w:outlineLvl w:val="4"/>
        <w:rPr>
          <w:i/>
        </w:rPr>
      </w:pPr>
      <w:r w:rsidRPr="008D114F">
        <w:rPr>
          <w:i/>
        </w:rPr>
        <w:t>is tailored to their needs; and</w:t>
      </w:r>
    </w:p>
    <w:p w14:paraId="3CE56CC9" w14:textId="77777777" w:rsidR="00C6716F" w:rsidRPr="008D114F" w:rsidRDefault="00C6716F" w:rsidP="0027486E">
      <w:pPr>
        <w:numPr>
          <w:ilvl w:val="0"/>
          <w:numId w:val="15"/>
        </w:numPr>
        <w:tabs>
          <w:tab w:val="right" w:pos="9026"/>
        </w:tabs>
        <w:spacing w:before="0" w:after="0"/>
        <w:ind w:left="567" w:hanging="425"/>
        <w:outlineLvl w:val="4"/>
        <w:rPr>
          <w:i/>
        </w:rPr>
      </w:pPr>
      <w:r w:rsidRPr="008D114F">
        <w:rPr>
          <w:i/>
        </w:rPr>
        <w:t>optimises their health and well-being.</w:t>
      </w:r>
    </w:p>
    <w:p w14:paraId="65782639" w14:textId="0F0BE801" w:rsidR="00C6716F" w:rsidRDefault="0077299F" w:rsidP="00724C79">
      <w:pPr>
        <w:rPr>
          <w:rFonts w:eastAsia="Calibri"/>
          <w:color w:val="auto"/>
          <w:lang w:eastAsia="en-US"/>
        </w:rPr>
      </w:pPr>
      <w:r>
        <w:rPr>
          <w:rFonts w:eastAsia="Calibri"/>
          <w:color w:val="auto"/>
          <w:lang w:eastAsia="en-US"/>
        </w:rPr>
        <w:t xml:space="preserve">The </w:t>
      </w:r>
      <w:r w:rsidR="00C6716F">
        <w:rPr>
          <w:rFonts w:eastAsia="Calibri"/>
          <w:color w:val="auto"/>
          <w:lang w:eastAsia="en-US"/>
        </w:rPr>
        <w:t>service</w:t>
      </w:r>
      <w:r w:rsidR="00A32D1D">
        <w:rPr>
          <w:rFonts w:eastAsia="Calibri"/>
          <w:color w:val="auto"/>
          <w:lang w:eastAsia="en-US"/>
        </w:rPr>
        <w:t xml:space="preserve"> was not able to </w:t>
      </w:r>
      <w:r w:rsidR="00C6716F">
        <w:rPr>
          <w:rFonts w:eastAsia="Calibri"/>
          <w:color w:val="auto"/>
          <w:lang w:eastAsia="en-US"/>
        </w:rPr>
        <w:t xml:space="preserve">demonstrate </w:t>
      </w:r>
      <w:bookmarkStart w:id="6" w:name="_Hlk56596128"/>
      <w:r w:rsidR="00C6716F">
        <w:rPr>
          <w:rFonts w:eastAsia="Calibri"/>
          <w:color w:val="auto"/>
          <w:lang w:eastAsia="en-US"/>
        </w:rPr>
        <w:t xml:space="preserve">each consumer </w:t>
      </w:r>
      <w:r w:rsidR="00A32D1D">
        <w:rPr>
          <w:rFonts w:eastAsia="Calibri"/>
          <w:color w:val="auto"/>
          <w:lang w:eastAsia="en-US"/>
        </w:rPr>
        <w:t xml:space="preserve">received </w:t>
      </w:r>
      <w:r w:rsidR="00C6716F">
        <w:rPr>
          <w:rFonts w:eastAsia="Calibri"/>
          <w:color w:val="auto"/>
          <w:lang w:eastAsia="en-US"/>
        </w:rPr>
        <w:t xml:space="preserve">safe and effective continence care that </w:t>
      </w:r>
      <w:r w:rsidR="00A32D1D">
        <w:rPr>
          <w:rFonts w:eastAsia="Calibri"/>
          <w:color w:val="auto"/>
          <w:lang w:eastAsia="en-US"/>
        </w:rPr>
        <w:t>wa</w:t>
      </w:r>
      <w:r w:rsidR="00C6716F">
        <w:rPr>
          <w:rFonts w:eastAsia="Calibri"/>
          <w:color w:val="auto"/>
          <w:lang w:eastAsia="en-US"/>
        </w:rPr>
        <w:t xml:space="preserve">s best practice, </w:t>
      </w:r>
      <w:r w:rsidR="00C6716F" w:rsidRPr="00B42360">
        <w:rPr>
          <w:rFonts w:eastAsia="Calibri"/>
          <w:color w:val="auto"/>
          <w:lang w:eastAsia="en-US"/>
        </w:rPr>
        <w:t xml:space="preserve">tailored to the needs </w:t>
      </w:r>
      <w:r w:rsidR="00A32D1D">
        <w:rPr>
          <w:rFonts w:eastAsia="Calibri"/>
          <w:color w:val="auto"/>
          <w:lang w:eastAsia="en-US"/>
        </w:rPr>
        <w:t xml:space="preserve">of consumers </w:t>
      </w:r>
      <w:r w:rsidR="00C6716F">
        <w:rPr>
          <w:rFonts w:eastAsia="Calibri"/>
          <w:color w:val="auto"/>
          <w:lang w:eastAsia="en-US"/>
        </w:rPr>
        <w:t xml:space="preserve">and </w:t>
      </w:r>
      <w:r w:rsidR="00C6716F" w:rsidRPr="00B42360">
        <w:rPr>
          <w:rFonts w:eastAsia="Calibri"/>
          <w:color w:val="auto"/>
          <w:lang w:eastAsia="en-US"/>
        </w:rPr>
        <w:t>optimise</w:t>
      </w:r>
      <w:r w:rsidR="00A32D1D">
        <w:rPr>
          <w:rFonts w:eastAsia="Calibri"/>
          <w:color w:val="auto"/>
          <w:lang w:eastAsia="en-US"/>
        </w:rPr>
        <w:t>d</w:t>
      </w:r>
      <w:r w:rsidR="00C6716F" w:rsidRPr="00B42360">
        <w:rPr>
          <w:rFonts w:eastAsia="Calibri"/>
          <w:color w:val="auto"/>
          <w:lang w:eastAsia="en-US"/>
        </w:rPr>
        <w:t xml:space="preserve"> their health and well-</w:t>
      </w:r>
      <w:r w:rsidR="00C6716F" w:rsidRPr="007D0587">
        <w:rPr>
          <w:rFonts w:eastAsia="Calibri"/>
          <w:color w:val="auto"/>
          <w:lang w:eastAsia="en-US"/>
        </w:rPr>
        <w:t xml:space="preserve">being. </w:t>
      </w:r>
      <w:r w:rsidR="00724C79">
        <w:rPr>
          <w:rFonts w:eastAsia="Calibri"/>
        </w:rPr>
        <w:t>The Clinical Nurse said care staff were required to communicate information about whether a consumer’s continence aids and other interventions were effective.  Management advised all staff had continence training in September 2020 delivered by the external continence consultant. The consultant was</w:t>
      </w:r>
      <w:r>
        <w:rPr>
          <w:rFonts w:eastAsia="Calibri"/>
        </w:rPr>
        <w:t xml:space="preserve"> expected to </w:t>
      </w:r>
      <w:r w:rsidR="00724C79">
        <w:rPr>
          <w:rFonts w:eastAsia="Calibri"/>
        </w:rPr>
        <w:t xml:space="preserve">return to the service to review continence aids for effectiveness. </w:t>
      </w:r>
      <w:r>
        <w:rPr>
          <w:rFonts w:eastAsia="Calibri"/>
        </w:rPr>
        <w:t>D</w:t>
      </w:r>
      <w:r w:rsidR="00A32D1D">
        <w:rPr>
          <w:rFonts w:eastAsia="Calibri"/>
          <w:color w:val="auto"/>
          <w:lang w:eastAsia="en-US"/>
        </w:rPr>
        <w:t xml:space="preserve">ocumentation </w:t>
      </w:r>
      <w:r w:rsidR="002C1EF9">
        <w:rPr>
          <w:rFonts w:eastAsia="Calibri"/>
          <w:color w:val="auto"/>
          <w:lang w:eastAsia="en-US"/>
        </w:rPr>
        <w:t xml:space="preserve">demonstrated </w:t>
      </w:r>
      <w:r w:rsidR="00A32D1D">
        <w:rPr>
          <w:rFonts w:eastAsia="Calibri"/>
          <w:color w:val="auto"/>
          <w:lang w:eastAsia="en-US"/>
        </w:rPr>
        <w:t>that b</w:t>
      </w:r>
      <w:r w:rsidR="00C6716F" w:rsidRPr="007D0587">
        <w:rPr>
          <w:rFonts w:eastAsia="Calibri"/>
          <w:color w:val="auto"/>
          <w:lang w:eastAsia="en-US"/>
        </w:rPr>
        <w:t>owel management and continence were not managed in line with best practice to optimise the consumer’s wellbeing and dignity.</w:t>
      </w:r>
      <w:r w:rsidR="00724C79">
        <w:rPr>
          <w:rFonts w:eastAsia="Calibri"/>
          <w:color w:val="auto"/>
          <w:lang w:eastAsia="en-US"/>
        </w:rPr>
        <w:t xml:space="preserve">  </w:t>
      </w:r>
      <w:bookmarkEnd w:id="6"/>
      <w:r w:rsidR="00724C79">
        <w:rPr>
          <w:rFonts w:eastAsia="Calibri"/>
          <w:color w:val="auto"/>
          <w:lang w:eastAsia="en-US"/>
        </w:rPr>
        <w:t xml:space="preserve">The documentation </w:t>
      </w:r>
      <w:r w:rsidR="002C1EF9">
        <w:rPr>
          <w:rFonts w:eastAsia="Calibri"/>
          <w:color w:val="auto"/>
          <w:lang w:eastAsia="en-US"/>
        </w:rPr>
        <w:t xml:space="preserve">established </w:t>
      </w:r>
      <w:r w:rsidR="00724C79">
        <w:rPr>
          <w:rFonts w:eastAsia="Calibri"/>
          <w:color w:val="auto"/>
          <w:lang w:eastAsia="en-US"/>
        </w:rPr>
        <w:t>that the service did not initiate a review</w:t>
      </w:r>
      <w:r w:rsidR="002C1EF9">
        <w:rPr>
          <w:rFonts w:eastAsia="Calibri"/>
          <w:color w:val="auto"/>
          <w:lang w:eastAsia="en-US"/>
        </w:rPr>
        <w:t xml:space="preserve"> of </w:t>
      </w:r>
      <w:r w:rsidR="00724C79">
        <w:rPr>
          <w:rFonts w:eastAsia="Calibri"/>
          <w:color w:val="auto"/>
          <w:lang w:eastAsia="en-US"/>
        </w:rPr>
        <w:t>b</w:t>
      </w:r>
      <w:r w:rsidR="00724C79" w:rsidRPr="00B42360">
        <w:rPr>
          <w:rFonts w:eastAsia="Calibri"/>
          <w:color w:val="auto"/>
          <w:lang w:eastAsia="en-US"/>
        </w:rPr>
        <w:t xml:space="preserve">owel management medication </w:t>
      </w:r>
      <w:r w:rsidR="00724C79">
        <w:rPr>
          <w:rFonts w:eastAsia="Calibri"/>
          <w:color w:val="auto"/>
          <w:lang w:eastAsia="en-US"/>
        </w:rPr>
        <w:t>by</w:t>
      </w:r>
      <w:r w:rsidR="00724C79" w:rsidRPr="00B42360">
        <w:rPr>
          <w:rFonts w:eastAsia="Calibri"/>
          <w:color w:val="auto"/>
          <w:lang w:eastAsia="en-US"/>
        </w:rPr>
        <w:t xml:space="preserve"> </w:t>
      </w:r>
      <w:r w:rsidR="00724C79">
        <w:rPr>
          <w:rFonts w:eastAsia="Calibri"/>
          <w:color w:val="auto"/>
          <w:lang w:eastAsia="en-US"/>
        </w:rPr>
        <w:t>a medical officer in a timely manner</w:t>
      </w:r>
      <w:r w:rsidR="002C1EF9">
        <w:rPr>
          <w:rFonts w:eastAsia="Calibri"/>
          <w:color w:val="auto"/>
          <w:lang w:eastAsia="en-US"/>
        </w:rPr>
        <w:t>.  I</w:t>
      </w:r>
      <w:r w:rsidR="00724C79">
        <w:rPr>
          <w:rFonts w:eastAsia="Calibri"/>
          <w:color w:val="auto"/>
          <w:lang w:eastAsia="en-US"/>
        </w:rPr>
        <w:t>ncidents of incontinence were not r</w:t>
      </w:r>
      <w:r w:rsidR="00724C79" w:rsidRPr="00B42360">
        <w:rPr>
          <w:rFonts w:eastAsia="Calibri"/>
          <w:color w:val="auto"/>
          <w:lang w:eastAsia="en-US"/>
        </w:rPr>
        <w:t>eported</w:t>
      </w:r>
      <w:r w:rsidR="00724C79">
        <w:rPr>
          <w:rFonts w:eastAsia="Calibri"/>
          <w:color w:val="auto"/>
          <w:lang w:eastAsia="en-US"/>
        </w:rPr>
        <w:t xml:space="preserve"> to a medical officer over a period of more than three months.  </w:t>
      </w:r>
    </w:p>
    <w:p w14:paraId="352F3EF0" w14:textId="704F5D87" w:rsidR="00D11717" w:rsidRDefault="00CF018B" w:rsidP="00724C79">
      <w:pPr>
        <w:rPr>
          <w:rFonts w:eastAsia="Calibri"/>
        </w:rPr>
      </w:pPr>
      <w:r>
        <w:rPr>
          <w:rFonts w:eastAsia="Calibri"/>
        </w:rPr>
        <w:lastRenderedPageBreak/>
        <w:t xml:space="preserve">The Approved Provider submitted a response to the Assessment Team’s Report </w:t>
      </w:r>
      <w:r w:rsidR="002C1EF9">
        <w:rPr>
          <w:rFonts w:eastAsia="Calibri"/>
        </w:rPr>
        <w:t xml:space="preserve">that was </w:t>
      </w:r>
      <w:r w:rsidR="00D11717">
        <w:rPr>
          <w:rFonts w:eastAsia="Calibri"/>
        </w:rPr>
        <w:t xml:space="preserve">received on 3 December 2020.  The response advised that the service had implemented </w:t>
      </w:r>
      <w:r w:rsidR="00EE541B">
        <w:rPr>
          <w:rFonts w:eastAsia="Calibri"/>
        </w:rPr>
        <w:t>several</w:t>
      </w:r>
      <w:r w:rsidR="00D11717">
        <w:rPr>
          <w:rFonts w:eastAsia="Calibri"/>
        </w:rPr>
        <w:t xml:space="preserve"> actions to address the concerns raised by the Assessment Team, including:</w:t>
      </w:r>
    </w:p>
    <w:p w14:paraId="618689E6" w14:textId="6FA2BAC3" w:rsidR="00CF018B" w:rsidRDefault="006D326A" w:rsidP="00D11717">
      <w:pPr>
        <w:pStyle w:val="ListParagraph"/>
        <w:numPr>
          <w:ilvl w:val="0"/>
          <w:numId w:val="24"/>
        </w:numPr>
        <w:rPr>
          <w:rFonts w:eastAsia="Calibri"/>
        </w:rPr>
      </w:pPr>
      <w:r>
        <w:rPr>
          <w:rFonts w:eastAsia="Calibri"/>
        </w:rPr>
        <w:t>A</w:t>
      </w:r>
      <w:r w:rsidR="00D11717">
        <w:rPr>
          <w:rFonts w:eastAsia="Calibri"/>
        </w:rPr>
        <w:t xml:space="preserve"> review of a consumer’s aperients by the consumer’s medical officer on 13 November 2020.</w:t>
      </w:r>
    </w:p>
    <w:p w14:paraId="11610A15" w14:textId="55FDFFA2" w:rsidR="00D11717" w:rsidRDefault="00D11717" w:rsidP="00D11717">
      <w:pPr>
        <w:pStyle w:val="ListParagraph"/>
        <w:numPr>
          <w:ilvl w:val="0"/>
          <w:numId w:val="24"/>
        </w:numPr>
        <w:rPr>
          <w:rFonts w:eastAsia="Calibri"/>
        </w:rPr>
      </w:pPr>
      <w:r>
        <w:rPr>
          <w:rFonts w:eastAsia="Calibri"/>
        </w:rPr>
        <w:t>The provision of education and training.</w:t>
      </w:r>
    </w:p>
    <w:p w14:paraId="0C44DD65" w14:textId="614383DD" w:rsidR="00D11717" w:rsidRDefault="00D11717" w:rsidP="00D11717">
      <w:pPr>
        <w:pStyle w:val="ListParagraph"/>
        <w:numPr>
          <w:ilvl w:val="0"/>
          <w:numId w:val="24"/>
        </w:numPr>
        <w:rPr>
          <w:rFonts w:eastAsia="Calibri"/>
        </w:rPr>
      </w:pPr>
      <w:r>
        <w:rPr>
          <w:rFonts w:eastAsia="Calibri"/>
        </w:rPr>
        <w:t>A trial of a new incontinence aid.</w:t>
      </w:r>
    </w:p>
    <w:p w14:paraId="7626ABAB" w14:textId="786506D4" w:rsidR="00D11717" w:rsidRDefault="00D11717" w:rsidP="00D11717">
      <w:pPr>
        <w:pStyle w:val="ListParagraph"/>
        <w:numPr>
          <w:ilvl w:val="0"/>
          <w:numId w:val="24"/>
        </w:numPr>
        <w:rPr>
          <w:rFonts w:eastAsia="Calibri"/>
        </w:rPr>
      </w:pPr>
      <w:r>
        <w:rPr>
          <w:rFonts w:eastAsia="Calibri"/>
        </w:rPr>
        <w:t>An update to the relevant Bowel/Urinary Assessment Management Plan</w:t>
      </w:r>
    </w:p>
    <w:p w14:paraId="3F8F2DC4" w14:textId="03FAFF3E" w:rsidR="00D11717" w:rsidRDefault="00D11717" w:rsidP="00D11717">
      <w:pPr>
        <w:pStyle w:val="ListParagraph"/>
        <w:numPr>
          <w:ilvl w:val="0"/>
          <w:numId w:val="24"/>
        </w:numPr>
        <w:rPr>
          <w:rFonts w:eastAsia="Calibri"/>
        </w:rPr>
      </w:pPr>
      <w:r>
        <w:rPr>
          <w:rFonts w:eastAsia="Calibri"/>
        </w:rPr>
        <w:t>The introduction of daily cleaning.</w:t>
      </w:r>
    </w:p>
    <w:p w14:paraId="4F1EA8CB" w14:textId="0F62A4F0" w:rsidR="00D11717" w:rsidRDefault="00D11717" w:rsidP="00D11717">
      <w:pPr>
        <w:pStyle w:val="ListParagraph"/>
        <w:numPr>
          <w:ilvl w:val="0"/>
          <w:numId w:val="24"/>
        </w:numPr>
        <w:rPr>
          <w:rFonts w:eastAsia="Calibri"/>
        </w:rPr>
      </w:pPr>
      <w:r>
        <w:rPr>
          <w:rFonts w:eastAsia="Calibri"/>
        </w:rPr>
        <w:t>A memo to staff on 12 November 2020 regarding continence.</w:t>
      </w:r>
    </w:p>
    <w:p w14:paraId="5B3B7E92" w14:textId="77777777" w:rsidR="006D326A" w:rsidRDefault="00EE541B" w:rsidP="00D11717">
      <w:r>
        <w:t>I acknowledge the Approved Provider’s actions to address the findings of the Assessment Team</w:t>
      </w:r>
      <w:r w:rsidR="002C1EF9">
        <w:t>.  H</w:t>
      </w:r>
      <w:r>
        <w:t>owever</w:t>
      </w:r>
      <w:r w:rsidR="002C1EF9">
        <w:t>,</w:t>
      </w:r>
      <w:r>
        <w:t xml:space="preserve"> at the time of the site audit, consumers were not receiving care that was tailored to their needs and optimised their health and well-being. </w:t>
      </w:r>
    </w:p>
    <w:p w14:paraId="565E40FC" w14:textId="0C4D1C1C" w:rsidR="00D11717" w:rsidRPr="00D11717" w:rsidRDefault="006D326A" w:rsidP="00D11717">
      <w:pPr>
        <w:rPr>
          <w:rFonts w:eastAsia="Calibri"/>
        </w:rPr>
      </w:pPr>
      <w:r>
        <w:t>Based on the summarised evidence above</w:t>
      </w:r>
      <w:r w:rsidR="00EE541B">
        <w:t xml:space="preserve"> I find the service Non-compliant in this </w:t>
      </w:r>
      <w:r>
        <w:t>R</w:t>
      </w:r>
      <w:r w:rsidR="00EE541B">
        <w:t>equirement.</w:t>
      </w:r>
    </w:p>
    <w:p w14:paraId="3CE56CCC" w14:textId="4C9520DF" w:rsidR="00C6716F" w:rsidRPr="00853601" w:rsidRDefault="00C6716F" w:rsidP="00C6716F">
      <w:pPr>
        <w:pStyle w:val="Heading3"/>
      </w:pPr>
      <w:r w:rsidRPr="00853601">
        <w:t>Requirement 3(3)(b)</w:t>
      </w:r>
      <w:r>
        <w:tab/>
        <w:t>Compliant</w:t>
      </w:r>
    </w:p>
    <w:p w14:paraId="3CE56CCD" w14:textId="77777777" w:rsidR="00C6716F" w:rsidRPr="008D114F" w:rsidRDefault="00C6716F" w:rsidP="00C6716F">
      <w:pPr>
        <w:rPr>
          <w:i/>
        </w:rPr>
      </w:pPr>
      <w:r w:rsidRPr="008D114F">
        <w:rPr>
          <w:i/>
          <w:szCs w:val="22"/>
        </w:rPr>
        <w:t>Effective management of high impact or high prevalence risks associated with the care of each consumer.</w:t>
      </w:r>
    </w:p>
    <w:p w14:paraId="3CE56CCF" w14:textId="7431A0B3" w:rsidR="00C6716F" w:rsidRPr="00D435F8" w:rsidRDefault="00C6716F" w:rsidP="00C6716F">
      <w:pPr>
        <w:pStyle w:val="Heading3"/>
      </w:pPr>
      <w:r w:rsidRPr="00D435F8">
        <w:t>Requirement 3(3)(c)</w:t>
      </w:r>
      <w:r>
        <w:tab/>
        <w:t>Compliant</w:t>
      </w:r>
    </w:p>
    <w:p w14:paraId="3CE56CD0" w14:textId="77777777" w:rsidR="00C6716F" w:rsidRPr="008D114F" w:rsidRDefault="00C6716F" w:rsidP="00C6716F">
      <w:pPr>
        <w:rPr>
          <w:i/>
        </w:rPr>
      </w:pPr>
      <w:r w:rsidRPr="008D114F">
        <w:rPr>
          <w:i/>
          <w:szCs w:val="22"/>
        </w:rPr>
        <w:t>The needs, goals and preferences of consumers nearing the end of life are recognised and addressed, their comfort maximised and their dignity preserved.</w:t>
      </w:r>
    </w:p>
    <w:p w14:paraId="3CE56CD2" w14:textId="1D6F2D5B" w:rsidR="00C6716F" w:rsidRPr="00D435F8" w:rsidRDefault="00C6716F" w:rsidP="00C6716F">
      <w:pPr>
        <w:pStyle w:val="Heading3"/>
      </w:pPr>
      <w:r w:rsidRPr="00D435F8">
        <w:t>Requirement 3(3)(d)</w:t>
      </w:r>
      <w:r>
        <w:tab/>
        <w:t>Compliant</w:t>
      </w:r>
    </w:p>
    <w:p w14:paraId="3CE56CD3" w14:textId="77777777" w:rsidR="00C6716F" w:rsidRPr="008D114F" w:rsidRDefault="00C6716F" w:rsidP="00C6716F">
      <w:pPr>
        <w:rPr>
          <w:i/>
        </w:rPr>
      </w:pPr>
      <w:r w:rsidRPr="008D114F">
        <w:rPr>
          <w:i/>
          <w:szCs w:val="22"/>
        </w:rPr>
        <w:t>Deterioration or change of a consumer’s mental health, cognitive or physical function, capacity or condition is recognised and responded to in a timely manner.</w:t>
      </w:r>
    </w:p>
    <w:p w14:paraId="3CE56CD5" w14:textId="22F969EA" w:rsidR="00C6716F" w:rsidRPr="00D435F8" w:rsidRDefault="00C6716F" w:rsidP="00C6716F">
      <w:pPr>
        <w:pStyle w:val="Heading3"/>
      </w:pPr>
      <w:r w:rsidRPr="00D435F8">
        <w:t>Requirement 3(3)(e)</w:t>
      </w:r>
      <w:r>
        <w:tab/>
        <w:t>Compliant</w:t>
      </w:r>
    </w:p>
    <w:p w14:paraId="3CE56CD6" w14:textId="77777777" w:rsidR="00C6716F" w:rsidRPr="008D114F" w:rsidRDefault="00C6716F" w:rsidP="00C6716F">
      <w:pPr>
        <w:rPr>
          <w:i/>
        </w:rPr>
      </w:pPr>
      <w:r w:rsidRPr="008D114F">
        <w:rPr>
          <w:i/>
          <w:szCs w:val="22"/>
        </w:rPr>
        <w:t>Information about the consumer’s condition, needs and preferences is documented and communicated within the organisation, and with others where responsibility for care is shared.</w:t>
      </w:r>
    </w:p>
    <w:p w14:paraId="3CE56CD8" w14:textId="03AD576B" w:rsidR="00C6716F" w:rsidRPr="00D435F8" w:rsidRDefault="00C6716F" w:rsidP="00C6716F">
      <w:pPr>
        <w:pStyle w:val="Heading3"/>
      </w:pPr>
      <w:r w:rsidRPr="00D435F8">
        <w:lastRenderedPageBreak/>
        <w:t>Requirement 3(3)(f)</w:t>
      </w:r>
      <w:r>
        <w:tab/>
        <w:t>Compliant</w:t>
      </w:r>
    </w:p>
    <w:p w14:paraId="3CE56CD9" w14:textId="77777777" w:rsidR="00C6716F" w:rsidRPr="008D114F" w:rsidRDefault="00C6716F" w:rsidP="00C6716F">
      <w:pPr>
        <w:rPr>
          <w:i/>
        </w:rPr>
      </w:pPr>
      <w:r w:rsidRPr="008D114F">
        <w:rPr>
          <w:i/>
          <w:szCs w:val="22"/>
        </w:rPr>
        <w:t>Timely and appropriate referrals to individuals, other organisations and providers of other care and services.</w:t>
      </w:r>
    </w:p>
    <w:p w14:paraId="3CE56CDB" w14:textId="7E7BDADA" w:rsidR="00C6716F" w:rsidRPr="00D435F8" w:rsidRDefault="00C6716F" w:rsidP="00C6716F">
      <w:pPr>
        <w:pStyle w:val="Heading3"/>
      </w:pPr>
      <w:r w:rsidRPr="00D435F8">
        <w:t>Requirement 3(3)(g)</w:t>
      </w:r>
      <w:r>
        <w:tab/>
        <w:t>Compliant</w:t>
      </w:r>
    </w:p>
    <w:p w14:paraId="3CE56CDC" w14:textId="77777777" w:rsidR="00C6716F" w:rsidRPr="008D114F" w:rsidRDefault="00C6716F" w:rsidP="00C6716F">
      <w:pPr>
        <w:tabs>
          <w:tab w:val="right" w:pos="9026"/>
        </w:tabs>
        <w:spacing w:before="0" w:after="0"/>
        <w:outlineLvl w:val="4"/>
        <w:rPr>
          <w:i/>
          <w:szCs w:val="22"/>
        </w:rPr>
      </w:pPr>
      <w:r w:rsidRPr="008D114F">
        <w:rPr>
          <w:i/>
          <w:szCs w:val="22"/>
        </w:rPr>
        <w:t>Minimisation of infection related risks through implementing:</w:t>
      </w:r>
    </w:p>
    <w:p w14:paraId="3CE56CDD" w14:textId="77777777" w:rsidR="00C6716F" w:rsidRPr="008D114F" w:rsidRDefault="00C6716F" w:rsidP="0027486E">
      <w:pPr>
        <w:numPr>
          <w:ilvl w:val="0"/>
          <w:numId w:val="16"/>
        </w:numPr>
        <w:tabs>
          <w:tab w:val="right" w:pos="9026"/>
        </w:tabs>
        <w:spacing w:before="0" w:after="0"/>
        <w:ind w:left="567" w:hanging="425"/>
        <w:outlineLvl w:val="4"/>
        <w:rPr>
          <w:i/>
        </w:rPr>
      </w:pPr>
      <w:r w:rsidRPr="008D114F">
        <w:rPr>
          <w:i/>
        </w:rPr>
        <w:t>standard and transmission based precautions to prevent and control infection; and</w:t>
      </w:r>
    </w:p>
    <w:p w14:paraId="3CE56CE0" w14:textId="4ED8DC1D" w:rsidR="00C6716F" w:rsidRDefault="00C6716F" w:rsidP="00C6716F">
      <w:pPr>
        <w:numPr>
          <w:ilvl w:val="0"/>
          <w:numId w:val="16"/>
        </w:numPr>
        <w:tabs>
          <w:tab w:val="right" w:pos="9026"/>
        </w:tabs>
        <w:spacing w:before="0" w:after="0"/>
        <w:ind w:left="567" w:hanging="425"/>
        <w:outlineLvl w:val="4"/>
      </w:pPr>
      <w:r w:rsidRPr="00724C79">
        <w:rPr>
          <w:i/>
        </w:rPr>
        <w:t>practices to promote appropriate antibiotic prescribing and use to support optimal care and reduce the risk of increasing resistance to antibiotics.</w:t>
      </w:r>
    </w:p>
    <w:p w14:paraId="3CE56CE1" w14:textId="77777777" w:rsidR="00C6716F" w:rsidRDefault="00C6716F" w:rsidP="00C6716F">
      <w:pPr>
        <w:sectPr w:rsidR="00C6716F" w:rsidSect="00C6716F">
          <w:headerReference w:type="default" r:id="rId27"/>
          <w:type w:val="continuous"/>
          <w:pgSz w:w="11906" w:h="16838"/>
          <w:pgMar w:top="1701" w:right="1418" w:bottom="1418" w:left="1418" w:header="709" w:footer="397" w:gutter="0"/>
          <w:cols w:space="708"/>
          <w:titlePg/>
          <w:docGrid w:linePitch="360"/>
        </w:sectPr>
      </w:pPr>
    </w:p>
    <w:p w14:paraId="3CE56CE2" w14:textId="35C23008" w:rsidR="00C6716F" w:rsidRDefault="00C6716F" w:rsidP="00C6716F">
      <w:pPr>
        <w:pStyle w:val="Heading1"/>
        <w:tabs>
          <w:tab w:val="right" w:pos="9070"/>
        </w:tabs>
        <w:spacing w:before="560" w:after="640"/>
        <w:rPr>
          <w:color w:val="FFFFFF" w:themeColor="background1"/>
          <w:sz w:val="36"/>
        </w:rPr>
        <w:sectPr w:rsidR="00C6716F" w:rsidSect="00C6716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CE56D84" wp14:editId="3CE56D8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710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7708C" w:rsidRPr="00EB1D71">
        <w:rPr>
          <w:color w:val="FFFFFF" w:themeColor="background1"/>
          <w:sz w:val="36"/>
        </w:rPr>
        <w:t xml:space="preserve"> </w:t>
      </w:r>
      <w:r w:rsidRPr="00EB1D71">
        <w:rPr>
          <w:color w:val="FFFFFF" w:themeColor="background1"/>
          <w:sz w:val="36"/>
        </w:rPr>
        <w:br/>
        <w:t>Services and support for daily living</w:t>
      </w:r>
    </w:p>
    <w:p w14:paraId="3CE56CE3" w14:textId="77777777" w:rsidR="00C6716F" w:rsidRPr="00FD1B02" w:rsidRDefault="00C6716F" w:rsidP="00C6716F">
      <w:pPr>
        <w:pStyle w:val="Heading3"/>
        <w:shd w:val="clear" w:color="auto" w:fill="F2F2F2" w:themeFill="background1" w:themeFillShade="F2"/>
      </w:pPr>
      <w:r w:rsidRPr="00FD1B02">
        <w:t>Consumer outcome:</w:t>
      </w:r>
    </w:p>
    <w:p w14:paraId="3CE56CE4" w14:textId="77777777" w:rsidR="00C6716F" w:rsidRDefault="00C6716F" w:rsidP="00C6716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CE56CE5" w14:textId="77777777" w:rsidR="00C6716F" w:rsidRDefault="00C6716F" w:rsidP="00C6716F">
      <w:pPr>
        <w:pStyle w:val="Heading3"/>
        <w:shd w:val="clear" w:color="auto" w:fill="F2F2F2" w:themeFill="background1" w:themeFillShade="F2"/>
      </w:pPr>
      <w:r>
        <w:t>Organisation statement:</w:t>
      </w:r>
    </w:p>
    <w:p w14:paraId="3CE56CE6" w14:textId="77777777" w:rsidR="00C6716F" w:rsidRDefault="00C6716F" w:rsidP="00C6716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CE56CE7" w14:textId="77777777" w:rsidR="00C6716F" w:rsidRDefault="00C6716F" w:rsidP="00C6716F">
      <w:pPr>
        <w:pStyle w:val="Heading2"/>
      </w:pPr>
      <w:r>
        <w:t>Assessment of Standard 4</w:t>
      </w:r>
    </w:p>
    <w:p w14:paraId="417DF86B" w14:textId="2AB6D282" w:rsidR="009868FF" w:rsidRDefault="00C6716F" w:rsidP="009868FF">
      <w:pPr>
        <w:pStyle w:val="ListBullet"/>
        <w:numPr>
          <w:ilvl w:val="0"/>
          <w:numId w:val="0"/>
        </w:numPr>
        <w:rPr>
          <w:rFonts w:eastAsia="Calibri"/>
        </w:rPr>
      </w:pPr>
      <w:r w:rsidRPr="0080614C">
        <w:t>Consumers said the service assist</w:t>
      </w:r>
      <w:r w:rsidR="00724C79">
        <w:t>ed</w:t>
      </w:r>
      <w:r w:rsidRPr="0080614C">
        <w:t xml:space="preserve"> them to engage in activities they enjoy</w:t>
      </w:r>
      <w:r w:rsidR="00724C79">
        <w:t>ed and to</w:t>
      </w:r>
      <w:r w:rsidRPr="0080614C">
        <w:t xml:space="preserve"> spend time with their families</w:t>
      </w:r>
      <w:r w:rsidR="00724C79">
        <w:t xml:space="preserve"> and </w:t>
      </w:r>
      <w:r w:rsidRPr="0080614C">
        <w:t>engage with their friends</w:t>
      </w:r>
      <w:r w:rsidR="00724C79">
        <w:t xml:space="preserve"> both within and outside the </w:t>
      </w:r>
      <w:r w:rsidRPr="0080614C">
        <w:t>service.</w:t>
      </w:r>
      <w:r w:rsidR="00724C79">
        <w:t xml:space="preserve">  </w:t>
      </w:r>
      <w:r w:rsidR="009868FF" w:rsidRPr="00F83D42">
        <w:rPr>
          <w:rFonts w:eastAsia="Calibri"/>
        </w:rPr>
        <w:t xml:space="preserve">Consumers said they </w:t>
      </w:r>
      <w:r w:rsidR="009868FF">
        <w:rPr>
          <w:rFonts w:eastAsia="Calibri"/>
        </w:rPr>
        <w:t>were</w:t>
      </w:r>
      <w:r w:rsidR="009868FF" w:rsidRPr="00F83D42">
        <w:rPr>
          <w:rFonts w:eastAsia="Calibri"/>
        </w:rPr>
        <w:t xml:space="preserve"> asked about what they would like to do every day and </w:t>
      </w:r>
      <w:r w:rsidR="009868FF">
        <w:rPr>
          <w:rFonts w:eastAsia="Calibri"/>
        </w:rPr>
        <w:t>we</w:t>
      </w:r>
      <w:r w:rsidR="009868FF" w:rsidRPr="00F83D42">
        <w:rPr>
          <w:rFonts w:eastAsia="Calibri"/>
        </w:rPr>
        <w:t xml:space="preserve">re supported to do things of interest. </w:t>
      </w:r>
      <w:r w:rsidR="009868FF">
        <w:rPr>
          <w:rFonts w:eastAsia="Calibri"/>
        </w:rPr>
        <w:t xml:space="preserve">  They said they enjoyed playing music, exercising, art, sitting in the garden and talking with friends at the service.  Some c</w:t>
      </w:r>
      <w:r w:rsidR="009868FF" w:rsidRPr="00F83D42">
        <w:rPr>
          <w:rFonts w:eastAsia="Calibri"/>
        </w:rPr>
        <w:t>onsumers said they enjoy</w:t>
      </w:r>
      <w:r w:rsidR="009868FF">
        <w:rPr>
          <w:rFonts w:eastAsia="Calibri"/>
        </w:rPr>
        <w:t>ed</w:t>
      </w:r>
      <w:r w:rsidR="009868FF" w:rsidRPr="00F83D42">
        <w:rPr>
          <w:rFonts w:eastAsia="Calibri"/>
        </w:rPr>
        <w:t xml:space="preserve"> smoking cigarettes and socialising with other consumers. </w:t>
      </w:r>
    </w:p>
    <w:p w14:paraId="3EAAC21E" w14:textId="1AE0157B" w:rsidR="009868FF" w:rsidRPr="002C1EF9" w:rsidRDefault="009868FF" w:rsidP="009868FF">
      <w:pPr>
        <w:pStyle w:val="ListBullet"/>
        <w:numPr>
          <w:ilvl w:val="0"/>
          <w:numId w:val="0"/>
        </w:numPr>
        <w:rPr>
          <w:rFonts w:eastAsia="Calibri"/>
        </w:rPr>
      </w:pPr>
      <w:r w:rsidRPr="00AB6FF2">
        <w:rPr>
          <w:rFonts w:eastAsia="Calibri"/>
        </w:rPr>
        <w:t>Consumers said staff at the service kn</w:t>
      </w:r>
      <w:r>
        <w:rPr>
          <w:rFonts w:eastAsia="Calibri"/>
        </w:rPr>
        <w:t>ew</w:t>
      </w:r>
      <w:r w:rsidRPr="00AB6FF2">
        <w:rPr>
          <w:rFonts w:eastAsia="Calibri"/>
        </w:rPr>
        <w:t xml:space="preserve"> them well </w:t>
      </w:r>
      <w:r>
        <w:rPr>
          <w:rFonts w:eastAsia="Calibri"/>
        </w:rPr>
        <w:t xml:space="preserve">and knew </w:t>
      </w:r>
      <w:r w:rsidRPr="00AB6FF2">
        <w:rPr>
          <w:rFonts w:eastAsia="Calibri"/>
        </w:rPr>
        <w:t xml:space="preserve">what do to </w:t>
      </w:r>
      <w:r>
        <w:rPr>
          <w:rFonts w:eastAsia="Calibri"/>
        </w:rPr>
        <w:t xml:space="preserve">support </w:t>
      </w:r>
      <w:r w:rsidRPr="002C1EF9">
        <w:rPr>
          <w:rFonts w:eastAsia="Calibri"/>
        </w:rPr>
        <w:t xml:space="preserve">them when they were feeling low. </w:t>
      </w:r>
    </w:p>
    <w:p w14:paraId="5409CD89" w14:textId="2DE53BEC" w:rsidR="002C1EF9" w:rsidRDefault="002C1EF9" w:rsidP="002C1EF9">
      <w:pPr>
        <w:pStyle w:val="Heading4"/>
        <w:rPr>
          <w:b w:val="0"/>
          <w:bCs/>
        </w:rPr>
      </w:pPr>
      <w:r w:rsidRPr="002C1EF9">
        <w:rPr>
          <w:b w:val="0"/>
        </w:rPr>
        <w:t xml:space="preserve">Consumers said they enjoyed the food and the buffet-style servery. They said when they were hungry between meals, they had access to fruit and sandwiches.  </w:t>
      </w:r>
      <w:r>
        <w:rPr>
          <w:b w:val="0"/>
        </w:rPr>
        <w:t xml:space="preserve">They </w:t>
      </w:r>
      <w:r w:rsidRPr="002C1EF9">
        <w:rPr>
          <w:b w:val="0"/>
          <w:bCs/>
        </w:rPr>
        <w:t xml:space="preserve">said </w:t>
      </w:r>
      <w:r>
        <w:rPr>
          <w:b w:val="0"/>
          <w:bCs/>
        </w:rPr>
        <w:t xml:space="preserve">the </w:t>
      </w:r>
      <w:r w:rsidRPr="002C1EF9">
        <w:rPr>
          <w:b w:val="0"/>
          <w:bCs/>
        </w:rPr>
        <w:t xml:space="preserve">meals were varied and met </w:t>
      </w:r>
      <w:r>
        <w:rPr>
          <w:b w:val="0"/>
          <w:bCs/>
        </w:rPr>
        <w:t xml:space="preserve">their </w:t>
      </w:r>
      <w:r w:rsidRPr="00164232">
        <w:rPr>
          <w:b w:val="0"/>
          <w:bCs/>
        </w:rPr>
        <w:t xml:space="preserve">preferences and religious and cultural requirements.  </w:t>
      </w:r>
    </w:p>
    <w:p w14:paraId="278F2CF4" w14:textId="3B0EBF7C" w:rsidR="00C6716F" w:rsidRPr="0080614C" w:rsidRDefault="00C6716F" w:rsidP="00C6716F">
      <w:pPr>
        <w:rPr>
          <w:rFonts w:eastAsia="Calibri"/>
          <w:color w:val="auto"/>
          <w:lang w:eastAsia="en-US"/>
        </w:rPr>
      </w:pPr>
      <w:r>
        <w:rPr>
          <w:rFonts w:eastAsia="Calibri"/>
          <w:color w:val="auto"/>
          <w:lang w:eastAsia="en-US"/>
        </w:rPr>
        <w:t xml:space="preserve">The </w:t>
      </w:r>
      <w:r w:rsidR="00A30E85">
        <w:rPr>
          <w:rFonts w:eastAsia="Calibri"/>
          <w:color w:val="auto"/>
          <w:lang w:eastAsia="en-US"/>
        </w:rPr>
        <w:t xml:space="preserve">service’s </w:t>
      </w:r>
      <w:r>
        <w:rPr>
          <w:rFonts w:eastAsia="Calibri"/>
          <w:color w:val="auto"/>
          <w:lang w:eastAsia="en-US"/>
        </w:rPr>
        <w:t xml:space="preserve">model of care </w:t>
      </w:r>
      <w:r w:rsidR="00A30E85">
        <w:rPr>
          <w:rFonts w:eastAsia="Calibri"/>
          <w:color w:val="auto"/>
          <w:lang w:eastAsia="en-US"/>
        </w:rPr>
        <w:t>aim</w:t>
      </w:r>
      <w:r w:rsidR="002C1EF9">
        <w:rPr>
          <w:rFonts w:eastAsia="Calibri"/>
          <w:color w:val="auto"/>
          <w:lang w:eastAsia="en-US"/>
        </w:rPr>
        <w:t>ed</w:t>
      </w:r>
      <w:r w:rsidR="00A30E85">
        <w:rPr>
          <w:rFonts w:eastAsia="Calibri"/>
          <w:color w:val="auto"/>
          <w:lang w:eastAsia="en-US"/>
        </w:rPr>
        <w:t xml:space="preserve"> to </w:t>
      </w:r>
      <w:r w:rsidRPr="003634F5">
        <w:rPr>
          <w:rFonts w:eastAsia="Calibri"/>
          <w:color w:val="auto"/>
          <w:lang w:eastAsia="en-US"/>
        </w:rPr>
        <w:t>promot</w:t>
      </w:r>
      <w:r>
        <w:rPr>
          <w:rFonts w:eastAsia="Calibri"/>
          <w:color w:val="auto"/>
          <w:lang w:eastAsia="en-US"/>
        </w:rPr>
        <w:t xml:space="preserve">e </w:t>
      </w:r>
      <w:r w:rsidRPr="003634F5">
        <w:rPr>
          <w:rFonts w:eastAsia="Calibri"/>
          <w:color w:val="auto"/>
          <w:lang w:eastAsia="en-US"/>
        </w:rPr>
        <w:t>independence and encourag</w:t>
      </w:r>
      <w:r>
        <w:rPr>
          <w:rFonts w:eastAsia="Calibri"/>
          <w:color w:val="auto"/>
          <w:lang w:eastAsia="en-US"/>
        </w:rPr>
        <w:t>e</w:t>
      </w:r>
      <w:r w:rsidRPr="003634F5">
        <w:rPr>
          <w:rFonts w:eastAsia="Calibri"/>
          <w:color w:val="auto"/>
          <w:lang w:eastAsia="en-US"/>
        </w:rPr>
        <w:t xml:space="preserve"> </w:t>
      </w:r>
      <w:r>
        <w:rPr>
          <w:rFonts w:eastAsia="Calibri"/>
          <w:color w:val="auto"/>
          <w:lang w:eastAsia="en-US"/>
        </w:rPr>
        <w:t xml:space="preserve">consumers </w:t>
      </w:r>
      <w:r w:rsidRPr="003634F5">
        <w:rPr>
          <w:rFonts w:eastAsia="Calibri"/>
          <w:color w:val="auto"/>
          <w:lang w:eastAsia="en-US"/>
        </w:rPr>
        <w:t xml:space="preserve">to do as much as possible for themselves. </w:t>
      </w:r>
      <w:r w:rsidR="00A30E85">
        <w:rPr>
          <w:rFonts w:eastAsia="Calibri"/>
          <w:color w:val="auto"/>
          <w:lang w:eastAsia="en-US"/>
        </w:rPr>
        <w:t>C</w:t>
      </w:r>
      <w:r>
        <w:rPr>
          <w:rFonts w:eastAsia="Calibri"/>
          <w:color w:val="auto"/>
          <w:lang w:eastAsia="en-US"/>
        </w:rPr>
        <w:t>onsumer</w:t>
      </w:r>
      <w:r w:rsidR="00A30E85">
        <w:rPr>
          <w:rFonts w:eastAsia="Calibri"/>
          <w:color w:val="auto"/>
          <w:lang w:eastAsia="en-US"/>
        </w:rPr>
        <w:t>s were</w:t>
      </w:r>
      <w:r w:rsidRPr="003634F5">
        <w:rPr>
          <w:rFonts w:eastAsia="Calibri"/>
          <w:color w:val="auto"/>
          <w:lang w:eastAsia="en-US"/>
        </w:rPr>
        <w:t xml:space="preserve"> involved in making choices about how </w:t>
      </w:r>
      <w:r>
        <w:rPr>
          <w:rFonts w:eastAsia="Calibri"/>
          <w:color w:val="auto"/>
          <w:lang w:eastAsia="en-US"/>
        </w:rPr>
        <w:t xml:space="preserve">their </w:t>
      </w:r>
      <w:r w:rsidRPr="003634F5">
        <w:rPr>
          <w:rFonts w:eastAsia="Calibri"/>
          <w:color w:val="auto"/>
          <w:lang w:eastAsia="en-US"/>
        </w:rPr>
        <w:t>da</w:t>
      </w:r>
      <w:r w:rsidR="00A30E85">
        <w:rPr>
          <w:rFonts w:eastAsia="Calibri"/>
          <w:color w:val="auto"/>
          <w:lang w:eastAsia="en-US"/>
        </w:rPr>
        <w:t>ily routine and their involvement in the community</w:t>
      </w:r>
      <w:r w:rsidRPr="003634F5">
        <w:rPr>
          <w:rFonts w:eastAsia="Calibri"/>
          <w:color w:val="auto"/>
          <w:lang w:eastAsia="en-US"/>
        </w:rPr>
        <w:t>.</w:t>
      </w:r>
    </w:p>
    <w:p w14:paraId="4CF22B54" w14:textId="62AA2174" w:rsidR="00C6716F" w:rsidRDefault="00C6716F" w:rsidP="002C1EF9">
      <w:r w:rsidRPr="0080614C">
        <w:rPr>
          <w:rFonts w:eastAsia="Calibri"/>
          <w:color w:val="auto"/>
          <w:lang w:eastAsia="en-US"/>
        </w:rPr>
        <w:t xml:space="preserve">The activities schedule </w:t>
      </w:r>
      <w:r w:rsidR="00A30E85">
        <w:rPr>
          <w:rFonts w:eastAsia="Calibri"/>
          <w:color w:val="auto"/>
          <w:lang w:eastAsia="en-US"/>
        </w:rPr>
        <w:t>wa</w:t>
      </w:r>
      <w:r w:rsidRPr="0080614C">
        <w:rPr>
          <w:rFonts w:eastAsia="Calibri"/>
          <w:color w:val="auto"/>
          <w:lang w:eastAsia="en-US"/>
        </w:rPr>
        <w:t>s tailored to consumers and support</w:t>
      </w:r>
      <w:r w:rsidR="00A30E85">
        <w:rPr>
          <w:rFonts w:eastAsia="Calibri"/>
          <w:color w:val="auto"/>
          <w:lang w:eastAsia="en-US"/>
        </w:rPr>
        <w:t xml:space="preserve">ed their </w:t>
      </w:r>
      <w:r w:rsidRPr="0080614C">
        <w:rPr>
          <w:rFonts w:eastAsia="Calibri"/>
          <w:color w:val="auto"/>
          <w:lang w:eastAsia="en-US"/>
        </w:rPr>
        <w:t xml:space="preserve">quality of life. </w:t>
      </w:r>
      <w:r w:rsidR="002C1EF9">
        <w:rPr>
          <w:rFonts w:eastAsia="Calibri"/>
          <w:color w:val="auto"/>
          <w:lang w:eastAsia="en-US"/>
        </w:rPr>
        <w:t xml:space="preserve"> </w:t>
      </w:r>
      <w:r>
        <w:t xml:space="preserve">Lifestyle staff </w:t>
      </w:r>
      <w:r w:rsidR="00A30E85">
        <w:t>said the service encouraged consumers to remain independent and involved in the delivery of care and services by involving them in laundering their clothes, watering plants,</w:t>
      </w:r>
      <w:r>
        <w:t xml:space="preserve"> assisting cleaning staff with cleaning tasks, making their own beds, </w:t>
      </w:r>
      <w:r w:rsidR="00A30E85">
        <w:t xml:space="preserve">using </w:t>
      </w:r>
      <w:r>
        <w:t xml:space="preserve">a </w:t>
      </w:r>
      <w:r w:rsidRPr="00CB1A5B">
        <w:t xml:space="preserve">self-serve buffet </w:t>
      </w:r>
      <w:r>
        <w:t xml:space="preserve">and making their </w:t>
      </w:r>
      <w:r w:rsidR="00A30E85">
        <w:t xml:space="preserve">own </w:t>
      </w:r>
      <w:r>
        <w:t xml:space="preserve">hot beverages. </w:t>
      </w:r>
    </w:p>
    <w:p w14:paraId="030EA568" w14:textId="38DE7C8F" w:rsidR="00C6716F" w:rsidRPr="00ED7F70" w:rsidRDefault="00C6716F" w:rsidP="007F4110">
      <w:pPr>
        <w:pStyle w:val="ListBullet"/>
        <w:numPr>
          <w:ilvl w:val="0"/>
          <w:numId w:val="0"/>
        </w:numPr>
        <w:rPr>
          <w:rFonts w:eastAsia="Calibri"/>
        </w:rPr>
      </w:pPr>
      <w:r w:rsidRPr="00ED7F70">
        <w:rPr>
          <w:rFonts w:eastAsia="Calibri"/>
        </w:rPr>
        <w:lastRenderedPageBreak/>
        <w:t>Lifestyle staff s</w:t>
      </w:r>
      <w:r w:rsidR="002C1EF9">
        <w:rPr>
          <w:rFonts w:eastAsia="Calibri"/>
        </w:rPr>
        <w:t xml:space="preserve">tated </w:t>
      </w:r>
      <w:r w:rsidRPr="00ED7F70">
        <w:rPr>
          <w:rFonts w:eastAsia="Calibri"/>
        </w:rPr>
        <w:t xml:space="preserve">the activities schedule </w:t>
      </w:r>
      <w:r w:rsidR="00A30E85">
        <w:rPr>
          <w:rFonts w:eastAsia="Calibri"/>
        </w:rPr>
        <w:t>wa</w:t>
      </w:r>
      <w:r w:rsidRPr="00ED7F70">
        <w:rPr>
          <w:rFonts w:eastAsia="Calibri"/>
        </w:rPr>
        <w:t>s tailored to consumers and support</w:t>
      </w:r>
      <w:r w:rsidR="00A30E85">
        <w:rPr>
          <w:rFonts w:eastAsia="Calibri"/>
        </w:rPr>
        <w:t xml:space="preserve">ed their </w:t>
      </w:r>
      <w:r w:rsidRPr="00ED7F70">
        <w:rPr>
          <w:rFonts w:eastAsia="Calibri"/>
        </w:rPr>
        <w:t>quality of life</w:t>
      </w:r>
      <w:r w:rsidR="00A30E85">
        <w:rPr>
          <w:rFonts w:eastAsia="Calibri"/>
        </w:rPr>
        <w:t xml:space="preserve">.  The schedule was informed by </w:t>
      </w:r>
      <w:r w:rsidRPr="00ED7F70">
        <w:rPr>
          <w:rFonts w:eastAsia="Calibri"/>
        </w:rPr>
        <w:t xml:space="preserve">lifestyle assessments, surveys, monitoring </w:t>
      </w:r>
      <w:r w:rsidR="00A30E85">
        <w:rPr>
          <w:rFonts w:eastAsia="Calibri"/>
        </w:rPr>
        <w:t xml:space="preserve">participation in activities, and from </w:t>
      </w:r>
      <w:r w:rsidRPr="00ED7F70">
        <w:rPr>
          <w:rFonts w:eastAsia="Calibri"/>
        </w:rPr>
        <w:t xml:space="preserve">feedback. </w:t>
      </w:r>
    </w:p>
    <w:p w14:paraId="7EAC1779" w14:textId="78AD58B7" w:rsidR="00C6716F" w:rsidRPr="00FF2373" w:rsidRDefault="00C6716F" w:rsidP="007F4110">
      <w:pPr>
        <w:pStyle w:val="ListBullet"/>
        <w:numPr>
          <w:ilvl w:val="0"/>
          <w:numId w:val="0"/>
        </w:numPr>
        <w:rPr>
          <w:rFonts w:eastAsia="Calibri"/>
        </w:rPr>
      </w:pPr>
      <w:r w:rsidRPr="00FF2373">
        <w:rPr>
          <w:rFonts w:eastAsia="Calibri"/>
        </w:rPr>
        <w:t xml:space="preserve">Care plans </w:t>
      </w:r>
      <w:r w:rsidR="005514F7">
        <w:rPr>
          <w:rFonts w:eastAsia="Calibri"/>
        </w:rPr>
        <w:t xml:space="preserve">contained </w:t>
      </w:r>
      <w:r w:rsidRPr="00FF2373">
        <w:rPr>
          <w:rFonts w:eastAsia="Calibri"/>
        </w:rPr>
        <w:t xml:space="preserve">information </w:t>
      </w:r>
      <w:r w:rsidR="005514F7">
        <w:rPr>
          <w:rFonts w:eastAsia="Calibri"/>
        </w:rPr>
        <w:t xml:space="preserve">relating to the </w:t>
      </w:r>
      <w:r w:rsidRPr="00FF2373">
        <w:rPr>
          <w:rFonts w:eastAsia="Calibri"/>
        </w:rPr>
        <w:t xml:space="preserve">emotional, spiritual </w:t>
      </w:r>
      <w:r w:rsidR="005514F7">
        <w:rPr>
          <w:rFonts w:eastAsia="Calibri"/>
        </w:rPr>
        <w:t xml:space="preserve">and </w:t>
      </w:r>
      <w:r w:rsidRPr="00FF2373">
        <w:rPr>
          <w:rFonts w:eastAsia="Calibri"/>
        </w:rPr>
        <w:t xml:space="preserve">psychological well-being </w:t>
      </w:r>
      <w:r w:rsidR="005514F7">
        <w:rPr>
          <w:rFonts w:eastAsia="Calibri"/>
        </w:rPr>
        <w:t xml:space="preserve">of consumers </w:t>
      </w:r>
      <w:r w:rsidRPr="00FF2373">
        <w:rPr>
          <w:rFonts w:eastAsia="Calibri"/>
        </w:rPr>
        <w:t xml:space="preserve">and what services </w:t>
      </w:r>
      <w:r w:rsidR="005514F7">
        <w:rPr>
          <w:rFonts w:eastAsia="Calibri"/>
        </w:rPr>
        <w:t>we</w:t>
      </w:r>
      <w:r w:rsidRPr="00FF2373">
        <w:rPr>
          <w:rFonts w:eastAsia="Calibri"/>
        </w:rPr>
        <w:t>re meaningful for</w:t>
      </w:r>
      <w:r w:rsidR="005514F7">
        <w:rPr>
          <w:rFonts w:eastAsia="Calibri"/>
        </w:rPr>
        <w:t xml:space="preserve"> </w:t>
      </w:r>
      <w:r w:rsidRPr="00FF2373">
        <w:rPr>
          <w:rFonts w:eastAsia="Calibri"/>
        </w:rPr>
        <w:t>consumer</w:t>
      </w:r>
      <w:r w:rsidR="005514F7">
        <w:rPr>
          <w:rFonts w:eastAsia="Calibri"/>
        </w:rPr>
        <w:t>s</w:t>
      </w:r>
      <w:r>
        <w:rPr>
          <w:rFonts w:eastAsia="Calibri"/>
        </w:rPr>
        <w:t>.</w:t>
      </w:r>
    </w:p>
    <w:p w14:paraId="1A70ED1E" w14:textId="071B65FE" w:rsidR="00C6716F" w:rsidRPr="00AB6FF2" w:rsidRDefault="005514F7" w:rsidP="00474CFE">
      <w:pPr>
        <w:pStyle w:val="ListBullet"/>
        <w:numPr>
          <w:ilvl w:val="0"/>
          <w:numId w:val="0"/>
        </w:numPr>
        <w:rPr>
          <w:rFonts w:eastAsia="Calibri"/>
        </w:rPr>
      </w:pPr>
      <w:r>
        <w:rPr>
          <w:rFonts w:eastAsia="Calibri"/>
        </w:rPr>
        <w:t>The p</w:t>
      </w:r>
      <w:r w:rsidR="00C6716F" w:rsidRPr="00BA0F0D">
        <w:rPr>
          <w:rFonts w:eastAsia="Calibri"/>
        </w:rPr>
        <w:t xml:space="preserve">astoral care coordinator </w:t>
      </w:r>
      <w:r w:rsidR="00C6716F" w:rsidRPr="00AB6FF2">
        <w:rPr>
          <w:rFonts w:eastAsia="Calibri"/>
        </w:rPr>
        <w:t xml:space="preserve">said the </w:t>
      </w:r>
      <w:r w:rsidR="00474CFE">
        <w:rPr>
          <w:rFonts w:eastAsia="Calibri"/>
        </w:rPr>
        <w:t>service used</w:t>
      </w:r>
      <w:r w:rsidR="00C6716F" w:rsidRPr="00AB6FF2">
        <w:rPr>
          <w:rFonts w:eastAsia="Calibri"/>
        </w:rPr>
        <w:t xml:space="preserve"> a Spiritual Assessment Tool that </w:t>
      </w:r>
      <w:r w:rsidR="00D8483B">
        <w:rPr>
          <w:rFonts w:eastAsia="Calibri"/>
        </w:rPr>
        <w:t xml:space="preserve">helped </w:t>
      </w:r>
      <w:r w:rsidR="00C6716F" w:rsidRPr="00AB6FF2">
        <w:rPr>
          <w:rFonts w:eastAsia="Calibri"/>
        </w:rPr>
        <w:t xml:space="preserve">staff to recognise </w:t>
      </w:r>
      <w:r w:rsidR="002C1EF9">
        <w:rPr>
          <w:rFonts w:eastAsia="Calibri"/>
        </w:rPr>
        <w:t xml:space="preserve">when a consumer </w:t>
      </w:r>
      <w:r w:rsidR="00290E2E">
        <w:rPr>
          <w:rFonts w:eastAsia="Calibri"/>
        </w:rPr>
        <w:t xml:space="preserve">may benefit from a </w:t>
      </w:r>
      <w:r w:rsidR="00C6716F" w:rsidRPr="00AB6FF2">
        <w:rPr>
          <w:rFonts w:eastAsia="Calibri"/>
        </w:rPr>
        <w:t>referral</w:t>
      </w:r>
      <w:r w:rsidR="00290E2E">
        <w:rPr>
          <w:rFonts w:eastAsia="Calibri"/>
        </w:rPr>
        <w:t xml:space="preserve"> for pastoral care</w:t>
      </w:r>
      <w:r w:rsidR="00C6716F" w:rsidRPr="00AB6FF2">
        <w:rPr>
          <w:rFonts w:eastAsia="Calibri"/>
        </w:rPr>
        <w:t xml:space="preserve">. </w:t>
      </w:r>
    </w:p>
    <w:p w14:paraId="3AB5EEA3" w14:textId="5D8381DC" w:rsidR="00C6716F" w:rsidRPr="00AB6FF2" w:rsidRDefault="00C6716F" w:rsidP="00F84F66">
      <w:pPr>
        <w:pStyle w:val="ListBullet"/>
        <w:numPr>
          <w:ilvl w:val="0"/>
          <w:numId w:val="0"/>
        </w:numPr>
        <w:rPr>
          <w:rFonts w:eastAsia="Calibri"/>
        </w:rPr>
      </w:pPr>
      <w:r w:rsidRPr="00AB6FF2">
        <w:rPr>
          <w:rFonts w:eastAsia="Calibri"/>
        </w:rPr>
        <w:t xml:space="preserve">Cultural days </w:t>
      </w:r>
      <w:r w:rsidR="007D0F28">
        <w:rPr>
          <w:rFonts w:eastAsia="Calibri"/>
        </w:rPr>
        <w:t>we</w:t>
      </w:r>
      <w:r w:rsidRPr="00AB6FF2">
        <w:rPr>
          <w:rFonts w:eastAsia="Calibri"/>
        </w:rPr>
        <w:t>re held to reflect the multiculturalism of the service and the menu reflect</w:t>
      </w:r>
      <w:r w:rsidR="00290E2E">
        <w:rPr>
          <w:rFonts w:eastAsia="Calibri"/>
        </w:rPr>
        <w:t>ed</w:t>
      </w:r>
      <w:r w:rsidRPr="00AB6FF2">
        <w:rPr>
          <w:rFonts w:eastAsia="Calibri"/>
        </w:rPr>
        <w:t xml:space="preserve"> foods from </w:t>
      </w:r>
      <w:r w:rsidR="002C1EF9">
        <w:rPr>
          <w:rFonts w:eastAsia="Calibri"/>
        </w:rPr>
        <w:t>d</w:t>
      </w:r>
      <w:r w:rsidRPr="00AB6FF2">
        <w:rPr>
          <w:rFonts w:eastAsia="Calibri"/>
        </w:rPr>
        <w:t>ifferent cultures.</w:t>
      </w:r>
      <w:r w:rsidR="00290E2E">
        <w:rPr>
          <w:rFonts w:eastAsia="Calibri"/>
        </w:rPr>
        <w:t xml:space="preserve">  There we</w:t>
      </w:r>
      <w:r w:rsidRPr="00AB6FF2">
        <w:rPr>
          <w:rFonts w:eastAsia="Calibri"/>
        </w:rPr>
        <w:t>re consumers who identif</w:t>
      </w:r>
      <w:r w:rsidR="00290E2E">
        <w:rPr>
          <w:rFonts w:eastAsia="Calibri"/>
        </w:rPr>
        <w:t xml:space="preserve">ied </w:t>
      </w:r>
      <w:r w:rsidRPr="00AB6FF2">
        <w:rPr>
          <w:rFonts w:eastAsia="Calibri"/>
        </w:rPr>
        <w:t>with national service</w:t>
      </w:r>
      <w:r w:rsidR="00290E2E">
        <w:rPr>
          <w:rFonts w:eastAsia="Calibri"/>
        </w:rPr>
        <w:t xml:space="preserve"> and </w:t>
      </w:r>
      <w:r w:rsidRPr="00AB6FF2">
        <w:rPr>
          <w:rFonts w:eastAsia="Calibri"/>
        </w:rPr>
        <w:t xml:space="preserve">observed Remembrance Day </w:t>
      </w:r>
      <w:r w:rsidR="00290E2E">
        <w:rPr>
          <w:rFonts w:eastAsia="Calibri"/>
        </w:rPr>
        <w:t xml:space="preserve">at the </w:t>
      </w:r>
      <w:r w:rsidRPr="00AB6FF2">
        <w:rPr>
          <w:rFonts w:eastAsia="Calibri"/>
        </w:rPr>
        <w:t>service.</w:t>
      </w:r>
    </w:p>
    <w:p w14:paraId="3F888440" w14:textId="7D8FA87B" w:rsidR="00C6716F" w:rsidRPr="00685CCF" w:rsidRDefault="00C6716F" w:rsidP="00F84F66">
      <w:pPr>
        <w:pStyle w:val="ListBullet2"/>
        <w:numPr>
          <w:ilvl w:val="0"/>
          <w:numId w:val="0"/>
        </w:numPr>
      </w:pPr>
      <w:r w:rsidRPr="00685CCF">
        <w:t xml:space="preserve">Consumers </w:t>
      </w:r>
      <w:r w:rsidR="00A61531">
        <w:t>had access</w:t>
      </w:r>
      <w:r w:rsidR="007D0F28">
        <w:t xml:space="preserve"> to </w:t>
      </w:r>
      <w:r w:rsidRPr="00685CCF">
        <w:t>care companions</w:t>
      </w:r>
      <w:r>
        <w:t xml:space="preserve"> and </w:t>
      </w:r>
      <w:r w:rsidRPr="00685CCF">
        <w:t>Homes Home Care services</w:t>
      </w:r>
      <w:r w:rsidR="007D0F28">
        <w:t xml:space="preserve"> for </w:t>
      </w:r>
      <w:r w:rsidRPr="00685CCF">
        <w:t>community visits</w:t>
      </w:r>
      <w:r>
        <w:t>.</w:t>
      </w:r>
    </w:p>
    <w:p w14:paraId="2A4D5109" w14:textId="666CD8C3" w:rsidR="00C6716F" w:rsidRPr="00A61531" w:rsidRDefault="00C6716F" w:rsidP="00A61531">
      <w:pPr>
        <w:pStyle w:val="ListBullet"/>
        <w:numPr>
          <w:ilvl w:val="0"/>
          <w:numId w:val="0"/>
        </w:numPr>
        <w:rPr>
          <w:rFonts w:eastAsia="Calibri"/>
        </w:rPr>
      </w:pPr>
      <w:r w:rsidRPr="00685CCF">
        <w:rPr>
          <w:rFonts w:eastAsia="Calibri"/>
        </w:rPr>
        <w:t xml:space="preserve">The Assessment Team observed </w:t>
      </w:r>
      <w:r>
        <w:rPr>
          <w:rFonts w:eastAsia="Calibri"/>
        </w:rPr>
        <w:t xml:space="preserve">consumers actively participating in physical exercises, Bingo, playing piano, chatting with other consumers, sitting in the outdoor garden with their families and friends and enjoying their meals outside. The Assessment Team </w:t>
      </w:r>
      <w:r w:rsidR="00A61531">
        <w:rPr>
          <w:rFonts w:eastAsia="Calibri"/>
        </w:rPr>
        <w:t xml:space="preserve">sighted </w:t>
      </w:r>
      <w:r>
        <w:rPr>
          <w:rFonts w:eastAsia="Calibri"/>
        </w:rPr>
        <w:t xml:space="preserve">resources for self-directed activities set up in </w:t>
      </w:r>
      <w:r w:rsidR="00A61531">
        <w:rPr>
          <w:rFonts w:eastAsia="Calibri"/>
        </w:rPr>
        <w:t xml:space="preserve">several </w:t>
      </w:r>
      <w:r>
        <w:rPr>
          <w:rFonts w:eastAsia="Calibri"/>
        </w:rPr>
        <w:t xml:space="preserve">lounge </w:t>
      </w:r>
      <w:r w:rsidRPr="00A61531">
        <w:rPr>
          <w:rFonts w:eastAsia="Calibri"/>
        </w:rPr>
        <w:t>rooms</w:t>
      </w:r>
      <w:r w:rsidR="00A61531">
        <w:rPr>
          <w:rFonts w:eastAsia="Calibri"/>
        </w:rPr>
        <w:t>.</w:t>
      </w:r>
    </w:p>
    <w:p w14:paraId="5CAD0A74" w14:textId="70556F8A" w:rsidR="00A61531" w:rsidRPr="00A61531" w:rsidRDefault="00C6716F" w:rsidP="00A61531">
      <w:pPr>
        <w:pStyle w:val="ListBullet"/>
        <w:numPr>
          <w:ilvl w:val="0"/>
          <w:numId w:val="0"/>
        </w:numPr>
        <w:rPr>
          <w:rFonts w:eastAsia="Calibri"/>
        </w:rPr>
      </w:pPr>
      <w:r w:rsidRPr="00A61531">
        <w:rPr>
          <w:iCs/>
        </w:rPr>
        <w:t xml:space="preserve">The Assessment Team found information about the consumer’s condition, needs and preferences </w:t>
      </w:r>
      <w:r w:rsidR="00A61531" w:rsidRPr="00A61531">
        <w:rPr>
          <w:iCs/>
        </w:rPr>
        <w:t>w</w:t>
      </w:r>
      <w:r w:rsidR="002C1EF9">
        <w:rPr>
          <w:iCs/>
        </w:rPr>
        <w:t>ere</w:t>
      </w:r>
      <w:r w:rsidRPr="00A61531">
        <w:rPr>
          <w:iCs/>
        </w:rPr>
        <w:t xml:space="preserve"> communicated within the organisation and with others where responsibility for care </w:t>
      </w:r>
      <w:r w:rsidR="00A61531" w:rsidRPr="00A61531">
        <w:rPr>
          <w:iCs/>
        </w:rPr>
        <w:t>wa</w:t>
      </w:r>
      <w:r w:rsidRPr="00A61531">
        <w:rPr>
          <w:iCs/>
        </w:rPr>
        <w:t>s shared.</w:t>
      </w:r>
      <w:r w:rsidR="00A61531" w:rsidRPr="00A61531">
        <w:rPr>
          <w:iCs/>
        </w:rPr>
        <w:t xml:space="preserve">  </w:t>
      </w:r>
      <w:r w:rsidRPr="00A61531">
        <w:rPr>
          <w:rFonts w:eastAsia="Calibri"/>
        </w:rPr>
        <w:t xml:space="preserve">Care documents </w:t>
      </w:r>
      <w:r w:rsidR="00A61531" w:rsidRPr="00A61531">
        <w:rPr>
          <w:rFonts w:eastAsia="Calibri"/>
        </w:rPr>
        <w:t xml:space="preserve">evidenced </w:t>
      </w:r>
      <w:r w:rsidRPr="00A61531">
        <w:rPr>
          <w:rFonts w:eastAsia="Calibri"/>
        </w:rPr>
        <w:t>referrals to external organisations and individuals.</w:t>
      </w:r>
      <w:r w:rsidR="00A61531" w:rsidRPr="00A61531">
        <w:rPr>
          <w:rFonts w:eastAsia="Calibri"/>
        </w:rPr>
        <w:t xml:space="preserve"> Lifestyle staff said the service use</w:t>
      </w:r>
      <w:r w:rsidR="007D0F28">
        <w:rPr>
          <w:rFonts w:eastAsia="Calibri"/>
        </w:rPr>
        <w:t>d</w:t>
      </w:r>
      <w:r w:rsidR="00A61531" w:rsidRPr="00A61531">
        <w:rPr>
          <w:rFonts w:eastAsia="Calibri"/>
        </w:rPr>
        <w:t xml:space="preserve"> volunteers to help supplement the lifestyle activities offered and ha</w:t>
      </w:r>
      <w:r w:rsidR="00A61531">
        <w:rPr>
          <w:rFonts w:eastAsia="Calibri"/>
        </w:rPr>
        <w:t>d</w:t>
      </w:r>
      <w:r w:rsidR="00A61531" w:rsidRPr="00A61531">
        <w:rPr>
          <w:rFonts w:eastAsia="Calibri"/>
        </w:rPr>
        <w:t xml:space="preserve"> </w:t>
      </w:r>
      <w:r w:rsidR="00A61531">
        <w:rPr>
          <w:rFonts w:eastAsia="Calibri"/>
        </w:rPr>
        <w:t xml:space="preserve">access to </w:t>
      </w:r>
      <w:r w:rsidR="00A61531" w:rsidRPr="00A61531">
        <w:rPr>
          <w:rFonts w:eastAsia="Calibri"/>
        </w:rPr>
        <w:t>individuals and specialist providers</w:t>
      </w:r>
      <w:r w:rsidR="00A61531">
        <w:rPr>
          <w:rFonts w:eastAsia="Calibri"/>
        </w:rPr>
        <w:t>,</w:t>
      </w:r>
      <w:r w:rsidR="00A61531" w:rsidRPr="00A61531">
        <w:rPr>
          <w:rFonts w:eastAsia="Calibri"/>
        </w:rPr>
        <w:t xml:space="preserve"> including a local Life Enrichment Centre and community centre.</w:t>
      </w:r>
    </w:p>
    <w:p w14:paraId="485AD443" w14:textId="04467008" w:rsidR="00164232" w:rsidRPr="001D3DCE" w:rsidRDefault="001D3DCE" w:rsidP="001D3DCE">
      <w:pPr>
        <w:pStyle w:val="Heading4"/>
        <w:rPr>
          <w:b w:val="0"/>
        </w:rPr>
      </w:pPr>
      <w:r w:rsidRPr="00164232">
        <w:rPr>
          <w:b w:val="0"/>
          <w:bCs/>
        </w:rPr>
        <w:t xml:space="preserve">The organisation had comprehensive policies </w:t>
      </w:r>
      <w:r w:rsidRPr="001D3DCE">
        <w:rPr>
          <w:b w:val="0"/>
          <w:bCs/>
        </w:rPr>
        <w:t>regarding food preparation that were easily accessible by staff</w:t>
      </w:r>
      <w:r w:rsidRPr="001D3DCE">
        <w:rPr>
          <w:b w:val="0"/>
        </w:rPr>
        <w:t xml:space="preserve">. </w:t>
      </w:r>
      <w:r w:rsidR="00164232" w:rsidRPr="001D3DCE">
        <w:rPr>
          <w:b w:val="0"/>
        </w:rPr>
        <w:t>Kitchen staff said they accommodate the specific dietary and cultural requirements of consumers.  Menus demonstrated there was variety and choice. The menu was seasonal and had four weekly rotations.</w:t>
      </w:r>
    </w:p>
    <w:p w14:paraId="6FE92918" w14:textId="72FB2634" w:rsidR="00164232" w:rsidRPr="001D3DCE" w:rsidRDefault="00164232" w:rsidP="001D3DCE">
      <w:pPr>
        <w:pStyle w:val="ListBullet"/>
        <w:numPr>
          <w:ilvl w:val="0"/>
          <w:numId w:val="0"/>
        </w:numPr>
        <w:rPr>
          <w:rFonts w:eastAsia="Calibri"/>
        </w:rPr>
      </w:pPr>
      <w:r w:rsidRPr="001D3DCE">
        <w:t xml:space="preserve">The </w:t>
      </w:r>
      <w:r w:rsidRPr="001D3DCE">
        <w:rPr>
          <w:rFonts w:eastAsia="Calibri"/>
        </w:rPr>
        <w:t>Assessment Team observed feedback</w:t>
      </w:r>
      <w:r w:rsidRPr="00A6713F">
        <w:rPr>
          <w:rFonts w:eastAsia="Calibri"/>
        </w:rPr>
        <w:t xml:space="preserve"> forms located in two areas of the dining room</w:t>
      </w:r>
      <w:r w:rsidR="002C1EF9">
        <w:rPr>
          <w:rFonts w:eastAsia="Calibri"/>
        </w:rPr>
        <w:t>.  A</w:t>
      </w:r>
      <w:r>
        <w:rPr>
          <w:rFonts w:eastAsia="Calibri"/>
        </w:rPr>
        <w:t xml:space="preserve"> k</w:t>
      </w:r>
      <w:r w:rsidRPr="00127215">
        <w:rPr>
          <w:rFonts w:eastAsia="Calibri"/>
        </w:rPr>
        <w:t xml:space="preserve">itchen whiteboard </w:t>
      </w:r>
      <w:r w:rsidR="002E23A9">
        <w:rPr>
          <w:rFonts w:eastAsia="Calibri"/>
        </w:rPr>
        <w:t xml:space="preserve">displayed </w:t>
      </w:r>
      <w:r>
        <w:rPr>
          <w:rFonts w:eastAsia="Calibri"/>
        </w:rPr>
        <w:t xml:space="preserve">the </w:t>
      </w:r>
      <w:r w:rsidRPr="00127215">
        <w:rPr>
          <w:rFonts w:eastAsia="Calibri"/>
        </w:rPr>
        <w:t>likes</w:t>
      </w:r>
      <w:r>
        <w:rPr>
          <w:rFonts w:eastAsia="Calibri"/>
        </w:rPr>
        <w:t xml:space="preserve"> and </w:t>
      </w:r>
      <w:r w:rsidRPr="00127215">
        <w:rPr>
          <w:rFonts w:eastAsia="Calibri"/>
        </w:rPr>
        <w:t>dislikes</w:t>
      </w:r>
      <w:r>
        <w:rPr>
          <w:rFonts w:eastAsia="Calibri"/>
        </w:rPr>
        <w:t>, a</w:t>
      </w:r>
      <w:r w:rsidRPr="00127215">
        <w:rPr>
          <w:rFonts w:eastAsia="Calibri"/>
        </w:rPr>
        <w:t>llergies</w:t>
      </w:r>
      <w:r>
        <w:rPr>
          <w:rFonts w:eastAsia="Calibri"/>
        </w:rPr>
        <w:t xml:space="preserve"> and </w:t>
      </w:r>
      <w:r w:rsidRPr="00127215">
        <w:rPr>
          <w:rFonts w:eastAsia="Calibri"/>
        </w:rPr>
        <w:t>specific dietary requirements</w:t>
      </w:r>
      <w:r>
        <w:rPr>
          <w:rFonts w:eastAsia="Calibri"/>
        </w:rPr>
        <w:t xml:space="preserve"> of </w:t>
      </w:r>
      <w:r w:rsidR="001D3DCE">
        <w:rPr>
          <w:rFonts w:eastAsia="Calibri"/>
        </w:rPr>
        <w:t xml:space="preserve">the </w:t>
      </w:r>
      <w:r>
        <w:rPr>
          <w:rFonts w:eastAsia="Calibri"/>
        </w:rPr>
        <w:t xml:space="preserve">consumers. </w:t>
      </w:r>
      <w:r w:rsidRPr="00B31282">
        <w:t xml:space="preserve">The Assessment Team </w:t>
      </w:r>
      <w:r>
        <w:rPr>
          <w:rFonts w:eastAsia="Calibri"/>
        </w:rPr>
        <w:t xml:space="preserve">observed consumers using </w:t>
      </w:r>
      <w:r w:rsidR="001D3DCE">
        <w:rPr>
          <w:rFonts w:eastAsia="Calibri"/>
        </w:rPr>
        <w:t xml:space="preserve">the </w:t>
      </w:r>
      <w:r>
        <w:rPr>
          <w:rFonts w:eastAsia="Calibri"/>
        </w:rPr>
        <w:t>m</w:t>
      </w:r>
      <w:r w:rsidRPr="00127215">
        <w:rPr>
          <w:rFonts w:eastAsia="Calibri"/>
        </w:rPr>
        <w:t xml:space="preserve">eal </w:t>
      </w:r>
      <w:r>
        <w:rPr>
          <w:rFonts w:eastAsia="Calibri"/>
        </w:rPr>
        <w:t>b</w:t>
      </w:r>
      <w:r w:rsidRPr="00127215">
        <w:rPr>
          <w:rFonts w:eastAsia="Calibri"/>
        </w:rPr>
        <w:t xml:space="preserve">uffet service </w:t>
      </w:r>
      <w:r>
        <w:rPr>
          <w:rFonts w:eastAsia="Calibri"/>
        </w:rPr>
        <w:t>and independently serving their meals.</w:t>
      </w:r>
      <w:r w:rsidRPr="00127215">
        <w:rPr>
          <w:rFonts w:eastAsia="Calibri"/>
        </w:rPr>
        <w:t xml:space="preserve"> </w:t>
      </w:r>
    </w:p>
    <w:p w14:paraId="059DC932" w14:textId="0048F34B" w:rsidR="00C6716F" w:rsidRPr="003F6F87" w:rsidRDefault="00164232" w:rsidP="007F4110">
      <w:pPr>
        <w:pStyle w:val="ListBullet"/>
        <w:numPr>
          <w:ilvl w:val="0"/>
          <w:numId w:val="0"/>
        </w:numPr>
        <w:rPr>
          <w:rFonts w:eastAsia="Calibri"/>
        </w:rPr>
      </w:pPr>
      <w:r>
        <w:t xml:space="preserve">The </w:t>
      </w:r>
      <w:r w:rsidR="00C6716F" w:rsidRPr="00164232">
        <w:t>Food Services Coordinator</w:t>
      </w:r>
      <w:r w:rsidR="00C6716F" w:rsidRPr="00164232">
        <w:rPr>
          <w:rFonts w:eastAsia="Calibri"/>
        </w:rPr>
        <w:t xml:space="preserve"> said consumers </w:t>
      </w:r>
      <w:r w:rsidR="00866092" w:rsidRPr="00164232">
        <w:rPr>
          <w:rFonts w:eastAsia="Calibri"/>
        </w:rPr>
        <w:t>we</w:t>
      </w:r>
      <w:r w:rsidR="00C6716F" w:rsidRPr="00164232">
        <w:rPr>
          <w:rFonts w:eastAsia="Calibri"/>
        </w:rPr>
        <w:t xml:space="preserve">re encouraged to provide </w:t>
      </w:r>
      <w:r w:rsidR="00866092" w:rsidRPr="00164232">
        <w:rPr>
          <w:rFonts w:eastAsia="Calibri"/>
        </w:rPr>
        <w:t>feedback on</w:t>
      </w:r>
      <w:r w:rsidR="00C6716F" w:rsidRPr="00164232">
        <w:rPr>
          <w:rFonts w:eastAsia="Calibri"/>
        </w:rPr>
        <w:t xml:space="preserve"> the menu </w:t>
      </w:r>
      <w:r w:rsidR="00866092" w:rsidRPr="00164232">
        <w:rPr>
          <w:rFonts w:eastAsia="Calibri"/>
        </w:rPr>
        <w:t xml:space="preserve">using </w:t>
      </w:r>
      <w:r w:rsidR="00C6716F" w:rsidRPr="00164232">
        <w:rPr>
          <w:rFonts w:eastAsia="Calibri"/>
        </w:rPr>
        <w:t>feedback forms</w:t>
      </w:r>
      <w:r w:rsidR="00866092" w:rsidRPr="00164232">
        <w:rPr>
          <w:rFonts w:eastAsia="Calibri"/>
        </w:rPr>
        <w:t xml:space="preserve"> or </w:t>
      </w:r>
      <w:r w:rsidR="002E23A9">
        <w:rPr>
          <w:rFonts w:eastAsia="Calibri"/>
        </w:rPr>
        <w:t>at</w:t>
      </w:r>
      <w:r w:rsidR="00866092" w:rsidRPr="00164232">
        <w:rPr>
          <w:rFonts w:eastAsia="Calibri"/>
        </w:rPr>
        <w:t xml:space="preserve"> </w:t>
      </w:r>
      <w:r w:rsidR="00C6716F" w:rsidRPr="00164232">
        <w:rPr>
          <w:rFonts w:eastAsia="Calibri"/>
        </w:rPr>
        <w:t>resident</w:t>
      </w:r>
      <w:r w:rsidR="00866092" w:rsidRPr="00164232">
        <w:rPr>
          <w:rFonts w:eastAsia="Calibri"/>
        </w:rPr>
        <w:t xml:space="preserve"> and </w:t>
      </w:r>
      <w:r w:rsidR="00C6716F" w:rsidRPr="00164232">
        <w:rPr>
          <w:rFonts w:eastAsia="Calibri"/>
        </w:rPr>
        <w:t>relative meetings.</w:t>
      </w:r>
      <w:r>
        <w:rPr>
          <w:rFonts w:eastAsia="Calibri"/>
        </w:rPr>
        <w:t xml:space="preserve">  </w:t>
      </w:r>
      <w:r w:rsidR="00C6716F" w:rsidRPr="00164232">
        <w:lastRenderedPageBreak/>
        <w:t>The Coord</w:t>
      </w:r>
      <w:r w:rsidR="00C6716F" w:rsidRPr="00164232">
        <w:rPr>
          <w:rFonts w:eastAsia="Calibri"/>
        </w:rPr>
        <w:t>inator advised she conduct</w:t>
      </w:r>
      <w:r w:rsidR="002E23A9">
        <w:rPr>
          <w:rFonts w:eastAsia="Calibri"/>
        </w:rPr>
        <w:t>ed</w:t>
      </w:r>
      <w:r w:rsidR="00C6716F" w:rsidRPr="00164232">
        <w:rPr>
          <w:rFonts w:eastAsia="Calibri"/>
        </w:rPr>
        <w:t xml:space="preserve"> internal food safety audits every six months</w:t>
      </w:r>
      <w:r>
        <w:rPr>
          <w:rFonts w:eastAsia="Calibri"/>
        </w:rPr>
        <w:t xml:space="preserve"> and meetings </w:t>
      </w:r>
      <w:r w:rsidR="001D3DCE">
        <w:rPr>
          <w:rFonts w:eastAsia="Calibri"/>
        </w:rPr>
        <w:t>we</w:t>
      </w:r>
      <w:r>
        <w:rPr>
          <w:rFonts w:eastAsia="Calibri"/>
        </w:rPr>
        <w:t xml:space="preserve">re held with management and the </w:t>
      </w:r>
      <w:r w:rsidR="00C6716F">
        <w:rPr>
          <w:rFonts w:eastAsia="Calibri"/>
        </w:rPr>
        <w:t>chef</w:t>
      </w:r>
      <w:r w:rsidR="00C6716F" w:rsidRPr="00B4001E">
        <w:rPr>
          <w:rFonts w:eastAsia="Calibri"/>
        </w:rPr>
        <w:t xml:space="preserve"> </w:t>
      </w:r>
      <w:proofErr w:type="gramStart"/>
      <w:r w:rsidR="00C6716F" w:rsidRPr="00B4001E">
        <w:rPr>
          <w:rFonts w:eastAsia="Calibri"/>
        </w:rPr>
        <w:t>on a monthly basis</w:t>
      </w:r>
      <w:proofErr w:type="gramEnd"/>
      <w:r w:rsidR="00C6716F" w:rsidRPr="00B4001E">
        <w:rPr>
          <w:rFonts w:eastAsia="Calibri"/>
        </w:rPr>
        <w:t xml:space="preserve"> to discuss </w:t>
      </w:r>
      <w:r w:rsidR="001D3DCE">
        <w:rPr>
          <w:rFonts w:eastAsia="Calibri"/>
        </w:rPr>
        <w:t xml:space="preserve">catering </w:t>
      </w:r>
      <w:r w:rsidR="00C6716F" w:rsidRPr="00B4001E">
        <w:rPr>
          <w:rFonts w:eastAsia="Calibri"/>
        </w:rPr>
        <w:t>concerns and goals.</w:t>
      </w:r>
    </w:p>
    <w:p w14:paraId="2FB19A52" w14:textId="4AB387CE" w:rsidR="00C6716F" w:rsidRPr="009F5ADC" w:rsidRDefault="00C6716F" w:rsidP="007F4110">
      <w:pPr>
        <w:pStyle w:val="ListBullet"/>
        <w:numPr>
          <w:ilvl w:val="0"/>
          <w:numId w:val="0"/>
        </w:numPr>
        <w:rPr>
          <w:rFonts w:eastAsia="Calibri"/>
        </w:rPr>
      </w:pPr>
      <w:r w:rsidRPr="00B31282">
        <w:t>T</w:t>
      </w:r>
      <w:r w:rsidRPr="00BF29E5">
        <w:rPr>
          <w:rFonts w:eastAsia="Calibri"/>
        </w:rPr>
        <w:t xml:space="preserve">he kitchen </w:t>
      </w:r>
      <w:r w:rsidR="001D3DCE">
        <w:rPr>
          <w:rFonts w:eastAsia="Calibri"/>
        </w:rPr>
        <w:t>wa</w:t>
      </w:r>
      <w:r w:rsidR="00164232">
        <w:rPr>
          <w:rFonts w:eastAsia="Calibri"/>
        </w:rPr>
        <w:t xml:space="preserve">s in a </w:t>
      </w:r>
      <w:r>
        <w:rPr>
          <w:rFonts w:eastAsia="Calibri"/>
        </w:rPr>
        <w:t>central location and meals preparation c</w:t>
      </w:r>
      <w:r w:rsidR="001D3DCE">
        <w:rPr>
          <w:rFonts w:eastAsia="Calibri"/>
        </w:rPr>
        <w:t>ould</w:t>
      </w:r>
      <w:r>
        <w:rPr>
          <w:rFonts w:eastAsia="Calibri"/>
        </w:rPr>
        <w:t xml:space="preserve"> be observed through glass windows. The kitchen </w:t>
      </w:r>
      <w:r w:rsidRPr="00BF29E5">
        <w:rPr>
          <w:rFonts w:eastAsia="Calibri"/>
        </w:rPr>
        <w:t xml:space="preserve">was clean and tidy </w:t>
      </w:r>
      <w:r w:rsidR="00164232">
        <w:rPr>
          <w:rFonts w:eastAsia="Calibri"/>
        </w:rPr>
        <w:t xml:space="preserve">and </w:t>
      </w:r>
      <w:r w:rsidRPr="00BF29E5">
        <w:rPr>
          <w:rFonts w:eastAsia="Calibri"/>
        </w:rPr>
        <w:t xml:space="preserve">staff </w:t>
      </w:r>
      <w:r w:rsidR="00164232">
        <w:rPr>
          <w:rFonts w:eastAsia="Calibri"/>
        </w:rPr>
        <w:t xml:space="preserve">were </w:t>
      </w:r>
      <w:r w:rsidRPr="00BF29E5">
        <w:rPr>
          <w:rFonts w:eastAsia="Calibri"/>
        </w:rPr>
        <w:t>observing general food safety and work health and safety protocols.</w:t>
      </w:r>
      <w:r>
        <w:rPr>
          <w:rFonts w:eastAsia="Calibri"/>
        </w:rPr>
        <w:t xml:space="preserve"> The chef was talking to consumers in the dining room and assisting consumers as required. </w:t>
      </w:r>
    </w:p>
    <w:p w14:paraId="63CC739F" w14:textId="4B56528B" w:rsidR="00C6716F" w:rsidRPr="00BF29E5" w:rsidRDefault="00C6716F" w:rsidP="007F4110">
      <w:pPr>
        <w:pStyle w:val="ListBullet"/>
        <w:numPr>
          <w:ilvl w:val="0"/>
          <w:numId w:val="0"/>
        </w:numPr>
        <w:rPr>
          <w:rFonts w:eastAsia="Calibri"/>
        </w:rPr>
      </w:pPr>
      <w:r w:rsidRPr="00B31282">
        <w:t>The</w:t>
      </w:r>
      <w:r>
        <w:rPr>
          <w:rFonts w:eastAsia="Calibri"/>
        </w:rPr>
        <w:t xml:space="preserve">re </w:t>
      </w:r>
      <w:r w:rsidR="001D3DCE">
        <w:rPr>
          <w:rFonts w:eastAsia="Calibri"/>
        </w:rPr>
        <w:t>wa</w:t>
      </w:r>
      <w:r>
        <w:rPr>
          <w:rFonts w:eastAsia="Calibri"/>
        </w:rPr>
        <w:t>s a fridge in the dining room with fresh fruit, milk, v</w:t>
      </w:r>
      <w:r w:rsidRPr="00E511F2">
        <w:rPr>
          <w:rFonts w:eastAsia="Calibri"/>
        </w:rPr>
        <w:t xml:space="preserve">arious textured snacks </w:t>
      </w:r>
      <w:r>
        <w:rPr>
          <w:rFonts w:eastAsia="Calibri"/>
        </w:rPr>
        <w:t xml:space="preserve">and drinks. </w:t>
      </w:r>
      <w:r w:rsidRPr="00127215">
        <w:rPr>
          <w:rFonts w:eastAsia="Calibri"/>
        </w:rPr>
        <w:t xml:space="preserve">There </w:t>
      </w:r>
      <w:r w:rsidR="00164232">
        <w:rPr>
          <w:rFonts w:eastAsia="Calibri"/>
        </w:rPr>
        <w:t>we</w:t>
      </w:r>
      <w:r w:rsidRPr="00127215">
        <w:rPr>
          <w:rFonts w:eastAsia="Calibri"/>
        </w:rPr>
        <w:t>re kitchenettes in the lounges contain</w:t>
      </w:r>
      <w:r w:rsidR="001D3DCE">
        <w:rPr>
          <w:rFonts w:eastAsia="Calibri"/>
        </w:rPr>
        <w:t>ing</w:t>
      </w:r>
      <w:r w:rsidRPr="00127215">
        <w:rPr>
          <w:rFonts w:eastAsia="Calibri"/>
        </w:rPr>
        <w:t xml:space="preserve"> biscuits and tea and coffee making facilities. </w:t>
      </w:r>
    </w:p>
    <w:p w14:paraId="636EF3B7" w14:textId="26D37C6E" w:rsidR="00C6716F" w:rsidRPr="00866092" w:rsidRDefault="00C6716F" w:rsidP="00A27242">
      <w:pPr>
        <w:pStyle w:val="ListBullet"/>
        <w:numPr>
          <w:ilvl w:val="0"/>
          <w:numId w:val="0"/>
        </w:numPr>
      </w:pPr>
      <w:r>
        <w:t xml:space="preserve">The Assessment Team observed equipment </w:t>
      </w:r>
      <w:r w:rsidR="00866092">
        <w:t>used by consumers</w:t>
      </w:r>
      <w:r w:rsidR="002E23A9">
        <w:t>,</w:t>
      </w:r>
      <w:r w:rsidR="00866092">
        <w:t xml:space="preserve"> </w:t>
      </w:r>
      <w:r w:rsidR="00B0172C">
        <w:t xml:space="preserve">such as </w:t>
      </w:r>
      <w:r w:rsidR="00B0172C" w:rsidRPr="00F72C27">
        <w:t xml:space="preserve">wheelchairs, </w:t>
      </w:r>
      <w:r w:rsidR="00B0172C">
        <w:t xml:space="preserve">gutter frames, </w:t>
      </w:r>
      <w:r w:rsidR="00B0172C" w:rsidRPr="00F72C27">
        <w:t xml:space="preserve">comfort chairs, walking frames, hoists, air mattresses and </w:t>
      </w:r>
      <w:r w:rsidR="00B0172C" w:rsidRPr="00866092">
        <w:t>shower chairs</w:t>
      </w:r>
      <w:r w:rsidR="002E23A9">
        <w:t xml:space="preserve">, was </w:t>
      </w:r>
      <w:r w:rsidRPr="00866092">
        <w:t>safe, clean and well-maintained</w:t>
      </w:r>
      <w:r w:rsidR="00866092" w:rsidRPr="00866092">
        <w:rPr>
          <w:iCs/>
        </w:rPr>
        <w:t xml:space="preserve"> and was appropriate for the consumers’ needs</w:t>
      </w:r>
      <w:r w:rsidRPr="00866092">
        <w:t>.</w:t>
      </w:r>
    </w:p>
    <w:p w14:paraId="355BCBCE" w14:textId="2019507B" w:rsidR="00C6716F" w:rsidRDefault="00C6716F" w:rsidP="00A27242">
      <w:pPr>
        <w:pStyle w:val="ListBullet"/>
        <w:numPr>
          <w:ilvl w:val="0"/>
          <w:numId w:val="0"/>
        </w:numPr>
      </w:pPr>
      <w:r w:rsidRPr="00866092">
        <w:t>Care staff interviewed said they</w:t>
      </w:r>
      <w:r>
        <w:t xml:space="preserve"> </w:t>
      </w:r>
      <w:r w:rsidR="002E23A9">
        <w:t>we</w:t>
      </w:r>
      <w:r>
        <w:t xml:space="preserve">re trained in how to use lifting machines. </w:t>
      </w:r>
    </w:p>
    <w:p w14:paraId="1DA68085" w14:textId="60EFF4BD" w:rsidR="00C6716F" w:rsidRDefault="00C6716F" w:rsidP="00A27242">
      <w:pPr>
        <w:pStyle w:val="ListBullet"/>
        <w:numPr>
          <w:ilvl w:val="0"/>
          <w:numId w:val="0"/>
        </w:numPr>
      </w:pPr>
      <w:r>
        <w:t xml:space="preserve">Cleaning staff said walking frames and wheelchairs </w:t>
      </w:r>
      <w:r w:rsidR="00866092">
        <w:t>were</w:t>
      </w:r>
      <w:r>
        <w:t xml:space="preserve"> included in the</w:t>
      </w:r>
      <w:r w:rsidR="00866092">
        <w:t>ir</w:t>
      </w:r>
      <w:r>
        <w:t xml:space="preserve"> cleaning schedule. </w:t>
      </w:r>
    </w:p>
    <w:p w14:paraId="179D2A43" w14:textId="175E523A" w:rsidR="00C6716F" w:rsidRPr="00D00F11" w:rsidRDefault="002E23A9" w:rsidP="00A27242">
      <w:pPr>
        <w:pStyle w:val="ListBullet"/>
        <w:numPr>
          <w:ilvl w:val="0"/>
          <w:numId w:val="0"/>
        </w:numPr>
      </w:pPr>
      <w:r>
        <w:t>The m</w:t>
      </w:r>
      <w:r w:rsidR="00C6716F">
        <w:t xml:space="preserve">aintenance manager said equipment </w:t>
      </w:r>
      <w:r w:rsidR="00866092">
        <w:t>wa</w:t>
      </w:r>
      <w:r w:rsidR="00C6716F">
        <w:t xml:space="preserve">s maintained on a regular basis.  </w:t>
      </w:r>
      <w:r w:rsidR="00866092" w:rsidRPr="00D00F11">
        <w:rPr>
          <w:rFonts w:eastAsia="Calibri"/>
        </w:rPr>
        <w:t>Staff w</w:t>
      </w:r>
      <w:r w:rsidR="00866092">
        <w:rPr>
          <w:rFonts w:eastAsia="Calibri"/>
        </w:rPr>
        <w:t>ere</w:t>
      </w:r>
      <w:r w:rsidR="00866092" w:rsidRPr="00D00F11">
        <w:rPr>
          <w:rFonts w:eastAsia="Calibri"/>
        </w:rPr>
        <w:t xml:space="preserve"> observed using the electronic device to log maintenance issues</w:t>
      </w:r>
    </w:p>
    <w:p w14:paraId="3CB0B1E8" w14:textId="753DE293" w:rsidR="00C6716F" w:rsidRDefault="002E23A9" w:rsidP="00A27242">
      <w:pPr>
        <w:pStyle w:val="ListBullet"/>
        <w:numPr>
          <w:ilvl w:val="0"/>
          <w:numId w:val="0"/>
        </w:numPr>
        <w:rPr>
          <w:rFonts w:eastAsia="Calibri"/>
        </w:rPr>
      </w:pPr>
      <w:r>
        <w:rPr>
          <w:rFonts w:eastAsia="Calibri"/>
        </w:rPr>
        <w:t>C</w:t>
      </w:r>
      <w:r w:rsidR="00C6716F">
        <w:rPr>
          <w:rFonts w:eastAsia="Calibri"/>
        </w:rPr>
        <w:t xml:space="preserve">onsumers’ files </w:t>
      </w:r>
      <w:r>
        <w:rPr>
          <w:rFonts w:eastAsia="Calibri"/>
        </w:rPr>
        <w:t xml:space="preserve">demonstrated that a physiotherapist and an occupational therapist </w:t>
      </w:r>
      <w:r w:rsidR="00C6716F" w:rsidRPr="00521F6B">
        <w:rPr>
          <w:rFonts w:eastAsia="Calibri"/>
        </w:rPr>
        <w:t>assess</w:t>
      </w:r>
      <w:r>
        <w:rPr>
          <w:rFonts w:eastAsia="Calibri"/>
        </w:rPr>
        <w:t>ed</w:t>
      </w:r>
      <w:r w:rsidR="00C6716F" w:rsidRPr="00521F6B">
        <w:rPr>
          <w:rFonts w:eastAsia="Calibri"/>
        </w:rPr>
        <w:t xml:space="preserve"> consumers</w:t>
      </w:r>
      <w:r>
        <w:rPr>
          <w:rFonts w:eastAsia="Calibri"/>
        </w:rPr>
        <w:t xml:space="preserve"> with a view to ensuring the </w:t>
      </w:r>
      <w:r w:rsidR="00C6716F" w:rsidRPr="00521F6B">
        <w:rPr>
          <w:rFonts w:eastAsia="Calibri"/>
        </w:rPr>
        <w:t xml:space="preserve">equipment </w:t>
      </w:r>
      <w:r>
        <w:rPr>
          <w:rFonts w:eastAsia="Calibri"/>
        </w:rPr>
        <w:t xml:space="preserve">provided was </w:t>
      </w:r>
      <w:r w:rsidR="00C6716F" w:rsidRPr="00521F6B">
        <w:rPr>
          <w:rFonts w:eastAsia="Calibri"/>
        </w:rPr>
        <w:t>safe and suitable and me</w:t>
      </w:r>
      <w:r>
        <w:rPr>
          <w:rFonts w:eastAsia="Calibri"/>
        </w:rPr>
        <w:t xml:space="preserve">t the </w:t>
      </w:r>
      <w:r w:rsidR="00C6716F" w:rsidRPr="00521F6B">
        <w:rPr>
          <w:rFonts w:eastAsia="Calibri"/>
        </w:rPr>
        <w:t>consumers’ needs</w:t>
      </w:r>
      <w:r w:rsidR="00C6716F">
        <w:rPr>
          <w:rFonts w:eastAsia="Calibri"/>
        </w:rPr>
        <w:t xml:space="preserve">. A referral to </w:t>
      </w:r>
      <w:r>
        <w:rPr>
          <w:rFonts w:eastAsia="Calibri"/>
        </w:rPr>
        <w:t xml:space="preserve">the physiotherapist was made </w:t>
      </w:r>
      <w:r w:rsidR="00C6716F">
        <w:rPr>
          <w:rFonts w:eastAsia="Calibri"/>
        </w:rPr>
        <w:t xml:space="preserve">when equipment </w:t>
      </w:r>
      <w:r>
        <w:rPr>
          <w:rFonts w:eastAsia="Calibri"/>
        </w:rPr>
        <w:t xml:space="preserve">was no longer considered to </w:t>
      </w:r>
      <w:r w:rsidR="00C6716F">
        <w:rPr>
          <w:rFonts w:eastAsia="Calibri"/>
        </w:rPr>
        <w:t xml:space="preserve">meets </w:t>
      </w:r>
      <w:r>
        <w:rPr>
          <w:rFonts w:eastAsia="Calibri"/>
        </w:rPr>
        <w:t xml:space="preserve">the </w:t>
      </w:r>
      <w:r w:rsidR="00C6716F">
        <w:rPr>
          <w:rFonts w:eastAsia="Calibri"/>
        </w:rPr>
        <w:t>consumer’s needs.</w:t>
      </w:r>
    </w:p>
    <w:p w14:paraId="3CE56CE9" w14:textId="138D4EA6" w:rsidR="00C6716F" w:rsidRPr="00032B17" w:rsidRDefault="00C6716F" w:rsidP="00C6716F">
      <w:pPr>
        <w:rPr>
          <w:rFonts w:eastAsia="Calibri"/>
        </w:rPr>
      </w:pPr>
      <w:r w:rsidRPr="00154403">
        <w:rPr>
          <w:rFonts w:eastAsiaTheme="minorHAnsi"/>
        </w:rPr>
        <w:t xml:space="preserve">The Quality </w:t>
      </w:r>
      <w:r w:rsidRPr="0047708C">
        <w:rPr>
          <w:rFonts w:eastAsiaTheme="minorHAnsi"/>
          <w:color w:val="auto"/>
        </w:rPr>
        <w:t xml:space="preserve">Standard is assessed as Compliant as </w:t>
      </w:r>
      <w:r w:rsidR="0047708C" w:rsidRPr="0047708C">
        <w:rPr>
          <w:rFonts w:eastAsiaTheme="minorHAnsi"/>
          <w:color w:val="auto"/>
        </w:rPr>
        <w:t>seven</w:t>
      </w:r>
      <w:r w:rsidRPr="0047708C">
        <w:rPr>
          <w:rFonts w:eastAsiaTheme="minorHAnsi"/>
          <w:color w:val="auto"/>
        </w:rPr>
        <w:t xml:space="preserve"> of the seven specific requirements have been assessed as Compliant.</w:t>
      </w:r>
    </w:p>
    <w:p w14:paraId="3CE56CEA" w14:textId="2F0EF087" w:rsidR="00C6716F" w:rsidRDefault="00C6716F" w:rsidP="00C6716F">
      <w:pPr>
        <w:pStyle w:val="Heading2"/>
      </w:pPr>
      <w:r>
        <w:t>Assessment of Standard 4 Requirements</w:t>
      </w:r>
      <w:r w:rsidRPr="0066387A">
        <w:rPr>
          <w:i/>
          <w:color w:val="0000FF"/>
          <w:sz w:val="24"/>
          <w:szCs w:val="24"/>
        </w:rPr>
        <w:t xml:space="preserve"> </w:t>
      </w:r>
    </w:p>
    <w:p w14:paraId="3CE56CEB" w14:textId="65D53936" w:rsidR="00C6716F" w:rsidRPr="00314FF7" w:rsidRDefault="00C6716F" w:rsidP="00C6716F">
      <w:pPr>
        <w:pStyle w:val="Heading3"/>
      </w:pPr>
      <w:r w:rsidRPr="00314FF7">
        <w:t>Requirement 4(3)(a)</w:t>
      </w:r>
      <w:r>
        <w:tab/>
        <w:t>Compliant</w:t>
      </w:r>
    </w:p>
    <w:p w14:paraId="3CE56CEC" w14:textId="77777777" w:rsidR="00C6716F" w:rsidRPr="008D114F" w:rsidRDefault="00C6716F" w:rsidP="00C6716F">
      <w:pPr>
        <w:rPr>
          <w:i/>
        </w:rPr>
      </w:pPr>
      <w:r w:rsidRPr="008D114F">
        <w:rPr>
          <w:i/>
        </w:rPr>
        <w:t>Each consumer gets safe and effective services and supports for daily living that meet the consumer’s needs, goals and preferences and optimise their independence, health, well-being and quality of life.</w:t>
      </w:r>
    </w:p>
    <w:p w14:paraId="3CE56CEE" w14:textId="7762C11E" w:rsidR="00C6716F" w:rsidRPr="00D435F8" w:rsidRDefault="00C6716F" w:rsidP="00C6716F">
      <w:pPr>
        <w:pStyle w:val="Heading3"/>
      </w:pPr>
      <w:r w:rsidRPr="00D435F8">
        <w:lastRenderedPageBreak/>
        <w:t>Requirement 4(3)(b)</w:t>
      </w:r>
      <w:r>
        <w:tab/>
        <w:t>Compliant</w:t>
      </w:r>
    </w:p>
    <w:p w14:paraId="3CE56CEF" w14:textId="77777777" w:rsidR="00C6716F" w:rsidRPr="008D114F" w:rsidRDefault="00C6716F" w:rsidP="00C6716F">
      <w:pPr>
        <w:rPr>
          <w:i/>
        </w:rPr>
      </w:pPr>
      <w:r w:rsidRPr="008D114F">
        <w:rPr>
          <w:i/>
        </w:rPr>
        <w:t>Services and supports for daily living promote each consumer’s emotional, spiritual and psychological well-being.</w:t>
      </w:r>
    </w:p>
    <w:p w14:paraId="3CE56CF1" w14:textId="3BAAF9F5" w:rsidR="00C6716F" w:rsidRPr="00D435F8" w:rsidRDefault="00C6716F" w:rsidP="00C6716F">
      <w:pPr>
        <w:pStyle w:val="Heading3"/>
      </w:pPr>
      <w:r w:rsidRPr="00D435F8">
        <w:t>Requirement 4(3)(c)</w:t>
      </w:r>
      <w:r>
        <w:tab/>
        <w:t>Compliant</w:t>
      </w:r>
    </w:p>
    <w:p w14:paraId="3CE56CF2" w14:textId="77777777" w:rsidR="00C6716F" w:rsidRPr="008D114F" w:rsidRDefault="00C6716F" w:rsidP="00C6716F">
      <w:pPr>
        <w:rPr>
          <w:i/>
        </w:rPr>
      </w:pPr>
      <w:r w:rsidRPr="008D114F">
        <w:rPr>
          <w:i/>
        </w:rPr>
        <w:t>Services and supports for daily living assist each consumer to:</w:t>
      </w:r>
    </w:p>
    <w:p w14:paraId="3CE56CF3" w14:textId="77777777" w:rsidR="00C6716F" w:rsidRPr="008D114F" w:rsidRDefault="00C6716F" w:rsidP="0027486E">
      <w:pPr>
        <w:numPr>
          <w:ilvl w:val="0"/>
          <w:numId w:val="17"/>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CE56CF4" w14:textId="77777777" w:rsidR="00C6716F" w:rsidRPr="008D114F" w:rsidRDefault="00C6716F" w:rsidP="0027486E">
      <w:pPr>
        <w:numPr>
          <w:ilvl w:val="0"/>
          <w:numId w:val="17"/>
        </w:numPr>
        <w:tabs>
          <w:tab w:val="right" w:pos="9026"/>
        </w:tabs>
        <w:spacing w:before="0" w:after="0"/>
        <w:ind w:left="567" w:hanging="425"/>
        <w:outlineLvl w:val="4"/>
        <w:rPr>
          <w:i/>
        </w:rPr>
      </w:pPr>
      <w:r w:rsidRPr="008D114F">
        <w:rPr>
          <w:i/>
        </w:rPr>
        <w:t>have social and personal relationships; and</w:t>
      </w:r>
    </w:p>
    <w:p w14:paraId="3CE56CF5" w14:textId="77777777" w:rsidR="00C6716F" w:rsidRPr="008D114F" w:rsidRDefault="00C6716F" w:rsidP="0027486E">
      <w:pPr>
        <w:numPr>
          <w:ilvl w:val="0"/>
          <w:numId w:val="17"/>
        </w:numPr>
        <w:tabs>
          <w:tab w:val="right" w:pos="9026"/>
        </w:tabs>
        <w:spacing w:before="0" w:after="0"/>
        <w:ind w:left="567" w:hanging="425"/>
        <w:outlineLvl w:val="4"/>
        <w:rPr>
          <w:i/>
        </w:rPr>
      </w:pPr>
      <w:r w:rsidRPr="008D114F">
        <w:rPr>
          <w:i/>
        </w:rPr>
        <w:t>do the things of interest to them.</w:t>
      </w:r>
    </w:p>
    <w:p w14:paraId="3CE56CF7" w14:textId="455DFD30" w:rsidR="00C6716F" w:rsidRPr="00D435F8" w:rsidRDefault="00C6716F" w:rsidP="00C6716F">
      <w:pPr>
        <w:pStyle w:val="Heading3"/>
      </w:pPr>
      <w:r w:rsidRPr="00D435F8">
        <w:t>Requirement 4(3)(d)</w:t>
      </w:r>
      <w:r>
        <w:tab/>
        <w:t>Compliant</w:t>
      </w:r>
    </w:p>
    <w:p w14:paraId="3CE56CF8" w14:textId="77777777" w:rsidR="00C6716F" w:rsidRPr="008D114F" w:rsidRDefault="00C6716F" w:rsidP="00C6716F">
      <w:pPr>
        <w:rPr>
          <w:i/>
        </w:rPr>
      </w:pPr>
      <w:r w:rsidRPr="008D114F">
        <w:rPr>
          <w:i/>
        </w:rPr>
        <w:t>Information about the consumer’s condition, needs and preferences is communicated within the organisation, and with others where responsibility for care is shared.</w:t>
      </w:r>
    </w:p>
    <w:p w14:paraId="3CE56CFA" w14:textId="0A3F8654" w:rsidR="00C6716F" w:rsidRPr="00D435F8" w:rsidRDefault="00C6716F" w:rsidP="00C6716F">
      <w:pPr>
        <w:pStyle w:val="Heading3"/>
      </w:pPr>
      <w:r w:rsidRPr="00D435F8">
        <w:t>Requirement 4(3)(e)</w:t>
      </w:r>
      <w:r>
        <w:tab/>
        <w:t>Compliant</w:t>
      </w:r>
    </w:p>
    <w:p w14:paraId="3CE56CFB" w14:textId="77777777" w:rsidR="00C6716F" w:rsidRPr="008D114F" w:rsidRDefault="00C6716F" w:rsidP="00C6716F">
      <w:pPr>
        <w:rPr>
          <w:i/>
        </w:rPr>
      </w:pPr>
      <w:r w:rsidRPr="008D114F">
        <w:rPr>
          <w:i/>
        </w:rPr>
        <w:t>Timely and appropriate referrals to individuals, other organisations and providers of other care and services.</w:t>
      </w:r>
    </w:p>
    <w:p w14:paraId="3CE56CFD" w14:textId="0A70E759" w:rsidR="00C6716F" w:rsidRPr="00D435F8" w:rsidRDefault="00C6716F" w:rsidP="00C6716F">
      <w:pPr>
        <w:pStyle w:val="Heading3"/>
      </w:pPr>
      <w:r w:rsidRPr="00D435F8">
        <w:t>Requirement 4(3)(f)</w:t>
      </w:r>
      <w:r>
        <w:tab/>
        <w:t>Compliant</w:t>
      </w:r>
    </w:p>
    <w:p w14:paraId="3CE56CFE" w14:textId="77777777" w:rsidR="00C6716F" w:rsidRPr="008D114F" w:rsidRDefault="00C6716F" w:rsidP="00C6716F">
      <w:pPr>
        <w:rPr>
          <w:i/>
        </w:rPr>
      </w:pPr>
      <w:r w:rsidRPr="008D114F">
        <w:rPr>
          <w:i/>
        </w:rPr>
        <w:t>Where meals are provided, they are varied and of suitable quality and quantity.</w:t>
      </w:r>
    </w:p>
    <w:p w14:paraId="3CE56D00" w14:textId="366403AB" w:rsidR="00C6716F" w:rsidRPr="00D435F8" w:rsidRDefault="00C6716F" w:rsidP="00C6716F">
      <w:pPr>
        <w:pStyle w:val="Heading3"/>
      </w:pPr>
      <w:r w:rsidRPr="00D435F8">
        <w:t>Requirement 4(3)(g)</w:t>
      </w:r>
      <w:r>
        <w:tab/>
        <w:t>Compliant</w:t>
      </w:r>
    </w:p>
    <w:p w14:paraId="3CE56D01" w14:textId="77777777" w:rsidR="00C6716F" w:rsidRPr="008D114F" w:rsidRDefault="00C6716F" w:rsidP="00C6716F">
      <w:pPr>
        <w:rPr>
          <w:i/>
        </w:rPr>
      </w:pPr>
      <w:r w:rsidRPr="008D114F">
        <w:rPr>
          <w:i/>
        </w:rPr>
        <w:t>Where equipment is provided, it is safe, suitable, clean and well maintained.</w:t>
      </w:r>
    </w:p>
    <w:p w14:paraId="3CE56D03" w14:textId="77777777" w:rsidR="00C6716F" w:rsidRPr="00314FF7" w:rsidRDefault="00C6716F" w:rsidP="00C6716F"/>
    <w:p w14:paraId="3CE56D04" w14:textId="77777777" w:rsidR="00C6716F" w:rsidRDefault="00C6716F" w:rsidP="00C6716F">
      <w:pPr>
        <w:sectPr w:rsidR="00C6716F" w:rsidSect="00C6716F">
          <w:headerReference w:type="default" r:id="rId30"/>
          <w:type w:val="continuous"/>
          <w:pgSz w:w="11906" w:h="16838"/>
          <w:pgMar w:top="1701" w:right="1418" w:bottom="1418" w:left="1418" w:header="709" w:footer="397" w:gutter="0"/>
          <w:cols w:space="708"/>
          <w:titlePg/>
          <w:docGrid w:linePitch="360"/>
        </w:sectPr>
      </w:pPr>
    </w:p>
    <w:p w14:paraId="3CE56D05" w14:textId="17593F9B" w:rsidR="00C6716F" w:rsidRDefault="00C6716F" w:rsidP="00C6716F">
      <w:pPr>
        <w:pStyle w:val="Heading1"/>
        <w:tabs>
          <w:tab w:val="right" w:pos="9070"/>
        </w:tabs>
        <w:spacing w:before="560" w:after="640"/>
        <w:rPr>
          <w:color w:val="FFFFFF" w:themeColor="background1"/>
          <w:sz w:val="36"/>
        </w:rPr>
        <w:sectPr w:rsidR="00C6716F" w:rsidSect="00C6716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CE56D86" wp14:editId="3CE56D8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726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04351" w:rsidRPr="00EB1D71">
        <w:rPr>
          <w:color w:val="FFFFFF" w:themeColor="background1"/>
          <w:sz w:val="36"/>
        </w:rPr>
        <w:t xml:space="preserve"> </w:t>
      </w:r>
      <w:r w:rsidRPr="00EB1D71">
        <w:rPr>
          <w:color w:val="FFFFFF" w:themeColor="background1"/>
          <w:sz w:val="36"/>
        </w:rPr>
        <w:br/>
        <w:t>Organisation’s service environment</w:t>
      </w:r>
    </w:p>
    <w:p w14:paraId="3CE56D06" w14:textId="77777777" w:rsidR="00C6716F" w:rsidRPr="00FD1B02" w:rsidRDefault="00C6716F" w:rsidP="00C6716F">
      <w:pPr>
        <w:pStyle w:val="Heading3"/>
        <w:shd w:val="clear" w:color="auto" w:fill="F2F2F2" w:themeFill="background1" w:themeFillShade="F2"/>
      </w:pPr>
      <w:r w:rsidRPr="00FD1B02">
        <w:t>Consumer outcome:</w:t>
      </w:r>
    </w:p>
    <w:p w14:paraId="3CE56D07" w14:textId="77777777" w:rsidR="00C6716F" w:rsidRDefault="00C6716F" w:rsidP="00C6716F">
      <w:pPr>
        <w:numPr>
          <w:ilvl w:val="0"/>
          <w:numId w:val="5"/>
        </w:numPr>
        <w:shd w:val="clear" w:color="auto" w:fill="F2F2F2" w:themeFill="background1" w:themeFillShade="F2"/>
      </w:pPr>
      <w:r>
        <w:t>I feel I belong and I am safe and comfortable in the organisation’s service environment.</w:t>
      </w:r>
    </w:p>
    <w:p w14:paraId="3CE56D08" w14:textId="77777777" w:rsidR="00C6716F" w:rsidRDefault="00C6716F" w:rsidP="00C6716F">
      <w:pPr>
        <w:pStyle w:val="Heading3"/>
        <w:shd w:val="clear" w:color="auto" w:fill="F2F2F2" w:themeFill="background1" w:themeFillShade="F2"/>
      </w:pPr>
      <w:r>
        <w:t>Organisation statement:</w:t>
      </w:r>
    </w:p>
    <w:p w14:paraId="3CE56D09" w14:textId="77777777" w:rsidR="00C6716F" w:rsidRDefault="00C6716F" w:rsidP="00C6716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CE56D0A" w14:textId="77777777" w:rsidR="00C6716F" w:rsidRDefault="00C6716F" w:rsidP="00C6716F">
      <w:pPr>
        <w:pStyle w:val="Heading2"/>
      </w:pPr>
      <w:r>
        <w:t>Assessment of Standard 5</w:t>
      </w:r>
    </w:p>
    <w:p w14:paraId="40ECF189" w14:textId="506DA11B" w:rsidR="00564512" w:rsidRPr="00AF4C14" w:rsidRDefault="00C6716F" w:rsidP="00564512">
      <w:pPr>
        <w:pStyle w:val="ListBullet"/>
        <w:numPr>
          <w:ilvl w:val="0"/>
          <w:numId w:val="0"/>
        </w:numPr>
      </w:pPr>
      <w:r w:rsidRPr="00BB5F9A">
        <w:rPr>
          <w:rFonts w:eastAsia="Calibri"/>
        </w:rPr>
        <w:t>Consumers said they fe</w:t>
      </w:r>
      <w:r w:rsidR="007D0F28">
        <w:rPr>
          <w:rFonts w:eastAsia="Calibri"/>
        </w:rPr>
        <w:t xml:space="preserve">lt </w:t>
      </w:r>
      <w:r w:rsidRPr="00BB5F9A">
        <w:rPr>
          <w:rFonts w:eastAsia="Calibri"/>
        </w:rPr>
        <w:t xml:space="preserve">at home </w:t>
      </w:r>
      <w:r w:rsidR="007D0F28">
        <w:rPr>
          <w:rFonts w:eastAsia="Calibri"/>
        </w:rPr>
        <w:t>in the service</w:t>
      </w:r>
      <w:r w:rsidR="00564512">
        <w:rPr>
          <w:rFonts w:eastAsia="Calibri"/>
        </w:rPr>
        <w:t>,</w:t>
      </w:r>
      <w:r w:rsidR="007D0F28">
        <w:rPr>
          <w:rFonts w:eastAsia="Calibri"/>
        </w:rPr>
        <w:t xml:space="preserve"> </w:t>
      </w:r>
      <w:r w:rsidR="00564512" w:rsidRPr="00BB5F9A">
        <w:rPr>
          <w:rFonts w:eastAsia="Calibri"/>
        </w:rPr>
        <w:t>they f</w:t>
      </w:r>
      <w:r w:rsidR="00564512">
        <w:rPr>
          <w:rFonts w:eastAsia="Calibri"/>
        </w:rPr>
        <w:t>oun</w:t>
      </w:r>
      <w:r w:rsidR="00564512" w:rsidRPr="00BB5F9A">
        <w:rPr>
          <w:rFonts w:eastAsia="Calibri"/>
        </w:rPr>
        <w:t>d it easy to navigate</w:t>
      </w:r>
      <w:r w:rsidR="00564512">
        <w:rPr>
          <w:rFonts w:eastAsia="Calibri"/>
        </w:rPr>
        <w:t xml:space="preserve"> around </w:t>
      </w:r>
      <w:r w:rsidR="00564512" w:rsidRPr="00BB5F9A">
        <w:rPr>
          <w:rFonts w:eastAsia="Calibri"/>
        </w:rPr>
        <w:t>the service</w:t>
      </w:r>
      <w:r w:rsidR="00564512">
        <w:rPr>
          <w:rFonts w:eastAsia="Calibri"/>
        </w:rPr>
        <w:t xml:space="preserve">, </w:t>
      </w:r>
      <w:r w:rsidR="007D0F28">
        <w:rPr>
          <w:rFonts w:eastAsia="Calibri"/>
        </w:rPr>
        <w:t xml:space="preserve">and they were </w:t>
      </w:r>
      <w:r w:rsidRPr="00BB5F9A">
        <w:rPr>
          <w:rFonts w:eastAsia="Calibri"/>
        </w:rPr>
        <w:t>able to personalise their rooms</w:t>
      </w:r>
      <w:r>
        <w:rPr>
          <w:rFonts w:eastAsia="Calibri"/>
        </w:rPr>
        <w:t>.</w:t>
      </w:r>
      <w:r w:rsidR="007D0F28">
        <w:rPr>
          <w:rFonts w:eastAsia="Calibri"/>
        </w:rPr>
        <w:t xml:space="preserve">  They said </w:t>
      </w:r>
      <w:r w:rsidR="007D0F28" w:rsidRPr="00B55FFE">
        <w:t>they fe</w:t>
      </w:r>
      <w:r w:rsidR="007D0F28">
        <w:t>lt</w:t>
      </w:r>
      <w:r w:rsidR="007D0F28" w:rsidRPr="00B55FFE">
        <w:t xml:space="preserve"> safe and </w:t>
      </w:r>
      <w:r w:rsidR="007D0F28">
        <w:t xml:space="preserve">found </w:t>
      </w:r>
      <w:r w:rsidR="007D0F28" w:rsidRPr="00B55FFE">
        <w:t>the environment clean, well</w:t>
      </w:r>
      <w:r w:rsidR="007D0F28">
        <w:t>-</w:t>
      </w:r>
      <w:r w:rsidR="007D0F28" w:rsidRPr="00B55FFE">
        <w:t>maintained and comfortable.</w:t>
      </w:r>
      <w:r w:rsidR="007D0F28">
        <w:t xml:space="preserve"> They said the </w:t>
      </w:r>
      <w:r w:rsidR="007D0F28" w:rsidRPr="00DD5121">
        <w:t xml:space="preserve">furniture, fittings and equipment </w:t>
      </w:r>
      <w:r w:rsidR="007D0F28">
        <w:t>we</w:t>
      </w:r>
      <w:r w:rsidR="007D0F28" w:rsidRPr="00DD5121">
        <w:t>re maintained and cleaned.</w:t>
      </w:r>
      <w:r w:rsidR="00564512" w:rsidRPr="00564512">
        <w:t xml:space="preserve"> </w:t>
      </w:r>
      <w:r w:rsidR="00564512" w:rsidRPr="00DD5121">
        <w:t>Consumers said they ha</w:t>
      </w:r>
      <w:r w:rsidR="00564512">
        <w:t>d</w:t>
      </w:r>
      <w:r w:rsidR="00564512" w:rsidRPr="00DD5121">
        <w:t xml:space="preserve"> never had any issues with their call bell</w:t>
      </w:r>
      <w:r w:rsidR="009D4EE0">
        <w:t>s</w:t>
      </w:r>
      <w:r w:rsidR="00564512" w:rsidRPr="00DD5121">
        <w:t xml:space="preserve">. </w:t>
      </w:r>
    </w:p>
    <w:p w14:paraId="703314AE" w14:textId="77777777" w:rsidR="009D4EE0" w:rsidRDefault="00564512" w:rsidP="00564512">
      <w:pPr>
        <w:pStyle w:val="ListBullet"/>
        <w:numPr>
          <w:ilvl w:val="0"/>
          <w:numId w:val="0"/>
        </w:numPr>
      </w:pPr>
      <w:r>
        <w:t xml:space="preserve">Management described how they engaged consumers in refurbishing and decorating </w:t>
      </w:r>
      <w:r w:rsidR="009D4EE0">
        <w:t xml:space="preserve">the </w:t>
      </w:r>
      <w:r>
        <w:t>internal courtyard</w:t>
      </w:r>
      <w:r w:rsidR="009D4EE0">
        <w:t xml:space="preserve">.  A </w:t>
      </w:r>
      <w:r>
        <w:t xml:space="preserve">mosaic on the walls </w:t>
      </w:r>
      <w:r w:rsidR="009D4EE0">
        <w:t xml:space="preserve">was made by consumers </w:t>
      </w:r>
      <w:r>
        <w:t xml:space="preserve">and </w:t>
      </w:r>
      <w:r w:rsidR="009D4EE0">
        <w:t xml:space="preserve">pots were </w:t>
      </w:r>
      <w:r>
        <w:t xml:space="preserve">decorated by consumers. </w:t>
      </w:r>
      <w:r w:rsidRPr="00564512">
        <w:t xml:space="preserve"> </w:t>
      </w:r>
    </w:p>
    <w:p w14:paraId="37E22670" w14:textId="2B26FB0B" w:rsidR="00564512" w:rsidRPr="00384283" w:rsidRDefault="00564512" w:rsidP="00564512">
      <w:pPr>
        <w:pStyle w:val="ListBullet"/>
        <w:numPr>
          <w:ilvl w:val="0"/>
          <w:numId w:val="0"/>
        </w:numPr>
      </w:pPr>
      <w:r w:rsidRPr="00384283">
        <w:t xml:space="preserve">Staff said consumers and families </w:t>
      </w:r>
      <w:r>
        <w:t>we</w:t>
      </w:r>
      <w:r w:rsidRPr="00384283">
        <w:t xml:space="preserve">re asked </w:t>
      </w:r>
      <w:r>
        <w:t xml:space="preserve">at </w:t>
      </w:r>
      <w:r w:rsidRPr="00384283">
        <w:t>meetings to discuss how the service environment c</w:t>
      </w:r>
      <w:r w:rsidR="009D4EE0">
        <w:t xml:space="preserve">ould </w:t>
      </w:r>
      <w:r w:rsidRPr="00384283">
        <w:t>be improved</w:t>
      </w:r>
      <w:r>
        <w:t xml:space="preserve">, </w:t>
      </w:r>
      <w:r w:rsidRPr="00384283">
        <w:t>including what plants should be bought and how the consumers want</w:t>
      </w:r>
      <w:r>
        <w:t>ed</w:t>
      </w:r>
      <w:r w:rsidRPr="00384283">
        <w:t xml:space="preserve"> to use </w:t>
      </w:r>
      <w:r>
        <w:t xml:space="preserve">the </w:t>
      </w:r>
      <w:r w:rsidRPr="00384283">
        <w:t>communal garden.</w:t>
      </w:r>
    </w:p>
    <w:p w14:paraId="0D2CDF30" w14:textId="684302C7" w:rsidR="00C6716F" w:rsidRDefault="00C6716F" w:rsidP="00C954FA">
      <w:pPr>
        <w:pStyle w:val="Heading4"/>
      </w:pPr>
      <w:r w:rsidRPr="004430D2">
        <w:rPr>
          <w:b w:val="0"/>
          <w:bCs/>
        </w:rPr>
        <w:t xml:space="preserve">The Assessment Team found the service environment </w:t>
      </w:r>
      <w:r w:rsidR="00C954FA">
        <w:rPr>
          <w:b w:val="0"/>
          <w:bCs/>
        </w:rPr>
        <w:t>wa</w:t>
      </w:r>
      <w:r w:rsidRPr="004430D2">
        <w:rPr>
          <w:b w:val="0"/>
          <w:bCs/>
        </w:rPr>
        <w:t>s safe, clean, well</w:t>
      </w:r>
      <w:r w:rsidR="00C954FA">
        <w:rPr>
          <w:b w:val="0"/>
          <w:bCs/>
        </w:rPr>
        <w:t>-</w:t>
      </w:r>
      <w:r w:rsidRPr="00C954FA">
        <w:rPr>
          <w:b w:val="0"/>
          <w:bCs/>
        </w:rPr>
        <w:t>maintained and enable</w:t>
      </w:r>
      <w:r w:rsidR="00C954FA" w:rsidRPr="00C954FA">
        <w:rPr>
          <w:b w:val="0"/>
          <w:bCs/>
        </w:rPr>
        <w:t>d</w:t>
      </w:r>
      <w:r w:rsidRPr="00C954FA">
        <w:rPr>
          <w:b w:val="0"/>
          <w:bCs/>
        </w:rPr>
        <w:t xml:space="preserve"> consumers to move freely, both indoors and outdoors</w:t>
      </w:r>
      <w:r w:rsidRPr="00C954FA">
        <w:rPr>
          <w:b w:val="0"/>
        </w:rPr>
        <w:t>.</w:t>
      </w:r>
      <w:r w:rsidR="00C954FA" w:rsidRPr="00C954FA">
        <w:rPr>
          <w:b w:val="0"/>
        </w:rPr>
        <w:t xml:space="preserve">  </w:t>
      </w:r>
      <w:r w:rsidRPr="00C954FA">
        <w:rPr>
          <w:b w:val="0"/>
        </w:rPr>
        <w:t>Shared toilets and bathrooms were clean and well-maintained. Consumers bedrooms were clean and well-maintained with enough storage space for personal items. Carpets in consumer</w:t>
      </w:r>
      <w:r w:rsidR="00B43F92">
        <w:rPr>
          <w:b w:val="0"/>
        </w:rPr>
        <w:t>s’</w:t>
      </w:r>
      <w:r w:rsidRPr="00C954FA">
        <w:rPr>
          <w:b w:val="0"/>
        </w:rPr>
        <w:t xml:space="preserve"> bedrooms and in communal area</w:t>
      </w:r>
      <w:r w:rsidR="00B43F92">
        <w:rPr>
          <w:b w:val="0"/>
        </w:rPr>
        <w:t>s</w:t>
      </w:r>
      <w:r w:rsidRPr="00C954FA">
        <w:rPr>
          <w:b w:val="0"/>
        </w:rPr>
        <w:t xml:space="preserve"> were clean and corridors </w:t>
      </w:r>
      <w:r w:rsidR="00B43F92">
        <w:rPr>
          <w:b w:val="0"/>
        </w:rPr>
        <w:t xml:space="preserve">were </w:t>
      </w:r>
      <w:r w:rsidRPr="00C954FA">
        <w:rPr>
          <w:b w:val="0"/>
        </w:rPr>
        <w:t>unobstructed.</w:t>
      </w:r>
      <w:r w:rsidRPr="0047140B">
        <w:t xml:space="preserve"> </w:t>
      </w:r>
    </w:p>
    <w:p w14:paraId="60FA7AD0" w14:textId="34B418A6" w:rsidR="00C954FA" w:rsidRPr="00DD5121" w:rsidRDefault="00C6716F" w:rsidP="00C954FA">
      <w:pPr>
        <w:pStyle w:val="ListBullet"/>
        <w:numPr>
          <w:ilvl w:val="0"/>
          <w:numId w:val="0"/>
        </w:numPr>
      </w:pPr>
      <w:r w:rsidRPr="000714FB">
        <w:t xml:space="preserve">The maintenance log </w:t>
      </w:r>
      <w:r w:rsidR="00C954FA">
        <w:t xml:space="preserve">established that </w:t>
      </w:r>
      <w:r w:rsidRPr="000714FB">
        <w:t xml:space="preserve">there </w:t>
      </w:r>
      <w:r w:rsidR="00C954FA">
        <w:t>we</w:t>
      </w:r>
      <w:r w:rsidRPr="000714FB">
        <w:t xml:space="preserve">re no outstanding maintenance issues and all high priority </w:t>
      </w:r>
      <w:r w:rsidR="00C954FA">
        <w:t>issues we</w:t>
      </w:r>
      <w:r w:rsidRPr="000714FB">
        <w:t>re responded to in a timely manner.</w:t>
      </w:r>
      <w:r w:rsidR="00C954FA">
        <w:t xml:space="preserve"> </w:t>
      </w:r>
      <w:r w:rsidR="00C954FA" w:rsidRPr="00DD5121">
        <w:t>The</w:t>
      </w:r>
      <w:r w:rsidR="00C954FA">
        <w:t xml:space="preserve"> </w:t>
      </w:r>
      <w:r w:rsidR="00C954FA" w:rsidRPr="00DD5121">
        <w:t xml:space="preserve">maintenance log </w:t>
      </w:r>
      <w:r w:rsidR="00C954FA">
        <w:t xml:space="preserve">evidenced </w:t>
      </w:r>
      <w:r w:rsidR="00C954FA" w:rsidRPr="00DD5121">
        <w:t xml:space="preserve">regular maintenance of equipment, furnishings and fittings. </w:t>
      </w:r>
    </w:p>
    <w:p w14:paraId="382C3C69" w14:textId="737D23C7" w:rsidR="00C6716F" w:rsidRPr="000714FB" w:rsidRDefault="00C6716F" w:rsidP="00AF4C14">
      <w:pPr>
        <w:pStyle w:val="ListBullet"/>
        <w:numPr>
          <w:ilvl w:val="0"/>
          <w:numId w:val="0"/>
        </w:numPr>
      </w:pPr>
    </w:p>
    <w:p w14:paraId="19ABD595" w14:textId="3FD14B75" w:rsidR="00C6716F" w:rsidRDefault="00C6716F" w:rsidP="00AF4C14">
      <w:pPr>
        <w:pStyle w:val="ListBullet"/>
        <w:numPr>
          <w:ilvl w:val="0"/>
          <w:numId w:val="0"/>
        </w:numPr>
      </w:pPr>
      <w:r w:rsidRPr="00DD5121">
        <w:lastRenderedPageBreak/>
        <w:t xml:space="preserve">Equipment that </w:t>
      </w:r>
      <w:r w:rsidR="00B43F92">
        <w:t xml:space="preserve">was </w:t>
      </w:r>
      <w:r w:rsidR="00C954FA">
        <w:t xml:space="preserve">used by </w:t>
      </w:r>
      <w:r w:rsidRPr="00DD5121">
        <w:t>consumers</w:t>
      </w:r>
      <w:r w:rsidR="00C954FA">
        <w:t xml:space="preserve"> for mobility and transfers </w:t>
      </w:r>
      <w:r w:rsidR="00B43F92">
        <w:t>was</w:t>
      </w:r>
      <w:r w:rsidRPr="00DD5121">
        <w:t xml:space="preserve"> safely stored in designated areas, clean and well-maintained</w:t>
      </w:r>
      <w:r>
        <w:t xml:space="preserve">. Call bells were operating effectively. </w:t>
      </w:r>
    </w:p>
    <w:p w14:paraId="7300300E" w14:textId="4B400E9B" w:rsidR="00C954FA" w:rsidRPr="000A5D80" w:rsidRDefault="00C6716F" w:rsidP="00C954FA">
      <w:pPr>
        <w:pStyle w:val="ListBullet"/>
        <w:numPr>
          <w:ilvl w:val="0"/>
          <w:numId w:val="0"/>
        </w:numPr>
      </w:pPr>
      <w:r w:rsidRPr="000A5D80">
        <w:t xml:space="preserve">Care staff </w:t>
      </w:r>
      <w:r w:rsidR="00C954FA">
        <w:t xml:space="preserve">said </w:t>
      </w:r>
      <w:r w:rsidRPr="000A5D80">
        <w:t>the equipment they use</w:t>
      </w:r>
      <w:r w:rsidR="00C954FA">
        <w:t>d wa</w:t>
      </w:r>
      <w:r w:rsidRPr="000A5D80">
        <w:t xml:space="preserve">s safe </w:t>
      </w:r>
      <w:r w:rsidR="00C954FA">
        <w:t xml:space="preserve">and it was </w:t>
      </w:r>
      <w:r w:rsidRPr="000A5D80">
        <w:t xml:space="preserve">regularly serviced. Care staff advised they would tag and report equipment </w:t>
      </w:r>
      <w:r w:rsidR="00C954FA">
        <w:t xml:space="preserve">that was </w:t>
      </w:r>
      <w:r w:rsidRPr="000A5D80">
        <w:t>broken</w:t>
      </w:r>
      <w:r w:rsidR="00C954FA">
        <w:t xml:space="preserve"> or no longer fit for purpose</w:t>
      </w:r>
      <w:r w:rsidRPr="000A5D80">
        <w:t>.</w:t>
      </w:r>
      <w:r w:rsidR="00C954FA" w:rsidRPr="00C954FA">
        <w:t xml:space="preserve"> </w:t>
      </w:r>
      <w:r w:rsidR="00C954FA">
        <w:t>Care staff said they we</w:t>
      </w:r>
      <w:r w:rsidR="00C954FA" w:rsidRPr="000A5D80">
        <w:t xml:space="preserve">re trained </w:t>
      </w:r>
      <w:r w:rsidR="00C954FA">
        <w:t>in the use</w:t>
      </w:r>
      <w:r w:rsidR="00C954FA" w:rsidRPr="000A5D80">
        <w:t xml:space="preserve"> </w:t>
      </w:r>
      <w:r w:rsidR="00C954FA">
        <w:t>of the e</w:t>
      </w:r>
      <w:r w:rsidR="00C954FA" w:rsidRPr="000A5D80">
        <w:t xml:space="preserve">quipment. </w:t>
      </w:r>
    </w:p>
    <w:p w14:paraId="08907EA6" w14:textId="6B7B87C2" w:rsidR="00C6716F" w:rsidRDefault="00C6716F" w:rsidP="00AF4C14">
      <w:pPr>
        <w:pStyle w:val="ListBullet"/>
        <w:numPr>
          <w:ilvl w:val="0"/>
          <w:numId w:val="0"/>
        </w:numPr>
      </w:pPr>
      <w:r>
        <w:t>Maintenance staff said all electrical equipment provided for consumer use</w:t>
      </w:r>
      <w:r w:rsidR="00B43F92">
        <w:t>,</w:t>
      </w:r>
      <w:r>
        <w:t xml:space="preserve"> </w:t>
      </w:r>
      <w:r w:rsidR="00C954FA">
        <w:t>such as</w:t>
      </w:r>
      <w:r>
        <w:t xml:space="preserve"> fridges, coffee machines and kettles </w:t>
      </w:r>
      <w:r w:rsidR="00C954FA">
        <w:t>were</w:t>
      </w:r>
      <w:r>
        <w:t xml:space="preserve"> tagged and checked</w:t>
      </w:r>
      <w:r w:rsidR="00B43F92">
        <w:t>,</w:t>
      </w:r>
      <w:r>
        <w:t xml:space="preserve"> and electrical devices</w:t>
      </w:r>
      <w:r w:rsidR="00C954FA">
        <w:t xml:space="preserve"> owned by consumers were also </w:t>
      </w:r>
      <w:r>
        <w:t>tagged.</w:t>
      </w:r>
    </w:p>
    <w:p w14:paraId="4BF5FD5B" w14:textId="7406DF01" w:rsidR="00C6716F" w:rsidRPr="00DD5121" w:rsidRDefault="00C6716F" w:rsidP="00AF4C14">
      <w:pPr>
        <w:pStyle w:val="ListBullet"/>
        <w:numPr>
          <w:ilvl w:val="0"/>
          <w:numId w:val="0"/>
        </w:numPr>
      </w:pPr>
      <w:r>
        <w:t>E</w:t>
      </w:r>
      <w:r w:rsidRPr="00DD5121">
        <w:t xml:space="preserve">ach room </w:t>
      </w:r>
      <w:r w:rsidR="00C954FA">
        <w:t xml:space="preserve">was inspected </w:t>
      </w:r>
      <w:r w:rsidRPr="00DD5121">
        <w:t xml:space="preserve">monthly and </w:t>
      </w:r>
      <w:r>
        <w:t xml:space="preserve">repair </w:t>
      </w:r>
      <w:r w:rsidRPr="00DD5121">
        <w:t xml:space="preserve">works </w:t>
      </w:r>
      <w:r w:rsidR="00C954FA">
        <w:t>we</w:t>
      </w:r>
      <w:r>
        <w:t xml:space="preserve">re </w:t>
      </w:r>
      <w:r w:rsidRPr="00DD5121">
        <w:t xml:space="preserve">booked as required. </w:t>
      </w:r>
    </w:p>
    <w:p w14:paraId="3CE56D0C" w14:textId="71BCDEDA" w:rsidR="00C6716F" w:rsidRPr="006A6CDB" w:rsidRDefault="00C6716F" w:rsidP="00C6716F">
      <w:pPr>
        <w:rPr>
          <w:rFonts w:eastAsia="Calibri"/>
          <w:lang w:eastAsia="en-US"/>
        </w:rPr>
      </w:pPr>
      <w:r w:rsidRPr="00154403">
        <w:rPr>
          <w:rFonts w:eastAsiaTheme="minorHAnsi"/>
        </w:rPr>
        <w:t xml:space="preserve">The Quality </w:t>
      </w:r>
      <w:r w:rsidRPr="00604351">
        <w:rPr>
          <w:rFonts w:eastAsiaTheme="minorHAnsi"/>
          <w:color w:val="auto"/>
        </w:rPr>
        <w:t xml:space="preserve">Standard is assessed as Compliant as </w:t>
      </w:r>
      <w:r w:rsidR="00604351" w:rsidRPr="00604351">
        <w:rPr>
          <w:rFonts w:eastAsiaTheme="minorHAnsi"/>
          <w:color w:val="auto"/>
        </w:rPr>
        <w:t>three</w:t>
      </w:r>
      <w:r w:rsidRPr="00604351">
        <w:rPr>
          <w:rFonts w:eastAsiaTheme="minorHAnsi"/>
          <w:color w:val="auto"/>
        </w:rPr>
        <w:t xml:space="preserve"> of the three specific requirements have been assessed as Compliant.</w:t>
      </w:r>
    </w:p>
    <w:p w14:paraId="3CE56D0D" w14:textId="75BE4EFF" w:rsidR="00C6716F" w:rsidRDefault="00C6716F" w:rsidP="00C6716F">
      <w:pPr>
        <w:pStyle w:val="Heading2"/>
      </w:pPr>
      <w:r>
        <w:t>Assessment of Standard 5 Requirements</w:t>
      </w:r>
      <w:r w:rsidRPr="0066387A">
        <w:rPr>
          <w:i/>
          <w:color w:val="0000FF"/>
          <w:sz w:val="24"/>
          <w:szCs w:val="24"/>
        </w:rPr>
        <w:t xml:space="preserve"> </w:t>
      </w:r>
    </w:p>
    <w:p w14:paraId="3CE56D0E" w14:textId="3AAA6768" w:rsidR="00C6716F" w:rsidRPr="00314FF7" w:rsidRDefault="00C6716F" w:rsidP="00C6716F">
      <w:pPr>
        <w:pStyle w:val="Heading3"/>
      </w:pPr>
      <w:r w:rsidRPr="00314FF7">
        <w:t>Requirement 5(3)(a)</w:t>
      </w:r>
      <w:r>
        <w:tab/>
        <w:t>Compliant</w:t>
      </w:r>
    </w:p>
    <w:p w14:paraId="3CE56D0F" w14:textId="77777777" w:rsidR="00C6716F" w:rsidRPr="008D114F" w:rsidRDefault="00C6716F" w:rsidP="00C6716F">
      <w:pPr>
        <w:rPr>
          <w:i/>
        </w:rPr>
      </w:pPr>
      <w:r w:rsidRPr="008D114F">
        <w:rPr>
          <w:i/>
        </w:rPr>
        <w:t>The service environment is welcoming and easy to understand, and optimises each consumer’s sense of belonging, independence, interaction and function.</w:t>
      </w:r>
    </w:p>
    <w:p w14:paraId="3CE56D11" w14:textId="60AC9B41" w:rsidR="00C6716F" w:rsidRPr="00D435F8" w:rsidRDefault="00C6716F" w:rsidP="00C6716F">
      <w:pPr>
        <w:pStyle w:val="Heading3"/>
      </w:pPr>
      <w:r w:rsidRPr="00D435F8">
        <w:t>Requirement 5(3)(b)</w:t>
      </w:r>
      <w:r>
        <w:tab/>
        <w:t>Compliant</w:t>
      </w:r>
    </w:p>
    <w:p w14:paraId="3CE56D12" w14:textId="77777777" w:rsidR="00C6716F" w:rsidRPr="008D114F" w:rsidRDefault="00C6716F" w:rsidP="00C6716F">
      <w:pPr>
        <w:rPr>
          <w:i/>
        </w:rPr>
      </w:pPr>
      <w:r w:rsidRPr="008D114F">
        <w:rPr>
          <w:i/>
        </w:rPr>
        <w:t>The service environment:</w:t>
      </w:r>
    </w:p>
    <w:p w14:paraId="3CE56D13" w14:textId="77777777" w:rsidR="00C6716F" w:rsidRPr="008D114F" w:rsidRDefault="00C6716F" w:rsidP="0027486E">
      <w:pPr>
        <w:numPr>
          <w:ilvl w:val="0"/>
          <w:numId w:val="18"/>
        </w:numPr>
        <w:tabs>
          <w:tab w:val="right" w:pos="9026"/>
        </w:tabs>
        <w:spacing w:before="0" w:after="0"/>
        <w:ind w:left="567" w:hanging="425"/>
        <w:outlineLvl w:val="4"/>
        <w:rPr>
          <w:i/>
        </w:rPr>
      </w:pPr>
      <w:r w:rsidRPr="008D114F">
        <w:rPr>
          <w:i/>
        </w:rPr>
        <w:t>is safe, clean, well maintained and comfortable; and</w:t>
      </w:r>
    </w:p>
    <w:p w14:paraId="3CE56D14" w14:textId="77777777" w:rsidR="00C6716F" w:rsidRPr="008D114F" w:rsidRDefault="00C6716F" w:rsidP="0027486E">
      <w:pPr>
        <w:numPr>
          <w:ilvl w:val="0"/>
          <w:numId w:val="18"/>
        </w:numPr>
        <w:tabs>
          <w:tab w:val="right" w:pos="9026"/>
        </w:tabs>
        <w:spacing w:before="0" w:after="0"/>
        <w:ind w:left="567" w:hanging="425"/>
        <w:outlineLvl w:val="4"/>
        <w:rPr>
          <w:i/>
        </w:rPr>
      </w:pPr>
      <w:r w:rsidRPr="008D114F">
        <w:rPr>
          <w:i/>
        </w:rPr>
        <w:t>enables consumers to move freely, both indoors and outdoors.</w:t>
      </w:r>
    </w:p>
    <w:p w14:paraId="3CE56D16" w14:textId="4BF8F08A" w:rsidR="00C6716F" w:rsidRPr="00D435F8" w:rsidRDefault="00C6716F" w:rsidP="00C6716F">
      <w:pPr>
        <w:pStyle w:val="Heading3"/>
      </w:pPr>
      <w:r w:rsidRPr="00D435F8">
        <w:t>Requirement 5(3)(c)</w:t>
      </w:r>
      <w:r>
        <w:tab/>
        <w:t>Compliant</w:t>
      </w:r>
    </w:p>
    <w:p w14:paraId="3CE56D18" w14:textId="5635A6FD" w:rsidR="00C6716F" w:rsidRPr="00604351" w:rsidRDefault="00C6716F" w:rsidP="00C6716F">
      <w:pPr>
        <w:rPr>
          <w:i/>
        </w:rPr>
      </w:pPr>
      <w:r w:rsidRPr="008D114F">
        <w:rPr>
          <w:i/>
        </w:rPr>
        <w:t>Furniture, fittings and equipment are safe, clean, well maintained and suitable for the consumer.</w:t>
      </w:r>
    </w:p>
    <w:p w14:paraId="3CE56D19" w14:textId="77777777" w:rsidR="00C6716F" w:rsidRPr="00314FF7" w:rsidRDefault="00C6716F" w:rsidP="00C6716F"/>
    <w:p w14:paraId="3CE56D1A" w14:textId="77777777" w:rsidR="00C6716F" w:rsidRDefault="00C6716F" w:rsidP="00C6716F">
      <w:pPr>
        <w:sectPr w:rsidR="00C6716F" w:rsidSect="00C6716F">
          <w:headerReference w:type="default" r:id="rId33"/>
          <w:type w:val="continuous"/>
          <w:pgSz w:w="11906" w:h="16838"/>
          <w:pgMar w:top="1701" w:right="1418" w:bottom="1418" w:left="1418" w:header="709" w:footer="397" w:gutter="0"/>
          <w:cols w:space="708"/>
          <w:titlePg/>
          <w:docGrid w:linePitch="360"/>
        </w:sectPr>
      </w:pPr>
    </w:p>
    <w:p w14:paraId="3CE56D1B" w14:textId="62313C9F" w:rsidR="00C6716F" w:rsidRDefault="00C6716F" w:rsidP="00C6716F">
      <w:pPr>
        <w:pStyle w:val="Heading1"/>
        <w:tabs>
          <w:tab w:val="right" w:pos="9070"/>
        </w:tabs>
        <w:spacing w:before="560" w:after="640"/>
        <w:rPr>
          <w:color w:val="FFFFFF" w:themeColor="background1"/>
          <w:sz w:val="36"/>
        </w:rPr>
        <w:sectPr w:rsidR="00C6716F" w:rsidSect="00C6716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CE56D88" wp14:editId="3CE56D8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085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04351" w:rsidRPr="00EB1D71">
        <w:rPr>
          <w:color w:val="FFFFFF" w:themeColor="background1"/>
          <w:sz w:val="36"/>
        </w:rPr>
        <w:t xml:space="preserve"> </w:t>
      </w:r>
      <w:r w:rsidRPr="00EB1D71">
        <w:rPr>
          <w:color w:val="FFFFFF" w:themeColor="background1"/>
          <w:sz w:val="36"/>
        </w:rPr>
        <w:br/>
        <w:t>Feedback and complaints</w:t>
      </w:r>
    </w:p>
    <w:p w14:paraId="3CE56D1C" w14:textId="77777777" w:rsidR="00C6716F" w:rsidRPr="00FD1B02" w:rsidRDefault="00C6716F" w:rsidP="00C6716F">
      <w:pPr>
        <w:pStyle w:val="Heading3"/>
        <w:shd w:val="clear" w:color="auto" w:fill="F2F2F2" w:themeFill="background1" w:themeFillShade="F2"/>
      </w:pPr>
      <w:r w:rsidRPr="00FD1B02">
        <w:t>Consumer outcome:</w:t>
      </w:r>
    </w:p>
    <w:p w14:paraId="3CE56D1D" w14:textId="77777777" w:rsidR="00C6716F" w:rsidRDefault="00C6716F" w:rsidP="00C6716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CE56D1E" w14:textId="77777777" w:rsidR="00C6716F" w:rsidRDefault="00C6716F" w:rsidP="00C6716F">
      <w:pPr>
        <w:pStyle w:val="Heading3"/>
        <w:shd w:val="clear" w:color="auto" w:fill="F2F2F2" w:themeFill="background1" w:themeFillShade="F2"/>
      </w:pPr>
      <w:r>
        <w:t>Organisation statement:</w:t>
      </w:r>
    </w:p>
    <w:p w14:paraId="3CE56D1F" w14:textId="77777777" w:rsidR="00C6716F" w:rsidRDefault="00C6716F" w:rsidP="00C6716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CE56D20" w14:textId="77777777" w:rsidR="00C6716F" w:rsidRDefault="00C6716F" w:rsidP="00C6716F">
      <w:pPr>
        <w:pStyle w:val="Heading2"/>
      </w:pPr>
      <w:r>
        <w:t>Assessment of Standard 6</w:t>
      </w:r>
    </w:p>
    <w:p w14:paraId="3A24F9E4" w14:textId="6AB94EF2" w:rsidR="00C6716F" w:rsidRDefault="00EC3C46" w:rsidP="00834A80">
      <w:pPr>
        <w:pStyle w:val="ListBullet"/>
        <w:numPr>
          <w:ilvl w:val="0"/>
          <w:numId w:val="0"/>
        </w:numPr>
        <w:spacing w:after="240"/>
      </w:pPr>
      <w:r>
        <w:t>C</w:t>
      </w:r>
      <w:r w:rsidR="00C6716F" w:rsidRPr="004C55F5">
        <w:t>onsumers and representatives said they fe</w:t>
      </w:r>
      <w:r>
        <w:t>lt</w:t>
      </w:r>
      <w:r w:rsidR="00C6716F" w:rsidRPr="004C55F5">
        <w:t xml:space="preserve"> comfortable </w:t>
      </w:r>
      <w:r w:rsidR="00A40EE4">
        <w:t>m</w:t>
      </w:r>
      <w:r w:rsidR="00C6716F" w:rsidRPr="004C55F5">
        <w:t>ak</w:t>
      </w:r>
      <w:r w:rsidR="00A40EE4">
        <w:t xml:space="preserve">ing </w:t>
      </w:r>
      <w:r w:rsidR="00C6716F" w:rsidRPr="004C55F5">
        <w:t xml:space="preserve">a complaint </w:t>
      </w:r>
      <w:r w:rsidR="00C6716F">
        <w:t>or provid</w:t>
      </w:r>
      <w:r w:rsidR="00A40EE4">
        <w:t xml:space="preserve">ing </w:t>
      </w:r>
      <w:r w:rsidR="00C6716F">
        <w:t xml:space="preserve">feedback </w:t>
      </w:r>
      <w:r w:rsidR="00C6716F" w:rsidRPr="004C55F5">
        <w:t>about the care and services</w:t>
      </w:r>
      <w:r w:rsidR="00B43F92">
        <w:t xml:space="preserve">.  They said </w:t>
      </w:r>
      <w:r w:rsidR="00C6716F">
        <w:t xml:space="preserve">the </w:t>
      </w:r>
      <w:r w:rsidR="00A40EE4">
        <w:t xml:space="preserve">organisation had </w:t>
      </w:r>
      <w:r w:rsidR="00C6716F">
        <w:t>ma</w:t>
      </w:r>
      <w:r w:rsidR="00A40EE4">
        <w:t xml:space="preserve">de </w:t>
      </w:r>
      <w:r w:rsidR="00C6716F" w:rsidRPr="004C55F5">
        <w:t xml:space="preserve">changes in response to issues </w:t>
      </w:r>
      <w:r w:rsidR="00C6716F">
        <w:t>raised</w:t>
      </w:r>
      <w:r w:rsidR="00C6716F" w:rsidRPr="004C55F5">
        <w:t>.</w:t>
      </w:r>
      <w:r w:rsidR="00A40EE4">
        <w:t xml:space="preserve">  They </w:t>
      </w:r>
      <w:r w:rsidR="00C6716F" w:rsidRPr="00E73917">
        <w:t xml:space="preserve">said management </w:t>
      </w:r>
      <w:r w:rsidR="00A40EE4">
        <w:t>we</w:t>
      </w:r>
      <w:r w:rsidR="00C6716F" w:rsidRPr="00E73917">
        <w:t xml:space="preserve">re approachable </w:t>
      </w:r>
      <w:r w:rsidR="00C6716F">
        <w:t>and respond</w:t>
      </w:r>
      <w:r w:rsidR="00A40EE4">
        <w:t>ed</w:t>
      </w:r>
      <w:r w:rsidR="00C6716F">
        <w:t xml:space="preserve"> to</w:t>
      </w:r>
      <w:r w:rsidR="00C6716F" w:rsidRPr="00E73917">
        <w:t xml:space="preserve"> any issues </w:t>
      </w:r>
      <w:r w:rsidR="00C6716F">
        <w:t>raised in a timely manner.</w:t>
      </w:r>
    </w:p>
    <w:p w14:paraId="37936104" w14:textId="16B07342" w:rsidR="00C6716F" w:rsidRDefault="00C6716F" w:rsidP="00C6716F">
      <w:pPr>
        <w:rPr>
          <w:rFonts w:eastAsiaTheme="minorEastAsia"/>
          <w:color w:val="auto"/>
          <w:lang w:eastAsia="en-US"/>
        </w:rPr>
      </w:pPr>
      <w:r w:rsidRPr="6F9C5B76">
        <w:rPr>
          <w:rFonts w:eastAsiaTheme="minorEastAsia"/>
          <w:color w:val="auto"/>
          <w:lang w:eastAsia="en-US"/>
        </w:rPr>
        <w:t>The service encourage</w:t>
      </w:r>
      <w:r w:rsidR="00253929">
        <w:rPr>
          <w:rFonts w:eastAsiaTheme="minorEastAsia"/>
          <w:color w:val="auto"/>
          <w:lang w:eastAsia="en-US"/>
        </w:rPr>
        <w:t>d</w:t>
      </w:r>
      <w:r w:rsidRPr="6F9C5B76">
        <w:rPr>
          <w:rFonts w:eastAsiaTheme="minorEastAsia"/>
          <w:color w:val="auto"/>
          <w:lang w:eastAsia="en-US"/>
        </w:rPr>
        <w:t xml:space="preserve"> consumers, representatives and staff to lodge complaints and </w:t>
      </w:r>
      <w:r w:rsidR="00253929">
        <w:rPr>
          <w:rFonts w:eastAsiaTheme="minorEastAsia"/>
          <w:color w:val="auto"/>
          <w:lang w:eastAsia="en-US"/>
        </w:rPr>
        <w:t xml:space="preserve">provide </w:t>
      </w:r>
      <w:r w:rsidRPr="6F9C5B76">
        <w:rPr>
          <w:rFonts w:eastAsiaTheme="minorEastAsia"/>
          <w:color w:val="auto"/>
          <w:lang w:eastAsia="en-US"/>
        </w:rPr>
        <w:t xml:space="preserve">feedback. All feedback </w:t>
      </w:r>
      <w:r w:rsidR="00253929">
        <w:rPr>
          <w:rFonts w:eastAsiaTheme="minorEastAsia"/>
          <w:color w:val="auto"/>
          <w:lang w:eastAsia="en-US"/>
        </w:rPr>
        <w:t>wa</w:t>
      </w:r>
      <w:r w:rsidRPr="6F9C5B76">
        <w:rPr>
          <w:rFonts w:eastAsiaTheme="minorEastAsia"/>
          <w:color w:val="auto"/>
          <w:lang w:eastAsia="en-US"/>
        </w:rPr>
        <w:t xml:space="preserve">s recorded, monitored and analysed. </w:t>
      </w:r>
      <w:r w:rsidR="00253929">
        <w:rPr>
          <w:rFonts w:eastAsiaTheme="minorEastAsia"/>
          <w:color w:val="auto"/>
          <w:lang w:eastAsia="en-US"/>
        </w:rPr>
        <w:t>I</w:t>
      </w:r>
      <w:r w:rsidRPr="6F9C5B76">
        <w:rPr>
          <w:rFonts w:eastAsiaTheme="minorEastAsia"/>
          <w:color w:val="auto"/>
          <w:lang w:eastAsia="en-US"/>
        </w:rPr>
        <w:t xml:space="preserve">nformation from the </w:t>
      </w:r>
      <w:r w:rsidR="00253929">
        <w:rPr>
          <w:rFonts w:eastAsiaTheme="minorEastAsia"/>
          <w:color w:val="auto"/>
          <w:lang w:eastAsia="en-US"/>
        </w:rPr>
        <w:t xml:space="preserve">service’s </w:t>
      </w:r>
      <w:r w:rsidRPr="6F9C5B76">
        <w:rPr>
          <w:rFonts w:eastAsiaTheme="minorEastAsia"/>
          <w:color w:val="auto"/>
          <w:lang w:eastAsia="en-US"/>
        </w:rPr>
        <w:t>complaint</w:t>
      </w:r>
      <w:r w:rsidR="00253929">
        <w:rPr>
          <w:rFonts w:eastAsiaTheme="minorEastAsia"/>
          <w:color w:val="auto"/>
          <w:lang w:eastAsia="en-US"/>
        </w:rPr>
        <w:t>s</w:t>
      </w:r>
      <w:r w:rsidRPr="6F9C5B76">
        <w:rPr>
          <w:rFonts w:eastAsiaTheme="minorEastAsia"/>
          <w:color w:val="auto"/>
          <w:lang w:eastAsia="en-US"/>
        </w:rPr>
        <w:t xml:space="preserve"> process</w:t>
      </w:r>
      <w:r w:rsidR="00253929">
        <w:rPr>
          <w:rFonts w:eastAsiaTheme="minorEastAsia"/>
          <w:color w:val="auto"/>
          <w:lang w:eastAsia="en-US"/>
        </w:rPr>
        <w:t>es</w:t>
      </w:r>
      <w:r w:rsidRPr="6F9C5B76">
        <w:rPr>
          <w:rFonts w:eastAsiaTheme="minorEastAsia"/>
          <w:color w:val="auto"/>
          <w:lang w:eastAsia="en-US"/>
        </w:rPr>
        <w:t xml:space="preserve"> </w:t>
      </w:r>
      <w:r w:rsidR="00253929">
        <w:rPr>
          <w:rFonts w:eastAsiaTheme="minorEastAsia"/>
          <w:color w:val="auto"/>
          <w:lang w:eastAsia="en-US"/>
        </w:rPr>
        <w:t xml:space="preserve">was considered by </w:t>
      </w:r>
      <w:r w:rsidRPr="6F9C5B76">
        <w:rPr>
          <w:rFonts w:eastAsiaTheme="minorEastAsia"/>
          <w:color w:val="auto"/>
          <w:lang w:eastAsia="en-US"/>
        </w:rPr>
        <w:t xml:space="preserve">the quality manager and escalated to the </w:t>
      </w:r>
      <w:r w:rsidR="00253929">
        <w:rPr>
          <w:rFonts w:eastAsiaTheme="minorEastAsia"/>
          <w:color w:val="auto"/>
          <w:lang w:eastAsia="en-US"/>
        </w:rPr>
        <w:t>B</w:t>
      </w:r>
      <w:r w:rsidRPr="6F9C5B76">
        <w:rPr>
          <w:rFonts w:eastAsiaTheme="minorEastAsia"/>
          <w:color w:val="auto"/>
          <w:lang w:eastAsia="en-US"/>
        </w:rPr>
        <w:t>oar</w:t>
      </w:r>
      <w:r w:rsidR="00C7737B">
        <w:rPr>
          <w:rFonts w:eastAsiaTheme="minorEastAsia"/>
          <w:color w:val="auto"/>
          <w:lang w:eastAsia="en-US"/>
        </w:rPr>
        <w:t xml:space="preserve">d and where appropriate, issues were placed on the Plan for </w:t>
      </w:r>
      <w:r w:rsidR="00B43F92">
        <w:rPr>
          <w:rFonts w:eastAsiaTheme="minorEastAsia"/>
          <w:color w:val="auto"/>
          <w:lang w:eastAsia="en-US"/>
        </w:rPr>
        <w:t>C</w:t>
      </w:r>
      <w:r w:rsidR="00C7737B">
        <w:rPr>
          <w:rFonts w:eastAsiaTheme="minorEastAsia"/>
          <w:color w:val="auto"/>
          <w:lang w:eastAsia="en-US"/>
        </w:rPr>
        <w:t xml:space="preserve">ontinuous Improvement.  </w:t>
      </w:r>
    </w:p>
    <w:p w14:paraId="3E281FF5" w14:textId="7E75FE0C" w:rsidR="00C6716F" w:rsidRPr="00197E57" w:rsidRDefault="00C6716F" w:rsidP="00AF4C14">
      <w:pPr>
        <w:spacing w:after="240"/>
        <w:rPr>
          <w:rFonts w:eastAsiaTheme="minorHAnsi"/>
          <w:color w:val="auto"/>
          <w:szCs w:val="22"/>
          <w:lang w:eastAsia="en-US"/>
        </w:rPr>
      </w:pPr>
      <w:r w:rsidRPr="00197E57">
        <w:rPr>
          <w:rFonts w:eastAsiaTheme="minorHAnsi"/>
          <w:color w:val="auto"/>
          <w:szCs w:val="22"/>
          <w:lang w:eastAsia="en-US"/>
        </w:rPr>
        <w:t>Staff said</w:t>
      </w:r>
      <w:r w:rsidR="00C7737B">
        <w:rPr>
          <w:rFonts w:eastAsiaTheme="minorHAnsi"/>
          <w:color w:val="auto"/>
          <w:szCs w:val="22"/>
          <w:lang w:eastAsia="en-US"/>
        </w:rPr>
        <w:t xml:space="preserve"> they attempt</w:t>
      </w:r>
      <w:r w:rsidR="00B43F92">
        <w:rPr>
          <w:rFonts w:eastAsiaTheme="minorHAnsi"/>
          <w:color w:val="auto"/>
          <w:szCs w:val="22"/>
          <w:lang w:eastAsia="en-US"/>
        </w:rPr>
        <w:t>ed</w:t>
      </w:r>
      <w:r w:rsidR="00C7737B">
        <w:rPr>
          <w:rFonts w:eastAsiaTheme="minorHAnsi"/>
          <w:color w:val="auto"/>
          <w:szCs w:val="22"/>
          <w:lang w:eastAsia="en-US"/>
        </w:rPr>
        <w:t xml:space="preserve"> to resolve an issue when it </w:t>
      </w:r>
      <w:r w:rsidR="00B43F92">
        <w:rPr>
          <w:rFonts w:eastAsiaTheme="minorHAnsi"/>
          <w:color w:val="auto"/>
          <w:szCs w:val="22"/>
          <w:lang w:eastAsia="en-US"/>
        </w:rPr>
        <w:t>wa</w:t>
      </w:r>
      <w:r w:rsidR="00C7737B">
        <w:rPr>
          <w:rFonts w:eastAsiaTheme="minorHAnsi"/>
          <w:color w:val="auto"/>
          <w:szCs w:val="22"/>
          <w:lang w:eastAsia="en-US"/>
        </w:rPr>
        <w:t xml:space="preserve">s raised or </w:t>
      </w:r>
      <w:r w:rsidR="00B43F92">
        <w:rPr>
          <w:rFonts w:eastAsiaTheme="minorHAnsi"/>
          <w:color w:val="auto"/>
          <w:szCs w:val="22"/>
          <w:lang w:eastAsia="en-US"/>
        </w:rPr>
        <w:t xml:space="preserve">they </w:t>
      </w:r>
      <w:r w:rsidR="00C7737B">
        <w:rPr>
          <w:rFonts w:eastAsiaTheme="minorHAnsi"/>
          <w:color w:val="auto"/>
          <w:szCs w:val="22"/>
          <w:lang w:eastAsia="en-US"/>
        </w:rPr>
        <w:t>escalate</w:t>
      </w:r>
      <w:r w:rsidR="00B43F92">
        <w:rPr>
          <w:rFonts w:eastAsiaTheme="minorHAnsi"/>
          <w:color w:val="auto"/>
          <w:szCs w:val="22"/>
          <w:lang w:eastAsia="en-US"/>
        </w:rPr>
        <w:t>d</w:t>
      </w:r>
      <w:r w:rsidR="00C7737B">
        <w:rPr>
          <w:rFonts w:eastAsiaTheme="minorHAnsi"/>
          <w:color w:val="auto"/>
          <w:szCs w:val="22"/>
          <w:lang w:eastAsia="en-US"/>
        </w:rPr>
        <w:t xml:space="preserve"> the concern to the service manager or the Clinical Nurse.  </w:t>
      </w:r>
      <w:r>
        <w:rPr>
          <w:rFonts w:eastAsiaTheme="minorHAnsi"/>
          <w:color w:val="auto"/>
          <w:szCs w:val="22"/>
          <w:lang w:eastAsia="en-US"/>
        </w:rPr>
        <w:t xml:space="preserve">Staff </w:t>
      </w:r>
      <w:r w:rsidRPr="00197E57">
        <w:rPr>
          <w:rFonts w:eastAsiaTheme="minorHAnsi"/>
          <w:color w:val="auto"/>
          <w:szCs w:val="22"/>
          <w:lang w:eastAsia="en-US"/>
        </w:rPr>
        <w:t xml:space="preserve">said </w:t>
      </w:r>
      <w:r>
        <w:rPr>
          <w:rFonts w:eastAsiaTheme="minorHAnsi"/>
          <w:color w:val="auto"/>
          <w:szCs w:val="22"/>
          <w:lang w:eastAsia="en-US"/>
        </w:rPr>
        <w:t xml:space="preserve">they </w:t>
      </w:r>
      <w:r w:rsidR="00C7737B">
        <w:rPr>
          <w:rFonts w:eastAsiaTheme="minorHAnsi"/>
          <w:color w:val="auto"/>
          <w:szCs w:val="22"/>
          <w:lang w:eastAsia="en-US"/>
        </w:rPr>
        <w:t>we</w:t>
      </w:r>
      <w:r>
        <w:rPr>
          <w:rFonts w:eastAsiaTheme="minorHAnsi"/>
          <w:color w:val="auto"/>
          <w:szCs w:val="22"/>
          <w:lang w:eastAsia="en-US"/>
        </w:rPr>
        <w:t>re aware consumers c</w:t>
      </w:r>
      <w:r w:rsidR="00C7737B">
        <w:rPr>
          <w:rFonts w:eastAsiaTheme="minorHAnsi"/>
          <w:color w:val="auto"/>
          <w:szCs w:val="22"/>
          <w:lang w:eastAsia="en-US"/>
        </w:rPr>
        <w:t xml:space="preserve">ould </w:t>
      </w:r>
      <w:r w:rsidRPr="00197E57">
        <w:rPr>
          <w:rFonts w:eastAsiaTheme="minorHAnsi"/>
          <w:color w:val="auto"/>
          <w:szCs w:val="22"/>
          <w:lang w:eastAsia="en-US"/>
        </w:rPr>
        <w:t>lodge complaint</w:t>
      </w:r>
      <w:r w:rsidR="00B43F92">
        <w:rPr>
          <w:rFonts w:eastAsiaTheme="minorHAnsi"/>
          <w:color w:val="auto"/>
          <w:szCs w:val="22"/>
          <w:lang w:eastAsia="en-US"/>
        </w:rPr>
        <w:t>s</w:t>
      </w:r>
      <w:r w:rsidRPr="00197E57">
        <w:rPr>
          <w:rFonts w:eastAsiaTheme="minorHAnsi"/>
          <w:color w:val="auto"/>
          <w:szCs w:val="22"/>
          <w:lang w:eastAsia="en-US"/>
        </w:rPr>
        <w:t xml:space="preserve"> with external </w:t>
      </w:r>
      <w:r>
        <w:rPr>
          <w:rFonts w:eastAsiaTheme="minorHAnsi"/>
          <w:color w:val="auto"/>
          <w:szCs w:val="22"/>
          <w:lang w:eastAsia="en-US"/>
        </w:rPr>
        <w:t xml:space="preserve">organisations. </w:t>
      </w:r>
    </w:p>
    <w:p w14:paraId="72287B6B" w14:textId="6DDE8AB3" w:rsidR="00AA5252" w:rsidRPr="00163FEE" w:rsidRDefault="00B43F92" w:rsidP="00AA5252">
      <w:pPr>
        <w:rPr>
          <w:rFonts w:eastAsia="Calibri"/>
          <w:color w:val="0000FF"/>
          <w:lang w:eastAsia="en-US"/>
        </w:rPr>
      </w:pPr>
      <w:r>
        <w:rPr>
          <w:rFonts w:eastAsiaTheme="minorHAnsi"/>
          <w:color w:val="auto"/>
          <w:szCs w:val="22"/>
          <w:lang w:eastAsia="en-US"/>
        </w:rPr>
        <w:t>C</w:t>
      </w:r>
      <w:r w:rsidR="00C6716F">
        <w:rPr>
          <w:rFonts w:eastAsiaTheme="minorHAnsi"/>
          <w:color w:val="auto"/>
          <w:szCs w:val="22"/>
          <w:lang w:eastAsia="en-US"/>
        </w:rPr>
        <w:t xml:space="preserve">omplaints documentation </w:t>
      </w:r>
      <w:r w:rsidR="00C7737B">
        <w:rPr>
          <w:rFonts w:eastAsiaTheme="minorHAnsi"/>
          <w:color w:val="auto"/>
          <w:szCs w:val="22"/>
          <w:lang w:eastAsia="en-US"/>
        </w:rPr>
        <w:t xml:space="preserve">demonstrated </w:t>
      </w:r>
      <w:r w:rsidR="00C6716F">
        <w:rPr>
          <w:rFonts w:eastAsiaTheme="minorHAnsi"/>
          <w:color w:val="auto"/>
          <w:szCs w:val="22"/>
          <w:lang w:eastAsia="en-US"/>
        </w:rPr>
        <w:t xml:space="preserve">staff </w:t>
      </w:r>
      <w:r>
        <w:rPr>
          <w:rFonts w:eastAsiaTheme="minorHAnsi"/>
          <w:color w:val="auto"/>
          <w:szCs w:val="22"/>
          <w:lang w:eastAsia="en-US"/>
        </w:rPr>
        <w:t xml:space="preserve">had </w:t>
      </w:r>
      <w:r w:rsidR="00C7737B">
        <w:rPr>
          <w:rFonts w:eastAsiaTheme="minorHAnsi"/>
          <w:color w:val="auto"/>
          <w:szCs w:val="22"/>
          <w:lang w:eastAsia="en-US"/>
        </w:rPr>
        <w:t>assist</w:t>
      </w:r>
      <w:r>
        <w:rPr>
          <w:rFonts w:eastAsiaTheme="minorHAnsi"/>
          <w:color w:val="auto"/>
          <w:szCs w:val="22"/>
          <w:lang w:eastAsia="en-US"/>
        </w:rPr>
        <w:t>ed</w:t>
      </w:r>
      <w:r w:rsidR="00C7737B">
        <w:rPr>
          <w:rFonts w:eastAsiaTheme="minorHAnsi"/>
          <w:color w:val="auto"/>
          <w:szCs w:val="22"/>
          <w:lang w:eastAsia="en-US"/>
        </w:rPr>
        <w:t xml:space="preserve"> consumers to provide feedback by completing feedback forms on their behalf.  </w:t>
      </w:r>
      <w:r w:rsidR="00AA5252">
        <w:rPr>
          <w:rFonts w:eastAsia="Calibri"/>
          <w:color w:val="auto"/>
          <w:lang w:eastAsia="en-US"/>
        </w:rPr>
        <w:t xml:space="preserve">Complaints </w:t>
      </w:r>
      <w:r w:rsidR="00AA5252" w:rsidRPr="00463D83">
        <w:rPr>
          <w:rFonts w:eastAsia="Calibri"/>
          <w:color w:val="auto"/>
          <w:lang w:eastAsia="en-US"/>
        </w:rPr>
        <w:t xml:space="preserve">registers </w:t>
      </w:r>
      <w:r w:rsidR="00AA5252">
        <w:rPr>
          <w:rFonts w:eastAsia="Calibri"/>
          <w:color w:val="auto"/>
          <w:lang w:eastAsia="en-US"/>
        </w:rPr>
        <w:t xml:space="preserve">established </w:t>
      </w:r>
      <w:r w:rsidR="00AA5252" w:rsidRPr="00463D83">
        <w:rPr>
          <w:rFonts w:eastAsia="Calibri"/>
          <w:color w:val="auto"/>
          <w:lang w:eastAsia="en-US"/>
        </w:rPr>
        <w:t xml:space="preserve">that complaints and feedback </w:t>
      </w:r>
      <w:r w:rsidR="00AA5252">
        <w:rPr>
          <w:rFonts w:eastAsia="Calibri"/>
          <w:color w:val="auto"/>
          <w:lang w:eastAsia="en-US"/>
        </w:rPr>
        <w:t>we</w:t>
      </w:r>
      <w:r w:rsidR="00AA5252" w:rsidRPr="00463D83">
        <w:rPr>
          <w:rFonts w:eastAsia="Calibri"/>
          <w:color w:val="auto"/>
          <w:lang w:eastAsia="en-US"/>
        </w:rPr>
        <w:t>re analysed for trends and i</w:t>
      </w:r>
      <w:r w:rsidR="00AA5252">
        <w:rPr>
          <w:rFonts w:eastAsia="Calibri"/>
          <w:color w:val="auto"/>
          <w:lang w:eastAsia="en-US"/>
        </w:rPr>
        <w:t>ssues we</w:t>
      </w:r>
      <w:r w:rsidR="00AA5252" w:rsidRPr="00463D83">
        <w:rPr>
          <w:rFonts w:eastAsia="Calibri"/>
          <w:color w:val="auto"/>
          <w:lang w:eastAsia="en-US"/>
        </w:rPr>
        <w:t xml:space="preserve">re added to the </w:t>
      </w:r>
      <w:r>
        <w:rPr>
          <w:rFonts w:eastAsia="Calibri"/>
          <w:color w:val="auto"/>
          <w:lang w:eastAsia="en-US"/>
        </w:rPr>
        <w:t>Plan for C</w:t>
      </w:r>
      <w:r w:rsidR="00AA5252" w:rsidRPr="00463D83">
        <w:rPr>
          <w:rFonts w:eastAsia="Calibri"/>
          <w:color w:val="auto"/>
          <w:lang w:eastAsia="en-US"/>
        </w:rPr>
        <w:t xml:space="preserve">ontinuous </w:t>
      </w:r>
      <w:r>
        <w:rPr>
          <w:rFonts w:eastAsia="Calibri"/>
          <w:color w:val="auto"/>
          <w:lang w:eastAsia="en-US"/>
        </w:rPr>
        <w:t>I</w:t>
      </w:r>
      <w:r w:rsidR="00AA5252" w:rsidRPr="00463D83">
        <w:rPr>
          <w:rFonts w:eastAsia="Calibri"/>
          <w:color w:val="auto"/>
          <w:lang w:eastAsia="en-US"/>
        </w:rPr>
        <w:t>mprovement.</w:t>
      </w:r>
    </w:p>
    <w:p w14:paraId="4E98E041" w14:textId="71026F06" w:rsidR="00AA5252" w:rsidRPr="0038381F" w:rsidRDefault="00C6716F" w:rsidP="00AA5252">
      <w:pPr>
        <w:pStyle w:val="ListBullet"/>
        <w:numPr>
          <w:ilvl w:val="0"/>
          <w:numId w:val="0"/>
        </w:numPr>
        <w:spacing w:after="240"/>
      </w:pPr>
      <w:r w:rsidRPr="004D6F8F">
        <w:t xml:space="preserve">There </w:t>
      </w:r>
      <w:r w:rsidR="00C7737B">
        <w:t>we</w:t>
      </w:r>
      <w:r w:rsidRPr="004D6F8F">
        <w:t xml:space="preserve">re feedback forms, posters and brochures with advocacy information and language services located at </w:t>
      </w:r>
      <w:r w:rsidR="00B43F92">
        <w:t xml:space="preserve">the </w:t>
      </w:r>
      <w:r w:rsidRPr="004D6F8F">
        <w:t xml:space="preserve">reception and </w:t>
      </w:r>
      <w:r w:rsidR="00B43F92">
        <w:t xml:space="preserve">in </w:t>
      </w:r>
      <w:r w:rsidRPr="004D6F8F">
        <w:t xml:space="preserve">various common areas throughout the </w:t>
      </w:r>
      <w:r w:rsidR="00B43F92">
        <w:t>service</w:t>
      </w:r>
      <w:r w:rsidRPr="004D6F8F">
        <w:t>. The service provide</w:t>
      </w:r>
      <w:r w:rsidR="00C7737B">
        <w:t>d</w:t>
      </w:r>
      <w:r w:rsidRPr="004D6F8F">
        <w:t xml:space="preserve"> all consumers</w:t>
      </w:r>
      <w:r w:rsidR="00C7737B">
        <w:t xml:space="preserve"> and </w:t>
      </w:r>
      <w:r w:rsidRPr="004D6F8F">
        <w:t xml:space="preserve">representatives with </w:t>
      </w:r>
      <w:r w:rsidR="00B43F92">
        <w:t xml:space="preserve">information </w:t>
      </w:r>
      <w:r w:rsidR="00B43F92" w:rsidRPr="004D6F8F">
        <w:t>on how to lodge a complaint or provide feedback</w:t>
      </w:r>
      <w:r w:rsidR="00B43F92">
        <w:t xml:space="preserve"> in </w:t>
      </w:r>
      <w:r w:rsidRPr="004D6F8F">
        <w:t>a handbook</w:t>
      </w:r>
      <w:r w:rsidR="00B43F92">
        <w:t xml:space="preserve"> that also included </w:t>
      </w:r>
      <w:r w:rsidR="00B43F92">
        <w:lastRenderedPageBreak/>
        <w:t xml:space="preserve">information on language and advocacy services.  The </w:t>
      </w:r>
      <w:r w:rsidR="00AA5252">
        <w:t>service</w:t>
      </w:r>
      <w:r w:rsidR="00B43F92">
        <w:t xml:space="preserve">’s </w:t>
      </w:r>
      <w:r w:rsidR="00AA5252">
        <w:t xml:space="preserve">newsletter </w:t>
      </w:r>
      <w:r w:rsidR="00B43F92">
        <w:t xml:space="preserve">also </w:t>
      </w:r>
      <w:r w:rsidR="00AA5252">
        <w:t>provided information on advocacy and language services.</w:t>
      </w:r>
      <w:r w:rsidR="00B43F92">
        <w:t xml:space="preserve">  </w:t>
      </w:r>
    </w:p>
    <w:p w14:paraId="6E146623" w14:textId="1D8DFF6A" w:rsidR="00C6716F" w:rsidRPr="004D6F8F" w:rsidRDefault="00C6716F" w:rsidP="00C7737B">
      <w:pPr>
        <w:spacing w:after="240"/>
        <w:rPr>
          <w:rFonts w:eastAsiaTheme="minorHAnsi"/>
          <w:color w:val="auto"/>
          <w:szCs w:val="22"/>
          <w:lang w:eastAsia="en-US"/>
        </w:rPr>
      </w:pPr>
      <w:r>
        <w:rPr>
          <w:rFonts w:eastAsiaTheme="minorHAnsi"/>
          <w:color w:val="auto"/>
          <w:szCs w:val="22"/>
          <w:lang w:eastAsia="en-US"/>
        </w:rPr>
        <w:t xml:space="preserve">The service </w:t>
      </w:r>
      <w:r w:rsidR="00C7737B">
        <w:rPr>
          <w:rFonts w:eastAsiaTheme="minorHAnsi"/>
          <w:color w:val="auto"/>
          <w:szCs w:val="22"/>
          <w:lang w:eastAsia="en-US"/>
        </w:rPr>
        <w:t xml:space="preserve">also </w:t>
      </w:r>
      <w:r>
        <w:rPr>
          <w:rFonts w:eastAsiaTheme="minorHAnsi"/>
          <w:color w:val="auto"/>
          <w:szCs w:val="22"/>
          <w:lang w:eastAsia="en-US"/>
        </w:rPr>
        <w:t>encourage</w:t>
      </w:r>
      <w:r w:rsidR="00C7737B">
        <w:rPr>
          <w:rFonts w:eastAsiaTheme="minorHAnsi"/>
          <w:color w:val="auto"/>
          <w:szCs w:val="22"/>
          <w:lang w:eastAsia="en-US"/>
        </w:rPr>
        <w:t>d</w:t>
      </w:r>
      <w:r>
        <w:rPr>
          <w:rFonts w:eastAsiaTheme="minorHAnsi"/>
          <w:color w:val="auto"/>
          <w:szCs w:val="22"/>
          <w:lang w:eastAsia="en-US"/>
        </w:rPr>
        <w:t xml:space="preserve"> </w:t>
      </w:r>
      <w:r w:rsidR="00B43F92">
        <w:rPr>
          <w:rFonts w:eastAsiaTheme="minorHAnsi"/>
          <w:color w:val="auto"/>
          <w:szCs w:val="22"/>
          <w:lang w:eastAsia="en-US"/>
        </w:rPr>
        <w:t xml:space="preserve">consumers to provide </w:t>
      </w:r>
      <w:r>
        <w:rPr>
          <w:rFonts w:eastAsiaTheme="minorHAnsi"/>
          <w:color w:val="auto"/>
          <w:szCs w:val="22"/>
          <w:lang w:eastAsia="en-US"/>
        </w:rPr>
        <w:t>feedback at resident and relative meeting</w:t>
      </w:r>
      <w:r w:rsidR="00C7737B">
        <w:rPr>
          <w:rFonts w:eastAsiaTheme="minorHAnsi"/>
          <w:color w:val="auto"/>
          <w:szCs w:val="22"/>
          <w:lang w:eastAsia="en-US"/>
        </w:rPr>
        <w:t>s</w:t>
      </w:r>
      <w:r>
        <w:rPr>
          <w:rFonts w:eastAsiaTheme="minorHAnsi"/>
          <w:color w:val="auto"/>
          <w:szCs w:val="22"/>
          <w:lang w:eastAsia="en-US"/>
        </w:rPr>
        <w:t xml:space="preserve"> </w:t>
      </w:r>
      <w:r w:rsidR="00C7737B">
        <w:rPr>
          <w:rFonts w:eastAsiaTheme="minorHAnsi"/>
          <w:color w:val="auto"/>
          <w:szCs w:val="22"/>
          <w:lang w:eastAsia="en-US"/>
        </w:rPr>
        <w:t xml:space="preserve">where managers </w:t>
      </w:r>
      <w:r w:rsidR="00B43F92">
        <w:rPr>
          <w:rFonts w:eastAsiaTheme="minorHAnsi"/>
          <w:color w:val="auto"/>
          <w:szCs w:val="22"/>
          <w:lang w:eastAsia="en-US"/>
        </w:rPr>
        <w:t xml:space="preserve">also </w:t>
      </w:r>
      <w:r w:rsidR="00C7737B">
        <w:rPr>
          <w:rFonts w:eastAsiaTheme="minorHAnsi"/>
          <w:color w:val="auto"/>
          <w:szCs w:val="22"/>
          <w:lang w:eastAsia="en-US"/>
        </w:rPr>
        <w:t xml:space="preserve">discussed the </w:t>
      </w:r>
      <w:r>
        <w:rPr>
          <w:rFonts w:eastAsiaTheme="minorHAnsi"/>
          <w:color w:val="auto"/>
          <w:szCs w:val="22"/>
          <w:lang w:eastAsia="en-US"/>
        </w:rPr>
        <w:t>outcome</w:t>
      </w:r>
      <w:r w:rsidR="00C7737B">
        <w:rPr>
          <w:rFonts w:eastAsiaTheme="minorHAnsi"/>
          <w:color w:val="auto"/>
          <w:szCs w:val="22"/>
          <w:lang w:eastAsia="en-US"/>
        </w:rPr>
        <w:t>s</w:t>
      </w:r>
      <w:r>
        <w:rPr>
          <w:rFonts w:eastAsiaTheme="minorHAnsi"/>
          <w:color w:val="auto"/>
          <w:szCs w:val="22"/>
          <w:lang w:eastAsia="en-US"/>
        </w:rPr>
        <w:t xml:space="preserve"> of </w:t>
      </w:r>
      <w:r w:rsidR="00C7737B">
        <w:rPr>
          <w:rFonts w:eastAsiaTheme="minorHAnsi"/>
          <w:color w:val="auto"/>
          <w:szCs w:val="22"/>
          <w:lang w:eastAsia="en-US"/>
        </w:rPr>
        <w:t>c</w:t>
      </w:r>
      <w:r>
        <w:rPr>
          <w:rFonts w:eastAsiaTheme="minorHAnsi"/>
          <w:color w:val="auto"/>
          <w:szCs w:val="22"/>
          <w:lang w:eastAsia="en-US"/>
        </w:rPr>
        <w:t>omplaints</w:t>
      </w:r>
      <w:r w:rsidR="00C7737B">
        <w:rPr>
          <w:rFonts w:eastAsiaTheme="minorHAnsi"/>
          <w:color w:val="auto"/>
          <w:szCs w:val="22"/>
          <w:lang w:eastAsia="en-US"/>
        </w:rPr>
        <w:t xml:space="preserve"> processes.</w:t>
      </w:r>
    </w:p>
    <w:p w14:paraId="13273238" w14:textId="222C3065" w:rsidR="00C6716F" w:rsidRPr="009746DA" w:rsidRDefault="00C6716F" w:rsidP="00AA5252">
      <w:r w:rsidRPr="003A6F9F">
        <w:rPr>
          <w:rFonts w:eastAsia="Calibri"/>
          <w:color w:val="auto"/>
          <w:lang w:eastAsia="en-US"/>
        </w:rPr>
        <w:t xml:space="preserve">The service was able to demonstrate that appropriate action </w:t>
      </w:r>
      <w:r w:rsidR="00AA5252">
        <w:rPr>
          <w:rFonts w:eastAsia="Calibri"/>
          <w:color w:val="auto"/>
          <w:lang w:eastAsia="en-US"/>
        </w:rPr>
        <w:t>wa</w:t>
      </w:r>
      <w:r w:rsidRPr="003A6F9F">
        <w:rPr>
          <w:rFonts w:eastAsia="Calibri"/>
          <w:color w:val="auto"/>
          <w:lang w:eastAsia="en-US"/>
        </w:rPr>
        <w:t xml:space="preserve">s taken in response to complaints and an open disclosure process </w:t>
      </w:r>
      <w:r w:rsidR="00AA5252">
        <w:rPr>
          <w:rFonts w:eastAsia="Calibri"/>
          <w:color w:val="auto"/>
          <w:lang w:eastAsia="en-US"/>
        </w:rPr>
        <w:t>wa</w:t>
      </w:r>
      <w:r w:rsidRPr="003A6F9F">
        <w:rPr>
          <w:rFonts w:eastAsia="Calibri"/>
          <w:color w:val="auto"/>
          <w:lang w:eastAsia="en-US"/>
        </w:rPr>
        <w:t xml:space="preserve">s used when things </w:t>
      </w:r>
      <w:r w:rsidR="00AA5252">
        <w:rPr>
          <w:rFonts w:eastAsia="Calibri"/>
          <w:color w:val="auto"/>
          <w:lang w:eastAsia="en-US"/>
        </w:rPr>
        <w:t xml:space="preserve">went </w:t>
      </w:r>
      <w:r w:rsidRPr="003A6F9F">
        <w:rPr>
          <w:rFonts w:eastAsia="Calibri"/>
          <w:color w:val="auto"/>
          <w:lang w:eastAsia="en-US"/>
        </w:rPr>
        <w:t>wrong.</w:t>
      </w:r>
      <w:r w:rsidR="00AA5252">
        <w:rPr>
          <w:rFonts w:eastAsia="Calibri"/>
          <w:color w:val="auto"/>
          <w:lang w:eastAsia="en-US"/>
        </w:rPr>
        <w:t xml:space="preserve">  </w:t>
      </w:r>
      <w:r w:rsidRPr="009746DA">
        <w:t xml:space="preserve">Staff </w:t>
      </w:r>
      <w:r w:rsidR="00AA5252">
        <w:t>said they we</w:t>
      </w:r>
      <w:r w:rsidRPr="009746DA">
        <w:t>re aware of the open disclosure policy</w:t>
      </w:r>
      <w:r>
        <w:t>.</w:t>
      </w:r>
    </w:p>
    <w:p w14:paraId="5056061A" w14:textId="335B0605" w:rsidR="00C6716F" w:rsidRPr="001D46EE" w:rsidRDefault="00C6716F" w:rsidP="00AF4C14">
      <w:pPr>
        <w:pStyle w:val="ListBullet"/>
        <w:numPr>
          <w:ilvl w:val="0"/>
          <w:numId w:val="0"/>
        </w:numPr>
        <w:spacing w:after="240"/>
      </w:pPr>
      <w:r>
        <w:t xml:space="preserve">The Assessment Team </w:t>
      </w:r>
      <w:r w:rsidR="00AA5252">
        <w:t xml:space="preserve">found that all documented </w:t>
      </w:r>
      <w:r>
        <w:t xml:space="preserve">complaints </w:t>
      </w:r>
      <w:r w:rsidR="00AA5252">
        <w:t xml:space="preserve">had been </w:t>
      </w:r>
      <w:r>
        <w:t xml:space="preserve">addressed or </w:t>
      </w:r>
      <w:r w:rsidR="00AA5252">
        <w:t xml:space="preserve">were being </w:t>
      </w:r>
      <w:r>
        <w:t>process</w:t>
      </w:r>
      <w:r w:rsidR="00AA5252">
        <w:t>ed</w:t>
      </w:r>
      <w:r>
        <w:t>.</w:t>
      </w:r>
    </w:p>
    <w:p w14:paraId="3CE56D21" w14:textId="261BC6D1" w:rsidR="00C6716F" w:rsidRPr="00154403" w:rsidRDefault="00C6716F" w:rsidP="00AA5252">
      <w:pPr>
        <w:pStyle w:val="ListBullet"/>
        <w:numPr>
          <w:ilvl w:val="0"/>
          <w:numId w:val="0"/>
        </w:numPr>
        <w:spacing w:after="240"/>
        <w:rPr>
          <w:color w:val="0000FF"/>
        </w:rPr>
      </w:pPr>
      <w:r>
        <w:t xml:space="preserve">Complaints trends </w:t>
      </w:r>
      <w:r w:rsidR="00B43F92">
        <w:t xml:space="preserve">were </w:t>
      </w:r>
      <w:r>
        <w:t>analys</w:t>
      </w:r>
      <w:r w:rsidR="00B43F92">
        <w:t xml:space="preserve">ed </w:t>
      </w:r>
      <w:r w:rsidRPr="00F40D0D">
        <w:t xml:space="preserve">and discussed by the governance committee. </w:t>
      </w:r>
    </w:p>
    <w:p w14:paraId="3CE56D22" w14:textId="64A2773B" w:rsidR="00C6716F" w:rsidRPr="00663B6D" w:rsidRDefault="00C6716F" w:rsidP="00C6716F">
      <w:pPr>
        <w:rPr>
          <w:rFonts w:eastAsia="Calibri"/>
          <w:i/>
          <w:iCs/>
          <w:color w:val="0000FF"/>
          <w:lang w:eastAsia="en-US"/>
        </w:rPr>
      </w:pPr>
      <w:r w:rsidRPr="00154403">
        <w:rPr>
          <w:rFonts w:eastAsiaTheme="minorHAnsi"/>
        </w:rPr>
        <w:t xml:space="preserve">The Quality Standard is </w:t>
      </w:r>
      <w:r w:rsidRPr="00604351">
        <w:rPr>
          <w:rFonts w:eastAsiaTheme="minorHAnsi"/>
          <w:color w:val="auto"/>
        </w:rPr>
        <w:t xml:space="preserve">assessed as Compliant as </w:t>
      </w:r>
      <w:r w:rsidR="00604351" w:rsidRPr="00604351">
        <w:rPr>
          <w:rFonts w:eastAsiaTheme="minorHAnsi"/>
          <w:color w:val="auto"/>
        </w:rPr>
        <w:t>four</w:t>
      </w:r>
      <w:r w:rsidRPr="00604351">
        <w:rPr>
          <w:rFonts w:eastAsiaTheme="minorHAnsi"/>
          <w:color w:val="auto"/>
        </w:rPr>
        <w:t xml:space="preserve"> of the four specific requirements have been assessed as Compliant.</w:t>
      </w:r>
    </w:p>
    <w:p w14:paraId="3CE56D23" w14:textId="47C50A3E" w:rsidR="00C6716F" w:rsidRDefault="00C6716F" w:rsidP="00C6716F">
      <w:pPr>
        <w:pStyle w:val="Heading2"/>
      </w:pPr>
      <w:r>
        <w:t>Assessment of Standard 6 Requirements</w:t>
      </w:r>
      <w:r w:rsidRPr="0066387A">
        <w:rPr>
          <w:i/>
          <w:color w:val="0000FF"/>
          <w:sz w:val="24"/>
          <w:szCs w:val="24"/>
        </w:rPr>
        <w:t xml:space="preserve"> </w:t>
      </w:r>
    </w:p>
    <w:p w14:paraId="3CE56D24" w14:textId="0621321B" w:rsidR="00C6716F" w:rsidRPr="00506F7F" w:rsidRDefault="00C6716F" w:rsidP="00C6716F">
      <w:pPr>
        <w:pStyle w:val="Heading3"/>
      </w:pPr>
      <w:r w:rsidRPr="00506F7F">
        <w:t>Requirement 6(3)(a)</w:t>
      </w:r>
      <w:r>
        <w:tab/>
        <w:t>Compliant</w:t>
      </w:r>
    </w:p>
    <w:p w14:paraId="3CE56D25" w14:textId="77777777" w:rsidR="00C6716F" w:rsidRPr="008D114F" w:rsidRDefault="00C6716F" w:rsidP="00C6716F">
      <w:pPr>
        <w:rPr>
          <w:i/>
        </w:rPr>
      </w:pPr>
      <w:r w:rsidRPr="008D114F">
        <w:rPr>
          <w:i/>
        </w:rPr>
        <w:t>Consumers, their family, friends, carers and others are encouraged and supported to provide feedback and make complaints.</w:t>
      </w:r>
    </w:p>
    <w:p w14:paraId="3CE56D27" w14:textId="31663D4A" w:rsidR="00C6716F" w:rsidRPr="00506F7F" w:rsidRDefault="00C6716F" w:rsidP="00C6716F">
      <w:pPr>
        <w:pStyle w:val="Heading3"/>
      </w:pPr>
      <w:r w:rsidRPr="00506F7F">
        <w:t>Requirement 6(3)(b)</w:t>
      </w:r>
      <w:r>
        <w:tab/>
        <w:t>Compliant</w:t>
      </w:r>
    </w:p>
    <w:p w14:paraId="3CE56D28" w14:textId="77777777" w:rsidR="00C6716F" w:rsidRPr="008D114F" w:rsidRDefault="00C6716F" w:rsidP="00C6716F">
      <w:pPr>
        <w:rPr>
          <w:i/>
        </w:rPr>
      </w:pPr>
      <w:r w:rsidRPr="008D114F">
        <w:rPr>
          <w:i/>
        </w:rPr>
        <w:t>Consumers are made aware of and have access to advocates, language services and other methods for raising and resolving complaints.</w:t>
      </w:r>
    </w:p>
    <w:p w14:paraId="3CE56D2A" w14:textId="455CBBD0" w:rsidR="00C6716F" w:rsidRPr="00D435F8" w:rsidRDefault="00C6716F" w:rsidP="00C6716F">
      <w:pPr>
        <w:pStyle w:val="Heading3"/>
      </w:pPr>
      <w:r w:rsidRPr="00D435F8">
        <w:t>Requirement 6(3)(c)</w:t>
      </w:r>
      <w:r>
        <w:tab/>
        <w:t>Compliant</w:t>
      </w:r>
    </w:p>
    <w:p w14:paraId="3CE56D2B" w14:textId="77777777" w:rsidR="00C6716F" w:rsidRPr="008D114F" w:rsidRDefault="00C6716F" w:rsidP="00C6716F">
      <w:pPr>
        <w:rPr>
          <w:i/>
        </w:rPr>
      </w:pPr>
      <w:r w:rsidRPr="008D114F">
        <w:rPr>
          <w:i/>
        </w:rPr>
        <w:t>Appropriate action is taken in response to complaints and an open disclosure process is used when things go wrong.</w:t>
      </w:r>
    </w:p>
    <w:p w14:paraId="3CE56D2D" w14:textId="7142027E" w:rsidR="00C6716F" w:rsidRPr="00D435F8" w:rsidRDefault="00C6716F" w:rsidP="00C6716F">
      <w:pPr>
        <w:pStyle w:val="Heading3"/>
      </w:pPr>
      <w:r w:rsidRPr="00D435F8">
        <w:t>Requirement 6(3)(d)</w:t>
      </w:r>
      <w:r>
        <w:tab/>
        <w:t>Compliant</w:t>
      </w:r>
    </w:p>
    <w:p w14:paraId="3CE56D30" w14:textId="0D9D3013" w:rsidR="00C6716F" w:rsidRPr="001B3DE8" w:rsidRDefault="00C6716F" w:rsidP="00C6716F">
      <w:r w:rsidRPr="008D114F">
        <w:rPr>
          <w:i/>
        </w:rPr>
        <w:t>Feedback and complaints are reviewed and used to improve the quality of care and services.</w:t>
      </w:r>
    </w:p>
    <w:p w14:paraId="3CE56D31" w14:textId="77777777" w:rsidR="00C6716F" w:rsidRDefault="00C6716F" w:rsidP="00C6716F">
      <w:pPr>
        <w:sectPr w:rsidR="00C6716F" w:rsidSect="00C6716F">
          <w:headerReference w:type="default" r:id="rId36"/>
          <w:type w:val="continuous"/>
          <w:pgSz w:w="11906" w:h="16838"/>
          <w:pgMar w:top="1701" w:right="1418" w:bottom="1418" w:left="1418" w:header="709" w:footer="397" w:gutter="0"/>
          <w:cols w:space="708"/>
          <w:titlePg/>
          <w:docGrid w:linePitch="360"/>
        </w:sectPr>
      </w:pPr>
    </w:p>
    <w:p w14:paraId="3CE56D32" w14:textId="0C669E01" w:rsidR="00C6716F" w:rsidRDefault="00C6716F" w:rsidP="00C6716F">
      <w:pPr>
        <w:pStyle w:val="Heading1"/>
        <w:tabs>
          <w:tab w:val="right" w:pos="9070"/>
        </w:tabs>
        <w:spacing w:before="560" w:after="640"/>
        <w:rPr>
          <w:color w:val="FFFFFF" w:themeColor="background1"/>
          <w:sz w:val="36"/>
        </w:rPr>
        <w:sectPr w:rsidR="00C6716F" w:rsidSect="00C6716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CE56D8A" wp14:editId="3CE56D8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403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CE56D33" w14:textId="77777777" w:rsidR="00C6716F" w:rsidRPr="000E654D" w:rsidRDefault="00C6716F" w:rsidP="00C6716F">
      <w:pPr>
        <w:pStyle w:val="Heading3"/>
        <w:shd w:val="clear" w:color="auto" w:fill="F2F2F2" w:themeFill="background1" w:themeFillShade="F2"/>
      </w:pPr>
      <w:r w:rsidRPr="000E654D">
        <w:t>Consumer outcome:</w:t>
      </w:r>
    </w:p>
    <w:p w14:paraId="3CE56D34" w14:textId="77777777" w:rsidR="00C6716F" w:rsidRDefault="00C6716F" w:rsidP="00C6716F">
      <w:pPr>
        <w:numPr>
          <w:ilvl w:val="0"/>
          <w:numId w:val="7"/>
        </w:numPr>
        <w:shd w:val="clear" w:color="auto" w:fill="F2F2F2" w:themeFill="background1" w:themeFillShade="F2"/>
      </w:pPr>
      <w:r>
        <w:t>I get quality care and services when I need them from people who are knowledgeable, capable and caring.</w:t>
      </w:r>
    </w:p>
    <w:p w14:paraId="3CE56D35" w14:textId="77777777" w:rsidR="00C6716F" w:rsidRDefault="00C6716F" w:rsidP="00C6716F">
      <w:pPr>
        <w:pStyle w:val="Heading3"/>
        <w:shd w:val="clear" w:color="auto" w:fill="F2F2F2" w:themeFill="background1" w:themeFillShade="F2"/>
      </w:pPr>
      <w:r>
        <w:t>Organisation statement:</w:t>
      </w:r>
    </w:p>
    <w:p w14:paraId="3CE56D36" w14:textId="77777777" w:rsidR="00C6716F" w:rsidRDefault="00C6716F" w:rsidP="00C6716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CE56D37" w14:textId="77777777" w:rsidR="00C6716F" w:rsidRDefault="00C6716F" w:rsidP="00C6716F">
      <w:pPr>
        <w:pStyle w:val="Heading2"/>
      </w:pPr>
      <w:r>
        <w:t>Assessment of Standard 7</w:t>
      </w:r>
    </w:p>
    <w:p w14:paraId="2987B20D" w14:textId="34809F76" w:rsidR="00834A80" w:rsidRPr="0030595D" w:rsidRDefault="00834A80" w:rsidP="008D43B9">
      <w:pPr>
        <w:rPr>
          <w:rFonts w:eastAsiaTheme="minorHAnsi"/>
          <w:color w:val="auto"/>
          <w:szCs w:val="22"/>
          <w:lang w:eastAsia="en-US"/>
        </w:rPr>
      </w:pPr>
      <w:r>
        <w:t xml:space="preserve">Consumers and representatives said there </w:t>
      </w:r>
      <w:r w:rsidR="00AA5252">
        <w:t>we</w:t>
      </w:r>
      <w:r>
        <w:t xml:space="preserve">re </w:t>
      </w:r>
      <w:r w:rsidR="00AA5252">
        <w:t xml:space="preserve">enough </w:t>
      </w:r>
      <w:r>
        <w:t>staff to meet their need</w:t>
      </w:r>
      <w:r w:rsidR="00AA5252">
        <w:t xml:space="preserve">s and </w:t>
      </w:r>
      <w:r>
        <w:t xml:space="preserve">they didn’t wait long </w:t>
      </w:r>
      <w:r w:rsidR="00AA5252">
        <w:t xml:space="preserve">for staff to respond to </w:t>
      </w:r>
      <w:r>
        <w:t>call bells</w:t>
      </w:r>
      <w:r w:rsidR="00AA5252">
        <w:t xml:space="preserve">.  </w:t>
      </w:r>
      <w:r w:rsidRPr="003F73DB">
        <w:t xml:space="preserve">Consumers said staff </w:t>
      </w:r>
      <w:r w:rsidR="00AD3461">
        <w:t>we</w:t>
      </w:r>
      <w:r w:rsidRPr="003F73DB">
        <w:t>re kind and treat</w:t>
      </w:r>
      <w:r w:rsidR="00AD3461">
        <w:t>ed</w:t>
      </w:r>
      <w:r w:rsidRPr="003F73DB">
        <w:t xml:space="preserve"> them with respect. </w:t>
      </w:r>
      <w:r w:rsidR="008D43B9">
        <w:t xml:space="preserve">They </w:t>
      </w:r>
      <w:r w:rsidR="00AD3461">
        <w:rPr>
          <w:rFonts w:eastAsiaTheme="minorHAnsi"/>
          <w:color w:val="auto"/>
          <w:szCs w:val="22"/>
          <w:lang w:eastAsia="en-US"/>
        </w:rPr>
        <w:t xml:space="preserve">said </w:t>
      </w:r>
      <w:r>
        <w:rPr>
          <w:rFonts w:eastAsiaTheme="minorHAnsi"/>
          <w:color w:val="auto"/>
          <w:szCs w:val="22"/>
          <w:lang w:eastAsia="en-US"/>
        </w:rPr>
        <w:t xml:space="preserve">staff </w:t>
      </w:r>
      <w:r w:rsidR="00AD3461">
        <w:rPr>
          <w:rFonts w:eastAsiaTheme="minorHAnsi"/>
          <w:color w:val="auto"/>
          <w:szCs w:val="22"/>
          <w:lang w:eastAsia="en-US"/>
        </w:rPr>
        <w:t xml:space="preserve">were </w:t>
      </w:r>
      <w:r>
        <w:rPr>
          <w:rFonts w:eastAsiaTheme="minorHAnsi"/>
          <w:color w:val="auto"/>
          <w:szCs w:val="22"/>
          <w:lang w:eastAsia="en-US"/>
        </w:rPr>
        <w:t xml:space="preserve">good at their jobs and they were confident that staff </w:t>
      </w:r>
      <w:r w:rsidR="00AD3461">
        <w:rPr>
          <w:rFonts w:eastAsiaTheme="minorHAnsi"/>
          <w:color w:val="auto"/>
          <w:szCs w:val="22"/>
          <w:lang w:eastAsia="en-US"/>
        </w:rPr>
        <w:t>wer</w:t>
      </w:r>
      <w:r>
        <w:rPr>
          <w:rFonts w:eastAsiaTheme="minorHAnsi"/>
          <w:color w:val="auto"/>
          <w:szCs w:val="22"/>
          <w:lang w:eastAsia="en-US"/>
        </w:rPr>
        <w:t xml:space="preserve">e trained to be able to meet their needs. </w:t>
      </w:r>
    </w:p>
    <w:p w14:paraId="42E20D03" w14:textId="5C925E25" w:rsidR="00C6716F" w:rsidRPr="001B7588" w:rsidRDefault="00C6716F" w:rsidP="00C6716F">
      <w:pPr>
        <w:rPr>
          <w:rFonts w:eastAsia="Calibri"/>
          <w:color w:val="auto"/>
          <w:lang w:eastAsia="en-US"/>
        </w:rPr>
      </w:pPr>
      <w:r>
        <w:rPr>
          <w:rFonts w:eastAsia="Calibri"/>
          <w:color w:val="auto"/>
          <w:lang w:eastAsia="en-US"/>
        </w:rPr>
        <w:t>The service review</w:t>
      </w:r>
      <w:r w:rsidR="008D43B9">
        <w:rPr>
          <w:rFonts w:eastAsia="Calibri"/>
          <w:color w:val="auto"/>
          <w:lang w:eastAsia="en-US"/>
        </w:rPr>
        <w:t>ed</w:t>
      </w:r>
      <w:r>
        <w:rPr>
          <w:rFonts w:eastAsia="Calibri"/>
          <w:color w:val="auto"/>
          <w:lang w:eastAsia="en-US"/>
        </w:rPr>
        <w:t xml:space="preserve"> staffing levels to ensure there </w:t>
      </w:r>
      <w:r w:rsidR="00AD3461">
        <w:rPr>
          <w:rFonts w:eastAsia="Calibri"/>
          <w:color w:val="auto"/>
          <w:lang w:eastAsia="en-US"/>
        </w:rPr>
        <w:t>we</w:t>
      </w:r>
      <w:r>
        <w:rPr>
          <w:rFonts w:eastAsia="Calibri"/>
          <w:color w:val="auto"/>
          <w:lang w:eastAsia="en-US"/>
        </w:rPr>
        <w:t xml:space="preserve">re enough staff to provide quality care. Staff </w:t>
      </w:r>
      <w:r w:rsidR="00AD3461">
        <w:rPr>
          <w:rFonts w:eastAsia="Calibri"/>
          <w:color w:val="auto"/>
          <w:lang w:eastAsia="en-US"/>
        </w:rPr>
        <w:t>we</w:t>
      </w:r>
      <w:r>
        <w:rPr>
          <w:rFonts w:eastAsia="Calibri"/>
          <w:color w:val="auto"/>
          <w:lang w:eastAsia="en-US"/>
        </w:rPr>
        <w:t xml:space="preserve">re trained to deliver care </w:t>
      </w:r>
      <w:r w:rsidR="00AD3461">
        <w:rPr>
          <w:rFonts w:eastAsia="Calibri"/>
          <w:color w:val="auto"/>
          <w:lang w:eastAsia="en-US"/>
        </w:rPr>
        <w:t>that complied with th</w:t>
      </w:r>
      <w:r>
        <w:rPr>
          <w:rFonts w:eastAsia="Calibri"/>
          <w:color w:val="auto"/>
          <w:lang w:eastAsia="en-US"/>
        </w:rPr>
        <w:t>e Quality Standards. Each staff member ha</w:t>
      </w:r>
      <w:r w:rsidR="008D43B9">
        <w:rPr>
          <w:rFonts w:eastAsia="Calibri"/>
          <w:color w:val="auto"/>
          <w:lang w:eastAsia="en-US"/>
        </w:rPr>
        <w:t>d</w:t>
      </w:r>
      <w:r>
        <w:rPr>
          <w:rFonts w:eastAsia="Calibri"/>
          <w:color w:val="auto"/>
          <w:lang w:eastAsia="en-US"/>
        </w:rPr>
        <w:t xml:space="preserve"> a performance review conducted on an annual basis.</w:t>
      </w:r>
    </w:p>
    <w:p w14:paraId="09AA3816" w14:textId="42485FA0" w:rsidR="00C6716F" w:rsidRDefault="00C6716F" w:rsidP="00834A80">
      <w:pPr>
        <w:pStyle w:val="ListBullet"/>
        <w:numPr>
          <w:ilvl w:val="0"/>
          <w:numId w:val="0"/>
        </w:numPr>
        <w:spacing w:after="240"/>
      </w:pPr>
      <w:r>
        <w:t>Management said staffing number</w:t>
      </w:r>
      <w:r w:rsidR="00AD3461">
        <w:t>s were</w:t>
      </w:r>
      <w:r>
        <w:t xml:space="preserve"> reviewed on a regular basis. </w:t>
      </w:r>
      <w:r w:rsidR="00AD3461">
        <w:t xml:space="preserve">The </w:t>
      </w:r>
      <w:r>
        <w:t xml:space="preserve">service </w:t>
      </w:r>
      <w:r w:rsidR="00AD3461">
        <w:t>wa</w:t>
      </w:r>
      <w:r>
        <w:t>s recruiting a</w:t>
      </w:r>
      <w:r w:rsidR="00AD3461">
        <w:t xml:space="preserve"> registered nurse </w:t>
      </w:r>
      <w:r>
        <w:t>to work three days per week</w:t>
      </w:r>
      <w:r w:rsidR="008D43B9">
        <w:t xml:space="preserve"> at the time of the Site Audit</w:t>
      </w:r>
      <w:r>
        <w:t xml:space="preserve">.   Staff said they </w:t>
      </w:r>
      <w:r w:rsidR="00AD3461">
        <w:t>we</w:t>
      </w:r>
      <w:r>
        <w:t xml:space="preserve">re satisfied with staffing numbers. </w:t>
      </w:r>
    </w:p>
    <w:p w14:paraId="016140FA" w14:textId="22AB0DB1" w:rsidR="00C6716F" w:rsidRPr="00BE2879" w:rsidRDefault="00C6716F" w:rsidP="00834A80">
      <w:pPr>
        <w:pStyle w:val="ListBullet"/>
        <w:numPr>
          <w:ilvl w:val="0"/>
          <w:numId w:val="0"/>
        </w:numPr>
        <w:spacing w:after="240"/>
      </w:pPr>
      <w:r w:rsidRPr="0041621D">
        <w:t xml:space="preserve">The </w:t>
      </w:r>
      <w:r w:rsidR="00AD3461">
        <w:t xml:space="preserve">Assessment Team reviewed </w:t>
      </w:r>
      <w:r w:rsidRPr="0041621D">
        <w:t>rosters which showed that all shifts were filled</w:t>
      </w:r>
      <w:r w:rsidR="00AD3461">
        <w:t>.  A r</w:t>
      </w:r>
      <w:r w:rsidRPr="00BE2879">
        <w:t xml:space="preserve">eview of call bell information </w:t>
      </w:r>
      <w:r w:rsidR="00AD3461">
        <w:t>established tha</w:t>
      </w:r>
      <w:r w:rsidRPr="00BE2879">
        <w:t xml:space="preserve">t call bells </w:t>
      </w:r>
      <w:r w:rsidR="00AD3461">
        <w:t>we</w:t>
      </w:r>
      <w:r w:rsidRPr="00BE2879">
        <w:t xml:space="preserve">re generally attended to in a timely manner. </w:t>
      </w:r>
      <w:r>
        <w:t xml:space="preserve">Surveys </w:t>
      </w:r>
      <w:r w:rsidR="00AD3461">
        <w:t>we</w:t>
      </w:r>
      <w:r>
        <w:t xml:space="preserve">re conducted to </w:t>
      </w:r>
      <w:r w:rsidR="00AD3461">
        <w:t xml:space="preserve">determine if </w:t>
      </w:r>
      <w:r>
        <w:t xml:space="preserve">consumers and staff </w:t>
      </w:r>
      <w:r w:rsidR="00AD3461">
        <w:t>we</w:t>
      </w:r>
      <w:r>
        <w:t xml:space="preserve">re satisfied with staffing levels.  </w:t>
      </w:r>
    </w:p>
    <w:p w14:paraId="31874B16" w14:textId="50AABD83" w:rsidR="008D43B9" w:rsidRDefault="00C6716F" w:rsidP="008D43B9">
      <w:r w:rsidRPr="0030595D">
        <w:rPr>
          <w:rFonts w:eastAsia="Calibri"/>
          <w:color w:val="auto"/>
          <w:lang w:eastAsia="en-US"/>
        </w:rPr>
        <w:t xml:space="preserve">The service was able to demonstrate that staff </w:t>
      </w:r>
      <w:r w:rsidR="00256C21">
        <w:rPr>
          <w:rFonts w:eastAsia="Calibri"/>
          <w:color w:val="auto"/>
          <w:lang w:eastAsia="en-US"/>
        </w:rPr>
        <w:t>we</w:t>
      </w:r>
      <w:r w:rsidRPr="0030595D">
        <w:rPr>
          <w:rFonts w:eastAsia="Calibri"/>
          <w:color w:val="auto"/>
          <w:lang w:eastAsia="en-US"/>
        </w:rPr>
        <w:t xml:space="preserve">re recruited and trained to deliver </w:t>
      </w:r>
      <w:r w:rsidR="00256C21">
        <w:rPr>
          <w:rFonts w:eastAsia="Calibri"/>
          <w:color w:val="auto"/>
          <w:lang w:eastAsia="en-US"/>
        </w:rPr>
        <w:t>care and services</w:t>
      </w:r>
      <w:r w:rsidRPr="0030595D">
        <w:rPr>
          <w:rFonts w:eastAsia="Calibri"/>
          <w:color w:val="auto"/>
          <w:lang w:eastAsia="en-US"/>
        </w:rPr>
        <w:t xml:space="preserve">. </w:t>
      </w:r>
      <w:r w:rsidR="008D43B9">
        <w:rPr>
          <w:rFonts w:eastAsia="Calibri"/>
          <w:color w:val="auto"/>
          <w:lang w:eastAsia="en-US"/>
        </w:rPr>
        <w:t xml:space="preserve">Staff had completed training in </w:t>
      </w:r>
      <w:r w:rsidR="008D43B9" w:rsidRPr="00CB7DB7">
        <w:rPr>
          <w:rFonts w:eastAsia="Calibri"/>
          <w:color w:val="auto"/>
          <w:lang w:eastAsia="en-US"/>
        </w:rPr>
        <w:t>person-centred care</w:t>
      </w:r>
      <w:r w:rsidR="008D43B9">
        <w:rPr>
          <w:rFonts w:eastAsia="Calibri"/>
          <w:color w:val="auto"/>
          <w:lang w:eastAsia="en-US"/>
        </w:rPr>
        <w:t xml:space="preserve">.  </w:t>
      </w:r>
      <w:r>
        <w:rPr>
          <w:rFonts w:eastAsia="Calibri"/>
          <w:color w:val="auto"/>
          <w:lang w:eastAsia="en-US"/>
        </w:rPr>
        <w:t>Orientation</w:t>
      </w:r>
      <w:r w:rsidRPr="0030595D">
        <w:rPr>
          <w:rFonts w:eastAsia="Calibri"/>
          <w:color w:val="auto"/>
          <w:lang w:eastAsia="en-US"/>
        </w:rPr>
        <w:t xml:space="preserve"> training </w:t>
      </w:r>
      <w:r>
        <w:rPr>
          <w:rFonts w:eastAsia="Calibri"/>
          <w:color w:val="auto"/>
          <w:lang w:eastAsia="en-US"/>
        </w:rPr>
        <w:t>include</w:t>
      </w:r>
      <w:r w:rsidR="00256C21">
        <w:rPr>
          <w:rFonts w:eastAsia="Calibri"/>
          <w:color w:val="auto"/>
          <w:lang w:eastAsia="en-US"/>
        </w:rPr>
        <w:t xml:space="preserve">d </w:t>
      </w:r>
      <w:r w:rsidR="008D43B9">
        <w:rPr>
          <w:rFonts w:eastAsia="Calibri"/>
          <w:color w:val="auto"/>
          <w:lang w:eastAsia="en-US"/>
        </w:rPr>
        <w:t xml:space="preserve">training in </w:t>
      </w:r>
      <w:r w:rsidRPr="006267F3">
        <w:rPr>
          <w:rFonts w:eastAsia="Calibri"/>
          <w:color w:val="auto"/>
          <w:lang w:eastAsia="en-US"/>
        </w:rPr>
        <w:t xml:space="preserve">the </w:t>
      </w:r>
      <w:r w:rsidR="008D43B9">
        <w:rPr>
          <w:rFonts w:eastAsia="Calibri"/>
          <w:color w:val="auto"/>
          <w:lang w:eastAsia="en-US"/>
        </w:rPr>
        <w:t xml:space="preserve">Aged Care </w:t>
      </w:r>
      <w:r w:rsidRPr="006267F3">
        <w:rPr>
          <w:rFonts w:eastAsia="Calibri"/>
          <w:color w:val="auto"/>
          <w:lang w:eastAsia="en-US"/>
        </w:rPr>
        <w:t>Quality Standards</w:t>
      </w:r>
      <w:r w:rsidRPr="0030595D">
        <w:rPr>
          <w:rFonts w:eastAsiaTheme="minorHAnsi"/>
          <w:color w:val="auto"/>
          <w:szCs w:val="22"/>
          <w:lang w:eastAsia="en-US"/>
        </w:rPr>
        <w:t>.</w:t>
      </w:r>
      <w:r>
        <w:rPr>
          <w:rFonts w:eastAsiaTheme="minorHAnsi"/>
          <w:color w:val="auto"/>
          <w:szCs w:val="22"/>
          <w:lang w:eastAsia="en-US"/>
        </w:rPr>
        <w:t xml:space="preserve"> </w:t>
      </w:r>
    </w:p>
    <w:p w14:paraId="1EB1D984" w14:textId="75C58A26" w:rsidR="00C6716F" w:rsidRPr="0030595D" w:rsidRDefault="00C6716F" w:rsidP="00834A80">
      <w:pPr>
        <w:rPr>
          <w:rFonts w:eastAsiaTheme="minorHAnsi"/>
          <w:color w:val="auto"/>
          <w:szCs w:val="22"/>
          <w:lang w:eastAsia="en-US"/>
        </w:rPr>
      </w:pPr>
    </w:p>
    <w:p w14:paraId="1AFAE479" w14:textId="78D456B9" w:rsidR="00C6716F" w:rsidRPr="00FB313A" w:rsidRDefault="00C6716F" w:rsidP="00834A80">
      <w:r w:rsidRPr="0030595D">
        <w:rPr>
          <w:rFonts w:eastAsiaTheme="minorHAnsi"/>
          <w:color w:val="auto"/>
          <w:szCs w:val="22"/>
          <w:lang w:eastAsia="en-US"/>
        </w:rPr>
        <w:lastRenderedPageBreak/>
        <w:t>Management said th</w:t>
      </w:r>
      <w:r>
        <w:rPr>
          <w:rFonts w:eastAsiaTheme="minorHAnsi"/>
          <w:color w:val="auto"/>
          <w:szCs w:val="22"/>
          <w:lang w:eastAsia="en-US"/>
        </w:rPr>
        <w:t>ey identif</w:t>
      </w:r>
      <w:r w:rsidR="008D43B9">
        <w:rPr>
          <w:rFonts w:eastAsiaTheme="minorHAnsi"/>
          <w:color w:val="auto"/>
          <w:szCs w:val="22"/>
          <w:lang w:eastAsia="en-US"/>
        </w:rPr>
        <w:t>ied</w:t>
      </w:r>
      <w:r>
        <w:rPr>
          <w:rFonts w:eastAsiaTheme="minorHAnsi"/>
          <w:color w:val="auto"/>
          <w:szCs w:val="22"/>
          <w:lang w:eastAsia="en-US"/>
        </w:rPr>
        <w:t xml:space="preserve"> training needs </w:t>
      </w:r>
      <w:r w:rsidR="00256C21">
        <w:rPr>
          <w:rFonts w:eastAsiaTheme="minorHAnsi"/>
          <w:color w:val="auto"/>
          <w:szCs w:val="22"/>
          <w:lang w:eastAsia="en-US"/>
        </w:rPr>
        <w:t xml:space="preserve">by analysing </w:t>
      </w:r>
      <w:r>
        <w:rPr>
          <w:rFonts w:eastAsiaTheme="minorHAnsi"/>
          <w:color w:val="auto"/>
          <w:szCs w:val="22"/>
          <w:lang w:eastAsia="en-US"/>
        </w:rPr>
        <w:t>incidents, audits,</w:t>
      </w:r>
      <w:r w:rsidR="00256C21">
        <w:rPr>
          <w:rFonts w:eastAsiaTheme="minorHAnsi"/>
          <w:color w:val="auto"/>
          <w:szCs w:val="22"/>
          <w:lang w:eastAsia="en-US"/>
        </w:rPr>
        <w:t xml:space="preserve"> and </w:t>
      </w:r>
      <w:r>
        <w:rPr>
          <w:rFonts w:eastAsiaTheme="minorHAnsi"/>
          <w:color w:val="auto"/>
          <w:szCs w:val="22"/>
          <w:lang w:eastAsia="en-US"/>
        </w:rPr>
        <w:t xml:space="preserve">staff and consumer feedback. </w:t>
      </w:r>
    </w:p>
    <w:p w14:paraId="112B3760" w14:textId="1DDBE173" w:rsidR="00C6716F" w:rsidRDefault="00C6716F" w:rsidP="00834A80">
      <w:pPr>
        <w:rPr>
          <w:rFonts w:eastAsiaTheme="minorHAnsi"/>
          <w:color w:val="auto"/>
          <w:szCs w:val="22"/>
          <w:lang w:eastAsia="en-US"/>
        </w:rPr>
      </w:pPr>
      <w:r w:rsidRPr="0030595D">
        <w:rPr>
          <w:rFonts w:eastAsiaTheme="minorHAnsi"/>
          <w:color w:val="auto"/>
          <w:szCs w:val="22"/>
          <w:lang w:eastAsia="en-US"/>
        </w:rPr>
        <w:t xml:space="preserve">Recruitment </w:t>
      </w:r>
      <w:r w:rsidR="008D43B9">
        <w:rPr>
          <w:rFonts w:eastAsiaTheme="minorHAnsi"/>
          <w:color w:val="auto"/>
          <w:szCs w:val="22"/>
          <w:lang w:eastAsia="en-US"/>
        </w:rPr>
        <w:t>wa</w:t>
      </w:r>
      <w:r w:rsidRPr="0030595D">
        <w:rPr>
          <w:rFonts w:eastAsiaTheme="minorHAnsi"/>
          <w:color w:val="auto"/>
          <w:szCs w:val="22"/>
          <w:lang w:eastAsia="en-US"/>
        </w:rPr>
        <w:t xml:space="preserve">s conducted </w:t>
      </w:r>
      <w:r w:rsidR="00256C21">
        <w:rPr>
          <w:rFonts w:eastAsiaTheme="minorHAnsi"/>
          <w:color w:val="auto"/>
          <w:szCs w:val="22"/>
          <w:lang w:eastAsia="en-US"/>
        </w:rPr>
        <w:t xml:space="preserve">by the </w:t>
      </w:r>
      <w:r w:rsidRPr="00975F90">
        <w:rPr>
          <w:rFonts w:eastAsiaTheme="minorHAnsi"/>
          <w:color w:val="auto"/>
          <w:szCs w:val="22"/>
          <w:lang w:eastAsia="en-US"/>
        </w:rPr>
        <w:t>organisation</w:t>
      </w:r>
      <w:r w:rsidR="00256C21">
        <w:rPr>
          <w:rFonts w:eastAsiaTheme="minorHAnsi"/>
          <w:color w:val="auto"/>
          <w:szCs w:val="22"/>
          <w:lang w:eastAsia="en-US"/>
        </w:rPr>
        <w:t xml:space="preserve"> and involve</w:t>
      </w:r>
      <w:r w:rsidR="008D43B9">
        <w:rPr>
          <w:rFonts w:eastAsiaTheme="minorHAnsi"/>
          <w:color w:val="auto"/>
          <w:szCs w:val="22"/>
          <w:lang w:eastAsia="en-US"/>
        </w:rPr>
        <w:t>d</w:t>
      </w:r>
      <w:r w:rsidR="00256C21">
        <w:rPr>
          <w:rFonts w:eastAsiaTheme="minorHAnsi"/>
          <w:color w:val="auto"/>
          <w:szCs w:val="22"/>
          <w:lang w:eastAsia="en-US"/>
        </w:rPr>
        <w:t xml:space="preserve"> </w:t>
      </w:r>
      <w:r>
        <w:rPr>
          <w:rFonts w:eastAsiaTheme="minorHAnsi"/>
          <w:color w:val="auto"/>
          <w:szCs w:val="22"/>
          <w:lang w:eastAsia="en-US"/>
        </w:rPr>
        <w:t>police c</w:t>
      </w:r>
      <w:r w:rsidR="00256C21">
        <w:rPr>
          <w:rFonts w:eastAsiaTheme="minorHAnsi"/>
          <w:color w:val="auto"/>
          <w:szCs w:val="22"/>
          <w:lang w:eastAsia="en-US"/>
        </w:rPr>
        <w:t>hecks</w:t>
      </w:r>
      <w:r>
        <w:rPr>
          <w:rFonts w:eastAsiaTheme="minorHAnsi"/>
          <w:color w:val="auto"/>
          <w:szCs w:val="22"/>
          <w:lang w:eastAsia="en-US"/>
        </w:rPr>
        <w:t xml:space="preserve">, </w:t>
      </w:r>
      <w:r w:rsidR="00256C21">
        <w:rPr>
          <w:rFonts w:eastAsiaTheme="minorHAnsi"/>
          <w:color w:val="auto"/>
          <w:szCs w:val="22"/>
          <w:lang w:eastAsia="en-US"/>
        </w:rPr>
        <w:t xml:space="preserve">proof of </w:t>
      </w:r>
      <w:r>
        <w:rPr>
          <w:rFonts w:eastAsiaTheme="minorHAnsi"/>
          <w:color w:val="auto"/>
          <w:szCs w:val="22"/>
          <w:lang w:eastAsia="en-US"/>
        </w:rPr>
        <w:t>influenza vaccination</w:t>
      </w:r>
      <w:r w:rsidR="00256C21">
        <w:rPr>
          <w:rFonts w:eastAsiaTheme="minorHAnsi"/>
          <w:color w:val="auto"/>
          <w:szCs w:val="22"/>
          <w:lang w:eastAsia="en-US"/>
        </w:rPr>
        <w:t>, qualification checks and r</w:t>
      </w:r>
      <w:r>
        <w:rPr>
          <w:rFonts w:eastAsiaTheme="minorHAnsi"/>
          <w:color w:val="auto"/>
          <w:szCs w:val="22"/>
          <w:lang w:eastAsia="en-US"/>
        </w:rPr>
        <w:t>eferee check</w:t>
      </w:r>
      <w:r w:rsidR="00256C21">
        <w:rPr>
          <w:rFonts w:eastAsiaTheme="minorHAnsi"/>
          <w:color w:val="auto"/>
          <w:szCs w:val="22"/>
          <w:lang w:eastAsia="en-US"/>
        </w:rPr>
        <w:t>s.</w:t>
      </w:r>
      <w:r w:rsidR="008D43B9" w:rsidRPr="008D43B9">
        <w:rPr>
          <w:rFonts w:eastAsiaTheme="minorHAnsi"/>
          <w:color w:val="000000" w:themeColor="text1"/>
          <w:szCs w:val="22"/>
          <w:lang w:eastAsia="en-US"/>
        </w:rPr>
        <w:t xml:space="preserve"> </w:t>
      </w:r>
      <w:r w:rsidR="008D43B9" w:rsidRPr="00BD545B">
        <w:rPr>
          <w:rFonts w:eastAsiaTheme="minorHAnsi"/>
          <w:color w:val="000000" w:themeColor="text1"/>
          <w:szCs w:val="22"/>
          <w:lang w:eastAsia="en-US"/>
        </w:rPr>
        <w:t xml:space="preserve">There </w:t>
      </w:r>
      <w:r w:rsidR="008D43B9">
        <w:rPr>
          <w:rFonts w:eastAsiaTheme="minorHAnsi"/>
          <w:color w:val="000000" w:themeColor="text1"/>
          <w:szCs w:val="22"/>
          <w:lang w:eastAsia="en-US"/>
        </w:rPr>
        <w:t>wa</w:t>
      </w:r>
      <w:r w:rsidR="008D43B9" w:rsidRPr="00BD545B">
        <w:rPr>
          <w:rFonts w:eastAsiaTheme="minorHAnsi"/>
          <w:color w:val="000000" w:themeColor="text1"/>
          <w:szCs w:val="22"/>
          <w:lang w:eastAsia="en-US"/>
        </w:rPr>
        <w:t>s a three</w:t>
      </w:r>
      <w:r w:rsidR="008D43B9">
        <w:rPr>
          <w:rFonts w:eastAsiaTheme="minorHAnsi"/>
          <w:color w:val="000000" w:themeColor="text1"/>
          <w:szCs w:val="22"/>
          <w:lang w:eastAsia="en-US"/>
        </w:rPr>
        <w:t>-</w:t>
      </w:r>
      <w:r w:rsidR="008D43B9" w:rsidRPr="00BD545B">
        <w:rPr>
          <w:rFonts w:eastAsiaTheme="minorHAnsi"/>
          <w:color w:val="000000" w:themeColor="text1"/>
          <w:szCs w:val="22"/>
          <w:lang w:eastAsia="en-US"/>
        </w:rPr>
        <w:t>month probationary period for all new staff to the organisation.</w:t>
      </w:r>
    </w:p>
    <w:p w14:paraId="41F81399" w14:textId="2EBDB9AE" w:rsidR="00C6716F" w:rsidRPr="0030595D" w:rsidRDefault="00256C21" w:rsidP="00834A80">
      <w:pPr>
        <w:rPr>
          <w:rFonts w:eastAsiaTheme="minorHAnsi"/>
          <w:color w:val="auto"/>
          <w:szCs w:val="22"/>
          <w:lang w:eastAsia="en-US"/>
        </w:rPr>
      </w:pPr>
      <w:r>
        <w:rPr>
          <w:rFonts w:eastAsiaTheme="minorHAnsi"/>
          <w:color w:val="auto"/>
          <w:szCs w:val="22"/>
          <w:lang w:eastAsia="en-US"/>
        </w:rPr>
        <w:t>A r</w:t>
      </w:r>
      <w:r w:rsidR="00C6716F" w:rsidRPr="0030595D">
        <w:rPr>
          <w:rFonts w:eastAsiaTheme="minorHAnsi"/>
          <w:color w:val="auto"/>
          <w:szCs w:val="22"/>
          <w:lang w:eastAsia="en-US"/>
        </w:rPr>
        <w:t>eview of training records show</w:t>
      </w:r>
      <w:r>
        <w:rPr>
          <w:rFonts w:eastAsiaTheme="minorHAnsi"/>
          <w:color w:val="auto"/>
          <w:szCs w:val="22"/>
          <w:lang w:eastAsia="en-US"/>
        </w:rPr>
        <w:t>ed</w:t>
      </w:r>
      <w:r w:rsidR="00C6716F" w:rsidRPr="0030595D">
        <w:rPr>
          <w:rFonts w:eastAsiaTheme="minorHAnsi"/>
          <w:color w:val="auto"/>
          <w:szCs w:val="22"/>
          <w:lang w:eastAsia="en-US"/>
        </w:rPr>
        <w:t xml:space="preserve"> all staff ha</w:t>
      </w:r>
      <w:r>
        <w:rPr>
          <w:rFonts w:eastAsiaTheme="minorHAnsi"/>
          <w:color w:val="auto"/>
          <w:szCs w:val="22"/>
          <w:lang w:eastAsia="en-US"/>
        </w:rPr>
        <w:t>d</w:t>
      </w:r>
      <w:r w:rsidR="00C6716F" w:rsidRPr="0030595D">
        <w:rPr>
          <w:rFonts w:eastAsiaTheme="minorHAnsi"/>
          <w:color w:val="auto"/>
          <w:szCs w:val="22"/>
          <w:lang w:eastAsia="en-US"/>
        </w:rPr>
        <w:t xml:space="preserve"> completed mandatory training.</w:t>
      </w:r>
      <w:r w:rsidR="00C6716F">
        <w:rPr>
          <w:rFonts w:eastAsiaTheme="minorHAnsi"/>
          <w:color w:val="auto"/>
          <w:szCs w:val="22"/>
          <w:lang w:eastAsia="en-US"/>
        </w:rPr>
        <w:t xml:space="preserve"> </w:t>
      </w:r>
    </w:p>
    <w:p w14:paraId="02DE8BF7" w14:textId="68894375" w:rsidR="00C6716F" w:rsidRPr="00594205" w:rsidRDefault="00C6716F" w:rsidP="00834A80">
      <w:pPr>
        <w:spacing w:after="240"/>
        <w:rPr>
          <w:rFonts w:eastAsiaTheme="minorHAnsi"/>
          <w:i/>
          <w:color w:val="000000" w:themeColor="text1"/>
          <w:szCs w:val="22"/>
          <w:lang w:eastAsia="en-US"/>
        </w:rPr>
      </w:pPr>
      <w:r w:rsidRPr="00594205">
        <w:rPr>
          <w:rFonts w:eastAsiaTheme="minorHAnsi"/>
          <w:color w:val="000000" w:themeColor="text1"/>
          <w:szCs w:val="22"/>
          <w:lang w:eastAsia="en-US"/>
        </w:rPr>
        <w:t xml:space="preserve">Staff said they </w:t>
      </w:r>
      <w:r>
        <w:rPr>
          <w:rFonts w:eastAsiaTheme="minorHAnsi"/>
          <w:color w:val="000000" w:themeColor="text1"/>
          <w:szCs w:val="22"/>
          <w:lang w:eastAsia="en-US"/>
        </w:rPr>
        <w:t>ha</w:t>
      </w:r>
      <w:r w:rsidR="008D43B9">
        <w:rPr>
          <w:rFonts w:eastAsiaTheme="minorHAnsi"/>
          <w:color w:val="000000" w:themeColor="text1"/>
          <w:szCs w:val="22"/>
          <w:lang w:eastAsia="en-US"/>
        </w:rPr>
        <w:t>d</w:t>
      </w:r>
      <w:r>
        <w:rPr>
          <w:rFonts w:eastAsiaTheme="minorHAnsi"/>
          <w:color w:val="000000" w:themeColor="text1"/>
          <w:szCs w:val="22"/>
          <w:lang w:eastAsia="en-US"/>
        </w:rPr>
        <w:t xml:space="preserve"> an annual appraisal </w:t>
      </w:r>
      <w:r w:rsidR="00256C21">
        <w:rPr>
          <w:rFonts w:eastAsiaTheme="minorHAnsi"/>
          <w:color w:val="000000" w:themeColor="text1"/>
          <w:szCs w:val="22"/>
          <w:lang w:eastAsia="en-US"/>
        </w:rPr>
        <w:t>whe</w:t>
      </w:r>
      <w:r w:rsidR="008D43B9">
        <w:rPr>
          <w:rFonts w:eastAsiaTheme="minorHAnsi"/>
          <w:color w:val="000000" w:themeColor="text1"/>
          <w:szCs w:val="22"/>
          <w:lang w:eastAsia="en-US"/>
        </w:rPr>
        <w:t>re</w:t>
      </w:r>
      <w:r w:rsidR="00256C21">
        <w:rPr>
          <w:rFonts w:eastAsiaTheme="minorHAnsi"/>
          <w:color w:val="000000" w:themeColor="text1"/>
          <w:szCs w:val="22"/>
          <w:lang w:eastAsia="en-US"/>
        </w:rPr>
        <w:t xml:space="preserve"> </w:t>
      </w:r>
      <w:r w:rsidRPr="00594205">
        <w:rPr>
          <w:rFonts w:eastAsiaTheme="minorHAnsi"/>
          <w:color w:val="000000" w:themeColor="text1"/>
          <w:szCs w:val="22"/>
          <w:lang w:eastAsia="en-US"/>
        </w:rPr>
        <w:t xml:space="preserve">performance and </w:t>
      </w:r>
      <w:r>
        <w:rPr>
          <w:rFonts w:eastAsiaTheme="minorHAnsi"/>
          <w:color w:val="000000" w:themeColor="text1"/>
          <w:szCs w:val="22"/>
          <w:lang w:eastAsia="en-US"/>
        </w:rPr>
        <w:t xml:space="preserve">training needs </w:t>
      </w:r>
      <w:r w:rsidR="008D43B9">
        <w:rPr>
          <w:rFonts w:eastAsiaTheme="minorHAnsi"/>
          <w:color w:val="000000" w:themeColor="text1"/>
          <w:szCs w:val="22"/>
          <w:lang w:eastAsia="en-US"/>
        </w:rPr>
        <w:t>we</w:t>
      </w:r>
      <w:r w:rsidR="00256C21">
        <w:rPr>
          <w:rFonts w:eastAsiaTheme="minorHAnsi"/>
          <w:color w:val="000000" w:themeColor="text1"/>
          <w:szCs w:val="22"/>
          <w:lang w:eastAsia="en-US"/>
        </w:rPr>
        <w:t>re discussed</w:t>
      </w:r>
      <w:r w:rsidRPr="00594205">
        <w:rPr>
          <w:rFonts w:eastAsiaTheme="minorHAnsi"/>
          <w:color w:val="000000" w:themeColor="text1"/>
          <w:szCs w:val="22"/>
          <w:lang w:eastAsia="en-US"/>
        </w:rPr>
        <w:t>.</w:t>
      </w:r>
    </w:p>
    <w:p w14:paraId="3CE56D39" w14:textId="1E903D2D" w:rsidR="00C6716F" w:rsidRPr="009C6F30" w:rsidRDefault="00C6716F" w:rsidP="008D43B9">
      <w:pPr>
        <w:spacing w:after="240"/>
        <w:rPr>
          <w:rFonts w:eastAsia="Calibri"/>
        </w:rPr>
      </w:pPr>
      <w:r w:rsidRPr="00154403">
        <w:rPr>
          <w:rFonts w:eastAsiaTheme="minorHAnsi"/>
        </w:rPr>
        <w:t xml:space="preserve">The Quality </w:t>
      </w:r>
      <w:r w:rsidRPr="00604351">
        <w:rPr>
          <w:rFonts w:eastAsiaTheme="minorHAnsi"/>
          <w:color w:val="auto"/>
        </w:rPr>
        <w:t xml:space="preserve">Standard is assessed as Non-compliant as </w:t>
      </w:r>
      <w:r w:rsidR="00604351" w:rsidRPr="00604351">
        <w:rPr>
          <w:rFonts w:eastAsiaTheme="minorHAnsi"/>
          <w:color w:val="auto"/>
        </w:rPr>
        <w:t xml:space="preserve">one </w:t>
      </w:r>
      <w:r w:rsidRPr="00604351">
        <w:rPr>
          <w:rFonts w:eastAsiaTheme="minorHAnsi"/>
          <w:color w:val="auto"/>
        </w:rPr>
        <w:t>of the five specific requirements ha</w:t>
      </w:r>
      <w:r w:rsidR="00604351" w:rsidRPr="00604351">
        <w:rPr>
          <w:rFonts w:eastAsiaTheme="minorHAnsi"/>
          <w:color w:val="auto"/>
        </w:rPr>
        <w:t>s</w:t>
      </w:r>
      <w:r w:rsidRPr="00604351">
        <w:rPr>
          <w:rFonts w:eastAsiaTheme="minorHAnsi"/>
          <w:color w:val="auto"/>
        </w:rPr>
        <w:t xml:space="preserve"> been assessed as Non-compliant.</w:t>
      </w:r>
    </w:p>
    <w:p w14:paraId="3CE56D3A" w14:textId="5F598084" w:rsidR="00C6716F" w:rsidRDefault="00C6716F" w:rsidP="00C6716F">
      <w:pPr>
        <w:pStyle w:val="Heading2"/>
      </w:pPr>
      <w:r>
        <w:t>Assessment of Standard 7 Requirements</w:t>
      </w:r>
      <w:r w:rsidRPr="0066387A">
        <w:rPr>
          <w:i/>
          <w:color w:val="0000FF"/>
          <w:sz w:val="24"/>
          <w:szCs w:val="24"/>
        </w:rPr>
        <w:t xml:space="preserve"> </w:t>
      </w:r>
    </w:p>
    <w:p w14:paraId="3CE56D3B" w14:textId="4199B8EC" w:rsidR="00C6716F" w:rsidRPr="00506F7F" w:rsidRDefault="00C6716F" w:rsidP="00C6716F">
      <w:pPr>
        <w:pStyle w:val="Heading3"/>
      </w:pPr>
      <w:r w:rsidRPr="00506F7F">
        <w:t>Requirement 7(3)(a)</w:t>
      </w:r>
      <w:r>
        <w:tab/>
        <w:t>Compliant</w:t>
      </w:r>
    </w:p>
    <w:p w14:paraId="3CE56D3C" w14:textId="77777777" w:rsidR="00C6716F" w:rsidRPr="008D114F" w:rsidRDefault="00C6716F" w:rsidP="00C6716F">
      <w:pPr>
        <w:rPr>
          <w:i/>
        </w:rPr>
      </w:pPr>
      <w:r w:rsidRPr="008D114F">
        <w:rPr>
          <w:i/>
        </w:rPr>
        <w:t>The workforce is planned to enable, and the number and mix of members of the workforce deployed enables, the delivery and management of safe and quality care and services.</w:t>
      </w:r>
    </w:p>
    <w:p w14:paraId="3CE56D3E" w14:textId="52129C2C" w:rsidR="00C6716F" w:rsidRPr="00506F7F" w:rsidRDefault="00C6716F" w:rsidP="00C6716F">
      <w:pPr>
        <w:pStyle w:val="Heading3"/>
      </w:pPr>
      <w:r w:rsidRPr="00506F7F">
        <w:t>Requirement 7(3)(b)</w:t>
      </w:r>
      <w:r>
        <w:tab/>
        <w:t>Compliant</w:t>
      </w:r>
    </w:p>
    <w:p w14:paraId="3CE56D3F" w14:textId="77777777" w:rsidR="00C6716F" w:rsidRPr="008D114F" w:rsidRDefault="00C6716F" w:rsidP="00C6716F">
      <w:pPr>
        <w:rPr>
          <w:i/>
        </w:rPr>
      </w:pPr>
      <w:r w:rsidRPr="008D114F">
        <w:rPr>
          <w:i/>
        </w:rPr>
        <w:t>Workforce interactions with consumers are kind, caring and respectful of each consumer’s identity, culture and diversity.</w:t>
      </w:r>
    </w:p>
    <w:p w14:paraId="3CE56D41" w14:textId="2EFE1E80" w:rsidR="00C6716F" w:rsidRPr="00095CD4" w:rsidRDefault="00C6716F" w:rsidP="00C6716F">
      <w:pPr>
        <w:pStyle w:val="Heading3"/>
      </w:pPr>
      <w:r w:rsidRPr="00095CD4">
        <w:t>Requirement 7(3)(c)</w:t>
      </w:r>
      <w:r>
        <w:tab/>
        <w:t>Non-compliant</w:t>
      </w:r>
    </w:p>
    <w:p w14:paraId="3CE56D42" w14:textId="77777777" w:rsidR="00C6716F" w:rsidRPr="008D114F" w:rsidRDefault="00C6716F" w:rsidP="00C6716F">
      <w:pPr>
        <w:rPr>
          <w:i/>
        </w:rPr>
      </w:pPr>
      <w:r w:rsidRPr="008D114F">
        <w:rPr>
          <w:i/>
        </w:rPr>
        <w:t>The workforce is competent and the members of the workforce have the qualifications and knowledge to effectively perform their roles.</w:t>
      </w:r>
    </w:p>
    <w:p w14:paraId="544B751B" w14:textId="33770C82" w:rsidR="00C6716F" w:rsidRDefault="00C6716F" w:rsidP="00C6716F">
      <w:pPr>
        <w:rPr>
          <w:rFonts w:eastAsia="Calibri"/>
          <w:color w:val="auto"/>
          <w:lang w:eastAsia="en-US"/>
        </w:rPr>
      </w:pPr>
      <w:r w:rsidRPr="006E376F">
        <w:rPr>
          <w:rFonts w:eastAsia="Calibri"/>
          <w:color w:val="auto"/>
          <w:lang w:eastAsia="en-US"/>
        </w:rPr>
        <w:t xml:space="preserve">The service </w:t>
      </w:r>
      <w:r w:rsidR="00256C21">
        <w:rPr>
          <w:rFonts w:eastAsia="Calibri"/>
          <w:color w:val="auto"/>
          <w:lang w:eastAsia="en-US"/>
        </w:rPr>
        <w:t xml:space="preserve">did not </w:t>
      </w:r>
      <w:r w:rsidRPr="006E376F">
        <w:rPr>
          <w:rFonts w:eastAsia="Calibri"/>
          <w:color w:val="auto"/>
          <w:lang w:eastAsia="en-US"/>
        </w:rPr>
        <w:t xml:space="preserve">demonstrate that care staff performed </w:t>
      </w:r>
      <w:r w:rsidR="00256C21">
        <w:rPr>
          <w:rFonts w:eastAsia="Calibri"/>
          <w:color w:val="auto"/>
          <w:lang w:eastAsia="en-US"/>
        </w:rPr>
        <w:t xml:space="preserve">all </w:t>
      </w:r>
      <w:r w:rsidRPr="006E376F">
        <w:rPr>
          <w:rFonts w:eastAsia="Calibri"/>
          <w:color w:val="auto"/>
          <w:lang w:eastAsia="en-US"/>
        </w:rPr>
        <w:t xml:space="preserve">duties within their </w:t>
      </w:r>
      <w:r>
        <w:rPr>
          <w:rFonts w:eastAsia="Calibri"/>
          <w:color w:val="auto"/>
          <w:lang w:eastAsia="en-US"/>
        </w:rPr>
        <w:t xml:space="preserve">skills and </w:t>
      </w:r>
      <w:r w:rsidRPr="006E376F">
        <w:rPr>
          <w:rFonts w:eastAsia="Calibri"/>
          <w:color w:val="auto"/>
          <w:lang w:eastAsia="en-US"/>
        </w:rPr>
        <w:t xml:space="preserve">competencies. </w:t>
      </w:r>
      <w:r w:rsidR="006D0E32">
        <w:rPr>
          <w:rFonts w:eastAsia="Calibri"/>
          <w:color w:val="auto"/>
          <w:lang w:eastAsia="en-US"/>
        </w:rPr>
        <w:t xml:space="preserve"> </w:t>
      </w:r>
      <w:r w:rsidRPr="00E657AD">
        <w:rPr>
          <w:rFonts w:eastAsia="Calibri"/>
          <w:color w:val="auto"/>
          <w:lang w:eastAsia="en-US"/>
        </w:rPr>
        <w:t xml:space="preserve">The service could not provide evidence </w:t>
      </w:r>
      <w:r w:rsidR="006D0E32">
        <w:rPr>
          <w:rFonts w:eastAsia="Calibri"/>
          <w:color w:val="auto"/>
          <w:lang w:eastAsia="en-US"/>
        </w:rPr>
        <w:t xml:space="preserve">to demonstrate that the service </w:t>
      </w:r>
      <w:r w:rsidRPr="00E657AD">
        <w:rPr>
          <w:rFonts w:eastAsia="Calibri"/>
          <w:color w:val="auto"/>
          <w:lang w:eastAsia="en-US"/>
        </w:rPr>
        <w:t xml:space="preserve">assessed and checked that care staff had the right skills and knowledge to provide wound care </w:t>
      </w:r>
      <w:r w:rsidR="006D0E32">
        <w:rPr>
          <w:rFonts w:eastAsia="Calibri"/>
          <w:color w:val="auto"/>
          <w:lang w:eastAsia="en-US"/>
        </w:rPr>
        <w:t>for com</w:t>
      </w:r>
      <w:r w:rsidRPr="00E657AD">
        <w:rPr>
          <w:rFonts w:eastAsia="Calibri"/>
          <w:color w:val="auto"/>
          <w:lang w:eastAsia="en-US"/>
        </w:rPr>
        <w:t>plex wounds and pressure injuries</w:t>
      </w:r>
      <w:r>
        <w:rPr>
          <w:rFonts w:eastAsia="Calibri"/>
          <w:color w:val="auto"/>
          <w:lang w:eastAsia="en-US"/>
        </w:rPr>
        <w:t xml:space="preserve">. </w:t>
      </w:r>
    </w:p>
    <w:p w14:paraId="230912EB" w14:textId="75EDE022" w:rsidR="00C6716F" w:rsidRPr="006E376F" w:rsidRDefault="00C6716F" w:rsidP="006D0E32">
      <w:pPr>
        <w:pStyle w:val="ListBullet"/>
        <w:numPr>
          <w:ilvl w:val="0"/>
          <w:numId w:val="0"/>
        </w:numPr>
        <w:spacing w:after="240"/>
        <w:rPr>
          <w:rFonts w:eastAsia="Calibri"/>
        </w:rPr>
      </w:pPr>
      <w:r w:rsidRPr="00814283">
        <w:t xml:space="preserve">The service manager identified through a </w:t>
      </w:r>
      <w:r w:rsidRPr="006E376F">
        <w:rPr>
          <w:rFonts w:eastAsia="Calibri"/>
        </w:rPr>
        <w:t xml:space="preserve">skin and pressure area care audit that some care staff were attending to </w:t>
      </w:r>
      <w:r>
        <w:rPr>
          <w:rFonts w:eastAsia="Calibri"/>
        </w:rPr>
        <w:t>complex</w:t>
      </w:r>
      <w:r w:rsidRPr="006E376F">
        <w:rPr>
          <w:rFonts w:eastAsia="Calibri"/>
        </w:rPr>
        <w:t xml:space="preserve"> wound care </w:t>
      </w:r>
      <w:r w:rsidR="006D0E32">
        <w:rPr>
          <w:rFonts w:eastAsia="Calibri"/>
        </w:rPr>
        <w:t xml:space="preserve">that they </w:t>
      </w:r>
      <w:r>
        <w:rPr>
          <w:rFonts w:eastAsia="Calibri"/>
        </w:rPr>
        <w:t>were</w:t>
      </w:r>
      <w:r w:rsidRPr="006E376F">
        <w:rPr>
          <w:rFonts w:eastAsia="Calibri"/>
        </w:rPr>
        <w:t xml:space="preserve"> not </w:t>
      </w:r>
      <w:r>
        <w:rPr>
          <w:rFonts w:eastAsia="Calibri"/>
        </w:rPr>
        <w:t xml:space="preserve">skilled and </w:t>
      </w:r>
      <w:r w:rsidRPr="006E376F">
        <w:rPr>
          <w:rFonts w:eastAsia="Calibri"/>
        </w:rPr>
        <w:t>qualified to do.</w:t>
      </w:r>
      <w:r>
        <w:rPr>
          <w:rFonts w:eastAsia="Calibri"/>
        </w:rPr>
        <w:t xml:space="preserve"> </w:t>
      </w:r>
    </w:p>
    <w:p w14:paraId="10333A0E" w14:textId="1E87B1FB" w:rsidR="00C6716F" w:rsidRDefault="006D0E32" w:rsidP="00AD086C">
      <w:pPr>
        <w:pStyle w:val="ListBullet"/>
        <w:numPr>
          <w:ilvl w:val="0"/>
          <w:numId w:val="0"/>
        </w:numPr>
        <w:spacing w:after="240"/>
        <w:rPr>
          <w:rFonts w:eastAsia="Fira Sans Light"/>
        </w:rPr>
      </w:pPr>
      <w:r>
        <w:rPr>
          <w:rFonts w:eastAsia="Calibri"/>
        </w:rPr>
        <w:t>At the time of the Site visit, t</w:t>
      </w:r>
      <w:r w:rsidR="00C6716F" w:rsidRPr="006D0E32">
        <w:rPr>
          <w:rFonts w:eastAsia="Calibri"/>
        </w:rPr>
        <w:t xml:space="preserve">he service could not </w:t>
      </w:r>
      <w:r>
        <w:rPr>
          <w:rFonts w:eastAsia="Calibri"/>
        </w:rPr>
        <w:t xml:space="preserve">evidence </w:t>
      </w:r>
      <w:r w:rsidR="00C6716F" w:rsidRPr="006D0E32">
        <w:rPr>
          <w:rFonts w:eastAsia="Calibri"/>
        </w:rPr>
        <w:t xml:space="preserve">the competencies </w:t>
      </w:r>
      <w:r>
        <w:rPr>
          <w:rFonts w:eastAsia="Calibri"/>
        </w:rPr>
        <w:t xml:space="preserve">of some staff providing wound care to consumers with skin tears.  </w:t>
      </w:r>
      <w:r w:rsidR="00C6716F" w:rsidRPr="00DB20EA">
        <w:rPr>
          <w:rFonts w:eastAsia="Fira Sans Light"/>
        </w:rPr>
        <w:t xml:space="preserve">Management said they </w:t>
      </w:r>
      <w:r w:rsidR="00C6716F" w:rsidRPr="00DB20EA">
        <w:rPr>
          <w:rFonts w:eastAsia="Fira Sans Light"/>
        </w:rPr>
        <w:lastRenderedPageBreak/>
        <w:t>w</w:t>
      </w:r>
      <w:r w:rsidR="000A206F">
        <w:rPr>
          <w:rFonts w:eastAsia="Fira Sans Light"/>
        </w:rPr>
        <w:t xml:space="preserve">ould </w:t>
      </w:r>
      <w:r w:rsidR="00C6716F" w:rsidRPr="00DB20EA">
        <w:rPr>
          <w:rFonts w:eastAsia="Fira Sans Light"/>
        </w:rPr>
        <w:t xml:space="preserve">work with the </w:t>
      </w:r>
      <w:r>
        <w:rPr>
          <w:rFonts w:eastAsia="Fira Sans Light"/>
        </w:rPr>
        <w:t xml:space="preserve">Clinical Nurse </w:t>
      </w:r>
      <w:r w:rsidR="00C6716F" w:rsidRPr="00DB20EA">
        <w:rPr>
          <w:rFonts w:eastAsia="Fira Sans Light"/>
        </w:rPr>
        <w:t xml:space="preserve">to ensure that all staff </w:t>
      </w:r>
      <w:r w:rsidR="000A206F">
        <w:rPr>
          <w:rFonts w:eastAsia="Fira Sans Light"/>
        </w:rPr>
        <w:t>we</w:t>
      </w:r>
      <w:r w:rsidR="00C6716F" w:rsidRPr="00DB20EA">
        <w:rPr>
          <w:rFonts w:eastAsia="Fira Sans Light"/>
        </w:rPr>
        <w:t>re working within their skills and competencies.</w:t>
      </w:r>
    </w:p>
    <w:p w14:paraId="79A7B7E6" w14:textId="2C948BE8" w:rsidR="00EE541B" w:rsidRDefault="00EE541B" w:rsidP="00AD086C">
      <w:pPr>
        <w:pStyle w:val="ListBullet"/>
        <w:numPr>
          <w:ilvl w:val="0"/>
          <w:numId w:val="0"/>
        </w:numPr>
        <w:spacing w:after="240"/>
        <w:rPr>
          <w:rFonts w:eastAsia="Fira Sans Light"/>
        </w:rPr>
      </w:pPr>
      <w:r>
        <w:rPr>
          <w:rFonts w:eastAsia="Calibri"/>
        </w:rPr>
        <w:t xml:space="preserve">The Approved Provider submitted a response to the Assessment Team’s Report received on 3 December 2020.  The response advised that the service had identified the records that showed the staff involved in providing wound care were deemed competent.  </w:t>
      </w:r>
      <w:r w:rsidR="001E50BD">
        <w:rPr>
          <w:rFonts w:eastAsia="Calibri"/>
        </w:rPr>
        <w:t>The response also provided evidence of additional care workers completing competency assessments in relation to simple skin tear dressings</w:t>
      </w:r>
      <w:r w:rsidR="00864AA2">
        <w:rPr>
          <w:rFonts w:eastAsia="Calibri"/>
        </w:rPr>
        <w:t xml:space="preserve"> and referred to a memo and a staff meeting in which scope of practice was discussed</w:t>
      </w:r>
      <w:r w:rsidR="008D43B9">
        <w:rPr>
          <w:rFonts w:eastAsia="Calibri"/>
        </w:rPr>
        <w:t>, including a directive that only registered staff end enrolled nurses were to attend to complex wounds.</w:t>
      </w:r>
      <w:r w:rsidR="001E50BD">
        <w:rPr>
          <w:rFonts w:eastAsia="Calibri"/>
        </w:rPr>
        <w:t xml:space="preserve"> </w:t>
      </w:r>
    </w:p>
    <w:p w14:paraId="659B11F6" w14:textId="77777777" w:rsidR="006D326A" w:rsidRDefault="00EE541B" w:rsidP="00AD086C">
      <w:pPr>
        <w:pStyle w:val="ListBullet"/>
        <w:numPr>
          <w:ilvl w:val="0"/>
          <w:numId w:val="0"/>
        </w:numPr>
        <w:spacing w:after="240"/>
        <w:rPr>
          <w:lang w:eastAsia="en-AU"/>
        </w:rPr>
      </w:pPr>
      <w:r>
        <w:rPr>
          <w:lang w:eastAsia="en-AU"/>
        </w:rPr>
        <w:t xml:space="preserve">I acknowledge the Approved Provider’s </w:t>
      </w:r>
      <w:r w:rsidR="00864AA2">
        <w:rPr>
          <w:lang w:eastAsia="en-AU"/>
        </w:rPr>
        <w:t xml:space="preserve">response and </w:t>
      </w:r>
      <w:r w:rsidR="008C1FAA">
        <w:rPr>
          <w:rFonts w:eastAsia="Calibri"/>
        </w:rPr>
        <w:t xml:space="preserve">the </w:t>
      </w:r>
      <w:r>
        <w:rPr>
          <w:lang w:eastAsia="en-AU"/>
        </w:rPr>
        <w:t>actions t</w:t>
      </w:r>
      <w:r w:rsidR="00CF3E7F">
        <w:rPr>
          <w:lang w:eastAsia="en-AU"/>
        </w:rPr>
        <w:t>aken by the service to ensure staff c</w:t>
      </w:r>
      <w:r w:rsidR="008D43B9">
        <w:rPr>
          <w:lang w:eastAsia="en-AU"/>
        </w:rPr>
        <w:t xml:space="preserve">ould </w:t>
      </w:r>
      <w:r w:rsidR="00CF3E7F">
        <w:rPr>
          <w:lang w:eastAsia="en-AU"/>
        </w:rPr>
        <w:t xml:space="preserve">demonstrate they </w:t>
      </w:r>
      <w:r w:rsidR="008D43B9">
        <w:rPr>
          <w:lang w:eastAsia="en-AU"/>
        </w:rPr>
        <w:t>were</w:t>
      </w:r>
      <w:r w:rsidR="00CF3E7F">
        <w:rPr>
          <w:lang w:eastAsia="en-AU"/>
        </w:rPr>
        <w:t xml:space="preserve"> competent </w:t>
      </w:r>
      <w:r w:rsidR="008C1FAA">
        <w:rPr>
          <w:lang w:eastAsia="en-AU"/>
        </w:rPr>
        <w:t>and ha</w:t>
      </w:r>
      <w:r w:rsidR="008D43B9">
        <w:rPr>
          <w:lang w:eastAsia="en-AU"/>
        </w:rPr>
        <w:t>d</w:t>
      </w:r>
      <w:r w:rsidR="008C1FAA">
        <w:rPr>
          <w:lang w:eastAsia="en-AU"/>
        </w:rPr>
        <w:t xml:space="preserve"> the knowledge to effectively perform their roles</w:t>
      </w:r>
      <w:r w:rsidR="00CF3E7F">
        <w:rPr>
          <w:lang w:eastAsia="en-AU"/>
        </w:rPr>
        <w:t xml:space="preserve">, particularly in relation to </w:t>
      </w:r>
      <w:r w:rsidR="00CF3E7F">
        <w:rPr>
          <w:rFonts w:eastAsia="Calibri"/>
        </w:rPr>
        <w:t>providing wound care to consumers</w:t>
      </w:r>
      <w:r w:rsidR="008C1FAA">
        <w:rPr>
          <w:lang w:eastAsia="en-AU"/>
        </w:rPr>
        <w:t xml:space="preserve">. </w:t>
      </w:r>
      <w:r w:rsidR="00CF3E7F">
        <w:rPr>
          <w:lang w:eastAsia="en-AU"/>
        </w:rPr>
        <w:t xml:space="preserve"> </w:t>
      </w:r>
      <w:r w:rsidR="009C7EE3">
        <w:rPr>
          <w:lang w:eastAsia="en-AU"/>
        </w:rPr>
        <w:t xml:space="preserve">I acknowledge also the communication with staff </w:t>
      </w:r>
      <w:r w:rsidR="00AB3FF2">
        <w:rPr>
          <w:lang w:eastAsia="en-AU"/>
        </w:rPr>
        <w:t xml:space="preserve">regarding </w:t>
      </w:r>
      <w:r w:rsidR="009C7EE3">
        <w:rPr>
          <w:lang w:eastAsia="en-AU"/>
        </w:rPr>
        <w:t xml:space="preserve">care worker scope of practice and advising that </w:t>
      </w:r>
      <w:r w:rsidR="00AB3FF2">
        <w:rPr>
          <w:lang w:eastAsia="en-AU"/>
        </w:rPr>
        <w:t xml:space="preserve">wound care, other than skin tears, was to be completed by a registered nurse.  However, at the time of the Site Audit, care staff had provided care that was beyond their scope of practice and </w:t>
      </w:r>
      <w:r w:rsidR="00CF3E7F">
        <w:rPr>
          <w:lang w:eastAsia="en-AU"/>
        </w:rPr>
        <w:t xml:space="preserve">the service was not able to evidence staff competencies.  </w:t>
      </w:r>
      <w:r w:rsidR="00AB3FF2">
        <w:rPr>
          <w:lang w:eastAsia="en-AU"/>
        </w:rPr>
        <w:t xml:space="preserve">I do not consider that the actions implemented by the Approved Provider demonstrate sustained compliance with this requirement.  </w:t>
      </w:r>
      <w:r>
        <w:rPr>
          <w:lang w:eastAsia="en-AU"/>
        </w:rPr>
        <w:t xml:space="preserve"> </w:t>
      </w:r>
    </w:p>
    <w:p w14:paraId="2123CC83" w14:textId="0DC3843E" w:rsidR="00EE541B" w:rsidRPr="00AD086C" w:rsidRDefault="006D326A" w:rsidP="00AD086C">
      <w:pPr>
        <w:pStyle w:val="ListBullet"/>
        <w:numPr>
          <w:ilvl w:val="0"/>
          <w:numId w:val="0"/>
        </w:numPr>
        <w:spacing w:after="240"/>
        <w:rPr>
          <w:rFonts w:eastAsia="Calibri"/>
        </w:rPr>
      </w:pPr>
      <w:r>
        <w:rPr>
          <w:lang w:eastAsia="en-AU"/>
        </w:rPr>
        <w:t xml:space="preserve">Based on the summarised evidence above </w:t>
      </w:r>
      <w:r w:rsidR="00EE541B">
        <w:rPr>
          <w:lang w:eastAsia="en-AU"/>
        </w:rPr>
        <w:t xml:space="preserve">I find the service Non-compliant in this </w:t>
      </w:r>
      <w:r>
        <w:rPr>
          <w:lang w:eastAsia="en-AU"/>
        </w:rPr>
        <w:t>R</w:t>
      </w:r>
      <w:r w:rsidR="00EE541B">
        <w:rPr>
          <w:lang w:eastAsia="en-AU"/>
        </w:rPr>
        <w:t>equirement.</w:t>
      </w:r>
    </w:p>
    <w:p w14:paraId="3CE56D44" w14:textId="65E4D829" w:rsidR="00C6716F" w:rsidRPr="00095CD4" w:rsidRDefault="00C6716F" w:rsidP="00C6716F">
      <w:pPr>
        <w:pStyle w:val="Heading3"/>
      </w:pPr>
      <w:r w:rsidRPr="00095CD4">
        <w:t>Requirement 7(3)(d)</w:t>
      </w:r>
      <w:r>
        <w:tab/>
        <w:t>Compliant</w:t>
      </w:r>
    </w:p>
    <w:p w14:paraId="3CE56D45" w14:textId="77777777" w:rsidR="00C6716F" w:rsidRPr="008D114F" w:rsidRDefault="00C6716F" w:rsidP="00C6716F">
      <w:pPr>
        <w:rPr>
          <w:i/>
        </w:rPr>
      </w:pPr>
      <w:r w:rsidRPr="008D114F">
        <w:rPr>
          <w:i/>
        </w:rPr>
        <w:t>The workforce is recruited, trained, equipped and supported to deliver the outcomes required by these standards.</w:t>
      </w:r>
    </w:p>
    <w:p w14:paraId="3CE56D47" w14:textId="570EB7B3" w:rsidR="00C6716F" w:rsidRPr="00095CD4" w:rsidRDefault="00C6716F" w:rsidP="00C6716F">
      <w:pPr>
        <w:pStyle w:val="Heading3"/>
      </w:pPr>
      <w:r w:rsidRPr="00095CD4">
        <w:t>Requirement 7(3)(e)</w:t>
      </w:r>
      <w:r>
        <w:tab/>
        <w:t>Compliant</w:t>
      </w:r>
    </w:p>
    <w:p w14:paraId="3CE56D48" w14:textId="77777777" w:rsidR="00C6716F" w:rsidRPr="008D114F" w:rsidRDefault="00C6716F" w:rsidP="00C6716F">
      <w:pPr>
        <w:rPr>
          <w:i/>
        </w:rPr>
      </w:pPr>
      <w:r w:rsidRPr="008D114F">
        <w:rPr>
          <w:i/>
        </w:rPr>
        <w:t>Regular assessment, monitoring and review of the performance of each member of the workforce is undertaken.</w:t>
      </w:r>
    </w:p>
    <w:p w14:paraId="3CE56D49" w14:textId="77777777" w:rsidR="00C6716F" w:rsidRPr="00506F7F" w:rsidRDefault="00C6716F" w:rsidP="00C6716F"/>
    <w:p w14:paraId="3CE56D4A" w14:textId="77777777" w:rsidR="00C6716F" w:rsidRDefault="00C6716F" w:rsidP="00C6716F">
      <w:pPr>
        <w:sectPr w:rsidR="00C6716F" w:rsidSect="00C6716F">
          <w:headerReference w:type="default" r:id="rId39"/>
          <w:type w:val="continuous"/>
          <w:pgSz w:w="11906" w:h="16838"/>
          <w:pgMar w:top="1701" w:right="1418" w:bottom="1418" w:left="1418" w:header="709" w:footer="397" w:gutter="0"/>
          <w:cols w:space="708"/>
          <w:titlePg/>
          <w:docGrid w:linePitch="360"/>
        </w:sectPr>
      </w:pPr>
    </w:p>
    <w:p w14:paraId="3CE56D4B" w14:textId="5A7DA7A5" w:rsidR="00C6716F" w:rsidRDefault="00C6716F" w:rsidP="00C6716F">
      <w:pPr>
        <w:pStyle w:val="Heading1"/>
        <w:tabs>
          <w:tab w:val="right" w:pos="9070"/>
        </w:tabs>
        <w:spacing w:before="560" w:after="640"/>
        <w:rPr>
          <w:color w:val="FFFFFF" w:themeColor="background1"/>
          <w:sz w:val="36"/>
        </w:rPr>
        <w:sectPr w:rsidR="00C6716F" w:rsidSect="00C6716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CE56D8C" wp14:editId="3CE56D8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589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04351" w:rsidRPr="00EB1D71">
        <w:rPr>
          <w:color w:val="FFFFFF" w:themeColor="background1"/>
          <w:sz w:val="36"/>
        </w:rPr>
        <w:t xml:space="preserve"> </w:t>
      </w:r>
      <w:r w:rsidRPr="00EB1D71">
        <w:rPr>
          <w:color w:val="FFFFFF" w:themeColor="background1"/>
          <w:sz w:val="36"/>
        </w:rPr>
        <w:br/>
        <w:t>Organisational governance</w:t>
      </w:r>
    </w:p>
    <w:p w14:paraId="3CE56D4C" w14:textId="77777777" w:rsidR="00C6716F" w:rsidRPr="00FD1B02" w:rsidRDefault="00C6716F" w:rsidP="00C6716F">
      <w:pPr>
        <w:pStyle w:val="Heading3"/>
        <w:shd w:val="clear" w:color="auto" w:fill="F2F2F2" w:themeFill="background1" w:themeFillShade="F2"/>
      </w:pPr>
      <w:r w:rsidRPr="008312AC">
        <w:t>Consumer</w:t>
      </w:r>
      <w:r w:rsidRPr="00FD1B02">
        <w:t xml:space="preserve"> outcome:</w:t>
      </w:r>
    </w:p>
    <w:p w14:paraId="3CE56D4D" w14:textId="77777777" w:rsidR="00C6716F" w:rsidRDefault="00C6716F" w:rsidP="00C6716F">
      <w:pPr>
        <w:numPr>
          <w:ilvl w:val="0"/>
          <w:numId w:val="8"/>
        </w:numPr>
        <w:shd w:val="clear" w:color="auto" w:fill="F2F2F2" w:themeFill="background1" w:themeFillShade="F2"/>
      </w:pPr>
      <w:r>
        <w:t>I am confident the organisation is well run. I can partner in improving the delivery of care and services.</w:t>
      </w:r>
    </w:p>
    <w:p w14:paraId="3CE56D4E" w14:textId="77777777" w:rsidR="00C6716F" w:rsidRDefault="00C6716F" w:rsidP="00C6716F">
      <w:pPr>
        <w:pStyle w:val="Heading3"/>
        <w:shd w:val="clear" w:color="auto" w:fill="F2F2F2" w:themeFill="background1" w:themeFillShade="F2"/>
      </w:pPr>
      <w:r>
        <w:t>Organisation statement:</w:t>
      </w:r>
    </w:p>
    <w:p w14:paraId="3CE56D4F" w14:textId="77777777" w:rsidR="00C6716F" w:rsidRDefault="00C6716F" w:rsidP="00C6716F">
      <w:pPr>
        <w:numPr>
          <w:ilvl w:val="0"/>
          <w:numId w:val="8"/>
        </w:numPr>
        <w:shd w:val="clear" w:color="auto" w:fill="F2F2F2" w:themeFill="background1" w:themeFillShade="F2"/>
      </w:pPr>
      <w:r>
        <w:t>The organisation’s governing body is accountable for the delivery of safe and quality care and services.</w:t>
      </w:r>
    </w:p>
    <w:p w14:paraId="3CE56D50" w14:textId="77777777" w:rsidR="00C6716F" w:rsidRDefault="00C6716F" w:rsidP="00C6716F">
      <w:pPr>
        <w:pStyle w:val="Heading2"/>
      </w:pPr>
      <w:r>
        <w:t>Assessment of Standard 8</w:t>
      </w:r>
    </w:p>
    <w:p w14:paraId="22332C1C" w14:textId="6390D6F0" w:rsidR="00C6716F" w:rsidRPr="002F1859" w:rsidRDefault="00C6716F" w:rsidP="00AD086C">
      <w:pPr>
        <w:rPr>
          <w:rFonts w:eastAsia="Calibri"/>
          <w:color w:val="auto"/>
          <w:szCs w:val="22"/>
          <w:lang w:eastAsia="en-US"/>
        </w:rPr>
      </w:pPr>
      <w:r w:rsidRPr="002F1859">
        <w:rPr>
          <w:rFonts w:eastAsiaTheme="minorHAnsi"/>
          <w:color w:val="auto"/>
          <w:szCs w:val="22"/>
          <w:lang w:eastAsia="en-US"/>
        </w:rPr>
        <w:t xml:space="preserve">Consumers </w:t>
      </w:r>
      <w:r w:rsidR="00AD086C">
        <w:rPr>
          <w:rFonts w:eastAsiaTheme="minorHAnsi"/>
          <w:color w:val="auto"/>
          <w:szCs w:val="22"/>
          <w:lang w:eastAsia="en-US"/>
        </w:rPr>
        <w:t xml:space="preserve">said </w:t>
      </w:r>
      <w:r w:rsidRPr="002F1859">
        <w:rPr>
          <w:rFonts w:eastAsiaTheme="minorHAnsi"/>
          <w:color w:val="auto"/>
          <w:szCs w:val="22"/>
          <w:lang w:eastAsia="en-US"/>
        </w:rPr>
        <w:t xml:space="preserve">the service </w:t>
      </w:r>
      <w:r w:rsidR="00AD086C">
        <w:rPr>
          <w:rFonts w:eastAsiaTheme="minorHAnsi"/>
          <w:color w:val="auto"/>
          <w:szCs w:val="22"/>
          <w:lang w:eastAsia="en-US"/>
        </w:rPr>
        <w:t>wa</w:t>
      </w:r>
      <w:r w:rsidRPr="002F1859">
        <w:rPr>
          <w:rFonts w:eastAsiaTheme="minorHAnsi"/>
          <w:color w:val="auto"/>
          <w:szCs w:val="22"/>
          <w:lang w:eastAsia="en-US"/>
        </w:rPr>
        <w:t>s well run</w:t>
      </w:r>
      <w:r w:rsidR="00AD086C">
        <w:rPr>
          <w:rFonts w:eastAsiaTheme="minorHAnsi"/>
          <w:color w:val="auto"/>
          <w:szCs w:val="22"/>
          <w:lang w:eastAsia="en-US"/>
        </w:rPr>
        <w:t xml:space="preserve"> and they felt engaged i</w:t>
      </w:r>
      <w:r w:rsidR="00AD086C">
        <w:rPr>
          <w:rFonts w:eastAsia="Calibri"/>
          <w:color w:val="auto"/>
          <w:szCs w:val="22"/>
          <w:lang w:eastAsia="en-US"/>
        </w:rPr>
        <w:t>n th</w:t>
      </w:r>
      <w:r w:rsidRPr="002F1859">
        <w:rPr>
          <w:rFonts w:eastAsia="Calibri"/>
          <w:color w:val="auto"/>
          <w:szCs w:val="22"/>
          <w:lang w:eastAsia="en-US"/>
        </w:rPr>
        <w:t xml:space="preserve">e </w:t>
      </w:r>
      <w:r w:rsidR="00AD086C">
        <w:rPr>
          <w:rFonts w:eastAsia="Calibri"/>
          <w:color w:val="auto"/>
          <w:szCs w:val="22"/>
          <w:lang w:eastAsia="en-US"/>
        </w:rPr>
        <w:t>development</w:t>
      </w:r>
      <w:r w:rsidR="009F0840">
        <w:rPr>
          <w:rFonts w:eastAsia="Calibri"/>
          <w:color w:val="auto"/>
          <w:szCs w:val="22"/>
          <w:lang w:eastAsia="en-US"/>
        </w:rPr>
        <w:t xml:space="preserve">, </w:t>
      </w:r>
      <w:r w:rsidRPr="002F1859">
        <w:rPr>
          <w:rFonts w:eastAsia="Calibri"/>
          <w:color w:val="auto"/>
          <w:szCs w:val="22"/>
          <w:lang w:eastAsia="en-US"/>
        </w:rPr>
        <w:t xml:space="preserve">delivery </w:t>
      </w:r>
      <w:r w:rsidR="00AD086C">
        <w:rPr>
          <w:rFonts w:eastAsia="Calibri"/>
          <w:color w:val="auto"/>
          <w:szCs w:val="22"/>
          <w:lang w:eastAsia="en-US"/>
        </w:rPr>
        <w:t xml:space="preserve">and evaluation </w:t>
      </w:r>
      <w:r w:rsidRPr="002F1859">
        <w:rPr>
          <w:rFonts w:eastAsia="Calibri"/>
          <w:color w:val="auto"/>
          <w:szCs w:val="22"/>
          <w:lang w:eastAsia="en-US"/>
        </w:rPr>
        <w:t>of care and services. They sa</w:t>
      </w:r>
      <w:r w:rsidR="005B0F94">
        <w:rPr>
          <w:rFonts w:eastAsia="Calibri"/>
          <w:color w:val="auto"/>
          <w:szCs w:val="22"/>
          <w:lang w:eastAsia="en-US"/>
        </w:rPr>
        <w:t>id</w:t>
      </w:r>
      <w:r w:rsidRPr="002F1859">
        <w:rPr>
          <w:rFonts w:eastAsia="Calibri"/>
          <w:color w:val="auto"/>
          <w:szCs w:val="22"/>
          <w:lang w:eastAsia="en-US"/>
        </w:rPr>
        <w:t xml:space="preserve"> they </w:t>
      </w:r>
      <w:r w:rsidR="00AD086C">
        <w:rPr>
          <w:rFonts w:eastAsia="Calibri"/>
          <w:color w:val="auto"/>
          <w:szCs w:val="22"/>
          <w:lang w:eastAsia="en-US"/>
        </w:rPr>
        <w:t>were</w:t>
      </w:r>
      <w:r w:rsidRPr="002F1859">
        <w:rPr>
          <w:rFonts w:eastAsia="Calibri"/>
          <w:color w:val="auto"/>
          <w:szCs w:val="22"/>
          <w:lang w:eastAsia="en-US"/>
        </w:rPr>
        <w:t xml:space="preserve"> encouraged to provide feedback through the comments and complaints systems</w:t>
      </w:r>
      <w:r w:rsidR="005B0F94">
        <w:rPr>
          <w:rFonts w:eastAsia="Calibri"/>
          <w:color w:val="auto"/>
          <w:szCs w:val="22"/>
          <w:lang w:eastAsia="en-US"/>
        </w:rPr>
        <w:t>,</w:t>
      </w:r>
      <w:r w:rsidRPr="002F1859">
        <w:rPr>
          <w:rFonts w:eastAsia="Calibri"/>
          <w:color w:val="auto"/>
          <w:szCs w:val="22"/>
          <w:lang w:eastAsia="en-US"/>
        </w:rPr>
        <w:t xml:space="preserve"> and </w:t>
      </w:r>
      <w:r w:rsidR="005B0F94">
        <w:rPr>
          <w:rFonts w:eastAsia="Calibri"/>
          <w:color w:val="auto"/>
          <w:szCs w:val="22"/>
          <w:lang w:eastAsia="en-US"/>
        </w:rPr>
        <w:t xml:space="preserve">they </w:t>
      </w:r>
      <w:r w:rsidR="00AD086C">
        <w:rPr>
          <w:rFonts w:eastAsia="Calibri"/>
          <w:color w:val="auto"/>
          <w:szCs w:val="22"/>
          <w:lang w:eastAsia="en-US"/>
        </w:rPr>
        <w:t>we</w:t>
      </w:r>
      <w:r w:rsidRPr="002F1859">
        <w:rPr>
          <w:rFonts w:eastAsia="Calibri"/>
          <w:color w:val="auto"/>
          <w:szCs w:val="22"/>
          <w:lang w:eastAsia="en-US"/>
        </w:rPr>
        <w:t xml:space="preserve">re confident their feedback </w:t>
      </w:r>
      <w:r w:rsidR="005B0F94">
        <w:rPr>
          <w:rFonts w:eastAsia="Calibri"/>
          <w:color w:val="auto"/>
          <w:szCs w:val="22"/>
          <w:lang w:eastAsia="en-US"/>
        </w:rPr>
        <w:t xml:space="preserve">would be </w:t>
      </w:r>
      <w:r w:rsidRPr="002F1859">
        <w:rPr>
          <w:rFonts w:eastAsia="Calibri"/>
          <w:color w:val="auto"/>
          <w:szCs w:val="22"/>
          <w:lang w:eastAsia="en-US"/>
        </w:rPr>
        <w:t>acted upon by management.</w:t>
      </w:r>
    </w:p>
    <w:p w14:paraId="202FF0B6" w14:textId="6859F802" w:rsidR="00C6716F" w:rsidRPr="002F1859" w:rsidRDefault="00C6716F" w:rsidP="00C6716F">
      <w:pPr>
        <w:spacing w:after="240"/>
        <w:rPr>
          <w:rFonts w:eastAsiaTheme="minorHAnsi"/>
          <w:color w:val="auto"/>
          <w:szCs w:val="22"/>
          <w:lang w:eastAsia="en-US"/>
        </w:rPr>
      </w:pPr>
      <w:r w:rsidRPr="002F1859">
        <w:rPr>
          <w:rFonts w:eastAsiaTheme="minorHAnsi"/>
          <w:color w:val="auto"/>
          <w:szCs w:val="22"/>
          <w:lang w:eastAsia="en-US"/>
        </w:rPr>
        <w:t xml:space="preserve">There </w:t>
      </w:r>
      <w:r w:rsidR="008A60C4">
        <w:rPr>
          <w:rFonts w:eastAsiaTheme="minorHAnsi"/>
          <w:color w:val="auto"/>
          <w:szCs w:val="22"/>
          <w:lang w:eastAsia="en-US"/>
        </w:rPr>
        <w:t>we</w:t>
      </w:r>
      <w:r w:rsidRPr="002F1859">
        <w:rPr>
          <w:rFonts w:eastAsiaTheme="minorHAnsi"/>
          <w:color w:val="auto"/>
          <w:szCs w:val="22"/>
          <w:lang w:eastAsia="en-US"/>
        </w:rPr>
        <w:t>re organisation</w:t>
      </w:r>
      <w:r w:rsidR="005B0F94">
        <w:rPr>
          <w:rFonts w:eastAsiaTheme="minorHAnsi"/>
          <w:color w:val="auto"/>
          <w:szCs w:val="22"/>
          <w:lang w:eastAsia="en-US"/>
        </w:rPr>
        <w:t>-</w:t>
      </w:r>
      <w:r w:rsidRPr="002F1859">
        <w:rPr>
          <w:rFonts w:eastAsiaTheme="minorHAnsi"/>
          <w:color w:val="auto"/>
          <w:szCs w:val="22"/>
          <w:lang w:eastAsia="en-US"/>
        </w:rPr>
        <w:t xml:space="preserve">wide systems </w:t>
      </w:r>
      <w:r w:rsidR="008A60C4">
        <w:rPr>
          <w:rFonts w:eastAsiaTheme="minorHAnsi"/>
          <w:color w:val="auto"/>
          <w:szCs w:val="22"/>
          <w:lang w:eastAsia="en-US"/>
        </w:rPr>
        <w:t>to</w:t>
      </w:r>
      <w:r w:rsidRPr="002F1859">
        <w:rPr>
          <w:rFonts w:eastAsiaTheme="minorHAnsi"/>
          <w:color w:val="auto"/>
          <w:szCs w:val="22"/>
          <w:lang w:eastAsia="en-US"/>
        </w:rPr>
        <w:t xml:space="preserve"> support information management, workforce</w:t>
      </w:r>
      <w:r>
        <w:rPr>
          <w:rFonts w:eastAsiaTheme="minorHAnsi"/>
          <w:color w:val="auto"/>
          <w:szCs w:val="22"/>
          <w:lang w:eastAsia="en-US"/>
        </w:rPr>
        <w:t xml:space="preserve"> governance and </w:t>
      </w:r>
      <w:r w:rsidRPr="002F1859">
        <w:rPr>
          <w:rFonts w:eastAsiaTheme="minorHAnsi"/>
          <w:color w:val="auto"/>
          <w:szCs w:val="22"/>
          <w:lang w:eastAsia="en-US"/>
        </w:rPr>
        <w:t>compliance with regulation</w:t>
      </w:r>
      <w:r>
        <w:rPr>
          <w:rFonts w:eastAsiaTheme="minorHAnsi"/>
          <w:color w:val="auto"/>
          <w:szCs w:val="22"/>
          <w:lang w:eastAsia="en-US"/>
        </w:rPr>
        <w:t>.</w:t>
      </w:r>
      <w:r w:rsidRPr="002F1859">
        <w:rPr>
          <w:rFonts w:eastAsiaTheme="minorHAnsi"/>
          <w:color w:val="auto"/>
          <w:szCs w:val="22"/>
          <w:lang w:eastAsia="en-US"/>
        </w:rPr>
        <w:t xml:space="preserve"> </w:t>
      </w:r>
      <w:r w:rsidR="008A60C4">
        <w:rPr>
          <w:rFonts w:eastAsiaTheme="minorHAnsi"/>
          <w:color w:val="auto"/>
          <w:szCs w:val="22"/>
          <w:lang w:eastAsia="en-US"/>
        </w:rPr>
        <w:t>P</w:t>
      </w:r>
      <w:r w:rsidRPr="002F1859">
        <w:rPr>
          <w:rFonts w:eastAsiaTheme="minorHAnsi"/>
          <w:color w:val="auto"/>
          <w:szCs w:val="22"/>
          <w:lang w:eastAsia="en-US"/>
        </w:rPr>
        <w:t xml:space="preserve">olicies and procedures </w:t>
      </w:r>
      <w:r w:rsidR="00AD086C">
        <w:rPr>
          <w:rFonts w:eastAsiaTheme="minorHAnsi"/>
          <w:color w:val="auto"/>
          <w:szCs w:val="22"/>
          <w:lang w:eastAsia="en-US"/>
        </w:rPr>
        <w:t>were</w:t>
      </w:r>
      <w:r w:rsidRPr="002F1859">
        <w:rPr>
          <w:rFonts w:eastAsiaTheme="minorHAnsi"/>
          <w:color w:val="auto"/>
          <w:szCs w:val="22"/>
          <w:lang w:eastAsia="en-US"/>
        </w:rPr>
        <w:t xml:space="preserve"> updated to reflect current legislation and best management practices. </w:t>
      </w:r>
    </w:p>
    <w:p w14:paraId="6A3234FB" w14:textId="0A928B8C" w:rsidR="00C6716F" w:rsidRPr="002F1859" w:rsidRDefault="00C6716F" w:rsidP="00C6716F">
      <w:pPr>
        <w:spacing w:after="240"/>
        <w:rPr>
          <w:rFonts w:eastAsiaTheme="minorHAnsi"/>
          <w:color w:val="auto"/>
          <w:szCs w:val="22"/>
          <w:lang w:eastAsia="en-US"/>
        </w:rPr>
      </w:pPr>
      <w:r w:rsidRPr="002F1859">
        <w:rPr>
          <w:rFonts w:eastAsiaTheme="minorHAnsi"/>
          <w:color w:val="auto"/>
          <w:szCs w:val="22"/>
          <w:lang w:eastAsia="en-US"/>
        </w:rPr>
        <w:t>The clinical governance framework include</w:t>
      </w:r>
      <w:r w:rsidR="005B0F94">
        <w:rPr>
          <w:rFonts w:eastAsiaTheme="minorHAnsi"/>
          <w:color w:val="auto"/>
          <w:szCs w:val="22"/>
          <w:lang w:eastAsia="en-US"/>
        </w:rPr>
        <w:t>d</w:t>
      </w:r>
      <w:r w:rsidRPr="002F1859">
        <w:rPr>
          <w:rFonts w:eastAsiaTheme="minorHAnsi"/>
          <w:color w:val="auto"/>
          <w:szCs w:val="22"/>
          <w:lang w:eastAsia="en-US"/>
        </w:rPr>
        <w:t xml:space="preserve"> minimisation of restraint</w:t>
      </w:r>
      <w:r w:rsidR="005B0F94">
        <w:rPr>
          <w:rFonts w:eastAsiaTheme="minorHAnsi"/>
          <w:color w:val="auto"/>
          <w:szCs w:val="22"/>
          <w:lang w:eastAsia="en-US"/>
        </w:rPr>
        <w:t xml:space="preserve"> use</w:t>
      </w:r>
      <w:r w:rsidRPr="002F1859">
        <w:rPr>
          <w:rFonts w:eastAsiaTheme="minorHAnsi"/>
          <w:color w:val="auto"/>
          <w:szCs w:val="22"/>
          <w:lang w:eastAsia="en-US"/>
        </w:rPr>
        <w:t>. The service practise</w:t>
      </w:r>
      <w:r w:rsidR="00AD086C">
        <w:rPr>
          <w:rFonts w:eastAsiaTheme="minorHAnsi"/>
          <w:color w:val="auto"/>
          <w:szCs w:val="22"/>
          <w:lang w:eastAsia="en-US"/>
        </w:rPr>
        <w:t>d</w:t>
      </w:r>
      <w:r w:rsidRPr="002F1859">
        <w:rPr>
          <w:rFonts w:eastAsiaTheme="minorHAnsi"/>
          <w:color w:val="auto"/>
          <w:szCs w:val="22"/>
          <w:lang w:eastAsia="en-US"/>
        </w:rPr>
        <w:t xml:space="preserve"> open disclosure and support</w:t>
      </w:r>
      <w:r w:rsidR="00AD086C">
        <w:rPr>
          <w:rFonts w:eastAsiaTheme="minorHAnsi"/>
          <w:color w:val="auto"/>
          <w:szCs w:val="22"/>
          <w:lang w:eastAsia="en-US"/>
        </w:rPr>
        <w:t>ed</w:t>
      </w:r>
      <w:r w:rsidRPr="002F1859">
        <w:rPr>
          <w:rFonts w:eastAsiaTheme="minorHAnsi"/>
          <w:color w:val="auto"/>
          <w:szCs w:val="22"/>
          <w:lang w:eastAsia="en-US"/>
        </w:rPr>
        <w:t xml:space="preserve"> staff to understand and apply </w:t>
      </w:r>
      <w:r w:rsidR="00AD086C">
        <w:rPr>
          <w:rFonts w:eastAsiaTheme="minorHAnsi"/>
          <w:color w:val="auto"/>
          <w:szCs w:val="22"/>
          <w:lang w:eastAsia="en-US"/>
        </w:rPr>
        <w:t>open disclosure in</w:t>
      </w:r>
      <w:r w:rsidRPr="002F1859">
        <w:rPr>
          <w:rFonts w:eastAsiaTheme="minorHAnsi"/>
          <w:color w:val="auto"/>
          <w:szCs w:val="22"/>
          <w:lang w:eastAsia="en-US"/>
        </w:rPr>
        <w:t xml:space="preserve"> practice. All staff </w:t>
      </w:r>
      <w:r w:rsidR="005B0F94">
        <w:rPr>
          <w:rFonts w:eastAsiaTheme="minorHAnsi"/>
          <w:color w:val="auto"/>
          <w:szCs w:val="22"/>
          <w:lang w:eastAsia="en-US"/>
        </w:rPr>
        <w:t>we</w:t>
      </w:r>
      <w:r w:rsidRPr="002F1859">
        <w:rPr>
          <w:rFonts w:eastAsiaTheme="minorHAnsi"/>
          <w:color w:val="auto"/>
          <w:szCs w:val="22"/>
          <w:lang w:eastAsia="en-US"/>
        </w:rPr>
        <w:t>re trained in the identification and reporting of elder abuse</w:t>
      </w:r>
      <w:r w:rsidR="00AD086C">
        <w:rPr>
          <w:rFonts w:eastAsiaTheme="minorHAnsi"/>
          <w:color w:val="auto"/>
          <w:szCs w:val="22"/>
          <w:lang w:eastAsia="en-US"/>
        </w:rPr>
        <w:t>.</w:t>
      </w:r>
    </w:p>
    <w:p w14:paraId="026EBD9E" w14:textId="77777777" w:rsidR="005B0F94" w:rsidRDefault="00C6716F" w:rsidP="005B0F94">
      <w:pPr>
        <w:rPr>
          <w:rFonts w:eastAsia="Calibri"/>
          <w:color w:val="auto"/>
          <w:lang w:eastAsia="en-US"/>
        </w:rPr>
      </w:pPr>
      <w:r w:rsidRPr="00DF6CD8">
        <w:rPr>
          <w:rFonts w:eastAsia="Calibri"/>
          <w:color w:val="auto"/>
          <w:lang w:eastAsia="en-US"/>
        </w:rPr>
        <w:t>The service could demonstrate the organisation</w:t>
      </w:r>
      <w:r>
        <w:rPr>
          <w:rFonts w:eastAsia="Calibri"/>
          <w:color w:val="auto"/>
          <w:lang w:eastAsia="en-US"/>
        </w:rPr>
        <w:t>’</w:t>
      </w:r>
      <w:r w:rsidRPr="00DF6CD8">
        <w:rPr>
          <w:rFonts w:eastAsia="Calibri"/>
          <w:color w:val="auto"/>
          <w:lang w:eastAsia="en-US"/>
        </w:rPr>
        <w:t>s governing body promote</w:t>
      </w:r>
      <w:r w:rsidR="008A60C4">
        <w:rPr>
          <w:rFonts w:eastAsia="Calibri"/>
          <w:color w:val="auto"/>
          <w:lang w:eastAsia="en-US"/>
        </w:rPr>
        <w:t>d</w:t>
      </w:r>
      <w:r w:rsidR="005B0F94">
        <w:rPr>
          <w:rFonts w:eastAsia="Calibri"/>
          <w:color w:val="auto"/>
          <w:lang w:eastAsia="en-US"/>
        </w:rPr>
        <w:t>,</w:t>
      </w:r>
      <w:r w:rsidR="00AD086C">
        <w:rPr>
          <w:rFonts w:eastAsia="Calibri"/>
          <w:color w:val="auto"/>
          <w:lang w:eastAsia="en-US"/>
        </w:rPr>
        <w:t xml:space="preserve"> and </w:t>
      </w:r>
      <w:r w:rsidR="008A60C4">
        <w:rPr>
          <w:rFonts w:eastAsia="Calibri"/>
          <w:color w:val="auto"/>
          <w:lang w:eastAsia="en-US"/>
        </w:rPr>
        <w:t>wa</w:t>
      </w:r>
      <w:r w:rsidR="00AD086C">
        <w:rPr>
          <w:rFonts w:eastAsia="Calibri"/>
          <w:color w:val="auto"/>
          <w:lang w:eastAsia="en-US"/>
        </w:rPr>
        <w:t>s accountable for</w:t>
      </w:r>
      <w:r w:rsidR="005B0F94">
        <w:rPr>
          <w:rFonts w:eastAsia="Calibri"/>
          <w:color w:val="auto"/>
          <w:lang w:eastAsia="en-US"/>
        </w:rPr>
        <w:t>,</w:t>
      </w:r>
      <w:r w:rsidR="00AD086C">
        <w:rPr>
          <w:rFonts w:eastAsia="Calibri"/>
          <w:color w:val="auto"/>
          <w:lang w:eastAsia="en-US"/>
        </w:rPr>
        <w:t xml:space="preserve"> </w:t>
      </w:r>
      <w:r w:rsidRPr="00DF6CD8">
        <w:rPr>
          <w:rFonts w:eastAsia="Calibri"/>
          <w:color w:val="auto"/>
          <w:lang w:eastAsia="en-US"/>
        </w:rPr>
        <w:t>a culture of safe, inclusive an</w:t>
      </w:r>
      <w:r>
        <w:rPr>
          <w:rFonts w:eastAsia="Calibri"/>
          <w:color w:val="auto"/>
          <w:lang w:eastAsia="en-US"/>
        </w:rPr>
        <w:t>d</w:t>
      </w:r>
      <w:r w:rsidRPr="00DF6CD8">
        <w:rPr>
          <w:rFonts w:eastAsia="Calibri"/>
          <w:color w:val="auto"/>
          <w:lang w:eastAsia="en-US"/>
        </w:rPr>
        <w:t xml:space="preserve"> quality care </w:t>
      </w:r>
      <w:r w:rsidR="00AD086C">
        <w:rPr>
          <w:rFonts w:eastAsia="Calibri"/>
          <w:color w:val="auto"/>
          <w:lang w:eastAsia="en-US"/>
        </w:rPr>
        <w:t>and services</w:t>
      </w:r>
      <w:r w:rsidRPr="00DF6CD8">
        <w:rPr>
          <w:rFonts w:eastAsia="Calibri"/>
          <w:color w:val="auto"/>
          <w:lang w:eastAsia="en-US"/>
        </w:rPr>
        <w:t>.</w:t>
      </w:r>
      <w:r w:rsidR="005B0F94">
        <w:rPr>
          <w:rFonts w:eastAsia="Calibri"/>
          <w:color w:val="auto"/>
          <w:lang w:eastAsia="en-US"/>
        </w:rPr>
        <w:t xml:space="preserve">  </w:t>
      </w:r>
    </w:p>
    <w:p w14:paraId="48A9D8C2" w14:textId="0CAC8540" w:rsidR="00C6716F" w:rsidRPr="00FA0B6B" w:rsidRDefault="00C6716F" w:rsidP="005B0F94">
      <w:r>
        <w:rPr>
          <w:rFonts w:eastAsia="Calibri"/>
        </w:rPr>
        <w:t xml:space="preserve">The </w:t>
      </w:r>
      <w:r w:rsidR="00AD086C">
        <w:rPr>
          <w:rFonts w:eastAsia="Calibri"/>
        </w:rPr>
        <w:t>B</w:t>
      </w:r>
      <w:r>
        <w:rPr>
          <w:rFonts w:eastAsia="Calibri"/>
        </w:rPr>
        <w:t xml:space="preserve">oard approved </w:t>
      </w:r>
      <w:r w:rsidR="00AD086C">
        <w:rPr>
          <w:rFonts w:eastAsia="Calibri"/>
        </w:rPr>
        <w:t>a</w:t>
      </w:r>
      <w:r>
        <w:rPr>
          <w:rFonts w:eastAsia="Calibri"/>
        </w:rPr>
        <w:t xml:space="preserve"> new position of clinical lead within the organisation </w:t>
      </w:r>
      <w:r w:rsidR="008F019C">
        <w:rPr>
          <w:rFonts w:eastAsia="Calibri"/>
        </w:rPr>
        <w:t xml:space="preserve">to ensure </w:t>
      </w:r>
      <w:r>
        <w:rPr>
          <w:rFonts w:eastAsia="Calibri"/>
        </w:rPr>
        <w:t xml:space="preserve">care was being provided </w:t>
      </w:r>
      <w:r w:rsidR="00AD086C">
        <w:rPr>
          <w:rFonts w:eastAsia="Calibri"/>
        </w:rPr>
        <w:t xml:space="preserve">in accordance with </w:t>
      </w:r>
      <w:r>
        <w:rPr>
          <w:rFonts w:eastAsia="Calibri"/>
        </w:rPr>
        <w:t xml:space="preserve">the quality standards. </w:t>
      </w:r>
      <w:r w:rsidR="008F019C">
        <w:t>B</w:t>
      </w:r>
      <w:r>
        <w:t xml:space="preserve">oard members </w:t>
      </w:r>
      <w:r w:rsidR="008F019C">
        <w:t>we</w:t>
      </w:r>
      <w:r>
        <w:t xml:space="preserve">re actively involved in sub-committees </w:t>
      </w:r>
      <w:r w:rsidR="0007381D">
        <w:t xml:space="preserve">relating to </w:t>
      </w:r>
      <w:r>
        <w:t>clinical</w:t>
      </w:r>
      <w:r w:rsidR="0007381D">
        <w:t xml:space="preserve"> governance</w:t>
      </w:r>
      <w:r>
        <w:t>, audit</w:t>
      </w:r>
      <w:r w:rsidR="0007381D">
        <w:t>,</w:t>
      </w:r>
      <w:r>
        <w:t xml:space="preserve"> risk and financ</w:t>
      </w:r>
      <w:r w:rsidR="0007381D">
        <w:t>es</w:t>
      </w:r>
      <w:r>
        <w:t>.</w:t>
      </w:r>
    </w:p>
    <w:p w14:paraId="36ED7361" w14:textId="23104B7A" w:rsidR="00C6716F" w:rsidRPr="0083511A" w:rsidRDefault="00C6716F" w:rsidP="008F019C">
      <w:pPr>
        <w:pStyle w:val="ListBullet"/>
        <w:numPr>
          <w:ilvl w:val="0"/>
          <w:numId w:val="0"/>
        </w:numPr>
      </w:pPr>
      <w:r>
        <w:t>Training for staff was recently reviewed to ensure staff understood and practiced the Quality Standards and follow</w:t>
      </w:r>
      <w:r w:rsidR="0007381D">
        <w:t>ed</w:t>
      </w:r>
      <w:r>
        <w:t xml:space="preserve"> organisational policies and procedures. </w:t>
      </w:r>
    </w:p>
    <w:p w14:paraId="32BD2616" w14:textId="4B9E968C" w:rsidR="00C6716F" w:rsidRPr="00D7713D" w:rsidRDefault="00C6716F" w:rsidP="0007381D">
      <w:pPr>
        <w:tabs>
          <w:tab w:val="right" w:pos="9026"/>
        </w:tabs>
        <w:rPr>
          <w:rFonts w:eastAsia="Calibri"/>
          <w:color w:val="auto"/>
          <w:lang w:eastAsia="en-US"/>
        </w:rPr>
      </w:pPr>
      <w:r w:rsidRPr="003B05F8">
        <w:rPr>
          <w:rFonts w:eastAsia="Calibri"/>
          <w:color w:val="auto"/>
          <w:lang w:eastAsia="en-US"/>
        </w:rPr>
        <w:lastRenderedPageBreak/>
        <w:t>The service could demonstrate they ha</w:t>
      </w:r>
      <w:r w:rsidR="0007381D">
        <w:rPr>
          <w:rFonts w:eastAsia="Calibri"/>
          <w:color w:val="auto"/>
          <w:lang w:eastAsia="en-US"/>
        </w:rPr>
        <w:t>d</w:t>
      </w:r>
      <w:r w:rsidRPr="003B05F8">
        <w:rPr>
          <w:rFonts w:eastAsia="Calibri"/>
          <w:color w:val="auto"/>
          <w:lang w:eastAsia="en-US"/>
        </w:rPr>
        <w:t xml:space="preserve"> effective governance systems to ensure staff </w:t>
      </w:r>
      <w:r w:rsidR="0007381D">
        <w:rPr>
          <w:rFonts w:eastAsia="Calibri"/>
          <w:color w:val="auto"/>
          <w:lang w:eastAsia="en-US"/>
        </w:rPr>
        <w:t>we</w:t>
      </w:r>
      <w:r w:rsidRPr="003B05F8">
        <w:rPr>
          <w:rFonts w:eastAsia="Calibri"/>
          <w:color w:val="auto"/>
          <w:lang w:eastAsia="en-US"/>
        </w:rPr>
        <w:t>re fully informed and c</w:t>
      </w:r>
      <w:r w:rsidR="0007381D">
        <w:rPr>
          <w:rFonts w:eastAsia="Calibri"/>
          <w:color w:val="auto"/>
          <w:lang w:eastAsia="en-US"/>
        </w:rPr>
        <w:t xml:space="preserve">ould </w:t>
      </w:r>
      <w:r w:rsidRPr="003B05F8">
        <w:rPr>
          <w:rFonts w:eastAsia="Calibri"/>
          <w:color w:val="auto"/>
          <w:lang w:eastAsia="en-US"/>
        </w:rPr>
        <w:t xml:space="preserve">access information when required. </w:t>
      </w:r>
      <w:r w:rsidRPr="00D7713D">
        <w:rPr>
          <w:rFonts w:eastAsia="Calibri"/>
          <w:color w:val="auto"/>
          <w:lang w:eastAsia="en-US"/>
        </w:rPr>
        <w:t>The service changed from a paper</w:t>
      </w:r>
      <w:r w:rsidR="0007381D">
        <w:rPr>
          <w:rFonts w:eastAsia="Calibri"/>
          <w:color w:val="auto"/>
          <w:lang w:eastAsia="en-US"/>
        </w:rPr>
        <w:t>-</w:t>
      </w:r>
      <w:r w:rsidRPr="00D7713D">
        <w:rPr>
          <w:rFonts w:eastAsia="Calibri"/>
          <w:color w:val="auto"/>
          <w:lang w:eastAsia="en-US"/>
        </w:rPr>
        <w:t>based care information system to an electronic care system. All relevant informatio</w:t>
      </w:r>
      <w:r w:rsidR="0007381D">
        <w:rPr>
          <w:rFonts w:eastAsia="Calibri"/>
          <w:color w:val="auto"/>
          <w:lang w:eastAsia="en-US"/>
        </w:rPr>
        <w:t xml:space="preserve">n has </w:t>
      </w:r>
      <w:r w:rsidRPr="00D7713D">
        <w:rPr>
          <w:rFonts w:eastAsia="Calibri"/>
          <w:color w:val="auto"/>
          <w:lang w:eastAsia="en-US"/>
        </w:rPr>
        <w:t xml:space="preserve">been uploaded </w:t>
      </w:r>
      <w:r w:rsidR="0007381D">
        <w:rPr>
          <w:rFonts w:eastAsia="Calibri"/>
          <w:color w:val="auto"/>
          <w:lang w:eastAsia="en-US"/>
        </w:rPr>
        <w:t>o</w:t>
      </w:r>
      <w:r w:rsidRPr="00D7713D">
        <w:rPr>
          <w:rFonts w:eastAsia="Calibri"/>
          <w:color w:val="auto"/>
          <w:lang w:eastAsia="en-US"/>
        </w:rPr>
        <w:t xml:space="preserve">nto the </w:t>
      </w:r>
      <w:r w:rsidR="005B0F94">
        <w:rPr>
          <w:rFonts w:eastAsia="Calibri"/>
          <w:color w:val="auto"/>
          <w:lang w:eastAsia="en-US"/>
        </w:rPr>
        <w:t xml:space="preserve">electronic </w:t>
      </w:r>
      <w:r w:rsidRPr="00D7713D">
        <w:rPr>
          <w:rFonts w:eastAsia="Calibri"/>
          <w:color w:val="auto"/>
          <w:lang w:eastAsia="en-US"/>
        </w:rPr>
        <w:t xml:space="preserve">system. </w:t>
      </w:r>
    </w:p>
    <w:p w14:paraId="2B49E1DB" w14:textId="7142FF12" w:rsidR="00C6716F" w:rsidRPr="00D7713D" w:rsidRDefault="00C6716F" w:rsidP="008F019C">
      <w:pPr>
        <w:rPr>
          <w:rFonts w:eastAsia="Calibri"/>
          <w:color w:val="auto"/>
          <w:lang w:eastAsia="en-US"/>
        </w:rPr>
      </w:pPr>
      <w:r w:rsidRPr="00D7713D">
        <w:rPr>
          <w:rFonts w:eastAsia="Calibri"/>
          <w:color w:val="auto"/>
          <w:lang w:eastAsia="en-US"/>
        </w:rPr>
        <w:t>Care plans have been printed and stored in consumers</w:t>
      </w:r>
      <w:r w:rsidR="0007381D">
        <w:rPr>
          <w:rFonts w:eastAsia="Calibri"/>
          <w:color w:val="auto"/>
          <w:lang w:eastAsia="en-US"/>
        </w:rPr>
        <w:t>’</w:t>
      </w:r>
      <w:r w:rsidRPr="00D7713D">
        <w:rPr>
          <w:rFonts w:eastAsia="Calibri"/>
          <w:color w:val="auto"/>
          <w:lang w:eastAsia="en-US"/>
        </w:rPr>
        <w:t xml:space="preserve"> room to ensure staff ha</w:t>
      </w:r>
      <w:r w:rsidR="0007381D">
        <w:rPr>
          <w:rFonts w:eastAsia="Calibri"/>
          <w:color w:val="auto"/>
          <w:lang w:eastAsia="en-US"/>
        </w:rPr>
        <w:t>d</w:t>
      </w:r>
      <w:r w:rsidRPr="00D7713D">
        <w:rPr>
          <w:rFonts w:eastAsia="Calibri"/>
          <w:color w:val="auto"/>
          <w:lang w:eastAsia="en-US"/>
        </w:rPr>
        <w:t xml:space="preserve"> care information available to them. Staff said they have </w:t>
      </w:r>
      <w:r w:rsidR="005B0F94">
        <w:rPr>
          <w:rFonts w:eastAsia="Calibri"/>
          <w:color w:val="auto"/>
          <w:lang w:eastAsia="en-US"/>
        </w:rPr>
        <w:t xml:space="preserve">received </w:t>
      </w:r>
      <w:r w:rsidRPr="00D7713D">
        <w:rPr>
          <w:rFonts w:eastAsia="Calibri"/>
          <w:color w:val="auto"/>
          <w:lang w:eastAsia="en-US"/>
        </w:rPr>
        <w:t>training in the new care system and it</w:t>
      </w:r>
      <w:r w:rsidR="005B0F94">
        <w:rPr>
          <w:rFonts w:eastAsia="Calibri"/>
          <w:color w:val="auto"/>
          <w:lang w:eastAsia="en-US"/>
        </w:rPr>
        <w:t xml:space="preserve"> was</w:t>
      </w:r>
      <w:r w:rsidRPr="00D7713D">
        <w:rPr>
          <w:rFonts w:eastAsia="Calibri"/>
          <w:color w:val="auto"/>
          <w:lang w:eastAsia="en-US"/>
        </w:rPr>
        <w:t xml:space="preserve"> easy to locate and record information. </w:t>
      </w:r>
      <w:r>
        <w:rPr>
          <w:rFonts w:eastAsia="Calibri"/>
          <w:color w:val="auto"/>
          <w:lang w:eastAsia="en-US"/>
        </w:rPr>
        <w:t>Staff ha</w:t>
      </w:r>
      <w:r w:rsidR="0007381D">
        <w:rPr>
          <w:rFonts w:eastAsia="Calibri"/>
          <w:color w:val="auto"/>
          <w:lang w:eastAsia="en-US"/>
        </w:rPr>
        <w:t xml:space="preserve">d access to </w:t>
      </w:r>
      <w:r>
        <w:rPr>
          <w:rFonts w:eastAsia="Calibri"/>
          <w:color w:val="auto"/>
          <w:lang w:eastAsia="en-US"/>
        </w:rPr>
        <w:t>policies and procedures on the electronic system and in paper</w:t>
      </w:r>
      <w:r w:rsidR="0007381D">
        <w:rPr>
          <w:rFonts w:eastAsia="Calibri"/>
          <w:color w:val="auto"/>
          <w:lang w:eastAsia="en-US"/>
        </w:rPr>
        <w:t>-</w:t>
      </w:r>
      <w:r>
        <w:rPr>
          <w:rFonts w:eastAsia="Calibri"/>
          <w:color w:val="auto"/>
          <w:lang w:eastAsia="en-US"/>
        </w:rPr>
        <w:t>based files</w:t>
      </w:r>
      <w:r w:rsidRPr="002D69B6">
        <w:rPr>
          <w:rFonts w:eastAsia="Calibri"/>
          <w:color w:val="auto"/>
          <w:szCs w:val="22"/>
          <w:lang w:eastAsia="en-US"/>
        </w:rPr>
        <w:t>.</w:t>
      </w:r>
    </w:p>
    <w:p w14:paraId="43008E9B" w14:textId="7AC21681" w:rsidR="00C6716F" w:rsidRPr="00C262BB" w:rsidRDefault="00C6716F" w:rsidP="008F019C">
      <w:r w:rsidRPr="00C262BB">
        <w:rPr>
          <w:rFonts w:eastAsia="Calibri"/>
          <w:color w:val="auto"/>
          <w:szCs w:val="22"/>
          <w:lang w:eastAsia="en-US"/>
        </w:rPr>
        <w:t xml:space="preserve">Opportunities for </w:t>
      </w:r>
      <w:r>
        <w:rPr>
          <w:rFonts w:eastAsia="Calibri"/>
          <w:color w:val="auto"/>
          <w:szCs w:val="22"/>
          <w:lang w:eastAsia="en-US"/>
        </w:rPr>
        <w:t xml:space="preserve">continuous </w:t>
      </w:r>
      <w:r w:rsidRPr="00C262BB">
        <w:rPr>
          <w:rFonts w:eastAsia="Calibri"/>
          <w:color w:val="auto"/>
          <w:szCs w:val="22"/>
          <w:lang w:eastAsia="en-US"/>
        </w:rPr>
        <w:t xml:space="preserve">improvement </w:t>
      </w:r>
      <w:r w:rsidR="0007381D">
        <w:rPr>
          <w:rFonts w:eastAsia="Calibri"/>
          <w:color w:val="auto"/>
          <w:szCs w:val="22"/>
          <w:lang w:eastAsia="en-US"/>
        </w:rPr>
        <w:t>were</w:t>
      </w:r>
      <w:r w:rsidRPr="00C262BB">
        <w:rPr>
          <w:rFonts w:eastAsia="Calibri"/>
          <w:color w:val="auto"/>
          <w:szCs w:val="22"/>
          <w:lang w:eastAsia="en-US"/>
        </w:rPr>
        <w:t xml:space="preserve"> identified </w:t>
      </w:r>
      <w:r w:rsidR="0007381D">
        <w:rPr>
          <w:rFonts w:eastAsia="Calibri"/>
          <w:color w:val="auto"/>
          <w:szCs w:val="22"/>
          <w:lang w:eastAsia="en-US"/>
        </w:rPr>
        <w:t xml:space="preserve">in </w:t>
      </w:r>
      <w:r w:rsidRPr="00C262BB">
        <w:rPr>
          <w:rFonts w:eastAsia="Calibri"/>
          <w:color w:val="auto"/>
          <w:szCs w:val="22"/>
          <w:lang w:eastAsia="en-US"/>
        </w:rPr>
        <w:t xml:space="preserve">consumer, representative and staff feedback </w:t>
      </w:r>
      <w:r w:rsidR="0007381D">
        <w:rPr>
          <w:rFonts w:eastAsia="Calibri"/>
          <w:color w:val="auto"/>
          <w:szCs w:val="22"/>
          <w:lang w:eastAsia="en-US"/>
        </w:rPr>
        <w:t xml:space="preserve">and in the outcomes of </w:t>
      </w:r>
      <w:r w:rsidRPr="00C262BB">
        <w:rPr>
          <w:rFonts w:eastAsia="Calibri"/>
          <w:color w:val="auto"/>
          <w:szCs w:val="22"/>
          <w:lang w:eastAsia="en-US"/>
        </w:rPr>
        <w:t>audit</w:t>
      </w:r>
      <w:r w:rsidR="0007381D">
        <w:rPr>
          <w:rFonts w:eastAsia="Calibri"/>
          <w:color w:val="auto"/>
          <w:szCs w:val="22"/>
          <w:lang w:eastAsia="en-US"/>
        </w:rPr>
        <w:t xml:space="preserve">s </w:t>
      </w:r>
      <w:r w:rsidRPr="00C262BB">
        <w:rPr>
          <w:rFonts w:eastAsia="Calibri"/>
          <w:color w:val="auto"/>
          <w:szCs w:val="22"/>
          <w:lang w:eastAsia="en-US"/>
        </w:rPr>
        <w:t xml:space="preserve">and </w:t>
      </w:r>
      <w:r w:rsidR="0007381D">
        <w:rPr>
          <w:rFonts w:eastAsia="Calibri"/>
          <w:color w:val="auto"/>
          <w:szCs w:val="22"/>
          <w:lang w:eastAsia="en-US"/>
        </w:rPr>
        <w:t xml:space="preserve">feedback from </w:t>
      </w:r>
      <w:r w:rsidRPr="00C262BB">
        <w:rPr>
          <w:rFonts w:eastAsia="Calibri"/>
          <w:color w:val="auto"/>
          <w:szCs w:val="22"/>
          <w:lang w:eastAsia="en-US"/>
        </w:rPr>
        <w:t>external organisation</w:t>
      </w:r>
      <w:r w:rsidR="0007381D">
        <w:rPr>
          <w:rFonts w:eastAsia="Calibri"/>
          <w:color w:val="auto"/>
          <w:szCs w:val="22"/>
          <w:lang w:eastAsia="en-US"/>
        </w:rPr>
        <w:t>s</w:t>
      </w:r>
      <w:r w:rsidRPr="00C262BB">
        <w:rPr>
          <w:rFonts w:eastAsia="Calibri"/>
          <w:color w:val="auto"/>
          <w:szCs w:val="22"/>
          <w:lang w:eastAsia="en-US"/>
        </w:rPr>
        <w:t xml:space="preserve">. </w:t>
      </w:r>
      <w:r w:rsidR="0007381D">
        <w:rPr>
          <w:rFonts w:eastAsia="Calibri"/>
          <w:color w:val="auto"/>
          <w:szCs w:val="22"/>
          <w:lang w:eastAsia="en-US"/>
        </w:rPr>
        <w:t xml:space="preserve"> T</w:t>
      </w:r>
      <w:r w:rsidRPr="00C262BB">
        <w:rPr>
          <w:rFonts w:eastAsia="Calibri"/>
          <w:color w:val="auto"/>
          <w:szCs w:val="22"/>
          <w:lang w:eastAsia="en-US"/>
        </w:rPr>
        <w:t>he continuous improvement plan</w:t>
      </w:r>
      <w:r>
        <w:rPr>
          <w:rFonts w:eastAsia="Calibri"/>
          <w:color w:val="auto"/>
          <w:szCs w:val="22"/>
          <w:lang w:eastAsia="en-US"/>
        </w:rPr>
        <w:t xml:space="preserve"> </w:t>
      </w:r>
      <w:r w:rsidR="0007381D">
        <w:rPr>
          <w:rFonts w:eastAsia="Calibri"/>
          <w:color w:val="auto"/>
          <w:szCs w:val="22"/>
          <w:lang w:eastAsia="en-US"/>
        </w:rPr>
        <w:t>demonstrated there</w:t>
      </w:r>
      <w:r w:rsidR="005B0F94">
        <w:rPr>
          <w:rFonts w:eastAsia="Calibri"/>
          <w:color w:val="auto"/>
          <w:szCs w:val="22"/>
          <w:lang w:eastAsia="en-US"/>
        </w:rPr>
        <w:t xml:space="preserve"> wa</w:t>
      </w:r>
      <w:r w:rsidR="0007381D">
        <w:rPr>
          <w:rFonts w:eastAsia="Calibri"/>
          <w:color w:val="auto"/>
          <w:szCs w:val="22"/>
          <w:lang w:eastAsia="en-US"/>
        </w:rPr>
        <w:t xml:space="preserve">s a process </w:t>
      </w:r>
      <w:r w:rsidR="005B0F94">
        <w:rPr>
          <w:rFonts w:eastAsia="Calibri"/>
          <w:color w:val="auto"/>
          <w:szCs w:val="22"/>
          <w:lang w:eastAsia="en-US"/>
        </w:rPr>
        <w:t xml:space="preserve">followed </w:t>
      </w:r>
      <w:r w:rsidR="0007381D">
        <w:rPr>
          <w:rFonts w:eastAsia="Calibri"/>
          <w:color w:val="auto"/>
          <w:szCs w:val="22"/>
          <w:lang w:eastAsia="en-US"/>
        </w:rPr>
        <w:t>to complete and evaluate opportunities for improvement.</w:t>
      </w:r>
    </w:p>
    <w:p w14:paraId="37E9BFF7" w14:textId="66CC9D69" w:rsidR="00C6716F" w:rsidRPr="00485D4D" w:rsidRDefault="00C6716F" w:rsidP="008F019C">
      <w:r w:rsidRPr="00542A57">
        <w:rPr>
          <w:rFonts w:eastAsia="Calibri"/>
          <w:color w:val="auto"/>
          <w:szCs w:val="22"/>
          <w:lang w:eastAsia="en-US"/>
        </w:rPr>
        <w:t xml:space="preserve">The service </w:t>
      </w:r>
      <w:r w:rsidR="0007381D">
        <w:rPr>
          <w:rFonts w:eastAsia="Calibri"/>
          <w:color w:val="auto"/>
          <w:szCs w:val="22"/>
          <w:lang w:eastAsia="en-US"/>
        </w:rPr>
        <w:t xml:space="preserve">has an </w:t>
      </w:r>
      <w:r w:rsidRPr="00542A57">
        <w:rPr>
          <w:rFonts w:eastAsia="Calibri"/>
          <w:color w:val="auto"/>
          <w:szCs w:val="22"/>
          <w:lang w:eastAsia="en-US"/>
        </w:rPr>
        <w:t xml:space="preserve">allocated </w:t>
      </w:r>
      <w:r w:rsidR="0007381D">
        <w:rPr>
          <w:rFonts w:eastAsia="Calibri"/>
          <w:color w:val="auto"/>
          <w:szCs w:val="22"/>
          <w:lang w:eastAsia="en-US"/>
        </w:rPr>
        <w:t xml:space="preserve">annual </w:t>
      </w:r>
      <w:r w:rsidRPr="00542A57">
        <w:rPr>
          <w:rFonts w:eastAsia="Calibri"/>
          <w:color w:val="auto"/>
          <w:szCs w:val="22"/>
          <w:lang w:eastAsia="en-US"/>
        </w:rPr>
        <w:t>budget</w:t>
      </w:r>
      <w:r>
        <w:rPr>
          <w:rFonts w:eastAsia="Calibri"/>
          <w:color w:val="auto"/>
          <w:szCs w:val="22"/>
          <w:lang w:eastAsia="en-US"/>
        </w:rPr>
        <w:t xml:space="preserve">. </w:t>
      </w:r>
      <w:r w:rsidR="005B0F94">
        <w:rPr>
          <w:rFonts w:eastAsia="Calibri"/>
          <w:color w:val="auto"/>
          <w:szCs w:val="22"/>
          <w:lang w:eastAsia="en-US"/>
        </w:rPr>
        <w:t>M</w:t>
      </w:r>
      <w:r>
        <w:rPr>
          <w:rFonts w:eastAsia="Calibri"/>
          <w:color w:val="auto"/>
          <w:szCs w:val="22"/>
          <w:lang w:eastAsia="en-US"/>
        </w:rPr>
        <w:t>onthly meeting</w:t>
      </w:r>
      <w:r w:rsidR="005B0F94">
        <w:rPr>
          <w:rFonts w:eastAsia="Calibri"/>
          <w:color w:val="auto"/>
          <w:szCs w:val="22"/>
          <w:lang w:eastAsia="en-US"/>
        </w:rPr>
        <w:t>s were</w:t>
      </w:r>
      <w:r>
        <w:rPr>
          <w:rFonts w:eastAsia="Calibri"/>
          <w:color w:val="auto"/>
          <w:szCs w:val="22"/>
          <w:lang w:eastAsia="en-US"/>
        </w:rPr>
        <w:t xml:space="preserve"> held between the service manager and </w:t>
      </w:r>
      <w:r w:rsidR="0007381D">
        <w:rPr>
          <w:rFonts w:eastAsia="Calibri"/>
          <w:color w:val="auto"/>
          <w:szCs w:val="22"/>
          <w:lang w:eastAsia="en-US"/>
        </w:rPr>
        <w:t xml:space="preserve">the </w:t>
      </w:r>
      <w:r>
        <w:rPr>
          <w:rFonts w:eastAsia="Calibri"/>
          <w:color w:val="auto"/>
          <w:szCs w:val="22"/>
          <w:lang w:eastAsia="en-US"/>
        </w:rPr>
        <w:t xml:space="preserve">finance </w:t>
      </w:r>
      <w:r w:rsidR="0007381D">
        <w:rPr>
          <w:rFonts w:eastAsia="Calibri"/>
          <w:color w:val="auto"/>
          <w:szCs w:val="22"/>
          <w:lang w:eastAsia="en-US"/>
        </w:rPr>
        <w:t xml:space="preserve">team </w:t>
      </w:r>
      <w:r>
        <w:rPr>
          <w:rFonts w:eastAsia="Calibri"/>
          <w:color w:val="auto"/>
          <w:szCs w:val="22"/>
          <w:lang w:eastAsia="en-US"/>
        </w:rPr>
        <w:t xml:space="preserve">to discuss the </w:t>
      </w:r>
      <w:r w:rsidR="0007381D">
        <w:rPr>
          <w:rFonts w:eastAsia="Calibri"/>
          <w:color w:val="auto"/>
          <w:szCs w:val="22"/>
          <w:lang w:eastAsia="en-US"/>
        </w:rPr>
        <w:t>service’s</w:t>
      </w:r>
      <w:r w:rsidR="00A543A9">
        <w:rPr>
          <w:rFonts w:eastAsia="Calibri"/>
          <w:color w:val="auto"/>
          <w:szCs w:val="22"/>
          <w:lang w:eastAsia="en-US"/>
        </w:rPr>
        <w:t xml:space="preserve"> finances</w:t>
      </w:r>
      <w:r>
        <w:rPr>
          <w:rFonts w:eastAsia="Calibri"/>
          <w:color w:val="auto"/>
          <w:szCs w:val="22"/>
          <w:lang w:eastAsia="en-US"/>
        </w:rPr>
        <w:t>.</w:t>
      </w:r>
      <w:r w:rsidRPr="00542A57">
        <w:rPr>
          <w:rFonts w:eastAsia="Calibri"/>
          <w:color w:val="auto"/>
          <w:szCs w:val="22"/>
          <w:lang w:eastAsia="en-US"/>
        </w:rPr>
        <w:t xml:space="preserve"> </w:t>
      </w:r>
      <w:r w:rsidR="00A543A9" w:rsidRPr="00542A57">
        <w:rPr>
          <w:rFonts w:eastAsia="Calibri"/>
          <w:color w:val="auto"/>
          <w:szCs w:val="22"/>
          <w:lang w:eastAsia="en-US"/>
        </w:rPr>
        <w:t xml:space="preserve">There </w:t>
      </w:r>
      <w:r w:rsidR="00A543A9">
        <w:rPr>
          <w:rFonts w:eastAsia="Calibri"/>
          <w:color w:val="auto"/>
          <w:szCs w:val="22"/>
          <w:lang w:eastAsia="en-US"/>
        </w:rPr>
        <w:t>we</w:t>
      </w:r>
      <w:r w:rsidR="00A543A9" w:rsidRPr="00542A57">
        <w:rPr>
          <w:rFonts w:eastAsia="Calibri"/>
          <w:color w:val="auto"/>
          <w:szCs w:val="22"/>
          <w:lang w:eastAsia="en-US"/>
        </w:rPr>
        <w:t>re processes for request</w:t>
      </w:r>
      <w:r w:rsidR="00A543A9">
        <w:rPr>
          <w:rFonts w:eastAsia="Calibri"/>
          <w:color w:val="auto"/>
          <w:szCs w:val="22"/>
          <w:lang w:eastAsia="en-US"/>
        </w:rPr>
        <w:t>ing</w:t>
      </w:r>
      <w:r w:rsidR="00A543A9" w:rsidRPr="00542A57">
        <w:rPr>
          <w:rFonts w:eastAsia="Calibri"/>
          <w:color w:val="auto"/>
          <w:szCs w:val="22"/>
          <w:lang w:eastAsia="en-US"/>
        </w:rPr>
        <w:t xml:space="preserve"> additional funding</w:t>
      </w:r>
      <w:r w:rsidR="00A543A9">
        <w:rPr>
          <w:rFonts w:eastAsia="Calibri"/>
          <w:color w:val="auto"/>
          <w:szCs w:val="22"/>
          <w:lang w:eastAsia="en-US"/>
        </w:rPr>
        <w:t xml:space="preserve">.  The organisation had a </w:t>
      </w:r>
      <w:r w:rsidRPr="00542A57">
        <w:rPr>
          <w:rFonts w:eastAsia="Calibri"/>
          <w:color w:val="auto"/>
          <w:szCs w:val="22"/>
          <w:lang w:eastAsia="en-US"/>
        </w:rPr>
        <w:t xml:space="preserve">financial delegation system in place </w:t>
      </w:r>
      <w:r w:rsidR="005B0F94">
        <w:rPr>
          <w:rFonts w:eastAsia="Calibri"/>
          <w:color w:val="auto"/>
          <w:szCs w:val="22"/>
          <w:lang w:eastAsia="en-US"/>
        </w:rPr>
        <w:t>enabling different levels of expenditure to be approved.</w:t>
      </w:r>
      <w:r w:rsidRPr="00542A57">
        <w:rPr>
          <w:rFonts w:eastAsia="Calibri"/>
          <w:color w:val="auto"/>
          <w:szCs w:val="22"/>
          <w:lang w:eastAsia="en-US"/>
        </w:rPr>
        <w:t xml:space="preserve"> </w:t>
      </w:r>
    </w:p>
    <w:p w14:paraId="746E04B4" w14:textId="52BFAABF" w:rsidR="00C6716F" w:rsidRPr="00DE0CFC" w:rsidRDefault="00C6716F" w:rsidP="00A543A9">
      <w:pPr>
        <w:pStyle w:val="ListBullet2"/>
        <w:numPr>
          <w:ilvl w:val="0"/>
          <w:numId w:val="0"/>
        </w:numPr>
        <w:rPr>
          <w:rFonts w:eastAsia="Calibri"/>
        </w:rPr>
      </w:pPr>
      <w:r w:rsidRPr="00C6716F">
        <w:rPr>
          <w:rFonts w:eastAsia="Calibri"/>
        </w:rPr>
        <w:t>The organisation ha</w:t>
      </w:r>
      <w:r w:rsidR="00A543A9">
        <w:rPr>
          <w:rFonts w:eastAsia="Calibri"/>
        </w:rPr>
        <w:t xml:space="preserve">d an </w:t>
      </w:r>
      <w:r w:rsidRPr="00C6716F">
        <w:rPr>
          <w:rFonts w:eastAsia="Calibri"/>
        </w:rPr>
        <w:t>organisational structure in place which identifie</w:t>
      </w:r>
      <w:r w:rsidR="00A543A9">
        <w:rPr>
          <w:rFonts w:eastAsia="Calibri"/>
        </w:rPr>
        <w:t>d</w:t>
      </w:r>
      <w:r w:rsidRPr="00C6716F">
        <w:rPr>
          <w:rFonts w:eastAsia="Calibri"/>
        </w:rPr>
        <w:t xml:space="preserve"> staff reporting lines and </w:t>
      </w:r>
      <w:r w:rsidR="00A543A9">
        <w:rPr>
          <w:rFonts w:eastAsia="Calibri"/>
        </w:rPr>
        <w:t xml:space="preserve">a </w:t>
      </w:r>
      <w:r w:rsidRPr="00C6716F">
        <w:rPr>
          <w:rFonts w:eastAsia="Calibri"/>
        </w:rPr>
        <w:t>hierarchy of management and governance.</w:t>
      </w:r>
      <w:r w:rsidR="00A543A9">
        <w:rPr>
          <w:rFonts w:eastAsia="Calibri"/>
        </w:rPr>
        <w:t xml:space="preserve">  </w:t>
      </w:r>
    </w:p>
    <w:p w14:paraId="3AEBA3A6" w14:textId="018A464D" w:rsidR="00C6716F" w:rsidRDefault="00C6716F" w:rsidP="008F019C">
      <w:pPr>
        <w:pStyle w:val="ListBullet"/>
        <w:numPr>
          <w:ilvl w:val="0"/>
          <w:numId w:val="0"/>
        </w:numPr>
      </w:pPr>
      <w:r>
        <w:t xml:space="preserve">The service </w:t>
      </w:r>
      <w:r w:rsidR="00A543A9">
        <w:t>wa</w:t>
      </w:r>
      <w:r>
        <w:t xml:space="preserve">s a member of peak bodies </w:t>
      </w:r>
      <w:r w:rsidR="00A543A9">
        <w:t xml:space="preserve">and </w:t>
      </w:r>
      <w:r w:rsidR="005B0F94">
        <w:t>relied on t</w:t>
      </w:r>
      <w:r w:rsidR="00A543A9">
        <w:t xml:space="preserve">he peak bodies </w:t>
      </w:r>
      <w:r>
        <w:t>to inform</w:t>
      </w:r>
      <w:r w:rsidR="005B0F94">
        <w:t xml:space="preserve"> it of</w:t>
      </w:r>
      <w:r>
        <w:t xml:space="preserve"> regulatory changes. </w:t>
      </w:r>
      <w:r w:rsidR="00A543A9">
        <w:t xml:space="preserve">Changes were </w:t>
      </w:r>
      <w:r>
        <w:t>disseminated to staff by the service manager.</w:t>
      </w:r>
      <w:r w:rsidR="00A543A9">
        <w:t xml:space="preserve">  </w:t>
      </w:r>
      <w:r w:rsidRPr="0012541B">
        <w:t xml:space="preserve">Regulatory compliance </w:t>
      </w:r>
      <w:r w:rsidR="00A543A9">
        <w:t>wa</w:t>
      </w:r>
      <w:r w:rsidRPr="0012541B">
        <w:t xml:space="preserve">s monitored monthly by the organisation's </w:t>
      </w:r>
      <w:r>
        <w:t>m</w:t>
      </w:r>
      <w:r w:rsidRPr="0012541B">
        <w:t>anagement team and quarterly by the Audit and Risk Committee</w:t>
      </w:r>
      <w:r w:rsidR="00A543A9">
        <w:t>.</w:t>
      </w:r>
    </w:p>
    <w:p w14:paraId="50A9A949" w14:textId="02F04C67" w:rsidR="00C6716F" w:rsidRPr="000D0CF7" w:rsidRDefault="00A543A9" w:rsidP="008F019C">
      <w:pPr>
        <w:rPr>
          <w:rFonts w:eastAsiaTheme="minorHAnsi"/>
          <w:color w:val="auto"/>
        </w:rPr>
      </w:pPr>
      <w:r>
        <w:rPr>
          <w:rFonts w:eastAsiaTheme="minorHAnsi"/>
          <w:color w:val="auto"/>
        </w:rPr>
        <w:t>A new management team ha</w:t>
      </w:r>
      <w:r w:rsidR="005B0F94">
        <w:rPr>
          <w:rFonts w:eastAsiaTheme="minorHAnsi"/>
          <w:color w:val="auto"/>
        </w:rPr>
        <w:t>d</w:t>
      </w:r>
      <w:r>
        <w:rPr>
          <w:rFonts w:eastAsiaTheme="minorHAnsi"/>
          <w:color w:val="auto"/>
        </w:rPr>
        <w:t xml:space="preserve"> implemented a new </w:t>
      </w:r>
      <w:r w:rsidR="00C6716F">
        <w:rPr>
          <w:rFonts w:eastAsiaTheme="minorHAnsi"/>
          <w:color w:val="auto"/>
        </w:rPr>
        <w:t xml:space="preserve">complaints and feedback system </w:t>
      </w:r>
      <w:r>
        <w:rPr>
          <w:rFonts w:eastAsiaTheme="minorHAnsi"/>
          <w:color w:val="auto"/>
        </w:rPr>
        <w:t>that appeared to effective</w:t>
      </w:r>
      <w:r w:rsidR="00C6716F">
        <w:rPr>
          <w:rFonts w:eastAsiaTheme="minorHAnsi"/>
          <w:color w:val="auto"/>
        </w:rPr>
        <w:t>.</w:t>
      </w:r>
      <w:r>
        <w:rPr>
          <w:rFonts w:eastAsiaTheme="minorHAnsi"/>
          <w:color w:val="auto"/>
        </w:rPr>
        <w:t xml:space="preserve">  </w:t>
      </w:r>
      <w:r w:rsidR="00C6716F">
        <w:rPr>
          <w:rFonts w:eastAsiaTheme="minorHAnsi"/>
          <w:color w:val="auto"/>
        </w:rPr>
        <w:t xml:space="preserve">Consumers, staff and representatives </w:t>
      </w:r>
      <w:r>
        <w:rPr>
          <w:rFonts w:eastAsiaTheme="minorHAnsi"/>
          <w:color w:val="auto"/>
        </w:rPr>
        <w:t>we</w:t>
      </w:r>
      <w:r w:rsidR="00C6716F">
        <w:rPr>
          <w:rFonts w:eastAsiaTheme="minorHAnsi"/>
          <w:color w:val="auto"/>
        </w:rPr>
        <w:t>re encouraged to lodge complaints and feedback</w:t>
      </w:r>
      <w:r w:rsidR="005B0F94">
        <w:rPr>
          <w:rFonts w:eastAsiaTheme="minorHAnsi"/>
          <w:color w:val="auto"/>
        </w:rPr>
        <w:t>,</w:t>
      </w:r>
      <w:r w:rsidR="00C6716F">
        <w:rPr>
          <w:rFonts w:eastAsiaTheme="minorHAnsi"/>
          <w:color w:val="auto"/>
        </w:rPr>
        <w:t xml:space="preserve"> and the service respond</w:t>
      </w:r>
      <w:r>
        <w:rPr>
          <w:rFonts w:eastAsiaTheme="minorHAnsi"/>
          <w:color w:val="auto"/>
        </w:rPr>
        <w:t>ed</w:t>
      </w:r>
      <w:r w:rsidR="00C6716F">
        <w:rPr>
          <w:rFonts w:eastAsiaTheme="minorHAnsi"/>
          <w:color w:val="auto"/>
        </w:rPr>
        <w:t xml:space="preserve"> to all items received in a timely manner. Complaints </w:t>
      </w:r>
      <w:r>
        <w:rPr>
          <w:rFonts w:eastAsiaTheme="minorHAnsi"/>
          <w:color w:val="auto"/>
        </w:rPr>
        <w:t>we</w:t>
      </w:r>
      <w:r w:rsidR="00C6716F">
        <w:rPr>
          <w:rFonts w:eastAsiaTheme="minorHAnsi"/>
          <w:color w:val="auto"/>
        </w:rPr>
        <w:t xml:space="preserve">re analysed and reviewed for trends and items </w:t>
      </w:r>
      <w:r>
        <w:rPr>
          <w:rFonts w:eastAsiaTheme="minorHAnsi"/>
          <w:color w:val="auto"/>
        </w:rPr>
        <w:t>we</w:t>
      </w:r>
      <w:r w:rsidR="00C6716F">
        <w:rPr>
          <w:rFonts w:eastAsiaTheme="minorHAnsi"/>
          <w:color w:val="auto"/>
        </w:rPr>
        <w:t xml:space="preserve">re added to the continuous improvement plan where appropriate. </w:t>
      </w:r>
    </w:p>
    <w:p w14:paraId="6CD9ACF2" w14:textId="19B4F99A" w:rsidR="009F0840" w:rsidRDefault="00C6716F" w:rsidP="009F0840">
      <w:pPr>
        <w:pStyle w:val="ListBullet"/>
        <w:numPr>
          <w:ilvl w:val="0"/>
          <w:numId w:val="0"/>
        </w:numPr>
      </w:pPr>
      <w:r w:rsidRPr="008F019C">
        <w:rPr>
          <w:rFonts w:eastAsia="Fira Sans Light"/>
        </w:rPr>
        <w:t>The organisation provided a documented risk management framework, including policies describing how</w:t>
      </w:r>
      <w:r w:rsidR="008F019C" w:rsidRPr="008F019C">
        <w:rPr>
          <w:rFonts w:eastAsia="Fira Sans Light"/>
        </w:rPr>
        <w:t xml:space="preserve"> </w:t>
      </w:r>
      <w:r w:rsidRPr="008F019C">
        <w:rPr>
          <w:rFonts w:eastAsia="Calibri"/>
        </w:rPr>
        <w:t xml:space="preserve">high impact or high prevalence risks associated with the care of consumers </w:t>
      </w:r>
      <w:r w:rsidR="00A543A9">
        <w:rPr>
          <w:rFonts w:eastAsia="Calibri"/>
        </w:rPr>
        <w:t>wa</w:t>
      </w:r>
      <w:r w:rsidRPr="008F019C">
        <w:rPr>
          <w:rFonts w:eastAsia="Calibri"/>
        </w:rPr>
        <w:t>s managed</w:t>
      </w:r>
      <w:r w:rsidR="008F019C" w:rsidRPr="008F019C">
        <w:rPr>
          <w:rFonts w:eastAsia="Calibri"/>
        </w:rPr>
        <w:t>,</w:t>
      </w:r>
      <w:r w:rsidR="00A543A9">
        <w:rPr>
          <w:rFonts w:eastAsia="Calibri"/>
        </w:rPr>
        <w:t xml:space="preserve"> </w:t>
      </w:r>
      <w:r w:rsidRPr="008F019C">
        <w:rPr>
          <w:rFonts w:eastAsia="Calibri"/>
        </w:rPr>
        <w:t>the abuse and neglect of consumers</w:t>
      </w:r>
      <w:r w:rsidR="00A543A9">
        <w:rPr>
          <w:rFonts w:eastAsia="Calibri"/>
        </w:rPr>
        <w:t xml:space="preserve"> was </w:t>
      </w:r>
      <w:r w:rsidRPr="008F019C">
        <w:rPr>
          <w:rFonts w:eastAsia="Calibri"/>
        </w:rPr>
        <w:t>identified and responded to</w:t>
      </w:r>
      <w:r w:rsidR="008F019C" w:rsidRPr="008F019C">
        <w:rPr>
          <w:rFonts w:eastAsia="Calibri"/>
        </w:rPr>
        <w:t>,</w:t>
      </w:r>
      <w:r w:rsidR="00A543A9">
        <w:rPr>
          <w:rFonts w:eastAsia="Calibri"/>
        </w:rPr>
        <w:t xml:space="preserve"> and </w:t>
      </w:r>
      <w:r w:rsidRPr="008F019C">
        <w:rPr>
          <w:rFonts w:eastAsia="Calibri"/>
        </w:rPr>
        <w:t xml:space="preserve">consumers </w:t>
      </w:r>
      <w:r w:rsidR="00A543A9">
        <w:rPr>
          <w:rFonts w:eastAsia="Calibri"/>
        </w:rPr>
        <w:t>we</w:t>
      </w:r>
      <w:r w:rsidRPr="008F019C">
        <w:rPr>
          <w:rFonts w:eastAsia="Calibri"/>
        </w:rPr>
        <w:t>re supported to live the best life they c</w:t>
      </w:r>
      <w:r w:rsidR="00A543A9">
        <w:rPr>
          <w:rFonts w:eastAsia="Calibri"/>
        </w:rPr>
        <w:t>ould</w:t>
      </w:r>
      <w:r w:rsidRPr="008F019C">
        <w:rPr>
          <w:rFonts w:eastAsia="Calibri"/>
        </w:rPr>
        <w:t>.</w:t>
      </w:r>
      <w:r w:rsidR="00A543A9" w:rsidRPr="00A543A9">
        <w:rPr>
          <w:rFonts w:eastAsia="Fira Sans Light"/>
        </w:rPr>
        <w:t xml:space="preserve"> </w:t>
      </w:r>
      <w:r w:rsidR="00A543A9" w:rsidRPr="0051768C">
        <w:rPr>
          <w:rFonts w:eastAsia="Fira Sans Light"/>
        </w:rPr>
        <w:t xml:space="preserve">Staff had </w:t>
      </w:r>
      <w:r w:rsidR="009F0840">
        <w:rPr>
          <w:rFonts w:eastAsia="Fira Sans Light"/>
        </w:rPr>
        <w:t>received education</w:t>
      </w:r>
      <w:r w:rsidR="00A543A9" w:rsidRPr="0051768C">
        <w:rPr>
          <w:rFonts w:eastAsia="Fira Sans Light"/>
        </w:rPr>
        <w:t xml:space="preserve"> about the policies and were able to provide examples of their relevance to their work. </w:t>
      </w:r>
      <w:r w:rsidR="009F0840">
        <w:t xml:space="preserve">Abuse and neglect of consumers </w:t>
      </w:r>
      <w:r w:rsidR="005B0F94">
        <w:t>wa</w:t>
      </w:r>
      <w:r w:rsidR="009F0840">
        <w:t xml:space="preserve">s included in mandatory training and </w:t>
      </w:r>
      <w:r w:rsidR="005B0F94">
        <w:t>wa</w:t>
      </w:r>
      <w:r w:rsidR="009F0840">
        <w:t>s completed annually.</w:t>
      </w:r>
    </w:p>
    <w:p w14:paraId="3FFB51B4" w14:textId="4DF9D9DF" w:rsidR="00C6716F" w:rsidRDefault="00C6716F" w:rsidP="008F019C">
      <w:pPr>
        <w:pStyle w:val="ListBullet"/>
        <w:numPr>
          <w:ilvl w:val="0"/>
          <w:numId w:val="0"/>
        </w:numPr>
      </w:pPr>
      <w:r>
        <w:lastRenderedPageBreak/>
        <w:t xml:space="preserve">A new role of a clinical lead </w:t>
      </w:r>
      <w:r w:rsidR="009F0840">
        <w:t>was</w:t>
      </w:r>
      <w:r>
        <w:t xml:space="preserve"> created </w:t>
      </w:r>
      <w:r w:rsidR="009F0840">
        <w:t>with</w:t>
      </w:r>
      <w:r>
        <w:t xml:space="preserve">in the organisation and </w:t>
      </w:r>
      <w:r w:rsidR="002C24B1">
        <w:t>was</w:t>
      </w:r>
      <w:r w:rsidR="009F0840">
        <w:t xml:space="preserve"> responsible for </w:t>
      </w:r>
      <w:r>
        <w:t>visit</w:t>
      </w:r>
      <w:r w:rsidR="009F0840">
        <w:t>ing</w:t>
      </w:r>
      <w:r>
        <w:t xml:space="preserve"> the s</w:t>
      </w:r>
      <w:r w:rsidR="002C24B1">
        <w:t xml:space="preserve">ervice </w:t>
      </w:r>
      <w:r>
        <w:t>week</w:t>
      </w:r>
      <w:r w:rsidR="002C24B1">
        <w:t>ly</w:t>
      </w:r>
      <w:r>
        <w:t xml:space="preserve"> to discuss clinical indicators and</w:t>
      </w:r>
      <w:r w:rsidR="009F0840">
        <w:t xml:space="preserve"> assist in </w:t>
      </w:r>
      <w:r>
        <w:t>manag</w:t>
      </w:r>
      <w:r w:rsidR="009F0840">
        <w:t>ing</w:t>
      </w:r>
      <w:r>
        <w:t xml:space="preserve"> high impact </w:t>
      </w:r>
      <w:r w:rsidR="009F0840">
        <w:t xml:space="preserve">and </w:t>
      </w:r>
      <w:r>
        <w:t>high prevalence risks associated with the care of consumers.</w:t>
      </w:r>
    </w:p>
    <w:p w14:paraId="5E167AF8" w14:textId="7BCD8FD1" w:rsidR="00C6716F" w:rsidRPr="00A04D29" w:rsidRDefault="00C6716F" w:rsidP="008F019C">
      <w:pPr>
        <w:rPr>
          <w:rFonts w:eastAsiaTheme="minorHAnsi"/>
        </w:rPr>
      </w:pPr>
      <w:r w:rsidRPr="00BD1823">
        <w:rPr>
          <w:rFonts w:eastAsia="Fira Sans Light"/>
          <w:color w:val="auto"/>
          <w:szCs w:val="22"/>
          <w:lang w:eastAsia="en-US"/>
        </w:rPr>
        <w:t>The organisation provided</w:t>
      </w:r>
      <w:r w:rsidR="008A60C4">
        <w:rPr>
          <w:rFonts w:eastAsia="Fira Sans Light"/>
          <w:color w:val="auto"/>
          <w:szCs w:val="22"/>
          <w:lang w:eastAsia="en-US"/>
        </w:rPr>
        <w:t xml:space="preserve"> </w:t>
      </w:r>
      <w:r w:rsidRPr="00BD1823">
        <w:t>a documented clinical governance framework</w:t>
      </w:r>
      <w:r w:rsidR="008A60C4">
        <w:t xml:space="preserve"> that included </w:t>
      </w:r>
      <w:r w:rsidRPr="00BD1823">
        <w:t>a policy relating to antimicrobial stewardship</w:t>
      </w:r>
      <w:r w:rsidR="008A60C4">
        <w:t xml:space="preserve">, </w:t>
      </w:r>
      <w:r w:rsidRPr="00BD1823">
        <w:t>a policy relating to minimising the use of restraint</w:t>
      </w:r>
      <w:r w:rsidR="008A60C4">
        <w:t xml:space="preserve">, and </w:t>
      </w:r>
      <w:r w:rsidRPr="00BD1823">
        <w:t>an open disclosure policy.</w:t>
      </w:r>
      <w:r w:rsidR="008A60C4">
        <w:t xml:space="preserve">  </w:t>
      </w:r>
      <w:r w:rsidRPr="00BD1823">
        <w:rPr>
          <w:rFonts w:eastAsia="Fira Sans Light"/>
          <w:color w:val="auto"/>
          <w:szCs w:val="22"/>
          <w:lang w:eastAsia="en-US"/>
        </w:rPr>
        <w:t>Staff had been educated about the policies and were able to provide examples of their relevance to their work</w:t>
      </w:r>
      <w:r w:rsidRPr="00821519">
        <w:rPr>
          <w:rFonts w:eastAsia="Fira Sans Light"/>
          <w:color w:val="auto"/>
          <w:szCs w:val="22"/>
          <w:lang w:eastAsia="en-US"/>
        </w:rPr>
        <w:t xml:space="preserve">. </w:t>
      </w:r>
    </w:p>
    <w:p w14:paraId="5D0B4755" w14:textId="67330E96" w:rsidR="00C6716F" w:rsidRPr="005F7DD0" w:rsidRDefault="00C6716F" w:rsidP="008F019C">
      <w:pPr>
        <w:rPr>
          <w:rFonts w:eastAsiaTheme="minorHAnsi"/>
        </w:rPr>
      </w:pPr>
      <w:r w:rsidRPr="008C7066">
        <w:rPr>
          <w:rFonts w:eastAsiaTheme="minorEastAsia"/>
          <w:color w:val="auto"/>
        </w:rPr>
        <w:t xml:space="preserve">Management said </w:t>
      </w:r>
      <w:r w:rsidR="008A60C4">
        <w:rPr>
          <w:rFonts w:eastAsiaTheme="minorEastAsia"/>
          <w:color w:val="auto"/>
        </w:rPr>
        <w:t>that in applying the framework, a</w:t>
      </w:r>
      <w:r w:rsidRPr="008C7066">
        <w:rPr>
          <w:rFonts w:eastAsiaTheme="minorEastAsia"/>
          <w:color w:val="auto"/>
        </w:rPr>
        <w:t xml:space="preserve">ll chemical restraints </w:t>
      </w:r>
      <w:r w:rsidR="002C24B1">
        <w:rPr>
          <w:rFonts w:eastAsiaTheme="minorEastAsia"/>
          <w:color w:val="auto"/>
        </w:rPr>
        <w:t xml:space="preserve">at the service </w:t>
      </w:r>
      <w:r w:rsidRPr="008C7066">
        <w:rPr>
          <w:rFonts w:eastAsiaTheme="minorEastAsia"/>
          <w:color w:val="auto"/>
        </w:rPr>
        <w:t xml:space="preserve">were removed by 22 September 2020. </w:t>
      </w:r>
      <w:r w:rsidR="008A60C4">
        <w:rPr>
          <w:rFonts w:eastAsiaTheme="minorEastAsia"/>
          <w:color w:val="auto"/>
        </w:rPr>
        <w:t xml:space="preserve"> </w:t>
      </w:r>
      <w:r w:rsidRPr="6F391226">
        <w:rPr>
          <w:rFonts w:eastAsiaTheme="minorEastAsia"/>
        </w:rPr>
        <w:t xml:space="preserve">All psychotropic medications prescribed require a consent form to be signed by the consumer or their representative to ensure they understand and consent to </w:t>
      </w:r>
      <w:r w:rsidR="008A60C4">
        <w:rPr>
          <w:rFonts w:eastAsiaTheme="minorEastAsia"/>
        </w:rPr>
        <w:t>the medication</w:t>
      </w:r>
      <w:r w:rsidRPr="6F391226">
        <w:rPr>
          <w:rFonts w:eastAsiaTheme="minorEastAsia"/>
        </w:rPr>
        <w:t>.</w:t>
      </w:r>
      <w:r w:rsidR="008A60C4">
        <w:rPr>
          <w:rFonts w:eastAsiaTheme="minorEastAsia"/>
        </w:rPr>
        <w:t xml:space="preserve">  </w:t>
      </w:r>
      <w:r>
        <w:rPr>
          <w:rFonts w:eastAsiaTheme="minorHAnsi"/>
        </w:rPr>
        <w:t>There are antimicrobial audits conducted by an external contractor to ensure the service is complying with the organisation</w:t>
      </w:r>
      <w:r w:rsidR="002C24B1">
        <w:rPr>
          <w:rFonts w:eastAsiaTheme="minorHAnsi"/>
        </w:rPr>
        <w:t>’</w:t>
      </w:r>
      <w:r>
        <w:rPr>
          <w:rFonts w:eastAsiaTheme="minorHAnsi"/>
        </w:rPr>
        <w:t>s policy on antibiotic use.</w:t>
      </w:r>
    </w:p>
    <w:p w14:paraId="3CE56D52" w14:textId="5A2234AB" w:rsidR="00C6716F" w:rsidRPr="00095CD4" w:rsidRDefault="00C6716F" w:rsidP="00C6716F">
      <w:pPr>
        <w:rPr>
          <w:rFonts w:eastAsia="Calibri"/>
        </w:rPr>
      </w:pPr>
      <w:r w:rsidRPr="00154403">
        <w:rPr>
          <w:rFonts w:eastAsiaTheme="minorHAnsi"/>
        </w:rPr>
        <w:t xml:space="preserve">The Quality </w:t>
      </w:r>
      <w:r w:rsidRPr="00604351">
        <w:rPr>
          <w:rFonts w:eastAsiaTheme="minorHAnsi"/>
          <w:color w:val="auto"/>
        </w:rPr>
        <w:t xml:space="preserve">Standard is assessed as Compliant as </w:t>
      </w:r>
      <w:r w:rsidR="00604351" w:rsidRPr="00604351">
        <w:rPr>
          <w:rFonts w:eastAsiaTheme="minorHAnsi"/>
          <w:color w:val="auto"/>
        </w:rPr>
        <w:t>five</w:t>
      </w:r>
      <w:r w:rsidRPr="00604351">
        <w:rPr>
          <w:rFonts w:eastAsiaTheme="minorHAnsi"/>
          <w:color w:val="auto"/>
        </w:rPr>
        <w:t xml:space="preserve"> of the five specific requirements have been assessed as Compliant.</w:t>
      </w:r>
    </w:p>
    <w:p w14:paraId="3CE56D53" w14:textId="6D4B7855" w:rsidR="00C6716F" w:rsidRDefault="00C6716F" w:rsidP="00C6716F">
      <w:pPr>
        <w:pStyle w:val="Heading2"/>
      </w:pPr>
      <w:r>
        <w:t>Assessment of Standard 8 Requirements</w:t>
      </w:r>
      <w:r w:rsidRPr="0066387A">
        <w:rPr>
          <w:i/>
          <w:color w:val="0000FF"/>
          <w:sz w:val="24"/>
          <w:szCs w:val="24"/>
        </w:rPr>
        <w:t xml:space="preserve"> </w:t>
      </w:r>
    </w:p>
    <w:p w14:paraId="3CE56D54" w14:textId="53BB8AAF" w:rsidR="00C6716F" w:rsidRPr="00506F7F" w:rsidRDefault="00C6716F" w:rsidP="00C6716F">
      <w:pPr>
        <w:pStyle w:val="Heading3"/>
      </w:pPr>
      <w:r w:rsidRPr="00506F7F">
        <w:t>Requirement 8(3)(a)</w:t>
      </w:r>
      <w:r w:rsidRPr="00506F7F">
        <w:tab/>
        <w:t>Compliant</w:t>
      </w:r>
    </w:p>
    <w:p w14:paraId="3CE56D55" w14:textId="77777777" w:rsidR="00C6716F" w:rsidRPr="008D114F" w:rsidRDefault="00C6716F" w:rsidP="00C6716F">
      <w:pPr>
        <w:rPr>
          <w:i/>
        </w:rPr>
      </w:pPr>
      <w:r w:rsidRPr="008D114F">
        <w:rPr>
          <w:i/>
        </w:rPr>
        <w:t>Consumers are engaged in the development, delivery and evaluation of care and services and are supported in that engagement.</w:t>
      </w:r>
    </w:p>
    <w:p w14:paraId="3CE56D57" w14:textId="711F0B34" w:rsidR="00C6716F" w:rsidRPr="00095CD4" w:rsidRDefault="00C6716F" w:rsidP="00C6716F">
      <w:pPr>
        <w:pStyle w:val="Heading3"/>
      </w:pPr>
      <w:r w:rsidRPr="00095CD4">
        <w:t>Requirement 8(3)(b)</w:t>
      </w:r>
      <w:r>
        <w:tab/>
        <w:t>Compliant</w:t>
      </w:r>
    </w:p>
    <w:p w14:paraId="3CE56D58" w14:textId="77777777" w:rsidR="00C6716F" w:rsidRPr="008D114F" w:rsidRDefault="00C6716F" w:rsidP="00C6716F">
      <w:pPr>
        <w:rPr>
          <w:i/>
        </w:rPr>
      </w:pPr>
      <w:r w:rsidRPr="008D114F">
        <w:rPr>
          <w:i/>
        </w:rPr>
        <w:t>The organisation’s governing body promotes a culture of safe, inclusive and quality care and services and is accountable for their delivery.</w:t>
      </w:r>
    </w:p>
    <w:p w14:paraId="3CE56D5A" w14:textId="4EFDB184" w:rsidR="00C6716F" w:rsidRPr="00506F7F" w:rsidRDefault="00C6716F" w:rsidP="00C6716F">
      <w:pPr>
        <w:pStyle w:val="Heading3"/>
      </w:pPr>
      <w:r w:rsidRPr="00506F7F">
        <w:t>Requirement 8(3)(c)</w:t>
      </w:r>
      <w:r>
        <w:tab/>
        <w:t>Compliant</w:t>
      </w:r>
    </w:p>
    <w:p w14:paraId="3CE56D5B" w14:textId="77777777" w:rsidR="00C6716F" w:rsidRPr="008D114F" w:rsidRDefault="00C6716F" w:rsidP="00C6716F">
      <w:pPr>
        <w:rPr>
          <w:i/>
        </w:rPr>
      </w:pPr>
      <w:r w:rsidRPr="008D114F">
        <w:rPr>
          <w:i/>
        </w:rPr>
        <w:t>Effective organisation wide governance systems relating to the following:</w:t>
      </w:r>
    </w:p>
    <w:p w14:paraId="3CE56D5C" w14:textId="77777777" w:rsidR="00C6716F" w:rsidRPr="008D114F" w:rsidRDefault="00C6716F" w:rsidP="0027486E">
      <w:pPr>
        <w:numPr>
          <w:ilvl w:val="0"/>
          <w:numId w:val="19"/>
        </w:numPr>
        <w:tabs>
          <w:tab w:val="right" w:pos="9026"/>
        </w:tabs>
        <w:spacing w:before="0" w:after="0"/>
        <w:ind w:left="567" w:hanging="425"/>
        <w:outlineLvl w:val="4"/>
        <w:rPr>
          <w:i/>
        </w:rPr>
      </w:pPr>
      <w:r w:rsidRPr="008D114F">
        <w:rPr>
          <w:i/>
        </w:rPr>
        <w:t>information management;</w:t>
      </w:r>
    </w:p>
    <w:p w14:paraId="3CE56D5D" w14:textId="77777777" w:rsidR="00C6716F" w:rsidRPr="008D114F" w:rsidRDefault="00C6716F" w:rsidP="0027486E">
      <w:pPr>
        <w:numPr>
          <w:ilvl w:val="0"/>
          <w:numId w:val="19"/>
        </w:numPr>
        <w:tabs>
          <w:tab w:val="right" w:pos="9026"/>
        </w:tabs>
        <w:spacing w:before="0" w:after="0"/>
        <w:ind w:left="567" w:hanging="425"/>
        <w:outlineLvl w:val="4"/>
        <w:rPr>
          <w:i/>
        </w:rPr>
      </w:pPr>
      <w:r w:rsidRPr="008D114F">
        <w:rPr>
          <w:i/>
        </w:rPr>
        <w:t>continuous improvement;</w:t>
      </w:r>
    </w:p>
    <w:p w14:paraId="3CE56D5E" w14:textId="77777777" w:rsidR="00C6716F" w:rsidRPr="008D114F" w:rsidRDefault="00C6716F" w:rsidP="0027486E">
      <w:pPr>
        <w:numPr>
          <w:ilvl w:val="0"/>
          <w:numId w:val="19"/>
        </w:numPr>
        <w:tabs>
          <w:tab w:val="right" w:pos="9026"/>
        </w:tabs>
        <w:spacing w:before="0" w:after="0"/>
        <w:ind w:left="567" w:hanging="425"/>
        <w:outlineLvl w:val="4"/>
        <w:rPr>
          <w:i/>
        </w:rPr>
      </w:pPr>
      <w:r w:rsidRPr="008D114F">
        <w:rPr>
          <w:i/>
        </w:rPr>
        <w:t>financial governance;</w:t>
      </w:r>
    </w:p>
    <w:p w14:paraId="3CE56D5F" w14:textId="77777777" w:rsidR="00C6716F" w:rsidRPr="008D114F" w:rsidRDefault="00C6716F" w:rsidP="0027486E">
      <w:pPr>
        <w:numPr>
          <w:ilvl w:val="0"/>
          <w:numId w:val="1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CE56D60" w14:textId="77777777" w:rsidR="00C6716F" w:rsidRPr="008D114F" w:rsidRDefault="00C6716F" w:rsidP="0027486E">
      <w:pPr>
        <w:numPr>
          <w:ilvl w:val="0"/>
          <w:numId w:val="19"/>
        </w:numPr>
        <w:tabs>
          <w:tab w:val="right" w:pos="9026"/>
        </w:tabs>
        <w:spacing w:before="0" w:after="0"/>
        <w:ind w:left="567" w:hanging="425"/>
        <w:outlineLvl w:val="4"/>
        <w:rPr>
          <w:i/>
        </w:rPr>
      </w:pPr>
      <w:r w:rsidRPr="008D114F">
        <w:rPr>
          <w:i/>
        </w:rPr>
        <w:t>regulatory compliance;</w:t>
      </w:r>
    </w:p>
    <w:p w14:paraId="3CE56D61" w14:textId="77777777" w:rsidR="00C6716F" w:rsidRPr="008D114F" w:rsidRDefault="00C6716F" w:rsidP="0027486E">
      <w:pPr>
        <w:numPr>
          <w:ilvl w:val="0"/>
          <w:numId w:val="19"/>
        </w:numPr>
        <w:tabs>
          <w:tab w:val="right" w:pos="9026"/>
        </w:tabs>
        <w:spacing w:before="0" w:after="0"/>
        <w:ind w:left="567" w:hanging="425"/>
        <w:outlineLvl w:val="4"/>
        <w:rPr>
          <w:i/>
        </w:rPr>
      </w:pPr>
      <w:r w:rsidRPr="008D114F">
        <w:rPr>
          <w:i/>
        </w:rPr>
        <w:t>feedback and complaints.</w:t>
      </w:r>
    </w:p>
    <w:p w14:paraId="3CE56D63" w14:textId="2EFF2574" w:rsidR="00C6716F" w:rsidRPr="00506F7F" w:rsidRDefault="00C6716F" w:rsidP="00C6716F">
      <w:pPr>
        <w:pStyle w:val="Heading3"/>
      </w:pPr>
      <w:r w:rsidRPr="00506F7F">
        <w:lastRenderedPageBreak/>
        <w:t>Requirement 8(3)(d)</w:t>
      </w:r>
      <w:r>
        <w:tab/>
        <w:t>Compliant</w:t>
      </w:r>
    </w:p>
    <w:p w14:paraId="3CE56D64" w14:textId="77777777" w:rsidR="00C6716F" w:rsidRPr="008D114F" w:rsidRDefault="00C6716F" w:rsidP="00C6716F">
      <w:pPr>
        <w:rPr>
          <w:i/>
        </w:rPr>
      </w:pPr>
      <w:r w:rsidRPr="008D114F">
        <w:rPr>
          <w:i/>
        </w:rPr>
        <w:t>Effective risk management systems and practices, including but not limited to the following:</w:t>
      </w:r>
    </w:p>
    <w:p w14:paraId="3CE56D65" w14:textId="77777777" w:rsidR="00C6716F" w:rsidRPr="008D114F" w:rsidRDefault="00C6716F" w:rsidP="0027486E">
      <w:pPr>
        <w:numPr>
          <w:ilvl w:val="0"/>
          <w:numId w:val="20"/>
        </w:numPr>
        <w:tabs>
          <w:tab w:val="right" w:pos="9026"/>
        </w:tabs>
        <w:spacing w:before="0" w:after="0"/>
        <w:ind w:left="567" w:hanging="425"/>
        <w:outlineLvl w:val="4"/>
        <w:rPr>
          <w:i/>
        </w:rPr>
      </w:pPr>
      <w:r w:rsidRPr="008D114F">
        <w:rPr>
          <w:i/>
        </w:rPr>
        <w:t>managing high impact or high prevalence risks associated with the care of consumers;</w:t>
      </w:r>
    </w:p>
    <w:p w14:paraId="3CE56D66" w14:textId="77777777" w:rsidR="00C6716F" w:rsidRPr="008D114F" w:rsidRDefault="00C6716F" w:rsidP="0027486E">
      <w:pPr>
        <w:numPr>
          <w:ilvl w:val="0"/>
          <w:numId w:val="20"/>
        </w:numPr>
        <w:tabs>
          <w:tab w:val="right" w:pos="9026"/>
        </w:tabs>
        <w:spacing w:before="0" w:after="0"/>
        <w:ind w:left="567" w:hanging="425"/>
        <w:outlineLvl w:val="4"/>
        <w:rPr>
          <w:i/>
        </w:rPr>
      </w:pPr>
      <w:r w:rsidRPr="008D114F">
        <w:rPr>
          <w:i/>
        </w:rPr>
        <w:t>identifying and responding to abuse and neglect of consumers;</w:t>
      </w:r>
    </w:p>
    <w:p w14:paraId="3CE56D67" w14:textId="77777777" w:rsidR="00C6716F" w:rsidRPr="008D114F" w:rsidRDefault="00C6716F" w:rsidP="0027486E">
      <w:pPr>
        <w:numPr>
          <w:ilvl w:val="0"/>
          <w:numId w:val="20"/>
        </w:numPr>
        <w:tabs>
          <w:tab w:val="right" w:pos="9026"/>
        </w:tabs>
        <w:spacing w:before="0" w:after="0"/>
        <w:ind w:left="567" w:hanging="425"/>
        <w:outlineLvl w:val="4"/>
        <w:rPr>
          <w:i/>
        </w:rPr>
      </w:pPr>
      <w:r w:rsidRPr="008D114F">
        <w:rPr>
          <w:i/>
        </w:rPr>
        <w:t>supporting consumers to live the best life they can.</w:t>
      </w:r>
    </w:p>
    <w:p w14:paraId="3CE56D69" w14:textId="4E141334" w:rsidR="00C6716F" w:rsidRPr="00506F7F" w:rsidRDefault="00C6716F" w:rsidP="00C6716F">
      <w:pPr>
        <w:pStyle w:val="Heading3"/>
      </w:pPr>
      <w:r w:rsidRPr="00506F7F">
        <w:t>Requirement 8(3)(e)</w:t>
      </w:r>
      <w:r>
        <w:tab/>
        <w:t>Compliant</w:t>
      </w:r>
    </w:p>
    <w:p w14:paraId="3CE56D6A" w14:textId="77777777" w:rsidR="00C6716F" w:rsidRPr="008D114F" w:rsidRDefault="00C6716F" w:rsidP="00C6716F">
      <w:pPr>
        <w:rPr>
          <w:i/>
        </w:rPr>
      </w:pPr>
      <w:r w:rsidRPr="008D114F">
        <w:rPr>
          <w:i/>
        </w:rPr>
        <w:t>Where clinical care is provided—a clinical governance framework, including but not limited to the following:</w:t>
      </w:r>
    </w:p>
    <w:p w14:paraId="3CE56D6B" w14:textId="77777777" w:rsidR="00C6716F" w:rsidRPr="008D114F" w:rsidRDefault="00C6716F" w:rsidP="0027486E">
      <w:pPr>
        <w:numPr>
          <w:ilvl w:val="0"/>
          <w:numId w:val="21"/>
        </w:numPr>
        <w:tabs>
          <w:tab w:val="right" w:pos="9026"/>
        </w:tabs>
        <w:spacing w:before="0" w:after="0"/>
        <w:ind w:left="567" w:hanging="425"/>
        <w:outlineLvl w:val="4"/>
        <w:rPr>
          <w:i/>
        </w:rPr>
      </w:pPr>
      <w:r w:rsidRPr="008D114F">
        <w:rPr>
          <w:i/>
        </w:rPr>
        <w:t>antimicrobial stewardship;</w:t>
      </w:r>
    </w:p>
    <w:p w14:paraId="3CE56D6C" w14:textId="77777777" w:rsidR="00C6716F" w:rsidRPr="008D114F" w:rsidRDefault="00C6716F" w:rsidP="0027486E">
      <w:pPr>
        <w:numPr>
          <w:ilvl w:val="0"/>
          <w:numId w:val="21"/>
        </w:numPr>
        <w:tabs>
          <w:tab w:val="right" w:pos="9026"/>
        </w:tabs>
        <w:spacing w:before="0" w:after="0"/>
        <w:ind w:left="567" w:hanging="425"/>
        <w:outlineLvl w:val="4"/>
        <w:rPr>
          <w:i/>
        </w:rPr>
      </w:pPr>
      <w:r w:rsidRPr="008D114F">
        <w:rPr>
          <w:i/>
        </w:rPr>
        <w:t>minimising the use of restraint;</w:t>
      </w:r>
    </w:p>
    <w:p w14:paraId="3CE56D6D" w14:textId="77777777" w:rsidR="00C6716F" w:rsidRPr="008D114F" w:rsidRDefault="00C6716F" w:rsidP="0027486E">
      <w:pPr>
        <w:numPr>
          <w:ilvl w:val="0"/>
          <w:numId w:val="21"/>
        </w:numPr>
        <w:tabs>
          <w:tab w:val="right" w:pos="9026"/>
        </w:tabs>
        <w:spacing w:before="0" w:after="0"/>
        <w:ind w:left="567" w:hanging="425"/>
        <w:outlineLvl w:val="4"/>
        <w:rPr>
          <w:i/>
        </w:rPr>
      </w:pPr>
      <w:r w:rsidRPr="008D114F">
        <w:rPr>
          <w:i/>
        </w:rPr>
        <w:t>open disclosure.</w:t>
      </w:r>
    </w:p>
    <w:p w14:paraId="3CE56D6F" w14:textId="77777777" w:rsidR="00C6716F" w:rsidRPr="00154403" w:rsidRDefault="00C6716F" w:rsidP="00C6716F"/>
    <w:p w14:paraId="3CE56D70" w14:textId="77777777" w:rsidR="00C6716F" w:rsidRDefault="00C6716F" w:rsidP="00C6716F">
      <w:pPr>
        <w:tabs>
          <w:tab w:val="right" w:pos="9026"/>
        </w:tabs>
        <w:sectPr w:rsidR="00C6716F" w:rsidSect="00C6716F">
          <w:headerReference w:type="default" r:id="rId42"/>
          <w:type w:val="continuous"/>
          <w:pgSz w:w="11906" w:h="16838"/>
          <w:pgMar w:top="1701" w:right="1418" w:bottom="1418" w:left="1418" w:header="709" w:footer="397" w:gutter="0"/>
          <w:cols w:space="708"/>
          <w:docGrid w:linePitch="360"/>
        </w:sectPr>
      </w:pPr>
    </w:p>
    <w:p w14:paraId="3CE56D71" w14:textId="77777777" w:rsidR="00C6716F" w:rsidRDefault="00C6716F" w:rsidP="00C6716F">
      <w:pPr>
        <w:pStyle w:val="Heading1"/>
      </w:pPr>
      <w:r>
        <w:lastRenderedPageBreak/>
        <w:t>Areas for improvement</w:t>
      </w:r>
    </w:p>
    <w:p w14:paraId="3CE56D75" w14:textId="77777777" w:rsidR="00C6716F" w:rsidRPr="00E830C7" w:rsidRDefault="00C6716F" w:rsidP="00C6716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CE56D76" w14:textId="18B06B14" w:rsidR="00C6716F" w:rsidRPr="00604351" w:rsidRDefault="00604351" w:rsidP="002C24B1">
      <w:pPr>
        <w:pStyle w:val="ListBullet"/>
      </w:pPr>
      <w:r w:rsidRPr="003D5F11">
        <w:rPr>
          <w:color w:val="000000" w:themeColor="text1"/>
        </w:rPr>
        <w:t>Requirem</w:t>
      </w:r>
      <w:r w:rsidRPr="6F9C5B76">
        <w:rPr>
          <w:color w:val="000000" w:themeColor="text1"/>
        </w:rPr>
        <w:t>ent 3(3)(a)</w:t>
      </w:r>
      <w:r>
        <w:rPr>
          <w:color w:val="000000" w:themeColor="text1"/>
        </w:rPr>
        <w:t xml:space="preserve"> </w:t>
      </w:r>
      <w:r w:rsidR="002C24B1">
        <w:rPr>
          <w:color w:val="000000" w:themeColor="text1"/>
        </w:rPr>
        <w:t>–</w:t>
      </w:r>
      <w:r>
        <w:rPr>
          <w:color w:val="000000" w:themeColor="text1"/>
        </w:rPr>
        <w:t xml:space="preserve"> </w:t>
      </w:r>
      <w:r w:rsidR="002C24B1">
        <w:rPr>
          <w:color w:val="000000" w:themeColor="text1"/>
        </w:rPr>
        <w:t>Ensure e</w:t>
      </w:r>
      <w:r w:rsidR="002C24B1" w:rsidRPr="008D114F">
        <w:t>ach consumer gets safe and effective personal and clinical care that</w:t>
      </w:r>
      <w:r w:rsidR="002C24B1">
        <w:t xml:space="preserve"> i</w:t>
      </w:r>
      <w:r w:rsidR="002C24B1" w:rsidRPr="008D114F">
        <w:t>s best practice; is tailored to their needs; and</w:t>
      </w:r>
      <w:r w:rsidR="002C24B1">
        <w:t xml:space="preserve"> </w:t>
      </w:r>
      <w:r w:rsidR="002C24B1" w:rsidRPr="008D114F">
        <w:t>optimises their health and well-being.</w:t>
      </w:r>
    </w:p>
    <w:p w14:paraId="495FCF1F" w14:textId="32904739" w:rsidR="00604351" w:rsidRPr="00A3716D" w:rsidRDefault="00604351" w:rsidP="002C24B1">
      <w:pPr>
        <w:pStyle w:val="ListBullet"/>
      </w:pPr>
      <w:r w:rsidRPr="008474EE">
        <w:t>Requirement 7(3)</w:t>
      </w:r>
      <w:r w:rsidRPr="6F9C5B76">
        <w:t>(c)</w:t>
      </w:r>
      <w:r>
        <w:t xml:space="preserve"> </w:t>
      </w:r>
      <w:r w:rsidR="002C24B1">
        <w:t>–</w:t>
      </w:r>
      <w:r>
        <w:t xml:space="preserve"> </w:t>
      </w:r>
      <w:r w:rsidR="002C24B1">
        <w:t xml:space="preserve">Ensure the </w:t>
      </w:r>
      <w:r w:rsidR="002C24B1" w:rsidRPr="008D114F">
        <w:t>workforce is competent and the members of the workforce have the qualifications and knowledge to effectively perform their roles.</w:t>
      </w:r>
    </w:p>
    <w:p w14:paraId="3CE56D79" w14:textId="77777777" w:rsidR="00C6716F" w:rsidRPr="00095CD4" w:rsidRDefault="00C6716F" w:rsidP="00C6716F">
      <w:pPr>
        <w:pStyle w:val="ListBullet"/>
        <w:numPr>
          <w:ilvl w:val="0"/>
          <w:numId w:val="0"/>
        </w:numPr>
      </w:pPr>
    </w:p>
    <w:sectPr w:rsidR="00C6716F" w:rsidRPr="00095CD4" w:rsidSect="00C6716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56DB6" w14:textId="77777777" w:rsidR="006D326A" w:rsidRDefault="006D326A">
      <w:pPr>
        <w:spacing w:before="0" w:after="0" w:line="240" w:lineRule="auto"/>
      </w:pPr>
      <w:r>
        <w:separator/>
      </w:r>
    </w:p>
  </w:endnote>
  <w:endnote w:type="continuationSeparator" w:id="0">
    <w:p w14:paraId="3CE56DB8" w14:textId="77777777" w:rsidR="006D326A" w:rsidRDefault="006D32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8F" w14:textId="77777777" w:rsidR="006D326A" w:rsidRPr="009A1F1B" w:rsidRDefault="006D326A" w:rsidP="00C671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E56D90" w14:textId="77777777" w:rsidR="006D326A" w:rsidRPr="00C72FFB" w:rsidRDefault="006D326A" w:rsidP="00C671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Archbishop Goody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CE56D91" w14:textId="77777777" w:rsidR="006D326A" w:rsidRPr="00C72FFB" w:rsidRDefault="006D326A" w:rsidP="00C671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2" w14:textId="77777777" w:rsidR="006D326A" w:rsidRPr="009A1F1B" w:rsidRDefault="006D326A" w:rsidP="00C671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E56D93" w14:textId="77777777" w:rsidR="006D326A" w:rsidRPr="00C72FFB" w:rsidRDefault="006D326A" w:rsidP="00C671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Archbishop Goody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E56D94" w14:textId="77777777" w:rsidR="006D326A" w:rsidRPr="00A3716D" w:rsidRDefault="006D326A" w:rsidP="00C671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56DB2" w14:textId="77777777" w:rsidR="006D326A" w:rsidRDefault="006D326A">
      <w:pPr>
        <w:spacing w:before="0" w:after="0" w:line="240" w:lineRule="auto"/>
      </w:pPr>
      <w:r>
        <w:separator/>
      </w:r>
    </w:p>
  </w:footnote>
  <w:footnote w:type="continuationSeparator" w:id="0">
    <w:p w14:paraId="3CE56DB4" w14:textId="77777777" w:rsidR="006D326A" w:rsidRDefault="006D32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8E" w14:textId="77777777" w:rsidR="006D326A" w:rsidRDefault="006D326A" w:rsidP="00C6716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CE56DB2" wp14:editId="3CE56D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88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D" w14:textId="20DBB4FB" w:rsidR="006D326A" w:rsidRPr="00703E80" w:rsidRDefault="006D326A" w:rsidP="00C671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CE56DC4" wp14:editId="3CE56DC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601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E" w14:textId="77777777" w:rsidR="006D326A" w:rsidRPr="00FB0086" w:rsidRDefault="006D326A" w:rsidP="00C6716F">
    <w:pPr>
      <w:pStyle w:val="Header"/>
    </w:pPr>
    <w:r>
      <w:rPr>
        <w:noProof/>
        <w:color w:val="auto"/>
        <w:sz w:val="20"/>
      </w:rPr>
      <w:drawing>
        <wp:anchor distT="0" distB="0" distL="114300" distR="114300" simplePos="0" relativeHeight="251676672" behindDoc="1" locked="0" layoutInCell="1" allowOverlap="1" wp14:anchorId="3CE56DC6" wp14:editId="3CE56DC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36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F" w14:textId="77777777" w:rsidR="006D326A" w:rsidRDefault="006D326A" w:rsidP="00C6716F">
    <w:r>
      <w:rPr>
        <w:noProof/>
        <w:color w:val="auto"/>
        <w:sz w:val="20"/>
      </w:rPr>
      <w:drawing>
        <wp:anchor distT="0" distB="0" distL="114300" distR="114300" simplePos="0" relativeHeight="251662336" behindDoc="1" locked="0" layoutInCell="1" allowOverlap="1" wp14:anchorId="3CE56DC8" wp14:editId="3CE56DC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31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0" w14:textId="173DC0DA" w:rsidR="006D326A" w:rsidRPr="00703E80" w:rsidRDefault="006D326A" w:rsidP="00C671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CE56DCA" wp14:editId="3CE56DC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150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1" w14:textId="77777777" w:rsidR="006D326A" w:rsidRPr="00FB0086" w:rsidRDefault="006D326A" w:rsidP="00C6716F">
    <w:pPr>
      <w:pStyle w:val="Header"/>
    </w:pPr>
    <w:r>
      <w:rPr>
        <w:noProof/>
        <w:color w:val="auto"/>
        <w:sz w:val="20"/>
      </w:rPr>
      <w:drawing>
        <wp:anchor distT="0" distB="0" distL="114300" distR="114300" simplePos="0" relativeHeight="251678720" behindDoc="1" locked="0" layoutInCell="1" allowOverlap="1" wp14:anchorId="3CE56DCC" wp14:editId="3CE56DC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65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2" w14:textId="77777777" w:rsidR="006D326A" w:rsidRDefault="006D326A" w:rsidP="00C6716F">
    <w:r>
      <w:rPr>
        <w:noProof/>
        <w:color w:val="auto"/>
        <w:sz w:val="20"/>
      </w:rPr>
      <w:drawing>
        <wp:anchor distT="0" distB="0" distL="114300" distR="114300" simplePos="0" relativeHeight="251663360" behindDoc="1" locked="0" layoutInCell="1" allowOverlap="1" wp14:anchorId="3CE56DCE" wp14:editId="3CE56DC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64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3" w14:textId="30AD29D5" w:rsidR="006D326A" w:rsidRPr="00703E80" w:rsidRDefault="006D326A" w:rsidP="00C671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CE56DD0" wp14:editId="3CE56DD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374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4" w14:textId="77777777" w:rsidR="006D326A" w:rsidRPr="00FB0086" w:rsidRDefault="006D326A" w:rsidP="00C6716F">
    <w:pPr>
      <w:pStyle w:val="Header"/>
    </w:pPr>
    <w:r>
      <w:rPr>
        <w:noProof/>
        <w:color w:val="auto"/>
        <w:sz w:val="20"/>
      </w:rPr>
      <w:drawing>
        <wp:anchor distT="0" distB="0" distL="114300" distR="114300" simplePos="0" relativeHeight="251680768" behindDoc="1" locked="0" layoutInCell="1" allowOverlap="1" wp14:anchorId="3CE56DD2" wp14:editId="3CE56DD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96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5" w14:textId="77777777" w:rsidR="006D326A" w:rsidRDefault="006D326A" w:rsidP="00C6716F">
    <w:r>
      <w:rPr>
        <w:noProof/>
        <w:color w:val="auto"/>
        <w:sz w:val="20"/>
      </w:rPr>
      <w:drawing>
        <wp:anchor distT="0" distB="0" distL="114300" distR="114300" simplePos="0" relativeHeight="251664384" behindDoc="1" locked="0" layoutInCell="1" allowOverlap="1" wp14:anchorId="3CE56DD4" wp14:editId="3CE56DD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92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6" w14:textId="79B86F82" w:rsidR="006D326A" w:rsidRPr="00703E80" w:rsidRDefault="006D326A" w:rsidP="00C671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CE56DD6" wp14:editId="3CE56DD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453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5" w14:textId="77777777" w:rsidR="006D326A" w:rsidRDefault="006D326A" w:rsidP="00C6716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CE56DB4" wp14:editId="3CE56DB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36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7" w14:textId="77777777" w:rsidR="006D326A" w:rsidRPr="00FB0086" w:rsidRDefault="006D326A" w:rsidP="00C6716F">
    <w:pPr>
      <w:pStyle w:val="Header"/>
    </w:pPr>
    <w:r>
      <w:rPr>
        <w:noProof/>
        <w:color w:val="auto"/>
        <w:sz w:val="20"/>
      </w:rPr>
      <w:drawing>
        <wp:anchor distT="0" distB="0" distL="114300" distR="114300" simplePos="0" relativeHeight="251682816" behindDoc="1" locked="0" layoutInCell="1" allowOverlap="1" wp14:anchorId="3CE56DD8" wp14:editId="3CE56DD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87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8" w14:textId="77777777" w:rsidR="006D326A" w:rsidRDefault="006D326A" w:rsidP="00C6716F">
    <w:pPr>
      <w:tabs>
        <w:tab w:val="left" w:pos="3624"/>
      </w:tabs>
    </w:pPr>
    <w:r>
      <w:rPr>
        <w:noProof/>
        <w:color w:val="auto"/>
        <w:sz w:val="20"/>
      </w:rPr>
      <w:drawing>
        <wp:anchor distT="0" distB="0" distL="114300" distR="114300" simplePos="0" relativeHeight="251665408" behindDoc="1" locked="0" layoutInCell="1" allowOverlap="1" wp14:anchorId="3CE56DDA" wp14:editId="3CE56DD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61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9" w14:textId="01B5196C" w:rsidR="006D326A" w:rsidRPr="00703E80" w:rsidRDefault="006D326A" w:rsidP="00C671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CE56DDC" wp14:editId="3CE56DD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211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A" w14:textId="77777777" w:rsidR="006D326A" w:rsidRPr="00FB0086" w:rsidRDefault="006D326A" w:rsidP="00C6716F">
    <w:pPr>
      <w:pStyle w:val="Header"/>
    </w:pPr>
    <w:r>
      <w:rPr>
        <w:noProof/>
        <w:color w:val="auto"/>
        <w:sz w:val="20"/>
      </w:rPr>
      <w:drawing>
        <wp:anchor distT="0" distB="0" distL="114300" distR="114300" simplePos="0" relativeHeight="251684864" behindDoc="1" locked="0" layoutInCell="1" allowOverlap="1" wp14:anchorId="3CE56DDE" wp14:editId="3CE56DD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12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B" w14:textId="77777777" w:rsidR="006D326A" w:rsidRDefault="006D326A" w:rsidP="00C6716F">
    <w:pPr>
      <w:tabs>
        <w:tab w:val="left" w:pos="3624"/>
      </w:tabs>
    </w:pPr>
    <w:r>
      <w:rPr>
        <w:noProof/>
        <w:color w:val="auto"/>
        <w:sz w:val="20"/>
      </w:rPr>
      <w:drawing>
        <wp:anchor distT="0" distB="0" distL="114300" distR="114300" simplePos="0" relativeHeight="251666432" behindDoc="1" locked="0" layoutInCell="1" allowOverlap="1" wp14:anchorId="3CE56DE0" wp14:editId="3CE56DE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50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C" w14:textId="169250B8" w:rsidR="006D326A" w:rsidRPr="00703E80" w:rsidRDefault="006D326A" w:rsidP="00C671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CE56DE2" wp14:editId="3CE56DE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655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D" w14:textId="77777777" w:rsidR="006D326A" w:rsidRPr="008D7780" w:rsidRDefault="006D326A" w:rsidP="00C6716F">
    <w:pPr>
      <w:pStyle w:val="Header"/>
    </w:pPr>
    <w:r>
      <w:rPr>
        <w:noProof/>
        <w:color w:val="auto"/>
        <w:sz w:val="20"/>
      </w:rPr>
      <w:drawing>
        <wp:anchor distT="0" distB="0" distL="114300" distR="114300" simplePos="0" relativeHeight="251686912" behindDoc="1" locked="0" layoutInCell="1" allowOverlap="1" wp14:anchorId="3CE56DE4" wp14:editId="3CE56DE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7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E" w14:textId="77777777" w:rsidR="006D326A" w:rsidRDefault="006D326A" w:rsidP="00C6716F">
    <w:pPr>
      <w:tabs>
        <w:tab w:val="left" w:pos="3624"/>
      </w:tabs>
    </w:pPr>
    <w:r>
      <w:rPr>
        <w:noProof/>
        <w:color w:val="auto"/>
        <w:sz w:val="20"/>
      </w:rPr>
      <w:drawing>
        <wp:anchor distT="0" distB="0" distL="114300" distR="114300" simplePos="0" relativeHeight="251667456" behindDoc="1" locked="0" layoutInCell="1" allowOverlap="1" wp14:anchorId="3CE56DE6" wp14:editId="3CE56DE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22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AF" w14:textId="11B37F9E" w:rsidR="006D326A" w:rsidRPr="00703E80" w:rsidRDefault="006D326A" w:rsidP="00C671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CE56DE8" wp14:editId="3CE56DE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809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B0" w14:textId="77777777" w:rsidR="006D326A" w:rsidRPr="008F32C8" w:rsidRDefault="006D326A" w:rsidP="00C6716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CE56DEA" wp14:editId="3CE56DE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21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6" w14:textId="77777777" w:rsidR="006D326A" w:rsidRDefault="006D326A">
    <w:pPr>
      <w:pStyle w:val="Header"/>
    </w:pPr>
    <w:r w:rsidRPr="003C6EC2">
      <w:rPr>
        <w:rFonts w:eastAsia="Calibri"/>
        <w:noProof/>
      </w:rPr>
      <w:drawing>
        <wp:anchor distT="0" distB="0" distL="114300" distR="114300" simplePos="0" relativeHeight="251669504" behindDoc="1" locked="0" layoutInCell="1" allowOverlap="1" wp14:anchorId="3CE56DB6" wp14:editId="3CE56D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39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B1" w14:textId="77777777" w:rsidR="006D326A" w:rsidRDefault="006D326A" w:rsidP="00C6716F">
    <w:pPr>
      <w:tabs>
        <w:tab w:val="left" w:pos="3624"/>
      </w:tabs>
    </w:pPr>
    <w:r>
      <w:rPr>
        <w:noProof/>
        <w:color w:val="auto"/>
        <w:sz w:val="20"/>
      </w:rPr>
      <w:drawing>
        <wp:anchor distT="0" distB="0" distL="114300" distR="114300" simplePos="0" relativeHeight="251668480" behindDoc="1" locked="0" layoutInCell="1" allowOverlap="1" wp14:anchorId="3CE56DEC" wp14:editId="3CE56DE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47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7" w14:textId="77777777" w:rsidR="006D326A" w:rsidRDefault="006D326A" w:rsidP="00C6716F">
    <w:r>
      <w:rPr>
        <w:noProof/>
        <w:color w:val="auto"/>
        <w:sz w:val="20"/>
      </w:rPr>
      <w:drawing>
        <wp:anchor distT="0" distB="0" distL="114300" distR="114300" simplePos="0" relativeHeight="251660288" behindDoc="1" locked="0" layoutInCell="1" allowOverlap="1" wp14:anchorId="3CE56DB8" wp14:editId="3CE56DB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69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8" w14:textId="77777777" w:rsidR="006D326A" w:rsidRPr="005F44D8" w:rsidRDefault="006D326A" w:rsidP="00C6716F">
    <w:pPr>
      <w:pStyle w:val="Header"/>
    </w:pPr>
    <w:r>
      <w:rPr>
        <w:noProof/>
        <w:color w:val="auto"/>
        <w:sz w:val="20"/>
      </w:rPr>
      <w:drawing>
        <wp:anchor distT="0" distB="0" distL="114300" distR="114300" simplePos="0" relativeHeight="251672576" behindDoc="1" locked="0" layoutInCell="1" allowOverlap="1" wp14:anchorId="3CE56DBA" wp14:editId="3CE56DB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84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9" w14:textId="77777777" w:rsidR="006D326A" w:rsidRDefault="006D326A" w:rsidP="00C6716F">
    <w:r>
      <w:rPr>
        <w:noProof/>
        <w:color w:val="auto"/>
        <w:sz w:val="20"/>
      </w:rPr>
      <w:drawing>
        <wp:anchor distT="0" distB="0" distL="114300" distR="114300" simplePos="0" relativeHeight="251659264" behindDoc="1" locked="0" layoutInCell="1" allowOverlap="1" wp14:anchorId="3CE56DBC" wp14:editId="3CE56DB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4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A" w14:textId="412ABD02" w:rsidR="006D326A" w:rsidRPr="00703E80" w:rsidRDefault="006D326A" w:rsidP="00C6716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CE56DBE" wp14:editId="3CE56DB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485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B" w14:textId="77777777" w:rsidR="006D326A" w:rsidRPr="00FB0086" w:rsidRDefault="006D326A" w:rsidP="00C6716F">
    <w:pPr>
      <w:pStyle w:val="Header"/>
    </w:pPr>
    <w:r>
      <w:rPr>
        <w:noProof/>
        <w:color w:val="auto"/>
        <w:sz w:val="20"/>
      </w:rPr>
      <w:drawing>
        <wp:anchor distT="0" distB="0" distL="114300" distR="114300" simplePos="0" relativeHeight="251674624" behindDoc="1" locked="0" layoutInCell="1" allowOverlap="1" wp14:anchorId="3CE56DC0" wp14:editId="3CE56DC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36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6D9C" w14:textId="77777777" w:rsidR="006D326A" w:rsidRDefault="006D326A" w:rsidP="00C6716F">
    <w:r>
      <w:rPr>
        <w:noProof/>
        <w:color w:val="auto"/>
        <w:sz w:val="20"/>
      </w:rPr>
      <w:drawing>
        <wp:anchor distT="0" distB="0" distL="114300" distR="114300" simplePos="0" relativeHeight="251661312" behindDoc="1" locked="0" layoutInCell="1" allowOverlap="1" wp14:anchorId="3CE56DC2" wp14:editId="3CE56D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89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27E261EA">
      <w:start w:val="1"/>
      <w:numFmt w:val="bullet"/>
      <w:pStyle w:val="ListParagraph"/>
      <w:lvlText w:val=""/>
      <w:lvlJc w:val="left"/>
      <w:pPr>
        <w:ind w:left="1440" w:hanging="360"/>
      </w:pPr>
      <w:rPr>
        <w:rFonts w:ascii="Symbol" w:hAnsi="Symbol" w:hint="default"/>
        <w:color w:val="auto"/>
      </w:rPr>
    </w:lvl>
    <w:lvl w:ilvl="1" w:tplc="CE704572" w:tentative="1">
      <w:start w:val="1"/>
      <w:numFmt w:val="bullet"/>
      <w:lvlText w:val="o"/>
      <w:lvlJc w:val="left"/>
      <w:pPr>
        <w:ind w:left="2160" w:hanging="360"/>
      </w:pPr>
      <w:rPr>
        <w:rFonts w:ascii="Courier New" w:hAnsi="Courier New" w:cs="Courier New" w:hint="default"/>
      </w:rPr>
    </w:lvl>
    <w:lvl w:ilvl="2" w:tplc="B94412A0" w:tentative="1">
      <w:start w:val="1"/>
      <w:numFmt w:val="bullet"/>
      <w:lvlText w:val=""/>
      <w:lvlJc w:val="left"/>
      <w:pPr>
        <w:ind w:left="2880" w:hanging="360"/>
      </w:pPr>
      <w:rPr>
        <w:rFonts w:ascii="Wingdings" w:hAnsi="Wingdings" w:hint="default"/>
      </w:rPr>
    </w:lvl>
    <w:lvl w:ilvl="3" w:tplc="011290EC" w:tentative="1">
      <w:start w:val="1"/>
      <w:numFmt w:val="bullet"/>
      <w:lvlText w:val=""/>
      <w:lvlJc w:val="left"/>
      <w:pPr>
        <w:ind w:left="3600" w:hanging="360"/>
      </w:pPr>
      <w:rPr>
        <w:rFonts w:ascii="Symbol" w:hAnsi="Symbol" w:hint="default"/>
      </w:rPr>
    </w:lvl>
    <w:lvl w:ilvl="4" w:tplc="4AECC0DC" w:tentative="1">
      <w:start w:val="1"/>
      <w:numFmt w:val="bullet"/>
      <w:lvlText w:val="o"/>
      <w:lvlJc w:val="left"/>
      <w:pPr>
        <w:ind w:left="4320" w:hanging="360"/>
      </w:pPr>
      <w:rPr>
        <w:rFonts w:ascii="Courier New" w:hAnsi="Courier New" w:cs="Courier New" w:hint="default"/>
      </w:rPr>
    </w:lvl>
    <w:lvl w:ilvl="5" w:tplc="37CE20D2" w:tentative="1">
      <w:start w:val="1"/>
      <w:numFmt w:val="bullet"/>
      <w:lvlText w:val=""/>
      <w:lvlJc w:val="left"/>
      <w:pPr>
        <w:ind w:left="5040" w:hanging="360"/>
      </w:pPr>
      <w:rPr>
        <w:rFonts w:ascii="Wingdings" w:hAnsi="Wingdings" w:hint="default"/>
      </w:rPr>
    </w:lvl>
    <w:lvl w:ilvl="6" w:tplc="7938B79A" w:tentative="1">
      <w:start w:val="1"/>
      <w:numFmt w:val="bullet"/>
      <w:lvlText w:val=""/>
      <w:lvlJc w:val="left"/>
      <w:pPr>
        <w:ind w:left="5760" w:hanging="360"/>
      </w:pPr>
      <w:rPr>
        <w:rFonts w:ascii="Symbol" w:hAnsi="Symbol" w:hint="default"/>
      </w:rPr>
    </w:lvl>
    <w:lvl w:ilvl="7" w:tplc="1F6E18A2" w:tentative="1">
      <w:start w:val="1"/>
      <w:numFmt w:val="bullet"/>
      <w:lvlText w:val="o"/>
      <w:lvlJc w:val="left"/>
      <w:pPr>
        <w:ind w:left="6480" w:hanging="360"/>
      </w:pPr>
      <w:rPr>
        <w:rFonts w:ascii="Courier New" w:hAnsi="Courier New" w:cs="Courier New" w:hint="default"/>
      </w:rPr>
    </w:lvl>
    <w:lvl w:ilvl="8" w:tplc="79D431D8"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066827A8">
      <w:start w:val="1"/>
      <w:numFmt w:val="lowerRoman"/>
      <w:lvlText w:val="(%1)"/>
      <w:lvlJc w:val="left"/>
      <w:pPr>
        <w:ind w:left="1080" w:hanging="720"/>
      </w:pPr>
      <w:rPr>
        <w:rFonts w:hint="default"/>
      </w:rPr>
    </w:lvl>
    <w:lvl w:ilvl="1" w:tplc="A822B9E6" w:tentative="1">
      <w:start w:val="1"/>
      <w:numFmt w:val="lowerLetter"/>
      <w:lvlText w:val="%2."/>
      <w:lvlJc w:val="left"/>
      <w:pPr>
        <w:ind w:left="1440" w:hanging="360"/>
      </w:pPr>
    </w:lvl>
    <w:lvl w:ilvl="2" w:tplc="4A782D40" w:tentative="1">
      <w:start w:val="1"/>
      <w:numFmt w:val="lowerRoman"/>
      <w:lvlText w:val="%3."/>
      <w:lvlJc w:val="right"/>
      <w:pPr>
        <w:ind w:left="2160" w:hanging="180"/>
      </w:pPr>
    </w:lvl>
    <w:lvl w:ilvl="3" w:tplc="6A68B58A" w:tentative="1">
      <w:start w:val="1"/>
      <w:numFmt w:val="decimal"/>
      <w:lvlText w:val="%4."/>
      <w:lvlJc w:val="left"/>
      <w:pPr>
        <w:ind w:left="2880" w:hanging="360"/>
      </w:pPr>
    </w:lvl>
    <w:lvl w:ilvl="4" w:tplc="DF9876C6" w:tentative="1">
      <w:start w:val="1"/>
      <w:numFmt w:val="lowerLetter"/>
      <w:lvlText w:val="%5."/>
      <w:lvlJc w:val="left"/>
      <w:pPr>
        <w:ind w:left="3600" w:hanging="360"/>
      </w:pPr>
    </w:lvl>
    <w:lvl w:ilvl="5" w:tplc="1758EFB4" w:tentative="1">
      <w:start w:val="1"/>
      <w:numFmt w:val="lowerRoman"/>
      <w:lvlText w:val="%6."/>
      <w:lvlJc w:val="right"/>
      <w:pPr>
        <w:ind w:left="4320" w:hanging="180"/>
      </w:pPr>
    </w:lvl>
    <w:lvl w:ilvl="6" w:tplc="8FA883DE" w:tentative="1">
      <w:start w:val="1"/>
      <w:numFmt w:val="decimal"/>
      <w:lvlText w:val="%7."/>
      <w:lvlJc w:val="left"/>
      <w:pPr>
        <w:ind w:left="5040" w:hanging="360"/>
      </w:pPr>
    </w:lvl>
    <w:lvl w:ilvl="7" w:tplc="77649B70" w:tentative="1">
      <w:start w:val="1"/>
      <w:numFmt w:val="lowerLetter"/>
      <w:lvlText w:val="%8."/>
      <w:lvlJc w:val="left"/>
      <w:pPr>
        <w:ind w:left="5760" w:hanging="360"/>
      </w:pPr>
    </w:lvl>
    <w:lvl w:ilvl="8" w:tplc="ADF88ABA"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D9FAD56A">
      <w:start w:val="1"/>
      <w:numFmt w:val="lowerRoman"/>
      <w:lvlText w:val="(%1)"/>
      <w:lvlJc w:val="left"/>
      <w:pPr>
        <w:ind w:left="1080" w:hanging="720"/>
      </w:pPr>
      <w:rPr>
        <w:rFonts w:hint="default"/>
      </w:rPr>
    </w:lvl>
    <w:lvl w:ilvl="1" w:tplc="E9F2886E" w:tentative="1">
      <w:start w:val="1"/>
      <w:numFmt w:val="lowerLetter"/>
      <w:lvlText w:val="%2."/>
      <w:lvlJc w:val="left"/>
      <w:pPr>
        <w:ind w:left="1440" w:hanging="360"/>
      </w:pPr>
    </w:lvl>
    <w:lvl w:ilvl="2" w:tplc="4C4C6F84" w:tentative="1">
      <w:start w:val="1"/>
      <w:numFmt w:val="lowerRoman"/>
      <w:lvlText w:val="%3."/>
      <w:lvlJc w:val="right"/>
      <w:pPr>
        <w:ind w:left="2160" w:hanging="180"/>
      </w:pPr>
    </w:lvl>
    <w:lvl w:ilvl="3" w:tplc="AA3C700C" w:tentative="1">
      <w:start w:val="1"/>
      <w:numFmt w:val="decimal"/>
      <w:lvlText w:val="%4."/>
      <w:lvlJc w:val="left"/>
      <w:pPr>
        <w:ind w:left="2880" w:hanging="360"/>
      </w:pPr>
    </w:lvl>
    <w:lvl w:ilvl="4" w:tplc="1C36AD48" w:tentative="1">
      <w:start w:val="1"/>
      <w:numFmt w:val="lowerLetter"/>
      <w:lvlText w:val="%5."/>
      <w:lvlJc w:val="left"/>
      <w:pPr>
        <w:ind w:left="3600" w:hanging="360"/>
      </w:pPr>
    </w:lvl>
    <w:lvl w:ilvl="5" w:tplc="1CCAD950" w:tentative="1">
      <w:start w:val="1"/>
      <w:numFmt w:val="lowerRoman"/>
      <w:lvlText w:val="%6."/>
      <w:lvlJc w:val="right"/>
      <w:pPr>
        <w:ind w:left="4320" w:hanging="180"/>
      </w:pPr>
    </w:lvl>
    <w:lvl w:ilvl="6" w:tplc="672A3570" w:tentative="1">
      <w:start w:val="1"/>
      <w:numFmt w:val="decimal"/>
      <w:lvlText w:val="%7."/>
      <w:lvlJc w:val="left"/>
      <w:pPr>
        <w:ind w:left="5040" w:hanging="360"/>
      </w:pPr>
    </w:lvl>
    <w:lvl w:ilvl="7" w:tplc="823CA05E" w:tentative="1">
      <w:start w:val="1"/>
      <w:numFmt w:val="lowerLetter"/>
      <w:lvlText w:val="%8."/>
      <w:lvlJc w:val="left"/>
      <w:pPr>
        <w:ind w:left="5760" w:hanging="360"/>
      </w:pPr>
    </w:lvl>
    <w:lvl w:ilvl="8" w:tplc="B9E88A60"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3DF080FA">
      <w:start w:val="1"/>
      <w:numFmt w:val="lowerLetter"/>
      <w:lvlText w:val="(%1)"/>
      <w:lvlJc w:val="left"/>
      <w:pPr>
        <w:ind w:left="360" w:hanging="360"/>
      </w:pPr>
      <w:rPr>
        <w:rFonts w:hint="default"/>
      </w:rPr>
    </w:lvl>
    <w:lvl w:ilvl="1" w:tplc="7A3E1870" w:tentative="1">
      <w:start w:val="1"/>
      <w:numFmt w:val="lowerLetter"/>
      <w:lvlText w:val="%2."/>
      <w:lvlJc w:val="left"/>
      <w:pPr>
        <w:ind w:left="1080" w:hanging="360"/>
      </w:pPr>
    </w:lvl>
    <w:lvl w:ilvl="2" w:tplc="F9468846" w:tentative="1">
      <w:start w:val="1"/>
      <w:numFmt w:val="lowerRoman"/>
      <w:lvlText w:val="%3."/>
      <w:lvlJc w:val="right"/>
      <w:pPr>
        <w:ind w:left="1800" w:hanging="180"/>
      </w:pPr>
    </w:lvl>
    <w:lvl w:ilvl="3" w:tplc="6764FA26" w:tentative="1">
      <w:start w:val="1"/>
      <w:numFmt w:val="decimal"/>
      <w:lvlText w:val="%4."/>
      <w:lvlJc w:val="left"/>
      <w:pPr>
        <w:ind w:left="2520" w:hanging="360"/>
      </w:pPr>
    </w:lvl>
    <w:lvl w:ilvl="4" w:tplc="359C186A" w:tentative="1">
      <w:start w:val="1"/>
      <w:numFmt w:val="lowerLetter"/>
      <w:lvlText w:val="%5."/>
      <w:lvlJc w:val="left"/>
      <w:pPr>
        <w:ind w:left="3240" w:hanging="360"/>
      </w:pPr>
    </w:lvl>
    <w:lvl w:ilvl="5" w:tplc="1D42DCDE" w:tentative="1">
      <w:start w:val="1"/>
      <w:numFmt w:val="lowerRoman"/>
      <w:lvlText w:val="%6."/>
      <w:lvlJc w:val="right"/>
      <w:pPr>
        <w:ind w:left="3960" w:hanging="180"/>
      </w:pPr>
    </w:lvl>
    <w:lvl w:ilvl="6" w:tplc="AF748E32" w:tentative="1">
      <w:start w:val="1"/>
      <w:numFmt w:val="decimal"/>
      <w:lvlText w:val="%7."/>
      <w:lvlJc w:val="left"/>
      <w:pPr>
        <w:ind w:left="4680" w:hanging="360"/>
      </w:pPr>
    </w:lvl>
    <w:lvl w:ilvl="7" w:tplc="B5AAA9A4" w:tentative="1">
      <w:start w:val="1"/>
      <w:numFmt w:val="lowerLetter"/>
      <w:lvlText w:val="%8."/>
      <w:lvlJc w:val="left"/>
      <w:pPr>
        <w:ind w:left="5400" w:hanging="360"/>
      </w:pPr>
    </w:lvl>
    <w:lvl w:ilvl="8" w:tplc="649ACD4A"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97ACD4A">
      <w:start w:val="1"/>
      <w:numFmt w:val="decimal"/>
      <w:lvlText w:val="%1."/>
      <w:lvlJc w:val="left"/>
      <w:pPr>
        <w:ind w:left="360" w:hanging="360"/>
      </w:pPr>
      <w:rPr>
        <w:rFonts w:hint="default"/>
      </w:rPr>
    </w:lvl>
    <w:lvl w:ilvl="1" w:tplc="38E07392" w:tentative="1">
      <w:start w:val="1"/>
      <w:numFmt w:val="lowerLetter"/>
      <w:lvlText w:val="%2."/>
      <w:lvlJc w:val="left"/>
      <w:pPr>
        <w:ind w:left="1080" w:hanging="360"/>
      </w:pPr>
    </w:lvl>
    <w:lvl w:ilvl="2" w:tplc="200A6A34" w:tentative="1">
      <w:start w:val="1"/>
      <w:numFmt w:val="lowerRoman"/>
      <w:lvlText w:val="%3."/>
      <w:lvlJc w:val="right"/>
      <w:pPr>
        <w:ind w:left="1800" w:hanging="180"/>
      </w:pPr>
    </w:lvl>
    <w:lvl w:ilvl="3" w:tplc="BD0C2DCE" w:tentative="1">
      <w:start w:val="1"/>
      <w:numFmt w:val="decimal"/>
      <w:lvlText w:val="%4."/>
      <w:lvlJc w:val="left"/>
      <w:pPr>
        <w:ind w:left="2520" w:hanging="360"/>
      </w:pPr>
    </w:lvl>
    <w:lvl w:ilvl="4" w:tplc="B5A02A54" w:tentative="1">
      <w:start w:val="1"/>
      <w:numFmt w:val="lowerLetter"/>
      <w:lvlText w:val="%5."/>
      <w:lvlJc w:val="left"/>
      <w:pPr>
        <w:ind w:left="3240" w:hanging="360"/>
      </w:pPr>
    </w:lvl>
    <w:lvl w:ilvl="5" w:tplc="32B2333C" w:tentative="1">
      <w:start w:val="1"/>
      <w:numFmt w:val="lowerRoman"/>
      <w:lvlText w:val="%6."/>
      <w:lvlJc w:val="right"/>
      <w:pPr>
        <w:ind w:left="3960" w:hanging="180"/>
      </w:pPr>
    </w:lvl>
    <w:lvl w:ilvl="6" w:tplc="F2984BBC" w:tentative="1">
      <w:start w:val="1"/>
      <w:numFmt w:val="decimal"/>
      <w:lvlText w:val="%7."/>
      <w:lvlJc w:val="left"/>
      <w:pPr>
        <w:ind w:left="4680" w:hanging="360"/>
      </w:pPr>
    </w:lvl>
    <w:lvl w:ilvl="7" w:tplc="F66C0EB8" w:tentative="1">
      <w:start w:val="1"/>
      <w:numFmt w:val="lowerLetter"/>
      <w:lvlText w:val="%8."/>
      <w:lvlJc w:val="left"/>
      <w:pPr>
        <w:ind w:left="5400" w:hanging="360"/>
      </w:pPr>
    </w:lvl>
    <w:lvl w:ilvl="8" w:tplc="24C285F0"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1500E788">
      <w:start w:val="1"/>
      <w:numFmt w:val="decimal"/>
      <w:lvlText w:val="%1."/>
      <w:lvlJc w:val="left"/>
      <w:pPr>
        <w:ind w:left="360" w:hanging="360"/>
      </w:pPr>
      <w:rPr>
        <w:rFonts w:hint="default"/>
      </w:rPr>
    </w:lvl>
    <w:lvl w:ilvl="1" w:tplc="ED0A177A" w:tentative="1">
      <w:start w:val="1"/>
      <w:numFmt w:val="lowerLetter"/>
      <w:lvlText w:val="%2."/>
      <w:lvlJc w:val="left"/>
      <w:pPr>
        <w:ind w:left="1080" w:hanging="360"/>
      </w:pPr>
    </w:lvl>
    <w:lvl w:ilvl="2" w:tplc="FA66A7C2" w:tentative="1">
      <w:start w:val="1"/>
      <w:numFmt w:val="lowerRoman"/>
      <w:lvlText w:val="%3."/>
      <w:lvlJc w:val="right"/>
      <w:pPr>
        <w:ind w:left="1800" w:hanging="180"/>
      </w:pPr>
    </w:lvl>
    <w:lvl w:ilvl="3" w:tplc="2C3A2100" w:tentative="1">
      <w:start w:val="1"/>
      <w:numFmt w:val="decimal"/>
      <w:lvlText w:val="%4."/>
      <w:lvlJc w:val="left"/>
      <w:pPr>
        <w:ind w:left="2520" w:hanging="360"/>
      </w:pPr>
    </w:lvl>
    <w:lvl w:ilvl="4" w:tplc="821CE9E2" w:tentative="1">
      <w:start w:val="1"/>
      <w:numFmt w:val="lowerLetter"/>
      <w:lvlText w:val="%5."/>
      <w:lvlJc w:val="left"/>
      <w:pPr>
        <w:ind w:left="3240" w:hanging="360"/>
      </w:pPr>
    </w:lvl>
    <w:lvl w:ilvl="5" w:tplc="4052E458" w:tentative="1">
      <w:start w:val="1"/>
      <w:numFmt w:val="lowerRoman"/>
      <w:lvlText w:val="%6."/>
      <w:lvlJc w:val="right"/>
      <w:pPr>
        <w:ind w:left="3960" w:hanging="180"/>
      </w:pPr>
    </w:lvl>
    <w:lvl w:ilvl="6" w:tplc="9670CCA2" w:tentative="1">
      <w:start w:val="1"/>
      <w:numFmt w:val="decimal"/>
      <w:lvlText w:val="%7."/>
      <w:lvlJc w:val="left"/>
      <w:pPr>
        <w:ind w:left="4680" w:hanging="360"/>
      </w:pPr>
    </w:lvl>
    <w:lvl w:ilvl="7" w:tplc="E5A23192" w:tentative="1">
      <w:start w:val="1"/>
      <w:numFmt w:val="lowerLetter"/>
      <w:lvlText w:val="%8."/>
      <w:lvlJc w:val="left"/>
      <w:pPr>
        <w:ind w:left="5400" w:hanging="360"/>
      </w:pPr>
    </w:lvl>
    <w:lvl w:ilvl="8" w:tplc="3B0E0FE0"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B6DED8B6">
      <w:start w:val="1"/>
      <w:numFmt w:val="lowerRoman"/>
      <w:lvlText w:val="(%1)"/>
      <w:lvlJc w:val="left"/>
      <w:pPr>
        <w:ind w:left="1080" w:hanging="720"/>
      </w:pPr>
      <w:rPr>
        <w:rFonts w:hint="default"/>
      </w:rPr>
    </w:lvl>
    <w:lvl w:ilvl="1" w:tplc="5ABEA104" w:tentative="1">
      <w:start w:val="1"/>
      <w:numFmt w:val="lowerLetter"/>
      <w:lvlText w:val="%2."/>
      <w:lvlJc w:val="left"/>
      <w:pPr>
        <w:ind w:left="1440" w:hanging="360"/>
      </w:pPr>
    </w:lvl>
    <w:lvl w:ilvl="2" w:tplc="8B00033A" w:tentative="1">
      <w:start w:val="1"/>
      <w:numFmt w:val="lowerRoman"/>
      <w:lvlText w:val="%3."/>
      <w:lvlJc w:val="right"/>
      <w:pPr>
        <w:ind w:left="2160" w:hanging="180"/>
      </w:pPr>
    </w:lvl>
    <w:lvl w:ilvl="3" w:tplc="2C308044" w:tentative="1">
      <w:start w:val="1"/>
      <w:numFmt w:val="decimal"/>
      <w:lvlText w:val="%4."/>
      <w:lvlJc w:val="left"/>
      <w:pPr>
        <w:ind w:left="2880" w:hanging="360"/>
      </w:pPr>
    </w:lvl>
    <w:lvl w:ilvl="4" w:tplc="451A56DE" w:tentative="1">
      <w:start w:val="1"/>
      <w:numFmt w:val="lowerLetter"/>
      <w:lvlText w:val="%5."/>
      <w:lvlJc w:val="left"/>
      <w:pPr>
        <w:ind w:left="3600" w:hanging="360"/>
      </w:pPr>
    </w:lvl>
    <w:lvl w:ilvl="5" w:tplc="1F240212" w:tentative="1">
      <w:start w:val="1"/>
      <w:numFmt w:val="lowerRoman"/>
      <w:lvlText w:val="%6."/>
      <w:lvlJc w:val="right"/>
      <w:pPr>
        <w:ind w:left="4320" w:hanging="180"/>
      </w:pPr>
    </w:lvl>
    <w:lvl w:ilvl="6" w:tplc="E8826812" w:tentative="1">
      <w:start w:val="1"/>
      <w:numFmt w:val="decimal"/>
      <w:lvlText w:val="%7."/>
      <w:lvlJc w:val="left"/>
      <w:pPr>
        <w:ind w:left="5040" w:hanging="360"/>
      </w:pPr>
    </w:lvl>
    <w:lvl w:ilvl="7" w:tplc="14069EB2" w:tentative="1">
      <w:start w:val="1"/>
      <w:numFmt w:val="lowerLetter"/>
      <w:lvlText w:val="%8."/>
      <w:lvlJc w:val="left"/>
      <w:pPr>
        <w:ind w:left="5760" w:hanging="360"/>
      </w:pPr>
    </w:lvl>
    <w:lvl w:ilvl="8" w:tplc="9B08EAAE" w:tentative="1">
      <w:start w:val="1"/>
      <w:numFmt w:val="lowerRoman"/>
      <w:lvlText w:val="%9."/>
      <w:lvlJc w:val="right"/>
      <w:pPr>
        <w:ind w:left="6480" w:hanging="180"/>
      </w:pPr>
    </w:lvl>
  </w:abstractNum>
  <w:abstractNum w:abstractNumId="7" w15:restartNumberingAfterBreak="0">
    <w:nsid w:val="389A2A32"/>
    <w:multiLevelType w:val="hybridMultilevel"/>
    <w:tmpl w:val="EDA6A7A2"/>
    <w:lvl w:ilvl="0" w:tplc="7BA4E4CC">
      <w:start w:val="1"/>
      <w:numFmt w:val="bullet"/>
      <w:pStyle w:val="ListBullet"/>
      <w:lvlText w:val=""/>
      <w:lvlJc w:val="left"/>
      <w:pPr>
        <w:ind w:left="720" w:hanging="360"/>
      </w:pPr>
      <w:rPr>
        <w:rFonts w:ascii="Symbol" w:hAnsi="Symbol" w:hint="default"/>
      </w:rPr>
    </w:lvl>
    <w:lvl w:ilvl="1" w:tplc="F79CC56C">
      <w:start w:val="1"/>
      <w:numFmt w:val="bullet"/>
      <w:pStyle w:val="ListBullet2"/>
      <w:lvlText w:val="o"/>
      <w:lvlJc w:val="left"/>
      <w:pPr>
        <w:ind w:left="1440" w:hanging="360"/>
      </w:pPr>
      <w:rPr>
        <w:rFonts w:ascii="Courier New" w:hAnsi="Courier New" w:cs="Courier New" w:hint="default"/>
      </w:rPr>
    </w:lvl>
    <w:lvl w:ilvl="2" w:tplc="53BE2AC2">
      <w:start w:val="1"/>
      <w:numFmt w:val="bullet"/>
      <w:lvlText w:val=""/>
      <w:lvlJc w:val="left"/>
      <w:pPr>
        <w:ind w:left="2160" w:hanging="360"/>
      </w:pPr>
      <w:rPr>
        <w:rFonts w:ascii="Wingdings" w:hAnsi="Wingdings" w:hint="default"/>
      </w:rPr>
    </w:lvl>
    <w:lvl w:ilvl="3" w:tplc="C0F637C0">
      <w:start w:val="1"/>
      <w:numFmt w:val="bullet"/>
      <w:lvlText w:val=""/>
      <w:lvlJc w:val="left"/>
      <w:pPr>
        <w:ind w:left="2880" w:hanging="360"/>
      </w:pPr>
      <w:rPr>
        <w:rFonts w:ascii="Symbol" w:hAnsi="Symbol" w:hint="default"/>
      </w:rPr>
    </w:lvl>
    <w:lvl w:ilvl="4" w:tplc="19A644A8">
      <w:start w:val="1"/>
      <w:numFmt w:val="bullet"/>
      <w:lvlText w:val="o"/>
      <w:lvlJc w:val="left"/>
      <w:pPr>
        <w:ind w:left="3600" w:hanging="360"/>
      </w:pPr>
      <w:rPr>
        <w:rFonts w:ascii="Courier New" w:hAnsi="Courier New" w:cs="Courier New" w:hint="default"/>
      </w:rPr>
    </w:lvl>
    <w:lvl w:ilvl="5" w:tplc="60E80D20">
      <w:start w:val="1"/>
      <w:numFmt w:val="bullet"/>
      <w:pStyle w:val="ListBullet3"/>
      <w:lvlText w:val=""/>
      <w:lvlJc w:val="left"/>
      <w:pPr>
        <w:ind w:left="4320" w:hanging="360"/>
      </w:pPr>
      <w:rPr>
        <w:rFonts w:ascii="Wingdings" w:hAnsi="Wingdings" w:hint="default"/>
      </w:rPr>
    </w:lvl>
    <w:lvl w:ilvl="6" w:tplc="C60C3502">
      <w:start w:val="1"/>
      <w:numFmt w:val="bullet"/>
      <w:lvlText w:val=""/>
      <w:lvlJc w:val="left"/>
      <w:pPr>
        <w:ind w:left="5040" w:hanging="360"/>
      </w:pPr>
      <w:rPr>
        <w:rFonts w:ascii="Symbol" w:hAnsi="Symbol" w:hint="default"/>
      </w:rPr>
    </w:lvl>
    <w:lvl w:ilvl="7" w:tplc="187EF26C">
      <w:start w:val="1"/>
      <w:numFmt w:val="bullet"/>
      <w:lvlText w:val="o"/>
      <w:lvlJc w:val="left"/>
      <w:pPr>
        <w:ind w:left="5760" w:hanging="360"/>
      </w:pPr>
      <w:rPr>
        <w:rFonts w:ascii="Courier New" w:hAnsi="Courier New" w:cs="Courier New" w:hint="default"/>
      </w:rPr>
    </w:lvl>
    <w:lvl w:ilvl="8" w:tplc="9A16BD5A">
      <w:start w:val="1"/>
      <w:numFmt w:val="bullet"/>
      <w:lvlText w:val=""/>
      <w:lvlJc w:val="left"/>
      <w:pPr>
        <w:ind w:left="6480" w:hanging="360"/>
      </w:pPr>
      <w:rPr>
        <w:rFonts w:ascii="Wingdings" w:hAnsi="Wingdings" w:hint="default"/>
      </w:rPr>
    </w:lvl>
  </w:abstractNum>
  <w:abstractNum w:abstractNumId="8" w15:restartNumberingAfterBreak="0">
    <w:nsid w:val="3D8A19FB"/>
    <w:multiLevelType w:val="hybridMultilevel"/>
    <w:tmpl w:val="CAA83EFE"/>
    <w:lvl w:ilvl="0" w:tplc="4C9A068A">
      <w:start w:val="1"/>
      <w:numFmt w:val="bullet"/>
      <w:lvlText w:val=""/>
      <w:lvlJc w:val="left"/>
      <w:pPr>
        <w:ind w:left="360" w:hanging="360"/>
      </w:pPr>
      <w:rPr>
        <w:rFonts w:ascii="Symbol" w:hAnsi="Symbol" w:hint="default"/>
      </w:rPr>
    </w:lvl>
    <w:lvl w:ilvl="1" w:tplc="3170183A" w:tentative="1">
      <w:start w:val="1"/>
      <w:numFmt w:val="bullet"/>
      <w:lvlText w:val="o"/>
      <w:lvlJc w:val="left"/>
      <w:pPr>
        <w:ind w:left="1080" w:hanging="360"/>
      </w:pPr>
      <w:rPr>
        <w:rFonts w:ascii="Courier New" w:hAnsi="Courier New" w:cs="Courier New" w:hint="default"/>
      </w:rPr>
    </w:lvl>
    <w:lvl w:ilvl="2" w:tplc="BD528010" w:tentative="1">
      <w:start w:val="1"/>
      <w:numFmt w:val="bullet"/>
      <w:lvlText w:val=""/>
      <w:lvlJc w:val="left"/>
      <w:pPr>
        <w:ind w:left="1800" w:hanging="360"/>
      </w:pPr>
      <w:rPr>
        <w:rFonts w:ascii="Wingdings" w:hAnsi="Wingdings" w:hint="default"/>
      </w:rPr>
    </w:lvl>
    <w:lvl w:ilvl="3" w:tplc="45068610" w:tentative="1">
      <w:start w:val="1"/>
      <w:numFmt w:val="bullet"/>
      <w:lvlText w:val=""/>
      <w:lvlJc w:val="left"/>
      <w:pPr>
        <w:ind w:left="2520" w:hanging="360"/>
      </w:pPr>
      <w:rPr>
        <w:rFonts w:ascii="Symbol" w:hAnsi="Symbol" w:hint="default"/>
      </w:rPr>
    </w:lvl>
    <w:lvl w:ilvl="4" w:tplc="7DF237E8" w:tentative="1">
      <w:start w:val="1"/>
      <w:numFmt w:val="bullet"/>
      <w:lvlText w:val="o"/>
      <w:lvlJc w:val="left"/>
      <w:pPr>
        <w:ind w:left="3240" w:hanging="360"/>
      </w:pPr>
      <w:rPr>
        <w:rFonts w:ascii="Courier New" w:hAnsi="Courier New" w:cs="Courier New" w:hint="default"/>
      </w:rPr>
    </w:lvl>
    <w:lvl w:ilvl="5" w:tplc="21727520" w:tentative="1">
      <w:start w:val="1"/>
      <w:numFmt w:val="bullet"/>
      <w:lvlText w:val=""/>
      <w:lvlJc w:val="left"/>
      <w:pPr>
        <w:ind w:left="3960" w:hanging="360"/>
      </w:pPr>
      <w:rPr>
        <w:rFonts w:ascii="Wingdings" w:hAnsi="Wingdings" w:hint="default"/>
      </w:rPr>
    </w:lvl>
    <w:lvl w:ilvl="6" w:tplc="BBEE30D0" w:tentative="1">
      <w:start w:val="1"/>
      <w:numFmt w:val="bullet"/>
      <w:lvlText w:val=""/>
      <w:lvlJc w:val="left"/>
      <w:pPr>
        <w:ind w:left="4680" w:hanging="360"/>
      </w:pPr>
      <w:rPr>
        <w:rFonts w:ascii="Symbol" w:hAnsi="Symbol" w:hint="default"/>
      </w:rPr>
    </w:lvl>
    <w:lvl w:ilvl="7" w:tplc="2CC26ADA" w:tentative="1">
      <w:start w:val="1"/>
      <w:numFmt w:val="bullet"/>
      <w:lvlText w:val="o"/>
      <w:lvlJc w:val="left"/>
      <w:pPr>
        <w:ind w:left="5400" w:hanging="360"/>
      </w:pPr>
      <w:rPr>
        <w:rFonts w:ascii="Courier New" w:hAnsi="Courier New" w:cs="Courier New" w:hint="default"/>
      </w:rPr>
    </w:lvl>
    <w:lvl w:ilvl="8" w:tplc="A81006DE" w:tentative="1">
      <w:start w:val="1"/>
      <w:numFmt w:val="bullet"/>
      <w:lvlText w:val=""/>
      <w:lvlJc w:val="left"/>
      <w:pPr>
        <w:ind w:left="6120" w:hanging="360"/>
      </w:pPr>
      <w:rPr>
        <w:rFonts w:ascii="Wingdings" w:hAnsi="Wingdings" w:hint="default"/>
      </w:rPr>
    </w:lvl>
  </w:abstractNum>
  <w:abstractNum w:abstractNumId="9" w15:restartNumberingAfterBreak="0">
    <w:nsid w:val="42C65C7F"/>
    <w:multiLevelType w:val="hybridMultilevel"/>
    <w:tmpl w:val="5504F770"/>
    <w:lvl w:ilvl="0" w:tplc="654203FC">
      <w:start w:val="1"/>
      <w:numFmt w:val="lowerRoman"/>
      <w:lvlText w:val="(%1)"/>
      <w:lvlJc w:val="left"/>
      <w:pPr>
        <w:ind w:left="1080" w:hanging="720"/>
      </w:pPr>
      <w:rPr>
        <w:rFonts w:hint="default"/>
      </w:rPr>
    </w:lvl>
    <w:lvl w:ilvl="1" w:tplc="45C02B08" w:tentative="1">
      <w:start w:val="1"/>
      <w:numFmt w:val="lowerLetter"/>
      <w:lvlText w:val="%2."/>
      <w:lvlJc w:val="left"/>
      <w:pPr>
        <w:ind w:left="1440" w:hanging="360"/>
      </w:pPr>
    </w:lvl>
    <w:lvl w:ilvl="2" w:tplc="358E0DF2" w:tentative="1">
      <w:start w:val="1"/>
      <w:numFmt w:val="lowerRoman"/>
      <w:lvlText w:val="%3."/>
      <w:lvlJc w:val="right"/>
      <w:pPr>
        <w:ind w:left="2160" w:hanging="180"/>
      </w:pPr>
    </w:lvl>
    <w:lvl w:ilvl="3" w:tplc="783AABEC" w:tentative="1">
      <w:start w:val="1"/>
      <w:numFmt w:val="decimal"/>
      <w:lvlText w:val="%4."/>
      <w:lvlJc w:val="left"/>
      <w:pPr>
        <w:ind w:left="2880" w:hanging="360"/>
      </w:pPr>
    </w:lvl>
    <w:lvl w:ilvl="4" w:tplc="1D5EE5C0" w:tentative="1">
      <w:start w:val="1"/>
      <w:numFmt w:val="lowerLetter"/>
      <w:lvlText w:val="%5."/>
      <w:lvlJc w:val="left"/>
      <w:pPr>
        <w:ind w:left="3600" w:hanging="360"/>
      </w:pPr>
    </w:lvl>
    <w:lvl w:ilvl="5" w:tplc="AED6FB64" w:tentative="1">
      <w:start w:val="1"/>
      <w:numFmt w:val="lowerRoman"/>
      <w:lvlText w:val="%6."/>
      <w:lvlJc w:val="right"/>
      <w:pPr>
        <w:ind w:left="4320" w:hanging="180"/>
      </w:pPr>
    </w:lvl>
    <w:lvl w:ilvl="6" w:tplc="D89A1D20" w:tentative="1">
      <w:start w:val="1"/>
      <w:numFmt w:val="decimal"/>
      <w:lvlText w:val="%7."/>
      <w:lvlJc w:val="left"/>
      <w:pPr>
        <w:ind w:left="5040" w:hanging="360"/>
      </w:pPr>
    </w:lvl>
    <w:lvl w:ilvl="7" w:tplc="CC7898F0" w:tentative="1">
      <w:start w:val="1"/>
      <w:numFmt w:val="lowerLetter"/>
      <w:lvlText w:val="%8."/>
      <w:lvlJc w:val="left"/>
      <w:pPr>
        <w:ind w:left="5760" w:hanging="360"/>
      </w:pPr>
    </w:lvl>
    <w:lvl w:ilvl="8" w:tplc="98A8E97C"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252ECE84">
      <w:start w:val="1"/>
      <w:numFmt w:val="lowerRoman"/>
      <w:lvlText w:val="(%1)"/>
      <w:lvlJc w:val="left"/>
      <w:pPr>
        <w:ind w:left="1080" w:hanging="720"/>
      </w:pPr>
      <w:rPr>
        <w:rFonts w:hint="default"/>
      </w:rPr>
    </w:lvl>
    <w:lvl w:ilvl="1" w:tplc="54D61242" w:tentative="1">
      <w:start w:val="1"/>
      <w:numFmt w:val="lowerLetter"/>
      <w:lvlText w:val="%2."/>
      <w:lvlJc w:val="left"/>
      <w:pPr>
        <w:ind w:left="1440" w:hanging="360"/>
      </w:pPr>
    </w:lvl>
    <w:lvl w:ilvl="2" w:tplc="AB8493F0" w:tentative="1">
      <w:start w:val="1"/>
      <w:numFmt w:val="lowerRoman"/>
      <w:lvlText w:val="%3."/>
      <w:lvlJc w:val="right"/>
      <w:pPr>
        <w:ind w:left="2160" w:hanging="180"/>
      </w:pPr>
    </w:lvl>
    <w:lvl w:ilvl="3" w:tplc="DA8CEDEE" w:tentative="1">
      <w:start w:val="1"/>
      <w:numFmt w:val="decimal"/>
      <w:lvlText w:val="%4."/>
      <w:lvlJc w:val="left"/>
      <w:pPr>
        <w:ind w:left="2880" w:hanging="360"/>
      </w:pPr>
    </w:lvl>
    <w:lvl w:ilvl="4" w:tplc="6B8A135C" w:tentative="1">
      <w:start w:val="1"/>
      <w:numFmt w:val="lowerLetter"/>
      <w:lvlText w:val="%5."/>
      <w:lvlJc w:val="left"/>
      <w:pPr>
        <w:ind w:left="3600" w:hanging="360"/>
      </w:pPr>
    </w:lvl>
    <w:lvl w:ilvl="5" w:tplc="21366FE6" w:tentative="1">
      <w:start w:val="1"/>
      <w:numFmt w:val="lowerRoman"/>
      <w:lvlText w:val="%6."/>
      <w:lvlJc w:val="right"/>
      <w:pPr>
        <w:ind w:left="4320" w:hanging="180"/>
      </w:pPr>
    </w:lvl>
    <w:lvl w:ilvl="6" w:tplc="383E2D10" w:tentative="1">
      <w:start w:val="1"/>
      <w:numFmt w:val="decimal"/>
      <w:lvlText w:val="%7."/>
      <w:lvlJc w:val="left"/>
      <w:pPr>
        <w:ind w:left="5040" w:hanging="360"/>
      </w:pPr>
    </w:lvl>
    <w:lvl w:ilvl="7" w:tplc="25602DAC" w:tentative="1">
      <w:start w:val="1"/>
      <w:numFmt w:val="lowerLetter"/>
      <w:lvlText w:val="%8."/>
      <w:lvlJc w:val="left"/>
      <w:pPr>
        <w:ind w:left="5760" w:hanging="360"/>
      </w:pPr>
    </w:lvl>
    <w:lvl w:ilvl="8" w:tplc="82880D48"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337C8D62">
      <w:start w:val="1"/>
      <w:numFmt w:val="decimal"/>
      <w:lvlText w:val="%1."/>
      <w:lvlJc w:val="left"/>
      <w:pPr>
        <w:ind w:left="360" w:hanging="360"/>
      </w:pPr>
      <w:rPr>
        <w:rFonts w:hint="default"/>
      </w:rPr>
    </w:lvl>
    <w:lvl w:ilvl="1" w:tplc="5AC48200" w:tentative="1">
      <w:start w:val="1"/>
      <w:numFmt w:val="lowerLetter"/>
      <w:lvlText w:val="%2."/>
      <w:lvlJc w:val="left"/>
      <w:pPr>
        <w:ind w:left="1080" w:hanging="360"/>
      </w:pPr>
    </w:lvl>
    <w:lvl w:ilvl="2" w:tplc="E084CBD8" w:tentative="1">
      <w:start w:val="1"/>
      <w:numFmt w:val="lowerRoman"/>
      <w:lvlText w:val="%3."/>
      <w:lvlJc w:val="right"/>
      <w:pPr>
        <w:ind w:left="1800" w:hanging="180"/>
      </w:pPr>
    </w:lvl>
    <w:lvl w:ilvl="3" w:tplc="AD700BE8" w:tentative="1">
      <w:start w:val="1"/>
      <w:numFmt w:val="decimal"/>
      <w:lvlText w:val="%4."/>
      <w:lvlJc w:val="left"/>
      <w:pPr>
        <w:ind w:left="2520" w:hanging="360"/>
      </w:pPr>
    </w:lvl>
    <w:lvl w:ilvl="4" w:tplc="11A66FAE" w:tentative="1">
      <w:start w:val="1"/>
      <w:numFmt w:val="lowerLetter"/>
      <w:lvlText w:val="%5."/>
      <w:lvlJc w:val="left"/>
      <w:pPr>
        <w:ind w:left="3240" w:hanging="360"/>
      </w:pPr>
    </w:lvl>
    <w:lvl w:ilvl="5" w:tplc="09AA0CD4" w:tentative="1">
      <w:start w:val="1"/>
      <w:numFmt w:val="lowerRoman"/>
      <w:lvlText w:val="%6."/>
      <w:lvlJc w:val="right"/>
      <w:pPr>
        <w:ind w:left="3960" w:hanging="180"/>
      </w:pPr>
    </w:lvl>
    <w:lvl w:ilvl="6" w:tplc="95CE80A8" w:tentative="1">
      <w:start w:val="1"/>
      <w:numFmt w:val="decimal"/>
      <w:lvlText w:val="%7."/>
      <w:lvlJc w:val="left"/>
      <w:pPr>
        <w:ind w:left="4680" w:hanging="360"/>
      </w:pPr>
    </w:lvl>
    <w:lvl w:ilvl="7" w:tplc="202A56BA" w:tentative="1">
      <w:start w:val="1"/>
      <w:numFmt w:val="lowerLetter"/>
      <w:lvlText w:val="%8."/>
      <w:lvlJc w:val="left"/>
      <w:pPr>
        <w:ind w:left="5400" w:hanging="360"/>
      </w:pPr>
    </w:lvl>
    <w:lvl w:ilvl="8" w:tplc="9B8A9A94"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045A443C">
      <w:start w:val="1"/>
      <w:numFmt w:val="lowerRoman"/>
      <w:lvlText w:val="(%1)"/>
      <w:lvlJc w:val="left"/>
      <w:pPr>
        <w:ind w:left="1080" w:hanging="720"/>
      </w:pPr>
      <w:rPr>
        <w:rFonts w:hint="default"/>
      </w:rPr>
    </w:lvl>
    <w:lvl w:ilvl="1" w:tplc="2CD414CC" w:tentative="1">
      <w:start w:val="1"/>
      <w:numFmt w:val="lowerLetter"/>
      <w:lvlText w:val="%2."/>
      <w:lvlJc w:val="left"/>
      <w:pPr>
        <w:ind w:left="1440" w:hanging="360"/>
      </w:pPr>
    </w:lvl>
    <w:lvl w:ilvl="2" w:tplc="3894F9E4" w:tentative="1">
      <w:start w:val="1"/>
      <w:numFmt w:val="lowerRoman"/>
      <w:lvlText w:val="%3."/>
      <w:lvlJc w:val="right"/>
      <w:pPr>
        <w:ind w:left="2160" w:hanging="180"/>
      </w:pPr>
    </w:lvl>
    <w:lvl w:ilvl="3" w:tplc="2F508D24" w:tentative="1">
      <w:start w:val="1"/>
      <w:numFmt w:val="decimal"/>
      <w:lvlText w:val="%4."/>
      <w:lvlJc w:val="left"/>
      <w:pPr>
        <w:ind w:left="2880" w:hanging="360"/>
      </w:pPr>
    </w:lvl>
    <w:lvl w:ilvl="4" w:tplc="49802772" w:tentative="1">
      <w:start w:val="1"/>
      <w:numFmt w:val="lowerLetter"/>
      <w:lvlText w:val="%5."/>
      <w:lvlJc w:val="left"/>
      <w:pPr>
        <w:ind w:left="3600" w:hanging="360"/>
      </w:pPr>
    </w:lvl>
    <w:lvl w:ilvl="5" w:tplc="C8FAA3DA" w:tentative="1">
      <w:start w:val="1"/>
      <w:numFmt w:val="lowerRoman"/>
      <w:lvlText w:val="%6."/>
      <w:lvlJc w:val="right"/>
      <w:pPr>
        <w:ind w:left="4320" w:hanging="180"/>
      </w:pPr>
    </w:lvl>
    <w:lvl w:ilvl="6" w:tplc="581A35D4" w:tentative="1">
      <w:start w:val="1"/>
      <w:numFmt w:val="decimal"/>
      <w:lvlText w:val="%7."/>
      <w:lvlJc w:val="left"/>
      <w:pPr>
        <w:ind w:left="5040" w:hanging="360"/>
      </w:pPr>
    </w:lvl>
    <w:lvl w:ilvl="7" w:tplc="50486F84" w:tentative="1">
      <w:start w:val="1"/>
      <w:numFmt w:val="lowerLetter"/>
      <w:lvlText w:val="%8."/>
      <w:lvlJc w:val="left"/>
      <w:pPr>
        <w:ind w:left="5760" w:hanging="360"/>
      </w:pPr>
    </w:lvl>
    <w:lvl w:ilvl="8" w:tplc="A1AE254E"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440C0964">
      <w:start w:val="1"/>
      <w:numFmt w:val="decimal"/>
      <w:lvlText w:val="%1."/>
      <w:lvlJc w:val="left"/>
      <w:pPr>
        <w:ind w:left="360" w:hanging="360"/>
      </w:pPr>
    </w:lvl>
    <w:lvl w:ilvl="1" w:tplc="7F8CC642" w:tentative="1">
      <w:start w:val="1"/>
      <w:numFmt w:val="lowerLetter"/>
      <w:lvlText w:val="%2."/>
      <w:lvlJc w:val="left"/>
      <w:pPr>
        <w:ind w:left="1080" w:hanging="360"/>
      </w:pPr>
    </w:lvl>
    <w:lvl w:ilvl="2" w:tplc="49DC053A" w:tentative="1">
      <w:start w:val="1"/>
      <w:numFmt w:val="lowerRoman"/>
      <w:lvlText w:val="%3."/>
      <w:lvlJc w:val="right"/>
      <w:pPr>
        <w:ind w:left="1800" w:hanging="180"/>
      </w:pPr>
    </w:lvl>
    <w:lvl w:ilvl="3" w:tplc="F252D3E8" w:tentative="1">
      <w:start w:val="1"/>
      <w:numFmt w:val="decimal"/>
      <w:lvlText w:val="%4."/>
      <w:lvlJc w:val="left"/>
      <w:pPr>
        <w:ind w:left="2520" w:hanging="360"/>
      </w:pPr>
    </w:lvl>
    <w:lvl w:ilvl="4" w:tplc="02CCA8F0" w:tentative="1">
      <w:start w:val="1"/>
      <w:numFmt w:val="lowerLetter"/>
      <w:lvlText w:val="%5."/>
      <w:lvlJc w:val="left"/>
      <w:pPr>
        <w:ind w:left="3240" w:hanging="360"/>
      </w:pPr>
    </w:lvl>
    <w:lvl w:ilvl="5" w:tplc="997A716A" w:tentative="1">
      <w:start w:val="1"/>
      <w:numFmt w:val="lowerRoman"/>
      <w:lvlText w:val="%6."/>
      <w:lvlJc w:val="right"/>
      <w:pPr>
        <w:ind w:left="3960" w:hanging="180"/>
      </w:pPr>
    </w:lvl>
    <w:lvl w:ilvl="6" w:tplc="7C3CB03E" w:tentative="1">
      <w:start w:val="1"/>
      <w:numFmt w:val="decimal"/>
      <w:lvlText w:val="%7."/>
      <w:lvlJc w:val="left"/>
      <w:pPr>
        <w:ind w:left="4680" w:hanging="360"/>
      </w:pPr>
    </w:lvl>
    <w:lvl w:ilvl="7" w:tplc="C6E490DE" w:tentative="1">
      <w:start w:val="1"/>
      <w:numFmt w:val="lowerLetter"/>
      <w:lvlText w:val="%8."/>
      <w:lvlJc w:val="left"/>
      <w:pPr>
        <w:ind w:left="5400" w:hanging="360"/>
      </w:pPr>
    </w:lvl>
    <w:lvl w:ilvl="8" w:tplc="2F925F68"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A0DA6ECA">
      <w:start w:val="1"/>
      <w:numFmt w:val="lowerRoman"/>
      <w:lvlText w:val="(%1)"/>
      <w:lvlJc w:val="left"/>
      <w:pPr>
        <w:ind w:left="1080" w:hanging="720"/>
      </w:pPr>
      <w:rPr>
        <w:rFonts w:hint="default"/>
      </w:rPr>
    </w:lvl>
    <w:lvl w:ilvl="1" w:tplc="9A02B818" w:tentative="1">
      <w:start w:val="1"/>
      <w:numFmt w:val="lowerLetter"/>
      <w:lvlText w:val="%2."/>
      <w:lvlJc w:val="left"/>
      <w:pPr>
        <w:ind w:left="1440" w:hanging="360"/>
      </w:pPr>
    </w:lvl>
    <w:lvl w:ilvl="2" w:tplc="F286C1F2" w:tentative="1">
      <w:start w:val="1"/>
      <w:numFmt w:val="lowerRoman"/>
      <w:lvlText w:val="%3."/>
      <w:lvlJc w:val="right"/>
      <w:pPr>
        <w:ind w:left="2160" w:hanging="180"/>
      </w:pPr>
    </w:lvl>
    <w:lvl w:ilvl="3" w:tplc="DD688982" w:tentative="1">
      <w:start w:val="1"/>
      <w:numFmt w:val="decimal"/>
      <w:lvlText w:val="%4."/>
      <w:lvlJc w:val="left"/>
      <w:pPr>
        <w:ind w:left="2880" w:hanging="360"/>
      </w:pPr>
    </w:lvl>
    <w:lvl w:ilvl="4" w:tplc="B1825E26" w:tentative="1">
      <w:start w:val="1"/>
      <w:numFmt w:val="lowerLetter"/>
      <w:lvlText w:val="%5."/>
      <w:lvlJc w:val="left"/>
      <w:pPr>
        <w:ind w:left="3600" w:hanging="360"/>
      </w:pPr>
    </w:lvl>
    <w:lvl w:ilvl="5" w:tplc="378C4FE8" w:tentative="1">
      <w:start w:val="1"/>
      <w:numFmt w:val="lowerRoman"/>
      <w:lvlText w:val="%6."/>
      <w:lvlJc w:val="right"/>
      <w:pPr>
        <w:ind w:left="4320" w:hanging="180"/>
      </w:pPr>
    </w:lvl>
    <w:lvl w:ilvl="6" w:tplc="D3AC0902" w:tentative="1">
      <w:start w:val="1"/>
      <w:numFmt w:val="decimal"/>
      <w:lvlText w:val="%7."/>
      <w:lvlJc w:val="left"/>
      <w:pPr>
        <w:ind w:left="5040" w:hanging="360"/>
      </w:pPr>
    </w:lvl>
    <w:lvl w:ilvl="7" w:tplc="D95638F8" w:tentative="1">
      <w:start w:val="1"/>
      <w:numFmt w:val="lowerLetter"/>
      <w:lvlText w:val="%8."/>
      <w:lvlJc w:val="left"/>
      <w:pPr>
        <w:ind w:left="5760" w:hanging="360"/>
      </w:pPr>
    </w:lvl>
    <w:lvl w:ilvl="8" w:tplc="F0160098" w:tentative="1">
      <w:start w:val="1"/>
      <w:numFmt w:val="lowerRoman"/>
      <w:lvlText w:val="%9."/>
      <w:lvlJc w:val="right"/>
      <w:pPr>
        <w:ind w:left="6480" w:hanging="180"/>
      </w:pPr>
    </w:lvl>
  </w:abstractNum>
  <w:abstractNum w:abstractNumId="15" w15:restartNumberingAfterBreak="0">
    <w:nsid w:val="67AE4B72"/>
    <w:multiLevelType w:val="hybridMultilevel"/>
    <w:tmpl w:val="364E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B06011"/>
    <w:multiLevelType w:val="hybridMultilevel"/>
    <w:tmpl w:val="49A21BE0"/>
    <w:lvl w:ilvl="0" w:tplc="84E2700E">
      <w:start w:val="1"/>
      <w:numFmt w:val="decimal"/>
      <w:lvlText w:val="%1."/>
      <w:lvlJc w:val="left"/>
      <w:pPr>
        <w:ind w:left="360" w:hanging="360"/>
      </w:pPr>
      <w:rPr>
        <w:rFonts w:hint="default"/>
      </w:rPr>
    </w:lvl>
    <w:lvl w:ilvl="1" w:tplc="3D30EB9E" w:tentative="1">
      <w:start w:val="1"/>
      <w:numFmt w:val="lowerLetter"/>
      <w:lvlText w:val="%2."/>
      <w:lvlJc w:val="left"/>
      <w:pPr>
        <w:ind w:left="1080" w:hanging="360"/>
      </w:pPr>
    </w:lvl>
    <w:lvl w:ilvl="2" w:tplc="CDBE8458" w:tentative="1">
      <w:start w:val="1"/>
      <w:numFmt w:val="lowerRoman"/>
      <w:lvlText w:val="%3."/>
      <w:lvlJc w:val="right"/>
      <w:pPr>
        <w:ind w:left="1800" w:hanging="180"/>
      </w:pPr>
    </w:lvl>
    <w:lvl w:ilvl="3" w:tplc="89F28312" w:tentative="1">
      <w:start w:val="1"/>
      <w:numFmt w:val="decimal"/>
      <w:lvlText w:val="%4."/>
      <w:lvlJc w:val="left"/>
      <w:pPr>
        <w:ind w:left="2520" w:hanging="360"/>
      </w:pPr>
    </w:lvl>
    <w:lvl w:ilvl="4" w:tplc="BD98E586" w:tentative="1">
      <w:start w:val="1"/>
      <w:numFmt w:val="lowerLetter"/>
      <w:lvlText w:val="%5."/>
      <w:lvlJc w:val="left"/>
      <w:pPr>
        <w:ind w:left="3240" w:hanging="360"/>
      </w:pPr>
    </w:lvl>
    <w:lvl w:ilvl="5" w:tplc="E8F476AC" w:tentative="1">
      <w:start w:val="1"/>
      <w:numFmt w:val="lowerRoman"/>
      <w:lvlText w:val="%6."/>
      <w:lvlJc w:val="right"/>
      <w:pPr>
        <w:ind w:left="3960" w:hanging="180"/>
      </w:pPr>
    </w:lvl>
    <w:lvl w:ilvl="6" w:tplc="418851C8" w:tentative="1">
      <w:start w:val="1"/>
      <w:numFmt w:val="decimal"/>
      <w:lvlText w:val="%7."/>
      <w:lvlJc w:val="left"/>
      <w:pPr>
        <w:ind w:left="4680" w:hanging="360"/>
      </w:pPr>
    </w:lvl>
    <w:lvl w:ilvl="7" w:tplc="E98A0A64" w:tentative="1">
      <w:start w:val="1"/>
      <w:numFmt w:val="lowerLetter"/>
      <w:lvlText w:val="%8."/>
      <w:lvlJc w:val="left"/>
      <w:pPr>
        <w:ind w:left="5400" w:hanging="360"/>
      </w:pPr>
    </w:lvl>
    <w:lvl w:ilvl="8" w:tplc="1D28F31E" w:tentative="1">
      <w:start w:val="1"/>
      <w:numFmt w:val="lowerRoman"/>
      <w:lvlText w:val="%9."/>
      <w:lvlJc w:val="right"/>
      <w:pPr>
        <w:ind w:left="6120" w:hanging="180"/>
      </w:pPr>
    </w:lvl>
  </w:abstractNum>
  <w:abstractNum w:abstractNumId="17" w15:restartNumberingAfterBreak="0">
    <w:nsid w:val="708D1E68"/>
    <w:multiLevelType w:val="hybridMultilevel"/>
    <w:tmpl w:val="5FF4AE1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15:restartNumberingAfterBreak="0">
    <w:nsid w:val="78C332D4"/>
    <w:multiLevelType w:val="hybridMultilevel"/>
    <w:tmpl w:val="5504F770"/>
    <w:lvl w:ilvl="0" w:tplc="CFCA1C82">
      <w:start w:val="1"/>
      <w:numFmt w:val="lowerRoman"/>
      <w:lvlText w:val="(%1)"/>
      <w:lvlJc w:val="left"/>
      <w:pPr>
        <w:ind w:left="1080" w:hanging="720"/>
      </w:pPr>
      <w:rPr>
        <w:rFonts w:hint="default"/>
      </w:rPr>
    </w:lvl>
    <w:lvl w:ilvl="1" w:tplc="012A0D82" w:tentative="1">
      <w:start w:val="1"/>
      <w:numFmt w:val="lowerLetter"/>
      <w:lvlText w:val="%2."/>
      <w:lvlJc w:val="left"/>
      <w:pPr>
        <w:ind w:left="1440" w:hanging="360"/>
      </w:pPr>
    </w:lvl>
    <w:lvl w:ilvl="2" w:tplc="B9DA71C0" w:tentative="1">
      <w:start w:val="1"/>
      <w:numFmt w:val="lowerRoman"/>
      <w:lvlText w:val="%3."/>
      <w:lvlJc w:val="right"/>
      <w:pPr>
        <w:ind w:left="2160" w:hanging="180"/>
      </w:pPr>
    </w:lvl>
    <w:lvl w:ilvl="3" w:tplc="5ADE7F8C" w:tentative="1">
      <w:start w:val="1"/>
      <w:numFmt w:val="decimal"/>
      <w:lvlText w:val="%4."/>
      <w:lvlJc w:val="left"/>
      <w:pPr>
        <w:ind w:left="2880" w:hanging="360"/>
      </w:pPr>
    </w:lvl>
    <w:lvl w:ilvl="4" w:tplc="9732C8F2" w:tentative="1">
      <w:start w:val="1"/>
      <w:numFmt w:val="lowerLetter"/>
      <w:lvlText w:val="%5."/>
      <w:lvlJc w:val="left"/>
      <w:pPr>
        <w:ind w:left="3600" w:hanging="360"/>
      </w:pPr>
    </w:lvl>
    <w:lvl w:ilvl="5" w:tplc="AA26F8B0" w:tentative="1">
      <w:start w:val="1"/>
      <w:numFmt w:val="lowerRoman"/>
      <w:lvlText w:val="%6."/>
      <w:lvlJc w:val="right"/>
      <w:pPr>
        <w:ind w:left="4320" w:hanging="180"/>
      </w:pPr>
    </w:lvl>
    <w:lvl w:ilvl="6" w:tplc="20E667E8" w:tentative="1">
      <w:start w:val="1"/>
      <w:numFmt w:val="decimal"/>
      <w:lvlText w:val="%7."/>
      <w:lvlJc w:val="left"/>
      <w:pPr>
        <w:ind w:left="5040" w:hanging="360"/>
      </w:pPr>
    </w:lvl>
    <w:lvl w:ilvl="7" w:tplc="CA326308" w:tentative="1">
      <w:start w:val="1"/>
      <w:numFmt w:val="lowerLetter"/>
      <w:lvlText w:val="%8."/>
      <w:lvlJc w:val="left"/>
      <w:pPr>
        <w:ind w:left="5760" w:hanging="360"/>
      </w:pPr>
    </w:lvl>
    <w:lvl w:ilvl="8" w:tplc="C13A7AC2"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87A8B3B0">
      <w:start w:val="1"/>
      <w:numFmt w:val="decimal"/>
      <w:lvlText w:val="%1."/>
      <w:lvlJc w:val="left"/>
      <w:pPr>
        <w:ind w:left="360" w:hanging="360"/>
      </w:pPr>
      <w:rPr>
        <w:rFonts w:hint="default"/>
      </w:rPr>
    </w:lvl>
    <w:lvl w:ilvl="1" w:tplc="1760200E" w:tentative="1">
      <w:start w:val="1"/>
      <w:numFmt w:val="lowerLetter"/>
      <w:lvlText w:val="%2."/>
      <w:lvlJc w:val="left"/>
      <w:pPr>
        <w:ind w:left="1080" w:hanging="360"/>
      </w:pPr>
    </w:lvl>
    <w:lvl w:ilvl="2" w:tplc="F9968A58" w:tentative="1">
      <w:start w:val="1"/>
      <w:numFmt w:val="lowerRoman"/>
      <w:lvlText w:val="%3."/>
      <w:lvlJc w:val="right"/>
      <w:pPr>
        <w:ind w:left="1800" w:hanging="180"/>
      </w:pPr>
    </w:lvl>
    <w:lvl w:ilvl="3" w:tplc="BB982746" w:tentative="1">
      <w:start w:val="1"/>
      <w:numFmt w:val="decimal"/>
      <w:lvlText w:val="%4."/>
      <w:lvlJc w:val="left"/>
      <w:pPr>
        <w:ind w:left="2520" w:hanging="360"/>
      </w:pPr>
    </w:lvl>
    <w:lvl w:ilvl="4" w:tplc="0C60FC54" w:tentative="1">
      <w:start w:val="1"/>
      <w:numFmt w:val="lowerLetter"/>
      <w:lvlText w:val="%5."/>
      <w:lvlJc w:val="left"/>
      <w:pPr>
        <w:ind w:left="3240" w:hanging="360"/>
      </w:pPr>
    </w:lvl>
    <w:lvl w:ilvl="5" w:tplc="BCE05272" w:tentative="1">
      <w:start w:val="1"/>
      <w:numFmt w:val="lowerRoman"/>
      <w:lvlText w:val="%6."/>
      <w:lvlJc w:val="right"/>
      <w:pPr>
        <w:ind w:left="3960" w:hanging="180"/>
      </w:pPr>
    </w:lvl>
    <w:lvl w:ilvl="6" w:tplc="754EC266" w:tentative="1">
      <w:start w:val="1"/>
      <w:numFmt w:val="decimal"/>
      <w:lvlText w:val="%7."/>
      <w:lvlJc w:val="left"/>
      <w:pPr>
        <w:ind w:left="4680" w:hanging="360"/>
      </w:pPr>
    </w:lvl>
    <w:lvl w:ilvl="7" w:tplc="46DE3D3A" w:tentative="1">
      <w:start w:val="1"/>
      <w:numFmt w:val="lowerLetter"/>
      <w:lvlText w:val="%8."/>
      <w:lvlJc w:val="left"/>
      <w:pPr>
        <w:ind w:left="5400" w:hanging="360"/>
      </w:pPr>
    </w:lvl>
    <w:lvl w:ilvl="8" w:tplc="524EE532"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F152710C">
      <w:start w:val="1"/>
      <w:numFmt w:val="lowerRoman"/>
      <w:lvlText w:val="(%1)"/>
      <w:lvlJc w:val="left"/>
      <w:pPr>
        <w:ind w:left="1080" w:hanging="720"/>
      </w:pPr>
      <w:rPr>
        <w:rFonts w:hint="default"/>
      </w:rPr>
    </w:lvl>
    <w:lvl w:ilvl="1" w:tplc="742898EA" w:tentative="1">
      <w:start w:val="1"/>
      <w:numFmt w:val="lowerLetter"/>
      <w:lvlText w:val="%2."/>
      <w:lvlJc w:val="left"/>
      <w:pPr>
        <w:ind w:left="1440" w:hanging="360"/>
      </w:pPr>
    </w:lvl>
    <w:lvl w:ilvl="2" w:tplc="D0AA9922" w:tentative="1">
      <w:start w:val="1"/>
      <w:numFmt w:val="lowerRoman"/>
      <w:lvlText w:val="%3."/>
      <w:lvlJc w:val="right"/>
      <w:pPr>
        <w:ind w:left="2160" w:hanging="180"/>
      </w:pPr>
    </w:lvl>
    <w:lvl w:ilvl="3" w:tplc="2B861D08" w:tentative="1">
      <w:start w:val="1"/>
      <w:numFmt w:val="decimal"/>
      <w:lvlText w:val="%4."/>
      <w:lvlJc w:val="left"/>
      <w:pPr>
        <w:ind w:left="2880" w:hanging="360"/>
      </w:pPr>
    </w:lvl>
    <w:lvl w:ilvl="4" w:tplc="374A8D06" w:tentative="1">
      <w:start w:val="1"/>
      <w:numFmt w:val="lowerLetter"/>
      <w:lvlText w:val="%5."/>
      <w:lvlJc w:val="left"/>
      <w:pPr>
        <w:ind w:left="3600" w:hanging="360"/>
      </w:pPr>
    </w:lvl>
    <w:lvl w:ilvl="5" w:tplc="C33A3C48" w:tentative="1">
      <w:start w:val="1"/>
      <w:numFmt w:val="lowerRoman"/>
      <w:lvlText w:val="%6."/>
      <w:lvlJc w:val="right"/>
      <w:pPr>
        <w:ind w:left="4320" w:hanging="180"/>
      </w:pPr>
    </w:lvl>
    <w:lvl w:ilvl="6" w:tplc="202C9ADE" w:tentative="1">
      <w:start w:val="1"/>
      <w:numFmt w:val="decimal"/>
      <w:lvlText w:val="%7."/>
      <w:lvlJc w:val="left"/>
      <w:pPr>
        <w:ind w:left="5040" w:hanging="360"/>
      </w:pPr>
    </w:lvl>
    <w:lvl w:ilvl="7" w:tplc="A1AA5E22" w:tentative="1">
      <w:start w:val="1"/>
      <w:numFmt w:val="lowerLetter"/>
      <w:lvlText w:val="%8."/>
      <w:lvlJc w:val="left"/>
      <w:pPr>
        <w:ind w:left="5760" w:hanging="360"/>
      </w:pPr>
    </w:lvl>
    <w:lvl w:ilvl="8" w:tplc="C7EC3F52"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CAE65ADC">
      <w:start w:val="1"/>
      <w:numFmt w:val="decimal"/>
      <w:lvlText w:val="%1."/>
      <w:lvlJc w:val="left"/>
      <w:pPr>
        <w:ind w:left="360" w:hanging="360"/>
      </w:pPr>
      <w:rPr>
        <w:rFonts w:hint="default"/>
      </w:rPr>
    </w:lvl>
    <w:lvl w:ilvl="1" w:tplc="093822F8" w:tentative="1">
      <w:start w:val="1"/>
      <w:numFmt w:val="lowerLetter"/>
      <w:lvlText w:val="%2."/>
      <w:lvlJc w:val="left"/>
      <w:pPr>
        <w:ind w:left="1080" w:hanging="360"/>
      </w:pPr>
    </w:lvl>
    <w:lvl w:ilvl="2" w:tplc="EDA2E6BE" w:tentative="1">
      <w:start w:val="1"/>
      <w:numFmt w:val="lowerRoman"/>
      <w:lvlText w:val="%3."/>
      <w:lvlJc w:val="right"/>
      <w:pPr>
        <w:ind w:left="1800" w:hanging="180"/>
      </w:pPr>
    </w:lvl>
    <w:lvl w:ilvl="3" w:tplc="A418A834" w:tentative="1">
      <w:start w:val="1"/>
      <w:numFmt w:val="decimal"/>
      <w:lvlText w:val="%4."/>
      <w:lvlJc w:val="left"/>
      <w:pPr>
        <w:ind w:left="2520" w:hanging="360"/>
      </w:pPr>
    </w:lvl>
    <w:lvl w:ilvl="4" w:tplc="7700C378" w:tentative="1">
      <w:start w:val="1"/>
      <w:numFmt w:val="lowerLetter"/>
      <w:lvlText w:val="%5."/>
      <w:lvlJc w:val="left"/>
      <w:pPr>
        <w:ind w:left="3240" w:hanging="360"/>
      </w:pPr>
    </w:lvl>
    <w:lvl w:ilvl="5" w:tplc="608661E6" w:tentative="1">
      <w:start w:val="1"/>
      <w:numFmt w:val="lowerRoman"/>
      <w:lvlText w:val="%6."/>
      <w:lvlJc w:val="right"/>
      <w:pPr>
        <w:ind w:left="3960" w:hanging="180"/>
      </w:pPr>
    </w:lvl>
    <w:lvl w:ilvl="6" w:tplc="1958AE20" w:tentative="1">
      <w:start w:val="1"/>
      <w:numFmt w:val="decimal"/>
      <w:lvlText w:val="%7."/>
      <w:lvlJc w:val="left"/>
      <w:pPr>
        <w:ind w:left="4680" w:hanging="360"/>
      </w:pPr>
    </w:lvl>
    <w:lvl w:ilvl="7" w:tplc="ADF65204" w:tentative="1">
      <w:start w:val="1"/>
      <w:numFmt w:val="lowerLetter"/>
      <w:lvlText w:val="%8."/>
      <w:lvlJc w:val="left"/>
      <w:pPr>
        <w:ind w:left="5400" w:hanging="360"/>
      </w:pPr>
    </w:lvl>
    <w:lvl w:ilvl="8" w:tplc="BF2C6CE2"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0F62A4CC">
      <w:start w:val="1"/>
      <w:numFmt w:val="decimal"/>
      <w:lvlText w:val="%1."/>
      <w:lvlJc w:val="left"/>
      <w:pPr>
        <w:ind w:left="360" w:hanging="360"/>
      </w:pPr>
      <w:rPr>
        <w:rFonts w:hint="default"/>
      </w:rPr>
    </w:lvl>
    <w:lvl w:ilvl="1" w:tplc="C5C8FCA2" w:tentative="1">
      <w:start w:val="1"/>
      <w:numFmt w:val="lowerLetter"/>
      <w:lvlText w:val="%2."/>
      <w:lvlJc w:val="left"/>
      <w:pPr>
        <w:ind w:left="1080" w:hanging="360"/>
      </w:pPr>
    </w:lvl>
    <w:lvl w:ilvl="2" w:tplc="685C1518" w:tentative="1">
      <w:start w:val="1"/>
      <w:numFmt w:val="lowerRoman"/>
      <w:lvlText w:val="%3."/>
      <w:lvlJc w:val="right"/>
      <w:pPr>
        <w:ind w:left="1800" w:hanging="180"/>
      </w:pPr>
    </w:lvl>
    <w:lvl w:ilvl="3" w:tplc="7A74345C" w:tentative="1">
      <w:start w:val="1"/>
      <w:numFmt w:val="decimal"/>
      <w:lvlText w:val="%4."/>
      <w:lvlJc w:val="left"/>
      <w:pPr>
        <w:ind w:left="2520" w:hanging="360"/>
      </w:pPr>
    </w:lvl>
    <w:lvl w:ilvl="4" w:tplc="092EAC62" w:tentative="1">
      <w:start w:val="1"/>
      <w:numFmt w:val="lowerLetter"/>
      <w:lvlText w:val="%5."/>
      <w:lvlJc w:val="left"/>
      <w:pPr>
        <w:ind w:left="3240" w:hanging="360"/>
      </w:pPr>
    </w:lvl>
    <w:lvl w:ilvl="5" w:tplc="ABF42F94" w:tentative="1">
      <w:start w:val="1"/>
      <w:numFmt w:val="lowerRoman"/>
      <w:lvlText w:val="%6."/>
      <w:lvlJc w:val="right"/>
      <w:pPr>
        <w:ind w:left="3960" w:hanging="180"/>
      </w:pPr>
    </w:lvl>
    <w:lvl w:ilvl="6" w:tplc="878A4416" w:tentative="1">
      <w:start w:val="1"/>
      <w:numFmt w:val="decimal"/>
      <w:lvlText w:val="%7."/>
      <w:lvlJc w:val="left"/>
      <w:pPr>
        <w:ind w:left="4680" w:hanging="360"/>
      </w:pPr>
    </w:lvl>
    <w:lvl w:ilvl="7" w:tplc="4D7E6186" w:tentative="1">
      <w:start w:val="1"/>
      <w:numFmt w:val="lowerLetter"/>
      <w:lvlText w:val="%8."/>
      <w:lvlJc w:val="left"/>
      <w:pPr>
        <w:ind w:left="5400" w:hanging="360"/>
      </w:pPr>
    </w:lvl>
    <w:lvl w:ilvl="8" w:tplc="D9AE7076" w:tentative="1">
      <w:start w:val="1"/>
      <w:numFmt w:val="lowerRoman"/>
      <w:lvlText w:val="%9."/>
      <w:lvlJc w:val="right"/>
      <w:pPr>
        <w:ind w:left="6120" w:hanging="180"/>
      </w:pPr>
    </w:lvl>
  </w:abstractNum>
  <w:abstractNum w:abstractNumId="23" w15:restartNumberingAfterBreak="0">
    <w:nsid w:val="7FC27958"/>
    <w:multiLevelType w:val="hybridMultilevel"/>
    <w:tmpl w:val="EC5AE1FA"/>
    <w:lvl w:ilvl="0" w:tplc="22FA1ED8">
      <w:start w:val="1"/>
      <w:numFmt w:val="bullet"/>
      <w:lvlText w:val=""/>
      <w:lvlJc w:val="left"/>
      <w:pPr>
        <w:ind w:left="360" w:hanging="360"/>
      </w:pPr>
      <w:rPr>
        <w:rFonts w:ascii="Symbol" w:hAnsi="Symbol" w:hint="default"/>
      </w:rPr>
    </w:lvl>
    <w:lvl w:ilvl="1" w:tplc="CF5EDBE2">
      <w:start w:val="1"/>
      <w:numFmt w:val="bullet"/>
      <w:lvlText w:val="o"/>
      <w:lvlJc w:val="left"/>
      <w:pPr>
        <w:ind w:left="1080" w:hanging="360"/>
      </w:pPr>
      <w:rPr>
        <w:rFonts w:ascii="Courier New" w:hAnsi="Courier New" w:cs="Courier New" w:hint="default"/>
      </w:rPr>
    </w:lvl>
    <w:lvl w:ilvl="2" w:tplc="25AEF7C6">
      <w:start w:val="1"/>
      <w:numFmt w:val="bullet"/>
      <w:lvlText w:val=""/>
      <w:lvlJc w:val="left"/>
      <w:pPr>
        <w:ind w:left="1800" w:hanging="360"/>
      </w:pPr>
      <w:rPr>
        <w:rFonts w:ascii="Wingdings" w:hAnsi="Wingdings" w:hint="default"/>
      </w:rPr>
    </w:lvl>
    <w:lvl w:ilvl="3" w:tplc="FD7E507C">
      <w:start w:val="1"/>
      <w:numFmt w:val="bullet"/>
      <w:lvlText w:val=""/>
      <w:lvlJc w:val="left"/>
      <w:pPr>
        <w:ind w:left="2520" w:hanging="360"/>
      </w:pPr>
      <w:rPr>
        <w:rFonts w:ascii="Symbol" w:hAnsi="Symbol" w:hint="default"/>
      </w:rPr>
    </w:lvl>
    <w:lvl w:ilvl="4" w:tplc="07E895CC">
      <w:start w:val="1"/>
      <w:numFmt w:val="bullet"/>
      <w:lvlText w:val="o"/>
      <w:lvlJc w:val="left"/>
      <w:pPr>
        <w:ind w:left="3240" w:hanging="360"/>
      </w:pPr>
      <w:rPr>
        <w:rFonts w:ascii="Courier New" w:hAnsi="Courier New" w:cs="Courier New" w:hint="default"/>
      </w:rPr>
    </w:lvl>
    <w:lvl w:ilvl="5" w:tplc="372E6F64">
      <w:start w:val="1"/>
      <w:numFmt w:val="bullet"/>
      <w:lvlText w:val=""/>
      <w:lvlJc w:val="left"/>
      <w:pPr>
        <w:ind w:left="3960" w:hanging="360"/>
      </w:pPr>
      <w:rPr>
        <w:rFonts w:ascii="Wingdings" w:hAnsi="Wingdings" w:hint="default"/>
      </w:rPr>
    </w:lvl>
    <w:lvl w:ilvl="6" w:tplc="CB947AE4">
      <w:start w:val="1"/>
      <w:numFmt w:val="bullet"/>
      <w:lvlText w:val=""/>
      <w:lvlJc w:val="left"/>
      <w:pPr>
        <w:ind w:left="4680" w:hanging="360"/>
      </w:pPr>
      <w:rPr>
        <w:rFonts w:ascii="Symbol" w:hAnsi="Symbol" w:hint="default"/>
      </w:rPr>
    </w:lvl>
    <w:lvl w:ilvl="7" w:tplc="1FECFCF0">
      <w:start w:val="1"/>
      <w:numFmt w:val="bullet"/>
      <w:lvlText w:val="o"/>
      <w:lvlJc w:val="left"/>
      <w:pPr>
        <w:ind w:left="5400" w:hanging="360"/>
      </w:pPr>
      <w:rPr>
        <w:rFonts w:ascii="Courier New" w:hAnsi="Courier New" w:cs="Courier New" w:hint="default"/>
      </w:rPr>
    </w:lvl>
    <w:lvl w:ilvl="8" w:tplc="377C108C">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9"/>
  </w:num>
  <w:num w:numId="4">
    <w:abstractNumId w:val="22"/>
  </w:num>
  <w:num w:numId="5">
    <w:abstractNumId w:val="11"/>
  </w:num>
  <w:num w:numId="6">
    <w:abstractNumId w:val="5"/>
  </w:num>
  <w:num w:numId="7">
    <w:abstractNumId w:val="16"/>
  </w:num>
  <w:num w:numId="8">
    <w:abstractNumId w:val="4"/>
  </w:num>
  <w:num w:numId="9">
    <w:abstractNumId w:val="8"/>
  </w:num>
  <w:num w:numId="10">
    <w:abstractNumId w:val="21"/>
  </w:num>
  <w:num w:numId="11">
    <w:abstractNumId w:val="3"/>
  </w:num>
  <w:num w:numId="12">
    <w:abstractNumId w:val="12"/>
  </w:num>
  <w:num w:numId="13">
    <w:abstractNumId w:val="13"/>
  </w:num>
  <w:num w:numId="14">
    <w:abstractNumId w:val="14"/>
  </w:num>
  <w:num w:numId="15">
    <w:abstractNumId w:val="9"/>
  </w:num>
  <w:num w:numId="16">
    <w:abstractNumId w:val="6"/>
  </w:num>
  <w:num w:numId="17">
    <w:abstractNumId w:val="2"/>
  </w:num>
  <w:num w:numId="18">
    <w:abstractNumId w:val="10"/>
  </w:num>
  <w:num w:numId="19">
    <w:abstractNumId w:val="20"/>
  </w:num>
  <w:num w:numId="20">
    <w:abstractNumId w:val="18"/>
  </w:num>
  <w:num w:numId="21">
    <w:abstractNumId w:val="1"/>
  </w:num>
  <w:num w:numId="22">
    <w:abstractNumId w:val="23"/>
  </w:num>
  <w:num w:numId="23">
    <w:abstractNumId w:val="15"/>
  </w:num>
  <w:num w:numId="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DA"/>
    <w:rsid w:val="00022551"/>
    <w:rsid w:val="00060BE7"/>
    <w:rsid w:val="00062BDE"/>
    <w:rsid w:val="0007381D"/>
    <w:rsid w:val="000745E7"/>
    <w:rsid w:val="000A206F"/>
    <w:rsid w:val="000B796B"/>
    <w:rsid w:val="00164232"/>
    <w:rsid w:val="001D3DCE"/>
    <w:rsid w:val="001E50BD"/>
    <w:rsid w:val="00250FCD"/>
    <w:rsid w:val="00253929"/>
    <w:rsid w:val="00256C21"/>
    <w:rsid w:val="0027486E"/>
    <w:rsid w:val="00290E2E"/>
    <w:rsid w:val="002A0830"/>
    <w:rsid w:val="002A49F5"/>
    <w:rsid w:val="002C1EF9"/>
    <w:rsid w:val="002C24B1"/>
    <w:rsid w:val="002E23A9"/>
    <w:rsid w:val="00347AC9"/>
    <w:rsid w:val="00474CFE"/>
    <w:rsid w:val="0047708C"/>
    <w:rsid w:val="004A1186"/>
    <w:rsid w:val="004C5136"/>
    <w:rsid w:val="005514F7"/>
    <w:rsid w:val="00564512"/>
    <w:rsid w:val="005A1252"/>
    <w:rsid w:val="005B0F94"/>
    <w:rsid w:val="00602293"/>
    <w:rsid w:val="00604351"/>
    <w:rsid w:val="00604AC0"/>
    <w:rsid w:val="0060534B"/>
    <w:rsid w:val="006D0E32"/>
    <w:rsid w:val="006D326A"/>
    <w:rsid w:val="00720FAD"/>
    <w:rsid w:val="00724C79"/>
    <w:rsid w:val="00736A3E"/>
    <w:rsid w:val="0077299F"/>
    <w:rsid w:val="007B0940"/>
    <w:rsid w:val="007D0F28"/>
    <w:rsid w:val="007E10E3"/>
    <w:rsid w:val="007F4110"/>
    <w:rsid w:val="00834A80"/>
    <w:rsid w:val="00864AA2"/>
    <w:rsid w:val="00866092"/>
    <w:rsid w:val="008A60C4"/>
    <w:rsid w:val="008C1FAA"/>
    <w:rsid w:val="008D43B9"/>
    <w:rsid w:val="008F019C"/>
    <w:rsid w:val="009868FF"/>
    <w:rsid w:val="009C7EE3"/>
    <w:rsid w:val="009D4EE0"/>
    <w:rsid w:val="009F0840"/>
    <w:rsid w:val="00A128C5"/>
    <w:rsid w:val="00A27242"/>
    <w:rsid w:val="00A30E85"/>
    <w:rsid w:val="00A32D1D"/>
    <w:rsid w:val="00A40EE4"/>
    <w:rsid w:val="00A543A9"/>
    <w:rsid w:val="00A61531"/>
    <w:rsid w:val="00AA5252"/>
    <w:rsid w:val="00AB3FF2"/>
    <w:rsid w:val="00AD086C"/>
    <w:rsid w:val="00AD3461"/>
    <w:rsid w:val="00AE3444"/>
    <w:rsid w:val="00AF4C14"/>
    <w:rsid w:val="00B0172C"/>
    <w:rsid w:val="00B20097"/>
    <w:rsid w:val="00B43F92"/>
    <w:rsid w:val="00BA0F0D"/>
    <w:rsid w:val="00C05CFB"/>
    <w:rsid w:val="00C24885"/>
    <w:rsid w:val="00C6716F"/>
    <w:rsid w:val="00C7737B"/>
    <w:rsid w:val="00C954FA"/>
    <w:rsid w:val="00CA08D7"/>
    <w:rsid w:val="00CF018B"/>
    <w:rsid w:val="00CF3E7F"/>
    <w:rsid w:val="00D11717"/>
    <w:rsid w:val="00D8483B"/>
    <w:rsid w:val="00DB6FBF"/>
    <w:rsid w:val="00E16AE7"/>
    <w:rsid w:val="00E34186"/>
    <w:rsid w:val="00E47F31"/>
    <w:rsid w:val="00E95E3C"/>
    <w:rsid w:val="00EC3C46"/>
    <w:rsid w:val="00EE541B"/>
    <w:rsid w:val="00F301E8"/>
    <w:rsid w:val="00F462C0"/>
    <w:rsid w:val="00F662D0"/>
    <w:rsid w:val="00F84F66"/>
    <w:rsid w:val="00FE2EDA"/>
    <w:rsid w:val="00FF5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6BCD"/>
  <w15:docId w15:val="{8991A7EF-74FF-47C3-9193-FCC2269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7111</RACS_x0020_ID>
    <Approved_x0020_Provider xmlns="a8338b6e-77a6-4851-82b6-98166143ffdd">Catholic Homes Incorporated</Approved_x0020_Provider>
    <Management_x0020_Company_x0020_ID xmlns="a8338b6e-77a6-4851-82b6-98166143ffdd" xsi:nil="true"/>
    <Home xmlns="a8338b6e-77a6-4851-82b6-98166143ffdd">Archbishop Goody Hostel</Home>
    <Signed xmlns="a8338b6e-77a6-4851-82b6-98166143ffdd" xsi:nil="true"/>
    <Uploaded xmlns="a8338b6e-77a6-4851-82b6-98166143ffdd">False</Uploaded>
    <Management_x0020_Company xmlns="a8338b6e-77a6-4851-82b6-98166143ffdd" xsi:nil="true"/>
    <Doc_x0020_Date xmlns="a8338b6e-77a6-4851-82b6-98166143ffdd">2020-11-20T05:46:00+00:00</Doc_x0020_Date>
    <CSI_x0020_ID xmlns="a8338b6e-77a6-4851-82b6-98166143ffdd" xsi:nil="true"/>
    <Case_x0020_ID xmlns="a8338b6e-77a6-4851-82b6-98166143ffdd" xsi:nil="true"/>
    <Approved_x0020_Provider_x0020_ID xmlns="a8338b6e-77a6-4851-82b6-98166143ffdd">91FF2B54-77F4-DC11-AD41-005056922186</Approved_x0020_Provider_x0020_ID>
    <Location xmlns="a8338b6e-77a6-4851-82b6-98166143ffdd" xsi:nil="true"/>
    <Home_x0020_ID xmlns="a8338b6e-77a6-4851-82b6-98166143ffdd">65A5C42D-7CF4-DC11-AD41-005056922186</Home_x0020_ID>
    <State xmlns="a8338b6e-77a6-4851-82b6-98166143ffdd">WA</State>
    <Doc_x0020_Sent_Received_x0020_Date xmlns="a8338b6e-77a6-4851-82b6-98166143ffdd">2020-11-20T00:00:00+00:00</Doc_x0020_Sent_Received_x0020_Date>
    <Activity_x0020_ID xmlns="a8338b6e-77a6-4851-82b6-98166143ffdd">336BCBCC-EFA9-E911-A0D9-005056922186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BFF1FAA-62C1-4E61-B8D7-A50FC1C53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728D348-D196-4818-9F60-D4027AB6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7137</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2021-02-23T01:59:00Z</cp:lastPrinted>
  <dcterms:created xsi:type="dcterms:W3CDTF">2021-03-10T22:28:00Z</dcterms:created>
  <dcterms:modified xsi:type="dcterms:W3CDTF">2021-03-10T22:28:00Z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