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5426E" w14:textId="77777777" w:rsidR="003C6EC2" w:rsidRPr="003C6EC2" w:rsidRDefault="00576E0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E5441B" wp14:editId="4BE544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431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E5441D" wp14:editId="4BE54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778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Ashman Grove Aged Care Hostel</w:t>
      </w:r>
      <w:r w:rsidRPr="003C6EC2">
        <w:rPr>
          <w:rFonts w:ascii="Arial Black" w:hAnsi="Arial Black"/>
        </w:rPr>
        <w:t xml:space="preserve"> </w:t>
      </w:r>
    </w:p>
    <w:p w14:paraId="4BE5426F" w14:textId="77777777" w:rsidR="003C6EC2" w:rsidRPr="003C6EC2" w:rsidRDefault="00576E02" w:rsidP="003C6EC2">
      <w:pPr>
        <w:pStyle w:val="Title"/>
        <w:spacing w:before="360" w:after="480"/>
      </w:pPr>
      <w:r w:rsidRPr="003C6EC2">
        <w:rPr>
          <w:rFonts w:ascii="Arial Black" w:eastAsia="Calibri" w:hAnsi="Arial Black"/>
          <w:sz w:val="56"/>
        </w:rPr>
        <w:t>Performance Report</w:t>
      </w:r>
    </w:p>
    <w:p w14:paraId="4BE54270" w14:textId="77777777" w:rsidR="001E6954" w:rsidRPr="003C6EC2" w:rsidRDefault="00576E0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Ethelbert Square, 58 Chief Street </w:t>
      </w:r>
      <w:r w:rsidRPr="003C6EC2">
        <w:rPr>
          <w:color w:val="FFFFFF" w:themeColor="background1"/>
          <w:sz w:val="28"/>
        </w:rPr>
        <w:br/>
        <w:t>BROMPTON SA 5007</w:t>
      </w:r>
      <w:r w:rsidRPr="003C6EC2">
        <w:rPr>
          <w:color w:val="FFFFFF" w:themeColor="background1"/>
          <w:sz w:val="28"/>
        </w:rPr>
        <w:br/>
      </w:r>
      <w:r w:rsidRPr="003C6EC2">
        <w:rPr>
          <w:rFonts w:eastAsia="Calibri"/>
          <w:color w:val="FFFFFF" w:themeColor="background1"/>
          <w:sz w:val="28"/>
          <w:szCs w:val="56"/>
          <w:lang w:eastAsia="en-US"/>
        </w:rPr>
        <w:t>Phone number: 08 8346 6519</w:t>
      </w:r>
    </w:p>
    <w:p w14:paraId="4BE54271" w14:textId="77777777" w:rsidR="003C6EC2" w:rsidRDefault="00576E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6132 </w:t>
      </w:r>
    </w:p>
    <w:p w14:paraId="4BE54272" w14:textId="77777777" w:rsidR="001E6954" w:rsidRPr="003C6EC2" w:rsidRDefault="00576E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Rosha Pty Ltd</w:t>
      </w:r>
    </w:p>
    <w:p w14:paraId="4BE54273" w14:textId="77777777" w:rsidR="001E6954" w:rsidRPr="003C6EC2" w:rsidRDefault="00576E0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December 2020</w:t>
      </w:r>
    </w:p>
    <w:p w14:paraId="4BE54274" w14:textId="6D133DE1" w:rsidR="006B166B" w:rsidRPr="00E93D41" w:rsidRDefault="00576E0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F5638">
        <w:rPr>
          <w:color w:val="FFFFFF" w:themeColor="background1"/>
          <w:sz w:val="28"/>
        </w:rPr>
        <w:t>01 March 2021</w:t>
      </w:r>
    </w:p>
    <w:bookmarkEnd w:id="1"/>
    <w:p w14:paraId="4BE54275" w14:textId="77777777" w:rsidR="001E6954" w:rsidRPr="003C6EC2" w:rsidRDefault="002758B9" w:rsidP="001E6954">
      <w:pPr>
        <w:tabs>
          <w:tab w:val="left" w:pos="2127"/>
        </w:tabs>
        <w:spacing w:before="120"/>
        <w:rPr>
          <w:rFonts w:eastAsia="Calibri"/>
          <w:b/>
          <w:color w:val="FFFFFF" w:themeColor="background1"/>
          <w:sz w:val="28"/>
          <w:szCs w:val="56"/>
          <w:lang w:eastAsia="en-US"/>
        </w:rPr>
      </w:pPr>
    </w:p>
    <w:p w14:paraId="4BE54276" w14:textId="77777777" w:rsidR="003C6EC2" w:rsidRDefault="002758B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E54277" w14:textId="77777777" w:rsidR="00A30BEC" w:rsidRDefault="00576E02" w:rsidP="0094564F">
      <w:pPr>
        <w:pStyle w:val="Heading1"/>
      </w:pPr>
      <w:bookmarkStart w:id="2" w:name="_Hlk32477662"/>
      <w:r>
        <w:lastRenderedPageBreak/>
        <w:t>Publication of report</w:t>
      </w:r>
    </w:p>
    <w:p w14:paraId="4BE54278" w14:textId="77777777" w:rsidR="00A30BEC" w:rsidRPr="006B166B" w:rsidRDefault="00576E0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BE54279" w14:textId="77777777" w:rsidR="007F5256" w:rsidRPr="0094564F" w:rsidRDefault="00576E0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1E6C" w14:paraId="4BE542A6" w14:textId="77777777" w:rsidTr="00EB1D71">
        <w:trPr>
          <w:trHeight w:val="227"/>
        </w:trPr>
        <w:tc>
          <w:tcPr>
            <w:tcW w:w="3942" w:type="pct"/>
            <w:shd w:val="clear" w:color="auto" w:fill="auto"/>
          </w:tcPr>
          <w:p w14:paraId="4BE542A4" w14:textId="77777777" w:rsidR="001E6954" w:rsidRPr="001E6954" w:rsidRDefault="00576E0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BE542A5" w14:textId="3AA68203" w:rsidR="001E6954" w:rsidRPr="001E6954" w:rsidRDefault="002758B9" w:rsidP="003C6EC2">
            <w:pPr>
              <w:keepNext/>
              <w:spacing w:before="40" w:after="40" w:line="240" w:lineRule="auto"/>
              <w:jc w:val="right"/>
              <w:rPr>
                <w:b/>
                <w:color w:val="0000FF"/>
              </w:rPr>
            </w:pPr>
          </w:p>
        </w:tc>
      </w:tr>
      <w:tr w:rsidR="000E1E6C" w14:paraId="4BE542AC" w14:textId="77777777" w:rsidTr="00EB1D71">
        <w:trPr>
          <w:trHeight w:val="227"/>
        </w:trPr>
        <w:tc>
          <w:tcPr>
            <w:tcW w:w="3942" w:type="pct"/>
            <w:shd w:val="clear" w:color="auto" w:fill="auto"/>
          </w:tcPr>
          <w:p w14:paraId="4BE542AA" w14:textId="77777777" w:rsidR="001E6954" w:rsidRPr="001E6954" w:rsidRDefault="00576E02" w:rsidP="004C55D8">
            <w:pPr>
              <w:spacing w:before="40" w:after="40" w:line="240" w:lineRule="auto"/>
              <w:ind w:left="318" w:hanging="7"/>
            </w:pPr>
            <w:r w:rsidRPr="001E6954">
              <w:t>Requirement 3(3)(b)</w:t>
            </w:r>
          </w:p>
        </w:tc>
        <w:tc>
          <w:tcPr>
            <w:tcW w:w="1058" w:type="pct"/>
            <w:shd w:val="clear" w:color="auto" w:fill="auto"/>
          </w:tcPr>
          <w:p w14:paraId="4BE542AB" w14:textId="322C26F9" w:rsidR="001E6954" w:rsidRPr="001E6954" w:rsidRDefault="00576E02" w:rsidP="00463EF3">
            <w:pPr>
              <w:spacing w:before="40" w:after="40" w:line="240" w:lineRule="auto"/>
              <w:jc w:val="right"/>
              <w:rPr>
                <w:color w:val="0000FF"/>
              </w:rPr>
            </w:pPr>
            <w:r w:rsidRPr="001E6954">
              <w:rPr>
                <w:bCs/>
                <w:iCs/>
                <w:color w:val="00577D"/>
                <w:szCs w:val="40"/>
              </w:rPr>
              <w:t>Compliant</w:t>
            </w:r>
          </w:p>
        </w:tc>
      </w:tr>
      <w:bookmarkEnd w:id="3"/>
    </w:tbl>
    <w:p w14:paraId="4BE54313" w14:textId="77777777" w:rsidR="008A22FF" w:rsidRDefault="002758B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BE54314" w14:textId="77777777" w:rsidR="007F5256" w:rsidRPr="00D21DCD" w:rsidRDefault="00576E02" w:rsidP="00EC5474">
      <w:pPr>
        <w:pStyle w:val="Heading1"/>
      </w:pPr>
      <w:r>
        <w:lastRenderedPageBreak/>
        <w:t>Detailed assessment</w:t>
      </w:r>
    </w:p>
    <w:p w14:paraId="4BE54315" w14:textId="77777777" w:rsidR="001E6954" w:rsidRPr="00D63989" w:rsidRDefault="00576E0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E54316" w14:textId="77777777" w:rsidR="001E6954" w:rsidRPr="001E6954" w:rsidRDefault="00576E02" w:rsidP="001E6954">
      <w:pPr>
        <w:rPr>
          <w:color w:val="auto"/>
        </w:rPr>
      </w:pPr>
      <w:r w:rsidRPr="00D63989">
        <w:t>The report also specifies areas in which improvements must be made to ensure the Quality Standards are complied with.</w:t>
      </w:r>
    </w:p>
    <w:p w14:paraId="4BE54317" w14:textId="77777777" w:rsidR="001E6954" w:rsidRPr="00510FB1" w:rsidRDefault="00576E02" w:rsidP="001E6954">
      <w:pPr>
        <w:rPr>
          <w:color w:val="auto"/>
        </w:rPr>
      </w:pPr>
      <w:r w:rsidRPr="00D63989">
        <w:t xml:space="preserve">The following information has been </w:t>
      </w:r>
      <w:proofErr w:type="gramStart"/>
      <w:r w:rsidRPr="00D63989">
        <w:t>taken into account</w:t>
      </w:r>
      <w:proofErr w:type="gramEnd"/>
      <w:r w:rsidRPr="00D63989">
        <w:t xml:space="preserve"> in developing this performance report:</w:t>
      </w:r>
    </w:p>
    <w:p w14:paraId="4BE54318" w14:textId="16591E7C" w:rsidR="004B33E7" w:rsidRPr="00510FB1" w:rsidRDefault="00576E02" w:rsidP="004B33E7">
      <w:pPr>
        <w:pStyle w:val="ListBullet"/>
      </w:pPr>
      <w:r w:rsidRPr="00510FB1">
        <w:t>the Assessment Team’s report for the Assessment Contact - Site; the Assessment Contact - Site report was informed by a site assessment, observations at the service, review of documents and interviews with staff, consumers/representatives and others</w:t>
      </w:r>
      <w:r w:rsidR="00510FB1" w:rsidRPr="00510FB1">
        <w:t>.</w:t>
      </w:r>
    </w:p>
    <w:p w14:paraId="4BE5431B" w14:textId="681B4782" w:rsidR="008A22FF" w:rsidRDefault="00576E02" w:rsidP="00510FB1">
      <w:pPr>
        <w:pStyle w:val="ListBullet"/>
        <w:rPr>
          <w:rFonts w:cs="Times New Roman"/>
        </w:rPr>
      </w:pPr>
      <w:r w:rsidRPr="00510FB1">
        <w:t xml:space="preserve">the provider’s response to the Assessment </w:t>
      </w:r>
      <w:r>
        <w:t>Contact - Site report</w:t>
      </w:r>
      <w:r w:rsidRPr="00365DAE">
        <w:t xml:space="preserve"> </w:t>
      </w:r>
      <w:r>
        <w:t>received</w:t>
      </w:r>
      <w:r w:rsidRPr="00365DAE">
        <w:t xml:space="preserve"> </w:t>
      </w:r>
      <w:r w:rsidR="00510FB1">
        <w:t xml:space="preserve">6 January 2021. </w:t>
      </w:r>
    </w:p>
    <w:p w14:paraId="4BE5431C" w14:textId="77777777" w:rsidR="00095CD4" w:rsidRDefault="002758B9" w:rsidP="00095CD4">
      <w:pPr>
        <w:sectPr w:rsidR="00095CD4" w:rsidSect="005058B8">
          <w:headerReference w:type="first" r:id="rId18"/>
          <w:pgSz w:w="11906" w:h="16838"/>
          <w:pgMar w:top="1701" w:right="1418" w:bottom="1418" w:left="1418" w:header="709" w:footer="397" w:gutter="0"/>
          <w:cols w:space="708"/>
          <w:docGrid w:linePitch="360"/>
        </w:sectPr>
      </w:pPr>
    </w:p>
    <w:p w14:paraId="4BE5435C" w14:textId="77777777" w:rsidR="00032B17" w:rsidRDefault="002758B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BE5435D" w14:textId="1AA522A5" w:rsidR="00CB3BA9" w:rsidRDefault="00576E0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E54423" wp14:editId="4BE544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25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10FB1" w:rsidRPr="00EB1D71">
        <w:rPr>
          <w:color w:val="FFFFFF" w:themeColor="background1"/>
          <w:sz w:val="36"/>
        </w:rPr>
        <w:t xml:space="preserve"> </w:t>
      </w:r>
      <w:r w:rsidRPr="00EB1D71">
        <w:rPr>
          <w:color w:val="FFFFFF" w:themeColor="background1"/>
          <w:sz w:val="36"/>
        </w:rPr>
        <w:br/>
        <w:t>Personal care and clinical care</w:t>
      </w:r>
    </w:p>
    <w:p w14:paraId="4BE5435E" w14:textId="77777777" w:rsidR="007F5256" w:rsidRPr="00FD1B02" w:rsidRDefault="00576E02" w:rsidP="00032B17">
      <w:pPr>
        <w:pStyle w:val="Heading3"/>
        <w:shd w:val="clear" w:color="auto" w:fill="F2F2F2" w:themeFill="background1" w:themeFillShade="F2"/>
      </w:pPr>
      <w:r w:rsidRPr="00FD1B02">
        <w:t>Consumer outcome:</w:t>
      </w:r>
    </w:p>
    <w:p w14:paraId="4BE5435F" w14:textId="77777777" w:rsidR="007F5256" w:rsidRDefault="00576E02" w:rsidP="00912DE6">
      <w:pPr>
        <w:numPr>
          <w:ilvl w:val="0"/>
          <w:numId w:val="3"/>
        </w:numPr>
        <w:shd w:val="clear" w:color="auto" w:fill="F2F2F2" w:themeFill="background1" w:themeFillShade="F2"/>
      </w:pPr>
      <w:r>
        <w:t>I get personal care, clinical care, or both personal care and clinical care, that is safe and right for me.</w:t>
      </w:r>
    </w:p>
    <w:p w14:paraId="4BE54360" w14:textId="77777777" w:rsidR="007F5256" w:rsidRDefault="00576E02" w:rsidP="00032B17">
      <w:pPr>
        <w:pStyle w:val="Heading3"/>
        <w:shd w:val="clear" w:color="auto" w:fill="F2F2F2" w:themeFill="background1" w:themeFillShade="F2"/>
      </w:pPr>
      <w:r>
        <w:t>Organisation statement:</w:t>
      </w:r>
    </w:p>
    <w:p w14:paraId="4BE54361" w14:textId="77777777" w:rsidR="007F5256" w:rsidRDefault="00576E0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E54362" w14:textId="77777777" w:rsidR="007F5256" w:rsidRDefault="00576E02" w:rsidP="00427817">
      <w:pPr>
        <w:pStyle w:val="Heading2"/>
      </w:pPr>
      <w:r>
        <w:t>Assessment of Standard 3</w:t>
      </w:r>
    </w:p>
    <w:p w14:paraId="4BE54364" w14:textId="0857954F" w:rsidR="007F5256" w:rsidRPr="00510FB1" w:rsidRDefault="00510FB1" w:rsidP="00154403">
      <w:pPr>
        <w:rPr>
          <w:iCs/>
        </w:rPr>
      </w:pPr>
      <w:r w:rsidRPr="00510FB1">
        <w:rPr>
          <w:iCs/>
        </w:rPr>
        <w:t>The Assessment Team did not assess all requirements of this Standard and therefore an overall compliance rating for the Quality Standard is not provided.</w:t>
      </w:r>
    </w:p>
    <w:p w14:paraId="4BE5436C" w14:textId="3D59BADE" w:rsidR="00853601" w:rsidRPr="00853601" w:rsidRDefault="00576E02" w:rsidP="00510FB1">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4BE5436D" w14:textId="00731B9B" w:rsidR="00853601" w:rsidRPr="00853601" w:rsidRDefault="00576E02" w:rsidP="00853601">
      <w:pPr>
        <w:pStyle w:val="Heading3"/>
      </w:pPr>
      <w:r w:rsidRPr="00853601">
        <w:t>Requirement 3(3)(b)</w:t>
      </w:r>
      <w:r>
        <w:tab/>
        <w:t>Compliant</w:t>
      </w:r>
    </w:p>
    <w:p w14:paraId="4BE5436E" w14:textId="77777777" w:rsidR="00853601" w:rsidRPr="004A3816" w:rsidRDefault="00576E02" w:rsidP="00853601">
      <w:pPr>
        <w:rPr>
          <w:i/>
        </w:rPr>
      </w:pPr>
      <w:r w:rsidRPr="004A3816">
        <w:rPr>
          <w:i/>
          <w:szCs w:val="22"/>
        </w:rPr>
        <w:t>Effective management of high impact or high prevalence risks associated with the care of each consumer.</w:t>
      </w:r>
    </w:p>
    <w:p w14:paraId="3DB2AE84" w14:textId="0E498CF3" w:rsidR="008851B1" w:rsidRDefault="00510FB1" w:rsidP="00510FB1">
      <w:pPr>
        <w:rPr>
          <w:rFonts w:eastAsia="Calibri"/>
          <w:color w:val="auto"/>
          <w:lang w:eastAsia="en-US"/>
        </w:rPr>
      </w:pPr>
      <w:r w:rsidRPr="34702B14">
        <w:rPr>
          <w:rFonts w:eastAsia="Calibri"/>
          <w:color w:val="auto"/>
          <w:lang w:eastAsia="en-US"/>
        </w:rPr>
        <w:t xml:space="preserve">Consumers interviewed </w:t>
      </w:r>
      <w:r w:rsidR="008851B1">
        <w:rPr>
          <w:rFonts w:eastAsia="Calibri"/>
          <w:color w:val="auto"/>
          <w:lang w:eastAsia="en-US"/>
        </w:rPr>
        <w:t xml:space="preserve">by the Assessment Team </w:t>
      </w:r>
      <w:r w:rsidR="009441EC">
        <w:rPr>
          <w:rFonts w:eastAsia="Calibri"/>
          <w:color w:val="auto"/>
          <w:lang w:eastAsia="en-US"/>
        </w:rPr>
        <w:t xml:space="preserve">stated </w:t>
      </w:r>
      <w:r w:rsidRPr="34702B14">
        <w:rPr>
          <w:rFonts w:eastAsia="Calibri"/>
          <w:color w:val="auto"/>
          <w:lang w:eastAsia="en-US"/>
        </w:rPr>
        <w:t xml:space="preserve">they </w:t>
      </w:r>
      <w:r w:rsidR="009441EC">
        <w:rPr>
          <w:rFonts w:eastAsia="Calibri"/>
          <w:color w:val="auto"/>
          <w:lang w:eastAsia="en-US"/>
        </w:rPr>
        <w:t xml:space="preserve">received </w:t>
      </w:r>
      <w:r w:rsidRPr="34702B14">
        <w:rPr>
          <w:rFonts w:eastAsia="Calibri"/>
          <w:color w:val="auto"/>
          <w:lang w:eastAsia="en-US"/>
        </w:rPr>
        <w:t>the care they need</w:t>
      </w:r>
      <w:r w:rsidR="009441EC">
        <w:rPr>
          <w:rFonts w:eastAsia="Calibri"/>
          <w:color w:val="auto"/>
          <w:lang w:eastAsia="en-US"/>
        </w:rPr>
        <w:t>ed</w:t>
      </w:r>
      <w:r w:rsidR="008851B1">
        <w:rPr>
          <w:rFonts w:eastAsia="Calibri"/>
          <w:color w:val="auto"/>
          <w:lang w:eastAsia="en-US"/>
        </w:rPr>
        <w:t xml:space="preserve">.  Some </w:t>
      </w:r>
      <w:r w:rsidR="008851B1" w:rsidRPr="34702B14">
        <w:rPr>
          <w:rFonts w:eastAsia="Calibri"/>
          <w:color w:val="auto"/>
          <w:lang w:eastAsia="en-US"/>
        </w:rPr>
        <w:t xml:space="preserve">consumers said they sometimes wait for staff assistance with their continence care needs. </w:t>
      </w:r>
      <w:r w:rsidR="008851B1">
        <w:rPr>
          <w:rFonts w:eastAsia="Calibri"/>
          <w:color w:val="auto"/>
          <w:lang w:eastAsia="en-US"/>
        </w:rPr>
        <w:t xml:space="preserve"> T</w:t>
      </w:r>
      <w:r w:rsidR="009441EC">
        <w:rPr>
          <w:rFonts w:eastAsia="Calibri"/>
          <w:color w:val="auto"/>
          <w:lang w:eastAsia="en-US"/>
        </w:rPr>
        <w:t xml:space="preserve">hey </w:t>
      </w:r>
      <w:r w:rsidR="008851B1">
        <w:rPr>
          <w:rFonts w:eastAsia="Calibri"/>
          <w:color w:val="auto"/>
          <w:lang w:eastAsia="en-US"/>
        </w:rPr>
        <w:t xml:space="preserve">said they </w:t>
      </w:r>
      <w:r w:rsidRPr="34702B14">
        <w:rPr>
          <w:rFonts w:eastAsia="Calibri"/>
          <w:color w:val="auto"/>
          <w:lang w:eastAsia="en-US"/>
        </w:rPr>
        <w:t>see the</w:t>
      </w:r>
      <w:r w:rsidR="009441EC">
        <w:rPr>
          <w:rFonts w:eastAsia="Calibri"/>
          <w:color w:val="auto"/>
          <w:lang w:eastAsia="en-US"/>
        </w:rPr>
        <w:t xml:space="preserve">ir </w:t>
      </w:r>
      <w:r w:rsidRPr="34702B14">
        <w:rPr>
          <w:rFonts w:eastAsia="Calibri"/>
          <w:color w:val="auto"/>
          <w:lang w:eastAsia="en-US"/>
        </w:rPr>
        <w:t xml:space="preserve">medical officer when </w:t>
      </w:r>
      <w:r w:rsidR="009441EC">
        <w:rPr>
          <w:rFonts w:eastAsia="Calibri"/>
          <w:color w:val="auto"/>
          <w:lang w:eastAsia="en-US"/>
        </w:rPr>
        <w:t xml:space="preserve">they </w:t>
      </w:r>
      <w:r w:rsidRPr="34702B14">
        <w:rPr>
          <w:rFonts w:eastAsia="Calibri"/>
          <w:color w:val="auto"/>
          <w:lang w:eastAsia="en-US"/>
        </w:rPr>
        <w:t xml:space="preserve">need </w:t>
      </w:r>
      <w:r w:rsidR="009441EC">
        <w:rPr>
          <w:rFonts w:eastAsia="Calibri"/>
          <w:color w:val="auto"/>
          <w:lang w:eastAsia="en-US"/>
        </w:rPr>
        <w:t xml:space="preserve">to and had </w:t>
      </w:r>
      <w:r w:rsidRPr="34702B14">
        <w:rPr>
          <w:rFonts w:eastAsia="Calibri"/>
          <w:color w:val="auto"/>
          <w:lang w:eastAsia="en-US"/>
        </w:rPr>
        <w:t xml:space="preserve">access to allied health staff. </w:t>
      </w:r>
    </w:p>
    <w:p w14:paraId="67300D33" w14:textId="14A7F01E" w:rsidR="00510FB1" w:rsidRPr="00C44CFE" w:rsidRDefault="00510FB1" w:rsidP="00510FB1">
      <w:pPr>
        <w:rPr>
          <w:rFonts w:eastAsia="Calibri"/>
          <w:color w:val="auto"/>
          <w:lang w:eastAsia="en-US"/>
        </w:rPr>
      </w:pPr>
      <w:r w:rsidRPr="00C44CFE">
        <w:rPr>
          <w:rFonts w:eastAsia="Calibri"/>
          <w:color w:val="auto"/>
          <w:lang w:eastAsia="en-US"/>
        </w:rPr>
        <w:t>The service identifie</w:t>
      </w:r>
      <w:r w:rsidR="009441EC">
        <w:rPr>
          <w:rFonts w:eastAsia="Calibri"/>
          <w:color w:val="auto"/>
          <w:lang w:eastAsia="en-US"/>
        </w:rPr>
        <w:t>d</w:t>
      </w:r>
      <w:r w:rsidRPr="00C44CFE">
        <w:rPr>
          <w:rFonts w:eastAsia="Calibri"/>
          <w:color w:val="auto"/>
          <w:lang w:eastAsia="en-US"/>
        </w:rPr>
        <w:t>, assesse</w:t>
      </w:r>
      <w:r w:rsidR="009441EC">
        <w:rPr>
          <w:rFonts w:eastAsia="Calibri"/>
          <w:color w:val="auto"/>
          <w:lang w:eastAsia="en-US"/>
        </w:rPr>
        <w:t>d</w:t>
      </w:r>
      <w:r w:rsidRPr="00C44CFE">
        <w:rPr>
          <w:rFonts w:eastAsia="Calibri"/>
          <w:color w:val="auto"/>
          <w:lang w:eastAsia="en-US"/>
        </w:rPr>
        <w:t xml:space="preserve"> and manage</w:t>
      </w:r>
      <w:r w:rsidR="009441EC">
        <w:rPr>
          <w:rFonts w:eastAsia="Calibri"/>
          <w:color w:val="auto"/>
          <w:lang w:eastAsia="en-US"/>
        </w:rPr>
        <w:t>d</w:t>
      </w:r>
      <w:r w:rsidRPr="00C44CFE">
        <w:rPr>
          <w:rFonts w:eastAsia="Calibri"/>
          <w:color w:val="auto"/>
          <w:lang w:eastAsia="en-US"/>
        </w:rPr>
        <w:t xml:space="preserve"> high impact or high prevalence risks associated with the care of each consumer</w:t>
      </w:r>
      <w:r>
        <w:rPr>
          <w:rFonts w:eastAsia="Calibri"/>
          <w:color w:val="auto"/>
          <w:lang w:eastAsia="en-US"/>
        </w:rPr>
        <w:t xml:space="preserve">. </w:t>
      </w:r>
      <w:r w:rsidRPr="00C44CFE">
        <w:rPr>
          <w:rFonts w:eastAsia="Calibri"/>
          <w:color w:val="auto"/>
          <w:lang w:eastAsia="en-US"/>
        </w:rPr>
        <w:t>Consumers’ care planning documentation demonstrated the service ha</w:t>
      </w:r>
      <w:r w:rsidR="009441EC">
        <w:rPr>
          <w:rFonts w:eastAsia="Calibri"/>
          <w:color w:val="auto"/>
          <w:lang w:eastAsia="en-US"/>
        </w:rPr>
        <w:t>d</w:t>
      </w:r>
      <w:r w:rsidRPr="00C44CFE">
        <w:rPr>
          <w:rFonts w:eastAsia="Calibri"/>
          <w:color w:val="auto"/>
          <w:lang w:eastAsia="en-US"/>
        </w:rPr>
        <w:t xml:space="preserve"> identified numerous </w:t>
      </w:r>
      <w:proofErr w:type="gramStart"/>
      <w:r w:rsidRPr="00C44CFE">
        <w:rPr>
          <w:rFonts w:eastAsia="Calibri"/>
          <w:color w:val="auto"/>
          <w:lang w:eastAsia="en-US"/>
        </w:rPr>
        <w:t>potential</w:t>
      </w:r>
      <w:proofErr w:type="gramEnd"/>
      <w:r w:rsidRPr="00C44CFE">
        <w:rPr>
          <w:rFonts w:eastAsia="Calibri"/>
          <w:color w:val="auto"/>
          <w:lang w:eastAsia="en-US"/>
        </w:rPr>
        <w:t xml:space="preserve"> </w:t>
      </w:r>
      <w:r w:rsidR="009441EC">
        <w:rPr>
          <w:rFonts w:eastAsia="Calibri"/>
          <w:color w:val="auto"/>
          <w:lang w:eastAsia="en-US"/>
        </w:rPr>
        <w:t>o</w:t>
      </w:r>
      <w:r>
        <w:rPr>
          <w:rFonts w:eastAsia="Calibri"/>
          <w:color w:val="auto"/>
          <w:lang w:eastAsia="en-US"/>
        </w:rPr>
        <w:t xml:space="preserve">r actual </w:t>
      </w:r>
      <w:r w:rsidRPr="00C44CFE">
        <w:rPr>
          <w:rFonts w:eastAsia="Calibri"/>
          <w:color w:val="auto"/>
          <w:lang w:eastAsia="en-US"/>
        </w:rPr>
        <w:t>risks and implemented strategies and interventions to minimise the</w:t>
      </w:r>
      <w:r w:rsidR="008851B1">
        <w:rPr>
          <w:rFonts w:eastAsia="Calibri"/>
          <w:color w:val="auto"/>
          <w:lang w:eastAsia="en-US"/>
        </w:rPr>
        <w:t xml:space="preserve"> </w:t>
      </w:r>
      <w:r w:rsidRPr="00C44CFE">
        <w:rPr>
          <w:rFonts w:eastAsia="Calibri"/>
          <w:color w:val="auto"/>
          <w:lang w:eastAsia="en-US"/>
        </w:rPr>
        <w:t>risks.</w:t>
      </w:r>
    </w:p>
    <w:p w14:paraId="54B28DA8" w14:textId="08605DE7" w:rsidR="009441EC" w:rsidRDefault="009441EC" w:rsidP="009441EC">
      <w:pPr>
        <w:rPr>
          <w:rFonts w:eastAsia="Calibri"/>
          <w:color w:val="auto"/>
          <w:lang w:eastAsia="en-US"/>
        </w:rPr>
      </w:pPr>
      <w:r>
        <w:rPr>
          <w:rFonts w:eastAsia="Calibri"/>
          <w:color w:val="auto"/>
          <w:lang w:eastAsia="en-US"/>
        </w:rPr>
        <w:t>C</w:t>
      </w:r>
      <w:r w:rsidR="00510FB1" w:rsidRPr="0022343C">
        <w:rPr>
          <w:rFonts w:eastAsia="Calibri"/>
          <w:color w:val="auto"/>
          <w:lang w:eastAsia="en-US"/>
        </w:rPr>
        <w:t>onsumers with pressure areas had strategies implemented to minimise further risk</w:t>
      </w:r>
      <w:r w:rsidR="008851B1">
        <w:rPr>
          <w:rFonts w:eastAsia="Calibri"/>
          <w:color w:val="auto"/>
          <w:lang w:eastAsia="en-US"/>
        </w:rPr>
        <w:t xml:space="preserve"> and c</w:t>
      </w:r>
      <w:r>
        <w:rPr>
          <w:rFonts w:eastAsia="Calibri"/>
          <w:color w:val="auto"/>
          <w:lang w:eastAsia="en-US"/>
        </w:rPr>
        <w:t>on</w:t>
      </w:r>
      <w:r w:rsidRPr="0022343C">
        <w:rPr>
          <w:rFonts w:eastAsia="Calibri"/>
          <w:color w:val="auto"/>
          <w:lang w:eastAsia="en-US"/>
        </w:rPr>
        <w:t xml:space="preserve">sumers </w:t>
      </w:r>
      <w:r>
        <w:rPr>
          <w:rFonts w:eastAsia="Calibri"/>
          <w:color w:val="auto"/>
          <w:lang w:eastAsia="en-US"/>
        </w:rPr>
        <w:t xml:space="preserve">who had experienced </w:t>
      </w:r>
      <w:r w:rsidRPr="0022343C">
        <w:rPr>
          <w:rFonts w:eastAsia="Calibri"/>
          <w:color w:val="auto"/>
          <w:lang w:eastAsia="en-US"/>
        </w:rPr>
        <w:t xml:space="preserve">weight loss were </w:t>
      </w:r>
      <w:r>
        <w:rPr>
          <w:rFonts w:eastAsia="Calibri"/>
          <w:color w:val="auto"/>
          <w:lang w:eastAsia="en-US"/>
        </w:rPr>
        <w:t>r</w:t>
      </w:r>
      <w:r w:rsidRPr="0022343C">
        <w:rPr>
          <w:rFonts w:eastAsia="Calibri"/>
          <w:color w:val="auto"/>
          <w:lang w:eastAsia="en-US"/>
        </w:rPr>
        <w:t xml:space="preserve">eferred to a dietitian for review in a timely manner. </w:t>
      </w:r>
    </w:p>
    <w:p w14:paraId="07E39595" w14:textId="52065258" w:rsidR="00510FB1" w:rsidRDefault="009441EC" w:rsidP="00510FB1">
      <w:pPr>
        <w:rPr>
          <w:rFonts w:eastAsia="Calibri"/>
          <w:color w:val="auto"/>
          <w:lang w:eastAsia="en-US"/>
        </w:rPr>
      </w:pPr>
      <w:r>
        <w:rPr>
          <w:rFonts w:eastAsia="Calibri"/>
          <w:color w:val="auto"/>
          <w:lang w:eastAsia="en-US"/>
        </w:rPr>
        <w:lastRenderedPageBreak/>
        <w:t>M</w:t>
      </w:r>
      <w:r w:rsidR="00510FB1" w:rsidRPr="0022343C">
        <w:rPr>
          <w:rFonts w:eastAsia="Calibri"/>
          <w:color w:val="auto"/>
          <w:lang w:eastAsia="en-US"/>
        </w:rPr>
        <w:t xml:space="preserve">anual handling strategies </w:t>
      </w:r>
      <w:r>
        <w:rPr>
          <w:rFonts w:eastAsia="Calibri"/>
          <w:color w:val="auto"/>
          <w:lang w:eastAsia="en-US"/>
        </w:rPr>
        <w:t xml:space="preserve">for a consumer </w:t>
      </w:r>
      <w:r w:rsidR="00510FB1" w:rsidRPr="0022343C">
        <w:rPr>
          <w:rFonts w:eastAsia="Calibri"/>
          <w:color w:val="auto"/>
          <w:lang w:eastAsia="en-US"/>
        </w:rPr>
        <w:t>were reviewed and updated following a</w:t>
      </w:r>
      <w:r>
        <w:rPr>
          <w:rFonts w:eastAsia="Calibri"/>
          <w:color w:val="auto"/>
          <w:lang w:eastAsia="en-US"/>
        </w:rPr>
        <w:t xml:space="preserve">n </w:t>
      </w:r>
      <w:r w:rsidR="00510FB1" w:rsidRPr="0022343C">
        <w:rPr>
          <w:rFonts w:eastAsia="Calibri"/>
          <w:color w:val="auto"/>
          <w:lang w:eastAsia="en-US"/>
        </w:rPr>
        <w:t>incident.</w:t>
      </w:r>
    </w:p>
    <w:p w14:paraId="2CDE69D2" w14:textId="77777777" w:rsidR="00576E02" w:rsidRDefault="00576E02" w:rsidP="00576E02">
      <w:pPr>
        <w:rPr>
          <w:rFonts w:eastAsia="Calibri"/>
          <w:color w:val="auto"/>
          <w:lang w:eastAsia="en-US"/>
        </w:rPr>
      </w:pPr>
      <w:r>
        <w:rPr>
          <w:rFonts w:eastAsia="Calibri"/>
          <w:color w:val="auto"/>
          <w:lang w:eastAsia="en-US"/>
        </w:rPr>
        <w:t xml:space="preserve">Staff demonstrated that they understood the risks faced by the consumers they provided care and services too. They described the incident management system and their responsibility to report care issues to registered nursing staff. </w:t>
      </w:r>
    </w:p>
    <w:p w14:paraId="35B0FF54" w14:textId="50274512" w:rsidR="005B07A6" w:rsidRDefault="00510FB1" w:rsidP="005B07A6">
      <w:r>
        <w:rPr>
          <w:rFonts w:eastAsia="Calibri"/>
          <w:color w:val="auto"/>
          <w:lang w:eastAsia="en-US"/>
        </w:rPr>
        <w:t xml:space="preserve">The service’s comments and complaints </w:t>
      </w:r>
      <w:r w:rsidR="008851B1">
        <w:rPr>
          <w:rFonts w:eastAsia="Calibri"/>
          <w:color w:val="auto"/>
          <w:lang w:eastAsia="en-US"/>
        </w:rPr>
        <w:t xml:space="preserve">documentation demonstrated that </w:t>
      </w:r>
      <w:r>
        <w:rPr>
          <w:rFonts w:eastAsia="Calibri"/>
          <w:color w:val="auto"/>
          <w:lang w:eastAsia="en-US"/>
        </w:rPr>
        <w:t xml:space="preserve">the service </w:t>
      </w:r>
      <w:r w:rsidR="008851B1">
        <w:rPr>
          <w:rFonts w:eastAsia="Calibri"/>
          <w:color w:val="auto"/>
          <w:lang w:eastAsia="en-US"/>
        </w:rPr>
        <w:t xml:space="preserve">had </w:t>
      </w:r>
      <w:r>
        <w:rPr>
          <w:rFonts w:eastAsia="Calibri"/>
          <w:color w:val="auto"/>
          <w:lang w:eastAsia="en-US"/>
        </w:rPr>
        <w:t>respond</w:t>
      </w:r>
      <w:r w:rsidR="009441EC">
        <w:rPr>
          <w:rFonts w:eastAsia="Calibri"/>
          <w:color w:val="auto"/>
          <w:lang w:eastAsia="en-US"/>
        </w:rPr>
        <w:t>ed</w:t>
      </w:r>
      <w:r>
        <w:rPr>
          <w:rFonts w:eastAsia="Calibri"/>
          <w:color w:val="auto"/>
          <w:lang w:eastAsia="en-US"/>
        </w:rPr>
        <w:t xml:space="preserve"> to </w:t>
      </w:r>
      <w:r w:rsidR="009441EC">
        <w:rPr>
          <w:rFonts w:eastAsia="Calibri"/>
          <w:color w:val="auto"/>
          <w:lang w:eastAsia="en-US"/>
        </w:rPr>
        <w:t xml:space="preserve">concerns </w:t>
      </w:r>
      <w:r>
        <w:rPr>
          <w:rFonts w:eastAsia="Calibri"/>
          <w:color w:val="auto"/>
          <w:lang w:eastAsia="en-US"/>
        </w:rPr>
        <w:t xml:space="preserve">raised by representatives in a timely manner. </w:t>
      </w:r>
      <w:r w:rsidR="00576E02">
        <w:rPr>
          <w:rFonts w:eastAsia="Calibri"/>
          <w:color w:val="auto"/>
          <w:lang w:eastAsia="en-US"/>
        </w:rPr>
        <w:t xml:space="preserve"> </w:t>
      </w:r>
      <w:r>
        <w:t xml:space="preserve">The Assessment Team viewed the complaints and feedback register </w:t>
      </w:r>
      <w:r w:rsidR="00153EF9">
        <w:t xml:space="preserve">which contained </w:t>
      </w:r>
      <w:r>
        <w:t xml:space="preserve">several complaints relating to hygiene and continence. </w:t>
      </w:r>
      <w:r w:rsidR="00153EF9">
        <w:t xml:space="preserve">The Team </w:t>
      </w:r>
      <w:r w:rsidR="00C210FA">
        <w:t xml:space="preserve">noted that where </w:t>
      </w:r>
      <w:r>
        <w:t>a complaint was raised involving staff</w:t>
      </w:r>
      <w:r w:rsidR="00C210FA">
        <w:t xml:space="preserve"> practice</w:t>
      </w:r>
      <w:r>
        <w:t xml:space="preserve">, management </w:t>
      </w:r>
      <w:r w:rsidR="00153EF9">
        <w:t xml:space="preserve">had </w:t>
      </w:r>
      <w:r>
        <w:t>discuss</w:t>
      </w:r>
      <w:r w:rsidR="00C210FA">
        <w:t xml:space="preserve">ed the concern </w:t>
      </w:r>
      <w:r>
        <w:t>with the staff member</w:t>
      </w:r>
      <w:r w:rsidR="00C210FA">
        <w:t xml:space="preserve"> or staff </w:t>
      </w:r>
      <w:r>
        <w:t>responsible and counsell</w:t>
      </w:r>
      <w:r w:rsidR="00C210FA">
        <w:t xml:space="preserve">ed the staff on their </w:t>
      </w:r>
      <w:r>
        <w:t>actions.</w:t>
      </w:r>
      <w:r w:rsidR="00C210FA">
        <w:t xml:space="preserve">  The </w:t>
      </w:r>
      <w:r w:rsidR="00153EF9">
        <w:t>A</w:t>
      </w:r>
      <w:r w:rsidR="00C210FA">
        <w:t xml:space="preserve">ssessment Team sighted communication from management reinforcing the organisation’s expectations in </w:t>
      </w:r>
      <w:r w:rsidR="00153EF9">
        <w:t xml:space="preserve">relation to </w:t>
      </w:r>
      <w:r w:rsidR="00C210FA">
        <w:t>care and service delivery.</w:t>
      </w:r>
      <w:r>
        <w:t xml:space="preserve"> </w:t>
      </w:r>
    </w:p>
    <w:p w14:paraId="5345C53D" w14:textId="25B42AE5" w:rsidR="00153EF9" w:rsidRDefault="00153EF9" w:rsidP="00510FB1">
      <w:pPr>
        <w:rPr>
          <w:rFonts w:eastAsia="Calibri"/>
          <w:color w:val="auto"/>
          <w:lang w:eastAsia="en-US"/>
        </w:rPr>
      </w:pPr>
      <w:r>
        <w:rPr>
          <w:rFonts w:eastAsia="Calibri"/>
          <w:color w:val="auto"/>
          <w:lang w:eastAsia="en-US"/>
        </w:rPr>
        <w:t xml:space="preserve">The Approved Provider submitted a response to the Assessment Contact Report received on 6 January 2021.  The </w:t>
      </w:r>
      <w:r w:rsidR="00724459">
        <w:rPr>
          <w:rFonts w:eastAsia="Calibri"/>
          <w:color w:val="auto"/>
          <w:lang w:eastAsia="en-US"/>
        </w:rPr>
        <w:t>response provided detail relating to a specific consumer and evidence that the service had introduced improvements to docum</w:t>
      </w:r>
      <w:r w:rsidR="00576E02">
        <w:rPr>
          <w:rFonts w:eastAsia="Calibri"/>
          <w:color w:val="auto"/>
          <w:lang w:eastAsia="en-US"/>
        </w:rPr>
        <w:t>e</w:t>
      </w:r>
      <w:r w:rsidR="00724459">
        <w:rPr>
          <w:rFonts w:eastAsia="Calibri"/>
          <w:color w:val="auto"/>
          <w:lang w:eastAsia="en-US"/>
        </w:rPr>
        <w:t>ntation and procedures relating to wound and pressure area care.</w:t>
      </w:r>
    </w:p>
    <w:p w14:paraId="45C2D0A8" w14:textId="3920CF71" w:rsidR="00724459" w:rsidRDefault="00724459" w:rsidP="00510FB1">
      <w:pPr>
        <w:rPr>
          <w:rFonts w:eastAsia="Calibri"/>
          <w:color w:val="auto"/>
          <w:lang w:eastAsia="en-US"/>
        </w:rPr>
      </w:pPr>
      <w:r>
        <w:rPr>
          <w:rFonts w:eastAsia="Calibri"/>
          <w:color w:val="auto"/>
          <w:lang w:eastAsia="en-US"/>
        </w:rPr>
        <w:t>I have considered the Assessment Team’s Report and the submission from the Approved Provider and find that the service is Compliant in this Requirement.</w:t>
      </w:r>
    </w:p>
    <w:p w14:paraId="77FF16E5" w14:textId="77777777" w:rsidR="00724459" w:rsidRDefault="00724459" w:rsidP="00510FB1">
      <w:pPr>
        <w:rPr>
          <w:rFonts w:eastAsia="Calibri"/>
          <w:color w:val="auto"/>
          <w:lang w:eastAsia="en-US"/>
        </w:rPr>
      </w:pPr>
    </w:p>
    <w:p w14:paraId="4BE54410" w14:textId="77777777" w:rsidR="00506F7F" w:rsidRPr="00154403" w:rsidRDefault="002758B9" w:rsidP="00154403"/>
    <w:p w14:paraId="4BE54411" w14:textId="77777777" w:rsidR="00095CD4" w:rsidRDefault="002758B9"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BE54412" w14:textId="77777777" w:rsidR="00A93E3F" w:rsidRDefault="00576E02" w:rsidP="00095CD4">
      <w:pPr>
        <w:pStyle w:val="Heading1"/>
      </w:pPr>
      <w:r>
        <w:lastRenderedPageBreak/>
        <w:t>Areas for improvement</w:t>
      </w:r>
    </w:p>
    <w:p w14:paraId="4BE54414" w14:textId="77777777" w:rsidR="004B33E7" w:rsidRPr="00E830C7" w:rsidRDefault="00576E0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BE5441A" w14:textId="77777777" w:rsidR="00A3716D" w:rsidRPr="00095CD4" w:rsidRDefault="002758B9"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4457" w14:textId="77777777" w:rsidR="00CB27B0" w:rsidRDefault="00576E02">
      <w:pPr>
        <w:spacing w:before="0" w:after="0" w:line="240" w:lineRule="auto"/>
      </w:pPr>
      <w:r>
        <w:separator/>
      </w:r>
    </w:p>
  </w:endnote>
  <w:endnote w:type="continuationSeparator" w:id="0">
    <w:p w14:paraId="4BE54459" w14:textId="77777777" w:rsidR="00CB27B0" w:rsidRDefault="00576E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30" w14:textId="77777777" w:rsidR="00506F7F" w:rsidRPr="009A1F1B" w:rsidRDefault="00576E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54431" w14:textId="77777777" w:rsidR="00506F7F" w:rsidRPr="00C72FFB" w:rsidRDefault="00576E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Ashman Grove Aged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E54432" w14:textId="77777777" w:rsidR="00506F7F" w:rsidRPr="00C72FFB" w:rsidRDefault="00576E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33" w14:textId="77777777" w:rsidR="00506F7F" w:rsidRPr="009A1F1B" w:rsidRDefault="00576E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E54434" w14:textId="77777777" w:rsidR="00506F7F" w:rsidRPr="00C72FFB" w:rsidRDefault="00576E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Ashman Grove Aged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E54435" w14:textId="77777777" w:rsidR="00506F7F" w:rsidRPr="00A3716D" w:rsidRDefault="00576E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4453" w14:textId="77777777" w:rsidR="00CB27B0" w:rsidRDefault="00576E02">
      <w:pPr>
        <w:spacing w:before="0" w:after="0" w:line="240" w:lineRule="auto"/>
      </w:pPr>
      <w:r>
        <w:separator/>
      </w:r>
    </w:p>
  </w:footnote>
  <w:footnote w:type="continuationSeparator" w:id="0">
    <w:p w14:paraId="4BE54455" w14:textId="77777777" w:rsidR="00CB27B0" w:rsidRDefault="00576E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2F" w14:textId="77777777" w:rsidR="00506F7F" w:rsidRDefault="00576E0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E54453" wp14:editId="4BE544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81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52" w14:textId="77777777" w:rsidR="00506F7F" w:rsidRDefault="00576E02" w:rsidP="009C6F30">
    <w:pPr>
      <w:tabs>
        <w:tab w:val="left" w:pos="3624"/>
      </w:tabs>
    </w:pPr>
    <w:r>
      <w:rPr>
        <w:noProof/>
        <w:color w:val="auto"/>
        <w:sz w:val="20"/>
      </w:rPr>
      <w:drawing>
        <wp:anchor distT="0" distB="0" distL="114300" distR="114300" simplePos="0" relativeHeight="251668480" behindDoc="1" locked="0" layoutInCell="1" allowOverlap="1" wp14:anchorId="4BE5448D" wp14:editId="4BE544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39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36" w14:textId="77777777" w:rsidR="00A627C8" w:rsidRDefault="00576E0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BE54455" wp14:editId="4BE5445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86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37" w14:textId="77777777" w:rsidR="00506F7F" w:rsidRDefault="00576E02">
    <w:pPr>
      <w:pStyle w:val="Header"/>
    </w:pPr>
    <w:r w:rsidRPr="003C6EC2">
      <w:rPr>
        <w:rFonts w:eastAsia="Calibri"/>
        <w:noProof/>
      </w:rPr>
      <w:drawing>
        <wp:anchor distT="0" distB="0" distL="114300" distR="114300" simplePos="0" relativeHeight="251669504" behindDoc="1" locked="0" layoutInCell="1" allowOverlap="1" wp14:anchorId="4BE54457" wp14:editId="4BE544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30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38" w14:textId="77777777" w:rsidR="00506F7F" w:rsidRDefault="00576E02" w:rsidP="0004322A">
    <w:r>
      <w:rPr>
        <w:noProof/>
        <w:color w:val="auto"/>
        <w:sz w:val="20"/>
      </w:rPr>
      <w:drawing>
        <wp:anchor distT="0" distB="0" distL="114300" distR="114300" simplePos="0" relativeHeight="251660288" behindDoc="1" locked="0" layoutInCell="1" allowOverlap="1" wp14:anchorId="4BE54459" wp14:editId="4BE5445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30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3E" w14:textId="77777777" w:rsidR="00FB0086" w:rsidRPr="00703E80" w:rsidRDefault="00576E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BE54465" wp14:editId="4BE5446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915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3F" w14:textId="77777777" w:rsidR="00506F7F" w:rsidRPr="00FB0086" w:rsidRDefault="00576E02" w:rsidP="00FB0086">
    <w:pPr>
      <w:pStyle w:val="Header"/>
    </w:pPr>
    <w:r>
      <w:rPr>
        <w:noProof/>
        <w:color w:val="auto"/>
        <w:sz w:val="20"/>
      </w:rPr>
      <w:drawing>
        <wp:anchor distT="0" distB="0" distL="114300" distR="114300" simplePos="0" relativeHeight="251676672" behindDoc="1" locked="0" layoutInCell="1" allowOverlap="1" wp14:anchorId="4BE54467" wp14:editId="4BE544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09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40" w14:textId="77777777" w:rsidR="00506F7F" w:rsidRDefault="00576E02" w:rsidP="0004322A">
    <w:r>
      <w:rPr>
        <w:noProof/>
        <w:color w:val="auto"/>
        <w:sz w:val="20"/>
      </w:rPr>
      <w:drawing>
        <wp:anchor distT="0" distB="0" distL="114300" distR="114300" simplePos="0" relativeHeight="251662336" behindDoc="1" locked="0" layoutInCell="1" allowOverlap="1" wp14:anchorId="4BE54469" wp14:editId="4BE544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5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50" w14:textId="0E8120C6" w:rsidR="008D7780" w:rsidRPr="00703E80" w:rsidRDefault="00576E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BE54489" wp14:editId="4BE5448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1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14FE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C14FEB" w:rsidRPr="00C14FEB">
      <w:rPr>
        <w:rFonts w:ascii="Arial Black" w:hAnsi="Arial Black"/>
        <w:color w:val="FFFFFF" w:themeColor="background1"/>
        <w:sz w:val="36"/>
        <w:szCs w:val="36"/>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4451" w14:textId="77777777" w:rsidR="008F32C8" w:rsidRPr="008F32C8" w:rsidRDefault="00576E0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E5448B" wp14:editId="4BE5448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75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5009B0"/>
    <w:multiLevelType w:val="hybridMultilevel"/>
    <w:tmpl w:val="B76E7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164622"/>
    <w:multiLevelType w:val="hybridMultilevel"/>
    <w:tmpl w:val="96E8C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7E924C14">
      <w:start w:val="1"/>
      <w:numFmt w:val="lowerRoman"/>
      <w:lvlText w:val="(%1)"/>
      <w:lvlJc w:val="left"/>
      <w:pPr>
        <w:ind w:left="1080" w:hanging="720"/>
      </w:pPr>
      <w:rPr>
        <w:rFonts w:hint="default"/>
        <w:b w:val="0"/>
      </w:rPr>
    </w:lvl>
    <w:lvl w:ilvl="1" w:tplc="F1EA33C8" w:tentative="1">
      <w:start w:val="1"/>
      <w:numFmt w:val="lowerLetter"/>
      <w:lvlText w:val="%2."/>
      <w:lvlJc w:val="left"/>
      <w:pPr>
        <w:ind w:left="1440" w:hanging="360"/>
      </w:pPr>
    </w:lvl>
    <w:lvl w:ilvl="2" w:tplc="09509A4A" w:tentative="1">
      <w:start w:val="1"/>
      <w:numFmt w:val="lowerRoman"/>
      <w:lvlText w:val="%3."/>
      <w:lvlJc w:val="right"/>
      <w:pPr>
        <w:ind w:left="2160" w:hanging="180"/>
      </w:pPr>
    </w:lvl>
    <w:lvl w:ilvl="3" w:tplc="91782A3E" w:tentative="1">
      <w:start w:val="1"/>
      <w:numFmt w:val="decimal"/>
      <w:lvlText w:val="%4."/>
      <w:lvlJc w:val="left"/>
      <w:pPr>
        <w:ind w:left="2880" w:hanging="360"/>
      </w:pPr>
    </w:lvl>
    <w:lvl w:ilvl="4" w:tplc="DDD6172C" w:tentative="1">
      <w:start w:val="1"/>
      <w:numFmt w:val="lowerLetter"/>
      <w:lvlText w:val="%5."/>
      <w:lvlJc w:val="left"/>
      <w:pPr>
        <w:ind w:left="3600" w:hanging="360"/>
      </w:pPr>
    </w:lvl>
    <w:lvl w:ilvl="5" w:tplc="38625AE0" w:tentative="1">
      <w:start w:val="1"/>
      <w:numFmt w:val="lowerRoman"/>
      <w:lvlText w:val="%6."/>
      <w:lvlJc w:val="right"/>
      <w:pPr>
        <w:ind w:left="4320" w:hanging="180"/>
      </w:pPr>
    </w:lvl>
    <w:lvl w:ilvl="6" w:tplc="9C96D5EA" w:tentative="1">
      <w:start w:val="1"/>
      <w:numFmt w:val="decimal"/>
      <w:lvlText w:val="%7."/>
      <w:lvlJc w:val="left"/>
      <w:pPr>
        <w:ind w:left="5040" w:hanging="360"/>
      </w:pPr>
    </w:lvl>
    <w:lvl w:ilvl="7" w:tplc="F5A42B86" w:tentative="1">
      <w:start w:val="1"/>
      <w:numFmt w:val="lowerLetter"/>
      <w:lvlText w:val="%8."/>
      <w:lvlJc w:val="left"/>
      <w:pPr>
        <w:ind w:left="5760" w:hanging="360"/>
      </w:pPr>
    </w:lvl>
    <w:lvl w:ilvl="8" w:tplc="428A38A4" w:tentative="1">
      <w:start w:val="1"/>
      <w:numFmt w:val="lowerRoman"/>
      <w:lvlText w:val="%9."/>
      <w:lvlJc w:val="right"/>
      <w:pPr>
        <w:ind w:left="6480" w:hanging="180"/>
      </w:pPr>
    </w:lvl>
  </w:abstractNum>
  <w:abstractNum w:abstractNumId="10" w15:restartNumberingAfterBreak="0">
    <w:nsid w:val="12130A06"/>
    <w:multiLevelType w:val="hybridMultilevel"/>
    <w:tmpl w:val="7A2A0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913C46E2">
      <w:start w:val="1"/>
      <w:numFmt w:val="bullet"/>
      <w:pStyle w:val="ListParagraph"/>
      <w:lvlText w:val=""/>
      <w:lvlJc w:val="left"/>
      <w:pPr>
        <w:ind w:left="1440" w:hanging="360"/>
      </w:pPr>
      <w:rPr>
        <w:rFonts w:ascii="Symbol" w:hAnsi="Symbol" w:hint="default"/>
        <w:color w:val="auto"/>
      </w:rPr>
    </w:lvl>
    <w:lvl w:ilvl="1" w:tplc="D2B28F48" w:tentative="1">
      <w:start w:val="1"/>
      <w:numFmt w:val="bullet"/>
      <w:lvlText w:val="o"/>
      <w:lvlJc w:val="left"/>
      <w:pPr>
        <w:ind w:left="2160" w:hanging="360"/>
      </w:pPr>
      <w:rPr>
        <w:rFonts w:ascii="Courier New" w:hAnsi="Courier New" w:cs="Courier New" w:hint="default"/>
      </w:rPr>
    </w:lvl>
    <w:lvl w:ilvl="2" w:tplc="509CFA26" w:tentative="1">
      <w:start w:val="1"/>
      <w:numFmt w:val="bullet"/>
      <w:lvlText w:val=""/>
      <w:lvlJc w:val="left"/>
      <w:pPr>
        <w:ind w:left="2880" w:hanging="360"/>
      </w:pPr>
      <w:rPr>
        <w:rFonts w:ascii="Wingdings" w:hAnsi="Wingdings" w:hint="default"/>
      </w:rPr>
    </w:lvl>
    <w:lvl w:ilvl="3" w:tplc="1F1CDC4E" w:tentative="1">
      <w:start w:val="1"/>
      <w:numFmt w:val="bullet"/>
      <w:lvlText w:val=""/>
      <w:lvlJc w:val="left"/>
      <w:pPr>
        <w:ind w:left="3600" w:hanging="360"/>
      </w:pPr>
      <w:rPr>
        <w:rFonts w:ascii="Symbol" w:hAnsi="Symbol" w:hint="default"/>
      </w:rPr>
    </w:lvl>
    <w:lvl w:ilvl="4" w:tplc="2FC8880E" w:tentative="1">
      <w:start w:val="1"/>
      <w:numFmt w:val="bullet"/>
      <w:lvlText w:val="o"/>
      <w:lvlJc w:val="left"/>
      <w:pPr>
        <w:ind w:left="4320" w:hanging="360"/>
      </w:pPr>
      <w:rPr>
        <w:rFonts w:ascii="Courier New" w:hAnsi="Courier New" w:cs="Courier New" w:hint="default"/>
      </w:rPr>
    </w:lvl>
    <w:lvl w:ilvl="5" w:tplc="145A1E04" w:tentative="1">
      <w:start w:val="1"/>
      <w:numFmt w:val="bullet"/>
      <w:lvlText w:val=""/>
      <w:lvlJc w:val="left"/>
      <w:pPr>
        <w:ind w:left="5040" w:hanging="360"/>
      </w:pPr>
      <w:rPr>
        <w:rFonts w:ascii="Wingdings" w:hAnsi="Wingdings" w:hint="default"/>
      </w:rPr>
    </w:lvl>
    <w:lvl w:ilvl="6" w:tplc="D146263A" w:tentative="1">
      <w:start w:val="1"/>
      <w:numFmt w:val="bullet"/>
      <w:lvlText w:val=""/>
      <w:lvlJc w:val="left"/>
      <w:pPr>
        <w:ind w:left="5760" w:hanging="360"/>
      </w:pPr>
      <w:rPr>
        <w:rFonts w:ascii="Symbol" w:hAnsi="Symbol" w:hint="default"/>
      </w:rPr>
    </w:lvl>
    <w:lvl w:ilvl="7" w:tplc="E6F27DCA" w:tentative="1">
      <w:start w:val="1"/>
      <w:numFmt w:val="bullet"/>
      <w:lvlText w:val="o"/>
      <w:lvlJc w:val="left"/>
      <w:pPr>
        <w:ind w:left="6480" w:hanging="360"/>
      </w:pPr>
      <w:rPr>
        <w:rFonts w:ascii="Courier New" w:hAnsi="Courier New" w:cs="Courier New" w:hint="default"/>
      </w:rPr>
    </w:lvl>
    <w:lvl w:ilvl="8" w:tplc="46162C8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FBD26214">
      <w:start w:val="1"/>
      <w:numFmt w:val="lowerRoman"/>
      <w:lvlText w:val="(%1)"/>
      <w:lvlJc w:val="left"/>
      <w:pPr>
        <w:ind w:left="1004" w:hanging="720"/>
      </w:pPr>
      <w:rPr>
        <w:rFonts w:hint="default"/>
        <w:b w:val="0"/>
      </w:rPr>
    </w:lvl>
    <w:lvl w:ilvl="1" w:tplc="312CC026" w:tentative="1">
      <w:start w:val="1"/>
      <w:numFmt w:val="lowerLetter"/>
      <w:lvlText w:val="%2."/>
      <w:lvlJc w:val="left"/>
      <w:pPr>
        <w:ind w:left="1364" w:hanging="360"/>
      </w:pPr>
    </w:lvl>
    <w:lvl w:ilvl="2" w:tplc="1E54FBA6" w:tentative="1">
      <w:start w:val="1"/>
      <w:numFmt w:val="lowerRoman"/>
      <w:lvlText w:val="%3."/>
      <w:lvlJc w:val="right"/>
      <w:pPr>
        <w:ind w:left="2084" w:hanging="180"/>
      </w:pPr>
    </w:lvl>
    <w:lvl w:ilvl="3" w:tplc="BED6A636" w:tentative="1">
      <w:start w:val="1"/>
      <w:numFmt w:val="decimal"/>
      <w:lvlText w:val="%4."/>
      <w:lvlJc w:val="left"/>
      <w:pPr>
        <w:ind w:left="2804" w:hanging="360"/>
      </w:pPr>
    </w:lvl>
    <w:lvl w:ilvl="4" w:tplc="0D42126C" w:tentative="1">
      <w:start w:val="1"/>
      <w:numFmt w:val="lowerLetter"/>
      <w:lvlText w:val="%5."/>
      <w:lvlJc w:val="left"/>
      <w:pPr>
        <w:ind w:left="3524" w:hanging="360"/>
      </w:pPr>
    </w:lvl>
    <w:lvl w:ilvl="5" w:tplc="0FC8DC48" w:tentative="1">
      <w:start w:val="1"/>
      <w:numFmt w:val="lowerRoman"/>
      <w:lvlText w:val="%6."/>
      <w:lvlJc w:val="right"/>
      <w:pPr>
        <w:ind w:left="4244" w:hanging="180"/>
      </w:pPr>
    </w:lvl>
    <w:lvl w:ilvl="6" w:tplc="41A0E148" w:tentative="1">
      <w:start w:val="1"/>
      <w:numFmt w:val="decimal"/>
      <w:lvlText w:val="%7."/>
      <w:lvlJc w:val="left"/>
      <w:pPr>
        <w:ind w:left="4964" w:hanging="360"/>
      </w:pPr>
    </w:lvl>
    <w:lvl w:ilvl="7" w:tplc="4A24953C" w:tentative="1">
      <w:start w:val="1"/>
      <w:numFmt w:val="lowerLetter"/>
      <w:lvlText w:val="%8."/>
      <w:lvlJc w:val="left"/>
      <w:pPr>
        <w:ind w:left="5684" w:hanging="360"/>
      </w:pPr>
    </w:lvl>
    <w:lvl w:ilvl="8" w:tplc="BA722960"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4746C5C6">
      <w:start w:val="1"/>
      <w:numFmt w:val="lowerRoman"/>
      <w:lvlText w:val="(%1)"/>
      <w:lvlJc w:val="left"/>
      <w:pPr>
        <w:ind w:left="1080" w:hanging="720"/>
      </w:pPr>
      <w:rPr>
        <w:rFonts w:hint="default"/>
      </w:rPr>
    </w:lvl>
    <w:lvl w:ilvl="1" w:tplc="C59EF35C" w:tentative="1">
      <w:start w:val="1"/>
      <w:numFmt w:val="lowerLetter"/>
      <w:lvlText w:val="%2."/>
      <w:lvlJc w:val="left"/>
      <w:pPr>
        <w:ind w:left="1440" w:hanging="360"/>
      </w:pPr>
    </w:lvl>
    <w:lvl w:ilvl="2" w:tplc="9DCACC6C" w:tentative="1">
      <w:start w:val="1"/>
      <w:numFmt w:val="lowerRoman"/>
      <w:lvlText w:val="%3."/>
      <w:lvlJc w:val="right"/>
      <w:pPr>
        <w:ind w:left="2160" w:hanging="180"/>
      </w:pPr>
    </w:lvl>
    <w:lvl w:ilvl="3" w:tplc="E16A214C" w:tentative="1">
      <w:start w:val="1"/>
      <w:numFmt w:val="decimal"/>
      <w:lvlText w:val="%4."/>
      <w:lvlJc w:val="left"/>
      <w:pPr>
        <w:ind w:left="2880" w:hanging="360"/>
      </w:pPr>
    </w:lvl>
    <w:lvl w:ilvl="4" w:tplc="CFD81EAA" w:tentative="1">
      <w:start w:val="1"/>
      <w:numFmt w:val="lowerLetter"/>
      <w:lvlText w:val="%5."/>
      <w:lvlJc w:val="left"/>
      <w:pPr>
        <w:ind w:left="3600" w:hanging="360"/>
      </w:pPr>
    </w:lvl>
    <w:lvl w:ilvl="5" w:tplc="A530B836" w:tentative="1">
      <w:start w:val="1"/>
      <w:numFmt w:val="lowerRoman"/>
      <w:lvlText w:val="%6."/>
      <w:lvlJc w:val="right"/>
      <w:pPr>
        <w:ind w:left="4320" w:hanging="180"/>
      </w:pPr>
    </w:lvl>
    <w:lvl w:ilvl="6" w:tplc="9D38175C" w:tentative="1">
      <w:start w:val="1"/>
      <w:numFmt w:val="decimal"/>
      <w:lvlText w:val="%7."/>
      <w:lvlJc w:val="left"/>
      <w:pPr>
        <w:ind w:left="5040" w:hanging="360"/>
      </w:pPr>
    </w:lvl>
    <w:lvl w:ilvl="7" w:tplc="7B946B38" w:tentative="1">
      <w:start w:val="1"/>
      <w:numFmt w:val="lowerLetter"/>
      <w:lvlText w:val="%8."/>
      <w:lvlJc w:val="left"/>
      <w:pPr>
        <w:ind w:left="5760" w:hanging="360"/>
      </w:pPr>
    </w:lvl>
    <w:lvl w:ilvl="8" w:tplc="C17C4EA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E8C6999A">
      <w:start w:val="1"/>
      <w:numFmt w:val="lowerRoman"/>
      <w:lvlText w:val="(%1)"/>
      <w:lvlJc w:val="left"/>
      <w:pPr>
        <w:ind w:left="1080" w:hanging="720"/>
      </w:pPr>
      <w:rPr>
        <w:rFonts w:hint="default"/>
      </w:rPr>
    </w:lvl>
    <w:lvl w:ilvl="1" w:tplc="599295CC" w:tentative="1">
      <w:start w:val="1"/>
      <w:numFmt w:val="lowerLetter"/>
      <w:lvlText w:val="%2."/>
      <w:lvlJc w:val="left"/>
      <w:pPr>
        <w:ind w:left="1440" w:hanging="360"/>
      </w:pPr>
    </w:lvl>
    <w:lvl w:ilvl="2" w:tplc="53F06D9A" w:tentative="1">
      <w:start w:val="1"/>
      <w:numFmt w:val="lowerRoman"/>
      <w:lvlText w:val="%3."/>
      <w:lvlJc w:val="right"/>
      <w:pPr>
        <w:ind w:left="2160" w:hanging="180"/>
      </w:pPr>
    </w:lvl>
    <w:lvl w:ilvl="3" w:tplc="0736FB32" w:tentative="1">
      <w:start w:val="1"/>
      <w:numFmt w:val="decimal"/>
      <w:lvlText w:val="%4."/>
      <w:lvlJc w:val="left"/>
      <w:pPr>
        <w:ind w:left="2880" w:hanging="360"/>
      </w:pPr>
    </w:lvl>
    <w:lvl w:ilvl="4" w:tplc="3FB42CA8" w:tentative="1">
      <w:start w:val="1"/>
      <w:numFmt w:val="lowerLetter"/>
      <w:lvlText w:val="%5."/>
      <w:lvlJc w:val="left"/>
      <w:pPr>
        <w:ind w:left="3600" w:hanging="360"/>
      </w:pPr>
    </w:lvl>
    <w:lvl w:ilvl="5" w:tplc="9C586890" w:tentative="1">
      <w:start w:val="1"/>
      <w:numFmt w:val="lowerRoman"/>
      <w:lvlText w:val="%6."/>
      <w:lvlJc w:val="right"/>
      <w:pPr>
        <w:ind w:left="4320" w:hanging="180"/>
      </w:pPr>
    </w:lvl>
    <w:lvl w:ilvl="6" w:tplc="FB6ACE5E" w:tentative="1">
      <w:start w:val="1"/>
      <w:numFmt w:val="decimal"/>
      <w:lvlText w:val="%7."/>
      <w:lvlJc w:val="left"/>
      <w:pPr>
        <w:ind w:left="5040" w:hanging="360"/>
      </w:pPr>
    </w:lvl>
    <w:lvl w:ilvl="7" w:tplc="61DE16C8" w:tentative="1">
      <w:start w:val="1"/>
      <w:numFmt w:val="lowerLetter"/>
      <w:lvlText w:val="%8."/>
      <w:lvlJc w:val="left"/>
      <w:pPr>
        <w:ind w:left="5760" w:hanging="360"/>
      </w:pPr>
    </w:lvl>
    <w:lvl w:ilvl="8" w:tplc="754428F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D5024994">
      <w:start w:val="1"/>
      <w:numFmt w:val="lowerRoman"/>
      <w:lvlText w:val="(%1)"/>
      <w:lvlJc w:val="left"/>
      <w:pPr>
        <w:ind w:left="1080" w:hanging="720"/>
      </w:pPr>
      <w:rPr>
        <w:rFonts w:hint="default"/>
        <w:b w:val="0"/>
      </w:rPr>
    </w:lvl>
    <w:lvl w:ilvl="1" w:tplc="2A96375E" w:tentative="1">
      <w:start w:val="1"/>
      <w:numFmt w:val="lowerLetter"/>
      <w:lvlText w:val="%2."/>
      <w:lvlJc w:val="left"/>
      <w:pPr>
        <w:ind w:left="1440" w:hanging="360"/>
      </w:pPr>
    </w:lvl>
    <w:lvl w:ilvl="2" w:tplc="59E65976" w:tentative="1">
      <w:start w:val="1"/>
      <w:numFmt w:val="lowerRoman"/>
      <w:lvlText w:val="%3."/>
      <w:lvlJc w:val="right"/>
      <w:pPr>
        <w:ind w:left="2160" w:hanging="180"/>
      </w:pPr>
    </w:lvl>
    <w:lvl w:ilvl="3" w:tplc="7062BA82" w:tentative="1">
      <w:start w:val="1"/>
      <w:numFmt w:val="decimal"/>
      <w:lvlText w:val="%4."/>
      <w:lvlJc w:val="left"/>
      <w:pPr>
        <w:ind w:left="2880" w:hanging="360"/>
      </w:pPr>
    </w:lvl>
    <w:lvl w:ilvl="4" w:tplc="8E502064" w:tentative="1">
      <w:start w:val="1"/>
      <w:numFmt w:val="lowerLetter"/>
      <w:lvlText w:val="%5."/>
      <w:lvlJc w:val="left"/>
      <w:pPr>
        <w:ind w:left="3600" w:hanging="360"/>
      </w:pPr>
    </w:lvl>
    <w:lvl w:ilvl="5" w:tplc="22CC30F6" w:tentative="1">
      <w:start w:val="1"/>
      <w:numFmt w:val="lowerRoman"/>
      <w:lvlText w:val="%6."/>
      <w:lvlJc w:val="right"/>
      <w:pPr>
        <w:ind w:left="4320" w:hanging="180"/>
      </w:pPr>
    </w:lvl>
    <w:lvl w:ilvl="6" w:tplc="942033BC" w:tentative="1">
      <w:start w:val="1"/>
      <w:numFmt w:val="decimal"/>
      <w:lvlText w:val="%7."/>
      <w:lvlJc w:val="left"/>
      <w:pPr>
        <w:ind w:left="5040" w:hanging="360"/>
      </w:pPr>
    </w:lvl>
    <w:lvl w:ilvl="7" w:tplc="01A6BC74" w:tentative="1">
      <w:start w:val="1"/>
      <w:numFmt w:val="lowerLetter"/>
      <w:lvlText w:val="%8."/>
      <w:lvlJc w:val="left"/>
      <w:pPr>
        <w:ind w:left="5760" w:hanging="360"/>
      </w:pPr>
    </w:lvl>
    <w:lvl w:ilvl="8" w:tplc="429CCED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DB86762">
      <w:start w:val="1"/>
      <w:numFmt w:val="lowerLetter"/>
      <w:lvlText w:val="(%1)"/>
      <w:lvlJc w:val="left"/>
      <w:pPr>
        <w:ind w:left="360" w:hanging="360"/>
      </w:pPr>
      <w:rPr>
        <w:rFonts w:hint="default"/>
      </w:rPr>
    </w:lvl>
    <w:lvl w:ilvl="1" w:tplc="BADAED8E" w:tentative="1">
      <w:start w:val="1"/>
      <w:numFmt w:val="lowerLetter"/>
      <w:lvlText w:val="%2."/>
      <w:lvlJc w:val="left"/>
      <w:pPr>
        <w:ind w:left="1080" w:hanging="360"/>
      </w:pPr>
    </w:lvl>
    <w:lvl w:ilvl="2" w:tplc="279E3500" w:tentative="1">
      <w:start w:val="1"/>
      <w:numFmt w:val="lowerRoman"/>
      <w:lvlText w:val="%3."/>
      <w:lvlJc w:val="right"/>
      <w:pPr>
        <w:ind w:left="1800" w:hanging="180"/>
      </w:pPr>
    </w:lvl>
    <w:lvl w:ilvl="3" w:tplc="AB7888B0" w:tentative="1">
      <w:start w:val="1"/>
      <w:numFmt w:val="decimal"/>
      <w:lvlText w:val="%4."/>
      <w:lvlJc w:val="left"/>
      <w:pPr>
        <w:ind w:left="2520" w:hanging="360"/>
      </w:pPr>
    </w:lvl>
    <w:lvl w:ilvl="4" w:tplc="2E7E1F88" w:tentative="1">
      <w:start w:val="1"/>
      <w:numFmt w:val="lowerLetter"/>
      <w:lvlText w:val="%5."/>
      <w:lvlJc w:val="left"/>
      <w:pPr>
        <w:ind w:left="3240" w:hanging="360"/>
      </w:pPr>
    </w:lvl>
    <w:lvl w:ilvl="5" w:tplc="0304EE1C" w:tentative="1">
      <w:start w:val="1"/>
      <w:numFmt w:val="lowerRoman"/>
      <w:lvlText w:val="%6."/>
      <w:lvlJc w:val="right"/>
      <w:pPr>
        <w:ind w:left="3960" w:hanging="180"/>
      </w:pPr>
    </w:lvl>
    <w:lvl w:ilvl="6" w:tplc="40A2EBF4" w:tentative="1">
      <w:start w:val="1"/>
      <w:numFmt w:val="decimal"/>
      <w:lvlText w:val="%7."/>
      <w:lvlJc w:val="left"/>
      <w:pPr>
        <w:ind w:left="4680" w:hanging="360"/>
      </w:pPr>
    </w:lvl>
    <w:lvl w:ilvl="7" w:tplc="8162F96E" w:tentative="1">
      <w:start w:val="1"/>
      <w:numFmt w:val="lowerLetter"/>
      <w:lvlText w:val="%8."/>
      <w:lvlJc w:val="left"/>
      <w:pPr>
        <w:ind w:left="5400" w:hanging="360"/>
      </w:pPr>
    </w:lvl>
    <w:lvl w:ilvl="8" w:tplc="B3928612" w:tentative="1">
      <w:start w:val="1"/>
      <w:numFmt w:val="lowerRoman"/>
      <w:lvlText w:val="%9."/>
      <w:lvlJc w:val="right"/>
      <w:pPr>
        <w:ind w:left="6120" w:hanging="180"/>
      </w:pPr>
    </w:lvl>
  </w:abstractNum>
  <w:abstractNum w:abstractNumId="17" w15:restartNumberingAfterBreak="0">
    <w:nsid w:val="258230FC"/>
    <w:multiLevelType w:val="hybridMultilevel"/>
    <w:tmpl w:val="D5469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ECC26CCE">
      <w:start w:val="1"/>
      <w:numFmt w:val="decimal"/>
      <w:lvlText w:val="%1."/>
      <w:lvlJc w:val="left"/>
      <w:pPr>
        <w:ind w:left="360" w:hanging="360"/>
      </w:pPr>
      <w:rPr>
        <w:rFonts w:hint="default"/>
      </w:rPr>
    </w:lvl>
    <w:lvl w:ilvl="1" w:tplc="96E678BC" w:tentative="1">
      <w:start w:val="1"/>
      <w:numFmt w:val="lowerLetter"/>
      <w:lvlText w:val="%2."/>
      <w:lvlJc w:val="left"/>
      <w:pPr>
        <w:ind w:left="1080" w:hanging="360"/>
      </w:pPr>
    </w:lvl>
    <w:lvl w:ilvl="2" w:tplc="3AE82888" w:tentative="1">
      <w:start w:val="1"/>
      <w:numFmt w:val="lowerRoman"/>
      <w:lvlText w:val="%3."/>
      <w:lvlJc w:val="right"/>
      <w:pPr>
        <w:ind w:left="1800" w:hanging="180"/>
      </w:pPr>
    </w:lvl>
    <w:lvl w:ilvl="3" w:tplc="40FA2472" w:tentative="1">
      <w:start w:val="1"/>
      <w:numFmt w:val="decimal"/>
      <w:lvlText w:val="%4."/>
      <w:lvlJc w:val="left"/>
      <w:pPr>
        <w:ind w:left="2520" w:hanging="360"/>
      </w:pPr>
    </w:lvl>
    <w:lvl w:ilvl="4" w:tplc="A8622366" w:tentative="1">
      <w:start w:val="1"/>
      <w:numFmt w:val="lowerLetter"/>
      <w:lvlText w:val="%5."/>
      <w:lvlJc w:val="left"/>
      <w:pPr>
        <w:ind w:left="3240" w:hanging="360"/>
      </w:pPr>
    </w:lvl>
    <w:lvl w:ilvl="5" w:tplc="6016B102" w:tentative="1">
      <w:start w:val="1"/>
      <w:numFmt w:val="lowerRoman"/>
      <w:lvlText w:val="%6."/>
      <w:lvlJc w:val="right"/>
      <w:pPr>
        <w:ind w:left="3960" w:hanging="180"/>
      </w:pPr>
    </w:lvl>
    <w:lvl w:ilvl="6" w:tplc="50005F18" w:tentative="1">
      <w:start w:val="1"/>
      <w:numFmt w:val="decimal"/>
      <w:lvlText w:val="%7."/>
      <w:lvlJc w:val="left"/>
      <w:pPr>
        <w:ind w:left="4680" w:hanging="360"/>
      </w:pPr>
    </w:lvl>
    <w:lvl w:ilvl="7" w:tplc="BB06779E" w:tentative="1">
      <w:start w:val="1"/>
      <w:numFmt w:val="lowerLetter"/>
      <w:lvlText w:val="%8."/>
      <w:lvlJc w:val="left"/>
      <w:pPr>
        <w:ind w:left="5400" w:hanging="360"/>
      </w:pPr>
    </w:lvl>
    <w:lvl w:ilvl="8" w:tplc="521EA17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7C7E4B0E">
      <w:start w:val="1"/>
      <w:numFmt w:val="decimal"/>
      <w:lvlText w:val="%1."/>
      <w:lvlJc w:val="left"/>
      <w:pPr>
        <w:ind w:left="360" w:hanging="360"/>
      </w:pPr>
      <w:rPr>
        <w:rFonts w:hint="default"/>
      </w:rPr>
    </w:lvl>
    <w:lvl w:ilvl="1" w:tplc="D0000A72" w:tentative="1">
      <w:start w:val="1"/>
      <w:numFmt w:val="lowerLetter"/>
      <w:lvlText w:val="%2."/>
      <w:lvlJc w:val="left"/>
      <w:pPr>
        <w:ind w:left="1080" w:hanging="360"/>
      </w:pPr>
    </w:lvl>
    <w:lvl w:ilvl="2" w:tplc="F0A48C3C" w:tentative="1">
      <w:start w:val="1"/>
      <w:numFmt w:val="lowerRoman"/>
      <w:lvlText w:val="%3."/>
      <w:lvlJc w:val="right"/>
      <w:pPr>
        <w:ind w:left="1800" w:hanging="180"/>
      </w:pPr>
    </w:lvl>
    <w:lvl w:ilvl="3" w:tplc="7CAA2314" w:tentative="1">
      <w:start w:val="1"/>
      <w:numFmt w:val="decimal"/>
      <w:lvlText w:val="%4."/>
      <w:lvlJc w:val="left"/>
      <w:pPr>
        <w:ind w:left="2520" w:hanging="360"/>
      </w:pPr>
    </w:lvl>
    <w:lvl w:ilvl="4" w:tplc="37DC5DEA" w:tentative="1">
      <w:start w:val="1"/>
      <w:numFmt w:val="lowerLetter"/>
      <w:lvlText w:val="%5."/>
      <w:lvlJc w:val="left"/>
      <w:pPr>
        <w:ind w:left="3240" w:hanging="360"/>
      </w:pPr>
    </w:lvl>
    <w:lvl w:ilvl="5" w:tplc="53A41588" w:tentative="1">
      <w:start w:val="1"/>
      <w:numFmt w:val="lowerRoman"/>
      <w:lvlText w:val="%6."/>
      <w:lvlJc w:val="right"/>
      <w:pPr>
        <w:ind w:left="3960" w:hanging="180"/>
      </w:pPr>
    </w:lvl>
    <w:lvl w:ilvl="6" w:tplc="745EB318" w:tentative="1">
      <w:start w:val="1"/>
      <w:numFmt w:val="decimal"/>
      <w:lvlText w:val="%7."/>
      <w:lvlJc w:val="left"/>
      <w:pPr>
        <w:ind w:left="4680" w:hanging="360"/>
      </w:pPr>
    </w:lvl>
    <w:lvl w:ilvl="7" w:tplc="11E4B5DC" w:tentative="1">
      <w:start w:val="1"/>
      <w:numFmt w:val="lowerLetter"/>
      <w:lvlText w:val="%8."/>
      <w:lvlJc w:val="left"/>
      <w:pPr>
        <w:ind w:left="5400" w:hanging="360"/>
      </w:pPr>
    </w:lvl>
    <w:lvl w:ilvl="8" w:tplc="64E6503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47723AAE">
      <w:start w:val="1"/>
      <w:numFmt w:val="lowerRoman"/>
      <w:lvlText w:val="(%1)"/>
      <w:lvlJc w:val="left"/>
      <w:pPr>
        <w:ind w:left="1080" w:hanging="720"/>
      </w:pPr>
      <w:rPr>
        <w:rFonts w:hint="default"/>
        <w:b w:val="0"/>
      </w:rPr>
    </w:lvl>
    <w:lvl w:ilvl="1" w:tplc="7090D0E6" w:tentative="1">
      <w:start w:val="1"/>
      <w:numFmt w:val="lowerLetter"/>
      <w:lvlText w:val="%2."/>
      <w:lvlJc w:val="left"/>
      <w:pPr>
        <w:ind w:left="1440" w:hanging="360"/>
      </w:pPr>
    </w:lvl>
    <w:lvl w:ilvl="2" w:tplc="C0D6692C" w:tentative="1">
      <w:start w:val="1"/>
      <w:numFmt w:val="lowerRoman"/>
      <w:lvlText w:val="%3."/>
      <w:lvlJc w:val="right"/>
      <w:pPr>
        <w:ind w:left="2160" w:hanging="180"/>
      </w:pPr>
    </w:lvl>
    <w:lvl w:ilvl="3" w:tplc="2B8C1E10" w:tentative="1">
      <w:start w:val="1"/>
      <w:numFmt w:val="decimal"/>
      <w:lvlText w:val="%4."/>
      <w:lvlJc w:val="left"/>
      <w:pPr>
        <w:ind w:left="2880" w:hanging="360"/>
      </w:pPr>
    </w:lvl>
    <w:lvl w:ilvl="4" w:tplc="9BD25410" w:tentative="1">
      <w:start w:val="1"/>
      <w:numFmt w:val="lowerLetter"/>
      <w:lvlText w:val="%5."/>
      <w:lvlJc w:val="left"/>
      <w:pPr>
        <w:ind w:left="3600" w:hanging="360"/>
      </w:pPr>
    </w:lvl>
    <w:lvl w:ilvl="5" w:tplc="80C6A488" w:tentative="1">
      <w:start w:val="1"/>
      <w:numFmt w:val="lowerRoman"/>
      <w:lvlText w:val="%6."/>
      <w:lvlJc w:val="right"/>
      <w:pPr>
        <w:ind w:left="4320" w:hanging="180"/>
      </w:pPr>
    </w:lvl>
    <w:lvl w:ilvl="6" w:tplc="7674A68C" w:tentative="1">
      <w:start w:val="1"/>
      <w:numFmt w:val="decimal"/>
      <w:lvlText w:val="%7."/>
      <w:lvlJc w:val="left"/>
      <w:pPr>
        <w:ind w:left="5040" w:hanging="360"/>
      </w:pPr>
    </w:lvl>
    <w:lvl w:ilvl="7" w:tplc="F61AD7CC" w:tentative="1">
      <w:start w:val="1"/>
      <w:numFmt w:val="lowerLetter"/>
      <w:lvlText w:val="%8."/>
      <w:lvlJc w:val="left"/>
      <w:pPr>
        <w:ind w:left="5760" w:hanging="360"/>
      </w:pPr>
    </w:lvl>
    <w:lvl w:ilvl="8" w:tplc="480435E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C62E541E">
      <w:start w:val="1"/>
      <w:numFmt w:val="lowerRoman"/>
      <w:lvlText w:val="(%1)"/>
      <w:lvlJc w:val="left"/>
      <w:pPr>
        <w:ind w:left="1080" w:hanging="720"/>
      </w:pPr>
      <w:rPr>
        <w:rFonts w:hint="default"/>
      </w:rPr>
    </w:lvl>
    <w:lvl w:ilvl="1" w:tplc="9E222524" w:tentative="1">
      <w:start w:val="1"/>
      <w:numFmt w:val="lowerLetter"/>
      <w:lvlText w:val="%2."/>
      <w:lvlJc w:val="left"/>
      <w:pPr>
        <w:ind w:left="1440" w:hanging="360"/>
      </w:pPr>
    </w:lvl>
    <w:lvl w:ilvl="2" w:tplc="4162A21E" w:tentative="1">
      <w:start w:val="1"/>
      <w:numFmt w:val="lowerRoman"/>
      <w:lvlText w:val="%3."/>
      <w:lvlJc w:val="right"/>
      <w:pPr>
        <w:ind w:left="2160" w:hanging="180"/>
      </w:pPr>
    </w:lvl>
    <w:lvl w:ilvl="3" w:tplc="EF1E0C36" w:tentative="1">
      <w:start w:val="1"/>
      <w:numFmt w:val="decimal"/>
      <w:lvlText w:val="%4."/>
      <w:lvlJc w:val="left"/>
      <w:pPr>
        <w:ind w:left="2880" w:hanging="360"/>
      </w:pPr>
    </w:lvl>
    <w:lvl w:ilvl="4" w:tplc="EA683874" w:tentative="1">
      <w:start w:val="1"/>
      <w:numFmt w:val="lowerLetter"/>
      <w:lvlText w:val="%5."/>
      <w:lvlJc w:val="left"/>
      <w:pPr>
        <w:ind w:left="3600" w:hanging="360"/>
      </w:pPr>
    </w:lvl>
    <w:lvl w:ilvl="5" w:tplc="27CE615E" w:tentative="1">
      <w:start w:val="1"/>
      <w:numFmt w:val="lowerRoman"/>
      <w:lvlText w:val="%6."/>
      <w:lvlJc w:val="right"/>
      <w:pPr>
        <w:ind w:left="4320" w:hanging="180"/>
      </w:pPr>
    </w:lvl>
    <w:lvl w:ilvl="6" w:tplc="DC426C9C" w:tentative="1">
      <w:start w:val="1"/>
      <w:numFmt w:val="decimal"/>
      <w:lvlText w:val="%7."/>
      <w:lvlJc w:val="left"/>
      <w:pPr>
        <w:ind w:left="5040" w:hanging="360"/>
      </w:pPr>
    </w:lvl>
    <w:lvl w:ilvl="7" w:tplc="1472DFE8" w:tentative="1">
      <w:start w:val="1"/>
      <w:numFmt w:val="lowerLetter"/>
      <w:lvlText w:val="%8."/>
      <w:lvlJc w:val="left"/>
      <w:pPr>
        <w:ind w:left="5760" w:hanging="360"/>
      </w:pPr>
    </w:lvl>
    <w:lvl w:ilvl="8" w:tplc="50D44DC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D1343298">
      <w:start w:val="1"/>
      <w:numFmt w:val="bullet"/>
      <w:pStyle w:val="ListBullet"/>
      <w:lvlText w:val=""/>
      <w:lvlJc w:val="left"/>
      <w:pPr>
        <w:ind w:left="720" w:hanging="360"/>
      </w:pPr>
      <w:rPr>
        <w:rFonts w:ascii="Symbol" w:hAnsi="Symbol" w:hint="default"/>
      </w:rPr>
    </w:lvl>
    <w:lvl w:ilvl="1" w:tplc="4BC07F36">
      <w:start w:val="1"/>
      <w:numFmt w:val="bullet"/>
      <w:pStyle w:val="ListBullet2"/>
      <w:lvlText w:val="o"/>
      <w:lvlJc w:val="left"/>
      <w:pPr>
        <w:ind w:left="1440" w:hanging="360"/>
      </w:pPr>
      <w:rPr>
        <w:rFonts w:ascii="Courier New" w:hAnsi="Courier New" w:cs="Courier New" w:hint="default"/>
      </w:rPr>
    </w:lvl>
    <w:lvl w:ilvl="2" w:tplc="A1583462">
      <w:start w:val="1"/>
      <w:numFmt w:val="bullet"/>
      <w:lvlText w:val=""/>
      <w:lvlJc w:val="left"/>
      <w:pPr>
        <w:ind w:left="2160" w:hanging="360"/>
      </w:pPr>
      <w:rPr>
        <w:rFonts w:ascii="Wingdings" w:hAnsi="Wingdings" w:hint="default"/>
      </w:rPr>
    </w:lvl>
    <w:lvl w:ilvl="3" w:tplc="082273C2">
      <w:start w:val="1"/>
      <w:numFmt w:val="bullet"/>
      <w:lvlText w:val=""/>
      <w:lvlJc w:val="left"/>
      <w:pPr>
        <w:ind w:left="2880" w:hanging="360"/>
      </w:pPr>
      <w:rPr>
        <w:rFonts w:ascii="Symbol" w:hAnsi="Symbol" w:hint="default"/>
      </w:rPr>
    </w:lvl>
    <w:lvl w:ilvl="4" w:tplc="6A1C45A4">
      <w:start w:val="1"/>
      <w:numFmt w:val="bullet"/>
      <w:lvlText w:val="o"/>
      <w:lvlJc w:val="left"/>
      <w:pPr>
        <w:ind w:left="3600" w:hanging="360"/>
      </w:pPr>
      <w:rPr>
        <w:rFonts w:ascii="Courier New" w:hAnsi="Courier New" w:cs="Courier New" w:hint="default"/>
      </w:rPr>
    </w:lvl>
    <w:lvl w:ilvl="5" w:tplc="1BCA8E36">
      <w:start w:val="1"/>
      <w:numFmt w:val="bullet"/>
      <w:pStyle w:val="ListBullet3"/>
      <w:lvlText w:val=""/>
      <w:lvlJc w:val="left"/>
      <w:pPr>
        <w:ind w:left="4320" w:hanging="360"/>
      </w:pPr>
      <w:rPr>
        <w:rFonts w:ascii="Wingdings" w:hAnsi="Wingdings" w:hint="default"/>
      </w:rPr>
    </w:lvl>
    <w:lvl w:ilvl="6" w:tplc="5844C56A">
      <w:start w:val="1"/>
      <w:numFmt w:val="bullet"/>
      <w:lvlText w:val=""/>
      <w:lvlJc w:val="left"/>
      <w:pPr>
        <w:ind w:left="5040" w:hanging="360"/>
      </w:pPr>
      <w:rPr>
        <w:rFonts w:ascii="Symbol" w:hAnsi="Symbol" w:hint="default"/>
      </w:rPr>
    </w:lvl>
    <w:lvl w:ilvl="7" w:tplc="1F1837FC">
      <w:start w:val="1"/>
      <w:numFmt w:val="bullet"/>
      <w:lvlText w:val="o"/>
      <w:lvlJc w:val="left"/>
      <w:pPr>
        <w:ind w:left="5760" w:hanging="360"/>
      </w:pPr>
      <w:rPr>
        <w:rFonts w:ascii="Courier New" w:hAnsi="Courier New" w:cs="Courier New" w:hint="default"/>
      </w:rPr>
    </w:lvl>
    <w:lvl w:ilvl="8" w:tplc="2394469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D084F90E">
      <w:start w:val="1"/>
      <w:numFmt w:val="bullet"/>
      <w:lvlText w:val=""/>
      <w:lvlJc w:val="left"/>
      <w:pPr>
        <w:ind w:left="360" w:hanging="360"/>
      </w:pPr>
      <w:rPr>
        <w:rFonts w:ascii="Symbol" w:hAnsi="Symbol" w:hint="default"/>
      </w:rPr>
    </w:lvl>
    <w:lvl w:ilvl="1" w:tplc="36F2422A" w:tentative="1">
      <w:start w:val="1"/>
      <w:numFmt w:val="bullet"/>
      <w:lvlText w:val="o"/>
      <w:lvlJc w:val="left"/>
      <w:pPr>
        <w:ind w:left="1080" w:hanging="360"/>
      </w:pPr>
      <w:rPr>
        <w:rFonts w:ascii="Courier New" w:hAnsi="Courier New" w:cs="Courier New" w:hint="default"/>
      </w:rPr>
    </w:lvl>
    <w:lvl w:ilvl="2" w:tplc="BFFA4F2C" w:tentative="1">
      <w:start w:val="1"/>
      <w:numFmt w:val="bullet"/>
      <w:lvlText w:val=""/>
      <w:lvlJc w:val="left"/>
      <w:pPr>
        <w:ind w:left="1800" w:hanging="360"/>
      </w:pPr>
      <w:rPr>
        <w:rFonts w:ascii="Wingdings" w:hAnsi="Wingdings" w:hint="default"/>
      </w:rPr>
    </w:lvl>
    <w:lvl w:ilvl="3" w:tplc="C5FABCE2" w:tentative="1">
      <w:start w:val="1"/>
      <w:numFmt w:val="bullet"/>
      <w:lvlText w:val=""/>
      <w:lvlJc w:val="left"/>
      <w:pPr>
        <w:ind w:left="2520" w:hanging="360"/>
      </w:pPr>
      <w:rPr>
        <w:rFonts w:ascii="Symbol" w:hAnsi="Symbol" w:hint="default"/>
      </w:rPr>
    </w:lvl>
    <w:lvl w:ilvl="4" w:tplc="9DF66ED4" w:tentative="1">
      <w:start w:val="1"/>
      <w:numFmt w:val="bullet"/>
      <w:lvlText w:val="o"/>
      <w:lvlJc w:val="left"/>
      <w:pPr>
        <w:ind w:left="3240" w:hanging="360"/>
      </w:pPr>
      <w:rPr>
        <w:rFonts w:ascii="Courier New" w:hAnsi="Courier New" w:cs="Courier New" w:hint="default"/>
      </w:rPr>
    </w:lvl>
    <w:lvl w:ilvl="5" w:tplc="5BEA7DD4" w:tentative="1">
      <w:start w:val="1"/>
      <w:numFmt w:val="bullet"/>
      <w:lvlText w:val=""/>
      <w:lvlJc w:val="left"/>
      <w:pPr>
        <w:ind w:left="3960" w:hanging="360"/>
      </w:pPr>
      <w:rPr>
        <w:rFonts w:ascii="Wingdings" w:hAnsi="Wingdings" w:hint="default"/>
      </w:rPr>
    </w:lvl>
    <w:lvl w:ilvl="6" w:tplc="9CC237F8" w:tentative="1">
      <w:start w:val="1"/>
      <w:numFmt w:val="bullet"/>
      <w:lvlText w:val=""/>
      <w:lvlJc w:val="left"/>
      <w:pPr>
        <w:ind w:left="4680" w:hanging="360"/>
      </w:pPr>
      <w:rPr>
        <w:rFonts w:ascii="Symbol" w:hAnsi="Symbol" w:hint="default"/>
      </w:rPr>
    </w:lvl>
    <w:lvl w:ilvl="7" w:tplc="952C453C" w:tentative="1">
      <w:start w:val="1"/>
      <w:numFmt w:val="bullet"/>
      <w:lvlText w:val="o"/>
      <w:lvlJc w:val="left"/>
      <w:pPr>
        <w:ind w:left="5400" w:hanging="360"/>
      </w:pPr>
      <w:rPr>
        <w:rFonts w:ascii="Courier New" w:hAnsi="Courier New" w:cs="Courier New" w:hint="default"/>
      </w:rPr>
    </w:lvl>
    <w:lvl w:ilvl="8" w:tplc="8CE6F856" w:tentative="1">
      <w:start w:val="1"/>
      <w:numFmt w:val="bullet"/>
      <w:lvlText w:val=""/>
      <w:lvlJc w:val="left"/>
      <w:pPr>
        <w:ind w:left="6120" w:hanging="360"/>
      </w:pPr>
      <w:rPr>
        <w:rFonts w:ascii="Wingdings" w:hAnsi="Wingdings" w:hint="default"/>
      </w:rPr>
    </w:lvl>
  </w:abstractNum>
  <w:abstractNum w:abstractNumId="24" w15:restartNumberingAfterBreak="0">
    <w:nsid w:val="40775852"/>
    <w:multiLevelType w:val="hybridMultilevel"/>
    <w:tmpl w:val="18805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E9D886DC">
      <w:start w:val="1"/>
      <w:numFmt w:val="lowerRoman"/>
      <w:lvlText w:val="(%1)"/>
      <w:lvlJc w:val="left"/>
      <w:pPr>
        <w:ind w:left="1080" w:hanging="720"/>
      </w:pPr>
      <w:rPr>
        <w:rFonts w:hint="default"/>
      </w:rPr>
    </w:lvl>
    <w:lvl w:ilvl="1" w:tplc="3E6ABB9C" w:tentative="1">
      <w:start w:val="1"/>
      <w:numFmt w:val="lowerLetter"/>
      <w:lvlText w:val="%2."/>
      <w:lvlJc w:val="left"/>
      <w:pPr>
        <w:ind w:left="1440" w:hanging="360"/>
      </w:pPr>
    </w:lvl>
    <w:lvl w:ilvl="2" w:tplc="FACABD8C" w:tentative="1">
      <w:start w:val="1"/>
      <w:numFmt w:val="lowerRoman"/>
      <w:lvlText w:val="%3."/>
      <w:lvlJc w:val="right"/>
      <w:pPr>
        <w:ind w:left="2160" w:hanging="180"/>
      </w:pPr>
    </w:lvl>
    <w:lvl w:ilvl="3" w:tplc="57502D6C" w:tentative="1">
      <w:start w:val="1"/>
      <w:numFmt w:val="decimal"/>
      <w:lvlText w:val="%4."/>
      <w:lvlJc w:val="left"/>
      <w:pPr>
        <w:ind w:left="2880" w:hanging="360"/>
      </w:pPr>
    </w:lvl>
    <w:lvl w:ilvl="4" w:tplc="0178C1D6" w:tentative="1">
      <w:start w:val="1"/>
      <w:numFmt w:val="lowerLetter"/>
      <w:lvlText w:val="%5."/>
      <w:lvlJc w:val="left"/>
      <w:pPr>
        <w:ind w:left="3600" w:hanging="360"/>
      </w:pPr>
    </w:lvl>
    <w:lvl w:ilvl="5" w:tplc="E9E81C5E" w:tentative="1">
      <w:start w:val="1"/>
      <w:numFmt w:val="lowerRoman"/>
      <w:lvlText w:val="%6."/>
      <w:lvlJc w:val="right"/>
      <w:pPr>
        <w:ind w:left="4320" w:hanging="180"/>
      </w:pPr>
    </w:lvl>
    <w:lvl w:ilvl="6" w:tplc="871EFDCC" w:tentative="1">
      <w:start w:val="1"/>
      <w:numFmt w:val="decimal"/>
      <w:lvlText w:val="%7."/>
      <w:lvlJc w:val="left"/>
      <w:pPr>
        <w:ind w:left="5040" w:hanging="360"/>
      </w:pPr>
    </w:lvl>
    <w:lvl w:ilvl="7" w:tplc="09B6CABA" w:tentative="1">
      <w:start w:val="1"/>
      <w:numFmt w:val="lowerLetter"/>
      <w:lvlText w:val="%8."/>
      <w:lvlJc w:val="left"/>
      <w:pPr>
        <w:ind w:left="5760" w:hanging="360"/>
      </w:pPr>
    </w:lvl>
    <w:lvl w:ilvl="8" w:tplc="F07083E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57D05D4C">
      <w:start w:val="1"/>
      <w:numFmt w:val="lowerRoman"/>
      <w:lvlText w:val="(%1)"/>
      <w:lvlJc w:val="left"/>
      <w:pPr>
        <w:ind w:left="1080" w:hanging="720"/>
      </w:pPr>
      <w:rPr>
        <w:rFonts w:hint="default"/>
      </w:rPr>
    </w:lvl>
    <w:lvl w:ilvl="1" w:tplc="B5A886C6" w:tentative="1">
      <w:start w:val="1"/>
      <w:numFmt w:val="lowerLetter"/>
      <w:lvlText w:val="%2."/>
      <w:lvlJc w:val="left"/>
      <w:pPr>
        <w:ind w:left="1440" w:hanging="360"/>
      </w:pPr>
    </w:lvl>
    <w:lvl w:ilvl="2" w:tplc="DCDC9434" w:tentative="1">
      <w:start w:val="1"/>
      <w:numFmt w:val="lowerRoman"/>
      <w:lvlText w:val="%3."/>
      <w:lvlJc w:val="right"/>
      <w:pPr>
        <w:ind w:left="2160" w:hanging="180"/>
      </w:pPr>
    </w:lvl>
    <w:lvl w:ilvl="3" w:tplc="F8E05102" w:tentative="1">
      <w:start w:val="1"/>
      <w:numFmt w:val="decimal"/>
      <w:lvlText w:val="%4."/>
      <w:lvlJc w:val="left"/>
      <w:pPr>
        <w:ind w:left="2880" w:hanging="360"/>
      </w:pPr>
    </w:lvl>
    <w:lvl w:ilvl="4" w:tplc="275EB68A" w:tentative="1">
      <w:start w:val="1"/>
      <w:numFmt w:val="lowerLetter"/>
      <w:lvlText w:val="%5."/>
      <w:lvlJc w:val="left"/>
      <w:pPr>
        <w:ind w:left="3600" w:hanging="360"/>
      </w:pPr>
    </w:lvl>
    <w:lvl w:ilvl="5" w:tplc="7C16C474" w:tentative="1">
      <w:start w:val="1"/>
      <w:numFmt w:val="lowerRoman"/>
      <w:lvlText w:val="%6."/>
      <w:lvlJc w:val="right"/>
      <w:pPr>
        <w:ind w:left="4320" w:hanging="180"/>
      </w:pPr>
    </w:lvl>
    <w:lvl w:ilvl="6" w:tplc="2F484F70" w:tentative="1">
      <w:start w:val="1"/>
      <w:numFmt w:val="decimal"/>
      <w:lvlText w:val="%7."/>
      <w:lvlJc w:val="left"/>
      <w:pPr>
        <w:ind w:left="5040" w:hanging="360"/>
      </w:pPr>
    </w:lvl>
    <w:lvl w:ilvl="7" w:tplc="F06ABAB0" w:tentative="1">
      <w:start w:val="1"/>
      <w:numFmt w:val="lowerLetter"/>
      <w:lvlText w:val="%8."/>
      <w:lvlJc w:val="left"/>
      <w:pPr>
        <w:ind w:left="5760" w:hanging="360"/>
      </w:pPr>
    </w:lvl>
    <w:lvl w:ilvl="8" w:tplc="857C615A" w:tentative="1">
      <w:start w:val="1"/>
      <w:numFmt w:val="lowerRoman"/>
      <w:lvlText w:val="%9."/>
      <w:lvlJc w:val="right"/>
      <w:pPr>
        <w:ind w:left="6480" w:hanging="180"/>
      </w:pPr>
    </w:lvl>
  </w:abstractNum>
  <w:abstractNum w:abstractNumId="27" w15:restartNumberingAfterBreak="0">
    <w:nsid w:val="49B26F7C"/>
    <w:multiLevelType w:val="hybridMultilevel"/>
    <w:tmpl w:val="599E6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245C6356">
      <w:start w:val="1"/>
      <w:numFmt w:val="lowerRoman"/>
      <w:lvlText w:val="(%1)"/>
      <w:lvlJc w:val="left"/>
      <w:pPr>
        <w:ind w:left="1080" w:hanging="720"/>
      </w:pPr>
      <w:rPr>
        <w:rFonts w:hint="default"/>
        <w:b w:val="0"/>
      </w:rPr>
    </w:lvl>
    <w:lvl w:ilvl="1" w:tplc="65828CD0" w:tentative="1">
      <w:start w:val="1"/>
      <w:numFmt w:val="lowerLetter"/>
      <w:lvlText w:val="%2."/>
      <w:lvlJc w:val="left"/>
      <w:pPr>
        <w:ind w:left="1440" w:hanging="360"/>
      </w:pPr>
    </w:lvl>
    <w:lvl w:ilvl="2" w:tplc="A3DC9CBE" w:tentative="1">
      <w:start w:val="1"/>
      <w:numFmt w:val="lowerRoman"/>
      <w:lvlText w:val="%3."/>
      <w:lvlJc w:val="right"/>
      <w:pPr>
        <w:ind w:left="2160" w:hanging="180"/>
      </w:pPr>
    </w:lvl>
    <w:lvl w:ilvl="3" w:tplc="B0A2BADE" w:tentative="1">
      <w:start w:val="1"/>
      <w:numFmt w:val="decimal"/>
      <w:lvlText w:val="%4."/>
      <w:lvlJc w:val="left"/>
      <w:pPr>
        <w:ind w:left="2880" w:hanging="360"/>
      </w:pPr>
    </w:lvl>
    <w:lvl w:ilvl="4" w:tplc="607871D6" w:tentative="1">
      <w:start w:val="1"/>
      <w:numFmt w:val="lowerLetter"/>
      <w:lvlText w:val="%5."/>
      <w:lvlJc w:val="left"/>
      <w:pPr>
        <w:ind w:left="3600" w:hanging="360"/>
      </w:pPr>
    </w:lvl>
    <w:lvl w:ilvl="5" w:tplc="895627E2" w:tentative="1">
      <w:start w:val="1"/>
      <w:numFmt w:val="lowerRoman"/>
      <w:lvlText w:val="%6."/>
      <w:lvlJc w:val="right"/>
      <w:pPr>
        <w:ind w:left="4320" w:hanging="180"/>
      </w:pPr>
    </w:lvl>
    <w:lvl w:ilvl="6" w:tplc="786E8F9C" w:tentative="1">
      <w:start w:val="1"/>
      <w:numFmt w:val="decimal"/>
      <w:lvlText w:val="%7."/>
      <w:lvlJc w:val="left"/>
      <w:pPr>
        <w:ind w:left="5040" w:hanging="360"/>
      </w:pPr>
    </w:lvl>
    <w:lvl w:ilvl="7" w:tplc="BA4EB88C" w:tentative="1">
      <w:start w:val="1"/>
      <w:numFmt w:val="lowerLetter"/>
      <w:lvlText w:val="%8."/>
      <w:lvlJc w:val="left"/>
      <w:pPr>
        <w:ind w:left="5760" w:hanging="360"/>
      </w:pPr>
    </w:lvl>
    <w:lvl w:ilvl="8" w:tplc="7EECBED6"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ED7645A0">
      <w:start w:val="1"/>
      <w:numFmt w:val="lowerRoman"/>
      <w:lvlText w:val="(%1)"/>
      <w:lvlJc w:val="left"/>
      <w:pPr>
        <w:ind w:left="1080" w:hanging="720"/>
      </w:pPr>
      <w:rPr>
        <w:rFonts w:hint="default"/>
        <w:b w:val="0"/>
      </w:rPr>
    </w:lvl>
    <w:lvl w:ilvl="1" w:tplc="92960D62" w:tentative="1">
      <w:start w:val="1"/>
      <w:numFmt w:val="lowerLetter"/>
      <w:lvlText w:val="%2."/>
      <w:lvlJc w:val="left"/>
      <w:pPr>
        <w:ind w:left="1440" w:hanging="360"/>
      </w:pPr>
    </w:lvl>
    <w:lvl w:ilvl="2" w:tplc="B0BE0F1A" w:tentative="1">
      <w:start w:val="1"/>
      <w:numFmt w:val="lowerRoman"/>
      <w:lvlText w:val="%3."/>
      <w:lvlJc w:val="right"/>
      <w:pPr>
        <w:ind w:left="2160" w:hanging="180"/>
      </w:pPr>
    </w:lvl>
    <w:lvl w:ilvl="3" w:tplc="B67C5470" w:tentative="1">
      <w:start w:val="1"/>
      <w:numFmt w:val="decimal"/>
      <w:lvlText w:val="%4."/>
      <w:lvlJc w:val="left"/>
      <w:pPr>
        <w:ind w:left="2880" w:hanging="360"/>
      </w:pPr>
    </w:lvl>
    <w:lvl w:ilvl="4" w:tplc="A2563B08" w:tentative="1">
      <w:start w:val="1"/>
      <w:numFmt w:val="lowerLetter"/>
      <w:lvlText w:val="%5."/>
      <w:lvlJc w:val="left"/>
      <w:pPr>
        <w:ind w:left="3600" w:hanging="360"/>
      </w:pPr>
    </w:lvl>
    <w:lvl w:ilvl="5" w:tplc="0C42A286" w:tentative="1">
      <w:start w:val="1"/>
      <w:numFmt w:val="lowerRoman"/>
      <w:lvlText w:val="%6."/>
      <w:lvlJc w:val="right"/>
      <w:pPr>
        <w:ind w:left="4320" w:hanging="180"/>
      </w:pPr>
    </w:lvl>
    <w:lvl w:ilvl="6" w:tplc="7D7C8516" w:tentative="1">
      <w:start w:val="1"/>
      <w:numFmt w:val="decimal"/>
      <w:lvlText w:val="%7."/>
      <w:lvlJc w:val="left"/>
      <w:pPr>
        <w:ind w:left="5040" w:hanging="360"/>
      </w:pPr>
    </w:lvl>
    <w:lvl w:ilvl="7" w:tplc="0074CA90" w:tentative="1">
      <w:start w:val="1"/>
      <w:numFmt w:val="lowerLetter"/>
      <w:lvlText w:val="%8."/>
      <w:lvlJc w:val="left"/>
      <w:pPr>
        <w:ind w:left="5760" w:hanging="360"/>
      </w:pPr>
    </w:lvl>
    <w:lvl w:ilvl="8" w:tplc="6DC6D1D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FE768DCA">
      <w:start w:val="1"/>
      <w:numFmt w:val="decimal"/>
      <w:lvlText w:val="%1."/>
      <w:lvlJc w:val="left"/>
      <w:pPr>
        <w:ind w:left="360" w:hanging="360"/>
      </w:pPr>
      <w:rPr>
        <w:rFonts w:hint="default"/>
      </w:rPr>
    </w:lvl>
    <w:lvl w:ilvl="1" w:tplc="05528EA8" w:tentative="1">
      <w:start w:val="1"/>
      <w:numFmt w:val="lowerLetter"/>
      <w:lvlText w:val="%2."/>
      <w:lvlJc w:val="left"/>
      <w:pPr>
        <w:ind w:left="1080" w:hanging="360"/>
      </w:pPr>
    </w:lvl>
    <w:lvl w:ilvl="2" w:tplc="60AE8490" w:tentative="1">
      <w:start w:val="1"/>
      <w:numFmt w:val="lowerRoman"/>
      <w:lvlText w:val="%3."/>
      <w:lvlJc w:val="right"/>
      <w:pPr>
        <w:ind w:left="1800" w:hanging="180"/>
      </w:pPr>
    </w:lvl>
    <w:lvl w:ilvl="3" w:tplc="0F962FFC" w:tentative="1">
      <w:start w:val="1"/>
      <w:numFmt w:val="decimal"/>
      <w:lvlText w:val="%4."/>
      <w:lvlJc w:val="left"/>
      <w:pPr>
        <w:ind w:left="2520" w:hanging="360"/>
      </w:pPr>
    </w:lvl>
    <w:lvl w:ilvl="4" w:tplc="4F386EF2" w:tentative="1">
      <w:start w:val="1"/>
      <w:numFmt w:val="lowerLetter"/>
      <w:lvlText w:val="%5."/>
      <w:lvlJc w:val="left"/>
      <w:pPr>
        <w:ind w:left="3240" w:hanging="360"/>
      </w:pPr>
    </w:lvl>
    <w:lvl w:ilvl="5" w:tplc="BEE27BB0" w:tentative="1">
      <w:start w:val="1"/>
      <w:numFmt w:val="lowerRoman"/>
      <w:lvlText w:val="%6."/>
      <w:lvlJc w:val="right"/>
      <w:pPr>
        <w:ind w:left="3960" w:hanging="180"/>
      </w:pPr>
    </w:lvl>
    <w:lvl w:ilvl="6" w:tplc="74C4F82C" w:tentative="1">
      <w:start w:val="1"/>
      <w:numFmt w:val="decimal"/>
      <w:lvlText w:val="%7."/>
      <w:lvlJc w:val="left"/>
      <w:pPr>
        <w:ind w:left="4680" w:hanging="360"/>
      </w:pPr>
    </w:lvl>
    <w:lvl w:ilvl="7" w:tplc="7D12A87C" w:tentative="1">
      <w:start w:val="1"/>
      <w:numFmt w:val="lowerLetter"/>
      <w:lvlText w:val="%8."/>
      <w:lvlJc w:val="left"/>
      <w:pPr>
        <w:ind w:left="5400" w:hanging="360"/>
      </w:pPr>
    </w:lvl>
    <w:lvl w:ilvl="8" w:tplc="08CCE922" w:tentative="1">
      <w:start w:val="1"/>
      <w:numFmt w:val="lowerRoman"/>
      <w:lvlText w:val="%9."/>
      <w:lvlJc w:val="right"/>
      <w:pPr>
        <w:ind w:left="6120" w:hanging="180"/>
      </w:pPr>
    </w:lvl>
  </w:abstractNum>
  <w:abstractNum w:abstractNumId="31" w15:restartNumberingAfterBreak="0">
    <w:nsid w:val="52CB6EC5"/>
    <w:multiLevelType w:val="hybridMultilevel"/>
    <w:tmpl w:val="7E1A1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96D27972">
      <w:start w:val="1"/>
      <w:numFmt w:val="lowerRoman"/>
      <w:lvlText w:val="(%1)"/>
      <w:lvlJc w:val="left"/>
      <w:pPr>
        <w:ind w:left="1080" w:hanging="720"/>
      </w:pPr>
      <w:rPr>
        <w:rFonts w:hint="default"/>
      </w:rPr>
    </w:lvl>
    <w:lvl w:ilvl="1" w:tplc="A0BE3ED8" w:tentative="1">
      <w:start w:val="1"/>
      <w:numFmt w:val="lowerLetter"/>
      <w:lvlText w:val="%2."/>
      <w:lvlJc w:val="left"/>
      <w:pPr>
        <w:ind w:left="1440" w:hanging="360"/>
      </w:pPr>
    </w:lvl>
    <w:lvl w:ilvl="2" w:tplc="720CC598" w:tentative="1">
      <w:start w:val="1"/>
      <w:numFmt w:val="lowerRoman"/>
      <w:lvlText w:val="%3."/>
      <w:lvlJc w:val="right"/>
      <w:pPr>
        <w:ind w:left="2160" w:hanging="180"/>
      </w:pPr>
    </w:lvl>
    <w:lvl w:ilvl="3" w:tplc="02688F26" w:tentative="1">
      <w:start w:val="1"/>
      <w:numFmt w:val="decimal"/>
      <w:lvlText w:val="%4."/>
      <w:lvlJc w:val="left"/>
      <w:pPr>
        <w:ind w:left="2880" w:hanging="360"/>
      </w:pPr>
    </w:lvl>
    <w:lvl w:ilvl="4" w:tplc="4B4AC9AE" w:tentative="1">
      <w:start w:val="1"/>
      <w:numFmt w:val="lowerLetter"/>
      <w:lvlText w:val="%5."/>
      <w:lvlJc w:val="left"/>
      <w:pPr>
        <w:ind w:left="3600" w:hanging="360"/>
      </w:pPr>
    </w:lvl>
    <w:lvl w:ilvl="5" w:tplc="AA889160" w:tentative="1">
      <w:start w:val="1"/>
      <w:numFmt w:val="lowerRoman"/>
      <w:lvlText w:val="%6."/>
      <w:lvlJc w:val="right"/>
      <w:pPr>
        <w:ind w:left="4320" w:hanging="180"/>
      </w:pPr>
    </w:lvl>
    <w:lvl w:ilvl="6" w:tplc="A29828C8" w:tentative="1">
      <w:start w:val="1"/>
      <w:numFmt w:val="decimal"/>
      <w:lvlText w:val="%7."/>
      <w:lvlJc w:val="left"/>
      <w:pPr>
        <w:ind w:left="5040" w:hanging="360"/>
      </w:pPr>
    </w:lvl>
    <w:lvl w:ilvl="7" w:tplc="D20EDFCE" w:tentative="1">
      <w:start w:val="1"/>
      <w:numFmt w:val="lowerLetter"/>
      <w:lvlText w:val="%8."/>
      <w:lvlJc w:val="left"/>
      <w:pPr>
        <w:ind w:left="5760" w:hanging="360"/>
      </w:pPr>
    </w:lvl>
    <w:lvl w:ilvl="8" w:tplc="8314F70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306058C0">
      <w:start w:val="1"/>
      <w:numFmt w:val="decimal"/>
      <w:lvlText w:val="%1."/>
      <w:lvlJc w:val="left"/>
      <w:pPr>
        <w:ind w:left="360" w:hanging="360"/>
      </w:pPr>
    </w:lvl>
    <w:lvl w:ilvl="1" w:tplc="4A9CAA7A" w:tentative="1">
      <w:start w:val="1"/>
      <w:numFmt w:val="lowerLetter"/>
      <w:lvlText w:val="%2."/>
      <w:lvlJc w:val="left"/>
      <w:pPr>
        <w:ind w:left="1080" w:hanging="360"/>
      </w:pPr>
    </w:lvl>
    <w:lvl w:ilvl="2" w:tplc="B89CBBA2" w:tentative="1">
      <w:start w:val="1"/>
      <w:numFmt w:val="lowerRoman"/>
      <w:lvlText w:val="%3."/>
      <w:lvlJc w:val="right"/>
      <w:pPr>
        <w:ind w:left="1800" w:hanging="180"/>
      </w:pPr>
    </w:lvl>
    <w:lvl w:ilvl="3" w:tplc="C5DAB550" w:tentative="1">
      <w:start w:val="1"/>
      <w:numFmt w:val="decimal"/>
      <w:lvlText w:val="%4."/>
      <w:lvlJc w:val="left"/>
      <w:pPr>
        <w:ind w:left="2520" w:hanging="360"/>
      </w:pPr>
    </w:lvl>
    <w:lvl w:ilvl="4" w:tplc="339EB51C" w:tentative="1">
      <w:start w:val="1"/>
      <w:numFmt w:val="lowerLetter"/>
      <w:lvlText w:val="%5."/>
      <w:lvlJc w:val="left"/>
      <w:pPr>
        <w:ind w:left="3240" w:hanging="360"/>
      </w:pPr>
    </w:lvl>
    <w:lvl w:ilvl="5" w:tplc="6E5AF008" w:tentative="1">
      <w:start w:val="1"/>
      <w:numFmt w:val="lowerRoman"/>
      <w:lvlText w:val="%6."/>
      <w:lvlJc w:val="right"/>
      <w:pPr>
        <w:ind w:left="3960" w:hanging="180"/>
      </w:pPr>
    </w:lvl>
    <w:lvl w:ilvl="6" w:tplc="E678159E" w:tentative="1">
      <w:start w:val="1"/>
      <w:numFmt w:val="decimal"/>
      <w:lvlText w:val="%7."/>
      <w:lvlJc w:val="left"/>
      <w:pPr>
        <w:ind w:left="4680" w:hanging="360"/>
      </w:pPr>
    </w:lvl>
    <w:lvl w:ilvl="7" w:tplc="A600C64E" w:tentative="1">
      <w:start w:val="1"/>
      <w:numFmt w:val="lowerLetter"/>
      <w:lvlText w:val="%8."/>
      <w:lvlJc w:val="left"/>
      <w:pPr>
        <w:ind w:left="5400" w:hanging="360"/>
      </w:pPr>
    </w:lvl>
    <w:lvl w:ilvl="8" w:tplc="256CEFC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1572FE60">
      <w:start w:val="1"/>
      <w:numFmt w:val="lowerRoman"/>
      <w:lvlText w:val="(%1)"/>
      <w:lvlJc w:val="left"/>
      <w:pPr>
        <w:ind w:left="1080" w:hanging="720"/>
      </w:pPr>
      <w:rPr>
        <w:rFonts w:hint="default"/>
        <w:b w:val="0"/>
      </w:rPr>
    </w:lvl>
    <w:lvl w:ilvl="1" w:tplc="4D1A7538" w:tentative="1">
      <w:start w:val="1"/>
      <w:numFmt w:val="lowerLetter"/>
      <w:lvlText w:val="%2."/>
      <w:lvlJc w:val="left"/>
      <w:pPr>
        <w:ind w:left="1440" w:hanging="360"/>
      </w:pPr>
    </w:lvl>
    <w:lvl w:ilvl="2" w:tplc="76365A20" w:tentative="1">
      <w:start w:val="1"/>
      <w:numFmt w:val="lowerRoman"/>
      <w:lvlText w:val="%3."/>
      <w:lvlJc w:val="right"/>
      <w:pPr>
        <w:ind w:left="2160" w:hanging="180"/>
      </w:pPr>
    </w:lvl>
    <w:lvl w:ilvl="3" w:tplc="069AA506" w:tentative="1">
      <w:start w:val="1"/>
      <w:numFmt w:val="decimal"/>
      <w:lvlText w:val="%4."/>
      <w:lvlJc w:val="left"/>
      <w:pPr>
        <w:ind w:left="2880" w:hanging="360"/>
      </w:pPr>
    </w:lvl>
    <w:lvl w:ilvl="4" w:tplc="630669E4" w:tentative="1">
      <w:start w:val="1"/>
      <w:numFmt w:val="lowerLetter"/>
      <w:lvlText w:val="%5."/>
      <w:lvlJc w:val="left"/>
      <w:pPr>
        <w:ind w:left="3600" w:hanging="360"/>
      </w:pPr>
    </w:lvl>
    <w:lvl w:ilvl="5" w:tplc="B27AA34A" w:tentative="1">
      <w:start w:val="1"/>
      <w:numFmt w:val="lowerRoman"/>
      <w:lvlText w:val="%6."/>
      <w:lvlJc w:val="right"/>
      <w:pPr>
        <w:ind w:left="4320" w:hanging="180"/>
      </w:pPr>
    </w:lvl>
    <w:lvl w:ilvl="6" w:tplc="BB7E413E" w:tentative="1">
      <w:start w:val="1"/>
      <w:numFmt w:val="decimal"/>
      <w:lvlText w:val="%7."/>
      <w:lvlJc w:val="left"/>
      <w:pPr>
        <w:ind w:left="5040" w:hanging="360"/>
      </w:pPr>
    </w:lvl>
    <w:lvl w:ilvl="7" w:tplc="38B61E70" w:tentative="1">
      <w:start w:val="1"/>
      <w:numFmt w:val="lowerLetter"/>
      <w:lvlText w:val="%8."/>
      <w:lvlJc w:val="left"/>
      <w:pPr>
        <w:ind w:left="5760" w:hanging="360"/>
      </w:pPr>
    </w:lvl>
    <w:lvl w:ilvl="8" w:tplc="2B2CA2B6"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74B26028">
      <w:start w:val="1"/>
      <w:numFmt w:val="lowerRoman"/>
      <w:lvlText w:val="(%1)"/>
      <w:lvlJc w:val="left"/>
      <w:pPr>
        <w:ind w:left="1080" w:hanging="720"/>
      </w:pPr>
      <w:rPr>
        <w:rFonts w:hint="default"/>
      </w:rPr>
    </w:lvl>
    <w:lvl w:ilvl="1" w:tplc="4CD4B4AC" w:tentative="1">
      <w:start w:val="1"/>
      <w:numFmt w:val="lowerLetter"/>
      <w:lvlText w:val="%2."/>
      <w:lvlJc w:val="left"/>
      <w:pPr>
        <w:ind w:left="1440" w:hanging="360"/>
      </w:pPr>
    </w:lvl>
    <w:lvl w:ilvl="2" w:tplc="A2D68620" w:tentative="1">
      <w:start w:val="1"/>
      <w:numFmt w:val="lowerRoman"/>
      <w:lvlText w:val="%3."/>
      <w:lvlJc w:val="right"/>
      <w:pPr>
        <w:ind w:left="2160" w:hanging="180"/>
      </w:pPr>
    </w:lvl>
    <w:lvl w:ilvl="3" w:tplc="E2DEDE82" w:tentative="1">
      <w:start w:val="1"/>
      <w:numFmt w:val="decimal"/>
      <w:lvlText w:val="%4."/>
      <w:lvlJc w:val="left"/>
      <w:pPr>
        <w:ind w:left="2880" w:hanging="360"/>
      </w:pPr>
    </w:lvl>
    <w:lvl w:ilvl="4" w:tplc="AAD05C52" w:tentative="1">
      <w:start w:val="1"/>
      <w:numFmt w:val="lowerLetter"/>
      <w:lvlText w:val="%5."/>
      <w:lvlJc w:val="left"/>
      <w:pPr>
        <w:ind w:left="3600" w:hanging="360"/>
      </w:pPr>
    </w:lvl>
    <w:lvl w:ilvl="5" w:tplc="53A8CC24" w:tentative="1">
      <w:start w:val="1"/>
      <w:numFmt w:val="lowerRoman"/>
      <w:lvlText w:val="%6."/>
      <w:lvlJc w:val="right"/>
      <w:pPr>
        <w:ind w:left="4320" w:hanging="180"/>
      </w:pPr>
    </w:lvl>
    <w:lvl w:ilvl="6" w:tplc="30A2FC00" w:tentative="1">
      <w:start w:val="1"/>
      <w:numFmt w:val="decimal"/>
      <w:lvlText w:val="%7."/>
      <w:lvlJc w:val="left"/>
      <w:pPr>
        <w:ind w:left="5040" w:hanging="360"/>
      </w:pPr>
    </w:lvl>
    <w:lvl w:ilvl="7" w:tplc="4E30192E" w:tentative="1">
      <w:start w:val="1"/>
      <w:numFmt w:val="lowerLetter"/>
      <w:lvlText w:val="%8."/>
      <w:lvlJc w:val="left"/>
      <w:pPr>
        <w:ind w:left="5760" w:hanging="360"/>
      </w:pPr>
    </w:lvl>
    <w:lvl w:ilvl="8" w:tplc="4B0A20DE"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F08A85E6">
      <w:start w:val="1"/>
      <w:numFmt w:val="lowerRoman"/>
      <w:lvlText w:val="(%1)"/>
      <w:lvlJc w:val="left"/>
      <w:pPr>
        <w:ind w:left="1080" w:hanging="720"/>
      </w:pPr>
      <w:rPr>
        <w:rFonts w:hint="default"/>
      </w:rPr>
    </w:lvl>
    <w:lvl w:ilvl="1" w:tplc="5E02DF76" w:tentative="1">
      <w:start w:val="1"/>
      <w:numFmt w:val="lowerLetter"/>
      <w:lvlText w:val="%2."/>
      <w:lvlJc w:val="left"/>
      <w:pPr>
        <w:ind w:left="1440" w:hanging="360"/>
      </w:pPr>
    </w:lvl>
    <w:lvl w:ilvl="2" w:tplc="76BA5E64" w:tentative="1">
      <w:start w:val="1"/>
      <w:numFmt w:val="lowerRoman"/>
      <w:lvlText w:val="%3."/>
      <w:lvlJc w:val="right"/>
      <w:pPr>
        <w:ind w:left="2160" w:hanging="180"/>
      </w:pPr>
    </w:lvl>
    <w:lvl w:ilvl="3" w:tplc="ACD0337A" w:tentative="1">
      <w:start w:val="1"/>
      <w:numFmt w:val="decimal"/>
      <w:lvlText w:val="%4."/>
      <w:lvlJc w:val="left"/>
      <w:pPr>
        <w:ind w:left="2880" w:hanging="360"/>
      </w:pPr>
    </w:lvl>
    <w:lvl w:ilvl="4" w:tplc="1EE4905E" w:tentative="1">
      <w:start w:val="1"/>
      <w:numFmt w:val="lowerLetter"/>
      <w:lvlText w:val="%5."/>
      <w:lvlJc w:val="left"/>
      <w:pPr>
        <w:ind w:left="3600" w:hanging="360"/>
      </w:pPr>
    </w:lvl>
    <w:lvl w:ilvl="5" w:tplc="EFF2B66C" w:tentative="1">
      <w:start w:val="1"/>
      <w:numFmt w:val="lowerRoman"/>
      <w:lvlText w:val="%6."/>
      <w:lvlJc w:val="right"/>
      <w:pPr>
        <w:ind w:left="4320" w:hanging="180"/>
      </w:pPr>
    </w:lvl>
    <w:lvl w:ilvl="6" w:tplc="E5707E9C" w:tentative="1">
      <w:start w:val="1"/>
      <w:numFmt w:val="decimal"/>
      <w:lvlText w:val="%7."/>
      <w:lvlJc w:val="left"/>
      <w:pPr>
        <w:ind w:left="5040" w:hanging="360"/>
      </w:pPr>
    </w:lvl>
    <w:lvl w:ilvl="7" w:tplc="97946CC2" w:tentative="1">
      <w:start w:val="1"/>
      <w:numFmt w:val="lowerLetter"/>
      <w:lvlText w:val="%8."/>
      <w:lvlJc w:val="left"/>
      <w:pPr>
        <w:ind w:left="5760" w:hanging="360"/>
      </w:pPr>
    </w:lvl>
    <w:lvl w:ilvl="8" w:tplc="D258FC2A" w:tentative="1">
      <w:start w:val="1"/>
      <w:numFmt w:val="lowerRoman"/>
      <w:lvlText w:val="%9."/>
      <w:lvlJc w:val="right"/>
      <w:pPr>
        <w:ind w:left="6480" w:hanging="180"/>
      </w:pPr>
    </w:lvl>
  </w:abstractNum>
  <w:abstractNum w:abstractNumId="37" w15:restartNumberingAfterBreak="0">
    <w:nsid w:val="6C374B31"/>
    <w:multiLevelType w:val="hybridMultilevel"/>
    <w:tmpl w:val="C6DC8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AFE21ECA">
      <w:start w:val="1"/>
      <w:numFmt w:val="lowerRoman"/>
      <w:lvlText w:val="(%1)"/>
      <w:lvlJc w:val="left"/>
      <w:pPr>
        <w:ind w:left="1004" w:hanging="720"/>
      </w:pPr>
      <w:rPr>
        <w:rFonts w:hint="default"/>
        <w:b w:val="0"/>
      </w:rPr>
    </w:lvl>
    <w:lvl w:ilvl="1" w:tplc="98128640" w:tentative="1">
      <w:start w:val="1"/>
      <w:numFmt w:val="lowerLetter"/>
      <w:lvlText w:val="%2."/>
      <w:lvlJc w:val="left"/>
      <w:pPr>
        <w:ind w:left="1364" w:hanging="360"/>
      </w:pPr>
    </w:lvl>
    <w:lvl w:ilvl="2" w:tplc="D5501DCA" w:tentative="1">
      <w:start w:val="1"/>
      <w:numFmt w:val="lowerRoman"/>
      <w:lvlText w:val="%3."/>
      <w:lvlJc w:val="right"/>
      <w:pPr>
        <w:ind w:left="2084" w:hanging="180"/>
      </w:pPr>
    </w:lvl>
    <w:lvl w:ilvl="3" w:tplc="424EFA6A" w:tentative="1">
      <w:start w:val="1"/>
      <w:numFmt w:val="decimal"/>
      <w:lvlText w:val="%4."/>
      <w:lvlJc w:val="left"/>
      <w:pPr>
        <w:ind w:left="2804" w:hanging="360"/>
      </w:pPr>
    </w:lvl>
    <w:lvl w:ilvl="4" w:tplc="3F30860C" w:tentative="1">
      <w:start w:val="1"/>
      <w:numFmt w:val="lowerLetter"/>
      <w:lvlText w:val="%5."/>
      <w:lvlJc w:val="left"/>
      <w:pPr>
        <w:ind w:left="3524" w:hanging="360"/>
      </w:pPr>
    </w:lvl>
    <w:lvl w:ilvl="5" w:tplc="123ABE70" w:tentative="1">
      <w:start w:val="1"/>
      <w:numFmt w:val="lowerRoman"/>
      <w:lvlText w:val="%6."/>
      <w:lvlJc w:val="right"/>
      <w:pPr>
        <w:ind w:left="4244" w:hanging="180"/>
      </w:pPr>
    </w:lvl>
    <w:lvl w:ilvl="6" w:tplc="4964157A" w:tentative="1">
      <w:start w:val="1"/>
      <w:numFmt w:val="decimal"/>
      <w:lvlText w:val="%7."/>
      <w:lvlJc w:val="left"/>
      <w:pPr>
        <w:ind w:left="4964" w:hanging="360"/>
      </w:pPr>
    </w:lvl>
    <w:lvl w:ilvl="7" w:tplc="3EAC9F98" w:tentative="1">
      <w:start w:val="1"/>
      <w:numFmt w:val="lowerLetter"/>
      <w:lvlText w:val="%8."/>
      <w:lvlJc w:val="left"/>
      <w:pPr>
        <w:ind w:left="5684" w:hanging="360"/>
      </w:pPr>
    </w:lvl>
    <w:lvl w:ilvl="8" w:tplc="3B5E05F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3ED28258">
      <w:start w:val="1"/>
      <w:numFmt w:val="decimal"/>
      <w:lvlText w:val="%1."/>
      <w:lvlJc w:val="left"/>
      <w:pPr>
        <w:ind w:left="360" w:hanging="360"/>
      </w:pPr>
      <w:rPr>
        <w:rFonts w:hint="default"/>
      </w:rPr>
    </w:lvl>
    <w:lvl w:ilvl="1" w:tplc="FB7EA2EE" w:tentative="1">
      <w:start w:val="1"/>
      <w:numFmt w:val="lowerLetter"/>
      <w:lvlText w:val="%2."/>
      <w:lvlJc w:val="left"/>
      <w:pPr>
        <w:ind w:left="1080" w:hanging="360"/>
      </w:pPr>
    </w:lvl>
    <w:lvl w:ilvl="2" w:tplc="EFDC6B5A" w:tentative="1">
      <w:start w:val="1"/>
      <w:numFmt w:val="lowerRoman"/>
      <w:lvlText w:val="%3."/>
      <w:lvlJc w:val="right"/>
      <w:pPr>
        <w:ind w:left="1800" w:hanging="180"/>
      </w:pPr>
    </w:lvl>
    <w:lvl w:ilvl="3" w:tplc="DD0A5E98" w:tentative="1">
      <w:start w:val="1"/>
      <w:numFmt w:val="decimal"/>
      <w:lvlText w:val="%4."/>
      <w:lvlJc w:val="left"/>
      <w:pPr>
        <w:ind w:left="2520" w:hanging="360"/>
      </w:pPr>
    </w:lvl>
    <w:lvl w:ilvl="4" w:tplc="41AA7A5E" w:tentative="1">
      <w:start w:val="1"/>
      <w:numFmt w:val="lowerLetter"/>
      <w:lvlText w:val="%5."/>
      <w:lvlJc w:val="left"/>
      <w:pPr>
        <w:ind w:left="3240" w:hanging="360"/>
      </w:pPr>
    </w:lvl>
    <w:lvl w:ilvl="5" w:tplc="03C4D512" w:tentative="1">
      <w:start w:val="1"/>
      <w:numFmt w:val="lowerRoman"/>
      <w:lvlText w:val="%6."/>
      <w:lvlJc w:val="right"/>
      <w:pPr>
        <w:ind w:left="3960" w:hanging="180"/>
      </w:pPr>
    </w:lvl>
    <w:lvl w:ilvl="6" w:tplc="B22CBC92" w:tentative="1">
      <w:start w:val="1"/>
      <w:numFmt w:val="decimal"/>
      <w:lvlText w:val="%7."/>
      <w:lvlJc w:val="left"/>
      <w:pPr>
        <w:ind w:left="4680" w:hanging="360"/>
      </w:pPr>
    </w:lvl>
    <w:lvl w:ilvl="7" w:tplc="CA4C6C46" w:tentative="1">
      <w:start w:val="1"/>
      <w:numFmt w:val="lowerLetter"/>
      <w:lvlText w:val="%8."/>
      <w:lvlJc w:val="left"/>
      <w:pPr>
        <w:ind w:left="5400" w:hanging="360"/>
      </w:pPr>
    </w:lvl>
    <w:lvl w:ilvl="8" w:tplc="359C1C80"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79B6ADA8">
      <w:start w:val="1"/>
      <w:numFmt w:val="lowerRoman"/>
      <w:lvlText w:val="(%1)"/>
      <w:lvlJc w:val="left"/>
      <w:pPr>
        <w:ind w:left="1080" w:hanging="720"/>
      </w:pPr>
      <w:rPr>
        <w:rFonts w:hint="default"/>
      </w:rPr>
    </w:lvl>
    <w:lvl w:ilvl="1" w:tplc="7B26DB98" w:tentative="1">
      <w:start w:val="1"/>
      <w:numFmt w:val="lowerLetter"/>
      <w:lvlText w:val="%2."/>
      <w:lvlJc w:val="left"/>
      <w:pPr>
        <w:ind w:left="1440" w:hanging="360"/>
      </w:pPr>
    </w:lvl>
    <w:lvl w:ilvl="2" w:tplc="17846E98" w:tentative="1">
      <w:start w:val="1"/>
      <w:numFmt w:val="lowerRoman"/>
      <w:lvlText w:val="%3."/>
      <w:lvlJc w:val="right"/>
      <w:pPr>
        <w:ind w:left="2160" w:hanging="180"/>
      </w:pPr>
    </w:lvl>
    <w:lvl w:ilvl="3" w:tplc="1570DB56" w:tentative="1">
      <w:start w:val="1"/>
      <w:numFmt w:val="decimal"/>
      <w:lvlText w:val="%4."/>
      <w:lvlJc w:val="left"/>
      <w:pPr>
        <w:ind w:left="2880" w:hanging="360"/>
      </w:pPr>
    </w:lvl>
    <w:lvl w:ilvl="4" w:tplc="F3442BB4" w:tentative="1">
      <w:start w:val="1"/>
      <w:numFmt w:val="lowerLetter"/>
      <w:lvlText w:val="%5."/>
      <w:lvlJc w:val="left"/>
      <w:pPr>
        <w:ind w:left="3600" w:hanging="360"/>
      </w:pPr>
    </w:lvl>
    <w:lvl w:ilvl="5" w:tplc="EA2662D6" w:tentative="1">
      <w:start w:val="1"/>
      <w:numFmt w:val="lowerRoman"/>
      <w:lvlText w:val="%6."/>
      <w:lvlJc w:val="right"/>
      <w:pPr>
        <w:ind w:left="4320" w:hanging="180"/>
      </w:pPr>
    </w:lvl>
    <w:lvl w:ilvl="6" w:tplc="4ADE9204" w:tentative="1">
      <w:start w:val="1"/>
      <w:numFmt w:val="decimal"/>
      <w:lvlText w:val="%7."/>
      <w:lvlJc w:val="left"/>
      <w:pPr>
        <w:ind w:left="5040" w:hanging="360"/>
      </w:pPr>
    </w:lvl>
    <w:lvl w:ilvl="7" w:tplc="1B7E2D56" w:tentative="1">
      <w:start w:val="1"/>
      <w:numFmt w:val="lowerLetter"/>
      <w:lvlText w:val="%8."/>
      <w:lvlJc w:val="left"/>
      <w:pPr>
        <w:ind w:left="5760" w:hanging="360"/>
      </w:pPr>
    </w:lvl>
    <w:lvl w:ilvl="8" w:tplc="8F4A6CDA" w:tentative="1">
      <w:start w:val="1"/>
      <w:numFmt w:val="lowerRoman"/>
      <w:lvlText w:val="%9."/>
      <w:lvlJc w:val="right"/>
      <w:pPr>
        <w:ind w:left="6480" w:hanging="180"/>
      </w:pPr>
    </w:lvl>
  </w:abstractNum>
  <w:abstractNum w:abstractNumId="41" w15:restartNumberingAfterBreak="0">
    <w:nsid w:val="79B84AB4"/>
    <w:multiLevelType w:val="hybridMultilevel"/>
    <w:tmpl w:val="4134B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E5F25"/>
    <w:multiLevelType w:val="hybridMultilevel"/>
    <w:tmpl w:val="49A21BE0"/>
    <w:lvl w:ilvl="0" w:tplc="D84EA398">
      <w:start w:val="1"/>
      <w:numFmt w:val="decimal"/>
      <w:lvlText w:val="%1."/>
      <w:lvlJc w:val="left"/>
      <w:pPr>
        <w:ind w:left="360" w:hanging="360"/>
      </w:pPr>
      <w:rPr>
        <w:rFonts w:hint="default"/>
      </w:rPr>
    </w:lvl>
    <w:lvl w:ilvl="1" w:tplc="AE045186" w:tentative="1">
      <w:start w:val="1"/>
      <w:numFmt w:val="lowerLetter"/>
      <w:lvlText w:val="%2."/>
      <w:lvlJc w:val="left"/>
      <w:pPr>
        <w:ind w:left="1080" w:hanging="360"/>
      </w:pPr>
    </w:lvl>
    <w:lvl w:ilvl="2" w:tplc="E3E09808" w:tentative="1">
      <w:start w:val="1"/>
      <w:numFmt w:val="lowerRoman"/>
      <w:lvlText w:val="%3."/>
      <w:lvlJc w:val="right"/>
      <w:pPr>
        <w:ind w:left="1800" w:hanging="180"/>
      </w:pPr>
    </w:lvl>
    <w:lvl w:ilvl="3" w:tplc="07186208" w:tentative="1">
      <w:start w:val="1"/>
      <w:numFmt w:val="decimal"/>
      <w:lvlText w:val="%4."/>
      <w:lvlJc w:val="left"/>
      <w:pPr>
        <w:ind w:left="2520" w:hanging="360"/>
      </w:pPr>
    </w:lvl>
    <w:lvl w:ilvl="4" w:tplc="440270B6" w:tentative="1">
      <w:start w:val="1"/>
      <w:numFmt w:val="lowerLetter"/>
      <w:lvlText w:val="%5."/>
      <w:lvlJc w:val="left"/>
      <w:pPr>
        <w:ind w:left="3240" w:hanging="360"/>
      </w:pPr>
    </w:lvl>
    <w:lvl w:ilvl="5" w:tplc="68086A02" w:tentative="1">
      <w:start w:val="1"/>
      <w:numFmt w:val="lowerRoman"/>
      <w:lvlText w:val="%6."/>
      <w:lvlJc w:val="right"/>
      <w:pPr>
        <w:ind w:left="3960" w:hanging="180"/>
      </w:pPr>
    </w:lvl>
    <w:lvl w:ilvl="6" w:tplc="33A8293C" w:tentative="1">
      <w:start w:val="1"/>
      <w:numFmt w:val="decimal"/>
      <w:lvlText w:val="%7."/>
      <w:lvlJc w:val="left"/>
      <w:pPr>
        <w:ind w:left="4680" w:hanging="360"/>
      </w:pPr>
    </w:lvl>
    <w:lvl w:ilvl="7" w:tplc="585E9FFC" w:tentative="1">
      <w:start w:val="1"/>
      <w:numFmt w:val="lowerLetter"/>
      <w:lvlText w:val="%8."/>
      <w:lvlJc w:val="left"/>
      <w:pPr>
        <w:ind w:left="5400" w:hanging="360"/>
      </w:pPr>
    </w:lvl>
    <w:lvl w:ilvl="8" w:tplc="3492406C"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13C25B72">
      <w:start w:val="1"/>
      <w:numFmt w:val="lowerRoman"/>
      <w:lvlText w:val="(%1)"/>
      <w:lvlJc w:val="left"/>
      <w:pPr>
        <w:ind w:left="1080" w:hanging="720"/>
      </w:pPr>
      <w:rPr>
        <w:rFonts w:hint="default"/>
      </w:rPr>
    </w:lvl>
    <w:lvl w:ilvl="1" w:tplc="7E80749A" w:tentative="1">
      <w:start w:val="1"/>
      <w:numFmt w:val="lowerLetter"/>
      <w:lvlText w:val="%2."/>
      <w:lvlJc w:val="left"/>
      <w:pPr>
        <w:ind w:left="1440" w:hanging="360"/>
      </w:pPr>
    </w:lvl>
    <w:lvl w:ilvl="2" w:tplc="A8A2D4E8" w:tentative="1">
      <w:start w:val="1"/>
      <w:numFmt w:val="lowerRoman"/>
      <w:lvlText w:val="%3."/>
      <w:lvlJc w:val="right"/>
      <w:pPr>
        <w:ind w:left="2160" w:hanging="180"/>
      </w:pPr>
    </w:lvl>
    <w:lvl w:ilvl="3" w:tplc="50E027BA" w:tentative="1">
      <w:start w:val="1"/>
      <w:numFmt w:val="decimal"/>
      <w:lvlText w:val="%4."/>
      <w:lvlJc w:val="left"/>
      <w:pPr>
        <w:ind w:left="2880" w:hanging="360"/>
      </w:pPr>
    </w:lvl>
    <w:lvl w:ilvl="4" w:tplc="559EF1F8" w:tentative="1">
      <w:start w:val="1"/>
      <w:numFmt w:val="lowerLetter"/>
      <w:lvlText w:val="%5."/>
      <w:lvlJc w:val="left"/>
      <w:pPr>
        <w:ind w:left="3600" w:hanging="360"/>
      </w:pPr>
    </w:lvl>
    <w:lvl w:ilvl="5" w:tplc="48FC652C" w:tentative="1">
      <w:start w:val="1"/>
      <w:numFmt w:val="lowerRoman"/>
      <w:lvlText w:val="%6."/>
      <w:lvlJc w:val="right"/>
      <w:pPr>
        <w:ind w:left="4320" w:hanging="180"/>
      </w:pPr>
    </w:lvl>
    <w:lvl w:ilvl="6" w:tplc="D56637E4" w:tentative="1">
      <w:start w:val="1"/>
      <w:numFmt w:val="decimal"/>
      <w:lvlText w:val="%7."/>
      <w:lvlJc w:val="left"/>
      <w:pPr>
        <w:ind w:left="5040" w:hanging="360"/>
      </w:pPr>
    </w:lvl>
    <w:lvl w:ilvl="7" w:tplc="93000C14" w:tentative="1">
      <w:start w:val="1"/>
      <w:numFmt w:val="lowerLetter"/>
      <w:lvlText w:val="%8."/>
      <w:lvlJc w:val="left"/>
      <w:pPr>
        <w:ind w:left="5760" w:hanging="360"/>
      </w:pPr>
    </w:lvl>
    <w:lvl w:ilvl="8" w:tplc="A0BCE290"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E06E6524">
      <w:start w:val="1"/>
      <w:numFmt w:val="decimal"/>
      <w:lvlText w:val="%1."/>
      <w:lvlJc w:val="left"/>
      <w:pPr>
        <w:ind w:left="360" w:hanging="360"/>
      </w:pPr>
      <w:rPr>
        <w:rFonts w:hint="default"/>
      </w:rPr>
    </w:lvl>
    <w:lvl w:ilvl="1" w:tplc="A956CD9C" w:tentative="1">
      <w:start w:val="1"/>
      <w:numFmt w:val="lowerLetter"/>
      <w:lvlText w:val="%2."/>
      <w:lvlJc w:val="left"/>
      <w:pPr>
        <w:ind w:left="1080" w:hanging="360"/>
      </w:pPr>
    </w:lvl>
    <w:lvl w:ilvl="2" w:tplc="74626B98" w:tentative="1">
      <w:start w:val="1"/>
      <w:numFmt w:val="lowerRoman"/>
      <w:lvlText w:val="%3."/>
      <w:lvlJc w:val="right"/>
      <w:pPr>
        <w:ind w:left="1800" w:hanging="180"/>
      </w:pPr>
    </w:lvl>
    <w:lvl w:ilvl="3" w:tplc="2C564C50" w:tentative="1">
      <w:start w:val="1"/>
      <w:numFmt w:val="decimal"/>
      <w:lvlText w:val="%4."/>
      <w:lvlJc w:val="left"/>
      <w:pPr>
        <w:ind w:left="2520" w:hanging="360"/>
      </w:pPr>
    </w:lvl>
    <w:lvl w:ilvl="4" w:tplc="F4282962" w:tentative="1">
      <w:start w:val="1"/>
      <w:numFmt w:val="lowerLetter"/>
      <w:lvlText w:val="%5."/>
      <w:lvlJc w:val="left"/>
      <w:pPr>
        <w:ind w:left="3240" w:hanging="360"/>
      </w:pPr>
    </w:lvl>
    <w:lvl w:ilvl="5" w:tplc="010EDC5E" w:tentative="1">
      <w:start w:val="1"/>
      <w:numFmt w:val="lowerRoman"/>
      <w:lvlText w:val="%6."/>
      <w:lvlJc w:val="right"/>
      <w:pPr>
        <w:ind w:left="3960" w:hanging="180"/>
      </w:pPr>
    </w:lvl>
    <w:lvl w:ilvl="6" w:tplc="C0C49E78" w:tentative="1">
      <w:start w:val="1"/>
      <w:numFmt w:val="decimal"/>
      <w:lvlText w:val="%7."/>
      <w:lvlJc w:val="left"/>
      <w:pPr>
        <w:ind w:left="4680" w:hanging="360"/>
      </w:pPr>
    </w:lvl>
    <w:lvl w:ilvl="7" w:tplc="CEF07086" w:tentative="1">
      <w:start w:val="1"/>
      <w:numFmt w:val="lowerLetter"/>
      <w:lvlText w:val="%8."/>
      <w:lvlJc w:val="left"/>
      <w:pPr>
        <w:ind w:left="5400" w:hanging="360"/>
      </w:pPr>
    </w:lvl>
    <w:lvl w:ilvl="8" w:tplc="5C06ECAE"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636493DA">
      <w:start w:val="1"/>
      <w:numFmt w:val="decimal"/>
      <w:lvlText w:val="%1."/>
      <w:lvlJc w:val="left"/>
      <w:pPr>
        <w:ind w:left="360" w:hanging="360"/>
      </w:pPr>
      <w:rPr>
        <w:rFonts w:hint="default"/>
      </w:rPr>
    </w:lvl>
    <w:lvl w:ilvl="1" w:tplc="7FBAA0D2" w:tentative="1">
      <w:start w:val="1"/>
      <w:numFmt w:val="lowerLetter"/>
      <w:lvlText w:val="%2."/>
      <w:lvlJc w:val="left"/>
      <w:pPr>
        <w:ind w:left="1080" w:hanging="360"/>
      </w:pPr>
    </w:lvl>
    <w:lvl w:ilvl="2" w:tplc="3E40A7F6" w:tentative="1">
      <w:start w:val="1"/>
      <w:numFmt w:val="lowerRoman"/>
      <w:lvlText w:val="%3."/>
      <w:lvlJc w:val="right"/>
      <w:pPr>
        <w:ind w:left="1800" w:hanging="180"/>
      </w:pPr>
    </w:lvl>
    <w:lvl w:ilvl="3" w:tplc="FA926DF8" w:tentative="1">
      <w:start w:val="1"/>
      <w:numFmt w:val="decimal"/>
      <w:lvlText w:val="%4."/>
      <w:lvlJc w:val="left"/>
      <w:pPr>
        <w:ind w:left="2520" w:hanging="360"/>
      </w:pPr>
    </w:lvl>
    <w:lvl w:ilvl="4" w:tplc="52C84396" w:tentative="1">
      <w:start w:val="1"/>
      <w:numFmt w:val="lowerLetter"/>
      <w:lvlText w:val="%5."/>
      <w:lvlJc w:val="left"/>
      <w:pPr>
        <w:ind w:left="3240" w:hanging="360"/>
      </w:pPr>
    </w:lvl>
    <w:lvl w:ilvl="5" w:tplc="62FA880C" w:tentative="1">
      <w:start w:val="1"/>
      <w:numFmt w:val="lowerRoman"/>
      <w:lvlText w:val="%6."/>
      <w:lvlJc w:val="right"/>
      <w:pPr>
        <w:ind w:left="3960" w:hanging="180"/>
      </w:pPr>
    </w:lvl>
    <w:lvl w:ilvl="6" w:tplc="C506114A" w:tentative="1">
      <w:start w:val="1"/>
      <w:numFmt w:val="decimal"/>
      <w:lvlText w:val="%7."/>
      <w:lvlJc w:val="left"/>
      <w:pPr>
        <w:ind w:left="4680" w:hanging="360"/>
      </w:pPr>
    </w:lvl>
    <w:lvl w:ilvl="7" w:tplc="96C8EFCC" w:tentative="1">
      <w:start w:val="1"/>
      <w:numFmt w:val="lowerLetter"/>
      <w:lvlText w:val="%8."/>
      <w:lvlJc w:val="left"/>
      <w:pPr>
        <w:ind w:left="5400" w:hanging="360"/>
      </w:pPr>
    </w:lvl>
    <w:lvl w:ilvl="8" w:tplc="14E26A3A" w:tentative="1">
      <w:start w:val="1"/>
      <w:numFmt w:val="lowerRoman"/>
      <w:lvlText w:val="%9."/>
      <w:lvlJc w:val="right"/>
      <w:pPr>
        <w:ind w:left="6120" w:hanging="180"/>
      </w:pPr>
    </w:lvl>
  </w:abstractNum>
  <w:num w:numId="1">
    <w:abstractNumId w:val="11"/>
  </w:num>
  <w:num w:numId="2">
    <w:abstractNumId w:val="22"/>
  </w:num>
  <w:num w:numId="3">
    <w:abstractNumId w:val="42"/>
  </w:num>
  <w:num w:numId="4">
    <w:abstractNumId w:val="45"/>
  </w:num>
  <w:num w:numId="5">
    <w:abstractNumId w:val="30"/>
  </w:num>
  <w:num w:numId="6">
    <w:abstractNumId w:val="19"/>
  </w:num>
  <w:num w:numId="7">
    <w:abstractNumId w:val="39"/>
  </w:num>
  <w:num w:numId="8">
    <w:abstractNumId w:val="18"/>
  </w:num>
  <w:num w:numId="9">
    <w:abstractNumId w:val="23"/>
  </w:num>
  <w:num w:numId="10">
    <w:abstractNumId w:val="44"/>
  </w:num>
  <w:num w:numId="11">
    <w:abstractNumId w:val="16"/>
  </w:num>
  <w:num w:numId="12">
    <w:abstractNumId w:val="32"/>
  </w:num>
  <w:num w:numId="13">
    <w:abstractNumId w:val="33"/>
  </w:num>
  <w:num w:numId="14">
    <w:abstractNumId w:val="35"/>
  </w:num>
  <w:num w:numId="15">
    <w:abstractNumId w:val="28"/>
  </w:num>
  <w:num w:numId="16">
    <w:abstractNumId w:val="12"/>
  </w:num>
  <w:num w:numId="17">
    <w:abstractNumId w:val="38"/>
  </w:num>
  <w:num w:numId="18">
    <w:abstractNumId w:val="34"/>
  </w:num>
  <w:num w:numId="19">
    <w:abstractNumId w:val="20"/>
  </w:num>
  <w:num w:numId="20">
    <w:abstractNumId w:val="29"/>
  </w:num>
  <w:num w:numId="21">
    <w:abstractNumId w:val="9"/>
  </w:num>
  <w:num w:numId="22">
    <w:abstractNumId w:val="15"/>
  </w:num>
  <w:num w:numId="23">
    <w:abstractNumId w:val="36"/>
  </w:num>
  <w:num w:numId="24">
    <w:abstractNumId w:val="25"/>
  </w:num>
  <w:num w:numId="25">
    <w:abstractNumId w:val="21"/>
  </w:num>
  <w:num w:numId="26">
    <w:abstractNumId w:val="14"/>
  </w:num>
  <w:num w:numId="27">
    <w:abstractNumId w:val="26"/>
  </w:num>
  <w:num w:numId="28">
    <w:abstractNumId w:val="43"/>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8"/>
  </w:num>
  <w:num w:numId="40">
    <w:abstractNumId w:val="27"/>
  </w:num>
  <w:num w:numId="41">
    <w:abstractNumId w:val="41"/>
  </w:num>
  <w:num w:numId="42">
    <w:abstractNumId w:val="31"/>
  </w:num>
  <w:num w:numId="43">
    <w:abstractNumId w:val="24"/>
  </w:num>
  <w:num w:numId="44">
    <w:abstractNumId w:val="10"/>
  </w:num>
  <w:num w:numId="45">
    <w:abstractNumId w:val="17"/>
  </w:num>
  <w:num w:numId="4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6C"/>
    <w:rsid w:val="000E1E6C"/>
    <w:rsid w:val="00153EF9"/>
    <w:rsid w:val="00510FB1"/>
    <w:rsid w:val="00576E02"/>
    <w:rsid w:val="005B07A6"/>
    <w:rsid w:val="00724459"/>
    <w:rsid w:val="008851B1"/>
    <w:rsid w:val="008F5638"/>
    <w:rsid w:val="009441EC"/>
    <w:rsid w:val="009B54C9"/>
    <w:rsid w:val="00C14FEB"/>
    <w:rsid w:val="00C210FA"/>
    <w:rsid w:val="00CB27B0"/>
    <w:rsid w:val="00DD165A"/>
    <w:rsid w:val="00F37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E5426E"/>
  <w15:docId w15:val="{2F6C7247-396C-44CF-A796-283BC0D6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6132</RACS_x0020_ID>
    <Approved_x0020_Provider xmlns="a8338b6e-77a6-4851-82b6-98166143ffdd">Rosha Pty Ltd</Approved_x0020_Provider>
    <Management_x0020_Company_x0020_ID xmlns="a8338b6e-77a6-4851-82b6-98166143ffdd" xsi:nil="true"/>
    <Home xmlns="a8338b6e-77a6-4851-82b6-98166143ffdd">Ashman Grove Aged Care Hostel</Home>
    <Signed xmlns="a8338b6e-77a6-4851-82b6-98166143ffdd" xsi:nil="true"/>
    <Uploaded xmlns="a8338b6e-77a6-4851-82b6-98166143ffdd">False</Uploaded>
    <Management_x0020_Company xmlns="a8338b6e-77a6-4851-82b6-98166143ffdd" xsi:nil="true"/>
    <Doc_x0020_Date xmlns="a8338b6e-77a6-4851-82b6-98166143ffdd">2020-12-21T05:21:00+00:00</Doc_x0020_Date>
    <CSI_x0020_ID xmlns="a8338b6e-77a6-4851-82b6-98166143ffdd" xsi:nil="true"/>
    <Case_x0020_ID xmlns="a8338b6e-77a6-4851-82b6-98166143ffdd" xsi:nil="true"/>
    <Approved_x0020_Provider_x0020_ID xmlns="a8338b6e-77a6-4851-82b6-98166143ffdd">9C6D8368-77F4-DC11-AD41-005056922186</Approved_x0020_Provider_x0020_ID>
    <Location xmlns="a8338b6e-77a6-4851-82b6-98166143ffdd" xsi:nil="true"/>
    <Home_x0020_ID xmlns="a8338b6e-77a6-4851-82b6-98166143ffdd">42FD2E1C-7CF4-DC11-AD41-005056922186</Home_x0020_ID>
    <State xmlns="a8338b6e-77a6-4851-82b6-98166143ffdd">SA</State>
    <Doc_x0020_Sent_Received_x0020_Date xmlns="a8338b6e-77a6-4851-82b6-98166143ffdd">2020-12-21T00:00:00+00:00</Doc_x0020_Sent_Received_x0020_Date>
    <Activity_x0020_ID xmlns="a8338b6e-77a6-4851-82b6-98166143ffdd">EBA07AD4-3208-EB11-A695-005056922186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0AE408A-34BD-4364-B315-D7ED58C9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4D7604-B0EE-4A4B-A5A1-D0E0E00A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2021-03-03T02:04:00Z</dcterms:created>
  <dcterms:modified xsi:type="dcterms:W3CDTF">2021-03-03T02:04:00Z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