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401F5" w14:textId="77777777" w:rsidR="003C6EC2" w:rsidRPr="003C6EC2" w:rsidRDefault="00F31479" w:rsidP="00703E80">
      <w:pPr>
        <w:pStyle w:val="Title"/>
        <w:spacing w:before="720" w:after="360" w:line="240" w:lineRule="auto"/>
        <w:rPr>
          <w:rFonts w:ascii="Arial Black" w:hAnsi="Arial Black"/>
          <w:noProof/>
          <w:sz w:val="52"/>
          <w:szCs w:val="42"/>
        </w:rPr>
      </w:pPr>
      <w:bookmarkStart w:id="0" w:name="_Hlk53829405"/>
      <w:r w:rsidRPr="003C6EC2">
        <w:rPr>
          <w:rFonts w:ascii="Arial Black" w:eastAsia="Calibri" w:hAnsi="Arial Black"/>
          <w:noProof/>
        </w:rPr>
        <w:drawing>
          <wp:anchor distT="0" distB="0" distL="114300" distR="114300" simplePos="0" relativeHeight="251658240" behindDoc="1" locked="0" layoutInCell="1" allowOverlap="1" wp14:anchorId="2B1403A2" wp14:editId="2B1403A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52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1403A4" wp14:editId="2B1403A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16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Barridale Lodge</w:t>
      </w:r>
      <w:r w:rsidRPr="003C6EC2">
        <w:rPr>
          <w:rFonts w:ascii="Arial Black" w:hAnsi="Arial Black"/>
        </w:rPr>
        <w:t xml:space="preserve"> </w:t>
      </w:r>
    </w:p>
    <w:p w14:paraId="2B1401F6" w14:textId="77777777" w:rsidR="003C6EC2" w:rsidRPr="003C6EC2" w:rsidRDefault="00F31479" w:rsidP="003C6EC2">
      <w:pPr>
        <w:pStyle w:val="Title"/>
        <w:spacing w:before="360" w:after="480"/>
      </w:pPr>
      <w:r w:rsidRPr="003C6EC2">
        <w:rPr>
          <w:rFonts w:ascii="Arial Black" w:eastAsia="Calibri" w:hAnsi="Arial Black"/>
          <w:sz w:val="56"/>
        </w:rPr>
        <w:t>Performance Report</w:t>
      </w:r>
    </w:p>
    <w:p w14:paraId="2B1401F7" w14:textId="77777777" w:rsidR="001E6954" w:rsidRPr="003C6EC2" w:rsidRDefault="00F3147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89 Barridale Drive </w:t>
      </w:r>
      <w:r w:rsidRPr="003C6EC2">
        <w:rPr>
          <w:color w:val="FFFFFF" w:themeColor="background1"/>
          <w:sz w:val="28"/>
        </w:rPr>
        <w:br/>
        <w:t>KINGSLEY WA 6026</w:t>
      </w:r>
      <w:r w:rsidRPr="003C6EC2">
        <w:rPr>
          <w:color w:val="FFFFFF" w:themeColor="background1"/>
          <w:sz w:val="28"/>
        </w:rPr>
        <w:br/>
      </w:r>
      <w:r w:rsidRPr="003C6EC2">
        <w:rPr>
          <w:rFonts w:eastAsia="Calibri"/>
          <w:color w:val="FFFFFF" w:themeColor="background1"/>
          <w:sz w:val="28"/>
          <w:szCs w:val="56"/>
          <w:lang w:eastAsia="en-US"/>
        </w:rPr>
        <w:t>Phone number: 08 9309 1145</w:t>
      </w:r>
    </w:p>
    <w:p w14:paraId="2B1401F8" w14:textId="77777777" w:rsidR="003C6EC2" w:rsidRDefault="00F3147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7190 </w:t>
      </w:r>
    </w:p>
    <w:p w14:paraId="2B1401F9" w14:textId="77777777" w:rsidR="001E6954" w:rsidRPr="003C6EC2" w:rsidRDefault="00F3147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Shire of Wanneroo Aged Persons Homes Trust Inc</w:t>
      </w:r>
    </w:p>
    <w:p w14:paraId="2B1401FA" w14:textId="77777777" w:rsidR="001E6954" w:rsidRPr="003C6EC2" w:rsidRDefault="00F3147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August 2020</w:t>
      </w:r>
    </w:p>
    <w:p w14:paraId="2B1401FB" w14:textId="73292AEB" w:rsidR="006B166B" w:rsidRPr="00E93D41" w:rsidRDefault="00F3147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27A9D">
        <w:rPr>
          <w:color w:val="FFFFFF" w:themeColor="background1"/>
          <w:sz w:val="28"/>
        </w:rPr>
        <w:t>19 October 2020</w:t>
      </w:r>
    </w:p>
    <w:bookmarkEnd w:id="1"/>
    <w:p w14:paraId="2B1401FC" w14:textId="77777777" w:rsidR="001E6954" w:rsidRPr="003C6EC2" w:rsidRDefault="00CD76D1" w:rsidP="001E6954">
      <w:pPr>
        <w:tabs>
          <w:tab w:val="left" w:pos="2127"/>
        </w:tabs>
        <w:spacing w:before="120"/>
        <w:rPr>
          <w:rFonts w:eastAsia="Calibri"/>
          <w:b/>
          <w:color w:val="FFFFFF" w:themeColor="background1"/>
          <w:sz w:val="28"/>
          <w:szCs w:val="56"/>
          <w:lang w:eastAsia="en-US"/>
        </w:rPr>
      </w:pPr>
    </w:p>
    <w:p w14:paraId="2B1401FD" w14:textId="77777777" w:rsidR="003C6EC2" w:rsidRDefault="00CD76D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1401FE" w14:textId="77777777" w:rsidR="00A30BEC" w:rsidRDefault="00F31479" w:rsidP="0094564F">
      <w:pPr>
        <w:pStyle w:val="Heading1"/>
      </w:pPr>
      <w:bookmarkStart w:id="2" w:name="_Hlk32477662"/>
      <w:r>
        <w:lastRenderedPageBreak/>
        <w:t>Publication of report</w:t>
      </w:r>
    </w:p>
    <w:p w14:paraId="6CED9350" w14:textId="5095FB32" w:rsidR="00B66490" w:rsidRPr="006B166B" w:rsidRDefault="00B66490" w:rsidP="00B66490">
      <w:bookmarkStart w:id="3" w:name="_Hlk53834373"/>
      <w:bookmarkEnd w:id="2"/>
      <w:bookmarkEnd w:id="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AB22AE">
        <w:t xml:space="preserve"> </w:t>
      </w:r>
      <w:r w:rsidRPr="0010469B">
        <w:t>2018</w:t>
      </w:r>
      <w:r>
        <w:t>.</w:t>
      </w:r>
    </w:p>
    <w:p w14:paraId="7139470A" w14:textId="77777777" w:rsidR="00B66490" w:rsidRPr="00B27A9D" w:rsidRDefault="00B66490" w:rsidP="00B66490">
      <w:pPr>
        <w:pStyle w:val="Heading1"/>
      </w:pPr>
      <w:r w:rsidRPr="001E6954">
        <w:t>Overall assessment of this Service</w:t>
      </w:r>
      <w:bookmarkStart w:id="4"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66490" w14:paraId="1EB46B9D" w14:textId="77777777" w:rsidTr="009F1ED9">
        <w:trPr>
          <w:trHeight w:val="227"/>
        </w:trPr>
        <w:tc>
          <w:tcPr>
            <w:tcW w:w="3942" w:type="pct"/>
            <w:shd w:val="clear" w:color="auto" w:fill="auto"/>
          </w:tcPr>
          <w:p w14:paraId="3D6748E3" w14:textId="77777777" w:rsidR="00B66490" w:rsidRPr="001E6954" w:rsidRDefault="00B66490" w:rsidP="009F1ED9">
            <w:pPr>
              <w:keepNext/>
              <w:spacing w:before="40" w:after="40" w:line="240" w:lineRule="auto"/>
              <w:ind w:right="-109"/>
              <w:rPr>
                <w:b/>
              </w:rPr>
            </w:pPr>
            <w:bookmarkStart w:id="5" w:name="_Hlk27119070"/>
            <w:bookmarkEnd w:id="4"/>
            <w:r w:rsidRPr="001E6954">
              <w:rPr>
                <w:b/>
              </w:rPr>
              <w:t>Standard 2 Ongoing assessment and planning with consumers</w:t>
            </w:r>
          </w:p>
        </w:tc>
        <w:tc>
          <w:tcPr>
            <w:tcW w:w="1058" w:type="pct"/>
            <w:shd w:val="clear" w:color="auto" w:fill="auto"/>
          </w:tcPr>
          <w:p w14:paraId="3E6408DA" w14:textId="77777777" w:rsidR="00B66490" w:rsidRPr="001E6954" w:rsidRDefault="00B66490" w:rsidP="009F1ED9">
            <w:pPr>
              <w:keepNext/>
              <w:spacing w:before="40" w:after="40" w:line="240" w:lineRule="auto"/>
              <w:jc w:val="right"/>
              <w:rPr>
                <w:b/>
                <w:color w:val="0000FF"/>
              </w:rPr>
            </w:pPr>
            <w:r w:rsidRPr="001E6954">
              <w:rPr>
                <w:b/>
                <w:bCs/>
                <w:iCs/>
                <w:color w:val="00577D"/>
                <w:szCs w:val="40"/>
              </w:rPr>
              <w:t>Compliant</w:t>
            </w:r>
          </w:p>
        </w:tc>
      </w:tr>
      <w:tr w:rsidR="00B66490" w14:paraId="70A370EC" w14:textId="77777777" w:rsidTr="009F1ED9">
        <w:trPr>
          <w:trHeight w:val="227"/>
        </w:trPr>
        <w:tc>
          <w:tcPr>
            <w:tcW w:w="3942" w:type="pct"/>
            <w:shd w:val="clear" w:color="auto" w:fill="auto"/>
          </w:tcPr>
          <w:p w14:paraId="0A912667" w14:textId="77777777" w:rsidR="00B66490" w:rsidRPr="001E6954" w:rsidRDefault="00B66490" w:rsidP="009F1ED9">
            <w:pPr>
              <w:spacing w:before="40" w:after="40" w:line="240" w:lineRule="auto"/>
              <w:ind w:left="318" w:hanging="7"/>
            </w:pPr>
            <w:r w:rsidRPr="001E6954">
              <w:t>Requirement 2(3)(a)</w:t>
            </w:r>
          </w:p>
        </w:tc>
        <w:tc>
          <w:tcPr>
            <w:tcW w:w="1058" w:type="pct"/>
            <w:shd w:val="clear" w:color="auto" w:fill="auto"/>
          </w:tcPr>
          <w:p w14:paraId="7D7AF204" w14:textId="77777777" w:rsidR="00B66490" w:rsidRPr="001E6954" w:rsidRDefault="00B66490" w:rsidP="009F1ED9">
            <w:pPr>
              <w:spacing w:before="40" w:after="40" w:line="240" w:lineRule="auto"/>
              <w:jc w:val="right"/>
              <w:rPr>
                <w:color w:val="0000FF"/>
              </w:rPr>
            </w:pPr>
            <w:r w:rsidRPr="001E6954">
              <w:rPr>
                <w:bCs/>
                <w:iCs/>
                <w:color w:val="00577D"/>
                <w:szCs w:val="40"/>
              </w:rPr>
              <w:t>Compliant</w:t>
            </w:r>
          </w:p>
        </w:tc>
      </w:tr>
      <w:tr w:rsidR="00B66490" w14:paraId="617504F3" w14:textId="77777777" w:rsidTr="009F1ED9">
        <w:trPr>
          <w:trHeight w:val="227"/>
        </w:trPr>
        <w:tc>
          <w:tcPr>
            <w:tcW w:w="3942" w:type="pct"/>
            <w:shd w:val="clear" w:color="auto" w:fill="auto"/>
          </w:tcPr>
          <w:p w14:paraId="492FF61C" w14:textId="77777777" w:rsidR="00B66490" w:rsidRPr="001E6954" w:rsidRDefault="00B66490" w:rsidP="009F1ED9">
            <w:pPr>
              <w:spacing w:before="40" w:after="40" w:line="240" w:lineRule="auto"/>
              <w:ind w:left="318" w:hanging="7"/>
            </w:pPr>
            <w:r w:rsidRPr="001E6954">
              <w:t>Requirement 2(3)(e)</w:t>
            </w:r>
          </w:p>
        </w:tc>
        <w:tc>
          <w:tcPr>
            <w:tcW w:w="1058" w:type="pct"/>
            <w:shd w:val="clear" w:color="auto" w:fill="auto"/>
          </w:tcPr>
          <w:p w14:paraId="50016B0F" w14:textId="77777777" w:rsidR="00B66490" w:rsidRPr="00AF17FC" w:rsidRDefault="00B66490" w:rsidP="009F1ED9">
            <w:pPr>
              <w:spacing w:before="40" w:after="40" w:line="240" w:lineRule="auto"/>
              <w:jc w:val="right"/>
              <w:rPr>
                <w:color w:val="0000FF"/>
              </w:rPr>
            </w:pPr>
            <w:r w:rsidRPr="001E6954">
              <w:rPr>
                <w:bCs/>
                <w:iCs/>
                <w:color w:val="00577D"/>
                <w:szCs w:val="40"/>
              </w:rPr>
              <w:t>Compliant</w:t>
            </w:r>
          </w:p>
        </w:tc>
      </w:tr>
      <w:tr w:rsidR="00B66490" w14:paraId="69CED750" w14:textId="77777777" w:rsidTr="009F1ED9">
        <w:trPr>
          <w:trHeight w:val="227"/>
        </w:trPr>
        <w:tc>
          <w:tcPr>
            <w:tcW w:w="3942" w:type="pct"/>
            <w:shd w:val="clear" w:color="auto" w:fill="auto"/>
          </w:tcPr>
          <w:p w14:paraId="614BCAB2" w14:textId="77777777" w:rsidR="00B66490" w:rsidRPr="001E6954" w:rsidRDefault="00B66490" w:rsidP="009F1ED9">
            <w:pPr>
              <w:keepNext/>
              <w:spacing w:before="40" w:after="40" w:line="240" w:lineRule="auto"/>
              <w:rPr>
                <w:b/>
              </w:rPr>
            </w:pPr>
            <w:r w:rsidRPr="001E6954">
              <w:rPr>
                <w:b/>
              </w:rPr>
              <w:t>Standard 3 Personal care and clinical care</w:t>
            </w:r>
          </w:p>
        </w:tc>
        <w:tc>
          <w:tcPr>
            <w:tcW w:w="1058" w:type="pct"/>
            <w:shd w:val="clear" w:color="auto" w:fill="auto"/>
          </w:tcPr>
          <w:p w14:paraId="33AC0880" w14:textId="77777777" w:rsidR="00B66490" w:rsidRPr="001E6954" w:rsidRDefault="00B66490" w:rsidP="009F1ED9">
            <w:pPr>
              <w:keepNext/>
              <w:spacing w:before="40" w:after="40" w:line="240" w:lineRule="auto"/>
              <w:jc w:val="right"/>
              <w:rPr>
                <w:b/>
                <w:color w:val="0000FF"/>
              </w:rPr>
            </w:pPr>
            <w:r w:rsidRPr="001E6954">
              <w:rPr>
                <w:b/>
                <w:bCs/>
                <w:iCs/>
                <w:color w:val="00577D"/>
                <w:szCs w:val="40"/>
              </w:rPr>
              <w:t>Compliant</w:t>
            </w:r>
          </w:p>
        </w:tc>
      </w:tr>
      <w:tr w:rsidR="00B66490" w14:paraId="71204193" w14:textId="77777777" w:rsidTr="009F1ED9">
        <w:trPr>
          <w:trHeight w:val="227"/>
        </w:trPr>
        <w:tc>
          <w:tcPr>
            <w:tcW w:w="3942" w:type="pct"/>
            <w:shd w:val="clear" w:color="auto" w:fill="auto"/>
          </w:tcPr>
          <w:p w14:paraId="3F26F679" w14:textId="77777777" w:rsidR="00B66490" w:rsidRPr="002B4C72" w:rsidRDefault="00B66490" w:rsidP="009F1ED9">
            <w:pPr>
              <w:spacing w:before="40" w:after="40" w:line="240" w:lineRule="auto"/>
              <w:ind w:left="312"/>
            </w:pPr>
            <w:r w:rsidRPr="001E6954">
              <w:t>Requirement 3(3)(a)</w:t>
            </w:r>
          </w:p>
        </w:tc>
        <w:tc>
          <w:tcPr>
            <w:tcW w:w="1058" w:type="pct"/>
            <w:shd w:val="clear" w:color="auto" w:fill="auto"/>
          </w:tcPr>
          <w:p w14:paraId="54CA54B3" w14:textId="77777777" w:rsidR="00B66490" w:rsidRPr="001E6954" w:rsidRDefault="00B66490" w:rsidP="009F1ED9">
            <w:pPr>
              <w:spacing w:before="40" w:after="40" w:line="240" w:lineRule="auto"/>
              <w:ind w:left="-107"/>
              <w:jc w:val="right"/>
              <w:rPr>
                <w:color w:val="0000FF"/>
              </w:rPr>
            </w:pPr>
            <w:r w:rsidRPr="001E6954">
              <w:rPr>
                <w:bCs/>
                <w:iCs/>
                <w:color w:val="00577D"/>
                <w:szCs w:val="40"/>
              </w:rPr>
              <w:t>Compliant</w:t>
            </w:r>
          </w:p>
        </w:tc>
      </w:tr>
      <w:tr w:rsidR="00B66490" w14:paraId="40725D19" w14:textId="77777777" w:rsidTr="009F1ED9">
        <w:trPr>
          <w:trHeight w:val="227"/>
        </w:trPr>
        <w:tc>
          <w:tcPr>
            <w:tcW w:w="3942" w:type="pct"/>
            <w:shd w:val="clear" w:color="auto" w:fill="auto"/>
          </w:tcPr>
          <w:p w14:paraId="7D80897A" w14:textId="77777777" w:rsidR="00B66490" w:rsidRPr="001E6954" w:rsidRDefault="00B66490" w:rsidP="009F1ED9">
            <w:pPr>
              <w:spacing w:before="40" w:after="40" w:line="240" w:lineRule="auto"/>
              <w:ind w:left="318" w:hanging="7"/>
            </w:pPr>
            <w:r w:rsidRPr="001E6954">
              <w:t>Requirement 3(3)(b)</w:t>
            </w:r>
          </w:p>
        </w:tc>
        <w:tc>
          <w:tcPr>
            <w:tcW w:w="1058" w:type="pct"/>
            <w:shd w:val="clear" w:color="auto" w:fill="auto"/>
          </w:tcPr>
          <w:p w14:paraId="47270EDF" w14:textId="77777777" w:rsidR="00B66490" w:rsidRPr="001E6954" w:rsidRDefault="00B66490" w:rsidP="009F1ED9">
            <w:pPr>
              <w:spacing w:before="40" w:after="40" w:line="240" w:lineRule="auto"/>
              <w:jc w:val="right"/>
              <w:rPr>
                <w:color w:val="0000FF"/>
              </w:rPr>
            </w:pPr>
            <w:r w:rsidRPr="001E6954">
              <w:rPr>
                <w:bCs/>
                <w:iCs/>
                <w:color w:val="00577D"/>
                <w:szCs w:val="40"/>
              </w:rPr>
              <w:t>Compliant</w:t>
            </w:r>
          </w:p>
        </w:tc>
      </w:tr>
      <w:tr w:rsidR="00B66490" w14:paraId="6C02B803" w14:textId="77777777" w:rsidTr="009F1ED9">
        <w:trPr>
          <w:trHeight w:val="227"/>
        </w:trPr>
        <w:tc>
          <w:tcPr>
            <w:tcW w:w="3942" w:type="pct"/>
            <w:shd w:val="clear" w:color="auto" w:fill="auto"/>
          </w:tcPr>
          <w:p w14:paraId="7E6A6AFC" w14:textId="77777777" w:rsidR="00B66490" w:rsidRPr="001E6954" w:rsidRDefault="00B66490" w:rsidP="009F1ED9">
            <w:pPr>
              <w:keepNext/>
              <w:spacing w:before="40" w:after="40" w:line="240" w:lineRule="auto"/>
              <w:rPr>
                <w:b/>
              </w:rPr>
            </w:pPr>
            <w:r w:rsidRPr="001E6954">
              <w:rPr>
                <w:b/>
              </w:rPr>
              <w:t>Standard 7 Human resources</w:t>
            </w:r>
          </w:p>
        </w:tc>
        <w:tc>
          <w:tcPr>
            <w:tcW w:w="1058" w:type="pct"/>
            <w:shd w:val="clear" w:color="auto" w:fill="auto"/>
          </w:tcPr>
          <w:p w14:paraId="53973CC2" w14:textId="77777777" w:rsidR="00B66490" w:rsidRPr="001E6954" w:rsidRDefault="00B66490" w:rsidP="009F1ED9">
            <w:pPr>
              <w:keepNext/>
              <w:spacing w:before="40" w:after="40" w:line="240" w:lineRule="auto"/>
              <w:jc w:val="right"/>
              <w:rPr>
                <w:b/>
                <w:color w:val="0000FF"/>
              </w:rPr>
            </w:pPr>
            <w:r w:rsidRPr="001E6954">
              <w:rPr>
                <w:b/>
                <w:bCs/>
                <w:iCs/>
                <w:color w:val="00577D"/>
                <w:szCs w:val="40"/>
              </w:rPr>
              <w:t>Compliant</w:t>
            </w:r>
          </w:p>
        </w:tc>
      </w:tr>
      <w:tr w:rsidR="00B66490" w14:paraId="3BD19C1D" w14:textId="77777777" w:rsidTr="009F1ED9">
        <w:trPr>
          <w:trHeight w:val="227"/>
        </w:trPr>
        <w:tc>
          <w:tcPr>
            <w:tcW w:w="3942" w:type="pct"/>
            <w:shd w:val="clear" w:color="auto" w:fill="auto"/>
          </w:tcPr>
          <w:p w14:paraId="3F5A4D9E" w14:textId="77777777" w:rsidR="00B66490" w:rsidRPr="001E6954" w:rsidRDefault="00B66490" w:rsidP="009F1ED9">
            <w:pPr>
              <w:spacing w:before="40" w:after="40" w:line="240" w:lineRule="auto"/>
              <w:ind w:left="318" w:hanging="7"/>
            </w:pPr>
            <w:r w:rsidRPr="001E6954">
              <w:t>Requirement 7(3)(a)</w:t>
            </w:r>
          </w:p>
        </w:tc>
        <w:tc>
          <w:tcPr>
            <w:tcW w:w="1058" w:type="pct"/>
            <w:shd w:val="clear" w:color="auto" w:fill="auto"/>
          </w:tcPr>
          <w:p w14:paraId="06606A10" w14:textId="77777777" w:rsidR="00B66490" w:rsidRPr="001E6954" w:rsidRDefault="00B66490" w:rsidP="009F1ED9">
            <w:pPr>
              <w:spacing w:before="40" w:after="40" w:line="240" w:lineRule="auto"/>
              <w:jc w:val="right"/>
              <w:rPr>
                <w:color w:val="0000FF"/>
              </w:rPr>
            </w:pPr>
            <w:r w:rsidRPr="001E6954">
              <w:rPr>
                <w:bCs/>
                <w:iCs/>
                <w:color w:val="00577D"/>
                <w:szCs w:val="40"/>
              </w:rPr>
              <w:t>Compliant</w:t>
            </w:r>
          </w:p>
        </w:tc>
      </w:tr>
      <w:tr w:rsidR="00B66490" w14:paraId="5CDC8646" w14:textId="77777777" w:rsidTr="009F1ED9">
        <w:trPr>
          <w:trHeight w:val="227"/>
        </w:trPr>
        <w:tc>
          <w:tcPr>
            <w:tcW w:w="3942" w:type="pct"/>
            <w:shd w:val="clear" w:color="auto" w:fill="auto"/>
          </w:tcPr>
          <w:p w14:paraId="735ED621" w14:textId="77777777" w:rsidR="00B66490" w:rsidRPr="001E6954" w:rsidRDefault="00B66490" w:rsidP="009F1ED9">
            <w:pPr>
              <w:spacing w:before="40" w:after="40" w:line="240" w:lineRule="auto"/>
              <w:ind w:left="318" w:hanging="7"/>
            </w:pPr>
            <w:r w:rsidRPr="001E6954">
              <w:t>Requirement 7(3)(c)</w:t>
            </w:r>
          </w:p>
        </w:tc>
        <w:tc>
          <w:tcPr>
            <w:tcW w:w="1058" w:type="pct"/>
            <w:shd w:val="clear" w:color="auto" w:fill="auto"/>
          </w:tcPr>
          <w:p w14:paraId="1849A8C7" w14:textId="77777777" w:rsidR="00B66490" w:rsidRPr="001E6954" w:rsidRDefault="00B66490" w:rsidP="009F1ED9">
            <w:pPr>
              <w:spacing w:before="40" w:after="40" w:line="240" w:lineRule="auto"/>
              <w:jc w:val="right"/>
              <w:rPr>
                <w:color w:val="0000FF"/>
              </w:rPr>
            </w:pPr>
            <w:r w:rsidRPr="001E6954">
              <w:rPr>
                <w:bCs/>
                <w:iCs/>
                <w:color w:val="00577D"/>
                <w:szCs w:val="40"/>
              </w:rPr>
              <w:t>Compliant</w:t>
            </w:r>
          </w:p>
        </w:tc>
      </w:tr>
      <w:bookmarkEnd w:id="5"/>
    </w:tbl>
    <w:p w14:paraId="13181D2D" w14:textId="77777777" w:rsidR="00B66490" w:rsidRDefault="00B66490" w:rsidP="00B66490">
      <w:pPr>
        <w:sectPr w:rsidR="00B66490" w:rsidSect="00A544D9">
          <w:headerReference w:type="default" r:id="rId16"/>
          <w:headerReference w:type="first" r:id="rId17"/>
          <w:pgSz w:w="11906" w:h="16838"/>
          <w:pgMar w:top="1701" w:right="1418" w:bottom="1418" w:left="1418" w:header="709" w:footer="397" w:gutter="0"/>
          <w:cols w:space="708"/>
          <w:docGrid w:linePitch="360"/>
        </w:sectPr>
      </w:pPr>
    </w:p>
    <w:p w14:paraId="1F23F07C" w14:textId="77777777" w:rsidR="00B66490" w:rsidRPr="00D21DCD" w:rsidRDefault="00B66490" w:rsidP="00B66490">
      <w:pPr>
        <w:pStyle w:val="Heading1"/>
      </w:pPr>
      <w:r>
        <w:lastRenderedPageBreak/>
        <w:t>Detailed assessment</w:t>
      </w:r>
    </w:p>
    <w:p w14:paraId="40CD942C" w14:textId="77777777" w:rsidR="00B66490" w:rsidRPr="00D63989" w:rsidRDefault="00B66490" w:rsidP="00B6649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BA2EA2" w14:textId="77777777" w:rsidR="00B66490" w:rsidRPr="001E6954" w:rsidRDefault="00B66490" w:rsidP="00B66490">
      <w:pPr>
        <w:rPr>
          <w:color w:val="auto"/>
        </w:rPr>
      </w:pPr>
      <w:r w:rsidRPr="00D63989">
        <w:t>The report also specifies areas in which improvements must be made to ensure the Quality Standards are complied with.</w:t>
      </w:r>
    </w:p>
    <w:p w14:paraId="669BBDBD" w14:textId="77777777" w:rsidR="00B66490" w:rsidRPr="00D63989" w:rsidRDefault="00B66490" w:rsidP="00B66490">
      <w:r w:rsidRPr="00D63989">
        <w:t>The following information has been taken into account in developing this performance report:</w:t>
      </w:r>
    </w:p>
    <w:p w14:paraId="7FCAE109" w14:textId="24D28A4D" w:rsidR="00B66490" w:rsidRDefault="00B66490" w:rsidP="00B66490">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informed b</w:t>
      </w:r>
      <w:r w:rsidRPr="001A2848">
        <w:t>y a site assessment, observations at the service, review of documents and interviews with staff, consumers/representatives and others</w:t>
      </w:r>
      <w:r w:rsidR="00AB22AE">
        <w:t>.</w:t>
      </w:r>
    </w:p>
    <w:p w14:paraId="25280D42" w14:textId="77777777" w:rsidR="00B66490" w:rsidRDefault="00B66490" w:rsidP="00B66490">
      <w:pPr>
        <w:spacing w:after="160" w:line="259" w:lineRule="auto"/>
        <w:rPr>
          <w:rFonts w:cs="Times New Roman"/>
        </w:rPr>
      </w:pPr>
    </w:p>
    <w:p w14:paraId="0C91618A" w14:textId="77777777" w:rsidR="00B66490" w:rsidRDefault="00B66490" w:rsidP="00B66490">
      <w:pPr>
        <w:sectPr w:rsidR="00B66490" w:rsidSect="00A544D9">
          <w:headerReference w:type="first" r:id="rId18"/>
          <w:pgSz w:w="11906" w:h="16838"/>
          <w:pgMar w:top="1701" w:right="1418" w:bottom="1418" w:left="1418" w:header="709" w:footer="397" w:gutter="0"/>
          <w:cols w:space="708"/>
          <w:docGrid w:linePitch="360"/>
        </w:sectPr>
      </w:pPr>
    </w:p>
    <w:p w14:paraId="4057A654" w14:textId="77777777" w:rsidR="00B66490" w:rsidRDefault="00B66490" w:rsidP="00B66490">
      <w:pPr>
        <w:sectPr w:rsidR="00B66490" w:rsidSect="00A544D9">
          <w:headerReference w:type="default" r:id="rId19"/>
          <w:type w:val="continuous"/>
          <w:pgSz w:w="11906" w:h="16838"/>
          <w:pgMar w:top="1701" w:right="1418" w:bottom="1418" w:left="1418" w:header="568" w:footer="397" w:gutter="0"/>
          <w:cols w:space="708"/>
          <w:titlePg/>
          <w:docGrid w:linePitch="360"/>
        </w:sectPr>
      </w:pPr>
    </w:p>
    <w:p w14:paraId="7D94AB05" w14:textId="31F9FAA4" w:rsidR="00B66490" w:rsidRDefault="00B66490" w:rsidP="00B66490">
      <w:pPr>
        <w:pStyle w:val="Heading1"/>
        <w:tabs>
          <w:tab w:val="right" w:pos="9070"/>
        </w:tabs>
        <w:spacing w:before="560" w:after="640"/>
        <w:rPr>
          <w:color w:val="FFFFFF" w:themeColor="background1"/>
        </w:rPr>
        <w:sectPr w:rsidR="00B66490" w:rsidSect="00A544D9">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0450746" wp14:editId="233508D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016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6"/>
    </w:p>
    <w:p w14:paraId="4B71DC19" w14:textId="77777777" w:rsidR="00B66490" w:rsidRPr="00ED6B57" w:rsidRDefault="00B66490" w:rsidP="00B66490">
      <w:pPr>
        <w:pStyle w:val="Heading3"/>
        <w:shd w:val="clear" w:color="auto" w:fill="F2F2F2" w:themeFill="background1" w:themeFillShade="F2"/>
      </w:pPr>
      <w:r w:rsidRPr="00ED6B57">
        <w:t>Consumer outcome:</w:t>
      </w:r>
    </w:p>
    <w:p w14:paraId="6A157988" w14:textId="77777777" w:rsidR="00B66490" w:rsidRPr="00ED6B57" w:rsidRDefault="00B66490" w:rsidP="00B6649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4E43710" w14:textId="77777777" w:rsidR="00B66490" w:rsidRPr="00ED6B57" w:rsidRDefault="00B66490" w:rsidP="00B66490">
      <w:pPr>
        <w:pStyle w:val="Heading3"/>
        <w:shd w:val="clear" w:color="auto" w:fill="F2F2F2" w:themeFill="background1" w:themeFillShade="F2"/>
      </w:pPr>
      <w:r w:rsidRPr="00ED6B57">
        <w:t>Organisation statement:</w:t>
      </w:r>
    </w:p>
    <w:p w14:paraId="522146CA" w14:textId="77777777" w:rsidR="00B66490" w:rsidRPr="00ED6B57" w:rsidRDefault="00B66490" w:rsidP="00B6649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1A59563" w14:textId="77777777" w:rsidR="00B66490" w:rsidRDefault="00B66490" w:rsidP="00B66490">
      <w:pPr>
        <w:pStyle w:val="Heading2"/>
      </w:pPr>
      <w:r>
        <w:t xml:space="preserve">Assessment </w:t>
      </w:r>
      <w:r w:rsidRPr="002B2C0F">
        <w:t>of Standard</w:t>
      </w:r>
      <w:r>
        <w:t xml:space="preserve"> 2</w:t>
      </w:r>
    </w:p>
    <w:p w14:paraId="2860E749" w14:textId="245521BD" w:rsidR="00B66490" w:rsidRPr="007C12FE" w:rsidRDefault="00B66490" w:rsidP="00B66490">
      <w:pPr>
        <w:rPr>
          <w:rFonts w:eastAsiaTheme="minorHAnsi"/>
          <w:color w:val="auto"/>
        </w:rPr>
      </w:pPr>
      <w:r w:rsidRPr="007C12FE">
        <w:rPr>
          <w:rFonts w:eastAsiaTheme="minorHAnsi"/>
          <w:color w:val="auto"/>
        </w:rPr>
        <w:t>This Quality Standard is Compl</w:t>
      </w:r>
      <w:r w:rsidR="00F31479">
        <w:rPr>
          <w:rFonts w:eastAsiaTheme="minorHAnsi"/>
          <w:color w:val="auto"/>
        </w:rPr>
        <w:t xml:space="preserve">iant </w:t>
      </w:r>
      <w:r w:rsidRPr="007C12FE">
        <w:rPr>
          <w:rFonts w:eastAsiaTheme="minorHAnsi"/>
          <w:color w:val="auto"/>
        </w:rPr>
        <w:t xml:space="preserve">as two of the five specific Requirements in this Standard have been assessed as compliant. </w:t>
      </w:r>
    </w:p>
    <w:p w14:paraId="289599B6" w14:textId="77777777" w:rsidR="00B66490" w:rsidRPr="007C12FE" w:rsidRDefault="00B66490" w:rsidP="00B66490">
      <w:pPr>
        <w:rPr>
          <w:rFonts w:eastAsiaTheme="minorHAnsi"/>
          <w:color w:val="auto"/>
        </w:rPr>
      </w:pPr>
      <w:r w:rsidRPr="007C12FE">
        <w:rPr>
          <w:rFonts w:eastAsiaTheme="minorHAnsi"/>
          <w:color w:val="auto"/>
        </w:rPr>
        <w:t xml:space="preserve">The Assessment Team assessed Requirements (3)(a) and (3)(e) in this Standard, all other Requirements in this Standard were not assessed. An overall assessment of this Standard was not completed at this Assessment Contact. </w:t>
      </w:r>
    </w:p>
    <w:p w14:paraId="0E36ABD1" w14:textId="66399A7B" w:rsidR="00B66490" w:rsidRPr="007C12FE" w:rsidRDefault="00B66490" w:rsidP="00B66490">
      <w:pPr>
        <w:rPr>
          <w:rFonts w:eastAsiaTheme="minorHAnsi"/>
          <w:color w:val="auto"/>
        </w:rPr>
      </w:pPr>
      <w:r w:rsidRPr="007C12FE">
        <w:rPr>
          <w:rFonts w:eastAsiaTheme="minorHAnsi"/>
          <w:color w:val="auto"/>
        </w:rPr>
        <w:t xml:space="preserve">The Assessment Team have recommended Requirements (3)(a) and (3)(e) in this Standard as met. The </w:t>
      </w:r>
      <w:r w:rsidR="00070614">
        <w:rPr>
          <w:rFonts w:eastAsiaTheme="minorHAnsi"/>
          <w:color w:val="auto"/>
        </w:rPr>
        <w:t>A</w:t>
      </w:r>
      <w:r w:rsidRPr="007C12FE">
        <w:rPr>
          <w:rFonts w:eastAsiaTheme="minorHAnsi"/>
          <w:color w:val="auto"/>
        </w:rPr>
        <w:t xml:space="preserve">pproved </w:t>
      </w:r>
      <w:r w:rsidR="00070614">
        <w:rPr>
          <w:rFonts w:eastAsiaTheme="minorHAnsi"/>
          <w:color w:val="auto"/>
        </w:rPr>
        <w:t>P</w:t>
      </w:r>
      <w:r w:rsidRPr="007C12FE">
        <w:rPr>
          <w:rFonts w:eastAsiaTheme="minorHAnsi"/>
          <w:color w:val="auto"/>
        </w:rPr>
        <w:t xml:space="preserve">rovided did not provide a response to the Assessment Team’s report. </w:t>
      </w:r>
    </w:p>
    <w:p w14:paraId="626A3C74" w14:textId="42D5F903" w:rsidR="00B66490" w:rsidRPr="007C12FE" w:rsidRDefault="00B66490" w:rsidP="00B66490">
      <w:pPr>
        <w:rPr>
          <w:rFonts w:eastAsiaTheme="minorHAnsi"/>
          <w:color w:val="auto"/>
        </w:rPr>
      </w:pPr>
      <w:r w:rsidRPr="007C12FE">
        <w:rPr>
          <w:rFonts w:eastAsiaTheme="minorHAnsi"/>
          <w:color w:val="auto"/>
        </w:rPr>
        <w:t xml:space="preserve">Based on the Assessment Team’s </w:t>
      </w:r>
      <w:r>
        <w:rPr>
          <w:rFonts w:eastAsiaTheme="minorHAnsi"/>
          <w:color w:val="auto"/>
        </w:rPr>
        <w:t>report</w:t>
      </w:r>
      <w:r w:rsidRPr="007C12FE">
        <w:rPr>
          <w:rFonts w:eastAsiaTheme="minorHAnsi"/>
          <w:color w:val="auto"/>
        </w:rPr>
        <w:t xml:space="preserve"> I find the service to be Compli</w:t>
      </w:r>
      <w:r w:rsidR="00070614">
        <w:rPr>
          <w:rFonts w:eastAsiaTheme="minorHAnsi"/>
          <w:color w:val="auto"/>
        </w:rPr>
        <w:t>a</w:t>
      </w:r>
      <w:r w:rsidRPr="007C12FE">
        <w:rPr>
          <w:rFonts w:eastAsiaTheme="minorHAnsi"/>
          <w:color w:val="auto"/>
        </w:rPr>
        <w:t xml:space="preserve">nt with these Requirements. I have provided reasons for my decision below. </w:t>
      </w:r>
    </w:p>
    <w:p w14:paraId="209E0B94" w14:textId="77777777" w:rsidR="00B66490" w:rsidRDefault="00B66490" w:rsidP="00B66490">
      <w:pPr>
        <w:pStyle w:val="Heading2"/>
      </w:pPr>
      <w:r>
        <w:t>Assessment of Standard 2 Requirements</w:t>
      </w:r>
      <w:r w:rsidRPr="0066387A">
        <w:rPr>
          <w:i/>
          <w:color w:val="0000FF"/>
          <w:sz w:val="24"/>
          <w:szCs w:val="24"/>
        </w:rPr>
        <w:t xml:space="preserve"> </w:t>
      </w:r>
    </w:p>
    <w:p w14:paraId="6A2EF3A5" w14:textId="77777777" w:rsidR="00B66490" w:rsidRDefault="00B66490" w:rsidP="00B66490">
      <w:pPr>
        <w:pStyle w:val="Heading3"/>
      </w:pPr>
      <w:r w:rsidRPr="00051035">
        <w:t xml:space="preserve">Requirement </w:t>
      </w:r>
      <w:r>
        <w:t>2</w:t>
      </w:r>
      <w:r w:rsidRPr="00051035">
        <w:t>(3)(a)</w:t>
      </w:r>
      <w:r w:rsidRPr="00051035">
        <w:tab/>
        <w:t>Compliant</w:t>
      </w:r>
    </w:p>
    <w:p w14:paraId="2645FAB4" w14:textId="77777777" w:rsidR="00B66490" w:rsidRPr="004A3816" w:rsidRDefault="00B66490" w:rsidP="00B66490">
      <w:pPr>
        <w:rPr>
          <w:i/>
        </w:rPr>
      </w:pPr>
      <w:r w:rsidRPr="004A3816">
        <w:rPr>
          <w:i/>
        </w:rPr>
        <w:t>Assessment and planning, including consideration of risks to the consumer’s health and well-being, informs the delivery of safe and effective care and services.</w:t>
      </w:r>
      <w:bookmarkStart w:id="7" w:name="_GoBack"/>
      <w:bookmarkEnd w:id="7"/>
    </w:p>
    <w:p w14:paraId="65AF853C" w14:textId="77777777" w:rsidR="00B66490" w:rsidRPr="002F0AE6" w:rsidRDefault="00B66490" w:rsidP="00B66490">
      <w:pPr>
        <w:rPr>
          <w:color w:val="auto"/>
        </w:rPr>
      </w:pPr>
      <w:r w:rsidRPr="002F0AE6">
        <w:rPr>
          <w:color w:val="auto"/>
        </w:rPr>
        <w:t>The Assessment Team found the service was able to demonstrate that assessment and planning, including consideration of risks to the consumer’s health and well-being, informs the delivery of safe and effective care and services. The Assessment Team provided the following findings and evidence relevant to my decision:</w:t>
      </w:r>
    </w:p>
    <w:p w14:paraId="19973155" w14:textId="77777777" w:rsidR="00B66490" w:rsidRDefault="00B66490" w:rsidP="00AB22AE">
      <w:pPr>
        <w:pStyle w:val="ListParagraph"/>
        <w:numPr>
          <w:ilvl w:val="0"/>
          <w:numId w:val="38"/>
        </w:numPr>
        <w:ind w:left="425" w:hanging="425"/>
        <w:contextualSpacing w:val="0"/>
      </w:pPr>
      <w:r>
        <w:lastRenderedPageBreak/>
        <w:t xml:space="preserve">The Assessment Team reviewed consumers’ electronic files which demonstrated assessments and care plans are developed on entry to the service and are updated when a consumer has a health decline, following an incident, following discharge from hospital, at the six-monthly review or through the annual reassessment process. The files demonstrated all assessments are completed by a registered nurse or allied health team member and considers risks to consumers’ health and well-being. The Assessment Team also found care plans and assessments indicated care provided for each consumer is individualised, safe and effective. </w:t>
      </w:r>
    </w:p>
    <w:p w14:paraId="584C37E2" w14:textId="6FE46EF6" w:rsidR="00B66490" w:rsidRDefault="00B66490" w:rsidP="00AB22AE">
      <w:pPr>
        <w:pStyle w:val="ListParagraph"/>
        <w:numPr>
          <w:ilvl w:val="0"/>
          <w:numId w:val="38"/>
        </w:numPr>
        <w:ind w:left="425" w:hanging="425"/>
        <w:contextualSpacing w:val="0"/>
      </w:pPr>
      <w:r>
        <w:t xml:space="preserve">Three consumers interviewed stated they get the care they </w:t>
      </w:r>
      <w:r w:rsidR="00F60BFA">
        <w:t>need,</w:t>
      </w:r>
      <w:r>
        <w:t xml:space="preserve"> and staff regularly discuss their care preferences with them. </w:t>
      </w:r>
    </w:p>
    <w:p w14:paraId="7F08C72B" w14:textId="77777777" w:rsidR="00B66490" w:rsidRDefault="00B66490" w:rsidP="00AB22AE">
      <w:pPr>
        <w:pStyle w:val="ListParagraph"/>
        <w:numPr>
          <w:ilvl w:val="0"/>
          <w:numId w:val="38"/>
        </w:numPr>
        <w:ind w:left="425" w:hanging="425"/>
        <w:contextualSpacing w:val="0"/>
      </w:pPr>
      <w:r>
        <w:t>The registered nurse interviewed confirmed assessment are completed in accordance with the organisation’s assessment processes when a consumer first enters the service. There is also a schedule to ensure care plans are reviewed on a regular basis.</w:t>
      </w:r>
    </w:p>
    <w:p w14:paraId="0ECDB64F" w14:textId="77777777" w:rsidR="00B66490" w:rsidRDefault="00B66490" w:rsidP="00AB22AE">
      <w:pPr>
        <w:pStyle w:val="ListParagraph"/>
        <w:numPr>
          <w:ilvl w:val="0"/>
          <w:numId w:val="38"/>
        </w:numPr>
        <w:ind w:left="425" w:hanging="425"/>
        <w:contextualSpacing w:val="0"/>
      </w:pPr>
      <w:r>
        <w:t xml:space="preserve">Care staff interviewed indicated they record observations of consumers which registered nursing staff use to develop or review care plans. </w:t>
      </w:r>
    </w:p>
    <w:p w14:paraId="04D7A794" w14:textId="59EBD179" w:rsidR="00B66490" w:rsidRPr="00AB22AE" w:rsidRDefault="00B66490" w:rsidP="00B66490">
      <w:pPr>
        <w:tabs>
          <w:tab w:val="left" w:pos="2127"/>
        </w:tabs>
        <w:spacing w:before="120"/>
        <w:rPr>
          <w:rFonts w:eastAsia="Calibri"/>
          <w:color w:val="auto"/>
          <w:lang w:eastAsia="en-US"/>
        </w:rPr>
      </w:pPr>
      <w:r>
        <w:t xml:space="preserve">For the reasons detailed above, I find </w:t>
      </w:r>
      <w:r w:rsidR="00F60BFA">
        <w:t xml:space="preserve">the </w:t>
      </w:r>
      <w:r>
        <w:t xml:space="preserve">Shire of Wanneroo Aged Persons Homes Trust Inc, </w:t>
      </w:r>
      <w:r w:rsidR="002120C4">
        <w:t xml:space="preserve">in relation to Barridale Lodge, is </w:t>
      </w:r>
      <w:r>
        <w:t xml:space="preserve">Compliant with Standard 2 Requirement </w:t>
      </w:r>
      <w:r w:rsidRPr="00AB22AE">
        <w:rPr>
          <w:color w:val="auto"/>
        </w:rPr>
        <w:t>(3)(a).</w:t>
      </w:r>
    </w:p>
    <w:p w14:paraId="6044990D" w14:textId="77777777" w:rsidR="00B66490" w:rsidRDefault="00B66490" w:rsidP="00B66490">
      <w:pPr>
        <w:pStyle w:val="Heading3"/>
      </w:pPr>
      <w:r>
        <w:t>Requirement 2(3)(e)</w:t>
      </w:r>
      <w:r>
        <w:tab/>
        <w:t>Compliant</w:t>
      </w:r>
    </w:p>
    <w:p w14:paraId="42B08215" w14:textId="77777777" w:rsidR="00B66490" w:rsidRPr="004A3816" w:rsidRDefault="00B66490" w:rsidP="00B66490">
      <w:pPr>
        <w:rPr>
          <w:i/>
        </w:rPr>
      </w:pPr>
      <w:r w:rsidRPr="004A3816">
        <w:rPr>
          <w:i/>
        </w:rPr>
        <w:t>Care and services are reviewed regularly for effectiveness, and when circumstances change or when incidents impact on the needs, goals or preferences of the consumer.</w:t>
      </w:r>
    </w:p>
    <w:p w14:paraId="087B2ADC" w14:textId="77777777" w:rsidR="00B66490" w:rsidRPr="002F0AE6" w:rsidRDefault="00B66490" w:rsidP="00B66490">
      <w:pPr>
        <w:rPr>
          <w:color w:val="auto"/>
        </w:rPr>
      </w:pPr>
      <w:r w:rsidRPr="002F0AE6">
        <w:rPr>
          <w:color w:val="auto"/>
        </w:rPr>
        <w:t xml:space="preserve">The Assessment Team found the service was able to demonstrate that </w:t>
      </w:r>
      <w:r>
        <w:rPr>
          <w:color w:val="auto"/>
        </w:rPr>
        <w:t>registered nursing staff identify and document each consumer’s care needs, preferences and goals after regular and responsive reviews</w:t>
      </w:r>
      <w:r w:rsidRPr="002F0AE6">
        <w:rPr>
          <w:color w:val="auto"/>
        </w:rPr>
        <w:t>. The Assessment Team provided the following findings and evidence relevant to my decision:</w:t>
      </w:r>
    </w:p>
    <w:p w14:paraId="7827FB7B" w14:textId="77777777" w:rsidR="00B66490" w:rsidRDefault="00B66490" w:rsidP="00AB22AE">
      <w:pPr>
        <w:pStyle w:val="ListParagraph"/>
        <w:numPr>
          <w:ilvl w:val="0"/>
          <w:numId w:val="40"/>
        </w:numPr>
        <w:ind w:left="425" w:hanging="425"/>
        <w:contextualSpacing w:val="0"/>
      </w:pPr>
      <w:r>
        <w:t xml:space="preserve">The Assessment Team reviewed consumers’ electronic care files which demonstrated strategies to ensure consumers’ care and services are in accordance with their needs and preferences. The Assessment Team found care plans are updated when there is decline in health, following incidents, following discharge from hospital and when there are changes in consumers’ preferences. </w:t>
      </w:r>
    </w:p>
    <w:p w14:paraId="30E79B6A" w14:textId="6C06F68A" w:rsidR="00B66490" w:rsidRDefault="00B66490" w:rsidP="00AB22AE">
      <w:pPr>
        <w:pStyle w:val="ListParagraph"/>
        <w:numPr>
          <w:ilvl w:val="0"/>
          <w:numId w:val="40"/>
        </w:numPr>
        <w:ind w:left="425" w:hanging="425"/>
        <w:contextualSpacing w:val="0"/>
      </w:pPr>
      <w:r>
        <w:t xml:space="preserve">Three consumers interviewed reported the service supports them when their needs change, with one consumer providing an example of a recent change in </w:t>
      </w:r>
      <w:r>
        <w:lastRenderedPageBreak/>
        <w:t>their health status which the service ha</w:t>
      </w:r>
      <w:r w:rsidR="00F60BFA">
        <w:t>ve appropriately responded to because the staff provide</w:t>
      </w:r>
      <w:r>
        <w:t xml:space="preserve"> “good care” to meet their needs. Another consumer provided an example where their needs and supports were reassessed by the registered nurse and physiotherapist following an incident where they fell. </w:t>
      </w:r>
    </w:p>
    <w:p w14:paraId="4042038E" w14:textId="77777777" w:rsidR="00B66490" w:rsidRDefault="00B66490" w:rsidP="00AB22AE">
      <w:pPr>
        <w:pStyle w:val="ListParagraph"/>
        <w:numPr>
          <w:ilvl w:val="0"/>
          <w:numId w:val="40"/>
        </w:numPr>
        <w:ind w:left="425" w:hanging="425"/>
        <w:contextualSpacing w:val="0"/>
      </w:pPr>
      <w:r>
        <w:t xml:space="preserve">The registered nurse interviewed stated staff identify and document each consumer’s needs, goals and preferences on entry to the service, at regular annual reviews and as required. Care staff interviewed indicated they report changes to consumers’ conditions to the registered or enrolled nurse on duty. </w:t>
      </w:r>
    </w:p>
    <w:p w14:paraId="3F8F3474" w14:textId="7766C10C" w:rsidR="00B66490" w:rsidRDefault="00B66490" w:rsidP="00AB22AE">
      <w:pPr>
        <w:pStyle w:val="ListParagraph"/>
        <w:numPr>
          <w:ilvl w:val="0"/>
          <w:numId w:val="40"/>
        </w:numPr>
        <w:ind w:left="425" w:hanging="425"/>
        <w:contextualSpacing w:val="0"/>
      </w:pPr>
      <w:r>
        <w:t>Clinical incident documentation demonstrates incident</w:t>
      </w:r>
      <w:r w:rsidR="00F60BFA">
        <w:t>s</w:t>
      </w:r>
      <w:r>
        <w:t xml:space="preserve"> </w:t>
      </w:r>
      <w:r w:rsidR="00F60BFA">
        <w:t>are</w:t>
      </w:r>
      <w:r>
        <w:t xml:space="preserve"> investigated and actioned by a registered nurse.  </w:t>
      </w:r>
    </w:p>
    <w:p w14:paraId="73DC261F" w14:textId="081A1884" w:rsidR="00B66490" w:rsidRDefault="00B66490" w:rsidP="00B66490">
      <w:r>
        <w:t xml:space="preserve">For the reasons detailed above, I find </w:t>
      </w:r>
      <w:r w:rsidR="00F60BFA">
        <w:t xml:space="preserve">the </w:t>
      </w:r>
      <w:r>
        <w:t>Shire of Wanneroo Aged Persons Homes Trust Inc,</w:t>
      </w:r>
      <w:r w:rsidR="002120C4">
        <w:t xml:space="preserve"> in relation to Barridale Lodge, is</w:t>
      </w:r>
      <w:r>
        <w:t xml:space="preserve"> Compliant with Standard 2 Requirement (3)(</w:t>
      </w:r>
      <w:r w:rsidR="00F60BFA">
        <w:t>e</w:t>
      </w:r>
      <w:r>
        <w:t>).</w:t>
      </w:r>
    </w:p>
    <w:p w14:paraId="5FAF6740" w14:textId="77777777" w:rsidR="00B66490" w:rsidRDefault="00B66490" w:rsidP="00B66490"/>
    <w:p w14:paraId="6718E2FB" w14:textId="77777777" w:rsidR="00B66490" w:rsidRDefault="00B66490" w:rsidP="00B66490"/>
    <w:p w14:paraId="40C8A421" w14:textId="77777777" w:rsidR="00B66490" w:rsidRDefault="00B66490" w:rsidP="00B66490">
      <w:pPr>
        <w:sectPr w:rsidR="00B66490" w:rsidSect="00A544D9">
          <w:headerReference w:type="default" r:id="rId22"/>
          <w:type w:val="continuous"/>
          <w:pgSz w:w="11906" w:h="16838"/>
          <w:pgMar w:top="1701" w:right="1418" w:bottom="1418" w:left="1418" w:header="709" w:footer="397" w:gutter="0"/>
          <w:cols w:space="708"/>
          <w:titlePg/>
          <w:docGrid w:linePitch="360"/>
        </w:sectPr>
      </w:pPr>
    </w:p>
    <w:p w14:paraId="6C4D63DF" w14:textId="29FF4276" w:rsidR="00B66490" w:rsidRDefault="00B66490" w:rsidP="00B66490">
      <w:pPr>
        <w:pStyle w:val="Heading1"/>
        <w:tabs>
          <w:tab w:val="right" w:pos="9070"/>
        </w:tabs>
        <w:spacing w:before="560" w:after="640"/>
        <w:rPr>
          <w:color w:val="FFFFFF" w:themeColor="background1"/>
          <w:sz w:val="36"/>
        </w:rPr>
        <w:sectPr w:rsidR="00B66490" w:rsidSect="00A544D9">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44A1A049" wp14:editId="078EEB7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221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FFD52B4" w14:textId="77777777" w:rsidR="00B66490" w:rsidRPr="00FD1B02" w:rsidRDefault="00B66490" w:rsidP="00B66490">
      <w:pPr>
        <w:pStyle w:val="Heading3"/>
        <w:shd w:val="clear" w:color="auto" w:fill="F2F2F2" w:themeFill="background1" w:themeFillShade="F2"/>
      </w:pPr>
      <w:r w:rsidRPr="00FD1B02">
        <w:t>Consumer outcome:</w:t>
      </w:r>
    </w:p>
    <w:p w14:paraId="645AA46C" w14:textId="77777777" w:rsidR="00B66490" w:rsidRDefault="00B66490" w:rsidP="00B66490">
      <w:pPr>
        <w:numPr>
          <w:ilvl w:val="0"/>
          <w:numId w:val="3"/>
        </w:numPr>
        <w:shd w:val="clear" w:color="auto" w:fill="F2F2F2" w:themeFill="background1" w:themeFillShade="F2"/>
      </w:pPr>
      <w:r>
        <w:t>I get personal care, clinical care, or both personal care and clinical care, that is safe and right for me.</w:t>
      </w:r>
    </w:p>
    <w:p w14:paraId="0462A5C5" w14:textId="77777777" w:rsidR="00B66490" w:rsidRDefault="00B66490" w:rsidP="00B66490">
      <w:pPr>
        <w:pStyle w:val="Heading3"/>
        <w:shd w:val="clear" w:color="auto" w:fill="F2F2F2" w:themeFill="background1" w:themeFillShade="F2"/>
      </w:pPr>
      <w:r>
        <w:t>Organisation statement:</w:t>
      </w:r>
    </w:p>
    <w:p w14:paraId="577E2492" w14:textId="77777777" w:rsidR="00B66490" w:rsidRDefault="00B66490" w:rsidP="00B6649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D4DE31C" w14:textId="77777777" w:rsidR="00B66490" w:rsidRDefault="00B66490" w:rsidP="00B66490">
      <w:pPr>
        <w:pStyle w:val="Heading2"/>
      </w:pPr>
      <w:r>
        <w:t>Assessment of Standard 3</w:t>
      </w:r>
    </w:p>
    <w:p w14:paraId="500E7C7E" w14:textId="373619CB" w:rsidR="00B66490" w:rsidRPr="007C12FE" w:rsidRDefault="00B66490" w:rsidP="00B66490">
      <w:pPr>
        <w:rPr>
          <w:rFonts w:eastAsiaTheme="minorHAnsi"/>
          <w:color w:val="auto"/>
        </w:rPr>
      </w:pPr>
      <w:r w:rsidRPr="007C12FE">
        <w:rPr>
          <w:rFonts w:eastAsiaTheme="minorHAnsi"/>
          <w:color w:val="auto"/>
        </w:rPr>
        <w:t>This Quality Standard is Compl</w:t>
      </w:r>
      <w:r w:rsidR="00F31479">
        <w:rPr>
          <w:rFonts w:eastAsiaTheme="minorHAnsi"/>
          <w:color w:val="auto"/>
        </w:rPr>
        <w:t>iant</w:t>
      </w:r>
      <w:r w:rsidRPr="007C12FE">
        <w:rPr>
          <w:rFonts w:eastAsiaTheme="minorHAnsi"/>
          <w:color w:val="auto"/>
        </w:rPr>
        <w:t xml:space="preserve"> as two of the </w:t>
      </w:r>
      <w:r>
        <w:rPr>
          <w:rFonts w:eastAsiaTheme="minorHAnsi"/>
          <w:color w:val="auto"/>
        </w:rPr>
        <w:t>seven</w:t>
      </w:r>
      <w:r w:rsidRPr="007C12FE">
        <w:rPr>
          <w:rFonts w:eastAsiaTheme="minorHAnsi"/>
          <w:color w:val="auto"/>
        </w:rPr>
        <w:t xml:space="preserve"> specific Requirements in this Standard have been assessed as compliant. </w:t>
      </w:r>
    </w:p>
    <w:p w14:paraId="56CAC703" w14:textId="77777777" w:rsidR="00B66490" w:rsidRPr="007C12FE" w:rsidRDefault="00B66490" w:rsidP="00B66490">
      <w:pPr>
        <w:rPr>
          <w:rFonts w:eastAsiaTheme="minorHAnsi"/>
          <w:color w:val="auto"/>
        </w:rPr>
      </w:pPr>
      <w:r w:rsidRPr="007C12FE">
        <w:rPr>
          <w:rFonts w:eastAsiaTheme="minorHAnsi"/>
          <w:color w:val="auto"/>
        </w:rPr>
        <w:t>The Assessment Team assessed Requirements (3)(a) and (3)(</w:t>
      </w:r>
      <w:r>
        <w:rPr>
          <w:rFonts w:eastAsiaTheme="minorHAnsi"/>
          <w:color w:val="auto"/>
        </w:rPr>
        <w:t>b</w:t>
      </w:r>
      <w:r w:rsidRPr="007C12FE">
        <w:rPr>
          <w:rFonts w:eastAsiaTheme="minorHAnsi"/>
          <w:color w:val="auto"/>
        </w:rPr>
        <w:t xml:space="preserve">) in this Standard, all other Requirements in this Standard were not assessed. An overall assessment of this Standard was not completed at this Assessment Contact. </w:t>
      </w:r>
    </w:p>
    <w:p w14:paraId="3C41A4BE" w14:textId="77777777" w:rsidR="00B66490" w:rsidRPr="007C12FE" w:rsidRDefault="00B66490" w:rsidP="00B66490">
      <w:pPr>
        <w:rPr>
          <w:rFonts w:eastAsiaTheme="minorHAnsi"/>
          <w:color w:val="auto"/>
        </w:rPr>
      </w:pPr>
      <w:r w:rsidRPr="007C12FE">
        <w:rPr>
          <w:rFonts w:eastAsiaTheme="minorHAnsi"/>
          <w:color w:val="auto"/>
        </w:rPr>
        <w:t>The Assessment Team have recommended Requirements (3)(a) and (3)(</w:t>
      </w:r>
      <w:r>
        <w:rPr>
          <w:rFonts w:eastAsiaTheme="minorHAnsi"/>
          <w:color w:val="auto"/>
        </w:rPr>
        <w:t>b</w:t>
      </w:r>
      <w:r w:rsidRPr="007C12FE">
        <w:rPr>
          <w:rFonts w:eastAsiaTheme="minorHAnsi"/>
          <w:color w:val="auto"/>
        </w:rPr>
        <w:t xml:space="preserve">) in this Standard as met. The approved provided did not provide a response to the Assessment Team’s report. </w:t>
      </w:r>
    </w:p>
    <w:p w14:paraId="3D59E105" w14:textId="7F77E245" w:rsidR="00B66490" w:rsidRPr="007C12FE" w:rsidRDefault="00B66490" w:rsidP="00B66490">
      <w:pPr>
        <w:rPr>
          <w:rFonts w:eastAsiaTheme="minorHAnsi"/>
          <w:color w:val="auto"/>
        </w:rPr>
      </w:pPr>
      <w:r w:rsidRPr="007C12FE">
        <w:rPr>
          <w:rFonts w:eastAsiaTheme="minorHAnsi"/>
          <w:color w:val="auto"/>
        </w:rPr>
        <w:t xml:space="preserve">Based on the Assessment Team’s </w:t>
      </w:r>
      <w:r>
        <w:rPr>
          <w:rFonts w:eastAsiaTheme="minorHAnsi"/>
          <w:color w:val="auto"/>
        </w:rPr>
        <w:t>report</w:t>
      </w:r>
      <w:r w:rsidRPr="007C12FE">
        <w:rPr>
          <w:rFonts w:eastAsiaTheme="minorHAnsi"/>
          <w:color w:val="auto"/>
        </w:rPr>
        <w:t xml:space="preserve"> I find the service to be Compl</w:t>
      </w:r>
      <w:r w:rsidR="00F31479">
        <w:rPr>
          <w:rFonts w:eastAsiaTheme="minorHAnsi"/>
          <w:color w:val="auto"/>
        </w:rPr>
        <w:t>iant</w:t>
      </w:r>
      <w:r w:rsidRPr="007C12FE">
        <w:rPr>
          <w:rFonts w:eastAsiaTheme="minorHAnsi"/>
          <w:color w:val="auto"/>
        </w:rPr>
        <w:t xml:space="preserve"> with these Requirements. I have provided reasons for my decision below. </w:t>
      </w:r>
    </w:p>
    <w:p w14:paraId="3C1A480C" w14:textId="77777777" w:rsidR="00B66490" w:rsidRDefault="00B66490" w:rsidP="00B6649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74AB5EC" w14:textId="77777777" w:rsidR="00B66490" w:rsidRPr="00853601" w:rsidRDefault="00B66490" w:rsidP="00B66490">
      <w:pPr>
        <w:pStyle w:val="Heading3"/>
      </w:pPr>
      <w:r w:rsidRPr="00853601">
        <w:t>Requirement 3(3)(a)</w:t>
      </w:r>
      <w:r>
        <w:tab/>
        <w:t>Compliant</w:t>
      </w:r>
    </w:p>
    <w:p w14:paraId="6831F619" w14:textId="77777777" w:rsidR="00B66490" w:rsidRPr="004A3816" w:rsidRDefault="00B66490" w:rsidP="00B66490">
      <w:pPr>
        <w:rPr>
          <w:i/>
        </w:rPr>
      </w:pPr>
      <w:r w:rsidRPr="004A3816">
        <w:rPr>
          <w:i/>
        </w:rPr>
        <w:t>Each consumer gets safe and effective personal care, clinical care, or both personal care and clinical care, that:</w:t>
      </w:r>
    </w:p>
    <w:p w14:paraId="5FBB1557" w14:textId="77777777" w:rsidR="00B66490" w:rsidRPr="004A3816" w:rsidRDefault="00B66490" w:rsidP="00B66490">
      <w:pPr>
        <w:numPr>
          <w:ilvl w:val="0"/>
          <w:numId w:val="24"/>
        </w:numPr>
        <w:tabs>
          <w:tab w:val="right" w:pos="9026"/>
        </w:tabs>
        <w:spacing w:before="0" w:after="0"/>
        <w:ind w:left="567" w:hanging="425"/>
        <w:outlineLvl w:val="4"/>
        <w:rPr>
          <w:i/>
        </w:rPr>
      </w:pPr>
      <w:r w:rsidRPr="004A3816">
        <w:rPr>
          <w:i/>
        </w:rPr>
        <w:t>is best practice; and</w:t>
      </w:r>
    </w:p>
    <w:p w14:paraId="272E98E7" w14:textId="77777777" w:rsidR="00B66490" w:rsidRPr="004A3816" w:rsidRDefault="00B66490" w:rsidP="00B66490">
      <w:pPr>
        <w:numPr>
          <w:ilvl w:val="0"/>
          <w:numId w:val="24"/>
        </w:numPr>
        <w:tabs>
          <w:tab w:val="right" w:pos="9026"/>
        </w:tabs>
        <w:spacing w:before="0" w:after="0"/>
        <w:ind w:left="567" w:hanging="425"/>
        <w:outlineLvl w:val="4"/>
        <w:rPr>
          <w:i/>
        </w:rPr>
      </w:pPr>
      <w:r w:rsidRPr="004A3816">
        <w:rPr>
          <w:i/>
        </w:rPr>
        <w:t>is tailored to their needs; and</w:t>
      </w:r>
    </w:p>
    <w:p w14:paraId="41AC97C8" w14:textId="77777777" w:rsidR="00B66490" w:rsidRPr="004A3816" w:rsidRDefault="00B66490" w:rsidP="00B66490">
      <w:pPr>
        <w:numPr>
          <w:ilvl w:val="0"/>
          <w:numId w:val="24"/>
        </w:numPr>
        <w:tabs>
          <w:tab w:val="right" w:pos="9026"/>
        </w:tabs>
        <w:spacing w:before="0" w:after="0"/>
        <w:ind w:left="567" w:hanging="425"/>
        <w:outlineLvl w:val="4"/>
        <w:rPr>
          <w:i/>
        </w:rPr>
      </w:pPr>
      <w:r w:rsidRPr="004A3816">
        <w:rPr>
          <w:i/>
        </w:rPr>
        <w:t>optimises their health and well-being.</w:t>
      </w:r>
    </w:p>
    <w:p w14:paraId="1547A089" w14:textId="77777777" w:rsidR="00B66490" w:rsidRPr="002F0AE6" w:rsidRDefault="00B66490" w:rsidP="00B66490">
      <w:pPr>
        <w:rPr>
          <w:color w:val="auto"/>
        </w:rPr>
      </w:pPr>
      <w:r w:rsidRPr="002F0AE6">
        <w:rPr>
          <w:color w:val="auto"/>
        </w:rPr>
        <w:lastRenderedPageBreak/>
        <w:t xml:space="preserve">The Assessment Team found the service was able to demonstrate </w:t>
      </w:r>
      <w:r>
        <w:rPr>
          <w:color w:val="auto"/>
        </w:rPr>
        <w:t>care provided to consumers is safe, effective and tailored to specific needs and preferences of the consumer.</w:t>
      </w:r>
      <w:r w:rsidRPr="002F0AE6">
        <w:rPr>
          <w:color w:val="auto"/>
        </w:rPr>
        <w:t xml:space="preserve"> The Assessment Team provided the following findings and evidence relevant to my decision:</w:t>
      </w:r>
    </w:p>
    <w:p w14:paraId="77E6692E" w14:textId="734995DE" w:rsidR="00B66490" w:rsidRDefault="00B66490" w:rsidP="00AB22AE">
      <w:pPr>
        <w:pStyle w:val="ListParagraph"/>
        <w:numPr>
          <w:ilvl w:val="0"/>
          <w:numId w:val="40"/>
        </w:numPr>
        <w:ind w:left="425" w:hanging="425"/>
        <w:contextualSpacing w:val="0"/>
      </w:pPr>
      <w:r>
        <w:t xml:space="preserve">The Assessment Team reviewed assessments, care plans and progress notes which reflect </w:t>
      </w:r>
      <w:r w:rsidR="00F31479">
        <w:t xml:space="preserve">that </w:t>
      </w:r>
      <w:r>
        <w:t>care is individualised, in accordance with consumers’ needs</w:t>
      </w:r>
      <w:r w:rsidR="00F31479">
        <w:t>,</w:t>
      </w:r>
      <w:r>
        <w:t xml:space="preserve"> and is safe and effective. The Assessment Team provided examples of appropriate provision of care in relation to skin integrity and wound management, pain management, weight management and diabetic management. </w:t>
      </w:r>
    </w:p>
    <w:p w14:paraId="5D5DF981" w14:textId="761D165C" w:rsidR="00B66490" w:rsidRDefault="00B66490" w:rsidP="00AB22AE">
      <w:pPr>
        <w:pStyle w:val="ListParagraph"/>
        <w:numPr>
          <w:ilvl w:val="0"/>
          <w:numId w:val="40"/>
        </w:numPr>
        <w:ind w:left="425" w:hanging="425"/>
        <w:contextualSpacing w:val="0"/>
      </w:pPr>
      <w:r>
        <w:t xml:space="preserve">Five consumers indicated they </w:t>
      </w:r>
      <w:r w:rsidR="00F31479">
        <w:t xml:space="preserve">are </w:t>
      </w:r>
      <w:r>
        <w:t xml:space="preserve">provided care which meets their individual needs and preferences. </w:t>
      </w:r>
    </w:p>
    <w:p w14:paraId="7939A400" w14:textId="77777777" w:rsidR="00B66490" w:rsidRDefault="00B66490" w:rsidP="00AB22AE">
      <w:pPr>
        <w:pStyle w:val="ListParagraph"/>
        <w:numPr>
          <w:ilvl w:val="0"/>
          <w:numId w:val="40"/>
        </w:numPr>
        <w:ind w:left="425" w:hanging="425"/>
        <w:contextualSpacing w:val="0"/>
      </w:pPr>
      <w:r>
        <w:t>Care staff interviewed were able to describe the clinical and personal care they provide to individual consumers and said they have access to nursing staff.</w:t>
      </w:r>
    </w:p>
    <w:p w14:paraId="3355818C" w14:textId="49AA1CA8" w:rsidR="00B66490" w:rsidRDefault="00B66490" w:rsidP="00AB22AE">
      <w:pPr>
        <w:pStyle w:val="ListParagraph"/>
        <w:numPr>
          <w:ilvl w:val="0"/>
          <w:numId w:val="40"/>
        </w:numPr>
        <w:ind w:left="425" w:hanging="425"/>
        <w:contextualSpacing w:val="0"/>
      </w:pPr>
      <w:r>
        <w:t xml:space="preserve">The registered nurse stated they have responsibility of evaluating the effectiveness of care provision for consumers and includes involving a multidisciplinary team approach such as </w:t>
      </w:r>
      <w:r w:rsidR="00F31479">
        <w:t xml:space="preserve">consulting with </w:t>
      </w:r>
      <w:r>
        <w:t xml:space="preserve">the medical officer and allied health professionals. </w:t>
      </w:r>
    </w:p>
    <w:p w14:paraId="7257A0E9" w14:textId="6C2B40C4" w:rsidR="00B66490" w:rsidRPr="00853601" w:rsidRDefault="00B66490" w:rsidP="00B66490">
      <w:r>
        <w:t xml:space="preserve">For the reasons detailed above, I find </w:t>
      </w:r>
      <w:r w:rsidR="00F31479">
        <w:t xml:space="preserve">the </w:t>
      </w:r>
      <w:r>
        <w:t xml:space="preserve">Shire of Wanneroo Aged Persons Homes Trust Inc, </w:t>
      </w:r>
      <w:r w:rsidR="002120C4">
        <w:t xml:space="preserve">in relation to Barridale Lodge, is </w:t>
      </w:r>
      <w:r>
        <w:t>Compliant with Standard 3 Requirement (3)(a).</w:t>
      </w:r>
    </w:p>
    <w:p w14:paraId="26C50EAC" w14:textId="77777777" w:rsidR="00B66490" w:rsidRPr="00853601" w:rsidRDefault="00B66490" w:rsidP="00B66490">
      <w:pPr>
        <w:pStyle w:val="Heading3"/>
      </w:pPr>
      <w:r w:rsidRPr="00853601">
        <w:t>Requirement 3(3)(b)</w:t>
      </w:r>
      <w:r>
        <w:tab/>
        <w:t>Compliant</w:t>
      </w:r>
    </w:p>
    <w:p w14:paraId="70D0920E" w14:textId="77777777" w:rsidR="00B66490" w:rsidRPr="004A3816" w:rsidRDefault="00B66490" w:rsidP="00B66490">
      <w:pPr>
        <w:rPr>
          <w:i/>
        </w:rPr>
      </w:pPr>
      <w:r w:rsidRPr="004A3816">
        <w:rPr>
          <w:i/>
          <w:szCs w:val="22"/>
        </w:rPr>
        <w:t>Effective management of high impact or high prevalence risks associated with the care of each consumer.</w:t>
      </w:r>
    </w:p>
    <w:p w14:paraId="0C801E6C" w14:textId="77777777" w:rsidR="00B66490" w:rsidRPr="002F0AE6" w:rsidRDefault="00B66490" w:rsidP="00B66490">
      <w:pPr>
        <w:rPr>
          <w:color w:val="auto"/>
        </w:rPr>
      </w:pPr>
      <w:r w:rsidRPr="002F0AE6">
        <w:rPr>
          <w:color w:val="auto"/>
        </w:rPr>
        <w:t xml:space="preserve">The Assessment Team found the service was able to demonstrate </w:t>
      </w:r>
      <w:r>
        <w:rPr>
          <w:color w:val="auto"/>
        </w:rPr>
        <w:t>effective management of high impact or high prevalence risks associated with the care of each consumer.</w:t>
      </w:r>
      <w:r w:rsidRPr="002F0AE6">
        <w:rPr>
          <w:color w:val="auto"/>
        </w:rPr>
        <w:t xml:space="preserve"> The Assessment Team provided the following findings and evidence relevant to my decision:</w:t>
      </w:r>
    </w:p>
    <w:p w14:paraId="2A1BC81D" w14:textId="77777777" w:rsidR="00B66490" w:rsidRDefault="00B66490" w:rsidP="00AB22AE">
      <w:pPr>
        <w:pStyle w:val="ListParagraph"/>
        <w:numPr>
          <w:ilvl w:val="0"/>
          <w:numId w:val="40"/>
        </w:numPr>
        <w:ind w:left="425" w:hanging="425"/>
        <w:contextualSpacing w:val="0"/>
      </w:pPr>
      <w:r>
        <w:t xml:space="preserve">The Assessment Team reviewed care planning documentation which demonstrated risks such as falls, weight loss, pain, responsive behaviours and swallowing problems are assessed and strategies to minimise risks are documented in care plans. This includes consultation with medical officers or health specialists as required. </w:t>
      </w:r>
    </w:p>
    <w:p w14:paraId="06D8C0D4" w14:textId="77777777" w:rsidR="00B66490" w:rsidRDefault="00B66490" w:rsidP="00AB22AE">
      <w:pPr>
        <w:pStyle w:val="ListParagraph"/>
        <w:numPr>
          <w:ilvl w:val="0"/>
          <w:numId w:val="40"/>
        </w:numPr>
        <w:ind w:left="425" w:hanging="425"/>
        <w:contextualSpacing w:val="0"/>
      </w:pPr>
      <w:r>
        <w:t>Two consumers interviewed stated their pain is effectively managed.</w:t>
      </w:r>
    </w:p>
    <w:p w14:paraId="446A32A6" w14:textId="29877215" w:rsidR="00B66490" w:rsidRDefault="00B66490" w:rsidP="00AB22AE">
      <w:pPr>
        <w:pStyle w:val="ListParagraph"/>
        <w:numPr>
          <w:ilvl w:val="0"/>
          <w:numId w:val="40"/>
        </w:numPr>
        <w:ind w:left="425" w:hanging="425"/>
        <w:contextualSpacing w:val="0"/>
      </w:pPr>
      <w:r>
        <w:lastRenderedPageBreak/>
        <w:t>One consumer interviewed indicated the</w:t>
      </w:r>
      <w:r w:rsidR="00F31479">
        <w:t>y</w:t>
      </w:r>
      <w:r>
        <w:t xml:space="preserve"> receive their medication according to the scheduled time in the medication chart to support the effective management of their health condition. </w:t>
      </w:r>
    </w:p>
    <w:p w14:paraId="3925D589" w14:textId="77777777" w:rsidR="00B66490" w:rsidRDefault="00B66490" w:rsidP="00AB22AE">
      <w:pPr>
        <w:pStyle w:val="ListParagraph"/>
        <w:numPr>
          <w:ilvl w:val="0"/>
          <w:numId w:val="40"/>
        </w:numPr>
        <w:ind w:left="425" w:hanging="425"/>
        <w:contextualSpacing w:val="0"/>
      </w:pPr>
      <w:r>
        <w:t xml:space="preserve">The registered nurse and care staff interviewed were able to describe strategies used for individual consumers with risks associated with their care. </w:t>
      </w:r>
    </w:p>
    <w:p w14:paraId="7B7DAA54" w14:textId="77777777" w:rsidR="00B66490" w:rsidRDefault="00B66490" w:rsidP="00AB22AE">
      <w:pPr>
        <w:pStyle w:val="ListParagraph"/>
        <w:numPr>
          <w:ilvl w:val="0"/>
          <w:numId w:val="40"/>
        </w:numPr>
        <w:ind w:left="425" w:hanging="425"/>
        <w:contextualSpacing w:val="0"/>
      </w:pPr>
      <w:r>
        <w:t xml:space="preserve">The service uses an incident reporting system to respond to individual consumer incidents and to identify trends across the service. </w:t>
      </w:r>
    </w:p>
    <w:p w14:paraId="1EFC563F" w14:textId="52607D9D" w:rsidR="00B66490" w:rsidRPr="00853601" w:rsidRDefault="00B66490" w:rsidP="00B66490">
      <w:r>
        <w:t xml:space="preserve">For the reasons detailed above, I find </w:t>
      </w:r>
      <w:r w:rsidR="00F31479">
        <w:t xml:space="preserve">the </w:t>
      </w:r>
      <w:r>
        <w:t xml:space="preserve">Shire of Wanneroo Aged Persons Homes Trust Inc, </w:t>
      </w:r>
      <w:r w:rsidR="002120C4">
        <w:t xml:space="preserve">in relation to Barridale Lodge, is </w:t>
      </w:r>
      <w:r>
        <w:t>Compliant with Standard 3 Requirement (3)(b).</w:t>
      </w:r>
    </w:p>
    <w:p w14:paraId="518580EF" w14:textId="77777777" w:rsidR="00B66490" w:rsidRDefault="00B66490" w:rsidP="00B66490">
      <w:pPr>
        <w:sectPr w:rsidR="00B66490" w:rsidSect="00A544D9">
          <w:headerReference w:type="default" r:id="rId25"/>
          <w:type w:val="continuous"/>
          <w:pgSz w:w="11906" w:h="16838"/>
          <w:pgMar w:top="1701" w:right="1418" w:bottom="1418" w:left="1418" w:header="709" w:footer="397" w:gutter="0"/>
          <w:cols w:space="708"/>
          <w:titlePg/>
          <w:docGrid w:linePitch="360"/>
        </w:sectPr>
      </w:pPr>
    </w:p>
    <w:p w14:paraId="09B026B2" w14:textId="5297121C" w:rsidR="00B66490" w:rsidRDefault="00B66490" w:rsidP="00B66490">
      <w:pPr>
        <w:pStyle w:val="Heading1"/>
        <w:tabs>
          <w:tab w:val="right" w:pos="9070"/>
        </w:tabs>
        <w:spacing w:before="560" w:after="640"/>
        <w:rPr>
          <w:color w:val="FFFFFF" w:themeColor="background1"/>
          <w:sz w:val="36"/>
        </w:rPr>
        <w:sectPr w:rsidR="00B66490" w:rsidSect="00A544D9">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0ECBB28" wp14:editId="64D4AF7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2617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5C93449" w14:textId="77777777" w:rsidR="00B66490" w:rsidRPr="000E654D" w:rsidRDefault="00B66490" w:rsidP="00B66490">
      <w:pPr>
        <w:pStyle w:val="Heading3"/>
        <w:shd w:val="clear" w:color="auto" w:fill="F2F2F2" w:themeFill="background1" w:themeFillShade="F2"/>
      </w:pPr>
      <w:r w:rsidRPr="000E654D">
        <w:t>Consumer outcome:</w:t>
      </w:r>
    </w:p>
    <w:p w14:paraId="52E7A225" w14:textId="77777777" w:rsidR="00B66490" w:rsidRDefault="00B66490" w:rsidP="00B66490">
      <w:pPr>
        <w:numPr>
          <w:ilvl w:val="0"/>
          <w:numId w:val="7"/>
        </w:numPr>
        <w:shd w:val="clear" w:color="auto" w:fill="F2F2F2" w:themeFill="background1" w:themeFillShade="F2"/>
      </w:pPr>
      <w:r>
        <w:t>I get quality care and services when I need them from people who are knowledgeable, capable and caring.</w:t>
      </w:r>
    </w:p>
    <w:p w14:paraId="1B44462D" w14:textId="77777777" w:rsidR="00B66490" w:rsidRDefault="00B66490" w:rsidP="00B66490">
      <w:pPr>
        <w:pStyle w:val="Heading3"/>
        <w:shd w:val="clear" w:color="auto" w:fill="F2F2F2" w:themeFill="background1" w:themeFillShade="F2"/>
      </w:pPr>
      <w:r>
        <w:t>Organisation statement:</w:t>
      </w:r>
    </w:p>
    <w:p w14:paraId="2544F2EF" w14:textId="77777777" w:rsidR="00B66490" w:rsidRDefault="00B66490" w:rsidP="00B6649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1287258" w14:textId="77777777" w:rsidR="00B66490" w:rsidRDefault="00B66490" w:rsidP="00B66490">
      <w:pPr>
        <w:pStyle w:val="Heading2"/>
      </w:pPr>
      <w:r>
        <w:t>Assessment of Standard 7</w:t>
      </w:r>
    </w:p>
    <w:p w14:paraId="67B78AA9" w14:textId="348E7427" w:rsidR="00B66490" w:rsidRPr="007C12FE" w:rsidRDefault="00B66490" w:rsidP="00B66490">
      <w:pPr>
        <w:rPr>
          <w:rFonts w:eastAsiaTheme="minorHAnsi"/>
          <w:color w:val="auto"/>
        </w:rPr>
      </w:pPr>
      <w:r w:rsidRPr="007C12FE">
        <w:rPr>
          <w:rFonts w:eastAsiaTheme="minorHAnsi"/>
          <w:color w:val="auto"/>
        </w:rPr>
        <w:t>This Quality Standard is Compl</w:t>
      </w:r>
      <w:r w:rsidR="00F31479">
        <w:rPr>
          <w:rFonts w:eastAsiaTheme="minorHAnsi"/>
          <w:color w:val="auto"/>
        </w:rPr>
        <w:t xml:space="preserve">iant </w:t>
      </w:r>
      <w:r w:rsidRPr="007C12FE">
        <w:rPr>
          <w:rFonts w:eastAsiaTheme="minorHAnsi"/>
          <w:color w:val="auto"/>
        </w:rPr>
        <w:t xml:space="preserve">as two of the </w:t>
      </w:r>
      <w:r>
        <w:rPr>
          <w:rFonts w:eastAsiaTheme="minorHAnsi"/>
          <w:color w:val="auto"/>
        </w:rPr>
        <w:t>five</w:t>
      </w:r>
      <w:r w:rsidRPr="007C12FE">
        <w:rPr>
          <w:rFonts w:eastAsiaTheme="minorHAnsi"/>
          <w:color w:val="auto"/>
        </w:rPr>
        <w:t xml:space="preserve"> specific Requirements in this Standard have been assessed as compliant. </w:t>
      </w:r>
    </w:p>
    <w:p w14:paraId="074F566E" w14:textId="77777777" w:rsidR="00B66490" w:rsidRPr="007C12FE" w:rsidRDefault="00B66490" w:rsidP="00B66490">
      <w:pPr>
        <w:rPr>
          <w:rFonts w:eastAsiaTheme="minorHAnsi"/>
          <w:color w:val="auto"/>
        </w:rPr>
      </w:pPr>
      <w:r w:rsidRPr="007C12FE">
        <w:rPr>
          <w:rFonts w:eastAsiaTheme="minorHAnsi"/>
          <w:color w:val="auto"/>
        </w:rPr>
        <w:t>The Assessment Team assessed Requirements (3)(a) and (3)(</w:t>
      </w:r>
      <w:r>
        <w:rPr>
          <w:rFonts w:eastAsiaTheme="minorHAnsi"/>
          <w:color w:val="auto"/>
        </w:rPr>
        <w:t>c</w:t>
      </w:r>
      <w:r w:rsidRPr="007C12FE">
        <w:rPr>
          <w:rFonts w:eastAsiaTheme="minorHAnsi"/>
          <w:color w:val="auto"/>
        </w:rPr>
        <w:t xml:space="preserve">) in this Standard, all other Requirements in this Standard were not assessed. An overall assessment of this Standard was not completed at this Assessment Contact. </w:t>
      </w:r>
    </w:p>
    <w:p w14:paraId="09B3760F" w14:textId="77777777" w:rsidR="00B66490" w:rsidRPr="007C12FE" w:rsidRDefault="00B66490" w:rsidP="00B66490">
      <w:pPr>
        <w:rPr>
          <w:rFonts w:eastAsiaTheme="minorHAnsi"/>
          <w:color w:val="auto"/>
        </w:rPr>
      </w:pPr>
      <w:r w:rsidRPr="007C12FE">
        <w:rPr>
          <w:rFonts w:eastAsiaTheme="minorHAnsi"/>
          <w:color w:val="auto"/>
        </w:rPr>
        <w:t>The Assessment Team have recommended Requirements (3)(a) and (3)(</w:t>
      </w:r>
      <w:r>
        <w:rPr>
          <w:rFonts w:eastAsiaTheme="minorHAnsi"/>
          <w:color w:val="auto"/>
        </w:rPr>
        <w:t>c</w:t>
      </w:r>
      <w:r w:rsidRPr="007C12FE">
        <w:rPr>
          <w:rFonts w:eastAsiaTheme="minorHAnsi"/>
          <w:color w:val="auto"/>
        </w:rPr>
        <w:t xml:space="preserve">) in this Standard as met. The approved provided did not provide a response to the Assessment Team’s report. </w:t>
      </w:r>
    </w:p>
    <w:p w14:paraId="44C4C47D" w14:textId="28020CBB" w:rsidR="00B66490" w:rsidRPr="007C12FE" w:rsidRDefault="00B66490" w:rsidP="00B66490">
      <w:pPr>
        <w:rPr>
          <w:rFonts w:eastAsiaTheme="minorHAnsi"/>
          <w:color w:val="auto"/>
        </w:rPr>
      </w:pPr>
      <w:r w:rsidRPr="007C12FE">
        <w:rPr>
          <w:rFonts w:eastAsiaTheme="minorHAnsi"/>
          <w:color w:val="auto"/>
        </w:rPr>
        <w:t xml:space="preserve">Based on the Assessment Team’s </w:t>
      </w:r>
      <w:r>
        <w:rPr>
          <w:rFonts w:eastAsiaTheme="minorHAnsi"/>
          <w:color w:val="auto"/>
        </w:rPr>
        <w:t>report</w:t>
      </w:r>
      <w:r w:rsidRPr="007C12FE">
        <w:rPr>
          <w:rFonts w:eastAsiaTheme="minorHAnsi"/>
          <w:color w:val="auto"/>
        </w:rPr>
        <w:t xml:space="preserve"> I find the service to be Compl</w:t>
      </w:r>
      <w:r w:rsidR="00F31479">
        <w:rPr>
          <w:rFonts w:eastAsiaTheme="minorHAnsi"/>
          <w:color w:val="auto"/>
        </w:rPr>
        <w:t>iant</w:t>
      </w:r>
      <w:r w:rsidRPr="007C12FE">
        <w:rPr>
          <w:rFonts w:eastAsiaTheme="minorHAnsi"/>
          <w:color w:val="auto"/>
        </w:rPr>
        <w:t xml:space="preserve"> with these Requirements. I have provided reasons for my decision below. </w:t>
      </w:r>
    </w:p>
    <w:p w14:paraId="4BB2BB3D" w14:textId="77777777" w:rsidR="00B66490" w:rsidRDefault="00B66490" w:rsidP="00B66490">
      <w:pPr>
        <w:pStyle w:val="Heading2"/>
      </w:pPr>
      <w:r>
        <w:t>Assessment of Standard 7 Requirements</w:t>
      </w:r>
      <w:r w:rsidRPr="0066387A">
        <w:rPr>
          <w:i/>
          <w:color w:val="0000FF"/>
          <w:sz w:val="24"/>
          <w:szCs w:val="24"/>
        </w:rPr>
        <w:t xml:space="preserve"> </w:t>
      </w:r>
    </w:p>
    <w:p w14:paraId="22C5E61C" w14:textId="77777777" w:rsidR="00B66490" w:rsidRPr="00506F7F" w:rsidRDefault="00B66490" w:rsidP="00B66490">
      <w:pPr>
        <w:pStyle w:val="Heading3"/>
      </w:pPr>
      <w:r w:rsidRPr="00506F7F">
        <w:t>Requirement 7(3)(a)</w:t>
      </w:r>
      <w:r>
        <w:tab/>
        <w:t>Compliant</w:t>
      </w:r>
    </w:p>
    <w:p w14:paraId="1D197693" w14:textId="77777777" w:rsidR="00B66490" w:rsidRPr="004A3816" w:rsidRDefault="00B66490" w:rsidP="00B66490">
      <w:pPr>
        <w:rPr>
          <w:i/>
        </w:rPr>
      </w:pPr>
      <w:r w:rsidRPr="004A3816">
        <w:rPr>
          <w:i/>
        </w:rPr>
        <w:t>The workforce is planned to enable, and the number and mix of members of the workforce deployed enables, the delivery and management of safe and quality care and services.</w:t>
      </w:r>
    </w:p>
    <w:p w14:paraId="74E693EE" w14:textId="77777777" w:rsidR="00B66490" w:rsidRPr="002F0AE6" w:rsidRDefault="00B66490" w:rsidP="00B66490">
      <w:pPr>
        <w:rPr>
          <w:color w:val="auto"/>
        </w:rPr>
      </w:pPr>
      <w:r w:rsidRPr="002F0AE6">
        <w:rPr>
          <w:color w:val="auto"/>
        </w:rPr>
        <w:t xml:space="preserve">The Assessment Team found the service </w:t>
      </w:r>
      <w:r>
        <w:rPr>
          <w:color w:val="auto"/>
        </w:rPr>
        <w:t>regularly reviews staff levels and skill mix to respond to the changing needs and situations of the consumers living at the service.</w:t>
      </w:r>
      <w:r w:rsidRPr="002F0AE6">
        <w:rPr>
          <w:color w:val="auto"/>
        </w:rPr>
        <w:t xml:space="preserve"> The Assessment Team provided the following findings and evidence relevant to my decision:</w:t>
      </w:r>
    </w:p>
    <w:p w14:paraId="4CC609F2" w14:textId="77777777" w:rsidR="00B66490" w:rsidRDefault="00B66490" w:rsidP="00AB22AE">
      <w:pPr>
        <w:pStyle w:val="ListParagraph"/>
        <w:numPr>
          <w:ilvl w:val="0"/>
          <w:numId w:val="40"/>
        </w:numPr>
        <w:ind w:left="425" w:hanging="425"/>
        <w:contextualSpacing w:val="0"/>
      </w:pPr>
      <w:r>
        <w:lastRenderedPageBreak/>
        <w:t>Consumers interviewed indicated there are adequate staff numbers to support the provision of care and services. They said when they ring the call bell staff respond quickly.</w:t>
      </w:r>
    </w:p>
    <w:p w14:paraId="647865C0" w14:textId="71AF1E40" w:rsidR="00B66490" w:rsidRDefault="00B66490" w:rsidP="00AB22AE">
      <w:pPr>
        <w:pStyle w:val="ListParagraph"/>
        <w:numPr>
          <w:ilvl w:val="0"/>
          <w:numId w:val="40"/>
        </w:numPr>
        <w:ind w:left="425" w:hanging="425"/>
        <w:contextualSpacing w:val="0"/>
      </w:pPr>
      <w:r>
        <w:t>The manager indicated the roster is reviewed regularly and provided examples of additional hours being included on the roster to support increased consumer care need</w:t>
      </w:r>
      <w:r w:rsidR="00F31479">
        <w:t>s</w:t>
      </w:r>
      <w:r>
        <w:t xml:space="preserve">. </w:t>
      </w:r>
    </w:p>
    <w:p w14:paraId="79E4529C" w14:textId="77777777" w:rsidR="00B66490" w:rsidRDefault="00B66490" w:rsidP="00AB22AE">
      <w:pPr>
        <w:pStyle w:val="ListParagraph"/>
        <w:numPr>
          <w:ilvl w:val="0"/>
          <w:numId w:val="40"/>
        </w:numPr>
        <w:ind w:left="425" w:hanging="425"/>
        <w:contextualSpacing w:val="0"/>
      </w:pPr>
      <w:r>
        <w:t xml:space="preserve">Two care staff interviewed stated staff rosters and hours are adjusted according to consumers’ needs and preferences. </w:t>
      </w:r>
    </w:p>
    <w:p w14:paraId="47421F09" w14:textId="77777777" w:rsidR="00B66490" w:rsidRDefault="00B66490" w:rsidP="00AB22AE">
      <w:pPr>
        <w:pStyle w:val="ListParagraph"/>
        <w:numPr>
          <w:ilvl w:val="0"/>
          <w:numId w:val="40"/>
        </w:numPr>
        <w:ind w:left="425" w:hanging="425"/>
        <w:contextualSpacing w:val="0"/>
      </w:pPr>
      <w:r>
        <w:t xml:space="preserve">The roster files since July 2020 demonstrated all rostered shifts have been filled using internal and external staff. </w:t>
      </w:r>
    </w:p>
    <w:p w14:paraId="4EAD798E" w14:textId="77777777" w:rsidR="00B66490" w:rsidRDefault="00B66490" w:rsidP="00AB22AE">
      <w:pPr>
        <w:pStyle w:val="ListParagraph"/>
        <w:numPr>
          <w:ilvl w:val="0"/>
          <w:numId w:val="40"/>
        </w:numPr>
        <w:ind w:left="425" w:hanging="425"/>
        <w:contextualSpacing w:val="0"/>
      </w:pPr>
      <w:r>
        <w:t xml:space="preserve">The service has a protocol for contacting an on-call manager overnight to manage consumer deterioration or escalation. </w:t>
      </w:r>
    </w:p>
    <w:p w14:paraId="701D1BE4" w14:textId="5ABFC4C7" w:rsidR="00B66490" w:rsidRPr="00853601" w:rsidRDefault="00B66490" w:rsidP="00AB22AE">
      <w:r>
        <w:t xml:space="preserve">For the reasons detailed above, I find </w:t>
      </w:r>
      <w:r w:rsidR="00F31479">
        <w:t xml:space="preserve">the </w:t>
      </w:r>
      <w:r>
        <w:t xml:space="preserve">Shire of Wanneroo Aged Persons Homes Trust Inc, </w:t>
      </w:r>
      <w:r w:rsidR="002120C4">
        <w:t xml:space="preserve">in relation to Barridale Lodge, is </w:t>
      </w:r>
      <w:r>
        <w:t>Compliant with Standard 7 Requirement (3)(a).</w:t>
      </w:r>
    </w:p>
    <w:p w14:paraId="27C3FBD5" w14:textId="77777777" w:rsidR="00B66490" w:rsidRPr="00095CD4" w:rsidRDefault="00B66490" w:rsidP="00B66490">
      <w:pPr>
        <w:pStyle w:val="Heading3"/>
      </w:pPr>
      <w:r w:rsidRPr="00095CD4">
        <w:t>Requirement 7(3)(c)</w:t>
      </w:r>
      <w:r>
        <w:tab/>
        <w:t>Compliant</w:t>
      </w:r>
    </w:p>
    <w:p w14:paraId="24A0D38D" w14:textId="77777777" w:rsidR="00B66490" w:rsidRPr="004A3816" w:rsidRDefault="00B66490" w:rsidP="00B66490">
      <w:pPr>
        <w:rPr>
          <w:i/>
        </w:rPr>
      </w:pPr>
      <w:r w:rsidRPr="004A3816">
        <w:rPr>
          <w:i/>
        </w:rPr>
        <w:t>The workforce is competent and the members of the workforce have the qualifications and knowledge to effectively perform their roles.</w:t>
      </w:r>
    </w:p>
    <w:p w14:paraId="48E09267" w14:textId="77777777" w:rsidR="00B66490" w:rsidRPr="002F0AE6" w:rsidRDefault="00B66490" w:rsidP="00B66490">
      <w:pPr>
        <w:rPr>
          <w:color w:val="auto"/>
        </w:rPr>
      </w:pPr>
      <w:r w:rsidRPr="002F0AE6">
        <w:rPr>
          <w:color w:val="auto"/>
        </w:rPr>
        <w:t xml:space="preserve">The Assessment Team found the service </w:t>
      </w:r>
      <w:r>
        <w:rPr>
          <w:color w:val="auto"/>
        </w:rPr>
        <w:t>has systems to monitor that staff are working within their scope of practice, are meeting their responsibilities and have the necessary skills.</w:t>
      </w:r>
      <w:r w:rsidRPr="002F0AE6">
        <w:rPr>
          <w:color w:val="auto"/>
        </w:rPr>
        <w:t xml:space="preserve"> The Assessment Team provided the following findings and evidence relevant to my decision:</w:t>
      </w:r>
    </w:p>
    <w:p w14:paraId="6A5D4C83" w14:textId="77777777" w:rsidR="00B66490" w:rsidRDefault="00B66490" w:rsidP="00AB22AE">
      <w:pPr>
        <w:pStyle w:val="ListParagraph"/>
        <w:numPr>
          <w:ilvl w:val="0"/>
          <w:numId w:val="40"/>
        </w:numPr>
        <w:ind w:left="425" w:hanging="425"/>
        <w:contextualSpacing w:val="0"/>
      </w:pPr>
      <w:r>
        <w:t xml:space="preserve">Consumers interviewed indicated staff have the skills to meet their care needs. </w:t>
      </w:r>
    </w:p>
    <w:p w14:paraId="184D284A" w14:textId="77777777" w:rsidR="00B66490" w:rsidRDefault="00B66490" w:rsidP="00AB22AE">
      <w:pPr>
        <w:pStyle w:val="ListParagraph"/>
        <w:numPr>
          <w:ilvl w:val="0"/>
          <w:numId w:val="40"/>
        </w:numPr>
        <w:ind w:left="425" w:hanging="425"/>
        <w:contextualSpacing w:val="0"/>
      </w:pPr>
      <w:r>
        <w:t xml:space="preserve">The Assessment Team reviewed records which demonstrate the organisation assesses and checks that staff have the skills, qualifications and knowledge to effectively perform their roles. </w:t>
      </w:r>
    </w:p>
    <w:p w14:paraId="630F6B88" w14:textId="77777777" w:rsidR="00B66490" w:rsidRDefault="00B66490" w:rsidP="00AB22AE">
      <w:pPr>
        <w:pStyle w:val="ListParagraph"/>
        <w:numPr>
          <w:ilvl w:val="0"/>
          <w:numId w:val="40"/>
        </w:numPr>
        <w:ind w:left="425" w:hanging="425"/>
        <w:contextualSpacing w:val="0"/>
      </w:pPr>
      <w:r>
        <w:t xml:space="preserve">Staff interviewed reported they receive regular professional development and training to improve their knowledge and to perform their roles effectively. </w:t>
      </w:r>
    </w:p>
    <w:p w14:paraId="619D39A3" w14:textId="77777777" w:rsidR="00B66490" w:rsidRDefault="00B66490" w:rsidP="00AB22AE">
      <w:pPr>
        <w:pStyle w:val="ListParagraph"/>
        <w:numPr>
          <w:ilvl w:val="0"/>
          <w:numId w:val="40"/>
        </w:numPr>
        <w:ind w:left="425" w:hanging="425"/>
        <w:contextualSpacing w:val="0"/>
      </w:pPr>
      <w:r>
        <w:t xml:space="preserve">The Assessment Team observed staff during the midday medication round and meal services to provide medication and meals to consumers which were in accordance with their assessed needs and preferences. </w:t>
      </w:r>
    </w:p>
    <w:p w14:paraId="67B91E5E" w14:textId="09ECF0D8" w:rsidR="00B66490" w:rsidRPr="00853601" w:rsidRDefault="00B66490" w:rsidP="00AB22AE">
      <w:r>
        <w:lastRenderedPageBreak/>
        <w:t xml:space="preserve">For the reasons detailed above, I find </w:t>
      </w:r>
      <w:r w:rsidR="00F31479">
        <w:t xml:space="preserve">the </w:t>
      </w:r>
      <w:r>
        <w:t xml:space="preserve">Shire of Wanneroo Aged Persons Homes Trust Inc, </w:t>
      </w:r>
      <w:r w:rsidR="002120C4">
        <w:t xml:space="preserve">in relation to Barridale Lodge, is </w:t>
      </w:r>
      <w:r>
        <w:t>Compliant with Standard 7 Requirement (3)(c).</w:t>
      </w:r>
    </w:p>
    <w:p w14:paraId="43CEFB87" w14:textId="77777777" w:rsidR="00B66490" w:rsidRDefault="00B66490" w:rsidP="00B66490">
      <w:pPr>
        <w:tabs>
          <w:tab w:val="right" w:pos="9026"/>
        </w:tabs>
        <w:sectPr w:rsidR="00B66490" w:rsidSect="00A544D9">
          <w:headerReference w:type="default" r:id="rId28"/>
          <w:type w:val="continuous"/>
          <w:pgSz w:w="11906" w:h="16838"/>
          <w:pgMar w:top="1701" w:right="1418" w:bottom="1418" w:left="1418" w:header="709" w:footer="397" w:gutter="0"/>
          <w:cols w:space="708"/>
          <w:docGrid w:linePitch="360"/>
        </w:sectPr>
      </w:pPr>
    </w:p>
    <w:p w14:paraId="76943BC9" w14:textId="77777777" w:rsidR="00B66490" w:rsidRDefault="00B66490" w:rsidP="00B66490">
      <w:pPr>
        <w:pStyle w:val="Heading1"/>
      </w:pPr>
      <w:r>
        <w:lastRenderedPageBreak/>
        <w:t>Areas for improvement</w:t>
      </w:r>
    </w:p>
    <w:p w14:paraId="2FC694BE" w14:textId="77777777" w:rsidR="00B66490" w:rsidRPr="00E830C7" w:rsidRDefault="00B66490" w:rsidP="00B6649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bookmarkEnd w:id="3"/>
    <w:p w14:paraId="2B1403A1" w14:textId="77777777" w:rsidR="00A3716D" w:rsidRPr="00095CD4" w:rsidRDefault="00CD76D1"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403DE" w14:textId="77777777" w:rsidR="00DA3B1E" w:rsidRDefault="00F31479">
      <w:pPr>
        <w:spacing w:before="0" w:after="0" w:line="240" w:lineRule="auto"/>
      </w:pPr>
      <w:r>
        <w:separator/>
      </w:r>
    </w:p>
  </w:endnote>
  <w:endnote w:type="continuationSeparator" w:id="0">
    <w:p w14:paraId="2B1403E0" w14:textId="77777777" w:rsidR="00DA3B1E" w:rsidRDefault="00F314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03B7" w14:textId="77777777" w:rsidR="00506F7F" w:rsidRPr="009A1F1B" w:rsidRDefault="00F3147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1403B8" w14:textId="77777777" w:rsidR="00506F7F" w:rsidRPr="00C72FFB" w:rsidRDefault="00F314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Barridale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B1403B9" w14:textId="77777777" w:rsidR="00506F7F" w:rsidRPr="00C72FFB" w:rsidRDefault="00F314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03BA" w14:textId="77777777" w:rsidR="00506F7F" w:rsidRPr="009A1F1B" w:rsidRDefault="00F3147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1403BB" w14:textId="77777777" w:rsidR="00506F7F" w:rsidRPr="00C72FFB" w:rsidRDefault="00F314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Barridale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1403BC" w14:textId="77777777" w:rsidR="00506F7F" w:rsidRPr="00A3716D" w:rsidRDefault="00F314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403DA" w14:textId="77777777" w:rsidR="00DA3B1E" w:rsidRDefault="00F31479">
      <w:pPr>
        <w:spacing w:before="0" w:after="0" w:line="240" w:lineRule="auto"/>
      </w:pPr>
      <w:r>
        <w:separator/>
      </w:r>
    </w:p>
  </w:footnote>
  <w:footnote w:type="continuationSeparator" w:id="0">
    <w:p w14:paraId="2B1403DC" w14:textId="77777777" w:rsidR="00DA3B1E" w:rsidRDefault="00F3147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03B6" w14:textId="77777777" w:rsidR="00506F7F" w:rsidRDefault="00F3147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1403DA" wp14:editId="2B1403D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7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FC24" w14:textId="77777777" w:rsidR="00B66490" w:rsidRDefault="00B66490" w:rsidP="00A544D9">
    <w:r>
      <w:rPr>
        <w:noProof/>
        <w:color w:val="auto"/>
        <w:sz w:val="20"/>
      </w:rPr>
      <w:drawing>
        <wp:anchor distT="0" distB="0" distL="114300" distR="114300" simplePos="0" relativeHeight="251674624" behindDoc="1" locked="0" layoutInCell="1" allowOverlap="1" wp14:anchorId="3A0041FC" wp14:editId="36F03764">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23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EFC1" w14:textId="1D7A771E" w:rsidR="00B66490" w:rsidRPr="00703E80" w:rsidRDefault="00B66490" w:rsidP="00A544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889BECF" wp14:editId="1769EFF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152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4E4F9" w14:textId="77777777" w:rsidR="00B66490" w:rsidRPr="00FB0086" w:rsidRDefault="00B66490" w:rsidP="00A544D9">
    <w:pPr>
      <w:pStyle w:val="Header"/>
    </w:pPr>
    <w:r>
      <w:rPr>
        <w:noProof/>
        <w:color w:val="auto"/>
        <w:sz w:val="20"/>
      </w:rPr>
      <w:drawing>
        <wp:anchor distT="0" distB="0" distL="114300" distR="114300" simplePos="0" relativeHeight="251682816" behindDoc="1" locked="0" layoutInCell="1" allowOverlap="1" wp14:anchorId="56282F6C" wp14:editId="5EB027C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60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C89D2" w14:textId="77777777" w:rsidR="00B66490" w:rsidRDefault="00B66490" w:rsidP="00A544D9">
    <w:pPr>
      <w:tabs>
        <w:tab w:val="left" w:pos="3624"/>
      </w:tabs>
    </w:pPr>
    <w:r>
      <w:rPr>
        <w:noProof/>
        <w:color w:val="auto"/>
        <w:sz w:val="20"/>
      </w:rPr>
      <w:drawing>
        <wp:anchor distT="0" distB="0" distL="114300" distR="114300" simplePos="0" relativeHeight="251675648" behindDoc="1" locked="0" layoutInCell="1" allowOverlap="1" wp14:anchorId="26F24267" wp14:editId="36EA25B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22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5344" w14:textId="3FE795AF" w:rsidR="00B66490" w:rsidRPr="00B66490" w:rsidRDefault="00B66490" w:rsidP="00A544D9">
    <w:pPr>
      <w:pStyle w:val="Header"/>
      <w:tabs>
        <w:tab w:val="clear" w:pos="4513"/>
        <w:tab w:val="clear" w:pos="9026"/>
        <w:tab w:val="right" w:pos="9070"/>
      </w:tabs>
      <w:spacing w:before="0" w:after="480"/>
      <w:rPr>
        <w:rFonts w:ascii="Arial Black" w:hAnsi="Arial Black"/>
        <w:color w:val="FFFFFF" w:themeColor="background1"/>
        <w:sz w:val="32"/>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FB67F9A" wp14:editId="274A1CC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346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03D8" w14:textId="77777777" w:rsidR="008F32C8" w:rsidRPr="008F32C8" w:rsidRDefault="00F3147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B140412" wp14:editId="2B14041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34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03D9" w14:textId="77777777" w:rsidR="00506F7F" w:rsidRDefault="00F31479" w:rsidP="009C6F30">
    <w:pPr>
      <w:tabs>
        <w:tab w:val="left" w:pos="3624"/>
      </w:tabs>
    </w:pPr>
    <w:r>
      <w:rPr>
        <w:noProof/>
        <w:color w:val="auto"/>
        <w:sz w:val="20"/>
      </w:rPr>
      <w:drawing>
        <wp:anchor distT="0" distB="0" distL="114300" distR="114300" simplePos="0" relativeHeight="251668480" behindDoc="1" locked="0" layoutInCell="1" allowOverlap="1" wp14:anchorId="2B140414" wp14:editId="2B14041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06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C6270" w14:textId="77777777" w:rsidR="00B66490" w:rsidRDefault="00B66490" w:rsidP="00A544D9">
    <w:pPr>
      <w:pStyle w:val="Header"/>
      <w:tabs>
        <w:tab w:val="clear" w:pos="4513"/>
        <w:tab w:val="clear" w:pos="9026"/>
        <w:tab w:val="center" w:pos="4535"/>
      </w:tabs>
    </w:pPr>
    <w:r>
      <w:rPr>
        <w:noProof/>
        <w:color w:val="auto"/>
        <w:sz w:val="20"/>
      </w:rPr>
      <w:drawing>
        <wp:anchor distT="0" distB="0" distL="114300" distR="114300" simplePos="0" relativeHeight="251684864" behindDoc="1" locked="0" layoutInCell="1" allowOverlap="1" wp14:anchorId="52CC79BC" wp14:editId="0966FDF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945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67C6" w14:textId="77777777" w:rsidR="00B66490" w:rsidRDefault="00B66490">
    <w:pPr>
      <w:pStyle w:val="Header"/>
    </w:pPr>
    <w:r w:rsidRPr="003C6EC2">
      <w:rPr>
        <w:rFonts w:eastAsia="Calibri"/>
        <w:noProof/>
      </w:rPr>
      <w:drawing>
        <wp:anchor distT="0" distB="0" distL="114300" distR="114300" simplePos="0" relativeHeight="251676672" behindDoc="1" locked="0" layoutInCell="1" allowOverlap="1" wp14:anchorId="4F2A7A79" wp14:editId="2BA94A3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12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6ECCC" w14:textId="77777777" w:rsidR="00B66490" w:rsidRDefault="00B66490" w:rsidP="00A544D9">
    <w:r>
      <w:rPr>
        <w:noProof/>
        <w:color w:val="auto"/>
        <w:sz w:val="20"/>
      </w:rPr>
      <w:drawing>
        <wp:anchor distT="0" distB="0" distL="114300" distR="114300" simplePos="0" relativeHeight="251672576" behindDoc="1" locked="0" layoutInCell="1" allowOverlap="1" wp14:anchorId="189062FE" wp14:editId="7632634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242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5EBB" w14:textId="77777777" w:rsidR="00B66490" w:rsidRPr="00703E80" w:rsidRDefault="00B66490" w:rsidP="00A544D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7696" behindDoc="1" locked="0" layoutInCell="1" allowOverlap="1" wp14:anchorId="061816DB" wp14:editId="6531848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507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4A68" w14:textId="77777777" w:rsidR="00B66490" w:rsidRPr="00FB0086" w:rsidRDefault="00B66490" w:rsidP="00A544D9">
    <w:pPr>
      <w:pStyle w:val="Header"/>
    </w:pPr>
    <w:r>
      <w:rPr>
        <w:noProof/>
        <w:color w:val="auto"/>
        <w:sz w:val="20"/>
      </w:rPr>
      <w:drawing>
        <wp:anchor distT="0" distB="0" distL="114300" distR="114300" simplePos="0" relativeHeight="251679744" behindDoc="1" locked="0" layoutInCell="1" allowOverlap="1" wp14:anchorId="37B63F5B" wp14:editId="65A959C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40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7ACDF" w14:textId="77777777" w:rsidR="00B66490" w:rsidRDefault="00B66490" w:rsidP="00A544D9">
    <w:r>
      <w:rPr>
        <w:noProof/>
        <w:color w:val="auto"/>
        <w:sz w:val="20"/>
      </w:rPr>
      <w:drawing>
        <wp:anchor distT="0" distB="0" distL="114300" distR="114300" simplePos="0" relativeHeight="251673600" behindDoc="1" locked="0" layoutInCell="1" allowOverlap="1" wp14:anchorId="2CE516D5" wp14:editId="6BA9BB6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80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5846D" w14:textId="4D7C0CF9" w:rsidR="00B66490" w:rsidRPr="00703E80" w:rsidRDefault="00B66490" w:rsidP="00A544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69881A77" wp14:editId="256C275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0574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862E" w14:textId="77777777" w:rsidR="00B66490" w:rsidRPr="00FB0086" w:rsidRDefault="00B66490" w:rsidP="00A544D9">
    <w:pPr>
      <w:pStyle w:val="Header"/>
    </w:pPr>
    <w:r>
      <w:rPr>
        <w:noProof/>
        <w:color w:val="auto"/>
        <w:sz w:val="20"/>
      </w:rPr>
      <w:drawing>
        <wp:anchor distT="0" distB="0" distL="114300" distR="114300" simplePos="0" relativeHeight="251680768" behindDoc="1" locked="0" layoutInCell="1" allowOverlap="1" wp14:anchorId="412EF659" wp14:editId="41AD8CD3">
          <wp:simplePos x="0" y="0"/>
          <wp:positionH relativeFrom="page">
            <wp:posOffset>0</wp:posOffset>
          </wp:positionH>
          <wp:positionV relativeFrom="paragraph">
            <wp:posOffset>-438785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67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1E20D7A">
      <w:start w:val="1"/>
      <w:numFmt w:val="lowerRoman"/>
      <w:lvlText w:val="(%1)"/>
      <w:lvlJc w:val="left"/>
      <w:pPr>
        <w:ind w:left="1080" w:hanging="720"/>
      </w:pPr>
      <w:rPr>
        <w:rFonts w:hint="default"/>
        <w:b w:val="0"/>
      </w:rPr>
    </w:lvl>
    <w:lvl w:ilvl="1" w:tplc="7E8EA608" w:tentative="1">
      <w:start w:val="1"/>
      <w:numFmt w:val="lowerLetter"/>
      <w:lvlText w:val="%2."/>
      <w:lvlJc w:val="left"/>
      <w:pPr>
        <w:ind w:left="1440" w:hanging="360"/>
      </w:pPr>
    </w:lvl>
    <w:lvl w:ilvl="2" w:tplc="F74EF4DA" w:tentative="1">
      <w:start w:val="1"/>
      <w:numFmt w:val="lowerRoman"/>
      <w:lvlText w:val="%3."/>
      <w:lvlJc w:val="right"/>
      <w:pPr>
        <w:ind w:left="2160" w:hanging="180"/>
      </w:pPr>
    </w:lvl>
    <w:lvl w:ilvl="3" w:tplc="DF0A36BA" w:tentative="1">
      <w:start w:val="1"/>
      <w:numFmt w:val="decimal"/>
      <w:lvlText w:val="%4."/>
      <w:lvlJc w:val="left"/>
      <w:pPr>
        <w:ind w:left="2880" w:hanging="360"/>
      </w:pPr>
    </w:lvl>
    <w:lvl w:ilvl="4" w:tplc="C86ECEA4" w:tentative="1">
      <w:start w:val="1"/>
      <w:numFmt w:val="lowerLetter"/>
      <w:lvlText w:val="%5."/>
      <w:lvlJc w:val="left"/>
      <w:pPr>
        <w:ind w:left="3600" w:hanging="360"/>
      </w:pPr>
    </w:lvl>
    <w:lvl w:ilvl="5" w:tplc="EDFC6CBA" w:tentative="1">
      <w:start w:val="1"/>
      <w:numFmt w:val="lowerRoman"/>
      <w:lvlText w:val="%6."/>
      <w:lvlJc w:val="right"/>
      <w:pPr>
        <w:ind w:left="4320" w:hanging="180"/>
      </w:pPr>
    </w:lvl>
    <w:lvl w:ilvl="6" w:tplc="8640CE20" w:tentative="1">
      <w:start w:val="1"/>
      <w:numFmt w:val="decimal"/>
      <w:lvlText w:val="%7."/>
      <w:lvlJc w:val="left"/>
      <w:pPr>
        <w:ind w:left="5040" w:hanging="360"/>
      </w:pPr>
    </w:lvl>
    <w:lvl w:ilvl="7" w:tplc="3BA217AE" w:tentative="1">
      <w:start w:val="1"/>
      <w:numFmt w:val="lowerLetter"/>
      <w:lvlText w:val="%8."/>
      <w:lvlJc w:val="left"/>
      <w:pPr>
        <w:ind w:left="5760" w:hanging="360"/>
      </w:pPr>
    </w:lvl>
    <w:lvl w:ilvl="8" w:tplc="E598AAD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4DACFFE">
      <w:start w:val="1"/>
      <w:numFmt w:val="bullet"/>
      <w:pStyle w:val="ListParagraph"/>
      <w:lvlText w:val=""/>
      <w:lvlJc w:val="left"/>
      <w:pPr>
        <w:ind w:left="1440" w:hanging="360"/>
      </w:pPr>
      <w:rPr>
        <w:rFonts w:ascii="Symbol" w:hAnsi="Symbol" w:hint="default"/>
        <w:color w:val="auto"/>
      </w:rPr>
    </w:lvl>
    <w:lvl w:ilvl="1" w:tplc="CC5C8560" w:tentative="1">
      <w:start w:val="1"/>
      <w:numFmt w:val="bullet"/>
      <w:lvlText w:val="o"/>
      <w:lvlJc w:val="left"/>
      <w:pPr>
        <w:ind w:left="2160" w:hanging="360"/>
      </w:pPr>
      <w:rPr>
        <w:rFonts w:ascii="Courier New" w:hAnsi="Courier New" w:cs="Courier New" w:hint="default"/>
      </w:rPr>
    </w:lvl>
    <w:lvl w:ilvl="2" w:tplc="206645BE" w:tentative="1">
      <w:start w:val="1"/>
      <w:numFmt w:val="bullet"/>
      <w:lvlText w:val=""/>
      <w:lvlJc w:val="left"/>
      <w:pPr>
        <w:ind w:left="2880" w:hanging="360"/>
      </w:pPr>
      <w:rPr>
        <w:rFonts w:ascii="Wingdings" w:hAnsi="Wingdings" w:hint="default"/>
      </w:rPr>
    </w:lvl>
    <w:lvl w:ilvl="3" w:tplc="1D1034BE" w:tentative="1">
      <w:start w:val="1"/>
      <w:numFmt w:val="bullet"/>
      <w:lvlText w:val=""/>
      <w:lvlJc w:val="left"/>
      <w:pPr>
        <w:ind w:left="3600" w:hanging="360"/>
      </w:pPr>
      <w:rPr>
        <w:rFonts w:ascii="Symbol" w:hAnsi="Symbol" w:hint="default"/>
      </w:rPr>
    </w:lvl>
    <w:lvl w:ilvl="4" w:tplc="AB6603D2" w:tentative="1">
      <w:start w:val="1"/>
      <w:numFmt w:val="bullet"/>
      <w:lvlText w:val="o"/>
      <w:lvlJc w:val="left"/>
      <w:pPr>
        <w:ind w:left="4320" w:hanging="360"/>
      </w:pPr>
      <w:rPr>
        <w:rFonts w:ascii="Courier New" w:hAnsi="Courier New" w:cs="Courier New" w:hint="default"/>
      </w:rPr>
    </w:lvl>
    <w:lvl w:ilvl="5" w:tplc="0B145E08" w:tentative="1">
      <w:start w:val="1"/>
      <w:numFmt w:val="bullet"/>
      <w:lvlText w:val=""/>
      <w:lvlJc w:val="left"/>
      <w:pPr>
        <w:ind w:left="5040" w:hanging="360"/>
      </w:pPr>
      <w:rPr>
        <w:rFonts w:ascii="Wingdings" w:hAnsi="Wingdings" w:hint="default"/>
      </w:rPr>
    </w:lvl>
    <w:lvl w:ilvl="6" w:tplc="CC2C4794" w:tentative="1">
      <w:start w:val="1"/>
      <w:numFmt w:val="bullet"/>
      <w:lvlText w:val=""/>
      <w:lvlJc w:val="left"/>
      <w:pPr>
        <w:ind w:left="5760" w:hanging="360"/>
      </w:pPr>
      <w:rPr>
        <w:rFonts w:ascii="Symbol" w:hAnsi="Symbol" w:hint="default"/>
      </w:rPr>
    </w:lvl>
    <w:lvl w:ilvl="7" w:tplc="652E0C70" w:tentative="1">
      <w:start w:val="1"/>
      <w:numFmt w:val="bullet"/>
      <w:lvlText w:val="o"/>
      <w:lvlJc w:val="left"/>
      <w:pPr>
        <w:ind w:left="6480" w:hanging="360"/>
      </w:pPr>
      <w:rPr>
        <w:rFonts w:ascii="Courier New" w:hAnsi="Courier New" w:cs="Courier New" w:hint="default"/>
      </w:rPr>
    </w:lvl>
    <w:lvl w:ilvl="8" w:tplc="A0F214D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0FE96F0">
      <w:start w:val="1"/>
      <w:numFmt w:val="lowerRoman"/>
      <w:lvlText w:val="(%1)"/>
      <w:lvlJc w:val="left"/>
      <w:pPr>
        <w:ind w:left="1004" w:hanging="720"/>
      </w:pPr>
      <w:rPr>
        <w:rFonts w:hint="default"/>
        <w:b w:val="0"/>
      </w:rPr>
    </w:lvl>
    <w:lvl w:ilvl="1" w:tplc="FE080FA0" w:tentative="1">
      <w:start w:val="1"/>
      <w:numFmt w:val="lowerLetter"/>
      <w:lvlText w:val="%2."/>
      <w:lvlJc w:val="left"/>
      <w:pPr>
        <w:ind w:left="1364" w:hanging="360"/>
      </w:pPr>
    </w:lvl>
    <w:lvl w:ilvl="2" w:tplc="B07E6C02" w:tentative="1">
      <w:start w:val="1"/>
      <w:numFmt w:val="lowerRoman"/>
      <w:lvlText w:val="%3."/>
      <w:lvlJc w:val="right"/>
      <w:pPr>
        <w:ind w:left="2084" w:hanging="180"/>
      </w:pPr>
    </w:lvl>
    <w:lvl w:ilvl="3" w:tplc="14C410BE" w:tentative="1">
      <w:start w:val="1"/>
      <w:numFmt w:val="decimal"/>
      <w:lvlText w:val="%4."/>
      <w:lvlJc w:val="left"/>
      <w:pPr>
        <w:ind w:left="2804" w:hanging="360"/>
      </w:pPr>
    </w:lvl>
    <w:lvl w:ilvl="4" w:tplc="B24E10D6" w:tentative="1">
      <w:start w:val="1"/>
      <w:numFmt w:val="lowerLetter"/>
      <w:lvlText w:val="%5."/>
      <w:lvlJc w:val="left"/>
      <w:pPr>
        <w:ind w:left="3524" w:hanging="360"/>
      </w:pPr>
    </w:lvl>
    <w:lvl w:ilvl="5" w:tplc="4FC6F4A8" w:tentative="1">
      <w:start w:val="1"/>
      <w:numFmt w:val="lowerRoman"/>
      <w:lvlText w:val="%6."/>
      <w:lvlJc w:val="right"/>
      <w:pPr>
        <w:ind w:left="4244" w:hanging="180"/>
      </w:pPr>
    </w:lvl>
    <w:lvl w:ilvl="6" w:tplc="9214737E" w:tentative="1">
      <w:start w:val="1"/>
      <w:numFmt w:val="decimal"/>
      <w:lvlText w:val="%7."/>
      <w:lvlJc w:val="left"/>
      <w:pPr>
        <w:ind w:left="4964" w:hanging="360"/>
      </w:pPr>
    </w:lvl>
    <w:lvl w:ilvl="7" w:tplc="3452A516" w:tentative="1">
      <w:start w:val="1"/>
      <w:numFmt w:val="lowerLetter"/>
      <w:lvlText w:val="%8."/>
      <w:lvlJc w:val="left"/>
      <w:pPr>
        <w:ind w:left="5684" w:hanging="360"/>
      </w:pPr>
    </w:lvl>
    <w:lvl w:ilvl="8" w:tplc="EACC294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5E83A50">
      <w:start w:val="1"/>
      <w:numFmt w:val="lowerRoman"/>
      <w:lvlText w:val="(%1)"/>
      <w:lvlJc w:val="left"/>
      <w:pPr>
        <w:ind w:left="1080" w:hanging="720"/>
      </w:pPr>
      <w:rPr>
        <w:rFonts w:hint="default"/>
      </w:rPr>
    </w:lvl>
    <w:lvl w:ilvl="1" w:tplc="7B46B51C" w:tentative="1">
      <w:start w:val="1"/>
      <w:numFmt w:val="lowerLetter"/>
      <w:lvlText w:val="%2."/>
      <w:lvlJc w:val="left"/>
      <w:pPr>
        <w:ind w:left="1440" w:hanging="360"/>
      </w:pPr>
    </w:lvl>
    <w:lvl w:ilvl="2" w:tplc="93A49FE0" w:tentative="1">
      <w:start w:val="1"/>
      <w:numFmt w:val="lowerRoman"/>
      <w:lvlText w:val="%3."/>
      <w:lvlJc w:val="right"/>
      <w:pPr>
        <w:ind w:left="2160" w:hanging="180"/>
      </w:pPr>
    </w:lvl>
    <w:lvl w:ilvl="3" w:tplc="EEFCBD2A" w:tentative="1">
      <w:start w:val="1"/>
      <w:numFmt w:val="decimal"/>
      <w:lvlText w:val="%4."/>
      <w:lvlJc w:val="left"/>
      <w:pPr>
        <w:ind w:left="2880" w:hanging="360"/>
      </w:pPr>
    </w:lvl>
    <w:lvl w:ilvl="4" w:tplc="8F2E8262" w:tentative="1">
      <w:start w:val="1"/>
      <w:numFmt w:val="lowerLetter"/>
      <w:lvlText w:val="%5."/>
      <w:lvlJc w:val="left"/>
      <w:pPr>
        <w:ind w:left="3600" w:hanging="360"/>
      </w:pPr>
    </w:lvl>
    <w:lvl w:ilvl="5" w:tplc="6E065750" w:tentative="1">
      <w:start w:val="1"/>
      <w:numFmt w:val="lowerRoman"/>
      <w:lvlText w:val="%6."/>
      <w:lvlJc w:val="right"/>
      <w:pPr>
        <w:ind w:left="4320" w:hanging="180"/>
      </w:pPr>
    </w:lvl>
    <w:lvl w:ilvl="6" w:tplc="0464E96C" w:tentative="1">
      <w:start w:val="1"/>
      <w:numFmt w:val="decimal"/>
      <w:lvlText w:val="%7."/>
      <w:lvlJc w:val="left"/>
      <w:pPr>
        <w:ind w:left="5040" w:hanging="360"/>
      </w:pPr>
    </w:lvl>
    <w:lvl w:ilvl="7" w:tplc="7B48EBA4" w:tentative="1">
      <w:start w:val="1"/>
      <w:numFmt w:val="lowerLetter"/>
      <w:lvlText w:val="%8."/>
      <w:lvlJc w:val="left"/>
      <w:pPr>
        <w:ind w:left="5760" w:hanging="360"/>
      </w:pPr>
    </w:lvl>
    <w:lvl w:ilvl="8" w:tplc="B8E6044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FE048CE">
      <w:start w:val="1"/>
      <w:numFmt w:val="lowerRoman"/>
      <w:lvlText w:val="(%1)"/>
      <w:lvlJc w:val="left"/>
      <w:pPr>
        <w:ind w:left="1080" w:hanging="720"/>
      </w:pPr>
      <w:rPr>
        <w:rFonts w:hint="default"/>
      </w:rPr>
    </w:lvl>
    <w:lvl w:ilvl="1" w:tplc="64F6B4D4" w:tentative="1">
      <w:start w:val="1"/>
      <w:numFmt w:val="lowerLetter"/>
      <w:lvlText w:val="%2."/>
      <w:lvlJc w:val="left"/>
      <w:pPr>
        <w:ind w:left="1440" w:hanging="360"/>
      </w:pPr>
    </w:lvl>
    <w:lvl w:ilvl="2" w:tplc="A036CB24" w:tentative="1">
      <w:start w:val="1"/>
      <w:numFmt w:val="lowerRoman"/>
      <w:lvlText w:val="%3."/>
      <w:lvlJc w:val="right"/>
      <w:pPr>
        <w:ind w:left="2160" w:hanging="180"/>
      </w:pPr>
    </w:lvl>
    <w:lvl w:ilvl="3" w:tplc="CEA645D6" w:tentative="1">
      <w:start w:val="1"/>
      <w:numFmt w:val="decimal"/>
      <w:lvlText w:val="%4."/>
      <w:lvlJc w:val="left"/>
      <w:pPr>
        <w:ind w:left="2880" w:hanging="360"/>
      </w:pPr>
    </w:lvl>
    <w:lvl w:ilvl="4" w:tplc="B5E242A2" w:tentative="1">
      <w:start w:val="1"/>
      <w:numFmt w:val="lowerLetter"/>
      <w:lvlText w:val="%5."/>
      <w:lvlJc w:val="left"/>
      <w:pPr>
        <w:ind w:left="3600" w:hanging="360"/>
      </w:pPr>
    </w:lvl>
    <w:lvl w:ilvl="5" w:tplc="B23E9514" w:tentative="1">
      <w:start w:val="1"/>
      <w:numFmt w:val="lowerRoman"/>
      <w:lvlText w:val="%6."/>
      <w:lvlJc w:val="right"/>
      <w:pPr>
        <w:ind w:left="4320" w:hanging="180"/>
      </w:pPr>
    </w:lvl>
    <w:lvl w:ilvl="6" w:tplc="9A9CFEF2" w:tentative="1">
      <w:start w:val="1"/>
      <w:numFmt w:val="decimal"/>
      <w:lvlText w:val="%7."/>
      <w:lvlJc w:val="left"/>
      <w:pPr>
        <w:ind w:left="5040" w:hanging="360"/>
      </w:pPr>
    </w:lvl>
    <w:lvl w:ilvl="7" w:tplc="2A4CFD9A" w:tentative="1">
      <w:start w:val="1"/>
      <w:numFmt w:val="lowerLetter"/>
      <w:lvlText w:val="%8."/>
      <w:lvlJc w:val="left"/>
      <w:pPr>
        <w:ind w:left="5760" w:hanging="360"/>
      </w:pPr>
    </w:lvl>
    <w:lvl w:ilvl="8" w:tplc="8C10EA6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A244974">
      <w:start w:val="1"/>
      <w:numFmt w:val="lowerRoman"/>
      <w:lvlText w:val="(%1)"/>
      <w:lvlJc w:val="left"/>
      <w:pPr>
        <w:ind w:left="1080" w:hanging="720"/>
      </w:pPr>
      <w:rPr>
        <w:rFonts w:hint="default"/>
        <w:b w:val="0"/>
      </w:rPr>
    </w:lvl>
    <w:lvl w:ilvl="1" w:tplc="3986196E" w:tentative="1">
      <w:start w:val="1"/>
      <w:numFmt w:val="lowerLetter"/>
      <w:lvlText w:val="%2."/>
      <w:lvlJc w:val="left"/>
      <w:pPr>
        <w:ind w:left="1440" w:hanging="360"/>
      </w:pPr>
    </w:lvl>
    <w:lvl w:ilvl="2" w:tplc="0508758C" w:tentative="1">
      <w:start w:val="1"/>
      <w:numFmt w:val="lowerRoman"/>
      <w:lvlText w:val="%3."/>
      <w:lvlJc w:val="right"/>
      <w:pPr>
        <w:ind w:left="2160" w:hanging="180"/>
      </w:pPr>
    </w:lvl>
    <w:lvl w:ilvl="3" w:tplc="15F8186C" w:tentative="1">
      <w:start w:val="1"/>
      <w:numFmt w:val="decimal"/>
      <w:lvlText w:val="%4."/>
      <w:lvlJc w:val="left"/>
      <w:pPr>
        <w:ind w:left="2880" w:hanging="360"/>
      </w:pPr>
    </w:lvl>
    <w:lvl w:ilvl="4" w:tplc="70E4354E" w:tentative="1">
      <w:start w:val="1"/>
      <w:numFmt w:val="lowerLetter"/>
      <w:lvlText w:val="%5."/>
      <w:lvlJc w:val="left"/>
      <w:pPr>
        <w:ind w:left="3600" w:hanging="360"/>
      </w:pPr>
    </w:lvl>
    <w:lvl w:ilvl="5" w:tplc="4FB063C0" w:tentative="1">
      <w:start w:val="1"/>
      <w:numFmt w:val="lowerRoman"/>
      <w:lvlText w:val="%6."/>
      <w:lvlJc w:val="right"/>
      <w:pPr>
        <w:ind w:left="4320" w:hanging="180"/>
      </w:pPr>
    </w:lvl>
    <w:lvl w:ilvl="6" w:tplc="27543B14" w:tentative="1">
      <w:start w:val="1"/>
      <w:numFmt w:val="decimal"/>
      <w:lvlText w:val="%7."/>
      <w:lvlJc w:val="left"/>
      <w:pPr>
        <w:ind w:left="5040" w:hanging="360"/>
      </w:pPr>
    </w:lvl>
    <w:lvl w:ilvl="7" w:tplc="BE0A2A42" w:tentative="1">
      <w:start w:val="1"/>
      <w:numFmt w:val="lowerLetter"/>
      <w:lvlText w:val="%8."/>
      <w:lvlJc w:val="left"/>
      <w:pPr>
        <w:ind w:left="5760" w:hanging="360"/>
      </w:pPr>
    </w:lvl>
    <w:lvl w:ilvl="8" w:tplc="A93E4CE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F3AC8FC">
      <w:start w:val="1"/>
      <w:numFmt w:val="lowerLetter"/>
      <w:lvlText w:val="(%1)"/>
      <w:lvlJc w:val="left"/>
      <w:pPr>
        <w:ind w:left="360" w:hanging="360"/>
      </w:pPr>
      <w:rPr>
        <w:rFonts w:hint="default"/>
      </w:rPr>
    </w:lvl>
    <w:lvl w:ilvl="1" w:tplc="007E18EA" w:tentative="1">
      <w:start w:val="1"/>
      <w:numFmt w:val="lowerLetter"/>
      <w:lvlText w:val="%2."/>
      <w:lvlJc w:val="left"/>
      <w:pPr>
        <w:ind w:left="1080" w:hanging="360"/>
      </w:pPr>
    </w:lvl>
    <w:lvl w:ilvl="2" w:tplc="25F44F44" w:tentative="1">
      <w:start w:val="1"/>
      <w:numFmt w:val="lowerRoman"/>
      <w:lvlText w:val="%3."/>
      <w:lvlJc w:val="right"/>
      <w:pPr>
        <w:ind w:left="1800" w:hanging="180"/>
      </w:pPr>
    </w:lvl>
    <w:lvl w:ilvl="3" w:tplc="52A87076" w:tentative="1">
      <w:start w:val="1"/>
      <w:numFmt w:val="decimal"/>
      <w:lvlText w:val="%4."/>
      <w:lvlJc w:val="left"/>
      <w:pPr>
        <w:ind w:left="2520" w:hanging="360"/>
      </w:pPr>
    </w:lvl>
    <w:lvl w:ilvl="4" w:tplc="DF36A738" w:tentative="1">
      <w:start w:val="1"/>
      <w:numFmt w:val="lowerLetter"/>
      <w:lvlText w:val="%5."/>
      <w:lvlJc w:val="left"/>
      <w:pPr>
        <w:ind w:left="3240" w:hanging="360"/>
      </w:pPr>
    </w:lvl>
    <w:lvl w:ilvl="5" w:tplc="7CBEF686" w:tentative="1">
      <w:start w:val="1"/>
      <w:numFmt w:val="lowerRoman"/>
      <w:lvlText w:val="%6."/>
      <w:lvlJc w:val="right"/>
      <w:pPr>
        <w:ind w:left="3960" w:hanging="180"/>
      </w:pPr>
    </w:lvl>
    <w:lvl w:ilvl="6" w:tplc="03705F22" w:tentative="1">
      <w:start w:val="1"/>
      <w:numFmt w:val="decimal"/>
      <w:lvlText w:val="%7."/>
      <w:lvlJc w:val="left"/>
      <w:pPr>
        <w:ind w:left="4680" w:hanging="360"/>
      </w:pPr>
    </w:lvl>
    <w:lvl w:ilvl="7" w:tplc="0C08E3C4" w:tentative="1">
      <w:start w:val="1"/>
      <w:numFmt w:val="lowerLetter"/>
      <w:lvlText w:val="%8."/>
      <w:lvlJc w:val="left"/>
      <w:pPr>
        <w:ind w:left="5400" w:hanging="360"/>
      </w:pPr>
    </w:lvl>
    <w:lvl w:ilvl="8" w:tplc="9BFA5CC2" w:tentative="1">
      <w:start w:val="1"/>
      <w:numFmt w:val="lowerRoman"/>
      <w:lvlText w:val="%9."/>
      <w:lvlJc w:val="right"/>
      <w:pPr>
        <w:ind w:left="6120" w:hanging="180"/>
      </w:pPr>
    </w:lvl>
  </w:abstractNum>
  <w:abstractNum w:abstractNumId="14" w15:restartNumberingAfterBreak="0">
    <w:nsid w:val="238613DA"/>
    <w:multiLevelType w:val="hybridMultilevel"/>
    <w:tmpl w:val="A9FCA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A308DD16">
      <w:start w:val="1"/>
      <w:numFmt w:val="decimal"/>
      <w:lvlText w:val="%1."/>
      <w:lvlJc w:val="left"/>
      <w:pPr>
        <w:ind w:left="360" w:hanging="360"/>
      </w:pPr>
      <w:rPr>
        <w:rFonts w:hint="default"/>
      </w:rPr>
    </w:lvl>
    <w:lvl w:ilvl="1" w:tplc="59604A7A" w:tentative="1">
      <w:start w:val="1"/>
      <w:numFmt w:val="lowerLetter"/>
      <w:lvlText w:val="%2."/>
      <w:lvlJc w:val="left"/>
      <w:pPr>
        <w:ind w:left="1080" w:hanging="360"/>
      </w:pPr>
    </w:lvl>
    <w:lvl w:ilvl="2" w:tplc="835E4660" w:tentative="1">
      <w:start w:val="1"/>
      <w:numFmt w:val="lowerRoman"/>
      <w:lvlText w:val="%3."/>
      <w:lvlJc w:val="right"/>
      <w:pPr>
        <w:ind w:left="1800" w:hanging="180"/>
      </w:pPr>
    </w:lvl>
    <w:lvl w:ilvl="3" w:tplc="4A8E92A0" w:tentative="1">
      <w:start w:val="1"/>
      <w:numFmt w:val="decimal"/>
      <w:lvlText w:val="%4."/>
      <w:lvlJc w:val="left"/>
      <w:pPr>
        <w:ind w:left="2520" w:hanging="360"/>
      </w:pPr>
    </w:lvl>
    <w:lvl w:ilvl="4" w:tplc="98C6534C" w:tentative="1">
      <w:start w:val="1"/>
      <w:numFmt w:val="lowerLetter"/>
      <w:lvlText w:val="%5."/>
      <w:lvlJc w:val="left"/>
      <w:pPr>
        <w:ind w:left="3240" w:hanging="360"/>
      </w:pPr>
    </w:lvl>
    <w:lvl w:ilvl="5" w:tplc="F6BC281A" w:tentative="1">
      <w:start w:val="1"/>
      <w:numFmt w:val="lowerRoman"/>
      <w:lvlText w:val="%6."/>
      <w:lvlJc w:val="right"/>
      <w:pPr>
        <w:ind w:left="3960" w:hanging="180"/>
      </w:pPr>
    </w:lvl>
    <w:lvl w:ilvl="6" w:tplc="FB9047C4" w:tentative="1">
      <w:start w:val="1"/>
      <w:numFmt w:val="decimal"/>
      <w:lvlText w:val="%7."/>
      <w:lvlJc w:val="left"/>
      <w:pPr>
        <w:ind w:left="4680" w:hanging="360"/>
      </w:pPr>
    </w:lvl>
    <w:lvl w:ilvl="7" w:tplc="89807A76" w:tentative="1">
      <w:start w:val="1"/>
      <w:numFmt w:val="lowerLetter"/>
      <w:lvlText w:val="%8."/>
      <w:lvlJc w:val="left"/>
      <w:pPr>
        <w:ind w:left="5400" w:hanging="360"/>
      </w:pPr>
    </w:lvl>
    <w:lvl w:ilvl="8" w:tplc="8CEEF64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13AC8EC">
      <w:start w:val="1"/>
      <w:numFmt w:val="decimal"/>
      <w:lvlText w:val="%1."/>
      <w:lvlJc w:val="left"/>
      <w:pPr>
        <w:ind w:left="360" w:hanging="360"/>
      </w:pPr>
      <w:rPr>
        <w:rFonts w:hint="default"/>
      </w:rPr>
    </w:lvl>
    <w:lvl w:ilvl="1" w:tplc="C2640B7C" w:tentative="1">
      <w:start w:val="1"/>
      <w:numFmt w:val="lowerLetter"/>
      <w:lvlText w:val="%2."/>
      <w:lvlJc w:val="left"/>
      <w:pPr>
        <w:ind w:left="1080" w:hanging="360"/>
      </w:pPr>
    </w:lvl>
    <w:lvl w:ilvl="2" w:tplc="E962DF18" w:tentative="1">
      <w:start w:val="1"/>
      <w:numFmt w:val="lowerRoman"/>
      <w:lvlText w:val="%3."/>
      <w:lvlJc w:val="right"/>
      <w:pPr>
        <w:ind w:left="1800" w:hanging="180"/>
      </w:pPr>
    </w:lvl>
    <w:lvl w:ilvl="3" w:tplc="53182612" w:tentative="1">
      <w:start w:val="1"/>
      <w:numFmt w:val="decimal"/>
      <w:lvlText w:val="%4."/>
      <w:lvlJc w:val="left"/>
      <w:pPr>
        <w:ind w:left="2520" w:hanging="360"/>
      </w:pPr>
    </w:lvl>
    <w:lvl w:ilvl="4" w:tplc="DBB43404" w:tentative="1">
      <w:start w:val="1"/>
      <w:numFmt w:val="lowerLetter"/>
      <w:lvlText w:val="%5."/>
      <w:lvlJc w:val="left"/>
      <w:pPr>
        <w:ind w:left="3240" w:hanging="360"/>
      </w:pPr>
    </w:lvl>
    <w:lvl w:ilvl="5" w:tplc="FE2430CA" w:tentative="1">
      <w:start w:val="1"/>
      <w:numFmt w:val="lowerRoman"/>
      <w:lvlText w:val="%6."/>
      <w:lvlJc w:val="right"/>
      <w:pPr>
        <w:ind w:left="3960" w:hanging="180"/>
      </w:pPr>
    </w:lvl>
    <w:lvl w:ilvl="6" w:tplc="11703E56" w:tentative="1">
      <w:start w:val="1"/>
      <w:numFmt w:val="decimal"/>
      <w:lvlText w:val="%7."/>
      <w:lvlJc w:val="left"/>
      <w:pPr>
        <w:ind w:left="4680" w:hanging="360"/>
      </w:pPr>
    </w:lvl>
    <w:lvl w:ilvl="7" w:tplc="DD8039BC" w:tentative="1">
      <w:start w:val="1"/>
      <w:numFmt w:val="lowerLetter"/>
      <w:lvlText w:val="%8."/>
      <w:lvlJc w:val="left"/>
      <w:pPr>
        <w:ind w:left="5400" w:hanging="360"/>
      </w:pPr>
    </w:lvl>
    <w:lvl w:ilvl="8" w:tplc="4C76D69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A8EE3D8">
      <w:start w:val="1"/>
      <w:numFmt w:val="lowerRoman"/>
      <w:lvlText w:val="(%1)"/>
      <w:lvlJc w:val="left"/>
      <w:pPr>
        <w:ind w:left="1080" w:hanging="720"/>
      </w:pPr>
      <w:rPr>
        <w:rFonts w:hint="default"/>
        <w:b w:val="0"/>
      </w:rPr>
    </w:lvl>
    <w:lvl w:ilvl="1" w:tplc="5E5A4064" w:tentative="1">
      <w:start w:val="1"/>
      <w:numFmt w:val="lowerLetter"/>
      <w:lvlText w:val="%2."/>
      <w:lvlJc w:val="left"/>
      <w:pPr>
        <w:ind w:left="1440" w:hanging="360"/>
      </w:pPr>
    </w:lvl>
    <w:lvl w:ilvl="2" w:tplc="C99A983A" w:tentative="1">
      <w:start w:val="1"/>
      <w:numFmt w:val="lowerRoman"/>
      <w:lvlText w:val="%3."/>
      <w:lvlJc w:val="right"/>
      <w:pPr>
        <w:ind w:left="2160" w:hanging="180"/>
      </w:pPr>
    </w:lvl>
    <w:lvl w:ilvl="3" w:tplc="66F68902" w:tentative="1">
      <w:start w:val="1"/>
      <w:numFmt w:val="decimal"/>
      <w:lvlText w:val="%4."/>
      <w:lvlJc w:val="left"/>
      <w:pPr>
        <w:ind w:left="2880" w:hanging="360"/>
      </w:pPr>
    </w:lvl>
    <w:lvl w:ilvl="4" w:tplc="B9F4430E" w:tentative="1">
      <w:start w:val="1"/>
      <w:numFmt w:val="lowerLetter"/>
      <w:lvlText w:val="%5."/>
      <w:lvlJc w:val="left"/>
      <w:pPr>
        <w:ind w:left="3600" w:hanging="360"/>
      </w:pPr>
    </w:lvl>
    <w:lvl w:ilvl="5" w:tplc="E318C122" w:tentative="1">
      <w:start w:val="1"/>
      <w:numFmt w:val="lowerRoman"/>
      <w:lvlText w:val="%6."/>
      <w:lvlJc w:val="right"/>
      <w:pPr>
        <w:ind w:left="4320" w:hanging="180"/>
      </w:pPr>
    </w:lvl>
    <w:lvl w:ilvl="6" w:tplc="ACFE114A" w:tentative="1">
      <w:start w:val="1"/>
      <w:numFmt w:val="decimal"/>
      <w:lvlText w:val="%7."/>
      <w:lvlJc w:val="left"/>
      <w:pPr>
        <w:ind w:left="5040" w:hanging="360"/>
      </w:pPr>
    </w:lvl>
    <w:lvl w:ilvl="7" w:tplc="C3DAF578" w:tentative="1">
      <w:start w:val="1"/>
      <w:numFmt w:val="lowerLetter"/>
      <w:lvlText w:val="%8."/>
      <w:lvlJc w:val="left"/>
      <w:pPr>
        <w:ind w:left="5760" w:hanging="360"/>
      </w:pPr>
    </w:lvl>
    <w:lvl w:ilvl="8" w:tplc="8ED4D40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9DE525E">
      <w:start w:val="1"/>
      <w:numFmt w:val="lowerRoman"/>
      <w:lvlText w:val="(%1)"/>
      <w:lvlJc w:val="left"/>
      <w:pPr>
        <w:ind w:left="1080" w:hanging="720"/>
      </w:pPr>
      <w:rPr>
        <w:rFonts w:hint="default"/>
      </w:rPr>
    </w:lvl>
    <w:lvl w:ilvl="1" w:tplc="6C5090C8" w:tentative="1">
      <w:start w:val="1"/>
      <w:numFmt w:val="lowerLetter"/>
      <w:lvlText w:val="%2."/>
      <w:lvlJc w:val="left"/>
      <w:pPr>
        <w:ind w:left="1440" w:hanging="360"/>
      </w:pPr>
    </w:lvl>
    <w:lvl w:ilvl="2" w:tplc="BB86A62C" w:tentative="1">
      <w:start w:val="1"/>
      <w:numFmt w:val="lowerRoman"/>
      <w:lvlText w:val="%3."/>
      <w:lvlJc w:val="right"/>
      <w:pPr>
        <w:ind w:left="2160" w:hanging="180"/>
      </w:pPr>
    </w:lvl>
    <w:lvl w:ilvl="3" w:tplc="995AA4B0" w:tentative="1">
      <w:start w:val="1"/>
      <w:numFmt w:val="decimal"/>
      <w:lvlText w:val="%4."/>
      <w:lvlJc w:val="left"/>
      <w:pPr>
        <w:ind w:left="2880" w:hanging="360"/>
      </w:pPr>
    </w:lvl>
    <w:lvl w:ilvl="4" w:tplc="702EF6F8" w:tentative="1">
      <w:start w:val="1"/>
      <w:numFmt w:val="lowerLetter"/>
      <w:lvlText w:val="%5."/>
      <w:lvlJc w:val="left"/>
      <w:pPr>
        <w:ind w:left="3600" w:hanging="360"/>
      </w:pPr>
    </w:lvl>
    <w:lvl w:ilvl="5" w:tplc="2856B668" w:tentative="1">
      <w:start w:val="1"/>
      <w:numFmt w:val="lowerRoman"/>
      <w:lvlText w:val="%6."/>
      <w:lvlJc w:val="right"/>
      <w:pPr>
        <w:ind w:left="4320" w:hanging="180"/>
      </w:pPr>
    </w:lvl>
    <w:lvl w:ilvl="6" w:tplc="4B127F56" w:tentative="1">
      <w:start w:val="1"/>
      <w:numFmt w:val="decimal"/>
      <w:lvlText w:val="%7."/>
      <w:lvlJc w:val="left"/>
      <w:pPr>
        <w:ind w:left="5040" w:hanging="360"/>
      </w:pPr>
    </w:lvl>
    <w:lvl w:ilvl="7" w:tplc="801C11C6" w:tentative="1">
      <w:start w:val="1"/>
      <w:numFmt w:val="lowerLetter"/>
      <w:lvlText w:val="%8."/>
      <w:lvlJc w:val="left"/>
      <w:pPr>
        <w:ind w:left="5760" w:hanging="360"/>
      </w:pPr>
    </w:lvl>
    <w:lvl w:ilvl="8" w:tplc="4A2CC6B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6B04CE0">
      <w:start w:val="1"/>
      <w:numFmt w:val="bullet"/>
      <w:pStyle w:val="ListBullet"/>
      <w:lvlText w:val=""/>
      <w:lvlJc w:val="left"/>
      <w:pPr>
        <w:ind w:left="720" w:hanging="360"/>
      </w:pPr>
      <w:rPr>
        <w:rFonts w:ascii="Symbol" w:hAnsi="Symbol" w:hint="default"/>
      </w:rPr>
    </w:lvl>
    <w:lvl w:ilvl="1" w:tplc="B35A02AE">
      <w:start w:val="1"/>
      <w:numFmt w:val="bullet"/>
      <w:pStyle w:val="ListBullet2"/>
      <w:lvlText w:val="o"/>
      <w:lvlJc w:val="left"/>
      <w:pPr>
        <w:ind w:left="1440" w:hanging="360"/>
      </w:pPr>
      <w:rPr>
        <w:rFonts w:ascii="Courier New" w:hAnsi="Courier New" w:cs="Courier New" w:hint="default"/>
      </w:rPr>
    </w:lvl>
    <w:lvl w:ilvl="2" w:tplc="3E8C0160">
      <w:start w:val="1"/>
      <w:numFmt w:val="bullet"/>
      <w:lvlText w:val=""/>
      <w:lvlJc w:val="left"/>
      <w:pPr>
        <w:ind w:left="2160" w:hanging="360"/>
      </w:pPr>
      <w:rPr>
        <w:rFonts w:ascii="Wingdings" w:hAnsi="Wingdings" w:hint="default"/>
      </w:rPr>
    </w:lvl>
    <w:lvl w:ilvl="3" w:tplc="2180A0C2">
      <w:start w:val="1"/>
      <w:numFmt w:val="bullet"/>
      <w:lvlText w:val=""/>
      <w:lvlJc w:val="left"/>
      <w:pPr>
        <w:ind w:left="2880" w:hanging="360"/>
      </w:pPr>
      <w:rPr>
        <w:rFonts w:ascii="Symbol" w:hAnsi="Symbol" w:hint="default"/>
      </w:rPr>
    </w:lvl>
    <w:lvl w:ilvl="4" w:tplc="AA866FCA">
      <w:start w:val="1"/>
      <w:numFmt w:val="bullet"/>
      <w:lvlText w:val="o"/>
      <w:lvlJc w:val="left"/>
      <w:pPr>
        <w:ind w:left="3600" w:hanging="360"/>
      </w:pPr>
      <w:rPr>
        <w:rFonts w:ascii="Courier New" w:hAnsi="Courier New" w:cs="Courier New" w:hint="default"/>
      </w:rPr>
    </w:lvl>
    <w:lvl w:ilvl="5" w:tplc="1BE6B2F2">
      <w:start w:val="1"/>
      <w:numFmt w:val="bullet"/>
      <w:pStyle w:val="ListBullet3"/>
      <w:lvlText w:val=""/>
      <w:lvlJc w:val="left"/>
      <w:pPr>
        <w:ind w:left="4320" w:hanging="360"/>
      </w:pPr>
      <w:rPr>
        <w:rFonts w:ascii="Wingdings" w:hAnsi="Wingdings" w:hint="default"/>
      </w:rPr>
    </w:lvl>
    <w:lvl w:ilvl="6" w:tplc="7108C79E">
      <w:start w:val="1"/>
      <w:numFmt w:val="bullet"/>
      <w:lvlText w:val=""/>
      <w:lvlJc w:val="left"/>
      <w:pPr>
        <w:ind w:left="5040" w:hanging="360"/>
      </w:pPr>
      <w:rPr>
        <w:rFonts w:ascii="Symbol" w:hAnsi="Symbol" w:hint="default"/>
      </w:rPr>
    </w:lvl>
    <w:lvl w:ilvl="7" w:tplc="87E25734">
      <w:start w:val="1"/>
      <w:numFmt w:val="bullet"/>
      <w:lvlText w:val="o"/>
      <w:lvlJc w:val="left"/>
      <w:pPr>
        <w:ind w:left="5760" w:hanging="360"/>
      </w:pPr>
      <w:rPr>
        <w:rFonts w:ascii="Courier New" w:hAnsi="Courier New" w:cs="Courier New" w:hint="default"/>
      </w:rPr>
    </w:lvl>
    <w:lvl w:ilvl="8" w:tplc="FB2A098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EA277CA">
      <w:start w:val="1"/>
      <w:numFmt w:val="bullet"/>
      <w:lvlText w:val=""/>
      <w:lvlJc w:val="left"/>
      <w:pPr>
        <w:ind w:left="360" w:hanging="360"/>
      </w:pPr>
      <w:rPr>
        <w:rFonts w:ascii="Symbol" w:hAnsi="Symbol" w:hint="default"/>
      </w:rPr>
    </w:lvl>
    <w:lvl w:ilvl="1" w:tplc="13C82200" w:tentative="1">
      <w:start w:val="1"/>
      <w:numFmt w:val="bullet"/>
      <w:lvlText w:val="o"/>
      <w:lvlJc w:val="left"/>
      <w:pPr>
        <w:ind w:left="1080" w:hanging="360"/>
      </w:pPr>
      <w:rPr>
        <w:rFonts w:ascii="Courier New" w:hAnsi="Courier New" w:cs="Courier New" w:hint="default"/>
      </w:rPr>
    </w:lvl>
    <w:lvl w:ilvl="2" w:tplc="B6902106" w:tentative="1">
      <w:start w:val="1"/>
      <w:numFmt w:val="bullet"/>
      <w:lvlText w:val=""/>
      <w:lvlJc w:val="left"/>
      <w:pPr>
        <w:ind w:left="1800" w:hanging="360"/>
      </w:pPr>
      <w:rPr>
        <w:rFonts w:ascii="Wingdings" w:hAnsi="Wingdings" w:hint="default"/>
      </w:rPr>
    </w:lvl>
    <w:lvl w:ilvl="3" w:tplc="671ABA56" w:tentative="1">
      <w:start w:val="1"/>
      <w:numFmt w:val="bullet"/>
      <w:lvlText w:val=""/>
      <w:lvlJc w:val="left"/>
      <w:pPr>
        <w:ind w:left="2520" w:hanging="360"/>
      </w:pPr>
      <w:rPr>
        <w:rFonts w:ascii="Symbol" w:hAnsi="Symbol" w:hint="default"/>
      </w:rPr>
    </w:lvl>
    <w:lvl w:ilvl="4" w:tplc="0FB87DAE" w:tentative="1">
      <w:start w:val="1"/>
      <w:numFmt w:val="bullet"/>
      <w:lvlText w:val="o"/>
      <w:lvlJc w:val="left"/>
      <w:pPr>
        <w:ind w:left="3240" w:hanging="360"/>
      </w:pPr>
      <w:rPr>
        <w:rFonts w:ascii="Courier New" w:hAnsi="Courier New" w:cs="Courier New" w:hint="default"/>
      </w:rPr>
    </w:lvl>
    <w:lvl w:ilvl="5" w:tplc="EF647F58" w:tentative="1">
      <w:start w:val="1"/>
      <w:numFmt w:val="bullet"/>
      <w:lvlText w:val=""/>
      <w:lvlJc w:val="left"/>
      <w:pPr>
        <w:ind w:left="3960" w:hanging="360"/>
      </w:pPr>
      <w:rPr>
        <w:rFonts w:ascii="Wingdings" w:hAnsi="Wingdings" w:hint="default"/>
      </w:rPr>
    </w:lvl>
    <w:lvl w:ilvl="6" w:tplc="D8C4702A" w:tentative="1">
      <w:start w:val="1"/>
      <w:numFmt w:val="bullet"/>
      <w:lvlText w:val=""/>
      <w:lvlJc w:val="left"/>
      <w:pPr>
        <w:ind w:left="4680" w:hanging="360"/>
      </w:pPr>
      <w:rPr>
        <w:rFonts w:ascii="Symbol" w:hAnsi="Symbol" w:hint="default"/>
      </w:rPr>
    </w:lvl>
    <w:lvl w:ilvl="7" w:tplc="7EE486CA" w:tentative="1">
      <w:start w:val="1"/>
      <w:numFmt w:val="bullet"/>
      <w:lvlText w:val="o"/>
      <w:lvlJc w:val="left"/>
      <w:pPr>
        <w:ind w:left="5400" w:hanging="360"/>
      </w:pPr>
      <w:rPr>
        <w:rFonts w:ascii="Courier New" w:hAnsi="Courier New" w:cs="Courier New" w:hint="default"/>
      </w:rPr>
    </w:lvl>
    <w:lvl w:ilvl="8" w:tplc="5D90E81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B54D154">
      <w:start w:val="1"/>
      <w:numFmt w:val="lowerRoman"/>
      <w:lvlText w:val="(%1)"/>
      <w:lvlJc w:val="left"/>
      <w:pPr>
        <w:ind w:left="1080" w:hanging="720"/>
      </w:pPr>
      <w:rPr>
        <w:rFonts w:hint="default"/>
      </w:rPr>
    </w:lvl>
    <w:lvl w:ilvl="1" w:tplc="3E603F7C" w:tentative="1">
      <w:start w:val="1"/>
      <w:numFmt w:val="lowerLetter"/>
      <w:lvlText w:val="%2."/>
      <w:lvlJc w:val="left"/>
      <w:pPr>
        <w:ind w:left="1440" w:hanging="360"/>
      </w:pPr>
    </w:lvl>
    <w:lvl w:ilvl="2" w:tplc="07C21ECC" w:tentative="1">
      <w:start w:val="1"/>
      <w:numFmt w:val="lowerRoman"/>
      <w:lvlText w:val="%3."/>
      <w:lvlJc w:val="right"/>
      <w:pPr>
        <w:ind w:left="2160" w:hanging="180"/>
      </w:pPr>
    </w:lvl>
    <w:lvl w:ilvl="3" w:tplc="DE7E3BFA" w:tentative="1">
      <w:start w:val="1"/>
      <w:numFmt w:val="decimal"/>
      <w:lvlText w:val="%4."/>
      <w:lvlJc w:val="left"/>
      <w:pPr>
        <w:ind w:left="2880" w:hanging="360"/>
      </w:pPr>
    </w:lvl>
    <w:lvl w:ilvl="4" w:tplc="557601AE" w:tentative="1">
      <w:start w:val="1"/>
      <w:numFmt w:val="lowerLetter"/>
      <w:lvlText w:val="%5."/>
      <w:lvlJc w:val="left"/>
      <w:pPr>
        <w:ind w:left="3600" w:hanging="360"/>
      </w:pPr>
    </w:lvl>
    <w:lvl w:ilvl="5" w:tplc="D194D5C2" w:tentative="1">
      <w:start w:val="1"/>
      <w:numFmt w:val="lowerRoman"/>
      <w:lvlText w:val="%6."/>
      <w:lvlJc w:val="right"/>
      <w:pPr>
        <w:ind w:left="4320" w:hanging="180"/>
      </w:pPr>
    </w:lvl>
    <w:lvl w:ilvl="6" w:tplc="FAFE79DC" w:tentative="1">
      <w:start w:val="1"/>
      <w:numFmt w:val="decimal"/>
      <w:lvlText w:val="%7."/>
      <w:lvlJc w:val="left"/>
      <w:pPr>
        <w:ind w:left="5040" w:hanging="360"/>
      </w:pPr>
    </w:lvl>
    <w:lvl w:ilvl="7" w:tplc="92203D26" w:tentative="1">
      <w:start w:val="1"/>
      <w:numFmt w:val="lowerLetter"/>
      <w:lvlText w:val="%8."/>
      <w:lvlJc w:val="left"/>
      <w:pPr>
        <w:ind w:left="5760" w:hanging="360"/>
      </w:pPr>
    </w:lvl>
    <w:lvl w:ilvl="8" w:tplc="66F4070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7FC70DC">
      <w:start w:val="1"/>
      <w:numFmt w:val="lowerRoman"/>
      <w:lvlText w:val="(%1)"/>
      <w:lvlJc w:val="left"/>
      <w:pPr>
        <w:ind w:left="1080" w:hanging="720"/>
      </w:pPr>
      <w:rPr>
        <w:rFonts w:hint="default"/>
      </w:rPr>
    </w:lvl>
    <w:lvl w:ilvl="1" w:tplc="2C6E02B0" w:tentative="1">
      <w:start w:val="1"/>
      <w:numFmt w:val="lowerLetter"/>
      <w:lvlText w:val="%2."/>
      <w:lvlJc w:val="left"/>
      <w:pPr>
        <w:ind w:left="1440" w:hanging="360"/>
      </w:pPr>
    </w:lvl>
    <w:lvl w:ilvl="2" w:tplc="8934F3AE" w:tentative="1">
      <w:start w:val="1"/>
      <w:numFmt w:val="lowerRoman"/>
      <w:lvlText w:val="%3."/>
      <w:lvlJc w:val="right"/>
      <w:pPr>
        <w:ind w:left="2160" w:hanging="180"/>
      </w:pPr>
    </w:lvl>
    <w:lvl w:ilvl="3" w:tplc="F80C9D22" w:tentative="1">
      <w:start w:val="1"/>
      <w:numFmt w:val="decimal"/>
      <w:lvlText w:val="%4."/>
      <w:lvlJc w:val="left"/>
      <w:pPr>
        <w:ind w:left="2880" w:hanging="360"/>
      </w:pPr>
    </w:lvl>
    <w:lvl w:ilvl="4" w:tplc="C3727D82" w:tentative="1">
      <w:start w:val="1"/>
      <w:numFmt w:val="lowerLetter"/>
      <w:lvlText w:val="%5."/>
      <w:lvlJc w:val="left"/>
      <w:pPr>
        <w:ind w:left="3600" w:hanging="360"/>
      </w:pPr>
    </w:lvl>
    <w:lvl w:ilvl="5" w:tplc="4ADC5B18" w:tentative="1">
      <w:start w:val="1"/>
      <w:numFmt w:val="lowerRoman"/>
      <w:lvlText w:val="%6."/>
      <w:lvlJc w:val="right"/>
      <w:pPr>
        <w:ind w:left="4320" w:hanging="180"/>
      </w:pPr>
    </w:lvl>
    <w:lvl w:ilvl="6" w:tplc="40DE1490" w:tentative="1">
      <w:start w:val="1"/>
      <w:numFmt w:val="decimal"/>
      <w:lvlText w:val="%7."/>
      <w:lvlJc w:val="left"/>
      <w:pPr>
        <w:ind w:left="5040" w:hanging="360"/>
      </w:pPr>
    </w:lvl>
    <w:lvl w:ilvl="7" w:tplc="2EEEBA2C" w:tentative="1">
      <w:start w:val="1"/>
      <w:numFmt w:val="lowerLetter"/>
      <w:lvlText w:val="%8."/>
      <w:lvlJc w:val="left"/>
      <w:pPr>
        <w:ind w:left="5760" w:hanging="360"/>
      </w:pPr>
    </w:lvl>
    <w:lvl w:ilvl="8" w:tplc="AA701F0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FA69D28">
      <w:start w:val="1"/>
      <w:numFmt w:val="lowerRoman"/>
      <w:lvlText w:val="(%1)"/>
      <w:lvlJc w:val="left"/>
      <w:pPr>
        <w:ind w:left="1080" w:hanging="720"/>
      </w:pPr>
      <w:rPr>
        <w:rFonts w:hint="default"/>
        <w:b w:val="0"/>
      </w:rPr>
    </w:lvl>
    <w:lvl w:ilvl="1" w:tplc="8312D934" w:tentative="1">
      <w:start w:val="1"/>
      <w:numFmt w:val="lowerLetter"/>
      <w:lvlText w:val="%2."/>
      <w:lvlJc w:val="left"/>
      <w:pPr>
        <w:ind w:left="1440" w:hanging="360"/>
      </w:pPr>
    </w:lvl>
    <w:lvl w:ilvl="2" w:tplc="5888EEB4" w:tentative="1">
      <w:start w:val="1"/>
      <w:numFmt w:val="lowerRoman"/>
      <w:lvlText w:val="%3."/>
      <w:lvlJc w:val="right"/>
      <w:pPr>
        <w:ind w:left="2160" w:hanging="180"/>
      </w:pPr>
    </w:lvl>
    <w:lvl w:ilvl="3" w:tplc="0A72F454" w:tentative="1">
      <w:start w:val="1"/>
      <w:numFmt w:val="decimal"/>
      <w:lvlText w:val="%4."/>
      <w:lvlJc w:val="left"/>
      <w:pPr>
        <w:ind w:left="2880" w:hanging="360"/>
      </w:pPr>
    </w:lvl>
    <w:lvl w:ilvl="4" w:tplc="F8AEACCE" w:tentative="1">
      <w:start w:val="1"/>
      <w:numFmt w:val="lowerLetter"/>
      <w:lvlText w:val="%5."/>
      <w:lvlJc w:val="left"/>
      <w:pPr>
        <w:ind w:left="3600" w:hanging="360"/>
      </w:pPr>
    </w:lvl>
    <w:lvl w:ilvl="5" w:tplc="E5C2E5EA" w:tentative="1">
      <w:start w:val="1"/>
      <w:numFmt w:val="lowerRoman"/>
      <w:lvlText w:val="%6."/>
      <w:lvlJc w:val="right"/>
      <w:pPr>
        <w:ind w:left="4320" w:hanging="180"/>
      </w:pPr>
    </w:lvl>
    <w:lvl w:ilvl="6" w:tplc="EE98F56C" w:tentative="1">
      <w:start w:val="1"/>
      <w:numFmt w:val="decimal"/>
      <w:lvlText w:val="%7."/>
      <w:lvlJc w:val="left"/>
      <w:pPr>
        <w:ind w:left="5040" w:hanging="360"/>
      </w:pPr>
    </w:lvl>
    <w:lvl w:ilvl="7" w:tplc="C592F29C" w:tentative="1">
      <w:start w:val="1"/>
      <w:numFmt w:val="lowerLetter"/>
      <w:lvlText w:val="%8."/>
      <w:lvlJc w:val="left"/>
      <w:pPr>
        <w:ind w:left="5760" w:hanging="360"/>
      </w:pPr>
    </w:lvl>
    <w:lvl w:ilvl="8" w:tplc="D1B4714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D3C5B02">
      <w:start w:val="1"/>
      <w:numFmt w:val="lowerRoman"/>
      <w:lvlText w:val="(%1)"/>
      <w:lvlJc w:val="left"/>
      <w:pPr>
        <w:ind w:left="1080" w:hanging="720"/>
      </w:pPr>
      <w:rPr>
        <w:rFonts w:hint="default"/>
        <w:b w:val="0"/>
      </w:rPr>
    </w:lvl>
    <w:lvl w:ilvl="1" w:tplc="B18601E8" w:tentative="1">
      <w:start w:val="1"/>
      <w:numFmt w:val="lowerLetter"/>
      <w:lvlText w:val="%2."/>
      <w:lvlJc w:val="left"/>
      <w:pPr>
        <w:ind w:left="1440" w:hanging="360"/>
      </w:pPr>
    </w:lvl>
    <w:lvl w:ilvl="2" w:tplc="A322E474" w:tentative="1">
      <w:start w:val="1"/>
      <w:numFmt w:val="lowerRoman"/>
      <w:lvlText w:val="%3."/>
      <w:lvlJc w:val="right"/>
      <w:pPr>
        <w:ind w:left="2160" w:hanging="180"/>
      </w:pPr>
    </w:lvl>
    <w:lvl w:ilvl="3" w:tplc="C0A2BC00" w:tentative="1">
      <w:start w:val="1"/>
      <w:numFmt w:val="decimal"/>
      <w:lvlText w:val="%4."/>
      <w:lvlJc w:val="left"/>
      <w:pPr>
        <w:ind w:left="2880" w:hanging="360"/>
      </w:pPr>
    </w:lvl>
    <w:lvl w:ilvl="4" w:tplc="D2EEA9CE" w:tentative="1">
      <w:start w:val="1"/>
      <w:numFmt w:val="lowerLetter"/>
      <w:lvlText w:val="%5."/>
      <w:lvlJc w:val="left"/>
      <w:pPr>
        <w:ind w:left="3600" w:hanging="360"/>
      </w:pPr>
    </w:lvl>
    <w:lvl w:ilvl="5" w:tplc="D8220FF4" w:tentative="1">
      <w:start w:val="1"/>
      <w:numFmt w:val="lowerRoman"/>
      <w:lvlText w:val="%6."/>
      <w:lvlJc w:val="right"/>
      <w:pPr>
        <w:ind w:left="4320" w:hanging="180"/>
      </w:pPr>
    </w:lvl>
    <w:lvl w:ilvl="6" w:tplc="8722B624" w:tentative="1">
      <w:start w:val="1"/>
      <w:numFmt w:val="decimal"/>
      <w:lvlText w:val="%7."/>
      <w:lvlJc w:val="left"/>
      <w:pPr>
        <w:ind w:left="5040" w:hanging="360"/>
      </w:pPr>
    </w:lvl>
    <w:lvl w:ilvl="7" w:tplc="F7F06462" w:tentative="1">
      <w:start w:val="1"/>
      <w:numFmt w:val="lowerLetter"/>
      <w:lvlText w:val="%8."/>
      <w:lvlJc w:val="left"/>
      <w:pPr>
        <w:ind w:left="5760" w:hanging="360"/>
      </w:pPr>
    </w:lvl>
    <w:lvl w:ilvl="8" w:tplc="6BA2B48E" w:tentative="1">
      <w:start w:val="1"/>
      <w:numFmt w:val="lowerRoman"/>
      <w:lvlText w:val="%9."/>
      <w:lvlJc w:val="right"/>
      <w:pPr>
        <w:ind w:left="6480" w:hanging="180"/>
      </w:pPr>
    </w:lvl>
  </w:abstractNum>
  <w:abstractNum w:abstractNumId="25" w15:restartNumberingAfterBreak="0">
    <w:nsid w:val="4EBC574B"/>
    <w:multiLevelType w:val="hybridMultilevel"/>
    <w:tmpl w:val="24927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ED569A28">
      <w:start w:val="1"/>
      <w:numFmt w:val="decimal"/>
      <w:lvlText w:val="%1."/>
      <w:lvlJc w:val="left"/>
      <w:pPr>
        <w:ind w:left="360" w:hanging="360"/>
      </w:pPr>
      <w:rPr>
        <w:rFonts w:hint="default"/>
      </w:rPr>
    </w:lvl>
    <w:lvl w:ilvl="1" w:tplc="58D8DFA8" w:tentative="1">
      <w:start w:val="1"/>
      <w:numFmt w:val="lowerLetter"/>
      <w:lvlText w:val="%2."/>
      <w:lvlJc w:val="left"/>
      <w:pPr>
        <w:ind w:left="1080" w:hanging="360"/>
      </w:pPr>
    </w:lvl>
    <w:lvl w:ilvl="2" w:tplc="C7B2A732" w:tentative="1">
      <w:start w:val="1"/>
      <w:numFmt w:val="lowerRoman"/>
      <w:lvlText w:val="%3."/>
      <w:lvlJc w:val="right"/>
      <w:pPr>
        <w:ind w:left="1800" w:hanging="180"/>
      </w:pPr>
    </w:lvl>
    <w:lvl w:ilvl="3" w:tplc="A476ABAE" w:tentative="1">
      <w:start w:val="1"/>
      <w:numFmt w:val="decimal"/>
      <w:lvlText w:val="%4."/>
      <w:lvlJc w:val="left"/>
      <w:pPr>
        <w:ind w:left="2520" w:hanging="360"/>
      </w:pPr>
    </w:lvl>
    <w:lvl w:ilvl="4" w:tplc="9E82872E" w:tentative="1">
      <w:start w:val="1"/>
      <w:numFmt w:val="lowerLetter"/>
      <w:lvlText w:val="%5."/>
      <w:lvlJc w:val="left"/>
      <w:pPr>
        <w:ind w:left="3240" w:hanging="360"/>
      </w:pPr>
    </w:lvl>
    <w:lvl w:ilvl="5" w:tplc="71ECF35C" w:tentative="1">
      <w:start w:val="1"/>
      <w:numFmt w:val="lowerRoman"/>
      <w:lvlText w:val="%6."/>
      <w:lvlJc w:val="right"/>
      <w:pPr>
        <w:ind w:left="3960" w:hanging="180"/>
      </w:pPr>
    </w:lvl>
    <w:lvl w:ilvl="6" w:tplc="9216EA06" w:tentative="1">
      <w:start w:val="1"/>
      <w:numFmt w:val="decimal"/>
      <w:lvlText w:val="%7."/>
      <w:lvlJc w:val="left"/>
      <w:pPr>
        <w:ind w:left="4680" w:hanging="360"/>
      </w:pPr>
    </w:lvl>
    <w:lvl w:ilvl="7" w:tplc="81E835BE" w:tentative="1">
      <w:start w:val="1"/>
      <w:numFmt w:val="lowerLetter"/>
      <w:lvlText w:val="%8."/>
      <w:lvlJc w:val="left"/>
      <w:pPr>
        <w:ind w:left="5400" w:hanging="360"/>
      </w:pPr>
    </w:lvl>
    <w:lvl w:ilvl="8" w:tplc="27A0980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B112AE04">
      <w:start w:val="1"/>
      <w:numFmt w:val="lowerRoman"/>
      <w:lvlText w:val="(%1)"/>
      <w:lvlJc w:val="left"/>
      <w:pPr>
        <w:ind w:left="1080" w:hanging="720"/>
      </w:pPr>
      <w:rPr>
        <w:rFonts w:hint="default"/>
      </w:rPr>
    </w:lvl>
    <w:lvl w:ilvl="1" w:tplc="6E9CF562" w:tentative="1">
      <w:start w:val="1"/>
      <w:numFmt w:val="lowerLetter"/>
      <w:lvlText w:val="%2."/>
      <w:lvlJc w:val="left"/>
      <w:pPr>
        <w:ind w:left="1440" w:hanging="360"/>
      </w:pPr>
    </w:lvl>
    <w:lvl w:ilvl="2" w:tplc="673E1D08" w:tentative="1">
      <w:start w:val="1"/>
      <w:numFmt w:val="lowerRoman"/>
      <w:lvlText w:val="%3."/>
      <w:lvlJc w:val="right"/>
      <w:pPr>
        <w:ind w:left="2160" w:hanging="180"/>
      </w:pPr>
    </w:lvl>
    <w:lvl w:ilvl="3" w:tplc="0B063692" w:tentative="1">
      <w:start w:val="1"/>
      <w:numFmt w:val="decimal"/>
      <w:lvlText w:val="%4."/>
      <w:lvlJc w:val="left"/>
      <w:pPr>
        <w:ind w:left="2880" w:hanging="360"/>
      </w:pPr>
    </w:lvl>
    <w:lvl w:ilvl="4" w:tplc="DA7E9FDC" w:tentative="1">
      <w:start w:val="1"/>
      <w:numFmt w:val="lowerLetter"/>
      <w:lvlText w:val="%5."/>
      <w:lvlJc w:val="left"/>
      <w:pPr>
        <w:ind w:left="3600" w:hanging="360"/>
      </w:pPr>
    </w:lvl>
    <w:lvl w:ilvl="5" w:tplc="697637F2" w:tentative="1">
      <w:start w:val="1"/>
      <w:numFmt w:val="lowerRoman"/>
      <w:lvlText w:val="%6."/>
      <w:lvlJc w:val="right"/>
      <w:pPr>
        <w:ind w:left="4320" w:hanging="180"/>
      </w:pPr>
    </w:lvl>
    <w:lvl w:ilvl="6" w:tplc="CC101B6E" w:tentative="1">
      <w:start w:val="1"/>
      <w:numFmt w:val="decimal"/>
      <w:lvlText w:val="%7."/>
      <w:lvlJc w:val="left"/>
      <w:pPr>
        <w:ind w:left="5040" w:hanging="360"/>
      </w:pPr>
    </w:lvl>
    <w:lvl w:ilvl="7" w:tplc="ADE4738C" w:tentative="1">
      <w:start w:val="1"/>
      <w:numFmt w:val="lowerLetter"/>
      <w:lvlText w:val="%8."/>
      <w:lvlJc w:val="left"/>
      <w:pPr>
        <w:ind w:left="5760" w:hanging="360"/>
      </w:pPr>
    </w:lvl>
    <w:lvl w:ilvl="8" w:tplc="22940F7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46189586">
      <w:start w:val="1"/>
      <w:numFmt w:val="decimal"/>
      <w:lvlText w:val="%1."/>
      <w:lvlJc w:val="left"/>
      <w:pPr>
        <w:ind w:left="360" w:hanging="360"/>
      </w:pPr>
    </w:lvl>
    <w:lvl w:ilvl="1" w:tplc="DFE84452" w:tentative="1">
      <w:start w:val="1"/>
      <w:numFmt w:val="lowerLetter"/>
      <w:lvlText w:val="%2."/>
      <w:lvlJc w:val="left"/>
      <w:pPr>
        <w:ind w:left="1080" w:hanging="360"/>
      </w:pPr>
    </w:lvl>
    <w:lvl w:ilvl="2" w:tplc="73003908" w:tentative="1">
      <w:start w:val="1"/>
      <w:numFmt w:val="lowerRoman"/>
      <w:lvlText w:val="%3."/>
      <w:lvlJc w:val="right"/>
      <w:pPr>
        <w:ind w:left="1800" w:hanging="180"/>
      </w:pPr>
    </w:lvl>
    <w:lvl w:ilvl="3" w:tplc="781C2E5E" w:tentative="1">
      <w:start w:val="1"/>
      <w:numFmt w:val="decimal"/>
      <w:lvlText w:val="%4."/>
      <w:lvlJc w:val="left"/>
      <w:pPr>
        <w:ind w:left="2520" w:hanging="360"/>
      </w:pPr>
    </w:lvl>
    <w:lvl w:ilvl="4" w:tplc="48FAFD26" w:tentative="1">
      <w:start w:val="1"/>
      <w:numFmt w:val="lowerLetter"/>
      <w:lvlText w:val="%5."/>
      <w:lvlJc w:val="left"/>
      <w:pPr>
        <w:ind w:left="3240" w:hanging="360"/>
      </w:pPr>
    </w:lvl>
    <w:lvl w:ilvl="5" w:tplc="32821FC8" w:tentative="1">
      <w:start w:val="1"/>
      <w:numFmt w:val="lowerRoman"/>
      <w:lvlText w:val="%6."/>
      <w:lvlJc w:val="right"/>
      <w:pPr>
        <w:ind w:left="3960" w:hanging="180"/>
      </w:pPr>
    </w:lvl>
    <w:lvl w:ilvl="6" w:tplc="BBB0D3F4" w:tentative="1">
      <w:start w:val="1"/>
      <w:numFmt w:val="decimal"/>
      <w:lvlText w:val="%7."/>
      <w:lvlJc w:val="left"/>
      <w:pPr>
        <w:ind w:left="4680" w:hanging="360"/>
      </w:pPr>
    </w:lvl>
    <w:lvl w:ilvl="7" w:tplc="E9EEFBBC" w:tentative="1">
      <w:start w:val="1"/>
      <w:numFmt w:val="lowerLetter"/>
      <w:lvlText w:val="%8."/>
      <w:lvlJc w:val="left"/>
      <w:pPr>
        <w:ind w:left="5400" w:hanging="360"/>
      </w:pPr>
    </w:lvl>
    <w:lvl w:ilvl="8" w:tplc="EA3A32C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A10511E">
      <w:start w:val="1"/>
      <w:numFmt w:val="lowerRoman"/>
      <w:lvlText w:val="(%1)"/>
      <w:lvlJc w:val="left"/>
      <w:pPr>
        <w:ind w:left="1080" w:hanging="720"/>
      </w:pPr>
      <w:rPr>
        <w:rFonts w:hint="default"/>
        <w:b w:val="0"/>
      </w:rPr>
    </w:lvl>
    <w:lvl w:ilvl="1" w:tplc="3AEE3E64" w:tentative="1">
      <w:start w:val="1"/>
      <w:numFmt w:val="lowerLetter"/>
      <w:lvlText w:val="%2."/>
      <w:lvlJc w:val="left"/>
      <w:pPr>
        <w:ind w:left="1440" w:hanging="360"/>
      </w:pPr>
    </w:lvl>
    <w:lvl w:ilvl="2" w:tplc="059A53EA" w:tentative="1">
      <w:start w:val="1"/>
      <w:numFmt w:val="lowerRoman"/>
      <w:lvlText w:val="%3."/>
      <w:lvlJc w:val="right"/>
      <w:pPr>
        <w:ind w:left="2160" w:hanging="180"/>
      </w:pPr>
    </w:lvl>
    <w:lvl w:ilvl="3" w:tplc="90C453A4" w:tentative="1">
      <w:start w:val="1"/>
      <w:numFmt w:val="decimal"/>
      <w:lvlText w:val="%4."/>
      <w:lvlJc w:val="left"/>
      <w:pPr>
        <w:ind w:left="2880" w:hanging="360"/>
      </w:pPr>
    </w:lvl>
    <w:lvl w:ilvl="4" w:tplc="39FA73BA" w:tentative="1">
      <w:start w:val="1"/>
      <w:numFmt w:val="lowerLetter"/>
      <w:lvlText w:val="%5."/>
      <w:lvlJc w:val="left"/>
      <w:pPr>
        <w:ind w:left="3600" w:hanging="360"/>
      </w:pPr>
    </w:lvl>
    <w:lvl w:ilvl="5" w:tplc="2D2A0164" w:tentative="1">
      <w:start w:val="1"/>
      <w:numFmt w:val="lowerRoman"/>
      <w:lvlText w:val="%6."/>
      <w:lvlJc w:val="right"/>
      <w:pPr>
        <w:ind w:left="4320" w:hanging="180"/>
      </w:pPr>
    </w:lvl>
    <w:lvl w:ilvl="6" w:tplc="C3983D2C" w:tentative="1">
      <w:start w:val="1"/>
      <w:numFmt w:val="decimal"/>
      <w:lvlText w:val="%7."/>
      <w:lvlJc w:val="left"/>
      <w:pPr>
        <w:ind w:left="5040" w:hanging="360"/>
      </w:pPr>
    </w:lvl>
    <w:lvl w:ilvl="7" w:tplc="166C6C82" w:tentative="1">
      <w:start w:val="1"/>
      <w:numFmt w:val="lowerLetter"/>
      <w:lvlText w:val="%8."/>
      <w:lvlJc w:val="left"/>
      <w:pPr>
        <w:ind w:left="5760" w:hanging="360"/>
      </w:pPr>
    </w:lvl>
    <w:lvl w:ilvl="8" w:tplc="2234A62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1DDA82BC">
      <w:start w:val="1"/>
      <w:numFmt w:val="lowerRoman"/>
      <w:lvlText w:val="(%1)"/>
      <w:lvlJc w:val="left"/>
      <w:pPr>
        <w:ind w:left="1080" w:hanging="720"/>
      </w:pPr>
      <w:rPr>
        <w:rFonts w:hint="default"/>
      </w:rPr>
    </w:lvl>
    <w:lvl w:ilvl="1" w:tplc="C6E4D4AE" w:tentative="1">
      <w:start w:val="1"/>
      <w:numFmt w:val="lowerLetter"/>
      <w:lvlText w:val="%2."/>
      <w:lvlJc w:val="left"/>
      <w:pPr>
        <w:ind w:left="1440" w:hanging="360"/>
      </w:pPr>
    </w:lvl>
    <w:lvl w:ilvl="2" w:tplc="C37C21DA" w:tentative="1">
      <w:start w:val="1"/>
      <w:numFmt w:val="lowerRoman"/>
      <w:lvlText w:val="%3."/>
      <w:lvlJc w:val="right"/>
      <w:pPr>
        <w:ind w:left="2160" w:hanging="180"/>
      </w:pPr>
    </w:lvl>
    <w:lvl w:ilvl="3" w:tplc="14C2C782" w:tentative="1">
      <w:start w:val="1"/>
      <w:numFmt w:val="decimal"/>
      <w:lvlText w:val="%4."/>
      <w:lvlJc w:val="left"/>
      <w:pPr>
        <w:ind w:left="2880" w:hanging="360"/>
      </w:pPr>
    </w:lvl>
    <w:lvl w:ilvl="4" w:tplc="6F4E8D56" w:tentative="1">
      <w:start w:val="1"/>
      <w:numFmt w:val="lowerLetter"/>
      <w:lvlText w:val="%5."/>
      <w:lvlJc w:val="left"/>
      <w:pPr>
        <w:ind w:left="3600" w:hanging="360"/>
      </w:pPr>
    </w:lvl>
    <w:lvl w:ilvl="5" w:tplc="A8D45F74" w:tentative="1">
      <w:start w:val="1"/>
      <w:numFmt w:val="lowerRoman"/>
      <w:lvlText w:val="%6."/>
      <w:lvlJc w:val="right"/>
      <w:pPr>
        <w:ind w:left="4320" w:hanging="180"/>
      </w:pPr>
    </w:lvl>
    <w:lvl w:ilvl="6" w:tplc="395ABFC6" w:tentative="1">
      <w:start w:val="1"/>
      <w:numFmt w:val="decimal"/>
      <w:lvlText w:val="%7."/>
      <w:lvlJc w:val="left"/>
      <w:pPr>
        <w:ind w:left="5040" w:hanging="360"/>
      </w:pPr>
    </w:lvl>
    <w:lvl w:ilvl="7" w:tplc="937EC508" w:tentative="1">
      <w:start w:val="1"/>
      <w:numFmt w:val="lowerLetter"/>
      <w:lvlText w:val="%8."/>
      <w:lvlJc w:val="left"/>
      <w:pPr>
        <w:ind w:left="5760" w:hanging="360"/>
      </w:pPr>
    </w:lvl>
    <w:lvl w:ilvl="8" w:tplc="45DA297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4F2CD2E6">
      <w:start w:val="1"/>
      <w:numFmt w:val="lowerRoman"/>
      <w:lvlText w:val="(%1)"/>
      <w:lvlJc w:val="left"/>
      <w:pPr>
        <w:ind w:left="1080" w:hanging="720"/>
      </w:pPr>
      <w:rPr>
        <w:rFonts w:hint="default"/>
      </w:rPr>
    </w:lvl>
    <w:lvl w:ilvl="1" w:tplc="4A38C9BC" w:tentative="1">
      <w:start w:val="1"/>
      <w:numFmt w:val="lowerLetter"/>
      <w:lvlText w:val="%2."/>
      <w:lvlJc w:val="left"/>
      <w:pPr>
        <w:ind w:left="1440" w:hanging="360"/>
      </w:pPr>
    </w:lvl>
    <w:lvl w:ilvl="2" w:tplc="DEBC6AB8" w:tentative="1">
      <w:start w:val="1"/>
      <w:numFmt w:val="lowerRoman"/>
      <w:lvlText w:val="%3."/>
      <w:lvlJc w:val="right"/>
      <w:pPr>
        <w:ind w:left="2160" w:hanging="180"/>
      </w:pPr>
    </w:lvl>
    <w:lvl w:ilvl="3" w:tplc="76DEC036" w:tentative="1">
      <w:start w:val="1"/>
      <w:numFmt w:val="decimal"/>
      <w:lvlText w:val="%4."/>
      <w:lvlJc w:val="left"/>
      <w:pPr>
        <w:ind w:left="2880" w:hanging="360"/>
      </w:pPr>
    </w:lvl>
    <w:lvl w:ilvl="4" w:tplc="6CD249B4" w:tentative="1">
      <w:start w:val="1"/>
      <w:numFmt w:val="lowerLetter"/>
      <w:lvlText w:val="%5."/>
      <w:lvlJc w:val="left"/>
      <w:pPr>
        <w:ind w:left="3600" w:hanging="360"/>
      </w:pPr>
    </w:lvl>
    <w:lvl w:ilvl="5" w:tplc="0ED8C28A" w:tentative="1">
      <w:start w:val="1"/>
      <w:numFmt w:val="lowerRoman"/>
      <w:lvlText w:val="%6."/>
      <w:lvlJc w:val="right"/>
      <w:pPr>
        <w:ind w:left="4320" w:hanging="180"/>
      </w:pPr>
    </w:lvl>
    <w:lvl w:ilvl="6" w:tplc="A62C7D32" w:tentative="1">
      <w:start w:val="1"/>
      <w:numFmt w:val="decimal"/>
      <w:lvlText w:val="%7."/>
      <w:lvlJc w:val="left"/>
      <w:pPr>
        <w:ind w:left="5040" w:hanging="360"/>
      </w:pPr>
    </w:lvl>
    <w:lvl w:ilvl="7" w:tplc="7A5A4006" w:tentative="1">
      <w:start w:val="1"/>
      <w:numFmt w:val="lowerLetter"/>
      <w:lvlText w:val="%8."/>
      <w:lvlJc w:val="left"/>
      <w:pPr>
        <w:ind w:left="5760" w:hanging="360"/>
      </w:pPr>
    </w:lvl>
    <w:lvl w:ilvl="8" w:tplc="86306424" w:tentative="1">
      <w:start w:val="1"/>
      <w:numFmt w:val="lowerRoman"/>
      <w:lvlText w:val="%9."/>
      <w:lvlJc w:val="right"/>
      <w:pPr>
        <w:ind w:left="6480" w:hanging="180"/>
      </w:pPr>
    </w:lvl>
  </w:abstractNum>
  <w:abstractNum w:abstractNumId="32" w15:restartNumberingAfterBreak="0">
    <w:nsid w:val="65EA112E"/>
    <w:multiLevelType w:val="hybridMultilevel"/>
    <w:tmpl w:val="A56CC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39B2BB28">
      <w:start w:val="1"/>
      <w:numFmt w:val="lowerRoman"/>
      <w:lvlText w:val="(%1)"/>
      <w:lvlJc w:val="left"/>
      <w:pPr>
        <w:ind w:left="1004" w:hanging="720"/>
      </w:pPr>
      <w:rPr>
        <w:rFonts w:hint="default"/>
        <w:b w:val="0"/>
      </w:rPr>
    </w:lvl>
    <w:lvl w:ilvl="1" w:tplc="7B4CA922" w:tentative="1">
      <w:start w:val="1"/>
      <w:numFmt w:val="lowerLetter"/>
      <w:lvlText w:val="%2."/>
      <w:lvlJc w:val="left"/>
      <w:pPr>
        <w:ind w:left="1364" w:hanging="360"/>
      </w:pPr>
    </w:lvl>
    <w:lvl w:ilvl="2" w:tplc="2A62673E" w:tentative="1">
      <w:start w:val="1"/>
      <w:numFmt w:val="lowerRoman"/>
      <w:lvlText w:val="%3."/>
      <w:lvlJc w:val="right"/>
      <w:pPr>
        <w:ind w:left="2084" w:hanging="180"/>
      </w:pPr>
    </w:lvl>
    <w:lvl w:ilvl="3" w:tplc="1A2C86BA" w:tentative="1">
      <w:start w:val="1"/>
      <w:numFmt w:val="decimal"/>
      <w:lvlText w:val="%4."/>
      <w:lvlJc w:val="left"/>
      <w:pPr>
        <w:ind w:left="2804" w:hanging="360"/>
      </w:pPr>
    </w:lvl>
    <w:lvl w:ilvl="4" w:tplc="ED5EF32E" w:tentative="1">
      <w:start w:val="1"/>
      <w:numFmt w:val="lowerLetter"/>
      <w:lvlText w:val="%5."/>
      <w:lvlJc w:val="left"/>
      <w:pPr>
        <w:ind w:left="3524" w:hanging="360"/>
      </w:pPr>
    </w:lvl>
    <w:lvl w:ilvl="5" w:tplc="D76A8E8C" w:tentative="1">
      <w:start w:val="1"/>
      <w:numFmt w:val="lowerRoman"/>
      <w:lvlText w:val="%6."/>
      <w:lvlJc w:val="right"/>
      <w:pPr>
        <w:ind w:left="4244" w:hanging="180"/>
      </w:pPr>
    </w:lvl>
    <w:lvl w:ilvl="6" w:tplc="F99469C6" w:tentative="1">
      <w:start w:val="1"/>
      <w:numFmt w:val="decimal"/>
      <w:lvlText w:val="%7."/>
      <w:lvlJc w:val="left"/>
      <w:pPr>
        <w:ind w:left="4964" w:hanging="360"/>
      </w:pPr>
    </w:lvl>
    <w:lvl w:ilvl="7" w:tplc="5DAC1478" w:tentative="1">
      <w:start w:val="1"/>
      <w:numFmt w:val="lowerLetter"/>
      <w:lvlText w:val="%8."/>
      <w:lvlJc w:val="left"/>
      <w:pPr>
        <w:ind w:left="5684" w:hanging="360"/>
      </w:pPr>
    </w:lvl>
    <w:lvl w:ilvl="8" w:tplc="9FE8037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FD8207AC">
      <w:start w:val="1"/>
      <w:numFmt w:val="decimal"/>
      <w:lvlText w:val="%1."/>
      <w:lvlJc w:val="left"/>
      <w:pPr>
        <w:ind w:left="360" w:hanging="360"/>
      </w:pPr>
      <w:rPr>
        <w:rFonts w:hint="default"/>
      </w:rPr>
    </w:lvl>
    <w:lvl w:ilvl="1" w:tplc="8F4E4588" w:tentative="1">
      <w:start w:val="1"/>
      <w:numFmt w:val="lowerLetter"/>
      <w:lvlText w:val="%2."/>
      <w:lvlJc w:val="left"/>
      <w:pPr>
        <w:ind w:left="1080" w:hanging="360"/>
      </w:pPr>
    </w:lvl>
    <w:lvl w:ilvl="2" w:tplc="C706C1D0" w:tentative="1">
      <w:start w:val="1"/>
      <w:numFmt w:val="lowerRoman"/>
      <w:lvlText w:val="%3."/>
      <w:lvlJc w:val="right"/>
      <w:pPr>
        <w:ind w:left="1800" w:hanging="180"/>
      </w:pPr>
    </w:lvl>
    <w:lvl w:ilvl="3" w:tplc="D22A5394" w:tentative="1">
      <w:start w:val="1"/>
      <w:numFmt w:val="decimal"/>
      <w:lvlText w:val="%4."/>
      <w:lvlJc w:val="left"/>
      <w:pPr>
        <w:ind w:left="2520" w:hanging="360"/>
      </w:pPr>
    </w:lvl>
    <w:lvl w:ilvl="4" w:tplc="E00E3E6C" w:tentative="1">
      <w:start w:val="1"/>
      <w:numFmt w:val="lowerLetter"/>
      <w:lvlText w:val="%5."/>
      <w:lvlJc w:val="left"/>
      <w:pPr>
        <w:ind w:left="3240" w:hanging="360"/>
      </w:pPr>
    </w:lvl>
    <w:lvl w:ilvl="5" w:tplc="2F7062EE" w:tentative="1">
      <w:start w:val="1"/>
      <w:numFmt w:val="lowerRoman"/>
      <w:lvlText w:val="%6."/>
      <w:lvlJc w:val="right"/>
      <w:pPr>
        <w:ind w:left="3960" w:hanging="180"/>
      </w:pPr>
    </w:lvl>
    <w:lvl w:ilvl="6" w:tplc="B6E28DC2" w:tentative="1">
      <w:start w:val="1"/>
      <w:numFmt w:val="decimal"/>
      <w:lvlText w:val="%7."/>
      <w:lvlJc w:val="left"/>
      <w:pPr>
        <w:ind w:left="4680" w:hanging="360"/>
      </w:pPr>
    </w:lvl>
    <w:lvl w:ilvl="7" w:tplc="EC784578" w:tentative="1">
      <w:start w:val="1"/>
      <w:numFmt w:val="lowerLetter"/>
      <w:lvlText w:val="%8."/>
      <w:lvlJc w:val="left"/>
      <w:pPr>
        <w:ind w:left="5400" w:hanging="360"/>
      </w:pPr>
    </w:lvl>
    <w:lvl w:ilvl="8" w:tplc="6E74C3A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D660C29E">
      <w:start w:val="1"/>
      <w:numFmt w:val="lowerRoman"/>
      <w:lvlText w:val="(%1)"/>
      <w:lvlJc w:val="left"/>
      <w:pPr>
        <w:ind w:left="1080" w:hanging="720"/>
      </w:pPr>
      <w:rPr>
        <w:rFonts w:hint="default"/>
      </w:rPr>
    </w:lvl>
    <w:lvl w:ilvl="1" w:tplc="AF5E5C8C" w:tentative="1">
      <w:start w:val="1"/>
      <w:numFmt w:val="lowerLetter"/>
      <w:lvlText w:val="%2."/>
      <w:lvlJc w:val="left"/>
      <w:pPr>
        <w:ind w:left="1440" w:hanging="360"/>
      </w:pPr>
    </w:lvl>
    <w:lvl w:ilvl="2" w:tplc="CA2A4008" w:tentative="1">
      <w:start w:val="1"/>
      <w:numFmt w:val="lowerRoman"/>
      <w:lvlText w:val="%3."/>
      <w:lvlJc w:val="right"/>
      <w:pPr>
        <w:ind w:left="2160" w:hanging="180"/>
      </w:pPr>
    </w:lvl>
    <w:lvl w:ilvl="3" w:tplc="02B4203E" w:tentative="1">
      <w:start w:val="1"/>
      <w:numFmt w:val="decimal"/>
      <w:lvlText w:val="%4."/>
      <w:lvlJc w:val="left"/>
      <w:pPr>
        <w:ind w:left="2880" w:hanging="360"/>
      </w:pPr>
    </w:lvl>
    <w:lvl w:ilvl="4" w:tplc="3230E36E" w:tentative="1">
      <w:start w:val="1"/>
      <w:numFmt w:val="lowerLetter"/>
      <w:lvlText w:val="%5."/>
      <w:lvlJc w:val="left"/>
      <w:pPr>
        <w:ind w:left="3600" w:hanging="360"/>
      </w:pPr>
    </w:lvl>
    <w:lvl w:ilvl="5" w:tplc="9E4AEED8" w:tentative="1">
      <w:start w:val="1"/>
      <w:numFmt w:val="lowerRoman"/>
      <w:lvlText w:val="%6."/>
      <w:lvlJc w:val="right"/>
      <w:pPr>
        <w:ind w:left="4320" w:hanging="180"/>
      </w:pPr>
    </w:lvl>
    <w:lvl w:ilvl="6" w:tplc="6BF4F9D2" w:tentative="1">
      <w:start w:val="1"/>
      <w:numFmt w:val="decimal"/>
      <w:lvlText w:val="%7."/>
      <w:lvlJc w:val="left"/>
      <w:pPr>
        <w:ind w:left="5040" w:hanging="360"/>
      </w:pPr>
    </w:lvl>
    <w:lvl w:ilvl="7" w:tplc="7514E570" w:tentative="1">
      <w:start w:val="1"/>
      <w:numFmt w:val="lowerLetter"/>
      <w:lvlText w:val="%8."/>
      <w:lvlJc w:val="left"/>
      <w:pPr>
        <w:ind w:left="5760" w:hanging="360"/>
      </w:pPr>
    </w:lvl>
    <w:lvl w:ilvl="8" w:tplc="89BC71A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65A49EA">
      <w:start w:val="1"/>
      <w:numFmt w:val="decimal"/>
      <w:lvlText w:val="%1."/>
      <w:lvlJc w:val="left"/>
      <w:pPr>
        <w:ind w:left="360" w:hanging="360"/>
      </w:pPr>
      <w:rPr>
        <w:rFonts w:hint="default"/>
      </w:rPr>
    </w:lvl>
    <w:lvl w:ilvl="1" w:tplc="E558E054" w:tentative="1">
      <w:start w:val="1"/>
      <w:numFmt w:val="lowerLetter"/>
      <w:lvlText w:val="%2."/>
      <w:lvlJc w:val="left"/>
      <w:pPr>
        <w:ind w:left="1080" w:hanging="360"/>
      </w:pPr>
    </w:lvl>
    <w:lvl w:ilvl="2" w:tplc="82EAE20C" w:tentative="1">
      <w:start w:val="1"/>
      <w:numFmt w:val="lowerRoman"/>
      <w:lvlText w:val="%3."/>
      <w:lvlJc w:val="right"/>
      <w:pPr>
        <w:ind w:left="1800" w:hanging="180"/>
      </w:pPr>
    </w:lvl>
    <w:lvl w:ilvl="3" w:tplc="A9780CE8" w:tentative="1">
      <w:start w:val="1"/>
      <w:numFmt w:val="decimal"/>
      <w:lvlText w:val="%4."/>
      <w:lvlJc w:val="left"/>
      <w:pPr>
        <w:ind w:left="2520" w:hanging="360"/>
      </w:pPr>
    </w:lvl>
    <w:lvl w:ilvl="4" w:tplc="70667B4A" w:tentative="1">
      <w:start w:val="1"/>
      <w:numFmt w:val="lowerLetter"/>
      <w:lvlText w:val="%5."/>
      <w:lvlJc w:val="left"/>
      <w:pPr>
        <w:ind w:left="3240" w:hanging="360"/>
      </w:pPr>
    </w:lvl>
    <w:lvl w:ilvl="5" w:tplc="45B0EA94" w:tentative="1">
      <w:start w:val="1"/>
      <w:numFmt w:val="lowerRoman"/>
      <w:lvlText w:val="%6."/>
      <w:lvlJc w:val="right"/>
      <w:pPr>
        <w:ind w:left="3960" w:hanging="180"/>
      </w:pPr>
    </w:lvl>
    <w:lvl w:ilvl="6" w:tplc="D376F8BE" w:tentative="1">
      <w:start w:val="1"/>
      <w:numFmt w:val="decimal"/>
      <w:lvlText w:val="%7."/>
      <w:lvlJc w:val="left"/>
      <w:pPr>
        <w:ind w:left="4680" w:hanging="360"/>
      </w:pPr>
    </w:lvl>
    <w:lvl w:ilvl="7" w:tplc="1614710A" w:tentative="1">
      <w:start w:val="1"/>
      <w:numFmt w:val="lowerLetter"/>
      <w:lvlText w:val="%8."/>
      <w:lvlJc w:val="left"/>
      <w:pPr>
        <w:ind w:left="5400" w:hanging="360"/>
      </w:pPr>
    </w:lvl>
    <w:lvl w:ilvl="8" w:tplc="0B088CC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6E3ED4EA">
      <w:start w:val="1"/>
      <w:numFmt w:val="lowerRoman"/>
      <w:lvlText w:val="(%1)"/>
      <w:lvlJc w:val="left"/>
      <w:pPr>
        <w:ind w:left="1080" w:hanging="720"/>
      </w:pPr>
      <w:rPr>
        <w:rFonts w:hint="default"/>
      </w:rPr>
    </w:lvl>
    <w:lvl w:ilvl="1" w:tplc="923A28D4" w:tentative="1">
      <w:start w:val="1"/>
      <w:numFmt w:val="lowerLetter"/>
      <w:lvlText w:val="%2."/>
      <w:lvlJc w:val="left"/>
      <w:pPr>
        <w:ind w:left="1440" w:hanging="360"/>
      </w:pPr>
    </w:lvl>
    <w:lvl w:ilvl="2" w:tplc="CFDCCC1A" w:tentative="1">
      <w:start w:val="1"/>
      <w:numFmt w:val="lowerRoman"/>
      <w:lvlText w:val="%3."/>
      <w:lvlJc w:val="right"/>
      <w:pPr>
        <w:ind w:left="2160" w:hanging="180"/>
      </w:pPr>
    </w:lvl>
    <w:lvl w:ilvl="3" w:tplc="7AD48EE6" w:tentative="1">
      <w:start w:val="1"/>
      <w:numFmt w:val="decimal"/>
      <w:lvlText w:val="%4."/>
      <w:lvlJc w:val="left"/>
      <w:pPr>
        <w:ind w:left="2880" w:hanging="360"/>
      </w:pPr>
    </w:lvl>
    <w:lvl w:ilvl="4" w:tplc="7C24174E" w:tentative="1">
      <w:start w:val="1"/>
      <w:numFmt w:val="lowerLetter"/>
      <w:lvlText w:val="%5."/>
      <w:lvlJc w:val="left"/>
      <w:pPr>
        <w:ind w:left="3600" w:hanging="360"/>
      </w:pPr>
    </w:lvl>
    <w:lvl w:ilvl="5" w:tplc="7C761B30" w:tentative="1">
      <w:start w:val="1"/>
      <w:numFmt w:val="lowerRoman"/>
      <w:lvlText w:val="%6."/>
      <w:lvlJc w:val="right"/>
      <w:pPr>
        <w:ind w:left="4320" w:hanging="180"/>
      </w:pPr>
    </w:lvl>
    <w:lvl w:ilvl="6" w:tplc="418CFAF2" w:tentative="1">
      <w:start w:val="1"/>
      <w:numFmt w:val="decimal"/>
      <w:lvlText w:val="%7."/>
      <w:lvlJc w:val="left"/>
      <w:pPr>
        <w:ind w:left="5040" w:hanging="360"/>
      </w:pPr>
    </w:lvl>
    <w:lvl w:ilvl="7" w:tplc="D5FA7F54" w:tentative="1">
      <w:start w:val="1"/>
      <w:numFmt w:val="lowerLetter"/>
      <w:lvlText w:val="%8."/>
      <w:lvlJc w:val="left"/>
      <w:pPr>
        <w:ind w:left="5760" w:hanging="360"/>
      </w:pPr>
    </w:lvl>
    <w:lvl w:ilvl="8" w:tplc="1C86C7B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1618DAF6">
      <w:start w:val="1"/>
      <w:numFmt w:val="decimal"/>
      <w:lvlText w:val="%1."/>
      <w:lvlJc w:val="left"/>
      <w:pPr>
        <w:ind w:left="360" w:hanging="360"/>
      </w:pPr>
      <w:rPr>
        <w:rFonts w:hint="default"/>
      </w:rPr>
    </w:lvl>
    <w:lvl w:ilvl="1" w:tplc="9506A86C" w:tentative="1">
      <w:start w:val="1"/>
      <w:numFmt w:val="lowerLetter"/>
      <w:lvlText w:val="%2."/>
      <w:lvlJc w:val="left"/>
      <w:pPr>
        <w:ind w:left="1080" w:hanging="360"/>
      </w:pPr>
    </w:lvl>
    <w:lvl w:ilvl="2" w:tplc="C4FCA7BA" w:tentative="1">
      <w:start w:val="1"/>
      <w:numFmt w:val="lowerRoman"/>
      <w:lvlText w:val="%3."/>
      <w:lvlJc w:val="right"/>
      <w:pPr>
        <w:ind w:left="1800" w:hanging="180"/>
      </w:pPr>
    </w:lvl>
    <w:lvl w:ilvl="3" w:tplc="FE0CD4CA" w:tentative="1">
      <w:start w:val="1"/>
      <w:numFmt w:val="decimal"/>
      <w:lvlText w:val="%4."/>
      <w:lvlJc w:val="left"/>
      <w:pPr>
        <w:ind w:left="2520" w:hanging="360"/>
      </w:pPr>
    </w:lvl>
    <w:lvl w:ilvl="4" w:tplc="FEF8FFC0" w:tentative="1">
      <w:start w:val="1"/>
      <w:numFmt w:val="lowerLetter"/>
      <w:lvlText w:val="%5."/>
      <w:lvlJc w:val="left"/>
      <w:pPr>
        <w:ind w:left="3240" w:hanging="360"/>
      </w:pPr>
    </w:lvl>
    <w:lvl w:ilvl="5" w:tplc="EFE8469A" w:tentative="1">
      <w:start w:val="1"/>
      <w:numFmt w:val="lowerRoman"/>
      <w:lvlText w:val="%6."/>
      <w:lvlJc w:val="right"/>
      <w:pPr>
        <w:ind w:left="3960" w:hanging="180"/>
      </w:pPr>
    </w:lvl>
    <w:lvl w:ilvl="6" w:tplc="EC948A5A" w:tentative="1">
      <w:start w:val="1"/>
      <w:numFmt w:val="decimal"/>
      <w:lvlText w:val="%7."/>
      <w:lvlJc w:val="left"/>
      <w:pPr>
        <w:ind w:left="4680" w:hanging="360"/>
      </w:pPr>
    </w:lvl>
    <w:lvl w:ilvl="7" w:tplc="04BC1722" w:tentative="1">
      <w:start w:val="1"/>
      <w:numFmt w:val="lowerLetter"/>
      <w:lvlText w:val="%8."/>
      <w:lvlJc w:val="left"/>
      <w:pPr>
        <w:ind w:left="5400" w:hanging="360"/>
      </w:pPr>
    </w:lvl>
    <w:lvl w:ilvl="8" w:tplc="F24610C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7CC40F5C">
      <w:start w:val="1"/>
      <w:numFmt w:val="decimal"/>
      <w:lvlText w:val="%1."/>
      <w:lvlJc w:val="left"/>
      <w:pPr>
        <w:ind w:left="360" w:hanging="360"/>
      </w:pPr>
      <w:rPr>
        <w:rFonts w:hint="default"/>
      </w:rPr>
    </w:lvl>
    <w:lvl w:ilvl="1" w:tplc="7C183514" w:tentative="1">
      <w:start w:val="1"/>
      <w:numFmt w:val="lowerLetter"/>
      <w:lvlText w:val="%2."/>
      <w:lvlJc w:val="left"/>
      <w:pPr>
        <w:ind w:left="1080" w:hanging="360"/>
      </w:pPr>
    </w:lvl>
    <w:lvl w:ilvl="2" w:tplc="88A25096" w:tentative="1">
      <w:start w:val="1"/>
      <w:numFmt w:val="lowerRoman"/>
      <w:lvlText w:val="%3."/>
      <w:lvlJc w:val="right"/>
      <w:pPr>
        <w:ind w:left="1800" w:hanging="180"/>
      </w:pPr>
    </w:lvl>
    <w:lvl w:ilvl="3" w:tplc="EBE6578A" w:tentative="1">
      <w:start w:val="1"/>
      <w:numFmt w:val="decimal"/>
      <w:lvlText w:val="%4."/>
      <w:lvlJc w:val="left"/>
      <w:pPr>
        <w:ind w:left="2520" w:hanging="360"/>
      </w:pPr>
    </w:lvl>
    <w:lvl w:ilvl="4" w:tplc="DE12D6BE" w:tentative="1">
      <w:start w:val="1"/>
      <w:numFmt w:val="lowerLetter"/>
      <w:lvlText w:val="%5."/>
      <w:lvlJc w:val="left"/>
      <w:pPr>
        <w:ind w:left="3240" w:hanging="360"/>
      </w:pPr>
    </w:lvl>
    <w:lvl w:ilvl="5" w:tplc="C4185500" w:tentative="1">
      <w:start w:val="1"/>
      <w:numFmt w:val="lowerRoman"/>
      <w:lvlText w:val="%6."/>
      <w:lvlJc w:val="right"/>
      <w:pPr>
        <w:ind w:left="3960" w:hanging="180"/>
      </w:pPr>
    </w:lvl>
    <w:lvl w:ilvl="6" w:tplc="3C46CEB0" w:tentative="1">
      <w:start w:val="1"/>
      <w:numFmt w:val="decimal"/>
      <w:lvlText w:val="%7."/>
      <w:lvlJc w:val="left"/>
      <w:pPr>
        <w:ind w:left="4680" w:hanging="360"/>
      </w:pPr>
    </w:lvl>
    <w:lvl w:ilvl="7" w:tplc="C5E6B616" w:tentative="1">
      <w:start w:val="1"/>
      <w:numFmt w:val="lowerLetter"/>
      <w:lvlText w:val="%8."/>
      <w:lvlJc w:val="left"/>
      <w:pPr>
        <w:ind w:left="5400" w:hanging="360"/>
      </w:pPr>
    </w:lvl>
    <w:lvl w:ilvl="8" w:tplc="E55EDE38"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3"/>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5"/>
  </w:num>
  <w:num w:numId="4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7D"/>
    <w:rsid w:val="00070614"/>
    <w:rsid w:val="001729AE"/>
    <w:rsid w:val="001A2848"/>
    <w:rsid w:val="002120C4"/>
    <w:rsid w:val="002F0AE6"/>
    <w:rsid w:val="00525BDA"/>
    <w:rsid w:val="005F30D5"/>
    <w:rsid w:val="007C12FE"/>
    <w:rsid w:val="00AB22AE"/>
    <w:rsid w:val="00AB3A25"/>
    <w:rsid w:val="00B27A9D"/>
    <w:rsid w:val="00B36479"/>
    <w:rsid w:val="00B66490"/>
    <w:rsid w:val="00BB107D"/>
    <w:rsid w:val="00DA3B1E"/>
    <w:rsid w:val="00F31479"/>
    <w:rsid w:val="00F60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01F5"/>
  <w15:docId w15:val="{7D59016F-F13C-4E8C-8FF5-12281B8A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7190</RACS_x0020_ID>
    <Approved_x0020_Provider xmlns="a8338b6e-77a6-4851-82b6-98166143ffdd">Shire of Wanneroo Aged Persons Homes Trust Inc</Approved_x0020_Provider>
    <Management_x0020_Company_x0020_ID xmlns="a8338b6e-77a6-4851-82b6-98166143ffdd" xsi:nil="true"/>
    <Home xmlns="a8338b6e-77a6-4851-82b6-98166143ffdd">Barridale Lodge</Home>
    <Signed xmlns="a8338b6e-77a6-4851-82b6-98166143ffdd" xsi:nil="true"/>
    <Uploaded xmlns="a8338b6e-77a6-4851-82b6-98166143ffdd">False</Uploaded>
    <Management_x0020_Company xmlns="a8338b6e-77a6-4851-82b6-98166143ffdd" xsi:nil="true"/>
    <Doc_x0020_Date xmlns="a8338b6e-77a6-4851-82b6-98166143ffdd">2020-08-17T09:02:00+00:00</Doc_x0020_Date>
    <CSI_x0020_ID xmlns="a8338b6e-77a6-4851-82b6-98166143ffdd" xsi:nil="true"/>
    <Case_x0020_ID xmlns="a8338b6e-77a6-4851-82b6-98166143ffdd" xsi:nil="true"/>
    <Approved_x0020_Provider_x0020_ID xmlns="a8338b6e-77a6-4851-82b6-98166143ffdd">D5FF2B54-77F4-DC11-AD41-005056922186</Approved_x0020_Provider_x0020_ID>
    <Location xmlns="a8338b6e-77a6-4851-82b6-98166143ffdd" xsi:nil="true"/>
    <Home_x0020_ID xmlns="a8338b6e-77a6-4851-82b6-98166143ffdd">04A6C42D-7CF4-DC11-AD41-005056922186</Home_x0020_ID>
    <State xmlns="a8338b6e-77a6-4851-82b6-98166143ffdd">WA</State>
    <Doc_x0020_Sent_Received_x0020_Date xmlns="a8338b6e-77a6-4851-82b6-98166143ffdd">2020-08-17T00:00:00+00:00</Doc_x0020_Sent_Received_x0020_Date>
    <Activity_x0020_ID xmlns="a8338b6e-77a6-4851-82b6-98166143ffdd">E984170D-C09A-E811-B3A2-005056922186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a8338b6e-77a6-4851-82b6-98166143ffdd"/>
    <ds:schemaRef ds:uri="http://purl.org/dc/elements/1.1/"/>
  </ds:schemaRefs>
</ds:datastoreItem>
</file>

<file path=customXml/itemProps2.xml><?xml version="1.0" encoding="utf-8"?>
<ds:datastoreItem xmlns:ds="http://schemas.openxmlformats.org/officeDocument/2006/customXml" ds:itemID="{CEA8994F-D96C-47B3-9DCC-B22559A7C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43FD6FF-CD87-415D-8221-4B729168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2020-11-10T03:28:00Z</dcterms:created>
  <dcterms:modified xsi:type="dcterms:W3CDTF">2020-11-10T03:28:00Z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