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68A8C" w14:textId="77777777" w:rsidR="00BA6DDE" w:rsidRPr="003C6EC2" w:rsidRDefault="00622FF0" w:rsidP="00BA6DDE">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7E68C3B" wp14:editId="5B9CE15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5838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7E68C3D" wp14:editId="77E68C3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77358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Bayside Residential Aged Care Facility</w:t>
      </w:r>
      <w:r w:rsidRPr="003C6EC2">
        <w:rPr>
          <w:rFonts w:ascii="Arial Black" w:hAnsi="Arial Black"/>
        </w:rPr>
        <w:t xml:space="preserve"> </w:t>
      </w:r>
    </w:p>
    <w:p w14:paraId="77E68A8D" w14:textId="77777777" w:rsidR="00BA6DDE" w:rsidRPr="003C6EC2" w:rsidRDefault="00622FF0" w:rsidP="00BA6DDE">
      <w:pPr>
        <w:pStyle w:val="Title"/>
        <w:spacing w:before="360" w:after="480"/>
      </w:pPr>
      <w:r w:rsidRPr="003C6EC2">
        <w:rPr>
          <w:rFonts w:ascii="Arial Black" w:eastAsia="Calibri" w:hAnsi="Arial Black"/>
          <w:sz w:val="56"/>
        </w:rPr>
        <w:t>Performance Report</w:t>
      </w:r>
    </w:p>
    <w:p w14:paraId="77E68A8E" w14:textId="77777777" w:rsidR="00BA6DDE" w:rsidRPr="003C6EC2" w:rsidRDefault="00622FF0" w:rsidP="00BA6DD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136 Marconi Road </w:t>
      </w:r>
      <w:r w:rsidRPr="003C6EC2">
        <w:rPr>
          <w:color w:val="FFFFFF" w:themeColor="background1"/>
          <w:sz w:val="28"/>
        </w:rPr>
        <w:br/>
        <w:t>BONNELLS BAY NSW 2264</w:t>
      </w:r>
      <w:r w:rsidRPr="003C6EC2">
        <w:rPr>
          <w:color w:val="FFFFFF" w:themeColor="background1"/>
          <w:sz w:val="28"/>
        </w:rPr>
        <w:br/>
      </w:r>
      <w:r w:rsidRPr="003C6EC2">
        <w:rPr>
          <w:rFonts w:eastAsia="Calibri"/>
          <w:color w:val="FFFFFF" w:themeColor="background1"/>
          <w:sz w:val="28"/>
          <w:szCs w:val="56"/>
          <w:lang w:eastAsia="en-US"/>
        </w:rPr>
        <w:t>Phone number: 02 4973 6799</w:t>
      </w:r>
    </w:p>
    <w:p w14:paraId="77E68A8F" w14:textId="77777777" w:rsidR="00BA6DDE" w:rsidRDefault="00622FF0" w:rsidP="00BA6DD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0528 </w:t>
      </w:r>
    </w:p>
    <w:p w14:paraId="77E68A90" w14:textId="77777777" w:rsidR="00BA6DDE" w:rsidRPr="003C6EC2" w:rsidRDefault="00622FF0" w:rsidP="00BA6DD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77E68A91" w14:textId="77777777" w:rsidR="00BA6DDE" w:rsidRPr="003C6EC2" w:rsidRDefault="00622FF0" w:rsidP="00BA6DDE">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11 October 2021 to 14 October 2021</w:t>
      </w:r>
    </w:p>
    <w:p w14:paraId="77E68A92" w14:textId="7C865292" w:rsidR="00BA6DDE" w:rsidRPr="00E93D41" w:rsidRDefault="00622FF0" w:rsidP="00BA6DD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Pr>
          <w:b/>
          <w:color w:val="FFFFFF" w:themeColor="background1"/>
          <w:sz w:val="28"/>
        </w:rPr>
        <w:t xml:space="preserve">: </w:t>
      </w:r>
      <w:r w:rsidRPr="00622FF0">
        <w:rPr>
          <w:color w:val="FFFFFF" w:themeColor="background1"/>
          <w:sz w:val="28"/>
        </w:rPr>
        <w:t>28 October 2021</w:t>
      </w:r>
    </w:p>
    <w:bookmarkEnd w:id="0"/>
    <w:p w14:paraId="77E68A93" w14:textId="77777777" w:rsidR="00BA6DDE" w:rsidRPr="003C6EC2" w:rsidRDefault="00BA6DDE" w:rsidP="00BA6DDE">
      <w:pPr>
        <w:tabs>
          <w:tab w:val="left" w:pos="2127"/>
        </w:tabs>
        <w:spacing w:before="120"/>
        <w:rPr>
          <w:rFonts w:eastAsia="Calibri"/>
          <w:b/>
          <w:color w:val="FFFFFF" w:themeColor="background1"/>
          <w:sz w:val="28"/>
          <w:szCs w:val="56"/>
          <w:lang w:eastAsia="en-US"/>
        </w:rPr>
      </w:pPr>
    </w:p>
    <w:p w14:paraId="77E68A94" w14:textId="77777777" w:rsidR="00BA6DDE" w:rsidRDefault="00BA6DDE" w:rsidP="00BA6DDE">
      <w:pPr>
        <w:pStyle w:val="Heading1"/>
        <w:sectPr w:rsidR="00BA6DDE" w:rsidSect="00BA6DD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7E68A95" w14:textId="77777777" w:rsidR="00BA6DDE" w:rsidRDefault="00622FF0" w:rsidP="00BA6DDE">
      <w:pPr>
        <w:pStyle w:val="Heading1"/>
      </w:pPr>
      <w:bookmarkStart w:id="1" w:name="_Hlk32477662"/>
      <w:r>
        <w:lastRenderedPageBreak/>
        <w:t>Performance report prepared by</w:t>
      </w:r>
    </w:p>
    <w:p w14:paraId="77E68A96" w14:textId="46140F33" w:rsidR="00BA6DDE" w:rsidRPr="009B0F30" w:rsidRDefault="00445C11" w:rsidP="00BA6DDE">
      <w:r w:rsidRPr="00445C11">
        <w:t xml:space="preserve">Pat Yin Lai, </w:t>
      </w:r>
      <w:r w:rsidR="00622FF0">
        <w:t>delegate of the Aged Care Quality and Safety Commissioner.</w:t>
      </w:r>
    </w:p>
    <w:p w14:paraId="77E68A97" w14:textId="77777777" w:rsidR="00BA6DDE" w:rsidRDefault="00622FF0" w:rsidP="00BA6DDE">
      <w:pPr>
        <w:pStyle w:val="Heading1"/>
      </w:pPr>
      <w:r>
        <w:t>Publication of report</w:t>
      </w:r>
    </w:p>
    <w:p w14:paraId="77E68A98" w14:textId="77777777" w:rsidR="00BA6DDE" w:rsidRPr="006B166B" w:rsidRDefault="00622FF0" w:rsidP="00BA6DD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7E68A99" w14:textId="77777777" w:rsidR="00BA6DDE" w:rsidRPr="0094564F" w:rsidRDefault="00622FF0" w:rsidP="00BA6DD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A3F7E" w14:paraId="77E68ADE" w14:textId="77777777" w:rsidTr="00BA6DDE">
        <w:trPr>
          <w:trHeight w:val="227"/>
        </w:trPr>
        <w:tc>
          <w:tcPr>
            <w:tcW w:w="3942" w:type="pct"/>
            <w:shd w:val="clear" w:color="auto" w:fill="auto"/>
          </w:tcPr>
          <w:p w14:paraId="77E68ADC" w14:textId="77777777" w:rsidR="00BA6DDE" w:rsidRPr="001E6954" w:rsidRDefault="00622FF0" w:rsidP="00BA6DDE">
            <w:pPr>
              <w:keepNext/>
              <w:spacing w:before="40" w:after="40" w:line="240" w:lineRule="auto"/>
              <w:rPr>
                <w:b/>
              </w:rPr>
            </w:pPr>
            <w:bookmarkStart w:id="2" w:name="_Hlk27119070"/>
            <w:r w:rsidRPr="001E6954">
              <w:rPr>
                <w:b/>
              </w:rPr>
              <w:t>Standard 4 Services and supports for daily living</w:t>
            </w:r>
          </w:p>
        </w:tc>
        <w:tc>
          <w:tcPr>
            <w:tcW w:w="1058" w:type="pct"/>
            <w:shd w:val="clear" w:color="auto" w:fill="auto"/>
          </w:tcPr>
          <w:p w14:paraId="77E68ADD" w14:textId="0798C313" w:rsidR="00BA6DDE" w:rsidRPr="001E6954" w:rsidRDefault="00BA6DDE" w:rsidP="00BA6DDE">
            <w:pPr>
              <w:keepNext/>
              <w:spacing w:before="40" w:after="40" w:line="240" w:lineRule="auto"/>
              <w:jc w:val="right"/>
              <w:rPr>
                <w:b/>
                <w:color w:val="0000FF"/>
              </w:rPr>
            </w:pPr>
          </w:p>
        </w:tc>
      </w:tr>
      <w:tr w:rsidR="00AA3F7E" w14:paraId="77E68AE1" w14:textId="77777777" w:rsidTr="00BA6DDE">
        <w:trPr>
          <w:trHeight w:val="227"/>
        </w:trPr>
        <w:tc>
          <w:tcPr>
            <w:tcW w:w="3942" w:type="pct"/>
            <w:shd w:val="clear" w:color="auto" w:fill="auto"/>
          </w:tcPr>
          <w:p w14:paraId="77E68ADF" w14:textId="77777777" w:rsidR="00BA6DDE" w:rsidRPr="001E6954" w:rsidRDefault="00622FF0" w:rsidP="00BA6DDE">
            <w:pPr>
              <w:spacing w:before="40" w:after="40" w:line="240" w:lineRule="auto"/>
              <w:ind w:left="318" w:hanging="7"/>
            </w:pPr>
            <w:r w:rsidRPr="001E6954">
              <w:t>Requirement 4(3)(a)</w:t>
            </w:r>
          </w:p>
        </w:tc>
        <w:tc>
          <w:tcPr>
            <w:tcW w:w="1058" w:type="pct"/>
            <w:shd w:val="clear" w:color="auto" w:fill="auto"/>
          </w:tcPr>
          <w:p w14:paraId="77E68AE0" w14:textId="172AD59B" w:rsidR="00BA6DDE" w:rsidRPr="001E6954" w:rsidRDefault="00622FF0" w:rsidP="00BA6DDE">
            <w:pPr>
              <w:spacing w:before="40" w:after="40" w:line="240" w:lineRule="auto"/>
              <w:jc w:val="right"/>
              <w:rPr>
                <w:color w:val="0000FF"/>
              </w:rPr>
            </w:pPr>
            <w:r w:rsidRPr="001E6954">
              <w:rPr>
                <w:bCs/>
                <w:iCs/>
                <w:color w:val="00577D"/>
                <w:szCs w:val="40"/>
              </w:rPr>
              <w:t>Compliant</w:t>
            </w:r>
          </w:p>
        </w:tc>
      </w:tr>
      <w:tr w:rsidR="00AA3F7E" w14:paraId="77E68AE7" w14:textId="77777777" w:rsidTr="00BA6DDE">
        <w:trPr>
          <w:trHeight w:val="227"/>
        </w:trPr>
        <w:tc>
          <w:tcPr>
            <w:tcW w:w="3942" w:type="pct"/>
            <w:shd w:val="clear" w:color="auto" w:fill="auto"/>
          </w:tcPr>
          <w:p w14:paraId="77E68AE5" w14:textId="77777777" w:rsidR="00BA6DDE" w:rsidRPr="001E6954" w:rsidRDefault="00622FF0" w:rsidP="00BA6DDE">
            <w:pPr>
              <w:spacing w:before="40" w:after="40" w:line="240" w:lineRule="auto"/>
              <w:ind w:left="318" w:hanging="7"/>
            </w:pPr>
            <w:r w:rsidRPr="001E6954">
              <w:t>Requirement 4(3)(c)</w:t>
            </w:r>
          </w:p>
        </w:tc>
        <w:tc>
          <w:tcPr>
            <w:tcW w:w="1058" w:type="pct"/>
            <w:shd w:val="clear" w:color="auto" w:fill="auto"/>
          </w:tcPr>
          <w:p w14:paraId="77E68AE6" w14:textId="615150E1" w:rsidR="00BA6DDE" w:rsidRPr="001E6954" w:rsidRDefault="00622FF0" w:rsidP="00BA6DDE">
            <w:pPr>
              <w:spacing w:before="40" w:after="40" w:line="240" w:lineRule="auto"/>
              <w:jc w:val="right"/>
              <w:rPr>
                <w:color w:val="0000FF"/>
              </w:rPr>
            </w:pPr>
            <w:r w:rsidRPr="001E6954">
              <w:rPr>
                <w:bCs/>
                <w:iCs/>
                <w:color w:val="00577D"/>
                <w:szCs w:val="40"/>
              </w:rPr>
              <w:t>Compliant</w:t>
            </w:r>
          </w:p>
        </w:tc>
      </w:tr>
      <w:tr w:rsidR="00AA3F7E" w14:paraId="77E68AF6" w14:textId="77777777" w:rsidTr="00BA6DDE">
        <w:trPr>
          <w:trHeight w:val="227"/>
        </w:trPr>
        <w:tc>
          <w:tcPr>
            <w:tcW w:w="3942" w:type="pct"/>
            <w:shd w:val="clear" w:color="auto" w:fill="auto"/>
          </w:tcPr>
          <w:p w14:paraId="77E68AF4" w14:textId="77777777" w:rsidR="00BA6DDE" w:rsidRPr="001E6954" w:rsidRDefault="00622FF0" w:rsidP="00BA6DDE">
            <w:pPr>
              <w:keepNext/>
              <w:spacing w:before="40" w:after="40" w:line="240" w:lineRule="auto"/>
              <w:rPr>
                <w:b/>
              </w:rPr>
            </w:pPr>
            <w:r w:rsidRPr="001E6954">
              <w:rPr>
                <w:b/>
              </w:rPr>
              <w:t>Standard 5 Organisation’s service environment</w:t>
            </w:r>
          </w:p>
        </w:tc>
        <w:tc>
          <w:tcPr>
            <w:tcW w:w="1058" w:type="pct"/>
            <w:shd w:val="clear" w:color="auto" w:fill="auto"/>
          </w:tcPr>
          <w:p w14:paraId="77E68AF5" w14:textId="0A8062A2" w:rsidR="00BA6DDE" w:rsidRPr="001E6954" w:rsidRDefault="00BA6DDE" w:rsidP="00BA6DDE">
            <w:pPr>
              <w:keepNext/>
              <w:spacing w:before="40" w:after="40" w:line="240" w:lineRule="auto"/>
              <w:jc w:val="right"/>
              <w:rPr>
                <w:b/>
                <w:color w:val="0000FF"/>
              </w:rPr>
            </w:pPr>
          </w:p>
        </w:tc>
      </w:tr>
      <w:tr w:rsidR="00AA3F7E" w14:paraId="77E68AF9" w14:textId="77777777" w:rsidTr="00BA6DDE">
        <w:trPr>
          <w:trHeight w:val="227"/>
        </w:trPr>
        <w:tc>
          <w:tcPr>
            <w:tcW w:w="3942" w:type="pct"/>
            <w:shd w:val="clear" w:color="auto" w:fill="auto"/>
          </w:tcPr>
          <w:p w14:paraId="77E68AF7" w14:textId="77777777" w:rsidR="00BA6DDE" w:rsidRPr="001E6954" w:rsidRDefault="00622FF0" w:rsidP="00BA6DDE">
            <w:pPr>
              <w:spacing w:before="40" w:after="40" w:line="240" w:lineRule="auto"/>
              <w:ind w:left="318" w:hanging="7"/>
            </w:pPr>
            <w:r w:rsidRPr="001E6954">
              <w:t>Requirement 5(3)(a)</w:t>
            </w:r>
          </w:p>
        </w:tc>
        <w:tc>
          <w:tcPr>
            <w:tcW w:w="1058" w:type="pct"/>
            <w:shd w:val="clear" w:color="auto" w:fill="auto"/>
          </w:tcPr>
          <w:p w14:paraId="77E68AF8" w14:textId="19A00E21" w:rsidR="00BA6DDE" w:rsidRPr="001E6954" w:rsidRDefault="00622FF0" w:rsidP="00BA6DDE">
            <w:pPr>
              <w:spacing w:before="40" w:after="40" w:line="240" w:lineRule="auto"/>
              <w:jc w:val="right"/>
              <w:rPr>
                <w:color w:val="0000FF"/>
              </w:rPr>
            </w:pPr>
            <w:r w:rsidRPr="001E6954">
              <w:rPr>
                <w:bCs/>
                <w:iCs/>
                <w:color w:val="00577D"/>
                <w:szCs w:val="40"/>
              </w:rPr>
              <w:t>Compliant</w:t>
            </w:r>
          </w:p>
        </w:tc>
      </w:tr>
      <w:tr w:rsidR="00AA3F7E" w14:paraId="77E68AFC" w14:textId="77777777" w:rsidTr="00BA6DDE">
        <w:trPr>
          <w:trHeight w:val="227"/>
        </w:trPr>
        <w:tc>
          <w:tcPr>
            <w:tcW w:w="3942" w:type="pct"/>
            <w:shd w:val="clear" w:color="auto" w:fill="auto"/>
          </w:tcPr>
          <w:p w14:paraId="77E68AFA" w14:textId="77777777" w:rsidR="00BA6DDE" w:rsidRPr="001E6954" w:rsidRDefault="00622FF0" w:rsidP="00BA6DDE">
            <w:pPr>
              <w:spacing w:before="40" w:after="40" w:line="240" w:lineRule="auto"/>
              <w:ind w:left="318" w:hanging="7"/>
            </w:pPr>
            <w:r w:rsidRPr="001E6954">
              <w:t>Requirement 5(3)(b)</w:t>
            </w:r>
          </w:p>
        </w:tc>
        <w:tc>
          <w:tcPr>
            <w:tcW w:w="1058" w:type="pct"/>
            <w:shd w:val="clear" w:color="auto" w:fill="auto"/>
          </w:tcPr>
          <w:p w14:paraId="77E68AFB" w14:textId="7A549333" w:rsidR="00BA6DDE" w:rsidRPr="001E6954" w:rsidRDefault="00622FF0" w:rsidP="00BA6DDE">
            <w:pPr>
              <w:spacing w:before="40" w:after="40" w:line="240" w:lineRule="auto"/>
              <w:jc w:val="right"/>
              <w:rPr>
                <w:color w:val="0000FF"/>
              </w:rPr>
            </w:pPr>
            <w:r w:rsidRPr="001E6954">
              <w:rPr>
                <w:bCs/>
                <w:iCs/>
                <w:color w:val="00577D"/>
                <w:szCs w:val="40"/>
              </w:rPr>
              <w:t>Compliant</w:t>
            </w:r>
          </w:p>
        </w:tc>
      </w:tr>
      <w:tr w:rsidR="00AA3F7E" w14:paraId="77E68B11" w14:textId="77777777" w:rsidTr="00BA6DDE">
        <w:trPr>
          <w:trHeight w:val="227"/>
        </w:trPr>
        <w:tc>
          <w:tcPr>
            <w:tcW w:w="3942" w:type="pct"/>
            <w:shd w:val="clear" w:color="auto" w:fill="auto"/>
          </w:tcPr>
          <w:p w14:paraId="77E68B0F" w14:textId="77777777" w:rsidR="00BA6DDE" w:rsidRPr="001E6954" w:rsidRDefault="00622FF0" w:rsidP="00BA6DDE">
            <w:pPr>
              <w:keepNext/>
              <w:spacing w:before="40" w:after="40" w:line="240" w:lineRule="auto"/>
              <w:rPr>
                <w:b/>
              </w:rPr>
            </w:pPr>
            <w:r w:rsidRPr="001E6954">
              <w:rPr>
                <w:b/>
              </w:rPr>
              <w:t>Standard 7 Human resources</w:t>
            </w:r>
          </w:p>
        </w:tc>
        <w:tc>
          <w:tcPr>
            <w:tcW w:w="1058" w:type="pct"/>
            <w:shd w:val="clear" w:color="auto" w:fill="auto"/>
          </w:tcPr>
          <w:p w14:paraId="77E68B10" w14:textId="7D21655A" w:rsidR="00BA6DDE" w:rsidRPr="001E6954" w:rsidRDefault="00BA6DDE" w:rsidP="00BA6DDE">
            <w:pPr>
              <w:keepNext/>
              <w:spacing w:before="40" w:after="40" w:line="240" w:lineRule="auto"/>
              <w:jc w:val="right"/>
              <w:rPr>
                <w:b/>
                <w:color w:val="0000FF"/>
              </w:rPr>
            </w:pPr>
          </w:p>
        </w:tc>
      </w:tr>
      <w:tr w:rsidR="00AA3F7E" w14:paraId="77E68B14" w14:textId="77777777" w:rsidTr="00BA6DDE">
        <w:trPr>
          <w:trHeight w:val="227"/>
        </w:trPr>
        <w:tc>
          <w:tcPr>
            <w:tcW w:w="3942" w:type="pct"/>
            <w:shd w:val="clear" w:color="auto" w:fill="auto"/>
          </w:tcPr>
          <w:p w14:paraId="77E68B12" w14:textId="77777777" w:rsidR="00BA6DDE" w:rsidRPr="001E6954" w:rsidRDefault="00622FF0" w:rsidP="00BA6DDE">
            <w:pPr>
              <w:spacing w:before="40" w:after="40" w:line="240" w:lineRule="auto"/>
              <w:ind w:left="318" w:hanging="7"/>
            </w:pPr>
            <w:r w:rsidRPr="001E6954">
              <w:t>Requirement 7(3)(a)</w:t>
            </w:r>
          </w:p>
        </w:tc>
        <w:tc>
          <w:tcPr>
            <w:tcW w:w="1058" w:type="pct"/>
            <w:shd w:val="clear" w:color="auto" w:fill="auto"/>
          </w:tcPr>
          <w:p w14:paraId="77E68B13" w14:textId="26A75981" w:rsidR="00BA6DDE" w:rsidRPr="001E6954" w:rsidRDefault="005F0FE7" w:rsidP="00BA6DDE">
            <w:pPr>
              <w:spacing w:before="40" w:after="40" w:line="240" w:lineRule="auto"/>
              <w:jc w:val="right"/>
              <w:rPr>
                <w:color w:val="0000FF"/>
              </w:rPr>
            </w:pPr>
            <w:r w:rsidRPr="001E6954">
              <w:rPr>
                <w:bCs/>
                <w:iCs/>
                <w:color w:val="00577D"/>
                <w:szCs w:val="40"/>
              </w:rPr>
              <w:t>Compliant</w:t>
            </w:r>
          </w:p>
        </w:tc>
      </w:tr>
      <w:bookmarkEnd w:id="2"/>
    </w:tbl>
    <w:p w14:paraId="77E68B33" w14:textId="77777777" w:rsidR="00BA6DDE" w:rsidRDefault="00BA6DDE" w:rsidP="00BA6DDE">
      <w:pPr>
        <w:sectPr w:rsidR="00BA6DDE" w:rsidSect="00BA6DDE">
          <w:headerReference w:type="first" r:id="rId16"/>
          <w:pgSz w:w="11906" w:h="16838"/>
          <w:pgMar w:top="1701" w:right="1418" w:bottom="1418" w:left="1418" w:header="709" w:footer="397" w:gutter="0"/>
          <w:cols w:space="708"/>
          <w:docGrid w:linePitch="360"/>
        </w:sectPr>
      </w:pPr>
    </w:p>
    <w:p w14:paraId="77E68B34" w14:textId="77777777" w:rsidR="00BA6DDE" w:rsidRPr="00D21DCD" w:rsidRDefault="00622FF0" w:rsidP="00BA6DDE">
      <w:pPr>
        <w:pStyle w:val="Heading1"/>
      </w:pPr>
      <w:r>
        <w:lastRenderedPageBreak/>
        <w:t>Detailed assessment</w:t>
      </w:r>
    </w:p>
    <w:p w14:paraId="77E68B35" w14:textId="77777777" w:rsidR="00BA6DDE" w:rsidRPr="00D63989" w:rsidRDefault="00622FF0" w:rsidP="00BA6DDE">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7E68B36" w14:textId="77777777" w:rsidR="00BA6DDE" w:rsidRPr="001E6954" w:rsidRDefault="00622FF0" w:rsidP="00BA6DDE">
      <w:pPr>
        <w:rPr>
          <w:color w:val="auto"/>
        </w:rPr>
      </w:pPr>
      <w:r w:rsidRPr="00D63989">
        <w:t>The report also specifies areas in which improvements must be made to ensure the Quality Standards are complied with.</w:t>
      </w:r>
    </w:p>
    <w:p w14:paraId="77E68B37" w14:textId="77777777" w:rsidR="00BA6DDE" w:rsidRPr="00D63989" w:rsidRDefault="00622FF0" w:rsidP="00BA6DDE">
      <w:r w:rsidRPr="00D63989">
        <w:t>The following information has been taken into account in developing this performance report:</w:t>
      </w:r>
    </w:p>
    <w:p w14:paraId="77E68B3C" w14:textId="64A517EF" w:rsidR="00BA6DDE" w:rsidRPr="00622FF0" w:rsidRDefault="00622FF0" w:rsidP="00BA6DDE">
      <w:pPr>
        <w:pStyle w:val="ListBullet"/>
        <w:sectPr w:rsidR="00BA6DDE" w:rsidRPr="00622FF0" w:rsidSect="00BA6DDE">
          <w:headerReference w:type="first" r:id="rId17"/>
          <w:pgSz w:w="11906" w:h="16838"/>
          <w:pgMar w:top="1701" w:right="1418" w:bottom="1418" w:left="1418" w:header="709" w:footer="397" w:gutter="0"/>
          <w:cols w:space="708"/>
          <w:docGrid w:linePitch="360"/>
        </w:sectPr>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by </w:t>
      </w:r>
      <w:r w:rsidRPr="00622FF0">
        <w:t>observations at the service via photos provided by the service, review of documents and interviews with staff, consumers/representatives and others.</w:t>
      </w:r>
    </w:p>
    <w:p w14:paraId="77E68BA2" w14:textId="0BD2C4FE" w:rsidR="00BA6DDE" w:rsidRDefault="00622FF0" w:rsidP="00BA6DDE">
      <w:pPr>
        <w:pStyle w:val="Heading1"/>
        <w:tabs>
          <w:tab w:val="right" w:pos="9070"/>
        </w:tabs>
        <w:spacing w:before="560" w:after="640"/>
        <w:rPr>
          <w:color w:val="FFFFFF" w:themeColor="background1"/>
          <w:sz w:val="36"/>
        </w:rPr>
        <w:sectPr w:rsidR="00BA6DDE" w:rsidSect="00BA6DDE">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7E68C45" wp14:editId="77E68C4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0188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C74F96">
        <w:rPr>
          <w:color w:val="FFFFFF" w:themeColor="background1"/>
          <w:sz w:val="36"/>
        </w:rPr>
        <w:br/>
      </w:r>
      <w:r w:rsidRPr="00EB1D71">
        <w:rPr>
          <w:color w:val="FFFFFF" w:themeColor="background1"/>
          <w:sz w:val="36"/>
        </w:rPr>
        <w:t>Services and support</w:t>
      </w:r>
      <w:r>
        <w:rPr>
          <w:color w:val="FFFFFF" w:themeColor="background1"/>
          <w:sz w:val="36"/>
        </w:rPr>
        <w:t>s</w:t>
      </w:r>
      <w:r w:rsidRPr="00EB1D71">
        <w:rPr>
          <w:color w:val="FFFFFF" w:themeColor="background1"/>
          <w:sz w:val="36"/>
        </w:rPr>
        <w:t xml:space="preserve"> for daily living</w:t>
      </w:r>
    </w:p>
    <w:p w14:paraId="77E68BA3" w14:textId="77777777" w:rsidR="00BA6DDE" w:rsidRPr="00FD1B02" w:rsidRDefault="00622FF0" w:rsidP="00BA6DDE">
      <w:pPr>
        <w:pStyle w:val="Heading3"/>
        <w:shd w:val="clear" w:color="auto" w:fill="F2F2F2" w:themeFill="background1" w:themeFillShade="F2"/>
      </w:pPr>
      <w:r w:rsidRPr="00FD1B02">
        <w:t>Consumer outcome:</w:t>
      </w:r>
    </w:p>
    <w:p w14:paraId="77E68BA4" w14:textId="77777777" w:rsidR="00BA6DDE" w:rsidRDefault="00622FF0" w:rsidP="00BA6DD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7E68BA5" w14:textId="77777777" w:rsidR="00BA6DDE" w:rsidRDefault="00622FF0" w:rsidP="00BA6DDE">
      <w:pPr>
        <w:pStyle w:val="Heading3"/>
        <w:shd w:val="clear" w:color="auto" w:fill="F2F2F2" w:themeFill="background1" w:themeFillShade="F2"/>
      </w:pPr>
      <w:r>
        <w:t>Organisation statement:</w:t>
      </w:r>
    </w:p>
    <w:p w14:paraId="77E68BA6" w14:textId="77777777" w:rsidR="00BA6DDE" w:rsidRDefault="00622FF0" w:rsidP="00BA6DD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7E68BA7" w14:textId="77777777" w:rsidR="00BA6DDE" w:rsidRDefault="00622FF0" w:rsidP="00BA6DDE">
      <w:pPr>
        <w:pStyle w:val="Heading2"/>
      </w:pPr>
      <w:r>
        <w:t>Assessment of Standard 4</w:t>
      </w:r>
    </w:p>
    <w:p w14:paraId="5F11606B" w14:textId="77777777" w:rsidR="00C74F96" w:rsidRPr="00163FEE" w:rsidRDefault="00C74F96" w:rsidP="00C74F9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8ACC722" w14:textId="77777777" w:rsidR="00C74F96" w:rsidRDefault="00C74F96" w:rsidP="00C74F96">
      <w:r w:rsidRPr="700B215C">
        <w:rPr>
          <w:rFonts w:eastAsia="Arial"/>
          <w:color w:val="000000" w:themeColor="text1"/>
        </w:rPr>
        <w:t xml:space="preserve">Overall sampled consumers considered that they get the services and supports for daily living that are important for their health and well-being and that enable them to do the things they want to do. </w:t>
      </w:r>
    </w:p>
    <w:p w14:paraId="57602A28" w14:textId="77777777" w:rsidR="00C74F96" w:rsidRDefault="00C74F96" w:rsidP="00C74F96">
      <w:r w:rsidRPr="700B215C">
        <w:rPr>
          <w:rFonts w:eastAsia="Arial"/>
          <w:color w:val="000000" w:themeColor="text1"/>
        </w:rPr>
        <w:t>For example:</w:t>
      </w:r>
    </w:p>
    <w:p w14:paraId="1F3E3353" w14:textId="77777777" w:rsidR="00C74F96" w:rsidRDefault="00C74F96" w:rsidP="00C74F96">
      <w:pPr>
        <w:pStyle w:val="ListParagraph"/>
        <w:numPr>
          <w:ilvl w:val="0"/>
          <w:numId w:val="38"/>
        </w:numPr>
        <w:ind w:left="357" w:hanging="357"/>
        <w:contextualSpacing w:val="0"/>
        <w:rPr>
          <w:rFonts w:asciiTheme="minorHAnsi" w:eastAsiaTheme="minorEastAsia" w:hAnsiTheme="minorHAnsi" w:cstheme="minorBidi"/>
          <w:color w:val="000000" w:themeColor="text1"/>
        </w:rPr>
      </w:pPr>
      <w:r w:rsidRPr="2ED249BD">
        <w:rPr>
          <w:rFonts w:eastAsia="Arial"/>
        </w:rPr>
        <w:t>All consumers and their representatives interviewed confirmed that the consumers are supported by the service to do the things they like to do, mentioning they enjoy the range of activities.</w:t>
      </w:r>
    </w:p>
    <w:p w14:paraId="3043B51F" w14:textId="77777777" w:rsidR="00C74F96" w:rsidRDefault="00C74F96" w:rsidP="00C74F96">
      <w:pPr>
        <w:pStyle w:val="ListParagraph"/>
        <w:numPr>
          <w:ilvl w:val="0"/>
          <w:numId w:val="38"/>
        </w:numPr>
        <w:ind w:left="357" w:hanging="357"/>
        <w:contextualSpacing w:val="0"/>
        <w:rPr>
          <w:rFonts w:asciiTheme="minorHAnsi" w:eastAsiaTheme="minorEastAsia" w:hAnsiTheme="minorHAnsi" w:cstheme="minorBidi"/>
          <w:color w:val="000000" w:themeColor="text1"/>
        </w:rPr>
      </w:pPr>
      <w:r w:rsidRPr="2ED249BD">
        <w:rPr>
          <w:rFonts w:eastAsia="Arial"/>
        </w:rPr>
        <w:t>All consumers interviewed confirmed that they are supported to keep in touch with people who are important to them stating they enjoy visits with family and friends and going on outings.</w:t>
      </w:r>
    </w:p>
    <w:p w14:paraId="3088220E" w14:textId="1DCF2ACD" w:rsidR="00C74F96" w:rsidRPr="00C74F96" w:rsidRDefault="00C74F96" w:rsidP="00C74F96">
      <w:pPr>
        <w:pStyle w:val="ListParagraph"/>
        <w:numPr>
          <w:ilvl w:val="0"/>
          <w:numId w:val="38"/>
        </w:numPr>
        <w:ind w:left="357" w:hanging="357"/>
        <w:contextualSpacing w:val="0"/>
        <w:rPr>
          <w:rFonts w:asciiTheme="minorHAnsi" w:eastAsiaTheme="minorEastAsia" w:hAnsiTheme="minorHAnsi" w:cstheme="minorBidi"/>
          <w:color w:val="000000" w:themeColor="text1"/>
        </w:rPr>
      </w:pPr>
      <w:r w:rsidRPr="2ED249BD">
        <w:rPr>
          <w:rFonts w:eastAsia="Arial"/>
        </w:rPr>
        <w:t>All consumers interviewed said that they like the food and it has improved since the new ownership. Consumers said they are supported to provide feedback to improve the meals.</w:t>
      </w:r>
    </w:p>
    <w:p w14:paraId="2FA9BEF5" w14:textId="12EFC4E3" w:rsidR="00C74F96" w:rsidRPr="00C74F96" w:rsidRDefault="00C74F96" w:rsidP="00C74F96">
      <w:pPr>
        <w:rPr>
          <w:rFonts w:eastAsia="Arial"/>
          <w:color w:val="000000" w:themeColor="text1"/>
        </w:rPr>
      </w:pPr>
      <w:r w:rsidRPr="00C74F96">
        <w:rPr>
          <w:rFonts w:eastAsia="Arial"/>
          <w:color w:val="000000" w:themeColor="text1"/>
        </w:rPr>
        <w:lastRenderedPageBreak/>
        <w:t>Not all requirements were assessed and therefore an overall rating for the Quality Standard is not provided.</w:t>
      </w:r>
    </w:p>
    <w:p w14:paraId="77E68BAA" w14:textId="2FDC0AEF" w:rsidR="00BA6DDE" w:rsidRDefault="00622FF0" w:rsidP="00BA6DDE">
      <w:pPr>
        <w:pStyle w:val="Heading2"/>
      </w:pPr>
      <w:r>
        <w:t>Assessment of Standard 4 Requirements</w:t>
      </w:r>
      <w:r w:rsidRPr="0066387A">
        <w:rPr>
          <w:i/>
          <w:color w:val="0000FF"/>
          <w:sz w:val="24"/>
          <w:szCs w:val="24"/>
        </w:rPr>
        <w:t xml:space="preserve"> </w:t>
      </w:r>
    </w:p>
    <w:p w14:paraId="77E68BAB" w14:textId="0EED4E82" w:rsidR="00BA6DDE" w:rsidRPr="00314FF7" w:rsidRDefault="00622FF0" w:rsidP="00BA6DDE">
      <w:pPr>
        <w:pStyle w:val="Heading3"/>
      </w:pPr>
      <w:r w:rsidRPr="00314FF7">
        <w:t>Requirement 4(3)(a)</w:t>
      </w:r>
      <w:r>
        <w:tab/>
        <w:t>Compliant</w:t>
      </w:r>
    </w:p>
    <w:p w14:paraId="77E68BAC" w14:textId="50E8D121" w:rsidR="00BA6DDE" w:rsidRDefault="00622FF0" w:rsidP="00BA6DDE">
      <w:pPr>
        <w:rPr>
          <w:i/>
        </w:rPr>
      </w:pPr>
      <w:r w:rsidRPr="008D114F">
        <w:rPr>
          <w:i/>
        </w:rPr>
        <w:t>Each consumer gets safe and effective services and supports for daily living that meet the consumer’s needs, goals and preferences and optimise their independence, health, well-being and quality of life.</w:t>
      </w:r>
    </w:p>
    <w:p w14:paraId="2693EDD1" w14:textId="53847131" w:rsidR="004D4C84" w:rsidRDefault="004D4C84" w:rsidP="00BA6DDE">
      <w:pPr>
        <w:rPr>
          <w:rFonts w:eastAsia="Arial"/>
          <w:color w:val="000000" w:themeColor="text1"/>
        </w:rPr>
      </w:pPr>
      <w:r w:rsidRPr="2589722D">
        <w:rPr>
          <w:rFonts w:eastAsia="Arial"/>
          <w:color w:val="000000" w:themeColor="text1"/>
        </w:rPr>
        <w:t>The service demonstrated each consumer gets safe and effective services and supports for daily living that meet the</w:t>
      </w:r>
      <w:r w:rsidR="004D1C72">
        <w:rPr>
          <w:rFonts w:eastAsia="Arial"/>
          <w:color w:val="000000" w:themeColor="text1"/>
        </w:rPr>
        <w:t>ir</w:t>
      </w:r>
      <w:r w:rsidRPr="2589722D">
        <w:rPr>
          <w:rFonts w:eastAsia="Arial"/>
          <w:color w:val="000000" w:themeColor="text1"/>
        </w:rPr>
        <w:t xml:space="preserve"> needs, goals and preferences</w:t>
      </w:r>
      <w:r w:rsidR="004D1C72">
        <w:rPr>
          <w:rFonts w:eastAsia="Arial"/>
          <w:color w:val="000000" w:themeColor="text1"/>
        </w:rPr>
        <w:t>,</w:t>
      </w:r>
      <w:r w:rsidRPr="2589722D">
        <w:rPr>
          <w:rFonts w:eastAsia="Arial"/>
          <w:color w:val="000000" w:themeColor="text1"/>
        </w:rPr>
        <w:t xml:space="preserve"> and optimises their independence, health, well-being and quality of life. </w:t>
      </w:r>
    </w:p>
    <w:p w14:paraId="71887489" w14:textId="0E6364AF" w:rsidR="004D4C84" w:rsidRDefault="004D4C84" w:rsidP="00BA6DDE">
      <w:pPr>
        <w:rPr>
          <w:rFonts w:eastAsia="Arial"/>
          <w:color w:val="000000" w:themeColor="text1"/>
        </w:rPr>
      </w:pPr>
      <w:r>
        <w:rPr>
          <w:rFonts w:eastAsia="Arial"/>
          <w:color w:val="000000" w:themeColor="text1"/>
        </w:rPr>
        <w:t>The Assessment Team interviewed a sample of consumers</w:t>
      </w:r>
      <w:r w:rsidR="004D1C72">
        <w:rPr>
          <w:rFonts w:eastAsia="Arial"/>
          <w:color w:val="000000" w:themeColor="text1"/>
        </w:rPr>
        <w:t xml:space="preserve"> and representatives</w:t>
      </w:r>
      <w:r>
        <w:rPr>
          <w:rFonts w:eastAsia="Arial"/>
          <w:color w:val="000000" w:themeColor="text1"/>
        </w:rPr>
        <w:t xml:space="preserve"> who </w:t>
      </w:r>
      <w:r w:rsidR="004D1C72">
        <w:rPr>
          <w:rFonts w:eastAsia="Arial"/>
          <w:color w:val="000000" w:themeColor="text1"/>
        </w:rPr>
        <w:t xml:space="preserve">mostly </w:t>
      </w:r>
      <w:r>
        <w:rPr>
          <w:rFonts w:eastAsia="Arial"/>
          <w:color w:val="000000" w:themeColor="text1"/>
        </w:rPr>
        <w:t xml:space="preserve">said they </w:t>
      </w:r>
      <w:r w:rsidR="004D1C72">
        <w:rPr>
          <w:rFonts w:eastAsia="Arial"/>
          <w:color w:val="000000" w:themeColor="text1"/>
        </w:rPr>
        <w:t xml:space="preserve">receive support </w:t>
      </w:r>
      <w:r>
        <w:rPr>
          <w:rFonts w:eastAsia="Arial"/>
          <w:color w:val="000000" w:themeColor="text1"/>
        </w:rPr>
        <w:t xml:space="preserve">to maintain their independence and </w:t>
      </w:r>
      <w:r w:rsidR="004D1C72">
        <w:rPr>
          <w:rFonts w:eastAsia="Arial"/>
          <w:color w:val="000000" w:themeColor="text1"/>
        </w:rPr>
        <w:t>undertake activities</w:t>
      </w:r>
      <w:r>
        <w:rPr>
          <w:rFonts w:eastAsia="Arial"/>
          <w:color w:val="000000" w:themeColor="text1"/>
        </w:rPr>
        <w:t xml:space="preserve"> they want to do. For example, one consumer stated they</w:t>
      </w:r>
      <w:r w:rsidR="000E1437">
        <w:rPr>
          <w:rFonts w:eastAsia="Arial"/>
          <w:color w:val="000000" w:themeColor="text1"/>
        </w:rPr>
        <w:t xml:space="preserve"> enjoy reading</w:t>
      </w:r>
      <w:r>
        <w:rPr>
          <w:rFonts w:eastAsia="Arial"/>
          <w:color w:val="000000" w:themeColor="text1"/>
        </w:rPr>
        <w:t xml:space="preserve"> and </w:t>
      </w:r>
      <w:r w:rsidR="004D1C72">
        <w:rPr>
          <w:rFonts w:eastAsia="Arial"/>
          <w:color w:val="000000" w:themeColor="text1"/>
        </w:rPr>
        <w:t>are supported by staff who take the time to</w:t>
      </w:r>
      <w:r>
        <w:rPr>
          <w:rFonts w:eastAsia="Arial"/>
          <w:color w:val="000000" w:themeColor="text1"/>
        </w:rPr>
        <w:t xml:space="preserve"> read to them. Another consumer described how the service </w:t>
      </w:r>
      <w:r w:rsidR="0097748C">
        <w:rPr>
          <w:rFonts w:eastAsia="Arial"/>
          <w:color w:val="000000" w:themeColor="text1"/>
        </w:rPr>
        <w:t xml:space="preserve">has </w:t>
      </w:r>
      <w:r>
        <w:rPr>
          <w:rFonts w:eastAsia="Arial"/>
          <w:color w:val="000000" w:themeColor="text1"/>
        </w:rPr>
        <w:t>enable</w:t>
      </w:r>
      <w:r w:rsidR="0097748C">
        <w:rPr>
          <w:rFonts w:eastAsia="Arial"/>
          <w:color w:val="000000" w:themeColor="text1"/>
        </w:rPr>
        <w:t>d</w:t>
      </w:r>
      <w:r>
        <w:rPr>
          <w:rFonts w:eastAsia="Arial"/>
          <w:color w:val="000000" w:themeColor="text1"/>
        </w:rPr>
        <w:t xml:space="preserve"> them to continue their role in </w:t>
      </w:r>
      <w:r w:rsidR="0097748C">
        <w:rPr>
          <w:rFonts w:eastAsia="Arial"/>
          <w:color w:val="000000" w:themeColor="text1"/>
        </w:rPr>
        <w:t xml:space="preserve">a </w:t>
      </w:r>
      <w:r>
        <w:rPr>
          <w:rFonts w:eastAsia="Arial"/>
          <w:color w:val="000000" w:themeColor="text1"/>
        </w:rPr>
        <w:t xml:space="preserve">community group. </w:t>
      </w:r>
      <w:r w:rsidR="004D1C72">
        <w:rPr>
          <w:rFonts w:eastAsia="Arial"/>
          <w:color w:val="000000" w:themeColor="text1"/>
        </w:rPr>
        <w:t>On the other hand, the team interviewed two</w:t>
      </w:r>
      <w:r>
        <w:rPr>
          <w:rFonts w:eastAsia="Arial"/>
          <w:color w:val="000000" w:themeColor="text1"/>
        </w:rPr>
        <w:t xml:space="preserve"> </w:t>
      </w:r>
      <w:r w:rsidR="004D1C72">
        <w:rPr>
          <w:rFonts w:eastAsia="Arial"/>
          <w:color w:val="000000" w:themeColor="text1"/>
        </w:rPr>
        <w:t xml:space="preserve">consumer </w:t>
      </w:r>
      <w:r>
        <w:rPr>
          <w:rFonts w:eastAsia="Arial"/>
          <w:color w:val="000000" w:themeColor="text1"/>
        </w:rPr>
        <w:t xml:space="preserve">representatives </w:t>
      </w:r>
      <w:r w:rsidR="004D1C72">
        <w:rPr>
          <w:rFonts w:eastAsia="Arial"/>
          <w:color w:val="000000" w:themeColor="text1"/>
        </w:rPr>
        <w:t xml:space="preserve">whom </w:t>
      </w:r>
      <w:r w:rsidR="00BA6DDE">
        <w:rPr>
          <w:rFonts w:eastAsia="Arial"/>
          <w:color w:val="000000" w:themeColor="text1"/>
        </w:rPr>
        <w:t>noted</w:t>
      </w:r>
      <w:r w:rsidR="004D1C72">
        <w:rPr>
          <w:rFonts w:eastAsia="Arial"/>
          <w:color w:val="000000" w:themeColor="text1"/>
        </w:rPr>
        <w:t xml:space="preserve"> an</w:t>
      </w:r>
      <w:r w:rsidR="0097748C">
        <w:rPr>
          <w:rFonts w:eastAsia="Arial"/>
          <w:color w:val="000000" w:themeColor="text1"/>
        </w:rPr>
        <w:t xml:space="preserve"> issue</w:t>
      </w:r>
      <w:r>
        <w:rPr>
          <w:rFonts w:eastAsia="Arial"/>
          <w:color w:val="000000" w:themeColor="text1"/>
        </w:rPr>
        <w:t xml:space="preserve"> with the laundry </w:t>
      </w:r>
      <w:r w:rsidR="004D1C72">
        <w:rPr>
          <w:rFonts w:eastAsia="Arial"/>
          <w:color w:val="000000" w:themeColor="text1"/>
        </w:rPr>
        <w:t>at the service</w:t>
      </w:r>
      <w:r>
        <w:rPr>
          <w:rFonts w:eastAsia="Arial"/>
          <w:color w:val="000000" w:themeColor="text1"/>
        </w:rPr>
        <w:t xml:space="preserve">, </w:t>
      </w:r>
      <w:r w:rsidR="0097748C">
        <w:rPr>
          <w:rFonts w:eastAsia="Arial"/>
          <w:color w:val="000000" w:themeColor="text1"/>
        </w:rPr>
        <w:t>a</w:t>
      </w:r>
      <w:r w:rsidR="004D1C72">
        <w:rPr>
          <w:rFonts w:eastAsia="Arial"/>
          <w:color w:val="000000" w:themeColor="text1"/>
        </w:rPr>
        <w:t>lthough</w:t>
      </w:r>
      <w:r>
        <w:rPr>
          <w:rFonts w:eastAsia="Arial"/>
          <w:color w:val="000000" w:themeColor="text1"/>
        </w:rPr>
        <w:t xml:space="preserve"> management have noted they will follow up.</w:t>
      </w:r>
    </w:p>
    <w:p w14:paraId="0BE288A2" w14:textId="14F87718" w:rsidR="004D4C84" w:rsidRDefault="004D4C84" w:rsidP="00BA6DDE">
      <w:pPr>
        <w:rPr>
          <w:rFonts w:eastAsia="Arial"/>
          <w:color w:val="000000" w:themeColor="text1"/>
        </w:rPr>
      </w:pPr>
      <w:r>
        <w:rPr>
          <w:rFonts w:eastAsia="Arial"/>
          <w:color w:val="000000" w:themeColor="text1"/>
        </w:rPr>
        <w:t xml:space="preserve">A sample of staff interviewed provided information that aligned with consumer feedback. They were able to provide examples of supporting individual consumers to do what they liked to do. They also described speaking to consumers and staff alike to get feedback and ideas to improve the monthly activity calendar. </w:t>
      </w:r>
    </w:p>
    <w:p w14:paraId="1AFD9369" w14:textId="0B2F5532" w:rsidR="0097748C" w:rsidRDefault="0097748C" w:rsidP="00BA6DDE">
      <w:pPr>
        <w:rPr>
          <w:rFonts w:eastAsia="Arial"/>
          <w:color w:val="000000" w:themeColor="text1"/>
        </w:rPr>
      </w:pPr>
      <w:r>
        <w:rPr>
          <w:rFonts w:eastAsia="Arial"/>
          <w:color w:val="000000" w:themeColor="text1"/>
        </w:rPr>
        <w:t xml:space="preserve">The Assessment Team reviewed documentation that </w:t>
      </w:r>
      <w:r w:rsidR="004A5CFF">
        <w:rPr>
          <w:rFonts w:eastAsia="Arial"/>
          <w:color w:val="000000" w:themeColor="text1"/>
        </w:rPr>
        <w:t>evidenced the service provides effective and safe services to</w:t>
      </w:r>
      <w:r>
        <w:rPr>
          <w:rFonts w:eastAsia="Arial"/>
          <w:color w:val="000000" w:themeColor="text1"/>
        </w:rPr>
        <w:t xml:space="preserve"> consumers in their daily living. </w:t>
      </w:r>
      <w:r w:rsidR="004A5CFF">
        <w:rPr>
          <w:rFonts w:eastAsia="Arial"/>
          <w:color w:val="000000" w:themeColor="text1"/>
        </w:rPr>
        <w:t>Care plans sampled recorded information about what is important to consumers, including their goals and social history</w:t>
      </w:r>
      <w:r w:rsidR="000B53AC">
        <w:rPr>
          <w:rFonts w:eastAsia="Arial"/>
          <w:color w:val="000000" w:themeColor="text1"/>
        </w:rPr>
        <w:t xml:space="preserve"> to </w:t>
      </w:r>
      <w:r w:rsidR="004A5CFF">
        <w:rPr>
          <w:rFonts w:eastAsia="Arial"/>
          <w:color w:val="000000" w:themeColor="text1"/>
        </w:rPr>
        <w:t xml:space="preserve">assist staff in delivering care. The team also sighted activity schedules and records of </w:t>
      </w:r>
      <w:r w:rsidR="000B53AC">
        <w:rPr>
          <w:rFonts w:eastAsia="Arial"/>
          <w:color w:val="000000" w:themeColor="text1"/>
        </w:rPr>
        <w:t>activities being evaluated</w:t>
      </w:r>
      <w:r w:rsidR="004A5CFF">
        <w:rPr>
          <w:rFonts w:eastAsia="Arial"/>
          <w:color w:val="000000" w:themeColor="text1"/>
        </w:rPr>
        <w:t xml:space="preserve"> and revis</w:t>
      </w:r>
      <w:r w:rsidR="000B53AC">
        <w:rPr>
          <w:rFonts w:eastAsia="Arial"/>
          <w:color w:val="000000" w:themeColor="text1"/>
        </w:rPr>
        <w:t>ed</w:t>
      </w:r>
    </w:p>
    <w:p w14:paraId="6164D613" w14:textId="4AA98EC3" w:rsidR="004D1C72" w:rsidRDefault="004D1C72" w:rsidP="00BA6DDE">
      <w:pPr>
        <w:rPr>
          <w:rFonts w:eastAsia="Arial"/>
          <w:color w:val="000000" w:themeColor="text1"/>
        </w:rPr>
      </w:pPr>
      <w:r>
        <w:rPr>
          <w:rFonts w:eastAsia="Arial"/>
          <w:color w:val="000000" w:themeColor="text1"/>
        </w:rPr>
        <w:t>The Assessment Team also notes improvements have been implemented by the service to address concerns from the last performance review. This included improvements to the dining experience for consumers</w:t>
      </w:r>
      <w:r w:rsidR="000B53AC">
        <w:rPr>
          <w:rFonts w:eastAsia="Arial"/>
          <w:color w:val="000000" w:themeColor="text1"/>
        </w:rPr>
        <w:t xml:space="preserve"> to ensure their quality of life is optimised</w:t>
      </w:r>
      <w:r>
        <w:rPr>
          <w:rFonts w:eastAsia="Arial"/>
          <w:color w:val="000000" w:themeColor="text1"/>
        </w:rPr>
        <w:t>, including a new servery for consumers to eat together, new chefs engaged with more choice for consumers, and other improvements.</w:t>
      </w:r>
    </w:p>
    <w:p w14:paraId="5B80A410" w14:textId="0686F616" w:rsidR="004D1C72" w:rsidRDefault="004D1C72" w:rsidP="00BA6DDE">
      <w:pPr>
        <w:rPr>
          <w:rFonts w:eastAsia="Arial"/>
          <w:color w:val="000000" w:themeColor="text1"/>
        </w:rPr>
      </w:pPr>
      <w:r>
        <w:rPr>
          <w:rFonts w:eastAsia="Arial"/>
          <w:color w:val="000000" w:themeColor="text1"/>
        </w:rPr>
        <w:t xml:space="preserve">Based on the evidence available at the time of assessment, I find this requirement Compliant. </w:t>
      </w:r>
    </w:p>
    <w:p w14:paraId="77E68BB1" w14:textId="2EBB35C6" w:rsidR="00BA6DDE" w:rsidRPr="00D435F8" w:rsidRDefault="00622FF0" w:rsidP="00BA6DDE">
      <w:pPr>
        <w:pStyle w:val="Heading3"/>
      </w:pPr>
      <w:r w:rsidRPr="00D435F8">
        <w:lastRenderedPageBreak/>
        <w:t>Requirement 4(3)(c)</w:t>
      </w:r>
      <w:r>
        <w:tab/>
        <w:t>Compliant</w:t>
      </w:r>
    </w:p>
    <w:p w14:paraId="77E68BB2" w14:textId="77777777" w:rsidR="00BA6DDE" w:rsidRPr="008D114F" w:rsidRDefault="00622FF0" w:rsidP="00BA6DDE">
      <w:pPr>
        <w:rPr>
          <w:i/>
        </w:rPr>
      </w:pPr>
      <w:r w:rsidRPr="008D114F">
        <w:rPr>
          <w:i/>
        </w:rPr>
        <w:t>Services and supports for daily living assist each consumer to:</w:t>
      </w:r>
    </w:p>
    <w:p w14:paraId="77E68BB3" w14:textId="77777777" w:rsidR="00BA6DDE" w:rsidRPr="008D114F" w:rsidRDefault="00622FF0" w:rsidP="00BA6DD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7E68BB4" w14:textId="77777777" w:rsidR="00BA6DDE" w:rsidRPr="008D114F" w:rsidRDefault="00622FF0" w:rsidP="00BA6DDE">
      <w:pPr>
        <w:numPr>
          <w:ilvl w:val="0"/>
          <w:numId w:val="26"/>
        </w:numPr>
        <w:tabs>
          <w:tab w:val="right" w:pos="9026"/>
        </w:tabs>
        <w:spacing w:before="0" w:after="0"/>
        <w:ind w:left="567" w:hanging="425"/>
        <w:outlineLvl w:val="4"/>
        <w:rPr>
          <w:i/>
        </w:rPr>
      </w:pPr>
      <w:r w:rsidRPr="008D114F">
        <w:rPr>
          <w:i/>
        </w:rPr>
        <w:t>have social and personal relationships; and</w:t>
      </w:r>
    </w:p>
    <w:p w14:paraId="1C1E244C" w14:textId="5823ABE8" w:rsidR="00BA6DDE" w:rsidRPr="004D1C72" w:rsidRDefault="00622FF0" w:rsidP="00BA6DDE">
      <w:pPr>
        <w:numPr>
          <w:ilvl w:val="0"/>
          <w:numId w:val="26"/>
        </w:numPr>
        <w:tabs>
          <w:tab w:val="right" w:pos="9026"/>
        </w:tabs>
        <w:spacing w:before="0" w:after="0"/>
        <w:ind w:left="567" w:hanging="425"/>
        <w:outlineLvl w:val="4"/>
        <w:rPr>
          <w:i/>
        </w:rPr>
      </w:pPr>
      <w:r w:rsidRPr="008D114F">
        <w:rPr>
          <w:i/>
        </w:rPr>
        <w:t>do the things of interest to them.</w:t>
      </w:r>
    </w:p>
    <w:p w14:paraId="48A8E5BE" w14:textId="360BEEC8" w:rsidR="004D1C72" w:rsidRDefault="004D1C72" w:rsidP="00BA6DDE">
      <w:r>
        <w:t xml:space="preserve">The Assessment Team interviewed a sample of consumers who </w:t>
      </w:r>
      <w:r w:rsidR="008F3FE8">
        <w:t>provided</w:t>
      </w:r>
      <w:r>
        <w:t xml:space="preserve"> examples of support </w:t>
      </w:r>
      <w:r w:rsidR="000B53AC">
        <w:t xml:space="preserve">they have </w:t>
      </w:r>
      <w:r>
        <w:t xml:space="preserve">received to participate in their communities, maintain relationships, and do things of interest to them.  For example, several consumers said they could enjoy receiving visitors, and when this </w:t>
      </w:r>
      <w:r w:rsidR="000B53AC">
        <w:t>was</w:t>
      </w:r>
      <w:r>
        <w:t xml:space="preserve"> not possible at times of restricted access, the staff </w:t>
      </w:r>
      <w:r w:rsidR="000B53AC">
        <w:t>organised</w:t>
      </w:r>
      <w:r>
        <w:t xml:space="preserve"> window visits and internet face to face calls for them. Another consumer also said that </w:t>
      </w:r>
      <w:r w:rsidR="008F3FE8">
        <w:t>they</w:t>
      </w:r>
      <w:r>
        <w:t xml:space="preserve"> manage an online community and is supported by the service to continue </w:t>
      </w:r>
      <w:r w:rsidR="008F3FE8">
        <w:t>to be part of that</w:t>
      </w:r>
      <w:r>
        <w:t xml:space="preserve"> community. The team also interviewed two representatives who </w:t>
      </w:r>
      <w:r w:rsidR="000B53AC">
        <w:t>described the service</w:t>
      </w:r>
      <w:r>
        <w:t xml:space="preserve"> </w:t>
      </w:r>
      <w:r w:rsidR="008E4633">
        <w:t>enabling</w:t>
      </w:r>
      <w:r>
        <w:t xml:space="preserve"> their parents t</w:t>
      </w:r>
      <w:r w:rsidR="000B53AC">
        <w:t>o maintain their relationship by organising their accommodation together in a</w:t>
      </w:r>
      <w:r>
        <w:t xml:space="preserve"> </w:t>
      </w:r>
      <w:r w:rsidR="008F3FE8">
        <w:t>couple’s</w:t>
      </w:r>
      <w:r>
        <w:t xml:space="preserve"> room</w:t>
      </w:r>
      <w:r w:rsidR="000B53AC">
        <w:t>.</w:t>
      </w:r>
    </w:p>
    <w:p w14:paraId="097C0CCC" w14:textId="43CAFF92" w:rsidR="008F3FE8" w:rsidRDefault="008F3FE8" w:rsidP="00BA6DDE">
      <w:r>
        <w:t>Staff</w:t>
      </w:r>
      <w:r w:rsidR="004D1C72">
        <w:t xml:space="preserve"> interviewed provided</w:t>
      </w:r>
      <w:r w:rsidR="000B53AC">
        <w:t xml:space="preserve"> information that aligned with the consumers feedback. </w:t>
      </w:r>
      <w:r w:rsidR="004D1C72">
        <w:t xml:space="preserve">They were able to provide examples of how they assisted consumers to access activities outside the organisation. They also provided an example of supporting a consumer to </w:t>
      </w:r>
      <w:r>
        <w:t xml:space="preserve">do things of interest of them by </w:t>
      </w:r>
      <w:r w:rsidR="00E837A9">
        <w:t xml:space="preserve">supporting them to </w:t>
      </w:r>
      <w:r w:rsidR="004D1C72">
        <w:t>procur</w:t>
      </w:r>
      <w:r w:rsidR="00E837A9">
        <w:t xml:space="preserve">e </w:t>
      </w:r>
      <w:r w:rsidR="004D1C72">
        <w:t xml:space="preserve">items related to </w:t>
      </w:r>
      <w:r>
        <w:t xml:space="preserve">their interest. They also provided an example of assisting the transfer of some consumers to enable them to </w:t>
      </w:r>
      <w:r w:rsidR="000B53AC">
        <w:t xml:space="preserve">be closer to and </w:t>
      </w:r>
      <w:r>
        <w:t xml:space="preserve">maintain their personal relationships. </w:t>
      </w:r>
    </w:p>
    <w:p w14:paraId="1B279FB3" w14:textId="3CC673F9" w:rsidR="008E4633" w:rsidRDefault="008E4633" w:rsidP="00BA6DDE">
      <w:r>
        <w:t>The Assessment Team also reviewed documentation which included records of the formal monitoring, evaluation, and subsequent planning of activities. Furthermore, the team notes the service has made improvements to address concerns from the last performance review. For example, the lifestyle team have reassessed consumers and their life history, and new large televisions have been installed for consumers</w:t>
      </w:r>
      <w:r w:rsidR="00E837A9">
        <w:t xml:space="preserve">. </w:t>
      </w:r>
    </w:p>
    <w:p w14:paraId="77E68BC4" w14:textId="365A8D1F" w:rsidR="008E4633" w:rsidRPr="008E4633" w:rsidRDefault="008E4633" w:rsidP="00BA6DDE">
      <w:pPr>
        <w:rPr>
          <w:rFonts w:eastAsia="Arial"/>
          <w:color w:val="000000" w:themeColor="text1"/>
        </w:rPr>
        <w:sectPr w:rsidR="008E4633" w:rsidRPr="008E4633" w:rsidSect="00BA6DDE">
          <w:type w:val="continuous"/>
          <w:pgSz w:w="11906" w:h="16838"/>
          <w:pgMar w:top="1701" w:right="1418" w:bottom="1418" w:left="1418" w:header="709" w:footer="397" w:gutter="0"/>
          <w:cols w:space="708"/>
          <w:titlePg/>
          <w:docGrid w:linePitch="360"/>
        </w:sectPr>
      </w:pPr>
      <w:r>
        <w:rPr>
          <w:rFonts w:eastAsia="Arial"/>
          <w:color w:val="000000" w:themeColor="text1"/>
        </w:rPr>
        <w:t xml:space="preserve">Based on the evidence available at the time of assessment, I find this requirement Compliant. </w:t>
      </w:r>
    </w:p>
    <w:p w14:paraId="77E68BC5" w14:textId="2F2B691E" w:rsidR="00BA6DDE" w:rsidRDefault="00622FF0" w:rsidP="00BA6DDE">
      <w:pPr>
        <w:pStyle w:val="Heading1"/>
        <w:tabs>
          <w:tab w:val="right" w:pos="9070"/>
        </w:tabs>
        <w:spacing w:before="560" w:after="640"/>
        <w:rPr>
          <w:color w:val="FFFFFF" w:themeColor="background1"/>
          <w:sz w:val="36"/>
        </w:rPr>
        <w:sectPr w:rsidR="00BA6DDE" w:rsidSect="00BA6DDE">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7E68C47" wp14:editId="77E68C4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8502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BA4836">
        <w:rPr>
          <w:color w:val="FFFFFF" w:themeColor="background1"/>
          <w:sz w:val="36"/>
        </w:rPr>
        <w:br/>
      </w:r>
      <w:r w:rsidRPr="00EB1D71">
        <w:rPr>
          <w:color w:val="FFFFFF" w:themeColor="background1"/>
          <w:sz w:val="36"/>
        </w:rPr>
        <w:t>Organisation’s service environment</w:t>
      </w:r>
    </w:p>
    <w:p w14:paraId="77E68BC6" w14:textId="77777777" w:rsidR="00BA6DDE" w:rsidRPr="00FD1B02" w:rsidRDefault="00622FF0" w:rsidP="00BA6DDE">
      <w:pPr>
        <w:pStyle w:val="Heading3"/>
        <w:shd w:val="clear" w:color="auto" w:fill="F2F2F2" w:themeFill="background1" w:themeFillShade="F2"/>
      </w:pPr>
      <w:r w:rsidRPr="00FD1B02">
        <w:t>Consumer outcome:</w:t>
      </w:r>
    </w:p>
    <w:p w14:paraId="77E68BC7" w14:textId="77777777" w:rsidR="00BA6DDE" w:rsidRDefault="00622FF0" w:rsidP="00BA6DDE">
      <w:pPr>
        <w:numPr>
          <w:ilvl w:val="0"/>
          <w:numId w:val="5"/>
        </w:numPr>
        <w:shd w:val="clear" w:color="auto" w:fill="F2F2F2" w:themeFill="background1" w:themeFillShade="F2"/>
      </w:pPr>
      <w:r>
        <w:t>I feel I belong and I am safe and comfortable in the organisation’s service environment.</w:t>
      </w:r>
    </w:p>
    <w:p w14:paraId="77E68BC8" w14:textId="77777777" w:rsidR="00BA6DDE" w:rsidRDefault="00622FF0" w:rsidP="00BA6DDE">
      <w:pPr>
        <w:pStyle w:val="Heading3"/>
        <w:shd w:val="clear" w:color="auto" w:fill="F2F2F2" w:themeFill="background1" w:themeFillShade="F2"/>
      </w:pPr>
      <w:r>
        <w:t>Organisation statement:</w:t>
      </w:r>
    </w:p>
    <w:p w14:paraId="77E68BC9" w14:textId="77777777" w:rsidR="00BA6DDE" w:rsidRDefault="00622FF0" w:rsidP="00BA6DD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7E68BCA" w14:textId="77777777" w:rsidR="00BA6DDE" w:rsidRDefault="00622FF0" w:rsidP="00BA6DDE">
      <w:pPr>
        <w:pStyle w:val="Heading2"/>
      </w:pPr>
      <w:r>
        <w:t>Assessment of Standard 5</w:t>
      </w:r>
    </w:p>
    <w:p w14:paraId="3E785AB9" w14:textId="77D30523" w:rsidR="008E4633" w:rsidRPr="00163FEE" w:rsidRDefault="008E4633" w:rsidP="008E463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w:t>
      </w:r>
      <w:r w:rsidR="00E837A9">
        <w:rPr>
          <w:rFonts w:eastAsia="Calibri"/>
          <w:lang w:eastAsia="en-US"/>
        </w:rPr>
        <w:t xml:space="preserve"> via photography</w:t>
      </w:r>
      <w:r w:rsidRPr="00163FEE">
        <w:rPr>
          <w:rFonts w:eastAsia="Calibri"/>
          <w:lang w:eastAsia="en-US"/>
        </w:rPr>
        <w:t>, spoke with consumers about their experience of the service environment and interviewed care staff about the suitability and safety of equipment. The team also examined relevant documents.</w:t>
      </w:r>
      <w:r w:rsidRPr="4338F4DB">
        <w:rPr>
          <w:rFonts w:eastAsia="Arial"/>
          <w:color w:val="000000" w:themeColor="text1"/>
        </w:rPr>
        <w:t xml:space="preserve"> Overall sampled consumers considered that they feel they belong in the service and feel safe and comfortable in the service environment. </w:t>
      </w:r>
    </w:p>
    <w:p w14:paraId="2A3D4293" w14:textId="77777777" w:rsidR="008E4633" w:rsidRPr="00163FEE" w:rsidRDefault="008E4633" w:rsidP="008E4633">
      <w:r w:rsidRPr="4338F4DB">
        <w:rPr>
          <w:rFonts w:eastAsia="Arial"/>
          <w:color w:val="000000" w:themeColor="text1"/>
        </w:rPr>
        <w:t>For example:</w:t>
      </w:r>
    </w:p>
    <w:p w14:paraId="0B2FD34D" w14:textId="77777777" w:rsidR="008E4633" w:rsidRPr="00163FEE" w:rsidRDefault="008E4633" w:rsidP="008E4633">
      <w:pPr>
        <w:pStyle w:val="ListParagraph"/>
        <w:numPr>
          <w:ilvl w:val="0"/>
          <w:numId w:val="39"/>
        </w:numPr>
        <w:ind w:left="357" w:hanging="357"/>
        <w:contextualSpacing w:val="0"/>
        <w:rPr>
          <w:rFonts w:asciiTheme="minorHAnsi" w:eastAsiaTheme="minorEastAsia" w:hAnsiTheme="minorHAnsi" w:cstheme="minorBidi"/>
          <w:color w:val="000000" w:themeColor="text1"/>
        </w:rPr>
      </w:pPr>
      <w:r w:rsidRPr="2ED249BD">
        <w:rPr>
          <w:rFonts w:eastAsia="Arial"/>
        </w:rPr>
        <w:t>All consumers interviewed said they feel comfortable and safe living in the service.</w:t>
      </w:r>
    </w:p>
    <w:p w14:paraId="44C9F8E7" w14:textId="77777777" w:rsidR="008E4633" w:rsidRPr="00163FEE" w:rsidRDefault="008E4633" w:rsidP="008E4633">
      <w:pPr>
        <w:pStyle w:val="ListParagraph"/>
        <w:numPr>
          <w:ilvl w:val="0"/>
          <w:numId w:val="39"/>
        </w:numPr>
        <w:ind w:left="357" w:hanging="357"/>
        <w:contextualSpacing w:val="0"/>
        <w:rPr>
          <w:rFonts w:asciiTheme="minorHAnsi" w:eastAsiaTheme="minorEastAsia" w:hAnsiTheme="minorHAnsi" w:cstheme="minorBidi"/>
          <w:color w:val="000000" w:themeColor="text1"/>
        </w:rPr>
      </w:pPr>
      <w:r w:rsidRPr="2ED249BD">
        <w:rPr>
          <w:rFonts w:eastAsia="Arial"/>
        </w:rPr>
        <w:t>All consumers interviewed said they feel at home living in the service and representatives said they enjoy visiting and feel welcome.</w:t>
      </w:r>
    </w:p>
    <w:p w14:paraId="135E9E25" w14:textId="77777777" w:rsidR="008E4633" w:rsidRPr="00163FEE" w:rsidRDefault="008E4633" w:rsidP="008E4633">
      <w:pPr>
        <w:pStyle w:val="ListParagraph"/>
        <w:numPr>
          <w:ilvl w:val="0"/>
          <w:numId w:val="39"/>
        </w:numPr>
        <w:ind w:left="357" w:hanging="357"/>
        <w:contextualSpacing w:val="0"/>
        <w:rPr>
          <w:rFonts w:asciiTheme="minorHAnsi" w:eastAsiaTheme="minorEastAsia" w:hAnsiTheme="minorHAnsi" w:cstheme="minorBidi"/>
          <w:color w:val="000000" w:themeColor="text1"/>
        </w:rPr>
      </w:pPr>
      <w:r w:rsidRPr="2ED249BD">
        <w:rPr>
          <w:rFonts w:eastAsia="Arial"/>
        </w:rPr>
        <w:t>All consumers interviewed said the service is clean and well maintained.</w:t>
      </w:r>
    </w:p>
    <w:p w14:paraId="2FE5BE52" w14:textId="77777777" w:rsidR="008E4633" w:rsidRPr="00163FEE" w:rsidRDefault="008E4633" w:rsidP="008E4633">
      <w:r w:rsidRPr="4338F4DB">
        <w:rPr>
          <w:rFonts w:eastAsia="Arial"/>
          <w:color w:val="000000" w:themeColor="text1"/>
        </w:rPr>
        <w:t>The service demonstrated it understands and applies this requirement in various ways. For example:</w:t>
      </w:r>
    </w:p>
    <w:p w14:paraId="1BC31134" w14:textId="77777777" w:rsidR="008E4633" w:rsidRPr="00163FEE" w:rsidRDefault="008E4633" w:rsidP="008E4633">
      <w:pPr>
        <w:pStyle w:val="ListParagraph"/>
        <w:numPr>
          <w:ilvl w:val="0"/>
          <w:numId w:val="39"/>
        </w:numPr>
        <w:ind w:left="357" w:hanging="357"/>
        <w:contextualSpacing w:val="0"/>
        <w:rPr>
          <w:rFonts w:asciiTheme="minorHAnsi" w:eastAsiaTheme="minorEastAsia" w:hAnsiTheme="minorHAnsi" w:cstheme="minorBidi"/>
          <w:color w:val="000000" w:themeColor="text1"/>
        </w:rPr>
      </w:pPr>
      <w:r w:rsidRPr="2ED249BD">
        <w:rPr>
          <w:rFonts w:eastAsia="Arial"/>
        </w:rPr>
        <w:t>The Assessment Team observed photographs of appropriate signage and lighting through the service.</w:t>
      </w:r>
    </w:p>
    <w:p w14:paraId="2577C153" w14:textId="45594917" w:rsidR="008E4633" w:rsidRPr="00163FEE" w:rsidRDefault="008E4633" w:rsidP="008E4633">
      <w:pPr>
        <w:pStyle w:val="ListParagraph"/>
        <w:numPr>
          <w:ilvl w:val="0"/>
          <w:numId w:val="39"/>
        </w:numPr>
        <w:ind w:left="357" w:hanging="357"/>
        <w:contextualSpacing w:val="0"/>
        <w:rPr>
          <w:rFonts w:asciiTheme="minorHAnsi" w:eastAsiaTheme="minorEastAsia" w:hAnsiTheme="minorHAnsi" w:cstheme="minorBidi"/>
          <w:color w:val="000000" w:themeColor="text1"/>
        </w:rPr>
      </w:pPr>
      <w:r w:rsidRPr="2ED249BD">
        <w:rPr>
          <w:rFonts w:eastAsia="Arial"/>
        </w:rPr>
        <w:t xml:space="preserve">The Assessment Team observed staff assisting </w:t>
      </w:r>
      <w:r>
        <w:rPr>
          <w:rFonts w:eastAsia="Arial"/>
        </w:rPr>
        <w:t>visually impaired c</w:t>
      </w:r>
      <w:r w:rsidRPr="2ED249BD">
        <w:rPr>
          <w:rFonts w:eastAsia="Arial"/>
        </w:rPr>
        <w:t xml:space="preserve">onsumers. As the assessment included video face to face interviews with consumers, </w:t>
      </w:r>
      <w:r>
        <w:rPr>
          <w:rFonts w:eastAsia="Arial"/>
        </w:rPr>
        <w:t>the team</w:t>
      </w:r>
      <w:r w:rsidRPr="2ED249BD">
        <w:rPr>
          <w:rFonts w:eastAsia="Arial"/>
        </w:rPr>
        <w:t xml:space="preserve"> </w:t>
      </w:r>
      <w:r w:rsidRPr="2ED249BD">
        <w:rPr>
          <w:rFonts w:eastAsia="Arial"/>
        </w:rPr>
        <w:lastRenderedPageBreak/>
        <w:t xml:space="preserve">observed one consumer on live video </w:t>
      </w:r>
      <w:r>
        <w:rPr>
          <w:rFonts w:eastAsia="Arial"/>
        </w:rPr>
        <w:t>that was being</w:t>
      </w:r>
      <w:r w:rsidRPr="2ED249BD">
        <w:rPr>
          <w:rFonts w:eastAsia="Arial"/>
        </w:rPr>
        <w:t xml:space="preserve"> assisted to talk to the Assessment Team.</w:t>
      </w:r>
    </w:p>
    <w:p w14:paraId="7E4040ED" w14:textId="77777777" w:rsidR="008E4633" w:rsidRPr="00163FEE" w:rsidRDefault="008E4633" w:rsidP="008E4633">
      <w:pPr>
        <w:pStyle w:val="ListParagraph"/>
        <w:numPr>
          <w:ilvl w:val="0"/>
          <w:numId w:val="39"/>
        </w:numPr>
        <w:ind w:left="357" w:hanging="357"/>
        <w:contextualSpacing w:val="0"/>
        <w:rPr>
          <w:rFonts w:asciiTheme="minorHAnsi" w:eastAsiaTheme="minorEastAsia" w:hAnsiTheme="minorHAnsi" w:cstheme="minorBidi"/>
          <w:color w:val="000000" w:themeColor="text1"/>
        </w:rPr>
      </w:pPr>
      <w:r w:rsidRPr="2ED249BD">
        <w:rPr>
          <w:rFonts w:eastAsia="Arial"/>
        </w:rPr>
        <w:t>The service provides for consumers to move between the two wings and the large community room at the front of the service, as well as in the garden and courtyard areas.</w:t>
      </w:r>
    </w:p>
    <w:p w14:paraId="7C36CFFE" w14:textId="77777777" w:rsidR="008E4633" w:rsidRPr="00163FEE" w:rsidRDefault="008E4633" w:rsidP="008E4633">
      <w:pPr>
        <w:rPr>
          <w:rFonts w:eastAsia="Calibri"/>
          <w:color w:val="000000" w:themeColor="text1"/>
        </w:rPr>
      </w:pPr>
      <w:r w:rsidRPr="4338F4DB">
        <w:rPr>
          <w:rFonts w:eastAsia="Arial"/>
          <w:color w:val="000000" w:themeColor="text1"/>
        </w:rPr>
        <w:t>Not all requirements were assessed and therefore an overall rating for the Quality Standard is not provided.</w:t>
      </w:r>
    </w:p>
    <w:p w14:paraId="77E68BCD" w14:textId="0D55DC83" w:rsidR="00BA6DDE" w:rsidRDefault="00622FF0" w:rsidP="00BA6DDE">
      <w:pPr>
        <w:pStyle w:val="Heading2"/>
      </w:pPr>
      <w:r>
        <w:t>Assessment of Standard 5 Requirements</w:t>
      </w:r>
      <w:r w:rsidRPr="0066387A">
        <w:rPr>
          <w:i/>
          <w:color w:val="0000FF"/>
          <w:sz w:val="24"/>
          <w:szCs w:val="24"/>
        </w:rPr>
        <w:t xml:space="preserve"> </w:t>
      </w:r>
    </w:p>
    <w:p w14:paraId="77E68BCE" w14:textId="5A82B031" w:rsidR="00BA6DDE" w:rsidRPr="00314FF7" w:rsidRDefault="00622FF0" w:rsidP="00BA6DDE">
      <w:pPr>
        <w:pStyle w:val="Heading3"/>
      </w:pPr>
      <w:r w:rsidRPr="00314FF7">
        <w:t>Requirement 5(3)(a)</w:t>
      </w:r>
      <w:r>
        <w:tab/>
        <w:t>Compliant</w:t>
      </w:r>
    </w:p>
    <w:p w14:paraId="77E68BCF" w14:textId="06705763" w:rsidR="00BA6DDE" w:rsidRDefault="00622FF0" w:rsidP="00BA6DDE">
      <w:pPr>
        <w:rPr>
          <w:i/>
        </w:rPr>
      </w:pPr>
      <w:r w:rsidRPr="008D114F">
        <w:rPr>
          <w:i/>
        </w:rPr>
        <w:t>The service environment is welcoming and easy to understand, and optimises each consumer’s sense of belonging, independence, interaction and function.</w:t>
      </w:r>
    </w:p>
    <w:p w14:paraId="722E915B" w14:textId="77777777" w:rsidR="008579B6" w:rsidRPr="00163FEE" w:rsidRDefault="008579B6" w:rsidP="008579B6">
      <w:pPr>
        <w:rPr>
          <w:rFonts w:eastAsia="Calibri"/>
          <w:color w:val="000000" w:themeColor="text1"/>
        </w:rPr>
      </w:pPr>
      <w:r w:rsidRPr="4338F4DB">
        <w:rPr>
          <w:rFonts w:eastAsia="Arial"/>
          <w:color w:val="000000" w:themeColor="text1"/>
        </w:rPr>
        <w:t>The service demonstrated its environment is welcoming and easy to understand and optimises each consumer’s sense of belonging, independence, interaction and function.</w:t>
      </w:r>
    </w:p>
    <w:p w14:paraId="1ED52664" w14:textId="45D712C5" w:rsidR="008579B6" w:rsidRDefault="008579B6" w:rsidP="00BA6DDE">
      <w:r>
        <w:t xml:space="preserve">The Assessment Team interviewed a sample of consumers and representatives who said the service is welcoming and calm. Consumers stated they feel safe and at home in the service and enjoy interacting with the staff. </w:t>
      </w:r>
    </w:p>
    <w:p w14:paraId="24CA7989" w14:textId="419951BA" w:rsidR="00E837A9" w:rsidRDefault="008579B6" w:rsidP="00622FF0">
      <w:r>
        <w:t xml:space="preserve">Management staff interviewed </w:t>
      </w:r>
      <w:r w:rsidR="00E837A9">
        <w:t xml:space="preserve">described </w:t>
      </w:r>
      <w:r w:rsidR="00E837A9" w:rsidRPr="00622FF0">
        <w:rPr>
          <w:rFonts w:eastAsia="Arial"/>
        </w:rPr>
        <w:t xml:space="preserve">features of the service environment that </w:t>
      </w:r>
      <w:r w:rsidR="00E837A9">
        <w:rPr>
          <w:rFonts w:eastAsia="Arial"/>
        </w:rPr>
        <w:t xml:space="preserve">enable consumers to feel at home, including those with </w:t>
      </w:r>
      <w:r w:rsidR="00E837A9" w:rsidRPr="00622FF0">
        <w:rPr>
          <w:rFonts w:eastAsia="Arial"/>
        </w:rPr>
        <w:t>cognitive impairment. These features include</w:t>
      </w:r>
      <w:r w:rsidR="00E837A9">
        <w:rPr>
          <w:rFonts w:eastAsia="Arial"/>
        </w:rPr>
        <w:t xml:space="preserve"> a</w:t>
      </w:r>
      <w:r w:rsidR="00E837A9" w:rsidRPr="00622FF0">
        <w:rPr>
          <w:rFonts w:eastAsia="Arial"/>
        </w:rPr>
        <w:t xml:space="preserve"> memory support area that has signage and other dementia enabling principles in place for consumers to find their way around </w:t>
      </w:r>
      <w:r w:rsidR="00E837A9">
        <w:rPr>
          <w:rFonts w:eastAsia="Arial"/>
        </w:rPr>
        <w:t xml:space="preserve">the service, new furniture purchased for the memory support unit, the allocation of the same staff to each wing so consumers can develop familiarity with staff, and easy access to outdoors and internal areas. The Assessment Team noted that some of these have been improvements since the last performance assessment at the service. The staff also confirmed that consumers have submitted positive feedback about the service environment. </w:t>
      </w:r>
    </w:p>
    <w:p w14:paraId="553DCB48" w14:textId="70B9D919" w:rsidR="00622FF0" w:rsidRPr="00E837A9" w:rsidRDefault="00622FF0" w:rsidP="00622FF0">
      <w:r>
        <w:rPr>
          <w:rFonts w:eastAsia="Calibri"/>
          <w:color w:val="auto"/>
          <w:lang w:eastAsia="en-US"/>
        </w:rPr>
        <w:t>The Assessment Team were also provided p</w:t>
      </w:r>
      <w:r w:rsidRPr="00622FF0">
        <w:rPr>
          <w:rFonts w:eastAsia="Calibri"/>
          <w:color w:val="auto"/>
          <w:lang w:eastAsia="en-US"/>
        </w:rPr>
        <w:t xml:space="preserve">hotographs </w:t>
      </w:r>
      <w:r>
        <w:rPr>
          <w:rFonts w:eastAsia="Calibri"/>
          <w:color w:val="auto"/>
          <w:lang w:eastAsia="en-US"/>
        </w:rPr>
        <w:t xml:space="preserve">that demonstrated the </w:t>
      </w:r>
      <w:r w:rsidRPr="00622FF0">
        <w:rPr>
          <w:rFonts w:eastAsia="Calibri"/>
          <w:color w:val="auto"/>
          <w:lang w:eastAsia="en-US"/>
        </w:rPr>
        <w:t xml:space="preserve">dementia assisting principles </w:t>
      </w:r>
      <w:r>
        <w:rPr>
          <w:rFonts w:eastAsia="Calibri"/>
          <w:color w:val="auto"/>
          <w:lang w:eastAsia="en-US"/>
        </w:rPr>
        <w:t xml:space="preserve">in place to </w:t>
      </w:r>
      <w:r w:rsidRPr="00622FF0">
        <w:rPr>
          <w:rFonts w:eastAsia="Calibri"/>
          <w:color w:val="auto"/>
          <w:lang w:eastAsia="en-US"/>
        </w:rPr>
        <w:t xml:space="preserve">aid consumers in location identification. </w:t>
      </w:r>
      <w:r>
        <w:rPr>
          <w:rFonts w:eastAsia="Calibri"/>
          <w:color w:val="auto"/>
          <w:lang w:eastAsia="en-US"/>
        </w:rPr>
        <w:t>For example, p</w:t>
      </w:r>
      <w:r w:rsidRPr="00622FF0">
        <w:rPr>
          <w:rFonts w:eastAsia="Calibri"/>
          <w:color w:val="auto"/>
          <w:lang w:eastAsia="en-US"/>
        </w:rPr>
        <w:t xml:space="preserve">hotographs of contrast enabling features, such as different coloured toilet seats, to assist consumers in recognising these elements. </w:t>
      </w:r>
    </w:p>
    <w:p w14:paraId="73C9E3AD" w14:textId="77777777" w:rsidR="00622FF0" w:rsidRPr="008E4633" w:rsidRDefault="00622FF0" w:rsidP="00622FF0">
      <w:pPr>
        <w:rPr>
          <w:rFonts w:eastAsia="Arial"/>
          <w:color w:val="000000" w:themeColor="text1"/>
        </w:rPr>
        <w:sectPr w:rsidR="00622FF0" w:rsidRPr="008E4633" w:rsidSect="00BA6DDE">
          <w:type w:val="continuous"/>
          <w:pgSz w:w="11906" w:h="16838"/>
          <w:pgMar w:top="1701" w:right="1418" w:bottom="1418" w:left="1418" w:header="709" w:footer="397" w:gutter="0"/>
          <w:cols w:space="708"/>
          <w:titlePg/>
          <w:docGrid w:linePitch="360"/>
        </w:sectPr>
      </w:pPr>
      <w:r>
        <w:rPr>
          <w:rFonts w:eastAsia="Arial"/>
          <w:color w:val="000000" w:themeColor="text1"/>
        </w:rPr>
        <w:t xml:space="preserve">Based on the evidence available at the time of assessment, I find this requirement Compliant. </w:t>
      </w:r>
    </w:p>
    <w:p w14:paraId="77E68BD1" w14:textId="51BCCF2A" w:rsidR="00BA6DDE" w:rsidRPr="00D435F8" w:rsidRDefault="00622FF0" w:rsidP="00BA6DDE">
      <w:pPr>
        <w:pStyle w:val="Heading3"/>
      </w:pPr>
      <w:r w:rsidRPr="00D435F8">
        <w:lastRenderedPageBreak/>
        <w:t>Requirement 5(3)(b)</w:t>
      </w:r>
      <w:r>
        <w:tab/>
        <w:t>Compliant</w:t>
      </w:r>
    </w:p>
    <w:p w14:paraId="77E68BD2" w14:textId="77777777" w:rsidR="00BA6DDE" w:rsidRPr="008D114F" w:rsidRDefault="00622FF0" w:rsidP="00BA6DDE">
      <w:pPr>
        <w:rPr>
          <w:i/>
        </w:rPr>
      </w:pPr>
      <w:r w:rsidRPr="008D114F">
        <w:rPr>
          <w:i/>
        </w:rPr>
        <w:t>The service environment:</w:t>
      </w:r>
    </w:p>
    <w:p w14:paraId="77E68BD3" w14:textId="77777777" w:rsidR="00BA6DDE" w:rsidRPr="008D114F" w:rsidRDefault="00622FF0" w:rsidP="00BA6DDE">
      <w:pPr>
        <w:numPr>
          <w:ilvl w:val="0"/>
          <w:numId w:val="27"/>
        </w:numPr>
        <w:tabs>
          <w:tab w:val="right" w:pos="9026"/>
        </w:tabs>
        <w:spacing w:before="0" w:after="0"/>
        <w:ind w:left="567" w:hanging="425"/>
        <w:outlineLvl w:val="4"/>
        <w:rPr>
          <w:i/>
        </w:rPr>
      </w:pPr>
      <w:r w:rsidRPr="008D114F">
        <w:rPr>
          <w:i/>
        </w:rPr>
        <w:t>is safe, clean, well maintained and comfortable; and</w:t>
      </w:r>
    </w:p>
    <w:p w14:paraId="77E68BD4" w14:textId="77777777" w:rsidR="00BA6DDE" w:rsidRPr="008D114F" w:rsidRDefault="00622FF0" w:rsidP="00BA6DD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F23C063" w14:textId="2BC6FBF7" w:rsidR="00622FF0" w:rsidRPr="006C4344" w:rsidRDefault="00622FF0" w:rsidP="00622FF0">
      <w:pPr>
        <w:rPr>
          <w:rFonts w:eastAsia="Calibri"/>
          <w:color w:val="0000FF"/>
          <w:lang w:eastAsia="en-US"/>
        </w:rPr>
      </w:pPr>
      <w:r w:rsidRPr="2ED249BD">
        <w:rPr>
          <w:rFonts w:eastAsia="Arial"/>
          <w:color w:val="000000" w:themeColor="text1"/>
        </w:rPr>
        <w:t xml:space="preserve">The </w:t>
      </w:r>
      <w:r>
        <w:rPr>
          <w:rFonts w:eastAsia="Arial"/>
          <w:color w:val="000000" w:themeColor="text1"/>
        </w:rPr>
        <w:t>service demonstrated it</w:t>
      </w:r>
      <w:r w:rsidRPr="2ED249BD">
        <w:rPr>
          <w:rFonts w:eastAsia="Arial"/>
          <w:color w:val="000000" w:themeColor="text1"/>
        </w:rPr>
        <w:t xml:space="preserve"> is safe, clean, well maintained, and comfortable</w:t>
      </w:r>
      <w:r w:rsidRPr="00622FF0">
        <w:rPr>
          <w:rFonts w:eastAsia="Arial"/>
          <w:color w:val="000000" w:themeColor="text1"/>
        </w:rPr>
        <w:t>, and consumers are enabled to freely move within and outside the service.</w:t>
      </w:r>
      <w:r>
        <w:rPr>
          <w:rFonts w:eastAsia="Calibri"/>
          <w:color w:val="0000FF"/>
          <w:lang w:eastAsia="en-US"/>
        </w:rPr>
        <w:t xml:space="preserve"> </w:t>
      </w:r>
    </w:p>
    <w:p w14:paraId="74730D7A" w14:textId="2518C5AF" w:rsidR="00622FF0" w:rsidRDefault="00622FF0" w:rsidP="00622FF0">
      <w:r>
        <w:t xml:space="preserve">The Assessment Team interviewed a sample of consumers who said they feel safe at the service, the service is regularly cleaned and they are satisfied with </w:t>
      </w:r>
      <w:r w:rsidR="00E837A9">
        <w:t>its</w:t>
      </w:r>
      <w:r>
        <w:t xml:space="preserve"> maintenance, and they can go outside whenever they w</w:t>
      </w:r>
      <w:r w:rsidR="00E837A9">
        <w:t>ould like</w:t>
      </w:r>
      <w:r>
        <w:t xml:space="preserve"> (including receiving staff support</w:t>
      </w:r>
      <w:r w:rsidR="00E837A9">
        <w:t xml:space="preserve"> to do so w</w:t>
      </w:r>
      <w:r>
        <w:t xml:space="preserve">hen required). </w:t>
      </w:r>
    </w:p>
    <w:p w14:paraId="44FBBC9C" w14:textId="73232E6F" w:rsidR="00622FF0" w:rsidRDefault="00622FF0" w:rsidP="00622FF0">
      <w:pPr>
        <w:rPr>
          <w:color w:val="000000" w:themeColor="text1"/>
        </w:rPr>
      </w:pPr>
      <w:r>
        <w:rPr>
          <w:color w:val="000000" w:themeColor="text1"/>
        </w:rPr>
        <w:t>Staff interviewed could describe the maintenance process at the service and how concerns are logged and/or escalated</w:t>
      </w:r>
      <w:r w:rsidR="00E837A9">
        <w:rPr>
          <w:color w:val="000000" w:themeColor="text1"/>
        </w:rPr>
        <w:t xml:space="preserve"> to ensure safe</w:t>
      </w:r>
      <w:r>
        <w:rPr>
          <w:color w:val="000000" w:themeColor="text1"/>
        </w:rPr>
        <w:t xml:space="preserve">. Care staff could also describe how they would assist consumers to move freely within the service, particularly if they had limited mobility. </w:t>
      </w:r>
      <w:r w:rsidR="00E837A9">
        <w:rPr>
          <w:color w:val="000000" w:themeColor="text1"/>
        </w:rPr>
        <w:t xml:space="preserve">Cleaning staff could describe improvements in their deep cleaning routine to ensure the service remains clean. </w:t>
      </w:r>
    </w:p>
    <w:p w14:paraId="61C647BB" w14:textId="077170C8" w:rsidR="00622FF0" w:rsidRDefault="00622FF0" w:rsidP="00622FF0">
      <w:pPr>
        <w:rPr>
          <w:rFonts w:eastAsia="Arial"/>
        </w:rPr>
      </w:pPr>
      <w:r>
        <w:rPr>
          <w:color w:val="000000" w:themeColor="text1"/>
        </w:rPr>
        <w:t>The Assessment Team reviewed documentation and noted</w:t>
      </w:r>
      <w:r w:rsidRPr="2ED249BD">
        <w:rPr>
          <w:rFonts w:eastAsia="Arial"/>
        </w:rPr>
        <w:t xml:space="preserve"> the </w:t>
      </w:r>
      <w:r>
        <w:rPr>
          <w:rFonts w:eastAsia="Arial"/>
        </w:rPr>
        <w:t xml:space="preserve">service has a </w:t>
      </w:r>
      <w:r w:rsidRPr="2ED249BD">
        <w:rPr>
          <w:rFonts w:eastAsia="Arial"/>
        </w:rPr>
        <w:t>maintenance log, which is used by staff to record maintenance issues for attention and action by the maintenance officer. The</w:t>
      </w:r>
      <w:r>
        <w:rPr>
          <w:rFonts w:eastAsia="Arial"/>
        </w:rPr>
        <w:t>re was evidence of the</w:t>
      </w:r>
      <w:r w:rsidRPr="2ED249BD">
        <w:rPr>
          <w:rFonts w:eastAsia="Arial"/>
        </w:rPr>
        <w:t xml:space="preserve"> maintenance officer check</w:t>
      </w:r>
      <w:r>
        <w:rPr>
          <w:rFonts w:eastAsia="Arial"/>
        </w:rPr>
        <w:t>ing</w:t>
      </w:r>
      <w:r w:rsidRPr="2ED249BD">
        <w:rPr>
          <w:rFonts w:eastAsia="Arial"/>
        </w:rPr>
        <w:t xml:space="preserve"> the maintenance log daily for issues to review and address</w:t>
      </w:r>
      <w:r>
        <w:rPr>
          <w:rFonts w:eastAsia="Arial"/>
        </w:rPr>
        <w:t xml:space="preserve">, with quick responses to items and no outstanding requests. </w:t>
      </w:r>
    </w:p>
    <w:p w14:paraId="7DB940EC" w14:textId="0D7478D5" w:rsidR="00BA6DDE" w:rsidRPr="00622FF0" w:rsidRDefault="00622FF0" w:rsidP="00BA6DDE">
      <w:pPr>
        <w:rPr>
          <w:rFonts w:eastAsia="Arial"/>
        </w:rPr>
      </w:pPr>
      <w:r>
        <w:rPr>
          <w:rFonts w:eastAsia="Arial"/>
        </w:rPr>
        <w:t xml:space="preserve">The team also noted improvements implemented by the service to address concerns from the last performance review. This included </w:t>
      </w:r>
      <w:r w:rsidR="00E837A9">
        <w:rPr>
          <w:rFonts w:eastAsia="Arial"/>
        </w:rPr>
        <w:t xml:space="preserve">upgrades to the </w:t>
      </w:r>
      <w:r>
        <w:rPr>
          <w:rFonts w:eastAsia="Arial"/>
        </w:rPr>
        <w:t xml:space="preserve">gardens and outdoor areas in the memory support unit </w:t>
      </w:r>
      <w:r w:rsidR="00E837A9">
        <w:rPr>
          <w:rFonts w:eastAsia="Arial"/>
        </w:rPr>
        <w:t>to ensure safety</w:t>
      </w:r>
      <w:r>
        <w:rPr>
          <w:rFonts w:eastAsia="Arial"/>
        </w:rPr>
        <w:t xml:space="preserve">, bench chairs purchased for the memory support unit, and the door to </w:t>
      </w:r>
      <w:r w:rsidRPr="00622FF0">
        <w:rPr>
          <w:color w:val="000000" w:themeColor="text1"/>
        </w:rPr>
        <w:t xml:space="preserve">the outdoor area in the memory support unit is </w:t>
      </w:r>
      <w:r>
        <w:rPr>
          <w:color w:val="000000" w:themeColor="text1"/>
        </w:rPr>
        <w:t xml:space="preserve">now </w:t>
      </w:r>
      <w:r w:rsidRPr="00622FF0">
        <w:rPr>
          <w:color w:val="000000" w:themeColor="text1"/>
        </w:rPr>
        <w:t>open till late in the evening allowing consumers to move freely around the area.</w:t>
      </w:r>
    </w:p>
    <w:p w14:paraId="46FC8E6D" w14:textId="77777777" w:rsidR="00622FF0" w:rsidRPr="008E4633" w:rsidRDefault="00622FF0" w:rsidP="00622FF0">
      <w:pPr>
        <w:rPr>
          <w:rFonts w:eastAsia="Arial"/>
          <w:color w:val="000000" w:themeColor="text1"/>
        </w:rPr>
        <w:sectPr w:rsidR="00622FF0" w:rsidRPr="008E4633" w:rsidSect="00BA6DDE">
          <w:type w:val="continuous"/>
          <w:pgSz w:w="11906" w:h="16838"/>
          <w:pgMar w:top="1701" w:right="1418" w:bottom="1418" w:left="1418" w:header="709" w:footer="397" w:gutter="0"/>
          <w:cols w:space="708"/>
          <w:titlePg/>
          <w:docGrid w:linePitch="360"/>
        </w:sectPr>
      </w:pPr>
      <w:r>
        <w:rPr>
          <w:rFonts w:eastAsia="Arial"/>
          <w:color w:val="000000" w:themeColor="text1"/>
        </w:rPr>
        <w:t xml:space="preserve">Based on the evidence available at the time of assessment, I find this requirement Compliant. </w:t>
      </w:r>
    </w:p>
    <w:p w14:paraId="77E68BF2" w14:textId="51981887" w:rsidR="00BA6DDE" w:rsidRDefault="00622FF0" w:rsidP="00BA6DDE">
      <w:pPr>
        <w:pStyle w:val="Heading1"/>
        <w:tabs>
          <w:tab w:val="right" w:pos="9070"/>
        </w:tabs>
        <w:spacing w:before="560" w:after="640"/>
        <w:rPr>
          <w:color w:val="FFFFFF" w:themeColor="background1"/>
          <w:sz w:val="36"/>
        </w:rPr>
        <w:sectPr w:rsidR="00BA6DDE" w:rsidSect="00BA6DD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7E68C4B" wp14:editId="77E68C4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6494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7E68BF3" w14:textId="77777777" w:rsidR="00BA6DDE" w:rsidRPr="000E654D" w:rsidRDefault="00622FF0" w:rsidP="00BA6DDE">
      <w:pPr>
        <w:pStyle w:val="Heading3"/>
        <w:shd w:val="clear" w:color="auto" w:fill="F2F2F2" w:themeFill="background1" w:themeFillShade="F2"/>
      </w:pPr>
      <w:r w:rsidRPr="000E654D">
        <w:t>Consumer outcome:</w:t>
      </w:r>
    </w:p>
    <w:p w14:paraId="77E68BF4" w14:textId="77777777" w:rsidR="00BA6DDE" w:rsidRDefault="00622FF0" w:rsidP="00BA6DDE">
      <w:pPr>
        <w:numPr>
          <w:ilvl w:val="0"/>
          <w:numId w:val="7"/>
        </w:numPr>
        <w:shd w:val="clear" w:color="auto" w:fill="F2F2F2" w:themeFill="background1" w:themeFillShade="F2"/>
      </w:pPr>
      <w:r>
        <w:t>I get quality care and services when I need them from people who are knowledgeable, capable and caring.</w:t>
      </w:r>
    </w:p>
    <w:p w14:paraId="77E68BF5" w14:textId="77777777" w:rsidR="00BA6DDE" w:rsidRDefault="00622FF0" w:rsidP="00BA6DDE">
      <w:pPr>
        <w:pStyle w:val="Heading3"/>
        <w:shd w:val="clear" w:color="auto" w:fill="F2F2F2" w:themeFill="background1" w:themeFillShade="F2"/>
      </w:pPr>
      <w:r>
        <w:t>Organisation statement:</w:t>
      </w:r>
    </w:p>
    <w:p w14:paraId="77E68BF6" w14:textId="77777777" w:rsidR="00BA6DDE" w:rsidRDefault="00622FF0" w:rsidP="00BA6DD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7E68BF7" w14:textId="77777777" w:rsidR="00BA6DDE" w:rsidRDefault="00622FF0" w:rsidP="00BA6DDE">
      <w:pPr>
        <w:pStyle w:val="Heading2"/>
      </w:pPr>
      <w:r>
        <w:t>Assessment of Standard 7</w:t>
      </w:r>
    </w:p>
    <w:p w14:paraId="6A767B03" w14:textId="77777777" w:rsidR="001E0ABC" w:rsidRPr="00163FEE" w:rsidRDefault="001E0ABC" w:rsidP="001E0ABC">
      <w:pPr>
        <w:rPr>
          <w:rFonts w:eastAsia="Calibri"/>
          <w:lang w:eastAsia="en-US"/>
        </w:rPr>
      </w:pPr>
      <w:r w:rsidRPr="2ED249BD">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E5A0A2A" w14:textId="77777777" w:rsidR="001E0ABC" w:rsidRDefault="001E0ABC" w:rsidP="001E0ABC">
      <w:r w:rsidRPr="2ED249BD">
        <w:rPr>
          <w:rFonts w:eastAsia="Arial"/>
          <w:color w:val="000000" w:themeColor="text1"/>
        </w:rPr>
        <w:t>Overall sampled consumers considered they get quality care and services when they need them and from people who are knowledgeable, capable and caring.</w:t>
      </w:r>
    </w:p>
    <w:p w14:paraId="3F44D290" w14:textId="77777777" w:rsidR="001E0ABC" w:rsidRDefault="001E0ABC" w:rsidP="001E0ABC">
      <w:r w:rsidRPr="2ED249BD">
        <w:rPr>
          <w:rFonts w:eastAsia="Arial"/>
          <w:color w:val="000000" w:themeColor="text1"/>
        </w:rPr>
        <w:t>For example:</w:t>
      </w:r>
    </w:p>
    <w:p w14:paraId="4E4EA7F7" w14:textId="77777777" w:rsidR="001E0ABC" w:rsidRDefault="001E0ABC" w:rsidP="001E0ABC">
      <w:pPr>
        <w:pStyle w:val="ListParagraph"/>
        <w:numPr>
          <w:ilvl w:val="0"/>
          <w:numId w:val="40"/>
        </w:numPr>
        <w:ind w:left="357" w:hanging="357"/>
        <w:contextualSpacing w:val="0"/>
        <w:rPr>
          <w:rFonts w:asciiTheme="minorHAnsi" w:eastAsiaTheme="minorEastAsia" w:hAnsiTheme="minorHAnsi" w:cstheme="minorBidi"/>
          <w:color w:val="000000" w:themeColor="text1"/>
        </w:rPr>
      </w:pPr>
      <w:r w:rsidRPr="2ED249BD">
        <w:rPr>
          <w:rFonts w:eastAsia="Arial"/>
        </w:rPr>
        <w:t>Consumers and representatives interviewed stated staff are kind and caring.</w:t>
      </w:r>
    </w:p>
    <w:p w14:paraId="3A8E9DC6" w14:textId="77777777" w:rsidR="001E0ABC" w:rsidRDefault="001E0ABC" w:rsidP="001E0ABC">
      <w:pPr>
        <w:pStyle w:val="ListParagraph"/>
        <w:numPr>
          <w:ilvl w:val="0"/>
          <w:numId w:val="40"/>
        </w:numPr>
        <w:ind w:left="357" w:hanging="357"/>
        <w:contextualSpacing w:val="0"/>
        <w:rPr>
          <w:rFonts w:asciiTheme="minorHAnsi" w:eastAsiaTheme="minorEastAsia" w:hAnsiTheme="minorHAnsi" w:cstheme="minorBidi"/>
          <w:color w:val="000000" w:themeColor="text1"/>
        </w:rPr>
      </w:pPr>
      <w:r w:rsidRPr="2ED249BD">
        <w:rPr>
          <w:rFonts w:eastAsia="Arial"/>
        </w:rPr>
        <w:t>Consumers and representatives said staff know what they are doing. They said staff have the required skills to provide appropriate care and services to the consumers.</w:t>
      </w:r>
    </w:p>
    <w:p w14:paraId="0C47961D" w14:textId="77777777" w:rsidR="001E0ABC" w:rsidRDefault="001E0ABC" w:rsidP="001E0ABC">
      <w:pPr>
        <w:pStyle w:val="ListParagraph"/>
        <w:numPr>
          <w:ilvl w:val="0"/>
          <w:numId w:val="40"/>
        </w:numPr>
        <w:ind w:left="357" w:hanging="357"/>
        <w:contextualSpacing w:val="0"/>
        <w:rPr>
          <w:rFonts w:asciiTheme="minorHAnsi" w:eastAsiaTheme="minorEastAsia" w:hAnsiTheme="minorHAnsi" w:cstheme="minorBidi"/>
          <w:color w:val="000000" w:themeColor="text1"/>
        </w:rPr>
      </w:pPr>
      <w:r w:rsidRPr="2ED249BD">
        <w:rPr>
          <w:rFonts w:eastAsia="Arial"/>
        </w:rPr>
        <w:t>Consumers and representatives said the staffing levels meet the needs of the consumers.</w:t>
      </w:r>
    </w:p>
    <w:p w14:paraId="3156A091" w14:textId="77777777" w:rsidR="001E0ABC" w:rsidRDefault="001E0ABC" w:rsidP="001E0ABC">
      <w:r w:rsidRPr="2ED249BD">
        <w:rPr>
          <w:rFonts w:eastAsia="Arial"/>
          <w:color w:val="000000" w:themeColor="text1"/>
        </w:rPr>
        <w:t>The service manages staffing to provide suitable care and services for consumers. If a shift cannot be filled because of illness, other rostered staff adjust their daily plans to ensure consumers’ needs are met. They inform the consumers of the staffing change.</w:t>
      </w:r>
    </w:p>
    <w:p w14:paraId="2DE392B1" w14:textId="77777777" w:rsidR="001E0ABC" w:rsidRDefault="001E0ABC" w:rsidP="001E0ABC">
      <w:pPr>
        <w:rPr>
          <w:color w:val="000000" w:themeColor="text1"/>
        </w:rPr>
      </w:pPr>
      <w:r w:rsidRPr="2ED249BD">
        <w:rPr>
          <w:rFonts w:eastAsia="Arial"/>
          <w:color w:val="000000" w:themeColor="text1"/>
        </w:rPr>
        <w:lastRenderedPageBreak/>
        <w:t>Not all requirements were assessed and therefore an overall rating for the Quality Standard is not provided.</w:t>
      </w:r>
    </w:p>
    <w:p w14:paraId="77E68BFA" w14:textId="7E1AD40C" w:rsidR="00BA6DDE" w:rsidRDefault="00622FF0" w:rsidP="00BA6DDE">
      <w:pPr>
        <w:pStyle w:val="Heading2"/>
      </w:pPr>
      <w:r>
        <w:t>Assessment of Standard 7 Requirements</w:t>
      </w:r>
      <w:r w:rsidRPr="0066387A">
        <w:rPr>
          <w:i/>
          <w:color w:val="0000FF"/>
          <w:sz w:val="24"/>
          <w:szCs w:val="24"/>
        </w:rPr>
        <w:t xml:space="preserve"> </w:t>
      </w:r>
    </w:p>
    <w:p w14:paraId="77E68BFB" w14:textId="4BF7B2B9" w:rsidR="00BA6DDE" w:rsidRPr="00506F7F" w:rsidRDefault="00622FF0" w:rsidP="00BA6DDE">
      <w:pPr>
        <w:pStyle w:val="Heading3"/>
      </w:pPr>
      <w:r w:rsidRPr="00506F7F">
        <w:t>Requirement 7(3)(a)</w:t>
      </w:r>
      <w:r>
        <w:tab/>
        <w:t>Compliant</w:t>
      </w:r>
    </w:p>
    <w:p w14:paraId="77E68BFC" w14:textId="77777777" w:rsidR="00BA6DDE" w:rsidRPr="008D114F" w:rsidRDefault="00622FF0" w:rsidP="00BA6DDE">
      <w:pPr>
        <w:rPr>
          <w:i/>
        </w:rPr>
      </w:pPr>
      <w:r w:rsidRPr="008D114F">
        <w:rPr>
          <w:i/>
        </w:rPr>
        <w:t>The workforce is planned to enable, and the number and mix of members of the workforce deployed enables, the delivery and management of safe and quality care and services.</w:t>
      </w:r>
    </w:p>
    <w:p w14:paraId="39BE174E" w14:textId="3F753DDE" w:rsidR="001E0ABC" w:rsidRDefault="001E0ABC" w:rsidP="001E0ABC">
      <w:pPr>
        <w:rPr>
          <w:rFonts w:eastAsia="Arial"/>
          <w:color w:val="000000" w:themeColor="text1"/>
        </w:rPr>
      </w:pPr>
      <w:r w:rsidRPr="2ED249BD">
        <w:rPr>
          <w:rFonts w:eastAsia="Arial"/>
          <w:color w:val="000000" w:themeColor="text1"/>
        </w:rPr>
        <w:t>The service demonstrated the workforce is planned to enable</w:t>
      </w:r>
      <w:r w:rsidR="00E837A9">
        <w:rPr>
          <w:rFonts w:eastAsia="Arial"/>
          <w:color w:val="000000" w:themeColor="text1"/>
        </w:rPr>
        <w:t xml:space="preserve"> </w:t>
      </w:r>
      <w:r w:rsidRPr="2ED249BD">
        <w:rPr>
          <w:rFonts w:eastAsia="Arial"/>
          <w:color w:val="000000" w:themeColor="text1"/>
        </w:rPr>
        <w:t>the delivery and management of safe and quality care and services.</w:t>
      </w:r>
    </w:p>
    <w:p w14:paraId="7110DB0C" w14:textId="2C565AE5" w:rsidR="001E0ABC" w:rsidRDefault="001E0ABC" w:rsidP="001E0ABC">
      <w:pPr>
        <w:rPr>
          <w:rFonts w:eastAsia="Arial"/>
          <w:color w:val="000000" w:themeColor="text1"/>
        </w:rPr>
      </w:pPr>
      <w:r>
        <w:rPr>
          <w:rFonts w:eastAsia="Arial"/>
          <w:color w:val="000000" w:themeColor="text1"/>
        </w:rPr>
        <w:t>The Assessment Team interviewed a sample of consumers and representatives who said that</w:t>
      </w:r>
      <w:r w:rsidR="00E837A9">
        <w:rPr>
          <w:rFonts w:eastAsia="Arial"/>
          <w:color w:val="000000" w:themeColor="text1"/>
        </w:rPr>
        <w:t xml:space="preserve"> the current</w:t>
      </w:r>
      <w:r>
        <w:rPr>
          <w:rFonts w:eastAsia="Arial"/>
          <w:color w:val="000000" w:themeColor="text1"/>
        </w:rPr>
        <w:t xml:space="preserve"> staff meets their needs and preferences. Some s</w:t>
      </w:r>
      <w:r w:rsidR="00E837A9">
        <w:rPr>
          <w:rFonts w:eastAsia="Arial"/>
          <w:color w:val="000000" w:themeColor="text1"/>
        </w:rPr>
        <w:t>uggested</w:t>
      </w:r>
      <w:r>
        <w:rPr>
          <w:rFonts w:eastAsia="Arial"/>
          <w:color w:val="000000" w:themeColor="text1"/>
        </w:rPr>
        <w:t xml:space="preserve"> that the service required more staff available, but acknowledged that delays only occurred sometimes and they did not have to wait long. </w:t>
      </w:r>
    </w:p>
    <w:p w14:paraId="67CDC0B6" w14:textId="7B7A4286" w:rsidR="001E0ABC" w:rsidRDefault="001E0ABC" w:rsidP="001E0ABC">
      <w:pPr>
        <w:rPr>
          <w:rFonts w:eastAsia="Arial"/>
          <w:color w:val="000000" w:themeColor="text1"/>
        </w:rPr>
      </w:pPr>
      <w:r>
        <w:rPr>
          <w:rFonts w:eastAsia="Arial"/>
          <w:color w:val="000000" w:themeColor="text1"/>
        </w:rPr>
        <w:t>A sample of staff interviewed did not identify any issues about the planning of the workforce or the adequacy of staffing numbers. They did identify a</w:t>
      </w:r>
      <w:r w:rsidR="00E837A9">
        <w:rPr>
          <w:rFonts w:eastAsia="Arial"/>
          <w:color w:val="000000" w:themeColor="text1"/>
        </w:rPr>
        <w:t xml:space="preserve">n </w:t>
      </w:r>
      <w:r>
        <w:rPr>
          <w:rFonts w:eastAsia="Arial"/>
          <w:color w:val="000000" w:themeColor="text1"/>
        </w:rPr>
        <w:t xml:space="preserve">occasion when the service was unable to fill a shift, but they noted they are able to assist each other to meet the needs of their consumers and the work is still completed. Cleaning staff interviewed stated how their team size has increased and they have been able to improve their deep cleaning routines. </w:t>
      </w:r>
    </w:p>
    <w:p w14:paraId="0FBA6BEA" w14:textId="42AE744C" w:rsidR="001E0ABC" w:rsidRDefault="001E0ABC" w:rsidP="001E0ABC">
      <w:pPr>
        <w:rPr>
          <w:rFonts w:eastAsia="Arial"/>
          <w:color w:val="000000" w:themeColor="text1"/>
        </w:rPr>
      </w:pPr>
      <w:r>
        <w:rPr>
          <w:rFonts w:eastAsia="Arial"/>
          <w:color w:val="000000" w:themeColor="text1"/>
        </w:rPr>
        <w:t>Management staff interviewed said</w:t>
      </w:r>
      <w:r w:rsidRPr="2ED249BD">
        <w:rPr>
          <w:rFonts w:eastAsia="Arial"/>
          <w:color w:val="000000" w:themeColor="text1"/>
        </w:rPr>
        <w:t xml:space="preserve"> they </w:t>
      </w:r>
      <w:r w:rsidR="00BA4836">
        <w:rPr>
          <w:rFonts w:eastAsia="Arial"/>
          <w:color w:val="000000" w:themeColor="text1"/>
        </w:rPr>
        <w:t>have improved their workforce planning since the last concerns at their performance assessment. For example, they have</w:t>
      </w:r>
      <w:r w:rsidRPr="2ED249BD">
        <w:rPr>
          <w:rFonts w:eastAsia="Arial"/>
          <w:color w:val="000000" w:themeColor="text1"/>
        </w:rPr>
        <w:t xml:space="preserve"> introduced another shift recen</w:t>
      </w:r>
      <w:r w:rsidR="00BA4836">
        <w:rPr>
          <w:rFonts w:eastAsia="Arial"/>
          <w:color w:val="000000" w:themeColor="text1"/>
        </w:rPr>
        <w:t xml:space="preserve">tly </w:t>
      </w:r>
      <w:r w:rsidR="00E837A9">
        <w:rPr>
          <w:rFonts w:eastAsia="Arial"/>
          <w:color w:val="000000" w:themeColor="text1"/>
        </w:rPr>
        <w:t xml:space="preserve">that has </w:t>
      </w:r>
      <w:r w:rsidRPr="2ED249BD">
        <w:rPr>
          <w:rFonts w:eastAsia="Arial"/>
          <w:color w:val="000000" w:themeColor="text1"/>
        </w:rPr>
        <w:t>a care staff member working from 8am to 8pm</w:t>
      </w:r>
      <w:r w:rsidR="00BA4836">
        <w:rPr>
          <w:rFonts w:eastAsia="Arial"/>
          <w:color w:val="000000" w:themeColor="text1"/>
        </w:rPr>
        <w:t xml:space="preserve">. They have also recently introduced </w:t>
      </w:r>
      <w:r w:rsidRPr="2ED249BD">
        <w:rPr>
          <w:rFonts w:eastAsia="Arial"/>
          <w:color w:val="000000" w:themeColor="text1"/>
        </w:rPr>
        <w:t xml:space="preserve">a new recruitment program of recruiting </w:t>
      </w:r>
      <w:r w:rsidR="00E837A9">
        <w:rPr>
          <w:rFonts w:eastAsia="Arial"/>
          <w:color w:val="000000" w:themeColor="text1"/>
        </w:rPr>
        <w:t xml:space="preserve">numbers </w:t>
      </w:r>
      <w:r w:rsidRPr="2ED249BD">
        <w:rPr>
          <w:rFonts w:eastAsia="Arial"/>
          <w:color w:val="000000" w:themeColor="text1"/>
        </w:rPr>
        <w:t xml:space="preserve">10% above established positions to assist when staff are off sick, or for other reasons, and agency staff are unavailable to </w:t>
      </w:r>
      <w:r w:rsidR="00BA4836" w:rsidRPr="2ED249BD">
        <w:rPr>
          <w:rFonts w:eastAsia="Arial"/>
          <w:color w:val="000000" w:themeColor="text1"/>
        </w:rPr>
        <w:t>fulfil</w:t>
      </w:r>
      <w:r w:rsidRPr="2ED249BD">
        <w:rPr>
          <w:rFonts w:eastAsia="Arial"/>
          <w:color w:val="000000" w:themeColor="text1"/>
        </w:rPr>
        <w:t xml:space="preserve">. </w:t>
      </w:r>
      <w:r w:rsidR="00BA4836">
        <w:rPr>
          <w:rFonts w:eastAsia="Arial"/>
          <w:color w:val="000000" w:themeColor="text1"/>
        </w:rPr>
        <w:t>Furthermore, they have provided education to staff on how to cancel call bells correctly</w:t>
      </w:r>
      <w:r w:rsidR="00E837A9">
        <w:rPr>
          <w:rFonts w:eastAsia="Arial"/>
          <w:color w:val="000000" w:themeColor="text1"/>
        </w:rPr>
        <w:t xml:space="preserve"> </w:t>
      </w:r>
      <w:r w:rsidR="00BA4836">
        <w:rPr>
          <w:rFonts w:eastAsia="Arial"/>
          <w:color w:val="000000" w:themeColor="text1"/>
        </w:rPr>
        <w:t xml:space="preserve">to ensure call bell data is accurate. </w:t>
      </w:r>
    </w:p>
    <w:p w14:paraId="4A1A7E5E" w14:textId="1CD16D14" w:rsidR="001E0ABC" w:rsidRPr="00BA4836" w:rsidRDefault="00BA4836" w:rsidP="00BA4836">
      <w:pPr>
        <w:rPr>
          <w:rFonts w:eastAsia="Arial"/>
          <w:color w:val="000000" w:themeColor="text1"/>
        </w:rPr>
      </w:pPr>
      <w:r>
        <w:rPr>
          <w:rFonts w:eastAsia="Arial"/>
          <w:color w:val="000000" w:themeColor="text1"/>
        </w:rPr>
        <w:t xml:space="preserve">The Assessment Team reviewed documentation related to shift vacancies and call bells, and noted that </w:t>
      </w:r>
      <w:r w:rsidR="00E837A9">
        <w:rPr>
          <w:rFonts w:eastAsia="Arial"/>
          <w:color w:val="000000" w:themeColor="text1"/>
        </w:rPr>
        <w:t>the</w:t>
      </w:r>
      <w:r>
        <w:rPr>
          <w:rFonts w:eastAsia="Arial"/>
          <w:color w:val="000000" w:themeColor="text1"/>
        </w:rPr>
        <w:t xml:space="preserve"> recent staff rosters indicated only one shift vacancy and most call bell responses had minimal delays. </w:t>
      </w:r>
    </w:p>
    <w:p w14:paraId="38B89FC3" w14:textId="77777777" w:rsidR="00BA4836" w:rsidRPr="008E4633" w:rsidRDefault="00BA4836" w:rsidP="00BA4836">
      <w:pPr>
        <w:rPr>
          <w:rFonts w:eastAsia="Arial"/>
          <w:color w:val="000000" w:themeColor="text1"/>
        </w:rPr>
        <w:sectPr w:rsidR="00BA4836" w:rsidRPr="008E4633" w:rsidSect="00BA6DDE">
          <w:type w:val="continuous"/>
          <w:pgSz w:w="11906" w:h="16838"/>
          <w:pgMar w:top="1701" w:right="1418" w:bottom="1418" w:left="1418" w:header="709" w:footer="397" w:gutter="0"/>
          <w:cols w:space="708"/>
          <w:titlePg/>
          <w:docGrid w:linePitch="360"/>
        </w:sectPr>
      </w:pPr>
      <w:r>
        <w:rPr>
          <w:rFonts w:eastAsia="Arial"/>
          <w:color w:val="000000" w:themeColor="text1"/>
        </w:rPr>
        <w:t xml:space="preserve">Based on the evidence available at the time of assessment, I find this requirement Compliant. </w:t>
      </w:r>
    </w:p>
    <w:p w14:paraId="77E68C32" w14:textId="77777777" w:rsidR="00BA6DDE" w:rsidRDefault="00622FF0" w:rsidP="00BA6DDE">
      <w:pPr>
        <w:pStyle w:val="Heading1"/>
      </w:pPr>
      <w:r>
        <w:lastRenderedPageBreak/>
        <w:t>Areas for improvement</w:t>
      </w:r>
    </w:p>
    <w:p w14:paraId="77E68C34" w14:textId="77777777" w:rsidR="00BA6DDE" w:rsidRPr="00E830C7" w:rsidRDefault="00622FF0" w:rsidP="00BA6DD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BA6DDE" w:rsidRPr="00E830C7" w:rsidSect="00BA6DD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68C65" w14:textId="77777777" w:rsidR="000B53AC" w:rsidRDefault="000B53AC">
      <w:pPr>
        <w:spacing w:before="0" w:after="0" w:line="240" w:lineRule="auto"/>
      </w:pPr>
      <w:r>
        <w:separator/>
      </w:r>
    </w:p>
  </w:endnote>
  <w:endnote w:type="continuationSeparator" w:id="0">
    <w:p w14:paraId="77E68C67" w14:textId="77777777" w:rsidR="000B53AC" w:rsidRDefault="000B53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8C50" w14:textId="77777777" w:rsidR="000B53AC" w:rsidRPr="009A1F1B" w:rsidRDefault="000B53AC" w:rsidP="00BA6DD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E68C51" w14:textId="77777777" w:rsidR="000B53AC" w:rsidRPr="00C72FFB" w:rsidRDefault="000B53AC" w:rsidP="00BA6DD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Bayside Residential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7E68C52" w14:textId="77777777" w:rsidR="000B53AC" w:rsidRPr="00C72FFB" w:rsidRDefault="000B53AC" w:rsidP="00BA6DD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8C53" w14:textId="77777777" w:rsidR="000B53AC" w:rsidRPr="009A1F1B" w:rsidRDefault="000B53AC" w:rsidP="00BA6DD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E68C54" w14:textId="77777777" w:rsidR="000B53AC" w:rsidRPr="00C72FFB" w:rsidRDefault="000B53AC" w:rsidP="00BA6DD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Bayside Residential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7E68C55" w14:textId="77777777" w:rsidR="000B53AC" w:rsidRPr="00A3716D" w:rsidRDefault="000B53AC" w:rsidP="00BA6DD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68C61" w14:textId="77777777" w:rsidR="000B53AC" w:rsidRDefault="000B53AC">
      <w:pPr>
        <w:spacing w:before="0" w:after="0" w:line="240" w:lineRule="auto"/>
      </w:pPr>
      <w:r>
        <w:separator/>
      </w:r>
    </w:p>
  </w:footnote>
  <w:footnote w:type="continuationSeparator" w:id="0">
    <w:p w14:paraId="77E68C63" w14:textId="77777777" w:rsidR="000B53AC" w:rsidRDefault="000B53A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8C4F" w14:textId="77777777" w:rsidR="000B53AC" w:rsidRDefault="000B53AC" w:rsidP="00BA6DDE">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7E68C61" wp14:editId="77E68C6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034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8C56" w14:textId="77777777" w:rsidR="000B53AC" w:rsidRDefault="000B53AC">
    <w:pPr>
      <w:pStyle w:val="Header"/>
    </w:pPr>
    <w:r w:rsidRPr="003C6EC2">
      <w:rPr>
        <w:rFonts w:eastAsia="Calibri"/>
        <w:noProof/>
        <w:lang w:val="en-US" w:eastAsia="en-US"/>
      </w:rPr>
      <w:drawing>
        <wp:anchor distT="0" distB="0" distL="114300" distR="114300" simplePos="0" relativeHeight="251669504" behindDoc="1" locked="0" layoutInCell="1" allowOverlap="1" wp14:anchorId="77E68C63" wp14:editId="77E68C6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4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8C57" w14:textId="77777777" w:rsidR="000B53AC" w:rsidRDefault="000B53AC" w:rsidP="00BA6DDE">
    <w:r>
      <w:rPr>
        <w:noProof/>
        <w:color w:val="auto"/>
        <w:sz w:val="20"/>
        <w:lang w:val="en-US" w:eastAsia="en-US"/>
      </w:rPr>
      <w:drawing>
        <wp:anchor distT="0" distB="0" distL="114300" distR="114300" simplePos="0" relativeHeight="251660288" behindDoc="1" locked="0" layoutInCell="1" allowOverlap="1" wp14:anchorId="77E68C65" wp14:editId="77E68C6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784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8C5B" w14:textId="77777777" w:rsidR="000B53AC" w:rsidRDefault="000B53AC" w:rsidP="00BA6DDE">
    <w:r>
      <w:rPr>
        <w:noProof/>
        <w:color w:val="auto"/>
        <w:sz w:val="20"/>
        <w:lang w:val="en-US" w:eastAsia="en-US"/>
      </w:rPr>
      <w:drawing>
        <wp:anchor distT="0" distB="0" distL="114300" distR="114300" simplePos="0" relativeHeight="251663360" behindDoc="1" locked="0" layoutInCell="1" allowOverlap="1" wp14:anchorId="77E68C6D" wp14:editId="77E68C6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558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8C5C" w14:textId="77777777" w:rsidR="000B53AC" w:rsidRDefault="000B53AC" w:rsidP="00BA6DDE">
    <w:r>
      <w:rPr>
        <w:noProof/>
        <w:color w:val="auto"/>
        <w:sz w:val="20"/>
        <w:lang w:val="en-US" w:eastAsia="en-US"/>
      </w:rPr>
      <w:drawing>
        <wp:anchor distT="0" distB="0" distL="114300" distR="114300" simplePos="0" relativeHeight="251664384" behindDoc="1" locked="0" layoutInCell="1" allowOverlap="1" wp14:anchorId="77E68C6F" wp14:editId="77E68C70">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353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8C5E" w14:textId="77777777" w:rsidR="000B53AC" w:rsidRDefault="000B53AC" w:rsidP="00BA6DDE">
    <w:pPr>
      <w:tabs>
        <w:tab w:val="left" w:pos="3624"/>
      </w:tabs>
    </w:pPr>
    <w:r>
      <w:rPr>
        <w:noProof/>
        <w:color w:val="auto"/>
        <w:sz w:val="20"/>
        <w:lang w:val="en-US" w:eastAsia="en-US"/>
      </w:rPr>
      <w:drawing>
        <wp:anchor distT="0" distB="0" distL="114300" distR="114300" simplePos="0" relativeHeight="251666432" behindDoc="1" locked="0" layoutInCell="1" allowOverlap="1" wp14:anchorId="77E68C73" wp14:editId="77E68C7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926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8C60" w14:textId="77777777" w:rsidR="000B53AC" w:rsidRDefault="000B53AC" w:rsidP="00BA6DDE">
    <w:pPr>
      <w:tabs>
        <w:tab w:val="left" w:pos="3624"/>
      </w:tabs>
    </w:pPr>
    <w:r>
      <w:rPr>
        <w:noProof/>
        <w:color w:val="auto"/>
        <w:sz w:val="20"/>
        <w:lang w:val="en-US" w:eastAsia="en-US"/>
      </w:rPr>
      <w:drawing>
        <wp:anchor distT="0" distB="0" distL="114300" distR="114300" simplePos="0" relativeHeight="251668480" behindDoc="1" locked="0" layoutInCell="1" allowOverlap="1" wp14:anchorId="77E68C77" wp14:editId="77E68C7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7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B30322A">
      <w:start w:val="1"/>
      <w:numFmt w:val="lowerRoman"/>
      <w:lvlText w:val="(%1)"/>
      <w:lvlJc w:val="left"/>
      <w:pPr>
        <w:ind w:left="1080" w:hanging="720"/>
      </w:pPr>
      <w:rPr>
        <w:rFonts w:hint="default"/>
        <w:b w:val="0"/>
      </w:rPr>
    </w:lvl>
    <w:lvl w:ilvl="1" w:tplc="EDE87E3A" w:tentative="1">
      <w:start w:val="1"/>
      <w:numFmt w:val="lowerLetter"/>
      <w:lvlText w:val="%2."/>
      <w:lvlJc w:val="left"/>
      <w:pPr>
        <w:ind w:left="1440" w:hanging="360"/>
      </w:pPr>
    </w:lvl>
    <w:lvl w:ilvl="2" w:tplc="D7D6D16A" w:tentative="1">
      <w:start w:val="1"/>
      <w:numFmt w:val="lowerRoman"/>
      <w:lvlText w:val="%3."/>
      <w:lvlJc w:val="right"/>
      <w:pPr>
        <w:ind w:left="2160" w:hanging="180"/>
      </w:pPr>
    </w:lvl>
    <w:lvl w:ilvl="3" w:tplc="760049AE" w:tentative="1">
      <w:start w:val="1"/>
      <w:numFmt w:val="decimal"/>
      <w:lvlText w:val="%4."/>
      <w:lvlJc w:val="left"/>
      <w:pPr>
        <w:ind w:left="2880" w:hanging="360"/>
      </w:pPr>
    </w:lvl>
    <w:lvl w:ilvl="4" w:tplc="0700EE1C" w:tentative="1">
      <w:start w:val="1"/>
      <w:numFmt w:val="lowerLetter"/>
      <w:lvlText w:val="%5."/>
      <w:lvlJc w:val="left"/>
      <w:pPr>
        <w:ind w:left="3600" w:hanging="360"/>
      </w:pPr>
    </w:lvl>
    <w:lvl w:ilvl="5" w:tplc="2D2AEDDA" w:tentative="1">
      <w:start w:val="1"/>
      <w:numFmt w:val="lowerRoman"/>
      <w:lvlText w:val="%6."/>
      <w:lvlJc w:val="right"/>
      <w:pPr>
        <w:ind w:left="4320" w:hanging="180"/>
      </w:pPr>
    </w:lvl>
    <w:lvl w:ilvl="6" w:tplc="4CAE2A74" w:tentative="1">
      <w:start w:val="1"/>
      <w:numFmt w:val="decimal"/>
      <w:lvlText w:val="%7."/>
      <w:lvlJc w:val="left"/>
      <w:pPr>
        <w:ind w:left="5040" w:hanging="360"/>
      </w:pPr>
    </w:lvl>
    <w:lvl w:ilvl="7" w:tplc="05643034" w:tentative="1">
      <w:start w:val="1"/>
      <w:numFmt w:val="lowerLetter"/>
      <w:lvlText w:val="%8."/>
      <w:lvlJc w:val="left"/>
      <w:pPr>
        <w:ind w:left="5760" w:hanging="360"/>
      </w:pPr>
    </w:lvl>
    <w:lvl w:ilvl="8" w:tplc="9BD6CE1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DE8A340">
      <w:start w:val="1"/>
      <w:numFmt w:val="bullet"/>
      <w:pStyle w:val="ListParagraph"/>
      <w:lvlText w:val=""/>
      <w:lvlJc w:val="left"/>
      <w:pPr>
        <w:ind w:left="1440" w:hanging="360"/>
      </w:pPr>
      <w:rPr>
        <w:rFonts w:ascii="Symbol" w:hAnsi="Symbol" w:hint="default"/>
        <w:color w:val="auto"/>
      </w:rPr>
    </w:lvl>
    <w:lvl w:ilvl="1" w:tplc="5916F272" w:tentative="1">
      <w:start w:val="1"/>
      <w:numFmt w:val="bullet"/>
      <w:lvlText w:val="o"/>
      <w:lvlJc w:val="left"/>
      <w:pPr>
        <w:ind w:left="2160" w:hanging="360"/>
      </w:pPr>
      <w:rPr>
        <w:rFonts w:ascii="Courier New" w:hAnsi="Courier New" w:cs="Courier New" w:hint="default"/>
      </w:rPr>
    </w:lvl>
    <w:lvl w:ilvl="2" w:tplc="807CBBAA" w:tentative="1">
      <w:start w:val="1"/>
      <w:numFmt w:val="bullet"/>
      <w:lvlText w:val=""/>
      <w:lvlJc w:val="left"/>
      <w:pPr>
        <w:ind w:left="2880" w:hanging="360"/>
      </w:pPr>
      <w:rPr>
        <w:rFonts w:ascii="Wingdings" w:hAnsi="Wingdings" w:hint="default"/>
      </w:rPr>
    </w:lvl>
    <w:lvl w:ilvl="3" w:tplc="03065F64" w:tentative="1">
      <w:start w:val="1"/>
      <w:numFmt w:val="bullet"/>
      <w:lvlText w:val=""/>
      <w:lvlJc w:val="left"/>
      <w:pPr>
        <w:ind w:left="3600" w:hanging="360"/>
      </w:pPr>
      <w:rPr>
        <w:rFonts w:ascii="Symbol" w:hAnsi="Symbol" w:hint="default"/>
      </w:rPr>
    </w:lvl>
    <w:lvl w:ilvl="4" w:tplc="1610AAC0" w:tentative="1">
      <w:start w:val="1"/>
      <w:numFmt w:val="bullet"/>
      <w:lvlText w:val="o"/>
      <w:lvlJc w:val="left"/>
      <w:pPr>
        <w:ind w:left="4320" w:hanging="360"/>
      </w:pPr>
      <w:rPr>
        <w:rFonts w:ascii="Courier New" w:hAnsi="Courier New" w:cs="Courier New" w:hint="default"/>
      </w:rPr>
    </w:lvl>
    <w:lvl w:ilvl="5" w:tplc="FC98FBEC" w:tentative="1">
      <w:start w:val="1"/>
      <w:numFmt w:val="bullet"/>
      <w:lvlText w:val=""/>
      <w:lvlJc w:val="left"/>
      <w:pPr>
        <w:ind w:left="5040" w:hanging="360"/>
      </w:pPr>
      <w:rPr>
        <w:rFonts w:ascii="Wingdings" w:hAnsi="Wingdings" w:hint="default"/>
      </w:rPr>
    </w:lvl>
    <w:lvl w:ilvl="6" w:tplc="49604AFA" w:tentative="1">
      <w:start w:val="1"/>
      <w:numFmt w:val="bullet"/>
      <w:lvlText w:val=""/>
      <w:lvlJc w:val="left"/>
      <w:pPr>
        <w:ind w:left="5760" w:hanging="360"/>
      </w:pPr>
      <w:rPr>
        <w:rFonts w:ascii="Symbol" w:hAnsi="Symbol" w:hint="default"/>
      </w:rPr>
    </w:lvl>
    <w:lvl w:ilvl="7" w:tplc="C756DFE8" w:tentative="1">
      <w:start w:val="1"/>
      <w:numFmt w:val="bullet"/>
      <w:lvlText w:val="o"/>
      <w:lvlJc w:val="left"/>
      <w:pPr>
        <w:ind w:left="6480" w:hanging="360"/>
      </w:pPr>
      <w:rPr>
        <w:rFonts w:ascii="Courier New" w:hAnsi="Courier New" w:cs="Courier New" w:hint="default"/>
      </w:rPr>
    </w:lvl>
    <w:lvl w:ilvl="8" w:tplc="4DA0867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94A7092">
      <w:start w:val="1"/>
      <w:numFmt w:val="lowerRoman"/>
      <w:lvlText w:val="(%1)"/>
      <w:lvlJc w:val="left"/>
      <w:pPr>
        <w:ind w:left="1004" w:hanging="720"/>
      </w:pPr>
      <w:rPr>
        <w:rFonts w:hint="default"/>
        <w:b w:val="0"/>
      </w:rPr>
    </w:lvl>
    <w:lvl w:ilvl="1" w:tplc="173A5070" w:tentative="1">
      <w:start w:val="1"/>
      <w:numFmt w:val="lowerLetter"/>
      <w:lvlText w:val="%2."/>
      <w:lvlJc w:val="left"/>
      <w:pPr>
        <w:ind w:left="1364" w:hanging="360"/>
      </w:pPr>
    </w:lvl>
    <w:lvl w:ilvl="2" w:tplc="477A69A8" w:tentative="1">
      <w:start w:val="1"/>
      <w:numFmt w:val="lowerRoman"/>
      <w:lvlText w:val="%3."/>
      <w:lvlJc w:val="right"/>
      <w:pPr>
        <w:ind w:left="2084" w:hanging="180"/>
      </w:pPr>
    </w:lvl>
    <w:lvl w:ilvl="3" w:tplc="A9F0D6FE" w:tentative="1">
      <w:start w:val="1"/>
      <w:numFmt w:val="decimal"/>
      <w:lvlText w:val="%4."/>
      <w:lvlJc w:val="left"/>
      <w:pPr>
        <w:ind w:left="2804" w:hanging="360"/>
      </w:pPr>
    </w:lvl>
    <w:lvl w:ilvl="4" w:tplc="8F44C042" w:tentative="1">
      <w:start w:val="1"/>
      <w:numFmt w:val="lowerLetter"/>
      <w:lvlText w:val="%5."/>
      <w:lvlJc w:val="left"/>
      <w:pPr>
        <w:ind w:left="3524" w:hanging="360"/>
      </w:pPr>
    </w:lvl>
    <w:lvl w:ilvl="5" w:tplc="486CAE2A" w:tentative="1">
      <w:start w:val="1"/>
      <w:numFmt w:val="lowerRoman"/>
      <w:lvlText w:val="%6."/>
      <w:lvlJc w:val="right"/>
      <w:pPr>
        <w:ind w:left="4244" w:hanging="180"/>
      </w:pPr>
    </w:lvl>
    <w:lvl w:ilvl="6" w:tplc="2D9C41E4" w:tentative="1">
      <w:start w:val="1"/>
      <w:numFmt w:val="decimal"/>
      <w:lvlText w:val="%7."/>
      <w:lvlJc w:val="left"/>
      <w:pPr>
        <w:ind w:left="4964" w:hanging="360"/>
      </w:pPr>
    </w:lvl>
    <w:lvl w:ilvl="7" w:tplc="22684128" w:tentative="1">
      <w:start w:val="1"/>
      <w:numFmt w:val="lowerLetter"/>
      <w:lvlText w:val="%8."/>
      <w:lvlJc w:val="left"/>
      <w:pPr>
        <w:ind w:left="5684" w:hanging="360"/>
      </w:pPr>
    </w:lvl>
    <w:lvl w:ilvl="8" w:tplc="F4505470" w:tentative="1">
      <w:start w:val="1"/>
      <w:numFmt w:val="lowerRoman"/>
      <w:lvlText w:val="%9."/>
      <w:lvlJc w:val="right"/>
      <w:pPr>
        <w:ind w:left="6404" w:hanging="180"/>
      </w:pPr>
    </w:lvl>
  </w:abstractNum>
  <w:abstractNum w:abstractNumId="10" w15:restartNumberingAfterBreak="0">
    <w:nsid w:val="1F3266BA"/>
    <w:multiLevelType w:val="hybridMultilevel"/>
    <w:tmpl w:val="61EE3BD0"/>
    <w:lvl w:ilvl="0" w:tplc="087E1720">
      <w:start w:val="1"/>
      <w:numFmt w:val="bullet"/>
      <w:lvlText w:val="·"/>
      <w:lvlJc w:val="left"/>
      <w:pPr>
        <w:ind w:left="720" w:hanging="360"/>
      </w:pPr>
      <w:rPr>
        <w:rFonts w:ascii="Symbol" w:hAnsi="Symbol" w:hint="default"/>
      </w:rPr>
    </w:lvl>
    <w:lvl w:ilvl="1" w:tplc="966EA356">
      <w:start w:val="1"/>
      <w:numFmt w:val="bullet"/>
      <w:lvlText w:val="o"/>
      <w:lvlJc w:val="left"/>
      <w:pPr>
        <w:ind w:left="1440" w:hanging="360"/>
      </w:pPr>
      <w:rPr>
        <w:rFonts w:ascii="Courier New" w:hAnsi="Courier New" w:hint="default"/>
      </w:rPr>
    </w:lvl>
    <w:lvl w:ilvl="2" w:tplc="ABE27F5C">
      <w:start w:val="1"/>
      <w:numFmt w:val="bullet"/>
      <w:lvlText w:val=""/>
      <w:lvlJc w:val="left"/>
      <w:pPr>
        <w:ind w:left="2160" w:hanging="360"/>
      </w:pPr>
      <w:rPr>
        <w:rFonts w:ascii="Wingdings" w:hAnsi="Wingdings" w:hint="default"/>
      </w:rPr>
    </w:lvl>
    <w:lvl w:ilvl="3" w:tplc="4BC2CF24">
      <w:start w:val="1"/>
      <w:numFmt w:val="bullet"/>
      <w:lvlText w:val=""/>
      <w:lvlJc w:val="left"/>
      <w:pPr>
        <w:ind w:left="2880" w:hanging="360"/>
      </w:pPr>
      <w:rPr>
        <w:rFonts w:ascii="Symbol" w:hAnsi="Symbol" w:hint="default"/>
      </w:rPr>
    </w:lvl>
    <w:lvl w:ilvl="4" w:tplc="20A00168">
      <w:start w:val="1"/>
      <w:numFmt w:val="bullet"/>
      <w:lvlText w:val="o"/>
      <w:lvlJc w:val="left"/>
      <w:pPr>
        <w:ind w:left="3600" w:hanging="360"/>
      </w:pPr>
      <w:rPr>
        <w:rFonts w:ascii="Courier New" w:hAnsi="Courier New" w:hint="default"/>
      </w:rPr>
    </w:lvl>
    <w:lvl w:ilvl="5" w:tplc="5ECE885C">
      <w:start w:val="1"/>
      <w:numFmt w:val="bullet"/>
      <w:lvlText w:val=""/>
      <w:lvlJc w:val="left"/>
      <w:pPr>
        <w:ind w:left="4320" w:hanging="360"/>
      </w:pPr>
      <w:rPr>
        <w:rFonts w:ascii="Wingdings" w:hAnsi="Wingdings" w:hint="default"/>
      </w:rPr>
    </w:lvl>
    <w:lvl w:ilvl="6" w:tplc="D4F41DCA">
      <w:start w:val="1"/>
      <w:numFmt w:val="bullet"/>
      <w:lvlText w:val=""/>
      <w:lvlJc w:val="left"/>
      <w:pPr>
        <w:ind w:left="5040" w:hanging="360"/>
      </w:pPr>
      <w:rPr>
        <w:rFonts w:ascii="Symbol" w:hAnsi="Symbol" w:hint="default"/>
      </w:rPr>
    </w:lvl>
    <w:lvl w:ilvl="7" w:tplc="1130D76A">
      <w:start w:val="1"/>
      <w:numFmt w:val="bullet"/>
      <w:lvlText w:val="o"/>
      <w:lvlJc w:val="left"/>
      <w:pPr>
        <w:ind w:left="5760" w:hanging="360"/>
      </w:pPr>
      <w:rPr>
        <w:rFonts w:ascii="Courier New" w:hAnsi="Courier New" w:hint="default"/>
      </w:rPr>
    </w:lvl>
    <w:lvl w:ilvl="8" w:tplc="B16CF66E">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82906D72">
      <w:start w:val="1"/>
      <w:numFmt w:val="lowerRoman"/>
      <w:lvlText w:val="(%1)"/>
      <w:lvlJc w:val="left"/>
      <w:pPr>
        <w:ind w:left="1080" w:hanging="720"/>
      </w:pPr>
      <w:rPr>
        <w:rFonts w:hint="default"/>
      </w:rPr>
    </w:lvl>
    <w:lvl w:ilvl="1" w:tplc="4F2CB570" w:tentative="1">
      <w:start w:val="1"/>
      <w:numFmt w:val="lowerLetter"/>
      <w:lvlText w:val="%2."/>
      <w:lvlJc w:val="left"/>
      <w:pPr>
        <w:ind w:left="1440" w:hanging="360"/>
      </w:pPr>
    </w:lvl>
    <w:lvl w:ilvl="2" w:tplc="348E8F10" w:tentative="1">
      <w:start w:val="1"/>
      <w:numFmt w:val="lowerRoman"/>
      <w:lvlText w:val="%3."/>
      <w:lvlJc w:val="right"/>
      <w:pPr>
        <w:ind w:left="2160" w:hanging="180"/>
      </w:pPr>
    </w:lvl>
    <w:lvl w:ilvl="3" w:tplc="DAF0D7DE" w:tentative="1">
      <w:start w:val="1"/>
      <w:numFmt w:val="decimal"/>
      <w:lvlText w:val="%4."/>
      <w:lvlJc w:val="left"/>
      <w:pPr>
        <w:ind w:left="2880" w:hanging="360"/>
      </w:pPr>
    </w:lvl>
    <w:lvl w:ilvl="4" w:tplc="EB469338" w:tentative="1">
      <w:start w:val="1"/>
      <w:numFmt w:val="lowerLetter"/>
      <w:lvlText w:val="%5."/>
      <w:lvlJc w:val="left"/>
      <w:pPr>
        <w:ind w:left="3600" w:hanging="360"/>
      </w:pPr>
    </w:lvl>
    <w:lvl w:ilvl="5" w:tplc="3ACAC55A" w:tentative="1">
      <w:start w:val="1"/>
      <w:numFmt w:val="lowerRoman"/>
      <w:lvlText w:val="%6."/>
      <w:lvlJc w:val="right"/>
      <w:pPr>
        <w:ind w:left="4320" w:hanging="180"/>
      </w:pPr>
    </w:lvl>
    <w:lvl w:ilvl="6" w:tplc="9460C334" w:tentative="1">
      <w:start w:val="1"/>
      <w:numFmt w:val="decimal"/>
      <w:lvlText w:val="%7."/>
      <w:lvlJc w:val="left"/>
      <w:pPr>
        <w:ind w:left="5040" w:hanging="360"/>
      </w:pPr>
    </w:lvl>
    <w:lvl w:ilvl="7" w:tplc="56602364" w:tentative="1">
      <w:start w:val="1"/>
      <w:numFmt w:val="lowerLetter"/>
      <w:lvlText w:val="%8."/>
      <w:lvlJc w:val="left"/>
      <w:pPr>
        <w:ind w:left="5760" w:hanging="360"/>
      </w:pPr>
    </w:lvl>
    <w:lvl w:ilvl="8" w:tplc="0D4EC38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270C40A">
      <w:start w:val="1"/>
      <w:numFmt w:val="lowerRoman"/>
      <w:lvlText w:val="(%1)"/>
      <w:lvlJc w:val="left"/>
      <w:pPr>
        <w:ind w:left="1080" w:hanging="720"/>
      </w:pPr>
      <w:rPr>
        <w:rFonts w:hint="default"/>
      </w:rPr>
    </w:lvl>
    <w:lvl w:ilvl="1" w:tplc="27AE9DE8" w:tentative="1">
      <w:start w:val="1"/>
      <w:numFmt w:val="lowerLetter"/>
      <w:lvlText w:val="%2."/>
      <w:lvlJc w:val="left"/>
      <w:pPr>
        <w:ind w:left="1440" w:hanging="360"/>
      </w:pPr>
    </w:lvl>
    <w:lvl w:ilvl="2" w:tplc="50E27464" w:tentative="1">
      <w:start w:val="1"/>
      <w:numFmt w:val="lowerRoman"/>
      <w:lvlText w:val="%3."/>
      <w:lvlJc w:val="right"/>
      <w:pPr>
        <w:ind w:left="2160" w:hanging="180"/>
      </w:pPr>
    </w:lvl>
    <w:lvl w:ilvl="3" w:tplc="C48A966C" w:tentative="1">
      <w:start w:val="1"/>
      <w:numFmt w:val="decimal"/>
      <w:lvlText w:val="%4."/>
      <w:lvlJc w:val="left"/>
      <w:pPr>
        <w:ind w:left="2880" w:hanging="360"/>
      </w:pPr>
    </w:lvl>
    <w:lvl w:ilvl="4" w:tplc="24401AFA" w:tentative="1">
      <w:start w:val="1"/>
      <w:numFmt w:val="lowerLetter"/>
      <w:lvlText w:val="%5."/>
      <w:lvlJc w:val="left"/>
      <w:pPr>
        <w:ind w:left="3600" w:hanging="360"/>
      </w:pPr>
    </w:lvl>
    <w:lvl w:ilvl="5" w:tplc="6D48C230" w:tentative="1">
      <w:start w:val="1"/>
      <w:numFmt w:val="lowerRoman"/>
      <w:lvlText w:val="%6."/>
      <w:lvlJc w:val="right"/>
      <w:pPr>
        <w:ind w:left="4320" w:hanging="180"/>
      </w:pPr>
    </w:lvl>
    <w:lvl w:ilvl="6" w:tplc="64A69484" w:tentative="1">
      <w:start w:val="1"/>
      <w:numFmt w:val="decimal"/>
      <w:lvlText w:val="%7."/>
      <w:lvlJc w:val="left"/>
      <w:pPr>
        <w:ind w:left="5040" w:hanging="360"/>
      </w:pPr>
    </w:lvl>
    <w:lvl w:ilvl="7" w:tplc="360E3AF2" w:tentative="1">
      <w:start w:val="1"/>
      <w:numFmt w:val="lowerLetter"/>
      <w:lvlText w:val="%8."/>
      <w:lvlJc w:val="left"/>
      <w:pPr>
        <w:ind w:left="5760" w:hanging="360"/>
      </w:pPr>
    </w:lvl>
    <w:lvl w:ilvl="8" w:tplc="B512E1D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278A86C">
      <w:start w:val="1"/>
      <w:numFmt w:val="lowerRoman"/>
      <w:lvlText w:val="(%1)"/>
      <w:lvlJc w:val="left"/>
      <w:pPr>
        <w:ind w:left="1080" w:hanging="720"/>
      </w:pPr>
      <w:rPr>
        <w:rFonts w:hint="default"/>
        <w:b w:val="0"/>
      </w:rPr>
    </w:lvl>
    <w:lvl w:ilvl="1" w:tplc="A0E26FC4" w:tentative="1">
      <w:start w:val="1"/>
      <w:numFmt w:val="lowerLetter"/>
      <w:lvlText w:val="%2."/>
      <w:lvlJc w:val="left"/>
      <w:pPr>
        <w:ind w:left="1440" w:hanging="360"/>
      </w:pPr>
    </w:lvl>
    <w:lvl w:ilvl="2" w:tplc="243463C8" w:tentative="1">
      <w:start w:val="1"/>
      <w:numFmt w:val="lowerRoman"/>
      <w:lvlText w:val="%3."/>
      <w:lvlJc w:val="right"/>
      <w:pPr>
        <w:ind w:left="2160" w:hanging="180"/>
      </w:pPr>
    </w:lvl>
    <w:lvl w:ilvl="3" w:tplc="733064DE" w:tentative="1">
      <w:start w:val="1"/>
      <w:numFmt w:val="decimal"/>
      <w:lvlText w:val="%4."/>
      <w:lvlJc w:val="left"/>
      <w:pPr>
        <w:ind w:left="2880" w:hanging="360"/>
      </w:pPr>
    </w:lvl>
    <w:lvl w:ilvl="4" w:tplc="28FA4900" w:tentative="1">
      <w:start w:val="1"/>
      <w:numFmt w:val="lowerLetter"/>
      <w:lvlText w:val="%5."/>
      <w:lvlJc w:val="left"/>
      <w:pPr>
        <w:ind w:left="3600" w:hanging="360"/>
      </w:pPr>
    </w:lvl>
    <w:lvl w:ilvl="5" w:tplc="E2B48F9C" w:tentative="1">
      <w:start w:val="1"/>
      <w:numFmt w:val="lowerRoman"/>
      <w:lvlText w:val="%6."/>
      <w:lvlJc w:val="right"/>
      <w:pPr>
        <w:ind w:left="4320" w:hanging="180"/>
      </w:pPr>
    </w:lvl>
    <w:lvl w:ilvl="6" w:tplc="B70CF358" w:tentative="1">
      <w:start w:val="1"/>
      <w:numFmt w:val="decimal"/>
      <w:lvlText w:val="%7."/>
      <w:lvlJc w:val="left"/>
      <w:pPr>
        <w:ind w:left="5040" w:hanging="360"/>
      </w:pPr>
    </w:lvl>
    <w:lvl w:ilvl="7" w:tplc="FF027A4E" w:tentative="1">
      <w:start w:val="1"/>
      <w:numFmt w:val="lowerLetter"/>
      <w:lvlText w:val="%8."/>
      <w:lvlJc w:val="left"/>
      <w:pPr>
        <w:ind w:left="5760" w:hanging="360"/>
      </w:pPr>
    </w:lvl>
    <w:lvl w:ilvl="8" w:tplc="A98033A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FCA2E86">
      <w:start w:val="1"/>
      <w:numFmt w:val="lowerLetter"/>
      <w:lvlText w:val="(%1)"/>
      <w:lvlJc w:val="left"/>
      <w:pPr>
        <w:ind w:left="360" w:hanging="360"/>
      </w:pPr>
      <w:rPr>
        <w:rFonts w:hint="default"/>
      </w:rPr>
    </w:lvl>
    <w:lvl w:ilvl="1" w:tplc="27B82AEE" w:tentative="1">
      <w:start w:val="1"/>
      <w:numFmt w:val="lowerLetter"/>
      <w:lvlText w:val="%2."/>
      <w:lvlJc w:val="left"/>
      <w:pPr>
        <w:ind w:left="1080" w:hanging="360"/>
      </w:pPr>
    </w:lvl>
    <w:lvl w:ilvl="2" w:tplc="36EA098C" w:tentative="1">
      <w:start w:val="1"/>
      <w:numFmt w:val="lowerRoman"/>
      <w:lvlText w:val="%3."/>
      <w:lvlJc w:val="right"/>
      <w:pPr>
        <w:ind w:left="1800" w:hanging="180"/>
      </w:pPr>
    </w:lvl>
    <w:lvl w:ilvl="3" w:tplc="A218051A" w:tentative="1">
      <w:start w:val="1"/>
      <w:numFmt w:val="decimal"/>
      <w:lvlText w:val="%4."/>
      <w:lvlJc w:val="left"/>
      <w:pPr>
        <w:ind w:left="2520" w:hanging="360"/>
      </w:pPr>
    </w:lvl>
    <w:lvl w:ilvl="4" w:tplc="F73C51EA" w:tentative="1">
      <w:start w:val="1"/>
      <w:numFmt w:val="lowerLetter"/>
      <w:lvlText w:val="%5."/>
      <w:lvlJc w:val="left"/>
      <w:pPr>
        <w:ind w:left="3240" w:hanging="360"/>
      </w:pPr>
    </w:lvl>
    <w:lvl w:ilvl="5" w:tplc="EBA240C8" w:tentative="1">
      <w:start w:val="1"/>
      <w:numFmt w:val="lowerRoman"/>
      <w:lvlText w:val="%6."/>
      <w:lvlJc w:val="right"/>
      <w:pPr>
        <w:ind w:left="3960" w:hanging="180"/>
      </w:pPr>
    </w:lvl>
    <w:lvl w:ilvl="6" w:tplc="90F6D84A" w:tentative="1">
      <w:start w:val="1"/>
      <w:numFmt w:val="decimal"/>
      <w:lvlText w:val="%7."/>
      <w:lvlJc w:val="left"/>
      <w:pPr>
        <w:ind w:left="4680" w:hanging="360"/>
      </w:pPr>
    </w:lvl>
    <w:lvl w:ilvl="7" w:tplc="17A22A16" w:tentative="1">
      <w:start w:val="1"/>
      <w:numFmt w:val="lowerLetter"/>
      <w:lvlText w:val="%8."/>
      <w:lvlJc w:val="left"/>
      <w:pPr>
        <w:ind w:left="5400" w:hanging="360"/>
      </w:pPr>
    </w:lvl>
    <w:lvl w:ilvl="8" w:tplc="FAA2D4FA" w:tentative="1">
      <w:start w:val="1"/>
      <w:numFmt w:val="lowerRoman"/>
      <w:lvlText w:val="%9."/>
      <w:lvlJc w:val="right"/>
      <w:pPr>
        <w:ind w:left="6120" w:hanging="180"/>
      </w:pPr>
    </w:lvl>
  </w:abstractNum>
  <w:abstractNum w:abstractNumId="15" w15:restartNumberingAfterBreak="0">
    <w:nsid w:val="305E2FE3"/>
    <w:multiLevelType w:val="hybridMultilevel"/>
    <w:tmpl w:val="850EEED2"/>
    <w:lvl w:ilvl="0" w:tplc="7044814A">
      <w:start w:val="1"/>
      <w:numFmt w:val="bullet"/>
      <w:lvlText w:val=""/>
      <w:lvlJc w:val="left"/>
      <w:pPr>
        <w:ind w:left="360" w:hanging="360"/>
      </w:pPr>
      <w:rPr>
        <w:rFonts w:ascii="Symbol" w:hAnsi="Symbol" w:hint="default"/>
      </w:rPr>
    </w:lvl>
    <w:lvl w:ilvl="1" w:tplc="7E76DC8C">
      <w:start w:val="1"/>
      <w:numFmt w:val="bullet"/>
      <w:lvlText w:val="o"/>
      <w:lvlJc w:val="left"/>
      <w:pPr>
        <w:ind w:left="1080" w:hanging="360"/>
      </w:pPr>
      <w:rPr>
        <w:rFonts w:ascii="Courier New" w:hAnsi="Courier New" w:hint="default"/>
      </w:rPr>
    </w:lvl>
    <w:lvl w:ilvl="2" w:tplc="77E06DFA">
      <w:start w:val="1"/>
      <w:numFmt w:val="bullet"/>
      <w:lvlText w:val=""/>
      <w:lvlJc w:val="left"/>
      <w:pPr>
        <w:ind w:left="1800" w:hanging="360"/>
      </w:pPr>
      <w:rPr>
        <w:rFonts w:ascii="Wingdings" w:hAnsi="Wingdings" w:hint="default"/>
      </w:rPr>
    </w:lvl>
    <w:lvl w:ilvl="3" w:tplc="B24A4220">
      <w:start w:val="1"/>
      <w:numFmt w:val="bullet"/>
      <w:lvlText w:val=""/>
      <w:lvlJc w:val="left"/>
      <w:pPr>
        <w:ind w:left="2520" w:hanging="360"/>
      </w:pPr>
      <w:rPr>
        <w:rFonts w:ascii="Symbol" w:hAnsi="Symbol" w:hint="default"/>
      </w:rPr>
    </w:lvl>
    <w:lvl w:ilvl="4" w:tplc="36862F24">
      <w:start w:val="1"/>
      <w:numFmt w:val="bullet"/>
      <w:lvlText w:val="o"/>
      <w:lvlJc w:val="left"/>
      <w:pPr>
        <w:ind w:left="3240" w:hanging="360"/>
      </w:pPr>
      <w:rPr>
        <w:rFonts w:ascii="Courier New" w:hAnsi="Courier New" w:hint="default"/>
      </w:rPr>
    </w:lvl>
    <w:lvl w:ilvl="5" w:tplc="FFD2C194">
      <w:start w:val="1"/>
      <w:numFmt w:val="bullet"/>
      <w:lvlText w:val=""/>
      <w:lvlJc w:val="left"/>
      <w:pPr>
        <w:ind w:left="3960" w:hanging="360"/>
      </w:pPr>
      <w:rPr>
        <w:rFonts w:ascii="Wingdings" w:hAnsi="Wingdings" w:hint="default"/>
      </w:rPr>
    </w:lvl>
    <w:lvl w:ilvl="6" w:tplc="D26AC16C">
      <w:start w:val="1"/>
      <w:numFmt w:val="bullet"/>
      <w:lvlText w:val=""/>
      <w:lvlJc w:val="left"/>
      <w:pPr>
        <w:ind w:left="4680" w:hanging="360"/>
      </w:pPr>
      <w:rPr>
        <w:rFonts w:ascii="Symbol" w:hAnsi="Symbol" w:hint="default"/>
      </w:rPr>
    </w:lvl>
    <w:lvl w:ilvl="7" w:tplc="BF0007E0">
      <w:start w:val="1"/>
      <w:numFmt w:val="bullet"/>
      <w:lvlText w:val="o"/>
      <w:lvlJc w:val="left"/>
      <w:pPr>
        <w:ind w:left="5400" w:hanging="360"/>
      </w:pPr>
      <w:rPr>
        <w:rFonts w:ascii="Courier New" w:hAnsi="Courier New" w:hint="default"/>
      </w:rPr>
    </w:lvl>
    <w:lvl w:ilvl="8" w:tplc="8D56A110">
      <w:start w:val="1"/>
      <w:numFmt w:val="bullet"/>
      <w:lvlText w:val=""/>
      <w:lvlJc w:val="left"/>
      <w:pPr>
        <w:ind w:left="6120" w:hanging="360"/>
      </w:pPr>
      <w:rPr>
        <w:rFonts w:ascii="Wingdings" w:hAnsi="Wingdings" w:hint="default"/>
      </w:rPr>
    </w:lvl>
  </w:abstractNum>
  <w:abstractNum w:abstractNumId="16" w15:restartNumberingAfterBreak="0">
    <w:nsid w:val="30A3277E"/>
    <w:multiLevelType w:val="hybridMultilevel"/>
    <w:tmpl w:val="8E829724"/>
    <w:lvl w:ilvl="0" w:tplc="AC9205EA">
      <w:start w:val="1"/>
      <w:numFmt w:val="bullet"/>
      <w:lvlText w:val=""/>
      <w:lvlJc w:val="left"/>
      <w:pPr>
        <w:ind w:left="360" w:hanging="360"/>
      </w:pPr>
      <w:rPr>
        <w:rFonts w:ascii="Symbol" w:hAnsi="Symbol" w:hint="default"/>
      </w:rPr>
    </w:lvl>
    <w:lvl w:ilvl="1" w:tplc="4A18D86A">
      <w:start w:val="1"/>
      <w:numFmt w:val="bullet"/>
      <w:lvlText w:val="o"/>
      <w:lvlJc w:val="left"/>
      <w:pPr>
        <w:ind w:left="1080" w:hanging="360"/>
      </w:pPr>
      <w:rPr>
        <w:rFonts w:ascii="Courier New" w:hAnsi="Courier New" w:hint="default"/>
      </w:rPr>
    </w:lvl>
    <w:lvl w:ilvl="2" w:tplc="07D6D6C8">
      <w:start w:val="1"/>
      <w:numFmt w:val="bullet"/>
      <w:lvlText w:val=""/>
      <w:lvlJc w:val="left"/>
      <w:pPr>
        <w:ind w:left="1800" w:hanging="360"/>
      </w:pPr>
      <w:rPr>
        <w:rFonts w:ascii="Wingdings" w:hAnsi="Wingdings" w:hint="default"/>
      </w:rPr>
    </w:lvl>
    <w:lvl w:ilvl="3" w:tplc="4B86B63A">
      <w:start w:val="1"/>
      <w:numFmt w:val="bullet"/>
      <w:lvlText w:val=""/>
      <w:lvlJc w:val="left"/>
      <w:pPr>
        <w:ind w:left="2520" w:hanging="360"/>
      </w:pPr>
      <w:rPr>
        <w:rFonts w:ascii="Symbol" w:hAnsi="Symbol" w:hint="default"/>
      </w:rPr>
    </w:lvl>
    <w:lvl w:ilvl="4" w:tplc="4B66D8AC">
      <w:start w:val="1"/>
      <w:numFmt w:val="bullet"/>
      <w:lvlText w:val="o"/>
      <w:lvlJc w:val="left"/>
      <w:pPr>
        <w:ind w:left="3240" w:hanging="360"/>
      </w:pPr>
      <w:rPr>
        <w:rFonts w:ascii="Courier New" w:hAnsi="Courier New" w:hint="default"/>
      </w:rPr>
    </w:lvl>
    <w:lvl w:ilvl="5" w:tplc="CE4CAE5A">
      <w:start w:val="1"/>
      <w:numFmt w:val="bullet"/>
      <w:lvlText w:val=""/>
      <w:lvlJc w:val="left"/>
      <w:pPr>
        <w:ind w:left="3960" w:hanging="360"/>
      </w:pPr>
      <w:rPr>
        <w:rFonts w:ascii="Wingdings" w:hAnsi="Wingdings" w:hint="default"/>
      </w:rPr>
    </w:lvl>
    <w:lvl w:ilvl="6" w:tplc="59E89F00">
      <w:start w:val="1"/>
      <w:numFmt w:val="bullet"/>
      <w:lvlText w:val=""/>
      <w:lvlJc w:val="left"/>
      <w:pPr>
        <w:ind w:left="4680" w:hanging="360"/>
      </w:pPr>
      <w:rPr>
        <w:rFonts w:ascii="Symbol" w:hAnsi="Symbol" w:hint="default"/>
      </w:rPr>
    </w:lvl>
    <w:lvl w:ilvl="7" w:tplc="6B24D4A2">
      <w:start w:val="1"/>
      <w:numFmt w:val="bullet"/>
      <w:lvlText w:val="o"/>
      <w:lvlJc w:val="left"/>
      <w:pPr>
        <w:ind w:left="5400" w:hanging="360"/>
      </w:pPr>
      <w:rPr>
        <w:rFonts w:ascii="Courier New" w:hAnsi="Courier New" w:hint="default"/>
      </w:rPr>
    </w:lvl>
    <w:lvl w:ilvl="8" w:tplc="FBA4812A">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9AF66346">
      <w:start w:val="1"/>
      <w:numFmt w:val="decimal"/>
      <w:lvlText w:val="%1."/>
      <w:lvlJc w:val="left"/>
      <w:pPr>
        <w:ind w:left="360" w:hanging="360"/>
      </w:pPr>
      <w:rPr>
        <w:rFonts w:hint="default"/>
      </w:rPr>
    </w:lvl>
    <w:lvl w:ilvl="1" w:tplc="FC747082" w:tentative="1">
      <w:start w:val="1"/>
      <w:numFmt w:val="lowerLetter"/>
      <w:lvlText w:val="%2."/>
      <w:lvlJc w:val="left"/>
      <w:pPr>
        <w:ind w:left="1080" w:hanging="360"/>
      </w:pPr>
    </w:lvl>
    <w:lvl w:ilvl="2" w:tplc="ACEAFC5E" w:tentative="1">
      <w:start w:val="1"/>
      <w:numFmt w:val="lowerRoman"/>
      <w:lvlText w:val="%3."/>
      <w:lvlJc w:val="right"/>
      <w:pPr>
        <w:ind w:left="1800" w:hanging="180"/>
      </w:pPr>
    </w:lvl>
    <w:lvl w:ilvl="3" w:tplc="63E0FA18" w:tentative="1">
      <w:start w:val="1"/>
      <w:numFmt w:val="decimal"/>
      <w:lvlText w:val="%4."/>
      <w:lvlJc w:val="left"/>
      <w:pPr>
        <w:ind w:left="2520" w:hanging="360"/>
      </w:pPr>
    </w:lvl>
    <w:lvl w:ilvl="4" w:tplc="167AADF6" w:tentative="1">
      <w:start w:val="1"/>
      <w:numFmt w:val="lowerLetter"/>
      <w:lvlText w:val="%5."/>
      <w:lvlJc w:val="left"/>
      <w:pPr>
        <w:ind w:left="3240" w:hanging="360"/>
      </w:pPr>
    </w:lvl>
    <w:lvl w:ilvl="5" w:tplc="56A2161E" w:tentative="1">
      <w:start w:val="1"/>
      <w:numFmt w:val="lowerRoman"/>
      <w:lvlText w:val="%6."/>
      <w:lvlJc w:val="right"/>
      <w:pPr>
        <w:ind w:left="3960" w:hanging="180"/>
      </w:pPr>
    </w:lvl>
    <w:lvl w:ilvl="6" w:tplc="BD7CBFE8" w:tentative="1">
      <w:start w:val="1"/>
      <w:numFmt w:val="decimal"/>
      <w:lvlText w:val="%7."/>
      <w:lvlJc w:val="left"/>
      <w:pPr>
        <w:ind w:left="4680" w:hanging="360"/>
      </w:pPr>
    </w:lvl>
    <w:lvl w:ilvl="7" w:tplc="D04A2DA4" w:tentative="1">
      <w:start w:val="1"/>
      <w:numFmt w:val="lowerLetter"/>
      <w:lvlText w:val="%8."/>
      <w:lvlJc w:val="left"/>
      <w:pPr>
        <w:ind w:left="5400" w:hanging="360"/>
      </w:pPr>
    </w:lvl>
    <w:lvl w:ilvl="8" w:tplc="47D62DCC"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A98251C2">
      <w:start w:val="1"/>
      <w:numFmt w:val="decimal"/>
      <w:lvlText w:val="%1."/>
      <w:lvlJc w:val="left"/>
      <w:pPr>
        <w:ind w:left="360" w:hanging="360"/>
      </w:pPr>
      <w:rPr>
        <w:rFonts w:hint="default"/>
      </w:rPr>
    </w:lvl>
    <w:lvl w:ilvl="1" w:tplc="E9EE0ECA" w:tentative="1">
      <w:start w:val="1"/>
      <w:numFmt w:val="lowerLetter"/>
      <w:lvlText w:val="%2."/>
      <w:lvlJc w:val="left"/>
      <w:pPr>
        <w:ind w:left="1080" w:hanging="360"/>
      </w:pPr>
    </w:lvl>
    <w:lvl w:ilvl="2" w:tplc="A524CA90" w:tentative="1">
      <w:start w:val="1"/>
      <w:numFmt w:val="lowerRoman"/>
      <w:lvlText w:val="%3."/>
      <w:lvlJc w:val="right"/>
      <w:pPr>
        <w:ind w:left="1800" w:hanging="180"/>
      </w:pPr>
    </w:lvl>
    <w:lvl w:ilvl="3" w:tplc="6E065A56" w:tentative="1">
      <w:start w:val="1"/>
      <w:numFmt w:val="decimal"/>
      <w:lvlText w:val="%4."/>
      <w:lvlJc w:val="left"/>
      <w:pPr>
        <w:ind w:left="2520" w:hanging="360"/>
      </w:pPr>
    </w:lvl>
    <w:lvl w:ilvl="4" w:tplc="1E7258EA" w:tentative="1">
      <w:start w:val="1"/>
      <w:numFmt w:val="lowerLetter"/>
      <w:lvlText w:val="%5."/>
      <w:lvlJc w:val="left"/>
      <w:pPr>
        <w:ind w:left="3240" w:hanging="360"/>
      </w:pPr>
    </w:lvl>
    <w:lvl w:ilvl="5" w:tplc="90C2E1F8" w:tentative="1">
      <w:start w:val="1"/>
      <w:numFmt w:val="lowerRoman"/>
      <w:lvlText w:val="%6."/>
      <w:lvlJc w:val="right"/>
      <w:pPr>
        <w:ind w:left="3960" w:hanging="180"/>
      </w:pPr>
    </w:lvl>
    <w:lvl w:ilvl="6" w:tplc="706A0B08" w:tentative="1">
      <w:start w:val="1"/>
      <w:numFmt w:val="decimal"/>
      <w:lvlText w:val="%7."/>
      <w:lvlJc w:val="left"/>
      <w:pPr>
        <w:ind w:left="4680" w:hanging="360"/>
      </w:pPr>
    </w:lvl>
    <w:lvl w:ilvl="7" w:tplc="6D22278A" w:tentative="1">
      <w:start w:val="1"/>
      <w:numFmt w:val="lowerLetter"/>
      <w:lvlText w:val="%8."/>
      <w:lvlJc w:val="left"/>
      <w:pPr>
        <w:ind w:left="5400" w:hanging="360"/>
      </w:pPr>
    </w:lvl>
    <w:lvl w:ilvl="8" w:tplc="25BCE7E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9312A032">
      <w:start w:val="1"/>
      <w:numFmt w:val="lowerRoman"/>
      <w:lvlText w:val="(%1)"/>
      <w:lvlJc w:val="left"/>
      <w:pPr>
        <w:ind w:left="1080" w:hanging="720"/>
      </w:pPr>
      <w:rPr>
        <w:rFonts w:hint="default"/>
        <w:b w:val="0"/>
      </w:rPr>
    </w:lvl>
    <w:lvl w:ilvl="1" w:tplc="4C1AEBA8" w:tentative="1">
      <w:start w:val="1"/>
      <w:numFmt w:val="lowerLetter"/>
      <w:lvlText w:val="%2."/>
      <w:lvlJc w:val="left"/>
      <w:pPr>
        <w:ind w:left="1440" w:hanging="360"/>
      </w:pPr>
    </w:lvl>
    <w:lvl w:ilvl="2" w:tplc="370071EE" w:tentative="1">
      <w:start w:val="1"/>
      <w:numFmt w:val="lowerRoman"/>
      <w:lvlText w:val="%3."/>
      <w:lvlJc w:val="right"/>
      <w:pPr>
        <w:ind w:left="2160" w:hanging="180"/>
      </w:pPr>
    </w:lvl>
    <w:lvl w:ilvl="3" w:tplc="2FF6649C" w:tentative="1">
      <w:start w:val="1"/>
      <w:numFmt w:val="decimal"/>
      <w:lvlText w:val="%4."/>
      <w:lvlJc w:val="left"/>
      <w:pPr>
        <w:ind w:left="2880" w:hanging="360"/>
      </w:pPr>
    </w:lvl>
    <w:lvl w:ilvl="4" w:tplc="193ECF36" w:tentative="1">
      <w:start w:val="1"/>
      <w:numFmt w:val="lowerLetter"/>
      <w:lvlText w:val="%5."/>
      <w:lvlJc w:val="left"/>
      <w:pPr>
        <w:ind w:left="3600" w:hanging="360"/>
      </w:pPr>
    </w:lvl>
    <w:lvl w:ilvl="5" w:tplc="F1A850DA" w:tentative="1">
      <w:start w:val="1"/>
      <w:numFmt w:val="lowerRoman"/>
      <w:lvlText w:val="%6."/>
      <w:lvlJc w:val="right"/>
      <w:pPr>
        <w:ind w:left="4320" w:hanging="180"/>
      </w:pPr>
    </w:lvl>
    <w:lvl w:ilvl="6" w:tplc="1D500CCA" w:tentative="1">
      <w:start w:val="1"/>
      <w:numFmt w:val="decimal"/>
      <w:lvlText w:val="%7."/>
      <w:lvlJc w:val="left"/>
      <w:pPr>
        <w:ind w:left="5040" w:hanging="360"/>
      </w:pPr>
    </w:lvl>
    <w:lvl w:ilvl="7" w:tplc="EDD80AA4" w:tentative="1">
      <w:start w:val="1"/>
      <w:numFmt w:val="lowerLetter"/>
      <w:lvlText w:val="%8."/>
      <w:lvlJc w:val="left"/>
      <w:pPr>
        <w:ind w:left="5760" w:hanging="360"/>
      </w:pPr>
    </w:lvl>
    <w:lvl w:ilvl="8" w:tplc="7C9A8232"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1CECCFC2">
      <w:start w:val="1"/>
      <w:numFmt w:val="lowerRoman"/>
      <w:lvlText w:val="(%1)"/>
      <w:lvlJc w:val="left"/>
      <w:pPr>
        <w:ind w:left="1080" w:hanging="720"/>
      </w:pPr>
      <w:rPr>
        <w:rFonts w:hint="default"/>
      </w:rPr>
    </w:lvl>
    <w:lvl w:ilvl="1" w:tplc="C65A1220" w:tentative="1">
      <w:start w:val="1"/>
      <w:numFmt w:val="lowerLetter"/>
      <w:lvlText w:val="%2."/>
      <w:lvlJc w:val="left"/>
      <w:pPr>
        <w:ind w:left="1440" w:hanging="360"/>
      </w:pPr>
    </w:lvl>
    <w:lvl w:ilvl="2" w:tplc="CA0A54F4" w:tentative="1">
      <w:start w:val="1"/>
      <w:numFmt w:val="lowerRoman"/>
      <w:lvlText w:val="%3."/>
      <w:lvlJc w:val="right"/>
      <w:pPr>
        <w:ind w:left="2160" w:hanging="180"/>
      </w:pPr>
    </w:lvl>
    <w:lvl w:ilvl="3" w:tplc="803624D8" w:tentative="1">
      <w:start w:val="1"/>
      <w:numFmt w:val="decimal"/>
      <w:lvlText w:val="%4."/>
      <w:lvlJc w:val="left"/>
      <w:pPr>
        <w:ind w:left="2880" w:hanging="360"/>
      </w:pPr>
    </w:lvl>
    <w:lvl w:ilvl="4" w:tplc="DD92D2E2" w:tentative="1">
      <w:start w:val="1"/>
      <w:numFmt w:val="lowerLetter"/>
      <w:lvlText w:val="%5."/>
      <w:lvlJc w:val="left"/>
      <w:pPr>
        <w:ind w:left="3600" w:hanging="360"/>
      </w:pPr>
    </w:lvl>
    <w:lvl w:ilvl="5" w:tplc="C804F744" w:tentative="1">
      <w:start w:val="1"/>
      <w:numFmt w:val="lowerRoman"/>
      <w:lvlText w:val="%6."/>
      <w:lvlJc w:val="right"/>
      <w:pPr>
        <w:ind w:left="4320" w:hanging="180"/>
      </w:pPr>
    </w:lvl>
    <w:lvl w:ilvl="6" w:tplc="B070499A" w:tentative="1">
      <w:start w:val="1"/>
      <w:numFmt w:val="decimal"/>
      <w:lvlText w:val="%7."/>
      <w:lvlJc w:val="left"/>
      <w:pPr>
        <w:ind w:left="5040" w:hanging="360"/>
      </w:pPr>
    </w:lvl>
    <w:lvl w:ilvl="7" w:tplc="0E3EBACE" w:tentative="1">
      <w:start w:val="1"/>
      <w:numFmt w:val="lowerLetter"/>
      <w:lvlText w:val="%8."/>
      <w:lvlJc w:val="left"/>
      <w:pPr>
        <w:ind w:left="5760" w:hanging="360"/>
      </w:pPr>
    </w:lvl>
    <w:lvl w:ilvl="8" w:tplc="FB269444"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15300FB0">
      <w:start w:val="1"/>
      <w:numFmt w:val="bullet"/>
      <w:pStyle w:val="ListBullet"/>
      <w:lvlText w:val=""/>
      <w:lvlJc w:val="left"/>
      <w:pPr>
        <w:ind w:left="720" w:hanging="360"/>
      </w:pPr>
      <w:rPr>
        <w:rFonts w:ascii="Symbol" w:hAnsi="Symbol" w:hint="default"/>
      </w:rPr>
    </w:lvl>
    <w:lvl w:ilvl="1" w:tplc="199258A6">
      <w:start w:val="1"/>
      <w:numFmt w:val="bullet"/>
      <w:pStyle w:val="ListBullet2"/>
      <w:lvlText w:val="o"/>
      <w:lvlJc w:val="left"/>
      <w:pPr>
        <w:ind w:left="1440" w:hanging="360"/>
      </w:pPr>
      <w:rPr>
        <w:rFonts w:ascii="Courier New" w:hAnsi="Courier New" w:cs="Courier New" w:hint="default"/>
      </w:rPr>
    </w:lvl>
    <w:lvl w:ilvl="2" w:tplc="670CBA0E">
      <w:start w:val="1"/>
      <w:numFmt w:val="bullet"/>
      <w:lvlText w:val=""/>
      <w:lvlJc w:val="left"/>
      <w:pPr>
        <w:ind w:left="2160" w:hanging="360"/>
      </w:pPr>
      <w:rPr>
        <w:rFonts w:ascii="Wingdings" w:hAnsi="Wingdings" w:hint="default"/>
      </w:rPr>
    </w:lvl>
    <w:lvl w:ilvl="3" w:tplc="40D81BC2">
      <w:start w:val="1"/>
      <w:numFmt w:val="bullet"/>
      <w:lvlText w:val=""/>
      <w:lvlJc w:val="left"/>
      <w:pPr>
        <w:ind w:left="2880" w:hanging="360"/>
      </w:pPr>
      <w:rPr>
        <w:rFonts w:ascii="Symbol" w:hAnsi="Symbol" w:hint="default"/>
      </w:rPr>
    </w:lvl>
    <w:lvl w:ilvl="4" w:tplc="24FC53FC">
      <w:start w:val="1"/>
      <w:numFmt w:val="bullet"/>
      <w:lvlText w:val="o"/>
      <w:lvlJc w:val="left"/>
      <w:pPr>
        <w:ind w:left="3600" w:hanging="360"/>
      </w:pPr>
      <w:rPr>
        <w:rFonts w:ascii="Courier New" w:hAnsi="Courier New" w:cs="Courier New" w:hint="default"/>
      </w:rPr>
    </w:lvl>
    <w:lvl w:ilvl="5" w:tplc="7E7010E8">
      <w:start w:val="1"/>
      <w:numFmt w:val="bullet"/>
      <w:pStyle w:val="ListBullet3"/>
      <w:lvlText w:val=""/>
      <w:lvlJc w:val="left"/>
      <w:pPr>
        <w:ind w:left="4320" w:hanging="360"/>
      </w:pPr>
      <w:rPr>
        <w:rFonts w:ascii="Wingdings" w:hAnsi="Wingdings" w:hint="default"/>
      </w:rPr>
    </w:lvl>
    <w:lvl w:ilvl="6" w:tplc="D0446894">
      <w:start w:val="1"/>
      <w:numFmt w:val="bullet"/>
      <w:lvlText w:val=""/>
      <w:lvlJc w:val="left"/>
      <w:pPr>
        <w:ind w:left="5040" w:hanging="360"/>
      </w:pPr>
      <w:rPr>
        <w:rFonts w:ascii="Symbol" w:hAnsi="Symbol" w:hint="default"/>
      </w:rPr>
    </w:lvl>
    <w:lvl w:ilvl="7" w:tplc="6F4C16FE">
      <w:start w:val="1"/>
      <w:numFmt w:val="bullet"/>
      <w:lvlText w:val="o"/>
      <w:lvlJc w:val="left"/>
      <w:pPr>
        <w:ind w:left="5760" w:hanging="360"/>
      </w:pPr>
      <w:rPr>
        <w:rFonts w:ascii="Courier New" w:hAnsi="Courier New" w:cs="Courier New" w:hint="default"/>
      </w:rPr>
    </w:lvl>
    <w:lvl w:ilvl="8" w:tplc="85489972">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4D9E1F60">
      <w:start w:val="1"/>
      <w:numFmt w:val="bullet"/>
      <w:lvlText w:val=""/>
      <w:lvlJc w:val="left"/>
      <w:pPr>
        <w:ind w:left="360" w:hanging="360"/>
      </w:pPr>
      <w:rPr>
        <w:rFonts w:ascii="Symbol" w:hAnsi="Symbol" w:hint="default"/>
      </w:rPr>
    </w:lvl>
    <w:lvl w:ilvl="1" w:tplc="2F4E13C8" w:tentative="1">
      <w:start w:val="1"/>
      <w:numFmt w:val="bullet"/>
      <w:lvlText w:val="o"/>
      <w:lvlJc w:val="left"/>
      <w:pPr>
        <w:ind w:left="1080" w:hanging="360"/>
      </w:pPr>
      <w:rPr>
        <w:rFonts w:ascii="Courier New" w:hAnsi="Courier New" w:cs="Courier New" w:hint="default"/>
      </w:rPr>
    </w:lvl>
    <w:lvl w:ilvl="2" w:tplc="5372C298" w:tentative="1">
      <w:start w:val="1"/>
      <w:numFmt w:val="bullet"/>
      <w:lvlText w:val=""/>
      <w:lvlJc w:val="left"/>
      <w:pPr>
        <w:ind w:left="1800" w:hanging="360"/>
      </w:pPr>
      <w:rPr>
        <w:rFonts w:ascii="Wingdings" w:hAnsi="Wingdings" w:hint="default"/>
      </w:rPr>
    </w:lvl>
    <w:lvl w:ilvl="3" w:tplc="DF100E50" w:tentative="1">
      <w:start w:val="1"/>
      <w:numFmt w:val="bullet"/>
      <w:lvlText w:val=""/>
      <w:lvlJc w:val="left"/>
      <w:pPr>
        <w:ind w:left="2520" w:hanging="360"/>
      </w:pPr>
      <w:rPr>
        <w:rFonts w:ascii="Symbol" w:hAnsi="Symbol" w:hint="default"/>
      </w:rPr>
    </w:lvl>
    <w:lvl w:ilvl="4" w:tplc="652A9D0C" w:tentative="1">
      <w:start w:val="1"/>
      <w:numFmt w:val="bullet"/>
      <w:lvlText w:val="o"/>
      <w:lvlJc w:val="left"/>
      <w:pPr>
        <w:ind w:left="3240" w:hanging="360"/>
      </w:pPr>
      <w:rPr>
        <w:rFonts w:ascii="Courier New" w:hAnsi="Courier New" w:cs="Courier New" w:hint="default"/>
      </w:rPr>
    </w:lvl>
    <w:lvl w:ilvl="5" w:tplc="44A877BA" w:tentative="1">
      <w:start w:val="1"/>
      <w:numFmt w:val="bullet"/>
      <w:lvlText w:val=""/>
      <w:lvlJc w:val="left"/>
      <w:pPr>
        <w:ind w:left="3960" w:hanging="360"/>
      </w:pPr>
      <w:rPr>
        <w:rFonts w:ascii="Wingdings" w:hAnsi="Wingdings" w:hint="default"/>
      </w:rPr>
    </w:lvl>
    <w:lvl w:ilvl="6" w:tplc="84B22C08" w:tentative="1">
      <w:start w:val="1"/>
      <w:numFmt w:val="bullet"/>
      <w:lvlText w:val=""/>
      <w:lvlJc w:val="left"/>
      <w:pPr>
        <w:ind w:left="4680" w:hanging="360"/>
      </w:pPr>
      <w:rPr>
        <w:rFonts w:ascii="Symbol" w:hAnsi="Symbol" w:hint="default"/>
      </w:rPr>
    </w:lvl>
    <w:lvl w:ilvl="7" w:tplc="7B668BD8" w:tentative="1">
      <w:start w:val="1"/>
      <w:numFmt w:val="bullet"/>
      <w:lvlText w:val="o"/>
      <w:lvlJc w:val="left"/>
      <w:pPr>
        <w:ind w:left="5400" w:hanging="360"/>
      </w:pPr>
      <w:rPr>
        <w:rFonts w:ascii="Courier New" w:hAnsi="Courier New" w:cs="Courier New" w:hint="default"/>
      </w:rPr>
    </w:lvl>
    <w:lvl w:ilvl="8" w:tplc="3DF8CE18" w:tentative="1">
      <w:start w:val="1"/>
      <w:numFmt w:val="bullet"/>
      <w:lvlText w:val=""/>
      <w:lvlJc w:val="left"/>
      <w:pPr>
        <w:ind w:left="6120" w:hanging="360"/>
      </w:pPr>
      <w:rPr>
        <w:rFonts w:ascii="Wingdings" w:hAnsi="Wingdings" w:hint="default"/>
      </w:rPr>
    </w:lvl>
  </w:abstractNum>
  <w:abstractNum w:abstractNumId="23" w15:restartNumberingAfterBreak="0">
    <w:nsid w:val="3DD66F5F"/>
    <w:multiLevelType w:val="hybridMultilevel"/>
    <w:tmpl w:val="C6787F42"/>
    <w:lvl w:ilvl="0" w:tplc="A48897BE">
      <w:start w:val="1"/>
      <w:numFmt w:val="bullet"/>
      <w:lvlText w:val="·"/>
      <w:lvlJc w:val="left"/>
      <w:pPr>
        <w:ind w:left="360" w:hanging="360"/>
      </w:pPr>
      <w:rPr>
        <w:rFonts w:ascii="Symbol" w:hAnsi="Symbol" w:hint="default"/>
      </w:rPr>
    </w:lvl>
    <w:lvl w:ilvl="1" w:tplc="BDC22C0C">
      <w:start w:val="1"/>
      <w:numFmt w:val="bullet"/>
      <w:lvlText w:val="o"/>
      <w:lvlJc w:val="left"/>
      <w:pPr>
        <w:ind w:left="1080" w:hanging="360"/>
      </w:pPr>
      <w:rPr>
        <w:rFonts w:ascii="&quot;Courier New&quot;" w:hAnsi="&quot;Courier New&quot;" w:hint="default"/>
      </w:rPr>
    </w:lvl>
    <w:lvl w:ilvl="2" w:tplc="5082E168">
      <w:start w:val="1"/>
      <w:numFmt w:val="bullet"/>
      <w:lvlText w:val=""/>
      <w:lvlJc w:val="left"/>
      <w:pPr>
        <w:ind w:left="1800" w:hanging="360"/>
      </w:pPr>
      <w:rPr>
        <w:rFonts w:ascii="Wingdings" w:hAnsi="Wingdings" w:hint="default"/>
      </w:rPr>
    </w:lvl>
    <w:lvl w:ilvl="3" w:tplc="DE4A666C">
      <w:start w:val="1"/>
      <w:numFmt w:val="bullet"/>
      <w:lvlText w:val=""/>
      <w:lvlJc w:val="left"/>
      <w:pPr>
        <w:ind w:left="2520" w:hanging="360"/>
      </w:pPr>
      <w:rPr>
        <w:rFonts w:ascii="Symbol" w:hAnsi="Symbol" w:hint="default"/>
      </w:rPr>
    </w:lvl>
    <w:lvl w:ilvl="4" w:tplc="B17C842E">
      <w:start w:val="1"/>
      <w:numFmt w:val="bullet"/>
      <w:lvlText w:val="o"/>
      <w:lvlJc w:val="left"/>
      <w:pPr>
        <w:ind w:left="3240" w:hanging="360"/>
      </w:pPr>
      <w:rPr>
        <w:rFonts w:ascii="Courier New" w:hAnsi="Courier New" w:hint="default"/>
      </w:rPr>
    </w:lvl>
    <w:lvl w:ilvl="5" w:tplc="53148D60">
      <w:start w:val="1"/>
      <w:numFmt w:val="bullet"/>
      <w:lvlText w:val=""/>
      <w:lvlJc w:val="left"/>
      <w:pPr>
        <w:ind w:left="3960" w:hanging="360"/>
      </w:pPr>
      <w:rPr>
        <w:rFonts w:ascii="Wingdings" w:hAnsi="Wingdings" w:hint="default"/>
      </w:rPr>
    </w:lvl>
    <w:lvl w:ilvl="6" w:tplc="46106692">
      <w:start w:val="1"/>
      <w:numFmt w:val="bullet"/>
      <w:lvlText w:val=""/>
      <w:lvlJc w:val="left"/>
      <w:pPr>
        <w:ind w:left="4680" w:hanging="360"/>
      </w:pPr>
      <w:rPr>
        <w:rFonts w:ascii="Symbol" w:hAnsi="Symbol" w:hint="default"/>
      </w:rPr>
    </w:lvl>
    <w:lvl w:ilvl="7" w:tplc="48BE07A6">
      <w:start w:val="1"/>
      <w:numFmt w:val="bullet"/>
      <w:lvlText w:val="o"/>
      <w:lvlJc w:val="left"/>
      <w:pPr>
        <w:ind w:left="5400" w:hanging="360"/>
      </w:pPr>
      <w:rPr>
        <w:rFonts w:ascii="Courier New" w:hAnsi="Courier New" w:hint="default"/>
      </w:rPr>
    </w:lvl>
    <w:lvl w:ilvl="8" w:tplc="C0E6EA1E">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747A0530">
      <w:start w:val="1"/>
      <w:numFmt w:val="lowerRoman"/>
      <w:lvlText w:val="(%1)"/>
      <w:lvlJc w:val="left"/>
      <w:pPr>
        <w:ind w:left="1080" w:hanging="720"/>
      </w:pPr>
      <w:rPr>
        <w:rFonts w:hint="default"/>
      </w:rPr>
    </w:lvl>
    <w:lvl w:ilvl="1" w:tplc="5DE8E63A" w:tentative="1">
      <w:start w:val="1"/>
      <w:numFmt w:val="lowerLetter"/>
      <w:lvlText w:val="%2."/>
      <w:lvlJc w:val="left"/>
      <w:pPr>
        <w:ind w:left="1440" w:hanging="360"/>
      </w:pPr>
    </w:lvl>
    <w:lvl w:ilvl="2" w:tplc="FCD4E416" w:tentative="1">
      <w:start w:val="1"/>
      <w:numFmt w:val="lowerRoman"/>
      <w:lvlText w:val="%3."/>
      <w:lvlJc w:val="right"/>
      <w:pPr>
        <w:ind w:left="2160" w:hanging="180"/>
      </w:pPr>
    </w:lvl>
    <w:lvl w:ilvl="3" w:tplc="A9A25FBC" w:tentative="1">
      <w:start w:val="1"/>
      <w:numFmt w:val="decimal"/>
      <w:lvlText w:val="%4."/>
      <w:lvlJc w:val="left"/>
      <w:pPr>
        <w:ind w:left="2880" w:hanging="360"/>
      </w:pPr>
    </w:lvl>
    <w:lvl w:ilvl="4" w:tplc="09206FBC" w:tentative="1">
      <w:start w:val="1"/>
      <w:numFmt w:val="lowerLetter"/>
      <w:lvlText w:val="%5."/>
      <w:lvlJc w:val="left"/>
      <w:pPr>
        <w:ind w:left="3600" w:hanging="360"/>
      </w:pPr>
    </w:lvl>
    <w:lvl w:ilvl="5" w:tplc="E28E256C" w:tentative="1">
      <w:start w:val="1"/>
      <w:numFmt w:val="lowerRoman"/>
      <w:lvlText w:val="%6."/>
      <w:lvlJc w:val="right"/>
      <w:pPr>
        <w:ind w:left="4320" w:hanging="180"/>
      </w:pPr>
    </w:lvl>
    <w:lvl w:ilvl="6" w:tplc="13703116" w:tentative="1">
      <w:start w:val="1"/>
      <w:numFmt w:val="decimal"/>
      <w:lvlText w:val="%7."/>
      <w:lvlJc w:val="left"/>
      <w:pPr>
        <w:ind w:left="5040" w:hanging="360"/>
      </w:pPr>
    </w:lvl>
    <w:lvl w:ilvl="7" w:tplc="A80C718E" w:tentative="1">
      <w:start w:val="1"/>
      <w:numFmt w:val="lowerLetter"/>
      <w:lvlText w:val="%8."/>
      <w:lvlJc w:val="left"/>
      <w:pPr>
        <w:ind w:left="5760" w:hanging="360"/>
      </w:pPr>
    </w:lvl>
    <w:lvl w:ilvl="8" w:tplc="DFEA9D72"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9214985C">
      <w:start w:val="1"/>
      <w:numFmt w:val="lowerRoman"/>
      <w:lvlText w:val="(%1)"/>
      <w:lvlJc w:val="left"/>
      <w:pPr>
        <w:ind w:left="1080" w:hanging="720"/>
      </w:pPr>
      <w:rPr>
        <w:rFonts w:hint="default"/>
      </w:rPr>
    </w:lvl>
    <w:lvl w:ilvl="1" w:tplc="890AB1B2" w:tentative="1">
      <w:start w:val="1"/>
      <w:numFmt w:val="lowerLetter"/>
      <w:lvlText w:val="%2."/>
      <w:lvlJc w:val="left"/>
      <w:pPr>
        <w:ind w:left="1440" w:hanging="360"/>
      </w:pPr>
    </w:lvl>
    <w:lvl w:ilvl="2" w:tplc="66B8FD44" w:tentative="1">
      <w:start w:val="1"/>
      <w:numFmt w:val="lowerRoman"/>
      <w:lvlText w:val="%3."/>
      <w:lvlJc w:val="right"/>
      <w:pPr>
        <w:ind w:left="2160" w:hanging="180"/>
      </w:pPr>
    </w:lvl>
    <w:lvl w:ilvl="3" w:tplc="ADC25A86" w:tentative="1">
      <w:start w:val="1"/>
      <w:numFmt w:val="decimal"/>
      <w:lvlText w:val="%4."/>
      <w:lvlJc w:val="left"/>
      <w:pPr>
        <w:ind w:left="2880" w:hanging="360"/>
      </w:pPr>
    </w:lvl>
    <w:lvl w:ilvl="4" w:tplc="1A7C49CA" w:tentative="1">
      <w:start w:val="1"/>
      <w:numFmt w:val="lowerLetter"/>
      <w:lvlText w:val="%5."/>
      <w:lvlJc w:val="left"/>
      <w:pPr>
        <w:ind w:left="3600" w:hanging="360"/>
      </w:pPr>
    </w:lvl>
    <w:lvl w:ilvl="5" w:tplc="37AACE3A" w:tentative="1">
      <w:start w:val="1"/>
      <w:numFmt w:val="lowerRoman"/>
      <w:lvlText w:val="%6."/>
      <w:lvlJc w:val="right"/>
      <w:pPr>
        <w:ind w:left="4320" w:hanging="180"/>
      </w:pPr>
    </w:lvl>
    <w:lvl w:ilvl="6" w:tplc="2F44C3DC" w:tentative="1">
      <w:start w:val="1"/>
      <w:numFmt w:val="decimal"/>
      <w:lvlText w:val="%7."/>
      <w:lvlJc w:val="left"/>
      <w:pPr>
        <w:ind w:left="5040" w:hanging="360"/>
      </w:pPr>
    </w:lvl>
    <w:lvl w:ilvl="7" w:tplc="828CD0F2" w:tentative="1">
      <w:start w:val="1"/>
      <w:numFmt w:val="lowerLetter"/>
      <w:lvlText w:val="%8."/>
      <w:lvlJc w:val="left"/>
      <w:pPr>
        <w:ind w:left="5760" w:hanging="360"/>
      </w:pPr>
    </w:lvl>
    <w:lvl w:ilvl="8" w:tplc="86D28F34"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A82E85B8">
      <w:start w:val="1"/>
      <w:numFmt w:val="lowerRoman"/>
      <w:lvlText w:val="(%1)"/>
      <w:lvlJc w:val="left"/>
      <w:pPr>
        <w:ind w:left="1080" w:hanging="720"/>
      </w:pPr>
      <w:rPr>
        <w:rFonts w:hint="default"/>
        <w:b w:val="0"/>
      </w:rPr>
    </w:lvl>
    <w:lvl w:ilvl="1" w:tplc="72B28780" w:tentative="1">
      <w:start w:val="1"/>
      <w:numFmt w:val="lowerLetter"/>
      <w:lvlText w:val="%2."/>
      <w:lvlJc w:val="left"/>
      <w:pPr>
        <w:ind w:left="1440" w:hanging="360"/>
      </w:pPr>
    </w:lvl>
    <w:lvl w:ilvl="2" w:tplc="B18E1ECC" w:tentative="1">
      <w:start w:val="1"/>
      <w:numFmt w:val="lowerRoman"/>
      <w:lvlText w:val="%3."/>
      <w:lvlJc w:val="right"/>
      <w:pPr>
        <w:ind w:left="2160" w:hanging="180"/>
      </w:pPr>
    </w:lvl>
    <w:lvl w:ilvl="3" w:tplc="D40C7566" w:tentative="1">
      <w:start w:val="1"/>
      <w:numFmt w:val="decimal"/>
      <w:lvlText w:val="%4."/>
      <w:lvlJc w:val="left"/>
      <w:pPr>
        <w:ind w:left="2880" w:hanging="360"/>
      </w:pPr>
    </w:lvl>
    <w:lvl w:ilvl="4" w:tplc="2646D796" w:tentative="1">
      <w:start w:val="1"/>
      <w:numFmt w:val="lowerLetter"/>
      <w:lvlText w:val="%5."/>
      <w:lvlJc w:val="left"/>
      <w:pPr>
        <w:ind w:left="3600" w:hanging="360"/>
      </w:pPr>
    </w:lvl>
    <w:lvl w:ilvl="5" w:tplc="4BC42BD8" w:tentative="1">
      <w:start w:val="1"/>
      <w:numFmt w:val="lowerRoman"/>
      <w:lvlText w:val="%6."/>
      <w:lvlJc w:val="right"/>
      <w:pPr>
        <w:ind w:left="4320" w:hanging="180"/>
      </w:pPr>
    </w:lvl>
    <w:lvl w:ilvl="6" w:tplc="73F644DA" w:tentative="1">
      <w:start w:val="1"/>
      <w:numFmt w:val="decimal"/>
      <w:lvlText w:val="%7."/>
      <w:lvlJc w:val="left"/>
      <w:pPr>
        <w:ind w:left="5040" w:hanging="360"/>
      </w:pPr>
    </w:lvl>
    <w:lvl w:ilvl="7" w:tplc="F0AEE6EC" w:tentative="1">
      <w:start w:val="1"/>
      <w:numFmt w:val="lowerLetter"/>
      <w:lvlText w:val="%8."/>
      <w:lvlJc w:val="left"/>
      <w:pPr>
        <w:ind w:left="5760" w:hanging="360"/>
      </w:pPr>
    </w:lvl>
    <w:lvl w:ilvl="8" w:tplc="991E80E4"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1E76E4A6">
      <w:start w:val="1"/>
      <w:numFmt w:val="lowerRoman"/>
      <w:lvlText w:val="(%1)"/>
      <w:lvlJc w:val="left"/>
      <w:pPr>
        <w:ind w:left="1080" w:hanging="720"/>
      </w:pPr>
      <w:rPr>
        <w:rFonts w:hint="default"/>
        <w:b w:val="0"/>
      </w:rPr>
    </w:lvl>
    <w:lvl w:ilvl="1" w:tplc="39EEBA2C" w:tentative="1">
      <w:start w:val="1"/>
      <w:numFmt w:val="lowerLetter"/>
      <w:lvlText w:val="%2."/>
      <w:lvlJc w:val="left"/>
      <w:pPr>
        <w:ind w:left="1440" w:hanging="360"/>
      </w:pPr>
    </w:lvl>
    <w:lvl w:ilvl="2" w:tplc="D3CE2EAC" w:tentative="1">
      <w:start w:val="1"/>
      <w:numFmt w:val="lowerRoman"/>
      <w:lvlText w:val="%3."/>
      <w:lvlJc w:val="right"/>
      <w:pPr>
        <w:ind w:left="2160" w:hanging="180"/>
      </w:pPr>
    </w:lvl>
    <w:lvl w:ilvl="3" w:tplc="E95E70D8" w:tentative="1">
      <w:start w:val="1"/>
      <w:numFmt w:val="decimal"/>
      <w:lvlText w:val="%4."/>
      <w:lvlJc w:val="left"/>
      <w:pPr>
        <w:ind w:left="2880" w:hanging="360"/>
      </w:pPr>
    </w:lvl>
    <w:lvl w:ilvl="4" w:tplc="8C8EA956" w:tentative="1">
      <w:start w:val="1"/>
      <w:numFmt w:val="lowerLetter"/>
      <w:lvlText w:val="%5."/>
      <w:lvlJc w:val="left"/>
      <w:pPr>
        <w:ind w:left="3600" w:hanging="360"/>
      </w:pPr>
    </w:lvl>
    <w:lvl w:ilvl="5" w:tplc="CB1219EA" w:tentative="1">
      <w:start w:val="1"/>
      <w:numFmt w:val="lowerRoman"/>
      <w:lvlText w:val="%6."/>
      <w:lvlJc w:val="right"/>
      <w:pPr>
        <w:ind w:left="4320" w:hanging="180"/>
      </w:pPr>
    </w:lvl>
    <w:lvl w:ilvl="6" w:tplc="7286F5FE" w:tentative="1">
      <w:start w:val="1"/>
      <w:numFmt w:val="decimal"/>
      <w:lvlText w:val="%7."/>
      <w:lvlJc w:val="left"/>
      <w:pPr>
        <w:ind w:left="5040" w:hanging="360"/>
      </w:pPr>
    </w:lvl>
    <w:lvl w:ilvl="7" w:tplc="A87060A8" w:tentative="1">
      <w:start w:val="1"/>
      <w:numFmt w:val="lowerLetter"/>
      <w:lvlText w:val="%8."/>
      <w:lvlJc w:val="left"/>
      <w:pPr>
        <w:ind w:left="5760" w:hanging="360"/>
      </w:pPr>
    </w:lvl>
    <w:lvl w:ilvl="8" w:tplc="6F4C25E2"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DCDA30E4">
      <w:start w:val="1"/>
      <w:numFmt w:val="decimal"/>
      <w:lvlText w:val="%1."/>
      <w:lvlJc w:val="left"/>
      <w:pPr>
        <w:ind w:left="360" w:hanging="360"/>
      </w:pPr>
      <w:rPr>
        <w:rFonts w:hint="default"/>
      </w:rPr>
    </w:lvl>
    <w:lvl w:ilvl="1" w:tplc="E4E4B57C" w:tentative="1">
      <w:start w:val="1"/>
      <w:numFmt w:val="lowerLetter"/>
      <w:lvlText w:val="%2."/>
      <w:lvlJc w:val="left"/>
      <w:pPr>
        <w:ind w:left="1080" w:hanging="360"/>
      </w:pPr>
    </w:lvl>
    <w:lvl w:ilvl="2" w:tplc="C9BCE224" w:tentative="1">
      <w:start w:val="1"/>
      <w:numFmt w:val="lowerRoman"/>
      <w:lvlText w:val="%3."/>
      <w:lvlJc w:val="right"/>
      <w:pPr>
        <w:ind w:left="1800" w:hanging="180"/>
      </w:pPr>
    </w:lvl>
    <w:lvl w:ilvl="3" w:tplc="1B420254" w:tentative="1">
      <w:start w:val="1"/>
      <w:numFmt w:val="decimal"/>
      <w:lvlText w:val="%4."/>
      <w:lvlJc w:val="left"/>
      <w:pPr>
        <w:ind w:left="2520" w:hanging="360"/>
      </w:pPr>
    </w:lvl>
    <w:lvl w:ilvl="4" w:tplc="A864956C" w:tentative="1">
      <w:start w:val="1"/>
      <w:numFmt w:val="lowerLetter"/>
      <w:lvlText w:val="%5."/>
      <w:lvlJc w:val="left"/>
      <w:pPr>
        <w:ind w:left="3240" w:hanging="360"/>
      </w:pPr>
    </w:lvl>
    <w:lvl w:ilvl="5" w:tplc="F6940BEA" w:tentative="1">
      <w:start w:val="1"/>
      <w:numFmt w:val="lowerRoman"/>
      <w:lvlText w:val="%6."/>
      <w:lvlJc w:val="right"/>
      <w:pPr>
        <w:ind w:left="3960" w:hanging="180"/>
      </w:pPr>
    </w:lvl>
    <w:lvl w:ilvl="6" w:tplc="72049AC2" w:tentative="1">
      <w:start w:val="1"/>
      <w:numFmt w:val="decimal"/>
      <w:lvlText w:val="%7."/>
      <w:lvlJc w:val="left"/>
      <w:pPr>
        <w:ind w:left="4680" w:hanging="360"/>
      </w:pPr>
    </w:lvl>
    <w:lvl w:ilvl="7" w:tplc="7A70C15E" w:tentative="1">
      <w:start w:val="1"/>
      <w:numFmt w:val="lowerLetter"/>
      <w:lvlText w:val="%8."/>
      <w:lvlJc w:val="left"/>
      <w:pPr>
        <w:ind w:left="5400" w:hanging="360"/>
      </w:pPr>
    </w:lvl>
    <w:lvl w:ilvl="8" w:tplc="B9626E86" w:tentative="1">
      <w:start w:val="1"/>
      <w:numFmt w:val="lowerRoman"/>
      <w:lvlText w:val="%9."/>
      <w:lvlJc w:val="right"/>
      <w:pPr>
        <w:ind w:left="6120" w:hanging="180"/>
      </w:pPr>
    </w:lvl>
  </w:abstractNum>
  <w:abstractNum w:abstractNumId="29" w15:restartNumberingAfterBreak="0">
    <w:nsid w:val="520D7286"/>
    <w:multiLevelType w:val="hybridMultilevel"/>
    <w:tmpl w:val="FFFFFFFF"/>
    <w:lvl w:ilvl="0" w:tplc="8626F6B2">
      <w:start w:val="1"/>
      <w:numFmt w:val="bullet"/>
      <w:lvlText w:val="·"/>
      <w:lvlJc w:val="left"/>
      <w:pPr>
        <w:ind w:left="720" w:hanging="360"/>
      </w:pPr>
      <w:rPr>
        <w:rFonts w:ascii="Symbol" w:hAnsi="Symbol" w:hint="default"/>
      </w:rPr>
    </w:lvl>
    <w:lvl w:ilvl="1" w:tplc="C71E4B88">
      <w:start w:val="1"/>
      <w:numFmt w:val="bullet"/>
      <w:lvlText w:val="o"/>
      <w:lvlJc w:val="left"/>
      <w:pPr>
        <w:ind w:left="1440" w:hanging="360"/>
      </w:pPr>
      <w:rPr>
        <w:rFonts w:ascii="Courier New" w:hAnsi="Courier New" w:hint="default"/>
      </w:rPr>
    </w:lvl>
    <w:lvl w:ilvl="2" w:tplc="F124A23A">
      <w:start w:val="1"/>
      <w:numFmt w:val="bullet"/>
      <w:lvlText w:val=""/>
      <w:lvlJc w:val="left"/>
      <w:pPr>
        <w:ind w:left="2160" w:hanging="360"/>
      </w:pPr>
      <w:rPr>
        <w:rFonts w:ascii="Wingdings" w:hAnsi="Wingdings" w:hint="default"/>
      </w:rPr>
    </w:lvl>
    <w:lvl w:ilvl="3" w:tplc="1396BEBE">
      <w:start w:val="1"/>
      <w:numFmt w:val="bullet"/>
      <w:lvlText w:val=""/>
      <w:lvlJc w:val="left"/>
      <w:pPr>
        <w:ind w:left="2880" w:hanging="360"/>
      </w:pPr>
      <w:rPr>
        <w:rFonts w:ascii="Symbol" w:hAnsi="Symbol" w:hint="default"/>
      </w:rPr>
    </w:lvl>
    <w:lvl w:ilvl="4" w:tplc="FE941330">
      <w:start w:val="1"/>
      <w:numFmt w:val="bullet"/>
      <w:lvlText w:val="o"/>
      <w:lvlJc w:val="left"/>
      <w:pPr>
        <w:ind w:left="3600" w:hanging="360"/>
      </w:pPr>
      <w:rPr>
        <w:rFonts w:ascii="Courier New" w:hAnsi="Courier New" w:hint="default"/>
      </w:rPr>
    </w:lvl>
    <w:lvl w:ilvl="5" w:tplc="9650FC6A">
      <w:start w:val="1"/>
      <w:numFmt w:val="bullet"/>
      <w:lvlText w:val=""/>
      <w:lvlJc w:val="left"/>
      <w:pPr>
        <w:ind w:left="4320" w:hanging="360"/>
      </w:pPr>
      <w:rPr>
        <w:rFonts w:ascii="Wingdings" w:hAnsi="Wingdings" w:hint="default"/>
      </w:rPr>
    </w:lvl>
    <w:lvl w:ilvl="6" w:tplc="00C018DE">
      <w:start w:val="1"/>
      <w:numFmt w:val="bullet"/>
      <w:lvlText w:val=""/>
      <w:lvlJc w:val="left"/>
      <w:pPr>
        <w:ind w:left="5040" w:hanging="360"/>
      </w:pPr>
      <w:rPr>
        <w:rFonts w:ascii="Symbol" w:hAnsi="Symbol" w:hint="default"/>
      </w:rPr>
    </w:lvl>
    <w:lvl w:ilvl="7" w:tplc="4B6CEE12">
      <w:start w:val="1"/>
      <w:numFmt w:val="bullet"/>
      <w:lvlText w:val="o"/>
      <w:lvlJc w:val="left"/>
      <w:pPr>
        <w:ind w:left="5760" w:hanging="360"/>
      </w:pPr>
      <w:rPr>
        <w:rFonts w:ascii="Courier New" w:hAnsi="Courier New" w:hint="default"/>
      </w:rPr>
    </w:lvl>
    <w:lvl w:ilvl="8" w:tplc="BA16742E">
      <w:start w:val="1"/>
      <w:numFmt w:val="bullet"/>
      <w:lvlText w:val=""/>
      <w:lvlJc w:val="left"/>
      <w:pPr>
        <w:ind w:left="6480" w:hanging="360"/>
      </w:pPr>
      <w:rPr>
        <w:rFonts w:ascii="Wingdings" w:hAnsi="Wingdings" w:hint="default"/>
      </w:rPr>
    </w:lvl>
  </w:abstractNum>
  <w:abstractNum w:abstractNumId="30" w15:restartNumberingAfterBreak="0">
    <w:nsid w:val="560C53FF"/>
    <w:multiLevelType w:val="hybridMultilevel"/>
    <w:tmpl w:val="5504F770"/>
    <w:lvl w:ilvl="0" w:tplc="36246EF6">
      <w:start w:val="1"/>
      <w:numFmt w:val="lowerRoman"/>
      <w:lvlText w:val="(%1)"/>
      <w:lvlJc w:val="left"/>
      <w:pPr>
        <w:ind w:left="1080" w:hanging="720"/>
      </w:pPr>
      <w:rPr>
        <w:rFonts w:hint="default"/>
      </w:rPr>
    </w:lvl>
    <w:lvl w:ilvl="1" w:tplc="5368585C" w:tentative="1">
      <w:start w:val="1"/>
      <w:numFmt w:val="lowerLetter"/>
      <w:lvlText w:val="%2."/>
      <w:lvlJc w:val="left"/>
      <w:pPr>
        <w:ind w:left="1440" w:hanging="360"/>
      </w:pPr>
    </w:lvl>
    <w:lvl w:ilvl="2" w:tplc="31DC0C16" w:tentative="1">
      <w:start w:val="1"/>
      <w:numFmt w:val="lowerRoman"/>
      <w:lvlText w:val="%3."/>
      <w:lvlJc w:val="right"/>
      <w:pPr>
        <w:ind w:left="2160" w:hanging="180"/>
      </w:pPr>
    </w:lvl>
    <w:lvl w:ilvl="3" w:tplc="EF1EEA46" w:tentative="1">
      <w:start w:val="1"/>
      <w:numFmt w:val="decimal"/>
      <w:lvlText w:val="%4."/>
      <w:lvlJc w:val="left"/>
      <w:pPr>
        <w:ind w:left="2880" w:hanging="360"/>
      </w:pPr>
    </w:lvl>
    <w:lvl w:ilvl="4" w:tplc="123A9FC6" w:tentative="1">
      <w:start w:val="1"/>
      <w:numFmt w:val="lowerLetter"/>
      <w:lvlText w:val="%5."/>
      <w:lvlJc w:val="left"/>
      <w:pPr>
        <w:ind w:left="3600" w:hanging="360"/>
      </w:pPr>
    </w:lvl>
    <w:lvl w:ilvl="5" w:tplc="FBBE3286" w:tentative="1">
      <w:start w:val="1"/>
      <w:numFmt w:val="lowerRoman"/>
      <w:lvlText w:val="%6."/>
      <w:lvlJc w:val="right"/>
      <w:pPr>
        <w:ind w:left="4320" w:hanging="180"/>
      </w:pPr>
    </w:lvl>
    <w:lvl w:ilvl="6" w:tplc="9C74BAA0" w:tentative="1">
      <w:start w:val="1"/>
      <w:numFmt w:val="decimal"/>
      <w:lvlText w:val="%7."/>
      <w:lvlJc w:val="left"/>
      <w:pPr>
        <w:ind w:left="5040" w:hanging="360"/>
      </w:pPr>
    </w:lvl>
    <w:lvl w:ilvl="7" w:tplc="3CA03406" w:tentative="1">
      <w:start w:val="1"/>
      <w:numFmt w:val="lowerLetter"/>
      <w:lvlText w:val="%8."/>
      <w:lvlJc w:val="left"/>
      <w:pPr>
        <w:ind w:left="5760" w:hanging="360"/>
      </w:pPr>
    </w:lvl>
    <w:lvl w:ilvl="8" w:tplc="5B7E7D5C"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5F326FF8">
      <w:start w:val="1"/>
      <w:numFmt w:val="decimal"/>
      <w:lvlText w:val="%1."/>
      <w:lvlJc w:val="left"/>
      <w:pPr>
        <w:ind w:left="360" w:hanging="360"/>
      </w:pPr>
    </w:lvl>
    <w:lvl w:ilvl="1" w:tplc="1408E942" w:tentative="1">
      <w:start w:val="1"/>
      <w:numFmt w:val="lowerLetter"/>
      <w:lvlText w:val="%2."/>
      <w:lvlJc w:val="left"/>
      <w:pPr>
        <w:ind w:left="1080" w:hanging="360"/>
      </w:pPr>
    </w:lvl>
    <w:lvl w:ilvl="2" w:tplc="22768230" w:tentative="1">
      <w:start w:val="1"/>
      <w:numFmt w:val="lowerRoman"/>
      <w:lvlText w:val="%3."/>
      <w:lvlJc w:val="right"/>
      <w:pPr>
        <w:ind w:left="1800" w:hanging="180"/>
      </w:pPr>
    </w:lvl>
    <w:lvl w:ilvl="3" w:tplc="FEB61304" w:tentative="1">
      <w:start w:val="1"/>
      <w:numFmt w:val="decimal"/>
      <w:lvlText w:val="%4."/>
      <w:lvlJc w:val="left"/>
      <w:pPr>
        <w:ind w:left="2520" w:hanging="360"/>
      </w:pPr>
    </w:lvl>
    <w:lvl w:ilvl="4" w:tplc="C5E8C6C6" w:tentative="1">
      <w:start w:val="1"/>
      <w:numFmt w:val="lowerLetter"/>
      <w:lvlText w:val="%5."/>
      <w:lvlJc w:val="left"/>
      <w:pPr>
        <w:ind w:left="3240" w:hanging="360"/>
      </w:pPr>
    </w:lvl>
    <w:lvl w:ilvl="5" w:tplc="189A4268" w:tentative="1">
      <w:start w:val="1"/>
      <w:numFmt w:val="lowerRoman"/>
      <w:lvlText w:val="%6."/>
      <w:lvlJc w:val="right"/>
      <w:pPr>
        <w:ind w:left="3960" w:hanging="180"/>
      </w:pPr>
    </w:lvl>
    <w:lvl w:ilvl="6" w:tplc="E424F9DA" w:tentative="1">
      <w:start w:val="1"/>
      <w:numFmt w:val="decimal"/>
      <w:lvlText w:val="%7."/>
      <w:lvlJc w:val="left"/>
      <w:pPr>
        <w:ind w:left="4680" w:hanging="360"/>
      </w:pPr>
    </w:lvl>
    <w:lvl w:ilvl="7" w:tplc="C690089E" w:tentative="1">
      <w:start w:val="1"/>
      <w:numFmt w:val="lowerLetter"/>
      <w:lvlText w:val="%8."/>
      <w:lvlJc w:val="left"/>
      <w:pPr>
        <w:ind w:left="5400" w:hanging="360"/>
      </w:pPr>
    </w:lvl>
    <w:lvl w:ilvl="8" w:tplc="0584E172"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F7B20686">
      <w:start w:val="1"/>
      <w:numFmt w:val="lowerRoman"/>
      <w:lvlText w:val="(%1)"/>
      <w:lvlJc w:val="left"/>
      <w:pPr>
        <w:ind w:left="1080" w:hanging="720"/>
      </w:pPr>
      <w:rPr>
        <w:rFonts w:hint="default"/>
        <w:b w:val="0"/>
      </w:rPr>
    </w:lvl>
    <w:lvl w:ilvl="1" w:tplc="A56248E6" w:tentative="1">
      <w:start w:val="1"/>
      <w:numFmt w:val="lowerLetter"/>
      <w:lvlText w:val="%2."/>
      <w:lvlJc w:val="left"/>
      <w:pPr>
        <w:ind w:left="1440" w:hanging="360"/>
      </w:pPr>
    </w:lvl>
    <w:lvl w:ilvl="2" w:tplc="02AA9EEA" w:tentative="1">
      <w:start w:val="1"/>
      <w:numFmt w:val="lowerRoman"/>
      <w:lvlText w:val="%3."/>
      <w:lvlJc w:val="right"/>
      <w:pPr>
        <w:ind w:left="2160" w:hanging="180"/>
      </w:pPr>
    </w:lvl>
    <w:lvl w:ilvl="3" w:tplc="26BA01CE" w:tentative="1">
      <w:start w:val="1"/>
      <w:numFmt w:val="decimal"/>
      <w:lvlText w:val="%4."/>
      <w:lvlJc w:val="left"/>
      <w:pPr>
        <w:ind w:left="2880" w:hanging="360"/>
      </w:pPr>
    </w:lvl>
    <w:lvl w:ilvl="4" w:tplc="AE34A79E" w:tentative="1">
      <w:start w:val="1"/>
      <w:numFmt w:val="lowerLetter"/>
      <w:lvlText w:val="%5."/>
      <w:lvlJc w:val="left"/>
      <w:pPr>
        <w:ind w:left="3600" w:hanging="360"/>
      </w:pPr>
    </w:lvl>
    <w:lvl w:ilvl="5" w:tplc="EE7E0E5A" w:tentative="1">
      <w:start w:val="1"/>
      <w:numFmt w:val="lowerRoman"/>
      <w:lvlText w:val="%6."/>
      <w:lvlJc w:val="right"/>
      <w:pPr>
        <w:ind w:left="4320" w:hanging="180"/>
      </w:pPr>
    </w:lvl>
    <w:lvl w:ilvl="6" w:tplc="F276633E" w:tentative="1">
      <w:start w:val="1"/>
      <w:numFmt w:val="decimal"/>
      <w:lvlText w:val="%7."/>
      <w:lvlJc w:val="left"/>
      <w:pPr>
        <w:ind w:left="5040" w:hanging="360"/>
      </w:pPr>
    </w:lvl>
    <w:lvl w:ilvl="7" w:tplc="DAEACCA8" w:tentative="1">
      <w:start w:val="1"/>
      <w:numFmt w:val="lowerLetter"/>
      <w:lvlText w:val="%8."/>
      <w:lvlJc w:val="left"/>
      <w:pPr>
        <w:ind w:left="5760" w:hanging="360"/>
      </w:pPr>
    </w:lvl>
    <w:lvl w:ilvl="8" w:tplc="F6B8872C"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E3E0A804">
      <w:start w:val="1"/>
      <w:numFmt w:val="lowerRoman"/>
      <w:lvlText w:val="(%1)"/>
      <w:lvlJc w:val="left"/>
      <w:pPr>
        <w:ind w:left="1080" w:hanging="720"/>
      </w:pPr>
      <w:rPr>
        <w:rFonts w:hint="default"/>
      </w:rPr>
    </w:lvl>
    <w:lvl w:ilvl="1" w:tplc="4BBCC05A" w:tentative="1">
      <w:start w:val="1"/>
      <w:numFmt w:val="lowerLetter"/>
      <w:lvlText w:val="%2."/>
      <w:lvlJc w:val="left"/>
      <w:pPr>
        <w:ind w:left="1440" w:hanging="360"/>
      </w:pPr>
    </w:lvl>
    <w:lvl w:ilvl="2" w:tplc="F09E614A" w:tentative="1">
      <w:start w:val="1"/>
      <w:numFmt w:val="lowerRoman"/>
      <w:lvlText w:val="%3."/>
      <w:lvlJc w:val="right"/>
      <w:pPr>
        <w:ind w:left="2160" w:hanging="180"/>
      </w:pPr>
    </w:lvl>
    <w:lvl w:ilvl="3" w:tplc="AD24E44C" w:tentative="1">
      <w:start w:val="1"/>
      <w:numFmt w:val="decimal"/>
      <w:lvlText w:val="%4."/>
      <w:lvlJc w:val="left"/>
      <w:pPr>
        <w:ind w:left="2880" w:hanging="360"/>
      </w:pPr>
    </w:lvl>
    <w:lvl w:ilvl="4" w:tplc="E95AB3AC" w:tentative="1">
      <w:start w:val="1"/>
      <w:numFmt w:val="lowerLetter"/>
      <w:lvlText w:val="%5."/>
      <w:lvlJc w:val="left"/>
      <w:pPr>
        <w:ind w:left="3600" w:hanging="360"/>
      </w:pPr>
    </w:lvl>
    <w:lvl w:ilvl="5" w:tplc="5F384B3C" w:tentative="1">
      <w:start w:val="1"/>
      <w:numFmt w:val="lowerRoman"/>
      <w:lvlText w:val="%6."/>
      <w:lvlJc w:val="right"/>
      <w:pPr>
        <w:ind w:left="4320" w:hanging="180"/>
      </w:pPr>
    </w:lvl>
    <w:lvl w:ilvl="6" w:tplc="A3824ECC" w:tentative="1">
      <w:start w:val="1"/>
      <w:numFmt w:val="decimal"/>
      <w:lvlText w:val="%7."/>
      <w:lvlJc w:val="left"/>
      <w:pPr>
        <w:ind w:left="5040" w:hanging="360"/>
      </w:pPr>
    </w:lvl>
    <w:lvl w:ilvl="7" w:tplc="7792A474" w:tentative="1">
      <w:start w:val="1"/>
      <w:numFmt w:val="lowerLetter"/>
      <w:lvlText w:val="%8."/>
      <w:lvlJc w:val="left"/>
      <w:pPr>
        <w:ind w:left="5760" w:hanging="360"/>
      </w:pPr>
    </w:lvl>
    <w:lvl w:ilvl="8" w:tplc="A532FFCE" w:tentative="1">
      <w:start w:val="1"/>
      <w:numFmt w:val="lowerRoman"/>
      <w:lvlText w:val="%9."/>
      <w:lvlJc w:val="right"/>
      <w:pPr>
        <w:ind w:left="6480" w:hanging="180"/>
      </w:pPr>
    </w:lvl>
  </w:abstractNum>
  <w:abstractNum w:abstractNumId="34" w15:restartNumberingAfterBreak="0">
    <w:nsid w:val="5FA74487"/>
    <w:multiLevelType w:val="hybridMultilevel"/>
    <w:tmpl w:val="511625CA"/>
    <w:lvl w:ilvl="0" w:tplc="42B474AE">
      <w:start w:val="1"/>
      <w:numFmt w:val="bullet"/>
      <w:lvlText w:val="·"/>
      <w:lvlJc w:val="left"/>
      <w:pPr>
        <w:ind w:left="360" w:hanging="360"/>
      </w:pPr>
      <w:rPr>
        <w:rFonts w:ascii="Symbol" w:hAnsi="Symbol" w:hint="default"/>
      </w:rPr>
    </w:lvl>
    <w:lvl w:ilvl="1" w:tplc="90C4124A">
      <w:start w:val="1"/>
      <w:numFmt w:val="bullet"/>
      <w:lvlText w:val="o"/>
      <w:lvlJc w:val="left"/>
      <w:pPr>
        <w:ind w:left="1080" w:hanging="360"/>
      </w:pPr>
      <w:rPr>
        <w:rFonts w:ascii="Courier New" w:hAnsi="Courier New" w:hint="default"/>
      </w:rPr>
    </w:lvl>
    <w:lvl w:ilvl="2" w:tplc="F65E009E">
      <w:start w:val="1"/>
      <w:numFmt w:val="bullet"/>
      <w:lvlText w:val=""/>
      <w:lvlJc w:val="left"/>
      <w:pPr>
        <w:ind w:left="1800" w:hanging="360"/>
      </w:pPr>
      <w:rPr>
        <w:rFonts w:ascii="Wingdings" w:hAnsi="Wingdings" w:hint="default"/>
      </w:rPr>
    </w:lvl>
    <w:lvl w:ilvl="3" w:tplc="07B27ADC">
      <w:start w:val="1"/>
      <w:numFmt w:val="bullet"/>
      <w:lvlText w:val=""/>
      <w:lvlJc w:val="left"/>
      <w:pPr>
        <w:ind w:left="2520" w:hanging="360"/>
      </w:pPr>
      <w:rPr>
        <w:rFonts w:ascii="Symbol" w:hAnsi="Symbol" w:hint="default"/>
      </w:rPr>
    </w:lvl>
    <w:lvl w:ilvl="4" w:tplc="A8D46B48">
      <w:start w:val="1"/>
      <w:numFmt w:val="bullet"/>
      <w:lvlText w:val="o"/>
      <w:lvlJc w:val="left"/>
      <w:pPr>
        <w:ind w:left="3240" w:hanging="360"/>
      </w:pPr>
      <w:rPr>
        <w:rFonts w:ascii="Courier New" w:hAnsi="Courier New" w:hint="default"/>
      </w:rPr>
    </w:lvl>
    <w:lvl w:ilvl="5" w:tplc="475E5690">
      <w:start w:val="1"/>
      <w:numFmt w:val="bullet"/>
      <w:lvlText w:val=""/>
      <w:lvlJc w:val="left"/>
      <w:pPr>
        <w:ind w:left="3960" w:hanging="360"/>
      </w:pPr>
      <w:rPr>
        <w:rFonts w:ascii="Wingdings" w:hAnsi="Wingdings" w:hint="default"/>
      </w:rPr>
    </w:lvl>
    <w:lvl w:ilvl="6" w:tplc="2AF08BAE">
      <w:start w:val="1"/>
      <w:numFmt w:val="bullet"/>
      <w:lvlText w:val=""/>
      <w:lvlJc w:val="left"/>
      <w:pPr>
        <w:ind w:left="4680" w:hanging="360"/>
      </w:pPr>
      <w:rPr>
        <w:rFonts w:ascii="Symbol" w:hAnsi="Symbol" w:hint="default"/>
      </w:rPr>
    </w:lvl>
    <w:lvl w:ilvl="7" w:tplc="35B2547E">
      <w:start w:val="1"/>
      <w:numFmt w:val="bullet"/>
      <w:lvlText w:val="o"/>
      <w:lvlJc w:val="left"/>
      <w:pPr>
        <w:ind w:left="5400" w:hanging="360"/>
      </w:pPr>
      <w:rPr>
        <w:rFonts w:ascii="Courier New" w:hAnsi="Courier New" w:hint="default"/>
      </w:rPr>
    </w:lvl>
    <w:lvl w:ilvl="8" w:tplc="FA52E7E4">
      <w:start w:val="1"/>
      <w:numFmt w:val="bullet"/>
      <w:lvlText w:val=""/>
      <w:lvlJc w:val="left"/>
      <w:pPr>
        <w:ind w:left="6120" w:hanging="360"/>
      </w:pPr>
      <w:rPr>
        <w:rFonts w:ascii="Wingdings" w:hAnsi="Wingdings" w:hint="default"/>
      </w:rPr>
    </w:lvl>
  </w:abstractNum>
  <w:abstractNum w:abstractNumId="35" w15:restartNumberingAfterBreak="0">
    <w:nsid w:val="6334201F"/>
    <w:multiLevelType w:val="hybridMultilevel"/>
    <w:tmpl w:val="5504F770"/>
    <w:lvl w:ilvl="0" w:tplc="43C0AC88">
      <w:start w:val="1"/>
      <w:numFmt w:val="lowerRoman"/>
      <w:lvlText w:val="(%1)"/>
      <w:lvlJc w:val="left"/>
      <w:pPr>
        <w:ind w:left="1080" w:hanging="720"/>
      </w:pPr>
      <w:rPr>
        <w:rFonts w:hint="default"/>
      </w:rPr>
    </w:lvl>
    <w:lvl w:ilvl="1" w:tplc="8F5C2296" w:tentative="1">
      <w:start w:val="1"/>
      <w:numFmt w:val="lowerLetter"/>
      <w:lvlText w:val="%2."/>
      <w:lvlJc w:val="left"/>
      <w:pPr>
        <w:ind w:left="1440" w:hanging="360"/>
      </w:pPr>
    </w:lvl>
    <w:lvl w:ilvl="2" w:tplc="2D56AC80" w:tentative="1">
      <w:start w:val="1"/>
      <w:numFmt w:val="lowerRoman"/>
      <w:lvlText w:val="%3."/>
      <w:lvlJc w:val="right"/>
      <w:pPr>
        <w:ind w:left="2160" w:hanging="180"/>
      </w:pPr>
    </w:lvl>
    <w:lvl w:ilvl="3" w:tplc="14A6649A" w:tentative="1">
      <w:start w:val="1"/>
      <w:numFmt w:val="decimal"/>
      <w:lvlText w:val="%4."/>
      <w:lvlJc w:val="left"/>
      <w:pPr>
        <w:ind w:left="2880" w:hanging="360"/>
      </w:pPr>
    </w:lvl>
    <w:lvl w:ilvl="4" w:tplc="BEDA436E" w:tentative="1">
      <w:start w:val="1"/>
      <w:numFmt w:val="lowerLetter"/>
      <w:lvlText w:val="%5."/>
      <w:lvlJc w:val="left"/>
      <w:pPr>
        <w:ind w:left="3600" w:hanging="360"/>
      </w:pPr>
    </w:lvl>
    <w:lvl w:ilvl="5" w:tplc="2C6C938E" w:tentative="1">
      <w:start w:val="1"/>
      <w:numFmt w:val="lowerRoman"/>
      <w:lvlText w:val="%6."/>
      <w:lvlJc w:val="right"/>
      <w:pPr>
        <w:ind w:left="4320" w:hanging="180"/>
      </w:pPr>
    </w:lvl>
    <w:lvl w:ilvl="6" w:tplc="1E7AA6C6" w:tentative="1">
      <w:start w:val="1"/>
      <w:numFmt w:val="decimal"/>
      <w:lvlText w:val="%7."/>
      <w:lvlJc w:val="left"/>
      <w:pPr>
        <w:ind w:left="5040" w:hanging="360"/>
      </w:pPr>
    </w:lvl>
    <w:lvl w:ilvl="7" w:tplc="6E0092F0" w:tentative="1">
      <w:start w:val="1"/>
      <w:numFmt w:val="lowerLetter"/>
      <w:lvlText w:val="%8."/>
      <w:lvlJc w:val="left"/>
      <w:pPr>
        <w:ind w:left="5760" w:hanging="360"/>
      </w:pPr>
    </w:lvl>
    <w:lvl w:ilvl="8" w:tplc="9D4A92BC" w:tentative="1">
      <w:start w:val="1"/>
      <w:numFmt w:val="lowerRoman"/>
      <w:lvlText w:val="%9."/>
      <w:lvlJc w:val="right"/>
      <w:pPr>
        <w:ind w:left="6480" w:hanging="180"/>
      </w:pPr>
    </w:lvl>
  </w:abstractNum>
  <w:abstractNum w:abstractNumId="36" w15:restartNumberingAfterBreak="0">
    <w:nsid w:val="6B3D5CFA"/>
    <w:multiLevelType w:val="hybridMultilevel"/>
    <w:tmpl w:val="3462E06C"/>
    <w:lvl w:ilvl="0" w:tplc="2FA4FB84">
      <w:start w:val="1"/>
      <w:numFmt w:val="bullet"/>
      <w:lvlText w:val="·"/>
      <w:lvlJc w:val="left"/>
      <w:pPr>
        <w:ind w:left="720" w:hanging="360"/>
      </w:pPr>
      <w:rPr>
        <w:rFonts w:ascii="Symbol" w:hAnsi="Symbol" w:hint="default"/>
      </w:rPr>
    </w:lvl>
    <w:lvl w:ilvl="1" w:tplc="B73AAEF6">
      <w:start w:val="1"/>
      <w:numFmt w:val="bullet"/>
      <w:lvlText w:val="o"/>
      <w:lvlJc w:val="left"/>
      <w:pPr>
        <w:ind w:left="1440" w:hanging="360"/>
      </w:pPr>
      <w:rPr>
        <w:rFonts w:ascii="Courier New" w:hAnsi="Courier New" w:hint="default"/>
      </w:rPr>
    </w:lvl>
    <w:lvl w:ilvl="2" w:tplc="C0F89C36">
      <w:start w:val="1"/>
      <w:numFmt w:val="bullet"/>
      <w:lvlText w:val=""/>
      <w:lvlJc w:val="left"/>
      <w:pPr>
        <w:ind w:left="2160" w:hanging="360"/>
      </w:pPr>
      <w:rPr>
        <w:rFonts w:ascii="Wingdings" w:hAnsi="Wingdings" w:hint="default"/>
      </w:rPr>
    </w:lvl>
    <w:lvl w:ilvl="3" w:tplc="4FEC6B32">
      <w:start w:val="1"/>
      <w:numFmt w:val="bullet"/>
      <w:lvlText w:val=""/>
      <w:lvlJc w:val="left"/>
      <w:pPr>
        <w:ind w:left="2880" w:hanging="360"/>
      </w:pPr>
      <w:rPr>
        <w:rFonts w:ascii="Symbol" w:hAnsi="Symbol" w:hint="default"/>
      </w:rPr>
    </w:lvl>
    <w:lvl w:ilvl="4" w:tplc="E2DC97D0">
      <w:start w:val="1"/>
      <w:numFmt w:val="bullet"/>
      <w:lvlText w:val="o"/>
      <w:lvlJc w:val="left"/>
      <w:pPr>
        <w:ind w:left="3600" w:hanging="360"/>
      </w:pPr>
      <w:rPr>
        <w:rFonts w:ascii="Courier New" w:hAnsi="Courier New" w:hint="default"/>
      </w:rPr>
    </w:lvl>
    <w:lvl w:ilvl="5" w:tplc="899478DC">
      <w:start w:val="1"/>
      <w:numFmt w:val="bullet"/>
      <w:lvlText w:val=""/>
      <w:lvlJc w:val="left"/>
      <w:pPr>
        <w:ind w:left="4320" w:hanging="360"/>
      </w:pPr>
      <w:rPr>
        <w:rFonts w:ascii="Wingdings" w:hAnsi="Wingdings" w:hint="default"/>
      </w:rPr>
    </w:lvl>
    <w:lvl w:ilvl="6" w:tplc="F71236D0">
      <w:start w:val="1"/>
      <w:numFmt w:val="bullet"/>
      <w:lvlText w:val=""/>
      <w:lvlJc w:val="left"/>
      <w:pPr>
        <w:ind w:left="5040" w:hanging="360"/>
      </w:pPr>
      <w:rPr>
        <w:rFonts w:ascii="Symbol" w:hAnsi="Symbol" w:hint="default"/>
      </w:rPr>
    </w:lvl>
    <w:lvl w:ilvl="7" w:tplc="264A6D0C">
      <w:start w:val="1"/>
      <w:numFmt w:val="bullet"/>
      <w:lvlText w:val="o"/>
      <w:lvlJc w:val="left"/>
      <w:pPr>
        <w:ind w:left="5760" w:hanging="360"/>
      </w:pPr>
      <w:rPr>
        <w:rFonts w:ascii="Courier New" w:hAnsi="Courier New" w:hint="default"/>
      </w:rPr>
    </w:lvl>
    <w:lvl w:ilvl="8" w:tplc="E406503A">
      <w:start w:val="1"/>
      <w:numFmt w:val="bullet"/>
      <w:lvlText w:val=""/>
      <w:lvlJc w:val="left"/>
      <w:pPr>
        <w:ind w:left="6480" w:hanging="360"/>
      </w:pPr>
      <w:rPr>
        <w:rFonts w:ascii="Wingdings" w:hAnsi="Wingdings" w:hint="default"/>
      </w:rPr>
    </w:lvl>
  </w:abstractNum>
  <w:abstractNum w:abstractNumId="37" w15:restartNumberingAfterBreak="0">
    <w:nsid w:val="6C87342F"/>
    <w:multiLevelType w:val="hybridMultilevel"/>
    <w:tmpl w:val="67861EE0"/>
    <w:lvl w:ilvl="0" w:tplc="0F6E3E70">
      <w:start w:val="1"/>
      <w:numFmt w:val="lowerRoman"/>
      <w:lvlText w:val="(%1)"/>
      <w:lvlJc w:val="left"/>
      <w:pPr>
        <w:ind w:left="1004" w:hanging="720"/>
      </w:pPr>
      <w:rPr>
        <w:rFonts w:hint="default"/>
        <w:b w:val="0"/>
      </w:rPr>
    </w:lvl>
    <w:lvl w:ilvl="1" w:tplc="BD4CA71E" w:tentative="1">
      <w:start w:val="1"/>
      <w:numFmt w:val="lowerLetter"/>
      <w:lvlText w:val="%2."/>
      <w:lvlJc w:val="left"/>
      <w:pPr>
        <w:ind w:left="1364" w:hanging="360"/>
      </w:pPr>
    </w:lvl>
    <w:lvl w:ilvl="2" w:tplc="A19698A8" w:tentative="1">
      <w:start w:val="1"/>
      <w:numFmt w:val="lowerRoman"/>
      <w:lvlText w:val="%3."/>
      <w:lvlJc w:val="right"/>
      <w:pPr>
        <w:ind w:left="2084" w:hanging="180"/>
      </w:pPr>
    </w:lvl>
    <w:lvl w:ilvl="3" w:tplc="DC3C9B4A" w:tentative="1">
      <w:start w:val="1"/>
      <w:numFmt w:val="decimal"/>
      <w:lvlText w:val="%4."/>
      <w:lvlJc w:val="left"/>
      <w:pPr>
        <w:ind w:left="2804" w:hanging="360"/>
      </w:pPr>
    </w:lvl>
    <w:lvl w:ilvl="4" w:tplc="FB58FC78" w:tentative="1">
      <w:start w:val="1"/>
      <w:numFmt w:val="lowerLetter"/>
      <w:lvlText w:val="%5."/>
      <w:lvlJc w:val="left"/>
      <w:pPr>
        <w:ind w:left="3524" w:hanging="360"/>
      </w:pPr>
    </w:lvl>
    <w:lvl w:ilvl="5" w:tplc="33AE0C96" w:tentative="1">
      <w:start w:val="1"/>
      <w:numFmt w:val="lowerRoman"/>
      <w:lvlText w:val="%6."/>
      <w:lvlJc w:val="right"/>
      <w:pPr>
        <w:ind w:left="4244" w:hanging="180"/>
      </w:pPr>
    </w:lvl>
    <w:lvl w:ilvl="6" w:tplc="481E3A96" w:tentative="1">
      <w:start w:val="1"/>
      <w:numFmt w:val="decimal"/>
      <w:lvlText w:val="%7."/>
      <w:lvlJc w:val="left"/>
      <w:pPr>
        <w:ind w:left="4964" w:hanging="360"/>
      </w:pPr>
    </w:lvl>
    <w:lvl w:ilvl="7" w:tplc="FDFC4898" w:tentative="1">
      <w:start w:val="1"/>
      <w:numFmt w:val="lowerLetter"/>
      <w:lvlText w:val="%8."/>
      <w:lvlJc w:val="left"/>
      <w:pPr>
        <w:ind w:left="5684" w:hanging="360"/>
      </w:pPr>
    </w:lvl>
    <w:lvl w:ilvl="8" w:tplc="5958DC0C"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1638AC72">
      <w:start w:val="1"/>
      <w:numFmt w:val="decimal"/>
      <w:lvlText w:val="%1."/>
      <w:lvlJc w:val="left"/>
      <w:pPr>
        <w:ind w:left="360" w:hanging="360"/>
      </w:pPr>
      <w:rPr>
        <w:rFonts w:hint="default"/>
      </w:rPr>
    </w:lvl>
    <w:lvl w:ilvl="1" w:tplc="3FEC922A" w:tentative="1">
      <w:start w:val="1"/>
      <w:numFmt w:val="lowerLetter"/>
      <w:lvlText w:val="%2."/>
      <w:lvlJc w:val="left"/>
      <w:pPr>
        <w:ind w:left="1080" w:hanging="360"/>
      </w:pPr>
    </w:lvl>
    <w:lvl w:ilvl="2" w:tplc="B81A32D0" w:tentative="1">
      <w:start w:val="1"/>
      <w:numFmt w:val="lowerRoman"/>
      <w:lvlText w:val="%3."/>
      <w:lvlJc w:val="right"/>
      <w:pPr>
        <w:ind w:left="1800" w:hanging="180"/>
      </w:pPr>
    </w:lvl>
    <w:lvl w:ilvl="3" w:tplc="C838C04A" w:tentative="1">
      <w:start w:val="1"/>
      <w:numFmt w:val="decimal"/>
      <w:lvlText w:val="%4."/>
      <w:lvlJc w:val="left"/>
      <w:pPr>
        <w:ind w:left="2520" w:hanging="360"/>
      </w:pPr>
    </w:lvl>
    <w:lvl w:ilvl="4" w:tplc="90B8446E" w:tentative="1">
      <w:start w:val="1"/>
      <w:numFmt w:val="lowerLetter"/>
      <w:lvlText w:val="%5."/>
      <w:lvlJc w:val="left"/>
      <w:pPr>
        <w:ind w:left="3240" w:hanging="360"/>
      </w:pPr>
    </w:lvl>
    <w:lvl w:ilvl="5" w:tplc="A1A26408" w:tentative="1">
      <w:start w:val="1"/>
      <w:numFmt w:val="lowerRoman"/>
      <w:lvlText w:val="%6."/>
      <w:lvlJc w:val="right"/>
      <w:pPr>
        <w:ind w:left="3960" w:hanging="180"/>
      </w:pPr>
    </w:lvl>
    <w:lvl w:ilvl="6" w:tplc="1440517A" w:tentative="1">
      <w:start w:val="1"/>
      <w:numFmt w:val="decimal"/>
      <w:lvlText w:val="%7."/>
      <w:lvlJc w:val="left"/>
      <w:pPr>
        <w:ind w:left="4680" w:hanging="360"/>
      </w:pPr>
    </w:lvl>
    <w:lvl w:ilvl="7" w:tplc="06B4861E" w:tentative="1">
      <w:start w:val="1"/>
      <w:numFmt w:val="lowerLetter"/>
      <w:lvlText w:val="%8."/>
      <w:lvlJc w:val="left"/>
      <w:pPr>
        <w:ind w:left="5400" w:hanging="360"/>
      </w:pPr>
    </w:lvl>
    <w:lvl w:ilvl="8" w:tplc="94BA5200" w:tentative="1">
      <w:start w:val="1"/>
      <w:numFmt w:val="lowerRoman"/>
      <w:lvlText w:val="%9."/>
      <w:lvlJc w:val="right"/>
      <w:pPr>
        <w:ind w:left="6120" w:hanging="180"/>
      </w:pPr>
    </w:lvl>
  </w:abstractNum>
  <w:abstractNum w:abstractNumId="39" w15:restartNumberingAfterBreak="0">
    <w:nsid w:val="756C7F82"/>
    <w:multiLevelType w:val="hybridMultilevel"/>
    <w:tmpl w:val="FFFFFFFF"/>
    <w:lvl w:ilvl="0" w:tplc="EB7EBEAA">
      <w:start w:val="1"/>
      <w:numFmt w:val="bullet"/>
      <w:lvlText w:val="·"/>
      <w:lvlJc w:val="left"/>
      <w:pPr>
        <w:ind w:left="720" w:hanging="360"/>
      </w:pPr>
      <w:rPr>
        <w:rFonts w:ascii="Symbol" w:hAnsi="Symbol" w:hint="default"/>
      </w:rPr>
    </w:lvl>
    <w:lvl w:ilvl="1" w:tplc="2FE4830A">
      <w:start w:val="1"/>
      <w:numFmt w:val="bullet"/>
      <w:lvlText w:val="o"/>
      <w:lvlJc w:val="left"/>
      <w:pPr>
        <w:ind w:left="1440" w:hanging="360"/>
      </w:pPr>
      <w:rPr>
        <w:rFonts w:ascii="Courier New" w:hAnsi="Courier New" w:hint="default"/>
      </w:rPr>
    </w:lvl>
    <w:lvl w:ilvl="2" w:tplc="AACA8DCE">
      <w:start w:val="1"/>
      <w:numFmt w:val="bullet"/>
      <w:lvlText w:val=""/>
      <w:lvlJc w:val="left"/>
      <w:pPr>
        <w:ind w:left="2160" w:hanging="360"/>
      </w:pPr>
      <w:rPr>
        <w:rFonts w:ascii="Wingdings" w:hAnsi="Wingdings" w:hint="default"/>
      </w:rPr>
    </w:lvl>
    <w:lvl w:ilvl="3" w:tplc="B18A6DCA">
      <w:start w:val="1"/>
      <w:numFmt w:val="bullet"/>
      <w:lvlText w:val=""/>
      <w:lvlJc w:val="left"/>
      <w:pPr>
        <w:ind w:left="2880" w:hanging="360"/>
      </w:pPr>
      <w:rPr>
        <w:rFonts w:ascii="Symbol" w:hAnsi="Symbol" w:hint="default"/>
      </w:rPr>
    </w:lvl>
    <w:lvl w:ilvl="4" w:tplc="63FC2AEE">
      <w:start w:val="1"/>
      <w:numFmt w:val="bullet"/>
      <w:lvlText w:val="o"/>
      <w:lvlJc w:val="left"/>
      <w:pPr>
        <w:ind w:left="3600" w:hanging="360"/>
      </w:pPr>
      <w:rPr>
        <w:rFonts w:ascii="Courier New" w:hAnsi="Courier New" w:hint="default"/>
      </w:rPr>
    </w:lvl>
    <w:lvl w:ilvl="5" w:tplc="61BAAA44">
      <w:start w:val="1"/>
      <w:numFmt w:val="bullet"/>
      <w:lvlText w:val=""/>
      <w:lvlJc w:val="left"/>
      <w:pPr>
        <w:ind w:left="4320" w:hanging="360"/>
      </w:pPr>
      <w:rPr>
        <w:rFonts w:ascii="Wingdings" w:hAnsi="Wingdings" w:hint="default"/>
      </w:rPr>
    </w:lvl>
    <w:lvl w:ilvl="6" w:tplc="733C30E8">
      <w:start w:val="1"/>
      <w:numFmt w:val="bullet"/>
      <w:lvlText w:val=""/>
      <w:lvlJc w:val="left"/>
      <w:pPr>
        <w:ind w:left="5040" w:hanging="360"/>
      </w:pPr>
      <w:rPr>
        <w:rFonts w:ascii="Symbol" w:hAnsi="Symbol" w:hint="default"/>
      </w:rPr>
    </w:lvl>
    <w:lvl w:ilvl="7" w:tplc="97AE7D8C">
      <w:start w:val="1"/>
      <w:numFmt w:val="bullet"/>
      <w:lvlText w:val="o"/>
      <w:lvlJc w:val="left"/>
      <w:pPr>
        <w:ind w:left="5760" w:hanging="360"/>
      </w:pPr>
      <w:rPr>
        <w:rFonts w:ascii="Courier New" w:hAnsi="Courier New" w:hint="default"/>
      </w:rPr>
    </w:lvl>
    <w:lvl w:ilvl="8" w:tplc="D626F7A0">
      <w:start w:val="1"/>
      <w:numFmt w:val="bullet"/>
      <w:lvlText w:val=""/>
      <w:lvlJc w:val="left"/>
      <w:pPr>
        <w:ind w:left="6480" w:hanging="360"/>
      </w:pPr>
      <w:rPr>
        <w:rFonts w:ascii="Wingdings" w:hAnsi="Wingdings" w:hint="default"/>
      </w:rPr>
    </w:lvl>
  </w:abstractNum>
  <w:abstractNum w:abstractNumId="40" w15:restartNumberingAfterBreak="0">
    <w:nsid w:val="76457FA6"/>
    <w:multiLevelType w:val="hybridMultilevel"/>
    <w:tmpl w:val="B2BA2332"/>
    <w:lvl w:ilvl="0" w:tplc="7D9AFF72">
      <w:start w:val="1"/>
      <w:numFmt w:val="bullet"/>
      <w:lvlText w:val=""/>
      <w:lvlJc w:val="left"/>
      <w:pPr>
        <w:ind w:left="360" w:hanging="360"/>
      </w:pPr>
      <w:rPr>
        <w:rFonts w:ascii="Symbol" w:hAnsi="Symbol" w:hint="default"/>
      </w:rPr>
    </w:lvl>
    <w:lvl w:ilvl="1" w:tplc="7D1049CC">
      <w:start w:val="1"/>
      <w:numFmt w:val="bullet"/>
      <w:lvlText w:val="o"/>
      <w:lvlJc w:val="left"/>
      <w:pPr>
        <w:ind w:left="1080" w:hanging="360"/>
      </w:pPr>
      <w:rPr>
        <w:rFonts w:ascii="Courier New" w:hAnsi="Courier New" w:hint="default"/>
      </w:rPr>
    </w:lvl>
    <w:lvl w:ilvl="2" w:tplc="A79A4022">
      <w:start w:val="1"/>
      <w:numFmt w:val="bullet"/>
      <w:lvlText w:val=""/>
      <w:lvlJc w:val="left"/>
      <w:pPr>
        <w:ind w:left="1800" w:hanging="360"/>
      </w:pPr>
      <w:rPr>
        <w:rFonts w:ascii="Wingdings" w:hAnsi="Wingdings" w:hint="default"/>
      </w:rPr>
    </w:lvl>
    <w:lvl w:ilvl="3" w:tplc="A4280896">
      <w:start w:val="1"/>
      <w:numFmt w:val="bullet"/>
      <w:lvlText w:val=""/>
      <w:lvlJc w:val="left"/>
      <w:pPr>
        <w:ind w:left="2520" w:hanging="360"/>
      </w:pPr>
      <w:rPr>
        <w:rFonts w:ascii="Symbol" w:hAnsi="Symbol" w:hint="default"/>
      </w:rPr>
    </w:lvl>
    <w:lvl w:ilvl="4" w:tplc="AA8E9C98">
      <w:start w:val="1"/>
      <w:numFmt w:val="bullet"/>
      <w:lvlText w:val="o"/>
      <w:lvlJc w:val="left"/>
      <w:pPr>
        <w:ind w:left="3240" w:hanging="360"/>
      </w:pPr>
      <w:rPr>
        <w:rFonts w:ascii="Courier New" w:hAnsi="Courier New" w:hint="default"/>
      </w:rPr>
    </w:lvl>
    <w:lvl w:ilvl="5" w:tplc="FC842008">
      <w:start w:val="1"/>
      <w:numFmt w:val="bullet"/>
      <w:lvlText w:val=""/>
      <w:lvlJc w:val="left"/>
      <w:pPr>
        <w:ind w:left="3960" w:hanging="360"/>
      </w:pPr>
      <w:rPr>
        <w:rFonts w:ascii="Wingdings" w:hAnsi="Wingdings" w:hint="default"/>
      </w:rPr>
    </w:lvl>
    <w:lvl w:ilvl="6" w:tplc="2E98CD0E">
      <w:start w:val="1"/>
      <w:numFmt w:val="bullet"/>
      <w:lvlText w:val=""/>
      <w:lvlJc w:val="left"/>
      <w:pPr>
        <w:ind w:left="4680" w:hanging="360"/>
      </w:pPr>
      <w:rPr>
        <w:rFonts w:ascii="Symbol" w:hAnsi="Symbol" w:hint="default"/>
      </w:rPr>
    </w:lvl>
    <w:lvl w:ilvl="7" w:tplc="29A62ABA">
      <w:start w:val="1"/>
      <w:numFmt w:val="bullet"/>
      <w:lvlText w:val="o"/>
      <w:lvlJc w:val="left"/>
      <w:pPr>
        <w:ind w:left="5400" w:hanging="360"/>
      </w:pPr>
      <w:rPr>
        <w:rFonts w:ascii="Courier New" w:hAnsi="Courier New" w:hint="default"/>
      </w:rPr>
    </w:lvl>
    <w:lvl w:ilvl="8" w:tplc="7E8C313E">
      <w:start w:val="1"/>
      <w:numFmt w:val="bullet"/>
      <w:lvlText w:val=""/>
      <w:lvlJc w:val="left"/>
      <w:pPr>
        <w:ind w:left="6120" w:hanging="360"/>
      </w:pPr>
      <w:rPr>
        <w:rFonts w:ascii="Wingdings" w:hAnsi="Wingdings" w:hint="default"/>
      </w:rPr>
    </w:lvl>
  </w:abstractNum>
  <w:abstractNum w:abstractNumId="41" w15:restartNumberingAfterBreak="0">
    <w:nsid w:val="78C332D4"/>
    <w:multiLevelType w:val="hybridMultilevel"/>
    <w:tmpl w:val="5504F770"/>
    <w:lvl w:ilvl="0" w:tplc="5C12A500">
      <w:start w:val="1"/>
      <w:numFmt w:val="lowerRoman"/>
      <w:lvlText w:val="(%1)"/>
      <w:lvlJc w:val="left"/>
      <w:pPr>
        <w:ind w:left="1080" w:hanging="720"/>
      </w:pPr>
      <w:rPr>
        <w:rFonts w:hint="default"/>
      </w:rPr>
    </w:lvl>
    <w:lvl w:ilvl="1" w:tplc="936AD31A" w:tentative="1">
      <w:start w:val="1"/>
      <w:numFmt w:val="lowerLetter"/>
      <w:lvlText w:val="%2."/>
      <w:lvlJc w:val="left"/>
      <w:pPr>
        <w:ind w:left="1440" w:hanging="360"/>
      </w:pPr>
    </w:lvl>
    <w:lvl w:ilvl="2" w:tplc="41F0E02A" w:tentative="1">
      <w:start w:val="1"/>
      <w:numFmt w:val="lowerRoman"/>
      <w:lvlText w:val="%3."/>
      <w:lvlJc w:val="right"/>
      <w:pPr>
        <w:ind w:left="2160" w:hanging="180"/>
      </w:pPr>
    </w:lvl>
    <w:lvl w:ilvl="3" w:tplc="27A40778" w:tentative="1">
      <w:start w:val="1"/>
      <w:numFmt w:val="decimal"/>
      <w:lvlText w:val="%4."/>
      <w:lvlJc w:val="left"/>
      <w:pPr>
        <w:ind w:left="2880" w:hanging="360"/>
      </w:pPr>
    </w:lvl>
    <w:lvl w:ilvl="4" w:tplc="F72291F6" w:tentative="1">
      <w:start w:val="1"/>
      <w:numFmt w:val="lowerLetter"/>
      <w:lvlText w:val="%5."/>
      <w:lvlJc w:val="left"/>
      <w:pPr>
        <w:ind w:left="3600" w:hanging="360"/>
      </w:pPr>
    </w:lvl>
    <w:lvl w:ilvl="5" w:tplc="1E38A20C" w:tentative="1">
      <w:start w:val="1"/>
      <w:numFmt w:val="lowerRoman"/>
      <w:lvlText w:val="%6."/>
      <w:lvlJc w:val="right"/>
      <w:pPr>
        <w:ind w:left="4320" w:hanging="180"/>
      </w:pPr>
    </w:lvl>
    <w:lvl w:ilvl="6" w:tplc="0F56A63C" w:tentative="1">
      <w:start w:val="1"/>
      <w:numFmt w:val="decimal"/>
      <w:lvlText w:val="%7."/>
      <w:lvlJc w:val="left"/>
      <w:pPr>
        <w:ind w:left="5040" w:hanging="360"/>
      </w:pPr>
    </w:lvl>
    <w:lvl w:ilvl="7" w:tplc="C3040C2A" w:tentative="1">
      <w:start w:val="1"/>
      <w:numFmt w:val="lowerLetter"/>
      <w:lvlText w:val="%8."/>
      <w:lvlJc w:val="left"/>
      <w:pPr>
        <w:ind w:left="5760" w:hanging="360"/>
      </w:pPr>
    </w:lvl>
    <w:lvl w:ilvl="8" w:tplc="FC82AFC8"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6D8E6C84">
      <w:start w:val="1"/>
      <w:numFmt w:val="decimal"/>
      <w:lvlText w:val="%1."/>
      <w:lvlJc w:val="left"/>
      <w:pPr>
        <w:ind w:left="360" w:hanging="360"/>
      </w:pPr>
      <w:rPr>
        <w:rFonts w:hint="default"/>
      </w:rPr>
    </w:lvl>
    <w:lvl w:ilvl="1" w:tplc="8C2E2EE0" w:tentative="1">
      <w:start w:val="1"/>
      <w:numFmt w:val="lowerLetter"/>
      <w:lvlText w:val="%2."/>
      <w:lvlJc w:val="left"/>
      <w:pPr>
        <w:ind w:left="1080" w:hanging="360"/>
      </w:pPr>
    </w:lvl>
    <w:lvl w:ilvl="2" w:tplc="CF162AD2" w:tentative="1">
      <w:start w:val="1"/>
      <w:numFmt w:val="lowerRoman"/>
      <w:lvlText w:val="%3."/>
      <w:lvlJc w:val="right"/>
      <w:pPr>
        <w:ind w:left="1800" w:hanging="180"/>
      </w:pPr>
    </w:lvl>
    <w:lvl w:ilvl="3" w:tplc="0AAA64EA" w:tentative="1">
      <w:start w:val="1"/>
      <w:numFmt w:val="decimal"/>
      <w:lvlText w:val="%4."/>
      <w:lvlJc w:val="left"/>
      <w:pPr>
        <w:ind w:left="2520" w:hanging="360"/>
      </w:pPr>
    </w:lvl>
    <w:lvl w:ilvl="4" w:tplc="C44C192C" w:tentative="1">
      <w:start w:val="1"/>
      <w:numFmt w:val="lowerLetter"/>
      <w:lvlText w:val="%5."/>
      <w:lvlJc w:val="left"/>
      <w:pPr>
        <w:ind w:left="3240" w:hanging="360"/>
      </w:pPr>
    </w:lvl>
    <w:lvl w:ilvl="5" w:tplc="36EED204" w:tentative="1">
      <w:start w:val="1"/>
      <w:numFmt w:val="lowerRoman"/>
      <w:lvlText w:val="%6."/>
      <w:lvlJc w:val="right"/>
      <w:pPr>
        <w:ind w:left="3960" w:hanging="180"/>
      </w:pPr>
    </w:lvl>
    <w:lvl w:ilvl="6" w:tplc="9E2C8472" w:tentative="1">
      <w:start w:val="1"/>
      <w:numFmt w:val="decimal"/>
      <w:lvlText w:val="%7."/>
      <w:lvlJc w:val="left"/>
      <w:pPr>
        <w:ind w:left="4680" w:hanging="360"/>
      </w:pPr>
    </w:lvl>
    <w:lvl w:ilvl="7" w:tplc="9878CB6C" w:tentative="1">
      <w:start w:val="1"/>
      <w:numFmt w:val="lowerLetter"/>
      <w:lvlText w:val="%8."/>
      <w:lvlJc w:val="left"/>
      <w:pPr>
        <w:ind w:left="5400" w:hanging="360"/>
      </w:pPr>
    </w:lvl>
    <w:lvl w:ilvl="8" w:tplc="793C8712"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FBE07DF4">
      <w:start w:val="1"/>
      <w:numFmt w:val="lowerRoman"/>
      <w:lvlText w:val="(%1)"/>
      <w:lvlJc w:val="left"/>
      <w:pPr>
        <w:ind w:left="1080" w:hanging="720"/>
      </w:pPr>
      <w:rPr>
        <w:rFonts w:hint="default"/>
      </w:rPr>
    </w:lvl>
    <w:lvl w:ilvl="1" w:tplc="5F7A657E" w:tentative="1">
      <w:start w:val="1"/>
      <w:numFmt w:val="lowerLetter"/>
      <w:lvlText w:val="%2."/>
      <w:lvlJc w:val="left"/>
      <w:pPr>
        <w:ind w:left="1440" w:hanging="360"/>
      </w:pPr>
    </w:lvl>
    <w:lvl w:ilvl="2" w:tplc="2B189482" w:tentative="1">
      <w:start w:val="1"/>
      <w:numFmt w:val="lowerRoman"/>
      <w:lvlText w:val="%3."/>
      <w:lvlJc w:val="right"/>
      <w:pPr>
        <w:ind w:left="2160" w:hanging="180"/>
      </w:pPr>
    </w:lvl>
    <w:lvl w:ilvl="3" w:tplc="C44C0D96" w:tentative="1">
      <w:start w:val="1"/>
      <w:numFmt w:val="decimal"/>
      <w:lvlText w:val="%4."/>
      <w:lvlJc w:val="left"/>
      <w:pPr>
        <w:ind w:left="2880" w:hanging="360"/>
      </w:pPr>
    </w:lvl>
    <w:lvl w:ilvl="4" w:tplc="6E9A70F2" w:tentative="1">
      <w:start w:val="1"/>
      <w:numFmt w:val="lowerLetter"/>
      <w:lvlText w:val="%5."/>
      <w:lvlJc w:val="left"/>
      <w:pPr>
        <w:ind w:left="3600" w:hanging="360"/>
      </w:pPr>
    </w:lvl>
    <w:lvl w:ilvl="5" w:tplc="82383442" w:tentative="1">
      <w:start w:val="1"/>
      <w:numFmt w:val="lowerRoman"/>
      <w:lvlText w:val="%6."/>
      <w:lvlJc w:val="right"/>
      <w:pPr>
        <w:ind w:left="4320" w:hanging="180"/>
      </w:pPr>
    </w:lvl>
    <w:lvl w:ilvl="6" w:tplc="3556B1A8" w:tentative="1">
      <w:start w:val="1"/>
      <w:numFmt w:val="decimal"/>
      <w:lvlText w:val="%7."/>
      <w:lvlJc w:val="left"/>
      <w:pPr>
        <w:ind w:left="5040" w:hanging="360"/>
      </w:pPr>
    </w:lvl>
    <w:lvl w:ilvl="7" w:tplc="0AF26686" w:tentative="1">
      <w:start w:val="1"/>
      <w:numFmt w:val="lowerLetter"/>
      <w:lvlText w:val="%8."/>
      <w:lvlJc w:val="left"/>
      <w:pPr>
        <w:ind w:left="5760" w:hanging="360"/>
      </w:pPr>
    </w:lvl>
    <w:lvl w:ilvl="8" w:tplc="B6267E5C"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50ECCA92">
      <w:start w:val="1"/>
      <w:numFmt w:val="decimal"/>
      <w:lvlText w:val="%1."/>
      <w:lvlJc w:val="left"/>
      <w:pPr>
        <w:ind w:left="360" w:hanging="360"/>
      </w:pPr>
      <w:rPr>
        <w:rFonts w:hint="default"/>
      </w:rPr>
    </w:lvl>
    <w:lvl w:ilvl="1" w:tplc="CF36E5BC" w:tentative="1">
      <w:start w:val="1"/>
      <w:numFmt w:val="lowerLetter"/>
      <w:lvlText w:val="%2."/>
      <w:lvlJc w:val="left"/>
      <w:pPr>
        <w:ind w:left="1080" w:hanging="360"/>
      </w:pPr>
    </w:lvl>
    <w:lvl w:ilvl="2" w:tplc="F7201308" w:tentative="1">
      <w:start w:val="1"/>
      <w:numFmt w:val="lowerRoman"/>
      <w:lvlText w:val="%3."/>
      <w:lvlJc w:val="right"/>
      <w:pPr>
        <w:ind w:left="1800" w:hanging="180"/>
      </w:pPr>
    </w:lvl>
    <w:lvl w:ilvl="3" w:tplc="6A34A5C8" w:tentative="1">
      <w:start w:val="1"/>
      <w:numFmt w:val="decimal"/>
      <w:lvlText w:val="%4."/>
      <w:lvlJc w:val="left"/>
      <w:pPr>
        <w:ind w:left="2520" w:hanging="360"/>
      </w:pPr>
    </w:lvl>
    <w:lvl w:ilvl="4" w:tplc="980A2182" w:tentative="1">
      <w:start w:val="1"/>
      <w:numFmt w:val="lowerLetter"/>
      <w:lvlText w:val="%5."/>
      <w:lvlJc w:val="left"/>
      <w:pPr>
        <w:ind w:left="3240" w:hanging="360"/>
      </w:pPr>
    </w:lvl>
    <w:lvl w:ilvl="5" w:tplc="E9B8DF8A" w:tentative="1">
      <w:start w:val="1"/>
      <w:numFmt w:val="lowerRoman"/>
      <w:lvlText w:val="%6."/>
      <w:lvlJc w:val="right"/>
      <w:pPr>
        <w:ind w:left="3960" w:hanging="180"/>
      </w:pPr>
    </w:lvl>
    <w:lvl w:ilvl="6" w:tplc="5D74B62C" w:tentative="1">
      <w:start w:val="1"/>
      <w:numFmt w:val="decimal"/>
      <w:lvlText w:val="%7."/>
      <w:lvlJc w:val="left"/>
      <w:pPr>
        <w:ind w:left="4680" w:hanging="360"/>
      </w:pPr>
    </w:lvl>
    <w:lvl w:ilvl="7" w:tplc="344E25F8" w:tentative="1">
      <w:start w:val="1"/>
      <w:numFmt w:val="lowerLetter"/>
      <w:lvlText w:val="%8."/>
      <w:lvlJc w:val="left"/>
      <w:pPr>
        <w:ind w:left="5400" w:hanging="360"/>
      </w:pPr>
    </w:lvl>
    <w:lvl w:ilvl="8" w:tplc="FD8A21F0"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E1028C40">
      <w:start w:val="1"/>
      <w:numFmt w:val="decimal"/>
      <w:lvlText w:val="%1."/>
      <w:lvlJc w:val="left"/>
      <w:pPr>
        <w:ind w:left="360" w:hanging="360"/>
      </w:pPr>
      <w:rPr>
        <w:rFonts w:hint="default"/>
      </w:rPr>
    </w:lvl>
    <w:lvl w:ilvl="1" w:tplc="DBB68B3C" w:tentative="1">
      <w:start w:val="1"/>
      <w:numFmt w:val="lowerLetter"/>
      <w:lvlText w:val="%2."/>
      <w:lvlJc w:val="left"/>
      <w:pPr>
        <w:ind w:left="1080" w:hanging="360"/>
      </w:pPr>
    </w:lvl>
    <w:lvl w:ilvl="2" w:tplc="FD1823FE" w:tentative="1">
      <w:start w:val="1"/>
      <w:numFmt w:val="lowerRoman"/>
      <w:lvlText w:val="%3."/>
      <w:lvlJc w:val="right"/>
      <w:pPr>
        <w:ind w:left="1800" w:hanging="180"/>
      </w:pPr>
    </w:lvl>
    <w:lvl w:ilvl="3" w:tplc="42901508" w:tentative="1">
      <w:start w:val="1"/>
      <w:numFmt w:val="decimal"/>
      <w:lvlText w:val="%4."/>
      <w:lvlJc w:val="left"/>
      <w:pPr>
        <w:ind w:left="2520" w:hanging="360"/>
      </w:pPr>
    </w:lvl>
    <w:lvl w:ilvl="4" w:tplc="2786C4A8" w:tentative="1">
      <w:start w:val="1"/>
      <w:numFmt w:val="lowerLetter"/>
      <w:lvlText w:val="%5."/>
      <w:lvlJc w:val="left"/>
      <w:pPr>
        <w:ind w:left="3240" w:hanging="360"/>
      </w:pPr>
    </w:lvl>
    <w:lvl w:ilvl="5" w:tplc="D2D4918A" w:tentative="1">
      <w:start w:val="1"/>
      <w:numFmt w:val="lowerRoman"/>
      <w:lvlText w:val="%6."/>
      <w:lvlJc w:val="right"/>
      <w:pPr>
        <w:ind w:left="3960" w:hanging="180"/>
      </w:pPr>
    </w:lvl>
    <w:lvl w:ilvl="6" w:tplc="E2D0D8FC" w:tentative="1">
      <w:start w:val="1"/>
      <w:numFmt w:val="decimal"/>
      <w:lvlText w:val="%7."/>
      <w:lvlJc w:val="left"/>
      <w:pPr>
        <w:ind w:left="4680" w:hanging="360"/>
      </w:pPr>
    </w:lvl>
    <w:lvl w:ilvl="7" w:tplc="B8423600" w:tentative="1">
      <w:start w:val="1"/>
      <w:numFmt w:val="lowerLetter"/>
      <w:lvlText w:val="%8."/>
      <w:lvlJc w:val="left"/>
      <w:pPr>
        <w:ind w:left="5400" w:hanging="360"/>
      </w:pPr>
    </w:lvl>
    <w:lvl w:ilvl="8" w:tplc="FD7C1DE8" w:tentative="1">
      <w:start w:val="1"/>
      <w:numFmt w:val="lowerRoman"/>
      <w:lvlText w:val="%9."/>
      <w:lvlJc w:val="right"/>
      <w:pPr>
        <w:ind w:left="6120" w:hanging="180"/>
      </w:pPr>
    </w:lvl>
  </w:abstractNum>
  <w:num w:numId="1">
    <w:abstractNumId w:val="8"/>
  </w:num>
  <w:num w:numId="2">
    <w:abstractNumId w:val="21"/>
  </w:num>
  <w:num w:numId="3">
    <w:abstractNumId w:val="42"/>
  </w:num>
  <w:num w:numId="4">
    <w:abstractNumId w:val="45"/>
  </w:num>
  <w:num w:numId="5">
    <w:abstractNumId w:val="28"/>
  </w:num>
  <w:num w:numId="6">
    <w:abstractNumId w:val="18"/>
  </w:num>
  <w:num w:numId="7">
    <w:abstractNumId w:val="38"/>
  </w:num>
  <w:num w:numId="8">
    <w:abstractNumId w:val="17"/>
  </w:num>
  <w:num w:numId="9">
    <w:abstractNumId w:val="22"/>
  </w:num>
  <w:num w:numId="10">
    <w:abstractNumId w:val="44"/>
  </w:num>
  <w:num w:numId="11">
    <w:abstractNumId w:val="14"/>
  </w:num>
  <w:num w:numId="12">
    <w:abstractNumId w:val="30"/>
  </w:num>
  <w:num w:numId="13">
    <w:abstractNumId w:val="31"/>
  </w:num>
  <w:num w:numId="14">
    <w:abstractNumId w:val="33"/>
  </w:num>
  <w:num w:numId="15">
    <w:abstractNumId w:val="26"/>
  </w:num>
  <w:num w:numId="16">
    <w:abstractNumId w:val="9"/>
  </w:num>
  <w:num w:numId="17">
    <w:abstractNumId w:val="37"/>
  </w:num>
  <w:num w:numId="18">
    <w:abstractNumId w:val="32"/>
  </w:num>
  <w:num w:numId="19">
    <w:abstractNumId w:val="19"/>
  </w:num>
  <w:num w:numId="20">
    <w:abstractNumId w:val="27"/>
  </w:num>
  <w:num w:numId="21">
    <w:abstractNumId w:val="7"/>
  </w:num>
  <w:num w:numId="22">
    <w:abstractNumId w:val="13"/>
  </w:num>
  <w:num w:numId="23">
    <w:abstractNumId w:val="35"/>
  </w:num>
  <w:num w:numId="24">
    <w:abstractNumId w:val="24"/>
  </w:num>
  <w:num w:numId="25">
    <w:abstractNumId w:val="20"/>
  </w:num>
  <w:num w:numId="26">
    <w:abstractNumId w:val="12"/>
  </w:num>
  <w:num w:numId="27">
    <w:abstractNumId w:val="25"/>
  </w:num>
  <w:num w:numId="28">
    <w:abstractNumId w:val="43"/>
  </w:num>
  <w:num w:numId="29">
    <w:abstractNumId w:val="41"/>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 w:numId="39">
    <w:abstractNumId w:val="39"/>
  </w:num>
  <w:num w:numId="40">
    <w:abstractNumId w:val="36"/>
  </w:num>
  <w:num w:numId="41">
    <w:abstractNumId w:val="40"/>
  </w:num>
  <w:num w:numId="42">
    <w:abstractNumId w:val="34"/>
  </w:num>
  <w:num w:numId="43">
    <w:abstractNumId w:val="16"/>
  </w:num>
  <w:num w:numId="44">
    <w:abstractNumId w:val="23"/>
  </w:num>
  <w:num w:numId="45">
    <w:abstractNumId w:val="15"/>
  </w:num>
  <w:num w:numId="4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7E"/>
    <w:rsid w:val="000B53AC"/>
    <w:rsid w:val="000E1437"/>
    <w:rsid w:val="001E0ABC"/>
    <w:rsid w:val="00273998"/>
    <w:rsid w:val="003D3612"/>
    <w:rsid w:val="00445C11"/>
    <w:rsid w:val="004A464E"/>
    <w:rsid w:val="004A5CFF"/>
    <w:rsid w:val="004D1C72"/>
    <w:rsid w:val="004D4C84"/>
    <w:rsid w:val="005C66FF"/>
    <w:rsid w:val="005F0FE7"/>
    <w:rsid w:val="00622FF0"/>
    <w:rsid w:val="008579B6"/>
    <w:rsid w:val="008E4633"/>
    <w:rsid w:val="008F3FE8"/>
    <w:rsid w:val="0097748C"/>
    <w:rsid w:val="009B0A68"/>
    <w:rsid w:val="00AA3F7E"/>
    <w:rsid w:val="00B25086"/>
    <w:rsid w:val="00BA4836"/>
    <w:rsid w:val="00BA6DDE"/>
    <w:rsid w:val="00C74F96"/>
    <w:rsid w:val="00E837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8A8C"/>
  <w15:docId w15:val="{FFD5DF3A-AE88-4EEA-BD64-02D6705A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0528</RACS_x0020_ID>
    <Approved_x0020_Provider xmlns="a8338b6e-77a6-4851-82b6-98166143ffdd">Allity Pty Ltd</Approved_x0020_Provider>
    <Management_x0020_Company_x0020_ID xmlns="a8338b6e-77a6-4851-82b6-98166143ffdd" xsi:nil="true"/>
    <Home xmlns="a8338b6e-77a6-4851-82b6-98166143ffdd">Bayside Residential Aged Care Facility</Home>
    <Signed xmlns="a8338b6e-77a6-4851-82b6-98166143ffdd" xsi:nil="true"/>
    <Uploaded xmlns="a8338b6e-77a6-4851-82b6-98166143ffdd">False</Uploaded>
    <Management_x0020_Company xmlns="a8338b6e-77a6-4851-82b6-98166143ffdd" xsi:nil="true"/>
    <Doc_x0020_Date xmlns="a8338b6e-77a6-4851-82b6-98166143ffdd">2021-10-25T01:23:00+00:00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474599AB-7CF4-DC11-AD41-005056922186</Home_x0020_ID>
    <State xmlns="a8338b6e-77a6-4851-82b6-98166143ffdd">NSW</State>
    <Doc_x0020_Sent_Received_x0020_Date xmlns="a8338b6e-77a6-4851-82b6-98166143ffdd">2021-10-25T00:00:00+00:00</Doc_x0020_Sent_Received_x0020_Date>
    <Activity_x0020_ID xmlns="a8338b6e-77a6-4851-82b6-98166143ffdd">4051303B-0827-EC11-9EC0-005056922186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 ds:uri="http://purl.org/dc/elements/1.1/"/>
    <ds:schemaRef ds:uri="http://purl.org/dc/terms/"/>
  </ds:schemaRefs>
</ds:datastoreItem>
</file>

<file path=customXml/itemProps3.xml><?xml version="1.0" encoding="utf-8"?>
<ds:datastoreItem xmlns:ds="http://schemas.openxmlformats.org/officeDocument/2006/customXml" ds:itemID="{0A26BD85-E4FC-45CC-8C11-8A26643B8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73F504F-FD97-4FA1-9610-E24702EB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2550</Words>
  <Characters>14536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2021-10-29T02:12:00Z</dcterms:created>
  <dcterms:modified xsi:type="dcterms:W3CDTF">2021-10-29T02:12:00Z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