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D84DA" w14:textId="77777777" w:rsidR="00E833E6" w:rsidRPr="003C6EC2" w:rsidRDefault="00E833E6" w:rsidP="00E833E6">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2FD8687" wp14:editId="52FD868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22876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2FD8689" wp14:editId="52FD868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27485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Bene Aged Care - St Clair</w:t>
      </w:r>
      <w:r w:rsidRPr="003C6EC2">
        <w:rPr>
          <w:rFonts w:ascii="Arial Black" w:hAnsi="Arial Black"/>
        </w:rPr>
        <w:t xml:space="preserve"> </w:t>
      </w:r>
    </w:p>
    <w:p w14:paraId="52FD84DB" w14:textId="77777777" w:rsidR="00E833E6" w:rsidRPr="003C6EC2" w:rsidRDefault="00E833E6" w:rsidP="00E833E6">
      <w:pPr>
        <w:pStyle w:val="Title"/>
        <w:spacing w:before="360" w:after="480"/>
      </w:pPr>
      <w:r w:rsidRPr="003C6EC2">
        <w:rPr>
          <w:rFonts w:ascii="Arial Black" w:eastAsia="Calibri" w:hAnsi="Arial Black"/>
          <w:sz w:val="56"/>
        </w:rPr>
        <w:t>Performance Report</w:t>
      </w:r>
    </w:p>
    <w:p w14:paraId="52FD84DC" w14:textId="77777777" w:rsidR="00E833E6" w:rsidRPr="003C6EC2" w:rsidRDefault="00E833E6" w:rsidP="00E833E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w:t>
      </w:r>
      <w:proofErr w:type="spellStart"/>
      <w:r w:rsidRPr="003C6EC2">
        <w:rPr>
          <w:color w:val="FFFFFF" w:themeColor="background1"/>
          <w:sz w:val="28"/>
        </w:rPr>
        <w:t>Jelley</w:t>
      </w:r>
      <w:proofErr w:type="spellEnd"/>
      <w:r w:rsidRPr="003C6EC2">
        <w:rPr>
          <w:color w:val="FFFFFF" w:themeColor="background1"/>
          <w:sz w:val="28"/>
        </w:rPr>
        <w:t xml:space="preserve"> Street </w:t>
      </w:r>
      <w:r w:rsidRPr="003C6EC2">
        <w:rPr>
          <w:color w:val="FFFFFF" w:themeColor="background1"/>
          <w:sz w:val="28"/>
        </w:rPr>
        <w:br/>
        <w:t>WOODVILLE SA 5011</w:t>
      </w:r>
      <w:r w:rsidRPr="003C6EC2">
        <w:rPr>
          <w:color w:val="FFFFFF" w:themeColor="background1"/>
          <w:sz w:val="28"/>
        </w:rPr>
        <w:br/>
      </w:r>
      <w:r w:rsidRPr="003C6EC2">
        <w:rPr>
          <w:rFonts w:eastAsia="Calibri"/>
          <w:color w:val="FFFFFF" w:themeColor="background1"/>
          <w:sz w:val="28"/>
          <w:szCs w:val="56"/>
          <w:lang w:eastAsia="en-US"/>
        </w:rPr>
        <w:t>Phone number: 08 8449 0900</w:t>
      </w:r>
    </w:p>
    <w:p w14:paraId="52FD84DD" w14:textId="77777777" w:rsidR="00E833E6" w:rsidRDefault="00E833E6" w:rsidP="00E833E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6838 </w:t>
      </w:r>
    </w:p>
    <w:p w14:paraId="52FD84DE" w14:textId="77777777" w:rsidR="00E833E6" w:rsidRPr="003C6EC2" w:rsidRDefault="00E833E6" w:rsidP="00E833E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Italian Benevolent Foundation SA Inc</w:t>
      </w:r>
    </w:p>
    <w:p w14:paraId="52FD84DF" w14:textId="77777777" w:rsidR="00E833E6" w:rsidRPr="003C6EC2" w:rsidRDefault="00E833E6" w:rsidP="00E833E6">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9 November 2020 to 11 November 2020</w:t>
      </w:r>
    </w:p>
    <w:p w14:paraId="52FD84E0" w14:textId="219B04F2" w:rsidR="00E833E6" w:rsidRPr="00E93D41" w:rsidRDefault="00E833E6" w:rsidP="00E833E6">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924BD4">
        <w:rPr>
          <w:color w:val="FFFFFF" w:themeColor="background1"/>
          <w:sz w:val="28"/>
        </w:rPr>
        <w:t>29 March 2021</w:t>
      </w:r>
    </w:p>
    <w:bookmarkEnd w:id="1"/>
    <w:p w14:paraId="52FD84E1" w14:textId="77777777" w:rsidR="00E833E6" w:rsidRPr="003C6EC2" w:rsidRDefault="00E833E6" w:rsidP="00E833E6">
      <w:pPr>
        <w:tabs>
          <w:tab w:val="left" w:pos="2127"/>
        </w:tabs>
        <w:spacing w:before="120"/>
        <w:rPr>
          <w:rFonts w:eastAsia="Calibri"/>
          <w:b/>
          <w:color w:val="FFFFFF" w:themeColor="background1"/>
          <w:sz w:val="28"/>
          <w:szCs w:val="56"/>
          <w:lang w:eastAsia="en-US"/>
        </w:rPr>
      </w:pPr>
    </w:p>
    <w:p w14:paraId="52FD84E2" w14:textId="77777777" w:rsidR="00E833E6" w:rsidRDefault="00E833E6" w:rsidP="00E833E6">
      <w:pPr>
        <w:pStyle w:val="Heading1"/>
        <w:sectPr w:rsidR="00E833E6" w:rsidSect="00E833E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0B52BB2" w14:textId="77777777" w:rsidR="00924BD4" w:rsidRDefault="00924BD4" w:rsidP="00924BD4">
      <w:pPr>
        <w:pStyle w:val="Heading1"/>
      </w:pPr>
      <w:bookmarkStart w:id="2" w:name="_Hlk32477662"/>
      <w:r>
        <w:lastRenderedPageBreak/>
        <w:t>Publication of report</w:t>
      </w:r>
    </w:p>
    <w:p w14:paraId="415A092E" w14:textId="77777777" w:rsidR="00924BD4" w:rsidRPr="006B166B" w:rsidRDefault="00924BD4" w:rsidP="00924BD4">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49E84C59" w14:textId="77777777" w:rsidR="00151249" w:rsidRPr="0094564F" w:rsidRDefault="00151249" w:rsidP="00151249">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51249" w14:paraId="582ECAA5" w14:textId="77777777" w:rsidTr="00BF4781">
        <w:trPr>
          <w:trHeight w:val="227"/>
        </w:trPr>
        <w:tc>
          <w:tcPr>
            <w:tcW w:w="3942" w:type="pct"/>
            <w:shd w:val="clear" w:color="auto" w:fill="auto"/>
          </w:tcPr>
          <w:p w14:paraId="6FC5DBD4" w14:textId="77777777" w:rsidR="00151249" w:rsidRPr="001E6954" w:rsidRDefault="00151249" w:rsidP="00BF4781">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148F4AA1" w14:textId="77777777" w:rsidR="00151249" w:rsidRPr="001E6954" w:rsidRDefault="00151249" w:rsidP="00BF4781">
            <w:pPr>
              <w:keepNext/>
              <w:spacing w:before="40" w:after="40" w:line="240" w:lineRule="auto"/>
              <w:jc w:val="right"/>
              <w:rPr>
                <w:b/>
                <w:bCs/>
                <w:iCs/>
                <w:color w:val="00577D"/>
                <w:szCs w:val="40"/>
              </w:rPr>
            </w:pPr>
            <w:r w:rsidRPr="001E6954">
              <w:rPr>
                <w:b/>
                <w:bCs/>
                <w:iCs/>
                <w:color w:val="00577D"/>
                <w:szCs w:val="40"/>
              </w:rPr>
              <w:t>Non-compliant</w:t>
            </w:r>
          </w:p>
        </w:tc>
      </w:tr>
      <w:tr w:rsidR="00151249" w14:paraId="2A1B3964" w14:textId="77777777" w:rsidTr="00BF4781">
        <w:trPr>
          <w:trHeight w:val="227"/>
        </w:trPr>
        <w:tc>
          <w:tcPr>
            <w:tcW w:w="3942" w:type="pct"/>
            <w:shd w:val="clear" w:color="auto" w:fill="auto"/>
          </w:tcPr>
          <w:p w14:paraId="1620F2B6" w14:textId="77777777" w:rsidR="00151249" w:rsidRPr="001E6954" w:rsidRDefault="00151249" w:rsidP="00BF4781">
            <w:pPr>
              <w:spacing w:before="40" w:after="40" w:line="240" w:lineRule="auto"/>
              <w:ind w:left="318"/>
            </w:pPr>
            <w:r w:rsidRPr="001E6954">
              <w:t>Requirement 1(3)(a)</w:t>
            </w:r>
          </w:p>
        </w:tc>
        <w:tc>
          <w:tcPr>
            <w:tcW w:w="1058" w:type="pct"/>
            <w:shd w:val="clear" w:color="auto" w:fill="auto"/>
          </w:tcPr>
          <w:p w14:paraId="090BF0A2" w14:textId="77777777" w:rsidR="00151249" w:rsidRPr="001E6954" w:rsidRDefault="00151249" w:rsidP="00BF4781">
            <w:pPr>
              <w:spacing w:before="40" w:after="40" w:line="240" w:lineRule="auto"/>
              <w:jc w:val="right"/>
              <w:rPr>
                <w:color w:val="0000FF"/>
              </w:rPr>
            </w:pPr>
            <w:r w:rsidRPr="0093195B">
              <w:rPr>
                <w:bCs/>
                <w:iCs/>
                <w:color w:val="00577D"/>
                <w:szCs w:val="40"/>
              </w:rPr>
              <w:t>Compliant</w:t>
            </w:r>
          </w:p>
        </w:tc>
      </w:tr>
      <w:tr w:rsidR="00151249" w14:paraId="4BEDA825" w14:textId="77777777" w:rsidTr="00BF4781">
        <w:trPr>
          <w:trHeight w:val="227"/>
        </w:trPr>
        <w:tc>
          <w:tcPr>
            <w:tcW w:w="3942" w:type="pct"/>
            <w:shd w:val="clear" w:color="auto" w:fill="auto"/>
          </w:tcPr>
          <w:p w14:paraId="71757031" w14:textId="77777777" w:rsidR="00151249" w:rsidRPr="001E6954" w:rsidRDefault="00151249" w:rsidP="00BF4781">
            <w:pPr>
              <w:spacing w:before="40" w:after="40" w:line="240" w:lineRule="auto"/>
              <w:ind w:left="318"/>
            </w:pPr>
            <w:r w:rsidRPr="001E6954">
              <w:t>Requirement 1(3)(b)</w:t>
            </w:r>
          </w:p>
        </w:tc>
        <w:tc>
          <w:tcPr>
            <w:tcW w:w="1058" w:type="pct"/>
            <w:shd w:val="clear" w:color="auto" w:fill="auto"/>
          </w:tcPr>
          <w:p w14:paraId="415DF0DA" w14:textId="77777777" w:rsidR="00151249" w:rsidRPr="001E6954" w:rsidRDefault="00151249" w:rsidP="00BF4781">
            <w:pPr>
              <w:spacing w:before="40" w:after="40" w:line="240" w:lineRule="auto"/>
              <w:jc w:val="right"/>
              <w:rPr>
                <w:color w:val="0000FF"/>
              </w:rPr>
            </w:pPr>
            <w:r w:rsidRPr="0093195B">
              <w:rPr>
                <w:bCs/>
                <w:iCs/>
                <w:color w:val="00577D"/>
                <w:szCs w:val="40"/>
              </w:rPr>
              <w:t>Compliant</w:t>
            </w:r>
          </w:p>
        </w:tc>
      </w:tr>
      <w:tr w:rsidR="00151249" w14:paraId="7265E9F9" w14:textId="77777777" w:rsidTr="00BF4781">
        <w:trPr>
          <w:trHeight w:val="227"/>
        </w:trPr>
        <w:tc>
          <w:tcPr>
            <w:tcW w:w="3942" w:type="pct"/>
            <w:shd w:val="clear" w:color="auto" w:fill="auto"/>
          </w:tcPr>
          <w:p w14:paraId="7758822F" w14:textId="77777777" w:rsidR="00151249" w:rsidRPr="001E6954" w:rsidRDefault="00151249" w:rsidP="00BF4781">
            <w:pPr>
              <w:spacing w:before="40" w:after="40" w:line="240" w:lineRule="auto"/>
              <w:ind w:left="318"/>
            </w:pPr>
            <w:r w:rsidRPr="001E6954">
              <w:t>Requirement 1(3)(c)</w:t>
            </w:r>
          </w:p>
        </w:tc>
        <w:tc>
          <w:tcPr>
            <w:tcW w:w="1058" w:type="pct"/>
            <w:shd w:val="clear" w:color="auto" w:fill="auto"/>
          </w:tcPr>
          <w:p w14:paraId="198730C0" w14:textId="77777777" w:rsidR="00151249" w:rsidRPr="001E6954" w:rsidRDefault="00151249" w:rsidP="00BF4781">
            <w:pPr>
              <w:spacing w:before="40" w:after="40" w:line="240" w:lineRule="auto"/>
              <w:jc w:val="right"/>
              <w:rPr>
                <w:color w:val="0000FF"/>
              </w:rPr>
            </w:pPr>
            <w:r w:rsidRPr="0093195B">
              <w:rPr>
                <w:bCs/>
                <w:iCs/>
                <w:color w:val="00577D"/>
                <w:szCs w:val="40"/>
              </w:rPr>
              <w:t>Compliant</w:t>
            </w:r>
          </w:p>
        </w:tc>
      </w:tr>
      <w:tr w:rsidR="00151249" w14:paraId="44293BC3" w14:textId="77777777" w:rsidTr="00BF4781">
        <w:trPr>
          <w:trHeight w:val="227"/>
        </w:trPr>
        <w:tc>
          <w:tcPr>
            <w:tcW w:w="3942" w:type="pct"/>
            <w:shd w:val="clear" w:color="auto" w:fill="auto"/>
          </w:tcPr>
          <w:p w14:paraId="4ACDE673" w14:textId="77777777" w:rsidR="00151249" w:rsidRPr="001E6954" w:rsidRDefault="00151249" w:rsidP="00BF4781">
            <w:pPr>
              <w:spacing w:before="40" w:after="40" w:line="240" w:lineRule="auto"/>
              <w:ind w:left="318"/>
            </w:pPr>
            <w:r w:rsidRPr="001E6954">
              <w:t>Requirement 1(3)(d)</w:t>
            </w:r>
          </w:p>
        </w:tc>
        <w:tc>
          <w:tcPr>
            <w:tcW w:w="1058" w:type="pct"/>
            <w:shd w:val="clear" w:color="auto" w:fill="auto"/>
          </w:tcPr>
          <w:p w14:paraId="580EA052" w14:textId="77777777" w:rsidR="00151249" w:rsidRPr="001E6954" w:rsidRDefault="00151249" w:rsidP="00BF4781">
            <w:pPr>
              <w:spacing w:before="40" w:after="40" w:line="240" w:lineRule="auto"/>
              <w:jc w:val="right"/>
              <w:rPr>
                <w:color w:val="0000FF"/>
              </w:rPr>
            </w:pPr>
            <w:r w:rsidRPr="001E6954">
              <w:rPr>
                <w:bCs/>
                <w:iCs/>
                <w:color w:val="00577D"/>
                <w:szCs w:val="40"/>
              </w:rPr>
              <w:t>Non-compliant</w:t>
            </w:r>
          </w:p>
        </w:tc>
      </w:tr>
      <w:tr w:rsidR="00151249" w14:paraId="57377074" w14:textId="77777777" w:rsidTr="00BF4781">
        <w:trPr>
          <w:trHeight w:val="227"/>
        </w:trPr>
        <w:tc>
          <w:tcPr>
            <w:tcW w:w="3942" w:type="pct"/>
            <w:shd w:val="clear" w:color="auto" w:fill="auto"/>
          </w:tcPr>
          <w:p w14:paraId="7CE676BC" w14:textId="77777777" w:rsidR="00151249" w:rsidRPr="001E6954" w:rsidRDefault="00151249" w:rsidP="00BF4781">
            <w:pPr>
              <w:spacing w:before="40" w:after="40" w:line="240" w:lineRule="auto"/>
              <w:ind w:left="318"/>
            </w:pPr>
            <w:r w:rsidRPr="001E6954">
              <w:t>Requirement 1(3)(e)</w:t>
            </w:r>
          </w:p>
        </w:tc>
        <w:tc>
          <w:tcPr>
            <w:tcW w:w="1058" w:type="pct"/>
            <w:shd w:val="clear" w:color="auto" w:fill="auto"/>
          </w:tcPr>
          <w:p w14:paraId="306614C4" w14:textId="77777777" w:rsidR="00151249" w:rsidRPr="001E6954" w:rsidRDefault="00151249" w:rsidP="00BF4781">
            <w:pPr>
              <w:spacing w:before="40" w:after="40" w:line="240" w:lineRule="auto"/>
              <w:jc w:val="right"/>
              <w:rPr>
                <w:color w:val="0000FF"/>
              </w:rPr>
            </w:pPr>
            <w:r w:rsidRPr="001E6954">
              <w:rPr>
                <w:bCs/>
                <w:iCs/>
                <w:color w:val="00577D"/>
                <w:szCs w:val="40"/>
              </w:rPr>
              <w:t>Compliant</w:t>
            </w:r>
          </w:p>
        </w:tc>
      </w:tr>
      <w:tr w:rsidR="00151249" w14:paraId="4DEFA2C0" w14:textId="77777777" w:rsidTr="00BF4781">
        <w:trPr>
          <w:trHeight w:val="227"/>
        </w:trPr>
        <w:tc>
          <w:tcPr>
            <w:tcW w:w="3942" w:type="pct"/>
            <w:shd w:val="clear" w:color="auto" w:fill="auto"/>
          </w:tcPr>
          <w:p w14:paraId="04E1F666" w14:textId="77777777" w:rsidR="00151249" w:rsidRPr="001E6954" w:rsidRDefault="00151249" w:rsidP="00BF4781">
            <w:pPr>
              <w:spacing w:before="40" w:after="40" w:line="240" w:lineRule="auto"/>
              <w:ind w:left="318"/>
            </w:pPr>
            <w:r w:rsidRPr="001E6954">
              <w:t>Requirement 1(3)(f)</w:t>
            </w:r>
          </w:p>
        </w:tc>
        <w:tc>
          <w:tcPr>
            <w:tcW w:w="1058" w:type="pct"/>
            <w:shd w:val="clear" w:color="auto" w:fill="auto"/>
          </w:tcPr>
          <w:p w14:paraId="6BB65BE0" w14:textId="77777777" w:rsidR="00151249" w:rsidRPr="001E6954" w:rsidRDefault="00151249" w:rsidP="00BF4781">
            <w:pPr>
              <w:spacing w:before="40" w:after="40" w:line="240" w:lineRule="auto"/>
              <w:jc w:val="right"/>
              <w:rPr>
                <w:color w:val="0000FF"/>
              </w:rPr>
            </w:pPr>
            <w:r w:rsidRPr="001E6954">
              <w:rPr>
                <w:bCs/>
                <w:iCs/>
                <w:color w:val="00577D"/>
                <w:szCs w:val="40"/>
              </w:rPr>
              <w:t>Compliant</w:t>
            </w:r>
          </w:p>
        </w:tc>
      </w:tr>
      <w:tr w:rsidR="00151249" w14:paraId="3AF01485" w14:textId="77777777" w:rsidTr="00BF4781">
        <w:trPr>
          <w:trHeight w:val="227"/>
        </w:trPr>
        <w:tc>
          <w:tcPr>
            <w:tcW w:w="3942" w:type="pct"/>
            <w:shd w:val="clear" w:color="auto" w:fill="auto"/>
          </w:tcPr>
          <w:p w14:paraId="7D437BAF" w14:textId="77777777" w:rsidR="00151249" w:rsidRPr="001E6954" w:rsidRDefault="00151249" w:rsidP="00BF478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0ECE3E9" w14:textId="77777777" w:rsidR="00151249" w:rsidRPr="001E6954" w:rsidRDefault="00151249" w:rsidP="00BF4781">
            <w:pPr>
              <w:keepNext/>
              <w:spacing w:before="40" w:after="40" w:line="240" w:lineRule="auto"/>
              <w:jc w:val="right"/>
              <w:rPr>
                <w:b/>
                <w:color w:val="0000FF"/>
              </w:rPr>
            </w:pPr>
            <w:r w:rsidRPr="001E6954">
              <w:rPr>
                <w:b/>
                <w:bCs/>
                <w:iCs/>
                <w:color w:val="00577D"/>
                <w:szCs w:val="40"/>
              </w:rPr>
              <w:t>Compliant</w:t>
            </w:r>
          </w:p>
        </w:tc>
      </w:tr>
      <w:tr w:rsidR="00151249" w14:paraId="4F885B95" w14:textId="77777777" w:rsidTr="00BF4781">
        <w:trPr>
          <w:trHeight w:val="227"/>
        </w:trPr>
        <w:tc>
          <w:tcPr>
            <w:tcW w:w="3942" w:type="pct"/>
            <w:shd w:val="clear" w:color="auto" w:fill="auto"/>
          </w:tcPr>
          <w:p w14:paraId="275018F8" w14:textId="77777777" w:rsidR="00151249" w:rsidRPr="001E6954" w:rsidRDefault="00151249" w:rsidP="00BF4781">
            <w:pPr>
              <w:spacing w:before="40" w:after="40" w:line="240" w:lineRule="auto"/>
              <w:ind w:left="318" w:hanging="7"/>
            </w:pPr>
            <w:r w:rsidRPr="001E6954">
              <w:t>Requirement 2(3)(a)</w:t>
            </w:r>
          </w:p>
        </w:tc>
        <w:tc>
          <w:tcPr>
            <w:tcW w:w="1058" w:type="pct"/>
            <w:shd w:val="clear" w:color="auto" w:fill="auto"/>
          </w:tcPr>
          <w:p w14:paraId="46DAB617" w14:textId="77777777" w:rsidR="00151249" w:rsidRPr="001E6954" w:rsidRDefault="00151249" w:rsidP="00BF4781">
            <w:pPr>
              <w:spacing w:before="40" w:after="40" w:line="240" w:lineRule="auto"/>
              <w:jc w:val="right"/>
              <w:rPr>
                <w:color w:val="0000FF"/>
              </w:rPr>
            </w:pPr>
            <w:r w:rsidRPr="00201444">
              <w:rPr>
                <w:bCs/>
                <w:iCs/>
                <w:color w:val="00577D"/>
                <w:szCs w:val="40"/>
              </w:rPr>
              <w:t>Compliant</w:t>
            </w:r>
          </w:p>
        </w:tc>
      </w:tr>
      <w:tr w:rsidR="00151249" w14:paraId="52E34709" w14:textId="77777777" w:rsidTr="00BF4781">
        <w:trPr>
          <w:trHeight w:val="227"/>
        </w:trPr>
        <w:tc>
          <w:tcPr>
            <w:tcW w:w="3942" w:type="pct"/>
            <w:shd w:val="clear" w:color="auto" w:fill="auto"/>
          </w:tcPr>
          <w:p w14:paraId="3D2E4B0E" w14:textId="77777777" w:rsidR="00151249" w:rsidRPr="001E6954" w:rsidRDefault="00151249" w:rsidP="00BF4781">
            <w:pPr>
              <w:spacing w:before="40" w:after="40" w:line="240" w:lineRule="auto"/>
              <w:ind w:left="318" w:hanging="7"/>
            </w:pPr>
            <w:r w:rsidRPr="001E6954">
              <w:t>Requirement 2(3)(b)</w:t>
            </w:r>
          </w:p>
        </w:tc>
        <w:tc>
          <w:tcPr>
            <w:tcW w:w="1058" w:type="pct"/>
            <w:shd w:val="clear" w:color="auto" w:fill="auto"/>
          </w:tcPr>
          <w:p w14:paraId="34022F74" w14:textId="77777777" w:rsidR="00151249" w:rsidRPr="001E6954" w:rsidRDefault="00151249" w:rsidP="00BF4781">
            <w:pPr>
              <w:spacing w:before="40" w:after="40" w:line="240" w:lineRule="auto"/>
              <w:jc w:val="right"/>
              <w:rPr>
                <w:color w:val="0000FF"/>
              </w:rPr>
            </w:pPr>
            <w:r w:rsidRPr="00201444">
              <w:rPr>
                <w:bCs/>
                <w:iCs/>
                <w:color w:val="00577D"/>
                <w:szCs w:val="40"/>
              </w:rPr>
              <w:t>Compliant</w:t>
            </w:r>
          </w:p>
        </w:tc>
      </w:tr>
      <w:tr w:rsidR="00151249" w14:paraId="0999A916" w14:textId="77777777" w:rsidTr="00BF4781">
        <w:trPr>
          <w:trHeight w:val="227"/>
        </w:trPr>
        <w:tc>
          <w:tcPr>
            <w:tcW w:w="3942" w:type="pct"/>
            <w:shd w:val="clear" w:color="auto" w:fill="auto"/>
          </w:tcPr>
          <w:p w14:paraId="74291290" w14:textId="77777777" w:rsidR="00151249" w:rsidRPr="001E6954" w:rsidRDefault="00151249" w:rsidP="00BF4781">
            <w:pPr>
              <w:spacing w:before="40" w:after="40" w:line="240" w:lineRule="auto"/>
              <w:ind w:left="318" w:hanging="7"/>
            </w:pPr>
            <w:r w:rsidRPr="001E6954">
              <w:t>Requirement 2(3)(c)</w:t>
            </w:r>
          </w:p>
        </w:tc>
        <w:tc>
          <w:tcPr>
            <w:tcW w:w="1058" w:type="pct"/>
            <w:shd w:val="clear" w:color="auto" w:fill="auto"/>
          </w:tcPr>
          <w:p w14:paraId="66BA0689" w14:textId="77777777" w:rsidR="00151249" w:rsidRPr="001E6954" w:rsidRDefault="00151249" w:rsidP="00BF4781">
            <w:pPr>
              <w:spacing w:before="40" w:after="40" w:line="240" w:lineRule="auto"/>
              <w:jc w:val="right"/>
              <w:rPr>
                <w:color w:val="0000FF"/>
              </w:rPr>
            </w:pPr>
            <w:r w:rsidRPr="00201444">
              <w:rPr>
                <w:bCs/>
                <w:iCs/>
                <w:color w:val="00577D"/>
                <w:szCs w:val="40"/>
              </w:rPr>
              <w:t>Compliant</w:t>
            </w:r>
          </w:p>
        </w:tc>
      </w:tr>
      <w:tr w:rsidR="00151249" w14:paraId="0D4D6E97" w14:textId="77777777" w:rsidTr="00BF4781">
        <w:trPr>
          <w:trHeight w:val="227"/>
        </w:trPr>
        <w:tc>
          <w:tcPr>
            <w:tcW w:w="3942" w:type="pct"/>
            <w:shd w:val="clear" w:color="auto" w:fill="auto"/>
          </w:tcPr>
          <w:p w14:paraId="66F8795F" w14:textId="77777777" w:rsidR="00151249" w:rsidRPr="001E6954" w:rsidRDefault="00151249" w:rsidP="00BF4781">
            <w:pPr>
              <w:spacing w:before="40" w:after="40" w:line="240" w:lineRule="auto"/>
              <w:ind w:left="318" w:hanging="7"/>
            </w:pPr>
            <w:r w:rsidRPr="001E6954">
              <w:t>Requirement 2(3)(d)</w:t>
            </w:r>
          </w:p>
        </w:tc>
        <w:tc>
          <w:tcPr>
            <w:tcW w:w="1058" w:type="pct"/>
            <w:shd w:val="clear" w:color="auto" w:fill="auto"/>
          </w:tcPr>
          <w:p w14:paraId="65551D2F" w14:textId="77777777" w:rsidR="00151249" w:rsidRPr="001E6954" w:rsidRDefault="00151249" w:rsidP="00BF4781">
            <w:pPr>
              <w:spacing w:before="40" w:after="40" w:line="240" w:lineRule="auto"/>
              <w:jc w:val="right"/>
              <w:rPr>
                <w:color w:val="0000FF"/>
              </w:rPr>
            </w:pPr>
            <w:r w:rsidRPr="00201444">
              <w:rPr>
                <w:bCs/>
                <w:iCs/>
                <w:color w:val="00577D"/>
                <w:szCs w:val="40"/>
              </w:rPr>
              <w:t>Compliant</w:t>
            </w:r>
          </w:p>
        </w:tc>
      </w:tr>
      <w:tr w:rsidR="00151249" w14:paraId="441C0325" w14:textId="77777777" w:rsidTr="00BF4781">
        <w:trPr>
          <w:trHeight w:val="227"/>
        </w:trPr>
        <w:tc>
          <w:tcPr>
            <w:tcW w:w="3942" w:type="pct"/>
            <w:shd w:val="clear" w:color="auto" w:fill="auto"/>
          </w:tcPr>
          <w:p w14:paraId="6E985A83" w14:textId="77777777" w:rsidR="00151249" w:rsidRPr="001E6954" w:rsidRDefault="00151249" w:rsidP="00BF4781">
            <w:pPr>
              <w:spacing w:before="40" w:after="40" w:line="240" w:lineRule="auto"/>
              <w:ind w:left="318" w:hanging="7"/>
            </w:pPr>
            <w:r w:rsidRPr="001E6954">
              <w:t>Requirement 2(3)(e)</w:t>
            </w:r>
          </w:p>
        </w:tc>
        <w:tc>
          <w:tcPr>
            <w:tcW w:w="1058" w:type="pct"/>
            <w:shd w:val="clear" w:color="auto" w:fill="auto"/>
          </w:tcPr>
          <w:p w14:paraId="65D5549D" w14:textId="77777777" w:rsidR="00151249" w:rsidRPr="00AF17FC" w:rsidRDefault="00151249" w:rsidP="00BF4781">
            <w:pPr>
              <w:spacing w:before="40" w:after="40" w:line="240" w:lineRule="auto"/>
              <w:jc w:val="right"/>
              <w:rPr>
                <w:color w:val="0000FF"/>
              </w:rPr>
            </w:pPr>
            <w:r w:rsidRPr="00201444">
              <w:rPr>
                <w:bCs/>
                <w:iCs/>
                <w:color w:val="00577D"/>
                <w:szCs w:val="40"/>
              </w:rPr>
              <w:t>Compliant</w:t>
            </w:r>
          </w:p>
        </w:tc>
      </w:tr>
      <w:tr w:rsidR="00151249" w14:paraId="4E9645E5" w14:textId="77777777" w:rsidTr="00BF4781">
        <w:trPr>
          <w:trHeight w:val="227"/>
        </w:trPr>
        <w:tc>
          <w:tcPr>
            <w:tcW w:w="3942" w:type="pct"/>
            <w:shd w:val="clear" w:color="auto" w:fill="auto"/>
          </w:tcPr>
          <w:p w14:paraId="01B182CE" w14:textId="77777777" w:rsidR="00151249" w:rsidRPr="001E6954" w:rsidRDefault="00151249" w:rsidP="00BF4781">
            <w:pPr>
              <w:keepNext/>
              <w:spacing w:before="40" w:after="40" w:line="240" w:lineRule="auto"/>
              <w:rPr>
                <w:b/>
              </w:rPr>
            </w:pPr>
            <w:r w:rsidRPr="001E6954">
              <w:rPr>
                <w:b/>
              </w:rPr>
              <w:t>Standard 3 Personal care and clinical care</w:t>
            </w:r>
          </w:p>
        </w:tc>
        <w:tc>
          <w:tcPr>
            <w:tcW w:w="1058" w:type="pct"/>
            <w:shd w:val="clear" w:color="auto" w:fill="auto"/>
          </w:tcPr>
          <w:p w14:paraId="11F3BC94" w14:textId="77777777" w:rsidR="00151249" w:rsidRPr="001E6954" w:rsidRDefault="00151249" w:rsidP="00BF4781">
            <w:pPr>
              <w:keepNext/>
              <w:spacing w:before="40" w:after="40" w:line="240" w:lineRule="auto"/>
              <w:jc w:val="right"/>
              <w:rPr>
                <w:b/>
                <w:color w:val="0000FF"/>
              </w:rPr>
            </w:pPr>
            <w:r w:rsidRPr="001E6954">
              <w:rPr>
                <w:b/>
                <w:bCs/>
                <w:iCs/>
                <w:color w:val="00577D"/>
                <w:szCs w:val="40"/>
              </w:rPr>
              <w:t>Compliant</w:t>
            </w:r>
          </w:p>
        </w:tc>
      </w:tr>
      <w:tr w:rsidR="00151249" w14:paraId="60129D07" w14:textId="77777777" w:rsidTr="00BF4781">
        <w:trPr>
          <w:trHeight w:val="227"/>
        </w:trPr>
        <w:tc>
          <w:tcPr>
            <w:tcW w:w="3942" w:type="pct"/>
            <w:shd w:val="clear" w:color="auto" w:fill="auto"/>
          </w:tcPr>
          <w:p w14:paraId="760441A6" w14:textId="77777777" w:rsidR="00151249" w:rsidRPr="002B4C72" w:rsidRDefault="00151249" w:rsidP="00BF4781">
            <w:pPr>
              <w:spacing w:before="40" w:after="40" w:line="240" w:lineRule="auto"/>
              <w:ind w:left="312"/>
            </w:pPr>
            <w:r w:rsidRPr="001E6954">
              <w:t>Requirement 3(3)(a)</w:t>
            </w:r>
          </w:p>
        </w:tc>
        <w:tc>
          <w:tcPr>
            <w:tcW w:w="1058" w:type="pct"/>
            <w:shd w:val="clear" w:color="auto" w:fill="auto"/>
          </w:tcPr>
          <w:p w14:paraId="1C5766E2" w14:textId="77777777" w:rsidR="00151249" w:rsidRPr="001E6954" w:rsidRDefault="00151249" w:rsidP="00BF4781">
            <w:pPr>
              <w:spacing w:before="40" w:after="40" w:line="240" w:lineRule="auto"/>
              <w:ind w:left="-107"/>
              <w:jc w:val="right"/>
              <w:rPr>
                <w:color w:val="0000FF"/>
              </w:rPr>
            </w:pPr>
            <w:r w:rsidRPr="001961D8">
              <w:rPr>
                <w:bCs/>
                <w:iCs/>
                <w:color w:val="00577D"/>
                <w:szCs w:val="40"/>
              </w:rPr>
              <w:t>Compliant</w:t>
            </w:r>
          </w:p>
        </w:tc>
      </w:tr>
      <w:tr w:rsidR="00151249" w14:paraId="4A0F5299" w14:textId="77777777" w:rsidTr="00BF4781">
        <w:trPr>
          <w:trHeight w:val="227"/>
        </w:trPr>
        <w:tc>
          <w:tcPr>
            <w:tcW w:w="3942" w:type="pct"/>
            <w:shd w:val="clear" w:color="auto" w:fill="auto"/>
          </w:tcPr>
          <w:p w14:paraId="451F06D6" w14:textId="77777777" w:rsidR="00151249" w:rsidRPr="001E6954" w:rsidRDefault="00151249" w:rsidP="00BF4781">
            <w:pPr>
              <w:spacing w:before="40" w:after="40" w:line="240" w:lineRule="auto"/>
              <w:ind w:left="318" w:hanging="7"/>
            </w:pPr>
            <w:r w:rsidRPr="001E6954">
              <w:t>Requirement 3(3)(b)</w:t>
            </w:r>
          </w:p>
        </w:tc>
        <w:tc>
          <w:tcPr>
            <w:tcW w:w="1058" w:type="pct"/>
            <w:shd w:val="clear" w:color="auto" w:fill="auto"/>
          </w:tcPr>
          <w:p w14:paraId="52560BCB" w14:textId="77777777" w:rsidR="00151249" w:rsidRPr="001E6954" w:rsidRDefault="00151249" w:rsidP="00BF4781">
            <w:pPr>
              <w:spacing w:before="40" w:after="40" w:line="240" w:lineRule="auto"/>
              <w:jc w:val="right"/>
              <w:rPr>
                <w:color w:val="0000FF"/>
              </w:rPr>
            </w:pPr>
            <w:r w:rsidRPr="001961D8">
              <w:rPr>
                <w:bCs/>
                <w:iCs/>
                <w:color w:val="00577D"/>
                <w:szCs w:val="40"/>
              </w:rPr>
              <w:t>Compliant</w:t>
            </w:r>
          </w:p>
        </w:tc>
      </w:tr>
      <w:tr w:rsidR="00151249" w14:paraId="2E6F5873" w14:textId="77777777" w:rsidTr="00BF4781">
        <w:trPr>
          <w:trHeight w:val="227"/>
        </w:trPr>
        <w:tc>
          <w:tcPr>
            <w:tcW w:w="3942" w:type="pct"/>
            <w:shd w:val="clear" w:color="auto" w:fill="auto"/>
          </w:tcPr>
          <w:p w14:paraId="48E087FB" w14:textId="77777777" w:rsidR="00151249" w:rsidRPr="001E6954" w:rsidRDefault="00151249" w:rsidP="00BF4781">
            <w:pPr>
              <w:spacing w:before="40" w:after="40" w:line="240" w:lineRule="auto"/>
              <w:ind w:left="318" w:hanging="7"/>
            </w:pPr>
            <w:r w:rsidRPr="001E6954">
              <w:t>Requirement 3(3)(c)</w:t>
            </w:r>
          </w:p>
        </w:tc>
        <w:tc>
          <w:tcPr>
            <w:tcW w:w="1058" w:type="pct"/>
            <w:shd w:val="clear" w:color="auto" w:fill="auto"/>
          </w:tcPr>
          <w:p w14:paraId="68CD7E33" w14:textId="77777777" w:rsidR="00151249" w:rsidRPr="001E6954" w:rsidRDefault="00151249" w:rsidP="00BF4781">
            <w:pPr>
              <w:spacing w:before="40" w:after="40" w:line="240" w:lineRule="auto"/>
              <w:jc w:val="right"/>
              <w:rPr>
                <w:color w:val="0000FF"/>
              </w:rPr>
            </w:pPr>
            <w:r w:rsidRPr="001961D8">
              <w:rPr>
                <w:bCs/>
                <w:iCs/>
                <w:color w:val="00577D"/>
                <w:szCs w:val="40"/>
              </w:rPr>
              <w:t>Compliant</w:t>
            </w:r>
          </w:p>
        </w:tc>
      </w:tr>
      <w:tr w:rsidR="00151249" w14:paraId="6120F7C7" w14:textId="77777777" w:rsidTr="00BF4781">
        <w:trPr>
          <w:trHeight w:val="227"/>
        </w:trPr>
        <w:tc>
          <w:tcPr>
            <w:tcW w:w="3942" w:type="pct"/>
            <w:shd w:val="clear" w:color="auto" w:fill="auto"/>
          </w:tcPr>
          <w:p w14:paraId="00A0F92A" w14:textId="77777777" w:rsidR="00151249" w:rsidRPr="001E6954" w:rsidRDefault="00151249" w:rsidP="00BF4781">
            <w:pPr>
              <w:spacing w:before="40" w:after="40" w:line="240" w:lineRule="auto"/>
              <w:ind w:left="318" w:hanging="7"/>
            </w:pPr>
            <w:r w:rsidRPr="001E6954">
              <w:t>Requirement 3(3)(d)</w:t>
            </w:r>
          </w:p>
        </w:tc>
        <w:tc>
          <w:tcPr>
            <w:tcW w:w="1058" w:type="pct"/>
            <w:shd w:val="clear" w:color="auto" w:fill="auto"/>
          </w:tcPr>
          <w:p w14:paraId="3A837B60" w14:textId="77777777" w:rsidR="00151249" w:rsidRPr="001E6954" w:rsidRDefault="00151249" w:rsidP="00BF4781">
            <w:pPr>
              <w:spacing w:before="40" w:after="40" w:line="240" w:lineRule="auto"/>
              <w:jc w:val="right"/>
              <w:rPr>
                <w:color w:val="0000FF"/>
              </w:rPr>
            </w:pPr>
            <w:r w:rsidRPr="001961D8">
              <w:rPr>
                <w:bCs/>
                <w:iCs/>
                <w:color w:val="00577D"/>
                <w:szCs w:val="40"/>
              </w:rPr>
              <w:t>Compliant</w:t>
            </w:r>
          </w:p>
        </w:tc>
      </w:tr>
      <w:tr w:rsidR="00151249" w14:paraId="4AE18817" w14:textId="77777777" w:rsidTr="00BF4781">
        <w:trPr>
          <w:trHeight w:val="227"/>
        </w:trPr>
        <w:tc>
          <w:tcPr>
            <w:tcW w:w="3942" w:type="pct"/>
            <w:shd w:val="clear" w:color="auto" w:fill="auto"/>
          </w:tcPr>
          <w:p w14:paraId="48CE73CB" w14:textId="77777777" w:rsidR="00151249" w:rsidRPr="001E6954" w:rsidRDefault="00151249" w:rsidP="00BF4781">
            <w:pPr>
              <w:spacing w:before="40" w:after="40" w:line="240" w:lineRule="auto"/>
              <w:ind w:left="318" w:hanging="7"/>
            </w:pPr>
            <w:r w:rsidRPr="001E6954">
              <w:t>Requirement 3(3)(e)</w:t>
            </w:r>
          </w:p>
        </w:tc>
        <w:tc>
          <w:tcPr>
            <w:tcW w:w="1058" w:type="pct"/>
            <w:shd w:val="clear" w:color="auto" w:fill="auto"/>
          </w:tcPr>
          <w:p w14:paraId="333D1F2B" w14:textId="77777777" w:rsidR="00151249" w:rsidRPr="001E6954" w:rsidRDefault="00151249" w:rsidP="00BF4781">
            <w:pPr>
              <w:spacing w:before="40" w:after="40" w:line="240" w:lineRule="auto"/>
              <w:jc w:val="right"/>
              <w:rPr>
                <w:color w:val="0000FF"/>
              </w:rPr>
            </w:pPr>
            <w:r w:rsidRPr="001961D8">
              <w:rPr>
                <w:bCs/>
                <w:iCs/>
                <w:color w:val="00577D"/>
                <w:szCs w:val="40"/>
              </w:rPr>
              <w:t>Compliant</w:t>
            </w:r>
          </w:p>
        </w:tc>
      </w:tr>
      <w:tr w:rsidR="00151249" w14:paraId="5ECC92AB" w14:textId="77777777" w:rsidTr="00BF4781">
        <w:trPr>
          <w:trHeight w:val="227"/>
        </w:trPr>
        <w:tc>
          <w:tcPr>
            <w:tcW w:w="3942" w:type="pct"/>
            <w:shd w:val="clear" w:color="auto" w:fill="auto"/>
          </w:tcPr>
          <w:p w14:paraId="492EC188" w14:textId="77777777" w:rsidR="00151249" w:rsidRPr="001E6954" w:rsidRDefault="00151249" w:rsidP="00BF4781">
            <w:pPr>
              <w:spacing w:before="40" w:after="40" w:line="240" w:lineRule="auto"/>
              <w:ind w:left="318" w:hanging="7"/>
            </w:pPr>
            <w:r w:rsidRPr="001E6954">
              <w:t>Requirement 3(3)(f)</w:t>
            </w:r>
          </w:p>
        </w:tc>
        <w:tc>
          <w:tcPr>
            <w:tcW w:w="1058" w:type="pct"/>
            <w:shd w:val="clear" w:color="auto" w:fill="auto"/>
          </w:tcPr>
          <w:p w14:paraId="21C35CD1" w14:textId="77777777" w:rsidR="00151249" w:rsidRPr="001E6954" w:rsidRDefault="00151249" w:rsidP="00BF4781">
            <w:pPr>
              <w:spacing w:before="40" w:after="40" w:line="240" w:lineRule="auto"/>
              <w:jc w:val="right"/>
              <w:rPr>
                <w:color w:val="0000FF"/>
              </w:rPr>
            </w:pPr>
            <w:r w:rsidRPr="001961D8">
              <w:rPr>
                <w:bCs/>
                <w:iCs/>
                <w:color w:val="00577D"/>
                <w:szCs w:val="40"/>
              </w:rPr>
              <w:t>Compliant</w:t>
            </w:r>
          </w:p>
        </w:tc>
      </w:tr>
      <w:tr w:rsidR="00151249" w14:paraId="6D0404A3" w14:textId="77777777" w:rsidTr="00BF4781">
        <w:trPr>
          <w:trHeight w:val="227"/>
        </w:trPr>
        <w:tc>
          <w:tcPr>
            <w:tcW w:w="3942" w:type="pct"/>
            <w:shd w:val="clear" w:color="auto" w:fill="auto"/>
          </w:tcPr>
          <w:p w14:paraId="692394AB" w14:textId="77777777" w:rsidR="00151249" w:rsidRPr="001E6954" w:rsidRDefault="00151249" w:rsidP="00BF4781">
            <w:pPr>
              <w:spacing w:before="40" w:after="40" w:line="240" w:lineRule="auto"/>
              <w:ind w:left="318" w:hanging="7"/>
            </w:pPr>
            <w:r w:rsidRPr="001E6954">
              <w:t>Requirement 3(3)(g)</w:t>
            </w:r>
          </w:p>
        </w:tc>
        <w:tc>
          <w:tcPr>
            <w:tcW w:w="1058" w:type="pct"/>
            <w:shd w:val="clear" w:color="auto" w:fill="auto"/>
          </w:tcPr>
          <w:p w14:paraId="150B4934" w14:textId="77777777" w:rsidR="00151249" w:rsidRPr="001E6954" w:rsidRDefault="00151249" w:rsidP="00BF4781">
            <w:pPr>
              <w:spacing w:before="40" w:after="40" w:line="240" w:lineRule="auto"/>
              <w:jc w:val="right"/>
              <w:rPr>
                <w:color w:val="0000FF"/>
              </w:rPr>
            </w:pPr>
            <w:r w:rsidRPr="001961D8">
              <w:rPr>
                <w:bCs/>
                <w:iCs/>
                <w:color w:val="00577D"/>
                <w:szCs w:val="40"/>
              </w:rPr>
              <w:t>Compliant</w:t>
            </w:r>
          </w:p>
        </w:tc>
      </w:tr>
      <w:tr w:rsidR="00151249" w14:paraId="0070EFC2" w14:textId="77777777" w:rsidTr="00BF4781">
        <w:trPr>
          <w:trHeight w:val="227"/>
        </w:trPr>
        <w:tc>
          <w:tcPr>
            <w:tcW w:w="3942" w:type="pct"/>
            <w:shd w:val="clear" w:color="auto" w:fill="auto"/>
          </w:tcPr>
          <w:p w14:paraId="4E32DC9F" w14:textId="77777777" w:rsidR="00151249" w:rsidRPr="001E6954" w:rsidRDefault="00151249" w:rsidP="00BF4781">
            <w:pPr>
              <w:keepNext/>
              <w:spacing w:before="40" w:after="40" w:line="240" w:lineRule="auto"/>
              <w:rPr>
                <w:b/>
              </w:rPr>
            </w:pPr>
            <w:r w:rsidRPr="001E6954">
              <w:rPr>
                <w:b/>
              </w:rPr>
              <w:t>Standard 4 Services and supports for daily living</w:t>
            </w:r>
          </w:p>
        </w:tc>
        <w:tc>
          <w:tcPr>
            <w:tcW w:w="1058" w:type="pct"/>
            <w:shd w:val="clear" w:color="auto" w:fill="auto"/>
          </w:tcPr>
          <w:p w14:paraId="10469FE6" w14:textId="77777777" w:rsidR="00151249" w:rsidRPr="001E6954" w:rsidRDefault="00151249" w:rsidP="00BF4781">
            <w:pPr>
              <w:keepNext/>
              <w:spacing w:before="40" w:after="40" w:line="240" w:lineRule="auto"/>
              <w:jc w:val="right"/>
              <w:rPr>
                <w:b/>
                <w:color w:val="0000FF"/>
              </w:rPr>
            </w:pPr>
            <w:r w:rsidRPr="001E6954">
              <w:rPr>
                <w:b/>
                <w:bCs/>
                <w:iCs/>
                <w:color w:val="00577D"/>
                <w:szCs w:val="40"/>
              </w:rPr>
              <w:t>Compliant</w:t>
            </w:r>
          </w:p>
        </w:tc>
      </w:tr>
      <w:tr w:rsidR="00151249" w14:paraId="6ECB61EB" w14:textId="77777777" w:rsidTr="00BF4781">
        <w:trPr>
          <w:trHeight w:val="227"/>
        </w:trPr>
        <w:tc>
          <w:tcPr>
            <w:tcW w:w="3942" w:type="pct"/>
            <w:shd w:val="clear" w:color="auto" w:fill="auto"/>
          </w:tcPr>
          <w:p w14:paraId="07AA979B" w14:textId="77777777" w:rsidR="00151249" w:rsidRPr="001E6954" w:rsidRDefault="00151249" w:rsidP="00BF4781">
            <w:pPr>
              <w:spacing w:before="40" w:after="40" w:line="240" w:lineRule="auto"/>
              <w:ind w:left="318" w:hanging="7"/>
            </w:pPr>
            <w:r w:rsidRPr="001E6954">
              <w:t>Requirement 4(3)(a)</w:t>
            </w:r>
          </w:p>
        </w:tc>
        <w:tc>
          <w:tcPr>
            <w:tcW w:w="1058" w:type="pct"/>
            <w:shd w:val="clear" w:color="auto" w:fill="auto"/>
          </w:tcPr>
          <w:p w14:paraId="3686DCA4" w14:textId="77777777" w:rsidR="00151249" w:rsidRPr="001E6954" w:rsidRDefault="00151249" w:rsidP="00BF4781">
            <w:pPr>
              <w:spacing w:before="40" w:after="40" w:line="240" w:lineRule="auto"/>
              <w:jc w:val="right"/>
              <w:rPr>
                <w:color w:val="0000FF"/>
              </w:rPr>
            </w:pPr>
            <w:r w:rsidRPr="006B11C7">
              <w:rPr>
                <w:bCs/>
                <w:iCs/>
                <w:color w:val="00577D"/>
                <w:szCs w:val="40"/>
              </w:rPr>
              <w:t>Compliant</w:t>
            </w:r>
          </w:p>
        </w:tc>
      </w:tr>
      <w:tr w:rsidR="00151249" w14:paraId="02B11665" w14:textId="77777777" w:rsidTr="00BF4781">
        <w:trPr>
          <w:trHeight w:val="227"/>
        </w:trPr>
        <w:tc>
          <w:tcPr>
            <w:tcW w:w="3942" w:type="pct"/>
            <w:shd w:val="clear" w:color="auto" w:fill="auto"/>
          </w:tcPr>
          <w:p w14:paraId="0B7870E8" w14:textId="77777777" w:rsidR="00151249" w:rsidRPr="001E6954" w:rsidRDefault="00151249" w:rsidP="00BF4781">
            <w:pPr>
              <w:spacing w:before="40" w:after="40" w:line="240" w:lineRule="auto"/>
              <w:ind w:left="318" w:hanging="7"/>
            </w:pPr>
            <w:r w:rsidRPr="001E6954">
              <w:t>Requirement 4(3)(b)</w:t>
            </w:r>
          </w:p>
        </w:tc>
        <w:tc>
          <w:tcPr>
            <w:tcW w:w="1058" w:type="pct"/>
            <w:shd w:val="clear" w:color="auto" w:fill="auto"/>
          </w:tcPr>
          <w:p w14:paraId="26902390" w14:textId="77777777" w:rsidR="00151249" w:rsidRPr="001E6954" w:rsidRDefault="00151249" w:rsidP="00BF4781">
            <w:pPr>
              <w:spacing w:before="40" w:after="40" w:line="240" w:lineRule="auto"/>
              <w:jc w:val="right"/>
              <w:rPr>
                <w:color w:val="0000FF"/>
              </w:rPr>
            </w:pPr>
            <w:r w:rsidRPr="006B11C7">
              <w:rPr>
                <w:bCs/>
                <w:iCs/>
                <w:color w:val="00577D"/>
                <w:szCs w:val="40"/>
              </w:rPr>
              <w:t>Compliant</w:t>
            </w:r>
          </w:p>
        </w:tc>
      </w:tr>
      <w:tr w:rsidR="00151249" w14:paraId="3214CC6C" w14:textId="77777777" w:rsidTr="00BF4781">
        <w:trPr>
          <w:trHeight w:val="227"/>
        </w:trPr>
        <w:tc>
          <w:tcPr>
            <w:tcW w:w="3942" w:type="pct"/>
            <w:shd w:val="clear" w:color="auto" w:fill="auto"/>
          </w:tcPr>
          <w:p w14:paraId="5EB4D451" w14:textId="77777777" w:rsidR="00151249" w:rsidRPr="001E6954" w:rsidRDefault="00151249" w:rsidP="00BF4781">
            <w:pPr>
              <w:spacing w:before="40" w:after="40" w:line="240" w:lineRule="auto"/>
              <w:ind w:left="318" w:hanging="7"/>
            </w:pPr>
            <w:r w:rsidRPr="001E6954">
              <w:t>Requirement 4(3)(c)</w:t>
            </w:r>
          </w:p>
        </w:tc>
        <w:tc>
          <w:tcPr>
            <w:tcW w:w="1058" w:type="pct"/>
            <w:shd w:val="clear" w:color="auto" w:fill="auto"/>
          </w:tcPr>
          <w:p w14:paraId="5A420709" w14:textId="77777777" w:rsidR="00151249" w:rsidRPr="001E6954" w:rsidRDefault="00151249" w:rsidP="00BF4781">
            <w:pPr>
              <w:spacing w:before="40" w:after="40" w:line="240" w:lineRule="auto"/>
              <w:jc w:val="right"/>
              <w:rPr>
                <w:color w:val="0000FF"/>
              </w:rPr>
            </w:pPr>
            <w:r w:rsidRPr="006B11C7">
              <w:rPr>
                <w:bCs/>
                <w:iCs/>
                <w:color w:val="00577D"/>
                <w:szCs w:val="40"/>
              </w:rPr>
              <w:t>Compliant</w:t>
            </w:r>
          </w:p>
        </w:tc>
      </w:tr>
      <w:tr w:rsidR="00151249" w14:paraId="7C1EA8DF" w14:textId="77777777" w:rsidTr="00BF4781">
        <w:trPr>
          <w:trHeight w:val="227"/>
        </w:trPr>
        <w:tc>
          <w:tcPr>
            <w:tcW w:w="3942" w:type="pct"/>
            <w:shd w:val="clear" w:color="auto" w:fill="auto"/>
          </w:tcPr>
          <w:p w14:paraId="62F31124" w14:textId="77777777" w:rsidR="00151249" w:rsidRPr="001E6954" w:rsidRDefault="00151249" w:rsidP="00BF4781">
            <w:pPr>
              <w:spacing w:before="40" w:after="40" w:line="240" w:lineRule="auto"/>
              <w:ind w:left="318" w:hanging="7"/>
            </w:pPr>
            <w:r w:rsidRPr="001E6954">
              <w:t>Requirement 4(3)(d)</w:t>
            </w:r>
          </w:p>
        </w:tc>
        <w:tc>
          <w:tcPr>
            <w:tcW w:w="1058" w:type="pct"/>
            <w:shd w:val="clear" w:color="auto" w:fill="auto"/>
          </w:tcPr>
          <w:p w14:paraId="21E57DFA" w14:textId="77777777" w:rsidR="00151249" w:rsidRPr="001E6954" w:rsidRDefault="00151249" w:rsidP="00BF4781">
            <w:pPr>
              <w:spacing w:before="40" w:after="40" w:line="240" w:lineRule="auto"/>
              <w:jc w:val="right"/>
              <w:rPr>
                <w:color w:val="0000FF"/>
              </w:rPr>
            </w:pPr>
            <w:r w:rsidRPr="006B11C7">
              <w:rPr>
                <w:bCs/>
                <w:iCs/>
                <w:color w:val="00577D"/>
                <w:szCs w:val="40"/>
              </w:rPr>
              <w:t>Compliant</w:t>
            </w:r>
          </w:p>
        </w:tc>
      </w:tr>
      <w:tr w:rsidR="00151249" w14:paraId="535D7639" w14:textId="77777777" w:rsidTr="00BF4781">
        <w:trPr>
          <w:trHeight w:val="227"/>
        </w:trPr>
        <w:tc>
          <w:tcPr>
            <w:tcW w:w="3942" w:type="pct"/>
            <w:shd w:val="clear" w:color="auto" w:fill="auto"/>
          </w:tcPr>
          <w:p w14:paraId="3F417709" w14:textId="77777777" w:rsidR="00151249" w:rsidRPr="001E6954" w:rsidRDefault="00151249" w:rsidP="00BF4781">
            <w:pPr>
              <w:spacing w:before="40" w:after="40" w:line="240" w:lineRule="auto"/>
              <w:ind w:left="318" w:hanging="7"/>
            </w:pPr>
            <w:r w:rsidRPr="001E6954">
              <w:t>Requirement 4(3)(e)</w:t>
            </w:r>
          </w:p>
        </w:tc>
        <w:tc>
          <w:tcPr>
            <w:tcW w:w="1058" w:type="pct"/>
            <w:shd w:val="clear" w:color="auto" w:fill="auto"/>
          </w:tcPr>
          <w:p w14:paraId="4D807035" w14:textId="77777777" w:rsidR="00151249" w:rsidRPr="001E6954" w:rsidRDefault="00151249" w:rsidP="00BF4781">
            <w:pPr>
              <w:spacing w:before="40" w:after="40" w:line="240" w:lineRule="auto"/>
              <w:jc w:val="right"/>
              <w:rPr>
                <w:color w:val="0000FF"/>
              </w:rPr>
            </w:pPr>
            <w:r w:rsidRPr="006B11C7">
              <w:rPr>
                <w:bCs/>
                <w:iCs/>
                <w:color w:val="00577D"/>
                <w:szCs w:val="40"/>
              </w:rPr>
              <w:t>Compliant</w:t>
            </w:r>
          </w:p>
        </w:tc>
      </w:tr>
      <w:tr w:rsidR="00151249" w14:paraId="3D9305E4" w14:textId="77777777" w:rsidTr="00BF4781">
        <w:trPr>
          <w:trHeight w:val="227"/>
        </w:trPr>
        <w:tc>
          <w:tcPr>
            <w:tcW w:w="3942" w:type="pct"/>
            <w:shd w:val="clear" w:color="auto" w:fill="auto"/>
          </w:tcPr>
          <w:p w14:paraId="438D41CC" w14:textId="77777777" w:rsidR="00151249" w:rsidRPr="001E6954" w:rsidRDefault="00151249" w:rsidP="00BF4781">
            <w:pPr>
              <w:spacing w:before="40" w:after="40" w:line="240" w:lineRule="auto"/>
              <w:ind w:left="318" w:hanging="7"/>
            </w:pPr>
            <w:r w:rsidRPr="001E6954">
              <w:t>Requirement 4(3)(f)</w:t>
            </w:r>
          </w:p>
        </w:tc>
        <w:tc>
          <w:tcPr>
            <w:tcW w:w="1058" w:type="pct"/>
            <w:shd w:val="clear" w:color="auto" w:fill="auto"/>
          </w:tcPr>
          <w:p w14:paraId="1D2207D4" w14:textId="77777777" w:rsidR="00151249" w:rsidRPr="001E6954" w:rsidRDefault="00151249" w:rsidP="00BF4781">
            <w:pPr>
              <w:spacing w:before="40" w:after="40" w:line="240" w:lineRule="auto"/>
              <w:jc w:val="right"/>
              <w:rPr>
                <w:color w:val="0000FF"/>
              </w:rPr>
            </w:pPr>
            <w:r w:rsidRPr="006B11C7">
              <w:rPr>
                <w:bCs/>
                <w:iCs/>
                <w:color w:val="00577D"/>
                <w:szCs w:val="40"/>
              </w:rPr>
              <w:t>Compliant</w:t>
            </w:r>
          </w:p>
        </w:tc>
      </w:tr>
      <w:tr w:rsidR="00151249" w14:paraId="172AC38D" w14:textId="77777777" w:rsidTr="00BF4781">
        <w:trPr>
          <w:trHeight w:val="227"/>
        </w:trPr>
        <w:tc>
          <w:tcPr>
            <w:tcW w:w="3942" w:type="pct"/>
            <w:shd w:val="clear" w:color="auto" w:fill="auto"/>
          </w:tcPr>
          <w:p w14:paraId="4C55C64E" w14:textId="77777777" w:rsidR="00151249" w:rsidRPr="001E6954" w:rsidRDefault="00151249" w:rsidP="00BF4781">
            <w:pPr>
              <w:spacing w:before="40" w:after="40" w:line="240" w:lineRule="auto"/>
              <w:ind w:left="318" w:hanging="7"/>
            </w:pPr>
            <w:r w:rsidRPr="001E6954">
              <w:t>Requirement 4(3)(g)</w:t>
            </w:r>
          </w:p>
        </w:tc>
        <w:tc>
          <w:tcPr>
            <w:tcW w:w="1058" w:type="pct"/>
            <w:shd w:val="clear" w:color="auto" w:fill="auto"/>
          </w:tcPr>
          <w:p w14:paraId="11A58D4F" w14:textId="77777777" w:rsidR="00151249" w:rsidRPr="001E6954" w:rsidRDefault="00151249" w:rsidP="00BF4781">
            <w:pPr>
              <w:spacing w:before="40" w:after="40" w:line="240" w:lineRule="auto"/>
              <w:jc w:val="right"/>
              <w:rPr>
                <w:color w:val="0000FF"/>
              </w:rPr>
            </w:pPr>
            <w:r w:rsidRPr="006B11C7">
              <w:rPr>
                <w:bCs/>
                <w:iCs/>
                <w:color w:val="00577D"/>
                <w:szCs w:val="40"/>
              </w:rPr>
              <w:t>Compliant</w:t>
            </w:r>
          </w:p>
        </w:tc>
      </w:tr>
      <w:tr w:rsidR="00151249" w14:paraId="3D12C47E" w14:textId="77777777" w:rsidTr="00BF4781">
        <w:trPr>
          <w:trHeight w:val="227"/>
        </w:trPr>
        <w:tc>
          <w:tcPr>
            <w:tcW w:w="3942" w:type="pct"/>
            <w:shd w:val="clear" w:color="auto" w:fill="auto"/>
          </w:tcPr>
          <w:p w14:paraId="5E9CC65F" w14:textId="77777777" w:rsidR="00151249" w:rsidRPr="001E6954" w:rsidRDefault="00151249" w:rsidP="00BF4781">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F7315A9" w14:textId="77777777" w:rsidR="00151249" w:rsidRPr="001E6954" w:rsidRDefault="00151249" w:rsidP="00BF4781">
            <w:pPr>
              <w:keepNext/>
              <w:spacing w:before="40" w:after="40" w:line="240" w:lineRule="auto"/>
              <w:jc w:val="right"/>
              <w:rPr>
                <w:b/>
                <w:color w:val="0000FF"/>
              </w:rPr>
            </w:pPr>
            <w:r>
              <w:rPr>
                <w:b/>
                <w:bCs/>
                <w:iCs/>
                <w:color w:val="00577D"/>
                <w:szCs w:val="40"/>
              </w:rPr>
              <w:t>C</w:t>
            </w:r>
            <w:r w:rsidRPr="001E6954">
              <w:rPr>
                <w:b/>
                <w:bCs/>
                <w:iCs/>
                <w:color w:val="00577D"/>
                <w:szCs w:val="40"/>
              </w:rPr>
              <w:t>ompliant</w:t>
            </w:r>
          </w:p>
        </w:tc>
      </w:tr>
      <w:tr w:rsidR="00151249" w14:paraId="575D6869" w14:textId="77777777" w:rsidTr="00BF4781">
        <w:trPr>
          <w:trHeight w:val="227"/>
        </w:trPr>
        <w:tc>
          <w:tcPr>
            <w:tcW w:w="3942" w:type="pct"/>
            <w:shd w:val="clear" w:color="auto" w:fill="auto"/>
          </w:tcPr>
          <w:p w14:paraId="1408F649" w14:textId="77777777" w:rsidR="00151249" w:rsidRPr="001E6954" w:rsidRDefault="00151249" w:rsidP="00BF4781">
            <w:pPr>
              <w:spacing w:before="40" w:after="40" w:line="240" w:lineRule="auto"/>
              <w:ind w:left="318" w:hanging="7"/>
            </w:pPr>
            <w:r w:rsidRPr="001E6954">
              <w:t>Requirement 5(3)(a)</w:t>
            </w:r>
          </w:p>
        </w:tc>
        <w:tc>
          <w:tcPr>
            <w:tcW w:w="1058" w:type="pct"/>
            <w:shd w:val="clear" w:color="auto" w:fill="auto"/>
          </w:tcPr>
          <w:p w14:paraId="36DD0033" w14:textId="77777777" w:rsidR="00151249" w:rsidRPr="001E6954" w:rsidRDefault="00151249" w:rsidP="00BF4781">
            <w:pPr>
              <w:spacing w:before="40" w:after="40" w:line="240" w:lineRule="auto"/>
              <w:jc w:val="right"/>
              <w:rPr>
                <w:color w:val="0000FF"/>
              </w:rPr>
            </w:pPr>
            <w:r w:rsidRPr="00B927CE">
              <w:rPr>
                <w:bCs/>
                <w:iCs/>
                <w:color w:val="00577D"/>
                <w:szCs w:val="40"/>
              </w:rPr>
              <w:t>Compliant</w:t>
            </w:r>
          </w:p>
        </w:tc>
      </w:tr>
      <w:tr w:rsidR="00151249" w14:paraId="5EDC5806" w14:textId="77777777" w:rsidTr="00BF4781">
        <w:trPr>
          <w:trHeight w:val="227"/>
        </w:trPr>
        <w:tc>
          <w:tcPr>
            <w:tcW w:w="3942" w:type="pct"/>
            <w:shd w:val="clear" w:color="auto" w:fill="auto"/>
          </w:tcPr>
          <w:p w14:paraId="357B73B7" w14:textId="77777777" w:rsidR="00151249" w:rsidRPr="001E6954" w:rsidRDefault="00151249" w:rsidP="00BF4781">
            <w:pPr>
              <w:spacing w:before="40" w:after="40" w:line="240" w:lineRule="auto"/>
              <w:ind w:left="318" w:hanging="7"/>
            </w:pPr>
            <w:r w:rsidRPr="001E6954">
              <w:t>Requirement 5(3)(b)</w:t>
            </w:r>
          </w:p>
        </w:tc>
        <w:tc>
          <w:tcPr>
            <w:tcW w:w="1058" w:type="pct"/>
            <w:shd w:val="clear" w:color="auto" w:fill="auto"/>
          </w:tcPr>
          <w:p w14:paraId="5C12F8B6" w14:textId="77777777" w:rsidR="00151249" w:rsidRPr="001E6954" w:rsidRDefault="00151249" w:rsidP="00BF4781">
            <w:pPr>
              <w:spacing w:before="40" w:after="40" w:line="240" w:lineRule="auto"/>
              <w:jc w:val="right"/>
              <w:rPr>
                <w:color w:val="0000FF"/>
              </w:rPr>
            </w:pPr>
            <w:r w:rsidRPr="00B927CE">
              <w:rPr>
                <w:bCs/>
                <w:iCs/>
                <w:color w:val="00577D"/>
                <w:szCs w:val="40"/>
              </w:rPr>
              <w:t>Compliant</w:t>
            </w:r>
          </w:p>
        </w:tc>
      </w:tr>
      <w:tr w:rsidR="00151249" w14:paraId="5AB6D22B" w14:textId="77777777" w:rsidTr="00BF4781">
        <w:trPr>
          <w:trHeight w:val="227"/>
        </w:trPr>
        <w:tc>
          <w:tcPr>
            <w:tcW w:w="3942" w:type="pct"/>
            <w:shd w:val="clear" w:color="auto" w:fill="auto"/>
          </w:tcPr>
          <w:p w14:paraId="4629CC53" w14:textId="77777777" w:rsidR="00151249" w:rsidRPr="001E6954" w:rsidRDefault="00151249" w:rsidP="00BF4781">
            <w:pPr>
              <w:spacing w:before="40" w:after="40" w:line="240" w:lineRule="auto"/>
              <w:ind w:left="318" w:hanging="7"/>
            </w:pPr>
            <w:r w:rsidRPr="001E6954">
              <w:t>Requirement 5(3)(c)</w:t>
            </w:r>
          </w:p>
        </w:tc>
        <w:tc>
          <w:tcPr>
            <w:tcW w:w="1058" w:type="pct"/>
            <w:shd w:val="clear" w:color="auto" w:fill="auto"/>
          </w:tcPr>
          <w:p w14:paraId="4C906671" w14:textId="77777777" w:rsidR="00151249" w:rsidRPr="001E6954" w:rsidRDefault="00151249" w:rsidP="00BF4781">
            <w:pPr>
              <w:spacing w:before="40" w:after="40" w:line="240" w:lineRule="auto"/>
              <w:jc w:val="right"/>
              <w:rPr>
                <w:color w:val="0000FF"/>
              </w:rPr>
            </w:pPr>
            <w:r>
              <w:rPr>
                <w:bCs/>
                <w:iCs/>
                <w:color w:val="00577D"/>
                <w:szCs w:val="40"/>
              </w:rPr>
              <w:t>C</w:t>
            </w:r>
            <w:r w:rsidRPr="001E6954">
              <w:rPr>
                <w:bCs/>
                <w:iCs/>
                <w:color w:val="00577D"/>
                <w:szCs w:val="40"/>
              </w:rPr>
              <w:t>ompliant</w:t>
            </w:r>
          </w:p>
        </w:tc>
      </w:tr>
      <w:tr w:rsidR="00151249" w14:paraId="71C5D147" w14:textId="77777777" w:rsidTr="00BF4781">
        <w:trPr>
          <w:trHeight w:val="227"/>
        </w:trPr>
        <w:tc>
          <w:tcPr>
            <w:tcW w:w="3942" w:type="pct"/>
            <w:shd w:val="clear" w:color="auto" w:fill="auto"/>
          </w:tcPr>
          <w:p w14:paraId="32A9A2A6" w14:textId="77777777" w:rsidR="00151249" w:rsidRPr="001E6954" w:rsidRDefault="00151249" w:rsidP="00BF4781">
            <w:pPr>
              <w:keepNext/>
              <w:spacing w:before="40" w:after="40" w:line="240" w:lineRule="auto"/>
              <w:rPr>
                <w:b/>
              </w:rPr>
            </w:pPr>
            <w:r w:rsidRPr="001E6954">
              <w:rPr>
                <w:b/>
              </w:rPr>
              <w:t>Standard 6 Feedback and complaints</w:t>
            </w:r>
          </w:p>
        </w:tc>
        <w:tc>
          <w:tcPr>
            <w:tcW w:w="1058" w:type="pct"/>
            <w:shd w:val="clear" w:color="auto" w:fill="auto"/>
          </w:tcPr>
          <w:p w14:paraId="30D18AC7" w14:textId="77777777" w:rsidR="00151249" w:rsidRPr="001E6954" w:rsidRDefault="00151249" w:rsidP="00BF4781">
            <w:pPr>
              <w:keepNext/>
              <w:spacing w:before="40" w:after="40" w:line="240" w:lineRule="auto"/>
              <w:jc w:val="right"/>
              <w:rPr>
                <w:b/>
                <w:color w:val="0000FF"/>
              </w:rPr>
            </w:pPr>
            <w:r w:rsidRPr="001E6954">
              <w:rPr>
                <w:b/>
                <w:bCs/>
                <w:iCs/>
                <w:color w:val="00577D"/>
                <w:szCs w:val="40"/>
              </w:rPr>
              <w:t>Compliant</w:t>
            </w:r>
          </w:p>
        </w:tc>
      </w:tr>
      <w:tr w:rsidR="00151249" w14:paraId="209FFAC8" w14:textId="77777777" w:rsidTr="00BF4781">
        <w:trPr>
          <w:trHeight w:val="227"/>
        </w:trPr>
        <w:tc>
          <w:tcPr>
            <w:tcW w:w="3942" w:type="pct"/>
            <w:shd w:val="clear" w:color="auto" w:fill="auto"/>
          </w:tcPr>
          <w:p w14:paraId="4CFA7A97" w14:textId="77777777" w:rsidR="00151249" w:rsidRPr="001E6954" w:rsidRDefault="00151249" w:rsidP="00BF4781">
            <w:pPr>
              <w:spacing w:before="40" w:after="40" w:line="240" w:lineRule="auto"/>
              <w:ind w:left="318" w:hanging="7"/>
            </w:pPr>
            <w:r w:rsidRPr="001E6954">
              <w:t>Requirement 6(3)(a)</w:t>
            </w:r>
          </w:p>
        </w:tc>
        <w:tc>
          <w:tcPr>
            <w:tcW w:w="1058" w:type="pct"/>
            <w:shd w:val="clear" w:color="auto" w:fill="auto"/>
          </w:tcPr>
          <w:p w14:paraId="403DDEFA" w14:textId="77777777" w:rsidR="00151249" w:rsidRPr="001E6954" w:rsidRDefault="00151249" w:rsidP="00BF4781">
            <w:pPr>
              <w:spacing w:before="40" w:after="40" w:line="240" w:lineRule="auto"/>
              <w:jc w:val="right"/>
              <w:rPr>
                <w:color w:val="0000FF"/>
              </w:rPr>
            </w:pPr>
            <w:r w:rsidRPr="00E3266C">
              <w:rPr>
                <w:bCs/>
                <w:iCs/>
                <w:color w:val="00577D"/>
                <w:szCs w:val="40"/>
              </w:rPr>
              <w:t>Compliant</w:t>
            </w:r>
          </w:p>
        </w:tc>
      </w:tr>
      <w:tr w:rsidR="00151249" w14:paraId="60B1500D" w14:textId="77777777" w:rsidTr="00BF4781">
        <w:trPr>
          <w:trHeight w:val="227"/>
        </w:trPr>
        <w:tc>
          <w:tcPr>
            <w:tcW w:w="3942" w:type="pct"/>
            <w:shd w:val="clear" w:color="auto" w:fill="auto"/>
          </w:tcPr>
          <w:p w14:paraId="34649BF4" w14:textId="77777777" w:rsidR="00151249" w:rsidRPr="001E6954" w:rsidRDefault="00151249" w:rsidP="00BF4781">
            <w:pPr>
              <w:spacing w:before="40" w:after="40" w:line="240" w:lineRule="auto"/>
              <w:ind w:left="318" w:hanging="7"/>
            </w:pPr>
            <w:r w:rsidRPr="001E6954">
              <w:t>Requirement 6(3)(b)</w:t>
            </w:r>
          </w:p>
        </w:tc>
        <w:tc>
          <w:tcPr>
            <w:tcW w:w="1058" w:type="pct"/>
            <w:shd w:val="clear" w:color="auto" w:fill="auto"/>
          </w:tcPr>
          <w:p w14:paraId="12BFBC8E" w14:textId="77777777" w:rsidR="00151249" w:rsidRPr="001E6954" w:rsidRDefault="00151249" w:rsidP="00BF4781">
            <w:pPr>
              <w:spacing w:before="40" w:after="40" w:line="240" w:lineRule="auto"/>
              <w:jc w:val="right"/>
              <w:rPr>
                <w:color w:val="0000FF"/>
              </w:rPr>
            </w:pPr>
            <w:r w:rsidRPr="00E3266C">
              <w:rPr>
                <w:bCs/>
                <w:iCs/>
                <w:color w:val="00577D"/>
                <w:szCs w:val="40"/>
              </w:rPr>
              <w:t>Compliant</w:t>
            </w:r>
          </w:p>
        </w:tc>
      </w:tr>
      <w:tr w:rsidR="00151249" w14:paraId="171DB73F" w14:textId="77777777" w:rsidTr="00BF4781">
        <w:trPr>
          <w:trHeight w:val="227"/>
        </w:trPr>
        <w:tc>
          <w:tcPr>
            <w:tcW w:w="3942" w:type="pct"/>
            <w:shd w:val="clear" w:color="auto" w:fill="auto"/>
          </w:tcPr>
          <w:p w14:paraId="0D58F2F8" w14:textId="77777777" w:rsidR="00151249" w:rsidRPr="001E6954" w:rsidRDefault="00151249" w:rsidP="00BF4781">
            <w:pPr>
              <w:spacing w:before="40" w:after="40" w:line="240" w:lineRule="auto"/>
              <w:ind w:left="318" w:hanging="7"/>
            </w:pPr>
            <w:r w:rsidRPr="001E6954">
              <w:t>Requirement 6(3)(c)</w:t>
            </w:r>
          </w:p>
        </w:tc>
        <w:tc>
          <w:tcPr>
            <w:tcW w:w="1058" w:type="pct"/>
            <w:shd w:val="clear" w:color="auto" w:fill="auto"/>
          </w:tcPr>
          <w:p w14:paraId="286DCB51" w14:textId="77777777" w:rsidR="00151249" w:rsidRPr="001E6954" w:rsidRDefault="00151249" w:rsidP="00BF4781">
            <w:pPr>
              <w:spacing w:before="40" w:after="40" w:line="240" w:lineRule="auto"/>
              <w:jc w:val="right"/>
              <w:rPr>
                <w:color w:val="0000FF"/>
              </w:rPr>
            </w:pPr>
            <w:r w:rsidRPr="00E3266C">
              <w:rPr>
                <w:bCs/>
                <w:iCs/>
                <w:color w:val="00577D"/>
                <w:szCs w:val="40"/>
              </w:rPr>
              <w:t>Compliant</w:t>
            </w:r>
          </w:p>
        </w:tc>
      </w:tr>
      <w:tr w:rsidR="00151249" w14:paraId="03EA0B59" w14:textId="77777777" w:rsidTr="00BF4781">
        <w:trPr>
          <w:trHeight w:val="227"/>
        </w:trPr>
        <w:tc>
          <w:tcPr>
            <w:tcW w:w="3942" w:type="pct"/>
            <w:shd w:val="clear" w:color="auto" w:fill="auto"/>
          </w:tcPr>
          <w:p w14:paraId="6A0BB70A" w14:textId="77777777" w:rsidR="00151249" w:rsidRPr="001E6954" w:rsidRDefault="00151249" w:rsidP="00BF4781">
            <w:pPr>
              <w:spacing w:before="40" w:after="40" w:line="240" w:lineRule="auto"/>
              <w:ind w:left="318" w:hanging="7"/>
            </w:pPr>
            <w:r w:rsidRPr="001E6954">
              <w:t>Requirement 6(3)(d)</w:t>
            </w:r>
          </w:p>
        </w:tc>
        <w:tc>
          <w:tcPr>
            <w:tcW w:w="1058" w:type="pct"/>
            <w:shd w:val="clear" w:color="auto" w:fill="auto"/>
          </w:tcPr>
          <w:p w14:paraId="5E79DB97" w14:textId="77777777" w:rsidR="00151249" w:rsidRPr="001E6954" w:rsidRDefault="00151249" w:rsidP="00BF4781">
            <w:pPr>
              <w:spacing w:before="40" w:after="40" w:line="240" w:lineRule="auto"/>
              <w:jc w:val="right"/>
              <w:rPr>
                <w:color w:val="0000FF"/>
              </w:rPr>
            </w:pPr>
            <w:r w:rsidRPr="00E3266C">
              <w:rPr>
                <w:bCs/>
                <w:iCs/>
                <w:color w:val="00577D"/>
                <w:szCs w:val="40"/>
              </w:rPr>
              <w:t>Compliant</w:t>
            </w:r>
          </w:p>
        </w:tc>
      </w:tr>
      <w:tr w:rsidR="00151249" w14:paraId="5F976089" w14:textId="77777777" w:rsidTr="00BF4781">
        <w:trPr>
          <w:trHeight w:val="227"/>
        </w:trPr>
        <w:tc>
          <w:tcPr>
            <w:tcW w:w="3942" w:type="pct"/>
            <w:shd w:val="clear" w:color="auto" w:fill="auto"/>
          </w:tcPr>
          <w:p w14:paraId="44C2007E" w14:textId="77777777" w:rsidR="00151249" w:rsidRPr="001E6954" w:rsidRDefault="00151249" w:rsidP="00BF4781">
            <w:pPr>
              <w:keepNext/>
              <w:spacing w:before="40" w:after="40" w:line="240" w:lineRule="auto"/>
              <w:rPr>
                <w:b/>
              </w:rPr>
            </w:pPr>
            <w:r w:rsidRPr="001E6954">
              <w:rPr>
                <w:b/>
              </w:rPr>
              <w:t>Standard 7 Human resources</w:t>
            </w:r>
          </w:p>
        </w:tc>
        <w:tc>
          <w:tcPr>
            <w:tcW w:w="1058" w:type="pct"/>
            <w:shd w:val="clear" w:color="auto" w:fill="auto"/>
          </w:tcPr>
          <w:p w14:paraId="6199AD39" w14:textId="77777777" w:rsidR="00151249" w:rsidRPr="001E6954" w:rsidRDefault="00151249" w:rsidP="00BF4781">
            <w:pPr>
              <w:keepNext/>
              <w:spacing w:before="40" w:after="40" w:line="240" w:lineRule="auto"/>
              <w:jc w:val="right"/>
              <w:rPr>
                <w:b/>
                <w:color w:val="0000FF"/>
              </w:rPr>
            </w:pPr>
            <w:r w:rsidRPr="001E6954">
              <w:rPr>
                <w:b/>
                <w:bCs/>
                <w:iCs/>
                <w:color w:val="00577D"/>
                <w:szCs w:val="40"/>
              </w:rPr>
              <w:t>Compliant</w:t>
            </w:r>
          </w:p>
        </w:tc>
      </w:tr>
      <w:tr w:rsidR="00151249" w14:paraId="2AD11E07" w14:textId="77777777" w:rsidTr="00BF4781">
        <w:trPr>
          <w:trHeight w:val="227"/>
        </w:trPr>
        <w:tc>
          <w:tcPr>
            <w:tcW w:w="3942" w:type="pct"/>
            <w:shd w:val="clear" w:color="auto" w:fill="auto"/>
          </w:tcPr>
          <w:p w14:paraId="4D5F5923" w14:textId="77777777" w:rsidR="00151249" w:rsidRPr="001E6954" w:rsidRDefault="00151249" w:rsidP="00BF4781">
            <w:pPr>
              <w:spacing w:before="40" w:after="40" w:line="240" w:lineRule="auto"/>
              <w:ind w:left="318" w:hanging="7"/>
            </w:pPr>
            <w:r w:rsidRPr="001E6954">
              <w:t>Requirement 7(3)(a)</w:t>
            </w:r>
          </w:p>
        </w:tc>
        <w:tc>
          <w:tcPr>
            <w:tcW w:w="1058" w:type="pct"/>
            <w:shd w:val="clear" w:color="auto" w:fill="auto"/>
          </w:tcPr>
          <w:p w14:paraId="5DEB66BC" w14:textId="77777777" w:rsidR="00151249" w:rsidRPr="001E6954" w:rsidRDefault="00151249" w:rsidP="00BF4781">
            <w:pPr>
              <w:spacing w:before="40" w:after="40" w:line="240" w:lineRule="auto"/>
              <w:jc w:val="right"/>
              <w:rPr>
                <w:color w:val="0000FF"/>
              </w:rPr>
            </w:pPr>
            <w:r w:rsidRPr="00D34DA9">
              <w:rPr>
                <w:bCs/>
                <w:iCs/>
                <w:color w:val="00577D"/>
                <w:szCs w:val="40"/>
              </w:rPr>
              <w:t>Compliant</w:t>
            </w:r>
          </w:p>
        </w:tc>
      </w:tr>
      <w:tr w:rsidR="00151249" w14:paraId="7430530C" w14:textId="77777777" w:rsidTr="00BF4781">
        <w:trPr>
          <w:trHeight w:val="227"/>
        </w:trPr>
        <w:tc>
          <w:tcPr>
            <w:tcW w:w="3942" w:type="pct"/>
            <w:shd w:val="clear" w:color="auto" w:fill="auto"/>
          </w:tcPr>
          <w:p w14:paraId="3379C351" w14:textId="77777777" w:rsidR="00151249" w:rsidRPr="001E6954" w:rsidRDefault="00151249" w:rsidP="00BF4781">
            <w:pPr>
              <w:spacing w:before="40" w:after="40" w:line="240" w:lineRule="auto"/>
              <w:ind w:left="318" w:hanging="7"/>
            </w:pPr>
            <w:r w:rsidRPr="001E6954">
              <w:t>Requirement 7(3)(b)</w:t>
            </w:r>
          </w:p>
        </w:tc>
        <w:tc>
          <w:tcPr>
            <w:tcW w:w="1058" w:type="pct"/>
            <w:shd w:val="clear" w:color="auto" w:fill="auto"/>
          </w:tcPr>
          <w:p w14:paraId="6146CCEC" w14:textId="77777777" w:rsidR="00151249" w:rsidRPr="001E6954" w:rsidRDefault="00151249" w:rsidP="00BF4781">
            <w:pPr>
              <w:spacing w:before="40" w:after="40" w:line="240" w:lineRule="auto"/>
              <w:jc w:val="right"/>
              <w:rPr>
                <w:color w:val="0000FF"/>
              </w:rPr>
            </w:pPr>
            <w:r w:rsidRPr="00D34DA9">
              <w:rPr>
                <w:bCs/>
                <w:iCs/>
                <w:color w:val="00577D"/>
                <w:szCs w:val="40"/>
              </w:rPr>
              <w:t>Compliant</w:t>
            </w:r>
          </w:p>
        </w:tc>
      </w:tr>
      <w:tr w:rsidR="00151249" w14:paraId="0B7F6400" w14:textId="77777777" w:rsidTr="00BF4781">
        <w:trPr>
          <w:trHeight w:val="227"/>
        </w:trPr>
        <w:tc>
          <w:tcPr>
            <w:tcW w:w="3942" w:type="pct"/>
            <w:shd w:val="clear" w:color="auto" w:fill="auto"/>
          </w:tcPr>
          <w:p w14:paraId="7CEEE0FA" w14:textId="77777777" w:rsidR="00151249" w:rsidRPr="001E6954" w:rsidRDefault="00151249" w:rsidP="00BF4781">
            <w:pPr>
              <w:spacing w:before="40" w:after="40" w:line="240" w:lineRule="auto"/>
              <w:ind w:left="318" w:hanging="7"/>
            </w:pPr>
            <w:r w:rsidRPr="001E6954">
              <w:t>Requirement 7(3)(c)</w:t>
            </w:r>
          </w:p>
        </w:tc>
        <w:tc>
          <w:tcPr>
            <w:tcW w:w="1058" w:type="pct"/>
            <w:shd w:val="clear" w:color="auto" w:fill="auto"/>
          </w:tcPr>
          <w:p w14:paraId="7339CD21" w14:textId="77777777" w:rsidR="00151249" w:rsidRPr="001E6954" w:rsidRDefault="00151249" w:rsidP="00BF4781">
            <w:pPr>
              <w:spacing w:before="40" w:after="40" w:line="240" w:lineRule="auto"/>
              <w:jc w:val="right"/>
              <w:rPr>
                <w:color w:val="0000FF"/>
              </w:rPr>
            </w:pPr>
            <w:r w:rsidRPr="00D34DA9">
              <w:rPr>
                <w:bCs/>
                <w:iCs/>
                <w:color w:val="00577D"/>
                <w:szCs w:val="40"/>
              </w:rPr>
              <w:t>Compliant</w:t>
            </w:r>
          </w:p>
        </w:tc>
      </w:tr>
      <w:tr w:rsidR="00151249" w14:paraId="7273F1FB" w14:textId="77777777" w:rsidTr="00BF4781">
        <w:trPr>
          <w:trHeight w:val="227"/>
        </w:trPr>
        <w:tc>
          <w:tcPr>
            <w:tcW w:w="3942" w:type="pct"/>
            <w:shd w:val="clear" w:color="auto" w:fill="auto"/>
          </w:tcPr>
          <w:p w14:paraId="312C14F7" w14:textId="77777777" w:rsidR="00151249" w:rsidRPr="001E6954" w:rsidRDefault="00151249" w:rsidP="00BF4781">
            <w:pPr>
              <w:spacing w:before="40" w:after="40" w:line="240" w:lineRule="auto"/>
              <w:ind w:left="318" w:hanging="7"/>
            </w:pPr>
            <w:r w:rsidRPr="001E6954">
              <w:t>Requirement 7(3)(d)</w:t>
            </w:r>
          </w:p>
        </w:tc>
        <w:tc>
          <w:tcPr>
            <w:tcW w:w="1058" w:type="pct"/>
            <w:shd w:val="clear" w:color="auto" w:fill="auto"/>
          </w:tcPr>
          <w:p w14:paraId="032D0DB8" w14:textId="77777777" w:rsidR="00151249" w:rsidRPr="001E6954" w:rsidRDefault="00151249" w:rsidP="00BF4781">
            <w:pPr>
              <w:spacing w:before="40" w:after="40" w:line="240" w:lineRule="auto"/>
              <w:jc w:val="right"/>
              <w:rPr>
                <w:color w:val="0000FF"/>
              </w:rPr>
            </w:pPr>
            <w:r w:rsidRPr="00D34DA9">
              <w:rPr>
                <w:bCs/>
                <w:iCs/>
                <w:color w:val="00577D"/>
                <w:szCs w:val="40"/>
              </w:rPr>
              <w:t>Compliant</w:t>
            </w:r>
          </w:p>
        </w:tc>
      </w:tr>
      <w:tr w:rsidR="00151249" w14:paraId="32E4DC47" w14:textId="77777777" w:rsidTr="00BF4781">
        <w:trPr>
          <w:trHeight w:val="227"/>
        </w:trPr>
        <w:tc>
          <w:tcPr>
            <w:tcW w:w="3942" w:type="pct"/>
            <w:shd w:val="clear" w:color="auto" w:fill="auto"/>
          </w:tcPr>
          <w:p w14:paraId="6517157B" w14:textId="77777777" w:rsidR="00151249" w:rsidRPr="001E6954" w:rsidRDefault="00151249" w:rsidP="00BF4781">
            <w:pPr>
              <w:spacing w:before="40" w:after="40" w:line="240" w:lineRule="auto"/>
              <w:ind w:left="318" w:hanging="7"/>
            </w:pPr>
            <w:r w:rsidRPr="001E6954">
              <w:t>Requirement 7(3)(e)</w:t>
            </w:r>
          </w:p>
        </w:tc>
        <w:tc>
          <w:tcPr>
            <w:tcW w:w="1058" w:type="pct"/>
            <w:shd w:val="clear" w:color="auto" w:fill="auto"/>
          </w:tcPr>
          <w:p w14:paraId="41A004CC" w14:textId="77777777" w:rsidR="00151249" w:rsidRPr="001E6954" w:rsidRDefault="00151249" w:rsidP="00BF4781">
            <w:pPr>
              <w:spacing w:before="40" w:after="40" w:line="240" w:lineRule="auto"/>
              <w:jc w:val="right"/>
              <w:rPr>
                <w:color w:val="0000FF"/>
              </w:rPr>
            </w:pPr>
            <w:r w:rsidRPr="00D34DA9">
              <w:rPr>
                <w:bCs/>
                <w:iCs/>
                <w:color w:val="00577D"/>
                <w:szCs w:val="40"/>
              </w:rPr>
              <w:t>Compliant</w:t>
            </w:r>
          </w:p>
        </w:tc>
      </w:tr>
      <w:tr w:rsidR="00151249" w14:paraId="7B491968" w14:textId="77777777" w:rsidTr="00BF4781">
        <w:trPr>
          <w:trHeight w:val="227"/>
        </w:trPr>
        <w:tc>
          <w:tcPr>
            <w:tcW w:w="3942" w:type="pct"/>
            <w:shd w:val="clear" w:color="auto" w:fill="auto"/>
          </w:tcPr>
          <w:p w14:paraId="10E3654A" w14:textId="77777777" w:rsidR="00151249" w:rsidRPr="001E6954" w:rsidRDefault="00151249" w:rsidP="00BF4781">
            <w:pPr>
              <w:keepNext/>
              <w:spacing w:before="40" w:after="40" w:line="240" w:lineRule="auto"/>
              <w:rPr>
                <w:b/>
              </w:rPr>
            </w:pPr>
            <w:r w:rsidRPr="001E6954">
              <w:rPr>
                <w:b/>
              </w:rPr>
              <w:t>Standard 8 Organisational governance</w:t>
            </w:r>
          </w:p>
        </w:tc>
        <w:tc>
          <w:tcPr>
            <w:tcW w:w="1058" w:type="pct"/>
            <w:shd w:val="clear" w:color="auto" w:fill="auto"/>
          </w:tcPr>
          <w:p w14:paraId="7EB18505" w14:textId="77777777" w:rsidR="00151249" w:rsidRPr="001E6954" w:rsidRDefault="00151249" w:rsidP="00BF4781">
            <w:pPr>
              <w:keepNext/>
              <w:spacing w:before="40" w:after="40" w:line="240" w:lineRule="auto"/>
              <w:jc w:val="right"/>
              <w:rPr>
                <w:b/>
                <w:color w:val="0000FF"/>
              </w:rPr>
            </w:pPr>
            <w:r w:rsidRPr="001E6954">
              <w:rPr>
                <w:b/>
                <w:bCs/>
                <w:iCs/>
                <w:color w:val="00577D"/>
                <w:szCs w:val="40"/>
              </w:rPr>
              <w:t>Non-compliant</w:t>
            </w:r>
          </w:p>
        </w:tc>
      </w:tr>
      <w:tr w:rsidR="00151249" w14:paraId="76B1D92A" w14:textId="77777777" w:rsidTr="00BF4781">
        <w:trPr>
          <w:trHeight w:val="227"/>
        </w:trPr>
        <w:tc>
          <w:tcPr>
            <w:tcW w:w="3942" w:type="pct"/>
            <w:shd w:val="clear" w:color="auto" w:fill="auto"/>
          </w:tcPr>
          <w:p w14:paraId="3E60B014" w14:textId="77777777" w:rsidR="00151249" w:rsidRPr="001E6954" w:rsidRDefault="00151249" w:rsidP="00BF4781">
            <w:pPr>
              <w:spacing w:before="40" w:after="40" w:line="240" w:lineRule="auto"/>
              <w:ind w:left="318" w:hanging="7"/>
            </w:pPr>
            <w:r w:rsidRPr="001E6954">
              <w:t>Requirement 8(3)(a)</w:t>
            </w:r>
          </w:p>
        </w:tc>
        <w:tc>
          <w:tcPr>
            <w:tcW w:w="1058" w:type="pct"/>
            <w:shd w:val="clear" w:color="auto" w:fill="auto"/>
          </w:tcPr>
          <w:p w14:paraId="1E4FCE80" w14:textId="77777777" w:rsidR="00151249" w:rsidRPr="001E6954" w:rsidRDefault="00151249" w:rsidP="00BF4781">
            <w:pPr>
              <w:spacing w:before="40" w:after="40" w:line="240" w:lineRule="auto"/>
              <w:jc w:val="right"/>
              <w:rPr>
                <w:color w:val="0000FF"/>
              </w:rPr>
            </w:pPr>
            <w:r w:rsidRPr="00660257">
              <w:rPr>
                <w:bCs/>
                <w:iCs/>
                <w:color w:val="00577D"/>
                <w:szCs w:val="40"/>
              </w:rPr>
              <w:t>Compliant</w:t>
            </w:r>
          </w:p>
        </w:tc>
      </w:tr>
      <w:tr w:rsidR="00151249" w14:paraId="0F80CD2F" w14:textId="77777777" w:rsidTr="00BF4781">
        <w:trPr>
          <w:trHeight w:val="227"/>
        </w:trPr>
        <w:tc>
          <w:tcPr>
            <w:tcW w:w="3942" w:type="pct"/>
            <w:shd w:val="clear" w:color="auto" w:fill="auto"/>
          </w:tcPr>
          <w:p w14:paraId="1FE52A34" w14:textId="77777777" w:rsidR="00151249" w:rsidRPr="001E6954" w:rsidRDefault="00151249" w:rsidP="00BF4781">
            <w:pPr>
              <w:spacing w:before="40" w:after="40" w:line="240" w:lineRule="auto"/>
              <w:ind w:left="318" w:hanging="7"/>
            </w:pPr>
            <w:r w:rsidRPr="001E6954">
              <w:t>Requirement 8(3)(b)</w:t>
            </w:r>
          </w:p>
        </w:tc>
        <w:tc>
          <w:tcPr>
            <w:tcW w:w="1058" w:type="pct"/>
            <w:shd w:val="clear" w:color="auto" w:fill="auto"/>
          </w:tcPr>
          <w:p w14:paraId="3590CFCD" w14:textId="77777777" w:rsidR="00151249" w:rsidRPr="001E6954" w:rsidRDefault="00151249" w:rsidP="00BF4781">
            <w:pPr>
              <w:spacing w:before="40" w:after="40" w:line="240" w:lineRule="auto"/>
              <w:jc w:val="right"/>
              <w:rPr>
                <w:color w:val="0000FF"/>
              </w:rPr>
            </w:pPr>
            <w:r w:rsidRPr="00660257">
              <w:rPr>
                <w:bCs/>
                <w:iCs/>
                <w:color w:val="00577D"/>
                <w:szCs w:val="40"/>
              </w:rPr>
              <w:t>Compliant</w:t>
            </w:r>
          </w:p>
        </w:tc>
      </w:tr>
      <w:tr w:rsidR="00151249" w14:paraId="79147B73" w14:textId="77777777" w:rsidTr="00BF4781">
        <w:trPr>
          <w:trHeight w:val="227"/>
        </w:trPr>
        <w:tc>
          <w:tcPr>
            <w:tcW w:w="3942" w:type="pct"/>
            <w:shd w:val="clear" w:color="auto" w:fill="auto"/>
          </w:tcPr>
          <w:p w14:paraId="5B4C3227" w14:textId="77777777" w:rsidR="00151249" w:rsidRPr="001E6954" w:rsidRDefault="00151249" w:rsidP="00BF4781">
            <w:pPr>
              <w:spacing w:before="40" w:after="40" w:line="240" w:lineRule="auto"/>
              <w:ind w:left="318" w:hanging="7"/>
            </w:pPr>
            <w:r w:rsidRPr="001E6954">
              <w:t>Requirement 8(3)(c)</w:t>
            </w:r>
          </w:p>
        </w:tc>
        <w:tc>
          <w:tcPr>
            <w:tcW w:w="1058" w:type="pct"/>
            <w:shd w:val="clear" w:color="auto" w:fill="auto"/>
          </w:tcPr>
          <w:p w14:paraId="152CF735" w14:textId="77777777" w:rsidR="00151249" w:rsidRPr="001E6954" w:rsidRDefault="00151249" w:rsidP="00BF4781">
            <w:pPr>
              <w:spacing w:before="40" w:after="40" w:line="240" w:lineRule="auto"/>
              <w:jc w:val="right"/>
              <w:rPr>
                <w:color w:val="0000FF"/>
              </w:rPr>
            </w:pPr>
            <w:r w:rsidRPr="00660257">
              <w:rPr>
                <w:bCs/>
                <w:iCs/>
                <w:color w:val="00577D"/>
                <w:szCs w:val="40"/>
              </w:rPr>
              <w:t>Compliant</w:t>
            </w:r>
          </w:p>
        </w:tc>
      </w:tr>
      <w:tr w:rsidR="00151249" w14:paraId="0DCA1D48" w14:textId="77777777" w:rsidTr="00BF4781">
        <w:trPr>
          <w:trHeight w:val="227"/>
        </w:trPr>
        <w:tc>
          <w:tcPr>
            <w:tcW w:w="3942" w:type="pct"/>
            <w:shd w:val="clear" w:color="auto" w:fill="auto"/>
          </w:tcPr>
          <w:p w14:paraId="21D0EAC2" w14:textId="77777777" w:rsidR="00151249" w:rsidRPr="001E6954" w:rsidRDefault="00151249" w:rsidP="00BF4781">
            <w:pPr>
              <w:spacing w:before="40" w:after="40" w:line="240" w:lineRule="auto"/>
              <w:ind w:left="318" w:hanging="7"/>
            </w:pPr>
            <w:r w:rsidRPr="001E6954">
              <w:t>Requirement 8(3)(d)</w:t>
            </w:r>
          </w:p>
        </w:tc>
        <w:tc>
          <w:tcPr>
            <w:tcW w:w="1058" w:type="pct"/>
            <w:shd w:val="clear" w:color="auto" w:fill="auto"/>
          </w:tcPr>
          <w:p w14:paraId="66CAD13E" w14:textId="77777777" w:rsidR="00151249" w:rsidRPr="001E6954" w:rsidRDefault="00151249" w:rsidP="00BF4781">
            <w:pPr>
              <w:spacing w:before="40" w:after="40" w:line="240" w:lineRule="auto"/>
              <w:jc w:val="right"/>
              <w:rPr>
                <w:color w:val="0000FF"/>
              </w:rPr>
            </w:pPr>
            <w:r w:rsidRPr="001E6954">
              <w:rPr>
                <w:bCs/>
                <w:iCs/>
                <w:color w:val="00577D"/>
                <w:szCs w:val="40"/>
              </w:rPr>
              <w:t>Non-compliant</w:t>
            </w:r>
          </w:p>
        </w:tc>
      </w:tr>
      <w:tr w:rsidR="00151249" w14:paraId="30BD0AA8" w14:textId="77777777" w:rsidTr="00BF4781">
        <w:trPr>
          <w:trHeight w:val="227"/>
        </w:trPr>
        <w:tc>
          <w:tcPr>
            <w:tcW w:w="3942" w:type="pct"/>
            <w:shd w:val="clear" w:color="auto" w:fill="auto"/>
          </w:tcPr>
          <w:p w14:paraId="1DD1F9E6" w14:textId="77777777" w:rsidR="00151249" w:rsidRPr="001E6954" w:rsidRDefault="00151249" w:rsidP="00BF4781">
            <w:pPr>
              <w:spacing w:before="40" w:after="40" w:line="240" w:lineRule="auto"/>
              <w:ind w:left="318" w:hanging="7"/>
            </w:pPr>
            <w:r w:rsidRPr="001E6954">
              <w:t>Requirement 8(3)(e)</w:t>
            </w:r>
          </w:p>
        </w:tc>
        <w:tc>
          <w:tcPr>
            <w:tcW w:w="1058" w:type="pct"/>
            <w:shd w:val="clear" w:color="auto" w:fill="auto"/>
          </w:tcPr>
          <w:p w14:paraId="1B6C9C83" w14:textId="77777777" w:rsidR="00151249" w:rsidRPr="001E6954" w:rsidRDefault="00151249" w:rsidP="00BF4781">
            <w:pPr>
              <w:spacing w:before="40" w:after="40" w:line="240" w:lineRule="auto"/>
              <w:jc w:val="right"/>
              <w:rPr>
                <w:color w:val="0000FF"/>
              </w:rPr>
            </w:pPr>
            <w:r w:rsidRPr="001E6954">
              <w:rPr>
                <w:bCs/>
                <w:iCs/>
                <w:color w:val="00577D"/>
                <w:szCs w:val="40"/>
              </w:rPr>
              <w:t>Compliant</w:t>
            </w:r>
          </w:p>
        </w:tc>
      </w:tr>
      <w:bookmarkEnd w:id="3"/>
    </w:tbl>
    <w:p w14:paraId="5F4EAA4B" w14:textId="77777777" w:rsidR="00151249" w:rsidRDefault="00151249" w:rsidP="00151249">
      <w:pPr>
        <w:sectPr w:rsidR="00151249" w:rsidSect="00BF4781">
          <w:headerReference w:type="default" r:id="rId16"/>
          <w:headerReference w:type="first" r:id="rId17"/>
          <w:pgSz w:w="11906" w:h="16838"/>
          <w:pgMar w:top="1701" w:right="1418" w:bottom="1418" w:left="1418" w:header="709" w:footer="397" w:gutter="0"/>
          <w:cols w:space="708"/>
          <w:docGrid w:linePitch="360"/>
        </w:sectPr>
      </w:pPr>
    </w:p>
    <w:p w14:paraId="67E7E239" w14:textId="77777777" w:rsidR="00151249" w:rsidRPr="00D21DCD" w:rsidRDefault="00151249" w:rsidP="00151249">
      <w:pPr>
        <w:pStyle w:val="Heading1"/>
      </w:pPr>
      <w:r>
        <w:lastRenderedPageBreak/>
        <w:t>Detailed assessment</w:t>
      </w:r>
    </w:p>
    <w:p w14:paraId="45DEA2E3" w14:textId="77777777" w:rsidR="00151249" w:rsidRPr="00D63989" w:rsidRDefault="00151249" w:rsidP="00151249">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91BB3D0" w14:textId="77777777" w:rsidR="00151249" w:rsidRPr="001E6954" w:rsidRDefault="00151249" w:rsidP="00151249">
      <w:pPr>
        <w:rPr>
          <w:color w:val="auto"/>
        </w:rPr>
      </w:pPr>
      <w:r w:rsidRPr="00D63989">
        <w:t>The report also specifies areas in which improvements must be made to ensure the Quality Standards are complied with.</w:t>
      </w:r>
    </w:p>
    <w:p w14:paraId="06CDE1C5" w14:textId="77777777" w:rsidR="00151249" w:rsidRPr="00D63989" w:rsidRDefault="00151249" w:rsidP="00151249">
      <w:r w:rsidRPr="00D63989">
        <w:t xml:space="preserve">The following information has been </w:t>
      </w:r>
      <w:proofErr w:type="gramStart"/>
      <w:r w:rsidRPr="00D63989">
        <w:t>taken into account</w:t>
      </w:r>
      <w:proofErr w:type="gramEnd"/>
      <w:r w:rsidRPr="00D63989">
        <w:t xml:space="preserve"> in developing this performance report:</w:t>
      </w:r>
    </w:p>
    <w:p w14:paraId="235B06AE" w14:textId="77777777" w:rsidR="00151249" w:rsidRDefault="00151249" w:rsidP="00151249">
      <w:pPr>
        <w:pStyle w:val="ListParagraph"/>
        <w:numPr>
          <w:ilvl w:val="0"/>
          <w:numId w:val="2"/>
        </w:numPr>
        <w:ind w:left="425" w:hanging="425"/>
        <w:contextualSpacing w:val="0"/>
      </w:pPr>
      <w:r>
        <w:t>t</w:t>
      </w:r>
      <w:r w:rsidRPr="00D63989">
        <w:t xml:space="preserve">he </w:t>
      </w:r>
      <w:r w:rsidRPr="001A1945">
        <w:t>Assessment Team’s report for the Site Audit; the Site Audit report was informed by a site assessment, observations at the service, review of documents and interviews with staff, consumers/representatives and others.</w:t>
      </w:r>
    </w:p>
    <w:p w14:paraId="761BF8F4" w14:textId="77777777" w:rsidR="00151249" w:rsidRDefault="00151249" w:rsidP="00151249">
      <w:pPr>
        <w:pStyle w:val="ListParagraph"/>
        <w:numPr>
          <w:ilvl w:val="0"/>
          <w:numId w:val="2"/>
        </w:numPr>
        <w:ind w:left="425" w:hanging="425"/>
        <w:contextualSpacing w:val="0"/>
        <w:rPr>
          <w:rFonts w:cs="Times New Roman"/>
        </w:rPr>
      </w:pPr>
      <w:r w:rsidRPr="00365DAE">
        <w:t xml:space="preserve">the </w:t>
      </w:r>
      <w:r>
        <w:t>Approved P</w:t>
      </w:r>
      <w:r w:rsidRPr="00365DAE">
        <w:t>rovider</w:t>
      </w:r>
      <w:r>
        <w:t>’s</w:t>
      </w:r>
      <w:r w:rsidRPr="00365DAE">
        <w:t xml:space="preserve"> response</w:t>
      </w:r>
      <w:r>
        <w:t xml:space="preserve"> to the Site Audit report</w:t>
      </w:r>
      <w:r w:rsidRPr="00365DAE">
        <w:t xml:space="preserve"> </w:t>
      </w:r>
      <w:r>
        <w:t>received on 10 December 2020.</w:t>
      </w:r>
      <w:r w:rsidRPr="00365DAE">
        <w:t xml:space="preserve"> </w:t>
      </w:r>
    </w:p>
    <w:p w14:paraId="2A2AAE3D" w14:textId="77777777" w:rsidR="00151249" w:rsidRDefault="00151249" w:rsidP="00151249">
      <w:pPr>
        <w:sectPr w:rsidR="00151249" w:rsidSect="00BF4781">
          <w:headerReference w:type="first" r:id="rId18"/>
          <w:pgSz w:w="11906" w:h="16838"/>
          <w:pgMar w:top="1701" w:right="1418" w:bottom="1418" w:left="1418" w:header="709" w:footer="397" w:gutter="0"/>
          <w:cols w:space="708"/>
          <w:docGrid w:linePitch="360"/>
        </w:sectPr>
      </w:pPr>
    </w:p>
    <w:p w14:paraId="426B2EE7" w14:textId="77777777" w:rsidR="00151249" w:rsidRDefault="00151249" w:rsidP="00151249">
      <w:pPr>
        <w:pStyle w:val="Heading1"/>
        <w:tabs>
          <w:tab w:val="right" w:pos="9070"/>
        </w:tabs>
        <w:spacing w:before="560" w:after="640"/>
        <w:rPr>
          <w:color w:val="FFFFFF" w:themeColor="background1"/>
        </w:rPr>
        <w:sectPr w:rsidR="00151249" w:rsidSect="00BF4781">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2D298895" wp14:editId="2D69897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9495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24F33E78" w14:textId="77777777" w:rsidR="00151249" w:rsidRPr="00D63989" w:rsidRDefault="00151249" w:rsidP="00151249">
      <w:pPr>
        <w:pStyle w:val="Heading3"/>
        <w:shd w:val="clear" w:color="auto" w:fill="F2F2F2" w:themeFill="background1" w:themeFillShade="F2"/>
      </w:pPr>
      <w:r w:rsidRPr="00D63989">
        <w:t>Consumer outcome:</w:t>
      </w:r>
    </w:p>
    <w:p w14:paraId="22B04050" w14:textId="77777777" w:rsidR="00151249" w:rsidRPr="00D63989" w:rsidRDefault="00151249" w:rsidP="00151249">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5E9FF1CF" w14:textId="77777777" w:rsidR="00151249" w:rsidRPr="00D63989" w:rsidRDefault="00151249" w:rsidP="00151249">
      <w:pPr>
        <w:pStyle w:val="Heading3"/>
        <w:shd w:val="clear" w:color="auto" w:fill="F2F2F2" w:themeFill="background1" w:themeFillShade="F2"/>
      </w:pPr>
      <w:r w:rsidRPr="00D63989">
        <w:t>Organisation statement:</w:t>
      </w:r>
    </w:p>
    <w:p w14:paraId="390C8D9B" w14:textId="77777777" w:rsidR="00151249" w:rsidRPr="00D63989" w:rsidRDefault="00151249" w:rsidP="00151249">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31A1535E" w14:textId="77777777" w:rsidR="00151249" w:rsidRDefault="00151249" w:rsidP="0015124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50811BF" w14:textId="77777777" w:rsidR="00151249" w:rsidRPr="00D63989" w:rsidRDefault="00151249" w:rsidP="0015124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9D82A2" w14:textId="77777777" w:rsidR="00151249" w:rsidRPr="00D63989" w:rsidRDefault="00151249" w:rsidP="0015124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42A96E2C" w14:textId="77777777" w:rsidR="00151249" w:rsidRDefault="00151249" w:rsidP="00151249">
      <w:pPr>
        <w:pStyle w:val="Heading2"/>
      </w:pPr>
      <w:r>
        <w:t xml:space="preserve">Assessment </w:t>
      </w:r>
      <w:r w:rsidRPr="002B2C0F">
        <w:t>of Standard</w:t>
      </w:r>
      <w:r>
        <w:t xml:space="preserve"> 1</w:t>
      </w:r>
    </w:p>
    <w:p w14:paraId="7CA7767E" w14:textId="77777777" w:rsidR="00151249" w:rsidRDefault="00151249" w:rsidP="00151249">
      <w:pPr>
        <w:pStyle w:val="ListBullet"/>
      </w:pPr>
      <w:r w:rsidRPr="00154403">
        <w:t xml:space="preserve">The Quality Standard is </w:t>
      </w:r>
      <w:r w:rsidRPr="001A1945">
        <w:t xml:space="preserve">assessed as Non-compliant as one of the six specific </w:t>
      </w:r>
      <w:r>
        <w:t>R</w:t>
      </w:r>
      <w:r w:rsidRPr="001A1945">
        <w:t>equirements has been assessed as Non-compliant.</w:t>
      </w:r>
    </w:p>
    <w:p w14:paraId="3F79BAA8" w14:textId="77777777" w:rsidR="00151249" w:rsidRPr="0018212F" w:rsidRDefault="00151249" w:rsidP="00151249">
      <w:pPr>
        <w:pStyle w:val="ListBullet"/>
      </w:pPr>
      <w:r>
        <w:t>The Assessment Team recommended Requirement (3)(d) in this Standard as not met. The Assessment Team found the service was unable to demonstrate each consumer is supported to take risks to enable them to live the best life they can.</w:t>
      </w:r>
      <w:r w:rsidRPr="00B121EA">
        <w:t xml:space="preserve"> </w:t>
      </w:r>
      <w:r>
        <w:t xml:space="preserve">Based on the Assessment Team’s report and the Approved Provider’s response, I find this Requirement Non-compliant. I have provided reasons for my finding in the respective Requirement below. </w:t>
      </w:r>
    </w:p>
    <w:p w14:paraId="3BFA94AD" w14:textId="77777777" w:rsidR="00151249" w:rsidRDefault="00151249" w:rsidP="00151249">
      <w:pPr>
        <w:pStyle w:val="ListBullet"/>
      </w:pPr>
      <w:r>
        <w:t>In relation to all other Requirements in this Standard, the Assessment Team found overall, consumers indicated they are treated with dignity and respect, can maintain their identity, make informed choices about their care and services, and live the life they choose. Specific examples from consumers and representatives include:</w:t>
      </w:r>
    </w:p>
    <w:p w14:paraId="17267BEE" w14:textId="77777777" w:rsidR="00151249" w:rsidRDefault="00151249" w:rsidP="00151249">
      <w:pPr>
        <w:pStyle w:val="ListBullet"/>
        <w:numPr>
          <w:ilvl w:val="0"/>
          <w:numId w:val="31"/>
        </w:numPr>
        <w:ind w:left="425" w:hanging="425"/>
      </w:pPr>
      <w:r>
        <w:t xml:space="preserve">Staff are kind, respectful and caring and they felt consumers are treated with dignity and respect. </w:t>
      </w:r>
    </w:p>
    <w:p w14:paraId="3A6D0D16" w14:textId="77777777" w:rsidR="00151249" w:rsidRDefault="00151249" w:rsidP="00151249">
      <w:pPr>
        <w:pStyle w:val="ListBullet"/>
        <w:numPr>
          <w:ilvl w:val="0"/>
          <w:numId w:val="31"/>
        </w:numPr>
        <w:ind w:left="425" w:hanging="425"/>
      </w:pPr>
      <w:r>
        <w:t xml:space="preserve">Consumers are valued, feel safe and consumers’ ethnicity and culture is respected. </w:t>
      </w:r>
    </w:p>
    <w:p w14:paraId="049BE49B" w14:textId="77777777" w:rsidR="00151249" w:rsidRDefault="00151249" w:rsidP="00151249">
      <w:pPr>
        <w:pStyle w:val="ListBullet"/>
        <w:numPr>
          <w:ilvl w:val="0"/>
          <w:numId w:val="31"/>
        </w:numPr>
        <w:ind w:left="425" w:hanging="425"/>
      </w:pPr>
      <w:r>
        <w:t>Several consumers confirmed they receive information about the service in newsletters, bulletins, emails and verbally from staff.</w:t>
      </w:r>
    </w:p>
    <w:p w14:paraId="6B9DB917" w14:textId="77777777" w:rsidR="00151249" w:rsidRDefault="00151249" w:rsidP="00151249">
      <w:pPr>
        <w:pStyle w:val="ListBullet"/>
        <w:numPr>
          <w:ilvl w:val="0"/>
          <w:numId w:val="31"/>
        </w:numPr>
        <w:ind w:left="425" w:hanging="425"/>
      </w:pPr>
      <w:r>
        <w:lastRenderedPageBreak/>
        <w:t>Supported to communicate with family, friends and other consumers during COVID-19 restrictions.</w:t>
      </w:r>
    </w:p>
    <w:p w14:paraId="1CD29CB2" w14:textId="77777777" w:rsidR="00151249" w:rsidRPr="00282CFB" w:rsidRDefault="00151249" w:rsidP="00151249">
      <w:pPr>
        <w:pStyle w:val="ListBullet"/>
        <w:numPr>
          <w:ilvl w:val="0"/>
          <w:numId w:val="31"/>
        </w:numPr>
        <w:ind w:left="425" w:hanging="425"/>
      </w:pPr>
      <w:r>
        <w:t xml:space="preserve">Privacy and confidentiality </w:t>
      </w:r>
      <w:proofErr w:type="gramStart"/>
      <w:r>
        <w:t>is</w:t>
      </w:r>
      <w:proofErr w:type="gramEnd"/>
      <w:r>
        <w:t xml:space="preserve"> respected. </w:t>
      </w:r>
    </w:p>
    <w:p w14:paraId="56D21D86" w14:textId="77777777" w:rsidR="00151249" w:rsidRDefault="00151249" w:rsidP="00151249">
      <w:pPr>
        <w:pStyle w:val="ListBullet"/>
      </w:pPr>
      <w:r>
        <w:t xml:space="preserve">Care planning documentation includes consumers’ goals, cultural and spiritual needs and preferences, with care plans developed in consultation with consumers and representatives.  </w:t>
      </w:r>
    </w:p>
    <w:p w14:paraId="55C374BF" w14:textId="77777777" w:rsidR="00151249" w:rsidRDefault="00151249" w:rsidP="00151249">
      <w:pPr>
        <w:pStyle w:val="ListBullet"/>
      </w:pPr>
      <w:r>
        <w:t>Staff interviewed demonstrated knowledge of consumers’ personal histories and preferences. Staff said consumers are given choices, including daily care needs, such as showering times and meal choices.</w:t>
      </w:r>
      <w:r w:rsidRPr="00ED693F">
        <w:t xml:space="preserve"> </w:t>
      </w:r>
      <w:r>
        <w:t xml:space="preserve">Staff described how consumers are supported to exercise choice about the care and services they receive daily. </w:t>
      </w:r>
    </w:p>
    <w:p w14:paraId="46629FC6" w14:textId="77777777" w:rsidR="00151249" w:rsidRDefault="00151249" w:rsidP="00151249">
      <w:pPr>
        <w:pStyle w:val="ListBullet"/>
      </w:pPr>
      <w:r>
        <w:t xml:space="preserve">The service provides consumers and representatives with admission packs on entry to the service which includes a copy of the service handbook, meal service information, an activities calendar, a copy of the Charter of Aged Care Rights, hairdresser information and information about food safety, privacy and confidentiality. </w:t>
      </w:r>
    </w:p>
    <w:p w14:paraId="50984758" w14:textId="77777777" w:rsidR="00151249" w:rsidRDefault="00151249" w:rsidP="00151249">
      <w:pPr>
        <w:pStyle w:val="ListBullet"/>
      </w:pPr>
      <w:r>
        <w:t xml:space="preserve">The organisation has privacy and confidentiality policies and procedures to guide staff in relation to the collection and use of consumer information. Electronic information is password protected and staff confirmed consumers’ hard copy documentation, including paper copies of care plans, were kept in the nurses’ stations which can only be accessed by keypad. </w:t>
      </w:r>
    </w:p>
    <w:p w14:paraId="7CF5E1B1" w14:textId="77777777" w:rsidR="00151249" w:rsidRPr="00095DE3" w:rsidRDefault="00151249" w:rsidP="00151249">
      <w:pPr>
        <w:rPr>
          <w:rFonts w:eastAsiaTheme="minorHAnsi"/>
          <w:color w:val="auto"/>
        </w:rPr>
      </w:pPr>
      <w:r w:rsidRPr="00095DE3">
        <w:rPr>
          <w:rFonts w:eastAsiaTheme="minorHAnsi"/>
          <w:color w:val="auto"/>
        </w:rPr>
        <w:t>Based on the Assessment Team’s report and the Approved Provider’s response I find Requirements (3)(</w:t>
      </w:r>
      <w:r>
        <w:rPr>
          <w:rFonts w:eastAsiaTheme="minorHAnsi"/>
          <w:color w:val="auto"/>
        </w:rPr>
        <w:t>a</w:t>
      </w:r>
      <w:r w:rsidRPr="00095DE3">
        <w:rPr>
          <w:rFonts w:eastAsiaTheme="minorHAnsi"/>
          <w:color w:val="auto"/>
        </w:rPr>
        <w:t>), (3)(</w:t>
      </w:r>
      <w:r>
        <w:rPr>
          <w:rFonts w:eastAsiaTheme="minorHAnsi"/>
          <w:color w:val="auto"/>
        </w:rPr>
        <w:t>b</w:t>
      </w:r>
      <w:r w:rsidRPr="00095DE3">
        <w:rPr>
          <w:rFonts w:eastAsiaTheme="minorHAnsi"/>
          <w:color w:val="auto"/>
        </w:rPr>
        <w:t>)</w:t>
      </w:r>
      <w:r>
        <w:rPr>
          <w:rFonts w:eastAsiaTheme="minorHAnsi"/>
          <w:color w:val="auto"/>
        </w:rPr>
        <w:t>, (3)(c)</w:t>
      </w:r>
      <w:r w:rsidRPr="00095DE3">
        <w:rPr>
          <w:rFonts w:eastAsiaTheme="minorHAnsi"/>
          <w:color w:val="auto"/>
        </w:rPr>
        <w:t xml:space="preserve"> and (3)(e) in</w:t>
      </w:r>
      <w:r>
        <w:rPr>
          <w:rFonts w:eastAsiaTheme="minorHAnsi"/>
          <w:color w:val="auto"/>
        </w:rPr>
        <w:t xml:space="preserve"> this</w:t>
      </w:r>
      <w:r w:rsidRPr="00095DE3">
        <w:rPr>
          <w:rFonts w:eastAsiaTheme="minorHAnsi"/>
          <w:color w:val="auto"/>
        </w:rPr>
        <w:t xml:space="preserve"> Standard to be Compliant and Requirement (3)(d) in this Standard to be Non-compliant. </w:t>
      </w:r>
    </w:p>
    <w:p w14:paraId="26899CAA" w14:textId="77777777" w:rsidR="00151249" w:rsidRDefault="00151249" w:rsidP="00151249">
      <w:pPr>
        <w:pStyle w:val="Heading2"/>
      </w:pPr>
      <w:r w:rsidRPr="00D435F8">
        <w:t>Assessment of Standard 1 Requirements</w:t>
      </w:r>
      <w:bookmarkStart w:id="4" w:name="_Hlk32932412"/>
      <w:r w:rsidRPr="0066387A">
        <w:rPr>
          <w:i/>
          <w:color w:val="0000FF"/>
          <w:sz w:val="24"/>
          <w:szCs w:val="24"/>
        </w:rPr>
        <w:t xml:space="preserve"> </w:t>
      </w:r>
      <w:bookmarkEnd w:id="4"/>
    </w:p>
    <w:p w14:paraId="084BF735" w14:textId="77777777" w:rsidR="00151249" w:rsidRDefault="00151249" w:rsidP="00151249">
      <w:pPr>
        <w:pStyle w:val="Heading3"/>
      </w:pPr>
      <w:r w:rsidRPr="00051035">
        <w:t>Requirement 1(3)(a)</w:t>
      </w:r>
      <w:r w:rsidRPr="00051035">
        <w:tab/>
        <w:t>Compliant</w:t>
      </w:r>
    </w:p>
    <w:p w14:paraId="655770BD" w14:textId="77777777" w:rsidR="00151249" w:rsidRPr="008D114F" w:rsidRDefault="00151249" w:rsidP="00151249">
      <w:pPr>
        <w:rPr>
          <w:i/>
        </w:rPr>
      </w:pPr>
      <w:r w:rsidRPr="008D114F">
        <w:rPr>
          <w:i/>
        </w:rPr>
        <w:t>Each consumer is treated with dignity and respect, with their identity, culture and diversity valued.</w:t>
      </w:r>
    </w:p>
    <w:p w14:paraId="668CDD3F" w14:textId="77777777" w:rsidR="00151249" w:rsidRDefault="00151249" w:rsidP="00151249">
      <w:pPr>
        <w:pStyle w:val="Heading3"/>
      </w:pPr>
      <w:r>
        <w:t>Requirement 1(3)(b)</w:t>
      </w:r>
      <w:r>
        <w:tab/>
        <w:t>Compliant</w:t>
      </w:r>
    </w:p>
    <w:p w14:paraId="4510AAE1" w14:textId="77777777" w:rsidR="00151249" w:rsidRPr="008D114F" w:rsidRDefault="00151249" w:rsidP="00151249">
      <w:pPr>
        <w:rPr>
          <w:i/>
        </w:rPr>
      </w:pPr>
      <w:r w:rsidRPr="008D114F">
        <w:rPr>
          <w:i/>
        </w:rPr>
        <w:t>Care and services are culturally safe.</w:t>
      </w:r>
    </w:p>
    <w:p w14:paraId="2B785048" w14:textId="77777777" w:rsidR="00151249" w:rsidRPr="00DD02D3" w:rsidRDefault="00151249" w:rsidP="00151249">
      <w:pPr>
        <w:pStyle w:val="Heading3"/>
      </w:pPr>
      <w:r w:rsidRPr="00DD02D3">
        <w:t>Requirement 1(3)(c)</w:t>
      </w:r>
      <w:r w:rsidRPr="00DD02D3">
        <w:tab/>
      </w:r>
      <w:r>
        <w:t>C</w:t>
      </w:r>
      <w:r w:rsidRPr="00DD02D3">
        <w:t>ompliant</w:t>
      </w:r>
    </w:p>
    <w:p w14:paraId="41ACAC21" w14:textId="77777777" w:rsidR="00151249" w:rsidRPr="008D114F" w:rsidRDefault="00151249" w:rsidP="00151249">
      <w:pPr>
        <w:tabs>
          <w:tab w:val="right" w:pos="9026"/>
        </w:tabs>
        <w:spacing w:before="0" w:after="0"/>
        <w:outlineLvl w:val="4"/>
        <w:rPr>
          <w:i/>
        </w:rPr>
      </w:pPr>
      <w:r w:rsidRPr="008D114F">
        <w:rPr>
          <w:i/>
        </w:rPr>
        <w:t xml:space="preserve">Each consumer is supported to exercise choice and independence, including to: </w:t>
      </w:r>
    </w:p>
    <w:p w14:paraId="18543CE4" w14:textId="77777777" w:rsidR="00151249" w:rsidRPr="008D114F" w:rsidRDefault="00151249" w:rsidP="00151249">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2B0B491" w14:textId="77777777" w:rsidR="00151249" w:rsidRPr="008D114F" w:rsidRDefault="00151249" w:rsidP="00151249">
      <w:pPr>
        <w:numPr>
          <w:ilvl w:val="0"/>
          <w:numId w:val="11"/>
        </w:numPr>
        <w:tabs>
          <w:tab w:val="right" w:pos="9026"/>
        </w:tabs>
        <w:spacing w:before="0" w:after="0"/>
        <w:ind w:left="567" w:hanging="425"/>
        <w:outlineLvl w:val="4"/>
        <w:rPr>
          <w:i/>
          <w:szCs w:val="22"/>
        </w:rPr>
      </w:pPr>
      <w:r w:rsidRPr="008D114F">
        <w:rPr>
          <w:i/>
        </w:rPr>
        <w:lastRenderedPageBreak/>
        <w:t>make decisions about when family, friends, carers or others should be involved in their care; and</w:t>
      </w:r>
    </w:p>
    <w:p w14:paraId="000C124B" w14:textId="77777777" w:rsidR="00151249" w:rsidRPr="008D114F" w:rsidRDefault="00151249" w:rsidP="00151249">
      <w:pPr>
        <w:numPr>
          <w:ilvl w:val="0"/>
          <w:numId w:val="11"/>
        </w:numPr>
        <w:tabs>
          <w:tab w:val="right" w:pos="9026"/>
        </w:tabs>
        <w:spacing w:before="0" w:after="0"/>
        <w:ind w:left="567" w:hanging="425"/>
        <w:outlineLvl w:val="4"/>
        <w:rPr>
          <w:i/>
        </w:rPr>
      </w:pPr>
      <w:r w:rsidRPr="008D114F">
        <w:rPr>
          <w:i/>
        </w:rPr>
        <w:t xml:space="preserve">communicate their decisions; and </w:t>
      </w:r>
    </w:p>
    <w:p w14:paraId="6A268536" w14:textId="77777777" w:rsidR="00151249" w:rsidRPr="008D114F" w:rsidRDefault="00151249" w:rsidP="00151249">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2D14AC6" w14:textId="77777777" w:rsidR="00151249" w:rsidRDefault="00151249" w:rsidP="00151249">
      <w:pPr>
        <w:pStyle w:val="Heading3"/>
      </w:pPr>
      <w:r>
        <w:t>Requirement 1(3)(d)</w:t>
      </w:r>
      <w:r>
        <w:tab/>
        <w:t>Non-compliant</w:t>
      </w:r>
    </w:p>
    <w:p w14:paraId="122E7376" w14:textId="77777777" w:rsidR="00151249" w:rsidRDefault="00151249" w:rsidP="00151249">
      <w:pPr>
        <w:rPr>
          <w:color w:val="0000FF"/>
        </w:rPr>
      </w:pPr>
      <w:r w:rsidRPr="008D114F">
        <w:rPr>
          <w:i/>
        </w:rPr>
        <w:t>Each consumer is supported to take risks to enable them to live the best life they can.</w:t>
      </w:r>
      <w:r w:rsidRPr="00E833E6">
        <w:rPr>
          <w:color w:val="0000FF"/>
        </w:rPr>
        <w:t xml:space="preserve"> </w:t>
      </w:r>
    </w:p>
    <w:p w14:paraId="1B102E11" w14:textId="77777777" w:rsidR="00151249" w:rsidRDefault="00151249" w:rsidP="00151249">
      <w:pPr>
        <w:pStyle w:val="ListBullet"/>
        <w:rPr>
          <w:rFonts w:eastAsia="Calibri"/>
        </w:rPr>
      </w:pPr>
      <w:r>
        <w:t>The Assessment Team found the service did not demonstrate each consumer is supported to take risks to enable them to live the best life they can.</w:t>
      </w:r>
      <w:r w:rsidRPr="00B121EA">
        <w:t xml:space="preserve"> </w:t>
      </w:r>
      <w:r>
        <w:t>While risk activity forms were completed for consumers who chose to take risks, the service did not demonstrate effective implementation of strategies to support one consumer’s safety and minimise risk while participating in an activity of the consumer’s choosing.</w:t>
      </w:r>
      <w:r>
        <w:rPr>
          <w:rFonts w:eastAsia="Calibri"/>
        </w:rPr>
        <w:t xml:space="preserve"> </w:t>
      </w:r>
      <w:r w:rsidRPr="001238A8">
        <w:rPr>
          <w:rFonts w:eastAsia="Calibri"/>
        </w:rPr>
        <w:t>The Assessment Team provided the following information and evidence relevant to my finding</w:t>
      </w:r>
      <w:r>
        <w:rPr>
          <w:rFonts w:eastAsia="Calibri"/>
        </w:rPr>
        <w:t>:</w:t>
      </w:r>
    </w:p>
    <w:p w14:paraId="56C3FE7E" w14:textId="77777777" w:rsidR="00151249" w:rsidRPr="00CF3F79" w:rsidRDefault="00151249" w:rsidP="00BF4781">
      <w:pPr>
        <w:pStyle w:val="ListBullet"/>
        <w:numPr>
          <w:ilvl w:val="0"/>
          <w:numId w:val="32"/>
        </w:numPr>
        <w:ind w:left="426" w:hanging="426"/>
        <w:rPr>
          <w:rFonts w:eastAsia="Calibri"/>
        </w:rPr>
      </w:pPr>
      <w:r>
        <w:t xml:space="preserve">The Assessment Team viewed the risk assessment for a consumer who chooses to participate in an activity which has associated risks. This included several strategies to support the consumer, including direct supervision by staff to provide specific assistance and ensure safety equipment and processes were used. However, the Assessment Team observed, and some staff and the consumer confirmed staff do not always provide direct supervision or ensure safety equipment is used.    </w:t>
      </w:r>
    </w:p>
    <w:p w14:paraId="38070A15" w14:textId="77777777" w:rsidR="00151249" w:rsidRDefault="00151249" w:rsidP="00151249">
      <w:pPr>
        <w:pStyle w:val="ListBullet"/>
      </w:pPr>
      <w:r>
        <w:t>The Approved Provider submitted a response to the Assessment Team’s report and indicated the service commenced remedial actions during the Site Audit and are committed to making improvements in response to the deficiencies identified by the Assessment Team. Improvements include, but are not limited to:</w:t>
      </w:r>
    </w:p>
    <w:p w14:paraId="011A8719" w14:textId="77777777" w:rsidR="00151249" w:rsidRDefault="00151249" w:rsidP="00BF4781">
      <w:pPr>
        <w:pStyle w:val="ListBullet"/>
        <w:numPr>
          <w:ilvl w:val="0"/>
          <w:numId w:val="32"/>
        </w:numPr>
        <w:ind w:left="426" w:hanging="426"/>
      </w:pPr>
      <w:r>
        <w:t xml:space="preserve">The organisation has revised the smoking policy and procedure. </w:t>
      </w:r>
    </w:p>
    <w:p w14:paraId="71BD77C9" w14:textId="77777777" w:rsidR="00151249" w:rsidRDefault="00151249" w:rsidP="00BF4781">
      <w:pPr>
        <w:pStyle w:val="ListBullet"/>
        <w:numPr>
          <w:ilvl w:val="0"/>
          <w:numId w:val="32"/>
        </w:numPr>
        <w:ind w:left="426" w:hanging="426"/>
      </w:pPr>
      <w:r>
        <w:t xml:space="preserve">Staff have been provided with a toolbox education package, including competency testing. </w:t>
      </w:r>
    </w:p>
    <w:p w14:paraId="0CA95295" w14:textId="77777777" w:rsidR="00151249" w:rsidRDefault="00151249" w:rsidP="00151249">
      <w:pPr>
        <w:pStyle w:val="ListBullet"/>
      </w:pPr>
      <w:r>
        <w:t xml:space="preserve">Based on the Assessment Team’s report and the Approved Provider’s response I find the service Non-compliant with this Requirement. </w:t>
      </w:r>
    </w:p>
    <w:p w14:paraId="56D1E72F" w14:textId="77777777" w:rsidR="00151249" w:rsidRDefault="00151249" w:rsidP="00151249">
      <w:pPr>
        <w:pStyle w:val="ListBullet"/>
      </w:pPr>
      <w:r>
        <w:t xml:space="preserve">I acknowledge the service’s actions and improvements to rectify the deficiencies identified by the Assessment Team. However, I find at the time of the Site Audit, the service had not effectively supported one consumer to engage in an activity of their choosing through staff not consistently implementing strategies which were </w:t>
      </w:r>
      <w:r>
        <w:lastRenderedPageBreak/>
        <w:t xml:space="preserve">specifically developed to minimise risk and potential harm to the consumer while participating in this activity. </w:t>
      </w:r>
    </w:p>
    <w:p w14:paraId="4D9ED3BC" w14:textId="77777777" w:rsidR="00151249" w:rsidRPr="00B64D5D" w:rsidRDefault="00151249" w:rsidP="00151249">
      <w:pPr>
        <w:pStyle w:val="ListBullet"/>
        <w:rPr>
          <w:rFonts w:eastAsia="Calibri"/>
        </w:rPr>
      </w:pPr>
      <w:r>
        <w:rPr>
          <w:rFonts w:eastAsia="Calibri"/>
        </w:rPr>
        <w:t xml:space="preserve">For the reasons detailed above, I find Italian Benevolent Foundation SA Inc, in relation to Bene Aged Care – St Clair, Non-compliant with Standard 1 Requirement (3)(d). </w:t>
      </w:r>
    </w:p>
    <w:p w14:paraId="612DAF15" w14:textId="77777777" w:rsidR="00151249" w:rsidRDefault="00151249" w:rsidP="00151249">
      <w:pPr>
        <w:pStyle w:val="Heading3"/>
      </w:pPr>
      <w:r>
        <w:t>Requirement 1(3)(e)</w:t>
      </w:r>
      <w:r>
        <w:tab/>
        <w:t>Compliant</w:t>
      </w:r>
    </w:p>
    <w:p w14:paraId="30A2A607" w14:textId="77777777" w:rsidR="00151249" w:rsidRPr="008D114F" w:rsidRDefault="00151249" w:rsidP="00151249">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6AC81582" w14:textId="77777777" w:rsidR="00151249" w:rsidRDefault="00151249" w:rsidP="00151249">
      <w:pPr>
        <w:pStyle w:val="Heading3"/>
      </w:pPr>
      <w:r>
        <w:t>Requirement 1(3)(f)</w:t>
      </w:r>
      <w:r>
        <w:tab/>
        <w:t>Compliant</w:t>
      </w:r>
    </w:p>
    <w:p w14:paraId="18EE1A8F" w14:textId="77777777" w:rsidR="00151249" w:rsidRPr="00154403" w:rsidRDefault="00151249" w:rsidP="00151249">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17D9D05" w14:textId="77777777" w:rsidR="00151249" w:rsidRDefault="00151249" w:rsidP="00151249">
      <w:pPr>
        <w:sectPr w:rsidR="00151249" w:rsidSect="00BF4781">
          <w:headerReference w:type="default" r:id="rId21"/>
          <w:type w:val="continuous"/>
          <w:pgSz w:w="11906" w:h="16838"/>
          <w:pgMar w:top="1701" w:right="1418" w:bottom="1418" w:left="1418" w:header="568" w:footer="397" w:gutter="0"/>
          <w:cols w:space="708"/>
          <w:titlePg/>
          <w:docGrid w:linePitch="360"/>
        </w:sectPr>
      </w:pPr>
    </w:p>
    <w:p w14:paraId="4AFD7DB7" w14:textId="77777777" w:rsidR="00151249" w:rsidRDefault="00151249" w:rsidP="00151249">
      <w:pPr>
        <w:pStyle w:val="Heading1"/>
        <w:tabs>
          <w:tab w:val="right" w:pos="9070"/>
        </w:tabs>
        <w:spacing w:before="560" w:after="640"/>
        <w:rPr>
          <w:color w:val="FFFFFF" w:themeColor="background1"/>
        </w:rPr>
        <w:sectPr w:rsidR="00151249" w:rsidSect="00BF4781">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44CB125D" wp14:editId="3D8C50D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9461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79CCB875" w14:textId="77777777" w:rsidR="00151249" w:rsidRPr="00ED6B57" w:rsidRDefault="00151249" w:rsidP="00151249">
      <w:pPr>
        <w:pStyle w:val="Heading3"/>
        <w:shd w:val="clear" w:color="auto" w:fill="F2F2F2" w:themeFill="background1" w:themeFillShade="F2"/>
      </w:pPr>
      <w:r w:rsidRPr="00ED6B57">
        <w:t>Consumer outcome:</w:t>
      </w:r>
    </w:p>
    <w:p w14:paraId="3DCD6A26" w14:textId="77777777" w:rsidR="00151249" w:rsidRPr="00ED6B57" w:rsidRDefault="00151249" w:rsidP="00151249">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C6E0136" w14:textId="77777777" w:rsidR="00151249" w:rsidRPr="00ED6B57" w:rsidRDefault="00151249" w:rsidP="00151249">
      <w:pPr>
        <w:pStyle w:val="Heading3"/>
        <w:shd w:val="clear" w:color="auto" w:fill="F2F2F2" w:themeFill="background1" w:themeFillShade="F2"/>
      </w:pPr>
      <w:r w:rsidRPr="00ED6B57">
        <w:t>Organisation statement:</w:t>
      </w:r>
    </w:p>
    <w:p w14:paraId="73311A14" w14:textId="77777777" w:rsidR="00151249" w:rsidRPr="00ED6B57" w:rsidRDefault="00151249" w:rsidP="00151249">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DC26A93" w14:textId="77777777" w:rsidR="00151249" w:rsidRDefault="00151249" w:rsidP="00151249">
      <w:pPr>
        <w:pStyle w:val="Heading2"/>
      </w:pPr>
      <w:r>
        <w:t xml:space="preserve">Assessment </w:t>
      </w:r>
      <w:r w:rsidRPr="002B2C0F">
        <w:t>of Standard</w:t>
      </w:r>
      <w:r>
        <w:t xml:space="preserve"> 2</w:t>
      </w:r>
    </w:p>
    <w:p w14:paraId="667F663D" w14:textId="77777777" w:rsidR="00151249" w:rsidRDefault="00151249" w:rsidP="00151249">
      <w:pPr>
        <w:pStyle w:val="ListBullet"/>
      </w:pPr>
      <w:r w:rsidRPr="00154403">
        <w:t xml:space="preserve">The Quality Standard is </w:t>
      </w:r>
      <w:r w:rsidRPr="001A1945">
        <w:t>assessed as</w:t>
      </w:r>
      <w:r>
        <w:t xml:space="preserve"> C</w:t>
      </w:r>
      <w:r w:rsidRPr="001A1945">
        <w:t xml:space="preserve">ompliant as </w:t>
      </w:r>
      <w:r>
        <w:t>all</w:t>
      </w:r>
      <w:r w:rsidRPr="001A1945">
        <w:t xml:space="preserve"> </w:t>
      </w:r>
      <w:r>
        <w:t>R</w:t>
      </w:r>
      <w:r w:rsidRPr="001A1945">
        <w:t>equirements</w:t>
      </w:r>
      <w:r>
        <w:t xml:space="preserve"> in this Standard have been assessed as Compliant. </w:t>
      </w:r>
      <w:r w:rsidRPr="001A1945">
        <w:t xml:space="preserve"> </w:t>
      </w:r>
    </w:p>
    <w:p w14:paraId="40820E06" w14:textId="77777777" w:rsidR="00151249" w:rsidRDefault="00151249" w:rsidP="00151249">
      <w:pPr>
        <w:pStyle w:val="ListBullet"/>
      </w:pPr>
      <w:r>
        <w:t>Overall, consumers and representatives interviewed indicated they are partners in the ongoing assessment and planning of care and services. Specific examples from consumers and representatives include:</w:t>
      </w:r>
    </w:p>
    <w:p w14:paraId="5860CA2E" w14:textId="77777777" w:rsidR="00151249" w:rsidRDefault="00151249" w:rsidP="00151249">
      <w:pPr>
        <w:pStyle w:val="ListBullet"/>
        <w:numPr>
          <w:ilvl w:val="0"/>
          <w:numId w:val="32"/>
        </w:numPr>
      </w:pPr>
      <w:r>
        <w:t xml:space="preserve">Care plans reflect consumers’ care needs and preferences and staff discuss care plans with them on a regular basis.  </w:t>
      </w:r>
    </w:p>
    <w:p w14:paraId="143923ED" w14:textId="77777777" w:rsidR="00151249" w:rsidRDefault="00151249" w:rsidP="00151249">
      <w:pPr>
        <w:pStyle w:val="ListBullet"/>
        <w:numPr>
          <w:ilvl w:val="0"/>
          <w:numId w:val="32"/>
        </w:numPr>
      </w:pPr>
      <w:r>
        <w:t>Advance care planning and end of life preferences are discussed with staff.</w:t>
      </w:r>
    </w:p>
    <w:p w14:paraId="6F23ED13" w14:textId="77777777" w:rsidR="00151249" w:rsidRDefault="00151249" w:rsidP="00151249">
      <w:pPr>
        <w:pStyle w:val="ListBullet"/>
        <w:numPr>
          <w:ilvl w:val="0"/>
          <w:numId w:val="32"/>
        </w:numPr>
      </w:pPr>
      <w:r>
        <w:t xml:space="preserve">Medical officers and allied health professionals are involved in care and outcomes of assessments by medical officers and allied health professionals are communicated to consumers and/or representatives. </w:t>
      </w:r>
    </w:p>
    <w:p w14:paraId="504AD1A9" w14:textId="77777777" w:rsidR="00151249" w:rsidRDefault="00151249" w:rsidP="00151249">
      <w:pPr>
        <w:pStyle w:val="ListBullet"/>
        <w:numPr>
          <w:ilvl w:val="0"/>
          <w:numId w:val="32"/>
        </w:numPr>
      </w:pPr>
      <w:r>
        <w:t xml:space="preserve">Care and services are reviewed regularly and when circumstances change, and representatives indicated they are notified promptly following incidents. </w:t>
      </w:r>
    </w:p>
    <w:p w14:paraId="615A1FA0" w14:textId="77777777" w:rsidR="00151249" w:rsidRDefault="00151249" w:rsidP="00151249">
      <w:pPr>
        <w:pStyle w:val="ListBullet"/>
      </w:pPr>
      <w:r>
        <w:t xml:space="preserve">Staff interviewed indicated consumers’ care and services are reviewed weekly by clinical staff and by the multi-disciplinary team monthly. Staff stated they have access to policies and procedures to guide assessment and care planning processes and have access to accurate care plans, with any changes to care plans highlighted at handover or through progress notes. </w:t>
      </w:r>
    </w:p>
    <w:p w14:paraId="597C3828" w14:textId="77777777" w:rsidR="00151249" w:rsidRDefault="00151249" w:rsidP="00151249">
      <w:pPr>
        <w:pStyle w:val="ListBullet"/>
      </w:pPr>
      <w:r>
        <w:lastRenderedPageBreak/>
        <w:t xml:space="preserve">Clinical staff interviewed described incident management processes which included assessment of consumers, notification to medical officers and representatives, and completion of incident reports. </w:t>
      </w:r>
    </w:p>
    <w:p w14:paraId="0D833A1D" w14:textId="77777777" w:rsidR="00151249" w:rsidRDefault="00151249" w:rsidP="00151249">
      <w:pPr>
        <w:pStyle w:val="ListBullet"/>
      </w:pPr>
      <w:r>
        <w:t xml:space="preserve">Care files viewed demonstrated a range of assessments relating to both clinical and lifestyle are completed on entry by clinical staff and reassessments are conducted annually thereafter or as required based on consumers’ needs. Care plans are developed in consultation with consumers and/or representatives, including informing consumers and/or representatives about the outcomes of assessments by medical officers, allied health and other health specialists. </w:t>
      </w:r>
    </w:p>
    <w:p w14:paraId="7E592D5E" w14:textId="77777777" w:rsidR="00151249" w:rsidRDefault="00151249" w:rsidP="00151249">
      <w:pPr>
        <w:pStyle w:val="ListBullet"/>
      </w:pPr>
      <w:r>
        <w:t>A range of clinical risk assessment tools were used in the assessment process, including skin, mobility, nutrition and hydration, falls, behaviours and wounds.  Individualised management strategies to minimise impact of risks were documented in care plans.</w:t>
      </w:r>
      <w:r w:rsidRPr="005D275D">
        <w:t xml:space="preserve"> </w:t>
      </w:r>
      <w:r>
        <w:t xml:space="preserve">Care files also included a palliative care assessment to identify consumers’ end of life preferences. Advanced care directives were in each consumer’s hard copy file. </w:t>
      </w:r>
    </w:p>
    <w:p w14:paraId="3E2E7040" w14:textId="77777777" w:rsidR="00151249" w:rsidRDefault="00151249" w:rsidP="00151249">
      <w:pPr>
        <w:pStyle w:val="ListBullet"/>
      </w:pPr>
      <w:r>
        <w:t xml:space="preserve">Clinical incidents were reported, collated and monitored on a weekly basis and reported to the Clinical Governance Team each month.    </w:t>
      </w:r>
    </w:p>
    <w:p w14:paraId="16951FE5" w14:textId="77777777" w:rsidR="00151249" w:rsidRDefault="00151249" w:rsidP="00151249">
      <w:pPr>
        <w:pStyle w:val="Heading2"/>
      </w:pPr>
      <w:r>
        <w:t>Assessment of Standard 2 Requirements</w:t>
      </w:r>
      <w:r w:rsidRPr="0066387A">
        <w:rPr>
          <w:i/>
          <w:color w:val="0000FF"/>
          <w:sz w:val="24"/>
          <w:szCs w:val="24"/>
        </w:rPr>
        <w:t xml:space="preserve"> </w:t>
      </w:r>
    </w:p>
    <w:p w14:paraId="71F54318" w14:textId="77777777" w:rsidR="00151249" w:rsidRDefault="00151249" w:rsidP="00151249">
      <w:pPr>
        <w:pStyle w:val="Heading3"/>
      </w:pPr>
      <w:r w:rsidRPr="00051035">
        <w:t xml:space="preserve">Requirement </w:t>
      </w:r>
      <w:r>
        <w:t>2</w:t>
      </w:r>
      <w:r w:rsidRPr="00051035">
        <w:t>(3)(a)</w:t>
      </w:r>
      <w:r w:rsidRPr="00051035">
        <w:tab/>
        <w:t>Compliant</w:t>
      </w:r>
    </w:p>
    <w:p w14:paraId="691BE4AE" w14:textId="77777777" w:rsidR="00151249" w:rsidRPr="008D114F" w:rsidRDefault="00151249" w:rsidP="00151249">
      <w:pPr>
        <w:rPr>
          <w:i/>
        </w:rPr>
      </w:pPr>
      <w:r w:rsidRPr="008D114F">
        <w:rPr>
          <w:i/>
        </w:rPr>
        <w:t>Assessment and planning, including consideration of risks to the consumer’s health and well-being, informs the delivery of safe and effective care and services.</w:t>
      </w:r>
    </w:p>
    <w:p w14:paraId="6E20D5E1" w14:textId="77777777" w:rsidR="00151249" w:rsidRDefault="00151249" w:rsidP="00151249">
      <w:pPr>
        <w:pStyle w:val="Heading3"/>
      </w:pPr>
      <w:r>
        <w:t>Requirement 2(3)(b)</w:t>
      </w:r>
      <w:r>
        <w:tab/>
        <w:t>Compliant</w:t>
      </w:r>
    </w:p>
    <w:p w14:paraId="7CB9FD70" w14:textId="77777777" w:rsidR="00151249" w:rsidRPr="008D114F" w:rsidRDefault="00151249" w:rsidP="00151249">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63CB6B0" w14:textId="77777777" w:rsidR="00151249" w:rsidRDefault="00151249" w:rsidP="00151249">
      <w:pPr>
        <w:pStyle w:val="Heading3"/>
      </w:pPr>
      <w:r>
        <w:t>Requirement 2(3)(c)</w:t>
      </w:r>
      <w:r>
        <w:tab/>
        <w:t>Compliant</w:t>
      </w:r>
    </w:p>
    <w:p w14:paraId="6239414C" w14:textId="77777777" w:rsidR="00151249" w:rsidRPr="008D114F" w:rsidRDefault="00151249" w:rsidP="00151249">
      <w:pPr>
        <w:rPr>
          <w:i/>
        </w:rPr>
      </w:pPr>
      <w:r w:rsidRPr="008D114F">
        <w:rPr>
          <w:i/>
        </w:rPr>
        <w:t>The organisation demonstrates that assessment and planning:</w:t>
      </w:r>
    </w:p>
    <w:p w14:paraId="498AE5C3" w14:textId="77777777" w:rsidR="00151249" w:rsidRPr="008D114F" w:rsidRDefault="00151249" w:rsidP="00151249">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09D4BEB" w14:textId="77777777" w:rsidR="00151249" w:rsidRPr="008D114F" w:rsidRDefault="00151249" w:rsidP="00151249">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D766DA8" w14:textId="77777777" w:rsidR="00151249" w:rsidRDefault="00151249" w:rsidP="00151249">
      <w:pPr>
        <w:pStyle w:val="Heading3"/>
      </w:pPr>
      <w:r>
        <w:lastRenderedPageBreak/>
        <w:t>Requirement 2(3)(d)</w:t>
      </w:r>
      <w:r>
        <w:tab/>
        <w:t>Compliant</w:t>
      </w:r>
    </w:p>
    <w:p w14:paraId="2359A677" w14:textId="77777777" w:rsidR="00151249" w:rsidRPr="008D114F" w:rsidRDefault="00151249" w:rsidP="00151249">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153F44E" w14:textId="77777777" w:rsidR="00151249" w:rsidRDefault="00151249" w:rsidP="00151249">
      <w:pPr>
        <w:pStyle w:val="Heading3"/>
      </w:pPr>
      <w:r>
        <w:t>Requirement 2(3)(e)</w:t>
      </w:r>
      <w:r>
        <w:tab/>
        <w:t>Compliant</w:t>
      </w:r>
    </w:p>
    <w:p w14:paraId="4CD01C57" w14:textId="77777777" w:rsidR="00151249" w:rsidRPr="008D114F" w:rsidRDefault="00151249" w:rsidP="00151249">
      <w:pPr>
        <w:rPr>
          <w:i/>
        </w:rPr>
      </w:pPr>
      <w:r w:rsidRPr="008D114F">
        <w:rPr>
          <w:i/>
        </w:rPr>
        <w:t>Care and services are reviewed regularly for effectiveness, and when circumstances change or when incidents impact on the needs, goals or preferences of the consumer.</w:t>
      </w:r>
    </w:p>
    <w:p w14:paraId="66DC24CC" w14:textId="77777777" w:rsidR="00151249" w:rsidRPr="00934888" w:rsidRDefault="00151249" w:rsidP="00151249"/>
    <w:p w14:paraId="267C953B" w14:textId="77777777" w:rsidR="00151249" w:rsidRDefault="00151249" w:rsidP="00151249">
      <w:pPr>
        <w:sectPr w:rsidR="00151249" w:rsidSect="00BF4781">
          <w:headerReference w:type="default" r:id="rId24"/>
          <w:type w:val="continuous"/>
          <w:pgSz w:w="11906" w:h="16838"/>
          <w:pgMar w:top="1701" w:right="1418" w:bottom="1418" w:left="1418" w:header="709" w:footer="397" w:gutter="0"/>
          <w:cols w:space="708"/>
          <w:titlePg/>
          <w:docGrid w:linePitch="360"/>
        </w:sectPr>
      </w:pPr>
    </w:p>
    <w:p w14:paraId="1475BA39" w14:textId="77777777" w:rsidR="00151249" w:rsidRDefault="00151249" w:rsidP="00151249">
      <w:pPr>
        <w:pStyle w:val="Heading1"/>
        <w:tabs>
          <w:tab w:val="right" w:pos="9070"/>
        </w:tabs>
        <w:spacing w:before="560" w:after="640"/>
        <w:rPr>
          <w:color w:val="FFFFFF" w:themeColor="background1"/>
          <w:sz w:val="36"/>
        </w:rPr>
        <w:sectPr w:rsidR="00151249" w:rsidSect="00BF4781">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4B069795" wp14:editId="56F2078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4524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0375E29F" w14:textId="77777777" w:rsidR="00151249" w:rsidRPr="00FD1B02" w:rsidRDefault="00151249" w:rsidP="00151249">
      <w:pPr>
        <w:pStyle w:val="Heading3"/>
        <w:shd w:val="clear" w:color="auto" w:fill="F2F2F2" w:themeFill="background1" w:themeFillShade="F2"/>
      </w:pPr>
      <w:r w:rsidRPr="00FD1B02">
        <w:t>Consumer outcome:</w:t>
      </w:r>
    </w:p>
    <w:p w14:paraId="5C838CEE" w14:textId="77777777" w:rsidR="00151249" w:rsidRDefault="00151249" w:rsidP="00151249">
      <w:pPr>
        <w:numPr>
          <w:ilvl w:val="0"/>
          <w:numId w:val="3"/>
        </w:numPr>
        <w:shd w:val="clear" w:color="auto" w:fill="F2F2F2" w:themeFill="background1" w:themeFillShade="F2"/>
      </w:pPr>
      <w:r>
        <w:t>I get personal care, clinical care, or both personal care and clinical care, that is safe and right for me.</w:t>
      </w:r>
    </w:p>
    <w:p w14:paraId="3DC275E1" w14:textId="77777777" w:rsidR="00151249" w:rsidRDefault="00151249" w:rsidP="00151249">
      <w:pPr>
        <w:pStyle w:val="Heading3"/>
        <w:shd w:val="clear" w:color="auto" w:fill="F2F2F2" w:themeFill="background1" w:themeFillShade="F2"/>
      </w:pPr>
      <w:r>
        <w:t>Organisation statement:</w:t>
      </w:r>
    </w:p>
    <w:p w14:paraId="68311666" w14:textId="77777777" w:rsidR="00151249" w:rsidRDefault="00151249" w:rsidP="0015124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E3522D8" w14:textId="77777777" w:rsidR="00151249" w:rsidRDefault="00151249" w:rsidP="00151249">
      <w:pPr>
        <w:pStyle w:val="Heading2"/>
      </w:pPr>
      <w:r>
        <w:t>Assessment of Standard 3</w:t>
      </w:r>
    </w:p>
    <w:p w14:paraId="17867F81" w14:textId="77777777" w:rsidR="00151249" w:rsidRDefault="00151249" w:rsidP="00151249">
      <w:pPr>
        <w:pStyle w:val="ListBullet"/>
      </w:pPr>
      <w:r w:rsidRPr="00154403">
        <w:t xml:space="preserve">The Quality Standard is </w:t>
      </w:r>
      <w:r w:rsidRPr="001A1945">
        <w:t>assessed as</w:t>
      </w:r>
      <w:r>
        <w:t xml:space="preserve"> C</w:t>
      </w:r>
      <w:r w:rsidRPr="001A1945">
        <w:t xml:space="preserve">ompliant as </w:t>
      </w:r>
      <w:r>
        <w:t>all</w:t>
      </w:r>
      <w:r w:rsidRPr="001A1945">
        <w:t xml:space="preserve"> </w:t>
      </w:r>
      <w:r>
        <w:t>R</w:t>
      </w:r>
      <w:r w:rsidRPr="001A1945">
        <w:t>equirements</w:t>
      </w:r>
      <w:r>
        <w:t xml:space="preserve"> in this Standard have been assessed as Compliant. </w:t>
      </w:r>
      <w:r w:rsidRPr="001A1945">
        <w:t xml:space="preserve"> </w:t>
      </w:r>
    </w:p>
    <w:p w14:paraId="1DD632D6" w14:textId="77777777" w:rsidR="00151249" w:rsidRDefault="00151249" w:rsidP="00151249">
      <w:pPr>
        <w:pStyle w:val="ListBullet"/>
      </w:pPr>
      <w:r>
        <w:t>Overall, consumers and representatives interviewed indicated they receive personal care and clinical care which is safe and right for consumers. Specific examples from consumers and representatives include:</w:t>
      </w:r>
    </w:p>
    <w:p w14:paraId="3D68ED58" w14:textId="77777777" w:rsidR="00151249" w:rsidRDefault="00151249" w:rsidP="00151249">
      <w:pPr>
        <w:pStyle w:val="ListBullet"/>
        <w:numPr>
          <w:ilvl w:val="0"/>
          <w:numId w:val="32"/>
        </w:numPr>
      </w:pPr>
      <w:r>
        <w:t xml:space="preserve">Consumers and representatives are satisfied consumers are receiving appropriate care for consumers’ individual needs, including management of diabetes, wounds and pain.  </w:t>
      </w:r>
    </w:p>
    <w:p w14:paraId="7D662C3F" w14:textId="77777777" w:rsidR="00151249" w:rsidRDefault="00151249" w:rsidP="00151249">
      <w:pPr>
        <w:pStyle w:val="ListBullet"/>
        <w:numPr>
          <w:ilvl w:val="0"/>
          <w:numId w:val="32"/>
        </w:numPr>
      </w:pPr>
      <w:r>
        <w:t xml:space="preserve">Consumers have access to medical officers and allied health professionals when needed and are confident staff would recognise, report and manage any issues with their health or well-being. </w:t>
      </w:r>
    </w:p>
    <w:p w14:paraId="53BC6093" w14:textId="77777777" w:rsidR="00151249" w:rsidRDefault="00151249" w:rsidP="00151249">
      <w:pPr>
        <w:pStyle w:val="ListBullet"/>
      </w:pPr>
      <w:r>
        <w:t xml:space="preserve">Staff interviewed indicated they had access to policies and procedures that were regularly reviewed and updated to reflect best practice principles and guidelines, including policies relating to restraint, pain and skin integrity. </w:t>
      </w:r>
    </w:p>
    <w:p w14:paraId="7CD1D29F" w14:textId="77777777" w:rsidR="00151249" w:rsidRDefault="00151249" w:rsidP="00151249">
      <w:pPr>
        <w:pStyle w:val="ListBullet"/>
      </w:pPr>
      <w:r>
        <w:t xml:space="preserve">Management and staff described processes for identifying and managing high-impact or high-prevalence risks associated with the care of consumers, including falls, diabetes, mobility, and behaviour. </w:t>
      </w:r>
    </w:p>
    <w:p w14:paraId="188A1B32" w14:textId="77777777" w:rsidR="00151249" w:rsidRPr="00337C9E" w:rsidRDefault="00151249" w:rsidP="00151249">
      <w:pPr>
        <w:pStyle w:val="ListBullet"/>
      </w:pPr>
      <w:r>
        <w:t xml:space="preserve">Consumer files viewed indicated consumers’ health status is monitored and documented, changes identified, and referrals initiated where necessary. A range of </w:t>
      </w:r>
      <w:r>
        <w:lastRenderedPageBreak/>
        <w:t xml:space="preserve">risk assessments had been undertaken in relation to skin integrity, falls, wounds, pain, diabetes, behaviours and nutrition and hydration. Clinical and care staff demonstrated a knowledge of antimicrobial stewardship principles and described strategies to minimise the need for antibiotics. </w:t>
      </w:r>
    </w:p>
    <w:p w14:paraId="05420357" w14:textId="77777777" w:rsidR="00151249" w:rsidRDefault="00151249" w:rsidP="00151249">
      <w:pPr>
        <w:pStyle w:val="ListBullet"/>
      </w:pPr>
      <w:r>
        <w:t>Consumer files also demonstrated that staff recognise and respond to deterioration in the health and well-being of consumers in a timely manner. Staff described the process they follow when a consumer becomes unwell or their condition deteriorates, including escalating the observation to a registered nurse, contacting a medical officer and family and, where appropriate, initiating a transfer to hospital.</w:t>
      </w:r>
    </w:p>
    <w:p w14:paraId="5086E098" w14:textId="77777777" w:rsidR="00151249" w:rsidRDefault="00151249" w:rsidP="00151249">
      <w:pPr>
        <w:pStyle w:val="ListBullet"/>
      </w:pPr>
      <w:r>
        <w:t xml:space="preserve">Consumer files also demonstrated referrals had been made to a range of health professionals, such as physiotherapists, speech pathologists, dietitians, optometrists, geriatricians and Dementia Support Australia (DSA). It also indicated there was a system for reporting, collating and monitoring infections. </w:t>
      </w:r>
    </w:p>
    <w:p w14:paraId="616305B4" w14:textId="77777777" w:rsidR="00151249" w:rsidRDefault="00151249" w:rsidP="0015124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EDEA61B" w14:textId="77777777" w:rsidR="00151249" w:rsidRPr="00853601" w:rsidRDefault="00151249" w:rsidP="00151249">
      <w:pPr>
        <w:pStyle w:val="Heading3"/>
      </w:pPr>
      <w:r w:rsidRPr="00853601">
        <w:t>Requirement 3(3)(a)</w:t>
      </w:r>
      <w:r>
        <w:tab/>
        <w:t>Compliant</w:t>
      </w:r>
    </w:p>
    <w:p w14:paraId="2E9719E0" w14:textId="77777777" w:rsidR="00151249" w:rsidRPr="008D114F" w:rsidRDefault="00151249" w:rsidP="00151249">
      <w:pPr>
        <w:rPr>
          <w:i/>
        </w:rPr>
      </w:pPr>
      <w:r w:rsidRPr="008D114F">
        <w:rPr>
          <w:i/>
        </w:rPr>
        <w:t>Each consumer gets safe and effective personal care, clinical care, or both personal care and clinical care, that:</w:t>
      </w:r>
    </w:p>
    <w:p w14:paraId="75C86576" w14:textId="77777777" w:rsidR="00151249" w:rsidRPr="008D114F" w:rsidRDefault="00151249" w:rsidP="00151249">
      <w:pPr>
        <w:numPr>
          <w:ilvl w:val="0"/>
          <w:numId w:val="14"/>
        </w:numPr>
        <w:tabs>
          <w:tab w:val="right" w:pos="9026"/>
        </w:tabs>
        <w:spacing w:before="0" w:after="0"/>
        <w:ind w:left="567" w:hanging="425"/>
        <w:outlineLvl w:val="4"/>
        <w:rPr>
          <w:i/>
        </w:rPr>
      </w:pPr>
      <w:r w:rsidRPr="008D114F">
        <w:rPr>
          <w:i/>
        </w:rPr>
        <w:t>is best practice; and</w:t>
      </w:r>
    </w:p>
    <w:p w14:paraId="23E95DD3" w14:textId="77777777" w:rsidR="00151249" w:rsidRPr="008D114F" w:rsidRDefault="00151249" w:rsidP="00151249">
      <w:pPr>
        <w:numPr>
          <w:ilvl w:val="0"/>
          <w:numId w:val="14"/>
        </w:numPr>
        <w:tabs>
          <w:tab w:val="right" w:pos="9026"/>
        </w:tabs>
        <w:spacing w:before="0" w:after="0"/>
        <w:ind w:left="567" w:hanging="425"/>
        <w:outlineLvl w:val="4"/>
        <w:rPr>
          <w:i/>
        </w:rPr>
      </w:pPr>
      <w:r w:rsidRPr="008D114F">
        <w:rPr>
          <w:i/>
        </w:rPr>
        <w:t>is tailored to their needs; and</w:t>
      </w:r>
    </w:p>
    <w:p w14:paraId="4AC1282A" w14:textId="77777777" w:rsidR="00151249" w:rsidRPr="008D114F" w:rsidRDefault="00151249" w:rsidP="00151249">
      <w:pPr>
        <w:numPr>
          <w:ilvl w:val="0"/>
          <w:numId w:val="14"/>
        </w:numPr>
        <w:tabs>
          <w:tab w:val="right" w:pos="9026"/>
        </w:tabs>
        <w:spacing w:before="0" w:after="0"/>
        <w:ind w:left="567" w:hanging="425"/>
        <w:outlineLvl w:val="4"/>
        <w:rPr>
          <w:i/>
        </w:rPr>
      </w:pPr>
      <w:r w:rsidRPr="008D114F">
        <w:rPr>
          <w:i/>
        </w:rPr>
        <w:t>optimises their health and well-being.</w:t>
      </w:r>
    </w:p>
    <w:p w14:paraId="6F2EBC28" w14:textId="77777777" w:rsidR="00151249" w:rsidRPr="00853601" w:rsidRDefault="00151249" w:rsidP="00151249">
      <w:pPr>
        <w:pStyle w:val="Heading3"/>
      </w:pPr>
      <w:r w:rsidRPr="00853601">
        <w:t>Requirement 3(3)(b)</w:t>
      </w:r>
      <w:r>
        <w:tab/>
        <w:t>Compliant</w:t>
      </w:r>
    </w:p>
    <w:p w14:paraId="6EF52FC2" w14:textId="77777777" w:rsidR="00151249" w:rsidRPr="008D114F" w:rsidRDefault="00151249" w:rsidP="00151249">
      <w:pPr>
        <w:rPr>
          <w:i/>
        </w:rPr>
      </w:pPr>
      <w:r w:rsidRPr="008D114F">
        <w:rPr>
          <w:i/>
          <w:szCs w:val="22"/>
        </w:rPr>
        <w:t>Effective management of high impact or high prevalence risks associated with the care of each consumer.</w:t>
      </w:r>
    </w:p>
    <w:p w14:paraId="4F360E9A" w14:textId="77777777" w:rsidR="00151249" w:rsidRPr="00D435F8" w:rsidRDefault="00151249" w:rsidP="00151249">
      <w:pPr>
        <w:pStyle w:val="Heading3"/>
      </w:pPr>
      <w:r w:rsidRPr="00D435F8">
        <w:t>Requirement 3(3)(c)</w:t>
      </w:r>
      <w:r>
        <w:tab/>
        <w:t>Compliant</w:t>
      </w:r>
    </w:p>
    <w:p w14:paraId="67DAFDCA" w14:textId="77777777" w:rsidR="00151249" w:rsidRPr="008D114F" w:rsidRDefault="00151249" w:rsidP="00151249">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57471209" w14:textId="77777777" w:rsidR="00151249" w:rsidRPr="00D435F8" w:rsidRDefault="00151249" w:rsidP="00151249">
      <w:pPr>
        <w:pStyle w:val="Heading3"/>
      </w:pPr>
      <w:r w:rsidRPr="00D435F8">
        <w:t>Requirement 3(3)(d)</w:t>
      </w:r>
      <w:r>
        <w:tab/>
        <w:t>Compliant</w:t>
      </w:r>
    </w:p>
    <w:p w14:paraId="5C8BD370" w14:textId="77777777" w:rsidR="00151249" w:rsidRPr="008D114F" w:rsidRDefault="00151249" w:rsidP="00151249">
      <w:pPr>
        <w:rPr>
          <w:i/>
        </w:rPr>
      </w:pPr>
      <w:r w:rsidRPr="008D114F">
        <w:rPr>
          <w:i/>
          <w:szCs w:val="22"/>
        </w:rPr>
        <w:t>Deterioration or change of a consumer’s mental health, cognitive or physical function, capacity or condition is recognised and responded to in a timely manner.</w:t>
      </w:r>
    </w:p>
    <w:p w14:paraId="7B3B464D" w14:textId="77777777" w:rsidR="00151249" w:rsidRPr="00D435F8" w:rsidRDefault="00151249" w:rsidP="00151249">
      <w:pPr>
        <w:pStyle w:val="Heading3"/>
      </w:pPr>
      <w:r w:rsidRPr="00D435F8">
        <w:lastRenderedPageBreak/>
        <w:t>Requirement 3(3)(e)</w:t>
      </w:r>
      <w:r>
        <w:tab/>
        <w:t>Compliant</w:t>
      </w:r>
    </w:p>
    <w:p w14:paraId="2C04F747" w14:textId="77777777" w:rsidR="00151249" w:rsidRPr="008D114F" w:rsidRDefault="00151249" w:rsidP="00151249">
      <w:pPr>
        <w:rPr>
          <w:i/>
        </w:rPr>
      </w:pPr>
      <w:r w:rsidRPr="008D114F">
        <w:rPr>
          <w:i/>
          <w:szCs w:val="22"/>
        </w:rPr>
        <w:t>Information about the consumer’s condition, needs and preferences is documented and communicated within the organisation, and with others where responsibility for care is shared.</w:t>
      </w:r>
    </w:p>
    <w:p w14:paraId="558F29A5" w14:textId="77777777" w:rsidR="00151249" w:rsidRPr="00D435F8" w:rsidRDefault="00151249" w:rsidP="00151249">
      <w:pPr>
        <w:pStyle w:val="Heading3"/>
      </w:pPr>
      <w:r w:rsidRPr="00D435F8">
        <w:t>Requirement 3(3)(f)</w:t>
      </w:r>
      <w:r>
        <w:tab/>
        <w:t>Compliant</w:t>
      </w:r>
    </w:p>
    <w:p w14:paraId="703D8A63" w14:textId="77777777" w:rsidR="00151249" w:rsidRPr="008D114F" w:rsidRDefault="00151249" w:rsidP="00151249">
      <w:pPr>
        <w:rPr>
          <w:i/>
        </w:rPr>
      </w:pPr>
      <w:r w:rsidRPr="008D114F">
        <w:rPr>
          <w:i/>
          <w:szCs w:val="22"/>
        </w:rPr>
        <w:t>Timely and appropriate referrals to individuals, other organisations and providers of other care and services.</w:t>
      </w:r>
    </w:p>
    <w:p w14:paraId="03F2E3F1" w14:textId="77777777" w:rsidR="00151249" w:rsidRPr="00D435F8" w:rsidRDefault="00151249" w:rsidP="00151249">
      <w:pPr>
        <w:pStyle w:val="Heading3"/>
      </w:pPr>
      <w:r w:rsidRPr="00D435F8">
        <w:t>Requirement 3(3)(g)</w:t>
      </w:r>
      <w:r>
        <w:tab/>
        <w:t>Compliant</w:t>
      </w:r>
    </w:p>
    <w:p w14:paraId="181F3E4A" w14:textId="77777777" w:rsidR="00151249" w:rsidRPr="008D114F" w:rsidRDefault="00151249" w:rsidP="00151249">
      <w:pPr>
        <w:tabs>
          <w:tab w:val="right" w:pos="9026"/>
        </w:tabs>
        <w:spacing w:before="0" w:after="0"/>
        <w:outlineLvl w:val="4"/>
        <w:rPr>
          <w:i/>
          <w:szCs w:val="22"/>
        </w:rPr>
      </w:pPr>
      <w:r w:rsidRPr="008D114F">
        <w:rPr>
          <w:i/>
          <w:szCs w:val="22"/>
        </w:rPr>
        <w:t>Minimisation of infection related risks through implementing:</w:t>
      </w:r>
    </w:p>
    <w:p w14:paraId="01A55708" w14:textId="77777777" w:rsidR="00151249" w:rsidRPr="008D114F" w:rsidRDefault="00151249" w:rsidP="00151249">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3F087F96" w14:textId="77777777" w:rsidR="00151249" w:rsidRPr="008D114F" w:rsidRDefault="00151249" w:rsidP="00151249">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4136161" w14:textId="77777777" w:rsidR="00151249" w:rsidRDefault="00151249" w:rsidP="00151249"/>
    <w:p w14:paraId="368B9AE8" w14:textId="77777777" w:rsidR="00151249" w:rsidRDefault="00151249" w:rsidP="00151249">
      <w:pPr>
        <w:sectPr w:rsidR="00151249" w:rsidSect="00BF4781">
          <w:headerReference w:type="default" r:id="rId27"/>
          <w:type w:val="continuous"/>
          <w:pgSz w:w="11906" w:h="16838"/>
          <w:pgMar w:top="1701" w:right="1418" w:bottom="1418" w:left="1418" w:header="709" w:footer="397" w:gutter="0"/>
          <w:cols w:space="708"/>
          <w:titlePg/>
          <w:docGrid w:linePitch="360"/>
        </w:sectPr>
      </w:pPr>
    </w:p>
    <w:p w14:paraId="24C299DD" w14:textId="77777777" w:rsidR="00151249" w:rsidRDefault="00151249" w:rsidP="00151249">
      <w:pPr>
        <w:pStyle w:val="Heading1"/>
        <w:tabs>
          <w:tab w:val="right" w:pos="9070"/>
        </w:tabs>
        <w:spacing w:before="560" w:after="640"/>
        <w:rPr>
          <w:color w:val="FFFFFF" w:themeColor="background1"/>
          <w:sz w:val="36"/>
        </w:rPr>
        <w:sectPr w:rsidR="00151249" w:rsidSect="00BF4781">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1E18463A" wp14:editId="244AD3A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4986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5895761F" w14:textId="77777777" w:rsidR="00151249" w:rsidRPr="00FD1B02" w:rsidRDefault="00151249" w:rsidP="00151249">
      <w:pPr>
        <w:pStyle w:val="Heading3"/>
        <w:shd w:val="clear" w:color="auto" w:fill="F2F2F2" w:themeFill="background1" w:themeFillShade="F2"/>
      </w:pPr>
      <w:r w:rsidRPr="00FD1B02">
        <w:t>Consumer outcome:</w:t>
      </w:r>
    </w:p>
    <w:p w14:paraId="78E15DFF" w14:textId="77777777" w:rsidR="00151249" w:rsidRDefault="00151249" w:rsidP="0015124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8DFFE90" w14:textId="77777777" w:rsidR="00151249" w:rsidRDefault="00151249" w:rsidP="00151249">
      <w:pPr>
        <w:pStyle w:val="Heading3"/>
        <w:shd w:val="clear" w:color="auto" w:fill="F2F2F2" w:themeFill="background1" w:themeFillShade="F2"/>
      </w:pPr>
      <w:r>
        <w:t>Organisation statement:</w:t>
      </w:r>
    </w:p>
    <w:p w14:paraId="4435CF20" w14:textId="77777777" w:rsidR="00151249" w:rsidRDefault="00151249" w:rsidP="0015124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F57DF5B" w14:textId="77777777" w:rsidR="00151249" w:rsidRDefault="00151249" w:rsidP="00151249">
      <w:pPr>
        <w:pStyle w:val="Heading2"/>
      </w:pPr>
      <w:r>
        <w:t>Assessment of Standard 4</w:t>
      </w:r>
    </w:p>
    <w:p w14:paraId="49209301" w14:textId="77777777" w:rsidR="00151249" w:rsidRDefault="00151249" w:rsidP="00151249">
      <w:pPr>
        <w:pStyle w:val="ListBullet"/>
      </w:pPr>
      <w:r w:rsidRPr="00154403">
        <w:t xml:space="preserve">The Quality Standard is </w:t>
      </w:r>
      <w:r w:rsidRPr="001A1945">
        <w:t>assessed as</w:t>
      </w:r>
      <w:r>
        <w:t xml:space="preserve"> C</w:t>
      </w:r>
      <w:r w:rsidRPr="001A1945">
        <w:t xml:space="preserve">ompliant as </w:t>
      </w:r>
      <w:r>
        <w:t>all</w:t>
      </w:r>
      <w:r w:rsidRPr="001A1945">
        <w:t xml:space="preserve"> </w:t>
      </w:r>
      <w:r>
        <w:t>R</w:t>
      </w:r>
      <w:r w:rsidRPr="001A1945">
        <w:t>equirements</w:t>
      </w:r>
      <w:r>
        <w:t xml:space="preserve"> in this Standard have been assessed as Compliant. </w:t>
      </w:r>
      <w:r w:rsidRPr="001A1945">
        <w:t xml:space="preserve"> </w:t>
      </w:r>
    </w:p>
    <w:p w14:paraId="01B46B41" w14:textId="77777777" w:rsidR="00151249" w:rsidRDefault="00151249" w:rsidP="00151249">
      <w:pPr>
        <w:pStyle w:val="ListBullet"/>
      </w:pPr>
      <w:r>
        <w:t>Overall, consumers and representatives interviewed indicated consumers get the services and supports for daily living which are important for consumers’ health and well-being and enable consumers to do the things they want to do. Specific examples from consumers and representatives include:</w:t>
      </w:r>
    </w:p>
    <w:p w14:paraId="01834095" w14:textId="77777777" w:rsidR="00151249" w:rsidRDefault="00151249" w:rsidP="00BF4781">
      <w:pPr>
        <w:pStyle w:val="ListBullet"/>
        <w:numPr>
          <w:ilvl w:val="0"/>
          <w:numId w:val="32"/>
        </w:numPr>
        <w:ind w:left="426" w:hanging="426"/>
      </w:pPr>
      <w:r>
        <w:t xml:space="preserve">Consumers enjoy attending the activities provided and are supported by staff to maintain their independence and engage in activities and relationships of their choosing. </w:t>
      </w:r>
    </w:p>
    <w:p w14:paraId="23514ECD" w14:textId="77777777" w:rsidR="00151249" w:rsidRDefault="00151249" w:rsidP="00BF4781">
      <w:pPr>
        <w:pStyle w:val="ListBullet"/>
        <w:numPr>
          <w:ilvl w:val="0"/>
          <w:numId w:val="32"/>
        </w:numPr>
        <w:ind w:left="426" w:hanging="426"/>
      </w:pPr>
      <w:r>
        <w:t>Consumers are provided with emotional support when needed.</w:t>
      </w:r>
    </w:p>
    <w:p w14:paraId="0148E191" w14:textId="77777777" w:rsidR="00151249" w:rsidRDefault="00151249" w:rsidP="00BF4781">
      <w:pPr>
        <w:pStyle w:val="ListBullet"/>
        <w:numPr>
          <w:ilvl w:val="0"/>
          <w:numId w:val="32"/>
        </w:numPr>
        <w:ind w:left="426" w:hanging="426"/>
      </w:pPr>
      <w:r>
        <w:t xml:space="preserve">Consumers are satisfied with the meals provided and can provide feedback. Management are responsive to feedback and make requisite changes to the menu. </w:t>
      </w:r>
    </w:p>
    <w:p w14:paraId="640228DD" w14:textId="77777777" w:rsidR="00151249" w:rsidRDefault="00151249" w:rsidP="00BF4781">
      <w:pPr>
        <w:pStyle w:val="ListBullet"/>
        <w:numPr>
          <w:ilvl w:val="0"/>
          <w:numId w:val="32"/>
        </w:numPr>
        <w:ind w:left="426" w:hanging="426"/>
      </w:pPr>
      <w:r>
        <w:t>Consumers’ rooms are cleaned daily, clothes returned clean, and wheelchairs and shower chairs are cleaned after use.</w:t>
      </w:r>
    </w:p>
    <w:p w14:paraId="41E69CC9" w14:textId="77777777" w:rsidR="00151249" w:rsidRDefault="00151249" w:rsidP="00151249">
      <w:pPr>
        <w:pStyle w:val="ListBullet"/>
      </w:pPr>
      <w:r>
        <w:t>Documentation demonstrates assessments and care plans include information in relation to consumers’ personal and family histories, past and present interests, cultural and spiritual preferences, and activity choices. Care plans also included information in relation to how individual consumers wish to maintain relationships with their family, friends or other people.</w:t>
      </w:r>
      <w:r w:rsidRPr="00D95499">
        <w:t xml:space="preserve"> </w:t>
      </w:r>
      <w:r>
        <w:t xml:space="preserve">Care planning documentation indicates </w:t>
      </w:r>
      <w:r>
        <w:lastRenderedPageBreak/>
        <w:t xml:space="preserve">consumers are referred to individuals and other organisations and outcomes shared with appropriate staff and allied health professionals. </w:t>
      </w:r>
    </w:p>
    <w:p w14:paraId="4719A755" w14:textId="77777777" w:rsidR="00151249" w:rsidRDefault="00151249" w:rsidP="00151249">
      <w:pPr>
        <w:pStyle w:val="ListBullet"/>
      </w:pPr>
      <w:r>
        <w:t>Documentation indicates consumers’ dietary needs and preferences are discussed with the consumer and their representative, including allergies, on entry to the service, at six-monthly reviews or when there are changes to a consumer’s nutritional and hydrational status, with this information communicated to kitchen and care staff.</w:t>
      </w:r>
    </w:p>
    <w:p w14:paraId="3E353954" w14:textId="77777777" w:rsidR="00151249" w:rsidRDefault="00151249" w:rsidP="00151249">
      <w:pPr>
        <w:pStyle w:val="ListBullet"/>
      </w:pPr>
      <w:r>
        <w:t xml:space="preserve">All consumers are provided with a copy of the activities calendar which indicates a range of activities are offered. </w:t>
      </w:r>
    </w:p>
    <w:p w14:paraId="1AE51001" w14:textId="77777777" w:rsidR="00151249" w:rsidRDefault="00151249" w:rsidP="00151249">
      <w:pPr>
        <w:pStyle w:val="ListBullet"/>
      </w:pPr>
      <w:r>
        <w:t>The Assessment Team observed the main kitchen and the kitchenettes to be clean and tidy. Equipment in the kitchen used by hospitality staff was clean, safe and in good working order. Consumers and family members had access to tea and coffee and fruit in the kitchenettes. Clinical and ancillary equipment was observed to be clean and in working order. Lifestyle equipment, such as books, jigsaw puzzles, bouncing balls and Rosary beads were readily available.</w:t>
      </w:r>
    </w:p>
    <w:p w14:paraId="60A3AA96" w14:textId="77777777" w:rsidR="00151249" w:rsidRDefault="00151249" w:rsidP="00151249">
      <w:pPr>
        <w:pStyle w:val="ListBullet"/>
      </w:pPr>
      <w:r>
        <w:t xml:space="preserve">Staff interviewed provided examples of how they support consumers to maintain connections with the community and strategies used to support consumers’ emotional well-being. Staff said they have access to equipment when they need it, including shower chairs, lifters and wheelchairs. Staff indicated consumers have access to plenty to eat and they receive feedback daily to improve food services to ensure consumers are happy. </w:t>
      </w:r>
    </w:p>
    <w:p w14:paraId="01D42D7D" w14:textId="77777777" w:rsidR="00151249" w:rsidRDefault="00151249" w:rsidP="00151249">
      <w:pPr>
        <w:pStyle w:val="Heading2"/>
      </w:pPr>
      <w:r>
        <w:t>Assessment of Standard 4 Requirements</w:t>
      </w:r>
      <w:r>
        <w:rPr>
          <w:i/>
          <w:color w:val="0000FF"/>
          <w:sz w:val="24"/>
          <w:szCs w:val="24"/>
        </w:rPr>
        <w:t>.</w:t>
      </w:r>
    </w:p>
    <w:p w14:paraId="43E1C497" w14:textId="77777777" w:rsidR="00151249" w:rsidRPr="00314FF7" w:rsidRDefault="00151249" w:rsidP="00151249">
      <w:pPr>
        <w:pStyle w:val="Heading3"/>
      </w:pPr>
      <w:r w:rsidRPr="00314FF7">
        <w:t>Requirement 4(3)(a)</w:t>
      </w:r>
      <w:r>
        <w:tab/>
        <w:t>Compliant</w:t>
      </w:r>
    </w:p>
    <w:p w14:paraId="473FA6D4" w14:textId="77777777" w:rsidR="00151249" w:rsidRPr="008D114F" w:rsidRDefault="00151249" w:rsidP="00151249">
      <w:pPr>
        <w:rPr>
          <w:i/>
        </w:rPr>
      </w:pPr>
      <w:r w:rsidRPr="008D114F">
        <w:rPr>
          <w:i/>
        </w:rPr>
        <w:t>Each consumer gets safe and effective services and supports for daily living that meet the consumer’s needs, goals and preferences and optimise their independence, health, well-being and quality of life.</w:t>
      </w:r>
    </w:p>
    <w:p w14:paraId="6FEFF8EA" w14:textId="77777777" w:rsidR="00151249" w:rsidRPr="00D435F8" w:rsidRDefault="00151249" w:rsidP="00151249">
      <w:pPr>
        <w:pStyle w:val="Heading3"/>
      </w:pPr>
      <w:r w:rsidRPr="00D435F8">
        <w:t>Requirement 4(3)(b)</w:t>
      </w:r>
      <w:r>
        <w:tab/>
        <w:t>Compliant</w:t>
      </w:r>
    </w:p>
    <w:p w14:paraId="642D2A68" w14:textId="77777777" w:rsidR="00151249" w:rsidRPr="008D114F" w:rsidRDefault="00151249" w:rsidP="00151249">
      <w:pPr>
        <w:rPr>
          <w:i/>
        </w:rPr>
      </w:pPr>
      <w:r w:rsidRPr="008D114F">
        <w:rPr>
          <w:i/>
        </w:rPr>
        <w:t>Services and supports for daily living promote each consumer’s emotional, spiritual and psychological well-being.</w:t>
      </w:r>
    </w:p>
    <w:p w14:paraId="33C0CC4C" w14:textId="77777777" w:rsidR="00151249" w:rsidRPr="00D435F8" w:rsidRDefault="00151249" w:rsidP="00151249">
      <w:pPr>
        <w:pStyle w:val="Heading3"/>
      </w:pPr>
      <w:r w:rsidRPr="00D435F8">
        <w:t>Requirement 4(3)(c)</w:t>
      </w:r>
      <w:r>
        <w:tab/>
        <w:t>Compliant</w:t>
      </w:r>
    </w:p>
    <w:p w14:paraId="066A4466" w14:textId="77777777" w:rsidR="00151249" w:rsidRPr="008D114F" w:rsidRDefault="00151249" w:rsidP="00151249">
      <w:pPr>
        <w:rPr>
          <w:i/>
        </w:rPr>
      </w:pPr>
      <w:r w:rsidRPr="008D114F">
        <w:rPr>
          <w:i/>
        </w:rPr>
        <w:t>Services and supports for daily living assist each consumer to:</w:t>
      </w:r>
    </w:p>
    <w:p w14:paraId="35CEA6CA" w14:textId="77777777" w:rsidR="00151249" w:rsidRPr="008D114F" w:rsidRDefault="00151249" w:rsidP="00151249">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3E173E4" w14:textId="77777777" w:rsidR="00151249" w:rsidRPr="008D114F" w:rsidRDefault="00151249" w:rsidP="00151249">
      <w:pPr>
        <w:numPr>
          <w:ilvl w:val="0"/>
          <w:numId w:val="16"/>
        </w:numPr>
        <w:tabs>
          <w:tab w:val="right" w:pos="9026"/>
        </w:tabs>
        <w:spacing w:before="0" w:after="0"/>
        <w:ind w:left="567" w:hanging="425"/>
        <w:outlineLvl w:val="4"/>
        <w:rPr>
          <w:i/>
        </w:rPr>
      </w:pPr>
      <w:r w:rsidRPr="008D114F">
        <w:rPr>
          <w:i/>
        </w:rPr>
        <w:lastRenderedPageBreak/>
        <w:t>have social and personal relationships; and</w:t>
      </w:r>
    </w:p>
    <w:p w14:paraId="0B27C9DF" w14:textId="77777777" w:rsidR="00151249" w:rsidRPr="008D114F" w:rsidRDefault="00151249" w:rsidP="00151249">
      <w:pPr>
        <w:numPr>
          <w:ilvl w:val="0"/>
          <w:numId w:val="16"/>
        </w:numPr>
        <w:tabs>
          <w:tab w:val="right" w:pos="9026"/>
        </w:tabs>
        <w:spacing w:before="0" w:after="0"/>
        <w:ind w:left="567" w:hanging="425"/>
        <w:outlineLvl w:val="4"/>
        <w:rPr>
          <w:i/>
        </w:rPr>
      </w:pPr>
      <w:r w:rsidRPr="008D114F">
        <w:rPr>
          <w:i/>
        </w:rPr>
        <w:t>do the things of interest to them.</w:t>
      </w:r>
    </w:p>
    <w:p w14:paraId="107833E6" w14:textId="77777777" w:rsidR="00151249" w:rsidRPr="00D435F8" w:rsidRDefault="00151249" w:rsidP="00151249">
      <w:pPr>
        <w:pStyle w:val="Heading3"/>
      </w:pPr>
      <w:r w:rsidRPr="00D435F8">
        <w:t>Requirement 4(3)(d)</w:t>
      </w:r>
      <w:r>
        <w:tab/>
        <w:t>Compliant</w:t>
      </w:r>
    </w:p>
    <w:p w14:paraId="6E6BC7C2" w14:textId="77777777" w:rsidR="00151249" w:rsidRPr="008D114F" w:rsidRDefault="00151249" w:rsidP="00151249">
      <w:pPr>
        <w:rPr>
          <w:i/>
        </w:rPr>
      </w:pPr>
      <w:r w:rsidRPr="008D114F">
        <w:rPr>
          <w:i/>
        </w:rPr>
        <w:t>Information about the consumer’s condition, needs and preferences is communicated within the organisation, and with others where responsibility for care is shared.</w:t>
      </w:r>
    </w:p>
    <w:p w14:paraId="37DB4913" w14:textId="77777777" w:rsidR="00151249" w:rsidRPr="00D435F8" w:rsidRDefault="00151249" w:rsidP="00151249">
      <w:pPr>
        <w:pStyle w:val="Heading3"/>
      </w:pPr>
      <w:r w:rsidRPr="00D435F8">
        <w:t>Requirement 4(3)(e)</w:t>
      </w:r>
      <w:r>
        <w:tab/>
        <w:t>Compliant</w:t>
      </w:r>
    </w:p>
    <w:p w14:paraId="728F3172" w14:textId="77777777" w:rsidR="00151249" w:rsidRPr="008D114F" w:rsidRDefault="00151249" w:rsidP="00151249">
      <w:pPr>
        <w:rPr>
          <w:i/>
        </w:rPr>
      </w:pPr>
      <w:r w:rsidRPr="008D114F">
        <w:rPr>
          <w:i/>
        </w:rPr>
        <w:t>Timely and appropriate referrals to individuals, other organisations and providers of other care and services.</w:t>
      </w:r>
    </w:p>
    <w:p w14:paraId="7A68D08E" w14:textId="77777777" w:rsidR="00151249" w:rsidRPr="00D435F8" w:rsidRDefault="00151249" w:rsidP="00151249">
      <w:pPr>
        <w:pStyle w:val="Heading3"/>
      </w:pPr>
      <w:r w:rsidRPr="00D435F8">
        <w:t>Requirement 4(3)(f)</w:t>
      </w:r>
      <w:r>
        <w:tab/>
        <w:t>Compliant</w:t>
      </w:r>
    </w:p>
    <w:p w14:paraId="2215D864" w14:textId="77777777" w:rsidR="00151249" w:rsidRPr="008D114F" w:rsidRDefault="00151249" w:rsidP="00151249">
      <w:pPr>
        <w:rPr>
          <w:i/>
        </w:rPr>
      </w:pPr>
      <w:r w:rsidRPr="008D114F">
        <w:rPr>
          <w:i/>
        </w:rPr>
        <w:t>Where meals are provided, they are varied and of suitable quality and quantity.</w:t>
      </w:r>
    </w:p>
    <w:p w14:paraId="3B1B3118" w14:textId="77777777" w:rsidR="00151249" w:rsidRPr="00D435F8" w:rsidRDefault="00151249" w:rsidP="00151249">
      <w:pPr>
        <w:pStyle w:val="Heading3"/>
      </w:pPr>
      <w:r w:rsidRPr="00D435F8">
        <w:t>Requirement 4(3)(g)</w:t>
      </w:r>
      <w:r>
        <w:tab/>
        <w:t>Compliant</w:t>
      </w:r>
    </w:p>
    <w:p w14:paraId="1D374B79" w14:textId="77777777" w:rsidR="00151249" w:rsidRPr="00314FF7" w:rsidRDefault="00151249" w:rsidP="00151249">
      <w:r w:rsidRPr="008D114F">
        <w:rPr>
          <w:i/>
        </w:rPr>
        <w:t>Where equipment is provided, it is safe, suitable, clean and well maintained.</w:t>
      </w:r>
    </w:p>
    <w:p w14:paraId="6D572E0E" w14:textId="77777777" w:rsidR="00151249" w:rsidRDefault="00151249" w:rsidP="00151249">
      <w:pPr>
        <w:sectPr w:rsidR="00151249" w:rsidSect="00BF4781">
          <w:headerReference w:type="default" r:id="rId30"/>
          <w:type w:val="continuous"/>
          <w:pgSz w:w="11906" w:h="16838"/>
          <w:pgMar w:top="1701" w:right="1418" w:bottom="1418" w:left="1418" w:header="709" w:footer="397" w:gutter="0"/>
          <w:cols w:space="708"/>
          <w:titlePg/>
          <w:docGrid w:linePitch="360"/>
        </w:sectPr>
      </w:pPr>
    </w:p>
    <w:p w14:paraId="448ECBC4" w14:textId="77777777" w:rsidR="00151249" w:rsidRDefault="00151249" w:rsidP="00151249">
      <w:pPr>
        <w:pStyle w:val="Heading1"/>
        <w:tabs>
          <w:tab w:val="right" w:pos="9070"/>
        </w:tabs>
        <w:spacing w:before="560" w:after="640"/>
        <w:rPr>
          <w:color w:val="FFFFFF" w:themeColor="background1"/>
          <w:sz w:val="36"/>
        </w:rPr>
        <w:sectPr w:rsidR="00151249" w:rsidSect="00BF4781">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65A73497" wp14:editId="5A996D2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0123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352C01A2" w14:textId="77777777" w:rsidR="00151249" w:rsidRPr="00FD1B02" w:rsidRDefault="00151249" w:rsidP="00151249">
      <w:pPr>
        <w:pStyle w:val="Heading3"/>
        <w:shd w:val="clear" w:color="auto" w:fill="F2F2F2" w:themeFill="background1" w:themeFillShade="F2"/>
      </w:pPr>
      <w:r w:rsidRPr="00FD1B02">
        <w:t>Consumer outcome:</w:t>
      </w:r>
    </w:p>
    <w:p w14:paraId="74477F1D" w14:textId="77777777" w:rsidR="00151249" w:rsidRDefault="00151249" w:rsidP="00151249">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5E45E83" w14:textId="77777777" w:rsidR="00151249" w:rsidRDefault="00151249" w:rsidP="00151249">
      <w:pPr>
        <w:pStyle w:val="Heading3"/>
        <w:shd w:val="clear" w:color="auto" w:fill="F2F2F2" w:themeFill="background1" w:themeFillShade="F2"/>
      </w:pPr>
      <w:r>
        <w:t>Organisation statement:</w:t>
      </w:r>
    </w:p>
    <w:p w14:paraId="550AC5D8" w14:textId="77777777" w:rsidR="00151249" w:rsidRDefault="00151249" w:rsidP="0015124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954CBDC" w14:textId="77777777" w:rsidR="00151249" w:rsidRDefault="00151249" w:rsidP="00151249">
      <w:pPr>
        <w:pStyle w:val="Heading2"/>
      </w:pPr>
      <w:r>
        <w:t>Assessment of Standard 5</w:t>
      </w:r>
    </w:p>
    <w:p w14:paraId="651D68F9" w14:textId="77777777" w:rsidR="00151249" w:rsidRDefault="00151249" w:rsidP="00151249">
      <w:pPr>
        <w:pStyle w:val="ListBullet"/>
      </w:pPr>
      <w:r w:rsidRPr="00154403">
        <w:t xml:space="preserve">The Quality Standard is </w:t>
      </w:r>
      <w:r w:rsidRPr="001A1945">
        <w:t>assessed as</w:t>
      </w:r>
      <w:r>
        <w:t xml:space="preserve"> C</w:t>
      </w:r>
      <w:r w:rsidRPr="001A1945">
        <w:t xml:space="preserve">ompliant as </w:t>
      </w:r>
      <w:r>
        <w:t>all</w:t>
      </w:r>
      <w:r w:rsidRPr="001A1945">
        <w:t xml:space="preserve"> </w:t>
      </w:r>
      <w:r>
        <w:t>R</w:t>
      </w:r>
      <w:r w:rsidRPr="001A1945">
        <w:t>equirements</w:t>
      </w:r>
      <w:r>
        <w:t xml:space="preserve"> in this Standard have been assessed as Compliant. </w:t>
      </w:r>
      <w:r w:rsidRPr="001A1945">
        <w:t xml:space="preserve"> </w:t>
      </w:r>
    </w:p>
    <w:p w14:paraId="3450FF2F" w14:textId="77777777" w:rsidR="00151249" w:rsidRPr="0018212F" w:rsidRDefault="00151249" w:rsidP="00151249">
      <w:pPr>
        <w:pStyle w:val="ListBullet"/>
      </w:pPr>
      <w:r>
        <w:t xml:space="preserve">The Assessment Team recommended Requirement (3)(c) in this Standard as not met. The Assessment Team found the service was unable to demonstrate the area designated for smoking was safe and included emergency fire safety equipment. Based on the Assessment Team’s report and the Approved Provider’s response, I find this Requirement Compliant. I have provided reasons for my finding in the respective Requirement below. </w:t>
      </w:r>
    </w:p>
    <w:p w14:paraId="225A890A" w14:textId="77777777" w:rsidR="00151249" w:rsidRDefault="00151249" w:rsidP="00151249">
      <w:pPr>
        <w:pStyle w:val="ListBullet"/>
        <w:spacing w:after="240"/>
      </w:pPr>
      <w:r>
        <w:t>Overall, consumers and representatives indicated consumers consider they belong in the service and feel safe and comfortable in the service environment. Specific consumer and representative examples include:</w:t>
      </w:r>
    </w:p>
    <w:p w14:paraId="06480BBE" w14:textId="77777777" w:rsidR="00151249" w:rsidRDefault="00151249" w:rsidP="00BF4781">
      <w:pPr>
        <w:pStyle w:val="ListBullet"/>
        <w:numPr>
          <w:ilvl w:val="0"/>
          <w:numId w:val="32"/>
        </w:numPr>
        <w:ind w:left="426" w:hanging="426"/>
      </w:pPr>
      <w:r>
        <w:t xml:space="preserve">Consumers are happy living at the service and have decorated their own rooms with personal items. </w:t>
      </w:r>
    </w:p>
    <w:p w14:paraId="14F739F7" w14:textId="77777777" w:rsidR="00151249" w:rsidRDefault="00151249" w:rsidP="00BF4781">
      <w:pPr>
        <w:pStyle w:val="ListBullet"/>
        <w:numPr>
          <w:ilvl w:val="0"/>
          <w:numId w:val="32"/>
        </w:numPr>
        <w:ind w:left="426" w:hanging="426"/>
      </w:pPr>
      <w:r>
        <w:t xml:space="preserve">The service has a home like feel and is always clean.  </w:t>
      </w:r>
    </w:p>
    <w:p w14:paraId="6B776636" w14:textId="28770A48" w:rsidR="00151249" w:rsidRDefault="00151249" w:rsidP="00BF4781">
      <w:pPr>
        <w:pStyle w:val="ListBullet"/>
        <w:numPr>
          <w:ilvl w:val="0"/>
          <w:numId w:val="32"/>
        </w:numPr>
        <w:ind w:left="426" w:hanging="426"/>
      </w:pPr>
      <w:r>
        <w:t xml:space="preserve">Furniture is suitable and </w:t>
      </w:r>
      <w:proofErr w:type="gramStart"/>
      <w:r>
        <w:t>safe</w:t>
      </w:r>
      <w:proofErr w:type="gramEnd"/>
      <w:r>
        <w:t xml:space="preserve"> and the service responds quickly to items requiring fixing or maintenance attention. </w:t>
      </w:r>
    </w:p>
    <w:p w14:paraId="5E990945" w14:textId="77777777" w:rsidR="00151249" w:rsidRDefault="00151249" w:rsidP="00151249">
      <w:pPr>
        <w:pStyle w:val="ListBullet"/>
        <w:spacing w:after="240"/>
        <w:rPr>
          <w:rFonts w:eastAsia="Arial"/>
          <w:color w:val="000000" w:themeColor="text1"/>
        </w:rPr>
      </w:pPr>
      <w:r>
        <w:rPr>
          <w:rFonts w:eastAsia="Arial"/>
          <w:color w:val="000000" w:themeColor="text1"/>
        </w:rPr>
        <w:t xml:space="preserve">The Assessment Team observed the service to be clean and well maintained. The layout of the service enabled consumers to move around freely, both indoors and outdoors.   </w:t>
      </w:r>
    </w:p>
    <w:p w14:paraId="30058C63" w14:textId="77777777" w:rsidR="00151249" w:rsidRDefault="00151249" w:rsidP="00151249">
      <w:pPr>
        <w:pStyle w:val="ListBullet"/>
        <w:spacing w:after="240"/>
      </w:pPr>
      <w:r>
        <w:lastRenderedPageBreak/>
        <w:t>The service demonstrated that preventative and reactive maintenance ensures the service’s environment, furnishing and fittings are well-maintained. The service conducts audits of consumers’ rooms and all areas of the service every three months to ensure they are clean and safe.</w:t>
      </w:r>
    </w:p>
    <w:p w14:paraId="5FE77027" w14:textId="77777777" w:rsidR="00151249" w:rsidRDefault="00151249" w:rsidP="00151249">
      <w:pPr>
        <w:pStyle w:val="Heading2"/>
      </w:pPr>
      <w:r>
        <w:t>Assessment of Standard 5 Requirements</w:t>
      </w:r>
      <w:r w:rsidRPr="0066387A">
        <w:rPr>
          <w:i/>
          <w:color w:val="0000FF"/>
          <w:sz w:val="24"/>
          <w:szCs w:val="24"/>
        </w:rPr>
        <w:t xml:space="preserve"> </w:t>
      </w:r>
    </w:p>
    <w:p w14:paraId="4CC67F3B" w14:textId="77777777" w:rsidR="00151249" w:rsidRPr="00314FF7" w:rsidRDefault="00151249" w:rsidP="00151249">
      <w:pPr>
        <w:pStyle w:val="Heading3"/>
      </w:pPr>
      <w:r w:rsidRPr="00314FF7">
        <w:t>Requirement 5(3)(a)</w:t>
      </w:r>
      <w:r>
        <w:tab/>
        <w:t>Compliant</w:t>
      </w:r>
    </w:p>
    <w:p w14:paraId="760BC5F5" w14:textId="77777777" w:rsidR="00151249" w:rsidRPr="008D114F" w:rsidRDefault="00151249" w:rsidP="00151249">
      <w:pPr>
        <w:rPr>
          <w:i/>
        </w:rPr>
      </w:pPr>
      <w:r w:rsidRPr="008D114F">
        <w:rPr>
          <w:i/>
        </w:rPr>
        <w:t>The service environment is welcoming and easy to understand, and optimises each consumer’s sense of belonging, independence, interaction and function.</w:t>
      </w:r>
    </w:p>
    <w:p w14:paraId="3CB64BCE" w14:textId="77777777" w:rsidR="00151249" w:rsidRPr="00D435F8" w:rsidRDefault="00151249" w:rsidP="00151249">
      <w:pPr>
        <w:pStyle w:val="Heading3"/>
      </w:pPr>
      <w:r w:rsidRPr="00D435F8">
        <w:t>Requirement 5(3)(b)</w:t>
      </w:r>
      <w:r>
        <w:tab/>
        <w:t>Compliant</w:t>
      </w:r>
    </w:p>
    <w:p w14:paraId="3886E4CB" w14:textId="77777777" w:rsidR="00151249" w:rsidRPr="008D114F" w:rsidRDefault="00151249" w:rsidP="00151249">
      <w:pPr>
        <w:rPr>
          <w:i/>
        </w:rPr>
      </w:pPr>
      <w:r w:rsidRPr="008D114F">
        <w:rPr>
          <w:i/>
        </w:rPr>
        <w:t>The service environment:</w:t>
      </w:r>
    </w:p>
    <w:p w14:paraId="2A041A1C" w14:textId="77777777" w:rsidR="00151249" w:rsidRPr="008D114F" w:rsidRDefault="00151249" w:rsidP="00151249">
      <w:pPr>
        <w:numPr>
          <w:ilvl w:val="0"/>
          <w:numId w:val="17"/>
        </w:numPr>
        <w:tabs>
          <w:tab w:val="right" w:pos="9026"/>
        </w:tabs>
        <w:spacing w:before="0" w:after="0"/>
        <w:ind w:left="567" w:hanging="425"/>
        <w:outlineLvl w:val="4"/>
        <w:rPr>
          <w:i/>
        </w:rPr>
      </w:pPr>
      <w:r w:rsidRPr="008D114F">
        <w:rPr>
          <w:i/>
        </w:rPr>
        <w:t>is safe, clean, well maintained and comfortable; and</w:t>
      </w:r>
    </w:p>
    <w:p w14:paraId="7A6A8041" w14:textId="77777777" w:rsidR="00151249" w:rsidRPr="008D114F" w:rsidRDefault="00151249" w:rsidP="00151249">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62C746E1" w14:textId="77777777" w:rsidR="00151249" w:rsidRPr="00D435F8" w:rsidRDefault="00151249" w:rsidP="00151249">
      <w:pPr>
        <w:pStyle w:val="Heading3"/>
      </w:pPr>
      <w:r w:rsidRPr="00D435F8">
        <w:t>Requirement 5(3)(c)</w:t>
      </w:r>
      <w:r>
        <w:tab/>
        <w:t>Compliant</w:t>
      </w:r>
    </w:p>
    <w:p w14:paraId="11F71CF4" w14:textId="77777777" w:rsidR="00151249" w:rsidRPr="008D114F" w:rsidRDefault="00151249" w:rsidP="00151249">
      <w:pPr>
        <w:rPr>
          <w:i/>
        </w:rPr>
      </w:pPr>
      <w:r w:rsidRPr="008D114F">
        <w:rPr>
          <w:i/>
        </w:rPr>
        <w:t>Furniture, fittings and equipment are safe, clean, well maintained and suitable for the consumer.</w:t>
      </w:r>
    </w:p>
    <w:p w14:paraId="501E6FBE" w14:textId="77777777" w:rsidR="00151249" w:rsidRDefault="00151249" w:rsidP="00151249">
      <w:pPr>
        <w:pStyle w:val="ListBullet"/>
        <w:rPr>
          <w:rFonts w:eastAsia="Calibri"/>
        </w:rPr>
      </w:pPr>
      <w:r>
        <w:t xml:space="preserve">The Assessment Team found the service was unable to demonstrate the area designated for smoking was safe and included emergency fire safety equipment. </w:t>
      </w:r>
      <w:r w:rsidRPr="001238A8">
        <w:rPr>
          <w:rFonts w:eastAsia="Calibri"/>
        </w:rPr>
        <w:t>The Assessment Team provided the following information and evidence relevant to</w:t>
      </w:r>
      <w:r>
        <w:rPr>
          <w:rFonts w:eastAsia="Calibri"/>
        </w:rPr>
        <w:t xml:space="preserve"> their recommendation:</w:t>
      </w:r>
    </w:p>
    <w:p w14:paraId="3AB1A138" w14:textId="77777777" w:rsidR="00151249" w:rsidRPr="00CD1D22" w:rsidRDefault="00151249" w:rsidP="00BF4781">
      <w:pPr>
        <w:pStyle w:val="ListBullet"/>
        <w:numPr>
          <w:ilvl w:val="0"/>
          <w:numId w:val="32"/>
        </w:numPr>
        <w:spacing w:after="240"/>
        <w:ind w:left="426" w:hanging="426"/>
        <w:rPr>
          <w:rFonts w:eastAsia="Arial"/>
          <w:color w:val="000000" w:themeColor="text1"/>
        </w:rPr>
      </w:pPr>
      <w:r w:rsidRPr="00CD1D22">
        <w:rPr>
          <w:rFonts w:eastAsia="Arial"/>
          <w:color w:val="000000" w:themeColor="text1"/>
        </w:rPr>
        <w:t xml:space="preserve">Management stated the organisation </w:t>
      </w:r>
      <w:r>
        <w:rPr>
          <w:rFonts w:eastAsia="Arial"/>
          <w:color w:val="000000" w:themeColor="text1"/>
        </w:rPr>
        <w:t xml:space="preserve">is a </w:t>
      </w:r>
      <w:r w:rsidRPr="00CD1D22">
        <w:rPr>
          <w:rFonts w:eastAsia="Arial"/>
          <w:color w:val="000000" w:themeColor="text1"/>
        </w:rPr>
        <w:t>smoke</w:t>
      </w:r>
      <w:r>
        <w:rPr>
          <w:rFonts w:eastAsia="Arial"/>
          <w:color w:val="000000" w:themeColor="text1"/>
        </w:rPr>
        <w:t>-</w:t>
      </w:r>
      <w:r w:rsidRPr="00CD1D22">
        <w:rPr>
          <w:rFonts w:eastAsia="Arial"/>
          <w:color w:val="000000" w:themeColor="text1"/>
        </w:rPr>
        <w:t>free environment</w:t>
      </w:r>
      <w:r>
        <w:rPr>
          <w:rFonts w:eastAsia="Arial"/>
          <w:color w:val="000000" w:themeColor="text1"/>
        </w:rPr>
        <w:t xml:space="preserve"> but prior to this policy, t</w:t>
      </w:r>
      <w:r w:rsidRPr="00CD1D22">
        <w:rPr>
          <w:rFonts w:eastAsia="Arial"/>
          <w:color w:val="000000" w:themeColor="text1"/>
        </w:rPr>
        <w:t xml:space="preserve">wo consumers residing at the service </w:t>
      </w:r>
      <w:r>
        <w:rPr>
          <w:rFonts w:eastAsia="Arial"/>
          <w:color w:val="000000" w:themeColor="text1"/>
        </w:rPr>
        <w:t xml:space="preserve">chose to smoke. </w:t>
      </w:r>
      <w:r w:rsidRPr="00CD1D22">
        <w:rPr>
          <w:rFonts w:eastAsia="Arial"/>
          <w:color w:val="000000" w:themeColor="text1"/>
        </w:rPr>
        <w:t xml:space="preserve"> </w:t>
      </w:r>
    </w:p>
    <w:p w14:paraId="4B82A8FA" w14:textId="77777777" w:rsidR="00151249" w:rsidRDefault="00151249" w:rsidP="00BF4781">
      <w:pPr>
        <w:pStyle w:val="ListBullet"/>
        <w:numPr>
          <w:ilvl w:val="0"/>
          <w:numId w:val="32"/>
        </w:numPr>
        <w:ind w:left="426" w:hanging="426"/>
        <w:rPr>
          <w:rFonts w:eastAsia="Calibri"/>
        </w:rPr>
      </w:pPr>
      <w:r>
        <w:rPr>
          <w:rFonts w:eastAsia="Calibri"/>
        </w:rPr>
        <w:t xml:space="preserve">The Assessment Team observed the area designated for smoking to not include emergency fire safety equipment, such as fire blanket or fire extinguisher. </w:t>
      </w:r>
    </w:p>
    <w:p w14:paraId="6E994B2B" w14:textId="77777777" w:rsidR="00151249" w:rsidRPr="00CF3F79" w:rsidRDefault="00151249" w:rsidP="00BF4781">
      <w:pPr>
        <w:pStyle w:val="ListBullet"/>
        <w:numPr>
          <w:ilvl w:val="0"/>
          <w:numId w:val="32"/>
        </w:numPr>
        <w:ind w:left="426" w:hanging="426"/>
        <w:rPr>
          <w:rFonts w:eastAsia="Calibri"/>
        </w:rPr>
      </w:pPr>
      <w:r>
        <w:rPr>
          <w:rFonts w:eastAsia="Arial"/>
          <w:color w:val="000000" w:themeColor="text1"/>
        </w:rPr>
        <w:t xml:space="preserve">During the Site Audit </w:t>
      </w:r>
      <w:r w:rsidRPr="00CD1D22">
        <w:rPr>
          <w:rFonts w:eastAsia="Arial"/>
          <w:color w:val="000000" w:themeColor="text1"/>
        </w:rPr>
        <w:t xml:space="preserve">the service completed a risk assessment of the </w:t>
      </w:r>
      <w:r>
        <w:rPr>
          <w:rFonts w:eastAsia="Arial"/>
          <w:color w:val="000000" w:themeColor="text1"/>
        </w:rPr>
        <w:t xml:space="preserve">designated </w:t>
      </w:r>
      <w:r w:rsidRPr="00CD1D22">
        <w:rPr>
          <w:rFonts w:eastAsia="Arial"/>
          <w:color w:val="000000" w:themeColor="text1"/>
        </w:rPr>
        <w:t xml:space="preserve">smoking area and placed an order for both </w:t>
      </w:r>
      <w:r>
        <w:rPr>
          <w:rFonts w:eastAsia="Arial"/>
          <w:color w:val="000000" w:themeColor="text1"/>
        </w:rPr>
        <w:t xml:space="preserve">a </w:t>
      </w:r>
      <w:r w:rsidRPr="00CD1D22">
        <w:rPr>
          <w:rFonts w:eastAsia="Arial"/>
          <w:color w:val="000000" w:themeColor="text1"/>
        </w:rPr>
        <w:t>fire extinguisher and fire blanket</w:t>
      </w:r>
      <w:r>
        <w:rPr>
          <w:rFonts w:eastAsia="Arial"/>
          <w:color w:val="000000" w:themeColor="text1"/>
        </w:rPr>
        <w:t>. By the completion of the Site Audit, a fi</w:t>
      </w:r>
      <w:r w:rsidRPr="00CD1D22">
        <w:rPr>
          <w:rFonts w:eastAsia="Arial"/>
          <w:color w:val="000000" w:themeColor="text1"/>
        </w:rPr>
        <w:t xml:space="preserve">re extinguisher and fire blanket had been placed in the </w:t>
      </w:r>
      <w:r>
        <w:rPr>
          <w:rFonts w:eastAsia="Arial"/>
          <w:color w:val="000000" w:themeColor="text1"/>
        </w:rPr>
        <w:t xml:space="preserve">designated </w:t>
      </w:r>
      <w:r w:rsidRPr="00CD1D22">
        <w:rPr>
          <w:rFonts w:eastAsia="Arial"/>
          <w:color w:val="000000" w:themeColor="text1"/>
        </w:rPr>
        <w:t>smoking area</w:t>
      </w:r>
      <w:r>
        <w:rPr>
          <w:rFonts w:eastAsia="Arial"/>
          <w:color w:val="000000" w:themeColor="text1"/>
        </w:rPr>
        <w:t xml:space="preserve">. </w:t>
      </w:r>
    </w:p>
    <w:p w14:paraId="09E5B459" w14:textId="77777777" w:rsidR="00151249" w:rsidRDefault="00151249" w:rsidP="00151249">
      <w:pPr>
        <w:pStyle w:val="ListBullet"/>
      </w:pPr>
      <w:r>
        <w:t xml:space="preserve">The Approved Provider submitted a response to the Assessment Team’s report and indicated the service commenced remedial actions during the Site Audit and are committed to making improvements in response to the deficiencies identified by the </w:t>
      </w:r>
      <w:r>
        <w:lastRenderedPageBreak/>
        <w:t>Assessment Team. The Approved Provider also submitted the following additional information:</w:t>
      </w:r>
    </w:p>
    <w:p w14:paraId="4C447A65" w14:textId="77777777" w:rsidR="00151249" w:rsidRDefault="00151249" w:rsidP="00BF4781">
      <w:pPr>
        <w:pStyle w:val="ListBullet"/>
        <w:numPr>
          <w:ilvl w:val="0"/>
          <w:numId w:val="32"/>
        </w:numPr>
        <w:ind w:left="426" w:hanging="426"/>
      </w:pPr>
      <w:r>
        <w:t xml:space="preserve">The designated smoking area is visible from one of two dining and lounge areas and is completely visible through glass windows and doors. A fire extinguisher is available in the dining room and signage for this equipment is visible from the designated smoking area.  </w:t>
      </w:r>
    </w:p>
    <w:p w14:paraId="7A185A24" w14:textId="77777777" w:rsidR="00151249" w:rsidRDefault="00151249" w:rsidP="00BF4781">
      <w:pPr>
        <w:pStyle w:val="ListBullet"/>
        <w:numPr>
          <w:ilvl w:val="0"/>
          <w:numId w:val="32"/>
        </w:numPr>
        <w:ind w:left="426" w:hanging="426"/>
      </w:pPr>
      <w:r>
        <w:t xml:space="preserve">The workplace inspection checklist has been reviewed to ensure it includes the designated smoking area. </w:t>
      </w:r>
    </w:p>
    <w:p w14:paraId="13471509" w14:textId="77777777" w:rsidR="00151249" w:rsidRDefault="00151249" w:rsidP="00151249">
      <w:pPr>
        <w:pStyle w:val="ListBullet"/>
      </w:pPr>
      <w:r>
        <w:t xml:space="preserve">Based on the Assessment Team’s report and the Approved Provider’s response I find the service Compliant with this Requirement. </w:t>
      </w:r>
    </w:p>
    <w:p w14:paraId="28FEBAC9" w14:textId="77777777" w:rsidR="00151249" w:rsidRDefault="00151249" w:rsidP="00151249">
      <w:pPr>
        <w:pStyle w:val="ListBullet"/>
        <w:spacing w:after="240"/>
        <w:rPr>
          <w:rFonts w:eastAsia="Arial"/>
          <w:color w:val="000000" w:themeColor="text1"/>
        </w:rPr>
      </w:pPr>
      <w:r>
        <w:rPr>
          <w:rFonts w:eastAsia="Arial"/>
          <w:color w:val="000000" w:themeColor="text1"/>
        </w:rPr>
        <w:t xml:space="preserve">In coming to my finding, I have found the designated smoking area prior to the Site Audit did include access to fire safety equipment to use in the event of an emergency, albeit not in the immediate vicinity. The Approved Provider’s response states this equipment was accessible and visible from the designated smoking area and there was no indication staff could not access this equipment in a timely manner in the event of an emergency. I have also considered that during the Site Audit, the service installed a fire extinguisher and fire blanket in the immediate vicinity of the designated smoking area.   </w:t>
      </w:r>
    </w:p>
    <w:p w14:paraId="4F50738E" w14:textId="77777777" w:rsidR="00151249" w:rsidRPr="00C53E92" w:rsidRDefault="00151249" w:rsidP="00151249">
      <w:pPr>
        <w:pStyle w:val="ListBullet"/>
        <w:rPr>
          <w:rFonts w:eastAsia="Calibri"/>
        </w:rPr>
        <w:sectPr w:rsidR="00151249" w:rsidRPr="00C53E92" w:rsidSect="00BF4781">
          <w:headerReference w:type="default" r:id="rId33"/>
          <w:type w:val="continuous"/>
          <w:pgSz w:w="11906" w:h="16838"/>
          <w:pgMar w:top="1701" w:right="1418" w:bottom="1418" w:left="1418" w:header="709" w:footer="397" w:gutter="0"/>
          <w:cols w:space="708"/>
          <w:titlePg/>
          <w:docGrid w:linePitch="360"/>
        </w:sectPr>
      </w:pPr>
      <w:r>
        <w:rPr>
          <w:rFonts w:eastAsia="Calibri"/>
        </w:rPr>
        <w:t>For the reasons detailed above, I find Italian Benevolent Foundation SA Inc, in relation to Bene Aged Care – St Clair, Compliant with Standard 5 Requirement (3)(c).</w:t>
      </w:r>
      <w:r>
        <w:t xml:space="preserve"> </w:t>
      </w:r>
    </w:p>
    <w:p w14:paraId="5C6DF3D0" w14:textId="77777777" w:rsidR="00151249" w:rsidRDefault="00151249" w:rsidP="00151249">
      <w:pPr>
        <w:pStyle w:val="Heading1"/>
        <w:tabs>
          <w:tab w:val="right" w:pos="9070"/>
        </w:tabs>
        <w:spacing w:before="560" w:after="640"/>
        <w:rPr>
          <w:color w:val="FFFFFF" w:themeColor="background1"/>
          <w:sz w:val="36"/>
        </w:rPr>
        <w:sectPr w:rsidR="00151249" w:rsidSect="00BF4781">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4AFD6B60" wp14:editId="770D258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7738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012F5B9E" w14:textId="77777777" w:rsidR="00151249" w:rsidRPr="00FD1B02" w:rsidRDefault="00151249" w:rsidP="00151249">
      <w:pPr>
        <w:pStyle w:val="Heading3"/>
        <w:shd w:val="clear" w:color="auto" w:fill="F2F2F2" w:themeFill="background1" w:themeFillShade="F2"/>
      </w:pPr>
      <w:r w:rsidRPr="00FD1B02">
        <w:t>Consumer outcome:</w:t>
      </w:r>
    </w:p>
    <w:p w14:paraId="10DA62D7" w14:textId="77777777" w:rsidR="00151249" w:rsidRDefault="00151249" w:rsidP="0015124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50E8C8D" w14:textId="77777777" w:rsidR="00151249" w:rsidRDefault="00151249" w:rsidP="00151249">
      <w:pPr>
        <w:pStyle w:val="Heading3"/>
        <w:shd w:val="clear" w:color="auto" w:fill="F2F2F2" w:themeFill="background1" w:themeFillShade="F2"/>
      </w:pPr>
      <w:r>
        <w:t>Organisation statement:</w:t>
      </w:r>
    </w:p>
    <w:p w14:paraId="3A32D647" w14:textId="77777777" w:rsidR="00151249" w:rsidRDefault="00151249" w:rsidP="0015124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B5323D8" w14:textId="77777777" w:rsidR="00151249" w:rsidRDefault="00151249" w:rsidP="00151249">
      <w:pPr>
        <w:pStyle w:val="Heading2"/>
      </w:pPr>
      <w:r>
        <w:t>Assessment of Standard 6</w:t>
      </w:r>
    </w:p>
    <w:p w14:paraId="4F92E08C" w14:textId="77777777" w:rsidR="00151249" w:rsidRDefault="00151249" w:rsidP="00151249">
      <w:pPr>
        <w:pStyle w:val="ListBullet"/>
      </w:pPr>
      <w:r w:rsidRPr="00154403">
        <w:t xml:space="preserve">The Quality Standard is </w:t>
      </w:r>
      <w:r w:rsidRPr="001A1945">
        <w:t>assessed as</w:t>
      </w:r>
      <w:r>
        <w:t xml:space="preserve"> C</w:t>
      </w:r>
      <w:r w:rsidRPr="001A1945">
        <w:t xml:space="preserve">ompliant as </w:t>
      </w:r>
      <w:r>
        <w:t>all</w:t>
      </w:r>
      <w:r w:rsidRPr="001A1945">
        <w:t xml:space="preserve"> </w:t>
      </w:r>
      <w:r>
        <w:t>R</w:t>
      </w:r>
      <w:r w:rsidRPr="001A1945">
        <w:t>equirements</w:t>
      </w:r>
      <w:r>
        <w:t xml:space="preserve"> in this Standard have been assessed as Compliant. </w:t>
      </w:r>
      <w:r w:rsidRPr="001A1945">
        <w:t xml:space="preserve"> </w:t>
      </w:r>
    </w:p>
    <w:p w14:paraId="50BD34D9" w14:textId="77777777" w:rsidR="00151249" w:rsidRDefault="00151249" w:rsidP="00151249">
      <w:pPr>
        <w:pStyle w:val="ListBullet"/>
      </w:pPr>
      <w:r>
        <w:t>Overall consumers and representatives interviewed indicated consumers and representatives are encouraged and supported to give feedback and make complaints, and that appropriate action is taken. Specific examples from consumer and representatives include:</w:t>
      </w:r>
    </w:p>
    <w:p w14:paraId="05A14872" w14:textId="77777777" w:rsidR="00151249" w:rsidRDefault="00151249" w:rsidP="00BF4781">
      <w:pPr>
        <w:pStyle w:val="ListBullet"/>
        <w:numPr>
          <w:ilvl w:val="0"/>
          <w:numId w:val="32"/>
        </w:numPr>
        <w:ind w:left="426" w:hanging="426"/>
        <w:rPr>
          <w:rFonts w:eastAsia="Arial"/>
          <w:color w:val="000000" w:themeColor="text1"/>
        </w:rPr>
      </w:pPr>
      <w:r>
        <w:rPr>
          <w:rFonts w:eastAsia="Arial"/>
          <w:color w:val="000000" w:themeColor="text1"/>
        </w:rPr>
        <w:t xml:space="preserve">Comfortable providing feedback or raising concerns with staff or management and the service has followed-up and addressed concerns in a timely manner.  </w:t>
      </w:r>
    </w:p>
    <w:p w14:paraId="1764E833" w14:textId="77777777" w:rsidR="00151249" w:rsidRDefault="00151249" w:rsidP="00151249">
      <w:pPr>
        <w:pStyle w:val="ListBullet"/>
        <w:spacing w:after="240"/>
        <w:rPr>
          <w:rFonts w:eastAsia="Arial"/>
          <w:color w:val="000000" w:themeColor="text1"/>
        </w:rPr>
      </w:pPr>
      <w:r>
        <w:rPr>
          <w:rFonts w:eastAsia="Arial"/>
          <w:color w:val="000000" w:themeColor="text1"/>
        </w:rPr>
        <w:t xml:space="preserve">The service demonstrated consumers are provided with information about internal and external complaints processes, </w:t>
      </w:r>
      <w:r w:rsidRPr="00F71268">
        <w:rPr>
          <w:rFonts w:eastAsia="Arial"/>
          <w:color w:val="000000" w:themeColor="text1"/>
        </w:rPr>
        <w:t>advocacy services, the new Aged Care Quality Standards and the Charter of Aged Care Rights</w:t>
      </w:r>
      <w:r>
        <w:rPr>
          <w:rFonts w:eastAsia="Arial"/>
          <w:color w:val="000000" w:themeColor="text1"/>
        </w:rPr>
        <w:t xml:space="preserve"> in the resident handbook.  </w:t>
      </w:r>
      <w:r w:rsidRPr="00F71268">
        <w:rPr>
          <w:rFonts w:eastAsia="Arial"/>
          <w:color w:val="000000" w:themeColor="text1"/>
        </w:rPr>
        <w:t>The Assessment Team observed brochures and posters in English and other languages inform</w:t>
      </w:r>
      <w:r>
        <w:rPr>
          <w:rFonts w:eastAsia="Arial"/>
          <w:color w:val="000000" w:themeColor="text1"/>
        </w:rPr>
        <w:t>ing</w:t>
      </w:r>
      <w:r w:rsidRPr="00F71268">
        <w:rPr>
          <w:rFonts w:eastAsia="Arial"/>
          <w:color w:val="000000" w:themeColor="text1"/>
        </w:rPr>
        <w:t xml:space="preserve"> consumers and </w:t>
      </w:r>
      <w:r>
        <w:rPr>
          <w:rFonts w:eastAsia="Arial"/>
          <w:color w:val="000000" w:themeColor="text1"/>
        </w:rPr>
        <w:t xml:space="preserve">visitors </w:t>
      </w:r>
      <w:r w:rsidRPr="00F71268">
        <w:rPr>
          <w:rFonts w:eastAsia="Arial"/>
          <w:color w:val="000000" w:themeColor="text1"/>
        </w:rPr>
        <w:t>about advocacy services and external complaints processes.</w:t>
      </w:r>
      <w:r>
        <w:rPr>
          <w:rFonts w:eastAsia="Arial"/>
          <w:color w:val="000000" w:themeColor="text1"/>
        </w:rPr>
        <w:t xml:space="preserve">  </w:t>
      </w:r>
    </w:p>
    <w:p w14:paraId="152CBB81" w14:textId="77777777" w:rsidR="00151249" w:rsidRPr="00F71268" w:rsidRDefault="00151249" w:rsidP="00151249">
      <w:pPr>
        <w:pStyle w:val="ListBullet"/>
        <w:spacing w:after="240"/>
        <w:rPr>
          <w:rFonts w:eastAsia="Arial"/>
          <w:color w:val="000000" w:themeColor="text1"/>
        </w:rPr>
      </w:pPr>
      <w:r w:rsidRPr="00F71268">
        <w:rPr>
          <w:rFonts w:eastAsia="Arial"/>
          <w:color w:val="000000" w:themeColor="text1"/>
        </w:rPr>
        <w:t>The service ha</w:t>
      </w:r>
      <w:r>
        <w:rPr>
          <w:rFonts w:eastAsia="Arial"/>
          <w:color w:val="000000" w:themeColor="text1"/>
        </w:rPr>
        <w:t>d</w:t>
      </w:r>
      <w:r w:rsidRPr="00F71268">
        <w:rPr>
          <w:rFonts w:eastAsia="Arial"/>
          <w:color w:val="000000" w:themeColor="text1"/>
        </w:rPr>
        <w:t xml:space="preserve"> policies and procedures to assist staff in capturing all feedback and documenting </w:t>
      </w:r>
      <w:r>
        <w:rPr>
          <w:rFonts w:eastAsia="Arial"/>
          <w:color w:val="000000" w:themeColor="text1"/>
        </w:rPr>
        <w:t xml:space="preserve">concerns </w:t>
      </w:r>
      <w:r w:rsidRPr="00F71268">
        <w:rPr>
          <w:rFonts w:eastAsia="Arial"/>
          <w:color w:val="000000" w:themeColor="text1"/>
        </w:rPr>
        <w:t>on feedback forms.</w:t>
      </w:r>
      <w:r>
        <w:rPr>
          <w:rFonts w:eastAsia="Arial"/>
          <w:color w:val="000000" w:themeColor="text1"/>
        </w:rPr>
        <w:t xml:space="preserve"> </w:t>
      </w:r>
      <w:r w:rsidRPr="00F71268">
        <w:rPr>
          <w:rFonts w:eastAsia="Arial"/>
          <w:color w:val="000000" w:themeColor="text1"/>
        </w:rPr>
        <w:t xml:space="preserve">All staff interviewed </w:t>
      </w:r>
      <w:r>
        <w:rPr>
          <w:rFonts w:eastAsia="Arial"/>
          <w:color w:val="000000" w:themeColor="text1"/>
        </w:rPr>
        <w:t xml:space="preserve">by the Assessment Team </w:t>
      </w:r>
      <w:r w:rsidRPr="00F71268">
        <w:rPr>
          <w:rFonts w:eastAsia="Arial"/>
          <w:color w:val="000000" w:themeColor="text1"/>
        </w:rPr>
        <w:t xml:space="preserve">were able to demonstrate a clear understanding of the service’s feedback procedure. </w:t>
      </w:r>
    </w:p>
    <w:p w14:paraId="70220892" w14:textId="77777777" w:rsidR="00151249" w:rsidRPr="00F71268" w:rsidRDefault="00151249" w:rsidP="00151249">
      <w:pPr>
        <w:pStyle w:val="ListBullet"/>
        <w:spacing w:after="240"/>
        <w:rPr>
          <w:rFonts w:eastAsia="Arial"/>
          <w:color w:val="000000" w:themeColor="text1"/>
        </w:rPr>
      </w:pPr>
      <w:r w:rsidRPr="00F71268">
        <w:rPr>
          <w:rFonts w:eastAsia="Arial"/>
          <w:color w:val="000000" w:themeColor="text1"/>
        </w:rPr>
        <w:lastRenderedPageBreak/>
        <w:t xml:space="preserve">The Assessment Team viewed the service’s complaints, compliments and feedback log </w:t>
      </w:r>
      <w:r>
        <w:rPr>
          <w:rFonts w:eastAsia="Arial"/>
          <w:color w:val="000000" w:themeColor="text1"/>
        </w:rPr>
        <w:t>and found that a</w:t>
      </w:r>
      <w:r w:rsidRPr="00F71268">
        <w:rPr>
          <w:rFonts w:eastAsia="Arial"/>
          <w:color w:val="000000" w:themeColor="text1"/>
        </w:rPr>
        <w:t xml:space="preserve">ll complaints had been investigated and actions taken </w:t>
      </w:r>
      <w:r>
        <w:rPr>
          <w:rFonts w:eastAsia="Arial"/>
          <w:color w:val="000000" w:themeColor="text1"/>
        </w:rPr>
        <w:t xml:space="preserve">to resolve the concerns </w:t>
      </w:r>
      <w:r w:rsidRPr="00F71268">
        <w:rPr>
          <w:rFonts w:eastAsia="Arial"/>
          <w:color w:val="000000" w:themeColor="text1"/>
        </w:rPr>
        <w:t xml:space="preserve">in a timely manner. </w:t>
      </w:r>
    </w:p>
    <w:p w14:paraId="64AFB888" w14:textId="77777777" w:rsidR="00151249" w:rsidRPr="00F71268" w:rsidRDefault="00151249" w:rsidP="00151249">
      <w:pPr>
        <w:pStyle w:val="ListBullet"/>
        <w:spacing w:after="240"/>
        <w:rPr>
          <w:rFonts w:eastAsia="Arial"/>
          <w:color w:val="000000" w:themeColor="text1"/>
        </w:rPr>
      </w:pPr>
      <w:r w:rsidRPr="00F71268">
        <w:rPr>
          <w:rFonts w:eastAsia="Arial"/>
          <w:color w:val="000000" w:themeColor="text1"/>
        </w:rPr>
        <w:t xml:space="preserve">Management advised they </w:t>
      </w:r>
      <w:r>
        <w:rPr>
          <w:rFonts w:eastAsia="Arial"/>
          <w:color w:val="000000" w:themeColor="text1"/>
        </w:rPr>
        <w:t xml:space="preserve">had </w:t>
      </w:r>
      <w:r w:rsidRPr="00F71268">
        <w:rPr>
          <w:rFonts w:eastAsia="Arial"/>
          <w:color w:val="000000" w:themeColor="text1"/>
        </w:rPr>
        <w:t xml:space="preserve">implemented a monthly survey process to </w:t>
      </w:r>
      <w:r>
        <w:rPr>
          <w:rFonts w:eastAsia="Arial"/>
          <w:color w:val="000000" w:themeColor="text1"/>
        </w:rPr>
        <w:t xml:space="preserve">provide another opportunity for </w:t>
      </w:r>
      <w:r w:rsidRPr="00F71268">
        <w:rPr>
          <w:rFonts w:eastAsia="Arial"/>
          <w:color w:val="000000" w:themeColor="text1"/>
        </w:rPr>
        <w:t xml:space="preserve">consumers and representatives to </w:t>
      </w:r>
      <w:r>
        <w:rPr>
          <w:rFonts w:eastAsia="Arial"/>
          <w:color w:val="000000" w:themeColor="text1"/>
        </w:rPr>
        <w:t xml:space="preserve">regularly </w:t>
      </w:r>
      <w:r w:rsidRPr="00F71268">
        <w:rPr>
          <w:rFonts w:eastAsia="Arial"/>
          <w:color w:val="000000" w:themeColor="text1"/>
        </w:rPr>
        <w:t>provide feedback.</w:t>
      </w:r>
      <w:r>
        <w:rPr>
          <w:rFonts w:eastAsia="Arial"/>
          <w:color w:val="000000" w:themeColor="text1"/>
        </w:rPr>
        <w:t xml:space="preserve"> </w:t>
      </w:r>
      <w:r w:rsidRPr="00F71268">
        <w:rPr>
          <w:rFonts w:eastAsia="Arial"/>
          <w:color w:val="000000" w:themeColor="text1"/>
        </w:rPr>
        <w:t xml:space="preserve">Management advised and provided documentation demonstrating the </w:t>
      </w:r>
      <w:r>
        <w:rPr>
          <w:rFonts w:eastAsia="Arial"/>
          <w:color w:val="000000" w:themeColor="text1"/>
        </w:rPr>
        <w:t xml:space="preserve">service </w:t>
      </w:r>
      <w:r w:rsidRPr="00F71268">
        <w:rPr>
          <w:rFonts w:eastAsia="Arial"/>
          <w:color w:val="000000" w:themeColor="text1"/>
        </w:rPr>
        <w:t>ha</w:t>
      </w:r>
      <w:r>
        <w:rPr>
          <w:rFonts w:eastAsia="Arial"/>
          <w:color w:val="000000" w:themeColor="text1"/>
        </w:rPr>
        <w:t>d</w:t>
      </w:r>
      <w:r w:rsidRPr="00F71268">
        <w:rPr>
          <w:rFonts w:eastAsia="Arial"/>
          <w:color w:val="000000" w:themeColor="text1"/>
        </w:rPr>
        <w:t xml:space="preserve"> an open disclosure policy and process in place to ensure staff and management apply open disclosure practices when things go wrong</w:t>
      </w:r>
      <w:r>
        <w:rPr>
          <w:rFonts w:eastAsia="Arial"/>
          <w:color w:val="000000" w:themeColor="text1"/>
        </w:rPr>
        <w:t xml:space="preserve">. Staff had been provided with training on the </w:t>
      </w:r>
      <w:r w:rsidRPr="00F71268">
        <w:rPr>
          <w:rFonts w:eastAsia="Arial"/>
          <w:color w:val="000000" w:themeColor="text1"/>
        </w:rPr>
        <w:t xml:space="preserve">Aged Care Quality Standards </w:t>
      </w:r>
      <w:r>
        <w:rPr>
          <w:rFonts w:eastAsia="Arial"/>
          <w:color w:val="000000" w:themeColor="text1"/>
        </w:rPr>
        <w:t xml:space="preserve">and </w:t>
      </w:r>
      <w:r w:rsidRPr="00F71268">
        <w:rPr>
          <w:rFonts w:eastAsia="Arial"/>
          <w:color w:val="000000" w:themeColor="text1"/>
        </w:rPr>
        <w:t>open disclosure processes.</w:t>
      </w:r>
    </w:p>
    <w:p w14:paraId="44471E09" w14:textId="77777777" w:rsidR="00151249" w:rsidRPr="00F71268" w:rsidRDefault="00151249" w:rsidP="00151249">
      <w:pPr>
        <w:pStyle w:val="ListBullet"/>
        <w:spacing w:after="240"/>
        <w:rPr>
          <w:rFonts w:eastAsia="Arial"/>
          <w:color w:val="000000" w:themeColor="text1"/>
        </w:rPr>
      </w:pPr>
      <w:r w:rsidRPr="00F71268">
        <w:rPr>
          <w:rFonts w:eastAsia="Arial"/>
          <w:color w:val="000000" w:themeColor="text1"/>
        </w:rPr>
        <w:t>The service demonstrate</w:t>
      </w:r>
      <w:r>
        <w:rPr>
          <w:rFonts w:eastAsia="Arial"/>
          <w:color w:val="000000" w:themeColor="text1"/>
        </w:rPr>
        <w:t>d</w:t>
      </w:r>
      <w:r w:rsidRPr="00F71268">
        <w:rPr>
          <w:rFonts w:eastAsia="Arial"/>
          <w:color w:val="000000" w:themeColor="text1"/>
        </w:rPr>
        <w:t xml:space="preserve"> that feedback and complaints </w:t>
      </w:r>
      <w:r>
        <w:rPr>
          <w:rFonts w:eastAsia="Arial"/>
          <w:color w:val="000000" w:themeColor="text1"/>
        </w:rPr>
        <w:t>we</w:t>
      </w:r>
      <w:r w:rsidRPr="00F71268">
        <w:rPr>
          <w:rFonts w:eastAsia="Arial"/>
          <w:color w:val="000000" w:themeColor="text1"/>
        </w:rPr>
        <w:t>re reported monthly to the executive team</w:t>
      </w:r>
      <w:r>
        <w:rPr>
          <w:rFonts w:eastAsia="Arial"/>
          <w:color w:val="000000" w:themeColor="text1"/>
        </w:rPr>
        <w:t xml:space="preserve"> and </w:t>
      </w:r>
      <w:r w:rsidRPr="00F71268">
        <w:rPr>
          <w:rFonts w:eastAsia="Arial"/>
          <w:color w:val="000000" w:themeColor="text1"/>
        </w:rPr>
        <w:t>analysed for trends and opportunities for improvement. Management provide</w:t>
      </w:r>
      <w:r>
        <w:rPr>
          <w:rFonts w:eastAsia="Arial"/>
          <w:color w:val="000000" w:themeColor="text1"/>
        </w:rPr>
        <w:t>d</w:t>
      </w:r>
      <w:r w:rsidRPr="00F71268">
        <w:rPr>
          <w:rFonts w:eastAsia="Arial"/>
          <w:color w:val="000000" w:themeColor="text1"/>
        </w:rPr>
        <w:t xml:space="preserve"> examples of complaints and suggestions that ha</w:t>
      </w:r>
      <w:r>
        <w:rPr>
          <w:rFonts w:eastAsia="Arial"/>
          <w:color w:val="000000" w:themeColor="text1"/>
        </w:rPr>
        <w:t>d</w:t>
      </w:r>
      <w:r w:rsidRPr="00F71268">
        <w:rPr>
          <w:rFonts w:eastAsia="Arial"/>
          <w:color w:val="000000" w:themeColor="text1"/>
        </w:rPr>
        <w:t xml:space="preserve"> been used to improve the quality of care for consumers. </w:t>
      </w:r>
    </w:p>
    <w:p w14:paraId="775816EF" w14:textId="77777777" w:rsidR="00151249" w:rsidRDefault="00151249" w:rsidP="00151249">
      <w:pPr>
        <w:pStyle w:val="Heading2"/>
      </w:pPr>
      <w:r>
        <w:t>Assessment of Standard 6 Requirements</w:t>
      </w:r>
      <w:r w:rsidRPr="0066387A">
        <w:rPr>
          <w:i/>
          <w:color w:val="0000FF"/>
          <w:sz w:val="24"/>
          <w:szCs w:val="24"/>
        </w:rPr>
        <w:t xml:space="preserve"> </w:t>
      </w:r>
    </w:p>
    <w:p w14:paraId="0974BC99" w14:textId="77777777" w:rsidR="00151249" w:rsidRPr="00506F7F" w:rsidRDefault="00151249" w:rsidP="00151249">
      <w:pPr>
        <w:pStyle w:val="Heading3"/>
      </w:pPr>
      <w:r w:rsidRPr="00506F7F">
        <w:t>Requirement 6(3)(a)</w:t>
      </w:r>
      <w:r>
        <w:tab/>
        <w:t>Compliant</w:t>
      </w:r>
    </w:p>
    <w:p w14:paraId="5E73F11A" w14:textId="77777777" w:rsidR="00151249" w:rsidRPr="008D114F" w:rsidRDefault="00151249" w:rsidP="00151249">
      <w:pPr>
        <w:rPr>
          <w:i/>
        </w:rPr>
      </w:pPr>
      <w:r w:rsidRPr="008D114F">
        <w:rPr>
          <w:i/>
        </w:rPr>
        <w:t>Consumers, their family, friends, carers and others are encouraged and supported to provide feedback and make complaints.</w:t>
      </w:r>
    </w:p>
    <w:p w14:paraId="20F56324" w14:textId="77777777" w:rsidR="00151249" w:rsidRPr="00506F7F" w:rsidRDefault="00151249" w:rsidP="00151249">
      <w:pPr>
        <w:pStyle w:val="Heading3"/>
      </w:pPr>
      <w:r w:rsidRPr="00506F7F">
        <w:t>Requirement 6(3)(b)</w:t>
      </w:r>
      <w:r>
        <w:tab/>
        <w:t>Compliant</w:t>
      </w:r>
    </w:p>
    <w:p w14:paraId="00E916C0" w14:textId="77777777" w:rsidR="00151249" w:rsidRPr="008D114F" w:rsidRDefault="00151249" w:rsidP="00151249">
      <w:pPr>
        <w:rPr>
          <w:i/>
        </w:rPr>
      </w:pPr>
      <w:r w:rsidRPr="008D114F">
        <w:rPr>
          <w:i/>
        </w:rPr>
        <w:t>Consumers are made aware of and have access to advocates, language services and other methods for raising and resolving complaints.</w:t>
      </w:r>
    </w:p>
    <w:p w14:paraId="091A7FD9" w14:textId="77777777" w:rsidR="00151249" w:rsidRPr="00D435F8" w:rsidRDefault="00151249" w:rsidP="00151249">
      <w:pPr>
        <w:pStyle w:val="Heading3"/>
      </w:pPr>
      <w:r w:rsidRPr="00D435F8">
        <w:t>Requirement 6(3)(c)</w:t>
      </w:r>
      <w:r>
        <w:tab/>
        <w:t>Compliant</w:t>
      </w:r>
    </w:p>
    <w:p w14:paraId="58A74EDF" w14:textId="77777777" w:rsidR="00151249" w:rsidRPr="008D114F" w:rsidRDefault="00151249" w:rsidP="00151249">
      <w:pPr>
        <w:rPr>
          <w:i/>
        </w:rPr>
      </w:pPr>
      <w:r w:rsidRPr="008D114F">
        <w:rPr>
          <w:i/>
        </w:rPr>
        <w:t>Appropriate action is taken in response to complaints and an open disclosure process is used when things go wrong.</w:t>
      </w:r>
    </w:p>
    <w:p w14:paraId="25899858" w14:textId="77777777" w:rsidR="00151249" w:rsidRPr="00D435F8" w:rsidRDefault="00151249" w:rsidP="00151249">
      <w:pPr>
        <w:pStyle w:val="Heading3"/>
      </w:pPr>
      <w:r w:rsidRPr="00D435F8">
        <w:t>Requirement 6(3)(d)</w:t>
      </w:r>
      <w:r>
        <w:tab/>
        <w:t>Compliant</w:t>
      </w:r>
    </w:p>
    <w:p w14:paraId="2AA6232A" w14:textId="77777777" w:rsidR="00151249" w:rsidRPr="001B3DE8" w:rsidRDefault="00151249" w:rsidP="00151249">
      <w:r w:rsidRPr="008D114F">
        <w:rPr>
          <w:i/>
        </w:rPr>
        <w:t>Feedback and complaints are reviewed and used to improve the quality of care and services.</w:t>
      </w:r>
    </w:p>
    <w:p w14:paraId="429FC8C4" w14:textId="77777777" w:rsidR="00151249" w:rsidRDefault="00151249" w:rsidP="00151249">
      <w:pPr>
        <w:sectPr w:rsidR="00151249" w:rsidSect="00BF4781">
          <w:headerReference w:type="default" r:id="rId36"/>
          <w:type w:val="continuous"/>
          <w:pgSz w:w="11906" w:h="16838"/>
          <w:pgMar w:top="1701" w:right="1418" w:bottom="1418" w:left="1418" w:header="709" w:footer="397" w:gutter="0"/>
          <w:cols w:space="708"/>
          <w:titlePg/>
          <w:docGrid w:linePitch="360"/>
        </w:sectPr>
      </w:pPr>
    </w:p>
    <w:p w14:paraId="06E5DE20" w14:textId="77777777" w:rsidR="00151249" w:rsidRDefault="00151249" w:rsidP="00151249">
      <w:pPr>
        <w:pStyle w:val="Heading1"/>
        <w:tabs>
          <w:tab w:val="right" w:pos="9070"/>
        </w:tabs>
        <w:spacing w:before="560" w:after="640"/>
        <w:rPr>
          <w:color w:val="FFFFFF" w:themeColor="background1"/>
          <w:sz w:val="36"/>
        </w:rPr>
        <w:sectPr w:rsidR="00151249" w:rsidSect="00BF4781">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4E659C36" wp14:editId="2B269A5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2061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3B8719B6" w14:textId="77777777" w:rsidR="00151249" w:rsidRPr="000E654D" w:rsidRDefault="00151249" w:rsidP="00151249">
      <w:pPr>
        <w:pStyle w:val="Heading3"/>
        <w:shd w:val="clear" w:color="auto" w:fill="F2F2F2" w:themeFill="background1" w:themeFillShade="F2"/>
      </w:pPr>
      <w:r w:rsidRPr="000E654D">
        <w:t>Consumer outcome:</w:t>
      </w:r>
    </w:p>
    <w:p w14:paraId="48F23BC6" w14:textId="77777777" w:rsidR="00151249" w:rsidRDefault="00151249" w:rsidP="00151249">
      <w:pPr>
        <w:numPr>
          <w:ilvl w:val="0"/>
          <w:numId w:val="7"/>
        </w:numPr>
        <w:shd w:val="clear" w:color="auto" w:fill="F2F2F2" w:themeFill="background1" w:themeFillShade="F2"/>
      </w:pPr>
      <w:r>
        <w:t>I get quality care and services when I need them from people who are knowledgeable, capable and caring.</w:t>
      </w:r>
    </w:p>
    <w:p w14:paraId="0FEC00E9" w14:textId="77777777" w:rsidR="00151249" w:rsidRDefault="00151249" w:rsidP="00151249">
      <w:pPr>
        <w:pStyle w:val="Heading3"/>
        <w:shd w:val="clear" w:color="auto" w:fill="F2F2F2" w:themeFill="background1" w:themeFillShade="F2"/>
      </w:pPr>
      <w:r>
        <w:t>Organisation statement:</w:t>
      </w:r>
    </w:p>
    <w:p w14:paraId="6BEBA649" w14:textId="77777777" w:rsidR="00151249" w:rsidRDefault="00151249" w:rsidP="00151249">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A572ED6" w14:textId="77777777" w:rsidR="00151249" w:rsidRDefault="00151249" w:rsidP="00151249">
      <w:pPr>
        <w:pStyle w:val="Heading2"/>
      </w:pPr>
      <w:r>
        <w:t>Assessment of Standard 7</w:t>
      </w:r>
    </w:p>
    <w:p w14:paraId="0DACAC60" w14:textId="77777777" w:rsidR="00151249" w:rsidRDefault="00151249" w:rsidP="00151249">
      <w:pPr>
        <w:pStyle w:val="ListBullet"/>
      </w:pPr>
      <w:r w:rsidRPr="00154403">
        <w:t xml:space="preserve">The Quality Standard is </w:t>
      </w:r>
      <w:r w:rsidRPr="001A1945">
        <w:t>assessed as</w:t>
      </w:r>
      <w:r>
        <w:t xml:space="preserve"> C</w:t>
      </w:r>
      <w:r w:rsidRPr="001A1945">
        <w:t xml:space="preserve">ompliant as </w:t>
      </w:r>
      <w:r>
        <w:t>all</w:t>
      </w:r>
      <w:r w:rsidRPr="001A1945">
        <w:t xml:space="preserve"> </w:t>
      </w:r>
      <w:r>
        <w:t>R</w:t>
      </w:r>
      <w:r w:rsidRPr="001A1945">
        <w:t>equirements</w:t>
      </w:r>
      <w:r>
        <w:t xml:space="preserve"> in this Standard have been assessed as Compliant. </w:t>
      </w:r>
      <w:r w:rsidRPr="001A1945">
        <w:t xml:space="preserve"> </w:t>
      </w:r>
    </w:p>
    <w:p w14:paraId="345D902E" w14:textId="77777777" w:rsidR="00151249" w:rsidRDefault="00151249" w:rsidP="00151249">
      <w:pPr>
        <w:pStyle w:val="ListBullet"/>
      </w:pPr>
      <w:r>
        <w:t>Overall, consumers and representatives interviewed indicated consumers receive quality care and services when they need them and from staff who are knowledgeable, capable and caring. Specific examples from consumer and representatives include:</w:t>
      </w:r>
    </w:p>
    <w:p w14:paraId="0470FC1F" w14:textId="77777777" w:rsidR="00151249" w:rsidRDefault="00151249" w:rsidP="00BF4781">
      <w:pPr>
        <w:pStyle w:val="ListBullet"/>
        <w:numPr>
          <w:ilvl w:val="0"/>
          <w:numId w:val="32"/>
        </w:numPr>
        <w:spacing w:after="240"/>
        <w:ind w:left="426" w:hanging="426"/>
        <w:rPr>
          <w:rFonts w:eastAsia="Arial"/>
          <w:color w:val="000000" w:themeColor="text1"/>
        </w:rPr>
      </w:pPr>
      <w:r>
        <w:rPr>
          <w:rFonts w:eastAsia="Arial"/>
          <w:color w:val="000000" w:themeColor="text1"/>
        </w:rPr>
        <w:t>S</w:t>
      </w:r>
      <w:r w:rsidRPr="006548A7">
        <w:rPr>
          <w:rFonts w:eastAsia="Arial"/>
          <w:color w:val="000000" w:themeColor="text1"/>
        </w:rPr>
        <w:t xml:space="preserve">taff </w:t>
      </w:r>
      <w:r>
        <w:rPr>
          <w:rFonts w:eastAsia="Arial"/>
          <w:color w:val="000000" w:themeColor="text1"/>
        </w:rPr>
        <w:t>a</w:t>
      </w:r>
      <w:r w:rsidRPr="006548A7">
        <w:rPr>
          <w:rFonts w:eastAsia="Arial"/>
          <w:color w:val="000000" w:themeColor="text1"/>
        </w:rPr>
        <w:t>re kind</w:t>
      </w:r>
      <w:r>
        <w:rPr>
          <w:rFonts w:eastAsia="Arial"/>
          <w:color w:val="000000" w:themeColor="text1"/>
        </w:rPr>
        <w:t>, respectful, caring and know</w:t>
      </w:r>
      <w:r w:rsidRPr="006548A7">
        <w:rPr>
          <w:rFonts w:eastAsia="Arial"/>
          <w:color w:val="000000" w:themeColor="text1"/>
        </w:rPr>
        <w:t xml:space="preserve"> what they </w:t>
      </w:r>
      <w:r>
        <w:rPr>
          <w:rFonts w:eastAsia="Arial"/>
          <w:color w:val="000000" w:themeColor="text1"/>
        </w:rPr>
        <w:t>we</w:t>
      </w:r>
      <w:r w:rsidRPr="006548A7">
        <w:rPr>
          <w:rFonts w:eastAsia="Arial"/>
          <w:color w:val="000000" w:themeColor="text1"/>
        </w:rPr>
        <w:t xml:space="preserve">re doing. </w:t>
      </w:r>
      <w:r>
        <w:rPr>
          <w:rFonts w:eastAsia="Arial"/>
          <w:color w:val="000000" w:themeColor="text1"/>
        </w:rPr>
        <w:t xml:space="preserve"> </w:t>
      </w:r>
    </w:p>
    <w:p w14:paraId="7D84E8B5" w14:textId="77777777" w:rsidR="00151249" w:rsidRDefault="00151249" w:rsidP="00BF4781">
      <w:pPr>
        <w:pStyle w:val="ListBullet"/>
        <w:numPr>
          <w:ilvl w:val="0"/>
          <w:numId w:val="32"/>
        </w:numPr>
        <w:spacing w:after="240"/>
        <w:ind w:left="426" w:hanging="426"/>
        <w:rPr>
          <w:rFonts w:eastAsia="Arial"/>
          <w:color w:val="000000" w:themeColor="text1"/>
        </w:rPr>
      </w:pPr>
      <w:r>
        <w:rPr>
          <w:rFonts w:eastAsia="Arial"/>
          <w:color w:val="000000" w:themeColor="text1"/>
        </w:rPr>
        <w:t xml:space="preserve">Staff </w:t>
      </w:r>
      <w:r w:rsidRPr="006548A7">
        <w:rPr>
          <w:rFonts w:eastAsia="Arial"/>
          <w:color w:val="000000" w:themeColor="text1"/>
        </w:rPr>
        <w:t>answer call bell</w:t>
      </w:r>
      <w:r>
        <w:rPr>
          <w:rFonts w:eastAsia="Arial"/>
          <w:color w:val="000000" w:themeColor="text1"/>
        </w:rPr>
        <w:t>s</w:t>
      </w:r>
      <w:r w:rsidRPr="006548A7">
        <w:rPr>
          <w:rFonts w:eastAsia="Arial"/>
          <w:color w:val="000000" w:themeColor="text1"/>
        </w:rPr>
        <w:t xml:space="preserve"> promptly and there </w:t>
      </w:r>
      <w:r>
        <w:rPr>
          <w:rFonts w:eastAsia="Arial"/>
          <w:color w:val="000000" w:themeColor="text1"/>
        </w:rPr>
        <w:t>is</w:t>
      </w:r>
      <w:r w:rsidRPr="006548A7">
        <w:rPr>
          <w:rFonts w:eastAsia="Arial"/>
          <w:color w:val="000000" w:themeColor="text1"/>
        </w:rPr>
        <w:t xml:space="preserve"> always enough staff </w:t>
      </w:r>
      <w:r>
        <w:rPr>
          <w:rFonts w:eastAsia="Arial"/>
          <w:color w:val="000000" w:themeColor="text1"/>
        </w:rPr>
        <w:t xml:space="preserve">to provide care and services.  </w:t>
      </w:r>
      <w:r w:rsidRPr="006548A7">
        <w:rPr>
          <w:rFonts w:eastAsia="Arial"/>
          <w:color w:val="000000" w:themeColor="text1"/>
        </w:rPr>
        <w:t xml:space="preserve">  </w:t>
      </w:r>
    </w:p>
    <w:p w14:paraId="6EE0517A" w14:textId="77777777" w:rsidR="00151249" w:rsidRPr="006548A7" w:rsidRDefault="00151249" w:rsidP="00151249">
      <w:pPr>
        <w:pStyle w:val="ListBullet"/>
        <w:spacing w:after="240"/>
        <w:rPr>
          <w:rFonts w:eastAsia="Arial"/>
          <w:color w:val="000000" w:themeColor="text1"/>
        </w:rPr>
      </w:pPr>
      <w:r>
        <w:rPr>
          <w:rFonts w:eastAsia="Arial"/>
          <w:color w:val="000000" w:themeColor="text1"/>
        </w:rPr>
        <w:t xml:space="preserve">The Assessment Team observed staff available to assist consumers and they were interacting with consumers in a kind, caring and respectful manner. </w:t>
      </w:r>
    </w:p>
    <w:p w14:paraId="2EA29A8D" w14:textId="77777777" w:rsidR="00151249" w:rsidRPr="006548A7" w:rsidRDefault="00151249" w:rsidP="00151249">
      <w:pPr>
        <w:pStyle w:val="ListBullet"/>
        <w:spacing w:after="240"/>
        <w:rPr>
          <w:rFonts w:eastAsia="Arial"/>
          <w:color w:val="000000" w:themeColor="text1"/>
        </w:rPr>
      </w:pPr>
      <w:r w:rsidRPr="006548A7">
        <w:rPr>
          <w:rFonts w:eastAsia="Arial"/>
          <w:color w:val="000000" w:themeColor="text1"/>
        </w:rPr>
        <w:t xml:space="preserve">The service was able to demonstrate processes </w:t>
      </w:r>
      <w:r>
        <w:rPr>
          <w:rFonts w:eastAsia="Arial"/>
          <w:color w:val="000000" w:themeColor="text1"/>
        </w:rPr>
        <w:t>which</w:t>
      </w:r>
      <w:r w:rsidRPr="006548A7">
        <w:rPr>
          <w:rFonts w:eastAsia="Arial"/>
          <w:color w:val="000000" w:themeColor="text1"/>
        </w:rPr>
        <w:t xml:space="preserve"> ensure </w:t>
      </w:r>
      <w:r>
        <w:rPr>
          <w:rFonts w:eastAsia="Arial"/>
          <w:color w:val="000000" w:themeColor="text1"/>
        </w:rPr>
        <w:t xml:space="preserve">there are </w:t>
      </w:r>
      <w:proofErr w:type="gramStart"/>
      <w:r w:rsidRPr="006548A7">
        <w:rPr>
          <w:rFonts w:eastAsia="Arial"/>
          <w:color w:val="000000" w:themeColor="text1"/>
        </w:rPr>
        <w:t>sufficient</w:t>
      </w:r>
      <w:proofErr w:type="gramEnd"/>
      <w:r w:rsidRPr="006548A7">
        <w:rPr>
          <w:rFonts w:eastAsia="Arial"/>
          <w:color w:val="000000" w:themeColor="text1"/>
        </w:rPr>
        <w:t xml:space="preserve"> number</w:t>
      </w:r>
      <w:r>
        <w:rPr>
          <w:rFonts w:eastAsia="Arial"/>
          <w:color w:val="000000" w:themeColor="text1"/>
        </w:rPr>
        <w:t>s</w:t>
      </w:r>
      <w:r w:rsidRPr="006548A7">
        <w:rPr>
          <w:rFonts w:eastAsia="Arial"/>
          <w:color w:val="000000" w:themeColor="text1"/>
        </w:rPr>
        <w:t xml:space="preserve"> of competent staff </w:t>
      </w:r>
      <w:r>
        <w:rPr>
          <w:rFonts w:eastAsia="Arial"/>
          <w:color w:val="000000" w:themeColor="text1"/>
        </w:rPr>
        <w:t xml:space="preserve">to </w:t>
      </w:r>
      <w:r w:rsidRPr="006548A7">
        <w:rPr>
          <w:rFonts w:eastAsia="Arial"/>
          <w:color w:val="000000" w:themeColor="text1"/>
        </w:rPr>
        <w:t xml:space="preserve">provide care and services to consumers. Staff </w:t>
      </w:r>
      <w:r>
        <w:rPr>
          <w:rFonts w:eastAsia="Arial"/>
          <w:color w:val="000000" w:themeColor="text1"/>
        </w:rPr>
        <w:t xml:space="preserve">said the </w:t>
      </w:r>
      <w:r w:rsidRPr="006548A7">
        <w:rPr>
          <w:rFonts w:eastAsia="Arial"/>
          <w:color w:val="000000" w:themeColor="text1"/>
        </w:rPr>
        <w:t xml:space="preserve">roster </w:t>
      </w:r>
      <w:r>
        <w:rPr>
          <w:rFonts w:eastAsia="Arial"/>
          <w:color w:val="000000" w:themeColor="text1"/>
        </w:rPr>
        <w:t>allowed them t</w:t>
      </w:r>
      <w:r w:rsidRPr="006548A7">
        <w:rPr>
          <w:rFonts w:eastAsia="Arial"/>
          <w:color w:val="000000" w:themeColor="text1"/>
        </w:rPr>
        <w:t xml:space="preserve">o provide care and services to consumers </w:t>
      </w:r>
      <w:r>
        <w:rPr>
          <w:rFonts w:eastAsia="Arial"/>
          <w:color w:val="000000" w:themeColor="text1"/>
        </w:rPr>
        <w:t xml:space="preserve">and </w:t>
      </w:r>
      <w:r w:rsidRPr="006548A7">
        <w:rPr>
          <w:rFonts w:eastAsia="Arial"/>
          <w:color w:val="000000" w:themeColor="text1"/>
        </w:rPr>
        <w:t xml:space="preserve">they </w:t>
      </w:r>
      <w:r>
        <w:rPr>
          <w:rFonts w:eastAsia="Arial"/>
          <w:color w:val="000000" w:themeColor="text1"/>
        </w:rPr>
        <w:t>we</w:t>
      </w:r>
      <w:r w:rsidRPr="006548A7">
        <w:rPr>
          <w:rFonts w:eastAsia="Arial"/>
          <w:color w:val="000000" w:themeColor="text1"/>
        </w:rPr>
        <w:t>re familiar with</w:t>
      </w:r>
      <w:r>
        <w:rPr>
          <w:rFonts w:eastAsia="Arial"/>
          <w:color w:val="000000" w:themeColor="text1"/>
        </w:rPr>
        <w:t xml:space="preserve"> their needs and preferences</w:t>
      </w:r>
      <w:r w:rsidRPr="006548A7">
        <w:rPr>
          <w:rFonts w:eastAsia="Arial"/>
          <w:color w:val="000000" w:themeColor="text1"/>
        </w:rPr>
        <w:t>.</w:t>
      </w:r>
    </w:p>
    <w:p w14:paraId="2F0FD5FC" w14:textId="77777777" w:rsidR="00151249" w:rsidRPr="006548A7" w:rsidRDefault="00151249" w:rsidP="00151249">
      <w:pPr>
        <w:pStyle w:val="ListBullet"/>
        <w:spacing w:after="240"/>
        <w:rPr>
          <w:rFonts w:eastAsia="Arial"/>
          <w:color w:val="000000" w:themeColor="text1"/>
        </w:rPr>
      </w:pPr>
      <w:r w:rsidRPr="006548A7">
        <w:rPr>
          <w:rFonts w:eastAsia="Arial"/>
          <w:color w:val="000000" w:themeColor="text1"/>
        </w:rPr>
        <w:t>The organisation ha</w:t>
      </w:r>
      <w:r>
        <w:rPr>
          <w:rFonts w:eastAsia="Arial"/>
          <w:color w:val="000000" w:themeColor="text1"/>
        </w:rPr>
        <w:t>s</w:t>
      </w:r>
      <w:r w:rsidRPr="006548A7">
        <w:rPr>
          <w:rFonts w:eastAsia="Arial"/>
          <w:color w:val="000000" w:themeColor="text1"/>
        </w:rPr>
        <w:t xml:space="preserve"> recruitment and training processes to ensure staff ha</w:t>
      </w:r>
      <w:r>
        <w:rPr>
          <w:rFonts w:eastAsia="Arial"/>
          <w:color w:val="000000" w:themeColor="text1"/>
        </w:rPr>
        <w:t xml:space="preserve">ve the </w:t>
      </w:r>
      <w:r w:rsidRPr="006548A7">
        <w:rPr>
          <w:rFonts w:eastAsia="Arial"/>
          <w:color w:val="000000" w:themeColor="text1"/>
        </w:rPr>
        <w:t xml:space="preserve">relevant qualifications, </w:t>
      </w:r>
      <w:r>
        <w:rPr>
          <w:rFonts w:eastAsia="Arial"/>
          <w:color w:val="000000" w:themeColor="text1"/>
        </w:rPr>
        <w:t xml:space="preserve">skills and </w:t>
      </w:r>
      <w:r w:rsidRPr="006548A7">
        <w:rPr>
          <w:rFonts w:eastAsia="Arial"/>
          <w:color w:val="000000" w:themeColor="text1"/>
        </w:rPr>
        <w:t xml:space="preserve">clearances to </w:t>
      </w:r>
      <w:r>
        <w:rPr>
          <w:rFonts w:eastAsia="Arial"/>
          <w:color w:val="000000" w:themeColor="text1"/>
        </w:rPr>
        <w:t xml:space="preserve">enable them to </w:t>
      </w:r>
      <w:r w:rsidRPr="006548A7">
        <w:rPr>
          <w:rFonts w:eastAsia="Arial"/>
          <w:color w:val="000000" w:themeColor="text1"/>
        </w:rPr>
        <w:t>perform their role</w:t>
      </w:r>
      <w:r>
        <w:rPr>
          <w:rFonts w:eastAsia="Arial"/>
          <w:color w:val="000000" w:themeColor="text1"/>
        </w:rPr>
        <w:t xml:space="preserve">s.  Staff have access to </w:t>
      </w:r>
      <w:r w:rsidRPr="006548A7">
        <w:rPr>
          <w:rFonts w:eastAsia="Arial"/>
          <w:color w:val="000000" w:themeColor="text1"/>
        </w:rPr>
        <w:t>position descriptions, policies, procedures, code</w:t>
      </w:r>
      <w:r>
        <w:rPr>
          <w:rFonts w:eastAsia="Arial"/>
          <w:color w:val="000000" w:themeColor="text1"/>
        </w:rPr>
        <w:t>s</w:t>
      </w:r>
      <w:r w:rsidRPr="006548A7">
        <w:rPr>
          <w:rFonts w:eastAsia="Arial"/>
          <w:color w:val="000000" w:themeColor="text1"/>
        </w:rPr>
        <w:t xml:space="preserve"> of conduct, </w:t>
      </w:r>
      <w:r>
        <w:rPr>
          <w:rFonts w:eastAsia="Arial"/>
          <w:color w:val="000000" w:themeColor="text1"/>
        </w:rPr>
        <w:t xml:space="preserve">and </w:t>
      </w:r>
      <w:r w:rsidRPr="006548A7">
        <w:rPr>
          <w:rFonts w:eastAsia="Arial"/>
          <w:color w:val="000000" w:themeColor="text1"/>
        </w:rPr>
        <w:t>orientation and induction</w:t>
      </w:r>
      <w:r>
        <w:rPr>
          <w:rFonts w:eastAsia="Arial"/>
          <w:color w:val="000000" w:themeColor="text1"/>
        </w:rPr>
        <w:t xml:space="preserve"> information</w:t>
      </w:r>
      <w:r w:rsidRPr="006548A7">
        <w:rPr>
          <w:rFonts w:eastAsia="Arial"/>
          <w:color w:val="000000" w:themeColor="text1"/>
        </w:rPr>
        <w:t xml:space="preserve">. Staff </w:t>
      </w:r>
      <w:r>
        <w:rPr>
          <w:rFonts w:eastAsia="Arial"/>
          <w:color w:val="000000" w:themeColor="text1"/>
        </w:rPr>
        <w:t xml:space="preserve">were provided with </w:t>
      </w:r>
      <w:r w:rsidRPr="006548A7">
        <w:rPr>
          <w:rFonts w:eastAsia="Arial"/>
          <w:color w:val="000000" w:themeColor="text1"/>
        </w:rPr>
        <w:t>training</w:t>
      </w:r>
      <w:r>
        <w:rPr>
          <w:rFonts w:eastAsia="Arial"/>
          <w:color w:val="000000" w:themeColor="text1"/>
        </w:rPr>
        <w:t xml:space="preserve"> and </w:t>
      </w:r>
      <w:r w:rsidRPr="006548A7">
        <w:rPr>
          <w:rFonts w:eastAsia="Arial"/>
          <w:color w:val="000000" w:themeColor="text1"/>
        </w:rPr>
        <w:t>complete</w:t>
      </w:r>
      <w:r>
        <w:rPr>
          <w:rFonts w:eastAsia="Arial"/>
          <w:color w:val="000000" w:themeColor="text1"/>
        </w:rPr>
        <w:t>d</w:t>
      </w:r>
      <w:r w:rsidRPr="006548A7">
        <w:rPr>
          <w:rFonts w:eastAsia="Arial"/>
          <w:color w:val="000000" w:themeColor="text1"/>
        </w:rPr>
        <w:t xml:space="preserve"> competenc</w:t>
      </w:r>
      <w:r>
        <w:rPr>
          <w:rFonts w:eastAsia="Arial"/>
          <w:color w:val="000000" w:themeColor="text1"/>
        </w:rPr>
        <w:t xml:space="preserve">y assessments </w:t>
      </w:r>
      <w:r w:rsidRPr="006548A7">
        <w:rPr>
          <w:rFonts w:eastAsia="Arial"/>
          <w:color w:val="000000" w:themeColor="text1"/>
        </w:rPr>
        <w:t>relevant to their role</w:t>
      </w:r>
      <w:r>
        <w:rPr>
          <w:rFonts w:eastAsia="Arial"/>
          <w:color w:val="000000" w:themeColor="text1"/>
        </w:rPr>
        <w:t>s</w:t>
      </w:r>
      <w:r w:rsidRPr="006548A7">
        <w:rPr>
          <w:rFonts w:eastAsia="Arial"/>
          <w:color w:val="000000" w:themeColor="text1"/>
        </w:rPr>
        <w:t xml:space="preserve">. </w:t>
      </w:r>
    </w:p>
    <w:p w14:paraId="0D90F852" w14:textId="77777777" w:rsidR="00151249" w:rsidRPr="006548A7" w:rsidRDefault="00151249" w:rsidP="00151249">
      <w:pPr>
        <w:pStyle w:val="ListBullet"/>
        <w:spacing w:after="240"/>
        <w:rPr>
          <w:rFonts w:eastAsia="Arial"/>
          <w:color w:val="000000" w:themeColor="text1"/>
        </w:rPr>
      </w:pPr>
      <w:r w:rsidRPr="006548A7">
        <w:rPr>
          <w:rFonts w:eastAsia="Arial"/>
          <w:color w:val="000000" w:themeColor="text1"/>
        </w:rPr>
        <w:lastRenderedPageBreak/>
        <w:t xml:space="preserve">Staff interviewed said they generally have enough time to provide care and services. They </w:t>
      </w:r>
      <w:r>
        <w:rPr>
          <w:rFonts w:eastAsia="Arial"/>
          <w:color w:val="000000" w:themeColor="text1"/>
        </w:rPr>
        <w:t xml:space="preserve">said </w:t>
      </w:r>
      <w:r w:rsidRPr="006548A7">
        <w:rPr>
          <w:rFonts w:eastAsia="Arial"/>
          <w:color w:val="000000" w:themeColor="text1"/>
        </w:rPr>
        <w:t>they can call on</w:t>
      </w:r>
      <w:r>
        <w:rPr>
          <w:rFonts w:eastAsia="Arial"/>
          <w:color w:val="000000" w:themeColor="text1"/>
        </w:rPr>
        <w:t xml:space="preserve"> </w:t>
      </w:r>
      <w:r w:rsidRPr="006548A7">
        <w:rPr>
          <w:rFonts w:eastAsia="Arial"/>
          <w:color w:val="000000" w:themeColor="text1"/>
        </w:rPr>
        <w:t>staff from other areas for assistance</w:t>
      </w:r>
      <w:r>
        <w:rPr>
          <w:rFonts w:eastAsia="Arial"/>
          <w:color w:val="000000" w:themeColor="text1"/>
        </w:rPr>
        <w:t xml:space="preserve"> when needed. They were aware that </w:t>
      </w:r>
      <w:r w:rsidRPr="006548A7">
        <w:rPr>
          <w:rFonts w:eastAsia="Arial"/>
          <w:color w:val="000000" w:themeColor="text1"/>
        </w:rPr>
        <w:t>management monitor</w:t>
      </w:r>
      <w:r>
        <w:rPr>
          <w:rFonts w:eastAsia="Arial"/>
          <w:color w:val="000000" w:themeColor="text1"/>
        </w:rPr>
        <w:t>ed</w:t>
      </w:r>
      <w:r w:rsidRPr="006548A7">
        <w:rPr>
          <w:rFonts w:eastAsia="Arial"/>
          <w:color w:val="000000" w:themeColor="text1"/>
        </w:rPr>
        <w:t xml:space="preserve"> call bell response times to </w:t>
      </w:r>
      <w:r>
        <w:rPr>
          <w:rFonts w:eastAsia="Arial"/>
          <w:color w:val="000000" w:themeColor="text1"/>
        </w:rPr>
        <w:t xml:space="preserve">determine if they were </w:t>
      </w:r>
      <w:r w:rsidRPr="006548A7">
        <w:rPr>
          <w:rFonts w:eastAsia="Arial"/>
          <w:color w:val="000000" w:themeColor="text1"/>
        </w:rPr>
        <w:t>answered promptly</w:t>
      </w:r>
      <w:r>
        <w:rPr>
          <w:rFonts w:eastAsia="Arial"/>
          <w:color w:val="000000" w:themeColor="text1"/>
        </w:rPr>
        <w:t xml:space="preserve">. </w:t>
      </w:r>
      <w:r w:rsidRPr="006548A7">
        <w:rPr>
          <w:rFonts w:eastAsia="Arial"/>
          <w:color w:val="000000" w:themeColor="text1"/>
        </w:rPr>
        <w:t xml:space="preserve">Staff complete mandatory training and on-line education and </w:t>
      </w:r>
      <w:r>
        <w:rPr>
          <w:rFonts w:eastAsia="Arial"/>
          <w:color w:val="000000" w:themeColor="text1"/>
        </w:rPr>
        <w:t xml:space="preserve">were supported </w:t>
      </w:r>
      <w:r w:rsidRPr="006548A7">
        <w:rPr>
          <w:rFonts w:eastAsia="Arial"/>
          <w:color w:val="000000" w:themeColor="text1"/>
        </w:rPr>
        <w:t xml:space="preserve">to undertake additional training. </w:t>
      </w:r>
    </w:p>
    <w:p w14:paraId="0D93181E" w14:textId="77777777" w:rsidR="00151249" w:rsidRPr="006548A7" w:rsidRDefault="00151249" w:rsidP="00151249">
      <w:pPr>
        <w:pStyle w:val="ListBullet"/>
        <w:spacing w:after="240"/>
        <w:rPr>
          <w:rFonts w:eastAsia="Arial"/>
          <w:color w:val="000000" w:themeColor="text1"/>
        </w:rPr>
      </w:pPr>
      <w:r>
        <w:rPr>
          <w:rFonts w:eastAsia="Arial"/>
          <w:color w:val="000000" w:themeColor="text1"/>
        </w:rPr>
        <w:t>Ma</w:t>
      </w:r>
      <w:r w:rsidRPr="006548A7">
        <w:rPr>
          <w:rFonts w:eastAsia="Arial"/>
          <w:color w:val="000000" w:themeColor="text1"/>
        </w:rPr>
        <w:t xml:space="preserve">nagers conduct annual performance appraisals with their staff and performance </w:t>
      </w:r>
      <w:r>
        <w:rPr>
          <w:rFonts w:eastAsia="Arial"/>
          <w:color w:val="000000" w:themeColor="text1"/>
        </w:rPr>
        <w:t xml:space="preserve">is monitored on an ongoing basis </w:t>
      </w:r>
      <w:r w:rsidRPr="006548A7">
        <w:rPr>
          <w:rFonts w:eastAsia="Arial"/>
          <w:color w:val="000000" w:themeColor="text1"/>
        </w:rPr>
        <w:t xml:space="preserve">through feedback from consumers and staff, observations and </w:t>
      </w:r>
      <w:r>
        <w:rPr>
          <w:rFonts w:eastAsia="Arial"/>
          <w:color w:val="000000" w:themeColor="text1"/>
        </w:rPr>
        <w:t xml:space="preserve">by reviewing </w:t>
      </w:r>
      <w:r w:rsidRPr="006548A7">
        <w:rPr>
          <w:rFonts w:eastAsia="Arial"/>
          <w:color w:val="000000" w:themeColor="text1"/>
        </w:rPr>
        <w:t xml:space="preserve">incidents. </w:t>
      </w:r>
    </w:p>
    <w:p w14:paraId="5F10DE76" w14:textId="77777777" w:rsidR="00151249" w:rsidRDefault="00151249" w:rsidP="00151249">
      <w:pPr>
        <w:pStyle w:val="Heading2"/>
      </w:pPr>
      <w:r>
        <w:t>Assessment of Standard 7 Requirements</w:t>
      </w:r>
      <w:r w:rsidRPr="0066387A">
        <w:rPr>
          <w:i/>
          <w:color w:val="0000FF"/>
          <w:sz w:val="24"/>
          <w:szCs w:val="24"/>
        </w:rPr>
        <w:t xml:space="preserve"> </w:t>
      </w:r>
    </w:p>
    <w:p w14:paraId="25332B1D" w14:textId="77777777" w:rsidR="00151249" w:rsidRPr="00506F7F" w:rsidRDefault="00151249" w:rsidP="00151249">
      <w:pPr>
        <w:pStyle w:val="Heading3"/>
      </w:pPr>
      <w:r w:rsidRPr="00506F7F">
        <w:t>Requirement 7(3)(a)</w:t>
      </w:r>
      <w:r>
        <w:tab/>
        <w:t>Compliant</w:t>
      </w:r>
    </w:p>
    <w:p w14:paraId="3709ADA2" w14:textId="77777777" w:rsidR="00151249" w:rsidRPr="008D114F" w:rsidRDefault="00151249" w:rsidP="00151249">
      <w:pPr>
        <w:rPr>
          <w:i/>
        </w:rPr>
      </w:pPr>
      <w:r w:rsidRPr="008D114F">
        <w:rPr>
          <w:i/>
        </w:rPr>
        <w:t>The workforce is planned to enable, and the number and mix of members of the workforce deployed enables, the delivery and management of safe and quality care and services.</w:t>
      </w:r>
    </w:p>
    <w:p w14:paraId="0956FF3D" w14:textId="77777777" w:rsidR="00151249" w:rsidRPr="00506F7F" w:rsidRDefault="00151249" w:rsidP="00151249">
      <w:pPr>
        <w:pStyle w:val="Heading3"/>
      </w:pPr>
      <w:r w:rsidRPr="00506F7F">
        <w:t>Requirement 7(3)(b)</w:t>
      </w:r>
      <w:r>
        <w:tab/>
        <w:t>Compliant</w:t>
      </w:r>
    </w:p>
    <w:p w14:paraId="698A8366" w14:textId="77777777" w:rsidR="00151249" w:rsidRPr="008D114F" w:rsidRDefault="00151249" w:rsidP="00151249">
      <w:pPr>
        <w:rPr>
          <w:i/>
        </w:rPr>
      </w:pPr>
      <w:r w:rsidRPr="008D114F">
        <w:rPr>
          <w:i/>
        </w:rPr>
        <w:t>Workforce interactions with consumers are kind, caring and respectful of each consumer’s identity, culture and diversity.</w:t>
      </w:r>
    </w:p>
    <w:p w14:paraId="01DFE1C2" w14:textId="77777777" w:rsidR="00151249" w:rsidRPr="00095CD4" w:rsidRDefault="00151249" w:rsidP="00151249">
      <w:pPr>
        <w:pStyle w:val="Heading3"/>
      </w:pPr>
      <w:r w:rsidRPr="00095CD4">
        <w:t>Requirement 7(3)(c)</w:t>
      </w:r>
      <w:r>
        <w:tab/>
        <w:t>Compliant</w:t>
      </w:r>
    </w:p>
    <w:p w14:paraId="04E49311" w14:textId="77777777" w:rsidR="00151249" w:rsidRPr="008D114F" w:rsidRDefault="00151249" w:rsidP="00151249">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4FEAA082" w14:textId="77777777" w:rsidR="00151249" w:rsidRPr="00095CD4" w:rsidRDefault="00151249" w:rsidP="00151249">
      <w:pPr>
        <w:pStyle w:val="Heading3"/>
      </w:pPr>
      <w:r w:rsidRPr="00095CD4">
        <w:t>Requirement 7(3)(d)</w:t>
      </w:r>
      <w:r>
        <w:tab/>
        <w:t>Compliant</w:t>
      </w:r>
    </w:p>
    <w:p w14:paraId="771C87EF" w14:textId="77777777" w:rsidR="00151249" w:rsidRPr="008D114F" w:rsidRDefault="00151249" w:rsidP="00151249">
      <w:pPr>
        <w:rPr>
          <w:i/>
        </w:rPr>
      </w:pPr>
      <w:r w:rsidRPr="008D114F">
        <w:rPr>
          <w:i/>
        </w:rPr>
        <w:t>The workforce is recruited, trained, equipped and supported to deliver the outcomes required by these standards.</w:t>
      </w:r>
    </w:p>
    <w:p w14:paraId="1C97E240" w14:textId="77777777" w:rsidR="00151249" w:rsidRPr="00095CD4" w:rsidRDefault="00151249" w:rsidP="00151249">
      <w:pPr>
        <w:pStyle w:val="Heading3"/>
      </w:pPr>
      <w:r w:rsidRPr="00095CD4">
        <w:t>Requirement 7(3)(e)</w:t>
      </w:r>
      <w:r>
        <w:tab/>
        <w:t>Compliant</w:t>
      </w:r>
    </w:p>
    <w:p w14:paraId="09CF5FA2" w14:textId="77777777" w:rsidR="00151249" w:rsidRPr="00506F7F" w:rsidRDefault="00151249" w:rsidP="00151249">
      <w:r w:rsidRPr="008D114F">
        <w:rPr>
          <w:i/>
        </w:rPr>
        <w:t>Regular assessment, monitoring and review of the performance of each member of the workforce is undertaken.</w:t>
      </w:r>
    </w:p>
    <w:p w14:paraId="73948E09" w14:textId="77777777" w:rsidR="00151249" w:rsidRDefault="00151249" w:rsidP="00151249">
      <w:pPr>
        <w:sectPr w:rsidR="00151249" w:rsidSect="00BF4781">
          <w:headerReference w:type="default" r:id="rId39"/>
          <w:type w:val="continuous"/>
          <w:pgSz w:w="11906" w:h="16838"/>
          <w:pgMar w:top="1701" w:right="1418" w:bottom="1418" w:left="1418" w:header="709" w:footer="397" w:gutter="0"/>
          <w:cols w:space="708"/>
          <w:titlePg/>
          <w:docGrid w:linePitch="360"/>
        </w:sectPr>
      </w:pPr>
    </w:p>
    <w:p w14:paraId="2519D45A" w14:textId="77777777" w:rsidR="00151249" w:rsidRDefault="00151249" w:rsidP="00151249">
      <w:pPr>
        <w:pStyle w:val="Heading1"/>
        <w:tabs>
          <w:tab w:val="right" w:pos="9070"/>
        </w:tabs>
        <w:spacing w:before="560" w:after="640"/>
        <w:rPr>
          <w:color w:val="FFFFFF" w:themeColor="background1"/>
          <w:sz w:val="36"/>
        </w:rPr>
        <w:sectPr w:rsidR="00151249" w:rsidSect="00BF4781">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02FAA89D" wp14:editId="65232F5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9384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AF43584" w14:textId="77777777" w:rsidR="00151249" w:rsidRPr="00FD1B02" w:rsidRDefault="00151249" w:rsidP="00151249">
      <w:pPr>
        <w:pStyle w:val="Heading3"/>
        <w:shd w:val="clear" w:color="auto" w:fill="F2F2F2" w:themeFill="background1" w:themeFillShade="F2"/>
      </w:pPr>
      <w:r w:rsidRPr="008312AC">
        <w:t>Consumer</w:t>
      </w:r>
      <w:r w:rsidRPr="00FD1B02">
        <w:t xml:space="preserve"> outcome:</w:t>
      </w:r>
    </w:p>
    <w:p w14:paraId="35B60B54" w14:textId="77777777" w:rsidR="00151249" w:rsidRDefault="00151249" w:rsidP="00151249">
      <w:pPr>
        <w:numPr>
          <w:ilvl w:val="0"/>
          <w:numId w:val="8"/>
        </w:numPr>
        <w:shd w:val="clear" w:color="auto" w:fill="F2F2F2" w:themeFill="background1" w:themeFillShade="F2"/>
      </w:pPr>
      <w:r>
        <w:t>I am confident the organisation is well run. I can partner in improving the delivery of care and services.</w:t>
      </w:r>
    </w:p>
    <w:p w14:paraId="23DD7174" w14:textId="77777777" w:rsidR="00151249" w:rsidRDefault="00151249" w:rsidP="00151249">
      <w:pPr>
        <w:pStyle w:val="Heading3"/>
        <w:shd w:val="clear" w:color="auto" w:fill="F2F2F2" w:themeFill="background1" w:themeFillShade="F2"/>
      </w:pPr>
      <w:r>
        <w:t>Organisation statement:</w:t>
      </w:r>
    </w:p>
    <w:p w14:paraId="0156441D" w14:textId="77777777" w:rsidR="00151249" w:rsidRDefault="00151249" w:rsidP="00151249">
      <w:pPr>
        <w:numPr>
          <w:ilvl w:val="0"/>
          <w:numId w:val="8"/>
        </w:numPr>
        <w:shd w:val="clear" w:color="auto" w:fill="F2F2F2" w:themeFill="background1" w:themeFillShade="F2"/>
      </w:pPr>
      <w:r>
        <w:t>The organisation’s governing body is accountable for the delivery of safe and quality care and services.</w:t>
      </w:r>
    </w:p>
    <w:p w14:paraId="657FBF42" w14:textId="77777777" w:rsidR="00151249" w:rsidRDefault="00151249" w:rsidP="00151249">
      <w:pPr>
        <w:pStyle w:val="Heading2"/>
      </w:pPr>
      <w:r>
        <w:t>Assessment of Standard 8</w:t>
      </w:r>
    </w:p>
    <w:p w14:paraId="70D9460E" w14:textId="77777777" w:rsidR="00151249" w:rsidRDefault="00151249" w:rsidP="00151249">
      <w:pPr>
        <w:pStyle w:val="ListBullet"/>
      </w:pPr>
      <w:r w:rsidRPr="00154403">
        <w:t xml:space="preserve">The Quality Standard is </w:t>
      </w:r>
      <w:r w:rsidRPr="001A1945">
        <w:t>assessed as</w:t>
      </w:r>
      <w:r>
        <w:t xml:space="preserve"> Non-c</w:t>
      </w:r>
      <w:r w:rsidRPr="001A1945">
        <w:t xml:space="preserve">ompliant as </w:t>
      </w:r>
      <w:r>
        <w:t>one of the five specific</w:t>
      </w:r>
      <w:r w:rsidRPr="001A1945">
        <w:t xml:space="preserve"> </w:t>
      </w:r>
      <w:r>
        <w:t>R</w:t>
      </w:r>
      <w:r w:rsidRPr="001A1945">
        <w:t>equirements</w:t>
      </w:r>
      <w:r>
        <w:t xml:space="preserve"> in this Standard has been assessed as Non-compliant. </w:t>
      </w:r>
      <w:r w:rsidRPr="001A1945">
        <w:t xml:space="preserve"> </w:t>
      </w:r>
    </w:p>
    <w:p w14:paraId="5A616EC9" w14:textId="77777777" w:rsidR="00151249" w:rsidRPr="0018212F" w:rsidRDefault="00151249" w:rsidP="00151249">
      <w:pPr>
        <w:pStyle w:val="ListBullet"/>
      </w:pPr>
      <w:r>
        <w:t xml:space="preserve">The Assessment Team recommended Requirement (3)(d) in this Standard as not met. The Assessment Team found the service was unable to demonstrate effective risk management systems and practices in relation to managing high impact or high prevalence risks associated with the care of consumers. Based on the Assessment Team’s report and the Approved Provider’s response, I find this Requirement Non-compliant. I have provided reasons for my finding in the respective Requirement below. </w:t>
      </w:r>
    </w:p>
    <w:p w14:paraId="66E3FDD8" w14:textId="77777777" w:rsidR="00151249" w:rsidRPr="005E51F2" w:rsidRDefault="00151249" w:rsidP="00151249">
      <w:pPr>
        <w:pStyle w:val="ListBullet"/>
        <w:spacing w:after="240"/>
        <w:rPr>
          <w:rFonts w:eastAsia="Arial"/>
          <w:color w:val="000000" w:themeColor="text1"/>
        </w:rPr>
      </w:pPr>
      <w:r>
        <w:t>In relation to all other Requirements in this Standard, the Assessment Team found overall, c</w:t>
      </w:r>
      <w:r w:rsidRPr="005E51F2">
        <w:rPr>
          <w:rFonts w:eastAsia="Arial"/>
          <w:color w:val="000000" w:themeColor="text1"/>
        </w:rPr>
        <w:t xml:space="preserve">onsumers and representatives </w:t>
      </w:r>
      <w:r>
        <w:rPr>
          <w:rFonts w:eastAsia="Arial"/>
          <w:color w:val="000000" w:themeColor="text1"/>
        </w:rPr>
        <w:t>consider they are</w:t>
      </w:r>
      <w:r w:rsidRPr="005E51F2">
        <w:rPr>
          <w:rFonts w:eastAsia="Arial"/>
          <w:color w:val="000000" w:themeColor="text1"/>
        </w:rPr>
        <w:t xml:space="preserve"> involved in the development, delivery and evaluation of care and services. </w:t>
      </w:r>
      <w:r>
        <w:rPr>
          <w:rFonts w:eastAsia="Arial"/>
          <w:color w:val="000000" w:themeColor="text1"/>
        </w:rPr>
        <w:t xml:space="preserve">Surveys, regular meetings, one-to-one conversations and care plan reviews provide opportunities to consider the perspectives of consumers and representatives to identify improvement opportunities. </w:t>
      </w:r>
    </w:p>
    <w:p w14:paraId="538E25BA" w14:textId="77777777" w:rsidR="00151249" w:rsidRPr="005E51F2" w:rsidRDefault="00151249" w:rsidP="00151249">
      <w:pPr>
        <w:pStyle w:val="ListBullet"/>
        <w:spacing w:after="240"/>
        <w:rPr>
          <w:rFonts w:eastAsia="Arial"/>
          <w:color w:val="000000" w:themeColor="text1"/>
        </w:rPr>
      </w:pPr>
      <w:r>
        <w:rPr>
          <w:rFonts w:eastAsia="Arial"/>
          <w:color w:val="000000" w:themeColor="text1"/>
        </w:rPr>
        <w:t xml:space="preserve">Management described how the governing body promoted a culture of safe and inclusive quality care for consumers. </w:t>
      </w:r>
      <w:r w:rsidRPr="005E51F2">
        <w:rPr>
          <w:rFonts w:eastAsia="Arial"/>
          <w:color w:val="000000" w:themeColor="text1"/>
        </w:rPr>
        <w:t xml:space="preserve">The Board of Management receive monthly reports from </w:t>
      </w:r>
      <w:proofErr w:type="gramStart"/>
      <w:r w:rsidRPr="005E51F2">
        <w:rPr>
          <w:rFonts w:eastAsia="Arial"/>
          <w:color w:val="000000" w:themeColor="text1"/>
        </w:rPr>
        <w:t>all</w:t>
      </w:r>
      <w:r>
        <w:rPr>
          <w:rFonts w:eastAsia="Arial"/>
          <w:color w:val="000000" w:themeColor="text1"/>
        </w:rPr>
        <w:t xml:space="preserve"> of</w:t>
      </w:r>
      <w:proofErr w:type="gramEnd"/>
      <w:r>
        <w:rPr>
          <w:rFonts w:eastAsia="Arial"/>
          <w:color w:val="000000" w:themeColor="text1"/>
        </w:rPr>
        <w:t xml:space="preserve"> the Approved Provider’s services, </w:t>
      </w:r>
      <w:r w:rsidRPr="005E51F2">
        <w:rPr>
          <w:rFonts w:eastAsia="Arial"/>
          <w:color w:val="000000" w:themeColor="text1"/>
        </w:rPr>
        <w:t>includ</w:t>
      </w:r>
      <w:r>
        <w:rPr>
          <w:rFonts w:eastAsia="Arial"/>
          <w:color w:val="000000" w:themeColor="text1"/>
        </w:rPr>
        <w:t>ing f</w:t>
      </w:r>
      <w:r w:rsidRPr="005E51F2">
        <w:rPr>
          <w:rFonts w:eastAsia="Arial"/>
          <w:color w:val="000000" w:themeColor="text1"/>
        </w:rPr>
        <w:t>inancial reports</w:t>
      </w:r>
      <w:r>
        <w:rPr>
          <w:rFonts w:eastAsia="Arial"/>
          <w:color w:val="000000" w:themeColor="text1"/>
        </w:rPr>
        <w:t>, o</w:t>
      </w:r>
      <w:r w:rsidRPr="005E51F2">
        <w:rPr>
          <w:rFonts w:eastAsia="Arial"/>
          <w:color w:val="000000" w:themeColor="text1"/>
        </w:rPr>
        <w:t>ccupancy levels</w:t>
      </w:r>
      <w:r>
        <w:rPr>
          <w:rFonts w:eastAsia="Arial"/>
          <w:color w:val="000000" w:themeColor="text1"/>
        </w:rPr>
        <w:t>, r</w:t>
      </w:r>
      <w:r w:rsidRPr="005E51F2">
        <w:rPr>
          <w:rFonts w:eastAsia="Arial"/>
          <w:color w:val="000000" w:themeColor="text1"/>
        </w:rPr>
        <w:t>egulatory activities</w:t>
      </w:r>
      <w:r>
        <w:rPr>
          <w:rFonts w:eastAsia="Arial"/>
          <w:color w:val="000000" w:themeColor="text1"/>
        </w:rPr>
        <w:t>, a</w:t>
      </w:r>
      <w:r w:rsidRPr="005E51F2">
        <w:rPr>
          <w:rFonts w:eastAsia="Arial"/>
          <w:color w:val="000000" w:themeColor="text1"/>
        </w:rPr>
        <w:t>dverse events</w:t>
      </w:r>
      <w:r>
        <w:rPr>
          <w:rFonts w:eastAsia="Arial"/>
          <w:color w:val="000000" w:themeColor="text1"/>
        </w:rPr>
        <w:t>, s</w:t>
      </w:r>
      <w:r w:rsidRPr="005E51F2">
        <w:rPr>
          <w:rFonts w:eastAsia="Arial"/>
          <w:color w:val="000000" w:themeColor="text1"/>
        </w:rPr>
        <w:t>taff education and training</w:t>
      </w:r>
      <w:r>
        <w:rPr>
          <w:rFonts w:eastAsia="Arial"/>
          <w:color w:val="000000" w:themeColor="text1"/>
        </w:rPr>
        <w:t>, c</w:t>
      </w:r>
      <w:r w:rsidRPr="005E51F2">
        <w:rPr>
          <w:rFonts w:eastAsia="Arial"/>
          <w:color w:val="000000" w:themeColor="text1"/>
        </w:rPr>
        <w:t>ontinuous improvement activities</w:t>
      </w:r>
      <w:r>
        <w:rPr>
          <w:rFonts w:eastAsia="Arial"/>
          <w:color w:val="000000" w:themeColor="text1"/>
        </w:rPr>
        <w:t>,</w:t>
      </w:r>
      <w:r w:rsidRPr="005E51F2">
        <w:rPr>
          <w:rFonts w:eastAsia="Arial"/>
          <w:color w:val="000000" w:themeColor="text1"/>
        </w:rPr>
        <w:t xml:space="preserve"> and infection outbreaks. </w:t>
      </w:r>
      <w:r>
        <w:rPr>
          <w:rFonts w:eastAsia="Arial"/>
          <w:color w:val="000000" w:themeColor="text1"/>
        </w:rPr>
        <w:t>The Assessment Team was advised that ch</w:t>
      </w:r>
      <w:r w:rsidRPr="005E51F2">
        <w:rPr>
          <w:rFonts w:eastAsia="Arial"/>
          <w:color w:val="000000" w:themeColor="text1"/>
        </w:rPr>
        <w:t>ange</w:t>
      </w:r>
      <w:r>
        <w:rPr>
          <w:rFonts w:eastAsia="Arial"/>
          <w:color w:val="000000" w:themeColor="text1"/>
        </w:rPr>
        <w:t xml:space="preserve">s had been </w:t>
      </w:r>
      <w:r w:rsidRPr="005E51F2">
        <w:rPr>
          <w:rFonts w:eastAsia="Arial"/>
          <w:color w:val="000000" w:themeColor="text1"/>
        </w:rPr>
        <w:t xml:space="preserve">implemented within the last six months </w:t>
      </w:r>
      <w:r>
        <w:rPr>
          <w:rFonts w:eastAsia="Arial"/>
          <w:color w:val="000000" w:themeColor="text1"/>
        </w:rPr>
        <w:t xml:space="preserve">to manage the </w:t>
      </w:r>
      <w:r w:rsidRPr="005E51F2">
        <w:rPr>
          <w:rFonts w:eastAsia="Arial"/>
          <w:color w:val="000000" w:themeColor="text1"/>
        </w:rPr>
        <w:t>C</w:t>
      </w:r>
      <w:r>
        <w:rPr>
          <w:rFonts w:eastAsia="Arial"/>
          <w:color w:val="000000" w:themeColor="text1"/>
        </w:rPr>
        <w:t>OVID</w:t>
      </w:r>
      <w:r w:rsidRPr="005E51F2">
        <w:rPr>
          <w:rFonts w:eastAsia="Arial"/>
          <w:color w:val="000000" w:themeColor="text1"/>
        </w:rPr>
        <w:t>-19 pandemic and to ensure consumers</w:t>
      </w:r>
      <w:r>
        <w:rPr>
          <w:rFonts w:eastAsia="Arial"/>
          <w:color w:val="000000" w:themeColor="text1"/>
        </w:rPr>
        <w:t>,</w:t>
      </w:r>
      <w:r w:rsidRPr="005E51F2">
        <w:rPr>
          <w:rFonts w:eastAsia="Arial"/>
          <w:color w:val="000000" w:themeColor="text1"/>
        </w:rPr>
        <w:t xml:space="preserve"> </w:t>
      </w:r>
      <w:r>
        <w:rPr>
          <w:rFonts w:eastAsia="Arial"/>
          <w:color w:val="000000" w:themeColor="text1"/>
        </w:rPr>
        <w:t xml:space="preserve">representatives </w:t>
      </w:r>
      <w:r w:rsidRPr="005E51F2">
        <w:rPr>
          <w:rFonts w:eastAsia="Arial"/>
          <w:color w:val="000000" w:themeColor="text1"/>
        </w:rPr>
        <w:t xml:space="preserve">and </w:t>
      </w:r>
      <w:r w:rsidRPr="005E51F2">
        <w:rPr>
          <w:rFonts w:eastAsia="Arial"/>
          <w:color w:val="000000" w:themeColor="text1"/>
        </w:rPr>
        <w:lastRenderedPageBreak/>
        <w:t xml:space="preserve">staff </w:t>
      </w:r>
      <w:r>
        <w:rPr>
          <w:rFonts w:eastAsia="Arial"/>
          <w:color w:val="000000" w:themeColor="text1"/>
        </w:rPr>
        <w:t>were informed of the actions the organisation had taken to manage a potential outbreak.</w:t>
      </w:r>
    </w:p>
    <w:p w14:paraId="0F4A3DBE" w14:textId="77777777" w:rsidR="00151249" w:rsidRPr="005E51F2" w:rsidRDefault="00151249" w:rsidP="00151249">
      <w:pPr>
        <w:pStyle w:val="ListBullet"/>
        <w:spacing w:after="240"/>
        <w:rPr>
          <w:rFonts w:eastAsia="Arial"/>
          <w:color w:val="000000" w:themeColor="text1"/>
        </w:rPr>
      </w:pPr>
      <w:r>
        <w:rPr>
          <w:rFonts w:eastAsia="Arial"/>
          <w:color w:val="000000" w:themeColor="text1"/>
        </w:rPr>
        <w:t xml:space="preserve">The service has overarching and effective governance systems for information management, continuous improvement, financial governance, workforce governance, regulatory compliance and feedback and complaints. Information management systems support clinical incident trending, critical incidents, and the feedback register. </w:t>
      </w:r>
      <w:r w:rsidRPr="005E51F2">
        <w:rPr>
          <w:rFonts w:eastAsia="Arial"/>
          <w:color w:val="000000" w:themeColor="text1"/>
        </w:rPr>
        <w:t>The service ha</w:t>
      </w:r>
      <w:r>
        <w:rPr>
          <w:rFonts w:eastAsia="Arial"/>
          <w:color w:val="000000" w:themeColor="text1"/>
        </w:rPr>
        <w:t>d</w:t>
      </w:r>
      <w:r w:rsidRPr="005E51F2">
        <w:rPr>
          <w:rFonts w:eastAsia="Arial"/>
          <w:color w:val="000000" w:themeColor="text1"/>
        </w:rPr>
        <w:t xml:space="preserve"> policies and procedures and staff interviewed were able to demonstrate </w:t>
      </w:r>
      <w:r>
        <w:rPr>
          <w:rFonts w:eastAsia="Arial"/>
          <w:color w:val="000000" w:themeColor="text1"/>
        </w:rPr>
        <w:t xml:space="preserve">they can access this information and how it relates to their roles. </w:t>
      </w:r>
      <w:r w:rsidRPr="005E51F2">
        <w:rPr>
          <w:rFonts w:eastAsia="Arial"/>
          <w:color w:val="000000" w:themeColor="text1"/>
        </w:rPr>
        <w:t>The service maintain</w:t>
      </w:r>
      <w:r>
        <w:rPr>
          <w:rFonts w:eastAsia="Arial"/>
          <w:color w:val="000000" w:themeColor="text1"/>
        </w:rPr>
        <w:t>s</w:t>
      </w:r>
      <w:r w:rsidRPr="005E51F2">
        <w:rPr>
          <w:rFonts w:eastAsia="Arial"/>
          <w:color w:val="000000" w:themeColor="text1"/>
        </w:rPr>
        <w:t xml:space="preserve"> a plan for continuous improvement</w:t>
      </w:r>
      <w:r>
        <w:rPr>
          <w:rFonts w:eastAsia="Arial"/>
          <w:color w:val="000000" w:themeColor="text1"/>
        </w:rPr>
        <w:t xml:space="preserve"> which indicates improvements have been implemented. </w:t>
      </w:r>
      <w:r w:rsidRPr="005E51F2">
        <w:rPr>
          <w:rFonts w:eastAsia="Arial"/>
          <w:color w:val="000000" w:themeColor="text1"/>
        </w:rPr>
        <w:t>Management said they receive</w:t>
      </w:r>
      <w:r>
        <w:rPr>
          <w:rFonts w:eastAsia="Arial"/>
          <w:color w:val="000000" w:themeColor="text1"/>
        </w:rPr>
        <w:t xml:space="preserve"> legislative </w:t>
      </w:r>
      <w:r w:rsidRPr="005E51F2">
        <w:rPr>
          <w:rFonts w:eastAsia="Arial"/>
          <w:color w:val="000000" w:themeColor="text1"/>
        </w:rPr>
        <w:t xml:space="preserve">updates from peak bodies </w:t>
      </w:r>
      <w:r>
        <w:rPr>
          <w:rFonts w:eastAsia="Arial"/>
          <w:color w:val="000000" w:themeColor="text1"/>
        </w:rPr>
        <w:t xml:space="preserve">and the </w:t>
      </w:r>
      <w:r w:rsidRPr="005E51F2">
        <w:rPr>
          <w:rFonts w:eastAsia="Arial"/>
          <w:color w:val="000000" w:themeColor="text1"/>
        </w:rPr>
        <w:t xml:space="preserve">information </w:t>
      </w:r>
      <w:r>
        <w:rPr>
          <w:rFonts w:eastAsia="Arial"/>
          <w:color w:val="000000" w:themeColor="text1"/>
        </w:rPr>
        <w:t>wa</w:t>
      </w:r>
      <w:r w:rsidRPr="005E51F2">
        <w:rPr>
          <w:rFonts w:eastAsia="Arial"/>
          <w:color w:val="000000" w:themeColor="text1"/>
        </w:rPr>
        <w:t xml:space="preserve">s disseminated to staff </w:t>
      </w:r>
      <w:r>
        <w:rPr>
          <w:rFonts w:eastAsia="Arial"/>
          <w:color w:val="000000" w:themeColor="text1"/>
        </w:rPr>
        <w:t xml:space="preserve">at </w:t>
      </w:r>
      <w:r w:rsidRPr="005E51F2">
        <w:rPr>
          <w:rFonts w:eastAsia="Arial"/>
          <w:color w:val="000000" w:themeColor="text1"/>
        </w:rPr>
        <w:t xml:space="preserve">meetings, </w:t>
      </w:r>
      <w:r>
        <w:rPr>
          <w:rFonts w:eastAsia="Arial"/>
          <w:color w:val="000000" w:themeColor="text1"/>
        </w:rPr>
        <w:t>training</w:t>
      </w:r>
      <w:r w:rsidRPr="005E51F2">
        <w:rPr>
          <w:rFonts w:eastAsia="Arial"/>
          <w:color w:val="000000" w:themeColor="text1"/>
        </w:rPr>
        <w:t xml:space="preserve">, handover and </w:t>
      </w:r>
      <w:r>
        <w:rPr>
          <w:rFonts w:eastAsia="Arial"/>
          <w:color w:val="000000" w:themeColor="text1"/>
        </w:rPr>
        <w:t>in a</w:t>
      </w:r>
      <w:r w:rsidRPr="005E51F2">
        <w:rPr>
          <w:rFonts w:eastAsia="Arial"/>
          <w:color w:val="000000" w:themeColor="text1"/>
        </w:rPr>
        <w:t xml:space="preserve"> legislative folder in the nurses’ station.  </w:t>
      </w:r>
    </w:p>
    <w:p w14:paraId="2E2F6E74" w14:textId="77777777" w:rsidR="00151249" w:rsidRPr="005E51F2" w:rsidRDefault="00151249" w:rsidP="00151249">
      <w:pPr>
        <w:pStyle w:val="ListBullet"/>
        <w:spacing w:after="240"/>
        <w:rPr>
          <w:rFonts w:eastAsia="Arial"/>
          <w:color w:val="000000" w:themeColor="text1"/>
        </w:rPr>
      </w:pPr>
      <w:r w:rsidRPr="005E51F2">
        <w:rPr>
          <w:rFonts w:eastAsia="Arial"/>
          <w:color w:val="000000" w:themeColor="text1"/>
        </w:rPr>
        <w:t xml:space="preserve">The </w:t>
      </w:r>
      <w:r>
        <w:rPr>
          <w:rFonts w:eastAsia="Arial"/>
          <w:color w:val="000000" w:themeColor="text1"/>
        </w:rPr>
        <w:t>s</w:t>
      </w:r>
      <w:r w:rsidRPr="005E51F2">
        <w:rPr>
          <w:rFonts w:eastAsia="Arial"/>
          <w:color w:val="000000" w:themeColor="text1"/>
        </w:rPr>
        <w:t>ervice demonstrate</w:t>
      </w:r>
      <w:r>
        <w:rPr>
          <w:rFonts w:eastAsia="Arial"/>
          <w:color w:val="000000" w:themeColor="text1"/>
        </w:rPr>
        <w:t>d</w:t>
      </w:r>
      <w:r w:rsidRPr="005E51F2">
        <w:rPr>
          <w:rFonts w:eastAsia="Arial"/>
          <w:color w:val="000000" w:themeColor="text1"/>
        </w:rPr>
        <w:t xml:space="preserve"> how they review</w:t>
      </w:r>
      <w:r>
        <w:rPr>
          <w:rFonts w:eastAsia="Arial"/>
          <w:color w:val="000000" w:themeColor="text1"/>
        </w:rPr>
        <w:t>ed</w:t>
      </w:r>
      <w:r w:rsidRPr="005E51F2">
        <w:rPr>
          <w:rFonts w:eastAsia="Arial"/>
          <w:color w:val="000000" w:themeColor="text1"/>
        </w:rPr>
        <w:t xml:space="preserve"> and monitor</w:t>
      </w:r>
      <w:r>
        <w:rPr>
          <w:rFonts w:eastAsia="Arial"/>
          <w:color w:val="000000" w:themeColor="text1"/>
        </w:rPr>
        <w:t>ed</w:t>
      </w:r>
      <w:r w:rsidRPr="005E51F2">
        <w:rPr>
          <w:rFonts w:eastAsia="Arial"/>
          <w:color w:val="000000" w:themeColor="text1"/>
        </w:rPr>
        <w:t xml:space="preserve"> antimicrobial stewardship, open disclosure </w:t>
      </w:r>
      <w:r>
        <w:rPr>
          <w:rFonts w:eastAsia="Arial"/>
          <w:color w:val="000000" w:themeColor="text1"/>
        </w:rPr>
        <w:t xml:space="preserve">practices </w:t>
      </w:r>
      <w:r w:rsidRPr="005E51F2">
        <w:rPr>
          <w:rFonts w:eastAsia="Arial"/>
          <w:color w:val="000000" w:themeColor="text1"/>
        </w:rPr>
        <w:t>and the use of restraints with</w:t>
      </w:r>
      <w:r>
        <w:rPr>
          <w:rFonts w:eastAsia="Arial"/>
          <w:color w:val="000000" w:themeColor="text1"/>
        </w:rPr>
        <w:t>in</w:t>
      </w:r>
      <w:r w:rsidRPr="005E51F2">
        <w:rPr>
          <w:rFonts w:eastAsia="Arial"/>
          <w:color w:val="000000" w:themeColor="text1"/>
        </w:rPr>
        <w:t xml:space="preserve"> the organisation. The organisation provided</w:t>
      </w:r>
      <w:r>
        <w:rPr>
          <w:rFonts w:eastAsia="Arial"/>
          <w:color w:val="000000" w:themeColor="text1"/>
        </w:rPr>
        <w:t xml:space="preserve"> </w:t>
      </w:r>
      <w:r w:rsidRPr="005E51F2">
        <w:rPr>
          <w:rFonts w:eastAsia="Arial"/>
          <w:color w:val="000000" w:themeColor="text1"/>
        </w:rPr>
        <w:t>a documented clinical governance framework</w:t>
      </w:r>
      <w:r>
        <w:rPr>
          <w:rFonts w:eastAsia="Arial"/>
          <w:color w:val="000000" w:themeColor="text1"/>
        </w:rPr>
        <w:t xml:space="preserve">, including </w:t>
      </w:r>
      <w:r w:rsidRPr="005E51F2">
        <w:rPr>
          <w:rFonts w:eastAsia="Arial"/>
          <w:color w:val="000000" w:themeColor="text1"/>
        </w:rPr>
        <w:t>a policy relating to antimicrobial stewardship</w:t>
      </w:r>
      <w:r>
        <w:rPr>
          <w:rFonts w:eastAsia="Arial"/>
          <w:color w:val="000000" w:themeColor="text1"/>
        </w:rPr>
        <w:t xml:space="preserve">, </w:t>
      </w:r>
      <w:r w:rsidRPr="005E51F2">
        <w:rPr>
          <w:rFonts w:eastAsia="Arial"/>
          <w:color w:val="000000" w:themeColor="text1"/>
        </w:rPr>
        <w:t>minimising the use of restraint</w:t>
      </w:r>
      <w:r>
        <w:rPr>
          <w:rFonts w:eastAsia="Arial"/>
          <w:color w:val="000000" w:themeColor="text1"/>
        </w:rPr>
        <w:t>, and open disclosure</w:t>
      </w:r>
      <w:r w:rsidRPr="005E51F2">
        <w:rPr>
          <w:rFonts w:eastAsia="Arial"/>
          <w:color w:val="000000" w:themeColor="text1"/>
        </w:rPr>
        <w:t>.</w:t>
      </w:r>
    </w:p>
    <w:p w14:paraId="6CAD161B" w14:textId="77777777" w:rsidR="00151249" w:rsidRDefault="00151249" w:rsidP="00151249">
      <w:pPr>
        <w:pStyle w:val="ListBullet"/>
        <w:spacing w:after="240"/>
        <w:rPr>
          <w:rFonts w:eastAsia="Arial"/>
          <w:color w:val="000000" w:themeColor="text1"/>
        </w:rPr>
      </w:pPr>
      <w:r>
        <w:rPr>
          <w:rFonts w:eastAsia="Arial"/>
          <w:color w:val="000000" w:themeColor="text1"/>
        </w:rPr>
        <w:t xml:space="preserve">Staff said they had been informed about the Aged Care Quality Standards and had discussed related policies at handover, staff meetings and education sessions. </w:t>
      </w:r>
    </w:p>
    <w:p w14:paraId="4735EBF7" w14:textId="77777777" w:rsidR="00151249" w:rsidRPr="000941EC" w:rsidRDefault="00151249" w:rsidP="00151249">
      <w:pPr>
        <w:rPr>
          <w:rFonts w:eastAsiaTheme="minorHAnsi"/>
          <w:color w:val="auto"/>
        </w:rPr>
      </w:pPr>
      <w:r w:rsidRPr="00095DE3">
        <w:rPr>
          <w:rFonts w:eastAsiaTheme="minorHAnsi"/>
          <w:color w:val="auto"/>
        </w:rPr>
        <w:t>Based on the Assessment Team’s report and the Approved Provider’s response I find Requirements (3)(</w:t>
      </w:r>
      <w:r>
        <w:rPr>
          <w:rFonts w:eastAsiaTheme="minorHAnsi"/>
          <w:color w:val="auto"/>
        </w:rPr>
        <w:t>a</w:t>
      </w:r>
      <w:r w:rsidRPr="00095DE3">
        <w:rPr>
          <w:rFonts w:eastAsiaTheme="minorHAnsi"/>
          <w:color w:val="auto"/>
        </w:rPr>
        <w:t>), (3)(</w:t>
      </w:r>
      <w:r>
        <w:rPr>
          <w:rFonts w:eastAsiaTheme="minorHAnsi"/>
          <w:color w:val="auto"/>
        </w:rPr>
        <w:t>b</w:t>
      </w:r>
      <w:r w:rsidRPr="00095DE3">
        <w:rPr>
          <w:rFonts w:eastAsiaTheme="minorHAnsi"/>
          <w:color w:val="auto"/>
        </w:rPr>
        <w:t>)</w:t>
      </w:r>
      <w:r>
        <w:rPr>
          <w:rFonts w:eastAsiaTheme="minorHAnsi"/>
          <w:color w:val="auto"/>
        </w:rPr>
        <w:t>, (3)(c)</w:t>
      </w:r>
      <w:r w:rsidRPr="00095DE3">
        <w:rPr>
          <w:rFonts w:eastAsiaTheme="minorHAnsi"/>
          <w:color w:val="auto"/>
        </w:rPr>
        <w:t xml:space="preserve"> and (3)(e) in</w:t>
      </w:r>
      <w:r>
        <w:rPr>
          <w:rFonts w:eastAsiaTheme="minorHAnsi"/>
          <w:color w:val="auto"/>
        </w:rPr>
        <w:t xml:space="preserve"> this</w:t>
      </w:r>
      <w:r w:rsidRPr="00095DE3">
        <w:rPr>
          <w:rFonts w:eastAsiaTheme="minorHAnsi"/>
          <w:color w:val="auto"/>
        </w:rPr>
        <w:t xml:space="preserve"> Standard to be Compliant and Requirement (3)(d) in this Standard to be Non-compliant. </w:t>
      </w:r>
    </w:p>
    <w:p w14:paraId="7AAA3AC5" w14:textId="77777777" w:rsidR="00151249" w:rsidRDefault="00151249" w:rsidP="00151249">
      <w:pPr>
        <w:pStyle w:val="Heading2"/>
      </w:pPr>
      <w:r>
        <w:t>Assessment of Standard 8 Requirements</w:t>
      </w:r>
      <w:r w:rsidRPr="0066387A">
        <w:rPr>
          <w:i/>
          <w:color w:val="0000FF"/>
          <w:sz w:val="24"/>
          <w:szCs w:val="24"/>
        </w:rPr>
        <w:t xml:space="preserve"> </w:t>
      </w:r>
    </w:p>
    <w:p w14:paraId="6F9D81D0" w14:textId="77777777" w:rsidR="00151249" w:rsidRPr="00506F7F" w:rsidRDefault="00151249" w:rsidP="00151249">
      <w:pPr>
        <w:pStyle w:val="Heading3"/>
      </w:pPr>
      <w:r w:rsidRPr="00506F7F">
        <w:t>Requirement 8(3)(a)</w:t>
      </w:r>
      <w:r w:rsidRPr="00506F7F">
        <w:tab/>
        <w:t>Compliant</w:t>
      </w:r>
    </w:p>
    <w:p w14:paraId="0889F849" w14:textId="77777777" w:rsidR="00151249" w:rsidRPr="008D114F" w:rsidRDefault="00151249" w:rsidP="00151249">
      <w:pPr>
        <w:rPr>
          <w:i/>
        </w:rPr>
      </w:pPr>
      <w:r w:rsidRPr="008D114F">
        <w:rPr>
          <w:i/>
        </w:rPr>
        <w:t>Consumers are engaged in the development, delivery and evaluation of care and services and are supported in that engagement.</w:t>
      </w:r>
    </w:p>
    <w:p w14:paraId="3006B567" w14:textId="77777777" w:rsidR="00151249" w:rsidRPr="00095CD4" w:rsidRDefault="00151249" w:rsidP="00151249">
      <w:pPr>
        <w:pStyle w:val="Heading3"/>
      </w:pPr>
      <w:r w:rsidRPr="00095CD4">
        <w:t>Requirement 8(3)(b)</w:t>
      </w:r>
      <w:r>
        <w:tab/>
        <w:t>Compliant</w:t>
      </w:r>
    </w:p>
    <w:p w14:paraId="0C6A02B1" w14:textId="77777777" w:rsidR="00151249" w:rsidRPr="008D114F" w:rsidRDefault="00151249" w:rsidP="00151249">
      <w:pPr>
        <w:rPr>
          <w:i/>
        </w:rPr>
      </w:pPr>
      <w:r w:rsidRPr="008D114F">
        <w:rPr>
          <w:i/>
        </w:rPr>
        <w:t>The organisation’s governing body promotes a culture of safe, inclusive and quality care and services and is accountable for their delivery.</w:t>
      </w:r>
    </w:p>
    <w:p w14:paraId="59F604B6" w14:textId="77777777" w:rsidR="00151249" w:rsidRPr="00506F7F" w:rsidRDefault="00151249" w:rsidP="00151249">
      <w:pPr>
        <w:pStyle w:val="Heading3"/>
      </w:pPr>
      <w:r w:rsidRPr="00506F7F">
        <w:t>Requirement 8(3)(c)</w:t>
      </w:r>
      <w:r>
        <w:tab/>
        <w:t>Compliant</w:t>
      </w:r>
    </w:p>
    <w:p w14:paraId="4E1F8DBD" w14:textId="77777777" w:rsidR="00151249" w:rsidRPr="008D114F" w:rsidRDefault="00151249" w:rsidP="00151249">
      <w:pPr>
        <w:rPr>
          <w:i/>
        </w:rPr>
      </w:pPr>
      <w:r w:rsidRPr="008D114F">
        <w:rPr>
          <w:i/>
        </w:rPr>
        <w:t>Effective organisation wide governance systems relating to the following:</w:t>
      </w:r>
    </w:p>
    <w:p w14:paraId="2B8D5A69" w14:textId="77777777" w:rsidR="00151249" w:rsidRPr="008D114F" w:rsidRDefault="00151249" w:rsidP="00151249">
      <w:pPr>
        <w:numPr>
          <w:ilvl w:val="0"/>
          <w:numId w:val="18"/>
        </w:numPr>
        <w:tabs>
          <w:tab w:val="right" w:pos="9026"/>
        </w:tabs>
        <w:spacing w:before="0" w:after="0"/>
        <w:ind w:left="567" w:hanging="425"/>
        <w:outlineLvl w:val="4"/>
        <w:rPr>
          <w:i/>
        </w:rPr>
      </w:pPr>
      <w:r w:rsidRPr="008D114F">
        <w:rPr>
          <w:i/>
        </w:rPr>
        <w:t>information management;</w:t>
      </w:r>
    </w:p>
    <w:p w14:paraId="68D2444F" w14:textId="77777777" w:rsidR="00151249" w:rsidRPr="008D114F" w:rsidRDefault="00151249" w:rsidP="00151249">
      <w:pPr>
        <w:numPr>
          <w:ilvl w:val="0"/>
          <w:numId w:val="18"/>
        </w:numPr>
        <w:tabs>
          <w:tab w:val="right" w:pos="9026"/>
        </w:tabs>
        <w:spacing w:before="0" w:after="0"/>
        <w:ind w:left="567" w:hanging="425"/>
        <w:outlineLvl w:val="4"/>
        <w:rPr>
          <w:i/>
        </w:rPr>
      </w:pPr>
      <w:r w:rsidRPr="008D114F">
        <w:rPr>
          <w:i/>
        </w:rPr>
        <w:lastRenderedPageBreak/>
        <w:t>continuous improvement;</w:t>
      </w:r>
    </w:p>
    <w:p w14:paraId="6593868E" w14:textId="77777777" w:rsidR="00151249" w:rsidRPr="008D114F" w:rsidRDefault="00151249" w:rsidP="00151249">
      <w:pPr>
        <w:numPr>
          <w:ilvl w:val="0"/>
          <w:numId w:val="18"/>
        </w:numPr>
        <w:tabs>
          <w:tab w:val="right" w:pos="9026"/>
        </w:tabs>
        <w:spacing w:before="0" w:after="0"/>
        <w:ind w:left="567" w:hanging="425"/>
        <w:outlineLvl w:val="4"/>
        <w:rPr>
          <w:i/>
        </w:rPr>
      </w:pPr>
      <w:r w:rsidRPr="008D114F">
        <w:rPr>
          <w:i/>
        </w:rPr>
        <w:t>financial governance;</w:t>
      </w:r>
    </w:p>
    <w:p w14:paraId="679DD917" w14:textId="77777777" w:rsidR="00151249" w:rsidRPr="008D114F" w:rsidRDefault="00151249" w:rsidP="00151249">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D9E2997" w14:textId="77777777" w:rsidR="00151249" w:rsidRPr="008D114F" w:rsidRDefault="00151249" w:rsidP="00151249">
      <w:pPr>
        <w:numPr>
          <w:ilvl w:val="0"/>
          <w:numId w:val="18"/>
        </w:numPr>
        <w:tabs>
          <w:tab w:val="right" w:pos="9026"/>
        </w:tabs>
        <w:spacing w:before="0" w:after="0"/>
        <w:ind w:left="567" w:hanging="425"/>
        <w:outlineLvl w:val="4"/>
        <w:rPr>
          <w:i/>
        </w:rPr>
      </w:pPr>
      <w:r w:rsidRPr="008D114F">
        <w:rPr>
          <w:i/>
        </w:rPr>
        <w:t>regulatory compliance;</w:t>
      </w:r>
    </w:p>
    <w:p w14:paraId="27AE3E5A" w14:textId="77777777" w:rsidR="00151249" w:rsidRPr="008D114F" w:rsidRDefault="00151249" w:rsidP="00151249">
      <w:pPr>
        <w:numPr>
          <w:ilvl w:val="0"/>
          <w:numId w:val="18"/>
        </w:numPr>
        <w:tabs>
          <w:tab w:val="right" w:pos="9026"/>
        </w:tabs>
        <w:spacing w:before="0" w:after="0"/>
        <w:ind w:left="567" w:hanging="425"/>
        <w:outlineLvl w:val="4"/>
        <w:rPr>
          <w:i/>
        </w:rPr>
      </w:pPr>
      <w:r w:rsidRPr="008D114F">
        <w:rPr>
          <w:i/>
        </w:rPr>
        <w:t>feedback and complaints.</w:t>
      </w:r>
    </w:p>
    <w:p w14:paraId="629ADAE2" w14:textId="77777777" w:rsidR="00151249" w:rsidRPr="00506F7F" w:rsidRDefault="00151249" w:rsidP="00151249">
      <w:pPr>
        <w:pStyle w:val="Heading3"/>
      </w:pPr>
      <w:r w:rsidRPr="00506F7F">
        <w:t>Requirement 8(3)(d)</w:t>
      </w:r>
      <w:r>
        <w:tab/>
        <w:t>Non-compliant</w:t>
      </w:r>
    </w:p>
    <w:p w14:paraId="69CC0849" w14:textId="77777777" w:rsidR="00151249" w:rsidRPr="008D114F" w:rsidRDefault="00151249" w:rsidP="00151249">
      <w:pPr>
        <w:rPr>
          <w:i/>
        </w:rPr>
      </w:pPr>
      <w:r w:rsidRPr="008D114F">
        <w:rPr>
          <w:i/>
        </w:rPr>
        <w:t>Effective risk management systems and practices, including but not limited to the following:</w:t>
      </w:r>
    </w:p>
    <w:p w14:paraId="5366BFD8" w14:textId="77777777" w:rsidR="00151249" w:rsidRPr="008D114F" w:rsidRDefault="00151249" w:rsidP="00151249">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27DAADD1" w14:textId="77777777" w:rsidR="00151249" w:rsidRPr="008D114F" w:rsidRDefault="00151249" w:rsidP="00151249">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0B4AF76E" w14:textId="77777777" w:rsidR="00151249" w:rsidRPr="008D114F" w:rsidRDefault="00151249" w:rsidP="00151249">
      <w:pPr>
        <w:numPr>
          <w:ilvl w:val="0"/>
          <w:numId w:val="19"/>
        </w:numPr>
        <w:tabs>
          <w:tab w:val="right" w:pos="9026"/>
        </w:tabs>
        <w:spacing w:before="0" w:after="0"/>
        <w:ind w:left="567" w:hanging="425"/>
        <w:outlineLvl w:val="4"/>
        <w:rPr>
          <w:i/>
        </w:rPr>
      </w:pPr>
      <w:r w:rsidRPr="008D114F">
        <w:rPr>
          <w:i/>
        </w:rPr>
        <w:t>supporting consumers to live the best life they can.</w:t>
      </w:r>
    </w:p>
    <w:p w14:paraId="5602FBE5" w14:textId="77777777" w:rsidR="00151249" w:rsidRDefault="00151249" w:rsidP="00151249">
      <w:pPr>
        <w:pStyle w:val="ListBullet"/>
        <w:rPr>
          <w:rFonts w:eastAsia="Calibri"/>
        </w:rPr>
      </w:pPr>
      <w:r>
        <w:t xml:space="preserve">The Assessment Team found the service was unable to demonstrate effective risk management systems and practices in relation to managing high impact or high prevalence risks associated with the care of consumers. </w:t>
      </w:r>
      <w:r w:rsidRPr="001238A8">
        <w:rPr>
          <w:rFonts w:eastAsia="Calibri"/>
        </w:rPr>
        <w:t>The Assessment Team provided the following information and evidence relevant to my finding</w:t>
      </w:r>
      <w:r>
        <w:rPr>
          <w:rFonts w:eastAsia="Calibri"/>
        </w:rPr>
        <w:t>:</w:t>
      </w:r>
    </w:p>
    <w:p w14:paraId="4B865E3A" w14:textId="77777777" w:rsidR="00151249" w:rsidRDefault="00151249" w:rsidP="00BF4781">
      <w:pPr>
        <w:pStyle w:val="ListBullet"/>
        <w:numPr>
          <w:ilvl w:val="0"/>
          <w:numId w:val="32"/>
        </w:numPr>
        <w:ind w:left="426" w:hanging="426"/>
        <w:rPr>
          <w:rFonts w:eastAsia="Calibri"/>
        </w:rPr>
      </w:pPr>
      <w:r>
        <w:t>While</w:t>
      </w:r>
      <w:r>
        <w:rPr>
          <w:rFonts w:eastAsia="Calibri"/>
        </w:rPr>
        <w:t xml:space="preserve"> the service had an organisational risk register, incidents of consumer behaviours which constituted a risk to staff were not captured in the service's adverse events register.</w:t>
      </w:r>
    </w:p>
    <w:p w14:paraId="7CD9AF55" w14:textId="77777777" w:rsidR="00151249" w:rsidRPr="00E0265A" w:rsidRDefault="00151249" w:rsidP="00BF4781">
      <w:pPr>
        <w:pStyle w:val="ListParagraph"/>
        <w:numPr>
          <w:ilvl w:val="0"/>
          <w:numId w:val="32"/>
        </w:numPr>
        <w:ind w:left="426" w:hanging="426"/>
        <w:rPr>
          <w:rFonts w:eastAsia="Calibri"/>
          <w:color w:val="auto"/>
          <w:lang w:eastAsia="en-US"/>
        </w:rPr>
      </w:pPr>
      <w:r w:rsidRPr="00E0265A">
        <w:rPr>
          <w:rFonts w:eastAsia="Calibri"/>
          <w:color w:val="auto"/>
          <w:lang w:eastAsia="en-US"/>
        </w:rPr>
        <w:t xml:space="preserve">Information provided by staff and the service’s documentation demonstrated </w:t>
      </w:r>
      <w:r>
        <w:rPr>
          <w:rFonts w:eastAsia="Calibri"/>
          <w:color w:val="auto"/>
          <w:lang w:eastAsia="en-US"/>
        </w:rPr>
        <w:t xml:space="preserve">consumer </w:t>
      </w:r>
      <w:r w:rsidRPr="00E0265A">
        <w:rPr>
          <w:rFonts w:eastAsia="Calibri"/>
          <w:color w:val="auto"/>
          <w:lang w:eastAsia="en-US"/>
        </w:rPr>
        <w:t>behaviour</w:t>
      </w:r>
      <w:r>
        <w:rPr>
          <w:rFonts w:eastAsia="Calibri"/>
          <w:color w:val="auto"/>
          <w:lang w:eastAsia="en-US"/>
        </w:rPr>
        <w:t xml:space="preserve">al </w:t>
      </w:r>
      <w:r w:rsidRPr="00E0265A">
        <w:rPr>
          <w:rFonts w:eastAsia="Calibri"/>
          <w:color w:val="auto"/>
          <w:lang w:eastAsia="en-US"/>
        </w:rPr>
        <w:t xml:space="preserve">incidents were not consistently recorded in </w:t>
      </w:r>
      <w:r>
        <w:rPr>
          <w:rFonts w:eastAsia="Calibri"/>
          <w:color w:val="auto"/>
          <w:lang w:eastAsia="en-US"/>
        </w:rPr>
        <w:t xml:space="preserve">accordance </w:t>
      </w:r>
      <w:r w:rsidRPr="00E0265A">
        <w:rPr>
          <w:rFonts w:eastAsia="Calibri"/>
          <w:color w:val="auto"/>
          <w:lang w:eastAsia="en-US"/>
        </w:rPr>
        <w:t xml:space="preserve">with the organisation’s policy and procedure.  </w:t>
      </w:r>
    </w:p>
    <w:p w14:paraId="46284F08" w14:textId="77777777" w:rsidR="00151249" w:rsidRPr="00CF3F79" w:rsidRDefault="00151249" w:rsidP="00BF4781">
      <w:pPr>
        <w:pStyle w:val="ListBullet"/>
        <w:numPr>
          <w:ilvl w:val="0"/>
          <w:numId w:val="32"/>
        </w:numPr>
        <w:ind w:left="426" w:hanging="426"/>
        <w:rPr>
          <w:rFonts w:eastAsia="Calibri"/>
        </w:rPr>
      </w:pPr>
      <w:r>
        <w:rPr>
          <w:rFonts w:eastAsia="Calibri"/>
        </w:rPr>
        <w:t xml:space="preserve">The Assessment Team viewed the behaviour monitoring charts for some consumers and identified incidents of consumers’ verbal abuse and physical assaults towards staff. </w:t>
      </w:r>
      <w:r>
        <w:t xml:space="preserve">The </w:t>
      </w:r>
      <w:r w:rsidRPr="00AE0F66">
        <w:rPr>
          <w:rFonts w:eastAsia="Calibri"/>
        </w:rPr>
        <w:t xml:space="preserve">Assessment Team </w:t>
      </w:r>
      <w:r>
        <w:rPr>
          <w:rFonts w:eastAsia="Calibri"/>
        </w:rPr>
        <w:t xml:space="preserve">also </w:t>
      </w:r>
      <w:r w:rsidRPr="00AE0F66">
        <w:rPr>
          <w:rFonts w:eastAsia="Calibri"/>
        </w:rPr>
        <w:t>viewed the service’s adverse events</w:t>
      </w:r>
      <w:r>
        <w:rPr>
          <w:rFonts w:eastAsia="Calibri"/>
        </w:rPr>
        <w:t xml:space="preserve"> register</w:t>
      </w:r>
      <w:r w:rsidRPr="00AE0F66">
        <w:rPr>
          <w:rFonts w:eastAsia="Calibri"/>
        </w:rPr>
        <w:t xml:space="preserve"> and noted none </w:t>
      </w:r>
      <w:r>
        <w:rPr>
          <w:rFonts w:eastAsia="Calibri"/>
        </w:rPr>
        <w:t xml:space="preserve">of the behaviours charted </w:t>
      </w:r>
      <w:r w:rsidRPr="00AE0F66">
        <w:rPr>
          <w:rFonts w:eastAsia="Calibri"/>
        </w:rPr>
        <w:t xml:space="preserve">were reported on the service’s incident reporting register. The Assessment Team </w:t>
      </w:r>
      <w:r>
        <w:rPr>
          <w:rFonts w:eastAsia="Calibri"/>
        </w:rPr>
        <w:t xml:space="preserve">also </w:t>
      </w:r>
      <w:r w:rsidRPr="00AE0F66">
        <w:rPr>
          <w:rFonts w:eastAsia="Calibri"/>
        </w:rPr>
        <w:t>viewed progress notes which identified behaviour</w:t>
      </w:r>
      <w:r>
        <w:rPr>
          <w:rFonts w:eastAsia="Calibri"/>
        </w:rPr>
        <w:t>al incidents which</w:t>
      </w:r>
      <w:r w:rsidRPr="00AE0F66">
        <w:rPr>
          <w:rFonts w:eastAsia="Calibri"/>
        </w:rPr>
        <w:t xml:space="preserve"> not been </w:t>
      </w:r>
      <w:r>
        <w:rPr>
          <w:rFonts w:eastAsia="Calibri"/>
        </w:rPr>
        <w:t xml:space="preserve">recorded on </w:t>
      </w:r>
      <w:r w:rsidRPr="00AE0F66">
        <w:rPr>
          <w:rFonts w:eastAsia="Calibri"/>
        </w:rPr>
        <w:t>behavioural monitoring chart</w:t>
      </w:r>
      <w:r>
        <w:rPr>
          <w:rFonts w:eastAsia="Calibri"/>
        </w:rPr>
        <w:t>s</w:t>
      </w:r>
      <w:r w:rsidRPr="00AE0F66">
        <w:rPr>
          <w:rFonts w:eastAsia="Calibri"/>
        </w:rPr>
        <w:t xml:space="preserve"> or adverse event form</w:t>
      </w:r>
      <w:r>
        <w:rPr>
          <w:rFonts w:eastAsia="Calibri"/>
        </w:rPr>
        <w:t>s.</w:t>
      </w:r>
    </w:p>
    <w:p w14:paraId="136CC930" w14:textId="77777777" w:rsidR="00151249" w:rsidRDefault="00151249" w:rsidP="00151249">
      <w:pPr>
        <w:pStyle w:val="ListBullet"/>
      </w:pPr>
      <w:r>
        <w:t>The Approved Provider submitted a response to the Assessment Team’s report and indicated the service commenced remedial actions during the Site Audit and are committed to making improvements in response to the deficiencies identified by the Assessment Team. Improvements include but are not limited to:</w:t>
      </w:r>
    </w:p>
    <w:p w14:paraId="4F6F03C3" w14:textId="77777777" w:rsidR="00151249" w:rsidRDefault="00151249" w:rsidP="00BF4781">
      <w:pPr>
        <w:pStyle w:val="ListBullet"/>
        <w:numPr>
          <w:ilvl w:val="0"/>
          <w:numId w:val="32"/>
        </w:numPr>
        <w:ind w:left="426" w:hanging="426"/>
      </w:pPr>
      <w:r>
        <w:lastRenderedPageBreak/>
        <w:t xml:space="preserve">The organisation has conducted a review of all policies and procedures relating to adverse events, behavioural management, compulsory reporting and elder abuse. </w:t>
      </w:r>
    </w:p>
    <w:p w14:paraId="70F03B0F" w14:textId="77777777" w:rsidR="00151249" w:rsidRDefault="00151249" w:rsidP="00BF4781">
      <w:pPr>
        <w:pStyle w:val="ListBullet"/>
        <w:numPr>
          <w:ilvl w:val="0"/>
          <w:numId w:val="32"/>
        </w:numPr>
        <w:ind w:left="426" w:hanging="426"/>
      </w:pPr>
      <w:r>
        <w:t xml:space="preserve">Staff training will also be provided in relation to reporting responsibilities and monitoring of adhering to reporting processes has been improved to include automated electronic alerts to clinical management when a behaviour chart record has been completed. </w:t>
      </w:r>
    </w:p>
    <w:p w14:paraId="4B16ABE1" w14:textId="77777777" w:rsidR="00151249" w:rsidRDefault="00151249" w:rsidP="00151249">
      <w:pPr>
        <w:pStyle w:val="ListBullet"/>
      </w:pPr>
      <w:r>
        <w:t xml:space="preserve">Based on the Assessment Team’s report and the Approved Provider’s response I find the service Non-compliant with this Requirement. </w:t>
      </w:r>
    </w:p>
    <w:p w14:paraId="3FCCB346" w14:textId="77777777" w:rsidR="00151249" w:rsidRDefault="00151249" w:rsidP="00151249">
      <w:r>
        <w:t xml:space="preserve">I acknowledge the service’s actions and improvements to rectify the deficiencies identified by the Assessment Team. However, I find at the time of the Site Audit, the service’s risk management systems and practices were not effective. Staff were not effectively reporting consumers’ behavioural incidents to support the organisation to identify and assess risks to the health, safety and well-being of consumers or to improve the service’s performance in relation to care delivery. I have also considered that several staff practices did not effectively support a consumer to live the best life they can through failure to consistently implement strategies to minimise the risk of harm to the consumer.  </w:t>
      </w:r>
    </w:p>
    <w:p w14:paraId="2B066AC9" w14:textId="77777777" w:rsidR="00151249" w:rsidRDefault="00151249" w:rsidP="00151249">
      <w:pPr>
        <w:pStyle w:val="ListBullet"/>
        <w:rPr>
          <w:rFonts w:eastAsia="Calibri"/>
        </w:rPr>
      </w:pPr>
      <w:r>
        <w:rPr>
          <w:rFonts w:eastAsia="Calibri"/>
        </w:rPr>
        <w:t xml:space="preserve">For the reasons detailed above, I find Italian Benevolent Foundation SA Inc, in relation to Bene Aged Care – St Clair, Non-compliant with Standard 8 Requirement (3)(d). </w:t>
      </w:r>
    </w:p>
    <w:p w14:paraId="303B5924" w14:textId="77777777" w:rsidR="00151249" w:rsidRPr="00506F7F" w:rsidRDefault="00151249" w:rsidP="00151249">
      <w:pPr>
        <w:pStyle w:val="Heading3"/>
      </w:pPr>
      <w:r w:rsidRPr="00506F7F">
        <w:t>Requirement 8(3)(e)</w:t>
      </w:r>
      <w:r>
        <w:tab/>
        <w:t>Compliant</w:t>
      </w:r>
    </w:p>
    <w:p w14:paraId="6FD795CA" w14:textId="77777777" w:rsidR="00151249" w:rsidRPr="008D114F" w:rsidRDefault="00151249" w:rsidP="00151249">
      <w:pPr>
        <w:rPr>
          <w:i/>
        </w:rPr>
      </w:pPr>
      <w:r w:rsidRPr="008D114F">
        <w:rPr>
          <w:i/>
        </w:rPr>
        <w:t>Where clinical care is provided—a clinical governance framework, including but not limited to the following:</w:t>
      </w:r>
    </w:p>
    <w:p w14:paraId="3C9A4CCF" w14:textId="77777777" w:rsidR="00151249" w:rsidRPr="008D114F" w:rsidRDefault="00151249" w:rsidP="00151249">
      <w:pPr>
        <w:numPr>
          <w:ilvl w:val="0"/>
          <w:numId w:val="20"/>
        </w:numPr>
        <w:tabs>
          <w:tab w:val="right" w:pos="9026"/>
        </w:tabs>
        <w:spacing w:before="0" w:after="0"/>
        <w:ind w:left="567" w:hanging="425"/>
        <w:outlineLvl w:val="4"/>
        <w:rPr>
          <w:i/>
        </w:rPr>
      </w:pPr>
      <w:r w:rsidRPr="008D114F">
        <w:rPr>
          <w:i/>
        </w:rPr>
        <w:t>antimicrobial stewardship;</w:t>
      </w:r>
    </w:p>
    <w:p w14:paraId="068186BB" w14:textId="77777777" w:rsidR="00151249" w:rsidRPr="008D114F" w:rsidRDefault="00151249" w:rsidP="00151249">
      <w:pPr>
        <w:numPr>
          <w:ilvl w:val="0"/>
          <w:numId w:val="20"/>
        </w:numPr>
        <w:tabs>
          <w:tab w:val="right" w:pos="9026"/>
        </w:tabs>
        <w:spacing w:before="0" w:after="0"/>
        <w:ind w:left="567" w:hanging="425"/>
        <w:outlineLvl w:val="4"/>
        <w:rPr>
          <w:i/>
        </w:rPr>
      </w:pPr>
      <w:r w:rsidRPr="008D114F">
        <w:rPr>
          <w:i/>
        </w:rPr>
        <w:t>minimising the use of restraint;</w:t>
      </w:r>
    </w:p>
    <w:p w14:paraId="321A6C22" w14:textId="77777777" w:rsidR="00151249" w:rsidRPr="008D114F" w:rsidRDefault="00151249" w:rsidP="00151249">
      <w:pPr>
        <w:numPr>
          <w:ilvl w:val="0"/>
          <w:numId w:val="20"/>
        </w:numPr>
        <w:tabs>
          <w:tab w:val="right" w:pos="9026"/>
        </w:tabs>
        <w:spacing w:before="0" w:after="0"/>
        <w:ind w:left="567" w:hanging="425"/>
        <w:outlineLvl w:val="4"/>
        <w:rPr>
          <w:i/>
        </w:rPr>
      </w:pPr>
      <w:r w:rsidRPr="008D114F">
        <w:rPr>
          <w:i/>
        </w:rPr>
        <w:t>open disclosure.</w:t>
      </w:r>
    </w:p>
    <w:p w14:paraId="3AB310AB" w14:textId="77777777" w:rsidR="00151249" w:rsidRPr="00154403" w:rsidRDefault="00151249" w:rsidP="00151249"/>
    <w:p w14:paraId="0293526E" w14:textId="77777777" w:rsidR="00151249" w:rsidRDefault="00151249" w:rsidP="00151249">
      <w:pPr>
        <w:tabs>
          <w:tab w:val="right" w:pos="9026"/>
        </w:tabs>
        <w:sectPr w:rsidR="00151249" w:rsidSect="00BF4781">
          <w:headerReference w:type="default" r:id="rId42"/>
          <w:type w:val="continuous"/>
          <w:pgSz w:w="11906" w:h="16838"/>
          <w:pgMar w:top="1701" w:right="1418" w:bottom="1418" w:left="1418" w:header="709" w:footer="397" w:gutter="0"/>
          <w:cols w:space="708"/>
          <w:docGrid w:linePitch="360"/>
        </w:sectPr>
      </w:pPr>
    </w:p>
    <w:p w14:paraId="68CE056C" w14:textId="77777777" w:rsidR="00151249" w:rsidRDefault="00151249" w:rsidP="00151249">
      <w:pPr>
        <w:pStyle w:val="Heading1"/>
      </w:pPr>
      <w:r>
        <w:lastRenderedPageBreak/>
        <w:t>Areas for improvement</w:t>
      </w:r>
    </w:p>
    <w:p w14:paraId="42B2FAAB" w14:textId="77777777" w:rsidR="00151249" w:rsidRPr="005E3191" w:rsidRDefault="00151249" w:rsidP="00151249">
      <w:pPr>
        <w:rPr>
          <w:color w:val="auto"/>
        </w:rPr>
      </w:pPr>
      <w:r>
        <w:t>A</w:t>
      </w:r>
      <w:r w:rsidRPr="00D63989">
        <w:t xml:space="preserve">reas </w:t>
      </w:r>
      <w:r>
        <w:t xml:space="preserve">have been identified </w:t>
      </w:r>
      <w:r w:rsidRPr="00D63989">
        <w:t xml:space="preserve">in which improvements must be made to ensure </w:t>
      </w:r>
      <w:r w:rsidRPr="005E3191">
        <w:rPr>
          <w:color w:val="auto"/>
        </w:rPr>
        <w:t>compliance with the Quality Standards. This is based on non-compliance with the Quality Standards as described in this performance report.</w:t>
      </w:r>
    </w:p>
    <w:p w14:paraId="67475B51" w14:textId="77777777" w:rsidR="00151249" w:rsidRDefault="00151249" w:rsidP="00151249">
      <w:r>
        <w:t xml:space="preserve">The service has implemented an action plan to address the deficiencies identified by the Assessment Team and have included improvements which directly address the issues identified by the Assessment Team in the relevant Requirements. </w:t>
      </w:r>
    </w:p>
    <w:p w14:paraId="37873387" w14:textId="77777777" w:rsidR="00151249" w:rsidRDefault="00151249" w:rsidP="00151249">
      <w:r>
        <w:t>The service should seek to ensure the following:</w:t>
      </w:r>
    </w:p>
    <w:p w14:paraId="58D09A9B" w14:textId="77777777" w:rsidR="00151249" w:rsidRDefault="00151249" w:rsidP="00151249">
      <w:pPr>
        <w:pStyle w:val="ListBullet"/>
        <w:numPr>
          <w:ilvl w:val="0"/>
          <w:numId w:val="37"/>
        </w:numPr>
        <w:ind w:left="425" w:hanging="425"/>
        <w:rPr>
          <w:b/>
        </w:rPr>
      </w:pPr>
      <w:r w:rsidRPr="000369B0">
        <w:rPr>
          <w:b/>
        </w:rPr>
        <w:t xml:space="preserve">Standard </w:t>
      </w:r>
      <w:r>
        <w:rPr>
          <w:b/>
        </w:rPr>
        <w:t>1</w:t>
      </w:r>
      <w:r w:rsidRPr="000369B0">
        <w:rPr>
          <w:b/>
        </w:rPr>
        <w:t xml:space="preserve"> Requirement</w:t>
      </w:r>
      <w:r>
        <w:rPr>
          <w:b/>
        </w:rPr>
        <w:t xml:space="preserve"> </w:t>
      </w:r>
      <w:r w:rsidRPr="000369B0">
        <w:rPr>
          <w:b/>
        </w:rPr>
        <w:t>(3)(</w:t>
      </w:r>
      <w:r>
        <w:rPr>
          <w:b/>
        </w:rPr>
        <w:t>d</w:t>
      </w:r>
      <w:r w:rsidRPr="000369B0">
        <w:rPr>
          <w:b/>
        </w:rPr>
        <w:t>)</w:t>
      </w:r>
      <w:r>
        <w:rPr>
          <w:b/>
        </w:rPr>
        <w:t>:</w:t>
      </w:r>
    </w:p>
    <w:p w14:paraId="55C820F9" w14:textId="77777777" w:rsidR="00151249" w:rsidRPr="001F1CAE" w:rsidRDefault="00151249" w:rsidP="00BF4781">
      <w:pPr>
        <w:pStyle w:val="ListBullet"/>
        <w:numPr>
          <w:ilvl w:val="1"/>
          <w:numId w:val="37"/>
        </w:numPr>
        <w:ind w:left="851" w:hanging="425"/>
        <w:rPr>
          <w:b/>
        </w:rPr>
      </w:pPr>
      <w:r>
        <w:t>Ensure staff implement strategies developed to support consumers to safely engage in activities of their choosing.</w:t>
      </w:r>
    </w:p>
    <w:p w14:paraId="79A5C32D" w14:textId="77777777" w:rsidR="00151249" w:rsidRPr="00B71BD3" w:rsidRDefault="00151249" w:rsidP="00BF4781">
      <w:pPr>
        <w:pStyle w:val="ListBullet"/>
        <w:numPr>
          <w:ilvl w:val="1"/>
          <w:numId w:val="37"/>
        </w:numPr>
        <w:ind w:left="851" w:hanging="425"/>
        <w:rPr>
          <w:b/>
        </w:rPr>
      </w:pPr>
      <w:r>
        <w:t xml:space="preserve">Monitoring processes are used in relation to ensure staff are implementing interventions included in the plan of care. </w:t>
      </w:r>
    </w:p>
    <w:p w14:paraId="673D8391" w14:textId="77777777" w:rsidR="00151249" w:rsidRDefault="00151249" w:rsidP="00151249">
      <w:pPr>
        <w:pStyle w:val="ListBullet"/>
        <w:numPr>
          <w:ilvl w:val="0"/>
          <w:numId w:val="37"/>
        </w:numPr>
        <w:ind w:left="425" w:hanging="425"/>
        <w:rPr>
          <w:b/>
        </w:rPr>
      </w:pPr>
      <w:r>
        <w:rPr>
          <w:b/>
        </w:rPr>
        <w:t>Standard 8 Requirement (3)(d):</w:t>
      </w:r>
    </w:p>
    <w:p w14:paraId="3DED3302" w14:textId="77777777" w:rsidR="00151249" w:rsidRPr="00C77755" w:rsidRDefault="00151249" w:rsidP="00BF4781">
      <w:pPr>
        <w:pStyle w:val="ListBullet"/>
        <w:numPr>
          <w:ilvl w:val="1"/>
          <w:numId w:val="37"/>
        </w:numPr>
        <w:ind w:left="851" w:hanging="425"/>
        <w:rPr>
          <w:b/>
        </w:rPr>
      </w:pPr>
      <w:r>
        <w:t xml:space="preserve">Staff consistently and accurately report consumer behavioural incidents, so they are captured in the service’s incident reporting processes. </w:t>
      </w:r>
    </w:p>
    <w:p w14:paraId="4FCAABB1" w14:textId="77777777" w:rsidR="00151249" w:rsidRPr="00C77755" w:rsidRDefault="00151249" w:rsidP="00BF4781">
      <w:pPr>
        <w:pStyle w:val="ListBullet"/>
        <w:numPr>
          <w:ilvl w:val="1"/>
          <w:numId w:val="37"/>
        </w:numPr>
        <w:ind w:left="851" w:hanging="425"/>
        <w:rPr>
          <w:b/>
        </w:rPr>
      </w:pPr>
      <w:r>
        <w:t xml:space="preserve">Monitoring processes are used to ensure staff are implementing interventions included in the plan of care. </w:t>
      </w:r>
    </w:p>
    <w:p w14:paraId="52FD8686" w14:textId="77777777" w:rsidR="00E833E6" w:rsidRPr="00095CD4" w:rsidRDefault="00E833E6" w:rsidP="00E833E6">
      <w:pPr>
        <w:pStyle w:val="ListBullet"/>
      </w:pPr>
    </w:p>
    <w:sectPr w:rsidR="00E833E6" w:rsidRPr="00095CD4" w:rsidSect="00E833E6">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D86C3" w14:textId="77777777" w:rsidR="00BF4781" w:rsidRDefault="00BF4781">
      <w:pPr>
        <w:spacing w:before="0" w:after="0" w:line="240" w:lineRule="auto"/>
      </w:pPr>
      <w:r>
        <w:separator/>
      </w:r>
    </w:p>
  </w:endnote>
  <w:endnote w:type="continuationSeparator" w:id="0">
    <w:p w14:paraId="52FD86C5" w14:textId="77777777" w:rsidR="00BF4781" w:rsidRDefault="00BF47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D869C" w14:textId="2D7FF5C7" w:rsidR="00BF4781" w:rsidRPr="009A1F1B" w:rsidRDefault="00BF4781" w:rsidP="00F753F1">
    <w:pPr>
      <w:tabs>
        <w:tab w:val="left" w:pos="8432"/>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r>
      <w:rPr>
        <w:rFonts w:eastAsia="Calibri" w:cs="Times New Roman"/>
        <w:b/>
        <w:color w:val="auto"/>
        <w:sz w:val="16"/>
        <w:szCs w:val="22"/>
        <w:lang w:eastAsia="en-US"/>
      </w:rPr>
      <w:tab/>
    </w:r>
  </w:p>
  <w:p w14:paraId="52FD869D" w14:textId="77777777" w:rsidR="00BF4781" w:rsidRPr="00C72FFB" w:rsidRDefault="00BF4781" w:rsidP="00E833E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Bene Aged Care - St Clair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2FD869E" w14:textId="77777777" w:rsidR="00BF4781" w:rsidRPr="00C72FFB" w:rsidRDefault="00BF4781" w:rsidP="00E833E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D869F" w14:textId="77777777" w:rsidR="00BF4781" w:rsidRPr="009A1F1B" w:rsidRDefault="00BF4781" w:rsidP="00E833E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2FD86A0" w14:textId="77777777" w:rsidR="00BF4781" w:rsidRPr="00C72FFB" w:rsidRDefault="00BF4781" w:rsidP="00E833E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Bene Aged Care - St Clair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2FD86A1" w14:textId="77777777" w:rsidR="00BF4781" w:rsidRPr="00A3716D" w:rsidRDefault="00BF4781" w:rsidP="00E833E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D86BF" w14:textId="77777777" w:rsidR="00BF4781" w:rsidRDefault="00BF4781">
      <w:pPr>
        <w:spacing w:before="0" w:after="0" w:line="240" w:lineRule="auto"/>
      </w:pPr>
      <w:r>
        <w:separator/>
      </w:r>
    </w:p>
  </w:footnote>
  <w:footnote w:type="continuationSeparator" w:id="0">
    <w:p w14:paraId="52FD86C1" w14:textId="77777777" w:rsidR="00BF4781" w:rsidRDefault="00BF478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D869B" w14:textId="77777777" w:rsidR="00BF4781" w:rsidRDefault="00BF4781" w:rsidP="00E833E6">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2FD86BF" wp14:editId="52FD86C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3676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9477F" w14:textId="77777777" w:rsidR="00BF4781" w:rsidRPr="00703E80" w:rsidRDefault="00BF4781" w:rsidP="00BF478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4864" behindDoc="1" locked="0" layoutInCell="1" allowOverlap="1" wp14:anchorId="52A04259" wp14:editId="691E2107">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6798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8BC37" w14:textId="77777777" w:rsidR="00BF4781" w:rsidRPr="00FB0086" w:rsidRDefault="00BF4781" w:rsidP="00BF4781">
    <w:pPr>
      <w:pStyle w:val="Header"/>
    </w:pPr>
    <w:r>
      <w:rPr>
        <w:noProof/>
        <w:color w:val="auto"/>
        <w:sz w:val="20"/>
      </w:rPr>
      <w:drawing>
        <wp:anchor distT="0" distB="0" distL="114300" distR="114300" simplePos="0" relativeHeight="251687936" behindDoc="1" locked="0" layoutInCell="1" allowOverlap="1" wp14:anchorId="43E5FB6F" wp14:editId="68EBAEC2">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0484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DF975" w14:textId="77777777" w:rsidR="00BF4781" w:rsidRDefault="00BF4781" w:rsidP="00BF4781">
    <w:r>
      <w:rPr>
        <w:noProof/>
        <w:color w:val="auto"/>
        <w:sz w:val="20"/>
      </w:rPr>
      <w:drawing>
        <wp:anchor distT="0" distB="0" distL="114300" distR="114300" simplePos="0" relativeHeight="251675648" behindDoc="1" locked="0" layoutInCell="1" allowOverlap="1" wp14:anchorId="349C35B9" wp14:editId="67C5CD9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511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86A8A" w14:textId="77777777" w:rsidR="00BF4781" w:rsidRPr="00703E80" w:rsidRDefault="00BF4781" w:rsidP="00BF478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6912" behindDoc="1" locked="0" layoutInCell="1" allowOverlap="1" wp14:anchorId="2A6D6D28" wp14:editId="430153B3">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2236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928E1" w14:textId="77777777" w:rsidR="00BF4781" w:rsidRPr="00FB0086" w:rsidRDefault="00BF4781" w:rsidP="00BF4781">
    <w:pPr>
      <w:pStyle w:val="Header"/>
    </w:pPr>
    <w:r>
      <w:rPr>
        <w:noProof/>
        <w:color w:val="auto"/>
        <w:sz w:val="20"/>
      </w:rPr>
      <w:drawing>
        <wp:anchor distT="0" distB="0" distL="114300" distR="114300" simplePos="0" relativeHeight="251689984" behindDoc="1" locked="0" layoutInCell="1" allowOverlap="1" wp14:anchorId="24F4CE66" wp14:editId="5E9EE6C2">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4910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1308B" w14:textId="77777777" w:rsidR="00BF4781" w:rsidRDefault="00BF4781" w:rsidP="00BF4781">
    <w:r>
      <w:rPr>
        <w:noProof/>
        <w:color w:val="auto"/>
        <w:sz w:val="20"/>
      </w:rPr>
      <w:drawing>
        <wp:anchor distT="0" distB="0" distL="114300" distR="114300" simplePos="0" relativeHeight="251676672" behindDoc="1" locked="0" layoutInCell="1" allowOverlap="1" wp14:anchorId="11079A2A" wp14:editId="6BB1F02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4725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FE172" w14:textId="77777777" w:rsidR="00BF4781" w:rsidRPr="00703E80" w:rsidRDefault="00BF4781" w:rsidP="00BF478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8960" behindDoc="1" locked="0" layoutInCell="1" allowOverlap="1" wp14:anchorId="24562F01" wp14:editId="19560D83">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3214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E0715" w14:textId="77777777" w:rsidR="00BF4781" w:rsidRPr="00FB0086" w:rsidRDefault="00BF4781" w:rsidP="00BF4781">
    <w:pPr>
      <w:pStyle w:val="Header"/>
    </w:pPr>
    <w:r>
      <w:rPr>
        <w:noProof/>
        <w:color w:val="auto"/>
        <w:sz w:val="20"/>
      </w:rPr>
      <w:drawing>
        <wp:anchor distT="0" distB="0" distL="114300" distR="114300" simplePos="0" relativeHeight="251692032" behindDoc="1" locked="0" layoutInCell="1" allowOverlap="1" wp14:anchorId="15510D65" wp14:editId="617B9503">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112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4815F" w14:textId="77777777" w:rsidR="00BF4781" w:rsidRDefault="00BF4781" w:rsidP="00BF4781">
    <w:r>
      <w:rPr>
        <w:noProof/>
        <w:color w:val="auto"/>
        <w:sz w:val="20"/>
      </w:rPr>
      <w:drawing>
        <wp:anchor distT="0" distB="0" distL="114300" distR="114300" simplePos="0" relativeHeight="251677696" behindDoc="1" locked="0" layoutInCell="1" allowOverlap="1" wp14:anchorId="5D106C34" wp14:editId="5A13F81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6417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3D390" w14:textId="77777777" w:rsidR="00BF4781" w:rsidRPr="00703E80" w:rsidRDefault="00BF4781" w:rsidP="00BF478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1008" behindDoc="1" locked="0" layoutInCell="1" allowOverlap="1" wp14:anchorId="4B220F41" wp14:editId="74B01C95">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49604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B8E60" w14:textId="77777777" w:rsidR="00BF4781" w:rsidRDefault="00BF4781" w:rsidP="00BF4781">
    <w:pPr>
      <w:pStyle w:val="Header"/>
      <w:tabs>
        <w:tab w:val="clear" w:pos="4513"/>
        <w:tab w:val="clear" w:pos="9026"/>
        <w:tab w:val="center" w:pos="4535"/>
      </w:tabs>
    </w:pPr>
    <w:r>
      <w:rPr>
        <w:noProof/>
        <w:color w:val="auto"/>
        <w:sz w:val="20"/>
      </w:rPr>
      <w:drawing>
        <wp:anchor distT="0" distB="0" distL="114300" distR="114300" simplePos="0" relativeHeight="251699200" behindDoc="1" locked="0" layoutInCell="1" allowOverlap="1" wp14:anchorId="5854F605" wp14:editId="4E6F07C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3936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9AF32" w14:textId="77777777" w:rsidR="00BF4781" w:rsidRPr="00FB0086" w:rsidRDefault="00BF4781" w:rsidP="00BF4781">
    <w:pPr>
      <w:pStyle w:val="Header"/>
    </w:pPr>
    <w:r>
      <w:rPr>
        <w:noProof/>
        <w:color w:val="auto"/>
        <w:sz w:val="20"/>
      </w:rPr>
      <w:drawing>
        <wp:anchor distT="0" distB="0" distL="114300" distR="114300" simplePos="0" relativeHeight="251694080" behindDoc="1" locked="0" layoutInCell="1" allowOverlap="1" wp14:anchorId="23457685" wp14:editId="3AE07F7E">
          <wp:simplePos x="0" y="0"/>
          <wp:positionH relativeFrom="page">
            <wp:posOffset>0</wp:posOffset>
          </wp:positionH>
          <wp:positionV relativeFrom="paragraph">
            <wp:posOffset>-438785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314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35842" w14:textId="77777777" w:rsidR="00BF4781" w:rsidRDefault="00BF4781" w:rsidP="00BF4781">
    <w:pPr>
      <w:tabs>
        <w:tab w:val="left" w:pos="3624"/>
      </w:tabs>
    </w:pPr>
    <w:r>
      <w:rPr>
        <w:noProof/>
        <w:color w:val="auto"/>
        <w:sz w:val="20"/>
      </w:rPr>
      <w:drawing>
        <wp:anchor distT="0" distB="0" distL="114300" distR="114300" simplePos="0" relativeHeight="251678720" behindDoc="1" locked="0" layoutInCell="1" allowOverlap="1" wp14:anchorId="5187E0EF" wp14:editId="64CD1AB2">
          <wp:simplePos x="0" y="0"/>
          <wp:positionH relativeFrom="column">
            <wp:posOffset>-911418</wp:posOffset>
          </wp:positionH>
          <wp:positionV relativeFrom="paragraph">
            <wp:posOffset>-450215</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388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E470D" w14:textId="77777777" w:rsidR="00BF4781" w:rsidRPr="00703E80" w:rsidRDefault="00BF4781" w:rsidP="00BF478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3056" behindDoc="1" locked="0" layoutInCell="1" allowOverlap="1" wp14:anchorId="2B8611C1" wp14:editId="5163F2F4">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38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61CFC" w14:textId="77777777" w:rsidR="00BF4781" w:rsidRPr="00FB0086" w:rsidRDefault="00BF4781" w:rsidP="00BF4781">
    <w:pPr>
      <w:pStyle w:val="Header"/>
    </w:pPr>
    <w:r>
      <w:rPr>
        <w:noProof/>
        <w:color w:val="auto"/>
        <w:sz w:val="20"/>
      </w:rPr>
      <w:drawing>
        <wp:anchor distT="0" distB="0" distL="114300" distR="114300" simplePos="0" relativeHeight="251696128" behindDoc="1" locked="0" layoutInCell="1" allowOverlap="1" wp14:anchorId="026C4C51" wp14:editId="0FB87275">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2336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6A00E" w14:textId="77777777" w:rsidR="00BF4781" w:rsidRDefault="00BF4781" w:rsidP="00BF4781">
    <w:pPr>
      <w:tabs>
        <w:tab w:val="left" w:pos="3624"/>
      </w:tabs>
    </w:pPr>
    <w:r>
      <w:rPr>
        <w:noProof/>
        <w:color w:val="auto"/>
        <w:sz w:val="20"/>
      </w:rPr>
      <w:drawing>
        <wp:anchor distT="0" distB="0" distL="114300" distR="114300" simplePos="0" relativeHeight="251679744" behindDoc="1" locked="0" layoutInCell="1" allowOverlap="1" wp14:anchorId="320B9A5F" wp14:editId="022DEAE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8147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6FC0" w14:textId="77777777" w:rsidR="00BF4781" w:rsidRPr="00703E80" w:rsidRDefault="00BF4781" w:rsidP="00BF478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5104" behindDoc="1" locked="0" layoutInCell="1" allowOverlap="1" wp14:anchorId="36998931" wp14:editId="3B30FE83">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1406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88701" w14:textId="77777777" w:rsidR="00BF4781" w:rsidRPr="008D7780" w:rsidRDefault="00BF4781" w:rsidP="00BF4781">
    <w:pPr>
      <w:pStyle w:val="Header"/>
    </w:pPr>
    <w:r>
      <w:rPr>
        <w:noProof/>
        <w:color w:val="auto"/>
        <w:sz w:val="20"/>
      </w:rPr>
      <w:drawing>
        <wp:anchor distT="0" distB="0" distL="114300" distR="114300" simplePos="0" relativeHeight="251698176" behindDoc="1" locked="0" layoutInCell="1" allowOverlap="1" wp14:anchorId="61A0ACAC" wp14:editId="6C0D2E74">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8991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19020" w14:textId="77777777" w:rsidR="00BF4781" w:rsidRDefault="00BF4781" w:rsidP="00BF4781">
    <w:pPr>
      <w:tabs>
        <w:tab w:val="left" w:pos="3624"/>
      </w:tabs>
    </w:pPr>
    <w:r>
      <w:rPr>
        <w:noProof/>
        <w:color w:val="auto"/>
        <w:sz w:val="20"/>
      </w:rPr>
      <w:drawing>
        <wp:anchor distT="0" distB="0" distL="114300" distR="114300" simplePos="0" relativeHeight="251680768" behindDoc="1" locked="0" layoutInCell="1" allowOverlap="1" wp14:anchorId="50BC0E87" wp14:editId="59862A9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2263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44360" w14:textId="77777777" w:rsidR="00BF4781" w:rsidRPr="00703E80" w:rsidRDefault="00BF4781" w:rsidP="00BF4781">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7152" behindDoc="1" locked="0" layoutInCell="1" allowOverlap="1" wp14:anchorId="0B1C724B" wp14:editId="5D596AC1">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0552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D86BD" w14:textId="77777777" w:rsidR="00BF4781" w:rsidRPr="008F32C8" w:rsidRDefault="00BF4781" w:rsidP="00E833E6">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2FD86F7" wp14:editId="52FD86F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3730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F248D" w14:textId="77777777" w:rsidR="00BF4781" w:rsidRDefault="00BF4781">
    <w:pPr>
      <w:pStyle w:val="Header"/>
    </w:pPr>
    <w:r w:rsidRPr="003C6EC2">
      <w:rPr>
        <w:rFonts w:eastAsia="Calibri"/>
        <w:noProof/>
      </w:rPr>
      <w:drawing>
        <wp:anchor distT="0" distB="0" distL="114300" distR="114300" simplePos="0" relativeHeight="251681792" behindDoc="1" locked="0" layoutInCell="1" allowOverlap="1" wp14:anchorId="1489BDE7" wp14:editId="0346F64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092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D86BE" w14:textId="77777777" w:rsidR="00BF4781" w:rsidRDefault="00BF4781" w:rsidP="00E833E6">
    <w:pPr>
      <w:tabs>
        <w:tab w:val="left" w:pos="3624"/>
      </w:tabs>
    </w:pPr>
    <w:r>
      <w:rPr>
        <w:noProof/>
        <w:color w:val="auto"/>
        <w:sz w:val="20"/>
      </w:rPr>
      <w:drawing>
        <wp:anchor distT="0" distB="0" distL="114300" distR="114300" simplePos="0" relativeHeight="251668480" behindDoc="1" locked="0" layoutInCell="1" allowOverlap="1" wp14:anchorId="52FD86F9" wp14:editId="52FD86F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9162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4027B" w14:textId="77777777" w:rsidR="00BF4781" w:rsidRDefault="00BF4781" w:rsidP="00BF4781">
    <w:r>
      <w:rPr>
        <w:noProof/>
        <w:color w:val="auto"/>
        <w:sz w:val="20"/>
      </w:rPr>
      <w:drawing>
        <wp:anchor distT="0" distB="0" distL="114300" distR="114300" simplePos="0" relativeHeight="251673600" behindDoc="1" locked="0" layoutInCell="1" allowOverlap="1" wp14:anchorId="5462AD7A" wp14:editId="68A5F73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9281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05F1E" w14:textId="77777777" w:rsidR="00BF4781" w:rsidRPr="005F44D8" w:rsidRDefault="00BF4781" w:rsidP="00BF4781">
    <w:pPr>
      <w:pStyle w:val="Header"/>
    </w:pPr>
    <w:r>
      <w:rPr>
        <w:noProof/>
        <w:color w:val="auto"/>
        <w:sz w:val="20"/>
      </w:rPr>
      <w:drawing>
        <wp:anchor distT="0" distB="0" distL="114300" distR="114300" simplePos="0" relativeHeight="251683840" behindDoc="1" locked="0" layoutInCell="1" allowOverlap="1" wp14:anchorId="4208E36C" wp14:editId="6A099128">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8923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9353" w14:textId="77777777" w:rsidR="00BF4781" w:rsidRDefault="00BF4781" w:rsidP="00BF4781">
    <w:r>
      <w:rPr>
        <w:noProof/>
        <w:color w:val="auto"/>
        <w:sz w:val="20"/>
      </w:rPr>
      <w:drawing>
        <wp:anchor distT="0" distB="0" distL="114300" distR="114300" simplePos="0" relativeHeight="251672576" behindDoc="1" locked="0" layoutInCell="1" allowOverlap="1" wp14:anchorId="0C128D17" wp14:editId="3EBB71D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4228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E2434" w14:textId="77777777" w:rsidR="00BF4781" w:rsidRPr="00703E80" w:rsidRDefault="00BF4781" w:rsidP="00BF4781">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82816" behindDoc="1" locked="0" layoutInCell="1" allowOverlap="1" wp14:anchorId="380C0234" wp14:editId="3FBD5357">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1432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E4808" w14:textId="77777777" w:rsidR="00BF4781" w:rsidRPr="00FB0086" w:rsidRDefault="00BF4781" w:rsidP="00BF4781">
    <w:pPr>
      <w:pStyle w:val="Header"/>
    </w:pPr>
    <w:r>
      <w:rPr>
        <w:noProof/>
        <w:color w:val="auto"/>
        <w:sz w:val="20"/>
      </w:rPr>
      <w:drawing>
        <wp:anchor distT="0" distB="0" distL="114300" distR="114300" simplePos="0" relativeHeight="251685888" behindDoc="1" locked="0" layoutInCell="1" allowOverlap="1" wp14:anchorId="5D331143" wp14:editId="0B2A1D52">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5751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6CD4D" w14:textId="77777777" w:rsidR="00BF4781" w:rsidRDefault="00BF4781" w:rsidP="00BF4781">
    <w:r>
      <w:rPr>
        <w:noProof/>
        <w:color w:val="auto"/>
        <w:sz w:val="20"/>
      </w:rPr>
      <w:drawing>
        <wp:anchor distT="0" distB="0" distL="114300" distR="114300" simplePos="0" relativeHeight="251674624" behindDoc="1" locked="0" layoutInCell="1" allowOverlap="1" wp14:anchorId="69B38E6E" wp14:editId="286C024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1283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50369"/>
    <w:multiLevelType w:val="hybridMultilevel"/>
    <w:tmpl w:val="034CD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A11B6B"/>
    <w:multiLevelType w:val="hybridMultilevel"/>
    <w:tmpl w:val="A866E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795C6E"/>
    <w:multiLevelType w:val="hybridMultilevel"/>
    <w:tmpl w:val="4F9A46CC"/>
    <w:lvl w:ilvl="0" w:tplc="0EE85304">
      <w:start w:val="1"/>
      <w:numFmt w:val="bullet"/>
      <w:lvlText w:val=""/>
      <w:lvlJc w:val="left"/>
      <w:pPr>
        <w:ind w:left="1440" w:hanging="360"/>
      </w:pPr>
      <w:rPr>
        <w:rFonts w:ascii="Symbol" w:hAnsi="Symbol" w:hint="default"/>
        <w:color w:val="auto"/>
      </w:rPr>
    </w:lvl>
    <w:lvl w:ilvl="1" w:tplc="45342B46" w:tentative="1">
      <w:start w:val="1"/>
      <w:numFmt w:val="bullet"/>
      <w:lvlText w:val="o"/>
      <w:lvlJc w:val="left"/>
      <w:pPr>
        <w:ind w:left="2160" w:hanging="360"/>
      </w:pPr>
      <w:rPr>
        <w:rFonts w:ascii="Courier New" w:hAnsi="Courier New" w:cs="Courier New" w:hint="default"/>
      </w:rPr>
    </w:lvl>
    <w:lvl w:ilvl="2" w:tplc="7E96A0DC" w:tentative="1">
      <w:start w:val="1"/>
      <w:numFmt w:val="bullet"/>
      <w:lvlText w:val=""/>
      <w:lvlJc w:val="left"/>
      <w:pPr>
        <w:ind w:left="2880" w:hanging="360"/>
      </w:pPr>
      <w:rPr>
        <w:rFonts w:ascii="Wingdings" w:hAnsi="Wingdings" w:hint="default"/>
      </w:rPr>
    </w:lvl>
    <w:lvl w:ilvl="3" w:tplc="7FD8F958" w:tentative="1">
      <w:start w:val="1"/>
      <w:numFmt w:val="bullet"/>
      <w:lvlText w:val=""/>
      <w:lvlJc w:val="left"/>
      <w:pPr>
        <w:ind w:left="3600" w:hanging="360"/>
      </w:pPr>
      <w:rPr>
        <w:rFonts w:ascii="Symbol" w:hAnsi="Symbol" w:hint="default"/>
      </w:rPr>
    </w:lvl>
    <w:lvl w:ilvl="4" w:tplc="2E64020C" w:tentative="1">
      <w:start w:val="1"/>
      <w:numFmt w:val="bullet"/>
      <w:lvlText w:val="o"/>
      <w:lvlJc w:val="left"/>
      <w:pPr>
        <w:ind w:left="4320" w:hanging="360"/>
      </w:pPr>
      <w:rPr>
        <w:rFonts w:ascii="Courier New" w:hAnsi="Courier New" w:cs="Courier New" w:hint="default"/>
      </w:rPr>
    </w:lvl>
    <w:lvl w:ilvl="5" w:tplc="EFF89FC8" w:tentative="1">
      <w:start w:val="1"/>
      <w:numFmt w:val="bullet"/>
      <w:lvlText w:val=""/>
      <w:lvlJc w:val="left"/>
      <w:pPr>
        <w:ind w:left="5040" w:hanging="360"/>
      </w:pPr>
      <w:rPr>
        <w:rFonts w:ascii="Wingdings" w:hAnsi="Wingdings" w:hint="default"/>
      </w:rPr>
    </w:lvl>
    <w:lvl w:ilvl="6" w:tplc="2FBE078C" w:tentative="1">
      <w:start w:val="1"/>
      <w:numFmt w:val="bullet"/>
      <w:lvlText w:val=""/>
      <w:lvlJc w:val="left"/>
      <w:pPr>
        <w:ind w:left="5760" w:hanging="360"/>
      </w:pPr>
      <w:rPr>
        <w:rFonts w:ascii="Symbol" w:hAnsi="Symbol" w:hint="default"/>
      </w:rPr>
    </w:lvl>
    <w:lvl w:ilvl="7" w:tplc="E2A4640C" w:tentative="1">
      <w:start w:val="1"/>
      <w:numFmt w:val="bullet"/>
      <w:lvlText w:val="o"/>
      <w:lvlJc w:val="left"/>
      <w:pPr>
        <w:ind w:left="6480" w:hanging="360"/>
      </w:pPr>
      <w:rPr>
        <w:rFonts w:ascii="Courier New" w:hAnsi="Courier New" w:cs="Courier New" w:hint="default"/>
      </w:rPr>
    </w:lvl>
    <w:lvl w:ilvl="8" w:tplc="825EB9BA" w:tentative="1">
      <w:start w:val="1"/>
      <w:numFmt w:val="bullet"/>
      <w:lvlText w:val=""/>
      <w:lvlJc w:val="left"/>
      <w:pPr>
        <w:ind w:left="7200" w:hanging="360"/>
      </w:pPr>
      <w:rPr>
        <w:rFonts w:ascii="Wingdings" w:hAnsi="Wingdings" w:hint="default"/>
      </w:rPr>
    </w:lvl>
  </w:abstractNum>
  <w:abstractNum w:abstractNumId="3" w15:restartNumberingAfterBreak="0">
    <w:nsid w:val="1F583C49"/>
    <w:multiLevelType w:val="hybridMultilevel"/>
    <w:tmpl w:val="5504F770"/>
    <w:lvl w:ilvl="0" w:tplc="75862028">
      <w:start w:val="1"/>
      <w:numFmt w:val="lowerRoman"/>
      <w:lvlText w:val="(%1)"/>
      <w:lvlJc w:val="left"/>
      <w:pPr>
        <w:ind w:left="1080" w:hanging="720"/>
      </w:pPr>
      <w:rPr>
        <w:rFonts w:hint="default"/>
      </w:rPr>
    </w:lvl>
    <w:lvl w:ilvl="1" w:tplc="F1BAF5D2" w:tentative="1">
      <w:start w:val="1"/>
      <w:numFmt w:val="lowerLetter"/>
      <w:lvlText w:val="%2."/>
      <w:lvlJc w:val="left"/>
      <w:pPr>
        <w:ind w:left="1440" w:hanging="360"/>
      </w:pPr>
    </w:lvl>
    <w:lvl w:ilvl="2" w:tplc="06869FEA" w:tentative="1">
      <w:start w:val="1"/>
      <w:numFmt w:val="lowerRoman"/>
      <w:lvlText w:val="%3."/>
      <w:lvlJc w:val="right"/>
      <w:pPr>
        <w:ind w:left="2160" w:hanging="180"/>
      </w:pPr>
    </w:lvl>
    <w:lvl w:ilvl="3" w:tplc="66B48BB0" w:tentative="1">
      <w:start w:val="1"/>
      <w:numFmt w:val="decimal"/>
      <w:lvlText w:val="%4."/>
      <w:lvlJc w:val="left"/>
      <w:pPr>
        <w:ind w:left="2880" w:hanging="360"/>
      </w:pPr>
    </w:lvl>
    <w:lvl w:ilvl="4" w:tplc="674AE9E0" w:tentative="1">
      <w:start w:val="1"/>
      <w:numFmt w:val="lowerLetter"/>
      <w:lvlText w:val="%5."/>
      <w:lvlJc w:val="left"/>
      <w:pPr>
        <w:ind w:left="3600" w:hanging="360"/>
      </w:pPr>
    </w:lvl>
    <w:lvl w:ilvl="5" w:tplc="EFCAC784" w:tentative="1">
      <w:start w:val="1"/>
      <w:numFmt w:val="lowerRoman"/>
      <w:lvlText w:val="%6."/>
      <w:lvlJc w:val="right"/>
      <w:pPr>
        <w:ind w:left="4320" w:hanging="180"/>
      </w:pPr>
    </w:lvl>
    <w:lvl w:ilvl="6" w:tplc="C4A6BAAA" w:tentative="1">
      <w:start w:val="1"/>
      <w:numFmt w:val="decimal"/>
      <w:lvlText w:val="%7."/>
      <w:lvlJc w:val="left"/>
      <w:pPr>
        <w:ind w:left="5040" w:hanging="360"/>
      </w:pPr>
    </w:lvl>
    <w:lvl w:ilvl="7" w:tplc="959AA6AC" w:tentative="1">
      <w:start w:val="1"/>
      <w:numFmt w:val="lowerLetter"/>
      <w:lvlText w:val="%8."/>
      <w:lvlJc w:val="left"/>
      <w:pPr>
        <w:ind w:left="5760" w:hanging="360"/>
      </w:pPr>
    </w:lvl>
    <w:lvl w:ilvl="8" w:tplc="B070470A" w:tentative="1">
      <w:start w:val="1"/>
      <w:numFmt w:val="lowerRoman"/>
      <w:lvlText w:val="%9."/>
      <w:lvlJc w:val="right"/>
      <w:pPr>
        <w:ind w:left="6480" w:hanging="180"/>
      </w:pPr>
    </w:lvl>
  </w:abstractNum>
  <w:abstractNum w:abstractNumId="4" w15:restartNumberingAfterBreak="0">
    <w:nsid w:val="1F6E7F7B"/>
    <w:multiLevelType w:val="hybridMultilevel"/>
    <w:tmpl w:val="C3983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910886"/>
    <w:multiLevelType w:val="hybridMultilevel"/>
    <w:tmpl w:val="5504F770"/>
    <w:lvl w:ilvl="0" w:tplc="401CF7FA">
      <w:start w:val="1"/>
      <w:numFmt w:val="lowerRoman"/>
      <w:lvlText w:val="(%1)"/>
      <w:lvlJc w:val="left"/>
      <w:pPr>
        <w:ind w:left="1080" w:hanging="720"/>
      </w:pPr>
      <w:rPr>
        <w:rFonts w:hint="default"/>
      </w:rPr>
    </w:lvl>
    <w:lvl w:ilvl="1" w:tplc="F8824674" w:tentative="1">
      <w:start w:val="1"/>
      <w:numFmt w:val="lowerLetter"/>
      <w:lvlText w:val="%2."/>
      <w:lvlJc w:val="left"/>
      <w:pPr>
        <w:ind w:left="1440" w:hanging="360"/>
      </w:pPr>
    </w:lvl>
    <w:lvl w:ilvl="2" w:tplc="43D84694" w:tentative="1">
      <w:start w:val="1"/>
      <w:numFmt w:val="lowerRoman"/>
      <w:lvlText w:val="%3."/>
      <w:lvlJc w:val="right"/>
      <w:pPr>
        <w:ind w:left="2160" w:hanging="180"/>
      </w:pPr>
    </w:lvl>
    <w:lvl w:ilvl="3" w:tplc="25AECC2E" w:tentative="1">
      <w:start w:val="1"/>
      <w:numFmt w:val="decimal"/>
      <w:lvlText w:val="%4."/>
      <w:lvlJc w:val="left"/>
      <w:pPr>
        <w:ind w:left="2880" w:hanging="360"/>
      </w:pPr>
    </w:lvl>
    <w:lvl w:ilvl="4" w:tplc="A8960B3A" w:tentative="1">
      <w:start w:val="1"/>
      <w:numFmt w:val="lowerLetter"/>
      <w:lvlText w:val="%5."/>
      <w:lvlJc w:val="left"/>
      <w:pPr>
        <w:ind w:left="3600" w:hanging="360"/>
      </w:pPr>
    </w:lvl>
    <w:lvl w:ilvl="5" w:tplc="12FCC6F2" w:tentative="1">
      <w:start w:val="1"/>
      <w:numFmt w:val="lowerRoman"/>
      <w:lvlText w:val="%6."/>
      <w:lvlJc w:val="right"/>
      <w:pPr>
        <w:ind w:left="4320" w:hanging="180"/>
      </w:pPr>
    </w:lvl>
    <w:lvl w:ilvl="6" w:tplc="B7C8F426" w:tentative="1">
      <w:start w:val="1"/>
      <w:numFmt w:val="decimal"/>
      <w:lvlText w:val="%7."/>
      <w:lvlJc w:val="left"/>
      <w:pPr>
        <w:ind w:left="5040" w:hanging="360"/>
      </w:pPr>
    </w:lvl>
    <w:lvl w:ilvl="7" w:tplc="01102CB0" w:tentative="1">
      <w:start w:val="1"/>
      <w:numFmt w:val="lowerLetter"/>
      <w:lvlText w:val="%8."/>
      <w:lvlJc w:val="left"/>
      <w:pPr>
        <w:ind w:left="5760" w:hanging="360"/>
      </w:pPr>
    </w:lvl>
    <w:lvl w:ilvl="8" w:tplc="EBFE255C"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C07028C4">
      <w:start w:val="1"/>
      <w:numFmt w:val="lowerLetter"/>
      <w:lvlText w:val="(%1)"/>
      <w:lvlJc w:val="left"/>
      <w:pPr>
        <w:ind w:left="360" w:hanging="360"/>
      </w:pPr>
      <w:rPr>
        <w:rFonts w:hint="default"/>
      </w:rPr>
    </w:lvl>
    <w:lvl w:ilvl="1" w:tplc="3C78305A" w:tentative="1">
      <w:start w:val="1"/>
      <w:numFmt w:val="lowerLetter"/>
      <w:lvlText w:val="%2."/>
      <w:lvlJc w:val="left"/>
      <w:pPr>
        <w:ind w:left="1080" w:hanging="360"/>
      </w:pPr>
    </w:lvl>
    <w:lvl w:ilvl="2" w:tplc="4776013E" w:tentative="1">
      <w:start w:val="1"/>
      <w:numFmt w:val="lowerRoman"/>
      <w:lvlText w:val="%3."/>
      <w:lvlJc w:val="right"/>
      <w:pPr>
        <w:ind w:left="1800" w:hanging="180"/>
      </w:pPr>
    </w:lvl>
    <w:lvl w:ilvl="3" w:tplc="FF423FA4" w:tentative="1">
      <w:start w:val="1"/>
      <w:numFmt w:val="decimal"/>
      <w:lvlText w:val="%4."/>
      <w:lvlJc w:val="left"/>
      <w:pPr>
        <w:ind w:left="2520" w:hanging="360"/>
      </w:pPr>
    </w:lvl>
    <w:lvl w:ilvl="4" w:tplc="E76E19EC" w:tentative="1">
      <w:start w:val="1"/>
      <w:numFmt w:val="lowerLetter"/>
      <w:lvlText w:val="%5."/>
      <w:lvlJc w:val="left"/>
      <w:pPr>
        <w:ind w:left="3240" w:hanging="360"/>
      </w:pPr>
    </w:lvl>
    <w:lvl w:ilvl="5" w:tplc="C1542950" w:tentative="1">
      <w:start w:val="1"/>
      <w:numFmt w:val="lowerRoman"/>
      <w:lvlText w:val="%6."/>
      <w:lvlJc w:val="right"/>
      <w:pPr>
        <w:ind w:left="3960" w:hanging="180"/>
      </w:pPr>
    </w:lvl>
    <w:lvl w:ilvl="6" w:tplc="4CB059A8" w:tentative="1">
      <w:start w:val="1"/>
      <w:numFmt w:val="decimal"/>
      <w:lvlText w:val="%7."/>
      <w:lvlJc w:val="left"/>
      <w:pPr>
        <w:ind w:left="4680" w:hanging="360"/>
      </w:pPr>
    </w:lvl>
    <w:lvl w:ilvl="7" w:tplc="0CEAA796" w:tentative="1">
      <w:start w:val="1"/>
      <w:numFmt w:val="lowerLetter"/>
      <w:lvlText w:val="%8."/>
      <w:lvlJc w:val="left"/>
      <w:pPr>
        <w:ind w:left="5400" w:hanging="360"/>
      </w:pPr>
    </w:lvl>
    <w:lvl w:ilvl="8" w:tplc="A924731A"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80BC19E4">
      <w:start w:val="1"/>
      <w:numFmt w:val="decimal"/>
      <w:lvlText w:val="%1."/>
      <w:lvlJc w:val="left"/>
      <w:pPr>
        <w:ind w:left="360" w:hanging="360"/>
      </w:pPr>
      <w:rPr>
        <w:rFonts w:hint="default"/>
      </w:rPr>
    </w:lvl>
    <w:lvl w:ilvl="1" w:tplc="B484C87A" w:tentative="1">
      <w:start w:val="1"/>
      <w:numFmt w:val="lowerLetter"/>
      <w:lvlText w:val="%2."/>
      <w:lvlJc w:val="left"/>
      <w:pPr>
        <w:ind w:left="1080" w:hanging="360"/>
      </w:pPr>
    </w:lvl>
    <w:lvl w:ilvl="2" w:tplc="8EC6CBC8" w:tentative="1">
      <w:start w:val="1"/>
      <w:numFmt w:val="lowerRoman"/>
      <w:lvlText w:val="%3."/>
      <w:lvlJc w:val="right"/>
      <w:pPr>
        <w:ind w:left="1800" w:hanging="180"/>
      </w:pPr>
    </w:lvl>
    <w:lvl w:ilvl="3" w:tplc="560A3E50" w:tentative="1">
      <w:start w:val="1"/>
      <w:numFmt w:val="decimal"/>
      <w:lvlText w:val="%4."/>
      <w:lvlJc w:val="left"/>
      <w:pPr>
        <w:ind w:left="2520" w:hanging="360"/>
      </w:pPr>
    </w:lvl>
    <w:lvl w:ilvl="4" w:tplc="FA567EAA" w:tentative="1">
      <w:start w:val="1"/>
      <w:numFmt w:val="lowerLetter"/>
      <w:lvlText w:val="%5."/>
      <w:lvlJc w:val="left"/>
      <w:pPr>
        <w:ind w:left="3240" w:hanging="360"/>
      </w:pPr>
    </w:lvl>
    <w:lvl w:ilvl="5" w:tplc="D94494A2" w:tentative="1">
      <w:start w:val="1"/>
      <w:numFmt w:val="lowerRoman"/>
      <w:lvlText w:val="%6."/>
      <w:lvlJc w:val="right"/>
      <w:pPr>
        <w:ind w:left="3960" w:hanging="180"/>
      </w:pPr>
    </w:lvl>
    <w:lvl w:ilvl="6" w:tplc="9184ECFA" w:tentative="1">
      <w:start w:val="1"/>
      <w:numFmt w:val="decimal"/>
      <w:lvlText w:val="%7."/>
      <w:lvlJc w:val="left"/>
      <w:pPr>
        <w:ind w:left="4680" w:hanging="360"/>
      </w:pPr>
    </w:lvl>
    <w:lvl w:ilvl="7" w:tplc="C2629B4C" w:tentative="1">
      <w:start w:val="1"/>
      <w:numFmt w:val="lowerLetter"/>
      <w:lvlText w:val="%8."/>
      <w:lvlJc w:val="left"/>
      <w:pPr>
        <w:ind w:left="5400" w:hanging="360"/>
      </w:pPr>
    </w:lvl>
    <w:lvl w:ilvl="8" w:tplc="40F2DF44"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04C095A8">
      <w:start w:val="1"/>
      <w:numFmt w:val="decimal"/>
      <w:lvlText w:val="%1."/>
      <w:lvlJc w:val="left"/>
      <w:pPr>
        <w:ind w:left="360" w:hanging="360"/>
      </w:pPr>
      <w:rPr>
        <w:rFonts w:hint="default"/>
      </w:rPr>
    </w:lvl>
    <w:lvl w:ilvl="1" w:tplc="E2185E68" w:tentative="1">
      <w:start w:val="1"/>
      <w:numFmt w:val="lowerLetter"/>
      <w:lvlText w:val="%2."/>
      <w:lvlJc w:val="left"/>
      <w:pPr>
        <w:ind w:left="1080" w:hanging="360"/>
      </w:pPr>
    </w:lvl>
    <w:lvl w:ilvl="2" w:tplc="2C540946" w:tentative="1">
      <w:start w:val="1"/>
      <w:numFmt w:val="lowerRoman"/>
      <w:lvlText w:val="%3."/>
      <w:lvlJc w:val="right"/>
      <w:pPr>
        <w:ind w:left="1800" w:hanging="180"/>
      </w:pPr>
    </w:lvl>
    <w:lvl w:ilvl="3" w:tplc="4446C356" w:tentative="1">
      <w:start w:val="1"/>
      <w:numFmt w:val="decimal"/>
      <w:lvlText w:val="%4."/>
      <w:lvlJc w:val="left"/>
      <w:pPr>
        <w:ind w:left="2520" w:hanging="360"/>
      </w:pPr>
    </w:lvl>
    <w:lvl w:ilvl="4" w:tplc="2BA6DA70" w:tentative="1">
      <w:start w:val="1"/>
      <w:numFmt w:val="lowerLetter"/>
      <w:lvlText w:val="%5."/>
      <w:lvlJc w:val="left"/>
      <w:pPr>
        <w:ind w:left="3240" w:hanging="360"/>
      </w:pPr>
    </w:lvl>
    <w:lvl w:ilvl="5" w:tplc="90A0E8DE" w:tentative="1">
      <w:start w:val="1"/>
      <w:numFmt w:val="lowerRoman"/>
      <w:lvlText w:val="%6."/>
      <w:lvlJc w:val="right"/>
      <w:pPr>
        <w:ind w:left="3960" w:hanging="180"/>
      </w:pPr>
    </w:lvl>
    <w:lvl w:ilvl="6" w:tplc="470E3948" w:tentative="1">
      <w:start w:val="1"/>
      <w:numFmt w:val="decimal"/>
      <w:lvlText w:val="%7."/>
      <w:lvlJc w:val="left"/>
      <w:pPr>
        <w:ind w:left="4680" w:hanging="360"/>
      </w:pPr>
    </w:lvl>
    <w:lvl w:ilvl="7" w:tplc="E0084A98" w:tentative="1">
      <w:start w:val="1"/>
      <w:numFmt w:val="lowerLetter"/>
      <w:lvlText w:val="%8."/>
      <w:lvlJc w:val="left"/>
      <w:pPr>
        <w:ind w:left="5400" w:hanging="360"/>
      </w:pPr>
    </w:lvl>
    <w:lvl w:ilvl="8" w:tplc="2BE8EA62" w:tentative="1">
      <w:start w:val="1"/>
      <w:numFmt w:val="lowerRoman"/>
      <w:lvlText w:val="%9."/>
      <w:lvlJc w:val="right"/>
      <w:pPr>
        <w:ind w:left="6120" w:hanging="180"/>
      </w:pPr>
    </w:lvl>
  </w:abstractNum>
  <w:abstractNum w:abstractNumId="9" w15:restartNumberingAfterBreak="0">
    <w:nsid w:val="3722511A"/>
    <w:multiLevelType w:val="hybridMultilevel"/>
    <w:tmpl w:val="5504F770"/>
    <w:lvl w:ilvl="0" w:tplc="E5466710">
      <w:start w:val="1"/>
      <w:numFmt w:val="lowerRoman"/>
      <w:lvlText w:val="(%1)"/>
      <w:lvlJc w:val="left"/>
      <w:pPr>
        <w:ind w:left="1080" w:hanging="720"/>
      </w:pPr>
      <w:rPr>
        <w:rFonts w:hint="default"/>
      </w:rPr>
    </w:lvl>
    <w:lvl w:ilvl="1" w:tplc="6E646A10" w:tentative="1">
      <w:start w:val="1"/>
      <w:numFmt w:val="lowerLetter"/>
      <w:lvlText w:val="%2."/>
      <w:lvlJc w:val="left"/>
      <w:pPr>
        <w:ind w:left="1440" w:hanging="360"/>
      </w:pPr>
    </w:lvl>
    <w:lvl w:ilvl="2" w:tplc="83D28744" w:tentative="1">
      <w:start w:val="1"/>
      <w:numFmt w:val="lowerRoman"/>
      <w:lvlText w:val="%3."/>
      <w:lvlJc w:val="right"/>
      <w:pPr>
        <w:ind w:left="2160" w:hanging="180"/>
      </w:pPr>
    </w:lvl>
    <w:lvl w:ilvl="3" w:tplc="BE5C85E0" w:tentative="1">
      <w:start w:val="1"/>
      <w:numFmt w:val="decimal"/>
      <w:lvlText w:val="%4."/>
      <w:lvlJc w:val="left"/>
      <w:pPr>
        <w:ind w:left="2880" w:hanging="360"/>
      </w:pPr>
    </w:lvl>
    <w:lvl w:ilvl="4" w:tplc="745453EC" w:tentative="1">
      <w:start w:val="1"/>
      <w:numFmt w:val="lowerLetter"/>
      <w:lvlText w:val="%5."/>
      <w:lvlJc w:val="left"/>
      <w:pPr>
        <w:ind w:left="3600" w:hanging="360"/>
      </w:pPr>
    </w:lvl>
    <w:lvl w:ilvl="5" w:tplc="0F602F3C" w:tentative="1">
      <w:start w:val="1"/>
      <w:numFmt w:val="lowerRoman"/>
      <w:lvlText w:val="%6."/>
      <w:lvlJc w:val="right"/>
      <w:pPr>
        <w:ind w:left="4320" w:hanging="180"/>
      </w:pPr>
    </w:lvl>
    <w:lvl w:ilvl="6" w:tplc="862267BC" w:tentative="1">
      <w:start w:val="1"/>
      <w:numFmt w:val="decimal"/>
      <w:lvlText w:val="%7."/>
      <w:lvlJc w:val="left"/>
      <w:pPr>
        <w:ind w:left="5040" w:hanging="360"/>
      </w:pPr>
    </w:lvl>
    <w:lvl w:ilvl="7" w:tplc="066EF9EC" w:tentative="1">
      <w:start w:val="1"/>
      <w:numFmt w:val="lowerLetter"/>
      <w:lvlText w:val="%8."/>
      <w:lvlJc w:val="left"/>
      <w:pPr>
        <w:ind w:left="5760" w:hanging="360"/>
      </w:pPr>
    </w:lvl>
    <w:lvl w:ilvl="8" w:tplc="90429BB4" w:tentative="1">
      <w:start w:val="1"/>
      <w:numFmt w:val="lowerRoman"/>
      <w:lvlText w:val="%9."/>
      <w:lvlJc w:val="right"/>
      <w:pPr>
        <w:ind w:left="6480" w:hanging="180"/>
      </w:pPr>
    </w:lvl>
  </w:abstractNum>
  <w:abstractNum w:abstractNumId="10" w15:restartNumberingAfterBreak="0">
    <w:nsid w:val="389A2A32"/>
    <w:multiLevelType w:val="hybridMultilevel"/>
    <w:tmpl w:val="2E142D86"/>
    <w:lvl w:ilvl="0" w:tplc="5D6C4C38">
      <w:start w:val="1"/>
      <w:numFmt w:val="bullet"/>
      <w:lvlText w:val=""/>
      <w:lvlJc w:val="left"/>
      <w:pPr>
        <w:ind w:left="720" w:hanging="360"/>
      </w:pPr>
      <w:rPr>
        <w:rFonts w:ascii="Symbol" w:hAnsi="Symbol" w:hint="default"/>
      </w:rPr>
    </w:lvl>
    <w:lvl w:ilvl="1" w:tplc="621AFE50">
      <w:start w:val="1"/>
      <w:numFmt w:val="bullet"/>
      <w:pStyle w:val="ListBullet2"/>
      <w:lvlText w:val="o"/>
      <w:lvlJc w:val="left"/>
      <w:pPr>
        <w:ind w:left="1440" w:hanging="360"/>
      </w:pPr>
      <w:rPr>
        <w:rFonts w:ascii="Courier New" w:hAnsi="Courier New" w:cs="Courier New" w:hint="default"/>
      </w:rPr>
    </w:lvl>
    <w:lvl w:ilvl="2" w:tplc="11C28982">
      <w:start w:val="1"/>
      <w:numFmt w:val="bullet"/>
      <w:lvlText w:val=""/>
      <w:lvlJc w:val="left"/>
      <w:pPr>
        <w:ind w:left="2160" w:hanging="360"/>
      </w:pPr>
      <w:rPr>
        <w:rFonts w:ascii="Wingdings" w:hAnsi="Wingdings" w:hint="default"/>
      </w:rPr>
    </w:lvl>
    <w:lvl w:ilvl="3" w:tplc="A82887A6">
      <w:start w:val="1"/>
      <w:numFmt w:val="bullet"/>
      <w:lvlText w:val=""/>
      <w:lvlJc w:val="left"/>
      <w:pPr>
        <w:ind w:left="2880" w:hanging="360"/>
      </w:pPr>
      <w:rPr>
        <w:rFonts w:ascii="Symbol" w:hAnsi="Symbol" w:hint="default"/>
      </w:rPr>
    </w:lvl>
    <w:lvl w:ilvl="4" w:tplc="53705DD0">
      <w:start w:val="1"/>
      <w:numFmt w:val="bullet"/>
      <w:lvlText w:val="o"/>
      <w:lvlJc w:val="left"/>
      <w:pPr>
        <w:ind w:left="3600" w:hanging="360"/>
      </w:pPr>
      <w:rPr>
        <w:rFonts w:ascii="Courier New" w:hAnsi="Courier New" w:cs="Courier New" w:hint="default"/>
      </w:rPr>
    </w:lvl>
    <w:lvl w:ilvl="5" w:tplc="73D06A3E">
      <w:start w:val="1"/>
      <w:numFmt w:val="bullet"/>
      <w:pStyle w:val="ListBullet3"/>
      <w:lvlText w:val=""/>
      <w:lvlJc w:val="left"/>
      <w:pPr>
        <w:ind w:left="4320" w:hanging="360"/>
      </w:pPr>
      <w:rPr>
        <w:rFonts w:ascii="Wingdings" w:hAnsi="Wingdings" w:hint="default"/>
      </w:rPr>
    </w:lvl>
    <w:lvl w:ilvl="6" w:tplc="63EE3142">
      <w:start w:val="1"/>
      <w:numFmt w:val="bullet"/>
      <w:lvlText w:val=""/>
      <w:lvlJc w:val="left"/>
      <w:pPr>
        <w:ind w:left="5040" w:hanging="360"/>
      </w:pPr>
      <w:rPr>
        <w:rFonts w:ascii="Symbol" w:hAnsi="Symbol" w:hint="default"/>
      </w:rPr>
    </w:lvl>
    <w:lvl w:ilvl="7" w:tplc="1CA8C912">
      <w:start w:val="1"/>
      <w:numFmt w:val="bullet"/>
      <w:lvlText w:val="o"/>
      <w:lvlJc w:val="left"/>
      <w:pPr>
        <w:ind w:left="5760" w:hanging="360"/>
      </w:pPr>
      <w:rPr>
        <w:rFonts w:ascii="Courier New" w:hAnsi="Courier New" w:cs="Courier New" w:hint="default"/>
      </w:rPr>
    </w:lvl>
    <w:lvl w:ilvl="8" w:tplc="65340D6E">
      <w:start w:val="1"/>
      <w:numFmt w:val="bullet"/>
      <w:lvlText w:val=""/>
      <w:lvlJc w:val="left"/>
      <w:pPr>
        <w:ind w:left="6480" w:hanging="360"/>
      </w:pPr>
      <w:rPr>
        <w:rFonts w:ascii="Wingdings" w:hAnsi="Wingdings" w:hint="default"/>
      </w:rPr>
    </w:lvl>
  </w:abstractNum>
  <w:abstractNum w:abstractNumId="11" w15:restartNumberingAfterBreak="0">
    <w:nsid w:val="3DA34B15"/>
    <w:multiLevelType w:val="hybridMultilevel"/>
    <w:tmpl w:val="4E78B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C65C7F"/>
    <w:multiLevelType w:val="hybridMultilevel"/>
    <w:tmpl w:val="5504F770"/>
    <w:lvl w:ilvl="0" w:tplc="5EC0469E">
      <w:start w:val="1"/>
      <w:numFmt w:val="lowerRoman"/>
      <w:lvlText w:val="(%1)"/>
      <w:lvlJc w:val="left"/>
      <w:pPr>
        <w:ind w:left="1080" w:hanging="720"/>
      </w:pPr>
      <w:rPr>
        <w:rFonts w:hint="default"/>
      </w:rPr>
    </w:lvl>
    <w:lvl w:ilvl="1" w:tplc="79009996" w:tentative="1">
      <w:start w:val="1"/>
      <w:numFmt w:val="lowerLetter"/>
      <w:lvlText w:val="%2."/>
      <w:lvlJc w:val="left"/>
      <w:pPr>
        <w:ind w:left="1440" w:hanging="360"/>
      </w:pPr>
    </w:lvl>
    <w:lvl w:ilvl="2" w:tplc="AEB27690" w:tentative="1">
      <w:start w:val="1"/>
      <w:numFmt w:val="lowerRoman"/>
      <w:lvlText w:val="%3."/>
      <w:lvlJc w:val="right"/>
      <w:pPr>
        <w:ind w:left="2160" w:hanging="180"/>
      </w:pPr>
    </w:lvl>
    <w:lvl w:ilvl="3" w:tplc="0D20F7E6" w:tentative="1">
      <w:start w:val="1"/>
      <w:numFmt w:val="decimal"/>
      <w:lvlText w:val="%4."/>
      <w:lvlJc w:val="left"/>
      <w:pPr>
        <w:ind w:left="2880" w:hanging="360"/>
      </w:pPr>
    </w:lvl>
    <w:lvl w:ilvl="4" w:tplc="F334B770" w:tentative="1">
      <w:start w:val="1"/>
      <w:numFmt w:val="lowerLetter"/>
      <w:lvlText w:val="%5."/>
      <w:lvlJc w:val="left"/>
      <w:pPr>
        <w:ind w:left="3600" w:hanging="360"/>
      </w:pPr>
    </w:lvl>
    <w:lvl w:ilvl="5" w:tplc="E78474CA" w:tentative="1">
      <w:start w:val="1"/>
      <w:numFmt w:val="lowerRoman"/>
      <w:lvlText w:val="%6."/>
      <w:lvlJc w:val="right"/>
      <w:pPr>
        <w:ind w:left="4320" w:hanging="180"/>
      </w:pPr>
    </w:lvl>
    <w:lvl w:ilvl="6" w:tplc="08389418" w:tentative="1">
      <w:start w:val="1"/>
      <w:numFmt w:val="decimal"/>
      <w:lvlText w:val="%7."/>
      <w:lvlJc w:val="left"/>
      <w:pPr>
        <w:ind w:left="5040" w:hanging="360"/>
      </w:pPr>
    </w:lvl>
    <w:lvl w:ilvl="7" w:tplc="07A0E83E" w:tentative="1">
      <w:start w:val="1"/>
      <w:numFmt w:val="lowerLetter"/>
      <w:lvlText w:val="%8."/>
      <w:lvlJc w:val="left"/>
      <w:pPr>
        <w:ind w:left="5760" w:hanging="360"/>
      </w:pPr>
    </w:lvl>
    <w:lvl w:ilvl="8" w:tplc="14E6F854" w:tentative="1">
      <w:start w:val="1"/>
      <w:numFmt w:val="lowerRoman"/>
      <w:lvlText w:val="%9."/>
      <w:lvlJc w:val="right"/>
      <w:pPr>
        <w:ind w:left="6480" w:hanging="180"/>
      </w:pPr>
    </w:lvl>
  </w:abstractNum>
  <w:abstractNum w:abstractNumId="13" w15:restartNumberingAfterBreak="0">
    <w:nsid w:val="45EF3286"/>
    <w:multiLevelType w:val="hybridMultilevel"/>
    <w:tmpl w:val="5504F770"/>
    <w:lvl w:ilvl="0" w:tplc="A170CC4C">
      <w:start w:val="1"/>
      <w:numFmt w:val="lowerRoman"/>
      <w:lvlText w:val="(%1)"/>
      <w:lvlJc w:val="left"/>
      <w:pPr>
        <w:ind w:left="1080" w:hanging="720"/>
      </w:pPr>
      <w:rPr>
        <w:rFonts w:hint="default"/>
      </w:rPr>
    </w:lvl>
    <w:lvl w:ilvl="1" w:tplc="2C983736" w:tentative="1">
      <w:start w:val="1"/>
      <w:numFmt w:val="lowerLetter"/>
      <w:lvlText w:val="%2."/>
      <w:lvlJc w:val="left"/>
      <w:pPr>
        <w:ind w:left="1440" w:hanging="360"/>
      </w:pPr>
    </w:lvl>
    <w:lvl w:ilvl="2" w:tplc="78A60A72" w:tentative="1">
      <w:start w:val="1"/>
      <w:numFmt w:val="lowerRoman"/>
      <w:lvlText w:val="%3."/>
      <w:lvlJc w:val="right"/>
      <w:pPr>
        <w:ind w:left="2160" w:hanging="180"/>
      </w:pPr>
    </w:lvl>
    <w:lvl w:ilvl="3" w:tplc="FBCAFE2A" w:tentative="1">
      <w:start w:val="1"/>
      <w:numFmt w:val="decimal"/>
      <w:lvlText w:val="%4."/>
      <w:lvlJc w:val="left"/>
      <w:pPr>
        <w:ind w:left="2880" w:hanging="360"/>
      </w:pPr>
    </w:lvl>
    <w:lvl w:ilvl="4" w:tplc="4AB0C684" w:tentative="1">
      <w:start w:val="1"/>
      <w:numFmt w:val="lowerLetter"/>
      <w:lvlText w:val="%5."/>
      <w:lvlJc w:val="left"/>
      <w:pPr>
        <w:ind w:left="3600" w:hanging="360"/>
      </w:pPr>
    </w:lvl>
    <w:lvl w:ilvl="5" w:tplc="2E864D14" w:tentative="1">
      <w:start w:val="1"/>
      <w:numFmt w:val="lowerRoman"/>
      <w:lvlText w:val="%6."/>
      <w:lvlJc w:val="right"/>
      <w:pPr>
        <w:ind w:left="4320" w:hanging="180"/>
      </w:pPr>
    </w:lvl>
    <w:lvl w:ilvl="6" w:tplc="8E84C45A" w:tentative="1">
      <w:start w:val="1"/>
      <w:numFmt w:val="decimal"/>
      <w:lvlText w:val="%7."/>
      <w:lvlJc w:val="left"/>
      <w:pPr>
        <w:ind w:left="5040" w:hanging="360"/>
      </w:pPr>
    </w:lvl>
    <w:lvl w:ilvl="7" w:tplc="5FC6A182" w:tentative="1">
      <w:start w:val="1"/>
      <w:numFmt w:val="lowerLetter"/>
      <w:lvlText w:val="%8."/>
      <w:lvlJc w:val="left"/>
      <w:pPr>
        <w:ind w:left="5760" w:hanging="360"/>
      </w:pPr>
    </w:lvl>
    <w:lvl w:ilvl="8" w:tplc="6EC28A0A" w:tentative="1">
      <w:start w:val="1"/>
      <w:numFmt w:val="lowerRoman"/>
      <w:lvlText w:val="%9."/>
      <w:lvlJc w:val="right"/>
      <w:pPr>
        <w:ind w:left="6480" w:hanging="180"/>
      </w:pPr>
    </w:lvl>
  </w:abstractNum>
  <w:abstractNum w:abstractNumId="14" w15:restartNumberingAfterBreak="0">
    <w:nsid w:val="464463D4"/>
    <w:multiLevelType w:val="hybridMultilevel"/>
    <w:tmpl w:val="E2661F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A54380B"/>
    <w:multiLevelType w:val="hybridMultilevel"/>
    <w:tmpl w:val="8E2CB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A6609F"/>
    <w:multiLevelType w:val="hybridMultilevel"/>
    <w:tmpl w:val="1CA65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865AA5"/>
    <w:multiLevelType w:val="hybridMultilevel"/>
    <w:tmpl w:val="49A21BE0"/>
    <w:lvl w:ilvl="0" w:tplc="58923094">
      <w:start w:val="1"/>
      <w:numFmt w:val="decimal"/>
      <w:lvlText w:val="%1."/>
      <w:lvlJc w:val="left"/>
      <w:pPr>
        <w:ind w:left="360" w:hanging="360"/>
      </w:pPr>
      <w:rPr>
        <w:rFonts w:hint="default"/>
      </w:rPr>
    </w:lvl>
    <w:lvl w:ilvl="1" w:tplc="E522C970" w:tentative="1">
      <w:start w:val="1"/>
      <w:numFmt w:val="lowerLetter"/>
      <w:lvlText w:val="%2."/>
      <w:lvlJc w:val="left"/>
      <w:pPr>
        <w:ind w:left="1080" w:hanging="360"/>
      </w:pPr>
    </w:lvl>
    <w:lvl w:ilvl="2" w:tplc="5A0047DA" w:tentative="1">
      <w:start w:val="1"/>
      <w:numFmt w:val="lowerRoman"/>
      <w:lvlText w:val="%3."/>
      <w:lvlJc w:val="right"/>
      <w:pPr>
        <w:ind w:left="1800" w:hanging="180"/>
      </w:pPr>
    </w:lvl>
    <w:lvl w:ilvl="3" w:tplc="C73005B8" w:tentative="1">
      <w:start w:val="1"/>
      <w:numFmt w:val="decimal"/>
      <w:lvlText w:val="%4."/>
      <w:lvlJc w:val="left"/>
      <w:pPr>
        <w:ind w:left="2520" w:hanging="360"/>
      </w:pPr>
    </w:lvl>
    <w:lvl w:ilvl="4" w:tplc="DC5C3DBC" w:tentative="1">
      <w:start w:val="1"/>
      <w:numFmt w:val="lowerLetter"/>
      <w:lvlText w:val="%5."/>
      <w:lvlJc w:val="left"/>
      <w:pPr>
        <w:ind w:left="3240" w:hanging="360"/>
      </w:pPr>
    </w:lvl>
    <w:lvl w:ilvl="5" w:tplc="CADCDCDC" w:tentative="1">
      <w:start w:val="1"/>
      <w:numFmt w:val="lowerRoman"/>
      <w:lvlText w:val="%6."/>
      <w:lvlJc w:val="right"/>
      <w:pPr>
        <w:ind w:left="3960" w:hanging="180"/>
      </w:pPr>
    </w:lvl>
    <w:lvl w:ilvl="6" w:tplc="96A25C70" w:tentative="1">
      <w:start w:val="1"/>
      <w:numFmt w:val="decimal"/>
      <w:lvlText w:val="%7."/>
      <w:lvlJc w:val="left"/>
      <w:pPr>
        <w:ind w:left="4680" w:hanging="360"/>
      </w:pPr>
    </w:lvl>
    <w:lvl w:ilvl="7" w:tplc="9496BDB4" w:tentative="1">
      <w:start w:val="1"/>
      <w:numFmt w:val="lowerLetter"/>
      <w:lvlText w:val="%8."/>
      <w:lvlJc w:val="left"/>
      <w:pPr>
        <w:ind w:left="5400" w:hanging="360"/>
      </w:pPr>
    </w:lvl>
    <w:lvl w:ilvl="8" w:tplc="136EB97E" w:tentative="1">
      <w:start w:val="1"/>
      <w:numFmt w:val="lowerRoman"/>
      <w:lvlText w:val="%9."/>
      <w:lvlJc w:val="right"/>
      <w:pPr>
        <w:ind w:left="6120" w:hanging="180"/>
      </w:pPr>
    </w:lvl>
  </w:abstractNum>
  <w:abstractNum w:abstractNumId="18" w15:restartNumberingAfterBreak="0">
    <w:nsid w:val="560C53FF"/>
    <w:multiLevelType w:val="hybridMultilevel"/>
    <w:tmpl w:val="5504F770"/>
    <w:lvl w:ilvl="0" w:tplc="160ADA10">
      <w:start w:val="1"/>
      <w:numFmt w:val="lowerRoman"/>
      <w:lvlText w:val="(%1)"/>
      <w:lvlJc w:val="left"/>
      <w:pPr>
        <w:ind w:left="1080" w:hanging="720"/>
      </w:pPr>
      <w:rPr>
        <w:rFonts w:hint="default"/>
      </w:rPr>
    </w:lvl>
    <w:lvl w:ilvl="1" w:tplc="3DA421F8" w:tentative="1">
      <w:start w:val="1"/>
      <w:numFmt w:val="lowerLetter"/>
      <w:lvlText w:val="%2."/>
      <w:lvlJc w:val="left"/>
      <w:pPr>
        <w:ind w:left="1440" w:hanging="360"/>
      </w:pPr>
    </w:lvl>
    <w:lvl w:ilvl="2" w:tplc="A738B85C" w:tentative="1">
      <w:start w:val="1"/>
      <w:numFmt w:val="lowerRoman"/>
      <w:lvlText w:val="%3."/>
      <w:lvlJc w:val="right"/>
      <w:pPr>
        <w:ind w:left="2160" w:hanging="180"/>
      </w:pPr>
    </w:lvl>
    <w:lvl w:ilvl="3" w:tplc="1884C822" w:tentative="1">
      <w:start w:val="1"/>
      <w:numFmt w:val="decimal"/>
      <w:lvlText w:val="%4."/>
      <w:lvlJc w:val="left"/>
      <w:pPr>
        <w:ind w:left="2880" w:hanging="360"/>
      </w:pPr>
    </w:lvl>
    <w:lvl w:ilvl="4" w:tplc="452CFCE8" w:tentative="1">
      <w:start w:val="1"/>
      <w:numFmt w:val="lowerLetter"/>
      <w:lvlText w:val="%5."/>
      <w:lvlJc w:val="left"/>
      <w:pPr>
        <w:ind w:left="3600" w:hanging="360"/>
      </w:pPr>
    </w:lvl>
    <w:lvl w:ilvl="5" w:tplc="1B12D5DA" w:tentative="1">
      <w:start w:val="1"/>
      <w:numFmt w:val="lowerRoman"/>
      <w:lvlText w:val="%6."/>
      <w:lvlJc w:val="right"/>
      <w:pPr>
        <w:ind w:left="4320" w:hanging="180"/>
      </w:pPr>
    </w:lvl>
    <w:lvl w:ilvl="6" w:tplc="C20CE158" w:tentative="1">
      <w:start w:val="1"/>
      <w:numFmt w:val="decimal"/>
      <w:lvlText w:val="%7."/>
      <w:lvlJc w:val="left"/>
      <w:pPr>
        <w:ind w:left="5040" w:hanging="360"/>
      </w:pPr>
    </w:lvl>
    <w:lvl w:ilvl="7" w:tplc="95A6718A" w:tentative="1">
      <w:start w:val="1"/>
      <w:numFmt w:val="lowerLetter"/>
      <w:lvlText w:val="%8."/>
      <w:lvlJc w:val="left"/>
      <w:pPr>
        <w:ind w:left="5760" w:hanging="360"/>
      </w:pPr>
    </w:lvl>
    <w:lvl w:ilvl="8" w:tplc="3CAC04C8" w:tentative="1">
      <w:start w:val="1"/>
      <w:numFmt w:val="lowerRoman"/>
      <w:lvlText w:val="%9."/>
      <w:lvlJc w:val="right"/>
      <w:pPr>
        <w:ind w:left="6480" w:hanging="180"/>
      </w:pPr>
    </w:lvl>
  </w:abstractNum>
  <w:abstractNum w:abstractNumId="19" w15:restartNumberingAfterBreak="0">
    <w:nsid w:val="58766F22"/>
    <w:multiLevelType w:val="hybridMultilevel"/>
    <w:tmpl w:val="E500E596"/>
    <w:lvl w:ilvl="0" w:tplc="1FD0B442">
      <w:start w:val="1"/>
      <w:numFmt w:val="decimal"/>
      <w:lvlText w:val="%1."/>
      <w:lvlJc w:val="left"/>
      <w:pPr>
        <w:ind w:left="360" w:hanging="360"/>
      </w:pPr>
    </w:lvl>
    <w:lvl w:ilvl="1" w:tplc="FE04640C" w:tentative="1">
      <w:start w:val="1"/>
      <w:numFmt w:val="lowerLetter"/>
      <w:lvlText w:val="%2."/>
      <w:lvlJc w:val="left"/>
      <w:pPr>
        <w:ind w:left="1080" w:hanging="360"/>
      </w:pPr>
    </w:lvl>
    <w:lvl w:ilvl="2" w:tplc="78D03DFE" w:tentative="1">
      <w:start w:val="1"/>
      <w:numFmt w:val="lowerRoman"/>
      <w:lvlText w:val="%3."/>
      <w:lvlJc w:val="right"/>
      <w:pPr>
        <w:ind w:left="1800" w:hanging="180"/>
      </w:pPr>
    </w:lvl>
    <w:lvl w:ilvl="3" w:tplc="B2724F94" w:tentative="1">
      <w:start w:val="1"/>
      <w:numFmt w:val="decimal"/>
      <w:lvlText w:val="%4."/>
      <w:lvlJc w:val="left"/>
      <w:pPr>
        <w:ind w:left="2520" w:hanging="360"/>
      </w:pPr>
    </w:lvl>
    <w:lvl w:ilvl="4" w:tplc="4A0AC2E6" w:tentative="1">
      <w:start w:val="1"/>
      <w:numFmt w:val="lowerLetter"/>
      <w:lvlText w:val="%5."/>
      <w:lvlJc w:val="left"/>
      <w:pPr>
        <w:ind w:left="3240" w:hanging="360"/>
      </w:pPr>
    </w:lvl>
    <w:lvl w:ilvl="5" w:tplc="6A968798" w:tentative="1">
      <w:start w:val="1"/>
      <w:numFmt w:val="lowerRoman"/>
      <w:lvlText w:val="%6."/>
      <w:lvlJc w:val="right"/>
      <w:pPr>
        <w:ind w:left="3960" w:hanging="180"/>
      </w:pPr>
    </w:lvl>
    <w:lvl w:ilvl="6" w:tplc="6FCA349C" w:tentative="1">
      <w:start w:val="1"/>
      <w:numFmt w:val="decimal"/>
      <w:lvlText w:val="%7."/>
      <w:lvlJc w:val="left"/>
      <w:pPr>
        <w:ind w:left="4680" w:hanging="360"/>
      </w:pPr>
    </w:lvl>
    <w:lvl w:ilvl="7" w:tplc="8CB0A1E8" w:tentative="1">
      <w:start w:val="1"/>
      <w:numFmt w:val="lowerLetter"/>
      <w:lvlText w:val="%8."/>
      <w:lvlJc w:val="left"/>
      <w:pPr>
        <w:ind w:left="5400" w:hanging="360"/>
      </w:pPr>
    </w:lvl>
    <w:lvl w:ilvl="8" w:tplc="F07E9B80" w:tentative="1">
      <w:start w:val="1"/>
      <w:numFmt w:val="lowerRoman"/>
      <w:lvlText w:val="%9."/>
      <w:lvlJc w:val="right"/>
      <w:pPr>
        <w:ind w:left="6120" w:hanging="180"/>
      </w:pPr>
    </w:lvl>
  </w:abstractNum>
  <w:abstractNum w:abstractNumId="20" w15:restartNumberingAfterBreak="0">
    <w:nsid w:val="5E704B28"/>
    <w:multiLevelType w:val="hybridMultilevel"/>
    <w:tmpl w:val="112E6176"/>
    <w:lvl w:ilvl="0" w:tplc="5F9AFF94">
      <w:start w:val="1"/>
      <w:numFmt w:val="bullet"/>
      <w:lvlText w:val=""/>
      <w:lvlJc w:val="left"/>
      <w:pPr>
        <w:ind w:left="720" w:hanging="360"/>
      </w:pPr>
      <w:rPr>
        <w:rFonts w:ascii="Symbol" w:hAnsi="Symbol" w:hint="default"/>
      </w:rPr>
    </w:lvl>
    <w:lvl w:ilvl="1" w:tplc="5B2E581C">
      <w:start w:val="1"/>
      <w:numFmt w:val="bullet"/>
      <w:lvlText w:val="o"/>
      <w:lvlJc w:val="left"/>
      <w:pPr>
        <w:ind w:left="1440" w:hanging="360"/>
      </w:pPr>
      <w:rPr>
        <w:rFonts w:ascii="Courier New" w:hAnsi="Courier New" w:cs="Times New Roman" w:hint="default"/>
      </w:rPr>
    </w:lvl>
    <w:lvl w:ilvl="2" w:tplc="7D70B152">
      <w:start w:val="1"/>
      <w:numFmt w:val="bullet"/>
      <w:lvlText w:val=""/>
      <w:lvlJc w:val="left"/>
      <w:pPr>
        <w:ind w:left="2160" w:hanging="360"/>
      </w:pPr>
      <w:rPr>
        <w:rFonts w:ascii="Wingdings" w:hAnsi="Wingdings" w:hint="default"/>
      </w:rPr>
    </w:lvl>
    <w:lvl w:ilvl="3" w:tplc="0212BD62">
      <w:start w:val="1"/>
      <w:numFmt w:val="bullet"/>
      <w:lvlText w:val=""/>
      <w:lvlJc w:val="left"/>
      <w:pPr>
        <w:ind w:left="2880" w:hanging="360"/>
      </w:pPr>
      <w:rPr>
        <w:rFonts w:ascii="Symbol" w:hAnsi="Symbol" w:hint="default"/>
      </w:rPr>
    </w:lvl>
    <w:lvl w:ilvl="4" w:tplc="CB0288BA">
      <w:start w:val="1"/>
      <w:numFmt w:val="bullet"/>
      <w:lvlText w:val="o"/>
      <w:lvlJc w:val="left"/>
      <w:pPr>
        <w:ind w:left="3600" w:hanging="360"/>
      </w:pPr>
      <w:rPr>
        <w:rFonts w:ascii="Courier New" w:hAnsi="Courier New" w:cs="Times New Roman" w:hint="default"/>
      </w:rPr>
    </w:lvl>
    <w:lvl w:ilvl="5" w:tplc="EF32D604">
      <w:start w:val="1"/>
      <w:numFmt w:val="bullet"/>
      <w:lvlText w:val=""/>
      <w:lvlJc w:val="left"/>
      <w:pPr>
        <w:ind w:left="4320" w:hanging="360"/>
      </w:pPr>
      <w:rPr>
        <w:rFonts w:ascii="Wingdings" w:hAnsi="Wingdings" w:hint="default"/>
      </w:rPr>
    </w:lvl>
    <w:lvl w:ilvl="6" w:tplc="D2DA8344">
      <w:start w:val="1"/>
      <w:numFmt w:val="bullet"/>
      <w:lvlText w:val=""/>
      <w:lvlJc w:val="left"/>
      <w:pPr>
        <w:ind w:left="5040" w:hanging="360"/>
      </w:pPr>
      <w:rPr>
        <w:rFonts w:ascii="Symbol" w:hAnsi="Symbol" w:hint="default"/>
      </w:rPr>
    </w:lvl>
    <w:lvl w:ilvl="7" w:tplc="4ECC4AFC">
      <w:start w:val="1"/>
      <w:numFmt w:val="bullet"/>
      <w:lvlText w:val="o"/>
      <w:lvlJc w:val="left"/>
      <w:pPr>
        <w:ind w:left="5760" w:hanging="360"/>
      </w:pPr>
      <w:rPr>
        <w:rFonts w:ascii="Courier New" w:hAnsi="Courier New" w:cs="Times New Roman" w:hint="default"/>
      </w:rPr>
    </w:lvl>
    <w:lvl w:ilvl="8" w:tplc="F5822D38">
      <w:start w:val="1"/>
      <w:numFmt w:val="bullet"/>
      <w:lvlText w:val=""/>
      <w:lvlJc w:val="left"/>
      <w:pPr>
        <w:ind w:left="6480" w:hanging="360"/>
      </w:pPr>
      <w:rPr>
        <w:rFonts w:ascii="Wingdings" w:hAnsi="Wingdings" w:hint="default"/>
      </w:rPr>
    </w:lvl>
  </w:abstractNum>
  <w:abstractNum w:abstractNumId="21" w15:restartNumberingAfterBreak="0">
    <w:nsid w:val="6334201F"/>
    <w:multiLevelType w:val="hybridMultilevel"/>
    <w:tmpl w:val="5504F770"/>
    <w:lvl w:ilvl="0" w:tplc="5E404434">
      <w:start w:val="1"/>
      <w:numFmt w:val="lowerRoman"/>
      <w:lvlText w:val="(%1)"/>
      <w:lvlJc w:val="left"/>
      <w:pPr>
        <w:ind w:left="1080" w:hanging="720"/>
      </w:pPr>
      <w:rPr>
        <w:rFonts w:hint="default"/>
      </w:rPr>
    </w:lvl>
    <w:lvl w:ilvl="1" w:tplc="14381986" w:tentative="1">
      <w:start w:val="1"/>
      <w:numFmt w:val="lowerLetter"/>
      <w:lvlText w:val="%2."/>
      <w:lvlJc w:val="left"/>
      <w:pPr>
        <w:ind w:left="1440" w:hanging="360"/>
      </w:pPr>
    </w:lvl>
    <w:lvl w:ilvl="2" w:tplc="A30CAC62" w:tentative="1">
      <w:start w:val="1"/>
      <w:numFmt w:val="lowerRoman"/>
      <w:lvlText w:val="%3."/>
      <w:lvlJc w:val="right"/>
      <w:pPr>
        <w:ind w:left="2160" w:hanging="180"/>
      </w:pPr>
    </w:lvl>
    <w:lvl w:ilvl="3" w:tplc="98021124" w:tentative="1">
      <w:start w:val="1"/>
      <w:numFmt w:val="decimal"/>
      <w:lvlText w:val="%4."/>
      <w:lvlJc w:val="left"/>
      <w:pPr>
        <w:ind w:left="2880" w:hanging="360"/>
      </w:pPr>
    </w:lvl>
    <w:lvl w:ilvl="4" w:tplc="F0A81BC4" w:tentative="1">
      <w:start w:val="1"/>
      <w:numFmt w:val="lowerLetter"/>
      <w:lvlText w:val="%5."/>
      <w:lvlJc w:val="left"/>
      <w:pPr>
        <w:ind w:left="3600" w:hanging="360"/>
      </w:pPr>
    </w:lvl>
    <w:lvl w:ilvl="5" w:tplc="7062E512" w:tentative="1">
      <w:start w:val="1"/>
      <w:numFmt w:val="lowerRoman"/>
      <w:lvlText w:val="%6."/>
      <w:lvlJc w:val="right"/>
      <w:pPr>
        <w:ind w:left="4320" w:hanging="180"/>
      </w:pPr>
    </w:lvl>
    <w:lvl w:ilvl="6" w:tplc="61A68B86" w:tentative="1">
      <w:start w:val="1"/>
      <w:numFmt w:val="decimal"/>
      <w:lvlText w:val="%7."/>
      <w:lvlJc w:val="left"/>
      <w:pPr>
        <w:ind w:left="5040" w:hanging="360"/>
      </w:pPr>
    </w:lvl>
    <w:lvl w:ilvl="7" w:tplc="1E504A06" w:tentative="1">
      <w:start w:val="1"/>
      <w:numFmt w:val="lowerLetter"/>
      <w:lvlText w:val="%8."/>
      <w:lvlJc w:val="left"/>
      <w:pPr>
        <w:ind w:left="5760" w:hanging="360"/>
      </w:pPr>
    </w:lvl>
    <w:lvl w:ilvl="8" w:tplc="2DCC548C" w:tentative="1">
      <w:start w:val="1"/>
      <w:numFmt w:val="lowerRoman"/>
      <w:lvlText w:val="%9."/>
      <w:lvlJc w:val="right"/>
      <w:pPr>
        <w:ind w:left="6480" w:hanging="180"/>
      </w:pPr>
    </w:lvl>
  </w:abstractNum>
  <w:abstractNum w:abstractNumId="22" w15:restartNumberingAfterBreak="0">
    <w:nsid w:val="66476BEA"/>
    <w:multiLevelType w:val="hybridMultilevel"/>
    <w:tmpl w:val="A54CF5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B06011"/>
    <w:multiLevelType w:val="hybridMultilevel"/>
    <w:tmpl w:val="49A21BE0"/>
    <w:lvl w:ilvl="0" w:tplc="FD9AC17A">
      <w:start w:val="1"/>
      <w:numFmt w:val="decimal"/>
      <w:lvlText w:val="%1."/>
      <w:lvlJc w:val="left"/>
      <w:pPr>
        <w:ind w:left="360" w:hanging="360"/>
      </w:pPr>
      <w:rPr>
        <w:rFonts w:hint="default"/>
      </w:rPr>
    </w:lvl>
    <w:lvl w:ilvl="1" w:tplc="1D92DEA4" w:tentative="1">
      <w:start w:val="1"/>
      <w:numFmt w:val="lowerLetter"/>
      <w:lvlText w:val="%2."/>
      <w:lvlJc w:val="left"/>
      <w:pPr>
        <w:ind w:left="1080" w:hanging="360"/>
      </w:pPr>
    </w:lvl>
    <w:lvl w:ilvl="2" w:tplc="C420B26E" w:tentative="1">
      <w:start w:val="1"/>
      <w:numFmt w:val="lowerRoman"/>
      <w:lvlText w:val="%3."/>
      <w:lvlJc w:val="right"/>
      <w:pPr>
        <w:ind w:left="1800" w:hanging="180"/>
      </w:pPr>
    </w:lvl>
    <w:lvl w:ilvl="3" w:tplc="D102C7A6" w:tentative="1">
      <w:start w:val="1"/>
      <w:numFmt w:val="decimal"/>
      <w:lvlText w:val="%4."/>
      <w:lvlJc w:val="left"/>
      <w:pPr>
        <w:ind w:left="2520" w:hanging="360"/>
      </w:pPr>
    </w:lvl>
    <w:lvl w:ilvl="4" w:tplc="C8120E74" w:tentative="1">
      <w:start w:val="1"/>
      <w:numFmt w:val="lowerLetter"/>
      <w:lvlText w:val="%5."/>
      <w:lvlJc w:val="left"/>
      <w:pPr>
        <w:ind w:left="3240" w:hanging="360"/>
      </w:pPr>
    </w:lvl>
    <w:lvl w:ilvl="5" w:tplc="C9544A70" w:tentative="1">
      <w:start w:val="1"/>
      <w:numFmt w:val="lowerRoman"/>
      <w:lvlText w:val="%6."/>
      <w:lvlJc w:val="right"/>
      <w:pPr>
        <w:ind w:left="3960" w:hanging="180"/>
      </w:pPr>
    </w:lvl>
    <w:lvl w:ilvl="6" w:tplc="06B25CE8" w:tentative="1">
      <w:start w:val="1"/>
      <w:numFmt w:val="decimal"/>
      <w:lvlText w:val="%7."/>
      <w:lvlJc w:val="left"/>
      <w:pPr>
        <w:ind w:left="4680" w:hanging="360"/>
      </w:pPr>
    </w:lvl>
    <w:lvl w:ilvl="7" w:tplc="9F96D572" w:tentative="1">
      <w:start w:val="1"/>
      <w:numFmt w:val="lowerLetter"/>
      <w:lvlText w:val="%8."/>
      <w:lvlJc w:val="left"/>
      <w:pPr>
        <w:ind w:left="5400" w:hanging="360"/>
      </w:pPr>
    </w:lvl>
    <w:lvl w:ilvl="8" w:tplc="3684CF3A" w:tentative="1">
      <w:start w:val="1"/>
      <w:numFmt w:val="lowerRoman"/>
      <w:lvlText w:val="%9."/>
      <w:lvlJc w:val="right"/>
      <w:pPr>
        <w:ind w:left="6120" w:hanging="180"/>
      </w:pPr>
    </w:lvl>
  </w:abstractNum>
  <w:abstractNum w:abstractNumId="24" w15:restartNumberingAfterBreak="0">
    <w:nsid w:val="78C332D4"/>
    <w:multiLevelType w:val="hybridMultilevel"/>
    <w:tmpl w:val="5504F770"/>
    <w:lvl w:ilvl="0" w:tplc="680AB6C6">
      <w:start w:val="1"/>
      <w:numFmt w:val="lowerRoman"/>
      <w:lvlText w:val="(%1)"/>
      <w:lvlJc w:val="left"/>
      <w:pPr>
        <w:ind w:left="1080" w:hanging="720"/>
      </w:pPr>
      <w:rPr>
        <w:rFonts w:hint="default"/>
      </w:rPr>
    </w:lvl>
    <w:lvl w:ilvl="1" w:tplc="75827D60" w:tentative="1">
      <w:start w:val="1"/>
      <w:numFmt w:val="lowerLetter"/>
      <w:lvlText w:val="%2."/>
      <w:lvlJc w:val="left"/>
      <w:pPr>
        <w:ind w:left="1440" w:hanging="360"/>
      </w:pPr>
    </w:lvl>
    <w:lvl w:ilvl="2" w:tplc="627CA10C" w:tentative="1">
      <w:start w:val="1"/>
      <w:numFmt w:val="lowerRoman"/>
      <w:lvlText w:val="%3."/>
      <w:lvlJc w:val="right"/>
      <w:pPr>
        <w:ind w:left="2160" w:hanging="180"/>
      </w:pPr>
    </w:lvl>
    <w:lvl w:ilvl="3" w:tplc="C60E7BFE" w:tentative="1">
      <w:start w:val="1"/>
      <w:numFmt w:val="decimal"/>
      <w:lvlText w:val="%4."/>
      <w:lvlJc w:val="left"/>
      <w:pPr>
        <w:ind w:left="2880" w:hanging="360"/>
      </w:pPr>
    </w:lvl>
    <w:lvl w:ilvl="4" w:tplc="2D7A16AC" w:tentative="1">
      <w:start w:val="1"/>
      <w:numFmt w:val="lowerLetter"/>
      <w:lvlText w:val="%5."/>
      <w:lvlJc w:val="left"/>
      <w:pPr>
        <w:ind w:left="3600" w:hanging="360"/>
      </w:pPr>
    </w:lvl>
    <w:lvl w:ilvl="5" w:tplc="095E9AA0" w:tentative="1">
      <w:start w:val="1"/>
      <w:numFmt w:val="lowerRoman"/>
      <w:lvlText w:val="%6."/>
      <w:lvlJc w:val="right"/>
      <w:pPr>
        <w:ind w:left="4320" w:hanging="180"/>
      </w:pPr>
    </w:lvl>
    <w:lvl w:ilvl="6" w:tplc="6AA001FE" w:tentative="1">
      <w:start w:val="1"/>
      <w:numFmt w:val="decimal"/>
      <w:lvlText w:val="%7."/>
      <w:lvlJc w:val="left"/>
      <w:pPr>
        <w:ind w:left="5040" w:hanging="360"/>
      </w:pPr>
    </w:lvl>
    <w:lvl w:ilvl="7" w:tplc="E80496A2" w:tentative="1">
      <w:start w:val="1"/>
      <w:numFmt w:val="lowerLetter"/>
      <w:lvlText w:val="%8."/>
      <w:lvlJc w:val="left"/>
      <w:pPr>
        <w:ind w:left="5760" w:hanging="360"/>
      </w:pPr>
    </w:lvl>
    <w:lvl w:ilvl="8" w:tplc="371EFDDA" w:tentative="1">
      <w:start w:val="1"/>
      <w:numFmt w:val="lowerRoman"/>
      <w:lvlText w:val="%9."/>
      <w:lvlJc w:val="right"/>
      <w:pPr>
        <w:ind w:left="6480" w:hanging="180"/>
      </w:pPr>
    </w:lvl>
  </w:abstractNum>
  <w:abstractNum w:abstractNumId="25" w15:restartNumberingAfterBreak="0">
    <w:nsid w:val="7BCE5F25"/>
    <w:multiLevelType w:val="hybridMultilevel"/>
    <w:tmpl w:val="49A21BE0"/>
    <w:lvl w:ilvl="0" w:tplc="6D7EE5D8">
      <w:start w:val="1"/>
      <w:numFmt w:val="decimal"/>
      <w:lvlText w:val="%1."/>
      <w:lvlJc w:val="left"/>
      <w:pPr>
        <w:ind w:left="360" w:hanging="360"/>
      </w:pPr>
      <w:rPr>
        <w:rFonts w:hint="default"/>
      </w:rPr>
    </w:lvl>
    <w:lvl w:ilvl="1" w:tplc="16B0BD72" w:tentative="1">
      <w:start w:val="1"/>
      <w:numFmt w:val="lowerLetter"/>
      <w:lvlText w:val="%2."/>
      <w:lvlJc w:val="left"/>
      <w:pPr>
        <w:ind w:left="1080" w:hanging="360"/>
      </w:pPr>
    </w:lvl>
    <w:lvl w:ilvl="2" w:tplc="580E9B74" w:tentative="1">
      <w:start w:val="1"/>
      <w:numFmt w:val="lowerRoman"/>
      <w:lvlText w:val="%3."/>
      <w:lvlJc w:val="right"/>
      <w:pPr>
        <w:ind w:left="1800" w:hanging="180"/>
      </w:pPr>
    </w:lvl>
    <w:lvl w:ilvl="3" w:tplc="2F0AFB88" w:tentative="1">
      <w:start w:val="1"/>
      <w:numFmt w:val="decimal"/>
      <w:lvlText w:val="%4."/>
      <w:lvlJc w:val="left"/>
      <w:pPr>
        <w:ind w:left="2520" w:hanging="360"/>
      </w:pPr>
    </w:lvl>
    <w:lvl w:ilvl="4" w:tplc="359AC024" w:tentative="1">
      <w:start w:val="1"/>
      <w:numFmt w:val="lowerLetter"/>
      <w:lvlText w:val="%5."/>
      <w:lvlJc w:val="left"/>
      <w:pPr>
        <w:ind w:left="3240" w:hanging="360"/>
      </w:pPr>
    </w:lvl>
    <w:lvl w:ilvl="5" w:tplc="C5DC0024" w:tentative="1">
      <w:start w:val="1"/>
      <w:numFmt w:val="lowerRoman"/>
      <w:lvlText w:val="%6."/>
      <w:lvlJc w:val="right"/>
      <w:pPr>
        <w:ind w:left="3960" w:hanging="180"/>
      </w:pPr>
    </w:lvl>
    <w:lvl w:ilvl="6" w:tplc="D9146E0C" w:tentative="1">
      <w:start w:val="1"/>
      <w:numFmt w:val="decimal"/>
      <w:lvlText w:val="%7."/>
      <w:lvlJc w:val="left"/>
      <w:pPr>
        <w:ind w:left="4680" w:hanging="360"/>
      </w:pPr>
    </w:lvl>
    <w:lvl w:ilvl="7" w:tplc="5356720C" w:tentative="1">
      <w:start w:val="1"/>
      <w:numFmt w:val="lowerLetter"/>
      <w:lvlText w:val="%8."/>
      <w:lvlJc w:val="left"/>
      <w:pPr>
        <w:ind w:left="5400" w:hanging="360"/>
      </w:pPr>
    </w:lvl>
    <w:lvl w:ilvl="8" w:tplc="904C5512" w:tentative="1">
      <w:start w:val="1"/>
      <w:numFmt w:val="lowerRoman"/>
      <w:lvlText w:val="%9."/>
      <w:lvlJc w:val="right"/>
      <w:pPr>
        <w:ind w:left="6120" w:hanging="180"/>
      </w:pPr>
    </w:lvl>
  </w:abstractNum>
  <w:abstractNum w:abstractNumId="26" w15:restartNumberingAfterBreak="0">
    <w:nsid w:val="7D5B64C0"/>
    <w:multiLevelType w:val="hybridMultilevel"/>
    <w:tmpl w:val="5504F770"/>
    <w:lvl w:ilvl="0" w:tplc="B50C2978">
      <w:start w:val="1"/>
      <w:numFmt w:val="lowerRoman"/>
      <w:lvlText w:val="(%1)"/>
      <w:lvlJc w:val="left"/>
      <w:pPr>
        <w:ind w:left="1080" w:hanging="720"/>
      </w:pPr>
      <w:rPr>
        <w:rFonts w:hint="default"/>
      </w:rPr>
    </w:lvl>
    <w:lvl w:ilvl="1" w:tplc="47609970" w:tentative="1">
      <w:start w:val="1"/>
      <w:numFmt w:val="lowerLetter"/>
      <w:lvlText w:val="%2."/>
      <w:lvlJc w:val="left"/>
      <w:pPr>
        <w:ind w:left="1440" w:hanging="360"/>
      </w:pPr>
    </w:lvl>
    <w:lvl w:ilvl="2" w:tplc="D5A24906" w:tentative="1">
      <w:start w:val="1"/>
      <w:numFmt w:val="lowerRoman"/>
      <w:lvlText w:val="%3."/>
      <w:lvlJc w:val="right"/>
      <w:pPr>
        <w:ind w:left="2160" w:hanging="180"/>
      </w:pPr>
    </w:lvl>
    <w:lvl w:ilvl="3" w:tplc="BF408A58" w:tentative="1">
      <w:start w:val="1"/>
      <w:numFmt w:val="decimal"/>
      <w:lvlText w:val="%4."/>
      <w:lvlJc w:val="left"/>
      <w:pPr>
        <w:ind w:left="2880" w:hanging="360"/>
      </w:pPr>
    </w:lvl>
    <w:lvl w:ilvl="4" w:tplc="E1DAE954" w:tentative="1">
      <w:start w:val="1"/>
      <w:numFmt w:val="lowerLetter"/>
      <w:lvlText w:val="%5."/>
      <w:lvlJc w:val="left"/>
      <w:pPr>
        <w:ind w:left="3600" w:hanging="360"/>
      </w:pPr>
    </w:lvl>
    <w:lvl w:ilvl="5" w:tplc="C1266402" w:tentative="1">
      <w:start w:val="1"/>
      <w:numFmt w:val="lowerRoman"/>
      <w:lvlText w:val="%6."/>
      <w:lvlJc w:val="right"/>
      <w:pPr>
        <w:ind w:left="4320" w:hanging="180"/>
      </w:pPr>
    </w:lvl>
    <w:lvl w:ilvl="6" w:tplc="176249E2" w:tentative="1">
      <w:start w:val="1"/>
      <w:numFmt w:val="decimal"/>
      <w:lvlText w:val="%7."/>
      <w:lvlJc w:val="left"/>
      <w:pPr>
        <w:ind w:left="5040" w:hanging="360"/>
      </w:pPr>
    </w:lvl>
    <w:lvl w:ilvl="7" w:tplc="C9AED2DA" w:tentative="1">
      <w:start w:val="1"/>
      <w:numFmt w:val="lowerLetter"/>
      <w:lvlText w:val="%8."/>
      <w:lvlJc w:val="left"/>
      <w:pPr>
        <w:ind w:left="5760" w:hanging="360"/>
      </w:pPr>
    </w:lvl>
    <w:lvl w:ilvl="8" w:tplc="AE1E43F2" w:tentative="1">
      <w:start w:val="1"/>
      <w:numFmt w:val="lowerRoman"/>
      <w:lvlText w:val="%9."/>
      <w:lvlJc w:val="right"/>
      <w:pPr>
        <w:ind w:left="6480" w:hanging="180"/>
      </w:pPr>
    </w:lvl>
  </w:abstractNum>
  <w:abstractNum w:abstractNumId="27" w15:restartNumberingAfterBreak="0">
    <w:nsid w:val="7E3802BE"/>
    <w:multiLevelType w:val="hybridMultilevel"/>
    <w:tmpl w:val="F8660EFA"/>
    <w:lvl w:ilvl="0" w:tplc="CA0A91F4">
      <w:start w:val="1"/>
      <w:numFmt w:val="decimal"/>
      <w:lvlText w:val="%1."/>
      <w:lvlJc w:val="left"/>
      <w:pPr>
        <w:ind w:left="360" w:hanging="360"/>
      </w:pPr>
      <w:rPr>
        <w:rFonts w:hint="default"/>
      </w:rPr>
    </w:lvl>
    <w:lvl w:ilvl="1" w:tplc="D95E92DC" w:tentative="1">
      <w:start w:val="1"/>
      <w:numFmt w:val="lowerLetter"/>
      <w:lvlText w:val="%2."/>
      <w:lvlJc w:val="left"/>
      <w:pPr>
        <w:ind w:left="1080" w:hanging="360"/>
      </w:pPr>
    </w:lvl>
    <w:lvl w:ilvl="2" w:tplc="8958636C" w:tentative="1">
      <w:start w:val="1"/>
      <w:numFmt w:val="lowerRoman"/>
      <w:lvlText w:val="%3."/>
      <w:lvlJc w:val="right"/>
      <w:pPr>
        <w:ind w:left="1800" w:hanging="180"/>
      </w:pPr>
    </w:lvl>
    <w:lvl w:ilvl="3" w:tplc="A5F8C284" w:tentative="1">
      <w:start w:val="1"/>
      <w:numFmt w:val="decimal"/>
      <w:lvlText w:val="%4."/>
      <w:lvlJc w:val="left"/>
      <w:pPr>
        <w:ind w:left="2520" w:hanging="360"/>
      </w:pPr>
    </w:lvl>
    <w:lvl w:ilvl="4" w:tplc="B6046312" w:tentative="1">
      <w:start w:val="1"/>
      <w:numFmt w:val="lowerLetter"/>
      <w:lvlText w:val="%5."/>
      <w:lvlJc w:val="left"/>
      <w:pPr>
        <w:ind w:left="3240" w:hanging="360"/>
      </w:pPr>
    </w:lvl>
    <w:lvl w:ilvl="5" w:tplc="340E798E" w:tentative="1">
      <w:start w:val="1"/>
      <w:numFmt w:val="lowerRoman"/>
      <w:lvlText w:val="%6."/>
      <w:lvlJc w:val="right"/>
      <w:pPr>
        <w:ind w:left="3960" w:hanging="180"/>
      </w:pPr>
    </w:lvl>
    <w:lvl w:ilvl="6" w:tplc="DE1ED078" w:tentative="1">
      <w:start w:val="1"/>
      <w:numFmt w:val="decimal"/>
      <w:lvlText w:val="%7."/>
      <w:lvlJc w:val="left"/>
      <w:pPr>
        <w:ind w:left="4680" w:hanging="360"/>
      </w:pPr>
    </w:lvl>
    <w:lvl w:ilvl="7" w:tplc="2618BC9A" w:tentative="1">
      <w:start w:val="1"/>
      <w:numFmt w:val="lowerLetter"/>
      <w:lvlText w:val="%8."/>
      <w:lvlJc w:val="left"/>
      <w:pPr>
        <w:ind w:left="5400" w:hanging="360"/>
      </w:pPr>
    </w:lvl>
    <w:lvl w:ilvl="8" w:tplc="ECE464AE" w:tentative="1">
      <w:start w:val="1"/>
      <w:numFmt w:val="lowerRoman"/>
      <w:lvlText w:val="%9."/>
      <w:lvlJc w:val="right"/>
      <w:pPr>
        <w:ind w:left="6120" w:hanging="180"/>
      </w:pPr>
    </w:lvl>
  </w:abstractNum>
  <w:abstractNum w:abstractNumId="28" w15:restartNumberingAfterBreak="0">
    <w:nsid w:val="7FAA7A1E"/>
    <w:multiLevelType w:val="hybridMultilevel"/>
    <w:tmpl w:val="49A21BE0"/>
    <w:lvl w:ilvl="0" w:tplc="49222F08">
      <w:start w:val="1"/>
      <w:numFmt w:val="decimal"/>
      <w:lvlText w:val="%1."/>
      <w:lvlJc w:val="left"/>
      <w:pPr>
        <w:ind w:left="360" w:hanging="360"/>
      </w:pPr>
      <w:rPr>
        <w:rFonts w:hint="default"/>
      </w:rPr>
    </w:lvl>
    <w:lvl w:ilvl="1" w:tplc="AE44FBF0" w:tentative="1">
      <w:start w:val="1"/>
      <w:numFmt w:val="lowerLetter"/>
      <w:lvlText w:val="%2."/>
      <w:lvlJc w:val="left"/>
      <w:pPr>
        <w:ind w:left="1080" w:hanging="360"/>
      </w:pPr>
    </w:lvl>
    <w:lvl w:ilvl="2" w:tplc="B41E57AE" w:tentative="1">
      <w:start w:val="1"/>
      <w:numFmt w:val="lowerRoman"/>
      <w:lvlText w:val="%3."/>
      <w:lvlJc w:val="right"/>
      <w:pPr>
        <w:ind w:left="1800" w:hanging="180"/>
      </w:pPr>
    </w:lvl>
    <w:lvl w:ilvl="3" w:tplc="49189B90" w:tentative="1">
      <w:start w:val="1"/>
      <w:numFmt w:val="decimal"/>
      <w:lvlText w:val="%4."/>
      <w:lvlJc w:val="left"/>
      <w:pPr>
        <w:ind w:left="2520" w:hanging="360"/>
      </w:pPr>
    </w:lvl>
    <w:lvl w:ilvl="4" w:tplc="8F1E003A" w:tentative="1">
      <w:start w:val="1"/>
      <w:numFmt w:val="lowerLetter"/>
      <w:lvlText w:val="%5."/>
      <w:lvlJc w:val="left"/>
      <w:pPr>
        <w:ind w:left="3240" w:hanging="360"/>
      </w:pPr>
    </w:lvl>
    <w:lvl w:ilvl="5" w:tplc="0672C5C8" w:tentative="1">
      <w:start w:val="1"/>
      <w:numFmt w:val="lowerRoman"/>
      <w:lvlText w:val="%6."/>
      <w:lvlJc w:val="right"/>
      <w:pPr>
        <w:ind w:left="3960" w:hanging="180"/>
      </w:pPr>
    </w:lvl>
    <w:lvl w:ilvl="6" w:tplc="15224278" w:tentative="1">
      <w:start w:val="1"/>
      <w:numFmt w:val="decimal"/>
      <w:lvlText w:val="%7."/>
      <w:lvlJc w:val="left"/>
      <w:pPr>
        <w:ind w:left="4680" w:hanging="360"/>
      </w:pPr>
    </w:lvl>
    <w:lvl w:ilvl="7" w:tplc="64C8D192" w:tentative="1">
      <w:start w:val="1"/>
      <w:numFmt w:val="lowerLetter"/>
      <w:lvlText w:val="%8."/>
      <w:lvlJc w:val="left"/>
      <w:pPr>
        <w:ind w:left="5400" w:hanging="360"/>
      </w:pPr>
    </w:lvl>
    <w:lvl w:ilvl="8" w:tplc="636ECFAE" w:tentative="1">
      <w:start w:val="1"/>
      <w:numFmt w:val="lowerRoman"/>
      <w:lvlText w:val="%9."/>
      <w:lvlJc w:val="right"/>
      <w:pPr>
        <w:ind w:left="6120" w:hanging="180"/>
      </w:pPr>
    </w:lvl>
  </w:abstractNum>
  <w:num w:numId="1">
    <w:abstractNumId w:val="2"/>
  </w:num>
  <w:num w:numId="2">
    <w:abstractNumId w:val="10"/>
  </w:num>
  <w:num w:numId="3">
    <w:abstractNumId w:val="25"/>
  </w:num>
  <w:num w:numId="4">
    <w:abstractNumId w:val="28"/>
  </w:num>
  <w:num w:numId="5">
    <w:abstractNumId w:val="17"/>
  </w:num>
  <w:num w:numId="6">
    <w:abstractNumId w:val="8"/>
  </w:num>
  <w:num w:numId="7">
    <w:abstractNumId w:val="23"/>
  </w:num>
  <w:num w:numId="8">
    <w:abstractNumId w:val="7"/>
  </w:num>
  <w:num w:numId="9">
    <w:abstractNumId w:val="27"/>
  </w:num>
  <w:num w:numId="10">
    <w:abstractNumId w:val="6"/>
  </w:num>
  <w:num w:numId="11">
    <w:abstractNumId w:val="18"/>
  </w:num>
  <w:num w:numId="12">
    <w:abstractNumId w:val="19"/>
  </w:num>
  <w:num w:numId="13">
    <w:abstractNumId w:val="21"/>
  </w:num>
  <w:num w:numId="14">
    <w:abstractNumId w:val="12"/>
  </w:num>
  <w:num w:numId="15">
    <w:abstractNumId w:val="9"/>
  </w:num>
  <w:num w:numId="16">
    <w:abstractNumId w:val="5"/>
  </w:num>
  <w:num w:numId="17">
    <w:abstractNumId w:val="13"/>
  </w:num>
  <w:num w:numId="18">
    <w:abstractNumId w:val="26"/>
  </w:num>
  <w:num w:numId="19">
    <w:abstractNumId w:val="24"/>
  </w:num>
  <w:num w:numId="20">
    <w:abstractNumId w:val="3"/>
  </w:num>
  <w:num w:numId="21">
    <w:abstractNumId w:val="10"/>
  </w:num>
  <w:num w:numId="22">
    <w:abstractNumId w:val="2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
  </w:num>
  <w:num w:numId="31">
    <w:abstractNumId w:val="11"/>
  </w:num>
  <w:num w:numId="32">
    <w:abstractNumId w:val="14"/>
  </w:num>
  <w:num w:numId="33">
    <w:abstractNumId w:val="4"/>
  </w:num>
  <w:num w:numId="34">
    <w:abstractNumId w:val="16"/>
  </w:num>
  <w:num w:numId="35">
    <w:abstractNumId w:val="15"/>
  </w:num>
  <w:num w:numId="36">
    <w:abstractNumId w:val="0"/>
  </w:num>
  <w:num w:numId="3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977"/>
    <w:rsid w:val="0000405D"/>
    <w:rsid w:val="0004166E"/>
    <w:rsid w:val="0007188F"/>
    <w:rsid w:val="000B2143"/>
    <w:rsid w:val="000B7120"/>
    <w:rsid w:val="000D78BF"/>
    <w:rsid w:val="000E4B59"/>
    <w:rsid w:val="001411CF"/>
    <w:rsid w:val="00141BA7"/>
    <w:rsid w:val="00144390"/>
    <w:rsid w:val="00151249"/>
    <w:rsid w:val="001518F1"/>
    <w:rsid w:val="0018212F"/>
    <w:rsid w:val="001851F5"/>
    <w:rsid w:val="00191E89"/>
    <w:rsid w:val="001A1945"/>
    <w:rsid w:val="0020771E"/>
    <w:rsid w:val="002A1B32"/>
    <w:rsid w:val="002D5D02"/>
    <w:rsid w:val="00337C9E"/>
    <w:rsid w:val="003503A6"/>
    <w:rsid w:val="003647A4"/>
    <w:rsid w:val="0038589B"/>
    <w:rsid w:val="003A2B59"/>
    <w:rsid w:val="003C2C00"/>
    <w:rsid w:val="003D0017"/>
    <w:rsid w:val="003E1F49"/>
    <w:rsid w:val="004B0D12"/>
    <w:rsid w:val="004E395A"/>
    <w:rsid w:val="00504B17"/>
    <w:rsid w:val="00543F9D"/>
    <w:rsid w:val="00592DE0"/>
    <w:rsid w:val="005D275D"/>
    <w:rsid w:val="005E3191"/>
    <w:rsid w:val="005E51F2"/>
    <w:rsid w:val="006548A7"/>
    <w:rsid w:val="00681523"/>
    <w:rsid w:val="006F6DC7"/>
    <w:rsid w:val="00717EB9"/>
    <w:rsid w:val="00725983"/>
    <w:rsid w:val="00752044"/>
    <w:rsid w:val="0075520C"/>
    <w:rsid w:val="0078422B"/>
    <w:rsid w:val="007A32C2"/>
    <w:rsid w:val="007C3C29"/>
    <w:rsid w:val="0087087E"/>
    <w:rsid w:val="0088608A"/>
    <w:rsid w:val="008A0ACF"/>
    <w:rsid w:val="00912476"/>
    <w:rsid w:val="00924BD4"/>
    <w:rsid w:val="009A33C3"/>
    <w:rsid w:val="009D3B22"/>
    <w:rsid w:val="00A415B6"/>
    <w:rsid w:val="00A54506"/>
    <w:rsid w:val="00A856AE"/>
    <w:rsid w:val="00AB4929"/>
    <w:rsid w:val="00AC7C82"/>
    <w:rsid w:val="00AE0F66"/>
    <w:rsid w:val="00B121EA"/>
    <w:rsid w:val="00B64EC2"/>
    <w:rsid w:val="00B71A26"/>
    <w:rsid w:val="00B810D8"/>
    <w:rsid w:val="00B866FE"/>
    <w:rsid w:val="00BE355C"/>
    <w:rsid w:val="00BF4781"/>
    <w:rsid w:val="00CD1D22"/>
    <w:rsid w:val="00CE4D74"/>
    <w:rsid w:val="00D04B75"/>
    <w:rsid w:val="00D13B7E"/>
    <w:rsid w:val="00D22FAC"/>
    <w:rsid w:val="00D559AD"/>
    <w:rsid w:val="00D737AE"/>
    <w:rsid w:val="00DA31FF"/>
    <w:rsid w:val="00DB2866"/>
    <w:rsid w:val="00DE2977"/>
    <w:rsid w:val="00E02A55"/>
    <w:rsid w:val="00E12C88"/>
    <w:rsid w:val="00E26559"/>
    <w:rsid w:val="00E355CA"/>
    <w:rsid w:val="00E833E6"/>
    <w:rsid w:val="00E91ED5"/>
    <w:rsid w:val="00EA459D"/>
    <w:rsid w:val="00ED693F"/>
    <w:rsid w:val="00F13A02"/>
    <w:rsid w:val="00F20ED5"/>
    <w:rsid w:val="00F32F94"/>
    <w:rsid w:val="00F71268"/>
    <w:rsid w:val="00F753F1"/>
    <w:rsid w:val="00F83350"/>
    <w:rsid w:val="00FA32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D84DA"/>
  <w15:docId w15:val="{7A5BA21F-6D81-40A9-A80C-394C4C71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5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29696">
      <w:bodyDiv w:val="1"/>
      <w:marLeft w:val="0"/>
      <w:marRight w:val="0"/>
      <w:marTop w:val="0"/>
      <w:marBottom w:val="0"/>
      <w:divBdr>
        <w:top w:val="none" w:sz="0" w:space="0" w:color="auto"/>
        <w:left w:val="none" w:sz="0" w:space="0" w:color="auto"/>
        <w:bottom w:val="none" w:sz="0" w:space="0" w:color="auto"/>
        <w:right w:val="none" w:sz="0" w:space="0" w:color="auto"/>
      </w:divBdr>
    </w:div>
    <w:div w:id="460616387">
      <w:bodyDiv w:val="1"/>
      <w:marLeft w:val="0"/>
      <w:marRight w:val="0"/>
      <w:marTop w:val="0"/>
      <w:marBottom w:val="0"/>
      <w:divBdr>
        <w:top w:val="none" w:sz="0" w:space="0" w:color="auto"/>
        <w:left w:val="none" w:sz="0" w:space="0" w:color="auto"/>
        <w:bottom w:val="none" w:sz="0" w:space="0" w:color="auto"/>
        <w:right w:val="none" w:sz="0" w:space="0" w:color="auto"/>
      </w:divBdr>
    </w:div>
    <w:div w:id="542055959">
      <w:bodyDiv w:val="1"/>
      <w:marLeft w:val="0"/>
      <w:marRight w:val="0"/>
      <w:marTop w:val="0"/>
      <w:marBottom w:val="0"/>
      <w:divBdr>
        <w:top w:val="none" w:sz="0" w:space="0" w:color="auto"/>
        <w:left w:val="none" w:sz="0" w:space="0" w:color="auto"/>
        <w:bottom w:val="none" w:sz="0" w:space="0" w:color="auto"/>
        <w:right w:val="none" w:sz="0" w:space="0" w:color="auto"/>
      </w:divBdr>
    </w:div>
    <w:div w:id="604311953">
      <w:bodyDiv w:val="1"/>
      <w:marLeft w:val="0"/>
      <w:marRight w:val="0"/>
      <w:marTop w:val="0"/>
      <w:marBottom w:val="0"/>
      <w:divBdr>
        <w:top w:val="none" w:sz="0" w:space="0" w:color="auto"/>
        <w:left w:val="none" w:sz="0" w:space="0" w:color="auto"/>
        <w:bottom w:val="none" w:sz="0" w:space="0" w:color="auto"/>
        <w:right w:val="none" w:sz="0" w:space="0" w:color="auto"/>
      </w:divBdr>
    </w:div>
    <w:div w:id="672949193">
      <w:bodyDiv w:val="1"/>
      <w:marLeft w:val="0"/>
      <w:marRight w:val="0"/>
      <w:marTop w:val="0"/>
      <w:marBottom w:val="0"/>
      <w:divBdr>
        <w:top w:val="none" w:sz="0" w:space="0" w:color="auto"/>
        <w:left w:val="none" w:sz="0" w:space="0" w:color="auto"/>
        <w:bottom w:val="none" w:sz="0" w:space="0" w:color="auto"/>
        <w:right w:val="none" w:sz="0" w:space="0" w:color="auto"/>
      </w:divBdr>
    </w:div>
    <w:div w:id="985016557">
      <w:bodyDiv w:val="1"/>
      <w:marLeft w:val="0"/>
      <w:marRight w:val="0"/>
      <w:marTop w:val="0"/>
      <w:marBottom w:val="0"/>
      <w:divBdr>
        <w:top w:val="none" w:sz="0" w:space="0" w:color="auto"/>
        <w:left w:val="none" w:sz="0" w:space="0" w:color="auto"/>
        <w:bottom w:val="none" w:sz="0" w:space="0" w:color="auto"/>
        <w:right w:val="none" w:sz="0" w:space="0" w:color="auto"/>
      </w:divBdr>
    </w:div>
    <w:div w:id="1522209328">
      <w:bodyDiv w:val="1"/>
      <w:marLeft w:val="0"/>
      <w:marRight w:val="0"/>
      <w:marTop w:val="0"/>
      <w:marBottom w:val="0"/>
      <w:divBdr>
        <w:top w:val="none" w:sz="0" w:space="0" w:color="auto"/>
        <w:left w:val="none" w:sz="0" w:space="0" w:color="auto"/>
        <w:bottom w:val="none" w:sz="0" w:space="0" w:color="auto"/>
        <w:right w:val="none" w:sz="0" w:space="0" w:color="auto"/>
      </w:divBdr>
    </w:div>
    <w:div w:id="1538395891">
      <w:bodyDiv w:val="1"/>
      <w:marLeft w:val="0"/>
      <w:marRight w:val="0"/>
      <w:marTop w:val="0"/>
      <w:marBottom w:val="0"/>
      <w:divBdr>
        <w:top w:val="none" w:sz="0" w:space="0" w:color="auto"/>
        <w:left w:val="none" w:sz="0" w:space="0" w:color="auto"/>
        <w:bottom w:val="none" w:sz="0" w:space="0" w:color="auto"/>
        <w:right w:val="none" w:sz="0" w:space="0" w:color="auto"/>
      </w:divBdr>
    </w:div>
    <w:div w:id="1614630041">
      <w:bodyDiv w:val="1"/>
      <w:marLeft w:val="0"/>
      <w:marRight w:val="0"/>
      <w:marTop w:val="0"/>
      <w:marBottom w:val="0"/>
      <w:divBdr>
        <w:top w:val="none" w:sz="0" w:space="0" w:color="auto"/>
        <w:left w:val="none" w:sz="0" w:space="0" w:color="auto"/>
        <w:bottom w:val="none" w:sz="0" w:space="0" w:color="auto"/>
        <w:right w:val="none" w:sz="0" w:space="0" w:color="auto"/>
      </w:divBdr>
    </w:div>
    <w:div w:id="1634678917">
      <w:bodyDiv w:val="1"/>
      <w:marLeft w:val="0"/>
      <w:marRight w:val="0"/>
      <w:marTop w:val="0"/>
      <w:marBottom w:val="0"/>
      <w:divBdr>
        <w:top w:val="none" w:sz="0" w:space="0" w:color="auto"/>
        <w:left w:val="none" w:sz="0" w:space="0" w:color="auto"/>
        <w:bottom w:val="none" w:sz="0" w:space="0" w:color="auto"/>
        <w:right w:val="none" w:sz="0" w:space="0" w:color="auto"/>
      </w:divBdr>
    </w:div>
    <w:div w:id="1726443134">
      <w:bodyDiv w:val="1"/>
      <w:marLeft w:val="0"/>
      <w:marRight w:val="0"/>
      <w:marTop w:val="0"/>
      <w:marBottom w:val="0"/>
      <w:divBdr>
        <w:top w:val="none" w:sz="0" w:space="0" w:color="auto"/>
        <w:left w:val="none" w:sz="0" w:space="0" w:color="auto"/>
        <w:bottom w:val="none" w:sz="0" w:space="0" w:color="auto"/>
        <w:right w:val="none" w:sz="0" w:space="0" w:color="auto"/>
      </w:divBdr>
    </w:div>
    <w:div w:id="2112166227">
      <w:bodyDiv w:val="1"/>
      <w:marLeft w:val="0"/>
      <w:marRight w:val="0"/>
      <w:marTop w:val="0"/>
      <w:marBottom w:val="0"/>
      <w:divBdr>
        <w:top w:val="none" w:sz="0" w:space="0" w:color="auto"/>
        <w:left w:val="none" w:sz="0" w:space="0" w:color="auto"/>
        <w:bottom w:val="none" w:sz="0" w:space="0" w:color="auto"/>
        <w:right w:val="none" w:sz="0" w:space="0" w:color="auto"/>
      </w:divBdr>
    </w:div>
    <w:div w:id="213994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6838</RACS_x0020_ID>
    <Approved_x0020_Provider xmlns="a8338b6e-77a6-4851-82b6-98166143ffdd">Italian Benevolent Foundation SA Inc</Approved_x0020_Provider>
    <Management_x0020_Company_x0020_ID xmlns="a8338b6e-77a6-4851-82b6-98166143ffdd" xsi:nil="true"/>
    <Home xmlns="a8338b6e-77a6-4851-82b6-98166143ffdd">Bene Aged Care - St Clair</Home>
    <Signed xmlns="a8338b6e-77a6-4851-82b6-98166143ffdd" xsi:nil="true"/>
    <Uploaded xmlns="a8338b6e-77a6-4851-82b6-98166143ffdd">False</Uploaded>
    <Management_x0020_Company xmlns="a8338b6e-77a6-4851-82b6-98166143ffdd" xsi:nil="true"/>
    <Doc_x0020_Date xmlns="a8338b6e-77a6-4851-82b6-98166143ffdd">2020-11-24T07:21:00+00:00</Doc_x0020_Date>
    <CSI_x0020_ID xmlns="a8338b6e-77a6-4851-82b6-98166143ffdd" xsi:nil="true"/>
    <Case_x0020_ID xmlns="a8338b6e-77a6-4851-82b6-98166143ffdd" xsi:nil="true"/>
    <Approved_x0020_Provider_x0020_ID xmlns="a8338b6e-77a6-4851-82b6-98166143ffdd">616D8368-77F4-DC11-AD41-005056922186</Approved_x0020_Provider_x0020_ID>
    <Location xmlns="a8338b6e-77a6-4851-82b6-98166143ffdd" xsi:nil="true"/>
    <Home_x0020_ID xmlns="a8338b6e-77a6-4851-82b6-98166143ffdd">86FE2E1C-7CF4-DC11-AD41-005056922186</Home_x0020_ID>
    <State xmlns="a8338b6e-77a6-4851-82b6-98166143ffdd">SA</State>
    <Doc_x0020_Sent_Received_x0020_Date xmlns="a8338b6e-77a6-4851-82b6-98166143ffdd">2020-11-24T00:00:00+00:00</Doc_x0020_Sent_Received_x0020_Date>
    <Activity_x0020_ID xmlns="a8338b6e-77a6-4851-82b6-98166143ffdd">60575C62-B419-E811-8C25-005056922186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966AED8C-118B-4AB0-8A90-EE9BD6FC6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schemas.microsoft.com/office/2006/metadata/properties"/>
    <ds:schemaRef ds:uri="http://purl.org/dc/terms/"/>
    <ds:schemaRef ds:uri="http://purl.org/dc/elements/1.1/"/>
    <ds:schemaRef ds:uri="a8338b6e-77a6-4851-82b6-98166143ffdd"/>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22D84DDF-BD4E-405E-AA52-6DCE61637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6333</Words>
  <Characters>36099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2021-03-31T03:14:00Z</dcterms:created>
  <dcterms:modified xsi:type="dcterms:W3CDTF">2021-03-31T03:15:00Z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