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33E7" w14:textId="77777777" w:rsidR="00BC136A" w:rsidRPr="003C6EC2" w:rsidRDefault="008D41C6" w:rsidP="00BC136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C53594" wp14:editId="24C5359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8390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C53596" wp14:editId="24C535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833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Benetas Colton Close</w:t>
      </w:r>
      <w:r w:rsidRPr="003C6EC2">
        <w:rPr>
          <w:rFonts w:ascii="Arial Black" w:hAnsi="Arial Black"/>
        </w:rPr>
        <w:t xml:space="preserve"> </w:t>
      </w:r>
    </w:p>
    <w:p w14:paraId="24C533E8" w14:textId="77777777" w:rsidR="00BC136A" w:rsidRPr="003C6EC2" w:rsidRDefault="008D41C6" w:rsidP="00BC136A">
      <w:pPr>
        <w:pStyle w:val="Title"/>
        <w:spacing w:before="360" w:after="480"/>
      </w:pPr>
      <w:r w:rsidRPr="003C6EC2">
        <w:rPr>
          <w:rFonts w:ascii="Arial Black" w:eastAsia="Calibri" w:hAnsi="Arial Black"/>
          <w:sz w:val="56"/>
        </w:rPr>
        <w:t>Performance Report</w:t>
      </w:r>
    </w:p>
    <w:p w14:paraId="24C533E9" w14:textId="77777777" w:rsidR="00BC136A" w:rsidRPr="003C6EC2" w:rsidRDefault="008D41C6" w:rsidP="00BC13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1-19 York Street </w:t>
      </w:r>
      <w:r w:rsidRPr="003C6EC2">
        <w:rPr>
          <w:color w:val="FFFFFF" w:themeColor="background1"/>
          <w:sz w:val="28"/>
        </w:rPr>
        <w:br/>
        <w:t>GLENROY VIC 3046</w:t>
      </w:r>
      <w:r w:rsidRPr="003C6EC2">
        <w:rPr>
          <w:color w:val="FFFFFF" w:themeColor="background1"/>
          <w:sz w:val="28"/>
        </w:rPr>
        <w:br/>
      </w:r>
      <w:r w:rsidRPr="003C6EC2">
        <w:rPr>
          <w:rFonts w:eastAsia="Calibri"/>
          <w:color w:val="FFFFFF" w:themeColor="background1"/>
          <w:sz w:val="28"/>
          <w:szCs w:val="56"/>
          <w:lang w:eastAsia="en-US"/>
        </w:rPr>
        <w:t>Phone number: 03 8256 3200</w:t>
      </w:r>
    </w:p>
    <w:p w14:paraId="24C533EA" w14:textId="77777777" w:rsidR="00BC136A" w:rsidRDefault="008D41C6" w:rsidP="00BC13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4324 </w:t>
      </w:r>
    </w:p>
    <w:p w14:paraId="24C533EB" w14:textId="77777777" w:rsidR="00BC136A" w:rsidRPr="003C6EC2" w:rsidRDefault="008D41C6" w:rsidP="00BC13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Aged Care Services Group</w:t>
      </w:r>
    </w:p>
    <w:p w14:paraId="24C533EC" w14:textId="77777777" w:rsidR="00BC136A" w:rsidRPr="003C6EC2" w:rsidRDefault="008D41C6" w:rsidP="00BC136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February 2021 to 3 February 2021</w:t>
      </w:r>
    </w:p>
    <w:p w14:paraId="24C533ED" w14:textId="5E22BFD3" w:rsidR="00BC136A" w:rsidRPr="00E93D41" w:rsidRDefault="008D41C6" w:rsidP="00BC136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33B91">
        <w:rPr>
          <w:color w:val="FFFFFF" w:themeColor="background1"/>
          <w:sz w:val="28"/>
        </w:rPr>
        <w:t xml:space="preserve">21 </w:t>
      </w:r>
      <w:r>
        <w:rPr>
          <w:color w:val="FFFFFF" w:themeColor="background1"/>
          <w:sz w:val="28"/>
        </w:rPr>
        <w:t>April 2021</w:t>
      </w:r>
    </w:p>
    <w:bookmarkEnd w:id="0"/>
    <w:p w14:paraId="24C533EE" w14:textId="77777777" w:rsidR="00BC136A" w:rsidRPr="003C6EC2" w:rsidRDefault="00BC136A" w:rsidP="00BC136A">
      <w:pPr>
        <w:tabs>
          <w:tab w:val="left" w:pos="2127"/>
        </w:tabs>
        <w:spacing w:before="120"/>
        <w:rPr>
          <w:rFonts w:eastAsia="Calibri"/>
          <w:b/>
          <w:color w:val="FFFFFF" w:themeColor="background1"/>
          <w:sz w:val="28"/>
          <w:szCs w:val="56"/>
          <w:lang w:eastAsia="en-US"/>
        </w:rPr>
      </w:pPr>
    </w:p>
    <w:p w14:paraId="24C533EF" w14:textId="77777777" w:rsidR="00BC136A" w:rsidRDefault="00BC136A" w:rsidP="00BC136A">
      <w:pPr>
        <w:pStyle w:val="Heading1"/>
        <w:sectPr w:rsidR="00BC136A" w:rsidSect="00BC136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C533F0" w14:textId="77777777" w:rsidR="00BC136A" w:rsidRDefault="008D41C6" w:rsidP="00BC136A">
      <w:pPr>
        <w:pStyle w:val="Heading1"/>
      </w:pPr>
      <w:bookmarkStart w:id="1" w:name="_Hlk32477662"/>
      <w:r>
        <w:lastRenderedPageBreak/>
        <w:t>Publication of report</w:t>
      </w:r>
    </w:p>
    <w:p w14:paraId="24C533F1" w14:textId="77777777" w:rsidR="00BC136A" w:rsidRPr="006B166B" w:rsidRDefault="008D41C6" w:rsidP="00BC136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4C533F2" w14:textId="77777777" w:rsidR="00BC136A" w:rsidRPr="0094564F" w:rsidRDefault="008D41C6" w:rsidP="00BC136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41679" w14:paraId="24C533F8" w14:textId="77777777" w:rsidTr="00BC136A">
        <w:trPr>
          <w:trHeight w:val="227"/>
        </w:trPr>
        <w:tc>
          <w:tcPr>
            <w:tcW w:w="3942" w:type="pct"/>
            <w:shd w:val="clear" w:color="auto" w:fill="auto"/>
          </w:tcPr>
          <w:p w14:paraId="24C533F6" w14:textId="77777777" w:rsidR="00BC136A" w:rsidRPr="001E6954" w:rsidRDefault="008D41C6" w:rsidP="00BC136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C533F7" w14:textId="33D60735" w:rsidR="00BC136A" w:rsidRPr="001E6954" w:rsidRDefault="008D41C6" w:rsidP="00BC136A">
            <w:pPr>
              <w:keepNext/>
              <w:spacing w:before="40" w:after="40" w:line="240" w:lineRule="auto"/>
              <w:jc w:val="right"/>
              <w:rPr>
                <w:b/>
                <w:bCs/>
                <w:iCs/>
                <w:color w:val="00577D"/>
                <w:szCs w:val="40"/>
              </w:rPr>
            </w:pPr>
            <w:r w:rsidRPr="001E6954">
              <w:rPr>
                <w:b/>
                <w:bCs/>
                <w:iCs/>
                <w:color w:val="00577D"/>
                <w:szCs w:val="40"/>
              </w:rPr>
              <w:t>Compliant</w:t>
            </w:r>
          </w:p>
        </w:tc>
      </w:tr>
      <w:tr w:rsidR="008D41C6" w14:paraId="24C533FB" w14:textId="77777777" w:rsidTr="00BC136A">
        <w:trPr>
          <w:trHeight w:val="227"/>
        </w:trPr>
        <w:tc>
          <w:tcPr>
            <w:tcW w:w="3942" w:type="pct"/>
            <w:shd w:val="clear" w:color="auto" w:fill="auto"/>
          </w:tcPr>
          <w:p w14:paraId="24C533F9" w14:textId="77777777" w:rsidR="008D41C6" w:rsidRPr="001E6954" w:rsidRDefault="008D41C6" w:rsidP="008D41C6">
            <w:pPr>
              <w:spacing w:before="40" w:after="40" w:line="240" w:lineRule="auto"/>
              <w:ind w:left="318"/>
            </w:pPr>
            <w:r w:rsidRPr="001E6954">
              <w:t>Requirement 1(3)(a)</w:t>
            </w:r>
          </w:p>
        </w:tc>
        <w:tc>
          <w:tcPr>
            <w:tcW w:w="1058" w:type="pct"/>
            <w:shd w:val="clear" w:color="auto" w:fill="auto"/>
          </w:tcPr>
          <w:p w14:paraId="24C533FA" w14:textId="5F4B8D40"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D41C6" w14:paraId="24C533FE" w14:textId="77777777" w:rsidTr="00BC136A">
        <w:trPr>
          <w:trHeight w:val="227"/>
        </w:trPr>
        <w:tc>
          <w:tcPr>
            <w:tcW w:w="3942" w:type="pct"/>
            <w:shd w:val="clear" w:color="auto" w:fill="auto"/>
          </w:tcPr>
          <w:p w14:paraId="24C533FC" w14:textId="77777777" w:rsidR="008D41C6" w:rsidRPr="001E6954" w:rsidRDefault="008D41C6" w:rsidP="008D41C6">
            <w:pPr>
              <w:spacing w:before="40" w:after="40" w:line="240" w:lineRule="auto"/>
              <w:ind w:left="318"/>
            </w:pPr>
            <w:r w:rsidRPr="001E6954">
              <w:t>Requirement 1(3)(b)</w:t>
            </w:r>
          </w:p>
        </w:tc>
        <w:tc>
          <w:tcPr>
            <w:tcW w:w="1058" w:type="pct"/>
            <w:shd w:val="clear" w:color="auto" w:fill="auto"/>
          </w:tcPr>
          <w:p w14:paraId="24C533FD" w14:textId="16B52002"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D41C6" w14:paraId="24C53401" w14:textId="77777777" w:rsidTr="00BC136A">
        <w:trPr>
          <w:trHeight w:val="227"/>
        </w:trPr>
        <w:tc>
          <w:tcPr>
            <w:tcW w:w="3942" w:type="pct"/>
            <w:shd w:val="clear" w:color="auto" w:fill="auto"/>
          </w:tcPr>
          <w:p w14:paraId="24C533FF" w14:textId="77777777" w:rsidR="008D41C6" w:rsidRPr="001E6954" w:rsidRDefault="008D41C6" w:rsidP="008D41C6">
            <w:pPr>
              <w:spacing w:before="40" w:after="40" w:line="240" w:lineRule="auto"/>
              <w:ind w:left="318"/>
            </w:pPr>
            <w:r w:rsidRPr="001E6954">
              <w:t>Requirement 1(3)(c)</w:t>
            </w:r>
          </w:p>
        </w:tc>
        <w:tc>
          <w:tcPr>
            <w:tcW w:w="1058" w:type="pct"/>
            <w:shd w:val="clear" w:color="auto" w:fill="auto"/>
          </w:tcPr>
          <w:p w14:paraId="24C53400" w14:textId="4BF9A1AA"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D41C6" w14:paraId="24C53404" w14:textId="77777777" w:rsidTr="00BC136A">
        <w:trPr>
          <w:trHeight w:val="227"/>
        </w:trPr>
        <w:tc>
          <w:tcPr>
            <w:tcW w:w="3942" w:type="pct"/>
            <w:shd w:val="clear" w:color="auto" w:fill="auto"/>
          </w:tcPr>
          <w:p w14:paraId="24C53402" w14:textId="77777777" w:rsidR="008D41C6" w:rsidRPr="001E6954" w:rsidRDefault="008D41C6" w:rsidP="008D41C6">
            <w:pPr>
              <w:spacing w:before="40" w:after="40" w:line="240" w:lineRule="auto"/>
              <w:ind w:left="318"/>
            </w:pPr>
            <w:r w:rsidRPr="001E6954">
              <w:t>Requirement 1(3)(d)</w:t>
            </w:r>
          </w:p>
        </w:tc>
        <w:tc>
          <w:tcPr>
            <w:tcW w:w="1058" w:type="pct"/>
            <w:shd w:val="clear" w:color="auto" w:fill="auto"/>
          </w:tcPr>
          <w:p w14:paraId="24C53403" w14:textId="383326CB"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D41C6" w14:paraId="24C53407" w14:textId="77777777" w:rsidTr="00BC136A">
        <w:trPr>
          <w:trHeight w:val="227"/>
        </w:trPr>
        <w:tc>
          <w:tcPr>
            <w:tcW w:w="3942" w:type="pct"/>
            <w:shd w:val="clear" w:color="auto" w:fill="auto"/>
          </w:tcPr>
          <w:p w14:paraId="24C53405" w14:textId="77777777" w:rsidR="008D41C6" w:rsidRPr="001E6954" w:rsidRDefault="008D41C6" w:rsidP="008D41C6">
            <w:pPr>
              <w:spacing w:before="40" w:after="40" w:line="240" w:lineRule="auto"/>
              <w:ind w:left="318"/>
            </w:pPr>
            <w:r w:rsidRPr="001E6954">
              <w:t>Requirement 1(3)(e)</w:t>
            </w:r>
          </w:p>
        </w:tc>
        <w:tc>
          <w:tcPr>
            <w:tcW w:w="1058" w:type="pct"/>
            <w:shd w:val="clear" w:color="auto" w:fill="auto"/>
          </w:tcPr>
          <w:p w14:paraId="24C53406" w14:textId="20A9D1B0"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D41C6" w14:paraId="24C5340A" w14:textId="77777777" w:rsidTr="00BC136A">
        <w:trPr>
          <w:trHeight w:val="227"/>
        </w:trPr>
        <w:tc>
          <w:tcPr>
            <w:tcW w:w="3942" w:type="pct"/>
            <w:shd w:val="clear" w:color="auto" w:fill="auto"/>
          </w:tcPr>
          <w:p w14:paraId="24C53408" w14:textId="77777777" w:rsidR="008D41C6" w:rsidRPr="001E6954" w:rsidRDefault="008D41C6" w:rsidP="008D41C6">
            <w:pPr>
              <w:spacing w:before="40" w:after="40" w:line="240" w:lineRule="auto"/>
              <w:ind w:left="318"/>
            </w:pPr>
            <w:r w:rsidRPr="001E6954">
              <w:t>Requirement 1(3)(f)</w:t>
            </w:r>
          </w:p>
        </w:tc>
        <w:tc>
          <w:tcPr>
            <w:tcW w:w="1058" w:type="pct"/>
            <w:shd w:val="clear" w:color="auto" w:fill="auto"/>
          </w:tcPr>
          <w:p w14:paraId="24C53409" w14:textId="3AB6DDAD" w:rsidR="008D41C6" w:rsidRPr="001E6954" w:rsidRDefault="008D41C6" w:rsidP="008D41C6">
            <w:pPr>
              <w:spacing w:before="40" w:after="40" w:line="240" w:lineRule="auto"/>
              <w:jc w:val="right"/>
              <w:rPr>
                <w:color w:val="0000FF"/>
              </w:rPr>
            </w:pPr>
            <w:r w:rsidRPr="00AB66D6">
              <w:rPr>
                <w:bCs/>
                <w:iCs/>
                <w:color w:val="00577D"/>
                <w:szCs w:val="40"/>
              </w:rPr>
              <w:t>Compliant</w:t>
            </w:r>
          </w:p>
        </w:tc>
      </w:tr>
      <w:tr w:rsidR="00841679" w14:paraId="24C5340D" w14:textId="77777777" w:rsidTr="00BC136A">
        <w:trPr>
          <w:trHeight w:val="227"/>
        </w:trPr>
        <w:tc>
          <w:tcPr>
            <w:tcW w:w="3942" w:type="pct"/>
            <w:shd w:val="clear" w:color="auto" w:fill="auto"/>
          </w:tcPr>
          <w:p w14:paraId="24C5340B" w14:textId="77777777" w:rsidR="00BC136A" w:rsidRPr="001E6954" w:rsidRDefault="008D41C6" w:rsidP="00BC136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C5340C" w14:textId="5925E823" w:rsidR="00BC136A" w:rsidRPr="001E6954" w:rsidRDefault="008D41C6" w:rsidP="00BC136A">
            <w:pPr>
              <w:keepNext/>
              <w:spacing w:before="40" w:after="40" w:line="240" w:lineRule="auto"/>
              <w:jc w:val="right"/>
              <w:rPr>
                <w:b/>
                <w:color w:val="0000FF"/>
              </w:rPr>
            </w:pPr>
            <w:r w:rsidRPr="001E6954">
              <w:rPr>
                <w:b/>
                <w:bCs/>
                <w:iCs/>
                <w:color w:val="00577D"/>
                <w:szCs w:val="40"/>
              </w:rPr>
              <w:t>Non-compliant</w:t>
            </w:r>
          </w:p>
        </w:tc>
      </w:tr>
      <w:tr w:rsidR="00841679" w14:paraId="24C53410" w14:textId="77777777" w:rsidTr="00BC136A">
        <w:trPr>
          <w:trHeight w:val="227"/>
        </w:trPr>
        <w:tc>
          <w:tcPr>
            <w:tcW w:w="3942" w:type="pct"/>
            <w:shd w:val="clear" w:color="auto" w:fill="auto"/>
          </w:tcPr>
          <w:p w14:paraId="24C5340E" w14:textId="77777777" w:rsidR="00BC136A" w:rsidRPr="001E6954" w:rsidRDefault="008D41C6" w:rsidP="00BC136A">
            <w:pPr>
              <w:spacing w:before="40" w:after="40" w:line="240" w:lineRule="auto"/>
              <w:ind w:left="318" w:hanging="7"/>
            </w:pPr>
            <w:r w:rsidRPr="001E6954">
              <w:t>Requirement 2(3)(a)</w:t>
            </w:r>
          </w:p>
        </w:tc>
        <w:tc>
          <w:tcPr>
            <w:tcW w:w="1058" w:type="pct"/>
            <w:shd w:val="clear" w:color="auto" w:fill="auto"/>
          </w:tcPr>
          <w:p w14:paraId="24C5340F" w14:textId="4838B56B" w:rsidR="00BC136A" w:rsidRPr="001E6954" w:rsidRDefault="008D41C6" w:rsidP="00BC136A">
            <w:pPr>
              <w:spacing w:before="40" w:after="40" w:line="240" w:lineRule="auto"/>
              <w:jc w:val="right"/>
              <w:rPr>
                <w:color w:val="0000FF"/>
              </w:rPr>
            </w:pPr>
            <w:r w:rsidRPr="001E6954">
              <w:rPr>
                <w:bCs/>
                <w:iCs/>
                <w:color w:val="00577D"/>
                <w:szCs w:val="40"/>
              </w:rPr>
              <w:t>Non-compliant</w:t>
            </w:r>
          </w:p>
        </w:tc>
      </w:tr>
      <w:tr w:rsidR="008D41C6" w14:paraId="24C53413" w14:textId="77777777" w:rsidTr="00BC136A">
        <w:trPr>
          <w:trHeight w:val="227"/>
        </w:trPr>
        <w:tc>
          <w:tcPr>
            <w:tcW w:w="3942" w:type="pct"/>
            <w:shd w:val="clear" w:color="auto" w:fill="auto"/>
          </w:tcPr>
          <w:p w14:paraId="24C53411" w14:textId="77777777" w:rsidR="008D41C6" w:rsidRPr="001E6954" w:rsidRDefault="008D41C6" w:rsidP="008D41C6">
            <w:pPr>
              <w:spacing w:before="40" w:after="40" w:line="240" w:lineRule="auto"/>
              <w:ind w:left="318" w:hanging="7"/>
            </w:pPr>
            <w:r w:rsidRPr="001E6954">
              <w:t>Requirement 2(3)(b)</w:t>
            </w:r>
          </w:p>
        </w:tc>
        <w:tc>
          <w:tcPr>
            <w:tcW w:w="1058" w:type="pct"/>
            <w:shd w:val="clear" w:color="auto" w:fill="auto"/>
          </w:tcPr>
          <w:p w14:paraId="24C53412" w14:textId="68A7DD2C" w:rsidR="008D41C6" w:rsidRPr="001E6954" w:rsidRDefault="008D41C6" w:rsidP="008D41C6">
            <w:pPr>
              <w:spacing w:before="40" w:after="40" w:line="240" w:lineRule="auto"/>
              <w:jc w:val="right"/>
              <w:rPr>
                <w:color w:val="0000FF"/>
              </w:rPr>
            </w:pPr>
            <w:r w:rsidRPr="004F43BD">
              <w:rPr>
                <w:bCs/>
                <w:iCs/>
                <w:color w:val="00577D"/>
                <w:szCs w:val="40"/>
              </w:rPr>
              <w:t>Compliant</w:t>
            </w:r>
          </w:p>
        </w:tc>
      </w:tr>
      <w:tr w:rsidR="008D41C6" w14:paraId="24C53416" w14:textId="77777777" w:rsidTr="00BC136A">
        <w:trPr>
          <w:trHeight w:val="227"/>
        </w:trPr>
        <w:tc>
          <w:tcPr>
            <w:tcW w:w="3942" w:type="pct"/>
            <w:shd w:val="clear" w:color="auto" w:fill="auto"/>
          </w:tcPr>
          <w:p w14:paraId="24C53414" w14:textId="77777777" w:rsidR="008D41C6" w:rsidRPr="001E6954" w:rsidRDefault="008D41C6" w:rsidP="008D41C6">
            <w:pPr>
              <w:spacing w:before="40" w:after="40" w:line="240" w:lineRule="auto"/>
              <w:ind w:left="318" w:hanging="7"/>
            </w:pPr>
            <w:r w:rsidRPr="001E6954">
              <w:t>Requirement 2(3)(c)</w:t>
            </w:r>
          </w:p>
        </w:tc>
        <w:tc>
          <w:tcPr>
            <w:tcW w:w="1058" w:type="pct"/>
            <w:shd w:val="clear" w:color="auto" w:fill="auto"/>
          </w:tcPr>
          <w:p w14:paraId="24C53415" w14:textId="545EFB23" w:rsidR="008D41C6" w:rsidRPr="001E6954" w:rsidRDefault="008D41C6" w:rsidP="008D41C6">
            <w:pPr>
              <w:spacing w:before="40" w:after="40" w:line="240" w:lineRule="auto"/>
              <w:jc w:val="right"/>
              <w:rPr>
                <w:color w:val="0000FF"/>
              </w:rPr>
            </w:pPr>
            <w:r w:rsidRPr="004F43BD">
              <w:rPr>
                <w:bCs/>
                <w:iCs/>
                <w:color w:val="00577D"/>
                <w:szCs w:val="40"/>
              </w:rPr>
              <w:t>Compliant</w:t>
            </w:r>
          </w:p>
        </w:tc>
      </w:tr>
      <w:tr w:rsidR="008D41C6" w14:paraId="24C53419" w14:textId="77777777" w:rsidTr="00BC136A">
        <w:trPr>
          <w:trHeight w:val="227"/>
        </w:trPr>
        <w:tc>
          <w:tcPr>
            <w:tcW w:w="3942" w:type="pct"/>
            <w:shd w:val="clear" w:color="auto" w:fill="auto"/>
          </w:tcPr>
          <w:p w14:paraId="24C53417" w14:textId="77777777" w:rsidR="008D41C6" w:rsidRPr="001E6954" w:rsidRDefault="008D41C6" w:rsidP="008D41C6">
            <w:pPr>
              <w:spacing w:before="40" w:after="40" w:line="240" w:lineRule="auto"/>
              <w:ind w:left="318" w:hanging="7"/>
            </w:pPr>
            <w:r w:rsidRPr="001E6954">
              <w:t>Requirement 2(3)(d)</w:t>
            </w:r>
          </w:p>
        </w:tc>
        <w:tc>
          <w:tcPr>
            <w:tcW w:w="1058" w:type="pct"/>
            <w:shd w:val="clear" w:color="auto" w:fill="auto"/>
          </w:tcPr>
          <w:p w14:paraId="24C53418" w14:textId="45ADA729" w:rsidR="008D41C6" w:rsidRPr="001E6954" w:rsidRDefault="008D41C6" w:rsidP="008D41C6">
            <w:pPr>
              <w:spacing w:before="40" w:after="40" w:line="240" w:lineRule="auto"/>
              <w:jc w:val="right"/>
              <w:rPr>
                <w:color w:val="0000FF"/>
              </w:rPr>
            </w:pPr>
            <w:r w:rsidRPr="004F43BD">
              <w:rPr>
                <w:bCs/>
                <w:iCs/>
                <w:color w:val="00577D"/>
                <w:szCs w:val="40"/>
              </w:rPr>
              <w:t>Compliant</w:t>
            </w:r>
          </w:p>
        </w:tc>
      </w:tr>
      <w:tr w:rsidR="008D41C6" w14:paraId="24C5341C" w14:textId="77777777" w:rsidTr="00BC136A">
        <w:trPr>
          <w:trHeight w:val="227"/>
        </w:trPr>
        <w:tc>
          <w:tcPr>
            <w:tcW w:w="3942" w:type="pct"/>
            <w:shd w:val="clear" w:color="auto" w:fill="auto"/>
          </w:tcPr>
          <w:p w14:paraId="24C5341A" w14:textId="77777777" w:rsidR="008D41C6" w:rsidRPr="001E6954" w:rsidRDefault="008D41C6" w:rsidP="008D41C6">
            <w:pPr>
              <w:spacing w:before="40" w:after="40" w:line="240" w:lineRule="auto"/>
              <w:ind w:left="318" w:hanging="7"/>
            </w:pPr>
            <w:r w:rsidRPr="001E6954">
              <w:t>Requirement 2(3)(e)</w:t>
            </w:r>
          </w:p>
        </w:tc>
        <w:tc>
          <w:tcPr>
            <w:tcW w:w="1058" w:type="pct"/>
            <w:shd w:val="clear" w:color="auto" w:fill="auto"/>
          </w:tcPr>
          <w:p w14:paraId="24C5341B" w14:textId="445B0EFF" w:rsidR="008D41C6" w:rsidRPr="00AF17FC" w:rsidRDefault="008D41C6" w:rsidP="008D41C6">
            <w:pPr>
              <w:spacing w:before="40" w:after="40" w:line="240" w:lineRule="auto"/>
              <w:jc w:val="right"/>
              <w:rPr>
                <w:color w:val="0000FF"/>
              </w:rPr>
            </w:pPr>
            <w:r w:rsidRPr="004F43BD">
              <w:rPr>
                <w:bCs/>
                <w:iCs/>
                <w:color w:val="00577D"/>
                <w:szCs w:val="40"/>
              </w:rPr>
              <w:t>Compliant</w:t>
            </w:r>
          </w:p>
        </w:tc>
      </w:tr>
      <w:tr w:rsidR="00841679" w14:paraId="24C5341F" w14:textId="77777777" w:rsidTr="00BC136A">
        <w:trPr>
          <w:trHeight w:val="227"/>
        </w:trPr>
        <w:tc>
          <w:tcPr>
            <w:tcW w:w="3942" w:type="pct"/>
            <w:shd w:val="clear" w:color="auto" w:fill="auto"/>
          </w:tcPr>
          <w:p w14:paraId="24C5341D" w14:textId="77777777" w:rsidR="00BC136A" w:rsidRPr="001E6954" w:rsidRDefault="008D41C6" w:rsidP="00BC136A">
            <w:pPr>
              <w:keepNext/>
              <w:spacing w:before="40" w:after="40" w:line="240" w:lineRule="auto"/>
              <w:rPr>
                <w:b/>
              </w:rPr>
            </w:pPr>
            <w:r w:rsidRPr="001E6954">
              <w:rPr>
                <w:b/>
              </w:rPr>
              <w:t>Standard 3 Personal care and clinical care</w:t>
            </w:r>
          </w:p>
        </w:tc>
        <w:tc>
          <w:tcPr>
            <w:tcW w:w="1058" w:type="pct"/>
            <w:shd w:val="clear" w:color="auto" w:fill="auto"/>
          </w:tcPr>
          <w:p w14:paraId="24C5341E" w14:textId="29E3A5C4" w:rsidR="00BC136A" w:rsidRPr="001E6954" w:rsidRDefault="008D41C6" w:rsidP="00BC136A">
            <w:pPr>
              <w:keepNext/>
              <w:spacing w:before="40" w:after="40" w:line="240" w:lineRule="auto"/>
              <w:jc w:val="right"/>
              <w:rPr>
                <w:b/>
                <w:color w:val="0000FF"/>
              </w:rPr>
            </w:pPr>
            <w:r w:rsidRPr="001E6954">
              <w:rPr>
                <w:b/>
                <w:bCs/>
                <w:iCs/>
                <w:color w:val="00577D"/>
                <w:szCs w:val="40"/>
              </w:rPr>
              <w:t>Non-compliant</w:t>
            </w:r>
          </w:p>
        </w:tc>
      </w:tr>
      <w:tr w:rsidR="00841679" w14:paraId="24C53422" w14:textId="77777777" w:rsidTr="00BC136A">
        <w:trPr>
          <w:trHeight w:val="227"/>
        </w:trPr>
        <w:tc>
          <w:tcPr>
            <w:tcW w:w="3942" w:type="pct"/>
            <w:shd w:val="clear" w:color="auto" w:fill="auto"/>
          </w:tcPr>
          <w:p w14:paraId="24C53420" w14:textId="77777777" w:rsidR="00BC136A" w:rsidRPr="002B4C72" w:rsidRDefault="008D41C6" w:rsidP="00BC136A">
            <w:pPr>
              <w:spacing w:before="40" w:after="40" w:line="240" w:lineRule="auto"/>
              <w:ind w:left="312"/>
            </w:pPr>
            <w:r w:rsidRPr="001E6954">
              <w:t>Requirement 3(3)(a)</w:t>
            </w:r>
          </w:p>
        </w:tc>
        <w:tc>
          <w:tcPr>
            <w:tcW w:w="1058" w:type="pct"/>
            <w:shd w:val="clear" w:color="auto" w:fill="auto"/>
          </w:tcPr>
          <w:p w14:paraId="24C53421" w14:textId="3714894A" w:rsidR="00BC136A" w:rsidRPr="001E6954" w:rsidRDefault="008D41C6" w:rsidP="00BC136A">
            <w:pPr>
              <w:spacing w:before="40" w:after="40" w:line="240" w:lineRule="auto"/>
              <w:ind w:left="-107"/>
              <w:jc w:val="right"/>
              <w:rPr>
                <w:color w:val="0000FF"/>
              </w:rPr>
            </w:pPr>
            <w:r w:rsidRPr="001E6954">
              <w:rPr>
                <w:bCs/>
                <w:iCs/>
                <w:color w:val="00577D"/>
                <w:szCs w:val="40"/>
              </w:rPr>
              <w:t>Non-compliant</w:t>
            </w:r>
          </w:p>
        </w:tc>
      </w:tr>
      <w:tr w:rsidR="00841679" w14:paraId="24C53425" w14:textId="77777777" w:rsidTr="00BC136A">
        <w:trPr>
          <w:trHeight w:val="227"/>
        </w:trPr>
        <w:tc>
          <w:tcPr>
            <w:tcW w:w="3942" w:type="pct"/>
            <w:shd w:val="clear" w:color="auto" w:fill="auto"/>
          </w:tcPr>
          <w:p w14:paraId="24C53423" w14:textId="77777777" w:rsidR="00BC136A" w:rsidRPr="001E6954" w:rsidRDefault="008D41C6" w:rsidP="00BC136A">
            <w:pPr>
              <w:spacing w:before="40" w:after="40" w:line="240" w:lineRule="auto"/>
              <w:ind w:left="318" w:hanging="7"/>
            </w:pPr>
            <w:r w:rsidRPr="001E6954">
              <w:t>Requirement 3(3)(b)</w:t>
            </w:r>
          </w:p>
        </w:tc>
        <w:tc>
          <w:tcPr>
            <w:tcW w:w="1058" w:type="pct"/>
            <w:shd w:val="clear" w:color="auto" w:fill="auto"/>
          </w:tcPr>
          <w:p w14:paraId="24C53424" w14:textId="507117EF" w:rsidR="00BC136A" w:rsidRPr="001E6954" w:rsidRDefault="008D41C6" w:rsidP="00BC136A">
            <w:pPr>
              <w:spacing w:before="40" w:after="40" w:line="240" w:lineRule="auto"/>
              <w:jc w:val="right"/>
              <w:rPr>
                <w:color w:val="0000FF"/>
              </w:rPr>
            </w:pPr>
            <w:r w:rsidRPr="001E6954">
              <w:rPr>
                <w:bCs/>
                <w:iCs/>
                <w:color w:val="00577D"/>
                <w:szCs w:val="40"/>
              </w:rPr>
              <w:t>Compliant</w:t>
            </w:r>
          </w:p>
        </w:tc>
      </w:tr>
      <w:tr w:rsidR="008D41C6" w14:paraId="24C53428" w14:textId="77777777" w:rsidTr="00BC136A">
        <w:trPr>
          <w:trHeight w:val="227"/>
        </w:trPr>
        <w:tc>
          <w:tcPr>
            <w:tcW w:w="3942" w:type="pct"/>
            <w:shd w:val="clear" w:color="auto" w:fill="auto"/>
          </w:tcPr>
          <w:p w14:paraId="24C53426" w14:textId="77777777" w:rsidR="008D41C6" w:rsidRPr="001E6954" w:rsidRDefault="008D41C6" w:rsidP="008D41C6">
            <w:pPr>
              <w:spacing w:before="40" w:after="40" w:line="240" w:lineRule="auto"/>
              <w:ind w:left="318" w:hanging="7"/>
            </w:pPr>
            <w:r w:rsidRPr="001E6954">
              <w:t>Requirement 3(3)(c)</w:t>
            </w:r>
          </w:p>
        </w:tc>
        <w:tc>
          <w:tcPr>
            <w:tcW w:w="1058" w:type="pct"/>
            <w:shd w:val="clear" w:color="auto" w:fill="auto"/>
          </w:tcPr>
          <w:p w14:paraId="24C53427" w14:textId="7ED8EEF9" w:rsidR="008D41C6" w:rsidRPr="001E6954" w:rsidRDefault="008D41C6" w:rsidP="008D41C6">
            <w:pPr>
              <w:spacing w:before="40" w:after="40" w:line="240" w:lineRule="auto"/>
              <w:jc w:val="right"/>
              <w:rPr>
                <w:color w:val="0000FF"/>
              </w:rPr>
            </w:pPr>
            <w:r w:rsidRPr="00CC1C4D">
              <w:rPr>
                <w:bCs/>
                <w:iCs/>
                <w:color w:val="00577D"/>
                <w:szCs w:val="40"/>
              </w:rPr>
              <w:t>Compliant</w:t>
            </w:r>
          </w:p>
        </w:tc>
      </w:tr>
      <w:tr w:rsidR="008D41C6" w14:paraId="24C5342B" w14:textId="77777777" w:rsidTr="00BC136A">
        <w:trPr>
          <w:trHeight w:val="227"/>
        </w:trPr>
        <w:tc>
          <w:tcPr>
            <w:tcW w:w="3942" w:type="pct"/>
            <w:shd w:val="clear" w:color="auto" w:fill="auto"/>
          </w:tcPr>
          <w:p w14:paraId="24C53429" w14:textId="77777777" w:rsidR="008D41C6" w:rsidRPr="001E6954" w:rsidRDefault="008D41C6" w:rsidP="008D41C6">
            <w:pPr>
              <w:spacing w:before="40" w:after="40" w:line="240" w:lineRule="auto"/>
              <w:ind w:left="318" w:hanging="7"/>
            </w:pPr>
            <w:r w:rsidRPr="001E6954">
              <w:t>Requirement 3(3)(d)</w:t>
            </w:r>
          </w:p>
        </w:tc>
        <w:tc>
          <w:tcPr>
            <w:tcW w:w="1058" w:type="pct"/>
            <w:shd w:val="clear" w:color="auto" w:fill="auto"/>
          </w:tcPr>
          <w:p w14:paraId="24C5342A" w14:textId="453F3FC3" w:rsidR="008D41C6" w:rsidRPr="001E6954" w:rsidRDefault="008D41C6" w:rsidP="008D41C6">
            <w:pPr>
              <w:spacing w:before="40" w:after="40" w:line="240" w:lineRule="auto"/>
              <w:jc w:val="right"/>
              <w:rPr>
                <w:color w:val="0000FF"/>
              </w:rPr>
            </w:pPr>
            <w:r w:rsidRPr="00CC1C4D">
              <w:rPr>
                <w:bCs/>
                <w:iCs/>
                <w:color w:val="00577D"/>
                <w:szCs w:val="40"/>
              </w:rPr>
              <w:t>Compliant</w:t>
            </w:r>
          </w:p>
        </w:tc>
      </w:tr>
      <w:tr w:rsidR="008D41C6" w14:paraId="24C5342E" w14:textId="77777777" w:rsidTr="00BC136A">
        <w:trPr>
          <w:trHeight w:val="227"/>
        </w:trPr>
        <w:tc>
          <w:tcPr>
            <w:tcW w:w="3942" w:type="pct"/>
            <w:shd w:val="clear" w:color="auto" w:fill="auto"/>
          </w:tcPr>
          <w:p w14:paraId="24C5342C" w14:textId="77777777" w:rsidR="008D41C6" w:rsidRPr="001E6954" w:rsidRDefault="008D41C6" w:rsidP="008D41C6">
            <w:pPr>
              <w:spacing w:before="40" w:after="40" w:line="240" w:lineRule="auto"/>
              <w:ind w:left="318" w:hanging="7"/>
            </w:pPr>
            <w:r w:rsidRPr="001E6954">
              <w:t>Requirement 3(3)(e)</w:t>
            </w:r>
          </w:p>
        </w:tc>
        <w:tc>
          <w:tcPr>
            <w:tcW w:w="1058" w:type="pct"/>
            <w:shd w:val="clear" w:color="auto" w:fill="auto"/>
          </w:tcPr>
          <w:p w14:paraId="24C5342D" w14:textId="47F69504" w:rsidR="008D41C6" w:rsidRPr="001E6954" w:rsidRDefault="008D41C6" w:rsidP="008D41C6">
            <w:pPr>
              <w:spacing w:before="40" w:after="40" w:line="240" w:lineRule="auto"/>
              <w:jc w:val="right"/>
              <w:rPr>
                <w:color w:val="0000FF"/>
              </w:rPr>
            </w:pPr>
            <w:r w:rsidRPr="00CC1C4D">
              <w:rPr>
                <w:bCs/>
                <w:iCs/>
                <w:color w:val="00577D"/>
                <w:szCs w:val="40"/>
              </w:rPr>
              <w:t>Compliant</w:t>
            </w:r>
          </w:p>
        </w:tc>
      </w:tr>
      <w:tr w:rsidR="008D41C6" w14:paraId="24C53431" w14:textId="77777777" w:rsidTr="00BC136A">
        <w:trPr>
          <w:trHeight w:val="227"/>
        </w:trPr>
        <w:tc>
          <w:tcPr>
            <w:tcW w:w="3942" w:type="pct"/>
            <w:shd w:val="clear" w:color="auto" w:fill="auto"/>
          </w:tcPr>
          <w:p w14:paraId="24C5342F" w14:textId="77777777" w:rsidR="008D41C6" w:rsidRPr="001E6954" w:rsidRDefault="008D41C6" w:rsidP="008D41C6">
            <w:pPr>
              <w:spacing w:before="40" w:after="40" w:line="240" w:lineRule="auto"/>
              <w:ind w:left="318" w:hanging="7"/>
            </w:pPr>
            <w:r w:rsidRPr="001E6954">
              <w:t>Requirement 3(3)(f)</w:t>
            </w:r>
          </w:p>
        </w:tc>
        <w:tc>
          <w:tcPr>
            <w:tcW w:w="1058" w:type="pct"/>
            <w:shd w:val="clear" w:color="auto" w:fill="auto"/>
          </w:tcPr>
          <w:p w14:paraId="24C53430" w14:textId="231C5047" w:rsidR="008D41C6" w:rsidRPr="001E6954" w:rsidRDefault="008D41C6" w:rsidP="008D41C6">
            <w:pPr>
              <w:spacing w:before="40" w:after="40" w:line="240" w:lineRule="auto"/>
              <w:jc w:val="right"/>
              <w:rPr>
                <w:color w:val="0000FF"/>
              </w:rPr>
            </w:pPr>
            <w:r w:rsidRPr="00CC1C4D">
              <w:rPr>
                <w:bCs/>
                <w:iCs/>
                <w:color w:val="00577D"/>
                <w:szCs w:val="40"/>
              </w:rPr>
              <w:t>Compliant</w:t>
            </w:r>
          </w:p>
        </w:tc>
      </w:tr>
      <w:tr w:rsidR="008D41C6" w14:paraId="24C53434" w14:textId="77777777" w:rsidTr="00BC136A">
        <w:trPr>
          <w:trHeight w:val="227"/>
        </w:trPr>
        <w:tc>
          <w:tcPr>
            <w:tcW w:w="3942" w:type="pct"/>
            <w:shd w:val="clear" w:color="auto" w:fill="auto"/>
          </w:tcPr>
          <w:p w14:paraId="24C53432" w14:textId="77777777" w:rsidR="008D41C6" w:rsidRPr="001E6954" w:rsidRDefault="008D41C6" w:rsidP="008D41C6">
            <w:pPr>
              <w:spacing w:before="40" w:after="40" w:line="240" w:lineRule="auto"/>
              <w:ind w:left="318" w:hanging="7"/>
            </w:pPr>
            <w:r w:rsidRPr="001E6954">
              <w:t>Requirement 3(3)(g)</w:t>
            </w:r>
          </w:p>
        </w:tc>
        <w:tc>
          <w:tcPr>
            <w:tcW w:w="1058" w:type="pct"/>
            <w:shd w:val="clear" w:color="auto" w:fill="auto"/>
          </w:tcPr>
          <w:p w14:paraId="24C53433" w14:textId="13EB9B0A" w:rsidR="008D41C6" w:rsidRPr="001E6954" w:rsidRDefault="008D41C6" w:rsidP="008D41C6">
            <w:pPr>
              <w:spacing w:before="40" w:after="40" w:line="240" w:lineRule="auto"/>
              <w:jc w:val="right"/>
              <w:rPr>
                <w:color w:val="0000FF"/>
              </w:rPr>
            </w:pPr>
            <w:r w:rsidRPr="00CC1C4D">
              <w:rPr>
                <w:bCs/>
                <w:iCs/>
                <w:color w:val="00577D"/>
                <w:szCs w:val="40"/>
              </w:rPr>
              <w:t>Compliant</w:t>
            </w:r>
          </w:p>
        </w:tc>
      </w:tr>
      <w:tr w:rsidR="00841679" w14:paraId="24C53437" w14:textId="77777777" w:rsidTr="00BC136A">
        <w:trPr>
          <w:trHeight w:val="227"/>
        </w:trPr>
        <w:tc>
          <w:tcPr>
            <w:tcW w:w="3942" w:type="pct"/>
            <w:shd w:val="clear" w:color="auto" w:fill="auto"/>
          </w:tcPr>
          <w:p w14:paraId="24C53435" w14:textId="77777777" w:rsidR="00BC136A" w:rsidRPr="001E6954" w:rsidRDefault="008D41C6" w:rsidP="00BC136A">
            <w:pPr>
              <w:keepNext/>
              <w:spacing w:before="40" w:after="40" w:line="240" w:lineRule="auto"/>
              <w:rPr>
                <w:b/>
              </w:rPr>
            </w:pPr>
            <w:r w:rsidRPr="001E6954">
              <w:rPr>
                <w:b/>
              </w:rPr>
              <w:t>Standard 4 Services and supports for daily living</w:t>
            </w:r>
          </w:p>
        </w:tc>
        <w:tc>
          <w:tcPr>
            <w:tcW w:w="1058" w:type="pct"/>
            <w:shd w:val="clear" w:color="auto" w:fill="auto"/>
          </w:tcPr>
          <w:p w14:paraId="24C53436" w14:textId="338F366A" w:rsidR="00BC136A" w:rsidRPr="001E6954" w:rsidRDefault="008D41C6" w:rsidP="00BC136A">
            <w:pPr>
              <w:keepNext/>
              <w:spacing w:before="40" w:after="40" w:line="240" w:lineRule="auto"/>
              <w:jc w:val="right"/>
              <w:rPr>
                <w:b/>
                <w:color w:val="0000FF"/>
              </w:rPr>
            </w:pPr>
            <w:r w:rsidRPr="001E6954">
              <w:rPr>
                <w:b/>
                <w:bCs/>
                <w:iCs/>
                <w:color w:val="00577D"/>
                <w:szCs w:val="40"/>
              </w:rPr>
              <w:t>Non-compliant</w:t>
            </w:r>
          </w:p>
        </w:tc>
      </w:tr>
      <w:tr w:rsidR="00841679" w14:paraId="24C5343A" w14:textId="77777777" w:rsidTr="00BC136A">
        <w:trPr>
          <w:trHeight w:val="227"/>
        </w:trPr>
        <w:tc>
          <w:tcPr>
            <w:tcW w:w="3942" w:type="pct"/>
            <w:shd w:val="clear" w:color="auto" w:fill="auto"/>
          </w:tcPr>
          <w:p w14:paraId="24C53438" w14:textId="77777777" w:rsidR="00BC136A" w:rsidRPr="001E6954" w:rsidRDefault="008D41C6" w:rsidP="00BC136A">
            <w:pPr>
              <w:spacing w:before="40" w:after="40" w:line="240" w:lineRule="auto"/>
              <w:ind w:left="318" w:hanging="7"/>
            </w:pPr>
            <w:r w:rsidRPr="001E6954">
              <w:t>Requirement 4(3)(a)</w:t>
            </w:r>
          </w:p>
        </w:tc>
        <w:tc>
          <w:tcPr>
            <w:tcW w:w="1058" w:type="pct"/>
            <w:shd w:val="clear" w:color="auto" w:fill="auto"/>
          </w:tcPr>
          <w:p w14:paraId="24C53439" w14:textId="47EBFEAD" w:rsidR="00BC136A" w:rsidRPr="001E6954" w:rsidRDefault="008D41C6" w:rsidP="00BC136A">
            <w:pPr>
              <w:spacing w:before="40" w:after="40" w:line="240" w:lineRule="auto"/>
              <w:jc w:val="right"/>
              <w:rPr>
                <w:color w:val="0000FF"/>
              </w:rPr>
            </w:pPr>
            <w:r w:rsidRPr="001E6954">
              <w:rPr>
                <w:bCs/>
                <w:iCs/>
                <w:color w:val="00577D"/>
                <w:szCs w:val="40"/>
              </w:rPr>
              <w:t>Compliant</w:t>
            </w:r>
          </w:p>
        </w:tc>
      </w:tr>
      <w:tr w:rsidR="00841679" w14:paraId="24C5343D" w14:textId="77777777" w:rsidTr="00BC136A">
        <w:trPr>
          <w:trHeight w:val="227"/>
        </w:trPr>
        <w:tc>
          <w:tcPr>
            <w:tcW w:w="3942" w:type="pct"/>
            <w:shd w:val="clear" w:color="auto" w:fill="auto"/>
          </w:tcPr>
          <w:p w14:paraId="24C5343B" w14:textId="77777777" w:rsidR="00BC136A" w:rsidRPr="001E6954" w:rsidRDefault="008D41C6" w:rsidP="00BC136A">
            <w:pPr>
              <w:spacing w:before="40" w:after="40" w:line="240" w:lineRule="auto"/>
              <w:ind w:left="318" w:hanging="7"/>
            </w:pPr>
            <w:r w:rsidRPr="001E6954">
              <w:t>Requirement 4(3)(b)</w:t>
            </w:r>
          </w:p>
        </w:tc>
        <w:tc>
          <w:tcPr>
            <w:tcW w:w="1058" w:type="pct"/>
            <w:shd w:val="clear" w:color="auto" w:fill="auto"/>
          </w:tcPr>
          <w:p w14:paraId="24C5343C" w14:textId="6F042703" w:rsidR="00BC136A" w:rsidRPr="001E6954" w:rsidRDefault="008D41C6" w:rsidP="00BC136A">
            <w:pPr>
              <w:spacing w:before="40" w:after="40" w:line="240" w:lineRule="auto"/>
              <w:jc w:val="right"/>
              <w:rPr>
                <w:color w:val="0000FF"/>
              </w:rPr>
            </w:pPr>
            <w:r w:rsidRPr="001E6954">
              <w:rPr>
                <w:bCs/>
                <w:iCs/>
                <w:color w:val="00577D"/>
                <w:szCs w:val="40"/>
              </w:rPr>
              <w:t>Compliant</w:t>
            </w:r>
          </w:p>
        </w:tc>
      </w:tr>
      <w:tr w:rsidR="00841679" w14:paraId="24C53440" w14:textId="77777777" w:rsidTr="00BC136A">
        <w:trPr>
          <w:trHeight w:val="227"/>
        </w:trPr>
        <w:tc>
          <w:tcPr>
            <w:tcW w:w="3942" w:type="pct"/>
            <w:shd w:val="clear" w:color="auto" w:fill="auto"/>
          </w:tcPr>
          <w:p w14:paraId="24C5343E" w14:textId="77777777" w:rsidR="00BC136A" w:rsidRPr="001E6954" w:rsidRDefault="008D41C6" w:rsidP="00BC136A">
            <w:pPr>
              <w:spacing w:before="40" w:after="40" w:line="240" w:lineRule="auto"/>
              <w:ind w:left="318" w:hanging="7"/>
            </w:pPr>
            <w:r w:rsidRPr="001E6954">
              <w:t>Requirement 4(3)(c)</w:t>
            </w:r>
          </w:p>
        </w:tc>
        <w:tc>
          <w:tcPr>
            <w:tcW w:w="1058" w:type="pct"/>
            <w:shd w:val="clear" w:color="auto" w:fill="auto"/>
          </w:tcPr>
          <w:p w14:paraId="24C5343F" w14:textId="3699F2D6" w:rsidR="00BC136A" w:rsidRPr="001E6954" w:rsidRDefault="008D41C6" w:rsidP="00BC136A">
            <w:pPr>
              <w:spacing w:before="40" w:after="40" w:line="240" w:lineRule="auto"/>
              <w:jc w:val="right"/>
              <w:rPr>
                <w:color w:val="0000FF"/>
              </w:rPr>
            </w:pPr>
            <w:r w:rsidRPr="001E6954">
              <w:rPr>
                <w:bCs/>
                <w:iCs/>
                <w:color w:val="00577D"/>
                <w:szCs w:val="40"/>
              </w:rPr>
              <w:t>Non-compliant</w:t>
            </w:r>
          </w:p>
        </w:tc>
      </w:tr>
      <w:tr w:rsidR="008D41C6" w14:paraId="24C53443" w14:textId="77777777" w:rsidTr="00BC136A">
        <w:trPr>
          <w:trHeight w:val="227"/>
        </w:trPr>
        <w:tc>
          <w:tcPr>
            <w:tcW w:w="3942" w:type="pct"/>
            <w:shd w:val="clear" w:color="auto" w:fill="auto"/>
          </w:tcPr>
          <w:p w14:paraId="24C53441" w14:textId="77777777" w:rsidR="008D41C6" w:rsidRPr="001E6954" w:rsidRDefault="008D41C6" w:rsidP="008D41C6">
            <w:pPr>
              <w:spacing w:before="40" w:after="40" w:line="240" w:lineRule="auto"/>
              <w:ind w:left="318" w:hanging="7"/>
            </w:pPr>
            <w:r w:rsidRPr="001E6954">
              <w:t>Requirement 4(3)(d)</w:t>
            </w:r>
          </w:p>
        </w:tc>
        <w:tc>
          <w:tcPr>
            <w:tcW w:w="1058" w:type="pct"/>
            <w:shd w:val="clear" w:color="auto" w:fill="auto"/>
          </w:tcPr>
          <w:p w14:paraId="24C53442" w14:textId="30791B9E" w:rsidR="008D41C6" w:rsidRPr="001E6954" w:rsidRDefault="008D41C6" w:rsidP="008D41C6">
            <w:pPr>
              <w:spacing w:before="40" w:after="40" w:line="240" w:lineRule="auto"/>
              <w:jc w:val="right"/>
              <w:rPr>
                <w:color w:val="0000FF"/>
              </w:rPr>
            </w:pPr>
            <w:r w:rsidRPr="00F95C95">
              <w:rPr>
                <w:bCs/>
                <w:iCs/>
                <w:color w:val="00577D"/>
                <w:szCs w:val="40"/>
              </w:rPr>
              <w:t>Compliant</w:t>
            </w:r>
          </w:p>
        </w:tc>
      </w:tr>
      <w:tr w:rsidR="008D41C6" w14:paraId="24C53446" w14:textId="77777777" w:rsidTr="00BC136A">
        <w:trPr>
          <w:trHeight w:val="227"/>
        </w:trPr>
        <w:tc>
          <w:tcPr>
            <w:tcW w:w="3942" w:type="pct"/>
            <w:shd w:val="clear" w:color="auto" w:fill="auto"/>
          </w:tcPr>
          <w:p w14:paraId="24C53444" w14:textId="77777777" w:rsidR="008D41C6" w:rsidRPr="001E6954" w:rsidRDefault="008D41C6" w:rsidP="008D41C6">
            <w:pPr>
              <w:spacing w:before="40" w:after="40" w:line="240" w:lineRule="auto"/>
              <w:ind w:left="318" w:hanging="7"/>
            </w:pPr>
            <w:r w:rsidRPr="001E6954">
              <w:t>Requirement 4(3)(e)</w:t>
            </w:r>
          </w:p>
        </w:tc>
        <w:tc>
          <w:tcPr>
            <w:tcW w:w="1058" w:type="pct"/>
            <w:shd w:val="clear" w:color="auto" w:fill="auto"/>
          </w:tcPr>
          <w:p w14:paraId="24C53445" w14:textId="7D4B17C8" w:rsidR="008D41C6" w:rsidRPr="001E6954" w:rsidRDefault="008D41C6" w:rsidP="008D41C6">
            <w:pPr>
              <w:spacing w:before="40" w:after="40" w:line="240" w:lineRule="auto"/>
              <w:jc w:val="right"/>
              <w:rPr>
                <w:color w:val="0000FF"/>
              </w:rPr>
            </w:pPr>
            <w:r w:rsidRPr="00F95C95">
              <w:rPr>
                <w:bCs/>
                <w:iCs/>
                <w:color w:val="00577D"/>
                <w:szCs w:val="40"/>
              </w:rPr>
              <w:t>Compliant</w:t>
            </w:r>
          </w:p>
        </w:tc>
      </w:tr>
      <w:tr w:rsidR="00841679" w14:paraId="24C53449" w14:textId="77777777" w:rsidTr="00BC136A">
        <w:trPr>
          <w:trHeight w:val="227"/>
        </w:trPr>
        <w:tc>
          <w:tcPr>
            <w:tcW w:w="3942" w:type="pct"/>
            <w:shd w:val="clear" w:color="auto" w:fill="auto"/>
          </w:tcPr>
          <w:p w14:paraId="24C53447" w14:textId="77777777" w:rsidR="00BC136A" w:rsidRPr="001E6954" w:rsidRDefault="008D41C6" w:rsidP="00BC136A">
            <w:pPr>
              <w:spacing w:before="40" w:after="40" w:line="240" w:lineRule="auto"/>
              <w:ind w:left="318" w:hanging="7"/>
            </w:pPr>
            <w:r w:rsidRPr="001E6954">
              <w:t>Requirement 4(3)(f)</w:t>
            </w:r>
          </w:p>
        </w:tc>
        <w:tc>
          <w:tcPr>
            <w:tcW w:w="1058" w:type="pct"/>
            <w:shd w:val="clear" w:color="auto" w:fill="auto"/>
          </w:tcPr>
          <w:p w14:paraId="24C53448" w14:textId="37A66068" w:rsidR="00BC136A" w:rsidRPr="001E6954" w:rsidRDefault="008D41C6" w:rsidP="00BC136A">
            <w:pPr>
              <w:spacing w:before="40" w:after="40" w:line="240" w:lineRule="auto"/>
              <w:jc w:val="right"/>
              <w:rPr>
                <w:color w:val="0000FF"/>
              </w:rPr>
            </w:pPr>
            <w:r w:rsidRPr="001E6954">
              <w:rPr>
                <w:bCs/>
                <w:iCs/>
                <w:color w:val="00577D"/>
                <w:szCs w:val="40"/>
              </w:rPr>
              <w:t>Non-compliant</w:t>
            </w:r>
          </w:p>
        </w:tc>
      </w:tr>
      <w:tr w:rsidR="00841679" w14:paraId="24C5344C" w14:textId="77777777" w:rsidTr="00BC136A">
        <w:trPr>
          <w:trHeight w:val="227"/>
        </w:trPr>
        <w:tc>
          <w:tcPr>
            <w:tcW w:w="3942" w:type="pct"/>
            <w:shd w:val="clear" w:color="auto" w:fill="auto"/>
          </w:tcPr>
          <w:p w14:paraId="24C5344A" w14:textId="77777777" w:rsidR="00BC136A" w:rsidRPr="001E6954" w:rsidRDefault="008D41C6" w:rsidP="00BC136A">
            <w:pPr>
              <w:spacing w:before="40" w:after="40" w:line="240" w:lineRule="auto"/>
              <w:ind w:left="318" w:hanging="7"/>
            </w:pPr>
            <w:r w:rsidRPr="001E6954">
              <w:t>Requirement 4(3)(g)</w:t>
            </w:r>
          </w:p>
        </w:tc>
        <w:tc>
          <w:tcPr>
            <w:tcW w:w="1058" w:type="pct"/>
            <w:shd w:val="clear" w:color="auto" w:fill="auto"/>
          </w:tcPr>
          <w:p w14:paraId="24C5344B" w14:textId="52AF7A7F" w:rsidR="00BC136A" w:rsidRPr="001E6954" w:rsidRDefault="008D41C6" w:rsidP="00BC136A">
            <w:pPr>
              <w:spacing w:before="40" w:after="40" w:line="240" w:lineRule="auto"/>
              <w:jc w:val="right"/>
              <w:rPr>
                <w:color w:val="0000FF"/>
              </w:rPr>
            </w:pPr>
            <w:r w:rsidRPr="001E6954">
              <w:rPr>
                <w:bCs/>
                <w:iCs/>
                <w:color w:val="00577D"/>
                <w:szCs w:val="40"/>
              </w:rPr>
              <w:t>Compliant</w:t>
            </w:r>
          </w:p>
        </w:tc>
      </w:tr>
      <w:tr w:rsidR="00841679" w14:paraId="24C5344F" w14:textId="77777777" w:rsidTr="00BC136A">
        <w:trPr>
          <w:trHeight w:val="227"/>
        </w:trPr>
        <w:tc>
          <w:tcPr>
            <w:tcW w:w="3942" w:type="pct"/>
            <w:shd w:val="clear" w:color="auto" w:fill="auto"/>
          </w:tcPr>
          <w:p w14:paraId="24C5344D" w14:textId="77777777" w:rsidR="00BC136A" w:rsidRPr="001E6954" w:rsidRDefault="008D41C6" w:rsidP="00BC136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4C5344E" w14:textId="139A8DA5" w:rsidR="00BC136A" w:rsidRPr="001E6954" w:rsidRDefault="008D41C6" w:rsidP="00BC136A">
            <w:pPr>
              <w:keepNext/>
              <w:spacing w:before="40" w:after="40" w:line="240" w:lineRule="auto"/>
              <w:jc w:val="right"/>
              <w:rPr>
                <w:b/>
                <w:color w:val="0000FF"/>
              </w:rPr>
            </w:pPr>
            <w:r w:rsidRPr="001E6954">
              <w:rPr>
                <w:b/>
                <w:bCs/>
                <w:iCs/>
                <w:color w:val="00577D"/>
                <w:szCs w:val="40"/>
              </w:rPr>
              <w:t>Compliant</w:t>
            </w:r>
          </w:p>
        </w:tc>
      </w:tr>
      <w:tr w:rsidR="008D41C6" w14:paraId="24C53452" w14:textId="77777777" w:rsidTr="00BC136A">
        <w:trPr>
          <w:trHeight w:val="227"/>
        </w:trPr>
        <w:tc>
          <w:tcPr>
            <w:tcW w:w="3942" w:type="pct"/>
            <w:shd w:val="clear" w:color="auto" w:fill="auto"/>
          </w:tcPr>
          <w:p w14:paraId="24C53450" w14:textId="77777777" w:rsidR="008D41C6" w:rsidRPr="001E6954" w:rsidRDefault="008D41C6" w:rsidP="008D41C6">
            <w:pPr>
              <w:spacing w:before="40" w:after="40" w:line="240" w:lineRule="auto"/>
              <w:ind w:left="318" w:hanging="7"/>
            </w:pPr>
            <w:r w:rsidRPr="001E6954">
              <w:t>Requirement 5(3)(a)</w:t>
            </w:r>
          </w:p>
        </w:tc>
        <w:tc>
          <w:tcPr>
            <w:tcW w:w="1058" w:type="pct"/>
            <w:shd w:val="clear" w:color="auto" w:fill="auto"/>
          </w:tcPr>
          <w:p w14:paraId="24C53451" w14:textId="76512F54" w:rsidR="008D41C6" w:rsidRPr="001E6954" w:rsidRDefault="008D41C6" w:rsidP="008D41C6">
            <w:pPr>
              <w:spacing w:before="40" w:after="40" w:line="240" w:lineRule="auto"/>
              <w:jc w:val="right"/>
              <w:rPr>
                <w:color w:val="0000FF"/>
              </w:rPr>
            </w:pPr>
            <w:r w:rsidRPr="00FE4EB7">
              <w:rPr>
                <w:bCs/>
                <w:iCs/>
                <w:color w:val="00577D"/>
                <w:szCs w:val="40"/>
              </w:rPr>
              <w:t>Compliant</w:t>
            </w:r>
          </w:p>
        </w:tc>
      </w:tr>
      <w:tr w:rsidR="008D41C6" w14:paraId="24C53455" w14:textId="77777777" w:rsidTr="00BC136A">
        <w:trPr>
          <w:trHeight w:val="227"/>
        </w:trPr>
        <w:tc>
          <w:tcPr>
            <w:tcW w:w="3942" w:type="pct"/>
            <w:shd w:val="clear" w:color="auto" w:fill="auto"/>
          </w:tcPr>
          <w:p w14:paraId="24C53453" w14:textId="77777777" w:rsidR="008D41C6" w:rsidRPr="001E6954" w:rsidRDefault="008D41C6" w:rsidP="008D41C6">
            <w:pPr>
              <w:spacing w:before="40" w:after="40" w:line="240" w:lineRule="auto"/>
              <w:ind w:left="318" w:hanging="7"/>
            </w:pPr>
            <w:r w:rsidRPr="001E6954">
              <w:t>Requirement 5(3)(b)</w:t>
            </w:r>
          </w:p>
        </w:tc>
        <w:tc>
          <w:tcPr>
            <w:tcW w:w="1058" w:type="pct"/>
            <w:shd w:val="clear" w:color="auto" w:fill="auto"/>
          </w:tcPr>
          <w:p w14:paraId="24C53454" w14:textId="25C14E40" w:rsidR="008D41C6" w:rsidRPr="001E6954" w:rsidRDefault="008D41C6" w:rsidP="008D41C6">
            <w:pPr>
              <w:spacing w:before="40" w:after="40" w:line="240" w:lineRule="auto"/>
              <w:jc w:val="right"/>
              <w:rPr>
                <w:color w:val="0000FF"/>
              </w:rPr>
            </w:pPr>
            <w:r w:rsidRPr="00FE4EB7">
              <w:rPr>
                <w:bCs/>
                <w:iCs/>
                <w:color w:val="00577D"/>
                <w:szCs w:val="40"/>
              </w:rPr>
              <w:t>Compliant</w:t>
            </w:r>
          </w:p>
        </w:tc>
      </w:tr>
      <w:tr w:rsidR="008D41C6" w14:paraId="24C53458" w14:textId="77777777" w:rsidTr="00BC136A">
        <w:trPr>
          <w:trHeight w:val="227"/>
        </w:trPr>
        <w:tc>
          <w:tcPr>
            <w:tcW w:w="3942" w:type="pct"/>
            <w:shd w:val="clear" w:color="auto" w:fill="auto"/>
          </w:tcPr>
          <w:p w14:paraId="24C53456" w14:textId="77777777" w:rsidR="008D41C6" w:rsidRPr="001E6954" w:rsidRDefault="008D41C6" w:rsidP="008D41C6">
            <w:pPr>
              <w:spacing w:before="40" w:after="40" w:line="240" w:lineRule="auto"/>
              <w:ind w:left="318" w:hanging="7"/>
            </w:pPr>
            <w:r w:rsidRPr="001E6954">
              <w:t>Requirement 5(3)(c)</w:t>
            </w:r>
          </w:p>
        </w:tc>
        <w:tc>
          <w:tcPr>
            <w:tcW w:w="1058" w:type="pct"/>
            <w:shd w:val="clear" w:color="auto" w:fill="auto"/>
          </w:tcPr>
          <w:p w14:paraId="24C53457" w14:textId="4ED06EC9" w:rsidR="008D41C6" w:rsidRPr="001E6954" w:rsidRDefault="008D41C6" w:rsidP="008D41C6">
            <w:pPr>
              <w:spacing w:before="40" w:after="40" w:line="240" w:lineRule="auto"/>
              <w:jc w:val="right"/>
              <w:rPr>
                <w:color w:val="0000FF"/>
              </w:rPr>
            </w:pPr>
            <w:r w:rsidRPr="00FE4EB7">
              <w:rPr>
                <w:bCs/>
                <w:iCs/>
                <w:color w:val="00577D"/>
                <w:szCs w:val="40"/>
              </w:rPr>
              <w:t>Compliant</w:t>
            </w:r>
          </w:p>
        </w:tc>
      </w:tr>
      <w:tr w:rsidR="00841679" w14:paraId="24C5345B" w14:textId="77777777" w:rsidTr="00BC136A">
        <w:trPr>
          <w:trHeight w:val="227"/>
        </w:trPr>
        <w:tc>
          <w:tcPr>
            <w:tcW w:w="3942" w:type="pct"/>
            <w:shd w:val="clear" w:color="auto" w:fill="auto"/>
          </w:tcPr>
          <w:p w14:paraId="24C53459" w14:textId="77777777" w:rsidR="00BC136A" w:rsidRPr="001E6954" w:rsidRDefault="008D41C6" w:rsidP="00BC136A">
            <w:pPr>
              <w:keepNext/>
              <w:spacing w:before="40" w:after="40" w:line="240" w:lineRule="auto"/>
              <w:rPr>
                <w:b/>
              </w:rPr>
            </w:pPr>
            <w:r w:rsidRPr="001E6954">
              <w:rPr>
                <w:b/>
              </w:rPr>
              <w:t>Standard 6 Feedback and complaints</w:t>
            </w:r>
          </w:p>
        </w:tc>
        <w:tc>
          <w:tcPr>
            <w:tcW w:w="1058" w:type="pct"/>
            <w:shd w:val="clear" w:color="auto" w:fill="auto"/>
          </w:tcPr>
          <w:p w14:paraId="24C5345A" w14:textId="415FCF25" w:rsidR="00BC136A" w:rsidRPr="001E6954" w:rsidRDefault="008D41C6" w:rsidP="00BC136A">
            <w:pPr>
              <w:keepNext/>
              <w:spacing w:before="40" w:after="40" w:line="240" w:lineRule="auto"/>
              <w:jc w:val="right"/>
              <w:rPr>
                <w:b/>
                <w:color w:val="0000FF"/>
              </w:rPr>
            </w:pPr>
            <w:r w:rsidRPr="001E6954">
              <w:rPr>
                <w:b/>
                <w:bCs/>
                <w:iCs/>
                <w:color w:val="00577D"/>
                <w:szCs w:val="40"/>
              </w:rPr>
              <w:t>Compliant</w:t>
            </w:r>
          </w:p>
        </w:tc>
      </w:tr>
      <w:tr w:rsidR="008D41C6" w14:paraId="24C5345E" w14:textId="77777777" w:rsidTr="00BC136A">
        <w:trPr>
          <w:trHeight w:val="227"/>
        </w:trPr>
        <w:tc>
          <w:tcPr>
            <w:tcW w:w="3942" w:type="pct"/>
            <w:shd w:val="clear" w:color="auto" w:fill="auto"/>
          </w:tcPr>
          <w:p w14:paraId="24C5345C" w14:textId="77777777" w:rsidR="008D41C6" w:rsidRPr="001E6954" w:rsidRDefault="008D41C6" w:rsidP="008D41C6">
            <w:pPr>
              <w:spacing w:before="40" w:after="40" w:line="240" w:lineRule="auto"/>
              <w:ind w:left="318" w:hanging="7"/>
            </w:pPr>
            <w:r w:rsidRPr="001E6954">
              <w:t>Requirement 6(3)(a)</w:t>
            </w:r>
          </w:p>
        </w:tc>
        <w:tc>
          <w:tcPr>
            <w:tcW w:w="1058" w:type="pct"/>
            <w:shd w:val="clear" w:color="auto" w:fill="auto"/>
          </w:tcPr>
          <w:p w14:paraId="24C5345D" w14:textId="681A0F1A" w:rsidR="008D41C6" w:rsidRPr="001E6954" w:rsidRDefault="008D41C6" w:rsidP="008D41C6">
            <w:pPr>
              <w:spacing w:before="40" w:after="40" w:line="240" w:lineRule="auto"/>
              <w:jc w:val="right"/>
              <w:rPr>
                <w:color w:val="0000FF"/>
              </w:rPr>
            </w:pPr>
            <w:r w:rsidRPr="00047922">
              <w:rPr>
                <w:bCs/>
                <w:iCs/>
                <w:color w:val="00577D"/>
                <w:szCs w:val="40"/>
              </w:rPr>
              <w:t>Compliant</w:t>
            </w:r>
          </w:p>
        </w:tc>
      </w:tr>
      <w:tr w:rsidR="008D41C6" w14:paraId="24C53461" w14:textId="77777777" w:rsidTr="00BC136A">
        <w:trPr>
          <w:trHeight w:val="227"/>
        </w:trPr>
        <w:tc>
          <w:tcPr>
            <w:tcW w:w="3942" w:type="pct"/>
            <w:shd w:val="clear" w:color="auto" w:fill="auto"/>
          </w:tcPr>
          <w:p w14:paraId="24C5345F" w14:textId="77777777" w:rsidR="008D41C6" w:rsidRPr="001E6954" w:rsidRDefault="008D41C6" w:rsidP="008D41C6">
            <w:pPr>
              <w:spacing w:before="40" w:after="40" w:line="240" w:lineRule="auto"/>
              <w:ind w:left="318" w:hanging="7"/>
            </w:pPr>
            <w:r w:rsidRPr="001E6954">
              <w:t>Requirement 6(3)(b)</w:t>
            </w:r>
          </w:p>
        </w:tc>
        <w:tc>
          <w:tcPr>
            <w:tcW w:w="1058" w:type="pct"/>
            <w:shd w:val="clear" w:color="auto" w:fill="auto"/>
          </w:tcPr>
          <w:p w14:paraId="24C53460" w14:textId="1AB6222A" w:rsidR="008D41C6" w:rsidRPr="001E6954" w:rsidRDefault="008D41C6" w:rsidP="008D41C6">
            <w:pPr>
              <w:spacing w:before="40" w:after="40" w:line="240" w:lineRule="auto"/>
              <w:jc w:val="right"/>
              <w:rPr>
                <w:color w:val="0000FF"/>
              </w:rPr>
            </w:pPr>
            <w:r w:rsidRPr="00047922">
              <w:rPr>
                <w:bCs/>
                <w:iCs/>
                <w:color w:val="00577D"/>
                <w:szCs w:val="40"/>
              </w:rPr>
              <w:t>Compliant</w:t>
            </w:r>
          </w:p>
        </w:tc>
      </w:tr>
      <w:tr w:rsidR="008D41C6" w14:paraId="24C53464" w14:textId="77777777" w:rsidTr="00BC136A">
        <w:trPr>
          <w:trHeight w:val="227"/>
        </w:trPr>
        <w:tc>
          <w:tcPr>
            <w:tcW w:w="3942" w:type="pct"/>
            <w:shd w:val="clear" w:color="auto" w:fill="auto"/>
          </w:tcPr>
          <w:p w14:paraId="24C53462" w14:textId="77777777" w:rsidR="008D41C6" w:rsidRPr="001E6954" w:rsidRDefault="008D41C6" w:rsidP="008D41C6">
            <w:pPr>
              <w:spacing w:before="40" w:after="40" w:line="240" w:lineRule="auto"/>
              <w:ind w:left="318" w:hanging="7"/>
            </w:pPr>
            <w:r w:rsidRPr="001E6954">
              <w:t>Requirement 6(3)(c)</w:t>
            </w:r>
          </w:p>
        </w:tc>
        <w:tc>
          <w:tcPr>
            <w:tcW w:w="1058" w:type="pct"/>
            <w:shd w:val="clear" w:color="auto" w:fill="auto"/>
          </w:tcPr>
          <w:p w14:paraId="24C53463" w14:textId="114E10EE" w:rsidR="008D41C6" w:rsidRPr="001E6954" w:rsidRDefault="008D41C6" w:rsidP="008D41C6">
            <w:pPr>
              <w:spacing w:before="40" w:after="40" w:line="240" w:lineRule="auto"/>
              <w:jc w:val="right"/>
              <w:rPr>
                <w:color w:val="0000FF"/>
              </w:rPr>
            </w:pPr>
            <w:r w:rsidRPr="00047922">
              <w:rPr>
                <w:bCs/>
                <w:iCs/>
                <w:color w:val="00577D"/>
                <w:szCs w:val="40"/>
              </w:rPr>
              <w:t>Compliant</w:t>
            </w:r>
          </w:p>
        </w:tc>
      </w:tr>
      <w:tr w:rsidR="008D41C6" w14:paraId="24C53467" w14:textId="77777777" w:rsidTr="00BC136A">
        <w:trPr>
          <w:trHeight w:val="227"/>
        </w:trPr>
        <w:tc>
          <w:tcPr>
            <w:tcW w:w="3942" w:type="pct"/>
            <w:shd w:val="clear" w:color="auto" w:fill="auto"/>
          </w:tcPr>
          <w:p w14:paraId="24C53465" w14:textId="77777777" w:rsidR="008D41C6" w:rsidRPr="001E6954" w:rsidRDefault="008D41C6" w:rsidP="008D41C6">
            <w:pPr>
              <w:spacing w:before="40" w:after="40" w:line="240" w:lineRule="auto"/>
              <w:ind w:left="318" w:hanging="7"/>
            </w:pPr>
            <w:r w:rsidRPr="001E6954">
              <w:t>Requirement 6(3)(d)</w:t>
            </w:r>
          </w:p>
        </w:tc>
        <w:tc>
          <w:tcPr>
            <w:tcW w:w="1058" w:type="pct"/>
            <w:shd w:val="clear" w:color="auto" w:fill="auto"/>
          </w:tcPr>
          <w:p w14:paraId="24C53466" w14:textId="50830F2E" w:rsidR="008D41C6" w:rsidRPr="001E6954" w:rsidRDefault="008D41C6" w:rsidP="008D41C6">
            <w:pPr>
              <w:spacing w:before="40" w:after="40" w:line="240" w:lineRule="auto"/>
              <w:jc w:val="right"/>
              <w:rPr>
                <w:color w:val="0000FF"/>
              </w:rPr>
            </w:pPr>
            <w:r w:rsidRPr="00047922">
              <w:rPr>
                <w:bCs/>
                <w:iCs/>
                <w:color w:val="00577D"/>
                <w:szCs w:val="40"/>
              </w:rPr>
              <w:t>Compliant</w:t>
            </w:r>
          </w:p>
        </w:tc>
      </w:tr>
      <w:tr w:rsidR="00841679" w14:paraId="24C5346A" w14:textId="77777777" w:rsidTr="00BC136A">
        <w:trPr>
          <w:trHeight w:val="227"/>
        </w:trPr>
        <w:tc>
          <w:tcPr>
            <w:tcW w:w="3942" w:type="pct"/>
            <w:shd w:val="clear" w:color="auto" w:fill="auto"/>
          </w:tcPr>
          <w:p w14:paraId="24C53468" w14:textId="77777777" w:rsidR="00BC136A" w:rsidRPr="001E6954" w:rsidRDefault="008D41C6" w:rsidP="00BC136A">
            <w:pPr>
              <w:keepNext/>
              <w:spacing w:before="40" w:after="40" w:line="240" w:lineRule="auto"/>
              <w:rPr>
                <w:b/>
              </w:rPr>
            </w:pPr>
            <w:r w:rsidRPr="001E6954">
              <w:rPr>
                <w:b/>
              </w:rPr>
              <w:t>Standard 7 Human resources</w:t>
            </w:r>
          </w:p>
        </w:tc>
        <w:tc>
          <w:tcPr>
            <w:tcW w:w="1058" w:type="pct"/>
            <w:shd w:val="clear" w:color="auto" w:fill="auto"/>
          </w:tcPr>
          <w:p w14:paraId="24C53469" w14:textId="54EFC75D" w:rsidR="00BC136A" w:rsidRPr="001E6954" w:rsidRDefault="008D41C6" w:rsidP="00BC136A">
            <w:pPr>
              <w:keepNext/>
              <w:spacing w:before="40" w:after="40" w:line="240" w:lineRule="auto"/>
              <w:jc w:val="right"/>
              <w:rPr>
                <w:b/>
                <w:color w:val="0000FF"/>
              </w:rPr>
            </w:pPr>
            <w:r w:rsidRPr="001E6954">
              <w:rPr>
                <w:b/>
                <w:bCs/>
                <w:iCs/>
                <w:color w:val="00577D"/>
                <w:szCs w:val="40"/>
              </w:rPr>
              <w:t>Non-compliant</w:t>
            </w:r>
          </w:p>
        </w:tc>
      </w:tr>
      <w:tr w:rsidR="00841679" w14:paraId="24C5346D" w14:textId="77777777" w:rsidTr="00BC136A">
        <w:trPr>
          <w:trHeight w:val="227"/>
        </w:trPr>
        <w:tc>
          <w:tcPr>
            <w:tcW w:w="3942" w:type="pct"/>
            <w:shd w:val="clear" w:color="auto" w:fill="auto"/>
          </w:tcPr>
          <w:p w14:paraId="24C5346B" w14:textId="77777777" w:rsidR="00BC136A" w:rsidRPr="001E6954" w:rsidRDefault="008D41C6" w:rsidP="00BC136A">
            <w:pPr>
              <w:spacing w:before="40" w:after="40" w:line="240" w:lineRule="auto"/>
              <w:ind w:left="318" w:hanging="7"/>
            </w:pPr>
            <w:r w:rsidRPr="001E6954">
              <w:t>Requirement 7(3)(a)</w:t>
            </w:r>
          </w:p>
        </w:tc>
        <w:tc>
          <w:tcPr>
            <w:tcW w:w="1058" w:type="pct"/>
            <w:shd w:val="clear" w:color="auto" w:fill="auto"/>
          </w:tcPr>
          <w:p w14:paraId="24C5346C" w14:textId="1BCA5C79" w:rsidR="00BC136A" w:rsidRPr="001E6954" w:rsidRDefault="008D41C6" w:rsidP="00BC136A">
            <w:pPr>
              <w:spacing w:before="40" w:after="40" w:line="240" w:lineRule="auto"/>
              <w:jc w:val="right"/>
              <w:rPr>
                <w:color w:val="0000FF"/>
              </w:rPr>
            </w:pPr>
            <w:r w:rsidRPr="001E6954">
              <w:rPr>
                <w:bCs/>
                <w:iCs/>
                <w:color w:val="00577D"/>
                <w:szCs w:val="40"/>
              </w:rPr>
              <w:t>Non-compliant</w:t>
            </w:r>
          </w:p>
        </w:tc>
      </w:tr>
      <w:tr w:rsidR="008D41C6" w14:paraId="24C53470" w14:textId="77777777" w:rsidTr="00BC136A">
        <w:trPr>
          <w:trHeight w:val="227"/>
        </w:trPr>
        <w:tc>
          <w:tcPr>
            <w:tcW w:w="3942" w:type="pct"/>
            <w:shd w:val="clear" w:color="auto" w:fill="auto"/>
          </w:tcPr>
          <w:p w14:paraId="24C5346E" w14:textId="77777777" w:rsidR="008D41C6" w:rsidRPr="001E6954" w:rsidRDefault="008D41C6" w:rsidP="008D41C6">
            <w:pPr>
              <w:spacing w:before="40" w:after="40" w:line="240" w:lineRule="auto"/>
              <w:ind w:left="318" w:hanging="7"/>
            </w:pPr>
            <w:r w:rsidRPr="001E6954">
              <w:t>Requirement 7(3)(b)</w:t>
            </w:r>
          </w:p>
        </w:tc>
        <w:tc>
          <w:tcPr>
            <w:tcW w:w="1058" w:type="pct"/>
            <w:shd w:val="clear" w:color="auto" w:fill="auto"/>
          </w:tcPr>
          <w:p w14:paraId="24C5346F" w14:textId="4DDFE863" w:rsidR="008D41C6" w:rsidRPr="001E6954" w:rsidRDefault="008D41C6" w:rsidP="008D41C6">
            <w:pPr>
              <w:spacing w:before="40" w:after="40" w:line="240" w:lineRule="auto"/>
              <w:jc w:val="right"/>
              <w:rPr>
                <w:color w:val="0000FF"/>
              </w:rPr>
            </w:pPr>
            <w:r w:rsidRPr="00302705">
              <w:rPr>
                <w:bCs/>
                <w:iCs/>
                <w:color w:val="00577D"/>
                <w:szCs w:val="40"/>
              </w:rPr>
              <w:t>Compliant</w:t>
            </w:r>
          </w:p>
        </w:tc>
      </w:tr>
      <w:tr w:rsidR="008D41C6" w14:paraId="24C53473" w14:textId="77777777" w:rsidTr="00BC136A">
        <w:trPr>
          <w:trHeight w:val="227"/>
        </w:trPr>
        <w:tc>
          <w:tcPr>
            <w:tcW w:w="3942" w:type="pct"/>
            <w:shd w:val="clear" w:color="auto" w:fill="auto"/>
          </w:tcPr>
          <w:p w14:paraId="24C53471" w14:textId="77777777" w:rsidR="008D41C6" w:rsidRPr="001E6954" w:rsidRDefault="008D41C6" w:rsidP="008D41C6">
            <w:pPr>
              <w:spacing w:before="40" w:after="40" w:line="240" w:lineRule="auto"/>
              <w:ind w:left="318" w:hanging="7"/>
            </w:pPr>
            <w:r w:rsidRPr="001E6954">
              <w:t>Requirement 7(3)(c)</w:t>
            </w:r>
          </w:p>
        </w:tc>
        <w:tc>
          <w:tcPr>
            <w:tcW w:w="1058" w:type="pct"/>
            <w:shd w:val="clear" w:color="auto" w:fill="auto"/>
          </w:tcPr>
          <w:p w14:paraId="24C53472" w14:textId="1BE4A487" w:rsidR="008D41C6" w:rsidRPr="001E6954" w:rsidRDefault="008D41C6" w:rsidP="008D41C6">
            <w:pPr>
              <w:spacing w:before="40" w:after="40" w:line="240" w:lineRule="auto"/>
              <w:jc w:val="right"/>
              <w:rPr>
                <w:color w:val="0000FF"/>
              </w:rPr>
            </w:pPr>
            <w:r w:rsidRPr="00302705">
              <w:rPr>
                <w:bCs/>
                <w:iCs/>
                <w:color w:val="00577D"/>
                <w:szCs w:val="40"/>
              </w:rPr>
              <w:t>Compliant</w:t>
            </w:r>
          </w:p>
        </w:tc>
      </w:tr>
      <w:tr w:rsidR="008D41C6" w14:paraId="24C53476" w14:textId="77777777" w:rsidTr="00BC136A">
        <w:trPr>
          <w:trHeight w:val="227"/>
        </w:trPr>
        <w:tc>
          <w:tcPr>
            <w:tcW w:w="3942" w:type="pct"/>
            <w:shd w:val="clear" w:color="auto" w:fill="auto"/>
          </w:tcPr>
          <w:p w14:paraId="24C53474" w14:textId="77777777" w:rsidR="008D41C6" w:rsidRPr="001E6954" w:rsidRDefault="008D41C6" w:rsidP="008D41C6">
            <w:pPr>
              <w:spacing w:before="40" w:after="40" w:line="240" w:lineRule="auto"/>
              <w:ind w:left="318" w:hanging="7"/>
            </w:pPr>
            <w:r w:rsidRPr="001E6954">
              <w:t>Requirement 7(3)(d)</w:t>
            </w:r>
          </w:p>
        </w:tc>
        <w:tc>
          <w:tcPr>
            <w:tcW w:w="1058" w:type="pct"/>
            <w:shd w:val="clear" w:color="auto" w:fill="auto"/>
          </w:tcPr>
          <w:p w14:paraId="24C53475" w14:textId="6A17ED92" w:rsidR="008D41C6" w:rsidRPr="001E6954" w:rsidRDefault="008D41C6" w:rsidP="008D41C6">
            <w:pPr>
              <w:spacing w:before="40" w:after="40" w:line="240" w:lineRule="auto"/>
              <w:jc w:val="right"/>
              <w:rPr>
                <w:color w:val="0000FF"/>
              </w:rPr>
            </w:pPr>
            <w:r w:rsidRPr="00302705">
              <w:rPr>
                <w:bCs/>
                <w:iCs/>
                <w:color w:val="00577D"/>
                <w:szCs w:val="40"/>
              </w:rPr>
              <w:t>Compliant</w:t>
            </w:r>
          </w:p>
        </w:tc>
      </w:tr>
      <w:tr w:rsidR="008D41C6" w14:paraId="24C53479" w14:textId="77777777" w:rsidTr="00BC136A">
        <w:trPr>
          <w:trHeight w:val="227"/>
        </w:trPr>
        <w:tc>
          <w:tcPr>
            <w:tcW w:w="3942" w:type="pct"/>
            <w:shd w:val="clear" w:color="auto" w:fill="auto"/>
          </w:tcPr>
          <w:p w14:paraId="24C53477" w14:textId="77777777" w:rsidR="008D41C6" w:rsidRPr="001E6954" w:rsidRDefault="008D41C6" w:rsidP="008D41C6">
            <w:pPr>
              <w:spacing w:before="40" w:after="40" w:line="240" w:lineRule="auto"/>
              <w:ind w:left="318" w:hanging="7"/>
            </w:pPr>
            <w:r w:rsidRPr="001E6954">
              <w:t>Requirement 7(3)(e)</w:t>
            </w:r>
          </w:p>
        </w:tc>
        <w:tc>
          <w:tcPr>
            <w:tcW w:w="1058" w:type="pct"/>
            <w:shd w:val="clear" w:color="auto" w:fill="auto"/>
          </w:tcPr>
          <w:p w14:paraId="24C53478" w14:textId="6C0CC3A9" w:rsidR="008D41C6" w:rsidRPr="001E6954" w:rsidRDefault="008D41C6" w:rsidP="008D41C6">
            <w:pPr>
              <w:spacing w:before="40" w:after="40" w:line="240" w:lineRule="auto"/>
              <w:jc w:val="right"/>
              <w:rPr>
                <w:color w:val="0000FF"/>
              </w:rPr>
            </w:pPr>
            <w:r w:rsidRPr="00302705">
              <w:rPr>
                <w:bCs/>
                <w:iCs/>
                <w:color w:val="00577D"/>
                <w:szCs w:val="40"/>
              </w:rPr>
              <w:t>Compliant</w:t>
            </w:r>
          </w:p>
        </w:tc>
      </w:tr>
      <w:tr w:rsidR="00841679" w14:paraId="24C5347C" w14:textId="77777777" w:rsidTr="00BC136A">
        <w:trPr>
          <w:trHeight w:val="227"/>
        </w:trPr>
        <w:tc>
          <w:tcPr>
            <w:tcW w:w="3942" w:type="pct"/>
            <w:shd w:val="clear" w:color="auto" w:fill="auto"/>
          </w:tcPr>
          <w:p w14:paraId="24C5347A" w14:textId="77777777" w:rsidR="00BC136A" w:rsidRPr="001E6954" w:rsidRDefault="008D41C6" w:rsidP="00BC136A">
            <w:pPr>
              <w:keepNext/>
              <w:spacing w:before="40" w:after="40" w:line="240" w:lineRule="auto"/>
              <w:rPr>
                <w:b/>
              </w:rPr>
            </w:pPr>
            <w:r w:rsidRPr="001E6954">
              <w:rPr>
                <w:b/>
              </w:rPr>
              <w:t>Standard 8 Organisational governance</w:t>
            </w:r>
          </w:p>
        </w:tc>
        <w:tc>
          <w:tcPr>
            <w:tcW w:w="1058" w:type="pct"/>
            <w:shd w:val="clear" w:color="auto" w:fill="auto"/>
          </w:tcPr>
          <w:p w14:paraId="24C5347B" w14:textId="67B3EEDA" w:rsidR="00BC136A" w:rsidRPr="001E6954" w:rsidRDefault="008D41C6" w:rsidP="00BC136A">
            <w:pPr>
              <w:keepNext/>
              <w:spacing w:before="40" w:after="40" w:line="240" w:lineRule="auto"/>
              <w:jc w:val="right"/>
              <w:rPr>
                <w:b/>
                <w:color w:val="0000FF"/>
              </w:rPr>
            </w:pPr>
            <w:r w:rsidRPr="001E6954">
              <w:rPr>
                <w:b/>
                <w:bCs/>
                <w:iCs/>
                <w:color w:val="00577D"/>
                <w:szCs w:val="40"/>
              </w:rPr>
              <w:t>Non-compliant</w:t>
            </w:r>
          </w:p>
        </w:tc>
      </w:tr>
      <w:tr w:rsidR="008D41C6" w14:paraId="24C5347F" w14:textId="77777777" w:rsidTr="00BC136A">
        <w:trPr>
          <w:trHeight w:val="227"/>
        </w:trPr>
        <w:tc>
          <w:tcPr>
            <w:tcW w:w="3942" w:type="pct"/>
            <w:shd w:val="clear" w:color="auto" w:fill="auto"/>
          </w:tcPr>
          <w:p w14:paraId="24C5347D" w14:textId="77777777" w:rsidR="008D41C6" w:rsidRPr="001E6954" w:rsidRDefault="008D41C6" w:rsidP="008D41C6">
            <w:pPr>
              <w:spacing w:before="40" w:after="40" w:line="240" w:lineRule="auto"/>
              <w:ind w:left="318" w:hanging="7"/>
            </w:pPr>
            <w:r w:rsidRPr="001E6954">
              <w:t>Requirement 8(3)(a)</w:t>
            </w:r>
          </w:p>
        </w:tc>
        <w:tc>
          <w:tcPr>
            <w:tcW w:w="1058" w:type="pct"/>
            <w:shd w:val="clear" w:color="auto" w:fill="auto"/>
          </w:tcPr>
          <w:p w14:paraId="24C5347E" w14:textId="599D19AA" w:rsidR="008D41C6" w:rsidRPr="001E6954" w:rsidRDefault="008D41C6" w:rsidP="008D41C6">
            <w:pPr>
              <w:spacing w:before="40" w:after="40" w:line="240" w:lineRule="auto"/>
              <w:jc w:val="right"/>
              <w:rPr>
                <w:color w:val="0000FF"/>
              </w:rPr>
            </w:pPr>
            <w:r w:rsidRPr="00165A10">
              <w:rPr>
                <w:bCs/>
                <w:iCs/>
                <w:color w:val="00577D"/>
                <w:szCs w:val="40"/>
              </w:rPr>
              <w:t>Compliant</w:t>
            </w:r>
          </w:p>
        </w:tc>
      </w:tr>
      <w:tr w:rsidR="008D41C6" w14:paraId="24C53482" w14:textId="77777777" w:rsidTr="00BC136A">
        <w:trPr>
          <w:trHeight w:val="227"/>
        </w:trPr>
        <w:tc>
          <w:tcPr>
            <w:tcW w:w="3942" w:type="pct"/>
            <w:shd w:val="clear" w:color="auto" w:fill="auto"/>
          </w:tcPr>
          <w:p w14:paraId="24C53480" w14:textId="77777777" w:rsidR="008D41C6" w:rsidRPr="001E6954" w:rsidRDefault="008D41C6" w:rsidP="008D41C6">
            <w:pPr>
              <w:spacing w:before="40" w:after="40" w:line="240" w:lineRule="auto"/>
              <w:ind w:left="318" w:hanging="7"/>
            </w:pPr>
            <w:r w:rsidRPr="001E6954">
              <w:t>Requirement 8(3)(b)</w:t>
            </w:r>
          </w:p>
        </w:tc>
        <w:tc>
          <w:tcPr>
            <w:tcW w:w="1058" w:type="pct"/>
            <w:shd w:val="clear" w:color="auto" w:fill="auto"/>
          </w:tcPr>
          <w:p w14:paraId="24C53481" w14:textId="292F303C" w:rsidR="008D41C6" w:rsidRPr="001E6954" w:rsidRDefault="008D41C6" w:rsidP="008D41C6">
            <w:pPr>
              <w:spacing w:before="40" w:after="40" w:line="240" w:lineRule="auto"/>
              <w:jc w:val="right"/>
              <w:rPr>
                <w:color w:val="0000FF"/>
              </w:rPr>
            </w:pPr>
            <w:r w:rsidRPr="00165A10">
              <w:rPr>
                <w:bCs/>
                <w:iCs/>
                <w:color w:val="00577D"/>
                <w:szCs w:val="40"/>
              </w:rPr>
              <w:t>Compliant</w:t>
            </w:r>
          </w:p>
        </w:tc>
      </w:tr>
      <w:tr w:rsidR="008D41C6" w14:paraId="24C53485" w14:textId="77777777" w:rsidTr="00BC136A">
        <w:trPr>
          <w:trHeight w:val="227"/>
        </w:trPr>
        <w:tc>
          <w:tcPr>
            <w:tcW w:w="3942" w:type="pct"/>
            <w:shd w:val="clear" w:color="auto" w:fill="auto"/>
          </w:tcPr>
          <w:p w14:paraId="24C53483" w14:textId="77777777" w:rsidR="008D41C6" w:rsidRPr="001E6954" w:rsidRDefault="008D41C6" w:rsidP="008D41C6">
            <w:pPr>
              <w:spacing w:before="40" w:after="40" w:line="240" w:lineRule="auto"/>
              <w:ind w:left="318" w:hanging="7"/>
            </w:pPr>
            <w:r w:rsidRPr="001E6954">
              <w:t>Requirement 8(3)(c)</w:t>
            </w:r>
          </w:p>
        </w:tc>
        <w:tc>
          <w:tcPr>
            <w:tcW w:w="1058" w:type="pct"/>
            <w:shd w:val="clear" w:color="auto" w:fill="auto"/>
          </w:tcPr>
          <w:p w14:paraId="24C53484" w14:textId="2BB792AF" w:rsidR="008D41C6" w:rsidRPr="001E6954" w:rsidRDefault="008D41C6" w:rsidP="008D41C6">
            <w:pPr>
              <w:spacing w:before="40" w:after="40" w:line="240" w:lineRule="auto"/>
              <w:jc w:val="right"/>
              <w:rPr>
                <w:color w:val="0000FF"/>
              </w:rPr>
            </w:pPr>
            <w:r w:rsidRPr="00165A10">
              <w:rPr>
                <w:bCs/>
                <w:iCs/>
                <w:color w:val="00577D"/>
                <w:szCs w:val="40"/>
              </w:rPr>
              <w:t>Compliant</w:t>
            </w:r>
          </w:p>
        </w:tc>
      </w:tr>
      <w:tr w:rsidR="00841679" w14:paraId="24C53488" w14:textId="77777777" w:rsidTr="00BC136A">
        <w:trPr>
          <w:trHeight w:val="227"/>
        </w:trPr>
        <w:tc>
          <w:tcPr>
            <w:tcW w:w="3942" w:type="pct"/>
            <w:shd w:val="clear" w:color="auto" w:fill="auto"/>
          </w:tcPr>
          <w:p w14:paraId="24C53486" w14:textId="77777777" w:rsidR="00BC136A" w:rsidRPr="001E6954" w:rsidRDefault="008D41C6" w:rsidP="00BC136A">
            <w:pPr>
              <w:spacing w:before="40" w:after="40" w:line="240" w:lineRule="auto"/>
              <w:ind w:left="318" w:hanging="7"/>
            </w:pPr>
            <w:r w:rsidRPr="001E6954">
              <w:t>Requirement 8(3)(d)</w:t>
            </w:r>
          </w:p>
        </w:tc>
        <w:tc>
          <w:tcPr>
            <w:tcW w:w="1058" w:type="pct"/>
            <w:shd w:val="clear" w:color="auto" w:fill="auto"/>
          </w:tcPr>
          <w:p w14:paraId="24C53487" w14:textId="7CDF1328" w:rsidR="00BC136A" w:rsidRPr="001E6954" w:rsidRDefault="008D41C6" w:rsidP="00BC136A">
            <w:pPr>
              <w:spacing w:before="40" w:after="40" w:line="240" w:lineRule="auto"/>
              <w:jc w:val="right"/>
              <w:rPr>
                <w:color w:val="0000FF"/>
              </w:rPr>
            </w:pPr>
            <w:r w:rsidRPr="001E6954">
              <w:rPr>
                <w:bCs/>
                <w:iCs/>
                <w:color w:val="00577D"/>
                <w:szCs w:val="40"/>
              </w:rPr>
              <w:t>Compliant</w:t>
            </w:r>
          </w:p>
        </w:tc>
      </w:tr>
      <w:tr w:rsidR="00841679" w14:paraId="24C5348B" w14:textId="77777777" w:rsidTr="00BC136A">
        <w:trPr>
          <w:trHeight w:val="227"/>
        </w:trPr>
        <w:tc>
          <w:tcPr>
            <w:tcW w:w="3942" w:type="pct"/>
            <w:shd w:val="clear" w:color="auto" w:fill="auto"/>
          </w:tcPr>
          <w:p w14:paraId="24C53489" w14:textId="77777777" w:rsidR="00BC136A" w:rsidRPr="001E6954" w:rsidRDefault="008D41C6" w:rsidP="00BC136A">
            <w:pPr>
              <w:spacing w:before="40" w:after="40" w:line="240" w:lineRule="auto"/>
              <w:ind w:left="318" w:hanging="7"/>
            </w:pPr>
            <w:r w:rsidRPr="001E6954">
              <w:t>Requirement 8(3)(e)</w:t>
            </w:r>
          </w:p>
        </w:tc>
        <w:tc>
          <w:tcPr>
            <w:tcW w:w="1058" w:type="pct"/>
            <w:shd w:val="clear" w:color="auto" w:fill="auto"/>
          </w:tcPr>
          <w:p w14:paraId="24C5348A" w14:textId="6F24C98C" w:rsidR="00BC136A" w:rsidRPr="001E6954" w:rsidRDefault="008D41C6" w:rsidP="00BC136A">
            <w:pPr>
              <w:spacing w:before="40" w:after="40" w:line="240" w:lineRule="auto"/>
              <w:jc w:val="right"/>
              <w:rPr>
                <w:color w:val="0000FF"/>
              </w:rPr>
            </w:pPr>
            <w:r w:rsidRPr="001E6954">
              <w:rPr>
                <w:bCs/>
                <w:iCs/>
                <w:color w:val="00577D"/>
                <w:szCs w:val="40"/>
              </w:rPr>
              <w:t>Non-compliant</w:t>
            </w:r>
          </w:p>
        </w:tc>
      </w:tr>
      <w:bookmarkEnd w:id="2"/>
    </w:tbl>
    <w:p w14:paraId="24C5348C" w14:textId="77777777" w:rsidR="00BC136A" w:rsidRDefault="00BC136A" w:rsidP="00BC136A">
      <w:pPr>
        <w:sectPr w:rsidR="00BC136A" w:rsidSect="00BC136A">
          <w:headerReference w:type="default" r:id="rId16"/>
          <w:headerReference w:type="first" r:id="rId17"/>
          <w:pgSz w:w="11906" w:h="16838"/>
          <w:pgMar w:top="1701" w:right="1418" w:bottom="1418" w:left="1418" w:header="709" w:footer="397" w:gutter="0"/>
          <w:cols w:space="708"/>
          <w:docGrid w:linePitch="360"/>
        </w:sectPr>
      </w:pPr>
    </w:p>
    <w:p w14:paraId="24C5348D" w14:textId="77777777" w:rsidR="00BC136A" w:rsidRPr="00D21DCD" w:rsidRDefault="008D41C6" w:rsidP="00BC136A">
      <w:pPr>
        <w:pStyle w:val="Heading1"/>
      </w:pPr>
      <w:r>
        <w:lastRenderedPageBreak/>
        <w:t>Detailed assessment</w:t>
      </w:r>
    </w:p>
    <w:p w14:paraId="24C5348E" w14:textId="77777777" w:rsidR="00BC136A" w:rsidRPr="00D63989" w:rsidRDefault="008D41C6" w:rsidP="00BC136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C5348F" w14:textId="77777777" w:rsidR="00BC136A" w:rsidRPr="001E6954" w:rsidRDefault="008D41C6" w:rsidP="00BC136A">
      <w:pPr>
        <w:rPr>
          <w:color w:val="auto"/>
        </w:rPr>
      </w:pPr>
      <w:r w:rsidRPr="00D63989">
        <w:t>The report also specifies areas in which improvements must be made to ensure the Quality Standards are complied with.</w:t>
      </w:r>
    </w:p>
    <w:p w14:paraId="24C53490" w14:textId="77777777" w:rsidR="00BC136A" w:rsidRPr="00D63989" w:rsidRDefault="008D41C6" w:rsidP="00BC136A">
      <w:r w:rsidRPr="00D63989">
        <w:t>The following information has been taken into account in developing this performance report:</w:t>
      </w:r>
    </w:p>
    <w:p w14:paraId="24C53491" w14:textId="0A36D64C" w:rsidR="00BC136A" w:rsidRPr="004257C6" w:rsidRDefault="008D41C6" w:rsidP="00BC136A">
      <w:pPr>
        <w:pStyle w:val="ListBullet"/>
      </w:pPr>
      <w:r w:rsidRPr="004257C6">
        <w:t>the Assessment Team’s report for the Site Audit; the Site Audit report was informed by a site assessment, observations at the service, review of documents and interviews with staff, consumers/representatives and others</w:t>
      </w:r>
      <w:r w:rsidR="004257C6" w:rsidRPr="004257C6">
        <w:t>.</w:t>
      </w:r>
    </w:p>
    <w:p w14:paraId="24C53492" w14:textId="1A85C41B" w:rsidR="00BC136A" w:rsidRPr="00365DAE" w:rsidRDefault="008D41C6" w:rsidP="00BC136A">
      <w:pPr>
        <w:pStyle w:val="ListBullet"/>
      </w:pPr>
      <w:r w:rsidRPr="00365DAE">
        <w:t>the provider</w:t>
      </w:r>
      <w:r>
        <w:t>’s</w:t>
      </w:r>
      <w:r w:rsidRPr="00365DAE">
        <w:t xml:space="preserve"> response</w:t>
      </w:r>
      <w:r>
        <w:t xml:space="preserve"> to the Site Audit report</w:t>
      </w:r>
      <w:r w:rsidRPr="00365DAE">
        <w:t xml:space="preserve"> </w:t>
      </w:r>
      <w:r>
        <w:t>received</w:t>
      </w:r>
      <w:r w:rsidR="004257C6">
        <w:t xml:space="preserve"> 4 March 2021</w:t>
      </w:r>
    </w:p>
    <w:p w14:paraId="24C53494" w14:textId="77777777" w:rsidR="00BC136A" w:rsidRDefault="00BC136A">
      <w:pPr>
        <w:spacing w:after="160" w:line="259" w:lineRule="auto"/>
        <w:rPr>
          <w:rFonts w:cs="Times New Roman"/>
        </w:rPr>
      </w:pPr>
    </w:p>
    <w:p w14:paraId="24C53495" w14:textId="77777777" w:rsidR="00BC136A" w:rsidRDefault="00BC136A" w:rsidP="00BC136A">
      <w:pPr>
        <w:sectPr w:rsidR="00BC136A" w:rsidSect="00BC136A">
          <w:headerReference w:type="first" r:id="rId18"/>
          <w:pgSz w:w="11906" w:h="16838"/>
          <w:pgMar w:top="1701" w:right="1418" w:bottom="1418" w:left="1418" w:header="709" w:footer="397" w:gutter="0"/>
          <w:cols w:space="708"/>
          <w:docGrid w:linePitch="360"/>
        </w:sectPr>
      </w:pPr>
    </w:p>
    <w:p w14:paraId="24C53496" w14:textId="7A2DFEBF" w:rsidR="00BC136A" w:rsidRDefault="008D41C6" w:rsidP="00BC136A">
      <w:pPr>
        <w:pStyle w:val="Heading1"/>
        <w:tabs>
          <w:tab w:val="right" w:pos="9070"/>
        </w:tabs>
        <w:spacing w:before="560" w:after="640"/>
        <w:rPr>
          <w:color w:val="FFFFFF" w:themeColor="background1"/>
        </w:rPr>
        <w:sectPr w:rsidR="00BC136A" w:rsidSect="00BC136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C53598" wp14:editId="24C5359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057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874F7" w:rsidRPr="00703E80">
        <w:rPr>
          <w:color w:val="FFFFFF" w:themeColor="background1"/>
        </w:rPr>
        <w:t xml:space="preserve"> </w:t>
      </w:r>
      <w:r w:rsidRPr="00703E80">
        <w:rPr>
          <w:color w:val="FFFFFF" w:themeColor="background1"/>
        </w:rPr>
        <w:br/>
        <w:t>Consumer dignity and choice</w:t>
      </w:r>
    </w:p>
    <w:p w14:paraId="24C53497" w14:textId="77777777" w:rsidR="00BC136A" w:rsidRPr="00D63989" w:rsidRDefault="008D41C6" w:rsidP="00BC136A">
      <w:pPr>
        <w:pStyle w:val="Heading3"/>
        <w:shd w:val="clear" w:color="auto" w:fill="F2F2F2" w:themeFill="background1" w:themeFillShade="F2"/>
      </w:pPr>
      <w:r w:rsidRPr="00D63989">
        <w:t>Consumer outcome:</w:t>
      </w:r>
    </w:p>
    <w:p w14:paraId="24C53498" w14:textId="4B0D61A7" w:rsidR="00BC136A" w:rsidRPr="00D63989" w:rsidRDefault="008D41C6" w:rsidP="00BC136A">
      <w:pPr>
        <w:pStyle w:val="ListParagraph"/>
        <w:numPr>
          <w:ilvl w:val="0"/>
          <w:numId w:val="10"/>
        </w:numPr>
        <w:shd w:val="clear" w:color="auto" w:fill="F2F2F2" w:themeFill="background1" w:themeFillShade="F2"/>
        <w:spacing w:before="0" w:after="240"/>
      </w:pPr>
      <w:r w:rsidRPr="00D63989">
        <w:t xml:space="preserve">I am treated with dignity and </w:t>
      </w:r>
      <w:r w:rsidR="00B12961" w:rsidRPr="00D63989">
        <w:t>respect and</w:t>
      </w:r>
      <w:r w:rsidRPr="00D63989">
        <w:t xml:space="preserve"> can maintain my identity. I can make informed choices about my care and </w:t>
      </w:r>
      <w:r w:rsidR="00B12961" w:rsidRPr="00D63989">
        <w:t>services and</w:t>
      </w:r>
      <w:r w:rsidRPr="00D63989">
        <w:t xml:space="preserve"> live the life I choose.</w:t>
      </w:r>
    </w:p>
    <w:p w14:paraId="24C53499" w14:textId="77777777" w:rsidR="00BC136A" w:rsidRPr="00D63989" w:rsidRDefault="008D41C6" w:rsidP="00BC136A">
      <w:pPr>
        <w:pStyle w:val="Heading3"/>
        <w:shd w:val="clear" w:color="auto" w:fill="F2F2F2" w:themeFill="background1" w:themeFillShade="F2"/>
      </w:pPr>
      <w:r w:rsidRPr="00D63989">
        <w:t>Organisation statement:</w:t>
      </w:r>
    </w:p>
    <w:p w14:paraId="24C5349A" w14:textId="77777777" w:rsidR="00BC136A" w:rsidRPr="00D63989" w:rsidRDefault="008D41C6" w:rsidP="00BC136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C5349B" w14:textId="77777777" w:rsidR="00BC136A" w:rsidRDefault="008D41C6" w:rsidP="00BC13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C5349C" w14:textId="77777777" w:rsidR="00BC136A" w:rsidRPr="00D63989" w:rsidRDefault="008D41C6" w:rsidP="00BC13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C5349D" w14:textId="77777777" w:rsidR="00BC136A" w:rsidRPr="00D63989" w:rsidRDefault="008D41C6" w:rsidP="00BC13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C5349E" w14:textId="77777777" w:rsidR="00BC136A" w:rsidRDefault="008D41C6" w:rsidP="00BC136A">
      <w:pPr>
        <w:pStyle w:val="Heading2"/>
      </w:pPr>
      <w:r>
        <w:t xml:space="preserve">Assessment </w:t>
      </w:r>
      <w:r w:rsidRPr="002B2C0F">
        <w:t>of Standard</w:t>
      </w:r>
      <w:r>
        <w:t xml:space="preserve"> 1</w:t>
      </w:r>
    </w:p>
    <w:p w14:paraId="2368286A" w14:textId="5F59FF23" w:rsidR="00B82206" w:rsidRPr="006C36B7" w:rsidRDefault="00B82206" w:rsidP="00B82206">
      <w:pPr>
        <w:rPr>
          <w:rFonts w:eastAsia="Fira Sans Light"/>
          <w:color w:val="auto"/>
          <w:lang w:eastAsia="en-US"/>
        </w:rPr>
      </w:pPr>
      <w:r w:rsidRPr="006C36B7">
        <w:rPr>
          <w:rFonts w:eastAsia="Fira Sans Light"/>
          <w:color w:val="auto"/>
          <w:lang w:eastAsia="en-US"/>
        </w:rPr>
        <w:t xml:space="preserve">To understand the consumer’s experience and how the organisation understands and applies the requirements within this Standard, the Assessment Team </w:t>
      </w:r>
      <w:r w:rsidR="00CF7943">
        <w:rPr>
          <w:rFonts w:eastAsia="Fira Sans Light"/>
          <w:color w:val="auto"/>
          <w:lang w:eastAsia="en-US"/>
        </w:rPr>
        <w:t xml:space="preserve">interviewed </w:t>
      </w:r>
      <w:r w:rsidRPr="006C36B7">
        <w:rPr>
          <w:rFonts w:eastAsia="Fira Sans Light"/>
          <w:color w:val="auto"/>
          <w:lang w:eastAsia="en-US"/>
        </w:rPr>
        <w:t>consumers, asking them about the</w:t>
      </w:r>
      <w:r w:rsidR="00FE7D7C">
        <w:rPr>
          <w:rFonts w:eastAsia="Fira Sans Light"/>
          <w:color w:val="auto"/>
          <w:lang w:eastAsia="en-US"/>
        </w:rPr>
        <w:t>ir</w:t>
      </w:r>
      <w:r w:rsidRPr="006C36B7">
        <w:rPr>
          <w:rFonts w:eastAsia="Fira Sans Light"/>
          <w:color w:val="auto"/>
          <w:lang w:eastAsia="en-US"/>
        </w:rPr>
        <w:t xml:space="preserv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979A500" w14:textId="44975601" w:rsidR="008F6678" w:rsidRPr="006C36B7" w:rsidRDefault="00B82206" w:rsidP="008F6678">
      <w:pPr>
        <w:rPr>
          <w:rFonts w:eastAsia="Fira Sans Light"/>
          <w:color w:val="auto"/>
          <w:lang w:eastAsia="en-US"/>
        </w:rPr>
      </w:pPr>
      <w:r w:rsidRPr="006C36B7">
        <w:rPr>
          <w:rFonts w:eastAsia="Fira Sans Light"/>
          <w:color w:val="auto"/>
          <w:lang w:eastAsia="en-US"/>
        </w:rPr>
        <w:t>Overall, most consumers considered that they are treated with dignity and respect, can maintain their identity, make informed choices about their care and services and</w:t>
      </w:r>
      <w:r w:rsidRPr="00B40F79">
        <w:rPr>
          <w:rFonts w:eastAsia="Calibri"/>
          <w:color w:val="auto"/>
          <w:lang w:eastAsia="en-US"/>
        </w:rPr>
        <w:t xml:space="preserve"> live the life they choose. </w:t>
      </w:r>
      <w:r w:rsidR="008F6678">
        <w:rPr>
          <w:rFonts w:eastAsia="Fira Sans Light"/>
          <w:color w:val="auto"/>
          <w:lang w:eastAsia="en-US"/>
        </w:rPr>
        <w:t>E</w:t>
      </w:r>
      <w:r w:rsidR="008F6678" w:rsidRPr="006C36B7">
        <w:rPr>
          <w:rFonts w:eastAsia="Fira Sans Light"/>
          <w:color w:val="auto"/>
          <w:lang w:eastAsia="en-US"/>
        </w:rPr>
        <w:t>ach consumer is supported to take risks to enable them to live the best life they can.</w:t>
      </w:r>
    </w:p>
    <w:p w14:paraId="7DD0EB78" w14:textId="221D2A28" w:rsidR="008F6678" w:rsidRPr="006C36B7" w:rsidRDefault="008F6678" w:rsidP="008F6678">
      <w:pPr>
        <w:rPr>
          <w:rFonts w:eastAsia="Calibri"/>
          <w:color w:val="auto"/>
          <w:lang w:eastAsia="en-US"/>
        </w:rPr>
      </w:pPr>
      <w:r w:rsidRPr="00B40F79">
        <w:rPr>
          <w:rFonts w:eastAsiaTheme="minorHAnsi"/>
          <w:iCs/>
          <w:color w:val="auto"/>
          <w:lang w:eastAsia="en-US"/>
        </w:rPr>
        <w:t>Consumers and representatives expressed satisfaction with the way staff value individuals’ culture</w:t>
      </w:r>
      <w:r>
        <w:rPr>
          <w:rFonts w:eastAsiaTheme="minorHAnsi"/>
          <w:iCs/>
          <w:color w:val="auto"/>
          <w:lang w:eastAsia="en-US"/>
        </w:rPr>
        <w:t>s</w:t>
      </w:r>
      <w:r w:rsidRPr="00B40F79">
        <w:rPr>
          <w:rFonts w:eastAsiaTheme="minorHAnsi"/>
          <w:iCs/>
          <w:color w:val="auto"/>
          <w:lang w:eastAsia="en-US"/>
        </w:rPr>
        <w:t xml:space="preserve"> and diversity. Consumers confirmed feeling safe in relation to how staff treat them</w:t>
      </w:r>
      <w:r>
        <w:rPr>
          <w:rFonts w:eastAsiaTheme="minorHAnsi"/>
          <w:iCs/>
          <w:color w:val="auto"/>
          <w:lang w:eastAsia="en-US"/>
        </w:rPr>
        <w:t xml:space="preserve">. </w:t>
      </w:r>
      <w:r w:rsidRPr="00D67296">
        <w:rPr>
          <w:rFonts w:eastAsia="Calibri"/>
          <w:color w:val="auto"/>
          <w:lang w:eastAsia="en-US"/>
        </w:rPr>
        <w:t xml:space="preserve">The service has a </w:t>
      </w:r>
      <w:r>
        <w:rPr>
          <w:rFonts w:eastAsia="Calibri"/>
          <w:color w:val="auto"/>
          <w:lang w:eastAsia="en-US"/>
        </w:rPr>
        <w:t xml:space="preserve">privacy </w:t>
      </w:r>
      <w:r w:rsidRPr="00D67296">
        <w:rPr>
          <w:rFonts w:eastAsia="Calibri"/>
          <w:color w:val="auto"/>
          <w:lang w:eastAsia="en-US"/>
        </w:rPr>
        <w:t xml:space="preserve">policy and </w:t>
      </w:r>
      <w:r>
        <w:rPr>
          <w:rFonts w:eastAsia="Calibri"/>
          <w:color w:val="auto"/>
          <w:lang w:eastAsia="en-US"/>
        </w:rPr>
        <w:t>staff were</w:t>
      </w:r>
      <w:r w:rsidRPr="00D67296">
        <w:rPr>
          <w:rFonts w:eastAsia="Calibri"/>
          <w:color w:val="auto"/>
          <w:lang w:eastAsia="en-US"/>
        </w:rPr>
        <w:t xml:space="preserve"> observed respecting </w:t>
      </w:r>
      <w:r>
        <w:rPr>
          <w:rFonts w:eastAsia="Calibri"/>
          <w:color w:val="auto"/>
          <w:lang w:eastAsia="en-US"/>
        </w:rPr>
        <w:t xml:space="preserve">each </w:t>
      </w:r>
      <w:r w:rsidRPr="00D67296">
        <w:rPr>
          <w:rFonts w:eastAsia="Calibri"/>
          <w:color w:val="auto"/>
          <w:lang w:eastAsia="en-US"/>
        </w:rPr>
        <w:t>consumer’s privacy</w:t>
      </w:r>
      <w:r w:rsidRPr="00900288">
        <w:rPr>
          <w:rFonts w:eastAsia="Calibri"/>
          <w:color w:val="auto"/>
          <w:lang w:eastAsia="en-US"/>
        </w:rPr>
        <w:t>.</w:t>
      </w:r>
    </w:p>
    <w:p w14:paraId="63E128F9" w14:textId="77777777" w:rsidR="008F6678" w:rsidRPr="006C36B7" w:rsidRDefault="008F6678" w:rsidP="008F6678">
      <w:pPr>
        <w:rPr>
          <w:rFonts w:eastAsia="Fira Sans Light"/>
          <w:color w:val="auto"/>
          <w:lang w:eastAsia="en-US"/>
        </w:rPr>
      </w:pPr>
      <w:r w:rsidRPr="006C36B7">
        <w:rPr>
          <w:rFonts w:eastAsia="Fira Sans Light"/>
          <w:color w:val="auto"/>
          <w:lang w:eastAsia="en-US"/>
        </w:rPr>
        <w:t>The service demonstrated through consumer and representative feedback, staff and allied health feedback that each consumer is supported to exercise choice and independence and to make decisions regarding their care including involvement with family and friends.</w:t>
      </w:r>
    </w:p>
    <w:p w14:paraId="1E48E99B" w14:textId="77777777" w:rsidR="008F6678" w:rsidRPr="00E0144A" w:rsidRDefault="008F6678" w:rsidP="008F6678">
      <w:pPr>
        <w:rPr>
          <w:rFonts w:eastAsia="Calibri"/>
          <w:color w:val="auto"/>
          <w:lang w:eastAsia="en-US"/>
        </w:rPr>
      </w:pPr>
      <w:r w:rsidRPr="00E0144A">
        <w:rPr>
          <w:rFonts w:eastAsia="Calibri"/>
          <w:color w:val="auto"/>
          <w:lang w:eastAsia="en-US"/>
        </w:rPr>
        <w:lastRenderedPageBreak/>
        <w:t>The organisation demonstrates information provided to each consumer is current, accurate and timely, and communicated in a way that is clear, easy to understand and enables them to exercise choice.</w:t>
      </w:r>
    </w:p>
    <w:p w14:paraId="24C534A0" w14:textId="3BD30E36" w:rsidR="00BC136A" w:rsidRPr="008F6678" w:rsidRDefault="008D41C6" w:rsidP="00BC136A">
      <w:pPr>
        <w:rPr>
          <w:rFonts w:eastAsia="Calibri"/>
          <w:i/>
          <w:color w:val="auto"/>
          <w:lang w:eastAsia="en-US"/>
        </w:rPr>
      </w:pPr>
      <w:r w:rsidRPr="008F6678">
        <w:rPr>
          <w:rFonts w:eastAsiaTheme="minorHAnsi"/>
          <w:color w:val="auto"/>
        </w:rPr>
        <w:t>The Quality Standard is assessed as Compliant</w:t>
      </w:r>
      <w:r w:rsidR="00B82206" w:rsidRPr="008F6678">
        <w:rPr>
          <w:rFonts w:eastAsiaTheme="minorHAnsi"/>
          <w:color w:val="auto"/>
        </w:rPr>
        <w:t xml:space="preserve"> </w:t>
      </w:r>
      <w:r w:rsidRPr="008F6678">
        <w:rPr>
          <w:rFonts w:eastAsiaTheme="minorHAnsi"/>
          <w:color w:val="auto"/>
        </w:rPr>
        <w:t xml:space="preserve">as </w:t>
      </w:r>
      <w:r w:rsidR="008F6678" w:rsidRPr="008F6678">
        <w:rPr>
          <w:rFonts w:eastAsiaTheme="minorHAnsi"/>
          <w:color w:val="auto"/>
        </w:rPr>
        <w:t>six</w:t>
      </w:r>
      <w:r w:rsidRPr="008F6678">
        <w:rPr>
          <w:rFonts w:eastAsiaTheme="minorHAnsi"/>
          <w:color w:val="auto"/>
        </w:rPr>
        <w:t xml:space="preserve"> of the six specific requirements have been assessed as </w:t>
      </w:r>
      <w:r w:rsidR="008F6678" w:rsidRPr="008F6678">
        <w:rPr>
          <w:rFonts w:eastAsiaTheme="minorHAnsi"/>
          <w:color w:val="auto"/>
        </w:rPr>
        <w:t>Compliant</w:t>
      </w:r>
      <w:r w:rsidRPr="008F6678">
        <w:rPr>
          <w:rFonts w:eastAsiaTheme="minorHAnsi"/>
          <w:color w:val="auto"/>
        </w:rPr>
        <w:t>.</w:t>
      </w:r>
    </w:p>
    <w:p w14:paraId="24C534A1" w14:textId="611D6C73" w:rsidR="00BC136A" w:rsidRDefault="008D41C6" w:rsidP="00BC136A">
      <w:pPr>
        <w:pStyle w:val="Heading2"/>
      </w:pPr>
      <w:r w:rsidRPr="00D435F8">
        <w:t>Assessment of Standard 1 Requirements</w:t>
      </w:r>
      <w:bookmarkStart w:id="3" w:name="_Hlk32932412"/>
      <w:r w:rsidRPr="0066387A">
        <w:rPr>
          <w:i/>
          <w:color w:val="0000FF"/>
          <w:sz w:val="24"/>
          <w:szCs w:val="24"/>
        </w:rPr>
        <w:t xml:space="preserve"> </w:t>
      </w:r>
      <w:bookmarkEnd w:id="3"/>
    </w:p>
    <w:p w14:paraId="24C534A2" w14:textId="6EF36812" w:rsidR="00BC136A" w:rsidRDefault="008D41C6" w:rsidP="00BC136A">
      <w:pPr>
        <w:pStyle w:val="Heading3"/>
      </w:pPr>
      <w:r w:rsidRPr="00051035">
        <w:t>Requirement 1(3)(a)</w:t>
      </w:r>
      <w:r w:rsidRPr="00051035">
        <w:tab/>
        <w:t>Compliant</w:t>
      </w:r>
    </w:p>
    <w:p w14:paraId="24C534A3" w14:textId="77777777" w:rsidR="00BC136A" w:rsidRPr="008D114F" w:rsidRDefault="008D41C6" w:rsidP="00BC136A">
      <w:pPr>
        <w:rPr>
          <w:i/>
        </w:rPr>
      </w:pPr>
      <w:r w:rsidRPr="008D114F">
        <w:rPr>
          <w:i/>
        </w:rPr>
        <w:t>Each consumer is treated with dignity and respect, with their identity, culture and diversity valued.</w:t>
      </w:r>
    </w:p>
    <w:p w14:paraId="53C0FDB1" w14:textId="77777777" w:rsidR="006874F7" w:rsidRDefault="008D41C6" w:rsidP="006874F7">
      <w:pPr>
        <w:pStyle w:val="Heading3"/>
      </w:pPr>
      <w:r>
        <w:t>Requirement 1(3)(b)</w:t>
      </w:r>
      <w:r>
        <w:tab/>
      </w:r>
      <w:r w:rsidR="006874F7" w:rsidRPr="00051035">
        <w:t>Compliant</w:t>
      </w:r>
    </w:p>
    <w:p w14:paraId="24C534A6" w14:textId="77777777" w:rsidR="00BC136A" w:rsidRPr="008D114F" w:rsidRDefault="008D41C6" w:rsidP="00BC136A">
      <w:pPr>
        <w:rPr>
          <w:i/>
        </w:rPr>
      </w:pPr>
      <w:r w:rsidRPr="008D114F">
        <w:rPr>
          <w:i/>
        </w:rPr>
        <w:t>Care and services are culturally safe.</w:t>
      </w:r>
    </w:p>
    <w:p w14:paraId="541A5747" w14:textId="77777777" w:rsidR="006874F7" w:rsidRDefault="008D41C6" w:rsidP="006874F7">
      <w:pPr>
        <w:pStyle w:val="Heading3"/>
      </w:pPr>
      <w:r w:rsidRPr="00DD02D3">
        <w:t>Requirement 1(3)(c)</w:t>
      </w:r>
      <w:r w:rsidRPr="00DD02D3">
        <w:tab/>
      </w:r>
      <w:r w:rsidR="006874F7" w:rsidRPr="00051035">
        <w:t>Compliant</w:t>
      </w:r>
    </w:p>
    <w:p w14:paraId="24C534A9" w14:textId="77777777" w:rsidR="00BC136A" w:rsidRPr="008D114F" w:rsidRDefault="008D41C6" w:rsidP="00BC136A">
      <w:pPr>
        <w:tabs>
          <w:tab w:val="right" w:pos="9026"/>
        </w:tabs>
        <w:spacing w:before="0" w:after="0"/>
        <w:outlineLvl w:val="4"/>
        <w:rPr>
          <w:i/>
        </w:rPr>
      </w:pPr>
      <w:r w:rsidRPr="008D114F">
        <w:rPr>
          <w:i/>
        </w:rPr>
        <w:t xml:space="preserve">Each consumer is supported to exercise choice and independence, including to: </w:t>
      </w:r>
    </w:p>
    <w:p w14:paraId="24C534AA" w14:textId="77777777" w:rsidR="00BC136A" w:rsidRPr="008D114F" w:rsidRDefault="008D41C6" w:rsidP="00BC136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4C534AB" w14:textId="77777777" w:rsidR="00BC136A" w:rsidRPr="008D114F" w:rsidRDefault="008D41C6" w:rsidP="00BC136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4C534AC" w14:textId="77777777" w:rsidR="00BC136A" w:rsidRPr="008D114F" w:rsidRDefault="008D41C6" w:rsidP="00BC136A">
      <w:pPr>
        <w:numPr>
          <w:ilvl w:val="0"/>
          <w:numId w:val="12"/>
        </w:numPr>
        <w:tabs>
          <w:tab w:val="right" w:pos="9026"/>
        </w:tabs>
        <w:spacing w:before="0" w:after="0"/>
        <w:ind w:left="567" w:hanging="425"/>
        <w:outlineLvl w:val="4"/>
        <w:rPr>
          <w:i/>
        </w:rPr>
      </w:pPr>
      <w:r w:rsidRPr="008D114F">
        <w:rPr>
          <w:i/>
        </w:rPr>
        <w:t xml:space="preserve">communicate their decisions; and </w:t>
      </w:r>
    </w:p>
    <w:p w14:paraId="24C534AD" w14:textId="77777777" w:rsidR="00BC136A" w:rsidRPr="008D114F" w:rsidRDefault="008D41C6" w:rsidP="00BC136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24227B" w14:textId="77777777" w:rsidR="006874F7" w:rsidRDefault="008D41C6" w:rsidP="006874F7">
      <w:pPr>
        <w:pStyle w:val="Heading3"/>
      </w:pPr>
      <w:r>
        <w:t>Requirement 1(3)(d)</w:t>
      </w:r>
      <w:r>
        <w:tab/>
      </w:r>
      <w:r w:rsidR="006874F7" w:rsidRPr="00051035">
        <w:t>Compliant</w:t>
      </w:r>
    </w:p>
    <w:p w14:paraId="24C534B0" w14:textId="77777777" w:rsidR="00BC136A" w:rsidRPr="008D114F" w:rsidRDefault="008D41C6" w:rsidP="00BC136A">
      <w:pPr>
        <w:rPr>
          <w:i/>
        </w:rPr>
      </w:pPr>
      <w:r w:rsidRPr="008D114F">
        <w:rPr>
          <w:i/>
        </w:rPr>
        <w:t>Each consumer is supported to take risks to enable them to live the best life they can.</w:t>
      </w:r>
    </w:p>
    <w:p w14:paraId="14F0CEF4" w14:textId="77777777" w:rsidR="006874F7" w:rsidRDefault="008D41C6" w:rsidP="006874F7">
      <w:pPr>
        <w:pStyle w:val="Heading3"/>
      </w:pPr>
      <w:r>
        <w:t>Requirement 1(3)(e)</w:t>
      </w:r>
      <w:r>
        <w:tab/>
      </w:r>
      <w:r w:rsidR="006874F7" w:rsidRPr="00051035">
        <w:t>Compliant</w:t>
      </w:r>
    </w:p>
    <w:p w14:paraId="24C534B3" w14:textId="77777777" w:rsidR="00BC136A" w:rsidRPr="008D114F" w:rsidRDefault="008D41C6" w:rsidP="00BC136A">
      <w:pPr>
        <w:rPr>
          <w:i/>
        </w:rPr>
      </w:pPr>
      <w:r w:rsidRPr="008D114F">
        <w:rPr>
          <w:i/>
        </w:rPr>
        <w:t>Information provided to each consumer is current, accurate and timely, and communicated in a way that is clear, easy to understand and enables them to exercise choice.</w:t>
      </w:r>
    </w:p>
    <w:p w14:paraId="36F1C5AD" w14:textId="77777777" w:rsidR="006874F7" w:rsidRDefault="008D41C6" w:rsidP="006874F7">
      <w:pPr>
        <w:pStyle w:val="Heading3"/>
      </w:pPr>
      <w:r>
        <w:t>Requirement 1(3)(f)</w:t>
      </w:r>
      <w:r>
        <w:tab/>
      </w:r>
      <w:r w:rsidR="006874F7" w:rsidRPr="00051035">
        <w:t>Compliant</w:t>
      </w:r>
    </w:p>
    <w:p w14:paraId="24C534B6" w14:textId="77777777" w:rsidR="00BC136A" w:rsidRPr="008D114F" w:rsidRDefault="008D41C6" w:rsidP="00BC136A">
      <w:pPr>
        <w:rPr>
          <w:i/>
        </w:rPr>
      </w:pPr>
      <w:r w:rsidRPr="008D114F">
        <w:rPr>
          <w:i/>
        </w:rPr>
        <w:t>Each consumer’s privacy is respected and personal information is kept confidential.</w:t>
      </w:r>
    </w:p>
    <w:p w14:paraId="24C534B8" w14:textId="77777777" w:rsidR="00BC136A" w:rsidRPr="00154403" w:rsidRDefault="00BC136A" w:rsidP="00BC136A"/>
    <w:p w14:paraId="24C534B9" w14:textId="77777777" w:rsidR="00BC136A" w:rsidRDefault="00BC136A" w:rsidP="00BC136A">
      <w:pPr>
        <w:sectPr w:rsidR="00BC136A" w:rsidSect="00BC136A">
          <w:headerReference w:type="default" r:id="rId21"/>
          <w:type w:val="continuous"/>
          <w:pgSz w:w="11906" w:h="16838"/>
          <w:pgMar w:top="1701" w:right="1418" w:bottom="1418" w:left="1418" w:header="568" w:footer="397" w:gutter="0"/>
          <w:cols w:space="708"/>
          <w:titlePg/>
          <w:docGrid w:linePitch="360"/>
        </w:sectPr>
      </w:pPr>
    </w:p>
    <w:p w14:paraId="24C534BA" w14:textId="51C3A94A" w:rsidR="00BC136A" w:rsidRDefault="008D41C6" w:rsidP="00BC136A">
      <w:pPr>
        <w:pStyle w:val="Heading1"/>
        <w:tabs>
          <w:tab w:val="right" w:pos="9070"/>
        </w:tabs>
        <w:spacing w:before="560" w:after="640"/>
        <w:rPr>
          <w:color w:val="FFFFFF" w:themeColor="background1"/>
        </w:rPr>
        <w:sectPr w:rsidR="00BC136A" w:rsidSect="00BC136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4C5359A" wp14:editId="24C5359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088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24C534BB" w14:textId="77777777" w:rsidR="00BC136A" w:rsidRPr="00ED6B57" w:rsidRDefault="008D41C6" w:rsidP="00BC136A">
      <w:pPr>
        <w:pStyle w:val="Heading3"/>
        <w:shd w:val="clear" w:color="auto" w:fill="F2F2F2" w:themeFill="background1" w:themeFillShade="F2"/>
      </w:pPr>
      <w:r w:rsidRPr="00ED6B57">
        <w:t>Consumer outcome:</w:t>
      </w:r>
    </w:p>
    <w:p w14:paraId="24C534BC" w14:textId="77777777" w:rsidR="00BC136A" w:rsidRPr="00ED6B57" w:rsidRDefault="008D41C6" w:rsidP="00BC136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4C534BD" w14:textId="77777777" w:rsidR="00BC136A" w:rsidRPr="00ED6B57" w:rsidRDefault="008D41C6" w:rsidP="00BC136A">
      <w:pPr>
        <w:pStyle w:val="Heading3"/>
        <w:shd w:val="clear" w:color="auto" w:fill="F2F2F2" w:themeFill="background1" w:themeFillShade="F2"/>
      </w:pPr>
      <w:r w:rsidRPr="00ED6B57">
        <w:t>Organisation statement:</w:t>
      </w:r>
    </w:p>
    <w:p w14:paraId="24C534BE" w14:textId="77777777" w:rsidR="00BC136A" w:rsidRPr="00ED6B57" w:rsidRDefault="008D41C6" w:rsidP="00BC136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C534BF" w14:textId="77777777" w:rsidR="00BC136A" w:rsidRDefault="008D41C6" w:rsidP="00BC136A">
      <w:pPr>
        <w:pStyle w:val="Heading2"/>
      </w:pPr>
      <w:r>
        <w:t xml:space="preserve">Assessment </w:t>
      </w:r>
      <w:r w:rsidRPr="002B2C0F">
        <w:t>of Standard</w:t>
      </w:r>
      <w:r>
        <w:t xml:space="preserve"> 2</w:t>
      </w:r>
    </w:p>
    <w:p w14:paraId="2B2E83EF" w14:textId="0E57BB68" w:rsidR="0064184E" w:rsidRDefault="0064184E" w:rsidP="0064184E">
      <w:pPr>
        <w:rPr>
          <w:rFonts w:eastAsia="Calibri"/>
          <w:color w:val="auto"/>
          <w:lang w:eastAsia="en-US"/>
        </w:rPr>
      </w:pPr>
      <w:r w:rsidRPr="003176F5">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3BF722D" w14:textId="77777777" w:rsidR="003F3E45" w:rsidRPr="006C36B7" w:rsidRDefault="003F3E45" w:rsidP="003F3E45">
      <w:pPr>
        <w:rPr>
          <w:rFonts w:eastAsia="Calibri"/>
          <w:color w:val="auto"/>
          <w:lang w:eastAsia="en-US"/>
        </w:rPr>
      </w:pPr>
      <w:r w:rsidRPr="003176F5">
        <w:rPr>
          <w:rFonts w:eastAsia="Calibri"/>
          <w:color w:val="auto"/>
          <w:lang w:eastAsia="en-US"/>
        </w:rPr>
        <w:t>Overall</w:t>
      </w:r>
      <w:r>
        <w:rPr>
          <w:rFonts w:eastAsia="Calibri"/>
          <w:color w:val="auto"/>
          <w:lang w:eastAsia="en-US"/>
        </w:rPr>
        <w:t>,</w:t>
      </w:r>
      <w:r w:rsidRPr="003176F5">
        <w:rPr>
          <w:rFonts w:eastAsia="Calibri"/>
          <w:color w:val="auto"/>
          <w:lang w:eastAsia="en-US"/>
        </w:rPr>
        <w:t xml:space="preserve"> consumers considered they feel like partners in the ongoing assessment and planning of their care and services. </w:t>
      </w:r>
      <w:r w:rsidRPr="006C36B7">
        <w:rPr>
          <w:rFonts w:eastAsia="Calibri"/>
          <w:color w:val="auto"/>
          <w:lang w:eastAsia="en-US"/>
        </w:rPr>
        <w:t>Consumers and representatives said staff consult with them during the assessment and planning of the consumer’s care and services. Consumers and representatives said they are informed by staff when there are changes in a consumer’s condition.</w:t>
      </w:r>
    </w:p>
    <w:p w14:paraId="49330843" w14:textId="79C3E6BB" w:rsidR="003F3E45" w:rsidRPr="006C36B7" w:rsidRDefault="003F3E45" w:rsidP="003F3E45">
      <w:pPr>
        <w:rPr>
          <w:rFonts w:eastAsia="Calibri"/>
          <w:color w:val="auto"/>
          <w:lang w:eastAsia="en-US"/>
        </w:rPr>
      </w:pPr>
      <w:r w:rsidRPr="006C36B7">
        <w:rPr>
          <w:rFonts w:eastAsia="Calibri"/>
          <w:color w:val="auto"/>
          <w:lang w:eastAsia="en-US"/>
        </w:rPr>
        <w:t xml:space="preserve">Most consumers or their representatives said they are partnered in ongoing assessment and planning of their care and services and they have access to the consumer’s care plans if requested. Consumer files reviewed demonstrate that care plans are regularly reviewed by registered nurses in response to any identified changes. </w:t>
      </w:r>
    </w:p>
    <w:p w14:paraId="619E00F3" w14:textId="77777777" w:rsidR="003F3E45" w:rsidRPr="006C36B7" w:rsidRDefault="003F3E45" w:rsidP="003F3E45">
      <w:pPr>
        <w:rPr>
          <w:rFonts w:eastAsia="Calibri"/>
          <w:color w:val="auto"/>
          <w:lang w:eastAsia="en-US"/>
        </w:rPr>
      </w:pPr>
      <w:r w:rsidRPr="003176F5">
        <w:rPr>
          <w:rFonts w:eastAsia="Calibri"/>
          <w:color w:val="auto"/>
          <w:lang w:eastAsia="en-US"/>
        </w:rPr>
        <w:t xml:space="preserve">The service was not able to demonstrate </w:t>
      </w:r>
      <w:r w:rsidRPr="006C36B7">
        <w:rPr>
          <w:rFonts w:eastAsia="Calibri"/>
          <w:color w:val="auto"/>
          <w:lang w:eastAsia="en-US"/>
        </w:rPr>
        <w:t>assessment and care planning processes consider and identify consumer risks and interventions. Management and staff were not able to identify aspects of risks for consumers during the assessment and care planning process.</w:t>
      </w:r>
    </w:p>
    <w:p w14:paraId="56BD35A2" w14:textId="77777777" w:rsidR="003F3E45" w:rsidRPr="003176F5" w:rsidRDefault="003F3E45" w:rsidP="0064184E">
      <w:pPr>
        <w:rPr>
          <w:rFonts w:eastAsia="Calibri"/>
          <w:color w:val="auto"/>
          <w:lang w:eastAsia="en-US"/>
        </w:rPr>
      </w:pPr>
    </w:p>
    <w:p w14:paraId="24C534C1" w14:textId="16BA6A92" w:rsidR="00BC136A" w:rsidRPr="00726440" w:rsidRDefault="008D41C6" w:rsidP="00BC136A">
      <w:pPr>
        <w:rPr>
          <w:rFonts w:eastAsia="Calibri"/>
          <w:i/>
          <w:color w:val="auto"/>
          <w:lang w:eastAsia="en-US"/>
        </w:rPr>
      </w:pPr>
      <w:r w:rsidRPr="00726440">
        <w:rPr>
          <w:rFonts w:eastAsiaTheme="minorHAnsi"/>
          <w:color w:val="auto"/>
        </w:rPr>
        <w:lastRenderedPageBreak/>
        <w:t>The Quality Standard is assessed as Non-compliant</w:t>
      </w:r>
      <w:r w:rsidR="00726440" w:rsidRPr="00726440">
        <w:rPr>
          <w:rFonts w:eastAsiaTheme="minorHAnsi"/>
          <w:color w:val="auto"/>
        </w:rPr>
        <w:t xml:space="preserve"> </w:t>
      </w:r>
      <w:r w:rsidRPr="00726440">
        <w:rPr>
          <w:rFonts w:eastAsiaTheme="minorHAnsi"/>
          <w:color w:val="auto"/>
        </w:rPr>
        <w:t xml:space="preserve">as </w:t>
      </w:r>
      <w:r w:rsidR="00726440" w:rsidRPr="00726440">
        <w:rPr>
          <w:rFonts w:eastAsiaTheme="minorHAnsi"/>
          <w:color w:val="auto"/>
        </w:rPr>
        <w:t>one</w:t>
      </w:r>
      <w:r w:rsidRPr="00726440">
        <w:rPr>
          <w:rFonts w:eastAsiaTheme="minorHAnsi"/>
          <w:color w:val="auto"/>
        </w:rPr>
        <w:t xml:space="preserve"> of the five specific requirements have been assessed as Non-compliant.</w:t>
      </w:r>
    </w:p>
    <w:p w14:paraId="24C534C2" w14:textId="3A9B6EE6" w:rsidR="00BC136A" w:rsidRDefault="008D41C6" w:rsidP="00BC136A">
      <w:pPr>
        <w:pStyle w:val="Heading2"/>
      </w:pPr>
      <w:r>
        <w:t>Assessment of Standard 2 Requirements</w:t>
      </w:r>
      <w:r w:rsidRPr="0066387A">
        <w:rPr>
          <w:i/>
          <w:color w:val="0000FF"/>
          <w:sz w:val="24"/>
          <w:szCs w:val="24"/>
        </w:rPr>
        <w:t xml:space="preserve"> </w:t>
      </w:r>
    </w:p>
    <w:p w14:paraId="24C534C3" w14:textId="60DFA76E" w:rsidR="00BC136A" w:rsidRDefault="008D41C6" w:rsidP="00BC136A">
      <w:pPr>
        <w:pStyle w:val="Heading3"/>
      </w:pPr>
      <w:r w:rsidRPr="00051035">
        <w:t xml:space="preserve">Requirement </w:t>
      </w:r>
      <w:r>
        <w:t>2</w:t>
      </w:r>
      <w:r w:rsidRPr="00051035">
        <w:t>(3)(a)</w:t>
      </w:r>
      <w:r w:rsidRPr="00051035">
        <w:tab/>
        <w:t>Non-compliant</w:t>
      </w:r>
    </w:p>
    <w:p w14:paraId="24C534C4" w14:textId="77777777" w:rsidR="00BC136A" w:rsidRPr="008D114F" w:rsidRDefault="008D41C6" w:rsidP="00BC136A">
      <w:pPr>
        <w:rPr>
          <w:i/>
        </w:rPr>
      </w:pPr>
      <w:r w:rsidRPr="008D114F">
        <w:rPr>
          <w:i/>
        </w:rPr>
        <w:t>Assessment and planning, including consideration of risks to the consumer’s health and well-being, informs the delivery of safe and effective care and services.</w:t>
      </w:r>
    </w:p>
    <w:p w14:paraId="1BDF076D" w14:textId="647D01AB" w:rsidR="003F3E45" w:rsidRPr="006C36B7" w:rsidRDefault="003F3E45" w:rsidP="003F3E45">
      <w:pPr>
        <w:rPr>
          <w:rFonts w:eastAsia="Calibri"/>
          <w:color w:val="auto"/>
          <w:lang w:eastAsia="en-US"/>
        </w:rPr>
      </w:pPr>
      <w:r w:rsidRPr="006C36B7">
        <w:rPr>
          <w:rFonts w:eastAsia="Calibri"/>
          <w:color w:val="auto"/>
          <w:lang w:eastAsia="en-US"/>
        </w:rPr>
        <w:t xml:space="preserve">Assessment and care planning documentation was reviewed </w:t>
      </w:r>
      <w:r>
        <w:rPr>
          <w:rFonts w:eastAsia="Calibri"/>
          <w:color w:val="auto"/>
          <w:lang w:eastAsia="en-US"/>
        </w:rPr>
        <w:t>and</w:t>
      </w:r>
      <w:r w:rsidRPr="006C36B7">
        <w:rPr>
          <w:rFonts w:eastAsia="Calibri"/>
          <w:color w:val="auto"/>
          <w:lang w:eastAsia="en-US"/>
        </w:rPr>
        <w:t xml:space="preserve"> did not demonstrate there is a consideration of risks to the consumer’s health and well-being to inform the delivery of safe and effective care and services. </w:t>
      </w:r>
    </w:p>
    <w:p w14:paraId="58F255CD" w14:textId="4DCDCA42" w:rsidR="00FF4C83" w:rsidRDefault="003F3E45" w:rsidP="00BC136A">
      <w:pPr>
        <w:pStyle w:val="Heading3"/>
        <w:rPr>
          <w:rFonts w:eastAsiaTheme="minorHAnsi"/>
          <w:b w:val="0"/>
          <w:iCs/>
          <w:color w:val="auto"/>
          <w:sz w:val="24"/>
          <w:lang w:eastAsia="en-US"/>
        </w:rPr>
      </w:pPr>
      <w:r w:rsidRPr="003F3E45">
        <w:rPr>
          <w:rFonts w:eastAsiaTheme="minorHAnsi"/>
          <w:b w:val="0"/>
          <w:iCs/>
          <w:color w:val="auto"/>
          <w:sz w:val="24"/>
          <w:lang w:eastAsia="en-US"/>
        </w:rPr>
        <w:t xml:space="preserve">Management cannot demonstrate how the service has considered risks, assessed, reviewed or minimised and consulted about the use of chemical </w:t>
      </w:r>
      <w:r>
        <w:rPr>
          <w:rFonts w:eastAsiaTheme="minorHAnsi"/>
          <w:b w:val="0"/>
          <w:iCs/>
          <w:color w:val="auto"/>
          <w:sz w:val="24"/>
          <w:lang w:eastAsia="en-US"/>
        </w:rPr>
        <w:t xml:space="preserve">and physical </w:t>
      </w:r>
      <w:r w:rsidRPr="003F3E45">
        <w:rPr>
          <w:rFonts w:eastAsiaTheme="minorHAnsi"/>
          <w:b w:val="0"/>
          <w:iCs/>
          <w:color w:val="auto"/>
          <w:sz w:val="24"/>
          <w:lang w:eastAsia="en-US"/>
        </w:rPr>
        <w:t>restrain</w:t>
      </w:r>
      <w:r>
        <w:rPr>
          <w:rFonts w:eastAsiaTheme="minorHAnsi"/>
          <w:b w:val="0"/>
          <w:iCs/>
          <w:color w:val="auto"/>
          <w:sz w:val="24"/>
          <w:lang w:eastAsia="en-US"/>
        </w:rPr>
        <w:t xml:space="preserve">t. </w:t>
      </w:r>
      <w:r w:rsidRPr="003F3E45">
        <w:rPr>
          <w:rFonts w:eastAsiaTheme="minorHAnsi"/>
          <w:b w:val="0"/>
          <w:iCs/>
          <w:color w:val="auto"/>
          <w:sz w:val="24"/>
          <w:lang w:eastAsia="en-US"/>
        </w:rPr>
        <w:t xml:space="preserve"> </w:t>
      </w:r>
      <w:r w:rsidR="00FF4C83">
        <w:rPr>
          <w:rFonts w:eastAsiaTheme="minorHAnsi"/>
          <w:b w:val="0"/>
          <w:iCs/>
          <w:color w:val="auto"/>
          <w:sz w:val="24"/>
          <w:lang w:eastAsia="en-US"/>
        </w:rPr>
        <w:t xml:space="preserve">The service in their response acknowledged one case of physical restraint was not recognised and </w:t>
      </w:r>
      <w:r w:rsidR="004939F0">
        <w:rPr>
          <w:rFonts w:eastAsiaTheme="minorHAnsi"/>
          <w:b w:val="0"/>
          <w:iCs/>
          <w:color w:val="auto"/>
          <w:sz w:val="24"/>
          <w:lang w:eastAsia="en-US"/>
        </w:rPr>
        <w:t xml:space="preserve">the </w:t>
      </w:r>
      <w:r w:rsidR="00FF4C83">
        <w:rPr>
          <w:rFonts w:eastAsiaTheme="minorHAnsi"/>
          <w:b w:val="0"/>
          <w:iCs/>
          <w:color w:val="auto"/>
          <w:sz w:val="24"/>
          <w:lang w:eastAsia="en-US"/>
        </w:rPr>
        <w:t xml:space="preserve">assessment was not conducted as per the </w:t>
      </w:r>
      <w:r w:rsidR="00E243ED">
        <w:rPr>
          <w:rFonts w:eastAsiaTheme="minorHAnsi"/>
          <w:b w:val="0"/>
          <w:iCs/>
          <w:color w:val="auto"/>
          <w:sz w:val="24"/>
          <w:lang w:eastAsia="en-US"/>
        </w:rPr>
        <w:t>approved provider’s</w:t>
      </w:r>
      <w:r w:rsidR="00FF4C83">
        <w:rPr>
          <w:rFonts w:eastAsiaTheme="minorHAnsi"/>
          <w:b w:val="0"/>
          <w:iCs/>
          <w:color w:val="auto"/>
          <w:sz w:val="24"/>
          <w:lang w:eastAsia="en-US"/>
        </w:rPr>
        <w:t xml:space="preserve"> policy.</w:t>
      </w:r>
      <w:r w:rsidR="004939F0">
        <w:rPr>
          <w:rFonts w:eastAsiaTheme="minorHAnsi"/>
          <w:b w:val="0"/>
          <w:iCs/>
          <w:color w:val="auto"/>
          <w:sz w:val="24"/>
          <w:lang w:eastAsia="en-US"/>
        </w:rPr>
        <w:t xml:space="preserve"> </w:t>
      </w:r>
      <w:r w:rsidR="00726440">
        <w:rPr>
          <w:rFonts w:eastAsiaTheme="minorHAnsi"/>
          <w:b w:val="0"/>
          <w:iCs/>
          <w:color w:val="auto"/>
          <w:sz w:val="24"/>
          <w:lang w:eastAsia="en-US"/>
        </w:rPr>
        <w:t>The service is working with the representative of the consumer to come to an agreed solution.</w:t>
      </w:r>
    </w:p>
    <w:p w14:paraId="4BCC7117" w14:textId="04ADE280" w:rsidR="00BC136A" w:rsidRDefault="003F3E45" w:rsidP="00BC136A">
      <w:pPr>
        <w:pStyle w:val="Heading3"/>
        <w:rPr>
          <w:b w:val="0"/>
          <w:color w:val="auto"/>
          <w:sz w:val="24"/>
        </w:rPr>
      </w:pPr>
      <w:r w:rsidRPr="003F3E45">
        <w:rPr>
          <w:rFonts w:eastAsiaTheme="minorHAnsi"/>
          <w:b w:val="0"/>
          <w:iCs/>
          <w:color w:val="auto"/>
          <w:sz w:val="24"/>
          <w:lang w:eastAsia="en-US"/>
        </w:rPr>
        <w:t>The service has not recognised consumers who currently have chemical restraint in use and have not considered or assessed or planned for th</w:t>
      </w:r>
      <w:r w:rsidR="00E243ED">
        <w:rPr>
          <w:rFonts w:eastAsiaTheme="minorHAnsi"/>
          <w:b w:val="0"/>
          <w:iCs/>
          <w:color w:val="auto"/>
          <w:sz w:val="24"/>
          <w:lang w:eastAsia="en-US"/>
        </w:rPr>
        <w:t xml:space="preserve">is </w:t>
      </w:r>
      <w:r w:rsidRPr="003F3E45">
        <w:rPr>
          <w:rFonts w:eastAsiaTheme="minorHAnsi"/>
          <w:b w:val="0"/>
          <w:iCs/>
          <w:color w:val="auto"/>
          <w:sz w:val="24"/>
          <w:lang w:eastAsia="en-US"/>
        </w:rPr>
        <w:t xml:space="preserve">risk. </w:t>
      </w:r>
      <w:r w:rsidR="00E01744">
        <w:rPr>
          <w:rFonts w:eastAsiaTheme="minorHAnsi"/>
          <w:b w:val="0"/>
          <w:iCs/>
          <w:color w:val="auto"/>
          <w:sz w:val="24"/>
          <w:lang w:eastAsia="en-US"/>
        </w:rPr>
        <w:t xml:space="preserve">This includes ensuring consent has been obtained prior to </w:t>
      </w:r>
      <w:r w:rsidR="00F21511">
        <w:rPr>
          <w:rFonts w:eastAsiaTheme="minorHAnsi"/>
          <w:b w:val="0"/>
          <w:iCs/>
          <w:color w:val="auto"/>
          <w:sz w:val="24"/>
          <w:lang w:eastAsia="en-US"/>
        </w:rPr>
        <w:t xml:space="preserve">prescribing </w:t>
      </w:r>
      <w:r w:rsidR="000879CC">
        <w:rPr>
          <w:rFonts w:eastAsiaTheme="minorHAnsi"/>
          <w:b w:val="0"/>
          <w:iCs/>
          <w:color w:val="auto"/>
          <w:sz w:val="24"/>
          <w:lang w:eastAsia="en-US"/>
        </w:rPr>
        <w:t xml:space="preserve">the medication. </w:t>
      </w:r>
      <w:r w:rsidR="00BC136A">
        <w:rPr>
          <w:b w:val="0"/>
          <w:color w:val="auto"/>
          <w:sz w:val="24"/>
        </w:rPr>
        <w:t>The Assessment team noted some c</w:t>
      </w:r>
      <w:r w:rsidR="00BC136A" w:rsidRPr="00BC136A">
        <w:rPr>
          <w:b w:val="0"/>
          <w:color w:val="auto"/>
          <w:sz w:val="24"/>
        </w:rPr>
        <w:t xml:space="preserve">onsumers </w:t>
      </w:r>
      <w:r w:rsidR="00BC136A">
        <w:rPr>
          <w:b w:val="0"/>
          <w:color w:val="auto"/>
          <w:sz w:val="24"/>
        </w:rPr>
        <w:t>were</w:t>
      </w:r>
      <w:r w:rsidR="00BC136A" w:rsidRPr="00BC136A">
        <w:rPr>
          <w:b w:val="0"/>
          <w:color w:val="auto"/>
          <w:sz w:val="24"/>
        </w:rPr>
        <w:t xml:space="preserve"> overdue for a review of their psychotropic medications by a general practitioner. Documentation demonstrated a review of their psychotropic medications has not occurred as required when the </w:t>
      </w:r>
      <w:r w:rsidR="00726440">
        <w:rPr>
          <w:b w:val="0"/>
          <w:color w:val="auto"/>
          <w:sz w:val="24"/>
        </w:rPr>
        <w:t>Resident of the Day</w:t>
      </w:r>
      <w:r w:rsidR="00BC136A" w:rsidRPr="00BC136A">
        <w:rPr>
          <w:b w:val="0"/>
          <w:color w:val="auto"/>
          <w:sz w:val="24"/>
        </w:rPr>
        <w:t xml:space="preserve"> and care plan review</w:t>
      </w:r>
      <w:r w:rsidR="00726440">
        <w:rPr>
          <w:b w:val="0"/>
          <w:color w:val="auto"/>
          <w:sz w:val="24"/>
        </w:rPr>
        <w:t>s</w:t>
      </w:r>
      <w:r w:rsidR="00BC136A" w:rsidRPr="00BC136A">
        <w:rPr>
          <w:b w:val="0"/>
          <w:color w:val="auto"/>
          <w:sz w:val="24"/>
        </w:rPr>
        <w:t xml:space="preserve"> were completed.</w:t>
      </w:r>
    </w:p>
    <w:p w14:paraId="31A22260" w14:textId="75C0D696" w:rsidR="00BC136A" w:rsidRDefault="00FF4C83" w:rsidP="00BC136A">
      <w:r>
        <w:t xml:space="preserve">In their response the service advised </w:t>
      </w:r>
      <w:r w:rsidR="00BC136A">
        <w:t>this was due to COVID-19 and extended periods of lockdown</w:t>
      </w:r>
      <w:r w:rsidR="00726440">
        <w:t xml:space="preserve"> where</w:t>
      </w:r>
      <w:r w:rsidR="00BC136A">
        <w:t xml:space="preserve"> GP</w:t>
      </w:r>
      <w:r>
        <w:t xml:space="preserve"> visits were reduced and consultations were done via telehealth. As a result, they were unable to access the restrictive practice report and reviews fell behind. </w:t>
      </w:r>
      <w:r w:rsidR="00726440">
        <w:t xml:space="preserve">A Registered Nurse has been appointed to oversee the psychotropic medications </w:t>
      </w:r>
      <w:r w:rsidR="00E01744">
        <w:t>to ensure compliance.</w:t>
      </w:r>
    </w:p>
    <w:p w14:paraId="2BEC44F0" w14:textId="16A0D459" w:rsidR="004939F0" w:rsidRDefault="00A40618" w:rsidP="00BC136A">
      <w:r>
        <w:t xml:space="preserve">The Assessment team observed pressure injury charts </w:t>
      </w:r>
      <w:r w:rsidR="00E01744">
        <w:t>required</w:t>
      </w:r>
      <w:r>
        <w:t xml:space="preserve"> </w:t>
      </w:r>
      <w:r w:rsidR="008C526B">
        <w:t>to guide staff as to the care required for the consumer</w:t>
      </w:r>
      <w:r w:rsidR="00E01744">
        <w:t>, were not in place</w:t>
      </w:r>
      <w:r w:rsidR="008C526B">
        <w:t>.  In their response the provide</w:t>
      </w:r>
      <w:r w:rsidR="00726440">
        <w:t>r</w:t>
      </w:r>
      <w:r w:rsidR="008C526B">
        <w:t xml:space="preserve"> presented documented evidence that referrals to wound consultants were conducted and care plans and notes outlining required care </w:t>
      </w:r>
      <w:r w:rsidR="00741940">
        <w:t>recorded</w:t>
      </w:r>
      <w:r w:rsidR="008C526B">
        <w:t>.  They also acknowledged that pressure injuries had increased based on their reporting and were actively working on strategies to reduce the numbers.</w:t>
      </w:r>
    </w:p>
    <w:p w14:paraId="1F4D4B74" w14:textId="77777777" w:rsidR="00367880" w:rsidRDefault="00367880" w:rsidP="00BC136A">
      <w:r>
        <w:lastRenderedPageBreak/>
        <w:t>The</w:t>
      </w:r>
      <w:r w:rsidR="000879CC">
        <w:t xml:space="preserve"> Assessment team found issues with the strategies </w:t>
      </w:r>
      <w:r>
        <w:t>to guide behaviour documented in some care plans.  The provider was able to show that there are individualised care plans which guide staff in interventions to provide adequate care.</w:t>
      </w:r>
    </w:p>
    <w:p w14:paraId="7D788E0D" w14:textId="547EDF31" w:rsidR="000879CC" w:rsidRPr="00BC136A" w:rsidRDefault="00367880" w:rsidP="00BC136A">
      <w:r>
        <w:t>Based on the information I f</w:t>
      </w:r>
      <w:r w:rsidR="00B12961">
        <w:t>i</w:t>
      </w:r>
      <w:r>
        <w:t xml:space="preserve">nd the service is non-compliant in this requirement but is working </w:t>
      </w:r>
      <w:r w:rsidR="005278C9">
        <w:t xml:space="preserve">on </w:t>
      </w:r>
      <w:r>
        <w:t xml:space="preserve">improvements. </w:t>
      </w:r>
    </w:p>
    <w:p w14:paraId="24C534C6" w14:textId="7F995D90" w:rsidR="00BC136A" w:rsidRDefault="008D41C6" w:rsidP="00BC136A">
      <w:pPr>
        <w:pStyle w:val="Heading3"/>
      </w:pPr>
      <w:r>
        <w:t>Requirement 2(3)(b)</w:t>
      </w:r>
      <w:r>
        <w:tab/>
      </w:r>
      <w:r w:rsidR="000879CC">
        <w:t>Compliant</w:t>
      </w:r>
    </w:p>
    <w:p w14:paraId="24C534C7" w14:textId="77777777" w:rsidR="00BC136A" w:rsidRPr="008D114F" w:rsidRDefault="008D41C6" w:rsidP="00BC136A">
      <w:pPr>
        <w:rPr>
          <w:i/>
        </w:rPr>
      </w:pPr>
      <w:r w:rsidRPr="008D114F">
        <w:rPr>
          <w:i/>
        </w:rPr>
        <w:t>Assessment and planning identifies and addresses the consumer’s current needs, goals and preferences, including advance care planning and end of life planning if the consumer wishes.</w:t>
      </w:r>
    </w:p>
    <w:p w14:paraId="24C534C9" w14:textId="6614532E" w:rsidR="00BC136A" w:rsidRDefault="008D41C6" w:rsidP="00BC136A">
      <w:pPr>
        <w:pStyle w:val="Heading3"/>
      </w:pPr>
      <w:r>
        <w:t>Requirement 2(3)(c)</w:t>
      </w:r>
      <w:r>
        <w:tab/>
      </w:r>
      <w:r w:rsidR="000879CC">
        <w:t>Compliant</w:t>
      </w:r>
    </w:p>
    <w:p w14:paraId="24C534CA" w14:textId="77777777" w:rsidR="00BC136A" w:rsidRPr="008D114F" w:rsidRDefault="008D41C6" w:rsidP="00BC136A">
      <w:pPr>
        <w:rPr>
          <w:i/>
        </w:rPr>
      </w:pPr>
      <w:r w:rsidRPr="008D114F">
        <w:rPr>
          <w:i/>
        </w:rPr>
        <w:t>The organisation demonstrates that assessment and planning:</w:t>
      </w:r>
    </w:p>
    <w:p w14:paraId="24C534CB" w14:textId="77777777" w:rsidR="00BC136A" w:rsidRPr="008D114F" w:rsidRDefault="008D41C6" w:rsidP="00BC136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4C534CC" w14:textId="77777777" w:rsidR="00BC136A" w:rsidRPr="008D114F" w:rsidRDefault="008D41C6" w:rsidP="00BC136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4C534CE" w14:textId="4CFB4E8F" w:rsidR="00BC136A" w:rsidRDefault="008D41C6" w:rsidP="00BC136A">
      <w:pPr>
        <w:pStyle w:val="Heading3"/>
      </w:pPr>
      <w:r>
        <w:t>Requirement 2(3)(d)</w:t>
      </w:r>
      <w:r>
        <w:tab/>
      </w:r>
      <w:r w:rsidR="000879CC">
        <w:t>Compliant</w:t>
      </w:r>
    </w:p>
    <w:p w14:paraId="24C534CF" w14:textId="77777777" w:rsidR="00BC136A" w:rsidRPr="008D114F" w:rsidRDefault="008D41C6" w:rsidP="00BC136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C534D1" w14:textId="3900C0B4" w:rsidR="00BC136A" w:rsidRDefault="008D41C6" w:rsidP="00BC136A">
      <w:pPr>
        <w:pStyle w:val="Heading3"/>
      </w:pPr>
      <w:r>
        <w:t>Requirement 2(3)(e)</w:t>
      </w:r>
      <w:r>
        <w:tab/>
      </w:r>
      <w:r w:rsidR="000879CC">
        <w:t>Compliant</w:t>
      </w:r>
    </w:p>
    <w:p w14:paraId="24C534D2" w14:textId="77777777" w:rsidR="00BC136A" w:rsidRPr="008D114F" w:rsidRDefault="008D41C6" w:rsidP="00BC136A">
      <w:pPr>
        <w:rPr>
          <w:i/>
        </w:rPr>
      </w:pPr>
      <w:r w:rsidRPr="008D114F">
        <w:rPr>
          <w:i/>
        </w:rPr>
        <w:t>Care and services are reviewed regularly for effectiveness, and when circumstances change or when incidents impact on the needs, goals or preferences of the consumer.</w:t>
      </w:r>
    </w:p>
    <w:p w14:paraId="24C534D4" w14:textId="77777777" w:rsidR="00BC136A" w:rsidRPr="00934888" w:rsidRDefault="00BC136A" w:rsidP="00BC136A"/>
    <w:p w14:paraId="24C534D5" w14:textId="77777777" w:rsidR="00BC136A" w:rsidRDefault="00BC136A" w:rsidP="00BC136A">
      <w:pPr>
        <w:sectPr w:rsidR="00BC136A" w:rsidSect="00BC136A">
          <w:headerReference w:type="default" r:id="rId24"/>
          <w:type w:val="continuous"/>
          <w:pgSz w:w="11906" w:h="16838"/>
          <w:pgMar w:top="1701" w:right="1418" w:bottom="1418" w:left="1418" w:header="709" w:footer="397" w:gutter="0"/>
          <w:cols w:space="708"/>
          <w:titlePg/>
          <w:docGrid w:linePitch="360"/>
        </w:sectPr>
      </w:pPr>
    </w:p>
    <w:p w14:paraId="24C534D6" w14:textId="6CED8105"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C5359C" wp14:editId="24C5359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914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4C534D7" w14:textId="77777777" w:rsidR="00BC136A" w:rsidRPr="00FD1B02" w:rsidRDefault="008D41C6" w:rsidP="00BC136A">
      <w:pPr>
        <w:pStyle w:val="Heading3"/>
        <w:shd w:val="clear" w:color="auto" w:fill="F2F2F2" w:themeFill="background1" w:themeFillShade="F2"/>
      </w:pPr>
      <w:r w:rsidRPr="00FD1B02">
        <w:t>Consumer outcome:</w:t>
      </w:r>
    </w:p>
    <w:p w14:paraId="24C534D8" w14:textId="77777777" w:rsidR="00BC136A" w:rsidRDefault="008D41C6" w:rsidP="00BC136A">
      <w:pPr>
        <w:numPr>
          <w:ilvl w:val="0"/>
          <w:numId w:val="3"/>
        </w:numPr>
        <w:shd w:val="clear" w:color="auto" w:fill="F2F2F2" w:themeFill="background1" w:themeFillShade="F2"/>
      </w:pPr>
      <w:r>
        <w:t>I get personal care, clinical care, or both personal care and clinical care, that is safe and right for me.</w:t>
      </w:r>
    </w:p>
    <w:p w14:paraId="24C534D9" w14:textId="77777777" w:rsidR="00BC136A" w:rsidRDefault="008D41C6" w:rsidP="00BC136A">
      <w:pPr>
        <w:pStyle w:val="Heading3"/>
        <w:shd w:val="clear" w:color="auto" w:fill="F2F2F2" w:themeFill="background1" w:themeFillShade="F2"/>
      </w:pPr>
      <w:r>
        <w:t>Organisation statement:</w:t>
      </w:r>
    </w:p>
    <w:p w14:paraId="24C534DA" w14:textId="77777777" w:rsidR="00BC136A" w:rsidRDefault="008D41C6" w:rsidP="00BC13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C534DB" w14:textId="77777777" w:rsidR="00BC136A" w:rsidRDefault="008D41C6" w:rsidP="00BC136A">
      <w:pPr>
        <w:pStyle w:val="Heading2"/>
      </w:pPr>
      <w:r>
        <w:t>Assessment of Standard 3</w:t>
      </w:r>
    </w:p>
    <w:p w14:paraId="7848E2EB" w14:textId="74AA0EF2" w:rsidR="003F188E" w:rsidRDefault="003F188E" w:rsidP="003F188E">
      <w:pPr>
        <w:rPr>
          <w:rFonts w:eastAsia="Calibri"/>
          <w:color w:val="auto"/>
          <w:lang w:eastAsia="en-US"/>
        </w:rPr>
      </w:pPr>
      <w:r w:rsidRPr="006C36B7">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1D74619" w14:textId="78C7A1A2" w:rsidR="006C5DB8" w:rsidRDefault="006C5DB8" w:rsidP="006C5DB8">
      <w:pPr>
        <w:rPr>
          <w:rFonts w:eastAsia="Calibri"/>
          <w:color w:val="auto"/>
          <w:lang w:eastAsia="en-US"/>
        </w:rPr>
      </w:pPr>
      <w:r w:rsidRPr="006C36B7">
        <w:rPr>
          <w:rFonts w:eastAsia="Calibri"/>
          <w:color w:val="auto"/>
          <w:lang w:eastAsia="en-US"/>
        </w:rPr>
        <w:t xml:space="preserve">Overall, consumers and their representatives expressed their satisfaction with the care provided and they feel the service is meeting their needs. Consumers and representatives said consumers have access to visiting medical officers, allied health staff and other specialists. </w:t>
      </w:r>
    </w:p>
    <w:p w14:paraId="54D26970" w14:textId="77777777" w:rsidR="006C5DB8" w:rsidRPr="001F7BB8" w:rsidRDefault="006C5DB8" w:rsidP="006C5DB8">
      <w:pPr>
        <w:rPr>
          <w:rFonts w:eastAsia="Calibri"/>
          <w:color w:val="auto"/>
          <w:lang w:eastAsia="en-US"/>
        </w:rPr>
      </w:pPr>
      <w:r w:rsidRPr="006C36B7">
        <w:rPr>
          <w:rFonts w:eastAsia="Calibri"/>
          <w:color w:val="auto"/>
          <w:lang w:eastAsia="en-US"/>
        </w:rPr>
        <w:t>Of the consumers sampled, a review of their care plans and associated documents demonstrated consultation from other healthcare professionals, which provides guidance to staff including in relation to mobility, nutrition and swallowing.</w:t>
      </w:r>
    </w:p>
    <w:p w14:paraId="61386D65" w14:textId="77777777" w:rsidR="003F188E" w:rsidRPr="006C36B7" w:rsidRDefault="003F188E" w:rsidP="003F188E">
      <w:pPr>
        <w:rPr>
          <w:rFonts w:eastAsia="Calibri"/>
          <w:color w:val="auto"/>
          <w:lang w:eastAsia="en-US"/>
        </w:rPr>
      </w:pPr>
      <w:r w:rsidRPr="006C36B7">
        <w:rPr>
          <w:rFonts w:eastAsia="Calibri"/>
          <w:color w:val="auto"/>
          <w:lang w:eastAsia="en-US"/>
        </w:rPr>
        <w:t>There are policies and procedures relating to assessment and review of consumers’ care and service needs. Further policies and flowcharts guide staff in the escalation process and incident management.</w:t>
      </w:r>
    </w:p>
    <w:p w14:paraId="228AB924" w14:textId="77777777" w:rsidR="006C5DB8" w:rsidRPr="006C36B7" w:rsidRDefault="006C5DB8" w:rsidP="006C5DB8">
      <w:pPr>
        <w:rPr>
          <w:rFonts w:eastAsia="Calibri"/>
          <w:color w:val="auto"/>
          <w:lang w:eastAsia="en-US"/>
        </w:rPr>
      </w:pPr>
      <w:r w:rsidRPr="006C36B7">
        <w:rPr>
          <w:rFonts w:eastAsia="Calibri"/>
          <w:color w:val="auto"/>
          <w:lang w:eastAsia="en-US"/>
        </w:rPr>
        <w:t xml:space="preserve">The service was not able to demonstrate that each consumer receives clinical and personal care tailored to their individual care needs. Care documentation and observations demonstrated that the service does not effectively meet individual consumers’ care needs. Deficits in the management of consumers’ skin integrity are not identified or actioned in a timely manner. </w:t>
      </w:r>
    </w:p>
    <w:p w14:paraId="24C534DD" w14:textId="4AEBBAFB" w:rsidR="00BC136A" w:rsidRPr="00663B6D" w:rsidRDefault="008D41C6" w:rsidP="00BC136A">
      <w:pPr>
        <w:rPr>
          <w:rFonts w:eastAsia="Calibri"/>
          <w:lang w:eastAsia="en-US"/>
        </w:rPr>
      </w:pPr>
      <w:r w:rsidRPr="00154403">
        <w:rPr>
          <w:rFonts w:eastAsiaTheme="minorHAnsi"/>
        </w:rPr>
        <w:lastRenderedPageBreak/>
        <w:t xml:space="preserve">The </w:t>
      </w:r>
      <w:r w:rsidRPr="003F188E">
        <w:rPr>
          <w:rFonts w:eastAsiaTheme="minorHAnsi"/>
          <w:color w:val="auto"/>
        </w:rPr>
        <w:t xml:space="preserve">Quality Standard is assessed as Non-compliant as </w:t>
      </w:r>
      <w:r w:rsidR="00617431">
        <w:rPr>
          <w:rFonts w:eastAsiaTheme="minorHAnsi"/>
          <w:color w:val="auto"/>
        </w:rPr>
        <w:t>one</w:t>
      </w:r>
      <w:r w:rsidRPr="003F188E">
        <w:rPr>
          <w:rFonts w:eastAsiaTheme="minorHAnsi"/>
          <w:color w:val="auto"/>
        </w:rPr>
        <w:t xml:space="preserve"> of the seven specific requirements have been assessed as Non-compliant.</w:t>
      </w:r>
    </w:p>
    <w:p w14:paraId="24C534DE" w14:textId="0CD4960A" w:rsidR="00BC136A" w:rsidRDefault="008D41C6" w:rsidP="00BC136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C534DF" w14:textId="3B3D372A" w:rsidR="00BC136A" w:rsidRPr="00853601" w:rsidRDefault="008D41C6" w:rsidP="00BC136A">
      <w:pPr>
        <w:pStyle w:val="Heading3"/>
      </w:pPr>
      <w:r w:rsidRPr="00853601">
        <w:t>Requirement 3(3)(a)</w:t>
      </w:r>
      <w:r>
        <w:tab/>
        <w:t>Non-compliant</w:t>
      </w:r>
    </w:p>
    <w:p w14:paraId="24C534E0" w14:textId="77777777" w:rsidR="00BC136A" w:rsidRPr="008D114F" w:rsidRDefault="008D41C6" w:rsidP="00BC136A">
      <w:pPr>
        <w:rPr>
          <w:i/>
        </w:rPr>
      </w:pPr>
      <w:r w:rsidRPr="008D114F">
        <w:rPr>
          <w:i/>
        </w:rPr>
        <w:t>Each consumer gets safe and effective personal care, clinical care, or both personal care and clinical care, that:</w:t>
      </w:r>
    </w:p>
    <w:p w14:paraId="24C534E1" w14:textId="77777777" w:rsidR="00BC136A" w:rsidRPr="008D114F" w:rsidRDefault="008D41C6" w:rsidP="00BC136A">
      <w:pPr>
        <w:numPr>
          <w:ilvl w:val="0"/>
          <w:numId w:val="24"/>
        </w:numPr>
        <w:tabs>
          <w:tab w:val="right" w:pos="9026"/>
        </w:tabs>
        <w:spacing w:before="0" w:after="0"/>
        <w:ind w:left="567" w:hanging="425"/>
        <w:outlineLvl w:val="4"/>
        <w:rPr>
          <w:i/>
        </w:rPr>
      </w:pPr>
      <w:r w:rsidRPr="008D114F">
        <w:rPr>
          <w:i/>
        </w:rPr>
        <w:t>is best practice; and</w:t>
      </w:r>
    </w:p>
    <w:p w14:paraId="24C534E2" w14:textId="77777777" w:rsidR="00BC136A" w:rsidRPr="008D114F" w:rsidRDefault="008D41C6" w:rsidP="00BC136A">
      <w:pPr>
        <w:numPr>
          <w:ilvl w:val="0"/>
          <w:numId w:val="24"/>
        </w:numPr>
        <w:tabs>
          <w:tab w:val="right" w:pos="9026"/>
        </w:tabs>
        <w:spacing w:before="0" w:after="0"/>
        <w:ind w:left="567" w:hanging="425"/>
        <w:outlineLvl w:val="4"/>
        <w:rPr>
          <w:i/>
        </w:rPr>
      </w:pPr>
      <w:r w:rsidRPr="008D114F">
        <w:rPr>
          <w:i/>
        </w:rPr>
        <w:t>is tailored to their needs; and</w:t>
      </w:r>
    </w:p>
    <w:p w14:paraId="24C534E3" w14:textId="77777777" w:rsidR="00BC136A" w:rsidRPr="008D114F" w:rsidRDefault="008D41C6" w:rsidP="00BC136A">
      <w:pPr>
        <w:numPr>
          <w:ilvl w:val="0"/>
          <w:numId w:val="24"/>
        </w:numPr>
        <w:tabs>
          <w:tab w:val="right" w:pos="9026"/>
        </w:tabs>
        <w:spacing w:before="0" w:after="0"/>
        <w:ind w:left="567" w:hanging="425"/>
        <w:outlineLvl w:val="4"/>
        <w:rPr>
          <w:i/>
        </w:rPr>
      </w:pPr>
      <w:r w:rsidRPr="008D114F">
        <w:rPr>
          <w:i/>
        </w:rPr>
        <w:t>optimises their health and well-being.</w:t>
      </w:r>
    </w:p>
    <w:p w14:paraId="24C534E5" w14:textId="25A81EEE" w:rsidR="00BC136A" w:rsidRDefault="00BC136A" w:rsidP="00BC136A">
      <w:pPr>
        <w:tabs>
          <w:tab w:val="right" w:pos="9026"/>
        </w:tabs>
        <w:spacing w:before="0" w:after="0"/>
        <w:outlineLvl w:val="4"/>
      </w:pPr>
    </w:p>
    <w:p w14:paraId="787FE7E1" w14:textId="2AA87324" w:rsidR="008A2288" w:rsidRDefault="003F188E" w:rsidP="00BC136A">
      <w:pPr>
        <w:tabs>
          <w:tab w:val="right" w:pos="9026"/>
        </w:tabs>
        <w:spacing w:before="0" w:after="0"/>
        <w:outlineLvl w:val="4"/>
        <w:rPr>
          <w:rFonts w:eastAsia="Calibri"/>
          <w:color w:val="auto"/>
          <w:lang w:eastAsia="en-US"/>
        </w:rPr>
      </w:pPr>
      <w:r w:rsidRPr="006C36B7">
        <w:rPr>
          <w:rFonts w:eastAsia="Calibri"/>
          <w:color w:val="auto"/>
          <w:lang w:eastAsia="en-US"/>
        </w:rPr>
        <w:t>Pressure injuries are acquired in the service and are not identified in a timely manner, frequently being first identified at stage two, stage three and unstageable.</w:t>
      </w:r>
      <w:r w:rsidR="00213C60">
        <w:rPr>
          <w:rFonts w:eastAsia="Calibri"/>
          <w:color w:val="auto"/>
          <w:lang w:eastAsia="en-US"/>
        </w:rPr>
        <w:t xml:space="preserve"> </w:t>
      </w:r>
      <w:r w:rsidR="00BA211E">
        <w:rPr>
          <w:rFonts w:eastAsia="Calibri"/>
          <w:color w:val="auto"/>
          <w:lang w:eastAsia="en-US"/>
        </w:rPr>
        <w:t xml:space="preserve">Skin assessments were in place for some consumers, outlining that risks to skin integrity were present and consumers still suffered pressure injuries which were </w:t>
      </w:r>
      <w:r w:rsidR="0048285F">
        <w:rPr>
          <w:rFonts w:eastAsia="Calibri"/>
          <w:color w:val="auto"/>
          <w:lang w:eastAsia="en-US"/>
        </w:rPr>
        <w:t xml:space="preserve">then </w:t>
      </w:r>
      <w:r w:rsidR="00BA211E">
        <w:rPr>
          <w:rFonts w:eastAsia="Calibri"/>
          <w:color w:val="auto"/>
          <w:lang w:eastAsia="en-US"/>
        </w:rPr>
        <w:t xml:space="preserve">not identified </w:t>
      </w:r>
      <w:r w:rsidR="003E7BD8">
        <w:rPr>
          <w:rFonts w:eastAsia="Calibri"/>
          <w:color w:val="auto"/>
          <w:lang w:eastAsia="en-US"/>
        </w:rPr>
        <w:t>in a timely manner</w:t>
      </w:r>
      <w:r w:rsidR="00BA211E">
        <w:rPr>
          <w:rFonts w:eastAsia="Calibri"/>
          <w:color w:val="auto"/>
          <w:lang w:eastAsia="en-US"/>
        </w:rPr>
        <w:t xml:space="preserve">. </w:t>
      </w:r>
      <w:r w:rsidR="00B80BF2">
        <w:rPr>
          <w:rFonts w:eastAsia="Calibri"/>
          <w:color w:val="auto"/>
          <w:lang w:eastAsia="en-US"/>
        </w:rPr>
        <w:t>The wounds were treated when identified and refer</w:t>
      </w:r>
      <w:r w:rsidR="003E7BD8">
        <w:rPr>
          <w:rFonts w:eastAsia="Calibri"/>
          <w:color w:val="auto"/>
          <w:lang w:eastAsia="en-US"/>
        </w:rPr>
        <w:t>red</w:t>
      </w:r>
      <w:r w:rsidR="00B80BF2">
        <w:rPr>
          <w:rFonts w:eastAsia="Calibri"/>
          <w:color w:val="auto"/>
          <w:lang w:eastAsia="en-US"/>
        </w:rPr>
        <w:t xml:space="preserve"> to </w:t>
      </w:r>
      <w:r w:rsidR="003E7BD8">
        <w:rPr>
          <w:rFonts w:eastAsia="Calibri"/>
          <w:color w:val="auto"/>
          <w:lang w:eastAsia="en-US"/>
        </w:rPr>
        <w:t xml:space="preserve">a </w:t>
      </w:r>
      <w:r w:rsidR="00B80BF2">
        <w:rPr>
          <w:rFonts w:eastAsia="Calibri"/>
          <w:color w:val="auto"/>
          <w:lang w:eastAsia="en-US"/>
        </w:rPr>
        <w:t>wound consultan</w:t>
      </w:r>
      <w:r w:rsidR="003E7BD8">
        <w:rPr>
          <w:rFonts w:eastAsia="Calibri"/>
          <w:color w:val="auto"/>
          <w:lang w:eastAsia="en-US"/>
        </w:rPr>
        <w:t>t.</w:t>
      </w:r>
      <w:r w:rsidR="00B80BF2">
        <w:rPr>
          <w:rFonts w:eastAsia="Calibri"/>
          <w:color w:val="auto"/>
          <w:lang w:eastAsia="en-US"/>
        </w:rPr>
        <w:t xml:space="preserve"> </w:t>
      </w:r>
      <w:r w:rsidR="003E7BD8">
        <w:rPr>
          <w:rFonts w:eastAsia="Calibri"/>
          <w:color w:val="auto"/>
          <w:lang w:eastAsia="en-US"/>
        </w:rPr>
        <w:t>Referral to a consultant only occurs when the strategies employed by the staff do not appear to be working.</w:t>
      </w:r>
    </w:p>
    <w:p w14:paraId="3AB9942F" w14:textId="77777777" w:rsidR="003E7BD8" w:rsidRDefault="003E7BD8" w:rsidP="00BC136A">
      <w:pPr>
        <w:tabs>
          <w:tab w:val="right" w:pos="9026"/>
        </w:tabs>
        <w:spacing w:before="0" w:after="0"/>
        <w:outlineLvl w:val="4"/>
        <w:rPr>
          <w:rFonts w:eastAsia="Calibri"/>
          <w:color w:val="auto"/>
          <w:lang w:eastAsia="en-US"/>
        </w:rPr>
      </w:pPr>
    </w:p>
    <w:p w14:paraId="3DB76368" w14:textId="41DB0894" w:rsidR="003F188E" w:rsidRDefault="00B80BF2" w:rsidP="00BC136A">
      <w:pPr>
        <w:tabs>
          <w:tab w:val="right" w:pos="9026"/>
        </w:tabs>
        <w:spacing w:before="0" w:after="0"/>
        <w:outlineLvl w:val="4"/>
      </w:pPr>
      <w:r>
        <w:rPr>
          <w:rFonts w:eastAsia="Calibri"/>
          <w:color w:val="auto"/>
          <w:lang w:eastAsia="en-US"/>
        </w:rPr>
        <w:t xml:space="preserve">The </w:t>
      </w:r>
      <w:r w:rsidR="00E5128E">
        <w:rPr>
          <w:rFonts w:eastAsia="Calibri"/>
          <w:color w:val="auto"/>
          <w:lang w:eastAsia="en-US"/>
        </w:rPr>
        <w:t>provider response states</w:t>
      </w:r>
      <w:r>
        <w:rPr>
          <w:rFonts w:eastAsia="Calibri"/>
          <w:color w:val="auto"/>
          <w:lang w:eastAsia="en-US"/>
        </w:rPr>
        <w:t xml:space="preserve"> </w:t>
      </w:r>
      <w:r w:rsidR="00E5128E">
        <w:rPr>
          <w:rFonts w:eastAsia="Calibri"/>
          <w:color w:val="auto"/>
          <w:lang w:eastAsia="en-US"/>
        </w:rPr>
        <w:t xml:space="preserve">the service </w:t>
      </w:r>
      <w:r>
        <w:rPr>
          <w:rFonts w:eastAsia="Calibri"/>
          <w:color w:val="auto"/>
          <w:lang w:eastAsia="en-US"/>
        </w:rPr>
        <w:t xml:space="preserve">does not </w:t>
      </w:r>
      <w:r w:rsidR="00E5128E">
        <w:rPr>
          <w:rFonts w:eastAsia="Calibri"/>
          <w:color w:val="auto"/>
          <w:lang w:eastAsia="en-US"/>
        </w:rPr>
        <w:t xml:space="preserve">use pressure care charts </w:t>
      </w:r>
      <w:r w:rsidR="00103DB9">
        <w:rPr>
          <w:rFonts w:eastAsia="Calibri"/>
          <w:color w:val="auto"/>
          <w:lang w:eastAsia="en-US"/>
        </w:rPr>
        <w:t>but</w:t>
      </w:r>
      <w:r w:rsidR="00E5128E">
        <w:rPr>
          <w:rFonts w:eastAsia="Calibri"/>
          <w:color w:val="auto"/>
          <w:lang w:eastAsia="en-US"/>
        </w:rPr>
        <w:t xml:space="preserve"> staff occasionally will complete them anyway.</w:t>
      </w:r>
      <w:r w:rsidR="003E7BD8">
        <w:rPr>
          <w:rFonts w:eastAsia="Calibri"/>
          <w:color w:val="auto"/>
          <w:lang w:eastAsia="en-US"/>
        </w:rPr>
        <w:t xml:space="preserve"> In December they increased wound care support and appointed an RN to take on the portfolio</w:t>
      </w:r>
      <w:r w:rsidR="00260383">
        <w:rPr>
          <w:rFonts w:eastAsia="Calibri"/>
          <w:color w:val="auto"/>
          <w:lang w:eastAsia="en-US"/>
        </w:rPr>
        <w:t xml:space="preserve"> when they </w:t>
      </w:r>
      <w:r w:rsidR="000C6162">
        <w:rPr>
          <w:rFonts w:eastAsia="Calibri"/>
          <w:color w:val="auto"/>
          <w:lang w:eastAsia="en-US"/>
        </w:rPr>
        <w:t xml:space="preserve">identified </w:t>
      </w:r>
      <w:r w:rsidR="00220D97">
        <w:rPr>
          <w:rFonts w:eastAsia="Calibri"/>
          <w:color w:val="auto"/>
          <w:lang w:eastAsia="en-US"/>
        </w:rPr>
        <w:t xml:space="preserve">an upward trend in </w:t>
      </w:r>
      <w:r w:rsidR="000C6162">
        <w:rPr>
          <w:rFonts w:eastAsia="Calibri"/>
          <w:color w:val="auto"/>
          <w:lang w:eastAsia="en-US"/>
        </w:rPr>
        <w:t>pressure injuries.</w:t>
      </w:r>
    </w:p>
    <w:p w14:paraId="6376CE63" w14:textId="372B0F75" w:rsidR="003F188E" w:rsidRDefault="003F188E" w:rsidP="00BC136A">
      <w:pPr>
        <w:tabs>
          <w:tab w:val="right" w:pos="9026"/>
        </w:tabs>
        <w:spacing w:before="0" w:after="0"/>
        <w:outlineLvl w:val="4"/>
      </w:pPr>
    </w:p>
    <w:p w14:paraId="09FCC131" w14:textId="268CCAC8" w:rsidR="000C6162" w:rsidRDefault="000C6162" w:rsidP="00BC136A">
      <w:pPr>
        <w:tabs>
          <w:tab w:val="right" w:pos="9026"/>
        </w:tabs>
        <w:spacing w:before="0" w:after="0"/>
        <w:outlineLvl w:val="4"/>
      </w:pPr>
      <w:r>
        <w:t xml:space="preserve">The Assessment team found that </w:t>
      </w:r>
      <w:r w:rsidR="005A4ABA">
        <w:t xml:space="preserve">psychotropic medicines are administered prior to the trialling of </w:t>
      </w:r>
      <w:r w:rsidR="00220D97">
        <w:t>non-pharmacological</w:t>
      </w:r>
      <w:r w:rsidR="005A4ABA">
        <w:t xml:space="preserve"> strategies.</w:t>
      </w:r>
      <w:r w:rsidR="003B4435">
        <w:t xml:space="preserve"> </w:t>
      </w:r>
      <w:r w:rsidR="00D94230">
        <w:t xml:space="preserve">The </w:t>
      </w:r>
      <w:r w:rsidR="003B4435">
        <w:t xml:space="preserve">response by the provider </w:t>
      </w:r>
      <w:r w:rsidR="007B2E60">
        <w:t>outlines they have</w:t>
      </w:r>
      <w:r w:rsidR="003B4435">
        <w:t xml:space="preserve"> created a plan for continuous improvement in regard to psychotropic medications.</w:t>
      </w:r>
    </w:p>
    <w:p w14:paraId="3C373ED6" w14:textId="2E726DB0" w:rsidR="00447C27" w:rsidRDefault="00447C27" w:rsidP="00BC136A">
      <w:pPr>
        <w:tabs>
          <w:tab w:val="right" w:pos="9026"/>
        </w:tabs>
        <w:spacing w:before="0" w:after="0"/>
        <w:outlineLvl w:val="4"/>
      </w:pPr>
    </w:p>
    <w:p w14:paraId="76E6B986" w14:textId="2F4CB1E7" w:rsidR="00447C27" w:rsidRDefault="00447C27" w:rsidP="00BC136A">
      <w:pPr>
        <w:tabs>
          <w:tab w:val="right" w:pos="9026"/>
        </w:tabs>
        <w:spacing w:before="0" w:after="0"/>
        <w:outlineLvl w:val="4"/>
      </w:pPr>
      <w:r>
        <w:t xml:space="preserve">Concerns were also raised by representatives in regard to oral care provided and staff not responding to their concerns about the care provided to the consumers. There was also concerns staff do not have proper handover. The provider responded that oral care is being improved but some consumers are </w:t>
      </w:r>
      <w:r w:rsidR="00721D9C">
        <w:t>resistant</w:t>
      </w:r>
      <w:r>
        <w:t xml:space="preserve"> to </w:t>
      </w:r>
      <w:r w:rsidR="00721D9C">
        <w:t>oral care. Staff not meeting employee conduct are subject to internal counselling and performance management.</w:t>
      </w:r>
    </w:p>
    <w:p w14:paraId="00961D3E" w14:textId="77777777" w:rsidR="00721D9C" w:rsidRDefault="00721D9C" w:rsidP="00BC136A">
      <w:pPr>
        <w:tabs>
          <w:tab w:val="right" w:pos="9026"/>
        </w:tabs>
        <w:spacing w:before="0" w:after="0"/>
        <w:outlineLvl w:val="4"/>
      </w:pPr>
    </w:p>
    <w:p w14:paraId="1573C647" w14:textId="2E141D02" w:rsidR="00447C27" w:rsidRDefault="00721D9C" w:rsidP="00721D9C">
      <w:pPr>
        <w:tabs>
          <w:tab w:val="right" w:pos="9026"/>
        </w:tabs>
        <w:spacing w:before="0" w:after="0"/>
        <w:outlineLvl w:val="4"/>
      </w:pPr>
      <w:r>
        <w:t xml:space="preserve">Based on the information provided I find the service non-compliant with this requirement. </w:t>
      </w:r>
    </w:p>
    <w:p w14:paraId="24C534E6" w14:textId="02C5B6F3" w:rsidR="00BC136A" w:rsidRPr="00853601" w:rsidRDefault="008D41C6" w:rsidP="00BC136A">
      <w:pPr>
        <w:pStyle w:val="Heading3"/>
      </w:pPr>
      <w:r w:rsidRPr="00853601">
        <w:lastRenderedPageBreak/>
        <w:t>Requirement 3(3)(b)</w:t>
      </w:r>
      <w:r>
        <w:tab/>
      </w:r>
      <w:r w:rsidR="00617431">
        <w:t>C</w:t>
      </w:r>
      <w:r>
        <w:t>ompliant</w:t>
      </w:r>
    </w:p>
    <w:p w14:paraId="24C534E7" w14:textId="77777777" w:rsidR="00BC136A" w:rsidRPr="008D114F" w:rsidRDefault="008D41C6" w:rsidP="00BC136A">
      <w:pPr>
        <w:rPr>
          <w:i/>
        </w:rPr>
      </w:pPr>
      <w:r w:rsidRPr="008D114F">
        <w:rPr>
          <w:i/>
          <w:szCs w:val="22"/>
        </w:rPr>
        <w:t>Effective management of high impact or high prevalence risks associated with the care of each consumer.</w:t>
      </w:r>
    </w:p>
    <w:p w14:paraId="0F997EFB" w14:textId="77777777" w:rsidR="00592174" w:rsidRDefault="00DE2557" w:rsidP="00DE2557">
      <w:pPr>
        <w:rPr>
          <w:rFonts w:eastAsia="Calibri"/>
          <w:color w:val="auto"/>
          <w:lang w:eastAsia="en-US"/>
        </w:rPr>
      </w:pPr>
      <w:r w:rsidRPr="006C36B7">
        <w:rPr>
          <w:rFonts w:eastAsia="Calibri"/>
          <w:color w:val="auto"/>
          <w:lang w:eastAsia="en-US"/>
        </w:rPr>
        <w:t xml:space="preserve">Management do not always have effective monitoring and identification of high impact or prevalence risks for individual consumers such as use of a bed pole and consumers who smoke. Staff and management interviews demonstrated a lack of awareness of the bed pole in use and could not demonstrate how, when in use, the consumer is monitored for safety.  </w:t>
      </w:r>
      <w:r w:rsidR="00592174">
        <w:rPr>
          <w:rFonts w:eastAsia="Calibri"/>
          <w:color w:val="auto"/>
          <w:lang w:eastAsia="en-US"/>
        </w:rPr>
        <w:t xml:space="preserve">Recent assessment of the use of the bed pole was performed by an RN rather than a physiotherapist which is not in line with the service’s policy, which has been acknowledged. </w:t>
      </w:r>
    </w:p>
    <w:p w14:paraId="48C0B111" w14:textId="7CF17605" w:rsidR="00DE2557" w:rsidRDefault="00592174" w:rsidP="00DE2557">
      <w:pPr>
        <w:rPr>
          <w:rFonts w:eastAsia="Calibri"/>
          <w:color w:val="auto"/>
          <w:lang w:eastAsia="en-US"/>
        </w:rPr>
      </w:pPr>
      <w:r>
        <w:rPr>
          <w:rFonts w:eastAsia="Calibri"/>
          <w:color w:val="auto"/>
          <w:lang w:eastAsia="en-US"/>
        </w:rPr>
        <w:t xml:space="preserve">Smoking aprons were not observed to be worn by a consumer who was smoking </w:t>
      </w:r>
      <w:r w:rsidR="00617431">
        <w:rPr>
          <w:rFonts w:eastAsia="Calibri"/>
          <w:color w:val="auto"/>
          <w:lang w:eastAsia="en-US"/>
        </w:rPr>
        <w:t xml:space="preserve">unsupervised </w:t>
      </w:r>
      <w:r>
        <w:rPr>
          <w:rFonts w:eastAsia="Calibri"/>
          <w:color w:val="auto"/>
          <w:lang w:eastAsia="en-US"/>
        </w:rPr>
        <w:t xml:space="preserve">on one day of the visit.  The service responded that the consumer </w:t>
      </w:r>
      <w:r w:rsidR="00617431">
        <w:rPr>
          <w:rFonts w:eastAsia="Calibri"/>
          <w:color w:val="auto"/>
          <w:lang w:eastAsia="en-US"/>
        </w:rPr>
        <w:t>always wears the apron and if the apron is not worn on rare occasions, a fire safety blanket is placed close by to prevent incidents. The risk assessment in the response documents shows that the risks have been assessed in this instance and discussed with the consumer.</w:t>
      </w:r>
    </w:p>
    <w:p w14:paraId="779E6E3B" w14:textId="0376E850" w:rsidR="00592174" w:rsidRDefault="00592174" w:rsidP="00592174">
      <w:pPr>
        <w:rPr>
          <w:rFonts w:eastAsia="Calibri"/>
          <w:color w:val="auto"/>
          <w:lang w:eastAsia="en-US"/>
        </w:rPr>
      </w:pPr>
      <w:r w:rsidRPr="006C36B7">
        <w:rPr>
          <w:rFonts w:eastAsia="Calibri"/>
          <w:color w:val="auto"/>
          <w:lang w:eastAsia="en-US"/>
        </w:rPr>
        <w:t>Consumer care files indicated assessment and care planning identifies consumers with high-prevalence and high-impact care needs which include falls, risk and prevention strategies.</w:t>
      </w:r>
      <w:r>
        <w:rPr>
          <w:rFonts w:eastAsia="Calibri"/>
          <w:color w:val="auto"/>
          <w:lang w:eastAsia="en-US"/>
        </w:rPr>
        <w:t xml:space="preserve"> </w:t>
      </w:r>
    </w:p>
    <w:p w14:paraId="03BB0462" w14:textId="3019D645" w:rsidR="00B22205" w:rsidRPr="006C36B7" w:rsidRDefault="00B22205" w:rsidP="00592174">
      <w:pPr>
        <w:rPr>
          <w:rFonts w:eastAsia="Calibri"/>
          <w:color w:val="auto"/>
          <w:lang w:eastAsia="en-US"/>
        </w:rPr>
      </w:pPr>
      <w:r>
        <w:rPr>
          <w:rFonts w:eastAsia="Calibri"/>
          <w:color w:val="auto"/>
          <w:lang w:eastAsia="en-US"/>
        </w:rPr>
        <w:t>Based on the information provided</w:t>
      </w:r>
      <w:r w:rsidR="002653D2">
        <w:rPr>
          <w:rFonts w:eastAsia="Calibri"/>
          <w:color w:val="auto"/>
          <w:lang w:eastAsia="en-US"/>
        </w:rPr>
        <w:t xml:space="preserve"> and the response form the approved provider</w:t>
      </w:r>
      <w:r w:rsidR="00A81799">
        <w:rPr>
          <w:rFonts w:eastAsia="Calibri"/>
          <w:color w:val="auto"/>
          <w:lang w:eastAsia="en-US"/>
        </w:rPr>
        <w:t xml:space="preserve">, </w:t>
      </w:r>
      <w:r>
        <w:rPr>
          <w:rFonts w:eastAsia="Calibri"/>
          <w:color w:val="auto"/>
          <w:lang w:eastAsia="en-US"/>
        </w:rPr>
        <w:t xml:space="preserve">I find the service compliant with this requirement.  </w:t>
      </w:r>
    </w:p>
    <w:p w14:paraId="24C534E9" w14:textId="3039A37A" w:rsidR="00BC136A" w:rsidRPr="00D435F8" w:rsidRDefault="008D41C6" w:rsidP="00BC136A">
      <w:pPr>
        <w:pStyle w:val="Heading3"/>
      </w:pPr>
      <w:r w:rsidRPr="00D435F8">
        <w:t>Requirement 3(3)(c)</w:t>
      </w:r>
      <w:r>
        <w:tab/>
        <w:t>Compliant</w:t>
      </w:r>
    </w:p>
    <w:p w14:paraId="24C534EA" w14:textId="77777777" w:rsidR="00BC136A" w:rsidRPr="008D114F" w:rsidRDefault="008D41C6" w:rsidP="00BC136A">
      <w:pPr>
        <w:rPr>
          <w:i/>
        </w:rPr>
      </w:pPr>
      <w:r w:rsidRPr="008D114F">
        <w:rPr>
          <w:i/>
          <w:szCs w:val="22"/>
        </w:rPr>
        <w:t>The needs, goals and preferences of consumers nearing the end of life are recognised and addressed, their comfort maximised and their dignity preserved.</w:t>
      </w:r>
    </w:p>
    <w:p w14:paraId="24C534EC" w14:textId="2E414441" w:rsidR="00BC136A" w:rsidRPr="00D435F8" w:rsidRDefault="008D41C6" w:rsidP="00BC136A">
      <w:pPr>
        <w:pStyle w:val="Heading3"/>
      </w:pPr>
      <w:r w:rsidRPr="00D435F8">
        <w:t>Requirement 3(3)(d)</w:t>
      </w:r>
      <w:r>
        <w:tab/>
        <w:t>Compliant</w:t>
      </w:r>
    </w:p>
    <w:p w14:paraId="24C534ED" w14:textId="77777777" w:rsidR="00BC136A" w:rsidRPr="008D114F" w:rsidRDefault="008D41C6" w:rsidP="00BC136A">
      <w:pPr>
        <w:rPr>
          <w:i/>
        </w:rPr>
      </w:pPr>
      <w:r w:rsidRPr="008D114F">
        <w:rPr>
          <w:i/>
          <w:szCs w:val="22"/>
        </w:rPr>
        <w:t>Deterioration or change of a consumer’s mental health, cognitive or physical function, capacity or condition is recognised and responded to in a timely manner.</w:t>
      </w:r>
    </w:p>
    <w:p w14:paraId="24C534EF" w14:textId="18E44FA7" w:rsidR="00BC136A" w:rsidRPr="00D435F8" w:rsidRDefault="008D41C6" w:rsidP="00BC136A">
      <w:pPr>
        <w:pStyle w:val="Heading3"/>
      </w:pPr>
      <w:r w:rsidRPr="00D435F8">
        <w:t>Requirement 3(3)(e)</w:t>
      </w:r>
      <w:r>
        <w:tab/>
        <w:t>Compliant</w:t>
      </w:r>
    </w:p>
    <w:p w14:paraId="24C534F0" w14:textId="77777777" w:rsidR="00BC136A" w:rsidRPr="008D114F" w:rsidRDefault="008D41C6" w:rsidP="00BC136A">
      <w:pPr>
        <w:rPr>
          <w:i/>
        </w:rPr>
      </w:pPr>
      <w:r w:rsidRPr="008D114F">
        <w:rPr>
          <w:i/>
          <w:szCs w:val="22"/>
        </w:rPr>
        <w:t>Information about the consumer’s condition, needs and preferences is documented and communicated within the organisation, and with others where responsibility for care is shared.</w:t>
      </w:r>
    </w:p>
    <w:p w14:paraId="24C534F2" w14:textId="09D06B93" w:rsidR="00BC136A" w:rsidRPr="00D435F8" w:rsidRDefault="008D41C6" w:rsidP="00BC136A">
      <w:pPr>
        <w:pStyle w:val="Heading3"/>
      </w:pPr>
      <w:r w:rsidRPr="00D435F8">
        <w:lastRenderedPageBreak/>
        <w:t>Requirement 3(3)(f)</w:t>
      </w:r>
      <w:r>
        <w:tab/>
        <w:t>Compliant</w:t>
      </w:r>
    </w:p>
    <w:p w14:paraId="24C534F3" w14:textId="77777777" w:rsidR="00BC136A" w:rsidRPr="008D114F" w:rsidRDefault="008D41C6" w:rsidP="00BC136A">
      <w:pPr>
        <w:rPr>
          <w:i/>
        </w:rPr>
      </w:pPr>
      <w:r w:rsidRPr="008D114F">
        <w:rPr>
          <w:i/>
          <w:szCs w:val="22"/>
        </w:rPr>
        <w:t>Timely and appropriate referrals to individuals, other organisations and providers of other care and services.</w:t>
      </w:r>
    </w:p>
    <w:p w14:paraId="24C534F5" w14:textId="1BBB98D5" w:rsidR="00BC136A" w:rsidRPr="00D435F8" w:rsidRDefault="008D41C6" w:rsidP="00BC136A">
      <w:pPr>
        <w:pStyle w:val="Heading3"/>
      </w:pPr>
      <w:r w:rsidRPr="00D435F8">
        <w:t>Requirement 3(3)(g)</w:t>
      </w:r>
      <w:r>
        <w:tab/>
        <w:t>Compliant</w:t>
      </w:r>
    </w:p>
    <w:p w14:paraId="24C534F6" w14:textId="77777777" w:rsidR="00BC136A" w:rsidRPr="008D114F" w:rsidRDefault="008D41C6" w:rsidP="00BC136A">
      <w:pPr>
        <w:tabs>
          <w:tab w:val="right" w:pos="9026"/>
        </w:tabs>
        <w:spacing w:before="0" w:after="0"/>
        <w:outlineLvl w:val="4"/>
        <w:rPr>
          <w:i/>
          <w:szCs w:val="22"/>
        </w:rPr>
      </w:pPr>
      <w:r w:rsidRPr="008D114F">
        <w:rPr>
          <w:i/>
          <w:szCs w:val="22"/>
        </w:rPr>
        <w:t>Minimisation of infection related risks through implementing:</w:t>
      </w:r>
    </w:p>
    <w:p w14:paraId="24C534F7" w14:textId="77777777" w:rsidR="00BC136A" w:rsidRPr="008D114F" w:rsidRDefault="008D41C6" w:rsidP="00BC136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4C534F8" w14:textId="77777777" w:rsidR="00BC136A" w:rsidRPr="008D114F" w:rsidRDefault="008D41C6" w:rsidP="00BC136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4C534FA" w14:textId="77777777" w:rsidR="00BC136A" w:rsidRDefault="00BC136A" w:rsidP="00BC136A"/>
    <w:p w14:paraId="24C534FB" w14:textId="77777777" w:rsidR="00BC136A" w:rsidRDefault="00BC136A" w:rsidP="00BC136A">
      <w:pPr>
        <w:sectPr w:rsidR="00BC136A" w:rsidSect="00BC136A">
          <w:headerReference w:type="default" r:id="rId27"/>
          <w:type w:val="continuous"/>
          <w:pgSz w:w="11906" w:h="16838"/>
          <w:pgMar w:top="1701" w:right="1418" w:bottom="1418" w:left="1418" w:header="709" w:footer="397" w:gutter="0"/>
          <w:cols w:space="708"/>
          <w:titlePg/>
          <w:docGrid w:linePitch="360"/>
        </w:sectPr>
      </w:pPr>
    </w:p>
    <w:p w14:paraId="24C534FC" w14:textId="4EB27487"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4C5359E" wp14:editId="24C5359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237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4C534FD" w14:textId="77777777" w:rsidR="00BC136A" w:rsidRPr="00FD1B02" w:rsidRDefault="008D41C6" w:rsidP="00BC136A">
      <w:pPr>
        <w:pStyle w:val="Heading3"/>
        <w:shd w:val="clear" w:color="auto" w:fill="F2F2F2" w:themeFill="background1" w:themeFillShade="F2"/>
      </w:pPr>
      <w:r w:rsidRPr="00FD1B02">
        <w:t>Consumer outcome:</w:t>
      </w:r>
    </w:p>
    <w:p w14:paraId="24C534FE" w14:textId="77777777" w:rsidR="00BC136A" w:rsidRDefault="008D41C6" w:rsidP="00BC136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C534FF" w14:textId="77777777" w:rsidR="00BC136A" w:rsidRDefault="008D41C6" w:rsidP="00BC136A">
      <w:pPr>
        <w:pStyle w:val="Heading3"/>
        <w:shd w:val="clear" w:color="auto" w:fill="F2F2F2" w:themeFill="background1" w:themeFillShade="F2"/>
      </w:pPr>
      <w:r>
        <w:t>Organisation statement:</w:t>
      </w:r>
    </w:p>
    <w:p w14:paraId="24C53500" w14:textId="77777777" w:rsidR="00BC136A" w:rsidRDefault="008D41C6" w:rsidP="00BC136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4C53501" w14:textId="77777777" w:rsidR="00BC136A" w:rsidRDefault="008D41C6" w:rsidP="00BC136A">
      <w:pPr>
        <w:pStyle w:val="Heading2"/>
      </w:pPr>
      <w:r>
        <w:t>Assessment of Standard 4</w:t>
      </w:r>
    </w:p>
    <w:p w14:paraId="1FCA1886" w14:textId="51FC539E" w:rsidR="00F1719A" w:rsidRDefault="00F1719A" w:rsidP="00F1719A">
      <w:pPr>
        <w:rPr>
          <w:rFonts w:eastAsia="Calibri"/>
          <w:color w:val="auto"/>
          <w:lang w:eastAsia="en-US"/>
        </w:rPr>
      </w:pPr>
      <w:r w:rsidRPr="00F43B7B">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BC8C04D" w14:textId="137F42EC" w:rsidR="00796F6A" w:rsidRPr="0011143F" w:rsidRDefault="00796F6A" w:rsidP="00796F6A">
      <w:pPr>
        <w:rPr>
          <w:rFonts w:eastAsia="Calibri"/>
          <w:color w:val="auto"/>
          <w:lang w:eastAsia="en-US"/>
        </w:rPr>
      </w:pPr>
      <w:r w:rsidRPr="0011143F">
        <w:rPr>
          <w:rFonts w:eastAsia="Calibri"/>
          <w:color w:val="auto"/>
          <w:lang w:eastAsia="en-US"/>
        </w:rPr>
        <w:t xml:space="preserve">The service demonstrated </w:t>
      </w:r>
      <w:r w:rsidR="004357F6">
        <w:rPr>
          <w:rFonts w:eastAsia="Calibri"/>
          <w:color w:val="auto"/>
          <w:lang w:eastAsia="en-US"/>
        </w:rPr>
        <w:t>that over</w:t>
      </w:r>
      <w:r w:rsidRPr="0011143F">
        <w:rPr>
          <w:rFonts w:eastAsia="Calibri"/>
          <w:color w:val="auto"/>
          <w:lang w:eastAsia="en-US"/>
        </w:rPr>
        <w:t>all</w:t>
      </w:r>
      <w:r w:rsidR="004357F6">
        <w:rPr>
          <w:rFonts w:eastAsia="Calibri"/>
          <w:color w:val="auto"/>
          <w:lang w:eastAsia="en-US"/>
        </w:rPr>
        <w:t>,</w:t>
      </w:r>
      <w:r w:rsidRPr="0011143F">
        <w:rPr>
          <w:rFonts w:eastAsia="Calibri"/>
          <w:color w:val="auto"/>
          <w:lang w:eastAsia="en-US"/>
        </w:rPr>
        <w:t xml:space="preserve"> consumers receive safe services and supports for daily living which meet their needs, goals and preferences and optimise their well-being and quality of life.</w:t>
      </w:r>
      <w:r>
        <w:rPr>
          <w:rFonts w:eastAsia="Calibri"/>
          <w:color w:val="auto"/>
          <w:lang w:eastAsia="en-US"/>
        </w:rPr>
        <w:t xml:space="preserve"> </w:t>
      </w:r>
      <w:r w:rsidRPr="00E82F86">
        <w:rPr>
          <w:rFonts w:eastAsia="Calibri"/>
          <w:color w:val="auto"/>
          <w:lang w:eastAsia="en-US"/>
        </w:rPr>
        <w:t>Care and lifestyle staff understand who the consumers are and demonstrated an awareness of their preferences and interests</w:t>
      </w:r>
      <w:r w:rsidR="00A93F7E">
        <w:rPr>
          <w:rFonts w:eastAsia="Calibri"/>
          <w:color w:val="auto"/>
          <w:lang w:eastAsia="en-US"/>
        </w:rPr>
        <w:t>.</w:t>
      </w:r>
    </w:p>
    <w:p w14:paraId="1686C0C8" w14:textId="0E8BD9C6" w:rsidR="004357F6" w:rsidRDefault="004357F6" w:rsidP="004357F6">
      <w:pPr>
        <w:pStyle w:val="ListBullet"/>
        <w:numPr>
          <w:ilvl w:val="0"/>
          <w:numId w:val="0"/>
        </w:numPr>
        <w:rPr>
          <w:iCs/>
        </w:rPr>
      </w:pPr>
      <w:r w:rsidRPr="00E149D0">
        <w:rPr>
          <w:rFonts w:eastAsia="Calibri"/>
        </w:rPr>
        <w:t>Consumer and representatives said they are satisfied with how staff support their wellbeing needs and preferences.</w:t>
      </w:r>
      <w:r>
        <w:rPr>
          <w:rFonts w:eastAsia="Calibri"/>
        </w:rPr>
        <w:t xml:space="preserve"> </w:t>
      </w:r>
      <w:r w:rsidRPr="007B753C">
        <w:rPr>
          <w:iCs/>
        </w:rPr>
        <w:t>Consumers and representatives said staff generally know when they are feeling low and know how to make them feel better.</w:t>
      </w:r>
      <w:r>
        <w:rPr>
          <w:iCs/>
        </w:rPr>
        <w:t xml:space="preserve"> </w:t>
      </w:r>
      <w:r w:rsidRPr="007B753C">
        <w:rPr>
          <w:iCs/>
        </w:rPr>
        <w:t>Care planning documents reflect consumers’ emotional, spiritual and psychological support needs and detail consumers’ individual beliefs and spiritual needs including attendance at church services or receiving communion.</w:t>
      </w:r>
    </w:p>
    <w:p w14:paraId="5D3DD880" w14:textId="55B67CF5" w:rsidR="009B0D51" w:rsidRDefault="008F45D2" w:rsidP="009B0D51">
      <w:pPr>
        <w:tabs>
          <w:tab w:val="right" w:pos="9026"/>
        </w:tabs>
        <w:rPr>
          <w:iCs/>
          <w:color w:val="auto"/>
        </w:rPr>
      </w:pPr>
      <w:r w:rsidRPr="00E257B8">
        <w:rPr>
          <w:rFonts w:eastAsia="Calibri"/>
          <w:color w:val="auto"/>
          <w:lang w:eastAsia="en-US"/>
        </w:rPr>
        <w:t xml:space="preserve">Consumers and representatives are satisfied with how staff communicate consumers’ changing needs. Staff described how they identify and document consumer’s changing needs and preferences. </w:t>
      </w:r>
      <w:r w:rsidR="009B0D51" w:rsidRPr="00E82F86">
        <w:rPr>
          <w:iCs/>
          <w:color w:val="auto"/>
        </w:rPr>
        <w:t>The service demonstrated consumers’ care planning documents reflect the involvement of others in provision of lifestyle supports. Where referrals occur, the service demonstrated they are timely and appropriate.</w:t>
      </w:r>
    </w:p>
    <w:p w14:paraId="54E4B651" w14:textId="5848DC75" w:rsidR="009B0D51" w:rsidRPr="00E82F86" w:rsidRDefault="009B0D51" w:rsidP="009B0D51">
      <w:pPr>
        <w:tabs>
          <w:tab w:val="right" w:pos="9026"/>
        </w:tabs>
        <w:rPr>
          <w:iCs/>
          <w:color w:val="auto"/>
        </w:rPr>
      </w:pPr>
      <w:r w:rsidRPr="00E82F86">
        <w:rPr>
          <w:iCs/>
          <w:color w:val="auto"/>
        </w:rPr>
        <w:lastRenderedPageBreak/>
        <w:t>The service demonstrated where equipment is provided, it is safe, suitable, clean and well maintained.</w:t>
      </w:r>
      <w:r>
        <w:rPr>
          <w:iCs/>
          <w:color w:val="auto"/>
        </w:rPr>
        <w:t xml:space="preserve"> </w:t>
      </w:r>
      <w:r w:rsidRPr="00E82F86">
        <w:rPr>
          <w:iCs/>
          <w:color w:val="auto"/>
        </w:rPr>
        <w:t>The service has a comprehensive preventative and corrective maintenance schedule available to all staff.</w:t>
      </w:r>
    </w:p>
    <w:p w14:paraId="5820C23F" w14:textId="062C6FAA" w:rsidR="00796F6A" w:rsidRDefault="004357F6" w:rsidP="00F1719A">
      <w:pPr>
        <w:rPr>
          <w:rFonts w:eastAsia="Calibri"/>
          <w:color w:val="auto"/>
          <w:lang w:eastAsia="en-US"/>
        </w:rPr>
      </w:pPr>
      <w:r w:rsidRPr="00E82F86">
        <w:rPr>
          <w:rFonts w:eastAsia="Calibri"/>
          <w:color w:val="auto"/>
          <w:lang w:eastAsia="en-US"/>
        </w:rPr>
        <w:t>The service demonstrated it supports consumers to maintain social relationships, however most consumers and representatives said they are dissatisfied with the variety of activities offered by the service and the service does not assist them to do things of interest to them.</w:t>
      </w:r>
    </w:p>
    <w:p w14:paraId="18BDA363" w14:textId="143710D5" w:rsidR="009B0D51" w:rsidRPr="00E82F86" w:rsidRDefault="009B0D51" w:rsidP="009B0D51">
      <w:pPr>
        <w:tabs>
          <w:tab w:val="right" w:pos="9026"/>
        </w:tabs>
        <w:rPr>
          <w:iCs/>
          <w:color w:val="auto"/>
        </w:rPr>
      </w:pPr>
      <w:r w:rsidRPr="00E82F86">
        <w:rPr>
          <w:iCs/>
          <w:color w:val="auto"/>
        </w:rPr>
        <w:t>Most consumers said they do not consider the quality of food offered by the service is suitable. Some consumers indicated food lacks flavour and is sometimes undercooked. Staff said they observe consumer plates return to the kitchen either full or half full</w:t>
      </w:r>
      <w:r w:rsidR="00A93F7E">
        <w:rPr>
          <w:iCs/>
          <w:color w:val="auto"/>
        </w:rPr>
        <w:t>.</w:t>
      </w:r>
    </w:p>
    <w:p w14:paraId="24C53503" w14:textId="2A10357E" w:rsidR="00BC136A" w:rsidRPr="00F1719A" w:rsidRDefault="008D41C6" w:rsidP="00BC136A">
      <w:pPr>
        <w:rPr>
          <w:rFonts w:eastAsia="Calibri"/>
          <w:color w:val="auto"/>
        </w:rPr>
      </w:pPr>
      <w:r w:rsidRPr="00F1719A">
        <w:rPr>
          <w:rFonts w:eastAsiaTheme="minorHAnsi"/>
          <w:color w:val="auto"/>
        </w:rPr>
        <w:t>The Quality Standard is assessed as Non-compliant</w:t>
      </w:r>
      <w:r w:rsidR="00F1719A" w:rsidRPr="00F1719A">
        <w:rPr>
          <w:rFonts w:eastAsiaTheme="minorHAnsi"/>
          <w:color w:val="auto"/>
        </w:rPr>
        <w:t xml:space="preserve"> </w:t>
      </w:r>
      <w:r w:rsidRPr="00F1719A">
        <w:rPr>
          <w:rFonts w:eastAsiaTheme="minorHAnsi"/>
          <w:color w:val="auto"/>
        </w:rPr>
        <w:t xml:space="preserve">as </w:t>
      </w:r>
      <w:r w:rsidR="00631377">
        <w:rPr>
          <w:rFonts w:eastAsiaTheme="minorHAnsi"/>
          <w:color w:val="auto"/>
        </w:rPr>
        <w:t>two</w:t>
      </w:r>
      <w:r w:rsidRPr="00F1719A">
        <w:rPr>
          <w:rFonts w:eastAsiaTheme="minorHAnsi"/>
          <w:color w:val="auto"/>
        </w:rPr>
        <w:t xml:space="preserve"> of the seven specific requirements have been assessed as Non-compliant.</w:t>
      </w:r>
    </w:p>
    <w:p w14:paraId="24C53504" w14:textId="1B1F979F" w:rsidR="00BC136A" w:rsidRDefault="008D41C6" w:rsidP="00BC136A">
      <w:pPr>
        <w:pStyle w:val="Heading2"/>
      </w:pPr>
      <w:r>
        <w:t>Assessment of Standard 4 Requirements</w:t>
      </w:r>
      <w:r w:rsidRPr="0066387A">
        <w:rPr>
          <w:i/>
          <w:color w:val="0000FF"/>
          <w:sz w:val="24"/>
          <w:szCs w:val="24"/>
        </w:rPr>
        <w:t xml:space="preserve"> </w:t>
      </w:r>
    </w:p>
    <w:p w14:paraId="24C53505" w14:textId="26088229" w:rsidR="00BC136A" w:rsidRPr="00314FF7" w:rsidRDefault="008D41C6" w:rsidP="00BC136A">
      <w:pPr>
        <w:pStyle w:val="Heading3"/>
      </w:pPr>
      <w:r w:rsidRPr="00314FF7">
        <w:t>Requirement 4(3)(a)</w:t>
      </w:r>
      <w:r>
        <w:tab/>
        <w:t>Compliant</w:t>
      </w:r>
    </w:p>
    <w:p w14:paraId="24C53507" w14:textId="725B452B" w:rsidR="00BC136A" w:rsidRPr="009B0D51" w:rsidRDefault="008D41C6" w:rsidP="00BC136A">
      <w:pPr>
        <w:rPr>
          <w:i/>
        </w:rPr>
      </w:pPr>
      <w:r w:rsidRPr="008D114F">
        <w:rPr>
          <w:i/>
        </w:rPr>
        <w:t>Each consumer gets safe and effective services and supports for daily living that meet the consumer’s needs, goals and preferences and optimise their independence, health, well-being and quality of life.</w:t>
      </w:r>
    </w:p>
    <w:p w14:paraId="24C53508" w14:textId="327970B1" w:rsidR="00BC136A" w:rsidRPr="00D435F8" w:rsidRDefault="008D41C6" w:rsidP="00BC136A">
      <w:pPr>
        <w:pStyle w:val="Heading3"/>
      </w:pPr>
      <w:r w:rsidRPr="00D435F8">
        <w:t>Requirement 4(3)(b)</w:t>
      </w:r>
      <w:r>
        <w:tab/>
        <w:t>Compliant</w:t>
      </w:r>
    </w:p>
    <w:p w14:paraId="24C53509" w14:textId="77777777" w:rsidR="00BC136A" w:rsidRPr="008D114F" w:rsidRDefault="008D41C6" w:rsidP="00BC136A">
      <w:pPr>
        <w:rPr>
          <w:i/>
        </w:rPr>
      </w:pPr>
      <w:r w:rsidRPr="008D114F">
        <w:rPr>
          <w:i/>
        </w:rPr>
        <w:t>Services and supports for daily living promote each consumer’s emotional, spiritual and psychological well-being.</w:t>
      </w:r>
    </w:p>
    <w:p w14:paraId="24C5350B" w14:textId="28B1D1E0" w:rsidR="00BC136A" w:rsidRPr="00D435F8" w:rsidRDefault="008D41C6" w:rsidP="00BC136A">
      <w:pPr>
        <w:pStyle w:val="Heading3"/>
      </w:pPr>
      <w:r w:rsidRPr="00D435F8">
        <w:t>Requirement 4(3)(c)</w:t>
      </w:r>
      <w:r>
        <w:tab/>
        <w:t>Non-compliant</w:t>
      </w:r>
    </w:p>
    <w:p w14:paraId="24C5350C" w14:textId="77777777" w:rsidR="00BC136A" w:rsidRPr="008D114F" w:rsidRDefault="008D41C6" w:rsidP="00BC136A">
      <w:pPr>
        <w:rPr>
          <w:i/>
        </w:rPr>
      </w:pPr>
      <w:r w:rsidRPr="008D114F">
        <w:rPr>
          <w:i/>
        </w:rPr>
        <w:t>Services and supports for daily living assist each consumer to:</w:t>
      </w:r>
    </w:p>
    <w:p w14:paraId="24C5350D" w14:textId="77777777" w:rsidR="00BC136A" w:rsidRPr="008D114F" w:rsidRDefault="008D41C6" w:rsidP="00BC136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4C5350E" w14:textId="77777777" w:rsidR="00BC136A" w:rsidRPr="008D114F" w:rsidRDefault="008D41C6" w:rsidP="00BC136A">
      <w:pPr>
        <w:numPr>
          <w:ilvl w:val="0"/>
          <w:numId w:val="26"/>
        </w:numPr>
        <w:tabs>
          <w:tab w:val="right" w:pos="9026"/>
        </w:tabs>
        <w:spacing w:before="0" w:after="0"/>
        <w:ind w:left="567" w:hanging="425"/>
        <w:outlineLvl w:val="4"/>
        <w:rPr>
          <w:i/>
        </w:rPr>
      </w:pPr>
      <w:r w:rsidRPr="008D114F">
        <w:rPr>
          <w:i/>
        </w:rPr>
        <w:t>have social and personal relationships; and</w:t>
      </w:r>
    </w:p>
    <w:p w14:paraId="24C5350F" w14:textId="50BE162A" w:rsidR="00BC136A" w:rsidRDefault="008D41C6" w:rsidP="00BC136A">
      <w:pPr>
        <w:numPr>
          <w:ilvl w:val="0"/>
          <w:numId w:val="26"/>
        </w:numPr>
        <w:tabs>
          <w:tab w:val="right" w:pos="9026"/>
        </w:tabs>
        <w:spacing w:before="0" w:after="0"/>
        <w:ind w:left="567" w:hanging="425"/>
        <w:outlineLvl w:val="4"/>
        <w:rPr>
          <w:i/>
        </w:rPr>
      </w:pPr>
      <w:r w:rsidRPr="008D114F">
        <w:rPr>
          <w:i/>
        </w:rPr>
        <w:t>do the things of interest to them.</w:t>
      </w:r>
    </w:p>
    <w:p w14:paraId="27651948" w14:textId="6C87B8B1" w:rsidR="00CB4C0A" w:rsidRDefault="00CB4C0A" w:rsidP="00CB4C0A">
      <w:pPr>
        <w:tabs>
          <w:tab w:val="right" w:pos="9026"/>
        </w:tabs>
        <w:spacing w:before="0" w:after="0"/>
        <w:outlineLvl w:val="4"/>
        <w:rPr>
          <w:i/>
        </w:rPr>
      </w:pPr>
    </w:p>
    <w:p w14:paraId="2DC560D4" w14:textId="68090F04" w:rsidR="00CB4C0A" w:rsidRDefault="00CB4C0A" w:rsidP="00CB4C0A">
      <w:pPr>
        <w:tabs>
          <w:tab w:val="right" w:pos="9026"/>
        </w:tabs>
        <w:spacing w:before="0" w:after="0"/>
        <w:outlineLvl w:val="4"/>
      </w:pPr>
      <w:r>
        <w:t xml:space="preserve">Consumers would like to see a greater range of activities offered by the service. Some consumers are not provided the activities as outlined in their care plans and although staff are aware of these preferences they are not </w:t>
      </w:r>
      <w:r w:rsidR="007D24A8">
        <w:t xml:space="preserve">ensuring they </w:t>
      </w:r>
      <w:r>
        <w:t>occu</w:t>
      </w:r>
      <w:r w:rsidR="007D24A8">
        <w:t>r</w:t>
      </w:r>
      <w:r>
        <w:t>. Some wings have no activities planned at all in the mornings.</w:t>
      </w:r>
    </w:p>
    <w:p w14:paraId="6E5EE370" w14:textId="3E2E1885" w:rsidR="00CB4C0A" w:rsidRDefault="00CB4C0A" w:rsidP="00CB4C0A">
      <w:pPr>
        <w:tabs>
          <w:tab w:val="right" w:pos="9026"/>
        </w:tabs>
        <w:spacing w:before="0" w:after="0"/>
        <w:outlineLvl w:val="4"/>
      </w:pPr>
      <w:r>
        <w:lastRenderedPageBreak/>
        <w:t xml:space="preserve">The service’s response is that the lifestyle program was under review at the time of the visit. Since the visit they have put measures in place to survey the consumers and their representatives to ascertain the wishes and expectations of the consumers.  Discussions have been held with staff to ensure that they meet the expectation of the consumers in participating in activities they enjoy, which according to the service has resulted in the consumers </w:t>
      </w:r>
      <w:r w:rsidR="005F1111">
        <w:t>being more engaged in the activities.</w:t>
      </w:r>
    </w:p>
    <w:p w14:paraId="096F80C2" w14:textId="15AB4F2C" w:rsidR="00336505" w:rsidRDefault="00336505" w:rsidP="00CB4C0A">
      <w:pPr>
        <w:tabs>
          <w:tab w:val="right" w:pos="9026"/>
        </w:tabs>
        <w:spacing w:before="0" w:after="0"/>
        <w:outlineLvl w:val="4"/>
      </w:pPr>
    </w:p>
    <w:p w14:paraId="68090367" w14:textId="1B427220" w:rsidR="00336505" w:rsidRPr="00CB4C0A" w:rsidRDefault="00336505" w:rsidP="00CB4C0A">
      <w:pPr>
        <w:tabs>
          <w:tab w:val="right" w:pos="9026"/>
        </w:tabs>
        <w:spacing w:before="0" w:after="0"/>
        <w:outlineLvl w:val="4"/>
      </w:pPr>
      <w:r>
        <w:t>Based on the information I find the service non-compliant in this requirement</w:t>
      </w:r>
      <w:r w:rsidR="00CC2309">
        <w:t>.</w:t>
      </w:r>
    </w:p>
    <w:p w14:paraId="24C53511" w14:textId="48CD3A8B" w:rsidR="00BC136A" w:rsidRPr="00D435F8" w:rsidRDefault="008D41C6" w:rsidP="00BC136A">
      <w:pPr>
        <w:pStyle w:val="Heading3"/>
      </w:pPr>
      <w:r w:rsidRPr="00D435F8">
        <w:t>Requirement 4(3)(d)</w:t>
      </w:r>
      <w:r>
        <w:tab/>
        <w:t>Compliant</w:t>
      </w:r>
    </w:p>
    <w:p w14:paraId="24C53512" w14:textId="77777777" w:rsidR="00BC136A" w:rsidRPr="008D114F" w:rsidRDefault="008D41C6" w:rsidP="00BC136A">
      <w:pPr>
        <w:rPr>
          <w:i/>
        </w:rPr>
      </w:pPr>
      <w:r w:rsidRPr="008D114F">
        <w:rPr>
          <w:i/>
        </w:rPr>
        <w:t>Information about the consumer’s condition, needs and preferences is communicated within the organisation, and with others where responsibility for care is shared.</w:t>
      </w:r>
    </w:p>
    <w:p w14:paraId="24C53514" w14:textId="684C9E5A" w:rsidR="00BC136A" w:rsidRPr="00D435F8" w:rsidRDefault="008D41C6" w:rsidP="00BC136A">
      <w:pPr>
        <w:pStyle w:val="Heading3"/>
      </w:pPr>
      <w:r w:rsidRPr="00D435F8">
        <w:t>Requirement 4(3)(e)</w:t>
      </w:r>
      <w:r>
        <w:tab/>
        <w:t>Compliant</w:t>
      </w:r>
    </w:p>
    <w:p w14:paraId="24C53515" w14:textId="77777777" w:rsidR="00BC136A" w:rsidRPr="008D114F" w:rsidRDefault="008D41C6" w:rsidP="00BC136A">
      <w:pPr>
        <w:rPr>
          <w:i/>
        </w:rPr>
      </w:pPr>
      <w:r w:rsidRPr="008D114F">
        <w:rPr>
          <w:i/>
        </w:rPr>
        <w:t>Timely and appropriate referrals to individuals, other organisations and providers of other care and services.</w:t>
      </w:r>
    </w:p>
    <w:p w14:paraId="24C53517" w14:textId="5E63DC61" w:rsidR="00BC136A" w:rsidRPr="00D435F8" w:rsidRDefault="008D41C6" w:rsidP="00BC136A">
      <w:pPr>
        <w:pStyle w:val="Heading3"/>
      </w:pPr>
      <w:r w:rsidRPr="00D435F8">
        <w:t>Requirement 4(3)(f)</w:t>
      </w:r>
      <w:r>
        <w:tab/>
        <w:t>Non-compliant</w:t>
      </w:r>
    </w:p>
    <w:p w14:paraId="24C53518" w14:textId="77777777" w:rsidR="00BC136A" w:rsidRPr="008D114F" w:rsidRDefault="008D41C6" w:rsidP="00BC136A">
      <w:pPr>
        <w:rPr>
          <w:i/>
        </w:rPr>
      </w:pPr>
      <w:r w:rsidRPr="008D114F">
        <w:rPr>
          <w:i/>
        </w:rPr>
        <w:t>Where meals are provided, they are varied and of suitable quality and quantity.</w:t>
      </w:r>
    </w:p>
    <w:p w14:paraId="6F24BD08" w14:textId="0A28199A" w:rsidR="00006F61" w:rsidRDefault="00006F61" w:rsidP="00BC136A">
      <w:pPr>
        <w:pStyle w:val="Heading3"/>
        <w:rPr>
          <w:b w:val="0"/>
          <w:iCs/>
          <w:color w:val="auto"/>
          <w:sz w:val="24"/>
        </w:rPr>
      </w:pPr>
      <w:r w:rsidRPr="00006F61">
        <w:rPr>
          <w:b w:val="0"/>
          <w:iCs/>
          <w:color w:val="auto"/>
          <w:sz w:val="24"/>
        </w:rPr>
        <w:t>Management said they are working through several concerns raised by consumers regarding the food and meal service.</w:t>
      </w:r>
      <w:r>
        <w:rPr>
          <w:b w:val="0"/>
          <w:iCs/>
          <w:color w:val="auto"/>
          <w:sz w:val="24"/>
        </w:rPr>
        <w:t xml:space="preserve"> The issues include </w:t>
      </w:r>
      <w:r w:rsidR="00477FD0">
        <w:rPr>
          <w:b w:val="0"/>
          <w:iCs/>
          <w:color w:val="auto"/>
          <w:sz w:val="24"/>
        </w:rPr>
        <w:t xml:space="preserve">consumers finding the </w:t>
      </w:r>
      <w:r>
        <w:rPr>
          <w:b w:val="0"/>
          <w:iCs/>
          <w:color w:val="auto"/>
          <w:sz w:val="24"/>
        </w:rPr>
        <w:t xml:space="preserve">food flavourless and </w:t>
      </w:r>
      <w:r w:rsidR="00477FD0">
        <w:rPr>
          <w:b w:val="0"/>
          <w:iCs/>
          <w:color w:val="auto"/>
          <w:sz w:val="24"/>
        </w:rPr>
        <w:t xml:space="preserve">at times </w:t>
      </w:r>
      <w:r>
        <w:rPr>
          <w:b w:val="0"/>
          <w:iCs/>
          <w:color w:val="auto"/>
          <w:sz w:val="24"/>
        </w:rPr>
        <w:t xml:space="preserve">undercooked. Food and the menu are discussed once a month at the ‘residents meeting’. The service has recently introduced pizza as a </w:t>
      </w:r>
      <w:r w:rsidR="00477FD0">
        <w:rPr>
          <w:b w:val="0"/>
          <w:iCs/>
          <w:color w:val="auto"/>
          <w:sz w:val="24"/>
        </w:rPr>
        <w:t>‘c</w:t>
      </w:r>
      <w:r>
        <w:rPr>
          <w:b w:val="0"/>
          <w:iCs/>
          <w:color w:val="auto"/>
          <w:sz w:val="24"/>
        </w:rPr>
        <w:t>hef</w:t>
      </w:r>
      <w:r w:rsidR="00477FD0">
        <w:rPr>
          <w:b w:val="0"/>
          <w:iCs/>
          <w:color w:val="auto"/>
          <w:sz w:val="24"/>
        </w:rPr>
        <w:t xml:space="preserve"> special’ </w:t>
      </w:r>
      <w:r>
        <w:rPr>
          <w:b w:val="0"/>
          <w:iCs/>
          <w:color w:val="auto"/>
          <w:sz w:val="24"/>
        </w:rPr>
        <w:t xml:space="preserve">after feedback from a consumer. </w:t>
      </w:r>
    </w:p>
    <w:p w14:paraId="7F8044F5" w14:textId="13B0A2DF" w:rsidR="00ED2F75" w:rsidRPr="00E82F86" w:rsidRDefault="00D21732" w:rsidP="00ED2F75">
      <w:pPr>
        <w:tabs>
          <w:tab w:val="right" w:pos="9026"/>
        </w:tabs>
        <w:rPr>
          <w:iCs/>
          <w:color w:val="auto"/>
        </w:rPr>
      </w:pPr>
      <w:r w:rsidRPr="00E82F86">
        <w:rPr>
          <w:iCs/>
          <w:color w:val="auto"/>
        </w:rPr>
        <w:t>Although</w:t>
      </w:r>
      <w:r w:rsidR="00ED2F75" w:rsidRPr="00E82F86">
        <w:rPr>
          <w:iCs/>
          <w:color w:val="auto"/>
        </w:rPr>
        <w:t xml:space="preserve"> the service has implemented strategies to improve the meals provided to consumers, the service has not demonstrated the meals provided are consistently of a suitable quality. </w:t>
      </w:r>
    </w:p>
    <w:p w14:paraId="3F6ACE7C" w14:textId="2A29CAE9" w:rsidR="00ED2F75" w:rsidRPr="00ED2F75" w:rsidRDefault="00ED2F75" w:rsidP="00ED2F75">
      <w:r>
        <w:t>The service’s response documents outline they are aware of the issues in regard to food and are rectifying the issues.</w:t>
      </w:r>
      <w:r w:rsidR="0025187F">
        <w:t xml:space="preserve"> This includes </w:t>
      </w:r>
      <w:r w:rsidR="006104B1">
        <w:t>working with the catering company and organising weekly food focus groups.</w:t>
      </w:r>
    </w:p>
    <w:p w14:paraId="30B6E342" w14:textId="1CA14415" w:rsidR="00477FD0" w:rsidRDefault="006104B1" w:rsidP="00477FD0">
      <w:r>
        <w:t>Based on the information provided I find the service is non-compliant with this requirement.</w:t>
      </w:r>
    </w:p>
    <w:p w14:paraId="24C5351A" w14:textId="57B5A917" w:rsidR="00BC136A" w:rsidRPr="00D435F8" w:rsidRDefault="008D41C6" w:rsidP="00BC136A">
      <w:pPr>
        <w:pStyle w:val="Heading3"/>
      </w:pPr>
      <w:r w:rsidRPr="00D435F8">
        <w:t>Requirement 4(3)(g)</w:t>
      </w:r>
      <w:r>
        <w:tab/>
        <w:t>Compliant</w:t>
      </w:r>
    </w:p>
    <w:p w14:paraId="24C5351D" w14:textId="5F20F769" w:rsidR="00BC136A" w:rsidRPr="00314FF7" w:rsidRDefault="008D41C6" w:rsidP="00BC136A">
      <w:r w:rsidRPr="008D114F">
        <w:rPr>
          <w:i/>
        </w:rPr>
        <w:t>Where equipment is provided, it is safe, suitable, clean and well maintained.</w:t>
      </w:r>
    </w:p>
    <w:p w14:paraId="24C5351E" w14:textId="77777777" w:rsidR="00BC136A" w:rsidRDefault="00BC136A" w:rsidP="00BC136A">
      <w:pPr>
        <w:sectPr w:rsidR="00BC136A" w:rsidSect="00BC136A">
          <w:headerReference w:type="default" r:id="rId30"/>
          <w:type w:val="continuous"/>
          <w:pgSz w:w="11906" w:h="16838"/>
          <w:pgMar w:top="1701" w:right="1418" w:bottom="1418" w:left="1418" w:header="709" w:footer="397" w:gutter="0"/>
          <w:cols w:space="708"/>
          <w:titlePg/>
          <w:docGrid w:linePitch="360"/>
        </w:sectPr>
      </w:pPr>
    </w:p>
    <w:p w14:paraId="24C5351F" w14:textId="3CC66A1E"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4C535A0" wp14:editId="24C535A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90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104B1" w:rsidRPr="00EB1D71">
        <w:rPr>
          <w:color w:val="FFFFFF" w:themeColor="background1"/>
          <w:sz w:val="36"/>
        </w:rPr>
        <w:t xml:space="preserve"> </w:t>
      </w:r>
      <w:r w:rsidRPr="00EB1D71">
        <w:rPr>
          <w:color w:val="FFFFFF" w:themeColor="background1"/>
          <w:sz w:val="36"/>
        </w:rPr>
        <w:br/>
        <w:t>Organisation’s service environment</w:t>
      </w:r>
    </w:p>
    <w:p w14:paraId="24C53520" w14:textId="77777777" w:rsidR="00BC136A" w:rsidRPr="00FD1B02" w:rsidRDefault="008D41C6" w:rsidP="00BC136A">
      <w:pPr>
        <w:pStyle w:val="Heading3"/>
        <w:shd w:val="clear" w:color="auto" w:fill="F2F2F2" w:themeFill="background1" w:themeFillShade="F2"/>
      </w:pPr>
      <w:r w:rsidRPr="00FD1B02">
        <w:t>Consumer outcome:</w:t>
      </w:r>
    </w:p>
    <w:p w14:paraId="24C53521" w14:textId="77777777" w:rsidR="00BC136A" w:rsidRDefault="008D41C6" w:rsidP="00BC136A">
      <w:pPr>
        <w:numPr>
          <w:ilvl w:val="0"/>
          <w:numId w:val="5"/>
        </w:numPr>
        <w:shd w:val="clear" w:color="auto" w:fill="F2F2F2" w:themeFill="background1" w:themeFillShade="F2"/>
      </w:pPr>
      <w:r>
        <w:t>I feel I belong and I am safe and comfortable in the organisation’s service environment.</w:t>
      </w:r>
    </w:p>
    <w:p w14:paraId="24C53522" w14:textId="77777777" w:rsidR="00BC136A" w:rsidRDefault="008D41C6" w:rsidP="00BC136A">
      <w:pPr>
        <w:pStyle w:val="Heading3"/>
        <w:shd w:val="clear" w:color="auto" w:fill="F2F2F2" w:themeFill="background1" w:themeFillShade="F2"/>
      </w:pPr>
      <w:r>
        <w:t>Organisation statement:</w:t>
      </w:r>
    </w:p>
    <w:p w14:paraId="24C53523" w14:textId="77777777" w:rsidR="00BC136A" w:rsidRDefault="008D41C6" w:rsidP="00BC136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4C53524" w14:textId="77777777" w:rsidR="00BC136A" w:rsidRDefault="008D41C6" w:rsidP="00BC136A">
      <w:pPr>
        <w:pStyle w:val="Heading2"/>
      </w:pPr>
      <w:r>
        <w:t>Assessment of Standard 5</w:t>
      </w:r>
    </w:p>
    <w:p w14:paraId="7805240B" w14:textId="7BE22DC6" w:rsidR="0093202C" w:rsidRDefault="0093202C" w:rsidP="0093202C">
      <w:pPr>
        <w:tabs>
          <w:tab w:val="right" w:pos="9026"/>
        </w:tabs>
        <w:rPr>
          <w:iCs/>
          <w:color w:val="auto"/>
        </w:rPr>
      </w:pPr>
      <w:r w:rsidRPr="00E82F86">
        <w:rPr>
          <w:iCs/>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3EAA684" w14:textId="27FAC535" w:rsidR="0093202C" w:rsidRPr="0033501D" w:rsidRDefault="0093202C" w:rsidP="0093202C">
      <w:pPr>
        <w:tabs>
          <w:tab w:val="right" w:pos="9026"/>
        </w:tabs>
        <w:rPr>
          <w:iCs/>
          <w:color w:val="auto"/>
        </w:rPr>
      </w:pPr>
      <w:r>
        <w:rPr>
          <w:iCs/>
        </w:rPr>
        <w:t>C</w:t>
      </w:r>
      <w:r w:rsidRPr="00E82F86">
        <w:rPr>
          <w:iCs/>
          <w:color w:val="auto"/>
        </w:rPr>
        <w:t>onsumers and representative</w:t>
      </w:r>
      <w:r w:rsidR="004B1A3C">
        <w:rPr>
          <w:iCs/>
          <w:color w:val="auto"/>
        </w:rPr>
        <w:t>s</w:t>
      </w:r>
      <w:r w:rsidRPr="00E82F86">
        <w:rPr>
          <w:iCs/>
          <w:color w:val="auto"/>
        </w:rPr>
        <w:t xml:space="preserve"> considered they feel safe and comfortable in the service environment</w:t>
      </w:r>
      <w:r>
        <w:rPr>
          <w:iCs/>
          <w:color w:val="auto"/>
        </w:rPr>
        <w:t xml:space="preserve">. </w:t>
      </w:r>
      <w:r w:rsidRPr="0005459B">
        <w:t xml:space="preserve">The service environment </w:t>
      </w:r>
      <w:r>
        <w:t>i</w:t>
      </w:r>
      <w:r w:rsidRPr="0005459B">
        <w:t xml:space="preserve">s welcoming with multiple shared indoor and outdoor areas </w:t>
      </w:r>
      <w:r>
        <w:t>in which</w:t>
      </w:r>
      <w:r w:rsidRPr="0005459B">
        <w:t xml:space="preserve"> consumers </w:t>
      </w:r>
      <w:r>
        <w:t>can</w:t>
      </w:r>
      <w:r w:rsidRPr="0005459B">
        <w:t xml:space="preserve"> interact. The service environment </w:t>
      </w:r>
      <w:r>
        <w:t>i</w:t>
      </w:r>
      <w:r w:rsidRPr="0005459B">
        <w:t xml:space="preserve">s safe, clean and well maintained. </w:t>
      </w:r>
      <w:r w:rsidRPr="0033501D">
        <w:rPr>
          <w:iCs/>
          <w:color w:val="auto"/>
        </w:rPr>
        <w:t xml:space="preserve">The outdoor areas were observed to be well maintained and available to consumers to access freely. </w:t>
      </w:r>
    </w:p>
    <w:p w14:paraId="2F030B5A" w14:textId="193C9346" w:rsidR="0093202C" w:rsidRDefault="0093202C" w:rsidP="0093202C">
      <w:pPr>
        <w:pStyle w:val="ListBullet"/>
        <w:numPr>
          <w:ilvl w:val="0"/>
          <w:numId w:val="0"/>
        </w:numPr>
        <w:rPr>
          <w:iCs/>
        </w:rPr>
      </w:pPr>
      <w:r w:rsidRPr="00E82F86">
        <w:rPr>
          <w:iCs/>
        </w:rPr>
        <w:t>The service demonstrated its environment is welcoming and easy to understand and optimises each consumer’s sense of belonging, independence, interaction and function. Staff were observed to welcome visitors and consumers were enjoying the service environment.</w:t>
      </w:r>
    </w:p>
    <w:p w14:paraId="41ED5B85" w14:textId="483DA07A" w:rsidR="0093202C" w:rsidRPr="00E82F86" w:rsidRDefault="0093202C" w:rsidP="0093202C">
      <w:pPr>
        <w:tabs>
          <w:tab w:val="right" w:pos="9026"/>
        </w:tabs>
        <w:rPr>
          <w:iCs/>
          <w:color w:val="auto"/>
        </w:rPr>
      </w:pPr>
      <w:r>
        <w:t xml:space="preserve">A </w:t>
      </w:r>
      <w:r w:rsidRPr="0005459B">
        <w:t>contractor cleaning staff member confirmed they have completed infection control training and that every room is cleaned every day.</w:t>
      </w:r>
      <w:r>
        <w:t xml:space="preserve"> Regular maintenance is of the service environment is undertaken. </w:t>
      </w:r>
      <w:r>
        <w:rPr>
          <w:iCs/>
          <w:color w:val="auto"/>
        </w:rPr>
        <w:t>F</w:t>
      </w:r>
      <w:r w:rsidRPr="0033501D">
        <w:rPr>
          <w:iCs/>
          <w:color w:val="auto"/>
        </w:rPr>
        <w:t>urniture, fittings and equipment are safe, clean, well maintained and suitable for the consumer.</w:t>
      </w:r>
    </w:p>
    <w:p w14:paraId="24C53526" w14:textId="7A93B72C" w:rsidR="00BC136A" w:rsidRPr="006104B1" w:rsidRDefault="008D41C6" w:rsidP="00BC136A">
      <w:pPr>
        <w:rPr>
          <w:rFonts w:eastAsia="Calibri"/>
          <w:color w:val="auto"/>
          <w:lang w:eastAsia="en-US"/>
        </w:rPr>
      </w:pPr>
      <w:r w:rsidRPr="006104B1">
        <w:rPr>
          <w:rFonts w:eastAsiaTheme="minorHAnsi"/>
          <w:color w:val="auto"/>
        </w:rPr>
        <w:t>The Quality Standard is assessed as Compliant</w:t>
      </w:r>
      <w:r w:rsidR="006104B1" w:rsidRPr="006104B1">
        <w:rPr>
          <w:rFonts w:eastAsiaTheme="minorHAnsi"/>
          <w:color w:val="auto"/>
        </w:rPr>
        <w:t xml:space="preserve"> </w:t>
      </w:r>
      <w:r w:rsidRPr="006104B1">
        <w:rPr>
          <w:rFonts w:eastAsiaTheme="minorHAnsi"/>
          <w:color w:val="auto"/>
        </w:rPr>
        <w:t xml:space="preserve">as </w:t>
      </w:r>
      <w:r w:rsidR="006104B1" w:rsidRPr="006104B1">
        <w:rPr>
          <w:rFonts w:eastAsiaTheme="minorHAnsi"/>
          <w:color w:val="auto"/>
        </w:rPr>
        <w:t>three</w:t>
      </w:r>
      <w:r w:rsidRPr="006104B1">
        <w:rPr>
          <w:rFonts w:eastAsiaTheme="minorHAnsi"/>
          <w:color w:val="auto"/>
        </w:rPr>
        <w:t xml:space="preserve"> of the three specific requirements have been assessed as </w:t>
      </w:r>
      <w:r w:rsidR="006104B1" w:rsidRPr="006104B1">
        <w:rPr>
          <w:rFonts w:eastAsiaTheme="minorHAnsi"/>
          <w:color w:val="auto"/>
        </w:rPr>
        <w:t>C</w:t>
      </w:r>
      <w:r w:rsidRPr="006104B1">
        <w:rPr>
          <w:rFonts w:eastAsiaTheme="minorHAnsi"/>
          <w:color w:val="auto"/>
        </w:rPr>
        <w:t>ompliant.</w:t>
      </w:r>
    </w:p>
    <w:p w14:paraId="24C53527" w14:textId="0FE70208" w:rsidR="00BC136A" w:rsidRDefault="008D41C6" w:rsidP="00BC136A">
      <w:pPr>
        <w:pStyle w:val="Heading2"/>
      </w:pPr>
      <w:r>
        <w:lastRenderedPageBreak/>
        <w:t>Assessment of Standard 5 Requirements</w:t>
      </w:r>
      <w:r w:rsidRPr="0066387A">
        <w:rPr>
          <w:i/>
          <w:color w:val="0000FF"/>
          <w:sz w:val="24"/>
          <w:szCs w:val="24"/>
        </w:rPr>
        <w:t xml:space="preserve"> </w:t>
      </w:r>
    </w:p>
    <w:p w14:paraId="24C53528" w14:textId="2D441FC2" w:rsidR="00BC136A" w:rsidRPr="00314FF7" w:rsidRDefault="008D41C6" w:rsidP="00BC136A">
      <w:pPr>
        <w:pStyle w:val="Heading3"/>
      </w:pPr>
      <w:r w:rsidRPr="00314FF7">
        <w:t>Requirement 5(3)(a)</w:t>
      </w:r>
      <w:r>
        <w:tab/>
      </w:r>
      <w:r w:rsidR="006104B1">
        <w:t>Compliant</w:t>
      </w:r>
    </w:p>
    <w:p w14:paraId="24C53529" w14:textId="77777777" w:rsidR="00BC136A" w:rsidRPr="008D114F" w:rsidRDefault="008D41C6" w:rsidP="00BC136A">
      <w:pPr>
        <w:rPr>
          <w:i/>
        </w:rPr>
      </w:pPr>
      <w:r w:rsidRPr="008D114F">
        <w:rPr>
          <w:i/>
        </w:rPr>
        <w:t>The service environment is welcoming and easy to understand, and optimises each consumer’s sense of belonging, independence, interaction and function.</w:t>
      </w:r>
    </w:p>
    <w:p w14:paraId="24C5352B" w14:textId="24E9B412" w:rsidR="00BC136A" w:rsidRPr="00D435F8" w:rsidRDefault="008D41C6" w:rsidP="00BC136A">
      <w:pPr>
        <w:pStyle w:val="Heading3"/>
      </w:pPr>
      <w:r w:rsidRPr="00D435F8">
        <w:t>Requirement 5(3)(b)</w:t>
      </w:r>
      <w:r>
        <w:tab/>
      </w:r>
      <w:r w:rsidR="006104B1">
        <w:t>Compliant</w:t>
      </w:r>
    </w:p>
    <w:p w14:paraId="24C5352C" w14:textId="77777777" w:rsidR="00BC136A" w:rsidRPr="008D114F" w:rsidRDefault="008D41C6" w:rsidP="00BC136A">
      <w:pPr>
        <w:rPr>
          <w:i/>
        </w:rPr>
      </w:pPr>
      <w:r w:rsidRPr="008D114F">
        <w:rPr>
          <w:i/>
        </w:rPr>
        <w:t>The service environment:</w:t>
      </w:r>
    </w:p>
    <w:p w14:paraId="24C5352D" w14:textId="77777777" w:rsidR="00BC136A" w:rsidRPr="008D114F" w:rsidRDefault="008D41C6" w:rsidP="00BC136A">
      <w:pPr>
        <w:numPr>
          <w:ilvl w:val="0"/>
          <w:numId w:val="27"/>
        </w:numPr>
        <w:tabs>
          <w:tab w:val="right" w:pos="9026"/>
        </w:tabs>
        <w:spacing w:before="0" w:after="0"/>
        <w:ind w:left="567" w:hanging="425"/>
        <w:outlineLvl w:val="4"/>
        <w:rPr>
          <w:i/>
        </w:rPr>
      </w:pPr>
      <w:r w:rsidRPr="008D114F">
        <w:rPr>
          <w:i/>
        </w:rPr>
        <w:t>is safe, clean, well maintained and comfortable; and</w:t>
      </w:r>
    </w:p>
    <w:p w14:paraId="24C5352E" w14:textId="77777777" w:rsidR="00BC136A" w:rsidRPr="008D114F" w:rsidRDefault="008D41C6" w:rsidP="00BC136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4C53530" w14:textId="29797D5F" w:rsidR="00BC136A" w:rsidRPr="00D435F8" w:rsidRDefault="008D41C6" w:rsidP="00BC136A">
      <w:pPr>
        <w:pStyle w:val="Heading3"/>
      </w:pPr>
      <w:r w:rsidRPr="00D435F8">
        <w:t>Requirement 5(3)(c)</w:t>
      </w:r>
      <w:r>
        <w:tab/>
      </w:r>
      <w:r w:rsidR="006104B1">
        <w:t>Compliant</w:t>
      </w:r>
    </w:p>
    <w:p w14:paraId="24C53531" w14:textId="77777777" w:rsidR="00BC136A" w:rsidRPr="008D114F" w:rsidRDefault="008D41C6" w:rsidP="00BC136A">
      <w:pPr>
        <w:rPr>
          <w:i/>
        </w:rPr>
      </w:pPr>
      <w:r w:rsidRPr="008D114F">
        <w:rPr>
          <w:i/>
        </w:rPr>
        <w:t>Furniture, fittings and equipment are safe, clean, well maintained and suitable for the consumer.</w:t>
      </w:r>
    </w:p>
    <w:p w14:paraId="24C53533" w14:textId="77777777" w:rsidR="00BC136A" w:rsidRPr="00314FF7" w:rsidRDefault="00BC136A" w:rsidP="00BC136A"/>
    <w:p w14:paraId="24C53534" w14:textId="77777777" w:rsidR="00BC136A" w:rsidRDefault="00BC136A" w:rsidP="00BC136A">
      <w:pPr>
        <w:sectPr w:rsidR="00BC136A" w:rsidSect="00BC136A">
          <w:headerReference w:type="default" r:id="rId33"/>
          <w:type w:val="continuous"/>
          <w:pgSz w:w="11906" w:h="16838"/>
          <w:pgMar w:top="1701" w:right="1418" w:bottom="1418" w:left="1418" w:header="709" w:footer="397" w:gutter="0"/>
          <w:cols w:space="708"/>
          <w:titlePg/>
          <w:docGrid w:linePitch="360"/>
        </w:sectPr>
      </w:pPr>
    </w:p>
    <w:p w14:paraId="24C53535" w14:textId="799A42A3"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4C535A2" wp14:editId="24C535A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90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104B1" w:rsidRPr="00EB1D71">
        <w:rPr>
          <w:color w:val="FFFFFF" w:themeColor="background1"/>
          <w:sz w:val="36"/>
        </w:rPr>
        <w:t xml:space="preserve"> </w:t>
      </w:r>
      <w:r w:rsidRPr="00EB1D71">
        <w:rPr>
          <w:color w:val="FFFFFF" w:themeColor="background1"/>
          <w:sz w:val="36"/>
        </w:rPr>
        <w:br/>
        <w:t>Feedback and complaints</w:t>
      </w:r>
    </w:p>
    <w:p w14:paraId="24C53536" w14:textId="77777777" w:rsidR="00BC136A" w:rsidRPr="00FD1B02" w:rsidRDefault="008D41C6" w:rsidP="00BC136A">
      <w:pPr>
        <w:pStyle w:val="Heading3"/>
        <w:shd w:val="clear" w:color="auto" w:fill="F2F2F2" w:themeFill="background1" w:themeFillShade="F2"/>
      </w:pPr>
      <w:r w:rsidRPr="00FD1B02">
        <w:t>Consumer outcome:</w:t>
      </w:r>
    </w:p>
    <w:p w14:paraId="24C53537" w14:textId="77777777" w:rsidR="00BC136A" w:rsidRDefault="008D41C6" w:rsidP="00BC136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4C53538" w14:textId="77777777" w:rsidR="00BC136A" w:rsidRDefault="008D41C6" w:rsidP="00BC136A">
      <w:pPr>
        <w:pStyle w:val="Heading3"/>
        <w:shd w:val="clear" w:color="auto" w:fill="F2F2F2" w:themeFill="background1" w:themeFillShade="F2"/>
      </w:pPr>
      <w:r>
        <w:t>Organisation statement:</w:t>
      </w:r>
    </w:p>
    <w:p w14:paraId="24C53539" w14:textId="77777777" w:rsidR="00BC136A" w:rsidRDefault="008D41C6" w:rsidP="00BC136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4C5353A" w14:textId="77777777" w:rsidR="00BC136A" w:rsidRDefault="008D41C6" w:rsidP="00BC136A">
      <w:pPr>
        <w:pStyle w:val="Heading2"/>
      </w:pPr>
      <w:r>
        <w:t>Assessment of Standard 6</w:t>
      </w:r>
    </w:p>
    <w:p w14:paraId="36216882" w14:textId="292DCF85" w:rsidR="000B3AA0" w:rsidRDefault="000B3AA0" w:rsidP="000B3AA0">
      <w:pPr>
        <w:tabs>
          <w:tab w:val="right" w:pos="9026"/>
        </w:tabs>
        <w:rPr>
          <w:iCs/>
          <w:color w:val="auto"/>
        </w:rPr>
      </w:pPr>
      <w:r w:rsidRPr="0033501D">
        <w:rPr>
          <w:iCs/>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08C3D88" w14:textId="3673F267" w:rsidR="00A159CC" w:rsidRDefault="00A159CC" w:rsidP="00B7571E">
      <w:pPr>
        <w:tabs>
          <w:tab w:val="right" w:pos="9026"/>
        </w:tabs>
        <w:rPr>
          <w:iCs/>
          <w:color w:val="auto"/>
        </w:rPr>
      </w:pPr>
      <w:r w:rsidRPr="0033501D">
        <w:rPr>
          <w:iCs/>
          <w:color w:val="auto"/>
        </w:rPr>
        <w:t xml:space="preserve">Consumers and representatives are confident to provide feedback and make complaints. </w:t>
      </w:r>
      <w:r w:rsidR="00B7571E" w:rsidRPr="0033501D">
        <w:rPr>
          <w:iCs/>
          <w:color w:val="auto"/>
        </w:rPr>
        <w:t>Consumers and representatives who have made a complaint, feel changes have been made at the service in response to their feedback.</w:t>
      </w:r>
      <w:r>
        <w:rPr>
          <w:iCs/>
          <w:color w:val="auto"/>
        </w:rPr>
        <w:t xml:space="preserve"> </w:t>
      </w:r>
      <w:r w:rsidR="00B7571E" w:rsidRPr="0033501D">
        <w:rPr>
          <w:iCs/>
          <w:color w:val="auto"/>
        </w:rPr>
        <w:t xml:space="preserve">Staff demonstrated an awareness of the complaints system and how to support consumers to provide feedback. </w:t>
      </w:r>
    </w:p>
    <w:p w14:paraId="0EE13753" w14:textId="0BBB1447" w:rsidR="00A159CC" w:rsidRPr="0033501D" w:rsidRDefault="00B7571E" w:rsidP="00A159CC">
      <w:pPr>
        <w:tabs>
          <w:tab w:val="right" w:pos="9026"/>
        </w:tabs>
        <w:rPr>
          <w:iCs/>
          <w:color w:val="auto"/>
        </w:rPr>
      </w:pPr>
      <w:r w:rsidRPr="0033501D">
        <w:rPr>
          <w:iCs/>
          <w:color w:val="auto"/>
        </w:rPr>
        <w:t>The service demonstrated consumers and other stakeholders are encouraged and supported to use internal and external feedback mechanisms. The service has internal and external complaint information displayed and accessible for consumers and interested stakeholders. Feedback and complaint lodgement boxes allow for confidential complaints.</w:t>
      </w:r>
      <w:r w:rsidR="00A159CC">
        <w:rPr>
          <w:iCs/>
          <w:color w:val="auto"/>
        </w:rPr>
        <w:t xml:space="preserve"> The information is also available in languages other than English. On entry to the service t</w:t>
      </w:r>
      <w:r w:rsidR="00A159CC" w:rsidRPr="0033501D">
        <w:rPr>
          <w:iCs/>
          <w:color w:val="auto"/>
        </w:rPr>
        <w:t xml:space="preserve">he consumers </w:t>
      </w:r>
      <w:r w:rsidR="00A159CC">
        <w:rPr>
          <w:iCs/>
          <w:color w:val="auto"/>
        </w:rPr>
        <w:t>are provided</w:t>
      </w:r>
      <w:r w:rsidR="00A159CC" w:rsidRPr="0033501D">
        <w:rPr>
          <w:iCs/>
          <w:color w:val="auto"/>
        </w:rPr>
        <w:t xml:space="preserve"> information on internal and external complaints mechanisms and advocacy services. </w:t>
      </w:r>
    </w:p>
    <w:p w14:paraId="0D1E4087" w14:textId="01CF75A7" w:rsidR="00B7571E" w:rsidRPr="00A159CC" w:rsidRDefault="00B7571E" w:rsidP="00B7571E">
      <w:pPr>
        <w:tabs>
          <w:tab w:val="right" w:pos="9026"/>
        </w:tabs>
        <w:rPr>
          <w:b/>
          <w:iCs/>
          <w:color w:val="auto"/>
        </w:rPr>
      </w:pPr>
    </w:p>
    <w:p w14:paraId="291CB800" w14:textId="5B9D02B2" w:rsidR="00A159CC" w:rsidRPr="00740428" w:rsidRDefault="00A159CC" w:rsidP="00A159CC">
      <w:pPr>
        <w:pStyle w:val="ListBullet"/>
        <w:numPr>
          <w:ilvl w:val="0"/>
          <w:numId w:val="0"/>
        </w:numPr>
      </w:pPr>
      <w:r>
        <w:rPr>
          <w:iCs/>
        </w:rPr>
        <w:lastRenderedPageBreak/>
        <w:t>Th</w:t>
      </w:r>
      <w:r w:rsidR="00B7571E" w:rsidRPr="0033501D">
        <w:rPr>
          <w:iCs/>
        </w:rPr>
        <w:t xml:space="preserve">e service has an open disclosure policy to guide staff and management. Management understands the principles of open disclosure. </w:t>
      </w:r>
      <w:r w:rsidRPr="00740428">
        <w:t>Complaints are reported on monthly as part of the service’s quality and monitoring system.</w:t>
      </w:r>
      <w:r>
        <w:t xml:space="preserve"> Trends are analysed and are mainly related to meals. </w:t>
      </w:r>
    </w:p>
    <w:p w14:paraId="30875F5A" w14:textId="77777777" w:rsidR="00A159CC" w:rsidRPr="0033501D" w:rsidRDefault="00A159CC" w:rsidP="00A159CC">
      <w:pPr>
        <w:rPr>
          <w:rFonts w:eastAsia="Calibri"/>
          <w:color w:val="auto"/>
          <w:lang w:eastAsia="en-US"/>
        </w:rPr>
      </w:pPr>
      <w:r w:rsidRPr="0033501D">
        <w:rPr>
          <w:rFonts w:eastAsia="Calibri"/>
          <w:color w:val="auto"/>
          <w:lang w:eastAsia="en-US"/>
        </w:rPr>
        <w:t xml:space="preserve">Management said they provide feedback to all complainants but acknowledged this is not consistently documented in the system. Management said they will add this to their register in the future.  </w:t>
      </w:r>
    </w:p>
    <w:p w14:paraId="5B9A0A16" w14:textId="27F5B820" w:rsidR="006104B1" w:rsidRPr="006104B1" w:rsidRDefault="006104B1" w:rsidP="006104B1">
      <w:pPr>
        <w:rPr>
          <w:rFonts w:eastAsia="Calibri"/>
          <w:color w:val="auto"/>
          <w:lang w:eastAsia="en-US"/>
        </w:rPr>
      </w:pPr>
      <w:r w:rsidRPr="006104B1">
        <w:rPr>
          <w:rFonts w:eastAsiaTheme="minorHAnsi"/>
          <w:color w:val="auto"/>
        </w:rPr>
        <w:t xml:space="preserve">The Quality Standard is assessed as Compliant as </w:t>
      </w:r>
      <w:r>
        <w:rPr>
          <w:rFonts w:eastAsiaTheme="minorHAnsi"/>
          <w:color w:val="auto"/>
        </w:rPr>
        <w:t>four</w:t>
      </w:r>
      <w:r w:rsidRPr="006104B1">
        <w:rPr>
          <w:rFonts w:eastAsiaTheme="minorHAnsi"/>
          <w:color w:val="auto"/>
        </w:rPr>
        <w:t xml:space="preserve"> of the </w:t>
      </w:r>
      <w:r>
        <w:rPr>
          <w:rFonts w:eastAsiaTheme="minorHAnsi"/>
          <w:color w:val="auto"/>
        </w:rPr>
        <w:t>four</w:t>
      </w:r>
      <w:r w:rsidRPr="006104B1">
        <w:rPr>
          <w:rFonts w:eastAsiaTheme="minorHAnsi"/>
          <w:color w:val="auto"/>
        </w:rPr>
        <w:t xml:space="preserve"> specific requirements have been assessed as Compliant.</w:t>
      </w:r>
    </w:p>
    <w:p w14:paraId="24C5353D" w14:textId="6B46B0CE" w:rsidR="00BC136A" w:rsidRDefault="008D41C6" w:rsidP="00BC136A">
      <w:pPr>
        <w:pStyle w:val="Heading2"/>
      </w:pPr>
      <w:r>
        <w:t>Assessment of Standard 6 Requirements</w:t>
      </w:r>
      <w:r w:rsidRPr="0066387A">
        <w:rPr>
          <w:i/>
          <w:color w:val="0000FF"/>
          <w:sz w:val="24"/>
          <w:szCs w:val="24"/>
        </w:rPr>
        <w:t xml:space="preserve"> </w:t>
      </w:r>
    </w:p>
    <w:p w14:paraId="24C5353E" w14:textId="4B348398" w:rsidR="00BC136A" w:rsidRPr="00506F7F" w:rsidRDefault="008D41C6" w:rsidP="00BC136A">
      <w:pPr>
        <w:pStyle w:val="Heading3"/>
      </w:pPr>
      <w:r w:rsidRPr="00506F7F">
        <w:t>Requirement 6(3)(a)</w:t>
      </w:r>
      <w:r>
        <w:tab/>
      </w:r>
      <w:r w:rsidR="00BB2011">
        <w:t>Compliant</w:t>
      </w:r>
    </w:p>
    <w:p w14:paraId="24C5353F" w14:textId="77777777" w:rsidR="00BC136A" w:rsidRPr="008D114F" w:rsidRDefault="008D41C6" w:rsidP="00BC136A">
      <w:pPr>
        <w:rPr>
          <w:i/>
        </w:rPr>
      </w:pPr>
      <w:r w:rsidRPr="008D114F">
        <w:rPr>
          <w:i/>
        </w:rPr>
        <w:t>Consumers, their family, friends, carers and others are encouraged and supported to provide feedback and make complaints.</w:t>
      </w:r>
    </w:p>
    <w:p w14:paraId="24C53541" w14:textId="4EF247F5" w:rsidR="00BC136A" w:rsidRPr="00506F7F" w:rsidRDefault="008D41C6" w:rsidP="00BC136A">
      <w:pPr>
        <w:pStyle w:val="Heading3"/>
      </w:pPr>
      <w:r w:rsidRPr="00506F7F">
        <w:t>Requirement 6(3)(b)</w:t>
      </w:r>
      <w:r>
        <w:tab/>
      </w:r>
      <w:r w:rsidR="00BB2011">
        <w:t>Compliant</w:t>
      </w:r>
    </w:p>
    <w:p w14:paraId="24C53542" w14:textId="77777777" w:rsidR="00BC136A" w:rsidRPr="008D114F" w:rsidRDefault="008D41C6" w:rsidP="00BC136A">
      <w:pPr>
        <w:rPr>
          <w:i/>
        </w:rPr>
      </w:pPr>
      <w:r w:rsidRPr="008D114F">
        <w:rPr>
          <w:i/>
        </w:rPr>
        <w:t>Consumers are made aware of and have access to advocates, language services and other methods for raising and resolving complaints.</w:t>
      </w:r>
    </w:p>
    <w:p w14:paraId="24C53544" w14:textId="2B52DDB8" w:rsidR="00BC136A" w:rsidRPr="00D435F8" w:rsidRDefault="008D41C6" w:rsidP="00BC136A">
      <w:pPr>
        <w:pStyle w:val="Heading3"/>
      </w:pPr>
      <w:r w:rsidRPr="00D435F8">
        <w:t>Requirement 6(3)(c)</w:t>
      </w:r>
      <w:r>
        <w:tab/>
      </w:r>
      <w:r w:rsidR="00BB2011">
        <w:t>Compliant</w:t>
      </w:r>
    </w:p>
    <w:p w14:paraId="24C53545" w14:textId="77777777" w:rsidR="00BC136A" w:rsidRPr="008D114F" w:rsidRDefault="008D41C6" w:rsidP="00BC136A">
      <w:pPr>
        <w:rPr>
          <w:i/>
        </w:rPr>
      </w:pPr>
      <w:r w:rsidRPr="008D114F">
        <w:rPr>
          <w:i/>
        </w:rPr>
        <w:t>Appropriate action is taken in response to complaints and an open disclosure process is used when things go wrong.</w:t>
      </w:r>
    </w:p>
    <w:p w14:paraId="24C53547" w14:textId="0BFA390E" w:rsidR="00BC136A" w:rsidRPr="00D435F8" w:rsidRDefault="008D41C6" w:rsidP="00BC136A">
      <w:pPr>
        <w:pStyle w:val="Heading3"/>
      </w:pPr>
      <w:r w:rsidRPr="00D435F8">
        <w:t>Requirement 6(3)(d)</w:t>
      </w:r>
      <w:r>
        <w:tab/>
      </w:r>
      <w:r w:rsidR="00BB2011">
        <w:t>Compliant</w:t>
      </w:r>
    </w:p>
    <w:p w14:paraId="24C53548" w14:textId="77777777" w:rsidR="00BC136A" w:rsidRPr="008D114F" w:rsidRDefault="008D41C6" w:rsidP="00BC136A">
      <w:pPr>
        <w:rPr>
          <w:i/>
        </w:rPr>
      </w:pPr>
      <w:r w:rsidRPr="008D114F">
        <w:rPr>
          <w:i/>
        </w:rPr>
        <w:t>Feedback and complaints are reviewed and used to improve the quality of care and services.</w:t>
      </w:r>
    </w:p>
    <w:p w14:paraId="24C5354A" w14:textId="77777777" w:rsidR="00BC136A" w:rsidRPr="001B3DE8" w:rsidRDefault="00BC136A" w:rsidP="00BC136A"/>
    <w:p w14:paraId="24C5354B" w14:textId="77777777" w:rsidR="00BC136A" w:rsidRDefault="00BC136A" w:rsidP="00BC136A">
      <w:pPr>
        <w:sectPr w:rsidR="00BC136A" w:rsidSect="00BC136A">
          <w:headerReference w:type="default" r:id="rId36"/>
          <w:type w:val="continuous"/>
          <w:pgSz w:w="11906" w:h="16838"/>
          <w:pgMar w:top="1701" w:right="1418" w:bottom="1418" w:left="1418" w:header="709" w:footer="397" w:gutter="0"/>
          <w:cols w:space="708"/>
          <w:titlePg/>
          <w:docGrid w:linePitch="360"/>
        </w:sectPr>
      </w:pPr>
    </w:p>
    <w:p w14:paraId="24C5354C" w14:textId="13CD5297"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4C535A4" wp14:editId="24C535A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978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4C5354D" w14:textId="77777777" w:rsidR="00BC136A" w:rsidRPr="000E654D" w:rsidRDefault="008D41C6" w:rsidP="00BC136A">
      <w:pPr>
        <w:pStyle w:val="Heading3"/>
        <w:shd w:val="clear" w:color="auto" w:fill="F2F2F2" w:themeFill="background1" w:themeFillShade="F2"/>
      </w:pPr>
      <w:r w:rsidRPr="000E654D">
        <w:t>Consumer outcome:</w:t>
      </w:r>
    </w:p>
    <w:p w14:paraId="24C5354E" w14:textId="77777777" w:rsidR="00BC136A" w:rsidRDefault="008D41C6" w:rsidP="00BC136A">
      <w:pPr>
        <w:numPr>
          <w:ilvl w:val="0"/>
          <w:numId w:val="7"/>
        </w:numPr>
        <w:shd w:val="clear" w:color="auto" w:fill="F2F2F2" w:themeFill="background1" w:themeFillShade="F2"/>
      </w:pPr>
      <w:r>
        <w:t>I get quality care and services when I need them from people who are knowledgeable, capable and caring.</w:t>
      </w:r>
    </w:p>
    <w:p w14:paraId="24C5354F" w14:textId="77777777" w:rsidR="00BC136A" w:rsidRDefault="008D41C6" w:rsidP="00BC136A">
      <w:pPr>
        <w:pStyle w:val="Heading3"/>
        <w:shd w:val="clear" w:color="auto" w:fill="F2F2F2" w:themeFill="background1" w:themeFillShade="F2"/>
      </w:pPr>
      <w:r>
        <w:t>Organisation statement:</w:t>
      </w:r>
    </w:p>
    <w:p w14:paraId="24C53550" w14:textId="77777777" w:rsidR="00BC136A" w:rsidRDefault="008D41C6" w:rsidP="00BC136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C53551" w14:textId="77777777" w:rsidR="00BC136A" w:rsidRDefault="008D41C6" w:rsidP="00BC136A">
      <w:pPr>
        <w:pStyle w:val="Heading2"/>
      </w:pPr>
      <w:r>
        <w:t>Assessment of Standard 7</w:t>
      </w:r>
    </w:p>
    <w:p w14:paraId="07056FB8" w14:textId="32A1700B" w:rsidR="000B512B" w:rsidRDefault="000B512B" w:rsidP="000B512B">
      <w:pPr>
        <w:rPr>
          <w:rFonts w:eastAsia="Calibri"/>
          <w:color w:val="auto"/>
          <w:lang w:eastAsia="en-US"/>
        </w:rPr>
      </w:pPr>
      <w:r w:rsidRPr="0092642E">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7994C75" w14:textId="77777777" w:rsidR="006457D8" w:rsidRPr="0092642E" w:rsidRDefault="006457D8" w:rsidP="006457D8">
      <w:pPr>
        <w:rPr>
          <w:rFonts w:eastAsia="Calibri"/>
          <w:color w:val="auto"/>
          <w:lang w:eastAsia="en-US"/>
        </w:rPr>
      </w:pPr>
      <w:r w:rsidRPr="0092642E">
        <w:rPr>
          <w:rFonts w:eastAsia="Calibri"/>
          <w:color w:val="auto"/>
          <w:lang w:eastAsia="en-US"/>
        </w:rPr>
        <w:t xml:space="preserve">While consumers and representatives said staff are kind, caring and know what they are doing, a majority of consumers and representatives said there </w:t>
      </w:r>
      <w:r>
        <w:rPr>
          <w:rFonts w:eastAsia="Calibri"/>
          <w:color w:val="auto"/>
          <w:lang w:eastAsia="en-US"/>
        </w:rPr>
        <w:t>are</w:t>
      </w:r>
      <w:r w:rsidRPr="0092642E">
        <w:rPr>
          <w:rFonts w:eastAsia="Calibri"/>
          <w:color w:val="auto"/>
          <w:lang w:eastAsia="en-US"/>
        </w:rPr>
        <w:t xml:space="preserve"> not enough staff to provide personal care and services for consumers. </w:t>
      </w:r>
    </w:p>
    <w:p w14:paraId="6B830B56" w14:textId="77777777" w:rsidR="006457D8" w:rsidRPr="0092642E" w:rsidRDefault="006457D8" w:rsidP="006457D8">
      <w:pPr>
        <w:rPr>
          <w:rFonts w:eastAsia="Calibri"/>
          <w:color w:val="auto"/>
          <w:lang w:eastAsia="en-US"/>
        </w:rPr>
      </w:pPr>
      <w:r w:rsidRPr="0092642E">
        <w:rPr>
          <w:rFonts w:eastAsia="Calibri"/>
          <w:color w:val="auto"/>
          <w:lang w:eastAsia="en-US"/>
        </w:rPr>
        <w:t xml:space="preserve">Consumers and representatives said consumers experience call bell delays, cold meals, staff unable to assist consumers </w:t>
      </w:r>
      <w:r>
        <w:rPr>
          <w:rFonts w:eastAsia="Calibri"/>
          <w:color w:val="auto"/>
          <w:lang w:eastAsia="en-US"/>
        </w:rPr>
        <w:t>to access gardens at</w:t>
      </w:r>
      <w:r w:rsidRPr="0092642E">
        <w:rPr>
          <w:rFonts w:eastAsia="Calibri"/>
          <w:color w:val="auto"/>
          <w:lang w:eastAsia="en-US"/>
        </w:rPr>
        <w:t xml:space="preserve"> the service</w:t>
      </w:r>
      <w:r>
        <w:rPr>
          <w:rFonts w:eastAsia="Calibri"/>
          <w:color w:val="auto"/>
          <w:lang w:eastAsia="en-US"/>
        </w:rPr>
        <w:t xml:space="preserve"> or</w:t>
      </w:r>
      <w:r w:rsidRPr="0092642E">
        <w:rPr>
          <w:rFonts w:eastAsia="Calibri"/>
          <w:color w:val="auto"/>
          <w:lang w:eastAsia="en-US"/>
        </w:rPr>
        <w:t xml:space="preserve"> re</w:t>
      </w:r>
      <w:r>
        <w:rPr>
          <w:rFonts w:eastAsia="Calibri"/>
          <w:color w:val="auto"/>
          <w:lang w:eastAsia="en-US"/>
        </w:rPr>
        <w:t>locate</w:t>
      </w:r>
      <w:r w:rsidRPr="0092642E">
        <w:rPr>
          <w:rFonts w:eastAsia="Calibri"/>
          <w:color w:val="auto"/>
          <w:lang w:eastAsia="en-US"/>
        </w:rPr>
        <w:t xml:space="preserve"> them to a preferred communal lounge area </w:t>
      </w:r>
      <w:r>
        <w:rPr>
          <w:rFonts w:eastAsia="Calibri"/>
          <w:color w:val="auto"/>
          <w:lang w:eastAsia="en-US"/>
        </w:rPr>
        <w:t xml:space="preserve">or </w:t>
      </w:r>
      <w:r w:rsidRPr="0092642E">
        <w:rPr>
          <w:rFonts w:eastAsia="Calibri"/>
          <w:color w:val="auto"/>
          <w:lang w:eastAsia="en-US"/>
        </w:rPr>
        <w:t>provide emotional support and chats.</w:t>
      </w:r>
    </w:p>
    <w:p w14:paraId="7269B9B5" w14:textId="098DED7D" w:rsidR="006457D8" w:rsidRPr="0092642E" w:rsidRDefault="006457D8" w:rsidP="006457D8">
      <w:pPr>
        <w:spacing w:before="120"/>
        <w:rPr>
          <w:rFonts w:eastAsia="Calibri"/>
          <w:color w:val="auto"/>
          <w:lang w:eastAsia="en-US"/>
        </w:rPr>
      </w:pPr>
      <w:r w:rsidRPr="0092642E">
        <w:rPr>
          <w:rFonts w:eastAsia="Calibri"/>
          <w:color w:val="auto"/>
          <w:lang w:eastAsia="en-US"/>
        </w:rPr>
        <w:t xml:space="preserve">Consumers were observed </w:t>
      </w:r>
      <w:r w:rsidR="006E0217">
        <w:rPr>
          <w:rFonts w:eastAsia="Calibri"/>
          <w:color w:val="auto"/>
          <w:lang w:eastAsia="en-US"/>
        </w:rPr>
        <w:t xml:space="preserve">by the Assessment team </w:t>
      </w:r>
      <w:r w:rsidRPr="0092642E">
        <w:rPr>
          <w:rFonts w:eastAsia="Calibri"/>
          <w:color w:val="auto"/>
          <w:lang w:eastAsia="en-US"/>
        </w:rPr>
        <w:t xml:space="preserve">to be seated in the lounge disengaged for </w:t>
      </w:r>
      <w:r>
        <w:rPr>
          <w:rFonts w:eastAsia="Calibri"/>
          <w:color w:val="auto"/>
          <w:lang w:eastAsia="en-US"/>
        </w:rPr>
        <w:t>extended periods, up to</w:t>
      </w:r>
      <w:r w:rsidRPr="0092642E">
        <w:rPr>
          <w:rFonts w:eastAsia="Calibri"/>
          <w:color w:val="auto"/>
          <w:lang w:eastAsia="en-US"/>
        </w:rPr>
        <w:t xml:space="preserve"> four hours. </w:t>
      </w:r>
      <w:r w:rsidR="006E0217">
        <w:rPr>
          <w:rFonts w:eastAsia="Calibri"/>
          <w:color w:val="auto"/>
          <w:lang w:eastAsia="en-US"/>
        </w:rPr>
        <w:t>The Assessment team did not observe co</w:t>
      </w:r>
      <w:r w:rsidRPr="0092642E">
        <w:rPr>
          <w:rFonts w:eastAsia="Calibri"/>
          <w:color w:val="auto"/>
          <w:lang w:eastAsia="en-US"/>
        </w:rPr>
        <w:t>nsumers participating in activities on some occasions</w:t>
      </w:r>
      <w:r w:rsidR="006E0217">
        <w:rPr>
          <w:rFonts w:eastAsia="Calibri"/>
          <w:color w:val="auto"/>
          <w:lang w:eastAsia="en-US"/>
        </w:rPr>
        <w:t xml:space="preserve"> and</w:t>
      </w:r>
      <w:r w:rsidRPr="0092642E">
        <w:rPr>
          <w:rFonts w:eastAsia="Calibri"/>
          <w:color w:val="auto"/>
          <w:lang w:eastAsia="en-US"/>
        </w:rPr>
        <w:t xml:space="preserve"> lifestyle and care staff were </w:t>
      </w:r>
      <w:r w:rsidR="006E0217">
        <w:rPr>
          <w:rFonts w:eastAsia="Calibri"/>
          <w:color w:val="auto"/>
          <w:lang w:eastAsia="en-US"/>
        </w:rPr>
        <w:t xml:space="preserve">also </w:t>
      </w:r>
      <w:r w:rsidRPr="0092642E">
        <w:rPr>
          <w:rFonts w:eastAsia="Calibri"/>
          <w:color w:val="auto"/>
          <w:lang w:eastAsia="en-US"/>
        </w:rPr>
        <w:t>not observed to be engaging with those consumers.</w:t>
      </w:r>
    </w:p>
    <w:p w14:paraId="5DBE34B9" w14:textId="77777777" w:rsidR="00466389" w:rsidRPr="0092642E" w:rsidRDefault="00466389" w:rsidP="00466389">
      <w:pPr>
        <w:spacing w:before="120"/>
        <w:rPr>
          <w:rFonts w:eastAsia="Calibri"/>
          <w:color w:val="auto"/>
          <w:lang w:eastAsia="en-US"/>
        </w:rPr>
      </w:pPr>
      <w:r w:rsidRPr="0092642E">
        <w:rPr>
          <w:rFonts w:eastAsia="Calibri"/>
          <w:color w:val="auto"/>
          <w:lang w:eastAsia="en-US"/>
        </w:rPr>
        <w:t xml:space="preserve">Management demonstrated the delivery of mandatory education and how they plan, and schedule training based on staff feedback. There is a process </w:t>
      </w:r>
      <w:r>
        <w:rPr>
          <w:rFonts w:eastAsia="Calibri"/>
          <w:color w:val="auto"/>
          <w:lang w:eastAsia="en-US"/>
        </w:rPr>
        <w:t>for conducting</w:t>
      </w:r>
      <w:r w:rsidRPr="0092642E">
        <w:rPr>
          <w:rFonts w:eastAsia="Calibri"/>
          <w:color w:val="auto"/>
          <w:lang w:eastAsia="en-US"/>
        </w:rPr>
        <w:t xml:space="preserve"> staff performance appraisals and </w:t>
      </w:r>
      <w:r>
        <w:rPr>
          <w:rFonts w:eastAsia="Calibri"/>
          <w:color w:val="auto"/>
          <w:lang w:eastAsia="en-US"/>
        </w:rPr>
        <w:t xml:space="preserve">providing </w:t>
      </w:r>
      <w:r w:rsidRPr="0092642E">
        <w:rPr>
          <w:rFonts w:eastAsia="Calibri"/>
          <w:color w:val="auto"/>
          <w:lang w:eastAsia="en-US"/>
        </w:rPr>
        <w:t xml:space="preserve">opportunity for feedback. </w:t>
      </w:r>
    </w:p>
    <w:p w14:paraId="24C53553" w14:textId="16154030" w:rsidR="00BC136A" w:rsidRPr="00F35559" w:rsidRDefault="008D41C6" w:rsidP="00BC136A">
      <w:pPr>
        <w:rPr>
          <w:rFonts w:eastAsia="Calibri"/>
          <w:color w:val="auto"/>
        </w:rPr>
      </w:pPr>
      <w:r w:rsidRPr="00F35559">
        <w:rPr>
          <w:rFonts w:eastAsiaTheme="minorHAnsi"/>
          <w:color w:val="auto"/>
        </w:rPr>
        <w:t xml:space="preserve">The Quality Standard is assessed as Non-compliant as </w:t>
      </w:r>
      <w:r w:rsidR="00F35559" w:rsidRPr="00F35559">
        <w:rPr>
          <w:rFonts w:eastAsiaTheme="minorHAnsi"/>
          <w:color w:val="auto"/>
        </w:rPr>
        <w:t xml:space="preserve">one </w:t>
      </w:r>
      <w:r w:rsidRPr="00F35559">
        <w:rPr>
          <w:rFonts w:eastAsiaTheme="minorHAnsi"/>
          <w:color w:val="auto"/>
        </w:rPr>
        <w:t>of the five specific requirements have been assessed as Non-compliant.</w:t>
      </w:r>
    </w:p>
    <w:p w14:paraId="24C53554" w14:textId="1961F667" w:rsidR="00BC136A" w:rsidRDefault="008D41C6" w:rsidP="00BC136A">
      <w:pPr>
        <w:pStyle w:val="Heading2"/>
      </w:pPr>
      <w:r>
        <w:lastRenderedPageBreak/>
        <w:t>Assessment of Standard 7 Requirements</w:t>
      </w:r>
      <w:r w:rsidRPr="0066387A">
        <w:rPr>
          <w:i/>
          <w:color w:val="0000FF"/>
          <w:sz w:val="24"/>
          <w:szCs w:val="24"/>
        </w:rPr>
        <w:t xml:space="preserve"> </w:t>
      </w:r>
    </w:p>
    <w:p w14:paraId="24C53555" w14:textId="5E3687B6" w:rsidR="00BC136A" w:rsidRPr="00506F7F" w:rsidRDefault="008D41C6" w:rsidP="00BC136A">
      <w:pPr>
        <w:pStyle w:val="Heading3"/>
      </w:pPr>
      <w:r w:rsidRPr="00506F7F">
        <w:t>Requirement 7(3)(a)</w:t>
      </w:r>
      <w:r>
        <w:tab/>
        <w:t>Non-compliant</w:t>
      </w:r>
    </w:p>
    <w:p w14:paraId="24C53556" w14:textId="77777777" w:rsidR="00BC136A" w:rsidRPr="008D114F" w:rsidRDefault="008D41C6" w:rsidP="00BC136A">
      <w:pPr>
        <w:rPr>
          <w:i/>
        </w:rPr>
      </w:pPr>
      <w:r w:rsidRPr="008D114F">
        <w:rPr>
          <w:i/>
        </w:rPr>
        <w:t>The workforce is planned to enable, and the number and mix of members of the workforce deployed enables, the delivery and management of safe and quality care and services.</w:t>
      </w:r>
    </w:p>
    <w:p w14:paraId="6B2B6A19" w14:textId="6063C7DD" w:rsidR="005B2371" w:rsidRDefault="005B2371" w:rsidP="005B2371">
      <w:pPr>
        <w:pStyle w:val="ListBullet"/>
        <w:numPr>
          <w:ilvl w:val="0"/>
          <w:numId w:val="0"/>
        </w:numPr>
      </w:pPr>
      <w:r w:rsidRPr="0033501D">
        <w:t>Management did not demonstrate an effective, planned workforce for the delivery of quality care and services. Not all consumers receive adequate personal and clinical care and lifestyle activities. Consumers and representatives expressed concerns with call bell delays, staff shortages, lack of lifestyle activities and impact on meals. A review of the rosters</w:t>
      </w:r>
      <w:r w:rsidR="004B7805">
        <w:t xml:space="preserve"> by the Assessment team</w:t>
      </w:r>
      <w:r w:rsidRPr="0033501D">
        <w:t xml:space="preserve"> demonstrated unplanned leave is not replaced. Observations by the Assessment Team demonstrated staff shortages are delaying consumers’ mealtimes and resulting in a lack of morning lifestyle activities in the Waverley, Kilby and Schutt wings. </w:t>
      </w:r>
    </w:p>
    <w:p w14:paraId="2ABD8A78" w14:textId="77777777" w:rsidR="00821226" w:rsidRDefault="006F4EDE" w:rsidP="00821226">
      <w:pPr>
        <w:pStyle w:val="ListBullet"/>
        <w:numPr>
          <w:ilvl w:val="0"/>
          <w:numId w:val="0"/>
        </w:numPr>
      </w:pPr>
      <w:r>
        <w:t>Consumers made comments stating that lack of staff meant they were not provided the quality care they needed</w:t>
      </w:r>
      <w:r w:rsidR="00982B32">
        <w:t xml:space="preserve">. Lifestyle activities are not done in the morning mainly due to lack of staffing and staff not being replaced when unplanned </w:t>
      </w:r>
      <w:r w:rsidR="00821226">
        <w:t>l</w:t>
      </w:r>
      <w:r w:rsidR="00982B32">
        <w:t xml:space="preserve">eave occurs. </w:t>
      </w:r>
      <w:r w:rsidR="00821226">
        <w:t>The Assessment Team observed little engagement between consumers and lifestyle staff.</w:t>
      </w:r>
    </w:p>
    <w:p w14:paraId="7B1F9FD1" w14:textId="4475F9AE" w:rsidR="00982B32" w:rsidRDefault="00821226" w:rsidP="005B2371">
      <w:pPr>
        <w:pStyle w:val="ListBullet"/>
        <w:numPr>
          <w:ilvl w:val="0"/>
          <w:numId w:val="0"/>
        </w:numPr>
      </w:pPr>
      <w:r>
        <w:t>The Assessment Team found that f</w:t>
      </w:r>
      <w:r w:rsidR="00982B32">
        <w:t>rom 25 January to 3 February 2021, 44 shifts were not replaced for nursing and personal care staff. The Lifestyle coordinator was also on leave</w:t>
      </w:r>
      <w:r>
        <w:t>,</w:t>
      </w:r>
      <w:r w:rsidR="00982B32">
        <w:t xml:space="preserve"> replaced by a lifestyle assistant who was not replaced.  Management at the time stated that some perceived vacant shifts just did not have the staff members name written in. Staff are relocated to where higher care needs are present. </w:t>
      </w:r>
      <w:r w:rsidR="00981768">
        <w:t xml:space="preserve">There were also changes to staffing in the </w:t>
      </w:r>
      <w:r w:rsidR="00087193">
        <w:t>roles of Clinical Services Manage (former RN at the service), Residential Services Manager and RN.</w:t>
      </w:r>
    </w:p>
    <w:p w14:paraId="17639F20" w14:textId="5177CAF0" w:rsidR="00982B32" w:rsidRDefault="00982B32" w:rsidP="005B2371">
      <w:pPr>
        <w:pStyle w:val="ListBullet"/>
        <w:numPr>
          <w:ilvl w:val="0"/>
          <w:numId w:val="0"/>
        </w:numPr>
      </w:pPr>
      <w:r>
        <w:t xml:space="preserve">Consumers </w:t>
      </w:r>
      <w:r w:rsidR="00075EE2">
        <w:t xml:space="preserve">in some instances </w:t>
      </w:r>
      <w:r w:rsidR="00087193">
        <w:t xml:space="preserve">stated they </w:t>
      </w:r>
      <w:r>
        <w:t>were also forced to wait up to 30 minutes for call bells to be answered</w:t>
      </w:r>
      <w:r w:rsidR="00075EE2">
        <w:t xml:space="preserve">. </w:t>
      </w:r>
      <w:r w:rsidR="00647D44">
        <w:t xml:space="preserve">Some consumers were also observed waiting for assistance with their meals which was explained </w:t>
      </w:r>
      <w:r w:rsidR="004B7805">
        <w:t xml:space="preserve">by staff </w:t>
      </w:r>
      <w:r w:rsidR="00647D44">
        <w:t>as being due to staff shortages.</w:t>
      </w:r>
    </w:p>
    <w:p w14:paraId="1DCF7F1E" w14:textId="4EE6A42A" w:rsidR="00075EE2" w:rsidRDefault="00075EE2" w:rsidP="005B2371">
      <w:pPr>
        <w:pStyle w:val="ListBullet"/>
        <w:numPr>
          <w:ilvl w:val="0"/>
          <w:numId w:val="0"/>
        </w:numPr>
      </w:pPr>
      <w:r>
        <w:t xml:space="preserve">The service’s response was that the service’s capacity had reduced from 142 beds to 117 beds due to the closure of 25 beds in the Waverley wing. This caused a subsequent realignment of the roster. On the day of the audit there were 121 consumers </w:t>
      </w:r>
      <w:r w:rsidR="00E8471F">
        <w:t>residing</w:t>
      </w:r>
      <w:r>
        <w:t xml:space="preserve"> at the service with the </w:t>
      </w:r>
      <w:r w:rsidR="00981768">
        <w:t>same roster as a full service.</w:t>
      </w:r>
      <w:r w:rsidR="00BB2CEC">
        <w:t xml:space="preserve"> The </w:t>
      </w:r>
      <w:r w:rsidR="00821226">
        <w:t xml:space="preserve">roster </w:t>
      </w:r>
      <w:r w:rsidR="00BB2CEC">
        <w:t xml:space="preserve">changes </w:t>
      </w:r>
      <w:r w:rsidR="00821226">
        <w:t xml:space="preserve">being introduced </w:t>
      </w:r>
      <w:r w:rsidR="00BB2CEC">
        <w:t xml:space="preserve">include having dedicated teams to each wing which will </w:t>
      </w:r>
      <w:r w:rsidR="00652471">
        <w:t>enable better relationships with consumers and staff cohesion.</w:t>
      </w:r>
      <w:r w:rsidR="00FB1BEC">
        <w:t xml:space="preserve"> Lifestyle hours will also be changed to better suit </w:t>
      </w:r>
      <w:r w:rsidR="00BB07E1">
        <w:t>consumer engagement.</w:t>
      </w:r>
    </w:p>
    <w:p w14:paraId="28CCE888" w14:textId="33EA4894" w:rsidR="00C843E3" w:rsidRDefault="00652471" w:rsidP="005B2371">
      <w:pPr>
        <w:pStyle w:val="ListBullet"/>
        <w:numPr>
          <w:ilvl w:val="0"/>
          <w:numId w:val="0"/>
        </w:numPr>
      </w:pPr>
      <w:r>
        <w:lastRenderedPageBreak/>
        <w:t>A new call bell system was also introduced on 4 February to allow for better data reporting. The current average response time is now 2 mins and 40 mins.</w:t>
      </w:r>
      <w:r w:rsidR="00FE1FF1">
        <w:t xml:space="preserve"> However, call bell reports provided showed response times of over 21 mins in a number of cases</w:t>
      </w:r>
      <w:r w:rsidR="004B7805">
        <w:t xml:space="preserve"> in January in the Waverley wing.</w:t>
      </w:r>
    </w:p>
    <w:p w14:paraId="0EE82442" w14:textId="6C3A6CD4" w:rsidR="00FE1FF1" w:rsidRPr="0033501D" w:rsidRDefault="00FE1FF1" w:rsidP="005B2371">
      <w:pPr>
        <w:pStyle w:val="ListBullet"/>
        <w:numPr>
          <w:ilvl w:val="0"/>
          <w:numId w:val="0"/>
        </w:numPr>
      </w:pPr>
      <w:r>
        <w:t xml:space="preserve">Based on all of the information provided I find the service is non-compliant with </w:t>
      </w:r>
      <w:r w:rsidR="00BB07E1">
        <w:t xml:space="preserve">this </w:t>
      </w:r>
      <w:r w:rsidR="00167140">
        <w:t>requirement but</w:t>
      </w:r>
      <w:r w:rsidR="00BB07E1">
        <w:t xml:space="preserve"> acknowledge improvements have been made.</w:t>
      </w:r>
    </w:p>
    <w:p w14:paraId="24C53558" w14:textId="63D041D6" w:rsidR="00BC136A" w:rsidRPr="00506F7F" w:rsidRDefault="008D41C6" w:rsidP="00BC136A">
      <w:pPr>
        <w:pStyle w:val="Heading3"/>
      </w:pPr>
      <w:r w:rsidRPr="00506F7F">
        <w:t>Requirement 7(3)(b)</w:t>
      </w:r>
      <w:r>
        <w:tab/>
      </w:r>
      <w:r w:rsidR="003E5FA6">
        <w:t>Compliant</w:t>
      </w:r>
    </w:p>
    <w:p w14:paraId="24C53559" w14:textId="77777777" w:rsidR="00BC136A" w:rsidRPr="008D114F" w:rsidRDefault="008D41C6" w:rsidP="00BC136A">
      <w:pPr>
        <w:rPr>
          <w:i/>
        </w:rPr>
      </w:pPr>
      <w:r w:rsidRPr="008D114F">
        <w:rPr>
          <w:i/>
        </w:rPr>
        <w:t>Workforce interactions with consumers are kind, caring and respectful of each consumer’s identity, culture and diversity.</w:t>
      </w:r>
    </w:p>
    <w:p w14:paraId="24C5355B" w14:textId="46012955" w:rsidR="00BC136A" w:rsidRPr="00095CD4" w:rsidRDefault="008D41C6" w:rsidP="00BC136A">
      <w:pPr>
        <w:pStyle w:val="Heading3"/>
      </w:pPr>
      <w:r w:rsidRPr="00095CD4">
        <w:t>Requirement 7(3)(c)</w:t>
      </w:r>
      <w:r>
        <w:tab/>
      </w:r>
      <w:r w:rsidR="003E5FA6">
        <w:t>Compliant</w:t>
      </w:r>
    </w:p>
    <w:p w14:paraId="24C5355C" w14:textId="77777777" w:rsidR="00BC136A" w:rsidRPr="008D114F" w:rsidRDefault="008D41C6" w:rsidP="00BC136A">
      <w:pPr>
        <w:rPr>
          <w:i/>
        </w:rPr>
      </w:pPr>
      <w:r w:rsidRPr="008D114F">
        <w:rPr>
          <w:i/>
        </w:rPr>
        <w:t>The workforce is competent and the members of the workforce have the qualifications and knowledge to effectively perform their roles.</w:t>
      </w:r>
    </w:p>
    <w:p w14:paraId="24C5355E" w14:textId="2725A7B1" w:rsidR="00BC136A" w:rsidRPr="00095CD4" w:rsidRDefault="008D41C6" w:rsidP="00BC136A">
      <w:pPr>
        <w:pStyle w:val="Heading3"/>
      </w:pPr>
      <w:r w:rsidRPr="00095CD4">
        <w:t>Requirement 7(3)(d)</w:t>
      </w:r>
      <w:r>
        <w:tab/>
      </w:r>
      <w:r w:rsidR="003E5FA6">
        <w:t>Compliant</w:t>
      </w:r>
    </w:p>
    <w:p w14:paraId="24C5355F" w14:textId="77777777" w:rsidR="00BC136A" w:rsidRPr="008D114F" w:rsidRDefault="008D41C6" w:rsidP="00BC136A">
      <w:pPr>
        <w:rPr>
          <w:i/>
        </w:rPr>
      </w:pPr>
      <w:r w:rsidRPr="008D114F">
        <w:rPr>
          <w:i/>
        </w:rPr>
        <w:t>The workforce is recruited, trained, equipped and supported to deliver the outcomes required by these standards.</w:t>
      </w:r>
    </w:p>
    <w:p w14:paraId="24C53561" w14:textId="7105868F" w:rsidR="00BC136A" w:rsidRPr="00095CD4" w:rsidRDefault="008D41C6" w:rsidP="00BC136A">
      <w:pPr>
        <w:pStyle w:val="Heading3"/>
      </w:pPr>
      <w:r w:rsidRPr="00095CD4">
        <w:t>Requirement 7(3)(e)</w:t>
      </w:r>
      <w:r>
        <w:tab/>
      </w:r>
      <w:r w:rsidR="003E5FA6">
        <w:t>Compliant</w:t>
      </w:r>
    </w:p>
    <w:p w14:paraId="24C53562" w14:textId="77777777" w:rsidR="00BC136A" w:rsidRPr="008D114F" w:rsidRDefault="008D41C6" w:rsidP="00BC136A">
      <w:pPr>
        <w:rPr>
          <w:i/>
        </w:rPr>
      </w:pPr>
      <w:r w:rsidRPr="008D114F">
        <w:rPr>
          <w:i/>
        </w:rPr>
        <w:t>Regular assessment, monitoring and review of the performance of each member of the workforce is undertaken.</w:t>
      </w:r>
    </w:p>
    <w:p w14:paraId="24C53563" w14:textId="77777777" w:rsidR="00BC136A" w:rsidRPr="00506F7F" w:rsidRDefault="00BC136A" w:rsidP="00BC136A"/>
    <w:p w14:paraId="24C53564" w14:textId="77777777" w:rsidR="00BC136A" w:rsidRDefault="00BC136A" w:rsidP="00BC136A">
      <w:pPr>
        <w:sectPr w:rsidR="00BC136A" w:rsidSect="00BC136A">
          <w:headerReference w:type="default" r:id="rId39"/>
          <w:type w:val="continuous"/>
          <w:pgSz w:w="11906" w:h="16838"/>
          <w:pgMar w:top="1701" w:right="1418" w:bottom="1418" w:left="1418" w:header="709" w:footer="397" w:gutter="0"/>
          <w:cols w:space="708"/>
          <w:titlePg/>
          <w:docGrid w:linePitch="360"/>
        </w:sectPr>
      </w:pPr>
    </w:p>
    <w:p w14:paraId="24C53565" w14:textId="6794B133" w:rsidR="00BC136A" w:rsidRDefault="008D41C6" w:rsidP="00BC136A">
      <w:pPr>
        <w:pStyle w:val="Heading1"/>
        <w:tabs>
          <w:tab w:val="right" w:pos="9070"/>
        </w:tabs>
        <w:spacing w:before="560" w:after="640"/>
        <w:rPr>
          <w:color w:val="FFFFFF" w:themeColor="background1"/>
          <w:sz w:val="36"/>
        </w:rPr>
        <w:sectPr w:rsidR="00BC136A" w:rsidSect="00BC136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4C535A6" wp14:editId="24C535A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802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4C53566" w14:textId="77777777" w:rsidR="00BC136A" w:rsidRPr="00FD1B02" w:rsidRDefault="008D41C6" w:rsidP="00BC136A">
      <w:pPr>
        <w:pStyle w:val="Heading3"/>
        <w:shd w:val="clear" w:color="auto" w:fill="F2F2F2" w:themeFill="background1" w:themeFillShade="F2"/>
      </w:pPr>
      <w:r w:rsidRPr="008312AC">
        <w:t>Consumer</w:t>
      </w:r>
      <w:r w:rsidRPr="00FD1B02">
        <w:t xml:space="preserve"> outcome:</w:t>
      </w:r>
    </w:p>
    <w:p w14:paraId="24C53567" w14:textId="77777777" w:rsidR="00BC136A" w:rsidRDefault="008D41C6" w:rsidP="00BC136A">
      <w:pPr>
        <w:numPr>
          <w:ilvl w:val="0"/>
          <w:numId w:val="8"/>
        </w:numPr>
        <w:shd w:val="clear" w:color="auto" w:fill="F2F2F2" w:themeFill="background1" w:themeFillShade="F2"/>
      </w:pPr>
      <w:r>
        <w:t>I am confident the organisation is well run. I can partner in improving the delivery of care and services.</w:t>
      </w:r>
    </w:p>
    <w:p w14:paraId="24C53568" w14:textId="77777777" w:rsidR="00BC136A" w:rsidRDefault="008D41C6" w:rsidP="00BC136A">
      <w:pPr>
        <w:pStyle w:val="Heading3"/>
        <w:shd w:val="clear" w:color="auto" w:fill="F2F2F2" w:themeFill="background1" w:themeFillShade="F2"/>
      </w:pPr>
      <w:r>
        <w:t>Organisation statement:</w:t>
      </w:r>
    </w:p>
    <w:p w14:paraId="24C53569" w14:textId="77777777" w:rsidR="00BC136A" w:rsidRDefault="008D41C6" w:rsidP="00BC136A">
      <w:pPr>
        <w:numPr>
          <w:ilvl w:val="0"/>
          <w:numId w:val="8"/>
        </w:numPr>
        <w:shd w:val="clear" w:color="auto" w:fill="F2F2F2" w:themeFill="background1" w:themeFillShade="F2"/>
      </w:pPr>
      <w:r>
        <w:t>The organisation’s governing body is accountable for the delivery of safe and quality care and services.</w:t>
      </w:r>
    </w:p>
    <w:p w14:paraId="24C5356A" w14:textId="77777777" w:rsidR="00BC136A" w:rsidRDefault="008D41C6" w:rsidP="00BC136A">
      <w:pPr>
        <w:pStyle w:val="Heading2"/>
      </w:pPr>
      <w:r>
        <w:t>Assessment of Standard 8</w:t>
      </w:r>
    </w:p>
    <w:p w14:paraId="360127C2" w14:textId="14CB0CED" w:rsidR="0037278B" w:rsidRPr="0033501D" w:rsidRDefault="0037278B" w:rsidP="0037278B">
      <w:pPr>
        <w:pStyle w:val="ListBullet"/>
        <w:numPr>
          <w:ilvl w:val="0"/>
          <w:numId w:val="0"/>
        </w:numPr>
      </w:pPr>
      <w:r>
        <w:t>T</w:t>
      </w:r>
      <w:r w:rsidRPr="0033501D">
        <w: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3DCB747" w14:textId="77777777" w:rsidR="0037278B" w:rsidRPr="00E10E95" w:rsidRDefault="0037278B" w:rsidP="0037278B">
      <w:pPr>
        <w:pStyle w:val="ListBullet"/>
        <w:numPr>
          <w:ilvl w:val="0"/>
          <w:numId w:val="0"/>
        </w:numPr>
      </w:pPr>
      <w:r w:rsidRPr="00E10E95">
        <w:t>Management and staff interviews confirm</w:t>
      </w:r>
      <w:r>
        <w:t>ed</w:t>
      </w:r>
      <w:r w:rsidRPr="00E10E95">
        <w:t xml:space="preserve"> consultation and input into care occurs between consumers and their representatives in relation to care planning. This was evidenced in consumer files demonstrating </w:t>
      </w:r>
      <w:r>
        <w:t>‘</w:t>
      </w:r>
      <w:r w:rsidRPr="00E10E95">
        <w:t>resident of the day</w:t>
      </w:r>
      <w:r>
        <w:t>’</w:t>
      </w:r>
      <w:r w:rsidRPr="00E10E95">
        <w:t xml:space="preserve"> and care evaluations occur. Consumers and representatives said they play a role in the development </w:t>
      </w:r>
      <w:r>
        <w:t>of</w:t>
      </w:r>
      <w:r w:rsidRPr="00E10E95">
        <w:t xml:space="preserve"> assessment and care planning. </w:t>
      </w:r>
    </w:p>
    <w:p w14:paraId="6AB5FCE5" w14:textId="77777777" w:rsidR="0037278B" w:rsidRPr="00E10E95" w:rsidRDefault="0037278B" w:rsidP="0037278B">
      <w:pPr>
        <w:pStyle w:val="ListBullet"/>
        <w:numPr>
          <w:ilvl w:val="0"/>
          <w:numId w:val="0"/>
        </w:numPr>
      </w:pPr>
      <w:r w:rsidRPr="00E10E95">
        <w:t xml:space="preserve">The organisation is </w:t>
      </w:r>
      <w:r>
        <w:t>managed by</w:t>
      </w:r>
      <w:r w:rsidRPr="00E10E95">
        <w:t xml:space="preserve"> a Board who receive</w:t>
      </w:r>
      <w:r>
        <w:t>s</w:t>
      </w:r>
      <w:r w:rsidRPr="00E10E95">
        <w:t xml:space="preserve"> and oversee</w:t>
      </w:r>
      <w:r>
        <w:t>s</w:t>
      </w:r>
      <w:r w:rsidRPr="00E10E95">
        <w:t xml:space="preserve"> monthly commentary reports </w:t>
      </w:r>
      <w:r>
        <w:t>which</w:t>
      </w:r>
      <w:r w:rsidRPr="00E10E95">
        <w:t xml:space="preserve"> include incident data, audits, feedback and complaints, financial expenditure and budgets, improvements and risk analys</w:t>
      </w:r>
      <w:r>
        <w:t>i</w:t>
      </w:r>
      <w:r w:rsidRPr="00E10E95">
        <w:t>s reports. The organisation</w:t>
      </w:r>
      <w:r>
        <w:t xml:space="preserve"> has</w:t>
      </w:r>
      <w:r w:rsidRPr="00E10E95">
        <w:t xml:space="preserve"> a quality management, clinical governance framework and a risk management policy to guide quality outcomes for consumers in line with best practice.</w:t>
      </w:r>
    </w:p>
    <w:p w14:paraId="267A3902" w14:textId="77777777" w:rsidR="0037278B" w:rsidRPr="00AB245C" w:rsidRDefault="0037278B" w:rsidP="0037278B">
      <w:pPr>
        <w:pStyle w:val="ListBullet"/>
        <w:numPr>
          <w:ilvl w:val="0"/>
          <w:numId w:val="0"/>
        </w:numPr>
      </w:pPr>
      <w:r w:rsidRPr="00AB245C">
        <w:t xml:space="preserve">Management and key staff demonstrated how the organisation provides governance systems for information management, continuous improvement, financial and workforce governance, regulatory compliance and feedback and complaints. Management provided documented evidence and examples where applicable. </w:t>
      </w:r>
    </w:p>
    <w:p w14:paraId="67AED1C1" w14:textId="77777777" w:rsidR="006D65C9" w:rsidRPr="008F276B" w:rsidRDefault="006D65C9" w:rsidP="006D65C9">
      <w:pPr>
        <w:pStyle w:val="ListBullet"/>
        <w:numPr>
          <w:ilvl w:val="0"/>
          <w:numId w:val="0"/>
        </w:numPr>
      </w:pPr>
      <w:r w:rsidRPr="008F276B">
        <w:t>The organisation does not demonstrate effective risk management systems to monitor high</w:t>
      </w:r>
      <w:r>
        <w:t>-</w:t>
      </w:r>
      <w:r w:rsidRPr="008F276B">
        <w:t>impact or high</w:t>
      </w:r>
      <w:r>
        <w:t>-</w:t>
      </w:r>
      <w:r w:rsidRPr="008F276B">
        <w:t xml:space="preserve">prevalence risks such as the early identification and </w:t>
      </w:r>
      <w:r w:rsidRPr="008F276B">
        <w:lastRenderedPageBreak/>
        <w:t xml:space="preserve">treatment of consumer pressure injuries. However, the organisation demonstrated systems and practices to identify and respond to abuse and neglect of consumers including supporting consumers to live the best life they can. </w:t>
      </w:r>
    </w:p>
    <w:p w14:paraId="7CF40629" w14:textId="77777777" w:rsidR="006D65C9" w:rsidRPr="00AB245C" w:rsidRDefault="006D65C9" w:rsidP="006D65C9">
      <w:pPr>
        <w:pStyle w:val="ListBullet"/>
        <w:numPr>
          <w:ilvl w:val="0"/>
          <w:numId w:val="0"/>
        </w:numPr>
      </w:pPr>
      <w:r w:rsidRPr="00AB245C">
        <w:t xml:space="preserve">Management and clinical staff could not demonstrate how they effectively monitor consumers’ prescribed psychotropic medications that are considered a chemical restraint. The service does not understand and apply their policy and procedure to support the minimisation of chemical restraint. However, the service was able to provide and discuss their clinical governance framework which includes policies and procedures in relation to antimicrobial stewardship and open disclosure. </w:t>
      </w:r>
    </w:p>
    <w:p w14:paraId="533BD976" w14:textId="64D591F1" w:rsidR="00B77AE1" w:rsidRPr="00F35559" w:rsidRDefault="00B77AE1" w:rsidP="00B77AE1">
      <w:pPr>
        <w:rPr>
          <w:rFonts w:eastAsia="Calibri"/>
          <w:color w:val="auto"/>
        </w:rPr>
      </w:pPr>
      <w:r w:rsidRPr="00F35559">
        <w:rPr>
          <w:rFonts w:eastAsiaTheme="minorHAnsi"/>
          <w:color w:val="auto"/>
        </w:rPr>
        <w:t xml:space="preserve">The Quality Standard is assessed as Non-compliant as </w:t>
      </w:r>
      <w:r w:rsidR="00802B9A">
        <w:rPr>
          <w:rFonts w:eastAsiaTheme="minorHAnsi"/>
          <w:color w:val="auto"/>
        </w:rPr>
        <w:t>one</w:t>
      </w:r>
      <w:r w:rsidR="00FE6851">
        <w:rPr>
          <w:rFonts w:eastAsiaTheme="minorHAnsi"/>
          <w:color w:val="auto"/>
        </w:rPr>
        <w:t xml:space="preserve"> </w:t>
      </w:r>
      <w:r w:rsidRPr="00F35559">
        <w:rPr>
          <w:rFonts w:eastAsiaTheme="minorHAnsi"/>
          <w:color w:val="auto"/>
        </w:rPr>
        <w:t>of the five specific requirements have been assessed as Non-compliant.</w:t>
      </w:r>
    </w:p>
    <w:p w14:paraId="24C5356D" w14:textId="4E5EEBE2" w:rsidR="00BC136A" w:rsidRDefault="008D41C6" w:rsidP="00BC136A">
      <w:pPr>
        <w:pStyle w:val="Heading2"/>
      </w:pPr>
      <w:r>
        <w:t>Assessment of Standard 8 Requirements</w:t>
      </w:r>
      <w:r w:rsidRPr="0066387A">
        <w:rPr>
          <w:i/>
          <w:color w:val="0000FF"/>
          <w:sz w:val="24"/>
          <w:szCs w:val="24"/>
        </w:rPr>
        <w:t xml:space="preserve"> </w:t>
      </w:r>
    </w:p>
    <w:p w14:paraId="24C5356E" w14:textId="5EE8243A" w:rsidR="00BC136A" w:rsidRPr="00506F7F" w:rsidRDefault="008D41C6" w:rsidP="00BC136A">
      <w:pPr>
        <w:pStyle w:val="Heading3"/>
      </w:pPr>
      <w:r w:rsidRPr="00506F7F">
        <w:t>Requirement 8(3)(a)</w:t>
      </w:r>
      <w:r w:rsidRPr="00506F7F">
        <w:tab/>
      </w:r>
      <w:r w:rsidR="00C734BD">
        <w:t>Compliant</w:t>
      </w:r>
    </w:p>
    <w:p w14:paraId="24C5356F" w14:textId="77777777" w:rsidR="00BC136A" w:rsidRPr="008D114F" w:rsidRDefault="008D41C6" w:rsidP="00BC136A">
      <w:pPr>
        <w:rPr>
          <w:i/>
        </w:rPr>
      </w:pPr>
      <w:r w:rsidRPr="008D114F">
        <w:rPr>
          <w:i/>
        </w:rPr>
        <w:t>Consumers are engaged in the development, delivery and evaluation of care and services and are supported in that engagement.</w:t>
      </w:r>
    </w:p>
    <w:p w14:paraId="24C53571" w14:textId="66F84695" w:rsidR="00BC136A" w:rsidRPr="00095CD4" w:rsidRDefault="008D41C6" w:rsidP="00BC136A">
      <w:pPr>
        <w:pStyle w:val="Heading3"/>
      </w:pPr>
      <w:r w:rsidRPr="00095CD4">
        <w:t>Requirement 8(3)(b)</w:t>
      </w:r>
      <w:r>
        <w:tab/>
      </w:r>
      <w:r w:rsidR="00C734BD">
        <w:t>Compliant</w:t>
      </w:r>
    </w:p>
    <w:p w14:paraId="24C53572" w14:textId="77777777" w:rsidR="00BC136A" w:rsidRPr="008D114F" w:rsidRDefault="008D41C6" w:rsidP="00BC136A">
      <w:pPr>
        <w:rPr>
          <w:i/>
        </w:rPr>
      </w:pPr>
      <w:r w:rsidRPr="008D114F">
        <w:rPr>
          <w:i/>
        </w:rPr>
        <w:t>The organisation’s governing body promotes a culture of safe, inclusive and quality care and services and is accountable for their delivery.</w:t>
      </w:r>
    </w:p>
    <w:p w14:paraId="24C53574" w14:textId="11550776" w:rsidR="00BC136A" w:rsidRPr="00506F7F" w:rsidRDefault="008D41C6" w:rsidP="00BC136A">
      <w:pPr>
        <w:pStyle w:val="Heading3"/>
      </w:pPr>
      <w:r w:rsidRPr="00506F7F">
        <w:t>Requirement 8(3)(c)</w:t>
      </w:r>
      <w:r>
        <w:tab/>
      </w:r>
      <w:r w:rsidR="00C734BD">
        <w:t>Compliant</w:t>
      </w:r>
    </w:p>
    <w:p w14:paraId="24C53575" w14:textId="77777777" w:rsidR="00BC136A" w:rsidRPr="008D114F" w:rsidRDefault="008D41C6" w:rsidP="00BC136A">
      <w:pPr>
        <w:rPr>
          <w:i/>
        </w:rPr>
      </w:pPr>
      <w:r w:rsidRPr="008D114F">
        <w:rPr>
          <w:i/>
        </w:rPr>
        <w:t>Effective organisation wide governance systems relating to the following:</w:t>
      </w:r>
    </w:p>
    <w:p w14:paraId="24C53576"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information management;</w:t>
      </w:r>
    </w:p>
    <w:p w14:paraId="24C53577"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continuous improvement;</w:t>
      </w:r>
    </w:p>
    <w:p w14:paraId="24C53578"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financial governance;</w:t>
      </w:r>
    </w:p>
    <w:p w14:paraId="24C53579"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4C5357A"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regulatory compliance;</w:t>
      </w:r>
    </w:p>
    <w:p w14:paraId="24C5357B" w14:textId="77777777" w:rsidR="00BC136A" w:rsidRPr="008D114F" w:rsidRDefault="008D41C6" w:rsidP="00BC136A">
      <w:pPr>
        <w:numPr>
          <w:ilvl w:val="0"/>
          <w:numId w:val="28"/>
        </w:numPr>
        <w:tabs>
          <w:tab w:val="right" w:pos="9026"/>
        </w:tabs>
        <w:spacing w:before="0" w:after="0"/>
        <w:ind w:left="567" w:hanging="425"/>
        <w:outlineLvl w:val="4"/>
        <w:rPr>
          <w:i/>
        </w:rPr>
      </w:pPr>
      <w:r w:rsidRPr="008D114F">
        <w:rPr>
          <w:i/>
        </w:rPr>
        <w:t>feedback and complaints.</w:t>
      </w:r>
    </w:p>
    <w:p w14:paraId="24C5357D" w14:textId="6A852AA5" w:rsidR="00BC136A" w:rsidRPr="00506F7F" w:rsidRDefault="008D41C6" w:rsidP="00BC136A">
      <w:pPr>
        <w:pStyle w:val="Heading3"/>
      </w:pPr>
      <w:r w:rsidRPr="00506F7F">
        <w:t>Requirement 8(3)(d)</w:t>
      </w:r>
      <w:r>
        <w:tab/>
      </w:r>
      <w:r w:rsidR="00802B9A">
        <w:t>C</w:t>
      </w:r>
      <w:r>
        <w:t>ompliant</w:t>
      </w:r>
    </w:p>
    <w:p w14:paraId="24C5357E" w14:textId="77777777" w:rsidR="00BC136A" w:rsidRPr="008D114F" w:rsidRDefault="008D41C6" w:rsidP="00BC136A">
      <w:pPr>
        <w:rPr>
          <w:i/>
        </w:rPr>
      </w:pPr>
      <w:r w:rsidRPr="008D114F">
        <w:rPr>
          <w:i/>
        </w:rPr>
        <w:t>Effective risk management systems and practices, including but not limited to the following:</w:t>
      </w:r>
    </w:p>
    <w:p w14:paraId="24C5357F" w14:textId="77777777" w:rsidR="00BC136A" w:rsidRPr="008D114F" w:rsidRDefault="008D41C6" w:rsidP="00BC136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4C53580" w14:textId="77777777" w:rsidR="00BC136A" w:rsidRPr="008D114F" w:rsidRDefault="008D41C6" w:rsidP="00BC136A">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24C53581" w14:textId="77777777" w:rsidR="00BC136A" w:rsidRPr="008D114F" w:rsidRDefault="008D41C6" w:rsidP="00BC136A">
      <w:pPr>
        <w:numPr>
          <w:ilvl w:val="0"/>
          <w:numId w:val="29"/>
        </w:numPr>
        <w:tabs>
          <w:tab w:val="right" w:pos="9026"/>
        </w:tabs>
        <w:spacing w:before="0" w:after="0"/>
        <w:ind w:left="567" w:hanging="425"/>
        <w:outlineLvl w:val="4"/>
        <w:rPr>
          <w:i/>
        </w:rPr>
      </w:pPr>
      <w:r w:rsidRPr="008D114F">
        <w:rPr>
          <w:i/>
        </w:rPr>
        <w:t>supporting consumers to live the best life they can.</w:t>
      </w:r>
    </w:p>
    <w:p w14:paraId="5089638E" w14:textId="3D57D09E" w:rsidR="00F21650" w:rsidRPr="00AB245C" w:rsidRDefault="00F21650" w:rsidP="00F21650">
      <w:pPr>
        <w:pStyle w:val="ListBullet"/>
        <w:numPr>
          <w:ilvl w:val="0"/>
          <w:numId w:val="0"/>
        </w:numPr>
      </w:pPr>
      <w:r w:rsidRPr="00AB245C">
        <w:t>The organisation did not demonstrate each consumer receives safe and effective personal and clinical care that is best practice, tailored to their needs and optimising their health and wellbeing in relation to skin care and wound management. The Assessment Team identified a large majority of pressure injuries are acquired in the service and staff do not provide effective preventative strategies to manage consumers’ skin integrity.</w:t>
      </w:r>
      <w:r>
        <w:t xml:space="preserve"> </w:t>
      </w:r>
    </w:p>
    <w:p w14:paraId="24C53582" w14:textId="5B8B2F58" w:rsidR="00BC136A" w:rsidRDefault="007C253A" w:rsidP="00BC136A">
      <w:pPr>
        <w:rPr>
          <w:rFonts w:eastAsia="Fira Sans Light"/>
          <w:color w:val="auto"/>
          <w:szCs w:val="22"/>
          <w:lang w:eastAsia="en-US"/>
        </w:rPr>
      </w:pPr>
      <w:r>
        <w:rPr>
          <w:rFonts w:eastAsia="Fira Sans Light"/>
          <w:color w:val="auto"/>
          <w:szCs w:val="22"/>
          <w:lang w:eastAsia="en-US"/>
        </w:rPr>
        <w:t>The Board identified through monthly clinical commentary data reports</w:t>
      </w:r>
      <w:r w:rsidR="00F708A2">
        <w:rPr>
          <w:rFonts w:eastAsia="Fira Sans Light"/>
          <w:color w:val="auto"/>
          <w:szCs w:val="22"/>
          <w:lang w:eastAsia="en-US"/>
        </w:rPr>
        <w:t>,</w:t>
      </w:r>
      <w:r>
        <w:rPr>
          <w:rFonts w:eastAsia="Fira Sans Light"/>
          <w:color w:val="auto"/>
          <w:szCs w:val="22"/>
          <w:lang w:eastAsia="en-US"/>
        </w:rPr>
        <w:t xml:space="preserve"> that there was an uptrend in pressure injuries in September 2020.  Measures were to be put in place in regard to staff education.</w:t>
      </w:r>
      <w:r w:rsidR="00F708A2">
        <w:rPr>
          <w:rFonts w:eastAsia="Fira Sans Light"/>
          <w:color w:val="auto"/>
          <w:szCs w:val="22"/>
          <w:lang w:eastAsia="en-US"/>
        </w:rPr>
        <w:t xml:space="preserve"> </w:t>
      </w:r>
      <w:r>
        <w:rPr>
          <w:rFonts w:eastAsia="Fira Sans Light"/>
          <w:color w:val="auto"/>
          <w:szCs w:val="22"/>
          <w:lang w:eastAsia="en-US"/>
        </w:rPr>
        <w:t>Although the Assessment Team identified that training in relation to the identification and management of pressure injuries</w:t>
      </w:r>
      <w:r w:rsidR="00F708A2">
        <w:rPr>
          <w:rFonts w:eastAsia="Fira Sans Light"/>
          <w:color w:val="auto"/>
          <w:szCs w:val="22"/>
          <w:lang w:eastAsia="en-US"/>
        </w:rPr>
        <w:t xml:space="preserve"> was not undertaken the response by the service was able to </w:t>
      </w:r>
      <w:r w:rsidR="00D22669">
        <w:rPr>
          <w:rFonts w:eastAsia="Fira Sans Light"/>
          <w:color w:val="auto"/>
          <w:szCs w:val="22"/>
          <w:lang w:eastAsia="en-US"/>
        </w:rPr>
        <w:t>evidence in their response</w:t>
      </w:r>
      <w:r w:rsidR="00F708A2">
        <w:rPr>
          <w:rFonts w:eastAsia="Fira Sans Light"/>
          <w:color w:val="auto"/>
          <w:szCs w:val="22"/>
          <w:lang w:eastAsia="en-US"/>
        </w:rPr>
        <w:t xml:space="preserve"> that it was undertaken with a rate of 94 % participation</w:t>
      </w:r>
      <w:r w:rsidR="00F21650">
        <w:rPr>
          <w:rFonts w:eastAsia="Fira Sans Light"/>
          <w:color w:val="auto"/>
          <w:szCs w:val="22"/>
          <w:lang w:eastAsia="en-US"/>
        </w:rPr>
        <w:t>.</w:t>
      </w:r>
      <w:r w:rsidR="00F708A2">
        <w:rPr>
          <w:rFonts w:eastAsia="Fira Sans Light"/>
          <w:color w:val="auto"/>
          <w:szCs w:val="22"/>
          <w:lang w:eastAsia="en-US"/>
        </w:rPr>
        <w:t xml:space="preserve"> As a result of training and new practices, pressure injuries are on a downward trajectory.</w:t>
      </w:r>
    </w:p>
    <w:p w14:paraId="3506BB91" w14:textId="2A283EF9" w:rsidR="00F708A2" w:rsidRDefault="00F708A2" w:rsidP="00BC136A">
      <w:pPr>
        <w:rPr>
          <w:rFonts w:eastAsia="Fira Sans Light"/>
          <w:color w:val="auto"/>
          <w:szCs w:val="22"/>
          <w:lang w:eastAsia="en-US"/>
        </w:rPr>
      </w:pPr>
      <w:r>
        <w:rPr>
          <w:rFonts w:eastAsia="Fira Sans Light"/>
          <w:color w:val="auto"/>
          <w:szCs w:val="22"/>
          <w:lang w:eastAsia="en-US"/>
        </w:rPr>
        <w:t xml:space="preserve">A RN was appointed to </w:t>
      </w:r>
      <w:r w:rsidR="00802B9A">
        <w:rPr>
          <w:rFonts w:eastAsia="Fira Sans Light"/>
          <w:color w:val="auto"/>
          <w:szCs w:val="22"/>
          <w:lang w:eastAsia="en-US"/>
        </w:rPr>
        <w:t>oversee wounds, pressure injuries and skin integrity in December 2020.</w:t>
      </w:r>
      <w:r>
        <w:rPr>
          <w:rFonts w:eastAsia="Fira Sans Light"/>
          <w:color w:val="auto"/>
          <w:szCs w:val="22"/>
          <w:lang w:eastAsia="en-US"/>
        </w:rPr>
        <w:t xml:space="preserve"> </w:t>
      </w:r>
    </w:p>
    <w:p w14:paraId="2D293866" w14:textId="56245A23" w:rsidR="00585951" w:rsidRDefault="00585951" w:rsidP="00585951">
      <w:pPr>
        <w:pStyle w:val="ListBullet"/>
        <w:numPr>
          <w:ilvl w:val="0"/>
          <w:numId w:val="0"/>
        </w:numPr>
      </w:pPr>
      <w:r w:rsidRPr="00AB245C">
        <w:t xml:space="preserve">The Assessment Team identified a bed pole used by a consumer. Management and key clinical staff were not aware of the bed pole in use. There is minimal information in relation to the safe monitoring and use of the bed pole. </w:t>
      </w:r>
      <w:r w:rsidR="00802B9A">
        <w:t>This is an area that requires further improvement by the service.</w:t>
      </w:r>
    </w:p>
    <w:p w14:paraId="4BA2D8F1" w14:textId="0BDEA911" w:rsidR="00802B9A" w:rsidRPr="00AB245C" w:rsidRDefault="00802B9A" w:rsidP="00585951">
      <w:pPr>
        <w:pStyle w:val="ListBullet"/>
        <w:numPr>
          <w:ilvl w:val="0"/>
          <w:numId w:val="0"/>
        </w:numPr>
      </w:pPr>
      <w:r>
        <w:t>Based on the information provided I find the service compliant in this requirement.</w:t>
      </w:r>
    </w:p>
    <w:p w14:paraId="24C53583" w14:textId="166B8ECD" w:rsidR="00BC136A" w:rsidRPr="00506F7F" w:rsidRDefault="008D41C6" w:rsidP="00BC136A">
      <w:pPr>
        <w:pStyle w:val="Heading3"/>
      </w:pPr>
      <w:r w:rsidRPr="00506F7F">
        <w:t>Requirement 8(3)(e)</w:t>
      </w:r>
      <w:r>
        <w:tab/>
        <w:t>Non-compliant</w:t>
      </w:r>
    </w:p>
    <w:p w14:paraId="24C53584" w14:textId="77777777" w:rsidR="00BC136A" w:rsidRPr="008D114F" w:rsidRDefault="008D41C6" w:rsidP="00BC136A">
      <w:pPr>
        <w:rPr>
          <w:i/>
        </w:rPr>
      </w:pPr>
      <w:r w:rsidRPr="008D114F">
        <w:rPr>
          <w:i/>
        </w:rPr>
        <w:t>Where clinical care is provided—a clinical governance framework, including but not limited to the following:</w:t>
      </w:r>
    </w:p>
    <w:p w14:paraId="24C53585" w14:textId="77777777" w:rsidR="00BC136A" w:rsidRPr="008D114F" w:rsidRDefault="008D41C6" w:rsidP="00BC136A">
      <w:pPr>
        <w:numPr>
          <w:ilvl w:val="0"/>
          <w:numId w:val="30"/>
        </w:numPr>
        <w:tabs>
          <w:tab w:val="right" w:pos="9026"/>
        </w:tabs>
        <w:spacing w:before="0" w:after="0"/>
        <w:ind w:left="567" w:hanging="425"/>
        <w:outlineLvl w:val="4"/>
        <w:rPr>
          <w:i/>
        </w:rPr>
      </w:pPr>
      <w:r w:rsidRPr="008D114F">
        <w:rPr>
          <w:i/>
        </w:rPr>
        <w:t>antimicrobial stewardship;</w:t>
      </w:r>
    </w:p>
    <w:p w14:paraId="24C53586" w14:textId="77777777" w:rsidR="00BC136A" w:rsidRPr="008D114F" w:rsidRDefault="008D41C6" w:rsidP="00BC136A">
      <w:pPr>
        <w:numPr>
          <w:ilvl w:val="0"/>
          <w:numId w:val="30"/>
        </w:numPr>
        <w:tabs>
          <w:tab w:val="right" w:pos="9026"/>
        </w:tabs>
        <w:spacing w:before="0" w:after="0"/>
        <w:ind w:left="567" w:hanging="425"/>
        <w:outlineLvl w:val="4"/>
        <w:rPr>
          <w:i/>
        </w:rPr>
      </w:pPr>
      <w:r w:rsidRPr="008D114F">
        <w:rPr>
          <w:i/>
        </w:rPr>
        <w:t>minimising the use of restraint;</w:t>
      </w:r>
    </w:p>
    <w:p w14:paraId="24C53587" w14:textId="77777777" w:rsidR="00BC136A" w:rsidRPr="008D114F" w:rsidRDefault="008D41C6" w:rsidP="00BC136A">
      <w:pPr>
        <w:numPr>
          <w:ilvl w:val="0"/>
          <w:numId w:val="30"/>
        </w:numPr>
        <w:tabs>
          <w:tab w:val="right" w:pos="9026"/>
        </w:tabs>
        <w:spacing w:before="0" w:after="0"/>
        <w:ind w:left="567" w:hanging="425"/>
        <w:outlineLvl w:val="4"/>
        <w:rPr>
          <w:i/>
        </w:rPr>
      </w:pPr>
      <w:r w:rsidRPr="008D114F">
        <w:rPr>
          <w:i/>
        </w:rPr>
        <w:t>open disclosure.</w:t>
      </w:r>
    </w:p>
    <w:p w14:paraId="472B5753" w14:textId="77777777" w:rsidR="001A5B59" w:rsidRPr="000A6FA2" w:rsidRDefault="001A5B59" w:rsidP="001A5B59">
      <w:pPr>
        <w:pStyle w:val="ListBullet"/>
        <w:numPr>
          <w:ilvl w:val="0"/>
          <w:numId w:val="0"/>
        </w:numPr>
      </w:pPr>
      <w:r>
        <w:t xml:space="preserve">The service was able to provide and discuss their </w:t>
      </w:r>
      <w:r w:rsidRPr="00AB245C">
        <w:t>clinical governance framework which includes policies and procedures in relation to antimicrobial stewardship and open disclosure.</w:t>
      </w:r>
      <w:r>
        <w:t xml:space="preserve"> </w:t>
      </w:r>
      <w:r w:rsidRPr="00C665B3">
        <w:t xml:space="preserve">Staff had been educated about the policies and were able to provide examples of their relevance to their work. </w:t>
      </w:r>
      <w:r w:rsidRPr="000A6FA2">
        <w:rPr>
          <w:rFonts w:eastAsia="Calibri"/>
        </w:rPr>
        <w:t xml:space="preserve">However, </w:t>
      </w:r>
      <w:r>
        <w:t>t</w:t>
      </w:r>
      <w:r w:rsidRPr="00C665B3">
        <w:t xml:space="preserve">he Assessment Team reviewed the service’s policies and procedures for monitoring psychotropic medications and identified deficits with staff practices. </w:t>
      </w:r>
    </w:p>
    <w:p w14:paraId="54DEF6D5" w14:textId="17E00F87" w:rsidR="001A5B59" w:rsidRPr="006F5A43" w:rsidRDefault="001A5B59" w:rsidP="001A5B59">
      <w:pPr>
        <w:pStyle w:val="ListBullet"/>
        <w:numPr>
          <w:ilvl w:val="0"/>
          <w:numId w:val="0"/>
        </w:numPr>
      </w:pPr>
      <w:bookmarkStart w:id="5" w:name="_GoBack"/>
      <w:bookmarkEnd w:id="5"/>
      <w:r w:rsidRPr="006F5A43">
        <w:lastRenderedPageBreak/>
        <w:t xml:space="preserve">The service does not </w:t>
      </w:r>
      <w:r>
        <w:t xml:space="preserve">identify the use of chemical restraint, </w:t>
      </w:r>
      <w:r w:rsidRPr="006F5A43">
        <w:t xml:space="preserve">minimise </w:t>
      </w:r>
      <w:r>
        <w:t>its</w:t>
      </w:r>
      <w:r w:rsidRPr="006F5A43">
        <w:t xml:space="preserve"> use</w:t>
      </w:r>
      <w:r>
        <w:t>,</w:t>
      </w:r>
      <w:r w:rsidRPr="006F5A43">
        <w:t xml:space="preserve"> or ensure consultation and informed consent ha</w:t>
      </w:r>
      <w:r>
        <w:t>ve</w:t>
      </w:r>
      <w:r w:rsidRPr="006F5A43">
        <w:t xml:space="preserve"> been obtained</w:t>
      </w:r>
      <w:r>
        <w:t xml:space="preserve"> prior to use</w:t>
      </w:r>
      <w:r w:rsidRPr="006F5A43">
        <w:t>.</w:t>
      </w:r>
      <w:r>
        <w:t xml:space="preserve"> There was also no assessment </w:t>
      </w:r>
      <w:r w:rsidR="008F7B80">
        <w:t>or proper procedure followed for the use of a bed pole.</w:t>
      </w:r>
    </w:p>
    <w:p w14:paraId="57146B51" w14:textId="64EFCBF4" w:rsidR="001A5B59" w:rsidRDefault="001A5B59" w:rsidP="001A5B59">
      <w:pPr>
        <w:pStyle w:val="ListBullet"/>
        <w:numPr>
          <w:ilvl w:val="0"/>
          <w:numId w:val="0"/>
        </w:numPr>
      </w:pPr>
      <w:r>
        <w:t>The</w:t>
      </w:r>
      <w:r w:rsidRPr="006F5A43">
        <w:t xml:space="preserve"> service was not able to demonstrate a discussion, authorisation or consent for use of psychotropic medication has occurred. When this was reported to the clinical management, they advised the service does not compete a consent form</w:t>
      </w:r>
      <w:r>
        <w:t>,</w:t>
      </w:r>
      <w:r w:rsidRPr="006F5A43">
        <w:t xml:space="preserve"> as medication is prescribed by</w:t>
      </w:r>
      <w:r>
        <w:t xml:space="preserve"> the</w:t>
      </w:r>
      <w:r w:rsidRPr="006F5A43">
        <w:t xml:space="preserve"> medical practitioner and </w:t>
      </w:r>
      <w:r>
        <w:t xml:space="preserve">the </w:t>
      </w:r>
      <w:r w:rsidRPr="006F5A43">
        <w:t>medical practitioner consult</w:t>
      </w:r>
      <w:r>
        <w:t>s</w:t>
      </w:r>
      <w:r w:rsidRPr="006F5A43">
        <w:t xml:space="preserve"> with consumer</w:t>
      </w:r>
      <w:r>
        <w:t>s</w:t>
      </w:r>
      <w:r w:rsidRPr="006F5A43">
        <w:t xml:space="preserve"> and/or representatives. However, there is no documentation demonstrating this has occurred.</w:t>
      </w:r>
    </w:p>
    <w:p w14:paraId="5CB026E9" w14:textId="5114EC98" w:rsidR="00BC7A2A" w:rsidRDefault="00C928A5" w:rsidP="001A5B59">
      <w:pPr>
        <w:pStyle w:val="ListBullet"/>
        <w:numPr>
          <w:ilvl w:val="0"/>
          <w:numId w:val="0"/>
        </w:numPr>
      </w:pPr>
      <w:r>
        <w:t>In their response the service acknowledges that the service needs to ensure more work is to be done in relation to chemical and physical restraints.  They have put measure</w:t>
      </w:r>
      <w:r w:rsidR="009B0EAA">
        <w:t>s</w:t>
      </w:r>
      <w:r>
        <w:t xml:space="preserve"> in place to </w:t>
      </w:r>
      <w:r w:rsidR="00BC7A2A">
        <w:t>ensure informed consent is obtained when psychotropic medications are prescribed for use as a form of restraint. Reviews will be undertaken consistently and education packages developed</w:t>
      </w:r>
      <w:r w:rsidR="009B0EAA">
        <w:t>,</w:t>
      </w:r>
      <w:r w:rsidR="00BC7A2A">
        <w:t xml:space="preserve"> to assist clinical staff in the management </w:t>
      </w:r>
      <w:r w:rsidR="009B0EAA">
        <w:t xml:space="preserve">of </w:t>
      </w:r>
      <w:r w:rsidR="00BC7A2A">
        <w:t>psychotropics and chemical restraints.</w:t>
      </w:r>
    </w:p>
    <w:p w14:paraId="5E7029A1" w14:textId="2CF5EF36" w:rsidR="00B96FB6" w:rsidRPr="006F5A43" w:rsidRDefault="00BC7A2A" w:rsidP="001A5B59">
      <w:pPr>
        <w:pStyle w:val="ListBullet"/>
        <w:numPr>
          <w:ilvl w:val="0"/>
          <w:numId w:val="0"/>
        </w:numPr>
      </w:pPr>
      <w:r>
        <w:t xml:space="preserve">Based on the information provided I find the service is non-compliant with this requirement. </w:t>
      </w:r>
    </w:p>
    <w:p w14:paraId="37BCD6B5" w14:textId="77777777" w:rsidR="001A5B59" w:rsidRDefault="001A5B59" w:rsidP="00BC136A">
      <w:pPr>
        <w:tabs>
          <w:tab w:val="right" w:pos="9026"/>
        </w:tabs>
      </w:pPr>
    </w:p>
    <w:p w14:paraId="24C5358A" w14:textId="09C077B3" w:rsidR="008F7B80" w:rsidRDefault="008F7B80" w:rsidP="00BC136A">
      <w:pPr>
        <w:tabs>
          <w:tab w:val="right" w:pos="9026"/>
        </w:tabs>
        <w:sectPr w:rsidR="008F7B80" w:rsidSect="00BC136A">
          <w:headerReference w:type="default" r:id="rId42"/>
          <w:type w:val="continuous"/>
          <w:pgSz w:w="11906" w:h="16838"/>
          <w:pgMar w:top="1701" w:right="1418" w:bottom="1418" w:left="1418" w:header="709" w:footer="397" w:gutter="0"/>
          <w:cols w:space="708"/>
          <w:docGrid w:linePitch="360"/>
        </w:sectPr>
      </w:pPr>
    </w:p>
    <w:p w14:paraId="24C5358B" w14:textId="77777777" w:rsidR="00BC136A" w:rsidRDefault="008D41C6" w:rsidP="00BC136A">
      <w:pPr>
        <w:pStyle w:val="Heading1"/>
      </w:pPr>
      <w:r>
        <w:lastRenderedPageBreak/>
        <w:t>Areas for improvement</w:t>
      </w:r>
    </w:p>
    <w:p w14:paraId="24C5358F" w14:textId="77777777" w:rsidR="00BC136A" w:rsidRPr="00E830C7" w:rsidRDefault="008D41C6" w:rsidP="00BC136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0F1D6E" w14:textId="469FF255" w:rsidR="002B763B" w:rsidRDefault="002B763B" w:rsidP="002B763B">
      <w:pPr>
        <w:pStyle w:val="Heading3"/>
      </w:pPr>
      <w:r w:rsidRPr="00051035">
        <w:t xml:space="preserve">Requirement </w:t>
      </w:r>
      <w:r>
        <w:t>2</w:t>
      </w:r>
      <w:r w:rsidRPr="00051035">
        <w:t>(3)(a)</w:t>
      </w:r>
      <w:r w:rsidRPr="00051035">
        <w:tab/>
      </w:r>
    </w:p>
    <w:p w14:paraId="26E8FDF9" w14:textId="77777777" w:rsidR="002B763B" w:rsidRPr="008D114F" w:rsidRDefault="002B763B" w:rsidP="002B763B">
      <w:pPr>
        <w:rPr>
          <w:i/>
        </w:rPr>
      </w:pPr>
      <w:r w:rsidRPr="008D114F">
        <w:rPr>
          <w:i/>
        </w:rPr>
        <w:t>Assessment and planning, including consideration of risks to the consumer’s health and well-being, informs the delivery of safe and effective care and services.</w:t>
      </w:r>
    </w:p>
    <w:p w14:paraId="0BC4F639" w14:textId="77777777" w:rsidR="00C64197" w:rsidRDefault="00C64197" w:rsidP="00C64197">
      <w:pPr>
        <w:pStyle w:val="Heading3"/>
        <w:numPr>
          <w:ilvl w:val="0"/>
          <w:numId w:val="44"/>
        </w:numPr>
        <w:rPr>
          <w:b w:val="0"/>
          <w:color w:val="auto"/>
          <w:sz w:val="24"/>
        </w:rPr>
      </w:pPr>
      <w:r w:rsidRPr="00C64197">
        <w:rPr>
          <w:b w:val="0"/>
          <w:color w:val="auto"/>
          <w:sz w:val="24"/>
        </w:rPr>
        <w:t xml:space="preserve">Assessment and care planning </w:t>
      </w:r>
      <w:r>
        <w:rPr>
          <w:b w:val="0"/>
          <w:color w:val="auto"/>
          <w:sz w:val="24"/>
        </w:rPr>
        <w:t>to ensure consideration of all risks is carried out and correct procedures followed in relation to chemical and physical restraints.</w:t>
      </w:r>
    </w:p>
    <w:p w14:paraId="0E3B8849" w14:textId="23A751CB" w:rsidR="002B763B" w:rsidRPr="00C64197" w:rsidRDefault="00C64197" w:rsidP="00C64197">
      <w:pPr>
        <w:pStyle w:val="Heading3"/>
        <w:numPr>
          <w:ilvl w:val="0"/>
          <w:numId w:val="44"/>
        </w:numPr>
        <w:rPr>
          <w:b w:val="0"/>
          <w:color w:val="auto"/>
          <w:sz w:val="24"/>
        </w:rPr>
      </w:pPr>
      <w:r>
        <w:rPr>
          <w:b w:val="0"/>
          <w:color w:val="auto"/>
          <w:sz w:val="24"/>
        </w:rPr>
        <w:t xml:space="preserve">Ensure informed consent is obtained prior to the introduction of </w:t>
      </w:r>
      <w:r w:rsidR="00461C93">
        <w:rPr>
          <w:b w:val="0"/>
          <w:color w:val="auto"/>
          <w:sz w:val="24"/>
        </w:rPr>
        <w:t>psychotropic medication used as chemical restraint.</w:t>
      </w:r>
    </w:p>
    <w:p w14:paraId="4BD09A85" w14:textId="4E9509A6" w:rsidR="002B763B" w:rsidRPr="00853601" w:rsidRDefault="002B763B" w:rsidP="002B763B">
      <w:pPr>
        <w:pStyle w:val="Heading3"/>
      </w:pPr>
      <w:r w:rsidRPr="00853601">
        <w:t>Requirement 3(3)(a)</w:t>
      </w:r>
      <w:r>
        <w:tab/>
      </w:r>
    </w:p>
    <w:p w14:paraId="1CC4B73C" w14:textId="77777777" w:rsidR="002B763B" w:rsidRPr="008D114F" w:rsidRDefault="002B763B" w:rsidP="002B763B">
      <w:pPr>
        <w:rPr>
          <w:i/>
        </w:rPr>
      </w:pPr>
      <w:r w:rsidRPr="008D114F">
        <w:rPr>
          <w:i/>
        </w:rPr>
        <w:t>Each consumer gets safe and effective personal care, clinical care, or both personal care and clinical care, that:</w:t>
      </w:r>
    </w:p>
    <w:p w14:paraId="41B6473F" w14:textId="77777777" w:rsidR="002B763B" w:rsidRPr="008D114F" w:rsidRDefault="002B763B" w:rsidP="00F62387">
      <w:pPr>
        <w:numPr>
          <w:ilvl w:val="0"/>
          <w:numId w:val="42"/>
        </w:numPr>
        <w:tabs>
          <w:tab w:val="left" w:pos="567"/>
          <w:tab w:val="right" w:pos="9026"/>
        </w:tabs>
        <w:spacing w:before="0" w:after="0"/>
        <w:ind w:hanging="938"/>
        <w:outlineLvl w:val="4"/>
        <w:rPr>
          <w:i/>
        </w:rPr>
      </w:pPr>
      <w:r w:rsidRPr="008D114F">
        <w:rPr>
          <w:i/>
        </w:rPr>
        <w:t>is best practice; and</w:t>
      </w:r>
    </w:p>
    <w:p w14:paraId="08D81C8C" w14:textId="77777777" w:rsidR="002B763B" w:rsidRPr="008D114F" w:rsidRDefault="002B763B" w:rsidP="002B763B">
      <w:pPr>
        <w:numPr>
          <w:ilvl w:val="0"/>
          <w:numId w:val="42"/>
        </w:numPr>
        <w:tabs>
          <w:tab w:val="right" w:pos="9026"/>
        </w:tabs>
        <w:spacing w:before="0" w:after="0"/>
        <w:ind w:left="567" w:hanging="425"/>
        <w:outlineLvl w:val="4"/>
        <w:rPr>
          <w:i/>
        </w:rPr>
      </w:pPr>
      <w:r w:rsidRPr="008D114F">
        <w:rPr>
          <w:i/>
        </w:rPr>
        <w:t>is tailored to their needs; and</w:t>
      </w:r>
    </w:p>
    <w:p w14:paraId="65CBE679" w14:textId="77777777" w:rsidR="002B763B" w:rsidRPr="008D114F" w:rsidRDefault="002B763B" w:rsidP="002B763B">
      <w:pPr>
        <w:numPr>
          <w:ilvl w:val="0"/>
          <w:numId w:val="42"/>
        </w:numPr>
        <w:tabs>
          <w:tab w:val="right" w:pos="9026"/>
        </w:tabs>
        <w:spacing w:before="0" w:after="0"/>
        <w:ind w:left="567" w:hanging="425"/>
        <w:outlineLvl w:val="4"/>
        <w:rPr>
          <w:i/>
        </w:rPr>
      </w:pPr>
      <w:r w:rsidRPr="008D114F">
        <w:rPr>
          <w:i/>
        </w:rPr>
        <w:t>optimises their health and well-being.</w:t>
      </w:r>
    </w:p>
    <w:p w14:paraId="0C0FF399" w14:textId="18059B42" w:rsidR="002B763B" w:rsidRDefault="00461C93" w:rsidP="00461C93">
      <w:pPr>
        <w:pStyle w:val="Heading3"/>
        <w:numPr>
          <w:ilvl w:val="0"/>
          <w:numId w:val="45"/>
        </w:numPr>
        <w:rPr>
          <w:b w:val="0"/>
          <w:color w:val="auto"/>
          <w:sz w:val="24"/>
        </w:rPr>
      </w:pPr>
      <w:r w:rsidRPr="00461C93">
        <w:rPr>
          <w:b w:val="0"/>
          <w:color w:val="auto"/>
          <w:sz w:val="24"/>
        </w:rPr>
        <w:t xml:space="preserve">Ensure </w:t>
      </w:r>
      <w:r>
        <w:rPr>
          <w:b w:val="0"/>
          <w:color w:val="auto"/>
          <w:sz w:val="24"/>
        </w:rPr>
        <w:t xml:space="preserve">effective </w:t>
      </w:r>
      <w:r w:rsidRPr="00461C93">
        <w:rPr>
          <w:b w:val="0"/>
          <w:color w:val="auto"/>
          <w:sz w:val="24"/>
        </w:rPr>
        <w:t>identification and management of pressure injurie</w:t>
      </w:r>
      <w:r>
        <w:rPr>
          <w:b w:val="0"/>
          <w:color w:val="auto"/>
          <w:sz w:val="24"/>
        </w:rPr>
        <w:t>s</w:t>
      </w:r>
    </w:p>
    <w:p w14:paraId="2A21E149" w14:textId="5761CAF5" w:rsidR="00461C93" w:rsidRPr="00461C93" w:rsidRDefault="00461C93" w:rsidP="00461C93">
      <w:pPr>
        <w:pStyle w:val="ListParagraph"/>
        <w:numPr>
          <w:ilvl w:val="0"/>
          <w:numId w:val="45"/>
        </w:numPr>
      </w:pPr>
      <w:r>
        <w:t xml:space="preserve">Ensure behaviour intervention strategies are individualised and trialled prior to the administering of PRN medications </w:t>
      </w:r>
    </w:p>
    <w:p w14:paraId="30270FC2" w14:textId="6CFE151B" w:rsidR="002B763B" w:rsidRPr="00D435F8" w:rsidRDefault="002B763B" w:rsidP="002B763B">
      <w:pPr>
        <w:pStyle w:val="Heading3"/>
      </w:pPr>
      <w:r w:rsidRPr="00D435F8">
        <w:t>Requirement 4(3)(c)</w:t>
      </w:r>
      <w:r>
        <w:tab/>
      </w:r>
    </w:p>
    <w:p w14:paraId="659465AF" w14:textId="77777777" w:rsidR="002B763B" w:rsidRPr="008D114F" w:rsidRDefault="002B763B" w:rsidP="002B763B">
      <w:pPr>
        <w:rPr>
          <w:i/>
        </w:rPr>
      </w:pPr>
      <w:r w:rsidRPr="008D114F">
        <w:rPr>
          <w:i/>
        </w:rPr>
        <w:t>Services and supports for daily living assist each consumer to:</w:t>
      </w:r>
    </w:p>
    <w:p w14:paraId="090DCD1C" w14:textId="77777777" w:rsidR="002B763B" w:rsidRPr="008D114F" w:rsidRDefault="002B763B" w:rsidP="00F62387">
      <w:pPr>
        <w:numPr>
          <w:ilvl w:val="0"/>
          <w:numId w:val="43"/>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182592D" w14:textId="77777777" w:rsidR="002B763B" w:rsidRPr="008D114F" w:rsidRDefault="002B763B" w:rsidP="002B763B">
      <w:pPr>
        <w:numPr>
          <w:ilvl w:val="0"/>
          <w:numId w:val="43"/>
        </w:numPr>
        <w:tabs>
          <w:tab w:val="right" w:pos="9026"/>
        </w:tabs>
        <w:spacing w:before="0" w:after="0"/>
        <w:ind w:left="567" w:hanging="425"/>
        <w:outlineLvl w:val="4"/>
        <w:rPr>
          <w:i/>
        </w:rPr>
      </w:pPr>
      <w:r w:rsidRPr="008D114F">
        <w:rPr>
          <w:i/>
        </w:rPr>
        <w:t>have social and personal relationships; and</w:t>
      </w:r>
    </w:p>
    <w:p w14:paraId="30A4016B" w14:textId="64AD41C7" w:rsidR="002B763B" w:rsidRDefault="002B763B" w:rsidP="002B763B">
      <w:pPr>
        <w:numPr>
          <w:ilvl w:val="0"/>
          <w:numId w:val="43"/>
        </w:numPr>
        <w:tabs>
          <w:tab w:val="right" w:pos="9026"/>
        </w:tabs>
        <w:spacing w:before="0" w:after="0"/>
        <w:ind w:left="567" w:hanging="425"/>
        <w:outlineLvl w:val="4"/>
        <w:rPr>
          <w:i/>
        </w:rPr>
      </w:pPr>
      <w:r w:rsidRPr="008D114F">
        <w:rPr>
          <w:i/>
        </w:rPr>
        <w:t>do the things of interest to them.</w:t>
      </w:r>
    </w:p>
    <w:p w14:paraId="65C15844" w14:textId="456414E6" w:rsidR="007C5220" w:rsidRDefault="007C5220" w:rsidP="007C5220">
      <w:pPr>
        <w:tabs>
          <w:tab w:val="right" w:pos="9026"/>
        </w:tabs>
        <w:spacing w:before="0" w:after="0"/>
        <w:outlineLvl w:val="4"/>
        <w:rPr>
          <w:i/>
        </w:rPr>
      </w:pPr>
    </w:p>
    <w:p w14:paraId="2B82A07C" w14:textId="16ABFEE4" w:rsidR="007C5220" w:rsidRPr="007C5220" w:rsidRDefault="007C5220" w:rsidP="007C5220">
      <w:pPr>
        <w:pStyle w:val="ListParagraph"/>
        <w:numPr>
          <w:ilvl w:val="0"/>
          <w:numId w:val="46"/>
        </w:numPr>
        <w:tabs>
          <w:tab w:val="right" w:pos="9026"/>
        </w:tabs>
        <w:spacing w:before="0" w:after="0"/>
        <w:outlineLvl w:val="4"/>
        <w:rPr>
          <w:i/>
        </w:rPr>
      </w:pPr>
      <w:r>
        <w:t>Ensure activities are targeted to meet the goals and preferences of the consumers</w:t>
      </w:r>
    </w:p>
    <w:p w14:paraId="5F5E207B" w14:textId="791852B7" w:rsidR="007C5220" w:rsidRPr="00D54A9F" w:rsidRDefault="007C5220" w:rsidP="007C5220">
      <w:pPr>
        <w:pStyle w:val="ListParagraph"/>
        <w:numPr>
          <w:ilvl w:val="0"/>
          <w:numId w:val="46"/>
        </w:numPr>
        <w:tabs>
          <w:tab w:val="right" w:pos="9026"/>
        </w:tabs>
        <w:spacing w:before="0" w:after="0"/>
        <w:outlineLvl w:val="4"/>
        <w:rPr>
          <w:i/>
        </w:rPr>
      </w:pPr>
      <w:r>
        <w:t xml:space="preserve">Ensure </w:t>
      </w:r>
      <w:r w:rsidR="00D54A9F">
        <w:t>the service</w:t>
      </w:r>
      <w:r>
        <w:t xml:space="preserve"> engage</w:t>
      </w:r>
      <w:r w:rsidR="00D54A9F">
        <w:t>s</w:t>
      </w:r>
      <w:r>
        <w:t xml:space="preserve"> with all consumers to ascertain the interests of the consumer </w:t>
      </w:r>
    </w:p>
    <w:p w14:paraId="352A3A5B" w14:textId="37BB655F" w:rsidR="00D54A9F" w:rsidRPr="007C5220" w:rsidRDefault="00D54A9F" w:rsidP="007C5220">
      <w:pPr>
        <w:pStyle w:val="ListParagraph"/>
        <w:numPr>
          <w:ilvl w:val="0"/>
          <w:numId w:val="46"/>
        </w:numPr>
        <w:tabs>
          <w:tab w:val="right" w:pos="9026"/>
        </w:tabs>
        <w:spacing w:before="0" w:after="0"/>
        <w:outlineLvl w:val="4"/>
        <w:rPr>
          <w:i/>
        </w:rPr>
      </w:pPr>
      <w:r>
        <w:lastRenderedPageBreak/>
        <w:t>Ensure consumers are able to engage in activities in each wing and throughout the day.</w:t>
      </w:r>
    </w:p>
    <w:p w14:paraId="1069328E" w14:textId="241FA4B2" w:rsidR="002B763B" w:rsidRPr="00D435F8" w:rsidRDefault="002B763B" w:rsidP="002B763B">
      <w:pPr>
        <w:pStyle w:val="Heading3"/>
      </w:pPr>
      <w:r w:rsidRPr="00D435F8">
        <w:t>Requirement 4(3)(f)</w:t>
      </w:r>
      <w:r>
        <w:tab/>
      </w:r>
    </w:p>
    <w:p w14:paraId="2EC5358A" w14:textId="77777777" w:rsidR="002B763B" w:rsidRPr="008D114F" w:rsidRDefault="002B763B" w:rsidP="002B763B">
      <w:pPr>
        <w:rPr>
          <w:i/>
        </w:rPr>
      </w:pPr>
      <w:r w:rsidRPr="008D114F">
        <w:rPr>
          <w:i/>
        </w:rPr>
        <w:t>Where meals are provided, they are varied and of suitable quality and quantity.</w:t>
      </w:r>
    </w:p>
    <w:p w14:paraId="4DEFEC51" w14:textId="25AC4A40" w:rsidR="002B763B" w:rsidRDefault="00D54A9F" w:rsidP="00D54A9F">
      <w:pPr>
        <w:pStyle w:val="Heading3"/>
        <w:numPr>
          <w:ilvl w:val="0"/>
          <w:numId w:val="47"/>
        </w:numPr>
        <w:rPr>
          <w:b w:val="0"/>
          <w:color w:val="auto"/>
          <w:sz w:val="24"/>
        </w:rPr>
      </w:pPr>
      <w:r w:rsidRPr="00D54A9F">
        <w:rPr>
          <w:b w:val="0"/>
          <w:color w:val="auto"/>
          <w:sz w:val="24"/>
        </w:rPr>
        <w:t>Ensure meal</w:t>
      </w:r>
      <w:r>
        <w:rPr>
          <w:b w:val="0"/>
          <w:color w:val="auto"/>
          <w:sz w:val="24"/>
        </w:rPr>
        <w:t xml:space="preserve"> quality and temperature are to the satisfaction of the consumer.</w:t>
      </w:r>
    </w:p>
    <w:p w14:paraId="5DA93125" w14:textId="167D3D6D" w:rsidR="00D54A9F" w:rsidRPr="00D54A9F" w:rsidRDefault="00D54A9F" w:rsidP="00D54A9F">
      <w:pPr>
        <w:pStyle w:val="ListParagraph"/>
        <w:numPr>
          <w:ilvl w:val="0"/>
          <w:numId w:val="47"/>
        </w:numPr>
      </w:pPr>
      <w:r>
        <w:t>Engage with the consumers to understand their requirements and preferences.</w:t>
      </w:r>
    </w:p>
    <w:p w14:paraId="370C2199" w14:textId="5EA3B00E" w:rsidR="002B763B" w:rsidRPr="00506F7F" w:rsidRDefault="002B763B" w:rsidP="002B763B">
      <w:pPr>
        <w:pStyle w:val="Heading3"/>
      </w:pPr>
      <w:r w:rsidRPr="00506F7F">
        <w:t>Requirement 7(3)(a)</w:t>
      </w:r>
      <w:r>
        <w:tab/>
      </w:r>
    </w:p>
    <w:p w14:paraId="6771BCED" w14:textId="77777777" w:rsidR="002B763B" w:rsidRPr="008D114F" w:rsidRDefault="002B763B" w:rsidP="002B763B">
      <w:pPr>
        <w:rPr>
          <w:i/>
        </w:rPr>
      </w:pPr>
      <w:r w:rsidRPr="008D114F">
        <w:rPr>
          <w:i/>
        </w:rPr>
        <w:t>The workforce is planned to enable, and the number and mix of members of the workforce deployed enables, the delivery and management of safe and quality care and services.</w:t>
      </w:r>
    </w:p>
    <w:p w14:paraId="115D7FF8" w14:textId="2928B134" w:rsidR="002B763B" w:rsidRDefault="00D54A9F" w:rsidP="00D54A9F">
      <w:pPr>
        <w:pStyle w:val="Heading3"/>
        <w:numPr>
          <w:ilvl w:val="0"/>
          <w:numId w:val="48"/>
        </w:numPr>
        <w:rPr>
          <w:b w:val="0"/>
          <w:color w:val="auto"/>
          <w:sz w:val="24"/>
        </w:rPr>
      </w:pPr>
      <w:r w:rsidRPr="00D54A9F">
        <w:rPr>
          <w:b w:val="0"/>
          <w:color w:val="auto"/>
          <w:sz w:val="24"/>
        </w:rPr>
        <w:t>Ensure that</w:t>
      </w:r>
      <w:r>
        <w:rPr>
          <w:b w:val="0"/>
          <w:color w:val="auto"/>
          <w:sz w:val="24"/>
        </w:rPr>
        <w:t xml:space="preserve"> adequate staff are included on the roster with the skills required to perform their role.</w:t>
      </w:r>
    </w:p>
    <w:p w14:paraId="1922E512" w14:textId="4CE55BCA" w:rsidR="00D54A9F" w:rsidRPr="00D54A9F" w:rsidRDefault="00D03B06" w:rsidP="00D54A9F">
      <w:pPr>
        <w:pStyle w:val="ListParagraph"/>
        <w:numPr>
          <w:ilvl w:val="0"/>
          <w:numId w:val="48"/>
        </w:numPr>
      </w:pPr>
      <w:r>
        <w:t>Ensure all permanent shifts on the roster are filled.</w:t>
      </w:r>
    </w:p>
    <w:p w14:paraId="556C4DFD" w14:textId="48A60521" w:rsidR="00262443" w:rsidRPr="00506F7F" w:rsidRDefault="00262443" w:rsidP="00262443">
      <w:pPr>
        <w:pStyle w:val="Heading3"/>
      </w:pPr>
      <w:r w:rsidRPr="00506F7F">
        <w:t>Requirement 8(3)(e)</w:t>
      </w:r>
      <w:r>
        <w:tab/>
      </w:r>
    </w:p>
    <w:p w14:paraId="36F8CC56" w14:textId="77777777" w:rsidR="00262443" w:rsidRPr="008D114F" w:rsidRDefault="00262443" w:rsidP="00262443">
      <w:pPr>
        <w:rPr>
          <w:i/>
        </w:rPr>
      </w:pPr>
      <w:r w:rsidRPr="008D114F">
        <w:rPr>
          <w:i/>
        </w:rPr>
        <w:t>Where clinical care is provided—a clinical governance framework, including but not limited to the following:</w:t>
      </w:r>
    </w:p>
    <w:p w14:paraId="01C3C887" w14:textId="77777777" w:rsidR="00262443" w:rsidRPr="008D114F" w:rsidRDefault="00262443" w:rsidP="00262443">
      <w:pPr>
        <w:numPr>
          <w:ilvl w:val="0"/>
          <w:numId w:val="41"/>
        </w:numPr>
        <w:tabs>
          <w:tab w:val="right" w:pos="9026"/>
        </w:tabs>
        <w:spacing w:before="0" w:after="0"/>
        <w:ind w:left="567" w:hanging="425"/>
        <w:outlineLvl w:val="4"/>
        <w:rPr>
          <w:i/>
        </w:rPr>
      </w:pPr>
      <w:r w:rsidRPr="008D114F">
        <w:rPr>
          <w:i/>
        </w:rPr>
        <w:t>antimicrobial stewardship;</w:t>
      </w:r>
    </w:p>
    <w:p w14:paraId="4EF088E2" w14:textId="77777777" w:rsidR="00262443" w:rsidRPr="008D114F" w:rsidRDefault="00262443" w:rsidP="00262443">
      <w:pPr>
        <w:numPr>
          <w:ilvl w:val="0"/>
          <w:numId w:val="41"/>
        </w:numPr>
        <w:tabs>
          <w:tab w:val="right" w:pos="9026"/>
        </w:tabs>
        <w:spacing w:before="0" w:after="0"/>
        <w:ind w:left="567" w:hanging="425"/>
        <w:outlineLvl w:val="4"/>
        <w:rPr>
          <w:i/>
        </w:rPr>
      </w:pPr>
      <w:r w:rsidRPr="008D114F">
        <w:rPr>
          <w:i/>
        </w:rPr>
        <w:t>minimising the use of restraint;</w:t>
      </w:r>
    </w:p>
    <w:p w14:paraId="7CC01586" w14:textId="77777777" w:rsidR="00262443" w:rsidRPr="008D114F" w:rsidRDefault="00262443" w:rsidP="00262443">
      <w:pPr>
        <w:numPr>
          <w:ilvl w:val="0"/>
          <w:numId w:val="41"/>
        </w:numPr>
        <w:tabs>
          <w:tab w:val="right" w:pos="9026"/>
        </w:tabs>
        <w:spacing w:before="0" w:after="0"/>
        <w:ind w:left="567" w:hanging="425"/>
        <w:outlineLvl w:val="4"/>
        <w:rPr>
          <w:i/>
        </w:rPr>
      </w:pPr>
      <w:r w:rsidRPr="008D114F">
        <w:rPr>
          <w:i/>
        </w:rPr>
        <w:t>open disclosure.</w:t>
      </w:r>
    </w:p>
    <w:p w14:paraId="24C53593" w14:textId="3B835C3C" w:rsidR="00BC136A" w:rsidRDefault="00B045AF" w:rsidP="00B045AF">
      <w:pPr>
        <w:pStyle w:val="ListBullet"/>
        <w:numPr>
          <w:ilvl w:val="0"/>
          <w:numId w:val="49"/>
        </w:numPr>
      </w:pPr>
      <w:r>
        <w:t xml:space="preserve">Ensure effective monitoring </w:t>
      </w:r>
      <w:r w:rsidR="00BF2192">
        <w:t xml:space="preserve">and reporting </w:t>
      </w:r>
      <w:r>
        <w:t>of the use of restraints is implemented.</w:t>
      </w:r>
    </w:p>
    <w:p w14:paraId="5829A6F6" w14:textId="77777777" w:rsidR="00BF2192" w:rsidRDefault="00B045AF" w:rsidP="00B045AF">
      <w:pPr>
        <w:pStyle w:val="ListBullet"/>
        <w:numPr>
          <w:ilvl w:val="0"/>
          <w:numId w:val="49"/>
        </w:numPr>
      </w:pPr>
      <w:r>
        <w:t>Conduct staff education on strategies to minimise the use of restraint</w:t>
      </w:r>
      <w:r w:rsidR="00BF2192">
        <w:t xml:space="preserve"> as a first option.</w:t>
      </w:r>
    </w:p>
    <w:p w14:paraId="6B618D49" w14:textId="3EDC143B" w:rsidR="00B045AF" w:rsidRPr="00095CD4" w:rsidRDefault="00B045AF" w:rsidP="00B045AF">
      <w:pPr>
        <w:pStyle w:val="ListBullet"/>
        <w:numPr>
          <w:ilvl w:val="0"/>
          <w:numId w:val="49"/>
        </w:numPr>
      </w:pPr>
      <w:r>
        <w:t xml:space="preserve"> </w:t>
      </w:r>
      <w:r w:rsidR="00BF2192">
        <w:t xml:space="preserve">Ensure policies and procedures are in place to ensure informed consent is received and medical reviews conducted regularly. </w:t>
      </w:r>
    </w:p>
    <w:sectPr w:rsidR="00B045AF" w:rsidRPr="00095CD4" w:rsidSect="00BC136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35D0" w14:textId="77777777" w:rsidR="00D54A9F" w:rsidRDefault="00D54A9F">
      <w:pPr>
        <w:spacing w:before="0" w:after="0" w:line="240" w:lineRule="auto"/>
      </w:pPr>
      <w:r>
        <w:separator/>
      </w:r>
    </w:p>
  </w:endnote>
  <w:endnote w:type="continuationSeparator" w:id="0">
    <w:p w14:paraId="24C535D2" w14:textId="77777777" w:rsidR="00D54A9F" w:rsidRDefault="00D54A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A9" w14:textId="77777777" w:rsidR="00D54A9F" w:rsidRPr="009A1F1B" w:rsidRDefault="00D54A9F" w:rsidP="00BC13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535AA" w14:textId="77777777" w:rsidR="00D54A9F" w:rsidRPr="00C72FFB" w:rsidRDefault="00D54A9F" w:rsidP="00BC13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Benetas Colton Close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4C535AB" w14:textId="77777777" w:rsidR="00D54A9F" w:rsidRPr="00C72FFB" w:rsidRDefault="00D54A9F" w:rsidP="00BC13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AC" w14:textId="77777777" w:rsidR="00D54A9F" w:rsidRPr="009A1F1B" w:rsidRDefault="00D54A9F" w:rsidP="00BC13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C535AD" w14:textId="77777777" w:rsidR="00D54A9F" w:rsidRPr="00C72FFB" w:rsidRDefault="00D54A9F" w:rsidP="00BC13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Benetas Colton Close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C535AE" w14:textId="77777777" w:rsidR="00D54A9F" w:rsidRPr="00A3716D" w:rsidRDefault="00D54A9F" w:rsidP="00BC13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35CC" w14:textId="77777777" w:rsidR="00D54A9F" w:rsidRDefault="00D54A9F">
      <w:pPr>
        <w:spacing w:before="0" w:after="0" w:line="240" w:lineRule="auto"/>
      </w:pPr>
      <w:r>
        <w:separator/>
      </w:r>
    </w:p>
  </w:footnote>
  <w:footnote w:type="continuationSeparator" w:id="0">
    <w:p w14:paraId="24C535CE" w14:textId="77777777" w:rsidR="00D54A9F" w:rsidRDefault="00D54A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A8" w14:textId="77777777" w:rsidR="00D54A9F" w:rsidRDefault="00D54A9F" w:rsidP="00BC136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C535CC" wp14:editId="24C535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62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7" w14:textId="0AF9C2FF"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4C535DE" wp14:editId="24C535D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567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8" w14:textId="77777777" w:rsidR="00D54A9F" w:rsidRPr="00FB0086" w:rsidRDefault="00D54A9F" w:rsidP="00BC136A">
    <w:pPr>
      <w:pStyle w:val="Header"/>
    </w:pPr>
    <w:r>
      <w:rPr>
        <w:noProof/>
        <w:color w:val="auto"/>
        <w:sz w:val="20"/>
      </w:rPr>
      <w:drawing>
        <wp:anchor distT="0" distB="0" distL="114300" distR="114300" simplePos="0" relativeHeight="251676672" behindDoc="1" locked="0" layoutInCell="1" allowOverlap="1" wp14:anchorId="24C535E0" wp14:editId="24C535E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84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9" w14:textId="77777777" w:rsidR="00D54A9F" w:rsidRDefault="00D54A9F" w:rsidP="00BC136A">
    <w:r>
      <w:rPr>
        <w:noProof/>
        <w:color w:val="auto"/>
        <w:sz w:val="20"/>
      </w:rPr>
      <w:drawing>
        <wp:anchor distT="0" distB="0" distL="114300" distR="114300" simplePos="0" relativeHeight="251662336" behindDoc="1" locked="0" layoutInCell="1" allowOverlap="1" wp14:anchorId="24C535E2" wp14:editId="24C535E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8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A" w14:textId="03EB33EA"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4C535E4" wp14:editId="24C535E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20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B" w14:textId="77777777" w:rsidR="00D54A9F" w:rsidRPr="00FB0086" w:rsidRDefault="00D54A9F" w:rsidP="00BC136A">
    <w:pPr>
      <w:pStyle w:val="Header"/>
    </w:pPr>
    <w:r>
      <w:rPr>
        <w:noProof/>
        <w:color w:val="auto"/>
        <w:sz w:val="20"/>
      </w:rPr>
      <w:drawing>
        <wp:anchor distT="0" distB="0" distL="114300" distR="114300" simplePos="0" relativeHeight="251678720" behindDoc="1" locked="0" layoutInCell="1" allowOverlap="1" wp14:anchorId="24C535E6" wp14:editId="24C535E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2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C" w14:textId="77777777" w:rsidR="00D54A9F" w:rsidRDefault="00D54A9F" w:rsidP="00BC136A">
    <w:r>
      <w:rPr>
        <w:noProof/>
        <w:color w:val="auto"/>
        <w:sz w:val="20"/>
      </w:rPr>
      <w:drawing>
        <wp:anchor distT="0" distB="0" distL="114300" distR="114300" simplePos="0" relativeHeight="251663360" behindDoc="1" locked="0" layoutInCell="1" allowOverlap="1" wp14:anchorId="24C535E8" wp14:editId="24C535E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39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D" w14:textId="0D534609"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4C535EA" wp14:editId="24C535E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939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E" w14:textId="77777777" w:rsidR="00D54A9F" w:rsidRPr="00FB0086" w:rsidRDefault="00D54A9F" w:rsidP="00BC136A">
    <w:pPr>
      <w:pStyle w:val="Header"/>
    </w:pPr>
    <w:r>
      <w:rPr>
        <w:noProof/>
        <w:color w:val="auto"/>
        <w:sz w:val="20"/>
      </w:rPr>
      <w:drawing>
        <wp:anchor distT="0" distB="0" distL="114300" distR="114300" simplePos="0" relativeHeight="251680768" behindDoc="1" locked="0" layoutInCell="1" allowOverlap="1" wp14:anchorId="24C535EC" wp14:editId="24C535E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71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F" w14:textId="77777777" w:rsidR="00D54A9F" w:rsidRDefault="00D54A9F" w:rsidP="00BC136A">
    <w:r>
      <w:rPr>
        <w:noProof/>
        <w:color w:val="auto"/>
        <w:sz w:val="20"/>
      </w:rPr>
      <w:drawing>
        <wp:anchor distT="0" distB="0" distL="114300" distR="114300" simplePos="0" relativeHeight="251664384" behindDoc="1" locked="0" layoutInCell="1" allowOverlap="1" wp14:anchorId="24C535EE" wp14:editId="24C535E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69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0" w14:textId="52AC239C"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4C535F0" wp14:editId="24C535F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113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AF" w14:textId="77777777" w:rsidR="00D54A9F" w:rsidRDefault="00D54A9F" w:rsidP="00BC136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4C535CE" wp14:editId="24C535C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84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1" w14:textId="77777777" w:rsidR="00D54A9F" w:rsidRPr="00FB0086" w:rsidRDefault="00D54A9F" w:rsidP="00BC136A">
    <w:pPr>
      <w:pStyle w:val="Header"/>
    </w:pPr>
    <w:r>
      <w:rPr>
        <w:noProof/>
        <w:color w:val="auto"/>
        <w:sz w:val="20"/>
      </w:rPr>
      <w:drawing>
        <wp:anchor distT="0" distB="0" distL="114300" distR="114300" simplePos="0" relativeHeight="251682816" behindDoc="1" locked="0" layoutInCell="1" allowOverlap="1" wp14:anchorId="24C535F2" wp14:editId="24C535F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30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2" w14:textId="77777777" w:rsidR="00D54A9F" w:rsidRDefault="00D54A9F" w:rsidP="00BC136A">
    <w:pPr>
      <w:tabs>
        <w:tab w:val="left" w:pos="3624"/>
      </w:tabs>
    </w:pPr>
    <w:r>
      <w:rPr>
        <w:noProof/>
        <w:color w:val="auto"/>
        <w:sz w:val="20"/>
      </w:rPr>
      <w:drawing>
        <wp:anchor distT="0" distB="0" distL="114300" distR="114300" simplePos="0" relativeHeight="251665408" behindDoc="1" locked="0" layoutInCell="1" allowOverlap="1" wp14:anchorId="24C535F4" wp14:editId="24C535F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50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3" w14:textId="4249BFD7"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4C535F6" wp14:editId="24C535F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297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4" w14:textId="77777777" w:rsidR="00D54A9F" w:rsidRPr="00FB0086" w:rsidRDefault="00D54A9F" w:rsidP="00BC136A">
    <w:pPr>
      <w:pStyle w:val="Header"/>
    </w:pPr>
    <w:r>
      <w:rPr>
        <w:noProof/>
        <w:color w:val="auto"/>
        <w:sz w:val="20"/>
      </w:rPr>
      <w:drawing>
        <wp:anchor distT="0" distB="0" distL="114300" distR="114300" simplePos="0" relativeHeight="251684864" behindDoc="1" locked="0" layoutInCell="1" allowOverlap="1" wp14:anchorId="24C535F8" wp14:editId="24C535F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12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5" w14:textId="77777777" w:rsidR="00D54A9F" w:rsidRDefault="00D54A9F" w:rsidP="00BC136A">
    <w:pPr>
      <w:tabs>
        <w:tab w:val="left" w:pos="3624"/>
      </w:tabs>
    </w:pPr>
    <w:r>
      <w:rPr>
        <w:noProof/>
        <w:color w:val="auto"/>
        <w:sz w:val="20"/>
      </w:rPr>
      <w:drawing>
        <wp:anchor distT="0" distB="0" distL="114300" distR="114300" simplePos="0" relativeHeight="251666432" behindDoc="1" locked="0" layoutInCell="1" allowOverlap="1" wp14:anchorId="24C535FA" wp14:editId="24C535F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6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6" w14:textId="58D58E9F"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4C535FC" wp14:editId="24C535F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948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7" w14:textId="77777777" w:rsidR="00D54A9F" w:rsidRPr="008D7780" w:rsidRDefault="00D54A9F" w:rsidP="00BC136A">
    <w:pPr>
      <w:pStyle w:val="Header"/>
    </w:pPr>
    <w:r>
      <w:rPr>
        <w:noProof/>
        <w:color w:val="auto"/>
        <w:sz w:val="20"/>
      </w:rPr>
      <w:drawing>
        <wp:anchor distT="0" distB="0" distL="114300" distR="114300" simplePos="0" relativeHeight="251686912" behindDoc="1" locked="0" layoutInCell="1" allowOverlap="1" wp14:anchorId="24C535FE" wp14:editId="24C535F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70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8" w14:textId="77777777" w:rsidR="00D54A9F" w:rsidRDefault="00D54A9F" w:rsidP="00BC136A">
    <w:pPr>
      <w:tabs>
        <w:tab w:val="left" w:pos="3624"/>
      </w:tabs>
    </w:pPr>
    <w:r>
      <w:rPr>
        <w:noProof/>
        <w:color w:val="auto"/>
        <w:sz w:val="20"/>
      </w:rPr>
      <w:drawing>
        <wp:anchor distT="0" distB="0" distL="114300" distR="114300" simplePos="0" relativeHeight="251667456" behindDoc="1" locked="0" layoutInCell="1" allowOverlap="1" wp14:anchorId="24C53600" wp14:editId="24C5360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064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9" w14:textId="3A69963C" w:rsidR="00D54A9F" w:rsidRPr="00703E80" w:rsidRDefault="00D54A9F" w:rsidP="00BC13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4C53602" wp14:editId="24C5360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509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A" w14:textId="77777777" w:rsidR="00D54A9F" w:rsidRPr="008F32C8" w:rsidRDefault="00D54A9F" w:rsidP="00BC136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4C53604" wp14:editId="24C5360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63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0" w14:textId="77777777" w:rsidR="00D54A9F" w:rsidRDefault="00D54A9F">
    <w:pPr>
      <w:pStyle w:val="Header"/>
    </w:pPr>
    <w:r w:rsidRPr="003C6EC2">
      <w:rPr>
        <w:rFonts w:eastAsia="Calibri"/>
        <w:noProof/>
      </w:rPr>
      <w:drawing>
        <wp:anchor distT="0" distB="0" distL="114300" distR="114300" simplePos="0" relativeHeight="251669504" behindDoc="1" locked="0" layoutInCell="1" allowOverlap="1" wp14:anchorId="24C535D0" wp14:editId="24C535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74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CB" w14:textId="77777777" w:rsidR="00D54A9F" w:rsidRDefault="00D54A9F" w:rsidP="00BC136A">
    <w:pPr>
      <w:tabs>
        <w:tab w:val="left" w:pos="3624"/>
      </w:tabs>
    </w:pPr>
    <w:r>
      <w:rPr>
        <w:noProof/>
        <w:color w:val="auto"/>
        <w:sz w:val="20"/>
      </w:rPr>
      <w:drawing>
        <wp:anchor distT="0" distB="0" distL="114300" distR="114300" simplePos="0" relativeHeight="251668480" behindDoc="1" locked="0" layoutInCell="1" allowOverlap="1" wp14:anchorId="24C53606" wp14:editId="24C5360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7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1" w14:textId="77777777" w:rsidR="00D54A9F" w:rsidRDefault="00D54A9F" w:rsidP="00BC136A">
    <w:r>
      <w:rPr>
        <w:noProof/>
        <w:color w:val="auto"/>
        <w:sz w:val="20"/>
      </w:rPr>
      <w:drawing>
        <wp:anchor distT="0" distB="0" distL="114300" distR="114300" simplePos="0" relativeHeight="251660288" behindDoc="1" locked="0" layoutInCell="1" allowOverlap="1" wp14:anchorId="24C535D2" wp14:editId="24C535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70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2" w14:textId="77777777" w:rsidR="00D54A9F" w:rsidRPr="005F44D8" w:rsidRDefault="00D54A9F" w:rsidP="00BC136A">
    <w:pPr>
      <w:pStyle w:val="Header"/>
    </w:pPr>
    <w:r>
      <w:rPr>
        <w:noProof/>
        <w:color w:val="auto"/>
        <w:sz w:val="20"/>
      </w:rPr>
      <w:drawing>
        <wp:anchor distT="0" distB="0" distL="114300" distR="114300" simplePos="0" relativeHeight="251672576" behindDoc="1" locked="0" layoutInCell="1" allowOverlap="1" wp14:anchorId="24C535D4" wp14:editId="24C535D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90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3" w14:textId="77777777" w:rsidR="00D54A9F" w:rsidRDefault="00D54A9F" w:rsidP="00BC136A">
    <w:r>
      <w:rPr>
        <w:noProof/>
        <w:color w:val="auto"/>
        <w:sz w:val="20"/>
      </w:rPr>
      <w:drawing>
        <wp:anchor distT="0" distB="0" distL="114300" distR="114300" simplePos="0" relativeHeight="251659264" behindDoc="1" locked="0" layoutInCell="1" allowOverlap="1" wp14:anchorId="24C535D6" wp14:editId="24C535D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03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4" w14:textId="6D1E0AD4" w:rsidR="00D54A9F" w:rsidRPr="00703E80" w:rsidRDefault="00D54A9F" w:rsidP="00BC136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4C535D8" wp14:editId="24C535D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469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5" w14:textId="77777777" w:rsidR="00D54A9F" w:rsidRPr="00FB0086" w:rsidRDefault="00D54A9F" w:rsidP="00BC136A">
    <w:pPr>
      <w:pStyle w:val="Header"/>
    </w:pPr>
    <w:r>
      <w:rPr>
        <w:noProof/>
        <w:color w:val="auto"/>
        <w:sz w:val="20"/>
      </w:rPr>
      <w:drawing>
        <wp:anchor distT="0" distB="0" distL="114300" distR="114300" simplePos="0" relativeHeight="251674624" behindDoc="1" locked="0" layoutInCell="1" allowOverlap="1" wp14:anchorId="24C535DA" wp14:editId="24C535D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31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35B6" w14:textId="77777777" w:rsidR="00D54A9F" w:rsidRDefault="00D54A9F" w:rsidP="00BC136A">
    <w:r>
      <w:rPr>
        <w:noProof/>
        <w:color w:val="auto"/>
        <w:sz w:val="20"/>
      </w:rPr>
      <w:drawing>
        <wp:anchor distT="0" distB="0" distL="114300" distR="114300" simplePos="0" relativeHeight="251661312" behindDoc="1" locked="0" layoutInCell="1" allowOverlap="1" wp14:anchorId="24C535DC" wp14:editId="24C535D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754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9E6EDE"/>
    <w:multiLevelType w:val="hybridMultilevel"/>
    <w:tmpl w:val="5A8C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8F19B0"/>
    <w:multiLevelType w:val="hybridMultilevel"/>
    <w:tmpl w:val="7592C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0688E464">
      <w:start w:val="1"/>
      <w:numFmt w:val="lowerRoman"/>
      <w:lvlText w:val="(%1)"/>
      <w:lvlJc w:val="left"/>
      <w:pPr>
        <w:ind w:left="1080" w:hanging="720"/>
      </w:pPr>
      <w:rPr>
        <w:rFonts w:hint="default"/>
        <w:b w:val="0"/>
      </w:rPr>
    </w:lvl>
    <w:lvl w:ilvl="1" w:tplc="7B1EC426" w:tentative="1">
      <w:start w:val="1"/>
      <w:numFmt w:val="lowerLetter"/>
      <w:lvlText w:val="%2."/>
      <w:lvlJc w:val="left"/>
      <w:pPr>
        <w:ind w:left="1440" w:hanging="360"/>
      </w:pPr>
    </w:lvl>
    <w:lvl w:ilvl="2" w:tplc="8174C244" w:tentative="1">
      <w:start w:val="1"/>
      <w:numFmt w:val="lowerRoman"/>
      <w:lvlText w:val="%3."/>
      <w:lvlJc w:val="right"/>
      <w:pPr>
        <w:ind w:left="2160" w:hanging="180"/>
      </w:pPr>
    </w:lvl>
    <w:lvl w:ilvl="3" w:tplc="55422D5A" w:tentative="1">
      <w:start w:val="1"/>
      <w:numFmt w:val="decimal"/>
      <w:lvlText w:val="%4."/>
      <w:lvlJc w:val="left"/>
      <w:pPr>
        <w:ind w:left="2880" w:hanging="360"/>
      </w:pPr>
    </w:lvl>
    <w:lvl w:ilvl="4" w:tplc="3F40E42A" w:tentative="1">
      <w:start w:val="1"/>
      <w:numFmt w:val="lowerLetter"/>
      <w:lvlText w:val="%5."/>
      <w:lvlJc w:val="left"/>
      <w:pPr>
        <w:ind w:left="3600" w:hanging="360"/>
      </w:pPr>
    </w:lvl>
    <w:lvl w:ilvl="5" w:tplc="D53E62E4" w:tentative="1">
      <w:start w:val="1"/>
      <w:numFmt w:val="lowerRoman"/>
      <w:lvlText w:val="%6."/>
      <w:lvlJc w:val="right"/>
      <w:pPr>
        <w:ind w:left="4320" w:hanging="180"/>
      </w:pPr>
    </w:lvl>
    <w:lvl w:ilvl="6" w:tplc="5BCAB9B2" w:tentative="1">
      <w:start w:val="1"/>
      <w:numFmt w:val="decimal"/>
      <w:lvlText w:val="%7."/>
      <w:lvlJc w:val="left"/>
      <w:pPr>
        <w:ind w:left="5040" w:hanging="360"/>
      </w:pPr>
    </w:lvl>
    <w:lvl w:ilvl="7" w:tplc="540CEB7E" w:tentative="1">
      <w:start w:val="1"/>
      <w:numFmt w:val="lowerLetter"/>
      <w:lvlText w:val="%8."/>
      <w:lvlJc w:val="left"/>
      <w:pPr>
        <w:ind w:left="5760" w:hanging="360"/>
      </w:pPr>
    </w:lvl>
    <w:lvl w:ilvl="8" w:tplc="E4F8AC3C"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ABA0C6FC">
      <w:start w:val="1"/>
      <w:numFmt w:val="bullet"/>
      <w:pStyle w:val="ListParagraph"/>
      <w:lvlText w:val=""/>
      <w:lvlJc w:val="left"/>
      <w:pPr>
        <w:ind w:left="1440" w:hanging="360"/>
      </w:pPr>
      <w:rPr>
        <w:rFonts w:ascii="Symbol" w:hAnsi="Symbol" w:hint="default"/>
        <w:color w:val="auto"/>
      </w:rPr>
    </w:lvl>
    <w:lvl w:ilvl="1" w:tplc="35964DD4" w:tentative="1">
      <w:start w:val="1"/>
      <w:numFmt w:val="bullet"/>
      <w:lvlText w:val="o"/>
      <w:lvlJc w:val="left"/>
      <w:pPr>
        <w:ind w:left="2160" w:hanging="360"/>
      </w:pPr>
      <w:rPr>
        <w:rFonts w:ascii="Courier New" w:hAnsi="Courier New" w:cs="Courier New" w:hint="default"/>
      </w:rPr>
    </w:lvl>
    <w:lvl w:ilvl="2" w:tplc="54ACDDCC" w:tentative="1">
      <w:start w:val="1"/>
      <w:numFmt w:val="bullet"/>
      <w:lvlText w:val=""/>
      <w:lvlJc w:val="left"/>
      <w:pPr>
        <w:ind w:left="2880" w:hanging="360"/>
      </w:pPr>
      <w:rPr>
        <w:rFonts w:ascii="Wingdings" w:hAnsi="Wingdings" w:hint="default"/>
      </w:rPr>
    </w:lvl>
    <w:lvl w:ilvl="3" w:tplc="5950C2E8" w:tentative="1">
      <w:start w:val="1"/>
      <w:numFmt w:val="bullet"/>
      <w:lvlText w:val=""/>
      <w:lvlJc w:val="left"/>
      <w:pPr>
        <w:ind w:left="3600" w:hanging="360"/>
      </w:pPr>
      <w:rPr>
        <w:rFonts w:ascii="Symbol" w:hAnsi="Symbol" w:hint="default"/>
      </w:rPr>
    </w:lvl>
    <w:lvl w:ilvl="4" w:tplc="B41E9922" w:tentative="1">
      <w:start w:val="1"/>
      <w:numFmt w:val="bullet"/>
      <w:lvlText w:val="o"/>
      <w:lvlJc w:val="left"/>
      <w:pPr>
        <w:ind w:left="4320" w:hanging="360"/>
      </w:pPr>
      <w:rPr>
        <w:rFonts w:ascii="Courier New" w:hAnsi="Courier New" w:cs="Courier New" w:hint="default"/>
      </w:rPr>
    </w:lvl>
    <w:lvl w:ilvl="5" w:tplc="2B3ACEFA" w:tentative="1">
      <w:start w:val="1"/>
      <w:numFmt w:val="bullet"/>
      <w:lvlText w:val=""/>
      <w:lvlJc w:val="left"/>
      <w:pPr>
        <w:ind w:left="5040" w:hanging="360"/>
      </w:pPr>
      <w:rPr>
        <w:rFonts w:ascii="Wingdings" w:hAnsi="Wingdings" w:hint="default"/>
      </w:rPr>
    </w:lvl>
    <w:lvl w:ilvl="6" w:tplc="C6820274" w:tentative="1">
      <w:start w:val="1"/>
      <w:numFmt w:val="bullet"/>
      <w:lvlText w:val=""/>
      <w:lvlJc w:val="left"/>
      <w:pPr>
        <w:ind w:left="5760" w:hanging="360"/>
      </w:pPr>
      <w:rPr>
        <w:rFonts w:ascii="Symbol" w:hAnsi="Symbol" w:hint="default"/>
      </w:rPr>
    </w:lvl>
    <w:lvl w:ilvl="7" w:tplc="5F7A1F14" w:tentative="1">
      <w:start w:val="1"/>
      <w:numFmt w:val="bullet"/>
      <w:lvlText w:val="o"/>
      <w:lvlJc w:val="left"/>
      <w:pPr>
        <w:ind w:left="6480" w:hanging="360"/>
      </w:pPr>
      <w:rPr>
        <w:rFonts w:ascii="Courier New" w:hAnsi="Courier New" w:cs="Courier New" w:hint="default"/>
      </w:rPr>
    </w:lvl>
    <w:lvl w:ilvl="8" w:tplc="8A5E9E2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D5FE29E8">
      <w:start w:val="1"/>
      <w:numFmt w:val="lowerRoman"/>
      <w:lvlText w:val="(%1)"/>
      <w:lvlJc w:val="left"/>
      <w:pPr>
        <w:ind w:left="1004" w:hanging="720"/>
      </w:pPr>
      <w:rPr>
        <w:rFonts w:hint="default"/>
        <w:b w:val="0"/>
      </w:rPr>
    </w:lvl>
    <w:lvl w:ilvl="1" w:tplc="0FAA3D80" w:tentative="1">
      <w:start w:val="1"/>
      <w:numFmt w:val="lowerLetter"/>
      <w:lvlText w:val="%2."/>
      <w:lvlJc w:val="left"/>
      <w:pPr>
        <w:ind w:left="1364" w:hanging="360"/>
      </w:pPr>
    </w:lvl>
    <w:lvl w:ilvl="2" w:tplc="BC9638F4" w:tentative="1">
      <w:start w:val="1"/>
      <w:numFmt w:val="lowerRoman"/>
      <w:lvlText w:val="%3."/>
      <w:lvlJc w:val="right"/>
      <w:pPr>
        <w:ind w:left="2084" w:hanging="180"/>
      </w:pPr>
    </w:lvl>
    <w:lvl w:ilvl="3" w:tplc="7498827E" w:tentative="1">
      <w:start w:val="1"/>
      <w:numFmt w:val="decimal"/>
      <w:lvlText w:val="%4."/>
      <w:lvlJc w:val="left"/>
      <w:pPr>
        <w:ind w:left="2804" w:hanging="360"/>
      </w:pPr>
    </w:lvl>
    <w:lvl w:ilvl="4" w:tplc="AF0845D8" w:tentative="1">
      <w:start w:val="1"/>
      <w:numFmt w:val="lowerLetter"/>
      <w:lvlText w:val="%5."/>
      <w:lvlJc w:val="left"/>
      <w:pPr>
        <w:ind w:left="3524" w:hanging="360"/>
      </w:pPr>
    </w:lvl>
    <w:lvl w:ilvl="5" w:tplc="DA045BCA" w:tentative="1">
      <w:start w:val="1"/>
      <w:numFmt w:val="lowerRoman"/>
      <w:lvlText w:val="%6."/>
      <w:lvlJc w:val="right"/>
      <w:pPr>
        <w:ind w:left="4244" w:hanging="180"/>
      </w:pPr>
    </w:lvl>
    <w:lvl w:ilvl="6" w:tplc="E89068C2" w:tentative="1">
      <w:start w:val="1"/>
      <w:numFmt w:val="decimal"/>
      <w:lvlText w:val="%7."/>
      <w:lvlJc w:val="left"/>
      <w:pPr>
        <w:ind w:left="4964" w:hanging="360"/>
      </w:pPr>
    </w:lvl>
    <w:lvl w:ilvl="7" w:tplc="6F4EA564" w:tentative="1">
      <w:start w:val="1"/>
      <w:numFmt w:val="lowerLetter"/>
      <w:lvlText w:val="%8."/>
      <w:lvlJc w:val="left"/>
      <w:pPr>
        <w:ind w:left="5684" w:hanging="360"/>
      </w:pPr>
    </w:lvl>
    <w:lvl w:ilvl="8" w:tplc="6F7695E0" w:tentative="1">
      <w:start w:val="1"/>
      <w:numFmt w:val="lowerRoman"/>
      <w:lvlText w:val="%9."/>
      <w:lvlJc w:val="right"/>
      <w:pPr>
        <w:ind w:left="6404" w:hanging="180"/>
      </w:pPr>
    </w:lvl>
  </w:abstractNum>
  <w:abstractNum w:abstractNumId="12" w15:restartNumberingAfterBreak="0">
    <w:nsid w:val="1ED641BC"/>
    <w:multiLevelType w:val="hybridMultilevel"/>
    <w:tmpl w:val="5504F770"/>
    <w:lvl w:ilvl="0" w:tplc="BF769098">
      <w:start w:val="1"/>
      <w:numFmt w:val="lowerRoman"/>
      <w:lvlText w:val="(%1)"/>
      <w:lvlJc w:val="left"/>
      <w:pPr>
        <w:ind w:left="1080" w:hanging="720"/>
      </w:pPr>
      <w:rPr>
        <w:rFonts w:hint="default"/>
      </w:rPr>
    </w:lvl>
    <w:lvl w:ilvl="1" w:tplc="C21A1C70" w:tentative="1">
      <w:start w:val="1"/>
      <w:numFmt w:val="lowerLetter"/>
      <w:lvlText w:val="%2."/>
      <w:lvlJc w:val="left"/>
      <w:pPr>
        <w:ind w:left="1440" w:hanging="360"/>
      </w:pPr>
    </w:lvl>
    <w:lvl w:ilvl="2" w:tplc="36549FC8" w:tentative="1">
      <w:start w:val="1"/>
      <w:numFmt w:val="lowerRoman"/>
      <w:lvlText w:val="%3."/>
      <w:lvlJc w:val="right"/>
      <w:pPr>
        <w:ind w:left="2160" w:hanging="180"/>
      </w:pPr>
    </w:lvl>
    <w:lvl w:ilvl="3" w:tplc="6E2CED94" w:tentative="1">
      <w:start w:val="1"/>
      <w:numFmt w:val="decimal"/>
      <w:lvlText w:val="%4."/>
      <w:lvlJc w:val="left"/>
      <w:pPr>
        <w:ind w:left="2880" w:hanging="360"/>
      </w:pPr>
    </w:lvl>
    <w:lvl w:ilvl="4" w:tplc="EC68E548" w:tentative="1">
      <w:start w:val="1"/>
      <w:numFmt w:val="lowerLetter"/>
      <w:lvlText w:val="%5."/>
      <w:lvlJc w:val="left"/>
      <w:pPr>
        <w:ind w:left="3600" w:hanging="360"/>
      </w:pPr>
    </w:lvl>
    <w:lvl w:ilvl="5" w:tplc="A28EBAAE" w:tentative="1">
      <w:start w:val="1"/>
      <w:numFmt w:val="lowerRoman"/>
      <w:lvlText w:val="%6."/>
      <w:lvlJc w:val="right"/>
      <w:pPr>
        <w:ind w:left="4320" w:hanging="180"/>
      </w:pPr>
    </w:lvl>
    <w:lvl w:ilvl="6" w:tplc="28325306" w:tentative="1">
      <w:start w:val="1"/>
      <w:numFmt w:val="decimal"/>
      <w:lvlText w:val="%7."/>
      <w:lvlJc w:val="left"/>
      <w:pPr>
        <w:ind w:left="5040" w:hanging="360"/>
      </w:pPr>
    </w:lvl>
    <w:lvl w:ilvl="7" w:tplc="797032B6" w:tentative="1">
      <w:start w:val="1"/>
      <w:numFmt w:val="lowerLetter"/>
      <w:lvlText w:val="%8."/>
      <w:lvlJc w:val="left"/>
      <w:pPr>
        <w:ind w:left="5760" w:hanging="360"/>
      </w:pPr>
    </w:lvl>
    <w:lvl w:ilvl="8" w:tplc="CA7CAA3E" w:tentative="1">
      <w:start w:val="1"/>
      <w:numFmt w:val="lowerRoman"/>
      <w:lvlText w:val="%9."/>
      <w:lvlJc w:val="right"/>
      <w:pPr>
        <w:ind w:left="6480" w:hanging="180"/>
      </w:pPr>
    </w:lvl>
  </w:abstractNum>
  <w:abstractNum w:abstractNumId="13" w15:restartNumberingAfterBreak="0">
    <w:nsid w:val="1F583C49"/>
    <w:multiLevelType w:val="hybridMultilevel"/>
    <w:tmpl w:val="5504F770"/>
    <w:lvl w:ilvl="0" w:tplc="26E2152C">
      <w:start w:val="1"/>
      <w:numFmt w:val="lowerRoman"/>
      <w:lvlText w:val="(%1)"/>
      <w:lvlJc w:val="left"/>
      <w:pPr>
        <w:ind w:left="1080" w:hanging="720"/>
      </w:pPr>
      <w:rPr>
        <w:rFonts w:hint="default"/>
      </w:rPr>
    </w:lvl>
    <w:lvl w:ilvl="1" w:tplc="BC38285C" w:tentative="1">
      <w:start w:val="1"/>
      <w:numFmt w:val="lowerLetter"/>
      <w:lvlText w:val="%2."/>
      <w:lvlJc w:val="left"/>
      <w:pPr>
        <w:ind w:left="1440" w:hanging="360"/>
      </w:pPr>
    </w:lvl>
    <w:lvl w:ilvl="2" w:tplc="CAE65C58" w:tentative="1">
      <w:start w:val="1"/>
      <w:numFmt w:val="lowerRoman"/>
      <w:lvlText w:val="%3."/>
      <w:lvlJc w:val="right"/>
      <w:pPr>
        <w:ind w:left="2160" w:hanging="180"/>
      </w:pPr>
    </w:lvl>
    <w:lvl w:ilvl="3" w:tplc="2A9AE270" w:tentative="1">
      <w:start w:val="1"/>
      <w:numFmt w:val="decimal"/>
      <w:lvlText w:val="%4."/>
      <w:lvlJc w:val="left"/>
      <w:pPr>
        <w:ind w:left="2880" w:hanging="360"/>
      </w:pPr>
    </w:lvl>
    <w:lvl w:ilvl="4" w:tplc="9A7884B0" w:tentative="1">
      <w:start w:val="1"/>
      <w:numFmt w:val="lowerLetter"/>
      <w:lvlText w:val="%5."/>
      <w:lvlJc w:val="left"/>
      <w:pPr>
        <w:ind w:left="3600" w:hanging="360"/>
      </w:pPr>
    </w:lvl>
    <w:lvl w:ilvl="5" w:tplc="F4480376" w:tentative="1">
      <w:start w:val="1"/>
      <w:numFmt w:val="lowerRoman"/>
      <w:lvlText w:val="%6."/>
      <w:lvlJc w:val="right"/>
      <w:pPr>
        <w:ind w:left="4320" w:hanging="180"/>
      </w:pPr>
    </w:lvl>
    <w:lvl w:ilvl="6" w:tplc="2514DCC8" w:tentative="1">
      <w:start w:val="1"/>
      <w:numFmt w:val="decimal"/>
      <w:lvlText w:val="%7."/>
      <w:lvlJc w:val="left"/>
      <w:pPr>
        <w:ind w:left="5040" w:hanging="360"/>
      </w:pPr>
    </w:lvl>
    <w:lvl w:ilvl="7" w:tplc="9D4622E4" w:tentative="1">
      <w:start w:val="1"/>
      <w:numFmt w:val="lowerLetter"/>
      <w:lvlText w:val="%8."/>
      <w:lvlJc w:val="left"/>
      <w:pPr>
        <w:ind w:left="5760" w:hanging="360"/>
      </w:pPr>
    </w:lvl>
    <w:lvl w:ilvl="8" w:tplc="F132ACC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F769098">
      <w:start w:val="1"/>
      <w:numFmt w:val="lowerRoman"/>
      <w:lvlText w:val="(%1)"/>
      <w:lvlJc w:val="left"/>
      <w:pPr>
        <w:ind w:left="1080" w:hanging="720"/>
      </w:pPr>
      <w:rPr>
        <w:rFonts w:hint="default"/>
      </w:rPr>
    </w:lvl>
    <w:lvl w:ilvl="1" w:tplc="C21A1C70" w:tentative="1">
      <w:start w:val="1"/>
      <w:numFmt w:val="lowerLetter"/>
      <w:lvlText w:val="%2."/>
      <w:lvlJc w:val="left"/>
      <w:pPr>
        <w:ind w:left="1440" w:hanging="360"/>
      </w:pPr>
    </w:lvl>
    <w:lvl w:ilvl="2" w:tplc="36549FC8" w:tentative="1">
      <w:start w:val="1"/>
      <w:numFmt w:val="lowerRoman"/>
      <w:lvlText w:val="%3."/>
      <w:lvlJc w:val="right"/>
      <w:pPr>
        <w:ind w:left="2160" w:hanging="180"/>
      </w:pPr>
    </w:lvl>
    <w:lvl w:ilvl="3" w:tplc="6E2CED94" w:tentative="1">
      <w:start w:val="1"/>
      <w:numFmt w:val="decimal"/>
      <w:lvlText w:val="%4."/>
      <w:lvlJc w:val="left"/>
      <w:pPr>
        <w:ind w:left="2880" w:hanging="360"/>
      </w:pPr>
    </w:lvl>
    <w:lvl w:ilvl="4" w:tplc="EC68E548" w:tentative="1">
      <w:start w:val="1"/>
      <w:numFmt w:val="lowerLetter"/>
      <w:lvlText w:val="%5."/>
      <w:lvlJc w:val="left"/>
      <w:pPr>
        <w:ind w:left="3600" w:hanging="360"/>
      </w:pPr>
    </w:lvl>
    <w:lvl w:ilvl="5" w:tplc="A28EBAAE" w:tentative="1">
      <w:start w:val="1"/>
      <w:numFmt w:val="lowerRoman"/>
      <w:lvlText w:val="%6."/>
      <w:lvlJc w:val="right"/>
      <w:pPr>
        <w:ind w:left="4320" w:hanging="180"/>
      </w:pPr>
    </w:lvl>
    <w:lvl w:ilvl="6" w:tplc="28325306" w:tentative="1">
      <w:start w:val="1"/>
      <w:numFmt w:val="decimal"/>
      <w:lvlText w:val="%7."/>
      <w:lvlJc w:val="left"/>
      <w:pPr>
        <w:ind w:left="5040" w:hanging="360"/>
      </w:pPr>
    </w:lvl>
    <w:lvl w:ilvl="7" w:tplc="797032B6" w:tentative="1">
      <w:start w:val="1"/>
      <w:numFmt w:val="lowerLetter"/>
      <w:lvlText w:val="%8."/>
      <w:lvlJc w:val="left"/>
      <w:pPr>
        <w:ind w:left="5760" w:hanging="360"/>
      </w:pPr>
    </w:lvl>
    <w:lvl w:ilvl="8" w:tplc="CA7CAA3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D707012">
      <w:start w:val="1"/>
      <w:numFmt w:val="lowerRoman"/>
      <w:lvlText w:val="(%1)"/>
      <w:lvlJc w:val="left"/>
      <w:pPr>
        <w:ind w:left="1080" w:hanging="720"/>
      </w:pPr>
      <w:rPr>
        <w:rFonts w:hint="default"/>
        <w:b w:val="0"/>
      </w:rPr>
    </w:lvl>
    <w:lvl w:ilvl="1" w:tplc="D4B6C740" w:tentative="1">
      <w:start w:val="1"/>
      <w:numFmt w:val="lowerLetter"/>
      <w:lvlText w:val="%2."/>
      <w:lvlJc w:val="left"/>
      <w:pPr>
        <w:ind w:left="1440" w:hanging="360"/>
      </w:pPr>
    </w:lvl>
    <w:lvl w:ilvl="2" w:tplc="9BAEDE0C" w:tentative="1">
      <w:start w:val="1"/>
      <w:numFmt w:val="lowerRoman"/>
      <w:lvlText w:val="%3."/>
      <w:lvlJc w:val="right"/>
      <w:pPr>
        <w:ind w:left="2160" w:hanging="180"/>
      </w:pPr>
    </w:lvl>
    <w:lvl w:ilvl="3" w:tplc="29F26F92" w:tentative="1">
      <w:start w:val="1"/>
      <w:numFmt w:val="decimal"/>
      <w:lvlText w:val="%4."/>
      <w:lvlJc w:val="left"/>
      <w:pPr>
        <w:ind w:left="2880" w:hanging="360"/>
      </w:pPr>
    </w:lvl>
    <w:lvl w:ilvl="4" w:tplc="B47A3378" w:tentative="1">
      <w:start w:val="1"/>
      <w:numFmt w:val="lowerLetter"/>
      <w:lvlText w:val="%5."/>
      <w:lvlJc w:val="left"/>
      <w:pPr>
        <w:ind w:left="3600" w:hanging="360"/>
      </w:pPr>
    </w:lvl>
    <w:lvl w:ilvl="5" w:tplc="0AB8948A" w:tentative="1">
      <w:start w:val="1"/>
      <w:numFmt w:val="lowerRoman"/>
      <w:lvlText w:val="%6."/>
      <w:lvlJc w:val="right"/>
      <w:pPr>
        <w:ind w:left="4320" w:hanging="180"/>
      </w:pPr>
    </w:lvl>
    <w:lvl w:ilvl="6" w:tplc="0E10BB5A" w:tentative="1">
      <w:start w:val="1"/>
      <w:numFmt w:val="decimal"/>
      <w:lvlText w:val="%7."/>
      <w:lvlJc w:val="left"/>
      <w:pPr>
        <w:ind w:left="5040" w:hanging="360"/>
      </w:pPr>
    </w:lvl>
    <w:lvl w:ilvl="7" w:tplc="0D64338C" w:tentative="1">
      <w:start w:val="1"/>
      <w:numFmt w:val="lowerLetter"/>
      <w:lvlText w:val="%8."/>
      <w:lvlJc w:val="left"/>
      <w:pPr>
        <w:ind w:left="5760" w:hanging="360"/>
      </w:pPr>
    </w:lvl>
    <w:lvl w:ilvl="8" w:tplc="0174325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AE66DDE">
      <w:start w:val="1"/>
      <w:numFmt w:val="lowerLetter"/>
      <w:lvlText w:val="(%1)"/>
      <w:lvlJc w:val="left"/>
      <w:pPr>
        <w:ind w:left="360" w:hanging="360"/>
      </w:pPr>
      <w:rPr>
        <w:rFonts w:hint="default"/>
      </w:rPr>
    </w:lvl>
    <w:lvl w:ilvl="1" w:tplc="5EEE58B8" w:tentative="1">
      <w:start w:val="1"/>
      <w:numFmt w:val="lowerLetter"/>
      <w:lvlText w:val="%2."/>
      <w:lvlJc w:val="left"/>
      <w:pPr>
        <w:ind w:left="1080" w:hanging="360"/>
      </w:pPr>
    </w:lvl>
    <w:lvl w:ilvl="2" w:tplc="DE9CA68A" w:tentative="1">
      <w:start w:val="1"/>
      <w:numFmt w:val="lowerRoman"/>
      <w:lvlText w:val="%3."/>
      <w:lvlJc w:val="right"/>
      <w:pPr>
        <w:ind w:left="1800" w:hanging="180"/>
      </w:pPr>
    </w:lvl>
    <w:lvl w:ilvl="3" w:tplc="927622AA" w:tentative="1">
      <w:start w:val="1"/>
      <w:numFmt w:val="decimal"/>
      <w:lvlText w:val="%4."/>
      <w:lvlJc w:val="left"/>
      <w:pPr>
        <w:ind w:left="2520" w:hanging="360"/>
      </w:pPr>
    </w:lvl>
    <w:lvl w:ilvl="4" w:tplc="39165E8E" w:tentative="1">
      <w:start w:val="1"/>
      <w:numFmt w:val="lowerLetter"/>
      <w:lvlText w:val="%5."/>
      <w:lvlJc w:val="left"/>
      <w:pPr>
        <w:ind w:left="3240" w:hanging="360"/>
      </w:pPr>
    </w:lvl>
    <w:lvl w:ilvl="5" w:tplc="F6CC8EFE" w:tentative="1">
      <w:start w:val="1"/>
      <w:numFmt w:val="lowerRoman"/>
      <w:lvlText w:val="%6."/>
      <w:lvlJc w:val="right"/>
      <w:pPr>
        <w:ind w:left="3960" w:hanging="180"/>
      </w:pPr>
    </w:lvl>
    <w:lvl w:ilvl="6" w:tplc="1EEEE86C" w:tentative="1">
      <w:start w:val="1"/>
      <w:numFmt w:val="decimal"/>
      <w:lvlText w:val="%7."/>
      <w:lvlJc w:val="left"/>
      <w:pPr>
        <w:ind w:left="4680" w:hanging="360"/>
      </w:pPr>
    </w:lvl>
    <w:lvl w:ilvl="7" w:tplc="27DA340A" w:tentative="1">
      <w:start w:val="1"/>
      <w:numFmt w:val="lowerLetter"/>
      <w:lvlText w:val="%8."/>
      <w:lvlJc w:val="left"/>
      <w:pPr>
        <w:ind w:left="5400" w:hanging="360"/>
      </w:pPr>
    </w:lvl>
    <w:lvl w:ilvl="8" w:tplc="DF94E5B4"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86922730">
      <w:start w:val="1"/>
      <w:numFmt w:val="decimal"/>
      <w:lvlText w:val="%1."/>
      <w:lvlJc w:val="left"/>
      <w:pPr>
        <w:ind w:left="360" w:hanging="360"/>
      </w:pPr>
      <w:rPr>
        <w:rFonts w:hint="default"/>
      </w:rPr>
    </w:lvl>
    <w:lvl w:ilvl="1" w:tplc="C1C4F9F8" w:tentative="1">
      <w:start w:val="1"/>
      <w:numFmt w:val="lowerLetter"/>
      <w:lvlText w:val="%2."/>
      <w:lvlJc w:val="left"/>
      <w:pPr>
        <w:ind w:left="1080" w:hanging="360"/>
      </w:pPr>
    </w:lvl>
    <w:lvl w:ilvl="2" w:tplc="2A461D58" w:tentative="1">
      <w:start w:val="1"/>
      <w:numFmt w:val="lowerRoman"/>
      <w:lvlText w:val="%3."/>
      <w:lvlJc w:val="right"/>
      <w:pPr>
        <w:ind w:left="1800" w:hanging="180"/>
      </w:pPr>
    </w:lvl>
    <w:lvl w:ilvl="3" w:tplc="F8EC2FB6" w:tentative="1">
      <w:start w:val="1"/>
      <w:numFmt w:val="decimal"/>
      <w:lvlText w:val="%4."/>
      <w:lvlJc w:val="left"/>
      <w:pPr>
        <w:ind w:left="2520" w:hanging="360"/>
      </w:pPr>
    </w:lvl>
    <w:lvl w:ilvl="4" w:tplc="CBE81536" w:tentative="1">
      <w:start w:val="1"/>
      <w:numFmt w:val="lowerLetter"/>
      <w:lvlText w:val="%5."/>
      <w:lvlJc w:val="left"/>
      <w:pPr>
        <w:ind w:left="3240" w:hanging="360"/>
      </w:pPr>
    </w:lvl>
    <w:lvl w:ilvl="5" w:tplc="0316CD4E" w:tentative="1">
      <w:start w:val="1"/>
      <w:numFmt w:val="lowerRoman"/>
      <w:lvlText w:val="%6."/>
      <w:lvlJc w:val="right"/>
      <w:pPr>
        <w:ind w:left="3960" w:hanging="180"/>
      </w:pPr>
    </w:lvl>
    <w:lvl w:ilvl="6" w:tplc="E71A6ED2" w:tentative="1">
      <w:start w:val="1"/>
      <w:numFmt w:val="decimal"/>
      <w:lvlText w:val="%7."/>
      <w:lvlJc w:val="left"/>
      <w:pPr>
        <w:ind w:left="4680" w:hanging="360"/>
      </w:pPr>
    </w:lvl>
    <w:lvl w:ilvl="7" w:tplc="FCDC07C6" w:tentative="1">
      <w:start w:val="1"/>
      <w:numFmt w:val="lowerLetter"/>
      <w:lvlText w:val="%8."/>
      <w:lvlJc w:val="left"/>
      <w:pPr>
        <w:ind w:left="5400" w:hanging="360"/>
      </w:pPr>
    </w:lvl>
    <w:lvl w:ilvl="8" w:tplc="8F007EE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770217C2">
      <w:start w:val="1"/>
      <w:numFmt w:val="decimal"/>
      <w:lvlText w:val="%1."/>
      <w:lvlJc w:val="left"/>
      <w:pPr>
        <w:ind w:left="360" w:hanging="360"/>
      </w:pPr>
      <w:rPr>
        <w:rFonts w:hint="default"/>
      </w:rPr>
    </w:lvl>
    <w:lvl w:ilvl="1" w:tplc="F0CC708C" w:tentative="1">
      <w:start w:val="1"/>
      <w:numFmt w:val="lowerLetter"/>
      <w:lvlText w:val="%2."/>
      <w:lvlJc w:val="left"/>
      <w:pPr>
        <w:ind w:left="1080" w:hanging="360"/>
      </w:pPr>
    </w:lvl>
    <w:lvl w:ilvl="2" w:tplc="2764A24A" w:tentative="1">
      <w:start w:val="1"/>
      <w:numFmt w:val="lowerRoman"/>
      <w:lvlText w:val="%3."/>
      <w:lvlJc w:val="right"/>
      <w:pPr>
        <w:ind w:left="1800" w:hanging="180"/>
      </w:pPr>
    </w:lvl>
    <w:lvl w:ilvl="3" w:tplc="5DEA3C90" w:tentative="1">
      <w:start w:val="1"/>
      <w:numFmt w:val="decimal"/>
      <w:lvlText w:val="%4."/>
      <w:lvlJc w:val="left"/>
      <w:pPr>
        <w:ind w:left="2520" w:hanging="360"/>
      </w:pPr>
    </w:lvl>
    <w:lvl w:ilvl="4" w:tplc="B450DC58" w:tentative="1">
      <w:start w:val="1"/>
      <w:numFmt w:val="lowerLetter"/>
      <w:lvlText w:val="%5."/>
      <w:lvlJc w:val="left"/>
      <w:pPr>
        <w:ind w:left="3240" w:hanging="360"/>
      </w:pPr>
    </w:lvl>
    <w:lvl w:ilvl="5" w:tplc="D25E15D8" w:tentative="1">
      <w:start w:val="1"/>
      <w:numFmt w:val="lowerRoman"/>
      <w:lvlText w:val="%6."/>
      <w:lvlJc w:val="right"/>
      <w:pPr>
        <w:ind w:left="3960" w:hanging="180"/>
      </w:pPr>
    </w:lvl>
    <w:lvl w:ilvl="6" w:tplc="44BE8E8C" w:tentative="1">
      <w:start w:val="1"/>
      <w:numFmt w:val="decimal"/>
      <w:lvlText w:val="%7."/>
      <w:lvlJc w:val="left"/>
      <w:pPr>
        <w:ind w:left="4680" w:hanging="360"/>
      </w:pPr>
    </w:lvl>
    <w:lvl w:ilvl="7" w:tplc="F724C52E" w:tentative="1">
      <w:start w:val="1"/>
      <w:numFmt w:val="lowerLetter"/>
      <w:lvlText w:val="%8."/>
      <w:lvlJc w:val="left"/>
      <w:pPr>
        <w:ind w:left="5400" w:hanging="360"/>
      </w:pPr>
    </w:lvl>
    <w:lvl w:ilvl="8" w:tplc="2102BC1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8586C7E">
      <w:start w:val="1"/>
      <w:numFmt w:val="lowerRoman"/>
      <w:lvlText w:val="(%1)"/>
      <w:lvlJc w:val="left"/>
      <w:pPr>
        <w:ind w:left="1080" w:hanging="720"/>
      </w:pPr>
      <w:rPr>
        <w:rFonts w:hint="default"/>
        <w:b w:val="0"/>
      </w:rPr>
    </w:lvl>
    <w:lvl w:ilvl="1" w:tplc="7F767874" w:tentative="1">
      <w:start w:val="1"/>
      <w:numFmt w:val="lowerLetter"/>
      <w:lvlText w:val="%2."/>
      <w:lvlJc w:val="left"/>
      <w:pPr>
        <w:ind w:left="1440" w:hanging="360"/>
      </w:pPr>
    </w:lvl>
    <w:lvl w:ilvl="2" w:tplc="907C5040" w:tentative="1">
      <w:start w:val="1"/>
      <w:numFmt w:val="lowerRoman"/>
      <w:lvlText w:val="%3."/>
      <w:lvlJc w:val="right"/>
      <w:pPr>
        <w:ind w:left="2160" w:hanging="180"/>
      </w:pPr>
    </w:lvl>
    <w:lvl w:ilvl="3" w:tplc="343093F8" w:tentative="1">
      <w:start w:val="1"/>
      <w:numFmt w:val="decimal"/>
      <w:lvlText w:val="%4."/>
      <w:lvlJc w:val="left"/>
      <w:pPr>
        <w:ind w:left="2880" w:hanging="360"/>
      </w:pPr>
    </w:lvl>
    <w:lvl w:ilvl="4" w:tplc="3DC2B42C" w:tentative="1">
      <w:start w:val="1"/>
      <w:numFmt w:val="lowerLetter"/>
      <w:lvlText w:val="%5."/>
      <w:lvlJc w:val="left"/>
      <w:pPr>
        <w:ind w:left="3600" w:hanging="360"/>
      </w:pPr>
    </w:lvl>
    <w:lvl w:ilvl="5" w:tplc="8B10491C" w:tentative="1">
      <w:start w:val="1"/>
      <w:numFmt w:val="lowerRoman"/>
      <w:lvlText w:val="%6."/>
      <w:lvlJc w:val="right"/>
      <w:pPr>
        <w:ind w:left="4320" w:hanging="180"/>
      </w:pPr>
    </w:lvl>
    <w:lvl w:ilvl="6" w:tplc="23F84CAC" w:tentative="1">
      <w:start w:val="1"/>
      <w:numFmt w:val="decimal"/>
      <w:lvlText w:val="%7."/>
      <w:lvlJc w:val="left"/>
      <w:pPr>
        <w:ind w:left="5040" w:hanging="360"/>
      </w:pPr>
    </w:lvl>
    <w:lvl w:ilvl="7" w:tplc="E2BCE666" w:tentative="1">
      <w:start w:val="1"/>
      <w:numFmt w:val="lowerLetter"/>
      <w:lvlText w:val="%8."/>
      <w:lvlJc w:val="left"/>
      <w:pPr>
        <w:ind w:left="5760" w:hanging="360"/>
      </w:pPr>
    </w:lvl>
    <w:lvl w:ilvl="8" w:tplc="97C2622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C4B6F3F8">
      <w:start w:val="1"/>
      <w:numFmt w:val="lowerRoman"/>
      <w:lvlText w:val="(%1)"/>
      <w:lvlJc w:val="left"/>
      <w:pPr>
        <w:ind w:left="1080" w:hanging="720"/>
      </w:pPr>
      <w:rPr>
        <w:rFonts w:hint="default"/>
      </w:rPr>
    </w:lvl>
    <w:lvl w:ilvl="1" w:tplc="20107A3E" w:tentative="1">
      <w:start w:val="1"/>
      <w:numFmt w:val="lowerLetter"/>
      <w:lvlText w:val="%2."/>
      <w:lvlJc w:val="left"/>
      <w:pPr>
        <w:ind w:left="1440" w:hanging="360"/>
      </w:pPr>
    </w:lvl>
    <w:lvl w:ilvl="2" w:tplc="0942A398" w:tentative="1">
      <w:start w:val="1"/>
      <w:numFmt w:val="lowerRoman"/>
      <w:lvlText w:val="%3."/>
      <w:lvlJc w:val="right"/>
      <w:pPr>
        <w:ind w:left="2160" w:hanging="180"/>
      </w:pPr>
    </w:lvl>
    <w:lvl w:ilvl="3" w:tplc="98EAAEBE" w:tentative="1">
      <w:start w:val="1"/>
      <w:numFmt w:val="decimal"/>
      <w:lvlText w:val="%4."/>
      <w:lvlJc w:val="left"/>
      <w:pPr>
        <w:ind w:left="2880" w:hanging="360"/>
      </w:pPr>
    </w:lvl>
    <w:lvl w:ilvl="4" w:tplc="583EA8EE" w:tentative="1">
      <w:start w:val="1"/>
      <w:numFmt w:val="lowerLetter"/>
      <w:lvlText w:val="%5."/>
      <w:lvlJc w:val="left"/>
      <w:pPr>
        <w:ind w:left="3600" w:hanging="360"/>
      </w:pPr>
    </w:lvl>
    <w:lvl w:ilvl="5" w:tplc="64161004" w:tentative="1">
      <w:start w:val="1"/>
      <w:numFmt w:val="lowerRoman"/>
      <w:lvlText w:val="%6."/>
      <w:lvlJc w:val="right"/>
      <w:pPr>
        <w:ind w:left="4320" w:hanging="180"/>
      </w:pPr>
    </w:lvl>
    <w:lvl w:ilvl="6" w:tplc="EA2EAEF0" w:tentative="1">
      <w:start w:val="1"/>
      <w:numFmt w:val="decimal"/>
      <w:lvlText w:val="%7."/>
      <w:lvlJc w:val="left"/>
      <w:pPr>
        <w:ind w:left="5040" w:hanging="360"/>
      </w:pPr>
    </w:lvl>
    <w:lvl w:ilvl="7" w:tplc="9C505724" w:tentative="1">
      <w:start w:val="1"/>
      <w:numFmt w:val="lowerLetter"/>
      <w:lvlText w:val="%8."/>
      <w:lvlJc w:val="left"/>
      <w:pPr>
        <w:ind w:left="5760" w:hanging="360"/>
      </w:pPr>
    </w:lvl>
    <w:lvl w:ilvl="8" w:tplc="660E9A9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920F0EA">
      <w:start w:val="1"/>
      <w:numFmt w:val="bullet"/>
      <w:pStyle w:val="ListBullet"/>
      <w:lvlText w:val=""/>
      <w:lvlJc w:val="left"/>
      <w:pPr>
        <w:ind w:left="720" w:hanging="360"/>
      </w:pPr>
      <w:rPr>
        <w:rFonts w:ascii="Symbol" w:hAnsi="Symbol" w:hint="default"/>
      </w:rPr>
    </w:lvl>
    <w:lvl w:ilvl="1" w:tplc="D6644CD4">
      <w:start w:val="1"/>
      <w:numFmt w:val="bullet"/>
      <w:pStyle w:val="ListBullet2"/>
      <w:lvlText w:val="o"/>
      <w:lvlJc w:val="left"/>
      <w:pPr>
        <w:ind w:left="1440" w:hanging="360"/>
      </w:pPr>
      <w:rPr>
        <w:rFonts w:ascii="Courier New" w:hAnsi="Courier New" w:cs="Courier New" w:hint="default"/>
      </w:rPr>
    </w:lvl>
    <w:lvl w:ilvl="2" w:tplc="E7543AF6">
      <w:start w:val="1"/>
      <w:numFmt w:val="bullet"/>
      <w:lvlText w:val=""/>
      <w:lvlJc w:val="left"/>
      <w:pPr>
        <w:ind w:left="2160" w:hanging="360"/>
      </w:pPr>
      <w:rPr>
        <w:rFonts w:ascii="Wingdings" w:hAnsi="Wingdings" w:hint="default"/>
      </w:rPr>
    </w:lvl>
    <w:lvl w:ilvl="3" w:tplc="5498A740">
      <w:start w:val="1"/>
      <w:numFmt w:val="bullet"/>
      <w:lvlText w:val=""/>
      <w:lvlJc w:val="left"/>
      <w:pPr>
        <w:ind w:left="2880" w:hanging="360"/>
      </w:pPr>
      <w:rPr>
        <w:rFonts w:ascii="Symbol" w:hAnsi="Symbol" w:hint="default"/>
      </w:rPr>
    </w:lvl>
    <w:lvl w:ilvl="4" w:tplc="C958C7C8">
      <w:start w:val="1"/>
      <w:numFmt w:val="bullet"/>
      <w:lvlText w:val="o"/>
      <w:lvlJc w:val="left"/>
      <w:pPr>
        <w:ind w:left="3600" w:hanging="360"/>
      </w:pPr>
      <w:rPr>
        <w:rFonts w:ascii="Courier New" w:hAnsi="Courier New" w:cs="Courier New" w:hint="default"/>
      </w:rPr>
    </w:lvl>
    <w:lvl w:ilvl="5" w:tplc="E3E8F4D4">
      <w:start w:val="1"/>
      <w:numFmt w:val="bullet"/>
      <w:pStyle w:val="ListBullet3"/>
      <w:lvlText w:val=""/>
      <w:lvlJc w:val="left"/>
      <w:pPr>
        <w:ind w:left="4320" w:hanging="360"/>
      </w:pPr>
      <w:rPr>
        <w:rFonts w:ascii="Wingdings" w:hAnsi="Wingdings" w:hint="default"/>
      </w:rPr>
    </w:lvl>
    <w:lvl w:ilvl="6" w:tplc="169A7C2A">
      <w:start w:val="1"/>
      <w:numFmt w:val="bullet"/>
      <w:lvlText w:val=""/>
      <w:lvlJc w:val="left"/>
      <w:pPr>
        <w:ind w:left="5040" w:hanging="360"/>
      </w:pPr>
      <w:rPr>
        <w:rFonts w:ascii="Symbol" w:hAnsi="Symbol" w:hint="default"/>
      </w:rPr>
    </w:lvl>
    <w:lvl w:ilvl="7" w:tplc="B8F41326">
      <w:start w:val="1"/>
      <w:numFmt w:val="bullet"/>
      <w:lvlText w:val="o"/>
      <w:lvlJc w:val="left"/>
      <w:pPr>
        <w:ind w:left="5760" w:hanging="360"/>
      </w:pPr>
      <w:rPr>
        <w:rFonts w:ascii="Courier New" w:hAnsi="Courier New" w:cs="Courier New" w:hint="default"/>
      </w:rPr>
    </w:lvl>
    <w:lvl w:ilvl="8" w:tplc="FA46D69E">
      <w:start w:val="1"/>
      <w:numFmt w:val="bullet"/>
      <w:lvlText w:val=""/>
      <w:lvlJc w:val="left"/>
      <w:pPr>
        <w:ind w:left="6480" w:hanging="360"/>
      </w:pPr>
      <w:rPr>
        <w:rFonts w:ascii="Wingdings" w:hAnsi="Wingdings" w:hint="default"/>
      </w:rPr>
    </w:lvl>
  </w:abstractNum>
  <w:abstractNum w:abstractNumId="22" w15:restartNumberingAfterBreak="0">
    <w:nsid w:val="3D483698"/>
    <w:multiLevelType w:val="hybridMultilevel"/>
    <w:tmpl w:val="4DAA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7798644A">
      <w:start w:val="1"/>
      <w:numFmt w:val="bullet"/>
      <w:lvlText w:val=""/>
      <w:lvlJc w:val="left"/>
      <w:pPr>
        <w:ind w:left="360" w:hanging="360"/>
      </w:pPr>
      <w:rPr>
        <w:rFonts w:ascii="Symbol" w:hAnsi="Symbol" w:hint="default"/>
      </w:rPr>
    </w:lvl>
    <w:lvl w:ilvl="1" w:tplc="C0A8A400" w:tentative="1">
      <w:start w:val="1"/>
      <w:numFmt w:val="bullet"/>
      <w:lvlText w:val="o"/>
      <w:lvlJc w:val="left"/>
      <w:pPr>
        <w:ind w:left="1080" w:hanging="360"/>
      </w:pPr>
      <w:rPr>
        <w:rFonts w:ascii="Courier New" w:hAnsi="Courier New" w:cs="Courier New" w:hint="default"/>
      </w:rPr>
    </w:lvl>
    <w:lvl w:ilvl="2" w:tplc="2C366F28" w:tentative="1">
      <w:start w:val="1"/>
      <w:numFmt w:val="bullet"/>
      <w:lvlText w:val=""/>
      <w:lvlJc w:val="left"/>
      <w:pPr>
        <w:ind w:left="1800" w:hanging="360"/>
      </w:pPr>
      <w:rPr>
        <w:rFonts w:ascii="Wingdings" w:hAnsi="Wingdings" w:hint="default"/>
      </w:rPr>
    </w:lvl>
    <w:lvl w:ilvl="3" w:tplc="E5547D00" w:tentative="1">
      <w:start w:val="1"/>
      <w:numFmt w:val="bullet"/>
      <w:lvlText w:val=""/>
      <w:lvlJc w:val="left"/>
      <w:pPr>
        <w:ind w:left="2520" w:hanging="360"/>
      </w:pPr>
      <w:rPr>
        <w:rFonts w:ascii="Symbol" w:hAnsi="Symbol" w:hint="default"/>
      </w:rPr>
    </w:lvl>
    <w:lvl w:ilvl="4" w:tplc="F634B91C" w:tentative="1">
      <w:start w:val="1"/>
      <w:numFmt w:val="bullet"/>
      <w:lvlText w:val="o"/>
      <w:lvlJc w:val="left"/>
      <w:pPr>
        <w:ind w:left="3240" w:hanging="360"/>
      </w:pPr>
      <w:rPr>
        <w:rFonts w:ascii="Courier New" w:hAnsi="Courier New" w:cs="Courier New" w:hint="default"/>
      </w:rPr>
    </w:lvl>
    <w:lvl w:ilvl="5" w:tplc="0D92EB78" w:tentative="1">
      <w:start w:val="1"/>
      <w:numFmt w:val="bullet"/>
      <w:lvlText w:val=""/>
      <w:lvlJc w:val="left"/>
      <w:pPr>
        <w:ind w:left="3960" w:hanging="360"/>
      </w:pPr>
      <w:rPr>
        <w:rFonts w:ascii="Wingdings" w:hAnsi="Wingdings" w:hint="default"/>
      </w:rPr>
    </w:lvl>
    <w:lvl w:ilvl="6" w:tplc="E0942FF8" w:tentative="1">
      <w:start w:val="1"/>
      <w:numFmt w:val="bullet"/>
      <w:lvlText w:val=""/>
      <w:lvlJc w:val="left"/>
      <w:pPr>
        <w:ind w:left="4680" w:hanging="360"/>
      </w:pPr>
      <w:rPr>
        <w:rFonts w:ascii="Symbol" w:hAnsi="Symbol" w:hint="default"/>
      </w:rPr>
    </w:lvl>
    <w:lvl w:ilvl="7" w:tplc="C9D2F214" w:tentative="1">
      <w:start w:val="1"/>
      <w:numFmt w:val="bullet"/>
      <w:lvlText w:val="o"/>
      <w:lvlJc w:val="left"/>
      <w:pPr>
        <w:ind w:left="5400" w:hanging="360"/>
      </w:pPr>
      <w:rPr>
        <w:rFonts w:ascii="Courier New" w:hAnsi="Courier New" w:cs="Courier New" w:hint="default"/>
      </w:rPr>
    </w:lvl>
    <w:lvl w:ilvl="8" w:tplc="9B604C9C" w:tentative="1">
      <w:start w:val="1"/>
      <w:numFmt w:val="bullet"/>
      <w:lvlText w:val=""/>
      <w:lvlJc w:val="left"/>
      <w:pPr>
        <w:ind w:left="6120" w:hanging="360"/>
      </w:pPr>
      <w:rPr>
        <w:rFonts w:ascii="Wingdings" w:hAnsi="Wingdings" w:hint="default"/>
      </w:rPr>
    </w:lvl>
  </w:abstractNum>
  <w:abstractNum w:abstractNumId="24" w15:restartNumberingAfterBreak="0">
    <w:nsid w:val="3D937EFF"/>
    <w:multiLevelType w:val="hybridMultilevel"/>
    <w:tmpl w:val="D37E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FF981A60">
      <w:start w:val="1"/>
      <w:numFmt w:val="lowerRoman"/>
      <w:lvlText w:val="(%1)"/>
      <w:lvlJc w:val="left"/>
      <w:pPr>
        <w:ind w:left="1080" w:hanging="720"/>
      </w:pPr>
      <w:rPr>
        <w:rFonts w:hint="default"/>
      </w:rPr>
    </w:lvl>
    <w:lvl w:ilvl="1" w:tplc="4F3ADB9A" w:tentative="1">
      <w:start w:val="1"/>
      <w:numFmt w:val="lowerLetter"/>
      <w:lvlText w:val="%2."/>
      <w:lvlJc w:val="left"/>
      <w:pPr>
        <w:ind w:left="1440" w:hanging="360"/>
      </w:pPr>
    </w:lvl>
    <w:lvl w:ilvl="2" w:tplc="404AE962" w:tentative="1">
      <w:start w:val="1"/>
      <w:numFmt w:val="lowerRoman"/>
      <w:lvlText w:val="%3."/>
      <w:lvlJc w:val="right"/>
      <w:pPr>
        <w:ind w:left="2160" w:hanging="180"/>
      </w:pPr>
    </w:lvl>
    <w:lvl w:ilvl="3" w:tplc="1172C416" w:tentative="1">
      <w:start w:val="1"/>
      <w:numFmt w:val="decimal"/>
      <w:lvlText w:val="%4."/>
      <w:lvlJc w:val="left"/>
      <w:pPr>
        <w:ind w:left="2880" w:hanging="360"/>
      </w:pPr>
    </w:lvl>
    <w:lvl w:ilvl="4" w:tplc="06624D8C" w:tentative="1">
      <w:start w:val="1"/>
      <w:numFmt w:val="lowerLetter"/>
      <w:lvlText w:val="%5."/>
      <w:lvlJc w:val="left"/>
      <w:pPr>
        <w:ind w:left="3600" w:hanging="360"/>
      </w:pPr>
    </w:lvl>
    <w:lvl w:ilvl="5" w:tplc="47529278" w:tentative="1">
      <w:start w:val="1"/>
      <w:numFmt w:val="lowerRoman"/>
      <w:lvlText w:val="%6."/>
      <w:lvlJc w:val="right"/>
      <w:pPr>
        <w:ind w:left="4320" w:hanging="180"/>
      </w:pPr>
    </w:lvl>
    <w:lvl w:ilvl="6" w:tplc="6FA4430E" w:tentative="1">
      <w:start w:val="1"/>
      <w:numFmt w:val="decimal"/>
      <w:lvlText w:val="%7."/>
      <w:lvlJc w:val="left"/>
      <w:pPr>
        <w:ind w:left="5040" w:hanging="360"/>
      </w:pPr>
    </w:lvl>
    <w:lvl w:ilvl="7" w:tplc="C18CB068" w:tentative="1">
      <w:start w:val="1"/>
      <w:numFmt w:val="lowerLetter"/>
      <w:lvlText w:val="%8."/>
      <w:lvlJc w:val="left"/>
      <w:pPr>
        <w:ind w:left="5760" w:hanging="360"/>
      </w:pPr>
    </w:lvl>
    <w:lvl w:ilvl="8" w:tplc="2C16C6B8"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EB72F48E">
      <w:start w:val="1"/>
      <w:numFmt w:val="lowerRoman"/>
      <w:lvlText w:val="(%1)"/>
      <w:lvlJc w:val="left"/>
      <w:pPr>
        <w:ind w:left="1080" w:hanging="720"/>
      </w:pPr>
      <w:rPr>
        <w:rFonts w:hint="default"/>
      </w:rPr>
    </w:lvl>
    <w:lvl w:ilvl="1" w:tplc="81F035A2" w:tentative="1">
      <w:start w:val="1"/>
      <w:numFmt w:val="lowerLetter"/>
      <w:lvlText w:val="%2."/>
      <w:lvlJc w:val="left"/>
      <w:pPr>
        <w:ind w:left="1440" w:hanging="360"/>
      </w:pPr>
    </w:lvl>
    <w:lvl w:ilvl="2" w:tplc="01240D9E" w:tentative="1">
      <w:start w:val="1"/>
      <w:numFmt w:val="lowerRoman"/>
      <w:lvlText w:val="%3."/>
      <w:lvlJc w:val="right"/>
      <w:pPr>
        <w:ind w:left="2160" w:hanging="180"/>
      </w:pPr>
    </w:lvl>
    <w:lvl w:ilvl="3" w:tplc="AB86AE56" w:tentative="1">
      <w:start w:val="1"/>
      <w:numFmt w:val="decimal"/>
      <w:lvlText w:val="%4."/>
      <w:lvlJc w:val="left"/>
      <w:pPr>
        <w:ind w:left="2880" w:hanging="360"/>
      </w:pPr>
    </w:lvl>
    <w:lvl w:ilvl="4" w:tplc="BADC2B44" w:tentative="1">
      <w:start w:val="1"/>
      <w:numFmt w:val="lowerLetter"/>
      <w:lvlText w:val="%5."/>
      <w:lvlJc w:val="left"/>
      <w:pPr>
        <w:ind w:left="3600" w:hanging="360"/>
      </w:pPr>
    </w:lvl>
    <w:lvl w:ilvl="5" w:tplc="39CEECDE" w:tentative="1">
      <w:start w:val="1"/>
      <w:numFmt w:val="lowerRoman"/>
      <w:lvlText w:val="%6."/>
      <w:lvlJc w:val="right"/>
      <w:pPr>
        <w:ind w:left="4320" w:hanging="180"/>
      </w:pPr>
    </w:lvl>
    <w:lvl w:ilvl="6" w:tplc="81B6CC66" w:tentative="1">
      <w:start w:val="1"/>
      <w:numFmt w:val="decimal"/>
      <w:lvlText w:val="%7."/>
      <w:lvlJc w:val="left"/>
      <w:pPr>
        <w:ind w:left="5040" w:hanging="360"/>
      </w:pPr>
    </w:lvl>
    <w:lvl w:ilvl="7" w:tplc="F8EC0468" w:tentative="1">
      <w:start w:val="1"/>
      <w:numFmt w:val="lowerLetter"/>
      <w:lvlText w:val="%8."/>
      <w:lvlJc w:val="left"/>
      <w:pPr>
        <w:ind w:left="5760" w:hanging="360"/>
      </w:pPr>
    </w:lvl>
    <w:lvl w:ilvl="8" w:tplc="810E8F00"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386CF0A6">
      <w:start w:val="1"/>
      <w:numFmt w:val="lowerRoman"/>
      <w:lvlText w:val="(%1)"/>
      <w:lvlJc w:val="left"/>
      <w:pPr>
        <w:ind w:left="1080" w:hanging="720"/>
      </w:pPr>
      <w:rPr>
        <w:rFonts w:hint="default"/>
        <w:b w:val="0"/>
      </w:rPr>
    </w:lvl>
    <w:lvl w:ilvl="1" w:tplc="98DA5FF2" w:tentative="1">
      <w:start w:val="1"/>
      <w:numFmt w:val="lowerLetter"/>
      <w:lvlText w:val="%2."/>
      <w:lvlJc w:val="left"/>
      <w:pPr>
        <w:ind w:left="1440" w:hanging="360"/>
      </w:pPr>
    </w:lvl>
    <w:lvl w:ilvl="2" w:tplc="344A8C90" w:tentative="1">
      <w:start w:val="1"/>
      <w:numFmt w:val="lowerRoman"/>
      <w:lvlText w:val="%3."/>
      <w:lvlJc w:val="right"/>
      <w:pPr>
        <w:ind w:left="2160" w:hanging="180"/>
      </w:pPr>
    </w:lvl>
    <w:lvl w:ilvl="3" w:tplc="E0C8D64E" w:tentative="1">
      <w:start w:val="1"/>
      <w:numFmt w:val="decimal"/>
      <w:lvlText w:val="%4."/>
      <w:lvlJc w:val="left"/>
      <w:pPr>
        <w:ind w:left="2880" w:hanging="360"/>
      </w:pPr>
    </w:lvl>
    <w:lvl w:ilvl="4" w:tplc="15001D5C" w:tentative="1">
      <w:start w:val="1"/>
      <w:numFmt w:val="lowerLetter"/>
      <w:lvlText w:val="%5."/>
      <w:lvlJc w:val="left"/>
      <w:pPr>
        <w:ind w:left="3600" w:hanging="360"/>
      </w:pPr>
    </w:lvl>
    <w:lvl w:ilvl="5" w:tplc="CCF464F8" w:tentative="1">
      <w:start w:val="1"/>
      <w:numFmt w:val="lowerRoman"/>
      <w:lvlText w:val="%6."/>
      <w:lvlJc w:val="right"/>
      <w:pPr>
        <w:ind w:left="4320" w:hanging="180"/>
      </w:pPr>
    </w:lvl>
    <w:lvl w:ilvl="6" w:tplc="F2BCD98C" w:tentative="1">
      <w:start w:val="1"/>
      <w:numFmt w:val="decimal"/>
      <w:lvlText w:val="%7."/>
      <w:lvlJc w:val="left"/>
      <w:pPr>
        <w:ind w:left="5040" w:hanging="360"/>
      </w:pPr>
    </w:lvl>
    <w:lvl w:ilvl="7" w:tplc="89EA5F86" w:tentative="1">
      <w:start w:val="1"/>
      <w:numFmt w:val="lowerLetter"/>
      <w:lvlText w:val="%8."/>
      <w:lvlJc w:val="left"/>
      <w:pPr>
        <w:ind w:left="5760" w:hanging="360"/>
      </w:pPr>
    </w:lvl>
    <w:lvl w:ilvl="8" w:tplc="27FA2EC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5ECC2E22">
      <w:start w:val="1"/>
      <w:numFmt w:val="lowerRoman"/>
      <w:lvlText w:val="(%1)"/>
      <w:lvlJc w:val="left"/>
      <w:pPr>
        <w:ind w:left="1080" w:hanging="720"/>
      </w:pPr>
      <w:rPr>
        <w:rFonts w:hint="default"/>
        <w:b w:val="0"/>
      </w:rPr>
    </w:lvl>
    <w:lvl w:ilvl="1" w:tplc="5D24BC54" w:tentative="1">
      <w:start w:val="1"/>
      <w:numFmt w:val="lowerLetter"/>
      <w:lvlText w:val="%2."/>
      <w:lvlJc w:val="left"/>
      <w:pPr>
        <w:ind w:left="1440" w:hanging="360"/>
      </w:pPr>
    </w:lvl>
    <w:lvl w:ilvl="2" w:tplc="5C34BE7A" w:tentative="1">
      <w:start w:val="1"/>
      <w:numFmt w:val="lowerRoman"/>
      <w:lvlText w:val="%3."/>
      <w:lvlJc w:val="right"/>
      <w:pPr>
        <w:ind w:left="2160" w:hanging="180"/>
      </w:pPr>
    </w:lvl>
    <w:lvl w:ilvl="3" w:tplc="0666E188" w:tentative="1">
      <w:start w:val="1"/>
      <w:numFmt w:val="decimal"/>
      <w:lvlText w:val="%4."/>
      <w:lvlJc w:val="left"/>
      <w:pPr>
        <w:ind w:left="2880" w:hanging="360"/>
      </w:pPr>
    </w:lvl>
    <w:lvl w:ilvl="4" w:tplc="B846E55A" w:tentative="1">
      <w:start w:val="1"/>
      <w:numFmt w:val="lowerLetter"/>
      <w:lvlText w:val="%5."/>
      <w:lvlJc w:val="left"/>
      <w:pPr>
        <w:ind w:left="3600" w:hanging="360"/>
      </w:pPr>
    </w:lvl>
    <w:lvl w:ilvl="5" w:tplc="67E42218" w:tentative="1">
      <w:start w:val="1"/>
      <w:numFmt w:val="lowerRoman"/>
      <w:lvlText w:val="%6."/>
      <w:lvlJc w:val="right"/>
      <w:pPr>
        <w:ind w:left="4320" w:hanging="180"/>
      </w:pPr>
    </w:lvl>
    <w:lvl w:ilvl="6" w:tplc="491897AC" w:tentative="1">
      <w:start w:val="1"/>
      <w:numFmt w:val="decimal"/>
      <w:lvlText w:val="%7."/>
      <w:lvlJc w:val="left"/>
      <w:pPr>
        <w:ind w:left="5040" w:hanging="360"/>
      </w:pPr>
    </w:lvl>
    <w:lvl w:ilvl="7" w:tplc="0784D6F0" w:tentative="1">
      <w:start w:val="1"/>
      <w:numFmt w:val="lowerLetter"/>
      <w:lvlText w:val="%8."/>
      <w:lvlJc w:val="left"/>
      <w:pPr>
        <w:ind w:left="5760" w:hanging="360"/>
      </w:pPr>
    </w:lvl>
    <w:lvl w:ilvl="8" w:tplc="4B88FCE6" w:tentative="1">
      <w:start w:val="1"/>
      <w:numFmt w:val="lowerRoman"/>
      <w:lvlText w:val="%9."/>
      <w:lvlJc w:val="right"/>
      <w:pPr>
        <w:ind w:left="6480" w:hanging="180"/>
      </w:pPr>
    </w:lvl>
  </w:abstractNum>
  <w:abstractNum w:abstractNumId="29" w15:restartNumberingAfterBreak="0">
    <w:nsid w:val="4D9F1210"/>
    <w:multiLevelType w:val="hybridMultilevel"/>
    <w:tmpl w:val="D50851D6"/>
    <w:lvl w:ilvl="0" w:tplc="F4F2A58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E8BC069C">
      <w:start w:val="1"/>
      <w:numFmt w:val="decimal"/>
      <w:lvlText w:val="%1."/>
      <w:lvlJc w:val="left"/>
      <w:pPr>
        <w:ind w:left="360" w:hanging="360"/>
      </w:pPr>
      <w:rPr>
        <w:rFonts w:hint="default"/>
      </w:rPr>
    </w:lvl>
    <w:lvl w:ilvl="1" w:tplc="E9D641BE" w:tentative="1">
      <w:start w:val="1"/>
      <w:numFmt w:val="lowerLetter"/>
      <w:lvlText w:val="%2."/>
      <w:lvlJc w:val="left"/>
      <w:pPr>
        <w:ind w:left="1080" w:hanging="360"/>
      </w:pPr>
    </w:lvl>
    <w:lvl w:ilvl="2" w:tplc="65889E12" w:tentative="1">
      <w:start w:val="1"/>
      <w:numFmt w:val="lowerRoman"/>
      <w:lvlText w:val="%3."/>
      <w:lvlJc w:val="right"/>
      <w:pPr>
        <w:ind w:left="1800" w:hanging="180"/>
      </w:pPr>
    </w:lvl>
    <w:lvl w:ilvl="3" w:tplc="88465C04" w:tentative="1">
      <w:start w:val="1"/>
      <w:numFmt w:val="decimal"/>
      <w:lvlText w:val="%4."/>
      <w:lvlJc w:val="left"/>
      <w:pPr>
        <w:ind w:left="2520" w:hanging="360"/>
      </w:pPr>
    </w:lvl>
    <w:lvl w:ilvl="4" w:tplc="9B0A75D8" w:tentative="1">
      <w:start w:val="1"/>
      <w:numFmt w:val="lowerLetter"/>
      <w:lvlText w:val="%5."/>
      <w:lvlJc w:val="left"/>
      <w:pPr>
        <w:ind w:left="3240" w:hanging="360"/>
      </w:pPr>
    </w:lvl>
    <w:lvl w:ilvl="5" w:tplc="8514E7BA" w:tentative="1">
      <w:start w:val="1"/>
      <w:numFmt w:val="lowerRoman"/>
      <w:lvlText w:val="%6."/>
      <w:lvlJc w:val="right"/>
      <w:pPr>
        <w:ind w:left="3960" w:hanging="180"/>
      </w:pPr>
    </w:lvl>
    <w:lvl w:ilvl="6" w:tplc="76EEE2EA" w:tentative="1">
      <w:start w:val="1"/>
      <w:numFmt w:val="decimal"/>
      <w:lvlText w:val="%7."/>
      <w:lvlJc w:val="left"/>
      <w:pPr>
        <w:ind w:left="4680" w:hanging="360"/>
      </w:pPr>
    </w:lvl>
    <w:lvl w:ilvl="7" w:tplc="CCD4946C" w:tentative="1">
      <w:start w:val="1"/>
      <w:numFmt w:val="lowerLetter"/>
      <w:lvlText w:val="%8."/>
      <w:lvlJc w:val="left"/>
      <w:pPr>
        <w:ind w:left="5400" w:hanging="360"/>
      </w:pPr>
    </w:lvl>
    <w:lvl w:ilvl="8" w:tplc="6E16B79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1E021F4">
      <w:start w:val="1"/>
      <w:numFmt w:val="lowerRoman"/>
      <w:lvlText w:val="(%1)"/>
      <w:lvlJc w:val="left"/>
      <w:pPr>
        <w:ind w:left="1080" w:hanging="720"/>
      </w:pPr>
      <w:rPr>
        <w:rFonts w:hint="default"/>
      </w:rPr>
    </w:lvl>
    <w:lvl w:ilvl="1" w:tplc="0ADCFB8C" w:tentative="1">
      <w:start w:val="1"/>
      <w:numFmt w:val="lowerLetter"/>
      <w:lvlText w:val="%2."/>
      <w:lvlJc w:val="left"/>
      <w:pPr>
        <w:ind w:left="1440" w:hanging="360"/>
      </w:pPr>
    </w:lvl>
    <w:lvl w:ilvl="2" w:tplc="E800CD50" w:tentative="1">
      <w:start w:val="1"/>
      <w:numFmt w:val="lowerRoman"/>
      <w:lvlText w:val="%3."/>
      <w:lvlJc w:val="right"/>
      <w:pPr>
        <w:ind w:left="2160" w:hanging="180"/>
      </w:pPr>
    </w:lvl>
    <w:lvl w:ilvl="3" w:tplc="2E967E94" w:tentative="1">
      <w:start w:val="1"/>
      <w:numFmt w:val="decimal"/>
      <w:lvlText w:val="%4."/>
      <w:lvlJc w:val="left"/>
      <w:pPr>
        <w:ind w:left="2880" w:hanging="360"/>
      </w:pPr>
    </w:lvl>
    <w:lvl w:ilvl="4" w:tplc="8E2A7192" w:tentative="1">
      <w:start w:val="1"/>
      <w:numFmt w:val="lowerLetter"/>
      <w:lvlText w:val="%5."/>
      <w:lvlJc w:val="left"/>
      <w:pPr>
        <w:ind w:left="3600" w:hanging="360"/>
      </w:pPr>
    </w:lvl>
    <w:lvl w:ilvl="5" w:tplc="71486822" w:tentative="1">
      <w:start w:val="1"/>
      <w:numFmt w:val="lowerRoman"/>
      <w:lvlText w:val="%6."/>
      <w:lvlJc w:val="right"/>
      <w:pPr>
        <w:ind w:left="4320" w:hanging="180"/>
      </w:pPr>
    </w:lvl>
    <w:lvl w:ilvl="6" w:tplc="43C68134" w:tentative="1">
      <w:start w:val="1"/>
      <w:numFmt w:val="decimal"/>
      <w:lvlText w:val="%7."/>
      <w:lvlJc w:val="left"/>
      <w:pPr>
        <w:ind w:left="5040" w:hanging="360"/>
      </w:pPr>
    </w:lvl>
    <w:lvl w:ilvl="7" w:tplc="16CCE9E6" w:tentative="1">
      <w:start w:val="1"/>
      <w:numFmt w:val="lowerLetter"/>
      <w:lvlText w:val="%8."/>
      <w:lvlJc w:val="left"/>
      <w:pPr>
        <w:ind w:left="5760" w:hanging="360"/>
      </w:pPr>
    </w:lvl>
    <w:lvl w:ilvl="8" w:tplc="A6E4FB5A"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6A3E4FBE">
      <w:start w:val="1"/>
      <w:numFmt w:val="decimal"/>
      <w:lvlText w:val="%1."/>
      <w:lvlJc w:val="left"/>
      <w:pPr>
        <w:ind w:left="360" w:hanging="360"/>
      </w:pPr>
    </w:lvl>
    <w:lvl w:ilvl="1" w:tplc="B8809284" w:tentative="1">
      <w:start w:val="1"/>
      <w:numFmt w:val="lowerLetter"/>
      <w:lvlText w:val="%2."/>
      <w:lvlJc w:val="left"/>
      <w:pPr>
        <w:ind w:left="1080" w:hanging="360"/>
      </w:pPr>
    </w:lvl>
    <w:lvl w:ilvl="2" w:tplc="775C7AD8" w:tentative="1">
      <w:start w:val="1"/>
      <w:numFmt w:val="lowerRoman"/>
      <w:lvlText w:val="%3."/>
      <w:lvlJc w:val="right"/>
      <w:pPr>
        <w:ind w:left="1800" w:hanging="180"/>
      </w:pPr>
    </w:lvl>
    <w:lvl w:ilvl="3" w:tplc="3604B6E8" w:tentative="1">
      <w:start w:val="1"/>
      <w:numFmt w:val="decimal"/>
      <w:lvlText w:val="%4."/>
      <w:lvlJc w:val="left"/>
      <w:pPr>
        <w:ind w:left="2520" w:hanging="360"/>
      </w:pPr>
    </w:lvl>
    <w:lvl w:ilvl="4" w:tplc="73C60416" w:tentative="1">
      <w:start w:val="1"/>
      <w:numFmt w:val="lowerLetter"/>
      <w:lvlText w:val="%5."/>
      <w:lvlJc w:val="left"/>
      <w:pPr>
        <w:ind w:left="3240" w:hanging="360"/>
      </w:pPr>
    </w:lvl>
    <w:lvl w:ilvl="5" w:tplc="1C2AFC72" w:tentative="1">
      <w:start w:val="1"/>
      <w:numFmt w:val="lowerRoman"/>
      <w:lvlText w:val="%6."/>
      <w:lvlJc w:val="right"/>
      <w:pPr>
        <w:ind w:left="3960" w:hanging="180"/>
      </w:pPr>
    </w:lvl>
    <w:lvl w:ilvl="6" w:tplc="457E4D8E" w:tentative="1">
      <w:start w:val="1"/>
      <w:numFmt w:val="decimal"/>
      <w:lvlText w:val="%7."/>
      <w:lvlJc w:val="left"/>
      <w:pPr>
        <w:ind w:left="4680" w:hanging="360"/>
      </w:pPr>
    </w:lvl>
    <w:lvl w:ilvl="7" w:tplc="AC88682A" w:tentative="1">
      <w:start w:val="1"/>
      <w:numFmt w:val="lowerLetter"/>
      <w:lvlText w:val="%8."/>
      <w:lvlJc w:val="left"/>
      <w:pPr>
        <w:ind w:left="5400" w:hanging="360"/>
      </w:pPr>
    </w:lvl>
    <w:lvl w:ilvl="8" w:tplc="97E485A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D45C75A2">
      <w:start w:val="1"/>
      <w:numFmt w:val="lowerRoman"/>
      <w:lvlText w:val="(%1)"/>
      <w:lvlJc w:val="left"/>
      <w:pPr>
        <w:ind w:left="1080" w:hanging="720"/>
      </w:pPr>
      <w:rPr>
        <w:rFonts w:hint="default"/>
        <w:b w:val="0"/>
      </w:rPr>
    </w:lvl>
    <w:lvl w:ilvl="1" w:tplc="36000AE8" w:tentative="1">
      <w:start w:val="1"/>
      <w:numFmt w:val="lowerLetter"/>
      <w:lvlText w:val="%2."/>
      <w:lvlJc w:val="left"/>
      <w:pPr>
        <w:ind w:left="1440" w:hanging="360"/>
      </w:pPr>
    </w:lvl>
    <w:lvl w:ilvl="2" w:tplc="E6607AAE" w:tentative="1">
      <w:start w:val="1"/>
      <w:numFmt w:val="lowerRoman"/>
      <w:lvlText w:val="%3."/>
      <w:lvlJc w:val="right"/>
      <w:pPr>
        <w:ind w:left="2160" w:hanging="180"/>
      </w:pPr>
    </w:lvl>
    <w:lvl w:ilvl="3" w:tplc="0ACC93BE" w:tentative="1">
      <w:start w:val="1"/>
      <w:numFmt w:val="decimal"/>
      <w:lvlText w:val="%4."/>
      <w:lvlJc w:val="left"/>
      <w:pPr>
        <w:ind w:left="2880" w:hanging="360"/>
      </w:pPr>
    </w:lvl>
    <w:lvl w:ilvl="4" w:tplc="60F4C674" w:tentative="1">
      <w:start w:val="1"/>
      <w:numFmt w:val="lowerLetter"/>
      <w:lvlText w:val="%5."/>
      <w:lvlJc w:val="left"/>
      <w:pPr>
        <w:ind w:left="3600" w:hanging="360"/>
      </w:pPr>
    </w:lvl>
    <w:lvl w:ilvl="5" w:tplc="EB3851C4" w:tentative="1">
      <w:start w:val="1"/>
      <w:numFmt w:val="lowerRoman"/>
      <w:lvlText w:val="%6."/>
      <w:lvlJc w:val="right"/>
      <w:pPr>
        <w:ind w:left="4320" w:hanging="180"/>
      </w:pPr>
    </w:lvl>
    <w:lvl w:ilvl="6" w:tplc="4650F414" w:tentative="1">
      <w:start w:val="1"/>
      <w:numFmt w:val="decimal"/>
      <w:lvlText w:val="%7."/>
      <w:lvlJc w:val="left"/>
      <w:pPr>
        <w:ind w:left="5040" w:hanging="360"/>
      </w:pPr>
    </w:lvl>
    <w:lvl w:ilvl="7" w:tplc="493E6434" w:tentative="1">
      <w:start w:val="1"/>
      <w:numFmt w:val="lowerLetter"/>
      <w:lvlText w:val="%8."/>
      <w:lvlJc w:val="left"/>
      <w:pPr>
        <w:ind w:left="5760" w:hanging="360"/>
      </w:pPr>
    </w:lvl>
    <w:lvl w:ilvl="8" w:tplc="7A0451F0" w:tentative="1">
      <w:start w:val="1"/>
      <w:numFmt w:val="lowerRoman"/>
      <w:lvlText w:val="%9."/>
      <w:lvlJc w:val="right"/>
      <w:pPr>
        <w:ind w:left="6480" w:hanging="180"/>
      </w:pPr>
    </w:lvl>
  </w:abstractNum>
  <w:abstractNum w:abstractNumId="34" w15:restartNumberingAfterBreak="0">
    <w:nsid w:val="5A541FCD"/>
    <w:multiLevelType w:val="hybridMultilevel"/>
    <w:tmpl w:val="5504F770"/>
    <w:lvl w:ilvl="0" w:tplc="FF981A60">
      <w:start w:val="1"/>
      <w:numFmt w:val="lowerRoman"/>
      <w:lvlText w:val="(%1)"/>
      <w:lvlJc w:val="left"/>
      <w:pPr>
        <w:ind w:left="1080" w:hanging="720"/>
      </w:pPr>
      <w:rPr>
        <w:rFonts w:hint="default"/>
      </w:rPr>
    </w:lvl>
    <w:lvl w:ilvl="1" w:tplc="4F3ADB9A" w:tentative="1">
      <w:start w:val="1"/>
      <w:numFmt w:val="lowerLetter"/>
      <w:lvlText w:val="%2."/>
      <w:lvlJc w:val="left"/>
      <w:pPr>
        <w:ind w:left="1440" w:hanging="360"/>
      </w:pPr>
    </w:lvl>
    <w:lvl w:ilvl="2" w:tplc="404AE962" w:tentative="1">
      <w:start w:val="1"/>
      <w:numFmt w:val="lowerRoman"/>
      <w:lvlText w:val="%3."/>
      <w:lvlJc w:val="right"/>
      <w:pPr>
        <w:ind w:left="2160" w:hanging="180"/>
      </w:pPr>
    </w:lvl>
    <w:lvl w:ilvl="3" w:tplc="1172C416" w:tentative="1">
      <w:start w:val="1"/>
      <w:numFmt w:val="decimal"/>
      <w:lvlText w:val="%4."/>
      <w:lvlJc w:val="left"/>
      <w:pPr>
        <w:ind w:left="2880" w:hanging="360"/>
      </w:pPr>
    </w:lvl>
    <w:lvl w:ilvl="4" w:tplc="06624D8C" w:tentative="1">
      <w:start w:val="1"/>
      <w:numFmt w:val="lowerLetter"/>
      <w:lvlText w:val="%5."/>
      <w:lvlJc w:val="left"/>
      <w:pPr>
        <w:ind w:left="3600" w:hanging="360"/>
      </w:pPr>
    </w:lvl>
    <w:lvl w:ilvl="5" w:tplc="47529278" w:tentative="1">
      <w:start w:val="1"/>
      <w:numFmt w:val="lowerRoman"/>
      <w:lvlText w:val="%6."/>
      <w:lvlJc w:val="right"/>
      <w:pPr>
        <w:ind w:left="4320" w:hanging="180"/>
      </w:pPr>
    </w:lvl>
    <w:lvl w:ilvl="6" w:tplc="6FA4430E" w:tentative="1">
      <w:start w:val="1"/>
      <w:numFmt w:val="decimal"/>
      <w:lvlText w:val="%7."/>
      <w:lvlJc w:val="left"/>
      <w:pPr>
        <w:ind w:left="5040" w:hanging="360"/>
      </w:pPr>
    </w:lvl>
    <w:lvl w:ilvl="7" w:tplc="C18CB068" w:tentative="1">
      <w:start w:val="1"/>
      <w:numFmt w:val="lowerLetter"/>
      <w:lvlText w:val="%8."/>
      <w:lvlJc w:val="left"/>
      <w:pPr>
        <w:ind w:left="5760" w:hanging="360"/>
      </w:pPr>
    </w:lvl>
    <w:lvl w:ilvl="8" w:tplc="2C16C6B8"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A358DD4C">
      <w:start w:val="1"/>
      <w:numFmt w:val="lowerRoman"/>
      <w:lvlText w:val="(%1)"/>
      <w:lvlJc w:val="left"/>
      <w:pPr>
        <w:ind w:left="1080" w:hanging="720"/>
      </w:pPr>
      <w:rPr>
        <w:rFonts w:hint="default"/>
      </w:rPr>
    </w:lvl>
    <w:lvl w:ilvl="1" w:tplc="36801B30" w:tentative="1">
      <w:start w:val="1"/>
      <w:numFmt w:val="lowerLetter"/>
      <w:lvlText w:val="%2."/>
      <w:lvlJc w:val="left"/>
      <w:pPr>
        <w:ind w:left="1440" w:hanging="360"/>
      </w:pPr>
    </w:lvl>
    <w:lvl w:ilvl="2" w:tplc="541E71C8" w:tentative="1">
      <w:start w:val="1"/>
      <w:numFmt w:val="lowerRoman"/>
      <w:lvlText w:val="%3."/>
      <w:lvlJc w:val="right"/>
      <w:pPr>
        <w:ind w:left="2160" w:hanging="180"/>
      </w:pPr>
    </w:lvl>
    <w:lvl w:ilvl="3" w:tplc="7C5E9B68" w:tentative="1">
      <w:start w:val="1"/>
      <w:numFmt w:val="decimal"/>
      <w:lvlText w:val="%4."/>
      <w:lvlJc w:val="left"/>
      <w:pPr>
        <w:ind w:left="2880" w:hanging="360"/>
      </w:pPr>
    </w:lvl>
    <w:lvl w:ilvl="4" w:tplc="67467D8C" w:tentative="1">
      <w:start w:val="1"/>
      <w:numFmt w:val="lowerLetter"/>
      <w:lvlText w:val="%5."/>
      <w:lvlJc w:val="left"/>
      <w:pPr>
        <w:ind w:left="3600" w:hanging="360"/>
      </w:pPr>
    </w:lvl>
    <w:lvl w:ilvl="5" w:tplc="FF144DFA" w:tentative="1">
      <w:start w:val="1"/>
      <w:numFmt w:val="lowerRoman"/>
      <w:lvlText w:val="%6."/>
      <w:lvlJc w:val="right"/>
      <w:pPr>
        <w:ind w:left="4320" w:hanging="180"/>
      </w:pPr>
    </w:lvl>
    <w:lvl w:ilvl="6" w:tplc="E21E4BB2" w:tentative="1">
      <w:start w:val="1"/>
      <w:numFmt w:val="decimal"/>
      <w:lvlText w:val="%7."/>
      <w:lvlJc w:val="left"/>
      <w:pPr>
        <w:ind w:left="5040" w:hanging="360"/>
      </w:pPr>
    </w:lvl>
    <w:lvl w:ilvl="7" w:tplc="6F8A7A8E" w:tentative="1">
      <w:start w:val="1"/>
      <w:numFmt w:val="lowerLetter"/>
      <w:lvlText w:val="%8."/>
      <w:lvlJc w:val="left"/>
      <w:pPr>
        <w:ind w:left="5760" w:hanging="360"/>
      </w:pPr>
    </w:lvl>
    <w:lvl w:ilvl="8" w:tplc="3492269E" w:tentative="1">
      <w:start w:val="1"/>
      <w:numFmt w:val="lowerRoman"/>
      <w:lvlText w:val="%9."/>
      <w:lvlJc w:val="right"/>
      <w:pPr>
        <w:ind w:left="6480" w:hanging="180"/>
      </w:pPr>
    </w:lvl>
  </w:abstractNum>
  <w:abstractNum w:abstractNumId="36" w15:restartNumberingAfterBreak="0">
    <w:nsid w:val="5C2F3249"/>
    <w:multiLevelType w:val="hybridMultilevel"/>
    <w:tmpl w:val="A676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48095D"/>
    <w:multiLevelType w:val="hybridMultilevel"/>
    <w:tmpl w:val="A660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A1B8AC82">
      <w:start w:val="1"/>
      <w:numFmt w:val="lowerRoman"/>
      <w:lvlText w:val="(%1)"/>
      <w:lvlJc w:val="left"/>
      <w:pPr>
        <w:ind w:left="1080" w:hanging="720"/>
      </w:pPr>
      <w:rPr>
        <w:rFonts w:hint="default"/>
      </w:rPr>
    </w:lvl>
    <w:lvl w:ilvl="1" w:tplc="9AC29D20" w:tentative="1">
      <w:start w:val="1"/>
      <w:numFmt w:val="lowerLetter"/>
      <w:lvlText w:val="%2."/>
      <w:lvlJc w:val="left"/>
      <w:pPr>
        <w:ind w:left="1440" w:hanging="360"/>
      </w:pPr>
    </w:lvl>
    <w:lvl w:ilvl="2" w:tplc="57CA5D64" w:tentative="1">
      <w:start w:val="1"/>
      <w:numFmt w:val="lowerRoman"/>
      <w:lvlText w:val="%3."/>
      <w:lvlJc w:val="right"/>
      <w:pPr>
        <w:ind w:left="2160" w:hanging="180"/>
      </w:pPr>
    </w:lvl>
    <w:lvl w:ilvl="3" w:tplc="5590F46C" w:tentative="1">
      <w:start w:val="1"/>
      <w:numFmt w:val="decimal"/>
      <w:lvlText w:val="%4."/>
      <w:lvlJc w:val="left"/>
      <w:pPr>
        <w:ind w:left="2880" w:hanging="360"/>
      </w:pPr>
    </w:lvl>
    <w:lvl w:ilvl="4" w:tplc="6C1AB4BC" w:tentative="1">
      <w:start w:val="1"/>
      <w:numFmt w:val="lowerLetter"/>
      <w:lvlText w:val="%5."/>
      <w:lvlJc w:val="left"/>
      <w:pPr>
        <w:ind w:left="3600" w:hanging="360"/>
      </w:pPr>
    </w:lvl>
    <w:lvl w:ilvl="5" w:tplc="2EA260AA" w:tentative="1">
      <w:start w:val="1"/>
      <w:numFmt w:val="lowerRoman"/>
      <w:lvlText w:val="%6."/>
      <w:lvlJc w:val="right"/>
      <w:pPr>
        <w:ind w:left="4320" w:hanging="180"/>
      </w:pPr>
    </w:lvl>
    <w:lvl w:ilvl="6" w:tplc="DB0A87B4" w:tentative="1">
      <w:start w:val="1"/>
      <w:numFmt w:val="decimal"/>
      <w:lvlText w:val="%7."/>
      <w:lvlJc w:val="left"/>
      <w:pPr>
        <w:ind w:left="5040" w:hanging="360"/>
      </w:pPr>
    </w:lvl>
    <w:lvl w:ilvl="7" w:tplc="98BA8814" w:tentative="1">
      <w:start w:val="1"/>
      <w:numFmt w:val="lowerLetter"/>
      <w:lvlText w:val="%8."/>
      <w:lvlJc w:val="left"/>
      <w:pPr>
        <w:ind w:left="5760" w:hanging="360"/>
      </w:pPr>
    </w:lvl>
    <w:lvl w:ilvl="8" w:tplc="046E4318"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E998EA0E">
      <w:start w:val="1"/>
      <w:numFmt w:val="lowerRoman"/>
      <w:lvlText w:val="(%1)"/>
      <w:lvlJc w:val="left"/>
      <w:pPr>
        <w:ind w:left="1004" w:hanging="720"/>
      </w:pPr>
      <w:rPr>
        <w:rFonts w:hint="default"/>
        <w:b w:val="0"/>
      </w:rPr>
    </w:lvl>
    <w:lvl w:ilvl="1" w:tplc="B6D451B4" w:tentative="1">
      <w:start w:val="1"/>
      <w:numFmt w:val="lowerLetter"/>
      <w:lvlText w:val="%2."/>
      <w:lvlJc w:val="left"/>
      <w:pPr>
        <w:ind w:left="1364" w:hanging="360"/>
      </w:pPr>
    </w:lvl>
    <w:lvl w:ilvl="2" w:tplc="F4064746" w:tentative="1">
      <w:start w:val="1"/>
      <w:numFmt w:val="lowerRoman"/>
      <w:lvlText w:val="%3."/>
      <w:lvlJc w:val="right"/>
      <w:pPr>
        <w:ind w:left="2084" w:hanging="180"/>
      </w:pPr>
    </w:lvl>
    <w:lvl w:ilvl="3" w:tplc="B05C50E2" w:tentative="1">
      <w:start w:val="1"/>
      <w:numFmt w:val="decimal"/>
      <w:lvlText w:val="%4."/>
      <w:lvlJc w:val="left"/>
      <w:pPr>
        <w:ind w:left="2804" w:hanging="360"/>
      </w:pPr>
    </w:lvl>
    <w:lvl w:ilvl="4" w:tplc="5F9ECA0A" w:tentative="1">
      <w:start w:val="1"/>
      <w:numFmt w:val="lowerLetter"/>
      <w:lvlText w:val="%5."/>
      <w:lvlJc w:val="left"/>
      <w:pPr>
        <w:ind w:left="3524" w:hanging="360"/>
      </w:pPr>
    </w:lvl>
    <w:lvl w:ilvl="5" w:tplc="988EFD4E" w:tentative="1">
      <w:start w:val="1"/>
      <w:numFmt w:val="lowerRoman"/>
      <w:lvlText w:val="%6."/>
      <w:lvlJc w:val="right"/>
      <w:pPr>
        <w:ind w:left="4244" w:hanging="180"/>
      </w:pPr>
    </w:lvl>
    <w:lvl w:ilvl="6" w:tplc="34506560" w:tentative="1">
      <w:start w:val="1"/>
      <w:numFmt w:val="decimal"/>
      <w:lvlText w:val="%7."/>
      <w:lvlJc w:val="left"/>
      <w:pPr>
        <w:ind w:left="4964" w:hanging="360"/>
      </w:pPr>
    </w:lvl>
    <w:lvl w:ilvl="7" w:tplc="8784459C" w:tentative="1">
      <w:start w:val="1"/>
      <w:numFmt w:val="lowerLetter"/>
      <w:lvlText w:val="%8."/>
      <w:lvlJc w:val="left"/>
      <w:pPr>
        <w:ind w:left="5684" w:hanging="360"/>
      </w:pPr>
    </w:lvl>
    <w:lvl w:ilvl="8" w:tplc="DE46C88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CC00B09E">
      <w:start w:val="1"/>
      <w:numFmt w:val="decimal"/>
      <w:lvlText w:val="%1."/>
      <w:lvlJc w:val="left"/>
      <w:pPr>
        <w:ind w:left="360" w:hanging="360"/>
      </w:pPr>
      <w:rPr>
        <w:rFonts w:hint="default"/>
      </w:rPr>
    </w:lvl>
    <w:lvl w:ilvl="1" w:tplc="31F62ED6" w:tentative="1">
      <w:start w:val="1"/>
      <w:numFmt w:val="lowerLetter"/>
      <w:lvlText w:val="%2."/>
      <w:lvlJc w:val="left"/>
      <w:pPr>
        <w:ind w:left="1080" w:hanging="360"/>
      </w:pPr>
    </w:lvl>
    <w:lvl w:ilvl="2" w:tplc="2B26AE00" w:tentative="1">
      <w:start w:val="1"/>
      <w:numFmt w:val="lowerRoman"/>
      <w:lvlText w:val="%3."/>
      <w:lvlJc w:val="right"/>
      <w:pPr>
        <w:ind w:left="1800" w:hanging="180"/>
      </w:pPr>
    </w:lvl>
    <w:lvl w:ilvl="3" w:tplc="C7208AD6" w:tentative="1">
      <w:start w:val="1"/>
      <w:numFmt w:val="decimal"/>
      <w:lvlText w:val="%4."/>
      <w:lvlJc w:val="left"/>
      <w:pPr>
        <w:ind w:left="2520" w:hanging="360"/>
      </w:pPr>
    </w:lvl>
    <w:lvl w:ilvl="4" w:tplc="AE709722" w:tentative="1">
      <w:start w:val="1"/>
      <w:numFmt w:val="lowerLetter"/>
      <w:lvlText w:val="%5."/>
      <w:lvlJc w:val="left"/>
      <w:pPr>
        <w:ind w:left="3240" w:hanging="360"/>
      </w:pPr>
    </w:lvl>
    <w:lvl w:ilvl="5" w:tplc="82907022" w:tentative="1">
      <w:start w:val="1"/>
      <w:numFmt w:val="lowerRoman"/>
      <w:lvlText w:val="%6."/>
      <w:lvlJc w:val="right"/>
      <w:pPr>
        <w:ind w:left="3960" w:hanging="180"/>
      </w:pPr>
    </w:lvl>
    <w:lvl w:ilvl="6" w:tplc="5D5ABB70" w:tentative="1">
      <w:start w:val="1"/>
      <w:numFmt w:val="decimal"/>
      <w:lvlText w:val="%7."/>
      <w:lvlJc w:val="left"/>
      <w:pPr>
        <w:ind w:left="4680" w:hanging="360"/>
      </w:pPr>
    </w:lvl>
    <w:lvl w:ilvl="7" w:tplc="3BBC2026" w:tentative="1">
      <w:start w:val="1"/>
      <w:numFmt w:val="lowerLetter"/>
      <w:lvlText w:val="%8."/>
      <w:lvlJc w:val="left"/>
      <w:pPr>
        <w:ind w:left="5400" w:hanging="360"/>
      </w:pPr>
    </w:lvl>
    <w:lvl w:ilvl="8" w:tplc="C80AAB64" w:tentative="1">
      <w:start w:val="1"/>
      <w:numFmt w:val="lowerRoman"/>
      <w:lvlText w:val="%9."/>
      <w:lvlJc w:val="right"/>
      <w:pPr>
        <w:ind w:left="6120" w:hanging="180"/>
      </w:pPr>
    </w:lvl>
  </w:abstractNum>
  <w:abstractNum w:abstractNumId="41" w15:restartNumberingAfterBreak="0">
    <w:nsid w:val="6FDB6164"/>
    <w:multiLevelType w:val="hybridMultilevel"/>
    <w:tmpl w:val="1A56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054D47"/>
    <w:multiLevelType w:val="hybridMultilevel"/>
    <w:tmpl w:val="5504F770"/>
    <w:lvl w:ilvl="0" w:tplc="26E2152C">
      <w:start w:val="1"/>
      <w:numFmt w:val="lowerRoman"/>
      <w:lvlText w:val="(%1)"/>
      <w:lvlJc w:val="left"/>
      <w:pPr>
        <w:ind w:left="1080" w:hanging="720"/>
      </w:pPr>
      <w:rPr>
        <w:rFonts w:hint="default"/>
      </w:rPr>
    </w:lvl>
    <w:lvl w:ilvl="1" w:tplc="BC38285C" w:tentative="1">
      <w:start w:val="1"/>
      <w:numFmt w:val="lowerLetter"/>
      <w:lvlText w:val="%2."/>
      <w:lvlJc w:val="left"/>
      <w:pPr>
        <w:ind w:left="1440" w:hanging="360"/>
      </w:pPr>
    </w:lvl>
    <w:lvl w:ilvl="2" w:tplc="CAE65C58" w:tentative="1">
      <w:start w:val="1"/>
      <w:numFmt w:val="lowerRoman"/>
      <w:lvlText w:val="%3."/>
      <w:lvlJc w:val="right"/>
      <w:pPr>
        <w:ind w:left="2160" w:hanging="180"/>
      </w:pPr>
    </w:lvl>
    <w:lvl w:ilvl="3" w:tplc="2A9AE270" w:tentative="1">
      <w:start w:val="1"/>
      <w:numFmt w:val="decimal"/>
      <w:lvlText w:val="%4."/>
      <w:lvlJc w:val="left"/>
      <w:pPr>
        <w:ind w:left="2880" w:hanging="360"/>
      </w:pPr>
    </w:lvl>
    <w:lvl w:ilvl="4" w:tplc="9A7884B0" w:tentative="1">
      <w:start w:val="1"/>
      <w:numFmt w:val="lowerLetter"/>
      <w:lvlText w:val="%5."/>
      <w:lvlJc w:val="left"/>
      <w:pPr>
        <w:ind w:left="3600" w:hanging="360"/>
      </w:pPr>
    </w:lvl>
    <w:lvl w:ilvl="5" w:tplc="F4480376" w:tentative="1">
      <w:start w:val="1"/>
      <w:numFmt w:val="lowerRoman"/>
      <w:lvlText w:val="%6."/>
      <w:lvlJc w:val="right"/>
      <w:pPr>
        <w:ind w:left="4320" w:hanging="180"/>
      </w:pPr>
    </w:lvl>
    <w:lvl w:ilvl="6" w:tplc="2514DCC8" w:tentative="1">
      <w:start w:val="1"/>
      <w:numFmt w:val="decimal"/>
      <w:lvlText w:val="%7."/>
      <w:lvlJc w:val="left"/>
      <w:pPr>
        <w:ind w:left="5040" w:hanging="360"/>
      </w:pPr>
    </w:lvl>
    <w:lvl w:ilvl="7" w:tplc="9D4622E4" w:tentative="1">
      <w:start w:val="1"/>
      <w:numFmt w:val="lowerLetter"/>
      <w:lvlText w:val="%8."/>
      <w:lvlJc w:val="left"/>
      <w:pPr>
        <w:ind w:left="5760" w:hanging="360"/>
      </w:pPr>
    </w:lvl>
    <w:lvl w:ilvl="8" w:tplc="F132ACC6" w:tentative="1">
      <w:start w:val="1"/>
      <w:numFmt w:val="lowerRoman"/>
      <w:lvlText w:val="%9."/>
      <w:lvlJc w:val="right"/>
      <w:pPr>
        <w:ind w:left="6480" w:hanging="180"/>
      </w:pPr>
    </w:lvl>
  </w:abstractNum>
  <w:abstractNum w:abstractNumId="43" w15:restartNumberingAfterBreak="0">
    <w:nsid w:val="78C332D4"/>
    <w:multiLevelType w:val="hybridMultilevel"/>
    <w:tmpl w:val="5504F770"/>
    <w:lvl w:ilvl="0" w:tplc="5622B264">
      <w:start w:val="1"/>
      <w:numFmt w:val="lowerRoman"/>
      <w:lvlText w:val="(%1)"/>
      <w:lvlJc w:val="left"/>
      <w:pPr>
        <w:ind w:left="1080" w:hanging="720"/>
      </w:pPr>
      <w:rPr>
        <w:rFonts w:hint="default"/>
      </w:rPr>
    </w:lvl>
    <w:lvl w:ilvl="1" w:tplc="5D0604E0" w:tentative="1">
      <w:start w:val="1"/>
      <w:numFmt w:val="lowerLetter"/>
      <w:lvlText w:val="%2."/>
      <w:lvlJc w:val="left"/>
      <w:pPr>
        <w:ind w:left="1440" w:hanging="360"/>
      </w:pPr>
    </w:lvl>
    <w:lvl w:ilvl="2" w:tplc="502065FA" w:tentative="1">
      <w:start w:val="1"/>
      <w:numFmt w:val="lowerRoman"/>
      <w:lvlText w:val="%3."/>
      <w:lvlJc w:val="right"/>
      <w:pPr>
        <w:ind w:left="2160" w:hanging="180"/>
      </w:pPr>
    </w:lvl>
    <w:lvl w:ilvl="3" w:tplc="A3E07ACC" w:tentative="1">
      <w:start w:val="1"/>
      <w:numFmt w:val="decimal"/>
      <w:lvlText w:val="%4."/>
      <w:lvlJc w:val="left"/>
      <w:pPr>
        <w:ind w:left="2880" w:hanging="360"/>
      </w:pPr>
    </w:lvl>
    <w:lvl w:ilvl="4" w:tplc="4A7874A4" w:tentative="1">
      <w:start w:val="1"/>
      <w:numFmt w:val="lowerLetter"/>
      <w:lvlText w:val="%5."/>
      <w:lvlJc w:val="left"/>
      <w:pPr>
        <w:ind w:left="3600" w:hanging="360"/>
      </w:pPr>
    </w:lvl>
    <w:lvl w:ilvl="5" w:tplc="40D490C4" w:tentative="1">
      <w:start w:val="1"/>
      <w:numFmt w:val="lowerRoman"/>
      <w:lvlText w:val="%6."/>
      <w:lvlJc w:val="right"/>
      <w:pPr>
        <w:ind w:left="4320" w:hanging="180"/>
      </w:pPr>
    </w:lvl>
    <w:lvl w:ilvl="6" w:tplc="22240146" w:tentative="1">
      <w:start w:val="1"/>
      <w:numFmt w:val="decimal"/>
      <w:lvlText w:val="%7."/>
      <w:lvlJc w:val="left"/>
      <w:pPr>
        <w:ind w:left="5040" w:hanging="360"/>
      </w:pPr>
    </w:lvl>
    <w:lvl w:ilvl="7" w:tplc="41A6D368" w:tentative="1">
      <w:start w:val="1"/>
      <w:numFmt w:val="lowerLetter"/>
      <w:lvlText w:val="%8."/>
      <w:lvlJc w:val="left"/>
      <w:pPr>
        <w:ind w:left="5760" w:hanging="360"/>
      </w:pPr>
    </w:lvl>
    <w:lvl w:ilvl="8" w:tplc="BAA49E2A"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CD188D62">
      <w:start w:val="1"/>
      <w:numFmt w:val="decimal"/>
      <w:lvlText w:val="%1."/>
      <w:lvlJc w:val="left"/>
      <w:pPr>
        <w:ind w:left="360" w:hanging="360"/>
      </w:pPr>
      <w:rPr>
        <w:rFonts w:hint="default"/>
      </w:rPr>
    </w:lvl>
    <w:lvl w:ilvl="1" w:tplc="8B584762" w:tentative="1">
      <w:start w:val="1"/>
      <w:numFmt w:val="lowerLetter"/>
      <w:lvlText w:val="%2."/>
      <w:lvlJc w:val="left"/>
      <w:pPr>
        <w:ind w:left="1080" w:hanging="360"/>
      </w:pPr>
    </w:lvl>
    <w:lvl w:ilvl="2" w:tplc="0D8E6E3A" w:tentative="1">
      <w:start w:val="1"/>
      <w:numFmt w:val="lowerRoman"/>
      <w:lvlText w:val="%3."/>
      <w:lvlJc w:val="right"/>
      <w:pPr>
        <w:ind w:left="1800" w:hanging="180"/>
      </w:pPr>
    </w:lvl>
    <w:lvl w:ilvl="3" w:tplc="36188A7E" w:tentative="1">
      <w:start w:val="1"/>
      <w:numFmt w:val="decimal"/>
      <w:lvlText w:val="%4."/>
      <w:lvlJc w:val="left"/>
      <w:pPr>
        <w:ind w:left="2520" w:hanging="360"/>
      </w:pPr>
    </w:lvl>
    <w:lvl w:ilvl="4" w:tplc="6D04A2A4" w:tentative="1">
      <w:start w:val="1"/>
      <w:numFmt w:val="lowerLetter"/>
      <w:lvlText w:val="%5."/>
      <w:lvlJc w:val="left"/>
      <w:pPr>
        <w:ind w:left="3240" w:hanging="360"/>
      </w:pPr>
    </w:lvl>
    <w:lvl w:ilvl="5" w:tplc="D8ACC2E0" w:tentative="1">
      <w:start w:val="1"/>
      <w:numFmt w:val="lowerRoman"/>
      <w:lvlText w:val="%6."/>
      <w:lvlJc w:val="right"/>
      <w:pPr>
        <w:ind w:left="3960" w:hanging="180"/>
      </w:pPr>
    </w:lvl>
    <w:lvl w:ilvl="6" w:tplc="8878E1FA" w:tentative="1">
      <w:start w:val="1"/>
      <w:numFmt w:val="decimal"/>
      <w:lvlText w:val="%7."/>
      <w:lvlJc w:val="left"/>
      <w:pPr>
        <w:ind w:left="4680" w:hanging="360"/>
      </w:pPr>
    </w:lvl>
    <w:lvl w:ilvl="7" w:tplc="F92C97FC" w:tentative="1">
      <w:start w:val="1"/>
      <w:numFmt w:val="lowerLetter"/>
      <w:lvlText w:val="%8."/>
      <w:lvlJc w:val="left"/>
      <w:pPr>
        <w:ind w:left="5400" w:hanging="360"/>
      </w:pPr>
    </w:lvl>
    <w:lvl w:ilvl="8" w:tplc="02EC6EE8" w:tentative="1">
      <w:start w:val="1"/>
      <w:numFmt w:val="lowerRoman"/>
      <w:lvlText w:val="%9."/>
      <w:lvlJc w:val="right"/>
      <w:pPr>
        <w:ind w:left="6120" w:hanging="180"/>
      </w:pPr>
    </w:lvl>
  </w:abstractNum>
  <w:abstractNum w:abstractNumId="45" w15:restartNumberingAfterBreak="0">
    <w:nsid w:val="7C0F0E6C"/>
    <w:multiLevelType w:val="hybridMultilevel"/>
    <w:tmpl w:val="FACE6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5B64C0"/>
    <w:multiLevelType w:val="hybridMultilevel"/>
    <w:tmpl w:val="5504F770"/>
    <w:lvl w:ilvl="0" w:tplc="8E4EB968">
      <w:start w:val="1"/>
      <w:numFmt w:val="lowerRoman"/>
      <w:lvlText w:val="(%1)"/>
      <w:lvlJc w:val="left"/>
      <w:pPr>
        <w:ind w:left="1080" w:hanging="720"/>
      </w:pPr>
      <w:rPr>
        <w:rFonts w:hint="default"/>
      </w:rPr>
    </w:lvl>
    <w:lvl w:ilvl="1" w:tplc="3F6EE4B6" w:tentative="1">
      <w:start w:val="1"/>
      <w:numFmt w:val="lowerLetter"/>
      <w:lvlText w:val="%2."/>
      <w:lvlJc w:val="left"/>
      <w:pPr>
        <w:ind w:left="1440" w:hanging="360"/>
      </w:pPr>
    </w:lvl>
    <w:lvl w:ilvl="2" w:tplc="CD12D728" w:tentative="1">
      <w:start w:val="1"/>
      <w:numFmt w:val="lowerRoman"/>
      <w:lvlText w:val="%3."/>
      <w:lvlJc w:val="right"/>
      <w:pPr>
        <w:ind w:left="2160" w:hanging="180"/>
      </w:pPr>
    </w:lvl>
    <w:lvl w:ilvl="3" w:tplc="D30C0836" w:tentative="1">
      <w:start w:val="1"/>
      <w:numFmt w:val="decimal"/>
      <w:lvlText w:val="%4."/>
      <w:lvlJc w:val="left"/>
      <w:pPr>
        <w:ind w:left="2880" w:hanging="360"/>
      </w:pPr>
    </w:lvl>
    <w:lvl w:ilvl="4" w:tplc="40708B8A" w:tentative="1">
      <w:start w:val="1"/>
      <w:numFmt w:val="lowerLetter"/>
      <w:lvlText w:val="%5."/>
      <w:lvlJc w:val="left"/>
      <w:pPr>
        <w:ind w:left="3600" w:hanging="360"/>
      </w:pPr>
    </w:lvl>
    <w:lvl w:ilvl="5" w:tplc="ABC89E86" w:tentative="1">
      <w:start w:val="1"/>
      <w:numFmt w:val="lowerRoman"/>
      <w:lvlText w:val="%6."/>
      <w:lvlJc w:val="right"/>
      <w:pPr>
        <w:ind w:left="4320" w:hanging="180"/>
      </w:pPr>
    </w:lvl>
    <w:lvl w:ilvl="6" w:tplc="038434AC" w:tentative="1">
      <w:start w:val="1"/>
      <w:numFmt w:val="decimal"/>
      <w:lvlText w:val="%7."/>
      <w:lvlJc w:val="left"/>
      <w:pPr>
        <w:ind w:left="5040" w:hanging="360"/>
      </w:pPr>
    </w:lvl>
    <w:lvl w:ilvl="7" w:tplc="F2B25ADE" w:tentative="1">
      <w:start w:val="1"/>
      <w:numFmt w:val="lowerLetter"/>
      <w:lvlText w:val="%8."/>
      <w:lvlJc w:val="left"/>
      <w:pPr>
        <w:ind w:left="5760" w:hanging="360"/>
      </w:pPr>
    </w:lvl>
    <w:lvl w:ilvl="8" w:tplc="7B4C895A"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9F82C972">
      <w:start w:val="1"/>
      <w:numFmt w:val="decimal"/>
      <w:lvlText w:val="%1."/>
      <w:lvlJc w:val="left"/>
      <w:pPr>
        <w:ind w:left="360" w:hanging="360"/>
      </w:pPr>
      <w:rPr>
        <w:rFonts w:hint="default"/>
      </w:rPr>
    </w:lvl>
    <w:lvl w:ilvl="1" w:tplc="9AFE9F70" w:tentative="1">
      <w:start w:val="1"/>
      <w:numFmt w:val="lowerLetter"/>
      <w:lvlText w:val="%2."/>
      <w:lvlJc w:val="left"/>
      <w:pPr>
        <w:ind w:left="1080" w:hanging="360"/>
      </w:pPr>
    </w:lvl>
    <w:lvl w:ilvl="2" w:tplc="F232F03E" w:tentative="1">
      <w:start w:val="1"/>
      <w:numFmt w:val="lowerRoman"/>
      <w:lvlText w:val="%3."/>
      <w:lvlJc w:val="right"/>
      <w:pPr>
        <w:ind w:left="1800" w:hanging="180"/>
      </w:pPr>
    </w:lvl>
    <w:lvl w:ilvl="3" w:tplc="23D4EDCC" w:tentative="1">
      <w:start w:val="1"/>
      <w:numFmt w:val="decimal"/>
      <w:lvlText w:val="%4."/>
      <w:lvlJc w:val="left"/>
      <w:pPr>
        <w:ind w:left="2520" w:hanging="360"/>
      </w:pPr>
    </w:lvl>
    <w:lvl w:ilvl="4" w:tplc="409E50A4" w:tentative="1">
      <w:start w:val="1"/>
      <w:numFmt w:val="lowerLetter"/>
      <w:lvlText w:val="%5."/>
      <w:lvlJc w:val="left"/>
      <w:pPr>
        <w:ind w:left="3240" w:hanging="360"/>
      </w:pPr>
    </w:lvl>
    <w:lvl w:ilvl="5" w:tplc="F5EAC8BC" w:tentative="1">
      <w:start w:val="1"/>
      <w:numFmt w:val="lowerRoman"/>
      <w:lvlText w:val="%6."/>
      <w:lvlJc w:val="right"/>
      <w:pPr>
        <w:ind w:left="3960" w:hanging="180"/>
      </w:pPr>
    </w:lvl>
    <w:lvl w:ilvl="6" w:tplc="5E9297DE" w:tentative="1">
      <w:start w:val="1"/>
      <w:numFmt w:val="decimal"/>
      <w:lvlText w:val="%7."/>
      <w:lvlJc w:val="left"/>
      <w:pPr>
        <w:ind w:left="4680" w:hanging="360"/>
      </w:pPr>
    </w:lvl>
    <w:lvl w:ilvl="7" w:tplc="C4DA88BE" w:tentative="1">
      <w:start w:val="1"/>
      <w:numFmt w:val="lowerLetter"/>
      <w:lvlText w:val="%8."/>
      <w:lvlJc w:val="left"/>
      <w:pPr>
        <w:ind w:left="5400" w:hanging="360"/>
      </w:pPr>
    </w:lvl>
    <w:lvl w:ilvl="8" w:tplc="6E4E158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90C21020">
      <w:start w:val="1"/>
      <w:numFmt w:val="decimal"/>
      <w:lvlText w:val="%1."/>
      <w:lvlJc w:val="left"/>
      <w:pPr>
        <w:ind w:left="360" w:hanging="360"/>
      </w:pPr>
      <w:rPr>
        <w:rFonts w:hint="default"/>
      </w:rPr>
    </w:lvl>
    <w:lvl w:ilvl="1" w:tplc="E006EE44" w:tentative="1">
      <w:start w:val="1"/>
      <w:numFmt w:val="lowerLetter"/>
      <w:lvlText w:val="%2."/>
      <w:lvlJc w:val="left"/>
      <w:pPr>
        <w:ind w:left="1080" w:hanging="360"/>
      </w:pPr>
    </w:lvl>
    <w:lvl w:ilvl="2" w:tplc="27C648E4" w:tentative="1">
      <w:start w:val="1"/>
      <w:numFmt w:val="lowerRoman"/>
      <w:lvlText w:val="%3."/>
      <w:lvlJc w:val="right"/>
      <w:pPr>
        <w:ind w:left="1800" w:hanging="180"/>
      </w:pPr>
    </w:lvl>
    <w:lvl w:ilvl="3" w:tplc="B824E44E" w:tentative="1">
      <w:start w:val="1"/>
      <w:numFmt w:val="decimal"/>
      <w:lvlText w:val="%4."/>
      <w:lvlJc w:val="left"/>
      <w:pPr>
        <w:ind w:left="2520" w:hanging="360"/>
      </w:pPr>
    </w:lvl>
    <w:lvl w:ilvl="4" w:tplc="07688E0E" w:tentative="1">
      <w:start w:val="1"/>
      <w:numFmt w:val="lowerLetter"/>
      <w:lvlText w:val="%5."/>
      <w:lvlJc w:val="left"/>
      <w:pPr>
        <w:ind w:left="3240" w:hanging="360"/>
      </w:pPr>
    </w:lvl>
    <w:lvl w:ilvl="5" w:tplc="1E061D8A" w:tentative="1">
      <w:start w:val="1"/>
      <w:numFmt w:val="lowerRoman"/>
      <w:lvlText w:val="%6."/>
      <w:lvlJc w:val="right"/>
      <w:pPr>
        <w:ind w:left="3960" w:hanging="180"/>
      </w:pPr>
    </w:lvl>
    <w:lvl w:ilvl="6" w:tplc="BA9CA566" w:tentative="1">
      <w:start w:val="1"/>
      <w:numFmt w:val="decimal"/>
      <w:lvlText w:val="%7."/>
      <w:lvlJc w:val="left"/>
      <w:pPr>
        <w:ind w:left="4680" w:hanging="360"/>
      </w:pPr>
    </w:lvl>
    <w:lvl w:ilvl="7" w:tplc="B73E69D2" w:tentative="1">
      <w:start w:val="1"/>
      <w:numFmt w:val="lowerLetter"/>
      <w:lvlText w:val="%8."/>
      <w:lvlJc w:val="left"/>
      <w:pPr>
        <w:ind w:left="5400" w:hanging="360"/>
      </w:pPr>
    </w:lvl>
    <w:lvl w:ilvl="8" w:tplc="F4305544" w:tentative="1">
      <w:start w:val="1"/>
      <w:numFmt w:val="lowerRoman"/>
      <w:lvlText w:val="%9."/>
      <w:lvlJc w:val="right"/>
      <w:pPr>
        <w:ind w:left="6120" w:hanging="180"/>
      </w:pPr>
    </w:lvl>
  </w:abstractNum>
  <w:num w:numId="1">
    <w:abstractNumId w:val="10"/>
  </w:num>
  <w:num w:numId="2">
    <w:abstractNumId w:val="21"/>
  </w:num>
  <w:num w:numId="3">
    <w:abstractNumId w:val="44"/>
  </w:num>
  <w:num w:numId="4">
    <w:abstractNumId w:val="48"/>
  </w:num>
  <w:num w:numId="5">
    <w:abstractNumId w:val="30"/>
  </w:num>
  <w:num w:numId="6">
    <w:abstractNumId w:val="18"/>
  </w:num>
  <w:num w:numId="7">
    <w:abstractNumId w:val="40"/>
  </w:num>
  <w:num w:numId="8">
    <w:abstractNumId w:val="17"/>
  </w:num>
  <w:num w:numId="9">
    <w:abstractNumId w:val="23"/>
  </w:num>
  <w:num w:numId="10">
    <w:abstractNumId w:val="47"/>
  </w:num>
  <w:num w:numId="11">
    <w:abstractNumId w:val="16"/>
  </w:num>
  <w:num w:numId="12">
    <w:abstractNumId w:val="31"/>
  </w:num>
  <w:num w:numId="13">
    <w:abstractNumId w:val="32"/>
  </w:num>
  <w:num w:numId="14">
    <w:abstractNumId w:val="35"/>
  </w:num>
  <w:num w:numId="15">
    <w:abstractNumId w:val="27"/>
  </w:num>
  <w:num w:numId="16">
    <w:abstractNumId w:val="11"/>
  </w:num>
  <w:num w:numId="17">
    <w:abstractNumId w:val="39"/>
  </w:num>
  <w:num w:numId="18">
    <w:abstractNumId w:val="33"/>
  </w:num>
  <w:num w:numId="19">
    <w:abstractNumId w:val="19"/>
  </w:num>
  <w:num w:numId="20">
    <w:abstractNumId w:val="28"/>
  </w:num>
  <w:num w:numId="21">
    <w:abstractNumId w:val="9"/>
  </w:num>
  <w:num w:numId="22">
    <w:abstractNumId w:val="15"/>
  </w:num>
  <w:num w:numId="23">
    <w:abstractNumId w:val="38"/>
  </w:num>
  <w:num w:numId="24">
    <w:abstractNumId w:val="25"/>
  </w:num>
  <w:num w:numId="25">
    <w:abstractNumId w:val="20"/>
  </w:num>
  <w:num w:numId="26">
    <w:abstractNumId w:val="14"/>
  </w:num>
  <w:num w:numId="27">
    <w:abstractNumId w:val="26"/>
  </w:num>
  <w:num w:numId="28">
    <w:abstractNumId w:val="46"/>
  </w:num>
  <w:num w:numId="29">
    <w:abstractNumId w:val="43"/>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8"/>
  </w:num>
  <w:num w:numId="40">
    <w:abstractNumId w:val="22"/>
  </w:num>
  <w:num w:numId="41">
    <w:abstractNumId w:val="42"/>
  </w:num>
  <w:num w:numId="42">
    <w:abstractNumId w:val="34"/>
  </w:num>
  <w:num w:numId="43">
    <w:abstractNumId w:val="12"/>
  </w:num>
  <w:num w:numId="44">
    <w:abstractNumId w:val="36"/>
  </w:num>
  <w:num w:numId="45">
    <w:abstractNumId w:val="45"/>
  </w:num>
  <w:num w:numId="46">
    <w:abstractNumId w:val="41"/>
  </w:num>
  <w:num w:numId="47">
    <w:abstractNumId w:val="24"/>
  </w:num>
  <w:num w:numId="48">
    <w:abstractNumId w:val="7"/>
  </w:num>
  <w:num w:numId="49">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79"/>
    <w:rsid w:val="00006F61"/>
    <w:rsid w:val="00070A4D"/>
    <w:rsid w:val="00075EE2"/>
    <w:rsid w:val="00087193"/>
    <w:rsid w:val="000879CC"/>
    <w:rsid w:val="000A1962"/>
    <w:rsid w:val="000B20A5"/>
    <w:rsid w:val="000B3AA0"/>
    <w:rsid w:val="000B512B"/>
    <w:rsid w:val="000C6162"/>
    <w:rsid w:val="000E5D4E"/>
    <w:rsid w:val="00103DB9"/>
    <w:rsid w:val="00155C32"/>
    <w:rsid w:val="00167140"/>
    <w:rsid w:val="001A5B59"/>
    <w:rsid w:val="00213C60"/>
    <w:rsid w:val="00220D97"/>
    <w:rsid w:val="0025187F"/>
    <w:rsid w:val="00260383"/>
    <w:rsid w:val="00262443"/>
    <w:rsid w:val="002653D2"/>
    <w:rsid w:val="002B763B"/>
    <w:rsid w:val="00301F5C"/>
    <w:rsid w:val="00336505"/>
    <w:rsid w:val="00367880"/>
    <w:rsid w:val="0037278B"/>
    <w:rsid w:val="003B4435"/>
    <w:rsid w:val="003E5FA6"/>
    <w:rsid w:val="003E7BD8"/>
    <w:rsid w:val="003F188E"/>
    <w:rsid w:val="003F3E45"/>
    <w:rsid w:val="004257C6"/>
    <w:rsid w:val="004357F6"/>
    <w:rsid w:val="00447C27"/>
    <w:rsid w:val="00461C93"/>
    <w:rsid w:val="00466389"/>
    <w:rsid w:val="004734AC"/>
    <w:rsid w:val="00477FD0"/>
    <w:rsid w:val="0048285F"/>
    <w:rsid w:val="004939F0"/>
    <w:rsid w:val="00493DFB"/>
    <w:rsid w:val="004B1A3C"/>
    <w:rsid w:val="004B62B4"/>
    <w:rsid w:val="004B7805"/>
    <w:rsid w:val="005278C9"/>
    <w:rsid w:val="00585951"/>
    <w:rsid w:val="00592174"/>
    <w:rsid w:val="005A4ABA"/>
    <w:rsid w:val="005B2371"/>
    <w:rsid w:val="005F1111"/>
    <w:rsid w:val="006104B1"/>
    <w:rsid w:val="00617431"/>
    <w:rsid w:val="00631377"/>
    <w:rsid w:val="0064184E"/>
    <w:rsid w:val="0064508E"/>
    <w:rsid w:val="006457D8"/>
    <w:rsid w:val="00647D44"/>
    <w:rsid w:val="00652471"/>
    <w:rsid w:val="006874F7"/>
    <w:rsid w:val="006C5DB8"/>
    <w:rsid w:val="006D65C9"/>
    <w:rsid w:val="006E0217"/>
    <w:rsid w:val="006F4EDE"/>
    <w:rsid w:val="00721D9C"/>
    <w:rsid w:val="00726440"/>
    <w:rsid w:val="00741200"/>
    <w:rsid w:val="00741940"/>
    <w:rsid w:val="00765900"/>
    <w:rsid w:val="00796F6A"/>
    <w:rsid w:val="007B2E60"/>
    <w:rsid w:val="007C253A"/>
    <w:rsid w:val="007C5220"/>
    <w:rsid w:val="007D24A8"/>
    <w:rsid w:val="00802B9A"/>
    <w:rsid w:val="008103AC"/>
    <w:rsid w:val="00817B4D"/>
    <w:rsid w:val="00821226"/>
    <w:rsid w:val="00841679"/>
    <w:rsid w:val="008A2288"/>
    <w:rsid w:val="008C526B"/>
    <w:rsid w:val="008D41C6"/>
    <w:rsid w:val="008F45D2"/>
    <w:rsid w:val="008F6678"/>
    <w:rsid w:val="008F7B80"/>
    <w:rsid w:val="0093202C"/>
    <w:rsid w:val="009670A5"/>
    <w:rsid w:val="00981768"/>
    <w:rsid w:val="00982B32"/>
    <w:rsid w:val="009B0D51"/>
    <w:rsid w:val="009B0EAA"/>
    <w:rsid w:val="00A159CC"/>
    <w:rsid w:val="00A220BB"/>
    <w:rsid w:val="00A40581"/>
    <w:rsid w:val="00A40618"/>
    <w:rsid w:val="00A63E13"/>
    <w:rsid w:val="00A81799"/>
    <w:rsid w:val="00A93F7E"/>
    <w:rsid w:val="00AD6779"/>
    <w:rsid w:val="00B045AF"/>
    <w:rsid w:val="00B12961"/>
    <w:rsid w:val="00B22205"/>
    <w:rsid w:val="00B33B91"/>
    <w:rsid w:val="00B555C6"/>
    <w:rsid w:val="00B7571E"/>
    <w:rsid w:val="00B77AE1"/>
    <w:rsid w:val="00B80BF2"/>
    <w:rsid w:val="00B81AC6"/>
    <w:rsid w:val="00B82206"/>
    <w:rsid w:val="00B90062"/>
    <w:rsid w:val="00B96FB6"/>
    <w:rsid w:val="00BA211E"/>
    <w:rsid w:val="00BB07E1"/>
    <w:rsid w:val="00BB2011"/>
    <w:rsid w:val="00BB2CEC"/>
    <w:rsid w:val="00BC136A"/>
    <w:rsid w:val="00BC286D"/>
    <w:rsid w:val="00BC7A2A"/>
    <w:rsid w:val="00BF2192"/>
    <w:rsid w:val="00C64197"/>
    <w:rsid w:val="00C734BD"/>
    <w:rsid w:val="00C74684"/>
    <w:rsid w:val="00C843E3"/>
    <w:rsid w:val="00C928A5"/>
    <w:rsid w:val="00CB4C0A"/>
    <w:rsid w:val="00CC2309"/>
    <w:rsid w:val="00CF7943"/>
    <w:rsid w:val="00D03B06"/>
    <w:rsid w:val="00D21732"/>
    <w:rsid w:val="00D22669"/>
    <w:rsid w:val="00D54A9F"/>
    <w:rsid w:val="00D94230"/>
    <w:rsid w:val="00DE2557"/>
    <w:rsid w:val="00E01744"/>
    <w:rsid w:val="00E243ED"/>
    <w:rsid w:val="00E5128E"/>
    <w:rsid w:val="00E8471F"/>
    <w:rsid w:val="00ED2F75"/>
    <w:rsid w:val="00F01FE1"/>
    <w:rsid w:val="00F1719A"/>
    <w:rsid w:val="00F21511"/>
    <w:rsid w:val="00F21650"/>
    <w:rsid w:val="00F35559"/>
    <w:rsid w:val="00F62387"/>
    <w:rsid w:val="00F708A2"/>
    <w:rsid w:val="00FB1BEC"/>
    <w:rsid w:val="00FB4C3F"/>
    <w:rsid w:val="00FE1FF1"/>
    <w:rsid w:val="00FE6851"/>
    <w:rsid w:val="00FE7D7C"/>
    <w:rsid w:val="00FF4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33E7"/>
  <w15:docId w15:val="{C56CB240-7F7D-4613-BAE1-5B826C23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4324</RACS_x0020_ID>
    <Approved_x0020_Provider xmlns="a8338b6e-77a6-4851-82b6-98166143ffdd">Anglican Aged Care Services Group</Approved_x0020_Provider>
    <Management_x0020_Company_x0020_ID xmlns="a8338b6e-77a6-4851-82b6-98166143ffdd" xsi:nil="true"/>
    <Home xmlns="a8338b6e-77a6-4851-82b6-98166143ffdd">Benetas Colton Close</Home>
    <Signed xmlns="a8338b6e-77a6-4851-82b6-98166143ffdd" xsi:nil="true"/>
    <Uploaded xmlns="a8338b6e-77a6-4851-82b6-98166143ffdd">False</Uploaded>
    <Management_x0020_Company xmlns="a8338b6e-77a6-4851-82b6-98166143ffdd" xsi:nil="true"/>
    <Doc_x0020_Date xmlns="a8338b6e-77a6-4851-82b6-98166143ffdd">2021-02-17T01:00:00+00:00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Home_x0020_ID xmlns="a8338b6e-77a6-4851-82b6-98166143ffdd">A79E338C-7CF4-DC11-AD41-005056922186</Home_x0020_ID>
    <State xmlns="a8338b6e-77a6-4851-82b6-98166143ffdd">VIC</State>
    <Doc_x0020_Sent_Received_x0020_Date xmlns="a8338b6e-77a6-4851-82b6-98166143ffdd">2021-02-17T00:00:00+00:00</Doc_x0020_Sent_Received_x0020_Date>
    <Activity_x0020_ID xmlns="a8338b6e-77a6-4851-82b6-98166143ffdd">50321D68-1689-EA11-9E51-005056922186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F99221F8-4B98-45AB-A593-ED63B62D9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AC51E36-3C8A-4FF3-8273-C847D30A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6685</Words>
  <Characters>38107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2021-04-25T22:55:00Z</dcterms:created>
  <dcterms:modified xsi:type="dcterms:W3CDTF">2021-04-25T22:55:00Z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