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9D27CC" w14:textId="77777777" w:rsidR="000649AC" w:rsidRPr="003C6EC2" w:rsidRDefault="00E217C6" w:rsidP="000649AC">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0F9D2979" wp14:editId="0F9D297A">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1962779"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0F9D297B" wp14:editId="0F9D297C">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7171425"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Blue Care Bundaberg Pioneer Aged Care Facility</w:t>
      </w:r>
      <w:r w:rsidRPr="003C6EC2">
        <w:rPr>
          <w:rFonts w:ascii="Arial Black" w:hAnsi="Arial Black"/>
        </w:rPr>
        <w:t xml:space="preserve"> </w:t>
      </w:r>
    </w:p>
    <w:p w14:paraId="0F9D27CD" w14:textId="77777777" w:rsidR="000649AC" w:rsidRPr="003C6EC2" w:rsidRDefault="00E217C6" w:rsidP="000649AC">
      <w:pPr>
        <w:pStyle w:val="Title"/>
        <w:spacing w:before="360" w:after="480"/>
      </w:pPr>
      <w:r w:rsidRPr="003C6EC2">
        <w:rPr>
          <w:rFonts w:ascii="Arial Black" w:eastAsia="Calibri" w:hAnsi="Arial Black"/>
          <w:sz w:val="56"/>
        </w:rPr>
        <w:t>Performance Report</w:t>
      </w:r>
    </w:p>
    <w:p w14:paraId="0F9D27CE" w14:textId="77777777" w:rsidR="000649AC" w:rsidRPr="003C6EC2" w:rsidRDefault="00E217C6" w:rsidP="000649AC">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195 </w:t>
      </w:r>
      <w:proofErr w:type="spellStart"/>
      <w:r w:rsidRPr="003C6EC2">
        <w:rPr>
          <w:color w:val="FFFFFF" w:themeColor="background1"/>
          <w:sz w:val="28"/>
        </w:rPr>
        <w:t>Barolin</w:t>
      </w:r>
      <w:proofErr w:type="spellEnd"/>
      <w:r w:rsidRPr="003C6EC2">
        <w:rPr>
          <w:color w:val="FFFFFF" w:themeColor="background1"/>
          <w:sz w:val="28"/>
        </w:rPr>
        <w:t xml:space="preserve"> </w:t>
      </w:r>
      <w:r w:rsidRPr="003C6EC2">
        <w:rPr>
          <w:color w:val="FFFFFF" w:themeColor="background1"/>
          <w:sz w:val="28"/>
        </w:rPr>
        <w:br/>
        <w:t>BUNDABERG QLD 4670</w:t>
      </w:r>
      <w:r w:rsidRPr="003C6EC2">
        <w:rPr>
          <w:color w:val="FFFFFF" w:themeColor="background1"/>
          <w:sz w:val="28"/>
        </w:rPr>
        <w:br/>
      </w:r>
      <w:r w:rsidRPr="003C6EC2">
        <w:rPr>
          <w:rFonts w:eastAsia="Calibri"/>
          <w:color w:val="FFFFFF" w:themeColor="background1"/>
          <w:sz w:val="28"/>
          <w:szCs w:val="56"/>
          <w:lang w:eastAsia="en-US"/>
        </w:rPr>
        <w:t>Phone number: 07 4153 0444</w:t>
      </w:r>
    </w:p>
    <w:p w14:paraId="0F9D27CF" w14:textId="77777777" w:rsidR="000649AC" w:rsidRDefault="00E217C6" w:rsidP="000649AC">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5158 </w:t>
      </w:r>
    </w:p>
    <w:p w14:paraId="0F9D27D0" w14:textId="77777777" w:rsidR="000649AC" w:rsidRPr="003C6EC2" w:rsidRDefault="00E217C6" w:rsidP="000649AC">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The Uniting Church in Australia Property Trust (Q.)</w:t>
      </w:r>
    </w:p>
    <w:p w14:paraId="0F9D27D1" w14:textId="77777777" w:rsidR="000649AC" w:rsidRPr="003C6EC2" w:rsidRDefault="00E217C6" w:rsidP="000649AC">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21 June 2021 to 24 June 2021</w:t>
      </w:r>
    </w:p>
    <w:p w14:paraId="0F9D27D2" w14:textId="100C32C8" w:rsidR="000649AC" w:rsidRPr="000649AC" w:rsidRDefault="00E217C6" w:rsidP="000649AC">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00F66B18">
        <w:rPr>
          <w:b/>
          <w:color w:val="FFFFFF" w:themeColor="background1"/>
          <w:sz w:val="28"/>
        </w:rPr>
        <w:t xml:space="preserve">: </w:t>
      </w:r>
      <w:r w:rsidR="00F66B18" w:rsidRPr="000649AC">
        <w:rPr>
          <w:color w:val="FFFFFF" w:themeColor="background1"/>
          <w:sz w:val="28"/>
        </w:rPr>
        <w:t>2 August 2021</w:t>
      </w:r>
    </w:p>
    <w:bookmarkEnd w:id="0"/>
    <w:p w14:paraId="0F9D27D3" w14:textId="77777777" w:rsidR="000649AC" w:rsidRPr="003C6EC2" w:rsidRDefault="000649AC" w:rsidP="000649AC">
      <w:pPr>
        <w:tabs>
          <w:tab w:val="left" w:pos="2127"/>
        </w:tabs>
        <w:spacing w:before="120"/>
        <w:rPr>
          <w:rFonts w:eastAsia="Calibri"/>
          <w:b/>
          <w:color w:val="FFFFFF" w:themeColor="background1"/>
          <w:sz w:val="28"/>
          <w:szCs w:val="56"/>
          <w:lang w:eastAsia="en-US"/>
        </w:rPr>
      </w:pPr>
    </w:p>
    <w:p w14:paraId="0F9D27D4" w14:textId="77777777" w:rsidR="000649AC" w:rsidRDefault="000649AC" w:rsidP="000649AC">
      <w:pPr>
        <w:pStyle w:val="Heading1"/>
        <w:sectPr w:rsidR="000649AC" w:rsidSect="000649AC">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0F9D27D5" w14:textId="77777777" w:rsidR="000649AC" w:rsidRDefault="00E217C6" w:rsidP="000649AC">
      <w:pPr>
        <w:pStyle w:val="Heading1"/>
      </w:pPr>
      <w:bookmarkStart w:id="1" w:name="_Hlk32477662"/>
      <w:r>
        <w:lastRenderedPageBreak/>
        <w:t>Publication of report</w:t>
      </w:r>
    </w:p>
    <w:p w14:paraId="0F9D27D6" w14:textId="77777777" w:rsidR="000649AC" w:rsidRPr="006B166B" w:rsidRDefault="00E217C6" w:rsidP="000649AC">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02B3441F" w14:textId="7C943B0A" w:rsidR="00A661AC" w:rsidRPr="00324F4D" w:rsidRDefault="00A661AC" w:rsidP="00324F4D">
      <w:pPr>
        <w:pStyle w:val="Heading1"/>
      </w:pPr>
      <w:r>
        <w:t>Overall assessment of this Service</w:t>
      </w:r>
      <w:bookmarkStart w:id="2"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A661AC" w14:paraId="014DC237" w14:textId="77777777" w:rsidTr="000649AC">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32490ED6" w14:textId="77777777" w:rsidR="00A661AC" w:rsidRDefault="00A661AC" w:rsidP="000649AC">
            <w:pPr>
              <w:keepNext/>
              <w:spacing w:before="40" w:after="40" w:line="240" w:lineRule="auto"/>
              <w:rPr>
                <w:b/>
              </w:rPr>
            </w:pPr>
            <w:bookmarkStart w:id="3" w:name="_Hlk27119070"/>
            <w:bookmarkEnd w:id="2"/>
            <w:r>
              <w:rPr>
                <w:b/>
              </w:rPr>
              <w:t>Standard 1 Consumer dignity and choice</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37CAFCB7" w14:textId="77777777" w:rsidR="00A661AC" w:rsidRDefault="00A661AC" w:rsidP="000649AC">
            <w:pPr>
              <w:keepNext/>
              <w:spacing w:before="40" w:after="40" w:line="240" w:lineRule="auto"/>
              <w:jc w:val="right"/>
              <w:rPr>
                <w:b/>
                <w:bCs/>
                <w:iCs/>
                <w:color w:val="00577D"/>
                <w:szCs w:val="40"/>
              </w:rPr>
            </w:pPr>
            <w:r>
              <w:rPr>
                <w:b/>
                <w:bCs/>
                <w:iCs/>
                <w:color w:val="00577D"/>
                <w:szCs w:val="40"/>
              </w:rPr>
              <w:t>Compliant</w:t>
            </w:r>
          </w:p>
        </w:tc>
      </w:tr>
      <w:tr w:rsidR="00A661AC" w14:paraId="1581171D" w14:textId="77777777" w:rsidTr="000649AC">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1F206145" w14:textId="77777777" w:rsidR="00A661AC" w:rsidRDefault="00A661AC" w:rsidP="000649AC">
            <w:pPr>
              <w:spacing w:before="40" w:after="40" w:line="240" w:lineRule="auto"/>
              <w:ind w:left="318"/>
            </w:pPr>
            <w:r>
              <w:t>Requirement 1(3)(a)</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38404AC4" w14:textId="77777777" w:rsidR="00A661AC" w:rsidRDefault="00A661AC" w:rsidP="000649AC">
            <w:pPr>
              <w:spacing w:before="40" w:after="40" w:line="240" w:lineRule="auto"/>
              <w:jc w:val="right"/>
              <w:rPr>
                <w:color w:val="0000FF"/>
              </w:rPr>
            </w:pPr>
            <w:r>
              <w:rPr>
                <w:bCs/>
                <w:iCs/>
                <w:color w:val="00577D"/>
                <w:szCs w:val="40"/>
              </w:rPr>
              <w:t>Compliant</w:t>
            </w:r>
          </w:p>
        </w:tc>
      </w:tr>
      <w:tr w:rsidR="00A661AC" w14:paraId="36E11D1E" w14:textId="77777777" w:rsidTr="000649AC">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14605D7F" w14:textId="77777777" w:rsidR="00A661AC" w:rsidRDefault="00A661AC" w:rsidP="000649AC">
            <w:pPr>
              <w:spacing w:before="40" w:after="40" w:line="240" w:lineRule="auto"/>
              <w:ind w:left="318"/>
            </w:pPr>
            <w:r>
              <w:t>Requirement 1(3)(b)</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4FEFA02F" w14:textId="77777777" w:rsidR="00A661AC" w:rsidRDefault="00A661AC" w:rsidP="000649AC">
            <w:pPr>
              <w:spacing w:before="40" w:after="40" w:line="240" w:lineRule="auto"/>
              <w:jc w:val="right"/>
              <w:rPr>
                <w:color w:val="0000FF"/>
              </w:rPr>
            </w:pPr>
            <w:r>
              <w:rPr>
                <w:bCs/>
                <w:iCs/>
                <w:color w:val="00577D"/>
                <w:szCs w:val="40"/>
              </w:rPr>
              <w:t>Compliant</w:t>
            </w:r>
          </w:p>
        </w:tc>
      </w:tr>
      <w:tr w:rsidR="00A661AC" w14:paraId="629055AA" w14:textId="77777777" w:rsidTr="000649AC">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7526CCE8" w14:textId="77777777" w:rsidR="00A661AC" w:rsidRDefault="00A661AC" w:rsidP="000649AC">
            <w:pPr>
              <w:spacing w:before="40" w:after="40" w:line="240" w:lineRule="auto"/>
              <w:ind w:left="318"/>
            </w:pPr>
            <w:r>
              <w:t>Requirement 1(3)(c)</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6C8FC548" w14:textId="77777777" w:rsidR="00A661AC" w:rsidRDefault="00A661AC" w:rsidP="000649AC">
            <w:pPr>
              <w:spacing w:before="40" w:after="40" w:line="240" w:lineRule="auto"/>
              <w:jc w:val="right"/>
              <w:rPr>
                <w:color w:val="0000FF"/>
              </w:rPr>
            </w:pPr>
            <w:r>
              <w:rPr>
                <w:bCs/>
                <w:iCs/>
                <w:color w:val="00577D"/>
                <w:szCs w:val="40"/>
              </w:rPr>
              <w:t>Compliant</w:t>
            </w:r>
          </w:p>
        </w:tc>
      </w:tr>
      <w:tr w:rsidR="00A661AC" w14:paraId="1AD17EE1" w14:textId="77777777" w:rsidTr="000649AC">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563333FF" w14:textId="77777777" w:rsidR="00A661AC" w:rsidRDefault="00A661AC" w:rsidP="000649AC">
            <w:pPr>
              <w:spacing w:before="40" w:after="40" w:line="240" w:lineRule="auto"/>
              <w:ind w:left="318"/>
            </w:pPr>
            <w:r>
              <w:t>Requirement 1(3)(d)</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055EA44B" w14:textId="77777777" w:rsidR="00A661AC" w:rsidRDefault="00A661AC" w:rsidP="000649AC">
            <w:pPr>
              <w:spacing w:before="40" w:after="40" w:line="240" w:lineRule="auto"/>
              <w:jc w:val="right"/>
              <w:rPr>
                <w:color w:val="0000FF"/>
              </w:rPr>
            </w:pPr>
            <w:r>
              <w:rPr>
                <w:bCs/>
                <w:iCs/>
                <w:color w:val="00577D"/>
                <w:szCs w:val="40"/>
              </w:rPr>
              <w:t>Compliant</w:t>
            </w:r>
          </w:p>
        </w:tc>
      </w:tr>
      <w:tr w:rsidR="00A661AC" w14:paraId="1B2FEB7A" w14:textId="77777777" w:rsidTr="000649AC">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71FD48F7" w14:textId="77777777" w:rsidR="00A661AC" w:rsidRDefault="00A661AC" w:rsidP="000649AC">
            <w:pPr>
              <w:spacing w:before="40" w:after="40" w:line="240" w:lineRule="auto"/>
              <w:ind w:left="318"/>
            </w:pPr>
            <w:r>
              <w:t>Requirement 1(3)(e)</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1CE513A9" w14:textId="77777777" w:rsidR="00A661AC" w:rsidRDefault="00A661AC" w:rsidP="000649AC">
            <w:pPr>
              <w:spacing w:before="40" w:after="40" w:line="240" w:lineRule="auto"/>
              <w:jc w:val="right"/>
              <w:rPr>
                <w:color w:val="0000FF"/>
              </w:rPr>
            </w:pPr>
            <w:r>
              <w:rPr>
                <w:bCs/>
                <w:iCs/>
                <w:color w:val="00577D"/>
                <w:szCs w:val="40"/>
              </w:rPr>
              <w:t>Compliant</w:t>
            </w:r>
          </w:p>
        </w:tc>
      </w:tr>
      <w:tr w:rsidR="00A661AC" w14:paraId="69361277" w14:textId="77777777" w:rsidTr="000649AC">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186959D3" w14:textId="77777777" w:rsidR="00A661AC" w:rsidRDefault="00A661AC" w:rsidP="000649AC">
            <w:pPr>
              <w:spacing w:before="40" w:after="40" w:line="240" w:lineRule="auto"/>
              <w:ind w:left="318"/>
            </w:pPr>
            <w:r>
              <w:t>Requirement 1(3)(f)</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1CA7B777" w14:textId="77777777" w:rsidR="00A661AC" w:rsidRDefault="00A661AC" w:rsidP="000649AC">
            <w:pPr>
              <w:spacing w:before="40" w:after="40" w:line="240" w:lineRule="auto"/>
              <w:jc w:val="right"/>
              <w:rPr>
                <w:color w:val="0000FF"/>
              </w:rPr>
            </w:pPr>
            <w:r>
              <w:rPr>
                <w:bCs/>
                <w:iCs/>
                <w:color w:val="00577D"/>
                <w:szCs w:val="40"/>
              </w:rPr>
              <w:t>Compliant</w:t>
            </w:r>
          </w:p>
        </w:tc>
      </w:tr>
      <w:tr w:rsidR="00A661AC" w14:paraId="2B096E15" w14:textId="77777777" w:rsidTr="000649AC">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5A6F4EF2" w14:textId="77777777" w:rsidR="00A661AC" w:rsidRDefault="00A661AC" w:rsidP="000649AC">
            <w:pPr>
              <w:keepNext/>
              <w:spacing w:before="40" w:after="40" w:line="240" w:lineRule="auto"/>
              <w:ind w:right="-109"/>
              <w:rPr>
                <w:b/>
              </w:rPr>
            </w:pPr>
            <w:r>
              <w:rPr>
                <w:b/>
              </w:rPr>
              <w:t>Standard 2 Ongoing assessment and planning with consumers</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7B349372" w14:textId="156C16F7" w:rsidR="00A661AC" w:rsidRDefault="00FF141E" w:rsidP="000649AC">
            <w:pPr>
              <w:keepNext/>
              <w:spacing w:before="40" w:after="40" w:line="240" w:lineRule="auto"/>
              <w:jc w:val="right"/>
              <w:rPr>
                <w:b/>
                <w:color w:val="0000FF"/>
              </w:rPr>
            </w:pPr>
            <w:r>
              <w:rPr>
                <w:b/>
                <w:bCs/>
                <w:iCs/>
                <w:color w:val="00577D"/>
                <w:szCs w:val="40"/>
              </w:rPr>
              <w:t>C</w:t>
            </w:r>
            <w:r w:rsidR="00A661AC">
              <w:rPr>
                <w:b/>
                <w:bCs/>
                <w:iCs/>
                <w:color w:val="00577D"/>
                <w:szCs w:val="40"/>
              </w:rPr>
              <w:t>ompliant</w:t>
            </w:r>
          </w:p>
        </w:tc>
      </w:tr>
      <w:tr w:rsidR="00A661AC" w14:paraId="2363BD3E" w14:textId="77777777" w:rsidTr="000649AC">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23D0E43D" w14:textId="77777777" w:rsidR="00A661AC" w:rsidRDefault="00A661AC" w:rsidP="000649AC">
            <w:pPr>
              <w:spacing w:before="40" w:after="40" w:line="240" w:lineRule="auto"/>
              <w:ind w:left="318" w:hanging="7"/>
            </w:pPr>
            <w:r>
              <w:t>Requirement 2(3)(a)</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1FD0AC03" w14:textId="30902429" w:rsidR="00A661AC" w:rsidRDefault="00FF141E" w:rsidP="000649AC">
            <w:pPr>
              <w:spacing w:before="40" w:after="40" w:line="240" w:lineRule="auto"/>
              <w:jc w:val="right"/>
              <w:rPr>
                <w:color w:val="0000FF"/>
              </w:rPr>
            </w:pPr>
            <w:r>
              <w:rPr>
                <w:bCs/>
                <w:iCs/>
                <w:color w:val="00577D"/>
                <w:szCs w:val="40"/>
              </w:rPr>
              <w:t>C</w:t>
            </w:r>
            <w:r w:rsidR="00A661AC">
              <w:rPr>
                <w:bCs/>
                <w:iCs/>
                <w:color w:val="00577D"/>
                <w:szCs w:val="40"/>
              </w:rPr>
              <w:t>ompliant</w:t>
            </w:r>
          </w:p>
        </w:tc>
      </w:tr>
      <w:tr w:rsidR="00A661AC" w14:paraId="3DC3389E" w14:textId="77777777" w:rsidTr="000649AC">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445FB84F" w14:textId="77777777" w:rsidR="00A661AC" w:rsidRDefault="00A661AC" w:rsidP="000649AC">
            <w:pPr>
              <w:spacing w:before="40" w:after="40" w:line="240" w:lineRule="auto"/>
              <w:ind w:left="318" w:hanging="7"/>
            </w:pPr>
            <w:r>
              <w:t>Requirement 2(3)(b)</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272E7ECD" w14:textId="77777777" w:rsidR="00A661AC" w:rsidRDefault="00A661AC" w:rsidP="000649AC">
            <w:pPr>
              <w:spacing w:before="40" w:after="40" w:line="240" w:lineRule="auto"/>
              <w:jc w:val="right"/>
              <w:rPr>
                <w:color w:val="0000FF"/>
              </w:rPr>
            </w:pPr>
            <w:r>
              <w:rPr>
                <w:bCs/>
                <w:iCs/>
                <w:color w:val="00577D"/>
                <w:szCs w:val="40"/>
              </w:rPr>
              <w:t>Compliant</w:t>
            </w:r>
          </w:p>
        </w:tc>
      </w:tr>
      <w:tr w:rsidR="00A661AC" w14:paraId="3ED3EF65" w14:textId="77777777" w:rsidTr="000649AC">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055FDD71" w14:textId="77777777" w:rsidR="00A661AC" w:rsidRDefault="00A661AC" w:rsidP="000649AC">
            <w:pPr>
              <w:spacing w:before="40" w:after="40" w:line="240" w:lineRule="auto"/>
              <w:ind w:left="318" w:hanging="7"/>
            </w:pPr>
            <w:r>
              <w:t>Requirement 2(3)(c)</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49BEFBF0" w14:textId="77777777" w:rsidR="00A661AC" w:rsidRDefault="00A661AC" w:rsidP="000649AC">
            <w:pPr>
              <w:spacing w:before="40" w:after="40" w:line="240" w:lineRule="auto"/>
              <w:jc w:val="right"/>
              <w:rPr>
                <w:color w:val="0000FF"/>
              </w:rPr>
            </w:pPr>
            <w:r>
              <w:rPr>
                <w:bCs/>
                <w:iCs/>
                <w:color w:val="00577D"/>
                <w:szCs w:val="40"/>
              </w:rPr>
              <w:t>Compliant</w:t>
            </w:r>
          </w:p>
        </w:tc>
      </w:tr>
      <w:tr w:rsidR="00A661AC" w14:paraId="2DEE26B9" w14:textId="77777777" w:rsidTr="000649AC">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6393BAEC" w14:textId="77777777" w:rsidR="00A661AC" w:rsidRDefault="00A661AC" w:rsidP="000649AC">
            <w:pPr>
              <w:spacing w:before="40" w:after="40" w:line="240" w:lineRule="auto"/>
              <w:ind w:left="318" w:hanging="7"/>
            </w:pPr>
            <w:r>
              <w:t>Requirement 2(3)(d)</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3576E9A5" w14:textId="77777777" w:rsidR="00A661AC" w:rsidRDefault="00A661AC" w:rsidP="000649AC">
            <w:pPr>
              <w:spacing w:before="40" w:after="40" w:line="240" w:lineRule="auto"/>
              <w:jc w:val="right"/>
              <w:rPr>
                <w:color w:val="0000FF"/>
              </w:rPr>
            </w:pPr>
            <w:r>
              <w:rPr>
                <w:bCs/>
                <w:iCs/>
                <w:color w:val="00577D"/>
                <w:szCs w:val="40"/>
              </w:rPr>
              <w:t>Compliant</w:t>
            </w:r>
          </w:p>
        </w:tc>
      </w:tr>
      <w:tr w:rsidR="00A661AC" w14:paraId="6A3116A3" w14:textId="77777777" w:rsidTr="000649AC">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2450617F" w14:textId="77777777" w:rsidR="00A661AC" w:rsidRDefault="00A661AC" w:rsidP="000649AC">
            <w:pPr>
              <w:spacing w:before="40" w:after="40" w:line="240" w:lineRule="auto"/>
              <w:ind w:left="318" w:hanging="7"/>
            </w:pPr>
            <w:r>
              <w:t>Requirement 2(3)(e)</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3AB91A42" w14:textId="7D090095" w:rsidR="00A661AC" w:rsidRDefault="00FF141E" w:rsidP="000649AC">
            <w:pPr>
              <w:spacing w:before="40" w:after="40" w:line="240" w:lineRule="auto"/>
              <w:jc w:val="right"/>
              <w:rPr>
                <w:color w:val="0000FF"/>
              </w:rPr>
            </w:pPr>
            <w:r>
              <w:rPr>
                <w:bCs/>
                <w:iCs/>
                <w:color w:val="00577D"/>
                <w:szCs w:val="40"/>
              </w:rPr>
              <w:t>C</w:t>
            </w:r>
            <w:r w:rsidR="00A661AC">
              <w:rPr>
                <w:bCs/>
                <w:iCs/>
                <w:color w:val="00577D"/>
                <w:szCs w:val="40"/>
              </w:rPr>
              <w:t>ompliant</w:t>
            </w:r>
          </w:p>
        </w:tc>
      </w:tr>
      <w:tr w:rsidR="00A661AC" w14:paraId="37982EA1" w14:textId="77777777" w:rsidTr="000649AC">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783E620C" w14:textId="77777777" w:rsidR="00A661AC" w:rsidRDefault="00A661AC" w:rsidP="000649AC">
            <w:pPr>
              <w:keepNext/>
              <w:spacing w:before="40" w:after="40" w:line="240" w:lineRule="auto"/>
              <w:rPr>
                <w:b/>
              </w:rPr>
            </w:pPr>
            <w:r>
              <w:rPr>
                <w:b/>
              </w:rPr>
              <w:t>Standard 3 Personal care and clinical care</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0C4469B6" w14:textId="151B40E5" w:rsidR="00A661AC" w:rsidRDefault="00CA0350" w:rsidP="000649AC">
            <w:pPr>
              <w:keepNext/>
              <w:spacing w:before="40" w:after="40" w:line="240" w:lineRule="auto"/>
              <w:jc w:val="right"/>
              <w:rPr>
                <w:b/>
                <w:color w:val="0000FF"/>
              </w:rPr>
            </w:pPr>
            <w:r>
              <w:rPr>
                <w:b/>
                <w:bCs/>
                <w:iCs/>
                <w:color w:val="00577D"/>
                <w:szCs w:val="40"/>
              </w:rPr>
              <w:t>C</w:t>
            </w:r>
            <w:r w:rsidR="00A661AC">
              <w:rPr>
                <w:b/>
                <w:bCs/>
                <w:iCs/>
                <w:color w:val="00577D"/>
                <w:szCs w:val="40"/>
              </w:rPr>
              <w:t>ompliant</w:t>
            </w:r>
          </w:p>
        </w:tc>
      </w:tr>
      <w:tr w:rsidR="00A661AC" w14:paraId="5D1F9FF6" w14:textId="77777777" w:rsidTr="000649AC">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6441A337" w14:textId="77777777" w:rsidR="00A661AC" w:rsidRDefault="00A661AC" w:rsidP="000649AC">
            <w:pPr>
              <w:spacing w:before="40" w:after="40" w:line="240" w:lineRule="auto"/>
              <w:ind w:left="312"/>
            </w:pPr>
            <w:r>
              <w:t>Requirement 3(3)(a)</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451F4ED2" w14:textId="3D44EC1C" w:rsidR="00A661AC" w:rsidRDefault="00CA0350" w:rsidP="000649AC">
            <w:pPr>
              <w:spacing w:before="40" w:after="40" w:line="240" w:lineRule="auto"/>
              <w:ind w:left="-107"/>
              <w:jc w:val="right"/>
              <w:rPr>
                <w:color w:val="0000FF"/>
              </w:rPr>
            </w:pPr>
            <w:r>
              <w:rPr>
                <w:bCs/>
                <w:iCs/>
                <w:color w:val="00577D"/>
                <w:szCs w:val="40"/>
              </w:rPr>
              <w:t>C</w:t>
            </w:r>
            <w:r w:rsidR="00A661AC">
              <w:rPr>
                <w:bCs/>
                <w:iCs/>
                <w:color w:val="00577D"/>
                <w:szCs w:val="40"/>
              </w:rPr>
              <w:t>ompliant</w:t>
            </w:r>
          </w:p>
        </w:tc>
      </w:tr>
      <w:tr w:rsidR="00A661AC" w14:paraId="1ADA2625" w14:textId="77777777" w:rsidTr="000649AC">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214879C2" w14:textId="77777777" w:rsidR="00A661AC" w:rsidRDefault="00A661AC" w:rsidP="000649AC">
            <w:pPr>
              <w:spacing w:before="40" w:after="40" w:line="240" w:lineRule="auto"/>
              <w:ind w:left="318" w:hanging="7"/>
            </w:pPr>
            <w:r>
              <w:t>Requirement 3(3)(b)</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7473D5B3" w14:textId="616687BF" w:rsidR="00A661AC" w:rsidRDefault="00CA0350" w:rsidP="000649AC">
            <w:pPr>
              <w:spacing w:before="40" w:after="40" w:line="240" w:lineRule="auto"/>
              <w:jc w:val="right"/>
              <w:rPr>
                <w:color w:val="0000FF"/>
              </w:rPr>
            </w:pPr>
            <w:r>
              <w:rPr>
                <w:bCs/>
                <w:iCs/>
                <w:color w:val="00577D"/>
                <w:szCs w:val="40"/>
              </w:rPr>
              <w:t>C</w:t>
            </w:r>
            <w:r w:rsidR="00A661AC">
              <w:rPr>
                <w:bCs/>
                <w:iCs/>
                <w:color w:val="00577D"/>
                <w:szCs w:val="40"/>
              </w:rPr>
              <w:t>ompliant</w:t>
            </w:r>
          </w:p>
        </w:tc>
      </w:tr>
      <w:tr w:rsidR="00A661AC" w14:paraId="281ADC86" w14:textId="77777777" w:rsidTr="000649AC">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3DF6257E" w14:textId="77777777" w:rsidR="00A661AC" w:rsidRDefault="00A661AC" w:rsidP="000649AC">
            <w:pPr>
              <w:spacing w:before="40" w:after="40" w:line="240" w:lineRule="auto"/>
              <w:ind w:left="318" w:hanging="7"/>
            </w:pPr>
            <w:r>
              <w:t>Requirement 3(3)(c)</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27093AA0" w14:textId="77777777" w:rsidR="00A661AC" w:rsidRDefault="00A661AC" w:rsidP="000649AC">
            <w:pPr>
              <w:spacing w:before="40" w:after="40" w:line="240" w:lineRule="auto"/>
              <w:jc w:val="right"/>
              <w:rPr>
                <w:color w:val="0000FF"/>
              </w:rPr>
            </w:pPr>
            <w:r>
              <w:rPr>
                <w:bCs/>
                <w:iCs/>
                <w:color w:val="00577D"/>
                <w:szCs w:val="40"/>
              </w:rPr>
              <w:t>Compliant</w:t>
            </w:r>
          </w:p>
        </w:tc>
      </w:tr>
      <w:tr w:rsidR="00A661AC" w14:paraId="216237E1" w14:textId="77777777" w:rsidTr="000649AC">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298AD6B3" w14:textId="77777777" w:rsidR="00A661AC" w:rsidRDefault="00A661AC" w:rsidP="000649AC">
            <w:pPr>
              <w:spacing w:before="40" w:after="40" w:line="240" w:lineRule="auto"/>
              <w:ind w:left="318" w:hanging="7"/>
            </w:pPr>
            <w:r>
              <w:t>Requirement 3(3)(d)</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4E5B5895" w14:textId="77777777" w:rsidR="00A661AC" w:rsidRDefault="00A661AC" w:rsidP="000649AC">
            <w:pPr>
              <w:spacing w:before="40" w:after="40" w:line="240" w:lineRule="auto"/>
              <w:jc w:val="right"/>
              <w:rPr>
                <w:color w:val="0000FF"/>
              </w:rPr>
            </w:pPr>
            <w:r>
              <w:rPr>
                <w:bCs/>
                <w:iCs/>
                <w:color w:val="00577D"/>
                <w:szCs w:val="40"/>
              </w:rPr>
              <w:t>Compliant</w:t>
            </w:r>
          </w:p>
        </w:tc>
      </w:tr>
      <w:tr w:rsidR="00A661AC" w14:paraId="2A6899E8" w14:textId="77777777" w:rsidTr="000649AC">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50066DDB" w14:textId="77777777" w:rsidR="00A661AC" w:rsidRDefault="00A661AC" w:rsidP="000649AC">
            <w:pPr>
              <w:spacing w:before="40" w:after="40" w:line="240" w:lineRule="auto"/>
              <w:ind w:left="318" w:hanging="7"/>
            </w:pPr>
            <w:r>
              <w:t>Requirement 3(3)(e)</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21B15077" w14:textId="360E8C2C" w:rsidR="00A661AC" w:rsidRDefault="00CA0350" w:rsidP="000649AC">
            <w:pPr>
              <w:spacing w:before="40" w:after="40" w:line="240" w:lineRule="auto"/>
              <w:jc w:val="right"/>
              <w:rPr>
                <w:color w:val="0000FF"/>
              </w:rPr>
            </w:pPr>
            <w:r>
              <w:rPr>
                <w:bCs/>
                <w:iCs/>
                <w:color w:val="00577D"/>
                <w:szCs w:val="40"/>
              </w:rPr>
              <w:t>Co</w:t>
            </w:r>
            <w:r w:rsidR="00A661AC">
              <w:rPr>
                <w:bCs/>
                <w:iCs/>
                <w:color w:val="00577D"/>
                <w:szCs w:val="40"/>
              </w:rPr>
              <w:t>mpliant</w:t>
            </w:r>
          </w:p>
        </w:tc>
      </w:tr>
      <w:tr w:rsidR="00A661AC" w14:paraId="6F79A261" w14:textId="77777777" w:rsidTr="000649AC">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09E5275C" w14:textId="77777777" w:rsidR="00A661AC" w:rsidRDefault="00A661AC" w:rsidP="000649AC">
            <w:pPr>
              <w:spacing w:before="40" w:after="40" w:line="240" w:lineRule="auto"/>
              <w:ind w:left="318" w:hanging="7"/>
            </w:pPr>
            <w:r>
              <w:t>Requirement 3(3)(f)</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3723B23D" w14:textId="77777777" w:rsidR="00A661AC" w:rsidRDefault="00A661AC" w:rsidP="000649AC">
            <w:pPr>
              <w:spacing w:before="40" w:after="40" w:line="240" w:lineRule="auto"/>
              <w:jc w:val="right"/>
              <w:rPr>
                <w:color w:val="0000FF"/>
              </w:rPr>
            </w:pPr>
            <w:r>
              <w:rPr>
                <w:bCs/>
                <w:iCs/>
                <w:color w:val="00577D"/>
                <w:szCs w:val="40"/>
              </w:rPr>
              <w:t>Compliant</w:t>
            </w:r>
          </w:p>
        </w:tc>
      </w:tr>
      <w:tr w:rsidR="00A661AC" w14:paraId="0F74E444" w14:textId="77777777" w:rsidTr="000649AC">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28574360" w14:textId="77777777" w:rsidR="00A661AC" w:rsidRDefault="00A661AC" w:rsidP="000649AC">
            <w:pPr>
              <w:spacing w:before="40" w:after="40" w:line="240" w:lineRule="auto"/>
              <w:ind w:left="318" w:hanging="7"/>
            </w:pPr>
            <w:r>
              <w:t>Requirement 3(3)(g)</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36C06F26" w14:textId="77777777" w:rsidR="00A661AC" w:rsidRDefault="00A661AC" w:rsidP="000649AC">
            <w:pPr>
              <w:spacing w:before="40" w:after="40" w:line="240" w:lineRule="auto"/>
              <w:jc w:val="right"/>
              <w:rPr>
                <w:color w:val="0000FF"/>
              </w:rPr>
            </w:pPr>
            <w:r>
              <w:rPr>
                <w:bCs/>
                <w:iCs/>
                <w:color w:val="00577D"/>
                <w:szCs w:val="40"/>
              </w:rPr>
              <w:t>Compliant</w:t>
            </w:r>
          </w:p>
        </w:tc>
      </w:tr>
      <w:tr w:rsidR="00A661AC" w14:paraId="26C0FC08" w14:textId="77777777" w:rsidTr="000649AC">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1265C7EB" w14:textId="77777777" w:rsidR="00A661AC" w:rsidRDefault="00A661AC" w:rsidP="000649AC">
            <w:pPr>
              <w:keepNext/>
              <w:spacing w:before="40" w:after="40" w:line="240" w:lineRule="auto"/>
              <w:rPr>
                <w:b/>
              </w:rPr>
            </w:pPr>
            <w:r>
              <w:rPr>
                <w:b/>
              </w:rPr>
              <w:t>Standard 4 Services and supports for daily living</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65B33339" w14:textId="77777777" w:rsidR="00A661AC" w:rsidRDefault="00A661AC" w:rsidP="000649AC">
            <w:pPr>
              <w:keepNext/>
              <w:spacing w:before="40" w:after="40" w:line="240" w:lineRule="auto"/>
              <w:jc w:val="right"/>
              <w:rPr>
                <w:b/>
                <w:color w:val="0000FF"/>
              </w:rPr>
            </w:pPr>
            <w:r>
              <w:rPr>
                <w:b/>
                <w:bCs/>
                <w:iCs/>
                <w:color w:val="00577D"/>
                <w:szCs w:val="40"/>
              </w:rPr>
              <w:t>Compliant</w:t>
            </w:r>
          </w:p>
        </w:tc>
      </w:tr>
      <w:tr w:rsidR="00A661AC" w14:paraId="59F021F1" w14:textId="77777777" w:rsidTr="000649AC">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54918F14" w14:textId="77777777" w:rsidR="00A661AC" w:rsidRDefault="00A661AC" w:rsidP="000649AC">
            <w:pPr>
              <w:spacing w:before="40" w:after="40" w:line="240" w:lineRule="auto"/>
              <w:ind w:left="318" w:hanging="7"/>
            </w:pPr>
            <w:r>
              <w:t>Requirement 4(3)(a)</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6F2AD9BD" w14:textId="77777777" w:rsidR="00A661AC" w:rsidRDefault="00A661AC" w:rsidP="000649AC">
            <w:pPr>
              <w:spacing w:before="40" w:after="40" w:line="240" w:lineRule="auto"/>
              <w:jc w:val="right"/>
              <w:rPr>
                <w:color w:val="0000FF"/>
              </w:rPr>
            </w:pPr>
            <w:r>
              <w:rPr>
                <w:bCs/>
                <w:iCs/>
                <w:color w:val="00577D"/>
                <w:szCs w:val="40"/>
              </w:rPr>
              <w:t>Compliant</w:t>
            </w:r>
          </w:p>
        </w:tc>
      </w:tr>
      <w:tr w:rsidR="00A661AC" w14:paraId="699CEB0C" w14:textId="77777777" w:rsidTr="000649AC">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6C53052C" w14:textId="77777777" w:rsidR="00A661AC" w:rsidRDefault="00A661AC" w:rsidP="000649AC">
            <w:pPr>
              <w:spacing w:before="40" w:after="40" w:line="240" w:lineRule="auto"/>
              <w:ind w:left="318" w:hanging="7"/>
            </w:pPr>
            <w:r>
              <w:t>Requirement 4(3)(b)</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47FA5508" w14:textId="77777777" w:rsidR="00A661AC" w:rsidRDefault="00A661AC" w:rsidP="000649AC">
            <w:pPr>
              <w:spacing w:before="40" w:after="40" w:line="240" w:lineRule="auto"/>
              <w:jc w:val="right"/>
              <w:rPr>
                <w:color w:val="0000FF"/>
              </w:rPr>
            </w:pPr>
            <w:r>
              <w:rPr>
                <w:bCs/>
                <w:iCs/>
                <w:color w:val="00577D"/>
                <w:szCs w:val="40"/>
              </w:rPr>
              <w:t>Compliant</w:t>
            </w:r>
          </w:p>
        </w:tc>
      </w:tr>
      <w:tr w:rsidR="00A661AC" w14:paraId="71ACD107" w14:textId="77777777" w:rsidTr="000649AC">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43F20EB7" w14:textId="77777777" w:rsidR="00A661AC" w:rsidRDefault="00A661AC" w:rsidP="000649AC">
            <w:pPr>
              <w:spacing w:before="40" w:after="40" w:line="240" w:lineRule="auto"/>
              <w:ind w:left="318" w:hanging="7"/>
            </w:pPr>
            <w:r>
              <w:t>Requirement 4(3)(c)</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382B56C7" w14:textId="77777777" w:rsidR="00A661AC" w:rsidRDefault="00A661AC" w:rsidP="000649AC">
            <w:pPr>
              <w:spacing w:before="40" w:after="40" w:line="240" w:lineRule="auto"/>
              <w:jc w:val="right"/>
              <w:rPr>
                <w:color w:val="0000FF"/>
              </w:rPr>
            </w:pPr>
            <w:r>
              <w:rPr>
                <w:bCs/>
                <w:iCs/>
                <w:color w:val="00577D"/>
                <w:szCs w:val="40"/>
              </w:rPr>
              <w:t>Compliant</w:t>
            </w:r>
          </w:p>
        </w:tc>
      </w:tr>
      <w:tr w:rsidR="00A661AC" w14:paraId="66A44A35" w14:textId="77777777" w:rsidTr="000649AC">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0DDBF75A" w14:textId="77777777" w:rsidR="00A661AC" w:rsidRDefault="00A661AC" w:rsidP="000649AC">
            <w:pPr>
              <w:spacing w:before="40" w:after="40" w:line="240" w:lineRule="auto"/>
              <w:ind w:left="318" w:hanging="7"/>
            </w:pPr>
            <w:r>
              <w:t>Requirement 4(3)(d)</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4AACEA46" w14:textId="77777777" w:rsidR="00A661AC" w:rsidRDefault="00A661AC" w:rsidP="000649AC">
            <w:pPr>
              <w:spacing w:before="40" w:after="40" w:line="240" w:lineRule="auto"/>
              <w:jc w:val="right"/>
              <w:rPr>
                <w:color w:val="0000FF"/>
              </w:rPr>
            </w:pPr>
            <w:r>
              <w:rPr>
                <w:bCs/>
                <w:iCs/>
                <w:color w:val="00577D"/>
                <w:szCs w:val="40"/>
              </w:rPr>
              <w:t>Compliant</w:t>
            </w:r>
          </w:p>
        </w:tc>
      </w:tr>
      <w:tr w:rsidR="00A661AC" w14:paraId="7614E930" w14:textId="77777777" w:rsidTr="000649AC">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47BFB7BC" w14:textId="77777777" w:rsidR="00A661AC" w:rsidRDefault="00A661AC" w:rsidP="000649AC">
            <w:pPr>
              <w:spacing w:before="40" w:after="40" w:line="240" w:lineRule="auto"/>
              <w:ind w:left="318" w:hanging="7"/>
            </w:pPr>
            <w:r>
              <w:t>Requirement 4(3)(e)</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20F87107" w14:textId="77777777" w:rsidR="00A661AC" w:rsidRDefault="00A661AC" w:rsidP="000649AC">
            <w:pPr>
              <w:spacing w:before="40" w:after="40" w:line="240" w:lineRule="auto"/>
              <w:jc w:val="right"/>
              <w:rPr>
                <w:color w:val="0000FF"/>
              </w:rPr>
            </w:pPr>
            <w:r>
              <w:rPr>
                <w:bCs/>
                <w:iCs/>
                <w:color w:val="00577D"/>
                <w:szCs w:val="40"/>
              </w:rPr>
              <w:t>Compliant</w:t>
            </w:r>
          </w:p>
        </w:tc>
      </w:tr>
      <w:tr w:rsidR="00A661AC" w14:paraId="73FBB0AD" w14:textId="77777777" w:rsidTr="000649AC">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1B42D9DD" w14:textId="77777777" w:rsidR="00A661AC" w:rsidRDefault="00A661AC" w:rsidP="000649AC">
            <w:pPr>
              <w:spacing w:before="40" w:after="40" w:line="240" w:lineRule="auto"/>
              <w:ind w:left="318" w:hanging="7"/>
            </w:pPr>
            <w:r>
              <w:t>Requirement 4(3)(f)</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6EACBDD6" w14:textId="77777777" w:rsidR="00A661AC" w:rsidRDefault="00A661AC" w:rsidP="000649AC">
            <w:pPr>
              <w:spacing w:before="40" w:after="40" w:line="240" w:lineRule="auto"/>
              <w:jc w:val="right"/>
              <w:rPr>
                <w:color w:val="0000FF"/>
              </w:rPr>
            </w:pPr>
            <w:r>
              <w:rPr>
                <w:bCs/>
                <w:iCs/>
                <w:color w:val="00577D"/>
                <w:szCs w:val="40"/>
              </w:rPr>
              <w:t>Compliant</w:t>
            </w:r>
          </w:p>
        </w:tc>
      </w:tr>
      <w:tr w:rsidR="00A661AC" w14:paraId="4A53BA33" w14:textId="77777777" w:rsidTr="000649AC">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19B5D975" w14:textId="77777777" w:rsidR="00A661AC" w:rsidRDefault="00A661AC" w:rsidP="000649AC">
            <w:pPr>
              <w:spacing w:before="40" w:after="40" w:line="240" w:lineRule="auto"/>
              <w:ind w:left="318" w:hanging="7"/>
            </w:pPr>
            <w:r>
              <w:t>Requirement 4(3)(g)</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706413AD" w14:textId="77777777" w:rsidR="00A661AC" w:rsidRDefault="00A661AC" w:rsidP="000649AC">
            <w:pPr>
              <w:spacing w:before="40" w:after="40" w:line="240" w:lineRule="auto"/>
              <w:jc w:val="right"/>
              <w:rPr>
                <w:color w:val="0000FF"/>
              </w:rPr>
            </w:pPr>
            <w:r>
              <w:rPr>
                <w:bCs/>
                <w:iCs/>
                <w:color w:val="00577D"/>
                <w:szCs w:val="40"/>
              </w:rPr>
              <w:t>Compliant</w:t>
            </w:r>
          </w:p>
        </w:tc>
      </w:tr>
      <w:tr w:rsidR="00A661AC" w14:paraId="14E645AF" w14:textId="77777777" w:rsidTr="000649AC">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091B152A" w14:textId="77777777" w:rsidR="00A661AC" w:rsidRDefault="00A661AC" w:rsidP="000649AC">
            <w:pPr>
              <w:keepNext/>
              <w:spacing w:before="40" w:after="40" w:line="240" w:lineRule="auto"/>
              <w:rPr>
                <w:b/>
              </w:rPr>
            </w:pPr>
            <w:r>
              <w:rPr>
                <w:b/>
              </w:rPr>
              <w:lastRenderedPageBreak/>
              <w:t>Standard 5 Organisation’s service environment</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6F07AF8A" w14:textId="77777777" w:rsidR="00A661AC" w:rsidRDefault="00A661AC" w:rsidP="000649AC">
            <w:pPr>
              <w:keepNext/>
              <w:spacing w:before="40" w:after="40" w:line="240" w:lineRule="auto"/>
              <w:jc w:val="right"/>
              <w:rPr>
                <w:b/>
                <w:color w:val="0000FF"/>
              </w:rPr>
            </w:pPr>
            <w:r>
              <w:rPr>
                <w:b/>
                <w:bCs/>
                <w:iCs/>
                <w:color w:val="00577D"/>
                <w:szCs w:val="40"/>
              </w:rPr>
              <w:t>Compliant</w:t>
            </w:r>
          </w:p>
        </w:tc>
      </w:tr>
      <w:tr w:rsidR="00A661AC" w14:paraId="312A47EF" w14:textId="77777777" w:rsidTr="000649AC">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610C0A7D" w14:textId="77777777" w:rsidR="00A661AC" w:rsidRDefault="00A661AC" w:rsidP="000649AC">
            <w:pPr>
              <w:spacing w:before="40" w:after="40" w:line="240" w:lineRule="auto"/>
              <w:ind w:left="318" w:hanging="7"/>
            </w:pPr>
            <w:r>
              <w:t>Requirement 5(3)(a)</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25FB34EE" w14:textId="77777777" w:rsidR="00A661AC" w:rsidRDefault="00A661AC" w:rsidP="000649AC">
            <w:pPr>
              <w:spacing w:before="40" w:after="40" w:line="240" w:lineRule="auto"/>
              <w:jc w:val="right"/>
              <w:rPr>
                <w:color w:val="0000FF"/>
              </w:rPr>
            </w:pPr>
            <w:r>
              <w:rPr>
                <w:bCs/>
                <w:iCs/>
                <w:color w:val="00577D"/>
                <w:szCs w:val="40"/>
              </w:rPr>
              <w:t>Compliant</w:t>
            </w:r>
          </w:p>
        </w:tc>
      </w:tr>
      <w:tr w:rsidR="00A661AC" w14:paraId="702D1582" w14:textId="77777777" w:rsidTr="000649AC">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3E165B84" w14:textId="77777777" w:rsidR="00A661AC" w:rsidRDefault="00A661AC" w:rsidP="000649AC">
            <w:pPr>
              <w:spacing w:before="40" w:after="40" w:line="240" w:lineRule="auto"/>
              <w:ind w:left="318" w:hanging="7"/>
            </w:pPr>
            <w:r>
              <w:t>Requirement 5(3)(b)</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7AC19990" w14:textId="77777777" w:rsidR="00A661AC" w:rsidRDefault="00A661AC" w:rsidP="000649AC">
            <w:pPr>
              <w:spacing w:before="40" w:after="40" w:line="240" w:lineRule="auto"/>
              <w:jc w:val="right"/>
              <w:rPr>
                <w:color w:val="0000FF"/>
              </w:rPr>
            </w:pPr>
            <w:r>
              <w:rPr>
                <w:bCs/>
                <w:iCs/>
                <w:color w:val="00577D"/>
                <w:szCs w:val="40"/>
              </w:rPr>
              <w:t>Compliant</w:t>
            </w:r>
          </w:p>
        </w:tc>
      </w:tr>
      <w:tr w:rsidR="00A661AC" w14:paraId="46B564E9" w14:textId="77777777" w:rsidTr="000649AC">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0C9F0129" w14:textId="77777777" w:rsidR="00A661AC" w:rsidRDefault="00A661AC" w:rsidP="000649AC">
            <w:pPr>
              <w:spacing w:before="40" w:after="40" w:line="240" w:lineRule="auto"/>
              <w:ind w:left="318" w:hanging="7"/>
            </w:pPr>
            <w:r>
              <w:t>Requirement 5(3)(c)</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4AFC28C8" w14:textId="77777777" w:rsidR="00A661AC" w:rsidRDefault="00A661AC" w:rsidP="000649AC">
            <w:pPr>
              <w:spacing w:before="40" w:after="40" w:line="240" w:lineRule="auto"/>
              <w:jc w:val="right"/>
              <w:rPr>
                <w:color w:val="0000FF"/>
              </w:rPr>
            </w:pPr>
            <w:r>
              <w:rPr>
                <w:bCs/>
                <w:iCs/>
                <w:color w:val="00577D"/>
                <w:szCs w:val="40"/>
              </w:rPr>
              <w:t>Compliant</w:t>
            </w:r>
          </w:p>
        </w:tc>
      </w:tr>
      <w:tr w:rsidR="00A661AC" w14:paraId="3B87C444" w14:textId="77777777" w:rsidTr="000649AC">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37ED19D5" w14:textId="77777777" w:rsidR="00A661AC" w:rsidRDefault="00A661AC" w:rsidP="000649AC">
            <w:pPr>
              <w:keepNext/>
              <w:spacing w:before="40" w:after="40" w:line="240" w:lineRule="auto"/>
              <w:rPr>
                <w:b/>
              </w:rPr>
            </w:pPr>
            <w:r>
              <w:rPr>
                <w:b/>
              </w:rPr>
              <w:t>Standard 6 Feedback and complaints</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1E04DC65" w14:textId="77777777" w:rsidR="00A661AC" w:rsidRDefault="00A661AC" w:rsidP="000649AC">
            <w:pPr>
              <w:keepNext/>
              <w:spacing w:before="40" w:after="40" w:line="240" w:lineRule="auto"/>
              <w:jc w:val="right"/>
              <w:rPr>
                <w:b/>
                <w:color w:val="0000FF"/>
              </w:rPr>
            </w:pPr>
            <w:r>
              <w:rPr>
                <w:b/>
                <w:bCs/>
                <w:iCs/>
                <w:color w:val="00577D"/>
                <w:szCs w:val="40"/>
              </w:rPr>
              <w:t>Compliant</w:t>
            </w:r>
          </w:p>
        </w:tc>
      </w:tr>
      <w:tr w:rsidR="00A661AC" w14:paraId="794F641D" w14:textId="77777777" w:rsidTr="000649AC">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628139AC" w14:textId="77777777" w:rsidR="00A661AC" w:rsidRDefault="00A661AC" w:rsidP="000649AC">
            <w:pPr>
              <w:spacing w:before="40" w:after="40" w:line="240" w:lineRule="auto"/>
              <w:ind w:left="318" w:hanging="7"/>
            </w:pPr>
            <w:r>
              <w:t>Requirement 6(3)(a)</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128E5494" w14:textId="77777777" w:rsidR="00A661AC" w:rsidRDefault="00A661AC" w:rsidP="000649AC">
            <w:pPr>
              <w:spacing w:before="40" w:after="40" w:line="240" w:lineRule="auto"/>
              <w:jc w:val="right"/>
              <w:rPr>
                <w:color w:val="0000FF"/>
              </w:rPr>
            </w:pPr>
            <w:r>
              <w:rPr>
                <w:bCs/>
                <w:iCs/>
                <w:color w:val="00577D"/>
                <w:szCs w:val="40"/>
              </w:rPr>
              <w:t>Compliant</w:t>
            </w:r>
          </w:p>
        </w:tc>
      </w:tr>
      <w:tr w:rsidR="00A661AC" w14:paraId="6476D2B7" w14:textId="77777777" w:rsidTr="000649AC">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75C0AF22" w14:textId="77777777" w:rsidR="00A661AC" w:rsidRDefault="00A661AC" w:rsidP="000649AC">
            <w:pPr>
              <w:spacing w:before="40" w:after="40" w:line="240" w:lineRule="auto"/>
              <w:ind w:left="318" w:hanging="7"/>
            </w:pPr>
            <w:r>
              <w:t>Requirement 6(3)(b)</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7C0B9C44" w14:textId="77777777" w:rsidR="00A661AC" w:rsidRDefault="00A661AC" w:rsidP="000649AC">
            <w:pPr>
              <w:spacing w:before="40" w:after="40" w:line="240" w:lineRule="auto"/>
              <w:jc w:val="right"/>
              <w:rPr>
                <w:color w:val="0000FF"/>
              </w:rPr>
            </w:pPr>
            <w:r>
              <w:rPr>
                <w:bCs/>
                <w:iCs/>
                <w:color w:val="00577D"/>
                <w:szCs w:val="40"/>
              </w:rPr>
              <w:t>Compliant</w:t>
            </w:r>
          </w:p>
        </w:tc>
      </w:tr>
      <w:tr w:rsidR="00A661AC" w14:paraId="4A089A72" w14:textId="77777777" w:rsidTr="000649AC">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3D7E939E" w14:textId="77777777" w:rsidR="00A661AC" w:rsidRDefault="00A661AC" w:rsidP="000649AC">
            <w:pPr>
              <w:spacing w:before="40" w:after="40" w:line="240" w:lineRule="auto"/>
              <w:ind w:left="318" w:hanging="7"/>
            </w:pPr>
            <w:r>
              <w:t>Requirement 6(3)(c)</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3BF1E5C5" w14:textId="77777777" w:rsidR="00A661AC" w:rsidRDefault="00A661AC" w:rsidP="000649AC">
            <w:pPr>
              <w:spacing w:before="40" w:after="40" w:line="240" w:lineRule="auto"/>
              <w:jc w:val="right"/>
              <w:rPr>
                <w:color w:val="0000FF"/>
              </w:rPr>
            </w:pPr>
            <w:r>
              <w:rPr>
                <w:bCs/>
                <w:iCs/>
                <w:color w:val="00577D"/>
                <w:szCs w:val="40"/>
              </w:rPr>
              <w:t>Compliant</w:t>
            </w:r>
          </w:p>
        </w:tc>
      </w:tr>
      <w:tr w:rsidR="00A661AC" w14:paraId="18D348CE" w14:textId="77777777" w:rsidTr="000649AC">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4719E620" w14:textId="77777777" w:rsidR="00A661AC" w:rsidRDefault="00A661AC" w:rsidP="000649AC">
            <w:pPr>
              <w:spacing w:before="40" w:after="40" w:line="240" w:lineRule="auto"/>
              <w:ind w:left="318" w:hanging="7"/>
            </w:pPr>
            <w:r>
              <w:t>Requirement 6(3)(d)</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479E23E1" w14:textId="77777777" w:rsidR="00A661AC" w:rsidRDefault="00A661AC" w:rsidP="000649AC">
            <w:pPr>
              <w:spacing w:before="40" w:after="40" w:line="240" w:lineRule="auto"/>
              <w:jc w:val="right"/>
              <w:rPr>
                <w:color w:val="0000FF"/>
              </w:rPr>
            </w:pPr>
            <w:r>
              <w:rPr>
                <w:bCs/>
                <w:iCs/>
                <w:color w:val="00577D"/>
                <w:szCs w:val="40"/>
              </w:rPr>
              <w:t>Compliant</w:t>
            </w:r>
          </w:p>
        </w:tc>
      </w:tr>
      <w:tr w:rsidR="00A661AC" w14:paraId="2EE2371A" w14:textId="77777777" w:rsidTr="000649AC">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7C9CC70C" w14:textId="77777777" w:rsidR="00A661AC" w:rsidRDefault="00A661AC" w:rsidP="000649AC">
            <w:pPr>
              <w:keepNext/>
              <w:spacing w:before="40" w:after="40" w:line="240" w:lineRule="auto"/>
              <w:rPr>
                <w:b/>
              </w:rPr>
            </w:pPr>
            <w:r>
              <w:rPr>
                <w:b/>
              </w:rPr>
              <w:t>Standard 7 Human resources</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258D0AC0" w14:textId="4B1B8F3E" w:rsidR="00A661AC" w:rsidRDefault="00E217C6" w:rsidP="000649AC">
            <w:pPr>
              <w:keepNext/>
              <w:spacing w:before="40" w:after="40" w:line="240" w:lineRule="auto"/>
              <w:jc w:val="right"/>
              <w:rPr>
                <w:b/>
                <w:color w:val="0000FF"/>
              </w:rPr>
            </w:pPr>
            <w:r>
              <w:rPr>
                <w:b/>
                <w:bCs/>
                <w:iCs/>
                <w:color w:val="00577D"/>
                <w:szCs w:val="40"/>
              </w:rPr>
              <w:t>Non-c</w:t>
            </w:r>
            <w:r w:rsidR="00A661AC">
              <w:rPr>
                <w:b/>
                <w:bCs/>
                <w:iCs/>
                <w:color w:val="00577D"/>
                <w:szCs w:val="40"/>
              </w:rPr>
              <w:t>ompliant</w:t>
            </w:r>
          </w:p>
        </w:tc>
      </w:tr>
      <w:tr w:rsidR="00A661AC" w14:paraId="598F9F29" w14:textId="77777777" w:rsidTr="000649AC">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3768A1A2" w14:textId="77777777" w:rsidR="00A661AC" w:rsidRDefault="00A661AC" w:rsidP="000649AC">
            <w:pPr>
              <w:spacing w:before="40" w:after="40" w:line="240" w:lineRule="auto"/>
              <w:ind w:left="318" w:hanging="7"/>
            </w:pPr>
            <w:r>
              <w:t>Requirement 7(3)(a)</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440D9EBD" w14:textId="271FDCA4" w:rsidR="00A661AC" w:rsidRDefault="00E217C6" w:rsidP="000649AC">
            <w:pPr>
              <w:spacing w:before="40" w:after="40" w:line="240" w:lineRule="auto"/>
              <w:jc w:val="right"/>
              <w:rPr>
                <w:color w:val="0000FF"/>
              </w:rPr>
            </w:pPr>
            <w:r>
              <w:rPr>
                <w:bCs/>
                <w:iCs/>
                <w:color w:val="00577D"/>
                <w:szCs w:val="40"/>
              </w:rPr>
              <w:t>Non-c</w:t>
            </w:r>
            <w:r w:rsidR="00A661AC">
              <w:rPr>
                <w:bCs/>
                <w:iCs/>
                <w:color w:val="00577D"/>
                <w:szCs w:val="40"/>
              </w:rPr>
              <w:t>ompliant</w:t>
            </w:r>
          </w:p>
        </w:tc>
      </w:tr>
      <w:tr w:rsidR="00A661AC" w14:paraId="2D500A85" w14:textId="77777777" w:rsidTr="000649AC">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75D9D450" w14:textId="77777777" w:rsidR="00A661AC" w:rsidRDefault="00A661AC" w:rsidP="000649AC">
            <w:pPr>
              <w:spacing w:before="40" w:after="40" w:line="240" w:lineRule="auto"/>
              <w:ind w:left="318" w:hanging="7"/>
            </w:pPr>
            <w:r>
              <w:t>Requirement 7(3)(b)</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40B2FAE5" w14:textId="77777777" w:rsidR="00A661AC" w:rsidRDefault="00A661AC" w:rsidP="000649AC">
            <w:pPr>
              <w:spacing w:before="40" w:after="40" w:line="240" w:lineRule="auto"/>
              <w:jc w:val="right"/>
              <w:rPr>
                <w:color w:val="0000FF"/>
              </w:rPr>
            </w:pPr>
            <w:r>
              <w:rPr>
                <w:bCs/>
                <w:iCs/>
                <w:color w:val="00577D"/>
                <w:szCs w:val="40"/>
              </w:rPr>
              <w:t>Compliant</w:t>
            </w:r>
          </w:p>
        </w:tc>
      </w:tr>
      <w:tr w:rsidR="00A661AC" w14:paraId="75ABD154" w14:textId="77777777" w:rsidTr="000649AC">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72B0564C" w14:textId="77777777" w:rsidR="00A661AC" w:rsidRDefault="00A661AC" w:rsidP="000649AC">
            <w:pPr>
              <w:spacing w:before="40" w:after="40" w:line="240" w:lineRule="auto"/>
              <w:ind w:left="318" w:hanging="7"/>
            </w:pPr>
            <w:r>
              <w:t>Requirement 7(3)(c)</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71EB9479" w14:textId="77777777" w:rsidR="00A661AC" w:rsidRDefault="00A661AC" w:rsidP="000649AC">
            <w:pPr>
              <w:spacing w:before="40" w:after="40" w:line="240" w:lineRule="auto"/>
              <w:jc w:val="right"/>
              <w:rPr>
                <w:color w:val="0000FF"/>
              </w:rPr>
            </w:pPr>
            <w:r>
              <w:rPr>
                <w:bCs/>
                <w:iCs/>
                <w:color w:val="00577D"/>
                <w:szCs w:val="40"/>
              </w:rPr>
              <w:t>Compliant</w:t>
            </w:r>
          </w:p>
        </w:tc>
      </w:tr>
      <w:tr w:rsidR="00A661AC" w14:paraId="678DF3CB" w14:textId="77777777" w:rsidTr="000649AC">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5B8A6898" w14:textId="77777777" w:rsidR="00A661AC" w:rsidRDefault="00A661AC" w:rsidP="000649AC">
            <w:pPr>
              <w:spacing w:before="40" w:after="40" w:line="240" w:lineRule="auto"/>
              <w:ind w:left="318" w:hanging="7"/>
            </w:pPr>
            <w:r>
              <w:t>Requirement 7(3)(d)</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67DB6A68" w14:textId="77777777" w:rsidR="00A661AC" w:rsidRDefault="00A661AC" w:rsidP="000649AC">
            <w:pPr>
              <w:spacing w:before="40" w:after="40" w:line="240" w:lineRule="auto"/>
              <w:jc w:val="right"/>
              <w:rPr>
                <w:color w:val="0000FF"/>
              </w:rPr>
            </w:pPr>
            <w:r>
              <w:rPr>
                <w:bCs/>
                <w:iCs/>
                <w:color w:val="00577D"/>
                <w:szCs w:val="40"/>
              </w:rPr>
              <w:t>Compliant</w:t>
            </w:r>
          </w:p>
        </w:tc>
      </w:tr>
      <w:tr w:rsidR="00A661AC" w14:paraId="3A694196" w14:textId="77777777" w:rsidTr="000649AC">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4BCE8EAF" w14:textId="77777777" w:rsidR="00A661AC" w:rsidRDefault="00A661AC" w:rsidP="000649AC">
            <w:pPr>
              <w:spacing w:before="40" w:after="40" w:line="240" w:lineRule="auto"/>
              <w:ind w:left="318" w:hanging="7"/>
            </w:pPr>
            <w:r>
              <w:t>Requirement 7(3)(e)</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4E44A48B" w14:textId="77777777" w:rsidR="00A661AC" w:rsidRDefault="00A661AC" w:rsidP="000649AC">
            <w:pPr>
              <w:spacing w:before="40" w:after="40" w:line="240" w:lineRule="auto"/>
              <w:jc w:val="right"/>
              <w:rPr>
                <w:color w:val="0000FF"/>
              </w:rPr>
            </w:pPr>
            <w:r>
              <w:rPr>
                <w:bCs/>
                <w:iCs/>
                <w:color w:val="00577D"/>
                <w:szCs w:val="40"/>
              </w:rPr>
              <w:t>Compliant</w:t>
            </w:r>
          </w:p>
        </w:tc>
      </w:tr>
      <w:tr w:rsidR="00A661AC" w14:paraId="49F59554" w14:textId="77777777" w:rsidTr="000649AC">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7305F034" w14:textId="77777777" w:rsidR="00A661AC" w:rsidRDefault="00A661AC" w:rsidP="000649AC">
            <w:pPr>
              <w:keepNext/>
              <w:spacing w:before="40" w:after="40" w:line="240" w:lineRule="auto"/>
              <w:rPr>
                <w:b/>
              </w:rPr>
            </w:pPr>
            <w:r>
              <w:rPr>
                <w:b/>
              </w:rPr>
              <w:t>Standard 8 Organisational governance</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45DCFD7E" w14:textId="246CE1E1" w:rsidR="00A661AC" w:rsidRDefault="00F66B18" w:rsidP="000649AC">
            <w:pPr>
              <w:keepNext/>
              <w:spacing w:before="40" w:after="40" w:line="240" w:lineRule="auto"/>
              <w:jc w:val="right"/>
              <w:rPr>
                <w:b/>
                <w:color w:val="0000FF"/>
              </w:rPr>
            </w:pPr>
            <w:r>
              <w:rPr>
                <w:b/>
                <w:bCs/>
                <w:iCs/>
                <w:color w:val="00577D"/>
                <w:szCs w:val="40"/>
              </w:rPr>
              <w:t>C</w:t>
            </w:r>
            <w:r w:rsidR="00A661AC">
              <w:rPr>
                <w:b/>
                <w:bCs/>
                <w:iCs/>
                <w:color w:val="00577D"/>
                <w:szCs w:val="40"/>
              </w:rPr>
              <w:t>ompliant</w:t>
            </w:r>
          </w:p>
        </w:tc>
      </w:tr>
      <w:tr w:rsidR="00A661AC" w14:paraId="192B3161" w14:textId="77777777" w:rsidTr="000649AC">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6D6E8716" w14:textId="77777777" w:rsidR="00A661AC" w:rsidRDefault="00A661AC" w:rsidP="000649AC">
            <w:pPr>
              <w:spacing w:before="40" w:after="40" w:line="240" w:lineRule="auto"/>
              <w:ind w:left="318" w:hanging="7"/>
            </w:pPr>
            <w:r>
              <w:t>Requirement 8(3)(a)</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44415373" w14:textId="77777777" w:rsidR="00A661AC" w:rsidRDefault="00A661AC" w:rsidP="000649AC">
            <w:pPr>
              <w:spacing w:before="40" w:after="40" w:line="240" w:lineRule="auto"/>
              <w:jc w:val="right"/>
              <w:rPr>
                <w:color w:val="0000FF"/>
              </w:rPr>
            </w:pPr>
            <w:r>
              <w:rPr>
                <w:bCs/>
                <w:iCs/>
                <w:color w:val="00577D"/>
                <w:szCs w:val="40"/>
              </w:rPr>
              <w:t>Compliant</w:t>
            </w:r>
          </w:p>
        </w:tc>
      </w:tr>
      <w:tr w:rsidR="00A661AC" w14:paraId="0AE3DC46" w14:textId="77777777" w:rsidTr="000649AC">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29121E79" w14:textId="77777777" w:rsidR="00A661AC" w:rsidRDefault="00A661AC" w:rsidP="000649AC">
            <w:pPr>
              <w:spacing w:before="40" w:after="40" w:line="240" w:lineRule="auto"/>
              <w:ind w:left="318" w:hanging="7"/>
            </w:pPr>
            <w:r>
              <w:t>Requirement 8(3)(b)</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3727BF54" w14:textId="77777777" w:rsidR="00A661AC" w:rsidRDefault="00A661AC" w:rsidP="000649AC">
            <w:pPr>
              <w:spacing w:before="40" w:after="40" w:line="240" w:lineRule="auto"/>
              <w:jc w:val="right"/>
              <w:rPr>
                <w:color w:val="0000FF"/>
              </w:rPr>
            </w:pPr>
            <w:r>
              <w:rPr>
                <w:bCs/>
                <w:iCs/>
                <w:color w:val="00577D"/>
                <w:szCs w:val="40"/>
              </w:rPr>
              <w:t>Compliant</w:t>
            </w:r>
          </w:p>
        </w:tc>
      </w:tr>
      <w:tr w:rsidR="00A661AC" w14:paraId="0A39BC83" w14:textId="77777777" w:rsidTr="000649AC">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62862C57" w14:textId="77777777" w:rsidR="00A661AC" w:rsidRDefault="00A661AC" w:rsidP="000649AC">
            <w:pPr>
              <w:spacing w:before="40" w:after="40" w:line="240" w:lineRule="auto"/>
              <w:ind w:left="318" w:hanging="7"/>
            </w:pPr>
            <w:r>
              <w:t>Requirement 8(3)(c)</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505FE750" w14:textId="4175E95C" w:rsidR="00A661AC" w:rsidRDefault="00F66B18" w:rsidP="000649AC">
            <w:pPr>
              <w:spacing w:before="40" w:after="40" w:line="240" w:lineRule="auto"/>
              <w:jc w:val="right"/>
              <w:rPr>
                <w:color w:val="0000FF"/>
              </w:rPr>
            </w:pPr>
            <w:r>
              <w:rPr>
                <w:bCs/>
                <w:iCs/>
                <w:color w:val="00577D"/>
                <w:szCs w:val="40"/>
              </w:rPr>
              <w:t>C</w:t>
            </w:r>
            <w:r w:rsidR="00A661AC">
              <w:rPr>
                <w:bCs/>
                <w:iCs/>
                <w:color w:val="00577D"/>
                <w:szCs w:val="40"/>
              </w:rPr>
              <w:t>ompliant</w:t>
            </w:r>
          </w:p>
        </w:tc>
      </w:tr>
      <w:tr w:rsidR="00A661AC" w14:paraId="60B8EE83" w14:textId="77777777" w:rsidTr="000649AC">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640195E6" w14:textId="77777777" w:rsidR="00A661AC" w:rsidRDefault="00A661AC" w:rsidP="000649AC">
            <w:pPr>
              <w:spacing w:before="40" w:after="40" w:line="240" w:lineRule="auto"/>
              <w:ind w:left="318" w:hanging="7"/>
            </w:pPr>
            <w:r>
              <w:t>Requirement 8(3)(d)</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2BE08E1E" w14:textId="1E9AE8D8" w:rsidR="00A661AC" w:rsidRDefault="00F66B18" w:rsidP="000649AC">
            <w:pPr>
              <w:spacing w:before="40" w:after="40" w:line="240" w:lineRule="auto"/>
              <w:jc w:val="right"/>
              <w:rPr>
                <w:color w:val="0000FF"/>
              </w:rPr>
            </w:pPr>
            <w:r>
              <w:rPr>
                <w:bCs/>
                <w:iCs/>
                <w:color w:val="00577D"/>
                <w:szCs w:val="40"/>
              </w:rPr>
              <w:t>C</w:t>
            </w:r>
            <w:r w:rsidR="00A661AC">
              <w:rPr>
                <w:bCs/>
                <w:iCs/>
                <w:color w:val="00577D"/>
                <w:szCs w:val="40"/>
              </w:rPr>
              <w:t>ompliant</w:t>
            </w:r>
          </w:p>
        </w:tc>
      </w:tr>
      <w:tr w:rsidR="00A661AC" w14:paraId="4C2F9CAF" w14:textId="77777777" w:rsidTr="000649AC">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31A2FAB9" w14:textId="77777777" w:rsidR="00A661AC" w:rsidRDefault="00A661AC" w:rsidP="000649AC">
            <w:pPr>
              <w:spacing w:before="40" w:after="40" w:line="240" w:lineRule="auto"/>
              <w:ind w:left="318" w:hanging="7"/>
            </w:pPr>
            <w:r>
              <w:t>Requirement 8(3)(e)</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54794A98" w14:textId="77777777" w:rsidR="00A661AC" w:rsidRDefault="00A661AC" w:rsidP="000649AC">
            <w:pPr>
              <w:spacing w:before="40" w:after="40" w:line="240" w:lineRule="auto"/>
              <w:jc w:val="right"/>
              <w:rPr>
                <w:color w:val="0000FF"/>
              </w:rPr>
            </w:pPr>
            <w:r>
              <w:rPr>
                <w:bCs/>
                <w:iCs/>
                <w:color w:val="00577D"/>
                <w:szCs w:val="40"/>
              </w:rPr>
              <w:t>Compliant</w:t>
            </w:r>
          </w:p>
        </w:tc>
      </w:tr>
      <w:bookmarkEnd w:id="3"/>
    </w:tbl>
    <w:p w14:paraId="599ABBE4" w14:textId="77777777" w:rsidR="00A661AC" w:rsidRDefault="00A661AC" w:rsidP="00A661AC">
      <w:pPr>
        <w:spacing w:before="0" w:after="0"/>
        <w:sectPr w:rsidR="00A661AC">
          <w:pgSz w:w="11906" w:h="16838"/>
          <w:pgMar w:top="1701" w:right="1418" w:bottom="1418" w:left="1418" w:header="709" w:footer="397" w:gutter="0"/>
          <w:cols w:space="720"/>
        </w:sectPr>
      </w:pPr>
    </w:p>
    <w:p w14:paraId="2026FD43" w14:textId="77777777" w:rsidR="00A661AC" w:rsidRDefault="00A661AC" w:rsidP="00A661AC">
      <w:pPr>
        <w:pStyle w:val="Heading1"/>
      </w:pPr>
      <w:r>
        <w:lastRenderedPageBreak/>
        <w:t>Detailed assessment</w:t>
      </w:r>
    </w:p>
    <w:p w14:paraId="12CEA83E" w14:textId="77777777" w:rsidR="00A661AC" w:rsidRDefault="00A661AC" w:rsidP="00A661AC">
      <w:r>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1D190F25" w14:textId="77777777" w:rsidR="00A661AC" w:rsidRDefault="00A661AC" w:rsidP="00A661AC">
      <w:pPr>
        <w:rPr>
          <w:color w:val="auto"/>
        </w:rPr>
      </w:pPr>
      <w:r>
        <w:t>The report also specifies areas in which improvements must be made to ensure the Quality Standards are complied with.</w:t>
      </w:r>
    </w:p>
    <w:p w14:paraId="0F7753E0" w14:textId="77777777" w:rsidR="00266880" w:rsidRDefault="00266880" w:rsidP="00266880">
      <w:r>
        <w:t xml:space="preserve">The following information has been </w:t>
      </w:r>
      <w:proofErr w:type="gramStart"/>
      <w:r>
        <w:t>taken into account</w:t>
      </w:r>
      <w:proofErr w:type="gramEnd"/>
      <w:r>
        <w:t xml:space="preserve"> in developing this performance report:</w:t>
      </w:r>
    </w:p>
    <w:p w14:paraId="6FD965DB" w14:textId="77777777" w:rsidR="00266880" w:rsidRPr="00775EB4" w:rsidRDefault="00266880" w:rsidP="00266880">
      <w:pPr>
        <w:pStyle w:val="ListBullet"/>
      </w:pPr>
      <w:r w:rsidRPr="00775EB4">
        <w:t>the Assessment Team’s report for the Site Audit; the Site Audit report was informed by a site assessment, observations at the service, review of documents and interviews with staff, consumers/representatives and others.</w:t>
      </w:r>
    </w:p>
    <w:p w14:paraId="02256638" w14:textId="2F4DD62E" w:rsidR="00266880" w:rsidRPr="00775EB4" w:rsidRDefault="00266880" w:rsidP="00266880">
      <w:pPr>
        <w:pStyle w:val="ListBullet"/>
      </w:pPr>
      <w:r w:rsidRPr="00775EB4">
        <w:t xml:space="preserve">the provider’s response to the Site Audit report received </w:t>
      </w:r>
      <w:r>
        <w:t xml:space="preserve">26 July </w:t>
      </w:r>
      <w:r w:rsidRPr="00775EB4">
        <w:t>2021.</w:t>
      </w:r>
    </w:p>
    <w:p w14:paraId="6FCF15EF" w14:textId="77777777" w:rsidR="00266880" w:rsidRPr="00775EB4" w:rsidRDefault="00266880" w:rsidP="00266880">
      <w:pPr>
        <w:pStyle w:val="ListBullet"/>
      </w:pPr>
      <w:r w:rsidRPr="00775EB4">
        <w:t>other information and intelligence held by the Commission regarding the service.</w:t>
      </w:r>
    </w:p>
    <w:p w14:paraId="42AA65AA" w14:textId="77777777" w:rsidR="00A661AC" w:rsidRDefault="00A661AC" w:rsidP="00A661AC">
      <w:pPr>
        <w:spacing w:after="160" w:line="256" w:lineRule="auto"/>
        <w:rPr>
          <w:rFonts w:cs="Times New Roman"/>
        </w:rPr>
      </w:pPr>
    </w:p>
    <w:p w14:paraId="1E0B10F6" w14:textId="77777777" w:rsidR="00A661AC" w:rsidRDefault="00A661AC" w:rsidP="00A661AC">
      <w:pPr>
        <w:spacing w:before="0" w:after="0"/>
        <w:sectPr w:rsidR="00A661AC">
          <w:pgSz w:w="11906" w:h="16838"/>
          <w:pgMar w:top="1701" w:right="1418" w:bottom="1418" w:left="1418" w:header="709" w:footer="397" w:gutter="0"/>
          <w:cols w:space="720"/>
        </w:sectPr>
      </w:pPr>
    </w:p>
    <w:p w14:paraId="0D695DF7" w14:textId="3F564BE7" w:rsidR="00A661AC" w:rsidRDefault="00A661AC" w:rsidP="000649AC">
      <w:pPr>
        <w:pStyle w:val="Heading1"/>
        <w:tabs>
          <w:tab w:val="right" w:pos="9070"/>
        </w:tabs>
        <w:spacing w:before="560" w:after="640"/>
        <w:rPr>
          <w:b w:val="0"/>
          <w:bCs w:val="0"/>
          <w:iCs w:val="0"/>
          <w:color w:val="FFFFFF" w:themeColor="background1"/>
        </w:rPr>
        <w:sectPr w:rsidR="00A661AC">
          <w:pgSz w:w="11906" w:h="16838"/>
          <w:pgMar w:top="1701" w:right="1418" w:bottom="1418" w:left="1418" w:header="568" w:footer="397" w:gutter="0"/>
          <w:cols w:space="720"/>
        </w:sectPr>
      </w:pPr>
      <w:r>
        <w:rPr>
          <w:noProof/>
        </w:rPr>
        <w:lastRenderedPageBreak/>
        <w:drawing>
          <wp:anchor distT="0" distB="0" distL="114300" distR="114300" simplePos="0" relativeHeight="251669504" behindDoc="1" locked="0" layoutInCell="1" allowOverlap="1" wp14:anchorId="5C1536C0" wp14:editId="34E24EC0">
            <wp:simplePos x="0" y="0"/>
            <wp:positionH relativeFrom="page">
              <wp:posOffset>6985</wp:posOffset>
            </wp:positionH>
            <wp:positionV relativeFrom="paragraph">
              <wp:posOffset>1905</wp:posOffset>
            </wp:positionV>
            <wp:extent cx="7543800" cy="1235710"/>
            <wp:effectExtent l="0" t="0" r="0" b="254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1" cstate="print">
                      <a:extLst>
                        <a:ext uri="{28A0092B-C50C-407E-A947-70E740481C1C}">
                          <a14:useLocalDpi xmlns:a14="http://schemas.microsoft.com/office/drawing/2010/main" val="0"/>
                        </a:ext>
                      </a:extLst>
                    </a:blip>
                    <a:srcRect b="88422"/>
                    <a:stretch>
                      <a:fillRect/>
                    </a:stretch>
                  </pic:blipFill>
                  <pic:spPr bwMode="auto">
                    <a:xfrm>
                      <a:off x="0" y="0"/>
                      <a:ext cx="7543800" cy="1235710"/>
                    </a:xfrm>
                    <a:prstGeom prst="rect">
                      <a:avLst/>
                    </a:prstGeom>
                    <a:noFill/>
                  </pic:spPr>
                </pic:pic>
              </a:graphicData>
            </a:graphic>
            <wp14:sizeRelH relativeFrom="page">
              <wp14:pctWidth>0</wp14:pctWidth>
            </wp14:sizeRelH>
            <wp14:sizeRelV relativeFrom="page">
              <wp14:pctHeight>0</wp14:pctHeight>
            </wp14:sizeRelV>
          </wp:anchor>
        </w:drawing>
      </w:r>
      <w:r>
        <w:rPr>
          <w:color w:val="FFFFFF" w:themeColor="background1"/>
          <w:sz w:val="36"/>
        </w:rPr>
        <w:t xml:space="preserve">STANDARD 1 </w:t>
      </w:r>
      <w:r>
        <w:rPr>
          <w:color w:val="FFFFFF" w:themeColor="background1"/>
          <w:sz w:val="36"/>
        </w:rPr>
        <w:tab/>
        <w:t>COMPLIANT</w:t>
      </w:r>
      <w:r>
        <w:rPr>
          <w:color w:val="FFFFFF" w:themeColor="background1"/>
        </w:rPr>
        <w:t xml:space="preserve"> </w:t>
      </w:r>
      <w:r>
        <w:rPr>
          <w:color w:val="FFFFFF" w:themeColor="background1"/>
        </w:rPr>
        <w:br/>
        <w:t>Consumer dignity and choice</w:t>
      </w:r>
    </w:p>
    <w:p w14:paraId="1E468C0C" w14:textId="77777777" w:rsidR="00A661AC" w:rsidRDefault="00A661AC" w:rsidP="00A661AC">
      <w:pPr>
        <w:pStyle w:val="Heading3"/>
        <w:shd w:val="clear" w:color="auto" w:fill="F2F2F2" w:themeFill="background1" w:themeFillShade="F2"/>
      </w:pPr>
      <w:r>
        <w:t>Consumer outcome:</w:t>
      </w:r>
    </w:p>
    <w:p w14:paraId="13776E7F" w14:textId="77777777" w:rsidR="00A661AC" w:rsidRDefault="00A661AC" w:rsidP="00E217C6">
      <w:pPr>
        <w:pStyle w:val="ListParagraph"/>
        <w:numPr>
          <w:ilvl w:val="0"/>
          <w:numId w:val="3"/>
        </w:numPr>
        <w:shd w:val="clear" w:color="auto" w:fill="F2F2F2" w:themeFill="background1" w:themeFillShade="F2"/>
        <w:spacing w:before="0" w:after="240"/>
      </w:pPr>
      <w:r>
        <w:t xml:space="preserve">I am treated with dignity and </w:t>
      </w:r>
      <w:proofErr w:type="gramStart"/>
      <w:r>
        <w:t>respect, and</w:t>
      </w:r>
      <w:proofErr w:type="gramEnd"/>
      <w:r>
        <w:t xml:space="preserve"> can maintain my identity. I can make informed choices about my care and </w:t>
      </w:r>
      <w:proofErr w:type="gramStart"/>
      <w:r>
        <w:t>services, and</w:t>
      </w:r>
      <w:proofErr w:type="gramEnd"/>
      <w:r>
        <w:t xml:space="preserve"> live the life I choose.</w:t>
      </w:r>
    </w:p>
    <w:p w14:paraId="67D6B236" w14:textId="77777777" w:rsidR="00A661AC" w:rsidRDefault="00A661AC" w:rsidP="00A661AC">
      <w:pPr>
        <w:pStyle w:val="Heading3"/>
        <w:shd w:val="clear" w:color="auto" w:fill="F2F2F2" w:themeFill="background1" w:themeFillShade="F2"/>
      </w:pPr>
      <w:r>
        <w:t>Organisation statement:</w:t>
      </w:r>
    </w:p>
    <w:p w14:paraId="327FA4AC" w14:textId="77777777" w:rsidR="00A661AC" w:rsidRDefault="00A661AC" w:rsidP="00E217C6">
      <w:pPr>
        <w:pStyle w:val="ListParagraph"/>
        <w:numPr>
          <w:ilvl w:val="0"/>
          <w:numId w:val="3"/>
        </w:numPr>
        <w:shd w:val="clear" w:color="auto" w:fill="F2F2F2" w:themeFill="background1" w:themeFillShade="F2"/>
        <w:spacing w:before="0" w:after="240"/>
        <w:ind w:left="357" w:hanging="357"/>
      </w:pPr>
      <w:r>
        <w:t>The organisation:</w:t>
      </w:r>
    </w:p>
    <w:p w14:paraId="65DD3944" w14:textId="77777777" w:rsidR="00A661AC" w:rsidRDefault="00A661AC" w:rsidP="00E217C6">
      <w:pPr>
        <w:pStyle w:val="ListParagraph"/>
        <w:numPr>
          <w:ilvl w:val="0"/>
          <w:numId w:val="4"/>
        </w:numPr>
        <w:shd w:val="clear" w:color="auto" w:fill="F2F2F2" w:themeFill="background1" w:themeFillShade="F2"/>
        <w:tabs>
          <w:tab w:val="right" w:pos="9026"/>
        </w:tabs>
        <w:spacing w:before="0" w:after="0"/>
        <w:ind w:left="357" w:hanging="357"/>
      </w:pPr>
      <w:r>
        <w:t>has a culture of inclusion and respect for consumers; and</w:t>
      </w:r>
    </w:p>
    <w:p w14:paraId="72EADD49" w14:textId="77777777" w:rsidR="00A661AC" w:rsidRDefault="00A661AC" w:rsidP="00E217C6">
      <w:pPr>
        <w:pStyle w:val="ListParagraph"/>
        <w:numPr>
          <w:ilvl w:val="0"/>
          <w:numId w:val="4"/>
        </w:numPr>
        <w:shd w:val="clear" w:color="auto" w:fill="F2F2F2" w:themeFill="background1" w:themeFillShade="F2"/>
        <w:tabs>
          <w:tab w:val="right" w:pos="9026"/>
        </w:tabs>
        <w:spacing w:before="0" w:after="0"/>
        <w:ind w:left="357" w:hanging="357"/>
      </w:pPr>
      <w:r>
        <w:t>supports consumers to exercise choice and independence; and</w:t>
      </w:r>
    </w:p>
    <w:p w14:paraId="373835D4" w14:textId="77777777" w:rsidR="00A661AC" w:rsidRDefault="00A661AC" w:rsidP="00E217C6">
      <w:pPr>
        <w:pStyle w:val="ListParagraph"/>
        <w:numPr>
          <w:ilvl w:val="0"/>
          <w:numId w:val="4"/>
        </w:numPr>
        <w:shd w:val="clear" w:color="auto" w:fill="F2F2F2" w:themeFill="background1" w:themeFillShade="F2"/>
        <w:tabs>
          <w:tab w:val="right" w:pos="9026"/>
        </w:tabs>
        <w:spacing w:before="0" w:after="0"/>
        <w:ind w:left="357" w:hanging="357"/>
      </w:pPr>
      <w:r>
        <w:t>respects consumers’ privacy.</w:t>
      </w:r>
    </w:p>
    <w:p w14:paraId="0275C6AF" w14:textId="77777777" w:rsidR="00A661AC" w:rsidRDefault="00A661AC" w:rsidP="00A661AC">
      <w:pPr>
        <w:pStyle w:val="Heading2"/>
      </w:pPr>
      <w:r>
        <w:t>Assessment of Standard 1</w:t>
      </w:r>
    </w:p>
    <w:p w14:paraId="185955A4" w14:textId="272CF65A" w:rsidR="00526155" w:rsidRPr="00526155" w:rsidRDefault="00E016F6" w:rsidP="001B2281">
      <w:pPr>
        <w:rPr>
          <w:rFonts w:eastAsiaTheme="minorEastAsia"/>
        </w:rPr>
      </w:pPr>
      <w:r w:rsidRPr="00526155">
        <w:rPr>
          <w:rFonts w:eastAsia="Calibri"/>
        </w:rPr>
        <w:t>Consumers and representatives</w:t>
      </w:r>
      <w:r w:rsidR="001B2B99" w:rsidRPr="00526155">
        <w:rPr>
          <w:rFonts w:eastAsia="Calibri"/>
        </w:rPr>
        <w:t xml:space="preserve"> consider</w:t>
      </w:r>
      <w:r w:rsidRPr="00526155">
        <w:rPr>
          <w:rFonts w:eastAsia="Calibri"/>
        </w:rPr>
        <w:t>ed</w:t>
      </w:r>
      <w:r w:rsidR="001B2B99" w:rsidRPr="00526155">
        <w:rPr>
          <w:rFonts w:eastAsia="Calibri"/>
        </w:rPr>
        <w:t xml:space="preserve"> that </w:t>
      </w:r>
      <w:r w:rsidRPr="00526155">
        <w:rPr>
          <w:rFonts w:eastAsia="Calibri"/>
        </w:rPr>
        <w:t>consumers ar</w:t>
      </w:r>
      <w:r w:rsidR="001B2B99" w:rsidRPr="00526155">
        <w:rPr>
          <w:rFonts w:eastAsia="Calibri"/>
        </w:rPr>
        <w:t>e treated with dignity and respect, can maintain their identity, make informed choices about their care and services</w:t>
      </w:r>
      <w:r w:rsidR="00526155" w:rsidRPr="00526155">
        <w:rPr>
          <w:rFonts w:eastAsia="Calibri"/>
        </w:rPr>
        <w:t xml:space="preserve"> </w:t>
      </w:r>
      <w:r w:rsidR="00526155" w:rsidRPr="00526155">
        <w:rPr>
          <w:rFonts w:eastAsiaTheme="minorEastAsia"/>
        </w:rPr>
        <w:t>including taking risks to enable them to live the life they choose.</w:t>
      </w:r>
    </w:p>
    <w:p w14:paraId="0B677639" w14:textId="1B93AA27" w:rsidR="008F07D9" w:rsidRDefault="001B2B99" w:rsidP="001B2281">
      <w:pPr>
        <w:rPr>
          <w:rFonts w:eastAsia="Calibri"/>
        </w:rPr>
      </w:pPr>
      <w:r w:rsidRPr="00840D96">
        <w:t>Consumers</w:t>
      </w:r>
      <w:r w:rsidR="00E016F6">
        <w:t xml:space="preserve"> and </w:t>
      </w:r>
      <w:r w:rsidRPr="00840D96">
        <w:t xml:space="preserve">representatives said staff are respectful towards </w:t>
      </w:r>
      <w:r w:rsidR="00E016F6">
        <w:t>consumers</w:t>
      </w:r>
      <w:r w:rsidRPr="00840D96">
        <w:t xml:space="preserve">, </w:t>
      </w:r>
      <w:r w:rsidRPr="006A5F50">
        <w:rPr>
          <w:rFonts w:eastAsia="Calibri"/>
        </w:rPr>
        <w:t xml:space="preserve">and their individual identity, culture and diversity is recognised and valued. They </w:t>
      </w:r>
      <w:r w:rsidR="00E016F6">
        <w:rPr>
          <w:rFonts w:eastAsia="Calibri"/>
        </w:rPr>
        <w:t xml:space="preserve">said consumers are </w:t>
      </w:r>
      <w:r w:rsidRPr="006A5F50">
        <w:rPr>
          <w:rFonts w:eastAsia="Calibri"/>
        </w:rPr>
        <w:t xml:space="preserve">encouraged and supported to maintain their independence by continuing to do things for </w:t>
      </w:r>
      <w:proofErr w:type="gramStart"/>
      <w:r w:rsidRPr="006A5F50">
        <w:rPr>
          <w:rFonts w:eastAsia="Calibri"/>
        </w:rPr>
        <w:t>themselves</w:t>
      </w:r>
      <w:r w:rsidR="00E016F6">
        <w:rPr>
          <w:rFonts w:eastAsia="Calibri"/>
        </w:rPr>
        <w:t>, and</w:t>
      </w:r>
      <w:proofErr w:type="gramEnd"/>
      <w:r w:rsidR="00E016F6">
        <w:rPr>
          <w:rFonts w:eastAsia="Calibri"/>
        </w:rPr>
        <w:t xml:space="preserve"> </w:t>
      </w:r>
      <w:r w:rsidRPr="00E016F6">
        <w:rPr>
          <w:rFonts w:eastAsia="Calibri"/>
        </w:rPr>
        <w:t xml:space="preserve">described </w:t>
      </w:r>
      <w:r w:rsidR="00E016F6">
        <w:rPr>
          <w:rFonts w:eastAsia="Calibri"/>
        </w:rPr>
        <w:t xml:space="preserve">ways consumers are </w:t>
      </w:r>
      <w:r w:rsidR="00A41901">
        <w:rPr>
          <w:rFonts w:eastAsia="Calibri"/>
        </w:rPr>
        <w:t>supported</w:t>
      </w:r>
      <w:r w:rsidR="00E016F6">
        <w:rPr>
          <w:rFonts w:eastAsia="Calibri"/>
        </w:rPr>
        <w:t xml:space="preserve"> </w:t>
      </w:r>
      <w:r w:rsidR="008F07D9">
        <w:rPr>
          <w:rFonts w:eastAsia="Calibri"/>
        </w:rPr>
        <w:t>to maintain</w:t>
      </w:r>
      <w:r w:rsidRPr="00E016F6">
        <w:rPr>
          <w:rFonts w:eastAsia="Calibri"/>
        </w:rPr>
        <w:t xml:space="preserve"> social connections both inside and outside of the service</w:t>
      </w:r>
      <w:r w:rsidR="008F07D9">
        <w:rPr>
          <w:rFonts w:eastAsia="Calibri"/>
        </w:rPr>
        <w:t>.</w:t>
      </w:r>
    </w:p>
    <w:p w14:paraId="4DD92C77" w14:textId="46DA8B6D" w:rsidR="001B2B99" w:rsidRDefault="008F07D9" w:rsidP="001B2281">
      <w:pPr>
        <w:rPr>
          <w:rFonts w:eastAsia="Calibri"/>
        </w:rPr>
      </w:pPr>
      <w:r>
        <w:rPr>
          <w:rFonts w:eastAsia="Calibri"/>
        </w:rPr>
        <w:t xml:space="preserve">Consumers and representatives expressed satisfaction that consumers </w:t>
      </w:r>
      <w:proofErr w:type="gramStart"/>
      <w:r w:rsidR="001B2B99" w:rsidRPr="00E016F6">
        <w:rPr>
          <w:rFonts w:eastAsia="Calibri"/>
        </w:rPr>
        <w:t>care</w:t>
      </w:r>
      <w:proofErr w:type="gramEnd"/>
      <w:r w:rsidR="001B2B99" w:rsidRPr="00E016F6">
        <w:rPr>
          <w:rFonts w:eastAsia="Calibri"/>
        </w:rPr>
        <w:t xml:space="preserve"> and services are undertaken in a way that affords </w:t>
      </w:r>
      <w:r>
        <w:rPr>
          <w:rFonts w:eastAsia="Calibri"/>
        </w:rPr>
        <w:t>consumers’</w:t>
      </w:r>
      <w:r w:rsidR="001B2B99" w:rsidRPr="00E016F6">
        <w:rPr>
          <w:rFonts w:eastAsia="Calibri"/>
        </w:rPr>
        <w:t xml:space="preserve"> dignity and respects their personal privacy. </w:t>
      </w:r>
    </w:p>
    <w:p w14:paraId="698664BD" w14:textId="325E2B78" w:rsidR="00FB3B0C" w:rsidRDefault="00721760" w:rsidP="001B2281">
      <w:pPr>
        <w:rPr>
          <w:rFonts w:eastAsia="Calibri"/>
        </w:rPr>
      </w:pPr>
      <w:r w:rsidRPr="006A5F50">
        <w:rPr>
          <w:rFonts w:eastAsia="Calibri"/>
        </w:rPr>
        <w:t xml:space="preserve">Staff demonstrated knowledge and understanding of </w:t>
      </w:r>
      <w:r>
        <w:rPr>
          <w:rFonts w:eastAsia="Calibri"/>
        </w:rPr>
        <w:t xml:space="preserve">individual consumers’ </w:t>
      </w:r>
      <w:r w:rsidRPr="006A5F50">
        <w:rPr>
          <w:rFonts w:eastAsia="Calibri"/>
        </w:rPr>
        <w:t xml:space="preserve">preferences and </w:t>
      </w:r>
      <w:proofErr w:type="gramStart"/>
      <w:r w:rsidRPr="006A5F50">
        <w:rPr>
          <w:rFonts w:eastAsia="Calibri"/>
        </w:rPr>
        <w:t>choices</w:t>
      </w:r>
      <w:r>
        <w:rPr>
          <w:rFonts w:eastAsia="Calibri"/>
        </w:rPr>
        <w:t xml:space="preserve">, </w:t>
      </w:r>
      <w:r w:rsidRPr="006A5F50">
        <w:rPr>
          <w:rFonts w:eastAsia="Calibri"/>
        </w:rPr>
        <w:t>and</w:t>
      </w:r>
      <w:proofErr w:type="gramEnd"/>
      <w:r w:rsidRPr="006A5F50">
        <w:rPr>
          <w:rFonts w:eastAsia="Calibri"/>
        </w:rPr>
        <w:t xml:space="preserve"> </w:t>
      </w:r>
      <w:r>
        <w:rPr>
          <w:rFonts w:eastAsia="Calibri"/>
        </w:rPr>
        <w:t>described</w:t>
      </w:r>
      <w:r w:rsidRPr="006A5F50">
        <w:rPr>
          <w:rFonts w:eastAsia="Calibri"/>
        </w:rPr>
        <w:t xml:space="preserve"> how consumers are supported to make informed choices about their care and services</w:t>
      </w:r>
      <w:r w:rsidR="0037488A">
        <w:rPr>
          <w:rFonts w:eastAsia="Calibri"/>
        </w:rPr>
        <w:t xml:space="preserve"> including through provision of information</w:t>
      </w:r>
      <w:r w:rsidRPr="006A5F50">
        <w:rPr>
          <w:rFonts w:eastAsia="Calibri"/>
        </w:rPr>
        <w:t xml:space="preserve">. </w:t>
      </w:r>
      <w:r w:rsidR="00FB3B0C" w:rsidRPr="00FB3B0C">
        <w:rPr>
          <w:rFonts w:eastAsia="Calibri"/>
        </w:rPr>
        <w:t xml:space="preserve">Staff </w:t>
      </w:r>
      <w:r w:rsidR="00FB3B0C">
        <w:rPr>
          <w:rFonts w:eastAsia="Calibri"/>
        </w:rPr>
        <w:t xml:space="preserve">described </w:t>
      </w:r>
      <w:r w:rsidR="00FB3B0C" w:rsidRPr="00FB3B0C">
        <w:rPr>
          <w:rFonts w:eastAsia="Calibri"/>
        </w:rPr>
        <w:t xml:space="preserve">how </w:t>
      </w:r>
      <w:r w:rsidR="00FB3B0C">
        <w:rPr>
          <w:rFonts w:eastAsia="Calibri"/>
        </w:rPr>
        <w:t>c</w:t>
      </w:r>
      <w:r w:rsidR="00FB3B0C" w:rsidRPr="00FB3B0C">
        <w:rPr>
          <w:rFonts w:eastAsia="Calibri"/>
        </w:rPr>
        <w:t>onsumer’s culture and background influences the delivery of their care and services. For example</w:t>
      </w:r>
      <w:r w:rsidR="00875516">
        <w:rPr>
          <w:rFonts w:eastAsia="Calibri"/>
        </w:rPr>
        <w:t xml:space="preserve">, </w:t>
      </w:r>
      <w:r w:rsidR="00A41901">
        <w:rPr>
          <w:rFonts w:eastAsia="Calibri"/>
        </w:rPr>
        <w:t>consumers</w:t>
      </w:r>
      <w:r w:rsidR="00875516">
        <w:rPr>
          <w:rFonts w:eastAsia="Calibri"/>
        </w:rPr>
        <w:t xml:space="preserve"> who enjoy attending church services.</w:t>
      </w:r>
      <w:r>
        <w:rPr>
          <w:rFonts w:eastAsia="Calibri"/>
        </w:rPr>
        <w:t xml:space="preserve"> </w:t>
      </w:r>
      <w:r w:rsidRPr="00FB3B0C">
        <w:rPr>
          <w:rFonts w:eastAsia="Calibri"/>
        </w:rPr>
        <w:t>Staff spoke about consumers in a way that was respectful and demonstrated an understanding of the individual consumers’ personal circumstances and life journey.</w:t>
      </w:r>
    </w:p>
    <w:p w14:paraId="72E85F8A" w14:textId="5BD09085" w:rsidR="007114D5" w:rsidRPr="00FB3B0C" w:rsidRDefault="007114D5" w:rsidP="001B2281">
      <w:pPr>
        <w:rPr>
          <w:rFonts w:eastAsia="Calibri"/>
        </w:rPr>
      </w:pPr>
      <w:r w:rsidRPr="001B2281">
        <w:rPr>
          <w:rFonts w:eastAsia="Calibri"/>
        </w:rPr>
        <w:lastRenderedPageBreak/>
        <w:t xml:space="preserve">Staff described practical ways they respected the personal privacy of consumers, and this information aligned with the feedback received from consumers. In addition, staff advised shift handovers are conducted in a private area, hard copy documentation is securely </w:t>
      </w:r>
      <w:proofErr w:type="gramStart"/>
      <w:r w:rsidRPr="001B2281">
        <w:rPr>
          <w:rFonts w:eastAsia="Calibri"/>
        </w:rPr>
        <w:t>stored</w:t>
      </w:r>
      <w:proofErr w:type="gramEnd"/>
      <w:r w:rsidRPr="001B2281">
        <w:rPr>
          <w:rFonts w:eastAsia="Calibri"/>
        </w:rPr>
        <w:t xml:space="preserve"> and all computers are password protected when not in use. </w:t>
      </w:r>
      <w:r w:rsidR="00C96D97" w:rsidRPr="001B2281">
        <w:rPr>
          <w:rFonts w:eastAsia="Calibri"/>
        </w:rPr>
        <w:t xml:space="preserve">Staff described </w:t>
      </w:r>
      <w:r w:rsidR="001B2281" w:rsidRPr="001B2281">
        <w:rPr>
          <w:rFonts w:eastAsia="Calibri"/>
        </w:rPr>
        <w:t xml:space="preserve">how the service supports </w:t>
      </w:r>
      <w:r w:rsidR="00C96D97" w:rsidRPr="001B2281">
        <w:rPr>
          <w:rFonts w:eastAsia="Calibri"/>
        </w:rPr>
        <w:t xml:space="preserve">consumers who </w:t>
      </w:r>
      <w:r w:rsidR="001B2281" w:rsidRPr="001B2281">
        <w:rPr>
          <w:rFonts w:eastAsia="Calibri"/>
        </w:rPr>
        <w:t xml:space="preserve">choose </w:t>
      </w:r>
      <w:r w:rsidR="00C96D97" w:rsidRPr="001B2281">
        <w:rPr>
          <w:rFonts w:eastAsia="Calibri"/>
        </w:rPr>
        <w:t>to take risks</w:t>
      </w:r>
      <w:r w:rsidR="001B2281" w:rsidRPr="001B2281">
        <w:rPr>
          <w:rFonts w:eastAsia="Calibri"/>
        </w:rPr>
        <w:t>, f</w:t>
      </w:r>
      <w:r w:rsidR="00C96D97" w:rsidRPr="001B2281">
        <w:rPr>
          <w:rFonts w:eastAsia="Calibri"/>
        </w:rPr>
        <w:t>or example</w:t>
      </w:r>
      <w:r w:rsidR="001B2281" w:rsidRPr="001B2281">
        <w:rPr>
          <w:rFonts w:eastAsia="Calibri"/>
        </w:rPr>
        <w:t xml:space="preserve"> consumers</w:t>
      </w:r>
      <w:r w:rsidR="001B2281">
        <w:rPr>
          <w:rFonts w:eastAsia="Calibri"/>
        </w:rPr>
        <w:t xml:space="preserve"> who </w:t>
      </w:r>
      <w:r w:rsidR="00C96D97" w:rsidRPr="001B2281">
        <w:rPr>
          <w:rFonts w:eastAsia="Calibri"/>
        </w:rPr>
        <w:t xml:space="preserve">choose to smoke cigarettes do so in the service’s designated smoking area. </w:t>
      </w:r>
    </w:p>
    <w:p w14:paraId="659A0158" w14:textId="603BD573" w:rsidR="001A0C95" w:rsidRPr="001A0C95" w:rsidRDefault="001A0C95" w:rsidP="001B2281">
      <w:pPr>
        <w:rPr>
          <w:rFonts w:eastAsia="Calibri"/>
        </w:rPr>
      </w:pPr>
      <w:r w:rsidRPr="001A0C95">
        <w:rPr>
          <w:rFonts w:eastAsia="Calibri"/>
        </w:rPr>
        <w:t>Review of care planning documentation for consumers identifi</w:t>
      </w:r>
      <w:r>
        <w:rPr>
          <w:rFonts w:eastAsia="Calibri"/>
        </w:rPr>
        <w:t>ed</w:t>
      </w:r>
      <w:r w:rsidRPr="001A0C95">
        <w:rPr>
          <w:rFonts w:eastAsia="Calibri"/>
        </w:rPr>
        <w:t xml:space="preserve"> the inclusion of specific cultural, spiritual and religious needs</w:t>
      </w:r>
      <w:r w:rsidR="00256C81">
        <w:rPr>
          <w:rFonts w:eastAsia="Calibri"/>
        </w:rPr>
        <w:t>. C</w:t>
      </w:r>
      <w:r w:rsidR="00256C81" w:rsidRPr="006A5F50">
        <w:rPr>
          <w:rFonts w:eastAsia="Calibri"/>
        </w:rPr>
        <w:t xml:space="preserve">are planning documentation </w:t>
      </w:r>
      <w:r w:rsidR="00256C81">
        <w:rPr>
          <w:rFonts w:eastAsia="Calibri"/>
        </w:rPr>
        <w:t>reflects</w:t>
      </w:r>
      <w:r w:rsidR="00256C81" w:rsidRPr="006A5F50">
        <w:rPr>
          <w:rFonts w:eastAsia="Calibri"/>
        </w:rPr>
        <w:t xml:space="preserve"> that staff engage in regular discussions with consumers and those they choose to have involved in their care through informal discussions, email correspondence, telephone calls, and case conferences.</w:t>
      </w:r>
    </w:p>
    <w:p w14:paraId="603278B7" w14:textId="08D17D33" w:rsidR="001A0C95" w:rsidRPr="001A0C95" w:rsidRDefault="001A0C95" w:rsidP="001B2281">
      <w:pPr>
        <w:rPr>
          <w:rFonts w:eastAsia="Calibri"/>
          <w:color w:val="auto"/>
        </w:rPr>
      </w:pPr>
      <w:r w:rsidRPr="001A0C95">
        <w:rPr>
          <w:rFonts w:eastAsia="Calibri"/>
          <w:color w:val="auto"/>
        </w:rPr>
        <w:t>The organisation ha</w:t>
      </w:r>
      <w:r>
        <w:rPr>
          <w:rFonts w:eastAsia="Calibri"/>
          <w:color w:val="auto"/>
        </w:rPr>
        <w:t>d</w:t>
      </w:r>
      <w:r w:rsidRPr="001A0C95">
        <w:rPr>
          <w:rFonts w:eastAsia="Calibri"/>
          <w:color w:val="auto"/>
        </w:rPr>
        <w:t xml:space="preserve"> a suite of documented policies and procedures,</w:t>
      </w:r>
      <w:r w:rsidR="002B687B">
        <w:rPr>
          <w:rFonts w:eastAsia="Calibri"/>
          <w:color w:val="auto"/>
        </w:rPr>
        <w:t xml:space="preserve"> including in relation to</w:t>
      </w:r>
      <w:r w:rsidR="002B687B" w:rsidRPr="006A5F50">
        <w:rPr>
          <w:rFonts w:eastAsia="Calibri"/>
        </w:rPr>
        <w:t xml:space="preserve"> consumer choice and </w:t>
      </w:r>
      <w:proofErr w:type="gramStart"/>
      <w:r w:rsidR="002B687B" w:rsidRPr="006A5F50">
        <w:rPr>
          <w:rFonts w:eastAsia="Calibri"/>
        </w:rPr>
        <w:t>decision making</w:t>
      </w:r>
      <w:proofErr w:type="gramEnd"/>
      <w:r w:rsidRPr="001A0C95">
        <w:rPr>
          <w:rFonts w:eastAsia="Calibri"/>
          <w:color w:val="auto"/>
        </w:rPr>
        <w:t xml:space="preserve"> including</w:t>
      </w:r>
      <w:r w:rsidR="00DA4CE6">
        <w:rPr>
          <w:rFonts w:eastAsia="Calibri"/>
          <w:color w:val="auto"/>
        </w:rPr>
        <w:t xml:space="preserve"> </w:t>
      </w:r>
      <w:r w:rsidR="00E4188E">
        <w:rPr>
          <w:rFonts w:eastAsia="Calibri"/>
          <w:color w:val="auto"/>
        </w:rPr>
        <w:t>choices with possible risks associated;</w:t>
      </w:r>
      <w:r w:rsidR="00890F99">
        <w:rPr>
          <w:rFonts w:eastAsia="Calibri"/>
          <w:color w:val="auto"/>
        </w:rPr>
        <w:t xml:space="preserve"> and</w:t>
      </w:r>
      <w:r w:rsidRPr="001A0C95">
        <w:rPr>
          <w:rFonts w:eastAsia="Calibri"/>
          <w:color w:val="auto"/>
        </w:rPr>
        <w:t xml:space="preserve"> a</w:t>
      </w:r>
      <w:r w:rsidR="00890F99">
        <w:rPr>
          <w:rFonts w:eastAsia="Calibri"/>
          <w:color w:val="auto"/>
        </w:rPr>
        <w:t xml:space="preserve">n organisation </w:t>
      </w:r>
      <w:r w:rsidRPr="001A0C95">
        <w:rPr>
          <w:rFonts w:eastAsia="Calibri"/>
          <w:color w:val="auto"/>
        </w:rPr>
        <w:t>Reconciliation Plan which outline</w:t>
      </w:r>
      <w:r w:rsidR="00890F99">
        <w:rPr>
          <w:rFonts w:eastAsia="Calibri"/>
          <w:color w:val="auto"/>
        </w:rPr>
        <w:t>d</w:t>
      </w:r>
      <w:r w:rsidRPr="001A0C95">
        <w:rPr>
          <w:rFonts w:eastAsia="Calibri"/>
          <w:color w:val="auto"/>
        </w:rPr>
        <w:t xml:space="preserve"> </w:t>
      </w:r>
      <w:r w:rsidR="002E0459">
        <w:rPr>
          <w:rFonts w:eastAsia="Calibri"/>
          <w:color w:val="auto"/>
        </w:rPr>
        <w:t xml:space="preserve">the commitment to </w:t>
      </w:r>
      <w:r w:rsidRPr="001A0C95">
        <w:rPr>
          <w:rFonts w:eastAsia="Calibri"/>
          <w:color w:val="auto"/>
        </w:rPr>
        <w:t>diversity, inclusion and acceptance of consumers</w:t>
      </w:r>
      <w:r w:rsidR="002E0459">
        <w:rPr>
          <w:rFonts w:eastAsia="Calibri"/>
          <w:color w:val="auto"/>
        </w:rPr>
        <w:t xml:space="preserve">, </w:t>
      </w:r>
      <w:r w:rsidRPr="001A0C95">
        <w:rPr>
          <w:rFonts w:eastAsia="Calibri"/>
          <w:color w:val="auto"/>
        </w:rPr>
        <w:t>representatives and staff.</w:t>
      </w:r>
    </w:p>
    <w:p w14:paraId="0B4DE5F7" w14:textId="2C3B7427" w:rsidR="001A0C95" w:rsidRDefault="001A0C95" w:rsidP="001B2281">
      <w:pPr>
        <w:rPr>
          <w:rFonts w:eastAsia="Calibri"/>
          <w:color w:val="auto"/>
        </w:rPr>
      </w:pPr>
      <w:r>
        <w:rPr>
          <w:rFonts w:eastAsia="Calibri"/>
          <w:color w:val="auto"/>
        </w:rPr>
        <w:t>Staff</w:t>
      </w:r>
      <w:r w:rsidRPr="001A0C95">
        <w:rPr>
          <w:rFonts w:eastAsia="Calibri"/>
          <w:color w:val="auto"/>
        </w:rPr>
        <w:t xml:space="preserve"> training records identifie</w:t>
      </w:r>
      <w:r>
        <w:rPr>
          <w:rFonts w:eastAsia="Calibri"/>
          <w:color w:val="auto"/>
        </w:rPr>
        <w:t>d</w:t>
      </w:r>
      <w:r w:rsidRPr="001A0C95">
        <w:rPr>
          <w:rFonts w:eastAsia="Calibri"/>
          <w:color w:val="auto"/>
        </w:rPr>
        <w:t xml:space="preserve"> that staff completed education on consumer protection and the Code of Conduct. </w:t>
      </w:r>
    </w:p>
    <w:p w14:paraId="6441DADB" w14:textId="7C6C912D" w:rsidR="00A538AA" w:rsidRPr="00A538AA" w:rsidRDefault="00A538AA" w:rsidP="00A538AA">
      <w:pPr>
        <w:spacing w:after="0"/>
        <w:rPr>
          <w:rFonts w:eastAsia="Calibri"/>
        </w:rPr>
      </w:pPr>
      <w:r>
        <w:rPr>
          <w:rFonts w:eastAsia="Calibri"/>
        </w:rPr>
        <w:t>During the Site Audit, t</w:t>
      </w:r>
      <w:r w:rsidRPr="00A538AA">
        <w:rPr>
          <w:rFonts w:eastAsia="Calibri"/>
        </w:rPr>
        <w:t xml:space="preserve">he Assessment Team observed staff implementing practices to ensure that consumer privacy is respected, including knocking on consumers’ doors, waiting for a response prior to entering the room, and discretely attending to consumers when in communal areas. </w:t>
      </w:r>
    </w:p>
    <w:p w14:paraId="59A00390" w14:textId="058C64BA" w:rsidR="00A661AC" w:rsidRDefault="00CC1BCB" w:rsidP="00A661AC">
      <w:pPr>
        <w:rPr>
          <w:rFonts w:eastAsia="Calibri"/>
          <w:i/>
          <w:color w:val="auto"/>
          <w:lang w:eastAsia="en-US"/>
        </w:rPr>
      </w:pPr>
      <w:r w:rsidRPr="008813F0">
        <w:rPr>
          <w:rFonts w:eastAsiaTheme="minorHAnsi"/>
          <w:color w:val="auto"/>
        </w:rPr>
        <w:t>The Quality Standard is assessed as Compliant as six of the six specific requirements have been assessed as Compliant.</w:t>
      </w:r>
    </w:p>
    <w:p w14:paraId="6AB585C0" w14:textId="1CBD9CBF" w:rsidR="00A661AC" w:rsidRDefault="00A661AC" w:rsidP="00A661AC">
      <w:pPr>
        <w:pStyle w:val="Heading2"/>
      </w:pPr>
      <w:r>
        <w:t>Assessment of Standard 1 Requirements</w:t>
      </w:r>
    </w:p>
    <w:p w14:paraId="50D8F9CE" w14:textId="77777777" w:rsidR="00A661AC" w:rsidRDefault="00A661AC" w:rsidP="00A661AC">
      <w:pPr>
        <w:pStyle w:val="Heading3"/>
      </w:pPr>
      <w:r>
        <w:t>Requirement 1(3)(a)</w:t>
      </w:r>
      <w:r>
        <w:tab/>
        <w:t>Compliant</w:t>
      </w:r>
    </w:p>
    <w:p w14:paraId="2EF4329F" w14:textId="77777777" w:rsidR="00A661AC" w:rsidRDefault="00A661AC" w:rsidP="00A661AC">
      <w:pPr>
        <w:rPr>
          <w:i/>
        </w:rPr>
      </w:pPr>
      <w:r>
        <w:rPr>
          <w:i/>
        </w:rPr>
        <w:t>Each consumer is treated with dignity and respect, with their identity, culture and diversity valued.</w:t>
      </w:r>
    </w:p>
    <w:p w14:paraId="5C7F6F7D" w14:textId="77777777" w:rsidR="00A661AC" w:rsidRDefault="00A661AC" w:rsidP="00A661AC">
      <w:pPr>
        <w:pStyle w:val="Heading3"/>
      </w:pPr>
      <w:r>
        <w:t>Requirement 1(3)(b)</w:t>
      </w:r>
      <w:r>
        <w:tab/>
        <w:t>Compliant</w:t>
      </w:r>
    </w:p>
    <w:p w14:paraId="1FE4F55D" w14:textId="77777777" w:rsidR="00A661AC" w:rsidRDefault="00A661AC" w:rsidP="00A661AC">
      <w:pPr>
        <w:rPr>
          <w:i/>
        </w:rPr>
      </w:pPr>
      <w:r>
        <w:rPr>
          <w:i/>
        </w:rPr>
        <w:t>Care and services are culturally safe.</w:t>
      </w:r>
    </w:p>
    <w:p w14:paraId="49E889FD" w14:textId="77777777" w:rsidR="00A661AC" w:rsidRDefault="00A661AC" w:rsidP="00A661AC">
      <w:pPr>
        <w:pStyle w:val="Heading3"/>
      </w:pPr>
      <w:r>
        <w:t>Requirement 1(3)(c)</w:t>
      </w:r>
      <w:r>
        <w:tab/>
        <w:t>Compliant</w:t>
      </w:r>
    </w:p>
    <w:p w14:paraId="79029855" w14:textId="77777777" w:rsidR="00A661AC" w:rsidRDefault="00A661AC" w:rsidP="00A661AC">
      <w:pPr>
        <w:tabs>
          <w:tab w:val="right" w:pos="9026"/>
        </w:tabs>
        <w:spacing w:before="0" w:after="0"/>
        <w:outlineLvl w:val="4"/>
        <w:rPr>
          <w:i/>
        </w:rPr>
      </w:pPr>
      <w:r>
        <w:rPr>
          <w:i/>
        </w:rPr>
        <w:t xml:space="preserve">Each consumer is supported to exercise choice and independence, including to: </w:t>
      </w:r>
    </w:p>
    <w:p w14:paraId="739AE485" w14:textId="77777777" w:rsidR="00A661AC" w:rsidRDefault="00A661AC" w:rsidP="00E217C6">
      <w:pPr>
        <w:numPr>
          <w:ilvl w:val="0"/>
          <w:numId w:val="5"/>
        </w:numPr>
        <w:tabs>
          <w:tab w:val="right" w:pos="9026"/>
        </w:tabs>
        <w:spacing w:before="0" w:after="0"/>
        <w:ind w:left="567" w:hanging="425"/>
        <w:outlineLvl w:val="4"/>
        <w:rPr>
          <w:i/>
          <w:szCs w:val="22"/>
        </w:rPr>
      </w:pPr>
      <w:r>
        <w:rPr>
          <w:i/>
        </w:rPr>
        <w:lastRenderedPageBreak/>
        <w:t>make decisions about their own care and the way care and services are delivered; and</w:t>
      </w:r>
    </w:p>
    <w:p w14:paraId="183DB509" w14:textId="77777777" w:rsidR="00A661AC" w:rsidRDefault="00A661AC" w:rsidP="00E217C6">
      <w:pPr>
        <w:numPr>
          <w:ilvl w:val="0"/>
          <w:numId w:val="5"/>
        </w:numPr>
        <w:tabs>
          <w:tab w:val="right" w:pos="9026"/>
        </w:tabs>
        <w:spacing w:before="0" w:after="0"/>
        <w:ind w:left="567" w:hanging="425"/>
        <w:outlineLvl w:val="4"/>
        <w:rPr>
          <w:i/>
          <w:szCs w:val="22"/>
        </w:rPr>
      </w:pPr>
      <w:r>
        <w:rPr>
          <w:i/>
        </w:rPr>
        <w:t>make decisions about when family, friends, carers or others should be involved in their care; and</w:t>
      </w:r>
    </w:p>
    <w:p w14:paraId="1256D158" w14:textId="77777777" w:rsidR="00A661AC" w:rsidRDefault="00A661AC" w:rsidP="00E217C6">
      <w:pPr>
        <w:numPr>
          <w:ilvl w:val="0"/>
          <w:numId w:val="5"/>
        </w:numPr>
        <w:tabs>
          <w:tab w:val="right" w:pos="9026"/>
        </w:tabs>
        <w:spacing w:before="0" w:after="0"/>
        <w:ind w:left="567" w:hanging="425"/>
        <w:outlineLvl w:val="4"/>
        <w:rPr>
          <w:i/>
        </w:rPr>
      </w:pPr>
      <w:r>
        <w:rPr>
          <w:i/>
        </w:rPr>
        <w:t xml:space="preserve">communicate their decisions; and </w:t>
      </w:r>
    </w:p>
    <w:p w14:paraId="27A9E3DA" w14:textId="77777777" w:rsidR="00A661AC" w:rsidRDefault="00A661AC" w:rsidP="00E217C6">
      <w:pPr>
        <w:numPr>
          <w:ilvl w:val="0"/>
          <w:numId w:val="5"/>
        </w:numPr>
        <w:tabs>
          <w:tab w:val="right" w:pos="9026"/>
        </w:tabs>
        <w:spacing w:before="0" w:after="0"/>
        <w:ind w:left="567" w:hanging="425"/>
        <w:outlineLvl w:val="4"/>
        <w:rPr>
          <w:i/>
        </w:rPr>
      </w:pPr>
      <w:r>
        <w:rPr>
          <w:i/>
        </w:rPr>
        <w:t>make connections with others and maintain relationships of choice, including intimate relationships.</w:t>
      </w:r>
    </w:p>
    <w:p w14:paraId="29588211" w14:textId="77777777" w:rsidR="00A661AC" w:rsidRDefault="00A661AC" w:rsidP="00A661AC">
      <w:pPr>
        <w:pStyle w:val="Heading3"/>
      </w:pPr>
      <w:r>
        <w:t>Requirement 1(3)(d)</w:t>
      </w:r>
      <w:r>
        <w:tab/>
        <w:t>Compliant</w:t>
      </w:r>
    </w:p>
    <w:p w14:paraId="43828258" w14:textId="77777777" w:rsidR="00A661AC" w:rsidRDefault="00A661AC" w:rsidP="00A661AC">
      <w:pPr>
        <w:rPr>
          <w:i/>
        </w:rPr>
      </w:pPr>
      <w:r>
        <w:rPr>
          <w:i/>
        </w:rPr>
        <w:t>Each consumer is supported to take risks to enable them to live the best life they can.</w:t>
      </w:r>
    </w:p>
    <w:p w14:paraId="29975750" w14:textId="77777777" w:rsidR="00A661AC" w:rsidRDefault="00A661AC" w:rsidP="00A661AC">
      <w:pPr>
        <w:pStyle w:val="Heading3"/>
      </w:pPr>
      <w:r>
        <w:t>Requirement 1(3)(e)</w:t>
      </w:r>
      <w:r>
        <w:tab/>
        <w:t>Compliant</w:t>
      </w:r>
    </w:p>
    <w:p w14:paraId="2DFD6B63" w14:textId="77777777" w:rsidR="00A661AC" w:rsidRDefault="00A661AC" w:rsidP="00A661AC">
      <w:pPr>
        <w:rPr>
          <w:i/>
        </w:rPr>
      </w:pPr>
      <w:r>
        <w:rPr>
          <w:i/>
        </w:rPr>
        <w:t xml:space="preserve">Information provided to each consumer is current, accurate and timely, and communicated </w:t>
      </w:r>
      <w:proofErr w:type="gramStart"/>
      <w:r>
        <w:rPr>
          <w:i/>
        </w:rPr>
        <w:t>in a way that is clear</w:t>
      </w:r>
      <w:proofErr w:type="gramEnd"/>
      <w:r>
        <w:rPr>
          <w:i/>
        </w:rPr>
        <w:t>, easy to understand and enables them to exercise choice.</w:t>
      </w:r>
    </w:p>
    <w:p w14:paraId="150EC5E9" w14:textId="77777777" w:rsidR="00A661AC" w:rsidRDefault="00A661AC" w:rsidP="00A661AC">
      <w:pPr>
        <w:pStyle w:val="Heading3"/>
      </w:pPr>
      <w:r>
        <w:t>Requirement 1(3)(f)</w:t>
      </w:r>
      <w:r>
        <w:tab/>
        <w:t>Compliant</w:t>
      </w:r>
    </w:p>
    <w:p w14:paraId="72CB29B9" w14:textId="77777777" w:rsidR="00A661AC" w:rsidRDefault="00A661AC" w:rsidP="00A661AC">
      <w:pPr>
        <w:rPr>
          <w:i/>
        </w:rPr>
      </w:pPr>
      <w:r>
        <w:rPr>
          <w:i/>
        </w:rPr>
        <w:t xml:space="preserve">Each consumer’s privacy is </w:t>
      </w:r>
      <w:proofErr w:type="gramStart"/>
      <w:r>
        <w:rPr>
          <w:i/>
        </w:rPr>
        <w:t>respected</w:t>
      </w:r>
      <w:proofErr w:type="gramEnd"/>
      <w:r>
        <w:rPr>
          <w:i/>
        </w:rPr>
        <w:t xml:space="preserve"> and personal information is kept confidential.</w:t>
      </w:r>
    </w:p>
    <w:p w14:paraId="3879A73D" w14:textId="77777777" w:rsidR="00A661AC" w:rsidRDefault="00A661AC" w:rsidP="00A661AC"/>
    <w:p w14:paraId="2E11906D" w14:textId="77777777" w:rsidR="00A661AC" w:rsidRDefault="00A661AC" w:rsidP="00A661AC">
      <w:pPr>
        <w:spacing w:before="0" w:after="0"/>
        <w:sectPr w:rsidR="00A661AC">
          <w:type w:val="continuous"/>
          <w:pgSz w:w="11906" w:h="16838"/>
          <w:pgMar w:top="1701" w:right="1418" w:bottom="1418" w:left="1418" w:header="568" w:footer="397" w:gutter="0"/>
          <w:cols w:space="720"/>
        </w:sectPr>
      </w:pPr>
    </w:p>
    <w:p w14:paraId="583F91BC" w14:textId="55E1114D" w:rsidR="00A661AC" w:rsidRDefault="00A661AC" w:rsidP="000649AC">
      <w:pPr>
        <w:pStyle w:val="Heading1"/>
        <w:tabs>
          <w:tab w:val="right" w:pos="9070"/>
        </w:tabs>
        <w:spacing w:before="560" w:after="640"/>
        <w:rPr>
          <w:b w:val="0"/>
          <w:bCs w:val="0"/>
          <w:iCs w:val="0"/>
          <w:color w:val="FFFFFF" w:themeColor="background1"/>
        </w:rPr>
        <w:sectPr w:rsidR="00A661AC">
          <w:pgSz w:w="11906" w:h="16838"/>
          <w:pgMar w:top="1701" w:right="1418" w:bottom="1418" w:left="1418" w:header="568" w:footer="397" w:gutter="0"/>
          <w:cols w:space="720"/>
        </w:sectPr>
      </w:pPr>
      <w:r>
        <w:rPr>
          <w:noProof/>
        </w:rPr>
        <w:lastRenderedPageBreak/>
        <w:drawing>
          <wp:anchor distT="0" distB="0" distL="114300" distR="114300" simplePos="0" relativeHeight="251670528" behindDoc="1" locked="0" layoutInCell="1" allowOverlap="1" wp14:anchorId="68F3DDE9" wp14:editId="6E951C64">
            <wp:simplePos x="0" y="0"/>
            <wp:positionH relativeFrom="page">
              <wp:posOffset>6985</wp:posOffset>
            </wp:positionH>
            <wp:positionV relativeFrom="paragraph">
              <wp:posOffset>-7620</wp:posOffset>
            </wp:positionV>
            <wp:extent cx="7543800" cy="1235710"/>
            <wp:effectExtent l="0" t="0" r="0" b="254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cstate="print">
                      <a:extLst>
                        <a:ext uri="{28A0092B-C50C-407E-A947-70E740481C1C}">
                          <a14:useLocalDpi xmlns:a14="http://schemas.microsoft.com/office/drawing/2010/main" val="0"/>
                        </a:ext>
                      </a:extLst>
                    </a:blip>
                    <a:srcRect b="88422"/>
                    <a:stretch>
                      <a:fillRect/>
                    </a:stretch>
                  </pic:blipFill>
                  <pic:spPr bwMode="auto">
                    <a:xfrm>
                      <a:off x="0" y="0"/>
                      <a:ext cx="7543800" cy="1235710"/>
                    </a:xfrm>
                    <a:prstGeom prst="rect">
                      <a:avLst/>
                    </a:prstGeom>
                    <a:noFill/>
                  </pic:spPr>
                </pic:pic>
              </a:graphicData>
            </a:graphic>
            <wp14:sizeRelH relativeFrom="page">
              <wp14:pctWidth>0</wp14:pctWidth>
            </wp14:sizeRelH>
            <wp14:sizeRelV relativeFrom="page">
              <wp14:pctHeight>0</wp14:pctHeight>
            </wp14:sizeRelV>
          </wp:anchor>
        </w:drawing>
      </w:r>
      <w:bookmarkStart w:id="4" w:name="_Hlk27644042"/>
      <w:r>
        <w:rPr>
          <w:color w:val="FFFFFF" w:themeColor="background1"/>
          <w:sz w:val="36"/>
        </w:rPr>
        <w:t xml:space="preserve">STANDARD 2 </w:t>
      </w:r>
      <w:r>
        <w:rPr>
          <w:color w:val="FFFFFF" w:themeColor="background1"/>
          <w:sz w:val="36"/>
        </w:rPr>
        <w:tab/>
      </w:r>
      <w:r w:rsidR="00E217C6">
        <w:rPr>
          <w:color w:val="FFFFFF" w:themeColor="background1"/>
          <w:sz w:val="36"/>
        </w:rPr>
        <w:t>C</w:t>
      </w:r>
      <w:r>
        <w:rPr>
          <w:color w:val="FFFFFF" w:themeColor="background1"/>
          <w:sz w:val="36"/>
        </w:rPr>
        <w:t>OMPLIANT</w:t>
      </w:r>
      <w:r>
        <w:rPr>
          <w:color w:val="FFFFFF" w:themeColor="background1"/>
        </w:rPr>
        <w:t xml:space="preserve"> </w:t>
      </w:r>
      <w:r>
        <w:rPr>
          <w:color w:val="FFFFFF" w:themeColor="background1"/>
        </w:rPr>
        <w:br/>
        <w:t>Ongoing assessment and planning with consumers</w:t>
      </w:r>
      <w:bookmarkEnd w:id="4"/>
    </w:p>
    <w:p w14:paraId="19C6C62C" w14:textId="77777777" w:rsidR="00A661AC" w:rsidRDefault="00A661AC" w:rsidP="00A661AC">
      <w:pPr>
        <w:pStyle w:val="Heading3"/>
        <w:shd w:val="clear" w:color="auto" w:fill="F2F2F2" w:themeFill="background1" w:themeFillShade="F2"/>
      </w:pPr>
      <w:r>
        <w:t>Consumer outcome:</w:t>
      </w:r>
    </w:p>
    <w:p w14:paraId="79AD3689" w14:textId="77777777" w:rsidR="00A661AC" w:rsidRDefault="00A661AC" w:rsidP="00E217C6">
      <w:pPr>
        <w:pStyle w:val="Heading3"/>
        <w:keepLines/>
        <w:numPr>
          <w:ilvl w:val="0"/>
          <w:numId w:val="6"/>
        </w:numPr>
        <w:shd w:val="clear" w:color="auto" w:fill="F2F2F2" w:themeFill="background1" w:themeFillShade="F2"/>
        <w:spacing w:before="0"/>
        <w:rPr>
          <w:b w:val="0"/>
          <w:color w:val="000000"/>
          <w:sz w:val="24"/>
        </w:rPr>
      </w:pPr>
      <w:r>
        <w:rPr>
          <w:b w:val="0"/>
          <w:color w:val="000000"/>
          <w:sz w:val="24"/>
        </w:rPr>
        <w:t>I am a partner in ongoing assessment and planning that helps me get the care and services I need for my health and well-being.</w:t>
      </w:r>
    </w:p>
    <w:p w14:paraId="05121A96" w14:textId="77777777" w:rsidR="00A661AC" w:rsidRDefault="00A661AC" w:rsidP="00A661AC">
      <w:pPr>
        <w:pStyle w:val="Heading3"/>
        <w:shd w:val="clear" w:color="auto" w:fill="F2F2F2" w:themeFill="background1" w:themeFillShade="F2"/>
      </w:pPr>
      <w:r>
        <w:t>Organisation statement:</w:t>
      </w:r>
    </w:p>
    <w:p w14:paraId="2292A6DD" w14:textId="77777777" w:rsidR="00A661AC" w:rsidRDefault="00A661AC" w:rsidP="00E217C6">
      <w:pPr>
        <w:pStyle w:val="ListParagraph"/>
        <w:numPr>
          <w:ilvl w:val="0"/>
          <w:numId w:val="6"/>
        </w:numPr>
        <w:shd w:val="clear" w:color="auto" w:fill="F2F2F2" w:themeFill="background1" w:themeFillShade="F2"/>
        <w:spacing w:before="0" w:after="240"/>
      </w:pPr>
      <w:r>
        <w:t xml:space="preserve">The organisation undertakes initial and ongoing assessment and planning for care and services in partnership with the consumer. Assessment and planning </w:t>
      </w:r>
      <w:proofErr w:type="gramStart"/>
      <w:r>
        <w:t>has</w:t>
      </w:r>
      <w:proofErr w:type="gramEnd"/>
      <w:r>
        <w:t xml:space="preserve"> a focus on optimising health and well-being in accordance with the consumer’s needs, goals and preferences.</w:t>
      </w:r>
    </w:p>
    <w:p w14:paraId="6F1832DD" w14:textId="77777777" w:rsidR="00A661AC" w:rsidRDefault="00A661AC" w:rsidP="00A661AC">
      <w:pPr>
        <w:pStyle w:val="Heading2"/>
      </w:pPr>
      <w:r>
        <w:t>Assessment of Standard 2</w:t>
      </w:r>
    </w:p>
    <w:p w14:paraId="02BFF93B" w14:textId="5D2651B4" w:rsidR="0094483D" w:rsidRDefault="00570D05" w:rsidP="00FF141E">
      <w:pPr>
        <w:rPr>
          <w:rFonts w:eastAsia="Calibri"/>
          <w:lang w:eastAsia="en-US"/>
        </w:rPr>
      </w:pPr>
      <w:r w:rsidRPr="00E96272">
        <w:rPr>
          <w:rFonts w:eastAsia="Calibri"/>
          <w:lang w:eastAsia="en-US"/>
        </w:rPr>
        <w:t xml:space="preserve">Consumers and representatives generally expressed satisfaction with the information </w:t>
      </w:r>
      <w:r>
        <w:rPr>
          <w:rFonts w:eastAsia="Calibri"/>
          <w:lang w:eastAsia="en-US"/>
        </w:rPr>
        <w:t>provided</w:t>
      </w:r>
      <w:r w:rsidRPr="00E96272">
        <w:rPr>
          <w:rFonts w:eastAsia="Calibri"/>
          <w:lang w:eastAsia="en-US"/>
        </w:rPr>
        <w:t xml:space="preserve"> to them about, and their involvement in</w:t>
      </w:r>
      <w:r>
        <w:rPr>
          <w:rFonts w:eastAsia="Calibri"/>
          <w:lang w:eastAsia="en-US"/>
        </w:rPr>
        <w:t xml:space="preserve"> the consumers’ </w:t>
      </w:r>
      <w:r w:rsidRPr="00E96272">
        <w:rPr>
          <w:rFonts w:eastAsia="Calibri"/>
          <w:lang w:eastAsia="en-US"/>
        </w:rPr>
        <w:t>care planning processes.</w:t>
      </w:r>
      <w:r w:rsidR="007F3620">
        <w:rPr>
          <w:rFonts w:eastAsia="Calibri"/>
          <w:lang w:eastAsia="en-US"/>
        </w:rPr>
        <w:t xml:space="preserve"> They said </w:t>
      </w:r>
      <w:r w:rsidR="00506C79">
        <w:rPr>
          <w:rFonts w:eastAsia="Calibri"/>
          <w:lang w:eastAsia="en-US"/>
        </w:rPr>
        <w:t>other</w:t>
      </w:r>
      <w:r w:rsidR="00895FED">
        <w:rPr>
          <w:rFonts w:eastAsia="Calibri"/>
          <w:lang w:eastAsia="en-US"/>
        </w:rPr>
        <w:t xml:space="preserve"> providers of care and services are involved in the assessment and care planning process as appropriate, for example the </w:t>
      </w:r>
      <w:r w:rsidR="00895FED" w:rsidRPr="001C1F83">
        <w:rPr>
          <w:rFonts w:eastAsia="Arial"/>
        </w:rPr>
        <w:t xml:space="preserve">physiotherapist in the initial assessments and falls management </w:t>
      </w:r>
      <w:r w:rsidR="00895FED">
        <w:rPr>
          <w:rFonts w:eastAsia="Arial"/>
        </w:rPr>
        <w:t>plans.</w:t>
      </w:r>
    </w:p>
    <w:p w14:paraId="7EEAFFA1" w14:textId="15077EDA" w:rsidR="0025676F" w:rsidRDefault="0025676F" w:rsidP="00FF141E">
      <w:pPr>
        <w:rPr>
          <w:rFonts w:eastAsiaTheme="minorHAnsi"/>
          <w:szCs w:val="22"/>
          <w:lang w:eastAsia="en-US"/>
        </w:rPr>
      </w:pPr>
      <w:r w:rsidRPr="001C1F83">
        <w:rPr>
          <w:rFonts w:eastAsiaTheme="minorHAnsi"/>
          <w:szCs w:val="22"/>
          <w:lang w:eastAsia="en-US"/>
        </w:rPr>
        <w:t xml:space="preserve">Most consumers and representatives </w:t>
      </w:r>
      <w:r w:rsidR="00A41901" w:rsidRPr="001C1F83">
        <w:rPr>
          <w:rFonts w:eastAsiaTheme="minorHAnsi"/>
          <w:szCs w:val="22"/>
          <w:lang w:eastAsia="en-US"/>
        </w:rPr>
        <w:t>said</w:t>
      </w:r>
      <w:r w:rsidRPr="001C1F83">
        <w:rPr>
          <w:rFonts w:eastAsiaTheme="minorHAnsi"/>
          <w:szCs w:val="22"/>
          <w:lang w:eastAsia="en-US"/>
        </w:rPr>
        <w:t xml:space="preserve"> they had made their </w:t>
      </w:r>
      <w:r>
        <w:rPr>
          <w:rFonts w:eastAsiaTheme="minorHAnsi"/>
          <w:szCs w:val="22"/>
          <w:lang w:eastAsia="en-US"/>
        </w:rPr>
        <w:t xml:space="preserve">end of life </w:t>
      </w:r>
      <w:r w:rsidRPr="001C1F83">
        <w:rPr>
          <w:rFonts w:eastAsiaTheme="minorHAnsi"/>
          <w:szCs w:val="22"/>
          <w:lang w:eastAsia="en-US"/>
        </w:rPr>
        <w:t xml:space="preserve">wishes clear </w:t>
      </w:r>
      <w:r>
        <w:rPr>
          <w:rFonts w:eastAsiaTheme="minorHAnsi"/>
          <w:szCs w:val="22"/>
          <w:lang w:eastAsia="en-US"/>
        </w:rPr>
        <w:t xml:space="preserve">to the </w:t>
      </w:r>
      <w:proofErr w:type="gramStart"/>
      <w:r>
        <w:rPr>
          <w:rFonts w:eastAsiaTheme="minorHAnsi"/>
          <w:szCs w:val="22"/>
          <w:lang w:eastAsia="en-US"/>
        </w:rPr>
        <w:t>service, and</w:t>
      </w:r>
      <w:proofErr w:type="gramEnd"/>
      <w:r>
        <w:rPr>
          <w:rFonts w:eastAsiaTheme="minorHAnsi"/>
          <w:szCs w:val="22"/>
          <w:lang w:eastAsia="en-US"/>
        </w:rPr>
        <w:t xml:space="preserve"> said they would feel comfortable </w:t>
      </w:r>
      <w:r w:rsidRPr="001C1F83">
        <w:rPr>
          <w:rFonts w:eastAsiaTheme="minorHAnsi"/>
          <w:szCs w:val="22"/>
          <w:lang w:eastAsia="en-US"/>
        </w:rPr>
        <w:t xml:space="preserve">to approach the clinical staff or management if they needed. </w:t>
      </w:r>
    </w:p>
    <w:p w14:paraId="3B6FBB16" w14:textId="0A1CAA05" w:rsidR="0055133D" w:rsidRDefault="0055133D" w:rsidP="00FF141E">
      <w:pPr>
        <w:rPr>
          <w:rFonts w:eastAsia="Calibri"/>
          <w:lang w:eastAsia="en-US"/>
        </w:rPr>
      </w:pPr>
      <w:r w:rsidRPr="006D566D">
        <w:rPr>
          <w:rFonts w:eastAsiaTheme="minorHAnsi"/>
          <w:szCs w:val="22"/>
          <w:lang w:eastAsia="en-US"/>
        </w:rPr>
        <w:t>Staff described</w:t>
      </w:r>
      <w:r w:rsidR="008B382A" w:rsidRPr="006D566D">
        <w:rPr>
          <w:rFonts w:eastAsiaTheme="minorHAnsi"/>
          <w:szCs w:val="22"/>
          <w:lang w:eastAsia="en-US"/>
        </w:rPr>
        <w:t xml:space="preserve"> the service’s assessment and care planning processes including</w:t>
      </w:r>
      <w:r w:rsidRPr="006D566D">
        <w:rPr>
          <w:rFonts w:eastAsiaTheme="minorHAnsi"/>
          <w:szCs w:val="22"/>
          <w:lang w:eastAsia="en-US"/>
        </w:rPr>
        <w:t xml:space="preserve"> </w:t>
      </w:r>
      <w:r w:rsidR="00A41901" w:rsidRPr="006D566D">
        <w:rPr>
          <w:rFonts w:eastAsiaTheme="minorHAnsi"/>
          <w:szCs w:val="22"/>
          <w:lang w:eastAsia="en-US"/>
        </w:rPr>
        <w:t>identify</w:t>
      </w:r>
      <w:r w:rsidR="00A41901">
        <w:rPr>
          <w:rFonts w:eastAsiaTheme="minorHAnsi"/>
          <w:szCs w:val="22"/>
          <w:lang w:eastAsia="en-US"/>
        </w:rPr>
        <w:t>ing</w:t>
      </w:r>
      <w:r w:rsidR="006D566D" w:rsidRPr="006D566D">
        <w:rPr>
          <w:rFonts w:eastAsiaTheme="minorHAnsi"/>
          <w:szCs w:val="22"/>
          <w:lang w:eastAsia="en-US"/>
        </w:rPr>
        <w:t xml:space="preserve"> consumers goals, needs and preferences that inform the care and service plan development and delivery of care</w:t>
      </w:r>
      <w:r w:rsidR="006D566D">
        <w:rPr>
          <w:rFonts w:eastAsiaTheme="minorHAnsi"/>
          <w:szCs w:val="22"/>
          <w:lang w:eastAsia="en-US"/>
        </w:rPr>
        <w:t xml:space="preserve">; </w:t>
      </w:r>
      <w:r w:rsidRPr="001C1F83">
        <w:rPr>
          <w:rFonts w:eastAsiaTheme="minorHAnsi"/>
          <w:szCs w:val="22"/>
          <w:lang w:eastAsia="en-US"/>
        </w:rPr>
        <w:t>how the outcomes of care planning are communicated to the consumers</w:t>
      </w:r>
      <w:r w:rsidR="00DE4096">
        <w:rPr>
          <w:rFonts w:eastAsiaTheme="minorHAnsi"/>
          <w:szCs w:val="22"/>
          <w:lang w:eastAsia="en-US"/>
        </w:rPr>
        <w:t xml:space="preserve"> and representatives</w:t>
      </w:r>
      <w:r w:rsidR="006D566D">
        <w:rPr>
          <w:rFonts w:eastAsiaTheme="minorHAnsi"/>
          <w:szCs w:val="22"/>
          <w:lang w:eastAsia="en-US"/>
        </w:rPr>
        <w:t>;</w:t>
      </w:r>
      <w:r w:rsidR="00DE4096">
        <w:rPr>
          <w:rFonts w:eastAsiaTheme="minorHAnsi"/>
          <w:szCs w:val="22"/>
          <w:lang w:eastAsia="en-US"/>
        </w:rPr>
        <w:t xml:space="preserve"> and referrals to other health professionals as appropriate.</w:t>
      </w:r>
    </w:p>
    <w:p w14:paraId="1AA600E2" w14:textId="6C1D4F15" w:rsidR="00FA3AA6" w:rsidRDefault="00570D05" w:rsidP="00FF141E">
      <w:pPr>
        <w:rPr>
          <w:rFonts w:eastAsia="Calibri"/>
          <w:lang w:eastAsia="en-US"/>
        </w:rPr>
      </w:pPr>
      <w:r w:rsidRPr="00E96272">
        <w:rPr>
          <w:rFonts w:eastAsia="Calibri"/>
          <w:lang w:eastAsia="en-US"/>
        </w:rPr>
        <w:t xml:space="preserve">Review </w:t>
      </w:r>
      <w:r>
        <w:rPr>
          <w:rFonts w:eastAsia="Calibri"/>
          <w:lang w:eastAsia="en-US"/>
        </w:rPr>
        <w:t xml:space="preserve">of </w:t>
      </w:r>
      <w:r w:rsidRPr="00E96272">
        <w:rPr>
          <w:rFonts w:eastAsia="Calibri"/>
          <w:lang w:eastAsia="en-US"/>
        </w:rPr>
        <w:t>sampled consumers’ care planning documentation reflect</w:t>
      </w:r>
      <w:r w:rsidR="00C73560">
        <w:rPr>
          <w:rFonts w:eastAsia="Calibri"/>
          <w:lang w:eastAsia="en-US"/>
        </w:rPr>
        <w:t>ed</w:t>
      </w:r>
      <w:r w:rsidRPr="00E96272">
        <w:rPr>
          <w:rFonts w:eastAsia="Calibri"/>
          <w:lang w:eastAsia="en-US"/>
        </w:rPr>
        <w:t xml:space="preserve"> consumers, and/or their representatives are involved in assessment and planning and includes other providers of care and services including</w:t>
      </w:r>
      <w:r w:rsidRPr="001B34FD">
        <w:rPr>
          <w:rFonts w:eastAsia="Calibri"/>
          <w:color w:val="00B050"/>
          <w:lang w:eastAsia="en-US"/>
        </w:rPr>
        <w:t xml:space="preserve"> </w:t>
      </w:r>
      <w:r w:rsidRPr="00E96272">
        <w:rPr>
          <w:rFonts w:eastAsia="Calibri"/>
          <w:lang w:eastAsia="en-US"/>
        </w:rPr>
        <w:t xml:space="preserve">the </w:t>
      </w:r>
      <w:r>
        <w:rPr>
          <w:rFonts w:eastAsia="Calibri"/>
          <w:lang w:eastAsia="en-US"/>
        </w:rPr>
        <w:t>MO</w:t>
      </w:r>
      <w:r w:rsidRPr="00E96272">
        <w:rPr>
          <w:rFonts w:eastAsia="Calibri"/>
          <w:lang w:eastAsia="en-US"/>
        </w:rPr>
        <w:t xml:space="preserve"> and allied health specialists.</w:t>
      </w:r>
      <w:r>
        <w:rPr>
          <w:rFonts w:eastAsia="Calibri"/>
          <w:lang w:eastAsia="en-US"/>
        </w:rPr>
        <w:t xml:space="preserve"> </w:t>
      </w:r>
    </w:p>
    <w:p w14:paraId="0CBD96BF" w14:textId="098C252C" w:rsidR="009C7274" w:rsidRPr="00F23106" w:rsidRDefault="009C7274" w:rsidP="00FF141E">
      <w:r w:rsidRPr="00F23106">
        <w:rPr>
          <w:rFonts w:eastAsiaTheme="minorHAnsi"/>
          <w:szCs w:val="22"/>
          <w:lang w:eastAsia="en-US"/>
        </w:rPr>
        <w:t xml:space="preserve">The service had a suite of policies and procedures to guide staff in consumer assessment and care planning, including </w:t>
      </w:r>
      <w:r w:rsidR="00FF141E">
        <w:rPr>
          <w:rFonts w:eastAsiaTheme="minorHAnsi"/>
          <w:szCs w:val="22"/>
          <w:lang w:eastAsia="en-US"/>
        </w:rPr>
        <w:t>End of Life procedures and flowcharts.</w:t>
      </w:r>
    </w:p>
    <w:p w14:paraId="38D8EE2D" w14:textId="7BEAE32B" w:rsidR="00A661AC" w:rsidRPr="007D515F" w:rsidRDefault="00A661AC" w:rsidP="00A661AC">
      <w:pPr>
        <w:rPr>
          <w:rFonts w:eastAsia="Calibri"/>
          <w:i/>
          <w:color w:val="auto"/>
          <w:lang w:eastAsia="en-US"/>
        </w:rPr>
      </w:pPr>
      <w:r w:rsidRPr="007D515F">
        <w:rPr>
          <w:rFonts w:eastAsiaTheme="minorHAnsi"/>
          <w:color w:val="auto"/>
        </w:rPr>
        <w:lastRenderedPageBreak/>
        <w:t>The Quality Standard is assessed as Compliant</w:t>
      </w:r>
      <w:r w:rsidR="0045087D" w:rsidRPr="007D515F">
        <w:rPr>
          <w:rFonts w:eastAsiaTheme="minorHAnsi"/>
          <w:color w:val="auto"/>
        </w:rPr>
        <w:t xml:space="preserve"> </w:t>
      </w:r>
      <w:r w:rsidRPr="007D515F">
        <w:rPr>
          <w:rFonts w:eastAsiaTheme="minorHAnsi"/>
          <w:color w:val="auto"/>
        </w:rPr>
        <w:t xml:space="preserve">as </w:t>
      </w:r>
      <w:r w:rsidR="0045087D" w:rsidRPr="007D515F">
        <w:rPr>
          <w:rFonts w:eastAsiaTheme="minorHAnsi"/>
          <w:color w:val="auto"/>
        </w:rPr>
        <w:t xml:space="preserve">five </w:t>
      </w:r>
      <w:r w:rsidRPr="007D515F">
        <w:rPr>
          <w:rFonts w:eastAsiaTheme="minorHAnsi"/>
          <w:color w:val="auto"/>
        </w:rPr>
        <w:t>of the five specific requirements have been assessed as Compliant</w:t>
      </w:r>
      <w:r w:rsidR="0045087D" w:rsidRPr="007D515F">
        <w:rPr>
          <w:rFonts w:eastAsiaTheme="minorHAnsi"/>
          <w:color w:val="auto"/>
        </w:rPr>
        <w:t>.</w:t>
      </w:r>
    </w:p>
    <w:p w14:paraId="7535F5FB" w14:textId="231872D4" w:rsidR="00A661AC" w:rsidRDefault="00A661AC" w:rsidP="00A661AC">
      <w:pPr>
        <w:pStyle w:val="Heading2"/>
      </w:pPr>
      <w:r>
        <w:t>Assessment of Standard 2 Requirements</w:t>
      </w:r>
    </w:p>
    <w:p w14:paraId="322AA2E2" w14:textId="261D4E75" w:rsidR="00A661AC" w:rsidRDefault="00A661AC" w:rsidP="00A661AC">
      <w:pPr>
        <w:pStyle w:val="Heading3"/>
      </w:pPr>
      <w:r>
        <w:t>Requirement 2(3)(a)</w:t>
      </w:r>
      <w:r>
        <w:tab/>
      </w:r>
      <w:r w:rsidR="00F23106">
        <w:t>C</w:t>
      </w:r>
      <w:r>
        <w:t>ompliant</w:t>
      </w:r>
    </w:p>
    <w:p w14:paraId="28B785F4" w14:textId="77777777" w:rsidR="00A661AC" w:rsidRDefault="00A661AC" w:rsidP="00A661AC">
      <w:pPr>
        <w:rPr>
          <w:i/>
        </w:rPr>
      </w:pPr>
      <w:r>
        <w:rPr>
          <w:i/>
        </w:rPr>
        <w:t>Assessment and planning, including consideration of risks to the consumer’s health and well-being, informs the delivery of safe and effective care and services.</w:t>
      </w:r>
    </w:p>
    <w:p w14:paraId="183FF70C" w14:textId="2498109E" w:rsidR="002800FC" w:rsidRPr="00F23106" w:rsidRDefault="002800FC" w:rsidP="00F23106">
      <w:pPr>
        <w:rPr>
          <w:rFonts w:eastAsia="Calibri"/>
          <w:lang w:eastAsia="en-US"/>
        </w:rPr>
      </w:pPr>
      <w:r w:rsidRPr="00F23106">
        <w:rPr>
          <w:rFonts w:eastAsia="Calibri"/>
          <w:lang w:eastAsia="en-US"/>
        </w:rPr>
        <w:t xml:space="preserve">The </w:t>
      </w:r>
      <w:r w:rsidR="0068648E">
        <w:rPr>
          <w:rFonts w:eastAsia="Calibri"/>
          <w:lang w:eastAsia="en-US"/>
        </w:rPr>
        <w:t>A</w:t>
      </w:r>
      <w:r w:rsidRPr="00F23106">
        <w:rPr>
          <w:rFonts w:eastAsia="Calibri"/>
          <w:lang w:eastAsia="en-US"/>
        </w:rPr>
        <w:t xml:space="preserve">ssessment </w:t>
      </w:r>
      <w:r w:rsidR="0068648E">
        <w:rPr>
          <w:rFonts w:eastAsia="Calibri"/>
          <w:lang w:eastAsia="en-US"/>
        </w:rPr>
        <w:t>T</w:t>
      </w:r>
      <w:r w:rsidRPr="00F23106">
        <w:rPr>
          <w:rFonts w:eastAsia="Calibri"/>
          <w:lang w:eastAsia="en-US"/>
        </w:rPr>
        <w:t xml:space="preserve">eam provided information that the service did not demonstrate assessment and care planning processes consistently include consideration of all relevant risks to individual consumer’s health and wellbeing. The </w:t>
      </w:r>
      <w:r w:rsidR="0068648E">
        <w:rPr>
          <w:rFonts w:eastAsia="Calibri"/>
          <w:lang w:eastAsia="en-US"/>
        </w:rPr>
        <w:t>A</w:t>
      </w:r>
      <w:r w:rsidR="0068648E" w:rsidRPr="00F23106">
        <w:rPr>
          <w:rFonts w:eastAsia="Calibri"/>
          <w:lang w:eastAsia="en-US"/>
        </w:rPr>
        <w:t xml:space="preserve">ssessment </w:t>
      </w:r>
      <w:r w:rsidR="0068648E">
        <w:rPr>
          <w:rFonts w:eastAsia="Calibri"/>
          <w:lang w:eastAsia="en-US"/>
        </w:rPr>
        <w:t>T</w:t>
      </w:r>
      <w:r w:rsidR="0068648E" w:rsidRPr="00F23106">
        <w:rPr>
          <w:rFonts w:eastAsia="Calibri"/>
          <w:lang w:eastAsia="en-US"/>
        </w:rPr>
        <w:t xml:space="preserve">eam </w:t>
      </w:r>
      <w:r w:rsidRPr="00F23106">
        <w:rPr>
          <w:rFonts w:eastAsia="Calibri"/>
          <w:lang w:eastAsia="en-US"/>
        </w:rPr>
        <w:t xml:space="preserve">identified deficiencies in risk consideration and/or assessment for </w:t>
      </w:r>
      <w:r w:rsidR="00A6626E" w:rsidRPr="00F23106">
        <w:rPr>
          <w:rFonts w:eastAsia="Calibri"/>
          <w:lang w:eastAsia="en-US"/>
        </w:rPr>
        <w:t xml:space="preserve">unwitnessed </w:t>
      </w:r>
      <w:r w:rsidRPr="00F23106">
        <w:rPr>
          <w:rFonts w:eastAsia="Calibri"/>
          <w:lang w:eastAsia="en-US"/>
        </w:rPr>
        <w:t xml:space="preserve">falls, </w:t>
      </w:r>
      <w:r w:rsidR="001E3FA1" w:rsidRPr="00F23106">
        <w:rPr>
          <w:rFonts w:eastAsia="Calibri"/>
          <w:lang w:eastAsia="en-US"/>
        </w:rPr>
        <w:t>wound assessments</w:t>
      </w:r>
      <w:r w:rsidR="00BF3BF2" w:rsidRPr="00F23106">
        <w:rPr>
          <w:rFonts w:eastAsia="Calibri"/>
          <w:lang w:eastAsia="en-US"/>
        </w:rPr>
        <w:t xml:space="preserve"> and </w:t>
      </w:r>
      <w:r w:rsidR="00523A22" w:rsidRPr="00F23106">
        <w:rPr>
          <w:rFonts w:eastAsia="Calibri"/>
          <w:lang w:eastAsia="en-US"/>
        </w:rPr>
        <w:t xml:space="preserve">pain charting </w:t>
      </w:r>
      <w:r w:rsidRPr="00F23106">
        <w:rPr>
          <w:rFonts w:eastAsia="Calibri"/>
          <w:lang w:eastAsia="en-US"/>
        </w:rPr>
        <w:t xml:space="preserve">for </w:t>
      </w:r>
      <w:r w:rsidR="008C1811" w:rsidRPr="00F23106">
        <w:rPr>
          <w:rFonts w:eastAsia="Calibri"/>
          <w:lang w:eastAsia="en-US"/>
        </w:rPr>
        <w:t>ten</w:t>
      </w:r>
      <w:r w:rsidRPr="00F23106">
        <w:rPr>
          <w:rFonts w:eastAsia="Calibri"/>
          <w:lang w:eastAsia="en-US"/>
        </w:rPr>
        <w:t xml:space="preserve"> sampled consumers. </w:t>
      </w:r>
    </w:p>
    <w:p w14:paraId="14898A86" w14:textId="77777777" w:rsidR="00E33824" w:rsidRPr="00F23106" w:rsidRDefault="00E33824" w:rsidP="00F23106">
      <w:pPr>
        <w:rPr>
          <w:rFonts w:eastAsia="Arial"/>
        </w:rPr>
      </w:pPr>
      <w:r w:rsidRPr="00F23106">
        <w:rPr>
          <w:rFonts w:eastAsia="Arial"/>
        </w:rPr>
        <w:t xml:space="preserve">A </w:t>
      </w:r>
      <w:r w:rsidR="00E11587" w:rsidRPr="00F23106">
        <w:rPr>
          <w:rFonts w:eastAsia="Arial"/>
        </w:rPr>
        <w:t xml:space="preserve">Clinical </w:t>
      </w:r>
      <w:r w:rsidRPr="00F23106">
        <w:rPr>
          <w:rFonts w:eastAsia="Arial"/>
        </w:rPr>
        <w:t>N</w:t>
      </w:r>
      <w:r w:rsidR="00E11587" w:rsidRPr="00F23106">
        <w:rPr>
          <w:rFonts w:eastAsia="Arial"/>
        </w:rPr>
        <w:t xml:space="preserve">urse </w:t>
      </w:r>
      <w:r w:rsidR="006C5CB3" w:rsidRPr="00F23106">
        <w:rPr>
          <w:rFonts w:eastAsia="Arial"/>
        </w:rPr>
        <w:t>described the service’s</w:t>
      </w:r>
      <w:r w:rsidR="00E11587" w:rsidRPr="00F23106">
        <w:rPr>
          <w:rFonts w:eastAsia="Arial"/>
        </w:rPr>
        <w:t xml:space="preserve"> assessments and care plan review</w:t>
      </w:r>
      <w:r w:rsidR="007D5904" w:rsidRPr="00F23106">
        <w:rPr>
          <w:rFonts w:eastAsia="Arial"/>
        </w:rPr>
        <w:t xml:space="preserve"> processes, which included </w:t>
      </w:r>
      <w:r w:rsidR="00E11587" w:rsidRPr="00F23106">
        <w:rPr>
          <w:rFonts w:eastAsia="Arial"/>
        </w:rPr>
        <w:t xml:space="preserve">three-monthly </w:t>
      </w:r>
      <w:r w:rsidR="007D5904" w:rsidRPr="00F23106">
        <w:rPr>
          <w:rFonts w:eastAsia="Arial"/>
        </w:rPr>
        <w:t>review of consumers’</w:t>
      </w:r>
      <w:r w:rsidRPr="00F23106">
        <w:rPr>
          <w:rFonts w:eastAsia="Arial"/>
        </w:rPr>
        <w:t xml:space="preserve"> and these are allocated to Registered staff. A copy of the consumer’s</w:t>
      </w:r>
      <w:r w:rsidR="007D5904" w:rsidRPr="00F23106">
        <w:rPr>
          <w:rFonts w:eastAsia="Arial"/>
        </w:rPr>
        <w:t xml:space="preserve"> </w:t>
      </w:r>
      <w:r w:rsidR="00E11587" w:rsidRPr="00F23106">
        <w:rPr>
          <w:rFonts w:eastAsia="Arial"/>
        </w:rPr>
        <w:t>reviewed care plan is placed in the care plan folder located at the staff workstations for easy access to care staff.</w:t>
      </w:r>
      <w:r w:rsidRPr="00F23106">
        <w:rPr>
          <w:rFonts w:eastAsia="Arial"/>
        </w:rPr>
        <w:t xml:space="preserve">  A </w:t>
      </w:r>
      <w:r w:rsidR="00E11587" w:rsidRPr="00F23106">
        <w:rPr>
          <w:rFonts w:eastAsia="Arial"/>
        </w:rPr>
        <w:t xml:space="preserve">Registered </w:t>
      </w:r>
      <w:r w:rsidRPr="00F23106">
        <w:rPr>
          <w:rFonts w:eastAsia="Arial"/>
        </w:rPr>
        <w:t>Nurse</w:t>
      </w:r>
      <w:r w:rsidR="00E11587" w:rsidRPr="00F23106">
        <w:rPr>
          <w:rFonts w:eastAsia="Arial"/>
        </w:rPr>
        <w:t xml:space="preserve"> said information regarding consumer’s needs, and risks are obtained through discussions with consumers and representatives </w:t>
      </w:r>
      <w:r w:rsidRPr="00F23106">
        <w:rPr>
          <w:rFonts w:eastAsia="Arial"/>
        </w:rPr>
        <w:t xml:space="preserve">and are </w:t>
      </w:r>
      <w:r w:rsidR="00E11587" w:rsidRPr="00F23106">
        <w:rPr>
          <w:rFonts w:eastAsia="Arial"/>
        </w:rPr>
        <w:t>generally recorded in progress notes.</w:t>
      </w:r>
      <w:r w:rsidRPr="00F23106">
        <w:rPr>
          <w:rFonts w:eastAsia="Arial"/>
        </w:rPr>
        <w:t xml:space="preserve"> </w:t>
      </w:r>
      <w:r w:rsidR="00E11587" w:rsidRPr="00F23106">
        <w:rPr>
          <w:rFonts w:eastAsia="Arial"/>
        </w:rPr>
        <w:t>Care staff said they generally know the consumers and understand their needs and preferences and refer to the consumers care plan for further information</w:t>
      </w:r>
      <w:r w:rsidRPr="00F23106">
        <w:rPr>
          <w:rFonts w:eastAsia="Arial"/>
        </w:rPr>
        <w:t>.</w:t>
      </w:r>
    </w:p>
    <w:p w14:paraId="361124DF" w14:textId="77777777" w:rsidR="00433B15" w:rsidRPr="00F23106" w:rsidRDefault="00E11587" w:rsidP="00F23106">
      <w:r w:rsidRPr="00F23106">
        <w:rPr>
          <w:rFonts w:eastAsiaTheme="minorHAnsi"/>
          <w:szCs w:val="22"/>
          <w:lang w:eastAsia="en-US"/>
        </w:rPr>
        <w:t>The service ha</w:t>
      </w:r>
      <w:r w:rsidR="00E33824" w:rsidRPr="00F23106">
        <w:rPr>
          <w:rFonts w:eastAsiaTheme="minorHAnsi"/>
          <w:szCs w:val="22"/>
          <w:lang w:eastAsia="en-US"/>
        </w:rPr>
        <w:t>d</w:t>
      </w:r>
      <w:r w:rsidRPr="00F23106">
        <w:rPr>
          <w:rFonts w:eastAsiaTheme="minorHAnsi"/>
          <w:szCs w:val="22"/>
          <w:lang w:eastAsia="en-US"/>
        </w:rPr>
        <w:t xml:space="preserve"> a suite of </w:t>
      </w:r>
      <w:r w:rsidR="00433B15" w:rsidRPr="00F23106">
        <w:rPr>
          <w:rFonts w:eastAsiaTheme="minorHAnsi"/>
          <w:szCs w:val="22"/>
          <w:lang w:eastAsia="en-US"/>
        </w:rPr>
        <w:t xml:space="preserve">policies and procedures to guide staff in consumer assessment and care planning, including </w:t>
      </w:r>
      <w:r w:rsidRPr="00F23106">
        <w:rPr>
          <w:rFonts w:eastAsiaTheme="minorHAnsi"/>
          <w:szCs w:val="22"/>
          <w:lang w:eastAsia="en-US"/>
        </w:rPr>
        <w:t xml:space="preserve">evidenced based downtime assessment tools </w:t>
      </w:r>
      <w:r w:rsidR="00433B15" w:rsidRPr="00F23106">
        <w:rPr>
          <w:rFonts w:eastAsiaTheme="minorHAnsi"/>
          <w:szCs w:val="22"/>
          <w:lang w:eastAsia="en-US"/>
        </w:rPr>
        <w:t xml:space="preserve">which were readily available for </w:t>
      </w:r>
      <w:r w:rsidRPr="00F23106">
        <w:rPr>
          <w:rFonts w:eastAsiaTheme="minorHAnsi"/>
          <w:szCs w:val="22"/>
          <w:lang w:eastAsia="en-US"/>
        </w:rPr>
        <w:t xml:space="preserve">staff to access. </w:t>
      </w:r>
    </w:p>
    <w:p w14:paraId="33E366FF" w14:textId="54D97959" w:rsidR="007B625E" w:rsidRPr="00F23106" w:rsidRDefault="00FF3B86" w:rsidP="00F23106">
      <w:r w:rsidRPr="00F23106">
        <w:t xml:space="preserve">The Approved Provider in their response dated </w:t>
      </w:r>
      <w:r w:rsidR="00C54A3E" w:rsidRPr="00F23106">
        <w:t>26 July</w:t>
      </w:r>
      <w:r w:rsidRPr="00F23106">
        <w:t xml:space="preserve"> 2021, </w:t>
      </w:r>
      <w:r w:rsidR="007D6246" w:rsidRPr="00F23106">
        <w:t xml:space="preserve">stated that the organisation’s </w:t>
      </w:r>
      <w:r w:rsidR="0060317F" w:rsidRPr="00F23106">
        <w:t xml:space="preserve">digital and technology </w:t>
      </w:r>
      <w:r w:rsidR="00685E5A" w:rsidRPr="00F23106">
        <w:t>systems had been impacted by a cyber incident</w:t>
      </w:r>
      <w:r w:rsidR="00CC087B" w:rsidRPr="00F23106">
        <w:t>, however the organisation had implemented business continuity plans and downtime procedures</w:t>
      </w:r>
      <w:r w:rsidR="00225662" w:rsidRPr="00F23106">
        <w:t xml:space="preserve"> included a manual paper-based </w:t>
      </w:r>
      <w:r w:rsidR="00894916" w:rsidRPr="00F23106">
        <w:t>system for care documentation</w:t>
      </w:r>
      <w:r w:rsidR="00225662" w:rsidRPr="00F23106">
        <w:t xml:space="preserve">. In its response, the Approved Provider </w:t>
      </w:r>
      <w:r w:rsidRPr="00F23106">
        <w:t xml:space="preserve">provided information evidencing that the </w:t>
      </w:r>
      <w:r w:rsidR="00417643" w:rsidRPr="00F23106">
        <w:t>assessment and care planning processes at the service considered individual risks fo</w:t>
      </w:r>
      <w:r w:rsidR="00592F75" w:rsidRPr="00F23106">
        <w:t>r</w:t>
      </w:r>
      <w:r w:rsidR="00417643" w:rsidRPr="00F23106">
        <w:t xml:space="preserve"> the </w:t>
      </w:r>
      <w:r w:rsidRPr="00F23106">
        <w:t>named consumers</w:t>
      </w:r>
      <w:r w:rsidR="00417643" w:rsidRPr="00F23106">
        <w:t>.</w:t>
      </w:r>
      <w:r w:rsidR="00592F75" w:rsidRPr="00F23106">
        <w:t xml:space="preserve"> Including:</w:t>
      </w:r>
    </w:p>
    <w:p w14:paraId="24BFF16F" w14:textId="3182FC4C" w:rsidR="00E33ED8" w:rsidRPr="00F23106" w:rsidRDefault="007B625E" w:rsidP="00A22375">
      <w:pPr>
        <w:pStyle w:val="ListParagraph"/>
        <w:numPr>
          <w:ilvl w:val="0"/>
          <w:numId w:val="21"/>
        </w:numPr>
      </w:pPr>
      <w:r w:rsidRPr="00F23106">
        <w:t xml:space="preserve">The </w:t>
      </w:r>
      <w:r w:rsidR="00720A1F" w:rsidRPr="00F23106">
        <w:t>five named consumers’</w:t>
      </w:r>
      <w:r w:rsidR="006B7340" w:rsidRPr="00F23106">
        <w:t xml:space="preserve">, </w:t>
      </w:r>
      <w:r w:rsidR="00720A1F" w:rsidRPr="00F23106">
        <w:t xml:space="preserve">current wounds </w:t>
      </w:r>
      <w:r w:rsidR="006B7340" w:rsidRPr="00F23106">
        <w:t>assessments</w:t>
      </w:r>
      <w:r w:rsidR="00F65278" w:rsidRPr="00F23106">
        <w:t xml:space="preserve">, including photographs and treatment plans had been documented in </w:t>
      </w:r>
      <w:r w:rsidR="00B04FA9" w:rsidRPr="00F23106">
        <w:t xml:space="preserve">the </w:t>
      </w:r>
      <w:r w:rsidR="00F65278" w:rsidRPr="00F23106">
        <w:t xml:space="preserve">paper-based </w:t>
      </w:r>
      <w:r w:rsidR="00B04FA9" w:rsidRPr="00F23106">
        <w:t xml:space="preserve">documentation. In addition, the service has implemented a wound review spreadsheet </w:t>
      </w:r>
      <w:r w:rsidR="00E33ED8" w:rsidRPr="00F23106">
        <w:t>that is maintained by the Clinical Nurse and reviewed on a weekly basis.</w:t>
      </w:r>
    </w:p>
    <w:p w14:paraId="7030C1BE" w14:textId="77777777" w:rsidR="00305A53" w:rsidRPr="00F23106" w:rsidRDefault="00365ACE" w:rsidP="00A22375">
      <w:pPr>
        <w:pStyle w:val="ListParagraph"/>
        <w:numPr>
          <w:ilvl w:val="0"/>
          <w:numId w:val="21"/>
        </w:numPr>
      </w:pPr>
      <w:r w:rsidRPr="00F23106">
        <w:lastRenderedPageBreak/>
        <w:t xml:space="preserve">For </w:t>
      </w:r>
      <w:r w:rsidR="00A37390" w:rsidRPr="00F23106">
        <w:t>three named consumers who experienced unwitnessed falls, the Approved Provider in its response pr</w:t>
      </w:r>
      <w:r w:rsidR="00693F09" w:rsidRPr="00F23106">
        <w:t xml:space="preserve">ovided information to evidence falls risk assessment had been completed and strategies </w:t>
      </w:r>
      <w:r w:rsidR="000D6D8D" w:rsidRPr="00F23106">
        <w:t xml:space="preserve">to minimise recurrence </w:t>
      </w:r>
      <w:r w:rsidR="00305A53" w:rsidRPr="00F23106">
        <w:t>were documented in paper-based documentation.</w:t>
      </w:r>
    </w:p>
    <w:p w14:paraId="67808C00" w14:textId="10AB15C4" w:rsidR="00D62590" w:rsidRPr="00F23106" w:rsidRDefault="00B4606E" w:rsidP="00A22375">
      <w:pPr>
        <w:pStyle w:val="ListParagraph"/>
        <w:numPr>
          <w:ilvl w:val="0"/>
          <w:numId w:val="21"/>
        </w:numPr>
      </w:pPr>
      <w:r w:rsidRPr="00F23106">
        <w:t>Four named consumers</w:t>
      </w:r>
      <w:r w:rsidR="00620E9D" w:rsidRPr="00F23106">
        <w:t xml:space="preserve">, the Approved Provider in its response </w:t>
      </w:r>
      <w:r w:rsidR="00CE78E0" w:rsidRPr="00F23106">
        <w:t xml:space="preserve">provided information including pain charting </w:t>
      </w:r>
      <w:r w:rsidR="0059286B" w:rsidRPr="00F23106">
        <w:t xml:space="preserve">and Medical Officer progress notes </w:t>
      </w:r>
      <w:r w:rsidR="0068126C" w:rsidRPr="00F23106">
        <w:t>which evidence</w:t>
      </w:r>
      <w:r w:rsidR="00A338BA" w:rsidRPr="00F23106">
        <w:t>d</w:t>
      </w:r>
      <w:r w:rsidR="00FA7D9A" w:rsidRPr="00F23106">
        <w:t xml:space="preserve"> in response to the Assessment Team’s feedback at the time of the Site Audit.</w:t>
      </w:r>
      <w:r w:rsidR="0068126C" w:rsidRPr="00F23106">
        <w:t xml:space="preserve"> the named consumers pain</w:t>
      </w:r>
      <w:r w:rsidR="00410051">
        <w:t>.</w:t>
      </w:r>
      <w:r w:rsidR="0068126C" w:rsidRPr="00F23106">
        <w:t xml:space="preserve"> </w:t>
      </w:r>
    </w:p>
    <w:p w14:paraId="7BD84B68" w14:textId="44CB7801" w:rsidR="00D62590" w:rsidRPr="00F23106" w:rsidRDefault="00360515" w:rsidP="00F23106">
      <w:r w:rsidRPr="00F23106">
        <w:t>The Approved Provider</w:t>
      </w:r>
      <w:r w:rsidR="005C4AEA" w:rsidRPr="00F23106">
        <w:t>’s response included information relating to the</w:t>
      </w:r>
      <w:r w:rsidR="00FC5AB9" w:rsidRPr="00F23106">
        <w:t xml:space="preserve"> service’s </w:t>
      </w:r>
      <w:r w:rsidR="006B3B30" w:rsidRPr="00F23106">
        <w:t xml:space="preserve">consumer </w:t>
      </w:r>
      <w:r w:rsidR="00FC5AB9" w:rsidRPr="00F23106">
        <w:t xml:space="preserve">Assessment and Care planning processes, which included </w:t>
      </w:r>
      <w:r w:rsidR="0040769D" w:rsidRPr="00F23106">
        <w:t>focused assessments and an</w:t>
      </w:r>
      <w:r w:rsidR="00FC5AB9" w:rsidRPr="00F23106">
        <w:t xml:space="preserve"> individualised care plan for </w:t>
      </w:r>
      <w:r w:rsidR="006B3B30" w:rsidRPr="00F23106">
        <w:t xml:space="preserve">all </w:t>
      </w:r>
      <w:r w:rsidR="0040769D" w:rsidRPr="00F23106">
        <w:t xml:space="preserve">consumers. </w:t>
      </w:r>
    </w:p>
    <w:p w14:paraId="4BBD3CD4" w14:textId="67FF69D0" w:rsidR="00297D8B" w:rsidRPr="00F23106" w:rsidRDefault="001636B2" w:rsidP="00F23106">
      <w:r w:rsidRPr="00F23106">
        <w:t>While</w:t>
      </w:r>
      <w:r w:rsidR="00377BF1" w:rsidRPr="00F23106">
        <w:t xml:space="preserve"> at the time of the Site Audit,</w:t>
      </w:r>
      <w:r w:rsidRPr="00F23106">
        <w:t xml:space="preserve"> the Assessment Team identified a lack of care documentation relating to </w:t>
      </w:r>
      <w:r w:rsidR="00377BF1" w:rsidRPr="00F23106">
        <w:t xml:space="preserve">consumer </w:t>
      </w:r>
      <w:r w:rsidRPr="00F23106">
        <w:t>assessment and care planning, including consideration of risks</w:t>
      </w:r>
      <w:r w:rsidR="00377BF1" w:rsidRPr="00F23106">
        <w:t xml:space="preserve">, </w:t>
      </w:r>
      <w:r w:rsidR="003B5508" w:rsidRPr="00F23106">
        <w:t xml:space="preserve">it is my decision that the </w:t>
      </w:r>
      <w:r w:rsidR="002274A2" w:rsidRPr="00F23106">
        <w:t>Approved Providers response has evidence</w:t>
      </w:r>
      <w:r w:rsidR="00DC7660" w:rsidRPr="00F23106">
        <w:t>d</w:t>
      </w:r>
      <w:r w:rsidR="002274A2" w:rsidRPr="00F23106">
        <w:t xml:space="preserve"> the service</w:t>
      </w:r>
      <w:r w:rsidR="00DC7660" w:rsidRPr="00F23106">
        <w:t xml:space="preserve"> does have established processes</w:t>
      </w:r>
      <w:r w:rsidR="00297D8B" w:rsidRPr="00F23106">
        <w:t xml:space="preserve">. The Approved Provider provided information to evidence </w:t>
      </w:r>
      <w:r w:rsidR="00F23106" w:rsidRPr="00F23106">
        <w:t>a</w:t>
      </w:r>
      <w:r w:rsidR="00297D8B" w:rsidRPr="00F23106">
        <w:t>ssessment and planning</w:t>
      </w:r>
      <w:r w:rsidR="00F23106" w:rsidRPr="00F23106">
        <w:t xml:space="preserve"> for the named consumer’s informs </w:t>
      </w:r>
      <w:r w:rsidR="00297D8B" w:rsidRPr="00F23106">
        <w:t>the delivery of safe and effective care and services.</w:t>
      </w:r>
    </w:p>
    <w:p w14:paraId="239AB0EB" w14:textId="5F62D079" w:rsidR="00A661AC" w:rsidRPr="00F23106" w:rsidRDefault="00FF3B86" w:rsidP="00F23106">
      <w:r w:rsidRPr="00F23106">
        <w:t>For the reasons detailed, this requirement is Complaint.</w:t>
      </w:r>
    </w:p>
    <w:p w14:paraId="0081E198" w14:textId="77777777" w:rsidR="00A661AC" w:rsidRDefault="00A661AC" w:rsidP="00A661AC">
      <w:pPr>
        <w:pStyle w:val="Heading3"/>
      </w:pPr>
      <w:r>
        <w:t>Requirement 2(3)(b)</w:t>
      </w:r>
      <w:r>
        <w:tab/>
        <w:t>Compliant</w:t>
      </w:r>
    </w:p>
    <w:p w14:paraId="11B83CDE" w14:textId="77777777" w:rsidR="00A661AC" w:rsidRDefault="00A661AC" w:rsidP="00A661AC">
      <w:pPr>
        <w:rPr>
          <w:i/>
        </w:rPr>
      </w:pPr>
      <w:r>
        <w:rPr>
          <w:i/>
        </w:rPr>
        <w:t xml:space="preserve">Assessment and planning </w:t>
      </w:r>
      <w:proofErr w:type="gramStart"/>
      <w:r>
        <w:rPr>
          <w:i/>
        </w:rPr>
        <w:t>identifies</w:t>
      </w:r>
      <w:proofErr w:type="gramEnd"/>
      <w:r>
        <w:rPr>
          <w:i/>
        </w:rPr>
        <w:t xml:space="preserve"> and addresses the consumer’s current needs, goals and preferences, including advance care planning and end of life planning if the consumer wishes.</w:t>
      </w:r>
    </w:p>
    <w:p w14:paraId="015F4798" w14:textId="77777777" w:rsidR="00A661AC" w:rsidRDefault="00A661AC" w:rsidP="00A661AC">
      <w:pPr>
        <w:pStyle w:val="Heading3"/>
      </w:pPr>
      <w:r>
        <w:t>Requirement 2(3)(c)</w:t>
      </w:r>
      <w:r>
        <w:tab/>
        <w:t>Compliant</w:t>
      </w:r>
    </w:p>
    <w:p w14:paraId="3F4A3C2E" w14:textId="77777777" w:rsidR="00A661AC" w:rsidRDefault="00A661AC" w:rsidP="00A661AC">
      <w:pPr>
        <w:rPr>
          <w:i/>
        </w:rPr>
      </w:pPr>
      <w:r>
        <w:rPr>
          <w:i/>
        </w:rPr>
        <w:t>The organisation demonstrates that assessment and planning:</w:t>
      </w:r>
    </w:p>
    <w:p w14:paraId="1DF37FC4" w14:textId="77777777" w:rsidR="00A661AC" w:rsidRDefault="00A661AC" w:rsidP="00E217C6">
      <w:pPr>
        <w:numPr>
          <w:ilvl w:val="0"/>
          <w:numId w:val="7"/>
        </w:numPr>
        <w:tabs>
          <w:tab w:val="right" w:pos="9026"/>
        </w:tabs>
        <w:spacing w:before="0" w:after="0"/>
        <w:ind w:left="567" w:hanging="425"/>
        <w:outlineLvl w:val="4"/>
        <w:rPr>
          <w:i/>
        </w:rPr>
      </w:pPr>
      <w:r>
        <w:rPr>
          <w:i/>
        </w:rPr>
        <w:t>is based on ongoing partnership with the consumer and others that the consumer wishes to involve in assessment, planning and review of the consumer’s care and services; and</w:t>
      </w:r>
    </w:p>
    <w:p w14:paraId="217932FC" w14:textId="77777777" w:rsidR="00A661AC" w:rsidRDefault="00A661AC" w:rsidP="00E217C6">
      <w:pPr>
        <w:numPr>
          <w:ilvl w:val="0"/>
          <w:numId w:val="7"/>
        </w:numPr>
        <w:tabs>
          <w:tab w:val="right" w:pos="9026"/>
        </w:tabs>
        <w:spacing w:before="0" w:after="0"/>
        <w:ind w:left="567" w:hanging="425"/>
        <w:outlineLvl w:val="4"/>
        <w:rPr>
          <w:i/>
        </w:rPr>
      </w:pPr>
      <w:r>
        <w:rPr>
          <w:i/>
        </w:rPr>
        <w:t>includes other organisations, and individuals and providers of other care and services, that are involved in the care of the consumer.</w:t>
      </w:r>
    </w:p>
    <w:p w14:paraId="0B8C446E" w14:textId="77777777" w:rsidR="00A661AC" w:rsidRDefault="00A661AC" w:rsidP="00A661AC">
      <w:pPr>
        <w:pStyle w:val="Heading3"/>
      </w:pPr>
      <w:r>
        <w:t>Requirement 2(3)(d)</w:t>
      </w:r>
      <w:r>
        <w:tab/>
        <w:t>Compliant</w:t>
      </w:r>
    </w:p>
    <w:p w14:paraId="1F29F0B4" w14:textId="77777777" w:rsidR="00A661AC" w:rsidRDefault="00A661AC" w:rsidP="00A661AC">
      <w:pPr>
        <w:rPr>
          <w:i/>
        </w:rPr>
      </w:pPr>
      <w:r>
        <w:rPr>
          <w:i/>
        </w:rPr>
        <w:t>The outcomes of assessment and planning are effectively communicated to the consumer and documented in a care and services plan that is readily available to the consumer, and where care and services are provided.</w:t>
      </w:r>
    </w:p>
    <w:p w14:paraId="59E10675" w14:textId="5B93B7DF" w:rsidR="00A661AC" w:rsidRDefault="00A661AC" w:rsidP="00A661AC">
      <w:pPr>
        <w:pStyle w:val="Heading3"/>
      </w:pPr>
      <w:r>
        <w:lastRenderedPageBreak/>
        <w:t>Requirement 2(3)(e)</w:t>
      </w:r>
      <w:r>
        <w:tab/>
      </w:r>
      <w:r w:rsidR="00400503">
        <w:t>C</w:t>
      </w:r>
      <w:r>
        <w:t>ompliant</w:t>
      </w:r>
    </w:p>
    <w:p w14:paraId="28C1A0AE" w14:textId="77777777" w:rsidR="00A661AC" w:rsidRDefault="00A661AC" w:rsidP="00A661AC">
      <w:pPr>
        <w:rPr>
          <w:i/>
        </w:rPr>
      </w:pPr>
      <w:r>
        <w:rPr>
          <w:i/>
        </w:rPr>
        <w:t>Care and services are reviewed regularly for effectiveness, and when circumstances change or when incidents impact on the needs, goals or preferences of the consumer.</w:t>
      </w:r>
    </w:p>
    <w:p w14:paraId="76085D15" w14:textId="16B994AF" w:rsidR="007355C4" w:rsidRPr="00AF3197" w:rsidRDefault="00D60B55" w:rsidP="00AF3197">
      <w:pPr>
        <w:rPr>
          <w:rFonts w:eastAsiaTheme="minorEastAsia"/>
          <w:color w:val="auto"/>
        </w:rPr>
      </w:pPr>
      <w:r w:rsidRPr="00AF3197">
        <w:rPr>
          <w:rFonts w:eastAsia="Calibri"/>
          <w:color w:val="auto"/>
          <w:lang w:eastAsia="en-US"/>
        </w:rPr>
        <w:t xml:space="preserve">The </w:t>
      </w:r>
      <w:r w:rsidR="00BA1081" w:rsidRPr="00AF3197">
        <w:rPr>
          <w:rFonts w:eastAsia="Calibri"/>
          <w:color w:val="auto"/>
          <w:lang w:eastAsia="en-US"/>
        </w:rPr>
        <w:t>A</w:t>
      </w:r>
      <w:r w:rsidRPr="00AF3197">
        <w:rPr>
          <w:rFonts w:eastAsia="Calibri"/>
          <w:color w:val="auto"/>
          <w:lang w:eastAsia="en-US"/>
        </w:rPr>
        <w:t xml:space="preserve">ssessment </w:t>
      </w:r>
      <w:r w:rsidR="00BA1081" w:rsidRPr="00AF3197">
        <w:rPr>
          <w:rFonts w:eastAsia="Calibri"/>
          <w:color w:val="auto"/>
          <w:lang w:eastAsia="en-US"/>
        </w:rPr>
        <w:t>T</w:t>
      </w:r>
      <w:r w:rsidRPr="00AF3197">
        <w:rPr>
          <w:rFonts w:eastAsia="Calibri"/>
          <w:color w:val="auto"/>
          <w:lang w:eastAsia="en-US"/>
        </w:rPr>
        <w:t xml:space="preserve">eam provided information that the service did not demonstrate </w:t>
      </w:r>
      <w:r w:rsidR="00122DF7" w:rsidRPr="00AF3197">
        <w:rPr>
          <w:rFonts w:eastAsia="Calibri"/>
          <w:color w:val="auto"/>
          <w:lang w:eastAsia="en-US"/>
        </w:rPr>
        <w:t>consumers</w:t>
      </w:r>
      <w:r w:rsidR="001F28A5" w:rsidRPr="00AF3197">
        <w:rPr>
          <w:rFonts w:eastAsia="Calibri"/>
          <w:color w:val="auto"/>
          <w:lang w:eastAsia="en-US"/>
        </w:rPr>
        <w:t xml:space="preserve">’ care and service were regularly reviewed for effectiveness, including when </w:t>
      </w:r>
      <w:r w:rsidR="006A5F45" w:rsidRPr="00AF3197">
        <w:rPr>
          <w:rFonts w:eastAsia="Calibri"/>
          <w:color w:val="auto"/>
          <w:lang w:eastAsia="en-US"/>
        </w:rPr>
        <w:t xml:space="preserve">circumstances </w:t>
      </w:r>
      <w:proofErr w:type="gramStart"/>
      <w:r w:rsidR="006A5F45" w:rsidRPr="00AF3197">
        <w:rPr>
          <w:rFonts w:eastAsia="Calibri"/>
          <w:color w:val="auto"/>
          <w:lang w:eastAsia="en-US"/>
        </w:rPr>
        <w:t>change</w:t>
      </w:r>
      <w:proofErr w:type="gramEnd"/>
      <w:r w:rsidR="006A5F45" w:rsidRPr="00AF3197">
        <w:rPr>
          <w:rFonts w:eastAsia="Calibri"/>
          <w:color w:val="auto"/>
          <w:lang w:eastAsia="en-US"/>
        </w:rPr>
        <w:t xml:space="preserve"> or an incident occurs.</w:t>
      </w:r>
      <w:r w:rsidR="009D6D62" w:rsidRPr="00AF3197">
        <w:rPr>
          <w:rFonts w:eastAsia="Calibri"/>
          <w:color w:val="auto"/>
          <w:lang w:eastAsia="en-US"/>
        </w:rPr>
        <w:t xml:space="preserve"> </w:t>
      </w:r>
      <w:r w:rsidR="003B45DF" w:rsidRPr="00AF3197">
        <w:rPr>
          <w:rFonts w:eastAsia="Calibri"/>
          <w:color w:val="auto"/>
          <w:lang w:eastAsia="en-US"/>
        </w:rPr>
        <w:t>This included</w:t>
      </w:r>
      <w:r w:rsidR="000B5712" w:rsidRPr="00AF3197">
        <w:rPr>
          <w:rFonts w:eastAsia="Calibri"/>
          <w:color w:val="auto"/>
          <w:lang w:eastAsia="en-US"/>
        </w:rPr>
        <w:t xml:space="preserve"> inconsistent documentation for</w:t>
      </w:r>
      <w:r w:rsidR="00017296" w:rsidRPr="00AF3197">
        <w:rPr>
          <w:color w:val="auto"/>
        </w:rPr>
        <w:t xml:space="preserve"> five named consumers</w:t>
      </w:r>
      <w:r w:rsidR="003B45DF" w:rsidRPr="00AF3197">
        <w:rPr>
          <w:color w:val="auto"/>
        </w:rPr>
        <w:t xml:space="preserve"> </w:t>
      </w:r>
      <w:r w:rsidR="00017296" w:rsidRPr="00AF3197">
        <w:rPr>
          <w:rFonts w:eastAsiaTheme="minorHAnsi"/>
          <w:color w:val="auto"/>
          <w:szCs w:val="22"/>
          <w:lang w:eastAsia="en-US"/>
        </w:rPr>
        <w:t xml:space="preserve">wound care </w:t>
      </w:r>
      <w:r w:rsidR="00017296" w:rsidRPr="00AF3197">
        <w:rPr>
          <w:color w:val="auto"/>
        </w:rPr>
        <w:t>reviews</w:t>
      </w:r>
      <w:r w:rsidR="000B5712" w:rsidRPr="00AF3197">
        <w:rPr>
          <w:color w:val="auto"/>
        </w:rPr>
        <w:t>; reassessment and minimisation strat</w:t>
      </w:r>
      <w:r w:rsidR="00CC767A">
        <w:rPr>
          <w:color w:val="auto"/>
        </w:rPr>
        <w:t>e</w:t>
      </w:r>
      <w:r w:rsidR="000B5712" w:rsidRPr="00AF3197">
        <w:rPr>
          <w:color w:val="auto"/>
        </w:rPr>
        <w:t xml:space="preserve">gies for </w:t>
      </w:r>
      <w:r w:rsidR="007355C4" w:rsidRPr="00AF3197">
        <w:rPr>
          <w:color w:val="auto"/>
        </w:rPr>
        <w:t>three named consumers who experienced unwitnessed</w:t>
      </w:r>
      <w:r w:rsidR="00CC767A">
        <w:rPr>
          <w:color w:val="auto"/>
        </w:rPr>
        <w:t xml:space="preserve"> falls</w:t>
      </w:r>
      <w:r w:rsidR="000B5712" w:rsidRPr="00AF3197">
        <w:rPr>
          <w:color w:val="auto"/>
        </w:rPr>
        <w:t xml:space="preserve">; </w:t>
      </w:r>
      <w:r w:rsidR="008E4801" w:rsidRPr="00AF3197">
        <w:rPr>
          <w:color w:val="auto"/>
        </w:rPr>
        <w:t xml:space="preserve">and </w:t>
      </w:r>
      <w:r w:rsidR="0064553E" w:rsidRPr="00AF3197">
        <w:rPr>
          <w:rFonts w:eastAsiaTheme="minorEastAsia"/>
          <w:color w:val="auto"/>
        </w:rPr>
        <w:t>for one named consumer</w:t>
      </w:r>
      <w:r w:rsidR="00D42E68" w:rsidRPr="00AF3197">
        <w:rPr>
          <w:rFonts w:eastAsiaTheme="minorEastAsia"/>
          <w:color w:val="auto"/>
        </w:rPr>
        <w:t xml:space="preserve"> who experienced an escalation in challenging behaviours documentation did not evidence </w:t>
      </w:r>
      <w:proofErr w:type="gramStart"/>
      <w:r w:rsidR="00D42E68" w:rsidRPr="00AF3197">
        <w:rPr>
          <w:rFonts w:eastAsiaTheme="minorEastAsia"/>
          <w:color w:val="auto"/>
        </w:rPr>
        <w:t xml:space="preserve">a </w:t>
      </w:r>
      <w:r w:rsidR="0064553E" w:rsidRPr="00AF3197">
        <w:rPr>
          <w:rFonts w:eastAsiaTheme="minorEastAsia"/>
          <w:color w:val="auto"/>
        </w:rPr>
        <w:t xml:space="preserve"> </w:t>
      </w:r>
      <w:r w:rsidR="00D42E68" w:rsidRPr="00AF3197">
        <w:rPr>
          <w:rFonts w:eastAsiaTheme="minorEastAsia"/>
          <w:color w:val="auto"/>
        </w:rPr>
        <w:t>review</w:t>
      </w:r>
      <w:proofErr w:type="gramEnd"/>
      <w:r w:rsidR="0064553E" w:rsidRPr="00AF3197">
        <w:rPr>
          <w:rFonts w:eastAsiaTheme="minorEastAsia"/>
          <w:color w:val="auto"/>
        </w:rPr>
        <w:t xml:space="preserve"> to reflect the</w:t>
      </w:r>
      <w:r w:rsidR="00D42E68" w:rsidRPr="00AF3197">
        <w:rPr>
          <w:rFonts w:eastAsiaTheme="minorEastAsia"/>
          <w:color w:val="auto"/>
        </w:rPr>
        <w:t>se</w:t>
      </w:r>
      <w:r w:rsidR="0064553E" w:rsidRPr="00AF3197">
        <w:rPr>
          <w:rFonts w:eastAsiaTheme="minorEastAsia"/>
          <w:color w:val="auto"/>
        </w:rPr>
        <w:t xml:space="preserve"> changes or</w:t>
      </w:r>
      <w:r w:rsidR="00D42E68" w:rsidRPr="00AF3197">
        <w:rPr>
          <w:rFonts w:eastAsiaTheme="minorEastAsia"/>
          <w:color w:val="auto"/>
        </w:rPr>
        <w:t xml:space="preserve"> </w:t>
      </w:r>
      <w:r w:rsidR="00682897">
        <w:rPr>
          <w:rFonts w:eastAsiaTheme="minorEastAsia"/>
          <w:color w:val="auto"/>
        </w:rPr>
        <w:t xml:space="preserve">an update of the consumer’s care plan to guide staff in </w:t>
      </w:r>
      <w:r w:rsidR="00D42E68" w:rsidRPr="00AF3197">
        <w:rPr>
          <w:rFonts w:eastAsiaTheme="minorEastAsia"/>
          <w:color w:val="auto"/>
        </w:rPr>
        <w:t>ongoing</w:t>
      </w:r>
      <w:r w:rsidR="0064553E" w:rsidRPr="00AF3197">
        <w:rPr>
          <w:rFonts w:eastAsiaTheme="minorEastAsia"/>
          <w:color w:val="auto"/>
        </w:rPr>
        <w:t xml:space="preserve"> management. </w:t>
      </w:r>
    </w:p>
    <w:p w14:paraId="308A7CDB" w14:textId="6C413F1A" w:rsidR="00013F22" w:rsidRPr="006031CA" w:rsidRDefault="00013F22" w:rsidP="00AF3197">
      <w:pPr>
        <w:rPr>
          <w:rFonts w:eastAsia="Fira Sans Light"/>
          <w:color w:val="auto"/>
        </w:rPr>
      </w:pPr>
      <w:r w:rsidRPr="00AF3197">
        <w:rPr>
          <w:rFonts w:eastAsia="Fira Sans Light"/>
          <w:color w:val="auto"/>
        </w:rPr>
        <w:t>The Clinical Nurse and Registered staff described the service’s care plan review process,</w:t>
      </w:r>
      <w:r w:rsidR="00450E47" w:rsidRPr="00AF3197">
        <w:rPr>
          <w:rFonts w:eastAsia="Fira Sans Light"/>
          <w:color w:val="auto"/>
        </w:rPr>
        <w:t xml:space="preserve"> including </w:t>
      </w:r>
      <w:r w:rsidR="00682897">
        <w:rPr>
          <w:rFonts w:eastAsia="Fira Sans Light"/>
          <w:color w:val="auto"/>
        </w:rPr>
        <w:t xml:space="preserve">a </w:t>
      </w:r>
      <w:r w:rsidR="00450E47" w:rsidRPr="00AF3197">
        <w:rPr>
          <w:rFonts w:eastAsia="Fira Sans Light"/>
          <w:color w:val="auto"/>
        </w:rPr>
        <w:t xml:space="preserve">monthly Resident of the Day review </w:t>
      </w:r>
      <w:r w:rsidR="005A7E97" w:rsidRPr="00AF3197">
        <w:rPr>
          <w:rFonts w:eastAsia="Fira Sans Light"/>
          <w:color w:val="auto"/>
        </w:rPr>
        <w:t>or more frequently when there are changes in a consumer’s condition.</w:t>
      </w:r>
      <w:r w:rsidR="006031CA">
        <w:rPr>
          <w:rFonts w:eastAsia="Fira Sans Light"/>
          <w:color w:val="auto"/>
        </w:rPr>
        <w:t xml:space="preserve"> </w:t>
      </w:r>
      <w:r w:rsidRPr="00AF3197">
        <w:rPr>
          <w:rFonts w:eastAsia="Fira Sans Light"/>
          <w:color w:val="auto"/>
        </w:rPr>
        <w:t xml:space="preserve">Registered staff demonstrated an understanding of their responsibility in relation to the incident reporting process, escalation of incidents and the requirement to report any change in the consumer’s condition, needs or preferences which may prompt a reassessment. </w:t>
      </w:r>
    </w:p>
    <w:p w14:paraId="4764CEB7" w14:textId="1B2D3380" w:rsidR="00142244" w:rsidRPr="0005600C" w:rsidRDefault="006831BA" w:rsidP="0005600C">
      <w:r w:rsidRPr="0005600C">
        <w:t xml:space="preserve">The Approved Provider in their response provided information evidencing that </w:t>
      </w:r>
      <w:r w:rsidR="005B1220" w:rsidRPr="0005600C">
        <w:t>consumers’ care and services are reviewed regularly for effectiveness, including when circumstances change.</w:t>
      </w:r>
      <w:r w:rsidR="00142244" w:rsidRPr="0005600C">
        <w:t xml:space="preserve"> </w:t>
      </w:r>
      <w:r w:rsidR="0043575A" w:rsidRPr="0005600C">
        <w:t xml:space="preserve">For the </w:t>
      </w:r>
      <w:r w:rsidR="00142244" w:rsidRPr="0005600C">
        <w:t xml:space="preserve">five named consumers, </w:t>
      </w:r>
      <w:r w:rsidR="00142244" w:rsidRPr="0005600C">
        <w:rPr>
          <w:rFonts w:eastAsiaTheme="minorHAnsi"/>
          <w:szCs w:val="22"/>
          <w:lang w:eastAsia="en-US"/>
        </w:rPr>
        <w:t xml:space="preserve">wound care documentation </w:t>
      </w:r>
      <w:r w:rsidR="001F5FA5" w:rsidRPr="0005600C">
        <w:rPr>
          <w:rFonts w:eastAsiaTheme="minorHAnsi"/>
          <w:szCs w:val="22"/>
          <w:lang w:eastAsia="en-US"/>
        </w:rPr>
        <w:t>evidenced</w:t>
      </w:r>
      <w:r w:rsidR="00142244" w:rsidRPr="0005600C">
        <w:rPr>
          <w:rFonts w:eastAsiaTheme="minorHAnsi"/>
          <w:szCs w:val="22"/>
          <w:lang w:eastAsia="en-US"/>
        </w:rPr>
        <w:t xml:space="preserve"> w</w:t>
      </w:r>
      <w:r w:rsidR="00142244" w:rsidRPr="0005600C">
        <w:t xml:space="preserve">ound care reviews </w:t>
      </w:r>
      <w:r w:rsidR="00157770" w:rsidRPr="0005600C">
        <w:t xml:space="preserve">and reassessments were documented in the service’s </w:t>
      </w:r>
      <w:r w:rsidR="001F5FA5" w:rsidRPr="0005600C">
        <w:t xml:space="preserve">downtime paper-based </w:t>
      </w:r>
      <w:r w:rsidR="00A41901" w:rsidRPr="0005600C">
        <w:t>documentation</w:t>
      </w:r>
      <w:r w:rsidR="001F5FA5" w:rsidRPr="0005600C">
        <w:t>; f</w:t>
      </w:r>
      <w:r w:rsidR="00142244" w:rsidRPr="0005600C">
        <w:t>or three named consumers who experienced unwitnessed fall</w:t>
      </w:r>
      <w:r w:rsidR="00B23775">
        <w:t>s, individual</w:t>
      </w:r>
      <w:r w:rsidR="00142244" w:rsidRPr="0005600C">
        <w:t xml:space="preserve"> falls risk assessment</w:t>
      </w:r>
      <w:r w:rsidR="00B23775">
        <w:t>s</w:t>
      </w:r>
      <w:r w:rsidR="00142244" w:rsidRPr="0005600C">
        <w:t xml:space="preserve"> had been completed and strategies to minimise recurrence were documented in paper-based </w:t>
      </w:r>
      <w:r w:rsidR="009F66A4" w:rsidRPr="0005600C">
        <w:t>care plans; and</w:t>
      </w:r>
      <w:r w:rsidR="00360F8B" w:rsidRPr="0005600C">
        <w:t xml:space="preserve"> for one named consumer</w:t>
      </w:r>
      <w:r w:rsidR="00EB782C" w:rsidRPr="0005600C">
        <w:t xml:space="preserve"> </w:t>
      </w:r>
      <w:r w:rsidR="00B23775">
        <w:t xml:space="preserve">experiencing an increase in challenging </w:t>
      </w:r>
      <w:r w:rsidR="00A41901">
        <w:t>behavioural</w:t>
      </w:r>
      <w:r w:rsidR="00B23775">
        <w:t xml:space="preserve">, a copy of the </w:t>
      </w:r>
      <w:r w:rsidR="00B27224" w:rsidRPr="0005600C">
        <w:t>consumer’s behaviour management plan</w:t>
      </w:r>
      <w:r w:rsidR="00AD2D03" w:rsidRPr="0005600C">
        <w:t xml:space="preserve"> </w:t>
      </w:r>
      <w:r w:rsidR="0045354E" w:rsidRPr="0005600C">
        <w:t xml:space="preserve">that documented triggers and strategies to support when the </w:t>
      </w:r>
      <w:r w:rsidR="00A41901" w:rsidRPr="0005600C">
        <w:t>consumer</w:t>
      </w:r>
      <w:r w:rsidR="0045354E" w:rsidRPr="0005600C">
        <w:t xml:space="preserve"> is experiencing escalating behaviours</w:t>
      </w:r>
      <w:r w:rsidR="00142244" w:rsidRPr="0005600C">
        <w:t>.</w:t>
      </w:r>
    </w:p>
    <w:p w14:paraId="2385B4A5" w14:textId="4821EEA1" w:rsidR="006831BA" w:rsidRPr="00AF3197" w:rsidRDefault="006831BA" w:rsidP="00AF3197">
      <w:pPr>
        <w:rPr>
          <w:color w:val="auto"/>
        </w:rPr>
      </w:pPr>
      <w:r w:rsidRPr="00AF3197">
        <w:rPr>
          <w:color w:val="auto"/>
        </w:rPr>
        <w:t xml:space="preserve">While at the time of the Site Audit, the Assessment Team identified a lack of documentation relating to </w:t>
      </w:r>
      <w:r w:rsidR="0045354E" w:rsidRPr="00AF3197">
        <w:rPr>
          <w:color w:val="auto"/>
        </w:rPr>
        <w:t>the review of care and services for named consumers</w:t>
      </w:r>
      <w:r w:rsidR="00AF3197" w:rsidRPr="00AF3197">
        <w:rPr>
          <w:color w:val="auto"/>
        </w:rPr>
        <w:t>;</w:t>
      </w:r>
      <w:r w:rsidRPr="00AF3197">
        <w:rPr>
          <w:color w:val="auto"/>
        </w:rPr>
        <w:t xml:space="preserve"> it is my decision that the Approved Providers response has evidenced the service does have established processes. The Approved Provider provided information to evidence </w:t>
      </w:r>
      <w:r w:rsidR="00AF3197" w:rsidRPr="00AF3197">
        <w:rPr>
          <w:rFonts w:eastAsia="Calibri"/>
          <w:color w:val="auto"/>
          <w:lang w:eastAsia="en-US"/>
        </w:rPr>
        <w:t xml:space="preserve">consumers’ care and service are regularly reviewed for effectiveness, including when circumstances </w:t>
      </w:r>
      <w:proofErr w:type="gramStart"/>
      <w:r w:rsidR="00AF3197" w:rsidRPr="00AF3197">
        <w:rPr>
          <w:rFonts w:eastAsia="Calibri"/>
          <w:color w:val="auto"/>
          <w:lang w:eastAsia="en-US"/>
        </w:rPr>
        <w:t>change</w:t>
      </w:r>
      <w:proofErr w:type="gramEnd"/>
      <w:r w:rsidR="00AF3197" w:rsidRPr="00AF3197">
        <w:rPr>
          <w:rFonts w:eastAsia="Calibri"/>
          <w:color w:val="auto"/>
          <w:lang w:eastAsia="en-US"/>
        </w:rPr>
        <w:t xml:space="preserve"> or an incident occurs</w:t>
      </w:r>
      <w:r w:rsidRPr="00AF3197">
        <w:rPr>
          <w:color w:val="auto"/>
        </w:rPr>
        <w:t>.</w:t>
      </w:r>
    </w:p>
    <w:p w14:paraId="372ED572" w14:textId="140E4B87" w:rsidR="00017296" w:rsidRPr="006031CA" w:rsidRDefault="006831BA" w:rsidP="00D60B55">
      <w:pPr>
        <w:rPr>
          <w:color w:val="auto"/>
        </w:rPr>
      </w:pPr>
      <w:r w:rsidRPr="00AF3197">
        <w:rPr>
          <w:color w:val="auto"/>
        </w:rPr>
        <w:t>For the reasons detailed, this requirement is Compl</w:t>
      </w:r>
      <w:r w:rsidR="006031CA">
        <w:rPr>
          <w:color w:val="auto"/>
        </w:rPr>
        <w:t>ia</w:t>
      </w:r>
      <w:r w:rsidRPr="00AF3197">
        <w:rPr>
          <w:color w:val="auto"/>
        </w:rPr>
        <w:t>n</w:t>
      </w:r>
      <w:r w:rsidR="006031CA">
        <w:rPr>
          <w:color w:val="auto"/>
        </w:rPr>
        <w:t>t.</w:t>
      </w:r>
    </w:p>
    <w:p w14:paraId="365197FD" w14:textId="77777777" w:rsidR="00017296" w:rsidRDefault="00017296" w:rsidP="00D60B55">
      <w:pPr>
        <w:rPr>
          <w:rFonts w:eastAsia="Calibri"/>
          <w:lang w:eastAsia="en-US"/>
        </w:rPr>
      </w:pPr>
    </w:p>
    <w:p w14:paraId="423E1986" w14:textId="77777777" w:rsidR="00A661AC" w:rsidRDefault="00A661AC" w:rsidP="00A661AC">
      <w:pPr>
        <w:spacing w:before="0" w:after="0"/>
        <w:sectPr w:rsidR="00A661AC">
          <w:type w:val="continuous"/>
          <w:pgSz w:w="11906" w:h="16838"/>
          <w:pgMar w:top="1701" w:right="1418" w:bottom="1418" w:left="1418" w:header="709" w:footer="397" w:gutter="0"/>
          <w:cols w:space="720"/>
        </w:sectPr>
      </w:pPr>
    </w:p>
    <w:p w14:paraId="59743014" w14:textId="02F3967E" w:rsidR="00A661AC" w:rsidRDefault="00A661AC" w:rsidP="000649AC">
      <w:pPr>
        <w:pStyle w:val="Heading1"/>
        <w:tabs>
          <w:tab w:val="right" w:pos="9070"/>
        </w:tabs>
        <w:spacing w:before="560" w:after="640"/>
        <w:rPr>
          <w:b w:val="0"/>
          <w:bCs w:val="0"/>
          <w:iCs w:val="0"/>
          <w:color w:val="FFFFFF" w:themeColor="background1"/>
          <w:sz w:val="36"/>
        </w:rPr>
        <w:sectPr w:rsidR="00A661AC">
          <w:pgSz w:w="11906" w:h="16838"/>
          <w:pgMar w:top="1701" w:right="1418" w:bottom="1418" w:left="1418" w:header="709" w:footer="397" w:gutter="0"/>
          <w:cols w:space="720"/>
        </w:sectPr>
      </w:pPr>
      <w:r>
        <w:rPr>
          <w:noProof/>
        </w:rPr>
        <w:lastRenderedPageBreak/>
        <w:drawing>
          <wp:anchor distT="0" distB="0" distL="114300" distR="114300" simplePos="0" relativeHeight="251671552" behindDoc="1" locked="0" layoutInCell="1" allowOverlap="1" wp14:anchorId="696F25FB" wp14:editId="6810FF8C">
            <wp:simplePos x="0" y="0"/>
            <wp:positionH relativeFrom="column">
              <wp:posOffset>-889000</wp:posOffset>
            </wp:positionH>
            <wp:positionV relativeFrom="paragraph">
              <wp:posOffset>1905</wp:posOffset>
            </wp:positionV>
            <wp:extent cx="7543800" cy="1235710"/>
            <wp:effectExtent l="0" t="0" r="0" b="2540"/>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cstate="print">
                      <a:extLst>
                        <a:ext uri="{28A0092B-C50C-407E-A947-70E740481C1C}">
                          <a14:useLocalDpi xmlns:a14="http://schemas.microsoft.com/office/drawing/2010/main" val="0"/>
                        </a:ext>
                      </a:extLst>
                    </a:blip>
                    <a:srcRect b="88422"/>
                    <a:stretch>
                      <a:fillRect/>
                    </a:stretch>
                  </pic:blipFill>
                  <pic:spPr bwMode="auto">
                    <a:xfrm>
                      <a:off x="0" y="0"/>
                      <a:ext cx="7543800" cy="1235710"/>
                    </a:xfrm>
                    <a:prstGeom prst="rect">
                      <a:avLst/>
                    </a:prstGeom>
                    <a:noFill/>
                  </pic:spPr>
                </pic:pic>
              </a:graphicData>
            </a:graphic>
            <wp14:sizeRelH relativeFrom="page">
              <wp14:pctWidth>0</wp14:pctWidth>
            </wp14:sizeRelH>
            <wp14:sizeRelV relativeFrom="page">
              <wp14:pctHeight>0</wp14:pctHeight>
            </wp14:sizeRelV>
          </wp:anchor>
        </w:drawing>
      </w:r>
      <w:r>
        <w:rPr>
          <w:color w:val="FFFFFF" w:themeColor="background1"/>
          <w:sz w:val="36"/>
        </w:rPr>
        <w:t xml:space="preserve">STANDARD 3 </w:t>
      </w:r>
      <w:r>
        <w:rPr>
          <w:color w:val="FFFFFF" w:themeColor="background1"/>
          <w:sz w:val="36"/>
        </w:rPr>
        <w:tab/>
        <w:t xml:space="preserve">COMPLIANT </w:t>
      </w:r>
      <w:r>
        <w:rPr>
          <w:color w:val="FFFFFF" w:themeColor="background1"/>
          <w:sz w:val="36"/>
        </w:rPr>
        <w:br/>
        <w:t>Personal care and clinical care</w:t>
      </w:r>
    </w:p>
    <w:p w14:paraId="59654282" w14:textId="77777777" w:rsidR="00A661AC" w:rsidRDefault="00A661AC" w:rsidP="00A661AC">
      <w:pPr>
        <w:pStyle w:val="Heading3"/>
        <w:shd w:val="clear" w:color="auto" w:fill="F2F2F2" w:themeFill="background1" w:themeFillShade="F2"/>
      </w:pPr>
      <w:r>
        <w:t>Consumer outcome:</w:t>
      </w:r>
    </w:p>
    <w:p w14:paraId="1CB56DDD" w14:textId="77777777" w:rsidR="00A661AC" w:rsidRDefault="00A661AC" w:rsidP="00E217C6">
      <w:pPr>
        <w:numPr>
          <w:ilvl w:val="0"/>
          <w:numId w:val="8"/>
        </w:numPr>
        <w:shd w:val="clear" w:color="auto" w:fill="F2F2F2" w:themeFill="background1" w:themeFillShade="F2"/>
      </w:pPr>
      <w:r>
        <w:t>I get personal care, clinical care, or both personal care and clinical care, that is safe and right for me.</w:t>
      </w:r>
    </w:p>
    <w:p w14:paraId="77447BB1" w14:textId="77777777" w:rsidR="00A661AC" w:rsidRDefault="00A661AC" w:rsidP="00A661AC">
      <w:pPr>
        <w:pStyle w:val="Heading3"/>
        <w:shd w:val="clear" w:color="auto" w:fill="F2F2F2" w:themeFill="background1" w:themeFillShade="F2"/>
      </w:pPr>
      <w:r>
        <w:t>Organisation statement:</w:t>
      </w:r>
    </w:p>
    <w:p w14:paraId="194A2F49" w14:textId="77777777" w:rsidR="00A661AC" w:rsidRDefault="00A661AC" w:rsidP="00E217C6">
      <w:pPr>
        <w:numPr>
          <w:ilvl w:val="0"/>
          <w:numId w:val="8"/>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4E04D245" w14:textId="77777777" w:rsidR="00A661AC" w:rsidRDefault="00A661AC" w:rsidP="00A661AC">
      <w:pPr>
        <w:pStyle w:val="Heading2"/>
      </w:pPr>
      <w:r>
        <w:t>Assessment of Standard 3</w:t>
      </w:r>
    </w:p>
    <w:p w14:paraId="79D3DC92" w14:textId="4D44DE86" w:rsidR="00D94357" w:rsidRPr="00D94357" w:rsidRDefault="00D715A1" w:rsidP="00D94357">
      <w:pPr>
        <w:spacing w:before="120"/>
        <w:rPr>
          <w:color w:val="auto"/>
        </w:rPr>
      </w:pPr>
      <w:r w:rsidRPr="00D94357">
        <w:rPr>
          <w:rFonts w:eastAsia="Arial"/>
        </w:rPr>
        <w:t xml:space="preserve">Consumers and representatives expressed satisfaction that consumers are receiving care that is safe and right for them and meets their needs and preferences. </w:t>
      </w:r>
      <w:r w:rsidR="00C91A7E" w:rsidRPr="00D94357">
        <w:rPr>
          <w:rFonts w:eastAsia="Calibri"/>
          <w:color w:val="auto"/>
          <w:lang w:eastAsia="en-US"/>
        </w:rPr>
        <w:t>M</w:t>
      </w:r>
      <w:r w:rsidR="008737FD" w:rsidRPr="00D94357">
        <w:rPr>
          <w:rFonts w:eastAsia="Calibri"/>
          <w:color w:val="auto"/>
          <w:lang w:eastAsia="en-US"/>
        </w:rPr>
        <w:t>ost consumers and representatives said consumers needs are communicated between staff</w:t>
      </w:r>
      <w:r w:rsidR="00C91A7E" w:rsidRPr="00D94357">
        <w:rPr>
          <w:rFonts w:eastAsia="Calibri"/>
          <w:color w:val="auto"/>
          <w:lang w:eastAsia="en-US"/>
        </w:rPr>
        <w:t xml:space="preserve">, however </w:t>
      </w:r>
      <w:r w:rsidR="00E9440C" w:rsidRPr="00D94357">
        <w:rPr>
          <w:rFonts w:eastAsia="Calibri"/>
          <w:color w:val="auto"/>
          <w:lang w:eastAsia="en-US"/>
        </w:rPr>
        <w:t>six consumers raised concerns regarding delays to care.</w:t>
      </w:r>
      <w:r w:rsidR="00C91A7E" w:rsidRPr="00D94357">
        <w:rPr>
          <w:rFonts w:eastAsia="Calibri"/>
          <w:color w:val="auto"/>
          <w:lang w:eastAsia="en-US"/>
        </w:rPr>
        <w:t xml:space="preserve"> </w:t>
      </w:r>
      <w:r w:rsidR="00BE7DEF" w:rsidRPr="00D94357">
        <w:rPr>
          <w:rFonts w:eastAsia="Calibri"/>
          <w:color w:val="auto"/>
          <w:lang w:eastAsia="en-US"/>
        </w:rPr>
        <w:t>Consumers and representatives said</w:t>
      </w:r>
      <w:r w:rsidR="008737FD" w:rsidRPr="00D94357">
        <w:rPr>
          <w:rFonts w:eastAsia="Calibri"/>
          <w:color w:val="auto"/>
          <w:lang w:eastAsia="en-US"/>
        </w:rPr>
        <w:t xml:space="preserve"> </w:t>
      </w:r>
      <w:r w:rsidR="00EC7BC6" w:rsidRPr="00D94357">
        <w:rPr>
          <w:rFonts w:eastAsia="Fira Sans Light"/>
          <w:color w:val="auto"/>
        </w:rPr>
        <w:t>that consumers ha</w:t>
      </w:r>
      <w:r w:rsidR="00BE7DEF" w:rsidRPr="00D94357">
        <w:rPr>
          <w:rFonts w:eastAsia="Fira Sans Light"/>
          <w:color w:val="auto"/>
        </w:rPr>
        <w:t>d</w:t>
      </w:r>
      <w:r w:rsidR="00EC7BC6" w:rsidRPr="00D94357">
        <w:rPr>
          <w:rFonts w:eastAsia="Fira Sans Light"/>
          <w:color w:val="auto"/>
        </w:rPr>
        <w:t xml:space="preserve"> access to other health professional if required</w:t>
      </w:r>
      <w:r w:rsidR="008737FD" w:rsidRPr="00D94357">
        <w:rPr>
          <w:rFonts w:eastAsia="Calibri"/>
          <w:color w:val="auto"/>
          <w:lang w:eastAsia="en-US"/>
        </w:rPr>
        <w:t>.</w:t>
      </w:r>
      <w:r w:rsidR="00D94357" w:rsidRPr="00D94357">
        <w:rPr>
          <w:rFonts w:eastAsia="Calibri"/>
          <w:color w:val="auto"/>
          <w:lang w:eastAsia="en-US"/>
        </w:rPr>
        <w:t xml:space="preserve"> </w:t>
      </w:r>
      <w:r w:rsidR="00D94357" w:rsidRPr="00D94357">
        <w:rPr>
          <w:color w:val="auto"/>
        </w:rPr>
        <w:t>Consumers</w:t>
      </w:r>
      <w:r w:rsidR="00D94357">
        <w:rPr>
          <w:color w:val="auto"/>
        </w:rPr>
        <w:t xml:space="preserve"> and </w:t>
      </w:r>
      <w:r w:rsidR="00D94357" w:rsidRPr="00D94357">
        <w:rPr>
          <w:color w:val="auto"/>
        </w:rPr>
        <w:t xml:space="preserve">representatives </w:t>
      </w:r>
      <w:r w:rsidR="00D94357">
        <w:rPr>
          <w:color w:val="auto"/>
        </w:rPr>
        <w:t>expressed satisfaction</w:t>
      </w:r>
      <w:r w:rsidR="00D94357" w:rsidRPr="00D94357">
        <w:rPr>
          <w:color w:val="auto"/>
        </w:rPr>
        <w:t xml:space="preserve"> with the service’s management of COVID-19 precautions and infection control practices. </w:t>
      </w:r>
    </w:p>
    <w:p w14:paraId="1BA23724" w14:textId="7D3C07A6" w:rsidR="00005071" w:rsidRPr="00996071" w:rsidRDefault="00005071" w:rsidP="00005071">
      <w:pPr>
        <w:rPr>
          <w:rFonts w:eastAsiaTheme="minorHAnsi"/>
          <w:color w:val="auto"/>
          <w:szCs w:val="22"/>
          <w:lang w:eastAsia="en-US"/>
        </w:rPr>
      </w:pPr>
      <w:r w:rsidRPr="00996071">
        <w:rPr>
          <w:rFonts w:eastAsiaTheme="minorHAnsi"/>
          <w:color w:val="auto"/>
          <w:szCs w:val="22"/>
          <w:lang w:eastAsia="en-US"/>
        </w:rPr>
        <w:t>Staff could describe how they ensure personal and clinical care is best practice, their opportunities for continuing education and how they ensure information is shared both within the organisation and with others outside the organisation. Staff demonstrated an understanding of precautions to prevent and control infection and the steps they could take to minimise the need for antibiotics. Staff identified the highest prevalence risks for individual consumers</w:t>
      </w:r>
      <w:r w:rsidR="008A255D">
        <w:rPr>
          <w:rFonts w:eastAsiaTheme="minorHAnsi"/>
          <w:color w:val="auto"/>
          <w:szCs w:val="22"/>
          <w:lang w:eastAsia="en-US"/>
        </w:rPr>
        <w:t xml:space="preserve">, for example </w:t>
      </w:r>
      <w:r w:rsidR="008A255D">
        <w:rPr>
          <w:rFonts w:eastAsia="Calibri"/>
          <w:color w:val="000000" w:themeColor="text1"/>
          <w:lang w:eastAsia="en-US"/>
        </w:rPr>
        <w:t>f</w:t>
      </w:r>
      <w:r w:rsidR="008A255D" w:rsidRPr="00A655D6">
        <w:rPr>
          <w:rFonts w:eastAsia="Calibri"/>
          <w:color w:val="000000" w:themeColor="text1"/>
          <w:lang w:eastAsia="en-US"/>
        </w:rPr>
        <w:t>alls, pressure injuries, challenging behaviours</w:t>
      </w:r>
      <w:r w:rsidR="008A255D">
        <w:rPr>
          <w:rFonts w:eastAsia="Calibri"/>
          <w:color w:val="000000" w:themeColor="text1"/>
          <w:lang w:eastAsia="en-US"/>
        </w:rPr>
        <w:t xml:space="preserve"> and </w:t>
      </w:r>
      <w:r w:rsidR="008A255D" w:rsidRPr="00A655D6">
        <w:rPr>
          <w:rFonts w:eastAsia="Calibri"/>
          <w:color w:val="000000" w:themeColor="text1"/>
          <w:lang w:eastAsia="en-US"/>
        </w:rPr>
        <w:t>swallowing issues</w:t>
      </w:r>
      <w:r w:rsidR="008A255D">
        <w:rPr>
          <w:rFonts w:eastAsia="Calibri"/>
          <w:color w:val="000000" w:themeColor="text1"/>
          <w:lang w:eastAsia="en-US"/>
        </w:rPr>
        <w:t>.</w:t>
      </w:r>
    </w:p>
    <w:p w14:paraId="392A2191" w14:textId="43DC7E7D" w:rsidR="00005071" w:rsidRPr="00996071" w:rsidRDefault="00005071" w:rsidP="00005071">
      <w:pPr>
        <w:rPr>
          <w:rFonts w:eastAsiaTheme="minorHAnsi"/>
          <w:color w:val="auto"/>
        </w:rPr>
      </w:pPr>
      <w:r w:rsidRPr="00996071">
        <w:rPr>
          <w:rFonts w:eastAsiaTheme="minorHAnsi"/>
          <w:color w:val="auto"/>
        </w:rPr>
        <w:t>Care planning documentation demonstrated referrals to other health professionals and the identification of, and response to consumer deterioration or a change in consumer’s condition and/or health status.</w:t>
      </w:r>
    </w:p>
    <w:p w14:paraId="20568813" w14:textId="2C8CE5CF" w:rsidR="00005071" w:rsidRPr="00005071" w:rsidRDefault="00005071" w:rsidP="00A22375">
      <w:pPr>
        <w:rPr>
          <w:rFonts w:eastAsiaTheme="minorHAnsi"/>
          <w:lang w:eastAsia="en-US"/>
        </w:rPr>
      </w:pPr>
      <w:r w:rsidRPr="00005071">
        <w:rPr>
          <w:rFonts w:eastAsiaTheme="minorHAnsi"/>
          <w:lang w:eastAsia="en-US"/>
        </w:rPr>
        <w:t xml:space="preserve">The service had a suite of policies, procedures and tools in place to support the delivery of care provided, for example in relation to restraint, pressure injury prevention and </w:t>
      </w:r>
      <w:r w:rsidR="00185394">
        <w:rPr>
          <w:rFonts w:eastAsiaTheme="minorHAnsi"/>
          <w:lang w:eastAsia="en-US"/>
        </w:rPr>
        <w:t xml:space="preserve">wound </w:t>
      </w:r>
      <w:r w:rsidRPr="00005071">
        <w:rPr>
          <w:rFonts w:eastAsiaTheme="minorHAnsi"/>
          <w:lang w:eastAsia="en-US"/>
        </w:rPr>
        <w:t xml:space="preserve">management, </w:t>
      </w:r>
      <w:r w:rsidR="00D078F9">
        <w:rPr>
          <w:rFonts w:eastAsiaTheme="minorHAnsi"/>
          <w:lang w:eastAsia="en-US"/>
        </w:rPr>
        <w:t xml:space="preserve">end of life care, </w:t>
      </w:r>
      <w:r w:rsidRPr="00005071">
        <w:rPr>
          <w:rFonts w:eastAsiaTheme="minorHAnsi"/>
          <w:lang w:eastAsia="en-US"/>
        </w:rPr>
        <w:t>pain management</w:t>
      </w:r>
      <w:r w:rsidR="00841068">
        <w:rPr>
          <w:rFonts w:eastAsiaTheme="minorHAnsi"/>
          <w:lang w:eastAsia="en-US"/>
        </w:rPr>
        <w:t xml:space="preserve"> and </w:t>
      </w:r>
      <w:r w:rsidRPr="00005071">
        <w:rPr>
          <w:rFonts w:eastAsiaTheme="minorHAnsi"/>
          <w:lang w:eastAsia="en-US"/>
        </w:rPr>
        <w:t xml:space="preserve">clinical deterioration. </w:t>
      </w:r>
      <w:r w:rsidRPr="00005071">
        <w:rPr>
          <w:rFonts w:eastAsiaTheme="minorHAnsi"/>
        </w:rPr>
        <w:t xml:space="preserve">The service had implemented policies and procedures related to </w:t>
      </w:r>
      <w:r w:rsidRPr="00005071">
        <w:rPr>
          <w:rFonts w:eastAsiaTheme="minorHAnsi"/>
          <w:lang w:eastAsia="en-US"/>
        </w:rPr>
        <w:lastRenderedPageBreak/>
        <w:t xml:space="preserve">antimicrobial stewardship, infection control and outbreak management </w:t>
      </w:r>
      <w:r w:rsidRPr="00005071">
        <w:rPr>
          <w:rFonts w:eastAsiaTheme="minorHAnsi"/>
        </w:rPr>
        <w:t xml:space="preserve">to guide staff. Staff confirmed they have received training in infection minimisation strategies including </w:t>
      </w:r>
      <w:r w:rsidRPr="00005071">
        <w:rPr>
          <w:rFonts w:eastAsiaTheme="minorHAnsi"/>
          <w:lang w:eastAsia="en-US"/>
        </w:rPr>
        <w:t xml:space="preserve">infection control, and antimicrobial stewardship. </w:t>
      </w:r>
      <w:r w:rsidRPr="00005071">
        <w:rPr>
          <w:rFonts w:eastAsiaTheme="minorHAnsi"/>
        </w:rPr>
        <w:t>Practices were in place that demonstrated that the service had planned and is prepared for a potential outbreak.</w:t>
      </w:r>
    </w:p>
    <w:p w14:paraId="32AF16EC" w14:textId="77777777" w:rsidR="00005071" w:rsidRPr="00005071" w:rsidRDefault="00005071" w:rsidP="00A22375">
      <w:r w:rsidRPr="00005071">
        <w:t xml:space="preserve">The service had systems and processes to </w:t>
      </w:r>
      <w:r w:rsidRPr="00005071">
        <w:rPr>
          <w:rFonts w:eastAsiaTheme="minorHAnsi"/>
        </w:rPr>
        <w:t xml:space="preserve">monitor care delivery </w:t>
      </w:r>
      <w:r w:rsidRPr="00005071">
        <w:t>including monthly clinical audits, whole of service audits and staff training to support best practice.</w:t>
      </w:r>
    </w:p>
    <w:p w14:paraId="020F234C" w14:textId="77777777" w:rsidR="00005071" w:rsidRPr="002B397E" w:rsidRDefault="00005071" w:rsidP="00005071">
      <w:pPr>
        <w:rPr>
          <w:rFonts w:eastAsia="Calibri"/>
          <w:color w:val="auto"/>
          <w:lang w:eastAsia="en-US"/>
        </w:rPr>
      </w:pPr>
      <w:r w:rsidRPr="002B397E">
        <w:rPr>
          <w:rFonts w:eastAsiaTheme="minorHAnsi"/>
          <w:color w:val="auto"/>
        </w:rPr>
        <w:t>The Quality Standard is assessed as Compliant as seven of the seven specific requirements have been assessed as Compliant.</w:t>
      </w:r>
    </w:p>
    <w:p w14:paraId="03EB1064" w14:textId="469CE294" w:rsidR="00A661AC" w:rsidRDefault="00A661AC" w:rsidP="00A661AC">
      <w:pPr>
        <w:pStyle w:val="Heading3"/>
        <w:rPr>
          <w:rFonts w:cs="Times New Roman"/>
          <w:color w:val="auto"/>
          <w:sz w:val="32"/>
          <w:szCs w:val="28"/>
        </w:rPr>
      </w:pPr>
      <w:r>
        <w:rPr>
          <w:color w:val="auto"/>
          <w:sz w:val="28"/>
        </w:rPr>
        <w:t>Assessment of Standard 3 Requirements</w:t>
      </w:r>
    </w:p>
    <w:p w14:paraId="6BE08832" w14:textId="543A1B88" w:rsidR="00A661AC" w:rsidRDefault="00A661AC" w:rsidP="00A661AC">
      <w:pPr>
        <w:pStyle w:val="Heading3"/>
      </w:pPr>
      <w:r>
        <w:t>Requirement 3(3)(a)</w:t>
      </w:r>
      <w:r>
        <w:tab/>
      </w:r>
      <w:r w:rsidR="002B397E">
        <w:t>C</w:t>
      </w:r>
      <w:r>
        <w:t>ompliant</w:t>
      </w:r>
    </w:p>
    <w:p w14:paraId="1FD5C507" w14:textId="77777777" w:rsidR="00A661AC" w:rsidRDefault="00A661AC" w:rsidP="00A661AC">
      <w:pPr>
        <w:rPr>
          <w:i/>
        </w:rPr>
      </w:pPr>
      <w:r>
        <w:rPr>
          <w:i/>
        </w:rPr>
        <w:t>Each consumer gets safe and effective personal care, clinical care, or both personal care and clinical care, that:</w:t>
      </w:r>
    </w:p>
    <w:p w14:paraId="66F44F85" w14:textId="77777777" w:rsidR="00A661AC" w:rsidRDefault="00A661AC" w:rsidP="00E217C6">
      <w:pPr>
        <w:numPr>
          <w:ilvl w:val="0"/>
          <w:numId w:val="9"/>
        </w:numPr>
        <w:tabs>
          <w:tab w:val="right" w:pos="9026"/>
        </w:tabs>
        <w:spacing w:before="0" w:after="0"/>
        <w:ind w:left="567" w:hanging="425"/>
        <w:outlineLvl w:val="4"/>
        <w:rPr>
          <w:i/>
        </w:rPr>
      </w:pPr>
      <w:r>
        <w:rPr>
          <w:i/>
        </w:rPr>
        <w:t>is best practice; and</w:t>
      </w:r>
    </w:p>
    <w:p w14:paraId="459B8113" w14:textId="77777777" w:rsidR="00A661AC" w:rsidRDefault="00A661AC" w:rsidP="00E217C6">
      <w:pPr>
        <w:numPr>
          <w:ilvl w:val="0"/>
          <w:numId w:val="9"/>
        </w:numPr>
        <w:tabs>
          <w:tab w:val="right" w:pos="9026"/>
        </w:tabs>
        <w:spacing w:before="0" w:after="0"/>
        <w:ind w:left="567" w:hanging="425"/>
        <w:outlineLvl w:val="4"/>
        <w:rPr>
          <w:i/>
        </w:rPr>
      </w:pPr>
      <w:r>
        <w:rPr>
          <w:i/>
        </w:rPr>
        <w:t>is tailored to their needs; and</w:t>
      </w:r>
    </w:p>
    <w:p w14:paraId="79B394FC" w14:textId="77777777" w:rsidR="00A661AC" w:rsidRDefault="00A661AC" w:rsidP="00E217C6">
      <w:pPr>
        <w:numPr>
          <w:ilvl w:val="0"/>
          <w:numId w:val="9"/>
        </w:numPr>
        <w:tabs>
          <w:tab w:val="right" w:pos="9026"/>
        </w:tabs>
        <w:spacing w:before="0" w:after="0"/>
        <w:ind w:left="567" w:hanging="425"/>
        <w:outlineLvl w:val="4"/>
        <w:rPr>
          <w:i/>
        </w:rPr>
      </w:pPr>
      <w:r>
        <w:rPr>
          <w:i/>
        </w:rPr>
        <w:t>optimises their health and well-being.</w:t>
      </w:r>
    </w:p>
    <w:p w14:paraId="321BB260" w14:textId="0D3A6DC4" w:rsidR="00E27A44" w:rsidRDefault="00B12707" w:rsidP="002B397E">
      <w:pPr>
        <w:rPr>
          <w:rFonts w:eastAsiaTheme="minorEastAsia"/>
          <w:color w:val="000000" w:themeColor="text1"/>
        </w:rPr>
      </w:pPr>
      <w:r w:rsidRPr="00CB0A32">
        <w:t>While consumers and representatives expressed satisfaction that the consumer’s personal and clinical care needs were being met,</w:t>
      </w:r>
      <w:r w:rsidR="00FA06DA">
        <w:t xml:space="preserve"> </w:t>
      </w:r>
      <w:r>
        <w:t>t</w:t>
      </w:r>
      <w:r w:rsidR="006031CA" w:rsidRPr="006031CA">
        <w:rPr>
          <w:rFonts w:eastAsia="Calibri"/>
          <w:lang w:eastAsia="en-US"/>
        </w:rPr>
        <w:t>he Assessment Team</w:t>
      </w:r>
      <w:r>
        <w:rPr>
          <w:rFonts w:eastAsia="Calibri"/>
          <w:lang w:eastAsia="en-US"/>
        </w:rPr>
        <w:t xml:space="preserve"> at the time of the Site Audit</w:t>
      </w:r>
      <w:r w:rsidR="006031CA" w:rsidRPr="006031CA">
        <w:rPr>
          <w:rFonts w:eastAsia="Calibri"/>
          <w:lang w:eastAsia="en-US"/>
        </w:rPr>
        <w:t xml:space="preserve"> provided information that </w:t>
      </w:r>
      <w:r w:rsidR="00602A4E">
        <w:rPr>
          <w:rFonts w:eastAsia="Calibri"/>
          <w:lang w:eastAsia="en-US"/>
        </w:rPr>
        <w:t>care documentation for named consumers did not</w:t>
      </w:r>
      <w:r w:rsidR="00747AF6">
        <w:rPr>
          <w:rFonts w:eastAsia="Calibri"/>
          <w:lang w:eastAsia="en-US"/>
        </w:rPr>
        <w:t xml:space="preserve"> demonstrate</w:t>
      </w:r>
      <w:r w:rsidR="00602A4E">
        <w:rPr>
          <w:rFonts w:eastAsia="Calibri"/>
          <w:lang w:eastAsia="en-US"/>
        </w:rPr>
        <w:t xml:space="preserve"> </w:t>
      </w:r>
      <w:r w:rsidR="00747AF6" w:rsidRPr="00B60178">
        <w:rPr>
          <w:rFonts w:eastAsia="Arial"/>
          <w:color w:val="auto"/>
        </w:rPr>
        <w:t xml:space="preserve">consumers </w:t>
      </w:r>
      <w:r w:rsidR="00747AF6">
        <w:rPr>
          <w:rFonts w:eastAsia="Arial"/>
          <w:color w:val="auto"/>
        </w:rPr>
        <w:t>were</w:t>
      </w:r>
      <w:r w:rsidR="0054510D">
        <w:rPr>
          <w:rFonts w:eastAsia="Arial"/>
          <w:color w:val="auto"/>
        </w:rPr>
        <w:t xml:space="preserve"> </w:t>
      </w:r>
      <w:r w:rsidR="00747AF6" w:rsidRPr="00B60178">
        <w:rPr>
          <w:rFonts w:eastAsia="Arial"/>
          <w:color w:val="auto"/>
        </w:rPr>
        <w:t xml:space="preserve">receiving individualised care that is safe, effective and/or tailored to their specific needs and preferences. </w:t>
      </w:r>
      <w:r w:rsidR="0054510D" w:rsidRPr="00CB0A32">
        <w:t xml:space="preserve">For example, </w:t>
      </w:r>
      <w:r w:rsidR="00E75EB3">
        <w:t>pain</w:t>
      </w:r>
      <w:r w:rsidR="0054510D" w:rsidRPr="00CB0A32">
        <w:t xml:space="preserve"> monitoring </w:t>
      </w:r>
      <w:r w:rsidR="00E75EB3">
        <w:t xml:space="preserve">and visual observation checks </w:t>
      </w:r>
      <w:r w:rsidR="00E1298D">
        <w:t>f</w:t>
      </w:r>
      <w:r w:rsidR="0054510D" w:rsidRPr="00CB0A32">
        <w:t xml:space="preserve">or </w:t>
      </w:r>
      <w:r w:rsidR="00E1298D">
        <w:t xml:space="preserve">one </w:t>
      </w:r>
      <w:r w:rsidR="0054510D" w:rsidRPr="00CB0A32">
        <w:t>named consumer</w:t>
      </w:r>
      <w:r w:rsidR="00E1298D">
        <w:t xml:space="preserve">; </w:t>
      </w:r>
      <w:r w:rsidR="00DB0BC6">
        <w:t xml:space="preserve">for a second named consumer </w:t>
      </w:r>
      <w:r w:rsidR="00212B67">
        <w:t xml:space="preserve">documentation of </w:t>
      </w:r>
      <w:r w:rsidR="00F21809">
        <w:t xml:space="preserve">oxygen tubing changes, </w:t>
      </w:r>
      <w:r w:rsidR="00212B67">
        <w:t>daily weights and fluid monitoring were inconsistent</w:t>
      </w:r>
      <w:r w:rsidR="008D4F12">
        <w:t>; w</w:t>
      </w:r>
      <w:r w:rsidR="0054510D" w:rsidRPr="00CB0A32">
        <w:t xml:space="preserve">ound care </w:t>
      </w:r>
      <w:r w:rsidR="00207A71">
        <w:t>documentation for five</w:t>
      </w:r>
      <w:r w:rsidR="0054510D" w:rsidRPr="00CB0A32">
        <w:t xml:space="preserve"> named consumers’</w:t>
      </w:r>
      <w:r w:rsidR="00B77E9E">
        <w:t xml:space="preserve"> </w:t>
      </w:r>
      <w:r w:rsidR="0054510D" w:rsidRPr="00CB0A32">
        <w:t xml:space="preserve">identified staff did not consistently photograph or measure wounds to enable accurate ongoing assessment and monitoring of wounds. </w:t>
      </w:r>
      <w:r w:rsidR="00E73A03">
        <w:t xml:space="preserve">The Assessment Team provided information in relation to </w:t>
      </w:r>
      <w:r w:rsidR="00A5515F">
        <w:t>four consumers who had experienced maggot infestation in their wounds during the period September 2020 and February 2021.</w:t>
      </w:r>
      <w:r w:rsidR="00EF17A4">
        <w:t xml:space="preserve"> </w:t>
      </w:r>
      <w:r w:rsidR="0054510D" w:rsidRPr="00CB0A32">
        <w:t>Feedback to Management at the time of the Site Audit</w:t>
      </w:r>
      <w:r w:rsidR="00E27A44">
        <w:t xml:space="preserve">, the Assessment Team were advised the service had implemented </w:t>
      </w:r>
      <w:proofErr w:type="gramStart"/>
      <w:r w:rsidR="00E27A44" w:rsidRPr="00062889">
        <w:rPr>
          <w:rFonts w:eastAsiaTheme="minorEastAsia"/>
          <w:color w:val="000000" w:themeColor="text1"/>
        </w:rPr>
        <w:t>a number of</w:t>
      </w:r>
      <w:proofErr w:type="gramEnd"/>
      <w:r w:rsidR="00E27A44" w:rsidRPr="00062889">
        <w:rPr>
          <w:rFonts w:eastAsiaTheme="minorEastAsia"/>
          <w:color w:val="000000" w:themeColor="text1"/>
        </w:rPr>
        <w:t xml:space="preserve"> preventative strategies including</w:t>
      </w:r>
      <w:r w:rsidR="001F5CCE">
        <w:rPr>
          <w:rFonts w:eastAsiaTheme="minorEastAsia"/>
          <w:color w:val="000000" w:themeColor="text1"/>
        </w:rPr>
        <w:t xml:space="preserve"> oversight of wound care by the Clinical Nurse including allocation of prioritised wound care; the i</w:t>
      </w:r>
      <w:r w:rsidR="00E27A44" w:rsidRPr="001F5CCE">
        <w:rPr>
          <w:rFonts w:eastAsiaTheme="minorEastAsia"/>
          <w:color w:val="000000" w:themeColor="text1"/>
        </w:rPr>
        <w:t>nstallation of air conditioners within consumer rooms</w:t>
      </w:r>
      <w:r w:rsidR="001F5CCE">
        <w:rPr>
          <w:rFonts w:eastAsiaTheme="minorEastAsia"/>
          <w:color w:val="000000" w:themeColor="text1"/>
        </w:rPr>
        <w:t xml:space="preserve"> and</w:t>
      </w:r>
      <w:r w:rsidR="009B2AEA">
        <w:rPr>
          <w:rFonts w:eastAsiaTheme="minorEastAsia"/>
          <w:color w:val="000000" w:themeColor="text1"/>
        </w:rPr>
        <w:t xml:space="preserve"> </w:t>
      </w:r>
      <w:r w:rsidR="00E27A44" w:rsidRPr="00062889">
        <w:rPr>
          <w:rFonts w:eastAsiaTheme="minorEastAsia"/>
          <w:color w:val="000000" w:themeColor="text1"/>
        </w:rPr>
        <w:t xml:space="preserve">pest preventative measures </w:t>
      </w:r>
      <w:r w:rsidR="009B2AEA">
        <w:rPr>
          <w:rFonts w:eastAsiaTheme="minorEastAsia"/>
          <w:color w:val="000000" w:themeColor="text1"/>
        </w:rPr>
        <w:t xml:space="preserve">such </w:t>
      </w:r>
      <w:r w:rsidR="00E27A44" w:rsidRPr="00062889">
        <w:rPr>
          <w:rFonts w:eastAsiaTheme="minorEastAsia"/>
          <w:color w:val="000000" w:themeColor="text1"/>
        </w:rPr>
        <w:t>fly catchers</w:t>
      </w:r>
      <w:r w:rsidR="009B2AEA">
        <w:rPr>
          <w:rFonts w:eastAsiaTheme="minorEastAsia"/>
          <w:color w:val="000000" w:themeColor="text1"/>
        </w:rPr>
        <w:t>.</w:t>
      </w:r>
    </w:p>
    <w:p w14:paraId="441958E7" w14:textId="0722F535" w:rsidR="008A04F1" w:rsidRPr="008A1814" w:rsidRDefault="008A04F1" w:rsidP="002B397E">
      <w:pPr>
        <w:rPr>
          <w:rFonts w:eastAsia="Arial"/>
        </w:rPr>
      </w:pPr>
      <w:r w:rsidRPr="008A04F1">
        <w:rPr>
          <w:rFonts w:eastAsia="Arial"/>
        </w:rPr>
        <w:t xml:space="preserve">Registered and care staff could generally describe individual </w:t>
      </w:r>
      <w:r w:rsidR="00AE4586">
        <w:rPr>
          <w:rFonts w:eastAsia="Arial"/>
        </w:rPr>
        <w:t xml:space="preserve">consumers’ </w:t>
      </w:r>
      <w:r w:rsidRPr="008A04F1">
        <w:rPr>
          <w:rFonts w:eastAsia="Arial"/>
        </w:rPr>
        <w:t xml:space="preserve">needs, preferences, most significant clinical and personal care risks and how these were </w:t>
      </w:r>
      <w:r w:rsidR="00AE4586">
        <w:rPr>
          <w:rFonts w:eastAsia="Arial"/>
        </w:rPr>
        <w:t xml:space="preserve">monitored and </w:t>
      </w:r>
      <w:r w:rsidRPr="008A04F1">
        <w:rPr>
          <w:rFonts w:eastAsia="Arial"/>
        </w:rPr>
        <w:t>manage</w:t>
      </w:r>
      <w:r w:rsidR="00AE4586">
        <w:rPr>
          <w:rFonts w:eastAsia="Arial"/>
        </w:rPr>
        <w:t>d</w:t>
      </w:r>
      <w:r w:rsidRPr="008A04F1">
        <w:rPr>
          <w:rFonts w:eastAsia="Arial"/>
        </w:rPr>
        <w:t xml:space="preserve">. </w:t>
      </w:r>
      <w:r w:rsidRPr="008A1814">
        <w:rPr>
          <w:rFonts w:eastAsia="Arial"/>
        </w:rPr>
        <w:t xml:space="preserve">Registered and care staff said </w:t>
      </w:r>
      <w:r w:rsidR="008A1814">
        <w:rPr>
          <w:rFonts w:eastAsia="Arial"/>
        </w:rPr>
        <w:t xml:space="preserve">advice is sort from the Medical Officer or </w:t>
      </w:r>
      <w:r w:rsidRPr="008A1814">
        <w:rPr>
          <w:rFonts w:eastAsia="Arial"/>
        </w:rPr>
        <w:t xml:space="preserve">senior staff </w:t>
      </w:r>
      <w:r w:rsidR="008A1814">
        <w:rPr>
          <w:rFonts w:eastAsia="Arial"/>
        </w:rPr>
        <w:t>at the service if they had any</w:t>
      </w:r>
      <w:r w:rsidRPr="008A1814">
        <w:rPr>
          <w:rFonts w:eastAsia="Arial"/>
        </w:rPr>
        <w:t xml:space="preserve"> concerns in relation to a consumer’s personal or clinical care delivery. </w:t>
      </w:r>
      <w:r w:rsidR="00EA219A" w:rsidRPr="008A04F1">
        <w:rPr>
          <w:rFonts w:eastAsia="Arial"/>
        </w:rPr>
        <w:t xml:space="preserve">Registered and care staff said short </w:t>
      </w:r>
      <w:r w:rsidR="00EA219A" w:rsidRPr="008A04F1">
        <w:rPr>
          <w:rFonts w:eastAsia="Arial"/>
        </w:rPr>
        <w:lastRenderedPageBreak/>
        <w:t xml:space="preserve">staffing at the service </w:t>
      </w:r>
      <w:r w:rsidR="00EA219A">
        <w:rPr>
          <w:rFonts w:eastAsia="Arial"/>
        </w:rPr>
        <w:t>was a</w:t>
      </w:r>
      <w:r w:rsidR="00EA219A" w:rsidRPr="008A04F1">
        <w:rPr>
          <w:rFonts w:eastAsia="Arial"/>
        </w:rPr>
        <w:t xml:space="preserve"> concern</w:t>
      </w:r>
      <w:r w:rsidR="00EA219A">
        <w:rPr>
          <w:rFonts w:eastAsia="Arial"/>
        </w:rPr>
        <w:t xml:space="preserve"> and this had been </w:t>
      </w:r>
      <w:r w:rsidR="00EA219A" w:rsidRPr="008A04F1">
        <w:rPr>
          <w:rFonts w:eastAsia="Arial"/>
        </w:rPr>
        <w:t xml:space="preserve">raised with management and </w:t>
      </w:r>
      <w:r w:rsidR="00391199">
        <w:rPr>
          <w:rFonts w:eastAsia="Arial"/>
        </w:rPr>
        <w:t xml:space="preserve">action had been taken to </w:t>
      </w:r>
      <w:r w:rsidR="00EA219A" w:rsidRPr="008A04F1">
        <w:rPr>
          <w:rFonts w:eastAsia="Arial"/>
        </w:rPr>
        <w:t xml:space="preserve">increase staffing numbers. </w:t>
      </w:r>
    </w:p>
    <w:p w14:paraId="159588B9" w14:textId="45E1D51F" w:rsidR="008A04F1" w:rsidRPr="003D1EE8" w:rsidRDefault="008A04F1" w:rsidP="002B397E">
      <w:pPr>
        <w:rPr>
          <w:rFonts w:eastAsia="Arial"/>
        </w:rPr>
      </w:pPr>
      <w:r w:rsidRPr="00B60178">
        <w:rPr>
          <w:rFonts w:eastAsia="Arial"/>
        </w:rPr>
        <w:t xml:space="preserve">Management </w:t>
      </w:r>
      <w:r w:rsidR="00793C15">
        <w:rPr>
          <w:rFonts w:eastAsia="Arial"/>
        </w:rPr>
        <w:t>said the service reports</w:t>
      </w:r>
      <w:r w:rsidRPr="00B60178">
        <w:rPr>
          <w:rFonts w:eastAsia="Arial"/>
        </w:rPr>
        <w:t xml:space="preserve"> clinical incident data monthly to ensure safe and effective clinical and personal care delivery</w:t>
      </w:r>
      <w:r w:rsidR="00391199">
        <w:rPr>
          <w:rFonts w:eastAsia="Arial"/>
        </w:rPr>
        <w:t xml:space="preserve">, however </w:t>
      </w:r>
      <w:proofErr w:type="gramStart"/>
      <w:r w:rsidR="00391199">
        <w:rPr>
          <w:rFonts w:eastAsia="Arial"/>
        </w:rPr>
        <w:t>as a result of</w:t>
      </w:r>
      <w:proofErr w:type="gramEnd"/>
      <w:r w:rsidR="00391199">
        <w:rPr>
          <w:rFonts w:eastAsia="Arial"/>
        </w:rPr>
        <w:t xml:space="preserve"> the ransom attack on the organisations electronic </w:t>
      </w:r>
      <w:r w:rsidR="007E155F">
        <w:rPr>
          <w:rFonts w:eastAsia="Arial"/>
        </w:rPr>
        <w:t xml:space="preserve">systems </w:t>
      </w:r>
      <w:r w:rsidR="003D1EE8">
        <w:rPr>
          <w:rFonts w:eastAsia="Arial"/>
        </w:rPr>
        <w:t xml:space="preserve">in May 2021 this information was not readily available. </w:t>
      </w:r>
      <w:r w:rsidRPr="00B60178">
        <w:rPr>
          <w:rFonts w:eastAsia="Arial"/>
        </w:rPr>
        <w:t xml:space="preserve">The Assessment Team reviewed the clinical </w:t>
      </w:r>
      <w:r w:rsidRPr="00B60178">
        <w:rPr>
          <w:rFonts w:eastAsia="Arial"/>
          <w:color w:val="auto"/>
        </w:rPr>
        <w:t>incident data and identified the service collects incidents related to falls, skin integrity, infections and medication incidents, and the analysis and trending of the clinical incidents was completed monthly</w:t>
      </w:r>
      <w:r w:rsidR="003D1EE8">
        <w:rPr>
          <w:rFonts w:eastAsia="Arial"/>
          <w:color w:val="auto"/>
        </w:rPr>
        <w:t>.</w:t>
      </w:r>
    </w:p>
    <w:p w14:paraId="6271656E" w14:textId="6178ABC2" w:rsidR="00A95969" w:rsidRDefault="00A95969" w:rsidP="002B397E">
      <w:pPr>
        <w:rPr>
          <w:rFonts w:eastAsia="Arial"/>
        </w:rPr>
      </w:pPr>
      <w:r w:rsidRPr="00EE4979">
        <w:rPr>
          <w:rFonts w:eastAsia="Arial"/>
        </w:rPr>
        <w:t xml:space="preserve">The Assessment Team reviewed the care documentation for consumers </w:t>
      </w:r>
      <w:r>
        <w:rPr>
          <w:rFonts w:eastAsia="Arial"/>
        </w:rPr>
        <w:t xml:space="preserve">prescribed </w:t>
      </w:r>
      <w:r w:rsidRPr="00EE4979">
        <w:rPr>
          <w:rFonts w:eastAsia="Arial"/>
        </w:rPr>
        <w:t>psychotropic medication</w:t>
      </w:r>
      <w:r>
        <w:rPr>
          <w:rFonts w:eastAsia="Arial"/>
        </w:rPr>
        <w:t xml:space="preserve"> for the purposes of chemical restraint and established that </w:t>
      </w:r>
      <w:r w:rsidRPr="00EE4979">
        <w:rPr>
          <w:rFonts w:eastAsia="Arial"/>
        </w:rPr>
        <w:t>informed consent and authorisation ha</w:t>
      </w:r>
      <w:r>
        <w:rPr>
          <w:rFonts w:eastAsia="Arial"/>
        </w:rPr>
        <w:t xml:space="preserve">d </w:t>
      </w:r>
      <w:r w:rsidRPr="00EE4979">
        <w:rPr>
          <w:rFonts w:eastAsia="Arial"/>
        </w:rPr>
        <w:t xml:space="preserve">been obtained for the use of the psychotropic medication. </w:t>
      </w:r>
      <w:r>
        <w:rPr>
          <w:rFonts w:eastAsia="Arial"/>
        </w:rPr>
        <w:t>Consumers with physical restraints had authorised consents for the restraints.</w:t>
      </w:r>
    </w:p>
    <w:p w14:paraId="14228C8B" w14:textId="3F187945" w:rsidR="002B397E" w:rsidRDefault="00F906F5" w:rsidP="002B397E">
      <w:pPr>
        <w:rPr>
          <w:color w:val="auto"/>
        </w:rPr>
      </w:pPr>
      <w:r>
        <w:t>T</w:t>
      </w:r>
      <w:r w:rsidRPr="00D12FB3">
        <w:t xml:space="preserve">he Approved Provider in </w:t>
      </w:r>
      <w:r>
        <w:t>their r</w:t>
      </w:r>
      <w:r w:rsidRPr="00D12FB3">
        <w:t>esponse</w:t>
      </w:r>
      <w:r>
        <w:t xml:space="preserve"> </w:t>
      </w:r>
      <w:r w:rsidRPr="005F3DA9">
        <w:rPr>
          <w:color w:val="auto"/>
        </w:rPr>
        <w:t xml:space="preserve">has provided information evidencing </w:t>
      </w:r>
      <w:r w:rsidR="002B3F00">
        <w:rPr>
          <w:color w:val="auto"/>
        </w:rPr>
        <w:t xml:space="preserve">documentation </w:t>
      </w:r>
      <w:r w:rsidR="00415806">
        <w:rPr>
          <w:color w:val="auto"/>
        </w:rPr>
        <w:t>for named consumers</w:t>
      </w:r>
      <w:r w:rsidR="00BA7047">
        <w:rPr>
          <w:color w:val="auto"/>
        </w:rPr>
        <w:t xml:space="preserve"> including </w:t>
      </w:r>
      <w:r w:rsidR="00630C40">
        <w:rPr>
          <w:color w:val="auto"/>
        </w:rPr>
        <w:t xml:space="preserve">information to guide staff in care delivery </w:t>
      </w:r>
      <w:r w:rsidR="00630C40">
        <w:rPr>
          <w:rFonts w:eastAsia="Calibri"/>
          <w:lang w:eastAsia="en-US"/>
        </w:rPr>
        <w:t xml:space="preserve">to </w:t>
      </w:r>
      <w:r w:rsidR="00505BF8">
        <w:rPr>
          <w:rFonts w:eastAsia="Calibri"/>
          <w:lang w:eastAsia="en-US"/>
        </w:rPr>
        <w:t xml:space="preserve">ensure </w:t>
      </w:r>
      <w:r w:rsidR="00630C40" w:rsidRPr="00477286">
        <w:rPr>
          <w:rFonts w:eastAsia="Calibri"/>
          <w:lang w:eastAsia="en-US"/>
        </w:rPr>
        <w:t xml:space="preserve">safe and effective personal care, or both personal and clinical care, which is best practice, is tailored to their needs and optimises their health and </w:t>
      </w:r>
      <w:r w:rsidR="00630C40" w:rsidRPr="005D7642">
        <w:rPr>
          <w:rFonts w:eastAsia="Calibri"/>
          <w:color w:val="auto"/>
          <w:lang w:eastAsia="en-US"/>
        </w:rPr>
        <w:t>well-being.</w:t>
      </w:r>
      <w:r w:rsidR="00826F9A" w:rsidRPr="005D7642">
        <w:rPr>
          <w:rFonts w:eastAsia="Calibri"/>
          <w:color w:val="auto"/>
          <w:lang w:eastAsia="en-US"/>
        </w:rPr>
        <w:t xml:space="preserve"> </w:t>
      </w:r>
      <w:r w:rsidRPr="005D7642">
        <w:rPr>
          <w:color w:val="auto"/>
        </w:rPr>
        <w:t xml:space="preserve">While </w:t>
      </w:r>
      <w:r w:rsidR="00826F9A" w:rsidRPr="005D7642">
        <w:rPr>
          <w:color w:val="auto"/>
        </w:rPr>
        <w:t xml:space="preserve">at the time of the Site Audit, </w:t>
      </w:r>
      <w:r w:rsidRPr="005D7642">
        <w:rPr>
          <w:color w:val="auto"/>
        </w:rPr>
        <w:t xml:space="preserve">the Assessment Team identified a lack of care </w:t>
      </w:r>
      <w:r w:rsidR="00826F9A" w:rsidRPr="005D7642">
        <w:rPr>
          <w:color w:val="auto"/>
        </w:rPr>
        <w:t xml:space="preserve">documentation, </w:t>
      </w:r>
      <w:r w:rsidRPr="005D7642">
        <w:rPr>
          <w:color w:val="auto"/>
        </w:rPr>
        <w:t>it is my decision this has not reflected a lack of effective clinical and personal care.</w:t>
      </w:r>
      <w:r w:rsidR="006E697B">
        <w:rPr>
          <w:color w:val="auto"/>
        </w:rPr>
        <w:t xml:space="preserve"> For example, </w:t>
      </w:r>
      <w:r w:rsidR="00405D46">
        <w:rPr>
          <w:color w:val="auto"/>
        </w:rPr>
        <w:t xml:space="preserve">in relation to the </w:t>
      </w:r>
      <w:r w:rsidR="002B397E">
        <w:t>four consumers who had maggots identified in their wounds,</w:t>
      </w:r>
      <w:r w:rsidR="002B397E" w:rsidRPr="005D7642">
        <w:rPr>
          <w:color w:val="auto"/>
        </w:rPr>
        <w:t xml:space="preserve"> </w:t>
      </w:r>
      <w:r w:rsidR="002B397E">
        <w:rPr>
          <w:color w:val="auto"/>
        </w:rPr>
        <w:t xml:space="preserve">the service immediately implemented actions to minimise </w:t>
      </w:r>
      <w:r w:rsidR="00A41901">
        <w:rPr>
          <w:color w:val="auto"/>
        </w:rPr>
        <w:t>infestation</w:t>
      </w:r>
      <w:r w:rsidR="002B397E">
        <w:rPr>
          <w:color w:val="auto"/>
        </w:rPr>
        <w:t xml:space="preserve"> including wound dressings changed every shift until not further </w:t>
      </w:r>
      <w:r w:rsidR="00A41901">
        <w:rPr>
          <w:color w:val="auto"/>
        </w:rPr>
        <w:t>larvae</w:t>
      </w:r>
      <w:r w:rsidR="002B397E">
        <w:rPr>
          <w:color w:val="auto"/>
        </w:rPr>
        <w:t xml:space="preserve"> is identified.</w:t>
      </w:r>
    </w:p>
    <w:p w14:paraId="10F2A367" w14:textId="23635B83" w:rsidR="00A661AC" w:rsidRPr="002B397E" w:rsidRDefault="003B2A1F" w:rsidP="002B397E">
      <w:pPr>
        <w:rPr>
          <w:color w:val="auto"/>
        </w:rPr>
      </w:pPr>
      <w:r w:rsidRPr="005D7642">
        <w:rPr>
          <w:color w:val="auto"/>
        </w:rPr>
        <w:t>For the reasons detailed, this requirement is Compliant.</w:t>
      </w:r>
    </w:p>
    <w:p w14:paraId="47736894" w14:textId="0648249D" w:rsidR="00A661AC" w:rsidRDefault="00A661AC" w:rsidP="00A661AC">
      <w:pPr>
        <w:pStyle w:val="Heading3"/>
      </w:pPr>
      <w:r>
        <w:t>Requirement 3(3)(b)</w:t>
      </w:r>
      <w:r>
        <w:tab/>
      </w:r>
      <w:r w:rsidR="00CA0350">
        <w:t>C</w:t>
      </w:r>
      <w:r>
        <w:t>ompliant</w:t>
      </w:r>
    </w:p>
    <w:p w14:paraId="317FDE84" w14:textId="77777777" w:rsidR="00A661AC" w:rsidRDefault="00A661AC" w:rsidP="00A661AC">
      <w:pPr>
        <w:rPr>
          <w:i/>
        </w:rPr>
      </w:pPr>
      <w:r>
        <w:rPr>
          <w:i/>
          <w:szCs w:val="22"/>
        </w:rPr>
        <w:t>Effective management of high impact or high prevalence risks associated with the care of each consumer.</w:t>
      </w:r>
    </w:p>
    <w:p w14:paraId="585D5DD8" w14:textId="0107BD64" w:rsidR="0040209D" w:rsidRDefault="00A2267A" w:rsidP="00A2267A">
      <w:pPr>
        <w:spacing w:before="120" w:after="0"/>
        <w:rPr>
          <w:rFonts w:eastAsia="Arial"/>
        </w:rPr>
      </w:pPr>
      <w:r w:rsidRPr="00474080">
        <w:rPr>
          <w:rFonts w:eastAsia="Calibri"/>
          <w:color w:val="auto"/>
          <w:lang w:eastAsia="en-US"/>
        </w:rPr>
        <w:t xml:space="preserve">The Assessment Team </w:t>
      </w:r>
      <w:r w:rsidR="00CF3D17">
        <w:rPr>
          <w:rFonts w:eastAsia="Calibri"/>
          <w:color w:val="auto"/>
          <w:lang w:eastAsia="en-US"/>
        </w:rPr>
        <w:t xml:space="preserve">provided information which identified consumers </w:t>
      </w:r>
      <w:r w:rsidR="00CF3D17" w:rsidRPr="00474080">
        <w:rPr>
          <w:rFonts w:eastAsia="Arial"/>
        </w:rPr>
        <w:t>care planning document</w:t>
      </w:r>
      <w:r w:rsidR="00CF3D17">
        <w:rPr>
          <w:rFonts w:eastAsia="Arial"/>
        </w:rPr>
        <w:t xml:space="preserve">ation did </w:t>
      </w:r>
      <w:r w:rsidR="00CF3D17" w:rsidRPr="00474080">
        <w:rPr>
          <w:rFonts w:eastAsia="Arial"/>
        </w:rPr>
        <w:t>not consistently</w:t>
      </w:r>
      <w:r w:rsidR="00CF3D17">
        <w:rPr>
          <w:rFonts w:eastAsia="Arial"/>
        </w:rPr>
        <w:t xml:space="preserve"> record</w:t>
      </w:r>
      <w:r w:rsidR="00CF3D17" w:rsidRPr="00474080">
        <w:rPr>
          <w:rFonts w:eastAsia="Calibri"/>
          <w:color w:val="auto"/>
          <w:lang w:eastAsia="en-US"/>
        </w:rPr>
        <w:t xml:space="preserve"> the management and monitoring of risks associated with </w:t>
      </w:r>
      <w:r w:rsidR="00CF3D17" w:rsidRPr="00B60178">
        <w:rPr>
          <w:rFonts w:eastAsia="Arial"/>
        </w:rPr>
        <w:t xml:space="preserve">falls, challenging behaviours and </w:t>
      </w:r>
      <w:r w:rsidR="00F83B11">
        <w:rPr>
          <w:rFonts w:eastAsia="Arial"/>
        </w:rPr>
        <w:t xml:space="preserve">diabetes </w:t>
      </w:r>
      <w:r w:rsidR="00CF3D17" w:rsidRPr="00B60178">
        <w:rPr>
          <w:rFonts w:eastAsia="Arial"/>
        </w:rPr>
        <w:t>management</w:t>
      </w:r>
      <w:r w:rsidR="00F83B11">
        <w:rPr>
          <w:rFonts w:eastAsia="Arial"/>
        </w:rPr>
        <w:t>.</w:t>
      </w:r>
    </w:p>
    <w:p w14:paraId="7E13A935" w14:textId="6A88F859" w:rsidR="00811DC4" w:rsidRPr="00811DC4" w:rsidRDefault="00811DC4" w:rsidP="00811DC4">
      <w:pPr>
        <w:rPr>
          <w:rFonts w:eastAsia="Calibri"/>
          <w:color w:val="000000" w:themeColor="text1"/>
          <w:lang w:eastAsia="en-US"/>
        </w:rPr>
      </w:pPr>
      <w:r w:rsidRPr="00811DC4">
        <w:rPr>
          <w:rFonts w:eastAsia="Arial"/>
          <w:color w:val="auto"/>
        </w:rPr>
        <w:t xml:space="preserve">The Clinical Nurse demonstrated an understanding of high impact and high prevalence risks in relation to identifying and analysing risks that impact consumers care. </w:t>
      </w:r>
      <w:r w:rsidRPr="00811DC4">
        <w:rPr>
          <w:rFonts w:eastAsia="Calibri"/>
          <w:color w:val="000000" w:themeColor="text1"/>
          <w:lang w:eastAsia="en-US"/>
        </w:rPr>
        <w:t xml:space="preserve">Registered staff </w:t>
      </w:r>
      <w:r>
        <w:rPr>
          <w:rFonts w:eastAsia="Calibri"/>
          <w:color w:val="000000" w:themeColor="text1"/>
          <w:lang w:eastAsia="en-US"/>
        </w:rPr>
        <w:t>described</w:t>
      </w:r>
      <w:r w:rsidRPr="00811DC4">
        <w:rPr>
          <w:rFonts w:eastAsia="Calibri"/>
          <w:color w:val="000000" w:themeColor="text1"/>
          <w:lang w:eastAsia="en-US"/>
        </w:rPr>
        <w:t xml:space="preserve"> the high impact or high prevalence risks for consumers within the service including falls, pressure injuries, managing challenging behaviours, swallowing issues and impulsive behaviours.</w:t>
      </w:r>
    </w:p>
    <w:p w14:paraId="3239D159" w14:textId="23AC55F6" w:rsidR="00811DC4" w:rsidRPr="00F83B11" w:rsidRDefault="00811DC4" w:rsidP="00F83B11">
      <w:pPr>
        <w:rPr>
          <w:rFonts w:eastAsiaTheme="minorEastAsia"/>
          <w:color w:val="auto"/>
        </w:rPr>
      </w:pPr>
      <w:r w:rsidRPr="00F83B11">
        <w:rPr>
          <w:rFonts w:eastAsia="Calibri"/>
          <w:color w:val="auto"/>
          <w:lang w:eastAsia="en-US"/>
        </w:rPr>
        <w:lastRenderedPageBreak/>
        <w:t xml:space="preserve">Care staff described the most significant clinical and/or personal care risks for the individual </w:t>
      </w:r>
      <w:proofErr w:type="gramStart"/>
      <w:r w:rsidRPr="00F83B11">
        <w:rPr>
          <w:rFonts w:eastAsia="Calibri"/>
          <w:color w:val="auto"/>
          <w:lang w:eastAsia="en-US"/>
        </w:rPr>
        <w:t>consumers, and</w:t>
      </w:r>
      <w:proofErr w:type="gramEnd"/>
      <w:r w:rsidRPr="00F83B11">
        <w:rPr>
          <w:rFonts w:eastAsia="Calibri"/>
          <w:color w:val="auto"/>
          <w:lang w:eastAsia="en-US"/>
        </w:rPr>
        <w:t xml:space="preserve"> said they would </w:t>
      </w:r>
      <w:r w:rsidRPr="00F83B11">
        <w:rPr>
          <w:rFonts w:eastAsiaTheme="minorEastAsia"/>
          <w:color w:val="auto"/>
        </w:rPr>
        <w:t>refer to the consumers care plan or Registered staff for further information.</w:t>
      </w:r>
    </w:p>
    <w:p w14:paraId="304F19C1" w14:textId="20F96744" w:rsidR="00811DC4" w:rsidRPr="00F83B11" w:rsidRDefault="00811DC4" w:rsidP="00F83B11">
      <w:pPr>
        <w:rPr>
          <w:rFonts w:eastAsia="Arial"/>
          <w:color w:val="auto"/>
        </w:rPr>
      </w:pPr>
      <w:r w:rsidRPr="00F83B11">
        <w:rPr>
          <w:rFonts w:eastAsia="Arial"/>
          <w:color w:val="auto"/>
        </w:rPr>
        <w:t>Management said the service analyses and trends incidents and had implemented strategies in response to these incidents of high impact high prevalence to consumers.</w:t>
      </w:r>
    </w:p>
    <w:p w14:paraId="7D4DCE67" w14:textId="00EE701B" w:rsidR="00C67F40" w:rsidRPr="00F83B11" w:rsidRDefault="00C67F40" w:rsidP="00F83B11">
      <w:pPr>
        <w:rPr>
          <w:rFonts w:eastAsiaTheme="minorHAnsi"/>
          <w:color w:val="auto"/>
          <w:szCs w:val="22"/>
          <w:lang w:eastAsia="en-US"/>
        </w:rPr>
      </w:pPr>
      <w:r w:rsidRPr="00F83B11">
        <w:rPr>
          <w:rFonts w:eastAsiaTheme="minorHAnsi"/>
          <w:color w:val="auto"/>
          <w:szCs w:val="22"/>
          <w:lang w:eastAsia="en-US"/>
        </w:rPr>
        <w:t xml:space="preserve">The Assessment Team observed consumers identified as high fallers have a leaf symbol placed outside their room, to alert care staff the consumer is at risk of falling and requires frequent visiting observations. Care staff demonstrated awareness of the of the leaf symbol and what this meant for consumer care delivery. </w:t>
      </w:r>
    </w:p>
    <w:p w14:paraId="0E620999" w14:textId="662D9D8E" w:rsidR="00243A8E" w:rsidRPr="00F83B11" w:rsidRDefault="00C67F40" w:rsidP="00F83B11">
      <w:pPr>
        <w:rPr>
          <w:color w:val="auto"/>
        </w:rPr>
      </w:pPr>
      <w:r w:rsidRPr="00F83B11">
        <w:rPr>
          <w:color w:val="auto"/>
        </w:rPr>
        <w:t>The Approved Provider in their response has provided information evidencing documentation for named consumers includ</w:t>
      </w:r>
      <w:r w:rsidR="00243A8E" w:rsidRPr="00F83B11">
        <w:rPr>
          <w:color w:val="auto"/>
        </w:rPr>
        <w:t xml:space="preserve">ed strategies to monitor and manage the individual consumers’ high impact and high prevalence risk/s. </w:t>
      </w:r>
      <w:r w:rsidR="00F83B11" w:rsidRPr="00F83B11">
        <w:rPr>
          <w:color w:val="auto"/>
        </w:rPr>
        <w:t xml:space="preserve">The service has also implemented further strategies to manage consumer risks, for example for named </w:t>
      </w:r>
      <w:r w:rsidR="00A41901" w:rsidRPr="00F83B11">
        <w:rPr>
          <w:color w:val="auto"/>
        </w:rPr>
        <w:t>consumers</w:t>
      </w:r>
      <w:r w:rsidR="00F83B11" w:rsidRPr="00F83B11">
        <w:rPr>
          <w:color w:val="auto"/>
        </w:rPr>
        <w:t xml:space="preserve"> at risk of falling the service has purchased </w:t>
      </w:r>
      <w:r w:rsidR="00A41901" w:rsidRPr="00F83B11">
        <w:rPr>
          <w:color w:val="auto"/>
        </w:rPr>
        <w:t>pendant</w:t>
      </w:r>
      <w:r w:rsidR="00F83B11" w:rsidRPr="00F83B11">
        <w:rPr>
          <w:color w:val="auto"/>
        </w:rPr>
        <w:t xml:space="preserve"> call alarms to ensure requests for staff assistance </w:t>
      </w:r>
      <w:proofErr w:type="gramStart"/>
      <w:r w:rsidR="00F83B11" w:rsidRPr="00F83B11">
        <w:rPr>
          <w:color w:val="auto"/>
        </w:rPr>
        <w:t>are available to consumers at all times</w:t>
      </w:r>
      <w:proofErr w:type="gramEnd"/>
      <w:r w:rsidR="00F83B11" w:rsidRPr="00F83B11">
        <w:rPr>
          <w:color w:val="auto"/>
        </w:rPr>
        <w:t>.</w:t>
      </w:r>
      <w:r w:rsidRPr="00F83B11">
        <w:rPr>
          <w:color w:val="auto"/>
        </w:rPr>
        <w:t xml:space="preserve"> </w:t>
      </w:r>
    </w:p>
    <w:p w14:paraId="70ED9CA2" w14:textId="77777777" w:rsidR="00F83B11" w:rsidRDefault="00F83B11" w:rsidP="00F83B11">
      <w:pPr>
        <w:rPr>
          <w:color w:val="auto"/>
        </w:rPr>
      </w:pPr>
      <w:r w:rsidRPr="00F83B11">
        <w:rPr>
          <w:color w:val="auto"/>
        </w:rPr>
        <w:t>I have considered information in the site audit report and the approved provider’s response</w:t>
      </w:r>
      <w:r>
        <w:rPr>
          <w:color w:val="auto"/>
        </w:rPr>
        <w:t>, and w</w:t>
      </w:r>
      <w:r w:rsidRPr="005D7642">
        <w:rPr>
          <w:color w:val="auto"/>
        </w:rPr>
        <w:t>hile at the time of the Site Audit</w:t>
      </w:r>
      <w:r>
        <w:rPr>
          <w:color w:val="auto"/>
        </w:rPr>
        <w:t xml:space="preserve"> </w:t>
      </w:r>
      <w:r w:rsidRPr="005D7642">
        <w:rPr>
          <w:color w:val="auto"/>
        </w:rPr>
        <w:t xml:space="preserve">the Assessment Team identified a lack of care documentation, it is my decision this has not </w:t>
      </w:r>
      <w:r>
        <w:rPr>
          <w:color w:val="auto"/>
        </w:rPr>
        <w:t>reflected the service’s in</w:t>
      </w:r>
      <w:r w:rsidRPr="005D7642">
        <w:rPr>
          <w:color w:val="auto"/>
        </w:rPr>
        <w:t xml:space="preserve">effective </w:t>
      </w:r>
      <w:r>
        <w:rPr>
          <w:color w:val="auto"/>
        </w:rPr>
        <w:t>management of consumers risk/s</w:t>
      </w:r>
      <w:r w:rsidRPr="005D7642">
        <w:rPr>
          <w:color w:val="auto"/>
        </w:rPr>
        <w:t>.</w:t>
      </w:r>
      <w:r>
        <w:rPr>
          <w:color w:val="auto"/>
        </w:rPr>
        <w:t xml:space="preserve"> </w:t>
      </w:r>
    </w:p>
    <w:p w14:paraId="38316E47" w14:textId="79CAB779" w:rsidR="00811DC4" w:rsidRPr="00F83B11" w:rsidRDefault="00F83B11" w:rsidP="00F83B11">
      <w:pPr>
        <w:rPr>
          <w:color w:val="auto"/>
        </w:rPr>
      </w:pPr>
      <w:r>
        <w:rPr>
          <w:color w:val="auto"/>
        </w:rPr>
        <w:t>F</w:t>
      </w:r>
      <w:r w:rsidR="00C67F40" w:rsidRPr="00F83B11">
        <w:rPr>
          <w:color w:val="auto"/>
        </w:rPr>
        <w:t>or the reasons detailed, this requirement is Compliant.</w:t>
      </w:r>
    </w:p>
    <w:p w14:paraId="33D54CD1" w14:textId="77777777" w:rsidR="00A661AC" w:rsidRDefault="00A661AC" w:rsidP="00A661AC">
      <w:pPr>
        <w:pStyle w:val="Heading3"/>
      </w:pPr>
      <w:r>
        <w:t>Requirement 3(3)(c)</w:t>
      </w:r>
      <w:r>
        <w:tab/>
        <w:t>Compliant</w:t>
      </w:r>
    </w:p>
    <w:p w14:paraId="18F0B9FB" w14:textId="77777777" w:rsidR="00A661AC" w:rsidRDefault="00A661AC" w:rsidP="00A661AC">
      <w:pPr>
        <w:rPr>
          <w:i/>
        </w:rPr>
      </w:pPr>
      <w:r>
        <w:rPr>
          <w:i/>
          <w:szCs w:val="22"/>
        </w:rPr>
        <w:t xml:space="preserve">The needs, goals and preferences of consumers nearing the end of life are recognised and addressed, their comfort </w:t>
      </w:r>
      <w:proofErr w:type="gramStart"/>
      <w:r>
        <w:rPr>
          <w:i/>
          <w:szCs w:val="22"/>
        </w:rPr>
        <w:t>maximised</w:t>
      </w:r>
      <w:proofErr w:type="gramEnd"/>
      <w:r>
        <w:rPr>
          <w:i/>
          <w:szCs w:val="22"/>
        </w:rPr>
        <w:t xml:space="preserve"> and their dignity preserved.</w:t>
      </w:r>
    </w:p>
    <w:p w14:paraId="4AFCFDE2" w14:textId="77777777" w:rsidR="00A661AC" w:rsidRDefault="00A661AC" w:rsidP="00A661AC">
      <w:pPr>
        <w:pStyle w:val="Heading3"/>
      </w:pPr>
      <w:r>
        <w:t>Requirement 3(3)(d)</w:t>
      </w:r>
      <w:r>
        <w:tab/>
        <w:t>Compliant</w:t>
      </w:r>
    </w:p>
    <w:p w14:paraId="66A49D1E" w14:textId="77777777" w:rsidR="00A661AC" w:rsidRDefault="00A661AC" w:rsidP="00A661AC">
      <w:pPr>
        <w:rPr>
          <w:i/>
        </w:rPr>
      </w:pPr>
      <w:r>
        <w:rPr>
          <w:i/>
          <w:szCs w:val="22"/>
        </w:rPr>
        <w:t>Deterioration or change of a consumer’s mental health, cognitive or physical function, capacity or condition is recognised and responded to in a timely manner.</w:t>
      </w:r>
    </w:p>
    <w:p w14:paraId="48B0BEAC" w14:textId="3FDF3704" w:rsidR="00A661AC" w:rsidRDefault="00A661AC" w:rsidP="00A661AC">
      <w:pPr>
        <w:pStyle w:val="Heading3"/>
      </w:pPr>
      <w:r>
        <w:t>Requirement 3(3)(e)</w:t>
      </w:r>
      <w:r>
        <w:tab/>
      </w:r>
      <w:r w:rsidR="00C43850">
        <w:t>C</w:t>
      </w:r>
      <w:r>
        <w:t>ompliant</w:t>
      </w:r>
    </w:p>
    <w:p w14:paraId="3F8FADF7" w14:textId="77777777" w:rsidR="00A661AC" w:rsidRDefault="00A661AC" w:rsidP="00A661AC">
      <w:pPr>
        <w:rPr>
          <w:i/>
        </w:rPr>
      </w:pPr>
      <w:r>
        <w:rPr>
          <w:i/>
          <w:szCs w:val="22"/>
        </w:rPr>
        <w:t>Information about the consumer’s condition, needs and preferences is documented and communicated within the organisation, and with others where responsibility for care is shared.</w:t>
      </w:r>
    </w:p>
    <w:p w14:paraId="399B0B66" w14:textId="11CEE183" w:rsidR="00CA0350" w:rsidRDefault="00CA0350" w:rsidP="002E2B97">
      <w:pPr>
        <w:rPr>
          <w:rFonts w:eastAsia="Calibri"/>
          <w:color w:val="auto"/>
          <w:lang w:eastAsia="en-US"/>
        </w:rPr>
      </w:pPr>
      <w:r w:rsidRPr="00B60178">
        <w:rPr>
          <w:rFonts w:eastAsia="Calibri"/>
          <w:color w:val="auto"/>
          <w:lang w:eastAsia="en-US"/>
        </w:rPr>
        <w:t>Overall, most consumers</w:t>
      </w:r>
      <w:r>
        <w:rPr>
          <w:rFonts w:eastAsia="Calibri"/>
          <w:color w:val="auto"/>
          <w:lang w:eastAsia="en-US"/>
        </w:rPr>
        <w:t xml:space="preserve"> and representatives</w:t>
      </w:r>
      <w:r w:rsidRPr="00B60178">
        <w:rPr>
          <w:rFonts w:eastAsia="Calibri"/>
          <w:color w:val="auto"/>
          <w:lang w:eastAsia="en-US"/>
        </w:rPr>
        <w:t xml:space="preserve"> said</w:t>
      </w:r>
      <w:r>
        <w:rPr>
          <w:rFonts w:eastAsia="Calibri"/>
          <w:color w:val="auto"/>
          <w:lang w:eastAsia="en-US"/>
        </w:rPr>
        <w:t xml:space="preserve"> consumers’ </w:t>
      </w:r>
      <w:r w:rsidRPr="00B60178">
        <w:rPr>
          <w:rFonts w:eastAsia="Calibri"/>
          <w:color w:val="auto"/>
          <w:lang w:eastAsia="en-US"/>
        </w:rPr>
        <w:t>needs are communicated between staff</w:t>
      </w:r>
      <w:r w:rsidR="00C43850">
        <w:rPr>
          <w:rFonts w:eastAsia="Calibri"/>
          <w:color w:val="auto"/>
          <w:lang w:eastAsia="en-US"/>
        </w:rPr>
        <w:t>,</w:t>
      </w:r>
      <w:r w:rsidRPr="00B60178">
        <w:rPr>
          <w:rFonts w:eastAsia="Calibri"/>
          <w:color w:val="auto"/>
          <w:lang w:eastAsia="en-US"/>
        </w:rPr>
        <w:t xml:space="preserve"> and </w:t>
      </w:r>
      <w:r w:rsidR="00A41901">
        <w:rPr>
          <w:rFonts w:eastAsia="Calibri"/>
          <w:color w:val="auto"/>
          <w:lang w:eastAsia="en-US"/>
        </w:rPr>
        <w:t>consumers</w:t>
      </w:r>
      <w:r>
        <w:rPr>
          <w:rFonts w:eastAsia="Calibri"/>
          <w:color w:val="auto"/>
          <w:lang w:eastAsia="en-US"/>
        </w:rPr>
        <w:t xml:space="preserve"> </w:t>
      </w:r>
      <w:r w:rsidRPr="00B60178">
        <w:rPr>
          <w:rFonts w:eastAsia="Calibri"/>
          <w:color w:val="auto"/>
          <w:lang w:eastAsia="en-US"/>
        </w:rPr>
        <w:t xml:space="preserve">received the care they </w:t>
      </w:r>
      <w:r w:rsidRPr="009E5AD5">
        <w:rPr>
          <w:rFonts w:eastAsia="Calibri"/>
          <w:color w:val="auto"/>
          <w:lang w:eastAsia="en-US"/>
        </w:rPr>
        <w:t xml:space="preserve">need. </w:t>
      </w:r>
    </w:p>
    <w:p w14:paraId="6DF0344C" w14:textId="73BDD06D" w:rsidR="00CA0350" w:rsidRDefault="005220B2" w:rsidP="002E2B97">
      <w:pPr>
        <w:rPr>
          <w:color w:val="auto"/>
        </w:rPr>
      </w:pPr>
      <w:r w:rsidRPr="002E2B97">
        <w:rPr>
          <w:color w:val="auto"/>
        </w:rPr>
        <w:lastRenderedPageBreak/>
        <w:t>The Clinical Nurse described the service’s processes for handover which include</w:t>
      </w:r>
      <w:r w:rsidR="00CA0350">
        <w:rPr>
          <w:color w:val="auto"/>
        </w:rPr>
        <w:t>d</w:t>
      </w:r>
      <w:r w:rsidRPr="002E2B97">
        <w:rPr>
          <w:color w:val="auto"/>
        </w:rPr>
        <w:t xml:space="preserve"> written and verbal information sharing between all staff. </w:t>
      </w:r>
      <w:r w:rsidR="00C43850">
        <w:rPr>
          <w:color w:val="auto"/>
        </w:rPr>
        <w:t>They said a</w:t>
      </w:r>
      <w:r w:rsidRPr="002E2B97">
        <w:rPr>
          <w:color w:val="auto"/>
        </w:rPr>
        <w:t xml:space="preserve"> diary for written communication </w:t>
      </w:r>
      <w:r w:rsidR="00C43850">
        <w:rPr>
          <w:color w:val="auto"/>
        </w:rPr>
        <w:t xml:space="preserve">of consumer information </w:t>
      </w:r>
      <w:r w:rsidRPr="002E2B97">
        <w:rPr>
          <w:color w:val="auto"/>
        </w:rPr>
        <w:t>is located at staff workstations</w:t>
      </w:r>
      <w:r w:rsidR="00C43850">
        <w:rPr>
          <w:color w:val="auto"/>
        </w:rPr>
        <w:t xml:space="preserve"> </w:t>
      </w:r>
      <w:r w:rsidRPr="002E2B97">
        <w:rPr>
          <w:color w:val="auto"/>
        </w:rPr>
        <w:t xml:space="preserve">and is utilised to document </w:t>
      </w:r>
      <w:r w:rsidRPr="002E2B97">
        <w:rPr>
          <w:rFonts w:eastAsiaTheme="minorHAnsi"/>
          <w:color w:val="auto"/>
          <w:szCs w:val="22"/>
          <w:lang w:eastAsia="en-US"/>
        </w:rPr>
        <w:t xml:space="preserve">information </w:t>
      </w:r>
      <w:r w:rsidRPr="002E2B97">
        <w:rPr>
          <w:color w:val="auto"/>
        </w:rPr>
        <w:t xml:space="preserve">between shifts. </w:t>
      </w:r>
    </w:p>
    <w:p w14:paraId="6582B1C4" w14:textId="77777777" w:rsidR="00C43850" w:rsidRDefault="005220B2" w:rsidP="002E2B97">
      <w:pPr>
        <w:rPr>
          <w:color w:val="auto"/>
        </w:rPr>
      </w:pPr>
      <w:r w:rsidRPr="002E2B97">
        <w:rPr>
          <w:color w:val="auto"/>
        </w:rPr>
        <w:t xml:space="preserve">Care staff described how they communicate information in relation to consumers via hardcopy downtime documentation, diary’s at workstations, verbally informing Registered staff and through care planning documentation. </w:t>
      </w:r>
    </w:p>
    <w:p w14:paraId="2EC05C92" w14:textId="442E588C" w:rsidR="00C43850" w:rsidRDefault="00C43850" w:rsidP="002E2B97">
      <w:pPr>
        <w:rPr>
          <w:color w:val="auto"/>
        </w:rPr>
      </w:pPr>
      <w:r>
        <w:rPr>
          <w:color w:val="auto"/>
        </w:rPr>
        <w:t>A</w:t>
      </w:r>
      <w:r w:rsidR="005220B2" w:rsidRPr="002E2B97">
        <w:rPr>
          <w:color w:val="auto"/>
        </w:rPr>
        <w:t>t the time of the Site Audit, the Assessment Team identified consumer information</w:t>
      </w:r>
      <w:r>
        <w:rPr>
          <w:color w:val="auto"/>
        </w:rPr>
        <w:t xml:space="preserve"> was not consistently</w:t>
      </w:r>
      <w:r w:rsidR="005220B2" w:rsidRPr="002E2B97">
        <w:rPr>
          <w:color w:val="auto"/>
        </w:rPr>
        <w:t xml:space="preserve"> being documented in </w:t>
      </w:r>
      <w:proofErr w:type="gramStart"/>
      <w:r>
        <w:rPr>
          <w:color w:val="auto"/>
        </w:rPr>
        <w:t>all of</w:t>
      </w:r>
      <w:proofErr w:type="gramEnd"/>
      <w:r>
        <w:rPr>
          <w:color w:val="auto"/>
        </w:rPr>
        <w:t xml:space="preserve"> the service’s identified communication documentation. For example, for one named consumer the Assessment Team identified the consumer’s weight had only </w:t>
      </w:r>
      <w:r w:rsidR="005220B2" w:rsidRPr="002E2B97">
        <w:rPr>
          <w:color w:val="auto"/>
        </w:rPr>
        <w:t xml:space="preserve">occasionally </w:t>
      </w:r>
      <w:r>
        <w:rPr>
          <w:color w:val="auto"/>
        </w:rPr>
        <w:t xml:space="preserve">been </w:t>
      </w:r>
      <w:r w:rsidR="005220B2" w:rsidRPr="002E2B97">
        <w:rPr>
          <w:color w:val="auto"/>
        </w:rPr>
        <w:t>documented in workstation d</w:t>
      </w:r>
      <w:r w:rsidR="00A41901">
        <w:rPr>
          <w:color w:val="auto"/>
        </w:rPr>
        <w:t>ia</w:t>
      </w:r>
      <w:r w:rsidR="005220B2" w:rsidRPr="002E2B97">
        <w:rPr>
          <w:color w:val="auto"/>
        </w:rPr>
        <w:t xml:space="preserve">ry, </w:t>
      </w:r>
      <w:r w:rsidR="00A41901" w:rsidRPr="002E2B97">
        <w:rPr>
          <w:color w:val="auto"/>
        </w:rPr>
        <w:t>other</w:t>
      </w:r>
      <w:r w:rsidR="005220B2" w:rsidRPr="002E2B97">
        <w:rPr>
          <w:color w:val="auto"/>
        </w:rPr>
        <w:t xml:space="preserve"> entries were documented in the staff handover documents and </w:t>
      </w:r>
      <w:r>
        <w:rPr>
          <w:color w:val="auto"/>
        </w:rPr>
        <w:t>in</w:t>
      </w:r>
      <w:r w:rsidR="005220B2" w:rsidRPr="002E2B97">
        <w:rPr>
          <w:color w:val="auto"/>
        </w:rPr>
        <w:t xml:space="preserve"> progress notes.</w:t>
      </w:r>
      <w:r>
        <w:rPr>
          <w:color w:val="auto"/>
        </w:rPr>
        <w:t xml:space="preserve"> However, </w:t>
      </w:r>
      <w:r w:rsidRPr="00F83B11">
        <w:rPr>
          <w:color w:val="auto"/>
        </w:rPr>
        <w:t>I have considered information in the site audit report and the approved provider’s response</w:t>
      </w:r>
      <w:r>
        <w:rPr>
          <w:color w:val="auto"/>
        </w:rPr>
        <w:t xml:space="preserve"> and </w:t>
      </w:r>
      <w:r w:rsidRPr="005D7642">
        <w:rPr>
          <w:color w:val="auto"/>
        </w:rPr>
        <w:t xml:space="preserve">it is my decision this has not reflected </w:t>
      </w:r>
      <w:r>
        <w:rPr>
          <w:color w:val="auto"/>
        </w:rPr>
        <w:t>in</w:t>
      </w:r>
      <w:r w:rsidRPr="005D7642">
        <w:rPr>
          <w:color w:val="auto"/>
        </w:rPr>
        <w:t xml:space="preserve">effective </w:t>
      </w:r>
      <w:r>
        <w:rPr>
          <w:color w:val="auto"/>
        </w:rPr>
        <w:t>communication of consumer information.</w:t>
      </w:r>
    </w:p>
    <w:p w14:paraId="7B1AFE22" w14:textId="77777777" w:rsidR="00C43850" w:rsidRPr="00F83B11" w:rsidRDefault="00C43850" w:rsidP="00C43850">
      <w:pPr>
        <w:rPr>
          <w:color w:val="auto"/>
        </w:rPr>
      </w:pPr>
      <w:r>
        <w:rPr>
          <w:color w:val="auto"/>
        </w:rPr>
        <w:t>F</w:t>
      </w:r>
      <w:r w:rsidRPr="00F83B11">
        <w:rPr>
          <w:color w:val="auto"/>
        </w:rPr>
        <w:t>or the reasons detailed, this requirement is Compliant.</w:t>
      </w:r>
    </w:p>
    <w:p w14:paraId="72649BE3" w14:textId="77777777" w:rsidR="00A661AC" w:rsidRDefault="00A661AC" w:rsidP="00A661AC">
      <w:pPr>
        <w:pStyle w:val="Heading3"/>
      </w:pPr>
      <w:r>
        <w:t>Requirement 3(3)(f)</w:t>
      </w:r>
      <w:r>
        <w:tab/>
        <w:t>Compliant</w:t>
      </w:r>
    </w:p>
    <w:p w14:paraId="18BD47E8" w14:textId="77777777" w:rsidR="00A661AC" w:rsidRDefault="00A661AC" w:rsidP="00A661AC">
      <w:pPr>
        <w:rPr>
          <w:i/>
        </w:rPr>
      </w:pPr>
      <w:r>
        <w:rPr>
          <w:i/>
          <w:szCs w:val="22"/>
        </w:rPr>
        <w:t>Timely and appropriate referrals to individuals, other organisations and providers of other care and services.</w:t>
      </w:r>
    </w:p>
    <w:p w14:paraId="2BAC4C0B" w14:textId="77777777" w:rsidR="00A661AC" w:rsidRDefault="00A661AC" w:rsidP="00A661AC">
      <w:pPr>
        <w:pStyle w:val="Heading3"/>
      </w:pPr>
      <w:r>
        <w:t>Requirement 3(3)(g)</w:t>
      </w:r>
      <w:r>
        <w:tab/>
        <w:t>Compliant</w:t>
      </w:r>
    </w:p>
    <w:p w14:paraId="0BEE19E4" w14:textId="77777777" w:rsidR="00A661AC" w:rsidRDefault="00A661AC" w:rsidP="00A661AC">
      <w:pPr>
        <w:tabs>
          <w:tab w:val="right" w:pos="9026"/>
        </w:tabs>
        <w:spacing w:before="0" w:after="0"/>
        <w:outlineLvl w:val="4"/>
        <w:rPr>
          <w:i/>
          <w:szCs w:val="22"/>
        </w:rPr>
      </w:pPr>
      <w:r>
        <w:rPr>
          <w:i/>
          <w:szCs w:val="22"/>
        </w:rPr>
        <w:t>Minimisation of infection related risks through implementing:</w:t>
      </w:r>
    </w:p>
    <w:p w14:paraId="4863F5C7" w14:textId="77777777" w:rsidR="00A661AC" w:rsidRDefault="00A661AC" w:rsidP="00E217C6">
      <w:pPr>
        <w:numPr>
          <w:ilvl w:val="0"/>
          <w:numId w:val="10"/>
        </w:numPr>
        <w:tabs>
          <w:tab w:val="right" w:pos="9026"/>
        </w:tabs>
        <w:spacing w:before="0" w:after="0"/>
        <w:ind w:left="567" w:hanging="425"/>
        <w:outlineLvl w:val="4"/>
        <w:rPr>
          <w:i/>
        </w:rPr>
      </w:pPr>
      <w:r>
        <w:rPr>
          <w:i/>
        </w:rPr>
        <w:t xml:space="preserve">standard and </w:t>
      </w:r>
      <w:proofErr w:type="gramStart"/>
      <w:r>
        <w:rPr>
          <w:i/>
        </w:rPr>
        <w:t>transmission based</w:t>
      </w:r>
      <w:proofErr w:type="gramEnd"/>
      <w:r>
        <w:rPr>
          <w:i/>
        </w:rPr>
        <w:t xml:space="preserve"> precautions to prevent and control infection; and</w:t>
      </w:r>
    </w:p>
    <w:p w14:paraId="3DD8A4BE" w14:textId="77777777" w:rsidR="00A661AC" w:rsidRDefault="00A661AC" w:rsidP="00E217C6">
      <w:pPr>
        <w:numPr>
          <w:ilvl w:val="0"/>
          <w:numId w:val="10"/>
        </w:numPr>
        <w:tabs>
          <w:tab w:val="right" w:pos="9026"/>
        </w:tabs>
        <w:spacing w:before="0" w:after="0"/>
        <w:ind w:left="567" w:hanging="425"/>
        <w:outlineLvl w:val="4"/>
        <w:rPr>
          <w:i/>
        </w:rPr>
      </w:pPr>
      <w:r>
        <w:rPr>
          <w:i/>
        </w:rPr>
        <w:t>practices to promote appropriate antibiotic prescribing and use to support optimal care and reduce the risk of increasing resistance to antibiotics.</w:t>
      </w:r>
    </w:p>
    <w:p w14:paraId="745642D0" w14:textId="77777777" w:rsidR="00A661AC" w:rsidRDefault="00A661AC" w:rsidP="00A661AC"/>
    <w:p w14:paraId="2C4E168E" w14:textId="77777777" w:rsidR="00A661AC" w:rsidRDefault="00A661AC" w:rsidP="00A661AC">
      <w:pPr>
        <w:spacing w:before="0" w:after="0"/>
        <w:sectPr w:rsidR="00A661AC">
          <w:type w:val="continuous"/>
          <w:pgSz w:w="11906" w:h="16838"/>
          <w:pgMar w:top="1701" w:right="1418" w:bottom="1418" w:left="1418" w:header="709" w:footer="397" w:gutter="0"/>
          <w:cols w:space="720"/>
        </w:sectPr>
      </w:pPr>
    </w:p>
    <w:p w14:paraId="6077EFF5" w14:textId="256A79DD" w:rsidR="00A661AC" w:rsidRDefault="00A661AC" w:rsidP="000E65EE">
      <w:pPr>
        <w:pStyle w:val="Heading1"/>
        <w:tabs>
          <w:tab w:val="right" w:pos="9070"/>
        </w:tabs>
        <w:spacing w:before="560" w:after="640"/>
        <w:rPr>
          <w:b w:val="0"/>
          <w:bCs w:val="0"/>
          <w:iCs w:val="0"/>
          <w:color w:val="FFFFFF" w:themeColor="background1"/>
          <w:sz w:val="36"/>
        </w:rPr>
        <w:sectPr w:rsidR="00A661AC">
          <w:pgSz w:w="11906" w:h="16838"/>
          <w:pgMar w:top="1701" w:right="1418" w:bottom="1418" w:left="1418" w:header="709" w:footer="397" w:gutter="0"/>
          <w:cols w:space="720"/>
        </w:sectPr>
      </w:pPr>
      <w:r>
        <w:rPr>
          <w:noProof/>
        </w:rPr>
        <w:lastRenderedPageBreak/>
        <w:drawing>
          <wp:anchor distT="0" distB="0" distL="114300" distR="114300" simplePos="0" relativeHeight="251672576" behindDoc="1" locked="0" layoutInCell="1" allowOverlap="1" wp14:anchorId="6F28973E" wp14:editId="033F0942">
            <wp:simplePos x="0" y="0"/>
            <wp:positionH relativeFrom="column">
              <wp:posOffset>-889000</wp:posOffset>
            </wp:positionH>
            <wp:positionV relativeFrom="paragraph">
              <wp:posOffset>1905</wp:posOffset>
            </wp:positionV>
            <wp:extent cx="7543800" cy="1235710"/>
            <wp:effectExtent l="0" t="0" r="0" b="254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1" cstate="print">
                      <a:extLst>
                        <a:ext uri="{28A0092B-C50C-407E-A947-70E740481C1C}">
                          <a14:useLocalDpi xmlns:a14="http://schemas.microsoft.com/office/drawing/2010/main" val="0"/>
                        </a:ext>
                      </a:extLst>
                    </a:blip>
                    <a:srcRect b="88422"/>
                    <a:stretch>
                      <a:fillRect/>
                    </a:stretch>
                  </pic:blipFill>
                  <pic:spPr bwMode="auto">
                    <a:xfrm>
                      <a:off x="0" y="0"/>
                      <a:ext cx="7543800" cy="1235710"/>
                    </a:xfrm>
                    <a:prstGeom prst="rect">
                      <a:avLst/>
                    </a:prstGeom>
                    <a:noFill/>
                  </pic:spPr>
                </pic:pic>
              </a:graphicData>
            </a:graphic>
            <wp14:sizeRelH relativeFrom="page">
              <wp14:pctWidth>0</wp14:pctWidth>
            </wp14:sizeRelH>
            <wp14:sizeRelV relativeFrom="page">
              <wp14:pctHeight>0</wp14:pctHeight>
            </wp14:sizeRelV>
          </wp:anchor>
        </w:drawing>
      </w:r>
      <w:r>
        <w:rPr>
          <w:color w:val="FFFFFF" w:themeColor="background1"/>
          <w:sz w:val="36"/>
        </w:rPr>
        <w:t xml:space="preserve">STANDARD 4 </w:t>
      </w:r>
      <w:r>
        <w:rPr>
          <w:color w:val="FFFFFF" w:themeColor="background1"/>
          <w:sz w:val="36"/>
        </w:rPr>
        <w:tab/>
        <w:t xml:space="preserve">COMPLIANT </w:t>
      </w:r>
      <w:r>
        <w:rPr>
          <w:color w:val="FFFFFF" w:themeColor="background1"/>
          <w:sz w:val="36"/>
        </w:rPr>
        <w:br/>
        <w:t>Services and support for daily living</w:t>
      </w:r>
    </w:p>
    <w:p w14:paraId="743D7F44" w14:textId="77777777" w:rsidR="00A661AC" w:rsidRDefault="00A661AC" w:rsidP="00A661AC">
      <w:pPr>
        <w:pStyle w:val="Heading3"/>
        <w:shd w:val="clear" w:color="auto" w:fill="F2F2F2" w:themeFill="background1" w:themeFillShade="F2"/>
      </w:pPr>
      <w:r>
        <w:t>Consumer outcome:</w:t>
      </w:r>
    </w:p>
    <w:p w14:paraId="764837CE" w14:textId="77777777" w:rsidR="00A661AC" w:rsidRDefault="00A661AC" w:rsidP="00E217C6">
      <w:pPr>
        <w:numPr>
          <w:ilvl w:val="0"/>
          <w:numId w:val="11"/>
        </w:numPr>
        <w:shd w:val="clear" w:color="auto" w:fill="F2F2F2" w:themeFill="background1" w:themeFillShade="F2"/>
      </w:pPr>
      <w:r>
        <w:t>I get the services and supports for daily living that are important for my health and well-being and that enable me to do the things I want to do.</w:t>
      </w:r>
    </w:p>
    <w:p w14:paraId="4B91CD73" w14:textId="77777777" w:rsidR="00A661AC" w:rsidRDefault="00A661AC" w:rsidP="00A661AC">
      <w:pPr>
        <w:pStyle w:val="Heading3"/>
        <w:shd w:val="clear" w:color="auto" w:fill="F2F2F2" w:themeFill="background1" w:themeFillShade="F2"/>
      </w:pPr>
      <w:r>
        <w:t>Organisation statement:</w:t>
      </w:r>
    </w:p>
    <w:p w14:paraId="3383991B" w14:textId="77777777" w:rsidR="00A661AC" w:rsidRDefault="00A661AC" w:rsidP="00E217C6">
      <w:pPr>
        <w:numPr>
          <w:ilvl w:val="0"/>
          <w:numId w:val="11"/>
        </w:numPr>
        <w:shd w:val="clear" w:color="auto" w:fill="F2F2F2" w:themeFill="background1" w:themeFillShade="F2"/>
      </w:pPr>
      <w:r>
        <w:t>The organisation provides safe and effective services and supports for daily living that optimise the consumer’s independence, health, well-being and quality of life.</w:t>
      </w:r>
    </w:p>
    <w:p w14:paraId="5A9582F7" w14:textId="77777777" w:rsidR="00A661AC" w:rsidRDefault="00A661AC" w:rsidP="00A661AC">
      <w:pPr>
        <w:pStyle w:val="Heading2"/>
      </w:pPr>
      <w:r>
        <w:t>Assessment of Standard 4</w:t>
      </w:r>
    </w:p>
    <w:p w14:paraId="4862448B" w14:textId="4107C727" w:rsidR="00CD6941" w:rsidRPr="00357C30" w:rsidRDefault="00097D25" w:rsidP="00CD6941">
      <w:pPr>
        <w:spacing w:after="160" w:line="259" w:lineRule="auto"/>
        <w:rPr>
          <w:color w:val="auto"/>
        </w:rPr>
      </w:pPr>
      <w:r w:rsidRPr="00357C30">
        <w:rPr>
          <w:rFonts w:eastAsia="Calibri"/>
          <w:color w:val="auto"/>
          <w:lang w:eastAsia="en-US"/>
        </w:rPr>
        <w:t xml:space="preserve">Overall consumers and representatives considered that consumers get the services and supports for daily living that are important for their health and well-being and that enable them to do the things they want to do. They </w:t>
      </w:r>
      <w:r w:rsidR="00CD6941" w:rsidRPr="00357C30">
        <w:rPr>
          <w:rFonts w:eastAsia="Calibri"/>
          <w:color w:val="auto"/>
          <w:lang w:eastAsia="en-US"/>
        </w:rPr>
        <w:t xml:space="preserve">said </w:t>
      </w:r>
      <w:r w:rsidR="00CD6941" w:rsidRPr="00357C30">
        <w:rPr>
          <w:color w:val="auto"/>
        </w:rPr>
        <w:t>consumers are supported by the service to participate in activities of choice and are engaged by staff to do things of interest.</w:t>
      </w:r>
    </w:p>
    <w:p w14:paraId="7BA338B7" w14:textId="7FBAF72A" w:rsidR="00097D25" w:rsidRPr="00357C30" w:rsidRDefault="00A933AF" w:rsidP="00097D25">
      <w:pPr>
        <w:rPr>
          <w:rFonts w:eastAsia="Calibri"/>
          <w:color w:val="auto"/>
          <w:lang w:eastAsia="en-US"/>
        </w:rPr>
      </w:pPr>
      <w:r w:rsidRPr="00357C30">
        <w:rPr>
          <w:rFonts w:eastAsia="Calibri"/>
          <w:color w:val="auto"/>
          <w:lang w:eastAsia="en-US"/>
        </w:rPr>
        <w:t xml:space="preserve">Consumers and representatives said </w:t>
      </w:r>
      <w:r w:rsidR="00097D25" w:rsidRPr="00357C30">
        <w:rPr>
          <w:rFonts w:eastAsia="Calibri"/>
          <w:color w:val="auto"/>
          <w:lang w:eastAsia="en-US"/>
        </w:rPr>
        <w:t>the service supported the individual needs of consumers, including supporting them to be as independent as possible and maintaining relationships of importance both inside and outside of the service.</w:t>
      </w:r>
    </w:p>
    <w:p w14:paraId="3FC3B40D" w14:textId="70861759" w:rsidR="00097D25" w:rsidRPr="00357C30" w:rsidRDefault="00097D25" w:rsidP="00097D25">
      <w:pPr>
        <w:rPr>
          <w:color w:val="auto"/>
        </w:rPr>
      </w:pPr>
      <w:r w:rsidRPr="00357C30">
        <w:rPr>
          <w:color w:val="auto"/>
        </w:rPr>
        <w:t xml:space="preserve">Staff described what is important to individual consumers and how they support consumers’ needs, goals and preferences to promote independence and quality of life. </w:t>
      </w:r>
      <w:r w:rsidR="00A42753" w:rsidRPr="00357C30">
        <w:rPr>
          <w:rFonts w:eastAsia="Calibri"/>
          <w:color w:val="auto"/>
          <w:lang w:eastAsia="en-US"/>
        </w:rPr>
        <w:t>The Diversional Therapist</w:t>
      </w:r>
      <w:r w:rsidR="00B07C99" w:rsidRPr="00357C30">
        <w:rPr>
          <w:rFonts w:eastAsia="Calibri"/>
          <w:color w:val="auto"/>
          <w:lang w:eastAsia="en-US"/>
        </w:rPr>
        <w:t xml:space="preserve"> </w:t>
      </w:r>
      <w:r w:rsidRPr="00357C30">
        <w:rPr>
          <w:rFonts w:eastAsia="Calibri"/>
          <w:color w:val="auto"/>
          <w:lang w:eastAsia="en-US"/>
        </w:rPr>
        <w:t xml:space="preserve">said </w:t>
      </w:r>
      <w:r w:rsidRPr="00357C30">
        <w:rPr>
          <w:color w:val="auto"/>
        </w:rPr>
        <w:t>a monthly activities calendar is developed using assessment information and feedback from consumers. T</w:t>
      </w:r>
      <w:r w:rsidRPr="00357C30">
        <w:rPr>
          <w:rFonts w:eastAsia="Calibri"/>
          <w:color w:val="auto"/>
          <w:lang w:eastAsia="en-US"/>
        </w:rPr>
        <w:t xml:space="preserve">he service also </w:t>
      </w:r>
      <w:r w:rsidRPr="00357C30">
        <w:rPr>
          <w:color w:val="auto"/>
        </w:rPr>
        <w:t xml:space="preserve">supports consumers who are unable to participate in activities on the calendar to engage in other activities that are meaningful to them. For example, for one named consumer </w:t>
      </w:r>
      <w:r w:rsidR="00E46F11" w:rsidRPr="00357C30">
        <w:rPr>
          <w:color w:val="auto"/>
        </w:rPr>
        <w:t>the service</w:t>
      </w:r>
      <w:r w:rsidRPr="00357C30">
        <w:rPr>
          <w:color w:val="auto"/>
        </w:rPr>
        <w:t xml:space="preserve"> support</w:t>
      </w:r>
      <w:r w:rsidR="00DB2238" w:rsidRPr="00357C30">
        <w:rPr>
          <w:color w:val="auto"/>
        </w:rPr>
        <w:t>s by taking them to conce</w:t>
      </w:r>
      <w:r w:rsidR="00812E12" w:rsidRPr="00357C30">
        <w:rPr>
          <w:color w:val="auto"/>
        </w:rPr>
        <w:t>rts and other activities within the service.</w:t>
      </w:r>
    </w:p>
    <w:p w14:paraId="51DF1C08" w14:textId="4F2D75F9" w:rsidR="00097D25" w:rsidRPr="00ED2E9C" w:rsidRDefault="00245EBB" w:rsidP="00097D25">
      <w:pPr>
        <w:rPr>
          <w:color w:val="auto"/>
        </w:rPr>
      </w:pPr>
      <w:r w:rsidRPr="00ED2E9C">
        <w:rPr>
          <w:color w:val="auto"/>
        </w:rPr>
        <w:t>Most c</w:t>
      </w:r>
      <w:r w:rsidR="00097D25" w:rsidRPr="00ED2E9C">
        <w:rPr>
          <w:color w:val="auto"/>
        </w:rPr>
        <w:t>onsumers and representatives expressed satisfaction with the food provided at the service</w:t>
      </w:r>
      <w:r w:rsidR="00357C30" w:rsidRPr="00ED2E9C">
        <w:rPr>
          <w:color w:val="auto"/>
        </w:rPr>
        <w:t xml:space="preserve"> and are satisfied with the quality and variety of meals.</w:t>
      </w:r>
      <w:r w:rsidR="00097D25" w:rsidRPr="00ED2E9C">
        <w:rPr>
          <w:color w:val="auto"/>
        </w:rPr>
        <w:t xml:space="preserve"> </w:t>
      </w:r>
    </w:p>
    <w:p w14:paraId="7743396B" w14:textId="61D7EF32" w:rsidR="00097D25" w:rsidRPr="00FE2811" w:rsidRDefault="00097D25" w:rsidP="00FE2811">
      <w:r w:rsidRPr="00ED2E9C">
        <w:rPr>
          <w:rFonts w:eastAsiaTheme="minorHAnsi"/>
        </w:rPr>
        <w:t xml:space="preserve">Care planning documentation included information about consumers </w:t>
      </w:r>
      <w:r w:rsidRPr="00ED2E9C">
        <w:rPr>
          <w:rFonts w:eastAsia="Calibri"/>
          <w:lang w:eastAsia="en-US"/>
        </w:rPr>
        <w:t>activities of interest, information about relationships consumers wish to maintain</w:t>
      </w:r>
      <w:r w:rsidR="007647F9" w:rsidRPr="00ED2E9C">
        <w:rPr>
          <w:rFonts w:eastAsia="Calibri"/>
          <w:lang w:eastAsia="en-US"/>
        </w:rPr>
        <w:t>;</w:t>
      </w:r>
      <w:r w:rsidR="00172035" w:rsidRPr="00ED2E9C">
        <w:rPr>
          <w:rFonts w:eastAsia="Calibri"/>
          <w:lang w:eastAsia="en-US"/>
        </w:rPr>
        <w:t xml:space="preserve"> </w:t>
      </w:r>
      <w:r w:rsidR="007647F9" w:rsidRPr="00ED2E9C">
        <w:rPr>
          <w:rFonts w:eastAsia="Calibri"/>
          <w:lang w:eastAsia="en-US"/>
        </w:rPr>
        <w:t xml:space="preserve">referrals to other organisations </w:t>
      </w:r>
      <w:r w:rsidR="008410BE" w:rsidRPr="00ED2E9C">
        <w:rPr>
          <w:rFonts w:eastAsia="Calibri"/>
          <w:lang w:eastAsia="en-US"/>
        </w:rPr>
        <w:t>as appropriate</w:t>
      </w:r>
      <w:r w:rsidR="0045189E" w:rsidRPr="00ED2E9C">
        <w:rPr>
          <w:rFonts w:eastAsia="Calibri"/>
          <w:lang w:eastAsia="en-US"/>
        </w:rPr>
        <w:t xml:space="preserve"> </w:t>
      </w:r>
      <w:r w:rsidR="00172035" w:rsidRPr="00ED2E9C">
        <w:t>and</w:t>
      </w:r>
      <w:r w:rsidR="0045189E" w:rsidRPr="00ED2E9C">
        <w:t xml:space="preserve"> consumers spiritual and cultural beliefs </w:t>
      </w:r>
      <w:r w:rsidR="00ED2E9C" w:rsidRPr="00FE2811">
        <w:t>including</w:t>
      </w:r>
      <w:r w:rsidR="0045189E" w:rsidRPr="00FE2811">
        <w:t xml:space="preserve"> whether they wish to attend </w:t>
      </w:r>
      <w:r w:rsidR="00172035" w:rsidRPr="00FE2811">
        <w:t>religious groups.</w:t>
      </w:r>
      <w:r w:rsidR="00ED2E9C" w:rsidRPr="00FE2811">
        <w:t xml:space="preserve"> </w:t>
      </w:r>
      <w:r w:rsidRPr="00FE2811">
        <w:rPr>
          <w:rFonts w:eastAsiaTheme="minorHAnsi"/>
        </w:rPr>
        <w:t>Individual consumer’s dietary needs and preferences were reflected in care documentation.</w:t>
      </w:r>
    </w:p>
    <w:p w14:paraId="68FEA7E4" w14:textId="40063706" w:rsidR="00097D25" w:rsidRPr="00FE2811" w:rsidRDefault="00097D25" w:rsidP="00FE2811">
      <w:r w:rsidRPr="00FE2811">
        <w:rPr>
          <w:rFonts w:eastAsiaTheme="minorHAnsi"/>
        </w:rPr>
        <w:lastRenderedPageBreak/>
        <w:t>Staff confirmed they had</w:t>
      </w:r>
      <w:r w:rsidR="004D437C" w:rsidRPr="00FE2811">
        <w:rPr>
          <w:rFonts w:eastAsiaTheme="minorHAnsi"/>
        </w:rPr>
        <w:t xml:space="preserve"> access to and</w:t>
      </w:r>
      <w:r w:rsidRPr="00FE2811">
        <w:rPr>
          <w:rFonts w:eastAsiaTheme="minorHAnsi"/>
        </w:rPr>
        <w:t xml:space="preserve"> </w:t>
      </w:r>
      <w:proofErr w:type="gramStart"/>
      <w:r w:rsidRPr="00FE2811">
        <w:t>sufficient</w:t>
      </w:r>
      <w:proofErr w:type="gramEnd"/>
      <w:r w:rsidRPr="00FE2811">
        <w:t xml:space="preserve"> equipment available </w:t>
      </w:r>
      <w:r w:rsidR="00FE2811" w:rsidRPr="00FE2811">
        <w:t>to support delivery of care and services.</w:t>
      </w:r>
    </w:p>
    <w:p w14:paraId="0C7BD6EF" w14:textId="77777777" w:rsidR="00097D25" w:rsidRPr="00FE2811" w:rsidRDefault="00097D25" w:rsidP="00FE2811">
      <w:r w:rsidRPr="00FE2811">
        <w:t>Review of maintenance request forms provided to the Assessment Team identified where equipment is broken it is fixed in a timely manner.</w:t>
      </w:r>
    </w:p>
    <w:p w14:paraId="58F27107" w14:textId="77777777" w:rsidR="00097D25" w:rsidRPr="00FE2811" w:rsidRDefault="00097D25" w:rsidP="00FE2811">
      <w:pPr>
        <w:rPr>
          <w:rFonts w:eastAsiaTheme="minorHAnsi"/>
        </w:rPr>
      </w:pPr>
      <w:r w:rsidRPr="00FE2811">
        <w:rPr>
          <w:rFonts w:eastAsiaTheme="minorHAnsi"/>
        </w:rPr>
        <w:t xml:space="preserve">The Quality Standard is assessed as Compliant as seven of the seven specific requirements have been assessed as Compliant </w:t>
      </w:r>
    </w:p>
    <w:p w14:paraId="2FD3175A" w14:textId="71CBCB6E" w:rsidR="00A661AC" w:rsidRDefault="00A661AC" w:rsidP="00A661AC">
      <w:pPr>
        <w:pStyle w:val="Heading2"/>
      </w:pPr>
      <w:r>
        <w:t>Assessment of Standard 4 Requirements</w:t>
      </w:r>
    </w:p>
    <w:p w14:paraId="50339C2E" w14:textId="77777777" w:rsidR="00A661AC" w:rsidRDefault="00A661AC" w:rsidP="00A661AC">
      <w:pPr>
        <w:pStyle w:val="Heading3"/>
      </w:pPr>
      <w:r>
        <w:t>Requirement 4(3)(a)</w:t>
      </w:r>
      <w:r>
        <w:tab/>
        <w:t>Compliant</w:t>
      </w:r>
    </w:p>
    <w:p w14:paraId="66FB6B4C" w14:textId="77777777" w:rsidR="00A661AC" w:rsidRDefault="00A661AC" w:rsidP="00A661AC">
      <w:pPr>
        <w:rPr>
          <w:i/>
        </w:rPr>
      </w:pPr>
      <w:r>
        <w:rPr>
          <w:i/>
        </w:rPr>
        <w:t>Each consumer gets safe and effective services and supports for daily living that meet the consumer’s needs, goals and preferences and optimise their independence, health, well-being and quality of life.</w:t>
      </w:r>
    </w:p>
    <w:p w14:paraId="5DD8717C" w14:textId="77777777" w:rsidR="00A661AC" w:rsidRDefault="00A661AC" w:rsidP="00A661AC">
      <w:pPr>
        <w:pStyle w:val="Heading3"/>
      </w:pPr>
      <w:r>
        <w:t>Requirement 4(3)(b)</w:t>
      </w:r>
      <w:r>
        <w:tab/>
        <w:t>Compliant</w:t>
      </w:r>
    </w:p>
    <w:p w14:paraId="53869A61" w14:textId="77777777" w:rsidR="00A661AC" w:rsidRDefault="00A661AC" w:rsidP="00A661AC">
      <w:pPr>
        <w:rPr>
          <w:i/>
        </w:rPr>
      </w:pPr>
      <w:r>
        <w:rPr>
          <w:i/>
        </w:rPr>
        <w:t>Services and supports for daily living promote each consumer’s emotional, spiritual and psychological well-being.</w:t>
      </w:r>
    </w:p>
    <w:p w14:paraId="6331C29A" w14:textId="77777777" w:rsidR="00A661AC" w:rsidRDefault="00A661AC" w:rsidP="00A661AC">
      <w:pPr>
        <w:pStyle w:val="Heading3"/>
      </w:pPr>
      <w:r>
        <w:t>Requirement 4(3)(c)</w:t>
      </w:r>
      <w:r>
        <w:tab/>
        <w:t>Compliant</w:t>
      </w:r>
    </w:p>
    <w:p w14:paraId="07038190" w14:textId="77777777" w:rsidR="00A661AC" w:rsidRDefault="00A661AC" w:rsidP="00A661AC">
      <w:pPr>
        <w:rPr>
          <w:i/>
        </w:rPr>
      </w:pPr>
      <w:r>
        <w:rPr>
          <w:i/>
        </w:rPr>
        <w:t>Services and supports for daily living assist each consumer to:</w:t>
      </w:r>
    </w:p>
    <w:p w14:paraId="2C8E2F34" w14:textId="77777777" w:rsidR="00A661AC" w:rsidRDefault="00A661AC" w:rsidP="00E217C6">
      <w:pPr>
        <w:numPr>
          <w:ilvl w:val="0"/>
          <w:numId w:val="12"/>
        </w:numPr>
        <w:tabs>
          <w:tab w:val="right" w:pos="9026"/>
        </w:tabs>
        <w:spacing w:before="0" w:after="0"/>
        <w:ind w:left="567" w:hanging="425"/>
        <w:outlineLvl w:val="4"/>
        <w:rPr>
          <w:i/>
        </w:rPr>
      </w:pPr>
      <w:r>
        <w:rPr>
          <w:i/>
        </w:rPr>
        <w:t>participate in their community within and outside the organisation’s service environment; and</w:t>
      </w:r>
    </w:p>
    <w:p w14:paraId="65B5B914" w14:textId="77777777" w:rsidR="00A661AC" w:rsidRDefault="00A661AC" w:rsidP="00E217C6">
      <w:pPr>
        <w:numPr>
          <w:ilvl w:val="0"/>
          <w:numId w:val="12"/>
        </w:numPr>
        <w:tabs>
          <w:tab w:val="right" w:pos="9026"/>
        </w:tabs>
        <w:spacing w:before="0" w:after="0"/>
        <w:ind w:left="567" w:hanging="425"/>
        <w:outlineLvl w:val="4"/>
        <w:rPr>
          <w:i/>
        </w:rPr>
      </w:pPr>
      <w:r>
        <w:rPr>
          <w:i/>
        </w:rPr>
        <w:t>have social and personal relationships; and</w:t>
      </w:r>
    </w:p>
    <w:p w14:paraId="078A1048" w14:textId="77777777" w:rsidR="00A661AC" w:rsidRDefault="00A661AC" w:rsidP="00E217C6">
      <w:pPr>
        <w:numPr>
          <w:ilvl w:val="0"/>
          <w:numId w:val="12"/>
        </w:numPr>
        <w:tabs>
          <w:tab w:val="right" w:pos="9026"/>
        </w:tabs>
        <w:spacing w:before="0" w:after="0"/>
        <w:ind w:left="567" w:hanging="425"/>
        <w:outlineLvl w:val="4"/>
        <w:rPr>
          <w:i/>
        </w:rPr>
      </w:pPr>
      <w:r>
        <w:rPr>
          <w:i/>
        </w:rPr>
        <w:t>do the things of interest to them.</w:t>
      </w:r>
    </w:p>
    <w:p w14:paraId="38C28DE7" w14:textId="77777777" w:rsidR="00A661AC" w:rsidRDefault="00A661AC" w:rsidP="00A661AC">
      <w:pPr>
        <w:pStyle w:val="Heading3"/>
      </w:pPr>
      <w:r>
        <w:t>Requirement 4(3)(d)</w:t>
      </w:r>
      <w:r>
        <w:tab/>
        <w:t>Compliant</w:t>
      </w:r>
    </w:p>
    <w:p w14:paraId="1ACAB003" w14:textId="77777777" w:rsidR="00A661AC" w:rsidRDefault="00A661AC" w:rsidP="00A661AC">
      <w:pPr>
        <w:rPr>
          <w:i/>
        </w:rPr>
      </w:pPr>
      <w:r>
        <w:rPr>
          <w:i/>
        </w:rPr>
        <w:t>Information about the consumer’s condition, needs and preferences is communicated within the organisation, and with others where responsibility for care is shared.</w:t>
      </w:r>
    </w:p>
    <w:p w14:paraId="5F766C49" w14:textId="77777777" w:rsidR="00A661AC" w:rsidRDefault="00A661AC" w:rsidP="00A661AC">
      <w:pPr>
        <w:pStyle w:val="Heading3"/>
      </w:pPr>
      <w:r>
        <w:t>Requirement 4(3)(e)</w:t>
      </w:r>
      <w:r>
        <w:tab/>
        <w:t>Compliant</w:t>
      </w:r>
    </w:p>
    <w:p w14:paraId="5D251D6F" w14:textId="77777777" w:rsidR="00A661AC" w:rsidRDefault="00A661AC" w:rsidP="00A661AC">
      <w:pPr>
        <w:rPr>
          <w:i/>
        </w:rPr>
      </w:pPr>
      <w:r>
        <w:rPr>
          <w:i/>
        </w:rPr>
        <w:t>Timely and appropriate referrals to individuals, other organisations and providers of other care and services.</w:t>
      </w:r>
    </w:p>
    <w:p w14:paraId="04F3DD70" w14:textId="77777777" w:rsidR="00A661AC" w:rsidRDefault="00A661AC" w:rsidP="00A661AC">
      <w:pPr>
        <w:pStyle w:val="Heading3"/>
      </w:pPr>
      <w:r>
        <w:t>Requirement 4(3)(f)</w:t>
      </w:r>
      <w:r>
        <w:tab/>
        <w:t>Compliant</w:t>
      </w:r>
    </w:p>
    <w:p w14:paraId="1A82B9ED" w14:textId="77777777" w:rsidR="00A661AC" w:rsidRDefault="00A661AC" w:rsidP="00A661AC">
      <w:pPr>
        <w:rPr>
          <w:i/>
        </w:rPr>
      </w:pPr>
      <w:r>
        <w:rPr>
          <w:i/>
        </w:rPr>
        <w:t>Where meals are provided, they are varied and of suitable quality and quantity.</w:t>
      </w:r>
    </w:p>
    <w:p w14:paraId="01255141" w14:textId="77777777" w:rsidR="00A661AC" w:rsidRDefault="00A661AC" w:rsidP="00A661AC">
      <w:pPr>
        <w:pStyle w:val="Heading3"/>
      </w:pPr>
      <w:r>
        <w:lastRenderedPageBreak/>
        <w:t>Requirement 4(3)(g)</w:t>
      </w:r>
      <w:r>
        <w:tab/>
        <w:t>Compliant</w:t>
      </w:r>
    </w:p>
    <w:p w14:paraId="0FAAE702" w14:textId="77777777" w:rsidR="00A661AC" w:rsidRDefault="00A661AC" w:rsidP="00A661AC">
      <w:pPr>
        <w:rPr>
          <w:i/>
        </w:rPr>
      </w:pPr>
      <w:r>
        <w:rPr>
          <w:i/>
        </w:rPr>
        <w:t>Where equipment is provided, it is safe, suitable, clean and well maintained.</w:t>
      </w:r>
    </w:p>
    <w:p w14:paraId="31D82C6D" w14:textId="77777777" w:rsidR="00A661AC" w:rsidRDefault="00A661AC" w:rsidP="00A661AC"/>
    <w:p w14:paraId="4D2D0E54" w14:textId="77777777" w:rsidR="00A661AC" w:rsidRDefault="00A661AC" w:rsidP="00A661AC">
      <w:pPr>
        <w:spacing w:before="0" w:after="0"/>
        <w:sectPr w:rsidR="00A661AC">
          <w:type w:val="continuous"/>
          <w:pgSz w:w="11906" w:h="16838"/>
          <w:pgMar w:top="1701" w:right="1418" w:bottom="1418" w:left="1418" w:header="709" w:footer="397" w:gutter="0"/>
          <w:cols w:space="720"/>
        </w:sectPr>
      </w:pPr>
    </w:p>
    <w:p w14:paraId="0611A541" w14:textId="00D1CF4F" w:rsidR="00A661AC" w:rsidRDefault="00A661AC" w:rsidP="000E65EE">
      <w:pPr>
        <w:pStyle w:val="Heading1"/>
        <w:tabs>
          <w:tab w:val="right" w:pos="9070"/>
        </w:tabs>
        <w:spacing w:before="560" w:after="640"/>
        <w:rPr>
          <w:b w:val="0"/>
          <w:bCs w:val="0"/>
          <w:iCs w:val="0"/>
          <w:color w:val="FFFFFF" w:themeColor="background1"/>
          <w:sz w:val="36"/>
        </w:rPr>
        <w:sectPr w:rsidR="00A661AC">
          <w:pgSz w:w="11906" w:h="16838"/>
          <w:pgMar w:top="1701" w:right="1418" w:bottom="1418" w:left="1418" w:header="709" w:footer="397" w:gutter="0"/>
          <w:cols w:space="720"/>
        </w:sectPr>
      </w:pPr>
      <w:r>
        <w:rPr>
          <w:noProof/>
        </w:rPr>
        <w:lastRenderedPageBreak/>
        <w:drawing>
          <wp:anchor distT="0" distB="0" distL="114300" distR="114300" simplePos="0" relativeHeight="251673600" behindDoc="1" locked="0" layoutInCell="1" allowOverlap="1" wp14:anchorId="2452D377" wp14:editId="18872F56">
            <wp:simplePos x="0" y="0"/>
            <wp:positionH relativeFrom="column">
              <wp:posOffset>-889000</wp:posOffset>
            </wp:positionH>
            <wp:positionV relativeFrom="paragraph">
              <wp:posOffset>1905</wp:posOffset>
            </wp:positionV>
            <wp:extent cx="7543800" cy="1235710"/>
            <wp:effectExtent l="0" t="0" r="0" b="2540"/>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1" cstate="print">
                      <a:extLst>
                        <a:ext uri="{28A0092B-C50C-407E-A947-70E740481C1C}">
                          <a14:useLocalDpi xmlns:a14="http://schemas.microsoft.com/office/drawing/2010/main" val="0"/>
                        </a:ext>
                      </a:extLst>
                    </a:blip>
                    <a:srcRect b="88422"/>
                    <a:stretch>
                      <a:fillRect/>
                    </a:stretch>
                  </pic:blipFill>
                  <pic:spPr bwMode="auto">
                    <a:xfrm>
                      <a:off x="0" y="0"/>
                      <a:ext cx="7543800" cy="1235710"/>
                    </a:xfrm>
                    <a:prstGeom prst="rect">
                      <a:avLst/>
                    </a:prstGeom>
                    <a:noFill/>
                  </pic:spPr>
                </pic:pic>
              </a:graphicData>
            </a:graphic>
            <wp14:sizeRelH relativeFrom="page">
              <wp14:pctWidth>0</wp14:pctWidth>
            </wp14:sizeRelH>
            <wp14:sizeRelV relativeFrom="page">
              <wp14:pctHeight>0</wp14:pctHeight>
            </wp14:sizeRelV>
          </wp:anchor>
        </w:drawing>
      </w:r>
      <w:r>
        <w:rPr>
          <w:color w:val="FFFFFF" w:themeColor="background1"/>
          <w:sz w:val="36"/>
        </w:rPr>
        <w:t xml:space="preserve">STANDARD 5 </w:t>
      </w:r>
      <w:r>
        <w:rPr>
          <w:color w:val="FFFFFF" w:themeColor="background1"/>
          <w:sz w:val="36"/>
        </w:rPr>
        <w:tab/>
        <w:t xml:space="preserve">COMPLIANT </w:t>
      </w:r>
      <w:r>
        <w:rPr>
          <w:color w:val="FFFFFF" w:themeColor="background1"/>
          <w:sz w:val="36"/>
        </w:rPr>
        <w:br/>
        <w:t>Organisation’s service environment</w:t>
      </w:r>
    </w:p>
    <w:p w14:paraId="6DFD6E13" w14:textId="77777777" w:rsidR="00A661AC" w:rsidRDefault="00A661AC" w:rsidP="00A661AC">
      <w:pPr>
        <w:pStyle w:val="Heading3"/>
        <w:shd w:val="clear" w:color="auto" w:fill="F2F2F2" w:themeFill="background1" w:themeFillShade="F2"/>
      </w:pPr>
      <w:r>
        <w:t>Consumer outcome:</w:t>
      </w:r>
    </w:p>
    <w:p w14:paraId="2E74C956" w14:textId="77777777" w:rsidR="00A661AC" w:rsidRDefault="00A661AC" w:rsidP="00E217C6">
      <w:pPr>
        <w:numPr>
          <w:ilvl w:val="0"/>
          <w:numId w:val="13"/>
        </w:numPr>
        <w:shd w:val="clear" w:color="auto" w:fill="F2F2F2" w:themeFill="background1" w:themeFillShade="F2"/>
      </w:pPr>
      <w:r>
        <w:t xml:space="preserve">I feel I </w:t>
      </w:r>
      <w:proofErr w:type="gramStart"/>
      <w:r>
        <w:t>belong</w:t>
      </w:r>
      <w:proofErr w:type="gramEnd"/>
      <w:r>
        <w:t xml:space="preserve"> and I am safe and comfortable in the organisation’s service environment.</w:t>
      </w:r>
    </w:p>
    <w:p w14:paraId="515CBA96" w14:textId="77777777" w:rsidR="00A661AC" w:rsidRDefault="00A661AC" w:rsidP="00A661AC">
      <w:pPr>
        <w:pStyle w:val="Heading3"/>
        <w:shd w:val="clear" w:color="auto" w:fill="F2F2F2" w:themeFill="background1" w:themeFillShade="F2"/>
      </w:pPr>
      <w:r>
        <w:t>Organisation statement:</w:t>
      </w:r>
    </w:p>
    <w:p w14:paraId="6D6EFE3B" w14:textId="77777777" w:rsidR="00A661AC" w:rsidRDefault="00A661AC" w:rsidP="00E217C6">
      <w:pPr>
        <w:numPr>
          <w:ilvl w:val="0"/>
          <w:numId w:val="13"/>
        </w:numPr>
        <w:shd w:val="clear" w:color="auto" w:fill="F2F2F2" w:themeFill="background1" w:themeFillShade="F2"/>
      </w:pPr>
      <w:r>
        <w:t>The organisation provides a safe and comfortable service environment that promotes the consumer’s independence, function and enjoyment.</w:t>
      </w:r>
    </w:p>
    <w:p w14:paraId="561C134B" w14:textId="77777777" w:rsidR="00A661AC" w:rsidRDefault="00A661AC" w:rsidP="00A661AC">
      <w:pPr>
        <w:pStyle w:val="Heading2"/>
      </w:pPr>
      <w:r>
        <w:t>Assessment of Standard 5</w:t>
      </w:r>
    </w:p>
    <w:p w14:paraId="423655C5" w14:textId="7F46D081" w:rsidR="007330C5" w:rsidRPr="00C14D55" w:rsidRDefault="007330C5" w:rsidP="00496346">
      <w:pPr>
        <w:rPr>
          <w:rFonts w:eastAsia="Fira Sans Light"/>
          <w:iCs/>
          <w:color w:val="auto"/>
        </w:rPr>
      </w:pPr>
      <w:r w:rsidRPr="000E65EE">
        <w:rPr>
          <w:rFonts w:eastAsia="Fira Sans Light"/>
          <w:iCs/>
          <w:color w:val="auto"/>
        </w:rPr>
        <w:t xml:space="preserve">Consumers and representatives considered that consumers felt safe and comfortable at the </w:t>
      </w:r>
      <w:proofErr w:type="gramStart"/>
      <w:r w:rsidRPr="000E65EE">
        <w:rPr>
          <w:rFonts w:eastAsia="Fira Sans Light"/>
          <w:iCs/>
          <w:color w:val="auto"/>
        </w:rPr>
        <w:t>service, and</w:t>
      </w:r>
      <w:proofErr w:type="gramEnd"/>
      <w:r w:rsidRPr="000E65EE">
        <w:rPr>
          <w:rFonts w:eastAsia="Fira Sans Light"/>
          <w:iCs/>
          <w:color w:val="auto"/>
        </w:rPr>
        <w:t xml:space="preserve"> expressed satisfaction with the service environment. For example, consumers and representatives said </w:t>
      </w:r>
      <w:r w:rsidRPr="00C14D55">
        <w:rPr>
          <w:rFonts w:eastAsia="Fira Sans Light"/>
          <w:iCs/>
          <w:color w:val="auto"/>
        </w:rPr>
        <w:t>the service is clean and well maintained</w:t>
      </w:r>
      <w:r w:rsidR="00061360" w:rsidRPr="00C14D55">
        <w:rPr>
          <w:rFonts w:eastAsia="Fira Sans Light"/>
          <w:iCs/>
          <w:color w:val="auto"/>
        </w:rPr>
        <w:t>; one named consumer said they felt and home a</w:t>
      </w:r>
      <w:r w:rsidR="00364C0B" w:rsidRPr="00C14D55">
        <w:rPr>
          <w:rFonts w:eastAsia="Fira Sans Light"/>
          <w:iCs/>
          <w:color w:val="auto"/>
        </w:rPr>
        <w:t xml:space="preserve">s the service had set up a desk for their </w:t>
      </w:r>
      <w:r w:rsidR="00A41901" w:rsidRPr="00C14D55">
        <w:rPr>
          <w:rFonts w:eastAsia="Fira Sans Light"/>
          <w:iCs/>
          <w:color w:val="auto"/>
        </w:rPr>
        <w:t>artwork</w:t>
      </w:r>
      <w:r w:rsidR="00364C0B" w:rsidRPr="00C14D55">
        <w:rPr>
          <w:rFonts w:eastAsia="Fira Sans Light"/>
          <w:iCs/>
          <w:color w:val="auto"/>
        </w:rPr>
        <w:t>.</w:t>
      </w:r>
    </w:p>
    <w:p w14:paraId="39854C52" w14:textId="1E7195AE" w:rsidR="007330C5" w:rsidRPr="000E65EE" w:rsidRDefault="007330C5" w:rsidP="00496346">
      <w:pPr>
        <w:rPr>
          <w:rFonts w:eastAsia="Fira Sans Light"/>
          <w:iCs/>
          <w:color w:val="auto"/>
        </w:rPr>
      </w:pPr>
      <w:r w:rsidRPr="000E65EE">
        <w:rPr>
          <w:rFonts w:eastAsia="Fira Sans Light"/>
          <w:iCs/>
          <w:color w:val="auto"/>
        </w:rPr>
        <w:t xml:space="preserve">Management </w:t>
      </w:r>
      <w:r w:rsidR="00FC65CE" w:rsidRPr="000E65EE">
        <w:rPr>
          <w:rFonts w:eastAsia="Fira Sans Light"/>
          <w:iCs/>
          <w:color w:val="auto"/>
        </w:rPr>
        <w:t xml:space="preserve">said the service </w:t>
      </w:r>
      <w:r w:rsidR="00A80CF3" w:rsidRPr="000E65EE">
        <w:rPr>
          <w:rFonts w:eastAsia="Fira Sans Light"/>
          <w:iCs/>
          <w:color w:val="auto"/>
        </w:rPr>
        <w:t xml:space="preserve">had a budget for </w:t>
      </w:r>
      <w:r w:rsidR="00EE5900" w:rsidRPr="000E65EE">
        <w:rPr>
          <w:rFonts w:eastAsia="Fira Sans Light"/>
          <w:iCs/>
          <w:color w:val="auto"/>
        </w:rPr>
        <w:t xml:space="preserve">both planned and as required </w:t>
      </w:r>
      <w:r w:rsidR="00A80CF3" w:rsidRPr="000E65EE">
        <w:rPr>
          <w:rFonts w:eastAsia="Fira Sans Light"/>
          <w:iCs/>
          <w:color w:val="auto"/>
        </w:rPr>
        <w:t>equipment purchases</w:t>
      </w:r>
      <w:r w:rsidR="00EE5900" w:rsidRPr="000E65EE">
        <w:rPr>
          <w:rFonts w:eastAsia="Fira Sans Light"/>
          <w:iCs/>
          <w:color w:val="auto"/>
        </w:rPr>
        <w:t xml:space="preserve">. For example, </w:t>
      </w:r>
      <w:r w:rsidR="00136EDB" w:rsidRPr="000E65EE">
        <w:rPr>
          <w:rFonts w:eastAsia="Fira Sans Light"/>
          <w:iCs/>
          <w:color w:val="auto"/>
        </w:rPr>
        <w:t>Management said a</w:t>
      </w:r>
      <w:r w:rsidR="005C08F6" w:rsidRPr="000E65EE">
        <w:rPr>
          <w:rFonts w:eastAsia="Fira Sans Light"/>
          <w:iCs/>
          <w:color w:val="auto"/>
        </w:rPr>
        <w:t xml:space="preserve"> pest control</w:t>
      </w:r>
      <w:r w:rsidR="00136EDB" w:rsidRPr="000E65EE">
        <w:rPr>
          <w:rFonts w:eastAsia="Fira Sans Light"/>
          <w:iCs/>
          <w:color w:val="auto"/>
        </w:rPr>
        <w:t xml:space="preserve"> was initiated when a maggot infestation</w:t>
      </w:r>
      <w:r w:rsidR="005C08F6" w:rsidRPr="000E65EE">
        <w:rPr>
          <w:rFonts w:eastAsia="Fira Sans Light"/>
          <w:iCs/>
          <w:color w:val="auto"/>
        </w:rPr>
        <w:t xml:space="preserve"> had been identified</w:t>
      </w:r>
      <w:r w:rsidR="00496346" w:rsidRPr="000E65EE">
        <w:rPr>
          <w:rFonts w:eastAsia="Fira Sans Light"/>
          <w:iCs/>
          <w:color w:val="auto"/>
        </w:rPr>
        <w:t xml:space="preserve"> at the service</w:t>
      </w:r>
      <w:r w:rsidR="00136EDB" w:rsidRPr="000E65EE">
        <w:rPr>
          <w:rFonts w:eastAsia="Fira Sans Light"/>
          <w:iCs/>
          <w:color w:val="auto"/>
        </w:rPr>
        <w:t>.</w:t>
      </w:r>
      <w:r w:rsidR="005C08F6" w:rsidRPr="000E65EE">
        <w:rPr>
          <w:rFonts w:eastAsia="Fira Sans Light"/>
          <w:iCs/>
          <w:color w:val="auto"/>
        </w:rPr>
        <w:t xml:space="preserve"> </w:t>
      </w:r>
    </w:p>
    <w:p w14:paraId="406F4816" w14:textId="4CB61759" w:rsidR="00D24F56" w:rsidRPr="00C14D55" w:rsidRDefault="00D24F56" w:rsidP="000E65EE">
      <w:pPr>
        <w:rPr>
          <w:rFonts w:eastAsia="Fira Sans Light"/>
          <w:iCs/>
          <w:color w:val="auto"/>
        </w:rPr>
      </w:pPr>
      <w:r w:rsidRPr="00C14D55">
        <w:rPr>
          <w:rFonts w:eastAsia="Fira Sans Light"/>
          <w:iCs/>
          <w:color w:val="auto"/>
        </w:rPr>
        <w:t>Staff</w:t>
      </w:r>
      <w:r w:rsidR="003C6D2E" w:rsidRPr="00C14D55">
        <w:rPr>
          <w:rFonts w:eastAsia="Fira Sans Light"/>
          <w:iCs/>
          <w:color w:val="auto"/>
        </w:rPr>
        <w:t xml:space="preserve"> described how </w:t>
      </w:r>
      <w:r w:rsidRPr="00C14D55">
        <w:rPr>
          <w:rFonts w:eastAsia="Fira Sans Light"/>
          <w:iCs/>
          <w:color w:val="auto"/>
        </w:rPr>
        <w:t>they wipe equipment between consumer use</w:t>
      </w:r>
      <w:r w:rsidR="003C6D2E" w:rsidRPr="00C14D55">
        <w:rPr>
          <w:rFonts w:eastAsia="Fira Sans Light"/>
          <w:iCs/>
          <w:color w:val="auto"/>
        </w:rPr>
        <w:t xml:space="preserve"> to ensure it remains clean and advised they have access to </w:t>
      </w:r>
      <w:r w:rsidRPr="00C14D55">
        <w:rPr>
          <w:rFonts w:eastAsia="Fira Sans Light"/>
          <w:iCs/>
          <w:color w:val="auto"/>
        </w:rPr>
        <w:t xml:space="preserve">enough equipment to undertake their role and meet </w:t>
      </w:r>
      <w:r w:rsidR="003C6D2E" w:rsidRPr="00C14D55">
        <w:rPr>
          <w:rFonts w:eastAsia="Fira Sans Light"/>
          <w:iCs/>
          <w:color w:val="auto"/>
        </w:rPr>
        <w:t xml:space="preserve">consumers’ </w:t>
      </w:r>
      <w:r w:rsidRPr="00C14D55">
        <w:rPr>
          <w:rFonts w:eastAsia="Fira Sans Light"/>
          <w:iCs/>
          <w:color w:val="auto"/>
        </w:rPr>
        <w:t>needs</w:t>
      </w:r>
      <w:r w:rsidR="003C6D2E" w:rsidRPr="00C14D55">
        <w:rPr>
          <w:rFonts w:eastAsia="Fira Sans Light"/>
          <w:iCs/>
          <w:color w:val="auto"/>
        </w:rPr>
        <w:t>.</w:t>
      </w:r>
    </w:p>
    <w:p w14:paraId="76A83F79" w14:textId="0A5AE208" w:rsidR="00C14D55" w:rsidRPr="000E65EE" w:rsidRDefault="007330C5" w:rsidP="007330C5">
      <w:pPr>
        <w:rPr>
          <w:rFonts w:eastAsia="Fira Sans Light"/>
          <w:iCs/>
          <w:color w:val="auto"/>
        </w:rPr>
      </w:pPr>
      <w:r w:rsidRPr="000E65EE">
        <w:rPr>
          <w:rFonts w:eastAsia="Fira Sans Light"/>
          <w:iCs/>
          <w:color w:val="auto"/>
        </w:rPr>
        <w:t>The service environment was observed to be welcoming,</w:t>
      </w:r>
      <w:r w:rsidR="00A50998" w:rsidRPr="000E65EE">
        <w:rPr>
          <w:rFonts w:eastAsia="Fira Sans Light"/>
          <w:iCs/>
          <w:color w:val="auto"/>
        </w:rPr>
        <w:t xml:space="preserve"> including </w:t>
      </w:r>
      <w:r w:rsidR="00592EE0" w:rsidRPr="000E65EE">
        <w:rPr>
          <w:rFonts w:eastAsia="Fira Sans Light"/>
          <w:iCs/>
          <w:color w:val="auto"/>
        </w:rPr>
        <w:t xml:space="preserve">visitors being </w:t>
      </w:r>
      <w:r w:rsidR="00902CFF" w:rsidRPr="000E65EE">
        <w:rPr>
          <w:rFonts w:eastAsia="Fira Sans Light"/>
          <w:iCs/>
          <w:color w:val="auto"/>
        </w:rPr>
        <w:t>welcomed b</w:t>
      </w:r>
      <w:r w:rsidR="00592EE0" w:rsidRPr="000E65EE">
        <w:rPr>
          <w:rFonts w:eastAsia="Fira Sans Light"/>
          <w:iCs/>
          <w:color w:val="auto"/>
        </w:rPr>
        <w:t xml:space="preserve">y staff at </w:t>
      </w:r>
      <w:r w:rsidR="00902CFF" w:rsidRPr="000E65EE">
        <w:rPr>
          <w:rFonts w:eastAsia="Fira Sans Light"/>
          <w:iCs/>
          <w:color w:val="auto"/>
        </w:rPr>
        <w:t xml:space="preserve">the service </w:t>
      </w:r>
      <w:r w:rsidR="00592EE0" w:rsidRPr="000E65EE">
        <w:rPr>
          <w:rFonts w:eastAsia="Fira Sans Light"/>
          <w:iCs/>
          <w:color w:val="auto"/>
        </w:rPr>
        <w:t>reception</w:t>
      </w:r>
      <w:r w:rsidR="00902CFF" w:rsidRPr="000E65EE">
        <w:rPr>
          <w:rFonts w:eastAsia="Fira Sans Light"/>
          <w:iCs/>
          <w:color w:val="auto"/>
        </w:rPr>
        <w:t xml:space="preserve">. </w:t>
      </w:r>
      <w:r w:rsidRPr="000E65EE">
        <w:rPr>
          <w:rFonts w:eastAsia="Fira Sans Light"/>
          <w:iCs/>
          <w:color w:val="auto"/>
        </w:rPr>
        <w:t xml:space="preserve">Consumers were observed to </w:t>
      </w:r>
      <w:r w:rsidR="004E27A9" w:rsidRPr="000E65EE">
        <w:rPr>
          <w:rFonts w:eastAsia="Fira Sans Light"/>
          <w:iCs/>
          <w:color w:val="auto"/>
        </w:rPr>
        <w:t>be utilising</w:t>
      </w:r>
      <w:r w:rsidRPr="000E65EE">
        <w:rPr>
          <w:rFonts w:eastAsia="Fira Sans Light"/>
          <w:iCs/>
          <w:color w:val="auto"/>
        </w:rPr>
        <w:t xml:space="preserve"> communal areas of the service</w:t>
      </w:r>
      <w:r w:rsidR="004E27A9" w:rsidRPr="000E65EE">
        <w:rPr>
          <w:rFonts w:eastAsia="Fira Sans Light"/>
          <w:iCs/>
          <w:color w:val="auto"/>
        </w:rPr>
        <w:t>,</w:t>
      </w:r>
      <w:r w:rsidR="008A53F7" w:rsidRPr="000E65EE">
        <w:rPr>
          <w:rFonts w:eastAsia="Fira Sans Light"/>
          <w:iCs/>
          <w:color w:val="auto"/>
        </w:rPr>
        <w:t xml:space="preserve"> outdoor areas included landscaped gardens</w:t>
      </w:r>
      <w:r w:rsidR="00C14D55" w:rsidRPr="000E65EE">
        <w:rPr>
          <w:rFonts w:eastAsia="Fira Sans Light"/>
          <w:iCs/>
          <w:color w:val="auto"/>
        </w:rPr>
        <w:t xml:space="preserve">, </w:t>
      </w:r>
      <w:r w:rsidR="008A53F7" w:rsidRPr="000E65EE">
        <w:rPr>
          <w:rFonts w:eastAsia="Fira Sans Light"/>
          <w:iCs/>
          <w:color w:val="auto"/>
        </w:rPr>
        <w:t xml:space="preserve">outdoor seating and </w:t>
      </w:r>
      <w:r w:rsidR="00C14D55" w:rsidRPr="000E65EE">
        <w:rPr>
          <w:rFonts w:eastAsia="Fira Sans Light"/>
          <w:iCs/>
          <w:color w:val="auto"/>
        </w:rPr>
        <w:t xml:space="preserve">covered walkways. </w:t>
      </w:r>
    </w:p>
    <w:p w14:paraId="7354AB25" w14:textId="4BA79266" w:rsidR="007330C5" w:rsidRPr="000E65EE" w:rsidRDefault="007330C5" w:rsidP="007330C5">
      <w:pPr>
        <w:rPr>
          <w:rFonts w:eastAsia="Fira Sans Light"/>
          <w:iCs/>
          <w:color w:val="auto"/>
        </w:rPr>
      </w:pPr>
      <w:r w:rsidRPr="000E65EE">
        <w:rPr>
          <w:rFonts w:eastAsia="Fira Sans Light"/>
          <w:iCs/>
          <w:color w:val="auto"/>
        </w:rPr>
        <w:t xml:space="preserve">Consumer rooms were personalised and decorated to reflect their individuality. </w:t>
      </w:r>
    </w:p>
    <w:p w14:paraId="12368DE0" w14:textId="77777777" w:rsidR="007330C5" w:rsidRPr="000E65EE" w:rsidRDefault="007330C5" w:rsidP="007330C5">
      <w:pPr>
        <w:rPr>
          <w:rFonts w:eastAsia="Fira Sans Light"/>
          <w:iCs/>
          <w:color w:val="auto"/>
        </w:rPr>
      </w:pPr>
      <w:r w:rsidRPr="000E65EE">
        <w:rPr>
          <w:rFonts w:eastAsia="Fira Sans Light"/>
          <w:iCs/>
          <w:color w:val="auto"/>
        </w:rPr>
        <w:t>The service had a maintenance schedule and review of documentation confirmed maintenance was conducted as scheduled and maintenance issues were addressed in a timely manner.</w:t>
      </w:r>
    </w:p>
    <w:p w14:paraId="51ED7F59" w14:textId="77777777" w:rsidR="007330C5" w:rsidRPr="000E65EE" w:rsidRDefault="007330C5" w:rsidP="007330C5">
      <w:pPr>
        <w:rPr>
          <w:rFonts w:eastAsia="Fira Sans Light"/>
          <w:iCs/>
          <w:color w:val="auto"/>
        </w:rPr>
      </w:pPr>
      <w:r w:rsidRPr="000E65EE">
        <w:rPr>
          <w:rFonts w:eastAsia="Fira Sans Light"/>
          <w:iCs/>
          <w:color w:val="auto"/>
        </w:rPr>
        <w:lastRenderedPageBreak/>
        <w:t>The Quality Standard is assessed as Compliant as three of the three specific requirements have been assessed as Compliant.</w:t>
      </w:r>
    </w:p>
    <w:p w14:paraId="345D55B2" w14:textId="3E2AEC34" w:rsidR="00A661AC" w:rsidRDefault="00A661AC" w:rsidP="00A661AC">
      <w:pPr>
        <w:pStyle w:val="Heading2"/>
      </w:pPr>
      <w:r>
        <w:t>Assessment of Standard 5 Requirements</w:t>
      </w:r>
    </w:p>
    <w:p w14:paraId="7BAD4D0D" w14:textId="77777777" w:rsidR="00A661AC" w:rsidRDefault="00A661AC" w:rsidP="00A661AC">
      <w:pPr>
        <w:pStyle w:val="Heading3"/>
      </w:pPr>
      <w:r>
        <w:t>Requirement 5(3)(a)</w:t>
      </w:r>
      <w:r>
        <w:tab/>
        <w:t>Compliant</w:t>
      </w:r>
    </w:p>
    <w:p w14:paraId="4271DF30" w14:textId="77777777" w:rsidR="00A661AC" w:rsidRDefault="00A661AC" w:rsidP="00A661AC">
      <w:pPr>
        <w:rPr>
          <w:i/>
        </w:rPr>
      </w:pPr>
      <w:r>
        <w:rPr>
          <w:i/>
        </w:rPr>
        <w:t>The service environment is welcoming and easy to understand, and optimises each consumer’s sense of belonging, independence, interaction and function.</w:t>
      </w:r>
    </w:p>
    <w:p w14:paraId="0888516B" w14:textId="77777777" w:rsidR="00A661AC" w:rsidRDefault="00A661AC" w:rsidP="00A661AC">
      <w:pPr>
        <w:pStyle w:val="Heading3"/>
      </w:pPr>
      <w:r>
        <w:t>Requirement 5(3)(b)</w:t>
      </w:r>
      <w:r>
        <w:tab/>
        <w:t>Compliant</w:t>
      </w:r>
    </w:p>
    <w:p w14:paraId="70A826A6" w14:textId="77777777" w:rsidR="00A661AC" w:rsidRDefault="00A661AC" w:rsidP="00A661AC">
      <w:pPr>
        <w:rPr>
          <w:i/>
        </w:rPr>
      </w:pPr>
      <w:r>
        <w:rPr>
          <w:i/>
        </w:rPr>
        <w:t>The service environment:</w:t>
      </w:r>
    </w:p>
    <w:p w14:paraId="7DDF91A8" w14:textId="77777777" w:rsidR="00A661AC" w:rsidRDefault="00A661AC" w:rsidP="00E217C6">
      <w:pPr>
        <w:numPr>
          <w:ilvl w:val="0"/>
          <w:numId w:val="14"/>
        </w:numPr>
        <w:tabs>
          <w:tab w:val="right" w:pos="9026"/>
        </w:tabs>
        <w:spacing w:before="0" w:after="0"/>
        <w:ind w:left="567" w:hanging="425"/>
        <w:outlineLvl w:val="4"/>
        <w:rPr>
          <w:i/>
        </w:rPr>
      </w:pPr>
      <w:r>
        <w:rPr>
          <w:i/>
        </w:rPr>
        <w:t>is safe, clean, well maintained and comfortable; and</w:t>
      </w:r>
    </w:p>
    <w:p w14:paraId="04E3D4D8" w14:textId="77777777" w:rsidR="00A661AC" w:rsidRDefault="00A661AC" w:rsidP="00E217C6">
      <w:pPr>
        <w:numPr>
          <w:ilvl w:val="0"/>
          <w:numId w:val="14"/>
        </w:numPr>
        <w:tabs>
          <w:tab w:val="right" w:pos="9026"/>
        </w:tabs>
        <w:spacing w:before="0" w:after="0"/>
        <w:ind w:left="567" w:hanging="425"/>
        <w:outlineLvl w:val="4"/>
        <w:rPr>
          <w:i/>
        </w:rPr>
      </w:pPr>
      <w:r>
        <w:rPr>
          <w:i/>
        </w:rPr>
        <w:t>enables consumers to move freely, both indoors and outdoors.</w:t>
      </w:r>
    </w:p>
    <w:p w14:paraId="5FD249B9" w14:textId="77777777" w:rsidR="00A661AC" w:rsidRDefault="00A661AC" w:rsidP="00A661AC">
      <w:pPr>
        <w:pStyle w:val="Heading3"/>
      </w:pPr>
      <w:r>
        <w:t>Requirement 5(3)(c)</w:t>
      </w:r>
      <w:r>
        <w:tab/>
        <w:t>Compliant</w:t>
      </w:r>
    </w:p>
    <w:p w14:paraId="21633A11" w14:textId="77777777" w:rsidR="00A661AC" w:rsidRDefault="00A661AC" w:rsidP="00A661AC">
      <w:pPr>
        <w:rPr>
          <w:i/>
        </w:rPr>
      </w:pPr>
      <w:r>
        <w:rPr>
          <w:i/>
        </w:rPr>
        <w:t>Furniture, fittings and equipment are safe, clean, well maintained and suitable for the consumer.</w:t>
      </w:r>
    </w:p>
    <w:p w14:paraId="733714A7" w14:textId="77777777" w:rsidR="00A661AC" w:rsidRDefault="00A661AC" w:rsidP="00A661AC"/>
    <w:p w14:paraId="23204FF8" w14:textId="77777777" w:rsidR="00A661AC" w:rsidRDefault="00A661AC" w:rsidP="00A661AC">
      <w:pPr>
        <w:spacing w:before="0" w:after="0"/>
        <w:sectPr w:rsidR="00A661AC">
          <w:type w:val="continuous"/>
          <w:pgSz w:w="11906" w:h="16838"/>
          <w:pgMar w:top="1701" w:right="1418" w:bottom="1418" w:left="1418" w:header="709" w:footer="397" w:gutter="0"/>
          <w:cols w:space="720"/>
        </w:sectPr>
      </w:pPr>
    </w:p>
    <w:p w14:paraId="438DF966" w14:textId="2C433807" w:rsidR="00A661AC" w:rsidRDefault="00A661AC" w:rsidP="000E65EE">
      <w:pPr>
        <w:pStyle w:val="Heading1"/>
        <w:tabs>
          <w:tab w:val="right" w:pos="9070"/>
        </w:tabs>
        <w:spacing w:before="560" w:after="640"/>
        <w:rPr>
          <w:b w:val="0"/>
          <w:bCs w:val="0"/>
          <w:iCs w:val="0"/>
          <w:color w:val="FFFFFF" w:themeColor="background1"/>
          <w:sz w:val="36"/>
        </w:rPr>
        <w:sectPr w:rsidR="00A661AC">
          <w:pgSz w:w="11906" w:h="16838"/>
          <w:pgMar w:top="1701" w:right="1418" w:bottom="1418" w:left="1418" w:header="709" w:footer="397" w:gutter="0"/>
          <w:cols w:space="720"/>
        </w:sectPr>
      </w:pPr>
      <w:r>
        <w:rPr>
          <w:noProof/>
        </w:rPr>
        <w:lastRenderedPageBreak/>
        <w:drawing>
          <wp:anchor distT="0" distB="0" distL="114300" distR="114300" simplePos="0" relativeHeight="251674624" behindDoc="1" locked="0" layoutInCell="1" allowOverlap="1" wp14:anchorId="152FBC14" wp14:editId="634F09D4">
            <wp:simplePos x="0" y="0"/>
            <wp:positionH relativeFrom="column">
              <wp:posOffset>-889000</wp:posOffset>
            </wp:positionH>
            <wp:positionV relativeFrom="paragraph">
              <wp:posOffset>1905</wp:posOffset>
            </wp:positionV>
            <wp:extent cx="7543800" cy="1235710"/>
            <wp:effectExtent l="0" t="0" r="0" b="254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1" cstate="print">
                      <a:extLst>
                        <a:ext uri="{28A0092B-C50C-407E-A947-70E740481C1C}">
                          <a14:useLocalDpi xmlns:a14="http://schemas.microsoft.com/office/drawing/2010/main" val="0"/>
                        </a:ext>
                      </a:extLst>
                    </a:blip>
                    <a:srcRect b="88422"/>
                    <a:stretch>
                      <a:fillRect/>
                    </a:stretch>
                  </pic:blipFill>
                  <pic:spPr bwMode="auto">
                    <a:xfrm>
                      <a:off x="0" y="0"/>
                      <a:ext cx="7543800" cy="1235710"/>
                    </a:xfrm>
                    <a:prstGeom prst="rect">
                      <a:avLst/>
                    </a:prstGeom>
                    <a:noFill/>
                  </pic:spPr>
                </pic:pic>
              </a:graphicData>
            </a:graphic>
            <wp14:sizeRelH relativeFrom="page">
              <wp14:pctWidth>0</wp14:pctWidth>
            </wp14:sizeRelH>
            <wp14:sizeRelV relativeFrom="page">
              <wp14:pctHeight>0</wp14:pctHeight>
            </wp14:sizeRelV>
          </wp:anchor>
        </w:drawing>
      </w:r>
      <w:r>
        <w:rPr>
          <w:color w:val="FFFFFF" w:themeColor="background1"/>
          <w:sz w:val="36"/>
        </w:rPr>
        <w:t xml:space="preserve">STANDARD 6 </w:t>
      </w:r>
      <w:r>
        <w:rPr>
          <w:color w:val="FFFFFF" w:themeColor="background1"/>
          <w:sz w:val="36"/>
        </w:rPr>
        <w:tab/>
        <w:t xml:space="preserve">COMPLIANT </w:t>
      </w:r>
      <w:r>
        <w:rPr>
          <w:color w:val="FFFFFF" w:themeColor="background1"/>
          <w:sz w:val="36"/>
        </w:rPr>
        <w:br/>
        <w:t>Feedback and complaints</w:t>
      </w:r>
      <w:bookmarkStart w:id="5" w:name="_GoBack"/>
      <w:bookmarkEnd w:id="5"/>
    </w:p>
    <w:p w14:paraId="38A5A1A3" w14:textId="77777777" w:rsidR="00A661AC" w:rsidRDefault="00A661AC" w:rsidP="00A661AC">
      <w:pPr>
        <w:pStyle w:val="Heading3"/>
        <w:shd w:val="clear" w:color="auto" w:fill="F2F2F2" w:themeFill="background1" w:themeFillShade="F2"/>
      </w:pPr>
      <w:r>
        <w:t>Consumer outcome:</w:t>
      </w:r>
    </w:p>
    <w:p w14:paraId="4536AD0D" w14:textId="77777777" w:rsidR="00A661AC" w:rsidRDefault="00A661AC" w:rsidP="00E217C6">
      <w:pPr>
        <w:numPr>
          <w:ilvl w:val="0"/>
          <w:numId w:val="15"/>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5D99A676" w14:textId="77777777" w:rsidR="00A661AC" w:rsidRDefault="00A661AC" w:rsidP="00A661AC">
      <w:pPr>
        <w:pStyle w:val="Heading3"/>
        <w:shd w:val="clear" w:color="auto" w:fill="F2F2F2" w:themeFill="background1" w:themeFillShade="F2"/>
      </w:pPr>
      <w:r>
        <w:t>Organisation statement:</w:t>
      </w:r>
    </w:p>
    <w:p w14:paraId="6A93D56E" w14:textId="77777777" w:rsidR="00A661AC" w:rsidRDefault="00A661AC" w:rsidP="00E217C6">
      <w:pPr>
        <w:numPr>
          <w:ilvl w:val="0"/>
          <w:numId w:val="15"/>
        </w:numPr>
        <w:shd w:val="clear" w:color="auto" w:fill="F2F2F2" w:themeFill="background1" w:themeFillShade="F2"/>
      </w:pPr>
      <w:r>
        <w:t>The organisation regularly seeks input and feedback from consumers, carers, the workforce and others and uses the input and feedback to inform continuous improvements for individual consumers and the whole organisation.</w:t>
      </w:r>
    </w:p>
    <w:p w14:paraId="446FD1A0" w14:textId="77777777" w:rsidR="00A661AC" w:rsidRDefault="00A661AC" w:rsidP="00A661AC">
      <w:pPr>
        <w:pStyle w:val="Heading2"/>
      </w:pPr>
      <w:r>
        <w:t>Assessment of Standard 6</w:t>
      </w:r>
    </w:p>
    <w:p w14:paraId="0D40B979" w14:textId="00165BAD" w:rsidR="000B35E4" w:rsidRPr="00162B0F" w:rsidRDefault="000B35E4" w:rsidP="00162B0F">
      <w:pPr>
        <w:rPr>
          <w:rFonts w:eastAsia="Arial"/>
          <w:color w:val="auto"/>
        </w:rPr>
      </w:pPr>
      <w:r w:rsidRPr="00162B0F">
        <w:rPr>
          <w:rFonts w:eastAsia="Arial"/>
          <w:color w:val="auto"/>
        </w:rPr>
        <w:t>Consumers and representatives expressed they felt comfortable in raising concerns and providing feedback, via the service’s feedback forms, at consumer meetings or directly to management and staff. Consumers and representatives who had raised a concern said their feedback was addressed in a timely manner, and an apology and explanation provided.</w:t>
      </w:r>
    </w:p>
    <w:p w14:paraId="071819A6" w14:textId="77777777" w:rsidR="000B35E4" w:rsidRPr="00162B0F" w:rsidRDefault="000B35E4" w:rsidP="00162B0F">
      <w:pPr>
        <w:rPr>
          <w:rFonts w:eastAsia="Arial"/>
          <w:color w:val="auto"/>
        </w:rPr>
      </w:pPr>
      <w:r w:rsidRPr="00162B0F">
        <w:rPr>
          <w:rFonts w:eastAsia="Arial"/>
          <w:color w:val="auto"/>
        </w:rPr>
        <w:t>Care staff said, they if can, they resolve complaints immediately, and provided examples of informal complaints about day to day issues. They said if the issue could not be resolved, they would inform the Registered Nurse and support consumers to complete feedback forms. Registered Nurses described their role in following up consumer complaints, recording complaints on the electronic complaints register and escalating complaints to management as required.</w:t>
      </w:r>
    </w:p>
    <w:p w14:paraId="429C9BBE" w14:textId="77777777" w:rsidR="000B35E4" w:rsidRPr="00162B0F" w:rsidRDefault="000B35E4" w:rsidP="00162B0F">
      <w:pPr>
        <w:rPr>
          <w:color w:val="auto"/>
        </w:rPr>
      </w:pPr>
      <w:r w:rsidRPr="00162B0F">
        <w:rPr>
          <w:color w:val="auto"/>
        </w:rPr>
        <w:t>Management provided examples of when the service had responded to concerns raised by consumers and representatives using an open disclosure approach, including discussion of strategies for resolving complaints in a transparent and timely manner. Staff demonstrated an understanding of an open disclosure process including providing an apology and offering an explanation.</w:t>
      </w:r>
    </w:p>
    <w:p w14:paraId="3DE5F7B2" w14:textId="22D2C6AA" w:rsidR="006B783A" w:rsidRPr="00162B0F" w:rsidRDefault="000B35E4" w:rsidP="00162B0F">
      <w:pPr>
        <w:rPr>
          <w:rFonts w:eastAsia="Calibri"/>
          <w:color w:val="auto"/>
        </w:rPr>
      </w:pPr>
      <w:r w:rsidRPr="00162B0F">
        <w:rPr>
          <w:color w:val="auto"/>
        </w:rPr>
        <w:t>Review of the service’s complaints register provided to the Assessment Team identified the actions</w:t>
      </w:r>
      <w:r w:rsidR="00965B5B" w:rsidRPr="00162B0F">
        <w:rPr>
          <w:color w:val="auto"/>
        </w:rPr>
        <w:t xml:space="preserve"> and communications</w:t>
      </w:r>
      <w:r w:rsidRPr="00162B0F">
        <w:rPr>
          <w:color w:val="auto"/>
        </w:rPr>
        <w:t xml:space="preserve"> which were followed by management to resolve the complaint</w:t>
      </w:r>
      <w:r w:rsidR="00965B5B" w:rsidRPr="00162B0F">
        <w:rPr>
          <w:color w:val="auto"/>
        </w:rPr>
        <w:t>.</w:t>
      </w:r>
      <w:r w:rsidR="006B783A" w:rsidRPr="00162B0F">
        <w:rPr>
          <w:color w:val="auto"/>
        </w:rPr>
        <w:t xml:space="preserve"> </w:t>
      </w:r>
      <w:r w:rsidR="006B783A" w:rsidRPr="00162B0F">
        <w:rPr>
          <w:rFonts w:eastAsia="Calibri"/>
          <w:color w:val="auto"/>
        </w:rPr>
        <w:t xml:space="preserve">The Assessment Team reviewed consumer meeting minutes which identified feedback </w:t>
      </w:r>
      <w:r w:rsidR="00162B0F" w:rsidRPr="00162B0F">
        <w:rPr>
          <w:rFonts w:eastAsia="Calibri"/>
          <w:color w:val="auto"/>
        </w:rPr>
        <w:t xml:space="preserve">had been </w:t>
      </w:r>
      <w:r w:rsidR="006B783A" w:rsidRPr="00162B0F">
        <w:rPr>
          <w:rFonts w:eastAsia="Calibri"/>
          <w:color w:val="auto"/>
        </w:rPr>
        <w:t>received</w:t>
      </w:r>
      <w:r w:rsidR="00162B0F" w:rsidRPr="00162B0F">
        <w:rPr>
          <w:rFonts w:eastAsia="Calibri"/>
          <w:color w:val="auto"/>
        </w:rPr>
        <w:t xml:space="preserve"> from consumers and a</w:t>
      </w:r>
      <w:r w:rsidR="006B783A" w:rsidRPr="00162B0F">
        <w:rPr>
          <w:rFonts w:eastAsia="Calibri"/>
          <w:color w:val="auto"/>
        </w:rPr>
        <w:t xml:space="preserve"> response by the </w:t>
      </w:r>
      <w:r w:rsidR="006B783A" w:rsidRPr="00162B0F">
        <w:rPr>
          <w:rFonts w:eastAsia="Calibri"/>
          <w:color w:val="auto"/>
        </w:rPr>
        <w:lastRenderedPageBreak/>
        <w:t>service.</w:t>
      </w:r>
      <w:r w:rsidR="00162B0F" w:rsidRPr="00162B0F">
        <w:rPr>
          <w:rFonts w:eastAsia="Calibri"/>
          <w:color w:val="auto"/>
        </w:rPr>
        <w:t xml:space="preserve"> The </w:t>
      </w:r>
      <w:r w:rsidR="006B783A" w:rsidRPr="00162B0F">
        <w:rPr>
          <w:rFonts w:eastAsia="Calibri"/>
          <w:color w:val="auto"/>
        </w:rPr>
        <w:t xml:space="preserve">service's </w:t>
      </w:r>
      <w:r w:rsidR="00162B0F" w:rsidRPr="00162B0F">
        <w:rPr>
          <w:rFonts w:eastAsia="Calibri"/>
          <w:color w:val="auto"/>
        </w:rPr>
        <w:t>plan for continuous improvement identified</w:t>
      </w:r>
      <w:r w:rsidR="006B783A" w:rsidRPr="00162B0F">
        <w:rPr>
          <w:rFonts w:eastAsia="Calibri"/>
          <w:color w:val="auto"/>
        </w:rPr>
        <w:t xml:space="preserve"> improvement </w:t>
      </w:r>
      <w:r w:rsidR="00162B0F" w:rsidRPr="00162B0F">
        <w:rPr>
          <w:rFonts w:eastAsia="Calibri"/>
          <w:color w:val="auto"/>
        </w:rPr>
        <w:t xml:space="preserve">s that had </w:t>
      </w:r>
      <w:r w:rsidR="006B783A" w:rsidRPr="00162B0F">
        <w:rPr>
          <w:rFonts w:eastAsia="Calibri"/>
          <w:color w:val="auto"/>
        </w:rPr>
        <w:t>originated from</w:t>
      </w:r>
      <w:r w:rsidR="00162B0F" w:rsidRPr="00162B0F">
        <w:rPr>
          <w:rFonts w:eastAsia="Calibri"/>
          <w:color w:val="auto"/>
        </w:rPr>
        <w:t xml:space="preserve"> consumer and representative feedback</w:t>
      </w:r>
      <w:r w:rsidR="006B783A" w:rsidRPr="00162B0F">
        <w:rPr>
          <w:rFonts w:eastAsia="Calibri"/>
          <w:color w:val="auto"/>
        </w:rPr>
        <w:t>.</w:t>
      </w:r>
    </w:p>
    <w:p w14:paraId="10C9B9D9" w14:textId="5E0F68E6" w:rsidR="00A661AC" w:rsidRPr="00162B0F" w:rsidRDefault="000B35E4" w:rsidP="00162B0F">
      <w:pPr>
        <w:rPr>
          <w:rFonts w:eastAsiaTheme="minorHAnsi"/>
          <w:color w:val="auto"/>
        </w:rPr>
      </w:pPr>
      <w:r w:rsidRPr="00162B0F">
        <w:rPr>
          <w:rFonts w:eastAsiaTheme="minorHAnsi"/>
          <w:color w:val="auto"/>
        </w:rPr>
        <w:t>The Quality Standard is assessed as Compliant as four of the four specific requirements have been assessed as Compliant.</w:t>
      </w:r>
    </w:p>
    <w:p w14:paraId="56DB1E31" w14:textId="6AEF2E5B" w:rsidR="00A661AC" w:rsidRDefault="00A661AC" w:rsidP="00A661AC">
      <w:pPr>
        <w:pStyle w:val="Heading2"/>
      </w:pPr>
      <w:r>
        <w:t>Assessment of Standard 6 Requirements</w:t>
      </w:r>
    </w:p>
    <w:p w14:paraId="2F22352A" w14:textId="77777777" w:rsidR="00A661AC" w:rsidRDefault="00A661AC" w:rsidP="00A661AC">
      <w:pPr>
        <w:pStyle w:val="Heading3"/>
      </w:pPr>
      <w:r>
        <w:t>Requirement 6(3)(a)</w:t>
      </w:r>
      <w:r>
        <w:tab/>
        <w:t>Compliant</w:t>
      </w:r>
    </w:p>
    <w:p w14:paraId="4E5E4D4C" w14:textId="77777777" w:rsidR="00A661AC" w:rsidRDefault="00A661AC" w:rsidP="00A661AC">
      <w:pPr>
        <w:rPr>
          <w:i/>
        </w:rPr>
      </w:pPr>
      <w:r>
        <w:rPr>
          <w:i/>
        </w:rPr>
        <w:t>Consumers, their family, friends, carers and others are encouraged and supported to provide feedback and make complaints.</w:t>
      </w:r>
    </w:p>
    <w:p w14:paraId="23EF41B2" w14:textId="77777777" w:rsidR="00A661AC" w:rsidRDefault="00A661AC" w:rsidP="00A661AC">
      <w:pPr>
        <w:pStyle w:val="Heading3"/>
      </w:pPr>
      <w:r>
        <w:t>Requirement 6(3)(b)</w:t>
      </w:r>
      <w:r>
        <w:tab/>
        <w:t>Compliant</w:t>
      </w:r>
    </w:p>
    <w:p w14:paraId="2C2340F9" w14:textId="0026C0DC" w:rsidR="00A661AC" w:rsidRPr="002A3FED" w:rsidRDefault="00A661AC" w:rsidP="00A661AC">
      <w:pPr>
        <w:rPr>
          <w:i/>
        </w:rPr>
      </w:pPr>
      <w:r>
        <w:rPr>
          <w:i/>
        </w:rPr>
        <w:t>Consumers are made aware of and have access to advocates, language services and other methods for raising and resolving complaints.</w:t>
      </w:r>
    </w:p>
    <w:p w14:paraId="5F80541E" w14:textId="77777777" w:rsidR="00A661AC" w:rsidRDefault="00A661AC" w:rsidP="00A661AC">
      <w:pPr>
        <w:pStyle w:val="Heading3"/>
      </w:pPr>
      <w:r>
        <w:t>Requirement 6(3)(c)</w:t>
      </w:r>
      <w:r>
        <w:tab/>
        <w:t>Compliant</w:t>
      </w:r>
    </w:p>
    <w:p w14:paraId="5927DD8F" w14:textId="77777777" w:rsidR="00A661AC" w:rsidRDefault="00A661AC" w:rsidP="00A661AC">
      <w:pPr>
        <w:rPr>
          <w:i/>
        </w:rPr>
      </w:pPr>
      <w:r>
        <w:rPr>
          <w:i/>
        </w:rPr>
        <w:t>Appropriate action is taken in response to complaints and an open disclosure process is used when things go wrong.</w:t>
      </w:r>
    </w:p>
    <w:p w14:paraId="6321F310" w14:textId="77777777" w:rsidR="00A661AC" w:rsidRDefault="00A661AC" w:rsidP="00A661AC">
      <w:pPr>
        <w:pStyle w:val="Heading3"/>
      </w:pPr>
      <w:r>
        <w:t>Requirement 6(3)(d)</w:t>
      </w:r>
      <w:r>
        <w:tab/>
        <w:t>Compliant</w:t>
      </w:r>
    </w:p>
    <w:p w14:paraId="2876A586" w14:textId="77777777" w:rsidR="00A661AC" w:rsidRDefault="00A661AC" w:rsidP="00A661AC">
      <w:pPr>
        <w:rPr>
          <w:i/>
        </w:rPr>
      </w:pPr>
      <w:r>
        <w:rPr>
          <w:i/>
        </w:rPr>
        <w:t>Feedback and complaints are reviewed and used to improve the quality of care and services.</w:t>
      </w:r>
    </w:p>
    <w:p w14:paraId="4F38FBF3" w14:textId="77777777" w:rsidR="00A661AC" w:rsidRDefault="00A661AC" w:rsidP="00A661AC"/>
    <w:p w14:paraId="58266867" w14:textId="77777777" w:rsidR="00A661AC" w:rsidRDefault="00A661AC" w:rsidP="00A661AC">
      <w:pPr>
        <w:spacing w:before="0" w:after="0"/>
        <w:sectPr w:rsidR="00A661AC">
          <w:type w:val="continuous"/>
          <w:pgSz w:w="11906" w:h="16838"/>
          <w:pgMar w:top="1701" w:right="1418" w:bottom="1418" w:left="1418" w:header="709" w:footer="397" w:gutter="0"/>
          <w:cols w:space="720"/>
        </w:sectPr>
      </w:pPr>
    </w:p>
    <w:p w14:paraId="4F0EEF10" w14:textId="23F04EDB" w:rsidR="00A661AC" w:rsidRDefault="00A661AC" w:rsidP="000649AC">
      <w:pPr>
        <w:pStyle w:val="Heading1"/>
        <w:tabs>
          <w:tab w:val="right" w:pos="9070"/>
        </w:tabs>
        <w:spacing w:before="560" w:after="640"/>
        <w:rPr>
          <w:b w:val="0"/>
          <w:bCs w:val="0"/>
          <w:iCs w:val="0"/>
          <w:color w:val="FFFFFF" w:themeColor="background1"/>
          <w:sz w:val="36"/>
        </w:rPr>
        <w:sectPr w:rsidR="00A661AC">
          <w:pgSz w:w="11906" w:h="16838"/>
          <w:pgMar w:top="1701" w:right="1418" w:bottom="1418" w:left="1418" w:header="709" w:footer="397" w:gutter="0"/>
          <w:cols w:space="720"/>
        </w:sectPr>
      </w:pPr>
      <w:r>
        <w:rPr>
          <w:noProof/>
        </w:rPr>
        <w:lastRenderedPageBreak/>
        <w:drawing>
          <wp:anchor distT="0" distB="0" distL="114300" distR="114300" simplePos="0" relativeHeight="251675648" behindDoc="1" locked="0" layoutInCell="1" allowOverlap="1" wp14:anchorId="6A38FD8E" wp14:editId="27640DE0">
            <wp:simplePos x="0" y="0"/>
            <wp:positionH relativeFrom="column">
              <wp:posOffset>-889000</wp:posOffset>
            </wp:positionH>
            <wp:positionV relativeFrom="paragraph">
              <wp:posOffset>1905</wp:posOffset>
            </wp:positionV>
            <wp:extent cx="7543800" cy="1235710"/>
            <wp:effectExtent l="0" t="0" r="0" b="254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1" cstate="print">
                      <a:extLst>
                        <a:ext uri="{28A0092B-C50C-407E-A947-70E740481C1C}">
                          <a14:useLocalDpi xmlns:a14="http://schemas.microsoft.com/office/drawing/2010/main" val="0"/>
                        </a:ext>
                      </a:extLst>
                    </a:blip>
                    <a:srcRect b="88422"/>
                    <a:stretch>
                      <a:fillRect/>
                    </a:stretch>
                  </pic:blipFill>
                  <pic:spPr bwMode="auto">
                    <a:xfrm>
                      <a:off x="0" y="0"/>
                      <a:ext cx="7543800" cy="1235710"/>
                    </a:xfrm>
                    <a:prstGeom prst="rect">
                      <a:avLst/>
                    </a:prstGeom>
                    <a:noFill/>
                  </pic:spPr>
                </pic:pic>
              </a:graphicData>
            </a:graphic>
            <wp14:sizeRelH relativeFrom="page">
              <wp14:pctWidth>0</wp14:pctWidth>
            </wp14:sizeRelH>
            <wp14:sizeRelV relativeFrom="page">
              <wp14:pctHeight>0</wp14:pctHeight>
            </wp14:sizeRelV>
          </wp:anchor>
        </w:drawing>
      </w:r>
      <w:r>
        <w:rPr>
          <w:color w:val="FFFFFF" w:themeColor="background1"/>
          <w:sz w:val="36"/>
        </w:rPr>
        <w:t xml:space="preserve">STANDARD 7 </w:t>
      </w:r>
      <w:r>
        <w:rPr>
          <w:color w:val="FFFFFF" w:themeColor="background1"/>
          <w:sz w:val="36"/>
        </w:rPr>
        <w:tab/>
      </w:r>
      <w:r w:rsidR="00E217C6">
        <w:rPr>
          <w:color w:val="FFFFFF" w:themeColor="background1"/>
          <w:sz w:val="36"/>
        </w:rPr>
        <w:t>NON-</w:t>
      </w:r>
      <w:r>
        <w:rPr>
          <w:color w:val="FFFFFF" w:themeColor="background1"/>
          <w:sz w:val="36"/>
        </w:rPr>
        <w:t xml:space="preserve">COMPLIANT </w:t>
      </w:r>
      <w:r>
        <w:rPr>
          <w:color w:val="FFFFFF" w:themeColor="background1"/>
          <w:sz w:val="36"/>
        </w:rPr>
        <w:br/>
        <w:t>Human resources</w:t>
      </w:r>
    </w:p>
    <w:p w14:paraId="0AF61E32" w14:textId="77777777" w:rsidR="00A661AC" w:rsidRDefault="00A661AC" w:rsidP="00A661AC">
      <w:pPr>
        <w:pStyle w:val="Heading3"/>
        <w:shd w:val="clear" w:color="auto" w:fill="F2F2F2" w:themeFill="background1" w:themeFillShade="F2"/>
      </w:pPr>
      <w:r>
        <w:t>Consumer outcome:</w:t>
      </w:r>
    </w:p>
    <w:p w14:paraId="1EF10E6D" w14:textId="77777777" w:rsidR="00A661AC" w:rsidRDefault="00A661AC" w:rsidP="00E217C6">
      <w:pPr>
        <w:numPr>
          <w:ilvl w:val="0"/>
          <w:numId w:val="16"/>
        </w:numPr>
        <w:shd w:val="clear" w:color="auto" w:fill="F2F2F2" w:themeFill="background1" w:themeFillShade="F2"/>
      </w:pPr>
      <w:r>
        <w:t>I get quality care and services when I need them from people who are knowledgeable, capable and caring.</w:t>
      </w:r>
    </w:p>
    <w:p w14:paraId="20C33029" w14:textId="77777777" w:rsidR="00A661AC" w:rsidRDefault="00A661AC" w:rsidP="00A661AC">
      <w:pPr>
        <w:pStyle w:val="Heading3"/>
        <w:shd w:val="clear" w:color="auto" w:fill="F2F2F2" w:themeFill="background1" w:themeFillShade="F2"/>
      </w:pPr>
      <w:r>
        <w:t>Organisation statement:</w:t>
      </w:r>
    </w:p>
    <w:p w14:paraId="7B1B5016" w14:textId="77777777" w:rsidR="00A661AC" w:rsidRDefault="00A661AC" w:rsidP="00E217C6">
      <w:pPr>
        <w:numPr>
          <w:ilvl w:val="0"/>
          <w:numId w:val="16"/>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61DC48DC" w14:textId="77777777" w:rsidR="00A661AC" w:rsidRDefault="00A661AC" w:rsidP="00A661AC">
      <w:pPr>
        <w:pStyle w:val="Heading2"/>
      </w:pPr>
      <w:r>
        <w:t>Assessment of Standard 7</w:t>
      </w:r>
    </w:p>
    <w:p w14:paraId="552F5121" w14:textId="1C004DA7" w:rsidR="00430C80" w:rsidRPr="00157951" w:rsidRDefault="00430C80" w:rsidP="00157951">
      <w:pPr>
        <w:rPr>
          <w:rFonts w:eastAsia="Calibri"/>
          <w:color w:val="auto"/>
        </w:rPr>
      </w:pPr>
      <w:r w:rsidRPr="00157951">
        <w:rPr>
          <w:rFonts w:eastAsia="Calibri"/>
          <w:color w:val="auto"/>
        </w:rPr>
        <w:t>Overall consumers and representatives considered that consumers’ received quality care and services when needed, and from staff who are knowledgeable, capable</w:t>
      </w:r>
      <w:r w:rsidR="00596A99" w:rsidRPr="00157951">
        <w:rPr>
          <w:rFonts w:eastAsia="Calibri"/>
          <w:color w:val="auto"/>
        </w:rPr>
        <w:t>, kind</w:t>
      </w:r>
      <w:r w:rsidRPr="00157951">
        <w:rPr>
          <w:rFonts w:eastAsia="Calibri"/>
          <w:color w:val="auto"/>
        </w:rPr>
        <w:t xml:space="preserve"> and caring. </w:t>
      </w:r>
    </w:p>
    <w:p w14:paraId="38A3118D" w14:textId="6EA85262" w:rsidR="007F7108" w:rsidRPr="00157951" w:rsidRDefault="00976EB1" w:rsidP="00157951">
      <w:pPr>
        <w:rPr>
          <w:color w:val="auto"/>
        </w:rPr>
      </w:pPr>
      <w:r w:rsidRPr="00157951">
        <w:rPr>
          <w:rFonts w:eastAsia="Calibri"/>
          <w:color w:val="auto"/>
        </w:rPr>
        <w:t xml:space="preserve">Management said training in relation to the Quality Standards forms part of the orientation process for all staff. </w:t>
      </w:r>
      <w:r w:rsidR="007F7108" w:rsidRPr="00157951">
        <w:rPr>
          <w:color w:val="auto"/>
        </w:rPr>
        <w:t>Management described how the service determined whether staff are competent and capable in their role</w:t>
      </w:r>
      <w:r w:rsidR="00A02DB9" w:rsidRPr="00157951">
        <w:rPr>
          <w:color w:val="auto"/>
        </w:rPr>
        <w:t>. For example,</w:t>
      </w:r>
      <w:r w:rsidR="007F7108" w:rsidRPr="00157951">
        <w:rPr>
          <w:color w:val="auto"/>
        </w:rPr>
        <w:t xml:space="preserve"> through</w:t>
      </w:r>
      <w:r w:rsidR="00C6516B" w:rsidRPr="00157951">
        <w:rPr>
          <w:color w:val="auto"/>
        </w:rPr>
        <w:t xml:space="preserve"> Registered Staff</w:t>
      </w:r>
      <w:r w:rsidR="007F7108" w:rsidRPr="00157951">
        <w:rPr>
          <w:color w:val="auto"/>
        </w:rPr>
        <w:t xml:space="preserve"> </w:t>
      </w:r>
      <w:r w:rsidR="00C6516B" w:rsidRPr="00157951">
        <w:rPr>
          <w:color w:val="auto"/>
        </w:rPr>
        <w:t>m</w:t>
      </w:r>
      <w:r w:rsidR="007F7108" w:rsidRPr="00157951">
        <w:rPr>
          <w:color w:val="auto"/>
        </w:rPr>
        <w:t xml:space="preserve">onitoring of </w:t>
      </w:r>
      <w:r w:rsidR="00C6516B" w:rsidRPr="00157951">
        <w:rPr>
          <w:color w:val="auto"/>
        </w:rPr>
        <w:t xml:space="preserve">care </w:t>
      </w:r>
      <w:r w:rsidR="007F7108" w:rsidRPr="00157951">
        <w:rPr>
          <w:color w:val="auto"/>
        </w:rPr>
        <w:t>staff</w:t>
      </w:r>
      <w:r w:rsidR="00C6516B" w:rsidRPr="00157951">
        <w:rPr>
          <w:color w:val="auto"/>
        </w:rPr>
        <w:t xml:space="preserve">, </w:t>
      </w:r>
      <w:r w:rsidR="007F7108" w:rsidRPr="00157951">
        <w:rPr>
          <w:color w:val="auto"/>
        </w:rPr>
        <w:t>Management overs</w:t>
      </w:r>
      <w:r w:rsidR="003C206D" w:rsidRPr="00157951">
        <w:rPr>
          <w:color w:val="auto"/>
        </w:rPr>
        <w:t xml:space="preserve">ight of </w:t>
      </w:r>
      <w:r w:rsidR="007F7108" w:rsidRPr="00157951">
        <w:rPr>
          <w:color w:val="auto"/>
        </w:rPr>
        <w:t>clinical care</w:t>
      </w:r>
      <w:r w:rsidR="003C206D" w:rsidRPr="00157951">
        <w:rPr>
          <w:color w:val="auto"/>
        </w:rPr>
        <w:t>, feedback from consumers and representatives,</w:t>
      </w:r>
      <w:r w:rsidR="00A02DB9" w:rsidRPr="00157951">
        <w:rPr>
          <w:color w:val="auto"/>
        </w:rPr>
        <w:t xml:space="preserve"> and monitor</w:t>
      </w:r>
      <w:r w:rsidR="007F7108" w:rsidRPr="00157951">
        <w:rPr>
          <w:color w:val="auto"/>
        </w:rPr>
        <w:t xml:space="preserve">ing </w:t>
      </w:r>
      <w:r w:rsidR="00A02DB9" w:rsidRPr="00157951">
        <w:rPr>
          <w:color w:val="auto"/>
        </w:rPr>
        <w:t>completion of staff competencies</w:t>
      </w:r>
      <w:r w:rsidR="007F7108" w:rsidRPr="00157951">
        <w:rPr>
          <w:color w:val="auto"/>
        </w:rPr>
        <w:t>.</w:t>
      </w:r>
      <w:r w:rsidR="00A02DB9" w:rsidRPr="00157951">
        <w:rPr>
          <w:color w:val="auto"/>
        </w:rPr>
        <w:t xml:space="preserve"> </w:t>
      </w:r>
      <w:r w:rsidR="007F7108" w:rsidRPr="00157951">
        <w:rPr>
          <w:color w:val="auto"/>
        </w:rPr>
        <w:t xml:space="preserve">Staff </w:t>
      </w:r>
      <w:r w:rsidR="00A02DB9" w:rsidRPr="00157951">
        <w:rPr>
          <w:color w:val="auto"/>
        </w:rPr>
        <w:t>expressed satisfaction</w:t>
      </w:r>
      <w:r w:rsidR="007F7108" w:rsidRPr="00157951">
        <w:rPr>
          <w:color w:val="auto"/>
        </w:rPr>
        <w:t xml:space="preserve"> with the service’s </w:t>
      </w:r>
      <w:r w:rsidR="00A02DB9" w:rsidRPr="00157951">
        <w:rPr>
          <w:color w:val="auto"/>
        </w:rPr>
        <w:t xml:space="preserve">regular and ongoing </w:t>
      </w:r>
      <w:r w:rsidR="007F7108" w:rsidRPr="00157951">
        <w:rPr>
          <w:color w:val="auto"/>
        </w:rPr>
        <w:t>training program</w:t>
      </w:r>
      <w:r w:rsidR="006134BF" w:rsidRPr="00157951">
        <w:rPr>
          <w:color w:val="auto"/>
        </w:rPr>
        <w:t>.</w:t>
      </w:r>
    </w:p>
    <w:p w14:paraId="310B39C6" w14:textId="77CE2DC3" w:rsidR="00DE622C" w:rsidRPr="00157951" w:rsidRDefault="00DE622C" w:rsidP="00157951">
      <w:pPr>
        <w:rPr>
          <w:rFonts w:eastAsia="Calibri"/>
          <w:color w:val="auto"/>
        </w:rPr>
      </w:pPr>
      <w:r w:rsidRPr="00157951">
        <w:rPr>
          <w:rFonts w:eastAsia="Calibri"/>
          <w:color w:val="auto"/>
        </w:rPr>
        <w:t>Management said the performance of new staff is monitored by management during a probation period and through buddy shifts; and regular performance assessment of staff occurs up to four periods throughout the year.</w:t>
      </w:r>
    </w:p>
    <w:p w14:paraId="134848B7" w14:textId="287030AE" w:rsidR="00430C80" w:rsidRPr="00157951" w:rsidRDefault="001F6C43" w:rsidP="00157951">
      <w:pPr>
        <w:rPr>
          <w:rFonts w:eastAsia="Calibri"/>
          <w:color w:val="auto"/>
        </w:rPr>
      </w:pPr>
      <w:r w:rsidRPr="00157951">
        <w:rPr>
          <w:rFonts w:eastAsiaTheme="minorHAnsi"/>
          <w:color w:val="auto"/>
        </w:rPr>
        <w:t xml:space="preserve">A review of information provided by the service to the Assessment Team identified education had been provided to staff </w:t>
      </w:r>
      <w:r w:rsidR="00664B4B" w:rsidRPr="00157951">
        <w:rPr>
          <w:rFonts w:eastAsiaTheme="minorHAnsi"/>
          <w:color w:val="auto"/>
        </w:rPr>
        <w:t xml:space="preserve">for the introduction of the Serious Incident Response Scheme, </w:t>
      </w:r>
      <w:r w:rsidR="00A41901" w:rsidRPr="00157951">
        <w:rPr>
          <w:rFonts w:eastAsiaTheme="minorHAnsi"/>
          <w:color w:val="auto"/>
        </w:rPr>
        <w:t>including</w:t>
      </w:r>
      <w:r w:rsidR="00664B4B" w:rsidRPr="00157951">
        <w:rPr>
          <w:rFonts w:eastAsiaTheme="minorHAnsi"/>
          <w:color w:val="auto"/>
        </w:rPr>
        <w:t xml:space="preserve"> the requirement for </w:t>
      </w:r>
      <w:r w:rsidR="00C57180" w:rsidRPr="00157951">
        <w:rPr>
          <w:rFonts w:eastAsiaTheme="minorHAnsi"/>
          <w:color w:val="auto"/>
        </w:rPr>
        <w:t xml:space="preserve">an Incident Management System. </w:t>
      </w:r>
      <w:r w:rsidR="00430C80" w:rsidRPr="00157951">
        <w:rPr>
          <w:rFonts w:eastAsia="Calibri"/>
          <w:color w:val="auto"/>
        </w:rPr>
        <w:t xml:space="preserve">organisation’s training program provided new staff with an orientation and ongoing training in skills that are relevant to each role, including assessments of competency in key skills such as manual handling and hand hygiene. </w:t>
      </w:r>
    </w:p>
    <w:p w14:paraId="63964AFB" w14:textId="704FD942" w:rsidR="00D0405E" w:rsidRPr="00157951" w:rsidRDefault="00D0405E" w:rsidP="00157951">
      <w:pPr>
        <w:rPr>
          <w:rFonts w:eastAsia="Calibri"/>
          <w:color w:val="auto"/>
          <w:lang w:eastAsia="en-US"/>
        </w:rPr>
      </w:pPr>
      <w:r w:rsidRPr="00157951">
        <w:rPr>
          <w:color w:val="auto"/>
        </w:rPr>
        <w:t xml:space="preserve">The organisation communicated its </w:t>
      </w:r>
      <w:r w:rsidR="00A41901" w:rsidRPr="00157951">
        <w:rPr>
          <w:color w:val="auto"/>
        </w:rPr>
        <w:t>expectation</w:t>
      </w:r>
      <w:r w:rsidRPr="00157951">
        <w:rPr>
          <w:color w:val="auto"/>
        </w:rPr>
        <w:t xml:space="preserve"> of staff through a vision, mission and values statements. </w:t>
      </w:r>
      <w:r w:rsidR="00B20827" w:rsidRPr="00157951">
        <w:rPr>
          <w:color w:val="auto"/>
        </w:rPr>
        <w:t>Staff p</w:t>
      </w:r>
      <w:r w:rsidRPr="00157951">
        <w:rPr>
          <w:color w:val="auto"/>
        </w:rPr>
        <w:t>osition descriptions include</w:t>
      </w:r>
      <w:r w:rsidR="00B20827" w:rsidRPr="00157951">
        <w:rPr>
          <w:color w:val="auto"/>
        </w:rPr>
        <w:t xml:space="preserve">d requirements for </w:t>
      </w:r>
      <w:r w:rsidRPr="00157951">
        <w:rPr>
          <w:color w:val="auto"/>
        </w:rPr>
        <w:t xml:space="preserve">documented </w:t>
      </w:r>
      <w:r w:rsidR="00B20827" w:rsidRPr="00157951">
        <w:rPr>
          <w:color w:val="auto"/>
        </w:rPr>
        <w:lastRenderedPageBreak/>
        <w:t>q</w:t>
      </w:r>
      <w:r w:rsidRPr="00157951">
        <w:rPr>
          <w:color w:val="auto"/>
        </w:rPr>
        <w:t>ualifications, knowledge</w:t>
      </w:r>
      <w:r w:rsidR="00B20827" w:rsidRPr="00157951">
        <w:rPr>
          <w:color w:val="auto"/>
        </w:rPr>
        <w:t xml:space="preserve">, </w:t>
      </w:r>
      <w:r w:rsidRPr="00157951">
        <w:rPr>
          <w:color w:val="auto"/>
        </w:rPr>
        <w:t>key responsibilities, key capabilities</w:t>
      </w:r>
      <w:r w:rsidR="00B20827" w:rsidRPr="00157951">
        <w:rPr>
          <w:color w:val="auto"/>
        </w:rPr>
        <w:t xml:space="preserve">; and the organisation’s process for </w:t>
      </w:r>
      <w:r w:rsidRPr="00157951">
        <w:rPr>
          <w:color w:val="auto"/>
        </w:rPr>
        <w:t xml:space="preserve">performance review and development. </w:t>
      </w:r>
    </w:p>
    <w:p w14:paraId="66098FC9" w14:textId="14B4F867" w:rsidR="00E952B2" w:rsidRPr="00157951" w:rsidRDefault="00E952B2" w:rsidP="00157951">
      <w:pPr>
        <w:rPr>
          <w:rFonts w:eastAsia="Calibri"/>
          <w:color w:val="auto"/>
        </w:rPr>
      </w:pPr>
      <w:r w:rsidRPr="00157951">
        <w:rPr>
          <w:rFonts w:eastAsia="Calibri"/>
          <w:color w:val="auto"/>
          <w:lang w:eastAsia="en-US"/>
        </w:rPr>
        <w:t>During the site audit, the Assessment Team observed i</w:t>
      </w:r>
      <w:r w:rsidRPr="00157951">
        <w:rPr>
          <w:rFonts w:eastAsia="Calibri"/>
          <w:color w:val="auto"/>
        </w:rPr>
        <w:t xml:space="preserve">nteractions between consumers and staff to be kind and caring. </w:t>
      </w:r>
    </w:p>
    <w:p w14:paraId="7C440235" w14:textId="62F05845" w:rsidR="00A661AC" w:rsidRPr="00157951" w:rsidRDefault="00A661AC" w:rsidP="00157951">
      <w:pPr>
        <w:rPr>
          <w:rFonts w:eastAsia="Calibri"/>
          <w:color w:val="auto"/>
        </w:rPr>
      </w:pPr>
      <w:r w:rsidRPr="00157951">
        <w:rPr>
          <w:rFonts w:eastAsiaTheme="minorHAnsi"/>
          <w:color w:val="auto"/>
        </w:rPr>
        <w:t>The Quality Standard is assessed as Non-compliant</w:t>
      </w:r>
      <w:r w:rsidR="00794130">
        <w:rPr>
          <w:rFonts w:eastAsiaTheme="minorHAnsi"/>
          <w:color w:val="auto"/>
        </w:rPr>
        <w:t xml:space="preserve"> </w:t>
      </w:r>
      <w:r w:rsidRPr="00157951">
        <w:rPr>
          <w:rFonts w:eastAsiaTheme="minorHAnsi"/>
          <w:color w:val="auto"/>
        </w:rPr>
        <w:t xml:space="preserve">as </w:t>
      </w:r>
      <w:r w:rsidR="00157951" w:rsidRPr="00157951">
        <w:rPr>
          <w:rFonts w:eastAsiaTheme="minorHAnsi"/>
          <w:color w:val="auto"/>
        </w:rPr>
        <w:t>one</w:t>
      </w:r>
      <w:r w:rsidRPr="00157951">
        <w:rPr>
          <w:rFonts w:eastAsiaTheme="minorHAnsi"/>
          <w:color w:val="auto"/>
        </w:rPr>
        <w:t xml:space="preserve"> of the five specific requirements have been assessed as Non-compliant.</w:t>
      </w:r>
    </w:p>
    <w:p w14:paraId="5815AE27" w14:textId="1DC688BF" w:rsidR="00A661AC" w:rsidRDefault="00A661AC" w:rsidP="00A661AC">
      <w:pPr>
        <w:pStyle w:val="Heading2"/>
      </w:pPr>
      <w:r>
        <w:t>Assessment of Standard 7 Requirements</w:t>
      </w:r>
    </w:p>
    <w:p w14:paraId="52C6F498" w14:textId="45344B26" w:rsidR="00A661AC" w:rsidRDefault="00A661AC" w:rsidP="00A661AC">
      <w:pPr>
        <w:pStyle w:val="Heading3"/>
      </w:pPr>
      <w:r>
        <w:t>Requirement 7(3)(a)</w:t>
      </w:r>
      <w:r>
        <w:tab/>
      </w:r>
      <w:r w:rsidR="00E217C6">
        <w:t>Non-c</w:t>
      </w:r>
      <w:r>
        <w:t>ompliant</w:t>
      </w:r>
    </w:p>
    <w:p w14:paraId="35A250AC" w14:textId="77777777" w:rsidR="00A661AC" w:rsidRDefault="00A661AC" w:rsidP="00A661AC">
      <w:pPr>
        <w:rPr>
          <w:i/>
        </w:rPr>
      </w:pPr>
      <w:r>
        <w:rPr>
          <w:i/>
        </w:rPr>
        <w:t>The workforce is planned to enable, and the number and mix of members of the workforce deployed enables, the delivery and management of safe and quality care and services.</w:t>
      </w:r>
    </w:p>
    <w:p w14:paraId="7F6AAF23" w14:textId="1F90D6DD" w:rsidR="005E5B4C" w:rsidRPr="003B464A" w:rsidRDefault="005E5B4C" w:rsidP="005E5B4C">
      <w:pPr>
        <w:rPr>
          <w:rFonts w:eastAsiaTheme="minorHAnsi"/>
          <w:color w:val="auto"/>
        </w:rPr>
      </w:pPr>
      <w:r w:rsidRPr="003B464A">
        <w:rPr>
          <w:rFonts w:eastAsiaTheme="minorHAnsi"/>
          <w:color w:val="auto"/>
        </w:rPr>
        <w:t xml:space="preserve">The service </w:t>
      </w:r>
      <w:proofErr w:type="gramStart"/>
      <w:r w:rsidRPr="003B464A">
        <w:rPr>
          <w:rFonts w:eastAsiaTheme="minorHAnsi"/>
          <w:color w:val="auto"/>
        </w:rPr>
        <w:t>were</w:t>
      </w:r>
      <w:proofErr w:type="gramEnd"/>
      <w:r w:rsidRPr="003B464A">
        <w:rPr>
          <w:rFonts w:eastAsiaTheme="minorHAnsi"/>
          <w:color w:val="auto"/>
        </w:rPr>
        <w:t xml:space="preserve"> unable to demonstrate the number and mix of staff enabled the delivery and management of safe and quality care and services.  </w:t>
      </w:r>
    </w:p>
    <w:p w14:paraId="1423C6FD" w14:textId="6FC00496" w:rsidR="0088492C" w:rsidRPr="0088492C" w:rsidRDefault="005E5B4C" w:rsidP="005E5B4C">
      <w:pPr>
        <w:rPr>
          <w:rFonts w:eastAsiaTheme="minorHAnsi"/>
          <w:color w:val="auto"/>
        </w:rPr>
      </w:pPr>
      <w:r w:rsidRPr="0088492C">
        <w:rPr>
          <w:rFonts w:eastAsiaTheme="minorHAnsi"/>
          <w:color w:val="auto"/>
        </w:rPr>
        <w:t>A significant number of consumers and representatives said there is insufficient staff at the service, resulting in consumers’ care needs not being met in a timely manner or in accordance with their preferences and care needs. For example, consumers having to wait extended periods of time for staff to assist in hygiene cares and consumers who require</w:t>
      </w:r>
      <w:r w:rsidR="00703406">
        <w:rPr>
          <w:rFonts w:eastAsiaTheme="minorHAnsi"/>
          <w:color w:val="auto"/>
        </w:rPr>
        <w:t>d</w:t>
      </w:r>
      <w:r w:rsidRPr="0088492C">
        <w:rPr>
          <w:rFonts w:eastAsiaTheme="minorHAnsi"/>
          <w:color w:val="auto"/>
        </w:rPr>
        <w:t xml:space="preserve"> staff assistance not being supported to mobilise.</w:t>
      </w:r>
      <w:r w:rsidR="005A508B" w:rsidRPr="0088492C">
        <w:rPr>
          <w:rFonts w:eastAsiaTheme="minorHAnsi"/>
          <w:color w:val="auto"/>
        </w:rPr>
        <w:t xml:space="preserve"> The representative for one named consumer</w:t>
      </w:r>
      <w:r w:rsidRPr="0088492C">
        <w:rPr>
          <w:rFonts w:eastAsiaTheme="minorHAnsi"/>
          <w:color w:val="auto"/>
        </w:rPr>
        <w:t xml:space="preserve"> reported that </w:t>
      </w:r>
      <w:r w:rsidR="002F4F1A" w:rsidRPr="0088492C">
        <w:rPr>
          <w:rFonts w:eastAsiaTheme="minorHAnsi"/>
          <w:color w:val="auto"/>
        </w:rPr>
        <w:t xml:space="preserve">on one occasion </w:t>
      </w:r>
      <w:r w:rsidR="00A8173C" w:rsidRPr="0088492C">
        <w:rPr>
          <w:rFonts w:eastAsiaTheme="minorHAnsi"/>
          <w:color w:val="auto"/>
        </w:rPr>
        <w:t>the</w:t>
      </w:r>
      <w:r w:rsidR="002F4F1A" w:rsidRPr="0088492C">
        <w:rPr>
          <w:rFonts w:eastAsiaTheme="minorHAnsi"/>
          <w:color w:val="auto"/>
        </w:rPr>
        <w:t xml:space="preserve">re </w:t>
      </w:r>
      <w:r w:rsidR="00A8173C" w:rsidRPr="0088492C">
        <w:rPr>
          <w:rFonts w:eastAsiaTheme="minorHAnsi"/>
          <w:color w:val="auto"/>
        </w:rPr>
        <w:t xml:space="preserve">were not enough staff </w:t>
      </w:r>
      <w:r w:rsidR="00D852C1" w:rsidRPr="0088492C">
        <w:rPr>
          <w:rFonts w:eastAsiaTheme="minorHAnsi"/>
          <w:color w:val="auto"/>
        </w:rPr>
        <w:t xml:space="preserve">to assist, resulting in the consumer </w:t>
      </w:r>
      <w:r w:rsidR="0088492C" w:rsidRPr="0088492C">
        <w:rPr>
          <w:rFonts w:eastAsiaTheme="minorHAnsi"/>
          <w:color w:val="auto"/>
        </w:rPr>
        <w:t>experiencing an ep</w:t>
      </w:r>
      <w:r w:rsidR="00FA5D3E">
        <w:rPr>
          <w:rFonts w:eastAsiaTheme="minorHAnsi"/>
          <w:color w:val="auto"/>
        </w:rPr>
        <w:t>i</w:t>
      </w:r>
      <w:r w:rsidR="0088492C" w:rsidRPr="0088492C">
        <w:rPr>
          <w:rFonts w:eastAsiaTheme="minorHAnsi"/>
          <w:color w:val="auto"/>
        </w:rPr>
        <w:t>s</w:t>
      </w:r>
      <w:r w:rsidR="00FA5D3E">
        <w:rPr>
          <w:rFonts w:eastAsiaTheme="minorHAnsi"/>
          <w:color w:val="auto"/>
        </w:rPr>
        <w:t>o</w:t>
      </w:r>
      <w:r w:rsidR="0088492C" w:rsidRPr="0088492C">
        <w:rPr>
          <w:rFonts w:eastAsiaTheme="minorHAnsi"/>
          <w:color w:val="auto"/>
        </w:rPr>
        <w:t>de of incontinence.</w:t>
      </w:r>
    </w:p>
    <w:p w14:paraId="07E6A45A" w14:textId="511C7608" w:rsidR="00680763" w:rsidRDefault="00A01FA3" w:rsidP="00A01FA3">
      <w:pPr>
        <w:rPr>
          <w:rFonts w:eastAsia="Calibri"/>
          <w:color w:val="auto"/>
          <w:lang w:eastAsia="en-US"/>
        </w:rPr>
      </w:pPr>
      <w:r w:rsidRPr="00A01FA3">
        <w:rPr>
          <w:rFonts w:eastAsia="Calibri"/>
          <w:color w:val="auto"/>
          <w:lang w:eastAsia="en-US"/>
        </w:rPr>
        <w:t xml:space="preserve">Care and Registered staff </w:t>
      </w:r>
      <w:r>
        <w:rPr>
          <w:rFonts w:eastAsia="Calibri"/>
          <w:color w:val="auto"/>
          <w:lang w:eastAsia="en-US"/>
        </w:rPr>
        <w:t xml:space="preserve">confirmed that the service had </w:t>
      </w:r>
      <w:r w:rsidRPr="00A01FA3">
        <w:rPr>
          <w:rFonts w:eastAsia="Calibri"/>
          <w:color w:val="auto"/>
          <w:lang w:eastAsia="en-US"/>
        </w:rPr>
        <w:t>unfilled</w:t>
      </w:r>
      <w:r>
        <w:rPr>
          <w:rFonts w:eastAsia="Calibri"/>
          <w:color w:val="auto"/>
          <w:lang w:eastAsia="en-US"/>
        </w:rPr>
        <w:t xml:space="preserve"> shifts</w:t>
      </w:r>
      <w:r w:rsidRPr="00A01FA3">
        <w:rPr>
          <w:rFonts w:eastAsia="Calibri"/>
          <w:color w:val="auto"/>
          <w:lang w:eastAsia="en-US"/>
        </w:rPr>
        <w:t xml:space="preserve"> every week, </w:t>
      </w:r>
      <w:r>
        <w:rPr>
          <w:rFonts w:eastAsia="Calibri"/>
          <w:color w:val="auto"/>
          <w:lang w:eastAsia="en-US"/>
        </w:rPr>
        <w:t xml:space="preserve">as a result </w:t>
      </w:r>
      <w:r w:rsidRPr="00A01FA3">
        <w:rPr>
          <w:rFonts w:eastAsia="Calibri"/>
          <w:color w:val="auto"/>
          <w:lang w:eastAsia="en-US"/>
        </w:rPr>
        <w:t xml:space="preserve">staff </w:t>
      </w:r>
      <w:r>
        <w:rPr>
          <w:rFonts w:eastAsia="Calibri"/>
          <w:color w:val="auto"/>
          <w:lang w:eastAsia="en-US"/>
        </w:rPr>
        <w:t>work</w:t>
      </w:r>
      <w:r w:rsidRPr="00A01FA3">
        <w:rPr>
          <w:rFonts w:eastAsia="Calibri"/>
          <w:color w:val="auto"/>
          <w:lang w:eastAsia="en-US"/>
        </w:rPr>
        <w:t xml:space="preserve"> double shifts, consumer’s cares are delayed, behaviours and falls at the service ha</w:t>
      </w:r>
      <w:r w:rsidR="00FA5D3E">
        <w:rPr>
          <w:rFonts w:eastAsia="Calibri"/>
          <w:color w:val="auto"/>
          <w:lang w:eastAsia="en-US"/>
        </w:rPr>
        <w:t>d</w:t>
      </w:r>
      <w:r w:rsidRPr="00A01FA3">
        <w:rPr>
          <w:rFonts w:eastAsia="Calibri"/>
          <w:color w:val="auto"/>
          <w:lang w:eastAsia="en-US"/>
        </w:rPr>
        <w:t xml:space="preserve"> increased</w:t>
      </w:r>
      <w:r>
        <w:rPr>
          <w:rFonts w:eastAsia="Calibri"/>
          <w:color w:val="auto"/>
          <w:lang w:eastAsia="en-US"/>
        </w:rPr>
        <w:t>. They said</w:t>
      </w:r>
      <w:r w:rsidRPr="00A01FA3">
        <w:rPr>
          <w:rFonts w:eastAsia="Calibri"/>
          <w:color w:val="auto"/>
          <w:lang w:eastAsia="en-US"/>
        </w:rPr>
        <w:t xml:space="preserve"> there are delays in responding to call bells because staff do not have the time to provide care and services</w:t>
      </w:r>
      <w:r w:rsidR="00680763">
        <w:rPr>
          <w:rFonts w:eastAsia="Calibri"/>
          <w:color w:val="auto"/>
          <w:lang w:eastAsia="en-US"/>
        </w:rPr>
        <w:t>.</w:t>
      </w:r>
    </w:p>
    <w:p w14:paraId="4C3E09E9" w14:textId="6E7FEC01" w:rsidR="005F354F" w:rsidRPr="006E0DC3" w:rsidRDefault="005F354F" w:rsidP="00176356">
      <w:pPr>
        <w:rPr>
          <w:rFonts w:eastAsia="Calibri"/>
          <w:color w:val="auto"/>
          <w:lang w:eastAsia="en-US"/>
        </w:rPr>
      </w:pPr>
      <w:r w:rsidRPr="005F354F">
        <w:rPr>
          <w:rFonts w:eastAsia="Calibri"/>
          <w:color w:val="auto"/>
          <w:lang w:eastAsia="en-US"/>
        </w:rPr>
        <w:t xml:space="preserve">Management </w:t>
      </w:r>
      <w:r>
        <w:rPr>
          <w:rFonts w:eastAsia="Calibri"/>
          <w:color w:val="auto"/>
          <w:lang w:eastAsia="en-US"/>
        </w:rPr>
        <w:t xml:space="preserve">said </w:t>
      </w:r>
      <w:r w:rsidRPr="005F354F">
        <w:rPr>
          <w:rFonts w:eastAsia="Calibri"/>
          <w:color w:val="auto"/>
          <w:lang w:eastAsia="en-US"/>
        </w:rPr>
        <w:t xml:space="preserve">the service had </w:t>
      </w:r>
      <w:proofErr w:type="gramStart"/>
      <w:r w:rsidR="00AF615C">
        <w:rPr>
          <w:rFonts w:eastAsia="Calibri"/>
          <w:color w:val="auto"/>
          <w:lang w:eastAsia="en-US"/>
        </w:rPr>
        <w:t>a number of</w:t>
      </w:r>
      <w:proofErr w:type="gramEnd"/>
      <w:r w:rsidRPr="005F354F">
        <w:rPr>
          <w:rFonts w:eastAsia="Calibri"/>
          <w:color w:val="auto"/>
          <w:lang w:eastAsia="en-US"/>
        </w:rPr>
        <w:t xml:space="preserve"> staffing</w:t>
      </w:r>
      <w:r w:rsidR="00AF615C">
        <w:rPr>
          <w:rFonts w:eastAsia="Calibri"/>
          <w:color w:val="auto"/>
          <w:lang w:eastAsia="en-US"/>
        </w:rPr>
        <w:t xml:space="preserve"> changes</w:t>
      </w:r>
      <w:r w:rsidRPr="005F354F">
        <w:rPr>
          <w:rFonts w:eastAsia="Calibri"/>
          <w:color w:val="auto"/>
          <w:lang w:eastAsia="en-US"/>
        </w:rPr>
        <w:t xml:space="preserve"> in the past month</w:t>
      </w:r>
      <w:r w:rsidR="00AF615C">
        <w:rPr>
          <w:rFonts w:eastAsia="Calibri"/>
          <w:color w:val="auto"/>
          <w:lang w:eastAsia="en-US"/>
        </w:rPr>
        <w:t xml:space="preserve">, which had resulted in </w:t>
      </w:r>
      <w:r w:rsidR="003562DC">
        <w:rPr>
          <w:rFonts w:eastAsia="Calibri"/>
          <w:color w:val="auto"/>
          <w:lang w:eastAsia="en-US"/>
        </w:rPr>
        <w:t xml:space="preserve">a reduced number of personnel in the service. For example, the </w:t>
      </w:r>
      <w:r w:rsidR="00AA137B">
        <w:rPr>
          <w:rFonts w:eastAsia="Calibri"/>
          <w:color w:val="auto"/>
          <w:lang w:eastAsia="en-US"/>
        </w:rPr>
        <w:t xml:space="preserve">service is currently recruiting for the </w:t>
      </w:r>
      <w:r w:rsidR="003562DC">
        <w:rPr>
          <w:rFonts w:eastAsia="Calibri"/>
          <w:color w:val="auto"/>
          <w:lang w:eastAsia="en-US"/>
        </w:rPr>
        <w:t>Service Manager</w:t>
      </w:r>
      <w:r w:rsidR="00AA137B">
        <w:rPr>
          <w:rFonts w:eastAsia="Calibri"/>
          <w:color w:val="auto"/>
          <w:lang w:eastAsia="en-US"/>
        </w:rPr>
        <w:t>, two Registered Nurses</w:t>
      </w:r>
      <w:r w:rsidR="00F02A6C">
        <w:rPr>
          <w:rFonts w:eastAsia="Calibri"/>
          <w:color w:val="auto"/>
          <w:lang w:eastAsia="en-US"/>
        </w:rPr>
        <w:t xml:space="preserve"> and three Care Staff. Additionally, </w:t>
      </w:r>
      <w:r w:rsidR="00176356">
        <w:rPr>
          <w:rFonts w:eastAsia="Calibri"/>
          <w:color w:val="auto"/>
          <w:lang w:eastAsia="en-US"/>
        </w:rPr>
        <w:t>f</w:t>
      </w:r>
      <w:r w:rsidRPr="006E0DC3">
        <w:rPr>
          <w:rFonts w:eastAsia="Calibri"/>
          <w:color w:val="auto"/>
          <w:lang w:eastAsia="en-US"/>
        </w:rPr>
        <w:t>our staff ha</w:t>
      </w:r>
      <w:r w:rsidR="00176356">
        <w:rPr>
          <w:rFonts w:eastAsia="Calibri"/>
          <w:color w:val="auto"/>
          <w:lang w:eastAsia="en-US"/>
        </w:rPr>
        <w:t>d</w:t>
      </w:r>
      <w:r w:rsidRPr="006E0DC3">
        <w:rPr>
          <w:rFonts w:eastAsia="Calibri"/>
          <w:color w:val="auto"/>
          <w:lang w:eastAsia="en-US"/>
        </w:rPr>
        <w:t xml:space="preserve"> been stood down related to </w:t>
      </w:r>
      <w:r w:rsidR="00176356">
        <w:rPr>
          <w:rFonts w:eastAsia="Calibri"/>
          <w:color w:val="auto"/>
          <w:lang w:eastAsia="en-US"/>
        </w:rPr>
        <w:t>Serious Incident Response Scheme</w:t>
      </w:r>
      <w:r w:rsidRPr="006E0DC3">
        <w:rPr>
          <w:rFonts w:eastAsia="Calibri"/>
          <w:color w:val="auto"/>
          <w:lang w:eastAsia="en-US"/>
        </w:rPr>
        <w:t xml:space="preserve"> incidents</w:t>
      </w:r>
      <w:r w:rsidR="00176356">
        <w:rPr>
          <w:rFonts w:eastAsia="Calibri"/>
          <w:color w:val="auto"/>
          <w:lang w:eastAsia="en-US"/>
        </w:rPr>
        <w:t xml:space="preserve"> and </w:t>
      </w:r>
      <w:r w:rsidR="00F02A6C">
        <w:rPr>
          <w:rFonts w:eastAsia="Calibri"/>
          <w:color w:val="auto"/>
          <w:lang w:eastAsia="en-US"/>
        </w:rPr>
        <w:t xml:space="preserve">there are </w:t>
      </w:r>
      <w:r>
        <w:rPr>
          <w:rFonts w:eastAsia="Calibri"/>
          <w:color w:val="auto"/>
          <w:lang w:eastAsia="en-US"/>
        </w:rPr>
        <w:t xml:space="preserve">staff </w:t>
      </w:r>
      <w:r w:rsidR="00F02A6C">
        <w:rPr>
          <w:rFonts w:eastAsia="Calibri"/>
          <w:color w:val="auto"/>
          <w:lang w:eastAsia="en-US"/>
        </w:rPr>
        <w:t>o</w:t>
      </w:r>
      <w:r w:rsidR="00176356">
        <w:rPr>
          <w:rFonts w:eastAsia="Calibri"/>
          <w:color w:val="auto"/>
          <w:lang w:eastAsia="en-US"/>
        </w:rPr>
        <w:t xml:space="preserve">n </w:t>
      </w:r>
      <w:r w:rsidR="00AA137B">
        <w:rPr>
          <w:rFonts w:eastAsia="Calibri"/>
          <w:color w:val="auto"/>
          <w:lang w:eastAsia="en-US"/>
        </w:rPr>
        <w:t>leave for work related injuri</w:t>
      </w:r>
      <w:r w:rsidR="00306D4C">
        <w:rPr>
          <w:rFonts w:eastAsia="Calibri"/>
          <w:color w:val="auto"/>
          <w:lang w:eastAsia="en-US"/>
        </w:rPr>
        <w:t>es.</w:t>
      </w:r>
    </w:p>
    <w:p w14:paraId="07C0EDBD" w14:textId="75E82DCE" w:rsidR="00A01FA3" w:rsidRPr="00A01FA3" w:rsidRDefault="00217704" w:rsidP="00A01FA3">
      <w:pPr>
        <w:rPr>
          <w:rFonts w:eastAsia="Calibri"/>
          <w:color w:val="auto"/>
          <w:lang w:eastAsia="en-US"/>
        </w:rPr>
      </w:pPr>
      <w:r>
        <w:rPr>
          <w:rFonts w:eastAsia="Calibri"/>
          <w:color w:val="auto"/>
          <w:lang w:eastAsia="en-US"/>
        </w:rPr>
        <w:t xml:space="preserve">During the Site Audit, the Assessment Team observed </w:t>
      </w:r>
      <w:r w:rsidR="009047DB">
        <w:rPr>
          <w:rFonts w:eastAsia="Calibri"/>
          <w:color w:val="auto"/>
          <w:lang w:eastAsia="en-US"/>
        </w:rPr>
        <w:t xml:space="preserve">consumers </w:t>
      </w:r>
      <w:r w:rsidR="000C55F9">
        <w:rPr>
          <w:rFonts w:eastAsia="Calibri"/>
          <w:color w:val="auto"/>
          <w:lang w:eastAsia="en-US"/>
        </w:rPr>
        <w:t>awaiting meals to be served, consumers</w:t>
      </w:r>
      <w:r w:rsidR="00492AD9">
        <w:rPr>
          <w:rFonts w:eastAsia="Calibri"/>
          <w:color w:val="auto"/>
          <w:lang w:eastAsia="en-US"/>
        </w:rPr>
        <w:t xml:space="preserve"> awaiting assistance with their </w:t>
      </w:r>
      <w:r w:rsidR="00F60B8B">
        <w:rPr>
          <w:rFonts w:eastAsia="Calibri"/>
          <w:color w:val="auto"/>
          <w:lang w:eastAsia="en-US"/>
        </w:rPr>
        <w:t xml:space="preserve">personal cares and </w:t>
      </w:r>
      <w:r w:rsidR="00492AD9">
        <w:rPr>
          <w:rFonts w:eastAsia="Calibri"/>
          <w:color w:val="auto"/>
          <w:lang w:eastAsia="en-US"/>
        </w:rPr>
        <w:t xml:space="preserve">meals, and </w:t>
      </w:r>
      <w:r w:rsidR="00861975">
        <w:rPr>
          <w:rFonts w:eastAsia="Calibri"/>
          <w:color w:val="auto"/>
          <w:lang w:eastAsia="en-US"/>
        </w:rPr>
        <w:t>on one occasion a</w:t>
      </w:r>
      <w:r w:rsidR="00492AD9">
        <w:rPr>
          <w:rFonts w:eastAsia="Calibri"/>
          <w:color w:val="auto"/>
          <w:lang w:eastAsia="en-US"/>
        </w:rPr>
        <w:t xml:space="preserve"> named consumer </w:t>
      </w:r>
      <w:r w:rsidR="00861975">
        <w:rPr>
          <w:rFonts w:eastAsia="Calibri"/>
          <w:color w:val="auto"/>
          <w:lang w:eastAsia="en-US"/>
        </w:rPr>
        <w:t>experienced an episode of vomiting</w:t>
      </w:r>
      <w:r w:rsidR="00073157">
        <w:rPr>
          <w:rFonts w:eastAsia="Calibri"/>
          <w:color w:val="auto"/>
          <w:lang w:eastAsia="en-US"/>
        </w:rPr>
        <w:t xml:space="preserve"> however </w:t>
      </w:r>
      <w:r w:rsidR="002869A9">
        <w:lastRenderedPageBreak/>
        <w:t>there were no staff present to assist. Care staff reported to the Assessment Team th</w:t>
      </w:r>
      <w:r w:rsidR="00F60B8B">
        <w:t>at they were working short of staff on this shift.</w:t>
      </w:r>
    </w:p>
    <w:p w14:paraId="13AC5202" w14:textId="5EF2649A" w:rsidR="00F159A8" w:rsidRPr="007C5828" w:rsidRDefault="005E5B4C" w:rsidP="005E5B4C">
      <w:pPr>
        <w:rPr>
          <w:rFonts w:eastAsiaTheme="minorHAnsi"/>
          <w:color w:val="auto"/>
        </w:rPr>
      </w:pPr>
      <w:r w:rsidRPr="009D7233">
        <w:rPr>
          <w:rFonts w:eastAsiaTheme="minorHAnsi"/>
          <w:color w:val="auto"/>
        </w:rPr>
        <w:t>A review of</w:t>
      </w:r>
      <w:r w:rsidR="006F4BEF" w:rsidRPr="009D7233">
        <w:rPr>
          <w:rFonts w:eastAsiaTheme="minorHAnsi"/>
          <w:color w:val="auto"/>
        </w:rPr>
        <w:t xml:space="preserve"> information provided by the service to the Assessment Team identified </w:t>
      </w:r>
      <w:r w:rsidR="00500C0A" w:rsidRPr="009D7233">
        <w:rPr>
          <w:rFonts w:eastAsiaTheme="minorHAnsi"/>
          <w:color w:val="auto"/>
        </w:rPr>
        <w:t xml:space="preserve">consumers and representatives had raised </w:t>
      </w:r>
      <w:r w:rsidR="00A41901" w:rsidRPr="009D7233">
        <w:rPr>
          <w:rFonts w:eastAsiaTheme="minorHAnsi"/>
          <w:color w:val="auto"/>
        </w:rPr>
        <w:t>complaints</w:t>
      </w:r>
      <w:r w:rsidR="00500C0A" w:rsidRPr="009D7233">
        <w:rPr>
          <w:rFonts w:eastAsiaTheme="minorHAnsi"/>
          <w:color w:val="auto"/>
        </w:rPr>
        <w:t xml:space="preserve"> in relation to staffing levels; </w:t>
      </w:r>
      <w:r w:rsidR="008B76F3" w:rsidRPr="009D7233">
        <w:rPr>
          <w:rFonts w:eastAsiaTheme="minorHAnsi"/>
          <w:color w:val="auto"/>
        </w:rPr>
        <w:t>f</w:t>
      </w:r>
      <w:r w:rsidR="00FB7F11" w:rsidRPr="009D7233">
        <w:rPr>
          <w:rFonts w:eastAsiaTheme="minorHAnsi"/>
          <w:color w:val="auto"/>
        </w:rPr>
        <w:t>our workload management</w:t>
      </w:r>
      <w:r w:rsidR="00923D0A" w:rsidRPr="009D7233">
        <w:rPr>
          <w:rFonts w:eastAsiaTheme="minorHAnsi"/>
          <w:color w:val="auto"/>
        </w:rPr>
        <w:t xml:space="preserve"> reports completed by staff</w:t>
      </w:r>
      <w:r w:rsidR="00FB7F11" w:rsidRPr="009D7233">
        <w:rPr>
          <w:rFonts w:eastAsiaTheme="minorHAnsi"/>
          <w:color w:val="auto"/>
        </w:rPr>
        <w:t xml:space="preserve"> in February 2021 identified the service</w:t>
      </w:r>
      <w:r w:rsidR="00923D0A" w:rsidRPr="009D7233">
        <w:rPr>
          <w:rFonts w:eastAsiaTheme="minorHAnsi"/>
          <w:color w:val="auto"/>
        </w:rPr>
        <w:t xml:space="preserve"> </w:t>
      </w:r>
      <w:r w:rsidR="008B76F3" w:rsidRPr="009D7233">
        <w:rPr>
          <w:rFonts w:eastAsiaTheme="minorHAnsi"/>
          <w:color w:val="auto"/>
        </w:rPr>
        <w:t xml:space="preserve">is short staffed; </w:t>
      </w:r>
      <w:r w:rsidR="00FE2115" w:rsidRPr="009D7233">
        <w:rPr>
          <w:rFonts w:eastAsiaTheme="minorHAnsi"/>
          <w:color w:val="auto"/>
        </w:rPr>
        <w:t xml:space="preserve">and </w:t>
      </w:r>
      <w:r w:rsidR="00A756E9" w:rsidRPr="009D7233">
        <w:rPr>
          <w:rFonts w:eastAsiaTheme="minorHAnsi"/>
          <w:color w:val="auto"/>
        </w:rPr>
        <w:t>43 shifts were unfilled in May 2021</w:t>
      </w:r>
      <w:r w:rsidR="00A122C7" w:rsidRPr="009D7233">
        <w:rPr>
          <w:rFonts w:eastAsiaTheme="minorHAnsi"/>
          <w:color w:val="auto"/>
        </w:rPr>
        <w:t>. Call bell repo</w:t>
      </w:r>
      <w:r w:rsidR="00C1308D">
        <w:rPr>
          <w:rFonts w:eastAsiaTheme="minorHAnsi"/>
          <w:color w:val="auto"/>
        </w:rPr>
        <w:t>r</w:t>
      </w:r>
      <w:r w:rsidR="00A122C7" w:rsidRPr="009D7233">
        <w:rPr>
          <w:rFonts w:eastAsiaTheme="minorHAnsi"/>
          <w:color w:val="auto"/>
        </w:rPr>
        <w:t xml:space="preserve">ts for the period January to March 2021 identified </w:t>
      </w:r>
      <w:r w:rsidR="00E6757C" w:rsidRPr="009D7233">
        <w:rPr>
          <w:rFonts w:eastAsiaTheme="minorHAnsi"/>
          <w:color w:val="auto"/>
        </w:rPr>
        <w:t>call bell delays of over 20 minutes</w:t>
      </w:r>
      <w:r w:rsidR="00F159A8" w:rsidRPr="009D7233">
        <w:rPr>
          <w:rFonts w:eastAsiaTheme="minorHAnsi"/>
          <w:color w:val="auto"/>
        </w:rPr>
        <w:t xml:space="preserve"> </w:t>
      </w:r>
      <w:r w:rsidR="00C47BD6">
        <w:rPr>
          <w:rFonts w:eastAsiaTheme="minorHAnsi"/>
          <w:color w:val="auto"/>
        </w:rPr>
        <w:t>during peak periods.</w:t>
      </w:r>
    </w:p>
    <w:p w14:paraId="13BCD7A6" w14:textId="5D9CB81E" w:rsidR="007C5828" w:rsidRPr="007C5828" w:rsidRDefault="005E5B4C" w:rsidP="005E5B4C">
      <w:pPr>
        <w:rPr>
          <w:rFonts w:eastAsiaTheme="minorHAnsi"/>
          <w:color w:val="auto"/>
        </w:rPr>
      </w:pPr>
      <w:r w:rsidRPr="007C5828">
        <w:rPr>
          <w:rFonts w:eastAsiaTheme="minorHAnsi"/>
          <w:color w:val="auto"/>
        </w:rPr>
        <w:t xml:space="preserve">The Approved Provider’s response stated the service </w:t>
      </w:r>
      <w:r w:rsidR="005143AE" w:rsidRPr="007C5828">
        <w:rPr>
          <w:rFonts w:eastAsiaTheme="minorHAnsi"/>
          <w:color w:val="auto"/>
        </w:rPr>
        <w:t>accepted</w:t>
      </w:r>
      <w:r w:rsidR="00823D6A" w:rsidRPr="007C5828">
        <w:rPr>
          <w:rFonts w:eastAsiaTheme="minorHAnsi"/>
          <w:color w:val="auto"/>
        </w:rPr>
        <w:t xml:space="preserve"> the Assessment Team’s </w:t>
      </w:r>
      <w:proofErr w:type="gramStart"/>
      <w:r w:rsidR="00823D6A" w:rsidRPr="007C5828">
        <w:rPr>
          <w:rFonts w:eastAsiaTheme="minorHAnsi"/>
          <w:color w:val="auto"/>
        </w:rPr>
        <w:t xml:space="preserve">recommendations, </w:t>
      </w:r>
      <w:r w:rsidR="00D42B32" w:rsidRPr="007C5828">
        <w:rPr>
          <w:rFonts w:eastAsiaTheme="minorHAnsi"/>
          <w:color w:val="auto"/>
        </w:rPr>
        <w:t>and</w:t>
      </w:r>
      <w:proofErr w:type="gramEnd"/>
      <w:r w:rsidR="00D42B32" w:rsidRPr="007C5828">
        <w:rPr>
          <w:rFonts w:eastAsiaTheme="minorHAnsi"/>
          <w:color w:val="auto"/>
        </w:rPr>
        <w:t xml:space="preserve"> provided </w:t>
      </w:r>
      <w:r w:rsidR="00056FDD" w:rsidRPr="007C5828">
        <w:rPr>
          <w:rFonts w:eastAsiaTheme="minorHAnsi"/>
          <w:color w:val="auto"/>
        </w:rPr>
        <w:t>information in relation to the actions</w:t>
      </w:r>
      <w:r w:rsidR="00443EBD" w:rsidRPr="007C5828">
        <w:rPr>
          <w:rFonts w:eastAsiaTheme="minorHAnsi"/>
          <w:color w:val="auto"/>
        </w:rPr>
        <w:t xml:space="preserve"> and improvements </w:t>
      </w:r>
      <w:r w:rsidR="00056FDD" w:rsidRPr="007C5828">
        <w:rPr>
          <w:rFonts w:eastAsiaTheme="minorHAnsi"/>
          <w:color w:val="auto"/>
        </w:rPr>
        <w:t xml:space="preserve">the </w:t>
      </w:r>
      <w:r w:rsidR="00443EBD" w:rsidRPr="007C5828">
        <w:rPr>
          <w:rFonts w:eastAsiaTheme="minorHAnsi"/>
          <w:color w:val="auto"/>
        </w:rPr>
        <w:t>service has implemented to address</w:t>
      </w:r>
      <w:r w:rsidR="00C47BD6">
        <w:rPr>
          <w:rFonts w:eastAsiaTheme="minorHAnsi"/>
          <w:color w:val="auto"/>
        </w:rPr>
        <w:t xml:space="preserve"> </w:t>
      </w:r>
      <w:r w:rsidR="00443EBD" w:rsidRPr="007C5828">
        <w:rPr>
          <w:rFonts w:eastAsiaTheme="minorHAnsi"/>
          <w:color w:val="auto"/>
        </w:rPr>
        <w:t xml:space="preserve">the identified </w:t>
      </w:r>
      <w:r w:rsidR="00A41901" w:rsidRPr="007C5828">
        <w:rPr>
          <w:rFonts w:eastAsiaTheme="minorHAnsi"/>
          <w:color w:val="auto"/>
        </w:rPr>
        <w:t>def</w:t>
      </w:r>
      <w:r w:rsidR="00A41901">
        <w:rPr>
          <w:rFonts w:eastAsiaTheme="minorHAnsi"/>
          <w:color w:val="auto"/>
        </w:rPr>
        <w:t>ic</w:t>
      </w:r>
      <w:r w:rsidR="00A41901" w:rsidRPr="007C5828">
        <w:rPr>
          <w:rFonts w:eastAsiaTheme="minorHAnsi"/>
          <w:color w:val="auto"/>
        </w:rPr>
        <w:t>iencies</w:t>
      </w:r>
      <w:r w:rsidR="00443EBD" w:rsidRPr="007C5828">
        <w:rPr>
          <w:rFonts w:eastAsiaTheme="minorHAnsi"/>
          <w:color w:val="auto"/>
        </w:rPr>
        <w:t>. F</w:t>
      </w:r>
      <w:r w:rsidR="004A4B66" w:rsidRPr="007C5828">
        <w:rPr>
          <w:rFonts w:eastAsiaTheme="minorHAnsi"/>
          <w:color w:val="auto"/>
        </w:rPr>
        <w:t xml:space="preserve">or example, management monitoring </w:t>
      </w:r>
      <w:r w:rsidR="00C47BD6">
        <w:rPr>
          <w:rFonts w:eastAsiaTheme="minorHAnsi"/>
          <w:color w:val="auto"/>
        </w:rPr>
        <w:t xml:space="preserve">of </w:t>
      </w:r>
      <w:r w:rsidR="000B3BE5" w:rsidRPr="007C5828">
        <w:rPr>
          <w:rFonts w:eastAsiaTheme="minorHAnsi"/>
          <w:color w:val="auto"/>
        </w:rPr>
        <w:t>call bell response times</w:t>
      </w:r>
      <w:r w:rsidR="00632619">
        <w:rPr>
          <w:rFonts w:eastAsiaTheme="minorHAnsi"/>
          <w:color w:val="auto"/>
        </w:rPr>
        <w:t xml:space="preserve"> and </w:t>
      </w:r>
      <w:r w:rsidR="000B3BE5" w:rsidRPr="007C5828">
        <w:rPr>
          <w:rFonts w:eastAsiaTheme="minorHAnsi"/>
          <w:color w:val="auto"/>
        </w:rPr>
        <w:t>staff practices, feedback from consumer and representatives,</w:t>
      </w:r>
      <w:r w:rsidR="0099586F" w:rsidRPr="007C5828">
        <w:rPr>
          <w:rFonts w:eastAsiaTheme="minorHAnsi"/>
          <w:color w:val="auto"/>
        </w:rPr>
        <w:t xml:space="preserve"> undertaking Voi</w:t>
      </w:r>
      <w:r w:rsidR="00632619">
        <w:rPr>
          <w:rFonts w:eastAsiaTheme="minorHAnsi"/>
          <w:color w:val="auto"/>
        </w:rPr>
        <w:t>c</w:t>
      </w:r>
      <w:r w:rsidR="0099586F" w:rsidRPr="007C5828">
        <w:rPr>
          <w:rFonts w:eastAsiaTheme="minorHAnsi"/>
          <w:color w:val="auto"/>
        </w:rPr>
        <w:t>e of the Consumer surveys</w:t>
      </w:r>
      <w:r w:rsidR="008A043D" w:rsidRPr="007C5828">
        <w:rPr>
          <w:rFonts w:eastAsiaTheme="minorHAnsi"/>
          <w:color w:val="auto"/>
        </w:rPr>
        <w:t xml:space="preserve"> and </w:t>
      </w:r>
      <w:r w:rsidR="00603FE3" w:rsidRPr="007C5828">
        <w:rPr>
          <w:rFonts w:eastAsiaTheme="minorHAnsi"/>
          <w:color w:val="auto"/>
        </w:rPr>
        <w:t>actively recruit</w:t>
      </w:r>
      <w:r w:rsidR="00632619">
        <w:rPr>
          <w:rFonts w:eastAsiaTheme="minorHAnsi"/>
          <w:color w:val="auto"/>
        </w:rPr>
        <w:t xml:space="preserve">ing </w:t>
      </w:r>
      <w:r w:rsidR="00603FE3" w:rsidRPr="007C5828">
        <w:rPr>
          <w:rFonts w:eastAsiaTheme="minorHAnsi"/>
          <w:color w:val="auto"/>
        </w:rPr>
        <w:t xml:space="preserve">staff. In addition, the Approved Provider in its response identified </w:t>
      </w:r>
      <w:r w:rsidR="00EA1DDB" w:rsidRPr="007C5828">
        <w:rPr>
          <w:rFonts w:eastAsiaTheme="minorHAnsi"/>
          <w:color w:val="auto"/>
        </w:rPr>
        <w:t xml:space="preserve">an increase in workforce shortages in the </w:t>
      </w:r>
      <w:r w:rsidR="00632619">
        <w:rPr>
          <w:rFonts w:eastAsiaTheme="minorHAnsi"/>
          <w:color w:val="auto"/>
        </w:rPr>
        <w:t xml:space="preserve">service’s geographical </w:t>
      </w:r>
      <w:r w:rsidR="00EA1DDB" w:rsidRPr="007C5828">
        <w:rPr>
          <w:rFonts w:eastAsiaTheme="minorHAnsi"/>
          <w:color w:val="auto"/>
        </w:rPr>
        <w:t>region</w:t>
      </w:r>
      <w:r w:rsidR="00632619">
        <w:rPr>
          <w:rFonts w:eastAsiaTheme="minorHAnsi"/>
          <w:color w:val="auto"/>
        </w:rPr>
        <w:t xml:space="preserve">, </w:t>
      </w:r>
      <w:r w:rsidR="006E4331" w:rsidRPr="007C5828">
        <w:rPr>
          <w:rFonts w:eastAsiaTheme="minorHAnsi"/>
          <w:color w:val="auto"/>
        </w:rPr>
        <w:t>as a result the organisation h</w:t>
      </w:r>
      <w:r w:rsidR="007C5828" w:rsidRPr="007C5828">
        <w:rPr>
          <w:rFonts w:eastAsiaTheme="minorHAnsi"/>
          <w:color w:val="auto"/>
        </w:rPr>
        <w:t>as developed a Regional and Remote workforce strategy to address this ongoing issue.</w:t>
      </w:r>
    </w:p>
    <w:p w14:paraId="78672FD9" w14:textId="517C2A01" w:rsidR="005E5B4C" w:rsidRPr="004356F2" w:rsidRDefault="005E5B4C" w:rsidP="005E5B4C">
      <w:pPr>
        <w:rPr>
          <w:rFonts w:eastAsiaTheme="minorHAnsi"/>
          <w:color w:val="auto"/>
        </w:rPr>
      </w:pPr>
      <w:r w:rsidRPr="004356F2">
        <w:rPr>
          <w:rFonts w:eastAsiaTheme="minorHAnsi"/>
          <w:color w:val="auto"/>
        </w:rPr>
        <w:t>I acknowledge the Approved Provider has implemented actions to ensure a planned workforce,</w:t>
      </w:r>
      <w:r w:rsidR="00EE3D4F" w:rsidRPr="004356F2">
        <w:rPr>
          <w:rFonts w:eastAsiaTheme="minorHAnsi"/>
          <w:color w:val="auto"/>
        </w:rPr>
        <w:t xml:space="preserve"> however</w:t>
      </w:r>
      <w:r w:rsidRPr="004356F2">
        <w:rPr>
          <w:rFonts w:eastAsiaTheme="minorHAnsi"/>
          <w:color w:val="auto"/>
        </w:rPr>
        <w:t xml:space="preserve"> at the time of the </w:t>
      </w:r>
      <w:r w:rsidR="00EE3D4F" w:rsidRPr="004356F2">
        <w:rPr>
          <w:rFonts w:eastAsiaTheme="minorHAnsi"/>
          <w:color w:val="auto"/>
        </w:rPr>
        <w:t>Site Audit</w:t>
      </w:r>
      <w:r w:rsidRPr="004356F2">
        <w:rPr>
          <w:rFonts w:eastAsiaTheme="minorHAnsi"/>
          <w:color w:val="auto"/>
        </w:rPr>
        <w:t xml:space="preserve">, the strategies implemented by the service to ensure </w:t>
      </w:r>
      <w:proofErr w:type="gramStart"/>
      <w:r w:rsidRPr="004356F2">
        <w:rPr>
          <w:rFonts w:eastAsiaTheme="minorHAnsi"/>
          <w:color w:val="auto"/>
        </w:rPr>
        <w:t>sufficient</w:t>
      </w:r>
      <w:proofErr w:type="gramEnd"/>
      <w:r w:rsidRPr="004356F2">
        <w:rPr>
          <w:rFonts w:eastAsiaTheme="minorHAnsi"/>
          <w:color w:val="auto"/>
        </w:rPr>
        <w:t xml:space="preserve"> staff were in place to deliver quality care were ineffective and consumers had experienced delays in care provision</w:t>
      </w:r>
      <w:r w:rsidR="004356F2" w:rsidRPr="004356F2">
        <w:rPr>
          <w:rFonts w:eastAsiaTheme="minorHAnsi"/>
          <w:color w:val="auto"/>
        </w:rPr>
        <w:t>.</w:t>
      </w:r>
    </w:p>
    <w:p w14:paraId="29A38621" w14:textId="77777777" w:rsidR="005E5B4C" w:rsidRPr="004356F2" w:rsidRDefault="005E5B4C" w:rsidP="005E5B4C">
      <w:pPr>
        <w:rPr>
          <w:color w:val="auto"/>
        </w:rPr>
      </w:pPr>
      <w:r w:rsidRPr="004356F2">
        <w:rPr>
          <w:color w:val="auto"/>
        </w:rPr>
        <w:t>Therefore, I find the service Non-compliant in this requirement.</w:t>
      </w:r>
    </w:p>
    <w:p w14:paraId="550BF5B4" w14:textId="77777777" w:rsidR="00A661AC" w:rsidRDefault="00A661AC" w:rsidP="00A661AC">
      <w:pPr>
        <w:pStyle w:val="Heading3"/>
      </w:pPr>
      <w:r>
        <w:t>Requirement 7(3)(b)</w:t>
      </w:r>
      <w:r>
        <w:tab/>
        <w:t>Compliant</w:t>
      </w:r>
    </w:p>
    <w:p w14:paraId="46DDDC52" w14:textId="77777777" w:rsidR="00A661AC" w:rsidRDefault="00A661AC" w:rsidP="00A661AC">
      <w:pPr>
        <w:rPr>
          <w:i/>
        </w:rPr>
      </w:pPr>
      <w:r>
        <w:rPr>
          <w:i/>
        </w:rPr>
        <w:t>Workforce interactions with consumers are kind, caring and respectful of each consumer’s identity, culture and diversity.</w:t>
      </w:r>
    </w:p>
    <w:p w14:paraId="44696A64" w14:textId="77777777" w:rsidR="00A661AC" w:rsidRDefault="00A661AC" w:rsidP="00A661AC">
      <w:pPr>
        <w:pStyle w:val="Heading3"/>
      </w:pPr>
      <w:r>
        <w:t>Requirement 7(3)(c)</w:t>
      </w:r>
      <w:r>
        <w:tab/>
        <w:t>Compliant</w:t>
      </w:r>
    </w:p>
    <w:p w14:paraId="1B234EA7" w14:textId="77777777" w:rsidR="00A661AC" w:rsidRDefault="00A661AC" w:rsidP="00A661AC">
      <w:pPr>
        <w:rPr>
          <w:i/>
        </w:rPr>
      </w:pPr>
      <w:r>
        <w:rPr>
          <w:i/>
        </w:rPr>
        <w:t xml:space="preserve">The workforce is </w:t>
      </w:r>
      <w:proofErr w:type="gramStart"/>
      <w:r>
        <w:rPr>
          <w:i/>
        </w:rPr>
        <w:t>competent</w:t>
      </w:r>
      <w:proofErr w:type="gramEnd"/>
      <w:r>
        <w:rPr>
          <w:i/>
        </w:rPr>
        <w:t xml:space="preserve"> and the members of the workforce have the qualifications and knowledge to effectively perform their roles.</w:t>
      </w:r>
    </w:p>
    <w:p w14:paraId="26D2FD86" w14:textId="77777777" w:rsidR="00A661AC" w:rsidRDefault="00A661AC" w:rsidP="00A661AC">
      <w:pPr>
        <w:pStyle w:val="Heading3"/>
      </w:pPr>
      <w:r>
        <w:t>Requirement 7(3)(d)</w:t>
      </w:r>
      <w:r>
        <w:tab/>
        <w:t>Compliant</w:t>
      </w:r>
    </w:p>
    <w:p w14:paraId="0754C2B1" w14:textId="77777777" w:rsidR="00A661AC" w:rsidRDefault="00A661AC" w:rsidP="00A661AC">
      <w:pPr>
        <w:rPr>
          <w:i/>
        </w:rPr>
      </w:pPr>
      <w:r>
        <w:rPr>
          <w:i/>
        </w:rPr>
        <w:t>The workforce is recruited, trained, equipped and supported to deliver the outcomes required by these standards.</w:t>
      </w:r>
    </w:p>
    <w:p w14:paraId="5F52F7B2" w14:textId="77777777" w:rsidR="00A661AC" w:rsidRDefault="00A661AC" w:rsidP="00A661AC">
      <w:pPr>
        <w:pStyle w:val="Heading3"/>
      </w:pPr>
      <w:r>
        <w:lastRenderedPageBreak/>
        <w:t>Requirement 7(3)(e)</w:t>
      </w:r>
      <w:r>
        <w:tab/>
        <w:t>Compliant</w:t>
      </w:r>
    </w:p>
    <w:p w14:paraId="0CF540D5" w14:textId="77777777" w:rsidR="00A661AC" w:rsidRDefault="00A661AC" w:rsidP="00A661AC">
      <w:pPr>
        <w:rPr>
          <w:i/>
        </w:rPr>
      </w:pPr>
      <w:r>
        <w:rPr>
          <w:i/>
        </w:rPr>
        <w:t>Regular assessment, monitoring and review of the performance of each member of the workforce is undertaken.</w:t>
      </w:r>
    </w:p>
    <w:p w14:paraId="37C4E4B3" w14:textId="77777777" w:rsidR="00A661AC" w:rsidRDefault="00A661AC" w:rsidP="00A661AC"/>
    <w:p w14:paraId="17867F25" w14:textId="77777777" w:rsidR="00A661AC" w:rsidRDefault="00A661AC" w:rsidP="00A661AC">
      <w:pPr>
        <w:spacing w:before="0" w:after="0"/>
        <w:sectPr w:rsidR="00A661AC">
          <w:type w:val="continuous"/>
          <w:pgSz w:w="11906" w:h="16838"/>
          <w:pgMar w:top="1701" w:right="1418" w:bottom="1418" w:left="1418" w:header="709" w:footer="397" w:gutter="0"/>
          <w:cols w:space="720"/>
        </w:sectPr>
      </w:pPr>
    </w:p>
    <w:p w14:paraId="2EE21DB2" w14:textId="12FE42D3" w:rsidR="00A661AC" w:rsidRDefault="00A661AC" w:rsidP="000649AC">
      <w:pPr>
        <w:pStyle w:val="Heading1"/>
        <w:tabs>
          <w:tab w:val="right" w:pos="9070"/>
        </w:tabs>
        <w:spacing w:before="560" w:after="640"/>
        <w:rPr>
          <w:b w:val="0"/>
          <w:bCs w:val="0"/>
          <w:iCs w:val="0"/>
          <w:color w:val="FFFFFF" w:themeColor="background1"/>
          <w:sz w:val="36"/>
        </w:rPr>
        <w:sectPr w:rsidR="00A661AC">
          <w:pgSz w:w="11906" w:h="16838"/>
          <w:pgMar w:top="1701" w:right="1418" w:bottom="1418" w:left="1418" w:header="709" w:footer="397" w:gutter="0"/>
          <w:cols w:space="720"/>
        </w:sectPr>
      </w:pPr>
      <w:r>
        <w:rPr>
          <w:noProof/>
        </w:rPr>
        <w:lastRenderedPageBreak/>
        <w:drawing>
          <wp:anchor distT="0" distB="0" distL="114300" distR="114300" simplePos="0" relativeHeight="251676672" behindDoc="1" locked="0" layoutInCell="1" allowOverlap="1" wp14:anchorId="44750352" wp14:editId="580D3C6D">
            <wp:simplePos x="0" y="0"/>
            <wp:positionH relativeFrom="column">
              <wp:posOffset>-889000</wp:posOffset>
            </wp:positionH>
            <wp:positionV relativeFrom="paragraph">
              <wp:posOffset>1905</wp:posOffset>
            </wp:positionV>
            <wp:extent cx="7543800" cy="1235710"/>
            <wp:effectExtent l="0" t="0" r="0" b="254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1" cstate="print">
                      <a:extLst>
                        <a:ext uri="{28A0092B-C50C-407E-A947-70E740481C1C}">
                          <a14:useLocalDpi xmlns:a14="http://schemas.microsoft.com/office/drawing/2010/main" val="0"/>
                        </a:ext>
                      </a:extLst>
                    </a:blip>
                    <a:srcRect b="88422"/>
                    <a:stretch>
                      <a:fillRect/>
                    </a:stretch>
                  </pic:blipFill>
                  <pic:spPr bwMode="auto">
                    <a:xfrm>
                      <a:off x="0" y="0"/>
                      <a:ext cx="7543800" cy="1235710"/>
                    </a:xfrm>
                    <a:prstGeom prst="rect">
                      <a:avLst/>
                    </a:prstGeom>
                    <a:noFill/>
                  </pic:spPr>
                </pic:pic>
              </a:graphicData>
            </a:graphic>
            <wp14:sizeRelH relativeFrom="page">
              <wp14:pctWidth>0</wp14:pctWidth>
            </wp14:sizeRelH>
            <wp14:sizeRelV relativeFrom="page">
              <wp14:pctHeight>0</wp14:pctHeight>
            </wp14:sizeRelV>
          </wp:anchor>
        </w:drawing>
      </w:r>
      <w:r>
        <w:rPr>
          <w:color w:val="FFFFFF" w:themeColor="background1"/>
          <w:sz w:val="36"/>
        </w:rPr>
        <w:t xml:space="preserve">STANDARD 8 </w:t>
      </w:r>
      <w:r>
        <w:rPr>
          <w:color w:val="FFFFFF" w:themeColor="background1"/>
          <w:sz w:val="36"/>
        </w:rPr>
        <w:tab/>
        <w:t xml:space="preserve">COMPLIANT </w:t>
      </w:r>
      <w:r>
        <w:rPr>
          <w:color w:val="FFFFFF" w:themeColor="background1"/>
          <w:sz w:val="36"/>
        </w:rPr>
        <w:br/>
        <w:t>Organisational governance</w:t>
      </w:r>
    </w:p>
    <w:p w14:paraId="3399FB46" w14:textId="77777777" w:rsidR="00A661AC" w:rsidRDefault="00A661AC" w:rsidP="00A661AC">
      <w:pPr>
        <w:pStyle w:val="Heading3"/>
        <w:shd w:val="clear" w:color="auto" w:fill="F2F2F2" w:themeFill="background1" w:themeFillShade="F2"/>
      </w:pPr>
      <w:r>
        <w:t>Consumer outcome:</w:t>
      </w:r>
    </w:p>
    <w:p w14:paraId="35497C74" w14:textId="77777777" w:rsidR="00A661AC" w:rsidRDefault="00A661AC" w:rsidP="00E217C6">
      <w:pPr>
        <w:numPr>
          <w:ilvl w:val="0"/>
          <w:numId w:val="17"/>
        </w:numPr>
        <w:shd w:val="clear" w:color="auto" w:fill="F2F2F2" w:themeFill="background1" w:themeFillShade="F2"/>
      </w:pPr>
      <w:r>
        <w:t>I am confident the organisation is well run. I can partner in improving the delivery of care and services.</w:t>
      </w:r>
    </w:p>
    <w:p w14:paraId="5F3847AE" w14:textId="77777777" w:rsidR="00A661AC" w:rsidRDefault="00A661AC" w:rsidP="00A661AC">
      <w:pPr>
        <w:pStyle w:val="Heading3"/>
        <w:shd w:val="clear" w:color="auto" w:fill="F2F2F2" w:themeFill="background1" w:themeFillShade="F2"/>
      </w:pPr>
      <w:r>
        <w:t>Organisation statement:</w:t>
      </w:r>
    </w:p>
    <w:p w14:paraId="0D22BA60" w14:textId="77777777" w:rsidR="00A661AC" w:rsidRDefault="00A661AC" w:rsidP="00E217C6">
      <w:pPr>
        <w:numPr>
          <w:ilvl w:val="0"/>
          <w:numId w:val="17"/>
        </w:numPr>
        <w:shd w:val="clear" w:color="auto" w:fill="F2F2F2" w:themeFill="background1" w:themeFillShade="F2"/>
      </w:pPr>
      <w:r>
        <w:t>The organisation’s governing body is accountable for the delivery of safe and quality care and services.</w:t>
      </w:r>
    </w:p>
    <w:p w14:paraId="0854B864" w14:textId="77777777" w:rsidR="00A661AC" w:rsidRDefault="00A661AC" w:rsidP="00A661AC">
      <w:pPr>
        <w:pStyle w:val="Heading2"/>
      </w:pPr>
      <w:r>
        <w:t>Assessment of Standard 8</w:t>
      </w:r>
    </w:p>
    <w:p w14:paraId="4EE63D87" w14:textId="4ED5CAEE" w:rsidR="008C1061" w:rsidRPr="00A476D5" w:rsidRDefault="00E040EF" w:rsidP="008C1061">
      <w:pPr>
        <w:rPr>
          <w:rFonts w:eastAsia="Calibri"/>
          <w:lang w:eastAsia="en-US"/>
        </w:rPr>
      </w:pPr>
      <w:r w:rsidRPr="0089386D">
        <w:rPr>
          <w:rFonts w:eastAsia="Calibri"/>
        </w:rPr>
        <w:t>Overall consumers</w:t>
      </w:r>
      <w:r>
        <w:rPr>
          <w:rFonts w:eastAsia="Calibri"/>
        </w:rPr>
        <w:t xml:space="preserve"> and r</w:t>
      </w:r>
      <w:r w:rsidRPr="0089386D">
        <w:rPr>
          <w:rFonts w:eastAsia="Calibri"/>
        </w:rPr>
        <w:t xml:space="preserve">epresentatives considered that the organisation is well run and can partner in improving the delivery of care and services. </w:t>
      </w:r>
      <w:r w:rsidR="008C1061" w:rsidRPr="00A476D5">
        <w:rPr>
          <w:rFonts w:eastAsia="Calibri"/>
          <w:lang w:eastAsia="en-US"/>
        </w:rPr>
        <w:t xml:space="preserve">For example, consumers provide feedback through meetings, surveys, general discussions and </w:t>
      </w:r>
      <w:r w:rsidR="00DF3A69">
        <w:rPr>
          <w:rFonts w:eastAsia="Calibri"/>
          <w:lang w:eastAsia="en-US"/>
        </w:rPr>
        <w:t>complaints mechanisms.</w:t>
      </w:r>
    </w:p>
    <w:p w14:paraId="34978046" w14:textId="529B6D68" w:rsidR="00E040EF" w:rsidRDefault="00E040EF" w:rsidP="00E040EF">
      <w:pPr>
        <w:rPr>
          <w:rFonts w:eastAsia="Calibri"/>
        </w:rPr>
      </w:pPr>
      <w:r>
        <w:rPr>
          <w:rFonts w:eastAsia="Calibri"/>
        </w:rPr>
        <w:t>C</w:t>
      </w:r>
      <w:r w:rsidRPr="00255727">
        <w:rPr>
          <w:rFonts w:eastAsia="Calibri"/>
        </w:rPr>
        <w:t>onsumers</w:t>
      </w:r>
      <w:r>
        <w:rPr>
          <w:rFonts w:eastAsia="Calibri"/>
        </w:rPr>
        <w:t xml:space="preserve"> and </w:t>
      </w:r>
      <w:r w:rsidRPr="00255727">
        <w:rPr>
          <w:rFonts w:eastAsia="Calibri"/>
        </w:rPr>
        <w:t xml:space="preserve">representatives said they are consulted about </w:t>
      </w:r>
      <w:r>
        <w:rPr>
          <w:rFonts w:eastAsia="Calibri"/>
        </w:rPr>
        <w:t>the consumer’s</w:t>
      </w:r>
      <w:r w:rsidRPr="00255727">
        <w:rPr>
          <w:rFonts w:eastAsia="Calibri"/>
        </w:rPr>
        <w:t xml:space="preserve"> care and service needs</w:t>
      </w:r>
      <w:r>
        <w:rPr>
          <w:rFonts w:eastAsia="Calibri"/>
        </w:rPr>
        <w:t xml:space="preserve"> </w:t>
      </w:r>
      <w:r w:rsidRPr="00E040EF">
        <w:rPr>
          <w:rFonts w:eastAsia="Calibri"/>
        </w:rPr>
        <w:t xml:space="preserve">and felt confident raising any issues or concerns with management. </w:t>
      </w:r>
    </w:p>
    <w:p w14:paraId="2FC110B7" w14:textId="6692F2AC" w:rsidR="00C46B48" w:rsidRPr="00C46B48" w:rsidRDefault="00C46B48" w:rsidP="00E040EF">
      <w:pPr>
        <w:rPr>
          <w:rFonts w:eastAsia="Calibri"/>
          <w:color w:val="auto"/>
          <w:lang w:eastAsia="en-US"/>
        </w:rPr>
      </w:pPr>
      <w:r>
        <w:rPr>
          <w:rFonts w:eastAsia="Calibri"/>
          <w:color w:val="auto"/>
          <w:lang w:eastAsia="en-US"/>
        </w:rPr>
        <w:t>M</w:t>
      </w:r>
      <w:r w:rsidRPr="00C46B48">
        <w:rPr>
          <w:rFonts w:eastAsia="Calibri"/>
          <w:color w:val="auto"/>
          <w:lang w:eastAsia="en-US"/>
        </w:rPr>
        <w:t>anagement</w:t>
      </w:r>
      <w:r>
        <w:rPr>
          <w:rFonts w:eastAsia="Calibri"/>
          <w:color w:val="auto"/>
          <w:lang w:eastAsia="en-US"/>
        </w:rPr>
        <w:t xml:space="preserve"> at</w:t>
      </w:r>
      <w:r w:rsidRPr="00C46B48">
        <w:rPr>
          <w:rFonts w:eastAsia="Calibri"/>
          <w:color w:val="auto"/>
          <w:lang w:eastAsia="en-US"/>
        </w:rPr>
        <w:t xml:space="preserve"> the service </w:t>
      </w:r>
      <w:r>
        <w:rPr>
          <w:rFonts w:eastAsia="Calibri"/>
          <w:color w:val="auto"/>
          <w:lang w:eastAsia="en-US"/>
        </w:rPr>
        <w:t>demonstrated</w:t>
      </w:r>
      <w:r w:rsidRPr="00C46B48">
        <w:rPr>
          <w:rFonts w:eastAsia="Calibri"/>
          <w:color w:val="auto"/>
          <w:lang w:eastAsia="en-US"/>
        </w:rPr>
        <w:t xml:space="preserve"> how the organisation’s governing bodies promote</w:t>
      </w:r>
      <w:r>
        <w:rPr>
          <w:rFonts w:eastAsia="Calibri"/>
          <w:color w:val="auto"/>
          <w:lang w:eastAsia="en-US"/>
        </w:rPr>
        <w:t>d</w:t>
      </w:r>
      <w:r w:rsidRPr="00C46B48">
        <w:rPr>
          <w:rFonts w:eastAsia="Calibri"/>
          <w:color w:val="auto"/>
          <w:lang w:eastAsia="en-US"/>
        </w:rPr>
        <w:t xml:space="preserve"> a culture of safe, inclusive and quality care. For example</w:t>
      </w:r>
      <w:r>
        <w:rPr>
          <w:rFonts w:eastAsia="Calibri"/>
          <w:color w:val="auto"/>
          <w:lang w:eastAsia="en-US"/>
        </w:rPr>
        <w:t>, t</w:t>
      </w:r>
      <w:r w:rsidRPr="00C46B48">
        <w:rPr>
          <w:rFonts w:eastAsia="Calibri"/>
          <w:color w:val="auto"/>
          <w:lang w:eastAsia="en-US"/>
        </w:rPr>
        <w:t>he organisation engaged medical experts to providing information across the organisation in relation to falls minimisation strategies</w:t>
      </w:r>
      <w:r>
        <w:rPr>
          <w:rFonts w:eastAsia="Calibri"/>
          <w:color w:val="auto"/>
          <w:lang w:eastAsia="en-US"/>
        </w:rPr>
        <w:t xml:space="preserve">; and an </w:t>
      </w:r>
      <w:r w:rsidRPr="00C46B48">
        <w:rPr>
          <w:rFonts w:eastAsia="Calibri"/>
          <w:color w:val="auto"/>
          <w:lang w:eastAsia="en-US"/>
        </w:rPr>
        <w:t>electronic online application</w:t>
      </w:r>
      <w:r>
        <w:rPr>
          <w:rFonts w:eastAsia="Calibri"/>
          <w:color w:val="auto"/>
          <w:lang w:eastAsia="en-US"/>
        </w:rPr>
        <w:t xml:space="preserve"> had been </w:t>
      </w:r>
      <w:r w:rsidRPr="00C46B48">
        <w:rPr>
          <w:rFonts w:eastAsia="Calibri"/>
          <w:color w:val="auto"/>
          <w:lang w:eastAsia="en-US"/>
        </w:rPr>
        <w:t>introduced by the organisation to support consumers</w:t>
      </w:r>
      <w:r>
        <w:rPr>
          <w:rFonts w:eastAsia="Calibri"/>
          <w:color w:val="auto"/>
          <w:lang w:eastAsia="en-US"/>
        </w:rPr>
        <w:t xml:space="preserve"> and </w:t>
      </w:r>
      <w:proofErr w:type="gramStart"/>
      <w:r w:rsidRPr="00C46B48">
        <w:rPr>
          <w:rFonts w:eastAsia="Calibri"/>
          <w:color w:val="auto"/>
          <w:lang w:eastAsia="en-US"/>
        </w:rPr>
        <w:t>representatives</w:t>
      </w:r>
      <w:proofErr w:type="gramEnd"/>
      <w:r w:rsidRPr="00C46B48">
        <w:rPr>
          <w:rFonts w:eastAsia="Calibri"/>
          <w:color w:val="auto"/>
          <w:lang w:eastAsia="en-US"/>
        </w:rPr>
        <w:t xml:space="preserve"> </w:t>
      </w:r>
      <w:r>
        <w:rPr>
          <w:rFonts w:eastAsia="Calibri"/>
          <w:color w:val="auto"/>
          <w:lang w:eastAsia="en-US"/>
        </w:rPr>
        <w:t>engagement in the consumers’ care and services.</w:t>
      </w:r>
    </w:p>
    <w:p w14:paraId="3320DA58" w14:textId="77777777" w:rsidR="00E040EF" w:rsidRPr="00833A6C" w:rsidRDefault="00E040EF" w:rsidP="00E040EF">
      <w:pPr>
        <w:rPr>
          <w:rFonts w:eastAsia="Calibri"/>
        </w:rPr>
      </w:pPr>
      <w:r w:rsidRPr="00833A6C">
        <w:rPr>
          <w:rFonts w:eastAsia="Calibri"/>
        </w:rPr>
        <w:t>The organisation, through policies, processes and training promotes a culture of safe and quality care and services. Reporting systems provide the organisation’s governing body with timely information about the performance of the service to enable accountability.</w:t>
      </w:r>
    </w:p>
    <w:p w14:paraId="0E653571" w14:textId="5B1A1E99" w:rsidR="00E040EF" w:rsidRDefault="00E040EF" w:rsidP="00E040EF">
      <w:pPr>
        <w:rPr>
          <w:rFonts w:eastAsia="Calibri"/>
        </w:rPr>
      </w:pPr>
      <w:r w:rsidRPr="0089386D">
        <w:rPr>
          <w:rFonts w:eastAsia="Calibri"/>
        </w:rPr>
        <w:t xml:space="preserve">The organisation has implemented effective governance systems, effective systems to manage high impact and high prevalence risks and a clinical governance </w:t>
      </w:r>
      <w:r w:rsidRPr="00062889">
        <w:rPr>
          <w:rFonts w:eastAsia="Calibri"/>
        </w:rPr>
        <w:t xml:space="preserve">framework. </w:t>
      </w:r>
    </w:p>
    <w:p w14:paraId="7BC33212" w14:textId="77777777" w:rsidR="00D106CF" w:rsidRDefault="00D106CF" w:rsidP="00D106CF">
      <w:pPr>
        <w:rPr>
          <w:rFonts w:eastAsia="Fira Sans Light"/>
          <w:szCs w:val="22"/>
          <w:lang w:eastAsia="en-US"/>
        </w:rPr>
      </w:pPr>
      <w:r w:rsidRPr="002845DC">
        <w:rPr>
          <w:rFonts w:eastAsia="Fira Sans Light"/>
          <w:color w:val="auto"/>
          <w:szCs w:val="22"/>
          <w:lang w:eastAsia="en-US"/>
        </w:rPr>
        <w:lastRenderedPageBreak/>
        <w:t xml:space="preserve">The organisation </w:t>
      </w:r>
      <w:r>
        <w:rPr>
          <w:rFonts w:eastAsia="Fira Sans Light"/>
          <w:color w:val="auto"/>
          <w:szCs w:val="22"/>
          <w:lang w:eastAsia="en-US"/>
        </w:rPr>
        <w:t>had</w:t>
      </w:r>
      <w:r w:rsidRPr="002845DC">
        <w:rPr>
          <w:rFonts w:eastAsia="Fira Sans Light"/>
          <w:color w:val="auto"/>
          <w:szCs w:val="22"/>
          <w:lang w:eastAsia="en-US"/>
        </w:rPr>
        <w:t xml:space="preserve"> risk management</w:t>
      </w:r>
      <w:r>
        <w:rPr>
          <w:rFonts w:eastAsia="Fira Sans Light"/>
          <w:color w:val="auto"/>
          <w:szCs w:val="22"/>
          <w:lang w:eastAsia="en-US"/>
        </w:rPr>
        <w:t xml:space="preserve"> systems</w:t>
      </w:r>
      <w:r w:rsidRPr="002845DC">
        <w:rPr>
          <w:rFonts w:eastAsia="Fira Sans Light"/>
          <w:color w:val="auto"/>
          <w:szCs w:val="22"/>
          <w:lang w:eastAsia="en-US"/>
        </w:rPr>
        <w:t>, including policies describing how h</w:t>
      </w:r>
      <w:r w:rsidRPr="002845DC">
        <w:rPr>
          <w:rFonts w:eastAsia="Calibri"/>
          <w:color w:val="auto"/>
          <w:lang w:eastAsia="en-US"/>
        </w:rPr>
        <w:t xml:space="preserve">igh impact or high prevalence risks associated with the care of consumers are managed; abuse and neglect of consumers is identified and responded to; and consumers are supported to live the best life they can. </w:t>
      </w:r>
    </w:p>
    <w:p w14:paraId="0A64D900" w14:textId="77777777" w:rsidR="00D106CF" w:rsidRDefault="00D106CF" w:rsidP="00D106CF">
      <w:pPr>
        <w:rPr>
          <w:rFonts w:eastAsiaTheme="minorHAnsi"/>
          <w:color w:val="auto"/>
        </w:rPr>
      </w:pPr>
      <w:r>
        <w:rPr>
          <w:rFonts w:eastAsiaTheme="minorHAnsi"/>
          <w:color w:val="auto"/>
        </w:rPr>
        <w:t>There are policies to guide staff practice including in relation to antimicrobial stewardship, restraint minimisation and open disclosure. Staff were familiar with these policies and could describe how they applied to the work that they do.</w:t>
      </w:r>
    </w:p>
    <w:p w14:paraId="6C99B223" w14:textId="5AF1C1D8" w:rsidR="00A661AC" w:rsidRPr="00382276" w:rsidRDefault="00D106CF" w:rsidP="00A661AC">
      <w:pPr>
        <w:rPr>
          <w:rFonts w:eastAsia="Calibri"/>
          <w:color w:val="auto"/>
        </w:rPr>
      </w:pPr>
      <w:r w:rsidRPr="000C73C7">
        <w:rPr>
          <w:rFonts w:eastAsiaTheme="minorHAnsi"/>
          <w:color w:val="auto"/>
        </w:rPr>
        <w:t>The Quality Standard is assessed as Compliant as five of the five specific requirements have been assessed as Compliant.</w:t>
      </w:r>
    </w:p>
    <w:p w14:paraId="5F53E0C0" w14:textId="7E7AE7B8" w:rsidR="00A661AC" w:rsidRDefault="00A661AC" w:rsidP="00A661AC">
      <w:pPr>
        <w:pStyle w:val="Heading2"/>
      </w:pPr>
      <w:r>
        <w:t>Assessment of Standard 8 Requirements</w:t>
      </w:r>
    </w:p>
    <w:p w14:paraId="2FE1FF4A" w14:textId="77777777" w:rsidR="00A661AC" w:rsidRDefault="00A661AC" w:rsidP="00A661AC">
      <w:pPr>
        <w:pStyle w:val="Heading3"/>
      </w:pPr>
      <w:r>
        <w:t>Requirement 8(3)(a)</w:t>
      </w:r>
      <w:r>
        <w:tab/>
        <w:t>Compliant</w:t>
      </w:r>
    </w:p>
    <w:p w14:paraId="0C0B960C" w14:textId="77777777" w:rsidR="00A661AC" w:rsidRDefault="00A661AC" w:rsidP="00A661AC">
      <w:pPr>
        <w:rPr>
          <w:i/>
        </w:rPr>
      </w:pPr>
      <w:r>
        <w:rPr>
          <w:i/>
        </w:rPr>
        <w:t>Consumers are engaged in the development, delivery and evaluation of care and services and are supported in that engagement.</w:t>
      </w:r>
    </w:p>
    <w:p w14:paraId="0588F0BE" w14:textId="77777777" w:rsidR="00A661AC" w:rsidRDefault="00A661AC" w:rsidP="00A661AC">
      <w:pPr>
        <w:pStyle w:val="Heading3"/>
      </w:pPr>
      <w:r>
        <w:t>Requirement 8(3)(b)</w:t>
      </w:r>
      <w:r>
        <w:tab/>
        <w:t>Compliant</w:t>
      </w:r>
    </w:p>
    <w:p w14:paraId="71885C7F" w14:textId="77777777" w:rsidR="00A661AC" w:rsidRDefault="00A661AC" w:rsidP="00A661AC">
      <w:pPr>
        <w:rPr>
          <w:i/>
        </w:rPr>
      </w:pPr>
      <w:r>
        <w:rPr>
          <w:i/>
        </w:rPr>
        <w:t>The organisation’s governing body promotes a culture of safe, inclusive and quality care and services and is accountable for their delivery.</w:t>
      </w:r>
    </w:p>
    <w:p w14:paraId="29AFAD86" w14:textId="12F98229" w:rsidR="00A661AC" w:rsidRDefault="00A661AC" w:rsidP="00A661AC">
      <w:pPr>
        <w:pStyle w:val="Heading3"/>
      </w:pPr>
      <w:r>
        <w:t>Requirement 8(3)(c)</w:t>
      </w:r>
      <w:r>
        <w:tab/>
      </w:r>
      <w:r w:rsidR="00400503">
        <w:t>C</w:t>
      </w:r>
      <w:r>
        <w:t>ompliant</w:t>
      </w:r>
    </w:p>
    <w:p w14:paraId="53A0C9D7" w14:textId="77777777" w:rsidR="00A661AC" w:rsidRDefault="00A661AC" w:rsidP="00A661AC">
      <w:pPr>
        <w:rPr>
          <w:i/>
        </w:rPr>
      </w:pPr>
      <w:r>
        <w:rPr>
          <w:i/>
        </w:rPr>
        <w:t>Effective organisation wide governance systems relating to the following:</w:t>
      </w:r>
    </w:p>
    <w:p w14:paraId="5A6C26FA" w14:textId="77777777" w:rsidR="00A661AC" w:rsidRDefault="00A661AC" w:rsidP="00E217C6">
      <w:pPr>
        <w:numPr>
          <w:ilvl w:val="0"/>
          <w:numId w:val="18"/>
        </w:numPr>
        <w:tabs>
          <w:tab w:val="right" w:pos="9026"/>
        </w:tabs>
        <w:spacing w:before="0" w:after="0"/>
        <w:ind w:left="567" w:hanging="425"/>
        <w:outlineLvl w:val="4"/>
        <w:rPr>
          <w:i/>
        </w:rPr>
      </w:pPr>
      <w:r>
        <w:rPr>
          <w:i/>
        </w:rPr>
        <w:t>information management;</w:t>
      </w:r>
    </w:p>
    <w:p w14:paraId="022037EA" w14:textId="77777777" w:rsidR="00A661AC" w:rsidRDefault="00A661AC" w:rsidP="00E217C6">
      <w:pPr>
        <w:numPr>
          <w:ilvl w:val="0"/>
          <w:numId w:val="18"/>
        </w:numPr>
        <w:tabs>
          <w:tab w:val="right" w:pos="9026"/>
        </w:tabs>
        <w:spacing w:before="0" w:after="0"/>
        <w:ind w:left="567" w:hanging="425"/>
        <w:outlineLvl w:val="4"/>
        <w:rPr>
          <w:i/>
        </w:rPr>
      </w:pPr>
      <w:r>
        <w:rPr>
          <w:i/>
        </w:rPr>
        <w:t>continuous improvement;</w:t>
      </w:r>
    </w:p>
    <w:p w14:paraId="290DBF7C" w14:textId="77777777" w:rsidR="00A661AC" w:rsidRDefault="00A661AC" w:rsidP="00E217C6">
      <w:pPr>
        <w:numPr>
          <w:ilvl w:val="0"/>
          <w:numId w:val="18"/>
        </w:numPr>
        <w:tabs>
          <w:tab w:val="right" w:pos="9026"/>
        </w:tabs>
        <w:spacing w:before="0" w:after="0"/>
        <w:ind w:left="567" w:hanging="425"/>
        <w:outlineLvl w:val="4"/>
        <w:rPr>
          <w:i/>
        </w:rPr>
      </w:pPr>
      <w:r>
        <w:rPr>
          <w:i/>
        </w:rPr>
        <w:t>financial governance;</w:t>
      </w:r>
    </w:p>
    <w:p w14:paraId="0F77C9B9" w14:textId="77777777" w:rsidR="00A661AC" w:rsidRDefault="00A661AC" w:rsidP="00E217C6">
      <w:pPr>
        <w:numPr>
          <w:ilvl w:val="0"/>
          <w:numId w:val="18"/>
        </w:numPr>
        <w:tabs>
          <w:tab w:val="right" w:pos="9026"/>
        </w:tabs>
        <w:spacing w:before="0" w:after="0"/>
        <w:ind w:left="567" w:hanging="425"/>
        <w:outlineLvl w:val="4"/>
        <w:rPr>
          <w:i/>
        </w:rPr>
      </w:pPr>
      <w:r>
        <w:rPr>
          <w:i/>
        </w:rPr>
        <w:t>workforce governance, including the assignment of clear responsibilities and accountabilities;</w:t>
      </w:r>
    </w:p>
    <w:p w14:paraId="0182883E" w14:textId="77777777" w:rsidR="00A661AC" w:rsidRDefault="00A661AC" w:rsidP="00E217C6">
      <w:pPr>
        <w:numPr>
          <w:ilvl w:val="0"/>
          <w:numId w:val="18"/>
        </w:numPr>
        <w:tabs>
          <w:tab w:val="right" w:pos="9026"/>
        </w:tabs>
        <w:spacing w:before="0" w:after="0"/>
        <w:ind w:left="567" w:hanging="425"/>
        <w:outlineLvl w:val="4"/>
        <w:rPr>
          <w:i/>
        </w:rPr>
      </w:pPr>
      <w:r>
        <w:rPr>
          <w:i/>
        </w:rPr>
        <w:t>regulatory compliance;</w:t>
      </w:r>
    </w:p>
    <w:p w14:paraId="07B15153" w14:textId="77777777" w:rsidR="00A661AC" w:rsidRDefault="00A661AC" w:rsidP="00E217C6">
      <w:pPr>
        <w:numPr>
          <w:ilvl w:val="0"/>
          <w:numId w:val="18"/>
        </w:numPr>
        <w:tabs>
          <w:tab w:val="right" w:pos="9026"/>
        </w:tabs>
        <w:spacing w:before="0" w:after="0"/>
        <w:ind w:left="567" w:hanging="425"/>
        <w:outlineLvl w:val="4"/>
        <w:rPr>
          <w:i/>
        </w:rPr>
      </w:pPr>
      <w:r>
        <w:rPr>
          <w:i/>
        </w:rPr>
        <w:t>feedback and complaints.</w:t>
      </w:r>
    </w:p>
    <w:p w14:paraId="53CFA753" w14:textId="77777777" w:rsidR="00115EAA" w:rsidRDefault="00115EAA" w:rsidP="00115EAA">
      <w:pPr>
        <w:rPr>
          <w:color w:val="auto"/>
        </w:rPr>
      </w:pPr>
      <w:r w:rsidRPr="00115EAA">
        <w:rPr>
          <w:color w:val="auto"/>
        </w:rPr>
        <w:t xml:space="preserve">Management and staff </w:t>
      </w:r>
      <w:r>
        <w:rPr>
          <w:color w:val="auto"/>
        </w:rPr>
        <w:t xml:space="preserve">said </w:t>
      </w:r>
      <w:r w:rsidRPr="00115EAA">
        <w:rPr>
          <w:color w:val="auto"/>
        </w:rPr>
        <w:t>the organisation’s electronic management system ha</w:t>
      </w:r>
      <w:r>
        <w:rPr>
          <w:color w:val="auto"/>
        </w:rPr>
        <w:t>d</w:t>
      </w:r>
      <w:r w:rsidRPr="00115EAA">
        <w:rPr>
          <w:color w:val="auto"/>
        </w:rPr>
        <w:t xml:space="preserve"> been subject to a ransomware attack since 25 April 2021. </w:t>
      </w:r>
      <w:r>
        <w:rPr>
          <w:color w:val="auto"/>
        </w:rPr>
        <w:t>They said e</w:t>
      </w:r>
      <w:r w:rsidRPr="00115EAA">
        <w:rPr>
          <w:color w:val="auto"/>
        </w:rPr>
        <w:t>lectronic information can only be accessed up to this date</w:t>
      </w:r>
      <w:r>
        <w:rPr>
          <w:color w:val="auto"/>
        </w:rPr>
        <w:t>.</w:t>
      </w:r>
      <w:r w:rsidRPr="00115EAA">
        <w:rPr>
          <w:color w:val="auto"/>
        </w:rPr>
        <w:t xml:space="preserve"> Management and staff </w:t>
      </w:r>
      <w:r>
        <w:rPr>
          <w:color w:val="auto"/>
        </w:rPr>
        <w:t>said</w:t>
      </w:r>
      <w:r w:rsidRPr="00115EAA">
        <w:rPr>
          <w:color w:val="auto"/>
        </w:rPr>
        <w:t xml:space="preserve"> they ha</w:t>
      </w:r>
      <w:r>
        <w:rPr>
          <w:color w:val="auto"/>
        </w:rPr>
        <w:t>d</w:t>
      </w:r>
      <w:r w:rsidRPr="00115EAA">
        <w:rPr>
          <w:color w:val="auto"/>
        </w:rPr>
        <w:t xml:space="preserve"> access to </w:t>
      </w:r>
      <w:r>
        <w:rPr>
          <w:color w:val="auto"/>
        </w:rPr>
        <w:t>the organisation’s p</w:t>
      </w:r>
      <w:r w:rsidRPr="00213FF2">
        <w:rPr>
          <w:color w:val="auto"/>
        </w:rPr>
        <w:t>olicies and procedures</w:t>
      </w:r>
      <w:r>
        <w:rPr>
          <w:color w:val="auto"/>
        </w:rPr>
        <w:t xml:space="preserve"> and h</w:t>
      </w:r>
      <w:r w:rsidRPr="00213FF2">
        <w:rPr>
          <w:color w:val="auto"/>
        </w:rPr>
        <w:t>ard</w:t>
      </w:r>
      <w:r>
        <w:rPr>
          <w:color w:val="auto"/>
        </w:rPr>
        <w:t>-</w:t>
      </w:r>
      <w:r w:rsidRPr="00213FF2">
        <w:rPr>
          <w:color w:val="auto"/>
        </w:rPr>
        <w:t>cop</w:t>
      </w:r>
      <w:r>
        <w:rPr>
          <w:color w:val="auto"/>
        </w:rPr>
        <w:t xml:space="preserve">y </w:t>
      </w:r>
      <w:r w:rsidRPr="00213FF2">
        <w:rPr>
          <w:color w:val="auto"/>
        </w:rPr>
        <w:t>consumer information.</w:t>
      </w:r>
      <w:r>
        <w:rPr>
          <w:color w:val="auto"/>
        </w:rPr>
        <w:t xml:space="preserve"> </w:t>
      </w:r>
    </w:p>
    <w:p w14:paraId="19844B33" w14:textId="6893CE4F" w:rsidR="00115EAA" w:rsidRPr="00213FF2" w:rsidRDefault="00115EAA" w:rsidP="00115EAA">
      <w:pPr>
        <w:rPr>
          <w:color w:val="auto"/>
        </w:rPr>
      </w:pPr>
      <w:r>
        <w:rPr>
          <w:color w:val="auto"/>
        </w:rPr>
        <w:t>Management described various ways the service communicates information including via c</w:t>
      </w:r>
      <w:r w:rsidRPr="00115EAA">
        <w:rPr>
          <w:color w:val="auto"/>
        </w:rPr>
        <w:t>linical handover at the beginning of each shift</w:t>
      </w:r>
      <w:r>
        <w:rPr>
          <w:color w:val="auto"/>
        </w:rPr>
        <w:t>; various m</w:t>
      </w:r>
      <w:r w:rsidRPr="00213FF2">
        <w:rPr>
          <w:color w:val="auto"/>
        </w:rPr>
        <w:t>eetings across all levels of the service and organisation</w:t>
      </w:r>
      <w:r>
        <w:rPr>
          <w:color w:val="auto"/>
        </w:rPr>
        <w:t>; and information disseminated</w:t>
      </w:r>
      <w:r w:rsidRPr="00213FF2">
        <w:rPr>
          <w:color w:val="auto"/>
        </w:rPr>
        <w:t xml:space="preserve"> to staff, consumer</w:t>
      </w:r>
      <w:r>
        <w:rPr>
          <w:color w:val="auto"/>
        </w:rPr>
        <w:t xml:space="preserve">s and </w:t>
      </w:r>
      <w:r w:rsidRPr="00213FF2">
        <w:rPr>
          <w:color w:val="auto"/>
        </w:rPr>
        <w:t xml:space="preserve">representatives via email </w:t>
      </w:r>
      <w:r>
        <w:rPr>
          <w:color w:val="auto"/>
        </w:rPr>
        <w:t>correspondence.</w:t>
      </w:r>
    </w:p>
    <w:p w14:paraId="624220CF" w14:textId="47ADC128" w:rsidR="00115EAA" w:rsidRDefault="00115EAA" w:rsidP="00115EAA">
      <w:pPr>
        <w:rPr>
          <w:rFonts w:eastAsia="Calibri"/>
          <w:lang w:eastAsia="en-US"/>
        </w:rPr>
      </w:pPr>
      <w:r>
        <w:rPr>
          <w:rFonts w:eastAsia="Calibri"/>
          <w:lang w:eastAsia="en-US"/>
        </w:rPr>
        <w:lastRenderedPageBreak/>
        <w:t xml:space="preserve">At the time of the Site Audit, </w:t>
      </w:r>
      <w:r w:rsidRPr="00332FA9">
        <w:t xml:space="preserve">the Assessment Team identified </w:t>
      </w:r>
      <w:proofErr w:type="gramStart"/>
      <w:r w:rsidRPr="00332FA9">
        <w:t>a number of</w:t>
      </w:r>
      <w:proofErr w:type="gramEnd"/>
      <w:r w:rsidRPr="00332FA9">
        <w:t xml:space="preserve"> deficiencies in relation to the services management of information</w:t>
      </w:r>
      <w:r>
        <w:t>. These included</w:t>
      </w:r>
      <w:r w:rsidRPr="00332FA9">
        <w:t xml:space="preserve"> lack of contemporary analysis of clinical incidents and </w:t>
      </w:r>
      <w:r>
        <w:t xml:space="preserve">inconsistent documentation </w:t>
      </w:r>
      <w:r>
        <w:rPr>
          <w:rFonts w:eastAsia="Calibri"/>
          <w:lang w:eastAsia="en-US"/>
        </w:rPr>
        <w:t xml:space="preserve">in relation to consumers’ </w:t>
      </w:r>
      <w:r w:rsidRPr="00213FF2">
        <w:rPr>
          <w:rFonts w:eastAsia="Calibri"/>
          <w:lang w:eastAsia="en-US"/>
        </w:rPr>
        <w:t xml:space="preserve">care and service plans </w:t>
      </w:r>
      <w:r w:rsidR="004F4B62">
        <w:rPr>
          <w:rFonts w:eastAsia="Calibri"/>
          <w:lang w:eastAsia="en-US"/>
        </w:rPr>
        <w:t>include in</w:t>
      </w:r>
      <w:r w:rsidRPr="00213FF2">
        <w:rPr>
          <w:rFonts w:eastAsia="Calibri"/>
          <w:lang w:eastAsia="en-US"/>
        </w:rPr>
        <w:t>consisten</w:t>
      </w:r>
      <w:r w:rsidR="004F4B62">
        <w:rPr>
          <w:rFonts w:eastAsia="Calibri"/>
          <w:lang w:eastAsia="en-US"/>
        </w:rPr>
        <w:t xml:space="preserve">t </w:t>
      </w:r>
      <w:r w:rsidRPr="005A7B1C">
        <w:rPr>
          <w:rFonts w:eastAsia="Calibri"/>
          <w:lang w:eastAsia="en-US"/>
        </w:rPr>
        <w:t>review post incidents</w:t>
      </w:r>
      <w:r>
        <w:rPr>
          <w:rFonts w:eastAsia="Calibri"/>
          <w:lang w:eastAsia="en-US"/>
        </w:rPr>
        <w:t>;</w:t>
      </w:r>
      <w:r w:rsidRPr="005A7B1C">
        <w:rPr>
          <w:rFonts w:eastAsia="Calibri"/>
          <w:lang w:eastAsia="en-US"/>
        </w:rPr>
        <w:t xml:space="preserve"> consideration of consumers’ risk not always identified or completed</w:t>
      </w:r>
      <w:r w:rsidRPr="005A7B1C">
        <w:rPr>
          <w:rFonts w:eastAsia="Calibri"/>
          <w:color w:val="00B050"/>
          <w:lang w:eastAsia="en-US"/>
        </w:rPr>
        <w:t xml:space="preserve"> </w:t>
      </w:r>
      <w:r w:rsidRPr="005A7B1C">
        <w:rPr>
          <w:rFonts w:eastAsia="Calibri"/>
          <w:lang w:eastAsia="en-US"/>
        </w:rPr>
        <w:t>to inform safe and effective care delivery</w:t>
      </w:r>
      <w:r>
        <w:rPr>
          <w:rFonts w:eastAsia="Calibri"/>
          <w:lang w:eastAsia="en-US"/>
        </w:rPr>
        <w:t>; and inconsistent documentation in relation to individual consumers’ personal and/or clinical care, high impact and high prevalence risks and communication of consumer information</w:t>
      </w:r>
      <w:r w:rsidRPr="005A7B1C">
        <w:rPr>
          <w:rFonts w:eastAsia="Calibri"/>
          <w:lang w:eastAsia="en-US"/>
        </w:rPr>
        <w:t xml:space="preserve">. </w:t>
      </w:r>
    </w:p>
    <w:p w14:paraId="5009DF73" w14:textId="2E10AEA5" w:rsidR="00332FA9" w:rsidRDefault="00332FA9" w:rsidP="00115EAA">
      <w:r w:rsidRPr="00F83B11">
        <w:t>I have considered information in the site audit report and the approved provider’s response</w:t>
      </w:r>
      <w:r>
        <w:t xml:space="preserve">, </w:t>
      </w:r>
      <w:r w:rsidRPr="005D7642">
        <w:t xml:space="preserve">it is my decision this has not </w:t>
      </w:r>
      <w:r>
        <w:t>reflected the service’s in</w:t>
      </w:r>
      <w:r w:rsidRPr="005D7642">
        <w:t xml:space="preserve">effective </w:t>
      </w:r>
      <w:r w:rsidR="004024C0">
        <w:t xml:space="preserve">information </w:t>
      </w:r>
      <w:r>
        <w:t xml:space="preserve">management systems. </w:t>
      </w:r>
      <w:r w:rsidR="004024C0">
        <w:t xml:space="preserve">In its response, the Approved Provider acknowledged the </w:t>
      </w:r>
    </w:p>
    <w:p w14:paraId="25CE22A9" w14:textId="77777777" w:rsidR="00332FA9" w:rsidRPr="005A7B1C" w:rsidRDefault="00332FA9" w:rsidP="00115EAA">
      <w:pPr>
        <w:rPr>
          <w:rFonts w:eastAsia="Calibri"/>
          <w:color w:val="CC00CC"/>
          <w:lang w:eastAsia="en-US"/>
        </w:rPr>
      </w:pPr>
      <w:r>
        <w:t>F</w:t>
      </w:r>
      <w:r w:rsidRPr="00F83B11">
        <w:t>or the reasons detailed, this requirement is Compliant.</w:t>
      </w:r>
    </w:p>
    <w:p w14:paraId="0E81848E" w14:textId="1DB1C061" w:rsidR="00A661AC" w:rsidRDefault="00A661AC" w:rsidP="00A661AC">
      <w:pPr>
        <w:pStyle w:val="Heading3"/>
      </w:pPr>
      <w:r>
        <w:t>Requirement 8(3)(d)</w:t>
      </w:r>
      <w:r>
        <w:tab/>
      </w:r>
      <w:r w:rsidR="00400503">
        <w:t>C</w:t>
      </w:r>
      <w:r>
        <w:t>ompliant</w:t>
      </w:r>
    </w:p>
    <w:p w14:paraId="19C6FDD3" w14:textId="77777777" w:rsidR="00A661AC" w:rsidRDefault="00A661AC" w:rsidP="00A661AC">
      <w:pPr>
        <w:rPr>
          <w:i/>
        </w:rPr>
      </w:pPr>
      <w:r>
        <w:rPr>
          <w:i/>
        </w:rPr>
        <w:t>Effective risk management systems and practices, including but not limited to the following:</w:t>
      </w:r>
    </w:p>
    <w:p w14:paraId="02045103" w14:textId="77777777" w:rsidR="00A661AC" w:rsidRDefault="00A661AC" w:rsidP="00E217C6">
      <w:pPr>
        <w:numPr>
          <w:ilvl w:val="0"/>
          <w:numId w:val="19"/>
        </w:numPr>
        <w:tabs>
          <w:tab w:val="right" w:pos="9026"/>
        </w:tabs>
        <w:spacing w:before="0" w:after="0"/>
        <w:ind w:left="567" w:hanging="425"/>
        <w:outlineLvl w:val="4"/>
        <w:rPr>
          <w:i/>
        </w:rPr>
      </w:pPr>
      <w:r>
        <w:rPr>
          <w:i/>
        </w:rPr>
        <w:t>managing high impact or high prevalence risks associated with the care of consumers;</w:t>
      </w:r>
    </w:p>
    <w:p w14:paraId="7AA48CE5" w14:textId="77777777" w:rsidR="00A661AC" w:rsidRDefault="00A661AC" w:rsidP="00E217C6">
      <w:pPr>
        <w:numPr>
          <w:ilvl w:val="0"/>
          <w:numId w:val="19"/>
        </w:numPr>
        <w:tabs>
          <w:tab w:val="right" w:pos="9026"/>
        </w:tabs>
        <w:spacing w:before="0" w:after="0"/>
        <w:ind w:left="567" w:hanging="425"/>
        <w:outlineLvl w:val="4"/>
        <w:rPr>
          <w:i/>
        </w:rPr>
      </w:pPr>
      <w:r>
        <w:rPr>
          <w:i/>
        </w:rPr>
        <w:t>identifying and responding to abuse and neglect of consumers;</w:t>
      </w:r>
    </w:p>
    <w:p w14:paraId="016CED56" w14:textId="33F3D8E7" w:rsidR="006B1E83" w:rsidRPr="0077546A" w:rsidRDefault="00A661AC" w:rsidP="00A661AC">
      <w:pPr>
        <w:numPr>
          <w:ilvl w:val="0"/>
          <w:numId w:val="19"/>
        </w:numPr>
        <w:tabs>
          <w:tab w:val="right" w:pos="9026"/>
        </w:tabs>
        <w:spacing w:before="0" w:after="0"/>
        <w:ind w:left="567" w:hanging="425"/>
        <w:outlineLvl w:val="4"/>
        <w:rPr>
          <w:i/>
        </w:rPr>
      </w:pPr>
      <w:r>
        <w:rPr>
          <w:i/>
        </w:rPr>
        <w:t>supporting consumers to live the best life they can.</w:t>
      </w:r>
    </w:p>
    <w:p w14:paraId="1DF9D3A6" w14:textId="4BD44414" w:rsidR="00BF6FDE" w:rsidRPr="00772A4A" w:rsidRDefault="006B1E83" w:rsidP="006B1E83">
      <w:pPr>
        <w:rPr>
          <w:color w:val="auto"/>
        </w:rPr>
      </w:pPr>
      <w:r w:rsidRPr="00772A4A">
        <w:rPr>
          <w:color w:val="auto"/>
        </w:rPr>
        <w:t xml:space="preserve">Review of information provided to </w:t>
      </w:r>
      <w:r w:rsidR="00630070" w:rsidRPr="00772A4A">
        <w:rPr>
          <w:color w:val="auto"/>
        </w:rPr>
        <w:t xml:space="preserve">the Assessment Team and interviews with Management identified </w:t>
      </w:r>
      <w:r w:rsidR="000C77F0" w:rsidRPr="00772A4A">
        <w:rPr>
          <w:color w:val="auto"/>
        </w:rPr>
        <w:t xml:space="preserve">since 1 April 2021, </w:t>
      </w:r>
      <w:r w:rsidRPr="00772A4A">
        <w:rPr>
          <w:color w:val="auto"/>
        </w:rPr>
        <w:t>the service ha</w:t>
      </w:r>
      <w:r w:rsidR="00630070" w:rsidRPr="00772A4A">
        <w:rPr>
          <w:color w:val="auto"/>
        </w:rPr>
        <w:t>d</w:t>
      </w:r>
      <w:r w:rsidRPr="00772A4A">
        <w:rPr>
          <w:color w:val="auto"/>
        </w:rPr>
        <w:t xml:space="preserve"> made four notifications under the Serious </w:t>
      </w:r>
      <w:r w:rsidR="00BF6FDE" w:rsidRPr="00772A4A">
        <w:rPr>
          <w:color w:val="auto"/>
        </w:rPr>
        <w:t>I</w:t>
      </w:r>
      <w:r w:rsidRPr="00772A4A">
        <w:rPr>
          <w:color w:val="auto"/>
        </w:rPr>
        <w:t xml:space="preserve">ncident </w:t>
      </w:r>
      <w:r w:rsidR="00BF6FDE" w:rsidRPr="00772A4A">
        <w:rPr>
          <w:color w:val="auto"/>
        </w:rPr>
        <w:t>R</w:t>
      </w:r>
      <w:r w:rsidRPr="00772A4A">
        <w:rPr>
          <w:color w:val="auto"/>
        </w:rPr>
        <w:t xml:space="preserve">esponse </w:t>
      </w:r>
      <w:r w:rsidR="00BF6FDE" w:rsidRPr="00772A4A">
        <w:rPr>
          <w:color w:val="auto"/>
        </w:rPr>
        <w:t>S</w:t>
      </w:r>
      <w:r w:rsidRPr="00772A4A">
        <w:rPr>
          <w:color w:val="auto"/>
        </w:rPr>
        <w:t>cheme</w:t>
      </w:r>
      <w:r w:rsidR="00F46395" w:rsidRPr="00772A4A">
        <w:rPr>
          <w:color w:val="auto"/>
        </w:rPr>
        <w:t xml:space="preserve"> and the Assessment Team </w:t>
      </w:r>
      <w:r w:rsidR="00BF6FDE" w:rsidRPr="00772A4A">
        <w:rPr>
          <w:color w:val="auto"/>
        </w:rPr>
        <w:t xml:space="preserve">confirmed the service had reported the incidents within the required time frame as set by legislation. </w:t>
      </w:r>
      <w:r w:rsidR="000C77F0" w:rsidRPr="00772A4A">
        <w:rPr>
          <w:color w:val="auto"/>
        </w:rPr>
        <w:t>At the time of the Site Audit, Management advised t</w:t>
      </w:r>
      <w:r w:rsidRPr="00772A4A">
        <w:rPr>
          <w:color w:val="auto"/>
        </w:rPr>
        <w:t xml:space="preserve">he Assessment Team </w:t>
      </w:r>
      <w:r w:rsidR="000C77F0" w:rsidRPr="00772A4A">
        <w:rPr>
          <w:color w:val="auto"/>
        </w:rPr>
        <w:t xml:space="preserve">that due to the cyber incident experienced by the organisation, </w:t>
      </w:r>
      <w:r w:rsidR="00BF6FDE" w:rsidRPr="00772A4A">
        <w:rPr>
          <w:color w:val="auto"/>
        </w:rPr>
        <w:t>these Serious Incident Response Scheme incident</w:t>
      </w:r>
      <w:r w:rsidR="00F46395" w:rsidRPr="00772A4A">
        <w:rPr>
          <w:color w:val="auto"/>
        </w:rPr>
        <w:t>s</w:t>
      </w:r>
      <w:r w:rsidR="00BF6FDE" w:rsidRPr="00772A4A">
        <w:rPr>
          <w:color w:val="auto"/>
        </w:rPr>
        <w:t xml:space="preserve"> had not </w:t>
      </w:r>
      <w:r w:rsidR="00A41901" w:rsidRPr="00772A4A">
        <w:rPr>
          <w:color w:val="auto"/>
        </w:rPr>
        <w:t>been</w:t>
      </w:r>
      <w:r w:rsidR="00BF6FDE" w:rsidRPr="00772A4A">
        <w:rPr>
          <w:color w:val="auto"/>
        </w:rPr>
        <w:t xml:space="preserve"> recorded in the service’s Incident Management System however had been recorded in hard copy</w:t>
      </w:r>
      <w:r w:rsidR="00F46395" w:rsidRPr="00772A4A">
        <w:rPr>
          <w:color w:val="auto"/>
        </w:rPr>
        <w:t xml:space="preserve"> documentation</w:t>
      </w:r>
      <w:r w:rsidR="00BF6FDE" w:rsidRPr="00772A4A">
        <w:rPr>
          <w:color w:val="auto"/>
        </w:rPr>
        <w:t xml:space="preserve">. </w:t>
      </w:r>
    </w:p>
    <w:p w14:paraId="6AF7D651" w14:textId="33AB824E" w:rsidR="00B57951" w:rsidRDefault="00B57951" w:rsidP="0077546A">
      <w:pPr>
        <w:rPr>
          <w:rFonts w:eastAsia="Calibri"/>
          <w:lang w:eastAsia="en-US"/>
        </w:rPr>
      </w:pPr>
      <w:r w:rsidRPr="00772A4A">
        <w:rPr>
          <w:rFonts w:eastAsia="Fira Sans Light"/>
          <w:szCs w:val="22"/>
          <w:lang w:eastAsia="en-US"/>
        </w:rPr>
        <w:t>The organisation had risk management systems, including policies describing how h</w:t>
      </w:r>
      <w:r w:rsidRPr="00772A4A">
        <w:rPr>
          <w:rFonts w:eastAsia="Calibri"/>
          <w:lang w:eastAsia="en-US"/>
        </w:rPr>
        <w:t xml:space="preserve">igh impact or high prevalence risks associated with the care of consumers are managed; abuse and neglect of consumers is identified and responded to; consumers are supported to live the best life they can; and incidents are managed and reported. Staff </w:t>
      </w:r>
      <w:r w:rsidR="00772A4A" w:rsidRPr="00772A4A">
        <w:rPr>
          <w:rFonts w:eastAsia="Calibri"/>
          <w:lang w:eastAsia="en-US"/>
        </w:rPr>
        <w:t>said they had received education about the policies and provided examples of their relevance to their work.</w:t>
      </w:r>
    </w:p>
    <w:p w14:paraId="50BB42A6" w14:textId="02D328C2" w:rsidR="0077546A" w:rsidRDefault="0077546A" w:rsidP="0077546A">
      <w:r>
        <w:rPr>
          <w:rFonts w:eastAsia="Calibri"/>
          <w:lang w:eastAsia="en-US"/>
        </w:rPr>
        <w:t>At the time of the Site Audit, t</w:t>
      </w:r>
      <w:r w:rsidRPr="00213FF2">
        <w:rPr>
          <w:rFonts w:eastAsia="Calibri"/>
          <w:lang w:eastAsia="en-US"/>
        </w:rPr>
        <w:t xml:space="preserve">he Assessment Team identified </w:t>
      </w:r>
      <w:r>
        <w:rPr>
          <w:rFonts w:eastAsia="Calibri"/>
          <w:lang w:eastAsia="en-US"/>
        </w:rPr>
        <w:t>inconsistent informa</w:t>
      </w:r>
      <w:r w:rsidR="004024C0">
        <w:rPr>
          <w:rFonts w:eastAsia="Calibri"/>
          <w:lang w:eastAsia="en-US"/>
        </w:rPr>
        <w:t xml:space="preserve">tion </w:t>
      </w:r>
      <w:r>
        <w:rPr>
          <w:rFonts w:eastAsia="Calibri"/>
          <w:lang w:eastAsia="en-US"/>
        </w:rPr>
        <w:t xml:space="preserve">in relation to consumers’ </w:t>
      </w:r>
      <w:r w:rsidRPr="00213FF2">
        <w:rPr>
          <w:rFonts w:eastAsia="Calibri"/>
          <w:lang w:eastAsia="en-US"/>
        </w:rPr>
        <w:t>care and service plans not consistently</w:t>
      </w:r>
      <w:r>
        <w:rPr>
          <w:rFonts w:eastAsia="Calibri"/>
          <w:lang w:eastAsia="en-US"/>
        </w:rPr>
        <w:t xml:space="preserve"> being</w:t>
      </w:r>
      <w:r w:rsidRPr="00213FF2">
        <w:rPr>
          <w:rFonts w:eastAsia="Calibri"/>
          <w:lang w:eastAsia="en-US"/>
        </w:rPr>
        <w:t xml:space="preserve"> </w:t>
      </w:r>
      <w:r w:rsidRPr="005A7B1C">
        <w:rPr>
          <w:rFonts w:eastAsia="Calibri"/>
          <w:lang w:eastAsia="en-US"/>
        </w:rPr>
        <w:t>reviewed post incidents</w:t>
      </w:r>
      <w:r>
        <w:rPr>
          <w:rFonts w:eastAsia="Calibri"/>
          <w:lang w:eastAsia="en-US"/>
        </w:rPr>
        <w:t>;</w:t>
      </w:r>
      <w:r w:rsidRPr="005A7B1C">
        <w:rPr>
          <w:rFonts w:eastAsia="Calibri"/>
          <w:lang w:eastAsia="en-US"/>
        </w:rPr>
        <w:t xml:space="preserve"> </w:t>
      </w:r>
      <w:r w:rsidR="00C61A63">
        <w:rPr>
          <w:rFonts w:eastAsia="Calibri"/>
          <w:lang w:eastAsia="en-US"/>
        </w:rPr>
        <w:t xml:space="preserve">and </w:t>
      </w:r>
      <w:r w:rsidRPr="005A7B1C">
        <w:rPr>
          <w:rFonts w:eastAsia="Calibri"/>
          <w:lang w:eastAsia="en-US"/>
        </w:rPr>
        <w:t xml:space="preserve">consideration of consumers’ risk not always identified to inform safe and effective care delivery. </w:t>
      </w:r>
      <w:r w:rsidRPr="00F83B11">
        <w:t xml:space="preserve">I have considered information in the </w:t>
      </w:r>
      <w:r w:rsidR="004F4B62">
        <w:t>Site Audit</w:t>
      </w:r>
      <w:r w:rsidRPr="00F83B11">
        <w:t xml:space="preserve"> report and </w:t>
      </w:r>
      <w:r w:rsidRPr="00F83B11">
        <w:lastRenderedPageBreak/>
        <w:t xml:space="preserve">the </w:t>
      </w:r>
      <w:r w:rsidR="004F4B62">
        <w:t>A</w:t>
      </w:r>
      <w:r w:rsidRPr="00F83B11">
        <w:t xml:space="preserve">pproved </w:t>
      </w:r>
      <w:r w:rsidR="004F4B62">
        <w:t>P</w:t>
      </w:r>
      <w:r w:rsidRPr="00F83B11">
        <w:t>rovider’s response</w:t>
      </w:r>
      <w:r>
        <w:t xml:space="preserve">, </w:t>
      </w:r>
      <w:r w:rsidRPr="005D7642">
        <w:t xml:space="preserve">it is my decision this has not </w:t>
      </w:r>
      <w:r>
        <w:t>reflected the service’s in</w:t>
      </w:r>
      <w:r w:rsidRPr="005D7642">
        <w:t xml:space="preserve">effective </w:t>
      </w:r>
      <w:r>
        <w:t xml:space="preserve">risk management systems. </w:t>
      </w:r>
    </w:p>
    <w:p w14:paraId="4B70B59D" w14:textId="3087F386" w:rsidR="006B1E83" w:rsidRPr="00A41901" w:rsidRDefault="0077546A" w:rsidP="00A41901">
      <w:pPr>
        <w:rPr>
          <w:rFonts w:eastAsia="Calibri"/>
          <w:color w:val="CC00CC"/>
          <w:lang w:eastAsia="en-US"/>
        </w:rPr>
      </w:pPr>
      <w:r>
        <w:t>F</w:t>
      </w:r>
      <w:r w:rsidRPr="00F83B11">
        <w:t>or the reasons detailed, this requirement is Compliant.</w:t>
      </w:r>
    </w:p>
    <w:p w14:paraId="191AFBB0" w14:textId="52636D9B" w:rsidR="00A661AC" w:rsidRDefault="00A661AC" w:rsidP="00A661AC">
      <w:pPr>
        <w:pStyle w:val="Heading3"/>
      </w:pPr>
      <w:r>
        <w:t>Requirement 8(3)(e)</w:t>
      </w:r>
      <w:r>
        <w:tab/>
        <w:t>Compliant</w:t>
      </w:r>
    </w:p>
    <w:p w14:paraId="3B363BAC" w14:textId="77777777" w:rsidR="00A661AC" w:rsidRDefault="00A661AC" w:rsidP="00A661AC">
      <w:pPr>
        <w:rPr>
          <w:i/>
        </w:rPr>
      </w:pPr>
      <w:r>
        <w:rPr>
          <w:i/>
        </w:rPr>
        <w:t>Where clinical care is provided—a clinical governance framework, including but not limited to the following:</w:t>
      </w:r>
    </w:p>
    <w:p w14:paraId="2A9BF9D2" w14:textId="77777777" w:rsidR="00A661AC" w:rsidRDefault="00A661AC" w:rsidP="00E217C6">
      <w:pPr>
        <w:numPr>
          <w:ilvl w:val="0"/>
          <w:numId w:val="20"/>
        </w:numPr>
        <w:tabs>
          <w:tab w:val="right" w:pos="9026"/>
        </w:tabs>
        <w:spacing w:before="0" w:after="0"/>
        <w:ind w:left="567" w:hanging="425"/>
        <w:outlineLvl w:val="4"/>
        <w:rPr>
          <w:i/>
        </w:rPr>
      </w:pPr>
      <w:r>
        <w:rPr>
          <w:i/>
        </w:rPr>
        <w:t>antimicrobial stewardship;</w:t>
      </w:r>
    </w:p>
    <w:p w14:paraId="3CCBB9F1" w14:textId="77777777" w:rsidR="00A661AC" w:rsidRDefault="00A661AC" w:rsidP="00E217C6">
      <w:pPr>
        <w:numPr>
          <w:ilvl w:val="0"/>
          <w:numId w:val="20"/>
        </w:numPr>
        <w:tabs>
          <w:tab w:val="right" w:pos="9026"/>
        </w:tabs>
        <w:spacing w:before="0" w:after="0"/>
        <w:ind w:left="567" w:hanging="425"/>
        <w:outlineLvl w:val="4"/>
        <w:rPr>
          <w:i/>
        </w:rPr>
      </w:pPr>
      <w:r>
        <w:rPr>
          <w:i/>
        </w:rPr>
        <w:t>minimising the use of restraint;</w:t>
      </w:r>
    </w:p>
    <w:p w14:paraId="6EA9256B" w14:textId="77777777" w:rsidR="00A661AC" w:rsidRDefault="00A661AC" w:rsidP="00E217C6">
      <w:pPr>
        <w:numPr>
          <w:ilvl w:val="0"/>
          <w:numId w:val="20"/>
        </w:numPr>
        <w:tabs>
          <w:tab w:val="right" w:pos="9026"/>
        </w:tabs>
        <w:spacing w:before="0" w:after="0"/>
        <w:ind w:left="567" w:hanging="425"/>
        <w:outlineLvl w:val="4"/>
        <w:rPr>
          <w:i/>
        </w:rPr>
      </w:pPr>
      <w:r>
        <w:rPr>
          <w:i/>
        </w:rPr>
        <w:t>open disclosure.</w:t>
      </w:r>
    </w:p>
    <w:p w14:paraId="2175C3A3" w14:textId="1FBB4B5B" w:rsidR="00A661AC" w:rsidRDefault="00A661AC" w:rsidP="00A661AC"/>
    <w:p w14:paraId="3DDEF691" w14:textId="77777777" w:rsidR="00A661AC" w:rsidRDefault="00A661AC" w:rsidP="00A661AC">
      <w:pPr>
        <w:spacing w:before="0" w:after="0"/>
        <w:sectPr w:rsidR="00A661AC">
          <w:type w:val="continuous"/>
          <w:pgSz w:w="11906" w:h="16838"/>
          <w:pgMar w:top="1701" w:right="1418" w:bottom="1418" w:left="1418" w:header="709" w:footer="397" w:gutter="0"/>
          <w:cols w:space="720"/>
        </w:sectPr>
      </w:pPr>
    </w:p>
    <w:p w14:paraId="2DA5F4EA" w14:textId="77777777" w:rsidR="00A661AC" w:rsidRDefault="00A661AC" w:rsidP="00A661AC">
      <w:pPr>
        <w:pStyle w:val="Heading1"/>
      </w:pPr>
      <w:r>
        <w:lastRenderedPageBreak/>
        <w:t>Areas for improvement</w:t>
      </w:r>
    </w:p>
    <w:p w14:paraId="6FFD5445" w14:textId="77777777" w:rsidR="00A661AC" w:rsidRDefault="00A661AC" w:rsidP="00A661AC">
      <w:r>
        <w:t>Areas have been identified in which improvements must be made to ensure compliance with the Quality Standards. This is based on non-compliance with the Quality Standards as described in this performance report.</w:t>
      </w:r>
    </w:p>
    <w:p w14:paraId="405D940F" w14:textId="77777777" w:rsidR="00A92C39" w:rsidRPr="00D634D8" w:rsidRDefault="00A92C39" w:rsidP="00A92C39">
      <w:pPr>
        <w:pStyle w:val="ListBullet"/>
        <w:rPr>
          <w:i/>
        </w:rPr>
      </w:pPr>
      <w:r w:rsidRPr="00D634D8">
        <w:t>Requirement 7(3)(a) – Ensure the service’s workforce is planned to enable, and the number and mix of members of the workforce deployed enables, the delivery and management of safe and quality care and services.</w:t>
      </w:r>
    </w:p>
    <w:sectPr w:rsidR="00A92C39" w:rsidRPr="00D634D8" w:rsidSect="000649AC">
      <w:headerReference w:type="first" r:id="rId16"/>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8BFF3D" w14:textId="77777777" w:rsidR="000649AC" w:rsidRDefault="000649AC">
      <w:pPr>
        <w:spacing w:before="0" w:after="0" w:line="240" w:lineRule="auto"/>
      </w:pPr>
      <w:r>
        <w:separator/>
      </w:r>
    </w:p>
  </w:endnote>
  <w:endnote w:type="continuationSeparator" w:id="0">
    <w:p w14:paraId="34C89FCE" w14:textId="77777777" w:rsidR="000649AC" w:rsidRDefault="000649A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9D298E" w14:textId="77777777" w:rsidR="000649AC" w:rsidRPr="009A1F1B" w:rsidRDefault="000649AC" w:rsidP="000649AC">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F9D298F" w14:textId="77777777" w:rsidR="000649AC" w:rsidRPr="00C72FFB" w:rsidRDefault="000649AC" w:rsidP="000649AC">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Blue Care Bundaberg Pioneer Aged Care Facility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2.2</w:t>
    </w:r>
  </w:p>
  <w:p w14:paraId="0F9D2990" w14:textId="77777777" w:rsidR="000649AC" w:rsidRPr="00C72FFB" w:rsidRDefault="000649AC" w:rsidP="000649AC">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5158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9D2991" w14:textId="77777777" w:rsidR="000649AC" w:rsidRPr="009A1F1B" w:rsidRDefault="000649AC" w:rsidP="000649AC">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F9D2992" w14:textId="77777777" w:rsidR="000649AC" w:rsidRPr="00C72FFB" w:rsidRDefault="000649AC" w:rsidP="000649AC">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Blue Care Bundaberg Pioneer Aged Care Facility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0F9D2993" w14:textId="77777777" w:rsidR="000649AC" w:rsidRPr="00A3716D" w:rsidRDefault="000649AC" w:rsidP="000649AC">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5158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B59CA5" w14:textId="77777777" w:rsidR="000649AC" w:rsidRDefault="000649AC">
      <w:pPr>
        <w:spacing w:before="0" w:after="0" w:line="240" w:lineRule="auto"/>
      </w:pPr>
      <w:r>
        <w:separator/>
      </w:r>
    </w:p>
  </w:footnote>
  <w:footnote w:type="continuationSeparator" w:id="0">
    <w:p w14:paraId="3E7611BE" w14:textId="77777777" w:rsidR="000649AC" w:rsidRDefault="000649A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9D298D" w14:textId="77777777" w:rsidR="000649AC" w:rsidRDefault="000649AC" w:rsidP="000649AC">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0F9D299F" wp14:editId="0F9D29A0">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521556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9D299E" w14:textId="77777777" w:rsidR="000649AC" w:rsidRDefault="000649AC" w:rsidP="000649AC">
    <w:pPr>
      <w:tabs>
        <w:tab w:val="left" w:pos="3624"/>
      </w:tabs>
    </w:pPr>
    <w:r>
      <w:rPr>
        <w:noProof/>
        <w:color w:val="auto"/>
        <w:sz w:val="20"/>
      </w:rPr>
      <w:drawing>
        <wp:anchor distT="0" distB="0" distL="114300" distR="114300" simplePos="0" relativeHeight="251668480" behindDoc="1" locked="0" layoutInCell="1" allowOverlap="1" wp14:anchorId="0F9D29B5" wp14:editId="0F9D29B6">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993804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E72289"/>
    <w:multiLevelType w:val="hybridMultilevel"/>
    <w:tmpl w:val="9FFE534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DCA22A4"/>
    <w:multiLevelType w:val="hybridMultilevel"/>
    <w:tmpl w:val="0CFECE34"/>
    <w:lvl w:ilvl="0" w:tplc="5FE07066">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6795C6E"/>
    <w:multiLevelType w:val="hybridMultilevel"/>
    <w:tmpl w:val="4F9A46CC"/>
    <w:lvl w:ilvl="0" w:tplc="39225C46">
      <w:start w:val="1"/>
      <w:numFmt w:val="bullet"/>
      <w:pStyle w:val="ListParagraph"/>
      <w:lvlText w:val=""/>
      <w:lvlJc w:val="left"/>
      <w:pPr>
        <w:ind w:left="1440" w:hanging="360"/>
      </w:pPr>
      <w:rPr>
        <w:rFonts w:ascii="Symbol" w:hAnsi="Symbol" w:hint="default"/>
        <w:color w:val="auto"/>
      </w:rPr>
    </w:lvl>
    <w:lvl w:ilvl="1" w:tplc="692A0F20">
      <w:start w:val="1"/>
      <w:numFmt w:val="bullet"/>
      <w:lvlText w:val="o"/>
      <w:lvlJc w:val="left"/>
      <w:pPr>
        <w:ind w:left="2160" w:hanging="360"/>
      </w:pPr>
      <w:rPr>
        <w:rFonts w:ascii="Courier New" w:hAnsi="Courier New" w:cs="Courier New" w:hint="default"/>
      </w:rPr>
    </w:lvl>
    <w:lvl w:ilvl="2" w:tplc="A4B071E6" w:tentative="1">
      <w:start w:val="1"/>
      <w:numFmt w:val="bullet"/>
      <w:lvlText w:val=""/>
      <w:lvlJc w:val="left"/>
      <w:pPr>
        <w:ind w:left="2880" w:hanging="360"/>
      </w:pPr>
      <w:rPr>
        <w:rFonts w:ascii="Wingdings" w:hAnsi="Wingdings" w:hint="default"/>
      </w:rPr>
    </w:lvl>
    <w:lvl w:ilvl="3" w:tplc="F31E6676" w:tentative="1">
      <w:start w:val="1"/>
      <w:numFmt w:val="bullet"/>
      <w:lvlText w:val=""/>
      <w:lvlJc w:val="left"/>
      <w:pPr>
        <w:ind w:left="3600" w:hanging="360"/>
      </w:pPr>
      <w:rPr>
        <w:rFonts w:ascii="Symbol" w:hAnsi="Symbol" w:hint="default"/>
      </w:rPr>
    </w:lvl>
    <w:lvl w:ilvl="4" w:tplc="323ED4EE" w:tentative="1">
      <w:start w:val="1"/>
      <w:numFmt w:val="bullet"/>
      <w:lvlText w:val="o"/>
      <w:lvlJc w:val="left"/>
      <w:pPr>
        <w:ind w:left="4320" w:hanging="360"/>
      </w:pPr>
      <w:rPr>
        <w:rFonts w:ascii="Courier New" w:hAnsi="Courier New" w:cs="Courier New" w:hint="default"/>
      </w:rPr>
    </w:lvl>
    <w:lvl w:ilvl="5" w:tplc="70920654" w:tentative="1">
      <w:start w:val="1"/>
      <w:numFmt w:val="bullet"/>
      <w:lvlText w:val=""/>
      <w:lvlJc w:val="left"/>
      <w:pPr>
        <w:ind w:left="5040" w:hanging="360"/>
      </w:pPr>
      <w:rPr>
        <w:rFonts w:ascii="Wingdings" w:hAnsi="Wingdings" w:hint="default"/>
      </w:rPr>
    </w:lvl>
    <w:lvl w:ilvl="6" w:tplc="17B84900" w:tentative="1">
      <w:start w:val="1"/>
      <w:numFmt w:val="bullet"/>
      <w:lvlText w:val=""/>
      <w:lvlJc w:val="left"/>
      <w:pPr>
        <w:ind w:left="5760" w:hanging="360"/>
      </w:pPr>
      <w:rPr>
        <w:rFonts w:ascii="Symbol" w:hAnsi="Symbol" w:hint="default"/>
      </w:rPr>
    </w:lvl>
    <w:lvl w:ilvl="7" w:tplc="03BA69E6" w:tentative="1">
      <w:start w:val="1"/>
      <w:numFmt w:val="bullet"/>
      <w:lvlText w:val="o"/>
      <w:lvlJc w:val="left"/>
      <w:pPr>
        <w:ind w:left="6480" w:hanging="360"/>
      </w:pPr>
      <w:rPr>
        <w:rFonts w:ascii="Courier New" w:hAnsi="Courier New" w:cs="Courier New" w:hint="default"/>
      </w:rPr>
    </w:lvl>
    <w:lvl w:ilvl="8" w:tplc="179AC1BE" w:tentative="1">
      <w:start w:val="1"/>
      <w:numFmt w:val="bullet"/>
      <w:lvlText w:val=""/>
      <w:lvlJc w:val="left"/>
      <w:pPr>
        <w:ind w:left="7200" w:hanging="360"/>
      </w:pPr>
      <w:rPr>
        <w:rFonts w:ascii="Wingdings" w:hAnsi="Wingdings" w:hint="default"/>
      </w:rPr>
    </w:lvl>
  </w:abstractNum>
  <w:abstractNum w:abstractNumId="3" w15:restartNumberingAfterBreak="0">
    <w:nsid w:val="1F583C49"/>
    <w:multiLevelType w:val="hybridMultilevel"/>
    <w:tmpl w:val="5504F770"/>
    <w:lvl w:ilvl="0" w:tplc="4986151C">
      <w:start w:val="1"/>
      <w:numFmt w:val="lowerRoman"/>
      <w:lvlText w:val="(%1)"/>
      <w:lvlJc w:val="left"/>
      <w:pPr>
        <w:ind w:left="1080" w:hanging="720"/>
      </w:pPr>
      <w:rPr>
        <w:rFonts w:hint="default"/>
      </w:rPr>
    </w:lvl>
    <w:lvl w:ilvl="1" w:tplc="20781390" w:tentative="1">
      <w:start w:val="1"/>
      <w:numFmt w:val="lowerLetter"/>
      <w:lvlText w:val="%2."/>
      <w:lvlJc w:val="left"/>
      <w:pPr>
        <w:ind w:left="1440" w:hanging="360"/>
      </w:pPr>
    </w:lvl>
    <w:lvl w:ilvl="2" w:tplc="D9C2AAA2" w:tentative="1">
      <w:start w:val="1"/>
      <w:numFmt w:val="lowerRoman"/>
      <w:lvlText w:val="%3."/>
      <w:lvlJc w:val="right"/>
      <w:pPr>
        <w:ind w:left="2160" w:hanging="180"/>
      </w:pPr>
    </w:lvl>
    <w:lvl w:ilvl="3" w:tplc="8D94D652" w:tentative="1">
      <w:start w:val="1"/>
      <w:numFmt w:val="decimal"/>
      <w:lvlText w:val="%4."/>
      <w:lvlJc w:val="left"/>
      <w:pPr>
        <w:ind w:left="2880" w:hanging="360"/>
      </w:pPr>
    </w:lvl>
    <w:lvl w:ilvl="4" w:tplc="96608C2C" w:tentative="1">
      <w:start w:val="1"/>
      <w:numFmt w:val="lowerLetter"/>
      <w:lvlText w:val="%5."/>
      <w:lvlJc w:val="left"/>
      <w:pPr>
        <w:ind w:left="3600" w:hanging="360"/>
      </w:pPr>
    </w:lvl>
    <w:lvl w:ilvl="5" w:tplc="11F2B046" w:tentative="1">
      <w:start w:val="1"/>
      <w:numFmt w:val="lowerRoman"/>
      <w:lvlText w:val="%6."/>
      <w:lvlJc w:val="right"/>
      <w:pPr>
        <w:ind w:left="4320" w:hanging="180"/>
      </w:pPr>
    </w:lvl>
    <w:lvl w:ilvl="6" w:tplc="FB940BE6" w:tentative="1">
      <w:start w:val="1"/>
      <w:numFmt w:val="decimal"/>
      <w:lvlText w:val="%7."/>
      <w:lvlJc w:val="left"/>
      <w:pPr>
        <w:ind w:left="5040" w:hanging="360"/>
      </w:pPr>
    </w:lvl>
    <w:lvl w:ilvl="7" w:tplc="E9DE756A" w:tentative="1">
      <w:start w:val="1"/>
      <w:numFmt w:val="lowerLetter"/>
      <w:lvlText w:val="%8."/>
      <w:lvlJc w:val="left"/>
      <w:pPr>
        <w:ind w:left="5760" w:hanging="360"/>
      </w:pPr>
    </w:lvl>
    <w:lvl w:ilvl="8" w:tplc="E7460DF8" w:tentative="1">
      <w:start w:val="1"/>
      <w:numFmt w:val="lowerRoman"/>
      <w:lvlText w:val="%9."/>
      <w:lvlJc w:val="right"/>
      <w:pPr>
        <w:ind w:left="6480" w:hanging="180"/>
      </w:pPr>
    </w:lvl>
  </w:abstractNum>
  <w:abstractNum w:abstractNumId="4" w15:restartNumberingAfterBreak="0">
    <w:nsid w:val="20910886"/>
    <w:multiLevelType w:val="hybridMultilevel"/>
    <w:tmpl w:val="5504F770"/>
    <w:lvl w:ilvl="0" w:tplc="4A6A54A4">
      <w:start w:val="1"/>
      <w:numFmt w:val="lowerRoman"/>
      <w:lvlText w:val="(%1)"/>
      <w:lvlJc w:val="left"/>
      <w:pPr>
        <w:ind w:left="1080" w:hanging="720"/>
      </w:pPr>
      <w:rPr>
        <w:rFonts w:hint="default"/>
      </w:rPr>
    </w:lvl>
    <w:lvl w:ilvl="1" w:tplc="9C7A919E" w:tentative="1">
      <w:start w:val="1"/>
      <w:numFmt w:val="lowerLetter"/>
      <w:lvlText w:val="%2."/>
      <w:lvlJc w:val="left"/>
      <w:pPr>
        <w:ind w:left="1440" w:hanging="360"/>
      </w:pPr>
    </w:lvl>
    <w:lvl w:ilvl="2" w:tplc="D5BE5D74" w:tentative="1">
      <w:start w:val="1"/>
      <w:numFmt w:val="lowerRoman"/>
      <w:lvlText w:val="%3."/>
      <w:lvlJc w:val="right"/>
      <w:pPr>
        <w:ind w:left="2160" w:hanging="180"/>
      </w:pPr>
    </w:lvl>
    <w:lvl w:ilvl="3" w:tplc="B7AE1BE6" w:tentative="1">
      <w:start w:val="1"/>
      <w:numFmt w:val="decimal"/>
      <w:lvlText w:val="%4."/>
      <w:lvlJc w:val="left"/>
      <w:pPr>
        <w:ind w:left="2880" w:hanging="360"/>
      </w:pPr>
    </w:lvl>
    <w:lvl w:ilvl="4" w:tplc="B4AE146C" w:tentative="1">
      <w:start w:val="1"/>
      <w:numFmt w:val="lowerLetter"/>
      <w:lvlText w:val="%5."/>
      <w:lvlJc w:val="left"/>
      <w:pPr>
        <w:ind w:left="3600" w:hanging="360"/>
      </w:pPr>
    </w:lvl>
    <w:lvl w:ilvl="5" w:tplc="CA64E598" w:tentative="1">
      <w:start w:val="1"/>
      <w:numFmt w:val="lowerRoman"/>
      <w:lvlText w:val="%6."/>
      <w:lvlJc w:val="right"/>
      <w:pPr>
        <w:ind w:left="4320" w:hanging="180"/>
      </w:pPr>
    </w:lvl>
    <w:lvl w:ilvl="6" w:tplc="82C419F0" w:tentative="1">
      <w:start w:val="1"/>
      <w:numFmt w:val="decimal"/>
      <w:lvlText w:val="%7."/>
      <w:lvlJc w:val="left"/>
      <w:pPr>
        <w:ind w:left="5040" w:hanging="360"/>
      </w:pPr>
    </w:lvl>
    <w:lvl w:ilvl="7" w:tplc="610A2B56" w:tentative="1">
      <w:start w:val="1"/>
      <w:numFmt w:val="lowerLetter"/>
      <w:lvlText w:val="%8."/>
      <w:lvlJc w:val="left"/>
      <w:pPr>
        <w:ind w:left="5760" w:hanging="360"/>
      </w:pPr>
    </w:lvl>
    <w:lvl w:ilvl="8" w:tplc="EDCEA6B0" w:tentative="1">
      <w:start w:val="1"/>
      <w:numFmt w:val="lowerRoman"/>
      <w:lvlText w:val="%9."/>
      <w:lvlJc w:val="right"/>
      <w:pPr>
        <w:ind w:left="6480" w:hanging="180"/>
      </w:pPr>
    </w:lvl>
  </w:abstractNum>
  <w:abstractNum w:abstractNumId="5" w15:restartNumberingAfterBreak="0">
    <w:nsid w:val="20F33162"/>
    <w:multiLevelType w:val="hybridMultilevel"/>
    <w:tmpl w:val="5C22E9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31358A5"/>
    <w:multiLevelType w:val="hybridMultilevel"/>
    <w:tmpl w:val="137CBE9A"/>
    <w:lvl w:ilvl="0" w:tplc="FB1C0360">
      <w:start w:val="1"/>
      <w:numFmt w:val="lowerLetter"/>
      <w:lvlText w:val="(%1)"/>
      <w:lvlJc w:val="left"/>
      <w:pPr>
        <w:ind w:left="360" w:hanging="360"/>
      </w:pPr>
      <w:rPr>
        <w:rFonts w:hint="default"/>
      </w:rPr>
    </w:lvl>
    <w:lvl w:ilvl="1" w:tplc="B6D494C2" w:tentative="1">
      <w:start w:val="1"/>
      <w:numFmt w:val="lowerLetter"/>
      <w:lvlText w:val="%2."/>
      <w:lvlJc w:val="left"/>
      <w:pPr>
        <w:ind w:left="1080" w:hanging="360"/>
      </w:pPr>
    </w:lvl>
    <w:lvl w:ilvl="2" w:tplc="76B8D410" w:tentative="1">
      <w:start w:val="1"/>
      <w:numFmt w:val="lowerRoman"/>
      <w:lvlText w:val="%3."/>
      <w:lvlJc w:val="right"/>
      <w:pPr>
        <w:ind w:left="1800" w:hanging="180"/>
      </w:pPr>
    </w:lvl>
    <w:lvl w:ilvl="3" w:tplc="E128533A" w:tentative="1">
      <w:start w:val="1"/>
      <w:numFmt w:val="decimal"/>
      <w:lvlText w:val="%4."/>
      <w:lvlJc w:val="left"/>
      <w:pPr>
        <w:ind w:left="2520" w:hanging="360"/>
      </w:pPr>
    </w:lvl>
    <w:lvl w:ilvl="4" w:tplc="5B4E54E8" w:tentative="1">
      <w:start w:val="1"/>
      <w:numFmt w:val="lowerLetter"/>
      <w:lvlText w:val="%5."/>
      <w:lvlJc w:val="left"/>
      <w:pPr>
        <w:ind w:left="3240" w:hanging="360"/>
      </w:pPr>
    </w:lvl>
    <w:lvl w:ilvl="5" w:tplc="B51C905E" w:tentative="1">
      <w:start w:val="1"/>
      <w:numFmt w:val="lowerRoman"/>
      <w:lvlText w:val="%6."/>
      <w:lvlJc w:val="right"/>
      <w:pPr>
        <w:ind w:left="3960" w:hanging="180"/>
      </w:pPr>
    </w:lvl>
    <w:lvl w:ilvl="6" w:tplc="0B38AD2E" w:tentative="1">
      <w:start w:val="1"/>
      <w:numFmt w:val="decimal"/>
      <w:lvlText w:val="%7."/>
      <w:lvlJc w:val="left"/>
      <w:pPr>
        <w:ind w:left="4680" w:hanging="360"/>
      </w:pPr>
    </w:lvl>
    <w:lvl w:ilvl="7" w:tplc="70F614AA" w:tentative="1">
      <w:start w:val="1"/>
      <w:numFmt w:val="lowerLetter"/>
      <w:lvlText w:val="%8."/>
      <w:lvlJc w:val="left"/>
      <w:pPr>
        <w:ind w:left="5400" w:hanging="360"/>
      </w:pPr>
    </w:lvl>
    <w:lvl w:ilvl="8" w:tplc="0C349074" w:tentative="1">
      <w:start w:val="1"/>
      <w:numFmt w:val="lowerRoman"/>
      <w:lvlText w:val="%9."/>
      <w:lvlJc w:val="right"/>
      <w:pPr>
        <w:ind w:left="6120" w:hanging="180"/>
      </w:pPr>
    </w:lvl>
  </w:abstractNum>
  <w:abstractNum w:abstractNumId="7" w15:restartNumberingAfterBreak="0">
    <w:nsid w:val="32105F60"/>
    <w:multiLevelType w:val="hybridMultilevel"/>
    <w:tmpl w:val="49A21BE0"/>
    <w:lvl w:ilvl="0" w:tplc="F790FB0A">
      <w:start w:val="1"/>
      <w:numFmt w:val="decimal"/>
      <w:lvlText w:val="%1."/>
      <w:lvlJc w:val="left"/>
      <w:pPr>
        <w:ind w:left="360" w:hanging="360"/>
      </w:pPr>
      <w:rPr>
        <w:rFonts w:hint="default"/>
      </w:rPr>
    </w:lvl>
    <w:lvl w:ilvl="1" w:tplc="70C488A0" w:tentative="1">
      <w:start w:val="1"/>
      <w:numFmt w:val="lowerLetter"/>
      <w:lvlText w:val="%2."/>
      <w:lvlJc w:val="left"/>
      <w:pPr>
        <w:ind w:left="1080" w:hanging="360"/>
      </w:pPr>
    </w:lvl>
    <w:lvl w:ilvl="2" w:tplc="DA185F22" w:tentative="1">
      <w:start w:val="1"/>
      <w:numFmt w:val="lowerRoman"/>
      <w:lvlText w:val="%3."/>
      <w:lvlJc w:val="right"/>
      <w:pPr>
        <w:ind w:left="1800" w:hanging="180"/>
      </w:pPr>
    </w:lvl>
    <w:lvl w:ilvl="3" w:tplc="315298EA" w:tentative="1">
      <w:start w:val="1"/>
      <w:numFmt w:val="decimal"/>
      <w:lvlText w:val="%4."/>
      <w:lvlJc w:val="left"/>
      <w:pPr>
        <w:ind w:left="2520" w:hanging="360"/>
      </w:pPr>
    </w:lvl>
    <w:lvl w:ilvl="4" w:tplc="EF6C9C20" w:tentative="1">
      <w:start w:val="1"/>
      <w:numFmt w:val="lowerLetter"/>
      <w:lvlText w:val="%5."/>
      <w:lvlJc w:val="left"/>
      <w:pPr>
        <w:ind w:left="3240" w:hanging="360"/>
      </w:pPr>
    </w:lvl>
    <w:lvl w:ilvl="5" w:tplc="1DAEFEF0" w:tentative="1">
      <w:start w:val="1"/>
      <w:numFmt w:val="lowerRoman"/>
      <w:lvlText w:val="%6."/>
      <w:lvlJc w:val="right"/>
      <w:pPr>
        <w:ind w:left="3960" w:hanging="180"/>
      </w:pPr>
    </w:lvl>
    <w:lvl w:ilvl="6" w:tplc="EDBA82EC" w:tentative="1">
      <w:start w:val="1"/>
      <w:numFmt w:val="decimal"/>
      <w:lvlText w:val="%7."/>
      <w:lvlJc w:val="left"/>
      <w:pPr>
        <w:ind w:left="4680" w:hanging="360"/>
      </w:pPr>
    </w:lvl>
    <w:lvl w:ilvl="7" w:tplc="278A1F7A" w:tentative="1">
      <w:start w:val="1"/>
      <w:numFmt w:val="lowerLetter"/>
      <w:lvlText w:val="%8."/>
      <w:lvlJc w:val="left"/>
      <w:pPr>
        <w:ind w:left="5400" w:hanging="360"/>
      </w:pPr>
    </w:lvl>
    <w:lvl w:ilvl="8" w:tplc="F0EC164E" w:tentative="1">
      <w:start w:val="1"/>
      <w:numFmt w:val="lowerRoman"/>
      <w:lvlText w:val="%9."/>
      <w:lvlJc w:val="right"/>
      <w:pPr>
        <w:ind w:left="6120" w:hanging="180"/>
      </w:pPr>
    </w:lvl>
  </w:abstractNum>
  <w:abstractNum w:abstractNumId="8" w15:restartNumberingAfterBreak="0">
    <w:nsid w:val="32DD72EB"/>
    <w:multiLevelType w:val="hybridMultilevel"/>
    <w:tmpl w:val="49A21BE0"/>
    <w:lvl w:ilvl="0" w:tplc="21204F22">
      <w:start w:val="1"/>
      <w:numFmt w:val="decimal"/>
      <w:lvlText w:val="%1."/>
      <w:lvlJc w:val="left"/>
      <w:pPr>
        <w:ind w:left="360" w:hanging="360"/>
      </w:pPr>
      <w:rPr>
        <w:rFonts w:hint="default"/>
      </w:rPr>
    </w:lvl>
    <w:lvl w:ilvl="1" w:tplc="2FA4036C" w:tentative="1">
      <w:start w:val="1"/>
      <w:numFmt w:val="lowerLetter"/>
      <w:lvlText w:val="%2."/>
      <w:lvlJc w:val="left"/>
      <w:pPr>
        <w:ind w:left="1080" w:hanging="360"/>
      </w:pPr>
    </w:lvl>
    <w:lvl w:ilvl="2" w:tplc="AEBCDCEC" w:tentative="1">
      <w:start w:val="1"/>
      <w:numFmt w:val="lowerRoman"/>
      <w:lvlText w:val="%3."/>
      <w:lvlJc w:val="right"/>
      <w:pPr>
        <w:ind w:left="1800" w:hanging="180"/>
      </w:pPr>
    </w:lvl>
    <w:lvl w:ilvl="3" w:tplc="ED301348" w:tentative="1">
      <w:start w:val="1"/>
      <w:numFmt w:val="decimal"/>
      <w:lvlText w:val="%4."/>
      <w:lvlJc w:val="left"/>
      <w:pPr>
        <w:ind w:left="2520" w:hanging="360"/>
      </w:pPr>
    </w:lvl>
    <w:lvl w:ilvl="4" w:tplc="1B7E38D0" w:tentative="1">
      <w:start w:val="1"/>
      <w:numFmt w:val="lowerLetter"/>
      <w:lvlText w:val="%5."/>
      <w:lvlJc w:val="left"/>
      <w:pPr>
        <w:ind w:left="3240" w:hanging="360"/>
      </w:pPr>
    </w:lvl>
    <w:lvl w:ilvl="5" w:tplc="CDFCC290" w:tentative="1">
      <w:start w:val="1"/>
      <w:numFmt w:val="lowerRoman"/>
      <w:lvlText w:val="%6."/>
      <w:lvlJc w:val="right"/>
      <w:pPr>
        <w:ind w:left="3960" w:hanging="180"/>
      </w:pPr>
    </w:lvl>
    <w:lvl w:ilvl="6" w:tplc="CAC20B36" w:tentative="1">
      <w:start w:val="1"/>
      <w:numFmt w:val="decimal"/>
      <w:lvlText w:val="%7."/>
      <w:lvlJc w:val="left"/>
      <w:pPr>
        <w:ind w:left="4680" w:hanging="360"/>
      </w:pPr>
    </w:lvl>
    <w:lvl w:ilvl="7" w:tplc="5DDE91B0" w:tentative="1">
      <w:start w:val="1"/>
      <w:numFmt w:val="lowerLetter"/>
      <w:lvlText w:val="%8."/>
      <w:lvlJc w:val="left"/>
      <w:pPr>
        <w:ind w:left="5400" w:hanging="360"/>
      </w:pPr>
    </w:lvl>
    <w:lvl w:ilvl="8" w:tplc="9394FC7A" w:tentative="1">
      <w:start w:val="1"/>
      <w:numFmt w:val="lowerRoman"/>
      <w:lvlText w:val="%9."/>
      <w:lvlJc w:val="right"/>
      <w:pPr>
        <w:ind w:left="6120" w:hanging="180"/>
      </w:pPr>
    </w:lvl>
  </w:abstractNum>
  <w:abstractNum w:abstractNumId="9" w15:restartNumberingAfterBreak="0">
    <w:nsid w:val="3722511A"/>
    <w:multiLevelType w:val="hybridMultilevel"/>
    <w:tmpl w:val="5504F770"/>
    <w:lvl w:ilvl="0" w:tplc="3300CDE0">
      <w:start w:val="1"/>
      <w:numFmt w:val="lowerRoman"/>
      <w:lvlText w:val="(%1)"/>
      <w:lvlJc w:val="left"/>
      <w:pPr>
        <w:ind w:left="1080" w:hanging="720"/>
      </w:pPr>
      <w:rPr>
        <w:rFonts w:hint="default"/>
      </w:rPr>
    </w:lvl>
    <w:lvl w:ilvl="1" w:tplc="BDE219A2" w:tentative="1">
      <w:start w:val="1"/>
      <w:numFmt w:val="lowerLetter"/>
      <w:lvlText w:val="%2."/>
      <w:lvlJc w:val="left"/>
      <w:pPr>
        <w:ind w:left="1440" w:hanging="360"/>
      </w:pPr>
    </w:lvl>
    <w:lvl w:ilvl="2" w:tplc="9A24DDF6" w:tentative="1">
      <w:start w:val="1"/>
      <w:numFmt w:val="lowerRoman"/>
      <w:lvlText w:val="%3."/>
      <w:lvlJc w:val="right"/>
      <w:pPr>
        <w:ind w:left="2160" w:hanging="180"/>
      </w:pPr>
    </w:lvl>
    <w:lvl w:ilvl="3" w:tplc="A58A12CC" w:tentative="1">
      <w:start w:val="1"/>
      <w:numFmt w:val="decimal"/>
      <w:lvlText w:val="%4."/>
      <w:lvlJc w:val="left"/>
      <w:pPr>
        <w:ind w:left="2880" w:hanging="360"/>
      </w:pPr>
    </w:lvl>
    <w:lvl w:ilvl="4" w:tplc="8B4A046E" w:tentative="1">
      <w:start w:val="1"/>
      <w:numFmt w:val="lowerLetter"/>
      <w:lvlText w:val="%5."/>
      <w:lvlJc w:val="left"/>
      <w:pPr>
        <w:ind w:left="3600" w:hanging="360"/>
      </w:pPr>
    </w:lvl>
    <w:lvl w:ilvl="5" w:tplc="2D72FB3E" w:tentative="1">
      <w:start w:val="1"/>
      <w:numFmt w:val="lowerRoman"/>
      <w:lvlText w:val="%6."/>
      <w:lvlJc w:val="right"/>
      <w:pPr>
        <w:ind w:left="4320" w:hanging="180"/>
      </w:pPr>
    </w:lvl>
    <w:lvl w:ilvl="6" w:tplc="0D523E56" w:tentative="1">
      <w:start w:val="1"/>
      <w:numFmt w:val="decimal"/>
      <w:lvlText w:val="%7."/>
      <w:lvlJc w:val="left"/>
      <w:pPr>
        <w:ind w:left="5040" w:hanging="360"/>
      </w:pPr>
    </w:lvl>
    <w:lvl w:ilvl="7" w:tplc="CF94E444" w:tentative="1">
      <w:start w:val="1"/>
      <w:numFmt w:val="lowerLetter"/>
      <w:lvlText w:val="%8."/>
      <w:lvlJc w:val="left"/>
      <w:pPr>
        <w:ind w:left="5760" w:hanging="360"/>
      </w:pPr>
    </w:lvl>
    <w:lvl w:ilvl="8" w:tplc="BD5634B6" w:tentative="1">
      <w:start w:val="1"/>
      <w:numFmt w:val="lowerRoman"/>
      <w:lvlText w:val="%9."/>
      <w:lvlJc w:val="right"/>
      <w:pPr>
        <w:ind w:left="6480" w:hanging="180"/>
      </w:pPr>
    </w:lvl>
  </w:abstractNum>
  <w:abstractNum w:abstractNumId="10" w15:restartNumberingAfterBreak="0">
    <w:nsid w:val="389A2A32"/>
    <w:multiLevelType w:val="hybridMultilevel"/>
    <w:tmpl w:val="2E142D86"/>
    <w:lvl w:ilvl="0" w:tplc="37424B64">
      <w:start w:val="1"/>
      <w:numFmt w:val="bullet"/>
      <w:pStyle w:val="ListBullet"/>
      <w:lvlText w:val=""/>
      <w:lvlJc w:val="left"/>
      <w:pPr>
        <w:ind w:left="720" w:hanging="360"/>
      </w:pPr>
      <w:rPr>
        <w:rFonts w:ascii="Symbol" w:hAnsi="Symbol" w:hint="default"/>
      </w:rPr>
    </w:lvl>
    <w:lvl w:ilvl="1" w:tplc="9E8A954E">
      <w:start w:val="1"/>
      <w:numFmt w:val="bullet"/>
      <w:pStyle w:val="ListBullet2"/>
      <w:lvlText w:val="o"/>
      <w:lvlJc w:val="left"/>
      <w:pPr>
        <w:ind w:left="1440" w:hanging="360"/>
      </w:pPr>
      <w:rPr>
        <w:rFonts w:ascii="Courier New" w:hAnsi="Courier New" w:cs="Courier New" w:hint="default"/>
      </w:rPr>
    </w:lvl>
    <w:lvl w:ilvl="2" w:tplc="5FD26DA8">
      <w:start w:val="1"/>
      <w:numFmt w:val="bullet"/>
      <w:lvlText w:val=""/>
      <w:lvlJc w:val="left"/>
      <w:pPr>
        <w:ind w:left="2160" w:hanging="360"/>
      </w:pPr>
      <w:rPr>
        <w:rFonts w:ascii="Wingdings" w:hAnsi="Wingdings" w:hint="default"/>
      </w:rPr>
    </w:lvl>
    <w:lvl w:ilvl="3" w:tplc="44CA6162">
      <w:start w:val="1"/>
      <w:numFmt w:val="bullet"/>
      <w:lvlText w:val=""/>
      <w:lvlJc w:val="left"/>
      <w:pPr>
        <w:ind w:left="2880" w:hanging="360"/>
      </w:pPr>
      <w:rPr>
        <w:rFonts w:ascii="Symbol" w:hAnsi="Symbol" w:hint="default"/>
      </w:rPr>
    </w:lvl>
    <w:lvl w:ilvl="4" w:tplc="8AF2EF4E">
      <w:start w:val="1"/>
      <w:numFmt w:val="bullet"/>
      <w:lvlText w:val="o"/>
      <w:lvlJc w:val="left"/>
      <w:pPr>
        <w:ind w:left="3600" w:hanging="360"/>
      </w:pPr>
      <w:rPr>
        <w:rFonts w:ascii="Courier New" w:hAnsi="Courier New" w:cs="Courier New" w:hint="default"/>
      </w:rPr>
    </w:lvl>
    <w:lvl w:ilvl="5" w:tplc="12546BE0">
      <w:start w:val="1"/>
      <w:numFmt w:val="bullet"/>
      <w:pStyle w:val="ListBullet3"/>
      <w:lvlText w:val=""/>
      <w:lvlJc w:val="left"/>
      <w:pPr>
        <w:ind w:left="4320" w:hanging="360"/>
      </w:pPr>
      <w:rPr>
        <w:rFonts w:ascii="Wingdings" w:hAnsi="Wingdings" w:hint="default"/>
      </w:rPr>
    </w:lvl>
    <w:lvl w:ilvl="6" w:tplc="EA66FFDA">
      <w:start w:val="1"/>
      <w:numFmt w:val="bullet"/>
      <w:lvlText w:val=""/>
      <w:lvlJc w:val="left"/>
      <w:pPr>
        <w:ind w:left="5040" w:hanging="360"/>
      </w:pPr>
      <w:rPr>
        <w:rFonts w:ascii="Symbol" w:hAnsi="Symbol" w:hint="default"/>
      </w:rPr>
    </w:lvl>
    <w:lvl w:ilvl="7" w:tplc="FDD8D6C4">
      <w:start w:val="1"/>
      <w:numFmt w:val="bullet"/>
      <w:lvlText w:val="o"/>
      <w:lvlJc w:val="left"/>
      <w:pPr>
        <w:ind w:left="5760" w:hanging="360"/>
      </w:pPr>
      <w:rPr>
        <w:rFonts w:ascii="Courier New" w:hAnsi="Courier New" w:cs="Courier New" w:hint="default"/>
      </w:rPr>
    </w:lvl>
    <w:lvl w:ilvl="8" w:tplc="DF08E17A">
      <w:start w:val="1"/>
      <w:numFmt w:val="bullet"/>
      <w:lvlText w:val=""/>
      <w:lvlJc w:val="left"/>
      <w:pPr>
        <w:ind w:left="6480" w:hanging="360"/>
      </w:pPr>
      <w:rPr>
        <w:rFonts w:ascii="Wingdings" w:hAnsi="Wingdings" w:hint="default"/>
      </w:rPr>
    </w:lvl>
  </w:abstractNum>
  <w:abstractNum w:abstractNumId="11" w15:restartNumberingAfterBreak="0">
    <w:nsid w:val="40705183"/>
    <w:multiLevelType w:val="hybridMultilevel"/>
    <w:tmpl w:val="921A84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2C65C7F"/>
    <w:multiLevelType w:val="hybridMultilevel"/>
    <w:tmpl w:val="5504F770"/>
    <w:lvl w:ilvl="0" w:tplc="92C2B480">
      <w:start w:val="1"/>
      <w:numFmt w:val="lowerRoman"/>
      <w:lvlText w:val="(%1)"/>
      <w:lvlJc w:val="left"/>
      <w:pPr>
        <w:ind w:left="1080" w:hanging="720"/>
      </w:pPr>
      <w:rPr>
        <w:rFonts w:hint="default"/>
      </w:rPr>
    </w:lvl>
    <w:lvl w:ilvl="1" w:tplc="2E8652D8" w:tentative="1">
      <w:start w:val="1"/>
      <w:numFmt w:val="lowerLetter"/>
      <w:lvlText w:val="%2."/>
      <w:lvlJc w:val="left"/>
      <w:pPr>
        <w:ind w:left="1440" w:hanging="360"/>
      </w:pPr>
    </w:lvl>
    <w:lvl w:ilvl="2" w:tplc="A60EFEFC" w:tentative="1">
      <w:start w:val="1"/>
      <w:numFmt w:val="lowerRoman"/>
      <w:lvlText w:val="%3."/>
      <w:lvlJc w:val="right"/>
      <w:pPr>
        <w:ind w:left="2160" w:hanging="180"/>
      </w:pPr>
    </w:lvl>
    <w:lvl w:ilvl="3" w:tplc="CA2A4BE2" w:tentative="1">
      <w:start w:val="1"/>
      <w:numFmt w:val="decimal"/>
      <w:lvlText w:val="%4."/>
      <w:lvlJc w:val="left"/>
      <w:pPr>
        <w:ind w:left="2880" w:hanging="360"/>
      </w:pPr>
    </w:lvl>
    <w:lvl w:ilvl="4" w:tplc="6F302552" w:tentative="1">
      <w:start w:val="1"/>
      <w:numFmt w:val="lowerLetter"/>
      <w:lvlText w:val="%5."/>
      <w:lvlJc w:val="left"/>
      <w:pPr>
        <w:ind w:left="3600" w:hanging="360"/>
      </w:pPr>
    </w:lvl>
    <w:lvl w:ilvl="5" w:tplc="2FD6847C" w:tentative="1">
      <w:start w:val="1"/>
      <w:numFmt w:val="lowerRoman"/>
      <w:lvlText w:val="%6."/>
      <w:lvlJc w:val="right"/>
      <w:pPr>
        <w:ind w:left="4320" w:hanging="180"/>
      </w:pPr>
    </w:lvl>
    <w:lvl w:ilvl="6" w:tplc="1BBA2F7C" w:tentative="1">
      <w:start w:val="1"/>
      <w:numFmt w:val="decimal"/>
      <w:lvlText w:val="%7."/>
      <w:lvlJc w:val="left"/>
      <w:pPr>
        <w:ind w:left="5040" w:hanging="360"/>
      </w:pPr>
    </w:lvl>
    <w:lvl w:ilvl="7" w:tplc="054ED258" w:tentative="1">
      <w:start w:val="1"/>
      <w:numFmt w:val="lowerLetter"/>
      <w:lvlText w:val="%8."/>
      <w:lvlJc w:val="left"/>
      <w:pPr>
        <w:ind w:left="5760" w:hanging="360"/>
      </w:pPr>
    </w:lvl>
    <w:lvl w:ilvl="8" w:tplc="32068860" w:tentative="1">
      <w:start w:val="1"/>
      <w:numFmt w:val="lowerRoman"/>
      <w:lvlText w:val="%9."/>
      <w:lvlJc w:val="right"/>
      <w:pPr>
        <w:ind w:left="6480" w:hanging="180"/>
      </w:pPr>
    </w:lvl>
  </w:abstractNum>
  <w:abstractNum w:abstractNumId="13" w15:restartNumberingAfterBreak="0">
    <w:nsid w:val="45EF3286"/>
    <w:multiLevelType w:val="hybridMultilevel"/>
    <w:tmpl w:val="5504F770"/>
    <w:lvl w:ilvl="0" w:tplc="9274D6E4">
      <w:start w:val="1"/>
      <w:numFmt w:val="lowerRoman"/>
      <w:lvlText w:val="(%1)"/>
      <w:lvlJc w:val="left"/>
      <w:pPr>
        <w:ind w:left="1080" w:hanging="720"/>
      </w:pPr>
      <w:rPr>
        <w:rFonts w:hint="default"/>
      </w:rPr>
    </w:lvl>
    <w:lvl w:ilvl="1" w:tplc="93EC3DDA" w:tentative="1">
      <w:start w:val="1"/>
      <w:numFmt w:val="lowerLetter"/>
      <w:lvlText w:val="%2."/>
      <w:lvlJc w:val="left"/>
      <w:pPr>
        <w:ind w:left="1440" w:hanging="360"/>
      </w:pPr>
    </w:lvl>
    <w:lvl w:ilvl="2" w:tplc="49A47CB6" w:tentative="1">
      <w:start w:val="1"/>
      <w:numFmt w:val="lowerRoman"/>
      <w:lvlText w:val="%3."/>
      <w:lvlJc w:val="right"/>
      <w:pPr>
        <w:ind w:left="2160" w:hanging="180"/>
      </w:pPr>
    </w:lvl>
    <w:lvl w:ilvl="3" w:tplc="C810AC6A" w:tentative="1">
      <w:start w:val="1"/>
      <w:numFmt w:val="decimal"/>
      <w:lvlText w:val="%4."/>
      <w:lvlJc w:val="left"/>
      <w:pPr>
        <w:ind w:left="2880" w:hanging="360"/>
      </w:pPr>
    </w:lvl>
    <w:lvl w:ilvl="4" w:tplc="D23ABC46" w:tentative="1">
      <w:start w:val="1"/>
      <w:numFmt w:val="lowerLetter"/>
      <w:lvlText w:val="%5."/>
      <w:lvlJc w:val="left"/>
      <w:pPr>
        <w:ind w:left="3600" w:hanging="360"/>
      </w:pPr>
    </w:lvl>
    <w:lvl w:ilvl="5" w:tplc="80B044E6" w:tentative="1">
      <w:start w:val="1"/>
      <w:numFmt w:val="lowerRoman"/>
      <w:lvlText w:val="%6."/>
      <w:lvlJc w:val="right"/>
      <w:pPr>
        <w:ind w:left="4320" w:hanging="180"/>
      </w:pPr>
    </w:lvl>
    <w:lvl w:ilvl="6" w:tplc="77125286" w:tentative="1">
      <w:start w:val="1"/>
      <w:numFmt w:val="decimal"/>
      <w:lvlText w:val="%7."/>
      <w:lvlJc w:val="left"/>
      <w:pPr>
        <w:ind w:left="5040" w:hanging="360"/>
      </w:pPr>
    </w:lvl>
    <w:lvl w:ilvl="7" w:tplc="73248BC6" w:tentative="1">
      <w:start w:val="1"/>
      <w:numFmt w:val="lowerLetter"/>
      <w:lvlText w:val="%8."/>
      <w:lvlJc w:val="left"/>
      <w:pPr>
        <w:ind w:left="5760" w:hanging="360"/>
      </w:pPr>
    </w:lvl>
    <w:lvl w:ilvl="8" w:tplc="D29E95B8" w:tentative="1">
      <w:start w:val="1"/>
      <w:numFmt w:val="lowerRoman"/>
      <w:lvlText w:val="%9."/>
      <w:lvlJc w:val="right"/>
      <w:pPr>
        <w:ind w:left="6480" w:hanging="180"/>
      </w:pPr>
    </w:lvl>
  </w:abstractNum>
  <w:abstractNum w:abstractNumId="14" w15:restartNumberingAfterBreak="0">
    <w:nsid w:val="4B3F7436"/>
    <w:multiLevelType w:val="hybridMultilevel"/>
    <w:tmpl w:val="F84C10EE"/>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4BF95C77"/>
    <w:multiLevelType w:val="hybridMultilevel"/>
    <w:tmpl w:val="60AE53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E1138F7"/>
    <w:multiLevelType w:val="hybridMultilevel"/>
    <w:tmpl w:val="40E87AF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0865AA5"/>
    <w:multiLevelType w:val="hybridMultilevel"/>
    <w:tmpl w:val="49A21BE0"/>
    <w:lvl w:ilvl="0" w:tplc="3502FE0E">
      <w:start w:val="1"/>
      <w:numFmt w:val="decimal"/>
      <w:lvlText w:val="%1."/>
      <w:lvlJc w:val="left"/>
      <w:pPr>
        <w:ind w:left="360" w:hanging="360"/>
      </w:pPr>
      <w:rPr>
        <w:rFonts w:hint="default"/>
      </w:rPr>
    </w:lvl>
    <w:lvl w:ilvl="1" w:tplc="EA1E0C18" w:tentative="1">
      <w:start w:val="1"/>
      <w:numFmt w:val="lowerLetter"/>
      <w:lvlText w:val="%2."/>
      <w:lvlJc w:val="left"/>
      <w:pPr>
        <w:ind w:left="1080" w:hanging="360"/>
      </w:pPr>
    </w:lvl>
    <w:lvl w:ilvl="2" w:tplc="4030D4E8" w:tentative="1">
      <w:start w:val="1"/>
      <w:numFmt w:val="lowerRoman"/>
      <w:lvlText w:val="%3."/>
      <w:lvlJc w:val="right"/>
      <w:pPr>
        <w:ind w:left="1800" w:hanging="180"/>
      </w:pPr>
    </w:lvl>
    <w:lvl w:ilvl="3" w:tplc="7112599A" w:tentative="1">
      <w:start w:val="1"/>
      <w:numFmt w:val="decimal"/>
      <w:lvlText w:val="%4."/>
      <w:lvlJc w:val="left"/>
      <w:pPr>
        <w:ind w:left="2520" w:hanging="360"/>
      </w:pPr>
    </w:lvl>
    <w:lvl w:ilvl="4" w:tplc="EBFA8A48" w:tentative="1">
      <w:start w:val="1"/>
      <w:numFmt w:val="lowerLetter"/>
      <w:lvlText w:val="%5."/>
      <w:lvlJc w:val="left"/>
      <w:pPr>
        <w:ind w:left="3240" w:hanging="360"/>
      </w:pPr>
    </w:lvl>
    <w:lvl w:ilvl="5" w:tplc="66E0F7BA" w:tentative="1">
      <w:start w:val="1"/>
      <w:numFmt w:val="lowerRoman"/>
      <w:lvlText w:val="%6."/>
      <w:lvlJc w:val="right"/>
      <w:pPr>
        <w:ind w:left="3960" w:hanging="180"/>
      </w:pPr>
    </w:lvl>
    <w:lvl w:ilvl="6" w:tplc="64626BAE" w:tentative="1">
      <w:start w:val="1"/>
      <w:numFmt w:val="decimal"/>
      <w:lvlText w:val="%7."/>
      <w:lvlJc w:val="left"/>
      <w:pPr>
        <w:ind w:left="4680" w:hanging="360"/>
      </w:pPr>
    </w:lvl>
    <w:lvl w:ilvl="7" w:tplc="8F867EE8" w:tentative="1">
      <w:start w:val="1"/>
      <w:numFmt w:val="lowerLetter"/>
      <w:lvlText w:val="%8."/>
      <w:lvlJc w:val="left"/>
      <w:pPr>
        <w:ind w:left="5400" w:hanging="360"/>
      </w:pPr>
    </w:lvl>
    <w:lvl w:ilvl="8" w:tplc="2BAE25DA" w:tentative="1">
      <w:start w:val="1"/>
      <w:numFmt w:val="lowerRoman"/>
      <w:lvlText w:val="%9."/>
      <w:lvlJc w:val="right"/>
      <w:pPr>
        <w:ind w:left="6120" w:hanging="180"/>
      </w:pPr>
    </w:lvl>
  </w:abstractNum>
  <w:abstractNum w:abstractNumId="18" w15:restartNumberingAfterBreak="0">
    <w:nsid w:val="560C53FF"/>
    <w:multiLevelType w:val="hybridMultilevel"/>
    <w:tmpl w:val="5504F770"/>
    <w:lvl w:ilvl="0" w:tplc="91BEA47C">
      <w:start w:val="1"/>
      <w:numFmt w:val="lowerRoman"/>
      <w:lvlText w:val="(%1)"/>
      <w:lvlJc w:val="left"/>
      <w:pPr>
        <w:ind w:left="1080" w:hanging="720"/>
      </w:pPr>
      <w:rPr>
        <w:rFonts w:hint="default"/>
      </w:rPr>
    </w:lvl>
    <w:lvl w:ilvl="1" w:tplc="AC4ED252" w:tentative="1">
      <w:start w:val="1"/>
      <w:numFmt w:val="lowerLetter"/>
      <w:lvlText w:val="%2."/>
      <w:lvlJc w:val="left"/>
      <w:pPr>
        <w:ind w:left="1440" w:hanging="360"/>
      </w:pPr>
    </w:lvl>
    <w:lvl w:ilvl="2" w:tplc="4020661A" w:tentative="1">
      <w:start w:val="1"/>
      <w:numFmt w:val="lowerRoman"/>
      <w:lvlText w:val="%3."/>
      <w:lvlJc w:val="right"/>
      <w:pPr>
        <w:ind w:left="2160" w:hanging="180"/>
      </w:pPr>
    </w:lvl>
    <w:lvl w:ilvl="3" w:tplc="5FBE518A" w:tentative="1">
      <w:start w:val="1"/>
      <w:numFmt w:val="decimal"/>
      <w:lvlText w:val="%4."/>
      <w:lvlJc w:val="left"/>
      <w:pPr>
        <w:ind w:left="2880" w:hanging="360"/>
      </w:pPr>
    </w:lvl>
    <w:lvl w:ilvl="4" w:tplc="7B8C4DF4" w:tentative="1">
      <w:start w:val="1"/>
      <w:numFmt w:val="lowerLetter"/>
      <w:lvlText w:val="%5."/>
      <w:lvlJc w:val="left"/>
      <w:pPr>
        <w:ind w:left="3600" w:hanging="360"/>
      </w:pPr>
    </w:lvl>
    <w:lvl w:ilvl="5" w:tplc="FB06D0DA" w:tentative="1">
      <w:start w:val="1"/>
      <w:numFmt w:val="lowerRoman"/>
      <w:lvlText w:val="%6."/>
      <w:lvlJc w:val="right"/>
      <w:pPr>
        <w:ind w:left="4320" w:hanging="180"/>
      </w:pPr>
    </w:lvl>
    <w:lvl w:ilvl="6" w:tplc="C8084FEA" w:tentative="1">
      <w:start w:val="1"/>
      <w:numFmt w:val="decimal"/>
      <w:lvlText w:val="%7."/>
      <w:lvlJc w:val="left"/>
      <w:pPr>
        <w:ind w:left="5040" w:hanging="360"/>
      </w:pPr>
    </w:lvl>
    <w:lvl w:ilvl="7" w:tplc="55FE4A66" w:tentative="1">
      <w:start w:val="1"/>
      <w:numFmt w:val="lowerLetter"/>
      <w:lvlText w:val="%8."/>
      <w:lvlJc w:val="left"/>
      <w:pPr>
        <w:ind w:left="5760" w:hanging="360"/>
      </w:pPr>
    </w:lvl>
    <w:lvl w:ilvl="8" w:tplc="B8EA88B8" w:tentative="1">
      <w:start w:val="1"/>
      <w:numFmt w:val="lowerRoman"/>
      <w:lvlText w:val="%9."/>
      <w:lvlJc w:val="right"/>
      <w:pPr>
        <w:ind w:left="6480" w:hanging="180"/>
      </w:pPr>
    </w:lvl>
  </w:abstractNum>
  <w:abstractNum w:abstractNumId="19" w15:restartNumberingAfterBreak="0">
    <w:nsid w:val="58766F22"/>
    <w:multiLevelType w:val="hybridMultilevel"/>
    <w:tmpl w:val="E500E596"/>
    <w:lvl w:ilvl="0" w:tplc="7EBA1D54">
      <w:start w:val="1"/>
      <w:numFmt w:val="decimal"/>
      <w:lvlText w:val="%1."/>
      <w:lvlJc w:val="left"/>
      <w:pPr>
        <w:ind w:left="360" w:hanging="360"/>
      </w:pPr>
    </w:lvl>
    <w:lvl w:ilvl="1" w:tplc="8848A832" w:tentative="1">
      <w:start w:val="1"/>
      <w:numFmt w:val="lowerLetter"/>
      <w:lvlText w:val="%2."/>
      <w:lvlJc w:val="left"/>
      <w:pPr>
        <w:ind w:left="1080" w:hanging="360"/>
      </w:pPr>
    </w:lvl>
    <w:lvl w:ilvl="2" w:tplc="FD1269DE" w:tentative="1">
      <w:start w:val="1"/>
      <w:numFmt w:val="lowerRoman"/>
      <w:lvlText w:val="%3."/>
      <w:lvlJc w:val="right"/>
      <w:pPr>
        <w:ind w:left="1800" w:hanging="180"/>
      </w:pPr>
    </w:lvl>
    <w:lvl w:ilvl="3" w:tplc="CA7E00C0" w:tentative="1">
      <w:start w:val="1"/>
      <w:numFmt w:val="decimal"/>
      <w:lvlText w:val="%4."/>
      <w:lvlJc w:val="left"/>
      <w:pPr>
        <w:ind w:left="2520" w:hanging="360"/>
      </w:pPr>
    </w:lvl>
    <w:lvl w:ilvl="4" w:tplc="2E5CDD4C" w:tentative="1">
      <w:start w:val="1"/>
      <w:numFmt w:val="lowerLetter"/>
      <w:lvlText w:val="%5."/>
      <w:lvlJc w:val="left"/>
      <w:pPr>
        <w:ind w:left="3240" w:hanging="360"/>
      </w:pPr>
    </w:lvl>
    <w:lvl w:ilvl="5" w:tplc="28662876" w:tentative="1">
      <w:start w:val="1"/>
      <w:numFmt w:val="lowerRoman"/>
      <w:lvlText w:val="%6."/>
      <w:lvlJc w:val="right"/>
      <w:pPr>
        <w:ind w:left="3960" w:hanging="180"/>
      </w:pPr>
    </w:lvl>
    <w:lvl w:ilvl="6" w:tplc="A7C842FE" w:tentative="1">
      <w:start w:val="1"/>
      <w:numFmt w:val="decimal"/>
      <w:lvlText w:val="%7."/>
      <w:lvlJc w:val="left"/>
      <w:pPr>
        <w:ind w:left="4680" w:hanging="360"/>
      </w:pPr>
    </w:lvl>
    <w:lvl w:ilvl="7" w:tplc="6CB27B80" w:tentative="1">
      <w:start w:val="1"/>
      <w:numFmt w:val="lowerLetter"/>
      <w:lvlText w:val="%8."/>
      <w:lvlJc w:val="left"/>
      <w:pPr>
        <w:ind w:left="5400" w:hanging="360"/>
      </w:pPr>
    </w:lvl>
    <w:lvl w:ilvl="8" w:tplc="79A66B84" w:tentative="1">
      <w:start w:val="1"/>
      <w:numFmt w:val="lowerRoman"/>
      <w:lvlText w:val="%9."/>
      <w:lvlJc w:val="right"/>
      <w:pPr>
        <w:ind w:left="6120" w:hanging="180"/>
      </w:pPr>
    </w:lvl>
  </w:abstractNum>
  <w:abstractNum w:abstractNumId="20" w15:restartNumberingAfterBreak="0">
    <w:nsid w:val="6334201F"/>
    <w:multiLevelType w:val="hybridMultilevel"/>
    <w:tmpl w:val="5504F770"/>
    <w:lvl w:ilvl="0" w:tplc="1C5E84B8">
      <w:start w:val="1"/>
      <w:numFmt w:val="lowerRoman"/>
      <w:lvlText w:val="(%1)"/>
      <w:lvlJc w:val="left"/>
      <w:pPr>
        <w:ind w:left="1080" w:hanging="720"/>
      </w:pPr>
      <w:rPr>
        <w:rFonts w:hint="default"/>
      </w:rPr>
    </w:lvl>
    <w:lvl w:ilvl="1" w:tplc="FE34C9E2" w:tentative="1">
      <w:start w:val="1"/>
      <w:numFmt w:val="lowerLetter"/>
      <w:lvlText w:val="%2."/>
      <w:lvlJc w:val="left"/>
      <w:pPr>
        <w:ind w:left="1440" w:hanging="360"/>
      </w:pPr>
    </w:lvl>
    <w:lvl w:ilvl="2" w:tplc="7D466C0A" w:tentative="1">
      <w:start w:val="1"/>
      <w:numFmt w:val="lowerRoman"/>
      <w:lvlText w:val="%3."/>
      <w:lvlJc w:val="right"/>
      <w:pPr>
        <w:ind w:left="2160" w:hanging="180"/>
      </w:pPr>
    </w:lvl>
    <w:lvl w:ilvl="3" w:tplc="424E0492" w:tentative="1">
      <w:start w:val="1"/>
      <w:numFmt w:val="decimal"/>
      <w:lvlText w:val="%4."/>
      <w:lvlJc w:val="left"/>
      <w:pPr>
        <w:ind w:left="2880" w:hanging="360"/>
      </w:pPr>
    </w:lvl>
    <w:lvl w:ilvl="4" w:tplc="CD222942" w:tentative="1">
      <w:start w:val="1"/>
      <w:numFmt w:val="lowerLetter"/>
      <w:lvlText w:val="%5."/>
      <w:lvlJc w:val="left"/>
      <w:pPr>
        <w:ind w:left="3600" w:hanging="360"/>
      </w:pPr>
    </w:lvl>
    <w:lvl w:ilvl="5" w:tplc="4670B882" w:tentative="1">
      <w:start w:val="1"/>
      <w:numFmt w:val="lowerRoman"/>
      <w:lvlText w:val="%6."/>
      <w:lvlJc w:val="right"/>
      <w:pPr>
        <w:ind w:left="4320" w:hanging="180"/>
      </w:pPr>
    </w:lvl>
    <w:lvl w:ilvl="6" w:tplc="D95C1E9E" w:tentative="1">
      <w:start w:val="1"/>
      <w:numFmt w:val="decimal"/>
      <w:lvlText w:val="%7."/>
      <w:lvlJc w:val="left"/>
      <w:pPr>
        <w:ind w:left="5040" w:hanging="360"/>
      </w:pPr>
    </w:lvl>
    <w:lvl w:ilvl="7" w:tplc="144C1E3A" w:tentative="1">
      <w:start w:val="1"/>
      <w:numFmt w:val="lowerLetter"/>
      <w:lvlText w:val="%8."/>
      <w:lvlJc w:val="left"/>
      <w:pPr>
        <w:ind w:left="5760" w:hanging="360"/>
      </w:pPr>
    </w:lvl>
    <w:lvl w:ilvl="8" w:tplc="DEFE5174" w:tentative="1">
      <w:start w:val="1"/>
      <w:numFmt w:val="lowerRoman"/>
      <w:lvlText w:val="%9."/>
      <w:lvlJc w:val="right"/>
      <w:pPr>
        <w:ind w:left="6480" w:hanging="180"/>
      </w:pPr>
    </w:lvl>
  </w:abstractNum>
  <w:abstractNum w:abstractNumId="21" w15:restartNumberingAfterBreak="0">
    <w:nsid w:val="6B5B5A94"/>
    <w:multiLevelType w:val="hybridMultilevel"/>
    <w:tmpl w:val="63401B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CB06011"/>
    <w:multiLevelType w:val="hybridMultilevel"/>
    <w:tmpl w:val="49A21BE0"/>
    <w:lvl w:ilvl="0" w:tplc="FCE0D954">
      <w:start w:val="1"/>
      <w:numFmt w:val="decimal"/>
      <w:lvlText w:val="%1."/>
      <w:lvlJc w:val="left"/>
      <w:pPr>
        <w:ind w:left="360" w:hanging="360"/>
      </w:pPr>
      <w:rPr>
        <w:rFonts w:hint="default"/>
      </w:rPr>
    </w:lvl>
    <w:lvl w:ilvl="1" w:tplc="106A1052" w:tentative="1">
      <w:start w:val="1"/>
      <w:numFmt w:val="lowerLetter"/>
      <w:lvlText w:val="%2."/>
      <w:lvlJc w:val="left"/>
      <w:pPr>
        <w:ind w:left="1080" w:hanging="360"/>
      </w:pPr>
    </w:lvl>
    <w:lvl w:ilvl="2" w:tplc="8214A8DE" w:tentative="1">
      <w:start w:val="1"/>
      <w:numFmt w:val="lowerRoman"/>
      <w:lvlText w:val="%3."/>
      <w:lvlJc w:val="right"/>
      <w:pPr>
        <w:ind w:left="1800" w:hanging="180"/>
      </w:pPr>
    </w:lvl>
    <w:lvl w:ilvl="3" w:tplc="015C9164" w:tentative="1">
      <w:start w:val="1"/>
      <w:numFmt w:val="decimal"/>
      <w:lvlText w:val="%4."/>
      <w:lvlJc w:val="left"/>
      <w:pPr>
        <w:ind w:left="2520" w:hanging="360"/>
      </w:pPr>
    </w:lvl>
    <w:lvl w:ilvl="4" w:tplc="1E389E5E" w:tentative="1">
      <w:start w:val="1"/>
      <w:numFmt w:val="lowerLetter"/>
      <w:lvlText w:val="%5."/>
      <w:lvlJc w:val="left"/>
      <w:pPr>
        <w:ind w:left="3240" w:hanging="360"/>
      </w:pPr>
    </w:lvl>
    <w:lvl w:ilvl="5" w:tplc="EE7A59C2" w:tentative="1">
      <w:start w:val="1"/>
      <w:numFmt w:val="lowerRoman"/>
      <w:lvlText w:val="%6."/>
      <w:lvlJc w:val="right"/>
      <w:pPr>
        <w:ind w:left="3960" w:hanging="180"/>
      </w:pPr>
    </w:lvl>
    <w:lvl w:ilvl="6" w:tplc="BB22ABBE" w:tentative="1">
      <w:start w:val="1"/>
      <w:numFmt w:val="decimal"/>
      <w:lvlText w:val="%7."/>
      <w:lvlJc w:val="left"/>
      <w:pPr>
        <w:ind w:left="4680" w:hanging="360"/>
      </w:pPr>
    </w:lvl>
    <w:lvl w:ilvl="7" w:tplc="2988BA50" w:tentative="1">
      <w:start w:val="1"/>
      <w:numFmt w:val="lowerLetter"/>
      <w:lvlText w:val="%8."/>
      <w:lvlJc w:val="left"/>
      <w:pPr>
        <w:ind w:left="5400" w:hanging="360"/>
      </w:pPr>
    </w:lvl>
    <w:lvl w:ilvl="8" w:tplc="2AFC7CBA" w:tentative="1">
      <w:start w:val="1"/>
      <w:numFmt w:val="lowerRoman"/>
      <w:lvlText w:val="%9."/>
      <w:lvlJc w:val="right"/>
      <w:pPr>
        <w:ind w:left="6120" w:hanging="180"/>
      </w:pPr>
    </w:lvl>
  </w:abstractNum>
  <w:abstractNum w:abstractNumId="23" w15:restartNumberingAfterBreak="0">
    <w:nsid w:val="6F6F526C"/>
    <w:multiLevelType w:val="hybridMultilevel"/>
    <w:tmpl w:val="129080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8C332D4"/>
    <w:multiLevelType w:val="hybridMultilevel"/>
    <w:tmpl w:val="5504F770"/>
    <w:lvl w:ilvl="0" w:tplc="C1D6A484">
      <w:start w:val="1"/>
      <w:numFmt w:val="lowerRoman"/>
      <w:lvlText w:val="(%1)"/>
      <w:lvlJc w:val="left"/>
      <w:pPr>
        <w:ind w:left="1080" w:hanging="720"/>
      </w:pPr>
      <w:rPr>
        <w:rFonts w:hint="default"/>
      </w:rPr>
    </w:lvl>
    <w:lvl w:ilvl="1" w:tplc="0638DC9A" w:tentative="1">
      <w:start w:val="1"/>
      <w:numFmt w:val="lowerLetter"/>
      <w:lvlText w:val="%2."/>
      <w:lvlJc w:val="left"/>
      <w:pPr>
        <w:ind w:left="1440" w:hanging="360"/>
      </w:pPr>
    </w:lvl>
    <w:lvl w:ilvl="2" w:tplc="AFA29132" w:tentative="1">
      <w:start w:val="1"/>
      <w:numFmt w:val="lowerRoman"/>
      <w:lvlText w:val="%3."/>
      <w:lvlJc w:val="right"/>
      <w:pPr>
        <w:ind w:left="2160" w:hanging="180"/>
      </w:pPr>
    </w:lvl>
    <w:lvl w:ilvl="3" w:tplc="B7F81668" w:tentative="1">
      <w:start w:val="1"/>
      <w:numFmt w:val="decimal"/>
      <w:lvlText w:val="%4."/>
      <w:lvlJc w:val="left"/>
      <w:pPr>
        <w:ind w:left="2880" w:hanging="360"/>
      </w:pPr>
    </w:lvl>
    <w:lvl w:ilvl="4" w:tplc="1B305A3C" w:tentative="1">
      <w:start w:val="1"/>
      <w:numFmt w:val="lowerLetter"/>
      <w:lvlText w:val="%5."/>
      <w:lvlJc w:val="left"/>
      <w:pPr>
        <w:ind w:left="3600" w:hanging="360"/>
      </w:pPr>
    </w:lvl>
    <w:lvl w:ilvl="5" w:tplc="32BCB77E" w:tentative="1">
      <w:start w:val="1"/>
      <w:numFmt w:val="lowerRoman"/>
      <w:lvlText w:val="%6."/>
      <w:lvlJc w:val="right"/>
      <w:pPr>
        <w:ind w:left="4320" w:hanging="180"/>
      </w:pPr>
    </w:lvl>
    <w:lvl w:ilvl="6" w:tplc="D46CB9BE" w:tentative="1">
      <w:start w:val="1"/>
      <w:numFmt w:val="decimal"/>
      <w:lvlText w:val="%7."/>
      <w:lvlJc w:val="left"/>
      <w:pPr>
        <w:ind w:left="5040" w:hanging="360"/>
      </w:pPr>
    </w:lvl>
    <w:lvl w:ilvl="7" w:tplc="23ACD922" w:tentative="1">
      <w:start w:val="1"/>
      <w:numFmt w:val="lowerLetter"/>
      <w:lvlText w:val="%8."/>
      <w:lvlJc w:val="left"/>
      <w:pPr>
        <w:ind w:left="5760" w:hanging="360"/>
      </w:pPr>
    </w:lvl>
    <w:lvl w:ilvl="8" w:tplc="8EA4B19E" w:tentative="1">
      <w:start w:val="1"/>
      <w:numFmt w:val="lowerRoman"/>
      <w:lvlText w:val="%9."/>
      <w:lvlJc w:val="right"/>
      <w:pPr>
        <w:ind w:left="6480" w:hanging="180"/>
      </w:pPr>
    </w:lvl>
  </w:abstractNum>
  <w:abstractNum w:abstractNumId="25" w15:restartNumberingAfterBreak="0">
    <w:nsid w:val="7BCE5F25"/>
    <w:multiLevelType w:val="hybridMultilevel"/>
    <w:tmpl w:val="49A21BE0"/>
    <w:lvl w:ilvl="0" w:tplc="DB387E4A">
      <w:start w:val="1"/>
      <w:numFmt w:val="decimal"/>
      <w:lvlText w:val="%1."/>
      <w:lvlJc w:val="left"/>
      <w:pPr>
        <w:ind w:left="360" w:hanging="360"/>
      </w:pPr>
      <w:rPr>
        <w:rFonts w:hint="default"/>
      </w:rPr>
    </w:lvl>
    <w:lvl w:ilvl="1" w:tplc="5BA0729E" w:tentative="1">
      <w:start w:val="1"/>
      <w:numFmt w:val="lowerLetter"/>
      <w:lvlText w:val="%2."/>
      <w:lvlJc w:val="left"/>
      <w:pPr>
        <w:ind w:left="1080" w:hanging="360"/>
      </w:pPr>
    </w:lvl>
    <w:lvl w:ilvl="2" w:tplc="7F8A5518" w:tentative="1">
      <w:start w:val="1"/>
      <w:numFmt w:val="lowerRoman"/>
      <w:lvlText w:val="%3."/>
      <w:lvlJc w:val="right"/>
      <w:pPr>
        <w:ind w:left="1800" w:hanging="180"/>
      </w:pPr>
    </w:lvl>
    <w:lvl w:ilvl="3" w:tplc="05141D6E" w:tentative="1">
      <w:start w:val="1"/>
      <w:numFmt w:val="decimal"/>
      <w:lvlText w:val="%4."/>
      <w:lvlJc w:val="left"/>
      <w:pPr>
        <w:ind w:left="2520" w:hanging="360"/>
      </w:pPr>
    </w:lvl>
    <w:lvl w:ilvl="4" w:tplc="52A025EC" w:tentative="1">
      <w:start w:val="1"/>
      <w:numFmt w:val="lowerLetter"/>
      <w:lvlText w:val="%5."/>
      <w:lvlJc w:val="left"/>
      <w:pPr>
        <w:ind w:left="3240" w:hanging="360"/>
      </w:pPr>
    </w:lvl>
    <w:lvl w:ilvl="5" w:tplc="476A136E" w:tentative="1">
      <w:start w:val="1"/>
      <w:numFmt w:val="lowerRoman"/>
      <w:lvlText w:val="%6."/>
      <w:lvlJc w:val="right"/>
      <w:pPr>
        <w:ind w:left="3960" w:hanging="180"/>
      </w:pPr>
    </w:lvl>
    <w:lvl w:ilvl="6" w:tplc="AAB4499C" w:tentative="1">
      <w:start w:val="1"/>
      <w:numFmt w:val="decimal"/>
      <w:lvlText w:val="%7."/>
      <w:lvlJc w:val="left"/>
      <w:pPr>
        <w:ind w:left="4680" w:hanging="360"/>
      </w:pPr>
    </w:lvl>
    <w:lvl w:ilvl="7" w:tplc="521A036E" w:tentative="1">
      <w:start w:val="1"/>
      <w:numFmt w:val="lowerLetter"/>
      <w:lvlText w:val="%8."/>
      <w:lvlJc w:val="left"/>
      <w:pPr>
        <w:ind w:left="5400" w:hanging="360"/>
      </w:pPr>
    </w:lvl>
    <w:lvl w:ilvl="8" w:tplc="EEF828E4" w:tentative="1">
      <w:start w:val="1"/>
      <w:numFmt w:val="lowerRoman"/>
      <w:lvlText w:val="%9."/>
      <w:lvlJc w:val="right"/>
      <w:pPr>
        <w:ind w:left="6120" w:hanging="180"/>
      </w:pPr>
    </w:lvl>
  </w:abstractNum>
  <w:abstractNum w:abstractNumId="26" w15:restartNumberingAfterBreak="0">
    <w:nsid w:val="7D5B64C0"/>
    <w:multiLevelType w:val="hybridMultilevel"/>
    <w:tmpl w:val="5504F770"/>
    <w:lvl w:ilvl="0" w:tplc="9D76525A">
      <w:start w:val="1"/>
      <w:numFmt w:val="lowerRoman"/>
      <w:lvlText w:val="(%1)"/>
      <w:lvlJc w:val="left"/>
      <w:pPr>
        <w:ind w:left="1080" w:hanging="720"/>
      </w:pPr>
      <w:rPr>
        <w:rFonts w:hint="default"/>
      </w:rPr>
    </w:lvl>
    <w:lvl w:ilvl="1" w:tplc="BE16F7BA" w:tentative="1">
      <w:start w:val="1"/>
      <w:numFmt w:val="lowerLetter"/>
      <w:lvlText w:val="%2."/>
      <w:lvlJc w:val="left"/>
      <w:pPr>
        <w:ind w:left="1440" w:hanging="360"/>
      </w:pPr>
    </w:lvl>
    <w:lvl w:ilvl="2" w:tplc="53C085F8" w:tentative="1">
      <w:start w:val="1"/>
      <w:numFmt w:val="lowerRoman"/>
      <w:lvlText w:val="%3."/>
      <w:lvlJc w:val="right"/>
      <w:pPr>
        <w:ind w:left="2160" w:hanging="180"/>
      </w:pPr>
    </w:lvl>
    <w:lvl w:ilvl="3" w:tplc="083098AC" w:tentative="1">
      <w:start w:val="1"/>
      <w:numFmt w:val="decimal"/>
      <w:lvlText w:val="%4."/>
      <w:lvlJc w:val="left"/>
      <w:pPr>
        <w:ind w:left="2880" w:hanging="360"/>
      </w:pPr>
    </w:lvl>
    <w:lvl w:ilvl="4" w:tplc="65480F40" w:tentative="1">
      <w:start w:val="1"/>
      <w:numFmt w:val="lowerLetter"/>
      <w:lvlText w:val="%5."/>
      <w:lvlJc w:val="left"/>
      <w:pPr>
        <w:ind w:left="3600" w:hanging="360"/>
      </w:pPr>
    </w:lvl>
    <w:lvl w:ilvl="5" w:tplc="7978906E" w:tentative="1">
      <w:start w:val="1"/>
      <w:numFmt w:val="lowerRoman"/>
      <w:lvlText w:val="%6."/>
      <w:lvlJc w:val="right"/>
      <w:pPr>
        <w:ind w:left="4320" w:hanging="180"/>
      </w:pPr>
    </w:lvl>
    <w:lvl w:ilvl="6" w:tplc="30AC7B72" w:tentative="1">
      <w:start w:val="1"/>
      <w:numFmt w:val="decimal"/>
      <w:lvlText w:val="%7."/>
      <w:lvlJc w:val="left"/>
      <w:pPr>
        <w:ind w:left="5040" w:hanging="360"/>
      </w:pPr>
    </w:lvl>
    <w:lvl w:ilvl="7" w:tplc="3CEA284A" w:tentative="1">
      <w:start w:val="1"/>
      <w:numFmt w:val="lowerLetter"/>
      <w:lvlText w:val="%8."/>
      <w:lvlJc w:val="left"/>
      <w:pPr>
        <w:ind w:left="5760" w:hanging="360"/>
      </w:pPr>
    </w:lvl>
    <w:lvl w:ilvl="8" w:tplc="FD6CB084" w:tentative="1">
      <w:start w:val="1"/>
      <w:numFmt w:val="lowerRoman"/>
      <w:lvlText w:val="%9."/>
      <w:lvlJc w:val="right"/>
      <w:pPr>
        <w:ind w:left="6480" w:hanging="180"/>
      </w:pPr>
    </w:lvl>
  </w:abstractNum>
  <w:abstractNum w:abstractNumId="27" w15:restartNumberingAfterBreak="0">
    <w:nsid w:val="7E3802BE"/>
    <w:multiLevelType w:val="hybridMultilevel"/>
    <w:tmpl w:val="F8660EFA"/>
    <w:lvl w:ilvl="0" w:tplc="95FECFFE">
      <w:start w:val="1"/>
      <w:numFmt w:val="decimal"/>
      <w:lvlText w:val="%1."/>
      <w:lvlJc w:val="left"/>
      <w:pPr>
        <w:ind w:left="360" w:hanging="360"/>
      </w:pPr>
      <w:rPr>
        <w:rFonts w:hint="default"/>
      </w:rPr>
    </w:lvl>
    <w:lvl w:ilvl="1" w:tplc="F836CBD8" w:tentative="1">
      <w:start w:val="1"/>
      <w:numFmt w:val="lowerLetter"/>
      <w:lvlText w:val="%2."/>
      <w:lvlJc w:val="left"/>
      <w:pPr>
        <w:ind w:left="1080" w:hanging="360"/>
      </w:pPr>
    </w:lvl>
    <w:lvl w:ilvl="2" w:tplc="B5E0ED72" w:tentative="1">
      <w:start w:val="1"/>
      <w:numFmt w:val="lowerRoman"/>
      <w:lvlText w:val="%3."/>
      <w:lvlJc w:val="right"/>
      <w:pPr>
        <w:ind w:left="1800" w:hanging="180"/>
      </w:pPr>
    </w:lvl>
    <w:lvl w:ilvl="3" w:tplc="BC26A734" w:tentative="1">
      <w:start w:val="1"/>
      <w:numFmt w:val="decimal"/>
      <w:lvlText w:val="%4."/>
      <w:lvlJc w:val="left"/>
      <w:pPr>
        <w:ind w:left="2520" w:hanging="360"/>
      </w:pPr>
    </w:lvl>
    <w:lvl w:ilvl="4" w:tplc="0E309D60" w:tentative="1">
      <w:start w:val="1"/>
      <w:numFmt w:val="lowerLetter"/>
      <w:lvlText w:val="%5."/>
      <w:lvlJc w:val="left"/>
      <w:pPr>
        <w:ind w:left="3240" w:hanging="360"/>
      </w:pPr>
    </w:lvl>
    <w:lvl w:ilvl="5" w:tplc="DA7AF64C" w:tentative="1">
      <w:start w:val="1"/>
      <w:numFmt w:val="lowerRoman"/>
      <w:lvlText w:val="%6."/>
      <w:lvlJc w:val="right"/>
      <w:pPr>
        <w:ind w:left="3960" w:hanging="180"/>
      </w:pPr>
    </w:lvl>
    <w:lvl w:ilvl="6" w:tplc="58F89B2C" w:tentative="1">
      <w:start w:val="1"/>
      <w:numFmt w:val="decimal"/>
      <w:lvlText w:val="%7."/>
      <w:lvlJc w:val="left"/>
      <w:pPr>
        <w:ind w:left="4680" w:hanging="360"/>
      </w:pPr>
    </w:lvl>
    <w:lvl w:ilvl="7" w:tplc="8B9C5C40" w:tentative="1">
      <w:start w:val="1"/>
      <w:numFmt w:val="lowerLetter"/>
      <w:lvlText w:val="%8."/>
      <w:lvlJc w:val="left"/>
      <w:pPr>
        <w:ind w:left="5400" w:hanging="360"/>
      </w:pPr>
    </w:lvl>
    <w:lvl w:ilvl="8" w:tplc="72A2168E" w:tentative="1">
      <w:start w:val="1"/>
      <w:numFmt w:val="lowerRoman"/>
      <w:lvlText w:val="%9."/>
      <w:lvlJc w:val="right"/>
      <w:pPr>
        <w:ind w:left="6120" w:hanging="180"/>
      </w:pPr>
    </w:lvl>
  </w:abstractNum>
  <w:abstractNum w:abstractNumId="28" w15:restartNumberingAfterBreak="0">
    <w:nsid w:val="7FAA7A1E"/>
    <w:multiLevelType w:val="hybridMultilevel"/>
    <w:tmpl w:val="49A21BE0"/>
    <w:lvl w:ilvl="0" w:tplc="DE760260">
      <w:start w:val="1"/>
      <w:numFmt w:val="decimal"/>
      <w:lvlText w:val="%1."/>
      <w:lvlJc w:val="left"/>
      <w:pPr>
        <w:ind w:left="360" w:hanging="360"/>
      </w:pPr>
      <w:rPr>
        <w:rFonts w:hint="default"/>
      </w:rPr>
    </w:lvl>
    <w:lvl w:ilvl="1" w:tplc="8A3CA332" w:tentative="1">
      <w:start w:val="1"/>
      <w:numFmt w:val="lowerLetter"/>
      <w:lvlText w:val="%2."/>
      <w:lvlJc w:val="left"/>
      <w:pPr>
        <w:ind w:left="1080" w:hanging="360"/>
      </w:pPr>
    </w:lvl>
    <w:lvl w:ilvl="2" w:tplc="4430448E" w:tentative="1">
      <w:start w:val="1"/>
      <w:numFmt w:val="lowerRoman"/>
      <w:lvlText w:val="%3."/>
      <w:lvlJc w:val="right"/>
      <w:pPr>
        <w:ind w:left="1800" w:hanging="180"/>
      </w:pPr>
    </w:lvl>
    <w:lvl w:ilvl="3" w:tplc="47AAAC30" w:tentative="1">
      <w:start w:val="1"/>
      <w:numFmt w:val="decimal"/>
      <w:lvlText w:val="%4."/>
      <w:lvlJc w:val="left"/>
      <w:pPr>
        <w:ind w:left="2520" w:hanging="360"/>
      </w:pPr>
    </w:lvl>
    <w:lvl w:ilvl="4" w:tplc="28D6128C" w:tentative="1">
      <w:start w:val="1"/>
      <w:numFmt w:val="lowerLetter"/>
      <w:lvlText w:val="%5."/>
      <w:lvlJc w:val="left"/>
      <w:pPr>
        <w:ind w:left="3240" w:hanging="360"/>
      </w:pPr>
    </w:lvl>
    <w:lvl w:ilvl="5" w:tplc="00AE95C0" w:tentative="1">
      <w:start w:val="1"/>
      <w:numFmt w:val="lowerRoman"/>
      <w:lvlText w:val="%6."/>
      <w:lvlJc w:val="right"/>
      <w:pPr>
        <w:ind w:left="3960" w:hanging="180"/>
      </w:pPr>
    </w:lvl>
    <w:lvl w:ilvl="6" w:tplc="7BAE25B0" w:tentative="1">
      <w:start w:val="1"/>
      <w:numFmt w:val="decimal"/>
      <w:lvlText w:val="%7."/>
      <w:lvlJc w:val="left"/>
      <w:pPr>
        <w:ind w:left="4680" w:hanging="360"/>
      </w:pPr>
    </w:lvl>
    <w:lvl w:ilvl="7" w:tplc="25208DFA" w:tentative="1">
      <w:start w:val="1"/>
      <w:numFmt w:val="lowerLetter"/>
      <w:lvlText w:val="%8."/>
      <w:lvlJc w:val="left"/>
      <w:pPr>
        <w:ind w:left="5400" w:hanging="360"/>
      </w:pPr>
    </w:lvl>
    <w:lvl w:ilvl="8" w:tplc="2496F8DE" w:tentative="1">
      <w:start w:val="1"/>
      <w:numFmt w:val="lowerRoman"/>
      <w:lvlText w:val="%9."/>
      <w:lvlJc w:val="right"/>
      <w:pPr>
        <w:ind w:left="6120" w:hanging="180"/>
      </w:pPr>
    </w:lvl>
  </w:abstractNum>
  <w:num w:numId="1">
    <w:abstractNumId w:val="2"/>
  </w:num>
  <w:num w:numId="2">
    <w:abstractNumId w:val="10"/>
  </w:num>
  <w:num w:numId="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 w:numId="22">
    <w:abstractNumId w:val="5"/>
  </w:num>
  <w:num w:numId="23">
    <w:abstractNumId w:val="0"/>
  </w:num>
  <w:num w:numId="24">
    <w:abstractNumId w:val="11"/>
  </w:num>
  <w:num w:numId="25">
    <w:abstractNumId w:val="1"/>
  </w:num>
  <w:num w:numId="26">
    <w:abstractNumId w:val="15"/>
  </w:num>
  <w:num w:numId="27">
    <w:abstractNumId w:val="21"/>
  </w:num>
  <w:num w:numId="28">
    <w:abstractNumId w:val="23"/>
  </w:num>
  <w:num w:numId="29">
    <w:abstractNumId w:val="1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5427"/>
    <w:rsid w:val="00005071"/>
    <w:rsid w:val="00013F22"/>
    <w:rsid w:val="00017296"/>
    <w:rsid w:val="0005600C"/>
    <w:rsid w:val="00056FDD"/>
    <w:rsid w:val="00061360"/>
    <w:rsid w:val="000649AC"/>
    <w:rsid w:val="00073157"/>
    <w:rsid w:val="00097D25"/>
    <w:rsid w:val="000B35E4"/>
    <w:rsid w:val="000B3BE5"/>
    <w:rsid w:val="000B5712"/>
    <w:rsid w:val="000C55F9"/>
    <w:rsid w:val="000C73C7"/>
    <w:rsid w:val="000C77F0"/>
    <w:rsid w:val="000D6D8D"/>
    <w:rsid w:val="000E65EE"/>
    <w:rsid w:val="00115EAA"/>
    <w:rsid w:val="00122DF7"/>
    <w:rsid w:val="00135C7D"/>
    <w:rsid w:val="00136EDB"/>
    <w:rsid w:val="00142244"/>
    <w:rsid w:val="001547E2"/>
    <w:rsid w:val="00157770"/>
    <w:rsid w:val="00157951"/>
    <w:rsid w:val="00162B0F"/>
    <w:rsid w:val="001636B2"/>
    <w:rsid w:val="00166B7C"/>
    <w:rsid w:val="00172035"/>
    <w:rsid w:val="00176356"/>
    <w:rsid w:val="00185394"/>
    <w:rsid w:val="001A0C95"/>
    <w:rsid w:val="001A3FA4"/>
    <w:rsid w:val="001B2281"/>
    <w:rsid w:val="001B2B99"/>
    <w:rsid w:val="001B7EBA"/>
    <w:rsid w:val="001C4738"/>
    <w:rsid w:val="001E0992"/>
    <w:rsid w:val="001E3FA1"/>
    <w:rsid w:val="001F259B"/>
    <w:rsid w:val="001F28A5"/>
    <w:rsid w:val="001F5CCE"/>
    <w:rsid w:val="001F5FA5"/>
    <w:rsid w:val="001F6C43"/>
    <w:rsid w:val="001F77A8"/>
    <w:rsid w:val="00207A71"/>
    <w:rsid w:val="00212B67"/>
    <w:rsid w:val="00217704"/>
    <w:rsid w:val="00225662"/>
    <w:rsid w:val="002274A2"/>
    <w:rsid w:val="00243A8E"/>
    <w:rsid w:val="00245EBB"/>
    <w:rsid w:val="0025676F"/>
    <w:rsid w:val="00256C81"/>
    <w:rsid w:val="00266880"/>
    <w:rsid w:val="00266F01"/>
    <w:rsid w:val="002800FC"/>
    <w:rsid w:val="00285152"/>
    <w:rsid w:val="002869A9"/>
    <w:rsid w:val="00297D8B"/>
    <w:rsid w:val="002A3FED"/>
    <w:rsid w:val="002B397E"/>
    <w:rsid w:val="002B3F00"/>
    <w:rsid w:val="002B687B"/>
    <w:rsid w:val="002C7799"/>
    <w:rsid w:val="002E0459"/>
    <w:rsid w:val="002E2B97"/>
    <w:rsid w:val="002F4F1A"/>
    <w:rsid w:val="00305A53"/>
    <w:rsid w:val="00306D4C"/>
    <w:rsid w:val="00324F4D"/>
    <w:rsid w:val="00332FA9"/>
    <w:rsid w:val="003562DC"/>
    <w:rsid w:val="00357C30"/>
    <w:rsid w:val="00360515"/>
    <w:rsid w:val="00360F8B"/>
    <w:rsid w:val="00364C0B"/>
    <w:rsid w:val="00365ACE"/>
    <w:rsid w:val="0037488A"/>
    <w:rsid w:val="00375427"/>
    <w:rsid w:val="00377BF1"/>
    <w:rsid w:val="00382276"/>
    <w:rsid w:val="00385698"/>
    <w:rsid w:val="00391199"/>
    <w:rsid w:val="003A0323"/>
    <w:rsid w:val="003B0AB0"/>
    <w:rsid w:val="003B2A1F"/>
    <w:rsid w:val="003B45DF"/>
    <w:rsid w:val="003B464A"/>
    <w:rsid w:val="003B5508"/>
    <w:rsid w:val="003C206D"/>
    <w:rsid w:val="003C6D2E"/>
    <w:rsid w:val="003D1EE8"/>
    <w:rsid w:val="003E07F5"/>
    <w:rsid w:val="003F29B4"/>
    <w:rsid w:val="00400503"/>
    <w:rsid w:val="004008A0"/>
    <w:rsid w:val="0040209D"/>
    <w:rsid w:val="004024C0"/>
    <w:rsid w:val="00403729"/>
    <w:rsid w:val="00405D46"/>
    <w:rsid w:val="0040769D"/>
    <w:rsid w:val="00410051"/>
    <w:rsid w:val="00415806"/>
    <w:rsid w:val="00417643"/>
    <w:rsid w:val="00430C80"/>
    <w:rsid w:val="00433B15"/>
    <w:rsid w:val="004356F2"/>
    <w:rsid w:val="0043575A"/>
    <w:rsid w:val="00443EBD"/>
    <w:rsid w:val="0045087D"/>
    <w:rsid w:val="00450E47"/>
    <w:rsid w:val="0045189E"/>
    <w:rsid w:val="0045354E"/>
    <w:rsid w:val="00492AD9"/>
    <w:rsid w:val="00495469"/>
    <w:rsid w:val="00495F06"/>
    <w:rsid w:val="00496346"/>
    <w:rsid w:val="004A4B66"/>
    <w:rsid w:val="004A7543"/>
    <w:rsid w:val="004D437C"/>
    <w:rsid w:val="004E27A9"/>
    <w:rsid w:val="004F0E78"/>
    <w:rsid w:val="004F4B62"/>
    <w:rsid w:val="00500C0A"/>
    <w:rsid w:val="00505BF8"/>
    <w:rsid w:val="00506C79"/>
    <w:rsid w:val="005143AE"/>
    <w:rsid w:val="005220B2"/>
    <w:rsid w:val="00523A22"/>
    <w:rsid w:val="00526155"/>
    <w:rsid w:val="0054510D"/>
    <w:rsid w:val="0055133D"/>
    <w:rsid w:val="00570D05"/>
    <w:rsid w:val="0059286B"/>
    <w:rsid w:val="00592EE0"/>
    <w:rsid w:val="00592F75"/>
    <w:rsid w:val="00596A99"/>
    <w:rsid w:val="005A508B"/>
    <w:rsid w:val="005A5590"/>
    <w:rsid w:val="005A7E97"/>
    <w:rsid w:val="005B1220"/>
    <w:rsid w:val="005C08F6"/>
    <w:rsid w:val="005C4AEA"/>
    <w:rsid w:val="005D7642"/>
    <w:rsid w:val="005E5B4C"/>
    <w:rsid w:val="005E79F1"/>
    <w:rsid w:val="005F354F"/>
    <w:rsid w:val="00602A4E"/>
    <w:rsid w:val="0060317F"/>
    <w:rsid w:val="006031CA"/>
    <w:rsid w:val="00603FE3"/>
    <w:rsid w:val="006134BF"/>
    <w:rsid w:val="00620E9D"/>
    <w:rsid w:val="00630070"/>
    <w:rsid w:val="00630C40"/>
    <w:rsid w:val="00632619"/>
    <w:rsid w:val="00644DF3"/>
    <w:rsid w:val="0064553E"/>
    <w:rsid w:val="0065093E"/>
    <w:rsid w:val="0066080E"/>
    <w:rsid w:val="00664B4B"/>
    <w:rsid w:val="00680763"/>
    <w:rsid w:val="0068126C"/>
    <w:rsid w:val="00681A60"/>
    <w:rsid w:val="00682897"/>
    <w:rsid w:val="006831BA"/>
    <w:rsid w:val="00685E5A"/>
    <w:rsid w:val="0068648E"/>
    <w:rsid w:val="00693F09"/>
    <w:rsid w:val="006A3A03"/>
    <w:rsid w:val="006A5F45"/>
    <w:rsid w:val="006B1E83"/>
    <w:rsid w:val="006B3B30"/>
    <w:rsid w:val="006B7340"/>
    <w:rsid w:val="006B783A"/>
    <w:rsid w:val="006C5CB3"/>
    <w:rsid w:val="006D566D"/>
    <w:rsid w:val="006E0178"/>
    <w:rsid w:val="006E4331"/>
    <w:rsid w:val="006E697B"/>
    <w:rsid w:val="006F4BEF"/>
    <w:rsid w:val="006F5904"/>
    <w:rsid w:val="00703406"/>
    <w:rsid w:val="007114D5"/>
    <w:rsid w:val="00720A1F"/>
    <w:rsid w:val="00721760"/>
    <w:rsid w:val="007330C5"/>
    <w:rsid w:val="007355C4"/>
    <w:rsid w:val="00747AF6"/>
    <w:rsid w:val="007647F9"/>
    <w:rsid w:val="00772A4A"/>
    <w:rsid w:val="0077546A"/>
    <w:rsid w:val="00776BFB"/>
    <w:rsid w:val="00793C15"/>
    <w:rsid w:val="00794130"/>
    <w:rsid w:val="007A54EC"/>
    <w:rsid w:val="007B25A1"/>
    <w:rsid w:val="007B625E"/>
    <w:rsid w:val="007C5828"/>
    <w:rsid w:val="007D2569"/>
    <w:rsid w:val="007D515F"/>
    <w:rsid w:val="007D5904"/>
    <w:rsid w:val="007D6246"/>
    <w:rsid w:val="007E155F"/>
    <w:rsid w:val="007F3620"/>
    <w:rsid w:val="007F430C"/>
    <w:rsid w:val="007F7108"/>
    <w:rsid w:val="00811DC4"/>
    <w:rsid w:val="00812E12"/>
    <w:rsid w:val="00823D6A"/>
    <w:rsid w:val="00826F9A"/>
    <w:rsid w:val="00841068"/>
    <w:rsid w:val="008410BE"/>
    <w:rsid w:val="00861975"/>
    <w:rsid w:val="008737FD"/>
    <w:rsid w:val="00875516"/>
    <w:rsid w:val="0088492C"/>
    <w:rsid w:val="00890F99"/>
    <w:rsid w:val="00891CF9"/>
    <w:rsid w:val="00894916"/>
    <w:rsid w:val="00895FED"/>
    <w:rsid w:val="008A043D"/>
    <w:rsid w:val="008A04F1"/>
    <w:rsid w:val="008A1814"/>
    <w:rsid w:val="008A255D"/>
    <w:rsid w:val="008A53F7"/>
    <w:rsid w:val="008B382A"/>
    <w:rsid w:val="008B76F3"/>
    <w:rsid w:val="008C1061"/>
    <w:rsid w:val="008C1811"/>
    <w:rsid w:val="008D4F12"/>
    <w:rsid w:val="008E4801"/>
    <w:rsid w:val="008F07D9"/>
    <w:rsid w:val="00902CFF"/>
    <w:rsid w:val="009047DB"/>
    <w:rsid w:val="00923D0A"/>
    <w:rsid w:val="0094483D"/>
    <w:rsid w:val="00965B5B"/>
    <w:rsid w:val="00976EB1"/>
    <w:rsid w:val="0099586F"/>
    <w:rsid w:val="00996071"/>
    <w:rsid w:val="009B2AEA"/>
    <w:rsid w:val="009C7274"/>
    <w:rsid w:val="009D6D62"/>
    <w:rsid w:val="009D7233"/>
    <w:rsid w:val="009D7D47"/>
    <w:rsid w:val="009E4A36"/>
    <w:rsid w:val="009F66A4"/>
    <w:rsid w:val="00A01FA3"/>
    <w:rsid w:val="00A02DB9"/>
    <w:rsid w:val="00A122C7"/>
    <w:rsid w:val="00A22375"/>
    <w:rsid w:val="00A2267A"/>
    <w:rsid w:val="00A338BA"/>
    <w:rsid w:val="00A37390"/>
    <w:rsid w:val="00A41901"/>
    <w:rsid w:val="00A42753"/>
    <w:rsid w:val="00A4491A"/>
    <w:rsid w:val="00A4778F"/>
    <w:rsid w:val="00A50998"/>
    <w:rsid w:val="00A538AA"/>
    <w:rsid w:val="00A5515F"/>
    <w:rsid w:val="00A661AC"/>
    <w:rsid w:val="00A6626E"/>
    <w:rsid w:val="00A756E9"/>
    <w:rsid w:val="00A8046C"/>
    <w:rsid w:val="00A80CF3"/>
    <w:rsid w:val="00A8173C"/>
    <w:rsid w:val="00A92C39"/>
    <w:rsid w:val="00A933AF"/>
    <w:rsid w:val="00A95969"/>
    <w:rsid w:val="00AA137B"/>
    <w:rsid w:val="00AD2D03"/>
    <w:rsid w:val="00AE4586"/>
    <w:rsid w:val="00AF3197"/>
    <w:rsid w:val="00AF615C"/>
    <w:rsid w:val="00B04FA9"/>
    <w:rsid w:val="00B07C99"/>
    <w:rsid w:val="00B12707"/>
    <w:rsid w:val="00B20827"/>
    <w:rsid w:val="00B23775"/>
    <w:rsid w:val="00B27224"/>
    <w:rsid w:val="00B27956"/>
    <w:rsid w:val="00B4606E"/>
    <w:rsid w:val="00B5123B"/>
    <w:rsid w:val="00B57951"/>
    <w:rsid w:val="00B77E9E"/>
    <w:rsid w:val="00B80110"/>
    <w:rsid w:val="00BA1081"/>
    <w:rsid w:val="00BA7047"/>
    <w:rsid w:val="00BE7DEF"/>
    <w:rsid w:val="00BF3BF2"/>
    <w:rsid w:val="00BF6FDE"/>
    <w:rsid w:val="00C04889"/>
    <w:rsid w:val="00C1308D"/>
    <w:rsid w:val="00C13C31"/>
    <w:rsid w:val="00C14D55"/>
    <w:rsid w:val="00C22A02"/>
    <w:rsid w:val="00C43850"/>
    <w:rsid w:val="00C46B48"/>
    <w:rsid w:val="00C47BD6"/>
    <w:rsid w:val="00C54A3E"/>
    <w:rsid w:val="00C55B30"/>
    <w:rsid w:val="00C57180"/>
    <w:rsid w:val="00C61A63"/>
    <w:rsid w:val="00C6516B"/>
    <w:rsid w:val="00C67F40"/>
    <w:rsid w:val="00C73560"/>
    <w:rsid w:val="00C91A7E"/>
    <w:rsid w:val="00C96D97"/>
    <w:rsid w:val="00CA0350"/>
    <w:rsid w:val="00CA2811"/>
    <w:rsid w:val="00CB0A32"/>
    <w:rsid w:val="00CC087B"/>
    <w:rsid w:val="00CC1BCB"/>
    <w:rsid w:val="00CC767A"/>
    <w:rsid w:val="00CD6941"/>
    <w:rsid w:val="00CE78E0"/>
    <w:rsid w:val="00CF3D17"/>
    <w:rsid w:val="00D0405E"/>
    <w:rsid w:val="00D078F9"/>
    <w:rsid w:val="00D106CF"/>
    <w:rsid w:val="00D24F56"/>
    <w:rsid w:val="00D42B32"/>
    <w:rsid w:val="00D42E68"/>
    <w:rsid w:val="00D50F75"/>
    <w:rsid w:val="00D60B55"/>
    <w:rsid w:val="00D62590"/>
    <w:rsid w:val="00D715A1"/>
    <w:rsid w:val="00D852C1"/>
    <w:rsid w:val="00D94357"/>
    <w:rsid w:val="00DA45E3"/>
    <w:rsid w:val="00DA4CE6"/>
    <w:rsid w:val="00DB0BC6"/>
    <w:rsid w:val="00DB2238"/>
    <w:rsid w:val="00DB358B"/>
    <w:rsid w:val="00DC7660"/>
    <w:rsid w:val="00DE4096"/>
    <w:rsid w:val="00DE5625"/>
    <w:rsid w:val="00DE622C"/>
    <w:rsid w:val="00DF3A69"/>
    <w:rsid w:val="00E016F6"/>
    <w:rsid w:val="00E040EF"/>
    <w:rsid w:val="00E11587"/>
    <w:rsid w:val="00E1298D"/>
    <w:rsid w:val="00E217C6"/>
    <w:rsid w:val="00E27A44"/>
    <w:rsid w:val="00E33824"/>
    <w:rsid w:val="00E33ED8"/>
    <w:rsid w:val="00E34ECB"/>
    <w:rsid w:val="00E4188E"/>
    <w:rsid w:val="00E44765"/>
    <w:rsid w:val="00E46F11"/>
    <w:rsid w:val="00E6757C"/>
    <w:rsid w:val="00E73A03"/>
    <w:rsid w:val="00E75EB3"/>
    <w:rsid w:val="00E9440C"/>
    <w:rsid w:val="00E952B2"/>
    <w:rsid w:val="00EA1DDB"/>
    <w:rsid w:val="00EA219A"/>
    <w:rsid w:val="00EB782C"/>
    <w:rsid w:val="00EB7A35"/>
    <w:rsid w:val="00EC7BC6"/>
    <w:rsid w:val="00ED2E9C"/>
    <w:rsid w:val="00EE3D4F"/>
    <w:rsid w:val="00EE5900"/>
    <w:rsid w:val="00EF17A4"/>
    <w:rsid w:val="00F02A6C"/>
    <w:rsid w:val="00F159A8"/>
    <w:rsid w:val="00F21809"/>
    <w:rsid w:val="00F23106"/>
    <w:rsid w:val="00F46395"/>
    <w:rsid w:val="00F60B8B"/>
    <w:rsid w:val="00F65278"/>
    <w:rsid w:val="00F66B18"/>
    <w:rsid w:val="00F83B11"/>
    <w:rsid w:val="00F906F5"/>
    <w:rsid w:val="00FA06DA"/>
    <w:rsid w:val="00FA3AA6"/>
    <w:rsid w:val="00FA5D3E"/>
    <w:rsid w:val="00FA7D9A"/>
    <w:rsid w:val="00FB3B0C"/>
    <w:rsid w:val="00FB7F11"/>
    <w:rsid w:val="00FC5AB9"/>
    <w:rsid w:val="00FC65CE"/>
    <w:rsid w:val="00FE2115"/>
    <w:rsid w:val="00FE2811"/>
    <w:rsid w:val="00FF141E"/>
    <w:rsid w:val="00FF3B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D27CC"/>
  <w15:docId w15:val="{02AE467D-F0AF-423B-89E4-5341FE071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5158</RACS_x0020_ID>
    <Approved_x0020_Provider xmlns="a8338b6e-77a6-4851-82b6-98166143ffdd">The Uniting Church in Australia Property Trust (Q.)</Approved_x0020_Provider>
    <Management_x0020_Company_x0020_ID xmlns="a8338b6e-77a6-4851-82b6-98166143ffdd" xsi:nil="true"/>
    <Home xmlns="a8338b6e-77a6-4851-82b6-98166143ffdd">Blue Care Bundaberg Pioneer Aged Care Facility</Home>
    <Signed xmlns="a8338b6e-77a6-4851-82b6-98166143ffdd" xsi:nil="true"/>
    <Uploaded xmlns="a8338b6e-77a6-4851-82b6-98166143ffdd">true</Uploaded>
    <Management_x0020_Company xmlns="a8338b6e-77a6-4851-82b6-98166143ffdd" xsi:nil="true"/>
    <Doc_x0020_Date xmlns="a8338b6e-77a6-4851-82b6-98166143ffdd">2021-08-02T07:35:09+00:00</Doc_x0020_Date>
    <CSI_x0020_ID xmlns="a8338b6e-77a6-4851-82b6-98166143ffdd" xsi:nil="true"/>
    <Case_x0020_ID xmlns="a8338b6e-77a6-4851-82b6-98166143ffdd" xsi:nil="true"/>
    <Approved_x0020_Provider_x0020_ID xmlns="a8338b6e-77a6-4851-82b6-98166143ffdd">417F683E-90A1-E211-8EA3-005056922186</Approved_x0020_Provider_x0020_ID>
    <Location xmlns="a8338b6e-77a6-4851-82b6-98166143ffdd" xsi:nil="true"/>
    <Doc_x0020_Type xmlns="a8338b6e-77a6-4851-82b6-98166143ffdd">Publication</Doc_x0020_Type>
    <Home_x0020_ID xmlns="a8338b6e-77a6-4851-82b6-98166143ffdd">9B735745-7CF4-DC11-AD41-005056922186</Home_x0020_ID>
    <State xmlns="a8338b6e-77a6-4851-82b6-98166143ffdd">QLD</State>
    <Doc_x0020_Sent_Received_x0020_Date xmlns="a8338b6e-77a6-4851-82b6-98166143ffdd">2021-08-02T00:00:00+00:00</Doc_x0020_Sent_Received_x0020_Date>
    <Activity_x0020_ID xmlns="a8338b6e-77a6-4851-82b6-98166143ffdd">F9EB7EAD-3754-EA11-9E51-005056922186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a8338b6e-77a6-4851-82b6-98166143ffdd"/>
    <ds:schemaRef ds:uri="http://www.w3.org/XML/1998/namespace"/>
    <ds:schemaRef ds:uri="http://purl.org/dc/dcmitype/"/>
    <ds:schemaRef ds:uri="http://schemas.microsoft.com/office/2006/metadata/properties"/>
    <ds:schemaRef ds:uri="http://purl.org/dc/elements/1.1/"/>
    <ds:schemaRef ds:uri="http://schemas.microsoft.com/office/2006/documentManagement/types"/>
    <ds:schemaRef ds:uri="http://purl.org/dc/terms/"/>
    <ds:schemaRef ds:uri="http://schemas.openxmlformats.org/package/2006/metadata/core-properties"/>
  </ds:schemaRefs>
</ds:datastoreItem>
</file>

<file path=customXml/itemProps3.xml><?xml version="1.0" encoding="utf-8"?>
<ds:datastoreItem xmlns:ds="http://schemas.openxmlformats.org/officeDocument/2006/customXml" ds:itemID="{81AD9B56-44F0-434F-97E4-45F3C4BBD6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88DC19DF-51B5-411B-8041-2974B6786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32</Pages>
  <Words>7535</Words>
  <Characters>42954</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50389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3</cp:revision>
  <cp:lastPrinted>2019-12-11T03:36:00Z</cp:lastPrinted>
  <dcterms:created xsi:type="dcterms:W3CDTF">2021-08-04T04:45:00Z</dcterms:created>
  <dcterms:modified xsi:type="dcterms:W3CDTF">2021-08-04T04:46:00Z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