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F80F8" w14:textId="77777777" w:rsidR="00B046D7" w:rsidRPr="003C6EC2" w:rsidRDefault="00DF30E3" w:rsidP="00B046D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7CF82A5" wp14:editId="07CF82A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280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5" behindDoc="1" locked="0" layoutInCell="1" allowOverlap="1" wp14:anchorId="07CF82A7" wp14:editId="07CF82A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278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Capricorn Aged Care Facility</w:t>
      </w:r>
      <w:r w:rsidRPr="003C6EC2">
        <w:rPr>
          <w:rFonts w:ascii="Arial Black" w:hAnsi="Arial Black"/>
        </w:rPr>
        <w:t xml:space="preserve"> </w:t>
      </w:r>
    </w:p>
    <w:p w14:paraId="07CF80F9" w14:textId="77777777" w:rsidR="00B046D7" w:rsidRPr="003C6EC2" w:rsidRDefault="00DF30E3" w:rsidP="00B046D7">
      <w:pPr>
        <w:pStyle w:val="Title"/>
        <w:spacing w:before="360" w:after="480"/>
      </w:pPr>
      <w:r w:rsidRPr="003C6EC2">
        <w:rPr>
          <w:rFonts w:ascii="Arial Black" w:eastAsia="Calibri" w:hAnsi="Arial Black"/>
          <w:sz w:val="56"/>
        </w:rPr>
        <w:t>Performance Report</w:t>
      </w:r>
    </w:p>
    <w:p w14:paraId="07CF80FA" w14:textId="77777777" w:rsidR="00B046D7" w:rsidRPr="003C6EC2" w:rsidRDefault="00DF30E3" w:rsidP="00B046D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Magpie Avenue </w:t>
      </w:r>
      <w:r w:rsidRPr="003C6EC2">
        <w:rPr>
          <w:color w:val="FFFFFF" w:themeColor="background1"/>
          <w:sz w:val="28"/>
        </w:rPr>
        <w:br/>
        <w:t>YEPPOON QLD 4703</w:t>
      </w:r>
      <w:r w:rsidRPr="003C6EC2">
        <w:rPr>
          <w:color w:val="FFFFFF" w:themeColor="background1"/>
          <w:sz w:val="28"/>
        </w:rPr>
        <w:br/>
      </w:r>
      <w:r w:rsidRPr="003C6EC2">
        <w:rPr>
          <w:rFonts w:eastAsia="Calibri"/>
          <w:color w:val="FFFFFF" w:themeColor="background1"/>
          <w:sz w:val="28"/>
          <w:szCs w:val="56"/>
          <w:lang w:eastAsia="en-US"/>
        </w:rPr>
        <w:t>Phone number: 07 4925 1500</w:t>
      </w:r>
    </w:p>
    <w:p w14:paraId="07CF80FB" w14:textId="77777777" w:rsidR="00B046D7" w:rsidRDefault="00DF30E3" w:rsidP="00B046D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5501 </w:t>
      </w:r>
    </w:p>
    <w:p w14:paraId="07CF80FC" w14:textId="77777777" w:rsidR="00B046D7" w:rsidRPr="003C6EC2" w:rsidRDefault="00DF30E3" w:rsidP="00B046D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07CF80FD" w14:textId="77777777" w:rsidR="00B046D7" w:rsidRPr="003C6EC2" w:rsidRDefault="00DF30E3" w:rsidP="00B046D7">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August 2020 to 6 August 2020</w:t>
      </w:r>
    </w:p>
    <w:p w14:paraId="07CF80FE" w14:textId="77273B9B" w:rsidR="00B046D7" w:rsidRPr="00E93D41" w:rsidRDefault="00DF30E3" w:rsidP="00B046D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65E66">
        <w:rPr>
          <w:color w:val="FFFFFF" w:themeColor="background1"/>
          <w:sz w:val="28"/>
        </w:rPr>
        <w:t>10 September 2020</w:t>
      </w:r>
    </w:p>
    <w:bookmarkEnd w:id="0"/>
    <w:p w14:paraId="07CF80FF" w14:textId="77777777" w:rsidR="00B046D7" w:rsidRPr="003C6EC2" w:rsidRDefault="00B046D7" w:rsidP="00B046D7">
      <w:pPr>
        <w:tabs>
          <w:tab w:val="left" w:pos="2127"/>
        </w:tabs>
        <w:spacing w:before="120"/>
        <w:rPr>
          <w:rFonts w:eastAsia="Calibri"/>
          <w:b/>
          <w:color w:val="FFFFFF" w:themeColor="background1"/>
          <w:sz w:val="28"/>
          <w:szCs w:val="56"/>
          <w:lang w:eastAsia="en-US"/>
        </w:rPr>
      </w:pPr>
    </w:p>
    <w:p w14:paraId="07CF8100" w14:textId="77777777" w:rsidR="00B046D7" w:rsidRDefault="00B046D7" w:rsidP="00B046D7">
      <w:pPr>
        <w:pStyle w:val="Heading1"/>
        <w:sectPr w:rsidR="00B046D7" w:rsidSect="00B046D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CF8101" w14:textId="77777777" w:rsidR="00B046D7" w:rsidRDefault="00DF30E3" w:rsidP="00B046D7">
      <w:pPr>
        <w:pStyle w:val="Heading1"/>
      </w:pPr>
      <w:bookmarkStart w:id="1" w:name="_Hlk32477662"/>
      <w:r>
        <w:lastRenderedPageBreak/>
        <w:t>Publication of report</w:t>
      </w:r>
    </w:p>
    <w:p w14:paraId="07CF8102" w14:textId="77777777" w:rsidR="00B046D7" w:rsidRPr="006B166B" w:rsidRDefault="00DF30E3" w:rsidP="00B046D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7CF8103" w14:textId="77777777" w:rsidR="00B046D7" w:rsidRPr="0094564F" w:rsidRDefault="00DF30E3" w:rsidP="00B046D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2317E" w14:paraId="07CF811E" w14:textId="77777777" w:rsidTr="00B046D7">
        <w:trPr>
          <w:trHeight w:val="227"/>
        </w:trPr>
        <w:tc>
          <w:tcPr>
            <w:tcW w:w="3942" w:type="pct"/>
            <w:shd w:val="clear" w:color="auto" w:fill="auto"/>
          </w:tcPr>
          <w:p w14:paraId="07CF811C" w14:textId="77777777" w:rsidR="00B046D7" w:rsidRPr="001E6954" w:rsidRDefault="00DF30E3" w:rsidP="00B046D7">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7CF811D" w14:textId="7EA3F73A" w:rsidR="00B046D7" w:rsidRPr="001E6954" w:rsidRDefault="00DF30E3" w:rsidP="00B046D7">
            <w:pPr>
              <w:keepNext/>
              <w:spacing w:before="40" w:after="40" w:line="240" w:lineRule="auto"/>
              <w:jc w:val="right"/>
              <w:rPr>
                <w:b/>
                <w:color w:val="0000FF"/>
              </w:rPr>
            </w:pPr>
            <w:r w:rsidRPr="001E6954">
              <w:rPr>
                <w:b/>
                <w:bCs/>
                <w:iCs/>
                <w:color w:val="00577D"/>
                <w:szCs w:val="40"/>
              </w:rPr>
              <w:t>Compliant</w:t>
            </w:r>
          </w:p>
        </w:tc>
      </w:tr>
      <w:tr w:rsidR="00E2317E" w14:paraId="07CF8121" w14:textId="77777777" w:rsidTr="00B046D7">
        <w:trPr>
          <w:trHeight w:val="227"/>
        </w:trPr>
        <w:tc>
          <w:tcPr>
            <w:tcW w:w="3942" w:type="pct"/>
            <w:shd w:val="clear" w:color="auto" w:fill="auto"/>
          </w:tcPr>
          <w:p w14:paraId="07CF811F" w14:textId="77777777" w:rsidR="00B046D7" w:rsidRPr="001E6954" w:rsidRDefault="00DF30E3" w:rsidP="00B046D7">
            <w:pPr>
              <w:spacing w:before="40" w:after="40" w:line="240" w:lineRule="auto"/>
              <w:ind w:left="318" w:hanging="7"/>
            </w:pPr>
            <w:r w:rsidRPr="001E6954">
              <w:t>Requirement 2(3)(a)</w:t>
            </w:r>
          </w:p>
        </w:tc>
        <w:tc>
          <w:tcPr>
            <w:tcW w:w="1058" w:type="pct"/>
            <w:shd w:val="clear" w:color="auto" w:fill="auto"/>
          </w:tcPr>
          <w:p w14:paraId="07CF8120" w14:textId="73505FE8"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24" w14:textId="77777777" w:rsidTr="00B046D7">
        <w:trPr>
          <w:trHeight w:val="227"/>
        </w:trPr>
        <w:tc>
          <w:tcPr>
            <w:tcW w:w="3942" w:type="pct"/>
            <w:shd w:val="clear" w:color="auto" w:fill="auto"/>
          </w:tcPr>
          <w:p w14:paraId="07CF8122" w14:textId="77777777" w:rsidR="00B046D7" w:rsidRPr="001E6954" w:rsidRDefault="00DF30E3" w:rsidP="00B046D7">
            <w:pPr>
              <w:spacing w:before="40" w:after="40" w:line="240" w:lineRule="auto"/>
              <w:ind w:left="318" w:hanging="7"/>
            </w:pPr>
            <w:r w:rsidRPr="001E6954">
              <w:t>Requirement 2(3)(b)</w:t>
            </w:r>
          </w:p>
        </w:tc>
        <w:tc>
          <w:tcPr>
            <w:tcW w:w="1058" w:type="pct"/>
            <w:shd w:val="clear" w:color="auto" w:fill="auto"/>
          </w:tcPr>
          <w:p w14:paraId="07CF8123" w14:textId="52C6BDB1"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27" w14:textId="77777777" w:rsidTr="00B046D7">
        <w:trPr>
          <w:trHeight w:val="227"/>
        </w:trPr>
        <w:tc>
          <w:tcPr>
            <w:tcW w:w="3942" w:type="pct"/>
            <w:shd w:val="clear" w:color="auto" w:fill="auto"/>
          </w:tcPr>
          <w:p w14:paraId="07CF8125" w14:textId="77777777" w:rsidR="00B046D7" w:rsidRPr="001E6954" w:rsidRDefault="00DF30E3" w:rsidP="00B046D7">
            <w:pPr>
              <w:spacing w:before="40" w:after="40" w:line="240" w:lineRule="auto"/>
              <w:ind w:left="318" w:hanging="7"/>
            </w:pPr>
            <w:r w:rsidRPr="001E6954">
              <w:t>Requirement 2(3)(c)</w:t>
            </w:r>
          </w:p>
        </w:tc>
        <w:tc>
          <w:tcPr>
            <w:tcW w:w="1058" w:type="pct"/>
            <w:shd w:val="clear" w:color="auto" w:fill="auto"/>
          </w:tcPr>
          <w:p w14:paraId="07CF8126" w14:textId="60D2E314"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2A" w14:textId="77777777" w:rsidTr="00B046D7">
        <w:trPr>
          <w:trHeight w:val="227"/>
        </w:trPr>
        <w:tc>
          <w:tcPr>
            <w:tcW w:w="3942" w:type="pct"/>
            <w:shd w:val="clear" w:color="auto" w:fill="auto"/>
          </w:tcPr>
          <w:p w14:paraId="07CF8128" w14:textId="77777777" w:rsidR="00B046D7" w:rsidRPr="001E6954" w:rsidRDefault="00DF30E3" w:rsidP="00B046D7">
            <w:pPr>
              <w:spacing w:before="40" w:after="40" w:line="240" w:lineRule="auto"/>
              <w:ind w:left="318" w:hanging="7"/>
            </w:pPr>
            <w:r w:rsidRPr="001E6954">
              <w:t>Requirement 2(3)(d)</w:t>
            </w:r>
          </w:p>
        </w:tc>
        <w:tc>
          <w:tcPr>
            <w:tcW w:w="1058" w:type="pct"/>
            <w:shd w:val="clear" w:color="auto" w:fill="auto"/>
          </w:tcPr>
          <w:p w14:paraId="07CF8129" w14:textId="155E4EFC"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2D" w14:textId="77777777" w:rsidTr="00B046D7">
        <w:trPr>
          <w:trHeight w:val="227"/>
        </w:trPr>
        <w:tc>
          <w:tcPr>
            <w:tcW w:w="3942" w:type="pct"/>
            <w:shd w:val="clear" w:color="auto" w:fill="auto"/>
          </w:tcPr>
          <w:p w14:paraId="07CF812B" w14:textId="77777777" w:rsidR="00B046D7" w:rsidRPr="001E6954" w:rsidRDefault="00DF30E3" w:rsidP="00B046D7">
            <w:pPr>
              <w:spacing w:before="40" w:after="40" w:line="240" w:lineRule="auto"/>
              <w:ind w:left="318" w:hanging="7"/>
            </w:pPr>
            <w:r w:rsidRPr="001E6954">
              <w:t>Requirement 2(3)(e)</w:t>
            </w:r>
          </w:p>
        </w:tc>
        <w:tc>
          <w:tcPr>
            <w:tcW w:w="1058" w:type="pct"/>
            <w:shd w:val="clear" w:color="auto" w:fill="auto"/>
          </w:tcPr>
          <w:p w14:paraId="07CF812C" w14:textId="466741F2" w:rsidR="00B046D7" w:rsidRPr="00AF17FC" w:rsidRDefault="00DF30E3" w:rsidP="00B046D7">
            <w:pPr>
              <w:spacing w:before="40" w:after="40" w:line="240" w:lineRule="auto"/>
              <w:jc w:val="right"/>
              <w:rPr>
                <w:color w:val="0000FF"/>
              </w:rPr>
            </w:pPr>
            <w:r w:rsidRPr="001E6954">
              <w:rPr>
                <w:bCs/>
                <w:iCs/>
                <w:color w:val="00577D"/>
                <w:szCs w:val="40"/>
              </w:rPr>
              <w:t>Compliant</w:t>
            </w:r>
          </w:p>
        </w:tc>
      </w:tr>
      <w:tr w:rsidR="00E2317E" w14:paraId="07CF8130" w14:textId="77777777" w:rsidTr="00B046D7">
        <w:trPr>
          <w:trHeight w:val="227"/>
        </w:trPr>
        <w:tc>
          <w:tcPr>
            <w:tcW w:w="3942" w:type="pct"/>
            <w:shd w:val="clear" w:color="auto" w:fill="auto"/>
          </w:tcPr>
          <w:p w14:paraId="07CF812E" w14:textId="77777777" w:rsidR="00B046D7" w:rsidRPr="001E6954" w:rsidRDefault="00DF30E3" w:rsidP="00B046D7">
            <w:pPr>
              <w:keepNext/>
              <w:spacing w:before="40" w:after="40" w:line="240" w:lineRule="auto"/>
              <w:rPr>
                <w:b/>
              </w:rPr>
            </w:pPr>
            <w:r w:rsidRPr="001E6954">
              <w:rPr>
                <w:b/>
              </w:rPr>
              <w:t>Standard 3 Personal care and clinical care</w:t>
            </w:r>
          </w:p>
        </w:tc>
        <w:tc>
          <w:tcPr>
            <w:tcW w:w="1058" w:type="pct"/>
            <w:shd w:val="clear" w:color="auto" w:fill="auto"/>
          </w:tcPr>
          <w:p w14:paraId="07CF812F" w14:textId="44F72B76" w:rsidR="00B046D7" w:rsidRPr="001E6954" w:rsidRDefault="00DF30E3" w:rsidP="00B046D7">
            <w:pPr>
              <w:keepNext/>
              <w:spacing w:before="40" w:after="40" w:line="240" w:lineRule="auto"/>
              <w:jc w:val="right"/>
              <w:rPr>
                <w:b/>
                <w:color w:val="0000FF"/>
              </w:rPr>
            </w:pPr>
            <w:r w:rsidRPr="001E6954">
              <w:rPr>
                <w:b/>
                <w:bCs/>
                <w:iCs/>
                <w:color w:val="00577D"/>
                <w:szCs w:val="40"/>
              </w:rPr>
              <w:t>Compliant</w:t>
            </w:r>
          </w:p>
        </w:tc>
      </w:tr>
      <w:tr w:rsidR="00E2317E" w14:paraId="07CF8133" w14:textId="77777777" w:rsidTr="00B046D7">
        <w:trPr>
          <w:trHeight w:val="227"/>
        </w:trPr>
        <w:tc>
          <w:tcPr>
            <w:tcW w:w="3942" w:type="pct"/>
            <w:shd w:val="clear" w:color="auto" w:fill="auto"/>
          </w:tcPr>
          <w:p w14:paraId="07CF8131" w14:textId="77777777" w:rsidR="00B046D7" w:rsidRPr="002B4C72" w:rsidRDefault="00DF30E3" w:rsidP="00B046D7">
            <w:pPr>
              <w:spacing w:before="40" w:after="40" w:line="240" w:lineRule="auto"/>
              <w:ind w:left="312"/>
            </w:pPr>
            <w:r w:rsidRPr="001E6954">
              <w:t>Requirement 3(3)(a)</w:t>
            </w:r>
          </w:p>
        </w:tc>
        <w:tc>
          <w:tcPr>
            <w:tcW w:w="1058" w:type="pct"/>
            <w:shd w:val="clear" w:color="auto" w:fill="auto"/>
          </w:tcPr>
          <w:p w14:paraId="07CF8132" w14:textId="594B26CF" w:rsidR="00B046D7" w:rsidRPr="001E6954" w:rsidRDefault="00DF30E3" w:rsidP="00B046D7">
            <w:pPr>
              <w:spacing w:before="40" w:after="40" w:line="240" w:lineRule="auto"/>
              <w:ind w:left="-107"/>
              <w:jc w:val="right"/>
              <w:rPr>
                <w:color w:val="0000FF"/>
              </w:rPr>
            </w:pPr>
            <w:r w:rsidRPr="001E6954">
              <w:rPr>
                <w:bCs/>
                <w:iCs/>
                <w:color w:val="00577D"/>
                <w:szCs w:val="40"/>
              </w:rPr>
              <w:t>Compliant</w:t>
            </w:r>
          </w:p>
        </w:tc>
      </w:tr>
      <w:tr w:rsidR="00E2317E" w14:paraId="07CF8136" w14:textId="77777777" w:rsidTr="00B046D7">
        <w:trPr>
          <w:trHeight w:val="227"/>
        </w:trPr>
        <w:tc>
          <w:tcPr>
            <w:tcW w:w="3942" w:type="pct"/>
            <w:shd w:val="clear" w:color="auto" w:fill="auto"/>
          </w:tcPr>
          <w:p w14:paraId="07CF8134" w14:textId="77777777" w:rsidR="00B046D7" w:rsidRPr="001E6954" w:rsidRDefault="00DF30E3" w:rsidP="00B046D7">
            <w:pPr>
              <w:spacing w:before="40" w:after="40" w:line="240" w:lineRule="auto"/>
              <w:ind w:left="318" w:hanging="7"/>
            </w:pPr>
            <w:r w:rsidRPr="001E6954">
              <w:t>Requirement 3(3)(b)</w:t>
            </w:r>
          </w:p>
        </w:tc>
        <w:tc>
          <w:tcPr>
            <w:tcW w:w="1058" w:type="pct"/>
            <w:shd w:val="clear" w:color="auto" w:fill="auto"/>
          </w:tcPr>
          <w:p w14:paraId="07CF8135" w14:textId="331CB4FB"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39" w14:textId="77777777" w:rsidTr="00B046D7">
        <w:trPr>
          <w:trHeight w:val="227"/>
        </w:trPr>
        <w:tc>
          <w:tcPr>
            <w:tcW w:w="3942" w:type="pct"/>
            <w:shd w:val="clear" w:color="auto" w:fill="auto"/>
          </w:tcPr>
          <w:p w14:paraId="07CF8137" w14:textId="77777777" w:rsidR="00B046D7" w:rsidRPr="001E6954" w:rsidRDefault="00DF30E3" w:rsidP="00B046D7">
            <w:pPr>
              <w:spacing w:before="40" w:after="40" w:line="240" w:lineRule="auto"/>
              <w:ind w:left="318" w:hanging="7"/>
            </w:pPr>
            <w:r w:rsidRPr="001E6954">
              <w:t>Requirement 3(3)(c)</w:t>
            </w:r>
          </w:p>
        </w:tc>
        <w:tc>
          <w:tcPr>
            <w:tcW w:w="1058" w:type="pct"/>
            <w:shd w:val="clear" w:color="auto" w:fill="auto"/>
          </w:tcPr>
          <w:p w14:paraId="07CF8138" w14:textId="6F57DC98"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3C" w14:textId="77777777" w:rsidTr="00B046D7">
        <w:trPr>
          <w:trHeight w:val="227"/>
        </w:trPr>
        <w:tc>
          <w:tcPr>
            <w:tcW w:w="3942" w:type="pct"/>
            <w:shd w:val="clear" w:color="auto" w:fill="auto"/>
          </w:tcPr>
          <w:p w14:paraId="07CF813A" w14:textId="77777777" w:rsidR="00B046D7" w:rsidRPr="001E6954" w:rsidRDefault="00DF30E3" w:rsidP="00B046D7">
            <w:pPr>
              <w:spacing w:before="40" w:after="40" w:line="240" w:lineRule="auto"/>
              <w:ind w:left="318" w:hanging="7"/>
            </w:pPr>
            <w:r w:rsidRPr="001E6954">
              <w:t>Requirement 3(3)(d)</w:t>
            </w:r>
          </w:p>
        </w:tc>
        <w:tc>
          <w:tcPr>
            <w:tcW w:w="1058" w:type="pct"/>
            <w:shd w:val="clear" w:color="auto" w:fill="auto"/>
          </w:tcPr>
          <w:p w14:paraId="07CF813B" w14:textId="18B6A423"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3F" w14:textId="77777777" w:rsidTr="00B046D7">
        <w:trPr>
          <w:trHeight w:val="227"/>
        </w:trPr>
        <w:tc>
          <w:tcPr>
            <w:tcW w:w="3942" w:type="pct"/>
            <w:shd w:val="clear" w:color="auto" w:fill="auto"/>
          </w:tcPr>
          <w:p w14:paraId="07CF813D" w14:textId="77777777" w:rsidR="00B046D7" w:rsidRPr="001E6954" w:rsidRDefault="00DF30E3" w:rsidP="00B046D7">
            <w:pPr>
              <w:spacing w:before="40" w:after="40" w:line="240" w:lineRule="auto"/>
              <w:ind w:left="318" w:hanging="7"/>
            </w:pPr>
            <w:r w:rsidRPr="001E6954">
              <w:t>Requirement 3(3)(e)</w:t>
            </w:r>
          </w:p>
        </w:tc>
        <w:tc>
          <w:tcPr>
            <w:tcW w:w="1058" w:type="pct"/>
            <w:shd w:val="clear" w:color="auto" w:fill="auto"/>
          </w:tcPr>
          <w:p w14:paraId="07CF813E" w14:textId="31C3A25D"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42" w14:textId="77777777" w:rsidTr="00B046D7">
        <w:trPr>
          <w:trHeight w:val="227"/>
        </w:trPr>
        <w:tc>
          <w:tcPr>
            <w:tcW w:w="3942" w:type="pct"/>
            <w:shd w:val="clear" w:color="auto" w:fill="auto"/>
          </w:tcPr>
          <w:p w14:paraId="07CF8140" w14:textId="77777777" w:rsidR="00B046D7" w:rsidRPr="001E6954" w:rsidRDefault="00DF30E3" w:rsidP="00B046D7">
            <w:pPr>
              <w:spacing w:before="40" w:after="40" w:line="240" w:lineRule="auto"/>
              <w:ind w:left="318" w:hanging="7"/>
            </w:pPr>
            <w:r w:rsidRPr="001E6954">
              <w:t>Requirement 3(3)(f)</w:t>
            </w:r>
          </w:p>
        </w:tc>
        <w:tc>
          <w:tcPr>
            <w:tcW w:w="1058" w:type="pct"/>
            <w:shd w:val="clear" w:color="auto" w:fill="auto"/>
          </w:tcPr>
          <w:p w14:paraId="07CF8141" w14:textId="3938A6D9"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45" w14:textId="77777777" w:rsidTr="00B046D7">
        <w:trPr>
          <w:trHeight w:val="227"/>
        </w:trPr>
        <w:tc>
          <w:tcPr>
            <w:tcW w:w="3942" w:type="pct"/>
            <w:shd w:val="clear" w:color="auto" w:fill="auto"/>
          </w:tcPr>
          <w:p w14:paraId="07CF8143" w14:textId="77777777" w:rsidR="00B046D7" w:rsidRPr="001E6954" w:rsidRDefault="00DF30E3" w:rsidP="00B046D7">
            <w:pPr>
              <w:spacing w:before="40" w:after="40" w:line="240" w:lineRule="auto"/>
              <w:ind w:left="318" w:hanging="7"/>
            </w:pPr>
            <w:r w:rsidRPr="001E6954">
              <w:t>Requirement 3(3)(g)</w:t>
            </w:r>
          </w:p>
        </w:tc>
        <w:tc>
          <w:tcPr>
            <w:tcW w:w="1058" w:type="pct"/>
            <w:shd w:val="clear" w:color="auto" w:fill="auto"/>
          </w:tcPr>
          <w:p w14:paraId="07CF8144" w14:textId="4D659D3C"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7B" w14:textId="77777777" w:rsidTr="00B046D7">
        <w:trPr>
          <w:trHeight w:val="227"/>
        </w:trPr>
        <w:tc>
          <w:tcPr>
            <w:tcW w:w="3942" w:type="pct"/>
            <w:shd w:val="clear" w:color="auto" w:fill="auto"/>
          </w:tcPr>
          <w:p w14:paraId="07CF8179" w14:textId="77777777" w:rsidR="00B046D7" w:rsidRPr="001E6954" w:rsidRDefault="00DF30E3" w:rsidP="00B046D7">
            <w:pPr>
              <w:keepNext/>
              <w:spacing w:before="40" w:after="40" w:line="240" w:lineRule="auto"/>
              <w:rPr>
                <w:b/>
              </w:rPr>
            </w:pPr>
            <w:r w:rsidRPr="001E6954">
              <w:rPr>
                <w:b/>
              </w:rPr>
              <w:t>Standard 7 Human resources</w:t>
            </w:r>
          </w:p>
        </w:tc>
        <w:tc>
          <w:tcPr>
            <w:tcW w:w="1058" w:type="pct"/>
            <w:shd w:val="clear" w:color="auto" w:fill="auto"/>
          </w:tcPr>
          <w:p w14:paraId="07CF817A" w14:textId="1ECEE672" w:rsidR="00B046D7" w:rsidRPr="001E6954" w:rsidRDefault="00DF30E3" w:rsidP="00B046D7">
            <w:pPr>
              <w:keepNext/>
              <w:spacing w:before="40" w:after="40" w:line="240" w:lineRule="auto"/>
              <w:jc w:val="right"/>
              <w:rPr>
                <w:b/>
                <w:color w:val="0000FF"/>
              </w:rPr>
            </w:pPr>
            <w:r w:rsidRPr="001E6954">
              <w:rPr>
                <w:b/>
                <w:bCs/>
                <w:iCs/>
                <w:color w:val="00577D"/>
                <w:szCs w:val="40"/>
              </w:rPr>
              <w:t>Non-compliant</w:t>
            </w:r>
          </w:p>
        </w:tc>
      </w:tr>
      <w:tr w:rsidR="00E2317E" w14:paraId="07CF817E" w14:textId="77777777" w:rsidTr="00B046D7">
        <w:trPr>
          <w:trHeight w:val="227"/>
        </w:trPr>
        <w:tc>
          <w:tcPr>
            <w:tcW w:w="3942" w:type="pct"/>
            <w:shd w:val="clear" w:color="auto" w:fill="auto"/>
          </w:tcPr>
          <w:p w14:paraId="07CF817C" w14:textId="77777777" w:rsidR="00B046D7" w:rsidRPr="001E6954" w:rsidRDefault="00DF30E3" w:rsidP="00B046D7">
            <w:pPr>
              <w:spacing w:before="40" w:after="40" w:line="240" w:lineRule="auto"/>
              <w:ind w:left="318" w:hanging="7"/>
            </w:pPr>
            <w:r w:rsidRPr="001E6954">
              <w:t>Requirement 7(3)(a)</w:t>
            </w:r>
          </w:p>
        </w:tc>
        <w:tc>
          <w:tcPr>
            <w:tcW w:w="1058" w:type="pct"/>
            <w:shd w:val="clear" w:color="auto" w:fill="auto"/>
          </w:tcPr>
          <w:p w14:paraId="07CF817D" w14:textId="6EE22D1B" w:rsidR="00B046D7" w:rsidRPr="001E6954" w:rsidRDefault="00DF30E3" w:rsidP="00B046D7">
            <w:pPr>
              <w:spacing w:before="40" w:after="40" w:line="240" w:lineRule="auto"/>
              <w:jc w:val="right"/>
              <w:rPr>
                <w:color w:val="0000FF"/>
              </w:rPr>
            </w:pPr>
            <w:r w:rsidRPr="001E6954">
              <w:rPr>
                <w:bCs/>
                <w:iCs/>
                <w:color w:val="00577D"/>
                <w:szCs w:val="40"/>
              </w:rPr>
              <w:t>Non-compliant</w:t>
            </w:r>
          </w:p>
        </w:tc>
      </w:tr>
      <w:tr w:rsidR="00E2317E" w14:paraId="07CF8181" w14:textId="77777777" w:rsidTr="00B046D7">
        <w:trPr>
          <w:trHeight w:val="227"/>
        </w:trPr>
        <w:tc>
          <w:tcPr>
            <w:tcW w:w="3942" w:type="pct"/>
            <w:shd w:val="clear" w:color="auto" w:fill="auto"/>
          </w:tcPr>
          <w:p w14:paraId="07CF817F" w14:textId="77777777" w:rsidR="00B046D7" w:rsidRPr="001E6954" w:rsidRDefault="00DF30E3" w:rsidP="00B046D7">
            <w:pPr>
              <w:spacing w:before="40" w:after="40" w:line="240" w:lineRule="auto"/>
              <w:ind w:left="318" w:hanging="7"/>
            </w:pPr>
            <w:r w:rsidRPr="001E6954">
              <w:t>Requirement 7(3)(b)</w:t>
            </w:r>
          </w:p>
        </w:tc>
        <w:tc>
          <w:tcPr>
            <w:tcW w:w="1058" w:type="pct"/>
            <w:shd w:val="clear" w:color="auto" w:fill="auto"/>
          </w:tcPr>
          <w:p w14:paraId="07CF8180" w14:textId="11B61C4E"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84" w14:textId="77777777" w:rsidTr="00B046D7">
        <w:trPr>
          <w:trHeight w:val="227"/>
        </w:trPr>
        <w:tc>
          <w:tcPr>
            <w:tcW w:w="3942" w:type="pct"/>
            <w:shd w:val="clear" w:color="auto" w:fill="auto"/>
          </w:tcPr>
          <w:p w14:paraId="07CF8182" w14:textId="77777777" w:rsidR="00B046D7" w:rsidRPr="001E6954" w:rsidRDefault="00DF30E3" w:rsidP="00B046D7">
            <w:pPr>
              <w:spacing w:before="40" w:after="40" w:line="240" w:lineRule="auto"/>
              <w:ind w:left="318" w:hanging="7"/>
            </w:pPr>
            <w:r w:rsidRPr="001E6954">
              <w:t>Requirement 7(3)(c)</w:t>
            </w:r>
          </w:p>
        </w:tc>
        <w:tc>
          <w:tcPr>
            <w:tcW w:w="1058" w:type="pct"/>
            <w:shd w:val="clear" w:color="auto" w:fill="auto"/>
          </w:tcPr>
          <w:p w14:paraId="07CF8183" w14:textId="12689D9A"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87" w14:textId="77777777" w:rsidTr="00B046D7">
        <w:trPr>
          <w:trHeight w:val="227"/>
        </w:trPr>
        <w:tc>
          <w:tcPr>
            <w:tcW w:w="3942" w:type="pct"/>
            <w:shd w:val="clear" w:color="auto" w:fill="auto"/>
          </w:tcPr>
          <w:p w14:paraId="07CF8185" w14:textId="77777777" w:rsidR="00B046D7" w:rsidRPr="001E6954" w:rsidRDefault="00DF30E3" w:rsidP="00B046D7">
            <w:pPr>
              <w:spacing w:before="40" w:after="40" w:line="240" w:lineRule="auto"/>
              <w:ind w:left="318" w:hanging="7"/>
            </w:pPr>
            <w:r w:rsidRPr="001E6954">
              <w:t>Requirement 7(3)(d)</w:t>
            </w:r>
          </w:p>
        </w:tc>
        <w:tc>
          <w:tcPr>
            <w:tcW w:w="1058" w:type="pct"/>
            <w:shd w:val="clear" w:color="auto" w:fill="auto"/>
          </w:tcPr>
          <w:p w14:paraId="07CF8186" w14:textId="5272D870"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8A" w14:textId="77777777" w:rsidTr="00B046D7">
        <w:trPr>
          <w:trHeight w:val="227"/>
        </w:trPr>
        <w:tc>
          <w:tcPr>
            <w:tcW w:w="3942" w:type="pct"/>
            <w:shd w:val="clear" w:color="auto" w:fill="auto"/>
          </w:tcPr>
          <w:p w14:paraId="07CF8188" w14:textId="77777777" w:rsidR="00B046D7" w:rsidRPr="001E6954" w:rsidRDefault="00DF30E3" w:rsidP="00B046D7">
            <w:pPr>
              <w:spacing w:before="40" w:after="40" w:line="240" w:lineRule="auto"/>
              <w:ind w:left="318" w:hanging="7"/>
            </w:pPr>
            <w:r w:rsidRPr="001E6954">
              <w:t>Requirement 7(3)(e)</w:t>
            </w:r>
          </w:p>
        </w:tc>
        <w:tc>
          <w:tcPr>
            <w:tcW w:w="1058" w:type="pct"/>
            <w:shd w:val="clear" w:color="auto" w:fill="auto"/>
          </w:tcPr>
          <w:p w14:paraId="07CF8189" w14:textId="1AE62312" w:rsidR="00B046D7" w:rsidRPr="001E6954" w:rsidRDefault="00DF30E3" w:rsidP="00B046D7">
            <w:pPr>
              <w:spacing w:before="40" w:after="40" w:line="240" w:lineRule="auto"/>
              <w:jc w:val="right"/>
              <w:rPr>
                <w:color w:val="0000FF"/>
              </w:rPr>
            </w:pPr>
            <w:r w:rsidRPr="001E6954">
              <w:rPr>
                <w:bCs/>
                <w:iCs/>
                <w:color w:val="00577D"/>
                <w:szCs w:val="40"/>
              </w:rPr>
              <w:t>Compliant</w:t>
            </w:r>
          </w:p>
        </w:tc>
      </w:tr>
      <w:tr w:rsidR="00E2317E" w14:paraId="07CF818D" w14:textId="77777777" w:rsidTr="00B046D7">
        <w:trPr>
          <w:trHeight w:val="227"/>
        </w:trPr>
        <w:tc>
          <w:tcPr>
            <w:tcW w:w="3942" w:type="pct"/>
            <w:shd w:val="clear" w:color="auto" w:fill="auto"/>
          </w:tcPr>
          <w:p w14:paraId="07CF818B" w14:textId="77777777" w:rsidR="00B046D7" w:rsidRPr="001E6954" w:rsidRDefault="00DF30E3" w:rsidP="00B046D7">
            <w:pPr>
              <w:keepNext/>
              <w:spacing w:before="40" w:after="40" w:line="240" w:lineRule="auto"/>
              <w:rPr>
                <w:b/>
              </w:rPr>
            </w:pPr>
            <w:r w:rsidRPr="001E6954">
              <w:rPr>
                <w:b/>
              </w:rPr>
              <w:t>Standard 8 Organisational governance</w:t>
            </w:r>
          </w:p>
        </w:tc>
        <w:tc>
          <w:tcPr>
            <w:tcW w:w="1058" w:type="pct"/>
            <w:shd w:val="clear" w:color="auto" w:fill="auto"/>
          </w:tcPr>
          <w:p w14:paraId="07CF818C" w14:textId="09DC2FFA" w:rsidR="00B046D7" w:rsidRPr="001E6954" w:rsidRDefault="00B046D7" w:rsidP="00B046D7">
            <w:pPr>
              <w:keepNext/>
              <w:spacing w:before="40" w:after="40" w:line="240" w:lineRule="auto"/>
              <w:jc w:val="right"/>
              <w:rPr>
                <w:b/>
                <w:color w:val="0000FF"/>
              </w:rPr>
            </w:pPr>
          </w:p>
        </w:tc>
      </w:tr>
      <w:tr w:rsidR="00E2317E" w14:paraId="07CF8199" w14:textId="77777777" w:rsidTr="00B046D7">
        <w:trPr>
          <w:trHeight w:val="227"/>
        </w:trPr>
        <w:tc>
          <w:tcPr>
            <w:tcW w:w="3942" w:type="pct"/>
            <w:shd w:val="clear" w:color="auto" w:fill="auto"/>
          </w:tcPr>
          <w:p w14:paraId="07CF8197" w14:textId="77777777" w:rsidR="00B046D7" w:rsidRPr="001E6954" w:rsidRDefault="00DF30E3" w:rsidP="00B046D7">
            <w:pPr>
              <w:spacing w:before="40" w:after="40" w:line="240" w:lineRule="auto"/>
              <w:ind w:left="318" w:hanging="7"/>
            </w:pPr>
            <w:r w:rsidRPr="001E6954">
              <w:t>Requirement 8(3)(d)</w:t>
            </w:r>
          </w:p>
        </w:tc>
        <w:tc>
          <w:tcPr>
            <w:tcW w:w="1058" w:type="pct"/>
            <w:shd w:val="clear" w:color="auto" w:fill="auto"/>
          </w:tcPr>
          <w:p w14:paraId="07CF8198" w14:textId="5F293367" w:rsidR="00B046D7" w:rsidRPr="001E6954" w:rsidRDefault="00DF30E3" w:rsidP="00B046D7">
            <w:pPr>
              <w:spacing w:before="40" w:after="40" w:line="240" w:lineRule="auto"/>
              <w:jc w:val="right"/>
              <w:rPr>
                <w:color w:val="0000FF"/>
              </w:rPr>
            </w:pPr>
            <w:r w:rsidRPr="001E6954">
              <w:rPr>
                <w:bCs/>
                <w:iCs/>
                <w:color w:val="00577D"/>
                <w:szCs w:val="40"/>
              </w:rPr>
              <w:t>Compliant</w:t>
            </w:r>
          </w:p>
        </w:tc>
      </w:tr>
      <w:bookmarkEnd w:id="2"/>
    </w:tbl>
    <w:p w14:paraId="07CF819D" w14:textId="77777777" w:rsidR="00B046D7" w:rsidRDefault="00B046D7" w:rsidP="00B046D7">
      <w:pPr>
        <w:sectPr w:rsidR="00B046D7" w:rsidSect="00B046D7">
          <w:headerReference w:type="default" r:id="rId16"/>
          <w:headerReference w:type="first" r:id="rId17"/>
          <w:pgSz w:w="11906" w:h="16838"/>
          <w:pgMar w:top="1701" w:right="1418" w:bottom="1418" w:left="1418" w:header="709" w:footer="397" w:gutter="0"/>
          <w:cols w:space="708"/>
          <w:docGrid w:linePitch="360"/>
        </w:sectPr>
      </w:pPr>
    </w:p>
    <w:p w14:paraId="07CF819E" w14:textId="77777777" w:rsidR="00B046D7" w:rsidRPr="00D21DCD" w:rsidRDefault="00DF30E3" w:rsidP="00B046D7">
      <w:pPr>
        <w:pStyle w:val="Heading1"/>
      </w:pPr>
      <w:r>
        <w:lastRenderedPageBreak/>
        <w:t>Detailed assessment</w:t>
      </w:r>
    </w:p>
    <w:p w14:paraId="07CF819F" w14:textId="77777777" w:rsidR="00B046D7" w:rsidRPr="00D63989" w:rsidRDefault="00DF30E3" w:rsidP="00B046D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CF81A0" w14:textId="77777777" w:rsidR="00B046D7" w:rsidRPr="001E6954" w:rsidRDefault="00DF30E3" w:rsidP="00B046D7">
      <w:pPr>
        <w:rPr>
          <w:color w:val="auto"/>
        </w:rPr>
      </w:pPr>
      <w:r w:rsidRPr="00D63989">
        <w:t>The report also specifies areas in which improvements must be made to ensure the Quality Standards are complied with.</w:t>
      </w:r>
    </w:p>
    <w:p w14:paraId="07CF81A1" w14:textId="77777777" w:rsidR="00B046D7" w:rsidRPr="00D63989" w:rsidRDefault="00DF30E3" w:rsidP="00B046D7">
      <w:r w:rsidRPr="00D63989">
        <w:t xml:space="preserve">The following information has been </w:t>
      </w:r>
      <w:proofErr w:type="gramStart"/>
      <w:r w:rsidRPr="00D63989">
        <w:t>taken into account</w:t>
      </w:r>
      <w:proofErr w:type="gramEnd"/>
      <w:r w:rsidRPr="00D63989">
        <w:t xml:space="preserve"> in developing this performance report:</w:t>
      </w:r>
    </w:p>
    <w:p w14:paraId="07CF81A2" w14:textId="7FBCB5A7" w:rsidR="00B046D7" w:rsidRPr="00286D39" w:rsidRDefault="00DF30E3" w:rsidP="00B046D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286D39">
        <w:t>by a site assessment, observations at the service, review of documents and interviews with staff, consumers/representatives and others</w:t>
      </w:r>
      <w:r w:rsidR="00267DF2" w:rsidRPr="00286D39">
        <w:t>.</w:t>
      </w:r>
    </w:p>
    <w:p w14:paraId="07CF81A6" w14:textId="56198451" w:rsidR="00B046D7" w:rsidRDefault="00DF30E3" w:rsidP="00267DF2">
      <w:pPr>
        <w:pStyle w:val="ListBullet"/>
        <w:sectPr w:rsidR="00B046D7" w:rsidSect="00B046D7">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267DF2">
        <w:t>31 August 2020</w:t>
      </w:r>
    </w:p>
    <w:p w14:paraId="07CF81CB" w14:textId="5B88A542" w:rsidR="00B046D7" w:rsidRDefault="00DF30E3" w:rsidP="00B046D7">
      <w:pPr>
        <w:pStyle w:val="Heading1"/>
        <w:tabs>
          <w:tab w:val="right" w:pos="9070"/>
        </w:tabs>
        <w:spacing w:before="560" w:after="640"/>
        <w:rPr>
          <w:color w:val="FFFFFF" w:themeColor="background1"/>
        </w:rPr>
        <w:sectPr w:rsidR="00B046D7" w:rsidSect="00B046D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07CF82AB" wp14:editId="07CF82A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937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267DF2">
        <w:rPr>
          <w:color w:val="FFFFFF" w:themeColor="background1"/>
          <w:sz w:val="36"/>
        </w:rPr>
        <w:t>COMPLIANT</w:t>
      </w:r>
      <w:r w:rsidRPr="00703E80">
        <w:rPr>
          <w:color w:val="FFFFFF" w:themeColor="background1"/>
        </w:rPr>
        <w:br/>
        <w:t>Ongoing assessment and planning with consumers</w:t>
      </w:r>
      <w:bookmarkEnd w:id="3"/>
    </w:p>
    <w:p w14:paraId="07CF81CC" w14:textId="77777777" w:rsidR="00B046D7" w:rsidRPr="00ED6B57" w:rsidRDefault="00DF30E3" w:rsidP="00B046D7">
      <w:pPr>
        <w:pStyle w:val="Heading3"/>
        <w:shd w:val="clear" w:color="auto" w:fill="F2F2F2" w:themeFill="background1" w:themeFillShade="F2"/>
      </w:pPr>
      <w:r w:rsidRPr="00ED6B57">
        <w:t>Consumer outcome:</w:t>
      </w:r>
    </w:p>
    <w:p w14:paraId="07CF81CD" w14:textId="77777777" w:rsidR="00B046D7" w:rsidRPr="00ED6B57" w:rsidRDefault="00DF30E3" w:rsidP="00B046D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7CF81CE" w14:textId="77777777" w:rsidR="00B046D7" w:rsidRPr="00ED6B57" w:rsidRDefault="00DF30E3" w:rsidP="00B046D7">
      <w:pPr>
        <w:pStyle w:val="Heading3"/>
        <w:shd w:val="clear" w:color="auto" w:fill="F2F2F2" w:themeFill="background1" w:themeFillShade="F2"/>
      </w:pPr>
      <w:r w:rsidRPr="00ED6B57">
        <w:t>Organisation statement:</w:t>
      </w:r>
    </w:p>
    <w:p w14:paraId="07CF81CF" w14:textId="77777777" w:rsidR="00B046D7" w:rsidRPr="00ED6B57" w:rsidRDefault="00DF30E3" w:rsidP="00B046D7">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7CF81D0" w14:textId="77777777" w:rsidR="00B046D7" w:rsidRDefault="00DF30E3" w:rsidP="00B046D7">
      <w:pPr>
        <w:pStyle w:val="Heading2"/>
      </w:pPr>
      <w:r>
        <w:t xml:space="preserve">Assessment </w:t>
      </w:r>
      <w:r w:rsidRPr="002B2C0F">
        <w:t>of Standard</w:t>
      </w:r>
      <w:r>
        <w:t xml:space="preserve"> 2</w:t>
      </w:r>
    </w:p>
    <w:p w14:paraId="584C6DE3" w14:textId="3D63D06C" w:rsidR="00267DF2" w:rsidRPr="00162585" w:rsidRDefault="00162585" w:rsidP="00162585">
      <w:pPr>
        <w:pStyle w:val="ListParagraph"/>
        <w:numPr>
          <w:ilvl w:val="0"/>
          <w:numId w:val="0"/>
        </w:numPr>
        <w:shd w:val="clear" w:color="auto" w:fill="F2F2F2" w:themeFill="background1" w:themeFillShade="F2"/>
        <w:spacing w:before="0" w:after="240"/>
        <w:contextualSpacing w:val="0"/>
        <w:rPr>
          <w:rFonts w:eastAsia="Calibri"/>
          <w:color w:val="auto"/>
          <w:lang w:eastAsia="en-US"/>
        </w:rPr>
      </w:pPr>
      <w:r w:rsidRPr="00162585">
        <w:rPr>
          <w:rFonts w:eastAsia="Calibri"/>
          <w:lang w:eastAsia="en-US"/>
        </w:rPr>
        <w:t xml:space="preserve">Evidence provided by both the </w:t>
      </w:r>
      <w:r w:rsidR="00267DF2" w:rsidRPr="00162585">
        <w:rPr>
          <w:rFonts w:eastAsia="Calibri"/>
          <w:lang w:eastAsia="en-US"/>
        </w:rPr>
        <w:t xml:space="preserve">Assessment Team </w:t>
      </w:r>
      <w:r w:rsidRPr="00162585">
        <w:rPr>
          <w:rFonts w:eastAsia="Calibri"/>
          <w:lang w:eastAsia="en-US"/>
        </w:rPr>
        <w:t xml:space="preserve">and the approved provider demonstrates the service </w:t>
      </w:r>
      <w:r w:rsidRPr="00ED6B57">
        <w:t xml:space="preserve">undertakes initial and ongoing assessment and planning for care and services in partnership with the consumer. </w:t>
      </w:r>
      <w:r w:rsidR="00267DF2" w:rsidRPr="00162585">
        <w:rPr>
          <w:rFonts w:eastAsia="Calibri"/>
          <w:color w:val="auto"/>
          <w:lang w:eastAsia="en-US"/>
        </w:rPr>
        <w:t xml:space="preserve">Overall sampled consumers considered that they feel like partners in the ongoing assessment and planning of their care and services. </w:t>
      </w:r>
    </w:p>
    <w:p w14:paraId="7EB652CE" w14:textId="77777777" w:rsidR="00162585" w:rsidRDefault="00267DF2" w:rsidP="00162585">
      <w:pPr>
        <w:rPr>
          <w:rFonts w:eastAsiaTheme="minorHAnsi"/>
          <w:color w:val="auto"/>
          <w:szCs w:val="22"/>
          <w:lang w:eastAsia="en-US"/>
        </w:rPr>
      </w:pPr>
      <w:r w:rsidRPr="008E067B">
        <w:rPr>
          <w:rFonts w:eastAsia="Calibri"/>
          <w:color w:val="auto"/>
          <w:lang w:eastAsia="en-US"/>
        </w:rPr>
        <w:t xml:space="preserve">For </w:t>
      </w:r>
      <w:proofErr w:type="gramStart"/>
      <w:r w:rsidRPr="008E067B">
        <w:rPr>
          <w:rFonts w:eastAsia="Calibri"/>
          <w:color w:val="auto"/>
          <w:lang w:eastAsia="en-US"/>
        </w:rPr>
        <w:t>example</w:t>
      </w:r>
      <w:proofErr w:type="gramEnd"/>
      <w:r w:rsidR="00162585">
        <w:rPr>
          <w:rFonts w:eastAsia="Calibri"/>
          <w:color w:val="auto"/>
          <w:lang w:eastAsia="en-US"/>
        </w:rPr>
        <w:t xml:space="preserve"> </w:t>
      </w:r>
      <w:r w:rsidRPr="008E067B">
        <w:rPr>
          <w:rFonts w:eastAsiaTheme="minorHAnsi"/>
          <w:color w:val="auto"/>
          <w:szCs w:val="22"/>
          <w:lang w:eastAsia="en-US"/>
        </w:rPr>
        <w:t xml:space="preserve">Consumers/representatives interviewed said </w:t>
      </w:r>
    </w:p>
    <w:p w14:paraId="073C9298" w14:textId="0CED17CA" w:rsidR="00267DF2" w:rsidRPr="00162585" w:rsidRDefault="00267DF2" w:rsidP="00162585">
      <w:pPr>
        <w:pStyle w:val="ListParagraph"/>
        <w:numPr>
          <w:ilvl w:val="0"/>
          <w:numId w:val="38"/>
        </w:numPr>
        <w:rPr>
          <w:rFonts w:eastAsiaTheme="minorHAnsi"/>
          <w:color w:val="auto"/>
          <w:szCs w:val="22"/>
          <w:lang w:eastAsia="en-US"/>
        </w:rPr>
      </w:pPr>
      <w:r w:rsidRPr="00162585">
        <w:rPr>
          <w:rFonts w:eastAsiaTheme="minorHAnsi"/>
          <w:color w:val="auto"/>
          <w:szCs w:val="22"/>
          <w:lang w:eastAsia="en-US"/>
        </w:rPr>
        <w:t>they are involved in the initial and ongoing planning of their care.</w:t>
      </w:r>
    </w:p>
    <w:p w14:paraId="39D07B41" w14:textId="0B1B5EA4" w:rsidR="00267DF2" w:rsidRPr="008E067B" w:rsidRDefault="00267DF2" w:rsidP="00267DF2">
      <w:pPr>
        <w:numPr>
          <w:ilvl w:val="0"/>
          <w:numId w:val="38"/>
        </w:numPr>
        <w:spacing w:before="0" w:after="0" w:line="240" w:lineRule="auto"/>
        <w:rPr>
          <w:rFonts w:eastAsiaTheme="minorHAnsi"/>
          <w:color w:val="auto"/>
          <w:szCs w:val="22"/>
          <w:lang w:eastAsia="en-US"/>
        </w:rPr>
      </w:pPr>
      <w:r w:rsidRPr="008E067B">
        <w:rPr>
          <w:rFonts w:eastAsiaTheme="minorHAnsi"/>
          <w:color w:val="auto"/>
          <w:szCs w:val="22"/>
          <w:lang w:eastAsia="en-US"/>
        </w:rPr>
        <w:t>they are kept informed of the outcomes of assessments</w:t>
      </w:r>
    </w:p>
    <w:p w14:paraId="0E1542A2" w14:textId="340A6E67" w:rsidR="00267DF2" w:rsidRPr="008E067B" w:rsidRDefault="00267DF2" w:rsidP="00267DF2">
      <w:pPr>
        <w:numPr>
          <w:ilvl w:val="0"/>
          <w:numId w:val="38"/>
        </w:numPr>
        <w:spacing w:before="0" w:after="0" w:line="240" w:lineRule="auto"/>
        <w:rPr>
          <w:rFonts w:eastAsiaTheme="minorHAnsi"/>
          <w:color w:val="auto"/>
          <w:szCs w:val="22"/>
          <w:lang w:eastAsia="en-US"/>
        </w:rPr>
      </w:pPr>
      <w:r w:rsidRPr="008E067B">
        <w:rPr>
          <w:rFonts w:eastAsiaTheme="minorHAnsi"/>
          <w:color w:val="auto"/>
          <w:szCs w:val="22"/>
          <w:lang w:eastAsia="en-US"/>
        </w:rPr>
        <w:t>the service seeks input from medical officers, other allied health professionals and specialist services to inform care and services.</w:t>
      </w:r>
    </w:p>
    <w:p w14:paraId="60AA0868" w14:textId="48ECF4E6" w:rsidR="00267DF2" w:rsidRDefault="00267DF2" w:rsidP="00267DF2">
      <w:pPr>
        <w:numPr>
          <w:ilvl w:val="0"/>
          <w:numId w:val="38"/>
        </w:numPr>
        <w:spacing w:before="0" w:after="0" w:line="240" w:lineRule="auto"/>
        <w:rPr>
          <w:rFonts w:eastAsiaTheme="minorHAnsi"/>
          <w:color w:val="auto"/>
          <w:szCs w:val="22"/>
          <w:lang w:eastAsia="en-US"/>
        </w:rPr>
      </w:pPr>
      <w:r w:rsidRPr="008E067B">
        <w:rPr>
          <w:rFonts w:eastAsiaTheme="minorHAnsi"/>
          <w:color w:val="auto"/>
          <w:szCs w:val="22"/>
          <w:lang w:eastAsia="en-US"/>
        </w:rPr>
        <w:t>the service has discussed end of life planning with them.</w:t>
      </w:r>
    </w:p>
    <w:p w14:paraId="4A33E946" w14:textId="77777777" w:rsidR="00162585" w:rsidRDefault="00162585" w:rsidP="00162585">
      <w:pPr>
        <w:spacing w:before="0" w:after="0" w:line="240" w:lineRule="auto"/>
        <w:rPr>
          <w:rFonts w:eastAsiaTheme="minorHAnsi"/>
          <w:color w:val="auto"/>
          <w:szCs w:val="22"/>
          <w:lang w:eastAsia="en-US"/>
        </w:rPr>
      </w:pPr>
    </w:p>
    <w:p w14:paraId="457BF086" w14:textId="4DC8711D" w:rsidR="00162585" w:rsidRPr="008E067B" w:rsidRDefault="00162585" w:rsidP="00162585">
      <w:pPr>
        <w:spacing w:before="0" w:after="0" w:line="240" w:lineRule="auto"/>
        <w:rPr>
          <w:rFonts w:eastAsiaTheme="minorHAnsi"/>
          <w:color w:val="auto"/>
          <w:szCs w:val="22"/>
          <w:lang w:eastAsia="en-US"/>
        </w:rPr>
      </w:pPr>
      <w:r>
        <w:rPr>
          <w:rFonts w:eastAsiaTheme="minorHAnsi"/>
          <w:color w:val="auto"/>
          <w:szCs w:val="22"/>
          <w:lang w:eastAsia="en-US"/>
        </w:rPr>
        <w:t>Care staff and documentation reviewed confirmed there are systems and procedures in place to enable ongoing assessment and care planning</w:t>
      </w:r>
    </w:p>
    <w:p w14:paraId="07CF81D2" w14:textId="0BF70ED5" w:rsidR="00B046D7" w:rsidRPr="00162585" w:rsidRDefault="00DF30E3" w:rsidP="00B046D7">
      <w:pPr>
        <w:rPr>
          <w:rFonts w:eastAsia="Calibri"/>
          <w:i/>
          <w:color w:val="auto"/>
          <w:lang w:eastAsia="en-US"/>
        </w:rPr>
      </w:pPr>
      <w:r w:rsidRPr="00154403">
        <w:rPr>
          <w:rFonts w:eastAsiaTheme="minorHAnsi"/>
        </w:rPr>
        <w:t xml:space="preserve">The Quality Standard is assessed </w:t>
      </w:r>
      <w:r w:rsidRPr="00162585">
        <w:rPr>
          <w:rFonts w:eastAsiaTheme="minorHAnsi"/>
          <w:color w:val="auto"/>
        </w:rPr>
        <w:t xml:space="preserve">as Compliant as </w:t>
      </w:r>
      <w:r w:rsidR="00267DF2" w:rsidRPr="00162585">
        <w:rPr>
          <w:rFonts w:eastAsiaTheme="minorHAnsi"/>
          <w:color w:val="auto"/>
        </w:rPr>
        <w:t>five</w:t>
      </w:r>
      <w:r w:rsidRPr="00162585">
        <w:rPr>
          <w:rFonts w:eastAsiaTheme="minorHAnsi"/>
          <w:color w:val="auto"/>
        </w:rPr>
        <w:t xml:space="preserve"> of the five specific requirements have been assessed as Compliant.</w:t>
      </w:r>
    </w:p>
    <w:p w14:paraId="07CF81D3" w14:textId="30C433A0" w:rsidR="00B046D7" w:rsidRDefault="00DF30E3" w:rsidP="00B046D7">
      <w:pPr>
        <w:pStyle w:val="Heading2"/>
      </w:pPr>
      <w:r>
        <w:t>Assessment of Standard 2 Requirements</w:t>
      </w:r>
      <w:r w:rsidRPr="0066387A">
        <w:rPr>
          <w:i/>
          <w:color w:val="0000FF"/>
          <w:sz w:val="24"/>
          <w:szCs w:val="24"/>
        </w:rPr>
        <w:t xml:space="preserve"> </w:t>
      </w:r>
    </w:p>
    <w:p w14:paraId="07CF81D4" w14:textId="2E3D4467" w:rsidR="00B046D7" w:rsidRDefault="00DF30E3" w:rsidP="00B046D7">
      <w:pPr>
        <w:pStyle w:val="Heading3"/>
      </w:pPr>
      <w:r w:rsidRPr="00051035">
        <w:t xml:space="preserve">Requirement </w:t>
      </w:r>
      <w:r>
        <w:t>2</w:t>
      </w:r>
      <w:r w:rsidRPr="00051035">
        <w:t>(3)(a)</w:t>
      </w:r>
      <w:r w:rsidRPr="00051035">
        <w:tab/>
      </w:r>
      <w:r w:rsidR="00267DF2">
        <w:t>Compliant</w:t>
      </w:r>
    </w:p>
    <w:p w14:paraId="07CF81D5" w14:textId="77777777" w:rsidR="00B046D7" w:rsidRPr="004A3816" w:rsidRDefault="00DF30E3" w:rsidP="00B046D7">
      <w:pPr>
        <w:rPr>
          <w:i/>
        </w:rPr>
      </w:pPr>
      <w:r w:rsidRPr="004A3816">
        <w:rPr>
          <w:i/>
        </w:rPr>
        <w:t>Assessment and planning, including consideration of risks to the consumer’s health and well-being, informs the delivery of safe and effective care and services.</w:t>
      </w:r>
    </w:p>
    <w:p w14:paraId="07CF81D7" w14:textId="6CF77958" w:rsidR="00B046D7" w:rsidRDefault="00DF30E3" w:rsidP="00B046D7">
      <w:pPr>
        <w:pStyle w:val="Heading3"/>
      </w:pPr>
      <w:r>
        <w:lastRenderedPageBreak/>
        <w:t>Requirement 2(3)(b)</w:t>
      </w:r>
      <w:r>
        <w:tab/>
      </w:r>
      <w:r w:rsidR="00267DF2">
        <w:t>Compliant</w:t>
      </w:r>
    </w:p>
    <w:p w14:paraId="07CF81D8" w14:textId="77777777" w:rsidR="00B046D7" w:rsidRPr="004A3816" w:rsidRDefault="00DF30E3" w:rsidP="00B046D7">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07CF81DA" w14:textId="5DF87626" w:rsidR="00B046D7" w:rsidRDefault="00DF30E3" w:rsidP="00B046D7">
      <w:pPr>
        <w:pStyle w:val="Heading3"/>
      </w:pPr>
      <w:r>
        <w:t>Requirement 2(3)(c)</w:t>
      </w:r>
      <w:r>
        <w:tab/>
      </w:r>
      <w:r w:rsidR="00267DF2">
        <w:t>Compliant</w:t>
      </w:r>
    </w:p>
    <w:p w14:paraId="07CF81DB" w14:textId="77777777" w:rsidR="00B046D7" w:rsidRPr="004A3816" w:rsidRDefault="00DF30E3" w:rsidP="00B046D7">
      <w:pPr>
        <w:rPr>
          <w:i/>
        </w:rPr>
      </w:pPr>
      <w:r w:rsidRPr="004A3816">
        <w:rPr>
          <w:i/>
        </w:rPr>
        <w:t>The organisation demonstrates that assessment and planning:</w:t>
      </w:r>
    </w:p>
    <w:p w14:paraId="07CF81DC" w14:textId="77777777" w:rsidR="00B046D7" w:rsidRPr="004A3816" w:rsidRDefault="00DF30E3" w:rsidP="00B046D7">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07CF81DD" w14:textId="77777777" w:rsidR="00B046D7" w:rsidRPr="004A3816" w:rsidRDefault="00DF30E3" w:rsidP="00B046D7">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07CF81DF" w14:textId="7266343B" w:rsidR="00B046D7" w:rsidRDefault="00DF30E3" w:rsidP="00B046D7">
      <w:pPr>
        <w:pStyle w:val="Heading3"/>
      </w:pPr>
      <w:r>
        <w:t>Requirement 2(3)(d)</w:t>
      </w:r>
      <w:r>
        <w:tab/>
      </w:r>
      <w:r w:rsidR="00267DF2">
        <w:t>Compliant</w:t>
      </w:r>
    </w:p>
    <w:p w14:paraId="07CF81E0" w14:textId="77777777" w:rsidR="00B046D7" w:rsidRPr="004A3816" w:rsidRDefault="00DF30E3" w:rsidP="00B046D7">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7CF81E2" w14:textId="429B6E38" w:rsidR="00B046D7" w:rsidRDefault="00DF30E3" w:rsidP="00B046D7">
      <w:pPr>
        <w:pStyle w:val="Heading3"/>
      </w:pPr>
      <w:r>
        <w:t>Requirement 2(3)(e)</w:t>
      </w:r>
      <w:r>
        <w:tab/>
      </w:r>
      <w:r w:rsidR="00267DF2">
        <w:t>Compliant</w:t>
      </w:r>
    </w:p>
    <w:p w14:paraId="07CF81E3" w14:textId="77777777" w:rsidR="00B046D7" w:rsidRPr="004A3816" w:rsidRDefault="00DF30E3" w:rsidP="00B046D7">
      <w:pPr>
        <w:rPr>
          <w:i/>
        </w:rPr>
      </w:pPr>
      <w:r w:rsidRPr="004A3816">
        <w:rPr>
          <w:i/>
        </w:rPr>
        <w:t>Care and services are reviewed regularly for effectiveness, and when circumstances change or when incidents impact on the needs, goals or preferences of the consumer.</w:t>
      </w:r>
    </w:p>
    <w:p w14:paraId="07CF81E4" w14:textId="572AD138" w:rsidR="00B046D7" w:rsidRPr="00853601" w:rsidRDefault="00B046D7" w:rsidP="00B046D7"/>
    <w:p w14:paraId="07CF81E5" w14:textId="77777777" w:rsidR="00B046D7" w:rsidRPr="00934888" w:rsidRDefault="00B046D7" w:rsidP="00B046D7"/>
    <w:p w14:paraId="07CF81E6" w14:textId="77777777" w:rsidR="00B046D7" w:rsidRDefault="00B046D7" w:rsidP="00B046D7">
      <w:pPr>
        <w:sectPr w:rsidR="00B046D7" w:rsidSect="00B046D7">
          <w:headerReference w:type="default" r:id="rId21"/>
          <w:type w:val="continuous"/>
          <w:pgSz w:w="11906" w:h="16838"/>
          <w:pgMar w:top="1701" w:right="1418" w:bottom="1418" w:left="1418" w:header="709" w:footer="397" w:gutter="0"/>
          <w:cols w:space="708"/>
          <w:titlePg/>
          <w:docGrid w:linePitch="360"/>
        </w:sectPr>
      </w:pPr>
    </w:p>
    <w:p w14:paraId="07CF81E7" w14:textId="39750745" w:rsidR="00B046D7" w:rsidRDefault="00DF30E3" w:rsidP="00B046D7">
      <w:pPr>
        <w:pStyle w:val="Heading1"/>
        <w:tabs>
          <w:tab w:val="right" w:pos="9070"/>
        </w:tabs>
        <w:spacing w:before="560" w:after="640"/>
        <w:rPr>
          <w:color w:val="FFFFFF" w:themeColor="background1"/>
          <w:sz w:val="36"/>
        </w:rPr>
        <w:sectPr w:rsidR="00B046D7" w:rsidSect="00B046D7">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2" behindDoc="1" locked="0" layoutInCell="1" allowOverlap="1" wp14:anchorId="07CF82AD" wp14:editId="07CF82A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220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267DF2">
        <w:rPr>
          <w:color w:val="FFFFFF" w:themeColor="background1"/>
          <w:sz w:val="36"/>
        </w:rPr>
        <w:t>COMPLIANT</w:t>
      </w:r>
      <w:r w:rsidRPr="00EB1D71">
        <w:rPr>
          <w:color w:val="FFFFFF" w:themeColor="background1"/>
          <w:sz w:val="36"/>
        </w:rPr>
        <w:br/>
        <w:t>Personal care and clinical care</w:t>
      </w:r>
    </w:p>
    <w:p w14:paraId="07CF81E8" w14:textId="77777777" w:rsidR="00B046D7" w:rsidRPr="00FD1B02" w:rsidRDefault="00DF30E3" w:rsidP="00B046D7">
      <w:pPr>
        <w:pStyle w:val="Heading3"/>
        <w:shd w:val="clear" w:color="auto" w:fill="F2F2F2" w:themeFill="background1" w:themeFillShade="F2"/>
      </w:pPr>
      <w:r w:rsidRPr="00FD1B02">
        <w:t>Consumer outcome:</w:t>
      </w:r>
    </w:p>
    <w:p w14:paraId="07CF81E9" w14:textId="77777777" w:rsidR="00B046D7" w:rsidRDefault="00DF30E3" w:rsidP="00B046D7">
      <w:pPr>
        <w:numPr>
          <w:ilvl w:val="0"/>
          <w:numId w:val="3"/>
        </w:numPr>
        <w:shd w:val="clear" w:color="auto" w:fill="F2F2F2" w:themeFill="background1" w:themeFillShade="F2"/>
      </w:pPr>
      <w:r>
        <w:t>I get personal care, clinical care, or both personal care and clinical care, that is safe and right for me.</w:t>
      </w:r>
    </w:p>
    <w:p w14:paraId="07CF81EA" w14:textId="77777777" w:rsidR="00B046D7" w:rsidRDefault="00DF30E3" w:rsidP="00B046D7">
      <w:pPr>
        <w:pStyle w:val="Heading3"/>
        <w:shd w:val="clear" w:color="auto" w:fill="F2F2F2" w:themeFill="background1" w:themeFillShade="F2"/>
      </w:pPr>
      <w:r>
        <w:t>Organisation statement:</w:t>
      </w:r>
    </w:p>
    <w:p w14:paraId="07CF81EB" w14:textId="77777777" w:rsidR="00B046D7" w:rsidRDefault="00DF30E3" w:rsidP="00B046D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CF81EC" w14:textId="77777777" w:rsidR="00B046D7" w:rsidRDefault="00DF30E3" w:rsidP="00B046D7">
      <w:pPr>
        <w:pStyle w:val="Heading2"/>
      </w:pPr>
      <w:r>
        <w:t>Assessment of Standard 3</w:t>
      </w:r>
    </w:p>
    <w:p w14:paraId="499B06B0" w14:textId="2ED63EFD" w:rsidR="00162585" w:rsidRPr="00163FEE" w:rsidRDefault="00162585" w:rsidP="00162585">
      <w:pPr>
        <w:rPr>
          <w:rFonts w:eastAsia="Calibri"/>
          <w:lang w:eastAsia="en-US"/>
        </w:rPr>
      </w:pPr>
      <w:r>
        <w:rPr>
          <w:rFonts w:eastAsia="Calibri"/>
          <w:lang w:eastAsia="en-US"/>
        </w:rPr>
        <w:t>Evidence provided by bo</w:t>
      </w:r>
      <w:r w:rsidR="0051335D">
        <w:rPr>
          <w:rFonts w:eastAsia="Calibri"/>
          <w:lang w:eastAsia="en-US"/>
        </w:rPr>
        <w:t>th t</w:t>
      </w:r>
      <w:r w:rsidRPr="00163FEE">
        <w:rPr>
          <w:rFonts w:eastAsia="Calibri"/>
          <w:lang w:eastAsia="en-US"/>
        </w:rPr>
        <w:t xml:space="preserve">he Assessment Team </w:t>
      </w:r>
      <w:r w:rsidR="0051335D">
        <w:rPr>
          <w:rFonts w:eastAsia="Calibri"/>
          <w:lang w:eastAsia="en-US"/>
        </w:rPr>
        <w:t xml:space="preserve">and the approved provider demonstrates </w:t>
      </w:r>
      <w:r w:rsidR="0051335D" w:rsidRPr="00163FEE">
        <w:rPr>
          <w:rFonts w:eastAsia="Calibri"/>
          <w:lang w:eastAsia="en-US"/>
        </w:rPr>
        <w:t xml:space="preserve">the delivery of safe and effective care for consumers </w:t>
      </w:r>
    </w:p>
    <w:p w14:paraId="5B5C7437" w14:textId="77777777" w:rsidR="00162585" w:rsidRPr="00534278" w:rsidRDefault="00162585" w:rsidP="00162585">
      <w:pPr>
        <w:rPr>
          <w:rFonts w:eastAsia="Calibri"/>
          <w:color w:val="auto"/>
          <w:lang w:eastAsia="en-US"/>
        </w:rPr>
      </w:pPr>
      <w:r w:rsidRPr="00534278">
        <w:rPr>
          <w:rFonts w:eastAsia="Calibri"/>
          <w:color w:val="auto"/>
          <w:lang w:eastAsia="en-US"/>
        </w:rPr>
        <w:t xml:space="preserve">Most sampled consumers considered that they receive personal care and clinical care that is safe and right for them. </w:t>
      </w:r>
    </w:p>
    <w:p w14:paraId="04E33980" w14:textId="77777777" w:rsidR="00162585" w:rsidRPr="00534278" w:rsidRDefault="00162585" w:rsidP="00162585">
      <w:pPr>
        <w:rPr>
          <w:rFonts w:eastAsia="Calibri"/>
          <w:color w:val="auto"/>
          <w:lang w:eastAsia="en-US"/>
        </w:rPr>
      </w:pPr>
      <w:r w:rsidRPr="00534278">
        <w:rPr>
          <w:rFonts w:eastAsia="Calibri"/>
          <w:color w:val="auto"/>
          <w:lang w:eastAsia="en-US"/>
        </w:rPr>
        <w:t>For example:</w:t>
      </w:r>
    </w:p>
    <w:p w14:paraId="1C219CF9" w14:textId="77777777" w:rsidR="00162585" w:rsidRPr="00534278" w:rsidRDefault="00162585" w:rsidP="00162585">
      <w:pPr>
        <w:numPr>
          <w:ilvl w:val="0"/>
          <w:numId w:val="9"/>
        </w:numPr>
        <w:spacing w:before="0" w:after="200" w:line="240" w:lineRule="auto"/>
        <w:contextualSpacing/>
        <w:rPr>
          <w:rFonts w:eastAsiaTheme="minorHAnsi"/>
          <w:iCs/>
          <w:color w:val="auto"/>
        </w:rPr>
      </w:pPr>
      <w:r w:rsidRPr="00534278">
        <w:rPr>
          <w:rFonts w:eastAsiaTheme="minorHAnsi"/>
          <w:iCs/>
          <w:color w:val="auto"/>
        </w:rPr>
        <w:t>Consumers interviewed generally agreed the staff meet their healthcare needs and ask them about the way their care is delivered.</w:t>
      </w:r>
    </w:p>
    <w:p w14:paraId="508FBC25" w14:textId="1687A413" w:rsidR="00162585" w:rsidRDefault="00162585" w:rsidP="00162585">
      <w:pPr>
        <w:numPr>
          <w:ilvl w:val="0"/>
          <w:numId w:val="9"/>
        </w:numPr>
        <w:spacing w:before="0" w:after="200" w:line="240" w:lineRule="auto"/>
        <w:contextualSpacing/>
        <w:rPr>
          <w:rFonts w:eastAsiaTheme="minorHAnsi"/>
          <w:iCs/>
          <w:color w:val="auto"/>
        </w:rPr>
      </w:pPr>
      <w:r w:rsidRPr="00534278">
        <w:rPr>
          <w:rFonts w:eastAsiaTheme="minorHAnsi"/>
          <w:iCs/>
          <w:color w:val="auto"/>
        </w:rPr>
        <w:t xml:space="preserve">Consumers said they have access to </w:t>
      </w:r>
      <w:r w:rsidRPr="00F04E84">
        <w:rPr>
          <w:rFonts w:eastAsiaTheme="minorHAnsi"/>
          <w:iCs/>
          <w:color w:val="auto"/>
        </w:rPr>
        <w:t>a medical officer and other health professionals when required.</w:t>
      </w:r>
    </w:p>
    <w:p w14:paraId="6CAE20AD" w14:textId="77777777" w:rsidR="004F00F3" w:rsidRPr="00F04E84" w:rsidRDefault="004F00F3" w:rsidP="004F00F3">
      <w:pPr>
        <w:spacing w:before="0" w:after="200" w:line="240" w:lineRule="auto"/>
        <w:ind w:left="360"/>
        <w:contextualSpacing/>
        <w:rPr>
          <w:rFonts w:eastAsiaTheme="minorHAnsi"/>
          <w:iCs/>
          <w:color w:val="auto"/>
        </w:rPr>
      </w:pPr>
    </w:p>
    <w:p w14:paraId="07CF81EE" w14:textId="4F93832F" w:rsidR="00B046D7" w:rsidRPr="00BA04FD" w:rsidRDefault="00DF30E3" w:rsidP="00B046D7">
      <w:pPr>
        <w:rPr>
          <w:rFonts w:eastAsia="Calibri"/>
          <w:color w:val="auto"/>
          <w:lang w:eastAsia="en-US"/>
        </w:rPr>
      </w:pPr>
      <w:r w:rsidRPr="00154403">
        <w:rPr>
          <w:rFonts w:eastAsiaTheme="minorHAnsi"/>
        </w:rPr>
        <w:t xml:space="preserve">The Quality Standard is assessed </w:t>
      </w:r>
      <w:r w:rsidRPr="00BA04FD">
        <w:rPr>
          <w:rFonts w:eastAsiaTheme="minorHAnsi"/>
          <w:color w:val="auto"/>
        </w:rPr>
        <w:t xml:space="preserve">as </w:t>
      </w:r>
      <w:r w:rsidR="00267DF2" w:rsidRPr="00BA04FD">
        <w:rPr>
          <w:rFonts w:eastAsiaTheme="minorHAnsi"/>
          <w:color w:val="auto"/>
        </w:rPr>
        <w:t>Compliant</w:t>
      </w:r>
      <w:r w:rsidRPr="00BA04FD">
        <w:rPr>
          <w:rFonts w:eastAsiaTheme="minorHAnsi"/>
          <w:color w:val="auto"/>
        </w:rPr>
        <w:t xml:space="preserve"> as </w:t>
      </w:r>
      <w:r w:rsidR="00BA04FD" w:rsidRPr="00BA04FD">
        <w:rPr>
          <w:rFonts w:eastAsiaTheme="minorHAnsi"/>
          <w:color w:val="auto"/>
        </w:rPr>
        <w:t>seven</w:t>
      </w:r>
      <w:r w:rsidRPr="00BA04FD">
        <w:rPr>
          <w:rFonts w:eastAsiaTheme="minorHAnsi"/>
          <w:color w:val="auto"/>
        </w:rPr>
        <w:t xml:space="preserve"> of the seven specific requirements have been assessed as </w:t>
      </w:r>
      <w:r w:rsidR="00267DF2" w:rsidRPr="00BA04FD">
        <w:rPr>
          <w:rFonts w:eastAsiaTheme="minorHAnsi"/>
          <w:color w:val="auto"/>
        </w:rPr>
        <w:t>Compliant</w:t>
      </w:r>
      <w:r w:rsidRPr="00BA04FD">
        <w:rPr>
          <w:rFonts w:eastAsiaTheme="minorHAnsi"/>
          <w:color w:val="auto"/>
        </w:rPr>
        <w:t>.</w:t>
      </w:r>
    </w:p>
    <w:p w14:paraId="07CF81EF" w14:textId="239CFC63" w:rsidR="00B046D7" w:rsidRDefault="00DF30E3" w:rsidP="00B046D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7CF81F0" w14:textId="48FF081D" w:rsidR="00B046D7" w:rsidRPr="00853601" w:rsidRDefault="00DF30E3" w:rsidP="00B046D7">
      <w:pPr>
        <w:pStyle w:val="Heading3"/>
      </w:pPr>
      <w:r w:rsidRPr="00853601">
        <w:t>Requirement 3(3)(a)</w:t>
      </w:r>
      <w:r>
        <w:tab/>
      </w:r>
      <w:r w:rsidR="00267DF2">
        <w:t>Compliant</w:t>
      </w:r>
    </w:p>
    <w:p w14:paraId="07CF81F1" w14:textId="77777777" w:rsidR="00B046D7" w:rsidRPr="004A3816" w:rsidRDefault="00DF30E3" w:rsidP="00B046D7">
      <w:pPr>
        <w:rPr>
          <w:i/>
        </w:rPr>
      </w:pPr>
      <w:r w:rsidRPr="004A3816">
        <w:rPr>
          <w:i/>
        </w:rPr>
        <w:t>Each consumer gets safe and effective personal care, clinical care, or both personal care and clinical care, that:</w:t>
      </w:r>
    </w:p>
    <w:p w14:paraId="07CF81F2" w14:textId="77777777" w:rsidR="00B046D7" w:rsidRPr="004A3816" w:rsidRDefault="00DF30E3" w:rsidP="00B046D7">
      <w:pPr>
        <w:numPr>
          <w:ilvl w:val="0"/>
          <w:numId w:val="24"/>
        </w:numPr>
        <w:tabs>
          <w:tab w:val="right" w:pos="9026"/>
        </w:tabs>
        <w:spacing w:before="0" w:after="0"/>
        <w:ind w:left="567" w:hanging="425"/>
        <w:outlineLvl w:val="4"/>
        <w:rPr>
          <w:i/>
        </w:rPr>
      </w:pPr>
      <w:r w:rsidRPr="004A3816">
        <w:rPr>
          <w:i/>
        </w:rPr>
        <w:t>is best practice; and</w:t>
      </w:r>
    </w:p>
    <w:p w14:paraId="07CF81F3" w14:textId="77777777" w:rsidR="00B046D7" w:rsidRPr="004A3816" w:rsidRDefault="00DF30E3" w:rsidP="00B046D7">
      <w:pPr>
        <w:numPr>
          <w:ilvl w:val="0"/>
          <w:numId w:val="24"/>
        </w:numPr>
        <w:tabs>
          <w:tab w:val="right" w:pos="9026"/>
        </w:tabs>
        <w:spacing w:before="0" w:after="0"/>
        <w:ind w:left="567" w:hanging="425"/>
        <w:outlineLvl w:val="4"/>
        <w:rPr>
          <w:i/>
        </w:rPr>
      </w:pPr>
      <w:r w:rsidRPr="004A3816">
        <w:rPr>
          <w:i/>
        </w:rPr>
        <w:t>is tailored to their needs; and</w:t>
      </w:r>
    </w:p>
    <w:p w14:paraId="07CF81F4" w14:textId="77777777" w:rsidR="00B046D7" w:rsidRPr="004A3816" w:rsidRDefault="00DF30E3" w:rsidP="00B046D7">
      <w:pPr>
        <w:numPr>
          <w:ilvl w:val="0"/>
          <w:numId w:val="24"/>
        </w:numPr>
        <w:tabs>
          <w:tab w:val="right" w:pos="9026"/>
        </w:tabs>
        <w:spacing w:before="0" w:after="0"/>
        <w:ind w:left="567" w:hanging="425"/>
        <w:outlineLvl w:val="4"/>
        <w:rPr>
          <w:i/>
        </w:rPr>
      </w:pPr>
      <w:r w:rsidRPr="004A3816">
        <w:rPr>
          <w:i/>
        </w:rPr>
        <w:t>optimises their health and well-being.</w:t>
      </w:r>
    </w:p>
    <w:p w14:paraId="07CF81F7" w14:textId="0DFFF128" w:rsidR="00B046D7" w:rsidRPr="00853601" w:rsidRDefault="00DF30E3" w:rsidP="00B046D7">
      <w:pPr>
        <w:pStyle w:val="Heading3"/>
      </w:pPr>
      <w:r w:rsidRPr="00853601">
        <w:lastRenderedPageBreak/>
        <w:t>Requirement 3(3)(b)</w:t>
      </w:r>
      <w:r>
        <w:tab/>
      </w:r>
      <w:r w:rsidR="00267DF2">
        <w:t>Compliant</w:t>
      </w:r>
    </w:p>
    <w:p w14:paraId="07CF81F8" w14:textId="77777777" w:rsidR="00B046D7" w:rsidRPr="004A3816" w:rsidRDefault="00DF30E3" w:rsidP="00B046D7">
      <w:pPr>
        <w:rPr>
          <w:i/>
        </w:rPr>
      </w:pPr>
      <w:r w:rsidRPr="004A3816">
        <w:rPr>
          <w:i/>
          <w:szCs w:val="22"/>
        </w:rPr>
        <w:t>Effective management of high impact or high prevalence risks associated with the care of each consumer.</w:t>
      </w:r>
    </w:p>
    <w:p w14:paraId="51F6800A" w14:textId="77777777" w:rsidR="0051335D" w:rsidRDefault="0051335D" w:rsidP="00B046D7">
      <w:r>
        <w:t>While the Assessment team raised concerns that two consumers at high risk of falls had not been reviewed by a physiotherapist post falls, the approved provider was able to provide further evidence that this had occurred and falls plans were in place.</w:t>
      </w:r>
    </w:p>
    <w:p w14:paraId="07CF81F9" w14:textId="05600967" w:rsidR="00B046D7" w:rsidRDefault="0051335D" w:rsidP="00B046D7">
      <w:r>
        <w:t>I have considered the further evidence provided by the approved provider in relation to the administration and effectiveness of medication for one consumer and wound management for another consumer. In both cases the further evidence supports effective management of high</w:t>
      </w:r>
      <w:r w:rsidR="00BB7C79">
        <w:t xml:space="preserve"> impact </w:t>
      </w:r>
      <w:r>
        <w:t xml:space="preserve">risk </w:t>
      </w:r>
      <w:r w:rsidR="00BB7C79">
        <w:t>associated with</w:t>
      </w:r>
      <w:r>
        <w:t xml:space="preserve"> those consumers</w:t>
      </w:r>
      <w:r w:rsidR="00BB7C79">
        <w:t>.</w:t>
      </w:r>
    </w:p>
    <w:p w14:paraId="5055724F" w14:textId="21ED7BE5" w:rsidR="00BB7C79" w:rsidRDefault="00BB7C79" w:rsidP="00B046D7">
      <w:r>
        <w:t>I have considered matters raised in relation to call bell response times and staff competency in relation to manual handling under requirement 7 (3)(a).</w:t>
      </w:r>
    </w:p>
    <w:p w14:paraId="6764650D" w14:textId="4BFB5E5E" w:rsidR="00BB7C79" w:rsidRPr="00853601" w:rsidRDefault="00BB7C79" w:rsidP="00B046D7">
      <w:r>
        <w:t>Given the further evidence submitted by the approved provider I have decided this requirement is compliant.</w:t>
      </w:r>
    </w:p>
    <w:p w14:paraId="07CF81FA" w14:textId="77FA0ED8" w:rsidR="00B046D7" w:rsidRPr="00D435F8" w:rsidRDefault="00DF30E3" w:rsidP="00B046D7">
      <w:pPr>
        <w:pStyle w:val="Heading3"/>
      </w:pPr>
      <w:r w:rsidRPr="00D435F8">
        <w:t>Requirement 3(3)(c)</w:t>
      </w:r>
      <w:r>
        <w:tab/>
      </w:r>
      <w:r w:rsidR="00267DF2">
        <w:t>Compliant</w:t>
      </w:r>
    </w:p>
    <w:p w14:paraId="07CF81FB" w14:textId="77777777" w:rsidR="00B046D7" w:rsidRPr="004A3816" w:rsidRDefault="00DF30E3" w:rsidP="00B046D7">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07CF81FD" w14:textId="792C71A0" w:rsidR="00B046D7" w:rsidRPr="00D435F8" w:rsidRDefault="00DF30E3" w:rsidP="00B046D7">
      <w:pPr>
        <w:pStyle w:val="Heading3"/>
      </w:pPr>
      <w:r w:rsidRPr="00D435F8">
        <w:t>Requirement 3(3)(d)</w:t>
      </w:r>
      <w:r>
        <w:tab/>
      </w:r>
      <w:r w:rsidR="00267DF2">
        <w:t>Compliant</w:t>
      </w:r>
    </w:p>
    <w:p w14:paraId="07CF81FE" w14:textId="77777777" w:rsidR="00B046D7" w:rsidRPr="004A3816" w:rsidRDefault="00DF30E3" w:rsidP="00B046D7">
      <w:pPr>
        <w:rPr>
          <w:i/>
        </w:rPr>
      </w:pPr>
      <w:r w:rsidRPr="004A3816">
        <w:rPr>
          <w:i/>
          <w:szCs w:val="22"/>
        </w:rPr>
        <w:t>Deterioration or change of a consumer’s mental health, cognitive or physical function, capacity or condition is recognised and responded to in a timely manner.</w:t>
      </w:r>
    </w:p>
    <w:p w14:paraId="07CF8200" w14:textId="3349FD7A" w:rsidR="00B046D7" w:rsidRPr="00D435F8" w:rsidRDefault="00DF30E3" w:rsidP="00B046D7">
      <w:pPr>
        <w:pStyle w:val="Heading3"/>
      </w:pPr>
      <w:r w:rsidRPr="00D435F8">
        <w:t>Requirement 3(3)(e)</w:t>
      </w:r>
      <w:r>
        <w:tab/>
      </w:r>
      <w:r w:rsidR="00267DF2">
        <w:t>Compliant</w:t>
      </w:r>
    </w:p>
    <w:p w14:paraId="07CF8201" w14:textId="77777777" w:rsidR="00B046D7" w:rsidRPr="004A3816" w:rsidRDefault="00DF30E3" w:rsidP="00B046D7">
      <w:pPr>
        <w:rPr>
          <w:i/>
        </w:rPr>
      </w:pPr>
      <w:r w:rsidRPr="004A3816">
        <w:rPr>
          <w:i/>
          <w:szCs w:val="22"/>
        </w:rPr>
        <w:t>Information about the consumer’s condition, needs and preferences is documented and communicated within the organisation, and with others where responsibility for care is shared.</w:t>
      </w:r>
    </w:p>
    <w:p w14:paraId="07CF8203" w14:textId="3CF88DF0" w:rsidR="00B046D7" w:rsidRPr="00D435F8" w:rsidRDefault="00DF30E3" w:rsidP="00B046D7">
      <w:pPr>
        <w:pStyle w:val="Heading3"/>
      </w:pPr>
      <w:r w:rsidRPr="00D435F8">
        <w:t>Requirement 3(3)(f)</w:t>
      </w:r>
      <w:r>
        <w:tab/>
      </w:r>
      <w:r w:rsidR="00267DF2">
        <w:t>Compliant</w:t>
      </w:r>
    </w:p>
    <w:p w14:paraId="07CF8204" w14:textId="77777777" w:rsidR="00B046D7" w:rsidRPr="004A3816" w:rsidRDefault="00DF30E3" w:rsidP="00B046D7">
      <w:pPr>
        <w:rPr>
          <w:i/>
        </w:rPr>
      </w:pPr>
      <w:r w:rsidRPr="004A3816">
        <w:rPr>
          <w:i/>
          <w:szCs w:val="22"/>
        </w:rPr>
        <w:t>Timely and appropriate referrals to individuals, other organisations and providers of other care and services.</w:t>
      </w:r>
    </w:p>
    <w:p w14:paraId="07CF8206" w14:textId="4B0CF75D" w:rsidR="00B046D7" w:rsidRPr="00D435F8" w:rsidRDefault="00DF30E3" w:rsidP="00B046D7">
      <w:pPr>
        <w:pStyle w:val="Heading3"/>
      </w:pPr>
      <w:r w:rsidRPr="00D435F8">
        <w:t>Requirement 3(3)(g)</w:t>
      </w:r>
      <w:r>
        <w:tab/>
      </w:r>
      <w:r w:rsidR="00267DF2">
        <w:t>Compliant</w:t>
      </w:r>
    </w:p>
    <w:p w14:paraId="07CF8207" w14:textId="77777777" w:rsidR="00B046D7" w:rsidRPr="004A3816" w:rsidRDefault="00DF30E3" w:rsidP="00B046D7">
      <w:pPr>
        <w:tabs>
          <w:tab w:val="right" w:pos="9026"/>
        </w:tabs>
        <w:spacing w:before="0" w:after="0"/>
        <w:outlineLvl w:val="4"/>
        <w:rPr>
          <w:i/>
          <w:szCs w:val="22"/>
        </w:rPr>
      </w:pPr>
      <w:r w:rsidRPr="004A3816">
        <w:rPr>
          <w:i/>
          <w:szCs w:val="22"/>
        </w:rPr>
        <w:t>Minimisation of infection related risks through implementing:</w:t>
      </w:r>
    </w:p>
    <w:p w14:paraId="07CF8208" w14:textId="77777777" w:rsidR="00B046D7" w:rsidRPr="004A3816" w:rsidRDefault="00DF30E3" w:rsidP="00B046D7">
      <w:pPr>
        <w:numPr>
          <w:ilvl w:val="0"/>
          <w:numId w:val="25"/>
        </w:numPr>
        <w:tabs>
          <w:tab w:val="right" w:pos="9026"/>
        </w:tabs>
        <w:spacing w:before="0" w:after="0"/>
        <w:ind w:left="567" w:hanging="425"/>
        <w:outlineLvl w:val="4"/>
        <w:rPr>
          <w:i/>
        </w:rPr>
      </w:pPr>
      <w:r w:rsidRPr="004A3816">
        <w:rPr>
          <w:i/>
        </w:rPr>
        <w:lastRenderedPageBreak/>
        <w:t xml:space="preserve">standard and </w:t>
      </w:r>
      <w:proofErr w:type="gramStart"/>
      <w:r w:rsidRPr="004A3816">
        <w:rPr>
          <w:i/>
        </w:rPr>
        <w:t>transmission based</w:t>
      </w:r>
      <w:proofErr w:type="gramEnd"/>
      <w:r w:rsidRPr="004A3816">
        <w:rPr>
          <w:i/>
        </w:rPr>
        <w:t xml:space="preserve"> precautions to prevent and control infection; and</w:t>
      </w:r>
    </w:p>
    <w:p w14:paraId="07CF8209" w14:textId="77777777" w:rsidR="00B046D7" w:rsidRPr="004A3816" w:rsidRDefault="00DF30E3" w:rsidP="00B046D7">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7CF820A" w14:textId="6A76665B" w:rsidR="00B046D7" w:rsidRPr="00853601" w:rsidRDefault="00B046D7" w:rsidP="00B046D7">
      <w:pPr>
        <w:rPr>
          <w:color w:val="0000FF"/>
        </w:rPr>
      </w:pPr>
    </w:p>
    <w:p w14:paraId="07CF820B" w14:textId="77777777" w:rsidR="00B046D7" w:rsidRDefault="00B046D7" w:rsidP="00B046D7"/>
    <w:p w14:paraId="07CF820C" w14:textId="77777777" w:rsidR="00B046D7" w:rsidRDefault="00B046D7" w:rsidP="00B046D7">
      <w:pPr>
        <w:sectPr w:rsidR="00B046D7" w:rsidSect="00B046D7">
          <w:headerReference w:type="default" r:id="rId24"/>
          <w:type w:val="continuous"/>
          <w:pgSz w:w="11906" w:h="16838"/>
          <w:pgMar w:top="1701" w:right="1418" w:bottom="1418" w:left="1418" w:header="709" w:footer="397" w:gutter="0"/>
          <w:cols w:space="708"/>
          <w:titlePg/>
          <w:docGrid w:linePitch="360"/>
        </w:sectPr>
      </w:pPr>
    </w:p>
    <w:p w14:paraId="07CF825D" w14:textId="4634561B" w:rsidR="00B046D7" w:rsidRDefault="00DF30E3" w:rsidP="00B046D7">
      <w:pPr>
        <w:pStyle w:val="Heading1"/>
        <w:tabs>
          <w:tab w:val="right" w:pos="9070"/>
        </w:tabs>
        <w:spacing w:before="560" w:after="640"/>
        <w:rPr>
          <w:color w:val="FFFFFF" w:themeColor="background1"/>
          <w:sz w:val="36"/>
        </w:rPr>
        <w:sectPr w:rsidR="00B046D7" w:rsidSect="00B046D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07CF82B5" wp14:editId="07CF82B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489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9F31ED">
        <w:rPr>
          <w:color w:val="FFFFFF" w:themeColor="background1"/>
          <w:sz w:val="36"/>
        </w:rPr>
        <w:t xml:space="preserve">NON - </w:t>
      </w:r>
      <w:r w:rsidR="00267DF2">
        <w:rPr>
          <w:color w:val="FFFFFF" w:themeColor="background1"/>
          <w:sz w:val="36"/>
        </w:rPr>
        <w:t>COMPLIANT</w:t>
      </w:r>
      <w:r w:rsidRPr="00EB1D71">
        <w:rPr>
          <w:color w:val="FFFFFF" w:themeColor="background1"/>
          <w:sz w:val="36"/>
        </w:rPr>
        <w:br/>
        <w:t>Human resources</w:t>
      </w:r>
    </w:p>
    <w:p w14:paraId="07CF825E" w14:textId="77777777" w:rsidR="00B046D7" w:rsidRPr="000E654D" w:rsidRDefault="00DF30E3" w:rsidP="00B046D7">
      <w:pPr>
        <w:pStyle w:val="Heading3"/>
        <w:shd w:val="clear" w:color="auto" w:fill="F2F2F2" w:themeFill="background1" w:themeFillShade="F2"/>
      </w:pPr>
      <w:r w:rsidRPr="000E654D">
        <w:t>Consumer outcome:</w:t>
      </w:r>
    </w:p>
    <w:p w14:paraId="07CF825F" w14:textId="77777777" w:rsidR="00B046D7" w:rsidRDefault="00DF30E3" w:rsidP="00B046D7">
      <w:pPr>
        <w:numPr>
          <w:ilvl w:val="0"/>
          <w:numId w:val="7"/>
        </w:numPr>
        <w:shd w:val="clear" w:color="auto" w:fill="F2F2F2" w:themeFill="background1" w:themeFillShade="F2"/>
      </w:pPr>
      <w:r>
        <w:t>I get quality care and services when I need them from people who are knowledgeable, capable and caring.</w:t>
      </w:r>
    </w:p>
    <w:p w14:paraId="07CF8260" w14:textId="77777777" w:rsidR="00B046D7" w:rsidRDefault="00DF30E3" w:rsidP="00B046D7">
      <w:pPr>
        <w:pStyle w:val="Heading3"/>
        <w:shd w:val="clear" w:color="auto" w:fill="F2F2F2" w:themeFill="background1" w:themeFillShade="F2"/>
      </w:pPr>
      <w:r>
        <w:t>Organisation statement:</w:t>
      </w:r>
    </w:p>
    <w:p w14:paraId="07CF8261" w14:textId="77777777" w:rsidR="00B046D7" w:rsidRDefault="00DF30E3" w:rsidP="00B046D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7CF8262" w14:textId="77777777" w:rsidR="00B046D7" w:rsidRDefault="00DF30E3" w:rsidP="00B046D7">
      <w:pPr>
        <w:pStyle w:val="Heading2"/>
      </w:pPr>
      <w:r>
        <w:t>Assessment of Standard 7</w:t>
      </w:r>
    </w:p>
    <w:p w14:paraId="3FD4ACF5" w14:textId="60BC263C" w:rsidR="00BA04FD" w:rsidRDefault="00BA04FD" w:rsidP="00BA04FD">
      <w:bookmarkStart w:id="4" w:name="_GoBack"/>
      <w:bookmarkEnd w:id="4"/>
      <w:proofErr w:type="gramStart"/>
      <w:r>
        <w:t>The majority of</w:t>
      </w:r>
      <w:proofErr w:type="gramEnd"/>
      <w:r>
        <w:t xml:space="preserve"> consumers said that most staff are kind and caring and know what they are doing. However other consumers raised concerns in relation to staff being rushed, extended wait times for call bells and staff sometimes being rude.</w:t>
      </w:r>
    </w:p>
    <w:p w14:paraId="2D13C123" w14:textId="5D3031BF" w:rsidR="00BA04FD" w:rsidRPr="00BA04FD" w:rsidRDefault="00BA04FD" w:rsidP="00BA04FD">
      <w:r>
        <w:t>Staff demonstrated a sound understanding of their roles and responsibilities and have access to appropriate training. The service also demonstrated its workforce is recruited, trained, equipped and supported to deliver the outcomes required by the Aged Care Quality Standards.</w:t>
      </w:r>
    </w:p>
    <w:p w14:paraId="07CF8264" w14:textId="07FA380F" w:rsidR="00B046D7" w:rsidRPr="00BA04FD" w:rsidRDefault="00DF30E3" w:rsidP="00B046D7">
      <w:pPr>
        <w:rPr>
          <w:rFonts w:eastAsia="Calibri"/>
          <w:color w:val="auto"/>
        </w:rPr>
      </w:pPr>
      <w:r w:rsidRPr="00154403">
        <w:rPr>
          <w:rFonts w:eastAsiaTheme="minorHAnsi"/>
        </w:rPr>
        <w:t xml:space="preserve">The Quality Standard is assessed as </w:t>
      </w:r>
      <w:r w:rsidR="00BA04FD">
        <w:rPr>
          <w:rFonts w:eastAsiaTheme="minorHAnsi"/>
        </w:rPr>
        <w:t>Non</w:t>
      </w:r>
      <w:r w:rsidR="00BA04FD" w:rsidRPr="00BA04FD">
        <w:rPr>
          <w:rFonts w:eastAsiaTheme="minorHAnsi"/>
          <w:color w:val="auto"/>
        </w:rPr>
        <w:t>-</w:t>
      </w:r>
      <w:r w:rsidR="00267DF2" w:rsidRPr="00BA04FD">
        <w:rPr>
          <w:rFonts w:eastAsiaTheme="minorHAnsi"/>
          <w:color w:val="auto"/>
        </w:rPr>
        <w:t>Compliant</w:t>
      </w:r>
      <w:r w:rsidRPr="00BA04FD">
        <w:rPr>
          <w:rFonts w:eastAsiaTheme="minorHAnsi"/>
          <w:color w:val="auto"/>
        </w:rPr>
        <w:t xml:space="preserve"> as </w:t>
      </w:r>
      <w:r w:rsidR="00BA04FD" w:rsidRPr="00BA04FD">
        <w:rPr>
          <w:rFonts w:eastAsiaTheme="minorHAnsi"/>
          <w:color w:val="auto"/>
        </w:rPr>
        <w:t xml:space="preserve">one </w:t>
      </w:r>
      <w:r w:rsidRPr="00BA04FD">
        <w:rPr>
          <w:rFonts w:eastAsiaTheme="minorHAnsi"/>
          <w:color w:val="auto"/>
        </w:rPr>
        <w:t xml:space="preserve">of the five specific requirements have been assessed as </w:t>
      </w:r>
      <w:r w:rsidR="00BA04FD" w:rsidRPr="00BA04FD">
        <w:rPr>
          <w:rFonts w:eastAsiaTheme="minorHAnsi"/>
          <w:color w:val="auto"/>
        </w:rPr>
        <w:t>Non-</w:t>
      </w:r>
      <w:r w:rsidR="00267DF2" w:rsidRPr="00BA04FD">
        <w:rPr>
          <w:rFonts w:eastAsiaTheme="minorHAnsi"/>
          <w:color w:val="auto"/>
        </w:rPr>
        <w:t>Compliant</w:t>
      </w:r>
      <w:r w:rsidRPr="00BA04FD">
        <w:rPr>
          <w:rFonts w:eastAsiaTheme="minorHAnsi"/>
          <w:color w:val="auto"/>
        </w:rPr>
        <w:t>.</w:t>
      </w:r>
    </w:p>
    <w:p w14:paraId="07CF8265" w14:textId="2EB6CF8B" w:rsidR="00B046D7" w:rsidRDefault="00DF30E3" w:rsidP="00B046D7">
      <w:pPr>
        <w:pStyle w:val="Heading2"/>
      </w:pPr>
      <w:r>
        <w:t>Assessment of Standard 7 Requirements</w:t>
      </w:r>
      <w:r w:rsidRPr="0066387A">
        <w:rPr>
          <w:i/>
          <w:color w:val="0000FF"/>
          <w:sz w:val="24"/>
          <w:szCs w:val="24"/>
        </w:rPr>
        <w:t xml:space="preserve"> </w:t>
      </w:r>
    </w:p>
    <w:p w14:paraId="07CF8266" w14:textId="28195B34" w:rsidR="00B046D7" w:rsidRPr="00506F7F" w:rsidRDefault="00DF30E3" w:rsidP="00B046D7">
      <w:pPr>
        <w:pStyle w:val="Heading3"/>
      </w:pPr>
      <w:r w:rsidRPr="00506F7F">
        <w:t>Requirement 7(3)(a)</w:t>
      </w:r>
      <w:r>
        <w:tab/>
      </w:r>
      <w:r w:rsidR="0066661F">
        <w:t xml:space="preserve">Non - </w:t>
      </w:r>
      <w:r w:rsidR="00267DF2">
        <w:t>Compliant</w:t>
      </w:r>
    </w:p>
    <w:p w14:paraId="07CF8267" w14:textId="77777777" w:rsidR="00B046D7" w:rsidRPr="004A3816" w:rsidRDefault="00DF30E3" w:rsidP="00B046D7">
      <w:pPr>
        <w:rPr>
          <w:i/>
        </w:rPr>
      </w:pPr>
      <w:r w:rsidRPr="004A3816">
        <w:rPr>
          <w:i/>
        </w:rPr>
        <w:t>The workforce is planned to enable, and the number and mix of members of the workforce deployed enables, the delivery and management of safe and quality care and services.</w:t>
      </w:r>
    </w:p>
    <w:p w14:paraId="42B2F200" w14:textId="4809A61F" w:rsidR="003B34D8" w:rsidRDefault="000B1AE4" w:rsidP="00B046D7">
      <w:r>
        <w:t xml:space="preserve">I have considered consumers comments to the assessment team </w:t>
      </w:r>
      <w:r w:rsidR="00492960">
        <w:t>in relation to</w:t>
      </w:r>
      <w:r>
        <w:t xml:space="preserve"> staff being rushed,</w:t>
      </w:r>
      <w:r w:rsidR="006E609F">
        <w:t xml:space="preserve"> extended </w:t>
      </w:r>
      <w:r>
        <w:t>wait times for call bells and staff sometimes be</w:t>
      </w:r>
      <w:r w:rsidR="003B34D8">
        <w:t>ing</w:t>
      </w:r>
      <w:r>
        <w:t xml:space="preserve"> rude</w:t>
      </w:r>
      <w:r w:rsidR="006E609F">
        <w:t xml:space="preserve">. </w:t>
      </w:r>
      <w:r w:rsidR="003B34D8">
        <w:t xml:space="preserve">I have further considered the approved providers response that indicates a range of strategies are in place in relation to workforce management, that the approved provider has taken the concerns identified in the report seriously and has completed </w:t>
      </w:r>
      <w:r w:rsidR="003B34D8">
        <w:lastRenderedPageBreak/>
        <w:t>its own investigation and instituted further action to improve the delivery and management of safe and quality care and services.</w:t>
      </w:r>
    </w:p>
    <w:p w14:paraId="4BD12E09" w14:textId="2F3C4408" w:rsidR="003B34D8" w:rsidRDefault="003B34D8" w:rsidP="00B046D7">
      <w:r>
        <w:t>However</w:t>
      </w:r>
      <w:r w:rsidR="0066661F">
        <w:t>,</w:t>
      </w:r>
      <w:r>
        <w:t xml:space="preserve"> I am swayed by the negative experience of some consumers at the time of the assessment contact and while action has been taken, </w:t>
      </w:r>
      <w:r w:rsidR="0066661F">
        <w:t>I have no evidence it has been effective. I have therefore found this requirement is non-compliant.</w:t>
      </w:r>
    </w:p>
    <w:p w14:paraId="07CF8269" w14:textId="6744027A" w:rsidR="00B046D7" w:rsidRPr="00506F7F" w:rsidRDefault="00DF30E3" w:rsidP="00B046D7">
      <w:pPr>
        <w:pStyle w:val="Heading3"/>
      </w:pPr>
      <w:r w:rsidRPr="00506F7F">
        <w:t>Requirement 7(3)(b)</w:t>
      </w:r>
      <w:r>
        <w:tab/>
      </w:r>
      <w:r w:rsidR="00267DF2">
        <w:t>Compliant</w:t>
      </w:r>
    </w:p>
    <w:p w14:paraId="07CF826A" w14:textId="77777777" w:rsidR="00B046D7" w:rsidRPr="004A3816" w:rsidRDefault="00DF30E3" w:rsidP="00B046D7">
      <w:pPr>
        <w:rPr>
          <w:i/>
        </w:rPr>
      </w:pPr>
      <w:r w:rsidRPr="004A3816">
        <w:rPr>
          <w:i/>
        </w:rPr>
        <w:t>Workforce interactions with consumers are kind, caring and respectful of each consumer’s identity, culture and diversity.</w:t>
      </w:r>
    </w:p>
    <w:p w14:paraId="07CF826C" w14:textId="5E1F8D9D" w:rsidR="00B046D7" w:rsidRPr="00095CD4" w:rsidRDefault="00DF30E3" w:rsidP="00B046D7">
      <w:pPr>
        <w:pStyle w:val="Heading3"/>
      </w:pPr>
      <w:r w:rsidRPr="00095CD4">
        <w:t>Requirement 7(3)(c)</w:t>
      </w:r>
      <w:r>
        <w:tab/>
      </w:r>
      <w:r w:rsidR="00267DF2">
        <w:t>Compliant</w:t>
      </w:r>
    </w:p>
    <w:p w14:paraId="07CF826D" w14:textId="77777777" w:rsidR="00B046D7" w:rsidRPr="004A3816" w:rsidRDefault="00DF30E3" w:rsidP="00B046D7">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07CF826E" w14:textId="25BCDD1C" w:rsidR="00B046D7" w:rsidRDefault="00BA04FD" w:rsidP="00B046D7">
      <w:r>
        <w:t xml:space="preserve">While the assessment team identified a concern relating to the manual handling competency of staff because of injuries sustained by a consumer during cares on three occasions in a </w:t>
      </w:r>
      <w:proofErr w:type="gramStart"/>
      <w:r>
        <w:t>5 week</w:t>
      </w:r>
      <w:proofErr w:type="gramEnd"/>
      <w:r>
        <w:t xml:space="preserve"> period, the approved providers response indicates an investigation has been undertaken and a range of contributing factors were identified.</w:t>
      </w:r>
    </w:p>
    <w:p w14:paraId="23FF69A9" w14:textId="18853C22" w:rsidR="00BA04FD" w:rsidRPr="00BA04FD" w:rsidRDefault="00BA04FD" w:rsidP="00BA04FD">
      <w:r>
        <w:t xml:space="preserve">I am satisfied that overall </w:t>
      </w:r>
      <w:r w:rsidRPr="00BA04FD">
        <w:t xml:space="preserve">the workforce is </w:t>
      </w:r>
      <w:proofErr w:type="gramStart"/>
      <w:r w:rsidRPr="00BA04FD">
        <w:t>competent</w:t>
      </w:r>
      <w:proofErr w:type="gramEnd"/>
      <w:r w:rsidRPr="00BA04FD">
        <w:t xml:space="preserve"> and the members of the workforce have the qualifications and knowledge to effectively perform their roles.</w:t>
      </w:r>
    </w:p>
    <w:p w14:paraId="07CF826F" w14:textId="45E25140" w:rsidR="00B046D7" w:rsidRPr="00095CD4" w:rsidRDefault="00DF30E3" w:rsidP="00B046D7">
      <w:pPr>
        <w:pStyle w:val="Heading3"/>
      </w:pPr>
      <w:r w:rsidRPr="00095CD4">
        <w:t>Requirement 7(3)(d)</w:t>
      </w:r>
      <w:r>
        <w:tab/>
      </w:r>
      <w:r w:rsidR="00267DF2">
        <w:t>Compliant</w:t>
      </w:r>
    </w:p>
    <w:p w14:paraId="07CF8270" w14:textId="77777777" w:rsidR="00B046D7" w:rsidRPr="004A3816" w:rsidRDefault="00DF30E3" w:rsidP="00B046D7">
      <w:pPr>
        <w:rPr>
          <w:i/>
        </w:rPr>
      </w:pPr>
      <w:r w:rsidRPr="004A3816">
        <w:rPr>
          <w:i/>
        </w:rPr>
        <w:t>The workforce is recruited, trained, equipped and supported to deliver the outcomes required by these standards.</w:t>
      </w:r>
    </w:p>
    <w:p w14:paraId="07CF8272" w14:textId="2922F98C" w:rsidR="00B046D7" w:rsidRPr="00095CD4" w:rsidRDefault="00DF30E3" w:rsidP="00B046D7">
      <w:pPr>
        <w:pStyle w:val="Heading3"/>
      </w:pPr>
      <w:r w:rsidRPr="00095CD4">
        <w:t>Requirement 7(3)(e)</w:t>
      </w:r>
      <w:r>
        <w:tab/>
      </w:r>
      <w:r w:rsidR="00267DF2">
        <w:t>Compliant</w:t>
      </w:r>
    </w:p>
    <w:p w14:paraId="07CF8273" w14:textId="77777777" w:rsidR="00B046D7" w:rsidRPr="004A3816" w:rsidRDefault="00DF30E3" w:rsidP="00B046D7">
      <w:pPr>
        <w:rPr>
          <w:i/>
        </w:rPr>
      </w:pPr>
      <w:r w:rsidRPr="004A3816">
        <w:rPr>
          <w:i/>
        </w:rPr>
        <w:t>Regular assessment, monitoring and review of the performance of each member of the workforce is undertaken.</w:t>
      </w:r>
    </w:p>
    <w:p w14:paraId="07CF8274" w14:textId="77777777" w:rsidR="00B046D7" w:rsidRPr="00506F7F" w:rsidRDefault="00B046D7" w:rsidP="00B046D7"/>
    <w:p w14:paraId="07CF8275" w14:textId="77777777" w:rsidR="00B046D7" w:rsidRDefault="00B046D7" w:rsidP="00B046D7">
      <w:pPr>
        <w:sectPr w:rsidR="00B046D7" w:rsidSect="00B046D7">
          <w:headerReference w:type="default" r:id="rId27"/>
          <w:type w:val="continuous"/>
          <w:pgSz w:w="11906" w:h="16838"/>
          <w:pgMar w:top="1701" w:right="1418" w:bottom="1418" w:left="1418" w:header="709" w:footer="397" w:gutter="0"/>
          <w:cols w:space="708"/>
          <w:titlePg/>
          <w:docGrid w:linePitch="360"/>
        </w:sectPr>
      </w:pPr>
    </w:p>
    <w:p w14:paraId="07CF8276" w14:textId="6081F1B7" w:rsidR="00B046D7" w:rsidRDefault="00DF30E3" w:rsidP="00B046D7">
      <w:pPr>
        <w:pStyle w:val="Heading1"/>
        <w:tabs>
          <w:tab w:val="right" w:pos="9070"/>
        </w:tabs>
        <w:spacing w:before="560" w:after="640"/>
        <w:rPr>
          <w:color w:val="FFFFFF" w:themeColor="background1"/>
          <w:sz w:val="36"/>
        </w:rPr>
        <w:sectPr w:rsidR="00B046D7" w:rsidSect="00B046D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07CF82B7" wp14:editId="07CF82B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733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267DF2">
        <w:rPr>
          <w:color w:val="FFFFFF" w:themeColor="background1"/>
          <w:sz w:val="36"/>
        </w:rPr>
        <w:t>COMPLIANT</w:t>
      </w:r>
      <w:r w:rsidRPr="00EB1D71">
        <w:rPr>
          <w:color w:val="FFFFFF" w:themeColor="background1"/>
          <w:sz w:val="36"/>
        </w:rPr>
        <w:br/>
        <w:t>Organisational governance</w:t>
      </w:r>
    </w:p>
    <w:p w14:paraId="07CF8277" w14:textId="77777777" w:rsidR="00B046D7" w:rsidRPr="00FD1B02" w:rsidRDefault="00DF30E3" w:rsidP="00B046D7">
      <w:pPr>
        <w:pStyle w:val="Heading3"/>
        <w:shd w:val="clear" w:color="auto" w:fill="F2F2F2" w:themeFill="background1" w:themeFillShade="F2"/>
      </w:pPr>
      <w:r w:rsidRPr="008312AC">
        <w:t>Consumer</w:t>
      </w:r>
      <w:r w:rsidRPr="00FD1B02">
        <w:t xml:space="preserve"> outcome:</w:t>
      </w:r>
    </w:p>
    <w:p w14:paraId="07CF8278" w14:textId="77777777" w:rsidR="00B046D7" w:rsidRDefault="00DF30E3" w:rsidP="00B046D7">
      <w:pPr>
        <w:numPr>
          <w:ilvl w:val="0"/>
          <w:numId w:val="8"/>
        </w:numPr>
        <w:shd w:val="clear" w:color="auto" w:fill="F2F2F2" w:themeFill="background1" w:themeFillShade="F2"/>
      </w:pPr>
      <w:r>
        <w:t>I am confident the organisation is well run. I can partner in improving the delivery of care and services.</w:t>
      </w:r>
    </w:p>
    <w:p w14:paraId="07CF8279" w14:textId="77777777" w:rsidR="00B046D7" w:rsidRDefault="00DF30E3" w:rsidP="00B046D7">
      <w:pPr>
        <w:pStyle w:val="Heading3"/>
        <w:shd w:val="clear" w:color="auto" w:fill="F2F2F2" w:themeFill="background1" w:themeFillShade="F2"/>
      </w:pPr>
      <w:r>
        <w:t>Organisation statement:</w:t>
      </w:r>
    </w:p>
    <w:p w14:paraId="07CF827A" w14:textId="77777777" w:rsidR="00B046D7" w:rsidRDefault="00DF30E3" w:rsidP="00B046D7">
      <w:pPr>
        <w:numPr>
          <w:ilvl w:val="0"/>
          <w:numId w:val="8"/>
        </w:numPr>
        <w:shd w:val="clear" w:color="auto" w:fill="F2F2F2" w:themeFill="background1" w:themeFillShade="F2"/>
      </w:pPr>
      <w:r>
        <w:t>The organisation’s governing body is accountable for the delivery of safe and quality care and services.</w:t>
      </w:r>
    </w:p>
    <w:p w14:paraId="07CF827B" w14:textId="77777777" w:rsidR="00B046D7" w:rsidRDefault="00DF30E3" w:rsidP="00B046D7">
      <w:pPr>
        <w:pStyle w:val="Heading2"/>
      </w:pPr>
      <w:r>
        <w:t>Assessment of Standard 8</w:t>
      </w:r>
    </w:p>
    <w:p w14:paraId="07CF828E" w14:textId="3550B7B4" w:rsidR="00B046D7" w:rsidRPr="00506F7F" w:rsidRDefault="00DF30E3" w:rsidP="00B046D7">
      <w:pPr>
        <w:pStyle w:val="Heading3"/>
      </w:pPr>
      <w:r w:rsidRPr="00506F7F">
        <w:t>Requirement 8(3)(d)</w:t>
      </w:r>
      <w:r>
        <w:tab/>
      </w:r>
      <w:r w:rsidR="00267DF2">
        <w:t>Compliant</w:t>
      </w:r>
    </w:p>
    <w:p w14:paraId="07CF828F" w14:textId="77777777" w:rsidR="00B046D7" w:rsidRPr="004A3816" w:rsidRDefault="00DF30E3" w:rsidP="00B046D7">
      <w:pPr>
        <w:rPr>
          <w:i/>
        </w:rPr>
      </w:pPr>
      <w:r w:rsidRPr="004A3816">
        <w:rPr>
          <w:i/>
        </w:rPr>
        <w:t>Effective risk management systems and practices, including but not limited to the following:</w:t>
      </w:r>
    </w:p>
    <w:p w14:paraId="07CF8290" w14:textId="77777777" w:rsidR="00B046D7" w:rsidRPr="004A3816" w:rsidRDefault="00DF30E3" w:rsidP="00B046D7">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7CF8291" w14:textId="77777777" w:rsidR="00B046D7" w:rsidRPr="004A3816" w:rsidRDefault="00DF30E3" w:rsidP="00B046D7">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7CF8292" w14:textId="77777777" w:rsidR="00B046D7" w:rsidRPr="004A3816" w:rsidRDefault="00DF30E3" w:rsidP="00B046D7">
      <w:pPr>
        <w:numPr>
          <w:ilvl w:val="0"/>
          <w:numId w:val="29"/>
        </w:numPr>
        <w:tabs>
          <w:tab w:val="right" w:pos="9026"/>
        </w:tabs>
        <w:spacing w:before="0" w:after="0"/>
        <w:ind w:left="567" w:hanging="425"/>
        <w:outlineLvl w:val="4"/>
        <w:rPr>
          <w:i/>
        </w:rPr>
      </w:pPr>
      <w:r w:rsidRPr="004A3816">
        <w:rPr>
          <w:i/>
        </w:rPr>
        <w:t>supporting consumers to live the best life they can.</w:t>
      </w:r>
    </w:p>
    <w:p w14:paraId="07CF8293" w14:textId="098FE085" w:rsidR="00B046D7" w:rsidRDefault="00BA04FD" w:rsidP="00B046D7">
      <w:pPr>
        <w:rPr>
          <w:color w:val="auto"/>
        </w:rPr>
      </w:pPr>
      <w:r w:rsidRPr="00BA04FD">
        <w:rPr>
          <w:color w:val="auto"/>
        </w:rPr>
        <w:t>The Assessment Team identified a concern in relation to process for managing high impact risks for consumers at risk of falls. I have address this concerns under requirement 3(3)(b).</w:t>
      </w:r>
    </w:p>
    <w:p w14:paraId="70F6F9A8" w14:textId="116558DE" w:rsidR="00BA04FD" w:rsidRPr="00BA04FD" w:rsidRDefault="00BA04FD" w:rsidP="00B046D7">
      <w:pPr>
        <w:rPr>
          <w:color w:val="auto"/>
        </w:rPr>
      </w:pPr>
      <w:r>
        <w:rPr>
          <w:color w:val="auto"/>
        </w:rPr>
        <w:t xml:space="preserve">The Assessment Team were also concerned about the approved providers response to the was a consumer with challenging behaviours was managed by a staff member. I am satisfied by the approved providers response that this matter was investigated at the time and responded to appropriately. </w:t>
      </w:r>
    </w:p>
    <w:p w14:paraId="07CF829A" w14:textId="77777777" w:rsidR="00B046D7" w:rsidRPr="00154403" w:rsidRDefault="00B046D7" w:rsidP="00B046D7"/>
    <w:p w14:paraId="07CF829B" w14:textId="77777777" w:rsidR="00B046D7" w:rsidRDefault="00B046D7" w:rsidP="00B046D7">
      <w:pPr>
        <w:tabs>
          <w:tab w:val="right" w:pos="9026"/>
        </w:tabs>
        <w:sectPr w:rsidR="00B046D7" w:rsidSect="00B046D7">
          <w:headerReference w:type="default" r:id="rId30"/>
          <w:type w:val="continuous"/>
          <w:pgSz w:w="11906" w:h="16838"/>
          <w:pgMar w:top="1701" w:right="1418" w:bottom="1418" w:left="1418" w:header="709" w:footer="397" w:gutter="0"/>
          <w:cols w:space="708"/>
          <w:docGrid w:linePitch="360"/>
        </w:sectPr>
      </w:pPr>
    </w:p>
    <w:p w14:paraId="07CF829C" w14:textId="77777777" w:rsidR="00B046D7" w:rsidRDefault="00DF30E3" w:rsidP="00B046D7">
      <w:pPr>
        <w:pStyle w:val="Heading1"/>
      </w:pPr>
      <w:r>
        <w:lastRenderedPageBreak/>
        <w:t>Areas for improvement</w:t>
      </w:r>
    </w:p>
    <w:p w14:paraId="07CF82A0" w14:textId="77777777" w:rsidR="00B046D7" w:rsidRPr="00E830C7" w:rsidRDefault="00DF30E3" w:rsidP="00B046D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2FD44D6" w14:textId="173C5398" w:rsidR="00FB4C42" w:rsidRPr="00506F7F" w:rsidRDefault="00FB4C42" w:rsidP="00FB4C42">
      <w:pPr>
        <w:pStyle w:val="Heading3"/>
      </w:pPr>
      <w:r w:rsidRPr="00506F7F">
        <w:t>Requirement 7(3)(a)</w:t>
      </w:r>
      <w:r>
        <w:tab/>
      </w:r>
    </w:p>
    <w:p w14:paraId="2946ABDF" w14:textId="005FAFEF" w:rsidR="00FB4C42" w:rsidRDefault="00FB4C42" w:rsidP="00FB4C42">
      <w:r w:rsidRPr="00FB4C42">
        <w:t>The workforce is planned to enable, and the number and mix of members of the workforce deployed enables, the delivery and management of safe and quality care and services.</w:t>
      </w:r>
    </w:p>
    <w:p w14:paraId="1EB80911" w14:textId="0B673C52" w:rsidR="00FB4C42" w:rsidRPr="00FB4C42" w:rsidRDefault="00FB4C42" w:rsidP="00FB4C42">
      <w:r>
        <w:t>Implement, monitor and evaluate effectives of actions identified in the Plan for Continuo</w:t>
      </w:r>
      <w:r w:rsidR="00136112">
        <w:t>u</w:t>
      </w:r>
      <w:r>
        <w:t xml:space="preserve">s Improvement, including a roster review and implement decisions from the </w:t>
      </w:r>
    </w:p>
    <w:p w14:paraId="07CF82A4" w14:textId="77777777" w:rsidR="00B046D7" w:rsidRPr="00095CD4" w:rsidRDefault="00B046D7" w:rsidP="00B046D7">
      <w:pPr>
        <w:pStyle w:val="ListBullet"/>
        <w:numPr>
          <w:ilvl w:val="0"/>
          <w:numId w:val="0"/>
        </w:numPr>
      </w:pPr>
    </w:p>
    <w:sectPr w:rsidR="00B046D7" w:rsidRPr="00095CD4" w:rsidSect="00B046D7">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BDD5D" w14:textId="77777777" w:rsidR="00DB4EED" w:rsidRDefault="00DB4EED">
      <w:pPr>
        <w:spacing w:before="0" w:after="0" w:line="240" w:lineRule="auto"/>
      </w:pPr>
      <w:r>
        <w:separator/>
      </w:r>
    </w:p>
  </w:endnote>
  <w:endnote w:type="continuationSeparator" w:id="0">
    <w:p w14:paraId="1EC30D52" w14:textId="77777777" w:rsidR="00DB4EED" w:rsidRDefault="00DB4EED">
      <w:pPr>
        <w:spacing w:before="0" w:after="0" w:line="240" w:lineRule="auto"/>
      </w:pPr>
      <w:r>
        <w:continuationSeparator/>
      </w:r>
    </w:p>
  </w:endnote>
  <w:endnote w:type="continuationNotice" w:id="1">
    <w:p w14:paraId="0590A832" w14:textId="77777777" w:rsidR="00DB4EED" w:rsidRDefault="00DB4E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BA" w14:textId="77777777" w:rsidR="00B046D7" w:rsidRPr="009A1F1B" w:rsidRDefault="00DF30E3" w:rsidP="00B046D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CF82BB" w14:textId="77777777" w:rsidR="00B046D7" w:rsidRPr="00C72FFB" w:rsidRDefault="00DF30E3" w:rsidP="00B046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Capricorn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7CF82BC" w14:textId="77777777" w:rsidR="00B046D7" w:rsidRPr="00C72FFB" w:rsidRDefault="00DF30E3" w:rsidP="00B046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BD" w14:textId="77777777" w:rsidR="00B046D7" w:rsidRPr="009A1F1B" w:rsidRDefault="00DF30E3" w:rsidP="00B046D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CF82BE" w14:textId="77777777" w:rsidR="00B046D7" w:rsidRPr="00C72FFB" w:rsidRDefault="00DF30E3" w:rsidP="00B046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Capricorn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CF82BF" w14:textId="77777777" w:rsidR="00B046D7" w:rsidRPr="00A3716D" w:rsidRDefault="00DF30E3" w:rsidP="00B046D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9F2ED" w14:textId="77777777" w:rsidR="00DB4EED" w:rsidRDefault="00DB4EED">
      <w:pPr>
        <w:spacing w:before="0" w:after="0" w:line="240" w:lineRule="auto"/>
      </w:pPr>
      <w:r>
        <w:separator/>
      </w:r>
    </w:p>
  </w:footnote>
  <w:footnote w:type="continuationSeparator" w:id="0">
    <w:p w14:paraId="67D05282" w14:textId="77777777" w:rsidR="00DB4EED" w:rsidRDefault="00DB4EED">
      <w:pPr>
        <w:spacing w:before="0" w:after="0" w:line="240" w:lineRule="auto"/>
      </w:pPr>
      <w:r>
        <w:continuationSeparator/>
      </w:r>
    </w:p>
  </w:footnote>
  <w:footnote w:type="continuationNotice" w:id="1">
    <w:p w14:paraId="4218E33B" w14:textId="77777777" w:rsidR="00DB4EED" w:rsidRDefault="00DB4E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B9" w14:textId="77777777" w:rsidR="00B046D7" w:rsidRDefault="00DF30E3" w:rsidP="00B046D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CF82DD" wp14:editId="07CF82D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05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CB" w14:textId="77777777" w:rsidR="00B046D7" w:rsidRPr="00703E80" w:rsidRDefault="00DF30E3" w:rsidP="00B046D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1" behindDoc="1" locked="0" layoutInCell="1" allowOverlap="1" wp14:anchorId="07CF82F5" wp14:editId="07CF82F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895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D5" w14:textId="77777777" w:rsidR="00B046D7" w:rsidRPr="00FB0086" w:rsidRDefault="00DF30E3" w:rsidP="00B046D7">
    <w:pPr>
      <w:pStyle w:val="Header"/>
    </w:pPr>
    <w:r>
      <w:rPr>
        <w:noProof/>
        <w:color w:val="auto"/>
        <w:sz w:val="20"/>
      </w:rPr>
      <w:drawing>
        <wp:anchor distT="0" distB="0" distL="114300" distR="114300" simplePos="0" relativeHeight="251658254" behindDoc="1" locked="0" layoutInCell="1" allowOverlap="1" wp14:anchorId="07CF8309" wp14:editId="07CF830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17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D6" w14:textId="77777777" w:rsidR="00B046D7" w:rsidRDefault="00DF30E3" w:rsidP="00B046D7">
    <w:pPr>
      <w:tabs>
        <w:tab w:val="left" w:pos="3624"/>
      </w:tabs>
    </w:pPr>
    <w:r>
      <w:rPr>
        <w:noProof/>
        <w:color w:val="auto"/>
        <w:sz w:val="20"/>
      </w:rPr>
      <w:drawing>
        <wp:anchor distT="0" distB="0" distL="114300" distR="114300" simplePos="0" relativeHeight="251658244" behindDoc="1" locked="0" layoutInCell="1" allowOverlap="1" wp14:anchorId="07CF830B" wp14:editId="07CF830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99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D7" w14:textId="77777777" w:rsidR="00B046D7" w:rsidRPr="00703E80" w:rsidRDefault="00DF30E3" w:rsidP="00B046D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3" behindDoc="1" locked="0" layoutInCell="1" allowOverlap="1" wp14:anchorId="07CF830D" wp14:editId="07CF830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976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D8" w14:textId="77777777" w:rsidR="00B046D7" w:rsidRPr="008D7780" w:rsidRDefault="00DF30E3" w:rsidP="00B046D7">
    <w:pPr>
      <w:pStyle w:val="Header"/>
    </w:pPr>
    <w:r>
      <w:rPr>
        <w:noProof/>
        <w:color w:val="auto"/>
        <w:sz w:val="20"/>
      </w:rPr>
      <w:drawing>
        <wp:anchor distT="0" distB="0" distL="114300" distR="114300" simplePos="0" relativeHeight="251658256" behindDoc="1" locked="0" layoutInCell="1" allowOverlap="1" wp14:anchorId="07CF830F" wp14:editId="07CF831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42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D9" w14:textId="77777777" w:rsidR="00B046D7" w:rsidRDefault="00DF30E3" w:rsidP="00B046D7">
    <w:pPr>
      <w:tabs>
        <w:tab w:val="left" w:pos="3624"/>
      </w:tabs>
    </w:pPr>
    <w:r>
      <w:rPr>
        <w:noProof/>
        <w:color w:val="auto"/>
        <w:sz w:val="20"/>
      </w:rPr>
      <w:drawing>
        <wp:anchor distT="0" distB="0" distL="114300" distR="114300" simplePos="0" relativeHeight="251658245" behindDoc="1" locked="0" layoutInCell="1" allowOverlap="1" wp14:anchorId="07CF8311" wp14:editId="07CF831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303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DA" w14:textId="77777777" w:rsidR="00B046D7" w:rsidRPr="00703E80" w:rsidRDefault="00DF30E3" w:rsidP="00B046D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07CF8313" wp14:editId="07CF831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652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DB" w14:textId="77777777" w:rsidR="00B046D7" w:rsidRPr="008F32C8" w:rsidRDefault="00DF30E3" w:rsidP="00B046D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8" behindDoc="1" locked="0" layoutInCell="1" allowOverlap="1" wp14:anchorId="07CF8315" wp14:editId="07CF831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1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DC" w14:textId="77777777" w:rsidR="00B046D7" w:rsidRDefault="00DF30E3" w:rsidP="00B046D7">
    <w:pPr>
      <w:tabs>
        <w:tab w:val="left" w:pos="3624"/>
      </w:tabs>
    </w:pPr>
    <w:r>
      <w:rPr>
        <w:noProof/>
        <w:color w:val="auto"/>
        <w:sz w:val="20"/>
      </w:rPr>
      <w:drawing>
        <wp:anchor distT="0" distB="0" distL="114300" distR="114300" simplePos="0" relativeHeight="251658246" behindDoc="1" locked="0" layoutInCell="1" allowOverlap="1" wp14:anchorId="07CF8317" wp14:editId="07CF83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39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C0" w14:textId="77777777" w:rsidR="00B046D7" w:rsidRDefault="00DF30E3" w:rsidP="00B046D7">
    <w:pPr>
      <w:pStyle w:val="Header"/>
      <w:tabs>
        <w:tab w:val="clear" w:pos="4513"/>
        <w:tab w:val="clear" w:pos="9026"/>
        <w:tab w:val="center" w:pos="4535"/>
      </w:tabs>
    </w:pPr>
    <w:r>
      <w:rPr>
        <w:noProof/>
        <w:color w:val="auto"/>
        <w:sz w:val="20"/>
      </w:rPr>
      <w:drawing>
        <wp:anchor distT="0" distB="0" distL="114300" distR="114300" simplePos="0" relativeHeight="251658257" behindDoc="1" locked="0" layoutInCell="1" allowOverlap="1" wp14:anchorId="07CF82DF" wp14:editId="07CF82E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38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C1" w14:textId="77777777" w:rsidR="00B046D7" w:rsidRDefault="00DF30E3">
    <w:pPr>
      <w:pStyle w:val="Header"/>
    </w:pPr>
    <w:r w:rsidRPr="003C6EC2">
      <w:rPr>
        <w:rFonts w:eastAsia="Calibri"/>
        <w:noProof/>
      </w:rPr>
      <w:drawing>
        <wp:anchor distT="0" distB="0" distL="114300" distR="114300" simplePos="0" relativeHeight="251658247" behindDoc="1" locked="0" layoutInCell="1" allowOverlap="1" wp14:anchorId="07CF82E1" wp14:editId="07CF82E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6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C2" w14:textId="77777777" w:rsidR="00B046D7" w:rsidRDefault="00DF30E3" w:rsidP="00B046D7">
    <w:r>
      <w:rPr>
        <w:noProof/>
        <w:color w:val="auto"/>
        <w:sz w:val="20"/>
      </w:rPr>
      <w:drawing>
        <wp:anchor distT="0" distB="0" distL="114300" distR="114300" simplePos="0" relativeHeight="251658241" behindDoc="1" locked="0" layoutInCell="1" allowOverlap="1" wp14:anchorId="07CF82E3" wp14:editId="07CF82E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18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C6" w14:textId="77777777" w:rsidR="00B046D7" w:rsidRPr="00FB0086" w:rsidRDefault="00DF30E3" w:rsidP="00B046D7">
    <w:pPr>
      <w:pStyle w:val="Header"/>
    </w:pPr>
    <w:r>
      <w:rPr>
        <w:noProof/>
        <w:color w:val="auto"/>
        <w:sz w:val="20"/>
      </w:rPr>
      <w:drawing>
        <wp:anchor distT="0" distB="0" distL="114300" distR="114300" simplePos="0" relativeHeight="251658250" behindDoc="1" locked="0" layoutInCell="1" allowOverlap="1" wp14:anchorId="07CF82EB" wp14:editId="07CF82E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2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C7" w14:textId="77777777" w:rsidR="00B046D7" w:rsidRDefault="00DF30E3" w:rsidP="00B046D7">
    <w:r>
      <w:rPr>
        <w:noProof/>
        <w:color w:val="auto"/>
        <w:sz w:val="20"/>
      </w:rPr>
      <w:drawing>
        <wp:anchor distT="0" distB="0" distL="114300" distR="114300" simplePos="0" relativeHeight="251658242" behindDoc="1" locked="0" layoutInCell="1" allowOverlap="1" wp14:anchorId="07CF82ED" wp14:editId="07CF82E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9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C8" w14:textId="77777777" w:rsidR="00B046D7" w:rsidRPr="00703E80" w:rsidRDefault="00DF30E3" w:rsidP="00B046D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9" behindDoc="1" locked="0" layoutInCell="1" allowOverlap="1" wp14:anchorId="07CF82EF" wp14:editId="07CF82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164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C9" w14:textId="77777777" w:rsidR="00B046D7" w:rsidRPr="00FB0086" w:rsidRDefault="00DF30E3" w:rsidP="00B046D7">
    <w:pPr>
      <w:pStyle w:val="Header"/>
    </w:pPr>
    <w:r>
      <w:rPr>
        <w:noProof/>
        <w:color w:val="auto"/>
        <w:sz w:val="20"/>
      </w:rPr>
      <w:drawing>
        <wp:anchor distT="0" distB="0" distL="114300" distR="114300" simplePos="0" relativeHeight="251658252" behindDoc="1" locked="0" layoutInCell="1" allowOverlap="1" wp14:anchorId="07CF82F1" wp14:editId="07CF82F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332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2CA" w14:textId="77777777" w:rsidR="00B046D7" w:rsidRDefault="00DF30E3" w:rsidP="00B046D7">
    <w:r>
      <w:rPr>
        <w:noProof/>
        <w:color w:val="auto"/>
        <w:sz w:val="20"/>
      </w:rPr>
      <w:drawing>
        <wp:anchor distT="0" distB="0" distL="114300" distR="114300" simplePos="0" relativeHeight="251658243" behindDoc="1" locked="0" layoutInCell="1" allowOverlap="1" wp14:anchorId="07CF82F3" wp14:editId="07CF82F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73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D2C6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2C7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C281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5A24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748E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9E5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E18C046"/>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5CA6570">
      <w:start w:val="1"/>
      <w:numFmt w:val="lowerRoman"/>
      <w:lvlText w:val="(%1)"/>
      <w:lvlJc w:val="left"/>
      <w:pPr>
        <w:ind w:left="1080" w:hanging="720"/>
      </w:pPr>
      <w:rPr>
        <w:rFonts w:hint="default"/>
        <w:b w:val="0"/>
      </w:rPr>
    </w:lvl>
    <w:lvl w:ilvl="1" w:tplc="1626013C" w:tentative="1">
      <w:start w:val="1"/>
      <w:numFmt w:val="lowerLetter"/>
      <w:lvlText w:val="%2."/>
      <w:lvlJc w:val="left"/>
      <w:pPr>
        <w:ind w:left="1440" w:hanging="360"/>
      </w:pPr>
    </w:lvl>
    <w:lvl w:ilvl="2" w:tplc="985C90C4" w:tentative="1">
      <w:start w:val="1"/>
      <w:numFmt w:val="lowerRoman"/>
      <w:lvlText w:val="%3."/>
      <w:lvlJc w:val="right"/>
      <w:pPr>
        <w:ind w:left="2160" w:hanging="180"/>
      </w:pPr>
    </w:lvl>
    <w:lvl w:ilvl="3" w:tplc="3DE4B984" w:tentative="1">
      <w:start w:val="1"/>
      <w:numFmt w:val="decimal"/>
      <w:lvlText w:val="%4."/>
      <w:lvlJc w:val="left"/>
      <w:pPr>
        <w:ind w:left="2880" w:hanging="360"/>
      </w:pPr>
    </w:lvl>
    <w:lvl w:ilvl="4" w:tplc="7E58794C" w:tentative="1">
      <w:start w:val="1"/>
      <w:numFmt w:val="lowerLetter"/>
      <w:lvlText w:val="%5."/>
      <w:lvlJc w:val="left"/>
      <w:pPr>
        <w:ind w:left="3600" w:hanging="360"/>
      </w:pPr>
    </w:lvl>
    <w:lvl w:ilvl="5" w:tplc="C51403D4" w:tentative="1">
      <w:start w:val="1"/>
      <w:numFmt w:val="lowerRoman"/>
      <w:lvlText w:val="%6."/>
      <w:lvlJc w:val="right"/>
      <w:pPr>
        <w:ind w:left="4320" w:hanging="180"/>
      </w:pPr>
    </w:lvl>
    <w:lvl w:ilvl="6" w:tplc="14544CAE" w:tentative="1">
      <w:start w:val="1"/>
      <w:numFmt w:val="decimal"/>
      <w:lvlText w:val="%7."/>
      <w:lvlJc w:val="left"/>
      <w:pPr>
        <w:ind w:left="5040" w:hanging="360"/>
      </w:pPr>
    </w:lvl>
    <w:lvl w:ilvl="7" w:tplc="0FE4072A" w:tentative="1">
      <w:start w:val="1"/>
      <w:numFmt w:val="lowerLetter"/>
      <w:lvlText w:val="%8."/>
      <w:lvlJc w:val="left"/>
      <w:pPr>
        <w:ind w:left="5760" w:hanging="360"/>
      </w:pPr>
    </w:lvl>
    <w:lvl w:ilvl="8" w:tplc="36AA890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276095A">
      <w:start w:val="1"/>
      <w:numFmt w:val="bullet"/>
      <w:pStyle w:val="ListParagraph"/>
      <w:lvlText w:val=""/>
      <w:lvlJc w:val="left"/>
      <w:pPr>
        <w:ind w:left="1440" w:hanging="360"/>
      </w:pPr>
      <w:rPr>
        <w:rFonts w:ascii="Symbol" w:hAnsi="Symbol" w:hint="default"/>
        <w:color w:val="auto"/>
      </w:rPr>
    </w:lvl>
    <w:lvl w:ilvl="1" w:tplc="05247784" w:tentative="1">
      <w:start w:val="1"/>
      <w:numFmt w:val="bullet"/>
      <w:lvlText w:val="o"/>
      <w:lvlJc w:val="left"/>
      <w:pPr>
        <w:ind w:left="2160" w:hanging="360"/>
      </w:pPr>
      <w:rPr>
        <w:rFonts w:ascii="Courier New" w:hAnsi="Courier New" w:cs="Courier New" w:hint="default"/>
      </w:rPr>
    </w:lvl>
    <w:lvl w:ilvl="2" w:tplc="A1363BEA" w:tentative="1">
      <w:start w:val="1"/>
      <w:numFmt w:val="bullet"/>
      <w:lvlText w:val=""/>
      <w:lvlJc w:val="left"/>
      <w:pPr>
        <w:ind w:left="2880" w:hanging="360"/>
      </w:pPr>
      <w:rPr>
        <w:rFonts w:ascii="Wingdings" w:hAnsi="Wingdings" w:hint="default"/>
      </w:rPr>
    </w:lvl>
    <w:lvl w:ilvl="3" w:tplc="FDF899C2" w:tentative="1">
      <w:start w:val="1"/>
      <w:numFmt w:val="bullet"/>
      <w:lvlText w:val=""/>
      <w:lvlJc w:val="left"/>
      <w:pPr>
        <w:ind w:left="3600" w:hanging="360"/>
      </w:pPr>
      <w:rPr>
        <w:rFonts w:ascii="Symbol" w:hAnsi="Symbol" w:hint="default"/>
      </w:rPr>
    </w:lvl>
    <w:lvl w:ilvl="4" w:tplc="14DCA454" w:tentative="1">
      <w:start w:val="1"/>
      <w:numFmt w:val="bullet"/>
      <w:lvlText w:val="o"/>
      <w:lvlJc w:val="left"/>
      <w:pPr>
        <w:ind w:left="4320" w:hanging="360"/>
      </w:pPr>
      <w:rPr>
        <w:rFonts w:ascii="Courier New" w:hAnsi="Courier New" w:cs="Courier New" w:hint="default"/>
      </w:rPr>
    </w:lvl>
    <w:lvl w:ilvl="5" w:tplc="DA766884" w:tentative="1">
      <w:start w:val="1"/>
      <w:numFmt w:val="bullet"/>
      <w:lvlText w:val=""/>
      <w:lvlJc w:val="left"/>
      <w:pPr>
        <w:ind w:left="5040" w:hanging="360"/>
      </w:pPr>
      <w:rPr>
        <w:rFonts w:ascii="Wingdings" w:hAnsi="Wingdings" w:hint="default"/>
      </w:rPr>
    </w:lvl>
    <w:lvl w:ilvl="6" w:tplc="1EB2E02E" w:tentative="1">
      <w:start w:val="1"/>
      <w:numFmt w:val="bullet"/>
      <w:lvlText w:val=""/>
      <w:lvlJc w:val="left"/>
      <w:pPr>
        <w:ind w:left="5760" w:hanging="360"/>
      </w:pPr>
      <w:rPr>
        <w:rFonts w:ascii="Symbol" w:hAnsi="Symbol" w:hint="default"/>
      </w:rPr>
    </w:lvl>
    <w:lvl w:ilvl="7" w:tplc="E9865E32" w:tentative="1">
      <w:start w:val="1"/>
      <w:numFmt w:val="bullet"/>
      <w:lvlText w:val="o"/>
      <w:lvlJc w:val="left"/>
      <w:pPr>
        <w:ind w:left="6480" w:hanging="360"/>
      </w:pPr>
      <w:rPr>
        <w:rFonts w:ascii="Courier New" w:hAnsi="Courier New" w:cs="Courier New" w:hint="default"/>
      </w:rPr>
    </w:lvl>
    <w:lvl w:ilvl="8" w:tplc="3DF8B96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71EC950">
      <w:start w:val="1"/>
      <w:numFmt w:val="lowerRoman"/>
      <w:lvlText w:val="(%1)"/>
      <w:lvlJc w:val="left"/>
      <w:pPr>
        <w:ind w:left="1004" w:hanging="720"/>
      </w:pPr>
      <w:rPr>
        <w:rFonts w:hint="default"/>
        <w:b w:val="0"/>
      </w:rPr>
    </w:lvl>
    <w:lvl w:ilvl="1" w:tplc="AABC57D4" w:tentative="1">
      <w:start w:val="1"/>
      <w:numFmt w:val="lowerLetter"/>
      <w:lvlText w:val="%2."/>
      <w:lvlJc w:val="left"/>
      <w:pPr>
        <w:ind w:left="1364" w:hanging="360"/>
      </w:pPr>
    </w:lvl>
    <w:lvl w:ilvl="2" w:tplc="F4D2BC46" w:tentative="1">
      <w:start w:val="1"/>
      <w:numFmt w:val="lowerRoman"/>
      <w:lvlText w:val="%3."/>
      <w:lvlJc w:val="right"/>
      <w:pPr>
        <w:ind w:left="2084" w:hanging="180"/>
      </w:pPr>
    </w:lvl>
    <w:lvl w:ilvl="3" w:tplc="499E87B2" w:tentative="1">
      <w:start w:val="1"/>
      <w:numFmt w:val="decimal"/>
      <w:lvlText w:val="%4."/>
      <w:lvlJc w:val="left"/>
      <w:pPr>
        <w:ind w:left="2804" w:hanging="360"/>
      </w:pPr>
    </w:lvl>
    <w:lvl w:ilvl="4" w:tplc="514C5B0E" w:tentative="1">
      <w:start w:val="1"/>
      <w:numFmt w:val="lowerLetter"/>
      <w:lvlText w:val="%5."/>
      <w:lvlJc w:val="left"/>
      <w:pPr>
        <w:ind w:left="3524" w:hanging="360"/>
      </w:pPr>
    </w:lvl>
    <w:lvl w:ilvl="5" w:tplc="C0C6E8F6" w:tentative="1">
      <w:start w:val="1"/>
      <w:numFmt w:val="lowerRoman"/>
      <w:lvlText w:val="%6."/>
      <w:lvlJc w:val="right"/>
      <w:pPr>
        <w:ind w:left="4244" w:hanging="180"/>
      </w:pPr>
    </w:lvl>
    <w:lvl w:ilvl="6" w:tplc="B62A09B2" w:tentative="1">
      <w:start w:val="1"/>
      <w:numFmt w:val="decimal"/>
      <w:lvlText w:val="%7."/>
      <w:lvlJc w:val="left"/>
      <w:pPr>
        <w:ind w:left="4964" w:hanging="360"/>
      </w:pPr>
    </w:lvl>
    <w:lvl w:ilvl="7" w:tplc="45CAE5DE" w:tentative="1">
      <w:start w:val="1"/>
      <w:numFmt w:val="lowerLetter"/>
      <w:lvlText w:val="%8."/>
      <w:lvlJc w:val="left"/>
      <w:pPr>
        <w:ind w:left="5684" w:hanging="360"/>
      </w:pPr>
    </w:lvl>
    <w:lvl w:ilvl="8" w:tplc="F6B4F25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9F89AB8">
      <w:start w:val="1"/>
      <w:numFmt w:val="lowerRoman"/>
      <w:lvlText w:val="(%1)"/>
      <w:lvlJc w:val="left"/>
      <w:pPr>
        <w:ind w:left="1080" w:hanging="720"/>
      </w:pPr>
      <w:rPr>
        <w:rFonts w:hint="default"/>
      </w:rPr>
    </w:lvl>
    <w:lvl w:ilvl="1" w:tplc="1646FE34" w:tentative="1">
      <w:start w:val="1"/>
      <w:numFmt w:val="lowerLetter"/>
      <w:lvlText w:val="%2."/>
      <w:lvlJc w:val="left"/>
      <w:pPr>
        <w:ind w:left="1440" w:hanging="360"/>
      </w:pPr>
    </w:lvl>
    <w:lvl w:ilvl="2" w:tplc="A718E5D2" w:tentative="1">
      <w:start w:val="1"/>
      <w:numFmt w:val="lowerRoman"/>
      <w:lvlText w:val="%3."/>
      <w:lvlJc w:val="right"/>
      <w:pPr>
        <w:ind w:left="2160" w:hanging="180"/>
      </w:pPr>
    </w:lvl>
    <w:lvl w:ilvl="3" w:tplc="62F8466C" w:tentative="1">
      <w:start w:val="1"/>
      <w:numFmt w:val="decimal"/>
      <w:lvlText w:val="%4."/>
      <w:lvlJc w:val="left"/>
      <w:pPr>
        <w:ind w:left="2880" w:hanging="360"/>
      </w:pPr>
    </w:lvl>
    <w:lvl w:ilvl="4" w:tplc="11845F0C" w:tentative="1">
      <w:start w:val="1"/>
      <w:numFmt w:val="lowerLetter"/>
      <w:lvlText w:val="%5."/>
      <w:lvlJc w:val="left"/>
      <w:pPr>
        <w:ind w:left="3600" w:hanging="360"/>
      </w:pPr>
    </w:lvl>
    <w:lvl w:ilvl="5" w:tplc="C8504382" w:tentative="1">
      <w:start w:val="1"/>
      <w:numFmt w:val="lowerRoman"/>
      <w:lvlText w:val="%6."/>
      <w:lvlJc w:val="right"/>
      <w:pPr>
        <w:ind w:left="4320" w:hanging="180"/>
      </w:pPr>
    </w:lvl>
    <w:lvl w:ilvl="6" w:tplc="1F3ED344" w:tentative="1">
      <w:start w:val="1"/>
      <w:numFmt w:val="decimal"/>
      <w:lvlText w:val="%7."/>
      <w:lvlJc w:val="left"/>
      <w:pPr>
        <w:ind w:left="5040" w:hanging="360"/>
      </w:pPr>
    </w:lvl>
    <w:lvl w:ilvl="7" w:tplc="5DB8C1B2" w:tentative="1">
      <w:start w:val="1"/>
      <w:numFmt w:val="lowerLetter"/>
      <w:lvlText w:val="%8."/>
      <w:lvlJc w:val="left"/>
      <w:pPr>
        <w:ind w:left="5760" w:hanging="360"/>
      </w:pPr>
    </w:lvl>
    <w:lvl w:ilvl="8" w:tplc="5C664AB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24667BE">
      <w:start w:val="1"/>
      <w:numFmt w:val="lowerRoman"/>
      <w:lvlText w:val="(%1)"/>
      <w:lvlJc w:val="left"/>
      <w:pPr>
        <w:ind w:left="1080" w:hanging="720"/>
      </w:pPr>
      <w:rPr>
        <w:rFonts w:hint="default"/>
      </w:rPr>
    </w:lvl>
    <w:lvl w:ilvl="1" w:tplc="6B7AB3D6" w:tentative="1">
      <w:start w:val="1"/>
      <w:numFmt w:val="lowerLetter"/>
      <w:lvlText w:val="%2."/>
      <w:lvlJc w:val="left"/>
      <w:pPr>
        <w:ind w:left="1440" w:hanging="360"/>
      </w:pPr>
    </w:lvl>
    <w:lvl w:ilvl="2" w:tplc="88BC1CF8" w:tentative="1">
      <w:start w:val="1"/>
      <w:numFmt w:val="lowerRoman"/>
      <w:lvlText w:val="%3."/>
      <w:lvlJc w:val="right"/>
      <w:pPr>
        <w:ind w:left="2160" w:hanging="180"/>
      </w:pPr>
    </w:lvl>
    <w:lvl w:ilvl="3" w:tplc="C61EF0E2" w:tentative="1">
      <w:start w:val="1"/>
      <w:numFmt w:val="decimal"/>
      <w:lvlText w:val="%4."/>
      <w:lvlJc w:val="left"/>
      <w:pPr>
        <w:ind w:left="2880" w:hanging="360"/>
      </w:pPr>
    </w:lvl>
    <w:lvl w:ilvl="4" w:tplc="C71C3746" w:tentative="1">
      <w:start w:val="1"/>
      <w:numFmt w:val="lowerLetter"/>
      <w:lvlText w:val="%5."/>
      <w:lvlJc w:val="left"/>
      <w:pPr>
        <w:ind w:left="3600" w:hanging="360"/>
      </w:pPr>
    </w:lvl>
    <w:lvl w:ilvl="5" w:tplc="FA96F484" w:tentative="1">
      <w:start w:val="1"/>
      <w:numFmt w:val="lowerRoman"/>
      <w:lvlText w:val="%6."/>
      <w:lvlJc w:val="right"/>
      <w:pPr>
        <w:ind w:left="4320" w:hanging="180"/>
      </w:pPr>
    </w:lvl>
    <w:lvl w:ilvl="6" w:tplc="F7422078" w:tentative="1">
      <w:start w:val="1"/>
      <w:numFmt w:val="decimal"/>
      <w:lvlText w:val="%7."/>
      <w:lvlJc w:val="left"/>
      <w:pPr>
        <w:ind w:left="5040" w:hanging="360"/>
      </w:pPr>
    </w:lvl>
    <w:lvl w:ilvl="7" w:tplc="F5266C24" w:tentative="1">
      <w:start w:val="1"/>
      <w:numFmt w:val="lowerLetter"/>
      <w:lvlText w:val="%8."/>
      <w:lvlJc w:val="left"/>
      <w:pPr>
        <w:ind w:left="5760" w:hanging="360"/>
      </w:pPr>
    </w:lvl>
    <w:lvl w:ilvl="8" w:tplc="3E467E8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E8846CE">
      <w:start w:val="1"/>
      <w:numFmt w:val="lowerRoman"/>
      <w:lvlText w:val="(%1)"/>
      <w:lvlJc w:val="left"/>
      <w:pPr>
        <w:ind w:left="1080" w:hanging="720"/>
      </w:pPr>
      <w:rPr>
        <w:rFonts w:hint="default"/>
        <w:b w:val="0"/>
      </w:rPr>
    </w:lvl>
    <w:lvl w:ilvl="1" w:tplc="DF24FE1C" w:tentative="1">
      <w:start w:val="1"/>
      <w:numFmt w:val="lowerLetter"/>
      <w:lvlText w:val="%2."/>
      <w:lvlJc w:val="left"/>
      <w:pPr>
        <w:ind w:left="1440" w:hanging="360"/>
      </w:pPr>
    </w:lvl>
    <w:lvl w:ilvl="2" w:tplc="3EBC17BA" w:tentative="1">
      <w:start w:val="1"/>
      <w:numFmt w:val="lowerRoman"/>
      <w:lvlText w:val="%3."/>
      <w:lvlJc w:val="right"/>
      <w:pPr>
        <w:ind w:left="2160" w:hanging="180"/>
      </w:pPr>
    </w:lvl>
    <w:lvl w:ilvl="3" w:tplc="90D0295A" w:tentative="1">
      <w:start w:val="1"/>
      <w:numFmt w:val="decimal"/>
      <w:lvlText w:val="%4."/>
      <w:lvlJc w:val="left"/>
      <w:pPr>
        <w:ind w:left="2880" w:hanging="360"/>
      </w:pPr>
    </w:lvl>
    <w:lvl w:ilvl="4" w:tplc="C20A75E0" w:tentative="1">
      <w:start w:val="1"/>
      <w:numFmt w:val="lowerLetter"/>
      <w:lvlText w:val="%5."/>
      <w:lvlJc w:val="left"/>
      <w:pPr>
        <w:ind w:left="3600" w:hanging="360"/>
      </w:pPr>
    </w:lvl>
    <w:lvl w:ilvl="5" w:tplc="7E6EAAEE" w:tentative="1">
      <w:start w:val="1"/>
      <w:numFmt w:val="lowerRoman"/>
      <w:lvlText w:val="%6."/>
      <w:lvlJc w:val="right"/>
      <w:pPr>
        <w:ind w:left="4320" w:hanging="180"/>
      </w:pPr>
    </w:lvl>
    <w:lvl w:ilvl="6" w:tplc="1ED4233C" w:tentative="1">
      <w:start w:val="1"/>
      <w:numFmt w:val="decimal"/>
      <w:lvlText w:val="%7."/>
      <w:lvlJc w:val="left"/>
      <w:pPr>
        <w:ind w:left="5040" w:hanging="360"/>
      </w:pPr>
    </w:lvl>
    <w:lvl w:ilvl="7" w:tplc="3CE8E692" w:tentative="1">
      <w:start w:val="1"/>
      <w:numFmt w:val="lowerLetter"/>
      <w:lvlText w:val="%8."/>
      <w:lvlJc w:val="left"/>
      <w:pPr>
        <w:ind w:left="5760" w:hanging="360"/>
      </w:pPr>
    </w:lvl>
    <w:lvl w:ilvl="8" w:tplc="17847AB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612C708">
      <w:start w:val="1"/>
      <w:numFmt w:val="lowerLetter"/>
      <w:lvlText w:val="(%1)"/>
      <w:lvlJc w:val="left"/>
      <w:pPr>
        <w:ind w:left="360" w:hanging="360"/>
      </w:pPr>
      <w:rPr>
        <w:rFonts w:hint="default"/>
      </w:rPr>
    </w:lvl>
    <w:lvl w:ilvl="1" w:tplc="024462D8" w:tentative="1">
      <w:start w:val="1"/>
      <w:numFmt w:val="lowerLetter"/>
      <w:lvlText w:val="%2."/>
      <w:lvlJc w:val="left"/>
      <w:pPr>
        <w:ind w:left="1080" w:hanging="360"/>
      </w:pPr>
    </w:lvl>
    <w:lvl w:ilvl="2" w:tplc="6E680BCA" w:tentative="1">
      <w:start w:val="1"/>
      <w:numFmt w:val="lowerRoman"/>
      <w:lvlText w:val="%3."/>
      <w:lvlJc w:val="right"/>
      <w:pPr>
        <w:ind w:left="1800" w:hanging="180"/>
      </w:pPr>
    </w:lvl>
    <w:lvl w:ilvl="3" w:tplc="AB62673E" w:tentative="1">
      <w:start w:val="1"/>
      <w:numFmt w:val="decimal"/>
      <w:lvlText w:val="%4."/>
      <w:lvlJc w:val="left"/>
      <w:pPr>
        <w:ind w:left="2520" w:hanging="360"/>
      </w:pPr>
    </w:lvl>
    <w:lvl w:ilvl="4" w:tplc="133EB3C6" w:tentative="1">
      <w:start w:val="1"/>
      <w:numFmt w:val="lowerLetter"/>
      <w:lvlText w:val="%5."/>
      <w:lvlJc w:val="left"/>
      <w:pPr>
        <w:ind w:left="3240" w:hanging="360"/>
      </w:pPr>
    </w:lvl>
    <w:lvl w:ilvl="5" w:tplc="491E9422" w:tentative="1">
      <w:start w:val="1"/>
      <w:numFmt w:val="lowerRoman"/>
      <w:lvlText w:val="%6."/>
      <w:lvlJc w:val="right"/>
      <w:pPr>
        <w:ind w:left="3960" w:hanging="180"/>
      </w:pPr>
    </w:lvl>
    <w:lvl w:ilvl="6" w:tplc="6E0AD1AC" w:tentative="1">
      <w:start w:val="1"/>
      <w:numFmt w:val="decimal"/>
      <w:lvlText w:val="%7."/>
      <w:lvlJc w:val="left"/>
      <w:pPr>
        <w:ind w:left="4680" w:hanging="360"/>
      </w:pPr>
    </w:lvl>
    <w:lvl w:ilvl="7" w:tplc="4CA6D502" w:tentative="1">
      <w:start w:val="1"/>
      <w:numFmt w:val="lowerLetter"/>
      <w:lvlText w:val="%8."/>
      <w:lvlJc w:val="left"/>
      <w:pPr>
        <w:ind w:left="5400" w:hanging="360"/>
      </w:pPr>
    </w:lvl>
    <w:lvl w:ilvl="8" w:tplc="4A88CF5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374AD82">
      <w:start w:val="1"/>
      <w:numFmt w:val="decimal"/>
      <w:lvlText w:val="%1."/>
      <w:lvlJc w:val="left"/>
      <w:pPr>
        <w:ind w:left="360" w:hanging="360"/>
      </w:pPr>
      <w:rPr>
        <w:rFonts w:hint="default"/>
      </w:rPr>
    </w:lvl>
    <w:lvl w:ilvl="1" w:tplc="FD205E82" w:tentative="1">
      <w:start w:val="1"/>
      <w:numFmt w:val="lowerLetter"/>
      <w:lvlText w:val="%2."/>
      <w:lvlJc w:val="left"/>
      <w:pPr>
        <w:ind w:left="1080" w:hanging="360"/>
      </w:pPr>
    </w:lvl>
    <w:lvl w:ilvl="2" w:tplc="3F84F5AC" w:tentative="1">
      <w:start w:val="1"/>
      <w:numFmt w:val="lowerRoman"/>
      <w:lvlText w:val="%3."/>
      <w:lvlJc w:val="right"/>
      <w:pPr>
        <w:ind w:left="1800" w:hanging="180"/>
      </w:pPr>
    </w:lvl>
    <w:lvl w:ilvl="3" w:tplc="4C42CE58" w:tentative="1">
      <w:start w:val="1"/>
      <w:numFmt w:val="decimal"/>
      <w:lvlText w:val="%4."/>
      <w:lvlJc w:val="left"/>
      <w:pPr>
        <w:ind w:left="2520" w:hanging="360"/>
      </w:pPr>
    </w:lvl>
    <w:lvl w:ilvl="4" w:tplc="C5B8D2C2" w:tentative="1">
      <w:start w:val="1"/>
      <w:numFmt w:val="lowerLetter"/>
      <w:lvlText w:val="%5."/>
      <w:lvlJc w:val="left"/>
      <w:pPr>
        <w:ind w:left="3240" w:hanging="360"/>
      </w:pPr>
    </w:lvl>
    <w:lvl w:ilvl="5" w:tplc="EF4A91F4" w:tentative="1">
      <w:start w:val="1"/>
      <w:numFmt w:val="lowerRoman"/>
      <w:lvlText w:val="%6."/>
      <w:lvlJc w:val="right"/>
      <w:pPr>
        <w:ind w:left="3960" w:hanging="180"/>
      </w:pPr>
    </w:lvl>
    <w:lvl w:ilvl="6" w:tplc="C35663A4" w:tentative="1">
      <w:start w:val="1"/>
      <w:numFmt w:val="decimal"/>
      <w:lvlText w:val="%7."/>
      <w:lvlJc w:val="left"/>
      <w:pPr>
        <w:ind w:left="4680" w:hanging="360"/>
      </w:pPr>
    </w:lvl>
    <w:lvl w:ilvl="7" w:tplc="ED16E7CE" w:tentative="1">
      <w:start w:val="1"/>
      <w:numFmt w:val="lowerLetter"/>
      <w:lvlText w:val="%8."/>
      <w:lvlJc w:val="left"/>
      <w:pPr>
        <w:ind w:left="5400" w:hanging="360"/>
      </w:pPr>
    </w:lvl>
    <w:lvl w:ilvl="8" w:tplc="52C6D83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39067B2">
      <w:start w:val="1"/>
      <w:numFmt w:val="decimal"/>
      <w:lvlText w:val="%1."/>
      <w:lvlJc w:val="left"/>
      <w:pPr>
        <w:ind w:left="360" w:hanging="360"/>
      </w:pPr>
      <w:rPr>
        <w:rFonts w:hint="default"/>
      </w:rPr>
    </w:lvl>
    <w:lvl w:ilvl="1" w:tplc="8CDC6172" w:tentative="1">
      <w:start w:val="1"/>
      <w:numFmt w:val="lowerLetter"/>
      <w:lvlText w:val="%2."/>
      <w:lvlJc w:val="left"/>
      <w:pPr>
        <w:ind w:left="1080" w:hanging="360"/>
      </w:pPr>
    </w:lvl>
    <w:lvl w:ilvl="2" w:tplc="DF6E29AC" w:tentative="1">
      <w:start w:val="1"/>
      <w:numFmt w:val="lowerRoman"/>
      <w:lvlText w:val="%3."/>
      <w:lvlJc w:val="right"/>
      <w:pPr>
        <w:ind w:left="1800" w:hanging="180"/>
      </w:pPr>
    </w:lvl>
    <w:lvl w:ilvl="3" w:tplc="14BCE06C" w:tentative="1">
      <w:start w:val="1"/>
      <w:numFmt w:val="decimal"/>
      <w:lvlText w:val="%4."/>
      <w:lvlJc w:val="left"/>
      <w:pPr>
        <w:ind w:left="2520" w:hanging="360"/>
      </w:pPr>
    </w:lvl>
    <w:lvl w:ilvl="4" w:tplc="22A430DA" w:tentative="1">
      <w:start w:val="1"/>
      <w:numFmt w:val="lowerLetter"/>
      <w:lvlText w:val="%5."/>
      <w:lvlJc w:val="left"/>
      <w:pPr>
        <w:ind w:left="3240" w:hanging="360"/>
      </w:pPr>
    </w:lvl>
    <w:lvl w:ilvl="5" w:tplc="7804B17C" w:tentative="1">
      <w:start w:val="1"/>
      <w:numFmt w:val="lowerRoman"/>
      <w:lvlText w:val="%6."/>
      <w:lvlJc w:val="right"/>
      <w:pPr>
        <w:ind w:left="3960" w:hanging="180"/>
      </w:pPr>
    </w:lvl>
    <w:lvl w:ilvl="6" w:tplc="54E68A12" w:tentative="1">
      <w:start w:val="1"/>
      <w:numFmt w:val="decimal"/>
      <w:lvlText w:val="%7."/>
      <w:lvlJc w:val="left"/>
      <w:pPr>
        <w:ind w:left="4680" w:hanging="360"/>
      </w:pPr>
    </w:lvl>
    <w:lvl w:ilvl="7" w:tplc="5066C534" w:tentative="1">
      <w:start w:val="1"/>
      <w:numFmt w:val="lowerLetter"/>
      <w:lvlText w:val="%8."/>
      <w:lvlJc w:val="left"/>
      <w:pPr>
        <w:ind w:left="5400" w:hanging="360"/>
      </w:pPr>
    </w:lvl>
    <w:lvl w:ilvl="8" w:tplc="FA4E1E8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A6E5F72">
      <w:start w:val="1"/>
      <w:numFmt w:val="lowerRoman"/>
      <w:lvlText w:val="(%1)"/>
      <w:lvlJc w:val="left"/>
      <w:pPr>
        <w:ind w:left="1080" w:hanging="720"/>
      </w:pPr>
      <w:rPr>
        <w:rFonts w:hint="default"/>
        <w:b w:val="0"/>
      </w:rPr>
    </w:lvl>
    <w:lvl w:ilvl="1" w:tplc="28ACCC46" w:tentative="1">
      <w:start w:val="1"/>
      <w:numFmt w:val="lowerLetter"/>
      <w:lvlText w:val="%2."/>
      <w:lvlJc w:val="left"/>
      <w:pPr>
        <w:ind w:left="1440" w:hanging="360"/>
      </w:pPr>
    </w:lvl>
    <w:lvl w:ilvl="2" w:tplc="30849A04" w:tentative="1">
      <w:start w:val="1"/>
      <w:numFmt w:val="lowerRoman"/>
      <w:lvlText w:val="%3."/>
      <w:lvlJc w:val="right"/>
      <w:pPr>
        <w:ind w:left="2160" w:hanging="180"/>
      </w:pPr>
    </w:lvl>
    <w:lvl w:ilvl="3" w:tplc="175431CC" w:tentative="1">
      <w:start w:val="1"/>
      <w:numFmt w:val="decimal"/>
      <w:lvlText w:val="%4."/>
      <w:lvlJc w:val="left"/>
      <w:pPr>
        <w:ind w:left="2880" w:hanging="360"/>
      </w:pPr>
    </w:lvl>
    <w:lvl w:ilvl="4" w:tplc="B64ACC8C" w:tentative="1">
      <w:start w:val="1"/>
      <w:numFmt w:val="lowerLetter"/>
      <w:lvlText w:val="%5."/>
      <w:lvlJc w:val="left"/>
      <w:pPr>
        <w:ind w:left="3600" w:hanging="360"/>
      </w:pPr>
    </w:lvl>
    <w:lvl w:ilvl="5" w:tplc="9DD09F8E" w:tentative="1">
      <w:start w:val="1"/>
      <w:numFmt w:val="lowerRoman"/>
      <w:lvlText w:val="%6."/>
      <w:lvlJc w:val="right"/>
      <w:pPr>
        <w:ind w:left="4320" w:hanging="180"/>
      </w:pPr>
    </w:lvl>
    <w:lvl w:ilvl="6" w:tplc="A80EB144" w:tentative="1">
      <w:start w:val="1"/>
      <w:numFmt w:val="decimal"/>
      <w:lvlText w:val="%7."/>
      <w:lvlJc w:val="left"/>
      <w:pPr>
        <w:ind w:left="5040" w:hanging="360"/>
      </w:pPr>
    </w:lvl>
    <w:lvl w:ilvl="7" w:tplc="FC18EB78" w:tentative="1">
      <w:start w:val="1"/>
      <w:numFmt w:val="lowerLetter"/>
      <w:lvlText w:val="%8."/>
      <w:lvlJc w:val="left"/>
      <w:pPr>
        <w:ind w:left="5760" w:hanging="360"/>
      </w:pPr>
    </w:lvl>
    <w:lvl w:ilvl="8" w:tplc="01CA099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9E01714">
      <w:start w:val="1"/>
      <w:numFmt w:val="lowerRoman"/>
      <w:lvlText w:val="(%1)"/>
      <w:lvlJc w:val="left"/>
      <w:pPr>
        <w:ind w:left="1080" w:hanging="720"/>
      </w:pPr>
      <w:rPr>
        <w:rFonts w:hint="default"/>
      </w:rPr>
    </w:lvl>
    <w:lvl w:ilvl="1" w:tplc="A65A6A52" w:tentative="1">
      <w:start w:val="1"/>
      <w:numFmt w:val="lowerLetter"/>
      <w:lvlText w:val="%2."/>
      <w:lvlJc w:val="left"/>
      <w:pPr>
        <w:ind w:left="1440" w:hanging="360"/>
      </w:pPr>
    </w:lvl>
    <w:lvl w:ilvl="2" w:tplc="51885ED6" w:tentative="1">
      <w:start w:val="1"/>
      <w:numFmt w:val="lowerRoman"/>
      <w:lvlText w:val="%3."/>
      <w:lvlJc w:val="right"/>
      <w:pPr>
        <w:ind w:left="2160" w:hanging="180"/>
      </w:pPr>
    </w:lvl>
    <w:lvl w:ilvl="3" w:tplc="D062EDA0" w:tentative="1">
      <w:start w:val="1"/>
      <w:numFmt w:val="decimal"/>
      <w:lvlText w:val="%4."/>
      <w:lvlJc w:val="left"/>
      <w:pPr>
        <w:ind w:left="2880" w:hanging="360"/>
      </w:pPr>
    </w:lvl>
    <w:lvl w:ilvl="4" w:tplc="A4389AD2" w:tentative="1">
      <w:start w:val="1"/>
      <w:numFmt w:val="lowerLetter"/>
      <w:lvlText w:val="%5."/>
      <w:lvlJc w:val="left"/>
      <w:pPr>
        <w:ind w:left="3600" w:hanging="360"/>
      </w:pPr>
    </w:lvl>
    <w:lvl w:ilvl="5" w:tplc="140EB9D6" w:tentative="1">
      <w:start w:val="1"/>
      <w:numFmt w:val="lowerRoman"/>
      <w:lvlText w:val="%6."/>
      <w:lvlJc w:val="right"/>
      <w:pPr>
        <w:ind w:left="4320" w:hanging="180"/>
      </w:pPr>
    </w:lvl>
    <w:lvl w:ilvl="6" w:tplc="F0801BCA" w:tentative="1">
      <w:start w:val="1"/>
      <w:numFmt w:val="decimal"/>
      <w:lvlText w:val="%7."/>
      <w:lvlJc w:val="left"/>
      <w:pPr>
        <w:ind w:left="5040" w:hanging="360"/>
      </w:pPr>
    </w:lvl>
    <w:lvl w:ilvl="7" w:tplc="88C8C3EC" w:tentative="1">
      <w:start w:val="1"/>
      <w:numFmt w:val="lowerLetter"/>
      <w:lvlText w:val="%8."/>
      <w:lvlJc w:val="left"/>
      <w:pPr>
        <w:ind w:left="5760" w:hanging="360"/>
      </w:pPr>
    </w:lvl>
    <w:lvl w:ilvl="8" w:tplc="B854F28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95A1354">
      <w:start w:val="1"/>
      <w:numFmt w:val="bullet"/>
      <w:pStyle w:val="ListBullet"/>
      <w:lvlText w:val=""/>
      <w:lvlJc w:val="left"/>
      <w:pPr>
        <w:ind w:left="720" w:hanging="360"/>
      </w:pPr>
      <w:rPr>
        <w:rFonts w:ascii="Symbol" w:hAnsi="Symbol" w:hint="default"/>
      </w:rPr>
    </w:lvl>
    <w:lvl w:ilvl="1" w:tplc="FFE21524">
      <w:start w:val="1"/>
      <w:numFmt w:val="bullet"/>
      <w:pStyle w:val="ListBullet2"/>
      <w:lvlText w:val="o"/>
      <w:lvlJc w:val="left"/>
      <w:pPr>
        <w:ind w:left="1440" w:hanging="360"/>
      </w:pPr>
      <w:rPr>
        <w:rFonts w:ascii="Courier New" w:hAnsi="Courier New" w:cs="Courier New" w:hint="default"/>
      </w:rPr>
    </w:lvl>
    <w:lvl w:ilvl="2" w:tplc="4C2A6150">
      <w:start w:val="1"/>
      <w:numFmt w:val="bullet"/>
      <w:lvlText w:val=""/>
      <w:lvlJc w:val="left"/>
      <w:pPr>
        <w:ind w:left="2160" w:hanging="360"/>
      </w:pPr>
      <w:rPr>
        <w:rFonts w:ascii="Wingdings" w:hAnsi="Wingdings" w:hint="default"/>
      </w:rPr>
    </w:lvl>
    <w:lvl w:ilvl="3" w:tplc="CC0C6862">
      <w:start w:val="1"/>
      <w:numFmt w:val="bullet"/>
      <w:lvlText w:val=""/>
      <w:lvlJc w:val="left"/>
      <w:pPr>
        <w:ind w:left="2880" w:hanging="360"/>
      </w:pPr>
      <w:rPr>
        <w:rFonts w:ascii="Symbol" w:hAnsi="Symbol" w:hint="default"/>
      </w:rPr>
    </w:lvl>
    <w:lvl w:ilvl="4" w:tplc="E8B0679A">
      <w:start w:val="1"/>
      <w:numFmt w:val="bullet"/>
      <w:lvlText w:val="o"/>
      <w:lvlJc w:val="left"/>
      <w:pPr>
        <w:ind w:left="3600" w:hanging="360"/>
      </w:pPr>
      <w:rPr>
        <w:rFonts w:ascii="Courier New" w:hAnsi="Courier New" w:cs="Courier New" w:hint="default"/>
      </w:rPr>
    </w:lvl>
    <w:lvl w:ilvl="5" w:tplc="153874F0">
      <w:start w:val="1"/>
      <w:numFmt w:val="bullet"/>
      <w:pStyle w:val="ListBullet3"/>
      <w:lvlText w:val=""/>
      <w:lvlJc w:val="left"/>
      <w:pPr>
        <w:ind w:left="4320" w:hanging="360"/>
      </w:pPr>
      <w:rPr>
        <w:rFonts w:ascii="Wingdings" w:hAnsi="Wingdings" w:hint="default"/>
      </w:rPr>
    </w:lvl>
    <w:lvl w:ilvl="6" w:tplc="8FFAD7C6">
      <w:start w:val="1"/>
      <w:numFmt w:val="bullet"/>
      <w:lvlText w:val=""/>
      <w:lvlJc w:val="left"/>
      <w:pPr>
        <w:ind w:left="5040" w:hanging="360"/>
      </w:pPr>
      <w:rPr>
        <w:rFonts w:ascii="Symbol" w:hAnsi="Symbol" w:hint="default"/>
      </w:rPr>
    </w:lvl>
    <w:lvl w:ilvl="7" w:tplc="5A9EF4C6">
      <w:start w:val="1"/>
      <w:numFmt w:val="bullet"/>
      <w:lvlText w:val="o"/>
      <w:lvlJc w:val="left"/>
      <w:pPr>
        <w:ind w:left="5760" w:hanging="360"/>
      </w:pPr>
      <w:rPr>
        <w:rFonts w:ascii="Courier New" w:hAnsi="Courier New" w:cs="Courier New" w:hint="default"/>
      </w:rPr>
    </w:lvl>
    <w:lvl w:ilvl="8" w:tplc="0DF842C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66049F8">
      <w:start w:val="1"/>
      <w:numFmt w:val="bullet"/>
      <w:lvlText w:val=""/>
      <w:lvlJc w:val="left"/>
      <w:pPr>
        <w:ind w:left="360" w:hanging="360"/>
      </w:pPr>
      <w:rPr>
        <w:rFonts w:ascii="Symbol" w:hAnsi="Symbol" w:hint="default"/>
      </w:rPr>
    </w:lvl>
    <w:lvl w:ilvl="1" w:tplc="07104056" w:tentative="1">
      <w:start w:val="1"/>
      <w:numFmt w:val="bullet"/>
      <w:lvlText w:val="o"/>
      <w:lvlJc w:val="left"/>
      <w:pPr>
        <w:ind w:left="1080" w:hanging="360"/>
      </w:pPr>
      <w:rPr>
        <w:rFonts w:ascii="Courier New" w:hAnsi="Courier New" w:cs="Courier New" w:hint="default"/>
      </w:rPr>
    </w:lvl>
    <w:lvl w:ilvl="2" w:tplc="744AA9F8" w:tentative="1">
      <w:start w:val="1"/>
      <w:numFmt w:val="bullet"/>
      <w:lvlText w:val=""/>
      <w:lvlJc w:val="left"/>
      <w:pPr>
        <w:ind w:left="1800" w:hanging="360"/>
      </w:pPr>
      <w:rPr>
        <w:rFonts w:ascii="Wingdings" w:hAnsi="Wingdings" w:hint="default"/>
      </w:rPr>
    </w:lvl>
    <w:lvl w:ilvl="3" w:tplc="41B62E78" w:tentative="1">
      <w:start w:val="1"/>
      <w:numFmt w:val="bullet"/>
      <w:lvlText w:val=""/>
      <w:lvlJc w:val="left"/>
      <w:pPr>
        <w:ind w:left="2520" w:hanging="360"/>
      </w:pPr>
      <w:rPr>
        <w:rFonts w:ascii="Symbol" w:hAnsi="Symbol" w:hint="default"/>
      </w:rPr>
    </w:lvl>
    <w:lvl w:ilvl="4" w:tplc="F8AEB96A" w:tentative="1">
      <w:start w:val="1"/>
      <w:numFmt w:val="bullet"/>
      <w:lvlText w:val="o"/>
      <w:lvlJc w:val="left"/>
      <w:pPr>
        <w:ind w:left="3240" w:hanging="360"/>
      </w:pPr>
      <w:rPr>
        <w:rFonts w:ascii="Courier New" w:hAnsi="Courier New" w:cs="Courier New" w:hint="default"/>
      </w:rPr>
    </w:lvl>
    <w:lvl w:ilvl="5" w:tplc="9F7848DC" w:tentative="1">
      <w:start w:val="1"/>
      <w:numFmt w:val="bullet"/>
      <w:lvlText w:val=""/>
      <w:lvlJc w:val="left"/>
      <w:pPr>
        <w:ind w:left="3960" w:hanging="360"/>
      </w:pPr>
      <w:rPr>
        <w:rFonts w:ascii="Wingdings" w:hAnsi="Wingdings" w:hint="default"/>
      </w:rPr>
    </w:lvl>
    <w:lvl w:ilvl="6" w:tplc="B53097BC" w:tentative="1">
      <w:start w:val="1"/>
      <w:numFmt w:val="bullet"/>
      <w:lvlText w:val=""/>
      <w:lvlJc w:val="left"/>
      <w:pPr>
        <w:ind w:left="4680" w:hanging="360"/>
      </w:pPr>
      <w:rPr>
        <w:rFonts w:ascii="Symbol" w:hAnsi="Symbol" w:hint="default"/>
      </w:rPr>
    </w:lvl>
    <w:lvl w:ilvl="7" w:tplc="8B129972" w:tentative="1">
      <w:start w:val="1"/>
      <w:numFmt w:val="bullet"/>
      <w:lvlText w:val="o"/>
      <w:lvlJc w:val="left"/>
      <w:pPr>
        <w:ind w:left="5400" w:hanging="360"/>
      </w:pPr>
      <w:rPr>
        <w:rFonts w:ascii="Courier New" w:hAnsi="Courier New" w:cs="Courier New" w:hint="default"/>
      </w:rPr>
    </w:lvl>
    <w:lvl w:ilvl="8" w:tplc="1226B70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DA247E4">
      <w:start w:val="1"/>
      <w:numFmt w:val="lowerRoman"/>
      <w:lvlText w:val="(%1)"/>
      <w:lvlJc w:val="left"/>
      <w:pPr>
        <w:ind w:left="1080" w:hanging="720"/>
      </w:pPr>
      <w:rPr>
        <w:rFonts w:hint="default"/>
      </w:rPr>
    </w:lvl>
    <w:lvl w:ilvl="1" w:tplc="432C5CCA" w:tentative="1">
      <w:start w:val="1"/>
      <w:numFmt w:val="lowerLetter"/>
      <w:lvlText w:val="%2."/>
      <w:lvlJc w:val="left"/>
      <w:pPr>
        <w:ind w:left="1440" w:hanging="360"/>
      </w:pPr>
    </w:lvl>
    <w:lvl w:ilvl="2" w:tplc="0FA821E4" w:tentative="1">
      <w:start w:val="1"/>
      <w:numFmt w:val="lowerRoman"/>
      <w:lvlText w:val="%3."/>
      <w:lvlJc w:val="right"/>
      <w:pPr>
        <w:ind w:left="2160" w:hanging="180"/>
      </w:pPr>
    </w:lvl>
    <w:lvl w:ilvl="3" w:tplc="8B3E4BB8" w:tentative="1">
      <w:start w:val="1"/>
      <w:numFmt w:val="decimal"/>
      <w:lvlText w:val="%4."/>
      <w:lvlJc w:val="left"/>
      <w:pPr>
        <w:ind w:left="2880" w:hanging="360"/>
      </w:pPr>
    </w:lvl>
    <w:lvl w:ilvl="4" w:tplc="3824166A" w:tentative="1">
      <w:start w:val="1"/>
      <w:numFmt w:val="lowerLetter"/>
      <w:lvlText w:val="%5."/>
      <w:lvlJc w:val="left"/>
      <w:pPr>
        <w:ind w:left="3600" w:hanging="360"/>
      </w:pPr>
    </w:lvl>
    <w:lvl w:ilvl="5" w:tplc="35B00138" w:tentative="1">
      <w:start w:val="1"/>
      <w:numFmt w:val="lowerRoman"/>
      <w:lvlText w:val="%6."/>
      <w:lvlJc w:val="right"/>
      <w:pPr>
        <w:ind w:left="4320" w:hanging="180"/>
      </w:pPr>
    </w:lvl>
    <w:lvl w:ilvl="6" w:tplc="29AAB81A" w:tentative="1">
      <w:start w:val="1"/>
      <w:numFmt w:val="decimal"/>
      <w:lvlText w:val="%7."/>
      <w:lvlJc w:val="left"/>
      <w:pPr>
        <w:ind w:left="5040" w:hanging="360"/>
      </w:pPr>
    </w:lvl>
    <w:lvl w:ilvl="7" w:tplc="3674616A" w:tentative="1">
      <w:start w:val="1"/>
      <w:numFmt w:val="lowerLetter"/>
      <w:lvlText w:val="%8."/>
      <w:lvlJc w:val="left"/>
      <w:pPr>
        <w:ind w:left="5760" w:hanging="360"/>
      </w:pPr>
    </w:lvl>
    <w:lvl w:ilvl="8" w:tplc="A4A625E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B8EB5EE">
      <w:start w:val="1"/>
      <w:numFmt w:val="lowerRoman"/>
      <w:lvlText w:val="(%1)"/>
      <w:lvlJc w:val="left"/>
      <w:pPr>
        <w:ind w:left="1080" w:hanging="720"/>
      </w:pPr>
      <w:rPr>
        <w:rFonts w:hint="default"/>
      </w:rPr>
    </w:lvl>
    <w:lvl w:ilvl="1" w:tplc="EBA0F25E" w:tentative="1">
      <w:start w:val="1"/>
      <w:numFmt w:val="lowerLetter"/>
      <w:lvlText w:val="%2."/>
      <w:lvlJc w:val="left"/>
      <w:pPr>
        <w:ind w:left="1440" w:hanging="360"/>
      </w:pPr>
    </w:lvl>
    <w:lvl w:ilvl="2" w:tplc="CB9CA254" w:tentative="1">
      <w:start w:val="1"/>
      <w:numFmt w:val="lowerRoman"/>
      <w:lvlText w:val="%3."/>
      <w:lvlJc w:val="right"/>
      <w:pPr>
        <w:ind w:left="2160" w:hanging="180"/>
      </w:pPr>
    </w:lvl>
    <w:lvl w:ilvl="3" w:tplc="E4F2A8BC" w:tentative="1">
      <w:start w:val="1"/>
      <w:numFmt w:val="decimal"/>
      <w:lvlText w:val="%4."/>
      <w:lvlJc w:val="left"/>
      <w:pPr>
        <w:ind w:left="2880" w:hanging="360"/>
      </w:pPr>
    </w:lvl>
    <w:lvl w:ilvl="4" w:tplc="C6F2B68A" w:tentative="1">
      <w:start w:val="1"/>
      <w:numFmt w:val="lowerLetter"/>
      <w:lvlText w:val="%5."/>
      <w:lvlJc w:val="left"/>
      <w:pPr>
        <w:ind w:left="3600" w:hanging="360"/>
      </w:pPr>
    </w:lvl>
    <w:lvl w:ilvl="5" w:tplc="4B904B56" w:tentative="1">
      <w:start w:val="1"/>
      <w:numFmt w:val="lowerRoman"/>
      <w:lvlText w:val="%6."/>
      <w:lvlJc w:val="right"/>
      <w:pPr>
        <w:ind w:left="4320" w:hanging="180"/>
      </w:pPr>
    </w:lvl>
    <w:lvl w:ilvl="6" w:tplc="A04AA072" w:tentative="1">
      <w:start w:val="1"/>
      <w:numFmt w:val="decimal"/>
      <w:lvlText w:val="%7."/>
      <w:lvlJc w:val="left"/>
      <w:pPr>
        <w:ind w:left="5040" w:hanging="360"/>
      </w:pPr>
    </w:lvl>
    <w:lvl w:ilvl="7" w:tplc="DFAEABB4" w:tentative="1">
      <w:start w:val="1"/>
      <w:numFmt w:val="lowerLetter"/>
      <w:lvlText w:val="%8."/>
      <w:lvlJc w:val="left"/>
      <w:pPr>
        <w:ind w:left="5760" w:hanging="360"/>
      </w:pPr>
    </w:lvl>
    <w:lvl w:ilvl="8" w:tplc="A62451C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C445500">
      <w:start w:val="1"/>
      <w:numFmt w:val="lowerRoman"/>
      <w:lvlText w:val="(%1)"/>
      <w:lvlJc w:val="left"/>
      <w:pPr>
        <w:ind w:left="1080" w:hanging="720"/>
      </w:pPr>
      <w:rPr>
        <w:rFonts w:hint="default"/>
        <w:b w:val="0"/>
      </w:rPr>
    </w:lvl>
    <w:lvl w:ilvl="1" w:tplc="6C4E6B22" w:tentative="1">
      <w:start w:val="1"/>
      <w:numFmt w:val="lowerLetter"/>
      <w:lvlText w:val="%2."/>
      <w:lvlJc w:val="left"/>
      <w:pPr>
        <w:ind w:left="1440" w:hanging="360"/>
      </w:pPr>
    </w:lvl>
    <w:lvl w:ilvl="2" w:tplc="558A2144" w:tentative="1">
      <w:start w:val="1"/>
      <w:numFmt w:val="lowerRoman"/>
      <w:lvlText w:val="%3."/>
      <w:lvlJc w:val="right"/>
      <w:pPr>
        <w:ind w:left="2160" w:hanging="180"/>
      </w:pPr>
    </w:lvl>
    <w:lvl w:ilvl="3" w:tplc="8722B6E8" w:tentative="1">
      <w:start w:val="1"/>
      <w:numFmt w:val="decimal"/>
      <w:lvlText w:val="%4."/>
      <w:lvlJc w:val="left"/>
      <w:pPr>
        <w:ind w:left="2880" w:hanging="360"/>
      </w:pPr>
    </w:lvl>
    <w:lvl w:ilvl="4" w:tplc="7CDA5688" w:tentative="1">
      <w:start w:val="1"/>
      <w:numFmt w:val="lowerLetter"/>
      <w:lvlText w:val="%5."/>
      <w:lvlJc w:val="left"/>
      <w:pPr>
        <w:ind w:left="3600" w:hanging="360"/>
      </w:pPr>
    </w:lvl>
    <w:lvl w:ilvl="5" w:tplc="F7B228C2" w:tentative="1">
      <w:start w:val="1"/>
      <w:numFmt w:val="lowerRoman"/>
      <w:lvlText w:val="%6."/>
      <w:lvlJc w:val="right"/>
      <w:pPr>
        <w:ind w:left="4320" w:hanging="180"/>
      </w:pPr>
    </w:lvl>
    <w:lvl w:ilvl="6" w:tplc="0C768A76" w:tentative="1">
      <w:start w:val="1"/>
      <w:numFmt w:val="decimal"/>
      <w:lvlText w:val="%7."/>
      <w:lvlJc w:val="left"/>
      <w:pPr>
        <w:ind w:left="5040" w:hanging="360"/>
      </w:pPr>
    </w:lvl>
    <w:lvl w:ilvl="7" w:tplc="637279B8" w:tentative="1">
      <w:start w:val="1"/>
      <w:numFmt w:val="lowerLetter"/>
      <w:lvlText w:val="%8."/>
      <w:lvlJc w:val="left"/>
      <w:pPr>
        <w:ind w:left="5760" w:hanging="360"/>
      </w:pPr>
    </w:lvl>
    <w:lvl w:ilvl="8" w:tplc="E5685A4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9C2A1F6">
      <w:start w:val="1"/>
      <w:numFmt w:val="lowerRoman"/>
      <w:lvlText w:val="(%1)"/>
      <w:lvlJc w:val="left"/>
      <w:pPr>
        <w:ind w:left="1080" w:hanging="720"/>
      </w:pPr>
      <w:rPr>
        <w:rFonts w:hint="default"/>
        <w:b w:val="0"/>
      </w:rPr>
    </w:lvl>
    <w:lvl w:ilvl="1" w:tplc="09F43190" w:tentative="1">
      <w:start w:val="1"/>
      <w:numFmt w:val="lowerLetter"/>
      <w:lvlText w:val="%2."/>
      <w:lvlJc w:val="left"/>
      <w:pPr>
        <w:ind w:left="1440" w:hanging="360"/>
      </w:pPr>
    </w:lvl>
    <w:lvl w:ilvl="2" w:tplc="B6DA67CE" w:tentative="1">
      <w:start w:val="1"/>
      <w:numFmt w:val="lowerRoman"/>
      <w:lvlText w:val="%3."/>
      <w:lvlJc w:val="right"/>
      <w:pPr>
        <w:ind w:left="2160" w:hanging="180"/>
      </w:pPr>
    </w:lvl>
    <w:lvl w:ilvl="3" w:tplc="A4E43960" w:tentative="1">
      <w:start w:val="1"/>
      <w:numFmt w:val="decimal"/>
      <w:lvlText w:val="%4."/>
      <w:lvlJc w:val="left"/>
      <w:pPr>
        <w:ind w:left="2880" w:hanging="360"/>
      </w:pPr>
    </w:lvl>
    <w:lvl w:ilvl="4" w:tplc="7396B6A2" w:tentative="1">
      <w:start w:val="1"/>
      <w:numFmt w:val="lowerLetter"/>
      <w:lvlText w:val="%5."/>
      <w:lvlJc w:val="left"/>
      <w:pPr>
        <w:ind w:left="3600" w:hanging="360"/>
      </w:pPr>
    </w:lvl>
    <w:lvl w:ilvl="5" w:tplc="04B02AE0" w:tentative="1">
      <w:start w:val="1"/>
      <w:numFmt w:val="lowerRoman"/>
      <w:lvlText w:val="%6."/>
      <w:lvlJc w:val="right"/>
      <w:pPr>
        <w:ind w:left="4320" w:hanging="180"/>
      </w:pPr>
    </w:lvl>
    <w:lvl w:ilvl="6" w:tplc="600C46BC" w:tentative="1">
      <w:start w:val="1"/>
      <w:numFmt w:val="decimal"/>
      <w:lvlText w:val="%7."/>
      <w:lvlJc w:val="left"/>
      <w:pPr>
        <w:ind w:left="5040" w:hanging="360"/>
      </w:pPr>
    </w:lvl>
    <w:lvl w:ilvl="7" w:tplc="E8C8D9AC" w:tentative="1">
      <w:start w:val="1"/>
      <w:numFmt w:val="lowerLetter"/>
      <w:lvlText w:val="%8."/>
      <w:lvlJc w:val="left"/>
      <w:pPr>
        <w:ind w:left="5760" w:hanging="360"/>
      </w:pPr>
    </w:lvl>
    <w:lvl w:ilvl="8" w:tplc="229E910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B465F10">
      <w:start w:val="1"/>
      <w:numFmt w:val="decimal"/>
      <w:lvlText w:val="%1."/>
      <w:lvlJc w:val="left"/>
      <w:pPr>
        <w:ind w:left="360" w:hanging="360"/>
      </w:pPr>
      <w:rPr>
        <w:rFonts w:hint="default"/>
      </w:rPr>
    </w:lvl>
    <w:lvl w:ilvl="1" w:tplc="4296DB76" w:tentative="1">
      <w:start w:val="1"/>
      <w:numFmt w:val="lowerLetter"/>
      <w:lvlText w:val="%2."/>
      <w:lvlJc w:val="left"/>
      <w:pPr>
        <w:ind w:left="1080" w:hanging="360"/>
      </w:pPr>
    </w:lvl>
    <w:lvl w:ilvl="2" w:tplc="D3642F02" w:tentative="1">
      <w:start w:val="1"/>
      <w:numFmt w:val="lowerRoman"/>
      <w:lvlText w:val="%3."/>
      <w:lvlJc w:val="right"/>
      <w:pPr>
        <w:ind w:left="1800" w:hanging="180"/>
      </w:pPr>
    </w:lvl>
    <w:lvl w:ilvl="3" w:tplc="CFD0F4FE" w:tentative="1">
      <w:start w:val="1"/>
      <w:numFmt w:val="decimal"/>
      <w:lvlText w:val="%4."/>
      <w:lvlJc w:val="left"/>
      <w:pPr>
        <w:ind w:left="2520" w:hanging="360"/>
      </w:pPr>
    </w:lvl>
    <w:lvl w:ilvl="4" w:tplc="490264CA" w:tentative="1">
      <w:start w:val="1"/>
      <w:numFmt w:val="lowerLetter"/>
      <w:lvlText w:val="%5."/>
      <w:lvlJc w:val="left"/>
      <w:pPr>
        <w:ind w:left="3240" w:hanging="360"/>
      </w:pPr>
    </w:lvl>
    <w:lvl w:ilvl="5" w:tplc="EF589B18" w:tentative="1">
      <w:start w:val="1"/>
      <w:numFmt w:val="lowerRoman"/>
      <w:lvlText w:val="%6."/>
      <w:lvlJc w:val="right"/>
      <w:pPr>
        <w:ind w:left="3960" w:hanging="180"/>
      </w:pPr>
    </w:lvl>
    <w:lvl w:ilvl="6" w:tplc="8B0CC21C" w:tentative="1">
      <w:start w:val="1"/>
      <w:numFmt w:val="decimal"/>
      <w:lvlText w:val="%7."/>
      <w:lvlJc w:val="left"/>
      <w:pPr>
        <w:ind w:left="4680" w:hanging="360"/>
      </w:pPr>
    </w:lvl>
    <w:lvl w:ilvl="7" w:tplc="438CBCC4" w:tentative="1">
      <w:start w:val="1"/>
      <w:numFmt w:val="lowerLetter"/>
      <w:lvlText w:val="%8."/>
      <w:lvlJc w:val="left"/>
      <w:pPr>
        <w:ind w:left="5400" w:hanging="360"/>
      </w:pPr>
    </w:lvl>
    <w:lvl w:ilvl="8" w:tplc="326A62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FBA04A6">
      <w:start w:val="1"/>
      <w:numFmt w:val="lowerRoman"/>
      <w:lvlText w:val="(%1)"/>
      <w:lvlJc w:val="left"/>
      <w:pPr>
        <w:ind w:left="1080" w:hanging="720"/>
      </w:pPr>
      <w:rPr>
        <w:rFonts w:hint="default"/>
      </w:rPr>
    </w:lvl>
    <w:lvl w:ilvl="1" w:tplc="C8FACCC6" w:tentative="1">
      <w:start w:val="1"/>
      <w:numFmt w:val="lowerLetter"/>
      <w:lvlText w:val="%2."/>
      <w:lvlJc w:val="left"/>
      <w:pPr>
        <w:ind w:left="1440" w:hanging="360"/>
      </w:pPr>
    </w:lvl>
    <w:lvl w:ilvl="2" w:tplc="749277E4" w:tentative="1">
      <w:start w:val="1"/>
      <w:numFmt w:val="lowerRoman"/>
      <w:lvlText w:val="%3."/>
      <w:lvlJc w:val="right"/>
      <w:pPr>
        <w:ind w:left="2160" w:hanging="180"/>
      </w:pPr>
    </w:lvl>
    <w:lvl w:ilvl="3" w:tplc="F976BD40" w:tentative="1">
      <w:start w:val="1"/>
      <w:numFmt w:val="decimal"/>
      <w:lvlText w:val="%4."/>
      <w:lvlJc w:val="left"/>
      <w:pPr>
        <w:ind w:left="2880" w:hanging="360"/>
      </w:pPr>
    </w:lvl>
    <w:lvl w:ilvl="4" w:tplc="C41A8C2C" w:tentative="1">
      <w:start w:val="1"/>
      <w:numFmt w:val="lowerLetter"/>
      <w:lvlText w:val="%5."/>
      <w:lvlJc w:val="left"/>
      <w:pPr>
        <w:ind w:left="3600" w:hanging="360"/>
      </w:pPr>
    </w:lvl>
    <w:lvl w:ilvl="5" w:tplc="01D234DC" w:tentative="1">
      <w:start w:val="1"/>
      <w:numFmt w:val="lowerRoman"/>
      <w:lvlText w:val="%6."/>
      <w:lvlJc w:val="right"/>
      <w:pPr>
        <w:ind w:left="4320" w:hanging="180"/>
      </w:pPr>
    </w:lvl>
    <w:lvl w:ilvl="6" w:tplc="3894E516" w:tentative="1">
      <w:start w:val="1"/>
      <w:numFmt w:val="decimal"/>
      <w:lvlText w:val="%7."/>
      <w:lvlJc w:val="left"/>
      <w:pPr>
        <w:ind w:left="5040" w:hanging="360"/>
      </w:pPr>
    </w:lvl>
    <w:lvl w:ilvl="7" w:tplc="21D8A180" w:tentative="1">
      <w:start w:val="1"/>
      <w:numFmt w:val="lowerLetter"/>
      <w:lvlText w:val="%8."/>
      <w:lvlJc w:val="left"/>
      <w:pPr>
        <w:ind w:left="5760" w:hanging="360"/>
      </w:pPr>
    </w:lvl>
    <w:lvl w:ilvl="8" w:tplc="2368C26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5986F4C">
      <w:start w:val="1"/>
      <w:numFmt w:val="decimal"/>
      <w:lvlText w:val="%1."/>
      <w:lvlJc w:val="left"/>
      <w:pPr>
        <w:ind w:left="360" w:hanging="360"/>
      </w:pPr>
    </w:lvl>
    <w:lvl w:ilvl="1" w:tplc="4D7A97BE" w:tentative="1">
      <w:start w:val="1"/>
      <w:numFmt w:val="lowerLetter"/>
      <w:lvlText w:val="%2."/>
      <w:lvlJc w:val="left"/>
      <w:pPr>
        <w:ind w:left="1080" w:hanging="360"/>
      </w:pPr>
    </w:lvl>
    <w:lvl w:ilvl="2" w:tplc="038C699E" w:tentative="1">
      <w:start w:val="1"/>
      <w:numFmt w:val="lowerRoman"/>
      <w:lvlText w:val="%3."/>
      <w:lvlJc w:val="right"/>
      <w:pPr>
        <w:ind w:left="1800" w:hanging="180"/>
      </w:pPr>
    </w:lvl>
    <w:lvl w:ilvl="3" w:tplc="59EE7DEA" w:tentative="1">
      <w:start w:val="1"/>
      <w:numFmt w:val="decimal"/>
      <w:lvlText w:val="%4."/>
      <w:lvlJc w:val="left"/>
      <w:pPr>
        <w:ind w:left="2520" w:hanging="360"/>
      </w:pPr>
    </w:lvl>
    <w:lvl w:ilvl="4" w:tplc="1B947632" w:tentative="1">
      <w:start w:val="1"/>
      <w:numFmt w:val="lowerLetter"/>
      <w:lvlText w:val="%5."/>
      <w:lvlJc w:val="left"/>
      <w:pPr>
        <w:ind w:left="3240" w:hanging="360"/>
      </w:pPr>
    </w:lvl>
    <w:lvl w:ilvl="5" w:tplc="BCF8F132" w:tentative="1">
      <w:start w:val="1"/>
      <w:numFmt w:val="lowerRoman"/>
      <w:lvlText w:val="%6."/>
      <w:lvlJc w:val="right"/>
      <w:pPr>
        <w:ind w:left="3960" w:hanging="180"/>
      </w:pPr>
    </w:lvl>
    <w:lvl w:ilvl="6" w:tplc="C910FC62" w:tentative="1">
      <w:start w:val="1"/>
      <w:numFmt w:val="decimal"/>
      <w:lvlText w:val="%7."/>
      <w:lvlJc w:val="left"/>
      <w:pPr>
        <w:ind w:left="4680" w:hanging="360"/>
      </w:pPr>
    </w:lvl>
    <w:lvl w:ilvl="7" w:tplc="C2A0FDC8" w:tentative="1">
      <w:start w:val="1"/>
      <w:numFmt w:val="lowerLetter"/>
      <w:lvlText w:val="%8."/>
      <w:lvlJc w:val="left"/>
      <w:pPr>
        <w:ind w:left="5400" w:hanging="360"/>
      </w:pPr>
    </w:lvl>
    <w:lvl w:ilvl="8" w:tplc="9DE855D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DD488AA">
      <w:start w:val="1"/>
      <w:numFmt w:val="lowerRoman"/>
      <w:lvlText w:val="(%1)"/>
      <w:lvlJc w:val="left"/>
      <w:pPr>
        <w:ind w:left="1080" w:hanging="720"/>
      </w:pPr>
      <w:rPr>
        <w:rFonts w:hint="default"/>
        <w:b w:val="0"/>
      </w:rPr>
    </w:lvl>
    <w:lvl w:ilvl="1" w:tplc="77C648F4" w:tentative="1">
      <w:start w:val="1"/>
      <w:numFmt w:val="lowerLetter"/>
      <w:lvlText w:val="%2."/>
      <w:lvlJc w:val="left"/>
      <w:pPr>
        <w:ind w:left="1440" w:hanging="360"/>
      </w:pPr>
    </w:lvl>
    <w:lvl w:ilvl="2" w:tplc="419E99A6" w:tentative="1">
      <w:start w:val="1"/>
      <w:numFmt w:val="lowerRoman"/>
      <w:lvlText w:val="%3."/>
      <w:lvlJc w:val="right"/>
      <w:pPr>
        <w:ind w:left="2160" w:hanging="180"/>
      </w:pPr>
    </w:lvl>
    <w:lvl w:ilvl="3" w:tplc="F36AF084" w:tentative="1">
      <w:start w:val="1"/>
      <w:numFmt w:val="decimal"/>
      <w:lvlText w:val="%4."/>
      <w:lvlJc w:val="left"/>
      <w:pPr>
        <w:ind w:left="2880" w:hanging="360"/>
      </w:pPr>
    </w:lvl>
    <w:lvl w:ilvl="4" w:tplc="BC4C47B6" w:tentative="1">
      <w:start w:val="1"/>
      <w:numFmt w:val="lowerLetter"/>
      <w:lvlText w:val="%5."/>
      <w:lvlJc w:val="left"/>
      <w:pPr>
        <w:ind w:left="3600" w:hanging="360"/>
      </w:pPr>
    </w:lvl>
    <w:lvl w:ilvl="5" w:tplc="7DD48A68" w:tentative="1">
      <w:start w:val="1"/>
      <w:numFmt w:val="lowerRoman"/>
      <w:lvlText w:val="%6."/>
      <w:lvlJc w:val="right"/>
      <w:pPr>
        <w:ind w:left="4320" w:hanging="180"/>
      </w:pPr>
    </w:lvl>
    <w:lvl w:ilvl="6" w:tplc="2138EC34" w:tentative="1">
      <w:start w:val="1"/>
      <w:numFmt w:val="decimal"/>
      <w:lvlText w:val="%7."/>
      <w:lvlJc w:val="left"/>
      <w:pPr>
        <w:ind w:left="5040" w:hanging="360"/>
      </w:pPr>
    </w:lvl>
    <w:lvl w:ilvl="7" w:tplc="351E496A" w:tentative="1">
      <w:start w:val="1"/>
      <w:numFmt w:val="lowerLetter"/>
      <w:lvlText w:val="%8."/>
      <w:lvlJc w:val="left"/>
      <w:pPr>
        <w:ind w:left="5760" w:hanging="360"/>
      </w:pPr>
    </w:lvl>
    <w:lvl w:ilvl="8" w:tplc="E7182D7C" w:tentative="1">
      <w:start w:val="1"/>
      <w:numFmt w:val="lowerRoman"/>
      <w:lvlText w:val="%9."/>
      <w:lvlJc w:val="right"/>
      <w:pPr>
        <w:ind w:left="6480" w:hanging="180"/>
      </w:pPr>
    </w:lvl>
  </w:abstractNum>
  <w:abstractNum w:abstractNumId="28" w15:restartNumberingAfterBreak="0">
    <w:nsid w:val="5B336FEA"/>
    <w:multiLevelType w:val="hybridMultilevel"/>
    <w:tmpl w:val="67268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C6731D"/>
    <w:multiLevelType w:val="hybridMultilevel"/>
    <w:tmpl w:val="5504F770"/>
    <w:lvl w:ilvl="0" w:tplc="6108E35C">
      <w:start w:val="1"/>
      <w:numFmt w:val="lowerRoman"/>
      <w:lvlText w:val="(%1)"/>
      <w:lvlJc w:val="left"/>
      <w:pPr>
        <w:ind w:left="1080" w:hanging="720"/>
      </w:pPr>
      <w:rPr>
        <w:rFonts w:hint="default"/>
      </w:rPr>
    </w:lvl>
    <w:lvl w:ilvl="1" w:tplc="CE7022F4" w:tentative="1">
      <w:start w:val="1"/>
      <w:numFmt w:val="lowerLetter"/>
      <w:lvlText w:val="%2."/>
      <w:lvlJc w:val="left"/>
      <w:pPr>
        <w:ind w:left="1440" w:hanging="360"/>
      </w:pPr>
    </w:lvl>
    <w:lvl w:ilvl="2" w:tplc="6BE2206A" w:tentative="1">
      <w:start w:val="1"/>
      <w:numFmt w:val="lowerRoman"/>
      <w:lvlText w:val="%3."/>
      <w:lvlJc w:val="right"/>
      <w:pPr>
        <w:ind w:left="2160" w:hanging="180"/>
      </w:pPr>
    </w:lvl>
    <w:lvl w:ilvl="3" w:tplc="F9A4C9EA" w:tentative="1">
      <w:start w:val="1"/>
      <w:numFmt w:val="decimal"/>
      <w:lvlText w:val="%4."/>
      <w:lvlJc w:val="left"/>
      <w:pPr>
        <w:ind w:left="2880" w:hanging="360"/>
      </w:pPr>
    </w:lvl>
    <w:lvl w:ilvl="4" w:tplc="92BCBFB2" w:tentative="1">
      <w:start w:val="1"/>
      <w:numFmt w:val="lowerLetter"/>
      <w:lvlText w:val="%5."/>
      <w:lvlJc w:val="left"/>
      <w:pPr>
        <w:ind w:left="3600" w:hanging="360"/>
      </w:pPr>
    </w:lvl>
    <w:lvl w:ilvl="5" w:tplc="91D06BE0" w:tentative="1">
      <w:start w:val="1"/>
      <w:numFmt w:val="lowerRoman"/>
      <w:lvlText w:val="%6."/>
      <w:lvlJc w:val="right"/>
      <w:pPr>
        <w:ind w:left="4320" w:hanging="180"/>
      </w:pPr>
    </w:lvl>
    <w:lvl w:ilvl="6" w:tplc="DA7427B8" w:tentative="1">
      <w:start w:val="1"/>
      <w:numFmt w:val="decimal"/>
      <w:lvlText w:val="%7."/>
      <w:lvlJc w:val="left"/>
      <w:pPr>
        <w:ind w:left="5040" w:hanging="360"/>
      </w:pPr>
    </w:lvl>
    <w:lvl w:ilvl="7" w:tplc="044E6106" w:tentative="1">
      <w:start w:val="1"/>
      <w:numFmt w:val="lowerLetter"/>
      <w:lvlText w:val="%8."/>
      <w:lvlJc w:val="left"/>
      <w:pPr>
        <w:ind w:left="5760" w:hanging="360"/>
      </w:pPr>
    </w:lvl>
    <w:lvl w:ilvl="8" w:tplc="9150506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F8EAEE2">
      <w:start w:val="1"/>
      <w:numFmt w:val="lowerRoman"/>
      <w:lvlText w:val="(%1)"/>
      <w:lvlJc w:val="left"/>
      <w:pPr>
        <w:ind w:left="1080" w:hanging="720"/>
      </w:pPr>
      <w:rPr>
        <w:rFonts w:hint="default"/>
      </w:rPr>
    </w:lvl>
    <w:lvl w:ilvl="1" w:tplc="9DD47002" w:tentative="1">
      <w:start w:val="1"/>
      <w:numFmt w:val="lowerLetter"/>
      <w:lvlText w:val="%2."/>
      <w:lvlJc w:val="left"/>
      <w:pPr>
        <w:ind w:left="1440" w:hanging="360"/>
      </w:pPr>
    </w:lvl>
    <w:lvl w:ilvl="2" w:tplc="634E0F74" w:tentative="1">
      <w:start w:val="1"/>
      <w:numFmt w:val="lowerRoman"/>
      <w:lvlText w:val="%3."/>
      <w:lvlJc w:val="right"/>
      <w:pPr>
        <w:ind w:left="2160" w:hanging="180"/>
      </w:pPr>
    </w:lvl>
    <w:lvl w:ilvl="3" w:tplc="531A930A" w:tentative="1">
      <w:start w:val="1"/>
      <w:numFmt w:val="decimal"/>
      <w:lvlText w:val="%4."/>
      <w:lvlJc w:val="left"/>
      <w:pPr>
        <w:ind w:left="2880" w:hanging="360"/>
      </w:pPr>
    </w:lvl>
    <w:lvl w:ilvl="4" w:tplc="70E6CA2E" w:tentative="1">
      <w:start w:val="1"/>
      <w:numFmt w:val="lowerLetter"/>
      <w:lvlText w:val="%5."/>
      <w:lvlJc w:val="left"/>
      <w:pPr>
        <w:ind w:left="3600" w:hanging="360"/>
      </w:pPr>
    </w:lvl>
    <w:lvl w:ilvl="5" w:tplc="04E87800" w:tentative="1">
      <w:start w:val="1"/>
      <w:numFmt w:val="lowerRoman"/>
      <w:lvlText w:val="%6."/>
      <w:lvlJc w:val="right"/>
      <w:pPr>
        <w:ind w:left="4320" w:hanging="180"/>
      </w:pPr>
    </w:lvl>
    <w:lvl w:ilvl="6" w:tplc="1F4606C4" w:tentative="1">
      <w:start w:val="1"/>
      <w:numFmt w:val="decimal"/>
      <w:lvlText w:val="%7."/>
      <w:lvlJc w:val="left"/>
      <w:pPr>
        <w:ind w:left="5040" w:hanging="360"/>
      </w:pPr>
    </w:lvl>
    <w:lvl w:ilvl="7" w:tplc="E95C2238" w:tentative="1">
      <w:start w:val="1"/>
      <w:numFmt w:val="lowerLetter"/>
      <w:lvlText w:val="%8."/>
      <w:lvlJc w:val="left"/>
      <w:pPr>
        <w:ind w:left="5760" w:hanging="360"/>
      </w:pPr>
    </w:lvl>
    <w:lvl w:ilvl="8" w:tplc="217CE00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BBE953C">
      <w:start w:val="1"/>
      <w:numFmt w:val="lowerRoman"/>
      <w:lvlText w:val="(%1)"/>
      <w:lvlJc w:val="left"/>
      <w:pPr>
        <w:ind w:left="1004" w:hanging="720"/>
      </w:pPr>
      <w:rPr>
        <w:rFonts w:hint="default"/>
        <w:b w:val="0"/>
      </w:rPr>
    </w:lvl>
    <w:lvl w:ilvl="1" w:tplc="C104439A" w:tentative="1">
      <w:start w:val="1"/>
      <w:numFmt w:val="lowerLetter"/>
      <w:lvlText w:val="%2."/>
      <w:lvlJc w:val="left"/>
      <w:pPr>
        <w:ind w:left="1364" w:hanging="360"/>
      </w:pPr>
    </w:lvl>
    <w:lvl w:ilvl="2" w:tplc="E2AC6122" w:tentative="1">
      <w:start w:val="1"/>
      <w:numFmt w:val="lowerRoman"/>
      <w:lvlText w:val="%3."/>
      <w:lvlJc w:val="right"/>
      <w:pPr>
        <w:ind w:left="2084" w:hanging="180"/>
      </w:pPr>
    </w:lvl>
    <w:lvl w:ilvl="3" w:tplc="B7941C20" w:tentative="1">
      <w:start w:val="1"/>
      <w:numFmt w:val="decimal"/>
      <w:lvlText w:val="%4."/>
      <w:lvlJc w:val="left"/>
      <w:pPr>
        <w:ind w:left="2804" w:hanging="360"/>
      </w:pPr>
    </w:lvl>
    <w:lvl w:ilvl="4" w:tplc="45C28CD0" w:tentative="1">
      <w:start w:val="1"/>
      <w:numFmt w:val="lowerLetter"/>
      <w:lvlText w:val="%5."/>
      <w:lvlJc w:val="left"/>
      <w:pPr>
        <w:ind w:left="3524" w:hanging="360"/>
      </w:pPr>
    </w:lvl>
    <w:lvl w:ilvl="5" w:tplc="B478CE4E" w:tentative="1">
      <w:start w:val="1"/>
      <w:numFmt w:val="lowerRoman"/>
      <w:lvlText w:val="%6."/>
      <w:lvlJc w:val="right"/>
      <w:pPr>
        <w:ind w:left="4244" w:hanging="180"/>
      </w:pPr>
    </w:lvl>
    <w:lvl w:ilvl="6" w:tplc="1304EE68" w:tentative="1">
      <w:start w:val="1"/>
      <w:numFmt w:val="decimal"/>
      <w:lvlText w:val="%7."/>
      <w:lvlJc w:val="left"/>
      <w:pPr>
        <w:ind w:left="4964" w:hanging="360"/>
      </w:pPr>
    </w:lvl>
    <w:lvl w:ilvl="7" w:tplc="BEA41F86" w:tentative="1">
      <w:start w:val="1"/>
      <w:numFmt w:val="lowerLetter"/>
      <w:lvlText w:val="%8."/>
      <w:lvlJc w:val="left"/>
      <w:pPr>
        <w:ind w:left="5684" w:hanging="360"/>
      </w:pPr>
    </w:lvl>
    <w:lvl w:ilvl="8" w:tplc="D2A6CB2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4724AB2">
      <w:start w:val="1"/>
      <w:numFmt w:val="decimal"/>
      <w:lvlText w:val="%1."/>
      <w:lvlJc w:val="left"/>
      <w:pPr>
        <w:ind w:left="360" w:hanging="360"/>
      </w:pPr>
      <w:rPr>
        <w:rFonts w:hint="default"/>
      </w:rPr>
    </w:lvl>
    <w:lvl w:ilvl="1" w:tplc="FA00774C" w:tentative="1">
      <w:start w:val="1"/>
      <w:numFmt w:val="lowerLetter"/>
      <w:lvlText w:val="%2."/>
      <w:lvlJc w:val="left"/>
      <w:pPr>
        <w:ind w:left="1080" w:hanging="360"/>
      </w:pPr>
    </w:lvl>
    <w:lvl w:ilvl="2" w:tplc="2F2E831C" w:tentative="1">
      <w:start w:val="1"/>
      <w:numFmt w:val="lowerRoman"/>
      <w:lvlText w:val="%3."/>
      <w:lvlJc w:val="right"/>
      <w:pPr>
        <w:ind w:left="1800" w:hanging="180"/>
      </w:pPr>
    </w:lvl>
    <w:lvl w:ilvl="3" w:tplc="58E4BD08" w:tentative="1">
      <w:start w:val="1"/>
      <w:numFmt w:val="decimal"/>
      <w:lvlText w:val="%4."/>
      <w:lvlJc w:val="left"/>
      <w:pPr>
        <w:ind w:left="2520" w:hanging="360"/>
      </w:pPr>
    </w:lvl>
    <w:lvl w:ilvl="4" w:tplc="95DA6964" w:tentative="1">
      <w:start w:val="1"/>
      <w:numFmt w:val="lowerLetter"/>
      <w:lvlText w:val="%5."/>
      <w:lvlJc w:val="left"/>
      <w:pPr>
        <w:ind w:left="3240" w:hanging="360"/>
      </w:pPr>
    </w:lvl>
    <w:lvl w:ilvl="5" w:tplc="C2920B62" w:tentative="1">
      <w:start w:val="1"/>
      <w:numFmt w:val="lowerRoman"/>
      <w:lvlText w:val="%6."/>
      <w:lvlJc w:val="right"/>
      <w:pPr>
        <w:ind w:left="3960" w:hanging="180"/>
      </w:pPr>
    </w:lvl>
    <w:lvl w:ilvl="6" w:tplc="FCB8DEF0" w:tentative="1">
      <w:start w:val="1"/>
      <w:numFmt w:val="decimal"/>
      <w:lvlText w:val="%7."/>
      <w:lvlJc w:val="left"/>
      <w:pPr>
        <w:ind w:left="4680" w:hanging="360"/>
      </w:pPr>
    </w:lvl>
    <w:lvl w:ilvl="7" w:tplc="36F22A88" w:tentative="1">
      <w:start w:val="1"/>
      <w:numFmt w:val="lowerLetter"/>
      <w:lvlText w:val="%8."/>
      <w:lvlJc w:val="left"/>
      <w:pPr>
        <w:ind w:left="5400" w:hanging="360"/>
      </w:pPr>
    </w:lvl>
    <w:lvl w:ilvl="8" w:tplc="F836F0D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408B434">
      <w:start w:val="1"/>
      <w:numFmt w:val="lowerRoman"/>
      <w:lvlText w:val="(%1)"/>
      <w:lvlJc w:val="left"/>
      <w:pPr>
        <w:ind w:left="1080" w:hanging="720"/>
      </w:pPr>
      <w:rPr>
        <w:rFonts w:hint="default"/>
      </w:rPr>
    </w:lvl>
    <w:lvl w:ilvl="1" w:tplc="D248C860" w:tentative="1">
      <w:start w:val="1"/>
      <w:numFmt w:val="lowerLetter"/>
      <w:lvlText w:val="%2."/>
      <w:lvlJc w:val="left"/>
      <w:pPr>
        <w:ind w:left="1440" w:hanging="360"/>
      </w:pPr>
    </w:lvl>
    <w:lvl w:ilvl="2" w:tplc="A6CC4C4A" w:tentative="1">
      <w:start w:val="1"/>
      <w:numFmt w:val="lowerRoman"/>
      <w:lvlText w:val="%3."/>
      <w:lvlJc w:val="right"/>
      <w:pPr>
        <w:ind w:left="2160" w:hanging="180"/>
      </w:pPr>
    </w:lvl>
    <w:lvl w:ilvl="3" w:tplc="2278CD4A" w:tentative="1">
      <w:start w:val="1"/>
      <w:numFmt w:val="decimal"/>
      <w:lvlText w:val="%4."/>
      <w:lvlJc w:val="left"/>
      <w:pPr>
        <w:ind w:left="2880" w:hanging="360"/>
      </w:pPr>
    </w:lvl>
    <w:lvl w:ilvl="4" w:tplc="26EEDC9C" w:tentative="1">
      <w:start w:val="1"/>
      <w:numFmt w:val="lowerLetter"/>
      <w:lvlText w:val="%5."/>
      <w:lvlJc w:val="left"/>
      <w:pPr>
        <w:ind w:left="3600" w:hanging="360"/>
      </w:pPr>
    </w:lvl>
    <w:lvl w:ilvl="5" w:tplc="F216DCA8" w:tentative="1">
      <w:start w:val="1"/>
      <w:numFmt w:val="lowerRoman"/>
      <w:lvlText w:val="%6."/>
      <w:lvlJc w:val="right"/>
      <w:pPr>
        <w:ind w:left="4320" w:hanging="180"/>
      </w:pPr>
    </w:lvl>
    <w:lvl w:ilvl="6" w:tplc="C9D81CEA" w:tentative="1">
      <w:start w:val="1"/>
      <w:numFmt w:val="decimal"/>
      <w:lvlText w:val="%7."/>
      <w:lvlJc w:val="left"/>
      <w:pPr>
        <w:ind w:left="5040" w:hanging="360"/>
      </w:pPr>
    </w:lvl>
    <w:lvl w:ilvl="7" w:tplc="BBFC5ECE" w:tentative="1">
      <w:start w:val="1"/>
      <w:numFmt w:val="lowerLetter"/>
      <w:lvlText w:val="%8."/>
      <w:lvlJc w:val="left"/>
      <w:pPr>
        <w:ind w:left="5760" w:hanging="360"/>
      </w:pPr>
    </w:lvl>
    <w:lvl w:ilvl="8" w:tplc="60F4D14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A14C704">
      <w:start w:val="1"/>
      <w:numFmt w:val="decimal"/>
      <w:lvlText w:val="%1."/>
      <w:lvlJc w:val="left"/>
      <w:pPr>
        <w:ind w:left="360" w:hanging="360"/>
      </w:pPr>
      <w:rPr>
        <w:rFonts w:hint="default"/>
      </w:rPr>
    </w:lvl>
    <w:lvl w:ilvl="1" w:tplc="8794B89A" w:tentative="1">
      <w:start w:val="1"/>
      <w:numFmt w:val="lowerLetter"/>
      <w:lvlText w:val="%2."/>
      <w:lvlJc w:val="left"/>
      <w:pPr>
        <w:ind w:left="1080" w:hanging="360"/>
      </w:pPr>
    </w:lvl>
    <w:lvl w:ilvl="2" w:tplc="86E21A7A" w:tentative="1">
      <w:start w:val="1"/>
      <w:numFmt w:val="lowerRoman"/>
      <w:lvlText w:val="%3."/>
      <w:lvlJc w:val="right"/>
      <w:pPr>
        <w:ind w:left="1800" w:hanging="180"/>
      </w:pPr>
    </w:lvl>
    <w:lvl w:ilvl="3" w:tplc="1CF4465C" w:tentative="1">
      <w:start w:val="1"/>
      <w:numFmt w:val="decimal"/>
      <w:lvlText w:val="%4."/>
      <w:lvlJc w:val="left"/>
      <w:pPr>
        <w:ind w:left="2520" w:hanging="360"/>
      </w:pPr>
    </w:lvl>
    <w:lvl w:ilvl="4" w:tplc="A1F4ABBA" w:tentative="1">
      <w:start w:val="1"/>
      <w:numFmt w:val="lowerLetter"/>
      <w:lvlText w:val="%5."/>
      <w:lvlJc w:val="left"/>
      <w:pPr>
        <w:ind w:left="3240" w:hanging="360"/>
      </w:pPr>
    </w:lvl>
    <w:lvl w:ilvl="5" w:tplc="80EEA594" w:tentative="1">
      <w:start w:val="1"/>
      <w:numFmt w:val="lowerRoman"/>
      <w:lvlText w:val="%6."/>
      <w:lvlJc w:val="right"/>
      <w:pPr>
        <w:ind w:left="3960" w:hanging="180"/>
      </w:pPr>
    </w:lvl>
    <w:lvl w:ilvl="6" w:tplc="B460382E" w:tentative="1">
      <w:start w:val="1"/>
      <w:numFmt w:val="decimal"/>
      <w:lvlText w:val="%7."/>
      <w:lvlJc w:val="left"/>
      <w:pPr>
        <w:ind w:left="4680" w:hanging="360"/>
      </w:pPr>
    </w:lvl>
    <w:lvl w:ilvl="7" w:tplc="8EAE23DA" w:tentative="1">
      <w:start w:val="1"/>
      <w:numFmt w:val="lowerLetter"/>
      <w:lvlText w:val="%8."/>
      <w:lvlJc w:val="left"/>
      <w:pPr>
        <w:ind w:left="5400" w:hanging="360"/>
      </w:pPr>
    </w:lvl>
    <w:lvl w:ilvl="8" w:tplc="C412A0A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344A964">
      <w:start w:val="1"/>
      <w:numFmt w:val="lowerRoman"/>
      <w:lvlText w:val="(%1)"/>
      <w:lvlJc w:val="left"/>
      <w:pPr>
        <w:ind w:left="1080" w:hanging="720"/>
      </w:pPr>
      <w:rPr>
        <w:rFonts w:hint="default"/>
      </w:rPr>
    </w:lvl>
    <w:lvl w:ilvl="1" w:tplc="148A5790" w:tentative="1">
      <w:start w:val="1"/>
      <w:numFmt w:val="lowerLetter"/>
      <w:lvlText w:val="%2."/>
      <w:lvlJc w:val="left"/>
      <w:pPr>
        <w:ind w:left="1440" w:hanging="360"/>
      </w:pPr>
    </w:lvl>
    <w:lvl w:ilvl="2" w:tplc="923A2CA2" w:tentative="1">
      <w:start w:val="1"/>
      <w:numFmt w:val="lowerRoman"/>
      <w:lvlText w:val="%3."/>
      <w:lvlJc w:val="right"/>
      <w:pPr>
        <w:ind w:left="2160" w:hanging="180"/>
      </w:pPr>
    </w:lvl>
    <w:lvl w:ilvl="3" w:tplc="B978E24A" w:tentative="1">
      <w:start w:val="1"/>
      <w:numFmt w:val="decimal"/>
      <w:lvlText w:val="%4."/>
      <w:lvlJc w:val="left"/>
      <w:pPr>
        <w:ind w:left="2880" w:hanging="360"/>
      </w:pPr>
    </w:lvl>
    <w:lvl w:ilvl="4" w:tplc="C2221A44" w:tentative="1">
      <w:start w:val="1"/>
      <w:numFmt w:val="lowerLetter"/>
      <w:lvlText w:val="%5."/>
      <w:lvlJc w:val="left"/>
      <w:pPr>
        <w:ind w:left="3600" w:hanging="360"/>
      </w:pPr>
    </w:lvl>
    <w:lvl w:ilvl="5" w:tplc="22743228" w:tentative="1">
      <w:start w:val="1"/>
      <w:numFmt w:val="lowerRoman"/>
      <w:lvlText w:val="%6."/>
      <w:lvlJc w:val="right"/>
      <w:pPr>
        <w:ind w:left="4320" w:hanging="180"/>
      </w:pPr>
    </w:lvl>
    <w:lvl w:ilvl="6" w:tplc="78E2F198" w:tentative="1">
      <w:start w:val="1"/>
      <w:numFmt w:val="decimal"/>
      <w:lvlText w:val="%7."/>
      <w:lvlJc w:val="left"/>
      <w:pPr>
        <w:ind w:left="5040" w:hanging="360"/>
      </w:pPr>
    </w:lvl>
    <w:lvl w:ilvl="7" w:tplc="03BA5A08" w:tentative="1">
      <w:start w:val="1"/>
      <w:numFmt w:val="lowerLetter"/>
      <w:lvlText w:val="%8."/>
      <w:lvlJc w:val="left"/>
      <w:pPr>
        <w:ind w:left="5760" w:hanging="360"/>
      </w:pPr>
    </w:lvl>
    <w:lvl w:ilvl="8" w:tplc="7AF6A4C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430DAA0">
      <w:start w:val="1"/>
      <w:numFmt w:val="decimal"/>
      <w:lvlText w:val="%1."/>
      <w:lvlJc w:val="left"/>
      <w:pPr>
        <w:ind w:left="360" w:hanging="360"/>
      </w:pPr>
      <w:rPr>
        <w:rFonts w:hint="default"/>
      </w:rPr>
    </w:lvl>
    <w:lvl w:ilvl="1" w:tplc="DFBCDF6C" w:tentative="1">
      <w:start w:val="1"/>
      <w:numFmt w:val="lowerLetter"/>
      <w:lvlText w:val="%2."/>
      <w:lvlJc w:val="left"/>
      <w:pPr>
        <w:ind w:left="1080" w:hanging="360"/>
      </w:pPr>
    </w:lvl>
    <w:lvl w:ilvl="2" w:tplc="C87CC9C8" w:tentative="1">
      <w:start w:val="1"/>
      <w:numFmt w:val="lowerRoman"/>
      <w:lvlText w:val="%3."/>
      <w:lvlJc w:val="right"/>
      <w:pPr>
        <w:ind w:left="1800" w:hanging="180"/>
      </w:pPr>
    </w:lvl>
    <w:lvl w:ilvl="3" w:tplc="9A8C5B9C" w:tentative="1">
      <w:start w:val="1"/>
      <w:numFmt w:val="decimal"/>
      <w:lvlText w:val="%4."/>
      <w:lvlJc w:val="left"/>
      <w:pPr>
        <w:ind w:left="2520" w:hanging="360"/>
      </w:pPr>
    </w:lvl>
    <w:lvl w:ilvl="4" w:tplc="F5CAE5A4" w:tentative="1">
      <w:start w:val="1"/>
      <w:numFmt w:val="lowerLetter"/>
      <w:lvlText w:val="%5."/>
      <w:lvlJc w:val="left"/>
      <w:pPr>
        <w:ind w:left="3240" w:hanging="360"/>
      </w:pPr>
    </w:lvl>
    <w:lvl w:ilvl="5" w:tplc="45BA4F2C" w:tentative="1">
      <w:start w:val="1"/>
      <w:numFmt w:val="lowerRoman"/>
      <w:lvlText w:val="%6."/>
      <w:lvlJc w:val="right"/>
      <w:pPr>
        <w:ind w:left="3960" w:hanging="180"/>
      </w:pPr>
    </w:lvl>
    <w:lvl w:ilvl="6" w:tplc="BDC49972" w:tentative="1">
      <w:start w:val="1"/>
      <w:numFmt w:val="decimal"/>
      <w:lvlText w:val="%7."/>
      <w:lvlJc w:val="left"/>
      <w:pPr>
        <w:ind w:left="4680" w:hanging="360"/>
      </w:pPr>
    </w:lvl>
    <w:lvl w:ilvl="7" w:tplc="242C258E" w:tentative="1">
      <w:start w:val="1"/>
      <w:numFmt w:val="lowerLetter"/>
      <w:lvlText w:val="%8."/>
      <w:lvlJc w:val="left"/>
      <w:pPr>
        <w:ind w:left="5400" w:hanging="360"/>
      </w:pPr>
    </w:lvl>
    <w:lvl w:ilvl="8" w:tplc="2FF2AF7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826CC52">
      <w:start w:val="1"/>
      <w:numFmt w:val="decimal"/>
      <w:lvlText w:val="%1."/>
      <w:lvlJc w:val="left"/>
      <w:pPr>
        <w:ind w:left="360" w:hanging="360"/>
      </w:pPr>
      <w:rPr>
        <w:rFonts w:hint="default"/>
      </w:rPr>
    </w:lvl>
    <w:lvl w:ilvl="1" w:tplc="FF503D2E" w:tentative="1">
      <w:start w:val="1"/>
      <w:numFmt w:val="lowerLetter"/>
      <w:lvlText w:val="%2."/>
      <w:lvlJc w:val="left"/>
      <w:pPr>
        <w:ind w:left="1080" w:hanging="360"/>
      </w:pPr>
    </w:lvl>
    <w:lvl w:ilvl="2" w:tplc="9C5843BA" w:tentative="1">
      <w:start w:val="1"/>
      <w:numFmt w:val="lowerRoman"/>
      <w:lvlText w:val="%3."/>
      <w:lvlJc w:val="right"/>
      <w:pPr>
        <w:ind w:left="1800" w:hanging="180"/>
      </w:pPr>
    </w:lvl>
    <w:lvl w:ilvl="3" w:tplc="BAAC0606" w:tentative="1">
      <w:start w:val="1"/>
      <w:numFmt w:val="decimal"/>
      <w:lvlText w:val="%4."/>
      <w:lvlJc w:val="left"/>
      <w:pPr>
        <w:ind w:left="2520" w:hanging="360"/>
      </w:pPr>
    </w:lvl>
    <w:lvl w:ilvl="4" w:tplc="8AA0A0C6" w:tentative="1">
      <w:start w:val="1"/>
      <w:numFmt w:val="lowerLetter"/>
      <w:lvlText w:val="%5."/>
      <w:lvlJc w:val="left"/>
      <w:pPr>
        <w:ind w:left="3240" w:hanging="360"/>
      </w:pPr>
    </w:lvl>
    <w:lvl w:ilvl="5" w:tplc="78D26CA2" w:tentative="1">
      <w:start w:val="1"/>
      <w:numFmt w:val="lowerRoman"/>
      <w:lvlText w:val="%6."/>
      <w:lvlJc w:val="right"/>
      <w:pPr>
        <w:ind w:left="3960" w:hanging="180"/>
      </w:pPr>
    </w:lvl>
    <w:lvl w:ilvl="6" w:tplc="21F410BE" w:tentative="1">
      <w:start w:val="1"/>
      <w:numFmt w:val="decimal"/>
      <w:lvlText w:val="%7."/>
      <w:lvlJc w:val="left"/>
      <w:pPr>
        <w:ind w:left="4680" w:hanging="360"/>
      </w:pPr>
    </w:lvl>
    <w:lvl w:ilvl="7" w:tplc="AF586208" w:tentative="1">
      <w:start w:val="1"/>
      <w:numFmt w:val="lowerLetter"/>
      <w:lvlText w:val="%8."/>
      <w:lvlJc w:val="left"/>
      <w:pPr>
        <w:ind w:left="5400" w:hanging="360"/>
      </w:pPr>
    </w:lvl>
    <w:lvl w:ilvl="8" w:tplc="657A615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7E"/>
    <w:rsid w:val="00051D5E"/>
    <w:rsid w:val="00084360"/>
    <w:rsid w:val="00092FA7"/>
    <w:rsid w:val="000B1AE4"/>
    <w:rsid w:val="001202F2"/>
    <w:rsid w:val="00136112"/>
    <w:rsid w:val="00162585"/>
    <w:rsid w:val="001A2160"/>
    <w:rsid w:val="001F042F"/>
    <w:rsid w:val="00267DF2"/>
    <w:rsid w:val="00286D39"/>
    <w:rsid w:val="00395AC2"/>
    <w:rsid w:val="003B34D8"/>
    <w:rsid w:val="0045069D"/>
    <w:rsid w:val="00492960"/>
    <w:rsid w:val="004C29A5"/>
    <w:rsid w:val="004F00F3"/>
    <w:rsid w:val="0051335D"/>
    <w:rsid w:val="00565E66"/>
    <w:rsid w:val="00614215"/>
    <w:rsid w:val="00660634"/>
    <w:rsid w:val="0066661F"/>
    <w:rsid w:val="006A23DD"/>
    <w:rsid w:val="006E609F"/>
    <w:rsid w:val="006F4182"/>
    <w:rsid w:val="00883A64"/>
    <w:rsid w:val="009F31ED"/>
    <w:rsid w:val="00AE00AF"/>
    <w:rsid w:val="00B046D7"/>
    <w:rsid w:val="00BA04FD"/>
    <w:rsid w:val="00BB7C79"/>
    <w:rsid w:val="00D809DD"/>
    <w:rsid w:val="00DB4EED"/>
    <w:rsid w:val="00DF30E3"/>
    <w:rsid w:val="00E2317E"/>
    <w:rsid w:val="00F06A10"/>
    <w:rsid w:val="00FB4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80F8"/>
  <w15:docId w15:val="{82445B53-2703-48C2-AD2A-96075CD9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Blue Care Capricorn Aged Care Facility</Home>
    <Signed xmlns="a8338b6e-77a6-4851-82b6-98166143ffdd" xsi:nil="true"/>
    <Uploaded xmlns="a8338b6e-77a6-4851-82b6-98166143ffdd">true</Uploaded>
    <Management_x0020_Company xmlns="a8338b6e-77a6-4851-82b6-98166143ffdd" xsi:nil="true"/>
    <Doc_x0020_Date xmlns="a8338b6e-77a6-4851-82b6-98166143ffdd">2020-09-10T02:29:44+00:00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3CD14F4B-7CF4-DC11-AD41-005056922186</Home_x0020_ID>
    <State xmlns="a8338b6e-77a6-4851-82b6-98166143ffdd" xsi:nil="true"/>
    <Doc_x0020_Sent_Received_x0020_Date xmlns="a8338b6e-77a6-4851-82b6-98166143ffdd">2020-09-10T00:00:00+00:00</Doc_x0020_Sent_Received_x0020_Date>
    <Activity_x0020_ID xmlns="a8338b6e-77a6-4851-82b6-98166143ffdd">F591F165-F25C-E911-BBE1-005056922186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F1DCB1BC-0D75-4860-8AD1-80CE00B17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365069B-7D82-4D6C-AE80-C2EBB961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2020-09-14T04:34:00Z</dcterms:created>
  <dcterms:modified xsi:type="dcterms:W3CDTF">2020-09-14T04:35:00Z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