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27C0" w14:textId="77777777" w:rsidR="003C6EC2" w:rsidRPr="003C6EC2" w:rsidRDefault="00CE309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12296D" wp14:editId="231229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666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12296F" wp14:editId="231229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795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Warana Beachwood Aged Care Facility</w:t>
      </w:r>
      <w:r w:rsidRPr="003C6EC2">
        <w:rPr>
          <w:rFonts w:ascii="Arial Black" w:hAnsi="Arial Black"/>
        </w:rPr>
        <w:t xml:space="preserve"> </w:t>
      </w:r>
    </w:p>
    <w:p w14:paraId="231227C1" w14:textId="77777777" w:rsidR="003C6EC2" w:rsidRPr="003C6EC2" w:rsidRDefault="00CE309B" w:rsidP="003C6EC2">
      <w:pPr>
        <w:pStyle w:val="Title"/>
        <w:spacing w:before="360" w:after="480"/>
      </w:pPr>
      <w:r w:rsidRPr="003C6EC2">
        <w:rPr>
          <w:rFonts w:ascii="Arial Black" w:eastAsia="Calibri" w:hAnsi="Arial Black"/>
          <w:sz w:val="56"/>
        </w:rPr>
        <w:t>Performance Report</w:t>
      </w:r>
    </w:p>
    <w:p w14:paraId="231227C2" w14:textId="77777777" w:rsidR="001E6954" w:rsidRPr="003C6EC2" w:rsidRDefault="00CE30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124 Nicklin Way </w:t>
      </w:r>
      <w:r w:rsidRPr="003C6EC2">
        <w:rPr>
          <w:color w:val="FFFFFF" w:themeColor="background1"/>
          <w:sz w:val="28"/>
        </w:rPr>
        <w:br/>
        <w:t>WARANA QLD 4575</w:t>
      </w:r>
      <w:r w:rsidRPr="003C6EC2">
        <w:rPr>
          <w:color w:val="FFFFFF" w:themeColor="background1"/>
          <w:sz w:val="28"/>
        </w:rPr>
        <w:br/>
      </w:r>
      <w:r w:rsidRPr="003C6EC2">
        <w:rPr>
          <w:rFonts w:eastAsia="Calibri"/>
          <w:color w:val="FFFFFF" w:themeColor="background1"/>
          <w:sz w:val="28"/>
          <w:szCs w:val="56"/>
          <w:lang w:eastAsia="en-US"/>
        </w:rPr>
        <w:t>Phone number: 07 5490 2100</w:t>
      </w:r>
    </w:p>
    <w:p w14:paraId="231227C3" w14:textId="77777777" w:rsidR="003C6EC2" w:rsidRDefault="00CE30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5185 </w:t>
      </w:r>
    </w:p>
    <w:p w14:paraId="231227C4" w14:textId="77777777" w:rsidR="001E6954" w:rsidRPr="003C6EC2" w:rsidRDefault="00CE30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31227C5" w14:textId="77777777" w:rsidR="001E6954" w:rsidRPr="003C6EC2" w:rsidRDefault="00CE30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2020</w:t>
      </w:r>
    </w:p>
    <w:p w14:paraId="231227C6" w14:textId="65F43CD8" w:rsidR="006B166B" w:rsidRPr="00AE7CD9" w:rsidRDefault="00CE309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E7CD9" w:rsidRPr="00AE7CD9">
        <w:rPr>
          <w:color w:val="FFFFFF" w:themeColor="background1"/>
          <w:sz w:val="28"/>
          <w:szCs w:val="28"/>
        </w:rPr>
        <w:t>2 July 2020</w:t>
      </w:r>
    </w:p>
    <w:bookmarkEnd w:id="0"/>
    <w:p w14:paraId="231227C7" w14:textId="77777777" w:rsidR="001E6954" w:rsidRPr="003C6EC2" w:rsidRDefault="00981788" w:rsidP="001E6954">
      <w:pPr>
        <w:tabs>
          <w:tab w:val="left" w:pos="2127"/>
        </w:tabs>
        <w:spacing w:before="120"/>
        <w:rPr>
          <w:rFonts w:eastAsia="Calibri"/>
          <w:b/>
          <w:color w:val="FFFFFF" w:themeColor="background1"/>
          <w:sz w:val="28"/>
          <w:szCs w:val="56"/>
          <w:lang w:eastAsia="en-US"/>
        </w:rPr>
      </w:pPr>
    </w:p>
    <w:p w14:paraId="231227C8" w14:textId="77777777" w:rsidR="003C6EC2" w:rsidRDefault="0098178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1227C9" w14:textId="77777777" w:rsidR="00A30BEC" w:rsidRDefault="00CE309B" w:rsidP="0094564F">
      <w:pPr>
        <w:pStyle w:val="Heading1"/>
      </w:pPr>
      <w:bookmarkStart w:id="1" w:name="_Hlk32477662"/>
      <w:r>
        <w:lastRenderedPageBreak/>
        <w:t>Publication of report</w:t>
      </w:r>
    </w:p>
    <w:p w14:paraId="231227CA" w14:textId="77777777" w:rsidR="00A30BEC" w:rsidRPr="006B166B" w:rsidRDefault="00CE309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31227CB" w14:textId="77777777" w:rsidR="007F5256" w:rsidRPr="0094564F" w:rsidRDefault="00CE309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1DBD" w14:paraId="231227E6" w14:textId="77777777" w:rsidTr="00EB1D71">
        <w:trPr>
          <w:trHeight w:val="227"/>
        </w:trPr>
        <w:tc>
          <w:tcPr>
            <w:tcW w:w="3942" w:type="pct"/>
            <w:shd w:val="clear" w:color="auto" w:fill="auto"/>
          </w:tcPr>
          <w:p w14:paraId="231227E4" w14:textId="77777777" w:rsidR="001E6954" w:rsidRPr="001E6954" w:rsidRDefault="00CE309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31227E5" w14:textId="36E9C952" w:rsidR="001E6954" w:rsidRPr="001E6954" w:rsidRDefault="00CE309B" w:rsidP="003C6EC2">
            <w:pPr>
              <w:keepNext/>
              <w:spacing w:before="40" w:after="40" w:line="240" w:lineRule="auto"/>
              <w:jc w:val="right"/>
              <w:rPr>
                <w:b/>
                <w:color w:val="0000FF"/>
              </w:rPr>
            </w:pPr>
            <w:r w:rsidRPr="001E6954">
              <w:rPr>
                <w:b/>
                <w:bCs/>
                <w:iCs/>
                <w:color w:val="00577D"/>
                <w:szCs w:val="40"/>
              </w:rPr>
              <w:t>Compliant</w:t>
            </w:r>
          </w:p>
        </w:tc>
      </w:tr>
      <w:tr w:rsidR="00531DBD" w14:paraId="231227E9" w14:textId="77777777" w:rsidTr="00EB1D71">
        <w:trPr>
          <w:trHeight w:val="227"/>
        </w:trPr>
        <w:tc>
          <w:tcPr>
            <w:tcW w:w="3942" w:type="pct"/>
            <w:shd w:val="clear" w:color="auto" w:fill="auto"/>
          </w:tcPr>
          <w:p w14:paraId="231227E7" w14:textId="77777777" w:rsidR="001E6954" w:rsidRPr="001E6954" w:rsidRDefault="00CE309B" w:rsidP="004C55D8">
            <w:pPr>
              <w:spacing w:before="40" w:after="40" w:line="240" w:lineRule="auto"/>
              <w:ind w:left="318" w:hanging="7"/>
            </w:pPr>
            <w:r w:rsidRPr="001E6954">
              <w:t>Requirement 2(3)(a)</w:t>
            </w:r>
          </w:p>
        </w:tc>
        <w:tc>
          <w:tcPr>
            <w:tcW w:w="1058" w:type="pct"/>
            <w:shd w:val="clear" w:color="auto" w:fill="auto"/>
          </w:tcPr>
          <w:p w14:paraId="231227E8" w14:textId="38D7E12A" w:rsidR="001E6954" w:rsidRPr="001E6954" w:rsidRDefault="00CE309B" w:rsidP="00463EF3">
            <w:pPr>
              <w:spacing w:before="40" w:after="40" w:line="240" w:lineRule="auto"/>
              <w:jc w:val="right"/>
              <w:rPr>
                <w:color w:val="0000FF"/>
              </w:rPr>
            </w:pPr>
            <w:r w:rsidRPr="001E6954">
              <w:rPr>
                <w:bCs/>
                <w:iCs/>
                <w:color w:val="00577D"/>
                <w:szCs w:val="40"/>
              </w:rPr>
              <w:t>Compliant</w:t>
            </w:r>
          </w:p>
        </w:tc>
      </w:tr>
      <w:tr w:rsidR="00CE309B" w14:paraId="231227EC" w14:textId="77777777" w:rsidTr="00EB1D71">
        <w:trPr>
          <w:trHeight w:val="227"/>
        </w:trPr>
        <w:tc>
          <w:tcPr>
            <w:tcW w:w="3942" w:type="pct"/>
            <w:shd w:val="clear" w:color="auto" w:fill="auto"/>
          </w:tcPr>
          <w:p w14:paraId="231227EA" w14:textId="77777777" w:rsidR="00CE309B" w:rsidRPr="001E6954" w:rsidRDefault="00CE309B" w:rsidP="00CE309B">
            <w:pPr>
              <w:spacing w:before="40" w:after="40" w:line="240" w:lineRule="auto"/>
              <w:ind w:left="318" w:hanging="7"/>
            </w:pPr>
            <w:r w:rsidRPr="001E6954">
              <w:t>Requirement 2(3)(b)</w:t>
            </w:r>
          </w:p>
        </w:tc>
        <w:tc>
          <w:tcPr>
            <w:tcW w:w="1058" w:type="pct"/>
            <w:shd w:val="clear" w:color="auto" w:fill="auto"/>
          </w:tcPr>
          <w:p w14:paraId="231227EB" w14:textId="7CF80E0A" w:rsidR="00CE309B" w:rsidRPr="001E6954" w:rsidRDefault="00CE309B" w:rsidP="00CE309B">
            <w:pPr>
              <w:spacing w:before="40" w:after="40" w:line="240" w:lineRule="auto"/>
              <w:jc w:val="right"/>
              <w:rPr>
                <w:color w:val="0000FF"/>
              </w:rPr>
            </w:pPr>
            <w:r w:rsidRPr="00E16456">
              <w:rPr>
                <w:bCs/>
                <w:iCs/>
                <w:color w:val="00577D"/>
                <w:szCs w:val="40"/>
              </w:rPr>
              <w:t>Compliant</w:t>
            </w:r>
          </w:p>
        </w:tc>
      </w:tr>
      <w:tr w:rsidR="00CE309B" w14:paraId="231227EF" w14:textId="77777777" w:rsidTr="00EB1D71">
        <w:trPr>
          <w:trHeight w:val="227"/>
        </w:trPr>
        <w:tc>
          <w:tcPr>
            <w:tcW w:w="3942" w:type="pct"/>
            <w:shd w:val="clear" w:color="auto" w:fill="auto"/>
          </w:tcPr>
          <w:p w14:paraId="231227ED" w14:textId="77777777" w:rsidR="00CE309B" w:rsidRPr="001E6954" w:rsidRDefault="00CE309B" w:rsidP="00CE309B">
            <w:pPr>
              <w:spacing w:before="40" w:after="40" w:line="240" w:lineRule="auto"/>
              <w:ind w:left="318" w:hanging="7"/>
            </w:pPr>
            <w:r w:rsidRPr="001E6954">
              <w:t>Requirement 2(3)(c)</w:t>
            </w:r>
          </w:p>
        </w:tc>
        <w:tc>
          <w:tcPr>
            <w:tcW w:w="1058" w:type="pct"/>
            <w:shd w:val="clear" w:color="auto" w:fill="auto"/>
          </w:tcPr>
          <w:p w14:paraId="231227EE" w14:textId="4997C229" w:rsidR="00CE309B" w:rsidRPr="001E6954" w:rsidRDefault="00CE309B" w:rsidP="00CE309B">
            <w:pPr>
              <w:spacing w:before="40" w:after="40" w:line="240" w:lineRule="auto"/>
              <w:jc w:val="right"/>
              <w:rPr>
                <w:color w:val="0000FF"/>
              </w:rPr>
            </w:pPr>
            <w:r w:rsidRPr="00E16456">
              <w:rPr>
                <w:bCs/>
                <w:iCs/>
                <w:color w:val="00577D"/>
                <w:szCs w:val="40"/>
              </w:rPr>
              <w:t>Compliant</w:t>
            </w:r>
          </w:p>
        </w:tc>
      </w:tr>
      <w:tr w:rsidR="00CE309B" w14:paraId="231227F2" w14:textId="77777777" w:rsidTr="00EB1D71">
        <w:trPr>
          <w:trHeight w:val="227"/>
        </w:trPr>
        <w:tc>
          <w:tcPr>
            <w:tcW w:w="3942" w:type="pct"/>
            <w:shd w:val="clear" w:color="auto" w:fill="auto"/>
          </w:tcPr>
          <w:p w14:paraId="231227F0" w14:textId="77777777" w:rsidR="00CE309B" w:rsidRPr="001E6954" w:rsidRDefault="00CE309B" w:rsidP="00CE309B">
            <w:pPr>
              <w:spacing w:before="40" w:after="40" w:line="240" w:lineRule="auto"/>
              <w:ind w:left="318" w:hanging="7"/>
            </w:pPr>
            <w:r w:rsidRPr="001E6954">
              <w:t>Requirement 2(3)(d)</w:t>
            </w:r>
          </w:p>
        </w:tc>
        <w:tc>
          <w:tcPr>
            <w:tcW w:w="1058" w:type="pct"/>
            <w:shd w:val="clear" w:color="auto" w:fill="auto"/>
          </w:tcPr>
          <w:p w14:paraId="231227F1" w14:textId="54806652" w:rsidR="00CE309B" w:rsidRPr="001E6954" w:rsidRDefault="00CE309B" w:rsidP="00CE309B">
            <w:pPr>
              <w:spacing w:before="40" w:after="40" w:line="240" w:lineRule="auto"/>
              <w:jc w:val="right"/>
              <w:rPr>
                <w:color w:val="0000FF"/>
              </w:rPr>
            </w:pPr>
            <w:r w:rsidRPr="00E16456">
              <w:rPr>
                <w:bCs/>
                <w:iCs/>
                <w:color w:val="00577D"/>
                <w:szCs w:val="40"/>
              </w:rPr>
              <w:t>Compliant</w:t>
            </w:r>
          </w:p>
        </w:tc>
      </w:tr>
      <w:tr w:rsidR="00CE309B" w14:paraId="231227F5" w14:textId="77777777" w:rsidTr="00EB1D71">
        <w:trPr>
          <w:trHeight w:val="227"/>
        </w:trPr>
        <w:tc>
          <w:tcPr>
            <w:tcW w:w="3942" w:type="pct"/>
            <w:shd w:val="clear" w:color="auto" w:fill="auto"/>
          </w:tcPr>
          <w:p w14:paraId="231227F3" w14:textId="77777777" w:rsidR="00CE309B" w:rsidRPr="001E6954" w:rsidRDefault="00CE309B" w:rsidP="00CE309B">
            <w:pPr>
              <w:spacing w:before="40" w:after="40" w:line="240" w:lineRule="auto"/>
              <w:ind w:left="318" w:hanging="7"/>
            </w:pPr>
            <w:r w:rsidRPr="001E6954">
              <w:t>Requirement 2(3)(e)</w:t>
            </w:r>
          </w:p>
        </w:tc>
        <w:tc>
          <w:tcPr>
            <w:tcW w:w="1058" w:type="pct"/>
            <w:shd w:val="clear" w:color="auto" w:fill="auto"/>
          </w:tcPr>
          <w:p w14:paraId="231227F4" w14:textId="6C885FCE" w:rsidR="00CE309B" w:rsidRPr="00AF17FC" w:rsidRDefault="00CE309B" w:rsidP="00CE309B">
            <w:pPr>
              <w:spacing w:before="40" w:after="40" w:line="240" w:lineRule="auto"/>
              <w:jc w:val="right"/>
              <w:rPr>
                <w:color w:val="0000FF"/>
              </w:rPr>
            </w:pPr>
            <w:r w:rsidRPr="00E16456">
              <w:rPr>
                <w:bCs/>
                <w:iCs/>
                <w:color w:val="00577D"/>
                <w:szCs w:val="40"/>
              </w:rPr>
              <w:t>Compliant</w:t>
            </w:r>
          </w:p>
        </w:tc>
      </w:tr>
      <w:bookmarkEnd w:id="2"/>
    </w:tbl>
    <w:p w14:paraId="23122865" w14:textId="77777777" w:rsidR="008A22FF" w:rsidRDefault="0098178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122866" w14:textId="77777777" w:rsidR="007F5256" w:rsidRPr="00D21DCD" w:rsidRDefault="00CE309B" w:rsidP="00EC5474">
      <w:pPr>
        <w:pStyle w:val="Heading1"/>
      </w:pPr>
      <w:r>
        <w:lastRenderedPageBreak/>
        <w:t>Detailed assessment</w:t>
      </w:r>
    </w:p>
    <w:p w14:paraId="23122867" w14:textId="77777777" w:rsidR="001E6954" w:rsidRPr="00D63989" w:rsidRDefault="00CE309B" w:rsidP="001E6954">
      <w:bookmarkStart w:id="3" w:name="_Hlk4460526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122869" w14:textId="77777777" w:rsidR="001E6954" w:rsidRPr="00D63989" w:rsidRDefault="00CE309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312286A" w14:textId="5BA07634" w:rsidR="004B33E7" w:rsidRPr="00AE7CD9" w:rsidRDefault="00CE309B" w:rsidP="004B33E7">
      <w:pPr>
        <w:pStyle w:val="ListBullet"/>
      </w:pPr>
      <w:r w:rsidRPr="00AE7CD9">
        <w:t>the Assessment Team’s report for the Assessment Contact - Site; the Assessment Contact - Site report was informed by a site assessment, observations at the service, review of documents and interviews with staff, consumers/representatives and others</w:t>
      </w:r>
      <w:r w:rsidR="00AE7CD9" w:rsidRPr="00AE7CD9">
        <w:t>.</w:t>
      </w:r>
    </w:p>
    <w:bookmarkEnd w:id="3"/>
    <w:p w14:paraId="2312286D" w14:textId="77777777" w:rsidR="008A22FF" w:rsidRDefault="00981788">
      <w:pPr>
        <w:spacing w:after="160" w:line="259" w:lineRule="auto"/>
        <w:rPr>
          <w:rFonts w:cs="Times New Roman"/>
        </w:rPr>
      </w:pPr>
    </w:p>
    <w:p w14:paraId="2312286E" w14:textId="77777777" w:rsidR="00095CD4" w:rsidRDefault="00981788" w:rsidP="00095CD4">
      <w:pPr>
        <w:sectPr w:rsidR="00095CD4" w:rsidSect="005058B8">
          <w:headerReference w:type="first" r:id="rId18"/>
          <w:pgSz w:w="11906" w:h="16838"/>
          <w:pgMar w:top="1701" w:right="1418" w:bottom="1418" w:left="1418" w:header="709" w:footer="397" w:gutter="0"/>
          <w:cols w:space="708"/>
          <w:docGrid w:linePitch="360"/>
        </w:sectPr>
      </w:pPr>
    </w:p>
    <w:p w14:paraId="23122892" w14:textId="77777777" w:rsidR="00ED6B57" w:rsidRDefault="0098178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3122893" w14:textId="09EBC5D6" w:rsidR="00CB3BA9" w:rsidRDefault="00CE309B"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3122973" wp14:editId="2312297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15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3122894" w14:textId="77777777" w:rsidR="00ED6B57" w:rsidRPr="00ED6B57" w:rsidRDefault="00CE309B" w:rsidP="00ED6B57">
      <w:pPr>
        <w:pStyle w:val="Heading3"/>
        <w:shd w:val="clear" w:color="auto" w:fill="F2F2F2" w:themeFill="background1" w:themeFillShade="F2"/>
      </w:pPr>
      <w:r w:rsidRPr="00ED6B57">
        <w:t>Consumer outcome:</w:t>
      </w:r>
    </w:p>
    <w:p w14:paraId="23122895" w14:textId="77777777" w:rsidR="00ED6B57" w:rsidRPr="00ED6B57" w:rsidRDefault="00CE309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122896" w14:textId="77777777" w:rsidR="00ED6B57" w:rsidRPr="00ED6B57" w:rsidRDefault="00CE309B" w:rsidP="00ED6B57">
      <w:pPr>
        <w:pStyle w:val="Heading3"/>
        <w:shd w:val="clear" w:color="auto" w:fill="F2F2F2" w:themeFill="background1" w:themeFillShade="F2"/>
      </w:pPr>
      <w:r w:rsidRPr="00ED6B57">
        <w:t>Organisation statement:</w:t>
      </w:r>
    </w:p>
    <w:p w14:paraId="23122897" w14:textId="77777777" w:rsidR="00ED6B57" w:rsidRPr="00ED6B57" w:rsidRDefault="00CE309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3122898" w14:textId="77777777" w:rsidR="00ED6B57" w:rsidRDefault="00CE309B" w:rsidP="00ED6B57">
      <w:pPr>
        <w:pStyle w:val="Heading2"/>
      </w:pPr>
      <w:r>
        <w:t xml:space="preserve">Assessment </w:t>
      </w:r>
      <w:r w:rsidRPr="002B2C0F">
        <w:t>of Standard</w:t>
      </w:r>
      <w:r>
        <w:t xml:space="preserve"> 2</w:t>
      </w:r>
    </w:p>
    <w:p w14:paraId="229ADE40" w14:textId="77777777" w:rsidR="00AE7CD9" w:rsidRPr="00163FEE" w:rsidRDefault="00AE7CD9" w:rsidP="00AE7CD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ADD334A" w14:textId="35CD242E" w:rsidR="00AE7CD9" w:rsidRPr="00AE7CD9" w:rsidRDefault="00AE7CD9" w:rsidP="00AE7CD9">
      <w:pPr>
        <w:rPr>
          <w:rFonts w:eastAsiaTheme="minorHAnsi"/>
          <w:color w:val="auto"/>
          <w:szCs w:val="22"/>
          <w:lang w:eastAsia="en-US"/>
        </w:rPr>
      </w:pPr>
      <w:r w:rsidRPr="00AE7CD9">
        <w:rPr>
          <w:rFonts w:eastAsia="Calibri"/>
          <w:color w:val="auto"/>
          <w:lang w:eastAsia="en-US"/>
        </w:rPr>
        <w:t xml:space="preserve">Overall sampled consumers confirmed </w:t>
      </w:r>
      <w:r>
        <w:rPr>
          <w:rFonts w:eastAsia="Calibri"/>
          <w:color w:val="auto"/>
          <w:lang w:eastAsia="en-US"/>
        </w:rPr>
        <w:t xml:space="preserve">to the Assessment Team </w:t>
      </w:r>
      <w:r w:rsidRPr="00AE7CD9">
        <w:rPr>
          <w:rFonts w:eastAsia="Calibri"/>
          <w:color w:val="auto"/>
          <w:lang w:eastAsia="en-US"/>
        </w:rPr>
        <w:t xml:space="preserve">that </w:t>
      </w:r>
      <w:r w:rsidRPr="00AE7CD9">
        <w:rPr>
          <w:rFonts w:eastAsia="Calibri"/>
          <w:lang w:eastAsia="en-US"/>
        </w:rPr>
        <w:t xml:space="preserve">they feel like partners in the ongoing assessment and planning of their care and services. </w:t>
      </w:r>
      <w:r w:rsidRPr="00AE7CD9">
        <w:rPr>
          <w:rFonts w:eastAsiaTheme="minorHAnsi"/>
          <w:color w:val="auto"/>
          <w:szCs w:val="22"/>
          <w:lang w:eastAsia="en-US"/>
        </w:rPr>
        <w:t xml:space="preserve">Consumers and representatives interviewed reported </w:t>
      </w:r>
      <w:r>
        <w:rPr>
          <w:rFonts w:eastAsiaTheme="minorHAnsi"/>
          <w:color w:val="auto"/>
          <w:szCs w:val="22"/>
          <w:lang w:eastAsia="en-US"/>
        </w:rPr>
        <w:t xml:space="preserve">to the Assessment Team </w:t>
      </w:r>
      <w:r w:rsidRPr="00AE7CD9">
        <w:rPr>
          <w:rFonts w:eastAsiaTheme="minorHAnsi"/>
          <w:color w:val="auto"/>
          <w:szCs w:val="22"/>
          <w:lang w:eastAsia="en-US"/>
        </w:rPr>
        <w:t>being involved in the initial assessment and ongoing planning of their care. Consumers and representatives interviewed reported they are informed about the outcomes of assessment and planning and have access to their care and services plans if they wish.</w:t>
      </w:r>
    </w:p>
    <w:p w14:paraId="6E73A391" w14:textId="664D2D81" w:rsidR="00AE7CD9" w:rsidRPr="00AE7CD9" w:rsidRDefault="00AE7CD9" w:rsidP="00AE7CD9">
      <w:pPr>
        <w:spacing w:before="0" w:after="0"/>
        <w:rPr>
          <w:rFonts w:eastAsiaTheme="minorHAnsi"/>
          <w:color w:val="auto"/>
          <w:szCs w:val="22"/>
          <w:lang w:eastAsia="en-US"/>
        </w:rPr>
      </w:pPr>
      <w:r w:rsidRPr="00AE7CD9">
        <w:rPr>
          <w:rFonts w:eastAsiaTheme="minorHAnsi"/>
          <w:color w:val="auto"/>
          <w:szCs w:val="22"/>
          <w:lang w:eastAsia="en-US"/>
        </w:rPr>
        <w:t xml:space="preserve">Care plans reviewed </w:t>
      </w:r>
      <w:r>
        <w:rPr>
          <w:rFonts w:eastAsiaTheme="minorHAnsi"/>
          <w:color w:val="auto"/>
          <w:szCs w:val="22"/>
          <w:lang w:eastAsia="en-US"/>
        </w:rPr>
        <w:t xml:space="preserve">by the Assessment Team </w:t>
      </w:r>
      <w:r w:rsidRPr="00AE7CD9">
        <w:rPr>
          <w:rFonts w:eastAsiaTheme="minorHAnsi"/>
          <w:color w:val="auto"/>
          <w:szCs w:val="22"/>
          <w:lang w:eastAsia="en-US"/>
        </w:rPr>
        <w:t>showed they have been developed in consultation with the consumer and/or their representative and that they have been reviewed regularly and updated when changes have been required. Staff interviewed are aware of the consumer’s needs, goals and preferences and the strategies to follow to ensure the needs and preferences are met.</w:t>
      </w:r>
    </w:p>
    <w:p w14:paraId="2312289A" w14:textId="7B47816F" w:rsidR="00154403" w:rsidRPr="00AE7CD9" w:rsidRDefault="00CE309B" w:rsidP="00154403">
      <w:pPr>
        <w:rPr>
          <w:rFonts w:eastAsia="Calibri"/>
          <w:i/>
          <w:color w:val="auto"/>
          <w:lang w:eastAsia="en-US"/>
        </w:rPr>
      </w:pPr>
      <w:r w:rsidRPr="00AE7CD9">
        <w:rPr>
          <w:rFonts w:eastAsiaTheme="minorHAnsi"/>
          <w:color w:val="auto"/>
        </w:rPr>
        <w:t xml:space="preserve">The Quality Standard is assessed as Compliant as </w:t>
      </w:r>
      <w:r w:rsidR="00AE7CD9" w:rsidRPr="00AE7CD9">
        <w:rPr>
          <w:rFonts w:eastAsiaTheme="minorHAnsi"/>
          <w:color w:val="auto"/>
        </w:rPr>
        <w:t xml:space="preserve">five </w:t>
      </w:r>
      <w:r w:rsidRPr="00AE7CD9">
        <w:rPr>
          <w:rFonts w:eastAsiaTheme="minorHAnsi"/>
          <w:color w:val="auto"/>
        </w:rPr>
        <w:t>of the five specific requirements have been assessed as Compliant.</w:t>
      </w:r>
    </w:p>
    <w:p w14:paraId="2312289B" w14:textId="6783CC33" w:rsidR="00ED6B57" w:rsidRDefault="00CE309B" w:rsidP="00ED6B57">
      <w:pPr>
        <w:pStyle w:val="Heading2"/>
      </w:pPr>
      <w:r>
        <w:lastRenderedPageBreak/>
        <w:t>Assessment of Standard 2 Requirements</w:t>
      </w:r>
      <w:r w:rsidRPr="0066387A">
        <w:rPr>
          <w:i/>
          <w:color w:val="0000FF"/>
          <w:sz w:val="24"/>
          <w:szCs w:val="24"/>
        </w:rPr>
        <w:t xml:space="preserve"> </w:t>
      </w:r>
    </w:p>
    <w:p w14:paraId="2312289C" w14:textId="0CD2D3F8" w:rsidR="00934888" w:rsidRDefault="00CE309B" w:rsidP="00934888">
      <w:pPr>
        <w:pStyle w:val="Heading3"/>
      </w:pPr>
      <w:r w:rsidRPr="00051035">
        <w:t xml:space="preserve">Requirement </w:t>
      </w:r>
      <w:r>
        <w:t>2</w:t>
      </w:r>
      <w:r w:rsidRPr="00051035">
        <w:t>(3)(a)</w:t>
      </w:r>
      <w:r w:rsidRPr="00051035">
        <w:tab/>
        <w:t>Compliant</w:t>
      </w:r>
    </w:p>
    <w:p w14:paraId="2312289D" w14:textId="77777777" w:rsidR="00853601" w:rsidRPr="004A3816" w:rsidRDefault="00CE309B" w:rsidP="00853601">
      <w:pPr>
        <w:rPr>
          <w:i/>
        </w:rPr>
      </w:pPr>
      <w:r w:rsidRPr="004A3816">
        <w:rPr>
          <w:i/>
        </w:rPr>
        <w:t>Assessment and planning, including consideration of risks to the consumer’s health and well-being, informs the delivery of safe and effective care and services.</w:t>
      </w:r>
    </w:p>
    <w:p w14:paraId="2AAFBCC9" w14:textId="07D3F081" w:rsidR="00547DE5" w:rsidRPr="00547DE5" w:rsidRDefault="00547DE5" w:rsidP="003D063E">
      <w:r w:rsidRPr="00547DE5">
        <w:t xml:space="preserve">Consumers and representatives interviewed </w:t>
      </w:r>
      <w:r>
        <w:t xml:space="preserve">by the Assessment Team </w:t>
      </w:r>
      <w:r w:rsidRPr="00547DE5">
        <w:t xml:space="preserve">were satisfied with the care and services provided at the service and said that staff supported their health and well-being. The Assessment Team confirmed assessments for the consumers sampled are completed upon entry to the service and have been reviewed three monthly and/or as consumers’ needs change. </w:t>
      </w:r>
      <w:r>
        <w:t>The Assessment Team identified c</w:t>
      </w:r>
      <w:r w:rsidRPr="00BB1F93">
        <w:t>are plans sampled are individualised and contain information relative to the risks of each consumer</w:t>
      </w:r>
      <w:r>
        <w:t>’s</w:t>
      </w:r>
      <w:r w:rsidRPr="00BB1F93">
        <w:t xml:space="preserve"> health and well-being.</w:t>
      </w:r>
    </w:p>
    <w:p w14:paraId="1B4E36C8" w14:textId="3E4756F1" w:rsidR="00547DE5" w:rsidRPr="00547DE5" w:rsidRDefault="00547DE5" w:rsidP="003D063E">
      <w:r w:rsidRPr="00547DE5">
        <w:t xml:space="preserve">Registered staff complete the initial assessments to identify consumers’ needs, choices and preferences. Consumers, representatives, medical officers, allied health professionals such as physiotherapists, dieticians and occupational therapist are involved where necessary during assessments. </w:t>
      </w:r>
    </w:p>
    <w:p w14:paraId="2B1642CE" w14:textId="0A6B3338" w:rsidR="00547DE5" w:rsidRPr="00547DE5" w:rsidRDefault="00547DE5" w:rsidP="003D063E">
      <w:r w:rsidRPr="00547DE5">
        <w:t xml:space="preserve">Staff interviewed </w:t>
      </w:r>
      <w:r>
        <w:t xml:space="preserve">by the Assessment Team </w:t>
      </w:r>
      <w:r w:rsidRPr="00547DE5">
        <w:t>demonstrated they were aware of the commencing assessment and reassessment processes, which identifies risks to the consumer’s safety, health and well-being. These risks included but were not limited to falls, skin integrity, challenging behaviours, pain and nutrition.</w:t>
      </w:r>
      <w:r w:rsidR="00CE309B" w:rsidRPr="00547DE5">
        <w:rPr>
          <w:color w:val="0000FF"/>
        </w:rPr>
        <w:t xml:space="preserve"> </w:t>
      </w:r>
      <w:r w:rsidRPr="00547DE5">
        <w:t>Staff reported they are provided information about new consumers or updates to a consumer’s care needs through handovers, team discussions and reading care plan documentation. Care documentation is available to staff through an electronic care management system.</w:t>
      </w:r>
    </w:p>
    <w:p w14:paraId="100DB141" w14:textId="350A5ABA" w:rsidR="00547DE5" w:rsidRPr="00547DE5" w:rsidRDefault="00547DE5" w:rsidP="003D063E">
      <w:r w:rsidRPr="00547DE5">
        <w:t xml:space="preserve">Staff reported </w:t>
      </w:r>
      <w:r>
        <w:t xml:space="preserve">to the Assessment Team, </w:t>
      </w:r>
      <w:r w:rsidRPr="00547DE5">
        <w:t>the outcomes of assessments are documented in care plans and discussed with the consumer and/or representative. Registered staff reported this information could be provided though face to face discussions, telephone calls or electronic mail.</w:t>
      </w:r>
    </w:p>
    <w:p w14:paraId="046CFE6A" w14:textId="72A29CA0" w:rsidR="00547DE5" w:rsidRPr="007B3A29" w:rsidRDefault="00021732" w:rsidP="003D063E">
      <w:r>
        <w:t>The Assessment Team identified t</w:t>
      </w:r>
      <w:r w:rsidR="00547DE5" w:rsidRPr="00547DE5">
        <w:t xml:space="preserve">he service has a suite of evidence-based assessment tools available for staff to use. </w:t>
      </w:r>
      <w:r w:rsidR="00547DE5" w:rsidRPr="007B3A29">
        <w:t>The service has developed policies, procedures, guidelines and flowcharts for staff to refer to and these are available through the intranet or in hard copy at the nurse’s station.</w:t>
      </w:r>
      <w:r>
        <w:t xml:space="preserve"> </w:t>
      </w:r>
      <w:r w:rsidR="00547DE5" w:rsidRPr="007B3A29">
        <w:t xml:space="preserve">Staff have access to education and training relevant to their position. Management advised, and the Assessment </w:t>
      </w:r>
      <w:r w:rsidR="00547DE5" w:rsidRPr="00E1069A">
        <w:t>Team</w:t>
      </w:r>
      <w:r w:rsidR="00547DE5">
        <w:t xml:space="preserve"> </w:t>
      </w:r>
      <w:r w:rsidR="00547DE5" w:rsidRPr="007B3A29">
        <w:t xml:space="preserve">confirmed through review of documentation that clinical indicators </w:t>
      </w:r>
      <w:r w:rsidR="00547DE5" w:rsidRPr="00166AD1">
        <w:t>are compiled and</w:t>
      </w:r>
      <w:r w:rsidR="00547DE5" w:rsidRPr="007B3A29">
        <w:t xml:space="preserve"> reviewed each month to monitor consumers’ health and well-being.</w:t>
      </w:r>
    </w:p>
    <w:p w14:paraId="2312289F" w14:textId="2356F759" w:rsidR="00934888" w:rsidRDefault="00CE309B" w:rsidP="00934888">
      <w:pPr>
        <w:pStyle w:val="Heading3"/>
      </w:pPr>
      <w:r>
        <w:lastRenderedPageBreak/>
        <w:t>Requirement 2(3)(b)</w:t>
      </w:r>
      <w:r>
        <w:tab/>
        <w:t>Compliant</w:t>
      </w:r>
    </w:p>
    <w:p w14:paraId="231228A0" w14:textId="77777777" w:rsidR="00853601" w:rsidRPr="004A3816" w:rsidRDefault="00CE309B"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2EB7ABD" w14:textId="5C606B15" w:rsidR="00021732" w:rsidRPr="00021732" w:rsidRDefault="00021732" w:rsidP="00021732">
      <w:pPr>
        <w:spacing w:before="120" w:line="240" w:lineRule="auto"/>
        <w:rPr>
          <w:rFonts w:eastAsiaTheme="minorHAnsi"/>
          <w:color w:val="auto"/>
          <w:szCs w:val="22"/>
          <w:lang w:eastAsia="en-US"/>
        </w:rPr>
      </w:pPr>
      <w:r w:rsidRPr="00021732">
        <w:rPr>
          <w:rFonts w:eastAsiaTheme="minorHAnsi"/>
          <w:color w:val="auto"/>
          <w:szCs w:val="22"/>
          <w:lang w:eastAsia="en-US"/>
        </w:rPr>
        <w:t xml:space="preserve">Consumers and representatives sampled </w:t>
      </w:r>
      <w:r>
        <w:rPr>
          <w:rFonts w:eastAsiaTheme="minorHAnsi"/>
          <w:color w:val="auto"/>
          <w:szCs w:val="22"/>
          <w:lang w:eastAsia="en-US"/>
        </w:rPr>
        <w:t>by the Assessment Team stated</w:t>
      </w:r>
      <w:r w:rsidRPr="00021732">
        <w:rPr>
          <w:rFonts w:eastAsiaTheme="minorHAnsi"/>
          <w:color w:val="auto"/>
          <w:szCs w:val="22"/>
          <w:lang w:eastAsia="en-US"/>
        </w:rPr>
        <w:t xml:space="preserve"> staff involve them in the assessment and planning of their care through conversations with staff, case conferences and care plan reviews</w:t>
      </w:r>
      <w:r w:rsidR="00980952">
        <w:rPr>
          <w:rFonts w:eastAsiaTheme="minorHAnsi"/>
          <w:color w:val="auto"/>
          <w:szCs w:val="22"/>
          <w:lang w:eastAsia="en-US"/>
        </w:rPr>
        <w:t>.</w:t>
      </w:r>
      <w:r w:rsidRPr="00021732">
        <w:rPr>
          <w:rFonts w:eastAsiaTheme="minorHAnsi"/>
          <w:color w:val="auto"/>
          <w:szCs w:val="22"/>
          <w:lang w:eastAsia="en-US"/>
        </w:rPr>
        <w:t xml:space="preserve"> Consumers and representatives sampled said they are happy with their care and services and feel their care and services are delivered the way they wish.</w:t>
      </w:r>
      <w:r>
        <w:rPr>
          <w:rFonts w:eastAsiaTheme="minorHAnsi"/>
          <w:color w:val="auto"/>
          <w:szCs w:val="22"/>
          <w:lang w:eastAsia="en-US"/>
        </w:rPr>
        <w:t xml:space="preserve"> </w:t>
      </w:r>
      <w:r w:rsidRPr="00021732">
        <w:rPr>
          <w:rFonts w:eastAsiaTheme="minorHAnsi"/>
          <w:color w:val="auto"/>
          <w:szCs w:val="22"/>
          <w:lang w:eastAsia="en-US"/>
        </w:rPr>
        <w:t xml:space="preserve">Consumers and representatives who were asked </w:t>
      </w:r>
      <w:r>
        <w:rPr>
          <w:rFonts w:eastAsiaTheme="minorHAnsi"/>
          <w:color w:val="auto"/>
          <w:szCs w:val="22"/>
          <w:lang w:eastAsia="en-US"/>
        </w:rPr>
        <w:t xml:space="preserve">by the Assessment Team </w:t>
      </w:r>
      <w:r w:rsidRPr="00021732">
        <w:rPr>
          <w:rFonts w:eastAsiaTheme="minorHAnsi"/>
          <w:color w:val="auto"/>
          <w:szCs w:val="22"/>
          <w:lang w:eastAsia="en-US"/>
        </w:rPr>
        <w:t xml:space="preserve">if they had discussed end of life wishes of the consumer with the service. They said they had either made their end of life wishes clear or did not wish to discuss it at this stage and feel comfortable to approach the clinical staff or management if they needed. </w:t>
      </w:r>
    </w:p>
    <w:p w14:paraId="009EA3DE" w14:textId="4BF9BE78" w:rsidR="00021732" w:rsidRPr="007B3A29" w:rsidRDefault="00021732" w:rsidP="003D063E">
      <w:r w:rsidRPr="007B3A29">
        <w:rPr>
          <w:rFonts w:eastAsiaTheme="minorHAnsi"/>
          <w:lang w:eastAsia="en-US"/>
        </w:rPr>
        <w:t>For the consumers sampled</w:t>
      </w:r>
      <w:r w:rsidR="00980952">
        <w:rPr>
          <w:rFonts w:eastAsiaTheme="minorHAnsi"/>
          <w:lang w:eastAsia="en-US"/>
        </w:rPr>
        <w:t xml:space="preserve"> by the Assessment Team</w:t>
      </w:r>
      <w:r w:rsidRPr="007B3A29">
        <w:rPr>
          <w:rFonts w:eastAsiaTheme="minorHAnsi"/>
          <w:lang w:eastAsia="en-US"/>
        </w:rPr>
        <w:t>, care planning documentation details the</w:t>
      </w:r>
      <w:r>
        <w:rPr>
          <w:rFonts w:eastAsiaTheme="minorHAnsi"/>
          <w:lang w:eastAsia="en-US"/>
        </w:rPr>
        <w:t xml:space="preserve"> </w:t>
      </w:r>
      <w:r w:rsidRPr="00D4708B">
        <w:rPr>
          <w:rFonts w:eastAsiaTheme="minorHAnsi"/>
          <w:lang w:eastAsia="en-US"/>
        </w:rPr>
        <w:t xml:space="preserve">individual’s </w:t>
      </w:r>
      <w:r w:rsidRPr="007B3A29">
        <w:rPr>
          <w:rFonts w:eastAsiaTheme="minorHAnsi"/>
          <w:lang w:eastAsia="en-US"/>
        </w:rPr>
        <w:t xml:space="preserve">current needs, goals and preferences. </w:t>
      </w:r>
      <w:r w:rsidR="00980952">
        <w:rPr>
          <w:rFonts w:eastAsiaTheme="minorHAnsi"/>
          <w:lang w:eastAsia="en-US"/>
        </w:rPr>
        <w:t>C</w:t>
      </w:r>
      <w:r w:rsidRPr="007B3A29">
        <w:t xml:space="preserve">are planning documents detail </w:t>
      </w:r>
      <w:r w:rsidRPr="005162EC">
        <w:t>their</w:t>
      </w:r>
      <w:r>
        <w:rPr>
          <w:color w:val="FF0000"/>
        </w:rPr>
        <w:t xml:space="preserve"> </w:t>
      </w:r>
      <w:r w:rsidRPr="007B3A29">
        <w:t>advance care planning and end of life planning.</w:t>
      </w:r>
      <w:r>
        <w:rPr>
          <w:color w:val="0000FF"/>
        </w:rPr>
        <w:t xml:space="preserve"> </w:t>
      </w:r>
      <w:r w:rsidRPr="007B3A29">
        <w:t>Care documentation for consumers receiving diabetes management confirms each consumer has their blood glucose levels monitored according to their MO instructions.</w:t>
      </w:r>
    </w:p>
    <w:p w14:paraId="4236B1EB" w14:textId="2620CCA8" w:rsidR="00021732" w:rsidRPr="007B3A29" w:rsidRDefault="00021732" w:rsidP="003D063E">
      <w:r w:rsidRPr="007B3A29">
        <w:rPr>
          <w:rFonts w:eastAsiaTheme="minorHAnsi"/>
          <w:iCs/>
          <w:lang w:eastAsia="en-US"/>
        </w:rPr>
        <w:t xml:space="preserve">Registered staff described processes </w:t>
      </w:r>
      <w:r w:rsidR="00980952">
        <w:rPr>
          <w:rFonts w:eastAsiaTheme="minorHAnsi"/>
          <w:iCs/>
          <w:lang w:eastAsia="en-US"/>
        </w:rPr>
        <w:t xml:space="preserve">to the Assessment Team </w:t>
      </w:r>
      <w:r w:rsidRPr="007B3A29">
        <w:rPr>
          <w:rFonts w:eastAsiaTheme="minorHAnsi"/>
          <w:iCs/>
          <w:lang w:eastAsia="en-US"/>
        </w:rPr>
        <w:t>for assessing consumer needs and these are evidenced in assessments and care planning documentation.</w:t>
      </w:r>
      <w:r w:rsidR="00980952">
        <w:rPr>
          <w:rFonts w:eastAsiaTheme="minorHAnsi"/>
          <w:iCs/>
          <w:lang w:eastAsia="en-US"/>
        </w:rPr>
        <w:t xml:space="preserve"> </w:t>
      </w:r>
      <w:r w:rsidRPr="007B3A29">
        <w:rPr>
          <w:rFonts w:eastAsiaTheme="minorHAnsi"/>
          <w:iCs/>
          <w:lang w:eastAsia="en-US"/>
        </w:rPr>
        <w:t xml:space="preserve">Care staff said consumers’ current needs were documented in their care plan and could describe what is important to the consumers sampled regarding how their personal and clinical care is delivered, including their needs, goals and preferences. </w:t>
      </w:r>
      <w:r w:rsidR="00980952">
        <w:rPr>
          <w:rFonts w:eastAsiaTheme="minorHAnsi"/>
          <w:iCs/>
          <w:lang w:eastAsia="en-US"/>
        </w:rPr>
        <w:t>Clinical management staff identified to the Assessment Team t</w:t>
      </w:r>
      <w:r w:rsidRPr="007B3A29">
        <w:t xml:space="preserve">he service attempts to discuss end of life wishes with consumers and their representatives on entry to the service and if the consumer/representative does not want to discuss end of life plans at that stage, they revisit the conversation at the </w:t>
      </w:r>
      <w:r w:rsidRPr="003E11AB">
        <w:t xml:space="preserve">consumer’s </w:t>
      </w:r>
      <w:r w:rsidR="00980952" w:rsidRPr="003E11AB">
        <w:t>t</w:t>
      </w:r>
      <w:r w:rsidR="00980952" w:rsidRPr="007B3A29">
        <w:t>hree-monthly</w:t>
      </w:r>
      <w:r w:rsidRPr="007B3A29">
        <w:t xml:space="preserve"> review and </w:t>
      </w:r>
      <w:r w:rsidR="00980952">
        <w:t>weekly consumer reviews.</w:t>
      </w:r>
      <w:r w:rsidRPr="007B3A29">
        <w:t xml:space="preserve"> </w:t>
      </w:r>
    </w:p>
    <w:p w14:paraId="753CF273" w14:textId="3177FCAA" w:rsidR="00021732" w:rsidRPr="007B3A29" w:rsidRDefault="00021732" w:rsidP="003D063E">
      <w:pPr>
        <w:rPr>
          <w:rFonts w:eastAsiaTheme="minorHAnsi"/>
          <w:iCs/>
          <w:lang w:eastAsia="en-US"/>
        </w:rPr>
      </w:pPr>
      <w:r w:rsidRPr="007B3A29">
        <w:rPr>
          <w:rFonts w:eastAsiaTheme="minorHAnsi"/>
          <w:iCs/>
          <w:lang w:eastAsia="en-US"/>
        </w:rPr>
        <w:t xml:space="preserve">The </w:t>
      </w:r>
      <w:r w:rsidR="00980952">
        <w:rPr>
          <w:rFonts w:eastAsiaTheme="minorHAnsi"/>
          <w:iCs/>
          <w:lang w:eastAsia="en-US"/>
        </w:rPr>
        <w:t xml:space="preserve">clinical management staff </w:t>
      </w:r>
      <w:r w:rsidRPr="007B3A29">
        <w:rPr>
          <w:rFonts w:eastAsiaTheme="minorHAnsi"/>
          <w:iCs/>
          <w:lang w:eastAsia="en-US"/>
        </w:rPr>
        <w:t xml:space="preserve">has a schedule when care plan reviews are due, a review of this schedule </w:t>
      </w:r>
      <w:r w:rsidR="00980952">
        <w:rPr>
          <w:rFonts w:eastAsiaTheme="minorHAnsi"/>
          <w:iCs/>
          <w:lang w:eastAsia="en-US"/>
        </w:rPr>
        <w:t xml:space="preserve">by the Assessment Team </w:t>
      </w:r>
      <w:r w:rsidRPr="007B3A29">
        <w:rPr>
          <w:rFonts w:eastAsiaTheme="minorHAnsi"/>
          <w:iCs/>
          <w:lang w:eastAsia="en-US"/>
        </w:rPr>
        <w:t>indicated that no care plans were currently due for review.</w:t>
      </w:r>
      <w:r w:rsidR="00980952">
        <w:rPr>
          <w:rFonts w:eastAsiaTheme="minorHAnsi"/>
          <w:iCs/>
          <w:lang w:eastAsia="en-US"/>
        </w:rPr>
        <w:t xml:space="preserve"> </w:t>
      </w:r>
      <w:r w:rsidRPr="007B3A29">
        <w:rPr>
          <w:rFonts w:eastAsiaTheme="minorHAnsi"/>
          <w:iCs/>
          <w:lang w:eastAsia="en-US"/>
        </w:rPr>
        <w:t xml:space="preserve">Review of consumer care documentation </w:t>
      </w:r>
      <w:r w:rsidR="00980952">
        <w:rPr>
          <w:rFonts w:eastAsiaTheme="minorHAnsi"/>
          <w:iCs/>
          <w:lang w:eastAsia="en-US"/>
        </w:rPr>
        <w:t xml:space="preserve">by the Assessment Team </w:t>
      </w:r>
      <w:r w:rsidRPr="007B3A29">
        <w:rPr>
          <w:rFonts w:eastAsiaTheme="minorHAnsi"/>
          <w:iCs/>
          <w:lang w:eastAsia="en-US"/>
        </w:rPr>
        <w:t>demonstrate the care plans had been evaluated within the last three months and reflect the consumer’s current care needs, goals and preferences.</w:t>
      </w:r>
      <w:r w:rsidR="00980952">
        <w:rPr>
          <w:rFonts w:eastAsiaTheme="minorHAnsi"/>
          <w:iCs/>
          <w:lang w:eastAsia="en-US"/>
        </w:rPr>
        <w:t xml:space="preserve"> </w:t>
      </w:r>
      <w:r w:rsidRPr="007B3A29">
        <w:rPr>
          <w:rFonts w:eastAsiaTheme="minorHAnsi"/>
          <w:iCs/>
          <w:lang w:eastAsia="en-US"/>
        </w:rPr>
        <w:t xml:space="preserve">Staff are guided by organisational policies to support palliative care and advance care planning, which directs a collaborative and holistic approach to assessment and care planning for end of life care. </w:t>
      </w:r>
    </w:p>
    <w:p w14:paraId="231228A2" w14:textId="5A746511" w:rsidR="00934888" w:rsidRDefault="00CE309B" w:rsidP="00934888">
      <w:pPr>
        <w:pStyle w:val="Heading3"/>
      </w:pPr>
      <w:r>
        <w:lastRenderedPageBreak/>
        <w:t>Requirement 2(3)(c)</w:t>
      </w:r>
      <w:r>
        <w:tab/>
        <w:t>Compliant</w:t>
      </w:r>
    </w:p>
    <w:p w14:paraId="231228A3" w14:textId="77777777" w:rsidR="00853601" w:rsidRPr="004A3816" w:rsidRDefault="00CE309B" w:rsidP="00853601">
      <w:pPr>
        <w:rPr>
          <w:i/>
        </w:rPr>
      </w:pPr>
      <w:r w:rsidRPr="004A3816">
        <w:rPr>
          <w:i/>
        </w:rPr>
        <w:t>The organisation demonstrates that assessment and planning:</w:t>
      </w:r>
    </w:p>
    <w:p w14:paraId="231228A4" w14:textId="77777777" w:rsidR="00853601" w:rsidRPr="004A3816" w:rsidRDefault="00CE309B"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31228A5" w14:textId="77777777" w:rsidR="00853601" w:rsidRPr="004A3816" w:rsidRDefault="00CE309B"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288DC3C" w14:textId="6775DB03" w:rsidR="003723CD" w:rsidRPr="00980952" w:rsidRDefault="00980952" w:rsidP="003D063E">
      <w:pPr>
        <w:rPr>
          <w:rFonts w:eastAsiaTheme="minorHAnsi"/>
          <w:lang w:eastAsia="en-US"/>
        </w:rPr>
      </w:pPr>
      <w:r w:rsidRPr="00980952">
        <w:rPr>
          <w:rFonts w:eastAsiaTheme="minorHAnsi"/>
          <w:lang w:eastAsia="en-US"/>
        </w:rPr>
        <w:t>For the consumers sampled</w:t>
      </w:r>
      <w:r w:rsidR="0094553A">
        <w:rPr>
          <w:rFonts w:eastAsiaTheme="minorHAnsi"/>
          <w:lang w:eastAsia="en-US"/>
        </w:rPr>
        <w:t xml:space="preserve"> </w:t>
      </w:r>
      <w:r w:rsidR="00E9020C">
        <w:rPr>
          <w:rFonts w:eastAsiaTheme="minorHAnsi"/>
          <w:lang w:eastAsia="en-US"/>
        </w:rPr>
        <w:t>by the Ass</w:t>
      </w:r>
      <w:r w:rsidR="0094553A">
        <w:rPr>
          <w:rFonts w:eastAsiaTheme="minorHAnsi"/>
          <w:lang w:eastAsia="en-US"/>
        </w:rPr>
        <w:t>essment team</w:t>
      </w:r>
      <w:r w:rsidRPr="00980952">
        <w:rPr>
          <w:rFonts w:eastAsiaTheme="minorHAnsi"/>
          <w:lang w:eastAsia="en-US"/>
        </w:rPr>
        <w:t>, clinical files and care planning documents reviewed reflected that others are involved in the assessment, planning and review of the consumer’s care and services such as the consumer and/or their representative, M</w:t>
      </w:r>
      <w:r w:rsidR="0094553A">
        <w:rPr>
          <w:rFonts w:eastAsiaTheme="minorHAnsi"/>
          <w:lang w:eastAsia="en-US"/>
        </w:rPr>
        <w:t>edical officer</w:t>
      </w:r>
      <w:r w:rsidRPr="00980952">
        <w:rPr>
          <w:rFonts w:eastAsiaTheme="minorHAnsi"/>
          <w:lang w:eastAsia="en-US"/>
        </w:rPr>
        <w:t xml:space="preserve">, lifestyle staff, physiotherapist, </w:t>
      </w:r>
      <w:r w:rsidR="0094553A">
        <w:rPr>
          <w:rFonts w:eastAsiaTheme="minorHAnsi"/>
          <w:lang w:eastAsia="en-US"/>
        </w:rPr>
        <w:t>occupational therapist</w:t>
      </w:r>
      <w:r w:rsidRPr="00980952">
        <w:rPr>
          <w:rFonts w:eastAsiaTheme="minorHAnsi"/>
          <w:lang w:eastAsia="en-US"/>
        </w:rPr>
        <w:t>, dietitian, speech pathologist. Consumers and representatives sampled</w:t>
      </w:r>
      <w:r w:rsidR="003723CD">
        <w:rPr>
          <w:rFonts w:eastAsiaTheme="minorHAnsi"/>
          <w:lang w:eastAsia="en-US"/>
        </w:rPr>
        <w:t xml:space="preserve"> by the Assessment Team </w:t>
      </w:r>
      <w:r w:rsidRPr="00980952">
        <w:rPr>
          <w:rFonts w:eastAsiaTheme="minorHAnsi"/>
          <w:lang w:eastAsia="en-US"/>
        </w:rPr>
        <w:t xml:space="preserve">described how they are involved in assessment and planning on an ongoing basis. </w:t>
      </w:r>
      <w:r w:rsidR="003723CD" w:rsidRPr="00980952">
        <w:rPr>
          <w:rFonts w:eastAsiaTheme="minorHAnsi"/>
          <w:lang w:eastAsia="en-US"/>
        </w:rPr>
        <w:t xml:space="preserve">Consumer documentation </w:t>
      </w:r>
      <w:r w:rsidR="003723CD">
        <w:rPr>
          <w:rFonts w:eastAsiaTheme="minorHAnsi"/>
          <w:lang w:eastAsia="en-US"/>
        </w:rPr>
        <w:t xml:space="preserve">reviewed by the Assessment Team </w:t>
      </w:r>
      <w:r w:rsidR="003723CD" w:rsidRPr="00980952">
        <w:rPr>
          <w:rFonts w:eastAsiaTheme="minorHAnsi"/>
          <w:lang w:eastAsia="en-US"/>
        </w:rPr>
        <w:t>identified the consumer/representative has been involved in the assessment process and the development of goals and the care delivered is updated as consumer needs change.</w:t>
      </w:r>
      <w:r w:rsidR="003723CD" w:rsidRPr="003723CD">
        <w:rPr>
          <w:rFonts w:eastAsiaTheme="minorHAnsi"/>
          <w:lang w:eastAsia="en-US"/>
        </w:rPr>
        <w:t xml:space="preserve"> </w:t>
      </w:r>
      <w:r w:rsidR="003723CD" w:rsidRPr="00980952">
        <w:rPr>
          <w:rFonts w:eastAsiaTheme="minorHAnsi"/>
          <w:lang w:eastAsia="en-US"/>
        </w:rPr>
        <w:t>Documentation confirms representatives are contacted following incidents or changes in consumers’ health.</w:t>
      </w:r>
    </w:p>
    <w:p w14:paraId="1B1616E7" w14:textId="1D4E86F9" w:rsidR="003723CD" w:rsidRPr="00980952" w:rsidRDefault="00980952" w:rsidP="003D063E">
      <w:r w:rsidRPr="00980952">
        <w:rPr>
          <w:rFonts w:eastAsiaTheme="minorHAnsi"/>
          <w:lang w:eastAsia="en-US"/>
        </w:rPr>
        <w:t xml:space="preserve">Staff could describe </w:t>
      </w:r>
      <w:r w:rsidR="003723CD">
        <w:rPr>
          <w:rFonts w:eastAsiaTheme="minorHAnsi"/>
          <w:lang w:eastAsia="en-US"/>
        </w:rPr>
        <w:t xml:space="preserve">to the Assessment Team </w:t>
      </w:r>
      <w:r w:rsidRPr="00980952">
        <w:rPr>
          <w:rFonts w:eastAsiaTheme="minorHAnsi"/>
          <w:lang w:eastAsia="en-US"/>
        </w:rPr>
        <w:t xml:space="preserve">the processes for referral to medical specialists or allied health professionals. Staff advised the process for ensuring any changes made by external professionals is communicated to the staff by handover from the registered staff, or at the daily </w:t>
      </w:r>
      <w:r w:rsidR="003723CD">
        <w:rPr>
          <w:rFonts w:eastAsiaTheme="minorHAnsi"/>
          <w:lang w:eastAsia="en-US"/>
        </w:rPr>
        <w:t xml:space="preserve">staff </w:t>
      </w:r>
      <w:r w:rsidRPr="00980952">
        <w:rPr>
          <w:rFonts w:eastAsiaTheme="minorHAnsi"/>
          <w:lang w:eastAsia="en-US"/>
        </w:rPr>
        <w:t>meeting.</w:t>
      </w:r>
      <w:r w:rsidR="003723CD">
        <w:rPr>
          <w:rFonts w:eastAsiaTheme="minorHAnsi"/>
          <w:lang w:eastAsia="en-US"/>
        </w:rPr>
        <w:t xml:space="preserve"> Registered staff</w:t>
      </w:r>
      <w:r w:rsidRPr="00980952">
        <w:rPr>
          <w:rFonts w:eastAsiaTheme="minorHAnsi"/>
          <w:lang w:eastAsia="en-US"/>
        </w:rPr>
        <w:t xml:space="preserve"> described the involvement of others in consumers’ assessment and planning from entry to the service and on an ongoing basis. Staff said they are guided by what the consumer wants and who they wish to be involved in their care and planning. </w:t>
      </w:r>
      <w:r w:rsidR="003723CD" w:rsidRPr="00980952">
        <w:rPr>
          <w:rFonts w:eastAsiaTheme="minorHAnsi"/>
          <w:lang w:eastAsia="en-US"/>
        </w:rPr>
        <w:t xml:space="preserve">There is evidence </w:t>
      </w:r>
      <w:r w:rsidR="003723CD">
        <w:rPr>
          <w:rFonts w:eastAsiaTheme="minorHAnsi"/>
          <w:lang w:eastAsia="en-US"/>
        </w:rPr>
        <w:t xml:space="preserve">in clinical file reviews by the Assessment Team </w:t>
      </w:r>
      <w:r w:rsidR="003723CD" w:rsidRPr="00980952">
        <w:rPr>
          <w:rFonts w:eastAsiaTheme="minorHAnsi"/>
          <w:lang w:eastAsia="en-US"/>
        </w:rPr>
        <w:t>of referrals to, and consultation by the M</w:t>
      </w:r>
      <w:r w:rsidR="003723CD">
        <w:rPr>
          <w:rFonts w:eastAsiaTheme="minorHAnsi"/>
          <w:lang w:eastAsia="en-US"/>
        </w:rPr>
        <w:t>edical officer</w:t>
      </w:r>
      <w:r w:rsidR="003723CD" w:rsidRPr="00980952">
        <w:rPr>
          <w:rFonts w:eastAsiaTheme="minorHAnsi"/>
          <w:lang w:eastAsia="en-US"/>
        </w:rPr>
        <w:t>, physiotherapist, dietitian and speech pathologist.</w:t>
      </w:r>
    </w:p>
    <w:p w14:paraId="44A875F5" w14:textId="3B55612C" w:rsidR="00980952" w:rsidRPr="00980952" w:rsidRDefault="003723CD" w:rsidP="003D063E">
      <w:pPr>
        <w:rPr>
          <w:rFonts w:eastAsiaTheme="minorHAnsi"/>
          <w:lang w:eastAsia="en-US"/>
        </w:rPr>
      </w:pPr>
      <w:r>
        <w:rPr>
          <w:rFonts w:eastAsiaTheme="minorHAnsi"/>
          <w:lang w:eastAsia="en-US"/>
        </w:rPr>
        <w:t xml:space="preserve">Clinical management staff </w:t>
      </w:r>
      <w:r w:rsidR="00980952" w:rsidRPr="00980952">
        <w:rPr>
          <w:rFonts w:eastAsiaTheme="minorHAnsi"/>
          <w:lang w:eastAsia="en-US"/>
        </w:rPr>
        <w:t xml:space="preserve">described </w:t>
      </w:r>
      <w:r>
        <w:rPr>
          <w:rFonts w:eastAsiaTheme="minorHAnsi"/>
          <w:lang w:eastAsia="en-US"/>
        </w:rPr>
        <w:t xml:space="preserve">to the Assessment Team </w:t>
      </w:r>
      <w:r w:rsidR="00980952" w:rsidRPr="00980952">
        <w:rPr>
          <w:rFonts w:eastAsiaTheme="minorHAnsi"/>
          <w:lang w:eastAsia="en-US"/>
        </w:rPr>
        <w:t xml:space="preserve">how they partner with the consumers/representatives through telephone conversations, email and consumer/representative meetings. </w:t>
      </w:r>
      <w:bookmarkStart w:id="5" w:name="_Hlk29547803"/>
      <w:r w:rsidR="00980952" w:rsidRPr="00980952">
        <w:rPr>
          <w:rFonts w:eastAsiaTheme="minorHAnsi"/>
          <w:lang w:eastAsia="en-US"/>
        </w:rPr>
        <w:t xml:space="preserve">Staff reported they are informed of any changes to consumers’ needs during handover discussion, directly by the </w:t>
      </w:r>
      <w:r>
        <w:rPr>
          <w:rFonts w:eastAsiaTheme="minorHAnsi"/>
          <w:lang w:eastAsia="en-US"/>
        </w:rPr>
        <w:t>registered staff or clinical management staff following</w:t>
      </w:r>
      <w:r w:rsidR="00980952" w:rsidRPr="00980952">
        <w:rPr>
          <w:rFonts w:eastAsiaTheme="minorHAnsi"/>
          <w:lang w:eastAsia="en-US"/>
        </w:rPr>
        <w:t xml:space="preserve"> a review of the clinical documentation or the </w:t>
      </w:r>
      <w:r>
        <w:rPr>
          <w:rFonts w:eastAsiaTheme="minorHAnsi"/>
          <w:lang w:eastAsia="en-US"/>
        </w:rPr>
        <w:t>staff</w:t>
      </w:r>
      <w:r w:rsidR="00980952" w:rsidRPr="00980952">
        <w:rPr>
          <w:rFonts w:eastAsiaTheme="minorHAnsi"/>
          <w:lang w:eastAsia="en-US"/>
        </w:rPr>
        <w:t xml:space="preserve"> meeting that is held daily.</w:t>
      </w:r>
    </w:p>
    <w:bookmarkEnd w:id="5"/>
    <w:p w14:paraId="231228A7" w14:textId="71E9CF57" w:rsidR="00934888" w:rsidRDefault="00CE309B" w:rsidP="00934888">
      <w:pPr>
        <w:pStyle w:val="Heading3"/>
      </w:pPr>
      <w:r>
        <w:lastRenderedPageBreak/>
        <w:t>Requirement 2(3)(d)</w:t>
      </w:r>
      <w:r>
        <w:tab/>
        <w:t>Compliant</w:t>
      </w:r>
    </w:p>
    <w:p w14:paraId="231228A8" w14:textId="77777777" w:rsidR="00853601" w:rsidRPr="004A3816" w:rsidRDefault="00CE309B"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F99F26C" w14:textId="57EC85A9" w:rsidR="00C219E8" w:rsidRPr="003723CD" w:rsidRDefault="003723CD" w:rsidP="003D063E">
      <w:pPr>
        <w:rPr>
          <w:rFonts w:eastAsiaTheme="minorHAnsi"/>
          <w:szCs w:val="22"/>
          <w:lang w:eastAsia="en-US"/>
        </w:rPr>
      </w:pPr>
      <w:r w:rsidRPr="003723CD">
        <w:t>Consumers</w:t>
      </w:r>
      <w:r w:rsidRPr="003723CD">
        <w:rPr>
          <w:color w:val="FF0000"/>
        </w:rPr>
        <w:t xml:space="preserve"> </w:t>
      </w:r>
      <w:r w:rsidRPr="003723CD">
        <w:t xml:space="preserve">and representatives sampled </w:t>
      </w:r>
      <w:r>
        <w:t>by the Assessment Team stated</w:t>
      </w:r>
      <w:r w:rsidRPr="003723CD">
        <w:t xml:space="preserve"> staff talk to them about their care and services and explain information regarding their care and services to them. </w:t>
      </w:r>
      <w:r>
        <w:t>The Assessment Team confirmed c</w:t>
      </w:r>
      <w:r w:rsidRPr="003723CD">
        <w:rPr>
          <w:rFonts w:eastAsiaTheme="minorHAnsi"/>
          <w:iCs/>
          <w:szCs w:val="22"/>
          <w:lang w:eastAsia="en-US"/>
        </w:rPr>
        <w:t xml:space="preserve">are plans and referral information is available to consumers/representatives if they wish to have a copy of their information, including the consumer’s care plan. </w:t>
      </w:r>
      <w:r w:rsidR="00C219E8" w:rsidRPr="003723CD">
        <w:rPr>
          <w:rFonts w:eastAsiaTheme="minorHAnsi"/>
          <w:szCs w:val="22"/>
          <w:lang w:eastAsia="en-US"/>
        </w:rPr>
        <w:t xml:space="preserve">A review of consumer files </w:t>
      </w:r>
      <w:r w:rsidR="00C219E8">
        <w:rPr>
          <w:rFonts w:eastAsiaTheme="minorHAnsi"/>
          <w:szCs w:val="22"/>
          <w:lang w:eastAsia="en-US"/>
        </w:rPr>
        <w:t xml:space="preserve">by the Assessment Team </w:t>
      </w:r>
      <w:r w:rsidR="00C219E8" w:rsidRPr="003723CD">
        <w:rPr>
          <w:rFonts w:eastAsiaTheme="minorHAnsi"/>
          <w:szCs w:val="22"/>
          <w:lang w:eastAsia="en-US"/>
        </w:rPr>
        <w:t xml:space="preserve">identified care plan reviews with the consumer/representative have occurred in the past three months, and care and services are discussed with the consumer/representative. </w:t>
      </w:r>
    </w:p>
    <w:p w14:paraId="48D0749D" w14:textId="33E38BF5" w:rsidR="003723CD" w:rsidRPr="003723CD" w:rsidRDefault="003723CD" w:rsidP="003D063E">
      <w:pPr>
        <w:rPr>
          <w:rFonts w:eastAsiaTheme="minorHAnsi"/>
          <w:szCs w:val="22"/>
          <w:lang w:eastAsia="en-US"/>
        </w:rPr>
      </w:pPr>
      <w:r w:rsidRPr="003723CD">
        <w:rPr>
          <w:rFonts w:eastAsiaTheme="minorHAnsi"/>
          <w:iCs/>
          <w:szCs w:val="22"/>
          <w:lang w:eastAsia="en-US"/>
        </w:rPr>
        <w:t xml:space="preserve">Care and service plans </w:t>
      </w:r>
      <w:r>
        <w:rPr>
          <w:rFonts w:eastAsiaTheme="minorHAnsi"/>
          <w:iCs/>
          <w:szCs w:val="22"/>
          <w:lang w:eastAsia="en-US"/>
        </w:rPr>
        <w:t xml:space="preserve">reviewed by the Assessment Team </w:t>
      </w:r>
      <w:r w:rsidRPr="003723CD">
        <w:rPr>
          <w:rFonts w:eastAsiaTheme="minorHAnsi"/>
          <w:iCs/>
          <w:szCs w:val="22"/>
          <w:lang w:eastAsia="en-US"/>
        </w:rPr>
        <w:t xml:space="preserve">are relevant to the consumer’s needs and include, but are not limited to, pain management, skin integrity, behaviour management, restraint, nutrition and hydration, and mobility. </w:t>
      </w:r>
      <w:r w:rsidRPr="003723CD">
        <w:rPr>
          <w:rFonts w:eastAsiaTheme="minorHAnsi"/>
          <w:szCs w:val="22"/>
          <w:lang w:eastAsia="en-US"/>
        </w:rPr>
        <w:t xml:space="preserve">Outcomes of assessments and care planning is discussed with consumers/representatives at care plan reviews, </w:t>
      </w:r>
      <w:r>
        <w:rPr>
          <w:rFonts w:eastAsiaTheme="minorHAnsi"/>
          <w:szCs w:val="22"/>
          <w:lang w:eastAsia="en-US"/>
        </w:rPr>
        <w:t xml:space="preserve">weekly reviews </w:t>
      </w:r>
      <w:r w:rsidRPr="003723CD">
        <w:rPr>
          <w:rFonts w:eastAsiaTheme="minorHAnsi"/>
          <w:szCs w:val="22"/>
          <w:lang w:eastAsia="en-US"/>
        </w:rPr>
        <w:t>and during case conferences or when required if there is a change in the consumer’s health.</w:t>
      </w:r>
    </w:p>
    <w:p w14:paraId="6604A820" w14:textId="5CEEA335" w:rsidR="003723CD" w:rsidRPr="003723CD" w:rsidRDefault="003723CD" w:rsidP="003D063E">
      <w:pPr>
        <w:rPr>
          <w:rFonts w:eastAsiaTheme="minorHAnsi"/>
          <w:szCs w:val="22"/>
          <w:lang w:eastAsia="en-US"/>
        </w:rPr>
      </w:pPr>
      <w:r>
        <w:rPr>
          <w:rFonts w:eastAsiaTheme="minorHAnsi"/>
          <w:szCs w:val="22"/>
          <w:lang w:eastAsia="en-US"/>
        </w:rPr>
        <w:t>Clinical management staff and registered staff</w:t>
      </w:r>
      <w:r w:rsidRPr="003723CD">
        <w:rPr>
          <w:rFonts w:eastAsiaTheme="minorHAnsi"/>
          <w:szCs w:val="22"/>
          <w:lang w:eastAsia="en-US"/>
        </w:rPr>
        <w:t xml:space="preserve"> reported </w:t>
      </w:r>
      <w:r w:rsidR="00C219E8">
        <w:rPr>
          <w:rFonts w:eastAsiaTheme="minorHAnsi"/>
          <w:szCs w:val="22"/>
          <w:lang w:eastAsia="en-US"/>
        </w:rPr>
        <w:t xml:space="preserve">to the Assessment Team </w:t>
      </w:r>
      <w:r w:rsidRPr="003723CD">
        <w:rPr>
          <w:rFonts w:eastAsiaTheme="minorHAnsi"/>
          <w:szCs w:val="22"/>
          <w:lang w:eastAsia="en-US"/>
        </w:rPr>
        <w:t xml:space="preserve">consumers/representatives are involved in the assessment and care review process through three monthly care plan reviews, case conferences and </w:t>
      </w:r>
      <w:r w:rsidR="00C219E8">
        <w:rPr>
          <w:rFonts w:eastAsiaTheme="minorHAnsi"/>
          <w:szCs w:val="22"/>
          <w:lang w:eastAsia="en-US"/>
        </w:rPr>
        <w:t xml:space="preserve">weekly consumer review processes. </w:t>
      </w:r>
      <w:r w:rsidRPr="003723CD">
        <w:rPr>
          <w:rFonts w:eastAsiaTheme="minorHAnsi"/>
          <w:iCs/>
          <w:szCs w:val="22"/>
          <w:lang w:eastAsia="en-US"/>
        </w:rPr>
        <w:t xml:space="preserve">Staff said they are made aware of changes to care plans through handover processes as well as through notes on the handover sheets or verbally by the </w:t>
      </w:r>
      <w:r w:rsidR="00C219E8">
        <w:rPr>
          <w:rFonts w:eastAsiaTheme="minorHAnsi"/>
          <w:iCs/>
          <w:szCs w:val="22"/>
          <w:lang w:eastAsia="en-US"/>
        </w:rPr>
        <w:t>registered staff</w:t>
      </w:r>
      <w:r w:rsidRPr="003723CD">
        <w:rPr>
          <w:rFonts w:eastAsiaTheme="minorHAnsi"/>
          <w:iCs/>
          <w:szCs w:val="22"/>
          <w:lang w:eastAsia="en-US"/>
        </w:rPr>
        <w:t>. R</w:t>
      </w:r>
      <w:r w:rsidR="00C219E8">
        <w:rPr>
          <w:rFonts w:eastAsiaTheme="minorHAnsi"/>
          <w:iCs/>
          <w:szCs w:val="22"/>
          <w:lang w:eastAsia="en-US"/>
        </w:rPr>
        <w:t>egistered staff stated care</w:t>
      </w:r>
      <w:r w:rsidRPr="003723CD">
        <w:rPr>
          <w:rFonts w:eastAsiaTheme="minorHAnsi"/>
          <w:iCs/>
          <w:szCs w:val="22"/>
          <w:lang w:eastAsia="en-US"/>
        </w:rPr>
        <w:t xml:space="preserve"> staff notify them if they identify changes in a consumer’s needs and this leads to further assessment and changes to care plans if appropriate. Care staff said they access consumers’ care plans either in paper copy or electronically. </w:t>
      </w:r>
      <w:r w:rsidRPr="003723CD">
        <w:t xml:space="preserve">Care planning documentation was observed </w:t>
      </w:r>
      <w:r w:rsidR="00C219E8">
        <w:t xml:space="preserve">by the Assessment Team </w:t>
      </w:r>
      <w:r w:rsidRPr="003723CD">
        <w:t>to be readily available to staff delivering care and visiting health professionals had access to consumers’ documentation relevant to their role.</w:t>
      </w:r>
    </w:p>
    <w:p w14:paraId="231228AA" w14:textId="35A213CE" w:rsidR="00934888" w:rsidRDefault="00CE309B" w:rsidP="00934888">
      <w:pPr>
        <w:pStyle w:val="Heading3"/>
      </w:pPr>
      <w:r>
        <w:t>Requirement 2(3)(e)</w:t>
      </w:r>
      <w:r>
        <w:tab/>
        <w:t>Compliant</w:t>
      </w:r>
    </w:p>
    <w:p w14:paraId="231228AB" w14:textId="77777777" w:rsidR="00853601" w:rsidRPr="004A3816" w:rsidRDefault="00CE309B" w:rsidP="00853601">
      <w:pPr>
        <w:rPr>
          <w:i/>
        </w:rPr>
      </w:pPr>
      <w:r w:rsidRPr="004A3816">
        <w:rPr>
          <w:i/>
        </w:rPr>
        <w:t>Care and services are reviewed regularly for effectiveness, and when circumstances change or when incidents impact on the needs, goals or preferences of the consumer.</w:t>
      </w:r>
    </w:p>
    <w:p w14:paraId="4C0D0E62" w14:textId="1E04CE51" w:rsidR="00CE309B" w:rsidRPr="00C219E8" w:rsidRDefault="00C219E8" w:rsidP="003D063E">
      <w:pPr>
        <w:rPr>
          <w:rFonts w:eastAsiaTheme="minorHAnsi"/>
          <w:lang w:eastAsia="en-US"/>
        </w:rPr>
      </w:pPr>
      <w:r>
        <w:rPr>
          <w:rFonts w:eastAsiaTheme="minorHAnsi"/>
          <w:lang w:eastAsia="en-US"/>
        </w:rPr>
        <w:t>Consumers and their representatives interviewed by the Assessment Team confirm</w:t>
      </w:r>
      <w:r w:rsidRPr="00C219E8">
        <w:rPr>
          <w:rFonts w:eastAsiaTheme="minorHAnsi"/>
          <w:lang w:eastAsia="en-US"/>
        </w:rPr>
        <w:t xml:space="preserve"> the service keeps </w:t>
      </w:r>
      <w:r>
        <w:rPr>
          <w:rFonts w:eastAsiaTheme="minorHAnsi"/>
          <w:lang w:eastAsia="en-US"/>
        </w:rPr>
        <w:t>them</w:t>
      </w:r>
      <w:r w:rsidRPr="00C219E8">
        <w:rPr>
          <w:rFonts w:eastAsiaTheme="minorHAnsi"/>
          <w:lang w:eastAsia="en-US"/>
        </w:rPr>
        <w:t xml:space="preserve"> informed of any changes in </w:t>
      </w:r>
      <w:r>
        <w:rPr>
          <w:rFonts w:eastAsiaTheme="minorHAnsi"/>
          <w:lang w:eastAsia="en-US"/>
        </w:rPr>
        <w:t>their or their representative</w:t>
      </w:r>
      <w:r w:rsidR="00663537">
        <w:rPr>
          <w:rFonts w:eastAsiaTheme="minorHAnsi"/>
          <w:lang w:eastAsia="en-US"/>
        </w:rPr>
        <w:t xml:space="preserve">’s </w:t>
      </w:r>
      <w:r w:rsidRPr="00C219E8">
        <w:rPr>
          <w:rFonts w:eastAsiaTheme="minorHAnsi"/>
          <w:lang w:eastAsia="en-US"/>
        </w:rPr>
        <w:t xml:space="preserve">care and </w:t>
      </w:r>
      <w:r w:rsidR="00663537">
        <w:rPr>
          <w:rFonts w:eastAsiaTheme="minorHAnsi"/>
          <w:lang w:eastAsia="en-US"/>
        </w:rPr>
        <w:t xml:space="preserve">they are </w:t>
      </w:r>
      <w:r w:rsidRPr="00C219E8">
        <w:rPr>
          <w:rFonts w:eastAsiaTheme="minorHAnsi"/>
          <w:lang w:eastAsia="en-US"/>
        </w:rPr>
        <w:t>involved in care planning and three-monthly care reviews.</w:t>
      </w:r>
      <w:r w:rsidR="00663537">
        <w:rPr>
          <w:rFonts w:eastAsiaTheme="minorHAnsi"/>
          <w:lang w:eastAsia="en-US"/>
        </w:rPr>
        <w:t xml:space="preserve"> </w:t>
      </w:r>
      <w:r w:rsidR="00CE309B">
        <w:rPr>
          <w:rFonts w:eastAsiaTheme="minorHAnsi"/>
          <w:lang w:eastAsia="en-US"/>
        </w:rPr>
        <w:lastRenderedPageBreak/>
        <w:t>R</w:t>
      </w:r>
      <w:r w:rsidR="00663537">
        <w:rPr>
          <w:rFonts w:eastAsiaTheme="minorHAnsi"/>
          <w:lang w:eastAsia="en-US"/>
        </w:rPr>
        <w:t xml:space="preserve">epresentatives and consumers advised the Assessment Team </w:t>
      </w:r>
      <w:r w:rsidRPr="00C219E8">
        <w:rPr>
          <w:rFonts w:eastAsiaTheme="minorHAnsi"/>
          <w:lang w:eastAsia="en-US"/>
        </w:rPr>
        <w:t xml:space="preserve">the service actively involves </w:t>
      </w:r>
      <w:r w:rsidR="00663537">
        <w:rPr>
          <w:rFonts w:eastAsiaTheme="minorHAnsi"/>
          <w:lang w:eastAsia="en-US"/>
        </w:rPr>
        <w:t xml:space="preserve">them </w:t>
      </w:r>
      <w:r w:rsidRPr="00C219E8">
        <w:rPr>
          <w:rFonts w:eastAsiaTheme="minorHAnsi"/>
          <w:lang w:eastAsia="en-US"/>
        </w:rPr>
        <w:t xml:space="preserve">care plan reviews and seeks </w:t>
      </w:r>
      <w:r w:rsidR="00663537">
        <w:rPr>
          <w:rFonts w:eastAsiaTheme="minorHAnsi"/>
          <w:lang w:eastAsia="en-US"/>
        </w:rPr>
        <w:t xml:space="preserve">their </w:t>
      </w:r>
      <w:r w:rsidRPr="00C219E8">
        <w:rPr>
          <w:rFonts w:eastAsiaTheme="minorHAnsi"/>
          <w:lang w:eastAsia="en-US"/>
        </w:rPr>
        <w:t xml:space="preserve">input about any changes or preferences to care needs. Care plans for consumers sampled </w:t>
      </w:r>
      <w:r w:rsidR="00CE309B">
        <w:rPr>
          <w:rFonts w:eastAsiaTheme="minorHAnsi"/>
          <w:lang w:eastAsia="en-US"/>
        </w:rPr>
        <w:t xml:space="preserve">by the Assessment Team </w:t>
      </w:r>
      <w:r w:rsidRPr="00C219E8">
        <w:rPr>
          <w:rFonts w:eastAsiaTheme="minorHAnsi"/>
          <w:lang w:eastAsia="en-US"/>
        </w:rPr>
        <w:t xml:space="preserve">show evidence of review on a regular basis and when circumstances change and/or incidents occur. </w:t>
      </w:r>
      <w:r w:rsidR="00CE309B" w:rsidRPr="00C219E8">
        <w:rPr>
          <w:rFonts w:eastAsiaTheme="minorHAnsi"/>
          <w:lang w:eastAsia="en-US"/>
        </w:rPr>
        <w:t>For the consumers sampled</w:t>
      </w:r>
      <w:r w:rsidR="00CE309B">
        <w:rPr>
          <w:rFonts w:eastAsiaTheme="minorHAnsi"/>
          <w:lang w:eastAsia="en-US"/>
        </w:rPr>
        <w:t xml:space="preserve"> by the Assessment Team</w:t>
      </w:r>
      <w:r w:rsidR="00CE309B" w:rsidRPr="00C219E8">
        <w:rPr>
          <w:rFonts w:eastAsiaTheme="minorHAnsi"/>
          <w:lang w:eastAsia="en-US"/>
        </w:rPr>
        <w:t xml:space="preserve">, staff could describe how and when care plans are reviewed. A review of consumer care documentation </w:t>
      </w:r>
      <w:r w:rsidR="00CE309B">
        <w:rPr>
          <w:rFonts w:eastAsiaTheme="minorHAnsi"/>
          <w:lang w:eastAsia="en-US"/>
        </w:rPr>
        <w:t xml:space="preserve">by the Assessment Team </w:t>
      </w:r>
      <w:r w:rsidR="00CE309B" w:rsidRPr="00C219E8">
        <w:rPr>
          <w:rFonts w:eastAsiaTheme="minorHAnsi"/>
          <w:lang w:eastAsia="en-US"/>
        </w:rPr>
        <w:t>identified care plans have been reviewed in the past three months with changes made as necessary in line with the service’s policies and procedures.</w:t>
      </w:r>
    </w:p>
    <w:p w14:paraId="4B584BFF" w14:textId="276AF958" w:rsidR="00C219E8" w:rsidRPr="00C219E8" w:rsidRDefault="00CE309B" w:rsidP="003D063E">
      <w:pPr>
        <w:rPr>
          <w:rFonts w:eastAsiaTheme="minorHAnsi"/>
          <w:lang w:eastAsia="en-US"/>
        </w:rPr>
      </w:pPr>
      <w:r>
        <w:rPr>
          <w:rFonts w:eastAsiaTheme="minorHAnsi"/>
          <w:lang w:eastAsia="en-US"/>
        </w:rPr>
        <w:t xml:space="preserve">Clinical management </w:t>
      </w:r>
      <w:r w:rsidR="00C219E8" w:rsidRPr="00C219E8">
        <w:rPr>
          <w:rFonts w:eastAsiaTheme="minorHAnsi"/>
          <w:lang w:eastAsia="en-US"/>
        </w:rPr>
        <w:t xml:space="preserve">and registered staff interviewed </w:t>
      </w:r>
      <w:r>
        <w:rPr>
          <w:rFonts w:eastAsiaTheme="minorHAnsi"/>
          <w:lang w:eastAsia="en-US"/>
        </w:rPr>
        <w:t xml:space="preserve">by the Assessment team </w:t>
      </w:r>
      <w:r w:rsidR="00C219E8" w:rsidRPr="00C219E8">
        <w:rPr>
          <w:rFonts w:eastAsiaTheme="minorHAnsi"/>
          <w:lang w:eastAsia="en-US"/>
        </w:rPr>
        <w:t xml:space="preserve">demonstrated an awareness of the service’s three-monthly re-assessment process, the </w:t>
      </w:r>
      <w:r>
        <w:rPr>
          <w:rFonts w:eastAsiaTheme="minorHAnsi"/>
          <w:lang w:eastAsia="en-US"/>
        </w:rPr>
        <w:t>consumer weekly review</w:t>
      </w:r>
      <w:r w:rsidR="00C219E8" w:rsidRPr="00C219E8">
        <w:rPr>
          <w:rFonts w:eastAsiaTheme="minorHAnsi"/>
          <w:lang w:eastAsia="en-US"/>
        </w:rPr>
        <w:t xml:space="preserve"> process and when consumers’ needs change including following incidents, review by the M</w:t>
      </w:r>
      <w:r>
        <w:rPr>
          <w:rFonts w:eastAsiaTheme="minorHAnsi"/>
          <w:lang w:eastAsia="en-US"/>
        </w:rPr>
        <w:t>edical officer</w:t>
      </w:r>
      <w:r w:rsidR="00C219E8" w:rsidRPr="00C219E8">
        <w:rPr>
          <w:rFonts w:eastAsiaTheme="minorHAnsi"/>
          <w:lang w:eastAsia="en-US"/>
        </w:rPr>
        <w:t xml:space="preserve">, other allied health practitioners or on return from hospital. </w:t>
      </w:r>
    </w:p>
    <w:p w14:paraId="4CBB9688" w14:textId="75976310" w:rsidR="00C219E8" w:rsidRPr="00C219E8" w:rsidRDefault="00C219E8" w:rsidP="003D063E">
      <w:pPr>
        <w:rPr>
          <w:rFonts w:eastAsiaTheme="minorHAnsi"/>
          <w:lang w:eastAsia="en-US"/>
        </w:rPr>
      </w:pPr>
      <w:r w:rsidRPr="00C219E8">
        <w:rPr>
          <w:rFonts w:eastAsiaTheme="minorHAnsi"/>
          <w:lang w:eastAsia="en-US"/>
        </w:rPr>
        <w:t>Staff reported shift handovers and team discussions are used by registered and care staff to discuss identified changes in consumers’ needs or preferences.</w:t>
      </w:r>
      <w:r w:rsidR="00CE309B">
        <w:rPr>
          <w:rFonts w:eastAsiaTheme="minorHAnsi"/>
          <w:lang w:eastAsia="en-US"/>
        </w:rPr>
        <w:t xml:space="preserve"> </w:t>
      </w:r>
      <w:r w:rsidRPr="00C219E8">
        <w:rPr>
          <w:rFonts w:eastAsiaTheme="minorHAnsi"/>
          <w:lang w:eastAsia="en-US"/>
        </w:rPr>
        <w:t>Staff are aware of the incident reporting process, escalation of incidents including informing the E</w:t>
      </w:r>
      <w:r w:rsidR="00CE309B">
        <w:rPr>
          <w:rFonts w:eastAsiaTheme="minorHAnsi"/>
          <w:lang w:eastAsia="en-US"/>
        </w:rPr>
        <w:t>nduring power of attorney</w:t>
      </w:r>
      <w:r w:rsidRPr="00C219E8">
        <w:rPr>
          <w:rFonts w:eastAsiaTheme="minorHAnsi"/>
          <w:lang w:eastAsia="en-US"/>
        </w:rPr>
        <w:t>, the requirement to report a change in consumer’s needs or preferences and how these incidents may trigger a re-assessment.</w:t>
      </w:r>
      <w:r w:rsidR="00CE309B">
        <w:rPr>
          <w:rFonts w:eastAsiaTheme="minorHAnsi"/>
          <w:lang w:eastAsia="en-US"/>
        </w:rPr>
        <w:t xml:space="preserve"> </w:t>
      </w:r>
      <w:r w:rsidRPr="00C219E8">
        <w:rPr>
          <w:rFonts w:eastAsiaTheme="minorHAnsi"/>
          <w:lang w:eastAsia="en-US"/>
        </w:rPr>
        <w:t xml:space="preserve">Registered staff reported details are recorded in progress notes regarding any changes in the consumers’ health status or when care and services are unable to be delivered in line with their documented care plan. </w:t>
      </w:r>
    </w:p>
    <w:p w14:paraId="231228AC" w14:textId="23E4A7E1" w:rsidR="00853601" w:rsidRPr="00853601" w:rsidRDefault="00C219E8" w:rsidP="003D063E">
      <w:r w:rsidRPr="00C219E8">
        <w:rPr>
          <w:rFonts w:eastAsiaTheme="minorHAnsi"/>
          <w:lang w:eastAsia="en-US"/>
        </w:rPr>
        <w:t>The service monitors and trends monthly clinical indicators including falls, skin integrity and pressure injuries, medication incidents and incidents of hospitalisation. The service has policies and procedures regarding assessment, re-assessment and care planning processes including referral and review by allied health professionals and a M</w:t>
      </w:r>
      <w:r w:rsidR="00CE309B">
        <w:rPr>
          <w:rFonts w:eastAsiaTheme="minorHAnsi"/>
          <w:lang w:eastAsia="en-US"/>
        </w:rPr>
        <w:t>edical officer</w:t>
      </w:r>
      <w:r w:rsidRPr="00C219E8">
        <w:rPr>
          <w:rFonts w:eastAsiaTheme="minorHAnsi"/>
          <w:lang w:eastAsia="en-US"/>
        </w:rPr>
        <w:t xml:space="preserve"> on return from hospital. </w:t>
      </w:r>
      <w:r w:rsidR="00CE309B">
        <w:rPr>
          <w:rFonts w:eastAsiaTheme="minorHAnsi"/>
          <w:lang w:eastAsia="en-US"/>
        </w:rPr>
        <w:t>Clinical management staff</w:t>
      </w:r>
      <w:r w:rsidRPr="00C219E8">
        <w:t xml:space="preserve"> monitors and maintains the service’s care plan tracker to ensure that all consumers’ care plans are reviewed and updated in line with the service’s policy</w:t>
      </w:r>
      <w:r w:rsidR="00CE309B">
        <w:t>.</w:t>
      </w:r>
      <w:r w:rsidRPr="00C219E8">
        <w:t xml:space="preserve"> </w:t>
      </w:r>
    </w:p>
    <w:p w14:paraId="231228AD" w14:textId="77777777" w:rsidR="00934888" w:rsidRPr="00934888" w:rsidRDefault="00981788" w:rsidP="00934888"/>
    <w:p w14:paraId="231228AE" w14:textId="77777777" w:rsidR="00032B17" w:rsidRDefault="00981788"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3122963" w14:textId="77777777" w:rsidR="00095CD4" w:rsidRDefault="00981788"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23122964" w14:textId="77777777" w:rsidR="00A93E3F" w:rsidRDefault="00CE309B" w:rsidP="00095CD4">
      <w:pPr>
        <w:pStyle w:val="Heading1"/>
      </w:pPr>
      <w:r>
        <w:lastRenderedPageBreak/>
        <w:t>Areas for improvement</w:t>
      </w:r>
    </w:p>
    <w:p w14:paraId="23122966" w14:textId="77777777" w:rsidR="004B33E7" w:rsidRPr="00E830C7" w:rsidRDefault="00CE309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w:t>
      </w:r>
      <w:bookmarkStart w:id="6" w:name="_GoBack"/>
      <w:bookmarkEnd w:id="6"/>
      <w:r w:rsidRPr="00E830C7">
        <w:t xml:space="preserve">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29A9" w14:textId="77777777" w:rsidR="00873771" w:rsidRDefault="00CE309B">
      <w:pPr>
        <w:spacing w:before="0" w:after="0" w:line="240" w:lineRule="auto"/>
      </w:pPr>
      <w:r>
        <w:separator/>
      </w:r>
    </w:p>
  </w:endnote>
  <w:endnote w:type="continuationSeparator" w:id="0">
    <w:p w14:paraId="231229AB" w14:textId="77777777" w:rsidR="00873771" w:rsidRDefault="00CE30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2" w14:textId="77777777" w:rsidR="00506F7F" w:rsidRPr="009A1F1B" w:rsidRDefault="00CE30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122983" w14:textId="77777777" w:rsidR="00506F7F" w:rsidRPr="00C72FFB" w:rsidRDefault="00CE30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122984" w14:textId="77777777" w:rsidR="00506F7F" w:rsidRPr="00C72FFB" w:rsidRDefault="00CE30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5" w14:textId="77777777" w:rsidR="00506F7F" w:rsidRPr="009A1F1B" w:rsidRDefault="00CE30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122986" w14:textId="77777777" w:rsidR="00506F7F" w:rsidRPr="00C72FFB" w:rsidRDefault="00CE30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Warana Beachwood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122987" w14:textId="77777777" w:rsidR="00506F7F" w:rsidRPr="00A3716D" w:rsidRDefault="00CE30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29A5" w14:textId="77777777" w:rsidR="00873771" w:rsidRDefault="00CE309B">
      <w:pPr>
        <w:spacing w:before="0" w:after="0" w:line="240" w:lineRule="auto"/>
      </w:pPr>
      <w:r>
        <w:separator/>
      </w:r>
    </w:p>
  </w:footnote>
  <w:footnote w:type="continuationSeparator" w:id="0">
    <w:p w14:paraId="231229A7" w14:textId="77777777" w:rsidR="00873771" w:rsidRDefault="00CE30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1" w14:textId="77777777" w:rsidR="00506F7F" w:rsidRDefault="00CE30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1229A5" wp14:editId="231229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36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A3" w14:textId="77777777" w:rsidR="008F32C8" w:rsidRPr="008F32C8" w:rsidRDefault="00CE309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1229DD" wp14:editId="231229D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72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A4" w14:textId="77777777" w:rsidR="00506F7F" w:rsidRDefault="00CE309B" w:rsidP="009C6F30">
    <w:pPr>
      <w:tabs>
        <w:tab w:val="left" w:pos="3624"/>
      </w:tabs>
    </w:pPr>
    <w:r>
      <w:rPr>
        <w:noProof/>
        <w:color w:val="auto"/>
        <w:sz w:val="20"/>
      </w:rPr>
      <w:drawing>
        <wp:anchor distT="0" distB="0" distL="114300" distR="114300" simplePos="0" relativeHeight="251668480" behindDoc="1" locked="0" layoutInCell="1" allowOverlap="1" wp14:anchorId="231229DF" wp14:editId="231229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2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8" w14:textId="77777777" w:rsidR="00A627C8" w:rsidRDefault="00CE309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1229A7" wp14:editId="231229A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55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9" w14:textId="77777777" w:rsidR="00506F7F" w:rsidRDefault="00CE309B">
    <w:pPr>
      <w:pStyle w:val="Header"/>
    </w:pPr>
    <w:r w:rsidRPr="003C6EC2">
      <w:rPr>
        <w:rFonts w:eastAsia="Calibri"/>
        <w:noProof/>
      </w:rPr>
      <w:drawing>
        <wp:anchor distT="0" distB="0" distL="114300" distR="114300" simplePos="0" relativeHeight="251669504" behindDoc="1" locked="0" layoutInCell="1" allowOverlap="1" wp14:anchorId="231229A9" wp14:editId="231229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38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A" w14:textId="77777777" w:rsidR="00506F7F" w:rsidRDefault="00CE309B" w:rsidP="0004322A">
    <w:r>
      <w:rPr>
        <w:noProof/>
        <w:color w:val="auto"/>
        <w:sz w:val="20"/>
      </w:rPr>
      <w:drawing>
        <wp:anchor distT="0" distB="0" distL="114300" distR="114300" simplePos="0" relativeHeight="251660288" behindDoc="1" locked="0" layoutInCell="1" allowOverlap="1" wp14:anchorId="231229AB" wp14:editId="231229A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75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D" w14:textId="77777777" w:rsidR="005F44D8" w:rsidRPr="00703E80" w:rsidRDefault="00CE309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31229B1" wp14:editId="231229B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21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E" w14:textId="77777777" w:rsidR="00506F7F" w:rsidRPr="00FB0086" w:rsidRDefault="00CE309B" w:rsidP="00FB0086">
    <w:pPr>
      <w:pStyle w:val="Header"/>
    </w:pPr>
    <w:r>
      <w:rPr>
        <w:noProof/>
        <w:color w:val="auto"/>
        <w:sz w:val="20"/>
      </w:rPr>
      <w:drawing>
        <wp:anchor distT="0" distB="0" distL="114300" distR="114300" simplePos="0" relativeHeight="251674624" behindDoc="1" locked="0" layoutInCell="1" allowOverlap="1" wp14:anchorId="231229B3" wp14:editId="231229B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5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8F" w14:textId="77777777" w:rsidR="00506F7F" w:rsidRDefault="00CE309B" w:rsidP="0004322A">
    <w:r>
      <w:rPr>
        <w:noProof/>
        <w:color w:val="auto"/>
        <w:sz w:val="20"/>
      </w:rPr>
      <w:drawing>
        <wp:anchor distT="0" distB="0" distL="114300" distR="114300" simplePos="0" relativeHeight="251661312" behindDoc="1" locked="0" layoutInCell="1" allowOverlap="1" wp14:anchorId="231229B5" wp14:editId="231229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81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90" w14:textId="6330F069" w:rsidR="00FB0086" w:rsidRPr="00703E80" w:rsidRDefault="00CE30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1229B7" wp14:editId="231229B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807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29A2" w14:textId="77777777" w:rsidR="008D7780" w:rsidRPr="00703E80" w:rsidRDefault="00CE30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31229DB" wp14:editId="231229D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50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975585"/>
    <w:multiLevelType w:val="hybridMultilevel"/>
    <w:tmpl w:val="436AA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3C05C52">
      <w:start w:val="1"/>
      <w:numFmt w:val="lowerRoman"/>
      <w:lvlText w:val="(%1)"/>
      <w:lvlJc w:val="left"/>
      <w:pPr>
        <w:ind w:left="1080" w:hanging="720"/>
      </w:pPr>
      <w:rPr>
        <w:rFonts w:hint="default"/>
        <w:b w:val="0"/>
      </w:rPr>
    </w:lvl>
    <w:lvl w:ilvl="1" w:tplc="526C720A" w:tentative="1">
      <w:start w:val="1"/>
      <w:numFmt w:val="lowerLetter"/>
      <w:lvlText w:val="%2."/>
      <w:lvlJc w:val="left"/>
      <w:pPr>
        <w:ind w:left="1440" w:hanging="360"/>
      </w:pPr>
    </w:lvl>
    <w:lvl w:ilvl="2" w:tplc="81867D50" w:tentative="1">
      <w:start w:val="1"/>
      <w:numFmt w:val="lowerRoman"/>
      <w:lvlText w:val="%3."/>
      <w:lvlJc w:val="right"/>
      <w:pPr>
        <w:ind w:left="2160" w:hanging="180"/>
      </w:pPr>
    </w:lvl>
    <w:lvl w:ilvl="3" w:tplc="FE628844" w:tentative="1">
      <w:start w:val="1"/>
      <w:numFmt w:val="decimal"/>
      <w:lvlText w:val="%4."/>
      <w:lvlJc w:val="left"/>
      <w:pPr>
        <w:ind w:left="2880" w:hanging="360"/>
      </w:pPr>
    </w:lvl>
    <w:lvl w:ilvl="4" w:tplc="171CCE52" w:tentative="1">
      <w:start w:val="1"/>
      <w:numFmt w:val="lowerLetter"/>
      <w:lvlText w:val="%5."/>
      <w:lvlJc w:val="left"/>
      <w:pPr>
        <w:ind w:left="3600" w:hanging="360"/>
      </w:pPr>
    </w:lvl>
    <w:lvl w:ilvl="5" w:tplc="CB1457A8" w:tentative="1">
      <w:start w:val="1"/>
      <w:numFmt w:val="lowerRoman"/>
      <w:lvlText w:val="%6."/>
      <w:lvlJc w:val="right"/>
      <w:pPr>
        <w:ind w:left="4320" w:hanging="180"/>
      </w:pPr>
    </w:lvl>
    <w:lvl w:ilvl="6" w:tplc="209EBFEA" w:tentative="1">
      <w:start w:val="1"/>
      <w:numFmt w:val="decimal"/>
      <w:lvlText w:val="%7."/>
      <w:lvlJc w:val="left"/>
      <w:pPr>
        <w:ind w:left="5040" w:hanging="360"/>
      </w:pPr>
    </w:lvl>
    <w:lvl w:ilvl="7" w:tplc="1A26746C" w:tentative="1">
      <w:start w:val="1"/>
      <w:numFmt w:val="lowerLetter"/>
      <w:lvlText w:val="%8."/>
      <w:lvlJc w:val="left"/>
      <w:pPr>
        <w:ind w:left="5760" w:hanging="360"/>
      </w:pPr>
    </w:lvl>
    <w:lvl w:ilvl="8" w:tplc="D764969A" w:tentative="1">
      <w:start w:val="1"/>
      <w:numFmt w:val="lowerRoman"/>
      <w:lvlText w:val="%9."/>
      <w:lvlJc w:val="right"/>
      <w:pPr>
        <w:ind w:left="6480" w:hanging="180"/>
      </w:pPr>
    </w:lvl>
  </w:abstractNum>
  <w:abstractNum w:abstractNumId="9" w15:restartNumberingAfterBreak="0">
    <w:nsid w:val="15AD4195"/>
    <w:multiLevelType w:val="hybridMultilevel"/>
    <w:tmpl w:val="F16EB51C"/>
    <w:lvl w:ilvl="0" w:tplc="0C090003">
      <w:start w:val="1"/>
      <w:numFmt w:val="bullet"/>
      <w:lvlText w:val="o"/>
      <w:lvlJc w:val="left"/>
      <w:pPr>
        <w:ind w:left="785" w:hanging="360"/>
      </w:pPr>
      <w:rPr>
        <w:rFonts w:ascii="Courier New" w:hAnsi="Courier New" w:cs="Courier New"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10" w15:restartNumberingAfterBreak="0">
    <w:nsid w:val="16795C6E"/>
    <w:multiLevelType w:val="hybridMultilevel"/>
    <w:tmpl w:val="4F9A46CC"/>
    <w:lvl w:ilvl="0" w:tplc="0D42FC40">
      <w:start w:val="1"/>
      <w:numFmt w:val="bullet"/>
      <w:pStyle w:val="ListParagraph"/>
      <w:lvlText w:val=""/>
      <w:lvlJc w:val="left"/>
      <w:pPr>
        <w:ind w:left="1440" w:hanging="360"/>
      </w:pPr>
      <w:rPr>
        <w:rFonts w:ascii="Symbol" w:hAnsi="Symbol" w:hint="default"/>
        <w:color w:val="auto"/>
      </w:rPr>
    </w:lvl>
    <w:lvl w:ilvl="1" w:tplc="AFBA2920" w:tentative="1">
      <w:start w:val="1"/>
      <w:numFmt w:val="bullet"/>
      <w:lvlText w:val="o"/>
      <w:lvlJc w:val="left"/>
      <w:pPr>
        <w:ind w:left="2160" w:hanging="360"/>
      </w:pPr>
      <w:rPr>
        <w:rFonts w:ascii="Courier New" w:hAnsi="Courier New" w:cs="Courier New" w:hint="default"/>
      </w:rPr>
    </w:lvl>
    <w:lvl w:ilvl="2" w:tplc="1FD82548" w:tentative="1">
      <w:start w:val="1"/>
      <w:numFmt w:val="bullet"/>
      <w:lvlText w:val=""/>
      <w:lvlJc w:val="left"/>
      <w:pPr>
        <w:ind w:left="2880" w:hanging="360"/>
      </w:pPr>
      <w:rPr>
        <w:rFonts w:ascii="Wingdings" w:hAnsi="Wingdings" w:hint="default"/>
      </w:rPr>
    </w:lvl>
    <w:lvl w:ilvl="3" w:tplc="83829344" w:tentative="1">
      <w:start w:val="1"/>
      <w:numFmt w:val="bullet"/>
      <w:lvlText w:val=""/>
      <w:lvlJc w:val="left"/>
      <w:pPr>
        <w:ind w:left="3600" w:hanging="360"/>
      </w:pPr>
      <w:rPr>
        <w:rFonts w:ascii="Symbol" w:hAnsi="Symbol" w:hint="default"/>
      </w:rPr>
    </w:lvl>
    <w:lvl w:ilvl="4" w:tplc="1116CA1C" w:tentative="1">
      <w:start w:val="1"/>
      <w:numFmt w:val="bullet"/>
      <w:lvlText w:val="o"/>
      <w:lvlJc w:val="left"/>
      <w:pPr>
        <w:ind w:left="4320" w:hanging="360"/>
      </w:pPr>
      <w:rPr>
        <w:rFonts w:ascii="Courier New" w:hAnsi="Courier New" w:cs="Courier New" w:hint="default"/>
      </w:rPr>
    </w:lvl>
    <w:lvl w:ilvl="5" w:tplc="327C1D8E" w:tentative="1">
      <w:start w:val="1"/>
      <w:numFmt w:val="bullet"/>
      <w:lvlText w:val=""/>
      <w:lvlJc w:val="left"/>
      <w:pPr>
        <w:ind w:left="5040" w:hanging="360"/>
      </w:pPr>
      <w:rPr>
        <w:rFonts w:ascii="Wingdings" w:hAnsi="Wingdings" w:hint="default"/>
      </w:rPr>
    </w:lvl>
    <w:lvl w:ilvl="6" w:tplc="55806B5A" w:tentative="1">
      <w:start w:val="1"/>
      <w:numFmt w:val="bullet"/>
      <w:lvlText w:val=""/>
      <w:lvlJc w:val="left"/>
      <w:pPr>
        <w:ind w:left="5760" w:hanging="360"/>
      </w:pPr>
      <w:rPr>
        <w:rFonts w:ascii="Symbol" w:hAnsi="Symbol" w:hint="default"/>
      </w:rPr>
    </w:lvl>
    <w:lvl w:ilvl="7" w:tplc="E22E84FE" w:tentative="1">
      <w:start w:val="1"/>
      <w:numFmt w:val="bullet"/>
      <w:lvlText w:val="o"/>
      <w:lvlJc w:val="left"/>
      <w:pPr>
        <w:ind w:left="6480" w:hanging="360"/>
      </w:pPr>
      <w:rPr>
        <w:rFonts w:ascii="Courier New" w:hAnsi="Courier New" w:cs="Courier New" w:hint="default"/>
      </w:rPr>
    </w:lvl>
    <w:lvl w:ilvl="8" w:tplc="80D285B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CE2ADFFC">
      <w:start w:val="1"/>
      <w:numFmt w:val="lowerRoman"/>
      <w:lvlText w:val="(%1)"/>
      <w:lvlJc w:val="left"/>
      <w:pPr>
        <w:ind w:left="1004" w:hanging="720"/>
      </w:pPr>
      <w:rPr>
        <w:rFonts w:hint="default"/>
        <w:b w:val="0"/>
      </w:rPr>
    </w:lvl>
    <w:lvl w:ilvl="1" w:tplc="76DEBB1E" w:tentative="1">
      <w:start w:val="1"/>
      <w:numFmt w:val="lowerLetter"/>
      <w:lvlText w:val="%2."/>
      <w:lvlJc w:val="left"/>
      <w:pPr>
        <w:ind w:left="1364" w:hanging="360"/>
      </w:pPr>
    </w:lvl>
    <w:lvl w:ilvl="2" w:tplc="24D8F202" w:tentative="1">
      <w:start w:val="1"/>
      <w:numFmt w:val="lowerRoman"/>
      <w:lvlText w:val="%3."/>
      <w:lvlJc w:val="right"/>
      <w:pPr>
        <w:ind w:left="2084" w:hanging="180"/>
      </w:pPr>
    </w:lvl>
    <w:lvl w:ilvl="3" w:tplc="F0DA7404" w:tentative="1">
      <w:start w:val="1"/>
      <w:numFmt w:val="decimal"/>
      <w:lvlText w:val="%4."/>
      <w:lvlJc w:val="left"/>
      <w:pPr>
        <w:ind w:left="2804" w:hanging="360"/>
      </w:pPr>
    </w:lvl>
    <w:lvl w:ilvl="4" w:tplc="60B45ABE" w:tentative="1">
      <w:start w:val="1"/>
      <w:numFmt w:val="lowerLetter"/>
      <w:lvlText w:val="%5."/>
      <w:lvlJc w:val="left"/>
      <w:pPr>
        <w:ind w:left="3524" w:hanging="360"/>
      </w:pPr>
    </w:lvl>
    <w:lvl w:ilvl="5" w:tplc="B0DC9D28" w:tentative="1">
      <w:start w:val="1"/>
      <w:numFmt w:val="lowerRoman"/>
      <w:lvlText w:val="%6."/>
      <w:lvlJc w:val="right"/>
      <w:pPr>
        <w:ind w:left="4244" w:hanging="180"/>
      </w:pPr>
    </w:lvl>
    <w:lvl w:ilvl="6" w:tplc="89F04A7A" w:tentative="1">
      <w:start w:val="1"/>
      <w:numFmt w:val="decimal"/>
      <w:lvlText w:val="%7."/>
      <w:lvlJc w:val="left"/>
      <w:pPr>
        <w:ind w:left="4964" w:hanging="360"/>
      </w:pPr>
    </w:lvl>
    <w:lvl w:ilvl="7" w:tplc="79F2C596" w:tentative="1">
      <w:start w:val="1"/>
      <w:numFmt w:val="lowerLetter"/>
      <w:lvlText w:val="%8."/>
      <w:lvlJc w:val="left"/>
      <w:pPr>
        <w:ind w:left="5684" w:hanging="360"/>
      </w:pPr>
    </w:lvl>
    <w:lvl w:ilvl="8" w:tplc="951CCADC" w:tentative="1">
      <w:start w:val="1"/>
      <w:numFmt w:val="lowerRoman"/>
      <w:lvlText w:val="%9."/>
      <w:lvlJc w:val="right"/>
      <w:pPr>
        <w:ind w:left="6404" w:hanging="180"/>
      </w:pPr>
    </w:lvl>
  </w:abstractNum>
  <w:abstractNum w:abstractNumId="12" w15:restartNumberingAfterBreak="0">
    <w:nsid w:val="17BA615D"/>
    <w:multiLevelType w:val="hybridMultilevel"/>
    <w:tmpl w:val="0D525978"/>
    <w:lvl w:ilvl="0" w:tplc="0C090001">
      <w:start w:val="1"/>
      <w:numFmt w:val="bullet"/>
      <w:lvlText w:val=""/>
      <w:lvlJc w:val="left"/>
      <w:pPr>
        <w:ind w:left="720" w:hanging="360"/>
      </w:pPr>
      <w:rPr>
        <w:rFonts w:ascii="Symbol" w:hAnsi="Symbol" w:hint="default"/>
      </w:rPr>
    </w:lvl>
    <w:lvl w:ilvl="1" w:tplc="BD2A8AFC">
      <w:start w:val="1"/>
      <w:numFmt w:val="bullet"/>
      <w:lvlText w:val=""/>
      <w:lvlJc w:val="left"/>
      <w:pPr>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0220C"/>
    <w:multiLevelType w:val="hybridMultilevel"/>
    <w:tmpl w:val="A10E2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0FFCA3AC">
      <w:start w:val="1"/>
      <w:numFmt w:val="lowerRoman"/>
      <w:lvlText w:val="(%1)"/>
      <w:lvlJc w:val="left"/>
      <w:pPr>
        <w:ind w:left="1080" w:hanging="720"/>
      </w:pPr>
      <w:rPr>
        <w:rFonts w:hint="default"/>
      </w:rPr>
    </w:lvl>
    <w:lvl w:ilvl="1" w:tplc="6602B7D2" w:tentative="1">
      <w:start w:val="1"/>
      <w:numFmt w:val="lowerLetter"/>
      <w:lvlText w:val="%2."/>
      <w:lvlJc w:val="left"/>
      <w:pPr>
        <w:ind w:left="1440" w:hanging="360"/>
      </w:pPr>
    </w:lvl>
    <w:lvl w:ilvl="2" w:tplc="AA12E620" w:tentative="1">
      <w:start w:val="1"/>
      <w:numFmt w:val="lowerRoman"/>
      <w:lvlText w:val="%3."/>
      <w:lvlJc w:val="right"/>
      <w:pPr>
        <w:ind w:left="2160" w:hanging="180"/>
      </w:pPr>
    </w:lvl>
    <w:lvl w:ilvl="3" w:tplc="052A7828" w:tentative="1">
      <w:start w:val="1"/>
      <w:numFmt w:val="decimal"/>
      <w:lvlText w:val="%4."/>
      <w:lvlJc w:val="left"/>
      <w:pPr>
        <w:ind w:left="2880" w:hanging="360"/>
      </w:pPr>
    </w:lvl>
    <w:lvl w:ilvl="4" w:tplc="F1249596" w:tentative="1">
      <w:start w:val="1"/>
      <w:numFmt w:val="lowerLetter"/>
      <w:lvlText w:val="%5."/>
      <w:lvlJc w:val="left"/>
      <w:pPr>
        <w:ind w:left="3600" w:hanging="360"/>
      </w:pPr>
    </w:lvl>
    <w:lvl w:ilvl="5" w:tplc="3496DB5C" w:tentative="1">
      <w:start w:val="1"/>
      <w:numFmt w:val="lowerRoman"/>
      <w:lvlText w:val="%6."/>
      <w:lvlJc w:val="right"/>
      <w:pPr>
        <w:ind w:left="4320" w:hanging="180"/>
      </w:pPr>
    </w:lvl>
    <w:lvl w:ilvl="6" w:tplc="FC8C18CE" w:tentative="1">
      <w:start w:val="1"/>
      <w:numFmt w:val="decimal"/>
      <w:lvlText w:val="%7."/>
      <w:lvlJc w:val="left"/>
      <w:pPr>
        <w:ind w:left="5040" w:hanging="360"/>
      </w:pPr>
    </w:lvl>
    <w:lvl w:ilvl="7" w:tplc="FB58098A" w:tentative="1">
      <w:start w:val="1"/>
      <w:numFmt w:val="lowerLetter"/>
      <w:lvlText w:val="%8."/>
      <w:lvlJc w:val="left"/>
      <w:pPr>
        <w:ind w:left="5760" w:hanging="360"/>
      </w:pPr>
    </w:lvl>
    <w:lvl w:ilvl="8" w:tplc="68F4D506"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E7649B42">
      <w:start w:val="1"/>
      <w:numFmt w:val="lowerRoman"/>
      <w:lvlText w:val="(%1)"/>
      <w:lvlJc w:val="left"/>
      <w:pPr>
        <w:ind w:left="1080" w:hanging="720"/>
      </w:pPr>
      <w:rPr>
        <w:rFonts w:hint="default"/>
      </w:rPr>
    </w:lvl>
    <w:lvl w:ilvl="1" w:tplc="BD6EA4BA" w:tentative="1">
      <w:start w:val="1"/>
      <w:numFmt w:val="lowerLetter"/>
      <w:lvlText w:val="%2."/>
      <w:lvlJc w:val="left"/>
      <w:pPr>
        <w:ind w:left="1440" w:hanging="360"/>
      </w:pPr>
    </w:lvl>
    <w:lvl w:ilvl="2" w:tplc="13DE836E" w:tentative="1">
      <w:start w:val="1"/>
      <w:numFmt w:val="lowerRoman"/>
      <w:lvlText w:val="%3."/>
      <w:lvlJc w:val="right"/>
      <w:pPr>
        <w:ind w:left="2160" w:hanging="180"/>
      </w:pPr>
    </w:lvl>
    <w:lvl w:ilvl="3" w:tplc="A15841E4" w:tentative="1">
      <w:start w:val="1"/>
      <w:numFmt w:val="decimal"/>
      <w:lvlText w:val="%4."/>
      <w:lvlJc w:val="left"/>
      <w:pPr>
        <w:ind w:left="2880" w:hanging="360"/>
      </w:pPr>
    </w:lvl>
    <w:lvl w:ilvl="4" w:tplc="5C7EE058" w:tentative="1">
      <w:start w:val="1"/>
      <w:numFmt w:val="lowerLetter"/>
      <w:lvlText w:val="%5."/>
      <w:lvlJc w:val="left"/>
      <w:pPr>
        <w:ind w:left="3600" w:hanging="360"/>
      </w:pPr>
    </w:lvl>
    <w:lvl w:ilvl="5" w:tplc="2C841148" w:tentative="1">
      <w:start w:val="1"/>
      <w:numFmt w:val="lowerRoman"/>
      <w:lvlText w:val="%6."/>
      <w:lvlJc w:val="right"/>
      <w:pPr>
        <w:ind w:left="4320" w:hanging="180"/>
      </w:pPr>
    </w:lvl>
    <w:lvl w:ilvl="6" w:tplc="360249A2" w:tentative="1">
      <w:start w:val="1"/>
      <w:numFmt w:val="decimal"/>
      <w:lvlText w:val="%7."/>
      <w:lvlJc w:val="left"/>
      <w:pPr>
        <w:ind w:left="5040" w:hanging="360"/>
      </w:pPr>
    </w:lvl>
    <w:lvl w:ilvl="7" w:tplc="380C95B6" w:tentative="1">
      <w:start w:val="1"/>
      <w:numFmt w:val="lowerLetter"/>
      <w:lvlText w:val="%8."/>
      <w:lvlJc w:val="left"/>
      <w:pPr>
        <w:ind w:left="5760" w:hanging="360"/>
      </w:pPr>
    </w:lvl>
    <w:lvl w:ilvl="8" w:tplc="05D04A8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A9A48DC6">
      <w:start w:val="1"/>
      <w:numFmt w:val="lowerRoman"/>
      <w:lvlText w:val="(%1)"/>
      <w:lvlJc w:val="left"/>
      <w:pPr>
        <w:ind w:left="1080" w:hanging="720"/>
      </w:pPr>
      <w:rPr>
        <w:rFonts w:hint="default"/>
        <w:b w:val="0"/>
      </w:rPr>
    </w:lvl>
    <w:lvl w:ilvl="1" w:tplc="54580780" w:tentative="1">
      <w:start w:val="1"/>
      <w:numFmt w:val="lowerLetter"/>
      <w:lvlText w:val="%2."/>
      <w:lvlJc w:val="left"/>
      <w:pPr>
        <w:ind w:left="1440" w:hanging="360"/>
      </w:pPr>
    </w:lvl>
    <w:lvl w:ilvl="2" w:tplc="F35EF92E" w:tentative="1">
      <w:start w:val="1"/>
      <w:numFmt w:val="lowerRoman"/>
      <w:lvlText w:val="%3."/>
      <w:lvlJc w:val="right"/>
      <w:pPr>
        <w:ind w:left="2160" w:hanging="180"/>
      </w:pPr>
    </w:lvl>
    <w:lvl w:ilvl="3" w:tplc="E746E822" w:tentative="1">
      <w:start w:val="1"/>
      <w:numFmt w:val="decimal"/>
      <w:lvlText w:val="%4."/>
      <w:lvlJc w:val="left"/>
      <w:pPr>
        <w:ind w:left="2880" w:hanging="360"/>
      </w:pPr>
    </w:lvl>
    <w:lvl w:ilvl="4" w:tplc="DE8C418C" w:tentative="1">
      <w:start w:val="1"/>
      <w:numFmt w:val="lowerLetter"/>
      <w:lvlText w:val="%5."/>
      <w:lvlJc w:val="left"/>
      <w:pPr>
        <w:ind w:left="3600" w:hanging="360"/>
      </w:pPr>
    </w:lvl>
    <w:lvl w:ilvl="5" w:tplc="2C5E80A8" w:tentative="1">
      <w:start w:val="1"/>
      <w:numFmt w:val="lowerRoman"/>
      <w:lvlText w:val="%6."/>
      <w:lvlJc w:val="right"/>
      <w:pPr>
        <w:ind w:left="4320" w:hanging="180"/>
      </w:pPr>
    </w:lvl>
    <w:lvl w:ilvl="6" w:tplc="29725490" w:tentative="1">
      <w:start w:val="1"/>
      <w:numFmt w:val="decimal"/>
      <w:lvlText w:val="%7."/>
      <w:lvlJc w:val="left"/>
      <w:pPr>
        <w:ind w:left="5040" w:hanging="360"/>
      </w:pPr>
    </w:lvl>
    <w:lvl w:ilvl="7" w:tplc="A25881D8" w:tentative="1">
      <w:start w:val="1"/>
      <w:numFmt w:val="lowerLetter"/>
      <w:lvlText w:val="%8."/>
      <w:lvlJc w:val="left"/>
      <w:pPr>
        <w:ind w:left="5760" w:hanging="360"/>
      </w:pPr>
    </w:lvl>
    <w:lvl w:ilvl="8" w:tplc="AC4C502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336E6D0C">
      <w:start w:val="1"/>
      <w:numFmt w:val="lowerLetter"/>
      <w:lvlText w:val="(%1)"/>
      <w:lvlJc w:val="left"/>
      <w:pPr>
        <w:ind w:left="360" w:hanging="360"/>
      </w:pPr>
      <w:rPr>
        <w:rFonts w:hint="default"/>
      </w:rPr>
    </w:lvl>
    <w:lvl w:ilvl="1" w:tplc="EBCCAFF8" w:tentative="1">
      <w:start w:val="1"/>
      <w:numFmt w:val="lowerLetter"/>
      <w:lvlText w:val="%2."/>
      <w:lvlJc w:val="left"/>
      <w:pPr>
        <w:ind w:left="1080" w:hanging="360"/>
      </w:pPr>
    </w:lvl>
    <w:lvl w:ilvl="2" w:tplc="66623E6A" w:tentative="1">
      <w:start w:val="1"/>
      <w:numFmt w:val="lowerRoman"/>
      <w:lvlText w:val="%3."/>
      <w:lvlJc w:val="right"/>
      <w:pPr>
        <w:ind w:left="1800" w:hanging="180"/>
      </w:pPr>
    </w:lvl>
    <w:lvl w:ilvl="3" w:tplc="E05EFDF8" w:tentative="1">
      <w:start w:val="1"/>
      <w:numFmt w:val="decimal"/>
      <w:lvlText w:val="%4."/>
      <w:lvlJc w:val="left"/>
      <w:pPr>
        <w:ind w:left="2520" w:hanging="360"/>
      </w:pPr>
    </w:lvl>
    <w:lvl w:ilvl="4" w:tplc="D4F65F06" w:tentative="1">
      <w:start w:val="1"/>
      <w:numFmt w:val="lowerLetter"/>
      <w:lvlText w:val="%5."/>
      <w:lvlJc w:val="left"/>
      <w:pPr>
        <w:ind w:left="3240" w:hanging="360"/>
      </w:pPr>
    </w:lvl>
    <w:lvl w:ilvl="5" w:tplc="C1963CD4" w:tentative="1">
      <w:start w:val="1"/>
      <w:numFmt w:val="lowerRoman"/>
      <w:lvlText w:val="%6."/>
      <w:lvlJc w:val="right"/>
      <w:pPr>
        <w:ind w:left="3960" w:hanging="180"/>
      </w:pPr>
    </w:lvl>
    <w:lvl w:ilvl="6" w:tplc="0B68D2F6" w:tentative="1">
      <w:start w:val="1"/>
      <w:numFmt w:val="decimal"/>
      <w:lvlText w:val="%7."/>
      <w:lvlJc w:val="left"/>
      <w:pPr>
        <w:ind w:left="4680" w:hanging="360"/>
      </w:pPr>
    </w:lvl>
    <w:lvl w:ilvl="7" w:tplc="A10E1240" w:tentative="1">
      <w:start w:val="1"/>
      <w:numFmt w:val="lowerLetter"/>
      <w:lvlText w:val="%8."/>
      <w:lvlJc w:val="left"/>
      <w:pPr>
        <w:ind w:left="5400" w:hanging="360"/>
      </w:pPr>
    </w:lvl>
    <w:lvl w:ilvl="8" w:tplc="838E6C54"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C9C414C2">
      <w:start w:val="1"/>
      <w:numFmt w:val="decimal"/>
      <w:lvlText w:val="%1."/>
      <w:lvlJc w:val="left"/>
      <w:pPr>
        <w:ind w:left="360" w:hanging="360"/>
      </w:pPr>
      <w:rPr>
        <w:rFonts w:hint="default"/>
      </w:rPr>
    </w:lvl>
    <w:lvl w:ilvl="1" w:tplc="BBC0284E" w:tentative="1">
      <w:start w:val="1"/>
      <w:numFmt w:val="lowerLetter"/>
      <w:lvlText w:val="%2."/>
      <w:lvlJc w:val="left"/>
      <w:pPr>
        <w:ind w:left="1080" w:hanging="360"/>
      </w:pPr>
    </w:lvl>
    <w:lvl w:ilvl="2" w:tplc="AB7ADB9A" w:tentative="1">
      <w:start w:val="1"/>
      <w:numFmt w:val="lowerRoman"/>
      <w:lvlText w:val="%3."/>
      <w:lvlJc w:val="right"/>
      <w:pPr>
        <w:ind w:left="1800" w:hanging="180"/>
      </w:pPr>
    </w:lvl>
    <w:lvl w:ilvl="3" w:tplc="1D246804" w:tentative="1">
      <w:start w:val="1"/>
      <w:numFmt w:val="decimal"/>
      <w:lvlText w:val="%4."/>
      <w:lvlJc w:val="left"/>
      <w:pPr>
        <w:ind w:left="2520" w:hanging="360"/>
      </w:pPr>
    </w:lvl>
    <w:lvl w:ilvl="4" w:tplc="DF72CF42" w:tentative="1">
      <w:start w:val="1"/>
      <w:numFmt w:val="lowerLetter"/>
      <w:lvlText w:val="%5."/>
      <w:lvlJc w:val="left"/>
      <w:pPr>
        <w:ind w:left="3240" w:hanging="360"/>
      </w:pPr>
    </w:lvl>
    <w:lvl w:ilvl="5" w:tplc="ABA686A2" w:tentative="1">
      <w:start w:val="1"/>
      <w:numFmt w:val="lowerRoman"/>
      <w:lvlText w:val="%6."/>
      <w:lvlJc w:val="right"/>
      <w:pPr>
        <w:ind w:left="3960" w:hanging="180"/>
      </w:pPr>
    </w:lvl>
    <w:lvl w:ilvl="6" w:tplc="93746F88" w:tentative="1">
      <w:start w:val="1"/>
      <w:numFmt w:val="decimal"/>
      <w:lvlText w:val="%7."/>
      <w:lvlJc w:val="left"/>
      <w:pPr>
        <w:ind w:left="4680" w:hanging="360"/>
      </w:pPr>
    </w:lvl>
    <w:lvl w:ilvl="7" w:tplc="1E2CF4E6" w:tentative="1">
      <w:start w:val="1"/>
      <w:numFmt w:val="lowerLetter"/>
      <w:lvlText w:val="%8."/>
      <w:lvlJc w:val="left"/>
      <w:pPr>
        <w:ind w:left="5400" w:hanging="360"/>
      </w:pPr>
    </w:lvl>
    <w:lvl w:ilvl="8" w:tplc="BCE2BDA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B4FCA1B6">
      <w:start w:val="1"/>
      <w:numFmt w:val="decimal"/>
      <w:lvlText w:val="%1."/>
      <w:lvlJc w:val="left"/>
      <w:pPr>
        <w:ind w:left="360" w:hanging="360"/>
      </w:pPr>
      <w:rPr>
        <w:rFonts w:hint="default"/>
      </w:rPr>
    </w:lvl>
    <w:lvl w:ilvl="1" w:tplc="50A07BB4" w:tentative="1">
      <w:start w:val="1"/>
      <w:numFmt w:val="lowerLetter"/>
      <w:lvlText w:val="%2."/>
      <w:lvlJc w:val="left"/>
      <w:pPr>
        <w:ind w:left="1080" w:hanging="360"/>
      </w:pPr>
    </w:lvl>
    <w:lvl w:ilvl="2" w:tplc="4ED24456" w:tentative="1">
      <w:start w:val="1"/>
      <w:numFmt w:val="lowerRoman"/>
      <w:lvlText w:val="%3."/>
      <w:lvlJc w:val="right"/>
      <w:pPr>
        <w:ind w:left="1800" w:hanging="180"/>
      </w:pPr>
    </w:lvl>
    <w:lvl w:ilvl="3" w:tplc="28885C1A" w:tentative="1">
      <w:start w:val="1"/>
      <w:numFmt w:val="decimal"/>
      <w:lvlText w:val="%4."/>
      <w:lvlJc w:val="left"/>
      <w:pPr>
        <w:ind w:left="2520" w:hanging="360"/>
      </w:pPr>
    </w:lvl>
    <w:lvl w:ilvl="4" w:tplc="B24EE362" w:tentative="1">
      <w:start w:val="1"/>
      <w:numFmt w:val="lowerLetter"/>
      <w:lvlText w:val="%5."/>
      <w:lvlJc w:val="left"/>
      <w:pPr>
        <w:ind w:left="3240" w:hanging="360"/>
      </w:pPr>
    </w:lvl>
    <w:lvl w:ilvl="5" w:tplc="BC8E41B2" w:tentative="1">
      <w:start w:val="1"/>
      <w:numFmt w:val="lowerRoman"/>
      <w:lvlText w:val="%6."/>
      <w:lvlJc w:val="right"/>
      <w:pPr>
        <w:ind w:left="3960" w:hanging="180"/>
      </w:pPr>
    </w:lvl>
    <w:lvl w:ilvl="6" w:tplc="96F27104" w:tentative="1">
      <w:start w:val="1"/>
      <w:numFmt w:val="decimal"/>
      <w:lvlText w:val="%7."/>
      <w:lvlJc w:val="left"/>
      <w:pPr>
        <w:ind w:left="4680" w:hanging="360"/>
      </w:pPr>
    </w:lvl>
    <w:lvl w:ilvl="7" w:tplc="28549CF0" w:tentative="1">
      <w:start w:val="1"/>
      <w:numFmt w:val="lowerLetter"/>
      <w:lvlText w:val="%8."/>
      <w:lvlJc w:val="left"/>
      <w:pPr>
        <w:ind w:left="5400" w:hanging="360"/>
      </w:pPr>
    </w:lvl>
    <w:lvl w:ilvl="8" w:tplc="472CC74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908274AC">
      <w:start w:val="1"/>
      <w:numFmt w:val="lowerRoman"/>
      <w:lvlText w:val="(%1)"/>
      <w:lvlJc w:val="left"/>
      <w:pPr>
        <w:ind w:left="1080" w:hanging="720"/>
      </w:pPr>
      <w:rPr>
        <w:rFonts w:hint="default"/>
        <w:b w:val="0"/>
      </w:rPr>
    </w:lvl>
    <w:lvl w:ilvl="1" w:tplc="46CEBF04" w:tentative="1">
      <w:start w:val="1"/>
      <w:numFmt w:val="lowerLetter"/>
      <w:lvlText w:val="%2."/>
      <w:lvlJc w:val="left"/>
      <w:pPr>
        <w:ind w:left="1440" w:hanging="360"/>
      </w:pPr>
    </w:lvl>
    <w:lvl w:ilvl="2" w:tplc="A1305EE8" w:tentative="1">
      <w:start w:val="1"/>
      <w:numFmt w:val="lowerRoman"/>
      <w:lvlText w:val="%3."/>
      <w:lvlJc w:val="right"/>
      <w:pPr>
        <w:ind w:left="2160" w:hanging="180"/>
      </w:pPr>
    </w:lvl>
    <w:lvl w:ilvl="3" w:tplc="49D84308" w:tentative="1">
      <w:start w:val="1"/>
      <w:numFmt w:val="decimal"/>
      <w:lvlText w:val="%4."/>
      <w:lvlJc w:val="left"/>
      <w:pPr>
        <w:ind w:left="2880" w:hanging="360"/>
      </w:pPr>
    </w:lvl>
    <w:lvl w:ilvl="4" w:tplc="125245A6" w:tentative="1">
      <w:start w:val="1"/>
      <w:numFmt w:val="lowerLetter"/>
      <w:lvlText w:val="%5."/>
      <w:lvlJc w:val="left"/>
      <w:pPr>
        <w:ind w:left="3600" w:hanging="360"/>
      </w:pPr>
    </w:lvl>
    <w:lvl w:ilvl="5" w:tplc="821273F6" w:tentative="1">
      <w:start w:val="1"/>
      <w:numFmt w:val="lowerRoman"/>
      <w:lvlText w:val="%6."/>
      <w:lvlJc w:val="right"/>
      <w:pPr>
        <w:ind w:left="4320" w:hanging="180"/>
      </w:pPr>
    </w:lvl>
    <w:lvl w:ilvl="6" w:tplc="42A2B134" w:tentative="1">
      <w:start w:val="1"/>
      <w:numFmt w:val="decimal"/>
      <w:lvlText w:val="%7."/>
      <w:lvlJc w:val="left"/>
      <w:pPr>
        <w:ind w:left="5040" w:hanging="360"/>
      </w:pPr>
    </w:lvl>
    <w:lvl w:ilvl="7" w:tplc="A2E81242" w:tentative="1">
      <w:start w:val="1"/>
      <w:numFmt w:val="lowerLetter"/>
      <w:lvlText w:val="%8."/>
      <w:lvlJc w:val="left"/>
      <w:pPr>
        <w:ind w:left="5760" w:hanging="360"/>
      </w:pPr>
    </w:lvl>
    <w:lvl w:ilvl="8" w:tplc="D43CACA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9D7E5EF4">
      <w:start w:val="1"/>
      <w:numFmt w:val="lowerRoman"/>
      <w:lvlText w:val="(%1)"/>
      <w:lvlJc w:val="left"/>
      <w:pPr>
        <w:ind w:left="1080" w:hanging="720"/>
      </w:pPr>
      <w:rPr>
        <w:rFonts w:hint="default"/>
      </w:rPr>
    </w:lvl>
    <w:lvl w:ilvl="1" w:tplc="1CB6E3AA" w:tentative="1">
      <w:start w:val="1"/>
      <w:numFmt w:val="lowerLetter"/>
      <w:lvlText w:val="%2."/>
      <w:lvlJc w:val="left"/>
      <w:pPr>
        <w:ind w:left="1440" w:hanging="360"/>
      </w:pPr>
    </w:lvl>
    <w:lvl w:ilvl="2" w:tplc="89C4AA0C" w:tentative="1">
      <w:start w:val="1"/>
      <w:numFmt w:val="lowerRoman"/>
      <w:lvlText w:val="%3."/>
      <w:lvlJc w:val="right"/>
      <w:pPr>
        <w:ind w:left="2160" w:hanging="180"/>
      </w:pPr>
    </w:lvl>
    <w:lvl w:ilvl="3" w:tplc="1854D0B6" w:tentative="1">
      <w:start w:val="1"/>
      <w:numFmt w:val="decimal"/>
      <w:lvlText w:val="%4."/>
      <w:lvlJc w:val="left"/>
      <w:pPr>
        <w:ind w:left="2880" w:hanging="360"/>
      </w:pPr>
    </w:lvl>
    <w:lvl w:ilvl="4" w:tplc="7CB492CC" w:tentative="1">
      <w:start w:val="1"/>
      <w:numFmt w:val="lowerLetter"/>
      <w:lvlText w:val="%5."/>
      <w:lvlJc w:val="left"/>
      <w:pPr>
        <w:ind w:left="3600" w:hanging="360"/>
      </w:pPr>
    </w:lvl>
    <w:lvl w:ilvl="5" w:tplc="03900828" w:tentative="1">
      <w:start w:val="1"/>
      <w:numFmt w:val="lowerRoman"/>
      <w:lvlText w:val="%6."/>
      <w:lvlJc w:val="right"/>
      <w:pPr>
        <w:ind w:left="4320" w:hanging="180"/>
      </w:pPr>
    </w:lvl>
    <w:lvl w:ilvl="6" w:tplc="301C0F0A" w:tentative="1">
      <w:start w:val="1"/>
      <w:numFmt w:val="decimal"/>
      <w:lvlText w:val="%7."/>
      <w:lvlJc w:val="left"/>
      <w:pPr>
        <w:ind w:left="5040" w:hanging="360"/>
      </w:pPr>
    </w:lvl>
    <w:lvl w:ilvl="7" w:tplc="70CCA0E2" w:tentative="1">
      <w:start w:val="1"/>
      <w:numFmt w:val="lowerLetter"/>
      <w:lvlText w:val="%8."/>
      <w:lvlJc w:val="left"/>
      <w:pPr>
        <w:ind w:left="5760" w:hanging="360"/>
      </w:pPr>
    </w:lvl>
    <w:lvl w:ilvl="8" w:tplc="98487CB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4F9C9916">
      <w:start w:val="1"/>
      <w:numFmt w:val="bullet"/>
      <w:pStyle w:val="ListBullet"/>
      <w:lvlText w:val=""/>
      <w:lvlJc w:val="left"/>
      <w:pPr>
        <w:ind w:left="720" w:hanging="360"/>
      </w:pPr>
      <w:rPr>
        <w:rFonts w:ascii="Symbol" w:hAnsi="Symbol" w:hint="default"/>
      </w:rPr>
    </w:lvl>
    <w:lvl w:ilvl="1" w:tplc="819E2CD4">
      <w:start w:val="1"/>
      <w:numFmt w:val="bullet"/>
      <w:pStyle w:val="ListBullet2"/>
      <w:lvlText w:val="o"/>
      <w:lvlJc w:val="left"/>
      <w:pPr>
        <w:ind w:left="1440" w:hanging="360"/>
      </w:pPr>
      <w:rPr>
        <w:rFonts w:ascii="Courier New" w:hAnsi="Courier New" w:cs="Courier New" w:hint="default"/>
      </w:rPr>
    </w:lvl>
    <w:lvl w:ilvl="2" w:tplc="1256D154">
      <w:start w:val="1"/>
      <w:numFmt w:val="bullet"/>
      <w:lvlText w:val=""/>
      <w:lvlJc w:val="left"/>
      <w:pPr>
        <w:ind w:left="2160" w:hanging="360"/>
      </w:pPr>
      <w:rPr>
        <w:rFonts w:ascii="Wingdings" w:hAnsi="Wingdings" w:hint="default"/>
      </w:rPr>
    </w:lvl>
    <w:lvl w:ilvl="3" w:tplc="0CE87F18">
      <w:start w:val="1"/>
      <w:numFmt w:val="bullet"/>
      <w:lvlText w:val=""/>
      <w:lvlJc w:val="left"/>
      <w:pPr>
        <w:ind w:left="2880" w:hanging="360"/>
      </w:pPr>
      <w:rPr>
        <w:rFonts w:ascii="Symbol" w:hAnsi="Symbol" w:hint="default"/>
      </w:rPr>
    </w:lvl>
    <w:lvl w:ilvl="4" w:tplc="63D08986">
      <w:start w:val="1"/>
      <w:numFmt w:val="bullet"/>
      <w:lvlText w:val="o"/>
      <w:lvlJc w:val="left"/>
      <w:pPr>
        <w:ind w:left="3600" w:hanging="360"/>
      </w:pPr>
      <w:rPr>
        <w:rFonts w:ascii="Courier New" w:hAnsi="Courier New" w:cs="Courier New" w:hint="default"/>
      </w:rPr>
    </w:lvl>
    <w:lvl w:ilvl="5" w:tplc="54222E8C">
      <w:start w:val="1"/>
      <w:numFmt w:val="bullet"/>
      <w:pStyle w:val="ListBullet3"/>
      <w:lvlText w:val=""/>
      <w:lvlJc w:val="left"/>
      <w:pPr>
        <w:ind w:left="4320" w:hanging="360"/>
      </w:pPr>
      <w:rPr>
        <w:rFonts w:ascii="Wingdings" w:hAnsi="Wingdings" w:hint="default"/>
      </w:rPr>
    </w:lvl>
    <w:lvl w:ilvl="6" w:tplc="2E8CF7CE">
      <w:start w:val="1"/>
      <w:numFmt w:val="bullet"/>
      <w:lvlText w:val=""/>
      <w:lvlJc w:val="left"/>
      <w:pPr>
        <w:ind w:left="5040" w:hanging="360"/>
      </w:pPr>
      <w:rPr>
        <w:rFonts w:ascii="Symbol" w:hAnsi="Symbol" w:hint="default"/>
      </w:rPr>
    </w:lvl>
    <w:lvl w:ilvl="7" w:tplc="5B14A340">
      <w:start w:val="1"/>
      <w:numFmt w:val="bullet"/>
      <w:lvlText w:val="o"/>
      <w:lvlJc w:val="left"/>
      <w:pPr>
        <w:ind w:left="5760" w:hanging="360"/>
      </w:pPr>
      <w:rPr>
        <w:rFonts w:ascii="Courier New" w:hAnsi="Courier New" w:cs="Courier New" w:hint="default"/>
      </w:rPr>
    </w:lvl>
    <w:lvl w:ilvl="8" w:tplc="5AD6430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96862036">
      <w:start w:val="1"/>
      <w:numFmt w:val="bullet"/>
      <w:lvlText w:val=""/>
      <w:lvlJc w:val="left"/>
      <w:pPr>
        <w:ind w:left="360" w:hanging="360"/>
      </w:pPr>
      <w:rPr>
        <w:rFonts w:ascii="Symbol" w:hAnsi="Symbol" w:hint="default"/>
      </w:rPr>
    </w:lvl>
    <w:lvl w:ilvl="1" w:tplc="05F87A5C" w:tentative="1">
      <w:start w:val="1"/>
      <w:numFmt w:val="bullet"/>
      <w:lvlText w:val="o"/>
      <w:lvlJc w:val="left"/>
      <w:pPr>
        <w:ind w:left="1080" w:hanging="360"/>
      </w:pPr>
      <w:rPr>
        <w:rFonts w:ascii="Courier New" w:hAnsi="Courier New" w:cs="Courier New" w:hint="default"/>
      </w:rPr>
    </w:lvl>
    <w:lvl w:ilvl="2" w:tplc="7FBE1566" w:tentative="1">
      <w:start w:val="1"/>
      <w:numFmt w:val="bullet"/>
      <w:lvlText w:val=""/>
      <w:lvlJc w:val="left"/>
      <w:pPr>
        <w:ind w:left="1800" w:hanging="360"/>
      </w:pPr>
      <w:rPr>
        <w:rFonts w:ascii="Wingdings" w:hAnsi="Wingdings" w:hint="default"/>
      </w:rPr>
    </w:lvl>
    <w:lvl w:ilvl="3" w:tplc="72B4D990" w:tentative="1">
      <w:start w:val="1"/>
      <w:numFmt w:val="bullet"/>
      <w:lvlText w:val=""/>
      <w:lvlJc w:val="left"/>
      <w:pPr>
        <w:ind w:left="2520" w:hanging="360"/>
      </w:pPr>
      <w:rPr>
        <w:rFonts w:ascii="Symbol" w:hAnsi="Symbol" w:hint="default"/>
      </w:rPr>
    </w:lvl>
    <w:lvl w:ilvl="4" w:tplc="F058F83C" w:tentative="1">
      <w:start w:val="1"/>
      <w:numFmt w:val="bullet"/>
      <w:lvlText w:val="o"/>
      <w:lvlJc w:val="left"/>
      <w:pPr>
        <w:ind w:left="3240" w:hanging="360"/>
      </w:pPr>
      <w:rPr>
        <w:rFonts w:ascii="Courier New" w:hAnsi="Courier New" w:cs="Courier New" w:hint="default"/>
      </w:rPr>
    </w:lvl>
    <w:lvl w:ilvl="5" w:tplc="B11C11BA" w:tentative="1">
      <w:start w:val="1"/>
      <w:numFmt w:val="bullet"/>
      <w:lvlText w:val=""/>
      <w:lvlJc w:val="left"/>
      <w:pPr>
        <w:ind w:left="3960" w:hanging="360"/>
      </w:pPr>
      <w:rPr>
        <w:rFonts w:ascii="Wingdings" w:hAnsi="Wingdings" w:hint="default"/>
      </w:rPr>
    </w:lvl>
    <w:lvl w:ilvl="6" w:tplc="7D48ABAC" w:tentative="1">
      <w:start w:val="1"/>
      <w:numFmt w:val="bullet"/>
      <w:lvlText w:val=""/>
      <w:lvlJc w:val="left"/>
      <w:pPr>
        <w:ind w:left="4680" w:hanging="360"/>
      </w:pPr>
      <w:rPr>
        <w:rFonts w:ascii="Symbol" w:hAnsi="Symbol" w:hint="default"/>
      </w:rPr>
    </w:lvl>
    <w:lvl w:ilvl="7" w:tplc="8160E05C" w:tentative="1">
      <w:start w:val="1"/>
      <w:numFmt w:val="bullet"/>
      <w:lvlText w:val="o"/>
      <w:lvlJc w:val="left"/>
      <w:pPr>
        <w:ind w:left="5400" w:hanging="360"/>
      </w:pPr>
      <w:rPr>
        <w:rFonts w:ascii="Courier New" w:hAnsi="Courier New" w:cs="Courier New" w:hint="default"/>
      </w:rPr>
    </w:lvl>
    <w:lvl w:ilvl="8" w:tplc="DA64D53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A12EDE2E">
      <w:start w:val="1"/>
      <w:numFmt w:val="lowerRoman"/>
      <w:lvlText w:val="(%1)"/>
      <w:lvlJc w:val="left"/>
      <w:pPr>
        <w:ind w:left="1080" w:hanging="720"/>
      </w:pPr>
      <w:rPr>
        <w:rFonts w:hint="default"/>
      </w:rPr>
    </w:lvl>
    <w:lvl w:ilvl="1" w:tplc="40D21A00" w:tentative="1">
      <w:start w:val="1"/>
      <w:numFmt w:val="lowerLetter"/>
      <w:lvlText w:val="%2."/>
      <w:lvlJc w:val="left"/>
      <w:pPr>
        <w:ind w:left="1440" w:hanging="360"/>
      </w:pPr>
    </w:lvl>
    <w:lvl w:ilvl="2" w:tplc="B75A8EC0" w:tentative="1">
      <w:start w:val="1"/>
      <w:numFmt w:val="lowerRoman"/>
      <w:lvlText w:val="%3."/>
      <w:lvlJc w:val="right"/>
      <w:pPr>
        <w:ind w:left="2160" w:hanging="180"/>
      </w:pPr>
    </w:lvl>
    <w:lvl w:ilvl="3" w:tplc="FE5004DE" w:tentative="1">
      <w:start w:val="1"/>
      <w:numFmt w:val="decimal"/>
      <w:lvlText w:val="%4."/>
      <w:lvlJc w:val="left"/>
      <w:pPr>
        <w:ind w:left="2880" w:hanging="360"/>
      </w:pPr>
    </w:lvl>
    <w:lvl w:ilvl="4" w:tplc="09C41464" w:tentative="1">
      <w:start w:val="1"/>
      <w:numFmt w:val="lowerLetter"/>
      <w:lvlText w:val="%5."/>
      <w:lvlJc w:val="left"/>
      <w:pPr>
        <w:ind w:left="3600" w:hanging="360"/>
      </w:pPr>
    </w:lvl>
    <w:lvl w:ilvl="5" w:tplc="8E8AEE14" w:tentative="1">
      <w:start w:val="1"/>
      <w:numFmt w:val="lowerRoman"/>
      <w:lvlText w:val="%6."/>
      <w:lvlJc w:val="right"/>
      <w:pPr>
        <w:ind w:left="4320" w:hanging="180"/>
      </w:pPr>
    </w:lvl>
    <w:lvl w:ilvl="6" w:tplc="FFD2AFF2" w:tentative="1">
      <w:start w:val="1"/>
      <w:numFmt w:val="decimal"/>
      <w:lvlText w:val="%7."/>
      <w:lvlJc w:val="left"/>
      <w:pPr>
        <w:ind w:left="5040" w:hanging="360"/>
      </w:pPr>
    </w:lvl>
    <w:lvl w:ilvl="7" w:tplc="6B1EE2A0" w:tentative="1">
      <w:start w:val="1"/>
      <w:numFmt w:val="lowerLetter"/>
      <w:lvlText w:val="%8."/>
      <w:lvlJc w:val="left"/>
      <w:pPr>
        <w:ind w:left="5760" w:hanging="360"/>
      </w:pPr>
    </w:lvl>
    <w:lvl w:ilvl="8" w:tplc="9572AFF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E5EAAAC">
      <w:start w:val="1"/>
      <w:numFmt w:val="lowerRoman"/>
      <w:lvlText w:val="(%1)"/>
      <w:lvlJc w:val="left"/>
      <w:pPr>
        <w:ind w:left="1080" w:hanging="720"/>
      </w:pPr>
      <w:rPr>
        <w:rFonts w:hint="default"/>
      </w:rPr>
    </w:lvl>
    <w:lvl w:ilvl="1" w:tplc="F4D68074" w:tentative="1">
      <w:start w:val="1"/>
      <w:numFmt w:val="lowerLetter"/>
      <w:lvlText w:val="%2."/>
      <w:lvlJc w:val="left"/>
      <w:pPr>
        <w:ind w:left="1440" w:hanging="360"/>
      </w:pPr>
    </w:lvl>
    <w:lvl w:ilvl="2" w:tplc="61C2BB68" w:tentative="1">
      <w:start w:val="1"/>
      <w:numFmt w:val="lowerRoman"/>
      <w:lvlText w:val="%3."/>
      <w:lvlJc w:val="right"/>
      <w:pPr>
        <w:ind w:left="2160" w:hanging="180"/>
      </w:pPr>
    </w:lvl>
    <w:lvl w:ilvl="3" w:tplc="1D8A8CBE" w:tentative="1">
      <w:start w:val="1"/>
      <w:numFmt w:val="decimal"/>
      <w:lvlText w:val="%4."/>
      <w:lvlJc w:val="left"/>
      <w:pPr>
        <w:ind w:left="2880" w:hanging="360"/>
      </w:pPr>
    </w:lvl>
    <w:lvl w:ilvl="4" w:tplc="EDB6FB50" w:tentative="1">
      <w:start w:val="1"/>
      <w:numFmt w:val="lowerLetter"/>
      <w:lvlText w:val="%5."/>
      <w:lvlJc w:val="left"/>
      <w:pPr>
        <w:ind w:left="3600" w:hanging="360"/>
      </w:pPr>
    </w:lvl>
    <w:lvl w:ilvl="5" w:tplc="FA262DF2" w:tentative="1">
      <w:start w:val="1"/>
      <w:numFmt w:val="lowerRoman"/>
      <w:lvlText w:val="%6."/>
      <w:lvlJc w:val="right"/>
      <w:pPr>
        <w:ind w:left="4320" w:hanging="180"/>
      </w:pPr>
    </w:lvl>
    <w:lvl w:ilvl="6" w:tplc="1EF4E22A" w:tentative="1">
      <w:start w:val="1"/>
      <w:numFmt w:val="decimal"/>
      <w:lvlText w:val="%7."/>
      <w:lvlJc w:val="left"/>
      <w:pPr>
        <w:ind w:left="5040" w:hanging="360"/>
      </w:pPr>
    </w:lvl>
    <w:lvl w:ilvl="7" w:tplc="FA38CC2C" w:tentative="1">
      <w:start w:val="1"/>
      <w:numFmt w:val="lowerLetter"/>
      <w:lvlText w:val="%8."/>
      <w:lvlJc w:val="left"/>
      <w:pPr>
        <w:ind w:left="5760" w:hanging="360"/>
      </w:pPr>
    </w:lvl>
    <w:lvl w:ilvl="8" w:tplc="6A8CF45E" w:tentative="1">
      <w:start w:val="1"/>
      <w:numFmt w:val="lowerRoman"/>
      <w:lvlText w:val="%9."/>
      <w:lvlJc w:val="right"/>
      <w:pPr>
        <w:ind w:left="6480" w:hanging="180"/>
      </w:pPr>
    </w:lvl>
  </w:abstractNum>
  <w:abstractNum w:abstractNumId="26" w15:restartNumberingAfterBreak="0">
    <w:nsid w:val="49DB120C"/>
    <w:multiLevelType w:val="hybridMultilevel"/>
    <w:tmpl w:val="FD682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AE36C576">
      <w:start w:val="1"/>
      <w:numFmt w:val="lowerRoman"/>
      <w:lvlText w:val="(%1)"/>
      <w:lvlJc w:val="left"/>
      <w:pPr>
        <w:ind w:left="1080" w:hanging="720"/>
      </w:pPr>
      <w:rPr>
        <w:rFonts w:hint="default"/>
        <w:b w:val="0"/>
      </w:rPr>
    </w:lvl>
    <w:lvl w:ilvl="1" w:tplc="D5D27F16" w:tentative="1">
      <w:start w:val="1"/>
      <w:numFmt w:val="lowerLetter"/>
      <w:lvlText w:val="%2."/>
      <w:lvlJc w:val="left"/>
      <w:pPr>
        <w:ind w:left="1440" w:hanging="360"/>
      </w:pPr>
    </w:lvl>
    <w:lvl w:ilvl="2" w:tplc="DDC0CDAC" w:tentative="1">
      <w:start w:val="1"/>
      <w:numFmt w:val="lowerRoman"/>
      <w:lvlText w:val="%3."/>
      <w:lvlJc w:val="right"/>
      <w:pPr>
        <w:ind w:left="2160" w:hanging="180"/>
      </w:pPr>
    </w:lvl>
    <w:lvl w:ilvl="3" w:tplc="CB44956C" w:tentative="1">
      <w:start w:val="1"/>
      <w:numFmt w:val="decimal"/>
      <w:lvlText w:val="%4."/>
      <w:lvlJc w:val="left"/>
      <w:pPr>
        <w:ind w:left="2880" w:hanging="360"/>
      </w:pPr>
    </w:lvl>
    <w:lvl w:ilvl="4" w:tplc="DB968E38" w:tentative="1">
      <w:start w:val="1"/>
      <w:numFmt w:val="lowerLetter"/>
      <w:lvlText w:val="%5."/>
      <w:lvlJc w:val="left"/>
      <w:pPr>
        <w:ind w:left="3600" w:hanging="360"/>
      </w:pPr>
    </w:lvl>
    <w:lvl w:ilvl="5" w:tplc="A61030E2" w:tentative="1">
      <w:start w:val="1"/>
      <w:numFmt w:val="lowerRoman"/>
      <w:lvlText w:val="%6."/>
      <w:lvlJc w:val="right"/>
      <w:pPr>
        <w:ind w:left="4320" w:hanging="180"/>
      </w:pPr>
    </w:lvl>
    <w:lvl w:ilvl="6" w:tplc="B6964E2A" w:tentative="1">
      <w:start w:val="1"/>
      <w:numFmt w:val="decimal"/>
      <w:lvlText w:val="%7."/>
      <w:lvlJc w:val="left"/>
      <w:pPr>
        <w:ind w:left="5040" w:hanging="360"/>
      </w:pPr>
    </w:lvl>
    <w:lvl w:ilvl="7" w:tplc="27DA514E" w:tentative="1">
      <w:start w:val="1"/>
      <w:numFmt w:val="lowerLetter"/>
      <w:lvlText w:val="%8."/>
      <w:lvlJc w:val="left"/>
      <w:pPr>
        <w:ind w:left="5760" w:hanging="360"/>
      </w:pPr>
    </w:lvl>
    <w:lvl w:ilvl="8" w:tplc="AA2C088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FA672DE">
      <w:start w:val="1"/>
      <w:numFmt w:val="lowerRoman"/>
      <w:lvlText w:val="(%1)"/>
      <w:lvlJc w:val="left"/>
      <w:pPr>
        <w:ind w:left="1080" w:hanging="720"/>
      </w:pPr>
      <w:rPr>
        <w:rFonts w:hint="default"/>
        <w:b w:val="0"/>
      </w:rPr>
    </w:lvl>
    <w:lvl w:ilvl="1" w:tplc="42482578" w:tentative="1">
      <w:start w:val="1"/>
      <w:numFmt w:val="lowerLetter"/>
      <w:lvlText w:val="%2."/>
      <w:lvlJc w:val="left"/>
      <w:pPr>
        <w:ind w:left="1440" w:hanging="360"/>
      </w:pPr>
    </w:lvl>
    <w:lvl w:ilvl="2" w:tplc="C15EB192" w:tentative="1">
      <w:start w:val="1"/>
      <w:numFmt w:val="lowerRoman"/>
      <w:lvlText w:val="%3."/>
      <w:lvlJc w:val="right"/>
      <w:pPr>
        <w:ind w:left="2160" w:hanging="180"/>
      </w:pPr>
    </w:lvl>
    <w:lvl w:ilvl="3" w:tplc="A59A7C60" w:tentative="1">
      <w:start w:val="1"/>
      <w:numFmt w:val="decimal"/>
      <w:lvlText w:val="%4."/>
      <w:lvlJc w:val="left"/>
      <w:pPr>
        <w:ind w:left="2880" w:hanging="360"/>
      </w:pPr>
    </w:lvl>
    <w:lvl w:ilvl="4" w:tplc="EA486486" w:tentative="1">
      <w:start w:val="1"/>
      <w:numFmt w:val="lowerLetter"/>
      <w:lvlText w:val="%5."/>
      <w:lvlJc w:val="left"/>
      <w:pPr>
        <w:ind w:left="3600" w:hanging="360"/>
      </w:pPr>
    </w:lvl>
    <w:lvl w:ilvl="5" w:tplc="D63A1BD4" w:tentative="1">
      <w:start w:val="1"/>
      <w:numFmt w:val="lowerRoman"/>
      <w:lvlText w:val="%6."/>
      <w:lvlJc w:val="right"/>
      <w:pPr>
        <w:ind w:left="4320" w:hanging="180"/>
      </w:pPr>
    </w:lvl>
    <w:lvl w:ilvl="6" w:tplc="07DCED56" w:tentative="1">
      <w:start w:val="1"/>
      <w:numFmt w:val="decimal"/>
      <w:lvlText w:val="%7."/>
      <w:lvlJc w:val="left"/>
      <w:pPr>
        <w:ind w:left="5040" w:hanging="360"/>
      </w:pPr>
    </w:lvl>
    <w:lvl w:ilvl="7" w:tplc="C3B6D5DC" w:tentative="1">
      <w:start w:val="1"/>
      <w:numFmt w:val="lowerLetter"/>
      <w:lvlText w:val="%8."/>
      <w:lvlJc w:val="left"/>
      <w:pPr>
        <w:ind w:left="5760" w:hanging="360"/>
      </w:pPr>
    </w:lvl>
    <w:lvl w:ilvl="8" w:tplc="1B5E4A34"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EFA884B2">
      <w:start w:val="1"/>
      <w:numFmt w:val="decimal"/>
      <w:lvlText w:val="%1."/>
      <w:lvlJc w:val="left"/>
      <w:pPr>
        <w:ind w:left="360" w:hanging="360"/>
      </w:pPr>
      <w:rPr>
        <w:rFonts w:hint="default"/>
      </w:rPr>
    </w:lvl>
    <w:lvl w:ilvl="1" w:tplc="396E7CE8" w:tentative="1">
      <w:start w:val="1"/>
      <w:numFmt w:val="lowerLetter"/>
      <w:lvlText w:val="%2."/>
      <w:lvlJc w:val="left"/>
      <w:pPr>
        <w:ind w:left="1080" w:hanging="360"/>
      </w:pPr>
    </w:lvl>
    <w:lvl w:ilvl="2" w:tplc="2EC806FC" w:tentative="1">
      <w:start w:val="1"/>
      <w:numFmt w:val="lowerRoman"/>
      <w:lvlText w:val="%3."/>
      <w:lvlJc w:val="right"/>
      <w:pPr>
        <w:ind w:left="1800" w:hanging="180"/>
      </w:pPr>
    </w:lvl>
    <w:lvl w:ilvl="3" w:tplc="4BCAE7B0" w:tentative="1">
      <w:start w:val="1"/>
      <w:numFmt w:val="decimal"/>
      <w:lvlText w:val="%4."/>
      <w:lvlJc w:val="left"/>
      <w:pPr>
        <w:ind w:left="2520" w:hanging="360"/>
      </w:pPr>
    </w:lvl>
    <w:lvl w:ilvl="4" w:tplc="FEF809A0" w:tentative="1">
      <w:start w:val="1"/>
      <w:numFmt w:val="lowerLetter"/>
      <w:lvlText w:val="%5."/>
      <w:lvlJc w:val="left"/>
      <w:pPr>
        <w:ind w:left="3240" w:hanging="360"/>
      </w:pPr>
    </w:lvl>
    <w:lvl w:ilvl="5" w:tplc="8CD8C424" w:tentative="1">
      <w:start w:val="1"/>
      <w:numFmt w:val="lowerRoman"/>
      <w:lvlText w:val="%6."/>
      <w:lvlJc w:val="right"/>
      <w:pPr>
        <w:ind w:left="3960" w:hanging="180"/>
      </w:pPr>
    </w:lvl>
    <w:lvl w:ilvl="6" w:tplc="32D686DE" w:tentative="1">
      <w:start w:val="1"/>
      <w:numFmt w:val="decimal"/>
      <w:lvlText w:val="%7."/>
      <w:lvlJc w:val="left"/>
      <w:pPr>
        <w:ind w:left="4680" w:hanging="360"/>
      </w:pPr>
    </w:lvl>
    <w:lvl w:ilvl="7" w:tplc="8FD20280" w:tentative="1">
      <w:start w:val="1"/>
      <w:numFmt w:val="lowerLetter"/>
      <w:lvlText w:val="%8."/>
      <w:lvlJc w:val="left"/>
      <w:pPr>
        <w:ind w:left="5400" w:hanging="360"/>
      </w:pPr>
    </w:lvl>
    <w:lvl w:ilvl="8" w:tplc="27F8BD7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E203166">
      <w:start w:val="1"/>
      <w:numFmt w:val="lowerRoman"/>
      <w:lvlText w:val="(%1)"/>
      <w:lvlJc w:val="left"/>
      <w:pPr>
        <w:ind w:left="1080" w:hanging="720"/>
      </w:pPr>
      <w:rPr>
        <w:rFonts w:hint="default"/>
      </w:rPr>
    </w:lvl>
    <w:lvl w:ilvl="1" w:tplc="8C287900" w:tentative="1">
      <w:start w:val="1"/>
      <w:numFmt w:val="lowerLetter"/>
      <w:lvlText w:val="%2."/>
      <w:lvlJc w:val="left"/>
      <w:pPr>
        <w:ind w:left="1440" w:hanging="360"/>
      </w:pPr>
    </w:lvl>
    <w:lvl w:ilvl="2" w:tplc="544093C4" w:tentative="1">
      <w:start w:val="1"/>
      <w:numFmt w:val="lowerRoman"/>
      <w:lvlText w:val="%3."/>
      <w:lvlJc w:val="right"/>
      <w:pPr>
        <w:ind w:left="2160" w:hanging="180"/>
      </w:pPr>
    </w:lvl>
    <w:lvl w:ilvl="3" w:tplc="303484DE" w:tentative="1">
      <w:start w:val="1"/>
      <w:numFmt w:val="decimal"/>
      <w:lvlText w:val="%4."/>
      <w:lvlJc w:val="left"/>
      <w:pPr>
        <w:ind w:left="2880" w:hanging="360"/>
      </w:pPr>
    </w:lvl>
    <w:lvl w:ilvl="4" w:tplc="E21CE8BC" w:tentative="1">
      <w:start w:val="1"/>
      <w:numFmt w:val="lowerLetter"/>
      <w:lvlText w:val="%5."/>
      <w:lvlJc w:val="left"/>
      <w:pPr>
        <w:ind w:left="3600" w:hanging="360"/>
      </w:pPr>
    </w:lvl>
    <w:lvl w:ilvl="5" w:tplc="018EEBDC" w:tentative="1">
      <w:start w:val="1"/>
      <w:numFmt w:val="lowerRoman"/>
      <w:lvlText w:val="%6."/>
      <w:lvlJc w:val="right"/>
      <w:pPr>
        <w:ind w:left="4320" w:hanging="180"/>
      </w:pPr>
    </w:lvl>
    <w:lvl w:ilvl="6" w:tplc="01DEEAAA" w:tentative="1">
      <w:start w:val="1"/>
      <w:numFmt w:val="decimal"/>
      <w:lvlText w:val="%7."/>
      <w:lvlJc w:val="left"/>
      <w:pPr>
        <w:ind w:left="5040" w:hanging="360"/>
      </w:pPr>
    </w:lvl>
    <w:lvl w:ilvl="7" w:tplc="416C6220" w:tentative="1">
      <w:start w:val="1"/>
      <w:numFmt w:val="lowerLetter"/>
      <w:lvlText w:val="%8."/>
      <w:lvlJc w:val="left"/>
      <w:pPr>
        <w:ind w:left="5760" w:hanging="360"/>
      </w:pPr>
    </w:lvl>
    <w:lvl w:ilvl="8" w:tplc="D45AFCA2" w:tentative="1">
      <w:start w:val="1"/>
      <w:numFmt w:val="lowerRoman"/>
      <w:lvlText w:val="%9."/>
      <w:lvlJc w:val="right"/>
      <w:pPr>
        <w:ind w:left="6480" w:hanging="180"/>
      </w:pPr>
    </w:lvl>
  </w:abstractNum>
  <w:abstractNum w:abstractNumId="31" w15:restartNumberingAfterBreak="0">
    <w:nsid w:val="579F2CD4"/>
    <w:multiLevelType w:val="hybridMultilevel"/>
    <w:tmpl w:val="388EE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766F22"/>
    <w:multiLevelType w:val="hybridMultilevel"/>
    <w:tmpl w:val="E500E596"/>
    <w:lvl w:ilvl="0" w:tplc="8612C7D6">
      <w:start w:val="1"/>
      <w:numFmt w:val="decimal"/>
      <w:lvlText w:val="%1."/>
      <w:lvlJc w:val="left"/>
      <w:pPr>
        <w:ind w:left="360" w:hanging="360"/>
      </w:pPr>
    </w:lvl>
    <w:lvl w:ilvl="1" w:tplc="1062C4C2" w:tentative="1">
      <w:start w:val="1"/>
      <w:numFmt w:val="lowerLetter"/>
      <w:lvlText w:val="%2."/>
      <w:lvlJc w:val="left"/>
      <w:pPr>
        <w:ind w:left="1080" w:hanging="360"/>
      </w:pPr>
    </w:lvl>
    <w:lvl w:ilvl="2" w:tplc="C01EB63E" w:tentative="1">
      <w:start w:val="1"/>
      <w:numFmt w:val="lowerRoman"/>
      <w:lvlText w:val="%3."/>
      <w:lvlJc w:val="right"/>
      <w:pPr>
        <w:ind w:left="1800" w:hanging="180"/>
      </w:pPr>
    </w:lvl>
    <w:lvl w:ilvl="3" w:tplc="01A42E3E" w:tentative="1">
      <w:start w:val="1"/>
      <w:numFmt w:val="decimal"/>
      <w:lvlText w:val="%4."/>
      <w:lvlJc w:val="left"/>
      <w:pPr>
        <w:ind w:left="2520" w:hanging="360"/>
      </w:pPr>
    </w:lvl>
    <w:lvl w:ilvl="4" w:tplc="4DE0ECB0" w:tentative="1">
      <w:start w:val="1"/>
      <w:numFmt w:val="lowerLetter"/>
      <w:lvlText w:val="%5."/>
      <w:lvlJc w:val="left"/>
      <w:pPr>
        <w:ind w:left="3240" w:hanging="360"/>
      </w:pPr>
    </w:lvl>
    <w:lvl w:ilvl="5" w:tplc="9CEC7FC2" w:tentative="1">
      <w:start w:val="1"/>
      <w:numFmt w:val="lowerRoman"/>
      <w:lvlText w:val="%6."/>
      <w:lvlJc w:val="right"/>
      <w:pPr>
        <w:ind w:left="3960" w:hanging="180"/>
      </w:pPr>
    </w:lvl>
    <w:lvl w:ilvl="6" w:tplc="C76E6C84" w:tentative="1">
      <w:start w:val="1"/>
      <w:numFmt w:val="decimal"/>
      <w:lvlText w:val="%7."/>
      <w:lvlJc w:val="left"/>
      <w:pPr>
        <w:ind w:left="4680" w:hanging="360"/>
      </w:pPr>
    </w:lvl>
    <w:lvl w:ilvl="7" w:tplc="96640F4A" w:tentative="1">
      <w:start w:val="1"/>
      <w:numFmt w:val="lowerLetter"/>
      <w:lvlText w:val="%8."/>
      <w:lvlJc w:val="left"/>
      <w:pPr>
        <w:ind w:left="5400" w:hanging="360"/>
      </w:pPr>
    </w:lvl>
    <w:lvl w:ilvl="8" w:tplc="D82A6F04"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8CC34FE">
      <w:start w:val="1"/>
      <w:numFmt w:val="lowerRoman"/>
      <w:lvlText w:val="(%1)"/>
      <w:lvlJc w:val="left"/>
      <w:pPr>
        <w:ind w:left="1080" w:hanging="720"/>
      </w:pPr>
      <w:rPr>
        <w:rFonts w:hint="default"/>
        <w:b w:val="0"/>
      </w:rPr>
    </w:lvl>
    <w:lvl w:ilvl="1" w:tplc="6584DBC8" w:tentative="1">
      <w:start w:val="1"/>
      <w:numFmt w:val="lowerLetter"/>
      <w:lvlText w:val="%2."/>
      <w:lvlJc w:val="left"/>
      <w:pPr>
        <w:ind w:left="1440" w:hanging="360"/>
      </w:pPr>
    </w:lvl>
    <w:lvl w:ilvl="2" w:tplc="10026AF2" w:tentative="1">
      <w:start w:val="1"/>
      <w:numFmt w:val="lowerRoman"/>
      <w:lvlText w:val="%3."/>
      <w:lvlJc w:val="right"/>
      <w:pPr>
        <w:ind w:left="2160" w:hanging="180"/>
      </w:pPr>
    </w:lvl>
    <w:lvl w:ilvl="3" w:tplc="38C41B3C" w:tentative="1">
      <w:start w:val="1"/>
      <w:numFmt w:val="decimal"/>
      <w:lvlText w:val="%4."/>
      <w:lvlJc w:val="left"/>
      <w:pPr>
        <w:ind w:left="2880" w:hanging="360"/>
      </w:pPr>
    </w:lvl>
    <w:lvl w:ilvl="4" w:tplc="1EE6E888" w:tentative="1">
      <w:start w:val="1"/>
      <w:numFmt w:val="lowerLetter"/>
      <w:lvlText w:val="%5."/>
      <w:lvlJc w:val="left"/>
      <w:pPr>
        <w:ind w:left="3600" w:hanging="360"/>
      </w:pPr>
    </w:lvl>
    <w:lvl w:ilvl="5" w:tplc="5B1EF37C" w:tentative="1">
      <w:start w:val="1"/>
      <w:numFmt w:val="lowerRoman"/>
      <w:lvlText w:val="%6."/>
      <w:lvlJc w:val="right"/>
      <w:pPr>
        <w:ind w:left="4320" w:hanging="180"/>
      </w:pPr>
    </w:lvl>
    <w:lvl w:ilvl="6" w:tplc="8318B06C" w:tentative="1">
      <w:start w:val="1"/>
      <w:numFmt w:val="decimal"/>
      <w:lvlText w:val="%7."/>
      <w:lvlJc w:val="left"/>
      <w:pPr>
        <w:ind w:left="5040" w:hanging="360"/>
      </w:pPr>
    </w:lvl>
    <w:lvl w:ilvl="7" w:tplc="BC9636F6" w:tentative="1">
      <w:start w:val="1"/>
      <w:numFmt w:val="lowerLetter"/>
      <w:lvlText w:val="%8."/>
      <w:lvlJc w:val="left"/>
      <w:pPr>
        <w:ind w:left="5760" w:hanging="360"/>
      </w:pPr>
    </w:lvl>
    <w:lvl w:ilvl="8" w:tplc="0B48205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BEC6B2E">
      <w:start w:val="1"/>
      <w:numFmt w:val="lowerRoman"/>
      <w:lvlText w:val="(%1)"/>
      <w:lvlJc w:val="left"/>
      <w:pPr>
        <w:ind w:left="1080" w:hanging="720"/>
      </w:pPr>
      <w:rPr>
        <w:rFonts w:hint="default"/>
      </w:rPr>
    </w:lvl>
    <w:lvl w:ilvl="1" w:tplc="40D6C3F2" w:tentative="1">
      <w:start w:val="1"/>
      <w:numFmt w:val="lowerLetter"/>
      <w:lvlText w:val="%2."/>
      <w:lvlJc w:val="left"/>
      <w:pPr>
        <w:ind w:left="1440" w:hanging="360"/>
      </w:pPr>
    </w:lvl>
    <w:lvl w:ilvl="2" w:tplc="D64A8A28" w:tentative="1">
      <w:start w:val="1"/>
      <w:numFmt w:val="lowerRoman"/>
      <w:lvlText w:val="%3."/>
      <w:lvlJc w:val="right"/>
      <w:pPr>
        <w:ind w:left="2160" w:hanging="180"/>
      </w:pPr>
    </w:lvl>
    <w:lvl w:ilvl="3" w:tplc="B65C96EE" w:tentative="1">
      <w:start w:val="1"/>
      <w:numFmt w:val="decimal"/>
      <w:lvlText w:val="%4."/>
      <w:lvlJc w:val="left"/>
      <w:pPr>
        <w:ind w:left="2880" w:hanging="360"/>
      </w:pPr>
    </w:lvl>
    <w:lvl w:ilvl="4" w:tplc="BF4E9D62" w:tentative="1">
      <w:start w:val="1"/>
      <w:numFmt w:val="lowerLetter"/>
      <w:lvlText w:val="%5."/>
      <w:lvlJc w:val="left"/>
      <w:pPr>
        <w:ind w:left="3600" w:hanging="360"/>
      </w:pPr>
    </w:lvl>
    <w:lvl w:ilvl="5" w:tplc="5FD01482" w:tentative="1">
      <w:start w:val="1"/>
      <w:numFmt w:val="lowerRoman"/>
      <w:lvlText w:val="%6."/>
      <w:lvlJc w:val="right"/>
      <w:pPr>
        <w:ind w:left="4320" w:hanging="180"/>
      </w:pPr>
    </w:lvl>
    <w:lvl w:ilvl="6" w:tplc="47E6BC8C" w:tentative="1">
      <w:start w:val="1"/>
      <w:numFmt w:val="decimal"/>
      <w:lvlText w:val="%7."/>
      <w:lvlJc w:val="left"/>
      <w:pPr>
        <w:ind w:left="5040" w:hanging="360"/>
      </w:pPr>
    </w:lvl>
    <w:lvl w:ilvl="7" w:tplc="E000FE78" w:tentative="1">
      <w:start w:val="1"/>
      <w:numFmt w:val="lowerLetter"/>
      <w:lvlText w:val="%8."/>
      <w:lvlJc w:val="left"/>
      <w:pPr>
        <w:ind w:left="5760" w:hanging="360"/>
      </w:pPr>
    </w:lvl>
    <w:lvl w:ilvl="8" w:tplc="0380A3A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7FDA4B5C">
      <w:start w:val="1"/>
      <w:numFmt w:val="lowerRoman"/>
      <w:lvlText w:val="(%1)"/>
      <w:lvlJc w:val="left"/>
      <w:pPr>
        <w:ind w:left="1080" w:hanging="720"/>
      </w:pPr>
      <w:rPr>
        <w:rFonts w:hint="default"/>
      </w:rPr>
    </w:lvl>
    <w:lvl w:ilvl="1" w:tplc="828A48C4" w:tentative="1">
      <w:start w:val="1"/>
      <w:numFmt w:val="lowerLetter"/>
      <w:lvlText w:val="%2."/>
      <w:lvlJc w:val="left"/>
      <w:pPr>
        <w:ind w:left="1440" w:hanging="360"/>
      </w:pPr>
    </w:lvl>
    <w:lvl w:ilvl="2" w:tplc="DB4801F2" w:tentative="1">
      <w:start w:val="1"/>
      <w:numFmt w:val="lowerRoman"/>
      <w:lvlText w:val="%3."/>
      <w:lvlJc w:val="right"/>
      <w:pPr>
        <w:ind w:left="2160" w:hanging="180"/>
      </w:pPr>
    </w:lvl>
    <w:lvl w:ilvl="3" w:tplc="F4D681EC" w:tentative="1">
      <w:start w:val="1"/>
      <w:numFmt w:val="decimal"/>
      <w:lvlText w:val="%4."/>
      <w:lvlJc w:val="left"/>
      <w:pPr>
        <w:ind w:left="2880" w:hanging="360"/>
      </w:pPr>
    </w:lvl>
    <w:lvl w:ilvl="4" w:tplc="9FD42620" w:tentative="1">
      <w:start w:val="1"/>
      <w:numFmt w:val="lowerLetter"/>
      <w:lvlText w:val="%5."/>
      <w:lvlJc w:val="left"/>
      <w:pPr>
        <w:ind w:left="3600" w:hanging="360"/>
      </w:pPr>
    </w:lvl>
    <w:lvl w:ilvl="5" w:tplc="EF46EE48" w:tentative="1">
      <w:start w:val="1"/>
      <w:numFmt w:val="lowerRoman"/>
      <w:lvlText w:val="%6."/>
      <w:lvlJc w:val="right"/>
      <w:pPr>
        <w:ind w:left="4320" w:hanging="180"/>
      </w:pPr>
    </w:lvl>
    <w:lvl w:ilvl="6" w:tplc="E63E6E96" w:tentative="1">
      <w:start w:val="1"/>
      <w:numFmt w:val="decimal"/>
      <w:lvlText w:val="%7."/>
      <w:lvlJc w:val="left"/>
      <w:pPr>
        <w:ind w:left="5040" w:hanging="360"/>
      </w:pPr>
    </w:lvl>
    <w:lvl w:ilvl="7" w:tplc="CFD490B2" w:tentative="1">
      <w:start w:val="1"/>
      <w:numFmt w:val="lowerLetter"/>
      <w:lvlText w:val="%8."/>
      <w:lvlJc w:val="left"/>
      <w:pPr>
        <w:ind w:left="5760" w:hanging="360"/>
      </w:pPr>
    </w:lvl>
    <w:lvl w:ilvl="8" w:tplc="8688A4FA" w:tentative="1">
      <w:start w:val="1"/>
      <w:numFmt w:val="lowerRoman"/>
      <w:lvlText w:val="%9."/>
      <w:lvlJc w:val="right"/>
      <w:pPr>
        <w:ind w:left="6480" w:hanging="180"/>
      </w:pPr>
    </w:lvl>
  </w:abstractNum>
  <w:abstractNum w:abstractNumId="36" w15:restartNumberingAfterBreak="0">
    <w:nsid w:val="64D1055A"/>
    <w:multiLevelType w:val="hybridMultilevel"/>
    <w:tmpl w:val="7B341A7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6C87342F"/>
    <w:multiLevelType w:val="hybridMultilevel"/>
    <w:tmpl w:val="67861EE0"/>
    <w:lvl w:ilvl="0" w:tplc="1FBCF322">
      <w:start w:val="1"/>
      <w:numFmt w:val="lowerRoman"/>
      <w:lvlText w:val="(%1)"/>
      <w:lvlJc w:val="left"/>
      <w:pPr>
        <w:ind w:left="1004" w:hanging="720"/>
      </w:pPr>
      <w:rPr>
        <w:rFonts w:hint="default"/>
        <w:b w:val="0"/>
      </w:rPr>
    </w:lvl>
    <w:lvl w:ilvl="1" w:tplc="0B2C01BC" w:tentative="1">
      <w:start w:val="1"/>
      <w:numFmt w:val="lowerLetter"/>
      <w:lvlText w:val="%2."/>
      <w:lvlJc w:val="left"/>
      <w:pPr>
        <w:ind w:left="1364" w:hanging="360"/>
      </w:pPr>
    </w:lvl>
    <w:lvl w:ilvl="2" w:tplc="EFD41DF8" w:tentative="1">
      <w:start w:val="1"/>
      <w:numFmt w:val="lowerRoman"/>
      <w:lvlText w:val="%3."/>
      <w:lvlJc w:val="right"/>
      <w:pPr>
        <w:ind w:left="2084" w:hanging="180"/>
      </w:pPr>
    </w:lvl>
    <w:lvl w:ilvl="3" w:tplc="35A66DAC" w:tentative="1">
      <w:start w:val="1"/>
      <w:numFmt w:val="decimal"/>
      <w:lvlText w:val="%4."/>
      <w:lvlJc w:val="left"/>
      <w:pPr>
        <w:ind w:left="2804" w:hanging="360"/>
      </w:pPr>
    </w:lvl>
    <w:lvl w:ilvl="4" w:tplc="BD9C9FBA" w:tentative="1">
      <w:start w:val="1"/>
      <w:numFmt w:val="lowerLetter"/>
      <w:lvlText w:val="%5."/>
      <w:lvlJc w:val="left"/>
      <w:pPr>
        <w:ind w:left="3524" w:hanging="360"/>
      </w:pPr>
    </w:lvl>
    <w:lvl w:ilvl="5" w:tplc="200A8C0A" w:tentative="1">
      <w:start w:val="1"/>
      <w:numFmt w:val="lowerRoman"/>
      <w:lvlText w:val="%6."/>
      <w:lvlJc w:val="right"/>
      <w:pPr>
        <w:ind w:left="4244" w:hanging="180"/>
      </w:pPr>
    </w:lvl>
    <w:lvl w:ilvl="6" w:tplc="D89C9506" w:tentative="1">
      <w:start w:val="1"/>
      <w:numFmt w:val="decimal"/>
      <w:lvlText w:val="%7."/>
      <w:lvlJc w:val="left"/>
      <w:pPr>
        <w:ind w:left="4964" w:hanging="360"/>
      </w:pPr>
    </w:lvl>
    <w:lvl w:ilvl="7" w:tplc="6C544FA6" w:tentative="1">
      <w:start w:val="1"/>
      <w:numFmt w:val="lowerLetter"/>
      <w:lvlText w:val="%8."/>
      <w:lvlJc w:val="left"/>
      <w:pPr>
        <w:ind w:left="5684" w:hanging="360"/>
      </w:pPr>
    </w:lvl>
    <w:lvl w:ilvl="8" w:tplc="1B9463F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E148490">
      <w:start w:val="1"/>
      <w:numFmt w:val="decimal"/>
      <w:lvlText w:val="%1."/>
      <w:lvlJc w:val="left"/>
      <w:pPr>
        <w:ind w:left="360" w:hanging="360"/>
      </w:pPr>
      <w:rPr>
        <w:rFonts w:hint="default"/>
      </w:rPr>
    </w:lvl>
    <w:lvl w:ilvl="1" w:tplc="0B02C7FE" w:tentative="1">
      <w:start w:val="1"/>
      <w:numFmt w:val="lowerLetter"/>
      <w:lvlText w:val="%2."/>
      <w:lvlJc w:val="left"/>
      <w:pPr>
        <w:ind w:left="1080" w:hanging="360"/>
      </w:pPr>
    </w:lvl>
    <w:lvl w:ilvl="2" w:tplc="FAF41B12" w:tentative="1">
      <w:start w:val="1"/>
      <w:numFmt w:val="lowerRoman"/>
      <w:lvlText w:val="%3."/>
      <w:lvlJc w:val="right"/>
      <w:pPr>
        <w:ind w:left="1800" w:hanging="180"/>
      </w:pPr>
    </w:lvl>
    <w:lvl w:ilvl="3" w:tplc="D0FAA58E" w:tentative="1">
      <w:start w:val="1"/>
      <w:numFmt w:val="decimal"/>
      <w:lvlText w:val="%4."/>
      <w:lvlJc w:val="left"/>
      <w:pPr>
        <w:ind w:left="2520" w:hanging="360"/>
      </w:pPr>
    </w:lvl>
    <w:lvl w:ilvl="4" w:tplc="D6BA2B4A" w:tentative="1">
      <w:start w:val="1"/>
      <w:numFmt w:val="lowerLetter"/>
      <w:lvlText w:val="%5."/>
      <w:lvlJc w:val="left"/>
      <w:pPr>
        <w:ind w:left="3240" w:hanging="360"/>
      </w:pPr>
    </w:lvl>
    <w:lvl w:ilvl="5" w:tplc="2A4ADF70" w:tentative="1">
      <w:start w:val="1"/>
      <w:numFmt w:val="lowerRoman"/>
      <w:lvlText w:val="%6."/>
      <w:lvlJc w:val="right"/>
      <w:pPr>
        <w:ind w:left="3960" w:hanging="180"/>
      </w:pPr>
    </w:lvl>
    <w:lvl w:ilvl="6" w:tplc="4DC29FDE" w:tentative="1">
      <w:start w:val="1"/>
      <w:numFmt w:val="decimal"/>
      <w:lvlText w:val="%7."/>
      <w:lvlJc w:val="left"/>
      <w:pPr>
        <w:ind w:left="4680" w:hanging="360"/>
      </w:pPr>
    </w:lvl>
    <w:lvl w:ilvl="7" w:tplc="70A84750" w:tentative="1">
      <w:start w:val="1"/>
      <w:numFmt w:val="lowerLetter"/>
      <w:lvlText w:val="%8."/>
      <w:lvlJc w:val="left"/>
      <w:pPr>
        <w:ind w:left="5400" w:hanging="360"/>
      </w:pPr>
    </w:lvl>
    <w:lvl w:ilvl="8" w:tplc="360E0E64" w:tentative="1">
      <w:start w:val="1"/>
      <w:numFmt w:val="lowerRoman"/>
      <w:lvlText w:val="%9."/>
      <w:lvlJc w:val="right"/>
      <w:pPr>
        <w:ind w:left="6120" w:hanging="180"/>
      </w:pPr>
    </w:lvl>
  </w:abstractNum>
  <w:abstractNum w:abstractNumId="39" w15:restartNumberingAfterBreak="0">
    <w:nsid w:val="715A6388"/>
    <w:multiLevelType w:val="hybridMultilevel"/>
    <w:tmpl w:val="4802C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A62796"/>
    <w:multiLevelType w:val="hybridMultilevel"/>
    <w:tmpl w:val="C19C3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A7F04D92">
      <w:start w:val="1"/>
      <w:numFmt w:val="lowerRoman"/>
      <w:lvlText w:val="(%1)"/>
      <w:lvlJc w:val="left"/>
      <w:pPr>
        <w:ind w:left="1080" w:hanging="720"/>
      </w:pPr>
      <w:rPr>
        <w:rFonts w:hint="default"/>
      </w:rPr>
    </w:lvl>
    <w:lvl w:ilvl="1" w:tplc="54245438" w:tentative="1">
      <w:start w:val="1"/>
      <w:numFmt w:val="lowerLetter"/>
      <w:lvlText w:val="%2."/>
      <w:lvlJc w:val="left"/>
      <w:pPr>
        <w:ind w:left="1440" w:hanging="360"/>
      </w:pPr>
    </w:lvl>
    <w:lvl w:ilvl="2" w:tplc="7CEA893A" w:tentative="1">
      <w:start w:val="1"/>
      <w:numFmt w:val="lowerRoman"/>
      <w:lvlText w:val="%3."/>
      <w:lvlJc w:val="right"/>
      <w:pPr>
        <w:ind w:left="2160" w:hanging="180"/>
      </w:pPr>
    </w:lvl>
    <w:lvl w:ilvl="3" w:tplc="0EC26C0A" w:tentative="1">
      <w:start w:val="1"/>
      <w:numFmt w:val="decimal"/>
      <w:lvlText w:val="%4."/>
      <w:lvlJc w:val="left"/>
      <w:pPr>
        <w:ind w:left="2880" w:hanging="360"/>
      </w:pPr>
    </w:lvl>
    <w:lvl w:ilvl="4" w:tplc="594E7FF2" w:tentative="1">
      <w:start w:val="1"/>
      <w:numFmt w:val="lowerLetter"/>
      <w:lvlText w:val="%5."/>
      <w:lvlJc w:val="left"/>
      <w:pPr>
        <w:ind w:left="3600" w:hanging="360"/>
      </w:pPr>
    </w:lvl>
    <w:lvl w:ilvl="5" w:tplc="D0EEDF2E" w:tentative="1">
      <w:start w:val="1"/>
      <w:numFmt w:val="lowerRoman"/>
      <w:lvlText w:val="%6."/>
      <w:lvlJc w:val="right"/>
      <w:pPr>
        <w:ind w:left="4320" w:hanging="180"/>
      </w:pPr>
    </w:lvl>
    <w:lvl w:ilvl="6" w:tplc="A4DE6B58" w:tentative="1">
      <w:start w:val="1"/>
      <w:numFmt w:val="decimal"/>
      <w:lvlText w:val="%7."/>
      <w:lvlJc w:val="left"/>
      <w:pPr>
        <w:ind w:left="5040" w:hanging="360"/>
      </w:pPr>
    </w:lvl>
    <w:lvl w:ilvl="7" w:tplc="8826A4DA" w:tentative="1">
      <w:start w:val="1"/>
      <w:numFmt w:val="lowerLetter"/>
      <w:lvlText w:val="%8."/>
      <w:lvlJc w:val="left"/>
      <w:pPr>
        <w:ind w:left="5760" w:hanging="360"/>
      </w:pPr>
    </w:lvl>
    <w:lvl w:ilvl="8" w:tplc="E3142AA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3DB6C556">
      <w:start w:val="1"/>
      <w:numFmt w:val="decimal"/>
      <w:lvlText w:val="%1."/>
      <w:lvlJc w:val="left"/>
      <w:pPr>
        <w:ind w:left="360" w:hanging="360"/>
      </w:pPr>
      <w:rPr>
        <w:rFonts w:hint="default"/>
      </w:rPr>
    </w:lvl>
    <w:lvl w:ilvl="1" w:tplc="295E7940" w:tentative="1">
      <w:start w:val="1"/>
      <w:numFmt w:val="lowerLetter"/>
      <w:lvlText w:val="%2."/>
      <w:lvlJc w:val="left"/>
      <w:pPr>
        <w:ind w:left="1080" w:hanging="360"/>
      </w:pPr>
    </w:lvl>
    <w:lvl w:ilvl="2" w:tplc="2E8ADFC0" w:tentative="1">
      <w:start w:val="1"/>
      <w:numFmt w:val="lowerRoman"/>
      <w:lvlText w:val="%3."/>
      <w:lvlJc w:val="right"/>
      <w:pPr>
        <w:ind w:left="1800" w:hanging="180"/>
      </w:pPr>
    </w:lvl>
    <w:lvl w:ilvl="3" w:tplc="78E455D8" w:tentative="1">
      <w:start w:val="1"/>
      <w:numFmt w:val="decimal"/>
      <w:lvlText w:val="%4."/>
      <w:lvlJc w:val="left"/>
      <w:pPr>
        <w:ind w:left="2520" w:hanging="360"/>
      </w:pPr>
    </w:lvl>
    <w:lvl w:ilvl="4" w:tplc="A580B734" w:tentative="1">
      <w:start w:val="1"/>
      <w:numFmt w:val="lowerLetter"/>
      <w:lvlText w:val="%5."/>
      <w:lvlJc w:val="left"/>
      <w:pPr>
        <w:ind w:left="3240" w:hanging="360"/>
      </w:pPr>
    </w:lvl>
    <w:lvl w:ilvl="5" w:tplc="CD609248" w:tentative="1">
      <w:start w:val="1"/>
      <w:numFmt w:val="lowerRoman"/>
      <w:lvlText w:val="%6."/>
      <w:lvlJc w:val="right"/>
      <w:pPr>
        <w:ind w:left="3960" w:hanging="180"/>
      </w:pPr>
    </w:lvl>
    <w:lvl w:ilvl="6" w:tplc="764CAA72" w:tentative="1">
      <w:start w:val="1"/>
      <w:numFmt w:val="decimal"/>
      <w:lvlText w:val="%7."/>
      <w:lvlJc w:val="left"/>
      <w:pPr>
        <w:ind w:left="4680" w:hanging="360"/>
      </w:pPr>
    </w:lvl>
    <w:lvl w:ilvl="7" w:tplc="4B72CC30" w:tentative="1">
      <w:start w:val="1"/>
      <w:numFmt w:val="lowerLetter"/>
      <w:lvlText w:val="%8."/>
      <w:lvlJc w:val="left"/>
      <w:pPr>
        <w:ind w:left="5400" w:hanging="360"/>
      </w:pPr>
    </w:lvl>
    <w:lvl w:ilvl="8" w:tplc="D3C0F69A"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6D66ADE">
      <w:start w:val="1"/>
      <w:numFmt w:val="lowerRoman"/>
      <w:lvlText w:val="(%1)"/>
      <w:lvlJc w:val="left"/>
      <w:pPr>
        <w:ind w:left="1080" w:hanging="720"/>
      </w:pPr>
      <w:rPr>
        <w:rFonts w:hint="default"/>
      </w:rPr>
    </w:lvl>
    <w:lvl w:ilvl="1" w:tplc="28F21032" w:tentative="1">
      <w:start w:val="1"/>
      <w:numFmt w:val="lowerLetter"/>
      <w:lvlText w:val="%2."/>
      <w:lvlJc w:val="left"/>
      <w:pPr>
        <w:ind w:left="1440" w:hanging="360"/>
      </w:pPr>
    </w:lvl>
    <w:lvl w:ilvl="2" w:tplc="94A06C26" w:tentative="1">
      <w:start w:val="1"/>
      <w:numFmt w:val="lowerRoman"/>
      <w:lvlText w:val="%3."/>
      <w:lvlJc w:val="right"/>
      <w:pPr>
        <w:ind w:left="2160" w:hanging="180"/>
      </w:pPr>
    </w:lvl>
    <w:lvl w:ilvl="3" w:tplc="88163D08" w:tentative="1">
      <w:start w:val="1"/>
      <w:numFmt w:val="decimal"/>
      <w:lvlText w:val="%4."/>
      <w:lvlJc w:val="left"/>
      <w:pPr>
        <w:ind w:left="2880" w:hanging="360"/>
      </w:pPr>
    </w:lvl>
    <w:lvl w:ilvl="4" w:tplc="C67C40A0" w:tentative="1">
      <w:start w:val="1"/>
      <w:numFmt w:val="lowerLetter"/>
      <w:lvlText w:val="%5."/>
      <w:lvlJc w:val="left"/>
      <w:pPr>
        <w:ind w:left="3600" w:hanging="360"/>
      </w:pPr>
    </w:lvl>
    <w:lvl w:ilvl="5" w:tplc="CAB891EC" w:tentative="1">
      <w:start w:val="1"/>
      <w:numFmt w:val="lowerRoman"/>
      <w:lvlText w:val="%6."/>
      <w:lvlJc w:val="right"/>
      <w:pPr>
        <w:ind w:left="4320" w:hanging="180"/>
      </w:pPr>
    </w:lvl>
    <w:lvl w:ilvl="6" w:tplc="8B1048DA" w:tentative="1">
      <w:start w:val="1"/>
      <w:numFmt w:val="decimal"/>
      <w:lvlText w:val="%7."/>
      <w:lvlJc w:val="left"/>
      <w:pPr>
        <w:ind w:left="5040" w:hanging="360"/>
      </w:pPr>
    </w:lvl>
    <w:lvl w:ilvl="7" w:tplc="316A143E" w:tentative="1">
      <w:start w:val="1"/>
      <w:numFmt w:val="lowerLetter"/>
      <w:lvlText w:val="%8."/>
      <w:lvlJc w:val="left"/>
      <w:pPr>
        <w:ind w:left="5760" w:hanging="360"/>
      </w:pPr>
    </w:lvl>
    <w:lvl w:ilvl="8" w:tplc="0DB8CED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D9EA998">
      <w:start w:val="1"/>
      <w:numFmt w:val="decimal"/>
      <w:lvlText w:val="%1."/>
      <w:lvlJc w:val="left"/>
      <w:pPr>
        <w:ind w:left="360" w:hanging="360"/>
      </w:pPr>
      <w:rPr>
        <w:rFonts w:hint="default"/>
      </w:rPr>
    </w:lvl>
    <w:lvl w:ilvl="1" w:tplc="DF5C7410" w:tentative="1">
      <w:start w:val="1"/>
      <w:numFmt w:val="lowerLetter"/>
      <w:lvlText w:val="%2."/>
      <w:lvlJc w:val="left"/>
      <w:pPr>
        <w:ind w:left="1080" w:hanging="360"/>
      </w:pPr>
    </w:lvl>
    <w:lvl w:ilvl="2" w:tplc="F9BAEE32" w:tentative="1">
      <w:start w:val="1"/>
      <w:numFmt w:val="lowerRoman"/>
      <w:lvlText w:val="%3."/>
      <w:lvlJc w:val="right"/>
      <w:pPr>
        <w:ind w:left="1800" w:hanging="180"/>
      </w:pPr>
    </w:lvl>
    <w:lvl w:ilvl="3" w:tplc="77A454BA" w:tentative="1">
      <w:start w:val="1"/>
      <w:numFmt w:val="decimal"/>
      <w:lvlText w:val="%4."/>
      <w:lvlJc w:val="left"/>
      <w:pPr>
        <w:ind w:left="2520" w:hanging="360"/>
      </w:pPr>
    </w:lvl>
    <w:lvl w:ilvl="4" w:tplc="EA961212" w:tentative="1">
      <w:start w:val="1"/>
      <w:numFmt w:val="lowerLetter"/>
      <w:lvlText w:val="%5."/>
      <w:lvlJc w:val="left"/>
      <w:pPr>
        <w:ind w:left="3240" w:hanging="360"/>
      </w:pPr>
    </w:lvl>
    <w:lvl w:ilvl="5" w:tplc="BC04811A" w:tentative="1">
      <w:start w:val="1"/>
      <w:numFmt w:val="lowerRoman"/>
      <w:lvlText w:val="%6."/>
      <w:lvlJc w:val="right"/>
      <w:pPr>
        <w:ind w:left="3960" w:hanging="180"/>
      </w:pPr>
    </w:lvl>
    <w:lvl w:ilvl="6" w:tplc="4798261A" w:tentative="1">
      <w:start w:val="1"/>
      <w:numFmt w:val="decimal"/>
      <w:lvlText w:val="%7."/>
      <w:lvlJc w:val="left"/>
      <w:pPr>
        <w:ind w:left="4680" w:hanging="360"/>
      </w:pPr>
    </w:lvl>
    <w:lvl w:ilvl="7" w:tplc="2D4068DC" w:tentative="1">
      <w:start w:val="1"/>
      <w:numFmt w:val="lowerLetter"/>
      <w:lvlText w:val="%8."/>
      <w:lvlJc w:val="left"/>
      <w:pPr>
        <w:ind w:left="5400" w:hanging="360"/>
      </w:pPr>
    </w:lvl>
    <w:lvl w:ilvl="8" w:tplc="60C0370E"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544C513E">
      <w:start w:val="1"/>
      <w:numFmt w:val="decimal"/>
      <w:lvlText w:val="%1."/>
      <w:lvlJc w:val="left"/>
      <w:pPr>
        <w:ind w:left="360" w:hanging="360"/>
      </w:pPr>
      <w:rPr>
        <w:rFonts w:hint="default"/>
      </w:rPr>
    </w:lvl>
    <w:lvl w:ilvl="1" w:tplc="1C485464" w:tentative="1">
      <w:start w:val="1"/>
      <w:numFmt w:val="lowerLetter"/>
      <w:lvlText w:val="%2."/>
      <w:lvlJc w:val="left"/>
      <w:pPr>
        <w:ind w:left="1080" w:hanging="360"/>
      </w:pPr>
    </w:lvl>
    <w:lvl w:ilvl="2" w:tplc="F50674E0" w:tentative="1">
      <w:start w:val="1"/>
      <w:numFmt w:val="lowerRoman"/>
      <w:lvlText w:val="%3."/>
      <w:lvlJc w:val="right"/>
      <w:pPr>
        <w:ind w:left="1800" w:hanging="180"/>
      </w:pPr>
    </w:lvl>
    <w:lvl w:ilvl="3" w:tplc="0F601174" w:tentative="1">
      <w:start w:val="1"/>
      <w:numFmt w:val="decimal"/>
      <w:lvlText w:val="%4."/>
      <w:lvlJc w:val="left"/>
      <w:pPr>
        <w:ind w:left="2520" w:hanging="360"/>
      </w:pPr>
    </w:lvl>
    <w:lvl w:ilvl="4" w:tplc="EEC0DBD0" w:tentative="1">
      <w:start w:val="1"/>
      <w:numFmt w:val="lowerLetter"/>
      <w:lvlText w:val="%5."/>
      <w:lvlJc w:val="left"/>
      <w:pPr>
        <w:ind w:left="3240" w:hanging="360"/>
      </w:pPr>
    </w:lvl>
    <w:lvl w:ilvl="5" w:tplc="78249446" w:tentative="1">
      <w:start w:val="1"/>
      <w:numFmt w:val="lowerRoman"/>
      <w:lvlText w:val="%6."/>
      <w:lvlJc w:val="right"/>
      <w:pPr>
        <w:ind w:left="3960" w:hanging="180"/>
      </w:pPr>
    </w:lvl>
    <w:lvl w:ilvl="6" w:tplc="E6503078" w:tentative="1">
      <w:start w:val="1"/>
      <w:numFmt w:val="decimal"/>
      <w:lvlText w:val="%7."/>
      <w:lvlJc w:val="left"/>
      <w:pPr>
        <w:ind w:left="4680" w:hanging="360"/>
      </w:pPr>
    </w:lvl>
    <w:lvl w:ilvl="7" w:tplc="F7A4DEC6" w:tentative="1">
      <w:start w:val="1"/>
      <w:numFmt w:val="lowerLetter"/>
      <w:lvlText w:val="%8."/>
      <w:lvlJc w:val="left"/>
      <w:pPr>
        <w:ind w:left="5400" w:hanging="360"/>
      </w:pPr>
    </w:lvl>
    <w:lvl w:ilvl="8" w:tplc="E124BC4E" w:tentative="1">
      <w:start w:val="1"/>
      <w:numFmt w:val="lowerRoman"/>
      <w:lvlText w:val="%9."/>
      <w:lvlJc w:val="right"/>
      <w:pPr>
        <w:ind w:left="6120" w:hanging="180"/>
      </w:pPr>
    </w:lvl>
  </w:abstractNum>
  <w:num w:numId="1">
    <w:abstractNumId w:val="10"/>
  </w:num>
  <w:num w:numId="2">
    <w:abstractNumId w:val="22"/>
  </w:num>
  <w:num w:numId="3">
    <w:abstractNumId w:val="42"/>
  </w:num>
  <w:num w:numId="4">
    <w:abstractNumId w:val="45"/>
  </w:num>
  <w:num w:numId="5">
    <w:abstractNumId w:val="29"/>
  </w:num>
  <w:num w:numId="6">
    <w:abstractNumId w:val="19"/>
  </w:num>
  <w:num w:numId="7">
    <w:abstractNumId w:val="38"/>
  </w:num>
  <w:num w:numId="8">
    <w:abstractNumId w:val="18"/>
  </w:num>
  <w:num w:numId="9">
    <w:abstractNumId w:val="23"/>
  </w:num>
  <w:num w:numId="10">
    <w:abstractNumId w:val="44"/>
  </w:num>
  <w:num w:numId="11">
    <w:abstractNumId w:val="17"/>
  </w:num>
  <w:num w:numId="12">
    <w:abstractNumId w:val="30"/>
  </w:num>
  <w:num w:numId="13">
    <w:abstractNumId w:val="32"/>
  </w:num>
  <w:num w:numId="14">
    <w:abstractNumId w:val="34"/>
  </w:num>
  <w:num w:numId="15">
    <w:abstractNumId w:val="27"/>
  </w:num>
  <w:num w:numId="16">
    <w:abstractNumId w:val="11"/>
  </w:num>
  <w:num w:numId="17">
    <w:abstractNumId w:val="37"/>
  </w:num>
  <w:num w:numId="18">
    <w:abstractNumId w:val="33"/>
  </w:num>
  <w:num w:numId="19">
    <w:abstractNumId w:val="20"/>
  </w:num>
  <w:num w:numId="20">
    <w:abstractNumId w:val="28"/>
  </w:num>
  <w:num w:numId="21">
    <w:abstractNumId w:val="8"/>
  </w:num>
  <w:num w:numId="22">
    <w:abstractNumId w:val="16"/>
  </w:num>
  <w:num w:numId="23">
    <w:abstractNumId w:val="35"/>
  </w:num>
  <w:num w:numId="24">
    <w:abstractNumId w:val="24"/>
  </w:num>
  <w:num w:numId="25">
    <w:abstractNumId w:val="21"/>
  </w:num>
  <w:num w:numId="26">
    <w:abstractNumId w:val="15"/>
  </w:num>
  <w:num w:numId="27">
    <w:abstractNumId w:val="25"/>
  </w:num>
  <w:num w:numId="28">
    <w:abstractNumId w:val="43"/>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6"/>
  </w:num>
  <w:num w:numId="40">
    <w:abstractNumId w:val="40"/>
  </w:num>
  <w:num w:numId="41">
    <w:abstractNumId w:val="13"/>
  </w:num>
  <w:num w:numId="42">
    <w:abstractNumId w:val="31"/>
  </w:num>
  <w:num w:numId="43">
    <w:abstractNumId w:val="9"/>
  </w:num>
  <w:num w:numId="44">
    <w:abstractNumId w:val="39"/>
  </w:num>
  <w:num w:numId="45">
    <w:abstractNumId w:val="12"/>
  </w:num>
  <w:num w:numId="4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BD"/>
    <w:rsid w:val="00021732"/>
    <w:rsid w:val="003723CD"/>
    <w:rsid w:val="003D063E"/>
    <w:rsid w:val="004524BF"/>
    <w:rsid w:val="00531DBD"/>
    <w:rsid w:val="00547DE5"/>
    <w:rsid w:val="00663537"/>
    <w:rsid w:val="00873771"/>
    <w:rsid w:val="0094553A"/>
    <w:rsid w:val="00980952"/>
    <w:rsid w:val="00AE7CD9"/>
    <w:rsid w:val="00C219E8"/>
    <w:rsid w:val="00CE309B"/>
    <w:rsid w:val="00E9020C"/>
    <w:rsid w:val="00F62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27C0"/>
  <w15:docId w15:val="{1A65C788-C6B8-4A4F-962C-1540EC24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021732"/>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5185</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Warana Beachwood Aged Care Facility</Home>
    <Signed xmlns="a8338b6e-77a6-4851-82b6-98166143ffdd" xsi:nil="true"/>
    <Uploaded xmlns="a8338b6e-77a6-4851-82b6-98166143ffdd">False</Uploaded>
    <Management_x0020_Company xmlns="a8338b6e-77a6-4851-82b6-98166143ffdd" xsi:nil="true"/>
    <Doc_x0020_Date xmlns="a8338b6e-77a6-4851-82b6-98166143ffdd">2020-06-14T23:14:00+00:00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E3735745-7CF4-DC11-AD41-005056922186</Home_x0020_ID>
    <State xmlns="a8338b6e-77a6-4851-82b6-98166143ffdd">QLD</State>
    <Doc_x0020_Sent_Received_x0020_Date xmlns="a8338b6e-77a6-4851-82b6-98166143ffdd">2020-06-15T00:00:00+00:00</Doc_x0020_Sent_Received_x0020_Date>
    <Activity_x0020_ID xmlns="a8338b6e-77a6-4851-82b6-98166143ffdd">FC52081C-E6CD-E811-95D9-005056922186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CC41-AAF6-4169-8B18-63CDCCEB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AE8A7551-6BB1-4CC6-869F-4C661A3F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2020-07-07T02:02:00Z</dcterms:created>
  <dcterms:modified xsi:type="dcterms:W3CDTF">2020-07-07T02:03:00Z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