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755" w14:textId="77777777" w:rsidR="003C6EC2" w:rsidRPr="003C6EC2" w:rsidRDefault="0020190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9141902" wp14:editId="4914190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659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9141904" wp14:editId="4914190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3708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BlueCross Western Gardens</w:t>
      </w:r>
      <w:r w:rsidRPr="003C6EC2">
        <w:rPr>
          <w:rFonts w:ascii="Arial Black" w:hAnsi="Arial Black"/>
        </w:rPr>
        <w:t xml:space="preserve"> </w:t>
      </w:r>
    </w:p>
    <w:p w14:paraId="49141756" w14:textId="77777777" w:rsidR="003C6EC2" w:rsidRPr="003C6EC2" w:rsidRDefault="0020190E" w:rsidP="003C6EC2">
      <w:pPr>
        <w:pStyle w:val="Title"/>
        <w:spacing w:before="360" w:after="480"/>
      </w:pPr>
      <w:r w:rsidRPr="003C6EC2">
        <w:rPr>
          <w:rFonts w:ascii="Arial Black" w:eastAsia="Calibri" w:hAnsi="Arial Black"/>
          <w:sz w:val="56"/>
        </w:rPr>
        <w:t>Performance Report</w:t>
      </w:r>
    </w:p>
    <w:p w14:paraId="49141757" w14:textId="77777777" w:rsidR="001E6954" w:rsidRPr="003C6EC2" w:rsidRDefault="0020190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40 Anderson Road </w:t>
      </w:r>
      <w:r w:rsidRPr="003C6EC2">
        <w:rPr>
          <w:color w:val="FFFFFF" w:themeColor="background1"/>
          <w:sz w:val="28"/>
        </w:rPr>
        <w:br/>
        <w:t>SUNSHINE VIC 3020</w:t>
      </w:r>
      <w:r w:rsidRPr="003C6EC2">
        <w:rPr>
          <w:color w:val="FFFFFF" w:themeColor="background1"/>
          <w:sz w:val="28"/>
        </w:rPr>
        <w:br/>
      </w:r>
      <w:r w:rsidRPr="003C6EC2">
        <w:rPr>
          <w:rFonts w:eastAsia="Calibri"/>
          <w:color w:val="FFFFFF" w:themeColor="background1"/>
          <w:sz w:val="28"/>
          <w:szCs w:val="56"/>
          <w:lang w:eastAsia="en-US"/>
        </w:rPr>
        <w:t>Phone number: 03 8311 8888</w:t>
      </w:r>
    </w:p>
    <w:p w14:paraId="49141758" w14:textId="77777777" w:rsidR="003C6EC2" w:rsidRDefault="0020190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3654 </w:t>
      </w:r>
    </w:p>
    <w:p w14:paraId="49141759" w14:textId="77777777" w:rsidR="001E6954" w:rsidRPr="003C6EC2" w:rsidRDefault="0020190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Blue Cross Community Care Services Group Pty Ltd</w:t>
      </w:r>
    </w:p>
    <w:p w14:paraId="4914175A" w14:textId="77777777" w:rsidR="001E6954" w:rsidRPr="003C6EC2" w:rsidRDefault="0020190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April 2021</w:t>
      </w:r>
    </w:p>
    <w:p w14:paraId="4914175B" w14:textId="3D301CD2" w:rsidR="006B166B" w:rsidRPr="00E93D41" w:rsidRDefault="0020190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A2D81">
        <w:rPr>
          <w:color w:val="FFFFFF" w:themeColor="background1"/>
          <w:sz w:val="28"/>
        </w:rPr>
        <w:t>4 May 2021</w:t>
      </w:r>
    </w:p>
    <w:bookmarkEnd w:id="1"/>
    <w:p w14:paraId="4914175C" w14:textId="77777777" w:rsidR="001E6954" w:rsidRPr="003C6EC2" w:rsidRDefault="00BD5171" w:rsidP="001E6954">
      <w:pPr>
        <w:tabs>
          <w:tab w:val="left" w:pos="2127"/>
        </w:tabs>
        <w:spacing w:before="120"/>
        <w:rPr>
          <w:rFonts w:eastAsia="Calibri"/>
          <w:b/>
          <w:color w:val="FFFFFF" w:themeColor="background1"/>
          <w:sz w:val="28"/>
          <w:szCs w:val="56"/>
          <w:lang w:eastAsia="en-US"/>
        </w:rPr>
      </w:pPr>
    </w:p>
    <w:p w14:paraId="4914175D" w14:textId="77777777" w:rsidR="003C6EC2" w:rsidRDefault="00BD517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914175E" w14:textId="77777777" w:rsidR="00A30BEC" w:rsidRDefault="0020190E" w:rsidP="0094564F">
      <w:pPr>
        <w:pStyle w:val="Heading1"/>
      </w:pPr>
      <w:bookmarkStart w:id="2" w:name="_Hlk32477662"/>
      <w:r>
        <w:lastRenderedPageBreak/>
        <w:t>Publication of report</w:t>
      </w:r>
    </w:p>
    <w:p w14:paraId="4914175F" w14:textId="77777777" w:rsidR="00A30BEC" w:rsidRPr="006B166B" w:rsidRDefault="0020190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9141763" w14:textId="3FE78B90" w:rsidR="00C20EE9" w:rsidRPr="00D403EB" w:rsidRDefault="0020190E" w:rsidP="00D403EB">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477A9" w14:paraId="4914177B" w14:textId="77777777" w:rsidTr="00EB1D71">
        <w:trPr>
          <w:trHeight w:val="227"/>
        </w:trPr>
        <w:tc>
          <w:tcPr>
            <w:tcW w:w="3942" w:type="pct"/>
            <w:shd w:val="clear" w:color="auto" w:fill="auto"/>
          </w:tcPr>
          <w:p w14:paraId="49141779" w14:textId="77777777" w:rsidR="001E6954" w:rsidRPr="001E6954" w:rsidRDefault="0020190E"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4914177A" w14:textId="664A72A5" w:rsidR="001E6954" w:rsidRPr="001E6954" w:rsidRDefault="00BD5171" w:rsidP="003C6EC2">
            <w:pPr>
              <w:keepNext/>
              <w:spacing w:before="40" w:after="40" w:line="240" w:lineRule="auto"/>
              <w:jc w:val="right"/>
              <w:rPr>
                <w:b/>
                <w:color w:val="0000FF"/>
              </w:rPr>
            </w:pPr>
          </w:p>
        </w:tc>
      </w:tr>
      <w:tr w:rsidR="001477A9" w14:paraId="4914178A" w14:textId="77777777" w:rsidTr="00EB1D71">
        <w:trPr>
          <w:trHeight w:val="227"/>
        </w:trPr>
        <w:tc>
          <w:tcPr>
            <w:tcW w:w="3942" w:type="pct"/>
            <w:shd w:val="clear" w:color="auto" w:fill="auto"/>
          </w:tcPr>
          <w:p w14:paraId="49141788" w14:textId="77777777" w:rsidR="001E6954" w:rsidRPr="001E6954" w:rsidRDefault="0020190E" w:rsidP="004C55D8">
            <w:pPr>
              <w:spacing w:before="40" w:after="40" w:line="240" w:lineRule="auto"/>
              <w:ind w:left="318" w:hanging="7"/>
            </w:pPr>
            <w:r w:rsidRPr="001E6954">
              <w:t>Requirement 2(3)(e)</w:t>
            </w:r>
          </w:p>
        </w:tc>
        <w:tc>
          <w:tcPr>
            <w:tcW w:w="1058" w:type="pct"/>
            <w:shd w:val="clear" w:color="auto" w:fill="auto"/>
          </w:tcPr>
          <w:p w14:paraId="49141789" w14:textId="511D1981" w:rsidR="001E6954" w:rsidRPr="00AF17FC" w:rsidRDefault="0020190E" w:rsidP="00AF17FC">
            <w:pPr>
              <w:spacing w:before="40" w:after="40" w:line="240" w:lineRule="auto"/>
              <w:jc w:val="right"/>
              <w:rPr>
                <w:color w:val="0000FF"/>
              </w:rPr>
            </w:pPr>
            <w:r w:rsidRPr="001E6954">
              <w:rPr>
                <w:bCs/>
                <w:iCs/>
                <w:color w:val="00577D"/>
                <w:szCs w:val="40"/>
              </w:rPr>
              <w:t>Compliant</w:t>
            </w:r>
          </w:p>
        </w:tc>
      </w:tr>
      <w:tr w:rsidR="001477A9" w14:paraId="4914178D" w14:textId="77777777" w:rsidTr="00EB1D71">
        <w:trPr>
          <w:trHeight w:val="227"/>
        </w:trPr>
        <w:tc>
          <w:tcPr>
            <w:tcW w:w="3942" w:type="pct"/>
            <w:shd w:val="clear" w:color="auto" w:fill="auto"/>
          </w:tcPr>
          <w:p w14:paraId="4914178B" w14:textId="77777777" w:rsidR="001E6954" w:rsidRPr="001E6954" w:rsidRDefault="0020190E" w:rsidP="003C6EC2">
            <w:pPr>
              <w:keepNext/>
              <w:spacing w:before="40" w:after="40" w:line="240" w:lineRule="auto"/>
              <w:rPr>
                <w:b/>
              </w:rPr>
            </w:pPr>
            <w:r w:rsidRPr="001E6954">
              <w:rPr>
                <w:b/>
              </w:rPr>
              <w:t>Standard 3 Personal care and clinical care</w:t>
            </w:r>
          </w:p>
        </w:tc>
        <w:tc>
          <w:tcPr>
            <w:tcW w:w="1058" w:type="pct"/>
            <w:shd w:val="clear" w:color="auto" w:fill="auto"/>
          </w:tcPr>
          <w:p w14:paraId="4914178C" w14:textId="6468437A" w:rsidR="001E6954" w:rsidRPr="001E6954" w:rsidRDefault="00BD5171" w:rsidP="003C6EC2">
            <w:pPr>
              <w:keepNext/>
              <w:spacing w:before="40" w:after="40" w:line="240" w:lineRule="auto"/>
              <w:jc w:val="right"/>
              <w:rPr>
                <w:b/>
                <w:color w:val="0000FF"/>
              </w:rPr>
            </w:pPr>
          </w:p>
        </w:tc>
      </w:tr>
      <w:tr w:rsidR="001477A9" w14:paraId="49141790" w14:textId="77777777" w:rsidTr="00EB1D71">
        <w:trPr>
          <w:trHeight w:val="227"/>
        </w:trPr>
        <w:tc>
          <w:tcPr>
            <w:tcW w:w="3942" w:type="pct"/>
            <w:shd w:val="clear" w:color="auto" w:fill="auto"/>
          </w:tcPr>
          <w:p w14:paraId="4914178E" w14:textId="77777777" w:rsidR="001E6954" w:rsidRPr="002B4C72" w:rsidRDefault="0020190E" w:rsidP="004A3816">
            <w:pPr>
              <w:spacing w:before="40" w:after="40" w:line="240" w:lineRule="auto"/>
              <w:ind w:left="312"/>
            </w:pPr>
            <w:r w:rsidRPr="001E6954">
              <w:t>Requirement 3(3)(a)</w:t>
            </w:r>
          </w:p>
        </w:tc>
        <w:tc>
          <w:tcPr>
            <w:tcW w:w="1058" w:type="pct"/>
            <w:shd w:val="clear" w:color="auto" w:fill="auto"/>
          </w:tcPr>
          <w:p w14:paraId="4914178F" w14:textId="0EF18274" w:rsidR="001E6954" w:rsidRPr="001E6954" w:rsidRDefault="0020190E" w:rsidP="004C55D8">
            <w:pPr>
              <w:spacing w:before="40" w:after="40" w:line="240" w:lineRule="auto"/>
              <w:ind w:left="-107"/>
              <w:jc w:val="right"/>
              <w:rPr>
                <w:color w:val="0000FF"/>
              </w:rPr>
            </w:pPr>
            <w:r w:rsidRPr="001E6954">
              <w:rPr>
                <w:bCs/>
                <w:iCs/>
                <w:color w:val="00577D"/>
                <w:szCs w:val="40"/>
              </w:rPr>
              <w:t>Compliant</w:t>
            </w:r>
          </w:p>
        </w:tc>
      </w:tr>
      <w:tr w:rsidR="001477A9" w14:paraId="49141793" w14:textId="77777777" w:rsidTr="00EB1D71">
        <w:trPr>
          <w:trHeight w:val="227"/>
        </w:trPr>
        <w:tc>
          <w:tcPr>
            <w:tcW w:w="3942" w:type="pct"/>
            <w:shd w:val="clear" w:color="auto" w:fill="auto"/>
          </w:tcPr>
          <w:p w14:paraId="49141791" w14:textId="77777777" w:rsidR="001E6954" w:rsidRPr="001E6954" w:rsidRDefault="0020190E" w:rsidP="004C55D8">
            <w:pPr>
              <w:spacing w:before="40" w:after="40" w:line="240" w:lineRule="auto"/>
              <w:ind w:left="318" w:hanging="7"/>
            </w:pPr>
            <w:r w:rsidRPr="001E6954">
              <w:t>Requirement 3(3)(b)</w:t>
            </w:r>
          </w:p>
        </w:tc>
        <w:tc>
          <w:tcPr>
            <w:tcW w:w="1058" w:type="pct"/>
            <w:shd w:val="clear" w:color="auto" w:fill="auto"/>
          </w:tcPr>
          <w:p w14:paraId="49141792" w14:textId="62265B87" w:rsidR="001E6954" w:rsidRPr="001E6954" w:rsidRDefault="0020190E" w:rsidP="00463EF3">
            <w:pPr>
              <w:spacing w:before="40" w:after="40" w:line="240" w:lineRule="auto"/>
              <w:jc w:val="right"/>
              <w:rPr>
                <w:color w:val="0000FF"/>
              </w:rPr>
            </w:pPr>
            <w:r w:rsidRPr="001E6954">
              <w:rPr>
                <w:bCs/>
                <w:iCs/>
                <w:color w:val="00577D"/>
                <w:szCs w:val="40"/>
              </w:rPr>
              <w:t>Compliant</w:t>
            </w:r>
          </w:p>
        </w:tc>
      </w:tr>
      <w:bookmarkEnd w:id="4"/>
    </w:tbl>
    <w:p w14:paraId="491417FA" w14:textId="77777777" w:rsidR="008A22FF" w:rsidRDefault="00BD517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91417FB" w14:textId="77777777" w:rsidR="007F5256" w:rsidRPr="00D21DCD" w:rsidRDefault="0020190E" w:rsidP="00EC5474">
      <w:pPr>
        <w:pStyle w:val="Heading1"/>
      </w:pPr>
      <w:r>
        <w:lastRenderedPageBreak/>
        <w:t>Detailed assessment</w:t>
      </w:r>
    </w:p>
    <w:p w14:paraId="491417FC" w14:textId="77777777" w:rsidR="001E6954" w:rsidRPr="00D63989" w:rsidRDefault="0020190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1417FD" w14:textId="77777777" w:rsidR="001E6954" w:rsidRPr="001E6954" w:rsidRDefault="0020190E" w:rsidP="001E6954">
      <w:pPr>
        <w:rPr>
          <w:color w:val="auto"/>
        </w:rPr>
      </w:pPr>
      <w:r w:rsidRPr="00D63989">
        <w:t>The report also specifies areas in which improvements must be made to ensure the Quality Standards are complied with.</w:t>
      </w:r>
    </w:p>
    <w:p w14:paraId="491417FE" w14:textId="77777777" w:rsidR="001E6954" w:rsidRPr="00D63989" w:rsidRDefault="0020190E" w:rsidP="001E6954">
      <w:r w:rsidRPr="00D63989">
        <w:t>The following information has been taken into account in developing this performance report:</w:t>
      </w:r>
    </w:p>
    <w:p w14:paraId="49141802" w14:textId="6FE70490" w:rsidR="008A22FF" w:rsidRPr="00526E3A" w:rsidRDefault="0020190E" w:rsidP="00526E3A">
      <w:pPr>
        <w:pStyle w:val="ListBullet"/>
      </w:pPr>
      <w:r w:rsidRPr="00526E3A">
        <w:t>the Assessment Team’s report for the Assessment Contact - Site; the Assessment Contact - Site report was informed by a site assessment, observations at the service, review of documents and interviews with staff, consumers/representatives and others</w:t>
      </w:r>
    </w:p>
    <w:p w14:paraId="49141803" w14:textId="77777777" w:rsidR="00095CD4" w:rsidRDefault="00BD5171" w:rsidP="00095CD4">
      <w:pPr>
        <w:sectPr w:rsidR="00095CD4" w:rsidSect="005058B8">
          <w:headerReference w:type="first" r:id="rId18"/>
          <w:pgSz w:w="11906" w:h="16838"/>
          <w:pgMar w:top="1701" w:right="1418" w:bottom="1418" w:left="1418" w:header="709" w:footer="397" w:gutter="0"/>
          <w:cols w:space="708"/>
          <w:docGrid w:linePitch="360"/>
        </w:sectPr>
      </w:pPr>
    </w:p>
    <w:p w14:paraId="49141828" w14:textId="0CA6F470" w:rsidR="00CB3BA9" w:rsidRDefault="0020190E"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9141908" wp14:editId="4914190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5678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49141829" w14:textId="77777777" w:rsidR="00ED6B57" w:rsidRPr="00ED6B57" w:rsidRDefault="0020190E" w:rsidP="00ED6B57">
      <w:pPr>
        <w:pStyle w:val="Heading3"/>
        <w:shd w:val="clear" w:color="auto" w:fill="F2F2F2" w:themeFill="background1" w:themeFillShade="F2"/>
      </w:pPr>
      <w:r w:rsidRPr="00ED6B57">
        <w:t>Consumer outcome:</w:t>
      </w:r>
    </w:p>
    <w:p w14:paraId="4914182A" w14:textId="77777777" w:rsidR="00ED6B57" w:rsidRPr="00ED6B57" w:rsidRDefault="0020190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914182B" w14:textId="77777777" w:rsidR="00ED6B57" w:rsidRPr="00ED6B57" w:rsidRDefault="0020190E" w:rsidP="00ED6B57">
      <w:pPr>
        <w:pStyle w:val="Heading3"/>
        <w:shd w:val="clear" w:color="auto" w:fill="F2F2F2" w:themeFill="background1" w:themeFillShade="F2"/>
      </w:pPr>
      <w:r w:rsidRPr="00ED6B57">
        <w:t>Organisation statement:</w:t>
      </w:r>
    </w:p>
    <w:p w14:paraId="4914182C" w14:textId="77777777" w:rsidR="00ED6B57" w:rsidRPr="00ED6B57" w:rsidRDefault="0020190E"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914182D" w14:textId="77777777" w:rsidR="00ED6B57" w:rsidRDefault="0020190E" w:rsidP="00ED6B57">
      <w:pPr>
        <w:pStyle w:val="Heading2"/>
      </w:pPr>
      <w:r>
        <w:t xml:space="preserve">Assessment </w:t>
      </w:r>
      <w:r w:rsidRPr="002B2C0F">
        <w:t>of Standard</w:t>
      </w:r>
      <w:r>
        <w:t xml:space="preserve"> 2</w:t>
      </w:r>
    </w:p>
    <w:p w14:paraId="4F99C1D3" w14:textId="77777777" w:rsidR="00DF6F2B" w:rsidRPr="00CC3117" w:rsidRDefault="00DF6F2B" w:rsidP="00DF6F2B">
      <w:pPr>
        <w:rPr>
          <w:rFonts w:cs="Times New Roman"/>
        </w:rPr>
      </w:pPr>
      <w:r>
        <w:rPr>
          <w:rFonts w:cs="Times New Roman"/>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8130004" w14:textId="678199F4" w:rsidR="00DF6F2B" w:rsidRPr="00CC3117" w:rsidRDefault="00DF6F2B" w:rsidP="00DF6F2B">
      <w:pPr>
        <w:rPr>
          <w:rFonts w:cs="Times New Roman"/>
        </w:rPr>
      </w:pPr>
      <w:r>
        <w:rPr>
          <w:rFonts w:cs="Times New Roman"/>
        </w:rPr>
        <w:t>Most consumers considered that they feel like partners in the ongoing review of their care and services. For example:</w:t>
      </w:r>
    </w:p>
    <w:p w14:paraId="08862531" w14:textId="77777777" w:rsidR="00CB6F38" w:rsidRPr="00CC3117" w:rsidRDefault="00CB6F38" w:rsidP="00CB6F38">
      <w:pPr>
        <w:pStyle w:val="ListBullet"/>
        <w:rPr>
          <w:color w:val="000000" w:themeColor="text1"/>
          <w:szCs w:val="24"/>
        </w:rPr>
      </w:pPr>
      <w:r>
        <w:rPr>
          <w:color w:val="000000" w:themeColor="text1"/>
          <w:szCs w:val="24"/>
        </w:rPr>
        <w:t xml:space="preserve">Consumers and representatives described how they are involved in reviewing the effectiveness of the consumer’s care including when changes or incidents impact on the consumer’s well-being. </w:t>
      </w:r>
    </w:p>
    <w:p w14:paraId="25BE9561" w14:textId="7642F717" w:rsidR="002F63CE" w:rsidRDefault="002F63CE" w:rsidP="002F63CE">
      <w:pPr>
        <w:pStyle w:val="ListBullet"/>
        <w:rPr>
          <w:color w:val="000000" w:themeColor="text1"/>
          <w:szCs w:val="24"/>
        </w:rPr>
      </w:pPr>
      <w:r>
        <w:rPr>
          <w:color w:val="000000" w:themeColor="text1"/>
          <w:szCs w:val="24"/>
        </w:rPr>
        <w:t>Representatives spoke positively of being kept informed of changes in the health of the consumer and recommended changes in care.</w:t>
      </w:r>
    </w:p>
    <w:p w14:paraId="020E3761" w14:textId="3C61FF83" w:rsidR="002F63CE" w:rsidRPr="002F63CE" w:rsidRDefault="002F63CE" w:rsidP="002F63CE">
      <w:pPr>
        <w:pStyle w:val="ListBullet"/>
        <w:numPr>
          <w:ilvl w:val="0"/>
          <w:numId w:val="0"/>
        </w:numPr>
        <w:rPr>
          <w:color w:val="000000" w:themeColor="text1"/>
          <w:szCs w:val="24"/>
        </w:rPr>
      </w:pPr>
      <w:r>
        <w:rPr>
          <w:color w:val="000000" w:themeColor="text1"/>
          <w:szCs w:val="24"/>
        </w:rPr>
        <w:t>Staff described the process to escalate and advise the nursing staff of changes to consumers’ needs, and to document changes in progress notes.</w:t>
      </w:r>
    </w:p>
    <w:p w14:paraId="435A4499" w14:textId="3492E49C" w:rsidR="00DF6F2B" w:rsidRPr="00CC3117" w:rsidRDefault="00DF6F2B" w:rsidP="00DF6F2B">
      <w:pPr>
        <w:rPr>
          <w:rFonts w:cs="Times New Roman"/>
        </w:rPr>
      </w:pPr>
      <w:r>
        <w:rPr>
          <w:color w:val="000000" w:themeColor="text1"/>
        </w:rPr>
        <w:t xml:space="preserve">Care plans reflected regular review, </w:t>
      </w:r>
      <w:r w:rsidR="002F63CE">
        <w:rPr>
          <w:color w:val="000000" w:themeColor="text1"/>
        </w:rPr>
        <w:t xml:space="preserve">and reassessment generally occurs in response to changes in consumers circumstances, needs, goals or preferences and following incidents. </w:t>
      </w:r>
    </w:p>
    <w:p w14:paraId="5D6B290C" w14:textId="02D5A8C3" w:rsidR="00DF6F2B" w:rsidRPr="00663B6D" w:rsidRDefault="00DF6F2B" w:rsidP="00DF6F2B">
      <w:pPr>
        <w:rPr>
          <w:rFonts w:eastAsia="Calibri"/>
          <w:lang w:eastAsia="en-US"/>
        </w:rPr>
      </w:pPr>
      <w:r>
        <w:rPr>
          <w:rFonts w:eastAsiaTheme="minorHAnsi"/>
        </w:rPr>
        <w:lastRenderedPageBreak/>
        <w:t xml:space="preserve">An overall rating for this Quality Standard is not given as only one of the five specific requirements has been assessed. </w:t>
      </w:r>
    </w:p>
    <w:p w14:paraId="49141830" w14:textId="2B5B229C" w:rsidR="00ED6B57" w:rsidRDefault="0020190E" w:rsidP="00ED6B57">
      <w:pPr>
        <w:pStyle w:val="Heading2"/>
      </w:pPr>
      <w:r>
        <w:t>Assessment of Standard 2 Requirements</w:t>
      </w:r>
      <w:r w:rsidRPr="0066387A">
        <w:rPr>
          <w:i/>
          <w:color w:val="0000FF"/>
          <w:sz w:val="24"/>
          <w:szCs w:val="24"/>
        </w:rPr>
        <w:t xml:space="preserve"> </w:t>
      </w:r>
    </w:p>
    <w:p w14:paraId="4914183F" w14:textId="12B494A1" w:rsidR="00934888" w:rsidRDefault="0020190E" w:rsidP="00934888">
      <w:pPr>
        <w:pStyle w:val="Heading3"/>
      </w:pPr>
      <w:r>
        <w:t>Requirement 2(3)(e)</w:t>
      </w:r>
      <w:r>
        <w:tab/>
        <w:t>Compliant</w:t>
      </w:r>
    </w:p>
    <w:p w14:paraId="49141840" w14:textId="77777777" w:rsidR="00853601" w:rsidRPr="004A3816" w:rsidRDefault="0020190E" w:rsidP="00853601">
      <w:pPr>
        <w:rPr>
          <w:i/>
        </w:rPr>
      </w:pPr>
      <w:r w:rsidRPr="004A3816">
        <w:rPr>
          <w:i/>
        </w:rPr>
        <w:t>Care and services are reviewed regularly for effectiveness, and when circumstances change or when incidents impact on the needs, goals or preferences of the consumer.</w:t>
      </w:r>
    </w:p>
    <w:p w14:paraId="49141842" w14:textId="77777777" w:rsidR="00934888" w:rsidRPr="00934888" w:rsidRDefault="00BD5171" w:rsidP="00934888"/>
    <w:p w14:paraId="49141843" w14:textId="77777777" w:rsidR="00032B17" w:rsidRDefault="00BD5171"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49141844" w14:textId="0ED12B0B" w:rsidR="00CB3BA9" w:rsidRDefault="0020190E"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914190A" wp14:editId="4914190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493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9141845" w14:textId="77777777" w:rsidR="007F5256" w:rsidRPr="00FD1B02" w:rsidRDefault="0020190E" w:rsidP="00032B17">
      <w:pPr>
        <w:pStyle w:val="Heading3"/>
        <w:shd w:val="clear" w:color="auto" w:fill="F2F2F2" w:themeFill="background1" w:themeFillShade="F2"/>
      </w:pPr>
      <w:r w:rsidRPr="00FD1B02">
        <w:t>Consumer outcome:</w:t>
      </w:r>
    </w:p>
    <w:p w14:paraId="49141846" w14:textId="77777777" w:rsidR="007F5256" w:rsidRDefault="0020190E" w:rsidP="00912DE6">
      <w:pPr>
        <w:numPr>
          <w:ilvl w:val="0"/>
          <w:numId w:val="3"/>
        </w:numPr>
        <w:shd w:val="clear" w:color="auto" w:fill="F2F2F2" w:themeFill="background1" w:themeFillShade="F2"/>
      </w:pPr>
      <w:r>
        <w:t>I get personal care, clinical care, or both personal care and clinical care, that is safe and right for me.</w:t>
      </w:r>
    </w:p>
    <w:p w14:paraId="49141847" w14:textId="77777777" w:rsidR="007F5256" w:rsidRDefault="0020190E" w:rsidP="00032B17">
      <w:pPr>
        <w:pStyle w:val="Heading3"/>
        <w:shd w:val="clear" w:color="auto" w:fill="F2F2F2" w:themeFill="background1" w:themeFillShade="F2"/>
      </w:pPr>
      <w:r>
        <w:t>Organisation statement:</w:t>
      </w:r>
    </w:p>
    <w:p w14:paraId="49141848" w14:textId="77777777" w:rsidR="007F5256" w:rsidRDefault="0020190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141849" w14:textId="77777777" w:rsidR="007F5256" w:rsidRDefault="0020190E" w:rsidP="00427817">
      <w:pPr>
        <w:pStyle w:val="Heading2"/>
      </w:pPr>
      <w:r>
        <w:t>Assessment of Standard 3</w:t>
      </w:r>
    </w:p>
    <w:p w14:paraId="2CFAEBA4" w14:textId="77777777" w:rsidR="0045525C" w:rsidRPr="00CC3117" w:rsidRDefault="0045525C" w:rsidP="0045525C">
      <w:pPr>
        <w:rPr>
          <w:rFonts w:cs="Times New Roman"/>
        </w:rPr>
      </w:pPr>
      <w:r>
        <w:rPr>
          <w:rFonts w:cs="Times New Roman"/>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BCC71E3" w14:textId="41311FEF" w:rsidR="0045525C" w:rsidRPr="00CC3117" w:rsidRDefault="0045525C" w:rsidP="0045525C">
      <w:pPr>
        <w:rPr>
          <w:rFonts w:cs="Times New Roman"/>
        </w:rPr>
      </w:pPr>
      <w:r>
        <w:rPr>
          <w:rFonts w:cs="Times New Roman"/>
        </w:rPr>
        <w:t>Overall, consumers considered that they receive personal care and clinical care that is safe and right for them. For example:</w:t>
      </w:r>
    </w:p>
    <w:p w14:paraId="213C475E" w14:textId="13FE6380" w:rsidR="0045525C" w:rsidRPr="0020190E" w:rsidRDefault="0045525C" w:rsidP="0020190E">
      <w:pPr>
        <w:pStyle w:val="ListBullet"/>
        <w:rPr>
          <w:color w:val="000000" w:themeColor="text1"/>
          <w:szCs w:val="24"/>
        </w:rPr>
      </w:pPr>
      <w:r>
        <w:rPr>
          <w:color w:val="000000" w:themeColor="text1"/>
          <w:szCs w:val="24"/>
        </w:rPr>
        <w:t>Most consumers and representatives said care is safe and meets consumers’ needs.</w:t>
      </w:r>
      <w:r w:rsidR="0020190E">
        <w:rPr>
          <w:color w:val="000000" w:themeColor="text1"/>
          <w:szCs w:val="24"/>
        </w:rPr>
        <w:t xml:space="preserve"> Examples included </w:t>
      </w:r>
      <w:r w:rsidRPr="0020190E">
        <w:rPr>
          <w:color w:val="000000" w:themeColor="text1"/>
          <w:szCs w:val="24"/>
        </w:rPr>
        <w:t xml:space="preserve">pain is managed well, medication administered as required and wounds always dressed and heal well. </w:t>
      </w:r>
    </w:p>
    <w:p w14:paraId="52B71910" w14:textId="51C24102" w:rsidR="0045525C" w:rsidRPr="00CC3117" w:rsidRDefault="0045525C" w:rsidP="0045525C">
      <w:pPr>
        <w:rPr>
          <w:rFonts w:cs="Times New Roman"/>
        </w:rPr>
      </w:pPr>
      <w:r>
        <w:rPr>
          <w:rFonts w:cs="Times New Roman"/>
        </w:rPr>
        <w:t xml:space="preserve">Documentation and staff interviews demonstrated the provision of individualised care that is safe, effective and tailored to the specific needs and preferences of the consumer. </w:t>
      </w:r>
      <w:r w:rsidR="00C60C6A">
        <w:rPr>
          <w:rFonts w:cs="Times New Roman"/>
        </w:rPr>
        <w:t>The service demonstrated care includes</w:t>
      </w:r>
      <w:r>
        <w:rPr>
          <w:rFonts w:cs="Times New Roman"/>
        </w:rPr>
        <w:t xml:space="preserve"> best practice management of skin integrity, pain, restraint, oral and dental care and behaviours to optimise health and well-being. </w:t>
      </w:r>
    </w:p>
    <w:p w14:paraId="55496835" w14:textId="6E745AAD" w:rsidR="0045525C" w:rsidRDefault="00BF282C" w:rsidP="0045525C">
      <w:pPr>
        <w:rPr>
          <w:rFonts w:cs="Times New Roman"/>
        </w:rPr>
      </w:pPr>
      <w:r>
        <w:rPr>
          <w:rFonts w:cs="Times New Roman"/>
        </w:rPr>
        <w:t>S</w:t>
      </w:r>
      <w:r w:rsidR="0045525C">
        <w:rPr>
          <w:rFonts w:cs="Times New Roman"/>
        </w:rPr>
        <w:t xml:space="preserve">taff </w:t>
      </w:r>
      <w:r w:rsidR="00C60C6A">
        <w:rPr>
          <w:rFonts w:cs="Times New Roman"/>
        </w:rPr>
        <w:t>interviews,</w:t>
      </w:r>
      <w:r w:rsidR="0045525C">
        <w:rPr>
          <w:rFonts w:cs="Times New Roman"/>
        </w:rPr>
        <w:t xml:space="preserve"> and </w:t>
      </w:r>
      <w:r w:rsidR="005E7566">
        <w:rPr>
          <w:rFonts w:cs="Times New Roman"/>
        </w:rPr>
        <w:t>observations by the Assessment Team</w:t>
      </w:r>
      <w:r w:rsidR="0045525C">
        <w:rPr>
          <w:rFonts w:cs="Times New Roman"/>
        </w:rPr>
        <w:t xml:space="preserve"> demonstrated effective</w:t>
      </w:r>
      <w:r w:rsidR="005E7566">
        <w:rPr>
          <w:rFonts w:cs="Times New Roman"/>
        </w:rPr>
        <w:t xml:space="preserve"> </w:t>
      </w:r>
      <w:r w:rsidR="0045525C">
        <w:rPr>
          <w:rFonts w:cs="Times New Roman"/>
        </w:rPr>
        <w:t>management of high impact or high prevalence risks associated with the care of each consumer.</w:t>
      </w:r>
      <w:r>
        <w:rPr>
          <w:rFonts w:cs="Times New Roman"/>
        </w:rPr>
        <w:t xml:space="preserve"> </w:t>
      </w:r>
      <w:r>
        <w:rPr>
          <w:color w:val="000000" w:themeColor="text1"/>
        </w:rPr>
        <w:t>Care documentation reflected the delivery of care is in line with the risks identified for each consumer.</w:t>
      </w:r>
    </w:p>
    <w:p w14:paraId="50843359" w14:textId="3E81CE87" w:rsidR="0045525C" w:rsidRPr="00663B6D" w:rsidRDefault="0045525C" w:rsidP="0045525C">
      <w:pPr>
        <w:rPr>
          <w:rFonts w:eastAsia="Calibri"/>
          <w:lang w:eastAsia="en-US"/>
        </w:rPr>
      </w:pPr>
      <w:r>
        <w:rPr>
          <w:rFonts w:eastAsiaTheme="minorHAnsi"/>
        </w:rPr>
        <w:lastRenderedPageBreak/>
        <w:t xml:space="preserve">An overall rating for this Quality Standard is not given as only two of the seven specific requirements has been assessed. </w:t>
      </w:r>
    </w:p>
    <w:p w14:paraId="4914184C" w14:textId="14DCDE72" w:rsidR="00301877" w:rsidRDefault="0020190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914184D" w14:textId="784E873D" w:rsidR="00853601" w:rsidRPr="00853601" w:rsidRDefault="0020190E" w:rsidP="00853601">
      <w:pPr>
        <w:pStyle w:val="Heading3"/>
      </w:pPr>
      <w:r w:rsidRPr="00853601">
        <w:t>Requirement 3(3)(a)</w:t>
      </w:r>
      <w:r>
        <w:tab/>
        <w:t>Compliant</w:t>
      </w:r>
    </w:p>
    <w:p w14:paraId="4914184E" w14:textId="77777777" w:rsidR="00853601" w:rsidRPr="004A3816" w:rsidRDefault="0020190E" w:rsidP="00853601">
      <w:pPr>
        <w:rPr>
          <w:i/>
        </w:rPr>
      </w:pPr>
      <w:r w:rsidRPr="004A3816">
        <w:rPr>
          <w:i/>
        </w:rPr>
        <w:t>Each consumer gets safe and effective personal care, clinical care, or both personal care and clinical care, that:</w:t>
      </w:r>
    </w:p>
    <w:p w14:paraId="4914184F" w14:textId="77777777" w:rsidR="00853601" w:rsidRPr="004A3816" w:rsidRDefault="0020190E" w:rsidP="00853601">
      <w:pPr>
        <w:numPr>
          <w:ilvl w:val="0"/>
          <w:numId w:val="24"/>
        </w:numPr>
        <w:tabs>
          <w:tab w:val="right" w:pos="9026"/>
        </w:tabs>
        <w:spacing w:before="0" w:after="0"/>
        <w:ind w:left="567" w:hanging="425"/>
        <w:outlineLvl w:val="4"/>
        <w:rPr>
          <w:i/>
        </w:rPr>
      </w:pPr>
      <w:r w:rsidRPr="004A3816">
        <w:rPr>
          <w:i/>
        </w:rPr>
        <w:t>is best practice; and</w:t>
      </w:r>
    </w:p>
    <w:p w14:paraId="49141850" w14:textId="77777777" w:rsidR="00853601" w:rsidRPr="004A3816" w:rsidRDefault="0020190E" w:rsidP="00853601">
      <w:pPr>
        <w:numPr>
          <w:ilvl w:val="0"/>
          <w:numId w:val="24"/>
        </w:numPr>
        <w:tabs>
          <w:tab w:val="right" w:pos="9026"/>
        </w:tabs>
        <w:spacing w:before="0" w:after="0"/>
        <w:ind w:left="567" w:hanging="425"/>
        <w:outlineLvl w:val="4"/>
        <w:rPr>
          <w:i/>
        </w:rPr>
      </w:pPr>
      <w:r w:rsidRPr="004A3816">
        <w:rPr>
          <w:i/>
        </w:rPr>
        <w:t>is tailored to their needs; and</w:t>
      </w:r>
    </w:p>
    <w:p w14:paraId="49141851" w14:textId="77777777" w:rsidR="00853601" w:rsidRPr="004A3816" w:rsidRDefault="0020190E" w:rsidP="00853601">
      <w:pPr>
        <w:numPr>
          <w:ilvl w:val="0"/>
          <w:numId w:val="24"/>
        </w:numPr>
        <w:tabs>
          <w:tab w:val="right" w:pos="9026"/>
        </w:tabs>
        <w:spacing w:before="0" w:after="0"/>
        <w:ind w:left="567" w:hanging="425"/>
        <w:outlineLvl w:val="4"/>
        <w:rPr>
          <w:i/>
        </w:rPr>
      </w:pPr>
      <w:r w:rsidRPr="004A3816">
        <w:rPr>
          <w:i/>
        </w:rPr>
        <w:t>optimises their health and well-being.</w:t>
      </w:r>
    </w:p>
    <w:p w14:paraId="49141854" w14:textId="77A72877" w:rsidR="00853601" w:rsidRPr="00853601" w:rsidRDefault="0020190E" w:rsidP="00853601">
      <w:pPr>
        <w:pStyle w:val="Heading3"/>
      </w:pPr>
      <w:r w:rsidRPr="00853601">
        <w:t>Requirement 3(3)(b)</w:t>
      </w:r>
      <w:r>
        <w:tab/>
        <w:t>Compliant</w:t>
      </w:r>
    </w:p>
    <w:p w14:paraId="49141855" w14:textId="77777777" w:rsidR="00853601" w:rsidRPr="004A3816" w:rsidRDefault="0020190E" w:rsidP="00853601">
      <w:pPr>
        <w:rPr>
          <w:i/>
        </w:rPr>
      </w:pPr>
      <w:r w:rsidRPr="004A3816">
        <w:rPr>
          <w:i/>
          <w:szCs w:val="22"/>
        </w:rPr>
        <w:t>Effective management of high impact or high prevalence risks associated with the care of each consumer.</w:t>
      </w:r>
    </w:p>
    <w:p w14:paraId="49141868" w14:textId="77777777" w:rsidR="00032B17" w:rsidRDefault="00BD5171" w:rsidP="00095CD4"/>
    <w:p w14:paraId="49141869" w14:textId="77777777" w:rsidR="00853601" w:rsidRDefault="00BD5171"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491418F9" w14:textId="77777777" w:rsidR="00A93E3F" w:rsidRDefault="0020190E" w:rsidP="00095CD4">
      <w:pPr>
        <w:pStyle w:val="Heading1"/>
      </w:pPr>
      <w:r>
        <w:lastRenderedPageBreak/>
        <w:t>Areas for improvement</w:t>
      </w:r>
    </w:p>
    <w:p w14:paraId="491418FB" w14:textId="77777777" w:rsidR="004B33E7" w:rsidRPr="00E830C7" w:rsidRDefault="0020190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9141901" w14:textId="77777777" w:rsidR="00A3716D" w:rsidRPr="00095CD4" w:rsidRDefault="00BD5171"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4193E" w14:textId="77777777" w:rsidR="00626124" w:rsidRDefault="0020190E">
      <w:pPr>
        <w:spacing w:before="0" w:after="0" w:line="240" w:lineRule="auto"/>
      </w:pPr>
      <w:r>
        <w:separator/>
      </w:r>
    </w:p>
  </w:endnote>
  <w:endnote w:type="continuationSeparator" w:id="0">
    <w:p w14:paraId="49141940" w14:textId="77777777" w:rsidR="00626124" w:rsidRDefault="002019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1917" w14:textId="77777777" w:rsidR="00506F7F" w:rsidRPr="009A1F1B" w:rsidRDefault="0020190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141918" w14:textId="77777777" w:rsidR="00506F7F" w:rsidRPr="00C72FFB" w:rsidRDefault="002019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Western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9141919" w14:textId="77777777" w:rsidR="00506F7F" w:rsidRPr="00C72FFB" w:rsidRDefault="002019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191A" w14:textId="77777777" w:rsidR="00506F7F" w:rsidRPr="009A1F1B" w:rsidRDefault="0020190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14191B" w14:textId="77777777" w:rsidR="00506F7F" w:rsidRPr="00C72FFB" w:rsidRDefault="002019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Western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14191C" w14:textId="77777777" w:rsidR="00506F7F" w:rsidRPr="00A3716D" w:rsidRDefault="002019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4193A" w14:textId="77777777" w:rsidR="00626124" w:rsidRDefault="0020190E">
      <w:pPr>
        <w:spacing w:before="0" w:after="0" w:line="240" w:lineRule="auto"/>
      </w:pPr>
      <w:r>
        <w:separator/>
      </w:r>
    </w:p>
  </w:footnote>
  <w:footnote w:type="continuationSeparator" w:id="0">
    <w:p w14:paraId="4914193C" w14:textId="77777777" w:rsidR="00626124" w:rsidRDefault="0020190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1916" w14:textId="77777777" w:rsidR="00506F7F" w:rsidRDefault="0020190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914193A" wp14:editId="4914193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801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1928" w14:textId="03477406" w:rsidR="00FB0086" w:rsidRPr="00703E80" w:rsidRDefault="0020190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9141952" wp14:editId="4914195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957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1938" w14:textId="77777777" w:rsidR="008F32C8" w:rsidRPr="008F32C8" w:rsidRDefault="0020190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9141972" wp14:editId="4914197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44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1939" w14:textId="77777777" w:rsidR="00506F7F" w:rsidRDefault="0020190E" w:rsidP="009C6F30">
    <w:pPr>
      <w:tabs>
        <w:tab w:val="left" w:pos="3624"/>
      </w:tabs>
    </w:pPr>
    <w:r>
      <w:rPr>
        <w:noProof/>
        <w:color w:val="auto"/>
        <w:sz w:val="20"/>
      </w:rPr>
      <w:drawing>
        <wp:anchor distT="0" distB="0" distL="114300" distR="114300" simplePos="0" relativeHeight="251668480" behindDoc="1" locked="0" layoutInCell="1" allowOverlap="1" wp14:anchorId="49141974" wp14:editId="4914197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451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191D" w14:textId="77777777" w:rsidR="00A627C8" w:rsidRDefault="0020190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914193C" wp14:editId="4914193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191E" w14:textId="77777777" w:rsidR="00506F7F" w:rsidRDefault="0020190E">
    <w:pPr>
      <w:pStyle w:val="Header"/>
    </w:pPr>
    <w:r w:rsidRPr="003C6EC2">
      <w:rPr>
        <w:rFonts w:eastAsia="Calibri"/>
        <w:noProof/>
      </w:rPr>
      <w:drawing>
        <wp:anchor distT="0" distB="0" distL="114300" distR="114300" simplePos="0" relativeHeight="251669504" behindDoc="1" locked="0" layoutInCell="1" allowOverlap="1" wp14:anchorId="4914193E" wp14:editId="4914193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933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191F" w14:textId="77777777" w:rsidR="00506F7F" w:rsidRDefault="0020190E" w:rsidP="0004322A">
    <w:r>
      <w:rPr>
        <w:noProof/>
        <w:color w:val="auto"/>
        <w:sz w:val="20"/>
      </w:rPr>
      <w:drawing>
        <wp:anchor distT="0" distB="0" distL="114300" distR="114300" simplePos="0" relativeHeight="251660288" behindDoc="1" locked="0" layoutInCell="1" allowOverlap="1" wp14:anchorId="49141940" wp14:editId="4914194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24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1923" w14:textId="77777777" w:rsidR="00506F7F" w:rsidRPr="00FB0086" w:rsidRDefault="0020190E" w:rsidP="00FB0086">
    <w:pPr>
      <w:pStyle w:val="Header"/>
    </w:pPr>
    <w:r>
      <w:rPr>
        <w:noProof/>
        <w:color w:val="auto"/>
        <w:sz w:val="20"/>
      </w:rPr>
      <w:drawing>
        <wp:anchor distT="0" distB="0" distL="114300" distR="114300" simplePos="0" relativeHeight="251674624" behindDoc="1" locked="0" layoutInCell="1" allowOverlap="1" wp14:anchorId="49141948" wp14:editId="4914194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933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1924" w14:textId="77777777" w:rsidR="00506F7F" w:rsidRDefault="0020190E" w:rsidP="0004322A">
    <w:r>
      <w:rPr>
        <w:noProof/>
        <w:color w:val="auto"/>
        <w:sz w:val="20"/>
      </w:rPr>
      <w:drawing>
        <wp:anchor distT="0" distB="0" distL="114300" distR="114300" simplePos="0" relativeHeight="251661312" behindDoc="1" locked="0" layoutInCell="1" allowOverlap="1" wp14:anchorId="4914194A" wp14:editId="4914194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57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1925" w14:textId="5DB33565" w:rsidR="00FB0086" w:rsidRPr="00703E80" w:rsidRDefault="0020190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914194C" wp14:editId="4914194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862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1926" w14:textId="77777777" w:rsidR="00506F7F" w:rsidRPr="00FB0086" w:rsidRDefault="0020190E" w:rsidP="00FB0086">
    <w:pPr>
      <w:pStyle w:val="Header"/>
    </w:pPr>
    <w:r>
      <w:rPr>
        <w:noProof/>
        <w:color w:val="auto"/>
        <w:sz w:val="20"/>
      </w:rPr>
      <w:drawing>
        <wp:anchor distT="0" distB="0" distL="114300" distR="114300" simplePos="0" relativeHeight="251676672" behindDoc="1" locked="0" layoutInCell="1" allowOverlap="1" wp14:anchorId="4914194E" wp14:editId="4914194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354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1927" w14:textId="77777777" w:rsidR="00506F7F" w:rsidRDefault="0020190E" w:rsidP="0004322A">
    <w:r>
      <w:rPr>
        <w:noProof/>
        <w:color w:val="auto"/>
        <w:sz w:val="20"/>
      </w:rPr>
      <w:drawing>
        <wp:anchor distT="0" distB="0" distL="114300" distR="114300" simplePos="0" relativeHeight="251662336" behindDoc="1" locked="0" layoutInCell="1" allowOverlap="1" wp14:anchorId="49141950" wp14:editId="4914195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337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392BBF0">
      <w:start w:val="1"/>
      <w:numFmt w:val="lowerRoman"/>
      <w:lvlText w:val="(%1)"/>
      <w:lvlJc w:val="left"/>
      <w:pPr>
        <w:ind w:left="1080" w:hanging="720"/>
      </w:pPr>
      <w:rPr>
        <w:rFonts w:hint="default"/>
        <w:b w:val="0"/>
      </w:rPr>
    </w:lvl>
    <w:lvl w:ilvl="1" w:tplc="9AB0ED8C" w:tentative="1">
      <w:start w:val="1"/>
      <w:numFmt w:val="lowerLetter"/>
      <w:lvlText w:val="%2."/>
      <w:lvlJc w:val="left"/>
      <w:pPr>
        <w:ind w:left="1440" w:hanging="360"/>
      </w:pPr>
    </w:lvl>
    <w:lvl w:ilvl="2" w:tplc="C2DE5764" w:tentative="1">
      <w:start w:val="1"/>
      <w:numFmt w:val="lowerRoman"/>
      <w:lvlText w:val="%3."/>
      <w:lvlJc w:val="right"/>
      <w:pPr>
        <w:ind w:left="2160" w:hanging="180"/>
      </w:pPr>
    </w:lvl>
    <w:lvl w:ilvl="3" w:tplc="0824C652" w:tentative="1">
      <w:start w:val="1"/>
      <w:numFmt w:val="decimal"/>
      <w:lvlText w:val="%4."/>
      <w:lvlJc w:val="left"/>
      <w:pPr>
        <w:ind w:left="2880" w:hanging="360"/>
      </w:pPr>
    </w:lvl>
    <w:lvl w:ilvl="4" w:tplc="B0D469F2" w:tentative="1">
      <w:start w:val="1"/>
      <w:numFmt w:val="lowerLetter"/>
      <w:lvlText w:val="%5."/>
      <w:lvlJc w:val="left"/>
      <w:pPr>
        <w:ind w:left="3600" w:hanging="360"/>
      </w:pPr>
    </w:lvl>
    <w:lvl w:ilvl="5" w:tplc="DCEA791A" w:tentative="1">
      <w:start w:val="1"/>
      <w:numFmt w:val="lowerRoman"/>
      <w:lvlText w:val="%6."/>
      <w:lvlJc w:val="right"/>
      <w:pPr>
        <w:ind w:left="4320" w:hanging="180"/>
      </w:pPr>
    </w:lvl>
    <w:lvl w:ilvl="6" w:tplc="651EA0F6" w:tentative="1">
      <w:start w:val="1"/>
      <w:numFmt w:val="decimal"/>
      <w:lvlText w:val="%7."/>
      <w:lvlJc w:val="left"/>
      <w:pPr>
        <w:ind w:left="5040" w:hanging="360"/>
      </w:pPr>
    </w:lvl>
    <w:lvl w:ilvl="7" w:tplc="8AB49982" w:tentative="1">
      <w:start w:val="1"/>
      <w:numFmt w:val="lowerLetter"/>
      <w:lvlText w:val="%8."/>
      <w:lvlJc w:val="left"/>
      <w:pPr>
        <w:ind w:left="5760" w:hanging="360"/>
      </w:pPr>
    </w:lvl>
    <w:lvl w:ilvl="8" w:tplc="95460D1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9B6AFE8">
      <w:start w:val="1"/>
      <w:numFmt w:val="bullet"/>
      <w:pStyle w:val="ListParagraph"/>
      <w:lvlText w:val=""/>
      <w:lvlJc w:val="left"/>
      <w:pPr>
        <w:ind w:left="1440" w:hanging="360"/>
      </w:pPr>
      <w:rPr>
        <w:rFonts w:ascii="Symbol" w:hAnsi="Symbol" w:hint="default"/>
        <w:color w:val="auto"/>
      </w:rPr>
    </w:lvl>
    <w:lvl w:ilvl="1" w:tplc="0BD2EE5C" w:tentative="1">
      <w:start w:val="1"/>
      <w:numFmt w:val="bullet"/>
      <w:lvlText w:val="o"/>
      <w:lvlJc w:val="left"/>
      <w:pPr>
        <w:ind w:left="2160" w:hanging="360"/>
      </w:pPr>
      <w:rPr>
        <w:rFonts w:ascii="Courier New" w:hAnsi="Courier New" w:cs="Courier New" w:hint="default"/>
      </w:rPr>
    </w:lvl>
    <w:lvl w:ilvl="2" w:tplc="FD288BB0" w:tentative="1">
      <w:start w:val="1"/>
      <w:numFmt w:val="bullet"/>
      <w:lvlText w:val=""/>
      <w:lvlJc w:val="left"/>
      <w:pPr>
        <w:ind w:left="2880" w:hanging="360"/>
      </w:pPr>
      <w:rPr>
        <w:rFonts w:ascii="Wingdings" w:hAnsi="Wingdings" w:hint="default"/>
      </w:rPr>
    </w:lvl>
    <w:lvl w:ilvl="3" w:tplc="6252559E" w:tentative="1">
      <w:start w:val="1"/>
      <w:numFmt w:val="bullet"/>
      <w:lvlText w:val=""/>
      <w:lvlJc w:val="left"/>
      <w:pPr>
        <w:ind w:left="3600" w:hanging="360"/>
      </w:pPr>
      <w:rPr>
        <w:rFonts w:ascii="Symbol" w:hAnsi="Symbol" w:hint="default"/>
      </w:rPr>
    </w:lvl>
    <w:lvl w:ilvl="4" w:tplc="225EC452" w:tentative="1">
      <w:start w:val="1"/>
      <w:numFmt w:val="bullet"/>
      <w:lvlText w:val="o"/>
      <w:lvlJc w:val="left"/>
      <w:pPr>
        <w:ind w:left="4320" w:hanging="360"/>
      </w:pPr>
      <w:rPr>
        <w:rFonts w:ascii="Courier New" w:hAnsi="Courier New" w:cs="Courier New" w:hint="default"/>
      </w:rPr>
    </w:lvl>
    <w:lvl w:ilvl="5" w:tplc="1BA86F52" w:tentative="1">
      <w:start w:val="1"/>
      <w:numFmt w:val="bullet"/>
      <w:lvlText w:val=""/>
      <w:lvlJc w:val="left"/>
      <w:pPr>
        <w:ind w:left="5040" w:hanging="360"/>
      </w:pPr>
      <w:rPr>
        <w:rFonts w:ascii="Wingdings" w:hAnsi="Wingdings" w:hint="default"/>
      </w:rPr>
    </w:lvl>
    <w:lvl w:ilvl="6" w:tplc="FE5A59D4" w:tentative="1">
      <w:start w:val="1"/>
      <w:numFmt w:val="bullet"/>
      <w:lvlText w:val=""/>
      <w:lvlJc w:val="left"/>
      <w:pPr>
        <w:ind w:left="5760" w:hanging="360"/>
      </w:pPr>
      <w:rPr>
        <w:rFonts w:ascii="Symbol" w:hAnsi="Symbol" w:hint="default"/>
      </w:rPr>
    </w:lvl>
    <w:lvl w:ilvl="7" w:tplc="7406A568" w:tentative="1">
      <w:start w:val="1"/>
      <w:numFmt w:val="bullet"/>
      <w:lvlText w:val="o"/>
      <w:lvlJc w:val="left"/>
      <w:pPr>
        <w:ind w:left="6480" w:hanging="360"/>
      </w:pPr>
      <w:rPr>
        <w:rFonts w:ascii="Courier New" w:hAnsi="Courier New" w:cs="Courier New" w:hint="default"/>
      </w:rPr>
    </w:lvl>
    <w:lvl w:ilvl="8" w:tplc="1624BB6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EB2856A">
      <w:start w:val="1"/>
      <w:numFmt w:val="lowerRoman"/>
      <w:lvlText w:val="(%1)"/>
      <w:lvlJc w:val="left"/>
      <w:pPr>
        <w:ind w:left="1004" w:hanging="720"/>
      </w:pPr>
      <w:rPr>
        <w:rFonts w:hint="default"/>
        <w:b w:val="0"/>
      </w:rPr>
    </w:lvl>
    <w:lvl w:ilvl="1" w:tplc="9F2A9734" w:tentative="1">
      <w:start w:val="1"/>
      <w:numFmt w:val="lowerLetter"/>
      <w:lvlText w:val="%2."/>
      <w:lvlJc w:val="left"/>
      <w:pPr>
        <w:ind w:left="1364" w:hanging="360"/>
      </w:pPr>
    </w:lvl>
    <w:lvl w:ilvl="2" w:tplc="1978523E" w:tentative="1">
      <w:start w:val="1"/>
      <w:numFmt w:val="lowerRoman"/>
      <w:lvlText w:val="%3."/>
      <w:lvlJc w:val="right"/>
      <w:pPr>
        <w:ind w:left="2084" w:hanging="180"/>
      </w:pPr>
    </w:lvl>
    <w:lvl w:ilvl="3" w:tplc="970643DA" w:tentative="1">
      <w:start w:val="1"/>
      <w:numFmt w:val="decimal"/>
      <w:lvlText w:val="%4."/>
      <w:lvlJc w:val="left"/>
      <w:pPr>
        <w:ind w:left="2804" w:hanging="360"/>
      </w:pPr>
    </w:lvl>
    <w:lvl w:ilvl="4" w:tplc="68CA89D2" w:tentative="1">
      <w:start w:val="1"/>
      <w:numFmt w:val="lowerLetter"/>
      <w:lvlText w:val="%5."/>
      <w:lvlJc w:val="left"/>
      <w:pPr>
        <w:ind w:left="3524" w:hanging="360"/>
      </w:pPr>
    </w:lvl>
    <w:lvl w:ilvl="5" w:tplc="AF0CCFC2" w:tentative="1">
      <w:start w:val="1"/>
      <w:numFmt w:val="lowerRoman"/>
      <w:lvlText w:val="%6."/>
      <w:lvlJc w:val="right"/>
      <w:pPr>
        <w:ind w:left="4244" w:hanging="180"/>
      </w:pPr>
    </w:lvl>
    <w:lvl w:ilvl="6" w:tplc="E33AC04C" w:tentative="1">
      <w:start w:val="1"/>
      <w:numFmt w:val="decimal"/>
      <w:lvlText w:val="%7."/>
      <w:lvlJc w:val="left"/>
      <w:pPr>
        <w:ind w:left="4964" w:hanging="360"/>
      </w:pPr>
    </w:lvl>
    <w:lvl w:ilvl="7" w:tplc="B00EA286" w:tentative="1">
      <w:start w:val="1"/>
      <w:numFmt w:val="lowerLetter"/>
      <w:lvlText w:val="%8."/>
      <w:lvlJc w:val="left"/>
      <w:pPr>
        <w:ind w:left="5684" w:hanging="360"/>
      </w:pPr>
    </w:lvl>
    <w:lvl w:ilvl="8" w:tplc="58CAC31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CC0BEF0">
      <w:start w:val="1"/>
      <w:numFmt w:val="lowerRoman"/>
      <w:lvlText w:val="(%1)"/>
      <w:lvlJc w:val="left"/>
      <w:pPr>
        <w:ind w:left="1080" w:hanging="720"/>
      </w:pPr>
      <w:rPr>
        <w:rFonts w:hint="default"/>
      </w:rPr>
    </w:lvl>
    <w:lvl w:ilvl="1" w:tplc="9DA0A2A4" w:tentative="1">
      <w:start w:val="1"/>
      <w:numFmt w:val="lowerLetter"/>
      <w:lvlText w:val="%2."/>
      <w:lvlJc w:val="left"/>
      <w:pPr>
        <w:ind w:left="1440" w:hanging="360"/>
      </w:pPr>
    </w:lvl>
    <w:lvl w:ilvl="2" w:tplc="E47049CA" w:tentative="1">
      <w:start w:val="1"/>
      <w:numFmt w:val="lowerRoman"/>
      <w:lvlText w:val="%3."/>
      <w:lvlJc w:val="right"/>
      <w:pPr>
        <w:ind w:left="2160" w:hanging="180"/>
      </w:pPr>
    </w:lvl>
    <w:lvl w:ilvl="3" w:tplc="4FF003F8" w:tentative="1">
      <w:start w:val="1"/>
      <w:numFmt w:val="decimal"/>
      <w:lvlText w:val="%4."/>
      <w:lvlJc w:val="left"/>
      <w:pPr>
        <w:ind w:left="2880" w:hanging="360"/>
      </w:pPr>
    </w:lvl>
    <w:lvl w:ilvl="4" w:tplc="BF222472" w:tentative="1">
      <w:start w:val="1"/>
      <w:numFmt w:val="lowerLetter"/>
      <w:lvlText w:val="%5."/>
      <w:lvlJc w:val="left"/>
      <w:pPr>
        <w:ind w:left="3600" w:hanging="360"/>
      </w:pPr>
    </w:lvl>
    <w:lvl w:ilvl="5" w:tplc="7762764A" w:tentative="1">
      <w:start w:val="1"/>
      <w:numFmt w:val="lowerRoman"/>
      <w:lvlText w:val="%6."/>
      <w:lvlJc w:val="right"/>
      <w:pPr>
        <w:ind w:left="4320" w:hanging="180"/>
      </w:pPr>
    </w:lvl>
    <w:lvl w:ilvl="6" w:tplc="96244CDA" w:tentative="1">
      <w:start w:val="1"/>
      <w:numFmt w:val="decimal"/>
      <w:lvlText w:val="%7."/>
      <w:lvlJc w:val="left"/>
      <w:pPr>
        <w:ind w:left="5040" w:hanging="360"/>
      </w:pPr>
    </w:lvl>
    <w:lvl w:ilvl="7" w:tplc="CFA80B48" w:tentative="1">
      <w:start w:val="1"/>
      <w:numFmt w:val="lowerLetter"/>
      <w:lvlText w:val="%8."/>
      <w:lvlJc w:val="left"/>
      <w:pPr>
        <w:ind w:left="5760" w:hanging="360"/>
      </w:pPr>
    </w:lvl>
    <w:lvl w:ilvl="8" w:tplc="31E201C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2AC4430">
      <w:start w:val="1"/>
      <w:numFmt w:val="lowerRoman"/>
      <w:lvlText w:val="(%1)"/>
      <w:lvlJc w:val="left"/>
      <w:pPr>
        <w:ind w:left="1080" w:hanging="720"/>
      </w:pPr>
      <w:rPr>
        <w:rFonts w:hint="default"/>
      </w:rPr>
    </w:lvl>
    <w:lvl w:ilvl="1" w:tplc="4C68BA80" w:tentative="1">
      <w:start w:val="1"/>
      <w:numFmt w:val="lowerLetter"/>
      <w:lvlText w:val="%2."/>
      <w:lvlJc w:val="left"/>
      <w:pPr>
        <w:ind w:left="1440" w:hanging="360"/>
      </w:pPr>
    </w:lvl>
    <w:lvl w:ilvl="2" w:tplc="757464B6" w:tentative="1">
      <w:start w:val="1"/>
      <w:numFmt w:val="lowerRoman"/>
      <w:lvlText w:val="%3."/>
      <w:lvlJc w:val="right"/>
      <w:pPr>
        <w:ind w:left="2160" w:hanging="180"/>
      </w:pPr>
    </w:lvl>
    <w:lvl w:ilvl="3" w:tplc="045229AC" w:tentative="1">
      <w:start w:val="1"/>
      <w:numFmt w:val="decimal"/>
      <w:lvlText w:val="%4."/>
      <w:lvlJc w:val="left"/>
      <w:pPr>
        <w:ind w:left="2880" w:hanging="360"/>
      </w:pPr>
    </w:lvl>
    <w:lvl w:ilvl="4" w:tplc="F4029F64" w:tentative="1">
      <w:start w:val="1"/>
      <w:numFmt w:val="lowerLetter"/>
      <w:lvlText w:val="%5."/>
      <w:lvlJc w:val="left"/>
      <w:pPr>
        <w:ind w:left="3600" w:hanging="360"/>
      </w:pPr>
    </w:lvl>
    <w:lvl w:ilvl="5" w:tplc="5C802F54" w:tentative="1">
      <w:start w:val="1"/>
      <w:numFmt w:val="lowerRoman"/>
      <w:lvlText w:val="%6."/>
      <w:lvlJc w:val="right"/>
      <w:pPr>
        <w:ind w:left="4320" w:hanging="180"/>
      </w:pPr>
    </w:lvl>
    <w:lvl w:ilvl="6" w:tplc="0046F1AA" w:tentative="1">
      <w:start w:val="1"/>
      <w:numFmt w:val="decimal"/>
      <w:lvlText w:val="%7."/>
      <w:lvlJc w:val="left"/>
      <w:pPr>
        <w:ind w:left="5040" w:hanging="360"/>
      </w:pPr>
    </w:lvl>
    <w:lvl w:ilvl="7" w:tplc="A0F2DEB8" w:tentative="1">
      <w:start w:val="1"/>
      <w:numFmt w:val="lowerLetter"/>
      <w:lvlText w:val="%8."/>
      <w:lvlJc w:val="left"/>
      <w:pPr>
        <w:ind w:left="5760" w:hanging="360"/>
      </w:pPr>
    </w:lvl>
    <w:lvl w:ilvl="8" w:tplc="B3D0E81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F06C930">
      <w:start w:val="1"/>
      <w:numFmt w:val="lowerRoman"/>
      <w:lvlText w:val="(%1)"/>
      <w:lvlJc w:val="left"/>
      <w:pPr>
        <w:ind w:left="1080" w:hanging="720"/>
      </w:pPr>
      <w:rPr>
        <w:rFonts w:hint="default"/>
        <w:b w:val="0"/>
      </w:rPr>
    </w:lvl>
    <w:lvl w:ilvl="1" w:tplc="E79A9D0A" w:tentative="1">
      <w:start w:val="1"/>
      <w:numFmt w:val="lowerLetter"/>
      <w:lvlText w:val="%2."/>
      <w:lvlJc w:val="left"/>
      <w:pPr>
        <w:ind w:left="1440" w:hanging="360"/>
      </w:pPr>
    </w:lvl>
    <w:lvl w:ilvl="2" w:tplc="F9D274BA" w:tentative="1">
      <w:start w:val="1"/>
      <w:numFmt w:val="lowerRoman"/>
      <w:lvlText w:val="%3."/>
      <w:lvlJc w:val="right"/>
      <w:pPr>
        <w:ind w:left="2160" w:hanging="180"/>
      </w:pPr>
    </w:lvl>
    <w:lvl w:ilvl="3" w:tplc="8C90F5EC" w:tentative="1">
      <w:start w:val="1"/>
      <w:numFmt w:val="decimal"/>
      <w:lvlText w:val="%4."/>
      <w:lvlJc w:val="left"/>
      <w:pPr>
        <w:ind w:left="2880" w:hanging="360"/>
      </w:pPr>
    </w:lvl>
    <w:lvl w:ilvl="4" w:tplc="08FAC862" w:tentative="1">
      <w:start w:val="1"/>
      <w:numFmt w:val="lowerLetter"/>
      <w:lvlText w:val="%5."/>
      <w:lvlJc w:val="left"/>
      <w:pPr>
        <w:ind w:left="3600" w:hanging="360"/>
      </w:pPr>
    </w:lvl>
    <w:lvl w:ilvl="5" w:tplc="DEF28BBA" w:tentative="1">
      <w:start w:val="1"/>
      <w:numFmt w:val="lowerRoman"/>
      <w:lvlText w:val="%6."/>
      <w:lvlJc w:val="right"/>
      <w:pPr>
        <w:ind w:left="4320" w:hanging="180"/>
      </w:pPr>
    </w:lvl>
    <w:lvl w:ilvl="6" w:tplc="DCBEF6C0" w:tentative="1">
      <w:start w:val="1"/>
      <w:numFmt w:val="decimal"/>
      <w:lvlText w:val="%7."/>
      <w:lvlJc w:val="left"/>
      <w:pPr>
        <w:ind w:left="5040" w:hanging="360"/>
      </w:pPr>
    </w:lvl>
    <w:lvl w:ilvl="7" w:tplc="B9581722" w:tentative="1">
      <w:start w:val="1"/>
      <w:numFmt w:val="lowerLetter"/>
      <w:lvlText w:val="%8."/>
      <w:lvlJc w:val="left"/>
      <w:pPr>
        <w:ind w:left="5760" w:hanging="360"/>
      </w:pPr>
    </w:lvl>
    <w:lvl w:ilvl="8" w:tplc="CE64535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BEEFC64">
      <w:start w:val="1"/>
      <w:numFmt w:val="lowerLetter"/>
      <w:lvlText w:val="(%1)"/>
      <w:lvlJc w:val="left"/>
      <w:pPr>
        <w:ind w:left="360" w:hanging="360"/>
      </w:pPr>
      <w:rPr>
        <w:rFonts w:hint="default"/>
      </w:rPr>
    </w:lvl>
    <w:lvl w:ilvl="1" w:tplc="1952A00C" w:tentative="1">
      <w:start w:val="1"/>
      <w:numFmt w:val="lowerLetter"/>
      <w:lvlText w:val="%2."/>
      <w:lvlJc w:val="left"/>
      <w:pPr>
        <w:ind w:left="1080" w:hanging="360"/>
      </w:pPr>
    </w:lvl>
    <w:lvl w:ilvl="2" w:tplc="82F684C0" w:tentative="1">
      <w:start w:val="1"/>
      <w:numFmt w:val="lowerRoman"/>
      <w:lvlText w:val="%3."/>
      <w:lvlJc w:val="right"/>
      <w:pPr>
        <w:ind w:left="1800" w:hanging="180"/>
      </w:pPr>
    </w:lvl>
    <w:lvl w:ilvl="3" w:tplc="62EEAAFC" w:tentative="1">
      <w:start w:val="1"/>
      <w:numFmt w:val="decimal"/>
      <w:lvlText w:val="%4."/>
      <w:lvlJc w:val="left"/>
      <w:pPr>
        <w:ind w:left="2520" w:hanging="360"/>
      </w:pPr>
    </w:lvl>
    <w:lvl w:ilvl="4" w:tplc="07688BCA" w:tentative="1">
      <w:start w:val="1"/>
      <w:numFmt w:val="lowerLetter"/>
      <w:lvlText w:val="%5."/>
      <w:lvlJc w:val="left"/>
      <w:pPr>
        <w:ind w:left="3240" w:hanging="360"/>
      </w:pPr>
    </w:lvl>
    <w:lvl w:ilvl="5" w:tplc="264C893A" w:tentative="1">
      <w:start w:val="1"/>
      <w:numFmt w:val="lowerRoman"/>
      <w:lvlText w:val="%6."/>
      <w:lvlJc w:val="right"/>
      <w:pPr>
        <w:ind w:left="3960" w:hanging="180"/>
      </w:pPr>
    </w:lvl>
    <w:lvl w:ilvl="6" w:tplc="13E6CEEC" w:tentative="1">
      <w:start w:val="1"/>
      <w:numFmt w:val="decimal"/>
      <w:lvlText w:val="%7."/>
      <w:lvlJc w:val="left"/>
      <w:pPr>
        <w:ind w:left="4680" w:hanging="360"/>
      </w:pPr>
    </w:lvl>
    <w:lvl w:ilvl="7" w:tplc="ADE6EEE0" w:tentative="1">
      <w:start w:val="1"/>
      <w:numFmt w:val="lowerLetter"/>
      <w:lvlText w:val="%8."/>
      <w:lvlJc w:val="left"/>
      <w:pPr>
        <w:ind w:left="5400" w:hanging="360"/>
      </w:pPr>
    </w:lvl>
    <w:lvl w:ilvl="8" w:tplc="C56C585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166D67A">
      <w:start w:val="1"/>
      <w:numFmt w:val="decimal"/>
      <w:lvlText w:val="%1."/>
      <w:lvlJc w:val="left"/>
      <w:pPr>
        <w:ind w:left="360" w:hanging="360"/>
      </w:pPr>
      <w:rPr>
        <w:rFonts w:hint="default"/>
      </w:rPr>
    </w:lvl>
    <w:lvl w:ilvl="1" w:tplc="BEC4F07C" w:tentative="1">
      <w:start w:val="1"/>
      <w:numFmt w:val="lowerLetter"/>
      <w:lvlText w:val="%2."/>
      <w:lvlJc w:val="left"/>
      <w:pPr>
        <w:ind w:left="1080" w:hanging="360"/>
      </w:pPr>
    </w:lvl>
    <w:lvl w:ilvl="2" w:tplc="60226CEA" w:tentative="1">
      <w:start w:val="1"/>
      <w:numFmt w:val="lowerRoman"/>
      <w:lvlText w:val="%3."/>
      <w:lvlJc w:val="right"/>
      <w:pPr>
        <w:ind w:left="1800" w:hanging="180"/>
      </w:pPr>
    </w:lvl>
    <w:lvl w:ilvl="3" w:tplc="B282921A" w:tentative="1">
      <w:start w:val="1"/>
      <w:numFmt w:val="decimal"/>
      <w:lvlText w:val="%4."/>
      <w:lvlJc w:val="left"/>
      <w:pPr>
        <w:ind w:left="2520" w:hanging="360"/>
      </w:pPr>
    </w:lvl>
    <w:lvl w:ilvl="4" w:tplc="69FA3B0A" w:tentative="1">
      <w:start w:val="1"/>
      <w:numFmt w:val="lowerLetter"/>
      <w:lvlText w:val="%5."/>
      <w:lvlJc w:val="left"/>
      <w:pPr>
        <w:ind w:left="3240" w:hanging="360"/>
      </w:pPr>
    </w:lvl>
    <w:lvl w:ilvl="5" w:tplc="7B6ECC1E" w:tentative="1">
      <w:start w:val="1"/>
      <w:numFmt w:val="lowerRoman"/>
      <w:lvlText w:val="%6."/>
      <w:lvlJc w:val="right"/>
      <w:pPr>
        <w:ind w:left="3960" w:hanging="180"/>
      </w:pPr>
    </w:lvl>
    <w:lvl w:ilvl="6" w:tplc="40F8C8DE" w:tentative="1">
      <w:start w:val="1"/>
      <w:numFmt w:val="decimal"/>
      <w:lvlText w:val="%7."/>
      <w:lvlJc w:val="left"/>
      <w:pPr>
        <w:ind w:left="4680" w:hanging="360"/>
      </w:pPr>
    </w:lvl>
    <w:lvl w:ilvl="7" w:tplc="77C06A2E" w:tentative="1">
      <w:start w:val="1"/>
      <w:numFmt w:val="lowerLetter"/>
      <w:lvlText w:val="%8."/>
      <w:lvlJc w:val="left"/>
      <w:pPr>
        <w:ind w:left="5400" w:hanging="360"/>
      </w:pPr>
    </w:lvl>
    <w:lvl w:ilvl="8" w:tplc="D6A8A91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7865E7E">
      <w:start w:val="1"/>
      <w:numFmt w:val="decimal"/>
      <w:lvlText w:val="%1."/>
      <w:lvlJc w:val="left"/>
      <w:pPr>
        <w:ind w:left="360" w:hanging="360"/>
      </w:pPr>
      <w:rPr>
        <w:rFonts w:hint="default"/>
      </w:rPr>
    </w:lvl>
    <w:lvl w:ilvl="1" w:tplc="8F30B240" w:tentative="1">
      <w:start w:val="1"/>
      <w:numFmt w:val="lowerLetter"/>
      <w:lvlText w:val="%2."/>
      <w:lvlJc w:val="left"/>
      <w:pPr>
        <w:ind w:left="1080" w:hanging="360"/>
      </w:pPr>
    </w:lvl>
    <w:lvl w:ilvl="2" w:tplc="E8EC2374" w:tentative="1">
      <w:start w:val="1"/>
      <w:numFmt w:val="lowerRoman"/>
      <w:lvlText w:val="%3."/>
      <w:lvlJc w:val="right"/>
      <w:pPr>
        <w:ind w:left="1800" w:hanging="180"/>
      </w:pPr>
    </w:lvl>
    <w:lvl w:ilvl="3" w:tplc="98B85814" w:tentative="1">
      <w:start w:val="1"/>
      <w:numFmt w:val="decimal"/>
      <w:lvlText w:val="%4."/>
      <w:lvlJc w:val="left"/>
      <w:pPr>
        <w:ind w:left="2520" w:hanging="360"/>
      </w:pPr>
    </w:lvl>
    <w:lvl w:ilvl="4" w:tplc="86E0AB10" w:tentative="1">
      <w:start w:val="1"/>
      <w:numFmt w:val="lowerLetter"/>
      <w:lvlText w:val="%5."/>
      <w:lvlJc w:val="left"/>
      <w:pPr>
        <w:ind w:left="3240" w:hanging="360"/>
      </w:pPr>
    </w:lvl>
    <w:lvl w:ilvl="5" w:tplc="02303738" w:tentative="1">
      <w:start w:val="1"/>
      <w:numFmt w:val="lowerRoman"/>
      <w:lvlText w:val="%6."/>
      <w:lvlJc w:val="right"/>
      <w:pPr>
        <w:ind w:left="3960" w:hanging="180"/>
      </w:pPr>
    </w:lvl>
    <w:lvl w:ilvl="6" w:tplc="D82C9A74" w:tentative="1">
      <w:start w:val="1"/>
      <w:numFmt w:val="decimal"/>
      <w:lvlText w:val="%7."/>
      <w:lvlJc w:val="left"/>
      <w:pPr>
        <w:ind w:left="4680" w:hanging="360"/>
      </w:pPr>
    </w:lvl>
    <w:lvl w:ilvl="7" w:tplc="C660CDE2" w:tentative="1">
      <w:start w:val="1"/>
      <w:numFmt w:val="lowerLetter"/>
      <w:lvlText w:val="%8."/>
      <w:lvlJc w:val="left"/>
      <w:pPr>
        <w:ind w:left="5400" w:hanging="360"/>
      </w:pPr>
    </w:lvl>
    <w:lvl w:ilvl="8" w:tplc="DC5A045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49C8E96">
      <w:start w:val="1"/>
      <w:numFmt w:val="lowerRoman"/>
      <w:lvlText w:val="(%1)"/>
      <w:lvlJc w:val="left"/>
      <w:pPr>
        <w:ind w:left="1080" w:hanging="720"/>
      </w:pPr>
      <w:rPr>
        <w:rFonts w:hint="default"/>
        <w:b w:val="0"/>
      </w:rPr>
    </w:lvl>
    <w:lvl w:ilvl="1" w:tplc="B25E6D16" w:tentative="1">
      <w:start w:val="1"/>
      <w:numFmt w:val="lowerLetter"/>
      <w:lvlText w:val="%2."/>
      <w:lvlJc w:val="left"/>
      <w:pPr>
        <w:ind w:left="1440" w:hanging="360"/>
      </w:pPr>
    </w:lvl>
    <w:lvl w:ilvl="2" w:tplc="3E5228D8" w:tentative="1">
      <w:start w:val="1"/>
      <w:numFmt w:val="lowerRoman"/>
      <w:lvlText w:val="%3."/>
      <w:lvlJc w:val="right"/>
      <w:pPr>
        <w:ind w:left="2160" w:hanging="180"/>
      </w:pPr>
    </w:lvl>
    <w:lvl w:ilvl="3" w:tplc="51662B2A" w:tentative="1">
      <w:start w:val="1"/>
      <w:numFmt w:val="decimal"/>
      <w:lvlText w:val="%4."/>
      <w:lvlJc w:val="left"/>
      <w:pPr>
        <w:ind w:left="2880" w:hanging="360"/>
      </w:pPr>
    </w:lvl>
    <w:lvl w:ilvl="4" w:tplc="77D22266" w:tentative="1">
      <w:start w:val="1"/>
      <w:numFmt w:val="lowerLetter"/>
      <w:lvlText w:val="%5."/>
      <w:lvlJc w:val="left"/>
      <w:pPr>
        <w:ind w:left="3600" w:hanging="360"/>
      </w:pPr>
    </w:lvl>
    <w:lvl w:ilvl="5" w:tplc="0DEC8D1E" w:tentative="1">
      <w:start w:val="1"/>
      <w:numFmt w:val="lowerRoman"/>
      <w:lvlText w:val="%6."/>
      <w:lvlJc w:val="right"/>
      <w:pPr>
        <w:ind w:left="4320" w:hanging="180"/>
      </w:pPr>
    </w:lvl>
    <w:lvl w:ilvl="6" w:tplc="5AE43372" w:tentative="1">
      <w:start w:val="1"/>
      <w:numFmt w:val="decimal"/>
      <w:lvlText w:val="%7."/>
      <w:lvlJc w:val="left"/>
      <w:pPr>
        <w:ind w:left="5040" w:hanging="360"/>
      </w:pPr>
    </w:lvl>
    <w:lvl w:ilvl="7" w:tplc="EC1C6CBC" w:tentative="1">
      <w:start w:val="1"/>
      <w:numFmt w:val="lowerLetter"/>
      <w:lvlText w:val="%8."/>
      <w:lvlJc w:val="left"/>
      <w:pPr>
        <w:ind w:left="5760" w:hanging="360"/>
      </w:pPr>
    </w:lvl>
    <w:lvl w:ilvl="8" w:tplc="D7B6E16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AA643C0">
      <w:start w:val="1"/>
      <w:numFmt w:val="lowerRoman"/>
      <w:lvlText w:val="(%1)"/>
      <w:lvlJc w:val="left"/>
      <w:pPr>
        <w:ind w:left="1080" w:hanging="720"/>
      </w:pPr>
      <w:rPr>
        <w:rFonts w:hint="default"/>
      </w:rPr>
    </w:lvl>
    <w:lvl w:ilvl="1" w:tplc="78908B24" w:tentative="1">
      <w:start w:val="1"/>
      <w:numFmt w:val="lowerLetter"/>
      <w:lvlText w:val="%2."/>
      <w:lvlJc w:val="left"/>
      <w:pPr>
        <w:ind w:left="1440" w:hanging="360"/>
      </w:pPr>
    </w:lvl>
    <w:lvl w:ilvl="2" w:tplc="4F481758" w:tentative="1">
      <w:start w:val="1"/>
      <w:numFmt w:val="lowerRoman"/>
      <w:lvlText w:val="%3."/>
      <w:lvlJc w:val="right"/>
      <w:pPr>
        <w:ind w:left="2160" w:hanging="180"/>
      </w:pPr>
    </w:lvl>
    <w:lvl w:ilvl="3" w:tplc="05D2ACAC" w:tentative="1">
      <w:start w:val="1"/>
      <w:numFmt w:val="decimal"/>
      <w:lvlText w:val="%4."/>
      <w:lvlJc w:val="left"/>
      <w:pPr>
        <w:ind w:left="2880" w:hanging="360"/>
      </w:pPr>
    </w:lvl>
    <w:lvl w:ilvl="4" w:tplc="AF143CD4" w:tentative="1">
      <w:start w:val="1"/>
      <w:numFmt w:val="lowerLetter"/>
      <w:lvlText w:val="%5."/>
      <w:lvlJc w:val="left"/>
      <w:pPr>
        <w:ind w:left="3600" w:hanging="360"/>
      </w:pPr>
    </w:lvl>
    <w:lvl w:ilvl="5" w:tplc="0B6E00C4" w:tentative="1">
      <w:start w:val="1"/>
      <w:numFmt w:val="lowerRoman"/>
      <w:lvlText w:val="%6."/>
      <w:lvlJc w:val="right"/>
      <w:pPr>
        <w:ind w:left="4320" w:hanging="180"/>
      </w:pPr>
    </w:lvl>
    <w:lvl w:ilvl="6" w:tplc="A5F0588C" w:tentative="1">
      <w:start w:val="1"/>
      <w:numFmt w:val="decimal"/>
      <w:lvlText w:val="%7."/>
      <w:lvlJc w:val="left"/>
      <w:pPr>
        <w:ind w:left="5040" w:hanging="360"/>
      </w:pPr>
    </w:lvl>
    <w:lvl w:ilvl="7" w:tplc="6EA2D148" w:tentative="1">
      <w:start w:val="1"/>
      <w:numFmt w:val="lowerLetter"/>
      <w:lvlText w:val="%8."/>
      <w:lvlJc w:val="left"/>
      <w:pPr>
        <w:ind w:left="5760" w:hanging="360"/>
      </w:pPr>
    </w:lvl>
    <w:lvl w:ilvl="8" w:tplc="3EEE9EC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BFCE6B0">
      <w:start w:val="1"/>
      <w:numFmt w:val="bullet"/>
      <w:pStyle w:val="ListBullet"/>
      <w:lvlText w:val=""/>
      <w:lvlJc w:val="left"/>
      <w:pPr>
        <w:ind w:left="720" w:hanging="360"/>
      </w:pPr>
      <w:rPr>
        <w:rFonts w:ascii="Symbol" w:hAnsi="Symbol" w:hint="default"/>
      </w:rPr>
    </w:lvl>
    <w:lvl w:ilvl="1" w:tplc="76A89B72">
      <w:start w:val="1"/>
      <w:numFmt w:val="bullet"/>
      <w:pStyle w:val="ListBullet2"/>
      <w:lvlText w:val="o"/>
      <w:lvlJc w:val="left"/>
      <w:pPr>
        <w:ind w:left="1440" w:hanging="360"/>
      </w:pPr>
      <w:rPr>
        <w:rFonts w:ascii="Courier New" w:hAnsi="Courier New" w:cs="Courier New" w:hint="default"/>
      </w:rPr>
    </w:lvl>
    <w:lvl w:ilvl="2" w:tplc="F51CE1A2">
      <w:start w:val="1"/>
      <w:numFmt w:val="bullet"/>
      <w:lvlText w:val=""/>
      <w:lvlJc w:val="left"/>
      <w:pPr>
        <w:ind w:left="2160" w:hanging="360"/>
      </w:pPr>
      <w:rPr>
        <w:rFonts w:ascii="Wingdings" w:hAnsi="Wingdings" w:hint="default"/>
      </w:rPr>
    </w:lvl>
    <w:lvl w:ilvl="3" w:tplc="A47A4E7C">
      <w:start w:val="1"/>
      <w:numFmt w:val="bullet"/>
      <w:lvlText w:val=""/>
      <w:lvlJc w:val="left"/>
      <w:pPr>
        <w:ind w:left="2880" w:hanging="360"/>
      </w:pPr>
      <w:rPr>
        <w:rFonts w:ascii="Symbol" w:hAnsi="Symbol" w:hint="default"/>
      </w:rPr>
    </w:lvl>
    <w:lvl w:ilvl="4" w:tplc="72EADCF2">
      <w:start w:val="1"/>
      <w:numFmt w:val="bullet"/>
      <w:lvlText w:val="o"/>
      <w:lvlJc w:val="left"/>
      <w:pPr>
        <w:ind w:left="3600" w:hanging="360"/>
      </w:pPr>
      <w:rPr>
        <w:rFonts w:ascii="Courier New" w:hAnsi="Courier New" w:cs="Courier New" w:hint="default"/>
      </w:rPr>
    </w:lvl>
    <w:lvl w:ilvl="5" w:tplc="C4BCDD26">
      <w:start w:val="1"/>
      <w:numFmt w:val="bullet"/>
      <w:pStyle w:val="ListBullet3"/>
      <w:lvlText w:val=""/>
      <w:lvlJc w:val="left"/>
      <w:pPr>
        <w:ind w:left="4320" w:hanging="360"/>
      </w:pPr>
      <w:rPr>
        <w:rFonts w:ascii="Wingdings" w:hAnsi="Wingdings" w:hint="default"/>
      </w:rPr>
    </w:lvl>
    <w:lvl w:ilvl="6" w:tplc="B1C0C3A8">
      <w:start w:val="1"/>
      <w:numFmt w:val="bullet"/>
      <w:lvlText w:val=""/>
      <w:lvlJc w:val="left"/>
      <w:pPr>
        <w:ind w:left="5040" w:hanging="360"/>
      </w:pPr>
      <w:rPr>
        <w:rFonts w:ascii="Symbol" w:hAnsi="Symbol" w:hint="default"/>
      </w:rPr>
    </w:lvl>
    <w:lvl w:ilvl="7" w:tplc="7C30D018">
      <w:start w:val="1"/>
      <w:numFmt w:val="bullet"/>
      <w:lvlText w:val="o"/>
      <w:lvlJc w:val="left"/>
      <w:pPr>
        <w:ind w:left="5760" w:hanging="360"/>
      </w:pPr>
      <w:rPr>
        <w:rFonts w:ascii="Courier New" w:hAnsi="Courier New" w:cs="Courier New" w:hint="default"/>
      </w:rPr>
    </w:lvl>
    <w:lvl w:ilvl="8" w:tplc="A134CAE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0767E70">
      <w:start w:val="1"/>
      <w:numFmt w:val="bullet"/>
      <w:lvlText w:val=""/>
      <w:lvlJc w:val="left"/>
      <w:pPr>
        <w:ind w:left="360" w:hanging="360"/>
      </w:pPr>
      <w:rPr>
        <w:rFonts w:ascii="Symbol" w:hAnsi="Symbol" w:hint="default"/>
      </w:rPr>
    </w:lvl>
    <w:lvl w:ilvl="1" w:tplc="0FDE2D14" w:tentative="1">
      <w:start w:val="1"/>
      <w:numFmt w:val="bullet"/>
      <w:lvlText w:val="o"/>
      <w:lvlJc w:val="left"/>
      <w:pPr>
        <w:ind w:left="1080" w:hanging="360"/>
      </w:pPr>
      <w:rPr>
        <w:rFonts w:ascii="Courier New" w:hAnsi="Courier New" w:cs="Courier New" w:hint="default"/>
      </w:rPr>
    </w:lvl>
    <w:lvl w:ilvl="2" w:tplc="DAF0E368" w:tentative="1">
      <w:start w:val="1"/>
      <w:numFmt w:val="bullet"/>
      <w:lvlText w:val=""/>
      <w:lvlJc w:val="left"/>
      <w:pPr>
        <w:ind w:left="1800" w:hanging="360"/>
      </w:pPr>
      <w:rPr>
        <w:rFonts w:ascii="Wingdings" w:hAnsi="Wingdings" w:hint="default"/>
      </w:rPr>
    </w:lvl>
    <w:lvl w:ilvl="3" w:tplc="B8B0C6BC" w:tentative="1">
      <w:start w:val="1"/>
      <w:numFmt w:val="bullet"/>
      <w:lvlText w:val=""/>
      <w:lvlJc w:val="left"/>
      <w:pPr>
        <w:ind w:left="2520" w:hanging="360"/>
      </w:pPr>
      <w:rPr>
        <w:rFonts w:ascii="Symbol" w:hAnsi="Symbol" w:hint="default"/>
      </w:rPr>
    </w:lvl>
    <w:lvl w:ilvl="4" w:tplc="B6C42CEA" w:tentative="1">
      <w:start w:val="1"/>
      <w:numFmt w:val="bullet"/>
      <w:lvlText w:val="o"/>
      <w:lvlJc w:val="left"/>
      <w:pPr>
        <w:ind w:left="3240" w:hanging="360"/>
      </w:pPr>
      <w:rPr>
        <w:rFonts w:ascii="Courier New" w:hAnsi="Courier New" w:cs="Courier New" w:hint="default"/>
      </w:rPr>
    </w:lvl>
    <w:lvl w:ilvl="5" w:tplc="59044CFA" w:tentative="1">
      <w:start w:val="1"/>
      <w:numFmt w:val="bullet"/>
      <w:lvlText w:val=""/>
      <w:lvlJc w:val="left"/>
      <w:pPr>
        <w:ind w:left="3960" w:hanging="360"/>
      </w:pPr>
      <w:rPr>
        <w:rFonts w:ascii="Wingdings" w:hAnsi="Wingdings" w:hint="default"/>
      </w:rPr>
    </w:lvl>
    <w:lvl w:ilvl="6" w:tplc="8D04447C" w:tentative="1">
      <w:start w:val="1"/>
      <w:numFmt w:val="bullet"/>
      <w:lvlText w:val=""/>
      <w:lvlJc w:val="left"/>
      <w:pPr>
        <w:ind w:left="4680" w:hanging="360"/>
      </w:pPr>
      <w:rPr>
        <w:rFonts w:ascii="Symbol" w:hAnsi="Symbol" w:hint="default"/>
      </w:rPr>
    </w:lvl>
    <w:lvl w:ilvl="7" w:tplc="D4A433AC" w:tentative="1">
      <w:start w:val="1"/>
      <w:numFmt w:val="bullet"/>
      <w:lvlText w:val="o"/>
      <w:lvlJc w:val="left"/>
      <w:pPr>
        <w:ind w:left="5400" w:hanging="360"/>
      </w:pPr>
      <w:rPr>
        <w:rFonts w:ascii="Courier New" w:hAnsi="Courier New" w:cs="Courier New" w:hint="default"/>
      </w:rPr>
    </w:lvl>
    <w:lvl w:ilvl="8" w:tplc="DA04654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DA00D2E">
      <w:start w:val="1"/>
      <w:numFmt w:val="lowerRoman"/>
      <w:lvlText w:val="(%1)"/>
      <w:lvlJc w:val="left"/>
      <w:pPr>
        <w:ind w:left="1080" w:hanging="720"/>
      </w:pPr>
      <w:rPr>
        <w:rFonts w:hint="default"/>
      </w:rPr>
    </w:lvl>
    <w:lvl w:ilvl="1" w:tplc="FA36859E" w:tentative="1">
      <w:start w:val="1"/>
      <w:numFmt w:val="lowerLetter"/>
      <w:lvlText w:val="%2."/>
      <w:lvlJc w:val="left"/>
      <w:pPr>
        <w:ind w:left="1440" w:hanging="360"/>
      </w:pPr>
    </w:lvl>
    <w:lvl w:ilvl="2" w:tplc="9880EF8E" w:tentative="1">
      <w:start w:val="1"/>
      <w:numFmt w:val="lowerRoman"/>
      <w:lvlText w:val="%3."/>
      <w:lvlJc w:val="right"/>
      <w:pPr>
        <w:ind w:left="2160" w:hanging="180"/>
      </w:pPr>
    </w:lvl>
    <w:lvl w:ilvl="3" w:tplc="9DEA93CA" w:tentative="1">
      <w:start w:val="1"/>
      <w:numFmt w:val="decimal"/>
      <w:lvlText w:val="%4."/>
      <w:lvlJc w:val="left"/>
      <w:pPr>
        <w:ind w:left="2880" w:hanging="360"/>
      </w:pPr>
    </w:lvl>
    <w:lvl w:ilvl="4" w:tplc="4C1C5F82" w:tentative="1">
      <w:start w:val="1"/>
      <w:numFmt w:val="lowerLetter"/>
      <w:lvlText w:val="%5."/>
      <w:lvlJc w:val="left"/>
      <w:pPr>
        <w:ind w:left="3600" w:hanging="360"/>
      </w:pPr>
    </w:lvl>
    <w:lvl w:ilvl="5" w:tplc="7F6A752C" w:tentative="1">
      <w:start w:val="1"/>
      <w:numFmt w:val="lowerRoman"/>
      <w:lvlText w:val="%6."/>
      <w:lvlJc w:val="right"/>
      <w:pPr>
        <w:ind w:left="4320" w:hanging="180"/>
      </w:pPr>
    </w:lvl>
    <w:lvl w:ilvl="6" w:tplc="BAA24D18" w:tentative="1">
      <w:start w:val="1"/>
      <w:numFmt w:val="decimal"/>
      <w:lvlText w:val="%7."/>
      <w:lvlJc w:val="left"/>
      <w:pPr>
        <w:ind w:left="5040" w:hanging="360"/>
      </w:pPr>
    </w:lvl>
    <w:lvl w:ilvl="7" w:tplc="F11EBE0C" w:tentative="1">
      <w:start w:val="1"/>
      <w:numFmt w:val="lowerLetter"/>
      <w:lvlText w:val="%8."/>
      <w:lvlJc w:val="left"/>
      <w:pPr>
        <w:ind w:left="5760" w:hanging="360"/>
      </w:pPr>
    </w:lvl>
    <w:lvl w:ilvl="8" w:tplc="6EF4191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48EA3E6">
      <w:start w:val="1"/>
      <w:numFmt w:val="lowerRoman"/>
      <w:lvlText w:val="(%1)"/>
      <w:lvlJc w:val="left"/>
      <w:pPr>
        <w:ind w:left="1080" w:hanging="720"/>
      </w:pPr>
      <w:rPr>
        <w:rFonts w:hint="default"/>
      </w:rPr>
    </w:lvl>
    <w:lvl w:ilvl="1" w:tplc="1B1A2612" w:tentative="1">
      <w:start w:val="1"/>
      <w:numFmt w:val="lowerLetter"/>
      <w:lvlText w:val="%2."/>
      <w:lvlJc w:val="left"/>
      <w:pPr>
        <w:ind w:left="1440" w:hanging="360"/>
      </w:pPr>
    </w:lvl>
    <w:lvl w:ilvl="2" w:tplc="F4F628D2" w:tentative="1">
      <w:start w:val="1"/>
      <w:numFmt w:val="lowerRoman"/>
      <w:lvlText w:val="%3."/>
      <w:lvlJc w:val="right"/>
      <w:pPr>
        <w:ind w:left="2160" w:hanging="180"/>
      </w:pPr>
    </w:lvl>
    <w:lvl w:ilvl="3" w:tplc="6074A464" w:tentative="1">
      <w:start w:val="1"/>
      <w:numFmt w:val="decimal"/>
      <w:lvlText w:val="%4."/>
      <w:lvlJc w:val="left"/>
      <w:pPr>
        <w:ind w:left="2880" w:hanging="360"/>
      </w:pPr>
    </w:lvl>
    <w:lvl w:ilvl="4" w:tplc="2ED4EDB4" w:tentative="1">
      <w:start w:val="1"/>
      <w:numFmt w:val="lowerLetter"/>
      <w:lvlText w:val="%5."/>
      <w:lvlJc w:val="left"/>
      <w:pPr>
        <w:ind w:left="3600" w:hanging="360"/>
      </w:pPr>
    </w:lvl>
    <w:lvl w:ilvl="5" w:tplc="97168D20" w:tentative="1">
      <w:start w:val="1"/>
      <w:numFmt w:val="lowerRoman"/>
      <w:lvlText w:val="%6."/>
      <w:lvlJc w:val="right"/>
      <w:pPr>
        <w:ind w:left="4320" w:hanging="180"/>
      </w:pPr>
    </w:lvl>
    <w:lvl w:ilvl="6" w:tplc="88F47662" w:tentative="1">
      <w:start w:val="1"/>
      <w:numFmt w:val="decimal"/>
      <w:lvlText w:val="%7."/>
      <w:lvlJc w:val="left"/>
      <w:pPr>
        <w:ind w:left="5040" w:hanging="360"/>
      </w:pPr>
    </w:lvl>
    <w:lvl w:ilvl="7" w:tplc="FC18B832" w:tentative="1">
      <w:start w:val="1"/>
      <w:numFmt w:val="lowerLetter"/>
      <w:lvlText w:val="%8."/>
      <w:lvlJc w:val="left"/>
      <w:pPr>
        <w:ind w:left="5760" w:hanging="360"/>
      </w:pPr>
    </w:lvl>
    <w:lvl w:ilvl="8" w:tplc="E4B8121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3A0331E">
      <w:start w:val="1"/>
      <w:numFmt w:val="lowerRoman"/>
      <w:lvlText w:val="(%1)"/>
      <w:lvlJc w:val="left"/>
      <w:pPr>
        <w:ind w:left="1080" w:hanging="720"/>
      </w:pPr>
      <w:rPr>
        <w:rFonts w:hint="default"/>
        <w:b w:val="0"/>
      </w:rPr>
    </w:lvl>
    <w:lvl w:ilvl="1" w:tplc="5B2E8CDA" w:tentative="1">
      <w:start w:val="1"/>
      <w:numFmt w:val="lowerLetter"/>
      <w:lvlText w:val="%2."/>
      <w:lvlJc w:val="left"/>
      <w:pPr>
        <w:ind w:left="1440" w:hanging="360"/>
      </w:pPr>
    </w:lvl>
    <w:lvl w:ilvl="2" w:tplc="2B944158" w:tentative="1">
      <w:start w:val="1"/>
      <w:numFmt w:val="lowerRoman"/>
      <w:lvlText w:val="%3."/>
      <w:lvlJc w:val="right"/>
      <w:pPr>
        <w:ind w:left="2160" w:hanging="180"/>
      </w:pPr>
    </w:lvl>
    <w:lvl w:ilvl="3" w:tplc="1AAA2F18" w:tentative="1">
      <w:start w:val="1"/>
      <w:numFmt w:val="decimal"/>
      <w:lvlText w:val="%4."/>
      <w:lvlJc w:val="left"/>
      <w:pPr>
        <w:ind w:left="2880" w:hanging="360"/>
      </w:pPr>
    </w:lvl>
    <w:lvl w:ilvl="4" w:tplc="1FE63DC6" w:tentative="1">
      <w:start w:val="1"/>
      <w:numFmt w:val="lowerLetter"/>
      <w:lvlText w:val="%5."/>
      <w:lvlJc w:val="left"/>
      <w:pPr>
        <w:ind w:left="3600" w:hanging="360"/>
      </w:pPr>
    </w:lvl>
    <w:lvl w:ilvl="5" w:tplc="4DB6D05A" w:tentative="1">
      <w:start w:val="1"/>
      <w:numFmt w:val="lowerRoman"/>
      <w:lvlText w:val="%6."/>
      <w:lvlJc w:val="right"/>
      <w:pPr>
        <w:ind w:left="4320" w:hanging="180"/>
      </w:pPr>
    </w:lvl>
    <w:lvl w:ilvl="6" w:tplc="C4A69D5C" w:tentative="1">
      <w:start w:val="1"/>
      <w:numFmt w:val="decimal"/>
      <w:lvlText w:val="%7."/>
      <w:lvlJc w:val="left"/>
      <w:pPr>
        <w:ind w:left="5040" w:hanging="360"/>
      </w:pPr>
    </w:lvl>
    <w:lvl w:ilvl="7" w:tplc="66C62984" w:tentative="1">
      <w:start w:val="1"/>
      <w:numFmt w:val="lowerLetter"/>
      <w:lvlText w:val="%8."/>
      <w:lvlJc w:val="left"/>
      <w:pPr>
        <w:ind w:left="5760" w:hanging="360"/>
      </w:pPr>
    </w:lvl>
    <w:lvl w:ilvl="8" w:tplc="29088A9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E90BB9C">
      <w:start w:val="1"/>
      <w:numFmt w:val="lowerRoman"/>
      <w:lvlText w:val="(%1)"/>
      <w:lvlJc w:val="left"/>
      <w:pPr>
        <w:ind w:left="1080" w:hanging="720"/>
      </w:pPr>
      <w:rPr>
        <w:rFonts w:hint="default"/>
        <w:b w:val="0"/>
      </w:rPr>
    </w:lvl>
    <w:lvl w:ilvl="1" w:tplc="E23484E4" w:tentative="1">
      <w:start w:val="1"/>
      <w:numFmt w:val="lowerLetter"/>
      <w:lvlText w:val="%2."/>
      <w:lvlJc w:val="left"/>
      <w:pPr>
        <w:ind w:left="1440" w:hanging="360"/>
      </w:pPr>
    </w:lvl>
    <w:lvl w:ilvl="2" w:tplc="A01CBC7C" w:tentative="1">
      <w:start w:val="1"/>
      <w:numFmt w:val="lowerRoman"/>
      <w:lvlText w:val="%3."/>
      <w:lvlJc w:val="right"/>
      <w:pPr>
        <w:ind w:left="2160" w:hanging="180"/>
      </w:pPr>
    </w:lvl>
    <w:lvl w:ilvl="3" w:tplc="987083B6" w:tentative="1">
      <w:start w:val="1"/>
      <w:numFmt w:val="decimal"/>
      <w:lvlText w:val="%4."/>
      <w:lvlJc w:val="left"/>
      <w:pPr>
        <w:ind w:left="2880" w:hanging="360"/>
      </w:pPr>
    </w:lvl>
    <w:lvl w:ilvl="4" w:tplc="44004946" w:tentative="1">
      <w:start w:val="1"/>
      <w:numFmt w:val="lowerLetter"/>
      <w:lvlText w:val="%5."/>
      <w:lvlJc w:val="left"/>
      <w:pPr>
        <w:ind w:left="3600" w:hanging="360"/>
      </w:pPr>
    </w:lvl>
    <w:lvl w:ilvl="5" w:tplc="53EE317E" w:tentative="1">
      <w:start w:val="1"/>
      <w:numFmt w:val="lowerRoman"/>
      <w:lvlText w:val="%6."/>
      <w:lvlJc w:val="right"/>
      <w:pPr>
        <w:ind w:left="4320" w:hanging="180"/>
      </w:pPr>
    </w:lvl>
    <w:lvl w:ilvl="6" w:tplc="0008B2A8" w:tentative="1">
      <w:start w:val="1"/>
      <w:numFmt w:val="decimal"/>
      <w:lvlText w:val="%7."/>
      <w:lvlJc w:val="left"/>
      <w:pPr>
        <w:ind w:left="5040" w:hanging="360"/>
      </w:pPr>
    </w:lvl>
    <w:lvl w:ilvl="7" w:tplc="51E42C8A" w:tentative="1">
      <w:start w:val="1"/>
      <w:numFmt w:val="lowerLetter"/>
      <w:lvlText w:val="%8."/>
      <w:lvlJc w:val="left"/>
      <w:pPr>
        <w:ind w:left="5760" w:hanging="360"/>
      </w:pPr>
    </w:lvl>
    <w:lvl w:ilvl="8" w:tplc="F78C3B5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6C2181E">
      <w:start w:val="1"/>
      <w:numFmt w:val="decimal"/>
      <w:lvlText w:val="%1."/>
      <w:lvlJc w:val="left"/>
      <w:pPr>
        <w:ind w:left="360" w:hanging="360"/>
      </w:pPr>
      <w:rPr>
        <w:rFonts w:hint="default"/>
      </w:rPr>
    </w:lvl>
    <w:lvl w:ilvl="1" w:tplc="BC2685D6" w:tentative="1">
      <w:start w:val="1"/>
      <w:numFmt w:val="lowerLetter"/>
      <w:lvlText w:val="%2."/>
      <w:lvlJc w:val="left"/>
      <w:pPr>
        <w:ind w:left="1080" w:hanging="360"/>
      </w:pPr>
    </w:lvl>
    <w:lvl w:ilvl="2" w:tplc="CF66250E" w:tentative="1">
      <w:start w:val="1"/>
      <w:numFmt w:val="lowerRoman"/>
      <w:lvlText w:val="%3."/>
      <w:lvlJc w:val="right"/>
      <w:pPr>
        <w:ind w:left="1800" w:hanging="180"/>
      </w:pPr>
    </w:lvl>
    <w:lvl w:ilvl="3" w:tplc="CBE82D4E" w:tentative="1">
      <w:start w:val="1"/>
      <w:numFmt w:val="decimal"/>
      <w:lvlText w:val="%4."/>
      <w:lvlJc w:val="left"/>
      <w:pPr>
        <w:ind w:left="2520" w:hanging="360"/>
      </w:pPr>
    </w:lvl>
    <w:lvl w:ilvl="4" w:tplc="66BA4CC0" w:tentative="1">
      <w:start w:val="1"/>
      <w:numFmt w:val="lowerLetter"/>
      <w:lvlText w:val="%5."/>
      <w:lvlJc w:val="left"/>
      <w:pPr>
        <w:ind w:left="3240" w:hanging="360"/>
      </w:pPr>
    </w:lvl>
    <w:lvl w:ilvl="5" w:tplc="DD861160" w:tentative="1">
      <w:start w:val="1"/>
      <w:numFmt w:val="lowerRoman"/>
      <w:lvlText w:val="%6."/>
      <w:lvlJc w:val="right"/>
      <w:pPr>
        <w:ind w:left="3960" w:hanging="180"/>
      </w:pPr>
    </w:lvl>
    <w:lvl w:ilvl="6" w:tplc="E1B0C734" w:tentative="1">
      <w:start w:val="1"/>
      <w:numFmt w:val="decimal"/>
      <w:lvlText w:val="%7."/>
      <w:lvlJc w:val="left"/>
      <w:pPr>
        <w:ind w:left="4680" w:hanging="360"/>
      </w:pPr>
    </w:lvl>
    <w:lvl w:ilvl="7" w:tplc="B6F20BB6" w:tentative="1">
      <w:start w:val="1"/>
      <w:numFmt w:val="lowerLetter"/>
      <w:lvlText w:val="%8."/>
      <w:lvlJc w:val="left"/>
      <w:pPr>
        <w:ind w:left="5400" w:hanging="360"/>
      </w:pPr>
    </w:lvl>
    <w:lvl w:ilvl="8" w:tplc="8586D4A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8CA5D44">
      <w:start w:val="1"/>
      <w:numFmt w:val="lowerRoman"/>
      <w:lvlText w:val="(%1)"/>
      <w:lvlJc w:val="left"/>
      <w:pPr>
        <w:ind w:left="1080" w:hanging="720"/>
      </w:pPr>
      <w:rPr>
        <w:rFonts w:hint="default"/>
      </w:rPr>
    </w:lvl>
    <w:lvl w:ilvl="1" w:tplc="831C6414" w:tentative="1">
      <w:start w:val="1"/>
      <w:numFmt w:val="lowerLetter"/>
      <w:lvlText w:val="%2."/>
      <w:lvlJc w:val="left"/>
      <w:pPr>
        <w:ind w:left="1440" w:hanging="360"/>
      </w:pPr>
    </w:lvl>
    <w:lvl w:ilvl="2" w:tplc="DA765BB4" w:tentative="1">
      <w:start w:val="1"/>
      <w:numFmt w:val="lowerRoman"/>
      <w:lvlText w:val="%3."/>
      <w:lvlJc w:val="right"/>
      <w:pPr>
        <w:ind w:left="2160" w:hanging="180"/>
      </w:pPr>
    </w:lvl>
    <w:lvl w:ilvl="3" w:tplc="8A1255E2" w:tentative="1">
      <w:start w:val="1"/>
      <w:numFmt w:val="decimal"/>
      <w:lvlText w:val="%4."/>
      <w:lvlJc w:val="left"/>
      <w:pPr>
        <w:ind w:left="2880" w:hanging="360"/>
      </w:pPr>
    </w:lvl>
    <w:lvl w:ilvl="4" w:tplc="4CC6B444" w:tentative="1">
      <w:start w:val="1"/>
      <w:numFmt w:val="lowerLetter"/>
      <w:lvlText w:val="%5."/>
      <w:lvlJc w:val="left"/>
      <w:pPr>
        <w:ind w:left="3600" w:hanging="360"/>
      </w:pPr>
    </w:lvl>
    <w:lvl w:ilvl="5" w:tplc="148CBF54" w:tentative="1">
      <w:start w:val="1"/>
      <w:numFmt w:val="lowerRoman"/>
      <w:lvlText w:val="%6."/>
      <w:lvlJc w:val="right"/>
      <w:pPr>
        <w:ind w:left="4320" w:hanging="180"/>
      </w:pPr>
    </w:lvl>
    <w:lvl w:ilvl="6" w:tplc="910C12F0" w:tentative="1">
      <w:start w:val="1"/>
      <w:numFmt w:val="decimal"/>
      <w:lvlText w:val="%7."/>
      <w:lvlJc w:val="left"/>
      <w:pPr>
        <w:ind w:left="5040" w:hanging="360"/>
      </w:pPr>
    </w:lvl>
    <w:lvl w:ilvl="7" w:tplc="C980DB1E" w:tentative="1">
      <w:start w:val="1"/>
      <w:numFmt w:val="lowerLetter"/>
      <w:lvlText w:val="%8."/>
      <w:lvlJc w:val="left"/>
      <w:pPr>
        <w:ind w:left="5760" w:hanging="360"/>
      </w:pPr>
    </w:lvl>
    <w:lvl w:ilvl="8" w:tplc="A4FA81B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9FE679E">
      <w:start w:val="1"/>
      <w:numFmt w:val="decimal"/>
      <w:lvlText w:val="%1."/>
      <w:lvlJc w:val="left"/>
      <w:pPr>
        <w:ind w:left="360" w:hanging="360"/>
      </w:pPr>
    </w:lvl>
    <w:lvl w:ilvl="1" w:tplc="9B3CE1C4" w:tentative="1">
      <w:start w:val="1"/>
      <w:numFmt w:val="lowerLetter"/>
      <w:lvlText w:val="%2."/>
      <w:lvlJc w:val="left"/>
      <w:pPr>
        <w:ind w:left="1080" w:hanging="360"/>
      </w:pPr>
    </w:lvl>
    <w:lvl w:ilvl="2" w:tplc="E2580EE0" w:tentative="1">
      <w:start w:val="1"/>
      <w:numFmt w:val="lowerRoman"/>
      <w:lvlText w:val="%3."/>
      <w:lvlJc w:val="right"/>
      <w:pPr>
        <w:ind w:left="1800" w:hanging="180"/>
      </w:pPr>
    </w:lvl>
    <w:lvl w:ilvl="3" w:tplc="E5207D58" w:tentative="1">
      <w:start w:val="1"/>
      <w:numFmt w:val="decimal"/>
      <w:lvlText w:val="%4."/>
      <w:lvlJc w:val="left"/>
      <w:pPr>
        <w:ind w:left="2520" w:hanging="360"/>
      </w:pPr>
    </w:lvl>
    <w:lvl w:ilvl="4" w:tplc="039CD9E6" w:tentative="1">
      <w:start w:val="1"/>
      <w:numFmt w:val="lowerLetter"/>
      <w:lvlText w:val="%5."/>
      <w:lvlJc w:val="left"/>
      <w:pPr>
        <w:ind w:left="3240" w:hanging="360"/>
      </w:pPr>
    </w:lvl>
    <w:lvl w:ilvl="5" w:tplc="E682B7C6" w:tentative="1">
      <w:start w:val="1"/>
      <w:numFmt w:val="lowerRoman"/>
      <w:lvlText w:val="%6."/>
      <w:lvlJc w:val="right"/>
      <w:pPr>
        <w:ind w:left="3960" w:hanging="180"/>
      </w:pPr>
    </w:lvl>
    <w:lvl w:ilvl="6" w:tplc="9A2C385E" w:tentative="1">
      <w:start w:val="1"/>
      <w:numFmt w:val="decimal"/>
      <w:lvlText w:val="%7."/>
      <w:lvlJc w:val="left"/>
      <w:pPr>
        <w:ind w:left="4680" w:hanging="360"/>
      </w:pPr>
    </w:lvl>
    <w:lvl w:ilvl="7" w:tplc="DF24EA0E" w:tentative="1">
      <w:start w:val="1"/>
      <w:numFmt w:val="lowerLetter"/>
      <w:lvlText w:val="%8."/>
      <w:lvlJc w:val="left"/>
      <w:pPr>
        <w:ind w:left="5400" w:hanging="360"/>
      </w:pPr>
    </w:lvl>
    <w:lvl w:ilvl="8" w:tplc="CC2E785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A88F494">
      <w:start w:val="1"/>
      <w:numFmt w:val="lowerRoman"/>
      <w:lvlText w:val="(%1)"/>
      <w:lvlJc w:val="left"/>
      <w:pPr>
        <w:ind w:left="1080" w:hanging="720"/>
      </w:pPr>
      <w:rPr>
        <w:rFonts w:hint="default"/>
        <w:b w:val="0"/>
      </w:rPr>
    </w:lvl>
    <w:lvl w:ilvl="1" w:tplc="7B3E76D8" w:tentative="1">
      <w:start w:val="1"/>
      <w:numFmt w:val="lowerLetter"/>
      <w:lvlText w:val="%2."/>
      <w:lvlJc w:val="left"/>
      <w:pPr>
        <w:ind w:left="1440" w:hanging="360"/>
      </w:pPr>
    </w:lvl>
    <w:lvl w:ilvl="2" w:tplc="C9D44B0A" w:tentative="1">
      <w:start w:val="1"/>
      <w:numFmt w:val="lowerRoman"/>
      <w:lvlText w:val="%3."/>
      <w:lvlJc w:val="right"/>
      <w:pPr>
        <w:ind w:left="2160" w:hanging="180"/>
      </w:pPr>
    </w:lvl>
    <w:lvl w:ilvl="3" w:tplc="143E0686" w:tentative="1">
      <w:start w:val="1"/>
      <w:numFmt w:val="decimal"/>
      <w:lvlText w:val="%4."/>
      <w:lvlJc w:val="left"/>
      <w:pPr>
        <w:ind w:left="2880" w:hanging="360"/>
      </w:pPr>
    </w:lvl>
    <w:lvl w:ilvl="4" w:tplc="7DDE1B98" w:tentative="1">
      <w:start w:val="1"/>
      <w:numFmt w:val="lowerLetter"/>
      <w:lvlText w:val="%5."/>
      <w:lvlJc w:val="left"/>
      <w:pPr>
        <w:ind w:left="3600" w:hanging="360"/>
      </w:pPr>
    </w:lvl>
    <w:lvl w:ilvl="5" w:tplc="E7D45300" w:tentative="1">
      <w:start w:val="1"/>
      <w:numFmt w:val="lowerRoman"/>
      <w:lvlText w:val="%6."/>
      <w:lvlJc w:val="right"/>
      <w:pPr>
        <w:ind w:left="4320" w:hanging="180"/>
      </w:pPr>
    </w:lvl>
    <w:lvl w:ilvl="6" w:tplc="A4BEB0D4" w:tentative="1">
      <w:start w:val="1"/>
      <w:numFmt w:val="decimal"/>
      <w:lvlText w:val="%7."/>
      <w:lvlJc w:val="left"/>
      <w:pPr>
        <w:ind w:left="5040" w:hanging="360"/>
      </w:pPr>
    </w:lvl>
    <w:lvl w:ilvl="7" w:tplc="4C62D7E4" w:tentative="1">
      <w:start w:val="1"/>
      <w:numFmt w:val="lowerLetter"/>
      <w:lvlText w:val="%8."/>
      <w:lvlJc w:val="left"/>
      <w:pPr>
        <w:ind w:left="5760" w:hanging="360"/>
      </w:pPr>
    </w:lvl>
    <w:lvl w:ilvl="8" w:tplc="DE4C93B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B18B1DC">
      <w:start w:val="1"/>
      <w:numFmt w:val="lowerRoman"/>
      <w:lvlText w:val="(%1)"/>
      <w:lvlJc w:val="left"/>
      <w:pPr>
        <w:ind w:left="1080" w:hanging="720"/>
      </w:pPr>
      <w:rPr>
        <w:rFonts w:hint="default"/>
      </w:rPr>
    </w:lvl>
    <w:lvl w:ilvl="1" w:tplc="D74896B8" w:tentative="1">
      <w:start w:val="1"/>
      <w:numFmt w:val="lowerLetter"/>
      <w:lvlText w:val="%2."/>
      <w:lvlJc w:val="left"/>
      <w:pPr>
        <w:ind w:left="1440" w:hanging="360"/>
      </w:pPr>
    </w:lvl>
    <w:lvl w:ilvl="2" w:tplc="B4C8F1C0" w:tentative="1">
      <w:start w:val="1"/>
      <w:numFmt w:val="lowerRoman"/>
      <w:lvlText w:val="%3."/>
      <w:lvlJc w:val="right"/>
      <w:pPr>
        <w:ind w:left="2160" w:hanging="180"/>
      </w:pPr>
    </w:lvl>
    <w:lvl w:ilvl="3" w:tplc="E580F788" w:tentative="1">
      <w:start w:val="1"/>
      <w:numFmt w:val="decimal"/>
      <w:lvlText w:val="%4."/>
      <w:lvlJc w:val="left"/>
      <w:pPr>
        <w:ind w:left="2880" w:hanging="360"/>
      </w:pPr>
    </w:lvl>
    <w:lvl w:ilvl="4" w:tplc="A57C1402" w:tentative="1">
      <w:start w:val="1"/>
      <w:numFmt w:val="lowerLetter"/>
      <w:lvlText w:val="%5."/>
      <w:lvlJc w:val="left"/>
      <w:pPr>
        <w:ind w:left="3600" w:hanging="360"/>
      </w:pPr>
    </w:lvl>
    <w:lvl w:ilvl="5" w:tplc="CDC24132" w:tentative="1">
      <w:start w:val="1"/>
      <w:numFmt w:val="lowerRoman"/>
      <w:lvlText w:val="%6."/>
      <w:lvlJc w:val="right"/>
      <w:pPr>
        <w:ind w:left="4320" w:hanging="180"/>
      </w:pPr>
    </w:lvl>
    <w:lvl w:ilvl="6" w:tplc="AA3074A4" w:tentative="1">
      <w:start w:val="1"/>
      <w:numFmt w:val="decimal"/>
      <w:lvlText w:val="%7."/>
      <w:lvlJc w:val="left"/>
      <w:pPr>
        <w:ind w:left="5040" w:hanging="360"/>
      </w:pPr>
    </w:lvl>
    <w:lvl w:ilvl="7" w:tplc="28BAC736" w:tentative="1">
      <w:start w:val="1"/>
      <w:numFmt w:val="lowerLetter"/>
      <w:lvlText w:val="%8."/>
      <w:lvlJc w:val="left"/>
      <w:pPr>
        <w:ind w:left="5760" w:hanging="360"/>
      </w:pPr>
    </w:lvl>
    <w:lvl w:ilvl="8" w:tplc="0A501D4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F62365C">
      <w:start w:val="1"/>
      <w:numFmt w:val="lowerRoman"/>
      <w:lvlText w:val="(%1)"/>
      <w:lvlJc w:val="left"/>
      <w:pPr>
        <w:ind w:left="1080" w:hanging="720"/>
      </w:pPr>
      <w:rPr>
        <w:rFonts w:hint="default"/>
      </w:rPr>
    </w:lvl>
    <w:lvl w:ilvl="1" w:tplc="DBC23602" w:tentative="1">
      <w:start w:val="1"/>
      <w:numFmt w:val="lowerLetter"/>
      <w:lvlText w:val="%2."/>
      <w:lvlJc w:val="left"/>
      <w:pPr>
        <w:ind w:left="1440" w:hanging="360"/>
      </w:pPr>
    </w:lvl>
    <w:lvl w:ilvl="2" w:tplc="740EA3F0" w:tentative="1">
      <w:start w:val="1"/>
      <w:numFmt w:val="lowerRoman"/>
      <w:lvlText w:val="%3."/>
      <w:lvlJc w:val="right"/>
      <w:pPr>
        <w:ind w:left="2160" w:hanging="180"/>
      </w:pPr>
    </w:lvl>
    <w:lvl w:ilvl="3" w:tplc="B016B126" w:tentative="1">
      <w:start w:val="1"/>
      <w:numFmt w:val="decimal"/>
      <w:lvlText w:val="%4."/>
      <w:lvlJc w:val="left"/>
      <w:pPr>
        <w:ind w:left="2880" w:hanging="360"/>
      </w:pPr>
    </w:lvl>
    <w:lvl w:ilvl="4" w:tplc="752EC4C2" w:tentative="1">
      <w:start w:val="1"/>
      <w:numFmt w:val="lowerLetter"/>
      <w:lvlText w:val="%5."/>
      <w:lvlJc w:val="left"/>
      <w:pPr>
        <w:ind w:left="3600" w:hanging="360"/>
      </w:pPr>
    </w:lvl>
    <w:lvl w:ilvl="5" w:tplc="C3C887C2" w:tentative="1">
      <w:start w:val="1"/>
      <w:numFmt w:val="lowerRoman"/>
      <w:lvlText w:val="%6."/>
      <w:lvlJc w:val="right"/>
      <w:pPr>
        <w:ind w:left="4320" w:hanging="180"/>
      </w:pPr>
    </w:lvl>
    <w:lvl w:ilvl="6" w:tplc="8A962DC2" w:tentative="1">
      <w:start w:val="1"/>
      <w:numFmt w:val="decimal"/>
      <w:lvlText w:val="%7."/>
      <w:lvlJc w:val="left"/>
      <w:pPr>
        <w:ind w:left="5040" w:hanging="360"/>
      </w:pPr>
    </w:lvl>
    <w:lvl w:ilvl="7" w:tplc="BAD06918" w:tentative="1">
      <w:start w:val="1"/>
      <w:numFmt w:val="lowerLetter"/>
      <w:lvlText w:val="%8."/>
      <w:lvlJc w:val="left"/>
      <w:pPr>
        <w:ind w:left="5760" w:hanging="360"/>
      </w:pPr>
    </w:lvl>
    <w:lvl w:ilvl="8" w:tplc="54327C1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E26E2F6">
      <w:start w:val="1"/>
      <w:numFmt w:val="lowerRoman"/>
      <w:lvlText w:val="(%1)"/>
      <w:lvlJc w:val="left"/>
      <w:pPr>
        <w:ind w:left="1004" w:hanging="720"/>
      </w:pPr>
      <w:rPr>
        <w:rFonts w:hint="default"/>
        <w:b w:val="0"/>
      </w:rPr>
    </w:lvl>
    <w:lvl w:ilvl="1" w:tplc="A2C4E594" w:tentative="1">
      <w:start w:val="1"/>
      <w:numFmt w:val="lowerLetter"/>
      <w:lvlText w:val="%2."/>
      <w:lvlJc w:val="left"/>
      <w:pPr>
        <w:ind w:left="1364" w:hanging="360"/>
      </w:pPr>
    </w:lvl>
    <w:lvl w:ilvl="2" w:tplc="E9ECB410" w:tentative="1">
      <w:start w:val="1"/>
      <w:numFmt w:val="lowerRoman"/>
      <w:lvlText w:val="%3."/>
      <w:lvlJc w:val="right"/>
      <w:pPr>
        <w:ind w:left="2084" w:hanging="180"/>
      </w:pPr>
    </w:lvl>
    <w:lvl w:ilvl="3" w:tplc="64020F64" w:tentative="1">
      <w:start w:val="1"/>
      <w:numFmt w:val="decimal"/>
      <w:lvlText w:val="%4."/>
      <w:lvlJc w:val="left"/>
      <w:pPr>
        <w:ind w:left="2804" w:hanging="360"/>
      </w:pPr>
    </w:lvl>
    <w:lvl w:ilvl="4" w:tplc="E9947BD6" w:tentative="1">
      <w:start w:val="1"/>
      <w:numFmt w:val="lowerLetter"/>
      <w:lvlText w:val="%5."/>
      <w:lvlJc w:val="left"/>
      <w:pPr>
        <w:ind w:left="3524" w:hanging="360"/>
      </w:pPr>
    </w:lvl>
    <w:lvl w:ilvl="5" w:tplc="3D60F426" w:tentative="1">
      <w:start w:val="1"/>
      <w:numFmt w:val="lowerRoman"/>
      <w:lvlText w:val="%6."/>
      <w:lvlJc w:val="right"/>
      <w:pPr>
        <w:ind w:left="4244" w:hanging="180"/>
      </w:pPr>
    </w:lvl>
    <w:lvl w:ilvl="6" w:tplc="0E343AA6" w:tentative="1">
      <w:start w:val="1"/>
      <w:numFmt w:val="decimal"/>
      <w:lvlText w:val="%7."/>
      <w:lvlJc w:val="left"/>
      <w:pPr>
        <w:ind w:left="4964" w:hanging="360"/>
      </w:pPr>
    </w:lvl>
    <w:lvl w:ilvl="7" w:tplc="6E4CF71C" w:tentative="1">
      <w:start w:val="1"/>
      <w:numFmt w:val="lowerLetter"/>
      <w:lvlText w:val="%8."/>
      <w:lvlJc w:val="left"/>
      <w:pPr>
        <w:ind w:left="5684" w:hanging="360"/>
      </w:pPr>
    </w:lvl>
    <w:lvl w:ilvl="8" w:tplc="B59E062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F708D82">
      <w:start w:val="1"/>
      <w:numFmt w:val="decimal"/>
      <w:lvlText w:val="%1."/>
      <w:lvlJc w:val="left"/>
      <w:pPr>
        <w:ind w:left="360" w:hanging="360"/>
      </w:pPr>
      <w:rPr>
        <w:rFonts w:hint="default"/>
      </w:rPr>
    </w:lvl>
    <w:lvl w:ilvl="1" w:tplc="3726210C" w:tentative="1">
      <w:start w:val="1"/>
      <w:numFmt w:val="lowerLetter"/>
      <w:lvlText w:val="%2."/>
      <w:lvlJc w:val="left"/>
      <w:pPr>
        <w:ind w:left="1080" w:hanging="360"/>
      </w:pPr>
    </w:lvl>
    <w:lvl w:ilvl="2" w:tplc="4C6889A6" w:tentative="1">
      <w:start w:val="1"/>
      <w:numFmt w:val="lowerRoman"/>
      <w:lvlText w:val="%3."/>
      <w:lvlJc w:val="right"/>
      <w:pPr>
        <w:ind w:left="1800" w:hanging="180"/>
      </w:pPr>
    </w:lvl>
    <w:lvl w:ilvl="3" w:tplc="16E47D74" w:tentative="1">
      <w:start w:val="1"/>
      <w:numFmt w:val="decimal"/>
      <w:lvlText w:val="%4."/>
      <w:lvlJc w:val="left"/>
      <w:pPr>
        <w:ind w:left="2520" w:hanging="360"/>
      </w:pPr>
    </w:lvl>
    <w:lvl w:ilvl="4" w:tplc="5D224DB0" w:tentative="1">
      <w:start w:val="1"/>
      <w:numFmt w:val="lowerLetter"/>
      <w:lvlText w:val="%5."/>
      <w:lvlJc w:val="left"/>
      <w:pPr>
        <w:ind w:left="3240" w:hanging="360"/>
      </w:pPr>
    </w:lvl>
    <w:lvl w:ilvl="5" w:tplc="DAAA4F56" w:tentative="1">
      <w:start w:val="1"/>
      <w:numFmt w:val="lowerRoman"/>
      <w:lvlText w:val="%6."/>
      <w:lvlJc w:val="right"/>
      <w:pPr>
        <w:ind w:left="3960" w:hanging="180"/>
      </w:pPr>
    </w:lvl>
    <w:lvl w:ilvl="6" w:tplc="1A3E21B4" w:tentative="1">
      <w:start w:val="1"/>
      <w:numFmt w:val="decimal"/>
      <w:lvlText w:val="%7."/>
      <w:lvlJc w:val="left"/>
      <w:pPr>
        <w:ind w:left="4680" w:hanging="360"/>
      </w:pPr>
    </w:lvl>
    <w:lvl w:ilvl="7" w:tplc="5EB2697A" w:tentative="1">
      <w:start w:val="1"/>
      <w:numFmt w:val="lowerLetter"/>
      <w:lvlText w:val="%8."/>
      <w:lvlJc w:val="left"/>
      <w:pPr>
        <w:ind w:left="5400" w:hanging="360"/>
      </w:pPr>
    </w:lvl>
    <w:lvl w:ilvl="8" w:tplc="EBA23D2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FF6120A">
      <w:start w:val="1"/>
      <w:numFmt w:val="lowerRoman"/>
      <w:lvlText w:val="(%1)"/>
      <w:lvlJc w:val="left"/>
      <w:pPr>
        <w:ind w:left="1080" w:hanging="720"/>
      </w:pPr>
      <w:rPr>
        <w:rFonts w:hint="default"/>
      </w:rPr>
    </w:lvl>
    <w:lvl w:ilvl="1" w:tplc="739A65F2" w:tentative="1">
      <w:start w:val="1"/>
      <w:numFmt w:val="lowerLetter"/>
      <w:lvlText w:val="%2."/>
      <w:lvlJc w:val="left"/>
      <w:pPr>
        <w:ind w:left="1440" w:hanging="360"/>
      </w:pPr>
    </w:lvl>
    <w:lvl w:ilvl="2" w:tplc="9048A23E" w:tentative="1">
      <w:start w:val="1"/>
      <w:numFmt w:val="lowerRoman"/>
      <w:lvlText w:val="%3."/>
      <w:lvlJc w:val="right"/>
      <w:pPr>
        <w:ind w:left="2160" w:hanging="180"/>
      </w:pPr>
    </w:lvl>
    <w:lvl w:ilvl="3" w:tplc="8DD0D38A" w:tentative="1">
      <w:start w:val="1"/>
      <w:numFmt w:val="decimal"/>
      <w:lvlText w:val="%4."/>
      <w:lvlJc w:val="left"/>
      <w:pPr>
        <w:ind w:left="2880" w:hanging="360"/>
      </w:pPr>
    </w:lvl>
    <w:lvl w:ilvl="4" w:tplc="06E8387C" w:tentative="1">
      <w:start w:val="1"/>
      <w:numFmt w:val="lowerLetter"/>
      <w:lvlText w:val="%5."/>
      <w:lvlJc w:val="left"/>
      <w:pPr>
        <w:ind w:left="3600" w:hanging="360"/>
      </w:pPr>
    </w:lvl>
    <w:lvl w:ilvl="5" w:tplc="491AE256" w:tentative="1">
      <w:start w:val="1"/>
      <w:numFmt w:val="lowerRoman"/>
      <w:lvlText w:val="%6."/>
      <w:lvlJc w:val="right"/>
      <w:pPr>
        <w:ind w:left="4320" w:hanging="180"/>
      </w:pPr>
    </w:lvl>
    <w:lvl w:ilvl="6" w:tplc="B9685674" w:tentative="1">
      <w:start w:val="1"/>
      <w:numFmt w:val="decimal"/>
      <w:lvlText w:val="%7."/>
      <w:lvlJc w:val="left"/>
      <w:pPr>
        <w:ind w:left="5040" w:hanging="360"/>
      </w:pPr>
    </w:lvl>
    <w:lvl w:ilvl="7" w:tplc="181A2472" w:tentative="1">
      <w:start w:val="1"/>
      <w:numFmt w:val="lowerLetter"/>
      <w:lvlText w:val="%8."/>
      <w:lvlJc w:val="left"/>
      <w:pPr>
        <w:ind w:left="5760" w:hanging="360"/>
      </w:pPr>
    </w:lvl>
    <w:lvl w:ilvl="8" w:tplc="AE5481D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016E0DA">
      <w:start w:val="1"/>
      <w:numFmt w:val="decimal"/>
      <w:lvlText w:val="%1."/>
      <w:lvlJc w:val="left"/>
      <w:pPr>
        <w:ind w:left="360" w:hanging="360"/>
      </w:pPr>
      <w:rPr>
        <w:rFonts w:hint="default"/>
      </w:rPr>
    </w:lvl>
    <w:lvl w:ilvl="1" w:tplc="9DC406D0" w:tentative="1">
      <w:start w:val="1"/>
      <w:numFmt w:val="lowerLetter"/>
      <w:lvlText w:val="%2."/>
      <w:lvlJc w:val="left"/>
      <w:pPr>
        <w:ind w:left="1080" w:hanging="360"/>
      </w:pPr>
    </w:lvl>
    <w:lvl w:ilvl="2" w:tplc="C9AEA7F0" w:tentative="1">
      <w:start w:val="1"/>
      <w:numFmt w:val="lowerRoman"/>
      <w:lvlText w:val="%3."/>
      <w:lvlJc w:val="right"/>
      <w:pPr>
        <w:ind w:left="1800" w:hanging="180"/>
      </w:pPr>
    </w:lvl>
    <w:lvl w:ilvl="3" w:tplc="49DCE7EE" w:tentative="1">
      <w:start w:val="1"/>
      <w:numFmt w:val="decimal"/>
      <w:lvlText w:val="%4."/>
      <w:lvlJc w:val="left"/>
      <w:pPr>
        <w:ind w:left="2520" w:hanging="360"/>
      </w:pPr>
    </w:lvl>
    <w:lvl w:ilvl="4" w:tplc="3EEC4622" w:tentative="1">
      <w:start w:val="1"/>
      <w:numFmt w:val="lowerLetter"/>
      <w:lvlText w:val="%5."/>
      <w:lvlJc w:val="left"/>
      <w:pPr>
        <w:ind w:left="3240" w:hanging="360"/>
      </w:pPr>
    </w:lvl>
    <w:lvl w:ilvl="5" w:tplc="182238DA" w:tentative="1">
      <w:start w:val="1"/>
      <w:numFmt w:val="lowerRoman"/>
      <w:lvlText w:val="%6."/>
      <w:lvlJc w:val="right"/>
      <w:pPr>
        <w:ind w:left="3960" w:hanging="180"/>
      </w:pPr>
    </w:lvl>
    <w:lvl w:ilvl="6" w:tplc="89C6D968" w:tentative="1">
      <w:start w:val="1"/>
      <w:numFmt w:val="decimal"/>
      <w:lvlText w:val="%7."/>
      <w:lvlJc w:val="left"/>
      <w:pPr>
        <w:ind w:left="4680" w:hanging="360"/>
      </w:pPr>
    </w:lvl>
    <w:lvl w:ilvl="7" w:tplc="E424FF8C" w:tentative="1">
      <w:start w:val="1"/>
      <w:numFmt w:val="lowerLetter"/>
      <w:lvlText w:val="%8."/>
      <w:lvlJc w:val="left"/>
      <w:pPr>
        <w:ind w:left="5400" w:hanging="360"/>
      </w:pPr>
    </w:lvl>
    <w:lvl w:ilvl="8" w:tplc="657E22C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62064C0">
      <w:start w:val="1"/>
      <w:numFmt w:val="lowerRoman"/>
      <w:lvlText w:val="(%1)"/>
      <w:lvlJc w:val="left"/>
      <w:pPr>
        <w:ind w:left="1080" w:hanging="720"/>
      </w:pPr>
      <w:rPr>
        <w:rFonts w:hint="default"/>
      </w:rPr>
    </w:lvl>
    <w:lvl w:ilvl="1" w:tplc="9560F11A" w:tentative="1">
      <w:start w:val="1"/>
      <w:numFmt w:val="lowerLetter"/>
      <w:lvlText w:val="%2."/>
      <w:lvlJc w:val="left"/>
      <w:pPr>
        <w:ind w:left="1440" w:hanging="360"/>
      </w:pPr>
    </w:lvl>
    <w:lvl w:ilvl="2" w:tplc="18306102" w:tentative="1">
      <w:start w:val="1"/>
      <w:numFmt w:val="lowerRoman"/>
      <w:lvlText w:val="%3."/>
      <w:lvlJc w:val="right"/>
      <w:pPr>
        <w:ind w:left="2160" w:hanging="180"/>
      </w:pPr>
    </w:lvl>
    <w:lvl w:ilvl="3" w:tplc="1960E818" w:tentative="1">
      <w:start w:val="1"/>
      <w:numFmt w:val="decimal"/>
      <w:lvlText w:val="%4."/>
      <w:lvlJc w:val="left"/>
      <w:pPr>
        <w:ind w:left="2880" w:hanging="360"/>
      </w:pPr>
    </w:lvl>
    <w:lvl w:ilvl="4" w:tplc="8F6CA2CC" w:tentative="1">
      <w:start w:val="1"/>
      <w:numFmt w:val="lowerLetter"/>
      <w:lvlText w:val="%5."/>
      <w:lvlJc w:val="left"/>
      <w:pPr>
        <w:ind w:left="3600" w:hanging="360"/>
      </w:pPr>
    </w:lvl>
    <w:lvl w:ilvl="5" w:tplc="F85C9AF8" w:tentative="1">
      <w:start w:val="1"/>
      <w:numFmt w:val="lowerRoman"/>
      <w:lvlText w:val="%6."/>
      <w:lvlJc w:val="right"/>
      <w:pPr>
        <w:ind w:left="4320" w:hanging="180"/>
      </w:pPr>
    </w:lvl>
    <w:lvl w:ilvl="6" w:tplc="B0982FF0" w:tentative="1">
      <w:start w:val="1"/>
      <w:numFmt w:val="decimal"/>
      <w:lvlText w:val="%7."/>
      <w:lvlJc w:val="left"/>
      <w:pPr>
        <w:ind w:left="5040" w:hanging="360"/>
      </w:pPr>
    </w:lvl>
    <w:lvl w:ilvl="7" w:tplc="732277CC" w:tentative="1">
      <w:start w:val="1"/>
      <w:numFmt w:val="lowerLetter"/>
      <w:lvlText w:val="%8."/>
      <w:lvlJc w:val="left"/>
      <w:pPr>
        <w:ind w:left="5760" w:hanging="360"/>
      </w:pPr>
    </w:lvl>
    <w:lvl w:ilvl="8" w:tplc="595C9F0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7AA435A">
      <w:start w:val="1"/>
      <w:numFmt w:val="decimal"/>
      <w:lvlText w:val="%1."/>
      <w:lvlJc w:val="left"/>
      <w:pPr>
        <w:ind w:left="360" w:hanging="360"/>
      </w:pPr>
      <w:rPr>
        <w:rFonts w:hint="default"/>
      </w:rPr>
    </w:lvl>
    <w:lvl w:ilvl="1" w:tplc="43D24682" w:tentative="1">
      <w:start w:val="1"/>
      <w:numFmt w:val="lowerLetter"/>
      <w:lvlText w:val="%2."/>
      <w:lvlJc w:val="left"/>
      <w:pPr>
        <w:ind w:left="1080" w:hanging="360"/>
      </w:pPr>
    </w:lvl>
    <w:lvl w:ilvl="2" w:tplc="538EC2C2" w:tentative="1">
      <w:start w:val="1"/>
      <w:numFmt w:val="lowerRoman"/>
      <w:lvlText w:val="%3."/>
      <w:lvlJc w:val="right"/>
      <w:pPr>
        <w:ind w:left="1800" w:hanging="180"/>
      </w:pPr>
    </w:lvl>
    <w:lvl w:ilvl="3" w:tplc="08366118" w:tentative="1">
      <w:start w:val="1"/>
      <w:numFmt w:val="decimal"/>
      <w:lvlText w:val="%4."/>
      <w:lvlJc w:val="left"/>
      <w:pPr>
        <w:ind w:left="2520" w:hanging="360"/>
      </w:pPr>
    </w:lvl>
    <w:lvl w:ilvl="4" w:tplc="4C526D46" w:tentative="1">
      <w:start w:val="1"/>
      <w:numFmt w:val="lowerLetter"/>
      <w:lvlText w:val="%5."/>
      <w:lvlJc w:val="left"/>
      <w:pPr>
        <w:ind w:left="3240" w:hanging="360"/>
      </w:pPr>
    </w:lvl>
    <w:lvl w:ilvl="5" w:tplc="835CE7EE" w:tentative="1">
      <w:start w:val="1"/>
      <w:numFmt w:val="lowerRoman"/>
      <w:lvlText w:val="%6."/>
      <w:lvlJc w:val="right"/>
      <w:pPr>
        <w:ind w:left="3960" w:hanging="180"/>
      </w:pPr>
    </w:lvl>
    <w:lvl w:ilvl="6" w:tplc="2B2EF0B6" w:tentative="1">
      <w:start w:val="1"/>
      <w:numFmt w:val="decimal"/>
      <w:lvlText w:val="%7."/>
      <w:lvlJc w:val="left"/>
      <w:pPr>
        <w:ind w:left="4680" w:hanging="360"/>
      </w:pPr>
    </w:lvl>
    <w:lvl w:ilvl="7" w:tplc="0616EB52" w:tentative="1">
      <w:start w:val="1"/>
      <w:numFmt w:val="lowerLetter"/>
      <w:lvlText w:val="%8."/>
      <w:lvlJc w:val="left"/>
      <w:pPr>
        <w:ind w:left="5400" w:hanging="360"/>
      </w:pPr>
    </w:lvl>
    <w:lvl w:ilvl="8" w:tplc="545E05E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F08DF02">
      <w:start w:val="1"/>
      <w:numFmt w:val="decimal"/>
      <w:lvlText w:val="%1."/>
      <w:lvlJc w:val="left"/>
      <w:pPr>
        <w:ind w:left="360" w:hanging="360"/>
      </w:pPr>
      <w:rPr>
        <w:rFonts w:hint="default"/>
      </w:rPr>
    </w:lvl>
    <w:lvl w:ilvl="1" w:tplc="F9921118" w:tentative="1">
      <w:start w:val="1"/>
      <w:numFmt w:val="lowerLetter"/>
      <w:lvlText w:val="%2."/>
      <w:lvlJc w:val="left"/>
      <w:pPr>
        <w:ind w:left="1080" w:hanging="360"/>
      </w:pPr>
    </w:lvl>
    <w:lvl w:ilvl="2" w:tplc="224E7AAC" w:tentative="1">
      <w:start w:val="1"/>
      <w:numFmt w:val="lowerRoman"/>
      <w:lvlText w:val="%3."/>
      <w:lvlJc w:val="right"/>
      <w:pPr>
        <w:ind w:left="1800" w:hanging="180"/>
      </w:pPr>
    </w:lvl>
    <w:lvl w:ilvl="3" w:tplc="78C48AE2" w:tentative="1">
      <w:start w:val="1"/>
      <w:numFmt w:val="decimal"/>
      <w:lvlText w:val="%4."/>
      <w:lvlJc w:val="left"/>
      <w:pPr>
        <w:ind w:left="2520" w:hanging="360"/>
      </w:pPr>
    </w:lvl>
    <w:lvl w:ilvl="4" w:tplc="8B48AD70" w:tentative="1">
      <w:start w:val="1"/>
      <w:numFmt w:val="lowerLetter"/>
      <w:lvlText w:val="%5."/>
      <w:lvlJc w:val="left"/>
      <w:pPr>
        <w:ind w:left="3240" w:hanging="360"/>
      </w:pPr>
    </w:lvl>
    <w:lvl w:ilvl="5" w:tplc="49B61986" w:tentative="1">
      <w:start w:val="1"/>
      <w:numFmt w:val="lowerRoman"/>
      <w:lvlText w:val="%6."/>
      <w:lvlJc w:val="right"/>
      <w:pPr>
        <w:ind w:left="3960" w:hanging="180"/>
      </w:pPr>
    </w:lvl>
    <w:lvl w:ilvl="6" w:tplc="7AD0F1AA" w:tentative="1">
      <w:start w:val="1"/>
      <w:numFmt w:val="decimal"/>
      <w:lvlText w:val="%7."/>
      <w:lvlJc w:val="left"/>
      <w:pPr>
        <w:ind w:left="4680" w:hanging="360"/>
      </w:pPr>
    </w:lvl>
    <w:lvl w:ilvl="7" w:tplc="C4F8EE7E" w:tentative="1">
      <w:start w:val="1"/>
      <w:numFmt w:val="lowerLetter"/>
      <w:lvlText w:val="%8."/>
      <w:lvlJc w:val="left"/>
      <w:pPr>
        <w:ind w:left="5400" w:hanging="360"/>
      </w:pPr>
    </w:lvl>
    <w:lvl w:ilvl="8" w:tplc="0420A78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A9"/>
    <w:rsid w:val="00003F18"/>
    <w:rsid w:val="001477A9"/>
    <w:rsid w:val="0020190E"/>
    <w:rsid w:val="002F63CE"/>
    <w:rsid w:val="00341521"/>
    <w:rsid w:val="003A522F"/>
    <w:rsid w:val="0045525C"/>
    <w:rsid w:val="00526E3A"/>
    <w:rsid w:val="00550822"/>
    <w:rsid w:val="005E7566"/>
    <w:rsid w:val="00626124"/>
    <w:rsid w:val="006D38FF"/>
    <w:rsid w:val="0080754C"/>
    <w:rsid w:val="00BF282C"/>
    <w:rsid w:val="00C60C6A"/>
    <w:rsid w:val="00CB6F38"/>
    <w:rsid w:val="00D403EB"/>
    <w:rsid w:val="00DF6F2B"/>
    <w:rsid w:val="00E722F3"/>
    <w:rsid w:val="00FA2D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1755"/>
  <w15:docId w15:val="{289B69E4-5B1A-428B-BDE5-0D09C1A9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3654</RACS_x0020_ID>
    <Approved_x0020_Provider xmlns="a8338b6e-77a6-4851-82b6-98166143ffdd">Blue Cross Community Care Services Group Pty Ltd</Approved_x0020_Provider>
    <Management_x0020_Company_x0020_ID xmlns="a8338b6e-77a6-4851-82b6-98166143ffdd" xsi:nil="true"/>
    <Home xmlns="a8338b6e-77a6-4851-82b6-98166143ffdd">BlueCross Western Gardens</Home>
    <Signed xmlns="a8338b6e-77a6-4851-82b6-98166143ffdd" xsi:nil="true"/>
    <Uploaded xmlns="a8338b6e-77a6-4851-82b6-98166143ffdd">False</Uploaded>
    <Management_x0020_Company xmlns="a8338b6e-77a6-4851-82b6-98166143ffdd" xsi:nil="true"/>
    <Doc_x0020_Date xmlns="a8338b6e-77a6-4851-82b6-98166143ffdd">2021-04-13T06:29:00+00:00</Doc_x0020_Date>
    <CSI_x0020_ID xmlns="a8338b6e-77a6-4851-82b6-98166143ffdd" xsi:nil="true"/>
    <Case_x0020_ID xmlns="a8338b6e-77a6-4851-82b6-98166143ffdd" xsi:nil="true"/>
    <Approved_x0020_Provider_x0020_ID xmlns="a8338b6e-77a6-4851-82b6-98166143ffdd">53A60409-77F4-DC11-AD41-005056922186</Approved_x0020_Provider_x0020_ID>
    <Location xmlns="a8338b6e-77a6-4851-82b6-98166143ffdd" xsi:nil="true"/>
    <Home_x0020_ID xmlns="a8338b6e-77a6-4851-82b6-98166143ffdd">DF9C338C-7CF4-DC11-AD41-005056922186</Home_x0020_ID>
    <State xmlns="a8338b6e-77a6-4851-82b6-98166143ffdd">VIC</State>
    <Doc_x0020_Sent_Received_x0020_Date xmlns="a8338b6e-77a6-4851-82b6-98166143ffdd">2021-04-13T00:00:00+00:00</Doc_x0020_Sent_Received_x0020_Date>
    <Activity_x0020_ID xmlns="a8338b6e-77a6-4851-82b6-98166143ffdd">CCEFDFE1-0C1A-E911-8F85-005056922186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02039-1CD7-4E74-8366-7E3DD50E4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terms/"/>
    <ds:schemaRef ds:uri="a8338b6e-77a6-4851-82b6-98166143ffdd"/>
    <ds:schemaRef ds:uri="http://schemas.openxmlformats.org/package/2006/metadata/core-properties"/>
    <ds:schemaRef ds:uri="http://schemas.microsoft.com/office/2006/metadata/propertie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06301075-4220-41D5-9B7A-51D719A1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2021-05-04T22:57:00Z</dcterms:created>
  <dcterms:modified xsi:type="dcterms:W3CDTF">2021-05-04T22:57:00Z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