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1C2E" w14:textId="77777777" w:rsidR="002B6615" w:rsidRPr="003C6EC2" w:rsidRDefault="002B6615" w:rsidP="002B661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CF91DDB" wp14:editId="4CF91D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307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F91DDD" wp14:editId="4CF91D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382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Fernhill</w:t>
      </w:r>
      <w:r w:rsidRPr="003C6EC2">
        <w:rPr>
          <w:rFonts w:ascii="Arial Black" w:hAnsi="Arial Black"/>
        </w:rPr>
        <w:t xml:space="preserve"> </w:t>
      </w:r>
    </w:p>
    <w:p w14:paraId="4CF91C2F" w14:textId="77777777" w:rsidR="002B6615" w:rsidRPr="003C6EC2" w:rsidRDefault="002B6615" w:rsidP="002B6615">
      <w:pPr>
        <w:pStyle w:val="Title"/>
        <w:spacing w:before="360" w:after="480"/>
      </w:pPr>
      <w:r w:rsidRPr="003C6EC2">
        <w:rPr>
          <w:rFonts w:ascii="Arial Black" w:eastAsia="Calibri" w:hAnsi="Arial Black"/>
          <w:sz w:val="56"/>
        </w:rPr>
        <w:t>Performance Report</w:t>
      </w:r>
    </w:p>
    <w:p w14:paraId="4CF91C30" w14:textId="77777777" w:rsidR="002B6615" w:rsidRPr="003C6EC2" w:rsidRDefault="002B6615" w:rsidP="002B661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103 King Street </w:t>
      </w:r>
      <w:r w:rsidRPr="003C6EC2">
        <w:rPr>
          <w:color w:val="FFFFFF" w:themeColor="background1"/>
          <w:sz w:val="28"/>
        </w:rPr>
        <w:br/>
        <w:t>CABOOLTURE QLD 4510</w:t>
      </w:r>
      <w:r w:rsidRPr="003C6EC2">
        <w:rPr>
          <w:color w:val="FFFFFF" w:themeColor="background1"/>
          <w:sz w:val="28"/>
        </w:rPr>
        <w:br/>
      </w:r>
      <w:r w:rsidRPr="003C6EC2">
        <w:rPr>
          <w:rFonts w:eastAsia="Calibri"/>
          <w:color w:val="FFFFFF" w:themeColor="background1"/>
          <w:sz w:val="28"/>
          <w:szCs w:val="56"/>
          <w:lang w:eastAsia="en-US"/>
        </w:rPr>
        <w:t>Phone number: 07 5490 6300</w:t>
      </w:r>
    </w:p>
    <w:p w14:paraId="4CF91C31" w14:textId="77777777" w:rsidR="002B6615" w:rsidRDefault="002B6615" w:rsidP="002B66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5081 </w:t>
      </w:r>
    </w:p>
    <w:p w14:paraId="4CF91C32" w14:textId="77777777" w:rsidR="002B6615" w:rsidRPr="003C6EC2" w:rsidRDefault="002B6615" w:rsidP="002B66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4CF91C33" w14:textId="77777777" w:rsidR="002B6615" w:rsidRPr="003C6EC2" w:rsidRDefault="002B6615" w:rsidP="002B661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10 December 2020</w:t>
      </w:r>
    </w:p>
    <w:p w14:paraId="4CF91C34" w14:textId="49FF66C5" w:rsidR="002B6615" w:rsidRPr="00E93D41" w:rsidRDefault="002B6615" w:rsidP="002B661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36640">
        <w:rPr>
          <w:color w:val="FFFFFF" w:themeColor="background1"/>
          <w:sz w:val="28"/>
        </w:rPr>
        <w:t>11 January 2021</w:t>
      </w:r>
    </w:p>
    <w:bookmarkEnd w:id="0"/>
    <w:p w14:paraId="4CF91C35" w14:textId="77777777" w:rsidR="002B6615" w:rsidRPr="003C6EC2" w:rsidRDefault="002B6615" w:rsidP="002B6615">
      <w:pPr>
        <w:tabs>
          <w:tab w:val="left" w:pos="2127"/>
        </w:tabs>
        <w:spacing w:before="120"/>
        <w:rPr>
          <w:rFonts w:eastAsia="Calibri"/>
          <w:b/>
          <w:color w:val="FFFFFF" w:themeColor="background1"/>
          <w:sz w:val="28"/>
          <w:szCs w:val="56"/>
          <w:lang w:eastAsia="en-US"/>
        </w:rPr>
      </w:pPr>
    </w:p>
    <w:p w14:paraId="4CF91C36" w14:textId="77777777" w:rsidR="002B6615" w:rsidRDefault="002B6615" w:rsidP="002B6615">
      <w:pPr>
        <w:pStyle w:val="Heading1"/>
        <w:sectPr w:rsidR="002B6615" w:rsidSect="002B661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F91C37" w14:textId="77777777" w:rsidR="002B6615" w:rsidRDefault="002B6615" w:rsidP="002B6615">
      <w:pPr>
        <w:pStyle w:val="Heading1"/>
      </w:pPr>
      <w:bookmarkStart w:id="1" w:name="_Hlk32477662"/>
      <w:r>
        <w:lastRenderedPageBreak/>
        <w:t>Publication of report</w:t>
      </w:r>
    </w:p>
    <w:p w14:paraId="4CF91C38" w14:textId="77777777" w:rsidR="002B6615" w:rsidRPr="006B166B" w:rsidRDefault="002B6615" w:rsidP="002B661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CF91C39" w14:textId="77777777" w:rsidR="002B6615" w:rsidRPr="0094564F" w:rsidRDefault="002B6615" w:rsidP="002B661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0B6A" w14:paraId="4CF91C3F" w14:textId="77777777" w:rsidTr="002B6615">
        <w:trPr>
          <w:trHeight w:val="227"/>
        </w:trPr>
        <w:tc>
          <w:tcPr>
            <w:tcW w:w="3942" w:type="pct"/>
            <w:shd w:val="clear" w:color="auto" w:fill="auto"/>
          </w:tcPr>
          <w:p w14:paraId="4CF91C3D" w14:textId="77777777" w:rsidR="002B6615" w:rsidRPr="001E6954" w:rsidRDefault="002B6615" w:rsidP="002B661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CF91C3E" w14:textId="0559017E" w:rsidR="002B6615" w:rsidRPr="001E6954" w:rsidRDefault="002B6615" w:rsidP="002B6615">
            <w:pPr>
              <w:keepNext/>
              <w:spacing w:before="40" w:after="40" w:line="240" w:lineRule="auto"/>
              <w:jc w:val="right"/>
              <w:rPr>
                <w:b/>
                <w:bCs/>
                <w:iCs/>
                <w:color w:val="00577D"/>
                <w:szCs w:val="40"/>
              </w:rPr>
            </w:pPr>
            <w:r w:rsidRPr="001E6954">
              <w:rPr>
                <w:b/>
                <w:bCs/>
                <w:iCs/>
                <w:color w:val="00577D"/>
                <w:szCs w:val="40"/>
              </w:rPr>
              <w:t>Compliant</w:t>
            </w:r>
          </w:p>
        </w:tc>
      </w:tr>
      <w:tr w:rsidR="00700B6A" w14:paraId="4CF91C42" w14:textId="77777777" w:rsidTr="002B6615">
        <w:trPr>
          <w:trHeight w:val="227"/>
        </w:trPr>
        <w:tc>
          <w:tcPr>
            <w:tcW w:w="3942" w:type="pct"/>
            <w:shd w:val="clear" w:color="auto" w:fill="auto"/>
          </w:tcPr>
          <w:p w14:paraId="4CF91C40" w14:textId="77777777" w:rsidR="002B6615" w:rsidRPr="001E6954" w:rsidRDefault="002B6615" w:rsidP="002B6615">
            <w:pPr>
              <w:spacing w:before="40" w:after="40" w:line="240" w:lineRule="auto"/>
              <w:ind w:left="318"/>
            </w:pPr>
            <w:r w:rsidRPr="001E6954">
              <w:t>Requirement 1(3)(a)</w:t>
            </w:r>
          </w:p>
        </w:tc>
        <w:tc>
          <w:tcPr>
            <w:tcW w:w="1058" w:type="pct"/>
            <w:shd w:val="clear" w:color="auto" w:fill="auto"/>
          </w:tcPr>
          <w:p w14:paraId="4CF91C41" w14:textId="429AEC68" w:rsidR="002B6615" w:rsidRPr="001E6954" w:rsidRDefault="002B6615" w:rsidP="002B6615">
            <w:pPr>
              <w:spacing w:before="40" w:after="40" w:line="240" w:lineRule="auto"/>
              <w:jc w:val="right"/>
              <w:rPr>
                <w:color w:val="0000FF"/>
              </w:rPr>
            </w:pPr>
            <w:r w:rsidRPr="001E6954">
              <w:rPr>
                <w:bCs/>
                <w:iCs/>
                <w:color w:val="00577D"/>
                <w:szCs w:val="40"/>
              </w:rPr>
              <w:t>Compliant</w:t>
            </w:r>
          </w:p>
        </w:tc>
      </w:tr>
      <w:tr w:rsidR="00C36640" w14:paraId="4CF91C45" w14:textId="77777777" w:rsidTr="002B6615">
        <w:trPr>
          <w:trHeight w:val="227"/>
        </w:trPr>
        <w:tc>
          <w:tcPr>
            <w:tcW w:w="3942" w:type="pct"/>
            <w:shd w:val="clear" w:color="auto" w:fill="auto"/>
          </w:tcPr>
          <w:p w14:paraId="4CF91C43" w14:textId="77777777" w:rsidR="00C36640" w:rsidRPr="001E6954" w:rsidRDefault="00C36640" w:rsidP="00C36640">
            <w:pPr>
              <w:spacing w:before="40" w:after="40" w:line="240" w:lineRule="auto"/>
              <w:ind w:left="318"/>
            </w:pPr>
            <w:r w:rsidRPr="001E6954">
              <w:t>Requirement 1(3)(b)</w:t>
            </w:r>
          </w:p>
        </w:tc>
        <w:tc>
          <w:tcPr>
            <w:tcW w:w="1058" w:type="pct"/>
            <w:shd w:val="clear" w:color="auto" w:fill="auto"/>
          </w:tcPr>
          <w:p w14:paraId="4CF91C44" w14:textId="407B3A9C" w:rsidR="00C36640" w:rsidRPr="001E6954" w:rsidRDefault="00C36640" w:rsidP="00C36640">
            <w:pPr>
              <w:spacing w:before="40" w:after="40" w:line="240" w:lineRule="auto"/>
              <w:jc w:val="right"/>
              <w:rPr>
                <w:color w:val="0000FF"/>
              </w:rPr>
            </w:pPr>
            <w:r w:rsidRPr="00B522A0">
              <w:rPr>
                <w:bCs/>
                <w:iCs/>
                <w:color w:val="00577D"/>
                <w:szCs w:val="40"/>
              </w:rPr>
              <w:t>Compliant</w:t>
            </w:r>
          </w:p>
        </w:tc>
      </w:tr>
      <w:tr w:rsidR="00C36640" w14:paraId="4CF91C48" w14:textId="77777777" w:rsidTr="002B6615">
        <w:trPr>
          <w:trHeight w:val="227"/>
        </w:trPr>
        <w:tc>
          <w:tcPr>
            <w:tcW w:w="3942" w:type="pct"/>
            <w:shd w:val="clear" w:color="auto" w:fill="auto"/>
          </w:tcPr>
          <w:p w14:paraId="4CF91C46" w14:textId="77777777" w:rsidR="00C36640" w:rsidRPr="001E6954" w:rsidRDefault="00C36640" w:rsidP="00C36640">
            <w:pPr>
              <w:spacing w:before="40" w:after="40" w:line="240" w:lineRule="auto"/>
              <w:ind w:left="318"/>
            </w:pPr>
            <w:r w:rsidRPr="001E6954">
              <w:t>Requirement 1(3)(c)</w:t>
            </w:r>
          </w:p>
        </w:tc>
        <w:tc>
          <w:tcPr>
            <w:tcW w:w="1058" w:type="pct"/>
            <w:shd w:val="clear" w:color="auto" w:fill="auto"/>
          </w:tcPr>
          <w:p w14:paraId="4CF91C47" w14:textId="3A71F880" w:rsidR="00C36640" w:rsidRPr="001E6954" w:rsidRDefault="00C36640" w:rsidP="00C36640">
            <w:pPr>
              <w:spacing w:before="40" w:after="40" w:line="240" w:lineRule="auto"/>
              <w:jc w:val="right"/>
              <w:rPr>
                <w:color w:val="0000FF"/>
              </w:rPr>
            </w:pPr>
            <w:r w:rsidRPr="00B522A0">
              <w:rPr>
                <w:bCs/>
                <w:iCs/>
                <w:color w:val="00577D"/>
                <w:szCs w:val="40"/>
              </w:rPr>
              <w:t>Compliant</w:t>
            </w:r>
          </w:p>
        </w:tc>
      </w:tr>
      <w:tr w:rsidR="00C36640" w14:paraId="4CF91C4B" w14:textId="77777777" w:rsidTr="002B6615">
        <w:trPr>
          <w:trHeight w:val="227"/>
        </w:trPr>
        <w:tc>
          <w:tcPr>
            <w:tcW w:w="3942" w:type="pct"/>
            <w:shd w:val="clear" w:color="auto" w:fill="auto"/>
          </w:tcPr>
          <w:p w14:paraId="4CF91C49" w14:textId="77777777" w:rsidR="00C36640" w:rsidRPr="001E6954" w:rsidRDefault="00C36640" w:rsidP="00C36640">
            <w:pPr>
              <w:spacing w:before="40" w:after="40" w:line="240" w:lineRule="auto"/>
              <w:ind w:left="318"/>
            </w:pPr>
            <w:r w:rsidRPr="001E6954">
              <w:t>Requirement 1(3)(d)</w:t>
            </w:r>
          </w:p>
        </w:tc>
        <w:tc>
          <w:tcPr>
            <w:tcW w:w="1058" w:type="pct"/>
            <w:shd w:val="clear" w:color="auto" w:fill="auto"/>
          </w:tcPr>
          <w:p w14:paraId="4CF91C4A" w14:textId="46F935D8" w:rsidR="00C36640" w:rsidRPr="001E6954" w:rsidRDefault="00C36640" w:rsidP="00C36640">
            <w:pPr>
              <w:spacing w:before="40" w:after="40" w:line="240" w:lineRule="auto"/>
              <w:jc w:val="right"/>
              <w:rPr>
                <w:color w:val="0000FF"/>
              </w:rPr>
            </w:pPr>
            <w:r w:rsidRPr="00B522A0">
              <w:rPr>
                <w:bCs/>
                <w:iCs/>
                <w:color w:val="00577D"/>
                <w:szCs w:val="40"/>
              </w:rPr>
              <w:t>Compliant</w:t>
            </w:r>
          </w:p>
        </w:tc>
      </w:tr>
      <w:tr w:rsidR="00C36640" w14:paraId="4CF91C4E" w14:textId="77777777" w:rsidTr="002B6615">
        <w:trPr>
          <w:trHeight w:val="227"/>
        </w:trPr>
        <w:tc>
          <w:tcPr>
            <w:tcW w:w="3942" w:type="pct"/>
            <w:shd w:val="clear" w:color="auto" w:fill="auto"/>
          </w:tcPr>
          <w:p w14:paraId="4CF91C4C" w14:textId="77777777" w:rsidR="00C36640" w:rsidRPr="001E6954" w:rsidRDefault="00C36640" w:rsidP="00C36640">
            <w:pPr>
              <w:spacing w:before="40" w:after="40" w:line="240" w:lineRule="auto"/>
              <w:ind w:left="318"/>
            </w:pPr>
            <w:r w:rsidRPr="001E6954">
              <w:t>Requirement 1(3)(e)</w:t>
            </w:r>
          </w:p>
        </w:tc>
        <w:tc>
          <w:tcPr>
            <w:tcW w:w="1058" w:type="pct"/>
            <w:shd w:val="clear" w:color="auto" w:fill="auto"/>
          </w:tcPr>
          <w:p w14:paraId="4CF91C4D" w14:textId="745EFDD0" w:rsidR="00C36640" w:rsidRPr="001E6954" w:rsidRDefault="00C36640" w:rsidP="00C36640">
            <w:pPr>
              <w:spacing w:before="40" w:after="40" w:line="240" w:lineRule="auto"/>
              <w:jc w:val="right"/>
              <w:rPr>
                <w:color w:val="0000FF"/>
              </w:rPr>
            </w:pPr>
            <w:r w:rsidRPr="00B522A0">
              <w:rPr>
                <w:bCs/>
                <w:iCs/>
                <w:color w:val="00577D"/>
                <w:szCs w:val="40"/>
              </w:rPr>
              <w:t>Compliant</w:t>
            </w:r>
          </w:p>
        </w:tc>
      </w:tr>
      <w:tr w:rsidR="00C36640" w14:paraId="4CF91C51" w14:textId="77777777" w:rsidTr="002B6615">
        <w:trPr>
          <w:trHeight w:val="227"/>
        </w:trPr>
        <w:tc>
          <w:tcPr>
            <w:tcW w:w="3942" w:type="pct"/>
            <w:shd w:val="clear" w:color="auto" w:fill="auto"/>
          </w:tcPr>
          <w:p w14:paraId="4CF91C4F" w14:textId="77777777" w:rsidR="00C36640" w:rsidRPr="001E6954" w:rsidRDefault="00C36640" w:rsidP="00C36640">
            <w:pPr>
              <w:spacing w:before="40" w:after="40" w:line="240" w:lineRule="auto"/>
              <w:ind w:left="318"/>
            </w:pPr>
            <w:r w:rsidRPr="001E6954">
              <w:t>Requirement 1(3)(f)</w:t>
            </w:r>
          </w:p>
        </w:tc>
        <w:tc>
          <w:tcPr>
            <w:tcW w:w="1058" w:type="pct"/>
            <w:shd w:val="clear" w:color="auto" w:fill="auto"/>
          </w:tcPr>
          <w:p w14:paraId="4CF91C50" w14:textId="49ADC3B1" w:rsidR="00C36640" w:rsidRPr="001E6954" w:rsidRDefault="00C36640" w:rsidP="00C36640">
            <w:pPr>
              <w:spacing w:before="40" w:after="40" w:line="240" w:lineRule="auto"/>
              <w:jc w:val="right"/>
              <w:rPr>
                <w:color w:val="0000FF"/>
              </w:rPr>
            </w:pPr>
            <w:r w:rsidRPr="00B522A0">
              <w:rPr>
                <w:bCs/>
                <w:iCs/>
                <w:color w:val="00577D"/>
                <w:szCs w:val="40"/>
              </w:rPr>
              <w:t>Compliant</w:t>
            </w:r>
          </w:p>
        </w:tc>
      </w:tr>
      <w:tr w:rsidR="00700B6A" w14:paraId="4CF91C54" w14:textId="77777777" w:rsidTr="002B6615">
        <w:trPr>
          <w:trHeight w:val="227"/>
        </w:trPr>
        <w:tc>
          <w:tcPr>
            <w:tcW w:w="3942" w:type="pct"/>
            <w:shd w:val="clear" w:color="auto" w:fill="auto"/>
          </w:tcPr>
          <w:p w14:paraId="4CF91C52" w14:textId="77777777" w:rsidR="002B6615" w:rsidRPr="001E6954" w:rsidRDefault="002B6615" w:rsidP="002B661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F91C53" w14:textId="2A39472D"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57" w14:textId="77777777" w:rsidTr="002B6615">
        <w:trPr>
          <w:trHeight w:val="227"/>
        </w:trPr>
        <w:tc>
          <w:tcPr>
            <w:tcW w:w="3942" w:type="pct"/>
            <w:shd w:val="clear" w:color="auto" w:fill="auto"/>
          </w:tcPr>
          <w:p w14:paraId="4CF91C55" w14:textId="77777777" w:rsidR="00C36640" w:rsidRPr="001E6954" w:rsidRDefault="00C36640" w:rsidP="00C36640">
            <w:pPr>
              <w:spacing w:before="40" w:after="40" w:line="240" w:lineRule="auto"/>
              <w:ind w:left="318" w:hanging="7"/>
            </w:pPr>
            <w:r w:rsidRPr="001E6954">
              <w:t>Requirement 2(3)(a)</w:t>
            </w:r>
          </w:p>
        </w:tc>
        <w:tc>
          <w:tcPr>
            <w:tcW w:w="1058" w:type="pct"/>
            <w:shd w:val="clear" w:color="auto" w:fill="auto"/>
          </w:tcPr>
          <w:p w14:paraId="4CF91C56" w14:textId="3F047F7E" w:rsidR="00C36640" w:rsidRPr="001E6954" w:rsidRDefault="00C36640" w:rsidP="00C36640">
            <w:pPr>
              <w:spacing w:before="40" w:after="40" w:line="240" w:lineRule="auto"/>
              <w:jc w:val="right"/>
              <w:rPr>
                <w:color w:val="0000FF"/>
              </w:rPr>
            </w:pPr>
            <w:r w:rsidRPr="00D57F2F">
              <w:rPr>
                <w:bCs/>
                <w:iCs/>
                <w:color w:val="00577D"/>
                <w:szCs w:val="40"/>
              </w:rPr>
              <w:t>Compliant</w:t>
            </w:r>
          </w:p>
        </w:tc>
      </w:tr>
      <w:tr w:rsidR="00C36640" w14:paraId="4CF91C5A" w14:textId="77777777" w:rsidTr="002B6615">
        <w:trPr>
          <w:trHeight w:val="227"/>
        </w:trPr>
        <w:tc>
          <w:tcPr>
            <w:tcW w:w="3942" w:type="pct"/>
            <w:shd w:val="clear" w:color="auto" w:fill="auto"/>
          </w:tcPr>
          <w:p w14:paraId="4CF91C58" w14:textId="77777777" w:rsidR="00C36640" w:rsidRPr="001E6954" w:rsidRDefault="00C36640" w:rsidP="00C36640">
            <w:pPr>
              <w:spacing w:before="40" w:after="40" w:line="240" w:lineRule="auto"/>
              <w:ind w:left="318" w:hanging="7"/>
            </w:pPr>
            <w:r w:rsidRPr="001E6954">
              <w:t>Requirement 2(3)(b)</w:t>
            </w:r>
          </w:p>
        </w:tc>
        <w:tc>
          <w:tcPr>
            <w:tcW w:w="1058" w:type="pct"/>
            <w:shd w:val="clear" w:color="auto" w:fill="auto"/>
          </w:tcPr>
          <w:p w14:paraId="4CF91C59" w14:textId="38DA7D28" w:rsidR="00C36640" w:rsidRPr="001E6954" w:rsidRDefault="00C36640" w:rsidP="00C36640">
            <w:pPr>
              <w:spacing w:before="40" w:after="40" w:line="240" w:lineRule="auto"/>
              <w:jc w:val="right"/>
              <w:rPr>
                <w:color w:val="0000FF"/>
              </w:rPr>
            </w:pPr>
            <w:r w:rsidRPr="00D57F2F">
              <w:rPr>
                <w:bCs/>
                <w:iCs/>
                <w:color w:val="00577D"/>
                <w:szCs w:val="40"/>
              </w:rPr>
              <w:t>Compliant</w:t>
            </w:r>
          </w:p>
        </w:tc>
      </w:tr>
      <w:tr w:rsidR="00C36640" w14:paraId="4CF91C5D" w14:textId="77777777" w:rsidTr="002B6615">
        <w:trPr>
          <w:trHeight w:val="227"/>
        </w:trPr>
        <w:tc>
          <w:tcPr>
            <w:tcW w:w="3942" w:type="pct"/>
            <w:shd w:val="clear" w:color="auto" w:fill="auto"/>
          </w:tcPr>
          <w:p w14:paraId="4CF91C5B" w14:textId="77777777" w:rsidR="00C36640" w:rsidRPr="001E6954" w:rsidRDefault="00C36640" w:rsidP="00C36640">
            <w:pPr>
              <w:spacing w:before="40" w:after="40" w:line="240" w:lineRule="auto"/>
              <w:ind w:left="318" w:hanging="7"/>
            </w:pPr>
            <w:r w:rsidRPr="001E6954">
              <w:t>Requirement 2(3)(c)</w:t>
            </w:r>
          </w:p>
        </w:tc>
        <w:tc>
          <w:tcPr>
            <w:tcW w:w="1058" w:type="pct"/>
            <w:shd w:val="clear" w:color="auto" w:fill="auto"/>
          </w:tcPr>
          <w:p w14:paraId="4CF91C5C" w14:textId="701DFF19" w:rsidR="00C36640" w:rsidRPr="001E6954" w:rsidRDefault="00C36640" w:rsidP="00C36640">
            <w:pPr>
              <w:spacing w:before="40" w:after="40" w:line="240" w:lineRule="auto"/>
              <w:jc w:val="right"/>
              <w:rPr>
                <w:color w:val="0000FF"/>
              </w:rPr>
            </w:pPr>
            <w:r w:rsidRPr="00D57F2F">
              <w:rPr>
                <w:bCs/>
                <w:iCs/>
                <w:color w:val="00577D"/>
                <w:szCs w:val="40"/>
              </w:rPr>
              <w:t>Compliant</w:t>
            </w:r>
          </w:p>
        </w:tc>
      </w:tr>
      <w:tr w:rsidR="00C36640" w14:paraId="4CF91C60" w14:textId="77777777" w:rsidTr="002B6615">
        <w:trPr>
          <w:trHeight w:val="227"/>
        </w:trPr>
        <w:tc>
          <w:tcPr>
            <w:tcW w:w="3942" w:type="pct"/>
            <w:shd w:val="clear" w:color="auto" w:fill="auto"/>
          </w:tcPr>
          <w:p w14:paraId="4CF91C5E" w14:textId="77777777" w:rsidR="00C36640" w:rsidRPr="001E6954" w:rsidRDefault="00C36640" w:rsidP="00C36640">
            <w:pPr>
              <w:spacing w:before="40" w:after="40" w:line="240" w:lineRule="auto"/>
              <w:ind w:left="318" w:hanging="7"/>
            </w:pPr>
            <w:r w:rsidRPr="001E6954">
              <w:t>Requirement 2(3)(d)</w:t>
            </w:r>
          </w:p>
        </w:tc>
        <w:tc>
          <w:tcPr>
            <w:tcW w:w="1058" w:type="pct"/>
            <w:shd w:val="clear" w:color="auto" w:fill="auto"/>
          </w:tcPr>
          <w:p w14:paraId="4CF91C5F" w14:textId="57A57B4E" w:rsidR="00C36640" w:rsidRPr="001E6954" w:rsidRDefault="00C36640" w:rsidP="00C36640">
            <w:pPr>
              <w:spacing w:before="40" w:after="40" w:line="240" w:lineRule="auto"/>
              <w:jc w:val="right"/>
              <w:rPr>
                <w:color w:val="0000FF"/>
              </w:rPr>
            </w:pPr>
            <w:r w:rsidRPr="00D57F2F">
              <w:rPr>
                <w:bCs/>
                <w:iCs/>
                <w:color w:val="00577D"/>
                <w:szCs w:val="40"/>
              </w:rPr>
              <w:t>Compliant</w:t>
            </w:r>
          </w:p>
        </w:tc>
      </w:tr>
      <w:tr w:rsidR="00C36640" w14:paraId="4CF91C63" w14:textId="77777777" w:rsidTr="002B6615">
        <w:trPr>
          <w:trHeight w:val="227"/>
        </w:trPr>
        <w:tc>
          <w:tcPr>
            <w:tcW w:w="3942" w:type="pct"/>
            <w:shd w:val="clear" w:color="auto" w:fill="auto"/>
          </w:tcPr>
          <w:p w14:paraId="4CF91C61" w14:textId="77777777" w:rsidR="00C36640" w:rsidRPr="001E6954" w:rsidRDefault="00C36640" w:rsidP="00C36640">
            <w:pPr>
              <w:spacing w:before="40" w:after="40" w:line="240" w:lineRule="auto"/>
              <w:ind w:left="318" w:hanging="7"/>
            </w:pPr>
            <w:r w:rsidRPr="001E6954">
              <w:t>Requirement 2(3)(e)</w:t>
            </w:r>
          </w:p>
        </w:tc>
        <w:tc>
          <w:tcPr>
            <w:tcW w:w="1058" w:type="pct"/>
            <w:shd w:val="clear" w:color="auto" w:fill="auto"/>
          </w:tcPr>
          <w:p w14:paraId="4CF91C62" w14:textId="58EE6840" w:rsidR="00C36640" w:rsidRPr="00AF17FC" w:rsidRDefault="00C36640" w:rsidP="00C36640">
            <w:pPr>
              <w:spacing w:before="40" w:after="40" w:line="240" w:lineRule="auto"/>
              <w:jc w:val="right"/>
              <w:rPr>
                <w:color w:val="0000FF"/>
              </w:rPr>
            </w:pPr>
            <w:r w:rsidRPr="00D57F2F">
              <w:rPr>
                <w:bCs/>
                <w:iCs/>
                <w:color w:val="00577D"/>
                <w:szCs w:val="40"/>
              </w:rPr>
              <w:t>Compliant</w:t>
            </w:r>
          </w:p>
        </w:tc>
      </w:tr>
      <w:tr w:rsidR="00700B6A" w14:paraId="4CF91C66" w14:textId="77777777" w:rsidTr="002B6615">
        <w:trPr>
          <w:trHeight w:val="227"/>
        </w:trPr>
        <w:tc>
          <w:tcPr>
            <w:tcW w:w="3942" w:type="pct"/>
            <w:shd w:val="clear" w:color="auto" w:fill="auto"/>
          </w:tcPr>
          <w:p w14:paraId="4CF91C64" w14:textId="77777777" w:rsidR="002B6615" w:rsidRPr="001E6954" w:rsidRDefault="002B6615" w:rsidP="002B6615">
            <w:pPr>
              <w:keepNext/>
              <w:spacing w:before="40" w:after="40" w:line="240" w:lineRule="auto"/>
              <w:rPr>
                <w:b/>
              </w:rPr>
            </w:pPr>
            <w:r w:rsidRPr="001E6954">
              <w:rPr>
                <w:b/>
              </w:rPr>
              <w:t>Standard 3 Personal care and clinical care</w:t>
            </w:r>
          </w:p>
        </w:tc>
        <w:tc>
          <w:tcPr>
            <w:tcW w:w="1058" w:type="pct"/>
            <w:shd w:val="clear" w:color="auto" w:fill="auto"/>
          </w:tcPr>
          <w:p w14:paraId="4CF91C65" w14:textId="4D2252F1"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69" w14:textId="77777777" w:rsidTr="002B6615">
        <w:trPr>
          <w:trHeight w:val="227"/>
        </w:trPr>
        <w:tc>
          <w:tcPr>
            <w:tcW w:w="3942" w:type="pct"/>
            <w:shd w:val="clear" w:color="auto" w:fill="auto"/>
          </w:tcPr>
          <w:p w14:paraId="4CF91C67" w14:textId="77777777" w:rsidR="00C36640" w:rsidRPr="002B4C72" w:rsidRDefault="00C36640" w:rsidP="00C36640">
            <w:pPr>
              <w:spacing w:before="40" w:after="40" w:line="240" w:lineRule="auto"/>
              <w:ind w:left="312"/>
            </w:pPr>
            <w:r w:rsidRPr="001E6954">
              <w:t>Requirement 3(3)(a)</w:t>
            </w:r>
          </w:p>
        </w:tc>
        <w:tc>
          <w:tcPr>
            <w:tcW w:w="1058" w:type="pct"/>
            <w:shd w:val="clear" w:color="auto" w:fill="auto"/>
          </w:tcPr>
          <w:p w14:paraId="4CF91C68" w14:textId="54B0D88C" w:rsidR="00C36640" w:rsidRPr="001E6954" w:rsidRDefault="00C36640" w:rsidP="00C36640">
            <w:pPr>
              <w:spacing w:before="40" w:after="40" w:line="240" w:lineRule="auto"/>
              <w:ind w:left="-107"/>
              <w:jc w:val="right"/>
              <w:rPr>
                <w:color w:val="0000FF"/>
              </w:rPr>
            </w:pPr>
            <w:r w:rsidRPr="00AF17E3">
              <w:rPr>
                <w:bCs/>
                <w:iCs/>
                <w:color w:val="00577D"/>
                <w:szCs w:val="40"/>
              </w:rPr>
              <w:t>Compliant</w:t>
            </w:r>
          </w:p>
        </w:tc>
      </w:tr>
      <w:tr w:rsidR="00C36640" w14:paraId="4CF91C6C" w14:textId="77777777" w:rsidTr="002B6615">
        <w:trPr>
          <w:trHeight w:val="227"/>
        </w:trPr>
        <w:tc>
          <w:tcPr>
            <w:tcW w:w="3942" w:type="pct"/>
            <w:shd w:val="clear" w:color="auto" w:fill="auto"/>
          </w:tcPr>
          <w:p w14:paraId="4CF91C6A" w14:textId="77777777" w:rsidR="00C36640" w:rsidRPr="001E6954" w:rsidRDefault="00C36640" w:rsidP="00C36640">
            <w:pPr>
              <w:spacing w:before="40" w:after="40" w:line="240" w:lineRule="auto"/>
              <w:ind w:left="318" w:hanging="7"/>
            </w:pPr>
            <w:r w:rsidRPr="001E6954">
              <w:t>Requirement 3(3)(b)</w:t>
            </w:r>
          </w:p>
        </w:tc>
        <w:tc>
          <w:tcPr>
            <w:tcW w:w="1058" w:type="pct"/>
            <w:shd w:val="clear" w:color="auto" w:fill="auto"/>
          </w:tcPr>
          <w:p w14:paraId="4CF91C6B" w14:textId="320A62E6" w:rsidR="00C36640" w:rsidRPr="001E6954" w:rsidRDefault="00C36640" w:rsidP="00C36640">
            <w:pPr>
              <w:spacing w:before="40" w:after="40" w:line="240" w:lineRule="auto"/>
              <w:jc w:val="right"/>
              <w:rPr>
                <w:color w:val="0000FF"/>
              </w:rPr>
            </w:pPr>
            <w:r w:rsidRPr="00AF17E3">
              <w:rPr>
                <w:bCs/>
                <w:iCs/>
                <w:color w:val="00577D"/>
                <w:szCs w:val="40"/>
              </w:rPr>
              <w:t>Compliant</w:t>
            </w:r>
          </w:p>
        </w:tc>
      </w:tr>
      <w:tr w:rsidR="00C36640" w14:paraId="4CF91C6F" w14:textId="77777777" w:rsidTr="002B6615">
        <w:trPr>
          <w:trHeight w:val="227"/>
        </w:trPr>
        <w:tc>
          <w:tcPr>
            <w:tcW w:w="3942" w:type="pct"/>
            <w:shd w:val="clear" w:color="auto" w:fill="auto"/>
          </w:tcPr>
          <w:p w14:paraId="4CF91C6D" w14:textId="77777777" w:rsidR="00C36640" w:rsidRPr="001E6954" w:rsidRDefault="00C36640" w:rsidP="00C36640">
            <w:pPr>
              <w:spacing w:before="40" w:after="40" w:line="240" w:lineRule="auto"/>
              <w:ind w:left="318" w:hanging="7"/>
            </w:pPr>
            <w:r w:rsidRPr="001E6954">
              <w:t>Requirement 3(3)(c)</w:t>
            </w:r>
          </w:p>
        </w:tc>
        <w:tc>
          <w:tcPr>
            <w:tcW w:w="1058" w:type="pct"/>
            <w:shd w:val="clear" w:color="auto" w:fill="auto"/>
          </w:tcPr>
          <w:p w14:paraId="4CF91C6E" w14:textId="12C23FA7" w:rsidR="00C36640" w:rsidRPr="001E6954" w:rsidRDefault="00C36640" w:rsidP="00C36640">
            <w:pPr>
              <w:spacing w:before="40" w:after="40" w:line="240" w:lineRule="auto"/>
              <w:jc w:val="right"/>
              <w:rPr>
                <w:color w:val="0000FF"/>
              </w:rPr>
            </w:pPr>
            <w:r w:rsidRPr="00AF17E3">
              <w:rPr>
                <w:bCs/>
                <w:iCs/>
                <w:color w:val="00577D"/>
                <w:szCs w:val="40"/>
              </w:rPr>
              <w:t>Compliant</w:t>
            </w:r>
          </w:p>
        </w:tc>
      </w:tr>
      <w:tr w:rsidR="00C36640" w14:paraId="4CF91C72" w14:textId="77777777" w:rsidTr="002B6615">
        <w:trPr>
          <w:trHeight w:val="227"/>
        </w:trPr>
        <w:tc>
          <w:tcPr>
            <w:tcW w:w="3942" w:type="pct"/>
            <w:shd w:val="clear" w:color="auto" w:fill="auto"/>
          </w:tcPr>
          <w:p w14:paraId="4CF91C70" w14:textId="77777777" w:rsidR="00C36640" w:rsidRPr="001E6954" w:rsidRDefault="00C36640" w:rsidP="00C36640">
            <w:pPr>
              <w:spacing w:before="40" w:after="40" w:line="240" w:lineRule="auto"/>
              <w:ind w:left="318" w:hanging="7"/>
            </w:pPr>
            <w:r w:rsidRPr="001E6954">
              <w:t>Requirement 3(3)(d)</w:t>
            </w:r>
          </w:p>
        </w:tc>
        <w:tc>
          <w:tcPr>
            <w:tcW w:w="1058" w:type="pct"/>
            <w:shd w:val="clear" w:color="auto" w:fill="auto"/>
          </w:tcPr>
          <w:p w14:paraId="4CF91C71" w14:textId="3685F950" w:rsidR="00C36640" w:rsidRPr="001E6954" w:rsidRDefault="00C36640" w:rsidP="00C36640">
            <w:pPr>
              <w:spacing w:before="40" w:after="40" w:line="240" w:lineRule="auto"/>
              <w:jc w:val="right"/>
              <w:rPr>
                <w:color w:val="0000FF"/>
              </w:rPr>
            </w:pPr>
            <w:r w:rsidRPr="00AF17E3">
              <w:rPr>
                <w:bCs/>
                <w:iCs/>
                <w:color w:val="00577D"/>
                <w:szCs w:val="40"/>
              </w:rPr>
              <w:t>Compliant</w:t>
            </w:r>
          </w:p>
        </w:tc>
      </w:tr>
      <w:tr w:rsidR="00C36640" w14:paraId="4CF91C75" w14:textId="77777777" w:rsidTr="002B6615">
        <w:trPr>
          <w:trHeight w:val="227"/>
        </w:trPr>
        <w:tc>
          <w:tcPr>
            <w:tcW w:w="3942" w:type="pct"/>
            <w:shd w:val="clear" w:color="auto" w:fill="auto"/>
          </w:tcPr>
          <w:p w14:paraId="4CF91C73" w14:textId="77777777" w:rsidR="00C36640" w:rsidRPr="001E6954" w:rsidRDefault="00C36640" w:rsidP="00C36640">
            <w:pPr>
              <w:spacing w:before="40" w:after="40" w:line="240" w:lineRule="auto"/>
              <w:ind w:left="318" w:hanging="7"/>
            </w:pPr>
            <w:r w:rsidRPr="001E6954">
              <w:t>Requirement 3(3)(e)</w:t>
            </w:r>
          </w:p>
        </w:tc>
        <w:tc>
          <w:tcPr>
            <w:tcW w:w="1058" w:type="pct"/>
            <w:shd w:val="clear" w:color="auto" w:fill="auto"/>
          </w:tcPr>
          <w:p w14:paraId="4CF91C74" w14:textId="1E473966" w:rsidR="00C36640" w:rsidRPr="001E6954" w:rsidRDefault="00C36640" w:rsidP="00C36640">
            <w:pPr>
              <w:spacing w:before="40" w:after="40" w:line="240" w:lineRule="auto"/>
              <w:jc w:val="right"/>
              <w:rPr>
                <w:color w:val="0000FF"/>
              </w:rPr>
            </w:pPr>
            <w:r w:rsidRPr="00AF17E3">
              <w:rPr>
                <w:bCs/>
                <w:iCs/>
                <w:color w:val="00577D"/>
                <w:szCs w:val="40"/>
              </w:rPr>
              <w:t>Compliant</w:t>
            </w:r>
          </w:p>
        </w:tc>
      </w:tr>
      <w:tr w:rsidR="00C36640" w14:paraId="4CF91C78" w14:textId="77777777" w:rsidTr="002B6615">
        <w:trPr>
          <w:trHeight w:val="227"/>
        </w:trPr>
        <w:tc>
          <w:tcPr>
            <w:tcW w:w="3942" w:type="pct"/>
            <w:shd w:val="clear" w:color="auto" w:fill="auto"/>
          </w:tcPr>
          <w:p w14:paraId="4CF91C76" w14:textId="77777777" w:rsidR="00C36640" w:rsidRPr="001E6954" w:rsidRDefault="00C36640" w:rsidP="00C36640">
            <w:pPr>
              <w:spacing w:before="40" w:after="40" w:line="240" w:lineRule="auto"/>
              <w:ind w:left="318" w:hanging="7"/>
            </w:pPr>
            <w:r w:rsidRPr="001E6954">
              <w:t>Requirement 3(3)(f)</w:t>
            </w:r>
          </w:p>
        </w:tc>
        <w:tc>
          <w:tcPr>
            <w:tcW w:w="1058" w:type="pct"/>
            <w:shd w:val="clear" w:color="auto" w:fill="auto"/>
          </w:tcPr>
          <w:p w14:paraId="4CF91C77" w14:textId="00D67C00" w:rsidR="00C36640" w:rsidRPr="001E6954" w:rsidRDefault="00C36640" w:rsidP="00C36640">
            <w:pPr>
              <w:spacing w:before="40" w:after="40" w:line="240" w:lineRule="auto"/>
              <w:jc w:val="right"/>
              <w:rPr>
                <w:color w:val="0000FF"/>
              </w:rPr>
            </w:pPr>
            <w:r w:rsidRPr="00AF17E3">
              <w:rPr>
                <w:bCs/>
                <w:iCs/>
                <w:color w:val="00577D"/>
                <w:szCs w:val="40"/>
              </w:rPr>
              <w:t>Compliant</w:t>
            </w:r>
          </w:p>
        </w:tc>
      </w:tr>
      <w:tr w:rsidR="00C36640" w14:paraId="4CF91C7B" w14:textId="77777777" w:rsidTr="002B6615">
        <w:trPr>
          <w:trHeight w:val="227"/>
        </w:trPr>
        <w:tc>
          <w:tcPr>
            <w:tcW w:w="3942" w:type="pct"/>
            <w:shd w:val="clear" w:color="auto" w:fill="auto"/>
          </w:tcPr>
          <w:p w14:paraId="4CF91C79" w14:textId="77777777" w:rsidR="00C36640" w:rsidRPr="001E6954" w:rsidRDefault="00C36640" w:rsidP="00C36640">
            <w:pPr>
              <w:spacing w:before="40" w:after="40" w:line="240" w:lineRule="auto"/>
              <w:ind w:left="318" w:hanging="7"/>
            </w:pPr>
            <w:r w:rsidRPr="001E6954">
              <w:t>Requirement 3(3)(g)</w:t>
            </w:r>
          </w:p>
        </w:tc>
        <w:tc>
          <w:tcPr>
            <w:tcW w:w="1058" w:type="pct"/>
            <w:shd w:val="clear" w:color="auto" w:fill="auto"/>
          </w:tcPr>
          <w:p w14:paraId="4CF91C7A" w14:textId="575B5BD4" w:rsidR="00C36640" w:rsidRPr="001E6954" w:rsidRDefault="00C36640" w:rsidP="00C36640">
            <w:pPr>
              <w:spacing w:before="40" w:after="40" w:line="240" w:lineRule="auto"/>
              <w:jc w:val="right"/>
              <w:rPr>
                <w:color w:val="0000FF"/>
              </w:rPr>
            </w:pPr>
            <w:r w:rsidRPr="00AF17E3">
              <w:rPr>
                <w:bCs/>
                <w:iCs/>
                <w:color w:val="00577D"/>
                <w:szCs w:val="40"/>
              </w:rPr>
              <w:t>Compliant</w:t>
            </w:r>
          </w:p>
        </w:tc>
      </w:tr>
      <w:tr w:rsidR="00700B6A" w14:paraId="4CF91C7E" w14:textId="77777777" w:rsidTr="002B6615">
        <w:trPr>
          <w:trHeight w:val="227"/>
        </w:trPr>
        <w:tc>
          <w:tcPr>
            <w:tcW w:w="3942" w:type="pct"/>
            <w:shd w:val="clear" w:color="auto" w:fill="auto"/>
          </w:tcPr>
          <w:p w14:paraId="4CF91C7C" w14:textId="77777777" w:rsidR="002B6615" w:rsidRPr="001E6954" w:rsidRDefault="002B6615" w:rsidP="002B6615">
            <w:pPr>
              <w:keepNext/>
              <w:spacing w:before="40" w:after="40" w:line="240" w:lineRule="auto"/>
              <w:rPr>
                <w:b/>
              </w:rPr>
            </w:pPr>
            <w:r w:rsidRPr="001E6954">
              <w:rPr>
                <w:b/>
              </w:rPr>
              <w:t>Standard 4 Services and supports for daily living</w:t>
            </w:r>
          </w:p>
        </w:tc>
        <w:tc>
          <w:tcPr>
            <w:tcW w:w="1058" w:type="pct"/>
            <w:shd w:val="clear" w:color="auto" w:fill="auto"/>
          </w:tcPr>
          <w:p w14:paraId="4CF91C7D" w14:textId="66DEBA24"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81" w14:textId="77777777" w:rsidTr="002B6615">
        <w:trPr>
          <w:trHeight w:val="227"/>
        </w:trPr>
        <w:tc>
          <w:tcPr>
            <w:tcW w:w="3942" w:type="pct"/>
            <w:shd w:val="clear" w:color="auto" w:fill="auto"/>
          </w:tcPr>
          <w:p w14:paraId="4CF91C7F" w14:textId="77777777" w:rsidR="00C36640" w:rsidRPr="001E6954" w:rsidRDefault="00C36640" w:rsidP="00C36640">
            <w:pPr>
              <w:spacing w:before="40" w:after="40" w:line="240" w:lineRule="auto"/>
              <w:ind w:left="318" w:hanging="7"/>
            </w:pPr>
            <w:r w:rsidRPr="001E6954">
              <w:t>Requirement 4(3)(a)</w:t>
            </w:r>
          </w:p>
        </w:tc>
        <w:tc>
          <w:tcPr>
            <w:tcW w:w="1058" w:type="pct"/>
            <w:shd w:val="clear" w:color="auto" w:fill="auto"/>
          </w:tcPr>
          <w:p w14:paraId="4CF91C80" w14:textId="45E836AC" w:rsidR="00C36640" w:rsidRPr="001E6954" w:rsidRDefault="00C36640" w:rsidP="00C36640">
            <w:pPr>
              <w:spacing w:before="40" w:after="40" w:line="240" w:lineRule="auto"/>
              <w:jc w:val="right"/>
              <w:rPr>
                <w:color w:val="0000FF"/>
              </w:rPr>
            </w:pPr>
            <w:r w:rsidRPr="00BD23FD">
              <w:rPr>
                <w:bCs/>
                <w:iCs/>
                <w:color w:val="00577D"/>
                <w:szCs w:val="40"/>
              </w:rPr>
              <w:t>Compliant</w:t>
            </w:r>
          </w:p>
        </w:tc>
      </w:tr>
      <w:tr w:rsidR="00C36640" w14:paraId="4CF91C84" w14:textId="77777777" w:rsidTr="002B6615">
        <w:trPr>
          <w:trHeight w:val="227"/>
        </w:trPr>
        <w:tc>
          <w:tcPr>
            <w:tcW w:w="3942" w:type="pct"/>
            <w:shd w:val="clear" w:color="auto" w:fill="auto"/>
          </w:tcPr>
          <w:p w14:paraId="4CF91C82" w14:textId="77777777" w:rsidR="00C36640" w:rsidRPr="001E6954" w:rsidRDefault="00C36640" w:rsidP="00C36640">
            <w:pPr>
              <w:spacing w:before="40" w:after="40" w:line="240" w:lineRule="auto"/>
              <w:ind w:left="318" w:hanging="7"/>
            </w:pPr>
            <w:r w:rsidRPr="001E6954">
              <w:t>Requirement 4(3)(b)</w:t>
            </w:r>
          </w:p>
        </w:tc>
        <w:tc>
          <w:tcPr>
            <w:tcW w:w="1058" w:type="pct"/>
            <w:shd w:val="clear" w:color="auto" w:fill="auto"/>
          </w:tcPr>
          <w:p w14:paraId="4CF91C83" w14:textId="4EAAA380" w:rsidR="00C36640" w:rsidRPr="001E6954" w:rsidRDefault="00C36640" w:rsidP="00C36640">
            <w:pPr>
              <w:spacing w:before="40" w:after="40" w:line="240" w:lineRule="auto"/>
              <w:jc w:val="right"/>
              <w:rPr>
                <w:color w:val="0000FF"/>
              </w:rPr>
            </w:pPr>
            <w:r w:rsidRPr="00BD23FD">
              <w:rPr>
                <w:bCs/>
                <w:iCs/>
                <w:color w:val="00577D"/>
                <w:szCs w:val="40"/>
              </w:rPr>
              <w:t>Compliant</w:t>
            </w:r>
          </w:p>
        </w:tc>
      </w:tr>
      <w:tr w:rsidR="00C36640" w14:paraId="4CF91C87" w14:textId="77777777" w:rsidTr="002B6615">
        <w:trPr>
          <w:trHeight w:val="227"/>
        </w:trPr>
        <w:tc>
          <w:tcPr>
            <w:tcW w:w="3942" w:type="pct"/>
            <w:shd w:val="clear" w:color="auto" w:fill="auto"/>
          </w:tcPr>
          <w:p w14:paraId="4CF91C85" w14:textId="77777777" w:rsidR="00C36640" w:rsidRPr="001E6954" w:rsidRDefault="00C36640" w:rsidP="00C36640">
            <w:pPr>
              <w:spacing w:before="40" w:after="40" w:line="240" w:lineRule="auto"/>
              <w:ind w:left="318" w:hanging="7"/>
            </w:pPr>
            <w:r w:rsidRPr="001E6954">
              <w:t>Requirement 4(3)(c)</w:t>
            </w:r>
          </w:p>
        </w:tc>
        <w:tc>
          <w:tcPr>
            <w:tcW w:w="1058" w:type="pct"/>
            <w:shd w:val="clear" w:color="auto" w:fill="auto"/>
          </w:tcPr>
          <w:p w14:paraId="4CF91C86" w14:textId="121B3FD5" w:rsidR="00C36640" w:rsidRPr="001E6954" w:rsidRDefault="00C36640" w:rsidP="00C36640">
            <w:pPr>
              <w:spacing w:before="40" w:after="40" w:line="240" w:lineRule="auto"/>
              <w:jc w:val="right"/>
              <w:rPr>
                <w:color w:val="0000FF"/>
              </w:rPr>
            </w:pPr>
            <w:r w:rsidRPr="00BD23FD">
              <w:rPr>
                <w:bCs/>
                <w:iCs/>
                <w:color w:val="00577D"/>
                <w:szCs w:val="40"/>
              </w:rPr>
              <w:t>Compliant</w:t>
            </w:r>
          </w:p>
        </w:tc>
      </w:tr>
      <w:tr w:rsidR="00C36640" w14:paraId="4CF91C8A" w14:textId="77777777" w:rsidTr="002B6615">
        <w:trPr>
          <w:trHeight w:val="227"/>
        </w:trPr>
        <w:tc>
          <w:tcPr>
            <w:tcW w:w="3942" w:type="pct"/>
            <w:shd w:val="clear" w:color="auto" w:fill="auto"/>
          </w:tcPr>
          <w:p w14:paraId="4CF91C88" w14:textId="77777777" w:rsidR="00C36640" w:rsidRPr="001E6954" w:rsidRDefault="00C36640" w:rsidP="00C36640">
            <w:pPr>
              <w:spacing w:before="40" w:after="40" w:line="240" w:lineRule="auto"/>
              <w:ind w:left="318" w:hanging="7"/>
            </w:pPr>
            <w:r w:rsidRPr="001E6954">
              <w:t>Requirement 4(3)(d)</w:t>
            </w:r>
          </w:p>
        </w:tc>
        <w:tc>
          <w:tcPr>
            <w:tcW w:w="1058" w:type="pct"/>
            <w:shd w:val="clear" w:color="auto" w:fill="auto"/>
          </w:tcPr>
          <w:p w14:paraId="4CF91C89" w14:textId="73D3CAF0" w:rsidR="00C36640" w:rsidRPr="001E6954" w:rsidRDefault="00C36640" w:rsidP="00C36640">
            <w:pPr>
              <w:spacing w:before="40" w:after="40" w:line="240" w:lineRule="auto"/>
              <w:jc w:val="right"/>
              <w:rPr>
                <w:color w:val="0000FF"/>
              </w:rPr>
            </w:pPr>
            <w:r w:rsidRPr="00CB1E05">
              <w:rPr>
                <w:bCs/>
                <w:iCs/>
                <w:color w:val="00577D"/>
                <w:szCs w:val="40"/>
              </w:rPr>
              <w:t>Compliant</w:t>
            </w:r>
          </w:p>
        </w:tc>
      </w:tr>
      <w:tr w:rsidR="00C36640" w14:paraId="4CF91C8D" w14:textId="77777777" w:rsidTr="002B6615">
        <w:trPr>
          <w:trHeight w:val="227"/>
        </w:trPr>
        <w:tc>
          <w:tcPr>
            <w:tcW w:w="3942" w:type="pct"/>
            <w:shd w:val="clear" w:color="auto" w:fill="auto"/>
          </w:tcPr>
          <w:p w14:paraId="4CF91C8B" w14:textId="77777777" w:rsidR="00C36640" w:rsidRPr="001E6954" w:rsidRDefault="00C36640" w:rsidP="00C36640">
            <w:pPr>
              <w:spacing w:before="40" w:after="40" w:line="240" w:lineRule="auto"/>
              <w:ind w:left="318" w:hanging="7"/>
            </w:pPr>
            <w:r w:rsidRPr="001E6954">
              <w:t>Requirement 4(3)(e)</w:t>
            </w:r>
          </w:p>
        </w:tc>
        <w:tc>
          <w:tcPr>
            <w:tcW w:w="1058" w:type="pct"/>
            <w:shd w:val="clear" w:color="auto" w:fill="auto"/>
          </w:tcPr>
          <w:p w14:paraId="4CF91C8C" w14:textId="3FCDD32F" w:rsidR="00C36640" w:rsidRPr="001E6954" w:rsidRDefault="00C36640" w:rsidP="00C36640">
            <w:pPr>
              <w:spacing w:before="40" w:after="40" w:line="240" w:lineRule="auto"/>
              <w:jc w:val="right"/>
              <w:rPr>
                <w:color w:val="0000FF"/>
              </w:rPr>
            </w:pPr>
            <w:r w:rsidRPr="00CB1E05">
              <w:rPr>
                <w:bCs/>
                <w:iCs/>
                <w:color w:val="00577D"/>
                <w:szCs w:val="40"/>
              </w:rPr>
              <w:t>Compliant</w:t>
            </w:r>
          </w:p>
        </w:tc>
      </w:tr>
      <w:tr w:rsidR="00C36640" w14:paraId="4CF91C90" w14:textId="77777777" w:rsidTr="002B6615">
        <w:trPr>
          <w:trHeight w:val="227"/>
        </w:trPr>
        <w:tc>
          <w:tcPr>
            <w:tcW w:w="3942" w:type="pct"/>
            <w:shd w:val="clear" w:color="auto" w:fill="auto"/>
          </w:tcPr>
          <w:p w14:paraId="4CF91C8E" w14:textId="77777777" w:rsidR="00C36640" w:rsidRPr="001E6954" w:rsidRDefault="00C36640" w:rsidP="00C36640">
            <w:pPr>
              <w:spacing w:before="40" w:after="40" w:line="240" w:lineRule="auto"/>
              <w:ind w:left="318" w:hanging="7"/>
            </w:pPr>
            <w:r w:rsidRPr="001E6954">
              <w:t>Requirement 4(3)(f)</w:t>
            </w:r>
          </w:p>
        </w:tc>
        <w:tc>
          <w:tcPr>
            <w:tcW w:w="1058" w:type="pct"/>
            <w:shd w:val="clear" w:color="auto" w:fill="auto"/>
          </w:tcPr>
          <w:p w14:paraId="4CF91C8F" w14:textId="6063F903" w:rsidR="00C36640" w:rsidRPr="001E6954" w:rsidRDefault="00C36640" w:rsidP="00C36640">
            <w:pPr>
              <w:spacing w:before="40" w:after="40" w:line="240" w:lineRule="auto"/>
              <w:jc w:val="right"/>
              <w:rPr>
                <w:color w:val="0000FF"/>
              </w:rPr>
            </w:pPr>
            <w:r w:rsidRPr="00CB1E05">
              <w:rPr>
                <w:bCs/>
                <w:iCs/>
                <w:color w:val="00577D"/>
                <w:szCs w:val="40"/>
              </w:rPr>
              <w:t>Compliant</w:t>
            </w:r>
          </w:p>
        </w:tc>
      </w:tr>
      <w:tr w:rsidR="00C36640" w14:paraId="4CF91C93" w14:textId="77777777" w:rsidTr="002B6615">
        <w:trPr>
          <w:trHeight w:val="227"/>
        </w:trPr>
        <w:tc>
          <w:tcPr>
            <w:tcW w:w="3942" w:type="pct"/>
            <w:shd w:val="clear" w:color="auto" w:fill="auto"/>
          </w:tcPr>
          <w:p w14:paraId="4CF91C91" w14:textId="77777777" w:rsidR="00C36640" w:rsidRPr="001E6954" w:rsidRDefault="00C36640" w:rsidP="00C36640">
            <w:pPr>
              <w:spacing w:before="40" w:after="40" w:line="240" w:lineRule="auto"/>
              <w:ind w:left="318" w:hanging="7"/>
            </w:pPr>
            <w:r w:rsidRPr="001E6954">
              <w:t>Requirement 4(3)(g)</w:t>
            </w:r>
          </w:p>
        </w:tc>
        <w:tc>
          <w:tcPr>
            <w:tcW w:w="1058" w:type="pct"/>
            <w:shd w:val="clear" w:color="auto" w:fill="auto"/>
          </w:tcPr>
          <w:p w14:paraId="4CF91C92" w14:textId="312CC4C2" w:rsidR="00C36640" w:rsidRPr="001E6954" w:rsidRDefault="00C36640" w:rsidP="00C36640">
            <w:pPr>
              <w:spacing w:before="40" w:after="40" w:line="240" w:lineRule="auto"/>
              <w:jc w:val="right"/>
              <w:rPr>
                <w:color w:val="0000FF"/>
              </w:rPr>
            </w:pPr>
            <w:r w:rsidRPr="00CB1E05">
              <w:rPr>
                <w:bCs/>
                <w:iCs/>
                <w:color w:val="00577D"/>
                <w:szCs w:val="40"/>
              </w:rPr>
              <w:t>Compliant</w:t>
            </w:r>
          </w:p>
        </w:tc>
      </w:tr>
      <w:tr w:rsidR="00700B6A" w14:paraId="4CF91C96" w14:textId="77777777" w:rsidTr="002B6615">
        <w:trPr>
          <w:trHeight w:val="227"/>
        </w:trPr>
        <w:tc>
          <w:tcPr>
            <w:tcW w:w="3942" w:type="pct"/>
            <w:shd w:val="clear" w:color="auto" w:fill="auto"/>
          </w:tcPr>
          <w:p w14:paraId="4CF91C94" w14:textId="77777777" w:rsidR="002B6615" w:rsidRPr="001E6954" w:rsidRDefault="002B6615" w:rsidP="002B661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CF91C95" w14:textId="1D850C89"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99" w14:textId="77777777" w:rsidTr="002B6615">
        <w:trPr>
          <w:trHeight w:val="227"/>
        </w:trPr>
        <w:tc>
          <w:tcPr>
            <w:tcW w:w="3942" w:type="pct"/>
            <w:shd w:val="clear" w:color="auto" w:fill="auto"/>
          </w:tcPr>
          <w:p w14:paraId="4CF91C97" w14:textId="77777777" w:rsidR="00C36640" w:rsidRPr="001E6954" w:rsidRDefault="00C36640" w:rsidP="00C36640">
            <w:pPr>
              <w:spacing w:before="40" w:after="40" w:line="240" w:lineRule="auto"/>
              <w:ind w:left="318" w:hanging="7"/>
            </w:pPr>
            <w:r w:rsidRPr="001E6954">
              <w:t>Requirement 5(3)(a)</w:t>
            </w:r>
          </w:p>
        </w:tc>
        <w:tc>
          <w:tcPr>
            <w:tcW w:w="1058" w:type="pct"/>
            <w:shd w:val="clear" w:color="auto" w:fill="auto"/>
          </w:tcPr>
          <w:p w14:paraId="4CF91C98" w14:textId="6C0FB3C2" w:rsidR="00C36640" w:rsidRPr="001E6954" w:rsidRDefault="00C36640" w:rsidP="00C36640">
            <w:pPr>
              <w:spacing w:before="40" w:after="40" w:line="240" w:lineRule="auto"/>
              <w:jc w:val="right"/>
              <w:rPr>
                <w:color w:val="0000FF"/>
              </w:rPr>
            </w:pPr>
            <w:r w:rsidRPr="00153EC5">
              <w:rPr>
                <w:bCs/>
                <w:iCs/>
                <w:color w:val="00577D"/>
                <w:szCs w:val="40"/>
              </w:rPr>
              <w:t>Compliant</w:t>
            </w:r>
          </w:p>
        </w:tc>
      </w:tr>
      <w:tr w:rsidR="00C36640" w14:paraId="4CF91C9C" w14:textId="77777777" w:rsidTr="002B6615">
        <w:trPr>
          <w:trHeight w:val="227"/>
        </w:trPr>
        <w:tc>
          <w:tcPr>
            <w:tcW w:w="3942" w:type="pct"/>
            <w:shd w:val="clear" w:color="auto" w:fill="auto"/>
          </w:tcPr>
          <w:p w14:paraId="4CF91C9A" w14:textId="77777777" w:rsidR="00C36640" w:rsidRPr="001E6954" w:rsidRDefault="00C36640" w:rsidP="00C36640">
            <w:pPr>
              <w:spacing w:before="40" w:after="40" w:line="240" w:lineRule="auto"/>
              <w:ind w:left="318" w:hanging="7"/>
            </w:pPr>
            <w:r w:rsidRPr="001E6954">
              <w:t>Requirement 5(3)(b)</w:t>
            </w:r>
          </w:p>
        </w:tc>
        <w:tc>
          <w:tcPr>
            <w:tcW w:w="1058" w:type="pct"/>
            <w:shd w:val="clear" w:color="auto" w:fill="auto"/>
          </w:tcPr>
          <w:p w14:paraId="4CF91C9B" w14:textId="34651C3B" w:rsidR="00C36640" w:rsidRPr="001E6954" w:rsidRDefault="00C36640" w:rsidP="00C36640">
            <w:pPr>
              <w:spacing w:before="40" w:after="40" w:line="240" w:lineRule="auto"/>
              <w:jc w:val="right"/>
              <w:rPr>
                <w:color w:val="0000FF"/>
              </w:rPr>
            </w:pPr>
            <w:r w:rsidRPr="00153EC5">
              <w:rPr>
                <w:bCs/>
                <w:iCs/>
                <w:color w:val="00577D"/>
                <w:szCs w:val="40"/>
              </w:rPr>
              <w:t>Compliant</w:t>
            </w:r>
          </w:p>
        </w:tc>
      </w:tr>
      <w:tr w:rsidR="00C36640" w14:paraId="4CF91C9F" w14:textId="77777777" w:rsidTr="002B6615">
        <w:trPr>
          <w:trHeight w:val="227"/>
        </w:trPr>
        <w:tc>
          <w:tcPr>
            <w:tcW w:w="3942" w:type="pct"/>
            <w:shd w:val="clear" w:color="auto" w:fill="auto"/>
          </w:tcPr>
          <w:p w14:paraId="4CF91C9D" w14:textId="77777777" w:rsidR="00C36640" w:rsidRPr="001E6954" w:rsidRDefault="00C36640" w:rsidP="00C36640">
            <w:pPr>
              <w:spacing w:before="40" w:after="40" w:line="240" w:lineRule="auto"/>
              <w:ind w:left="318" w:hanging="7"/>
            </w:pPr>
            <w:r w:rsidRPr="001E6954">
              <w:t>Requirement 5(3)(c)</w:t>
            </w:r>
          </w:p>
        </w:tc>
        <w:tc>
          <w:tcPr>
            <w:tcW w:w="1058" w:type="pct"/>
            <w:shd w:val="clear" w:color="auto" w:fill="auto"/>
          </w:tcPr>
          <w:p w14:paraId="4CF91C9E" w14:textId="58532C55" w:rsidR="00C36640" w:rsidRPr="001E6954" w:rsidRDefault="00C36640" w:rsidP="00C36640">
            <w:pPr>
              <w:spacing w:before="40" w:after="40" w:line="240" w:lineRule="auto"/>
              <w:jc w:val="right"/>
              <w:rPr>
                <w:color w:val="0000FF"/>
              </w:rPr>
            </w:pPr>
            <w:r w:rsidRPr="00153EC5">
              <w:rPr>
                <w:bCs/>
                <w:iCs/>
                <w:color w:val="00577D"/>
                <w:szCs w:val="40"/>
              </w:rPr>
              <w:t>Compliant</w:t>
            </w:r>
          </w:p>
        </w:tc>
      </w:tr>
      <w:tr w:rsidR="00700B6A" w14:paraId="4CF91CA2" w14:textId="77777777" w:rsidTr="002B6615">
        <w:trPr>
          <w:trHeight w:val="227"/>
        </w:trPr>
        <w:tc>
          <w:tcPr>
            <w:tcW w:w="3942" w:type="pct"/>
            <w:shd w:val="clear" w:color="auto" w:fill="auto"/>
          </w:tcPr>
          <w:p w14:paraId="4CF91CA0" w14:textId="77777777" w:rsidR="002B6615" w:rsidRPr="001E6954" w:rsidRDefault="002B6615" w:rsidP="002B6615">
            <w:pPr>
              <w:keepNext/>
              <w:spacing w:before="40" w:after="40" w:line="240" w:lineRule="auto"/>
              <w:rPr>
                <w:b/>
              </w:rPr>
            </w:pPr>
            <w:r w:rsidRPr="001E6954">
              <w:rPr>
                <w:b/>
              </w:rPr>
              <w:t>Standard 6 Feedback and complaints</w:t>
            </w:r>
          </w:p>
        </w:tc>
        <w:tc>
          <w:tcPr>
            <w:tcW w:w="1058" w:type="pct"/>
            <w:shd w:val="clear" w:color="auto" w:fill="auto"/>
          </w:tcPr>
          <w:p w14:paraId="4CF91CA1" w14:textId="09D89AE4"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A5" w14:textId="77777777" w:rsidTr="002B6615">
        <w:trPr>
          <w:trHeight w:val="227"/>
        </w:trPr>
        <w:tc>
          <w:tcPr>
            <w:tcW w:w="3942" w:type="pct"/>
            <w:shd w:val="clear" w:color="auto" w:fill="auto"/>
          </w:tcPr>
          <w:p w14:paraId="4CF91CA3" w14:textId="77777777" w:rsidR="00C36640" w:rsidRPr="001E6954" w:rsidRDefault="00C36640" w:rsidP="00C36640">
            <w:pPr>
              <w:spacing w:before="40" w:after="40" w:line="240" w:lineRule="auto"/>
              <w:ind w:left="318" w:hanging="7"/>
            </w:pPr>
            <w:r w:rsidRPr="001E6954">
              <w:t>Requirement 6(3)(a)</w:t>
            </w:r>
          </w:p>
        </w:tc>
        <w:tc>
          <w:tcPr>
            <w:tcW w:w="1058" w:type="pct"/>
            <w:shd w:val="clear" w:color="auto" w:fill="auto"/>
          </w:tcPr>
          <w:p w14:paraId="4CF91CA4" w14:textId="6241A0DC" w:rsidR="00C36640" w:rsidRPr="001E6954" w:rsidRDefault="00C36640" w:rsidP="00C36640">
            <w:pPr>
              <w:spacing w:before="40" w:after="40" w:line="240" w:lineRule="auto"/>
              <w:jc w:val="right"/>
              <w:rPr>
                <w:color w:val="0000FF"/>
              </w:rPr>
            </w:pPr>
            <w:r w:rsidRPr="002D12A7">
              <w:rPr>
                <w:bCs/>
                <w:iCs/>
                <w:color w:val="00577D"/>
                <w:szCs w:val="40"/>
              </w:rPr>
              <w:t>Compliant</w:t>
            </w:r>
          </w:p>
        </w:tc>
      </w:tr>
      <w:tr w:rsidR="00C36640" w14:paraId="4CF91CA8" w14:textId="77777777" w:rsidTr="002B6615">
        <w:trPr>
          <w:trHeight w:val="227"/>
        </w:trPr>
        <w:tc>
          <w:tcPr>
            <w:tcW w:w="3942" w:type="pct"/>
            <w:shd w:val="clear" w:color="auto" w:fill="auto"/>
          </w:tcPr>
          <w:p w14:paraId="4CF91CA6" w14:textId="77777777" w:rsidR="00C36640" w:rsidRPr="001E6954" w:rsidRDefault="00C36640" w:rsidP="00C36640">
            <w:pPr>
              <w:spacing w:before="40" w:after="40" w:line="240" w:lineRule="auto"/>
              <w:ind w:left="318" w:hanging="7"/>
            </w:pPr>
            <w:r w:rsidRPr="001E6954">
              <w:t>Requirement 6(3)(b)</w:t>
            </w:r>
          </w:p>
        </w:tc>
        <w:tc>
          <w:tcPr>
            <w:tcW w:w="1058" w:type="pct"/>
            <w:shd w:val="clear" w:color="auto" w:fill="auto"/>
          </w:tcPr>
          <w:p w14:paraId="4CF91CA7" w14:textId="42D73C5A" w:rsidR="00C36640" w:rsidRPr="001E6954" w:rsidRDefault="00C36640" w:rsidP="00C36640">
            <w:pPr>
              <w:spacing w:before="40" w:after="40" w:line="240" w:lineRule="auto"/>
              <w:jc w:val="right"/>
              <w:rPr>
                <w:color w:val="0000FF"/>
              </w:rPr>
            </w:pPr>
            <w:r w:rsidRPr="002D12A7">
              <w:rPr>
                <w:bCs/>
                <w:iCs/>
                <w:color w:val="00577D"/>
                <w:szCs w:val="40"/>
              </w:rPr>
              <w:t>Compliant</w:t>
            </w:r>
          </w:p>
        </w:tc>
      </w:tr>
      <w:tr w:rsidR="00C36640" w14:paraId="4CF91CAB" w14:textId="77777777" w:rsidTr="002B6615">
        <w:trPr>
          <w:trHeight w:val="227"/>
        </w:trPr>
        <w:tc>
          <w:tcPr>
            <w:tcW w:w="3942" w:type="pct"/>
            <w:shd w:val="clear" w:color="auto" w:fill="auto"/>
          </w:tcPr>
          <w:p w14:paraId="4CF91CA9" w14:textId="77777777" w:rsidR="00C36640" w:rsidRPr="001E6954" w:rsidRDefault="00C36640" w:rsidP="00C36640">
            <w:pPr>
              <w:spacing w:before="40" w:after="40" w:line="240" w:lineRule="auto"/>
              <w:ind w:left="318" w:hanging="7"/>
            </w:pPr>
            <w:r w:rsidRPr="001E6954">
              <w:t>Requirement 6(3)(c)</w:t>
            </w:r>
          </w:p>
        </w:tc>
        <w:tc>
          <w:tcPr>
            <w:tcW w:w="1058" w:type="pct"/>
            <w:shd w:val="clear" w:color="auto" w:fill="auto"/>
          </w:tcPr>
          <w:p w14:paraId="4CF91CAA" w14:textId="053916FE" w:rsidR="00C36640" w:rsidRPr="001E6954" w:rsidRDefault="00C36640" w:rsidP="00C36640">
            <w:pPr>
              <w:spacing w:before="40" w:after="40" w:line="240" w:lineRule="auto"/>
              <w:jc w:val="right"/>
              <w:rPr>
                <w:color w:val="0000FF"/>
              </w:rPr>
            </w:pPr>
            <w:r w:rsidRPr="002D12A7">
              <w:rPr>
                <w:bCs/>
                <w:iCs/>
                <w:color w:val="00577D"/>
                <w:szCs w:val="40"/>
              </w:rPr>
              <w:t>Compliant</w:t>
            </w:r>
          </w:p>
        </w:tc>
      </w:tr>
      <w:tr w:rsidR="00C36640" w14:paraId="4CF91CAE" w14:textId="77777777" w:rsidTr="002B6615">
        <w:trPr>
          <w:trHeight w:val="227"/>
        </w:trPr>
        <w:tc>
          <w:tcPr>
            <w:tcW w:w="3942" w:type="pct"/>
            <w:shd w:val="clear" w:color="auto" w:fill="auto"/>
          </w:tcPr>
          <w:p w14:paraId="4CF91CAC" w14:textId="77777777" w:rsidR="00C36640" w:rsidRPr="001E6954" w:rsidRDefault="00C36640" w:rsidP="00C36640">
            <w:pPr>
              <w:spacing w:before="40" w:after="40" w:line="240" w:lineRule="auto"/>
              <w:ind w:left="318" w:hanging="7"/>
            </w:pPr>
            <w:r w:rsidRPr="001E6954">
              <w:t>Requirement 6(3)(d)</w:t>
            </w:r>
          </w:p>
        </w:tc>
        <w:tc>
          <w:tcPr>
            <w:tcW w:w="1058" w:type="pct"/>
            <w:shd w:val="clear" w:color="auto" w:fill="auto"/>
          </w:tcPr>
          <w:p w14:paraId="4CF91CAD" w14:textId="30A7DCE3" w:rsidR="00C36640" w:rsidRPr="001E6954" w:rsidRDefault="00C36640" w:rsidP="00C36640">
            <w:pPr>
              <w:spacing w:before="40" w:after="40" w:line="240" w:lineRule="auto"/>
              <w:jc w:val="right"/>
              <w:rPr>
                <w:color w:val="0000FF"/>
              </w:rPr>
            </w:pPr>
            <w:r w:rsidRPr="002D12A7">
              <w:rPr>
                <w:bCs/>
                <w:iCs/>
                <w:color w:val="00577D"/>
                <w:szCs w:val="40"/>
              </w:rPr>
              <w:t>Compliant</w:t>
            </w:r>
          </w:p>
        </w:tc>
      </w:tr>
      <w:tr w:rsidR="00700B6A" w14:paraId="4CF91CB1" w14:textId="77777777" w:rsidTr="002B6615">
        <w:trPr>
          <w:trHeight w:val="227"/>
        </w:trPr>
        <w:tc>
          <w:tcPr>
            <w:tcW w:w="3942" w:type="pct"/>
            <w:shd w:val="clear" w:color="auto" w:fill="auto"/>
          </w:tcPr>
          <w:p w14:paraId="4CF91CAF" w14:textId="77777777" w:rsidR="002B6615" w:rsidRPr="001E6954" w:rsidRDefault="002B6615" w:rsidP="002B6615">
            <w:pPr>
              <w:keepNext/>
              <w:spacing w:before="40" w:after="40" w:line="240" w:lineRule="auto"/>
              <w:rPr>
                <w:b/>
              </w:rPr>
            </w:pPr>
            <w:r w:rsidRPr="001E6954">
              <w:rPr>
                <w:b/>
              </w:rPr>
              <w:t>Standard 7 Human resources</w:t>
            </w:r>
          </w:p>
        </w:tc>
        <w:tc>
          <w:tcPr>
            <w:tcW w:w="1058" w:type="pct"/>
            <w:shd w:val="clear" w:color="auto" w:fill="auto"/>
          </w:tcPr>
          <w:p w14:paraId="4CF91CB0" w14:textId="32D1B4BA"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B4" w14:textId="77777777" w:rsidTr="002B6615">
        <w:trPr>
          <w:trHeight w:val="227"/>
        </w:trPr>
        <w:tc>
          <w:tcPr>
            <w:tcW w:w="3942" w:type="pct"/>
            <w:shd w:val="clear" w:color="auto" w:fill="auto"/>
          </w:tcPr>
          <w:p w14:paraId="4CF91CB2" w14:textId="77777777" w:rsidR="00C36640" w:rsidRPr="001E6954" w:rsidRDefault="00C36640" w:rsidP="00C36640">
            <w:pPr>
              <w:spacing w:before="40" w:after="40" w:line="240" w:lineRule="auto"/>
              <w:ind w:left="318" w:hanging="7"/>
            </w:pPr>
            <w:r w:rsidRPr="001E6954">
              <w:t>Requirement 7(3)(a)</w:t>
            </w:r>
          </w:p>
        </w:tc>
        <w:tc>
          <w:tcPr>
            <w:tcW w:w="1058" w:type="pct"/>
            <w:shd w:val="clear" w:color="auto" w:fill="auto"/>
          </w:tcPr>
          <w:p w14:paraId="4CF91CB3" w14:textId="4951E855" w:rsidR="00C36640" w:rsidRPr="001E6954" w:rsidRDefault="00C36640" w:rsidP="00C36640">
            <w:pPr>
              <w:spacing w:before="40" w:after="40" w:line="240" w:lineRule="auto"/>
              <w:jc w:val="right"/>
              <w:rPr>
                <w:color w:val="0000FF"/>
              </w:rPr>
            </w:pPr>
            <w:r w:rsidRPr="00C251CC">
              <w:rPr>
                <w:bCs/>
                <w:iCs/>
                <w:color w:val="00577D"/>
                <w:szCs w:val="40"/>
              </w:rPr>
              <w:t>Compliant</w:t>
            </w:r>
          </w:p>
        </w:tc>
      </w:tr>
      <w:tr w:rsidR="00C36640" w14:paraId="4CF91CB7" w14:textId="77777777" w:rsidTr="002B6615">
        <w:trPr>
          <w:trHeight w:val="227"/>
        </w:trPr>
        <w:tc>
          <w:tcPr>
            <w:tcW w:w="3942" w:type="pct"/>
            <w:shd w:val="clear" w:color="auto" w:fill="auto"/>
          </w:tcPr>
          <w:p w14:paraId="4CF91CB5" w14:textId="77777777" w:rsidR="00C36640" w:rsidRPr="001E6954" w:rsidRDefault="00C36640" w:rsidP="00C36640">
            <w:pPr>
              <w:spacing w:before="40" w:after="40" w:line="240" w:lineRule="auto"/>
              <w:ind w:left="318" w:hanging="7"/>
            </w:pPr>
            <w:r w:rsidRPr="001E6954">
              <w:t>Requirement 7(3)(b)</w:t>
            </w:r>
          </w:p>
        </w:tc>
        <w:tc>
          <w:tcPr>
            <w:tcW w:w="1058" w:type="pct"/>
            <w:shd w:val="clear" w:color="auto" w:fill="auto"/>
          </w:tcPr>
          <w:p w14:paraId="4CF91CB6" w14:textId="5F88DEF3" w:rsidR="00C36640" w:rsidRPr="001E6954" w:rsidRDefault="00C36640" w:rsidP="00C36640">
            <w:pPr>
              <w:spacing w:before="40" w:after="40" w:line="240" w:lineRule="auto"/>
              <w:jc w:val="right"/>
              <w:rPr>
                <w:color w:val="0000FF"/>
              </w:rPr>
            </w:pPr>
            <w:r w:rsidRPr="00C251CC">
              <w:rPr>
                <w:bCs/>
                <w:iCs/>
                <w:color w:val="00577D"/>
                <w:szCs w:val="40"/>
              </w:rPr>
              <w:t>Compliant</w:t>
            </w:r>
          </w:p>
        </w:tc>
      </w:tr>
      <w:tr w:rsidR="00C36640" w14:paraId="4CF91CBA" w14:textId="77777777" w:rsidTr="002B6615">
        <w:trPr>
          <w:trHeight w:val="227"/>
        </w:trPr>
        <w:tc>
          <w:tcPr>
            <w:tcW w:w="3942" w:type="pct"/>
            <w:shd w:val="clear" w:color="auto" w:fill="auto"/>
          </w:tcPr>
          <w:p w14:paraId="4CF91CB8" w14:textId="77777777" w:rsidR="00C36640" w:rsidRPr="001E6954" w:rsidRDefault="00C36640" w:rsidP="00C36640">
            <w:pPr>
              <w:spacing w:before="40" w:after="40" w:line="240" w:lineRule="auto"/>
              <w:ind w:left="318" w:hanging="7"/>
            </w:pPr>
            <w:r w:rsidRPr="001E6954">
              <w:t>Requirement 7(3)(c)</w:t>
            </w:r>
          </w:p>
        </w:tc>
        <w:tc>
          <w:tcPr>
            <w:tcW w:w="1058" w:type="pct"/>
            <w:shd w:val="clear" w:color="auto" w:fill="auto"/>
          </w:tcPr>
          <w:p w14:paraId="4CF91CB9" w14:textId="7C31D527" w:rsidR="00C36640" w:rsidRPr="001E6954" w:rsidRDefault="00C36640" w:rsidP="00C36640">
            <w:pPr>
              <w:spacing w:before="40" w:after="40" w:line="240" w:lineRule="auto"/>
              <w:jc w:val="right"/>
              <w:rPr>
                <w:color w:val="0000FF"/>
              </w:rPr>
            </w:pPr>
            <w:r w:rsidRPr="00C251CC">
              <w:rPr>
                <w:bCs/>
                <w:iCs/>
                <w:color w:val="00577D"/>
                <w:szCs w:val="40"/>
              </w:rPr>
              <w:t>Compliant</w:t>
            </w:r>
          </w:p>
        </w:tc>
      </w:tr>
      <w:tr w:rsidR="00C36640" w14:paraId="4CF91CBD" w14:textId="77777777" w:rsidTr="002B6615">
        <w:trPr>
          <w:trHeight w:val="227"/>
        </w:trPr>
        <w:tc>
          <w:tcPr>
            <w:tcW w:w="3942" w:type="pct"/>
            <w:shd w:val="clear" w:color="auto" w:fill="auto"/>
          </w:tcPr>
          <w:p w14:paraId="4CF91CBB" w14:textId="77777777" w:rsidR="00C36640" w:rsidRPr="001E6954" w:rsidRDefault="00C36640" w:rsidP="00C36640">
            <w:pPr>
              <w:spacing w:before="40" w:after="40" w:line="240" w:lineRule="auto"/>
              <w:ind w:left="318" w:hanging="7"/>
            </w:pPr>
            <w:r w:rsidRPr="001E6954">
              <w:t>Requirement 7(3)(d)</w:t>
            </w:r>
          </w:p>
        </w:tc>
        <w:tc>
          <w:tcPr>
            <w:tcW w:w="1058" w:type="pct"/>
            <w:shd w:val="clear" w:color="auto" w:fill="auto"/>
          </w:tcPr>
          <w:p w14:paraId="4CF91CBC" w14:textId="762DFA34" w:rsidR="00C36640" w:rsidRPr="001E6954" w:rsidRDefault="00C36640" w:rsidP="00C36640">
            <w:pPr>
              <w:spacing w:before="40" w:after="40" w:line="240" w:lineRule="auto"/>
              <w:jc w:val="right"/>
              <w:rPr>
                <w:color w:val="0000FF"/>
              </w:rPr>
            </w:pPr>
            <w:r w:rsidRPr="00C251CC">
              <w:rPr>
                <w:bCs/>
                <w:iCs/>
                <w:color w:val="00577D"/>
                <w:szCs w:val="40"/>
              </w:rPr>
              <w:t>Compliant</w:t>
            </w:r>
          </w:p>
        </w:tc>
      </w:tr>
      <w:tr w:rsidR="00C36640" w14:paraId="4CF91CC0" w14:textId="77777777" w:rsidTr="002B6615">
        <w:trPr>
          <w:trHeight w:val="227"/>
        </w:trPr>
        <w:tc>
          <w:tcPr>
            <w:tcW w:w="3942" w:type="pct"/>
            <w:shd w:val="clear" w:color="auto" w:fill="auto"/>
          </w:tcPr>
          <w:p w14:paraId="4CF91CBE" w14:textId="77777777" w:rsidR="00C36640" w:rsidRPr="001E6954" w:rsidRDefault="00C36640" w:rsidP="00C36640">
            <w:pPr>
              <w:spacing w:before="40" w:after="40" w:line="240" w:lineRule="auto"/>
              <w:ind w:left="318" w:hanging="7"/>
            </w:pPr>
            <w:r w:rsidRPr="001E6954">
              <w:t>Requirement 7(3)(e)</w:t>
            </w:r>
          </w:p>
        </w:tc>
        <w:tc>
          <w:tcPr>
            <w:tcW w:w="1058" w:type="pct"/>
            <w:shd w:val="clear" w:color="auto" w:fill="auto"/>
          </w:tcPr>
          <w:p w14:paraId="4CF91CBF" w14:textId="4768EA8A" w:rsidR="00C36640" w:rsidRPr="001E6954" w:rsidRDefault="00C36640" w:rsidP="00C36640">
            <w:pPr>
              <w:spacing w:before="40" w:after="40" w:line="240" w:lineRule="auto"/>
              <w:jc w:val="right"/>
              <w:rPr>
                <w:color w:val="0000FF"/>
              </w:rPr>
            </w:pPr>
            <w:r w:rsidRPr="00C251CC">
              <w:rPr>
                <w:bCs/>
                <w:iCs/>
                <w:color w:val="00577D"/>
                <w:szCs w:val="40"/>
              </w:rPr>
              <w:t>Compliant</w:t>
            </w:r>
          </w:p>
        </w:tc>
      </w:tr>
      <w:tr w:rsidR="00700B6A" w14:paraId="4CF91CC3" w14:textId="77777777" w:rsidTr="002B6615">
        <w:trPr>
          <w:trHeight w:val="227"/>
        </w:trPr>
        <w:tc>
          <w:tcPr>
            <w:tcW w:w="3942" w:type="pct"/>
            <w:shd w:val="clear" w:color="auto" w:fill="auto"/>
          </w:tcPr>
          <w:p w14:paraId="4CF91CC1" w14:textId="77777777" w:rsidR="002B6615" w:rsidRPr="001E6954" w:rsidRDefault="002B6615" w:rsidP="002B6615">
            <w:pPr>
              <w:keepNext/>
              <w:spacing w:before="40" w:after="40" w:line="240" w:lineRule="auto"/>
              <w:rPr>
                <w:b/>
              </w:rPr>
            </w:pPr>
            <w:r w:rsidRPr="001E6954">
              <w:rPr>
                <w:b/>
              </w:rPr>
              <w:t>Standard 8 Organisational governance</w:t>
            </w:r>
          </w:p>
        </w:tc>
        <w:tc>
          <w:tcPr>
            <w:tcW w:w="1058" w:type="pct"/>
            <w:shd w:val="clear" w:color="auto" w:fill="auto"/>
          </w:tcPr>
          <w:p w14:paraId="4CF91CC2" w14:textId="1EFA924B" w:rsidR="002B6615" w:rsidRPr="001E6954" w:rsidRDefault="002B6615" w:rsidP="002B6615">
            <w:pPr>
              <w:keepNext/>
              <w:spacing w:before="40" w:after="40" w:line="240" w:lineRule="auto"/>
              <w:jc w:val="right"/>
              <w:rPr>
                <w:b/>
                <w:color w:val="0000FF"/>
              </w:rPr>
            </w:pPr>
            <w:r w:rsidRPr="001E6954">
              <w:rPr>
                <w:b/>
                <w:bCs/>
                <w:iCs/>
                <w:color w:val="00577D"/>
                <w:szCs w:val="40"/>
              </w:rPr>
              <w:t>Compliant</w:t>
            </w:r>
          </w:p>
        </w:tc>
      </w:tr>
      <w:tr w:rsidR="00C36640" w14:paraId="4CF91CC6" w14:textId="77777777" w:rsidTr="002B6615">
        <w:trPr>
          <w:trHeight w:val="227"/>
        </w:trPr>
        <w:tc>
          <w:tcPr>
            <w:tcW w:w="3942" w:type="pct"/>
            <w:shd w:val="clear" w:color="auto" w:fill="auto"/>
          </w:tcPr>
          <w:p w14:paraId="4CF91CC4" w14:textId="77777777" w:rsidR="00C36640" w:rsidRPr="001E6954" w:rsidRDefault="00C36640" w:rsidP="00C36640">
            <w:pPr>
              <w:spacing w:before="40" w:after="40" w:line="240" w:lineRule="auto"/>
              <w:ind w:left="318" w:hanging="7"/>
            </w:pPr>
            <w:r w:rsidRPr="001E6954">
              <w:t>Requirement 8(3)(a)</w:t>
            </w:r>
          </w:p>
        </w:tc>
        <w:tc>
          <w:tcPr>
            <w:tcW w:w="1058" w:type="pct"/>
            <w:shd w:val="clear" w:color="auto" w:fill="auto"/>
          </w:tcPr>
          <w:p w14:paraId="4CF91CC5" w14:textId="4BD97763" w:rsidR="00C36640" w:rsidRPr="001E6954" w:rsidRDefault="00C36640" w:rsidP="00C36640">
            <w:pPr>
              <w:spacing w:before="40" w:after="40" w:line="240" w:lineRule="auto"/>
              <w:jc w:val="right"/>
              <w:rPr>
                <w:color w:val="0000FF"/>
              </w:rPr>
            </w:pPr>
            <w:r w:rsidRPr="002D2BBF">
              <w:rPr>
                <w:bCs/>
                <w:iCs/>
                <w:color w:val="00577D"/>
                <w:szCs w:val="40"/>
              </w:rPr>
              <w:t>Compliant</w:t>
            </w:r>
          </w:p>
        </w:tc>
      </w:tr>
      <w:tr w:rsidR="00C36640" w14:paraId="4CF91CC9" w14:textId="77777777" w:rsidTr="002B6615">
        <w:trPr>
          <w:trHeight w:val="227"/>
        </w:trPr>
        <w:tc>
          <w:tcPr>
            <w:tcW w:w="3942" w:type="pct"/>
            <w:shd w:val="clear" w:color="auto" w:fill="auto"/>
          </w:tcPr>
          <w:p w14:paraId="4CF91CC7" w14:textId="77777777" w:rsidR="00C36640" w:rsidRPr="001E6954" w:rsidRDefault="00C36640" w:rsidP="00C36640">
            <w:pPr>
              <w:spacing w:before="40" w:after="40" w:line="240" w:lineRule="auto"/>
              <w:ind w:left="318" w:hanging="7"/>
            </w:pPr>
            <w:r w:rsidRPr="001E6954">
              <w:t>Requirement 8(3)(b)</w:t>
            </w:r>
          </w:p>
        </w:tc>
        <w:tc>
          <w:tcPr>
            <w:tcW w:w="1058" w:type="pct"/>
            <w:shd w:val="clear" w:color="auto" w:fill="auto"/>
          </w:tcPr>
          <w:p w14:paraId="4CF91CC8" w14:textId="7643362F" w:rsidR="00C36640" w:rsidRPr="001E6954" w:rsidRDefault="00C36640" w:rsidP="00C36640">
            <w:pPr>
              <w:spacing w:before="40" w:after="40" w:line="240" w:lineRule="auto"/>
              <w:jc w:val="right"/>
              <w:rPr>
                <w:color w:val="0000FF"/>
              </w:rPr>
            </w:pPr>
            <w:r w:rsidRPr="002D2BBF">
              <w:rPr>
                <w:bCs/>
                <w:iCs/>
                <w:color w:val="00577D"/>
                <w:szCs w:val="40"/>
              </w:rPr>
              <w:t>Compliant</w:t>
            </w:r>
          </w:p>
        </w:tc>
      </w:tr>
      <w:tr w:rsidR="00C36640" w14:paraId="4CF91CCC" w14:textId="77777777" w:rsidTr="002B6615">
        <w:trPr>
          <w:trHeight w:val="227"/>
        </w:trPr>
        <w:tc>
          <w:tcPr>
            <w:tcW w:w="3942" w:type="pct"/>
            <w:shd w:val="clear" w:color="auto" w:fill="auto"/>
          </w:tcPr>
          <w:p w14:paraId="4CF91CCA" w14:textId="77777777" w:rsidR="00C36640" w:rsidRPr="001E6954" w:rsidRDefault="00C36640" w:rsidP="00C36640">
            <w:pPr>
              <w:spacing w:before="40" w:after="40" w:line="240" w:lineRule="auto"/>
              <w:ind w:left="318" w:hanging="7"/>
            </w:pPr>
            <w:r w:rsidRPr="001E6954">
              <w:t>Requirement 8(3)(c)</w:t>
            </w:r>
          </w:p>
        </w:tc>
        <w:tc>
          <w:tcPr>
            <w:tcW w:w="1058" w:type="pct"/>
            <w:shd w:val="clear" w:color="auto" w:fill="auto"/>
          </w:tcPr>
          <w:p w14:paraId="4CF91CCB" w14:textId="2B913DFA" w:rsidR="00C36640" w:rsidRPr="001E6954" w:rsidRDefault="00C36640" w:rsidP="00C36640">
            <w:pPr>
              <w:spacing w:before="40" w:after="40" w:line="240" w:lineRule="auto"/>
              <w:jc w:val="right"/>
              <w:rPr>
                <w:color w:val="0000FF"/>
              </w:rPr>
            </w:pPr>
            <w:r w:rsidRPr="002D2BBF">
              <w:rPr>
                <w:bCs/>
                <w:iCs/>
                <w:color w:val="00577D"/>
                <w:szCs w:val="40"/>
              </w:rPr>
              <w:t>Compliant</w:t>
            </w:r>
          </w:p>
        </w:tc>
      </w:tr>
      <w:tr w:rsidR="00C36640" w14:paraId="4CF91CCF" w14:textId="77777777" w:rsidTr="002B6615">
        <w:trPr>
          <w:trHeight w:val="227"/>
        </w:trPr>
        <w:tc>
          <w:tcPr>
            <w:tcW w:w="3942" w:type="pct"/>
            <w:shd w:val="clear" w:color="auto" w:fill="auto"/>
          </w:tcPr>
          <w:p w14:paraId="4CF91CCD" w14:textId="77777777" w:rsidR="00C36640" w:rsidRPr="001E6954" w:rsidRDefault="00C36640" w:rsidP="00C36640">
            <w:pPr>
              <w:spacing w:before="40" w:after="40" w:line="240" w:lineRule="auto"/>
              <w:ind w:left="318" w:hanging="7"/>
            </w:pPr>
            <w:r w:rsidRPr="001E6954">
              <w:t>Requirement 8(3)(d)</w:t>
            </w:r>
          </w:p>
        </w:tc>
        <w:tc>
          <w:tcPr>
            <w:tcW w:w="1058" w:type="pct"/>
            <w:shd w:val="clear" w:color="auto" w:fill="auto"/>
          </w:tcPr>
          <w:p w14:paraId="4CF91CCE" w14:textId="64179451" w:rsidR="00C36640" w:rsidRPr="001E6954" w:rsidRDefault="00C36640" w:rsidP="00C36640">
            <w:pPr>
              <w:spacing w:before="40" w:after="40" w:line="240" w:lineRule="auto"/>
              <w:jc w:val="right"/>
              <w:rPr>
                <w:color w:val="0000FF"/>
              </w:rPr>
            </w:pPr>
            <w:r w:rsidRPr="002D2BBF">
              <w:rPr>
                <w:bCs/>
                <w:iCs/>
                <w:color w:val="00577D"/>
                <w:szCs w:val="40"/>
              </w:rPr>
              <w:t>Compliant</w:t>
            </w:r>
          </w:p>
        </w:tc>
      </w:tr>
      <w:tr w:rsidR="00C36640" w14:paraId="4CF91CD2" w14:textId="77777777" w:rsidTr="002B6615">
        <w:trPr>
          <w:trHeight w:val="227"/>
        </w:trPr>
        <w:tc>
          <w:tcPr>
            <w:tcW w:w="3942" w:type="pct"/>
            <w:shd w:val="clear" w:color="auto" w:fill="auto"/>
          </w:tcPr>
          <w:p w14:paraId="4CF91CD0" w14:textId="77777777" w:rsidR="00C36640" w:rsidRPr="001E6954" w:rsidRDefault="00C36640" w:rsidP="00C36640">
            <w:pPr>
              <w:spacing w:before="40" w:after="40" w:line="240" w:lineRule="auto"/>
              <w:ind w:left="318" w:hanging="7"/>
            </w:pPr>
            <w:r w:rsidRPr="001E6954">
              <w:t>Requirement 8(3)(e)</w:t>
            </w:r>
          </w:p>
        </w:tc>
        <w:tc>
          <w:tcPr>
            <w:tcW w:w="1058" w:type="pct"/>
            <w:shd w:val="clear" w:color="auto" w:fill="auto"/>
          </w:tcPr>
          <w:p w14:paraId="4CF91CD1" w14:textId="1814EA9D" w:rsidR="00C36640" w:rsidRPr="001E6954" w:rsidRDefault="00C36640" w:rsidP="00C36640">
            <w:pPr>
              <w:spacing w:before="40" w:after="40" w:line="240" w:lineRule="auto"/>
              <w:jc w:val="right"/>
              <w:rPr>
                <w:color w:val="0000FF"/>
              </w:rPr>
            </w:pPr>
            <w:r w:rsidRPr="002D2BBF">
              <w:rPr>
                <w:bCs/>
                <w:iCs/>
                <w:color w:val="00577D"/>
                <w:szCs w:val="40"/>
              </w:rPr>
              <w:t>Compliant</w:t>
            </w:r>
          </w:p>
        </w:tc>
      </w:tr>
      <w:bookmarkEnd w:id="2"/>
    </w:tbl>
    <w:p w14:paraId="4CF91CD3" w14:textId="77777777" w:rsidR="002B6615" w:rsidRDefault="002B6615" w:rsidP="002B6615">
      <w:pPr>
        <w:sectPr w:rsidR="002B6615" w:rsidSect="002B6615">
          <w:headerReference w:type="default" r:id="rId16"/>
          <w:headerReference w:type="first" r:id="rId17"/>
          <w:pgSz w:w="11906" w:h="16838"/>
          <w:pgMar w:top="1701" w:right="1418" w:bottom="1418" w:left="1418" w:header="709" w:footer="397" w:gutter="0"/>
          <w:cols w:space="708"/>
          <w:docGrid w:linePitch="360"/>
        </w:sectPr>
      </w:pPr>
    </w:p>
    <w:p w14:paraId="4CF91CD4" w14:textId="77777777" w:rsidR="002B6615" w:rsidRPr="00D21DCD" w:rsidRDefault="002B6615" w:rsidP="002B6615">
      <w:pPr>
        <w:pStyle w:val="Heading1"/>
      </w:pPr>
      <w:r>
        <w:lastRenderedPageBreak/>
        <w:t>Detailed assessment</w:t>
      </w:r>
    </w:p>
    <w:p w14:paraId="4CF91CD5" w14:textId="77777777" w:rsidR="002B6615" w:rsidRPr="00D63989" w:rsidRDefault="002B6615" w:rsidP="002B661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F91CD6" w14:textId="77777777" w:rsidR="002B6615" w:rsidRPr="001E6954" w:rsidRDefault="002B6615" w:rsidP="002B6615">
      <w:pPr>
        <w:rPr>
          <w:color w:val="auto"/>
        </w:rPr>
      </w:pPr>
      <w:r w:rsidRPr="00D63989">
        <w:t>The report also specifies areas in which improvements must be made to ensure the Quality Standards are complied with.</w:t>
      </w:r>
    </w:p>
    <w:p w14:paraId="4CF91CD7" w14:textId="77777777" w:rsidR="002B6615" w:rsidRPr="00D63989" w:rsidRDefault="002B6615" w:rsidP="002B6615">
      <w:r w:rsidRPr="00D63989">
        <w:t xml:space="preserve">The following information has been </w:t>
      </w:r>
      <w:proofErr w:type="gramStart"/>
      <w:r w:rsidRPr="00D63989">
        <w:t>taken into account</w:t>
      </w:r>
      <w:proofErr w:type="gramEnd"/>
      <w:r w:rsidRPr="00D63989">
        <w:t xml:space="preserve"> in developing this performance report:</w:t>
      </w:r>
    </w:p>
    <w:p w14:paraId="4CF91CD8" w14:textId="4804B466" w:rsidR="002B6615" w:rsidRPr="00C36640" w:rsidRDefault="002B6615" w:rsidP="002B6615">
      <w:pPr>
        <w:pStyle w:val="ListBullet"/>
      </w:pPr>
      <w:r>
        <w:t>t</w:t>
      </w:r>
      <w:r w:rsidRPr="00D63989">
        <w:t xml:space="preserve">he Assessment Team’s report </w:t>
      </w:r>
      <w:r w:rsidRPr="00C36640">
        <w:t>for the Site Audit; the Site Audit report was informed by a site assessment, observations at the service, review of documents and interviews with staff, consumers/representatives and others</w:t>
      </w:r>
    </w:p>
    <w:p w14:paraId="4CF91CDA" w14:textId="10878586" w:rsidR="002B6615" w:rsidRPr="00C36640" w:rsidRDefault="00C36640" w:rsidP="002B6615">
      <w:pPr>
        <w:pStyle w:val="ListBullet"/>
      </w:pPr>
      <w:r w:rsidRPr="00C36640">
        <w:t xml:space="preserve">The Infection Control Monitoring Checklist completed at the time of the site audit. </w:t>
      </w:r>
    </w:p>
    <w:p w14:paraId="4CF91CDB" w14:textId="77777777" w:rsidR="002B6615" w:rsidRDefault="002B6615">
      <w:pPr>
        <w:spacing w:after="160" w:line="259" w:lineRule="auto"/>
        <w:rPr>
          <w:rFonts w:cs="Times New Roman"/>
        </w:rPr>
      </w:pPr>
    </w:p>
    <w:p w14:paraId="4CF91CDC" w14:textId="77777777" w:rsidR="002B6615" w:rsidRDefault="002B6615" w:rsidP="002B6615">
      <w:pPr>
        <w:sectPr w:rsidR="002B6615" w:rsidSect="002B6615">
          <w:headerReference w:type="first" r:id="rId18"/>
          <w:pgSz w:w="11906" w:h="16838"/>
          <w:pgMar w:top="1701" w:right="1418" w:bottom="1418" w:left="1418" w:header="709" w:footer="397" w:gutter="0"/>
          <w:cols w:space="708"/>
          <w:docGrid w:linePitch="360"/>
        </w:sectPr>
      </w:pPr>
    </w:p>
    <w:p w14:paraId="4CF91CDD" w14:textId="73F5991B" w:rsidR="002B6615" w:rsidRDefault="002B6615" w:rsidP="002B6615">
      <w:pPr>
        <w:pStyle w:val="Heading1"/>
        <w:tabs>
          <w:tab w:val="right" w:pos="9070"/>
        </w:tabs>
        <w:spacing w:before="560" w:after="640"/>
        <w:rPr>
          <w:color w:val="FFFFFF" w:themeColor="background1"/>
        </w:rPr>
        <w:sectPr w:rsidR="002B6615" w:rsidSect="002B661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CF91DDF" wp14:editId="4CF91D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17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902D4" w:rsidRPr="00703E80">
        <w:rPr>
          <w:color w:val="FFFFFF" w:themeColor="background1"/>
        </w:rPr>
        <w:t xml:space="preserve"> </w:t>
      </w:r>
      <w:r w:rsidRPr="00703E80">
        <w:rPr>
          <w:color w:val="FFFFFF" w:themeColor="background1"/>
        </w:rPr>
        <w:br/>
        <w:t>Consumer dignity and choice</w:t>
      </w:r>
    </w:p>
    <w:p w14:paraId="4CF91CDE" w14:textId="77777777" w:rsidR="002B6615" w:rsidRPr="00D63989" w:rsidRDefault="002B6615" w:rsidP="002B6615">
      <w:pPr>
        <w:pStyle w:val="Heading3"/>
        <w:shd w:val="clear" w:color="auto" w:fill="F2F2F2" w:themeFill="background1" w:themeFillShade="F2"/>
      </w:pPr>
      <w:r w:rsidRPr="00D63989">
        <w:t>Consumer outcome:</w:t>
      </w:r>
    </w:p>
    <w:p w14:paraId="4CF91CDF" w14:textId="77777777" w:rsidR="002B6615" w:rsidRPr="00D63989" w:rsidRDefault="002B6615" w:rsidP="002B661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CF91CE0" w14:textId="77777777" w:rsidR="002B6615" w:rsidRPr="00D63989" w:rsidRDefault="002B6615" w:rsidP="002B6615">
      <w:pPr>
        <w:pStyle w:val="Heading3"/>
        <w:shd w:val="clear" w:color="auto" w:fill="F2F2F2" w:themeFill="background1" w:themeFillShade="F2"/>
      </w:pPr>
      <w:r w:rsidRPr="00D63989">
        <w:t>Organisation statement:</w:t>
      </w:r>
    </w:p>
    <w:p w14:paraId="4CF91CE1" w14:textId="77777777" w:rsidR="002B6615" w:rsidRPr="00D63989" w:rsidRDefault="002B6615" w:rsidP="002B66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F91CE2" w14:textId="77777777" w:rsidR="002B6615" w:rsidRDefault="002B6615" w:rsidP="002B66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F91CE3" w14:textId="77777777" w:rsidR="002B6615" w:rsidRPr="00D63989" w:rsidRDefault="002B6615" w:rsidP="002B66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F91CE4" w14:textId="77777777" w:rsidR="002B6615" w:rsidRPr="00D63989" w:rsidRDefault="002B6615" w:rsidP="002B66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F91CE5" w14:textId="77777777" w:rsidR="002B6615" w:rsidRDefault="002B6615" w:rsidP="002B6615">
      <w:pPr>
        <w:pStyle w:val="Heading2"/>
      </w:pPr>
      <w:r>
        <w:t xml:space="preserve">Assessment </w:t>
      </w:r>
      <w:r w:rsidRPr="002B2C0F">
        <w:t>of Standard</w:t>
      </w:r>
      <w:r>
        <w:t xml:space="preserve"> 1</w:t>
      </w:r>
    </w:p>
    <w:p w14:paraId="4CF91CE6" w14:textId="5939A6DE" w:rsidR="002B6615" w:rsidRPr="00DC7429" w:rsidRDefault="00D2072B" w:rsidP="002B6615">
      <w:pPr>
        <w:rPr>
          <w:rFonts w:eastAsiaTheme="minorHAnsi"/>
          <w:color w:val="auto"/>
        </w:rPr>
      </w:pPr>
      <w:r w:rsidRPr="00DC7429">
        <w:rPr>
          <w:rFonts w:eastAsiaTheme="minorHAnsi"/>
          <w:color w:val="auto"/>
        </w:rPr>
        <w:t>Consumers and representatives said consumers are treated with dignity and respect and that consumers feel valued. Consumers spoke positively about staff saying they were kind, caring, friendly and courteous</w:t>
      </w:r>
      <w:r w:rsidR="0023260E" w:rsidRPr="00DC7429">
        <w:rPr>
          <w:rFonts w:eastAsiaTheme="minorHAnsi"/>
          <w:color w:val="auto"/>
        </w:rPr>
        <w:t xml:space="preserve"> and knew what was important to them</w:t>
      </w:r>
      <w:r w:rsidRPr="00DC7429">
        <w:rPr>
          <w:rFonts w:eastAsiaTheme="minorHAnsi"/>
          <w:color w:val="auto"/>
        </w:rPr>
        <w:t xml:space="preserve">. </w:t>
      </w:r>
      <w:r w:rsidR="0023260E" w:rsidRPr="00DC7429">
        <w:rPr>
          <w:rFonts w:eastAsiaTheme="minorHAnsi"/>
          <w:color w:val="auto"/>
        </w:rPr>
        <w:t xml:space="preserve">Consumers provided examples of how staff supported them to maintain links with and participate in the community, for example attending </w:t>
      </w:r>
      <w:r w:rsidR="00DC7429" w:rsidRPr="00DC7429">
        <w:rPr>
          <w:rFonts w:eastAsiaTheme="minorHAnsi"/>
          <w:color w:val="auto"/>
        </w:rPr>
        <w:t>service/sporting</w:t>
      </w:r>
      <w:r w:rsidR="0023260E" w:rsidRPr="00DC7429">
        <w:rPr>
          <w:rFonts w:eastAsiaTheme="minorHAnsi"/>
          <w:color w:val="auto"/>
        </w:rPr>
        <w:t xml:space="preserve"> club</w:t>
      </w:r>
      <w:r w:rsidR="00DC7429" w:rsidRPr="00DC7429">
        <w:rPr>
          <w:rFonts w:eastAsiaTheme="minorHAnsi"/>
          <w:color w:val="auto"/>
        </w:rPr>
        <w:t>s</w:t>
      </w:r>
      <w:r w:rsidR="0023260E" w:rsidRPr="00DC7429">
        <w:rPr>
          <w:rFonts w:eastAsiaTheme="minorHAnsi"/>
          <w:color w:val="auto"/>
        </w:rPr>
        <w:t xml:space="preserve">. </w:t>
      </w:r>
      <w:r w:rsidR="00AB1BB8" w:rsidRPr="00DC7429">
        <w:rPr>
          <w:rFonts w:eastAsiaTheme="minorHAnsi"/>
          <w:color w:val="auto"/>
        </w:rPr>
        <w:t xml:space="preserve">Consumers felt that the service </w:t>
      </w:r>
      <w:r w:rsidR="00DC7429" w:rsidRPr="00DC7429">
        <w:rPr>
          <w:rFonts w:eastAsiaTheme="minorHAnsi"/>
          <w:color w:val="auto"/>
        </w:rPr>
        <w:t>assisted</w:t>
      </w:r>
      <w:r w:rsidR="00AB1BB8" w:rsidRPr="00DC7429">
        <w:rPr>
          <w:rFonts w:eastAsiaTheme="minorHAnsi"/>
          <w:color w:val="auto"/>
        </w:rPr>
        <w:t xml:space="preserve"> them to remain independent and described how staff</w:t>
      </w:r>
      <w:r w:rsidR="00DA0275" w:rsidRPr="00DC7429">
        <w:rPr>
          <w:rFonts w:eastAsiaTheme="minorHAnsi"/>
          <w:color w:val="auto"/>
        </w:rPr>
        <w:t xml:space="preserve"> supported them with this</w:t>
      </w:r>
      <w:r w:rsidR="008D7245" w:rsidRPr="00DC7429">
        <w:rPr>
          <w:rFonts w:eastAsiaTheme="minorHAnsi"/>
          <w:color w:val="auto"/>
        </w:rPr>
        <w:t xml:space="preserve"> including</w:t>
      </w:r>
      <w:r w:rsidR="00EC4466" w:rsidRPr="00DC7429">
        <w:rPr>
          <w:rFonts w:eastAsiaTheme="minorHAnsi"/>
          <w:color w:val="auto"/>
        </w:rPr>
        <w:t xml:space="preserve"> in</w:t>
      </w:r>
      <w:r w:rsidR="008D7245" w:rsidRPr="00DC7429">
        <w:rPr>
          <w:rFonts w:eastAsiaTheme="minorHAnsi"/>
          <w:color w:val="auto"/>
        </w:rPr>
        <w:t xml:space="preserve"> relation to their mobility, laundry</w:t>
      </w:r>
      <w:r w:rsidR="00EC4466" w:rsidRPr="00DC7429">
        <w:rPr>
          <w:rFonts w:eastAsiaTheme="minorHAnsi"/>
          <w:color w:val="auto"/>
        </w:rPr>
        <w:t>, maintaining close personal relationships, taking risks, and other aspects of daily living</w:t>
      </w:r>
      <w:r w:rsidR="00DA0275" w:rsidRPr="00DC7429">
        <w:rPr>
          <w:rFonts w:eastAsiaTheme="minorHAnsi"/>
          <w:color w:val="auto"/>
        </w:rPr>
        <w:t>.</w:t>
      </w:r>
    </w:p>
    <w:p w14:paraId="75CA63AB" w14:textId="009F90D4" w:rsidR="00EC4466" w:rsidRPr="00EC4466" w:rsidRDefault="00EC4466" w:rsidP="002B6615">
      <w:r w:rsidRPr="00EC4466">
        <w:rPr>
          <w:color w:val="auto"/>
        </w:rPr>
        <w:t xml:space="preserve">Consumers advised they receive a newsletter, a monthly activity calendar, a monthly menu planner and can access minutes of consumer meetings minutes should </w:t>
      </w:r>
      <w:r>
        <w:t>they wish to read these. Information about COVID-19</w:t>
      </w:r>
      <w:r w:rsidR="00B30C1B">
        <w:t xml:space="preserve"> and any implications for aged care</w:t>
      </w:r>
      <w:r>
        <w:t xml:space="preserve"> is also provided to consumers. Consumers said the information</w:t>
      </w:r>
      <w:r w:rsidR="00DC7429">
        <w:t xml:space="preserve"> they receive is</w:t>
      </w:r>
      <w:r>
        <w:t xml:space="preserve"> provided is in larger print to facilitate reading.</w:t>
      </w:r>
    </w:p>
    <w:p w14:paraId="61FE0C4E" w14:textId="4B95FF24" w:rsidR="002B6615" w:rsidRPr="00DC7429" w:rsidRDefault="002B6615" w:rsidP="002B6615">
      <w:pPr>
        <w:rPr>
          <w:rFonts w:eastAsiaTheme="minorHAnsi"/>
          <w:color w:val="auto"/>
        </w:rPr>
      </w:pPr>
      <w:r w:rsidRPr="00DC7429">
        <w:rPr>
          <w:rFonts w:eastAsiaTheme="minorHAnsi"/>
          <w:color w:val="auto"/>
        </w:rPr>
        <w:t xml:space="preserve">Care planning documentation included specific details about the consumers that would support staff in how they deliver care and services.  Details included places lived, occupations, details of significant others in the consumers’ life and interests. </w:t>
      </w:r>
      <w:r w:rsidR="00EC4466" w:rsidRPr="00DC7429">
        <w:rPr>
          <w:rFonts w:eastAsiaTheme="minorHAnsi"/>
          <w:color w:val="auto"/>
        </w:rPr>
        <w:t xml:space="preserve">Where consumers choose to take risks, discussions are held with the consumer, and possible consequences and strategies to minimise risks are explained and documented. </w:t>
      </w:r>
    </w:p>
    <w:p w14:paraId="0EE36EF3" w14:textId="13C3745C" w:rsidR="002B6615" w:rsidRPr="00DC7429" w:rsidRDefault="002B6615" w:rsidP="002B6615">
      <w:pPr>
        <w:rPr>
          <w:rFonts w:eastAsiaTheme="minorHAnsi"/>
          <w:color w:val="auto"/>
        </w:rPr>
      </w:pPr>
      <w:r w:rsidRPr="00DC7429">
        <w:rPr>
          <w:rFonts w:eastAsiaTheme="minorHAnsi"/>
          <w:color w:val="auto"/>
        </w:rPr>
        <w:lastRenderedPageBreak/>
        <w:t>Staff could describe consumers’ backgrounds, personal circumstances and interests.</w:t>
      </w:r>
      <w:r w:rsidR="0023260E" w:rsidRPr="00DC7429">
        <w:rPr>
          <w:rFonts w:eastAsiaTheme="minorHAnsi"/>
          <w:color w:val="auto"/>
        </w:rPr>
        <w:t xml:space="preserve"> Staff knew those consume</w:t>
      </w:r>
      <w:r w:rsidR="00DC7429" w:rsidRPr="00DC7429">
        <w:rPr>
          <w:rFonts w:eastAsiaTheme="minorHAnsi"/>
          <w:color w:val="auto"/>
        </w:rPr>
        <w:t>r</w:t>
      </w:r>
      <w:r w:rsidR="0023260E" w:rsidRPr="00DC7429">
        <w:rPr>
          <w:rFonts w:eastAsiaTheme="minorHAnsi"/>
          <w:color w:val="auto"/>
        </w:rPr>
        <w:t xml:space="preserve">s who </w:t>
      </w:r>
      <w:proofErr w:type="gramStart"/>
      <w:r w:rsidR="0023260E" w:rsidRPr="00DC7429">
        <w:rPr>
          <w:rFonts w:eastAsiaTheme="minorHAnsi"/>
          <w:color w:val="auto"/>
        </w:rPr>
        <w:t>had a preference for</w:t>
      </w:r>
      <w:proofErr w:type="gramEnd"/>
      <w:r w:rsidR="0023260E" w:rsidRPr="00DC7429">
        <w:rPr>
          <w:rFonts w:eastAsiaTheme="minorHAnsi"/>
          <w:color w:val="auto"/>
        </w:rPr>
        <w:t xml:space="preserve"> female only care staff to attend to personal cares and confirmed that this occurred.</w:t>
      </w:r>
      <w:r w:rsidRPr="00DC7429">
        <w:rPr>
          <w:rFonts w:eastAsiaTheme="minorHAnsi"/>
          <w:color w:val="auto"/>
        </w:rPr>
        <w:t xml:space="preserve"> Staff said if they witnessed disrespectful behaviour towards consumers by staff they would escalate this to management.  </w:t>
      </w:r>
    </w:p>
    <w:p w14:paraId="7CAF2C46" w14:textId="4C539B81" w:rsidR="00DC7429" w:rsidRPr="00DC7429" w:rsidRDefault="00DC7429" w:rsidP="002B6615">
      <w:pPr>
        <w:rPr>
          <w:rFonts w:eastAsiaTheme="minorHAnsi"/>
          <w:color w:val="auto"/>
        </w:rPr>
      </w:pPr>
      <w:r w:rsidRPr="00DC7429">
        <w:rPr>
          <w:rFonts w:eastAsiaTheme="minorHAnsi"/>
          <w:color w:val="auto"/>
        </w:rPr>
        <w:t xml:space="preserve">Information about consumers is shared with staff through care plans, huddle meetings, handovers and at case conferences. Staff were familiar with how to access interpreters if this was required. </w:t>
      </w:r>
    </w:p>
    <w:p w14:paraId="0B727575" w14:textId="164ED43B" w:rsidR="002B6615" w:rsidRPr="00DC7429" w:rsidRDefault="002B6615" w:rsidP="002B6615">
      <w:pPr>
        <w:rPr>
          <w:rFonts w:eastAsiaTheme="minorHAnsi"/>
          <w:color w:val="auto"/>
        </w:rPr>
      </w:pPr>
      <w:r w:rsidRPr="00DC7429">
        <w:rPr>
          <w:rFonts w:eastAsiaTheme="minorHAnsi"/>
          <w:color w:val="auto"/>
        </w:rPr>
        <w:t xml:space="preserve">The Assessment Team observed staff interacting with consumers respectfully, addressing them by their preferred name and taking time to spend with consumers. </w:t>
      </w:r>
      <w:r w:rsidR="0023260E" w:rsidRPr="00DC7429">
        <w:rPr>
          <w:rFonts w:eastAsiaTheme="minorHAnsi"/>
          <w:color w:val="auto"/>
        </w:rPr>
        <w:t xml:space="preserve">Activity calendars displayed in the service </w:t>
      </w:r>
      <w:r w:rsidR="00DC7429" w:rsidRPr="00DC7429">
        <w:rPr>
          <w:rFonts w:eastAsiaTheme="minorHAnsi"/>
          <w:color w:val="auto"/>
        </w:rPr>
        <w:t>identified</w:t>
      </w:r>
      <w:r w:rsidR="0023260E" w:rsidRPr="00DC7429">
        <w:rPr>
          <w:rFonts w:eastAsiaTheme="minorHAnsi"/>
          <w:color w:val="auto"/>
        </w:rPr>
        <w:t xml:space="preserve"> significant events are celebrated </w:t>
      </w:r>
      <w:proofErr w:type="gramStart"/>
      <w:r w:rsidR="0023260E" w:rsidRPr="00DC7429">
        <w:rPr>
          <w:rFonts w:eastAsiaTheme="minorHAnsi"/>
          <w:color w:val="auto"/>
        </w:rPr>
        <w:t xml:space="preserve">and </w:t>
      </w:r>
      <w:r w:rsidR="00DC7429" w:rsidRPr="00DC7429">
        <w:rPr>
          <w:rFonts w:eastAsiaTheme="minorHAnsi"/>
          <w:color w:val="auto"/>
        </w:rPr>
        <w:t xml:space="preserve"> the</w:t>
      </w:r>
      <w:proofErr w:type="gramEnd"/>
      <w:r w:rsidR="00DC7429" w:rsidRPr="00DC7429">
        <w:rPr>
          <w:rFonts w:eastAsiaTheme="minorHAnsi"/>
          <w:color w:val="auto"/>
        </w:rPr>
        <w:t xml:space="preserve"> Assessment Team observed </w:t>
      </w:r>
      <w:r w:rsidR="0023260E" w:rsidRPr="00DC7429">
        <w:rPr>
          <w:rFonts w:eastAsiaTheme="minorHAnsi"/>
          <w:color w:val="auto"/>
        </w:rPr>
        <w:t xml:space="preserve">consumers’ rooms are decorated with those items that are meaningful to the consumer. </w:t>
      </w:r>
    </w:p>
    <w:p w14:paraId="0A6F3FBD" w14:textId="38911DD6" w:rsidR="0023260E" w:rsidRPr="00DC7429" w:rsidRDefault="0023260E" w:rsidP="002B6615">
      <w:pPr>
        <w:rPr>
          <w:rFonts w:eastAsiaTheme="minorHAnsi"/>
          <w:color w:val="auto"/>
        </w:rPr>
      </w:pPr>
      <w:r w:rsidRPr="00DC7429">
        <w:rPr>
          <w:rFonts w:eastAsiaTheme="minorHAnsi"/>
          <w:color w:val="auto"/>
        </w:rPr>
        <w:t>The organisation has a Diversity Framework that outlines what it m</w:t>
      </w:r>
      <w:r w:rsidR="00DC7429" w:rsidRPr="00DC7429">
        <w:rPr>
          <w:rFonts w:eastAsiaTheme="minorHAnsi"/>
          <w:color w:val="auto"/>
        </w:rPr>
        <w:t>e</w:t>
      </w:r>
      <w:r w:rsidRPr="00DC7429">
        <w:rPr>
          <w:rFonts w:eastAsiaTheme="minorHAnsi"/>
          <w:color w:val="auto"/>
        </w:rPr>
        <w:t xml:space="preserve">ans to treat consumers with respect and dignity, and to understand and acknowledge consumers individual cultural preferences. </w:t>
      </w:r>
      <w:r w:rsidR="00EC4466" w:rsidRPr="00DC7429">
        <w:rPr>
          <w:rFonts w:eastAsiaTheme="minorHAnsi"/>
          <w:color w:val="auto"/>
        </w:rPr>
        <w:t xml:space="preserve">A Dignity of Risk policy guides staff to support consumers to lead the life they choose. </w:t>
      </w:r>
    </w:p>
    <w:p w14:paraId="4CF91CE7" w14:textId="0CE8A598" w:rsidR="002B6615" w:rsidRPr="00D435F8" w:rsidRDefault="002B6615" w:rsidP="002B6615">
      <w:pPr>
        <w:rPr>
          <w:rFonts w:eastAsia="Calibri"/>
          <w:i/>
          <w:color w:val="auto"/>
          <w:lang w:eastAsia="en-US"/>
        </w:rPr>
      </w:pPr>
      <w:r w:rsidRPr="00154403">
        <w:rPr>
          <w:rFonts w:eastAsiaTheme="minorHAnsi"/>
        </w:rPr>
        <w:t xml:space="preserve">The Quality Standard is assessed </w:t>
      </w:r>
      <w:r w:rsidR="00DC7429">
        <w:rPr>
          <w:rFonts w:eastAsiaTheme="minorHAnsi"/>
        </w:rPr>
        <w:t>as Compliant as six</w:t>
      </w:r>
      <w:r w:rsidR="00DC7429">
        <w:rPr>
          <w:rFonts w:eastAsiaTheme="minorHAnsi"/>
          <w:color w:val="0000FF"/>
        </w:rPr>
        <w:t xml:space="preserve"> </w:t>
      </w:r>
      <w:r w:rsidRPr="00154403">
        <w:rPr>
          <w:rFonts w:eastAsiaTheme="minorHAnsi"/>
        </w:rPr>
        <w:t xml:space="preserve">of the six specific requirements have been assessed </w:t>
      </w:r>
      <w:r w:rsidR="00DC7429">
        <w:rPr>
          <w:rFonts w:eastAsiaTheme="minorHAnsi"/>
        </w:rPr>
        <w:t>as Compliant.</w:t>
      </w:r>
    </w:p>
    <w:p w14:paraId="4CF91CE8" w14:textId="54257E6D" w:rsidR="002B6615" w:rsidRDefault="002B6615" w:rsidP="002B6615">
      <w:pPr>
        <w:pStyle w:val="Heading2"/>
      </w:pPr>
      <w:r w:rsidRPr="00D435F8">
        <w:t>Assessment of Standard 1 Requirements</w:t>
      </w:r>
      <w:bookmarkStart w:id="3" w:name="_Hlk32932412"/>
      <w:r w:rsidRPr="0066387A">
        <w:rPr>
          <w:i/>
          <w:color w:val="0000FF"/>
          <w:sz w:val="24"/>
          <w:szCs w:val="24"/>
        </w:rPr>
        <w:t xml:space="preserve"> </w:t>
      </w:r>
      <w:bookmarkEnd w:id="3"/>
    </w:p>
    <w:p w14:paraId="4CF91CE9" w14:textId="3D6FFD01" w:rsidR="002B6615" w:rsidRDefault="002B6615" w:rsidP="002B6615">
      <w:pPr>
        <w:pStyle w:val="Heading3"/>
      </w:pPr>
      <w:r w:rsidRPr="00051035">
        <w:t>Requirement 1(3)(a)</w:t>
      </w:r>
      <w:r w:rsidRPr="00051035">
        <w:tab/>
        <w:t>Compliant</w:t>
      </w:r>
    </w:p>
    <w:p w14:paraId="4CF91CEA" w14:textId="77777777" w:rsidR="002B6615" w:rsidRPr="008D114F" w:rsidRDefault="002B6615" w:rsidP="002B6615">
      <w:pPr>
        <w:rPr>
          <w:i/>
        </w:rPr>
      </w:pPr>
      <w:r w:rsidRPr="008D114F">
        <w:rPr>
          <w:i/>
        </w:rPr>
        <w:t>Each consumer is treated with dignity and respect, with their identity, culture and diversity valued.</w:t>
      </w:r>
    </w:p>
    <w:p w14:paraId="4CF91CEC" w14:textId="0C49EE4D" w:rsidR="002B6615" w:rsidRDefault="002B6615" w:rsidP="002B6615">
      <w:pPr>
        <w:pStyle w:val="Heading3"/>
      </w:pPr>
      <w:r>
        <w:t>Requirement 1(3)(b)</w:t>
      </w:r>
      <w:r>
        <w:tab/>
        <w:t>Compliant</w:t>
      </w:r>
    </w:p>
    <w:p w14:paraId="4CF91CED" w14:textId="77777777" w:rsidR="002B6615" w:rsidRPr="008D114F" w:rsidRDefault="002B6615" w:rsidP="002B6615">
      <w:pPr>
        <w:rPr>
          <w:i/>
        </w:rPr>
      </w:pPr>
      <w:r w:rsidRPr="008D114F">
        <w:rPr>
          <w:i/>
        </w:rPr>
        <w:t>Care and services are culturally safe.</w:t>
      </w:r>
    </w:p>
    <w:p w14:paraId="4CF91CEF" w14:textId="0B47B8C6" w:rsidR="002B6615" w:rsidRPr="00DD02D3" w:rsidRDefault="002B6615" w:rsidP="002B6615">
      <w:pPr>
        <w:pStyle w:val="Heading3"/>
      </w:pPr>
      <w:r w:rsidRPr="00DD02D3">
        <w:t>Requirement 1(3)(c)</w:t>
      </w:r>
      <w:r w:rsidRPr="00DD02D3">
        <w:tab/>
        <w:t>Compliant</w:t>
      </w:r>
    </w:p>
    <w:p w14:paraId="4CF91CF0" w14:textId="77777777" w:rsidR="002B6615" w:rsidRPr="008D114F" w:rsidRDefault="002B6615" w:rsidP="002B6615">
      <w:pPr>
        <w:tabs>
          <w:tab w:val="right" w:pos="9026"/>
        </w:tabs>
        <w:spacing w:before="0" w:after="0"/>
        <w:outlineLvl w:val="4"/>
        <w:rPr>
          <w:i/>
        </w:rPr>
      </w:pPr>
      <w:r w:rsidRPr="008D114F">
        <w:rPr>
          <w:i/>
        </w:rPr>
        <w:t xml:space="preserve">Each consumer is supported to exercise choice and independence, including to: </w:t>
      </w:r>
    </w:p>
    <w:p w14:paraId="4CF91CF1" w14:textId="77777777" w:rsidR="002B6615" w:rsidRPr="008D114F" w:rsidRDefault="002B6615" w:rsidP="002B661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F91CF2" w14:textId="77777777" w:rsidR="002B6615" w:rsidRPr="008D114F" w:rsidRDefault="002B6615" w:rsidP="002B661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F91CF3" w14:textId="77777777" w:rsidR="002B6615" w:rsidRPr="008D114F" w:rsidRDefault="002B6615" w:rsidP="002B6615">
      <w:pPr>
        <w:numPr>
          <w:ilvl w:val="0"/>
          <w:numId w:val="12"/>
        </w:numPr>
        <w:tabs>
          <w:tab w:val="right" w:pos="9026"/>
        </w:tabs>
        <w:spacing w:before="0" w:after="0"/>
        <w:ind w:left="567" w:hanging="425"/>
        <w:outlineLvl w:val="4"/>
        <w:rPr>
          <w:i/>
        </w:rPr>
      </w:pPr>
      <w:r w:rsidRPr="008D114F">
        <w:rPr>
          <w:i/>
        </w:rPr>
        <w:t xml:space="preserve">communicate their decisions; and </w:t>
      </w:r>
    </w:p>
    <w:p w14:paraId="4CF91CF4" w14:textId="77777777" w:rsidR="002B6615" w:rsidRPr="008D114F" w:rsidRDefault="002B6615" w:rsidP="002B661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CF91CF6" w14:textId="57F0B767" w:rsidR="002B6615" w:rsidRDefault="002B6615" w:rsidP="002B6615">
      <w:pPr>
        <w:pStyle w:val="Heading3"/>
      </w:pPr>
      <w:r>
        <w:lastRenderedPageBreak/>
        <w:t>Requirement 1(3)(d)</w:t>
      </w:r>
      <w:r>
        <w:tab/>
        <w:t>Compliant</w:t>
      </w:r>
    </w:p>
    <w:p w14:paraId="4CF91CF7" w14:textId="77777777" w:rsidR="002B6615" w:rsidRPr="008D114F" w:rsidRDefault="002B6615" w:rsidP="002B6615">
      <w:pPr>
        <w:rPr>
          <w:i/>
        </w:rPr>
      </w:pPr>
      <w:r w:rsidRPr="008D114F">
        <w:rPr>
          <w:i/>
        </w:rPr>
        <w:t>Each consumer is supported to take risks to enable them to live the best life they can.</w:t>
      </w:r>
    </w:p>
    <w:p w14:paraId="4CF91CF9" w14:textId="48B8D33E" w:rsidR="002B6615" w:rsidRDefault="002B6615" w:rsidP="002B6615">
      <w:pPr>
        <w:pStyle w:val="Heading3"/>
      </w:pPr>
      <w:r>
        <w:t>Requirement 1(3)(e)</w:t>
      </w:r>
      <w:r>
        <w:tab/>
        <w:t>Compliant</w:t>
      </w:r>
    </w:p>
    <w:p w14:paraId="4CF91CFA" w14:textId="77777777" w:rsidR="002B6615" w:rsidRPr="008D114F" w:rsidRDefault="002B6615" w:rsidP="002B661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CF91CFC" w14:textId="360C18D4" w:rsidR="002B6615" w:rsidRDefault="002B6615" w:rsidP="002B6615">
      <w:pPr>
        <w:pStyle w:val="Heading3"/>
      </w:pPr>
      <w:r>
        <w:t>Requirement 1(3)(f)</w:t>
      </w:r>
      <w:r>
        <w:tab/>
        <w:t>Compliant</w:t>
      </w:r>
    </w:p>
    <w:p w14:paraId="4CF91CFD" w14:textId="77777777" w:rsidR="002B6615" w:rsidRPr="008D114F" w:rsidRDefault="002B6615" w:rsidP="002B661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CF91CFF" w14:textId="77777777" w:rsidR="002B6615" w:rsidRPr="00154403" w:rsidRDefault="002B6615" w:rsidP="002B6615"/>
    <w:p w14:paraId="4CF91D00" w14:textId="77777777" w:rsidR="002B6615" w:rsidRDefault="002B6615" w:rsidP="002B6615">
      <w:pPr>
        <w:sectPr w:rsidR="002B6615" w:rsidSect="002B6615">
          <w:headerReference w:type="default" r:id="rId21"/>
          <w:type w:val="continuous"/>
          <w:pgSz w:w="11906" w:h="16838"/>
          <w:pgMar w:top="1701" w:right="1418" w:bottom="1418" w:left="1418" w:header="568" w:footer="397" w:gutter="0"/>
          <w:cols w:space="708"/>
          <w:titlePg/>
          <w:docGrid w:linePitch="360"/>
        </w:sectPr>
      </w:pPr>
    </w:p>
    <w:p w14:paraId="4CF91D01" w14:textId="7CD322A2" w:rsidR="002B6615" w:rsidRDefault="002B6615" w:rsidP="002B6615">
      <w:pPr>
        <w:pStyle w:val="Heading1"/>
        <w:tabs>
          <w:tab w:val="right" w:pos="9070"/>
        </w:tabs>
        <w:spacing w:before="560" w:after="640"/>
        <w:rPr>
          <w:color w:val="FFFFFF" w:themeColor="background1"/>
        </w:rPr>
        <w:sectPr w:rsidR="002B6615" w:rsidSect="002B661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CF91DE1" wp14:editId="4CF91D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147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902D4" w:rsidRPr="00703E80">
        <w:rPr>
          <w:color w:val="FFFFFF" w:themeColor="background1"/>
        </w:rPr>
        <w:t xml:space="preserve"> </w:t>
      </w:r>
      <w:r w:rsidRPr="00703E80">
        <w:rPr>
          <w:color w:val="FFFFFF" w:themeColor="background1"/>
        </w:rPr>
        <w:br/>
        <w:t>Ongoing assessment and planning with consumers</w:t>
      </w:r>
      <w:bookmarkEnd w:id="4"/>
    </w:p>
    <w:p w14:paraId="4CF91D02" w14:textId="77777777" w:rsidR="002B6615" w:rsidRPr="00ED6B57" w:rsidRDefault="002B6615" w:rsidP="002B6615">
      <w:pPr>
        <w:pStyle w:val="Heading3"/>
        <w:shd w:val="clear" w:color="auto" w:fill="F2F2F2" w:themeFill="background1" w:themeFillShade="F2"/>
      </w:pPr>
      <w:r w:rsidRPr="00ED6B57">
        <w:t>Consumer outcome:</w:t>
      </w:r>
    </w:p>
    <w:p w14:paraId="4CF91D03" w14:textId="77777777" w:rsidR="002B6615" w:rsidRPr="00ED6B57" w:rsidRDefault="002B6615" w:rsidP="002B66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F91D04" w14:textId="77777777" w:rsidR="002B6615" w:rsidRPr="00ED6B57" w:rsidRDefault="002B6615" w:rsidP="002B6615">
      <w:pPr>
        <w:pStyle w:val="Heading3"/>
        <w:shd w:val="clear" w:color="auto" w:fill="F2F2F2" w:themeFill="background1" w:themeFillShade="F2"/>
      </w:pPr>
      <w:r w:rsidRPr="00ED6B57">
        <w:t>Organisation statement:</w:t>
      </w:r>
    </w:p>
    <w:p w14:paraId="4CF91D05" w14:textId="77777777" w:rsidR="002B6615" w:rsidRPr="00ED6B57" w:rsidRDefault="002B6615" w:rsidP="002B661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CF91D06" w14:textId="77777777" w:rsidR="002B6615" w:rsidRDefault="002B6615" w:rsidP="002B6615">
      <w:pPr>
        <w:pStyle w:val="Heading2"/>
      </w:pPr>
      <w:r>
        <w:t xml:space="preserve">Assessment </w:t>
      </w:r>
      <w:r w:rsidRPr="002B2C0F">
        <w:t>of Standard</w:t>
      </w:r>
      <w:r>
        <w:t xml:space="preserve"> 2</w:t>
      </w:r>
    </w:p>
    <w:p w14:paraId="4CF91D07" w14:textId="05577A0A" w:rsidR="002B6615" w:rsidRPr="00C022A4" w:rsidRDefault="00901F20" w:rsidP="002B6615">
      <w:pPr>
        <w:rPr>
          <w:rFonts w:eastAsiaTheme="minorHAnsi"/>
          <w:color w:val="auto"/>
        </w:rPr>
      </w:pPr>
      <w:r w:rsidRPr="00C022A4">
        <w:rPr>
          <w:rFonts w:eastAsiaTheme="minorHAnsi"/>
          <w:color w:val="auto"/>
        </w:rPr>
        <w:t xml:space="preserve">Consumers and their representatives said </w:t>
      </w:r>
      <w:r w:rsidR="000534B9" w:rsidRPr="00C022A4">
        <w:rPr>
          <w:rFonts w:eastAsiaTheme="minorHAnsi"/>
          <w:color w:val="auto"/>
        </w:rPr>
        <w:t>they are involved in the assessment and care planning process</w:t>
      </w:r>
      <w:r w:rsidR="00E545D2" w:rsidRPr="00C022A4">
        <w:rPr>
          <w:rFonts w:eastAsiaTheme="minorHAnsi"/>
          <w:color w:val="auto"/>
        </w:rPr>
        <w:t xml:space="preserve"> and that staff involve them in care planning through discussions, case conferences and care plan reviews. Consumers said</w:t>
      </w:r>
      <w:r w:rsidR="00C022A4" w:rsidRPr="00C022A4">
        <w:rPr>
          <w:rFonts w:eastAsiaTheme="minorHAnsi"/>
          <w:color w:val="auto"/>
        </w:rPr>
        <w:t xml:space="preserve"> they can access a copy of their care plan and that </w:t>
      </w:r>
      <w:proofErr w:type="gramStart"/>
      <w:r w:rsidR="00C022A4" w:rsidRPr="00C022A4">
        <w:rPr>
          <w:rFonts w:eastAsiaTheme="minorHAnsi"/>
          <w:color w:val="auto"/>
        </w:rPr>
        <w:t xml:space="preserve">staff </w:t>
      </w:r>
      <w:r w:rsidR="00E545D2" w:rsidRPr="00C022A4">
        <w:rPr>
          <w:rFonts w:eastAsiaTheme="minorHAnsi"/>
          <w:color w:val="auto"/>
        </w:rPr>
        <w:t xml:space="preserve"> </w:t>
      </w:r>
      <w:proofErr w:type="spellStart"/>
      <w:r w:rsidR="00E545D2" w:rsidRPr="00C022A4">
        <w:rPr>
          <w:rFonts w:eastAsiaTheme="minorHAnsi"/>
          <w:color w:val="auto"/>
        </w:rPr>
        <w:t>staff</w:t>
      </w:r>
      <w:proofErr w:type="spellEnd"/>
      <w:proofErr w:type="gramEnd"/>
      <w:r w:rsidR="00E545D2" w:rsidRPr="00C022A4">
        <w:rPr>
          <w:rFonts w:eastAsiaTheme="minorHAnsi"/>
          <w:color w:val="auto"/>
        </w:rPr>
        <w:t xml:space="preserve"> provide them with updates about their care, for example</w:t>
      </w:r>
      <w:r w:rsidR="00C022A4" w:rsidRPr="00C022A4">
        <w:rPr>
          <w:rFonts w:eastAsiaTheme="minorHAnsi"/>
          <w:color w:val="auto"/>
        </w:rPr>
        <w:t>,</w:t>
      </w:r>
      <w:r w:rsidR="00E545D2" w:rsidRPr="00C022A4">
        <w:rPr>
          <w:rFonts w:eastAsiaTheme="minorHAnsi"/>
          <w:color w:val="auto"/>
        </w:rPr>
        <w:t xml:space="preserve"> wound healing</w:t>
      </w:r>
      <w:r w:rsidR="006C0CCD" w:rsidRPr="00C022A4">
        <w:rPr>
          <w:rFonts w:eastAsiaTheme="minorHAnsi"/>
          <w:color w:val="auto"/>
        </w:rPr>
        <w:t xml:space="preserve">. </w:t>
      </w:r>
    </w:p>
    <w:p w14:paraId="34EE571B" w14:textId="0B5F45D4" w:rsidR="000534B9" w:rsidRPr="00C022A4" w:rsidRDefault="000534B9" w:rsidP="002B6615">
      <w:pPr>
        <w:rPr>
          <w:rFonts w:eastAsiaTheme="minorHAnsi"/>
          <w:color w:val="auto"/>
        </w:rPr>
      </w:pPr>
      <w:r w:rsidRPr="00C022A4">
        <w:rPr>
          <w:rFonts w:eastAsiaTheme="minorHAnsi"/>
          <w:color w:val="auto"/>
        </w:rPr>
        <w:t>Care planning documentation identified assessments and re-assessments are completed and that identified risks</w:t>
      </w:r>
      <w:r w:rsidR="00E545D2" w:rsidRPr="00C022A4">
        <w:rPr>
          <w:rFonts w:eastAsiaTheme="minorHAnsi"/>
          <w:color w:val="auto"/>
        </w:rPr>
        <w:t xml:space="preserve"> including those relating to falls and skin integrity,</w:t>
      </w:r>
      <w:r w:rsidRPr="00C022A4">
        <w:rPr>
          <w:rFonts w:eastAsiaTheme="minorHAnsi"/>
          <w:color w:val="auto"/>
        </w:rPr>
        <w:t xml:space="preserve"> are documented to inform care an</w:t>
      </w:r>
      <w:r w:rsidR="00E545D2" w:rsidRPr="00C022A4">
        <w:rPr>
          <w:rFonts w:eastAsiaTheme="minorHAnsi"/>
          <w:color w:val="auto"/>
        </w:rPr>
        <w:t>d</w:t>
      </w:r>
      <w:r w:rsidRPr="00C022A4">
        <w:rPr>
          <w:rFonts w:eastAsiaTheme="minorHAnsi"/>
          <w:color w:val="auto"/>
        </w:rPr>
        <w:t xml:space="preserve"> service delivery. </w:t>
      </w:r>
    </w:p>
    <w:p w14:paraId="1945CA21" w14:textId="74335F83" w:rsidR="00E545D2" w:rsidRPr="00C022A4" w:rsidRDefault="00E545D2" w:rsidP="002B6615">
      <w:pPr>
        <w:rPr>
          <w:rFonts w:eastAsiaTheme="minorHAnsi"/>
          <w:color w:val="auto"/>
        </w:rPr>
      </w:pPr>
      <w:r w:rsidRPr="00C022A4">
        <w:rPr>
          <w:rFonts w:eastAsiaTheme="minorHAnsi"/>
          <w:color w:val="auto"/>
        </w:rPr>
        <w:t>Staff explained the assessment and care planning process and said that consumers, representatives, medical officers and allied health specialists such as physiotherapists, dietitians</w:t>
      </w:r>
      <w:r w:rsidR="006C0CCD" w:rsidRPr="00C022A4">
        <w:rPr>
          <w:rFonts w:eastAsiaTheme="minorHAnsi"/>
          <w:color w:val="auto"/>
        </w:rPr>
        <w:t xml:space="preserve"> and</w:t>
      </w:r>
      <w:r w:rsidRPr="00C022A4">
        <w:rPr>
          <w:rFonts w:eastAsiaTheme="minorHAnsi"/>
          <w:color w:val="auto"/>
        </w:rPr>
        <w:t xml:space="preserve"> speech pathologist are involved as required.</w:t>
      </w:r>
      <w:r w:rsidR="006C0CCD" w:rsidRPr="00C022A4">
        <w:rPr>
          <w:rFonts w:eastAsiaTheme="minorHAnsi"/>
          <w:color w:val="auto"/>
        </w:rPr>
        <w:t xml:space="preserve"> Staff said that care plans are reviewed when the consumers’ condition changes or when there has been an incident. </w:t>
      </w:r>
      <w:r w:rsidRPr="00C022A4">
        <w:rPr>
          <w:rFonts w:eastAsiaTheme="minorHAnsi"/>
          <w:color w:val="auto"/>
        </w:rPr>
        <w:t xml:space="preserve"> </w:t>
      </w:r>
      <w:r w:rsidR="00C63CD6" w:rsidRPr="00C022A4">
        <w:rPr>
          <w:rFonts w:eastAsiaTheme="minorHAnsi"/>
          <w:color w:val="auto"/>
        </w:rPr>
        <w:t xml:space="preserve">Advance Health Directives and /or Statement of Choices </w:t>
      </w:r>
      <w:r w:rsidR="006C0CCD" w:rsidRPr="00C022A4">
        <w:rPr>
          <w:rFonts w:eastAsiaTheme="minorHAnsi"/>
          <w:color w:val="auto"/>
        </w:rPr>
        <w:t xml:space="preserve">are </w:t>
      </w:r>
      <w:r w:rsidR="00C63CD6" w:rsidRPr="00C022A4">
        <w:rPr>
          <w:rFonts w:eastAsiaTheme="minorHAnsi"/>
          <w:color w:val="auto"/>
        </w:rPr>
        <w:t xml:space="preserve">discussed on entry to the service and preferences regarding end of life planning are revisited when </w:t>
      </w:r>
      <w:r w:rsidR="006C0CCD" w:rsidRPr="00C022A4">
        <w:rPr>
          <w:rFonts w:eastAsiaTheme="minorHAnsi"/>
          <w:color w:val="auto"/>
        </w:rPr>
        <w:t>appropriate</w:t>
      </w:r>
      <w:r w:rsidR="00C63CD6" w:rsidRPr="00C022A4">
        <w:rPr>
          <w:rFonts w:eastAsiaTheme="minorHAnsi"/>
          <w:color w:val="auto"/>
        </w:rPr>
        <w:t xml:space="preserve">.  The service has access to </w:t>
      </w:r>
      <w:r w:rsidR="00CF59D7" w:rsidRPr="00C022A4">
        <w:rPr>
          <w:rFonts w:eastAsiaTheme="minorHAnsi"/>
          <w:color w:val="auto"/>
        </w:rPr>
        <w:t>specialist</w:t>
      </w:r>
      <w:r w:rsidR="00C63CD6" w:rsidRPr="00C022A4">
        <w:rPr>
          <w:rFonts w:eastAsiaTheme="minorHAnsi"/>
          <w:color w:val="auto"/>
        </w:rPr>
        <w:t xml:space="preserve"> palliative care services.</w:t>
      </w:r>
      <w:r w:rsidR="00CF59D7" w:rsidRPr="00C022A4">
        <w:rPr>
          <w:rFonts w:eastAsiaTheme="minorHAnsi"/>
          <w:color w:val="auto"/>
        </w:rPr>
        <w:t xml:space="preserve"> </w:t>
      </w:r>
    </w:p>
    <w:p w14:paraId="25E72FE4" w14:textId="07B69D6E" w:rsidR="00E545D2" w:rsidRPr="00C022A4" w:rsidRDefault="00E545D2" w:rsidP="002B6615">
      <w:pPr>
        <w:rPr>
          <w:rFonts w:eastAsiaTheme="minorHAnsi"/>
          <w:color w:val="auto"/>
        </w:rPr>
      </w:pPr>
      <w:r w:rsidRPr="00C022A4">
        <w:rPr>
          <w:rFonts w:eastAsiaTheme="minorHAnsi"/>
          <w:color w:val="auto"/>
        </w:rPr>
        <w:t>The organisation has policies and procedures</w:t>
      </w:r>
      <w:r w:rsidR="00CF59D7" w:rsidRPr="00C022A4">
        <w:rPr>
          <w:rFonts w:eastAsiaTheme="minorHAnsi"/>
          <w:color w:val="auto"/>
        </w:rPr>
        <w:t xml:space="preserve"> specific to this Standard</w:t>
      </w:r>
      <w:r w:rsidRPr="00C022A4">
        <w:rPr>
          <w:rFonts w:eastAsiaTheme="minorHAnsi"/>
          <w:color w:val="auto"/>
        </w:rPr>
        <w:t xml:space="preserve"> and has a documented 28-day initial assessment period for permanent consumers with a shorter, initial assessment for those consumers on respite care. A suite of evidence-based assessment tools </w:t>
      </w:r>
      <w:proofErr w:type="gramStart"/>
      <w:r w:rsidRPr="00C022A4">
        <w:rPr>
          <w:rFonts w:eastAsiaTheme="minorHAnsi"/>
          <w:color w:val="auto"/>
        </w:rPr>
        <w:t>are</w:t>
      </w:r>
      <w:proofErr w:type="gramEnd"/>
      <w:r w:rsidRPr="00C022A4">
        <w:rPr>
          <w:rFonts w:eastAsiaTheme="minorHAnsi"/>
          <w:color w:val="auto"/>
        </w:rPr>
        <w:t xml:space="preserve"> available for staff to use.</w:t>
      </w:r>
    </w:p>
    <w:p w14:paraId="4CF91D08" w14:textId="3851D5D1" w:rsidR="002B6615" w:rsidRPr="00D435F8" w:rsidRDefault="002B6615" w:rsidP="002B6615">
      <w:pPr>
        <w:rPr>
          <w:rFonts w:eastAsia="Calibri"/>
          <w:i/>
          <w:color w:val="auto"/>
          <w:lang w:eastAsia="en-US"/>
        </w:rPr>
      </w:pPr>
      <w:r w:rsidRPr="00154403">
        <w:rPr>
          <w:rFonts w:eastAsiaTheme="minorHAnsi"/>
        </w:rPr>
        <w:lastRenderedPageBreak/>
        <w:t xml:space="preserve">The Quality Standard is assessed </w:t>
      </w:r>
      <w:r w:rsidR="006C0CCD">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6C0CCD">
        <w:rPr>
          <w:rFonts w:eastAsiaTheme="minorHAnsi"/>
        </w:rPr>
        <w:t>as Compliant.</w:t>
      </w:r>
    </w:p>
    <w:p w14:paraId="4CF91D09" w14:textId="36849322" w:rsidR="002B6615" w:rsidRDefault="002B6615" w:rsidP="002B6615">
      <w:pPr>
        <w:pStyle w:val="Heading2"/>
      </w:pPr>
      <w:r>
        <w:t>Assessment of Standard 2 Requirements</w:t>
      </w:r>
      <w:r w:rsidRPr="0066387A">
        <w:rPr>
          <w:i/>
          <w:color w:val="0000FF"/>
          <w:sz w:val="24"/>
          <w:szCs w:val="24"/>
        </w:rPr>
        <w:t xml:space="preserve"> </w:t>
      </w:r>
    </w:p>
    <w:p w14:paraId="4CF91D0A" w14:textId="170D61E3" w:rsidR="002B6615" w:rsidRDefault="002B6615" w:rsidP="002B6615">
      <w:pPr>
        <w:pStyle w:val="Heading3"/>
      </w:pPr>
      <w:r w:rsidRPr="00051035">
        <w:t xml:space="preserve">Requirement </w:t>
      </w:r>
      <w:r>
        <w:t>2</w:t>
      </w:r>
      <w:r w:rsidRPr="00051035">
        <w:t>(3)(a)</w:t>
      </w:r>
      <w:r w:rsidRPr="00051035">
        <w:tab/>
        <w:t>Compliant</w:t>
      </w:r>
    </w:p>
    <w:p w14:paraId="4CF91D0B" w14:textId="77777777" w:rsidR="002B6615" w:rsidRPr="008D114F" w:rsidRDefault="002B6615" w:rsidP="002B6615">
      <w:pPr>
        <w:rPr>
          <w:i/>
        </w:rPr>
      </w:pPr>
      <w:r w:rsidRPr="008D114F">
        <w:rPr>
          <w:i/>
        </w:rPr>
        <w:t>Assessment and planning, including consideration of risks to the consumer’s health and well-being, informs the delivery of safe and effective care and services.</w:t>
      </w:r>
    </w:p>
    <w:p w14:paraId="4CF91D0D" w14:textId="7770EF78" w:rsidR="002B6615" w:rsidRDefault="002B6615" w:rsidP="002B6615">
      <w:pPr>
        <w:pStyle w:val="Heading3"/>
      </w:pPr>
      <w:r>
        <w:t>Requirement 2(3)(b)</w:t>
      </w:r>
      <w:r>
        <w:tab/>
        <w:t>Compliant</w:t>
      </w:r>
    </w:p>
    <w:p w14:paraId="4CF91D0E" w14:textId="77777777" w:rsidR="002B6615" w:rsidRPr="008D114F" w:rsidRDefault="002B6615" w:rsidP="002B661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CF91D10" w14:textId="05159928" w:rsidR="002B6615" w:rsidRDefault="002B6615" w:rsidP="002B6615">
      <w:pPr>
        <w:pStyle w:val="Heading3"/>
      </w:pPr>
      <w:r>
        <w:t>Requirement 2(3)(c)</w:t>
      </w:r>
      <w:r>
        <w:tab/>
        <w:t>Compliant</w:t>
      </w:r>
    </w:p>
    <w:p w14:paraId="4CF91D11" w14:textId="77777777" w:rsidR="002B6615" w:rsidRPr="008D114F" w:rsidRDefault="002B6615" w:rsidP="002B6615">
      <w:pPr>
        <w:rPr>
          <w:i/>
        </w:rPr>
      </w:pPr>
      <w:r w:rsidRPr="008D114F">
        <w:rPr>
          <w:i/>
        </w:rPr>
        <w:t>The organisation demonstrates that assessment and planning:</w:t>
      </w:r>
    </w:p>
    <w:p w14:paraId="4CF91D12" w14:textId="77777777" w:rsidR="002B6615" w:rsidRPr="008D114F" w:rsidRDefault="002B6615" w:rsidP="002B661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F91D13" w14:textId="77777777" w:rsidR="002B6615" w:rsidRPr="008D114F" w:rsidRDefault="002B6615" w:rsidP="002B661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F91D15" w14:textId="28A14D61" w:rsidR="002B6615" w:rsidRDefault="002B6615" w:rsidP="002B6615">
      <w:pPr>
        <w:pStyle w:val="Heading3"/>
      </w:pPr>
      <w:r>
        <w:t>Requirement 2(3)(d)</w:t>
      </w:r>
      <w:r>
        <w:tab/>
        <w:t>Compliant</w:t>
      </w:r>
    </w:p>
    <w:p w14:paraId="4CF91D16" w14:textId="77777777" w:rsidR="002B6615" w:rsidRPr="008D114F" w:rsidRDefault="002B6615" w:rsidP="002B661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F91D18" w14:textId="4F223E68" w:rsidR="002B6615" w:rsidRDefault="002B6615" w:rsidP="002B6615">
      <w:pPr>
        <w:pStyle w:val="Heading3"/>
      </w:pPr>
      <w:r>
        <w:t>Requirement 2(3)(e)</w:t>
      </w:r>
      <w:r>
        <w:tab/>
        <w:t>Compliant</w:t>
      </w:r>
    </w:p>
    <w:p w14:paraId="4CF91D19" w14:textId="77777777" w:rsidR="002B6615" w:rsidRPr="008D114F" w:rsidRDefault="002B6615" w:rsidP="002B6615">
      <w:pPr>
        <w:rPr>
          <w:i/>
        </w:rPr>
      </w:pPr>
      <w:r w:rsidRPr="008D114F">
        <w:rPr>
          <w:i/>
        </w:rPr>
        <w:t>Care and services are reviewed regularly for effectiveness, and when circumstances change or when incidents impact on the needs, goals or preferences of the consumer.</w:t>
      </w:r>
    </w:p>
    <w:p w14:paraId="4CF91D1B" w14:textId="77777777" w:rsidR="002B6615" w:rsidRPr="00934888" w:rsidRDefault="002B6615" w:rsidP="002B6615"/>
    <w:p w14:paraId="4CF91D1C" w14:textId="77777777" w:rsidR="002B6615" w:rsidRDefault="002B6615" w:rsidP="002B6615">
      <w:pPr>
        <w:sectPr w:rsidR="002B6615" w:rsidSect="002B6615">
          <w:headerReference w:type="default" r:id="rId24"/>
          <w:type w:val="continuous"/>
          <w:pgSz w:w="11906" w:h="16838"/>
          <w:pgMar w:top="1701" w:right="1418" w:bottom="1418" w:left="1418" w:header="709" w:footer="397" w:gutter="0"/>
          <w:cols w:space="708"/>
          <w:titlePg/>
          <w:docGrid w:linePitch="360"/>
        </w:sectPr>
      </w:pPr>
    </w:p>
    <w:p w14:paraId="4CF91D1D" w14:textId="3DF5DC1C" w:rsidR="002B6615" w:rsidRDefault="002B6615" w:rsidP="002B6615">
      <w:pPr>
        <w:pStyle w:val="Heading1"/>
        <w:tabs>
          <w:tab w:val="right" w:pos="9070"/>
        </w:tabs>
        <w:spacing w:before="560" w:after="640"/>
        <w:rPr>
          <w:color w:val="FFFFFF" w:themeColor="background1"/>
          <w:sz w:val="36"/>
        </w:rPr>
        <w:sectPr w:rsidR="002B6615" w:rsidSect="002B661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F91DE3" wp14:editId="4CF91D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50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902D4" w:rsidRPr="00EB1D71">
        <w:rPr>
          <w:color w:val="FFFFFF" w:themeColor="background1"/>
          <w:sz w:val="36"/>
        </w:rPr>
        <w:t xml:space="preserve"> </w:t>
      </w:r>
      <w:r w:rsidRPr="00EB1D71">
        <w:rPr>
          <w:color w:val="FFFFFF" w:themeColor="background1"/>
          <w:sz w:val="36"/>
        </w:rPr>
        <w:br/>
        <w:t>Personal care and clinical care</w:t>
      </w:r>
    </w:p>
    <w:p w14:paraId="4CF91D1E" w14:textId="77777777" w:rsidR="002B6615" w:rsidRPr="00FD1B02" w:rsidRDefault="002B6615" w:rsidP="002B6615">
      <w:pPr>
        <w:pStyle w:val="Heading3"/>
        <w:shd w:val="clear" w:color="auto" w:fill="F2F2F2" w:themeFill="background1" w:themeFillShade="F2"/>
      </w:pPr>
      <w:r w:rsidRPr="00FD1B02">
        <w:t>Consumer outcome:</w:t>
      </w:r>
    </w:p>
    <w:p w14:paraId="4CF91D1F" w14:textId="77777777" w:rsidR="002B6615" w:rsidRDefault="002B6615" w:rsidP="002B6615">
      <w:pPr>
        <w:numPr>
          <w:ilvl w:val="0"/>
          <w:numId w:val="3"/>
        </w:numPr>
        <w:shd w:val="clear" w:color="auto" w:fill="F2F2F2" w:themeFill="background1" w:themeFillShade="F2"/>
      </w:pPr>
      <w:r>
        <w:t>I get personal care, clinical care, or both personal care and clinical care, that is safe and right for me.</w:t>
      </w:r>
    </w:p>
    <w:p w14:paraId="4CF91D20" w14:textId="77777777" w:rsidR="002B6615" w:rsidRDefault="002B6615" w:rsidP="002B6615">
      <w:pPr>
        <w:pStyle w:val="Heading3"/>
        <w:shd w:val="clear" w:color="auto" w:fill="F2F2F2" w:themeFill="background1" w:themeFillShade="F2"/>
      </w:pPr>
      <w:r>
        <w:t>Organisation statement:</w:t>
      </w:r>
    </w:p>
    <w:p w14:paraId="4CF91D21" w14:textId="77777777" w:rsidR="002B6615" w:rsidRDefault="002B6615" w:rsidP="002B66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F91D22" w14:textId="77777777" w:rsidR="002B6615" w:rsidRDefault="002B6615" w:rsidP="002B6615">
      <w:pPr>
        <w:pStyle w:val="Heading2"/>
      </w:pPr>
      <w:r>
        <w:t>Assessment of Standard 3</w:t>
      </w:r>
    </w:p>
    <w:p w14:paraId="4CF91D23" w14:textId="137D7559" w:rsidR="002B6615" w:rsidRPr="00C022A4" w:rsidRDefault="00403089" w:rsidP="002B6615">
      <w:pPr>
        <w:rPr>
          <w:rFonts w:eastAsiaTheme="minorHAnsi"/>
          <w:color w:val="auto"/>
        </w:rPr>
      </w:pPr>
      <w:r w:rsidRPr="00C022A4">
        <w:rPr>
          <w:rFonts w:eastAsiaTheme="minorHAnsi"/>
          <w:color w:val="auto"/>
        </w:rPr>
        <w:t xml:space="preserve">Consumers and representatives said </w:t>
      </w:r>
      <w:r w:rsidR="0014177E" w:rsidRPr="00C022A4">
        <w:rPr>
          <w:rFonts w:eastAsiaTheme="minorHAnsi"/>
          <w:color w:val="auto"/>
        </w:rPr>
        <w:t>consumers get the care they need and were able to describe the way consumers’ care was delivered. Consumers spoke positively about their diabetes management, medication management</w:t>
      </w:r>
      <w:r w:rsidR="00C022A4" w:rsidRPr="00C022A4">
        <w:rPr>
          <w:rFonts w:eastAsiaTheme="minorHAnsi"/>
          <w:color w:val="auto"/>
        </w:rPr>
        <w:t>, pain management</w:t>
      </w:r>
      <w:r w:rsidR="0014177E" w:rsidRPr="00C022A4">
        <w:rPr>
          <w:rFonts w:eastAsiaTheme="minorHAnsi"/>
          <w:color w:val="auto"/>
        </w:rPr>
        <w:t xml:space="preserve"> and how wounds were cared for.</w:t>
      </w:r>
      <w:r w:rsidR="00041BFB" w:rsidRPr="00C022A4">
        <w:rPr>
          <w:rFonts w:eastAsiaTheme="minorHAnsi"/>
          <w:color w:val="auto"/>
        </w:rPr>
        <w:t xml:space="preserve"> </w:t>
      </w:r>
      <w:r w:rsidR="00DD6CE6" w:rsidRPr="00C022A4">
        <w:rPr>
          <w:rFonts w:eastAsiaTheme="minorHAnsi"/>
          <w:color w:val="auto"/>
        </w:rPr>
        <w:t>They said that staff respond promptly when there is a change in the consumer’s condition and contact is made with representatives as appropriate. Consumers could provide examples of when contact had been made with medical officers and allied health specialists following a</w:t>
      </w:r>
      <w:r w:rsidR="00CF569B" w:rsidRPr="00C022A4">
        <w:rPr>
          <w:rFonts w:eastAsiaTheme="minorHAnsi"/>
          <w:color w:val="auto"/>
        </w:rPr>
        <w:t>n incident such as a fall.</w:t>
      </w:r>
    </w:p>
    <w:p w14:paraId="16555F4E" w14:textId="749DE48F" w:rsidR="000E7D63" w:rsidRPr="00C022A4" w:rsidRDefault="000E7D63" w:rsidP="002B6615">
      <w:pPr>
        <w:rPr>
          <w:rFonts w:eastAsiaTheme="minorHAnsi"/>
          <w:color w:val="auto"/>
        </w:rPr>
      </w:pPr>
      <w:r w:rsidRPr="00C022A4">
        <w:rPr>
          <w:rFonts w:eastAsiaTheme="minorHAnsi"/>
          <w:color w:val="auto"/>
        </w:rPr>
        <w:t xml:space="preserve">Consumers said they have been kept informed about the COVID-19 pandemic and the recommendations regarding influenza vaccinations. </w:t>
      </w:r>
    </w:p>
    <w:p w14:paraId="23AE0E76" w14:textId="21F6DAAF" w:rsidR="00041BFB" w:rsidRPr="00C022A4" w:rsidRDefault="00D01509" w:rsidP="002B6615">
      <w:pPr>
        <w:rPr>
          <w:rFonts w:eastAsiaTheme="minorHAnsi"/>
          <w:color w:val="auto"/>
        </w:rPr>
      </w:pPr>
      <w:r w:rsidRPr="00C022A4">
        <w:rPr>
          <w:rFonts w:eastAsiaTheme="minorHAnsi"/>
          <w:color w:val="auto"/>
        </w:rPr>
        <w:t>Progress notes and care planning documentation evidenced care that was safe, effective and tailored to the individual.</w:t>
      </w:r>
      <w:r w:rsidR="00041BFB" w:rsidRPr="00C022A4">
        <w:rPr>
          <w:rFonts w:eastAsiaTheme="minorHAnsi"/>
          <w:color w:val="auto"/>
        </w:rPr>
        <w:t xml:space="preserve"> </w:t>
      </w:r>
      <w:r w:rsidR="00222D92">
        <w:rPr>
          <w:rFonts w:eastAsiaTheme="minorHAnsi"/>
          <w:color w:val="auto"/>
        </w:rPr>
        <w:t xml:space="preserve"> Risks</w:t>
      </w:r>
      <w:r w:rsidR="001E05C4">
        <w:rPr>
          <w:rFonts w:eastAsiaTheme="minorHAnsi"/>
          <w:color w:val="auto"/>
        </w:rPr>
        <w:t xml:space="preserve"> associated with the care of the consumers</w:t>
      </w:r>
      <w:r w:rsidR="00222D92">
        <w:rPr>
          <w:rFonts w:eastAsiaTheme="minorHAnsi"/>
          <w:color w:val="auto"/>
        </w:rPr>
        <w:t xml:space="preserve"> had been identified and strategies to minimise </w:t>
      </w:r>
      <w:r w:rsidR="001E05C4">
        <w:rPr>
          <w:rFonts w:eastAsiaTheme="minorHAnsi"/>
          <w:color w:val="auto"/>
        </w:rPr>
        <w:t xml:space="preserve">these risks were documented.  Care plans and progress notes included evidence of referral to medical officers and other health specialists. </w:t>
      </w:r>
    </w:p>
    <w:p w14:paraId="55B83E39" w14:textId="6C053548" w:rsidR="00D01509" w:rsidRPr="00C022A4" w:rsidRDefault="00041BFB" w:rsidP="002B6615">
      <w:pPr>
        <w:rPr>
          <w:rFonts w:eastAsiaTheme="minorHAnsi"/>
          <w:color w:val="auto"/>
        </w:rPr>
      </w:pPr>
      <w:r w:rsidRPr="00C022A4">
        <w:rPr>
          <w:rFonts w:eastAsiaTheme="minorHAnsi"/>
          <w:color w:val="auto"/>
        </w:rPr>
        <w:t xml:space="preserve">Staff were cognisant of risk minimisation strategies for consumers and have access to equipment to minimise risks associated with care delivery including pressure relieving devices, mobility equipment, low beds and movement detectors. </w:t>
      </w:r>
    </w:p>
    <w:p w14:paraId="3E4C6B6D" w14:textId="4F0B86B0" w:rsidR="00D01509" w:rsidRPr="00C022A4" w:rsidRDefault="00D01509" w:rsidP="002B6615">
      <w:pPr>
        <w:rPr>
          <w:rFonts w:eastAsiaTheme="minorHAnsi"/>
          <w:color w:val="auto"/>
        </w:rPr>
      </w:pPr>
      <w:r w:rsidRPr="00C022A4">
        <w:rPr>
          <w:rFonts w:eastAsiaTheme="minorHAnsi"/>
          <w:color w:val="auto"/>
        </w:rPr>
        <w:t xml:space="preserve">Staff demonstrated knowledge of consumers’ needs and preferences and could describe personal care routines in detail. Care staff described how they would escalate a change in a consumer’s condition to the registered nursing staff; for </w:t>
      </w:r>
      <w:r w:rsidR="00321C09" w:rsidRPr="00C022A4">
        <w:rPr>
          <w:rFonts w:eastAsiaTheme="minorHAnsi"/>
          <w:color w:val="auto"/>
        </w:rPr>
        <w:lastRenderedPageBreak/>
        <w:t>example,</w:t>
      </w:r>
      <w:r w:rsidRPr="00C022A4">
        <w:rPr>
          <w:rFonts w:eastAsiaTheme="minorHAnsi"/>
          <w:color w:val="auto"/>
        </w:rPr>
        <w:t xml:space="preserve"> when they identify a change in the consumer’s skin integrity. Care staff said registered nursing staff are readily available to provide guidance and support</w:t>
      </w:r>
      <w:r w:rsidR="005727E1" w:rsidRPr="00C022A4">
        <w:rPr>
          <w:rFonts w:eastAsiaTheme="minorHAnsi"/>
          <w:color w:val="auto"/>
        </w:rPr>
        <w:t xml:space="preserve"> and current information about consumers’ care needs</w:t>
      </w:r>
      <w:r w:rsidRPr="00C022A4">
        <w:rPr>
          <w:rFonts w:eastAsiaTheme="minorHAnsi"/>
          <w:color w:val="auto"/>
        </w:rPr>
        <w:t xml:space="preserve">. </w:t>
      </w:r>
    </w:p>
    <w:p w14:paraId="0E3E5875" w14:textId="7D0C8CED" w:rsidR="00041BFB" w:rsidRPr="00C022A4" w:rsidRDefault="00041BFB" w:rsidP="00041BFB">
      <w:pPr>
        <w:rPr>
          <w:rFonts w:eastAsiaTheme="minorHAnsi"/>
          <w:color w:val="auto"/>
        </w:rPr>
      </w:pPr>
      <w:r w:rsidRPr="00C022A4">
        <w:rPr>
          <w:rFonts w:eastAsiaTheme="minorHAnsi"/>
          <w:color w:val="auto"/>
        </w:rPr>
        <w:t>Staff could describe the way care delivery is adjusted for consumers nearing the end of life and the practical ways in which consumer</w:t>
      </w:r>
      <w:r w:rsidR="00C022A4" w:rsidRPr="00C022A4">
        <w:rPr>
          <w:rFonts w:eastAsiaTheme="minorHAnsi"/>
          <w:color w:val="auto"/>
        </w:rPr>
        <w:t>s’</w:t>
      </w:r>
      <w:r w:rsidRPr="00C022A4">
        <w:rPr>
          <w:rFonts w:eastAsiaTheme="minorHAnsi"/>
          <w:color w:val="auto"/>
        </w:rPr>
        <w:t xml:space="preserve"> comfort is maximised. The Assessment Team received feedback from representatives that the care provided to consumers at the end of life was </w:t>
      </w:r>
      <w:r w:rsidR="00C022A4">
        <w:rPr>
          <w:rFonts w:eastAsiaTheme="minorHAnsi"/>
          <w:color w:val="auto"/>
        </w:rPr>
        <w:t>of a high quality</w:t>
      </w:r>
      <w:r w:rsidRPr="00C022A4">
        <w:rPr>
          <w:rFonts w:eastAsiaTheme="minorHAnsi"/>
          <w:color w:val="auto"/>
        </w:rPr>
        <w:t>.</w:t>
      </w:r>
    </w:p>
    <w:p w14:paraId="6D900567" w14:textId="0C17A114" w:rsidR="00041BFB" w:rsidRPr="00C022A4" w:rsidRDefault="000E7D63" w:rsidP="002B6615">
      <w:pPr>
        <w:rPr>
          <w:rFonts w:eastAsiaTheme="minorHAnsi"/>
          <w:color w:val="auto"/>
        </w:rPr>
      </w:pPr>
      <w:r w:rsidRPr="00C022A4">
        <w:rPr>
          <w:rFonts w:eastAsiaTheme="minorHAnsi"/>
          <w:color w:val="auto"/>
        </w:rPr>
        <w:t xml:space="preserve">Care staff and registered staff provided examples of strategies they adopt to minimise infection related risks.  Personal protective equipment is used, consumers with infectious illnesses are isolated, influenza vaccinations are encouraged for consumers, hand hygiene is practiced, cleaning processes are in place, hand </w:t>
      </w:r>
      <w:proofErr w:type="spellStart"/>
      <w:r w:rsidRPr="00C022A4">
        <w:rPr>
          <w:rFonts w:eastAsiaTheme="minorHAnsi"/>
          <w:color w:val="auto"/>
        </w:rPr>
        <w:t>santiser</w:t>
      </w:r>
      <w:proofErr w:type="spellEnd"/>
      <w:r w:rsidRPr="00C022A4">
        <w:rPr>
          <w:rFonts w:eastAsiaTheme="minorHAnsi"/>
          <w:color w:val="auto"/>
        </w:rPr>
        <w:t xml:space="preserve"> is in use and staff do not attend work when unwell. </w:t>
      </w:r>
    </w:p>
    <w:p w14:paraId="7E2AA262" w14:textId="018B2F12" w:rsidR="00D01509" w:rsidRPr="00C022A4" w:rsidRDefault="00D01509" w:rsidP="002B6615">
      <w:pPr>
        <w:rPr>
          <w:rFonts w:eastAsiaTheme="minorHAnsi"/>
          <w:color w:val="auto"/>
        </w:rPr>
      </w:pPr>
      <w:r w:rsidRPr="00C022A4">
        <w:rPr>
          <w:rFonts w:eastAsiaTheme="minorHAnsi"/>
          <w:color w:val="auto"/>
        </w:rPr>
        <w:t>The service has policies and procedures to guide the delivery of personal and clinical care</w:t>
      </w:r>
      <w:r w:rsidR="00321C09" w:rsidRPr="00C022A4">
        <w:rPr>
          <w:rFonts w:eastAsiaTheme="minorHAnsi"/>
          <w:color w:val="auto"/>
        </w:rPr>
        <w:t xml:space="preserve"> </w:t>
      </w:r>
      <w:r w:rsidRPr="00C022A4">
        <w:rPr>
          <w:rFonts w:eastAsiaTheme="minorHAnsi"/>
          <w:color w:val="auto"/>
        </w:rPr>
        <w:t>including restraint</w:t>
      </w:r>
      <w:r w:rsidR="00321C09" w:rsidRPr="00C022A4">
        <w:rPr>
          <w:rFonts w:eastAsiaTheme="minorHAnsi"/>
          <w:color w:val="auto"/>
        </w:rPr>
        <w:t xml:space="preserve"> minimisation</w:t>
      </w:r>
      <w:r w:rsidRPr="00C022A4">
        <w:rPr>
          <w:rFonts w:eastAsiaTheme="minorHAnsi"/>
          <w:color w:val="auto"/>
        </w:rPr>
        <w:t xml:space="preserve">, maintaining skin integrity and pain management. Where restraint is used the </w:t>
      </w:r>
      <w:proofErr w:type="gramStart"/>
      <w:r w:rsidRPr="00C022A4">
        <w:rPr>
          <w:rFonts w:eastAsiaTheme="minorHAnsi"/>
          <w:color w:val="auto"/>
        </w:rPr>
        <w:t>Assessment</w:t>
      </w:r>
      <w:proofErr w:type="gramEnd"/>
      <w:r w:rsidRPr="00C022A4">
        <w:rPr>
          <w:rFonts w:eastAsiaTheme="minorHAnsi"/>
          <w:color w:val="auto"/>
        </w:rPr>
        <w:t xml:space="preserve"> Team found that </w:t>
      </w:r>
      <w:r w:rsidR="00321C09" w:rsidRPr="00C022A4">
        <w:rPr>
          <w:rFonts w:eastAsiaTheme="minorHAnsi"/>
          <w:color w:val="auto"/>
        </w:rPr>
        <w:t>alternative strategies had been trialled and appropriate authorisations were in place.</w:t>
      </w:r>
    </w:p>
    <w:p w14:paraId="53997EDC" w14:textId="291A2BF5" w:rsidR="000E7D63" w:rsidRPr="00C022A4" w:rsidRDefault="000E7D63" w:rsidP="002B6615">
      <w:pPr>
        <w:rPr>
          <w:rFonts w:eastAsiaTheme="minorHAnsi"/>
          <w:color w:val="auto"/>
        </w:rPr>
      </w:pPr>
      <w:r w:rsidRPr="00C022A4">
        <w:rPr>
          <w:rFonts w:eastAsiaTheme="minorHAnsi"/>
          <w:color w:val="auto"/>
        </w:rPr>
        <w:t xml:space="preserve">Policies relating to infection control include practices to reduce the risk of resistance to antibiotics. The Assessment Team observed visitors being screened on entry to the service and having their temperature taken. Information and signage about handwashing and social distancing were evident throughout the service. </w:t>
      </w:r>
    </w:p>
    <w:p w14:paraId="589FB9F5" w14:textId="0181AE54" w:rsidR="00321C09" w:rsidRPr="00C022A4" w:rsidRDefault="00321C09" w:rsidP="002B6615">
      <w:pPr>
        <w:rPr>
          <w:rFonts w:eastAsiaTheme="minorHAnsi"/>
          <w:color w:val="auto"/>
        </w:rPr>
      </w:pPr>
      <w:r w:rsidRPr="00C022A4">
        <w:rPr>
          <w:rFonts w:eastAsiaTheme="minorHAnsi"/>
          <w:color w:val="auto"/>
        </w:rPr>
        <w:t>Care delivery is monitored through</w:t>
      </w:r>
      <w:r w:rsidR="00041BFB" w:rsidRPr="00C022A4">
        <w:rPr>
          <w:rFonts w:eastAsiaTheme="minorHAnsi"/>
          <w:color w:val="auto"/>
        </w:rPr>
        <w:t xml:space="preserve"> audits, care plan reviews and</w:t>
      </w:r>
      <w:r w:rsidRPr="00C022A4">
        <w:rPr>
          <w:rFonts w:eastAsiaTheme="minorHAnsi"/>
          <w:color w:val="auto"/>
        </w:rPr>
        <w:t xml:space="preserve"> the analysis of clinical indicators</w:t>
      </w:r>
      <w:r w:rsidR="00041BFB" w:rsidRPr="00C022A4">
        <w:rPr>
          <w:rFonts w:eastAsiaTheme="minorHAnsi"/>
          <w:color w:val="auto"/>
        </w:rPr>
        <w:t xml:space="preserve">; trends are </w:t>
      </w:r>
      <w:r w:rsidR="00222D92" w:rsidRPr="00C022A4">
        <w:rPr>
          <w:rFonts w:eastAsiaTheme="minorHAnsi"/>
          <w:color w:val="auto"/>
        </w:rPr>
        <w:t>identified,</w:t>
      </w:r>
      <w:r w:rsidR="00041BFB" w:rsidRPr="00C022A4">
        <w:rPr>
          <w:rFonts w:eastAsiaTheme="minorHAnsi"/>
          <w:color w:val="auto"/>
        </w:rPr>
        <w:t xml:space="preserve"> and</w:t>
      </w:r>
      <w:r w:rsidRPr="00C022A4">
        <w:rPr>
          <w:rFonts w:eastAsiaTheme="minorHAnsi"/>
          <w:color w:val="auto"/>
        </w:rPr>
        <w:t xml:space="preserve"> this information is then </w:t>
      </w:r>
      <w:r w:rsidR="00041BFB" w:rsidRPr="00C022A4">
        <w:rPr>
          <w:rFonts w:eastAsiaTheme="minorHAnsi"/>
          <w:color w:val="auto"/>
        </w:rPr>
        <w:t>reported</w:t>
      </w:r>
      <w:r w:rsidRPr="00C022A4">
        <w:rPr>
          <w:rFonts w:eastAsiaTheme="minorHAnsi"/>
          <w:color w:val="auto"/>
        </w:rPr>
        <w:t xml:space="preserve"> at a service level and an organisational level. </w:t>
      </w:r>
    </w:p>
    <w:p w14:paraId="4CF91D24" w14:textId="1977F975" w:rsidR="002B6615" w:rsidRPr="00663B6D" w:rsidRDefault="002B6615" w:rsidP="002B6615">
      <w:pPr>
        <w:rPr>
          <w:rFonts w:eastAsia="Calibri"/>
          <w:lang w:eastAsia="en-US"/>
        </w:rPr>
      </w:pPr>
      <w:r w:rsidRPr="00154403">
        <w:rPr>
          <w:rFonts w:eastAsiaTheme="minorHAnsi"/>
        </w:rPr>
        <w:t xml:space="preserve">The Quality Standard is assessed </w:t>
      </w:r>
      <w:r w:rsidR="00C022A4">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C022A4">
        <w:rPr>
          <w:rFonts w:eastAsiaTheme="minorHAnsi"/>
        </w:rPr>
        <w:t>as Compliant.</w:t>
      </w:r>
    </w:p>
    <w:p w14:paraId="4CF91D25" w14:textId="06AB7F96" w:rsidR="002B6615" w:rsidRDefault="002B6615" w:rsidP="002B661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F91D26" w14:textId="7C4A6499" w:rsidR="002B6615" w:rsidRPr="00853601" w:rsidRDefault="002B6615" w:rsidP="002B6615">
      <w:pPr>
        <w:pStyle w:val="Heading3"/>
      </w:pPr>
      <w:r w:rsidRPr="00853601">
        <w:t>Requirement 3(3)(a)</w:t>
      </w:r>
      <w:r>
        <w:tab/>
        <w:t>Compliant</w:t>
      </w:r>
    </w:p>
    <w:p w14:paraId="4CF91D27" w14:textId="77777777" w:rsidR="002B6615" w:rsidRPr="008D114F" w:rsidRDefault="002B6615" w:rsidP="002B6615">
      <w:pPr>
        <w:rPr>
          <w:i/>
        </w:rPr>
      </w:pPr>
      <w:r w:rsidRPr="008D114F">
        <w:rPr>
          <w:i/>
        </w:rPr>
        <w:t>Each consumer gets safe and effective personal care, clinical care, or both personal care and clinical care, that:</w:t>
      </w:r>
    </w:p>
    <w:p w14:paraId="4CF91D28" w14:textId="77777777" w:rsidR="002B6615" w:rsidRPr="008D114F" w:rsidRDefault="002B6615" w:rsidP="002B6615">
      <w:pPr>
        <w:numPr>
          <w:ilvl w:val="0"/>
          <w:numId w:val="24"/>
        </w:numPr>
        <w:tabs>
          <w:tab w:val="right" w:pos="9026"/>
        </w:tabs>
        <w:spacing w:before="0" w:after="0"/>
        <w:ind w:left="567" w:hanging="425"/>
        <w:outlineLvl w:val="4"/>
        <w:rPr>
          <w:i/>
        </w:rPr>
      </w:pPr>
      <w:r w:rsidRPr="008D114F">
        <w:rPr>
          <w:i/>
        </w:rPr>
        <w:t>is best practice; and</w:t>
      </w:r>
    </w:p>
    <w:p w14:paraId="4CF91D29" w14:textId="77777777" w:rsidR="002B6615" w:rsidRPr="008D114F" w:rsidRDefault="002B6615" w:rsidP="002B6615">
      <w:pPr>
        <w:numPr>
          <w:ilvl w:val="0"/>
          <w:numId w:val="24"/>
        </w:numPr>
        <w:tabs>
          <w:tab w:val="right" w:pos="9026"/>
        </w:tabs>
        <w:spacing w:before="0" w:after="0"/>
        <w:ind w:left="567" w:hanging="425"/>
        <w:outlineLvl w:val="4"/>
        <w:rPr>
          <w:i/>
        </w:rPr>
      </w:pPr>
      <w:r w:rsidRPr="008D114F">
        <w:rPr>
          <w:i/>
        </w:rPr>
        <w:t>is tailored to their needs; and</w:t>
      </w:r>
    </w:p>
    <w:p w14:paraId="4CF91D2A" w14:textId="77777777" w:rsidR="002B6615" w:rsidRPr="008D114F" w:rsidRDefault="002B6615" w:rsidP="002B6615">
      <w:pPr>
        <w:numPr>
          <w:ilvl w:val="0"/>
          <w:numId w:val="24"/>
        </w:numPr>
        <w:tabs>
          <w:tab w:val="right" w:pos="9026"/>
        </w:tabs>
        <w:spacing w:before="0" w:after="0"/>
        <w:ind w:left="567" w:hanging="425"/>
        <w:outlineLvl w:val="4"/>
        <w:rPr>
          <w:i/>
        </w:rPr>
      </w:pPr>
      <w:r w:rsidRPr="008D114F">
        <w:rPr>
          <w:i/>
        </w:rPr>
        <w:t>optimises their health and well-being.</w:t>
      </w:r>
    </w:p>
    <w:p w14:paraId="4CF91D2C" w14:textId="77777777" w:rsidR="002B6615" w:rsidRPr="00853601" w:rsidRDefault="002B6615" w:rsidP="002B6615">
      <w:pPr>
        <w:tabs>
          <w:tab w:val="right" w:pos="9026"/>
        </w:tabs>
        <w:spacing w:before="0" w:after="0"/>
        <w:outlineLvl w:val="4"/>
      </w:pPr>
    </w:p>
    <w:p w14:paraId="4CF91D2D" w14:textId="4D0229E2" w:rsidR="002B6615" w:rsidRPr="00853601" w:rsidRDefault="002B6615" w:rsidP="002B6615">
      <w:pPr>
        <w:pStyle w:val="Heading3"/>
      </w:pPr>
      <w:r w:rsidRPr="00853601">
        <w:lastRenderedPageBreak/>
        <w:t>Requirement 3(3)(b)</w:t>
      </w:r>
      <w:r>
        <w:tab/>
        <w:t>Compliant</w:t>
      </w:r>
    </w:p>
    <w:p w14:paraId="4CF91D2E" w14:textId="77777777" w:rsidR="002B6615" w:rsidRPr="008D114F" w:rsidRDefault="002B6615" w:rsidP="002B6615">
      <w:pPr>
        <w:rPr>
          <w:i/>
        </w:rPr>
      </w:pPr>
      <w:r w:rsidRPr="008D114F">
        <w:rPr>
          <w:i/>
          <w:szCs w:val="22"/>
        </w:rPr>
        <w:t>Effective management of high impact or high prevalence risks associated with the care of each consumer.</w:t>
      </w:r>
    </w:p>
    <w:p w14:paraId="4CF91D30" w14:textId="670D96F2" w:rsidR="002B6615" w:rsidRPr="00D435F8" w:rsidRDefault="002B6615" w:rsidP="002B6615">
      <w:pPr>
        <w:pStyle w:val="Heading3"/>
      </w:pPr>
      <w:r w:rsidRPr="00D435F8">
        <w:t>Requirement 3(3)(c)</w:t>
      </w:r>
      <w:r>
        <w:tab/>
        <w:t>Compliant</w:t>
      </w:r>
    </w:p>
    <w:p w14:paraId="4CF91D31" w14:textId="77777777" w:rsidR="002B6615" w:rsidRPr="008D114F" w:rsidRDefault="002B6615" w:rsidP="002B661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CF91D33" w14:textId="0F64A592" w:rsidR="002B6615" w:rsidRPr="00D435F8" w:rsidRDefault="002B6615" w:rsidP="002B6615">
      <w:pPr>
        <w:pStyle w:val="Heading3"/>
      </w:pPr>
      <w:r w:rsidRPr="00D435F8">
        <w:t>Requirement 3(3)(d)</w:t>
      </w:r>
      <w:r>
        <w:tab/>
        <w:t>Compliant</w:t>
      </w:r>
    </w:p>
    <w:p w14:paraId="4CF91D34" w14:textId="77777777" w:rsidR="002B6615" w:rsidRPr="008D114F" w:rsidRDefault="002B6615" w:rsidP="002B6615">
      <w:pPr>
        <w:rPr>
          <w:i/>
        </w:rPr>
      </w:pPr>
      <w:r w:rsidRPr="008D114F">
        <w:rPr>
          <w:i/>
          <w:szCs w:val="22"/>
        </w:rPr>
        <w:t>Deterioration or change of a consumer’s mental health, cognitive or physical function, capacity or condition is recognised and responded to in a timely manner.</w:t>
      </w:r>
    </w:p>
    <w:p w14:paraId="4CF91D36" w14:textId="23309BD8" w:rsidR="002B6615" w:rsidRPr="00D435F8" w:rsidRDefault="002B6615" w:rsidP="002B6615">
      <w:pPr>
        <w:pStyle w:val="Heading3"/>
      </w:pPr>
      <w:r w:rsidRPr="00D435F8">
        <w:t>Requirement 3(3)(e)</w:t>
      </w:r>
      <w:r>
        <w:tab/>
        <w:t>Compliant</w:t>
      </w:r>
    </w:p>
    <w:p w14:paraId="4CF91D37" w14:textId="77777777" w:rsidR="002B6615" w:rsidRPr="008D114F" w:rsidRDefault="002B6615" w:rsidP="002B6615">
      <w:pPr>
        <w:rPr>
          <w:i/>
        </w:rPr>
      </w:pPr>
      <w:r w:rsidRPr="008D114F">
        <w:rPr>
          <w:i/>
          <w:szCs w:val="22"/>
        </w:rPr>
        <w:t>Information about the consumer’s condition, needs and preferences is documented and communicated within the organisation, and with others where responsibility for care is shared.</w:t>
      </w:r>
    </w:p>
    <w:p w14:paraId="4CF91D39" w14:textId="1AD78417" w:rsidR="002B6615" w:rsidRPr="00D435F8" w:rsidRDefault="002B6615" w:rsidP="002B6615">
      <w:pPr>
        <w:pStyle w:val="Heading3"/>
      </w:pPr>
      <w:r w:rsidRPr="00D435F8">
        <w:t>Requirement 3(3)(f)</w:t>
      </w:r>
      <w:r>
        <w:tab/>
        <w:t>Compliant</w:t>
      </w:r>
    </w:p>
    <w:p w14:paraId="4CF91D3A" w14:textId="77777777" w:rsidR="002B6615" w:rsidRPr="008D114F" w:rsidRDefault="002B6615" w:rsidP="002B6615">
      <w:pPr>
        <w:rPr>
          <w:i/>
        </w:rPr>
      </w:pPr>
      <w:r w:rsidRPr="008D114F">
        <w:rPr>
          <w:i/>
          <w:szCs w:val="22"/>
        </w:rPr>
        <w:t>Timely and appropriate referrals to individuals, other organisations and providers of other care and services.</w:t>
      </w:r>
    </w:p>
    <w:p w14:paraId="4CF91D3C" w14:textId="58F318EE" w:rsidR="002B6615" w:rsidRPr="00D435F8" w:rsidRDefault="002B6615" w:rsidP="002B6615">
      <w:pPr>
        <w:pStyle w:val="Heading3"/>
      </w:pPr>
      <w:r w:rsidRPr="00D435F8">
        <w:t>Requirement 3(3)(g)</w:t>
      </w:r>
      <w:r>
        <w:tab/>
        <w:t>Compliant</w:t>
      </w:r>
    </w:p>
    <w:p w14:paraId="4CF91D3D" w14:textId="77777777" w:rsidR="002B6615" w:rsidRPr="008D114F" w:rsidRDefault="002B6615" w:rsidP="002B6615">
      <w:pPr>
        <w:tabs>
          <w:tab w:val="right" w:pos="9026"/>
        </w:tabs>
        <w:spacing w:before="0" w:after="0"/>
        <w:outlineLvl w:val="4"/>
        <w:rPr>
          <w:i/>
          <w:szCs w:val="22"/>
        </w:rPr>
      </w:pPr>
      <w:r w:rsidRPr="008D114F">
        <w:rPr>
          <w:i/>
          <w:szCs w:val="22"/>
        </w:rPr>
        <w:t>Minimisation of infection related risks through implementing:</w:t>
      </w:r>
    </w:p>
    <w:p w14:paraId="4CF91D3E" w14:textId="77777777" w:rsidR="002B6615" w:rsidRPr="008D114F" w:rsidRDefault="002B6615" w:rsidP="002B661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CF91D3F" w14:textId="77777777" w:rsidR="002B6615" w:rsidRPr="008D114F" w:rsidRDefault="002B6615" w:rsidP="002B661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F91D41" w14:textId="77777777" w:rsidR="002B6615" w:rsidRDefault="002B6615" w:rsidP="002B6615"/>
    <w:p w14:paraId="4CF91D42" w14:textId="77777777" w:rsidR="002B6615" w:rsidRDefault="002B6615" w:rsidP="002B6615">
      <w:pPr>
        <w:sectPr w:rsidR="002B6615" w:rsidSect="002B6615">
          <w:headerReference w:type="default" r:id="rId27"/>
          <w:type w:val="continuous"/>
          <w:pgSz w:w="11906" w:h="16838"/>
          <w:pgMar w:top="1701" w:right="1418" w:bottom="1418" w:left="1418" w:header="709" w:footer="397" w:gutter="0"/>
          <w:cols w:space="708"/>
          <w:titlePg/>
          <w:docGrid w:linePitch="360"/>
        </w:sectPr>
      </w:pPr>
    </w:p>
    <w:p w14:paraId="4CF91D43" w14:textId="3C4A0095" w:rsidR="002B6615" w:rsidRDefault="002B6615" w:rsidP="002B6615">
      <w:pPr>
        <w:pStyle w:val="Heading1"/>
        <w:tabs>
          <w:tab w:val="right" w:pos="9070"/>
        </w:tabs>
        <w:spacing w:before="560" w:after="640"/>
        <w:rPr>
          <w:color w:val="FFFFFF" w:themeColor="background1"/>
          <w:sz w:val="36"/>
        </w:rPr>
        <w:sectPr w:rsidR="002B6615" w:rsidSect="002B661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CF91DE5" wp14:editId="4CF91D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74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902D4" w:rsidRPr="00EB1D71">
        <w:rPr>
          <w:color w:val="FFFFFF" w:themeColor="background1"/>
          <w:sz w:val="36"/>
        </w:rPr>
        <w:t xml:space="preserve"> </w:t>
      </w:r>
      <w:r w:rsidRPr="00EB1D71">
        <w:rPr>
          <w:color w:val="FFFFFF" w:themeColor="background1"/>
          <w:sz w:val="36"/>
        </w:rPr>
        <w:br/>
        <w:t>Services and support for daily living</w:t>
      </w:r>
    </w:p>
    <w:p w14:paraId="4CF91D44" w14:textId="77777777" w:rsidR="002B6615" w:rsidRPr="00FD1B02" w:rsidRDefault="002B6615" w:rsidP="002B6615">
      <w:pPr>
        <w:pStyle w:val="Heading3"/>
        <w:shd w:val="clear" w:color="auto" w:fill="F2F2F2" w:themeFill="background1" w:themeFillShade="F2"/>
      </w:pPr>
      <w:r w:rsidRPr="00FD1B02">
        <w:t>Consumer outcome:</w:t>
      </w:r>
    </w:p>
    <w:p w14:paraId="4CF91D45" w14:textId="77777777" w:rsidR="002B6615" w:rsidRDefault="002B6615" w:rsidP="002B66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F91D46" w14:textId="77777777" w:rsidR="002B6615" w:rsidRDefault="002B6615" w:rsidP="002B6615">
      <w:pPr>
        <w:pStyle w:val="Heading3"/>
        <w:shd w:val="clear" w:color="auto" w:fill="F2F2F2" w:themeFill="background1" w:themeFillShade="F2"/>
      </w:pPr>
      <w:r>
        <w:t>Organisation statement:</w:t>
      </w:r>
    </w:p>
    <w:p w14:paraId="4CF91D47" w14:textId="77777777" w:rsidR="002B6615" w:rsidRDefault="002B6615" w:rsidP="002B66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F91D48" w14:textId="77777777" w:rsidR="002B6615" w:rsidRDefault="002B6615" w:rsidP="002B6615">
      <w:pPr>
        <w:pStyle w:val="Heading2"/>
      </w:pPr>
      <w:r>
        <w:t>Assessment of Standard 4</w:t>
      </w:r>
    </w:p>
    <w:p w14:paraId="6A8ADAA8" w14:textId="67BD136D" w:rsidR="00810314" w:rsidRDefault="00F16C60" w:rsidP="00F16C60">
      <w:pPr>
        <w:rPr>
          <w:rFonts w:eastAsia="Calibri"/>
          <w:lang w:eastAsia="en-US"/>
        </w:rPr>
      </w:pPr>
      <w:r w:rsidRPr="00F16C60">
        <w:rPr>
          <w:rFonts w:eastAsia="Calibri"/>
          <w:lang w:eastAsia="en-US"/>
        </w:rPr>
        <w:t xml:space="preserve">Consumers and representatives </w:t>
      </w:r>
      <w:r>
        <w:rPr>
          <w:rFonts w:eastAsia="Calibri"/>
          <w:lang w:eastAsia="en-US"/>
        </w:rPr>
        <w:t>said</w:t>
      </w:r>
      <w:r w:rsidRPr="00F16C60">
        <w:rPr>
          <w:rFonts w:eastAsia="Calibri"/>
          <w:lang w:eastAsia="en-US"/>
        </w:rPr>
        <w:t xml:space="preserve"> consumers are supported by the service to undertake lifestyle activities of interest to them within the service and to maintain personal and previous community connections.</w:t>
      </w:r>
      <w:r>
        <w:rPr>
          <w:rFonts w:eastAsia="Calibri"/>
          <w:lang w:eastAsia="en-US"/>
        </w:rPr>
        <w:t xml:space="preserve"> </w:t>
      </w:r>
      <w:r w:rsidR="00441511">
        <w:rPr>
          <w:rFonts w:eastAsia="Calibri"/>
          <w:lang w:eastAsia="en-US"/>
        </w:rPr>
        <w:t>Consumers provided examples of how they a</w:t>
      </w:r>
      <w:r w:rsidR="00810314">
        <w:rPr>
          <w:rFonts w:eastAsia="Calibri"/>
          <w:lang w:eastAsia="en-US"/>
        </w:rPr>
        <w:t>re</w:t>
      </w:r>
      <w:r w:rsidR="00441511">
        <w:rPr>
          <w:rFonts w:eastAsia="Calibri"/>
          <w:lang w:eastAsia="en-US"/>
        </w:rPr>
        <w:t xml:space="preserve"> supported to care for pets, have access to library facilities and participate in entertainment such as music concerts. </w:t>
      </w:r>
    </w:p>
    <w:p w14:paraId="6F0D90EA" w14:textId="21CEC598" w:rsidR="00CF6530" w:rsidRDefault="00CF6530" w:rsidP="00F16C60">
      <w:pPr>
        <w:rPr>
          <w:rFonts w:eastAsia="Calibri"/>
          <w:lang w:eastAsia="en-US"/>
        </w:rPr>
      </w:pPr>
      <w:r>
        <w:rPr>
          <w:rFonts w:eastAsia="Calibri"/>
          <w:lang w:eastAsia="en-US"/>
        </w:rPr>
        <w:t>Consumers described staff as kind and caring and provided examples of how staff are sensitive to their emotional needs for example spending time with them</w:t>
      </w:r>
      <w:r w:rsidR="00810314">
        <w:rPr>
          <w:rFonts w:eastAsia="Calibri"/>
          <w:lang w:eastAsia="en-US"/>
        </w:rPr>
        <w:t>,</w:t>
      </w:r>
      <w:r>
        <w:rPr>
          <w:rFonts w:eastAsia="Calibri"/>
          <w:lang w:eastAsia="en-US"/>
        </w:rPr>
        <w:t xml:space="preserve"> offering reassurance, encouraging friendships and playing favourite music. </w:t>
      </w:r>
    </w:p>
    <w:p w14:paraId="34107EC1" w14:textId="147F2BC4" w:rsidR="00F16C60" w:rsidRPr="00F16C60" w:rsidRDefault="00F16C60" w:rsidP="00F16C60">
      <w:pPr>
        <w:rPr>
          <w:rFonts w:eastAsia="Calibri"/>
          <w:lang w:eastAsia="en-US"/>
        </w:rPr>
      </w:pPr>
      <w:r w:rsidRPr="00F16C60">
        <w:rPr>
          <w:rFonts w:eastAsia="Calibri"/>
          <w:lang w:eastAsia="en-US"/>
        </w:rPr>
        <w:t xml:space="preserve">Consumers expressed satisfaction with the meals and explained they have input into the menus and </w:t>
      </w:r>
      <w:r w:rsidR="00441511">
        <w:rPr>
          <w:rFonts w:eastAsia="Calibri"/>
          <w:lang w:eastAsia="en-US"/>
        </w:rPr>
        <w:t xml:space="preserve">have opportunities to provide </w:t>
      </w:r>
      <w:r w:rsidRPr="00F16C60">
        <w:rPr>
          <w:rFonts w:eastAsia="Calibri"/>
          <w:lang w:eastAsia="en-US"/>
        </w:rPr>
        <w:t xml:space="preserve">feedback </w:t>
      </w:r>
      <w:r w:rsidR="00441511">
        <w:rPr>
          <w:rFonts w:eastAsia="Calibri"/>
          <w:lang w:eastAsia="en-US"/>
        </w:rPr>
        <w:t>about</w:t>
      </w:r>
      <w:r w:rsidRPr="00F16C60">
        <w:rPr>
          <w:rFonts w:eastAsia="Calibri"/>
          <w:lang w:eastAsia="en-US"/>
        </w:rPr>
        <w:t xml:space="preserve"> </w:t>
      </w:r>
      <w:r w:rsidR="00441511">
        <w:rPr>
          <w:rFonts w:eastAsia="Calibri"/>
          <w:lang w:eastAsia="en-US"/>
        </w:rPr>
        <w:t>food services</w:t>
      </w:r>
      <w:r w:rsidRPr="00F16C60">
        <w:rPr>
          <w:rFonts w:eastAsia="Calibri"/>
          <w:lang w:eastAsia="en-US"/>
        </w:rPr>
        <w:t xml:space="preserve"> at consumers</w:t>
      </w:r>
      <w:r w:rsidR="00441511">
        <w:rPr>
          <w:rFonts w:eastAsia="Calibri"/>
          <w:lang w:eastAsia="en-US"/>
        </w:rPr>
        <w:t>’</w:t>
      </w:r>
      <w:r w:rsidRPr="00F16C60">
        <w:rPr>
          <w:rFonts w:eastAsia="Calibri"/>
          <w:lang w:eastAsia="en-US"/>
        </w:rPr>
        <w:t xml:space="preserve"> monthly meetings.</w:t>
      </w:r>
    </w:p>
    <w:p w14:paraId="4CF91D49" w14:textId="23DAAAC3" w:rsidR="002B6615" w:rsidRPr="00810314" w:rsidRDefault="007B5998" w:rsidP="002B6615">
      <w:pPr>
        <w:rPr>
          <w:rFonts w:eastAsiaTheme="minorHAnsi"/>
          <w:color w:val="auto"/>
        </w:rPr>
      </w:pPr>
      <w:r w:rsidRPr="00810314">
        <w:rPr>
          <w:rFonts w:eastAsiaTheme="minorHAnsi"/>
          <w:color w:val="auto"/>
        </w:rPr>
        <w:t xml:space="preserve">The Assessment Team found care plans were individualised and consistently identified consumers’ needs, goals and preferences and strategies to support these. </w:t>
      </w:r>
      <w:r w:rsidR="00810314" w:rsidRPr="00810314">
        <w:rPr>
          <w:rFonts w:eastAsiaTheme="minorHAnsi"/>
          <w:color w:val="auto"/>
        </w:rPr>
        <w:t xml:space="preserve">Care planning documentation evidenced referral to other individuals and organisations such as occupational therapist, physiotherapist and religious ministers to optimise consumers independence and well-being. </w:t>
      </w:r>
    </w:p>
    <w:p w14:paraId="5DDF8AAB" w14:textId="7D179CEF" w:rsidR="007B5998" w:rsidRDefault="007B5998" w:rsidP="007B5998">
      <w:pPr>
        <w:rPr>
          <w:rFonts w:eastAsia="Calibri"/>
          <w:lang w:eastAsia="en-US"/>
        </w:rPr>
      </w:pPr>
      <w:r w:rsidRPr="00810314">
        <w:rPr>
          <w:rFonts w:eastAsiaTheme="minorHAnsi"/>
          <w:color w:val="auto"/>
        </w:rPr>
        <w:t xml:space="preserve">Staff demonstrated a shared understanding of what was important to consumers and knew how to access current information about consumers. </w:t>
      </w:r>
      <w:r w:rsidRPr="00810314">
        <w:rPr>
          <w:rFonts w:eastAsia="Calibri"/>
          <w:color w:val="auto"/>
          <w:lang w:eastAsia="en-US"/>
        </w:rPr>
        <w:t xml:space="preserve">Staff </w:t>
      </w:r>
      <w:r>
        <w:rPr>
          <w:rFonts w:eastAsia="Calibri"/>
          <w:lang w:eastAsia="en-US"/>
        </w:rPr>
        <w:t>explained how consumers</w:t>
      </w:r>
      <w:r w:rsidR="00810314">
        <w:rPr>
          <w:rFonts w:eastAsia="Calibri"/>
          <w:lang w:eastAsia="en-US"/>
        </w:rPr>
        <w:t>’</w:t>
      </w:r>
      <w:r w:rsidR="00CF6530">
        <w:rPr>
          <w:rFonts w:eastAsia="Calibri"/>
          <w:lang w:eastAsia="en-US"/>
        </w:rPr>
        <w:t xml:space="preserve"> preferences are identified on entry to the service during the assessment process and how this informs</w:t>
      </w:r>
      <w:r w:rsidRPr="007B5998">
        <w:rPr>
          <w:rFonts w:eastAsia="Calibri"/>
          <w:lang w:eastAsia="en-US"/>
        </w:rPr>
        <w:t xml:space="preserve"> the activity schedule</w:t>
      </w:r>
      <w:r w:rsidR="00CF6530">
        <w:rPr>
          <w:rFonts w:eastAsia="Calibri"/>
          <w:lang w:eastAsia="en-US"/>
        </w:rPr>
        <w:t xml:space="preserve">. </w:t>
      </w:r>
      <w:r w:rsidRPr="007B5998">
        <w:rPr>
          <w:rFonts w:eastAsia="Calibri"/>
          <w:lang w:eastAsia="en-US"/>
        </w:rPr>
        <w:t xml:space="preserve">Lifestyle staff said </w:t>
      </w:r>
      <w:r w:rsidR="00CF6530">
        <w:rPr>
          <w:rFonts w:eastAsia="Calibri"/>
          <w:lang w:eastAsia="en-US"/>
        </w:rPr>
        <w:t xml:space="preserve">information collected </w:t>
      </w:r>
      <w:r w:rsidRPr="007B5998">
        <w:rPr>
          <w:rFonts w:eastAsia="Calibri"/>
          <w:lang w:eastAsia="en-US"/>
        </w:rPr>
        <w:t>captures important aspects of the</w:t>
      </w:r>
      <w:r w:rsidR="00CF6530">
        <w:rPr>
          <w:rFonts w:eastAsia="Calibri"/>
          <w:lang w:eastAsia="en-US"/>
        </w:rPr>
        <w:t xml:space="preserve"> </w:t>
      </w:r>
      <w:r w:rsidRPr="007B5998">
        <w:rPr>
          <w:rFonts w:eastAsia="Calibri"/>
          <w:lang w:eastAsia="en-US"/>
        </w:rPr>
        <w:t>consumer</w:t>
      </w:r>
      <w:r w:rsidR="00CF6530">
        <w:rPr>
          <w:rFonts w:eastAsia="Calibri"/>
          <w:lang w:eastAsia="en-US"/>
        </w:rPr>
        <w:t>’</w:t>
      </w:r>
      <w:r w:rsidRPr="007B5998">
        <w:rPr>
          <w:rFonts w:eastAsia="Calibri"/>
          <w:lang w:eastAsia="en-US"/>
        </w:rPr>
        <w:t xml:space="preserve">s life including social, </w:t>
      </w:r>
      <w:r w:rsidRPr="007B5998">
        <w:rPr>
          <w:rFonts w:eastAsia="Calibri"/>
          <w:lang w:eastAsia="en-US"/>
        </w:rPr>
        <w:lastRenderedPageBreak/>
        <w:t>emotional spiritual and cultural preferences and important people and relationships in their life.</w:t>
      </w:r>
    </w:p>
    <w:p w14:paraId="52C5F1A0" w14:textId="5DB8BD66" w:rsidR="00CF6530" w:rsidRDefault="00CF6530" w:rsidP="007B5998">
      <w:pPr>
        <w:rPr>
          <w:rFonts w:eastAsia="Calibri"/>
          <w:lang w:eastAsia="en-US"/>
        </w:rPr>
      </w:pPr>
      <w:r>
        <w:rPr>
          <w:rFonts w:eastAsia="Calibri"/>
          <w:lang w:eastAsia="en-US"/>
        </w:rPr>
        <w:t>Staff</w:t>
      </w:r>
      <w:r w:rsidR="001F7B6F">
        <w:rPr>
          <w:rFonts w:eastAsia="Calibri"/>
          <w:lang w:eastAsia="en-US"/>
        </w:rPr>
        <w:t xml:space="preserve"> described how they respond to a consumer if they identify they are distressed</w:t>
      </w:r>
      <w:r w:rsidR="001B4E0A">
        <w:rPr>
          <w:rFonts w:eastAsia="Calibri"/>
          <w:lang w:eastAsia="en-US"/>
        </w:rPr>
        <w:t>. They said they</w:t>
      </w:r>
      <w:r>
        <w:rPr>
          <w:rFonts w:eastAsia="Calibri"/>
          <w:lang w:eastAsia="en-US"/>
        </w:rPr>
        <w:t xml:space="preserve"> </w:t>
      </w:r>
      <w:r w:rsidR="001B4E0A">
        <w:rPr>
          <w:rFonts w:eastAsia="Calibri"/>
          <w:lang w:eastAsia="en-US"/>
        </w:rPr>
        <w:t xml:space="preserve">spend time with the consumer, talk with them and discuss any concerns with the registered nursing staff who </w:t>
      </w:r>
      <w:r>
        <w:rPr>
          <w:rFonts w:eastAsia="Calibri"/>
          <w:lang w:eastAsia="en-US"/>
        </w:rPr>
        <w:t xml:space="preserve">can access pastoral support </w:t>
      </w:r>
      <w:r w:rsidR="001B4E0A">
        <w:rPr>
          <w:rFonts w:eastAsia="Calibri"/>
          <w:lang w:eastAsia="en-US"/>
        </w:rPr>
        <w:t>for the consumer if needed. The Assessment Team observed staff supporting consumers who were upset or sad.</w:t>
      </w:r>
    </w:p>
    <w:p w14:paraId="4C3C37D3" w14:textId="77777777" w:rsidR="00810314" w:rsidRPr="00810314" w:rsidRDefault="00810314" w:rsidP="00810314">
      <w:pPr>
        <w:rPr>
          <w:rFonts w:eastAsiaTheme="minorHAnsi"/>
          <w:color w:val="auto"/>
        </w:rPr>
      </w:pPr>
      <w:r w:rsidRPr="00810314">
        <w:rPr>
          <w:rFonts w:eastAsiaTheme="minorHAnsi"/>
          <w:color w:val="auto"/>
        </w:rPr>
        <w:t xml:space="preserve">Staff said that some consumers prefer not to participate in group activities and would rather spend time in their rooms. These consumers are provided with options of one-to-one support including music therapy, reminiscing activities and/or other activities of their choice. </w:t>
      </w:r>
    </w:p>
    <w:p w14:paraId="412259E5" w14:textId="3D367909" w:rsidR="007B5998" w:rsidRPr="00810314" w:rsidRDefault="00CF6530" w:rsidP="002B6615">
      <w:pPr>
        <w:rPr>
          <w:rFonts w:eastAsia="Calibri"/>
          <w:lang w:eastAsia="en-US"/>
        </w:rPr>
      </w:pPr>
      <w:r>
        <w:rPr>
          <w:rFonts w:eastAsia="Calibri"/>
          <w:lang w:eastAsia="en-US"/>
        </w:rPr>
        <w:t>The Assessment Team observed</w:t>
      </w:r>
      <w:r w:rsidR="001B4E0A">
        <w:rPr>
          <w:rFonts w:eastAsia="Calibri"/>
          <w:lang w:eastAsia="en-US"/>
        </w:rPr>
        <w:t xml:space="preserve"> </w:t>
      </w:r>
      <w:r>
        <w:rPr>
          <w:rFonts w:eastAsia="Calibri"/>
          <w:lang w:eastAsia="en-US"/>
        </w:rPr>
        <w:t>consumers participating in a wide range of activities including, board games, concer</w:t>
      </w:r>
      <w:r w:rsidR="00810314">
        <w:rPr>
          <w:rFonts w:eastAsia="Calibri"/>
          <w:lang w:eastAsia="en-US"/>
        </w:rPr>
        <w:t>t</w:t>
      </w:r>
      <w:r>
        <w:rPr>
          <w:rFonts w:eastAsia="Calibri"/>
          <w:lang w:eastAsia="en-US"/>
        </w:rPr>
        <w:t>s and community outings.</w:t>
      </w:r>
      <w:r w:rsidR="001B4E0A">
        <w:rPr>
          <w:rFonts w:eastAsia="Calibri"/>
          <w:lang w:eastAsia="en-US"/>
        </w:rPr>
        <w:t xml:space="preserve"> They noted that during recent visitor restrictions the service increased hours for lifestyle staff</w:t>
      </w:r>
      <w:r w:rsidR="00810314">
        <w:rPr>
          <w:rFonts w:eastAsia="Calibri"/>
          <w:lang w:eastAsia="en-US"/>
        </w:rPr>
        <w:t xml:space="preserve"> and arranged additional electronic communication platforms to support consumers to stay in touch with family and friends. </w:t>
      </w:r>
    </w:p>
    <w:p w14:paraId="4CF91D4A" w14:textId="156B7FD3" w:rsidR="002B6615" w:rsidRPr="00032B17" w:rsidRDefault="002B6615" w:rsidP="002B6615">
      <w:pPr>
        <w:rPr>
          <w:rFonts w:eastAsia="Calibri"/>
        </w:rPr>
      </w:pPr>
      <w:r w:rsidRPr="00154403">
        <w:rPr>
          <w:rFonts w:eastAsiaTheme="minorHAnsi"/>
        </w:rPr>
        <w:t xml:space="preserve">The Quality Standard is assessed </w:t>
      </w:r>
      <w:r w:rsidR="00810314">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810314">
        <w:rPr>
          <w:rFonts w:eastAsiaTheme="minorHAnsi"/>
        </w:rPr>
        <w:t>as Compliant.</w:t>
      </w:r>
    </w:p>
    <w:p w14:paraId="4CF91D4B" w14:textId="581376ED" w:rsidR="002B6615" w:rsidRDefault="002B6615" w:rsidP="002B6615">
      <w:pPr>
        <w:pStyle w:val="Heading2"/>
      </w:pPr>
      <w:r>
        <w:t>Assessment of Standard 4 Requirements</w:t>
      </w:r>
      <w:r w:rsidRPr="0066387A">
        <w:rPr>
          <w:i/>
          <w:color w:val="0000FF"/>
          <w:sz w:val="24"/>
          <w:szCs w:val="24"/>
        </w:rPr>
        <w:t xml:space="preserve"> </w:t>
      </w:r>
    </w:p>
    <w:p w14:paraId="4CF91D4C" w14:textId="7DC6418E" w:rsidR="002B6615" w:rsidRPr="00314FF7" w:rsidRDefault="002B6615" w:rsidP="002B6615">
      <w:pPr>
        <w:pStyle w:val="Heading3"/>
      </w:pPr>
      <w:r w:rsidRPr="00314FF7">
        <w:t>Requirement 4(3)(a)</w:t>
      </w:r>
      <w:r>
        <w:tab/>
        <w:t>Compliant</w:t>
      </w:r>
    </w:p>
    <w:p w14:paraId="4CF91D4D" w14:textId="77777777" w:rsidR="002B6615" w:rsidRPr="008D114F" w:rsidRDefault="002B6615" w:rsidP="002B6615">
      <w:pPr>
        <w:rPr>
          <w:i/>
        </w:rPr>
      </w:pPr>
      <w:r w:rsidRPr="008D114F">
        <w:rPr>
          <w:i/>
        </w:rPr>
        <w:t>Each consumer gets safe and effective services and supports for daily living that meet the consumer’s needs, goals and preferences and optimise their independence, health, well-being and quality of life.</w:t>
      </w:r>
    </w:p>
    <w:p w14:paraId="4CF91D4F" w14:textId="39CDCE29" w:rsidR="002B6615" w:rsidRPr="00D435F8" w:rsidRDefault="002B6615" w:rsidP="002B6615">
      <w:pPr>
        <w:pStyle w:val="Heading3"/>
      </w:pPr>
      <w:r w:rsidRPr="00D435F8">
        <w:t>Requirement 4(3)(b)</w:t>
      </w:r>
      <w:r>
        <w:tab/>
        <w:t>Compliant</w:t>
      </w:r>
    </w:p>
    <w:p w14:paraId="4CF91D50" w14:textId="77777777" w:rsidR="002B6615" w:rsidRPr="008D114F" w:rsidRDefault="002B6615" w:rsidP="002B6615">
      <w:pPr>
        <w:rPr>
          <w:i/>
        </w:rPr>
      </w:pPr>
      <w:r w:rsidRPr="008D114F">
        <w:rPr>
          <w:i/>
        </w:rPr>
        <w:t>Services and supports for daily living promote each consumer’s emotional, spiritual and psychological well-being.</w:t>
      </w:r>
    </w:p>
    <w:p w14:paraId="4CF91D52" w14:textId="276AD230" w:rsidR="002B6615" w:rsidRPr="00D435F8" w:rsidRDefault="002B6615" w:rsidP="002B6615">
      <w:pPr>
        <w:pStyle w:val="Heading3"/>
      </w:pPr>
      <w:r w:rsidRPr="00D435F8">
        <w:t>Requirement 4(3)(c)</w:t>
      </w:r>
      <w:r>
        <w:tab/>
        <w:t>Compliant</w:t>
      </w:r>
    </w:p>
    <w:p w14:paraId="4CF91D53" w14:textId="77777777" w:rsidR="002B6615" w:rsidRPr="008D114F" w:rsidRDefault="002B6615" w:rsidP="002B6615">
      <w:pPr>
        <w:rPr>
          <w:i/>
        </w:rPr>
      </w:pPr>
      <w:r w:rsidRPr="008D114F">
        <w:rPr>
          <w:i/>
        </w:rPr>
        <w:t>Services and supports for daily living assist each consumer to:</w:t>
      </w:r>
    </w:p>
    <w:p w14:paraId="4CF91D54" w14:textId="77777777" w:rsidR="002B6615" w:rsidRPr="008D114F" w:rsidRDefault="002B6615" w:rsidP="002B661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F91D55" w14:textId="77777777" w:rsidR="002B6615" w:rsidRPr="008D114F" w:rsidRDefault="002B6615" w:rsidP="002B6615">
      <w:pPr>
        <w:numPr>
          <w:ilvl w:val="0"/>
          <w:numId w:val="26"/>
        </w:numPr>
        <w:tabs>
          <w:tab w:val="right" w:pos="9026"/>
        </w:tabs>
        <w:spacing w:before="0" w:after="0"/>
        <w:ind w:left="567" w:hanging="425"/>
        <w:outlineLvl w:val="4"/>
        <w:rPr>
          <w:i/>
        </w:rPr>
      </w:pPr>
      <w:r w:rsidRPr="008D114F">
        <w:rPr>
          <w:i/>
        </w:rPr>
        <w:t>have social and personal relationships; and</w:t>
      </w:r>
    </w:p>
    <w:p w14:paraId="4CF91D56" w14:textId="77777777" w:rsidR="002B6615" w:rsidRPr="008D114F" w:rsidRDefault="002B6615" w:rsidP="002B6615">
      <w:pPr>
        <w:numPr>
          <w:ilvl w:val="0"/>
          <w:numId w:val="26"/>
        </w:numPr>
        <w:tabs>
          <w:tab w:val="right" w:pos="9026"/>
        </w:tabs>
        <w:spacing w:before="0" w:after="0"/>
        <w:ind w:left="567" w:hanging="425"/>
        <w:outlineLvl w:val="4"/>
        <w:rPr>
          <w:i/>
        </w:rPr>
      </w:pPr>
      <w:r w:rsidRPr="008D114F">
        <w:rPr>
          <w:i/>
        </w:rPr>
        <w:t>do the things of interest to them.</w:t>
      </w:r>
    </w:p>
    <w:p w14:paraId="4CF91D58" w14:textId="66AE5033" w:rsidR="002B6615" w:rsidRPr="00D435F8" w:rsidRDefault="002B6615" w:rsidP="002B6615">
      <w:pPr>
        <w:pStyle w:val="Heading3"/>
      </w:pPr>
      <w:r w:rsidRPr="00D435F8">
        <w:lastRenderedPageBreak/>
        <w:t>Requirement 4(3)(d)</w:t>
      </w:r>
      <w:r>
        <w:tab/>
        <w:t>Compliant</w:t>
      </w:r>
    </w:p>
    <w:p w14:paraId="4CF91D59" w14:textId="77777777" w:rsidR="002B6615" w:rsidRPr="008D114F" w:rsidRDefault="002B6615" w:rsidP="002B6615">
      <w:pPr>
        <w:rPr>
          <w:i/>
        </w:rPr>
      </w:pPr>
      <w:r w:rsidRPr="008D114F">
        <w:rPr>
          <w:i/>
        </w:rPr>
        <w:t>Information about the consumer’s condition, needs and preferences is communicated within the organisation, and with others where responsibility for care is shared.</w:t>
      </w:r>
    </w:p>
    <w:p w14:paraId="4CF91D5B" w14:textId="7E4705A2" w:rsidR="002B6615" w:rsidRPr="00D435F8" w:rsidRDefault="002B6615" w:rsidP="002B6615">
      <w:pPr>
        <w:pStyle w:val="Heading3"/>
      </w:pPr>
      <w:r w:rsidRPr="00D435F8">
        <w:t>Requirement 4(3)(e)</w:t>
      </w:r>
      <w:r>
        <w:tab/>
        <w:t>Compliant</w:t>
      </w:r>
    </w:p>
    <w:p w14:paraId="4CF91D5C" w14:textId="77777777" w:rsidR="002B6615" w:rsidRPr="008D114F" w:rsidRDefault="002B6615" w:rsidP="002B6615">
      <w:pPr>
        <w:rPr>
          <w:i/>
        </w:rPr>
      </w:pPr>
      <w:r w:rsidRPr="008D114F">
        <w:rPr>
          <w:i/>
        </w:rPr>
        <w:t>Timely and appropriate referrals to individuals, other organisations and providers of other care and services.</w:t>
      </w:r>
    </w:p>
    <w:p w14:paraId="4CF91D5E" w14:textId="4F05095A" w:rsidR="002B6615" w:rsidRPr="00D435F8" w:rsidRDefault="002B6615" w:rsidP="002B6615">
      <w:pPr>
        <w:pStyle w:val="Heading3"/>
      </w:pPr>
      <w:r w:rsidRPr="00D435F8">
        <w:t>Requirement 4(3)(f)</w:t>
      </w:r>
      <w:r>
        <w:tab/>
        <w:t>Compliant</w:t>
      </w:r>
    </w:p>
    <w:p w14:paraId="4CF91D60" w14:textId="257AAC50" w:rsidR="002B6615" w:rsidRPr="00810314" w:rsidRDefault="002B6615" w:rsidP="002B6615">
      <w:pPr>
        <w:rPr>
          <w:i/>
        </w:rPr>
      </w:pPr>
      <w:r w:rsidRPr="008D114F">
        <w:rPr>
          <w:i/>
        </w:rPr>
        <w:t>Where meals are provided, they are varied and of suitable quality and quantity.</w:t>
      </w:r>
    </w:p>
    <w:p w14:paraId="4CF91D61" w14:textId="6E312DBC" w:rsidR="002B6615" w:rsidRPr="00D435F8" w:rsidRDefault="002B6615" w:rsidP="002B6615">
      <w:pPr>
        <w:pStyle w:val="Heading3"/>
      </w:pPr>
      <w:r w:rsidRPr="00D435F8">
        <w:t>Requirement 4(3)(g)</w:t>
      </w:r>
      <w:r>
        <w:tab/>
        <w:t>Compliant</w:t>
      </w:r>
    </w:p>
    <w:p w14:paraId="4CF91D62" w14:textId="77777777" w:rsidR="002B6615" w:rsidRPr="008D114F" w:rsidRDefault="002B6615" w:rsidP="002B6615">
      <w:pPr>
        <w:rPr>
          <w:i/>
        </w:rPr>
      </w:pPr>
      <w:r w:rsidRPr="008D114F">
        <w:rPr>
          <w:i/>
        </w:rPr>
        <w:t>Where equipment is provided, it is safe, suitable, clean and well maintained.</w:t>
      </w:r>
    </w:p>
    <w:p w14:paraId="4CF91D63" w14:textId="6FB479BC" w:rsidR="002B6615" w:rsidRDefault="002B6615" w:rsidP="002B6615"/>
    <w:p w14:paraId="4CF91D64" w14:textId="77777777" w:rsidR="002B6615" w:rsidRPr="00314FF7" w:rsidRDefault="002B6615" w:rsidP="002B6615"/>
    <w:p w14:paraId="4CF91D65" w14:textId="77777777" w:rsidR="002B6615" w:rsidRDefault="002B6615" w:rsidP="002B6615">
      <w:pPr>
        <w:sectPr w:rsidR="002B6615" w:rsidSect="002B6615">
          <w:headerReference w:type="default" r:id="rId30"/>
          <w:type w:val="continuous"/>
          <w:pgSz w:w="11906" w:h="16838"/>
          <w:pgMar w:top="1701" w:right="1418" w:bottom="1418" w:left="1418" w:header="709" w:footer="397" w:gutter="0"/>
          <w:cols w:space="708"/>
          <w:titlePg/>
          <w:docGrid w:linePitch="360"/>
        </w:sectPr>
      </w:pPr>
    </w:p>
    <w:p w14:paraId="4CF91D66" w14:textId="43E97AE4" w:rsidR="002B6615" w:rsidRDefault="002B6615" w:rsidP="002B6615">
      <w:pPr>
        <w:pStyle w:val="Heading1"/>
        <w:tabs>
          <w:tab w:val="right" w:pos="9070"/>
        </w:tabs>
        <w:spacing w:before="560" w:after="640"/>
        <w:rPr>
          <w:color w:val="FFFFFF" w:themeColor="background1"/>
          <w:sz w:val="36"/>
        </w:rPr>
        <w:sectPr w:rsidR="002B6615" w:rsidSect="002B661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CF91DE7" wp14:editId="4CF91D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04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902D4" w:rsidRPr="00EB1D71">
        <w:rPr>
          <w:color w:val="FFFFFF" w:themeColor="background1"/>
          <w:sz w:val="36"/>
        </w:rPr>
        <w:t xml:space="preserve"> </w:t>
      </w:r>
      <w:r w:rsidRPr="00EB1D71">
        <w:rPr>
          <w:color w:val="FFFFFF" w:themeColor="background1"/>
          <w:sz w:val="36"/>
        </w:rPr>
        <w:br/>
        <w:t>Organisation’s service environment</w:t>
      </w:r>
    </w:p>
    <w:p w14:paraId="4CF91D67" w14:textId="77777777" w:rsidR="002B6615" w:rsidRPr="00FD1B02" w:rsidRDefault="002B6615" w:rsidP="002B6615">
      <w:pPr>
        <w:pStyle w:val="Heading3"/>
        <w:shd w:val="clear" w:color="auto" w:fill="F2F2F2" w:themeFill="background1" w:themeFillShade="F2"/>
      </w:pPr>
      <w:r w:rsidRPr="00FD1B02">
        <w:t>Consumer outcome:</w:t>
      </w:r>
    </w:p>
    <w:p w14:paraId="4CF91D68" w14:textId="77777777" w:rsidR="002B6615" w:rsidRDefault="002B6615" w:rsidP="002B661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CF91D69" w14:textId="77777777" w:rsidR="002B6615" w:rsidRDefault="002B6615" w:rsidP="002B6615">
      <w:pPr>
        <w:pStyle w:val="Heading3"/>
        <w:shd w:val="clear" w:color="auto" w:fill="F2F2F2" w:themeFill="background1" w:themeFillShade="F2"/>
      </w:pPr>
      <w:r>
        <w:t>Organisation statement:</w:t>
      </w:r>
    </w:p>
    <w:p w14:paraId="4CF91D6A" w14:textId="77777777" w:rsidR="002B6615" w:rsidRDefault="002B6615" w:rsidP="002B661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F91D6B" w14:textId="77777777" w:rsidR="002B6615" w:rsidRDefault="002B6615" w:rsidP="002B6615">
      <w:pPr>
        <w:pStyle w:val="Heading2"/>
      </w:pPr>
      <w:r>
        <w:t>Assessment of Standard 5</w:t>
      </w:r>
    </w:p>
    <w:p w14:paraId="516B9540" w14:textId="7AE9BC13" w:rsidR="00D72A22" w:rsidRDefault="00D72A22" w:rsidP="00D72A22">
      <w:pPr>
        <w:rPr>
          <w:rFonts w:eastAsia="Calibri"/>
          <w:lang w:eastAsia="en-US"/>
        </w:rPr>
      </w:pPr>
      <w:r>
        <w:rPr>
          <w:rFonts w:eastAsia="Calibri"/>
          <w:lang w:eastAsia="en-US"/>
        </w:rPr>
        <w:t>Consumers generally expressed satisfaction with the service environment including cleanliness</w:t>
      </w:r>
      <w:r w:rsidR="00737B95">
        <w:rPr>
          <w:rFonts w:eastAsia="Calibri"/>
          <w:lang w:eastAsia="en-US"/>
        </w:rPr>
        <w:t>, fittings and equipment</w:t>
      </w:r>
      <w:r>
        <w:rPr>
          <w:rFonts w:eastAsia="Calibri"/>
          <w:lang w:eastAsia="en-US"/>
        </w:rPr>
        <w:t xml:space="preserve">. They said they can freely access indoor and external areas and they feel safe. They said visitors are welcome and there are plenty of private areas where they can sit together comfortably. </w:t>
      </w:r>
    </w:p>
    <w:p w14:paraId="44BF2503" w14:textId="6983A094" w:rsidR="00D72A22" w:rsidRDefault="00D72A22" w:rsidP="00D72A22">
      <w:pPr>
        <w:rPr>
          <w:rFonts w:eastAsia="Calibri"/>
          <w:color w:val="auto"/>
          <w:lang w:eastAsia="en-US"/>
        </w:rPr>
      </w:pPr>
      <w:r w:rsidRPr="00255EB8">
        <w:rPr>
          <w:rFonts w:eastAsia="Calibri"/>
          <w:color w:val="auto"/>
          <w:lang w:eastAsia="en-US"/>
        </w:rPr>
        <w:t xml:space="preserve">Whilst some consumer representatives expressed concerns over the lack of shade in the outdoor areas of the memory support centre, the Assessment Team identified </w:t>
      </w:r>
      <w:r>
        <w:rPr>
          <w:rFonts w:eastAsia="Calibri"/>
          <w:color w:val="auto"/>
          <w:lang w:eastAsia="en-US"/>
        </w:rPr>
        <w:t xml:space="preserve">the service was </w:t>
      </w:r>
      <w:r w:rsidR="00737B95">
        <w:rPr>
          <w:rFonts w:eastAsia="Calibri"/>
          <w:color w:val="auto"/>
          <w:lang w:eastAsia="en-US"/>
        </w:rPr>
        <w:t xml:space="preserve">aware of this and had commenced </w:t>
      </w:r>
      <w:r>
        <w:rPr>
          <w:rFonts w:eastAsia="Calibri"/>
          <w:color w:val="auto"/>
          <w:lang w:eastAsia="en-US"/>
        </w:rPr>
        <w:t xml:space="preserve">addressing </w:t>
      </w:r>
      <w:r w:rsidR="00737B95">
        <w:rPr>
          <w:rFonts w:eastAsia="Calibri"/>
          <w:color w:val="auto"/>
          <w:lang w:eastAsia="en-US"/>
        </w:rPr>
        <w:t>the</w:t>
      </w:r>
      <w:r>
        <w:rPr>
          <w:rFonts w:eastAsia="Calibri"/>
          <w:color w:val="auto"/>
          <w:lang w:eastAsia="en-US"/>
        </w:rPr>
        <w:t xml:space="preserve"> feedback.</w:t>
      </w:r>
    </w:p>
    <w:p w14:paraId="493EC8F1" w14:textId="1EF6BC4D" w:rsidR="00D72A22" w:rsidRDefault="00D72A22" w:rsidP="00D72A22">
      <w:pPr>
        <w:rPr>
          <w:rFonts w:eastAsia="Calibri"/>
          <w:color w:val="auto"/>
          <w:lang w:eastAsia="en-US"/>
        </w:rPr>
      </w:pPr>
      <w:r>
        <w:rPr>
          <w:rFonts w:eastAsia="Calibri"/>
          <w:color w:val="auto"/>
          <w:lang w:eastAsia="en-US"/>
        </w:rPr>
        <w:t xml:space="preserve">Staff advised they follow a cleaning schedule and there has been an increase in cleaning as part of COVID-19 preparedness. This includes </w:t>
      </w:r>
      <w:r w:rsidR="00A02D17">
        <w:rPr>
          <w:rFonts w:eastAsia="Calibri"/>
          <w:color w:val="auto"/>
          <w:lang w:eastAsia="en-US"/>
        </w:rPr>
        <w:t xml:space="preserve">regular cleaning of high touch surfaces such as door handles. Staff described how they report maintenance issues and said these are addressed promptly. </w:t>
      </w:r>
      <w:r>
        <w:rPr>
          <w:rFonts w:eastAsia="Calibri"/>
          <w:color w:val="auto"/>
          <w:lang w:eastAsia="en-US"/>
        </w:rPr>
        <w:t xml:space="preserve"> </w:t>
      </w:r>
    </w:p>
    <w:p w14:paraId="274998AF" w14:textId="745643BB" w:rsidR="00D72A22" w:rsidRDefault="00D72A22" w:rsidP="00D72A22">
      <w:r>
        <w:rPr>
          <w:rFonts w:eastAsia="Calibri"/>
          <w:color w:val="auto"/>
          <w:lang w:eastAsia="en-US"/>
        </w:rPr>
        <w:t>The Assessment Team observed the reception area to be welcoming and consumers were seen accessing various community living spaces, quiet areas,</w:t>
      </w:r>
      <w:r w:rsidR="00A02D17">
        <w:rPr>
          <w:rFonts w:eastAsia="Calibri"/>
          <w:color w:val="auto"/>
          <w:lang w:eastAsia="en-US"/>
        </w:rPr>
        <w:t xml:space="preserve"> the library,</w:t>
      </w:r>
      <w:r>
        <w:rPr>
          <w:rFonts w:eastAsia="Calibri"/>
          <w:color w:val="auto"/>
          <w:lang w:eastAsia="en-US"/>
        </w:rPr>
        <w:t xml:space="preserve"> dining areas and external areas. </w:t>
      </w:r>
      <w:r>
        <w:t>Lounge, dining and kitchen areas had good visual access and home like furnishings; consume</w:t>
      </w:r>
      <w:r w:rsidRPr="00474A39">
        <w:t>rs</w:t>
      </w:r>
      <w:r>
        <w:t xml:space="preserve">’ rooms were decorated with personalised items and furnishings. </w:t>
      </w:r>
    </w:p>
    <w:p w14:paraId="2C715DF6" w14:textId="1EF2B782" w:rsidR="00A02D17" w:rsidRDefault="00A02D17" w:rsidP="00D72A22">
      <w:r>
        <w:t xml:space="preserve">Fire evacuation diagrams and illuminated emergency exit signage was observed, </w:t>
      </w:r>
      <w:r w:rsidR="00737B95">
        <w:t>and</w:t>
      </w:r>
      <w:r>
        <w:t xml:space="preserve"> firefighting equipment</w:t>
      </w:r>
      <w:r w:rsidR="00737B95">
        <w:t xml:space="preserve"> is in place</w:t>
      </w:r>
      <w:r>
        <w:t xml:space="preserve">. The service has a designated smoking area where there is access to a fire blanket. </w:t>
      </w:r>
    </w:p>
    <w:p w14:paraId="3344CD77" w14:textId="43A3ECB3" w:rsidR="00A02D17" w:rsidRDefault="00A02D17" w:rsidP="00D72A22">
      <w:pPr>
        <w:rPr>
          <w:rFonts w:eastAsia="Calibri"/>
          <w:color w:val="auto"/>
          <w:lang w:eastAsia="en-US"/>
        </w:rPr>
      </w:pPr>
      <w:r>
        <w:rPr>
          <w:rFonts w:eastAsia="Calibri"/>
          <w:color w:val="auto"/>
          <w:lang w:eastAsia="en-US"/>
        </w:rPr>
        <w:t xml:space="preserve">The Assessment Team reviewed the maintenance log and the preventative maintenance schedule and noted that maintenance </w:t>
      </w:r>
      <w:r w:rsidR="00737B95">
        <w:rPr>
          <w:rFonts w:eastAsia="Calibri"/>
          <w:color w:val="auto"/>
          <w:lang w:eastAsia="en-US"/>
        </w:rPr>
        <w:t>i</w:t>
      </w:r>
      <w:r>
        <w:rPr>
          <w:rFonts w:eastAsia="Calibri"/>
          <w:color w:val="auto"/>
          <w:lang w:eastAsia="en-US"/>
        </w:rPr>
        <w:t xml:space="preserve">s up to date. </w:t>
      </w:r>
    </w:p>
    <w:p w14:paraId="4CF91D6D" w14:textId="6CC67EC8" w:rsidR="002B6615" w:rsidRPr="006A6CDB" w:rsidRDefault="002B6615" w:rsidP="002B6615">
      <w:pPr>
        <w:rPr>
          <w:rFonts w:eastAsia="Calibri"/>
          <w:lang w:eastAsia="en-US"/>
        </w:rPr>
      </w:pPr>
      <w:r w:rsidRPr="00154403">
        <w:rPr>
          <w:rFonts w:eastAsiaTheme="minorHAnsi"/>
        </w:rPr>
        <w:lastRenderedPageBreak/>
        <w:t xml:space="preserve">The Quality Standard is assessed </w:t>
      </w:r>
      <w:r w:rsidR="00A02D17">
        <w:rPr>
          <w:rFonts w:eastAsiaTheme="minorHAnsi"/>
        </w:rPr>
        <w:t xml:space="preserve">as 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w:t>
      </w:r>
      <w:r w:rsidR="00A02D17">
        <w:rPr>
          <w:rFonts w:eastAsiaTheme="minorHAnsi"/>
        </w:rPr>
        <w:t xml:space="preserve">as Compliant. </w:t>
      </w:r>
    </w:p>
    <w:p w14:paraId="4CF91D6E" w14:textId="1F5DD724" w:rsidR="002B6615" w:rsidRDefault="002B6615" w:rsidP="002B6615">
      <w:pPr>
        <w:pStyle w:val="Heading2"/>
      </w:pPr>
      <w:r>
        <w:t>Assessment of Standard 5 Requirements</w:t>
      </w:r>
      <w:r w:rsidRPr="0066387A">
        <w:rPr>
          <w:i/>
          <w:color w:val="0000FF"/>
          <w:sz w:val="24"/>
          <w:szCs w:val="24"/>
        </w:rPr>
        <w:t xml:space="preserve"> </w:t>
      </w:r>
    </w:p>
    <w:p w14:paraId="4CF91D6F" w14:textId="6E13319A" w:rsidR="002B6615" w:rsidRPr="00314FF7" w:rsidRDefault="002B6615" w:rsidP="002B6615">
      <w:pPr>
        <w:pStyle w:val="Heading3"/>
      </w:pPr>
      <w:r w:rsidRPr="00314FF7">
        <w:t>Requirement 5(3)(a)</w:t>
      </w:r>
      <w:r>
        <w:tab/>
        <w:t>Compliant</w:t>
      </w:r>
    </w:p>
    <w:p w14:paraId="4CF91D70" w14:textId="77777777" w:rsidR="002B6615" w:rsidRPr="008D114F" w:rsidRDefault="002B6615" w:rsidP="002B6615">
      <w:pPr>
        <w:rPr>
          <w:i/>
        </w:rPr>
      </w:pPr>
      <w:r w:rsidRPr="008D114F">
        <w:rPr>
          <w:i/>
        </w:rPr>
        <w:t>The service environment is welcoming and easy to understand, and optimises each consumer’s sense of belonging, independence, interaction and function.</w:t>
      </w:r>
    </w:p>
    <w:p w14:paraId="4CF91D72" w14:textId="7162E39E" w:rsidR="002B6615" w:rsidRPr="00D435F8" w:rsidRDefault="002B6615" w:rsidP="002B6615">
      <w:pPr>
        <w:pStyle w:val="Heading3"/>
      </w:pPr>
      <w:r w:rsidRPr="00D435F8">
        <w:t>Requirement 5(3)(b)</w:t>
      </w:r>
      <w:r>
        <w:tab/>
        <w:t>Compliant</w:t>
      </w:r>
    </w:p>
    <w:p w14:paraId="4CF91D73" w14:textId="77777777" w:rsidR="002B6615" w:rsidRPr="008D114F" w:rsidRDefault="002B6615" w:rsidP="002B6615">
      <w:pPr>
        <w:rPr>
          <w:i/>
        </w:rPr>
      </w:pPr>
      <w:r w:rsidRPr="008D114F">
        <w:rPr>
          <w:i/>
        </w:rPr>
        <w:t>The service environment:</w:t>
      </w:r>
    </w:p>
    <w:p w14:paraId="4CF91D74" w14:textId="77777777" w:rsidR="002B6615" w:rsidRPr="008D114F" w:rsidRDefault="002B6615" w:rsidP="002B6615">
      <w:pPr>
        <w:numPr>
          <w:ilvl w:val="0"/>
          <w:numId w:val="27"/>
        </w:numPr>
        <w:tabs>
          <w:tab w:val="right" w:pos="9026"/>
        </w:tabs>
        <w:spacing w:before="0" w:after="0"/>
        <w:ind w:left="567" w:hanging="425"/>
        <w:outlineLvl w:val="4"/>
        <w:rPr>
          <w:i/>
        </w:rPr>
      </w:pPr>
      <w:r w:rsidRPr="008D114F">
        <w:rPr>
          <w:i/>
        </w:rPr>
        <w:t>is safe, clean, well maintained and comfortable; and</w:t>
      </w:r>
    </w:p>
    <w:p w14:paraId="4CF91D76" w14:textId="4F93C443" w:rsidR="002B6615" w:rsidRPr="00513691" w:rsidRDefault="002B6615" w:rsidP="002B661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F91D77" w14:textId="25B09D00" w:rsidR="002B6615" w:rsidRPr="00D435F8" w:rsidRDefault="002B6615" w:rsidP="002B6615">
      <w:pPr>
        <w:pStyle w:val="Heading3"/>
      </w:pPr>
      <w:r w:rsidRPr="00D435F8">
        <w:t>Requirement 5(3)(c)</w:t>
      </w:r>
      <w:r>
        <w:tab/>
        <w:t>Compliant</w:t>
      </w:r>
    </w:p>
    <w:p w14:paraId="4CF91D78" w14:textId="77777777" w:rsidR="002B6615" w:rsidRPr="008D114F" w:rsidRDefault="002B6615" w:rsidP="002B6615">
      <w:pPr>
        <w:rPr>
          <w:i/>
        </w:rPr>
      </w:pPr>
      <w:r w:rsidRPr="008D114F">
        <w:rPr>
          <w:i/>
        </w:rPr>
        <w:t>Furniture, fittings and equipment are safe, clean, well maintained and suitable for the consumer.</w:t>
      </w:r>
    </w:p>
    <w:p w14:paraId="4CF91D7A" w14:textId="77777777" w:rsidR="002B6615" w:rsidRPr="00314FF7" w:rsidRDefault="002B6615" w:rsidP="002B6615"/>
    <w:p w14:paraId="4CF91D7B" w14:textId="77777777" w:rsidR="002B6615" w:rsidRDefault="002B6615" w:rsidP="002B6615">
      <w:pPr>
        <w:sectPr w:rsidR="002B6615" w:rsidSect="002B6615">
          <w:headerReference w:type="default" r:id="rId33"/>
          <w:type w:val="continuous"/>
          <w:pgSz w:w="11906" w:h="16838"/>
          <w:pgMar w:top="1701" w:right="1418" w:bottom="1418" w:left="1418" w:header="709" w:footer="397" w:gutter="0"/>
          <w:cols w:space="708"/>
          <w:titlePg/>
          <w:docGrid w:linePitch="360"/>
        </w:sectPr>
      </w:pPr>
    </w:p>
    <w:p w14:paraId="4CF91D7C" w14:textId="7A7FC8E6" w:rsidR="002B6615" w:rsidRDefault="002B6615" w:rsidP="002B6615">
      <w:pPr>
        <w:pStyle w:val="Heading1"/>
        <w:tabs>
          <w:tab w:val="right" w:pos="9070"/>
        </w:tabs>
        <w:spacing w:before="560" w:after="640"/>
        <w:rPr>
          <w:color w:val="FFFFFF" w:themeColor="background1"/>
          <w:sz w:val="36"/>
        </w:rPr>
        <w:sectPr w:rsidR="002B6615" w:rsidSect="002B661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CF91DE9" wp14:editId="4CF91D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76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902D4" w:rsidRPr="00EB1D71">
        <w:rPr>
          <w:color w:val="FFFFFF" w:themeColor="background1"/>
          <w:sz w:val="36"/>
        </w:rPr>
        <w:t xml:space="preserve"> </w:t>
      </w:r>
      <w:r w:rsidRPr="00EB1D71">
        <w:rPr>
          <w:color w:val="FFFFFF" w:themeColor="background1"/>
          <w:sz w:val="36"/>
        </w:rPr>
        <w:br/>
        <w:t>Feedback and complaints</w:t>
      </w:r>
    </w:p>
    <w:p w14:paraId="4CF91D7D" w14:textId="77777777" w:rsidR="002B6615" w:rsidRPr="00FD1B02" w:rsidRDefault="002B6615" w:rsidP="002B6615">
      <w:pPr>
        <w:pStyle w:val="Heading3"/>
        <w:shd w:val="clear" w:color="auto" w:fill="F2F2F2" w:themeFill="background1" w:themeFillShade="F2"/>
      </w:pPr>
      <w:r w:rsidRPr="00FD1B02">
        <w:t>Consumer outcome:</w:t>
      </w:r>
    </w:p>
    <w:p w14:paraId="4CF91D7E" w14:textId="77777777" w:rsidR="002B6615" w:rsidRDefault="002B6615" w:rsidP="002B66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F91D7F" w14:textId="77777777" w:rsidR="002B6615" w:rsidRDefault="002B6615" w:rsidP="002B6615">
      <w:pPr>
        <w:pStyle w:val="Heading3"/>
        <w:shd w:val="clear" w:color="auto" w:fill="F2F2F2" w:themeFill="background1" w:themeFillShade="F2"/>
      </w:pPr>
      <w:r>
        <w:t>Organisation statement:</w:t>
      </w:r>
    </w:p>
    <w:p w14:paraId="4CF91D80" w14:textId="77777777" w:rsidR="002B6615" w:rsidRDefault="002B6615" w:rsidP="002B66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F91D81" w14:textId="77777777" w:rsidR="002B6615" w:rsidRDefault="002B6615" w:rsidP="002B6615">
      <w:pPr>
        <w:pStyle w:val="Heading2"/>
      </w:pPr>
      <w:r>
        <w:t>Assessment of Standard 6</w:t>
      </w:r>
    </w:p>
    <w:p w14:paraId="4CF91D82" w14:textId="63E55E21" w:rsidR="002B6615" w:rsidRPr="00A21ECE" w:rsidRDefault="00963D39" w:rsidP="002B6615">
      <w:pPr>
        <w:rPr>
          <w:rFonts w:eastAsiaTheme="minorHAnsi"/>
          <w:color w:val="auto"/>
        </w:rPr>
      </w:pPr>
      <w:r w:rsidRPr="00A21ECE">
        <w:rPr>
          <w:rFonts w:eastAsiaTheme="minorHAnsi"/>
          <w:color w:val="auto"/>
        </w:rPr>
        <w:t xml:space="preserve">Consumers and representatives said they </w:t>
      </w:r>
      <w:r w:rsidR="007935DD" w:rsidRPr="00A21ECE">
        <w:rPr>
          <w:rFonts w:eastAsiaTheme="minorHAnsi"/>
          <w:color w:val="auto"/>
        </w:rPr>
        <w:t>were</w:t>
      </w:r>
      <w:r w:rsidRPr="00A21ECE">
        <w:rPr>
          <w:rFonts w:eastAsiaTheme="minorHAnsi"/>
          <w:color w:val="auto"/>
        </w:rPr>
        <w:t xml:space="preserve"> encouraged and supported to provide </w:t>
      </w:r>
      <w:r w:rsidR="007935DD" w:rsidRPr="00A21ECE">
        <w:rPr>
          <w:rFonts w:eastAsiaTheme="minorHAnsi"/>
          <w:color w:val="auto"/>
        </w:rPr>
        <w:t xml:space="preserve">feedback and/or make a complaint and felt comfortable doing so; they </w:t>
      </w:r>
      <w:r w:rsidR="00164FE6" w:rsidRPr="00A21ECE">
        <w:rPr>
          <w:rFonts w:eastAsiaTheme="minorHAnsi"/>
          <w:color w:val="auto"/>
        </w:rPr>
        <w:t>understood</w:t>
      </w:r>
      <w:r w:rsidR="007935DD" w:rsidRPr="00A21ECE">
        <w:rPr>
          <w:rFonts w:eastAsiaTheme="minorHAnsi"/>
          <w:color w:val="auto"/>
        </w:rPr>
        <w:t xml:space="preserve"> both internal and external complaints mechanisms. Consumers provided examples of the complaints they had made and the actions that the service had taken to address their concerns.</w:t>
      </w:r>
      <w:r w:rsidR="00334F1C" w:rsidRPr="00A21ECE">
        <w:rPr>
          <w:rFonts w:eastAsiaTheme="minorHAnsi"/>
          <w:color w:val="auto"/>
        </w:rPr>
        <w:t xml:space="preserve"> They said they felt an honest explanation was provided to them and they are provided an apology.</w:t>
      </w:r>
      <w:r w:rsidR="007935DD" w:rsidRPr="00A21ECE">
        <w:rPr>
          <w:rFonts w:eastAsiaTheme="minorHAnsi"/>
          <w:color w:val="auto"/>
        </w:rPr>
        <w:t xml:space="preserve"> </w:t>
      </w:r>
    </w:p>
    <w:p w14:paraId="1F3D9B94" w14:textId="01F0CECE" w:rsidR="00334F1C" w:rsidRPr="00A21ECE" w:rsidRDefault="00334F1C" w:rsidP="002B6615">
      <w:pPr>
        <w:rPr>
          <w:rFonts w:eastAsiaTheme="minorHAnsi"/>
          <w:color w:val="auto"/>
        </w:rPr>
      </w:pPr>
      <w:r w:rsidRPr="00A21ECE">
        <w:rPr>
          <w:rFonts w:eastAsia="Calibri"/>
          <w:color w:val="auto"/>
          <w:lang w:eastAsia="en-US"/>
        </w:rPr>
        <w:t>Staff are provided with education and training in relation to complaints management and</w:t>
      </w:r>
      <w:r w:rsidR="007935DD" w:rsidRPr="00A21ECE">
        <w:rPr>
          <w:rFonts w:eastAsiaTheme="minorHAnsi"/>
          <w:color w:val="auto"/>
        </w:rPr>
        <w:t xml:space="preserve"> understood the complaints mechanism and described their role in supporting consumers to make a complaint if the consumer was unable to do it independently.</w:t>
      </w:r>
      <w:r w:rsidR="00A21ECE" w:rsidRPr="00A21ECE">
        <w:rPr>
          <w:rFonts w:eastAsiaTheme="minorHAnsi"/>
          <w:color w:val="auto"/>
        </w:rPr>
        <w:t xml:space="preserve"> </w:t>
      </w:r>
      <w:r w:rsidRPr="00A21ECE">
        <w:rPr>
          <w:rFonts w:eastAsiaTheme="minorHAnsi"/>
          <w:color w:val="auto"/>
        </w:rPr>
        <w:t xml:space="preserve">Management staff </w:t>
      </w:r>
      <w:proofErr w:type="gramStart"/>
      <w:r w:rsidRPr="00A21ECE">
        <w:rPr>
          <w:rFonts w:eastAsiaTheme="minorHAnsi"/>
          <w:color w:val="auto"/>
        </w:rPr>
        <w:t>have an understanding of</w:t>
      </w:r>
      <w:proofErr w:type="gramEnd"/>
      <w:r w:rsidRPr="00A21ECE">
        <w:rPr>
          <w:rFonts w:eastAsiaTheme="minorHAnsi"/>
          <w:color w:val="auto"/>
        </w:rPr>
        <w:t xml:space="preserve"> their responsibilities in relation to complaints management, including using an open </w:t>
      </w:r>
      <w:r w:rsidR="00164FE6" w:rsidRPr="00A21ECE">
        <w:rPr>
          <w:rFonts w:eastAsiaTheme="minorHAnsi"/>
          <w:color w:val="auto"/>
        </w:rPr>
        <w:t>disclosure</w:t>
      </w:r>
      <w:r w:rsidRPr="00A21ECE">
        <w:rPr>
          <w:rFonts w:eastAsiaTheme="minorHAnsi"/>
          <w:color w:val="auto"/>
        </w:rPr>
        <w:t xml:space="preserve"> approach. </w:t>
      </w:r>
    </w:p>
    <w:p w14:paraId="649C9879" w14:textId="0A64852C" w:rsidR="00334F1C" w:rsidRPr="00A21ECE" w:rsidRDefault="007935DD" w:rsidP="00334F1C">
      <w:pPr>
        <w:rPr>
          <w:rFonts w:eastAsia="Calibri"/>
          <w:color w:val="auto"/>
          <w:lang w:eastAsia="en-US"/>
        </w:rPr>
      </w:pPr>
      <w:r w:rsidRPr="00A21ECE">
        <w:rPr>
          <w:rFonts w:eastAsiaTheme="minorHAnsi"/>
          <w:color w:val="auto"/>
        </w:rPr>
        <w:t xml:space="preserve">The organisation has written materials about how to make a complaint including details for accessing advocacy services and language services. </w:t>
      </w:r>
      <w:r w:rsidR="00334F1C" w:rsidRPr="00A21ECE">
        <w:rPr>
          <w:rFonts w:eastAsiaTheme="minorHAnsi"/>
          <w:color w:val="auto"/>
        </w:rPr>
        <w:t>Monthly meetings provide a forum for consumers to raise concerns and minutes of these meetings are maintained</w:t>
      </w:r>
      <w:r w:rsidR="00A21ECE">
        <w:rPr>
          <w:rFonts w:eastAsiaTheme="minorHAnsi"/>
          <w:color w:val="auto"/>
        </w:rPr>
        <w:t>, feedback forms are available where a compliant is confidential</w:t>
      </w:r>
      <w:r w:rsidR="00334F1C" w:rsidRPr="00A21ECE">
        <w:rPr>
          <w:rFonts w:eastAsiaTheme="minorHAnsi"/>
          <w:color w:val="auto"/>
        </w:rPr>
        <w:t xml:space="preserve">. </w:t>
      </w:r>
      <w:r w:rsidR="00334F1C" w:rsidRPr="00A21ECE">
        <w:rPr>
          <w:rFonts w:eastAsia="Calibri"/>
          <w:color w:val="auto"/>
          <w:lang w:eastAsia="en-US"/>
        </w:rPr>
        <w:t xml:space="preserve">The service has documented feedback management guidelines and an open disclosure standard. These are available on the intranet for all staff to access.  </w:t>
      </w:r>
    </w:p>
    <w:p w14:paraId="0442033E" w14:textId="1E4E5CAC" w:rsidR="00334F1C" w:rsidRPr="00334F1C" w:rsidRDefault="00334F1C" w:rsidP="00334F1C">
      <w:pPr>
        <w:rPr>
          <w:rFonts w:eastAsia="Calibri"/>
          <w:color w:val="auto"/>
          <w:lang w:eastAsia="en-US"/>
        </w:rPr>
      </w:pPr>
      <w:r>
        <w:rPr>
          <w:rFonts w:eastAsia="Calibri"/>
          <w:color w:val="auto"/>
          <w:lang w:eastAsia="en-US"/>
        </w:rPr>
        <w:t xml:space="preserve">The Assessment Team reviewed the complaints register and </w:t>
      </w:r>
      <w:r w:rsidR="00164FE6">
        <w:rPr>
          <w:rFonts w:eastAsia="Calibri"/>
          <w:color w:val="auto"/>
          <w:lang w:eastAsia="en-US"/>
        </w:rPr>
        <w:t xml:space="preserve">noted that complaints are used to inform </w:t>
      </w:r>
      <w:r>
        <w:rPr>
          <w:rFonts w:eastAsia="Calibri"/>
          <w:color w:val="auto"/>
          <w:lang w:eastAsia="en-US"/>
        </w:rPr>
        <w:t>the service’s plan for continuous improvement</w:t>
      </w:r>
      <w:r w:rsidR="00164FE6">
        <w:rPr>
          <w:rFonts w:eastAsia="Calibri"/>
          <w:color w:val="auto"/>
          <w:lang w:eastAsia="en-US"/>
        </w:rPr>
        <w:t xml:space="preserve"> and reported at an organisational level.  </w:t>
      </w:r>
    </w:p>
    <w:p w14:paraId="4CF91D83" w14:textId="425DC48A" w:rsidR="002B6615" w:rsidRPr="00663B6D" w:rsidRDefault="002B6615" w:rsidP="002B6615">
      <w:pPr>
        <w:rPr>
          <w:rFonts w:eastAsia="Calibri"/>
          <w:i/>
          <w:iCs/>
          <w:color w:val="0000FF"/>
          <w:lang w:eastAsia="en-US"/>
        </w:rPr>
      </w:pPr>
      <w:bookmarkStart w:id="5" w:name="_GoBack"/>
      <w:bookmarkEnd w:id="5"/>
      <w:r w:rsidRPr="00154403">
        <w:rPr>
          <w:rFonts w:eastAsiaTheme="minorHAnsi"/>
        </w:rPr>
        <w:lastRenderedPageBreak/>
        <w:t xml:space="preserve">The Quality Standard is assessed </w:t>
      </w:r>
      <w:r w:rsidR="00A21ECE">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A21ECE">
        <w:rPr>
          <w:rFonts w:eastAsiaTheme="minorHAnsi"/>
        </w:rPr>
        <w:t>as Compliant.</w:t>
      </w:r>
    </w:p>
    <w:p w14:paraId="4CF91D84" w14:textId="4D558FA6" w:rsidR="002B6615" w:rsidRDefault="002B6615" w:rsidP="002B6615">
      <w:pPr>
        <w:pStyle w:val="Heading2"/>
      </w:pPr>
      <w:r>
        <w:t>Assessment of Standard 6 Requirements</w:t>
      </w:r>
      <w:r w:rsidRPr="0066387A">
        <w:rPr>
          <w:i/>
          <w:color w:val="0000FF"/>
          <w:sz w:val="24"/>
          <w:szCs w:val="24"/>
        </w:rPr>
        <w:t xml:space="preserve"> </w:t>
      </w:r>
    </w:p>
    <w:p w14:paraId="4CF91D85" w14:textId="6674A2A7" w:rsidR="002B6615" w:rsidRPr="00506F7F" w:rsidRDefault="002B6615" w:rsidP="002B6615">
      <w:pPr>
        <w:pStyle w:val="Heading3"/>
      </w:pPr>
      <w:r w:rsidRPr="00506F7F">
        <w:t>Requirement 6(3)(a)</w:t>
      </w:r>
      <w:r>
        <w:tab/>
        <w:t>Compliant</w:t>
      </w:r>
    </w:p>
    <w:p w14:paraId="4CF91D86" w14:textId="77777777" w:rsidR="002B6615" w:rsidRPr="008D114F" w:rsidRDefault="002B6615" w:rsidP="002B6615">
      <w:pPr>
        <w:rPr>
          <w:i/>
        </w:rPr>
      </w:pPr>
      <w:r w:rsidRPr="008D114F">
        <w:rPr>
          <w:i/>
        </w:rPr>
        <w:t>Consumers, their family, friends, carers and others are encouraged and supported to provide feedback and make complaints.</w:t>
      </w:r>
    </w:p>
    <w:p w14:paraId="4CF91D88" w14:textId="2390C839" w:rsidR="002B6615" w:rsidRPr="00506F7F" w:rsidRDefault="002B6615" w:rsidP="002B6615">
      <w:pPr>
        <w:pStyle w:val="Heading3"/>
      </w:pPr>
      <w:r w:rsidRPr="00506F7F">
        <w:t>Requirement 6(3)(b)</w:t>
      </w:r>
      <w:r>
        <w:tab/>
        <w:t>Compliant</w:t>
      </w:r>
    </w:p>
    <w:p w14:paraId="4CF91D89" w14:textId="77777777" w:rsidR="002B6615" w:rsidRPr="008D114F" w:rsidRDefault="002B6615" w:rsidP="002B6615">
      <w:pPr>
        <w:rPr>
          <w:i/>
        </w:rPr>
      </w:pPr>
      <w:r w:rsidRPr="008D114F">
        <w:rPr>
          <w:i/>
        </w:rPr>
        <w:t>Consumers are made aware of and have access to advocates, language services and other methods for raising and resolving complaints.</w:t>
      </w:r>
    </w:p>
    <w:p w14:paraId="4CF91D8B" w14:textId="217CA8F0" w:rsidR="002B6615" w:rsidRPr="00D435F8" w:rsidRDefault="002B6615" w:rsidP="002B6615">
      <w:pPr>
        <w:pStyle w:val="Heading3"/>
      </w:pPr>
      <w:r w:rsidRPr="00D435F8">
        <w:t>Requirement 6(3)(c)</w:t>
      </w:r>
      <w:r>
        <w:tab/>
        <w:t>Compliant</w:t>
      </w:r>
    </w:p>
    <w:p w14:paraId="4CF91D8C" w14:textId="77777777" w:rsidR="002B6615" w:rsidRPr="008D114F" w:rsidRDefault="002B6615" w:rsidP="002B6615">
      <w:pPr>
        <w:rPr>
          <w:i/>
        </w:rPr>
      </w:pPr>
      <w:r w:rsidRPr="008D114F">
        <w:rPr>
          <w:i/>
        </w:rPr>
        <w:t>Appropriate action is taken in response to complaints and an open disclosure process is used when things go wrong.</w:t>
      </w:r>
    </w:p>
    <w:p w14:paraId="4CF91D8E" w14:textId="4669C53F" w:rsidR="002B6615" w:rsidRPr="00D435F8" w:rsidRDefault="002B6615" w:rsidP="002B6615">
      <w:pPr>
        <w:pStyle w:val="Heading3"/>
      </w:pPr>
      <w:r w:rsidRPr="00D435F8">
        <w:t>Requirement 6(3)(d)</w:t>
      </w:r>
      <w:r>
        <w:tab/>
        <w:t>Compliant</w:t>
      </w:r>
    </w:p>
    <w:p w14:paraId="4CF91D8F" w14:textId="77777777" w:rsidR="002B6615" w:rsidRPr="008D114F" w:rsidRDefault="002B6615" w:rsidP="002B6615">
      <w:pPr>
        <w:rPr>
          <w:i/>
        </w:rPr>
      </w:pPr>
      <w:r w:rsidRPr="008D114F">
        <w:rPr>
          <w:i/>
        </w:rPr>
        <w:t>Feedback and complaints are reviewed and used to improve the quality of care and services.</w:t>
      </w:r>
    </w:p>
    <w:p w14:paraId="4CF91D91" w14:textId="77777777" w:rsidR="002B6615" w:rsidRPr="001B3DE8" w:rsidRDefault="002B6615" w:rsidP="002B6615"/>
    <w:p w14:paraId="4CF91D92" w14:textId="77777777" w:rsidR="002B6615" w:rsidRDefault="002B6615" w:rsidP="002B6615">
      <w:pPr>
        <w:sectPr w:rsidR="002B6615" w:rsidSect="002B6615">
          <w:headerReference w:type="default" r:id="rId36"/>
          <w:type w:val="continuous"/>
          <w:pgSz w:w="11906" w:h="16838"/>
          <w:pgMar w:top="1701" w:right="1418" w:bottom="1418" w:left="1418" w:header="709" w:footer="397" w:gutter="0"/>
          <w:cols w:space="708"/>
          <w:titlePg/>
          <w:docGrid w:linePitch="360"/>
        </w:sectPr>
      </w:pPr>
    </w:p>
    <w:p w14:paraId="4CF91D93" w14:textId="2E137858" w:rsidR="002B6615" w:rsidRDefault="002B6615" w:rsidP="002B6615">
      <w:pPr>
        <w:pStyle w:val="Heading1"/>
        <w:tabs>
          <w:tab w:val="right" w:pos="9070"/>
        </w:tabs>
        <w:spacing w:before="560" w:after="640"/>
        <w:rPr>
          <w:color w:val="FFFFFF" w:themeColor="background1"/>
          <w:sz w:val="36"/>
        </w:rPr>
        <w:sectPr w:rsidR="002B6615" w:rsidSect="002B661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F91DEB" wp14:editId="4CF91D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612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902D4" w:rsidRPr="00EB1D71">
        <w:rPr>
          <w:color w:val="FFFFFF" w:themeColor="background1"/>
          <w:sz w:val="36"/>
        </w:rPr>
        <w:t xml:space="preserve"> </w:t>
      </w:r>
      <w:r w:rsidRPr="00EB1D71">
        <w:rPr>
          <w:color w:val="FFFFFF" w:themeColor="background1"/>
          <w:sz w:val="36"/>
        </w:rPr>
        <w:br/>
        <w:t>Human resources</w:t>
      </w:r>
    </w:p>
    <w:p w14:paraId="4CF91D94" w14:textId="77777777" w:rsidR="002B6615" w:rsidRPr="000E654D" w:rsidRDefault="002B6615" w:rsidP="002B6615">
      <w:pPr>
        <w:pStyle w:val="Heading3"/>
        <w:shd w:val="clear" w:color="auto" w:fill="F2F2F2" w:themeFill="background1" w:themeFillShade="F2"/>
      </w:pPr>
      <w:r w:rsidRPr="000E654D">
        <w:t>Consumer outcome:</w:t>
      </w:r>
    </w:p>
    <w:p w14:paraId="4CF91D95" w14:textId="77777777" w:rsidR="002B6615" w:rsidRDefault="002B6615" w:rsidP="002B6615">
      <w:pPr>
        <w:numPr>
          <w:ilvl w:val="0"/>
          <w:numId w:val="7"/>
        </w:numPr>
        <w:shd w:val="clear" w:color="auto" w:fill="F2F2F2" w:themeFill="background1" w:themeFillShade="F2"/>
      </w:pPr>
      <w:r>
        <w:t>I get quality care and services when I need them from people who are knowledgeable, capable and caring.</w:t>
      </w:r>
    </w:p>
    <w:p w14:paraId="4CF91D96" w14:textId="77777777" w:rsidR="002B6615" w:rsidRDefault="002B6615" w:rsidP="002B6615">
      <w:pPr>
        <w:pStyle w:val="Heading3"/>
        <w:shd w:val="clear" w:color="auto" w:fill="F2F2F2" w:themeFill="background1" w:themeFillShade="F2"/>
      </w:pPr>
      <w:r>
        <w:t>Organisation statement:</w:t>
      </w:r>
    </w:p>
    <w:p w14:paraId="4CF91D97" w14:textId="77777777" w:rsidR="002B6615" w:rsidRDefault="002B6615" w:rsidP="002B661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CF91D98" w14:textId="77777777" w:rsidR="002B6615" w:rsidRDefault="002B6615" w:rsidP="002B6615">
      <w:pPr>
        <w:pStyle w:val="Heading2"/>
      </w:pPr>
      <w:r>
        <w:t>Assessment of Standard 7</w:t>
      </w:r>
    </w:p>
    <w:p w14:paraId="4CF91D99" w14:textId="2826217D" w:rsidR="002B6615" w:rsidRPr="00050AA7" w:rsidRDefault="00DD2991" w:rsidP="002B6615">
      <w:pPr>
        <w:rPr>
          <w:rFonts w:eastAsiaTheme="minorHAnsi"/>
          <w:color w:val="auto"/>
        </w:rPr>
      </w:pPr>
      <w:r w:rsidRPr="00050AA7">
        <w:rPr>
          <w:rFonts w:eastAsiaTheme="minorHAnsi"/>
          <w:color w:val="auto"/>
        </w:rPr>
        <w:t>Consumers</w:t>
      </w:r>
      <w:r w:rsidR="00B76D2D" w:rsidRPr="00050AA7">
        <w:rPr>
          <w:rFonts w:eastAsiaTheme="minorHAnsi"/>
          <w:color w:val="auto"/>
        </w:rPr>
        <w:t xml:space="preserve"> spoke highly of staff and</w:t>
      </w:r>
      <w:r w:rsidRPr="00050AA7">
        <w:rPr>
          <w:rFonts w:eastAsiaTheme="minorHAnsi"/>
          <w:color w:val="auto"/>
        </w:rPr>
        <w:t xml:space="preserve"> said staff are </w:t>
      </w:r>
      <w:r w:rsidR="00E640EA" w:rsidRPr="00050AA7">
        <w:rPr>
          <w:rFonts w:eastAsiaTheme="minorHAnsi"/>
          <w:color w:val="auto"/>
        </w:rPr>
        <w:t xml:space="preserve">kind, caring and respectful of their identity, culture and diversity. They felt there was </w:t>
      </w:r>
      <w:proofErr w:type="gramStart"/>
      <w:r w:rsidR="00E640EA" w:rsidRPr="00050AA7">
        <w:rPr>
          <w:rFonts w:eastAsiaTheme="minorHAnsi"/>
          <w:color w:val="auto"/>
        </w:rPr>
        <w:t>sufficient</w:t>
      </w:r>
      <w:proofErr w:type="gramEnd"/>
      <w:r w:rsidR="00E640EA" w:rsidRPr="00050AA7">
        <w:rPr>
          <w:rFonts w:eastAsiaTheme="minorHAnsi"/>
          <w:color w:val="auto"/>
        </w:rPr>
        <w:t xml:space="preserve"> staff to support care and service delivery and that staff knew what they were doing. </w:t>
      </w:r>
    </w:p>
    <w:p w14:paraId="776E0577" w14:textId="05B06197" w:rsidR="00E640EA" w:rsidRPr="00050AA7" w:rsidRDefault="00E640EA" w:rsidP="002B6615">
      <w:pPr>
        <w:rPr>
          <w:rFonts w:eastAsiaTheme="minorHAnsi"/>
          <w:color w:val="auto"/>
        </w:rPr>
      </w:pPr>
      <w:r w:rsidRPr="00050AA7">
        <w:rPr>
          <w:rFonts w:eastAsiaTheme="minorHAnsi"/>
          <w:color w:val="auto"/>
        </w:rPr>
        <w:t xml:space="preserve">Most staff said they have enough time to complete their </w:t>
      </w:r>
      <w:r w:rsidR="00B76D2D" w:rsidRPr="00050AA7">
        <w:rPr>
          <w:rFonts w:eastAsiaTheme="minorHAnsi"/>
          <w:color w:val="auto"/>
        </w:rPr>
        <w:t>duties</w:t>
      </w:r>
      <w:r w:rsidRPr="00050AA7">
        <w:rPr>
          <w:rFonts w:eastAsiaTheme="minorHAnsi"/>
          <w:color w:val="auto"/>
        </w:rPr>
        <w:t xml:space="preserve"> and tha</w:t>
      </w:r>
      <w:r w:rsidR="00B76D2D" w:rsidRPr="00050AA7">
        <w:rPr>
          <w:rFonts w:eastAsiaTheme="minorHAnsi"/>
          <w:color w:val="auto"/>
        </w:rPr>
        <w:t xml:space="preserve">t </w:t>
      </w:r>
      <w:proofErr w:type="gramStart"/>
      <w:r w:rsidR="00B76D2D" w:rsidRPr="00050AA7">
        <w:rPr>
          <w:rFonts w:eastAsiaTheme="minorHAnsi"/>
          <w:color w:val="auto"/>
        </w:rPr>
        <w:t>the majority of</w:t>
      </w:r>
      <w:proofErr w:type="gramEnd"/>
      <w:r w:rsidR="00B76D2D" w:rsidRPr="00050AA7">
        <w:rPr>
          <w:rFonts w:eastAsiaTheme="minorHAnsi"/>
          <w:color w:val="auto"/>
        </w:rPr>
        <w:t xml:space="preserve"> the time staff were replaced if leave was taken. Staff were able to describe how they access registered nurses </w:t>
      </w:r>
      <w:r w:rsidR="00050AA7" w:rsidRPr="00050AA7">
        <w:rPr>
          <w:rFonts w:eastAsiaTheme="minorHAnsi"/>
          <w:color w:val="auto"/>
        </w:rPr>
        <w:t>for guidance and support</w:t>
      </w:r>
      <w:r w:rsidR="00B76D2D" w:rsidRPr="00050AA7">
        <w:rPr>
          <w:rFonts w:eastAsiaTheme="minorHAnsi"/>
          <w:color w:val="auto"/>
        </w:rPr>
        <w:t xml:space="preserve"> if there</w:t>
      </w:r>
      <w:r w:rsidR="00050AA7" w:rsidRPr="00050AA7">
        <w:rPr>
          <w:rFonts w:eastAsiaTheme="minorHAnsi"/>
          <w:color w:val="auto"/>
        </w:rPr>
        <w:t xml:space="preserve"> was</w:t>
      </w:r>
      <w:r w:rsidR="00B76D2D" w:rsidRPr="00050AA7">
        <w:rPr>
          <w:rFonts w:eastAsiaTheme="minorHAnsi"/>
          <w:color w:val="auto"/>
        </w:rPr>
        <w:t xml:space="preserve"> a decline in a </w:t>
      </w:r>
      <w:r w:rsidR="00050AA7" w:rsidRPr="00050AA7">
        <w:rPr>
          <w:rFonts w:eastAsiaTheme="minorHAnsi"/>
          <w:color w:val="auto"/>
        </w:rPr>
        <w:t>consumer’s</w:t>
      </w:r>
      <w:r w:rsidR="00B76D2D" w:rsidRPr="00050AA7">
        <w:rPr>
          <w:rFonts w:eastAsiaTheme="minorHAnsi"/>
          <w:color w:val="auto"/>
        </w:rPr>
        <w:t xml:space="preserve"> condition</w:t>
      </w:r>
      <w:r w:rsidR="00050AA7" w:rsidRPr="00050AA7">
        <w:rPr>
          <w:rFonts w:eastAsiaTheme="minorHAnsi"/>
          <w:color w:val="auto"/>
        </w:rPr>
        <w:t xml:space="preserve"> or they needed advice</w:t>
      </w:r>
      <w:r w:rsidR="00B76D2D" w:rsidRPr="00050AA7">
        <w:rPr>
          <w:rFonts w:eastAsiaTheme="minorHAnsi"/>
          <w:color w:val="auto"/>
        </w:rPr>
        <w:t>.</w:t>
      </w:r>
    </w:p>
    <w:p w14:paraId="742A37B7" w14:textId="607BA9A6" w:rsidR="00050AA7" w:rsidRPr="00050AA7" w:rsidRDefault="00050AA7" w:rsidP="002B6615">
      <w:pPr>
        <w:rPr>
          <w:rFonts w:eastAsiaTheme="minorHAnsi"/>
          <w:color w:val="auto"/>
        </w:rPr>
      </w:pPr>
      <w:r w:rsidRPr="00050AA7">
        <w:rPr>
          <w:rFonts w:eastAsiaTheme="minorHAnsi"/>
          <w:color w:val="auto"/>
        </w:rPr>
        <w:t xml:space="preserve">New staff are supported to transition into the workforce through an orientation program and the provision of mentors. Staff are supervised and undertake regular performance assessments. They are provided with education and training and are supported to access external training opportunities; education has included the Aged Care Quality Standards, dignity of risk, anti-microbial stewardship, infection control and COVID-19, end of life care and mandatory reporting requirements. There are processes in place to ensure police certificates and registration requirements for registered nursing staff and allied health professionals are current. </w:t>
      </w:r>
    </w:p>
    <w:p w14:paraId="34F86EA3" w14:textId="431256DD" w:rsidR="00B76D2D" w:rsidRPr="00B5701C" w:rsidRDefault="00B76D2D" w:rsidP="002B6615">
      <w:pPr>
        <w:rPr>
          <w:rFonts w:eastAsiaTheme="minorHAnsi"/>
          <w:color w:val="auto"/>
        </w:rPr>
      </w:pPr>
      <w:r w:rsidRPr="00050AA7">
        <w:rPr>
          <w:rFonts w:eastAsiaTheme="minorHAnsi"/>
          <w:color w:val="auto"/>
        </w:rPr>
        <w:t xml:space="preserve">Management staff said a workforce management plan guides staffing levels as new consumers enter the service. They said that generally only one consumer enters the service each week to ensure there are </w:t>
      </w:r>
      <w:proofErr w:type="gramStart"/>
      <w:r w:rsidRPr="00050AA7">
        <w:rPr>
          <w:rFonts w:eastAsiaTheme="minorHAnsi"/>
          <w:color w:val="auto"/>
        </w:rPr>
        <w:t>sufficient</w:t>
      </w:r>
      <w:proofErr w:type="gramEnd"/>
      <w:r w:rsidRPr="00050AA7">
        <w:rPr>
          <w:rFonts w:eastAsiaTheme="minorHAnsi"/>
          <w:color w:val="auto"/>
        </w:rPr>
        <w:t xml:space="preserve"> staff available to </w:t>
      </w:r>
      <w:r w:rsidR="00050AA7" w:rsidRPr="00050AA7">
        <w:rPr>
          <w:rFonts w:eastAsiaTheme="minorHAnsi"/>
          <w:color w:val="auto"/>
        </w:rPr>
        <w:t>undertake</w:t>
      </w:r>
      <w:r w:rsidRPr="00050AA7">
        <w:rPr>
          <w:rFonts w:eastAsiaTheme="minorHAnsi"/>
          <w:color w:val="auto"/>
        </w:rPr>
        <w:t xml:space="preserve"> the assessment process and support the consumer. </w:t>
      </w:r>
      <w:r w:rsidRPr="00B5701C">
        <w:rPr>
          <w:rFonts w:eastAsiaTheme="minorHAnsi"/>
          <w:color w:val="auto"/>
        </w:rPr>
        <w:t xml:space="preserve">Workforce planning has also </w:t>
      </w:r>
      <w:r w:rsidR="004E622B" w:rsidRPr="00B5701C">
        <w:rPr>
          <w:rFonts w:eastAsiaTheme="minorHAnsi"/>
          <w:color w:val="auto"/>
        </w:rPr>
        <w:t>included consideration of</w:t>
      </w:r>
      <w:r w:rsidRPr="00B5701C">
        <w:rPr>
          <w:rFonts w:eastAsiaTheme="minorHAnsi"/>
          <w:color w:val="auto"/>
        </w:rPr>
        <w:t xml:space="preserve"> </w:t>
      </w:r>
      <w:r w:rsidR="004E622B" w:rsidRPr="00B5701C">
        <w:rPr>
          <w:rFonts w:eastAsiaTheme="minorHAnsi"/>
          <w:color w:val="auto"/>
        </w:rPr>
        <w:t xml:space="preserve">loss of key personnel and </w:t>
      </w:r>
      <w:r w:rsidRPr="00B5701C">
        <w:rPr>
          <w:rFonts w:eastAsiaTheme="minorHAnsi"/>
          <w:color w:val="auto"/>
        </w:rPr>
        <w:t xml:space="preserve">succession planning, COVID-19 </w:t>
      </w:r>
      <w:r w:rsidR="004E622B" w:rsidRPr="00B5701C">
        <w:rPr>
          <w:rFonts w:eastAsiaTheme="minorHAnsi"/>
          <w:color w:val="auto"/>
        </w:rPr>
        <w:t xml:space="preserve">and the </w:t>
      </w:r>
      <w:r w:rsidR="009201A1" w:rsidRPr="00B5701C">
        <w:rPr>
          <w:rFonts w:eastAsiaTheme="minorHAnsi"/>
          <w:color w:val="auto"/>
        </w:rPr>
        <w:t>impacts</w:t>
      </w:r>
      <w:r w:rsidR="00B5701C">
        <w:rPr>
          <w:rFonts w:eastAsiaTheme="minorHAnsi"/>
          <w:color w:val="auto"/>
        </w:rPr>
        <w:t xml:space="preserve"> on staffing</w:t>
      </w:r>
      <w:r w:rsidR="009201A1" w:rsidRPr="00B5701C">
        <w:rPr>
          <w:rFonts w:eastAsiaTheme="minorHAnsi"/>
          <w:color w:val="auto"/>
        </w:rPr>
        <w:t xml:space="preserve"> of the new </w:t>
      </w:r>
      <w:r w:rsidR="00B5701C" w:rsidRPr="00B5701C">
        <w:rPr>
          <w:rFonts w:eastAsiaTheme="minorHAnsi"/>
          <w:color w:val="auto"/>
        </w:rPr>
        <w:t>building</w:t>
      </w:r>
      <w:r w:rsidR="00B5701C">
        <w:rPr>
          <w:rFonts w:eastAsiaTheme="minorHAnsi"/>
          <w:color w:val="auto"/>
        </w:rPr>
        <w:t>.</w:t>
      </w:r>
      <w:r w:rsidRPr="00B5701C">
        <w:rPr>
          <w:rFonts w:eastAsiaTheme="minorHAnsi"/>
          <w:color w:val="auto"/>
        </w:rPr>
        <w:t xml:space="preserve"> </w:t>
      </w:r>
    </w:p>
    <w:p w14:paraId="443AEB59" w14:textId="0B4BFC6B" w:rsidR="00B0067C" w:rsidRPr="00A971F4" w:rsidRDefault="00B0067C" w:rsidP="002B6615">
      <w:pPr>
        <w:rPr>
          <w:rFonts w:eastAsiaTheme="minorHAnsi"/>
          <w:color w:val="auto"/>
        </w:rPr>
      </w:pPr>
      <w:r w:rsidRPr="00A971F4">
        <w:rPr>
          <w:rFonts w:eastAsiaTheme="minorHAnsi"/>
          <w:color w:val="auto"/>
        </w:rPr>
        <w:lastRenderedPageBreak/>
        <w:t xml:space="preserve">The Assessment Team observed staff </w:t>
      </w:r>
      <w:r w:rsidR="00050AA7" w:rsidRPr="00A971F4">
        <w:rPr>
          <w:rFonts w:eastAsiaTheme="minorHAnsi"/>
          <w:color w:val="auto"/>
        </w:rPr>
        <w:t xml:space="preserve">and management </w:t>
      </w:r>
      <w:r w:rsidRPr="00A971F4">
        <w:rPr>
          <w:rFonts w:eastAsiaTheme="minorHAnsi"/>
          <w:color w:val="auto"/>
        </w:rPr>
        <w:t xml:space="preserve">interacting with consumers </w:t>
      </w:r>
      <w:r w:rsidR="00050AA7" w:rsidRPr="00A971F4">
        <w:rPr>
          <w:rFonts w:eastAsiaTheme="minorHAnsi"/>
          <w:color w:val="auto"/>
        </w:rPr>
        <w:t>respectfully, addressing them by their preferred name and promoting consumers</w:t>
      </w:r>
      <w:r w:rsidR="00A971F4">
        <w:rPr>
          <w:rFonts w:eastAsiaTheme="minorHAnsi"/>
          <w:color w:val="auto"/>
        </w:rPr>
        <w:t>’</w:t>
      </w:r>
      <w:r w:rsidR="00050AA7" w:rsidRPr="00A971F4">
        <w:rPr>
          <w:rFonts w:eastAsiaTheme="minorHAnsi"/>
          <w:color w:val="auto"/>
        </w:rPr>
        <w:t xml:space="preserve"> privacy through their actions such as knocking on doors and seeking permission before entering a room. </w:t>
      </w:r>
    </w:p>
    <w:p w14:paraId="4CF91D9A" w14:textId="5FD5955F" w:rsidR="002B6615" w:rsidRPr="009C6F30" w:rsidRDefault="002B6615" w:rsidP="002B6615">
      <w:pPr>
        <w:rPr>
          <w:rFonts w:eastAsia="Calibri"/>
        </w:rPr>
      </w:pPr>
      <w:r w:rsidRPr="00154403">
        <w:rPr>
          <w:rFonts w:eastAsiaTheme="minorHAnsi"/>
        </w:rPr>
        <w:t xml:space="preserve">The Quality Standard is assessed </w:t>
      </w:r>
      <w:r w:rsidR="00A971F4">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A971F4">
        <w:rPr>
          <w:rFonts w:eastAsiaTheme="minorHAnsi"/>
        </w:rPr>
        <w:t>as Compliant.</w:t>
      </w:r>
    </w:p>
    <w:p w14:paraId="4CF91D9B" w14:textId="2A4313E3" w:rsidR="002B6615" w:rsidRDefault="002B6615" w:rsidP="002B6615">
      <w:pPr>
        <w:pStyle w:val="Heading2"/>
      </w:pPr>
      <w:r>
        <w:t>Assessment of Standard 7 Requirements</w:t>
      </w:r>
      <w:r w:rsidRPr="0066387A">
        <w:rPr>
          <w:i/>
          <w:color w:val="0000FF"/>
          <w:sz w:val="24"/>
          <w:szCs w:val="24"/>
        </w:rPr>
        <w:t xml:space="preserve"> </w:t>
      </w:r>
    </w:p>
    <w:p w14:paraId="4CF91D9C" w14:textId="6A5EB5FB" w:rsidR="002B6615" w:rsidRPr="00506F7F" w:rsidRDefault="002B6615" w:rsidP="002B6615">
      <w:pPr>
        <w:pStyle w:val="Heading3"/>
      </w:pPr>
      <w:r w:rsidRPr="00506F7F">
        <w:t>Requirement 7(3)(a)</w:t>
      </w:r>
      <w:r>
        <w:tab/>
        <w:t>Compliant</w:t>
      </w:r>
    </w:p>
    <w:p w14:paraId="4CF91D9D" w14:textId="77777777" w:rsidR="002B6615" w:rsidRPr="008D114F" w:rsidRDefault="002B6615" w:rsidP="002B6615">
      <w:pPr>
        <w:rPr>
          <w:i/>
        </w:rPr>
      </w:pPr>
      <w:r w:rsidRPr="008D114F">
        <w:rPr>
          <w:i/>
        </w:rPr>
        <w:t>The workforce is planned to enable, and the number and mix of members of the workforce deployed enables, the delivery and management of safe and quality care and services.</w:t>
      </w:r>
    </w:p>
    <w:p w14:paraId="4CF91D9F" w14:textId="4E783D74" w:rsidR="002B6615" w:rsidRPr="00506F7F" w:rsidRDefault="002B6615" w:rsidP="002B6615">
      <w:pPr>
        <w:pStyle w:val="Heading3"/>
      </w:pPr>
      <w:r w:rsidRPr="00506F7F">
        <w:t>Requirement 7(3)(b)</w:t>
      </w:r>
      <w:r>
        <w:tab/>
        <w:t>Compliant</w:t>
      </w:r>
    </w:p>
    <w:p w14:paraId="4CF91DA0" w14:textId="77777777" w:rsidR="002B6615" w:rsidRPr="008D114F" w:rsidRDefault="002B6615" w:rsidP="002B6615">
      <w:pPr>
        <w:rPr>
          <w:i/>
        </w:rPr>
      </w:pPr>
      <w:r w:rsidRPr="008D114F">
        <w:rPr>
          <w:i/>
        </w:rPr>
        <w:t>Workforce interactions with consumers are kind, caring and respectful of each consumer’s identity, culture and diversity.</w:t>
      </w:r>
    </w:p>
    <w:p w14:paraId="4CF91DA2" w14:textId="3736858C" w:rsidR="002B6615" w:rsidRPr="00095CD4" w:rsidRDefault="002B6615" w:rsidP="002B6615">
      <w:pPr>
        <w:pStyle w:val="Heading3"/>
      </w:pPr>
      <w:r w:rsidRPr="00095CD4">
        <w:t>Requirement 7(3)(c)</w:t>
      </w:r>
      <w:r>
        <w:tab/>
        <w:t>Compliant</w:t>
      </w:r>
    </w:p>
    <w:p w14:paraId="4CF91DA3" w14:textId="77777777" w:rsidR="002B6615" w:rsidRPr="008D114F" w:rsidRDefault="002B6615" w:rsidP="002B661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CF91DA5" w14:textId="51CC2B7B" w:rsidR="002B6615" w:rsidRPr="00095CD4" w:rsidRDefault="002B6615" w:rsidP="002B6615">
      <w:pPr>
        <w:pStyle w:val="Heading3"/>
      </w:pPr>
      <w:r w:rsidRPr="00095CD4">
        <w:t>Requirement 7(3)(d)</w:t>
      </w:r>
      <w:r>
        <w:tab/>
        <w:t>Compliant</w:t>
      </w:r>
    </w:p>
    <w:p w14:paraId="4CF91DA6" w14:textId="77777777" w:rsidR="002B6615" w:rsidRPr="008D114F" w:rsidRDefault="002B6615" w:rsidP="002B6615">
      <w:pPr>
        <w:rPr>
          <w:i/>
        </w:rPr>
      </w:pPr>
      <w:r w:rsidRPr="008D114F">
        <w:rPr>
          <w:i/>
        </w:rPr>
        <w:t>The workforce is recruited, trained, equipped and supported to deliver the outcomes required by these standards.</w:t>
      </w:r>
    </w:p>
    <w:p w14:paraId="4CF91DA8" w14:textId="342E90FC" w:rsidR="002B6615" w:rsidRPr="00095CD4" w:rsidRDefault="002B6615" w:rsidP="002B6615">
      <w:pPr>
        <w:pStyle w:val="Heading3"/>
      </w:pPr>
      <w:r w:rsidRPr="00095CD4">
        <w:t>Requirement 7(3)(e)</w:t>
      </w:r>
      <w:r>
        <w:tab/>
        <w:t>Compliant</w:t>
      </w:r>
    </w:p>
    <w:p w14:paraId="4CF91DA9" w14:textId="77777777" w:rsidR="002B6615" w:rsidRPr="008D114F" w:rsidRDefault="002B6615" w:rsidP="002B6615">
      <w:pPr>
        <w:rPr>
          <w:i/>
        </w:rPr>
      </w:pPr>
      <w:r w:rsidRPr="008D114F">
        <w:rPr>
          <w:i/>
        </w:rPr>
        <w:t>Regular assessment, monitoring and review of the performance of each member of the workforce is undertaken.</w:t>
      </w:r>
    </w:p>
    <w:p w14:paraId="4CF91DAA" w14:textId="77777777" w:rsidR="002B6615" w:rsidRPr="00506F7F" w:rsidRDefault="002B6615" w:rsidP="002B6615"/>
    <w:p w14:paraId="4CF91DAB" w14:textId="77777777" w:rsidR="002B6615" w:rsidRDefault="002B6615" w:rsidP="002B6615">
      <w:pPr>
        <w:sectPr w:rsidR="002B6615" w:rsidSect="002B6615">
          <w:headerReference w:type="default" r:id="rId39"/>
          <w:type w:val="continuous"/>
          <w:pgSz w:w="11906" w:h="16838"/>
          <w:pgMar w:top="1701" w:right="1418" w:bottom="1418" w:left="1418" w:header="709" w:footer="397" w:gutter="0"/>
          <w:cols w:space="708"/>
          <w:titlePg/>
          <w:docGrid w:linePitch="360"/>
        </w:sectPr>
      </w:pPr>
    </w:p>
    <w:p w14:paraId="4CF91DAC" w14:textId="183F4F65" w:rsidR="002B6615" w:rsidRDefault="002B6615" w:rsidP="002B6615">
      <w:pPr>
        <w:pStyle w:val="Heading1"/>
        <w:tabs>
          <w:tab w:val="right" w:pos="9070"/>
        </w:tabs>
        <w:spacing w:before="560" w:after="640"/>
        <w:rPr>
          <w:color w:val="FFFFFF" w:themeColor="background1"/>
          <w:sz w:val="36"/>
        </w:rPr>
        <w:sectPr w:rsidR="002B6615" w:rsidSect="002B661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F91DED" wp14:editId="4CF91D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76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902D4" w:rsidRPr="00EB1D71">
        <w:rPr>
          <w:color w:val="FFFFFF" w:themeColor="background1"/>
          <w:sz w:val="36"/>
        </w:rPr>
        <w:t xml:space="preserve"> </w:t>
      </w:r>
      <w:r w:rsidRPr="00EB1D71">
        <w:rPr>
          <w:color w:val="FFFFFF" w:themeColor="background1"/>
          <w:sz w:val="36"/>
        </w:rPr>
        <w:br/>
        <w:t>Organisational governance</w:t>
      </w:r>
    </w:p>
    <w:p w14:paraId="4CF91DAD" w14:textId="77777777" w:rsidR="002B6615" w:rsidRPr="00FD1B02" w:rsidRDefault="002B6615" w:rsidP="002B6615">
      <w:pPr>
        <w:pStyle w:val="Heading3"/>
        <w:shd w:val="clear" w:color="auto" w:fill="F2F2F2" w:themeFill="background1" w:themeFillShade="F2"/>
      </w:pPr>
      <w:r w:rsidRPr="008312AC">
        <w:t>Consumer</w:t>
      </w:r>
      <w:r w:rsidRPr="00FD1B02">
        <w:t xml:space="preserve"> outcome:</w:t>
      </w:r>
    </w:p>
    <w:p w14:paraId="4CF91DAE" w14:textId="77777777" w:rsidR="002B6615" w:rsidRDefault="002B6615" w:rsidP="002B6615">
      <w:pPr>
        <w:numPr>
          <w:ilvl w:val="0"/>
          <w:numId w:val="8"/>
        </w:numPr>
        <w:shd w:val="clear" w:color="auto" w:fill="F2F2F2" w:themeFill="background1" w:themeFillShade="F2"/>
      </w:pPr>
      <w:r>
        <w:t>I am confident the organisation is well run. I can partner in improving the delivery of care and services.</w:t>
      </w:r>
    </w:p>
    <w:p w14:paraId="4CF91DAF" w14:textId="77777777" w:rsidR="002B6615" w:rsidRDefault="002B6615" w:rsidP="002B6615">
      <w:pPr>
        <w:pStyle w:val="Heading3"/>
        <w:shd w:val="clear" w:color="auto" w:fill="F2F2F2" w:themeFill="background1" w:themeFillShade="F2"/>
      </w:pPr>
      <w:r>
        <w:t>Organisation statement:</w:t>
      </w:r>
    </w:p>
    <w:p w14:paraId="4CF91DB0" w14:textId="77777777" w:rsidR="002B6615" w:rsidRDefault="002B6615" w:rsidP="002B6615">
      <w:pPr>
        <w:numPr>
          <w:ilvl w:val="0"/>
          <w:numId w:val="8"/>
        </w:numPr>
        <w:shd w:val="clear" w:color="auto" w:fill="F2F2F2" w:themeFill="background1" w:themeFillShade="F2"/>
      </w:pPr>
      <w:r>
        <w:t>The organisation’s governing body is accountable for the delivery of safe and quality care and services.</w:t>
      </w:r>
    </w:p>
    <w:p w14:paraId="4CF91DB1" w14:textId="77777777" w:rsidR="002B6615" w:rsidRDefault="002B6615" w:rsidP="002B6615">
      <w:pPr>
        <w:pStyle w:val="Heading2"/>
      </w:pPr>
      <w:r>
        <w:t>Assessment of Standard 8</w:t>
      </w:r>
    </w:p>
    <w:p w14:paraId="4CF91DB2" w14:textId="0BB4222A" w:rsidR="002B6615" w:rsidRPr="00997F86" w:rsidRDefault="00317944" w:rsidP="002B6615">
      <w:pPr>
        <w:rPr>
          <w:rFonts w:eastAsiaTheme="minorHAnsi"/>
          <w:color w:val="auto"/>
        </w:rPr>
      </w:pPr>
      <w:r w:rsidRPr="00997F86">
        <w:rPr>
          <w:rFonts w:eastAsiaTheme="minorHAnsi"/>
          <w:color w:val="auto"/>
        </w:rPr>
        <w:t xml:space="preserve">Consumers felt the organisation was well-run and that they were involved in improving the delivery of care and services though making suggestions, providing feedback and making complaints. </w:t>
      </w:r>
    </w:p>
    <w:p w14:paraId="77DB456C" w14:textId="77777777" w:rsidR="00997F86" w:rsidRDefault="00317944" w:rsidP="002B6615">
      <w:pPr>
        <w:rPr>
          <w:rFonts w:eastAsia="Calibri"/>
          <w:lang w:eastAsia="en-US"/>
        </w:rPr>
      </w:pPr>
      <w:r>
        <w:rPr>
          <w:rFonts w:eastAsia="Calibri"/>
          <w:lang w:eastAsia="en-US"/>
        </w:rPr>
        <w:t>A community partnership group is operational and involves consumers in decision making about the service. Management staff provided examples of how consumers were involved in decision making at the service, for example, choosing their rooms in the new building, having input into</w:t>
      </w:r>
      <w:r w:rsidR="00997F86">
        <w:rPr>
          <w:rFonts w:eastAsia="Calibri"/>
          <w:lang w:eastAsia="en-US"/>
        </w:rPr>
        <w:t xml:space="preserve"> the development of consumer</w:t>
      </w:r>
      <w:r>
        <w:rPr>
          <w:rFonts w:eastAsia="Calibri"/>
          <w:lang w:eastAsia="en-US"/>
        </w:rPr>
        <w:t xml:space="preserve"> laundries for those who wish to complete their own laundry, </w:t>
      </w:r>
      <w:r w:rsidR="00683879">
        <w:rPr>
          <w:rFonts w:eastAsia="Calibri"/>
          <w:lang w:eastAsia="en-US"/>
        </w:rPr>
        <w:t>influencing changes in staff identification badges and reviewing consumer invoices and statements to determine a format that is easily understood.</w:t>
      </w:r>
      <w:r>
        <w:rPr>
          <w:rFonts w:eastAsia="Calibri"/>
          <w:lang w:eastAsia="en-US"/>
        </w:rPr>
        <w:t xml:space="preserve"> </w:t>
      </w:r>
    </w:p>
    <w:p w14:paraId="160B0157" w14:textId="075169D1" w:rsidR="00683879" w:rsidRPr="00997F86" w:rsidRDefault="00317944" w:rsidP="002B6615">
      <w:pPr>
        <w:rPr>
          <w:rFonts w:eastAsia="Calibri"/>
          <w:color w:val="auto"/>
          <w:lang w:eastAsia="en-US"/>
        </w:rPr>
      </w:pPr>
      <w:r w:rsidRPr="00997F86">
        <w:rPr>
          <w:rFonts w:eastAsia="Calibri"/>
          <w:color w:val="auto"/>
          <w:lang w:eastAsia="en-US"/>
        </w:rPr>
        <w:t xml:space="preserve">The </w:t>
      </w:r>
      <w:r w:rsidR="00997F86" w:rsidRPr="00997F86">
        <w:rPr>
          <w:rFonts w:eastAsia="Calibri"/>
          <w:color w:val="auto"/>
          <w:lang w:eastAsia="en-US"/>
        </w:rPr>
        <w:t>Board</w:t>
      </w:r>
      <w:r w:rsidRPr="00997F86">
        <w:rPr>
          <w:rFonts w:eastAsia="Calibri"/>
          <w:color w:val="auto"/>
          <w:lang w:eastAsia="en-US"/>
        </w:rPr>
        <w:t xml:space="preserve"> meets regularly, sets clear expectations and regularly reviews risks from an organisational and consumer perspective. </w:t>
      </w:r>
      <w:r w:rsidR="00683879" w:rsidRPr="00997F86">
        <w:rPr>
          <w:rFonts w:eastAsiaTheme="minorHAnsi"/>
          <w:color w:val="auto"/>
        </w:rPr>
        <w:t>The Board monitors the organisation</w:t>
      </w:r>
      <w:r w:rsidR="00997F86" w:rsidRPr="00997F86">
        <w:rPr>
          <w:rFonts w:eastAsiaTheme="minorHAnsi"/>
          <w:color w:val="auto"/>
        </w:rPr>
        <w:t>’s</w:t>
      </w:r>
      <w:r w:rsidR="00683879" w:rsidRPr="00997F86">
        <w:rPr>
          <w:rFonts w:eastAsiaTheme="minorHAnsi"/>
          <w:color w:val="auto"/>
        </w:rPr>
        <w:t xml:space="preserve"> compliance with the Aged Care Quality Standards and initiates improvement actions to enhance performance across the organisation. Examples of Board led initiatives that promote a culture of safe, inclusive, quality care </w:t>
      </w:r>
      <w:proofErr w:type="gramStart"/>
      <w:r w:rsidR="00683879" w:rsidRPr="00997F86">
        <w:rPr>
          <w:rFonts w:eastAsiaTheme="minorHAnsi"/>
          <w:color w:val="auto"/>
        </w:rPr>
        <w:t>were</w:t>
      </w:r>
      <w:proofErr w:type="gramEnd"/>
      <w:r w:rsidR="00683879" w:rsidRPr="00997F86">
        <w:rPr>
          <w:rFonts w:eastAsiaTheme="minorHAnsi"/>
          <w:color w:val="auto"/>
        </w:rPr>
        <w:t xml:space="preserve"> provided these included priorities such as healthy ageing, assistive technologies, combating loneliness and meal improvement. An infection control manager has b</w:t>
      </w:r>
      <w:r w:rsidR="00997F86" w:rsidRPr="00997F86">
        <w:rPr>
          <w:rFonts w:eastAsiaTheme="minorHAnsi"/>
          <w:color w:val="auto"/>
        </w:rPr>
        <w:t>e</w:t>
      </w:r>
      <w:r w:rsidR="00683879" w:rsidRPr="00997F86">
        <w:rPr>
          <w:rFonts w:eastAsiaTheme="minorHAnsi"/>
          <w:color w:val="auto"/>
        </w:rPr>
        <w:t xml:space="preserve">en appointed as an </w:t>
      </w:r>
      <w:r w:rsidR="00997F86" w:rsidRPr="00997F86">
        <w:rPr>
          <w:rFonts w:eastAsiaTheme="minorHAnsi"/>
          <w:color w:val="auto"/>
        </w:rPr>
        <w:t>element</w:t>
      </w:r>
      <w:r w:rsidR="00683879" w:rsidRPr="00997F86">
        <w:rPr>
          <w:rFonts w:eastAsiaTheme="minorHAnsi"/>
          <w:color w:val="auto"/>
        </w:rPr>
        <w:t xml:space="preserve"> </w:t>
      </w:r>
      <w:r w:rsidR="00997F86" w:rsidRPr="00997F86">
        <w:rPr>
          <w:rFonts w:eastAsiaTheme="minorHAnsi"/>
          <w:color w:val="auto"/>
        </w:rPr>
        <w:t>of</w:t>
      </w:r>
      <w:r w:rsidR="00683879" w:rsidRPr="00997F86">
        <w:rPr>
          <w:rFonts w:eastAsiaTheme="minorHAnsi"/>
          <w:color w:val="auto"/>
        </w:rPr>
        <w:t xml:space="preserve"> the organisation</w:t>
      </w:r>
      <w:r w:rsidR="00997F86" w:rsidRPr="00997F86">
        <w:rPr>
          <w:rFonts w:eastAsiaTheme="minorHAnsi"/>
          <w:color w:val="auto"/>
        </w:rPr>
        <w:t>’</w:t>
      </w:r>
      <w:r w:rsidR="00683879" w:rsidRPr="00997F86">
        <w:rPr>
          <w:rFonts w:eastAsiaTheme="minorHAnsi"/>
          <w:color w:val="auto"/>
        </w:rPr>
        <w:t xml:space="preserve">s planning and preparedness for a </w:t>
      </w:r>
      <w:r w:rsidR="00997F86" w:rsidRPr="00997F86">
        <w:rPr>
          <w:rFonts w:eastAsiaTheme="minorHAnsi"/>
          <w:color w:val="auto"/>
        </w:rPr>
        <w:t>potential</w:t>
      </w:r>
      <w:r w:rsidR="00683879" w:rsidRPr="00997F86">
        <w:rPr>
          <w:rFonts w:eastAsiaTheme="minorHAnsi"/>
          <w:color w:val="auto"/>
        </w:rPr>
        <w:t xml:space="preserve"> outbreak of COVID-19. </w:t>
      </w:r>
    </w:p>
    <w:p w14:paraId="0327E851" w14:textId="1496BA83" w:rsidR="00683879" w:rsidRPr="00997F86" w:rsidRDefault="00683879" w:rsidP="002B6615">
      <w:pPr>
        <w:rPr>
          <w:rFonts w:eastAsiaTheme="minorHAnsi"/>
          <w:color w:val="auto"/>
        </w:rPr>
      </w:pPr>
      <w:r w:rsidRPr="00997F86">
        <w:rPr>
          <w:rFonts w:eastAsiaTheme="minorHAnsi"/>
          <w:color w:val="auto"/>
        </w:rPr>
        <w:t xml:space="preserve">Governance systems are in place to address information management, continuous improvement, financial governance, </w:t>
      </w:r>
      <w:r w:rsidR="00F47FE1" w:rsidRPr="00997F86">
        <w:rPr>
          <w:rFonts w:eastAsiaTheme="minorHAnsi"/>
          <w:color w:val="auto"/>
        </w:rPr>
        <w:t xml:space="preserve">workforce governance, regulatory compliance and feedback and complaints. </w:t>
      </w:r>
    </w:p>
    <w:p w14:paraId="757DFB71" w14:textId="7D00936D" w:rsidR="00F47FE1" w:rsidRPr="00A130FA" w:rsidRDefault="00F47FE1" w:rsidP="002B6615">
      <w:pPr>
        <w:rPr>
          <w:rFonts w:eastAsiaTheme="minorHAnsi"/>
          <w:color w:val="auto"/>
        </w:rPr>
      </w:pPr>
      <w:r w:rsidRPr="00A130FA">
        <w:rPr>
          <w:rFonts w:eastAsiaTheme="minorHAnsi"/>
          <w:color w:val="auto"/>
        </w:rPr>
        <w:lastRenderedPageBreak/>
        <w:t>The organisation has a documented risk management framework including policies describing how high impact or high prevalence risks associated with the care of consumers are to</w:t>
      </w:r>
      <w:r w:rsidR="00A130FA" w:rsidRPr="00A130FA">
        <w:rPr>
          <w:rFonts w:eastAsiaTheme="minorHAnsi"/>
          <w:color w:val="auto"/>
        </w:rPr>
        <w:t xml:space="preserve"> be</w:t>
      </w:r>
      <w:r w:rsidRPr="00A130FA">
        <w:rPr>
          <w:rFonts w:eastAsiaTheme="minorHAnsi"/>
          <w:color w:val="auto"/>
        </w:rPr>
        <w:t xml:space="preserve"> managed. There are established protocols for identifying and responding to allegations of abuse and neglect and for supporting consumers to live the best life they can. Staff were familiar with these policies and procedures and could describe how they applied them in their work.</w:t>
      </w:r>
    </w:p>
    <w:p w14:paraId="35A7BEAC" w14:textId="2FB5F563" w:rsidR="00317944" w:rsidRPr="00A130FA" w:rsidRDefault="00997F86" w:rsidP="002B6615">
      <w:pPr>
        <w:rPr>
          <w:rFonts w:eastAsiaTheme="minorHAnsi"/>
          <w:color w:val="auto"/>
        </w:rPr>
      </w:pPr>
      <w:r w:rsidRPr="00A130FA">
        <w:rPr>
          <w:rFonts w:eastAsiaTheme="minorHAnsi"/>
          <w:color w:val="auto"/>
        </w:rPr>
        <w:t xml:space="preserve">The Assessment Team reviewed documentation relating to the clinical governance framework, antimicrobial stewardship, restraint minimisation and open disclosure. Staff advised they had received education about these policies and could provide examples of relevance to their work. </w:t>
      </w:r>
    </w:p>
    <w:p w14:paraId="4CF91DB3" w14:textId="7DE4815C" w:rsidR="002B6615" w:rsidRPr="00095CD4" w:rsidRDefault="002B6615" w:rsidP="002B6615">
      <w:pPr>
        <w:rPr>
          <w:rFonts w:eastAsia="Calibri"/>
        </w:rPr>
      </w:pPr>
      <w:r w:rsidRPr="00154403">
        <w:rPr>
          <w:rFonts w:eastAsiaTheme="minorHAnsi"/>
        </w:rPr>
        <w:t xml:space="preserve">The Quality Standard is assessed </w:t>
      </w:r>
      <w:r w:rsidR="00A130FA">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A130FA">
        <w:rPr>
          <w:rFonts w:eastAsiaTheme="minorHAnsi"/>
        </w:rPr>
        <w:t xml:space="preserve">as Compliant. </w:t>
      </w:r>
    </w:p>
    <w:p w14:paraId="4CF91DB4" w14:textId="4243ABB8" w:rsidR="002B6615" w:rsidRDefault="002B6615" w:rsidP="002B6615">
      <w:pPr>
        <w:pStyle w:val="Heading2"/>
      </w:pPr>
      <w:r>
        <w:t>Assessment of Standard 8 Requirements</w:t>
      </w:r>
      <w:r w:rsidRPr="0066387A">
        <w:rPr>
          <w:i/>
          <w:color w:val="0000FF"/>
          <w:sz w:val="24"/>
          <w:szCs w:val="24"/>
        </w:rPr>
        <w:t xml:space="preserve"> </w:t>
      </w:r>
    </w:p>
    <w:p w14:paraId="4CF91DB5" w14:textId="391F9114" w:rsidR="002B6615" w:rsidRPr="00506F7F" w:rsidRDefault="002B6615" w:rsidP="002B6615">
      <w:pPr>
        <w:pStyle w:val="Heading3"/>
      </w:pPr>
      <w:r w:rsidRPr="00506F7F">
        <w:t>Requirement 8(3)(a)</w:t>
      </w:r>
      <w:r w:rsidRPr="00506F7F">
        <w:tab/>
        <w:t>Compliant</w:t>
      </w:r>
    </w:p>
    <w:p w14:paraId="4CF91DB6" w14:textId="77777777" w:rsidR="002B6615" w:rsidRPr="008D114F" w:rsidRDefault="002B6615" w:rsidP="002B6615">
      <w:pPr>
        <w:rPr>
          <w:i/>
        </w:rPr>
      </w:pPr>
      <w:r w:rsidRPr="008D114F">
        <w:rPr>
          <w:i/>
        </w:rPr>
        <w:t>Consumers are engaged in the development, delivery and evaluation of care and services and are supported in that engagement.</w:t>
      </w:r>
    </w:p>
    <w:p w14:paraId="4CF91DB8" w14:textId="20183468" w:rsidR="002B6615" w:rsidRPr="00095CD4" w:rsidRDefault="002B6615" w:rsidP="002B6615">
      <w:pPr>
        <w:pStyle w:val="Heading3"/>
      </w:pPr>
      <w:r w:rsidRPr="00095CD4">
        <w:t>Requirement 8(3)(b)</w:t>
      </w:r>
      <w:r>
        <w:tab/>
        <w:t>Compliant</w:t>
      </w:r>
    </w:p>
    <w:p w14:paraId="4CF91DB9" w14:textId="77777777" w:rsidR="002B6615" w:rsidRPr="008D114F" w:rsidRDefault="002B6615" w:rsidP="002B6615">
      <w:pPr>
        <w:rPr>
          <w:i/>
        </w:rPr>
      </w:pPr>
      <w:r w:rsidRPr="008D114F">
        <w:rPr>
          <w:i/>
        </w:rPr>
        <w:t>The organisation’s governing body promotes a culture of safe, inclusive and quality care and services and is accountable for their delivery.</w:t>
      </w:r>
    </w:p>
    <w:p w14:paraId="4CF91DBB" w14:textId="06E55424" w:rsidR="002B6615" w:rsidRPr="00506F7F" w:rsidRDefault="002B6615" w:rsidP="002B6615">
      <w:pPr>
        <w:pStyle w:val="Heading3"/>
      </w:pPr>
      <w:r w:rsidRPr="00506F7F">
        <w:t>Requirement 8(3)(c)</w:t>
      </w:r>
      <w:r>
        <w:tab/>
        <w:t>Compliant</w:t>
      </w:r>
    </w:p>
    <w:p w14:paraId="4CF91DBC" w14:textId="77777777" w:rsidR="002B6615" w:rsidRPr="008D114F" w:rsidRDefault="002B6615" w:rsidP="002B6615">
      <w:pPr>
        <w:rPr>
          <w:i/>
        </w:rPr>
      </w:pPr>
      <w:r w:rsidRPr="008D114F">
        <w:rPr>
          <w:i/>
        </w:rPr>
        <w:t>Effective organisation wide governance systems relating to the following:</w:t>
      </w:r>
    </w:p>
    <w:p w14:paraId="4CF91DBD" w14:textId="77777777" w:rsidR="002B6615" w:rsidRPr="008D114F" w:rsidRDefault="002B6615" w:rsidP="002B6615">
      <w:pPr>
        <w:numPr>
          <w:ilvl w:val="0"/>
          <w:numId w:val="28"/>
        </w:numPr>
        <w:tabs>
          <w:tab w:val="right" w:pos="9026"/>
        </w:tabs>
        <w:spacing w:before="0" w:after="0"/>
        <w:ind w:left="567" w:hanging="425"/>
        <w:outlineLvl w:val="4"/>
        <w:rPr>
          <w:i/>
        </w:rPr>
      </w:pPr>
      <w:r w:rsidRPr="008D114F">
        <w:rPr>
          <w:i/>
        </w:rPr>
        <w:t>information management;</w:t>
      </w:r>
    </w:p>
    <w:p w14:paraId="4CF91DBE" w14:textId="77777777" w:rsidR="002B6615" w:rsidRPr="008D114F" w:rsidRDefault="002B6615" w:rsidP="002B6615">
      <w:pPr>
        <w:numPr>
          <w:ilvl w:val="0"/>
          <w:numId w:val="28"/>
        </w:numPr>
        <w:tabs>
          <w:tab w:val="right" w:pos="9026"/>
        </w:tabs>
        <w:spacing w:before="0" w:after="0"/>
        <w:ind w:left="567" w:hanging="425"/>
        <w:outlineLvl w:val="4"/>
        <w:rPr>
          <w:i/>
        </w:rPr>
      </w:pPr>
      <w:r w:rsidRPr="008D114F">
        <w:rPr>
          <w:i/>
        </w:rPr>
        <w:t>continuous improvement;</w:t>
      </w:r>
    </w:p>
    <w:p w14:paraId="4CF91DBF" w14:textId="77777777" w:rsidR="002B6615" w:rsidRPr="008D114F" w:rsidRDefault="002B6615" w:rsidP="002B6615">
      <w:pPr>
        <w:numPr>
          <w:ilvl w:val="0"/>
          <w:numId w:val="28"/>
        </w:numPr>
        <w:tabs>
          <w:tab w:val="right" w:pos="9026"/>
        </w:tabs>
        <w:spacing w:before="0" w:after="0"/>
        <w:ind w:left="567" w:hanging="425"/>
        <w:outlineLvl w:val="4"/>
        <w:rPr>
          <w:i/>
        </w:rPr>
      </w:pPr>
      <w:r w:rsidRPr="008D114F">
        <w:rPr>
          <w:i/>
        </w:rPr>
        <w:t>financial governance;</w:t>
      </w:r>
    </w:p>
    <w:p w14:paraId="4CF91DC0" w14:textId="77777777" w:rsidR="002B6615" w:rsidRPr="008D114F" w:rsidRDefault="002B6615" w:rsidP="002B661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F91DC1" w14:textId="77777777" w:rsidR="002B6615" w:rsidRPr="008D114F" w:rsidRDefault="002B6615" w:rsidP="002B6615">
      <w:pPr>
        <w:numPr>
          <w:ilvl w:val="0"/>
          <w:numId w:val="28"/>
        </w:numPr>
        <w:tabs>
          <w:tab w:val="right" w:pos="9026"/>
        </w:tabs>
        <w:spacing w:before="0" w:after="0"/>
        <w:ind w:left="567" w:hanging="425"/>
        <w:outlineLvl w:val="4"/>
        <w:rPr>
          <w:i/>
        </w:rPr>
      </w:pPr>
      <w:r w:rsidRPr="008D114F">
        <w:rPr>
          <w:i/>
        </w:rPr>
        <w:t>regulatory compliance;</w:t>
      </w:r>
    </w:p>
    <w:p w14:paraId="4CF91DC3" w14:textId="3A0F5B5D" w:rsidR="002B6615" w:rsidRPr="00A130FA" w:rsidRDefault="002B6615" w:rsidP="002B6615">
      <w:pPr>
        <w:numPr>
          <w:ilvl w:val="0"/>
          <w:numId w:val="28"/>
        </w:numPr>
        <w:tabs>
          <w:tab w:val="right" w:pos="9026"/>
        </w:tabs>
        <w:spacing w:before="0" w:after="0"/>
        <w:ind w:left="567" w:hanging="425"/>
        <w:outlineLvl w:val="4"/>
        <w:rPr>
          <w:i/>
        </w:rPr>
      </w:pPr>
      <w:r w:rsidRPr="008D114F">
        <w:rPr>
          <w:i/>
        </w:rPr>
        <w:t>feedback and complaints.</w:t>
      </w:r>
    </w:p>
    <w:p w14:paraId="4CF91DC4" w14:textId="7A30C72A" w:rsidR="002B6615" w:rsidRPr="00506F7F" w:rsidRDefault="002B6615" w:rsidP="002B6615">
      <w:pPr>
        <w:pStyle w:val="Heading3"/>
      </w:pPr>
      <w:r w:rsidRPr="00506F7F">
        <w:t>Requirement 8(3)(d)</w:t>
      </w:r>
      <w:r>
        <w:tab/>
        <w:t>Compliant</w:t>
      </w:r>
    </w:p>
    <w:p w14:paraId="4CF91DC5" w14:textId="77777777" w:rsidR="002B6615" w:rsidRPr="008D114F" w:rsidRDefault="002B6615" w:rsidP="002B6615">
      <w:pPr>
        <w:rPr>
          <w:i/>
        </w:rPr>
      </w:pPr>
      <w:r w:rsidRPr="008D114F">
        <w:rPr>
          <w:i/>
        </w:rPr>
        <w:t>Effective risk management systems and practices, including but not limited to the following:</w:t>
      </w:r>
    </w:p>
    <w:p w14:paraId="4CF91DC6" w14:textId="77777777" w:rsidR="002B6615" w:rsidRPr="008D114F" w:rsidRDefault="002B6615" w:rsidP="002B6615">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CF91DC7" w14:textId="77777777" w:rsidR="002B6615" w:rsidRPr="008D114F" w:rsidRDefault="002B6615" w:rsidP="002B661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F91DC8" w14:textId="77777777" w:rsidR="002B6615" w:rsidRPr="008D114F" w:rsidRDefault="002B6615" w:rsidP="002B6615">
      <w:pPr>
        <w:numPr>
          <w:ilvl w:val="0"/>
          <w:numId w:val="29"/>
        </w:numPr>
        <w:tabs>
          <w:tab w:val="right" w:pos="9026"/>
        </w:tabs>
        <w:spacing w:before="0" w:after="0"/>
        <w:ind w:left="567" w:hanging="425"/>
        <w:outlineLvl w:val="4"/>
        <w:rPr>
          <w:i/>
        </w:rPr>
      </w:pPr>
      <w:r w:rsidRPr="008D114F">
        <w:rPr>
          <w:i/>
        </w:rPr>
        <w:t>supporting consumers to live the best life they can.</w:t>
      </w:r>
    </w:p>
    <w:p w14:paraId="4CF91DCA" w14:textId="3C5581EE" w:rsidR="002B6615" w:rsidRPr="00506F7F" w:rsidRDefault="002B6615" w:rsidP="002B6615">
      <w:pPr>
        <w:pStyle w:val="Heading3"/>
      </w:pPr>
      <w:r w:rsidRPr="00506F7F">
        <w:t>Requirement 8(3)(e)</w:t>
      </w:r>
      <w:r>
        <w:tab/>
        <w:t>Compliant</w:t>
      </w:r>
    </w:p>
    <w:p w14:paraId="4CF91DCB" w14:textId="77777777" w:rsidR="002B6615" w:rsidRPr="008D114F" w:rsidRDefault="002B6615" w:rsidP="002B6615">
      <w:pPr>
        <w:rPr>
          <w:i/>
        </w:rPr>
      </w:pPr>
      <w:r w:rsidRPr="008D114F">
        <w:rPr>
          <w:i/>
        </w:rPr>
        <w:t>Where clinical care is provided—a clinical governance framework, including but not limited to the following:</w:t>
      </w:r>
    </w:p>
    <w:p w14:paraId="4CF91DCC" w14:textId="77777777" w:rsidR="002B6615" w:rsidRPr="008D114F" w:rsidRDefault="002B6615" w:rsidP="002B6615">
      <w:pPr>
        <w:numPr>
          <w:ilvl w:val="0"/>
          <w:numId w:val="30"/>
        </w:numPr>
        <w:tabs>
          <w:tab w:val="right" w:pos="9026"/>
        </w:tabs>
        <w:spacing w:before="0" w:after="0"/>
        <w:ind w:left="567" w:hanging="425"/>
        <w:outlineLvl w:val="4"/>
        <w:rPr>
          <w:i/>
        </w:rPr>
      </w:pPr>
      <w:r w:rsidRPr="008D114F">
        <w:rPr>
          <w:i/>
        </w:rPr>
        <w:t>antimicrobial stewardship;</w:t>
      </w:r>
    </w:p>
    <w:p w14:paraId="4CF91DCD" w14:textId="77777777" w:rsidR="002B6615" w:rsidRPr="008D114F" w:rsidRDefault="002B6615" w:rsidP="002B6615">
      <w:pPr>
        <w:numPr>
          <w:ilvl w:val="0"/>
          <w:numId w:val="30"/>
        </w:numPr>
        <w:tabs>
          <w:tab w:val="right" w:pos="9026"/>
        </w:tabs>
        <w:spacing w:before="0" w:after="0"/>
        <w:ind w:left="567" w:hanging="425"/>
        <w:outlineLvl w:val="4"/>
        <w:rPr>
          <w:i/>
        </w:rPr>
      </w:pPr>
      <w:r w:rsidRPr="008D114F">
        <w:rPr>
          <w:i/>
        </w:rPr>
        <w:t>minimising the use of restraint;</w:t>
      </w:r>
    </w:p>
    <w:p w14:paraId="4CF91DCE" w14:textId="77777777" w:rsidR="002B6615" w:rsidRPr="008D114F" w:rsidRDefault="002B6615" w:rsidP="002B6615">
      <w:pPr>
        <w:numPr>
          <w:ilvl w:val="0"/>
          <w:numId w:val="30"/>
        </w:numPr>
        <w:tabs>
          <w:tab w:val="right" w:pos="9026"/>
        </w:tabs>
        <w:spacing w:before="0" w:after="0"/>
        <w:ind w:left="567" w:hanging="425"/>
        <w:outlineLvl w:val="4"/>
        <w:rPr>
          <w:i/>
        </w:rPr>
      </w:pPr>
      <w:r w:rsidRPr="008D114F">
        <w:rPr>
          <w:i/>
        </w:rPr>
        <w:t>open disclosure.</w:t>
      </w:r>
    </w:p>
    <w:p w14:paraId="4CF91DD0" w14:textId="77777777" w:rsidR="002B6615" w:rsidRPr="00154403" w:rsidRDefault="002B6615" w:rsidP="002B6615"/>
    <w:p w14:paraId="4CF91DD1" w14:textId="77777777" w:rsidR="002B6615" w:rsidRDefault="002B6615" w:rsidP="002B6615">
      <w:pPr>
        <w:tabs>
          <w:tab w:val="right" w:pos="9026"/>
        </w:tabs>
        <w:sectPr w:rsidR="002B6615" w:rsidSect="002B6615">
          <w:headerReference w:type="default" r:id="rId42"/>
          <w:type w:val="continuous"/>
          <w:pgSz w:w="11906" w:h="16838"/>
          <w:pgMar w:top="1701" w:right="1418" w:bottom="1418" w:left="1418" w:header="709" w:footer="397" w:gutter="0"/>
          <w:cols w:space="708"/>
          <w:docGrid w:linePitch="360"/>
        </w:sectPr>
      </w:pPr>
    </w:p>
    <w:p w14:paraId="4CF91DD2" w14:textId="77777777" w:rsidR="002B6615" w:rsidRDefault="002B6615" w:rsidP="002B6615">
      <w:pPr>
        <w:pStyle w:val="Heading1"/>
      </w:pPr>
      <w:r>
        <w:lastRenderedPageBreak/>
        <w:t>Areas for improvement</w:t>
      </w:r>
    </w:p>
    <w:p w14:paraId="4CF91DD4" w14:textId="77777777" w:rsidR="002B6615" w:rsidRPr="00E830C7" w:rsidRDefault="002B6615" w:rsidP="002B661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CF91DDA" w14:textId="77777777" w:rsidR="002B6615" w:rsidRPr="00095CD4" w:rsidRDefault="002B6615" w:rsidP="002B6615">
      <w:pPr>
        <w:pStyle w:val="ListBullet"/>
        <w:numPr>
          <w:ilvl w:val="0"/>
          <w:numId w:val="0"/>
        </w:numPr>
      </w:pPr>
    </w:p>
    <w:sectPr w:rsidR="002B6615" w:rsidRPr="00095CD4" w:rsidSect="002B661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1E17" w14:textId="77777777" w:rsidR="00441511" w:rsidRDefault="00441511">
      <w:pPr>
        <w:spacing w:before="0" w:after="0" w:line="240" w:lineRule="auto"/>
      </w:pPr>
      <w:r>
        <w:separator/>
      </w:r>
    </w:p>
  </w:endnote>
  <w:endnote w:type="continuationSeparator" w:id="0">
    <w:p w14:paraId="4CF91E19" w14:textId="77777777" w:rsidR="00441511" w:rsidRDefault="004415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0" w14:textId="77777777" w:rsidR="00441511" w:rsidRPr="009A1F1B" w:rsidRDefault="00441511" w:rsidP="002B66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91DF1" w14:textId="77777777" w:rsidR="00441511" w:rsidRPr="00C72FFB" w:rsidRDefault="00441511" w:rsidP="002B66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Fernhill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F91DF2" w14:textId="77777777" w:rsidR="00441511" w:rsidRPr="00C72FFB" w:rsidRDefault="00441511" w:rsidP="002B66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3" w14:textId="77777777" w:rsidR="00441511" w:rsidRPr="009A1F1B" w:rsidRDefault="00441511" w:rsidP="002B66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91DF4" w14:textId="77777777" w:rsidR="00441511" w:rsidRPr="00C72FFB" w:rsidRDefault="00441511" w:rsidP="002B66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Fernhill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F91DF5" w14:textId="77777777" w:rsidR="00441511" w:rsidRPr="00A3716D" w:rsidRDefault="00441511" w:rsidP="002B66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1E13" w14:textId="77777777" w:rsidR="00441511" w:rsidRDefault="00441511">
      <w:pPr>
        <w:spacing w:before="0" w:after="0" w:line="240" w:lineRule="auto"/>
      </w:pPr>
      <w:r>
        <w:separator/>
      </w:r>
    </w:p>
  </w:footnote>
  <w:footnote w:type="continuationSeparator" w:id="0">
    <w:p w14:paraId="4CF91E15" w14:textId="77777777" w:rsidR="00441511" w:rsidRDefault="004415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EF" w14:textId="77777777" w:rsidR="00441511" w:rsidRDefault="00441511" w:rsidP="002B661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F91E13" wp14:editId="4CF91E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31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E" w14:textId="7628A638"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CF91E25" wp14:editId="4CF91E2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365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F" w14:textId="77777777" w:rsidR="00441511" w:rsidRPr="00FB0086" w:rsidRDefault="00441511" w:rsidP="002B6615">
    <w:pPr>
      <w:pStyle w:val="Header"/>
    </w:pPr>
    <w:r>
      <w:rPr>
        <w:noProof/>
        <w:color w:val="auto"/>
        <w:sz w:val="20"/>
      </w:rPr>
      <w:drawing>
        <wp:anchor distT="0" distB="0" distL="114300" distR="114300" simplePos="0" relativeHeight="251676672" behindDoc="1" locked="0" layoutInCell="1" allowOverlap="1" wp14:anchorId="4CF91E27" wp14:editId="4CF91E2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61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0" w14:textId="77777777" w:rsidR="00441511" w:rsidRDefault="00441511" w:rsidP="002B6615">
    <w:r>
      <w:rPr>
        <w:noProof/>
        <w:color w:val="auto"/>
        <w:sz w:val="20"/>
      </w:rPr>
      <w:drawing>
        <wp:anchor distT="0" distB="0" distL="114300" distR="114300" simplePos="0" relativeHeight="251662336" behindDoc="1" locked="0" layoutInCell="1" allowOverlap="1" wp14:anchorId="4CF91E29" wp14:editId="4CF91E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65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1" w14:textId="17E4E6F7"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CF91E2B" wp14:editId="4CF91E2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557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2" w14:textId="77777777" w:rsidR="00441511" w:rsidRPr="00FB0086" w:rsidRDefault="00441511" w:rsidP="002B6615">
    <w:pPr>
      <w:pStyle w:val="Header"/>
    </w:pPr>
    <w:r>
      <w:rPr>
        <w:noProof/>
        <w:color w:val="auto"/>
        <w:sz w:val="20"/>
      </w:rPr>
      <w:drawing>
        <wp:anchor distT="0" distB="0" distL="114300" distR="114300" simplePos="0" relativeHeight="251678720" behindDoc="1" locked="0" layoutInCell="1" allowOverlap="1" wp14:anchorId="4CF91E2D" wp14:editId="4CF91E2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42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3" w14:textId="77777777" w:rsidR="00441511" w:rsidRDefault="00441511" w:rsidP="002B6615">
    <w:r>
      <w:rPr>
        <w:noProof/>
        <w:color w:val="auto"/>
        <w:sz w:val="20"/>
      </w:rPr>
      <w:drawing>
        <wp:anchor distT="0" distB="0" distL="114300" distR="114300" simplePos="0" relativeHeight="251663360" behindDoc="1" locked="0" layoutInCell="1" allowOverlap="1" wp14:anchorId="4CF91E2F" wp14:editId="4CF91E3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0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4" w14:textId="15A9F334"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CF91E31" wp14:editId="4CF91E3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57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5" w14:textId="77777777" w:rsidR="00441511" w:rsidRPr="00FB0086" w:rsidRDefault="00441511" w:rsidP="002B6615">
    <w:pPr>
      <w:pStyle w:val="Header"/>
    </w:pPr>
    <w:r>
      <w:rPr>
        <w:noProof/>
        <w:color w:val="auto"/>
        <w:sz w:val="20"/>
      </w:rPr>
      <w:drawing>
        <wp:anchor distT="0" distB="0" distL="114300" distR="114300" simplePos="0" relativeHeight="251680768" behindDoc="1" locked="0" layoutInCell="1" allowOverlap="1" wp14:anchorId="4CF91E33" wp14:editId="4CF91E3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94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6" w14:textId="77777777" w:rsidR="00441511" w:rsidRDefault="00441511" w:rsidP="002B6615">
    <w:r>
      <w:rPr>
        <w:noProof/>
        <w:color w:val="auto"/>
        <w:sz w:val="20"/>
      </w:rPr>
      <w:drawing>
        <wp:anchor distT="0" distB="0" distL="114300" distR="114300" simplePos="0" relativeHeight="251664384" behindDoc="1" locked="0" layoutInCell="1" allowOverlap="1" wp14:anchorId="4CF91E35" wp14:editId="4CF91E3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45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7" w14:textId="7352BC0A"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CF91E37" wp14:editId="4CF91E3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11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6" w14:textId="77777777" w:rsidR="00441511" w:rsidRDefault="00441511" w:rsidP="002B661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CF91E15" wp14:editId="4CF91E1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06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8" w14:textId="77777777" w:rsidR="00441511" w:rsidRPr="00FB0086" w:rsidRDefault="00441511" w:rsidP="002B6615">
    <w:pPr>
      <w:pStyle w:val="Header"/>
    </w:pPr>
    <w:r>
      <w:rPr>
        <w:noProof/>
        <w:color w:val="auto"/>
        <w:sz w:val="20"/>
      </w:rPr>
      <w:drawing>
        <wp:anchor distT="0" distB="0" distL="114300" distR="114300" simplePos="0" relativeHeight="251682816" behindDoc="1" locked="0" layoutInCell="1" allowOverlap="1" wp14:anchorId="4CF91E39" wp14:editId="4CF91E3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37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9" w14:textId="77777777" w:rsidR="00441511" w:rsidRDefault="00441511" w:rsidP="002B6615">
    <w:pPr>
      <w:tabs>
        <w:tab w:val="left" w:pos="3624"/>
      </w:tabs>
    </w:pPr>
    <w:r>
      <w:rPr>
        <w:noProof/>
        <w:color w:val="auto"/>
        <w:sz w:val="20"/>
      </w:rPr>
      <w:drawing>
        <wp:anchor distT="0" distB="0" distL="114300" distR="114300" simplePos="0" relativeHeight="251665408" behindDoc="1" locked="0" layoutInCell="1" allowOverlap="1" wp14:anchorId="4CF91E3B" wp14:editId="4CF91E3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73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A" w14:textId="440014C7"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CF91E3D" wp14:editId="4CF91E3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546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B" w14:textId="77777777" w:rsidR="00441511" w:rsidRPr="00FB0086" w:rsidRDefault="00441511" w:rsidP="002B6615">
    <w:pPr>
      <w:pStyle w:val="Header"/>
    </w:pPr>
    <w:r>
      <w:rPr>
        <w:noProof/>
        <w:color w:val="auto"/>
        <w:sz w:val="20"/>
      </w:rPr>
      <w:drawing>
        <wp:anchor distT="0" distB="0" distL="114300" distR="114300" simplePos="0" relativeHeight="251684864" behindDoc="1" locked="0" layoutInCell="1" allowOverlap="1" wp14:anchorId="4CF91E3F" wp14:editId="4CF91E4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43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C" w14:textId="77777777" w:rsidR="00441511" w:rsidRDefault="00441511" w:rsidP="002B6615">
    <w:pPr>
      <w:tabs>
        <w:tab w:val="left" w:pos="3624"/>
      </w:tabs>
    </w:pPr>
    <w:r>
      <w:rPr>
        <w:noProof/>
        <w:color w:val="auto"/>
        <w:sz w:val="20"/>
      </w:rPr>
      <w:drawing>
        <wp:anchor distT="0" distB="0" distL="114300" distR="114300" simplePos="0" relativeHeight="251666432" behindDoc="1" locked="0" layoutInCell="1" allowOverlap="1" wp14:anchorId="4CF91E41" wp14:editId="4CF91E4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34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D" w14:textId="024C2776"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CF91E43" wp14:editId="4CF91E4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115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E" w14:textId="77777777" w:rsidR="00441511" w:rsidRPr="008D7780" w:rsidRDefault="00441511" w:rsidP="002B6615">
    <w:pPr>
      <w:pStyle w:val="Header"/>
    </w:pPr>
    <w:r>
      <w:rPr>
        <w:noProof/>
        <w:color w:val="auto"/>
        <w:sz w:val="20"/>
      </w:rPr>
      <w:drawing>
        <wp:anchor distT="0" distB="0" distL="114300" distR="114300" simplePos="0" relativeHeight="251686912" behindDoc="1" locked="0" layoutInCell="1" allowOverlap="1" wp14:anchorId="4CF91E45" wp14:editId="4CF91E4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14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0F" w14:textId="77777777" w:rsidR="00441511" w:rsidRDefault="00441511" w:rsidP="002B6615">
    <w:pPr>
      <w:tabs>
        <w:tab w:val="left" w:pos="3624"/>
      </w:tabs>
    </w:pPr>
    <w:r>
      <w:rPr>
        <w:noProof/>
        <w:color w:val="auto"/>
        <w:sz w:val="20"/>
      </w:rPr>
      <w:drawing>
        <wp:anchor distT="0" distB="0" distL="114300" distR="114300" simplePos="0" relativeHeight="251667456" behindDoc="1" locked="0" layoutInCell="1" allowOverlap="1" wp14:anchorId="4CF91E47" wp14:editId="4CF91E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63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10" w14:textId="1FE07566" w:rsidR="00441511" w:rsidRPr="00703E80" w:rsidRDefault="00441511" w:rsidP="002B66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CF91E49" wp14:editId="4CF91E4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26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11" w14:textId="77777777" w:rsidR="00441511" w:rsidRPr="008F32C8" w:rsidRDefault="00441511" w:rsidP="002B661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CF91E4B" wp14:editId="4CF91E4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04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7" w14:textId="77777777" w:rsidR="00441511" w:rsidRDefault="00441511">
    <w:pPr>
      <w:pStyle w:val="Header"/>
    </w:pPr>
    <w:r w:rsidRPr="003C6EC2">
      <w:rPr>
        <w:rFonts w:eastAsia="Calibri"/>
        <w:noProof/>
      </w:rPr>
      <w:drawing>
        <wp:anchor distT="0" distB="0" distL="114300" distR="114300" simplePos="0" relativeHeight="251669504" behindDoc="1" locked="0" layoutInCell="1" allowOverlap="1" wp14:anchorId="4CF91E17" wp14:editId="4CF91E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44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E12" w14:textId="77777777" w:rsidR="00441511" w:rsidRDefault="00441511" w:rsidP="002B6615">
    <w:pPr>
      <w:tabs>
        <w:tab w:val="left" w:pos="3624"/>
      </w:tabs>
    </w:pPr>
    <w:r>
      <w:rPr>
        <w:noProof/>
        <w:color w:val="auto"/>
        <w:sz w:val="20"/>
      </w:rPr>
      <w:drawing>
        <wp:anchor distT="0" distB="0" distL="114300" distR="114300" simplePos="0" relativeHeight="251668480" behindDoc="1" locked="0" layoutInCell="1" allowOverlap="1" wp14:anchorId="4CF91E4D" wp14:editId="4CF91E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74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8" w14:textId="77777777" w:rsidR="00441511" w:rsidRDefault="00441511" w:rsidP="002B6615">
    <w:r>
      <w:rPr>
        <w:noProof/>
        <w:color w:val="auto"/>
        <w:sz w:val="20"/>
      </w:rPr>
      <w:drawing>
        <wp:anchor distT="0" distB="0" distL="114300" distR="114300" simplePos="0" relativeHeight="251660288" behindDoc="1" locked="0" layoutInCell="1" allowOverlap="1" wp14:anchorId="4CF91E19" wp14:editId="4CF91E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9" w14:textId="77777777" w:rsidR="00441511" w:rsidRPr="005F44D8" w:rsidRDefault="00441511" w:rsidP="002B6615">
    <w:pPr>
      <w:pStyle w:val="Header"/>
    </w:pPr>
    <w:r>
      <w:rPr>
        <w:noProof/>
        <w:color w:val="auto"/>
        <w:sz w:val="20"/>
      </w:rPr>
      <w:drawing>
        <wp:anchor distT="0" distB="0" distL="114300" distR="114300" simplePos="0" relativeHeight="251672576" behindDoc="1" locked="0" layoutInCell="1" allowOverlap="1" wp14:anchorId="4CF91E1B" wp14:editId="4CF91E1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35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A" w14:textId="77777777" w:rsidR="00441511" w:rsidRDefault="00441511" w:rsidP="002B6615">
    <w:r>
      <w:rPr>
        <w:noProof/>
        <w:color w:val="auto"/>
        <w:sz w:val="20"/>
      </w:rPr>
      <w:drawing>
        <wp:anchor distT="0" distB="0" distL="114300" distR="114300" simplePos="0" relativeHeight="251659264" behindDoc="1" locked="0" layoutInCell="1" allowOverlap="1" wp14:anchorId="4CF91E1D" wp14:editId="4CF91E1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57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B" w14:textId="404F143C" w:rsidR="00441511" w:rsidRPr="00703E80" w:rsidRDefault="00441511" w:rsidP="002B661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CF91E1F" wp14:editId="4CF91E2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828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C" w14:textId="77777777" w:rsidR="00441511" w:rsidRPr="00FB0086" w:rsidRDefault="00441511" w:rsidP="002B6615">
    <w:pPr>
      <w:pStyle w:val="Header"/>
    </w:pPr>
    <w:r>
      <w:rPr>
        <w:noProof/>
        <w:color w:val="auto"/>
        <w:sz w:val="20"/>
      </w:rPr>
      <w:drawing>
        <wp:anchor distT="0" distB="0" distL="114300" distR="114300" simplePos="0" relativeHeight="251674624" behindDoc="1" locked="0" layoutInCell="1" allowOverlap="1" wp14:anchorId="4CF91E21" wp14:editId="4CF91E2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34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DFD" w14:textId="77777777" w:rsidR="00441511" w:rsidRDefault="00441511" w:rsidP="002B6615">
    <w:r>
      <w:rPr>
        <w:noProof/>
        <w:color w:val="auto"/>
        <w:sz w:val="20"/>
      </w:rPr>
      <w:drawing>
        <wp:anchor distT="0" distB="0" distL="114300" distR="114300" simplePos="0" relativeHeight="251661312" behindDoc="1" locked="0" layoutInCell="1" allowOverlap="1" wp14:anchorId="4CF91E23" wp14:editId="4CF91E2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70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266456">
      <w:start w:val="1"/>
      <w:numFmt w:val="lowerRoman"/>
      <w:lvlText w:val="(%1)"/>
      <w:lvlJc w:val="left"/>
      <w:pPr>
        <w:ind w:left="1080" w:hanging="720"/>
      </w:pPr>
      <w:rPr>
        <w:rFonts w:hint="default"/>
        <w:b w:val="0"/>
      </w:rPr>
    </w:lvl>
    <w:lvl w:ilvl="1" w:tplc="B6241526" w:tentative="1">
      <w:start w:val="1"/>
      <w:numFmt w:val="lowerLetter"/>
      <w:lvlText w:val="%2."/>
      <w:lvlJc w:val="left"/>
      <w:pPr>
        <w:ind w:left="1440" w:hanging="360"/>
      </w:pPr>
    </w:lvl>
    <w:lvl w:ilvl="2" w:tplc="C9B23398" w:tentative="1">
      <w:start w:val="1"/>
      <w:numFmt w:val="lowerRoman"/>
      <w:lvlText w:val="%3."/>
      <w:lvlJc w:val="right"/>
      <w:pPr>
        <w:ind w:left="2160" w:hanging="180"/>
      </w:pPr>
    </w:lvl>
    <w:lvl w:ilvl="3" w:tplc="D8EC67D2" w:tentative="1">
      <w:start w:val="1"/>
      <w:numFmt w:val="decimal"/>
      <w:lvlText w:val="%4."/>
      <w:lvlJc w:val="left"/>
      <w:pPr>
        <w:ind w:left="2880" w:hanging="360"/>
      </w:pPr>
    </w:lvl>
    <w:lvl w:ilvl="4" w:tplc="8220930A" w:tentative="1">
      <w:start w:val="1"/>
      <w:numFmt w:val="lowerLetter"/>
      <w:lvlText w:val="%5."/>
      <w:lvlJc w:val="left"/>
      <w:pPr>
        <w:ind w:left="3600" w:hanging="360"/>
      </w:pPr>
    </w:lvl>
    <w:lvl w:ilvl="5" w:tplc="7936772E" w:tentative="1">
      <w:start w:val="1"/>
      <w:numFmt w:val="lowerRoman"/>
      <w:lvlText w:val="%6."/>
      <w:lvlJc w:val="right"/>
      <w:pPr>
        <w:ind w:left="4320" w:hanging="180"/>
      </w:pPr>
    </w:lvl>
    <w:lvl w:ilvl="6" w:tplc="9530C25A" w:tentative="1">
      <w:start w:val="1"/>
      <w:numFmt w:val="decimal"/>
      <w:lvlText w:val="%7."/>
      <w:lvlJc w:val="left"/>
      <w:pPr>
        <w:ind w:left="5040" w:hanging="360"/>
      </w:pPr>
    </w:lvl>
    <w:lvl w:ilvl="7" w:tplc="6944ECA0" w:tentative="1">
      <w:start w:val="1"/>
      <w:numFmt w:val="lowerLetter"/>
      <w:lvlText w:val="%8."/>
      <w:lvlJc w:val="left"/>
      <w:pPr>
        <w:ind w:left="5760" w:hanging="360"/>
      </w:pPr>
    </w:lvl>
    <w:lvl w:ilvl="8" w:tplc="71064E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6FC29B4">
      <w:start w:val="1"/>
      <w:numFmt w:val="bullet"/>
      <w:pStyle w:val="ListParagraph"/>
      <w:lvlText w:val=""/>
      <w:lvlJc w:val="left"/>
      <w:pPr>
        <w:ind w:left="1440" w:hanging="360"/>
      </w:pPr>
      <w:rPr>
        <w:rFonts w:ascii="Symbol" w:hAnsi="Symbol" w:hint="default"/>
        <w:color w:val="auto"/>
      </w:rPr>
    </w:lvl>
    <w:lvl w:ilvl="1" w:tplc="57E66DB4" w:tentative="1">
      <w:start w:val="1"/>
      <w:numFmt w:val="bullet"/>
      <w:lvlText w:val="o"/>
      <w:lvlJc w:val="left"/>
      <w:pPr>
        <w:ind w:left="2160" w:hanging="360"/>
      </w:pPr>
      <w:rPr>
        <w:rFonts w:ascii="Courier New" w:hAnsi="Courier New" w:cs="Courier New" w:hint="default"/>
      </w:rPr>
    </w:lvl>
    <w:lvl w:ilvl="2" w:tplc="F02208A4" w:tentative="1">
      <w:start w:val="1"/>
      <w:numFmt w:val="bullet"/>
      <w:lvlText w:val=""/>
      <w:lvlJc w:val="left"/>
      <w:pPr>
        <w:ind w:left="2880" w:hanging="360"/>
      </w:pPr>
      <w:rPr>
        <w:rFonts w:ascii="Wingdings" w:hAnsi="Wingdings" w:hint="default"/>
      </w:rPr>
    </w:lvl>
    <w:lvl w:ilvl="3" w:tplc="BF689A38" w:tentative="1">
      <w:start w:val="1"/>
      <w:numFmt w:val="bullet"/>
      <w:lvlText w:val=""/>
      <w:lvlJc w:val="left"/>
      <w:pPr>
        <w:ind w:left="3600" w:hanging="360"/>
      </w:pPr>
      <w:rPr>
        <w:rFonts w:ascii="Symbol" w:hAnsi="Symbol" w:hint="default"/>
      </w:rPr>
    </w:lvl>
    <w:lvl w:ilvl="4" w:tplc="BC58354E" w:tentative="1">
      <w:start w:val="1"/>
      <w:numFmt w:val="bullet"/>
      <w:lvlText w:val="o"/>
      <w:lvlJc w:val="left"/>
      <w:pPr>
        <w:ind w:left="4320" w:hanging="360"/>
      </w:pPr>
      <w:rPr>
        <w:rFonts w:ascii="Courier New" w:hAnsi="Courier New" w:cs="Courier New" w:hint="default"/>
      </w:rPr>
    </w:lvl>
    <w:lvl w:ilvl="5" w:tplc="41027788" w:tentative="1">
      <w:start w:val="1"/>
      <w:numFmt w:val="bullet"/>
      <w:lvlText w:val=""/>
      <w:lvlJc w:val="left"/>
      <w:pPr>
        <w:ind w:left="5040" w:hanging="360"/>
      </w:pPr>
      <w:rPr>
        <w:rFonts w:ascii="Wingdings" w:hAnsi="Wingdings" w:hint="default"/>
      </w:rPr>
    </w:lvl>
    <w:lvl w:ilvl="6" w:tplc="1BF04DCE" w:tentative="1">
      <w:start w:val="1"/>
      <w:numFmt w:val="bullet"/>
      <w:lvlText w:val=""/>
      <w:lvlJc w:val="left"/>
      <w:pPr>
        <w:ind w:left="5760" w:hanging="360"/>
      </w:pPr>
      <w:rPr>
        <w:rFonts w:ascii="Symbol" w:hAnsi="Symbol" w:hint="default"/>
      </w:rPr>
    </w:lvl>
    <w:lvl w:ilvl="7" w:tplc="2C8EB44A" w:tentative="1">
      <w:start w:val="1"/>
      <w:numFmt w:val="bullet"/>
      <w:lvlText w:val="o"/>
      <w:lvlJc w:val="left"/>
      <w:pPr>
        <w:ind w:left="6480" w:hanging="360"/>
      </w:pPr>
      <w:rPr>
        <w:rFonts w:ascii="Courier New" w:hAnsi="Courier New" w:cs="Courier New" w:hint="default"/>
      </w:rPr>
    </w:lvl>
    <w:lvl w:ilvl="8" w:tplc="06D20B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1E0434">
      <w:start w:val="1"/>
      <w:numFmt w:val="lowerRoman"/>
      <w:lvlText w:val="(%1)"/>
      <w:lvlJc w:val="left"/>
      <w:pPr>
        <w:ind w:left="1004" w:hanging="720"/>
      </w:pPr>
      <w:rPr>
        <w:rFonts w:hint="default"/>
        <w:b w:val="0"/>
      </w:rPr>
    </w:lvl>
    <w:lvl w:ilvl="1" w:tplc="9484F4CE" w:tentative="1">
      <w:start w:val="1"/>
      <w:numFmt w:val="lowerLetter"/>
      <w:lvlText w:val="%2."/>
      <w:lvlJc w:val="left"/>
      <w:pPr>
        <w:ind w:left="1364" w:hanging="360"/>
      </w:pPr>
    </w:lvl>
    <w:lvl w:ilvl="2" w:tplc="0BCCE5C0" w:tentative="1">
      <w:start w:val="1"/>
      <w:numFmt w:val="lowerRoman"/>
      <w:lvlText w:val="%3."/>
      <w:lvlJc w:val="right"/>
      <w:pPr>
        <w:ind w:left="2084" w:hanging="180"/>
      </w:pPr>
    </w:lvl>
    <w:lvl w:ilvl="3" w:tplc="97D412C6" w:tentative="1">
      <w:start w:val="1"/>
      <w:numFmt w:val="decimal"/>
      <w:lvlText w:val="%4."/>
      <w:lvlJc w:val="left"/>
      <w:pPr>
        <w:ind w:left="2804" w:hanging="360"/>
      </w:pPr>
    </w:lvl>
    <w:lvl w:ilvl="4" w:tplc="8494C5CA" w:tentative="1">
      <w:start w:val="1"/>
      <w:numFmt w:val="lowerLetter"/>
      <w:lvlText w:val="%5."/>
      <w:lvlJc w:val="left"/>
      <w:pPr>
        <w:ind w:left="3524" w:hanging="360"/>
      </w:pPr>
    </w:lvl>
    <w:lvl w:ilvl="5" w:tplc="8DF681DE" w:tentative="1">
      <w:start w:val="1"/>
      <w:numFmt w:val="lowerRoman"/>
      <w:lvlText w:val="%6."/>
      <w:lvlJc w:val="right"/>
      <w:pPr>
        <w:ind w:left="4244" w:hanging="180"/>
      </w:pPr>
    </w:lvl>
    <w:lvl w:ilvl="6" w:tplc="9A3214BE" w:tentative="1">
      <w:start w:val="1"/>
      <w:numFmt w:val="decimal"/>
      <w:lvlText w:val="%7."/>
      <w:lvlJc w:val="left"/>
      <w:pPr>
        <w:ind w:left="4964" w:hanging="360"/>
      </w:pPr>
    </w:lvl>
    <w:lvl w:ilvl="7" w:tplc="25F20B3A" w:tentative="1">
      <w:start w:val="1"/>
      <w:numFmt w:val="lowerLetter"/>
      <w:lvlText w:val="%8."/>
      <w:lvlJc w:val="left"/>
      <w:pPr>
        <w:ind w:left="5684" w:hanging="360"/>
      </w:pPr>
    </w:lvl>
    <w:lvl w:ilvl="8" w:tplc="F2BA50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E043D94">
      <w:start w:val="1"/>
      <w:numFmt w:val="lowerRoman"/>
      <w:lvlText w:val="(%1)"/>
      <w:lvlJc w:val="left"/>
      <w:pPr>
        <w:ind w:left="1080" w:hanging="720"/>
      </w:pPr>
      <w:rPr>
        <w:rFonts w:hint="default"/>
      </w:rPr>
    </w:lvl>
    <w:lvl w:ilvl="1" w:tplc="E138B5A2" w:tentative="1">
      <w:start w:val="1"/>
      <w:numFmt w:val="lowerLetter"/>
      <w:lvlText w:val="%2."/>
      <w:lvlJc w:val="left"/>
      <w:pPr>
        <w:ind w:left="1440" w:hanging="360"/>
      </w:pPr>
    </w:lvl>
    <w:lvl w:ilvl="2" w:tplc="BE42934C" w:tentative="1">
      <w:start w:val="1"/>
      <w:numFmt w:val="lowerRoman"/>
      <w:lvlText w:val="%3."/>
      <w:lvlJc w:val="right"/>
      <w:pPr>
        <w:ind w:left="2160" w:hanging="180"/>
      </w:pPr>
    </w:lvl>
    <w:lvl w:ilvl="3" w:tplc="73C4B61C" w:tentative="1">
      <w:start w:val="1"/>
      <w:numFmt w:val="decimal"/>
      <w:lvlText w:val="%4."/>
      <w:lvlJc w:val="left"/>
      <w:pPr>
        <w:ind w:left="2880" w:hanging="360"/>
      </w:pPr>
    </w:lvl>
    <w:lvl w:ilvl="4" w:tplc="DB6421DA" w:tentative="1">
      <w:start w:val="1"/>
      <w:numFmt w:val="lowerLetter"/>
      <w:lvlText w:val="%5."/>
      <w:lvlJc w:val="left"/>
      <w:pPr>
        <w:ind w:left="3600" w:hanging="360"/>
      </w:pPr>
    </w:lvl>
    <w:lvl w:ilvl="5" w:tplc="15E68874" w:tentative="1">
      <w:start w:val="1"/>
      <w:numFmt w:val="lowerRoman"/>
      <w:lvlText w:val="%6."/>
      <w:lvlJc w:val="right"/>
      <w:pPr>
        <w:ind w:left="4320" w:hanging="180"/>
      </w:pPr>
    </w:lvl>
    <w:lvl w:ilvl="6" w:tplc="4596229A" w:tentative="1">
      <w:start w:val="1"/>
      <w:numFmt w:val="decimal"/>
      <w:lvlText w:val="%7."/>
      <w:lvlJc w:val="left"/>
      <w:pPr>
        <w:ind w:left="5040" w:hanging="360"/>
      </w:pPr>
    </w:lvl>
    <w:lvl w:ilvl="7" w:tplc="DD48BD96" w:tentative="1">
      <w:start w:val="1"/>
      <w:numFmt w:val="lowerLetter"/>
      <w:lvlText w:val="%8."/>
      <w:lvlJc w:val="left"/>
      <w:pPr>
        <w:ind w:left="5760" w:hanging="360"/>
      </w:pPr>
    </w:lvl>
    <w:lvl w:ilvl="8" w:tplc="C17C27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06F1B6">
      <w:start w:val="1"/>
      <w:numFmt w:val="lowerRoman"/>
      <w:lvlText w:val="(%1)"/>
      <w:lvlJc w:val="left"/>
      <w:pPr>
        <w:ind w:left="1080" w:hanging="720"/>
      </w:pPr>
      <w:rPr>
        <w:rFonts w:hint="default"/>
      </w:rPr>
    </w:lvl>
    <w:lvl w:ilvl="1" w:tplc="5D54BBDC" w:tentative="1">
      <w:start w:val="1"/>
      <w:numFmt w:val="lowerLetter"/>
      <w:lvlText w:val="%2."/>
      <w:lvlJc w:val="left"/>
      <w:pPr>
        <w:ind w:left="1440" w:hanging="360"/>
      </w:pPr>
    </w:lvl>
    <w:lvl w:ilvl="2" w:tplc="781AF236" w:tentative="1">
      <w:start w:val="1"/>
      <w:numFmt w:val="lowerRoman"/>
      <w:lvlText w:val="%3."/>
      <w:lvlJc w:val="right"/>
      <w:pPr>
        <w:ind w:left="2160" w:hanging="180"/>
      </w:pPr>
    </w:lvl>
    <w:lvl w:ilvl="3" w:tplc="91D64B50" w:tentative="1">
      <w:start w:val="1"/>
      <w:numFmt w:val="decimal"/>
      <w:lvlText w:val="%4."/>
      <w:lvlJc w:val="left"/>
      <w:pPr>
        <w:ind w:left="2880" w:hanging="360"/>
      </w:pPr>
    </w:lvl>
    <w:lvl w:ilvl="4" w:tplc="A6D6117E" w:tentative="1">
      <w:start w:val="1"/>
      <w:numFmt w:val="lowerLetter"/>
      <w:lvlText w:val="%5."/>
      <w:lvlJc w:val="left"/>
      <w:pPr>
        <w:ind w:left="3600" w:hanging="360"/>
      </w:pPr>
    </w:lvl>
    <w:lvl w:ilvl="5" w:tplc="5B9274BA" w:tentative="1">
      <w:start w:val="1"/>
      <w:numFmt w:val="lowerRoman"/>
      <w:lvlText w:val="%6."/>
      <w:lvlJc w:val="right"/>
      <w:pPr>
        <w:ind w:left="4320" w:hanging="180"/>
      </w:pPr>
    </w:lvl>
    <w:lvl w:ilvl="6" w:tplc="6FA69854" w:tentative="1">
      <w:start w:val="1"/>
      <w:numFmt w:val="decimal"/>
      <w:lvlText w:val="%7."/>
      <w:lvlJc w:val="left"/>
      <w:pPr>
        <w:ind w:left="5040" w:hanging="360"/>
      </w:pPr>
    </w:lvl>
    <w:lvl w:ilvl="7" w:tplc="66DC7B4E" w:tentative="1">
      <w:start w:val="1"/>
      <w:numFmt w:val="lowerLetter"/>
      <w:lvlText w:val="%8."/>
      <w:lvlJc w:val="left"/>
      <w:pPr>
        <w:ind w:left="5760" w:hanging="360"/>
      </w:pPr>
    </w:lvl>
    <w:lvl w:ilvl="8" w:tplc="EF6EFA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88835A">
      <w:start w:val="1"/>
      <w:numFmt w:val="lowerRoman"/>
      <w:lvlText w:val="(%1)"/>
      <w:lvlJc w:val="left"/>
      <w:pPr>
        <w:ind w:left="1080" w:hanging="720"/>
      </w:pPr>
      <w:rPr>
        <w:rFonts w:hint="default"/>
        <w:b w:val="0"/>
      </w:rPr>
    </w:lvl>
    <w:lvl w:ilvl="1" w:tplc="85768ADE" w:tentative="1">
      <w:start w:val="1"/>
      <w:numFmt w:val="lowerLetter"/>
      <w:lvlText w:val="%2."/>
      <w:lvlJc w:val="left"/>
      <w:pPr>
        <w:ind w:left="1440" w:hanging="360"/>
      </w:pPr>
    </w:lvl>
    <w:lvl w:ilvl="2" w:tplc="E1ECBD6E" w:tentative="1">
      <w:start w:val="1"/>
      <w:numFmt w:val="lowerRoman"/>
      <w:lvlText w:val="%3."/>
      <w:lvlJc w:val="right"/>
      <w:pPr>
        <w:ind w:left="2160" w:hanging="180"/>
      </w:pPr>
    </w:lvl>
    <w:lvl w:ilvl="3" w:tplc="D474EC98" w:tentative="1">
      <w:start w:val="1"/>
      <w:numFmt w:val="decimal"/>
      <w:lvlText w:val="%4."/>
      <w:lvlJc w:val="left"/>
      <w:pPr>
        <w:ind w:left="2880" w:hanging="360"/>
      </w:pPr>
    </w:lvl>
    <w:lvl w:ilvl="4" w:tplc="1C4A8476" w:tentative="1">
      <w:start w:val="1"/>
      <w:numFmt w:val="lowerLetter"/>
      <w:lvlText w:val="%5."/>
      <w:lvlJc w:val="left"/>
      <w:pPr>
        <w:ind w:left="3600" w:hanging="360"/>
      </w:pPr>
    </w:lvl>
    <w:lvl w:ilvl="5" w:tplc="34BEAB00" w:tentative="1">
      <w:start w:val="1"/>
      <w:numFmt w:val="lowerRoman"/>
      <w:lvlText w:val="%6."/>
      <w:lvlJc w:val="right"/>
      <w:pPr>
        <w:ind w:left="4320" w:hanging="180"/>
      </w:pPr>
    </w:lvl>
    <w:lvl w:ilvl="6" w:tplc="898E7F62" w:tentative="1">
      <w:start w:val="1"/>
      <w:numFmt w:val="decimal"/>
      <w:lvlText w:val="%7."/>
      <w:lvlJc w:val="left"/>
      <w:pPr>
        <w:ind w:left="5040" w:hanging="360"/>
      </w:pPr>
    </w:lvl>
    <w:lvl w:ilvl="7" w:tplc="321E3908" w:tentative="1">
      <w:start w:val="1"/>
      <w:numFmt w:val="lowerLetter"/>
      <w:lvlText w:val="%8."/>
      <w:lvlJc w:val="left"/>
      <w:pPr>
        <w:ind w:left="5760" w:hanging="360"/>
      </w:pPr>
    </w:lvl>
    <w:lvl w:ilvl="8" w:tplc="416664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F4F24A">
      <w:start w:val="1"/>
      <w:numFmt w:val="lowerLetter"/>
      <w:lvlText w:val="(%1)"/>
      <w:lvlJc w:val="left"/>
      <w:pPr>
        <w:ind w:left="360" w:hanging="360"/>
      </w:pPr>
      <w:rPr>
        <w:rFonts w:hint="default"/>
      </w:rPr>
    </w:lvl>
    <w:lvl w:ilvl="1" w:tplc="C234E582" w:tentative="1">
      <w:start w:val="1"/>
      <w:numFmt w:val="lowerLetter"/>
      <w:lvlText w:val="%2."/>
      <w:lvlJc w:val="left"/>
      <w:pPr>
        <w:ind w:left="1080" w:hanging="360"/>
      </w:pPr>
    </w:lvl>
    <w:lvl w:ilvl="2" w:tplc="372854CC" w:tentative="1">
      <w:start w:val="1"/>
      <w:numFmt w:val="lowerRoman"/>
      <w:lvlText w:val="%3."/>
      <w:lvlJc w:val="right"/>
      <w:pPr>
        <w:ind w:left="1800" w:hanging="180"/>
      </w:pPr>
    </w:lvl>
    <w:lvl w:ilvl="3" w:tplc="760AC2B0" w:tentative="1">
      <w:start w:val="1"/>
      <w:numFmt w:val="decimal"/>
      <w:lvlText w:val="%4."/>
      <w:lvlJc w:val="left"/>
      <w:pPr>
        <w:ind w:left="2520" w:hanging="360"/>
      </w:pPr>
    </w:lvl>
    <w:lvl w:ilvl="4" w:tplc="92A8A244" w:tentative="1">
      <w:start w:val="1"/>
      <w:numFmt w:val="lowerLetter"/>
      <w:lvlText w:val="%5."/>
      <w:lvlJc w:val="left"/>
      <w:pPr>
        <w:ind w:left="3240" w:hanging="360"/>
      </w:pPr>
    </w:lvl>
    <w:lvl w:ilvl="5" w:tplc="AA6EAD06" w:tentative="1">
      <w:start w:val="1"/>
      <w:numFmt w:val="lowerRoman"/>
      <w:lvlText w:val="%6."/>
      <w:lvlJc w:val="right"/>
      <w:pPr>
        <w:ind w:left="3960" w:hanging="180"/>
      </w:pPr>
    </w:lvl>
    <w:lvl w:ilvl="6" w:tplc="68560AFC" w:tentative="1">
      <w:start w:val="1"/>
      <w:numFmt w:val="decimal"/>
      <w:lvlText w:val="%7."/>
      <w:lvlJc w:val="left"/>
      <w:pPr>
        <w:ind w:left="4680" w:hanging="360"/>
      </w:pPr>
    </w:lvl>
    <w:lvl w:ilvl="7" w:tplc="B40CB3DC" w:tentative="1">
      <w:start w:val="1"/>
      <w:numFmt w:val="lowerLetter"/>
      <w:lvlText w:val="%8."/>
      <w:lvlJc w:val="left"/>
      <w:pPr>
        <w:ind w:left="5400" w:hanging="360"/>
      </w:pPr>
    </w:lvl>
    <w:lvl w:ilvl="8" w:tplc="6BBEE9E4" w:tentative="1">
      <w:start w:val="1"/>
      <w:numFmt w:val="lowerRoman"/>
      <w:lvlText w:val="%9."/>
      <w:lvlJc w:val="right"/>
      <w:pPr>
        <w:ind w:left="6120" w:hanging="180"/>
      </w:pPr>
    </w:lvl>
  </w:abstractNum>
  <w:abstractNum w:abstractNumId="14" w15:restartNumberingAfterBreak="0">
    <w:nsid w:val="23E71DBC"/>
    <w:multiLevelType w:val="hybridMultilevel"/>
    <w:tmpl w:val="221289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F21765"/>
    <w:multiLevelType w:val="hybridMultilevel"/>
    <w:tmpl w:val="54E07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7DE08708">
      <w:start w:val="1"/>
      <w:numFmt w:val="decimal"/>
      <w:lvlText w:val="%1."/>
      <w:lvlJc w:val="left"/>
      <w:pPr>
        <w:ind w:left="360" w:hanging="360"/>
      </w:pPr>
      <w:rPr>
        <w:rFonts w:hint="default"/>
      </w:rPr>
    </w:lvl>
    <w:lvl w:ilvl="1" w:tplc="DDC2EC3C" w:tentative="1">
      <w:start w:val="1"/>
      <w:numFmt w:val="lowerLetter"/>
      <w:lvlText w:val="%2."/>
      <w:lvlJc w:val="left"/>
      <w:pPr>
        <w:ind w:left="1080" w:hanging="360"/>
      </w:pPr>
    </w:lvl>
    <w:lvl w:ilvl="2" w:tplc="5972DD0C" w:tentative="1">
      <w:start w:val="1"/>
      <w:numFmt w:val="lowerRoman"/>
      <w:lvlText w:val="%3."/>
      <w:lvlJc w:val="right"/>
      <w:pPr>
        <w:ind w:left="1800" w:hanging="180"/>
      </w:pPr>
    </w:lvl>
    <w:lvl w:ilvl="3" w:tplc="C2BAD61A" w:tentative="1">
      <w:start w:val="1"/>
      <w:numFmt w:val="decimal"/>
      <w:lvlText w:val="%4."/>
      <w:lvlJc w:val="left"/>
      <w:pPr>
        <w:ind w:left="2520" w:hanging="360"/>
      </w:pPr>
    </w:lvl>
    <w:lvl w:ilvl="4" w:tplc="550622AC" w:tentative="1">
      <w:start w:val="1"/>
      <w:numFmt w:val="lowerLetter"/>
      <w:lvlText w:val="%5."/>
      <w:lvlJc w:val="left"/>
      <w:pPr>
        <w:ind w:left="3240" w:hanging="360"/>
      </w:pPr>
    </w:lvl>
    <w:lvl w:ilvl="5" w:tplc="801C39FC" w:tentative="1">
      <w:start w:val="1"/>
      <w:numFmt w:val="lowerRoman"/>
      <w:lvlText w:val="%6."/>
      <w:lvlJc w:val="right"/>
      <w:pPr>
        <w:ind w:left="3960" w:hanging="180"/>
      </w:pPr>
    </w:lvl>
    <w:lvl w:ilvl="6" w:tplc="E70066EC" w:tentative="1">
      <w:start w:val="1"/>
      <w:numFmt w:val="decimal"/>
      <w:lvlText w:val="%7."/>
      <w:lvlJc w:val="left"/>
      <w:pPr>
        <w:ind w:left="4680" w:hanging="360"/>
      </w:pPr>
    </w:lvl>
    <w:lvl w:ilvl="7" w:tplc="E0328694" w:tentative="1">
      <w:start w:val="1"/>
      <w:numFmt w:val="lowerLetter"/>
      <w:lvlText w:val="%8."/>
      <w:lvlJc w:val="left"/>
      <w:pPr>
        <w:ind w:left="5400" w:hanging="360"/>
      </w:pPr>
    </w:lvl>
    <w:lvl w:ilvl="8" w:tplc="69D692E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5D85D28">
      <w:start w:val="1"/>
      <w:numFmt w:val="decimal"/>
      <w:lvlText w:val="%1."/>
      <w:lvlJc w:val="left"/>
      <w:pPr>
        <w:ind w:left="360" w:hanging="360"/>
      </w:pPr>
      <w:rPr>
        <w:rFonts w:hint="default"/>
      </w:rPr>
    </w:lvl>
    <w:lvl w:ilvl="1" w:tplc="3D1E11E0" w:tentative="1">
      <w:start w:val="1"/>
      <w:numFmt w:val="lowerLetter"/>
      <w:lvlText w:val="%2."/>
      <w:lvlJc w:val="left"/>
      <w:pPr>
        <w:ind w:left="1080" w:hanging="360"/>
      </w:pPr>
    </w:lvl>
    <w:lvl w:ilvl="2" w:tplc="2E9EEBA8" w:tentative="1">
      <w:start w:val="1"/>
      <w:numFmt w:val="lowerRoman"/>
      <w:lvlText w:val="%3."/>
      <w:lvlJc w:val="right"/>
      <w:pPr>
        <w:ind w:left="1800" w:hanging="180"/>
      </w:pPr>
    </w:lvl>
    <w:lvl w:ilvl="3" w:tplc="2E1C5734" w:tentative="1">
      <w:start w:val="1"/>
      <w:numFmt w:val="decimal"/>
      <w:lvlText w:val="%4."/>
      <w:lvlJc w:val="left"/>
      <w:pPr>
        <w:ind w:left="2520" w:hanging="360"/>
      </w:pPr>
    </w:lvl>
    <w:lvl w:ilvl="4" w:tplc="CA1C16CC" w:tentative="1">
      <w:start w:val="1"/>
      <w:numFmt w:val="lowerLetter"/>
      <w:lvlText w:val="%5."/>
      <w:lvlJc w:val="left"/>
      <w:pPr>
        <w:ind w:left="3240" w:hanging="360"/>
      </w:pPr>
    </w:lvl>
    <w:lvl w:ilvl="5" w:tplc="FD22BDF2" w:tentative="1">
      <w:start w:val="1"/>
      <w:numFmt w:val="lowerRoman"/>
      <w:lvlText w:val="%6."/>
      <w:lvlJc w:val="right"/>
      <w:pPr>
        <w:ind w:left="3960" w:hanging="180"/>
      </w:pPr>
    </w:lvl>
    <w:lvl w:ilvl="6" w:tplc="6D10900C" w:tentative="1">
      <w:start w:val="1"/>
      <w:numFmt w:val="decimal"/>
      <w:lvlText w:val="%7."/>
      <w:lvlJc w:val="left"/>
      <w:pPr>
        <w:ind w:left="4680" w:hanging="360"/>
      </w:pPr>
    </w:lvl>
    <w:lvl w:ilvl="7" w:tplc="B86C86E2" w:tentative="1">
      <w:start w:val="1"/>
      <w:numFmt w:val="lowerLetter"/>
      <w:lvlText w:val="%8."/>
      <w:lvlJc w:val="left"/>
      <w:pPr>
        <w:ind w:left="5400" w:hanging="360"/>
      </w:pPr>
    </w:lvl>
    <w:lvl w:ilvl="8" w:tplc="34C6F72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9A0D60A">
      <w:start w:val="1"/>
      <w:numFmt w:val="lowerRoman"/>
      <w:lvlText w:val="(%1)"/>
      <w:lvlJc w:val="left"/>
      <w:pPr>
        <w:ind w:left="1080" w:hanging="720"/>
      </w:pPr>
      <w:rPr>
        <w:rFonts w:hint="default"/>
        <w:b w:val="0"/>
      </w:rPr>
    </w:lvl>
    <w:lvl w:ilvl="1" w:tplc="BAE2073E" w:tentative="1">
      <w:start w:val="1"/>
      <w:numFmt w:val="lowerLetter"/>
      <w:lvlText w:val="%2."/>
      <w:lvlJc w:val="left"/>
      <w:pPr>
        <w:ind w:left="1440" w:hanging="360"/>
      </w:pPr>
    </w:lvl>
    <w:lvl w:ilvl="2" w:tplc="351E1036" w:tentative="1">
      <w:start w:val="1"/>
      <w:numFmt w:val="lowerRoman"/>
      <w:lvlText w:val="%3."/>
      <w:lvlJc w:val="right"/>
      <w:pPr>
        <w:ind w:left="2160" w:hanging="180"/>
      </w:pPr>
    </w:lvl>
    <w:lvl w:ilvl="3" w:tplc="283CEEAC" w:tentative="1">
      <w:start w:val="1"/>
      <w:numFmt w:val="decimal"/>
      <w:lvlText w:val="%4."/>
      <w:lvlJc w:val="left"/>
      <w:pPr>
        <w:ind w:left="2880" w:hanging="360"/>
      </w:pPr>
    </w:lvl>
    <w:lvl w:ilvl="4" w:tplc="04CC7BE6" w:tentative="1">
      <w:start w:val="1"/>
      <w:numFmt w:val="lowerLetter"/>
      <w:lvlText w:val="%5."/>
      <w:lvlJc w:val="left"/>
      <w:pPr>
        <w:ind w:left="3600" w:hanging="360"/>
      </w:pPr>
    </w:lvl>
    <w:lvl w:ilvl="5" w:tplc="8710E7BC" w:tentative="1">
      <w:start w:val="1"/>
      <w:numFmt w:val="lowerRoman"/>
      <w:lvlText w:val="%6."/>
      <w:lvlJc w:val="right"/>
      <w:pPr>
        <w:ind w:left="4320" w:hanging="180"/>
      </w:pPr>
    </w:lvl>
    <w:lvl w:ilvl="6" w:tplc="CD467B66" w:tentative="1">
      <w:start w:val="1"/>
      <w:numFmt w:val="decimal"/>
      <w:lvlText w:val="%7."/>
      <w:lvlJc w:val="left"/>
      <w:pPr>
        <w:ind w:left="5040" w:hanging="360"/>
      </w:pPr>
    </w:lvl>
    <w:lvl w:ilvl="7" w:tplc="6782615E" w:tentative="1">
      <w:start w:val="1"/>
      <w:numFmt w:val="lowerLetter"/>
      <w:lvlText w:val="%8."/>
      <w:lvlJc w:val="left"/>
      <w:pPr>
        <w:ind w:left="5760" w:hanging="360"/>
      </w:pPr>
    </w:lvl>
    <w:lvl w:ilvl="8" w:tplc="BB5AF75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610BDCA">
      <w:start w:val="1"/>
      <w:numFmt w:val="lowerRoman"/>
      <w:lvlText w:val="(%1)"/>
      <w:lvlJc w:val="left"/>
      <w:pPr>
        <w:ind w:left="1080" w:hanging="720"/>
      </w:pPr>
      <w:rPr>
        <w:rFonts w:hint="default"/>
      </w:rPr>
    </w:lvl>
    <w:lvl w:ilvl="1" w:tplc="9BF8E702" w:tentative="1">
      <w:start w:val="1"/>
      <w:numFmt w:val="lowerLetter"/>
      <w:lvlText w:val="%2."/>
      <w:lvlJc w:val="left"/>
      <w:pPr>
        <w:ind w:left="1440" w:hanging="360"/>
      </w:pPr>
    </w:lvl>
    <w:lvl w:ilvl="2" w:tplc="FC8081CE" w:tentative="1">
      <w:start w:val="1"/>
      <w:numFmt w:val="lowerRoman"/>
      <w:lvlText w:val="%3."/>
      <w:lvlJc w:val="right"/>
      <w:pPr>
        <w:ind w:left="2160" w:hanging="180"/>
      </w:pPr>
    </w:lvl>
    <w:lvl w:ilvl="3" w:tplc="32CE5654" w:tentative="1">
      <w:start w:val="1"/>
      <w:numFmt w:val="decimal"/>
      <w:lvlText w:val="%4."/>
      <w:lvlJc w:val="left"/>
      <w:pPr>
        <w:ind w:left="2880" w:hanging="360"/>
      </w:pPr>
    </w:lvl>
    <w:lvl w:ilvl="4" w:tplc="62A6E08A" w:tentative="1">
      <w:start w:val="1"/>
      <w:numFmt w:val="lowerLetter"/>
      <w:lvlText w:val="%5."/>
      <w:lvlJc w:val="left"/>
      <w:pPr>
        <w:ind w:left="3600" w:hanging="360"/>
      </w:pPr>
    </w:lvl>
    <w:lvl w:ilvl="5" w:tplc="CB9EF5BE" w:tentative="1">
      <w:start w:val="1"/>
      <w:numFmt w:val="lowerRoman"/>
      <w:lvlText w:val="%6."/>
      <w:lvlJc w:val="right"/>
      <w:pPr>
        <w:ind w:left="4320" w:hanging="180"/>
      </w:pPr>
    </w:lvl>
    <w:lvl w:ilvl="6" w:tplc="20B896F6" w:tentative="1">
      <w:start w:val="1"/>
      <w:numFmt w:val="decimal"/>
      <w:lvlText w:val="%7."/>
      <w:lvlJc w:val="left"/>
      <w:pPr>
        <w:ind w:left="5040" w:hanging="360"/>
      </w:pPr>
    </w:lvl>
    <w:lvl w:ilvl="7" w:tplc="EA5C4E4C" w:tentative="1">
      <w:start w:val="1"/>
      <w:numFmt w:val="lowerLetter"/>
      <w:lvlText w:val="%8."/>
      <w:lvlJc w:val="left"/>
      <w:pPr>
        <w:ind w:left="5760" w:hanging="360"/>
      </w:pPr>
    </w:lvl>
    <w:lvl w:ilvl="8" w:tplc="208270B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7A6722E">
      <w:start w:val="1"/>
      <w:numFmt w:val="bullet"/>
      <w:pStyle w:val="ListBullet"/>
      <w:lvlText w:val=""/>
      <w:lvlJc w:val="left"/>
      <w:pPr>
        <w:ind w:left="720" w:hanging="360"/>
      </w:pPr>
      <w:rPr>
        <w:rFonts w:ascii="Symbol" w:hAnsi="Symbol" w:hint="default"/>
      </w:rPr>
    </w:lvl>
    <w:lvl w:ilvl="1" w:tplc="BDB4268C">
      <w:start w:val="1"/>
      <w:numFmt w:val="bullet"/>
      <w:pStyle w:val="ListBullet2"/>
      <w:lvlText w:val="o"/>
      <w:lvlJc w:val="left"/>
      <w:pPr>
        <w:ind w:left="1440" w:hanging="360"/>
      </w:pPr>
      <w:rPr>
        <w:rFonts w:ascii="Courier New" w:hAnsi="Courier New" w:cs="Courier New" w:hint="default"/>
      </w:rPr>
    </w:lvl>
    <w:lvl w:ilvl="2" w:tplc="27EE46CA">
      <w:start w:val="1"/>
      <w:numFmt w:val="bullet"/>
      <w:lvlText w:val=""/>
      <w:lvlJc w:val="left"/>
      <w:pPr>
        <w:ind w:left="2160" w:hanging="360"/>
      </w:pPr>
      <w:rPr>
        <w:rFonts w:ascii="Wingdings" w:hAnsi="Wingdings" w:hint="default"/>
      </w:rPr>
    </w:lvl>
    <w:lvl w:ilvl="3" w:tplc="FF6C82FC">
      <w:start w:val="1"/>
      <w:numFmt w:val="bullet"/>
      <w:lvlText w:val=""/>
      <w:lvlJc w:val="left"/>
      <w:pPr>
        <w:ind w:left="2880" w:hanging="360"/>
      </w:pPr>
      <w:rPr>
        <w:rFonts w:ascii="Symbol" w:hAnsi="Symbol" w:hint="default"/>
      </w:rPr>
    </w:lvl>
    <w:lvl w:ilvl="4" w:tplc="8AA2FF4A">
      <w:start w:val="1"/>
      <w:numFmt w:val="bullet"/>
      <w:lvlText w:val="o"/>
      <w:lvlJc w:val="left"/>
      <w:pPr>
        <w:ind w:left="3600" w:hanging="360"/>
      </w:pPr>
      <w:rPr>
        <w:rFonts w:ascii="Courier New" w:hAnsi="Courier New" w:cs="Courier New" w:hint="default"/>
      </w:rPr>
    </w:lvl>
    <w:lvl w:ilvl="5" w:tplc="7376D4C6">
      <w:start w:val="1"/>
      <w:numFmt w:val="bullet"/>
      <w:pStyle w:val="ListBullet3"/>
      <w:lvlText w:val=""/>
      <w:lvlJc w:val="left"/>
      <w:pPr>
        <w:ind w:left="4320" w:hanging="360"/>
      </w:pPr>
      <w:rPr>
        <w:rFonts w:ascii="Wingdings" w:hAnsi="Wingdings" w:hint="default"/>
      </w:rPr>
    </w:lvl>
    <w:lvl w:ilvl="6" w:tplc="3FCA828C">
      <w:start w:val="1"/>
      <w:numFmt w:val="bullet"/>
      <w:lvlText w:val=""/>
      <w:lvlJc w:val="left"/>
      <w:pPr>
        <w:ind w:left="5040" w:hanging="360"/>
      </w:pPr>
      <w:rPr>
        <w:rFonts w:ascii="Symbol" w:hAnsi="Symbol" w:hint="default"/>
      </w:rPr>
    </w:lvl>
    <w:lvl w:ilvl="7" w:tplc="C8469A62">
      <w:start w:val="1"/>
      <w:numFmt w:val="bullet"/>
      <w:lvlText w:val="o"/>
      <w:lvlJc w:val="left"/>
      <w:pPr>
        <w:ind w:left="5760" w:hanging="360"/>
      </w:pPr>
      <w:rPr>
        <w:rFonts w:ascii="Courier New" w:hAnsi="Courier New" w:cs="Courier New" w:hint="default"/>
      </w:rPr>
    </w:lvl>
    <w:lvl w:ilvl="8" w:tplc="272C1B0E">
      <w:start w:val="1"/>
      <w:numFmt w:val="bullet"/>
      <w:lvlText w:val=""/>
      <w:lvlJc w:val="left"/>
      <w:pPr>
        <w:ind w:left="6480" w:hanging="360"/>
      </w:pPr>
      <w:rPr>
        <w:rFonts w:ascii="Wingdings" w:hAnsi="Wingdings" w:hint="default"/>
      </w:rPr>
    </w:lvl>
  </w:abstractNum>
  <w:abstractNum w:abstractNumId="21" w15:restartNumberingAfterBreak="0">
    <w:nsid w:val="3A1A2933"/>
    <w:multiLevelType w:val="hybridMultilevel"/>
    <w:tmpl w:val="7E9C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806CA4"/>
    <w:multiLevelType w:val="hybridMultilevel"/>
    <w:tmpl w:val="319EF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9AC2B486">
      <w:start w:val="1"/>
      <w:numFmt w:val="bullet"/>
      <w:lvlText w:val=""/>
      <w:lvlJc w:val="left"/>
      <w:pPr>
        <w:ind w:left="360" w:hanging="360"/>
      </w:pPr>
      <w:rPr>
        <w:rFonts w:ascii="Symbol" w:hAnsi="Symbol" w:hint="default"/>
      </w:rPr>
    </w:lvl>
    <w:lvl w:ilvl="1" w:tplc="F320BCE8" w:tentative="1">
      <w:start w:val="1"/>
      <w:numFmt w:val="bullet"/>
      <w:lvlText w:val="o"/>
      <w:lvlJc w:val="left"/>
      <w:pPr>
        <w:ind w:left="1080" w:hanging="360"/>
      </w:pPr>
      <w:rPr>
        <w:rFonts w:ascii="Courier New" w:hAnsi="Courier New" w:cs="Courier New" w:hint="default"/>
      </w:rPr>
    </w:lvl>
    <w:lvl w:ilvl="2" w:tplc="9C18AD58" w:tentative="1">
      <w:start w:val="1"/>
      <w:numFmt w:val="bullet"/>
      <w:lvlText w:val=""/>
      <w:lvlJc w:val="left"/>
      <w:pPr>
        <w:ind w:left="1800" w:hanging="360"/>
      </w:pPr>
      <w:rPr>
        <w:rFonts w:ascii="Wingdings" w:hAnsi="Wingdings" w:hint="default"/>
      </w:rPr>
    </w:lvl>
    <w:lvl w:ilvl="3" w:tplc="A53A0C30" w:tentative="1">
      <w:start w:val="1"/>
      <w:numFmt w:val="bullet"/>
      <w:lvlText w:val=""/>
      <w:lvlJc w:val="left"/>
      <w:pPr>
        <w:ind w:left="2520" w:hanging="360"/>
      </w:pPr>
      <w:rPr>
        <w:rFonts w:ascii="Symbol" w:hAnsi="Symbol" w:hint="default"/>
      </w:rPr>
    </w:lvl>
    <w:lvl w:ilvl="4" w:tplc="030E96AE" w:tentative="1">
      <w:start w:val="1"/>
      <w:numFmt w:val="bullet"/>
      <w:lvlText w:val="o"/>
      <w:lvlJc w:val="left"/>
      <w:pPr>
        <w:ind w:left="3240" w:hanging="360"/>
      </w:pPr>
      <w:rPr>
        <w:rFonts w:ascii="Courier New" w:hAnsi="Courier New" w:cs="Courier New" w:hint="default"/>
      </w:rPr>
    </w:lvl>
    <w:lvl w:ilvl="5" w:tplc="35044B66" w:tentative="1">
      <w:start w:val="1"/>
      <w:numFmt w:val="bullet"/>
      <w:lvlText w:val=""/>
      <w:lvlJc w:val="left"/>
      <w:pPr>
        <w:ind w:left="3960" w:hanging="360"/>
      </w:pPr>
      <w:rPr>
        <w:rFonts w:ascii="Wingdings" w:hAnsi="Wingdings" w:hint="default"/>
      </w:rPr>
    </w:lvl>
    <w:lvl w:ilvl="6" w:tplc="03CAAD4E" w:tentative="1">
      <w:start w:val="1"/>
      <w:numFmt w:val="bullet"/>
      <w:lvlText w:val=""/>
      <w:lvlJc w:val="left"/>
      <w:pPr>
        <w:ind w:left="4680" w:hanging="360"/>
      </w:pPr>
      <w:rPr>
        <w:rFonts w:ascii="Symbol" w:hAnsi="Symbol" w:hint="default"/>
      </w:rPr>
    </w:lvl>
    <w:lvl w:ilvl="7" w:tplc="261AF9C2" w:tentative="1">
      <w:start w:val="1"/>
      <w:numFmt w:val="bullet"/>
      <w:lvlText w:val="o"/>
      <w:lvlJc w:val="left"/>
      <w:pPr>
        <w:ind w:left="5400" w:hanging="360"/>
      </w:pPr>
      <w:rPr>
        <w:rFonts w:ascii="Courier New" w:hAnsi="Courier New" w:cs="Courier New" w:hint="default"/>
      </w:rPr>
    </w:lvl>
    <w:lvl w:ilvl="8" w:tplc="4FFE200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31E8F82">
      <w:start w:val="1"/>
      <w:numFmt w:val="lowerRoman"/>
      <w:lvlText w:val="(%1)"/>
      <w:lvlJc w:val="left"/>
      <w:pPr>
        <w:ind w:left="1080" w:hanging="720"/>
      </w:pPr>
      <w:rPr>
        <w:rFonts w:hint="default"/>
      </w:rPr>
    </w:lvl>
    <w:lvl w:ilvl="1" w:tplc="DC36C248" w:tentative="1">
      <w:start w:val="1"/>
      <w:numFmt w:val="lowerLetter"/>
      <w:lvlText w:val="%2."/>
      <w:lvlJc w:val="left"/>
      <w:pPr>
        <w:ind w:left="1440" w:hanging="360"/>
      </w:pPr>
    </w:lvl>
    <w:lvl w:ilvl="2" w:tplc="BD18D4C0" w:tentative="1">
      <w:start w:val="1"/>
      <w:numFmt w:val="lowerRoman"/>
      <w:lvlText w:val="%3."/>
      <w:lvlJc w:val="right"/>
      <w:pPr>
        <w:ind w:left="2160" w:hanging="180"/>
      </w:pPr>
    </w:lvl>
    <w:lvl w:ilvl="3" w:tplc="7D14D490" w:tentative="1">
      <w:start w:val="1"/>
      <w:numFmt w:val="decimal"/>
      <w:lvlText w:val="%4."/>
      <w:lvlJc w:val="left"/>
      <w:pPr>
        <w:ind w:left="2880" w:hanging="360"/>
      </w:pPr>
    </w:lvl>
    <w:lvl w:ilvl="4" w:tplc="27C4F9B4" w:tentative="1">
      <w:start w:val="1"/>
      <w:numFmt w:val="lowerLetter"/>
      <w:lvlText w:val="%5."/>
      <w:lvlJc w:val="left"/>
      <w:pPr>
        <w:ind w:left="3600" w:hanging="360"/>
      </w:pPr>
    </w:lvl>
    <w:lvl w:ilvl="5" w:tplc="203E726E" w:tentative="1">
      <w:start w:val="1"/>
      <w:numFmt w:val="lowerRoman"/>
      <w:lvlText w:val="%6."/>
      <w:lvlJc w:val="right"/>
      <w:pPr>
        <w:ind w:left="4320" w:hanging="180"/>
      </w:pPr>
    </w:lvl>
    <w:lvl w:ilvl="6" w:tplc="7C7E8758" w:tentative="1">
      <w:start w:val="1"/>
      <w:numFmt w:val="decimal"/>
      <w:lvlText w:val="%7."/>
      <w:lvlJc w:val="left"/>
      <w:pPr>
        <w:ind w:left="5040" w:hanging="360"/>
      </w:pPr>
    </w:lvl>
    <w:lvl w:ilvl="7" w:tplc="ADAC3F3C" w:tentative="1">
      <w:start w:val="1"/>
      <w:numFmt w:val="lowerLetter"/>
      <w:lvlText w:val="%8."/>
      <w:lvlJc w:val="left"/>
      <w:pPr>
        <w:ind w:left="5760" w:hanging="360"/>
      </w:pPr>
    </w:lvl>
    <w:lvl w:ilvl="8" w:tplc="557604F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4D60236">
      <w:start w:val="1"/>
      <w:numFmt w:val="lowerRoman"/>
      <w:lvlText w:val="(%1)"/>
      <w:lvlJc w:val="left"/>
      <w:pPr>
        <w:ind w:left="1080" w:hanging="720"/>
      </w:pPr>
      <w:rPr>
        <w:rFonts w:hint="default"/>
      </w:rPr>
    </w:lvl>
    <w:lvl w:ilvl="1" w:tplc="1AF20B9C" w:tentative="1">
      <w:start w:val="1"/>
      <w:numFmt w:val="lowerLetter"/>
      <w:lvlText w:val="%2."/>
      <w:lvlJc w:val="left"/>
      <w:pPr>
        <w:ind w:left="1440" w:hanging="360"/>
      </w:pPr>
    </w:lvl>
    <w:lvl w:ilvl="2" w:tplc="E0C4624A" w:tentative="1">
      <w:start w:val="1"/>
      <w:numFmt w:val="lowerRoman"/>
      <w:lvlText w:val="%3."/>
      <w:lvlJc w:val="right"/>
      <w:pPr>
        <w:ind w:left="2160" w:hanging="180"/>
      </w:pPr>
    </w:lvl>
    <w:lvl w:ilvl="3" w:tplc="3ECA5CD2" w:tentative="1">
      <w:start w:val="1"/>
      <w:numFmt w:val="decimal"/>
      <w:lvlText w:val="%4."/>
      <w:lvlJc w:val="left"/>
      <w:pPr>
        <w:ind w:left="2880" w:hanging="360"/>
      </w:pPr>
    </w:lvl>
    <w:lvl w:ilvl="4" w:tplc="482C4A38" w:tentative="1">
      <w:start w:val="1"/>
      <w:numFmt w:val="lowerLetter"/>
      <w:lvlText w:val="%5."/>
      <w:lvlJc w:val="left"/>
      <w:pPr>
        <w:ind w:left="3600" w:hanging="360"/>
      </w:pPr>
    </w:lvl>
    <w:lvl w:ilvl="5" w:tplc="AD5C3046" w:tentative="1">
      <w:start w:val="1"/>
      <w:numFmt w:val="lowerRoman"/>
      <w:lvlText w:val="%6."/>
      <w:lvlJc w:val="right"/>
      <w:pPr>
        <w:ind w:left="4320" w:hanging="180"/>
      </w:pPr>
    </w:lvl>
    <w:lvl w:ilvl="6" w:tplc="7E389F38" w:tentative="1">
      <w:start w:val="1"/>
      <w:numFmt w:val="decimal"/>
      <w:lvlText w:val="%7."/>
      <w:lvlJc w:val="left"/>
      <w:pPr>
        <w:ind w:left="5040" w:hanging="360"/>
      </w:pPr>
    </w:lvl>
    <w:lvl w:ilvl="7" w:tplc="D7F67066" w:tentative="1">
      <w:start w:val="1"/>
      <w:numFmt w:val="lowerLetter"/>
      <w:lvlText w:val="%8."/>
      <w:lvlJc w:val="left"/>
      <w:pPr>
        <w:ind w:left="5760" w:hanging="360"/>
      </w:pPr>
    </w:lvl>
    <w:lvl w:ilvl="8" w:tplc="5AF864E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577A488C">
      <w:start w:val="1"/>
      <w:numFmt w:val="lowerRoman"/>
      <w:lvlText w:val="(%1)"/>
      <w:lvlJc w:val="left"/>
      <w:pPr>
        <w:ind w:left="1080" w:hanging="720"/>
      </w:pPr>
      <w:rPr>
        <w:rFonts w:hint="default"/>
        <w:b w:val="0"/>
      </w:rPr>
    </w:lvl>
    <w:lvl w:ilvl="1" w:tplc="7E4E11A0" w:tentative="1">
      <w:start w:val="1"/>
      <w:numFmt w:val="lowerLetter"/>
      <w:lvlText w:val="%2."/>
      <w:lvlJc w:val="left"/>
      <w:pPr>
        <w:ind w:left="1440" w:hanging="360"/>
      </w:pPr>
    </w:lvl>
    <w:lvl w:ilvl="2" w:tplc="800CE170" w:tentative="1">
      <w:start w:val="1"/>
      <w:numFmt w:val="lowerRoman"/>
      <w:lvlText w:val="%3."/>
      <w:lvlJc w:val="right"/>
      <w:pPr>
        <w:ind w:left="2160" w:hanging="180"/>
      </w:pPr>
    </w:lvl>
    <w:lvl w:ilvl="3" w:tplc="48F42938" w:tentative="1">
      <w:start w:val="1"/>
      <w:numFmt w:val="decimal"/>
      <w:lvlText w:val="%4."/>
      <w:lvlJc w:val="left"/>
      <w:pPr>
        <w:ind w:left="2880" w:hanging="360"/>
      </w:pPr>
    </w:lvl>
    <w:lvl w:ilvl="4" w:tplc="8BF2596C" w:tentative="1">
      <w:start w:val="1"/>
      <w:numFmt w:val="lowerLetter"/>
      <w:lvlText w:val="%5."/>
      <w:lvlJc w:val="left"/>
      <w:pPr>
        <w:ind w:left="3600" w:hanging="360"/>
      </w:pPr>
    </w:lvl>
    <w:lvl w:ilvl="5" w:tplc="DEE48DD0" w:tentative="1">
      <w:start w:val="1"/>
      <w:numFmt w:val="lowerRoman"/>
      <w:lvlText w:val="%6."/>
      <w:lvlJc w:val="right"/>
      <w:pPr>
        <w:ind w:left="4320" w:hanging="180"/>
      </w:pPr>
    </w:lvl>
    <w:lvl w:ilvl="6" w:tplc="E906112A" w:tentative="1">
      <w:start w:val="1"/>
      <w:numFmt w:val="decimal"/>
      <w:lvlText w:val="%7."/>
      <w:lvlJc w:val="left"/>
      <w:pPr>
        <w:ind w:left="5040" w:hanging="360"/>
      </w:pPr>
    </w:lvl>
    <w:lvl w:ilvl="7" w:tplc="B4B61D16" w:tentative="1">
      <w:start w:val="1"/>
      <w:numFmt w:val="lowerLetter"/>
      <w:lvlText w:val="%8."/>
      <w:lvlJc w:val="left"/>
      <w:pPr>
        <w:ind w:left="5760" w:hanging="360"/>
      </w:pPr>
    </w:lvl>
    <w:lvl w:ilvl="8" w:tplc="322C285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63A64EDE">
      <w:start w:val="1"/>
      <w:numFmt w:val="lowerRoman"/>
      <w:lvlText w:val="(%1)"/>
      <w:lvlJc w:val="left"/>
      <w:pPr>
        <w:ind w:left="1080" w:hanging="720"/>
      </w:pPr>
      <w:rPr>
        <w:rFonts w:hint="default"/>
        <w:b w:val="0"/>
      </w:rPr>
    </w:lvl>
    <w:lvl w:ilvl="1" w:tplc="1A708150" w:tentative="1">
      <w:start w:val="1"/>
      <w:numFmt w:val="lowerLetter"/>
      <w:lvlText w:val="%2."/>
      <w:lvlJc w:val="left"/>
      <w:pPr>
        <w:ind w:left="1440" w:hanging="360"/>
      </w:pPr>
    </w:lvl>
    <w:lvl w:ilvl="2" w:tplc="68A2A630" w:tentative="1">
      <w:start w:val="1"/>
      <w:numFmt w:val="lowerRoman"/>
      <w:lvlText w:val="%3."/>
      <w:lvlJc w:val="right"/>
      <w:pPr>
        <w:ind w:left="2160" w:hanging="180"/>
      </w:pPr>
    </w:lvl>
    <w:lvl w:ilvl="3" w:tplc="28F4A740" w:tentative="1">
      <w:start w:val="1"/>
      <w:numFmt w:val="decimal"/>
      <w:lvlText w:val="%4."/>
      <w:lvlJc w:val="left"/>
      <w:pPr>
        <w:ind w:left="2880" w:hanging="360"/>
      </w:pPr>
    </w:lvl>
    <w:lvl w:ilvl="4" w:tplc="EAE05836" w:tentative="1">
      <w:start w:val="1"/>
      <w:numFmt w:val="lowerLetter"/>
      <w:lvlText w:val="%5."/>
      <w:lvlJc w:val="left"/>
      <w:pPr>
        <w:ind w:left="3600" w:hanging="360"/>
      </w:pPr>
    </w:lvl>
    <w:lvl w:ilvl="5" w:tplc="82100B4E" w:tentative="1">
      <w:start w:val="1"/>
      <w:numFmt w:val="lowerRoman"/>
      <w:lvlText w:val="%6."/>
      <w:lvlJc w:val="right"/>
      <w:pPr>
        <w:ind w:left="4320" w:hanging="180"/>
      </w:pPr>
    </w:lvl>
    <w:lvl w:ilvl="6" w:tplc="FE48CABC" w:tentative="1">
      <w:start w:val="1"/>
      <w:numFmt w:val="decimal"/>
      <w:lvlText w:val="%7."/>
      <w:lvlJc w:val="left"/>
      <w:pPr>
        <w:ind w:left="5040" w:hanging="360"/>
      </w:pPr>
    </w:lvl>
    <w:lvl w:ilvl="7" w:tplc="21CE466A" w:tentative="1">
      <w:start w:val="1"/>
      <w:numFmt w:val="lowerLetter"/>
      <w:lvlText w:val="%8."/>
      <w:lvlJc w:val="left"/>
      <w:pPr>
        <w:ind w:left="5760" w:hanging="360"/>
      </w:pPr>
    </w:lvl>
    <w:lvl w:ilvl="8" w:tplc="A7C6D84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858019E">
      <w:start w:val="1"/>
      <w:numFmt w:val="decimal"/>
      <w:lvlText w:val="%1."/>
      <w:lvlJc w:val="left"/>
      <w:pPr>
        <w:ind w:left="360" w:hanging="360"/>
      </w:pPr>
      <w:rPr>
        <w:rFonts w:hint="default"/>
      </w:rPr>
    </w:lvl>
    <w:lvl w:ilvl="1" w:tplc="556A3514" w:tentative="1">
      <w:start w:val="1"/>
      <w:numFmt w:val="lowerLetter"/>
      <w:lvlText w:val="%2."/>
      <w:lvlJc w:val="left"/>
      <w:pPr>
        <w:ind w:left="1080" w:hanging="360"/>
      </w:pPr>
    </w:lvl>
    <w:lvl w:ilvl="2" w:tplc="CF66F58E" w:tentative="1">
      <w:start w:val="1"/>
      <w:numFmt w:val="lowerRoman"/>
      <w:lvlText w:val="%3."/>
      <w:lvlJc w:val="right"/>
      <w:pPr>
        <w:ind w:left="1800" w:hanging="180"/>
      </w:pPr>
    </w:lvl>
    <w:lvl w:ilvl="3" w:tplc="D26CF2DC" w:tentative="1">
      <w:start w:val="1"/>
      <w:numFmt w:val="decimal"/>
      <w:lvlText w:val="%4."/>
      <w:lvlJc w:val="left"/>
      <w:pPr>
        <w:ind w:left="2520" w:hanging="360"/>
      </w:pPr>
    </w:lvl>
    <w:lvl w:ilvl="4" w:tplc="64DCD6EE" w:tentative="1">
      <w:start w:val="1"/>
      <w:numFmt w:val="lowerLetter"/>
      <w:lvlText w:val="%5."/>
      <w:lvlJc w:val="left"/>
      <w:pPr>
        <w:ind w:left="3240" w:hanging="360"/>
      </w:pPr>
    </w:lvl>
    <w:lvl w:ilvl="5" w:tplc="F7E46796" w:tentative="1">
      <w:start w:val="1"/>
      <w:numFmt w:val="lowerRoman"/>
      <w:lvlText w:val="%6."/>
      <w:lvlJc w:val="right"/>
      <w:pPr>
        <w:ind w:left="3960" w:hanging="180"/>
      </w:pPr>
    </w:lvl>
    <w:lvl w:ilvl="6" w:tplc="68C4C3FA" w:tentative="1">
      <w:start w:val="1"/>
      <w:numFmt w:val="decimal"/>
      <w:lvlText w:val="%7."/>
      <w:lvlJc w:val="left"/>
      <w:pPr>
        <w:ind w:left="4680" w:hanging="360"/>
      </w:pPr>
    </w:lvl>
    <w:lvl w:ilvl="7" w:tplc="F0F6A3B4" w:tentative="1">
      <w:start w:val="1"/>
      <w:numFmt w:val="lowerLetter"/>
      <w:lvlText w:val="%8."/>
      <w:lvlJc w:val="left"/>
      <w:pPr>
        <w:ind w:left="5400" w:hanging="360"/>
      </w:pPr>
    </w:lvl>
    <w:lvl w:ilvl="8" w:tplc="B1C67A8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44EE3F2">
      <w:start w:val="1"/>
      <w:numFmt w:val="lowerRoman"/>
      <w:lvlText w:val="(%1)"/>
      <w:lvlJc w:val="left"/>
      <w:pPr>
        <w:ind w:left="1080" w:hanging="720"/>
      </w:pPr>
      <w:rPr>
        <w:rFonts w:hint="default"/>
      </w:rPr>
    </w:lvl>
    <w:lvl w:ilvl="1" w:tplc="5B66D890" w:tentative="1">
      <w:start w:val="1"/>
      <w:numFmt w:val="lowerLetter"/>
      <w:lvlText w:val="%2."/>
      <w:lvlJc w:val="left"/>
      <w:pPr>
        <w:ind w:left="1440" w:hanging="360"/>
      </w:pPr>
    </w:lvl>
    <w:lvl w:ilvl="2" w:tplc="A6FECBAC" w:tentative="1">
      <w:start w:val="1"/>
      <w:numFmt w:val="lowerRoman"/>
      <w:lvlText w:val="%3."/>
      <w:lvlJc w:val="right"/>
      <w:pPr>
        <w:ind w:left="2160" w:hanging="180"/>
      </w:pPr>
    </w:lvl>
    <w:lvl w:ilvl="3" w:tplc="1DCC68E4" w:tentative="1">
      <w:start w:val="1"/>
      <w:numFmt w:val="decimal"/>
      <w:lvlText w:val="%4."/>
      <w:lvlJc w:val="left"/>
      <w:pPr>
        <w:ind w:left="2880" w:hanging="360"/>
      </w:pPr>
    </w:lvl>
    <w:lvl w:ilvl="4" w:tplc="6002B9AA" w:tentative="1">
      <w:start w:val="1"/>
      <w:numFmt w:val="lowerLetter"/>
      <w:lvlText w:val="%5."/>
      <w:lvlJc w:val="left"/>
      <w:pPr>
        <w:ind w:left="3600" w:hanging="360"/>
      </w:pPr>
    </w:lvl>
    <w:lvl w:ilvl="5" w:tplc="46163BDE" w:tentative="1">
      <w:start w:val="1"/>
      <w:numFmt w:val="lowerRoman"/>
      <w:lvlText w:val="%6."/>
      <w:lvlJc w:val="right"/>
      <w:pPr>
        <w:ind w:left="4320" w:hanging="180"/>
      </w:pPr>
    </w:lvl>
    <w:lvl w:ilvl="6" w:tplc="11C2C4EA" w:tentative="1">
      <w:start w:val="1"/>
      <w:numFmt w:val="decimal"/>
      <w:lvlText w:val="%7."/>
      <w:lvlJc w:val="left"/>
      <w:pPr>
        <w:ind w:left="5040" w:hanging="360"/>
      </w:pPr>
    </w:lvl>
    <w:lvl w:ilvl="7" w:tplc="E50EDFDA" w:tentative="1">
      <w:start w:val="1"/>
      <w:numFmt w:val="lowerLetter"/>
      <w:lvlText w:val="%8."/>
      <w:lvlJc w:val="left"/>
      <w:pPr>
        <w:ind w:left="5760" w:hanging="360"/>
      </w:pPr>
    </w:lvl>
    <w:lvl w:ilvl="8" w:tplc="4CE2E5B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5A48056">
      <w:start w:val="1"/>
      <w:numFmt w:val="decimal"/>
      <w:lvlText w:val="%1."/>
      <w:lvlJc w:val="left"/>
      <w:pPr>
        <w:ind w:left="360" w:hanging="360"/>
      </w:pPr>
    </w:lvl>
    <w:lvl w:ilvl="1" w:tplc="C31A61B8" w:tentative="1">
      <w:start w:val="1"/>
      <w:numFmt w:val="lowerLetter"/>
      <w:lvlText w:val="%2."/>
      <w:lvlJc w:val="left"/>
      <w:pPr>
        <w:ind w:left="1080" w:hanging="360"/>
      </w:pPr>
    </w:lvl>
    <w:lvl w:ilvl="2" w:tplc="55E213FC" w:tentative="1">
      <w:start w:val="1"/>
      <w:numFmt w:val="lowerRoman"/>
      <w:lvlText w:val="%3."/>
      <w:lvlJc w:val="right"/>
      <w:pPr>
        <w:ind w:left="1800" w:hanging="180"/>
      </w:pPr>
    </w:lvl>
    <w:lvl w:ilvl="3" w:tplc="1362E3B6" w:tentative="1">
      <w:start w:val="1"/>
      <w:numFmt w:val="decimal"/>
      <w:lvlText w:val="%4."/>
      <w:lvlJc w:val="left"/>
      <w:pPr>
        <w:ind w:left="2520" w:hanging="360"/>
      </w:pPr>
    </w:lvl>
    <w:lvl w:ilvl="4" w:tplc="5B4AB93A" w:tentative="1">
      <w:start w:val="1"/>
      <w:numFmt w:val="lowerLetter"/>
      <w:lvlText w:val="%5."/>
      <w:lvlJc w:val="left"/>
      <w:pPr>
        <w:ind w:left="3240" w:hanging="360"/>
      </w:pPr>
    </w:lvl>
    <w:lvl w:ilvl="5" w:tplc="74F2067A" w:tentative="1">
      <w:start w:val="1"/>
      <w:numFmt w:val="lowerRoman"/>
      <w:lvlText w:val="%6."/>
      <w:lvlJc w:val="right"/>
      <w:pPr>
        <w:ind w:left="3960" w:hanging="180"/>
      </w:pPr>
    </w:lvl>
    <w:lvl w:ilvl="6" w:tplc="F1B40AD0" w:tentative="1">
      <w:start w:val="1"/>
      <w:numFmt w:val="decimal"/>
      <w:lvlText w:val="%7."/>
      <w:lvlJc w:val="left"/>
      <w:pPr>
        <w:ind w:left="4680" w:hanging="360"/>
      </w:pPr>
    </w:lvl>
    <w:lvl w:ilvl="7" w:tplc="31A85B7A" w:tentative="1">
      <w:start w:val="1"/>
      <w:numFmt w:val="lowerLetter"/>
      <w:lvlText w:val="%8."/>
      <w:lvlJc w:val="left"/>
      <w:pPr>
        <w:ind w:left="5400" w:hanging="360"/>
      </w:pPr>
    </w:lvl>
    <w:lvl w:ilvl="8" w:tplc="D68E89F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D32FD1A">
      <w:start w:val="1"/>
      <w:numFmt w:val="lowerRoman"/>
      <w:lvlText w:val="(%1)"/>
      <w:lvlJc w:val="left"/>
      <w:pPr>
        <w:ind w:left="1080" w:hanging="720"/>
      </w:pPr>
      <w:rPr>
        <w:rFonts w:hint="default"/>
        <w:b w:val="0"/>
      </w:rPr>
    </w:lvl>
    <w:lvl w:ilvl="1" w:tplc="53CC22B2" w:tentative="1">
      <w:start w:val="1"/>
      <w:numFmt w:val="lowerLetter"/>
      <w:lvlText w:val="%2."/>
      <w:lvlJc w:val="left"/>
      <w:pPr>
        <w:ind w:left="1440" w:hanging="360"/>
      </w:pPr>
    </w:lvl>
    <w:lvl w:ilvl="2" w:tplc="5FF0D79A" w:tentative="1">
      <w:start w:val="1"/>
      <w:numFmt w:val="lowerRoman"/>
      <w:lvlText w:val="%3."/>
      <w:lvlJc w:val="right"/>
      <w:pPr>
        <w:ind w:left="2160" w:hanging="180"/>
      </w:pPr>
    </w:lvl>
    <w:lvl w:ilvl="3" w:tplc="ABD0F886" w:tentative="1">
      <w:start w:val="1"/>
      <w:numFmt w:val="decimal"/>
      <w:lvlText w:val="%4."/>
      <w:lvlJc w:val="left"/>
      <w:pPr>
        <w:ind w:left="2880" w:hanging="360"/>
      </w:pPr>
    </w:lvl>
    <w:lvl w:ilvl="4" w:tplc="C0D4F6B8" w:tentative="1">
      <w:start w:val="1"/>
      <w:numFmt w:val="lowerLetter"/>
      <w:lvlText w:val="%5."/>
      <w:lvlJc w:val="left"/>
      <w:pPr>
        <w:ind w:left="3600" w:hanging="360"/>
      </w:pPr>
    </w:lvl>
    <w:lvl w:ilvl="5" w:tplc="B618283A" w:tentative="1">
      <w:start w:val="1"/>
      <w:numFmt w:val="lowerRoman"/>
      <w:lvlText w:val="%6."/>
      <w:lvlJc w:val="right"/>
      <w:pPr>
        <w:ind w:left="4320" w:hanging="180"/>
      </w:pPr>
    </w:lvl>
    <w:lvl w:ilvl="6" w:tplc="94C0FD26" w:tentative="1">
      <w:start w:val="1"/>
      <w:numFmt w:val="decimal"/>
      <w:lvlText w:val="%7."/>
      <w:lvlJc w:val="left"/>
      <w:pPr>
        <w:ind w:left="5040" w:hanging="360"/>
      </w:pPr>
    </w:lvl>
    <w:lvl w:ilvl="7" w:tplc="3648BEB6" w:tentative="1">
      <w:start w:val="1"/>
      <w:numFmt w:val="lowerLetter"/>
      <w:lvlText w:val="%8."/>
      <w:lvlJc w:val="left"/>
      <w:pPr>
        <w:ind w:left="5760" w:hanging="360"/>
      </w:pPr>
    </w:lvl>
    <w:lvl w:ilvl="8" w:tplc="E188D5B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2FB822EA">
      <w:start w:val="1"/>
      <w:numFmt w:val="lowerRoman"/>
      <w:lvlText w:val="(%1)"/>
      <w:lvlJc w:val="left"/>
      <w:pPr>
        <w:ind w:left="1080" w:hanging="720"/>
      </w:pPr>
      <w:rPr>
        <w:rFonts w:hint="default"/>
      </w:rPr>
    </w:lvl>
    <w:lvl w:ilvl="1" w:tplc="C8948B18" w:tentative="1">
      <w:start w:val="1"/>
      <w:numFmt w:val="lowerLetter"/>
      <w:lvlText w:val="%2."/>
      <w:lvlJc w:val="left"/>
      <w:pPr>
        <w:ind w:left="1440" w:hanging="360"/>
      </w:pPr>
    </w:lvl>
    <w:lvl w:ilvl="2" w:tplc="9C42F724" w:tentative="1">
      <w:start w:val="1"/>
      <w:numFmt w:val="lowerRoman"/>
      <w:lvlText w:val="%3."/>
      <w:lvlJc w:val="right"/>
      <w:pPr>
        <w:ind w:left="2160" w:hanging="180"/>
      </w:pPr>
    </w:lvl>
    <w:lvl w:ilvl="3" w:tplc="B74ED886" w:tentative="1">
      <w:start w:val="1"/>
      <w:numFmt w:val="decimal"/>
      <w:lvlText w:val="%4."/>
      <w:lvlJc w:val="left"/>
      <w:pPr>
        <w:ind w:left="2880" w:hanging="360"/>
      </w:pPr>
    </w:lvl>
    <w:lvl w:ilvl="4" w:tplc="04CA2B6C" w:tentative="1">
      <w:start w:val="1"/>
      <w:numFmt w:val="lowerLetter"/>
      <w:lvlText w:val="%5."/>
      <w:lvlJc w:val="left"/>
      <w:pPr>
        <w:ind w:left="3600" w:hanging="360"/>
      </w:pPr>
    </w:lvl>
    <w:lvl w:ilvl="5" w:tplc="4DA63F8C" w:tentative="1">
      <w:start w:val="1"/>
      <w:numFmt w:val="lowerRoman"/>
      <w:lvlText w:val="%6."/>
      <w:lvlJc w:val="right"/>
      <w:pPr>
        <w:ind w:left="4320" w:hanging="180"/>
      </w:pPr>
    </w:lvl>
    <w:lvl w:ilvl="6" w:tplc="6108FFD4" w:tentative="1">
      <w:start w:val="1"/>
      <w:numFmt w:val="decimal"/>
      <w:lvlText w:val="%7."/>
      <w:lvlJc w:val="left"/>
      <w:pPr>
        <w:ind w:left="5040" w:hanging="360"/>
      </w:pPr>
    </w:lvl>
    <w:lvl w:ilvl="7" w:tplc="1C94BFCC" w:tentative="1">
      <w:start w:val="1"/>
      <w:numFmt w:val="lowerLetter"/>
      <w:lvlText w:val="%8."/>
      <w:lvlJc w:val="left"/>
      <w:pPr>
        <w:ind w:left="5760" w:hanging="360"/>
      </w:pPr>
    </w:lvl>
    <w:lvl w:ilvl="8" w:tplc="A5DA286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D98C3A0">
      <w:start w:val="1"/>
      <w:numFmt w:val="lowerRoman"/>
      <w:lvlText w:val="(%1)"/>
      <w:lvlJc w:val="left"/>
      <w:pPr>
        <w:ind w:left="1080" w:hanging="720"/>
      </w:pPr>
      <w:rPr>
        <w:rFonts w:hint="default"/>
      </w:rPr>
    </w:lvl>
    <w:lvl w:ilvl="1" w:tplc="42F8B6C6" w:tentative="1">
      <w:start w:val="1"/>
      <w:numFmt w:val="lowerLetter"/>
      <w:lvlText w:val="%2."/>
      <w:lvlJc w:val="left"/>
      <w:pPr>
        <w:ind w:left="1440" w:hanging="360"/>
      </w:pPr>
    </w:lvl>
    <w:lvl w:ilvl="2" w:tplc="4A5E862C" w:tentative="1">
      <w:start w:val="1"/>
      <w:numFmt w:val="lowerRoman"/>
      <w:lvlText w:val="%3."/>
      <w:lvlJc w:val="right"/>
      <w:pPr>
        <w:ind w:left="2160" w:hanging="180"/>
      </w:pPr>
    </w:lvl>
    <w:lvl w:ilvl="3" w:tplc="AF10846E" w:tentative="1">
      <w:start w:val="1"/>
      <w:numFmt w:val="decimal"/>
      <w:lvlText w:val="%4."/>
      <w:lvlJc w:val="left"/>
      <w:pPr>
        <w:ind w:left="2880" w:hanging="360"/>
      </w:pPr>
    </w:lvl>
    <w:lvl w:ilvl="4" w:tplc="01B603E8" w:tentative="1">
      <w:start w:val="1"/>
      <w:numFmt w:val="lowerLetter"/>
      <w:lvlText w:val="%5."/>
      <w:lvlJc w:val="left"/>
      <w:pPr>
        <w:ind w:left="3600" w:hanging="360"/>
      </w:pPr>
    </w:lvl>
    <w:lvl w:ilvl="5" w:tplc="2E444CBA" w:tentative="1">
      <w:start w:val="1"/>
      <w:numFmt w:val="lowerRoman"/>
      <w:lvlText w:val="%6."/>
      <w:lvlJc w:val="right"/>
      <w:pPr>
        <w:ind w:left="4320" w:hanging="180"/>
      </w:pPr>
    </w:lvl>
    <w:lvl w:ilvl="6" w:tplc="E75EB3B2" w:tentative="1">
      <w:start w:val="1"/>
      <w:numFmt w:val="decimal"/>
      <w:lvlText w:val="%7."/>
      <w:lvlJc w:val="left"/>
      <w:pPr>
        <w:ind w:left="5040" w:hanging="360"/>
      </w:pPr>
    </w:lvl>
    <w:lvl w:ilvl="7" w:tplc="521A1194" w:tentative="1">
      <w:start w:val="1"/>
      <w:numFmt w:val="lowerLetter"/>
      <w:lvlText w:val="%8."/>
      <w:lvlJc w:val="left"/>
      <w:pPr>
        <w:ind w:left="5760" w:hanging="360"/>
      </w:pPr>
    </w:lvl>
    <w:lvl w:ilvl="8" w:tplc="DA1E2A8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FE5A696A">
      <w:start w:val="1"/>
      <w:numFmt w:val="lowerRoman"/>
      <w:lvlText w:val="(%1)"/>
      <w:lvlJc w:val="left"/>
      <w:pPr>
        <w:ind w:left="1004" w:hanging="720"/>
      </w:pPr>
      <w:rPr>
        <w:rFonts w:hint="default"/>
        <w:b w:val="0"/>
      </w:rPr>
    </w:lvl>
    <w:lvl w:ilvl="1" w:tplc="68D8BFBC" w:tentative="1">
      <w:start w:val="1"/>
      <w:numFmt w:val="lowerLetter"/>
      <w:lvlText w:val="%2."/>
      <w:lvlJc w:val="left"/>
      <w:pPr>
        <w:ind w:left="1364" w:hanging="360"/>
      </w:pPr>
    </w:lvl>
    <w:lvl w:ilvl="2" w:tplc="49A6F7C8" w:tentative="1">
      <w:start w:val="1"/>
      <w:numFmt w:val="lowerRoman"/>
      <w:lvlText w:val="%3."/>
      <w:lvlJc w:val="right"/>
      <w:pPr>
        <w:ind w:left="2084" w:hanging="180"/>
      </w:pPr>
    </w:lvl>
    <w:lvl w:ilvl="3" w:tplc="67441E34" w:tentative="1">
      <w:start w:val="1"/>
      <w:numFmt w:val="decimal"/>
      <w:lvlText w:val="%4."/>
      <w:lvlJc w:val="left"/>
      <w:pPr>
        <w:ind w:left="2804" w:hanging="360"/>
      </w:pPr>
    </w:lvl>
    <w:lvl w:ilvl="4" w:tplc="FC7253F2" w:tentative="1">
      <w:start w:val="1"/>
      <w:numFmt w:val="lowerLetter"/>
      <w:lvlText w:val="%5."/>
      <w:lvlJc w:val="left"/>
      <w:pPr>
        <w:ind w:left="3524" w:hanging="360"/>
      </w:pPr>
    </w:lvl>
    <w:lvl w:ilvl="5" w:tplc="E2A679FE" w:tentative="1">
      <w:start w:val="1"/>
      <w:numFmt w:val="lowerRoman"/>
      <w:lvlText w:val="%6."/>
      <w:lvlJc w:val="right"/>
      <w:pPr>
        <w:ind w:left="4244" w:hanging="180"/>
      </w:pPr>
    </w:lvl>
    <w:lvl w:ilvl="6" w:tplc="915ACB7C" w:tentative="1">
      <w:start w:val="1"/>
      <w:numFmt w:val="decimal"/>
      <w:lvlText w:val="%7."/>
      <w:lvlJc w:val="left"/>
      <w:pPr>
        <w:ind w:left="4964" w:hanging="360"/>
      </w:pPr>
    </w:lvl>
    <w:lvl w:ilvl="7" w:tplc="05CEFFC2" w:tentative="1">
      <w:start w:val="1"/>
      <w:numFmt w:val="lowerLetter"/>
      <w:lvlText w:val="%8."/>
      <w:lvlJc w:val="left"/>
      <w:pPr>
        <w:ind w:left="5684" w:hanging="360"/>
      </w:pPr>
    </w:lvl>
    <w:lvl w:ilvl="8" w:tplc="7026C53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86E3D16">
      <w:start w:val="1"/>
      <w:numFmt w:val="decimal"/>
      <w:lvlText w:val="%1."/>
      <w:lvlJc w:val="left"/>
      <w:pPr>
        <w:ind w:left="360" w:hanging="360"/>
      </w:pPr>
      <w:rPr>
        <w:rFonts w:hint="default"/>
      </w:rPr>
    </w:lvl>
    <w:lvl w:ilvl="1" w:tplc="E94822B2" w:tentative="1">
      <w:start w:val="1"/>
      <w:numFmt w:val="lowerLetter"/>
      <w:lvlText w:val="%2."/>
      <w:lvlJc w:val="left"/>
      <w:pPr>
        <w:ind w:left="1080" w:hanging="360"/>
      </w:pPr>
    </w:lvl>
    <w:lvl w:ilvl="2" w:tplc="6C325710" w:tentative="1">
      <w:start w:val="1"/>
      <w:numFmt w:val="lowerRoman"/>
      <w:lvlText w:val="%3."/>
      <w:lvlJc w:val="right"/>
      <w:pPr>
        <w:ind w:left="1800" w:hanging="180"/>
      </w:pPr>
    </w:lvl>
    <w:lvl w:ilvl="3" w:tplc="9952583A" w:tentative="1">
      <w:start w:val="1"/>
      <w:numFmt w:val="decimal"/>
      <w:lvlText w:val="%4."/>
      <w:lvlJc w:val="left"/>
      <w:pPr>
        <w:ind w:left="2520" w:hanging="360"/>
      </w:pPr>
    </w:lvl>
    <w:lvl w:ilvl="4" w:tplc="15B8AF88" w:tentative="1">
      <w:start w:val="1"/>
      <w:numFmt w:val="lowerLetter"/>
      <w:lvlText w:val="%5."/>
      <w:lvlJc w:val="left"/>
      <w:pPr>
        <w:ind w:left="3240" w:hanging="360"/>
      </w:pPr>
    </w:lvl>
    <w:lvl w:ilvl="5" w:tplc="82962934" w:tentative="1">
      <w:start w:val="1"/>
      <w:numFmt w:val="lowerRoman"/>
      <w:lvlText w:val="%6."/>
      <w:lvlJc w:val="right"/>
      <w:pPr>
        <w:ind w:left="3960" w:hanging="180"/>
      </w:pPr>
    </w:lvl>
    <w:lvl w:ilvl="6" w:tplc="39168334" w:tentative="1">
      <w:start w:val="1"/>
      <w:numFmt w:val="decimal"/>
      <w:lvlText w:val="%7."/>
      <w:lvlJc w:val="left"/>
      <w:pPr>
        <w:ind w:left="4680" w:hanging="360"/>
      </w:pPr>
    </w:lvl>
    <w:lvl w:ilvl="7" w:tplc="CECE2CCA" w:tentative="1">
      <w:start w:val="1"/>
      <w:numFmt w:val="lowerLetter"/>
      <w:lvlText w:val="%8."/>
      <w:lvlJc w:val="left"/>
      <w:pPr>
        <w:ind w:left="5400" w:hanging="360"/>
      </w:pPr>
    </w:lvl>
    <w:lvl w:ilvl="8" w:tplc="B4B8AF0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43835AE">
      <w:start w:val="1"/>
      <w:numFmt w:val="lowerRoman"/>
      <w:lvlText w:val="(%1)"/>
      <w:lvlJc w:val="left"/>
      <w:pPr>
        <w:ind w:left="1080" w:hanging="720"/>
      </w:pPr>
      <w:rPr>
        <w:rFonts w:hint="default"/>
      </w:rPr>
    </w:lvl>
    <w:lvl w:ilvl="1" w:tplc="9BD6E6BC" w:tentative="1">
      <w:start w:val="1"/>
      <w:numFmt w:val="lowerLetter"/>
      <w:lvlText w:val="%2."/>
      <w:lvlJc w:val="left"/>
      <w:pPr>
        <w:ind w:left="1440" w:hanging="360"/>
      </w:pPr>
    </w:lvl>
    <w:lvl w:ilvl="2" w:tplc="6F9ACAF0" w:tentative="1">
      <w:start w:val="1"/>
      <w:numFmt w:val="lowerRoman"/>
      <w:lvlText w:val="%3."/>
      <w:lvlJc w:val="right"/>
      <w:pPr>
        <w:ind w:left="2160" w:hanging="180"/>
      </w:pPr>
    </w:lvl>
    <w:lvl w:ilvl="3" w:tplc="D640D998" w:tentative="1">
      <w:start w:val="1"/>
      <w:numFmt w:val="decimal"/>
      <w:lvlText w:val="%4."/>
      <w:lvlJc w:val="left"/>
      <w:pPr>
        <w:ind w:left="2880" w:hanging="360"/>
      </w:pPr>
    </w:lvl>
    <w:lvl w:ilvl="4" w:tplc="5982516C" w:tentative="1">
      <w:start w:val="1"/>
      <w:numFmt w:val="lowerLetter"/>
      <w:lvlText w:val="%5."/>
      <w:lvlJc w:val="left"/>
      <w:pPr>
        <w:ind w:left="3600" w:hanging="360"/>
      </w:pPr>
    </w:lvl>
    <w:lvl w:ilvl="5" w:tplc="22F45CC2" w:tentative="1">
      <w:start w:val="1"/>
      <w:numFmt w:val="lowerRoman"/>
      <w:lvlText w:val="%6."/>
      <w:lvlJc w:val="right"/>
      <w:pPr>
        <w:ind w:left="4320" w:hanging="180"/>
      </w:pPr>
    </w:lvl>
    <w:lvl w:ilvl="6" w:tplc="E1FE7612" w:tentative="1">
      <w:start w:val="1"/>
      <w:numFmt w:val="decimal"/>
      <w:lvlText w:val="%7."/>
      <w:lvlJc w:val="left"/>
      <w:pPr>
        <w:ind w:left="5040" w:hanging="360"/>
      </w:pPr>
    </w:lvl>
    <w:lvl w:ilvl="7" w:tplc="35A43340" w:tentative="1">
      <w:start w:val="1"/>
      <w:numFmt w:val="lowerLetter"/>
      <w:lvlText w:val="%8."/>
      <w:lvlJc w:val="left"/>
      <w:pPr>
        <w:ind w:left="5760" w:hanging="360"/>
      </w:pPr>
    </w:lvl>
    <w:lvl w:ilvl="8" w:tplc="A1BC118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6145322">
      <w:start w:val="1"/>
      <w:numFmt w:val="decimal"/>
      <w:lvlText w:val="%1."/>
      <w:lvlJc w:val="left"/>
      <w:pPr>
        <w:ind w:left="360" w:hanging="360"/>
      </w:pPr>
      <w:rPr>
        <w:rFonts w:hint="default"/>
      </w:rPr>
    </w:lvl>
    <w:lvl w:ilvl="1" w:tplc="C0425AF0" w:tentative="1">
      <w:start w:val="1"/>
      <w:numFmt w:val="lowerLetter"/>
      <w:lvlText w:val="%2."/>
      <w:lvlJc w:val="left"/>
      <w:pPr>
        <w:ind w:left="1080" w:hanging="360"/>
      </w:pPr>
    </w:lvl>
    <w:lvl w:ilvl="2" w:tplc="1D582A88" w:tentative="1">
      <w:start w:val="1"/>
      <w:numFmt w:val="lowerRoman"/>
      <w:lvlText w:val="%3."/>
      <w:lvlJc w:val="right"/>
      <w:pPr>
        <w:ind w:left="1800" w:hanging="180"/>
      </w:pPr>
    </w:lvl>
    <w:lvl w:ilvl="3" w:tplc="21F62812" w:tentative="1">
      <w:start w:val="1"/>
      <w:numFmt w:val="decimal"/>
      <w:lvlText w:val="%4."/>
      <w:lvlJc w:val="left"/>
      <w:pPr>
        <w:ind w:left="2520" w:hanging="360"/>
      </w:pPr>
    </w:lvl>
    <w:lvl w:ilvl="4" w:tplc="8016349C" w:tentative="1">
      <w:start w:val="1"/>
      <w:numFmt w:val="lowerLetter"/>
      <w:lvlText w:val="%5."/>
      <w:lvlJc w:val="left"/>
      <w:pPr>
        <w:ind w:left="3240" w:hanging="360"/>
      </w:pPr>
    </w:lvl>
    <w:lvl w:ilvl="5" w:tplc="C2664CD8" w:tentative="1">
      <w:start w:val="1"/>
      <w:numFmt w:val="lowerRoman"/>
      <w:lvlText w:val="%6."/>
      <w:lvlJc w:val="right"/>
      <w:pPr>
        <w:ind w:left="3960" w:hanging="180"/>
      </w:pPr>
    </w:lvl>
    <w:lvl w:ilvl="6" w:tplc="47FCDF70" w:tentative="1">
      <w:start w:val="1"/>
      <w:numFmt w:val="decimal"/>
      <w:lvlText w:val="%7."/>
      <w:lvlJc w:val="left"/>
      <w:pPr>
        <w:ind w:left="4680" w:hanging="360"/>
      </w:pPr>
    </w:lvl>
    <w:lvl w:ilvl="7" w:tplc="7132EAFA" w:tentative="1">
      <w:start w:val="1"/>
      <w:numFmt w:val="lowerLetter"/>
      <w:lvlText w:val="%8."/>
      <w:lvlJc w:val="left"/>
      <w:pPr>
        <w:ind w:left="5400" w:hanging="360"/>
      </w:pPr>
    </w:lvl>
    <w:lvl w:ilvl="8" w:tplc="FA38D27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D464E42">
      <w:start w:val="1"/>
      <w:numFmt w:val="lowerRoman"/>
      <w:lvlText w:val="(%1)"/>
      <w:lvlJc w:val="left"/>
      <w:pPr>
        <w:ind w:left="1080" w:hanging="720"/>
      </w:pPr>
      <w:rPr>
        <w:rFonts w:hint="default"/>
      </w:rPr>
    </w:lvl>
    <w:lvl w:ilvl="1" w:tplc="B3706576" w:tentative="1">
      <w:start w:val="1"/>
      <w:numFmt w:val="lowerLetter"/>
      <w:lvlText w:val="%2."/>
      <w:lvlJc w:val="left"/>
      <w:pPr>
        <w:ind w:left="1440" w:hanging="360"/>
      </w:pPr>
    </w:lvl>
    <w:lvl w:ilvl="2" w:tplc="CA0E1330" w:tentative="1">
      <w:start w:val="1"/>
      <w:numFmt w:val="lowerRoman"/>
      <w:lvlText w:val="%3."/>
      <w:lvlJc w:val="right"/>
      <w:pPr>
        <w:ind w:left="2160" w:hanging="180"/>
      </w:pPr>
    </w:lvl>
    <w:lvl w:ilvl="3" w:tplc="840C283E" w:tentative="1">
      <w:start w:val="1"/>
      <w:numFmt w:val="decimal"/>
      <w:lvlText w:val="%4."/>
      <w:lvlJc w:val="left"/>
      <w:pPr>
        <w:ind w:left="2880" w:hanging="360"/>
      </w:pPr>
    </w:lvl>
    <w:lvl w:ilvl="4" w:tplc="2764973C" w:tentative="1">
      <w:start w:val="1"/>
      <w:numFmt w:val="lowerLetter"/>
      <w:lvlText w:val="%5."/>
      <w:lvlJc w:val="left"/>
      <w:pPr>
        <w:ind w:left="3600" w:hanging="360"/>
      </w:pPr>
    </w:lvl>
    <w:lvl w:ilvl="5" w:tplc="75EA2A64" w:tentative="1">
      <w:start w:val="1"/>
      <w:numFmt w:val="lowerRoman"/>
      <w:lvlText w:val="%6."/>
      <w:lvlJc w:val="right"/>
      <w:pPr>
        <w:ind w:left="4320" w:hanging="180"/>
      </w:pPr>
    </w:lvl>
    <w:lvl w:ilvl="6" w:tplc="8210088E" w:tentative="1">
      <w:start w:val="1"/>
      <w:numFmt w:val="decimal"/>
      <w:lvlText w:val="%7."/>
      <w:lvlJc w:val="left"/>
      <w:pPr>
        <w:ind w:left="5040" w:hanging="360"/>
      </w:pPr>
    </w:lvl>
    <w:lvl w:ilvl="7" w:tplc="6E448E26" w:tentative="1">
      <w:start w:val="1"/>
      <w:numFmt w:val="lowerLetter"/>
      <w:lvlText w:val="%8."/>
      <w:lvlJc w:val="left"/>
      <w:pPr>
        <w:ind w:left="5760" w:hanging="360"/>
      </w:pPr>
    </w:lvl>
    <w:lvl w:ilvl="8" w:tplc="ACB2AF3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334C19A">
      <w:start w:val="1"/>
      <w:numFmt w:val="decimal"/>
      <w:lvlText w:val="%1."/>
      <w:lvlJc w:val="left"/>
      <w:pPr>
        <w:ind w:left="360" w:hanging="360"/>
      </w:pPr>
      <w:rPr>
        <w:rFonts w:hint="default"/>
      </w:rPr>
    </w:lvl>
    <w:lvl w:ilvl="1" w:tplc="BBC0457A" w:tentative="1">
      <w:start w:val="1"/>
      <w:numFmt w:val="lowerLetter"/>
      <w:lvlText w:val="%2."/>
      <w:lvlJc w:val="left"/>
      <w:pPr>
        <w:ind w:left="1080" w:hanging="360"/>
      </w:pPr>
    </w:lvl>
    <w:lvl w:ilvl="2" w:tplc="BC242F00" w:tentative="1">
      <w:start w:val="1"/>
      <w:numFmt w:val="lowerRoman"/>
      <w:lvlText w:val="%3."/>
      <w:lvlJc w:val="right"/>
      <w:pPr>
        <w:ind w:left="1800" w:hanging="180"/>
      </w:pPr>
    </w:lvl>
    <w:lvl w:ilvl="3" w:tplc="67CA0ABC" w:tentative="1">
      <w:start w:val="1"/>
      <w:numFmt w:val="decimal"/>
      <w:lvlText w:val="%4."/>
      <w:lvlJc w:val="left"/>
      <w:pPr>
        <w:ind w:left="2520" w:hanging="360"/>
      </w:pPr>
    </w:lvl>
    <w:lvl w:ilvl="4" w:tplc="44AAAABA" w:tentative="1">
      <w:start w:val="1"/>
      <w:numFmt w:val="lowerLetter"/>
      <w:lvlText w:val="%5."/>
      <w:lvlJc w:val="left"/>
      <w:pPr>
        <w:ind w:left="3240" w:hanging="360"/>
      </w:pPr>
    </w:lvl>
    <w:lvl w:ilvl="5" w:tplc="494C52BE" w:tentative="1">
      <w:start w:val="1"/>
      <w:numFmt w:val="lowerRoman"/>
      <w:lvlText w:val="%6."/>
      <w:lvlJc w:val="right"/>
      <w:pPr>
        <w:ind w:left="3960" w:hanging="180"/>
      </w:pPr>
    </w:lvl>
    <w:lvl w:ilvl="6" w:tplc="B7C20C76" w:tentative="1">
      <w:start w:val="1"/>
      <w:numFmt w:val="decimal"/>
      <w:lvlText w:val="%7."/>
      <w:lvlJc w:val="left"/>
      <w:pPr>
        <w:ind w:left="4680" w:hanging="360"/>
      </w:pPr>
    </w:lvl>
    <w:lvl w:ilvl="7" w:tplc="74463938" w:tentative="1">
      <w:start w:val="1"/>
      <w:numFmt w:val="lowerLetter"/>
      <w:lvlText w:val="%8."/>
      <w:lvlJc w:val="left"/>
      <w:pPr>
        <w:ind w:left="5400" w:hanging="360"/>
      </w:pPr>
    </w:lvl>
    <w:lvl w:ilvl="8" w:tplc="79F2CA0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EC02262">
      <w:start w:val="1"/>
      <w:numFmt w:val="decimal"/>
      <w:lvlText w:val="%1."/>
      <w:lvlJc w:val="left"/>
      <w:pPr>
        <w:ind w:left="360" w:hanging="360"/>
      </w:pPr>
      <w:rPr>
        <w:rFonts w:hint="default"/>
      </w:rPr>
    </w:lvl>
    <w:lvl w:ilvl="1" w:tplc="86C80D2A" w:tentative="1">
      <w:start w:val="1"/>
      <w:numFmt w:val="lowerLetter"/>
      <w:lvlText w:val="%2."/>
      <w:lvlJc w:val="left"/>
      <w:pPr>
        <w:ind w:left="1080" w:hanging="360"/>
      </w:pPr>
    </w:lvl>
    <w:lvl w:ilvl="2" w:tplc="640ED5A6" w:tentative="1">
      <w:start w:val="1"/>
      <w:numFmt w:val="lowerRoman"/>
      <w:lvlText w:val="%3."/>
      <w:lvlJc w:val="right"/>
      <w:pPr>
        <w:ind w:left="1800" w:hanging="180"/>
      </w:pPr>
    </w:lvl>
    <w:lvl w:ilvl="3" w:tplc="FB046DAC" w:tentative="1">
      <w:start w:val="1"/>
      <w:numFmt w:val="decimal"/>
      <w:lvlText w:val="%4."/>
      <w:lvlJc w:val="left"/>
      <w:pPr>
        <w:ind w:left="2520" w:hanging="360"/>
      </w:pPr>
    </w:lvl>
    <w:lvl w:ilvl="4" w:tplc="C546A146" w:tentative="1">
      <w:start w:val="1"/>
      <w:numFmt w:val="lowerLetter"/>
      <w:lvlText w:val="%5."/>
      <w:lvlJc w:val="left"/>
      <w:pPr>
        <w:ind w:left="3240" w:hanging="360"/>
      </w:pPr>
    </w:lvl>
    <w:lvl w:ilvl="5" w:tplc="812AB550" w:tentative="1">
      <w:start w:val="1"/>
      <w:numFmt w:val="lowerRoman"/>
      <w:lvlText w:val="%6."/>
      <w:lvlJc w:val="right"/>
      <w:pPr>
        <w:ind w:left="3960" w:hanging="180"/>
      </w:pPr>
    </w:lvl>
    <w:lvl w:ilvl="6" w:tplc="6042584E" w:tentative="1">
      <w:start w:val="1"/>
      <w:numFmt w:val="decimal"/>
      <w:lvlText w:val="%7."/>
      <w:lvlJc w:val="left"/>
      <w:pPr>
        <w:ind w:left="4680" w:hanging="360"/>
      </w:pPr>
    </w:lvl>
    <w:lvl w:ilvl="7" w:tplc="3482C136" w:tentative="1">
      <w:start w:val="1"/>
      <w:numFmt w:val="lowerLetter"/>
      <w:lvlText w:val="%8."/>
      <w:lvlJc w:val="left"/>
      <w:pPr>
        <w:ind w:left="5400" w:hanging="360"/>
      </w:pPr>
    </w:lvl>
    <w:lvl w:ilvl="8" w:tplc="E452E0C8"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8"/>
  </w:num>
  <w:num w:numId="6">
    <w:abstractNumId w:val="17"/>
  </w:num>
  <w:num w:numId="7">
    <w:abstractNumId w:val="35"/>
  </w:num>
  <w:num w:numId="8">
    <w:abstractNumId w:val="16"/>
  </w:num>
  <w:num w:numId="9">
    <w:abstractNumId w:val="23"/>
  </w:num>
  <w:num w:numId="10">
    <w:abstractNumId w:val="39"/>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2"/>
  </w:num>
  <w:num w:numId="23">
    <w:abstractNumId w:val="33"/>
  </w:num>
  <w:num w:numId="24">
    <w:abstractNumId w:val="24"/>
  </w:num>
  <w:num w:numId="25">
    <w:abstractNumId w:val="19"/>
  </w:num>
  <w:num w:numId="26">
    <w:abstractNumId w:val="11"/>
  </w:num>
  <w:num w:numId="27">
    <w:abstractNumId w:val="25"/>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4"/>
  </w:num>
  <w:num w:numId="40">
    <w:abstractNumId w:val="15"/>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6A"/>
    <w:rsid w:val="00041BFB"/>
    <w:rsid w:val="00050AA7"/>
    <w:rsid w:val="000534B9"/>
    <w:rsid w:val="000E7D63"/>
    <w:rsid w:val="001113C2"/>
    <w:rsid w:val="0014177E"/>
    <w:rsid w:val="00164FE6"/>
    <w:rsid w:val="001B4E0A"/>
    <w:rsid w:val="001E05C4"/>
    <w:rsid w:val="001F7B6F"/>
    <w:rsid w:val="00222D92"/>
    <w:rsid w:val="0023260E"/>
    <w:rsid w:val="002B6615"/>
    <w:rsid w:val="00312205"/>
    <w:rsid w:val="00317944"/>
    <w:rsid w:val="00321C09"/>
    <w:rsid w:val="00334F1C"/>
    <w:rsid w:val="00403089"/>
    <w:rsid w:val="00441511"/>
    <w:rsid w:val="004902D4"/>
    <w:rsid w:val="004E622B"/>
    <w:rsid w:val="00513691"/>
    <w:rsid w:val="005727E1"/>
    <w:rsid w:val="00683879"/>
    <w:rsid w:val="006C0CCD"/>
    <w:rsid w:val="00700B6A"/>
    <w:rsid w:val="00726BB3"/>
    <w:rsid w:val="00737B95"/>
    <w:rsid w:val="007935DD"/>
    <w:rsid w:val="007B5998"/>
    <w:rsid w:val="00810314"/>
    <w:rsid w:val="008D7245"/>
    <w:rsid w:val="00901F20"/>
    <w:rsid w:val="009201A1"/>
    <w:rsid w:val="00963D39"/>
    <w:rsid w:val="00974C54"/>
    <w:rsid w:val="00997F86"/>
    <w:rsid w:val="00A02D17"/>
    <w:rsid w:val="00A130FA"/>
    <w:rsid w:val="00A21ECE"/>
    <w:rsid w:val="00A971F4"/>
    <w:rsid w:val="00AB1BB8"/>
    <w:rsid w:val="00B0067C"/>
    <w:rsid w:val="00B30C1B"/>
    <w:rsid w:val="00B5701C"/>
    <w:rsid w:val="00B76D2D"/>
    <w:rsid w:val="00C022A4"/>
    <w:rsid w:val="00C36640"/>
    <w:rsid w:val="00C63CD6"/>
    <w:rsid w:val="00C71BEB"/>
    <w:rsid w:val="00CF569B"/>
    <w:rsid w:val="00CF59D7"/>
    <w:rsid w:val="00CF6530"/>
    <w:rsid w:val="00D01509"/>
    <w:rsid w:val="00D2072B"/>
    <w:rsid w:val="00D72A22"/>
    <w:rsid w:val="00D77701"/>
    <w:rsid w:val="00DA0275"/>
    <w:rsid w:val="00DC7429"/>
    <w:rsid w:val="00DD2991"/>
    <w:rsid w:val="00DD6CE6"/>
    <w:rsid w:val="00E22FAF"/>
    <w:rsid w:val="00E545D2"/>
    <w:rsid w:val="00E640EA"/>
    <w:rsid w:val="00EC4466"/>
    <w:rsid w:val="00F16C60"/>
    <w:rsid w:val="00F4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91C2E"/>
  <w15:docId w15:val="{8D7BD429-8F9D-4937-B74D-41BAF95D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5081</RACS_x0020_ID>
    <Approved_x0020_Provider xmlns="a8338b6e-77a6-4851-82b6-98166143ffdd" xsi:nil="true"/>
    <Management_x0020_Company_x0020_ID xmlns="a8338b6e-77a6-4851-82b6-98166143ffdd" xsi:nil="true"/>
    <Home xmlns="a8338b6e-77a6-4851-82b6-98166143ffdd">Bolton Clarke Fernhill</Home>
    <Signed xmlns="a8338b6e-77a6-4851-82b6-98166143ffdd" xsi:nil="true"/>
    <Uploaded xmlns="a8338b6e-77a6-4851-82b6-98166143ffdd">true</Uploaded>
    <Management_x0020_Company xmlns="a8338b6e-77a6-4851-82b6-98166143ffdd" xsi:nil="true"/>
    <Doc_x0020_Date xmlns="a8338b6e-77a6-4851-82b6-98166143ffdd">2021-01-11T03:58:23+00:00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D5725745-7CF4-DC11-AD41-005056922186</Home_x0020_ID>
    <State xmlns="a8338b6e-77a6-4851-82b6-98166143ffdd">QLD</State>
    <Doc_x0020_Sent_Received_x0020_Date xmlns="a8338b6e-77a6-4851-82b6-98166143ffdd">2021-01-11T00:00:00+00:00</Doc_x0020_Sent_Received_x0020_Date>
    <Activity_x0020_ID xmlns="a8338b6e-77a6-4851-82b6-98166143ffdd" xsi:nil="true"/>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61A5F0E-92D4-4025-B3A9-38F9A41E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a8338b6e-77a6-4851-82b6-98166143ffdd"/>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4F7FEB2-6B74-4B1F-926E-D467A1A8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4956</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2021-01-14T23:30:00Z</dcterms:created>
  <dcterms:modified xsi:type="dcterms:W3CDTF">2021-01-14T23:30:00Z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