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5F9C1" w14:textId="77777777" w:rsidR="003C6EC2" w:rsidRPr="003C6EC2" w:rsidRDefault="00985B01"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E55FB6E" wp14:editId="3E55FB6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35859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E55FB70" wp14:editId="3E55FB7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82208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Bribie Cove</w:t>
      </w:r>
      <w:r w:rsidRPr="003C6EC2">
        <w:rPr>
          <w:rFonts w:ascii="Arial Black" w:hAnsi="Arial Black"/>
        </w:rPr>
        <w:t xml:space="preserve"> </w:t>
      </w:r>
    </w:p>
    <w:p w14:paraId="3E55F9C2" w14:textId="77777777" w:rsidR="003C6EC2" w:rsidRPr="003C6EC2" w:rsidRDefault="00985B01" w:rsidP="003C6EC2">
      <w:pPr>
        <w:pStyle w:val="Title"/>
        <w:spacing w:before="360" w:after="480"/>
      </w:pPr>
      <w:r w:rsidRPr="003C6EC2">
        <w:rPr>
          <w:rFonts w:ascii="Arial Black" w:eastAsia="Calibri" w:hAnsi="Arial Black"/>
          <w:sz w:val="56"/>
        </w:rPr>
        <w:t>Performance Report</w:t>
      </w:r>
    </w:p>
    <w:p w14:paraId="3E55F9C3" w14:textId="77777777" w:rsidR="001E6954" w:rsidRPr="003C6EC2" w:rsidRDefault="00985B01"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199-213 Goodwin Drive </w:t>
      </w:r>
      <w:r w:rsidRPr="003C6EC2">
        <w:rPr>
          <w:color w:val="FFFFFF" w:themeColor="background1"/>
          <w:sz w:val="28"/>
        </w:rPr>
        <w:br/>
        <w:t>BONGAREE QLD 4507</w:t>
      </w:r>
      <w:r w:rsidRPr="003C6EC2">
        <w:rPr>
          <w:color w:val="FFFFFF" w:themeColor="background1"/>
          <w:sz w:val="28"/>
        </w:rPr>
        <w:br/>
      </w:r>
      <w:r w:rsidRPr="003C6EC2">
        <w:rPr>
          <w:rFonts w:eastAsia="Calibri"/>
          <w:color w:val="FFFFFF" w:themeColor="background1"/>
          <w:sz w:val="28"/>
          <w:szCs w:val="56"/>
          <w:lang w:eastAsia="en-US"/>
        </w:rPr>
        <w:t>Phone number: 07 3400 1000</w:t>
      </w:r>
    </w:p>
    <w:p w14:paraId="3E55F9C4" w14:textId="77777777" w:rsidR="003C6EC2" w:rsidRDefault="00985B0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5399 </w:t>
      </w:r>
    </w:p>
    <w:p w14:paraId="3E55F9C5" w14:textId="77777777" w:rsidR="001E6954" w:rsidRPr="003C6EC2" w:rsidRDefault="00985B0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McKenzie Aged Care Group Pty Ltd</w:t>
      </w:r>
    </w:p>
    <w:p w14:paraId="3E55F9C6" w14:textId="77777777" w:rsidR="001E6954" w:rsidRPr="003C6EC2" w:rsidRDefault="00985B01"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22 June 2021 to 23 June 2021</w:t>
      </w:r>
    </w:p>
    <w:p w14:paraId="3E55F9C7" w14:textId="7EF980B5" w:rsidR="006B166B" w:rsidRPr="00E93D41" w:rsidRDefault="00985B01"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941BB5" w:rsidRPr="000F45D3">
        <w:rPr>
          <w:color w:val="FFFFFF" w:themeColor="background1"/>
          <w:sz w:val="28"/>
        </w:rPr>
        <w:t>26 July 2021</w:t>
      </w:r>
    </w:p>
    <w:bookmarkEnd w:id="0"/>
    <w:p w14:paraId="3E55F9C8" w14:textId="77777777" w:rsidR="001E6954" w:rsidRPr="003C6EC2" w:rsidRDefault="00B33CBF" w:rsidP="001E6954">
      <w:pPr>
        <w:tabs>
          <w:tab w:val="left" w:pos="2127"/>
        </w:tabs>
        <w:spacing w:before="120"/>
        <w:rPr>
          <w:rFonts w:eastAsia="Calibri"/>
          <w:b/>
          <w:color w:val="FFFFFF" w:themeColor="background1"/>
          <w:sz w:val="28"/>
          <w:szCs w:val="56"/>
          <w:lang w:eastAsia="en-US"/>
        </w:rPr>
      </w:pPr>
    </w:p>
    <w:p w14:paraId="3E55F9C9" w14:textId="77777777" w:rsidR="003C6EC2" w:rsidRDefault="00B33CBF"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E55F9CA" w14:textId="77777777" w:rsidR="00A30BEC" w:rsidRDefault="00985B01" w:rsidP="0094564F">
      <w:pPr>
        <w:pStyle w:val="Heading1"/>
      </w:pPr>
      <w:bookmarkStart w:id="1" w:name="_Hlk32477662"/>
      <w:r>
        <w:lastRenderedPageBreak/>
        <w:t>Publication of report</w:t>
      </w:r>
    </w:p>
    <w:p w14:paraId="3E55F9CB" w14:textId="77777777" w:rsidR="00A30BEC" w:rsidRPr="006B166B" w:rsidRDefault="00985B01"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3E55F9CC" w14:textId="77777777" w:rsidR="007F5256" w:rsidRPr="0094564F" w:rsidRDefault="00985B01"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F4278" w14:paraId="3E55F9F9" w14:textId="77777777" w:rsidTr="00EB1D71">
        <w:trPr>
          <w:trHeight w:val="227"/>
        </w:trPr>
        <w:tc>
          <w:tcPr>
            <w:tcW w:w="3942" w:type="pct"/>
            <w:shd w:val="clear" w:color="auto" w:fill="auto"/>
          </w:tcPr>
          <w:p w14:paraId="3E55F9F7" w14:textId="77777777" w:rsidR="001E6954" w:rsidRPr="001E6954" w:rsidRDefault="00985B01"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3E55F9F8" w14:textId="49C53F96" w:rsidR="001E6954" w:rsidRPr="001E6954" w:rsidRDefault="00B33CBF" w:rsidP="00985B01">
            <w:pPr>
              <w:keepNext/>
              <w:spacing w:before="40" w:after="40" w:line="240" w:lineRule="auto"/>
              <w:jc w:val="right"/>
              <w:rPr>
                <w:b/>
                <w:color w:val="0000FF"/>
              </w:rPr>
            </w:pPr>
          </w:p>
        </w:tc>
      </w:tr>
      <w:tr w:rsidR="00985B01" w14:paraId="3E55F9FC" w14:textId="77777777" w:rsidTr="00EB1D71">
        <w:trPr>
          <w:trHeight w:val="227"/>
        </w:trPr>
        <w:tc>
          <w:tcPr>
            <w:tcW w:w="3942" w:type="pct"/>
            <w:shd w:val="clear" w:color="auto" w:fill="auto"/>
          </w:tcPr>
          <w:p w14:paraId="3E55F9FA" w14:textId="77777777" w:rsidR="00985B01" w:rsidRPr="002B4C72" w:rsidRDefault="00985B01" w:rsidP="00985B01">
            <w:pPr>
              <w:spacing w:before="40" w:after="40" w:line="240" w:lineRule="auto"/>
              <w:ind w:left="312"/>
            </w:pPr>
            <w:r w:rsidRPr="001E6954">
              <w:t>Requirement 3(3)(a)</w:t>
            </w:r>
          </w:p>
        </w:tc>
        <w:tc>
          <w:tcPr>
            <w:tcW w:w="1058" w:type="pct"/>
            <w:shd w:val="clear" w:color="auto" w:fill="auto"/>
          </w:tcPr>
          <w:p w14:paraId="3E55F9FB" w14:textId="6A8D9385" w:rsidR="00985B01" w:rsidRPr="001E6954" w:rsidRDefault="00985B01" w:rsidP="00985B01">
            <w:pPr>
              <w:spacing w:before="40" w:after="40" w:line="240" w:lineRule="auto"/>
              <w:ind w:left="-107"/>
              <w:jc w:val="right"/>
              <w:rPr>
                <w:color w:val="0000FF"/>
              </w:rPr>
            </w:pPr>
            <w:r w:rsidRPr="008D591A">
              <w:rPr>
                <w:bCs/>
                <w:iCs/>
                <w:color w:val="00577D"/>
                <w:szCs w:val="40"/>
              </w:rPr>
              <w:t>Compliant</w:t>
            </w:r>
          </w:p>
        </w:tc>
      </w:tr>
      <w:tr w:rsidR="00985B01" w14:paraId="3E55F9FF" w14:textId="77777777" w:rsidTr="00EB1D71">
        <w:trPr>
          <w:trHeight w:val="227"/>
        </w:trPr>
        <w:tc>
          <w:tcPr>
            <w:tcW w:w="3942" w:type="pct"/>
            <w:shd w:val="clear" w:color="auto" w:fill="auto"/>
          </w:tcPr>
          <w:p w14:paraId="3E55F9FD" w14:textId="77777777" w:rsidR="00985B01" w:rsidRPr="001E6954" w:rsidRDefault="00985B01" w:rsidP="00985B01">
            <w:pPr>
              <w:spacing w:before="40" w:after="40" w:line="240" w:lineRule="auto"/>
              <w:ind w:left="318" w:hanging="7"/>
            </w:pPr>
            <w:r w:rsidRPr="001E6954">
              <w:t>Requirement 3(3)(b)</w:t>
            </w:r>
          </w:p>
        </w:tc>
        <w:tc>
          <w:tcPr>
            <w:tcW w:w="1058" w:type="pct"/>
            <w:shd w:val="clear" w:color="auto" w:fill="auto"/>
          </w:tcPr>
          <w:p w14:paraId="3E55F9FE" w14:textId="32DBBADB" w:rsidR="00985B01" w:rsidRPr="001E6954" w:rsidRDefault="00985B01" w:rsidP="00985B01">
            <w:pPr>
              <w:spacing w:before="40" w:after="40" w:line="240" w:lineRule="auto"/>
              <w:jc w:val="right"/>
              <w:rPr>
                <w:color w:val="0000FF"/>
              </w:rPr>
            </w:pPr>
            <w:r w:rsidRPr="008D591A">
              <w:rPr>
                <w:bCs/>
                <w:iCs/>
                <w:color w:val="00577D"/>
                <w:szCs w:val="40"/>
              </w:rPr>
              <w:t>Compliant</w:t>
            </w:r>
          </w:p>
        </w:tc>
      </w:tr>
      <w:tr w:rsidR="00BF4278" w14:paraId="3E55FA44" w14:textId="77777777" w:rsidTr="00EB1D71">
        <w:trPr>
          <w:trHeight w:val="227"/>
        </w:trPr>
        <w:tc>
          <w:tcPr>
            <w:tcW w:w="3942" w:type="pct"/>
            <w:shd w:val="clear" w:color="auto" w:fill="auto"/>
          </w:tcPr>
          <w:p w14:paraId="3E55FA42" w14:textId="77777777" w:rsidR="001E6954" w:rsidRPr="001E6954" w:rsidRDefault="00985B01" w:rsidP="003C6EC2">
            <w:pPr>
              <w:keepNext/>
              <w:spacing w:before="40" w:after="40" w:line="240" w:lineRule="auto"/>
              <w:rPr>
                <w:b/>
              </w:rPr>
            </w:pPr>
            <w:r w:rsidRPr="001E6954">
              <w:rPr>
                <w:b/>
              </w:rPr>
              <w:t>Standard 7 Human resources</w:t>
            </w:r>
          </w:p>
        </w:tc>
        <w:tc>
          <w:tcPr>
            <w:tcW w:w="1058" w:type="pct"/>
            <w:shd w:val="clear" w:color="auto" w:fill="auto"/>
          </w:tcPr>
          <w:p w14:paraId="3E55FA43" w14:textId="78DA7EAF" w:rsidR="001E6954" w:rsidRPr="001E6954" w:rsidRDefault="00B33CBF" w:rsidP="00985B01">
            <w:pPr>
              <w:keepNext/>
              <w:spacing w:before="40" w:after="40" w:line="240" w:lineRule="auto"/>
              <w:jc w:val="right"/>
              <w:rPr>
                <w:b/>
                <w:color w:val="0000FF"/>
              </w:rPr>
            </w:pPr>
          </w:p>
        </w:tc>
      </w:tr>
      <w:tr w:rsidR="00985B01" w14:paraId="3E55FA47" w14:textId="77777777" w:rsidTr="00EB1D71">
        <w:trPr>
          <w:trHeight w:val="227"/>
        </w:trPr>
        <w:tc>
          <w:tcPr>
            <w:tcW w:w="3942" w:type="pct"/>
            <w:shd w:val="clear" w:color="auto" w:fill="auto"/>
          </w:tcPr>
          <w:p w14:paraId="3E55FA45" w14:textId="77777777" w:rsidR="00985B01" w:rsidRPr="001E6954" w:rsidRDefault="00985B01" w:rsidP="00985B01">
            <w:pPr>
              <w:spacing w:before="40" w:after="40" w:line="240" w:lineRule="auto"/>
              <w:ind w:left="318" w:hanging="7"/>
            </w:pPr>
            <w:r w:rsidRPr="001E6954">
              <w:t>Requirement 7(3)(a)</w:t>
            </w:r>
          </w:p>
        </w:tc>
        <w:tc>
          <w:tcPr>
            <w:tcW w:w="1058" w:type="pct"/>
            <w:shd w:val="clear" w:color="auto" w:fill="auto"/>
          </w:tcPr>
          <w:p w14:paraId="3E55FA46" w14:textId="1F4B946C" w:rsidR="00985B01" w:rsidRPr="001E6954" w:rsidRDefault="00985B01" w:rsidP="00985B01">
            <w:pPr>
              <w:spacing w:before="40" w:after="40" w:line="240" w:lineRule="auto"/>
              <w:jc w:val="right"/>
              <w:rPr>
                <w:color w:val="0000FF"/>
              </w:rPr>
            </w:pPr>
            <w:r w:rsidRPr="00820F03">
              <w:rPr>
                <w:bCs/>
                <w:iCs/>
                <w:color w:val="00577D"/>
                <w:szCs w:val="40"/>
              </w:rPr>
              <w:t>Compliant</w:t>
            </w:r>
          </w:p>
        </w:tc>
      </w:tr>
      <w:bookmarkEnd w:id="2"/>
    </w:tbl>
    <w:p w14:paraId="3E55FA66" w14:textId="77777777" w:rsidR="008A22FF" w:rsidRDefault="00B33CBF" w:rsidP="00463EF3">
      <w:pPr>
        <w:sectPr w:rsidR="008A22FF" w:rsidSect="001416E6">
          <w:headerReference w:type="first" r:id="rId16"/>
          <w:pgSz w:w="11906" w:h="16838"/>
          <w:pgMar w:top="1701" w:right="1418" w:bottom="1418" w:left="1418" w:header="709" w:footer="397" w:gutter="0"/>
          <w:cols w:space="708"/>
          <w:docGrid w:linePitch="360"/>
        </w:sectPr>
      </w:pPr>
    </w:p>
    <w:p w14:paraId="3E55FA67" w14:textId="77777777" w:rsidR="007F5256" w:rsidRPr="00D21DCD" w:rsidRDefault="00985B01" w:rsidP="00EC5474">
      <w:pPr>
        <w:pStyle w:val="Heading1"/>
      </w:pPr>
      <w:r>
        <w:lastRenderedPageBreak/>
        <w:t>Detailed assessment</w:t>
      </w:r>
    </w:p>
    <w:p w14:paraId="3E55FA68" w14:textId="77777777" w:rsidR="001E6954" w:rsidRPr="00D63989" w:rsidRDefault="00985B01"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E55FA69" w14:textId="77777777" w:rsidR="001E6954" w:rsidRPr="001E6954" w:rsidRDefault="00985B01" w:rsidP="001E6954">
      <w:pPr>
        <w:rPr>
          <w:color w:val="auto"/>
        </w:rPr>
      </w:pPr>
      <w:r w:rsidRPr="00D63989">
        <w:t>The report also specifies areas in which improvements must be made to ensure the Quality Standards are complied with.</w:t>
      </w:r>
    </w:p>
    <w:p w14:paraId="42EE4CBB" w14:textId="77777777" w:rsidR="00CC2D76" w:rsidRPr="00D63989" w:rsidRDefault="00CC2D76" w:rsidP="00CC2D76">
      <w:r w:rsidRPr="00D63989">
        <w:t xml:space="preserve">The following information has been </w:t>
      </w:r>
      <w:proofErr w:type="gramStart"/>
      <w:r w:rsidRPr="00D63989">
        <w:t>taken into account</w:t>
      </w:r>
      <w:proofErr w:type="gramEnd"/>
      <w:r w:rsidRPr="00D63989">
        <w:t xml:space="preserve"> in developing this performance report:</w:t>
      </w:r>
    </w:p>
    <w:p w14:paraId="4B028271" w14:textId="77777777" w:rsidR="00CC2D76" w:rsidRDefault="00CC2D76" w:rsidP="00CC2D76">
      <w:pPr>
        <w:pStyle w:val="ListBullet"/>
      </w:pPr>
      <w:r w:rsidRPr="006B5804">
        <w:t>the Assessment Team’s report for the Assessment Contact - Site; the Assessment Contact - Site report was informed by a site assessment, observations at the service, review of documents and interviews with staff, consumers/representatives and others.</w:t>
      </w:r>
    </w:p>
    <w:p w14:paraId="3A530118" w14:textId="77777777" w:rsidR="00CC2D76" w:rsidRDefault="00CC2D76" w:rsidP="00CC2D76">
      <w:pPr>
        <w:pStyle w:val="ListBullet"/>
      </w:pPr>
      <w:r>
        <w:t>other information and intelligence held by the Commission regarding the service.</w:t>
      </w:r>
    </w:p>
    <w:p w14:paraId="3E55FA6F" w14:textId="77777777" w:rsidR="00095CD4" w:rsidRDefault="00B33CBF" w:rsidP="00095CD4">
      <w:pPr>
        <w:sectPr w:rsidR="00095CD4" w:rsidSect="005058B8">
          <w:headerReference w:type="first" r:id="rId17"/>
          <w:pgSz w:w="11906" w:h="16838"/>
          <w:pgMar w:top="1701" w:right="1418" w:bottom="1418" w:left="1418" w:header="709" w:footer="397" w:gutter="0"/>
          <w:cols w:space="708"/>
          <w:docGrid w:linePitch="360"/>
        </w:sectPr>
      </w:pPr>
    </w:p>
    <w:p w14:paraId="3E55FAAE" w14:textId="77777777" w:rsidR="00032B17" w:rsidRDefault="00B33CBF" w:rsidP="00095CD4">
      <w:pPr>
        <w:sectPr w:rsidR="00032B17" w:rsidSect="003F5725">
          <w:headerReference w:type="first" r:id="rId18"/>
          <w:type w:val="continuous"/>
          <w:pgSz w:w="11906" w:h="16838"/>
          <w:pgMar w:top="1701" w:right="1418" w:bottom="1418" w:left="1418" w:header="709" w:footer="397" w:gutter="0"/>
          <w:cols w:space="708"/>
          <w:titlePg/>
          <w:docGrid w:linePitch="360"/>
        </w:sectPr>
      </w:pPr>
    </w:p>
    <w:p w14:paraId="3E55FAAF" w14:textId="7BB0B8E8" w:rsidR="00CB3BA9" w:rsidRDefault="00985B01" w:rsidP="00A3716D">
      <w:pPr>
        <w:pStyle w:val="Heading1"/>
        <w:tabs>
          <w:tab w:val="right" w:pos="9070"/>
        </w:tabs>
        <w:spacing w:before="560" w:after="640"/>
        <w:rPr>
          <w:color w:val="FFFFFF" w:themeColor="background1"/>
          <w:sz w:val="36"/>
        </w:rPr>
        <w:sectPr w:rsidR="00CB3BA9"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E55FB76" wp14:editId="3E55FB7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45320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 </w:t>
      </w:r>
      <w:r w:rsidRPr="00EB1D71">
        <w:rPr>
          <w:color w:val="FFFFFF" w:themeColor="background1"/>
          <w:sz w:val="36"/>
        </w:rPr>
        <w:br/>
        <w:t>Personal care and clinical care</w:t>
      </w:r>
    </w:p>
    <w:p w14:paraId="3E55FAB0" w14:textId="77777777" w:rsidR="007F5256" w:rsidRPr="00FD1B02" w:rsidRDefault="00985B01" w:rsidP="00032B17">
      <w:pPr>
        <w:pStyle w:val="Heading3"/>
        <w:shd w:val="clear" w:color="auto" w:fill="F2F2F2" w:themeFill="background1" w:themeFillShade="F2"/>
      </w:pPr>
      <w:r w:rsidRPr="00FD1B02">
        <w:t>Consumer outcome:</w:t>
      </w:r>
    </w:p>
    <w:p w14:paraId="3E55FAB1" w14:textId="77777777" w:rsidR="007F5256" w:rsidRDefault="00985B01" w:rsidP="00912DE6">
      <w:pPr>
        <w:numPr>
          <w:ilvl w:val="0"/>
          <w:numId w:val="3"/>
        </w:numPr>
        <w:shd w:val="clear" w:color="auto" w:fill="F2F2F2" w:themeFill="background1" w:themeFillShade="F2"/>
      </w:pPr>
      <w:r>
        <w:t>I get personal care, clinical care, or both personal care and clinical care, that is safe and right for me.</w:t>
      </w:r>
    </w:p>
    <w:p w14:paraId="3E55FAB2" w14:textId="77777777" w:rsidR="007F5256" w:rsidRDefault="00985B01" w:rsidP="00032B17">
      <w:pPr>
        <w:pStyle w:val="Heading3"/>
        <w:shd w:val="clear" w:color="auto" w:fill="F2F2F2" w:themeFill="background1" w:themeFillShade="F2"/>
      </w:pPr>
      <w:r>
        <w:t>Organisation statement:</w:t>
      </w:r>
    </w:p>
    <w:p w14:paraId="3E55FAB3" w14:textId="77777777" w:rsidR="007F5256" w:rsidRDefault="00985B01"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E55FAB4" w14:textId="77777777" w:rsidR="007F5256" w:rsidRDefault="00985B01" w:rsidP="00427817">
      <w:pPr>
        <w:pStyle w:val="Heading2"/>
      </w:pPr>
      <w:r>
        <w:t>Assessment of Standard 3</w:t>
      </w:r>
    </w:p>
    <w:p w14:paraId="444D6E79" w14:textId="77777777" w:rsidR="007945C1" w:rsidRPr="008D30BB" w:rsidRDefault="007945C1" w:rsidP="007945C1">
      <w:pPr>
        <w:rPr>
          <w:rFonts w:eastAsiaTheme="minorHAnsi"/>
          <w:color w:val="auto"/>
        </w:rPr>
      </w:pPr>
      <w:bookmarkStart w:id="3" w:name="_Hlk72933383"/>
      <w:r w:rsidRPr="008D30BB">
        <w:rPr>
          <w:rFonts w:eastAsiaTheme="minorHAnsi"/>
          <w:color w:val="auto"/>
        </w:rPr>
        <w:t>The Assessment Team did not access all requirements of this Standard and therefore an overall compliance rating</w:t>
      </w:r>
      <w:r>
        <w:rPr>
          <w:rFonts w:eastAsiaTheme="minorHAnsi"/>
          <w:color w:val="auto"/>
        </w:rPr>
        <w:t xml:space="preserve"> or summary</w:t>
      </w:r>
      <w:r w:rsidRPr="008D30BB">
        <w:rPr>
          <w:rFonts w:eastAsiaTheme="minorHAnsi"/>
          <w:color w:val="auto"/>
        </w:rPr>
        <w:t xml:space="preserve"> for the Quality Standard has not been provided.</w:t>
      </w:r>
    </w:p>
    <w:bookmarkEnd w:id="3"/>
    <w:p w14:paraId="3E55FAB7" w14:textId="17426B75" w:rsidR="00301877" w:rsidRDefault="00985B01"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3E55FAB8" w14:textId="732BD003" w:rsidR="00853601" w:rsidRPr="00853601" w:rsidRDefault="00985B01" w:rsidP="00853601">
      <w:pPr>
        <w:pStyle w:val="Heading3"/>
      </w:pPr>
      <w:r w:rsidRPr="00853601">
        <w:t>Requirement 3(3)(a)</w:t>
      </w:r>
      <w:r>
        <w:tab/>
        <w:t>Compliant</w:t>
      </w:r>
    </w:p>
    <w:p w14:paraId="3E55FAB9" w14:textId="77777777" w:rsidR="00853601" w:rsidRPr="008D114F" w:rsidRDefault="00985B01" w:rsidP="00853601">
      <w:pPr>
        <w:rPr>
          <w:i/>
        </w:rPr>
      </w:pPr>
      <w:r w:rsidRPr="008D114F">
        <w:rPr>
          <w:i/>
        </w:rPr>
        <w:t>Each consumer gets safe and effective personal care, clinical care, or both personal care and clinical care, that:</w:t>
      </w:r>
    </w:p>
    <w:p w14:paraId="3E55FABA" w14:textId="77777777" w:rsidR="00853601" w:rsidRPr="008D114F" w:rsidRDefault="00985B01" w:rsidP="00853601">
      <w:pPr>
        <w:numPr>
          <w:ilvl w:val="0"/>
          <w:numId w:val="24"/>
        </w:numPr>
        <w:tabs>
          <w:tab w:val="right" w:pos="9026"/>
        </w:tabs>
        <w:spacing w:before="0" w:after="0"/>
        <w:ind w:left="567" w:hanging="425"/>
        <w:outlineLvl w:val="4"/>
        <w:rPr>
          <w:i/>
        </w:rPr>
      </w:pPr>
      <w:r w:rsidRPr="008D114F">
        <w:rPr>
          <w:i/>
        </w:rPr>
        <w:t>is best practice; and</w:t>
      </w:r>
    </w:p>
    <w:p w14:paraId="3E55FABB" w14:textId="77777777" w:rsidR="00853601" w:rsidRPr="008D114F" w:rsidRDefault="00985B01" w:rsidP="00853601">
      <w:pPr>
        <w:numPr>
          <w:ilvl w:val="0"/>
          <w:numId w:val="24"/>
        </w:numPr>
        <w:tabs>
          <w:tab w:val="right" w:pos="9026"/>
        </w:tabs>
        <w:spacing w:before="0" w:after="0"/>
        <w:ind w:left="567" w:hanging="425"/>
        <w:outlineLvl w:val="4"/>
        <w:rPr>
          <w:i/>
        </w:rPr>
      </w:pPr>
      <w:r w:rsidRPr="008D114F">
        <w:rPr>
          <w:i/>
        </w:rPr>
        <w:t>is tailored to their needs; and</w:t>
      </w:r>
    </w:p>
    <w:p w14:paraId="3E55FABC" w14:textId="77777777" w:rsidR="00853601" w:rsidRPr="008D114F" w:rsidRDefault="00985B01" w:rsidP="00853601">
      <w:pPr>
        <w:numPr>
          <w:ilvl w:val="0"/>
          <w:numId w:val="24"/>
        </w:numPr>
        <w:tabs>
          <w:tab w:val="right" w:pos="9026"/>
        </w:tabs>
        <w:spacing w:before="0" w:after="0"/>
        <w:ind w:left="567" w:hanging="425"/>
        <w:outlineLvl w:val="4"/>
        <w:rPr>
          <w:i/>
        </w:rPr>
      </w:pPr>
      <w:r w:rsidRPr="008D114F">
        <w:rPr>
          <w:i/>
        </w:rPr>
        <w:t>optimises their health and well-being.</w:t>
      </w:r>
    </w:p>
    <w:p w14:paraId="2971A712" w14:textId="7113AC4B" w:rsidR="0073065F" w:rsidRPr="00D10E11" w:rsidRDefault="0073065F" w:rsidP="00D10E11">
      <w:r w:rsidRPr="00D10E11">
        <w:t xml:space="preserve">Consumers and representatives confirmed that consumers received the care they needed and </w:t>
      </w:r>
      <w:r w:rsidR="00A50F4C" w:rsidRPr="00D10E11">
        <w:t xml:space="preserve">described </w:t>
      </w:r>
      <w:r w:rsidR="008E311D" w:rsidRPr="00D10E11">
        <w:t>ways the care delivered by staff met consumers’ needs.</w:t>
      </w:r>
      <w:r w:rsidR="003B55CC" w:rsidRPr="00D10E11">
        <w:t xml:space="preserve"> </w:t>
      </w:r>
    </w:p>
    <w:p w14:paraId="1AC59B41" w14:textId="4C4E1493" w:rsidR="0018164A" w:rsidRDefault="00D10E11" w:rsidP="00D10E11">
      <w:r w:rsidRPr="00D10E11">
        <w:t>Staff demonstrated knowledge of individual consumers’ needs and preferences and how these are met. For example,</w:t>
      </w:r>
      <w:r w:rsidR="0088614C">
        <w:t xml:space="preserve"> for one named consumer,</w:t>
      </w:r>
      <w:r w:rsidRPr="00D10E11">
        <w:t xml:space="preserve"> staff described </w:t>
      </w:r>
      <w:r w:rsidR="0088614C">
        <w:t xml:space="preserve">individual </w:t>
      </w:r>
      <w:r w:rsidRPr="00D10E11">
        <w:t xml:space="preserve">skin integrity care needs and demonstrated knowledge of the consumer’s personal care routine. </w:t>
      </w:r>
    </w:p>
    <w:p w14:paraId="28BB67D5" w14:textId="77777777" w:rsidR="00261AD0" w:rsidRDefault="000D472D" w:rsidP="000D472D">
      <w:pPr>
        <w:spacing w:before="0" w:after="0"/>
        <w:rPr>
          <w:rFonts w:eastAsia="Fira Sans Light"/>
          <w:iCs/>
          <w:color w:val="auto"/>
        </w:rPr>
      </w:pPr>
      <w:r>
        <w:rPr>
          <w:rFonts w:eastAsia="Fira Sans Light"/>
          <w:iCs/>
          <w:color w:val="auto"/>
        </w:rPr>
        <w:t xml:space="preserve">Registered staff </w:t>
      </w:r>
      <w:r w:rsidR="00261AD0">
        <w:rPr>
          <w:rFonts w:eastAsia="Fira Sans Light"/>
          <w:iCs/>
          <w:color w:val="auto"/>
        </w:rPr>
        <w:t xml:space="preserve">said </w:t>
      </w:r>
      <w:r w:rsidRPr="000D472D">
        <w:rPr>
          <w:rFonts w:eastAsia="Fira Sans Light"/>
          <w:iCs/>
          <w:color w:val="auto"/>
        </w:rPr>
        <w:t xml:space="preserve">they know the care </w:t>
      </w:r>
      <w:r w:rsidR="00261AD0">
        <w:rPr>
          <w:rFonts w:eastAsia="Fira Sans Light"/>
          <w:iCs/>
          <w:color w:val="auto"/>
        </w:rPr>
        <w:t>provided</w:t>
      </w:r>
      <w:r w:rsidRPr="000D472D">
        <w:rPr>
          <w:rFonts w:eastAsia="Fira Sans Light"/>
          <w:iCs/>
          <w:color w:val="auto"/>
        </w:rPr>
        <w:t xml:space="preserve"> is safe and effective, </w:t>
      </w:r>
      <w:r w:rsidR="00261AD0">
        <w:rPr>
          <w:rFonts w:eastAsia="Fira Sans Light"/>
          <w:iCs/>
          <w:color w:val="auto"/>
        </w:rPr>
        <w:t>via the</w:t>
      </w:r>
      <w:r w:rsidRPr="000D472D">
        <w:rPr>
          <w:rFonts w:eastAsia="Fira Sans Light"/>
          <w:iCs/>
          <w:color w:val="auto"/>
        </w:rPr>
        <w:t xml:space="preserve"> monitoring</w:t>
      </w:r>
      <w:r w:rsidR="00261AD0">
        <w:rPr>
          <w:rFonts w:eastAsia="Fira Sans Light"/>
          <w:iCs/>
          <w:color w:val="auto"/>
        </w:rPr>
        <w:t xml:space="preserve"> of</w:t>
      </w:r>
      <w:r w:rsidRPr="000D472D">
        <w:rPr>
          <w:rFonts w:eastAsia="Fira Sans Light"/>
          <w:iCs/>
          <w:color w:val="auto"/>
        </w:rPr>
        <w:t xml:space="preserve"> incidents such as skin tears, pressure injuries and falls</w:t>
      </w:r>
      <w:r w:rsidR="00261AD0">
        <w:rPr>
          <w:rFonts w:eastAsia="Fira Sans Light"/>
          <w:iCs/>
          <w:color w:val="auto"/>
        </w:rPr>
        <w:t>; and feedback from other staff, consumers and representatives.</w:t>
      </w:r>
    </w:p>
    <w:p w14:paraId="08232ED7" w14:textId="11F833C2" w:rsidR="0073065F" w:rsidRPr="00B36F9E" w:rsidRDefault="0073065F" w:rsidP="00B36F9E">
      <w:pPr>
        <w:rPr>
          <w:rFonts w:eastAsia="Arial"/>
          <w:color w:val="auto"/>
        </w:rPr>
      </w:pPr>
      <w:r w:rsidRPr="00B36F9E">
        <w:rPr>
          <w:rFonts w:eastAsiaTheme="minorHAnsi"/>
          <w:color w:val="auto"/>
        </w:rPr>
        <w:lastRenderedPageBreak/>
        <w:t>Care planning documentation included examples of how staff deliver personal and clinical care that optimises the consumer’s well-being. For example, strategies to support the management of a consumer with diabetes in accordance with medical directives</w:t>
      </w:r>
      <w:r w:rsidR="00A27F78" w:rsidRPr="00B36F9E">
        <w:rPr>
          <w:rFonts w:eastAsiaTheme="minorHAnsi"/>
          <w:color w:val="auto"/>
        </w:rPr>
        <w:t xml:space="preserve">, urinary catheter management </w:t>
      </w:r>
      <w:r w:rsidRPr="00B36F9E">
        <w:rPr>
          <w:rFonts w:eastAsiaTheme="minorHAnsi"/>
          <w:color w:val="auto"/>
        </w:rPr>
        <w:t xml:space="preserve">and </w:t>
      </w:r>
      <w:r w:rsidR="00A27F78" w:rsidRPr="00B36F9E">
        <w:rPr>
          <w:rFonts w:eastAsiaTheme="minorHAnsi"/>
          <w:color w:val="auto"/>
        </w:rPr>
        <w:t>wound</w:t>
      </w:r>
      <w:r w:rsidRPr="00B36F9E">
        <w:rPr>
          <w:rFonts w:eastAsiaTheme="minorHAnsi"/>
          <w:color w:val="auto"/>
        </w:rPr>
        <w:t xml:space="preserve"> care being delivered as prescribed in consumer’s care plans. </w:t>
      </w:r>
    </w:p>
    <w:p w14:paraId="48C8A4A7" w14:textId="4BA458DE" w:rsidR="0073065F" w:rsidRPr="00B36F9E" w:rsidRDefault="0073065F" w:rsidP="00B36F9E">
      <w:pPr>
        <w:rPr>
          <w:color w:val="auto"/>
        </w:rPr>
      </w:pPr>
      <w:r w:rsidRPr="00B36F9E">
        <w:rPr>
          <w:color w:val="auto"/>
        </w:rPr>
        <w:t xml:space="preserve">The Assessment Team reviewed care documentation for consumers prescribed psychotropic medication </w:t>
      </w:r>
      <w:proofErr w:type="gramStart"/>
      <w:r w:rsidRPr="00B36F9E">
        <w:rPr>
          <w:color w:val="auto"/>
        </w:rPr>
        <w:t>for the purpose of</w:t>
      </w:r>
      <w:proofErr w:type="gramEnd"/>
      <w:r w:rsidRPr="00B36F9E">
        <w:rPr>
          <w:color w:val="auto"/>
        </w:rPr>
        <w:t xml:space="preserve"> chemical restraint and established that informed consent and authorisation had been obtained for the use of the psychotropic medication.</w:t>
      </w:r>
    </w:p>
    <w:p w14:paraId="54617D7F" w14:textId="1FA4FBF9" w:rsidR="0073065F" w:rsidRPr="00B36F9E" w:rsidRDefault="0073065F" w:rsidP="00B36F9E">
      <w:pPr>
        <w:rPr>
          <w:rFonts w:eastAsiaTheme="minorHAnsi"/>
          <w:color w:val="auto"/>
        </w:rPr>
      </w:pPr>
      <w:r w:rsidRPr="00B36F9E">
        <w:rPr>
          <w:rFonts w:eastAsiaTheme="minorHAnsi"/>
          <w:color w:val="auto"/>
        </w:rPr>
        <w:t>The service ha</w:t>
      </w:r>
      <w:r w:rsidR="00EA7D88">
        <w:rPr>
          <w:rFonts w:eastAsiaTheme="minorHAnsi"/>
          <w:color w:val="auto"/>
        </w:rPr>
        <w:t>d</w:t>
      </w:r>
      <w:r w:rsidRPr="00B36F9E">
        <w:rPr>
          <w:rFonts w:eastAsiaTheme="minorHAnsi"/>
          <w:color w:val="auto"/>
        </w:rPr>
        <w:t xml:space="preserve"> policies, procedures and guidelines to support the delivery of care provided including in relation to </w:t>
      </w:r>
      <w:r w:rsidR="00B36F9E" w:rsidRPr="00B36F9E">
        <w:rPr>
          <w:rFonts w:eastAsiaTheme="minorHAnsi"/>
          <w:color w:val="auto"/>
        </w:rPr>
        <w:t>restrictive practices</w:t>
      </w:r>
      <w:r w:rsidRPr="00B36F9E">
        <w:rPr>
          <w:rFonts w:eastAsiaTheme="minorHAnsi"/>
          <w:color w:val="auto"/>
        </w:rPr>
        <w:t>, wound management</w:t>
      </w:r>
      <w:r w:rsidR="00B36F9E" w:rsidRPr="00B36F9E">
        <w:rPr>
          <w:rFonts w:eastAsiaTheme="minorHAnsi"/>
          <w:color w:val="auto"/>
        </w:rPr>
        <w:t xml:space="preserve">, skin integrity </w:t>
      </w:r>
      <w:r w:rsidRPr="00B36F9E">
        <w:rPr>
          <w:rFonts w:eastAsiaTheme="minorHAnsi"/>
          <w:color w:val="auto"/>
        </w:rPr>
        <w:t xml:space="preserve">and pain management. </w:t>
      </w:r>
    </w:p>
    <w:p w14:paraId="3E55FABE" w14:textId="5AFF65E6" w:rsidR="00853601" w:rsidRPr="00B36F9E" w:rsidRDefault="0073065F" w:rsidP="00B36F9E">
      <w:pPr>
        <w:rPr>
          <w:color w:val="auto"/>
        </w:rPr>
      </w:pPr>
      <w:r w:rsidRPr="00B36F9E">
        <w:rPr>
          <w:color w:val="auto"/>
        </w:rPr>
        <w:t>For the reasons detailed, this requirement is Compliant.</w:t>
      </w:r>
    </w:p>
    <w:p w14:paraId="3E55FABF" w14:textId="63622D3C" w:rsidR="00853601" w:rsidRPr="00853601" w:rsidRDefault="00985B01" w:rsidP="00853601">
      <w:pPr>
        <w:pStyle w:val="Heading3"/>
      </w:pPr>
      <w:r w:rsidRPr="00853601">
        <w:t>Requirement 3(3)(b)</w:t>
      </w:r>
      <w:r>
        <w:tab/>
        <w:t>Compliant</w:t>
      </w:r>
    </w:p>
    <w:p w14:paraId="3E55FAC0" w14:textId="77777777" w:rsidR="00853601" w:rsidRPr="008D114F" w:rsidRDefault="00985B01" w:rsidP="00853601">
      <w:pPr>
        <w:rPr>
          <w:i/>
        </w:rPr>
      </w:pPr>
      <w:r w:rsidRPr="008D114F">
        <w:rPr>
          <w:i/>
          <w:szCs w:val="22"/>
        </w:rPr>
        <w:t>Effective management of high impact or high prevalence risks associated with the care of each consumer.</w:t>
      </w:r>
    </w:p>
    <w:p w14:paraId="4D9668FD" w14:textId="77777777" w:rsidR="00C427D1" w:rsidRPr="00A80D20" w:rsidRDefault="00C427D1" w:rsidP="00C427D1">
      <w:pPr>
        <w:rPr>
          <w:rFonts w:eastAsiaTheme="minorHAnsi"/>
          <w:color w:val="auto"/>
        </w:rPr>
      </w:pPr>
      <w:r w:rsidRPr="00A80D20">
        <w:rPr>
          <w:rFonts w:eastAsiaTheme="minorHAnsi"/>
          <w:color w:val="auto"/>
        </w:rPr>
        <w:t xml:space="preserve">Care planning documentation reflected the service managed the risks associated with the care of individual consumers through the completion of risk assessments and management plans to guide staff in care delivery.  </w:t>
      </w:r>
    </w:p>
    <w:p w14:paraId="1E4698DD" w14:textId="2A4B283D" w:rsidR="00C427D1" w:rsidRPr="00A80D20" w:rsidRDefault="00C427D1" w:rsidP="00C427D1">
      <w:pPr>
        <w:rPr>
          <w:rFonts w:eastAsiaTheme="minorHAnsi"/>
          <w:color w:val="auto"/>
        </w:rPr>
      </w:pPr>
      <w:r w:rsidRPr="00A80D20">
        <w:rPr>
          <w:rFonts w:eastAsiaTheme="minorHAnsi"/>
          <w:color w:val="auto"/>
        </w:rPr>
        <w:t>Staff demonstrated knowledge of consumers’ personal and clinical needs and provided examples of individualised strategies for managing high-impact and high-prevalence risk</w:t>
      </w:r>
      <w:r w:rsidR="00C653C6" w:rsidRPr="00A80D20">
        <w:rPr>
          <w:rFonts w:eastAsiaTheme="minorHAnsi"/>
          <w:color w:val="auto"/>
        </w:rPr>
        <w:t xml:space="preserve">s. For example, </w:t>
      </w:r>
      <w:r w:rsidR="00A004B3">
        <w:rPr>
          <w:rFonts w:eastAsiaTheme="minorHAnsi"/>
          <w:color w:val="auto"/>
        </w:rPr>
        <w:t xml:space="preserve">the </w:t>
      </w:r>
      <w:r w:rsidR="00C653C6" w:rsidRPr="00A80D20">
        <w:rPr>
          <w:rFonts w:eastAsiaTheme="minorHAnsi"/>
          <w:color w:val="auto"/>
        </w:rPr>
        <w:t xml:space="preserve">risk of infection for </w:t>
      </w:r>
      <w:r w:rsidR="00CF4C41" w:rsidRPr="00A80D20">
        <w:rPr>
          <w:rFonts w:eastAsiaTheme="minorHAnsi"/>
          <w:color w:val="auto"/>
        </w:rPr>
        <w:t xml:space="preserve">a consumer with an indwelling urinary catheter, </w:t>
      </w:r>
      <w:r w:rsidR="00C56480" w:rsidRPr="00A80D20">
        <w:rPr>
          <w:rFonts w:eastAsiaTheme="minorHAnsi"/>
          <w:color w:val="auto"/>
        </w:rPr>
        <w:t>and risks for individual consumers in relation to pressure injury,</w:t>
      </w:r>
      <w:r w:rsidRPr="00A80D20">
        <w:rPr>
          <w:rFonts w:eastAsiaTheme="minorHAnsi"/>
          <w:color w:val="auto"/>
        </w:rPr>
        <w:t xml:space="preserve"> falls, and behaviours. </w:t>
      </w:r>
    </w:p>
    <w:p w14:paraId="16C7697E" w14:textId="24516963" w:rsidR="00C427D1" w:rsidRPr="00A80D20" w:rsidRDefault="00C427D1" w:rsidP="00C427D1">
      <w:pPr>
        <w:rPr>
          <w:rFonts w:eastAsia="Arial"/>
          <w:color w:val="auto"/>
        </w:rPr>
      </w:pPr>
      <w:r w:rsidRPr="00A80D20">
        <w:rPr>
          <w:rFonts w:eastAsia="Arial"/>
          <w:color w:val="auto"/>
        </w:rPr>
        <w:t xml:space="preserve">The service had processes to identify, monitor, trend and analyse high-impact and high-prevalence risks for consumers. For example, </w:t>
      </w:r>
      <w:r w:rsidRPr="00A80D20">
        <w:rPr>
          <w:rFonts w:eastAsiaTheme="minorHAnsi"/>
          <w:color w:val="auto"/>
        </w:rPr>
        <w:t>through the analysis of clinical incident data</w:t>
      </w:r>
      <w:r w:rsidRPr="00A80D20">
        <w:rPr>
          <w:rFonts w:eastAsia="Arial"/>
          <w:color w:val="auto"/>
        </w:rPr>
        <w:t xml:space="preserve"> and regular review of psychotropic medication use at the service in collaboration with the Medical Officer.</w:t>
      </w:r>
    </w:p>
    <w:p w14:paraId="671DEDA1" w14:textId="5DB1E2AC" w:rsidR="00C427D1" w:rsidRPr="00A80D20" w:rsidRDefault="00C427D1" w:rsidP="00C427D1">
      <w:pPr>
        <w:rPr>
          <w:color w:val="auto"/>
        </w:rPr>
      </w:pPr>
      <w:r w:rsidRPr="00A80D20">
        <w:rPr>
          <w:color w:val="auto"/>
        </w:rPr>
        <w:t>For the reasons detailed, this requirement is Compliant</w:t>
      </w:r>
    </w:p>
    <w:p w14:paraId="3E55FB23" w14:textId="77777777" w:rsidR="001B3DE8" w:rsidRPr="001B3DE8" w:rsidRDefault="00B33CBF" w:rsidP="001B3DE8"/>
    <w:p w14:paraId="3E55FB24" w14:textId="77777777" w:rsidR="009C6F30" w:rsidRDefault="00B33CBF" w:rsidP="00095CD4">
      <w:pPr>
        <w:sectPr w:rsidR="009C6F30" w:rsidSect="00CB3BA9">
          <w:headerReference w:type="first" r:id="rId20"/>
          <w:type w:val="continuous"/>
          <w:pgSz w:w="11906" w:h="16838"/>
          <w:pgMar w:top="1701" w:right="1418" w:bottom="1418" w:left="1418" w:header="709" w:footer="397" w:gutter="0"/>
          <w:cols w:space="708"/>
          <w:titlePg/>
          <w:docGrid w:linePitch="360"/>
        </w:sectPr>
      </w:pPr>
    </w:p>
    <w:p w14:paraId="3E55FB25" w14:textId="6F689263" w:rsidR="00CB3BA9" w:rsidRDefault="00985B01"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E55FB7E" wp14:editId="3E55FB7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80026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 </w:t>
      </w:r>
      <w:r w:rsidRPr="00EB1D71">
        <w:rPr>
          <w:color w:val="FFFFFF" w:themeColor="background1"/>
          <w:sz w:val="36"/>
        </w:rPr>
        <w:br/>
        <w:t>Human resources</w:t>
      </w:r>
    </w:p>
    <w:p w14:paraId="3E55FB26" w14:textId="77777777" w:rsidR="007F5256" w:rsidRPr="000E654D" w:rsidRDefault="00985B01" w:rsidP="009C6F30">
      <w:pPr>
        <w:pStyle w:val="Heading3"/>
        <w:shd w:val="clear" w:color="auto" w:fill="F2F2F2" w:themeFill="background1" w:themeFillShade="F2"/>
      </w:pPr>
      <w:r w:rsidRPr="000E654D">
        <w:t>Consumer outcome:</w:t>
      </w:r>
    </w:p>
    <w:p w14:paraId="3E55FB27" w14:textId="77777777" w:rsidR="007F5256" w:rsidRDefault="00985B01" w:rsidP="00912DE6">
      <w:pPr>
        <w:numPr>
          <w:ilvl w:val="0"/>
          <w:numId w:val="7"/>
        </w:numPr>
        <w:shd w:val="clear" w:color="auto" w:fill="F2F2F2" w:themeFill="background1" w:themeFillShade="F2"/>
      </w:pPr>
      <w:r>
        <w:t>I get quality care and services when I need them from people who are knowledgeable, capable and caring.</w:t>
      </w:r>
    </w:p>
    <w:p w14:paraId="3E55FB28" w14:textId="77777777" w:rsidR="007F5256" w:rsidRDefault="00985B01" w:rsidP="009C6F30">
      <w:pPr>
        <w:pStyle w:val="Heading3"/>
        <w:shd w:val="clear" w:color="auto" w:fill="F2F2F2" w:themeFill="background1" w:themeFillShade="F2"/>
      </w:pPr>
      <w:r>
        <w:t>Organisation statement:</w:t>
      </w:r>
    </w:p>
    <w:p w14:paraId="3E55FB29" w14:textId="77777777" w:rsidR="007F5256" w:rsidRDefault="00985B01"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3E55FB2A" w14:textId="77777777" w:rsidR="007F5256" w:rsidRDefault="00985B01" w:rsidP="00427817">
      <w:pPr>
        <w:pStyle w:val="Heading2"/>
      </w:pPr>
      <w:r>
        <w:t>Assessment of Standard 7</w:t>
      </w:r>
    </w:p>
    <w:p w14:paraId="3E55FB2C" w14:textId="1345484E" w:rsidR="007F5256" w:rsidRPr="00337EE1" w:rsidRDefault="003B2474" w:rsidP="00154403">
      <w:pPr>
        <w:rPr>
          <w:rFonts w:eastAsiaTheme="minorHAnsi"/>
          <w:color w:val="auto"/>
        </w:rPr>
      </w:pPr>
      <w:r w:rsidRPr="008D30BB">
        <w:rPr>
          <w:rFonts w:eastAsiaTheme="minorHAnsi"/>
          <w:color w:val="auto"/>
        </w:rPr>
        <w:t>The Assessment Team did not access all requirements of this Standard and therefore an overall compliance rating</w:t>
      </w:r>
      <w:r>
        <w:rPr>
          <w:rFonts w:eastAsiaTheme="minorHAnsi"/>
          <w:color w:val="auto"/>
        </w:rPr>
        <w:t xml:space="preserve"> or summary</w:t>
      </w:r>
      <w:r w:rsidRPr="008D30BB">
        <w:rPr>
          <w:rFonts w:eastAsiaTheme="minorHAnsi"/>
          <w:color w:val="auto"/>
        </w:rPr>
        <w:t xml:space="preserve"> for the Quality Standard has not been provided.</w:t>
      </w:r>
    </w:p>
    <w:p w14:paraId="3E55FB2D" w14:textId="13F67D54" w:rsidR="00301877" w:rsidRDefault="00985B01" w:rsidP="00427817">
      <w:pPr>
        <w:pStyle w:val="Heading2"/>
      </w:pPr>
      <w:r>
        <w:t>Assessment of Standard 7 Requirements</w:t>
      </w:r>
    </w:p>
    <w:p w14:paraId="3E55FB2E" w14:textId="0AE875A9" w:rsidR="00506F7F" w:rsidRPr="00506F7F" w:rsidRDefault="00985B01" w:rsidP="00985B01">
      <w:pPr>
        <w:pStyle w:val="Heading3"/>
      </w:pPr>
      <w:r w:rsidRPr="00506F7F">
        <w:t>Requirement 7(3)(a)</w:t>
      </w:r>
      <w:r>
        <w:tab/>
        <w:t>Compliant</w:t>
      </w:r>
    </w:p>
    <w:p w14:paraId="3E55FB2F" w14:textId="77777777" w:rsidR="00506F7F" w:rsidRPr="008D114F" w:rsidRDefault="00985B01" w:rsidP="00506F7F">
      <w:pPr>
        <w:rPr>
          <w:i/>
        </w:rPr>
      </w:pPr>
      <w:r w:rsidRPr="008D114F">
        <w:rPr>
          <w:i/>
        </w:rPr>
        <w:t>The workforce is planned to enable, and the number and mix of members of the workforce deployed enables, the delivery and management of safe and quality care and services.</w:t>
      </w:r>
    </w:p>
    <w:p w14:paraId="0AC67A20" w14:textId="6E02449D" w:rsidR="0088186C" w:rsidRDefault="00612883" w:rsidP="00647F72">
      <w:pPr>
        <w:rPr>
          <w:rFonts w:eastAsia="Calibri"/>
          <w:color w:val="auto"/>
          <w:lang w:eastAsia="en-US"/>
        </w:rPr>
      </w:pPr>
      <w:r w:rsidRPr="00612883">
        <w:rPr>
          <w:rFonts w:eastAsia="Calibri"/>
          <w:color w:val="auto"/>
          <w:lang w:eastAsia="en-US"/>
        </w:rPr>
        <w:t xml:space="preserve">Consumers and representatives </w:t>
      </w:r>
      <w:r w:rsidR="00082191" w:rsidRPr="00DE6401">
        <w:rPr>
          <w:rFonts w:eastAsia="Calibri"/>
          <w:lang w:eastAsia="en-US"/>
        </w:rPr>
        <w:t xml:space="preserve">said </w:t>
      </w:r>
      <w:r w:rsidR="00774BA6">
        <w:rPr>
          <w:rFonts w:eastAsia="Calibri"/>
          <w:lang w:eastAsia="en-US"/>
        </w:rPr>
        <w:t xml:space="preserve">there </w:t>
      </w:r>
      <w:r w:rsidR="00082191">
        <w:rPr>
          <w:rFonts w:eastAsia="Calibri"/>
          <w:lang w:eastAsia="en-US"/>
        </w:rPr>
        <w:t>was</w:t>
      </w:r>
      <w:r w:rsidR="00082191" w:rsidRPr="00DE6401">
        <w:rPr>
          <w:rFonts w:eastAsia="Calibri"/>
          <w:lang w:eastAsia="en-US"/>
        </w:rPr>
        <w:t xml:space="preserve"> sufficient staff to support and deliver consumers care and </w:t>
      </w:r>
      <w:proofErr w:type="gramStart"/>
      <w:r w:rsidR="00082191" w:rsidRPr="00DE6401">
        <w:rPr>
          <w:rFonts w:eastAsia="Calibri"/>
          <w:lang w:eastAsia="en-US"/>
        </w:rPr>
        <w:t>services</w:t>
      </w:r>
      <w:r w:rsidR="0088186C">
        <w:rPr>
          <w:rFonts w:eastAsia="Calibri"/>
          <w:lang w:eastAsia="en-US"/>
        </w:rPr>
        <w:t>, and</w:t>
      </w:r>
      <w:proofErr w:type="gramEnd"/>
      <w:r w:rsidR="0088186C">
        <w:rPr>
          <w:rFonts w:eastAsia="Calibri"/>
          <w:lang w:eastAsia="en-US"/>
        </w:rPr>
        <w:t xml:space="preserve"> expressed satisfaction that consumer’s requests for assistance were responded to in</w:t>
      </w:r>
      <w:r w:rsidR="00082191" w:rsidRPr="00DE6401">
        <w:rPr>
          <w:rFonts w:eastAsia="Calibri"/>
          <w:lang w:eastAsia="en-US"/>
        </w:rPr>
        <w:t xml:space="preserve"> a timely manner</w:t>
      </w:r>
      <w:r w:rsidR="0088186C">
        <w:rPr>
          <w:rFonts w:eastAsia="Calibri"/>
          <w:lang w:eastAsia="en-US"/>
        </w:rPr>
        <w:t xml:space="preserve">. </w:t>
      </w:r>
    </w:p>
    <w:p w14:paraId="60B89F77" w14:textId="441C30ED" w:rsidR="000E10A9" w:rsidRDefault="005C28F9" w:rsidP="00647F72">
      <w:pPr>
        <w:rPr>
          <w:rFonts w:eastAsia="Calibri"/>
          <w:color w:val="auto"/>
          <w:lang w:eastAsia="en-US"/>
        </w:rPr>
      </w:pPr>
      <w:r w:rsidRPr="00647F72">
        <w:rPr>
          <w:rFonts w:eastAsia="Calibri"/>
          <w:color w:val="auto"/>
          <w:lang w:eastAsia="en-US"/>
        </w:rPr>
        <w:t xml:space="preserve">Staff described how the service allocates </w:t>
      </w:r>
      <w:r w:rsidR="00AA3224" w:rsidRPr="00647F72">
        <w:rPr>
          <w:rFonts w:eastAsia="Calibri"/>
          <w:color w:val="auto"/>
          <w:lang w:eastAsia="en-US"/>
        </w:rPr>
        <w:t xml:space="preserve">them to work </w:t>
      </w:r>
      <w:proofErr w:type="gramStart"/>
      <w:r w:rsidR="002B1AC7" w:rsidRPr="00647F72">
        <w:rPr>
          <w:rFonts w:eastAsia="Calibri"/>
          <w:color w:val="auto"/>
          <w:lang w:eastAsia="en-US"/>
        </w:rPr>
        <w:t>in particular areas</w:t>
      </w:r>
      <w:proofErr w:type="gramEnd"/>
      <w:r w:rsidR="002B1AC7" w:rsidRPr="00647F72">
        <w:rPr>
          <w:rFonts w:eastAsia="Calibri"/>
          <w:color w:val="auto"/>
          <w:lang w:eastAsia="en-US"/>
        </w:rPr>
        <w:t xml:space="preserve"> of the service to support continuity of consumers’ care. Staff said although they are busy, the</w:t>
      </w:r>
      <w:r w:rsidR="000E10A9" w:rsidRPr="00647F72">
        <w:rPr>
          <w:rFonts w:eastAsia="Calibri"/>
          <w:color w:val="auto"/>
          <w:lang w:eastAsia="en-US"/>
        </w:rPr>
        <w:t xml:space="preserve">re is </w:t>
      </w:r>
      <w:proofErr w:type="gramStart"/>
      <w:r w:rsidR="000E10A9" w:rsidRPr="00647F72">
        <w:rPr>
          <w:rFonts w:eastAsia="Calibri"/>
          <w:color w:val="auto"/>
          <w:lang w:eastAsia="en-US"/>
        </w:rPr>
        <w:t>sufficient</w:t>
      </w:r>
      <w:proofErr w:type="gramEnd"/>
      <w:r w:rsidR="000E10A9" w:rsidRPr="00647F72">
        <w:rPr>
          <w:rFonts w:eastAsia="Calibri"/>
          <w:color w:val="auto"/>
          <w:lang w:eastAsia="en-US"/>
        </w:rPr>
        <w:t xml:space="preserve"> time to complete tasks</w:t>
      </w:r>
      <w:r w:rsidR="00647F72">
        <w:rPr>
          <w:rFonts w:eastAsia="Calibri"/>
          <w:color w:val="auto"/>
          <w:lang w:eastAsia="en-US"/>
        </w:rPr>
        <w:t>, and ca</w:t>
      </w:r>
      <w:r w:rsidR="00647F72" w:rsidRPr="00647F72">
        <w:rPr>
          <w:rFonts w:eastAsia="Calibri"/>
          <w:color w:val="auto"/>
          <w:lang w:eastAsia="en-US"/>
        </w:rPr>
        <w:t>n request staff from another area to assist them if needed.</w:t>
      </w:r>
    </w:p>
    <w:p w14:paraId="0250A063" w14:textId="1855F6C9" w:rsidR="00612883" w:rsidRDefault="00612883" w:rsidP="00647F72">
      <w:pPr>
        <w:rPr>
          <w:rFonts w:eastAsia="Calibri"/>
          <w:color w:val="auto"/>
          <w:lang w:eastAsia="en-US"/>
        </w:rPr>
      </w:pPr>
      <w:r w:rsidRPr="0088186C">
        <w:rPr>
          <w:rFonts w:eastAsia="Calibri"/>
          <w:color w:val="auto"/>
          <w:lang w:eastAsia="en-US"/>
        </w:rPr>
        <w:t xml:space="preserve">Management and staff </w:t>
      </w:r>
      <w:r w:rsidR="00050396">
        <w:rPr>
          <w:rFonts w:eastAsia="Calibri"/>
          <w:color w:val="auto"/>
          <w:lang w:eastAsia="en-US"/>
        </w:rPr>
        <w:t xml:space="preserve">described how the service </w:t>
      </w:r>
      <w:r w:rsidR="00647F72">
        <w:rPr>
          <w:rFonts w:eastAsia="Calibri"/>
          <w:color w:val="auto"/>
          <w:lang w:eastAsia="en-US"/>
        </w:rPr>
        <w:t>s</w:t>
      </w:r>
      <w:r w:rsidR="00050396">
        <w:rPr>
          <w:rFonts w:eastAsia="Calibri"/>
          <w:color w:val="auto"/>
          <w:lang w:eastAsia="en-US"/>
        </w:rPr>
        <w:t>upport</w:t>
      </w:r>
      <w:r w:rsidR="00647F72">
        <w:rPr>
          <w:rFonts w:eastAsia="Calibri"/>
          <w:color w:val="auto"/>
          <w:lang w:eastAsia="en-US"/>
        </w:rPr>
        <w:t>s</w:t>
      </w:r>
      <w:r w:rsidR="00050396">
        <w:rPr>
          <w:rFonts w:eastAsia="Calibri"/>
          <w:color w:val="auto"/>
          <w:lang w:eastAsia="en-US"/>
        </w:rPr>
        <w:t xml:space="preserve"> safe, quality</w:t>
      </w:r>
      <w:r w:rsidR="00647F72">
        <w:rPr>
          <w:rFonts w:eastAsia="Calibri"/>
          <w:color w:val="auto"/>
          <w:lang w:eastAsia="en-US"/>
        </w:rPr>
        <w:t xml:space="preserve"> consumer</w:t>
      </w:r>
      <w:r w:rsidR="00050396">
        <w:rPr>
          <w:rFonts w:eastAsia="Calibri"/>
          <w:color w:val="auto"/>
          <w:lang w:eastAsia="en-US"/>
        </w:rPr>
        <w:t xml:space="preserve"> care.</w:t>
      </w:r>
      <w:r w:rsidR="00647F72">
        <w:rPr>
          <w:rFonts w:eastAsia="Calibri"/>
          <w:color w:val="auto"/>
          <w:lang w:eastAsia="en-US"/>
        </w:rPr>
        <w:t xml:space="preserve"> For example, the service had allocated </w:t>
      </w:r>
      <w:r w:rsidR="00647F72" w:rsidRPr="0088186C">
        <w:rPr>
          <w:rFonts w:eastAsia="Calibri"/>
          <w:color w:val="auto"/>
          <w:lang w:eastAsia="en-US"/>
        </w:rPr>
        <w:t xml:space="preserve">additional care staff </w:t>
      </w:r>
      <w:r w:rsidR="00647F72">
        <w:rPr>
          <w:rFonts w:eastAsia="Calibri"/>
          <w:color w:val="auto"/>
          <w:lang w:eastAsia="en-US"/>
        </w:rPr>
        <w:t xml:space="preserve">in a </w:t>
      </w:r>
      <w:proofErr w:type="gramStart"/>
      <w:r w:rsidR="00647F72">
        <w:rPr>
          <w:rFonts w:eastAsia="Calibri"/>
          <w:color w:val="auto"/>
          <w:lang w:eastAsia="en-US"/>
        </w:rPr>
        <w:t>particular area</w:t>
      </w:r>
      <w:proofErr w:type="gramEnd"/>
      <w:r w:rsidR="00647F72">
        <w:rPr>
          <w:rFonts w:eastAsia="Calibri"/>
          <w:color w:val="auto"/>
          <w:lang w:eastAsia="en-US"/>
        </w:rPr>
        <w:t xml:space="preserve"> of the service to support </w:t>
      </w:r>
      <w:r w:rsidR="00050396">
        <w:rPr>
          <w:rFonts w:eastAsia="Calibri"/>
          <w:color w:val="auto"/>
          <w:lang w:eastAsia="en-US"/>
        </w:rPr>
        <w:t>with</w:t>
      </w:r>
      <w:r w:rsidRPr="0088186C">
        <w:rPr>
          <w:rFonts w:eastAsia="Calibri"/>
          <w:color w:val="auto"/>
          <w:lang w:eastAsia="en-US"/>
        </w:rPr>
        <w:t xml:space="preserve"> the management of consumers who wander and </w:t>
      </w:r>
      <w:r w:rsidR="00647F72">
        <w:rPr>
          <w:rFonts w:eastAsia="Calibri"/>
          <w:color w:val="auto"/>
          <w:lang w:eastAsia="en-US"/>
        </w:rPr>
        <w:t>are at</w:t>
      </w:r>
      <w:r w:rsidR="00050396">
        <w:rPr>
          <w:rFonts w:eastAsia="Calibri"/>
          <w:color w:val="auto"/>
          <w:lang w:eastAsia="en-US"/>
        </w:rPr>
        <w:t xml:space="preserve"> risk for falling.</w:t>
      </w:r>
      <w:r w:rsidRPr="0088186C">
        <w:rPr>
          <w:rFonts w:eastAsia="Calibri"/>
          <w:color w:val="auto"/>
          <w:lang w:eastAsia="en-US"/>
        </w:rPr>
        <w:t xml:space="preserve"> </w:t>
      </w:r>
    </w:p>
    <w:p w14:paraId="6C843DF7" w14:textId="77777777" w:rsidR="00AF77C0" w:rsidRDefault="00676931" w:rsidP="00676931">
      <w:pPr>
        <w:rPr>
          <w:rFonts w:eastAsia="Calibri"/>
          <w:color w:val="auto"/>
          <w:lang w:eastAsia="en-US"/>
        </w:rPr>
      </w:pPr>
      <w:r>
        <w:rPr>
          <w:rFonts w:eastAsia="Calibri"/>
          <w:lang w:eastAsia="en-US"/>
        </w:rPr>
        <w:lastRenderedPageBreak/>
        <w:t xml:space="preserve">Observations made by the </w:t>
      </w:r>
      <w:r w:rsidRPr="00136579">
        <w:rPr>
          <w:rFonts w:eastAsia="Calibri"/>
          <w:lang w:eastAsia="en-US"/>
        </w:rPr>
        <w:t>Assessment Team</w:t>
      </w:r>
      <w:r>
        <w:rPr>
          <w:rFonts w:eastAsia="Calibri"/>
          <w:lang w:eastAsia="en-US"/>
        </w:rPr>
        <w:t xml:space="preserve"> during the Assessment Contact included</w:t>
      </w:r>
      <w:r w:rsidR="00AF77C0">
        <w:rPr>
          <w:rFonts w:eastAsia="Calibri"/>
          <w:lang w:eastAsia="en-US"/>
        </w:rPr>
        <w:t xml:space="preserve"> staff interacting with consumers </w:t>
      </w:r>
      <w:r w:rsidR="00AF77C0" w:rsidRPr="00BA503C">
        <w:rPr>
          <w:rFonts w:eastAsia="Calibri"/>
          <w:color w:val="auto"/>
          <w:lang w:eastAsia="en-US"/>
        </w:rPr>
        <w:t>in a kind, caring and supportive manner.</w:t>
      </w:r>
    </w:p>
    <w:p w14:paraId="284A1FBF" w14:textId="77777777" w:rsidR="00AF77C0" w:rsidRPr="00AF77C0" w:rsidRDefault="00AF77C0" w:rsidP="00AF77C0">
      <w:pPr>
        <w:rPr>
          <w:color w:val="auto"/>
        </w:rPr>
      </w:pPr>
      <w:r w:rsidRPr="00AF77C0">
        <w:rPr>
          <w:color w:val="auto"/>
        </w:rPr>
        <w:t>For the reasons detailed, this requirement is Compliant</w:t>
      </w:r>
    </w:p>
    <w:p w14:paraId="3E55FB63" w14:textId="77777777" w:rsidR="00506F7F" w:rsidRPr="00154403" w:rsidRDefault="00B33CBF" w:rsidP="00154403"/>
    <w:p w14:paraId="3E55FB64" w14:textId="77777777" w:rsidR="00095CD4" w:rsidRDefault="00B33CBF" w:rsidP="00A93E3F">
      <w:pPr>
        <w:tabs>
          <w:tab w:val="right" w:pos="9026"/>
        </w:tabs>
        <w:sectPr w:rsidR="00095CD4" w:rsidSect="008D7780">
          <w:headerReference w:type="first" r:id="rId22"/>
          <w:type w:val="continuous"/>
          <w:pgSz w:w="11906" w:h="16838"/>
          <w:pgMar w:top="1701" w:right="1418" w:bottom="1418" w:left="1418" w:header="709" w:footer="397" w:gutter="0"/>
          <w:cols w:space="708"/>
          <w:docGrid w:linePitch="360"/>
        </w:sectPr>
      </w:pPr>
    </w:p>
    <w:p w14:paraId="3E55FB65" w14:textId="77777777" w:rsidR="00A93E3F" w:rsidRDefault="00985B01" w:rsidP="00095CD4">
      <w:pPr>
        <w:pStyle w:val="Heading1"/>
      </w:pPr>
      <w:r>
        <w:lastRenderedPageBreak/>
        <w:t>Areas for improvement</w:t>
      </w:r>
    </w:p>
    <w:p w14:paraId="3E55FB67" w14:textId="77777777" w:rsidR="004B33E7" w:rsidRPr="00E830C7" w:rsidRDefault="00985B01"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bookmarkStart w:id="4" w:name="_GoBack"/>
      <w:bookmarkEnd w:id="4"/>
    </w:p>
    <w:sectPr w:rsidR="004B33E7" w:rsidRPr="00E830C7" w:rsidSect="002B7F5E">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5FB98" w14:textId="77777777" w:rsidR="0046140F" w:rsidRDefault="00985B01">
      <w:pPr>
        <w:spacing w:before="0" w:after="0" w:line="240" w:lineRule="auto"/>
      </w:pPr>
      <w:r>
        <w:separator/>
      </w:r>
    </w:p>
  </w:endnote>
  <w:endnote w:type="continuationSeparator" w:id="0">
    <w:p w14:paraId="3E55FB9A" w14:textId="77777777" w:rsidR="0046140F" w:rsidRDefault="00985B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5FB83" w14:textId="77777777" w:rsidR="00506F7F" w:rsidRPr="009A1F1B" w:rsidRDefault="00985B0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E55FB84" w14:textId="77777777" w:rsidR="00506F7F" w:rsidRPr="00C72FFB" w:rsidRDefault="00985B0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Bribie Cove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3E55FB85" w14:textId="77777777" w:rsidR="00506F7F" w:rsidRPr="00C72FFB" w:rsidRDefault="00985B0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5399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5FB86" w14:textId="77777777" w:rsidR="00506F7F" w:rsidRPr="009A1F1B" w:rsidRDefault="00985B0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E55FB87" w14:textId="77777777" w:rsidR="00506F7F" w:rsidRPr="00C72FFB" w:rsidRDefault="00985B0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Bribie Cove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E55FB88" w14:textId="77777777" w:rsidR="00506F7F" w:rsidRPr="00A3716D" w:rsidRDefault="00985B0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5399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5FB94" w14:textId="77777777" w:rsidR="0046140F" w:rsidRDefault="00985B01">
      <w:pPr>
        <w:spacing w:before="0" w:after="0" w:line="240" w:lineRule="auto"/>
      </w:pPr>
      <w:r>
        <w:separator/>
      </w:r>
    </w:p>
  </w:footnote>
  <w:footnote w:type="continuationSeparator" w:id="0">
    <w:p w14:paraId="3E55FB96" w14:textId="77777777" w:rsidR="0046140F" w:rsidRDefault="00985B0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5FB82" w14:textId="77777777" w:rsidR="00506F7F" w:rsidRDefault="00985B01"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E55FB94" wp14:editId="3E55FB9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2563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5FB89" w14:textId="77777777" w:rsidR="00506F7F" w:rsidRDefault="00985B01">
    <w:pPr>
      <w:pStyle w:val="Header"/>
    </w:pPr>
    <w:r w:rsidRPr="003C6EC2">
      <w:rPr>
        <w:rFonts w:eastAsia="Calibri"/>
        <w:noProof/>
      </w:rPr>
      <w:drawing>
        <wp:anchor distT="0" distB="0" distL="114300" distR="114300" simplePos="0" relativeHeight="251669504" behindDoc="1" locked="0" layoutInCell="1" allowOverlap="1" wp14:anchorId="3E55FB96" wp14:editId="3E55FB9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706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5FB8A" w14:textId="77777777" w:rsidR="00506F7F" w:rsidRDefault="00985B01" w:rsidP="0004322A">
    <w:r>
      <w:rPr>
        <w:noProof/>
        <w:color w:val="auto"/>
        <w:sz w:val="20"/>
      </w:rPr>
      <w:drawing>
        <wp:anchor distT="0" distB="0" distL="114300" distR="114300" simplePos="0" relativeHeight="251660288" behindDoc="1" locked="0" layoutInCell="1" allowOverlap="1" wp14:anchorId="3E55FB98" wp14:editId="3E55FB9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7034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5FB8C" w14:textId="77777777" w:rsidR="00506F7F" w:rsidRDefault="00985B01" w:rsidP="0004322A">
    <w:r>
      <w:rPr>
        <w:noProof/>
        <w:color w:val="auto"/>
        <w:sz w:val="20"/>
      </w:rPr>
      <w:drawing>
        <wp:anchor distT="0" distB="0" distL="114300" distR="114300" simplePos="0" relativeHeight="251661312" behindDoc="1" locked="0" layoutInCell="1" allowOverlap="1" wp14:anchorId="3E55FB9C" wp14:editId="3E55FB9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5161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5FB8D" w14:textId="77777777" w:rsidR="00506F7F" w:rsidRDefault="00985B01" w:rsidP="0004322A">
    <w:r>
      <w:rPr>
        <w:noProof/>
        <w:color w:val="auto"/>
        <w:sz w:val="20"/>
      </w:rPr>
      <w:drawing>
        <wp:anchor distT="0" distB="0" distL="114300" distR="114300" simplePos="0" relativeHeight="251662336" behindDoc="1" locked="0" layoutInCell="1" allowOverlap="1" wp14:anchorId="3E55FB9E" wp14:editId="3E55FB9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5687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5FB90" w14:textId="77777777" w:rsidR="00506F7F" w:rsidRDefault="00985B01" w:rsidP="009C6F30">
    <w:pPr>
      <w:tabs>
        <w:tab w:val="left" w:pos="3624"/>
      </w:tabs>
    </w:pPr>
    <w:r>
      <w:rPr>
        <w:noProof/>
        <w:color w:val="auto"/>
        <w:sz w:val="20"/>
      </w:rPr>
      <w:drawing>
        <wp:anchor distT="0" distB="0" distL="114300" distR="114300" simplePos="0" relativeHeight="251665408" behindDoc="1" locked="0" layoutInCell="1" allowOverlap="1" wp14:anchorId="3E55FBA4" wp14:editId="3E55FBA5">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2348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5FB91" w14:textId="77777777" w:rsidR="00506F7F" w:rsidRDefault="00985B01" w:rsidP="009C6F30">
    <w:pPr>
      <w:tabs>
        <w:tab w:val="left" w:pos="3624"/>
      </w:tabs>
    </w:pPr>
    <w:r>
      <w:rPr>
        <w:noProof/>
        <w:color w:val="auto"/>
        <w:sz w:val="20"/>
      </w:rPr>
      <w:drawing>
        <wp:anchor distT="0" distB="0" distL="114300" distR="114300" simplePos="0" relativeHeight="251666432" behindDoc="1" locked="0" layoutInCell="1" allowOverlap="1" wp14:anchorId="3E55FBA6" wp14:editId="3E55FBA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7770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5FB92" w14:textId="77777777" w:rsidR="00506F7F" w:rsidRDefault="00985B01" w:rsidP="009C6F30">
    <w:pPr>
      <w:tabs>
        <w:tab w:val="left" w:pos="3624"/>
      </w:tabs>
    </w:pPr>
    <w:r>
      <w:rPr>
        <w:noProof/>
        <w:color w:val="auto"/>
        <w:sz w:val="20"/>
      </w:rPr>
      <w:drawing>
        <wp:anchor distT="0" distB="0" distL="114300" distR="114300" simplePos="0" relativeHeight="251667456" behindDoc="1" locked="0" layoutInCell="1" allowOverlap="1" wp14:anchorId="3E55FBA8" wp14:editId="3E55FBA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8875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5FB93" w14:textId="77777777" w:rsidR="00506F7F" w:rsidRDefault="00985B01" w:rsidP="009C6F30">
    <w:pPr>
      <w:tabs>
        <w:tab w:val="left" w:pos="3624"/>
      </w:tabs>
    </w:pPr>
    <w:r>
      <w:rPr>
        <w:noProof/>
        <w:color w:val="auto"/>
        <w:sz w:val="20"/>
      </w:rPr>
      <w:drawing>
        <wp:anchor distT="0" distB="0" distL="114300" distR="114300" simplePos="0" relativeHeight="251668480" behindDoc="1" locked="0" layoutInCell="1" allowOverlap="1" wp14:anchorId="3E55FBAA" wp14:editId="3E55FBA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8345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0DA8296E">
      <w:start w:val="1"/>
      <w:numFmt w:val="lowerRoman"/>
      <w:lvlText w:val="(%1)"/>
      <w:lvlJc w:val="left"/>
      <w:pPr>
        <w:ind w:left="1080" w:hanging="720"/>
      </w:pPr>
      <w:rPr>
        <w:rFonts w:hint="default"/>
        <w:b w:val="0"/>
      </w:rPr>
    </w:lvl>
    <w:lvl w:ilvl="1" w:tplc="ED3CDF0E" w:tentative="1">
      <w:start w:val="1"/>
      <w:numFmt w:val="lowerLetter"/>
      <w:lvlText w:val="%2."/>
      <w:lvlJc w:val="left"/>
      <w:pPr>
        <w:ind w:left="1440" w:hanging="360"/>
      </w:pPr>
    </w:lvl>
    <w:lvl w:ilvl="2" w:tplc="CCAA43C0" w:tentative="1">
      <w:start w:val="1"/>
      <w:numFmt w:val="lowerRoman"/>
      <w:lvlText w:val="%3."/>
      <w:lvlJc w:val="right"/>
      <w:pPr>
        <w:ind w:left="2160" w:hanging="180"/>
      </w:pPr>
    </w:lvl>
    <w:lvl w:ilvl="3" w:tplc="9E9C38F4" w:tentative="1">
      <w:start w:val="1"/>
      <w:numFmt w:val="decimal"/>
      <w:lvlText w:val="%4."/>
      <w:lvlJc w:val="left"/>
      <w:pPr>
        <w:ind w:left="2880" w:hanging="360"/>
      </w:pPr>
    </w:lvl>
    <w:lvl w:ilvl="4" w:tplc="645C766A" w:tentative="1">
      <w:start w:val="1"/>
      <w:numFmt w:val="lowerLetter"/>
      <w:lvlText w:val="%5."/>
      <w:lvlJc w:val="left"/>
      <w:pPr>
        <w:ind w:left="3600" w:hanging="360"/>
      </w:pPr>
    </w:lvl>
    <w:lvl w:ilvl="5" w:tplc="387C3CEA" w:tentative="1">
      <w:start w:val="1"/>
      <w:numFmt w:val="lowerRoman"/>
      <w:lvlText w:val="%6."/>
      <w:lvlJc w:val="right"/>
      <w:pPr>
        <w:ind w:left="4320" w:hanging="180"/>
      </w:pPr>
    </w:lvl>
    <w:lvl w:ilvl="6" w:tplc="3E8261D4" w:tentative="1">
      <w:start w:val="1"/>
      <w:numFmt w:val="decimal"/>
      <w:lvlText w:val="%7."/>
      <w:lvlJc w:val="left"/>
      <w:pPr>
        <w:ind w:left="5040" w:hanging="360"/>
      </w:pPr>
    </w:lvl>
    <w:lvl w:ilvl="7" w:tplc="6846D110" w:tentative="1">
      <w:start w:val="1"/>
      <w:numFmt w:val="lowerLetter"/>
      <w:lvlText w:val="%8."/>
      <w:lvlJc w:val="left"/>
      <w:pPr>
        <w:ind w:left="5760" w:hanging="360"/>
      </w:pPr>
    </w:lvl>
    <w:lvl w:ilvl="8" w:tplc="EB00DEB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EF0E9CFA">
      <w:start w:val="1"/>
      <w:numFmt w:val="bullet"/>
      <w:pStyle w:val="ListParagraph"/>
      <w:lvlText w:val=""/>
      <w:lvlJc w:val="left"/>
      <w:pPr>
        <w:ind w:left="1440" w:hanging="360"/>
      </w:pPr>
      <w:rPr>
        <w:rFonts w:ascii="Symbol" w:hAnsi="Symbol" w:hint="default"/>
        <w:color w:val="auto"/>
      </w:rPr>
    </w:lvl>
    <w:lvl w:ilvl="1" w:tplc="C13A5498" w:tentative="1">
      <w:start w:val="1"/>
      <w:numFmt w:val="bullet"/>
      <w:lvlText w:val="o"/>
      <w:lvlJc w:val="left"/>
      <w:pPr>
        <w:ind w:left="2160" w:hanging="360"/>
      </w:pPr>
      <w:rPr>
        <w:rFonts w:ascii="Courier New" w:hAnsi="Courier New" w:cs="Courier New" w:hint="default"/>
      </w:rPr>
    </w:lvl>
    <w:lvl w:ilvl="2" w:tplc="BDF03486" w:tentative="1">
      <w:start w:val="1"/>
      <w:numFmt w:val="bullet"/>
      <w:lvlText w:val=""/>
      <w:lvlJc w:val="left"/>
      <w:pPr>
        <w:ind w:left="2880" w:hanging="360"/>
      </w:pPr>
      <w:rPr>
        <w:rFonts w:ascii="Wingdings" w:hAnsi="Wingdings" w:hint="default"/>
      </w:rPr>
    </w:lvl>
    <w:lvl w:ilvl="3" w:tplc="7B224F22" w:tentative="1">
      <w:start w:val="1"/>
      <w:numFmt w:val="bullet"/>
      <w:lvlText w:val=""/>
      <w:lvlJc w:val="left"/>
      <w:pPr>
        <w:ind w:left="3600" w:hanging="360"/>
      </w:pPr>
      <w:rPr>
        <w:rFonts w:ascii="Symbol" w:hAnsi="Symbol" w:hint="default"/>
      </w:rPr>
    </w:lvl>
    <w:lvl w:ilvl="4" w:tplc="4470E87A" w:tentative="1">
      <w:start w:val="1"/>
      <w:numFmt w:val="bullet"/>
      <w:lvlText w:val="o"/>
      <w:lvlJc w:val="left"/>
      <w:pPr>
        <w:ind w:left="4320" w:hanging="360"/>
      </w:pPr>
      <w:rPr>
        <w:rFonts w:ascii="Courier New" w:hAnsi="Courier New" w:cs="Courier New" w:hint="default"/>
      </w:rPr>
    </w:lvl>
    <w:lvl w:ilvl="5" w:tplc="4A762528" w:tentative="1">
      <w:start w:val="1"/>
      <w:numFmt w:val="bullet"/>
      <w:lvlText w:val=""/>
      <w:lvlJc w:val="left"/>
      <w:pPr>
        <w:ind w:left="5040" w:hanging="360"/>
      </w:pPr>
      <w:rPr>
        <w:rFonts w:ascii="Wingdings" w:hAnsi="Wingdings" w:hint="default"/>
      </w:rPr>
    </w:lvl>
    <w:lvl w:ilvl="6" w:tplc="B4C8D986" w:tentative="1">
      <w:start w:val="1"/>
      <w:numFmt w:val="bullet"/>
      <w:lvlText w:val=""/>
      <w:lvlJc w:val="left"/>
      <w:pPr>
        <w:ind w:left="5760" w:hanging="360"/>
      </w:pPr>
      <w:rPr>
        <w:rFonts w:ascii="Symbol" w:hAnsi="Symbol" w:hint="default"/>
      </w:rPr>
    </w:lvl>
    <w:lvl w:ilvl="7" w:tplc="7B26BCA4" w:tentative="1">
      <w:start w:val="1"/>
      <w:numFmt w:val="bullet"/>
      <w:lvlText w:val="o"/>
      <w:lvlJc w:val="left"/>
      <w:pPr>
        <w:ind w:left="6480" w:hanging="360"/>
      </w:pPr>
      <w:rPr>
        <w:rFonts w:ascii="Courier New" w:hAnsi="Courier New" w:cs="Courier New" w:hint="default"/>
      </w:rPr>
    </w:lvl>
    <w:lvl w:ilvl="8" w:tplc="58C0442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0BAABA46">
      <w:start w:val="1"/>
      <w:numFmt w:val="lowerRoman"/>
      <w:lvlText w:val="(%1)"/>
      <w:lvlJc w:val="left"/>
      <w:pPr>
        <w:ind w:left="1004" w:hanging="720"/>
      </w:pPr>
      <w:rPr>
        <w:rFonts w:hint="default"/>
        <w:b w:val="0"/>
      </w:rPr>
    </w:lvl>
    <w:lvl w:ilvl="1" w:tplc="C4E4D3BA" w:tentative="1">
      <w:start w:val="1"/>
      <w:numFmt w:val="lowerLetter"/>
      <w:lvlText w:val="%2."/>
      <w:lvlJc w:val="left"/>
      <w:pPr>
        <w:ind w:left="1364" w:hanging="360"/>
      </w:pPr>
    </w:lvl>
    <w:lvl w:ilvl="2" w:tplc="28084906" w:tentative="1">
      <w:start w:val="1"/>
      <w:numFmt w:val="lowerRoman"/>
      <w:lvlText w:val="%3."/>
      <w:lvlJc w:val="right"/>
      <w:pPr>
        <w:ind w:left="2084" w:hanging="180"/>
      </w:pPr>
    </w:lvl>
    <w:lvl w:ilvl="3" w:tplc="F7FAF5C8" w:tentative="1">
      <w:start w:val="1"/>
      <w:numFmt w:val="decimal"/>
      <w:lvlText w:val="%4."/>
      <w:lvlJc w:val="left"/>
      <w:pPr>
        <w:ind w:left="2804" w:hanging="360"/>
      </w:pPr>
    </w:lvl>
    <w:lvl w:ilvl="4" w:tplc="C38C87BC" w:tentative="1">
      <w:start w:val="1"/>
      <w:numFmt w:val="lowerLetter"/>
      <w:lvlText w:val="%5."/>
      <w:lvlJc w:val="left"/>
      <w:pPr>
        <w:ind w:left="3524" w:hanging="360"/>
      </w:pPr>
    </w:lvl>
    <w:lvl w:ilvl="5" w:tplc="9A4E2142" w:tentative="1">
      <w:start w:val="1"/>
      <w:numFmt w:val="lowerRoman"/>
      <w:lvlText w:val="%6."/>
      <w:lvlJc w:val="right"/>
      <w:pPr>
        <w:ind w:left="4244" w:hanging="180"/>
      </w:pPr>
    </w:lvl>
    <w:lvl w:ilvl="6" w:tplc="4378A474" w:tentative="1">
      <w:start w:val="1"/>
      <w:numFmt w:val="decimal"/>
      <w:lvlText w:val="%7."/>
      <w:lvlJc w:val="left"/>
      <w:pPr>
        <w:ind w:left="4964" w:hanging="360"/>
      </w:pPr>
    </w:lvl>
    <w:lvl w:ilvl="7" w:tplc="8CBEFCB4" w:tentative="1">
      <w:start w:val="1"/>
      <w:numFmt w:val="lowerLetter"/>
      <w:lvlText w:val="%8."/>
      <w:lvlJc w:val="left"/>
      <w:pPr>
        <w:ind w:left="5684" w:hanging="360"/>
      </w:pPr>
    </w:lvl>
    <w:lvl w:ilvl="8" w:tplc="3D0AFF9E" w:tentative="1">
      <w:start w:val="1"/>
      <w:numFmt w:val="lowerRoman"/>
      <w:lvlText w:val="%9."/>
      <w:lvlJc w:val="right"/>
      <w:pPr>
        <w:ind w:left="6404" w:hanging="180"/>
      </w:pPr>
    </w:lvl>
  </w:abstractNum>
  <w:abstractNum w:abstractNumId="10" w15:restartNumberingAfterBreak="0">
    <w:nsid w:val="1A020221"/>
    <w:multiLevelType w:val="hybridMultilevel"/>
    <w:tmpl w:val="A17CB3D8"/>
    <w:lvl w:ilvl="0" w:tplc="1B1C606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F583C49"/>
    <w:multiLevelType w:val="hybridMultilevel"/>
    <w:tmpl w:val="5504F770"/>
    <w:lvl w:ilvl="0" w:tplc="D7B61DAE">
      <w:start w:val="1"/>
      <w:numFmt w:val="lowerRoman"/>
      <w:lvlText w:val="(%1)"/>
      <w:lvlJc w:val="left"/>
      <w:pPr>
        <w:ind w:left="1080" w:hanging="720"/>
      </w:pPr>
      <w:rPr>
        <w:rFonts w:hint="default"/>
      </w:rPr>
    </w:lvl>
    <w:lvl w:ilvl="1" w:tplc="0082B886" w:tentative="1">
      <w:start w:val="1"/>
      <w:numFmt w:val="lowerLetter"/>
      <w:lvlText w:val="%2."/>
      <w:lvlJc w:val="left"/>
      <w:pPr>
        <w:ind w:left="1440" w:hanging="360"/>
      </w:pPr>
    </w:lvl>
    <w:lvl w:ilvl="2" w:tplc="7A48A8C6" w:tentative="1">
      <w:start w:val="1"/>
      <w:numFmt w:val="lowerRoman"/>
      <w:lvlText w:val="%3."/>
      <w:lvlJc w:val="right"/>
      <w:pPr>
        <w:ind w:left="2160" w:hanging="180"/>
      </w:pPr>
    </w:lvl>
    <w:lvl w:ilvl="3" w:tplc="2958691A" w:tentative="1">
      <w:start w:val="1"/>
      <w:numFmt w:val="decimal"/>
      <w:lvlText w:val="%4."/>
      <w:lvlJc w:val="left"/>
      <w:pPr>
        <w:ind w:left="2880" w:hanging="360"/>
      </w:pPr>
    </w:lvl>
    <w:lvl w:ilvl="4" w:tplc="64B26C5C" w:tentative="1">
      <w:start w:val="1"/>
      <w:numFmt w:val="lowerLetter"/>
      <w:lvlText w:val="%5."/>
      <w:lvlJc w:val="left"/>
      <w:pPr>
        <w:ind w:left="3600" w:hanging="360"/>
      </w:pPr>
    </w:lvl>
    <w:lvl w:ilvl="5" w:tplc="8676DDB2" w:tentative="1">
      <w:start w:val="1"/>
      <w:numFmt w:val="lowerRoman"/>
      <w:lvlText w:val="%6."/>
      <w:lvlJc w:val="right"/>
      <w:pPr>
        <w:ind w:left="4320" w:hanging="180"/>
      </w:pPr>
    </w:lvl>
    <w:lvl w:ilvl="6" w:tplc="AD029064" w:tentative="1">
      <w:start w:val="1"/>
      <w:numFmt w:val="decimal"/>
      <w:lvlText w:val="%7."/>
      <w:lvlJc w:val="left"/>
      <w:pPr>
        <w:ind w:left="5040" w:hanging="360"/>
      </w:pPr>
    </w:lvl>
    <w:lvl w:ilvl="7" w:tplc="F894D892" w:tentative="1">
      <w:start w:val="1"/>
      <w:numFmt w:val="lowerLetter"/>
      <w:lvlText w:val="%8."/>
      <w:lvlJc w:val="left"/>
      <w:pPr>
        <w:ind w:left="5760" w:hanging="360"/>
      </w:pPr>
    </w:lvl>
    <w:lvl w:ilvl="8" w:tplc="0FA8013A"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1260385A">
      <w:start w:val="1"/>
      <w:numFmt w:val="lowerRoman"/>
      <w:lvlText w:val="(%1)"/>
      <w:lvlJc w:val="left"/>
      <w:pPr>
        <w:ind w:left="1080" w:hanging="720"/>
      </w:pPr>
      <w:rPr>
        <w:rFonts w:hint="default"/>
      </w:rPr>
    </w:lvl>
    <w:lvl w:ilvl="1" w:tplc="3CCE1D84" w:tentative="1">
      <w:start w:val="1"/>
      <w:numFmt w:val="lowerLetter"/>
      <w:lvlText w:val="%2."/>
      <w:lvlJc w:val="left"/>
      <w:pPr>
        <w:ind w:left="1440" w:hanging="360"/>
      </w:pPr>
    </w:lvl>
    <w:lvl w:ilvl="2" w:tplc="CC683934" w:tentative="1">
      <w:start w:val="1"/>
      <w:numFmt w:val="lowerRoman"/>
      <w:lvlText w:val="%3."/>
      <w:lvlJc w:val="right"/>
      <w:pPr>
        <w:ind w:left="2160" w:hanging="180"/>
      </w:pPr>
    </w:lvl>
    <w:lvl w:ilvl="3" w:tplc="E5C8E81C" w:tentative="1">
      <w:start w:val="1"/>
      <w:numFmt w:val="decimal"/>
      <w:lvlText w:val="%4."/>
      <w:lvlJc w:val="left"/>
      <w:pPr>
        <w:ind w:left="2880" w:hanging="360"/>
      </w:pPr>
    </w:lvl>
    <w:lvl w:ilvl="4" w:tplc="40AA11E0" w:tentative="1">
      <w:start w:val="1"/>
      <w:numFmt w:val="lowerLetter"/>
      <w:lvlText w:val="%5."/>
      <w:lvlJc w:val="left"/>
      <w:pPr>
        <w:ind w:left="3600" w:hanging="360"/>
      </w:pPr>
    </w:lvl>
    <w:lvl w:ilvl="5" w:tplc="4162A152" w:tentative="1">
      <w:start w:val="1"/>
      <w:numFmt w:val="lowerRoman"/>
      <w:lvlText w:val="%6."/>
      <w:lvlJc w:val="right"/>
      <w:pPr>
        <w:ind w:left="4320" w:hanging="180"/>
      </w:pPr>
    </w:lvl>
    <w:lvl w:ilvl="6" w:tplc="648AA038" w:tentative="1">
      <w:start w:val="1"/>
      <w:numFmt w:val="decimal"/>
      <w:lvlText w:val="%7."/>
      <w:lvlJc w:val="left"/>
      <w:pPr>
        <w:ind w:left="5040" w:hanging="360"/>
      </w:pPr>
    </w:lvl>
    <w:lvl w:ilvl="7" w:tplc="237462A6" w:tentative="1">
      <w:start w:val="1"/>
      <w:numFmt w:val="lowerLetter"/>
      <w:lvlText w:val="%8."/>
      <w:lvlJc w:val="left"/>
      <w:pPr>
        <w:ind w:left="5760" w:hanging="360"/>
      </w:pPr>
    </w:lvl>
    <w:lvl w:ilvl="8" w:tplc="E5F6CD74"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2DB85B7E">
      <w:start w:val="1"/>
      <w:numFmt w:val="lowerRoman"/>
      <w:lvlText w:val="(%1)"/>
      <w:lvlJc w:val="left"/>
      <w:pPr>
        <w:ind w:left="1080" w:hanging="720"/>
      </w:pPr>
      <w:rPr>
        <w:rFonts w:hint="default"/>
        <w:b w:val="0"/>
      </w:rPr>
    </w:lvl>
    <w:lvl w:ilvl="1" w:tplc="78D2B69C" w:tentative="1">
      <w:start w:val="1"/>
      <w:numFmt w:val="lowerLetter"/>
      <w:lvlText w:val="%2."/>
      <w:lvlJc w:val="left"/>
      <w:pPr>
        <w:ind w:left="1440" w:hanging="360"/>
      </w:pPr>
    </w:lvl>
    <w:lvl w:ilvl="2" w:tplc="3152859C" w:tentative="1">
      <w:start w:val="1"/>
      <w:numFmt w:val="lowerRoman"/>
      <w:lvlText w:val="%3."/>
      <w:lvlJc w:val="right"/>
      <w:pPr>
        <w:ind w:left="2160" w:hanging="180"/>
      </w:pPr>
    </w:lvl>
    <w:lvl w:ilvl="3" w:tplc="22D0DCEE" w:tentative="1">
      <w:start w:val="1"/>
      <w:numFmt w:val="decimal"/>
      <w:lvlText w:val="%4."/>
      <w:lvlJc w:val="left"/>
      <w:pPr>
        <w:ind w:left="2880" w:hanging="360"/>
      </w:pPr>
    </w:lvl>
    <w:lvl w:ilvl="4" w:tplc="4102392A" w:tentative="1">
      <w:start w:val="1"/>
      <w:numFmt w:val="lowerLetter"/>
      <w:lvlText w:val="%5."/>
      <w:lvlJc w:val="left"/>
      <w:pPr>
        <w:ind w:left="3600" w:hanging="360"/>
      </w:pPr>
    </w:lvl>
    <w:lvl w:ilvl="5" w:tplc="76424686" w:tentative="1">
      <w:start w:val="1"/>
      <w:numFmt w:val="lowerRoman"/>
      <w:lvlText w:val="%6."/>
      <w:lvlJc w:val="right"/>
      <w:pPr>
        <w:ind w:left="4320" w:hanging="180"/>
      </w:pPr>
    </w:lvl>
    <w:lvl w:ilvl="6" w:tplc="F6B89A0E" w:tentative="1">
      <w:start w:val="1"/>
      <w:numFmt w:val="decimal"/>
      <w:lvlText w:val="%7."/>
      <w:lvlJc w:val="left"/>
      <w:pPr>
        <w:ind w:left="5040" w:hanging="360"/>
      </w:pPr>
    </w:lvl>
    <w:lvl w:ilvl="7" w:tplc="8AA43066" w:tentative="1">
      <w:start w:val="1"/>
      <w:numFmt w:val="lowerLetter"/>
      <w:lvlText w:val="%8."/>
      <w:lvlJc w:val="left"/>
      <w:pPr>
        <w:ind w:left="5760" w:hanging="360"/>
      </w:pPr>
    </w:lvl>
    <w:lvl w:ilvl="8" w:tplc="163438E2"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8234819E">
      <w:start w:val="1"/>
      <w:numFmt w:val="lowerLetter"/>
      <w:lvlText w:val="(%1)"/>
      <w:lvlJc w:val="left"/>
      <w:pPr>
        <w:ind w:left="360" w:hanging="360"/>
      </w:pPr>
      <w:rPr>
        <w:rFonts w:hint="default"/>
      </w:rPr>
    </w:lvl>
    <w:lvl w:ilvl="1" w:tplc="19EE2D70" w:tentative="1">
      <w:start w:val="1"/>
      <w:numFmt w:val="lowerLetter"/>
      <w:lvlText w:val="%2."/>
      <w:lvlJc w:val="left"/>
      <w:pPr>
        <w:ind w:left="1080" w:hanging="360"/>
      </w:pPr>
    </w:lvl>
    <w:lvl w:ilvl="2" w:tplc="AF0CF200" w:tentative="1">
      <w:start w:val="1"/>
      <w:numFmt w:val="lowerRoman"/>
      <w:lvlText w:val="%3."/>
      <w:lvlJc w:val="right"/>
      <w:pPr>
        <w:ind w:left="1800" w:hanging="180"/>
      </w:pPr>
    </w:lvl>
    <w:lvl w:ilvl="3" w:tplc="B10A7AA0" w:tentative="1">
      <w:start w:val="1"/>
      <w:numFmt w:val="decimal"/>
      <w:lvlText w:val="%4."/>
      <w:lvlJc w:val="left"/>
      <w:pPr>
        <w:ind w:left="2520" w:hanging="360"/>
      </w:pPr>
    </w:lvl>
    <w:lvl w:ilvl="4" w:tplc="CF045022" w:tentative="1">
      <w:start w:val="1"/>
      <w:numFmt w:val="lowerLetter"/>
      <w:lvlText w:val="%5."/>
      <w:lvlJc w:val="left"/>
      <w:pPr>
        <w:ind w:left="3240" w:hanging="360"/>
      </w:pPr>
    </w:lvl>
    <w:lvl w:ilvl="5" w:tplc="A628C516" w:tentative="1">
      <w:start w:val="1"/>
      <w:numFmt w:val="lowerRoman"/>
      <w:lvlText w:val="%6."/>
      <w:lvlJc w:val="right"/>
      <w:pPr>
        <w:ind w:left="3960" w:hanging="180"/>
      </w:pPr>
    </w:lvl>
    <w:lvl w:ilvl="6" w:tplc="8A9AD43E" w:tentative="1">
      <w:start w:val="1"/>
      <w:numFmt w:val="decimal"/>
      <w:lvlText w:val="%7."/>
      <w:lvlJc w:val="left"/>
      <w:pPr>
        <w:ind w:left="4680" w:hanging="360"/>
      </w:pPr>
    </w:lvl>
    <w:lvl w:ilvl="7" w:tplc="D882A616" w:tentative="1">
      <w:start w:val="1"/>
      <w:numFmt w:val="lowerLetter"/>
      <w:lvlText w:val="%8."/>
      <w:lvlJc w:val="left"/>
      <w:pPr>
        <w:ind w:left="5400" w:hanging="360"/>
      </w:pPr>
    </w:lvl>
    <w:lvl w:ilvl="8" w:tplc="16A4096C"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447E1778">
      <w:start w:val="1"/>
      <w:numFmt w:val="decimal"/>
      <w:lvlText w:val="%1."/>
      <w:lvlJc w:val="left"/>
      <w:pPr>
        <w:ind w:left="360" w:hanging="360"/>
      </w:pPr>
      <w:rPr>
        <w:rFonts w:hint="default"/>
      </w:rPr>
    </w:lvl>
    <w:lvl w:ilvl="1" w:tplc="AE58E8CC" w:tentative="1">
      <w:start w:val="1"/>
      <w:numFmt w:val="lowerLetter"/>
      <w:lvlText w:val="%2."/>
      <w:lvlJc w:val="left"/>
      <w:pPr>
        <w:ind w:left="1080" w:hanging="360"/>
      </w:pPr>
    </w:lvl>
    <w:lvl w:ilvl="2" w:tplc="5ED8DE8A" w:tentative="1">
      <w:start w:val="1"/>
      <w:numFmt w:val="lowerRoman"/>
      <w:lvlText w:val="%3."/>
      <w:lvlJc w:val="right"/>
      <w:pPr>
        <w:ind w:left="1800" w:hanging="180"/>
      </w:pPr>
    </w:lvl>
    <w:lvl w:ilvl="3" w:tplc="F67A71AA" w:tentative="1">
      <w:start w:val="1"/>
      <w:numFmt w:val="decimal"/>
      <w:lvlText w:val="%4."/>
      <w:lvlJc w:val="left"/>
      <w:pPr>
        <w:ind w:left="2520" w:hanging="360"/>
      </w:pPr>
    </w:lvl>
    <w:lvl w:ilvl="4" w:tplc="E0908070" w:tentative="1">
      <w:start w:val="1"/>
      <w:numFmt w:val="lowerLetter"/>
      <w:lvlText w:val="%5."/>
      <w:lvlJc w:val="left"/>
      <w:pPr>
        <w:ind w:left="3240" w:hanging="360"/>
      </w:pPr>
    </w:lvl>
    <w:lvl w:ilvl="5" w:tplc="E8941920" w:tentative="1">
      <w:start w:val="1"/>
      <w:numFmt w:val="lowerRoman"/>
      <w:lvlText w:val="%6."/>
      <w:lvlJc w:val="right"/>
      <w:pPr>
        <w:ind w:left="3960" w:hanging="180"/>
      </w:pPr>
    </w:lvl>
    <w:lvl w:ilvl="6" w:tplc="3970D378" w:tentative="1">
      <w:start w:val="1"/>
      <w:numFmt w:val="decimal"/>
      <w:lvlText w:val="%7."/>
      <w:lvlJc w:val="left"/>
      <w:pPr>
        <w:ind w:left="4680" w:hanging="360"/>
      </w:pPr>
    </w:lvl>
    <w:lvl w:ilvl="7" w:tplc="6302B0B4" w:tentative="1">
      <w:start w:val="1"/>
      <w:numFmt w:val="lowerLetter"/>
      <w:lvlText w:val="%8."/>
      <w:lvlJc w:val="left"/>
      <w:pPr>
        <w:ind w:left="5400" w:hanging="360"/>
      </w:pPr>
    </w:lvl>
    <w:lvl w:ilvl="8" w:tplc="9ACAD2FA"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E9E801E0">
      <w:start w:val="1"/>
      <w:numFmt w:val="decimal"/>
      <w:lvlText w:val="%1."/>
      <w:lvlJc w:val="left"/>
      <w:pPr>
        <w:ind w:left="360" w:hanging="360"/>
      </w:pPr>
      <w:rPr>
        <w:rFonts w:hint="default"/>
      </w:rPr>
    </w:lvl>
    <w:lvl w:ilvl="1" w:tplc="54D2813E" w:tentative="1">
      <w:start w:val="1"/>
      <w:numFmt w:val="lowerLetter"/>
      <w:lvlText w:val="%2."/>
      <w:lvlJc w:val="left"/>
      <w:pPr>
        <w:ind w:left="1080" w:hanging="360"/>
      </w:pPr>
    </w:lvl>
    <w:lvl w:ilvl="2" w:tplc="C77C83E6" w:tentative="1">
      <w:start w:val="1"/>
      <w:numFmt w:val="lowerRoman"/>
      <w:lvlText w:val="%3."/>
      <w:lvlJc w:val="right"/>
      <w:pPr>
        <w:ind w:left="1800" w:hanging="180"/>
      </w:pPr>
    </w:lvl>
    <w:lvl w:ilvl="3" w:tplc="8F122AC8" w:tentative="1">
      <w:start w:val="1"/>
      <w:numFmt w:val="decimal"/>
      <w:lvlText w:val="%4."/>
      <w:lvlJc w:val="left"/>
      <w:pPr>
        <w:ind w:left="2520" w:hanging="360"/>
      </w:pPr>
    </w:lvl>
    <w:lvl w:ilvl="4" w:tplc="A8881E22" w:tentative="1">
      <w:start w:val="1"/>
      <w:numFmt w:val="lowerLetter"/>
      <w:lvlText w:val="%5."/>
      <w:lvlJc w:val="left"/>
      <w:pPr>
        <w:ind w:left="3240" w:hanging="360"/>
      </w:pPr>
    </w:lvl>
    <w:lvl w:ilvl="5" w:tplc="6512E370" w:tentative="1">
      <w:start w:val="1"/>
      <w:numFmt w:val="lowerRoman"/>
      <w:lvlText w:val="%6."/>
      <w:lvlJc w:val="right"/>
      <w:pPr>
        <w:ind w:left="3960" w:hanging="180"/>
      </w:pPr>
    </w:lvl>
    <w:lvl w:ilvl="6" w:tplc="EF4A8018" w:tentative="1">
      <w:start w:val="1"/>
      <w:numFmt w:val="decimal"/>
      <w:lvlText w:val="%7."/>
      <w:lvlJc w:val="left"/>
      <w:pPr>
        <w:ind w:left="4680" w:hanging="360"/>
      </w:pPr>
    </w:lvl>
    <w:lvl w:ilvl="7" w:tplc="9D36C286" w:tentative="1">
      <w:start w:val="1"/>
      <w:numFmt w:val="lowerLetter"/>
      <w:lvlText w:val="%8."/>
      <w:lvlJc w:val="left"/>
      <w:pPr>
        <w:ind w:left="5400" w:hanging="360"/>
      </w:pPr>
    </w:lvl>
    <w:lvl w:ilvl="8" w:tplc="02360F20"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A8345676">
      <w:start w:val="1"/>
      <w:numFmt w:val="lowerRoman"/>
      <w:lvlText w:val="(%1)"/>
      <w:lvlJc w:val="left"/>
      <w:pPr>
        <w:ind w:left="1080" w:hanging="720"/>
      </w:pPr>
      <w:rPr>
        <w:rFonts w:hint="default"/>
        <w:b w:val="0"/>
      </w:rPr>
    </w:lvl>
    <w:lvl w:ilvl="1" w:tplc="6FD840DC" w:tentative="1">
      <w:start w:val="1"/>
      <w:numFmt w:val="lowerLetter"/>
      <w:lvlText w:val="%2."/>
      <w:lvlJc w:val="left"/>
      <w:pPr>
        <w:ind w:left="1440" w:hanging="360"/>
      </w:pPr>
    </w:lvl>
    <w:lvl w:ilvl="2" w:tplc="A2982652" w:tentative="1">
      <w:start w:val="1"/>
      <w:numFmt w:val="lowerRoman"/>
      <w:lvlText w:val="%3."/>
      <w:lvlJc w:val="right"/>
      <w:pPr>
        <w:ind w:left="2160" w:hanging="180"/>
      </w:pPr>
    </w:lvl>
    <w:lvl w:ilvl="3" w:tplc="602A9612" w:tentative="1">
      <w:start w:val="1"/>
      <w:numFmt w:val="decimal"/>
      <w:lvlText w:val="%4."/>
      <w:lvlJc w:val="left"/>
      <w:pPr>
        <w:ind w:left="2880" w:hanging="360"/>
      </w:pPr>
    </w:lvl>
    <w:lvl w:ilvl="4" w:tplc="9C444212" w:tentative="1">
      <w:start w:val="1"/>
      <w:numFmt w:val="lowerLetter"/>
      <w:lvlText w:val="%5."/>
      <w:lvlJc w:val="left"/>
      <w:pPr>
        <w:ind w:left="3600" w:hanging="360"/>
      </w:pPr>
    </w:lvl>
    <w:lvl w:ilvl="5" w:tplc="049AFD80" w:tentative="1">
      <w:start w:val="1"/>
      <w:numFmt w:val="lowerRoman"/>
      <w:lvlText w:val="%6."/>
      <w:lvlJc w:val="right"/>
      <w:pPr>
        <w:ind w:left="4320" w:hanging="180"/>
      </w:pPr>
    </w:lvl>
    <w:lvl w:ilvl="6" w:tplc="A67EB8AA" w:tentative="1">
      <w:start w:val="1"/>
      <w:numFmt w:val="decimal"/>
      <w:lvlText w:val="%7."/>
      <w:lvlJc w:val="left"/>
      <w:pPr>
        <w:ind w:left="5040" w:hanging="360"/>
      </w:pPr>
    </w:lvl>
    <w:lvl w:ilvl="7" w:tplc="DB8AEE96" w:tentative="1">
      <w:start w:val="1"/>
      <w:numFmt w:val="lowerLetter"/>
      <w:lvlText w:val="%8."/>
      <w:lvlJc w:val="left"/>
      <w:pPr>
        <w:ind w:left="5760" w:hanging="360"/>
      </w:pPr>
    </w:lvl>
    <w:lvl w:ilvl="8" w:tplc="9F947F32"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7CFA1246">
      <w:start w:val="1"/>
      <w:numFmt w:val="lowerRoman"/>
      <w:lvlText w:val="(%1)"/>
      <w:lvlJc w:val="left"/>
      <w:pPr>
        <w:ind w:left="1080" w:hanging="720"/>
      </w:pPr>
      <w:rPr>
        <w:rFonts w:hint="default"/>
      </w:rPr>
    </w:lvl>
    <w:lvl w:ilvl="1" w:tplc="43EADF5C" w:tentative="1">
      <w:start w:val="1"/>
      <w:numFmt w:val="lowerLetter"/>
      <w:lvlText w:val="%2."/>
      <w:lvlJc w:val="left"/>
      <w:pPr>
        <w:ind w:left="1440" w:hanging="360"/>
      </w:pPr>
    </w:lvl>
    <w:lvl w:ilvl="2" w:tplc="894A80B4" w:tentative="1">
      <w:start w:val="1"/>
      <w:numFmt w:val="lowerRoman"/>
      <w:lvlText w:val="%3."/>
      <w:lvlJc w:val="right"/>
      <w:pPr>
        <w:ind w:left="2160" w:hanging="180"/>
      </w:pPr>
    </w:lvl>
    <w:lvl w:ilvl="3" w:tplc="0BCCFF44" w:tentative="1">
      <w:start w:val="1"/>
      <w:numFmt w:val="decimal"/>
      <w:lvlText w:val="%4."/>
      <w:lvlJc w:val="left"/>
      <w:pPr>
        <w:ind w:left="2880" w:hanging="360"/>
      </w:pPr>
    </w:lvl>
    <w:lvl w:ilvl="4" w:tplc="70C49456" w:tentative="1">
      <w:start w:val="1"/>
      <w:numFmt w:val="lowerLetter"/>
      <w:lvlText w:val="%5."/>
      <w:lvlJc w:val="left"/>
      <w:pPr>
        <w:ind w:left="3600" w:hanging="360"/>
      </w:pPr>
    </w:lvl>
    <w:lvl w:ilvl="5" w:tplc="426EDF7A" w:tentative="1">
      <w:start w:val="1"/>
      <w:numFmt w:val="lowerRoman"/>
      <w:lvlText w:val="%6."/>
      <w:lvlJc w:val="right"/>
      <w:pPr>
        <w:ind w:left="4320" w:hanging="180"/>
      </w:pPr>
    </w:lvl>
    <w:lvl w:ilvl="6" w:tplc="C898175E" w:tentative="1">
      <w:start w:val="1"/>
      <w:numFmt w:val="decimal"/>
      <w:lvlText w:val="%7."/>
      <w:lvlJc w:val="left"/>
      <w:pPr>
        <w:ind w:left="5040" w:hanging="360"/>
      </w:pPr>
    </w:lvl>
    <w:lvl w:ilvl="7" w:tplc="AF4C9470" w:tentative="1">
      <w:start w:val="1"/>
      <w:numFmt w:val="lowerLetter"/>
      <w:lvlText w:val="%8."/>
      <w:lvlJc w:val="left"/>
      <w:pPr>
        <w:ind w:left="5760" w:hanging="360"/>
      </w:pPr>
    </w:lvl>
    <w:lvl w:ilvl="8" w:tplc="196C970A"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111A74EC">
      <w:start w:val="1"/>
      <w:numFmt w:val="bullet"/>
      <w:pStyle w:val="ListBullet"/>
      <w:lvlText w:val=""/>
      <w:lvlJc w:val="left"/>
      <w:pPr>
        <w:ind w:left="720" w:hanging="360"/>
      </w:pPr>
      <w:rPr>
        <w:rFonts w:ascii="Symbol" w:hAnsi="Symbol" w:hint="default"/>
      </w:rPr>
    </w:lvl>
    <w:lvl w:ilvl="1" w:tplc="1D5A6FA4">
      <w:start w:val="1"/>
      <w:numFmt w:val="bullet"/>
      <w:pStyle w:val="ListBullet2"/>
      <w:lvlText w:val="o"/>
      <w:lvlJc w:val="left"/>
      <w:pPr>
        <w:ind w:left="1440" w:hanging="360"/>
      </w:pPr>
      <w:rPr>
        <w:rFonts w:ascii="Courier New" w:hAnsi="Courier New" w:cs="Courier New" w:hint="default"/>
      </w:rPr>
    </w:lvl>
    <w:lvl w:ilvl="2" w:tplc="4226206E">
      <w:start w:val="1"/>
      <w:numFmt w:val="bullet"/>
      <w:lvlText w:val=""/>
      <w:lvlJc w:val="left"/>
      <w:pPr>
        <w:ind w:left="2160" w:hanging="360"/>
      </w:pPr>
      <w:rPr>
        <w:rFonts w:ascii="Wingdings" w:hAnsi="Wingdings" w:hint="default"/>
      </w:rPr>
    </w:lvl>
    <w:lvl w:ilvl="3" w:tplc="885CA120">
      <w:start w:val="1"/>
      <w:numFmt w:val="bullet"/>
      <w:lvlText w:val=""/>
      <w:lvlJc w:val="left"/>
      <w:pPr>
        <w:ind w:left="2880" w:hanging="360"/>
      </w:pPr>
      <w:rPr>
        <w:rFonts w:ascii="Symbol" w:hAnsi="Symbol" w:hint="default"/>
      </w:rPr>
    </w:lvl>
    <w:lvl w:ilvl="4" w:tplc="BA26B468">
      <w:start w:val="1"/>
      <w:numFmt w:val="bullet"/>
      <w:lvlText w:val="o"/>
      <w:lvlJc w:val="left"/>
      <w:pPr>
        <w:ind w:left="3600" w:hanging="360"/>
      </w:pPr>
      <w:rPr>
        <w:rFonts w:ascii="Courier New" w:hAnsi="Courier New" w:cs="Courier New" w:hint="default"/>
      </w:rPr>
    </w:lvl>
    <w:lvl w:ilvl="5" w:tplc="8FE26348">
      <w:start w:val="1"/>
      <w:numFmt w:val="bullet"/>
      <w:pStyle w:val="ListBullet3"/>
      <w:lvlText w:val=""/>
      <w:lvlJc w:val="left"/>
      <w:pPr>
        <w:ind w:left="4320" w:hanging="360"/>
      </w:pPr>
      <w:rPr>
        <w:rFonts w:ascii="Wingdings" w:hAnsi="Wingdings" w:hint="default"/>
      </w:rPr>
    </w:lvl>
    <w:lvl w:ilvl="6" w:tplc="4E6860E8">
      <w:start w:val="1"/>
      <w:numFmt w:val="bullet"/>
      <w:lvlText w:val=""/>
      <w:lvlJc w:val="left"/>
      <w:pPr>
        <w:ind w:left="5040" w:hanging="360"/>
      </w:pPr>
      <w:rPr>
        <w:rFonts w:ascii="Symbol" w:hAnsi="Symbol" w:hint="default"/>
      </w:rPr>
    </w:lvl>
    <w:lvl w:ilvl="7" w:tplc="2E2E00A6">
      <w:start w:val="1"/>
      <w:numFmt w:val="bullet"/>
      <w:lvlText w:val="o"/>
      <w:lvlJc w:val="left"/>
      <w:pPr>
        <w:ind w:left="5760" w:hanging="360"/>
      </w:pPr>
      <w:rPr>
        <w:rFonts w:ascii="Courier New" w:hAnsi="Courier New" w:cs="Courier New" w:hint="default"/>
      </w:rPr>
    </w:lvl>
    <w:lvl w:ilvl="8" w:tplc="4732A550">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88D4A204">
      <w:start w:val="1"/>
      <w:numFmt w:val="bullet"/>
      <w:lvlText w:val=""/>
      <w:lvlJc w:val="left"/>
      <w:pPr>
        <w:ind w:left="360" w:hanging="360"/>
      </w:pPr>
      <w:rPr>
        <w:rFonts w:ascii="Symbol" w:hAnsi="Symbol" w:hint="default"/>
      </w:rPr>
    </w:lvl>
    <w:lvl w:ilvl="1" w:tplc="0660C9C6" w:tentative="1">
      <w:start w:val="1"/>
      <w:numFmt w:val="bullet"/>
      <w:lvlText w:val="o"/>
      <w:lvlJc w:val="left"/>
      <w:pPr>
        <w:ind w:left="1080" w:hanging="360"/>
      </w:pPr>
      <w:rPr>
        <w:rFonts w:ascii="Courier New" w:hAnsi="Courier New" w:cs="Courier New" w:hint="default"/>
      </w:rPr>
    </w:lvl>
    <w:lvl w:ilvl="2" w:tplc="3D4C10A6" w:tentative="1">
      <w:start w:val="1"/>
      <w:numFmt w:val="bullet"/>
      <w:lvlText w:val=""/>
      <w:lvlJc w:val="left"/>
      <w:pPr>
        <w:ind w:left="1800" w:hanging="360"/>
      </w:pPr>
      <w:rPr>
        <w:rFonts w:ascii="Wingdings" w:hAnsi="Wingdings" w:hint="default"/>
      </w:rPr>
    </w:lvl>
    <w:lvl w:ilvl="3" w:tplc="03E22EB0" w:tentative="1">
      <w:start w:val="1"/>
      <w:numFmt w:val="bullet"/>
      <w:lvlText w:val=""/>
      <w:lvlJc w:val="left"/>
      <w:pPr>
        <w:ind w:left="2520" w:hanging="360"/>
      </w:pPr>
      <w:rPr>
        <w:rFonts w:ascii="Symbol" w:hAnsi="Symbol" w:hint="default"/>
      </w:rPr>
    </w:lvl>
    <w:lvl w:ilvl="4" w:tplc="A0BCE540" w:tentative="1">
      <w:start w:val="1"/>
      <w:numFmt w:val="bullet"/>
      <w:lvlText w:val="o"/>
      <w:lvlJc w:val="left"/>
      <w:pPr>
        <w:ind w:left="3240" w:hanging="360"/>
      </w:pPr>
      <w:rPr>
        <w:rFonts w:ascii="Courier New" w:hAnsi="Courier New" w:cs="Courier New" w:hint="default"/>
      </w:rPr>
    </w:lvl>
    <w:lvl w:ilvl="5" w:tplc="6EA4FE6E" w:tentative="1">
      <w:start w:val="1"/>
      <w:numFmt w:val="bullet"/>
      <w:lvlText w:val=""/>
      <w:lvlJc w:val="left"/>
      <w:pPr>
        <w:ind w:left="3960" w:hanging="360"/>
      </w:pPr>
      <w:rPr>
        <w:rFonts w:ascii="Wingdings" w:hAnsi="Wingdings" w:hint="default"/>
      </w:rPr>
    </w:lvl>
    <w:lvl w:ilvl="6" w:tplc="85A452F4" w:tentative="1">
      <w:start w:val="1"/>
      <w:numFmt w:val="bullet"/>
      <w:lvlText w:val=""/>
      <w:lvlJc w:val="left"/>
      <w:pPr>
        <w:ind w:left="4680" w:hanging="360"/>
      </w:pPr>
      <w:rPr>
        <w:rFonts w:ascii="Symbol" w:hAnsi="Symbol" w:hint="default"/>
      </w:rPr>
    </w:lvl>
    <w:lvl w:ilvl="7" w:tplc="DC5430EC" w:tentative="1">
      <w:start w:val="1"/>
      <w:numFmt w:val="bullet"/>
      <w:lvlText w:val="o"/>
      <w:lvlJc w:val="left"/>
      <w:pPr>
        <w:ind w:left="5400" w:hanging="360"/>
      </w:pPr>
      <w:rPr>
        <w:rFonts w:ascii="Courier New" w:hAnsi="Courier New" w:cs="Courier New" w:hint="default"/>
      </w:rPr>
    </w:lvl>
    <w:lvl w:ilvl="8" w:tplc="2C400AB8"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3FB4451C">
      <w:start w:val="1"/>
      <w:numFmt w:val="lowerRoman"/>
      <w:lvlText w:val="(%1)"/>
      <w:lvlJc w:val="left"/>
      <w:pPr>
        <w:ind w:left="1080" w:hanging="720"/>
      </w:pPr>
      <w:rPr>
        <w:rFonts w:hint="default"/>
      </w:rPr>
    </w:lvl>
    <w:lvl w:ilvl="1" w:tplc="A9BAD4BE" w:tentative="1">
      <w:start w:val="1"/>
      <w:numFmt w:val="lowerLetter"/>
      <w:lvlText w:val="%2."/>
      <w:lvlJc w:val="left"/>
      <w:pPr>
        <w:ind w:left="1440" w:hanging="360"/>
      </w:pPr>
    </w:lvl>
    <w:lvl w:ilvl="2" w:tplc="236ADFDA" w:tentative="1">
      <w:start w:val="1"/>
      <w:numFmt w:val="lowerRoman"/>
      <w:lvlText w:val="%3."/>
      <w:lvlJc w:val="right"/>
      <w:pPr>
        <w:ind w:left="2160" w:hanging="180"/>
      </w:pPr>
    </w:lvl>
    <w:lvl w:ilvl="3" w:tplc="6BD42E18" w:tentative="1">
      <w:start w:val="1"/>
      <w:numFmt w:val="decimal"/>
      <w:lvlText w:val="%4."/>
      <w:lvlJc w:val="left"/>
      <w:pPr>
        <w:ind w:left="2880" w:hanging="360"/>
      </w:pPr>
    </w:lvl>
    <w:lvl w:ilvl="4" w:tplc="DD98B11E" w:tentative="1">
      <w:start w:val="1"/>
      <w:numFmt w:val="lowerLetter"/>
      <w:lvlText w:val="%5."/>
      <w:lvlJc w:val="left"/>
      <w:pPr>
        <w:ind w:left="3600" w:hanging="360"/>
      </w:pPr>
    </w:lvl>
    <w:lvl w:ilvl="5" w:tplc="43407414" w:tentative="1">
      <w:start w:val="1"/>
      <w:numFmt w:val="lowerRoman"/>
      <w:lvlText w:val="%6."/>
      <w:lvlJc w:val="right"/>
      <w:pPr>
        <w:ind w:left="4320" w:hanging="180"/>
      </w:pPr>
    </w:lvl>
    <w:lvl w:ilvl="6" w:tplc="AA68F7F2" w:tentative="1">
      <w:start w:val="1"/>
      <w:numFmt w:val="decimal"/>
      <w:lvlText w:val="%7."/>
      <w:lvlJc w:val="left"/>
      <w:pPr>
        <w:ind w:left="5040" w:hanging="360"/>
      </w:pPr>
    </w:lvl>
    <w:lvl w:ilvl="7" w:tplc="8000FE1A" w:tentative="1">
      <w:start w:val="1"/>
      <w:numFmt w:val="lowerLetter"/>
      <w:lvlText w:val="%8."/>
      <w:lvlJc w:val="left"/>
      <w:pPr>
        <w:ind w:left="5760" w:hanging="360"/>
      </w:pPr>
    </w:lvl>
    <w:lvl w:ilvl="8" w:tplc="B906CDB8"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3ABA3F06">
      <w:start w:val="1"/>
      <w:numFmt w:val="lowerRoman"/>
      <w:lvlText w:val="(%1)"/>
      <w:lvlJc w:val="left"/>
      <w:pPr>
        <w:ind w:left="1080" w:hanging="720"/>
      </w:pPr>
      <w:rPr>
        <w:rFonts w:hint="default"/>
      </w:rPr>
    </w:lvl>
    <w:lvl w:ilvl="1" w:tplc="4C5A923C" w:tentative="1">
      <w:start w:val="1"/>
      <w:numFmt w:val="lowerLetter"/>
      <w:lvlText w:val="%2."/>
      <w:lvlJc w:val="left"/>
      <w:pPr>
        <w:ind w:left="1440" w:hanging="360"/>
      </w:pPr>
    </w:lvl>
    <w:lvl w:ilvl="2" w:tplc="7980B7FE" w:tentative="1">
      <w:start w:val="1"/>
      <w:numFmt w:val="lowerRoman"/>
      <w:lvlText w:val="%3."/>
      <w:lvlJc w:val="right"/>
      <w:pPr>
        <w:ind w:left="2160" w:hanging="180"/>
      </w:pPr>
    </w:lvl>
    <w:lvl w:ilvl="3" w:tplc="20FA7244" w:tentative="1">
      <w:start w:val="1"/>
      <w:numFmt w:val="decimal"/>
      <w:lvlText w:val="%4."/>
      <w:lvlJc w:val="left"/>
      <w:pPr>
        <w:ind w:left="2880" w:hanging="360"/>
      </w:pPr>
    </w:lvl>
    <w:lvl w:ilvl="4" w:tplc="155025CC" w:tentative="1">
      <w:start w:val="1"/>
      <w:numFmt w:val="lowerLetter"/>
      <w:lvlText w:val="%5."/>
      <w:lvlJc w:val="left"/>
      <w:pPr>
        <w:ind w:left="3600" w:hanging="360"/>
      </w:pPr>
    </w:lvl>
    <w:lvl w:ilvl="5" w:tplc="57C8167A" w:tentative="1">
      <w:start w:val="1"/>
      <w:numFmt w:val="lowerRoman"/>
      <w:lvlText w:val="%6."/>
      <w:lvlJc w:val="right"/>
      <w:pPr>
        <w:ind w:left="4320" w:hanging="180"/>
      </w:pPr>
    </w:lvl>
    <w:lvl w:ilvl="6" w:tplc="B1882918" w:tentative="1">
      <w:start w:val="1"/>
      <w:numFmt w:val="decimal"/>
      <w:lvlText w:val="%7."/>
      <w:lvlJc w:val="left"/>
      <w:pPr>
        <w:ind w:left="5040" w:hanging="360"/>
      </w:pPr>
    </w:lvl>
    <w:lvl w:ilvl="7" w:tplc="0A6AEC9E" w:tentative="1">
      <w:start w:val="1"/>
      <w:numFmt w:val="lowerLetter"/>
      <w:lvlText w:val="%8."/>
      <w:lvlJc w:val="left"/>
      <w:pPr>
        <w:ind w:left="5760" w:hanging="360"/>
      </w:pPr>
    </w:lvl>
    <w:lvl w:ilvl="8" w:tplc="2070E13E"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2BA22A8C">
      <w:start w:val="1"/>
      <w:numFmt w:val="lowerRoman"/>
      <w:lvlText w:val="(%1)"/>
      <w:lvlJc w:val="left"/>
      <w:pPr>
        <w:ind w:left="1080" w:hanging="720"/>
      </w:pPr>
      <w:rPr>
        <w:rFonts w:hint="default"/>
        <w:b w:val="0"/>
      </w:rPr>
    </w:lvl>
    <w:lvl w:ilvl="1" w:tplc="C7EACEE6" w:tentative="1">
      <w:start w:val="1"/>
      <w:numFmt w:val="lowerLetter"/>
      <w:lvlText w:val="%2."/>
      <w:lvlJc w:val="left"/>
      <w:pPr>
        <w:ind w:left="1440" w:hanging="360"/>
      </w:pPr>
    </w:lvl>
    <w:lvl w:ilvl="2" w:tplc="020613B2" w:tentative="1">
      <w:start w:val="1"/>
      <w:numFmt w:val="lowerRoman"/>
      <w:lvlText w:val="%3."/>
      <w:lvlJc w:val="right"/>
      <w:pPr>
        <w:ind w:left="2160" w:hanging="180"/>
      </w:pPr>
    </w:lvl>
    <w:lvl w:ilvl="3" w:tplc="0D6EA7C8" w:tentative="1">
      <w:start w:val="1"/>
      <w:numFmt w:val="decimal"/>
      <w:lvlText w:val="%4."/>
      <w:lvlJc w:val="left"/>
      <w:pPr>
        <w:ind w:left="2880" w:hanging="360"/>
      </w:pPr>
    </w:lvl>
    <w:lvl w:ilvl="4" w:tplc="18C6C5EC" w:tentative="1">
      <w:start w:val="1"/>
      <w:numFmt w:val="lowerLetter"/>
      <w:lvlText w:val="%5."/>
      <w:lvlJc w:val="left"/>
      <w:pPr>
        <w:ind w:left="3600" w:hanging="360"/>
      </w:pPr>
    </w:lvl>
    <w:lvl w:ilvl="5" w:tplc="6C881EF2" w:tentative="1">
      <w:start w:val="1"/>
      <w:numFmt w:val="lowerRoman"/>
      <w:lvlText w:val="%6."/>
      <w:lvlJc w:val="right"/>
      <w:pPr>
        <w:ind w:left="4320" w:hanging="180"/>
      </w:pPr>
    </w:lvl>
    <w:lvl w:ilvl="6" w:tplc="6FE0876E" w:tentative="1">
      <w:start w:val="1"/>
      <w:numFmt w:val="decimal"/>
      <w:lvlText w:val="%7."/>
      <w:lvlJc w:val="left"/>
      <w:pPr>
        <w:ind w:left="5040" w:hanging="360"/>
      </w:pPr>
    </w:lvl>
    <w:lvl w:ilvl="7" w:tplc="0172CC7A" w:tentative="1">
      <w:start w:val="1"/>
      <w:numFmt w:val="lowerLetter"/>
      <w:lvlText w:val="%8."/>
      <w:lvlJc w:val="left"/>
      <w:pPr>
        <w:ind w:left="5760" w:hanging="360"/>
      </w:pPr>
    </w:lvl>
    <w:lvl w:ilvl="8" w:tplc="071E55F6"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945E66AA">
      <w:start w:val="1"/>
      <w:numFmt w:val="lowerRoman"/>
      <w:lvlText w:val="(%1)"/>
      <w:lvlJc w:val="left"/>
      <w:pPr>
        <w:ind w:left="1080" w:hanging="720"/>
      </w:pPr>
      <w:rPr>
        <w:rFonts w:hint="default"/>
        <w:b w:val="0"/>
      </w:rPr>
    </w:lvl>
    <w:lvl w:ilvl="1" w:tplc="22269806" w:tentative="1">
      <w:start w:val="1"/>
      <w:numFmt w:val="lowerLetter"/>
      <w:lvlText w:val="%2."/>
      <w:lvlJc w:val="left"/>
      <w:pPr>
        <w:ind w:left="1440" w:hanging="360"/>
      </w:pPr>
    </w:lvl>
    <w:lvl w:ilvl="2" w:tplc="89E00062" w:tentative="1">
      <w:start w:val="1"/>
      <w:numFmt w:val="lowerRoman"/>
      <w:lvlText w:val="%3."/>
      <w:lvlJc w:val="right"/>
      <w:pPr>
        <w:ind w:left="2160" w:hanging="180"/>
      </w:pPr>
    </w:lvl>
    <w:lvl w:ilvl="3" w:tplc="E9BC600C" w:tentative="1">
      <w:start w:val="1"/>
      <w:numFmt w:val="decimal"/>
      <w:lvlText w:val="%4."/>
      <w:lvlJc w:val="left"/>
      <w:pPr>
        <w:ind w:left="2880" w:hanging="360"/>
      </w:pPr>
    </w:lvl>
    <w:lvl w:ilvl="4" w:tplc="3926F150" w:tentative="1">
      <w:start w:val="1"/>
      <w:numFmt w:val="lowerLetter"/>
      <w:lvlText w:val="%5."/>
      <w:lvlJc w:val="left"/>
      <w:pPr>
        <w:ind w:left="3600" w:hanging="360"/>
      </w:pPr>
    </w:lvl>
    <w:lvl w:ilvl="5" w:tplc="4BC8C954" w:tentative="1">
      <w:start w:val="1"/>
      <w:numFmt w:val="lowerRoman"/>
      <w:lvlText w:val="%6."/>
      <w:lvlJc w:val="right"/>
      <w:pPr>
        <w:ind w:left="4320" w:hanging="180"/>
      </w:pPr>
    </w:lvl>
    <w:lvl w:ilvl="6" w:tplc="0E4AA4B8" w:tentative="1">
      <w:start w:val="1"/>
      <w:numFmt w:val="decimal"/>
      <w:lvlText w:val="%7."/>
      <w:lvlJc w:val="left"/>
      <w:pPr>
        <w:ind w:left="5040" w:hanging="360"/>
      </w:pPr>
    </w:lvl>
    <w:lvl w:ilvl="7" w:tplc="9112C8B4" w:tentative="1">
      <w:start w:val="1"/>
      <w:numFmt w:val="lowerLetter"/>
      <w:lvlText w:val="%8."/>
      <w:lvlJc w:val="left"/>
      <w:pPr>
        <w:ind w:left="5760" w:hanging="360"/>
      </w:pPr>
    </w:lvl>
    <w:lvl w:ilvl="8" w:tplc="2416ABE8"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D8E8C500">
      <w:start w:val="1"/>
      <w:numFmt w:val="decimal"/>
      <w:lvlText w:val="%1."/>
      <w:lvlJc w:val="left"/>
      <w:pPr>
        <w:ind w:left="360" w:hanging="360"/>
      </w:pPr>
      <w:rPr>
        <w:rFonts w:hint="default"/>
      </w:rPr>
    </w:lvl>
    <w:lvl w:ilvl="1" w:tplc="46A6D848" w:tentative="1">
      <w:start w:val="1"/>
      <w:numFmt w:val="lowerLetter"/>
      <w:lvlText w:val="%2."/>
      <w:lvlJc w:val="left"/>
      <w:pPr>
        <w:ind w:left="1080" w:hanging="360"/>
      </w:pPr>
    </w:lvl>
    <w:lvl w:ilvl="2" w:tplc="E1D8DDB6" w:tentative="1">
      <w:start w:val="1"/>
      <w:numFmt w:val="lowerRoman"/>
      <w:lvlText w:val="%3."/>
      <w:lvlJc w:val="right"/>
      <w:pPr>
        <w:ind w:left="1800" w:hanging="180"/>
      </w:pPr>
    </w:lvl>
    <w:lvl w:ilvl="3" w:tplc="4290E24A" w:tentative="1">
      <w:start w:val="1"/>
      <w:numFmt w:val="decimal"/>
      <w:lvlText w:val="%4."/>
      <w:lvlJc w:val="left"/>
      <w:pPr>
        <w:ind w:left="2520" w:hanging="360"/>
      </w:pPr>
    </w:lvl>
    <w:lvl w:ilvl="4" w:tplc="B93CB9F0" w:tentative="1">
      <w:start w:val="1"/>
      <w:numFmt w:val="lowerLetter"/>
      <w:lvlText w:val="%5."/>
      <w:lvlJc w:val="left"/>
      <w:pPr>
        <w:ind w:left="3240" w:hanging="360"/>
      </w:pPr>
    </w:lvl>
    <w:lvl w:ilvl="5" w:tplc="DFD8E746" w:tentative="1">
      <w:start w:val="1"/>
      <w:numFmt w:val="lowerRoman"/>
      <w:lvlText w:val="%6."/>
      <w:lvlJc w:val="right"/>
      <w:pPr>
        <w:ind w:left="3960" w:hanging="180"/>
      </w:pPr>
    </w:lvl>
    <w:lvl w:ilvl="6" w:tplc="E94211C4" w:tentative="1">
      <w:start w:val="1"/>
      <w:numFmt w:val="decimal"/>
      <w:lvlText w:val="%7."/>
      <w:lvlJc w:val="left"/>
      <w:pPr>
        <w:ind w:left="4680" w:hanging="360"/>
      </w:pPr>
    </w:lvl>
    <w:lvl w:ilvl="7" w:tplc="041C2508" w:tentative="1">
      <w:start w:val="1"/>
      <w:numFmt w:val="lowerLetter"/>
      <w:lvlText w:val="%8."/>
      <w:lvlJc w:val="left"/>
      <w:pPr>
        <w:ind w:left="5400" w:hanging="360"/>
      </w:pPr>
    </w:lvl>
    <w:lvl w:ilvl="8" w:tplc="E6DC0912"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79448336">
      <w:start w:val="1"/>
      <w:numFmt w:val="lowerRoman"/>
      <w:lvlText w:val="(%1)"/>
      <w:lvlJc w:val="left"/>
      <w:pPr>
        <w:ind w:left="1080" w:hanging="720"/>
      </w:pPr>
      <w:rPr>
        <w:rFonts w:hint="default"/>
      </w:rPr>
    </w:lvl>
    <w:lvl w:ilvl="1" w:tplc="2190E9D6" w:tentative="1">
      <w:start w:val="1"/>
      <w:numFmt w:val="lowerLetter"/>
      <w:lvlText w:val="%2."/>
      <w:lvlJc w:val="left"/>
      <w:pPr>
        <w:ind w:left="1440" w:hanging="360"/>
      </w:pPr>
    </w:lvl>
    <w:lvl w:ilvl="2" w:tplc="3C64484E" w:tentative="1">
      <w:start w:val="1"/>
      <w:numFmt w:val="lowerRoman"/>
      <w:lvlText w:val="%3."/>
      <w:lvlJc w:val="right"/>
      <w:pPr>
        <w:ind w:left="2160" w:hanging="180"/>
      </w:pPr>
    </w:lvl>
    <w:lvl w:ilvl="3" w:tplc="50F2B86C" w:tentative="1">
      <w:start w:val="1"/>
      <w:numFmt w:val="decimal"/>
      <w:lvlText w:val="%4."/>
      <w:lvlJc w:val="left"/>
      <w:pPr>
        <w:ind w:left="2880" w:hanging="360"/>
      </w:pPr>
    </w:lvl>
    <w:lvl w:ilvl="4" w:tplc="A0BCDF92" w:tentative="1">
      <w:start w:val="1"/>
      <w:numFmt w:val="lowerLetter"/>
      <w:lvlText w:val="%5."/>
      <w:lvlJc w:val="left"/>
      <w:pPr>
        <w:ind w:left="3600" w:hanging="360"/>
      </w:pPr>
    </w:lvl>
    <w:lvl w:ilvl="5" w:tplc="915016C6" w:tentative="1">
      <w:start w:val="1"/>
      <w:numFmt w:val="lowerRoman"/>
      <w:lvlText w:val="%6."/>
      <w:lvlJc w:val="right"/>
      <w:pPr>
        <w:ind w:left="4320" w:hanging="180"/>
      </w:pPr>
    </w:lvl>
    <w:lvl w:ilvl="6" w:tplc="14008C3E" w:tentative="1">
      <w:start w:val="1"/>
      <w:numFmt w:val="decimal"/>
      <w:lvlText w:val="%7."/>
      <w:lvlJc w:val="left"/>
      <w:pPr>
        <w:ind w:left="5040" w:hanging="360"/>
      </w:pPr>
    </w:lvl>
    <w:lvl w:ilvl="7" w:tplc="AA04F9F0" w:tentative="1">
      <w:start w:val="1"/>
      <w:numFmt w:val="lowerLetter"/>
      <w:lvlText w:val="%8."/>
      <w:lvlJc w:val="left"/>
      <w:pPr>
        <w:ind w:left="5760" w:hanging="360"/>
      </w:pPr>
    </w:lvl>
    <w:lvl w:ilvl="8" w:tplc="10000F6A"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53E270F4">
      <w:start w:val="1"/>
      <w:numFmt w:val="decimal"/>
      <w:lvlText w:val="%1."/>
      <w:lvlJc w:val="left"/>
      <w:pPr>
        <w:ind w:left="360" w:hanging="360"/>
      </w:pPr>
    </w:lvl>
    <w:lvl w:ilvl="1" w:tplc="D930B37A" w:tentative="1">
      <w:start w:val="1"/>
      <w:numFmt w:val="lowerLetter"/>
      <w:lvlText w:val="%2."/>
      <w:lvlJc w:val="left"/>
      <w:pPr>
        <w:ind w:left="1080" w:hanging="360"/>
      </w:pPr>
    </w:lvl>
    <w:lvl w:ilvl="2" w:tplc="E8C8EF98" w:tentative="1">
      <w:start w:val="1"/>
      <w:numFmt w:val="lowerRoman"/>
      <w:lvlText w:val="%3."/>
      <w:lvlJc w:val="right"/>
      <w:pPr>
        <w:ind w:left="1800" w:hanging="180"/>
      </w:pPr>
    </w:lvl>
    <w:lvl w:ilvl="3" w:tplc="64D842E0" w:tentative="1">
      <w:start w:val="1"/>
      <w:numFmt w:val="decimal"/>
      <w:lvlText w:val="%4."/>
      <w:lvlJc w:val="left"/>
      <w:pPr>
        <w:ind w:left="2520" w:hanging="360"/>
      </w:pPr>
    </w:lvl>
    <w:lvl w:ilvl="4" w:tplc="F600EC6C" w:tentative="1">
      <w:start w:val="1"/>
      <w:numFmt w:val="lowerLetter"/>
      <w:lvlText w:val="%5."/>
      <w:lvlJc w:val="left"/>
      <w:pPr>
        <w:ind w:left="3240" w:hanging="360"/>
      </w:pPr>
    </w:lvl>
    <w:lvl w:ilvl="5" w:tplc="B1E65954" w:tentative="1">
      <w:start w:val="1"/>
      <w:numFmt w:val="lowerRoman"/>
      <w:lvlText w:val="%6."/>
      <w:lvlJc w:val="right"/>
      <w:pPr>
        <w:ind w:left="3960" w:hanging="180"/>
      </w:pPr>
    </w:lvl>
    <w:lvl w:ilvl="6" w:tplc="418AAA28" w:tentative="1">
      <w:start w:val="1"/>
      <w:numFmt w:val="decimal"/>
      <w:lvlText w:val="%7."/>
      <w:lvlJc w:val="left"/>
      <w:pPr>
        <w:ind w:left="4680" w:hanging="360"/>
      </w:pPr>
    </w:lvl>
    <w:lvl w:ilvl="7" w:tplc="4EE2AC7E" w:tentative="1">
      <w:start w:val="1"/>
      <w:numFmt w:val="lowerLetter"/>
      <w:lvlText w:val="%8."/>
      <w:lvlJc w:val="left"/>
      <w:pPr>
        <w:ind w:left="5400" w:hanging="360"/>
      </w:pPr>
    </w:lvl>
    <w:lvl w:ilvl="8" w:tplc="D92E74CC"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AA4A7366">
      <w:start w:val="1"/>
      <w:numFmt w:val="lowerRoman"/>
      <w:lvlText w:val="(%1)"/>
      <w:lvlJc w:val="left"/>
      <w:pPr>
        <w:ind w:left="1080" w:hanging="720"/>
      </w:pPr>
      <w:rPr>
        <w:rFonts w:hint="default"/>
        <w:b w:val="0"/>
      </w:rPr>
    </w:lvl>
    <w:lvl w:ilvl="1" w:tplc="8ECE0212" w:tentative="1">
      <w:start w:val="1"/>
      <w:numFmt w:val="lowerLetter"/>
      <w:lvlText w:val="%2."/>
      <w:lvlJc w:val="left"/>
      <w:pPr>
        <w:ind w:left="1440" w:hanging="360"/>
      </w:pPr>
    </w:lvl>
    <w:lvl w:ilvl="2" w:tplc="AC04BEB6" w:tentative="1">
      <w:start w:val="1"/>
      <w:numFmt w:val="lowerRoman"/>
      <w:lvlText w:val="%3."/>
      <w:lvlJc w:val="right"/>
      <w:pPr>
        <w:ind w:left="2160" w:hanging="180"/>
      </w:pPr>
    </w:lvl>
    <w:lvl w:ilvl="3" w:tplc="D4E87192" w:tentative="1">
      <w:start w:val="1"/>
      <w:numFmt w:val="decimal"/>
      <w:lvlText w:val="%4."/>
      <w:lvlJc w:val="left"/>
      <w:pPr>
        <w:ind w:left="2880" w:hanging="360"/>
      </w:pPr>
    </w:lvl>
    <w:lvl w:ilvl="4" w:tplc="6DF4A30C" w:tentative="1">
      <w:start w:val="1"/>
      <w:numFmt w:val="lowerLetter"/>
      <w:lvlText w:val="%5."/>
      <w:lvlJc w:val="left"/>
      <w:pPr>
        <w:ind w:left="3600" w:hanging="360"/>
      </w:pPr>
    </w:lvl>
    <w:lvl w:ilvl="5" w:tplc="AE1034E4" w:tentative="1">
      <w:start w:val="1"/>
      <w:numFmt w:val="lowerRoman"/>
      <w:lvlText w:val="%6."/>
      <w:lvlJc w:val="right"/>
      <w:pPr>
        <w:ind w:left="4320" w:hanging="180"/>
      </w:pPr>
    </w:lvl>
    <w:lvl w:ilvl="6" w:tplc="5A8062C6" w:tentative="1">
      <w:start w:val="1"/>
      <w:numFmt w:val="decimal"/>
      <w:lvlText w:val="%7."/>
      <w:lvlJc w:val="left"/>
      <w:pPr>
        <w:ind w:left="5040" w:hanging="360"/>
      </w:pPr>
    </w:lvl>
    <w:lvl w:ilvl="7" w:tplc="A650F0F4" w:tentative="1">
      <w:start w:val="1"/>
      <w:numFmt w:val="lowerLetter"/>
      <w:lvlText w:val="%8."/>
      <w:lvlJc w:val="left"/>
      <w:pPr>
        <w:ind w:left="5760" w:hanging="360"/>
      </w:pPr>
    </w:lvl>
    <w:lvl w:ilvl="8" w:tplc="8774F6E4"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8E1E8258">
      <w:start w:val="1"/>
      <w:numFmt w:val="lowerRoman"/>
      <w:lvlText w:val="(%1)"/>
      <w:lvlJc w:val="left"/>
      <w:pPr>
        <w:ind w:left="1080" w:hanging="720"/>
      </w:pPr>
      <w:rPr>
        <w:rFonts w:hint="default"/>
      </w:rPr>
    </w:lvl>
    <w:lvl w:ilvl="1" w:tplc="0094AFE4" w:tentative="1">
      <w:start w:val="1"/>
      <w:numFmt w:val="lowerLetter"/>
      <w:lvlText w:val="%2."/>
      <w:lvlJc w:val="left"/>
      <w:pPr>
        <w:ind w:left="1440" w:hanging="360"/>
      </w:pPr>
    </w:lvl>
    <w:lvl w:ilvl="2" w:tplc="31E0D286" w:tentative="1">
      <w:start w:val="1"/>
      <w:numFmt w:val="lowerRoman"/>
      <w:lvlText w:val="%3."/>
      <w:lvlJc w:val="right"/>
      <w:pPr>
        <w:ind w:left="2160" w:hanging="180"/>
      </w:pPr>
    </w:lvl>
    <w:lvl w:ilvl="3" w:tplc="199A9A20" w:tentative="1">
      <w:start w:val="1"/>
      <w:numFmt w:val="decimal"/>
      <w:lvlText w:val="%4."/>
      <w:lvlJc w:val="left"/>
      <w:pPr>
        <w:ind w:left="2880" w:hanging="360"/>
      </w:pPr>
    </w:lvl>
    <w:lvl w:ilvl="4" w:tplc="5492F7C8" w:tentative="1">
      <w:start w:val="1"/>
      <w:numFmt w:val="lowerLetter"/>
      <w:lvlText w:val="%5."/>
      <w:lvlJc w:val="left"/>
      <w:pPr>
        <w:ind w:left="3600" w:hanging="360"/>
      </w:pPr>
    </w:lvl>
    <w:lvl w:ilvl="5" w:tplc="5A3637C6" w:tentative="1">
      <w:start w:val="1"/>
      <w:numFmt w:val="lowerRoman"/>
      <w:lvlText w:val="%6."/>
      <w:lvlJc w:val="right"/>
      <w:pPr>
        <w:ind w:left="4320" w:hanging="180"/>
      </w:pPr>
    </w:lvl>
    <w:lvl w:ilvl="6" w:tplc="0374E766" w:tentative="1">
      <w:start w:val="1"/>
      <w:numFmt w:val="decimal"/>
      <w:lvlText w:val="%7."/>
      <w:lvlJc w:val="left"/>
      <w:pPr>
        <w:ind w:left="5040" w:hanging="360"/>
      </w:pPr>
    </w:lvl>
    <w:lvl w:ilvl="7" w:tplc="DF7E7C38" w:tentative="1">
      <w:start w:val="1"/>
      <w:numFmt w:val="lowerLetter"/>
      <w:lvlText w:val="%8."/>
      <w:lvlJc w:val="left"/>
      <w:pPr>
        <w:ind w:left="5760" w:hanging="360"/>
      </w:pPr>
    </w:lvl>
    <w:lvl w:ilvl="8" w:tplc="FFC6079A" w:tentative="1">
      <w:start w:val="1"/>
      <w:numFmt w:val="lowerRoman"/>
      <w:lvlText w:val="%9."/>
      <w:lvlJc w:val="right"/>
      <w:pPr>
        <w:ind w:left="6480" w:hanging="180"/>
      </w:pPr>
    </w:lvl>
  </w:abstractNum>
  <w:abstractNum w:abstractNumId="30" w15:restartNumberingAfterBreak="0">
    <w:nsid w:val="60142568"/>
    <w:multiLevelType w:val="hybridMultilevel"/>
    <w:tmpl w:val="8DDCB2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334201F"/>
    <w:multiLevelType w:val="hybridMultilevel"/>
    <w:tmpl w:val="5504F770"/>
    <w:lvl w:ilvl="0" w:tplc="BA26C568">
      <w:start w:val="1"/>
      <w:numFmt w:val="lowerRoman"/>
      <w:lvlText w:val="(%1)"/>
      <w:lvlJc w:val="left"/>
      <w:pPr>
        <w:ind w:left="1080" w:hanging="720"/>
      </w:pPr>
      <w:rPr>
        <w:rFonts w:hint="default"/>
      </w:rPr>
    </w:lvl>
    <w:lvl w:ilvl="1" w:tplc="C5F85926" w:tentative="1">
      <w:start w:val="1"/>
      <w:numFmt w:val="lowerLetter"/>
      <w:lvlText w:val="%2."/>
      <w:lvlJc w:val="left"/>
      <w:pPr>
        <w:ind w:left="1440" w:hanging="360"/>
      </w:pPr>
    </w:lvl>
    <w:lvl w:ilvl="2" w:tplc="95FED202" w:tentative="1">
      <w:start w:val="1"/>
      <w:numFmt w:val="lowerRoman"/>
      <w:lvlText w:val="%3."/>
      <w:lvlJc w:val="right"/>
      <w:pPr>
        <w:ind w:left="2160" w:hanging="180"/>
      </w:pPr>
    </w:lvl>
    <w:lvl w:ilvl="3" w:tplc="4E6E6510" w:tentative="1">
      <w:start w:val="1"/>
      <w:numFmt w:val="decimal"/>
      <w:lvlText w:val="%4."/>
      <w:lvlJc w:val="left"/>
      <w:pPr>
        <w:ind w:left="2880" w:hanging="360"/>
      </w:pPr>
    </w:lvl>
    <w:lvl w:ilvl="4" w:tplc="85408F4A" w:tentative="1">
      <w:start w:val="1"/>
      <w:numFmt w:val="lowerLetter"/>
      <w:lvlText w:val="%5."/>
      <w:lvlJc w:val="left"/>
      <w:pPr>
        <w:ind w:left="3600" w:hanging="360"/>
      </w:pPr>
    </w:lvl>
    <w:lvl w:ilvl="5" w:tplc="ACEA26C4" w:tentative="1">
      <w:start w:val="1"/>
      <w:numFmt w:val="lowerRoman"/>
      <w:lvlText w:val="%6."/>
      <w:lvlJc w:val="right"/>
      <w:pPr>
        <w:ind w:left="4320" w:hanging="180"/>
      </w:pPr>
    </w:lvl>
    <w:lvl w:ilvl="6" w:tplc="B5421C22" w:tentative="1">
      <w:start w:val="1"/>
      <w:numFmt w:val="decimal"/>
      <w:lvlText w:val="%7."/>
      <w:lvlJc w:val="left"/>
      <w:pPr>
        <w:ind w:left="5040" w:hanging="360"/>
      </w:pPr>
    </w:lvl>
    <w:lvl w:ilvl="7" w:tplc="9DA08C5A" w:tentative="1">
      <w:start w:val="1"/>
      <w:numFmt w:val="lowerLetter"/>
      <w:lvlText w:val="%8."/>
      <w:lvlJc w:val="left"/>
      <w:pPr>
        <w:ind w:left="5760" w:hanging="360"/>
      </w:pPr>
    </w:lvl>
    <w:lvl w:ilvl="8" w:tplc="E042F224"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7BA4D140">
      <w:start w:val="1"/>
      <w:numFmt w:val="lowerRoman"/>
      <w:lvlText w:val="(%1)"/>
      <w:lvlJc w:val="left"/>
      <w:pPr>
        <w:ind w:left="1004" w:hanging="720"/>
      </w:pPr>
      <w:rPr>
        <w:rFonts w:hint="default"/>
        <w:b w:val="0"/>
      </w:rPr>
    </w:lvl>
    <w:lvl w:ilvl="1" w:tplc="28D86AB0" w:tentative="1">
      <w:start w:val="1"/>
      <w:numFmt w:val="lowerLetter"/>
      <w:lvlText w:val="%2."/>
      <w:lvlJc w:val="left"/>
      <w:pPr>
        <w:ind w:left="1364" w:hanging="360"/>
      </w:pPr>
    </w:lvl>
    <w:lvl w:ilvl="2" w:tplc="764EEBF2" w:tentative="1">
      <w:start w:val="1"/>
      <w:numFmt w:val="lowerRoman"/>
      <w:lvlText w:val="%3."/>
      <w:lvlJc w:val="right"/>
      <w:pPr>
        <w:ind w:left="2084" w:hanging="180"/>
      </w:pPr>
    </w:lvl>
    <w:lvl w:ilvl="3" w:tplc="5E766B0E" w:tentative="1">
      <w:start w:val="1"/>
      <w:numFmt w:val="decimal"/>
      <w:lvlText w:val="%4."/>
      <w:lvlJc w:val="left"/>
      <w:pPr>
        <w:ind w:left="2804" w:hanging="360"/>
      </w:pPr>
    </w:lvl>
    <w:lvl w:ilvl="4" w:tplc="95D20A18" w:tentative="1">
      <w:start w:val="1"/>
      <w:numFmt w:val="lowerLetter"/>
      <w:lvlText w:val="%5."/>
      <w:lvlJc w:val="left"/>
      <w:pPr>
        <w:ind w:left="3524" w:hanging="360"/>
      </w:pPr>
    </w:lvl>
    <w:lvl w:ilvl="5" w:tplc="77AEB0C8" w:tentative="1">
      <w:start w:val="1"/>
      <w:numFmt w:val="lowerRoman"/>
      <w:lvlText w:val="%6."/>
      <w:lvlJc w:val="right"/>
      <w:pPr>
        <w:ind w:left="4244" w:hanging="180"/>
      </w:pPr>
    </w:lvl>
    <w:lvl w:ilvl="6" w:tplc="70588266" w:tentative="1">
      <w:start w:val="1"/>
      <w:numFmt w:val="decimal"/>
      <w:lvlText w:val="%7."/>
      <w:lvlJc w:val="left"/>
      <w:pPr>
        <w:ind w:left="4964" w:hanging="360"/>
      </w:pPr>
    </w:lvl>
    <w:lvl w:ilvl="7" w:tplc="17A8EB14" w:tentative="1">
      <w:start w:val="1"/>
      <w:numFmt w:val="lowerLetter"/>
      <w:lvlText w:val="%8."/>
      <w:lvlJc w:val="left"/>
      <w:pPr>
        <w:ind w:left="5684" w:hanging="360"/>
      </w:pPr>
    </w:lvl>
    <w:lvl w:ilvl="8" w:tplc="FAF63DFC"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37C28EDC">
      <w:start w:val="1"/>
      <w:numFmt w:val="decimal"/>
      <w:lvlText w:val="%1."/>
      <w:lvlJc w:val="left"/>
      <w:pPr>
        <w:ind w:left="360" w:hanging="360"/>
      </w:pPr>
      <w:rPr>
        <w:rFonts w:hint="default"/>
      </w:rPr>
    </w:lvl>
    <w:lvl w:ilvl="1" w:tplc="265AADAC" w:tentative="1">
      <w:start w:val="1"/>
      <w:numFmt w:val="lowerLetter"/>
      <w:lvlText w:val="%2."/>
      <w:lvlJc w:val="left"/>
      <w:pPr>
        <w:ind w:left="1080" w:hanging="360"/>
      </w:pPr>
    </w:lvl>
    <w:lvl w:ilvl="2" w:tplc="33A83732" w:tentative="1">
      <w:start w:val="1"/>
      <w:numFmt w:val="lowerRoman"/>
      <w:lvlText w:val="%3."/>
      <w:lvlJc w:val="right"/>
      <w:pPr>
        <w:ind w:left="1800" w:hanging="180"/>
      </w:pPr>
    </w:lvl>
    <w:lvl w:ilvl="3" w:tplc="F5D0BD6A" w:tentative="1">
      <w:start w:val="1"/>
      <w:numFmt w:val="decimal"/>
      <w:lvlText w:val="%4."/>
      <w:lvlJc w:val="left"/>
      <w:pPr>
        <w:ind w:left="2520" w:hanging="360"/>
      </w:pPr>
    </w:lvl>
    <w:lvl w:ilvl="4" w:tplc="27ECD3F2" w:tentative="1">
      <w:start w:val="1"/>
      <w:numFmt w:val="lowerLetter"/>
      <w:lvlText w:val="%5."/>
      <w:lvlJc w:val="left"/>
      <w:pPr>
        <w:ind w:left="3240" w:hanging="360"/>
      </w:pPr>
    </w:lvl>
    <w:lvl w:ilvl="5" w:tplc="94562A64" w:tentative="1">
      <w:start w:val="1"/>
      <w:numFmt w:val="lowerRoman"/>
      <w:lvlText w:val="%6."/>
      <w:lvlJc w:val="right"/>
      <w:pPr>
        <w:ind w:left="3960" w:hanging="180"/>
      </w:pPr>
    </w:lvl>
    <w:lvl w:ilvl="6" w:tplc="84C0316E" w:tentative="1">
      <w:start w:val="1"/>
      <w:numFmt w:val="decimal"/>
      <w:lvlText w:val="%7."/>
      <w:lvlJc w:val="left"/>
      <w:pPr>
        <w:ind w:left="4680" w:hanging="360"/>
      </w:pPr>
    </w:lvl>
    <w:lvl w:ilvl="7" w:tplc="CE563836" w:tentative="1">
      <w:start w:val="1"/>
      <w:numFmt w:val="lowerLetter"/>
      <w:lvlText w:val="%8."/>
      <w:lvlJc w:val="left"/>
      <w:pPr>
        <w:ind w:left="5400" w:hanging="360"/>
      </w:pPr>
    </w:lvl>
    <w:lvl w:ilvl="8" w:tplc="CFD8223C" w:tentative="1">
      <w:start w:val="1"/>
      <w:numFmt w:val="lowerRoman"/>
      <w:lvlText w:val="%9."/>
      <w:lvlJc w:val="right"/>
      <w:pPr>
        <w:ind w:left="6120" w:hanging="180"/>
      </w:pPr>
    </w:lvl>
  </w:abstractNum>
  <w:abstractNum w:abstractNumId="34" w15:restartNumberingAfterBreak="0">
    <w:nsid w:val="6DE366B3"/>
    <w:multiLevelType w:val="hybridMultilevel"/>
    <w:tmpl w:val="BBD2EB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8C332D4"/>
    <w:multiLevelType w:val="hybridMultilevel"/>
    <w:tmpl w:val="5504F770"/>
    <w:lvl w:ilvl="0" w:tplc="EAEAD13E">
      <w:start w:val="1"/>
      <w:numFmt w:val="lowerRoman"/>
      <w:lvlText w:val="(%1)"/>
      <w:lvlJc w:val="left"/>
      <w:pPr>
        <w:ind w:left="1080" w:hanging="720"/>
      </w:pPr>
      <w:rPr>
        <w:rFonts w:hint="default"/>
      </w:rPr>
    </w:lvl>
    <w:lvl w:ilvl="1" w:tplc="AEF0A0B8" w:tentative="1">
      <w:start w:val="1"/>
      <w:numFmt w:val="lowerLetter"/>
      <w:lvlText w:val="%2."/>
      <w:lvlJc w:val="left"/>
      <w:pPr>
        <w:ind w:left="1440" w:hanging="360"/>
      </w:pPr>
    </w:lvl>
    <w:lvl w:ilvl="2" w:tplc="2EC2580A" w:tentative="1">
      <w:start w:val="1"/>
      <w:numFmt w:val="lowerRoman"/>
      <w:lvlText w:val="%3."/>
      <w:lvlJc w:val="right"/>
      <w:pPr>
        <w:ind w:left="2160" w:hanging="180"/>
      </w:pPr>
    </w:lvl>
    <w:lvl w:ilvl="3" w:tplc="EF6A42E8" w:tentative="1">
      <w:start w:val="1"/>
      <w:numFmt w:val="decimal"/>
      <w:lvlText w:val="%4."/>
      <w:lvlJc w:val="left"/>
      <w:pPr>
        <w:ind w:left="2880" w:hanging="360"/>
      </w:pPr>
    </w:lvl>
    <w:lvl w:ilvl="4" w:tplc="2A94B8DC" w:tentative="1">
      <w:start w:val="1"/>
      <w:numFmt w:val="lowerLetter"/>
      <w:lvlText w:val="%5."/>
      <w:lvlJc w:val="left"/>
      <w:pPr>
        <w:ind w:left="3600" w:hanging="360"/>
      </w:pPr>
    </w:lvl>
    <w:lvl w:ilvl="5" w:tplc="4F5E3470" w:tentative="1">
      <w:start w:val="1"/>
      <w:numFmt w:val="lowerRoman"/>
      <w:lvlText w:val="%6."/>
      <w:lvlJc w:val="right"/>
      <w:pPr>
        <w:ind w:left="4320" w:hanging="180"/>
      </w:pPr>
    </w:lvl>
    <w:lvl w:ilvl="6" w:tplc="0ADCF72A" w:tentative="1">
      <w:start w:val="1"/>
      <w:numFmt w:val="decimal"/>
      <w:lvlText w:val="%7."/>
      <w:lvlJc w:val="left"/>
      <w:pPr>
        <w:ind w:left="5040" w:hanging="360"/>
      </w:pPr>
    </w:lvl>
    <w:lvl w:ilvl="7" w:tplc="B748B3BA" w:tentative="1">
      <w:start w:val="1"/>
      <w:numFmt w:val="lowerLetter"/>
      <w:lvlText w:val="%8."/>
      <w:lvlJc w:val="left"/>
      <w:pPr>
        <w:ind w:left="5760" w:hanging="360"/>
      </w:pPr>
    </w:lvl>
    <w:lvl w:ilvl="8" w:tplc="58B44F40"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6C0A2232">
      <w:start w:val="1"/>
      <w:numFmt w:val="decimal"/>
      <w:lvlText w:val="%1."/>
      <w:lvlJc w:val="left"/>
      <w:pPr>
        <w:ind w:left="360" w:hanging="360"/>
      </w:pPr>
      <w:rPr>
        <w:rFonts w:hint="default"/>
      </w:rPr>
    </w:lvl>
    <w:lvl w:ilvl="1" w:tplc="1E0AE178" w:tentative="1">
      <w:start w:val="1"/>
      <w:numFmt w:val="lowerLetter"/>
      <w:lvlText w:val="%2."/>
      <w:lvlJc w:val="left"/>
      <w:pPr>
        <w:ind w:left="1080" w:hanging="360"/>
      </w:pPr>
    </w:lvl>
    <w:lvl w:ilvl="2" w:tplc="328ED5E0" w:tentative="1">
      <w:start w:val="1"/>
      <w:numFmt w:val="lowerRoman"/>
      <w:lvlText w:val="%3."/>
      <w:lvlJc w:val="right"/>
      <w:pPr>
        <w:ind w:left="1800" w:hanging="180"/>
      </w:pPr>
    </w:lvl>
    <w:lvl w:ilvl="3" w:tplc="719E5A9C" w:tentative="1">
      <w:start w:val="1"/>
      <w:numFmt w:val="decimal"/>
      <w:lvlText w:val="%4."/>
      <w:lvlJc w:val="left"/>
      <w:pPr>
        <w:ind w:left="2520" w:hanging="360"/>
      </w:pPr>
    </w:lvl>
    <w:lvl w:ilvl="4" w:tplc="7584D658" w:tentative="1">
      <w:start w:val="1"/>
      <w:numFmt w:val="lowerLetter"/>
      <w:lvlText w:val="%5."/>
      <w:lvlJc w:val="left"/>
      <w:pPr>
        <w:ind w:left="3240" w:hanging="360"/>
      </w:pPr>
    </w:lvl>
    <w:lvl w:ilvl="5" w:tplc="9710D54C" w:tentative="1">
      <w:start w:val="1"/>
      <w:numFmt w:val="lowerRoman"/>
      <w:lvlText w:val="%6."/>
      <w:lvlJc w:val="right"/>
      <w:pPr>
        <w:ind w:left="3960" w:hanging="180"/>
      </w:pPr>
    </w:lvl>
    <w:lvl w:ilvl="6" w:tplc="42CAAE66" w:tentative="1">
      <w:start w:val="1"/>
      <w:numFmt w:val="decimal"/>
      <w:lvlText w:val="%7."/>
      <w:lvlJc w:val="left"/>
      <w:pPr>
        <w:ind w:left="4680" w:hanging="360"/>
      </w:pPr>
    </w:lvl>
    <w:lvl w:ilvl="7" w:tplc="22741AC4" w:tentative="1">
      <w:start w:val="1"/>
      <w:numFmt w:val="lowerLetter"/>
      <w:lvlText w:val="%8."/>
      <w:lvlJc w:val="left"/>
      <w:pPr>
        <w:ind w:left="5400" w:hanging="360"/>
      </w:pPr>
    </w:lvl>
    <w:lvl w:ilvl="8" w:tplc="4C7C7F9C"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48FEC3AE">
      <w:start w:val="1"/>
      <w:numFmt w:val="lowerRoman"/>
      <w:lvlText w:val="(%1)"/>
      <w:lvlJc w:val="left"/>
      <w:pPr>
        <w:ind w:left="1080" w:hanging="720"/>
      </w:pPr>
      <w:rPr>
        <w:rFonts w:hint="default"/>
      </w:rPr>
    </w:lvl>
    <w:lvl w:ilvl="1" w:tplc="A4B8C5C4" w:tentative="1">
      <w:start w:val="1"/>
      <w:numFmt w:val="lowerLetter"/>
      <w:lvlText w:val="%2."/>
      <w:lvlJc w:val="left"/>
      <w:pPr>
        <w:ind w:left="1440" w:hanging="360"/>
      </w:pPr>
    </w:lvl>
    <w:lvl w:ilvl="2" w:tplc="79A2A670" w:tentative="1">
      <w:start w:val="1"/>
      <w:numFmt w:val="lowerRoman"/>
      <w:lvlText w:val="%3."/>
      <w:lvlJc w:val="right"/>
      <w:pPr>
        <w:ind w:left="2160" w:hanging="180"/>
      </w:pPr>
    </w:lvl>
    <w:lvl w:ilvl="3" w:tplc="83BAD436" w:tentative="1">
      <w:start w:val="1"/>
      <w:numFmt w:val="decimal"/>
      <w:lvlText w:val="%4."/>
      <w:lvlJc w:val="left"/>
      <w:pPr>
        <w:ind w:left="2880" w:hanging="360"/>
      </w:pPr>
    </w:lvl>
    <w:lvl w:ilvl="4" w:tplc="A04CF002" w:tentative="1">
      <w:start w:val="1"/>
      <w:numFmt w:val="lowerLetter"/>
      <w:lvlText w:val="%5."/>
      <w:lvlJc w:val="left"/>
      <w:pPr>
        <w:ind w:left="3600" w:hanging="360"/>
      </w:pPr>
    </w:lvl>
    <w:lvl w:ilvl="5" w:tplc="2C12387C" w:tentative="1">
      <w:start w:val="1"/>
      <w:numFmt w:val="lowerRoman"/>
      <w:lvlText w:val="%6."/>
      <w:lvlJc w:val="right"/>
      <w:pPr>
        <w:ind w:left="4320" w:hanging="180"/>
      </w:pPr>
    </w:lvl>
    <w:lvl w:ilvl="6" w:tplc="704C9616" w:tentative="1">
      <w:start w:val="1"/>
      <w:numFmt w:val="decimal"/>
      <w:lvlText w:val="%7."/>
      <w:lvlJc w:val="left"/>
      <w:pPr>
        <w:ind w:left="5040" w:hanging="360"/>
      </w:pPr>
    </w:lvl>
    <w:lvl w:ilvl="7" w:tplc="3EB0724E" w:tentative="1">
      <w:start w:val="1"/>
      <w:numFmt w:val="lowerLetter"/>
      <w:lvlText w:val="%8."/>
      <w:lvlJc w:val="left"/>
      <w:pPr>
        <w:ind w:left="5760" w:hanging="360"/>
      </w:pPr>
    </w:lvl>
    <w:lvl w:ilvl="8" w:tplc="9364CC8C"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F3AA5A66">
      <w:start w:val="1"/>
      <w:numFmt w:val="decimal"/>
      <w:lvlText w:val="%1."/>
      <w:lvlJc w:val="left"/>
      <w:pPr>
        <w:ind w:left="360" w:hanging="360"/>
      </w:pPr>
      <w:rPr>
        <w:rFonts w:hint="default"/>
      </w:rPr>
    </w:lvl>
    <w:lvl w:ilvl="1" w:tplc="83108864" w:tentative="1">
      <w:start w:val="1"/>
      <w:numFmt w:val="lowerLetter"/>
      <w:lvlText w:val="%2."/>
      <w:lvlJc w:val="left"/>
      <w:pPr>
        <w:ind w:left="1080" w:hanging="360"/>
      </w:pPr>
    </w:lvl>
    <w:lvl w:ilvl="2" w:tplc="EF341E1A" w:tentative="1">
      <w:start w:val="1"/>
      <w:numFmt w:val="lowerRoman"/>
      <w:lvlText w:val="%3."/>
      <w:lvlJc w:val="right"/>
      <w:pPr>
        <w:ind w:left="1800" w:hanging="180"/>
      </w:pPr>
    </w:lvl>
    <w:lvl w:ilvl="3" w:tplc="34FC1A3C" w:tentative="1">
      <w:start w:val="1"/>
      <w:numFmt w:val="decimal"/>
      <w:lvlText w:val="%4."/>
      <w:lvlJc w:val="left"/>
      <w:pPr>
        <w:ind w:left="2520" w:hanging="360"/>
      </w:pPr>
    </w:lvl>
    <w:lvl w:ilvl="4" w:tplc="BCA82C58" w:tentative="1">
      <w:start w:val="1"/>
      <w:numFmt w:val="lowerLetter"/>
      <w:lvlText w:val="%5."/>
      <w:lvlJc w:val="left"/>
      <w:pPr>
        <w:ind w:left="3240" w:hanging="360"/>
      </w:pPr>
    </w:lvl>
    <w:lvl w:ilvl="5" w:tplc="9970F104" w:tentative="1">
      <w:start w:val="1"/>
      <w:numFmt w:val="lowerRoman"/>
      <w:lvlText w:val="%6."/>
      <w:lvlJc w:val="right"/>
      <w:pPr>
        <w:ind w:left="3960" w:hanging="180"/>
      </w:pPr>
    </w:lvl>
    <w:lvl w:ilvl="6" w:tplc="ED4C0D36" w:tentative="1">
      <w:start w:val="1"/>
      <w:numFmt w:val="decimal"/>
      <w:lvlText w:val="%7."/>
      <w:lvlJc w:val="left"/>
      <w:pPr>
        <w:ind w:left="4680" w:hanging="360"/>
      </w:pPr>
    </w:lvl>
    <w:lvl w:ilvl="7" w:tplc="1EA88DC8" w:tentative="1">
      <w:start w:val="1"/>
      <w:numFmt w:val="lowerLetter"/>
      <w:lvlText w:val="%8."/>
      <w:lvlJc w:val="left"/>
      <w:pPr>
        <w:ind w:left="5400" w:hanging="360"/>
      </w:pPr>
    </w:lvl>
    <w:lvl w:ilvl="8" w:tplc="AA6A0DD2"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16925058">
      <w:start w:val="1"/>
      <w:numFmt w:val="decimal"/>
      <w:lvlText w:val="%1."/>
      <w:lvlJc w:val="left"/>
      <w:pPr>
        <w:ind w:left="360" w:hanging="360"/>
      </w:pPr>
      <w:rPr>
        <w:rFonts w:hint="default"/>
      </w:rPr>
    </w:lvl>
    <w:lvl w:ilvl="1" w:tplc="914822E0" w:tentative="1">
      <w:start w:val="1"/>
      <w:numFmt w:val="lowerLetter"/>
      <w:lvlText w:val="%2."/>
      <w:lvlJc w:val="left"/>
      <w:pPr>
        <w:ind w:left="1080" w:hanging="360"/>
      </w:pPr>
    </w:lvl>
    <w:lvl w:ilvl="2" w:tplc="4D9CC086" w:tentative="1">
      <w:start w:val="1"/>
      <w:numFmt w:val="lowerRoman"/>
      <w:lvlText w:val="%3."/>
      <w:lvlJc w:val="right"/>
      <w:pPr>
        <w:ind w:left="1800" w:hanging="180"/>
      </w:pPr>
    </w:lvl>
    <w:lvl w:ilvl="3" w:tplc="73C6DC0E" w:tentative="1">
      <w:start w:val="1"/>
      <w:numFmt w:val="decimal"/>
      <w:lvlText w:val="%4."/>
      <w:lvlJc w:val="left"/>
      <w:pPr>
        <w:ind w:left="2520" w:hanging="360"/>
      </w:pPr>
    </w:lvl>
    <w:lvl w:ilvl="4" w:tplc="B32AC6C2" w:tentative="1">
      <w:start w:val="1"/>
      <w:numFmt w:val="lowerLetter"/>
      <w:lvlText w:val="%5."/>
      <w:lvlJc w:val="left"/>
      <w:pPr>
        <w:ind w:left="3240" w:hanging="360"/>
      </w:pPr>
    </w:lvl>
    <w:lvl w:ilvl="5" w:tplc="B14419B4" w:tentative="1">
      <w:start w:val="1"/>
      <w:numFmt w:val="lowerRoman"/>
      <w:lvlText w:val="%6."/>
      <w:lvlJc w:val="right"/>
      <w:pPr>
        <w:ind w:left="3960" w:hanging="180"/>
      </w:pPr>
    </w:lvl>
    <w:lvl w:ilvl="6" w:tplc="8AB234D6" w:tentative="1">
      <w:start w:val="1"/>
      <w:numFmt w:val="decimal"/>
      <w:lvlText w:val="%7."/>
      <w:lvlJc w:val="left"/>
      <w:pPr>
        <w:ind w:left="4680" w:hanging="360"/>
      </w:pPr>
    </w:lvl>
    <w:lvl w:ilvl="7" w:tplc="81309C48" w:tentative="1">
      <w:start w:val="1"/>
      <w:numFmt w:val="lowerLetter"/>
      <w:lvlText w:val="%8."/>
      <w:lvlJc w:val="left"/>
      <w:pPr>
        <w:ind w:left="5400" w:hanging="360"/>
      </w:pPr>
    </w:lvl>
    <w:lvl w:ilvl="8" w:tplc="F84AD7FA" w:tentative="1">
      <w:start w:val="1"/>
      <w:numFmt w:val="lowerRoman"/>
      <w:lvlText w:val="%9."/>
      <w:lvlJc w:val="right"/>
      <w:pPr>
        <w:ind w:left="6120" w:hanging="180"/>
      </w:pPr>
    </w:lvl>
  </w:abstractNum>
  <w:num w:numId="1">
    <w:abstractNumId w:val="8"/>
  </w:num>
  <w:num w:numId="2">
    <w:abstractNumId w:val="19"/>
  </w:num>
  <w:num w:numId="3">
    <w:abstractNumId w:val="36"/>
  </w:num>
  <w:num w:numId="4">
    <w:abstractNumId w:val="39"/>
  </w:num>
  <w:num w:numId="5">
    <w:abstractNumId w:val="25"/>
  </w:num>
  <w:num w:numId="6">
    <w:abstractNumId w:val="16"/>
  </w:num>
  <w:num w:numId="7">
    <w:abstractNumId w:val="33"/>
  </w:num>
  <w:num w:numId="8">
    <w:abstractNumId w:val="15"/>
  </w:num>
  <w:num w:numId="9">
    <w:abstractNumId w:val="20"/>
  </w:num>
  <w:num w:numId="10">
    <w:abstractNumId w:val="38"/>
  </w:num>
  <w:num w:numId="11">
    <w:abstractNumId w:val="14"/>
  </w:num>
  <w:num w:numId="12">
    <w:abstractNumId w:val="26"/>
  </w:num>
  <w:num w:numId="13">
    <w:abstractNumId w:val="27"/>
  </w:num>
  <w:num w:numId="14">
    <w:abstractNumId w:val="29"/>
  </w:num>
  <w:num w:numId="15">
    <w:abstractNumId w:val="23"/>
  </w:num>
  <w:num w:numId="16">
    <w:abstractNumId w:val="9"/>
  </w:num>
  <w:num w:numId="17">
    <w:abstractNumId w:val="32"/>
  </w:num>
  <w:num w:numId="18">
    <w:abstractNumId w:val="28"/>
  </w:num>
  <w:num w:numId="19">
    <w:abstractNumId w:val="17"/>
  </w:num>
  <w:num w:numId="20">
    <w:abstractNumId w:val="24"/>
  </w:num>
  <w:num w:numId="21">
    <w:abstractNumId w:val="7"/>
  </w:num>
  <w:num w:numId="22">
    <w:abstractNumId w:val="13"/>
  </w:num>
  <w:num w:numId="23">
    <w:abstractNumId w:val="31"/>
  </w:num>
  <w:num w:numId="24">
    <w:abstractNumId w:val="21"/>
  </w:num>
  <w:num w:numId="25">
    <w:abstractNumId w:val="18"/>
  </w:num>
  <w:num w:numId="26">
    <w:abstractNumId w:val="12"/>
  </w:num>
  <w:num w:numId="27">
    <w:abstractNumId w:val="22"/>
  </w:num>
  <w:num w:numId="28">
    <w:abstractNumId w:val="37"/>
  </w:num>
  <w:num w:numId="29">
    <w:abstractNumId w:val="35"/>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4"/>
  </w:num>
  <w:num w:numId="39">
    <w:abstractNumId w:val="30"/>
  </w:num>
  <w:num w:numId="40">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278"/>
    <w:rsid w:val="00050396"/>
    <w:rsid w:val="00082191"/>
    <w:rsid w:val="000D472D"/>
    <w:rsid w:val="000E10A9"/>
    <w:rsid w:val="000F45D3"/>
    <w:rsid w:val="0018164A"/>
    <w:rsid w:val="00261AD0"/>
    <w:rsid w:val="002B1AC7"/>
    <w:rsid w:val="00337EE1"/>
    <w:rsid w:val="003B2474"/>
    <w:rsid w:val="003B55CC"/>
    <w:rsid w:val="00460FB2"/>
    <w:rsid w:val="0046140F"/>
    <w:rsid w:val="00544AF8"/>
    <w:rsid w:val="005C28F9"/>
    <w:rsid w:val="00612883"/>
    <w:rsid w:val="00647F72"/>
    <w:rsid w:val="00676931"/>
    <w:rsid w:val="0073065F"/>
    <w:rsid w:val="00731725"/>
    <w:rsid w:val="00774BA6"/>
    <w:rsid w:val="007945C1"/>
    <w:rsid w:val="0088186C"/>
    <w:rsid w:val="0088614C"/>
    <w:rsid w:val="008E311D"/>
    <w:rsid w:val="00941BB5"/>
    <w:rsid w:val="009563B8"/>
    <w:rsid w:val="00985B01"/>
    <w:rsid w:val="00A004B3"/>
    <w:rsid w:val="00A27F78"/>
    <w:rsid w:val="00A350E9"/>
    <w:rsid w:val="00A50F4C"/>
    <w:rsid w:val="00A80D20"/>
    <w:rsid w:val="00AA3224"/>
    <w:rsid w:val="00AF77C0"/>
    <w:rsid w:val="00B36F9E"/>
    <w:rsid w:val="00B83351"/>
    <w:rsid w:val="00BF4278"/>
    <w:rsid w:val="00C07A06"/>
    <w:rsid w:val="00C314EA"/>
    <w:rsid w:val="00C427D1"/>
    <w:rsid w:val="00C56480"/>
    <w:rsid w:val="00C653C6"/>
    <w:rsid w:val="00CC2D76"/>
    <w:rsid w:val="00CF4C41"/>
    <w:rsid w:val="00D10E11"/>
    <w:rsid w:val="00D373EA"/>
    <w:rsid w:val="00EA7D88"/>
    <w:rsid w:val="00EC4783"/>
    <w:rsid w:val="00EE7E43"/>
    <w:rsid w:val="00F373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5F9C1"/>
  <w15:docId w15:val="{39C6EE71-A5C8-4D83-AE5D-1A711C9FE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5399</RACS_x0020_ID>
    <Approved_x0020_Provider xmlns="a8338b6e-77a6-4851-82b6-98166143ffdd">McKenzie Aged Care Group Pty Ltd</Approved_x0020_Provider>
    <Management_x0020_Company_x0020_ID xmlns="a8338b6e-77a6-4851-82b6-98166143ffdd" xsi:nil="true"/>
    <Home xmlns="a8338b6e-77a6-4851-82b6-98166143ffdd">Bribie Cove</Home>
    <Signed xmlns="a8338b6e-77a6-4851-82b6-98166143ffdd" xsi:nil="true"/>
    <Uploaded xmlns="a8338b6e-77a6-4851-82b6-98166143ffdd">true</Uploaded>
    <Management_x0020_Company xmlns="a8338b6e-77a6-4851-82b6-98166143ffdd" xsi:nil="true"/>
    <Doc_x0020_Date xmlns="a8338b6e-77a6-4851-82b6-98166143ffdd">2021-07-26T05:30:11+00:00</Doc_x0020_Date>
    <CSI_x0020_ID xmlns="a8338b6e-77a6-4851-82b6-98166143ffdd" xsi:nil="true"/>
    <Case_x0020_ID xmlns="a8338b6e-77a6-4851-82b6-98166143ffdd" xsi:nil="true"/>
    <Approved_x0020_Provider_x0020_ID xmlns="a8338b6e-77a6-4851-82b6-98166143ffdd">A4D2153F-77F4-DC11-AD41-005056922186</Approved_x0020_Provider_x0020_ID>
    <Location xmlns="a8338b6e-77a6-4851-82b6-98166143ffdd" xsi:nil="true"/>
    <Doc_x0020_Type xmlns="a8338b6e-77a6-4851-82b6-98166143ffdd">Publication</Doc_x0020_Type>
    <Home_x0020_ID xmlns="a8338b6e-77a6-4851-82b6-98166143ffdd">A3D04F4B-7CF4-DC11-AD41-005056922186</Home_x0020_ID>
    <State xmlns="a8338b6e-77a6-4851-82b6-98166143ffdd">QLD</State>
    <Doc_x0020_Sent_Received_x0020_Date xmlns="a8338b6e-77a6-4851-82b6-98166143ffdd">2021-07-26T00:00:00+00:00</Doc_x0020_Sent_Received_x0020_Date>
    <Activity_x0020_ID xmlns="a8338b6e-77a6-4851-82b6-98166143ffdd">1D47364A-3B79-EA11-9E51-005056922186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schemas.microsoft.com/office/2006/metadata/properties"/>
    <ds:schemaRef ds:uri="http://schemas.openxmlformats.org/package/2006/metadata/core-properties"/>
    <ds:schemaRef ds:uri="a8338b6e-77a6-4851-82b6-98166143ffdd"/>
    <ds:schemaRef ds:uri="http://schemas.microsoft.com/office/2006/documentManagement/types"/>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C6112EF7-5006-4787-B6B0-C317EE12B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983A2AAD-1CAE-4C10-8790-390ACCA64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1041</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2021-07-27T04:15:00Z</dcterms:created>
  <dcterms:modified xsi:type="dcterms:W3CDTF">2021-07-27T04:15:00Z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