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0ABF2ECC" w:rsidR="003C6EC2" w:rsidRPr="003C6EC2" w:rsidRDefault="003C6EC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60287" behindDoc="1" locked="0" layoutInCell="1" allowOverlap="1" wp14:anchorId="7A137D16" wp14:editId="2EDA194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66D63640" wp14:editId="01AB2E1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4F58FB">
        <w:rPr>
          <w:rFonts w:ascii="Arial Black" w:hAnsi="Arial Black"/>
        </w:rPr>
        <w:t>Bupa Campbelltown</w:t>
      </w:r>
      <w:r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6B1C02E5" w:rsidR="001E6954" w:rsidRPr="003C6EC2" w:rsidRDefault="004C6FCE" w:rsidP="001E6954">
      <w:pPr>
        <w:tabs>
          <w:tab w:val="left" w:pos="2127"/>
        </w:tabs>
        <w:spacing w:before="120"/>
        <w:rPr>
          <w:rFonts w:eastAsia="Calibri"/>
          <w:color w:val="FFFFFF" w:themeColor="background1"/>
          <w:sz w:val="28"/>
          <w:szCs w:val="56"/>
          <w:lang w:eastAsia="en-US"/>
        </w:rPr>
      </w:pPr>
      <w:r>
        <w:rPr>
          <w:color w:val="FFFFFF" w:themeColor="background1"/>
          <w:sz w:val="28"/>
        </w:rPr>
        <w:t>1 Steele Street</w:t>
      </w:r>
      <w:r w:rsidR="001E6954" w:rsidRPr="003C6EC2">
        <w:rPr>
          <w:color w:val="FFFFFF" w:themeColor="background1"/>
          <w:sz w:val="28"/>
        </w:rPr>
        <w:t xml:space="preserve"> </w:t>
      </w:r>
      <w:r w:rsidR="001E6954" w:rsidRPr="003C6EC2">
        <w:rPr>
          <w:color w:val="FFFFFF" w:themeColor="background1"/>
          <w:sz w:val="28"/>
        </w:rPr>
        <w:br/>
      </w:r>
      <w:proofErr w:type="gramStart"/>
      <w:r>
        <w:rPr>
          <w:color w:val="FFFFFF" w:themeColor="background1"/>
          <w:sz w:val="28"/>
        </w:rPr>
        <w:t>CAMPBELLTOWN  SA</w:t>
      </w:r>
      <w:proofErr w:type="gramEnd"/>
      <w:r>
        <w:rPr>
          <w:color w:val="FFFFFF" w:themeColor="background1"/>
          <w:sz w:val="28"/>
        </w:rPr>
        <w:t xml:space="preserve">  </w:t>
      </w:r>
      <w:r w:rsidR="00694F7B">
        <w:rPr>
          <w:color w:val="FFFFFF" w:themeColor="background1"/>
          <w:sz w:val="28"/>
        </w:rPr>
        <w:t>5074</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sidR="00694F7B">
        <w:rPr>
          <w:rFonts w:eastAsia="Calibri"/>
          <w:color w:val="FFFFFF" w:themeColor="background1"/>
          <w:sz w:val="28"/>
          <w:szCs w:val="56"/>
          <w:lang w:eastAsia="en-US"/>
        </w:rPr>
        <w:t>08 8337 2000</w:t>
      </w:r>
    </w:p>
    <w:p w14:paraId="1CD9B515" w14:textId="4D1C1ADE"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4F58FB">
        <w:rPr>
          <w:rFonts w:eastAsia="Calibri"/>
          <w:color w:val="FFFFFF" w:themeColor="background1"/>
          <w:sz w:val="28"/>
          <w:szCs w:val="56"/>
          <w:lang w:eastAsia="en-US"/>
        </w:rPr>
        <w:t>6089</w:t>
      </w:r>
      <w:r w:rsidRPr="003C6EC2">
        <w:rPr>
          <w:rFonts w:eastAsia="Calibri"/>
          <w:color w:val="FFFFFF" w:themeColor="background1"/>
          <w:sz w:val="28"/>
          <w:szCs w:val="56"/>
          <w:lang w:eastAsia="en-US"/>
        </w:rPr>
        <w:t xml:space="preserve"> </w:t>
      </w:r>
    </w:p>
    <w:p w14:paraId="45B95749" w14:textId="0AFB6DAB"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4F58FB">
        <w:rPr>
          <w:rFonts w:eastAsia="Calibri"/>
          <w:color w:val="FFFFFF" w:themeColor="background1"/>
          <w:sz w:val="28"/>
          <w:szCs w:val="56"/>
          <w:lang w:eastAsia="en-US"/>
        </w:rPr>
        <w:t>Bupa Aged Care Australia Pty Ltd</w:t>
      </w:r>
    </w:p>
    <w:p w14:paraId="7256631C" w14:textId="1A3C083E" w:rsidR="001E6954" w:rsidRPr="003C6EC2" w:rsidRDefault="004F58FB"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9 December 2019 to 11 December 2019</w:t>
      </w:r>
    </w:p>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04322A">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titlePg/>
          <w:docGrid w:linePitch="360"/>
        </w:sectPr>
      </w:pPr>
    </w:p>
    <w:p w14:paraId="6361D7CA" w14:textId="6E4265C2" w:rsidR="007F5256" w:rsidRPr="0094564F" w:rsidRDefault="001E6954" w:rsidP="0094564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4CEB5B33" w:rsidR="006D74F0" w:rsidRPr="001E6954" w:rsidRDefault="001E6954" w:rsidP="00D73152">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284573C3" w14:textId="6E6E1BD7"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Non-compliant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2665CF2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44A594B6"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7D818139"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0C025508"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106911B5"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2AC9F38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2D563CC9" w:rsidR="00581D63" w:rsidRPr="00394DA1" w:rsidRDefault="001E6954" w:rsidP="00394DA1">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073339A1" w:rsidR="00581D63" w:rsidRPr="00D73152" w:rsidRDefault="001E6954" w:rsidP="00D73152">
            <w:pPr>
              <w:spacing w:before="40" w:after="40" w:line="240" w:lineRule="auto"/>
              <w:jc w:val="right"/>
              <w:rPr>
                <w:bCs/>
                <w:iCs/>
                <w:color w:val="00577D"/>
                <w:szCs w:val="40"/>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77777777"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26A04E15" w:rsidR="00581D63" w:rsidRPr="00D73152" w:rsidRDefault="001E6954" w:rsidP="00D73152">
            <w:pPr>
              <w:spacing w:before="40" w:after="40" w:line="240" w:lineRule="auto"/>
              <w:jc w:val="right"/>
              <w:rPr>
                <w:bCs/>
                <w:iCs/>
                <w:color w:val="00577D"/>
                <w:szCs w:val="40"/>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77777777"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5F607CDA" w:rsidR="00581D63" w:rsidRPr="00D73152" w:rsidRDefault="001E6954" w:rsidP="00D73152">
            <w:pPr>
              <w:spacing w:before="40" w:after="40" w:line="240" w:lineRule="auto"/>
              <w:jc w:val="right"/>
              <w:rPr>
                <w:bCs/>
                <w:iCs/>
                <w:color w:val="00577D"/>
                <w:szCs w:val="40"/>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60A7320A" w:rsidR="00581D63" w:rsidRPr="00D73152" w:rsidRDefault="00D73152" w:rsidP="00D73152">
            <w:pPr>
              <w:spacing w:before="40" w:after="40" w:line="240" w:lineRule="auto"/>
              <w:jc w:val="right"/>
              <w:rPr>
                <w:bCs/>
                <w:iCs/>
                <w:color w:val="00577D"/>
                <w:szCs w:val="40"/>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7073F994" w14:textId="0CA1E785" w:rsidR="00581D63" w:rsidRPr="00D73152" w:rsidRDefault="001E6954" w:rsidP="00D73152">
            <w:pPr>
              <w:spacing w:before="40" w:after="40" w:line="240" w:lineRule="auto"/>
              <w:jc w:val="right"/>
              <w:rPr>
                <w:bCs/>
                <w:iCs/>
                <w:color w:val="00577D"/>
                <w:szCs w:val="40"/>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018D9C6F" w:rsidR="00581D63" w:rsidRPr="00D73152" w:rsidRDefault="001E6954" w:rsidP="00D7315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1A474AFD" w14:textId="77777777" w:rsidR="001E6954" w:rsidRPr="001E6954" w:rsidRDefault="001E6954" w:rsidP="004C55D8">
            <w:pPr>
              <w:spacing w:before="40" w:after="40" w:line="240" w:lineRule="auto"/>
              <w:ind w:left="318" w:hanging="7"/>
            </w:pPr>
            <w:r w:rsidRPr="001E6954">
              <w:t>Requirement 3(3)(a)</w:t>
            </w:r>
          </w:p>
        </w:tc>
        <w:tc>
          <w:tcPr>
            <w:tcW w:w="1058" w:type="pct"/>
            <w:shd w:val="clear" w:color="auto" w:fill="auto"/>
          </w:tcPr>
          <w:p w14:paraId="3C1485FB" w14:textId="7F82200D" w:rsidR="00581D63" w:rsidRPr="00D73152" w:rsidRDefault="001E6954" w:rsidP="00D73152">
            <w:pPr>
              <w:spacing w:before="40" w:after="40" w:line="240" w:lineRule="auto"/>
              <w:ind w:left="-107"/>
              <w:jc w:val="right"/>
              <w:rPr>
                <w:bCs/>
                <w:iCs/>
                <w:color w:val="00577D"/>
                <w:szCs w:val="40"/>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1B99E706" w:rsidR="00581D63" w:rsidRPr="00D73152" w:rsidRDefault="001E6954" w:rsidP="00D73152">
            <w:pPr>
              <w:spacing w:before="40" w:after="40" w:line="240" w:lineRule="auto"/>
              <w:jc w:val="right"/>
              <w:rPr>
                <w:bCs/>
                <w:iCs/>
                <w:color w:val="00577D"/>
                <w:szCs w:val="40"/>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27B9D1B2" w:rsidR="00581D63" w:rsidRPr="00D73152" w:rsidRDefault="001E6954" w:rsidP="00D73152">
            <w:pPr>
              <w:spacing w:before="40" w:after="40" w:line="240" w:lineRule="auto"/>
              <w:jc w:val="right"/>
              <w:rPr>
                <w:bCs/>
                <w:iCs/>
                <w:color w:val="00577D"/>
                <w:szCs w:val="40"/>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45D235A0" w:rsidR="00581D63" w:rsidRPr="00D73152" w:rsidRDefault="001E6954" w:rsidP="00D73152">
            <w:pPr>
              <w:spacing w:before="40" w:after="40" w:line="240" w:lineRule="auto"/>
              <w:jc w:val="right"/>
              <w:rPr>
                <w:bCs/>
                <w:iCs/>
                <w:color w:val="00577D"/>
                <w:szCs w:val="40"/>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5907D22E" w:rsidR="00011CFC" w:rsidRPr="00D73152" w:rsidRDefault="001E6954" w:rsidP="00D73152">
            <w:pPr>
              <w:spacing w:before="40" w:after="40" w:line="240" w:lineRule="auto"/>
              <w:jc w:val="right"/>
              <w:rPr>
                <w:bCs/>
                <w:iCs/>
                <w:color w:val="00577D"/>
                <w:szCs w:val="40"/>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16E2B74F" w:rsidR="00011CFC" w:rsidRPr="00D73152" w:rsidRDefault="001E6954" w:rsidP="00D73152">
            <w:pPr>
              <w:spacing w:before="40" w:after="40" w:line="240" w:lineRule="auto"/>
              <w:jc w:val="right"/>
              <w:rPr>
                <w:bCs/>
                <w:iCs/>
                <w:color w:val="00577D"/>
                <w:szCs w:val="40"/>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14E9B6C3" w:rsidR="00011CFC" w:rsidRPr="00D73152" w:rsidRDefault="001E6954" w:rsidP="00D73152">
            <w:pPr>
              <w:spacing w:before="40" w:after="40" w:line="240" w:lineRule="auto"/>
              <w:jc w:val="right"/>
              <w:rPr>
                <w:bCs/>
                <w:iCs/>
                <w:color w:val="00577D"/>
                <w:szCs w:val="40"/>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AEE9EA0" w:rsidR="006D74F0"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4C7499A5"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397A4873" w:rsidR="006D74F0" w:rsidRPr="001E6954" w:rsidRDefault="001E6954" w:rsidP="00394DA1">
            <w:pPr>
              <w:spacing w:before="40" w:after="40" w:line="240" w:lineRule="auto"/>
              <w:ind w:left="318" w:hanging="7"/>
            </w:pPr>
            <w:r w:rsidRPr="001E6954">
              <w:t>Requirement 4(3)(a)</w:t>
            </w:r>
          </w:p>
        </w:tc>
        <w:tc>
          <w:tcPr>
            <w:tcW w:w="1058" w:type="pct"/>
            <w:shd w:val="clear" w:color="auto" w:fill="auto"/>
          </w:tcPr>
          <w:p w14:paraId="48FBAA55" w14:textId="3037228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309FFA5D" w:rsidR="006D74F0" w:rsidRPr="001E6954" w:rsidRDefault="001E6954" w:rsidP="00394DA1">
            <w:pPr>
              <w:spacing w:before="40" w:after="40" w:line="240" w:lineRule="auto"/>
              <w:ind w:left="318" w:hanging="7"/>
            </w:pPr>
            <w:r w:rsidRPr="001E6954">
              <w:t>Requirement 4(3)(b)</w:t>
            </w:r>
          </w:p>
        </w:tc>
        <w:tc>
          <w:tcPr>
            <w:tcW w:w="1058" w:type="pct"/>
            <w:shd w:val="clear" w:color="auto" w:fill="auto"/>
          </w:tcPr>
          <w:p w14:paraId="75469C8E" w14:textId="4E35051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6A3088A0" w:rsidR="006D74F0" w:rsidRPr="001E6954" w:rsidRDefault="001E6954" w:rsidP="00394DA1">
            <w:pPr>
              <w:spacing w:before="40" w:after="40" w:line="240" w:lineRule="auto"/>
              <w:ind w:left="318" w:hanging="7"/>
            </w:pPr>
            <w:r w:rsidRPr="001E6954">
              <w:t>Requirement 4(3)(c)</w:t>
            </w:r>
          </w:p>
        </w:tc>
        <w:tc>
          <w:tcPr>
            <w:tcW w:w="1058" w:type="pct"/>
            <w:shd w:val="clear" w:color="auto" w:fill="auto"/>
          </w:tcPr>
          <w:p w14:paraId="0D0AFEB1" w14:textId="6312027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37B0577B" w:rsidR="006D74F0" w:rsidRPr="001E6954" w:rsidRDefault="001E6954" w:rsidP="00394DA1">
            <w:pPr>
              <w:spacing w:before="40" w:after="40" w:line="240" w:lineRule="auto"/>
              <w:ind w:left="318" w:hanging="7"/>
            </w:pPr>
            <w:r w:rsidRPr="001E6954">
              <w:t>Requirement 4(3)(d)</w:t>
            </w:r>
          </w:p>
        </w:tc>
        <w:tc>
          <w:tcPr>
            <w:tcW w:w="1058" w:type="pct"/>
            <w:shd w:val="clear" w:color="auto" w:fill="auto"/>
          </w:tcPr>
          <w:p w14:paraId="2B600E8A" w14:textId="44F5CD1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2F3BA750" w:rsidR="006D74F0" w:rsidRPr="001E6954" w:rsidRDefault="001E6954" w:rsidP="00394DA1">
            <w:pPr>
              <w:spacing w:before="40" w:after="40" w:line="240" w:lineRule="auto"/>
              <w:ind w:left="318" w:hanging="7"/>
            </w:pPr>
            <w:r w:rsidRPr="001E6954">
              <w:t>Requirement 4(3)(e)</w:t>
            </w:r>
          </w:p>
        </w:tc>
        <w:tc>
          <w:tcPr>
            <w:tcW w:w="1058" w:type="pct"/>
            <w:shd w:val="clear" w:color="auto" w:fill="auto"/>
          </w:tcPr>
          <w:p w14:paraId="0CD9465C" w14:textId="24CA1C9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66FA2EC6" w:rsidR="006D74F0" w:rsidRPr="001E6954" w:rsidRDefault="001E6954" w:rsidP="00394DA1">
            <w:pPr>
              <w:spacing w:before="40" w:after="40" w:line="240" w:lineRule="auto"/>
              <w:ind w:left="318" w:hanging="7"/>
            </w:pPr>
            <w:r w:rsidRPr="001E6954">
              <w:t>Requirement 4(3)(f)</w:t>
            </w:r>
          </w:p>
        </w:tc>
        <w:tc>
          <w:tcPr>
            <w:tcW w:w="1058" w:type="pct"/>
            <w:shd w:val="clear" w:color="auto" w:fill="auto"/>
          </w:tcPr>
          <w:p w14:paraId="74F68854" w14:textId="78B68A0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3D4E3141" w:rsidR="006D74F0" w:rsidRPr="001E6954" w:rsidRDefault="001E6954" w:rsidP="00394DA1">
            <w:pPr>
              <w:spacing w:before="40" w:after="40" w:line="240" w:lineRule="auto"/>
              <w:ind w:left="318" w:hanging="7"/>
            </w:pPr>
            <w:r w:rsidRPr="001E6954">
              <w:t>Requirement 4(3)(g)</w:t>
            </w:r>
          </w:p>
        </w:tc>
        <w:tc>
          <w:tcPr>
            <w:tcW w:w="1058" w:type="pct"/>
            <w:shd w:val="clear" w:color="auto" w:fill="auto"/>
          </w:tcPr>
          <w:p w14:paraId="64B2C8A8" w14:textId="0DDA97A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1F19FA0A" w:rsidR="006D74F0" w:rsidRPr="00394DA1" w:rsidRDefault="001E6954" w:rsidP="00394DA1">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4DC76365" w:rsidR="006D74F0" w:rsidRPr="00394DA1" w:rsidRDefault="001E6954" w:rsidP="00394DA1">
            <w:pPr>
              <w:spacing w:before="40" w:after="40" w:line="240" w:lineRule="auto"/>
              <w:jc w:val="right"/>
              <w:rPr>
                <w:bCs/>
                <w:iCs/>
                <w:color w:val="00577D"/>
                <w:szCs w:val="40"/>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74450B55" w:rsidR="006D74F0" w:rsidRPr="00394DA1" w:rsidRDefault="001E6954" w:rsidP="00394DA1">
            <w:pPr>
              <w:spacing w:before="40" w:after="40" w:line="240" w:lineRule="auto"/>
              <w:jc w:val="right"/>
              <w:rPr>
                <w:bCs/>
                <w:iCs/>
                <w:color w:val="00577D"/>
                <w:szCs w:val="40"/>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1DD3D3A5" w:rsidR="006D74F0" w:rsidRPr="001E6954" w:rsidRDefault="001E6954" w:rsidP="00394DA1">
            <w:pPr>
              <w:spacing w:before="40" w:after="40" w:line="240" w:lineRule="auto"/>
              <w:ind w:left="318" w:hanging="7"/>
            </w:pPr>
            <w:r w:rsidRPr="001E6954">
              <w:t>Requirement 5(3)(c)</w:t>
            </w:r>
          </w:p>
        </w:tc>
        <w:tc>
          <w:tcPr>
            <w:tcW w:w="1058" w:type="pct"/>
            <w:shd w:val="clear" w:color="auto" w:fill="auto"/>
          </w:tcPr>
          <w:p w14:paraId="2AB704D9" w14:textId="6B85C9A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34025763" w:rsidR="006D74F0" w:rsidRPr="00394DA1" w:rsidRDefault="001E6954" w:rsidP="00394DA1">
            <w:pPr>
              <w:keepNext/>
              <w:spacing w:before="40" w:after="40" w:line="240" w:lineRule="auto"/>
              <w:jc w:val="right"/>
              <w:rPr>
                <w:b/>
                <w:bCs/>
                <w:iCs/>
                <w:color w:val="00577D"/>
                <w:szCs w:val="40"/>
              </w:rPr>
            </w:pPr>
            <w:r w:rsidRPr="001E6954">
              <w:rPr>
                <w:b/>
                <w:bCs/>
                <w:iCs/>
                <w:color w:val="00577D"/>
                <w:szCs w:val="40"/>
              </w:rPr>
              <w:t>Non-compliant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1C6E130F" w:rsidR="006D74F0" w:rsidRPr="00394DA1" w:rsidRDefault="001E6954" w:rsidP="00394DA1">
            <w:pPr>
              <w:spacing w:before="40" w:after="40" w:line="240" w:lineRule="auto"/>
              <w:jc w:val="right"/>
              <w:rPr>
                <w:bCs/>
                <w:iCs/>
                <w:color w:val="00577D"/>
                <w:szCs w:val="40"/>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lastRenderedPageBreak/>
              <w:t>Requirement 6(3)(b)</w:t>
            </w:r>
          </w:p>
        </w:tc>
        <w:tc>
          <w:tcPr>
            <w:tcW w:w="1058" w:type="pct"/>
            <w:shd w:val="clear" w:color="auto" w:fill="auto"/>
          </w:tcPr>
          <w:p w14:paraId="40069490" w14:textId="2F332A30" w:rsidR="006D74F0" w:rsidRPr="00394DA1" w:rsidRDefault="001E6954" w:rsidP="00394DA1">
            <w:pPr>
              <w:spacing w:before="40" w:after="40" w:line="240" w:lineRule="auto"/>
              <w:jc w:val="right"/>
              <w:rPr>
                <w:bCs/>
                <w:iCs/>
                <w:color w:val="00577D"/>
                <w:szCs w:val="40"/>
              </w:rPr>
            </w:pPr>
            <w:r w:rsidRPr="001E6954">
              <w:rPr>
                <w:bCs/>
                <w:iCs/>
                <w:color w:val="00577D"/>
                <w:szCs w:val="40"/>
              </w:rPr>
              <w:t>Non-compliant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10A18118" w:rsidR="006D74F0" w:rsidRPr="00394DA1" w:rsidRDefault="001E6954" w:rsidP="00394DA1">
            <w:pPr>
              <w:spacing w:before="40" w:after="40" w:line="240" w:lineRule="auto"/>
              <w:jc w:val="right"/>
              <w:rPr>
                <w:bCs/>
                <w:iCs/>
                <w:color w:val="00577D"/>
                <w:szCs w:val="40"/>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1A7A824C" w:rsidR="006D74F0" w:rsidRPr="00394DA1" w:rsidRDefault="001E6954" w:rsidP="00394DA1">
            <w:pPr>
              <w:spacing w:before="40" w:after="40" w:line="240" w:lineRule="auto"/>
              <w:jc w:val="right"/>
              <w:rPr>
                <w:bCs/>
                <w:iCs/>
                <w:color w:val="00577D"/>
                <w:szCs w:val="40"/>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4A7D0FE3" w:rsidR="006D74F0" w:rsidRPr="00394DA1" w:rsidRDefault="001E6954" w:rsidP="00394DA1">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354D19BC" w:rsidR="006D74F0" w:rsidRPr="00394DA1" w:rsidRDefault="001E6954" w:rsidP="00394DA1">
            <w:pPr>
              <w:spacing w:before="40" w:after="40" w:line="240" w:lineRule="auto"/>
              <w:jc w:val="right"/>
              <w:rPr>
                <w:bCs/>
                <w:iCs/>
                <w:color w:val="00577D"/>
                <w:szCs w:val="40"/>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11B3D1E1" w:rsidR="006D74F0" w:rsidRPr="00394DA1" w:rsidRDefault="001E6954" w:rsidP="00394DA1">
            <w:pPr>
              <w:spacing w:before="40" w:after="40" w:line="240" w:lineRule="auto"/>
              <w:jc w:val="right"/>
              <w:rPr>
                <w:bCs/>
                <w:iCs/>
                <w:color w:val="00577D"/>
                <w:szCs w:val="40"/>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669F3578" w:rsidR="006D74F0" w:rsidRPr="00394DA1" w:rsidRDefault="001E6954" w:rsidP="00394DA1">
            <w:pPr>
              <w:spacing w:before="40" w:after="40" w:line="240" w:lineRule="auto"/>
              <w:jc w:val="right"/>
              <w:rPr>
                <w:bCs/>
                <w:iCs/>
                <w:color w:val="00577D"/>
                <w:szCs w:val="40"/>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799295EB" w:rsidR="006D74F0" w:rsidRPr="00394DA1" w:rsidRDefault="001E6954" w:rsidP="00394DA1">
            <w:pPr>
              <w:spacing w:before="40" w:after="40" w:line="240" w:lineRule="auto"/>
              <w:jc w:val="right"/>
              <w:rPr>
                <w:bCs/>
                <w:iCs/>
                <w:color w:val="00577D"/>
                <w:szCs w:val="40"/>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5106F69D" w:rsidR="006D74F0" w:rsidRPr="00394DA1" w:rsidRDefault="001E6954" w:rsidP="00394DA1">
            <w:pPr>
              <w:spacing w:before="40" w:after="40" w:line="240" w:lineRule="auto"/>
              <w:jc w:val="right"/>
              <w:rPr>
                <w:bCs/>
                <w:iCs/>
                <w:color w:val="00577D"/>
                <w:szCs w:val="40"/>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22C1C61F" w:rsidR="006D74F0" w:rsidRPr="00394DA1" w:rsidRDefault="001E6954" w:rsidP="00394DA1">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6370FC2F" w:rsidR="006D74F0" w:rsidRPr="00394DA1" w:rsidRDefault="001E6954" w:rsidP="00394DA1">
            <w:pPr>
              <w:spacing w:before="40" w:after="40" w:line="240" w:lineRule="auto"/>
              <w:jc w:val="right"/>
              <w:rPr>
                <w:bCs/>
                <w:iCs/>
                <w:color w:val="00577D"/>
                <w:szCs w:val="40"/>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618DC487" w:rsidR="006D74F0" w:rsidRPr="00394DA1" w:rsidRDefault="001E6954" w:rsidP="00394DA1">
            <w:pPr>
              <w:spacing w:before="40" w:after="40" w:line="240" w:lineRule="auto"/>
              <w:jc w:val="right"/>
              <w:rPr>
                <w:bCs/>
                <w:iCs/>
                <w:color w:val="00577D"/>
                <w:szCs w:val="40"/>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75850A27" w:rsidR="006D74F0" w:rsidRPr="00394DA1" w:rsidRDefault="001E6954" w:rsidP="00394DA1">
            <w:pPr>
              <w:spacing w:before="40" w:after="40" w:line="240" w:lineRule="auto"/>
              <w:jc w:val="right"/>
              <w:rPr>
                <w:bCs/>
                <w:iCs/>
                <w:color w:val="00577D"/>
                <w:szCs w:val="40"/>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77777777"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6451086C" w:rsidR="006D74F0" w:rsidRPr="00394DA1" w:rsidRDefault="001E6954" w:rsidP="00394DA1">
            <w:pPr>
              <w:spacing w:before="40" w:after="40" w:line="240" w:lineRule="auto"/>
              <w:jc w:val="right"/>
              <w:rPr>
                <w:bCs/>
                <w:iCs/>
                <w:color w:val="00577D"/>
                <w:szCs w:val="40"/>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77777777"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5175833F" w:rsidR="006D74F0" w:rsidRPr="00394DA1" w:rsidRDefault="001E6954" w:rsidP="00394DA1">
            <w:pPr>
              <w:spacing w:before="40" w:after="40" w:line="240" w:lineRule="auto"/>
              <w:jc w:val="right"/>
              <w:rPr>
                <w:bCs/>
                <w:iCs/>
                <w:color w:val="00577D"/>
                <w:szCs w:val="40"/>
              </w:rPr>
            </w:pPr>
            <w:r w:rsidRPr="001E6954">
              <w:rPr>
                <w:bCs/>
                <w:iCs/>
                <w:color w:val="00577D"/>
                <w:szCs w:val="40"/>
              </w:rPr>
              <w:t>Compliant</w:t>
            </w:r>
          </w:p>
        </w:tc>
      </w:tr>
      <w:bookmarkEnd w:id="1"/>
    </w:tbl>
    <w:p w14:paraId="10AB3775" w14:textId="77777777" w:rsidR="008A22FF" w:rsidRDefault="008A22FF" w:rsidP="00463EF3">
      <w:pPr>
        <w:sectPr w:rsidR="008A22FF" w:rsidSect="003C6EC2">
          <w:headerReference w:type="first" r:id="rId19"/>
          <w:pgSz w:w="11906" w:h="16838"/>
          <w:pgMar w:top="1701" w:right="1418" w:bottom="1418" w:left="1418" w:header="709" w:footer="397" w:gutter="0"/>
          <w:cols w:space="708"/>
          <w:titlePg/>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66C7E4D8" w:rsidR="004B33E7" w:rsidRPr="006B6DB7" w:rsidRDefault="004B33E7" w:rsidP="004B33E7">
      <w:pPr>
        <w:pStyle w:val="ListBullet"/>
      </w:pPr>
      <w:r w:rsidRPr="006B6DB7">
        <w:t xml:space="preserve">the Assessment Team’s report for the </w:t>
      </w:r>
      <w:r w:rsidR="006D74F0" w:rsidRPr="006B6DB7">
        <w:t>site audit</w:t>
      </w:r>
      <w:r w:rsidRPr="006B6DB7">
        <w:t xml:space="preserve">; the </w:t>
      </w:r>
      <w:r w:rsidR="004C1637" w:rsidRPr="006B6DB7">
        <w:t>site audit</w:t>
      </w:r>
      <w:r w:rsidRPr="006B6DB7">
        <w:t xml:space="preserve"> report was informed by a site assessment, observations at the service, review of documents and interviews with staff, consumers</w:t>
      </w:r>
      <w:r w:rsidR="004C1637" w:rsidRPr="006B6DB7">
        <w:t xml:space="preserve">, </w:t>
      </w:r>
      <w:r w:rsidRPr="006B6DB7">
        <w:t>representatives and others</w:t>
      </w:r>
    </w:p>
    <w:p w14:paraId="0155F341" w14:textId="1AE37BD4" w:rsidR="004B33E7" w:rsidRPr="006B6DB7" w:rsidRDefault="004B33E7" w:rsidP="004B33E7">
      <w:pPr>
        <w:pStyle w:val="ListBullet"/>
      </w:pPr>
      <w:r w:rsidRPr="006B6DB7">
        <w:t xml:space="preserve">the </w:t>
      </w:r>
      <w:r w:rsidR="00366CEE">
        <w:t xml:space="preserve">approved </w:t>
      </w:r>
      <w:r w:rsidRPr="006B6DB7">
        <w:t xml:space="preserve">provider’s response to the </w:t>
      </w:r>
      <w:r w:rsidR="004C1637" w:rsidRPr="006B6DB7">
        <w:t>site audit</w:t>
      </w:r>
      <w:r w:rsidRPr="006B6DB7">
        <w:t xml:space="preserve"> report received </w:t>
      </w:r>
      <w:r w:rsidR="004C1637" w:rsidRPr="006B6DB7">
        <w:t>7 January 20</w:t>
      </w:r>
      <w:r w:rsidR="00535314" w:rsidRPr="006B6DB7">
        <w:t>20</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04322A">
          <w:headerReference w:type="first" r:id="rId20"/>
          <w:pgSz w:w="11906" w:h="16838"/>
          <w:pgMar w:top="1701" w:right="1418" w:bottom="1418" w:left="1418" w:header="709" w:footer="397" w:gutter="0"/>
          <w:cols w:space="708"/>
          <w:titlePg/>
          <w:docGrid w:linePitch="360"/>
        </w:sectPr>
      </w:pPr>
    </w:p>
    <w:p w14:paraId="6C8BFE92" w14:textId="3EEC3234"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5F6687F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43734E89" w14:textId="66ADED1C" w:rsidR="0004322A" w:rsidRPr="00D63989" w:rsidRDefault="0004322A" w:rsidP="0004322A">
      <w:pPr>
        <w:pStyle w:val="Heading3"/>
        <w:shd w:val="clear" w:color="auto" w:fill="F2F2F2" w:themeFill="background1" w:themeFillShade="F2"/>
      </w:pPr>
      <w:r w:rsidRPr="00D63989">
        <w:t>Consumer outcome:</w:t>
      </w:r>
    </w:p>
    <w:p w14:paraId="3998A939" w14:textId="0C04DAED" w:rsidR="0004322A" w:rsidRPr="00D63989" w:rsidRDefault="0004322A" w:rsidP="00E77405">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15982672" w:rsidR="0004322A" w:rsidRPr="00D63989" w:rsidRDefault="0004322A" w:rsidP="0004322A">
      <w:pPr>
        <w:pStyle w:val="Heading3"/>
        <w:shd w:val="clear" w:color="auto" w:fill="F2F2F2" w:themeFill="background1" w:themeFillShade="F2"/>
      </w:pPr>
      <w:r w:rsidRPr="00D63989">
        <w:t>Organisation statement:</w:t>
      </w:r>
    </w:p>
    <w:p w14:paraId="22DF775A" w14:textId="2628E0B8" w:rsidR="0004322A" w:rsidRPr="00D63989" w:rsidRDefault="0004322A" w:rsidP="00E77405">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E7740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1BC97C6A" w:rsidR="0004322A" w:rsidRPr="00D63989" w:rsidRDefault="0004322A" w:rsidP="00E7740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62E5C36B" w:rsidR="0004322A" w:rsidRPr="00D63989" w:rsidRDefault="0004322A" w:rsidP="00E7740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105BE2DE" w:rsidR="007F5256" w:rsidRDefault="007F5256" w:rsidP="00427817">
      <w:pPr>
        <w:pStyle w:val="Heading2"/>
      </w:pPr>
      <w:r>
        <w:t xml:space="preserve">Assessment </w:t>
      </w:r>
      <w:r w:rsidRPr="002B2C0F">
        <w:t>of Standard</w:t>
      </w:r>
      <w:r>
        <w:t xml:space="preserve"> </w:t>
      </w:r>
      <w:r w:rsidR="00AB336B">
        <w:t>1</w:t>
      </w:r>
    </w:p>
    <w:p w14:paraId="6C60896C" w14:textId="5322339F" w:rsidR="00191F08" w:rsidRPr="00191F08" w:rsidRDefault="00191F08" w:rsidP="00191F08">
      <w:pPr>
        <w:spacing w:before="0" w:after="240"/>
        <w:rPr>
          <w:color w:val="auto"/>
        </w:rPr>
      </w:pPr>
      <w:r w:rsidRPr="00811BB8">
        <w:rPr>
          <w:color w:val="auto"/>
        </w:rPr>
        <w:t>The Assessment Team f</w:t>
      </w:r>
      <w:r w:rsidR="003F7966" w:rsidRPr="00811BB8">
        <w:rPr>
          <w:color w:val="auto"/>
        </w:rPr>
        <w:t xml:space="preserve">ound </w:t>
      </w:r>
      <w:r w:rsidR="008657E1">
        <w:rPr>
          <w:color w:val="auto"/>
        </w:rPr>
        <w:t xml:space="preserve">that </w:t>
      </w:r>
      <w:r w:rsidR="003F7966" w:rsidRPr="00811BB8">
        <w:rPr>
          <w:color w:val="auto"/>
        </w:rPr>
        <w:t>s</w:t>
      </w:r>
      <w:r w:rsidRPr="00191F08">
        <w:rPr>
          <w:color w:val="auto"/>
        </w:rPr>
        <w:t xml:space="preserve">ome sampled consumers confirmed that they are treated with dignity and respect, can maintain their identity, make informed choices about their care and services and live the life they choose. </w:t>
      </w:r>
      <w:r w:rsidR="00C06CB6" w:rsidRPr="00811BB8">
        <w:rPr>
          <w:color w:val="auto"/>
        </w:rPr>
        <w:t>The following examples were provided by consumers during</w:t>
      </w:r>
      <w:r w:rsidR="00526F16" w:rsidRPr="00811BB8">
        <w:rPr>
          <w:color w:val="auto"/>
        </w:rPr>
        <w:t xml:space="preserve"> interviews with the Assessment Team:</w:t>
      </w:r>
      <w:r w:rsidR="003F7966" w:rsidRPr="00811BB8">
        <w:rPr>
          <w:color w:val="auto"/>
        </w:rPr>
        <w:t xml:space="preserve"> </w:t>
      </w:r>
    </w:p>
    <w:p w14:paraId="5B8E766F" w14:textId="71FE4979" w:rsidR="00191F08" w:rsidRPr="00811BB8" w:rsidRDefault="00D63E3B" w:rsidP="00F604CC">
      <w:pPr>
        <w:numPr>
          <w:ilvl w:val="0"/>
          <w:numId w:val="2"/>
        </w:numPr>
        <w:spacing w:before="0" w:after="240"/>
        <w:ind w:left="425" w:hanging="425"/>
        <w:rPr>
          <w:color w:val="auto"/>
        </w:rPr>
      </w:pPr>
      <w:r w:rsidRPr="00811BB8">
        <w:rPr>
          <w:color w:val="auto"/>
        </w:rPr>
        <w:t>S</w:t>
      </w:r>
      <w:r w:rsidR="00561094" w:rsidRPr="00811BB8">
        <w:rPr>
          <w:color w:val="auto"/>
        </w:rPr>
        <w:t xml:space="preserve">even consumers sampled said staff treat them with respect and they are kind and caring. </w:t>
      </w:r>
    </w:p>
    <w:p w14:paraId="202DE017" w14:textId="6C15FB6C" w:rsidR="00F604CC" w:rsidRPr="00811BB8" w:rsidRDefault="00F604CC" w:rsidP="00F604CC">
      <w:pPr>
        <w:numPr>
          <w:ilvl w:val="0"/>
          <w:numId w:val="2"/>
        </w:numPr>
        <w:spacing w:before="0" w:after="240"/>
        <w:ind w:left="425" w:hanging="425"/>
        <w:rPr>
          <w:color w:val="auto"/>
        </w:rPr>
      </w:pPr>
      <w:r w:rsidRPr="00811BB8">
        <w:rPr>
          <w:color w:val="auto"/>
        </w:rPr>
        <w:t xml:space="preserve">Some consumers said they felt frustrated because they can speak for themselves and if people took the time to communicate, they can be understood, but this is not always happening. </w:t>
      </w:r>
    </w:p>
    <w:p w14:paraId="225B3D3F" w14:textId="44238DDF" w:rsidR="00F604CC" w:rsidRPr="00811BB8" w:rsidRDefault="004D16EE" w:rsidP="00F604CC">
      <w:pPr>
        <w:numPr>
          <w:ilvl w:val="0"/>
          <w:numId w:val="2"/>
        </w:numPr>
        <w:spacing w:before="0" w:after="240"/>
        <w:ind w:left="425" w:hanging="425"/>
        <w:rPr>
          <w:color w:val="auto"/>
        </w:rPr>
      </w:pPr>
      <w:r w:rsidRPr="00811BB8">
        <w:rPr>
          <w:color w:val="auto"/>
        </w:rPr>
        <w:t xml:space="preserve">One consumer who </w:t>
      </w:r>
      <w:r w:rsidR="006A7648" w:rsidRPr="00811BB8">
        <w:rPr>
          <w:color w:val="auto"/>
        </w:rPr>
        <w:t>chooses</w:t>
      </w:r>
      <w:r w:rsidRPr="00811BB8">
        <w:rPr>
          <w:color w:val="auto"/>
        </w:rPr>
        <w:t xml:space="preserve"> to take risks, could not describe how the </w:t>
      </w:r>
      <w:r w:rsidR="00D63E3B" w:rsidRPr="00811BB8">
        <w:rPr>
          <w:color w:val="auto"/>
        </w:rPr>
        <w:t>service</w:t>
      </w:r>
      <w:r w:rsidRPr="00811BB8">
        <w:rPr>
          <w:color w:val="auto"/>
        </w:rPr>
        <w:t xml:space="preserve"> supports them to be safe. </w:t>
      </w:r>
    </w:p>
    <w:p w14:paraId="340A0A64" w14:textId="378FE0D6" w:rsidR="00176B85" w:rsidRPr="00811BB8" w:rsidRDefault="00176B85" w:rsidP="00F604CC">
      <w:pPr>
        <w:numPr>
          <w:ilvl w:val="0"/>
          <w:numId w:val="2"/>
        </w:numPr>
        <w:spacing w:before="0" w:after="240"/>
        <w:ind w:left="425" w:hanging="425"/>
        <w:rPr>
          <w:color w:val="auto"/>
        </w:rPr>
      </w:pPr>
      <w:r w:rsidRPr="00811BB8">
        <w:rPr>
          <w:color w:val="auto"/>
        </w:rPr>
        <w:t xml:space="preserve">Five </w:t>
      </w:r>
      <w:r w:rsidR="006A7648" w:rsidRPr="00811BB8">
        <w:rPr>
          <w:color w:val="auto"/>
        </w:rPr>
        <w:t>non-English</w:t>
      </w:r>
      <w:r w:rsidR="00E9355F" w:rsidRPr="00811BB8">
        <w:rPr>
          <w:color w:val="auto"/>
        </w:rPr>
        <w:t xml:space="preserve"> speaking consumers do not understand the information provided or available to them.</w:t>
      </w:r>
    </w:p>
    <w:p w14:paraId="25B13C99" w14:textId="72892129" w:rsidR="006A7648" w:rsidRPr="00811BB8" w:rsidRDefault="006A7648" w:rsidP="002D3954">
      <w:pPr>
        <w:spacing w:before="0" w:after="240"/>
        <w:rPr>
          <w:color w:val="auto"/>
        </w:rPr>
      </w:pPr>
      <w:r w:rsidRPr="00811BB8">
        <w:rPr>
          <w:color w:val="auto"/>
        </w:rPr>
        <w:t>Th</w:t>
      </w:r>
      <w:r w:rsidR="002D3954" w:rsidRPr="00811BB8">
        <w:rPr>
          <w:color w:val="auto"/>
        </w:rPr>
        <w:t>e service has initial and ongoing assessment and planning processes to identify consumers</w:t>
      </w:r>
      <w:r w:rsidR="00D63E3B" w:rsidRPr="00811BB8">
        <w:rPr>
          <w:color w:val="auto"/>
        </w:rPr>
        <w:t>’</w:t>
      </w:r>
      <w:r w:rsidR="002D3954" w:rsidRPr="00811BB8">
        <w:rPr>
          <w:color w:val="auto"/>
        </w:rPr>
        <w:t xml:space="preserve"> </w:t>
      </w:r>
      <w:r w:rsidR="008E7C53" w:rsidRPr="00811BB8">
        <w:rPr>
          <w:color w:val="auto"/>
        </w:rPr>
        <w:t xml:space="preserve">life history and what is important to them. However, these processes are not consistently </w:t>
      </w:r>
      <w:r w:rsidR="00D63E3B" w:rsidRPr="00811BB8">
        <w:rPr>
          <w:color w:val="auto"/>
        </w:rPr>
        <w:t>undertaken,</w:t>
      </w:r>
      <w:r w:rsidR="008E7C53" w:rsidRPr="00811BB8">
        <w:rPr>
          <w:color w:val="auto"/>
        </w:rPr>
        <w:t xml:space="preserve"> or information gathered </w:t>
      </w:r>
      <w:r w:rsidR="008657E1">
        <w:rPr>
          <w:color w:val="auto"/>
        </w:rPr>
        <w:t xml:space="preserve">is not always </w:t>
      </w:r>
      <w:r w:rsidR="008E7C53" w:rsidRPr="00811BB8">
        <w:rPr>
          <w:color w:val="auto"/>
        </w:rPr>
        <w:t xml:space="preserve">used to </w:t>
      </w:r>
      <w:r w:rsidR="00DE509E" w:rsidRPr="00811BB8">
        <w:rPr>
          <w:color w:val="auto"/>
        </w:rPr>
        <w:t>develop or guide consumers’ individual activity care plans.</w:t>
      </w:r>
    </w:p>
    <w:p w14:paraId="23DA8186" w14:textId="496E06E7" w:rsidR="00DE509E" w:rsidRPr="00811BB8" w:rsidRDefault="00DE509E" w:rsidP="002D3954">
      <w:pPr>
        <w:spacing w:before="0" w:after="240"/>
        <w:rPr>
          <w:color w:val="auto"/>
        </w:rPr>
      </w:pPr>
      <w:r w:rsidRPr="00811BB8">
        <w:rPr>
          <w:color w:val="auto"/>
        </w:rPr>
        <w:lastRenderedPageBreak/>
        <w:t xml:space="preserve">Consumers said they feel the organisation respects their privacy and personal information is kept </w:t>
      </w:r>
      <w:r w:rsidR="00D63E3B" w:rsidRPr="00811BB8">
        <w:rPr>
          <w:color w:val="auto"/>
        </w:rPr>
        <w:t>confidential</w:t>
      </w:r>
      <w:r w:rsidRPr="00811BB8">
        <w:rPr>
          <w:color w:val="auto"/>
        </w:rPr>
        <w:t>. Sta</w:t>
      </w:r>
      <w:r w:rsidR="00207095" w:rsidRPr="00811BB8">
        <w:rPr>
          <w:color w:val="auto"/>
        </w:rPr>
        <w:t xml:space="preserve">ff provided examples of how they respect and maintain consumer privacy. </w:t>
      </w:r>
    </w:p>
    <w:p w14:paraId="53462719" w14:textId="01A0EBAE" w:rsidR="002E40AE" w:rsidRPr="00811BB8" w:rsidRDefault="00207095" w:rsidP="002E40AE">
      <w:pPr>
        <w:spacing w:before="0" w:after="240"/>
        <w:rPr>
          <w:color w:val="auto"/>
        </w:rPr>
      </w:pPr>
      <w:r w:rsidRPr="00811BB8">
        <w:rPr>
          <w:color w:val="auto"/>
        </w:rPr>
        <w:t>However, the organisation could not demonstra</w:t>
      </w:r>
      <w:r w:rsidR="00890DBB" w:rsidRPr="00811BB8">
        <w:rPr>
          <w:color w:val="auto"/>
        </w:rPr>
        <w:t xml:space="preserve">te </w:t>
      </w:r>
      <w:r w:rsidR="00A228F7" w:rsidRPr="00811BB8">
        <w:rPr>
          <w:color w:val="auto"/>
        </w:rPr>
        <w:t>all consumers’ cultural preferences ha</w:t>
      </w:r>
      <w:r w:rsidR="0003709E" w:rsidRPr="00811BB8">
        <w:rPr>
          <w:color w:val="auto"/>
        </w:rPr>
        <w:t>ve</w:t>
      </w:r>
      <w:r w:rsidR="00A228F7" w:rsidRPr="00811BB8">
        <w:rPr>
          <w:color w:val="auto"/>
        </w:rPr>
        <w:t xml:space="preserve"> been supported or recognised or their identity, culture and diversity valued.</w:t>
      </w:r>
      <w:r w:rsidR="002E40AE" w:rsidRPr="00811BB8">
        <w:rPr>
          <w:color w:val="auto"/>
        </w:rPr>
        <w:t xml:space="preserve"> Information available at the service is not clear or easy to understand to enable non-English speaking consumers to exercise choice and make decisions in relation to their care and services</w:t>
      </w:r>
      <w:r w:rsidR="0003709E" w:rsidRPr="00811BB8">
        <w:rPr>
          <w:color w:val="auto"/>
        </w:rPr>
        <w:t xml:space="preserve">. </w:t>
      </w:r>
      <w:r w:rsidR="00D63E3B" w:rsidRPr="00811BB8">
        <w:rPr>
          <w:color w:val="auto"/>
        </w:rPr>
        <w:t>As a result of this, consumers are not consistently supported to exercise choice and independence.</w:t>
      </w:r>
    </w:p>
    <w:p w14:paraId="60509593" w14:textId="24F4F52B" w:rsidR="002E40AE" w:rsidRPr="00191F08" w:rsidRDefault="00955B8F" w:rsidP="002D3954">
      <w:pPr>
        <w:spacing w:before="0" w:after="240"/>
        <w:rPr>
          <w:color w:val="auto"/>
        </w:rPr>
      </w:pPr>
      <w:r w:rsidRPr="00811BB8">
        <w:rPr>
          <w:color w:val="auto"/>
        </w:rPr>
        <w:t>Care documentation viewed by the Assessment Team</w:t>
      </w:r>
      <w:r w:rsidR="006121CC" w:rsidRPr="00811BB8">
        <w:rPr>
          <w:color w:val="auto"/>
        </w:rPr>
        <w:t xml:space="preserve">, including care plans have not consistently </w:t>
      </w:r>
      <w:r w:rsidR="00811BB8" w:rsidRPr="00811BB8">
        <w:rPr>
          <w:color w:val="auto"/>
        </w:rPr>
        <w:t xml:space="preserve">been </w:t>
      </w:r>
      <w:r w:rsidR="006121CC" w:rsidRPr="00811BB8">
        <w:rPr>
          <w:color w:val="auto"/>
        </w:rPr>
        <w:t>reviewed in consultation with consumers and/or re</w:t>
      </w:r>
      <w:r w:rsidR="0003709E" w:rsidRPr="00811BB8">
        <w:rPr>
          <w:color w:val="auto"/>
        </w:rPr>
        <w:t xml:space="preserve">presentatives. </w:t>
      </w:r>
      <w:r w:rsidR="00D63E3B" w:rsidRPr="00811BB8">
        <w:rPr>
          <w:color w:val="auto"/>
        </w:rPr>
        <w:t>R</w:t>
      </w:r>
      <w:r w:rsidR="002E40AE" w:rsidRPr="00811BB8">
        <w:rPr>
          <w:color w:val="auto"/>
        </w:rPr>
        <w:t>isks associated with activities two consumers cho</w:t>
      </w:r>
      <w:r w:rsidR="00D63E3B" w:rsidRPr="00811BB8">
        <w:rPr>
          <w:color w:val="auto"/>
        </w:rPr>
        <w:t>o</w:t>
      </w:r>
      <w:r w:rsidR="002E40AE" w:rsidRPr="00811BB8">
        <w:rPr>
          <w:color w:val="auto"/>
        </w:rPr>
        <w:t>se to partake ha</w:t>
      </w:r>
      <w:r w:rsidR="00D63E3B" w:rsidRPr="00811BB8">
        <w:rPr>
          <w:color w:val="auto"/>
        </w:rPr>
        <w:t>ve</w:t>
      </w:r>
      <w:r w:rsidR="002E40AE" w:rsidRPr="00811BB8">
        <w:rPr>
          <w:color w:val="auto"/>
        </w:rPr>
        <w:t xml:space="preserve"> not been sufficiently assessed </w:t>
      </w:r>
      <w:r w:rsidR="00D63E3B" w:rsidRPr="00811BB8">
        <w:rPr>
          <w:color w:val="auto"/>
        </w:rPr>
        <w:t>or</w:t>
      </w:r>
      <w:r w:rsidR="002E40AE" w:rsidRPr="00811BB8">
        <w:rPr>
          <w:color w:val="auto"/>
        </w:rPr>
        <w:t xml:space="preserve"> strategies to mitigate risks developed and communicated</w:t>
      </w:r>
    </w:p>
    <w:p w14:paraId="0863A32E" w14:textId="181AB1C3" w:rsidR="007F5256" w:rsidRPr="00811BB8" w:rsidDel="008657E1" w:rsidRDefault="0004322A" w:rsidP="0004322A">
      <w:pPr>
        <w:rPr>
          <w:rFonts w:eastAsia="Calibri"/>
          <w:i/>
          <w:color w:val="auto"/>
          <w:lang w:eastAsia="en-US"/>
        </w:rPr>
      </w:pPr>
      <w:r w:rsidRPr="00811BB8" w:rsidDel="008657E1">
        <w:rPr>
          <w:rFonts w:eastAsiaTheme="minorHAnsi"/>
          <w:color w:val="auto"/>
        </w:rPr>
        <w:t xml:space="preserve">The Quality Standard is assessed as </w:t>
      </w:r>
      <w:r w:rsidR="005F2C68" w:rsidRPr="00811BB8" w:rsidDel="008657E1">
        <w:rPr>
          <w:rFonts w:eastAsiaTheme="minorHAnsi"/>
          <w:color w:val="auto"/>
        </w:rPr>
        <w:t>n</w:t>
      </w:r>
      <w:r w:rsidRPr="00811BB8" w:rsidDel="008657E1">
        <w:rPr>
          <w:rFonts w:eastAsiaTheme="minorHAnsi"/>
          <w:color w:val="auto"/>
        </w:rPr>
        <w:t xml:space="preserve">on-compliant as </w:t>
      </w:r>
      <w:r w:rsidR="006A595D" w:rsidRPr="00811BB8" w:rsidDel="008657E1">
        <w:rPr>
          <w:rFonts w:eastAsiaTheme="minorHAnsi"/>
          <w:color w:val="auto"/>
        </w:rPr>
        <w:t>five</w:t>
      </w:r>
      <w:r w:rsidRPr="00811BB8" w:rsidDel="008657E1">
        <w:rPr>
          <w:rFonts w:eastAsiaTheme="minorHAnsi"/>
          <w:color w:val="auto"/>
        </w:rPr>
        <w:t xml:space="preserve"> of the six specific requirements have been assessed as </w:t>
      </w:r>
      <w:r w:rsidR="005F2C68" w:rsidRPr="00811BB8" w:rsidDel="008657E1">
        <w:rPr>
          <w:rFonts w:eastAsiaTheme="minorHAnsi"/>
          <w:color w:val="auto"/>
        </w:rPr>
        <w:t>n</w:t>
      </w:r>
      <w:r w:rsidRPr="00811BB8" w:rsidDel="008657E1">
        <w:rPr>
          <w:rFonts w:eastAsiaTheme="minorHAnsi"/>
          <w:color w:val="auto"/>
        </w:rPr>
        <w:t>on-compliant.</w:t>
      </w:r>
    </w:p>
    <w:p w14:paraId="5AF3A31A" w14:textId="38FBC71C"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4B432225" w14:textId="5D998F41" w:rsidR="00154403" w:rsidRDefault="00154403" w:rsidP="00154403">
      <w:pPr>
        <w:pStyle w:val="Heading3"/>
      </w:pPr>
      <w:r w:rsidRPr="00051035">
        <w:t>Requirement 1(3)(a)</w:t>
      </w:r>
      <w:r w:rsidRPr="00051035">
        <w:tab/>
        <w:t>Compliant</w:t>
      </w:r>
    </w:p>
    <w:p w14:paraId="7E131FF7" w14:textId="2D071E1F" w:rsidR="00154403" w:rsidRDefault="00154403" w:rsidP="00154403">
      <w:r w:rsidRPr="00154403">
        <w:t>Each consumer is treated with dignity and respect, with their identity, culture and diversity valued.</w:t>
      </w:r>
    </w:p>
    <w:p w14:paraId="337CA8D8" w14:textId="08955113" w:rsidR="00154403" w:rsidRDefault="00154403" w:rsidP="00154403">
      <w:pPr>
        <w:pStyle w:val="Heading3"/>
      </w:pPr>
      <w:r>
        <w:t>Requirement 1(3)(b)</w:t>
      </w:r>
      <w:r>
        <w:tab/>
        <w:t>Non-compliant</w:t>
      </w:r>
    </w:p>
    <w:p w14:paraId="26C4F8C7" w14:textId="43070494" w:rsidR="00154403" w:rsidRPr="00154403" w:rsidRDefault="00154403" w:rsidP="00154403">
      <w:r w:rsidRPr="00154403">
        <w:t>Care and services are culturally safe.</w:t>
      </w:r>
    </w:p>
    <w:p w14:paraId="52811910" w14:textId="0C14C2B9" w:rsidR="00154403" w:rsidRPr="00811BB8" w:rsidRDefault="00F52C8D" w:rsidP="00154403">
      <w:pPr>
        <w:rPr>
          <w:color w:val="auto"/>
        </w:rPr>
      </w:pPr>
      <w:r w:rsidRPr="00811BB8">
        <w:rPr>
          <w:color w:val="auto"/>
        </w:rPr>
        <w:t xml:space="preserve">The Assessment Team was not satisfied </w:t>
      </w:r>
      <w:r w:rsidR="00162628" w:rsidRPr="00811BB8">
        <w:rPr>
          <w:color w:val="auto"/>
        </w:rPr>
        <w:t xml:space="preserve">the organisation adequately demonstrated care and services are delivered to consumers in a culturally safe manner. The Assessment Team provided </w:t>
      </w:r>
      <w:r w:rsidR="008657E1">
        <w:rPr>
          <w:color w:val="auto"/>
        </w:rPr>
        <w:t>the</w:t>
      </w:r>
      <w:r w:rsidR="00162628" w:rsidRPr="00811BB8">
        <w:rPr>
          <w:color w:val="auto"/>
        </w:rPr>
        <w:t xml:space="preserve"> following examples to support their recommendation:</w:t>
      </w:r>
    </w:p>
    <w:p w14:paraId="3B6286A8" w14:textId="64D99D7F" w:rsidR="00162628" w:rsidRPr="00811BB8" w:rsidRDefault="00AF4A67" w:rsidP="00AE4795">
      <w:pPr>
        <w:pStyle w:val="ListBullet"/>
        <w:ind w:left="425" w:hanging="425"/>
        <w:rPr>
          <w:rFonts w:eastAsia="Calibri"/>
        </w:rPr>
      </w:pPr>
      <w:r w:rsidRPr="00811BB8">
        <w:rPr>
          <w:rFonts w:eastAsia="Calibri"/>
        </w:rPr>
        <w:t xml:space="preserve">Seven consumers </w:t>
      </w:r>
      <w:r w:rsidR="005245B5" w:rsidRPr="00811BB8">
        <w:rPr>
          <w:rFonts w:eastAsia="Calibri"/>
        </w:rPr>
        <w:t xml:space="preserve">from </w:t>
      </w:r>
      <w:r w:rsidR="006C6B42" w:rsidRPr="00811BB8">
        <w:rPr>
          <w:rFonts w:eastAsia="Calibri"/>
        </w:rPr>
        <w:t>non-English</w:t>
      </w:r>
      <w:r w:rsidR="005245B5" w:rsidRPr="00811BB8">
        <w:rPr>
          <w:rFonts w:eastAsia="Calibri"/>
        </w:rPr>
        <w:t xml:space="preserve"> speaking backgrounds said they </w:t>
      </w:r>
      <w:r w:rsidR="00D24AAF" w:rsidRPr="00811BB8">
        <w:rPr>
          <w:rFonts w:eastAsia="Calibri"/>
        </w:rPr>
        <w:t xml:space="preserve">feel frustrated as they can speak for themselves and </w:t>
      </w:r>
      <w:r w:rsidR="00FD75F7" w:rsidRPr="00811BB8">
        <w:rPr>
          <w:rFonts w:eastAsia="Calibri"/>
        </w:rPr>
        <w:t xml:space="preserve">if </w:t>
      </w:r>
      <w:r w:rsidR="00D24AAF" w:rsidRPr="00811BB8">
        <w:rPr>
          <w:rFonts w:eastAsia="Calibri"/>
        </w:rPr>
        <w:t xml:space="preserve">people took the time to communicate, they can be understood, </w:t>
      </w:r>
      <w:r w:rsidR="00081C8F" w:rsidRPr="00811BB8">
        <w:rPr>
          <w:rFonts w:eastAsia="Calibri"/>
        </w:rPr>
        <w:t xml:space="preserve">but this is not </w:t>
      </w:r>
      <w:r w:rsidR="006C6B42" w:rsidRPr="00811BB8">
        <w:rPr>
          <w:rFonts w:eastAsia="Calibri"/>
        </w:rPr>
        <w:t>happening</w:t>
      </w:r>
      <w:r w:rsidR="00081C8F" w:rsidRPr="00811BB8">
        <w:rPr>
          <w:rFonts w:eastAsia="Calibri"/>
        </w:rPr>
        <w:t xml:space="preserve">. </w:t>
      </w:r>
    </w:p>
    <w:p w14:paraId="3402BE11" w14:textId="7E6CC861" w:rsidR="00081C8F" w:rsidRPr="00811BB8" w:rsidRDefault="00A54A79" w:rsidP="00AE4795">
      <w:pPr>
        <w:pStyle w:val="ListBullet"/>
        <w:ind w:left="425" w:hanging="425"/>
        <w:rPr>
          <w:rFonts w:eastAsia="Calibri"/>
        </w:rPr>
      </w:pPr>
      <w:r w:rsidRPr="00811BB8">
        <w:rPr>
          <w:rFonts w:eastAsia="Calibri"/>
        </w:rPr>
        <w:t xml:space="preserve">Staff who share the same culture as consumers are rostered in specific areas of the </w:t>
      </w:r>
      <w:r w:rsidR="0001768B" w:rsidRPr="00811BB8">
        <w:rPr>
          <w:rFonts w:eastAsia="Calibri"/>
        </w:rPr>
        <w:t>services</w:t>
      </w:r>
      <w:r w:rsidRPr="00811BB8">
        <w:rPr>
          <w:rFonts w:eastAsia="Calibri"/>
        </w:rPr>
        <w:t xml:space="preserve"> to support consumer</w:t>
      </w:r>
      <w:r w:rsidR="00FD75F7" w:rsidRPr="00811BB8">
        <w:rPr>
          <w:rFonts w:eastAsia="Calibri"/>
        </w:rPr>
        <w:t>s</w:t>
      </w:r>
      <w:r w:rsidRPr="00811BB8">
        <w:rPr>
          <w:rFonts w:eastAsia="Calibri"/>
        </w:rPr>
        <w:t xml:space="preserve"> from </w:t>
      </w:r>
      <w:r w:rsidR="0001768B" w:rsidRPr="00811BB8">
        <w:rPr>
          <w:rFonts w:eastAsia="Calibri"/>
        </w:rPr>
        <w:t>non-English</w:t>
      </w:r>
      <w:r w:rsidRPr="00811BB8">
        <w:rPr>
          <w:rFonts w:eastAsia="Calibri"/>
        </w:rPr>
        <w:t xml:space="preserve"> speaking backgroun</w:t>
      </w:r>
      <w:r w:rsidR="006C6B42" w:rsidRPr="00811BB8">
        <w:rPr>
          <w:rFonts w:eastAsia="Calibri"/>
        </w:rPr>
        <w:t xml:space="preserve">ds with communication, however, the service could not demonstrate this is always occurring. </w:t>
      </w:r>
    </w:p>
    <w:p w14:paraId="14CD57C3" w14:textId="7B79BD38" w:rsidR="00E23EA1" w:rsidRPr="00811BB8" w:rsidRDefault="00E23EA1" w:rsidP="00E23EA1">
      <w:pPr>
        <w:pStyle w:val="ListBullet"/>
        <w:ind w:left="425" w:hanging="425"/>
        <w:rPr>
          <w:rFonts w:eastAsia="Calibri"/>
        </w:rPr>
      </w:pPr>
      <w:r w:rsidRPr="00811BB8">
        <w:rPr>
          <w:rFonts w:eastAsia="Calibri"/>
        </w:rPr>
        <w:lastRenderedPageBreak/>
        <w:t xml:space="preserve">The Assessment Team noted one consumer praying with staff. However, the day and time of the prayers differed from the consumer’s wishes documented in the care plan. Management said the reason for this was due to a staff member not being rostered on the requested day or time. </w:t>
      </w:r>
    </w:p>
    <w:p w14:paraId="24AC87EB" w14:textId="77777777" w:rsidR="00E23EA1" w:rsidRPr="00811BB8" w:rsidRDefault="00E23EA1" w:rsidP="00E23EA1">
      <w:pPr>
        <w:pStyle w:val="ListBullet"/>
        <w:ind w:left="425" w:hanging="425"/>
        <w:rPr>
          <w:rFonts w:eastAsia="Calibri"/>
        </w:rPr>
      </w:pPr>
      <w:r w:rsidRPr="00811BB8">
        <w:rPr>
          <w:rFonts w:eastAsia="Calibri"/>
        </w:rPr>
        <w:t xml:space="preserve">One consumer’s cultural request in relation to meals was not documented on the Diet analysis form. </w:t>
      </w:r>
    </w:p>
    <w:p w14:paraId="2E50387C" w14:textId="297A4005" w:rsidR="00E23EA1" w:rsidRPr="00811BB8" w:rsidRDefault="00E23EA1" w:rsidP="00E23EA1">
      <w:pPr>
        <w:pStyle w:val="ListBullet"/>
        <w:ind w:left="425" w:hanging="425"/>
        <w:rPr>
          <w:rFonts w:eastAsia="Calibri"/>
        </w:rPr>
      </w:pPr>
      <w:r w:rsidRPr="00811BB8">
        <w:rPr>
          <w:rFonts w:eastAsia="Calibri"/>
        </w:rPr>
        <w:t>A consumer’s request for female staff to attend care is not documented.</w:t>
      </w:r>
    </w:p>
    <w:p w14:paraId="241C17C6" w14:textId="465F9B79" w:rsidR="0001768B" w:rsidRPr="00811BB8" w:rsidRDefault="002B5E03" w:rsidP="00AE4795">
      <w:pPr>
        <w:pStyle w:val="ListBullet"/>
        <w:ind w:left="425" w:hanging="425"/>
        <w:rPr>
          <w:rFonts w:eastAsia="Calibri"/>
        </w:rPr>
      </w:pPr>
      <w:r w:rsidRPr="00811BB8">
        <w:rPr>
          <w:rFonts w:eastAsia="Calibri"/>
        </w:rPr>
        <w:t xml:space="preserve">Two consumer care plans state the consumers have difficulty comprehending </w:t>
      </w:r>
      <w:r w:rsidR="00270131" w:rsidRPr="00811BB8">
        <w:rPr>
          <w:rFonts w:eastAsia="Calibri"/>
        </w:rPr>
        <w:t>the communication of others and staff a</w:t>
      </w:r>
      <w:r w:rsidR="00E23EA1" w:rsidRPr="00811BB8">
        <w:rPr>
          <w:rFonts w:eastAsia="Calibri"/>
        </w:rPr>
        <w:t>r</w:t>
      </w:r>
      <w:r w:rsidR="00270131" w:rsidRPr="00811BB8">
        <w:rPr>
          <w:rFonts w:eastAsia="Calibri"/>
        </w:rPr>
        <w:t xml:space="preserve">e required to use picture boards. However, The Assessment Team did not </w:t>
      </w:r>
      <w:r w:rsidR="0083798B" w:rsidRPr="00811BB8">
        <w:rPr>
          <w:rFonts w:eastAsia="Calibri"/>
        </w:rPr>
        <w:t>observe</w:t>
      </w:r>
      <w:r w:rsidR="00270131" w:rsidRPr="00811BB8">
        <w:rPr>
          <w:rFonts w:eastAsia="Calibri"/>
        </w:rPr>
        <w:t xml:space="preserve"> picture boards in the consumers’ files or their rooms.</w:t>
      </w:r>
    </w:p>
    <w:p w14:paraId="01EFA2E9" w14:textId="3CFAC18C" w:rsidR="00E23EA1" w:rsidRPr="00811BB8" w:rsidRDefault="001038CD" w:rsidP="00995AD7">
      <w:pPr>
        <w:pStyle w:val="ListBullet"/>
        <w:ind w:left="425" w:hanging="425"/>
        <w:rPr>
          <w:rFonts w:eastAsia="Calibri"/>
        </w:rPr>
      </w:pPr>
      <w:r w:rsidRPr="00811BB8">
        <w:rPr>
          <w:rFonts w:eastAsia="Calibri"/>
        </w:rPr>
        <w:t xml:space="preserve">Map of Life </w:t>
      </w:r>
      <w:r w:rsidR="0083798B" w:rsidRPr="00811BB8">
        <w:rPr>
          <w:rFonts w:eastAsia="Calibri"/>
        </w:rPr>
        <w:t>documents</w:t>
      </w:r>
      <w:r w:rsidRPr="00811BB8">
        <w:rPr>
          <w:rFonts w:eastAsia="Calibri"/>
        </w:rPr>
        <w:t xml:space="preserve"> are used to identify a </w:t>
      </w:r>
      <w:r w:rsidR="0083798B" w:rsidRPr="00811BB8">
        <w:rPr>
          <w:rFonts w:eastAsia="Calibri"/>
        </w:rPr>
        <w:t>consumer’s</w:t>
      </w:r>
      <w:r w:rsidRPr="00811BB8">
        <w:rPr>
          <w:rFonts w:eastAsia="Calibri"/>
        </w:rPr>
        <w:t xml:space="preserve"> </w:t>
      </w:r>
      <w:r w:rsidR="006738FF" w:rsidRPr="00811BB8">
        <w:rPr>
          <w:rFonts w:eastAsia="Calibri"/>
        </w:rPr>
        <w:t xml:space="preserve">journey prior to entry to the service. Two staff said information gathered through this process is not consistently documented in </w:t>
      </w:r>
      <w:r w:rsidR="0083798B" w:rsidRPr="00811BB8">
        <w:rPr>
          <w:rFonts w:eastAsia="Calibri"/>
        </w:rPr>
        <w:t xml:space="preserve">consumers’ individual activity plan. This issue was identified in an audit conducted by the service on 26 September 2019. </w:t>
      </w:r>
    </w:p>
    <w:p w14:paraId="238DA17A" w14:textId="14C97A8C" w:rsidR="008A0A0A" w:rsidRPr="009E067B" w:rsidRDefault="00C2400E" w:rsidP="00995AD7">
      <w:pPr>
        <w:rPr>
          <w:color w:val="auto"/>
        </w:rPr>
      </w:pPr>
      <w:bookmarkStart w:id="2" w:name="_Hlk30487691"/>
      <w:r w:rsidRPr="009E067B">
        <w:rPr>
          <w:color w:val="auto"/>
        </w:rPr>
        <w:t>T</w:t>
      </w:r>
      <w:r w:rsidR="008A0A0A" w:rsidRPr="009E067B">
        <w:rPr>
          <w:color w:val="auto"/>
        </w:rPr>
        <w:t>he approved provider did not agree with the Assessment Team’s findings of not met</w:t>
      </w:r>
      <w:r w:rsidRPr="009E067B">
        <w:rPr>
          <w:color w:val="auto"/>
        </w:rPr>
        <w:t>. The approved provider</w:t>
      </w:r>
      <w:r w:rsidR="004D7470" w:rsidRPr="009E067B">
        <w:rPr>
          <w:color w:val="auto"/>
        </w:rPr>
        <w:t>’s response states</w:t>
      </w:r>
      <w:r w:rsidR="005E14D5" w:rsidRPr="009E067B">
        <w:rPr>
          <w:color w:val="auto"/>
        </w:rPr>
        <w:t xml:space="preserve"> that care and services are provided in a </w:t>
      </w:r>
      <w:r w:rsidR="00006E44" w:rsidRPr="009E067B">
        <w:rPr>
          <w:color w:val="auto"/>
        </w:rPr>
        <w:t>culturally safe manner</w:t>
      </w:r>
      <w:r w:rsidR="008A0A0A" w:rsidRPr="009E067B">
        <w:rPr>
          <w:color w:val="auto"/>
        </w:rPr>
        <w:t>,</w:t>
      </w:r>
      <w:r w:rsidR="00006E44" w:rsidRPr="009E067B">
        <w:rPr>
          <w:color w:val="auto"/>
        </w:rPr>
        <w:t xml:space="preserve"> however, some staff were unable to verbally express their actions to </w:t>
      </w:r>
      <w:r w:rsidR="004D7470" w:rsidRPr="009E067B">
        <w:rPr>
          <w:color w:val="auto"/>
        </w:rPr>
        <w:t>Assessors</w:t>
      </w:r>
      <w:r w:rsidR="006A7079" w:rsidRPr="009E067B">
        <w:rPr>
          <w:color w:val="auto"/>
        </w:rPr>
        <w:t xml:space="preserve"> on the day. Whilst the approved provider does not agree with the Assessment Team’s recommendation,</w:t>
      </w:r>
      <w:r w:rsidR="008A0A0A" w:rsidRPr="009E067B">
        <w:rPr>
          <w:color w:val="auto"/>
        </w:rPr>
        <w:t xml:space="preserve"> the approved provider’s response includes actions taken in relation to the </w:t>
      </w:r>
      <w:r w:rsidR="004B70CC" w:rsidRPr="009E067B">
        <w:rPr>
          <w:color w:val="auto"/>
        </w:rPr>
        <w:t xml:space="preserve">Assessment </w:t>
      </w:r>
      <w:r w:rsidR="006B6C3D" w:rsidRPr="009E067B">
        <w:rPr>
          <w:color w:val="auto"/>
        </w:rPr>
        <w:t>Team’s report</w:t>
      </w:r>
      <w:r w:rsidR="008A0A0A" w:rsidRPr="009E067B">
        <w:rPr>
          <w:color w:val="auto"/>
        </w:rPr>
        <w:t>, including:</w:t>
      </w:r>
    </w:p>
    <w:bookmarkEnd w:id="2"/>
    <w:p w14:paraId="00A80057" w14:textId="7E1AF5CA" w:rsidR="00995AD7" w:rsidRPr="00811BB8" w:rsidRDefault="0067311F" w:rsidP="00995AD7">
      <w:pPr>
        <w:pStyle w:val="ListBullet"/>
        <w:ind w:left="425" w:hanging="425"/>
        <w:rPr>
          <w:rFonts w:eastAsia="Calibri"/>
        </w:rPr>
      </w:pPr>
      <w:r w:rsidRPr="00811BB8">
        <w:rPr>
          <w:rFonts w:eastAsia="Calibri"/>
        </w:rPr>
        <w:t xml:space="preserve">Registered staff meeting in January 2020 included </w:t>
      </w:r>
      <w:r w:rsidR="00EE4B64" w:rsidRPr="00811BB8">
        <w:rPr>
          <w:rFonts w:eastAsia="Calibri"/>
        </w:rPr>
        <w:t>discussion in relation to cultural safety.</w:t>
      </w:r>
    </w:p>
    <w:p w14:paraId="6B543127" w14:textId="21765032" w:rsidR="00EE4B64" w:rsidRPr="00811BB8" w:rsidRDefault="00EE4B64" w:rsidP="00995AD7">
      <w:pPr>
        <w:pStyle w:val="ListBullet"/>
        <w:ind w:left="425" w:hanging="425"/>
        <w:rPr>
          <w:rFonts w:eastAsia="Calibri"/>
        </w:rPr>
      </w:pPr>
      <w:r w:rsidRPr="00811BB8">
        <w:rPr>
          <w:rFonts w:eastAsia="Calibri"/>
        </w:rPr>
        <w:t xml:space="preserve">Cultural safety </w:t>
      </w:r>
      <w:r w:rsidR="0038550B" w:rsidRPr="00811BB8">
        <w:rPr>
          <w:rFonts w:eastAsia="Calibri"/>
        </w:rPr>
        <w:t>information</w:t>
      </w:r>
      <w:r w:rsidRPr="00811BB8">
        <w:rPr>
          <w:rFonts w:eastAsia="Calibri"/>
        </w:rPr>
        <w:t xml:space="preserve"> to be provided to all </w:t>
      </w:r>
      <w:r w:rsidR="00BB0548" w:rsidRPr="00811BB8">
        <w:rPr>
          <w:rFonts w:eastAsia="Calibri"/>
        </w:rPr>
        <w:t>staff. Education and training in relation to cultural safety to be completed by 31 January 2020.</w:t>
      </w:r>
    </w:p>
    <w:p w14:paraId="424A7DC4" w14:textId="5D1CA4E4" w:rsidR="00BB0548" w:rsidRPr="00811BB8" w:rsidRDefault="00404E1C" w:rsidP="00995AD7">
      <w:pPr>
        <w:pStyle w:val="ListBullet"/>
        <w:ind w:left="425" w:hanging="425"/>
        <w:rPr>
          <w:rFonts w:eastAsia="Calibri"/>
        </w:rPr>
      </w:pPr>
      <w:r w:rsidRPr="00811BB8">
        <w:rPr>
          <w:rFonts w:eastAsia="Calibri"/>
        </w:rPr>
        <w:t>Audit of all diet analysis forms completed 3 January 2020.</w:t>
      </w:r>
    </w:p>
    <w:p w14:paraId="2EEEA39C" w14:textId="779D8A29" w:rsidR="00404E1C" w:rsidRPr="00811BB8" w:rsidRDefault="00404E1C" w:rsidP="00995AD7">
      <w:pPr>
        <w:pStyle w:val="ListBullet"/>
        <w:ind w:left="425" w:hanging="425"/>
        <w:rPr>
          <w:rFonts w:eastAsia="Calibri"/>
        </w:rPr>
      </w:pPr>
      <w:r w:rsidRPr="00811BB8">
        <w:rPr>
          <w:rFonts w:eastAsia="Calibri"/>
        </w:rPr>
        <w:t>Communication boards to be provided for all consumers who require them by 31 January 2020.</w:t>
      </w:r>
    </w:p>
    <w:p w14:paraId="71CA42C0" w14:textId="15C36207" w:rsidR="00404E1C" w:rsidRPr="00811BB8" w:rsidRDefault="00F45D2F" w:rsidP="00995AD7">
      <w:pPr>
        <w:pStyle w:val="ListBullet"/>
        <w:ind w:left="425" w:hanging="425"/>
        <w:rPr>
          <w:rFonts w:eastAsia="Calibri"/>
        </w:rPr>
      </w:pPr>
      <w:r w:rsidRPr="00811BB8">
        <w:rPr>
          <w:rFonts w:eastAsia="Calibri"/>
        </w:rPr>
        <w:t xml:space="preserve">Implementation </w:t>
      </w:r>
      <w:r w:rsidR="0038550B" w:rsidRPr="00811BB8">
        <w:rPr>
          <w:rFonts w:eastAsia="Calibri"/>
        </w:rPr>
        <w:t>of</w:t>
      </w:r>
      <w:r w:rsidRPr="00811BB8">
        <w:rPr>
          <w:rFonts w:eastAsia="Calibri"/>
        </w:rPr>
        <w:t xml:space="preserve"> a </w:t>
      </w:r>
      <w:r w:rsidR="0038550B" w:rsidRPr="00811BB8">
        <w:rPr>
          <w:rFonts w:eastAsia="Calibri"/>
        </w:rPr>
        <w:t>translation</w:t>
      </w:r>
      <w:r w:rsidRPr="00811BB8">
        <w:rPr>
          <w:rFonts w:eastAsia="Calibri"/>
        </w:rPr>
        <w:t xml:space="preserve"> application to communication with consumers of </w:t>
      </w:r>
      <w:r w:rsidR="0038550B" w:rsidRPr="00811BB8">
        <w:rPr>
          <w:rFonts w:eastAsia="Calibri"/>
        </w:rPr>
        <w:t>non-English</w:t>
      </w:r>
      <w:r w:rsidRPr="00811BB8">
        <w:rPr>
          <w:rFonts w:eastAsia="Calibri"/>
        </w:rPr>
        <w:t xml:space="preserve"> speaking backgrounds</w:t>
      </w:r>
      <w:r w:rsidR="00D961C8" w:rsidRPr="00811BB8">
        <w:rPr>
          <w:rFonts w:eastAsia="Calibri"/>
        </w:rPr>
        <w:t xml:space="preserve"> by 31 </w:t>
      </w:r>
      <w:r w:rsidR="0038550B" w:rsidRPr="00811BB8">
        <w:rPr>
          <w:rFonts w:eastAsia="Calibri"/>
        </w:rPr>
        <w:t>January</w:t>
      </w:r>
      <w:r w:rsidR="00D961C8" w:rsidRPr="00811BB8">
        <w:rPr>
          <w:rFonts w:eastAsia="Calibri"/>
        </w:rPr>
        <w:t xml:space="preserve"> 2020.</w:t>
      </w:r>
    </w:p>
    <w:p w14:paraId="33D3CA30" w14:textId="3873C2CF" w:rsidR="00D961C8" w:rsidRPr="00811BB8" w:rsidRDefault="00D961C8" w:rsidP="00995AD7">
      <w:pPr>
        <w:pStyle w:val="ListBullet"/>
        <w:ind w:left="425" w:hanging="425"/>
        <w:rPr>
          <w:rFonts w:eastAsia="Calibri"/>
        </w:rPr>
      </w:pPr>
      <w:r w:rsidRPr="00811BB8">
        <w:rPr>
          <w:rFonts w:eastAsia="Calibri"/>
        </w:rPr>
        <w:t>Review of consumer activity plans</w:t>
      </w:r>
      <w:r w:rsidR="00E56AB0" w:rsidRPr="00811BB8">
        <w:rPr>
          <w:rFonts w:eastAsia="Calibri"/>
        </w:rPr>
        <w:t xml:space="preserve">, ensuring Map of Life interests and additional cultural preferences are identified to be completed by 11 February 2020. </w:t>
      </w:r>
    </w:p>
    <w:p w14:paraId="27C8C44F" w14:textId="4C528F15" w:rsidR="0038550B" w:rsidRPr="00811BB8" w:rsidRDefault="005A3AFD" w:rsidP="0038550B">
      <w:pPr>
        <w:pStyle w:val="ListBullet"/>
        <w:ind w:left="425" w:hanging="425"/>
        <w:rPr>
          <w:rFonts w:eastAsia="Calibri"/>
        </w:rPr>
      </w:pPr>
      <w:r w:rsidRPr="00811BB8">
        <w:rPr>
          <w:rFonts w:eastAsia="Calibri"/>
        </w:rPr>
        <w:lastRenderedPageBreak/>
        <w:t xml:space="preserve">Consultation with consumer identified in Site Audit report in relation to specific spiritual needs has been </w:t>
      </w:r>
      <w:r w:rsidR="0038550B" w:rsidRPr="00811BB8">
        <w:rPr>
          <w:rFonts w:eastAsia="Calibri"/>
        </w:rPr>
        <w:t>conducted and care plan updated.</w:t>
      </w:r>
    </w:p>
    <w:p w14:paraId="7758FA4A" w14:textId="29002448" w:rsidR="00995AD7" w:rsidRPr="00811BB8" w:rsidRDefault="00995AD7" w:rsidP="00995AD7">
      <w:pPr>
        <w:rPr>
          <w:color w:val="auto"/>
        </w:rPr>
      </w:pPr>
      <w:bookmarkStart w:id="3" w:name="_Hlk30419282"/>
      <w:r w:rsidRPr="00811BB8">
        <w:rPr>
          <w:color w:val="auto"/>
        </w:rPr>
        <w:t>Whilst I acknowledge the approved provider’s actions in relation to the Assessment Team’s findings, I find that at the time of the Site Audit not all consumers</w:t>
      </w:r>
      <w:r w:rsidR="005F2C68" w:rsidRPr="00811BB8">
        <w:rPr>
          <w:color w:val="auto"/>
        </w:rPr>
        <w:t>’</w:t>
      </w:r>
      <w:r w:rsidRPr="00811BB8">
        <w:rPr>
          <w:color w:val="auto"/>
        </w:rPr>
        <w:t xml:space="preserve"> </w:t>
      </w:r>
      <w:r w:rsidR="00316079" w:rsidRPr="00811BB8">
        <w:rPr>
          <w:color w:val="auto"/>
        </w:rPr>
        <w:t>cultural preferences had been supported or recognised</w:t>
      </w:r>
      <w:r w:rsidR="005F2C68" w:rsidRPr="00811BB8">
        <w:rPr>
          <w:color w:val="auto"/>
        </w:rPr>
        <w:t xml:space="preserve"> or their identity, culture and diversity valued.</w:t>
      </w:r>
    </w:p>
    <w:p w14:paraId="2B86E245" w14:textId="77777777" w:rsidR="00995AD7" w:rsidRPr="00811BB8" w:rsidRDefault="00995AD7" w:rsidP="00995AD7">
      <w:pPr>
        <w:rPr>
          <w:color w:val="auto"/>
        </w:rPr>
      </w:pPr>
      <w:r w:rsidRPr="00811BB8">
        <w:rPr>
          <w:color w:val="auto"/>
        </w:rPr>
        <w:t xml:space="preserve">For the reasons detailed above, I find the approved provider does not comply with this requirement. </w:t>
      </w:r>
    </w:p>
    <w:bookmarkEnd w:id="3"/>
    <w:p w14:paraId="7C2B7A79" w14:textId="495BD39C" w:rsidR="00154403" w:rsidRDefault="00154403" w:rsidP="00154403">
      <w:pPr>
        <w:pStyle w:val="Heading3"/>
      </w:pPr>
      <w:r>
        <w:t>Requirement 1(3)(c)</w:t>
      </w:r>
      <w:r>
        <w:tab/>
        <w:t>Non-compliant</w:t>
      </w:r>
    </w:p>
    <w:p w14:paraId="33563429" w14:textId="2FBA3396" w:rsidR="00154403" w:rsidRPr="00154403" w:rsidRDefault="00154403" w:rsidP="00154403">
      <w:pPr>
        <w:tabs>
          <w:tab w:val="right" w:pos="9026"/>
        </w:tabs>
        <w:spacing w:before="0" w:after="0"/>
        <w:outlineLvl w:val="4"/>
      </w:pPr>
      <w:r w:rsidRPr="00154403">
        <w:t xml:space="preserve">Each consumer is supported to exercise choice and independence, including to: </w:t>
      </w:r>
    </w:p>
    <w:p w14:paraId="0D1BE848" w14:textId="77777777" w:rsidR="00154403" w:rsidRPr="00154403" w:rsidRDefault="00154403" w:rsidP="00E77405">
      <w:pPr>
        <w:numPr>
          <w:ilvl w:val="0"/>
          <w:numId w:val="11"/>
        </w:numPr>
        <w:tabs>
          <w:tab w:val="right" w:pos="9026"/>
        </w:tabs>
        <w:spacing w:before="0" w:after="0"/>
        <w:ind w:left="567" w:hanging="425"/>
        <w:outlineLvl w:val="4"/>
        <w:rPr>
          <w:szCs w:val="22"/>
        </w:rPr>
      </w:pPr>
      <w:r w:rsidRPr="00154403">
        <w:t>make decisions about their own care and the way care and services are delivered; and</w:t>
      </w:r>
    </w:p>
    <w:p w14:paraId="02AACE67" w14:textId="77777777" w:rsidR="00154403" w:rsidRPr="00154403" w:rsidRDefault="00154403" w:rsidP="00E77405">
      <w:pPr>
        <w:numPr>
          <w:ilvl w:val="0"/>
          <w:numId w:val="11"/>
        </w:numPr>
        <w:tabs>
          <w:tab w:val="right" w:pos="9026"/>
        </w:tabs>
        <w:spacing w:before="0" w:after="0"/>
        <w:ind w:left="567" w:hanging="425"/>
        <w:outlineLvl w:val="4"/>
        <w:rPr>
          <w:szCs w:val="22"/>
        </w:rPr>
      </w:pPr>
      <w:r w:rsidRPr="00154403">
        <w:t>make decisions about when family, friends, carers or others should be involved in their care; and</w:t>
      </w:r>
    </w:p>
    <w:p w14:paraId="6DBCFA64" w14:textId="77777777" w:rsidR="00154403" w:rsidRPr="00154403" w:rsidRDefault="00154403" w:rsidP="00E77405">
      <w:pPr>
        <w:numPr>
          <w:ilvl w:val="0"/>
          <w:numId w:val="11"/>
        </w:numPr>
        <w:tabs>
          <w:tab w:val="right" w:pos="9026"/>
        </w:tabs>
        <w:spacing w:before="0" w:after="0"/>
        <w:ind w:left="567" w:hanging="425"/>
        <w:outlineLvl w:val="4"/>
        <w:rPr>
          <w:szCs w:val="22"/>
        </w:rPr>
      </w:pPr>
      <w:r w:rsidRPr="00154403">
        <w:t>communicate their decisions; and</w:t>
      </w:r>
    </w:p>
    <w:p w14:paraId="2F6C6578" w14:textId="05DEB848" w:rsidR="00154403" w:rsidRPr="00154403" w:rsidRDefault="00154403" w:rsidP="00154403">
      <w:r w:rsidRPr="00154403">
        <w:t>make connections with others and maintain relationships of choice, including intimate relationships.</w:t>
      </w:r>
    </w:p>
    <w:p w14:paraId="46D6A70C" w14:textId="1A871CCD" w:rsidR="00D555DD" w:rsidRPr="00911329" w:rsidRDefault="00D555DD" w:rsidP="00D555DD">
      <w:pPr>
        <w:rPr>
          <w:color w:val="auto"/>
        </w:rPr>
      </w:pPr>
      <w:r w:rsidRPr="00911329">
        <w:rPr>
          <w:color w:val="auto"/>
        </w:rPr>
        <w:t xml:space="preserve">The Assessment Team was not satisfied the organisation adequately demonstrated </w:t>
      </w:r>
      <w:r w:rsidR="003F6B26" w:rsidRPr="00911329">
        <w:rPr>
          <w:color w:val="auto"/>
        </w:rPr>
        <w:t xml:space="preserve">consumers are supported to exercise choice and independence in relation to </w:t>
      </w:r>
      <w:r w:rsidR="00801B5B" w:rsidRPr="00911329">
        <w:rPr>
          <w:color w:val="auto"/>
        </w:rPr>
        <w:t>their care and services</w:t>
      </w:r>
      <w:r w:rsidRPr="00911329">
        <w:rPr>
          <w:color w:val="auto"/>
        </w:rPr>
        <w:t>. The Assessment Team provided to following examples to support their recommendation:</w:t>
      </w:r>
    </w:p>
    <w:p w14:paraId="66DBB171" w14:textId="706B1D8B" w:rsidR="00801B5B" w:rsidRPr="00911329" w:rsidRDefault="00801B5B" w:rsidP="00D555DD">
      <w:pPr>
        <w:pStyle w:val="ListBullet"/>
        <w:ind w:left="425" w:hanging="425"/>
        <w:rPr>
          <w:rFonts w:eastAsia="Calibri"/>
        </w:rPr>
      </w:pPr>
      <w:r w:rsidRPr="00911329">
        <w:rPr>
          <w:rFonts w:eastAsia="Calibri"/>
        </w:rPr>
        <w:t xml:space="preserve">All care pan and review </w:t>
      </w:r>
      <w:r w:rsidR="003C2165" w:rsidRPr="00911329">
        <w:rPr>
          <w:rFonts w:eastAsia="Calibri"/>
        </w:rPr>
        <w:t>documents</w:t>
      </w:r>
      <w:r w:rsidRPr="00911329">
        <w:rPr>
          <w:rFonts w:eastAsia="Calibri"/>
        </w:rPr>
        <w:t xml:space="preserve"> viewed </w:t>
      </w:r>
      <w:r w:rsidR="003C2165" w:rsidRPr="00911329">
        <w:rPr>
          <w:rFonts w:eastAsia="Calibri"/>
        </w:rPr>
        <w:t>had</w:t>
      </w:r>
      <w:r w:rsidRPr="00911329">
        <w:rPr>
          <w:rFonts w:eastAsia="Calibri"/>
        </w:rPr>
        <w:t xml:space="preserve"> not been signed by consumers and/or representatives, but instead by the Registered nurse who had undertaken </w:t>
      </w:r>
      <w:r w:rsidR="003C2165" w:rsidRPr="00911329">
        <w:rPr>
          <w:rFonts w:eastAsia="Calibri"/>
        </w:rPr>
        <w:t xml:space="preserve">the assessments. </w:t>
      </w:r>
    </w:p>
    <w:p w14:paraId="58595C46" w14:textId="4834597B" w:rsidR="003C2165" w:rsidRPr="00911329" w:rsidRDefault="003C2165" w:rsidP="00D555DD">
      <w:pPr>
        <w:pStyle w:val="ListBullet"/>
        <w:ind w:left="425" w:hanging="425"/>
        <w:rPr>
          <w:rFonts w:eastAsia="Calibri"/>
        </w:rPr>
      </w:pPr>
      <w:r w:rsidRPr="00911329">
        <w:rPr>
          <w:rFonts w:eastAsia="Calibri"/>
        </w:rPr>
        <w:t xml:space="preserve">Management could not describe how </w:t>
      </w:r>
      <w:r w:rsidR="0076566A">
        <w:rPr>
          <w:rFonts w:eastAsia="Calibri"/>
        </w:rPr>
        <w:t>non-English</w:t>
      </w:r>
      <w:r w:rsidR="009D27D9">
        <w:rPr>
          <w:rFonts w:eastAsia="Calibri"/>
        </w:rPr>
        <w:t xml:space="preserve"> speaking </w:t>
      </w:r>
      <w:r w:rsidRPr="00911329">
        <w:rPr>
          <w:rFonts w:eastAsia="Calibri"/>
        </w:rPr>
        <w:t xml:space="preserve">consumers </w:t>
      </w:r>
      <w:r w:rsidR="00194444" w:rsidRPr="00911329">
        <w:rPr>
          <w:rFonts w:eastAsia="Calibri"/>
        </w:rPr>
        <w:t xml:space="preserve">are engaged in decisions about their care. </w:t>
      </w:r>
    </w:p>
    <w:p w14:paraId="03EEE79F" w14:textId="3CD1A263" w:rsidR="00194444" w:rsidRPr="00911329" w:rsidRDefault="00595A01" w:rsidP="00D555DD">
      <w:pPr>
        <w:pStyle w:val="ListBullet"/>
        <w:ind w:left="425" w:hanging="425"/>
        <w:rPr>
          <w:rFonts w:eastAsia="Calibri"/>
        </w:rPr>
      </w:pPr>
      <w:r w:rsidRPr="00911329">
        <w:rPr>
          <w:rFonts w:eastAsia="Calibri"/>
        </w:rPr>
        <w:t xml:space="preserve">One representative said they have not been involved in a full care plan review </w:t>
      </w:r>
      <w:r w:rsidR="0062745D" w:rsidRPr="00911329">
        <w:rPr>
          <w:rFonts w:eastAsia="Calibri"/>
        </w:rPr>
        <w:t>since their mother’s admission in 2015.</w:t>
      </w:r>
    </w:p>
    <w:p w14:paraId="514F915F" w14:textId="0834BEAD" w:rsidR="0062745D" w:rsidRPr="00911329" w:rsidRDefault="0062745D" w:rsidP="00D555DD">
      <w:pPr>
        <w:pStyle w:val="ListBullet"/>
        <w:ind w:left="425" w:hanging="425"/>
        <w:rPr>
          <w:rFonts w:eastAsia="Calibri"/>
        </w:rPr>
      </w:pPr>
      <w:r w:rsidRPr="00911329">
        <w:rPr>
          <w:rFonts w:eastAsia="Calibri"/>
        </w:rPr>
        <w:t xml:space="preserve">Management could not describe or demonstrate how consumers who do not attend Resident meetings </w:t>
      </w:r>
      <w:r w:rsidR="00016CB5" w:rsidRPr="00911329">
        <w:rPr>
          <w:rFonts w:eastAsia="Calibri"/>
        </w:rPr>
        <w:t xml:space="preserve">voice is being captured, recorded or followed up. </w:t>
      </w:r>
    </w:p>
    <w:p w14:paraId="33D36009" w14:textId="7D01C8A3" w:rsidR="00D555DD" w:rsidRPr="00911329" w:rsidRDefault="00C91B2F" w:rsidP="00D555DD">
      <w:pPr>
        <w:pStyle w:val="ListBullet"/>
        <w:ind w:left="425" w:hanging="425"/>
        <w:rPr>
          <w:rFonts w:eastAsia="Calibri"/>
        </w:rPr>
      </w:pPr>
      <w:r w:rsidRPr="00911329">
        <w:rPr>
          <w:rFonts w:eastAsia="Calibri"/>
        </w:rPr>
        <w:t xml:space="preserve">Staff could only describe how consumers </w:t>
      </w:r>
      <w:r w:rsidR="00525C8D" w:rsidRPr="00911329">
        <w:rPr>
          <w:rFonts w:eastAsia="Calibri"/>
        </w:rPr>
        <w:t xml:space="preserve">are supported to exercise choice in relation to </w:t>
      </w:r>
      <w:r w:rsidR="00F21A07" w:rsidRPr="00911329">
        <w:rPr>
          <w:rFonts w:eastAsia="Calibri"/>
        </w:rPr>
        <w:t xml:space="preserve">items on the menu and lifestyle activities. </w:t>
      </w:r>
      <w:r w:rsidR="00D555DD" w:rsidRPr="00911329">
        <w:rPr>
          <w:rFonts w:eastAsia="Calibri"/>
        </w:rPr>
        <w:t xml:space="preserve"> </w:t>
      </w:r>
    </w:p>
    <w:p w14:paraId="60ABDF08" w14:textId="6B1E21EC" w:rsidR="006B6C3D" w:rsidRPr="009E067B" w:rsidRDefault="006B6C3D" w:rsidP="0052309C">
      <w:pPr>
        <w:rPr>
          <w:color w:val="auto"/>
        </w:rPr>
      </w:pPr>
      <w:bookmarkStart w:id="4" w:name="_Hlk30488072"/>
      <w:bookmarkStart w:id="5" w:name="_Hlk30421861"/>
      <w:r w:rsidRPr="009E067B">
        <w:rPr>
          <w:color w:val="auto"/>
        </w:rPr>
        <w:lastRenderedPageBreak/>
        <w:t xml:space="preserve">The approved provider did not agree with the Assessment Team’s findings of not met. The approved provider’s response states </w:t>
      </w:r>
      <w:r w:rsidR="00242C99" w:rsidRPr="009E067B">
        <w:rPr>
          <w:color w:val="auto"/>
        </w:rPr>
        <w:t xml:space="preserve">the home’s model of care, respectfully observes the wishes and care needs </w:t>
      </w:r>
      <w:r w:rsidR="008D1AB0" w:rsidRPr="009E067B">
        <w:rPr>
          <w:color w:val="auto"/>
        </w:rPr>
        <w:t>of</w:t>
      </w:r>
      <w:r w:rsidR="00242C99" w:rsidRPr="009E067B">
        <w:rPr>
          <w:color w:val="auto"/>
        </w:rPr>
        <w:t xml:space="preserve"> the </w:t>
      </w:r>
      <w:r w:rsidR="005C14B0" w:rsidRPr="009E067B">
        <w:rPr>
          <w:color w:val="auto"/>
        </w:rPr>
        <w:t>consumer</w:t>
      </w:r>
      <w:r w:rsidR="00242C99" w:rsidRPr="009E067B">
        <w:rPr>
          <w:color w:val="auto"/>
        </w:rPr>
        <w:t xml:space="preserve"> at all times to maintain dignity and individual preferences. </w:t>
      </w:r>
      <w:r w:rsidR="00C02B27" w:rsidRPr="009E067B">
        <w:rPr>
          <w:color w:val="auto"/>
        </w:rPr>
        <w:t>Additionally, the Resident of the Day tool</w:t>
      </w:r>
      <w:r w:rsidR="00942625" w:rsidRPr="009E067B">
        <w:rPr>
          <w:color w:val="auto"/>
        </w:rPr>
        <w:t xml:space="preserve">, introduced in October 2019, prior to the Site Audit is a reliable method to discuss care and </w:t>
      </w:r>
      <w:r w:rsidR="008D1AB0" w:rsidRPr="009E067B">
        <w:rPr>
          <w:color w:val="auto"/>
        </w:rPr>
        <w:t>service</w:t>
      </w:r>
      <w:r w:rsidR="00942625" w:rsidRPr="009E067B">
        <w:rPr>
          <w:color w:val="auto"/>
        </w:rPr>
        <w:t xml:space="preserve"> choice</w:t>
      </w:r>
      <w:r w:rsidR="00DF3B0F" w:rsidRPr="009E067B">
        <w:rPr>
          <w:color w:val="auto"/>
        </w:rPr>
        <w:t xml:space="preserve"> and identify any changes in preferences.</w:t>
      </w:r>
      <w:r w:rsidR="00942625" w:rsidRPr="009E067B">
        <w:rPr>
          <w:color w:val="auto"/>
        </w:rPr>
        <w:t xml:space="preserve"> </w:t>
      </w:r>
      <w:r w:rsidRPr="009E067B">
        <w:rPr>
          <w:color w:val="auto"/>
        </w:rPr>
        <w:t>Whilst the approved provider does not agree with the Assessment Team’s recommendation, the approved provider’s response includes actions taken in relation to the Assessment Team’s report, including:</w:t>
      </w:r>
    </w:p>
    <w:bookmarkEnd w:id="4"/>
    <w:p w14:paraId="487B14F8" w14:textId="4B5E9CC1" w:rsidR="0052309C" w:rsidRPr="004D56B3" w:rsidRDefault="00D329FF" w:rsidP="0052309C">
      <w:pPr>
        <w:pStyle w:val="ListBullet"/>
        <w:ind w:left="425" w:hanging="425"/>
        <w:rPr>
          <w:rFonts w:eastAsia="Calibri"/>
        </w:rPr>
      </w:pPr>
      <w:r w:rsidRPr="004D56B3">
        <w:rPr>
          <w:rFonts w:eastAsia="Calibri"/>
        </w:rPr>
        <w:t xml:space="preserve">The Resident of the Day tool introduced in October 2019 did not include an area for consumers or representatives to sign. </w:t>
      </w:r>
      <w:r w:rsidR="00565FE5" w:rsidRPr="004D56B3">
        <w:rPr>
          <w:rFonts w:eastAsia="Calibri"/>
        </w:rPr>
        <w:t xml:space="preserve">The form was updated in November 2019 to include a designated space for consumers and/or representatives to sign when possible. </w:t>
      </w:r>
    </w:p>
    <w:p w14:paraId="07B073AE" w14:textId="6548F636" w:rsidR="00F622CD" w:rsidRPr="004D56B3" w:rsidRDefault="00F622CD" w:rsidP="0052309C">
      <w:pPr>
        <w:pStyle w:val="ListBullet"/>
        <w:ind w:left="425" w:hanging="425"/>
        <w:rPr>
          <w:rFonts w:eastAsia="Calibri"/>
        </w:rPr>
      </w:pPr>
      <w:r w:rsidRPr="004D56B3">
        <w:rPr>
          <w:rFonts w:eastAsia="Calibri"/>
        </w:rPr>
        <w:t>The introduction of the Resident of the Day process has ensured</w:t>
      </w:r>
      <w:r w:rsidR="006834CD" w:rsidRPr="004D56B3">
        <w:rPr>
          <w:rFonts w:eastAsia="Calibri"/>
        </w:rPr>
        <w:t xml:space="preserve"> </w:t>
      </w:r>
      <w:r w:rsidRPr="004D56B3">
        <w:rPr>
          <w:rFonts w:eastAsia="Calibri"/>
        </w:rPr>
        <w:t xml:space="preserve">each consumer is </w:t>
      </w:r>
      <w:r w:rsidR="006834CD" w:rsidRPr="004D56B3">
        <w:rPr>
          <w:rFonts w:eastAsia="Calibri"/>
        </w:rPr>
        <w:t>visited</w:t>
      </w:r>
      <w:r w:rsidRPr="004D56B3">
        <w:rPr>
          <w:rFonts w:eastAsia="Calibri"/>
        </w:rPr>
        <w:t xml:space="preserve"> by management to capture feedback.</w:t>
      </w:r>
    </w:p>
    <w:p w14:paraId="4683F770" w14:textId="2DE2E4F7" w:rsidR="00F622CD" w:rsidRPr="004D56B3" w:rsidRDefault="0086781A" w:rsidP="0052309C">
      <w:pPr>
        <w:pStyle w:val="ListBullet"/>
        <w:ind w:left="425" w:hanging="425"/>
        <w:rPr>
          <w:rFonts w:eastAsia="Calibri"/>
        </w:rPr>
      </w:pPr>
      <w:r w:rsidRPr="004D56B3">
        <w:rPr>
          <w:rFonts w:eastAsia="Calibri"/>
        </w:rPr>
        <w:t xml:space="preserve">Each </w:t>
      </w:r>
      <w:r w:rsidR="006834CD" w:rsidRPr="004D56B3">
        <w:rPr>
          <w:rFonts w:eastAsia="Calibri"/>
        </w:rPr>
        <w:t>consumer’s</w:t>
      </w:r>
      <w:r w:rsidRPr="004D56B3">
        <w:rPr>
          <w:rFonts w:eastAsia="Calibri"/>
        </w:rPr>
        <w:t xml:space="preserve"> care plan is discussed and reviewed during Resident of the Day with the consumer and/or representative. </w:t>
      </w:r>
      <w:r w:rsidR="00F14508" w:rsidRPr="004D56B3">
        <w:rPr>
          <w:rFonts w:eastAsia="Calibri"/>
        </w:rPr>
        <w:t xml:space="preserve">The work instruction guides staff to obtain a signature of the care plan if possible but states this is not a requirement. </w:t>
      </w:r>
    </w:p>
    <w:p w14:paraId="7475E213" w14:textId="04136FD9" w:rsidR="00154031" w:rsidRPr="004D56B3" w:rsidRDefault="00154031" w:rsidP="0052309C">
      <w:pPr>
        <w:pStyle w:val="ListBullet"/>
        <w:ind w:left="425" w:hanging="425"/>
        <w:rPr>
          <w:rFonts w:eastAsia="Calibri"/>
        </w:rPr>
      </w:pPr>
      <w:r w:rsidRPr="004D56B3">
        <w:rPr>
          <w:rFonts w:eastAsia="Calibri"/>
        </w:rPr>
        <w:t>A meeting for a full care plan review has been arranged</w:t>
      </w:r>
      <w:r w:rsidR="00852E04" w:rsidRPr="004D56B3">
        <w:rPr>
          <w:rFonts w:eastAsia="Calibri"/>
        </w:rPr>
        <w:t xml:space="preserve"> with the representative and consumer identified in the Assessment Team’s report. </w:t>
      </w:r>
    </w:p>
    <w:p w14:paraId="1263BDB4" w14:textId="4C035925" w:rsidR="00D555DD" w:rsidRPr="004D56B3" w:rsidRDefault="00D555DD" w:rsidP="00D555DD">
      <w:pPr>
        <w:rPr>
          <w:color w:val="auto"/>
        </w:rPr>
      </w:pPr>
      <w:r w:rsidRPr="004D56B3">
        <w:rPr>
          <w:color w:val="auto"/>
        </w:rPr>
        <w:t xml:space="preserve">Whilst I acknowledge the approved provider’s actions in relation to the Assessment Team’s findings, I find that at the time of the Site Audit </w:t>
      </w:r>
      <w:r w:rsidR="00911329" w:rsidRPr="004D56B3">
        <w:rPr>
          <w:color w:val="auto"/>
        </w:rPr>
        <w:t xml:space="preserve">consumers were </w:t>
      </w:r>
      <w:r w:rsidR="00D86FA3" w:rsidRPr="004D56B3">
        <w:rPr>
          <w:color w:val="auto"/>
        </w:rPr>
        <w:t xml:space="preserve">not </w:t>
      </w:r>
      <w:r w:rsidR="00911329" w:rsidRPr="004D56B3">
        <w:rPr>
          <w:color w:val="auto"/>
        </w:rPr>
        <w:t xml:space="preserve">consistently supported to exercise choice and independence. This was demonstrated through interviews with representatives, management and staff and documentation viewed </w:t>
      </w:r>
      <w:r w:rsidR="004D56B3" w:rsidRPr="004D56B3">
        <w:rPr>
          <w:color w:val="auto"/>
        </w:rPr>
        <w:t>by the Assessment Team</w:t>
      </w:r>
      <w:r w:rsidRPr="004D56B3">
        <w:rPr>
          <w:color w:val="auto"/>
        </w:rPr>
        <w:t>.</w:t>
      </w:r>
    </w:p>
    <w:p w14:paraId="17715D10" w14:textId="77777777" w:rsidR="00D555DD" w:rsidRPr="004D56B3" w:rsidRDefault="00D555DD" w:rsidP="00D555DD">
      <w:pPr>
        <w:rPr>
          <w:color w:val="auto"/>
        </w:rPr>
      </w:pPr>
      <w:r w:rsidRPr="004D56B3">
        <w:rPr>
          <w:color w:val="auto"/>
        </w:rPr>
        <w:t xml:space="preserve">For the reasons detailed above, I find the approved provider does not comply with this requirement. </w:t>
      </w:r>
    </w:p>
    <w:bookmarkEnd w:id="5"/>
    <w:p w14:paraId="7E4B5520" w14:textId="5FE3CCBE" w:rsidR="00154403" w:rsidRDefault="00154403" w:rsidP="00154403">
      <w:pPr>
        <w:pStyle w:val="Heading3"/>
      </w:pPr>
      <w:r>
        <w:t>Requirement 1(3)(d)</w:t>
      </w:r>
      <w:r>
        <w:tab/>
        <w:t>Non-compliant</w:t>
      </w:r>
    </w:p>
    <w:p w14:paraId="2530F24B" w14:textId="04EFF3A4" w:rsidR="00154403" w:rsidRPr="00154403" w:rsidRDefault="00154403" w:rsidP="00154403">
      <w:r w:rsidRPr="00154403">
        <w:t>Each consumer is supported to take risks to enable them to live the best life they can.</w:t>
      </w:r>
    </w:p>
    <w:p w14:paraId="46D42FDD" w14:textId="302B1EF5" w:rsidR="00AA4AAB" w:rsidRPr="001D1618" w:rsidRDefault="00AA4AAB" w:rsidP="00AA4AAB">
      <w:pPr>
        <w:rPr>
          <w:color w:val="auto"/>
        </w:rPr>
      </w:pPr>
      <w:bookmarkStart w:id="6" w:name="_Hlk30422230"/>
      <w:r w:rsidRPr="001D1618">
        <w:rPr>
          <w:color w:val="auto"/>
        </w:rPr>
        <w:t xml:space="preserve">The Assessment Team was not satisfied the organisation adequately demonstrated consumers </w:t>
      </w:r>
      <w:r w:rsidR="00440535" w:rsidRPr="001D1618">
        <w:rPr>
          <w:color w:val="auto"/>
        </w:rPr>
        <w:t>who wish to take risks are assessed and</w:t>
      </w:r>
      <w:r w:rsidR="0016637D" w:rsidRPr="001D1618">
        <w:rPr>
          <w:color w:val="auto"/>
        </w:rPr>
        <w:t xml:space="preserve"> strategies to minimise the associated risks are </w:t>
      </w:r>
      <w:r w:rsidR="004F09E4" w:rsidRPr="001D1618">
        <w:rPr>
          <w:color w:val="auto"/>
        </w:rPr>
        <w:t>discussed in partnership with consumers</w:t>
      </w:r>
      <w:r w:rsidRPr="001D1618">
        <w:rPr>
          <w:color w:val="auto"/>
        </w:rPr>
        <w:t>. The Assessment Team provided to following examples to support their recommendation:</w:t>
      </w:r>
    </w:p>
    <w:p w14:paraId="553D061A" w14:textId="613006E6" w:rsidR="00AA4AAB" w:rsidRPr="001D1618" w:rsidRDefault="003E2D89" w:rsidP="00AA4AAB">
      <w:pPr>
        <w:pStyle w:val="ListBullet"/>
        <w:ind w:left="425" w:hanging="425"/>
        <w:rPr>
          <w:rFonts w:eastAsia="Times New Roman"/>
        </w:rPr>
      </w:pPr>
      <w:r w:rsidRPr="001D1618">
        <w:rPr>
          <w:rFonts w:eastAsia="Times New Roman"/>
        </w:rPr>
        <w:lastRenderedPageBreak/>
        <w:t xml:space="preserve">A sample of </w:t>
      </w:r>
      <w:r w:rsidR="004F09E4" w:rsidRPr="001D1618">
        <w:rPr>
          <w:rFonts w:eastAsia="Times New Roman"/>
        </w:rPr>
        <w:t>S</w:t>
      </w:r>
      <w:r w:rsidR="000045C8" w:rsidRPr="001D1618">
        <w:rPr>
          <w:rFonts w:eastAsia="Times New Roman"/>
        </w:rPr>
        <w:t>afety pla</w:t>
      </w:r>
      <w:r w:rsidRPr="001D1618">
        <w:rPr>
          <w:rFonts w:eastAsia="Times New Roman"/>
        </w:rPr>
        <w:t xml:space="preserve">n of care forms viewed </w:t>
      </w:r>
      <w:r w:rsidR="007B79E1" w:rsidRPr="001D1618">
        <w:rPr>
          <w:rFonts w:eastAsia="Times New Roman"/>
        </w:rPr>
        <w:t xml:space="preserve">had not been signed by consumers and </w:t>
      </w:r>
      <w:r w:rsidR="00E33CB4" w:rsidRPr="001D1618">
        <w:rPr>
          <w:rFonts w:eastAsia="Times New Roman"/>
        </w:rPr>
        <w:t xml:space="preserve">evidence that consumers were engaged in developing strategies to mitigate risks was not documented. </w:t>
      </w:r>
    </w:p>
    <w:p w14:paraId="141F11BC" w14:textId="4C778701" w:rsidR="00E33CB4" w:rsidRPr="001D1618" w:rsidRDefault="00B64F68" w:rsidP="00AA4AAB">
      <w:pPr>
        <w:pStyle w:val="ListBullet"/>
        <w:ind w:left="425" w:hanging="425"/>
        <w:rPr>
          <w:rFonts w:eastAsia="Times New Roman"/>
        </w:rPr>
      </w:pPr>
      <w:r w:rsidRPr="001D1618">
        <w:rPr>
          <w:rFonts w:eastAsia="Times New Roman"/>
        </w:rPr>
        <w:t>A Safety care plan for</w:t>
      </w:r>
      <w:r w:rsidR="00A36503" w:rsidRPr="001D1618">
        <w:rPr>
          <w:rFonts w:eastAsia="Times New Roman"/>
        </w:rPr>
        <w:t xml:space="preserve"> a consumer who goes for walks outside of the service</w:t>
      </w:r>
      <w:r w:rsidR="00A94DC7" w:rsidRPr="001D1618">
        <w:rPr>
          <w:rFonts w:eastAsia="Times New Roman"/>
        </w:rPr>
        <w:t xml:space="preserve"> does not include</w:t>
      </w:r>
      <w:r w:rsidR="00474B48" w:rsidRPr="001D1618">
        <w:rPr>
          <w:rFonts w:eastAsia="Times New Roman"/>
        </w:rPr>
        <w:t xml:space="preserve"> strategies to monitor when the consumer leaves or returns to the service, or </w:t>
      </w:r>
      <w:r w:rsidR="00895FF2" w:rsidRPr="001D1618">
        <w:rPr>
          <w:rFonts w:eastAsia="Times New Roman"/>
        </w:rPr>
        <w:t xml:space="preserve">timeframes </w:t>
      </w:r>
      <w:r w:rsidR="004F09E4" w:rsidRPr="001D1618">
        <w:rPr>
          <w:rFonts w:eastAsia="Times New Roman"/>
        </w:rPr>
        <w:t>and</w:t>
      </w:r>
      <w:r w:rsidR="00474B48" w:rsidRPr="001D1618">
        <w:rPr>
          <w:rFonts w:eastAsia="Times New Roman"/>
        </w:rPr>
        <w:t xml:space="preserve"> actions to take if</w:t>
      </w:r>
      <w:r w:rsidR="00A94DC7" w:rsidRPr="001D1618">
        <w:rPr>
          <w:rFonts w:eastAsia="Times New Roman"/>
        </w:rPr>
        <w:t xml:space="preserve"> the consumer does not return.</w:t>
      </w:r>
      <w:r w:rsidR="00895FF2" w:rsidRPr="001D1618">
        <w:rPr>
          <w:rFonts w:eastAsia="Times New Roman"/>
        </w:rPr>
        <w:t xml:space="preserve"> </w:t>
      </w:r>
    </w:p>
    <w:p w14:paraId="58D36468" w14:textId="5AE3D035" w:rsidR="003B0361" w:rsidRPr="001D1618" w:rsidRDefault="003B0361" w:rsidP="00AA4AAB">
      <w:pPr>
        <w:pStyle w:val="ListBullet"/>
        <w:ind w:left="425" w:hanging="425"/>
        <w:rPr>
          <w:rFonts w:eastAsia="Times New Roman"/>
        </w:rPr>
      </w:pPr>
      <w:r w:rsidRPr="001D1618">
        <w:rPr>
          <w:rFonts w:eastAsia="Times New Roman"/>
        </w:rPr>
        <w:t xml:space="preserve">Whilst the service has a designated smoking area, one consumer choses to smoke outside of their room. </w:t>
      </w:r>
      <w:r w:rsidR="00F9677A" w:rsidRPr="001D1618">
        <w:rPr>
          <w:rFonts w:eastAsia="Times New Roman"/>
        </w:rPr>
        <w:t xml:space="preserve">The service could not demonstrate that it has assessed the safety and suitability of the environment outside of the consumer’s room. </w:t>
      </w:r>
    </w:p>
    <w:p w14:paraId="68ABD1EF" w14:textId="5A1DBDB0" w:rsidR="00726895" w:rsidRPr="009E067B" w:rsidRDefault="00726895" w:rsidP="00726895">
      <w:pPr>
        <w:rPr>
          <w:color w:val="auto"/>
        </w:rPr>
      </w:pPr>
      <w:r w:rsidRPr="009E067B">
        <w:rPr>
          <w:color w:val="auto"/>
        </w:rPr>
        <w:t xml:space="preserve">The approved provider did not agree with the Assessment Team’s findings of not met. The approved provider’s response states </w:t>
      </w:r>
      <w:r w:rsidR="00205875" w:rsidRPr="009E067B">
        <w:rPr>
          <w:color w:val="auto"/>
        </w:rPr>
        <w:t>all staff are aware and encourage consumers to make decisions about things that affect their lives</w:t>
      </w:r>
      <w:r w:rsidRPr="009E067B">
        <w:rPr>
          <w:color w:val="auto"/>
        </w:rPr>
        <w:t xml:space="preserve">. Additionally, </w:t>
      </w:r>
      <w:r w:rsidR="000D6242" w:rsidRPr="009E067B">
        <w:rPr>
          <w:color w:val="auto"/>
        </w:rPr>
        <w:t>care plans identifying risk have been discussed</w:t>
      </w:r>
      <w:r w:rsidR="00366CEE" w:rsidRPr="009E067B">
        <w:rPr>
          <w:color w:val="auto"/>
        </w:rPr>
        <w:t xml:space="preserve"> with consumers and/or representatives</w:t>
      </w:r>
      <w:r w:rsidR="000D6242" w:rsidRPr="009E067B">
        <w:rPr>
          <w:color w:val="auto"/>
        </w:rPr>
        <w:t xml:space="preserve">, strategies to minimise risk are agreed and the care plan may be signed by </w:t>
      </w:r>
      <w:r w:rsidR="00366CEE" w:rsidRPr="009E067B">
        <w:rPr>
          <w:color w:val="auto"/>
        </w:rPr>
        <w:t>consumers and/or representatives if they choose.</w:t>
      </w:r>
      <w:r w:rsidRPr="009E067B">
        <w:rPr>
          <w:color w:val="auto"/>
        </w:rPr>
        <w:t xml:space="preserve"> Whilst the approved provider does not agree with the Assessment Team’s recommendation, the approved provider’s response includes actions taken in relation to the Assessment Team’s report, including:</w:t>
      </w:r>
    </w:p>
    <w:p w14:paraId="61EC11DF" w14:textId="41EE69C0" w:rsidR="004F09E4" w:rsidRPr="001D1618" w:rsidRDefault="00491E87" w:rsidP="004F09E4">
      <w:pPr>
        <w:pStyle w:val="ListBullet"/>
        <w:ind w:left="425" w:hanging="425"/>
        <w:rPr>
          <w:rFonts w:eastAsia="Times New Roman"/>
        </w:rPr>
      </w:pPr>
      <w:r w:rsidRPr="001D1618">
        <w:rPr>
          <w:rFonts w:eastAsia="Times New Roman"/>
        </w:rPr>
        <w:t>Education for staff</w:t>
      </w:r>
      <w:r w:rsidR="00C36415" w:rsidRPr="001D1618">
        <w:rPr>
          <w:rFonts w:eastAsia="Times New Roman"/>
        </w:rPr>
        <w:t xml:space="preserve"> to enhance knowledge and skills in supporting consumers to take risks scheduled for 7 February 2020.</w:t>
      </w:r>
    </w:p>
    <w:p w14:paraId="725BB407" w14:textId="22E0C9F0" w:rsidR="00C36415" w:rsidRPr="001D1618" w:rsidRDefault="00C36415" w:rsidP="004F09E4">
      <w:pPr>
        <w:pStyle w:val="ListBullet"/>
        <w:ind w:left="425" w:hanging="425"/>
        <w:rPr>
          <w:rFonts w:eastAsia="Times New Roman"/>
        </w:rPr>
      </w:pPr>
      <w:r w:rsidRPr="001D1618">
        <w:rPr>
          <w:rFonts w:eastAsia="Times New Roman"/>
        </w:rPr>
        <w:t>C</w:t>
      </w:r>
      <w:r w:rsidR="00AC37BE" w:rsidRPr="001D1618">
        <w:rPr>
          <w:rFonts w:eastAsia="Times New Roman"/>
        </w:rPr>
        <w:t xml:space="preserve">ase conference held with consumer identified in the Site Audit report in relation to </w:t>
      </w:r>
      <w:r w:rsidR="00C6406B" w:rsidRPr="001D1618">
        <w:rPr>
          <w:rFonts w:eastAsia="Times New Roman"/>
        </w:rPr>
        <w:t xml:space="preserve">safety strategies for </w:t>
      </w:r>
      <w:r w:rsidR="00C26B45" w:rsidRPr="001D1618">
        <w:rPr>
          <w:rFonts w:eastAsia="Times New Roman"/>
        </w:rPr>
        <w:t>when they go out for a walk</w:t>
      </w:r>
      <w:r w:rsidR="00C6406B" w:rsidRPr="001D1618">
        <w:rPr>
          <w:rFonts w:eastAsia="Times New Roman"/>
        </w:rPr>
        <w:t xml:space="preserve">. Safety care plan updated. </w:t>
      </w:r>
    </w:p>
    <w:p w14:paraId="24AFD1FB" w14:textId="72AECAE3" w:rsidR="00C26B45" w:rsidRPr="001D1618" w:rsidRDefault="00F75E49" w:rsidP="004F09E4">
      <w:pPr>
        <w:pStyle w:val="ListBullet"/>
        <w:ind w:left="425" w:hanging="425"/>
        <w:rPr>
          <w:rFonts w:eastAsia="Times New Roman"/>
        </w:rPr>
      </w:pPr>
      <w:r w:rsidRPr="001D1618">
        <w:rPr>
          <w:rFonts w:eastAsia="Times New Roman"/>
        </w:rPr>
        <w:t xml:space="preserve">One consumer’s </w:t>
      </w:r>
      <w:r w:rsidR="008E441D" w:rsidRPr="001D1618">
        <w:rPr>
          <w:rFonts w:eastAsia="Times New Roman"/>
        </w:rPr>
        <w:t>S</w:t>
      </w:r>
      <w:r w:rsidRPr="001D1618">
        <w:rPr>
          <w:rFonts w:eastAsia="Times New Roman"/>
        </w:rPr>
        <w:t xml:space="preserve">moking risk assessment reviewed, including review of the environment. </w:t>
      </w:r>
    </w:p>
    <w:p w14:paraId="25CC96AF" w14:textId="671F5DB0" w:rsidR="004F09E4" w:rsidRPr="004D56B3" w:rsidRDefault="004F09E4" w:rsidP="004F09E4">
      <w:pPr>
        <w:rPr>
          <w:color w:val="auto"/>
        </w:rPr>
      </w:pPr>
      <w:r w:rsidRPr="004D56B3">
        <w:rPr>
          <w:color w:val="auto"/>
        </w:rPr>
        <w:t xml:space="preserve">Whilst I acknowledge the approved provider’s actions in relation to the Assessment Team’s findings, I find that at the time of the Site Audit </w:t>
      </w:r>
      <w:r w:rsidR="008E441D">
        <w:rPr>
          <w:color w:val="auto"/>
        </w:rPr>
        <w:t xml:space="preserve">risks associated with activities two consumers chose to partake had not been sufficiently assessed and strategies to mitigate risks </w:t>
      </w:r>
      <w:r w:rsidR="001D1618">
        <w:rPr>
          <w:color w:val="auto"/>
        </w:rPr>
        <w:t>developed and communicated</w:t>
      </w:r>
      <w:r w:rsidRPr="004D56B3">
        <w:rPr>
          <w:color w:val="auto"/>
        </w:rPr>
        <w:t>.</w:t>
      </w:r>
    </w:p>
    <w:p w14:paraId="713FF7D0" w14:textId="689FE9C1" w:rsidR="00154403" w:rsidRPr="004F09E4" w:rsidRDefault="004F09E4" w:rsidP="004F09E4">
      <w:pPr>
        <w:rPr>
          <w:color w:val="auto"/>
        </w:rPr>
      </w:pPr>
      <w:r w:rsidRPr="004D56B3">
        <w:rPr>
          <w:color w:val="auto"/>
        </w:rPr>
        <w:t xml:space="preserve">For the reasons detailed above, I find the approved provider does not comply with this requirement. </w:t>
      </w:r>
    </w:p>
    <w:bookmarkEnd w:id="6"/>
    <w:p w14:paraId="2B0DBA8A" w14:textId="712FDC85" w:rsidR="00154403" w:rsidRDefault="00154403" w:rsidP="00154403">
      <w:pPr>
        <w:pStyle w:val="Heading3"/>
      </w:pPr>
      <w:r>
        <w:lastRenderedPageBreak/>
        <w:t>Requirement 1(3)(e)</w:t>
      </w:r>
      <w:r>
        <w:tab/>
        <w:t>Non-compliant</w:t>
      </w:r>
    </w:p>
    <w:p w14:paraId="67951A38" w14:textId="37231D31" w:rsidR="00154403" w:rsidRPr="00BD51D4" w:rsidRDefault="00154403" w:rsidP="00154403">
      <w:pPr>
        <w:rPr>
          <w:color w:val="auto"/>
        </w:rPr>
      </w:pPr>
      <w:r w:rsidRPr="00154403">
        <w:t xml:space="preserve">Information provided to each consumer is current, accurate and timely, and communicated in a way that is clear, easy to understand and enables them to </w:t>
      </w:r>
      <w:r w:rsidRPr="00BD51D4">
        <w:rPr>
          <w:color w:val="auto"/>
        </w:rPr>
        <w:t>exercise choice.</w:t>
      </w:r>
    </w:p>
    <w:p w14:paraId="6BB78131" w14:textId="7B4E7F1A" w:rsidR="001D1618" w:rsidRPr="00BD51D4" w:rsidRDefault="001D1618" w:rsidP="001D1618">
      <w:pPr>
        <w:rPr>
          <w:rFonts w:eastAsiaTheme="minorHAnsi"/>
          <w:color w:val="auto"/>
        </w:rPr>
      </w:pPr>
      <w:r w:rsidRPr="00BD51D4">
        <w:rPr>
          <w:rFonts w:eastAsiaTheme="minorHAnsi"/>
          <w:color w:val="auto"/>
        </w:rPr>
        <w:t xml:space="preserve">The Assessment Team was not satisfied the organisation adequately demonstrated </w:t>
      </w:r>
      <w:r w:rsidR="006B43C8" w:rsidRPr="00BD51D4">
        <w:rPr>
          <w:rFonts w:eastAsiaTheme="minorHAnsi"/>
          <w:color w:val="auto"/>
        </w:rPr>
        <w:t xml:space="preserve">information provided to consumers is </w:t>
      </w:r>
      <w:r w:rsidR="006B43C8" w:rsidRPr="00BD51D4">
        <w:rPr>
          <w:color w:val="auto"/>
        </w:rPr>
        <w:t>easy to understand and enables them to exercise choice</w:t>
      </w:r>
      <w:r w:rsidRPr="00BD51D4">
        <w:rPr>
          <w:rFonts w:eastAsiaTheme="minorHAnsi"/>
          <w:color w:val="auto"/>
        </w:rPr>
        <w:t>. The Assessment Team provided to following examples to support their recommendation:</w:t>
      </w:r>
    </w:p>
    <w:p w14:paraId="79E4238B" w14:textId="22B167D1" w:rsidR="001D1618" w:rsidRPr="00BD51D4" w:rsidRDefault="006B43C8" w:rsidP="001D1618">
      <w:pPr>
        <w:pStyle w:val="ListBullet"/>
        <w:ind w:left="425" w:hanging="425"/>
        <w:rPr>
          <w:szCs w:val="24"/>
          <w:lang w:eastAsia="en-AU"/>
        </w:rPr>
      </w:pPr>
      <w:r w:rsidRPr="00BD51D4">
        <w:rPr>
          <w:szCs w:val="24"/>
          <w:lang w:eastAsia="en-AU"/>
        </w:rPr>
        <w:t xml:space="preserve">Five </w:t>
      </w:r>
      <w:r w:rsidR="00100B40" w:rsidRPr="00BD51D4">
        <w:rPr>
          <w:szCs w:val="24"/>
          <w:lang w:eastAsia="en-AU"/>
        </w:rPr>
        <w:t xml:space="preserve">non-English speaking </w:t>
      </w:r>
      <w:r w:rsidRPr="00BD51D4">
        <w:rPr>
          <w:szCs w:val="24"/>
          <w:lang w:eastAsia="en-AU"/>
        </w:rPr>
        <w:t xml:space="preserve">consumers sampled are </w:t>
      </w:r>
      <w:r w:rsidR="0076095F" w:rsidRPr="00BD51D4">
        <w:rPr>
          <w:szCs w:val="24"/>
          <w:lang w:eastAsia="en-AU"/>
        </w:rPr>
        <w:t>cognitive</w:t>
      </w:r>
      <w:r w:rsidRPr="00BD51D4">
        <w:rPr>
          <w:szCs w:val="24"/>
          <w:lang w:eastAsia="en-AU"/>
        </w:rPr>
        <w:t xml:space="preserve"> and </w:t>
      </w:r>
      <w:r w:rsidR="0076095F" w:rsidRPr="00BD51D4">
        <w:rPr>
          <w:szCs w:val="24"/>
          <w:lang w:eastAsia="en-AU"/>
        </w:rPr>
        <w:t>can</w:t>
      </w:r>
      <w:r w:rsidRPr="00BD51D4">
        <w:rPr>
          <w:szCs w:val="24"/>
          <w:lang w:eastAsia="en-AU"/>
        </w:rPr>
        <w:t xml:space="preserve"> make their own decisions</w:t>
      </w:r>
      <w:r w:rsidR="00672580" w:rsidRPr="00BD51D4">
        <w:rPr>
          <w:szCs w:val="24"/>
          <w:lang w:eastAsia="en-AU"/>
        </w:rPr>
        <w:t xml:space="preserve">. However, they do not understand the information </w:t>
      </w:r>
      <w:r w:rsidR="00DC0B98" w:rsidRPr="00BD51D4">
        <w:rPr>
          <w:szCs w:val="24"/>
          <w:lang w:eastAsia="en-AU"/>
        </w:rPr>
        <w:t xml:space="preserve">provided in English and rely on family to assist with translation. </w:t>
      </w:r>
    </w:p>
    <w:p w14:paraId="0F1F90DD" w14:textId="668E8EFF" w:rsidR="00DC0B98" w:rsidRPr="00BD51D4" w:rsidRDefault="00DC0B98" w:rsidP="001D1618">
      <w:pPr>
        <w:pStyle w:val="ListBullet"/>
        <w:ind w:left="425" w:hanging="425"/>
        <w:rPr>
          <w:szCs w:val="24"/>
          <w:lang w:eastAsia="en-AU"/>
        </w:rPr>
      </w:pPr>
      <w:r w:rsidRPr="00BD51D4">
        <w:rPr>
          <w:szCs w:val="24"/>
          <w:lang w:eastAsia="en-AU"/>
        </w:rPr>
        <w:t xml:space="preserve">The same five consumers </w:t>
      </w:r>
      <w:r w:rsidR="00BD378A" w:rsidRPr="00BD51D4">
        <w:rPr>
          <w:szCs w:val="24"/>
          <w:lang w:eastAsia="en-AU"/>
        </w:rPr>
        <w:t>could not describe how they are involved in discussion</w:t>
      </w:r>
      <w:r w:rsidR="00BD51D4" w:rsidRPr="00BD51D4">
        <w:rPr>
          <w:szCs w:val="24"/>
          <w:lang w:eastAsia="en-AU"/>
        </w:rPr>
        <w:t>s</w:t>
      </w:r>
      <w:r w:rsidR="00BD378A" w:rsidRPr="00BD51D4">
        <w:rPr>
          <w:szCs w:val="24"/>
          <w:lang w:eastAsia="en-AU"/>
        </w:rPr>
        <w:t xml:space="preserve"> or meetings</w:t>
      </w:r>
      <w:r w:rsidR="00F43135" w:rsidRPr="00BD51D4">
        <w:rPr>
          <w:szCs w:val="24"/>
          <w:lang w:eastAsia="en-AU"/>
        </w:rPr>
        <w:t xml:space="preserve"> other than being invited to Resident meetings.</w:t>
      </w:r>
    </w:p>
    <w:p w14:paraId="62AF9C5C" w14:textId="0F6B463C" w:rsidR="00F43135" w:rsidRPr="00BD51D4" w:rsidRDefault="005B1C54" w:rsidP="001D1618">
      <w:pPr>
        <w:pStyle w:val="ListBullet"/>
        <w:ind w:left="425" w:hanging="425"/>
        <w:rPr>
          <w:szCs w:val="24"/>
          <w:lang w:eastAsia="en-AU"/>
        </w:rPr>
      </w:pPr>
      <w:r w:rsidRPr="00BD51D4">
        <w:rPr>
          <w:szCs w:val="24"/>
          <w:lang w:eastAsia="en-AU"/>
        </w:rPr>
        <w:t xml:space="preserve">The Assessment Team observed no </w:t>
      </w:r>
      <w:r w:rsidR="00C32CD9" w:rsidRPr="00BD51D4">
        <w:rPr>
          <w:szCs w:val="24"/>
          <w:lang w:eastAsia="en-AU"/>
        </w:rPr>
        <w:t>information</w:t>
      </w:r>
      <w:r w:rsidRPr="00BD51D4">
        <w:rPr>
          <w:szCs w:val="24"/>
          <w:lang w:eastAsia="en-AU"/>
        </w:rPr>
        <w:t xml:space="preserve"> advising of translator or interpreter services displayed. </w:t>
      </w:r>
    </w:p>
    <w:p w14:paraId="0C21BFD5" w14:textId="2FED7236" w:rsidR="005B1C54" w:rsidRPr="00BD51D4" w:rsidRDefault="005B1C54" w:rsidP="001D1618">
      <w:pPr>
        <w:pStyle w:val="ListBullet"/>
        <w:ind w:left="425" w:hanging="425"/>
        <w:rPr>
          <w:szCs w:val="24"/>
          <w:lang w:eastAsia="en-AU"/>
        </w:rPr>
      </w:pPr>
      <w:r w:rsidRPr="00BD51D4">
        <w:rPr>
          <w:szCs w:val="24"/>
          <w:lang w:eastAsia="en-AU"/>
        </w:rPr>
        <w:t xml:space="preserve">The consumer admission pack contains no information related to interpreter services. </w:t>
      </w:r>
    </w:p>
    <w:p w14:paraId="43434A4C" w14:textId="380874D3" w:rsidR="005B1C54" w:rsidRPr="00BD51D4" w:rsidRDefault="005B1C54" w:rsidP="001D1618">
      <w:pPr>
        <w:pStyle w:val="ListBullet"/>
        <w:ind w:left="425" w:hanging="425"/>
        <w:rPr>
          <w:szCs w:val="24"/>
          <w:lang w:eastAsia="en-AU"/>
        </w:rPr>
      </w:pPr>
      <w:r w:rsidRPr="00BD51D4">
        <w:rPr>
          <w:szCs w:val="24"/>
          <w:lang w:eastAsia="en-AU"/>
        </w:rPr>
        <w:t>N</w:t>
      </w:r>
      <w:r w:rsidR="0076095F" w:rsidRPr="00BD51D4">
        <w:rPr>
          <w:szCs w:val="24"/>
          <w:lang w:eastAsia="en-AU"/>
        </w:rPr>
        <w:t>o</w:t>
      </w:r>
      <w:r w:rsidRPr="00BD51D4">
        <w:rPr>
          <w:szCs w:val="24"/>
          <w:lang w:eastAsia="en-AU"/>
        </w:rPr>
        <w:t xml:space="preserve"> translated </w:t>
      </w:r>
      <w:r w:rsidR="00A70D4F" w:rsidRPr="00BD51D4">
        <w:rPr>
          <w:szCs w:val="24"/>
          <w:lang w:eastAsia="en-AU"/>
        </w:rPr>
        <w:t xml:space="preserve">materials were observed during the visit informing consumers of their rights, advocacy or complaints mechanisms. </w:t>
      </w:r>
    </w:p>
    <w:p w14:paraId="18F8C108" w14:textId="54A8D4A7" w:rsidR="001D1618" w:rsidRPr="009E067B" w:rsidRDefault="00167B8F" w:rsidP="001D1618">
      <w:pPr>
        <w:rPr>
          <w:rFonts w:eastAsiaTheme="minorHAnsi"/>
          <w:color w:val="auto"/>
        </w:rPr>
      </w:pPr>
      <w:r w:rsidRPr="009E067B">
        <w:rPr>
          <w:color w:val="auto"/>
        </w:rPr>
        <w:t xml:space="preserve">The approved provider’s response states lifestyle staff currently visit each consumer prior to Resident meetings to inform them of the meeting and </w:t>
      </w:r>
      <w:r w:rsidR="00C5490D" w:rsidRPr="009E067B">
        <w:rPr>
          <w:color w:val="auto"/>
        </w:rPr>
        <w:t>enquire</w:t>
      </w:r>
      <w:r w:rsidR="003526ED" w:rsidRPr="009E067B">
        <w:rPr>
          <w:color w:val="auto"/>
        </w:rPr>
        <w:t xml:space="preserve"> requesting their attendance</w:t>
      </w:r>
      <w:r w:rsidRPr="009E067B">
        <w:rPr>
          <w:color w:val="auto"/>
        </w:rPr>
        <w:t xml:space="preserve">. </w:t>
      </w:r>
      <w:r w:rsidR="003526ED" w:rsidRPr="009E067B">
        <w:rPr>
          <w:color w:val="auto"/>
        </w:rPr>
        <w:t>T</w:t>
      </w:r>
      <w:r w:rsidRPr="009E067B">
        <w:rPr>
          <w:color w:val="auto"/>
        </w:rPr>
        <w:t xml:space="preserve">he approved provider’s response includes </w:t>
      </w:r>
      <w:r w:rsidR="00A43401" w:rsidRPr="009E067B">
        <w:rPr>
          <w:color w:val="auto"/>
        </w:rPr>
        <w:t xml:space="preserve">further </w:t>
      </w:r>
      <w:r w:rsidRPr="009E067B">
        <w:rPr>
          <w:color w:val="auto"/>
        </w:rPr>
        <w:t>actions taken in relation to the Assessment Team’s report</w:t>
      </w:r>
      <w:r w:rsidR="002B563B" w:rsidRPr="009E067B">
        <w:rPr>
          <w:color w:val="auto"/>
        </w:rPr>
        <w:t xml:space="preserve"> to further improve </w:t>
      </w:r>
      <w:r w:rsidR="00C5490D" w:rsidRPr="009E067B">
        <w:rPr>
          <w:color w:val="auto"/>
        </w:rPr>
        <w:t>information provision</w:t>
      </w:r>
      <w:r w:rsidR="0025784A" w:rsidRPr="009E067B">
        <w:rPr>
          <w:color w:val="auto"/>
        </w:rPr>
        <w:t xml:space="preserve"> to consumers</w:t>
      </w:r>
      <w:r w:rsidRPr="009E067B">
        <w:rPr>
          <w:color w:val="auto"/>
        </w:rPr>
        <w:t>, including:</w:t>
      </w:r>
    </w:p>
    <w:p w14:paraId="1A1200D6" w14:textId="610D8B60" w:rsidR="001D1618" w:rsidRPr="00BD51D4" w:rsidRDefault="00EB5C23" w:rsidP="001D1618">
      <w:pPr>
        <w:pStyle w:val="ListBullet"/>
        <w:ind w:left="425" w:hanging="425"/>
        <w:rPr>
          <w:szCs w:val="24"/>
          <w:lang w:eastAsia="en-AU"/>
        </w:rPr>
      </w:pPr>
      <w:r w:rsidRPr="00BD51D4">
        <w:rPr>
          <w:szCs w:val="24"/>
          <w:lang w:eastAsia="en-AU"/>
        </w:rPr>
        <w:t xml:space="preserve">An improvement initiative implemented </w:t>
      </w:r>
      <w:r w:rsidR="00575744" w:rsidRPr="00BD51D4">
        <w:rPr>
          <w:szCs w:val="24"/>
          <w:lang w:eastAsia="en-AU"/>
        </w:rPr>
        <w:t>for lifestyle staff to ask each consumer if they have any feedback to add to the agenda of Resident meetings</w:t>
      </w:r>
      <w:r w:rsidR="001D1618" w:rsidRPr="00BD51D4">
        <w:rPr>
          <w:szCs w:val="24"/>
          <w:lang w:eastAsia="en-AU"/>
        </w:rPr>
        <w:t>.</w:t>
      </w:r>
    </w:p>
    <w:p w14:paraId="47ACC1DA" w14:textId="7F8CF192" w:rsidR="00A867E7" w:rsidRPr="00BD51D4" w:rsidRDefault="00A867E7" w:rsidP="00A867E7">
      <w:pPr>
        <w:pStyle w:val="ListBullet"/>
        <w:ind w:left="425" w:hanging="425"/>
        <w:rPr>
          <w:rFonts w:eastAsia="Calibri"/>
        </w:rPr>
      </w:pPr>
      <w:r w:rsidRPr="00BD51D4">
        <w:rPr>
          <w:rFonts w:eastAsia="Calibri"/>
        </w:rPr>
        <w:t>Communication boards to be provided for all consumers who require them by 31 January 2020.</w:t>
      </w:r>
      <w:r w:rsidR="006C6D63" w:rsidRPr="00BD51D4">
        <w:rPr>
          <w:rFonts w:eastAsia="Calibri"/>
        </w:rPr>
        <w:t xml:space="preserve"> These will assist non-English speaking consumers in communicating their feedback.</w:t>
      </w:r>
    </w:p>
    <w:p w14:paraId="5D1C5BA8" w14:textId="45148F4A" w:rsidR="006C6D63" w:rsidRPr="00BD51D4" w:rsidRDefault="002351F2" w:rsidP="00A867E7">
      <w:pPr>
        <w:pStyle w:val="ListBullet"/>
        <w:ind w:left="425" w:hanging="425"/>
        <w:rPr>
          <w:rFonts w:eastAsia="Calibri"/>
        </w:rPr>
      </w:pPr>
      <w:r w:rsidRPr="00BD51D4">
        <w:rPr>
          <w:rFonts w:eastAsia="Calibri"/>
        </w:rPr>
        <w:t xml:space="preserve">Translated materials </w:t>
      </w:r>
      <w:r w:rsidR="00192ACE" w:rsidRPr="00BD51D4">
        <w:rPr>
          <w:rFonts w:eastAsia="Calibri"/>
        </w:rPr>
        <w:t xml:space="preserve">in relation to consumer rights, advocacy and </w:t>
      </w:r>
      <w:r w:rsidR="00ED3371" w:rsidRPr="00BD51D4">
        <w:rPr>
          <w:rFonts w:eastAsia="Calibri"/>
        </w:rPr>
        <w:t>complaints</w:t>
      </w:r>
      <w:r w:rsidR="00192ACE" w:rsidRPr="00BD51D4">
        <w:rPr>
          <w:rFonts w:eastAsia="Calibri"/>
        </w:rPr>
        <w:t xml:space="preserve"> have been sourced, distributed and are now displayed. </w:t>
      </w:r>
    </w:p>
    <w:p w14:paraId="483DF02E" w14:textId="126AE1DB" w:rsidR="00C170D9" w:rsidRPr="00BD51D4" w:rsidRDefault="001D1618" w:rsidP="001D1618">
      <w:pPr>
        <w:rPr>
          <w:rFonts w:eastAsiaTheme="minorHAnsi"/>
          <w:color w:val="auto"/>
        </w:rPr>
      </w:pPr>
      <w:r w:rsidRPr="00BD51D4">
        <w:rPr>
          <w:rFonts w:eastAsiaTheme="minorHAnsi"/>
          <w:color w:val="auto"/>
        </w:rPr>
        <w:lastRenderedPageBreak/>
        <w:t xml:space="preserve">Whilst I acknowledge the approved provider’s actions in relation to the Assessment Team’s findings, I find that at the time of the Site Audit </w:t>
      </w:r>
      <w:bookmarkStart w:id="7" w:name="_Hlk30424862"/>
      <w:r w:rsidR="00BD51D4" w:rsidRPr="00BD51D4">
        <w:rPr>
          <w:rFonts w:eastAsiaTheme="minorHAnsi"/>
          <w:color w:val="auto"/>
        </w:rPr>
        <w:t>i</w:t>
      </w:r>
      <w:r w:rsidR="007660EE" w:rsidRPr="00BD51D4">
        <w:rPr>
          <w:rFonts w:eastAsiaTheme="minorHAnsi"/>
          <w:color w:val="auto"/>
        </w:rPr>
        <w:t xml:space="preserve">nformation available was not clear or easy to understand to enable </w:t>
      </w:r>
      <w:r w:rsidR="00BD51D4" w:rsidRPr="00BD51D4">
        <w:rPr>
          <w:rFonts w:eastAsiaTheme="minorHAnsi"/>
          <w:color w:val="auto"/>
        </w:rPr>
        <w:t xml:space="preserve">non-English speaking </w:t>
      </w:r>
      <w:r w:rsidR="00ED3371" w:rsidRPr="00BD51D4">
        <w:rPr>
          <w:rFonts w:eastAsiaTheme="minorHAnsi"/>
          <w:color w:val="auto"/>
        </w:rPr>
        <w:t xml:space="preserve">consumers </w:t>
      </w:r>
      <w:r w:rsidR="007660EE" w:rsidRPr="00BD51D4">
        <w:rPr>
          <w:rFonts w:eastAsiaTheme="minorHAnsi"/>
          <w:color w:val="auto"/>
        </w:rPr>
        <w:t>to exercise choice and make decisions in relation to their care and services</w:t>
      </w:r>
      <w:bookmarkEnd w:id="7"/>
      <w:r w:rsidRPr="00BD51D4">
        <w:rPr>
          <w:rFonts w:eastAsiaTheme="minorHAnsi"/>
          <w:color w:val="auto"/>
        </w:rPr>
        <w:t>.</w:t>
      </w:r>
    </w:p>
    <w:p w14:paraId="3E12C92B" w14:textId="7760BB0E" w:rsidR="00154403" w:rsidRPr="00BD51D4" w:rsidRDefault="001D1618" w:rsidP="00154403">
      <w:pPr>
        <w:rPr>
          <w:rFonts w:eastAsiaTheme="minorHAnsi"/>
          <w:color w:val="auto"/>
        </w:rPr>
      </w:pPr>
      <w:r w:rsidRPr="00BD51D4">
        <w:rPr>
          <w:rFonts w:eastAsiaTheme="minorHAnsi"/>
          <w:color w:val="auto"/>
        </w:rPr>
        <w:t xml:space="preserve">For the reasons detailed above, I find the approved provider does not comply with this requirement. </w:t>
      </w:r>
    </w:p>
    <w:p w14:paraId="16C5C3E8" w14:textId="6AF50392" w:rsidR="00154403" w:rsidRDefault="00154403" w:rsidP="00154403">
      <w:pPr>
        <w:pStyle w:val="Heading3"/>
      </w:pPr>
      <w:r>
        <w:t>Requirement 1(3)(f)</w:t>
      </w:r>
      <w:r>
        <w:tab/>
        <w:t>Compliant</w:t>
      </w:r>
    </w:p>
    <w:p w14:paraId="435B0B1A" w14:textId="71BC51F5" w:rsidR="00154403" w:rsidRDefault="00154403" w:rsidP="00154403">
      <w:r w:rsidRPr="00154403">
        <w:t>Each consumer’s privacy is respected and personal information is kept confidential.</w:t>
      </w:r>
    </w:p>
    <w:p w14:paraId="1DA11D7D" w14:textId="5496F970" w:rsidR="00154403" w:rsidRDefault="00154403" w:rsidP="00154403">
      <w:pPr>
        <w:rPr>
          <w:rFonts w:eastAsia="Calibri"/>
          <w:color w:val="0000FF"/>
          <w:lang w:eastAsia="en-US"/>
        </w:rPr>
      </w:pPr>
    </w:p>
    <w:p w14:paraId="60A10DF3" w14:textId="77777777" w:rsidR="00154403" w:rsidRPr="00154403" w:rsidRDefault="00154403" w:rsidP="00154403"/>
    <w:p w14:paraId="0A407FCA" w14:textId="77777777" w:rsidR="00ED6B57" w:rsidRDefault="00ED6B57" w:rsidP="00095CD4">
      <w:pPr>
        <w:sectPr w:rsidR="00ED6B57" w:rsidSect="00703E80">
          <w:headerReference w:type="default" r:id="rId21"/>
          <w:headerReference w:type="first" r:id="rId22"/>
          <w:pgSz w:w="11906" w:h="16838"/>
          <w:pgMar w:top="1701" w:right="1418" w:bottom="1418" w:left="1418" w:header="568" w:footer="397" w:gutter="0"/>
          <w:cols w:space="708"/>
          <w:titlePg/>
          <w:docGrid w:linePitch="360"/>
        </w:sectPr>
      </w:pPr>
    </w:p>
    <w:p w14:paraId="2A5C27C4" w14:textId="071210C2"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7CB92CB5">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8"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8"/>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E77405">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E77405">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18D60C51" w14:textId="69650914" w:rsidR="00154403" w:rsidRPr="00323D8C" w:rsidRDefault="00C45039" w:rsidP="00154403">
      <w:pPr>
        <w:rPr>
          <w:rFonts w:eastAsiaTheme="minorHAnsi"/>
          <w:color w:val="auto"/>
        </w:rPr>
      </w:pPr>
      <w:r w:rsidRPr="00323D8C">
        <w:rPr>
          <w:rFonts w:eastAsiaTheme="minorHAnsi"/>
          <w:color w:val="auto"/>
        </w:rPr>
        <w:t xml:space="preserve">The Assessment Team </w:t>
      </w:r>
      <w:r w:rsidR="007B016A" w:rsidRPr="00323D8C">
        <w:rPr>
          <w:rFonts w:eastAsiaTheme="minorHAnsi"/>
          <w:color w:val="auto"/>
        </w:rPr>
        <w:t xml:space="preserve">found that most consumers and representatives interviewed </w:t>
      </w:r>
      <w:r w:rsidR="000532E8" w:rsidRPr="00323D8C">
        <w:rPr>
          <w:rFonts w:eastAsiaTheme="minorHAnsi"/>
          <w:color w:val="auto"/>
        </w:rPr>
        <w:t xml:space="preserve">confirmed that they feel like partners in the ongoing assessment and planning of their care and services. The following examples were provided </w:t>
      </w:r>
      <w:r w:rsidR="00BA77BE" w:rsidRPr="00323D8C">
        <w:rPr>
          <w:rFonts w:eastAsiaTheme="minorHAnsi"/>
          <w:color w:val="auto"/>
        </w:rPr>
        <w:t>during interviews with the Assessment Team:</w:t>
      </w:r>
    </w:p>
    <w:p w14:paraId="7F6351DB" w14:textId="6E3AD32C" w:rsidR="009C5865" w:rsidRPr="00323D8C" w:rsidRDefault="009C5865" w:rsidP="009C5865">
      <w:pPr>
        <w:pStyle w:val="ListBullet"/>
        <w:ind w:left="425" w:hanging="425"/>
      </w:pPr>
      <w:r w:rsidRPr="00323D8C">
        <w:t>Consumers and representatives said staff have explained relevant information about their care to them and they can access their care plan when they want to.</w:t>
      </w:r>
    </w:p>
    <w:p w14:paraId="641A224C" w14:textId="205887ED" w:rsidR="00BA77BE" w:rsidRPr="00323D8C" w:rsidRDefault="00F9162F" w:rsidP="009C5865">
      <w:pPr>
        <w:pStyle w:val="ListBullet"/>
        <w:ind w:left="425" w:hanging="425"/>
      </w:pPr>
      <w:r w:rsidRPr="00323D8C">
        <w:t>One representative said they have discussed their loved one’s care needs with management</w:t>
      </w:r>
      <w:r w:rsidR="00267466" w:rsidRPr="00323D8C">
        <w:t>.</w:t>
      </w:r>
    </w:p>
    <w:p w14:paraId="3098AE15" w14:textId="0ACE4C1B" w:rsidR="00267466" w:rsidRPr="00323D8C" w:rsidRDefault="00267466" w:rsidP="009C5865">
      <w:pPr>
        <w:pStyle w:val="ListBullet"/>
        <w:ind w:left="425" w:hanging="425"/>
      </w:pPr>
      <w:r w:rsidRPr="00323D8C">
        <w:t xml:space="preserve">One representative said they are happy with their loved one’s care review. </w:t>
      </w:r>
    </w:p>
    <w:p w14:paraId="274A501F" w14:textId="4D1594A4" w:rsidR="00A35562" w:rsidRPr="00323D8C" w:rsidRDefault="00A35562" w:rsidP="009C5865">
      <w:pPr>
        <w:pStyle w:val="ListBullet"/>
        <w:ind w:left="425" w:hanging="425"/>
      </w:pPr>
      <w:r w:rsidRPr="00323D8C">
        <w:t xml:space="preserve">One representative said they are informed about outcomes of assessment and planning. </w:t>
      </w:r>
    </w:p>
    <w:p w14:paraId="62E1A840" w14:textId="21E1AA13" w:rsidR="00053848" w:rsidRPr="00323D8C" w:rsidRDefault="00053848" w:rsidP="00053848">
      <w:pPr>
        <w:rPr>
          <w:rFonts w:eastAsiaTheme="minorHAnsi"/>
          <w:color w:val="auto"/>
        </w:rPr>
      </w:pPr>
      <w:r w:rsidRPr="00323D8C">
        <w:rPr>
          <w:rFonts w:eastAsiaTheme="minorHAnsi"/>
          <w:color w:val="auto"/>
        </w:rPr>
        <w:t xml:space="preserve">The organisation was able to demonstrate processes relating to assessment, planning and consultation for consumers in relation to their needs, goals and preferences, and risks to consumers’ health and well-being. </w:t>
      </w:r>
      <w:r w:rsidR="000706FC" w:rsidRPr="00323D8C">
        <w:rPr>
          <w:rFonts w:eastAsiaTheme="minorHAnsi"/>
          <w:color w:val="auto"/>
        </w:rPr>
        <w:t xml:space="preserve">Staff said, and documentation viewed by the Assessment Team demonstrated policies and procedures in relation to assessment and planning are in </w:t>
      </w:r>
      <w:r w:rsidR="00087545" w:rsidRPr="00323D8C">
        <w:rPr>
          <w:rFonts w:eastAsiaTheme="minorHAnsi"/>
          <w:color w:val="auto"/>
        </w:rPr>
        <w:t xml:space="preserve">place and are used by staff to guide practice. </w:t>
      </w:r>
      <w:r w:rsidR="00AD67B5" w:rsidRPr="00323D8C">
        <w:rPr>
          <w:rFonts w:eastAsiaTheme="minorHAnsi"/>
          <w:color w:val="auto"/>
        </w:rPr>
        <w:t xml:space="preserve">Review </w:t>
      </w:r>
      <w:r w:rsidR="008E7AD0" w:rsidRPr="00323D8C">
        <w:rPr>
          <w:rFonts w:eastAsiaTheme="minorHAnsi"/>
          <w:color w:val="auto"/>
        </w:rPr>
        <w:t>of care and services occurs</w:t>
      </w:r>
      <w:r w:rsidR="00AD67B5" w:rsidRPr="00323D8C">
        <w:rPr>
          <w:rFonts w:eastAsiaTheme="minorHAnsi"/>
          <w:color w:val="auto"/>
        </w:rPr>
        <w:t xml:space="preserve"> </w:t>
      </w:r>
      <w:r w:rsidR="008E7AD0" w:rsidRPr="00323D8C">
        <w:rPr>
          <w:rFonts w:eastAsiaTheme="minorHAnsi"/>
          <w:color w:val="auto"/>
        </w:rPr>
        <w:t xml:space="preserve">on </w:t>
      </w:r>
      <w:r w:rsidR="00AD67B5" w:rsidRPr="00323D8C">
        <w:rPr>
          <w:rFonts w:eastAsiaTheme="minorHAnsi"/>
          <w:color w:val="auto"/>
        </w:rPr>
        <w:t xml:space="preserve">a monthly </w:t>
      </w:r>
      <w:r w:rsidR="008E7AD0" w:rsidRPr="00323D8C">
        <w:rPr>
          <w:rFonts w:eastAsiaTheme="minorHAnsi"/>
          <w:color w:val="auto"/>
        </w:rPr>
        <w:t xml:space="preserve">basis through a </w:t>
      </w:r>
      <w:r w:rsidR="00AD67B5" w:rsidRPr="00323D8C">
        <w:rPr>
          <w:rFonts w:eastAsiaTheme="minorHAnsi"/>
          <w:color w:val="auto"/>
        </w:rPr>
        <w:t xml:space="preserve">Resident of the day </w:t>
      </w:r>
      <w:r w:rsidR="008E7AD0" w:rsidRPr="00323D8C">
        <w:rPr>
          <w:rFonts w:eastAsiaTheme="minorHAnsi"/>
          <w:color w:val="auto"/>
        </w:rPr>
        <w:t xml:space="preserve">process </w:t>
      </w:r>
      <w:r w:rsidR="00AD67B5" w:rsidRPr="00323D8C">
        <w:rPr>
          <w:rFonts w:eastAsiaTheme="minorHAnsi"/>
          <w:color w:val="auto"/>
        </w:rPr>
        <w:t xml:space="preserve">and </w:t>
      </w:r>
      <w:r w:rsidR="00DA14FC" w:rsidRPr="00323D8C">
        <w:rPr>
          <w:rFonts w:eastAsiaTheme="minorHAnsi"/>
          <w:color w:val="auto"/>
        </w:rPr>
        <w:t>three-monthly</w:t>
      </w:r>
      <w:r w:rsidR="008E7AD0" w:rsidRPr="00323D8C">
        <w:rPr>
          <w:rFonts w:eastAsiaTheme="minorHAnsi"/>
          <w:color w:val="auto"/>
        </w:rPr>
        <w:t xml:space="preserve"> care plan review; both are conducted in consultation with consumers and/or representatives. </w:t>
      </w:r>
    </w:p>
    <w:p w14:paraId="3E5DDFD4" w14:textId="45144552" w:rsidR="0078297F" w:rsidRPr="00323D8C" w:rsidRDefault="0078297F" w:rsidP="0078297F">
      <w:pPr>
        <w:rPr>
          <w:rFonts w:eastAsiaTheme="minorHAnsi"/>
          <w:color w:val="auto"/>
        </w:rPr>
      </w:pPr>
      <w:r w:rsidRPr="00323D8C">
        <w:rPr>
          <w:color w:val="auto"/>
        </w:rPr>
        <w:lastRenderedPageBreak/>
        <w:t xml:space="preserve">The Assessment Team found the organisation has monitoring processes in place in relation to Standard 2 to ensure </w:t>
      </w:r>
      <w:r w:rsidR="003B5B68" w:rsidRPr="00323D8C">
        <w:rPr>
          <w:color w:val="auto"/>
        </w:rPr>
        <w:t>initial and ongoing assessment and planni</w:t>
      </w:r>
      <w:r w:rsidR="000C040B" w:rsidRPr="00323D8C">
        <w:rPr>
          <w:color w:val="auto"/>
        </w:rPr>
        <w:t>ng is conducted in partnership with consumers and has a focus on optimising health and well-being in accordance with consumers’ needs, goals and preferences</w:t>
      </w:r>
      <w:r w:rsidRPr="00323D8C">
        <w:rPr>
          <w:color w:val="auto"/>
        </w:rPr>
        <w:t>.</w:t>
      </w:r>
    </w:p>
    <w:p w14:paraId="66A3512C" w14:textId="2F810483" w:rsidR="00154403" w:rsidRPr="00323D8C" w:rsidRDefault="00154403" w:rsidP="00154403">
      <w:pPr>
        <w:rPr>
          <w:rFonts w:eastAsia="Calibri"/>
          <w:i/>
          <w:color w:val="auto"/>
          <w:lang w:eastAsia="en-US"/>
        </w:rPr>
      </w:pPr>
      <w:r w:rsidRPr="00323D8C">
        <w:rPr>
          <w:rFonts w:eastAsiaTheme="minorHAnsi"/>
          <w:color w:val="auto"/>
        </w:rPr>
        <w:t xml:space="preserve">The Quality Standard is assessed as </w:t>
      </w:r>
      <w:r w:rsidR="00394DA1" w:rsidRPr="00323D8C">
        <w:rPr>
          <w:rFonts w:eastAsiaTheme="minorHAnsi"/>
          <w:color w:val="auto"/>
        </w:rPr>
        <w:t>c</w:t>
      </w:r>
      <w:r w:rsidRPr="00323D8C">
        <w:rPr>
          <w:rFonts w:eastAsiaTheme="minorHAnsi"/>
          <w:color w:val="auto"/>
        </w:rPr>
        <w:t xml:space="preserve">ompliant as </w:t>
      </w:r>
      <w:r w:rsidR="003E562D" w:rsidRPr="00323D8C">
        <w:rPr>
          <w:rFonts w:eastAsiaTheme="minorHAnsi"/>
          <w:color w:val="auto"/>
        </w:rPr>
        <w:t>five</w:t>
      </w:r>
      <w:r w:rsidRPr="00323D8C">
        <w:rPr>
          <w:rFonts w:eastAsiaTheme="minorHAnsi"/>
          <w:color w:val="auto"/>
        </w:rPr>
        <w:t xml:space="preserve"> of the five specific requirements have been assessed as compliant.</w:t>
      </w:r>
    </w:p>
    <w:p w14:paraId="44D027DB" w14:textId="291B5C4B" w:rsidR="00ED6B57" w:rsidRDefault="00ED6B57" w:rsidP="00ED6B57">
      <w:pPr>
        <w:pStyle w:val="Heading2"/>
      </w:pPr>
      <w:r>
        <w:t>Assessment of Standard 2 Requirements</w:t>
      </w:r>
    </w:p>
    <w:p w14:paraId="42404DD8" w14:textId="1E8188F3"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Default="00853601" w:rsidP="00853601">
      <w:r w:rsidRPr="00853601">
        <w:t>Assessment and planning, including consideration of risks to the consumer’s health and well-being, informs the delivery of safe and effective care and services.</w:t>
      </w:r>
    </w:p>
    <w:p w14:paraId="37F71DFA" w14:textId="6A6F85AD" w:rsidR="00934888" w:rsidRDefault="00934888" w:rsidP="00934888">
      <w:pPr>
        <w:pStyle w:val="Heading3"/>
      </w:pPr>
      <w:r>
        <w:t>Requirement 2(3)(b)</w:t>
      </w:r>
      <w:r>
        <w:tab/>
        <w:t>Compliant</w:t>
      </w:r>
    </w:p>
    <w:p w14:paraId="13708752" w14:textId="6D385E51" w:rsidR="00853601" w:rsidRDefault="00853601" w:rsidP="00853601">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1E45D6BD" w14:textId="53682EEA" w:rsidR="00934888" w:rsidRDefault="00934888" w:rsidP="00934888">
      <w:pPr>
        <w:pStyle w:val="Heading3"/>
      </w:pPr>
      <w:r>
        <w:t>Requirement 2(3)(c)</w:t>
      </w:r>
      <w:r>
        <w:tab/>
        <w:t>Compliant</w:t>
      </w:r>
    </w:p>
    <w:p w14:paraId="6D5EB42E" w14:textId="77777777" w:rsidR="00853601" w:rsidRDefault="00853601" w:rsidP="00853601">
      <w:r>
        <w:t>The organisation demonstrates that assessment and planning:</w:t>
      </w:r>
    </w:p>
    <w:p w14:paraId="65334B62" w14:textId="1947668C" w:rsidR="00853601" w:rsidRDefault="00853601" w:rsidP="00E77405">
      <w:pPr>
        <w:numPr>
          <w:ilvl w:val="0"/>
          <w:numId w:val="1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3A5BD7C1" w14:textId="6E0AD357" w:rsidR="00853601" w:rsidRDefault="00853601" w:rsidP="00E77405">
      <w:pPr>
        <w:numPr>
          <w:ilvl w:val="0"/>
          <w:numId w:val="13"/>
        </w:numPr>
        <w:tabs>
          <w:tab w:val="right" w:pos="9026"/>
        </w:tabs>
        <w:spacing w:before="0" w:after="0"/>
        <w:ind w:left="567" w:hanging="425"/>
        <w:outlineLvl w:val="4"/>
      </w:pPr>
      <w:r>
        <w:t>includes other organisations, and individuals and providers of other care and services, that are involved in the care of the consumer.</w:t>
      </w:r>
    </w:p>
    <w:p w14:paraId="784BDF1B" w14:textId="5EDCA484" w:rsidR="00934888" w:rsidRDefault="00934888" w:rsidP="00934888">
      <w:pPr>
        <w:pStyle w:val="Heading3"/>
      </w:pPr>
      <w:r>
        <w:t>Requirement 2(3)(d)</w:t>
      </w:r>
      <w:r>
        <w:tab/>
        <w:t>Compliant</w:t>
      </w:r>
    </w:p>
    <w:p w14:paraId="32AFA221" w14:textId="74477555" w:rsidR="00853601" w:rsidRDefault="00853601" w:rsidP="00853601">
      <w:r w:rsidRPr="00853601">
        <w:t>The outcomes of assessment and planning are effectively communicated to the consumer and documented in a care and services plan that is readily available to the consumer, and where care and services are provided.</w:t>
      </w:r>
    </w:p>
    <w:p w14:paraId="11BB15D5" w14:textId="51A0502B" w:rsidR="00934888" w:rsidRDefault="00934888" w:rsidP="00934888">
      <w:pPr>
        <w:pStyle w:val="Heading3"/>
      </w:pPr>
      <w:r>
        <w:t>Requirement 2(3)(e)</w:t>
      </w:r>
      <w:r>
        <w:tab/>
        <w:t>Compliant</w:t>
      </w:r>
    </w:p>
    <w:p w14:paraId="65E72E7C" w14:textId="6AA59773" w:rsidR="00853601" w:rsidRDefault="00853601" w:rsidP="00853601">
      <w:r w:rsidRPr="00853601">
        <w:t>Care and services are reviewed regularly for effectiveness, and when circumstances change or when incidents impact on the needs, goals or preferences of the consumer.</w:t>
      </w:r>
    </w:p>
    <w:p w14:paraId="3FDAA6DD" w14:textId="77777777" w:rsidR="00934888" w:rsidRPr="00934888" w:rsidRDefault="00934888" w:rsidP="00934888"/>
    <w:p w14:paraId="6EF51BBD" w14:textId="77777777" w:rsidR="00032B17" w:rsidRDefault="00032B17" w:rsidP="00095CD4">
      <w:pPr>
        <w:sectPr w:rsidR="00032B17" w:rsidSect="00A3716D">
          <w:headerReference w:type="default" r:id="rId23"/>
          <w:headerReference w:type="first" r:id="rId24"/>
          <w:pgSz w:w="11906" w:h="16838"/>
          <w:pgMar w:top="1701" w:right="1418" w:bottom="1418" w:left="1418" w:header="568" w:footer="397" w:gutter="0"/>
          <w:cols w:space="708"/>
          <w:titlePg/>
          <w:docGrid w:linePitch="360"/>
        </w:sectPr>
      </w:pPr>
    </w:p>
    <w:p w14:paraId="4D9A62DB" w14:textId="4E10219C"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4BAE48CF">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538403F8" w14:textId="4512483E" w:rsidR="00154403" w:rsidRPr="00323D8C" w:rsidRDefault="001B2CE7" w:rsidP="00154403">
      <w:pPr>
        <w:rPr>
          <w:rFonts w:eastAsiaTheme="minorHAnsi"/>
          <w:color w:val="auto"/>
        </w:rPr>
      </w:pPr>
      <w:r w:rsidRPr="00323D8C">
        <w:rPr>
          <w:rFonts w:eastAsiaTheme="minorHAnsi"/>
          <w:color w:val="auto"/>
        </w:rPr>
        <w:t xml:space="preserve">The Assessment Team found that </w:t>
      </w:r>
      <w:r w:rsidR="00BC7222" w:rsidRPr="00323D8C">
        <w:rPr>
          <w:rFonts w:eastAsiaTheme="minorHAnsi"/>
          <w:color w:val="auto"/>
        </w:rPr>
        <w:t xml:space="preserve">most </w:t>
      </w:r>
      <w:r w:rsidRPr="00323D8C">
        <w:rPr>
          <w:rFonts w:eastAsiaTheme="minorHAnsi"/>
          <w:color w:val="auto"/>
        </w:rPr>
        <w:t>consumers</w:t>
      </w:r>
      <w:r w:rsidR="00BC7222" w:rsidRPr="00323D8C">
        <w:rPr>
          <w:rFonts w:eastAsiaTheme="minorHAnsi"/>
          <w:color w:val="auto"/>
        </w:rPr>
        <w:t xml:space="preserve"> interviewed confirmed they receive personal and clinical care that is safe and right for them. </w:t>
      </w:r>
      <w:r w:rsidR="00BF59BD" w:rsidRPr="00323D8C">
        <w:rPr>
          <w:rFonts w:eastAsiaTheme="minorHAnsi"/>
          <w:color w:val="auto"/>
        </w:rPr>
        <w:t xml:space="preserve">The following examples were provided by consumers and </w:t>
      </w:r>
      <w:r w:rsidR="00C4498F" w:rsidRPr="00323D8C">
        <w:rPr>
          <w:rFonts w:eastAsiaTheme="minorHAnsi"/>
          <w:color w:val="auto"/>
        </w:rPr>
        <w:t>representatives during</w:t>
      </w:r>
      <w:r w:rsidR="00BF59BD" w:rsidRPr="00323D8C">
        <w:rPr>
          <w:rFonts w:eastAsiaTheme="minorHAnsi"/>
          <w:color w:val="auto"/>
        </w:rPr>
        <w:t xml:space="preserve"> interviews with the Assessment Team:</w:t>
      </w:r>
    </w:p>
    <w:p w14:paraId="67DC8E1D" w14:textId="587B3A8E" w:rsidR="00630ACE" w:rsidRPr="00323D8C" w:rsidRDefault="00630ACE" w:rsidP="00630ACE">
      <w:pPr>
        <w:pStyle w:val="ListBullet"/>
        <w:ind w:left="425" w:hanging="425"/>
      </w:pPr>
      <w:r w:rsidRPr="00323D8C">
        <w:t>Consumers said that they get the care they need</w:t>
      </w:r>
    </w:p>
    <w:p w14:paraId="4D9F709C" w14:textId="77777777" w:rsidR="00630ACE" w:rsidRPr="00323D8C" w:rsidRDefault="00630ACE" w:rsidP="00630ACE">
      <w:pPr>
        <w:pStyle w:val="ListBullet"/>
        <w:ind w:left="425" w:hanging="425"/>
      </w:pPr>
      <w:r w:rsidRPr="00323D8C">
        <w:t xml:space="preserve">Consumers and representatives confirmed that consumers have access to a doctor or other health professional when they need it. </w:t>
      </w:r>
    </w:p>
    <w:p w14:paraId="1344DD5B" w14:textId="4398985A" w:rsidR="00630ACE" w:rsidRPr="00323D8C" w:rsidRDefault="00630ACE" w:rsidP="00630ACE">
      <w:pPr>
        <w:pStyle w:val="ListBullet"/>
        <w:ind w:left="425" w:hanging="425"/>
      </w:pPr>
      <w:r w:rsidRPr="00323D8C">
        <w:t>One consumer stated their doctor “flies in and out and doesn’t spend time with them”.</w:t>
      </w:r>
    </w:p>
    <w:p w14:paraId="319901C0" w14:textId="10D1F2D2" w:rsidR="008925E7" w:rsidRPr="00323D8C" w:rsidRDefault="003032A9" w:rsidP="00854F2F">
      <w:pPr>
        <w:pStyle w:val="ListBullet"/>
        <w:ind w:left="425" w:hanging="425"/>
      </w:pPr>
      <w:r w:rsidRPr="00323D8C">
        <w:t xml:space="preserve">Consumers confirmed that their needs and preferences are effectively communicated between staff. </w:t>
      </w:r>
    </w:p>
    <w:p w14:paraId="02973E0D" w14:textId="318564B3" w:rsidR="00854F2F" w:rsidRPr="00323D8C" w:rsidRDefault="008925E7" w:rsidP="00854F2F">
      <w:pPr>
        <w:rPr>
          <w:color w:val="auto"/>
        </w:rPr>
      </w:pPr>
      <w:r w:rsidRPr="00323D8C">
        <w:rPr>
          <w:color w:val="auto"/>
        </w:rPr>
        <w:t xml:space="preserve">The organisation was able to demonstrate </w:t>
      </w:r>
      <w:r w:rsidR="00C74A04" w:rsidRPr="00323D8C">
        <w:rPr>
          <w:color w:val="auto"/>
        </w:rPr>
        <w:t xml:space="preserve">clinical </w:t>
      </w:r>
      <w:r w:rsidR="00A4150B" w:rsidRPr="00323D8C">
        <w:rPr>
          <w:color w:val="auto"/>
        </w:rPr>
        <w:t xml:space="preserve">policies and procedures are based on best practice guidelines. </w:t>
      </w:r>
      <w:r w:rsidR="001C6526" w:rsidRPr="00323D8C">
        <w:rPr>
          <w:color w:val="auto"/>
        </w:rPr>
        <w:t>There are processes to monitor these practices, including through audits</w:t>
      </w:r>
      <w:r w:rsidR="0078297F" w:rsidRPr="00323D8C">
        <w:rPr>
          <w:color w:val="auto"/>
        </w:rPr>
        <w:t xml:space="preserve"> and </w:t>
      </w:r>
      <w:r w:rsidR="001C6526" w:rsidRPr="00323D8C">
        <w:rPr>
          <w:color w:val="auto"/>
        </w:rPr>
        <w:t xml:space="preserve">clinical incident reporting and </w:t>
      </w:r>
      <w:r w:rsidR="0078297F" w:rsidRPr="00323D8C">
        <w:rPr>
          <w:color w:val="auto"/>
        </w:rPr>
        <w:t>analysis of data to identify trends.</w:t>
      </w:r>
      <w:r w:rsidR="00DB087C" w:rsidRPr="00323D8C">
        <w:rPr>
          <w:color w:val="auto"/>
        </w:rPr>
        <w:t xml:space="preserve"> </w:t>
      </w:r>
      <w:r w:rsidR="00C4498F" w:rsidRPr="00323D8C">
        <w:rPr>
          <w:color w:val="auto"/>
        </w:rPr>
        <w:t>Whilst</w:t>
      </w:r>
      <w:r w:rsidR="005975E2" w:rsidRPr="00323D8C">
        <w:rPr>
          <w:color w:val="auto"/>
        </w:rPr>
        <w:t xml:space="preserve"> t</w:t>
      </w:r>
      <w:r w:rsidR="00AD2F75" w:rsidRPr="00323D8C">
        <w:rPr>
          <w:color w:val="auto"/>
        </w:rPr>
        <w:t xml:space="preserve">he Assessment Team </w:t>
      </w:r>
      <w:r w:rsidR="00A67F78" w:rsidRPr="00323D8C">
        <w:rPr>
          <w:color w:val="auto"/>
        </w:rPr>
        <w:t xml:space="preserve">was not satisfied that </w:t>
      </w:r>
      <w:r w:rsidR="006D2468" w:rsidRPr="00323D8C">
        <w:rPr>
          <w:color w:val="auto"/>
        </w:rPr>
        <w:t>appropriate pain assessment tools were</w:t>
      </w:r>
      <w:r w:rsidR="00E60D5C" w:rsidRPr="00323D8C">
        <w:rPr>
          <w:color w:val="auto"/>
        </w:rPr>
        <w:t xml:space="preserve"> used </w:t>
      </w:r>
      <w:r w:rsidR="005975E2" w:rsidRPr="00323D8C">
        <w:rPr>
          <w:color w:val="auto"/>
        </w:rPr>
        <w:t>to assess levels of pain for two consumers</w:t>
      </w:r>
      <w:r w:rsidR="00C4498F" w:rsidRPr="00323D8C">
        <w:rPr>
          <w:color w:val="auto"/>
        </w:rPr>
        <w:t xml:space="preserve">, </w:t>
      </w:r>
      <w:r w:rsidR="00FE2BA9" w:rsidRPr="00323D8C">
        <w:rPr>
          <w:color w:val="auto"/>
        </w:rPr>
        <w:t>there was insufficient evidence</w:t>
      </w:r>
      <w:r w:rsidR="00C4498F" w:rsidRPr="00323D8C">
        <w:rPr>
          <w:color w:val="auto"/>
        </w:rPr>
        <w:t xml:space="preserve"> </w:t>
      </w:r>
      <w:r w:rsidR="00F40578" w:rsidRPr="00323D8C">
        <w:rPr>
          <w:color w:val="auto"/>
        </w:rPr>
        <w:t xml:space="preserve">in the Assessment Team’s report </w:t>
      </w:r>
      <w:r w:rsidR="00314B08" w:rsidRPr="00323D8C">
        <w:rPr>
          <w:color w:val="auto"/>
        </w:rPr>
        <w:t xml:space="preserve">in relation to the impact for these consumers. </w:t>
      </w:r>
      <w:r w:rsidR="005975E2" w:rsidRPr="00323D8C">
        <w:rPr>
          <w:color w:val="auto"/>
        </w:rPr>
        <w:t xml:space="preserve"> </w:t>
      </w:r>
      <w:r w:rsidR="00E60D5C" w:rsidRPr="00323D8C">
        <w:rPr>
          <w:color w:val="auto"/>
        </w:rPr>
        <w:t xml:space="preserve"> </w:t>
      </w:r>
    </w:p>
    <w:p w14:paraId="15E69A8A" w14:textId="51A8E7BD" w:rsidR="004F58C2" w:rsidRPr="00323D8C" w:rsidRDefault="004F58C2" w:rsidP="00854F2F">
      <w:pPr>
        <w:rPr>
          <w:color w:val="auto"/>
        </w:rPr>
      </w:pPr>
      <w:r w:rsidRPr="00323D8C">
        <w:rPr>
          <w:color w:val="auto"/>
        </w:rPr>
        <w:lastRenderedPageBreak/>
        <w:t>Staff interviewed said, and documentation viewed by the Assessment Team demonstrate</w:t>
      </w:r>
      <w:r w:rsidR="00AF5DC4" w:rsidRPr="00323D8C">
        <w:rPr>
          <w:color w:val="auto"/>
        </w:rPr>
        <w:t>d policies and procedures are in place to direct staff practice</w:t>
      </w:r>
      <w:r w:rsidR="0078297F" w:rsidRPr="00323D8C">
        <w:rPr>
          <w:color w:val="auto"/>
        </w:rPr>
        <w:t xml:space="preserve"> in relation to personal and clinical care</w:t>
      </w:r>
      <w:r w:rsidR="00AF5DC4" w:rsidRPr="00323D8C">
        <w:rPr>
          <w:color w:val="auto"/>
        </w:rPr>
        <w:t xml:space="preserve">. </w:t>
      </w:r>
    </w:p>
    <w:p w14:paraId="503D3859" w14:textId="5F7FAE2C" w:rsidR="00BF59BD" w:rsidRPr="00323D8C" w:rsidRDefault="00F737D7" w:rsidP="00154403">
      <w:pPr>
        <w:rPr>
          <w:rFonts w:eastAsiaTheme="minorHAnsi"/>
          <w:color w:val="auto"/>
        </w:rPr>
      </w:pPr>
      <w:r w:rsidRPr="00323D8C">
        <w:rPr>
          <w:color w:val="auto"/>
        </w:rPr>
        <w:t xml:space="preserve">The Assessment Team found the organisation has monitoring processes in place in relation to Standard </w:t>
      </w:r>
      <w:r w:rsidR="00FE4416" w:rsidRPr="00323D8C">
        <w:rPr>
          <w:color w:val="auto"/>
        </w:rPr>
        <w:t>3</w:t>
      </w:r>
      <w:r w:rsidRPr="00323D8C">
        <w:rPr>
          <w:color w:val="auto"/>
        </w:rPr>
        <w:t xml:space="preserve"> to ensure </w:t>
      </w:r>
      <w:r w:rsidR="00FE4416" w:rsidRPr="00323D8C">
        <w:rPr>
          <w:color w:val="auto"/>
        </w:rPr>
        <w:t>the safe delivery of personal and clinical care, in accordance with consumers’ needs, goals and preferences to optimise health and well-being.</w:t>
      </w:r>
    </w:p>
    <w:p w14:paraId="64A17396" w14:textId="112B8EC6" w:rsidR="007F5256" w:rsidRPr="00323D8C" w:rsidRDefault="00154403" w:rsidP="00154403">
      <w:pPr>
        <w:rPr>
          <w:rFonts w:eastAsia="Calibri"/>
          <w:color w:val="auto"/>
          <w:lang w:eastAsia="en-US"/>
        </w:rPr>
      </w:pPr>
      <w:r w:rsidRPr="00323D8C">
        <w:rPr>
          <w:rFonts w:eastAsiaTheme="minorHAnsi"/>
          <w:color w:val="auto"/>
        </w:rPr>
        <w:t xml:space="preserve">The Quality Standard is assessed as </w:t>
      </w:r>
      <w:r w:rsidR="00B87089" w:rsidRPr="00323D8C">
        <w:rPr>
          <w:rFonts w:eastAsiaTheme="minorHAnsi"/>
          <w:color w:val="auto"/>
        </w:rPr>
        <w:t>c</w:t>
      </w:r>
      <w:r w:rsidRPr="00323D8C">
        <w:rPr>
          <w:rFonts w:eastAsiaTheme="minorHAnsi"/>
          <w:color w:val="auto"/>
        </w:rPr>
        <w:t xml:space="preserve">ompliant as </w:t>
      </w:r>
      <w:r w:rsidR="00F32811" w:rsidRPr="00323D8C">
        <w:rPr>
          <w:rFonts w:eastAsiaTheme="minorHAnsi"/>
          <w:color w:val="auto"/>
        </w:rPr>
        <w:t>seven</w:t>
      </w:r>
      <w:r w:rsidRPr="00323D8C">
        <w:rPr>
          <w:rFonts w:eastAsiaTheme="minorHAnsi"/>
          <w:color w:val="auto"/>
        </w:rPr>
        <w:t xml:space="preserve"> of the seven specific requirements have been assessed as compliant.</w:t>
      </w:r>
    </w:p>
    <w:p w14:paraId="3554AECC" w14:textId="5E826DBB"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6D519703" w14:textId="4F110C42" w:rsidR="00853601" w:rsidRPr="00853601" w:rsidRDefault="00853601" w:rsidP="00853601">
      <w:pPr>
        <w:pStyle w:val="Heading3"/>
      </w:pPr>
      <w:r w:rsidRPr="00853601">
        <w:t>Requirement 3(3)(a)</w:t>
      </w:r>
      <w:r>
        <w:tab/>
        <w:t>Compliant</w:t>
      </w:r>
    </w:p>
    <w:p w14:paraId="6E1B3BEF" w14:textId="77777777" w:rsidR="00853601" w:rsidRPr="00853601" w:rsidRDefault="00853601" w:rsidP="00853601">
      <w:r w:rsidRPr="00853601">
        <w:t>Each consumer gets safe and effective personal care, clinical care, or both personal care and clinical care, that:</w:t>
      </w:r>
    </w:p>
    <w:p w14:paraId="25D724C1" w14:textId="77777777" w:rsidR="00853601" w:rsidRPr="00853601" w:rsidRDefault="00853601" w:rsidP="00E77405">
      <w:pPr>
        <w:numPr>
          <w:ilvl w:val="0"/>
          <w:numId w:val="14"/>
        </w:numPr>
        <w:tabs>
          <w:tab w:val="right" w:pos="9026"/>
        </w:tabs>
        <w:spacing w:before="0" w:after="0"/>
        <w:ind w:left="567" w:hanging="425"/>
        <w:outlineLvl w:val="4"/>
      </w:pPr>
      <w:r w:rsidRPr="00853601">
        <w:t>is best practice; and</w:t>
      </w:r>
    </w:p>
    <w:p w14:paraId="74D5D250" w14:textId="77777777" w:rsidR="00853601" w:rsidRPr="00853601" w:rsidRDefault="00853601" w:rsidP="00E77405">
      <w:pPr>
        <w:numPr>
          <w:ilvl w:val="0"/>
          <w:numId w:val="14"/>
        </w:numPr>
        <w:tabs>
          <w:tab w:val="right" w:pos="9026"/>
        </w:tabs>
        <w:spacing w:before="0" w:after="0"/>
        <w:ind w:left="567" w:hanging="425"/>
        <w:outlineLvl w:val="4"/>
      </w:pPr>
      <w:r w:rsidRPr="00853601">
        <w:t>is tailored to their needs; and</w:t>
      </w:r>
    </w:p>
    <w:p w14:paraId="79DD6B25" w14:textId="2E88ECE8" w:rsidR="00853601" w:rsidRDefault="00853601" w:rsidP="00E77405">
      <w:pPr>
        <w:numPr>
          <w:ilvl w:val="0"/>
          <w:numId w:val="14"/>
        </w:numPr>
        <w:tabs>
          <w:tab w:val="right" w:pos="9026"/>
        </w:tabs>
        <w:spacing w:before="0" w:after="0"/>
        <w:ind w:left="567" w:hanging="425"/>
        <w:outlineLvl w:val="4"/>
      </w:pPr>
      <w:r w:rsidRPr="00853601">
        <w:t>optimises their health and well-being.</w:t>
      </w:r>
    </w:p>
    <w:p w14:paraId="4898CFCF" w14:textId="77777777" w:rsidR="000A3B26" w:rsidRPr="00323D8C" w:rsidRDefault="004D6C0F" w:rsidP="00853601">
      <w:pPr>
        <w:rPr>
          <w:color w:val="auto"/>
        </w:rPr>
      </w:pPr>
      <w:r w:rsidRPr="00323D8C">
        <w:rPr>
          <w:color w:val="auto"/>
        </w:rPr>
        <w:t xml:space="preserve">The Assessment Team </w:t>
      </w:r>
      <w:r w:rsidR="00670289" w:rsidRPr="00323D8C">
        <w:rPr>
          <w:color w:val="auto"/>
        </w:rPr>
        <w:t xml:space="preserve">was not satisfied that pain assessment </w:t>
      </w:r>
      <w:r w:rsidR="00A7420A" w:rsidRPr="00323D8C">
        <w:rPr>
          <w:color w:val="auto"/>
        </w:rPr>
        <w:t>was</w:t>
      </w:r>
      <w:r w:rsidR="00670289" w:rsidRPr="00323D8C">
        <w:rPr>
          <w:color w:val="auto"/>
        </w:rPr>
        <w:t xml:space="preserve"> conducted in line with the </w:t>
      </w:r>
      <w:r w:rsidR="00A7420A" w:rsidRPr="00323D8C">
        <w:rPr>
          <w:color w:val="auto"/>
        </w:rPr>
        <w:t>organisation</w:t>
      </w:r>
      <w:r w:rsidR="00670289" w:rsidRPr="00323D8C">
        <w:rPr>
          <w:color w:val="auto"/>
        </w:rPr>
        <w:t>’s policy and consumers</w:t>
      </w:r>
      <w:r w:rsidR="00A7420A" w:rsidRPr="00323D8C">
        <w:rPr>
          <w:color w:val="auto"/>
        </w:rPr>
        <w:t>’</w:t>
      </w:r>
      <w:r w:rsidR="00670289" w:rsidRPr="00323D8C">
        <w:rPr>
          <w:color w:val="auto"/>
        </w:rPr>
        <w:t xml:space="preserve"> pain is not effectively managed. </w:t>
      </w:r>
      <w:r w:rsidR="00A7420A" w:rsidRPr="00323D8C">
        <w:rPr>
          <w:color w:val="auto"/>
        </w:rPr>
        <w:t xml:space="preserve">This was evidenced by two consumers’ description of their pain experience and documentation viewed. </w:t>
      </w:r>
      <w:r w:rsidR="000A3B26" w:rsidRPr="00323D8C">
        <w:rPr>
          <w:color w:val="auto"/>
        </w:rPr>
        <w:t>The Assessment Team provided the following evidence:</w:t>
      </w:r>
    </w:p>
    <w:p w14:paraId="03DB20E6" w14:textId="6AF68849" w:rsidR="008F6FDF" w:rsidRPr="00323D8C" w:rsidRDefault="005239CD" w:rsidP="00F0367C">
      <w:pPr>
        <w:pStyle w:val="ListBullet"/>
        <w:ind w:left="425" w:hanging="425"/>
      </w:pPr>
      <w:r w:rsidRPr="00323D8C">
        <w:t>One consumer stated they have pain</w:t>
      </w:r>
      <w:r w:rsidR="00DE51F3" w:rsidRPr="00323D8C">
        <w:t xml:space="preserve"> “</w:t>
      </w:r>
      <w:r w:rsidRPr="00323D8C">
        <w:t>all the time, all over and in their hip</w:t>
      </w:r>
      <w:r w:rsidR="00A84D4E" w:rsidRPr="00323D8C">
        <w:t>”</w:t>
      </w:r>
      <w:r w:rsidR="008F6FDF" w:rsidRPr="00323D8C">
        <w:t>. When asked if the staff give them something for the pain, they were not able to answer the question</w:t>
      </w:r>
      <w:r w:rsidR="00C170D9">
        <w:t>.</w:t>
      </w:r>
    </w:p>
    <w:p w14:paraId="49E38BA2" w14:textId="77777777" w:rsidR="00A84D4E" w:rsidRPr="00323D8C" w:rsidRDefault="008F6FDF" w:rsidP="00F0367C">
      <w:pPr>
        <w:pStyle w:val="ListBullet"/>
        <w:ind w:left="425" w:hanging="425"/>
      </w:pPr>
      <w:r w:rsidRPr="00323D8C">
        <w:t xml:space="preserve">One consumer stated they have pain in their neck downwards </w:t>
      </w:r>
      <w:r w:rsidR="00A84D4E" w:rsidRPr="00323D8C">
        <w:t xml:space="preserve">and does not report the pain because they do not want to be “drugged”. They said they have pain medication and can ask for more if they want. </w:t>
      </w:r>
      <w:r w:rsidR="00FB408D" w:rsidRPr="00323D8C">
        <w:t xml:space="preserve"> </w:t>
      </w:r>
    </w:p>
    <w:p w14:paraId="585ADEBC" w14:textId="02053332" w:rsidR="004D6C0F" w:rsidRPr="00323D8C" w:rsidRDefault="0031706F" w:rsidP="00F0367C">
      <w:pPr>
        <w:pStyle w:val="ListBullet"/>
        <w:ind w:left="425" w:hanging="425"/>
      </w:pPr>
      <w:r w:rsidRPr="00323D8C">
        <w:t xml:space="preserve">The </w:t>
      </w:r>
      <w:r w:rsidR="00F0367C" w:rsidRPr="00323D8C">
        <w:t>organisation has two pain assessment tools, including one for consumers with cognitive impairment. The organisation</w:t>
      </w:r>
      <w:r w:rsidR="004D669E" w:rsidRPr="00323D8C">
        <w:t xml:space="preserve"> was not using the correct pain assessment tool</w:t>
      </w:r>
      <w:r w:rsidR="00F0367C" w:rsidRPr="00323D8C">
        <w:t>, in relation to consumers’ diagnoses,</w:t>
      </w:r>
      <w:r w:rsidR="004D669E" w:rsidRPr="00323D8C">
        <w:t xml:space="preserve"> to assess pain. </w:t>
      </w:r>
      <w:r w:rsidRPr="00323D8C">
        <w:t xml:space="preserve"> </w:t>
      </w:r>
      <w:r w:rsidR="004D6C0F" w:rsidRPr="00323D8C">
        <w:t xml:space="preserve"> </w:t>
      </w:r>
    </w:p>
    <w:p w14:paraId="3F5B96C6" w14:textId="4DD8992F" w:rsidR="00853601" w:rsidRPr="00323D8C" w:rsidRDefault="00266E3E" w:rsidP="00853601">
      <w:pPr>
        <w:rPr>
          <w:color w:val="auto"/>
        </w:rPr>
      </w:pPr>
      <w:r w:rsidRPr="00323D8C">
        <w:rPr>
          <w:color w:val="auto"/>
        </w:rPr>
        <w:t>Based on the Assessment Team’s report and the approved provider’s response, I have come to a different view from the Assessment Team’s recommendation of not met and fin</w:t>
      </w:r>
      <w:r w:rsidR="004D6C0F" w:rsidRPr="00323D8C">
        <w:rPr>
          <w:color w:val="auto"/>
        </w:rPr>
        <w:t xml:space="preserve">d the organisation </w:t>
      </w:r>
      <w:r w:rsidR="00D06C84" w:rsidRPr="00323D8C">
        <w:rPr>
          <w:color w:val="auto"/>
        </w:rPr>
        <w:t>is compliant with this requirement</w:t>
      </w:r>
      <w:r w:rsidR="004D6C0F" w:rsidRPr="00323D8C">
        <w:rPr>
          <w:color w:val="auto"/>
        </w:rPr>
        <w:t xml:space="preserve">. </w:t>
      </w:r>
      <w:r w:rsidR="006A5F54" w:rsidRPr="00323D8C">
        <w:rPr>
          <w:color w:val="auto"/>
        </w:rPr>
        <w:t>The Assessment Team’s report demo</w:t>
      </w:r>
      <w:r w:rsidR="00C02CAA" w:rsidRPr="00323D8C">
        <w:rPr>
          <w:color w:val="auto"/>
        </w:rPr>
        <w:t xml:space="preserve">nstrates that whilst both consumers referenced have a diagnosis </w:t>
      </w:r>
      <w:r w:rsidR="00C02CAA" w:rsidRPr="00323D8C">
        <w:rPr>
          <w:color w:val="auto"/>
        </w:rPr>
        <w:lastRenderedPageBreak/>
        <w:t>of dementia, both consumers are capable of answering questions in relation to their pain</w:t>
      </w:r>
      <w:r w:rsidR="00DE34DC" w:rsidRPr="00323D8C">
        <w:rPr>
          <w:color w:val="auto"/>
        </w:rPr>
        <w:t xml:space="preserve">. </w:t>
      </w:r>
      <w:r w:rsidR="00DC6E43" w:rsidRPr="00323D8C">
        <w:rPr>
          <w:color w:val="auto"/>
        </w:rPr>
        <w:t xml:space="preserve">This was also confirmed in the approved provider’s response which indicates both consumers are able to, despite having a diagnosis of dementia, vocalise their pain. </w:t>
      </w:r>
      <w:r w:rsidR="00625A0A" w:rsidRPr="00323D8C">
        <w:rPr>
          <w:color w:val="auto"/>
        </w:rPr>
        <w:t>The Assessment Team’s report demonstrates r</w:t>
      </w:r>
      <w:r w:rsidR="00DE34DC" w:rsidRPr="00323D8C">
        <w:rPr>
          <w:color w:val="auto"/>
        </w:rPr>
        <w:t>ecent pain assessments have been completed for both consumers</w:t>
      </w:r>
      <w:r w:rsidR="00042477" w:rsidRPr="00323D8C">
        <w:rPr>
          <w:color w:val="auto"/>
        </w:rPr>
        <w:t>, referrals to medical officers and allied health professionals</w:t>
      </w:r>
      <w:r w:rsidR="00643EF6" w:rsidRPr="00323D8C">
        <w:rPr>
          <w:color w:val="auto"/>
        </w:rPr>
        <w:t xml:space="preserve"> initiated and </w:t>
      </w:r>
      <w:r w:rsidR="00D52F70" w:rsidRPr="00323D8C">
        <w:rPr>
          <w:color w:val="auto"/>
        </w:rPr>
        <w:t xml:space="preserve">management strategies developed. The Assessment Team’s report </w:t>
      </w:r>
      <w:r w:rsidR="00643EF6" w:rsidRPr="00323D8C">
        <w:rPr>
          <w:color w:val="auto"/>
        </w:rPr>
        <w:t>details</w:t>
      </w:r>
      <w:r w:rsidR="00D52F70" w:rsidRPr="00323D8C">
        <w:rPr>
          <w:color w:val="auto"/>
        </w:rPr>
        <w:t xml:space="preserve"> regular medical officer reviews for one consumer which demonstrates </w:t>
      </w:r>
      <w:r w:rsidR="002F2571" w:rsidRPr="00323D8C">
        <w:rPr>
          <w:color w:val="auto"/>
        </w:rPr>
        <w:t xml:space="preserve">regular review of pain management. </w:t>
      </w:r>
    </w:p>
    <w:p w14:paraId="59154273" w14:textId="77777777" w:rsidR="000F793F" w:rsidRPr="00323D8C" w:rsidRDefault="00BF186D" w:rsidP="00853601">
      <w:pPr>
        <w:rPr>
          <w:color w:val="auto"/>
        </w:rPr>
      </w:pPr>
      <w:r w:rsidRPr="00323D8C">
        <w:rPr>
          <w:color w:val="auto"/>
        </w:rPr>
        <w:t>The approved provider’s response</w:t>
      </w:r>
      <w:r w:rsidR="00012BCD" w:rsidRPr="00323D8C">
        <w:rPr>
          <w:color w:val="auto"/>
        </w:rPr>
        <w:t xml:space="preserve"> </w:t>
      </w:r>
      <w:r w:rsidR="002B320C" w:rsidRPr="00323D8C">
        <w:rPr>
          <w:color w:val="auto"/>
        </w:rPr>
        <w:t>included further actions taken in response to the Assessment Team</w:t>
      </w:r>
      <w:r w:rsidR="00F0684E" w:rsidRPr="00323D8C">
        <w:rPr>
          <w:color w:val="auto"/>
        </w:rPr>
        <w:t>’</w:t>
      </w:r>
      <w:r w:rsidR="002B320C" w:rsidRPr="00323D8C">
        <w:rPr>
          <w:color w:val="auto"/>
        </w:rPr>
        <w:t>s report</w:t>
      </w:r>
      <w:r w:rsidR="000F793F" w:rsidRPr="00323D8C">
        <w:rPr>
          <w:color w:val="auto"/>
        </w:rPr>
        <w:t>, for example:</w:t>
      </w:r>
    </w:p>
    <w:p w14:paraId="661EB52C" w14:textId="12CCE917" w:rsidR="000F793F" w:rsidRPr="00323D8C" w:rsidRDefault="000F793F" w:rsidP="008021AC">
      <w:pPr>
        <w:pStyle w:val="ListBullet"/>
        <w:ind w:left="425" w:hanging="425"/>
      </w:pPr>
      <w:r w:rsidRPr="00323D8C">
        <w:t>A d</w:t>
      </w:r>
      <w:r w:rsidR="00F0684E" w:rsidRPr="00323D8C">
        <w:t xml:space="preserve">iscussion relating to </w:t>
      </w:r>
      <w:r w:rsidR="00012BCD" w:rsidRPr="00323D8C">
        <w:t>pain management a</w:t>
      </w:r>
      <w:r w:rsidR="008021AC" w:rsidRPr="00323D8C">
        <w:t xml:space="preserve">nd </w:t>
      </w:r>
      <w:r w:rsidR="00012BCD" w:rsidRPr="00323D8C">
        <w:t xml:space="preserve">education on </w:t>
      </w:r>
      <w:r w:rsidR="00F0684E" w:rsidRPr="00323D8C">
        <w:t xml:space="preserve">appropriate </w:t>
      </w:r>
      <w:r w:rsidR="002B78C8" w:rsidRPr="00323D8C">
        <w:t>assessment tool selection</w:t>
      </w:r>
      <w:r w:rsidR="00F0684E" w:rsidRPr="00323D8C">
        <w:t xml:space="preserve"> </w:t>
      </w:r>
      <w:r w:rsidRPr="00323D8C">
        <w:t xml:space="preserve">was provided </w:t>
      </w:r>
      <w:r w:rsidR="00F0684E" w:rsidRPr="00323D8C">
        <w:t xml:space="preserve">at a recent Registered nurse meeting. </w:t>
      </w:r>
    </w:p>
    <w:p w14:paraId="750613EE" w14:textId="6FDCF253" w:rsidR="00A54645" w:rsidRPr="00323D8C" w:rsidRDefault="000F793F" w:rsidP="00CD761F">
      <w:pPr>
        <w:pStyle w:val="ListBullet"/>
        <w:ind w:left="425" w:hanging="425"/>
      </w:pPr>
      <w:r w:rsidRPr="00323D8C">
        <w:t>Care staff have been provided with e</w:t>
      </w:r>
      <w:r w:rsidR="00D5021A" w:rsidRPr="00323D8C">
        <w:t xml:space="preserve">ducation and resource material for </w:t>
      </w:r>
      <w:r w:rsidR="007C6942" w:rsidRPr="00323D8C">
        <w:t xml:space="preserve">assessing pain and reporting </w:t>
      </w:r>
      <w:r w:rsidR="005432E1" w:rsidRPr="00323D8C">
        <w:t>concerns</w:t>
      </w:r>
      <w:r w:rsidRPr="00323D8C">
        <w:t xml:space="preserve">. </w:t>
      </w:r>
    </w:p>
    <w:p w14:paraId="55F5521A" w14:textId="061F6DD0" w:rsidR="00853601" w:rsidRPr="00CD761F" w:rsidRDefault="00A54645" w:rsidP="00CD761F">
      <w:pPr>
        <w:rPr>
          <w:color w:val="0000FF"/>
        </w:rPr>
      </w:pPr>
      <w:r w:rsidRPr="00323D8C">
        <w:rPr>
          <w:color w:val="auto"/>
        </w:rPr>
        <w:t xml:space="preserve">For the reasons detailed above, I find the approved provider </w:t>
      </w:r>
      <w:r w:rsidR="00CD761F" w:rsidRPr="00323D8C">
        <w:rPr>
          <w:color w:val="auto"/>
        </w:rPr>
        <w:t>is compliant with this requirement.</w:t>
      </w:r>
      <w:r w:rsidR="00CD761F">
        <w:rPr>
          <w:color w:val="0000FF"/>
        </w:rPr>
        <w:t xml:space="preserve"> </w:t>
      </w:r>
    </w:p>
    <w:p w14:paraId="47D12375" w14:textId="4D0AB588" w:rsidR="00853601" w:rsidRPr="00853601" w:rsidRDefault="00853601" w:rsidP="00853601">
      <w:pPr>
        <w:pStyle w:val="Heading3"/>
      </w:pPr>
      <w:r w:rsidRPr="00853601">
        <w:t>Requirement 3(3)(b)</w:t>
      </w:r>
      <w:r>
        <w:tab/>
        <w:t>Compliant</w:t>
      </w:r>
    </w:p>
    <w:p w14:paraId="2AF4E95E" w14:textId="3D4A0DF4" w:rsidR="00853601" w:rsidRPr="00853601" w:rsidRDefault="00853601" w:rsidP="00853601">
      <w:r w:rsidRPr="00853601">
        <w:rPr>
          <w:szCs w:val="22"/>
        </w:rPr>
        <w:t>Effective management of high impact or high prevalence risks associated with the care of each consumer.</w:t>
      </w:r>
    </w:p>
    <w:p w14:paraId="094D7B19" w14:textId="0744E9C6" w:rsidR="00853601" w:rsidRPr="00D435F8" w:rsidRDefault="00853601" w:rsidP="00853601">
      <w:pPr>
        <w:pStyle w:val="Heading3"/>
      </w:pPr>
      <w:r w:rsidRPr="00D435F8">
        <w:t>Requirement 3(3)(c)</w:t>
      </w:r>
      <w:r>
        <w:tab/>
        <w:t>Compliant</w:t>
      </w:r>
    </w:p>
    <w:p w14:paraId="4FEE9752" w14:textId="7C782154" w:rsidR="00853601" w:rsidRPr="00853601" w:rsidRDefault="00853601" w:rsidP="00853601">
      <w:r w:rsidRPr="00853601">
        <w:rPr>
          <w:szCs w:val="22"/>
        </w:rPr>
        <w:t>The needs, goals and preferences of consumers nearing the end of life are recognised and addressed, their comfort maximised and their dignity preserved.</w:t>
      </w:r>
    </w:p>
    <w:p w14:paraId="2B4C8973" w14:textId="057144FD" w:rsidR="00853601" w:rsidRPr="00D435F8" w:rsidRDefault="00853601" w:rsidP="00853601">
      <w:pPr>
        <w:pStyle w:val="Heading3"/>
      </w:pPr>
      <w:r w:rsidRPr="00D435F8">
        <w:t>Requirement 3(3)(d)</w:t>
      </w:r>
      <w:r>
        <w:tab/>
        <w:t>Compliant</w:t>
      </w:r>
    </w:p>
    <w:p w14:paraId="7622CC9E" w14:textId="3241C7A9" w:rsidR="00853601" w:rsidRPr="00853601" w:rsidRDefault="00853601" w:rsidP="00853601">
      <w:r w:rsidRPr="00853601">
        <w:rPr>
          <w:szCs w:val="22"/>
        </w:rPr>
        <w:t>Deterioration or change of a consumer’s mental health, cognitive or physical function, capacity or condition is recognised and responded to in a timely manner.</w:t>
      </w:r>
    </w:p>
    <w:p w14:paraId="587C3F60" w14:textId="37E128CD" w:rsidR="00853601" w:rsidRPr="00D435F8" w:rsidRDefault="00853601" w:rsidP="00853601">
      <w:pPr>
        <w:pStyle w:val="Heading3"/>
      </w:pPr>
      <w:r w:rsidRPr="00D435F8">
        <w:t>Requirement 3(3)(e)</w:t>
      </w:r>
      <w:r>
        <w:tab/>
        <w:t>Compliant</w:t>
      </w:r>
    </w:p>
    <w:p w14:paraId="0D1341B7" w14:textId="31982C4E" w:rsidR="00853601" w:rsidRPr="00853601" w:rsidRDefault="00853601" w:rsidP="00853601">
      <w:r w:rsidRPr="00853601">
        <w:rPr>
          <w:szCs w:val="22"/>
        </w:rPr>
        <w:t>Information about the consumer’s condition, needs and preferences is documented and communicated within the organisation, and with others where responsibility for care is shared.</w:t>
      </w:r>
    </w:p>
    <w:p w14:paraId="24C6C980" w14:textId="66745502" w:rsidR="00853601" w:rsidRPr="00D435F8" w:rsidRDefault="00853601" w:rsidP="00853601">
      <w:pPr>
        <w:pStyle w:val="Heading3"/>
      </w:pPr>
      <w:r w:rsidRPr="00D435F8">
        <w:lastRenderedPageBreak/>
        <w:t>Requirement 3(3)(f)</w:t>
      </w:r>
      <w:r>
        <w:tab/>
        <w:t>Compliant</w:t>
      </w:r>
    </w:p>
    <w:p w14:paraId="203B3298" w14:textId="792D0B9D" w:rsidR="00853601" w:rsidRPr="00853601" w:rsidRDefault="00853601" w:rsidP="00853601">
      <w:r w:rsidRPr="00853601">
        <w:rPr>
          <w:szCs w:val="22"/>
        </w:rPr>
        <w:t>Timely and appropriate referrals to individuals, other organisations and providers of other care and services.</w:t>
      </w:r>
    </w:p>
    <w:p w14:paraId="32985504" w14:textId="4B7EA1F9" w:rsidR="00853601" w:rsidRPr="00D435F8" w:rsidRDefault="00853601" w:rsidP="00853601">
      <w:pPr>
        <w:pStyle w:val="Heading3"/>
      </w:pPr>
      <w:r w:rsidRPr="00D435F8">
        <w:t>Requirement 3(3)(g)</w:t>
      </w:r>
      <w:r>
        <w:tab/>
        <w:t>Compliant</w:t>
      </w:r>
    </w:p>
    <w:p w14:paraId="190242D6" w14:textId="77777777" w:rsidR="00853601" w:rsidRPr="00853601" w:rsidRDefault="00853601" w:rsidP="00853601">
      <w:pPr>
        <w:tabs>
          <w:tab w:val="right" w:pos="9026"/>
        </w:tabs>
        <w:spacing w:before="0" w:after="0"/>
        <w:outlineLvl w:val="4"/>
        <w:rPr>
          <w:szCs w:val="22"/>
        </w:rPr>
      </w:pPr>
      <w:r w:rsidRPr="00853601">
        <w:rPr>
          <w:szCs w:val="22"/>
        </w:rPr>
        <w:t>Minimisation of infection related risks through implementing:</w:t>
      </w:r>
    </w:p>
    <w:p w14:paraId="7C8BD85B" w14:textId="77777777" w:rsidR="00853601" w:rsidRPr="00853601" w:rsidRDefault="00853601" w:rsidP="00E77405">
      <w:pPr>
        <w:numPr>
          <w:ilvl w:val="0"/>
          <w:numId w:val="15"/>
        </w:numPr>
        <w:tabs>
          <w:tab w:val="right" w:pos="9026"/>
        </w:tabs>
        <w:spacing w:before="0" w:after="0"/>
        <w:ind w:left="567" w:hanging="425"/>
        <w:outlineLvl w:val="4"/>
      </w:pPr>
      <w:r w:rsidRPr="00853601">
        <w:t xml:space="preserve">standard and </w:t>
      </w:r>
      <w:proofErr w:type="gramStart"/>
      <w:r w:rsidRPr="00853601">
        <w:t>transmission based</w:t>
      </w:r>
      <w:proofErr w:type="gramEnd"/>
      <w:r w:rsidRPr="00853601">
        <w:t xml:space="preserve"> precautions to prevent and control infection; and</w:t>
      </w:r>
    </w:p>
    <w:p w14:paraId="0CD88356" w14:textId="78D7740C" w:rsidR="00853601" w:rsidRPr="00853601" w:rsidRDefault="00853601" w:rsidP="00E77405">
      <w:pPr>
        <w:numPr>
          <w:ilvl w:val="0"/>
          <w:numId w:val="1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04322A">
          <w:headerReference w:type="default" r:id="rId25"/>
          <w:headerReference w:type="first" r:id="rId26"/>
          <w:pgSz w:w="11906" w:h="16838"/>
          <w:pgMar w:top="1701" w:right="1418" w:bottom="1418" w:left="1418" w:header="709" w:footer="397" w:gutter="0"/>
          <w:cols w:space="708"/>
          <w:titlePg/>
          <w:docGrid w:linePitch="360"/>
        </w:sectPr>
      </w:pPr>
    </w:p>
    <w:p w14:paraId="0364460A" w14:textId="0396D8CE"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73D5FC21">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9C6F30" w:rsidRPr="00EB1D71">
        <w:rPr>
          <w:color w:val="FFFFFF" w:themeColor="background1"/>
          <w:sz w:val="36"/>
        </w:rPr>
        <w:t>Services and support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1EE09F8" w14:textId="7D39C94F" w:rsidR="00154403" w:rsidRPr="00783336" w:rsidRDefault="0042393D" w:rsidP="00154403">
      <w:pPr>
        <w:rPr>
          <w:rFonts w:eastAsiaTheme="minorHAnsi"/>
          <w:color w:val="auto"/>
        </w:rPr>
      </w:pPr>
      <w:r w:rsidRPr="00783336">
        <w:rPr>
          <w:rFonts w:eastAsiaTheme="minorHAnsi"/>
          <w:color w:val="auto"/>
        </w:rPr>
        <w:t xml:space="preserve">The Assessment Team found that </w:t>
      </w:r>
      <w:r w:rsidR="008E22C5" w:rsidRPr="00783336">
        <w:rPr>
          <w:rFonts w:eastAsiaTheme="minorHAnsi"/>
          <w:color w:val="auto"/>
        </w:rPr>
        <w:t xml:space="preserve">all consumers interviewed confirmed that they get the services and supports for daily living </w:t>
      </w:r>
      <w:r w:rsidR="000B6456" w:rsidRPr="00783336">
        <w:rPr>
          <w:rFonts w:eastAsiaTheme="minorHAnsi"/>
          <w:color w:val="auto"/>
        </w:rPr>
        <w:t xml:space="preserve">that are important for them and enable them to do things they want to do. The following examples were provided </w:t>
      </w:r>
      <w:r w:rsidR="006B6DB7" w:rsidRPr="00783336">
        <w:rPr>
          <w:rFonts w:eastAsiaTheme="minorHAnsi"/>
          <w:color w:val="auto"/>
        </w:rPr>
        <w:t>by the consumers during interviews with the Assessment Team:</w:t>
      </w:r>
    </w:p>
    <w:p w14:paraId="2CECDAB4" w14:textId="571BB977" w:rsidR="00323D8C" w:rsidRPr="00783336" w:rsidRDefault="000B0135" w:rsidP="00061941">
      <w:pPr>
        <w:pStyle w:val="ListBullet"/>
        <w:ind w:left="425" w:hanging="425"/>
      </w:pPr>
      <w:r w:rsidRPr="00783336">
        <w:t xml:space="preserve">Consumers said they are satisfied the services they receive </w:t>
      </w:r>
      <w:r w:rsidR="00DE5E3C" w:rsidRPr="00783336">
        <w:t>to s</w:t>
      </w:r>
      <w:r w:rsidRPr="00783336">
        <w:t>upport their independence</w:t>
      </w:r>
      <w:r w:rsidR="00DE3FDB" w:rsidRPr="00783336">
        <w:t xml:space="preserve">, well-being and quality of life. </w:t>
      </w:r>
    </w:p>
    <w:p w14:paraId="36ADAC0D" w14:textId="47DAD4CD" w:rsidR="004D14C4" w:rsidRPr="00783336" w:rsidRDefault="004D14C4" w:rsidP="00061941">
      <w:pPr>
        <w:pStyle w:val="ListBullet"/>
        <w:ind w:left="425" w:hanging="425"/>
      </w:pPr>
      <w:r w:rsidRPr="00783336">
        <w:t xml:space="preserve">Consumers said they </w:t>
      </w:r>
      <w:r w:rsidR="00AE38B3" w:rsidRPr="00783336">
        <w:t xml:space="preserve">are encouraged to be as independent as possible and can participate in activities both within and outside of the service. </w:t>
      </w:r>
    </w:p>
    <w:p w14:paraId="3122A513" w14:textId="11D8D3DB" w:rsidR="003A0F1F" w:rsidRPr="00783336" w:rsidRDefault="003A0F1F" w:rsidP="00061941">
      <w:pPr>
        <w:pStyle w:val="ListBullet"/>
        <w:ind w:left="425" w:hanging="425"/>
      </w:pPr>
      <w:r w:rsidRPr="00783336">
        <w:t xml:space="preserve">Consumers said they have a say in their daily activities and their choices are respected. </w:t>
      </w:r>
    </w:p>
    <w:p w14:paraId="46444237" w14:textId="013C542B" w:rsidR="00D67BDD" w:rsidRPr="00783336" w:rsidRDefault="00D67BDD" w:rsidP="00061941">
      <w:pPr>
        <w:pStyle w:val="ListBullet"/>
        <w:ind w:left="425" w:hanging="425"/>
      </w:pPr>
      <w:r w:rsidRPr="00783336">
        <w:t xml:space="preserve">Consumers </w:t>
      </w:r>
      <w:r w:rsidR="00387D07" w:rsidRPr="00783336">
        <w:t>said they like the food</w:t>
      </w:r>
      <w:r w:rsidR="00061941" w:rsidRPr="00783336">
        <w:t xml:space="preserve"> and </w:t>
      </w:r>
      <w:r w:rsidR="00387D07" w:rsidRPr="00783336">
        <w:t>are offered fresh fruit</w:t>
      </w:r>
      <w:r w:rsidR="00061941" w:rsidRPr="00783336">
        <w:t>.</w:t>
      </w:r>
    </w:p>
    <w:p w14:paraId="05BB5ECE" w14:textId="279C0D3E" w:rsidR="00061941" w:rsidRPr="00783336" w:rsidRDefault="007B1F0E" w:rsidP="008162A7">
      <w:pPr>
        <w:rPr>
          <w:rFonts w:eastAsiaTheme="minorHAnsi"/>
          <w:color w:val="auto"/>
        </w:rPr>
      </w:pPr>
      <w:r w:rsidRPr="00783336">
        <w:rPr>
          <w:color w:val="auto"/>
        </w:rPr>
        <w:t xml:space="preserve">The </w:t>
      </w:r>
      <w:r w:rsidR="00554B5E" w:rsidRPr="00783336">
        <w:rPr>
          <w:color w:val="auto"/>
        </w:rPr>
        <w:t xml:space="preserve">Assessment Team found the organisation has policies and procedures to ensure consumers </w:t>
      </w:r>
      <w:r w:rsidR="00F62891" w:rsidRPr="00783336">
        <w:rPr>
          <w:color w:val="auto"/>
        </w:rPr>
        <w:t>get</w:t>
      </w:r>
      <w:r w:rsidR="008162A7" w:rsidRPr="00783336">
        <w:rPr>
          <w:color w:val="auto"/>
        </w:rPr>
        <w:t>s</w:t>
      </w:r>
      <w:r w:rsidR="00554B5E" w:rsidRPr="00783336">
        <w:rPr>
          <w:color w:val="auto"/>
        </w:rPr>
        <w:t xml:space="preserve"> safe and effective</w:t>
      </w:r>
      <w:r w:rsidR="00F62891" w:rsidRPr="00783336">
        <w:rPr>
          <w:color w:val="auto"/>
        </w:rPr>
        <w:t xml:space="preserve"> services and supports for daily living. Processes include</w:t>
      </w:r>
      <w:r w:rsidR="00E44E1B" w:rsidRPr="00783336">
        <w:rPr>
          <w:color w:val="auto"/>
        </w:rPr>
        <w:t xml:space="preserve"> initial assessment processes to gather information relating to each consumer</w:t>
      </w:r>
      <w:r w:rsidR="008162A7" w:rsidRPr="00783336">
        <w:rPr>
          <w:color w:val="auto"/>
        </w:rPr>
        <w:t xml:space="preserve">’s cultural, spiritual and lifestyle needs and preferences. Information </w:t>
      </w:r>
      <w:r w:rsidR="001C6E5E" w:rsidRPr="00783336">
        <w:rPr>
          <w:color w:val="auto"/>
        </w:rPr>
        <w:t>gathered is</w:t>
      </w:r>
      <w:r w:rsidR="008162A7" w:rsidRPr="00783336">
        <w:rPr>
          <w:color w:val="auto"/>
        </w:rPr>
        <w:t xml:space="preserve"> used to develop individualised </w:t>
      </w:r>
      <w:r w:rsidR="001C6E5E" w:rsidRPr="00783336">
        <w:rPr>
          <w:color w:val="auto"/>
        </w:rPr>
        <w:t xml:space="preserve">activity plans and </w:t>
      </w:r>
      <w:r w:rsidR="00300045" w:rsidRPr="00783336">
        <w:rPr>
          <w:color w:val="auto"/>
        </w:rPr>
        <w:t xml:space="preserve">activity schedules. </w:t>
      </w:r>
    </w:p>
    <w:p w14:paraId="0432CEA0" w14:textId="7CB1086B" w:rsidR="00300045" w:rsidRPr="00783336" w:rsidRDefault="00300045" w:rsidP="00300045">
      <w:pPr>
        <w:rPr>
          <w:color w:val="auto"/>
        </w:rPr>
      </w:pPr>
      <w:r w:rsidRPr="00783336">
        <w:rPr>
          <w:color w:val="auto"/>
        </w:rPr>
        <w:t xml:space="preserve">The service offers </w:t>
      </w:r>
      <w:r w:rsidR="00EF5386" w:rsidRPr="00783336">
        <w:rPr>
          <w:color w:val="auto"/>
        </w:rPr>
        <w:t>a varied menu with meals prepared on site.</w:t>
      </w:r>
      <w:r w:rsidR="007B38EA" w:rsidRPr="00783336">
        <w:rPr>
          <w:color w:val="auto"/>
        </w:rPr>
        <w:t xml:space="preserve"> Feedback from consumers relating to meals is actively sought. </w:t>
      </w:r>
    </w:p>
    <w:p w14:paraId="0D61D6E1" w14:textId="49361CCF" w:rsidR="005105C0" w:rsidRPr="00783336" w:rsidRDefault="00300045" w:rsidP="00154403">
      <w:pPr>
        <w:rPr>
          <w:color w:val="auto"/>
        </w:rPr>
      </w:pPr>
      <w:r w:rsidRPr="00783336">
        <w:rPr>
          <w:color w:val="auto"/>
        </w:rPr>
        <w:lastRenderedPageBreak/>
        <w:t xml:space="preserve">The Assessment Team found the organisation has monitoring processes in place in relation to Standard </w:t>
      </w:r>
      <w:r w:rsidR="007B38EA" w:rsidRPr="00783336">
        <w:rPr>
          <w:color w:val="auto"/>
        </w:rPr>
        <w:t>4</w:t>
      </w:r>
      <w:r w:rsidRPr="00783336">
        <w:rPr>
          <w:color w:val="auto"/>
        </w:rPr>
        <w:t xml:space="preserve"> to ensure safe</w:t>
      </w:r>
      <w:r w:rsidR="005105C0" w:rsidRPr="00783336">
        <w:rPr>
          <w:color w:val="auto"/>
        </w:rPr>
        <w:t xml:space="preserve"> and effective services and supports that optimise consumers’ independence, health, well-being and quality of life. </w:t>
      </w:r>
    </w:p>
    <w:p w14:paraId="75EF844B" w14:textId="6F1B8247" w:rsidR="007F5256" w:rsidRPr="00783336" w:rsidRDefault="00154403" w:rsidP="00154403">
      <w:pPr>
        <w:rPr>
          <w:rFonts w:eastAsia="Calibri"/>
          <w:color w:val="auto"/>
        </w:rPr>
      </w:pPr>
      <w:r w:rsidRPr="00783336">
        <w:rPr>
          <w:rFonts w:eastAsiaTheme="minorHAnsi"/>
          <w:color w:val="auto"/>
        </w:rPr>
        <w:t xml:space="preserve">The Quality Standard is assessed as </w:t>
      </w:r>
      <w:r w:rsidR="003E562D" w:rsidRPr="00783336">
        <w:rPr>
          <w:rFonts w:eastAsiaTheme="minorHAnsi"/>
          <w:color w:val="auto"/>
        </w:rPr>
        <w:t>c</w:t>
      </w:r>
      <w:r w:rsidRPr="00783336">
        <w:rPr>
          <w:rFonts w:eastAsiaTheme="minorHAnsi"/>
          <w:color w:val="auto"/>
        </w:rPr>
        <w:t xml:space="preserve">ompliant as </w:t>
      </w:r>
      <w:r w:rsidR="003E562D" w:rsidRPr="00783336">
        <w:rPr>
          <w:rFonts w:eastAsiaTheme="minorHAnsi"/>
          <w:color w:val="auto"/>
        </w:rPr>
        <w:t>seven</w:t>
      </w:r>
      <w:r w:rsidRPr="00783336">
        <w:rPr>
          <w:rFonts w:eastAsiaTheme="minorHAnsi"/>
          <w:color w:val="auto"/>
        </w:rPr>
        <w:t xml:space="preserve"> of the seven specific requirements have been assessed as compliant.</w:t>
      </w:r>
    </w:p>
    <w:p w14:paraId="18BFEB17" w14:textId="443D3A12" w:rsidR="00301877" w:rsidRDefault="007E1999" w:rsidP="00427817">
      <w:pPr>
        <w:pStyle w:val="Heading2"/>
      </w:pPr>
      <w:r>
        <w:t xml:space="preserve">Assessment of </w:t>
      </w:r>
      <w:r w:rsidR="00032B17">
        <w:t xml:space="preserve">Standard 4 </w:t>
      </w:r>
      <w:r w:rsidR="00301877">
        <w:t>Requirements</w:t>
      </w:r>
    </w:p>
    <w:p w14:paraId="6F3CD16C" w14:textId="4DC0FE36" w:rsidR="00314FF7" w:rsidRPr="00314FF7" w:rsidRDefault="00314FF7" w:rsidP="00314FF7">
      <w:pPr>
        <w:pStyle w:val="Heading3"/>
      </w:pPr>
      <w:r w:rsidRPr="00314FF7">
        <w:t>Requirement 4(3)(a)</w:t>
      </w:r>
      <w:r>
        <w:tab/>
        <w:t>Compliant</w:t>
      </w:r>
    </w:p>
    <w:p w14:paraId="22F36633" w14:textId="60C5DAB3" w:rsidR="00314FF7" w:rsidRDefault="00314FF7" w:rsidP="00314FF7">
      <w:r w:rsidRPr="00032B17">
        <w:t>Each consumer gets safe and effective services and supports for daily living that meet the consumer’s needs, goals and preferences and optimise their independence, health, well-being and quality of life.</w:t>
      </w:r>
    </w:p>
    <w:p w14:paraId="009A44AB" w14:textId="7FE533C8" w:rsidR="00314FF7" w:rsidRPr="00D435F8" w:rsidRDefault="00314FF7" w:rsidP="00314FF7">
      <w:pPr>
        <w:pStyle w:val="Heading3"/>
      </w:pPr>
      <w:r w:rsidRPr="00D435F8">
        <w:t>Requirement 4(3)(b)</w:t>
      </w:r>
      <w:r>
        <w:tab/>
        <w:t>Compliant</w:t>
      </w:r>
    </w:p>
    <w:p w14:paraId="36EC6360" w14:textId="139E49EF" w:rsidR="00314FF7" w:rsidRDefault="00314FF7" w:rsidP="00314FF7">
      <w:r w:rsidRPr="00032B17">
        <w:t>Services and supports for daily living promote each consumer’s emotional, spiritual and psychological well-being.</w:t>
      </w:r>
    </w:p>
    <w:p w14:paraId="1025E378" w14:textId="17007B84" w:rsidR="00314FF7" w:rsidRPr="00D435F8" w:rsidRDefault="00314FF7" w:rsidP="00314FF7">
      <w:pPr>
        <w:pStyle w:val="Heading3"/>
      </w:pPr>
      <w:r w:rsidRPr="00D435F8">
        <w:t>Requirement 4(3)(c)</w:t>
      </w:r>
      <w:r>
        <w:tab/>
        <w:t>Compliant</w:t>
      </w:r>
    </w:p>
    <w:p w14:paraId="189431FC" w14:textId="77777777" w:rsidR="00314FF7" w:rsidRPr="00032B17" w:rsidRDefault="00314FF7" w:rsidP="00314FF7">
      <w:r w:rsidRPr="00032B17">
        <w:t>Services and supports for daily living assist each consumer to:</w:t>
      </w:r>
    </w:p>
    <w:p w14:paraId="084E5DA7" w14:textId="77777777" w:rsidR="00314FF7" w:rsidRPr="00314FF7" w:rsidRDefault="00314FF7" w:rsidP="00E77405">
      <w:pPr>
        <w:numPr>
          <w:ilvl w:val="0"/>
          <w:numId w:val="16"/>
        </w:numPr>
        <w:tabs>
          <w:tab w:val="right" w:pos="9026"/>
        </w:tabs>
        <w:spacing w:before="0" w:after="0"/>
        <w:ind w:left="567" w:hanging="425"/>
        <w:outlineLvl w:val="4"/>
      </w:pPr>
      <w:r w:rsidRPr="00314FF7">
        <w:t>participate in their community within and outside the organisation’s service environment; and</w:t>
      </w:r>
    </w:p>
    <w:p w14:paraId="1C827A6C" w14:textId="77777777" w:rsidR="00314FF7" w:rsidRPr="00314FF7" w:rsidRDefault="00314FF7" w:rsidP="00E77405">
      <w:pPr>
        <w:numPr>
          <w:ilvl w:val="0"/>
          <w:numId w:val="16"/>
        </w:numPr>
        <w:tabs>
          <w:tab w:val="right" w:pos="9026"/>
        </w:tabs>
        <w:spacing w:before="0" w:after="0"/>
        <w:ind w:left="567" w:hanging="425"/>
        <w:outlineLvl w:val="4"/>
      </w:pPr>
      <w:r w:rsidRPr="00314FF7">
        <w:t>have social and personal relationships; and</w:t>
      </w:r>
    </w:p>
    <w:p w14:paraId="01D0B7B5" w14:textId="069851B0" w:rsidR="00314FF7" w:rsidRDefault="00314FF7" w:rsidP="00E77405">
      <w:pPr>
        <w:numPr>
          <w:ilvl w:val="0"/>
          <w:numId w:val="16"/>
        </w:numPr>
        <w:tabs>
          <w:tab w:val="right" w:pos="9026"/>
        </w:tabs>
        <w:spacing w:before="0" w:after="0"/>
        <w:ind w:left="567" w:hanging="425"/>
        <w:outlineLvl w:val="4"/>
      </w:pPr>
      <w:r w:rsidRPr="00314FF7">
        <w:t>do the things of interest to them.</w:t>
      </w:r>
    </w:p>
    <w:p w14:paraId="52B44668" w14:textId="088F342C" w:rsidR="00314FF7" w:rsidRPr="00D435F8" w:rsidRDefault="00314FF7" w:rsidP="00314FF7">
      <w:pPr>
        <w:pStyle w:val="Heading3"/>
      </w:pPr>
      <w:r w:rsidRPr="00D435F8">
        <w:t>Requirement 4(3)(d)</w:t>
      </w:r>
      <w:r>
        <w:tab/>
        <w:t>Compliant</w:t>
      </w:r>
    </w:p>
    <w:p w14:paraId="7B0EE023" w14:textId="58E23357" w:rsidR="00314FF7" w:rsidRDefault="00314FF7" w:rsidP="00314FF7">
      <w:r w:rsidRPr="00032B17">
        <w:t>Information about the consumer’s condition, needs and preferences is communicated within the organisation, and with others where responsibility for care is shared.</w:t>
      </w:r>
    </w:p>
    <w:p w14:paraId="4EF0412E" w14:textId="78D13ED1" w:rsidR="00314FF7" w:rsidRPr="00D435F8" w:rsidRDefault="00314FF7" w:rsidP="00314FF7">
      <w:pPr>
        <w:pStyle w:val="Heading3"/>
      </w:pPr>
      <w:r w:rsidRPr="00D435F8">
        <w:t>Requirement 4(3)(e)</w:t>
      </w:r>
      <w:r>
        <w:tab/>
        <w:t>Compliant</w:t>
      </w:r>
    </w:p>
    <w:p w14:paraId="5E0A2699" w14:textId="29764DF8" w:rsidR="00314FF7" w:rsidRDefault="00314FF7" w:rsidP="00314FF7">
      <w:r w:rsidRPr="00032B17">
        <w:t>Timely and appropriate referrals to individuals, other organisations and providers of other care and services.</w:t>
      </w:r>
    </w:p>
    <w:p w14:paraId="23BC7DF3" w14:textId="0E63D908" w:rsidR="00314FF7" w:rsidRPr="00D435F8" w:rsidRDefault="00314FF7" w:rsidP="00314FF7">
      <w:pPr>
        <w:pStyle w:val="Heading3"/>
      </w:pPr>
      <w:r w:rsidRPr="00D435F8">
        <w:t>Requirement 4(3)(f)</w:t>
      </w:r>
      <w:r>
        <w:tab/>
        <w:t>Compliant</w:t>
      </w:r>
    </w:p>
    <w:p w14:paraId="793E0D44" w14:textId="5FE9CBE2" w:rsidR="00314FF7" w:rsidRDefault="00314FF7" w:rsidP="00314FF7">
      <w:r w:rsidRPr="00032B17">
        <w:t>Where meals are provided, they are varied and of suitable quality and quantity.</w:t>
      </w:r>
    </w:p>
    <w:p w14:paraId="6A73F620" w14:textId="2789BA2F" w:rsidR="00314FF7" w:rsidRPr="00D435F8" w:rsidRDefault="00314FF7" w:rsidP="00314FF7">
      <w:pPr>
        <w:pStyle w:val="Heading3"/>
      </w:pPr>
      <w:r w:rsidRPr="00D435F8">
        <w:lastRenderedPageBreak/>
        <w:t>Requirement 4(3)(g)</w:t>
      </w:r>
      <w:r>
        <w:tab/>
        <w:t>Compliant</w:t>
      </w:r>
    </w:p>
    <w:p w14:paraId="1997093D" w14:textId="0B1A8DDE" w:rsidR="00314FF7" w:rsidRDefault="00314FF7" w:rsidP="00314FF7">
      <w:r w:rsidRPr="00032B17">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04322A">
          <w:headerReference w:type="default" r:id="rId27"/>
          <w:headerReference w:type="first" r:id="rId28"/>
          <w:pgSz w:w="11906" w:h="16838"/>
          <w:pgMar w:top="1701" w:right="1418" w:bottom="1418" w:left="1418" w:header="709" w:footer="397" w:gutter="0"/>
          <w:cols w:space="708"/>
          <w:titlePg/>
          <w:docGrid w:linePitch="360"/>
        </w:sectPr>
      </w:pPr>
    </w:p>
    <w:p w14:paraId="65F80531" w14:textId="6CD46362"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5AEE340E">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760CDCAC" w14:textId="4615784E" w:rsidR="00154403" w:rsidRPr="00323D8C" w:rsidRDefault="008429B0" w:rsidP="00154403">
      <w:pPr>
        <w:rPr>
          <w:rFonts w:eastAsiaTheme="minorHAnsi"/>
          <w:color w:val="auto"/>
        </w:rPr>
      </w:pPr>
      <w:r w:rsidRPr="00323D8C">
        <w:rPr>
          <w:rFonts w:eastAsiaTheme="minorHAnsi"/>
          <w:color w:val="auto"/>
        </w:rPr>
        <w:t>The Assessment Team found</w:t>
      </w:r>
      <w:r w:rsidR="00195CAC" w:rsidRPr="00323D8C">
        <w:rPr>
          <w:rFonts w:eastAsiaTheme="minorHAnsi"/>
          <w:color w:val="auto"/>
        </w:rPr>
        <w:t xml:space="preserve"> that consumer</w:t>
      </w:r>
      <w:r w:rsidR="00EC5E7C" w:rsidRPr="00323D8C">
        <w:rPr>
          <w:rFonts w:eastAsiaTheme="minorHAnsi"/>
          <w:color w:val="auto"/>
        </w:rPr>
        <w:t xml:space="preserve">s </w:t>
      </w:r>
      <w:r w:rsidR="00BC7D81" w:rsidRPr="00323D8C">
        <w:rPr>
          <w:rFonts w:eastAsiaTheme="minorHAnsi"/>
          <w:color w:val="auto"/>
        </w:rPr>
        <w:t xml:space="preserve">interviewed said </w:t>
      </w:r>
      <w:r w:rsidR="00092409" w:rsidRPr="00323D8C">
        <w:rPr>
          <w:rFonts w:eastAsiaTheme="minorHAnsi"/>
          <w:color w:val="auto"/>
        </w:rPr>
        <w:t xml:space="preserve">they </w:t>
      </w:r>
      <w:r w:rsidR="004B608B" w:rsidRPr="00323D8C">
        <w:rPr>
          <w:rFonts w:eastAsiaTheme="minorHAnsi"/>
          <w:color w:val="auto"/>
        </w:rPr>
        <w:t>feel they belong in the service and feel safe and comfortable in the service environment. The following examples were provided by consumers during interviews with the Assessment Team:</w:t>
      </w:r>
    </w:p>
    <w:p w14:paraId="5FD23190" w14:textId="7F53CC58" w:rsidR="0069083E" w:rsidRPr="00323D8C" w:rsidRDefault="0069083E" w:rsidP="0069083E">
      <w:pPr>
        <w:pStyle w:val="ListBullet"/>
        <w:ind w:left="425" w:hanging="425"/>
      </w:pPr>
      <w:r w:rsidRPr="00323D8C">
        <w:t>Consumers said they always feel safe when staff are using equipment with them.</w:t>
      </w:r>
    </w:p>
    <w:p w14:paraId="1DC44798" w14:textId="5EB6E168" w:rsidR="0069083E" w:rsidRPr="00323D8C" w:rsidRDefault="0069083E" w:rsidP="0069083E">
      <w:pPr>
        <w:pStyle w:val="ListBullet"/>
        <w:ind w:left="425" w:hanging="425"/>
      </w:pPr>
      <w:r w:rsidRPr="00323D8C">
        <w:t xml:space="preserve">Consumers described that they feel less lonely when with staff. </w:t>
      </w:r>
    </w:p>
    <w:p w14:paraId="14E3227B" w14:textId="58865FB4" w:rsidR="004B608B" w:rsidRPr="00323D8C" w:rsidRDefault="0069083E" w:rsidP="0069083E">
      <w:pPr>
        <w:pStyle w:val="ListBullet"/>
        <w:ind w:left="425" w:hanging="425"/>
      </w:pPr>
      <w:r w:rsidRPr="00323D8C">
        <w:t>Consumers said the outside courtyards of the service have been renovated over the past three months and are level and well maintained, there is shaded areas and furniture is placed in a manner which does not impede access.</w:t>
      </w:r>
    </w:p>
    <w:p w14:paraId="36125AE0" w14:textId="7C415F19" w:rsidR="0052091D" w:rsidRPr="00323D8C" w:rsidRDefault="0052091D" w:rsidP="00FA3534">
      <w:pPr>
        <w:rPr>
          <w:color w:val="auto"/>
        </w:rPr>
      </w:pPr>
      <w:r w:rsidRPr="00323D8C">
        <w:rPr>
          <w:color w:val="auto"/>
        </w:rPr>
        <w:t>The Assessment Team observe</w:t>
      </w:r>
      <w:r w:rsidR="00FB312B" w:rsidRPr="00323D8C">
        <w:rPr>
          <w:color w:val="auto"/>
        </w:rPr>
        <w:t xml:space="preserve">d staff and consumers interacting in the service’s open communal spaces that were spacious, cool in </w:t>
      </w:r>
      <w:r w:rsidR="003F72A6" w:rsidRPr="00323D8C">
        <w:rPr>
          <w:color w:val="auto"/>
        </w:rPr>
        <w:t>temperature</w:t>
      </w:r>
      <w:r w:rsidR="00FB312B" w:rsidRPr="00323D8C">
        <w:rPr>
          <w:color w:val="auto"/>
        </w:rPr>
        <w:t xml:space="preserve">, </w:t>
      </w:r>
      <w:r w:rsidR="003F72A6" w:rsidRPr="00323D8C">
        <w:rPr>
          <w:color w:val="auto"/>
        </w:rPr>
        <w:t>clean</w:t>
      </w:r>
      <w:r w:rsidR="00FB312B" w:rsidRPr="00323D8C">
        <w:rPr>
          <w:color w:val="auto"/>
        </w:rPr>
        <w:t xml:space="preserve"> and furnished with</w:t>
      </w:r>
      <w:r w:rsidR="0034770A" w:rsidRPr="00323D8C">
        <w:rPr>
          <w:color w:val="auto"/>
        </w:rPr>
        <w:t xml:space="preserve"> suitable furniture which created a welcoming environment. Consumers were observed to be moving freely </w:t>
      </w:r>
      <w:r w:rsidR="00CF2CE0" w:rsidRPr="00323D8C">
        <w:rPr>
          <w:color w:val="auto"/>
        </w:rPr>
        <w:t>both indoors and outdoors</w:t>
      </w:r>
      <w:r w:rsidR="00C3299A" w:rsidRPr="00323D8C">
        <w:rPr>
          <w:color w:val="auto"/>
        </w:rPr>
        <w:t xml:space="preserve">. The Assessment Team </w:t>
      </w:r>
      <w:r w:rsidR="00FA3534" w:rsidRPr="00323D8C">
        <w:rPr>
          <w:color w:val="auto"/>
        </w:rPr>
        <w:t xml:space="preserve">observed furniture, fittings and equipment to be safe, clean, comfortable and well maintained. </w:t>
      </w:r>
    </w:p>
    <w:p w14:paraId="72EA2DC0" w14:textId="039456A4" w:rsidR="00FA3534" w:rsidRPr="00323D8C" w:rsidRDefault="00463E68" w:rsidP="00BC7D81">
      <w:pPr>
        <w:rPr>
          <w:color w:val="auto"/>
        </w:rPr>
      </w:pPr>
      <w:r w:rsidRPr="00323D8C">
        <w:rPr>
          <w:color w:val="auto"/>
        </w:rPr>
        <w:t xml:space="preserve">The Assessment Team found the organisation has monitoring processes in place in relation to Standard 5 to ensure </w:t>
      </w:r>
      <w:r w:rsidR="009911E0" w:rsidRPr="00323D8C">
        <w:rPr>
          <w:color w:val="auto"/>
        </w:rPr>
        <w:t xml:space="preserve">a safe and comfortable service </w:t>
      </w:r>
      <w:r w:rsidR="00BC7D81" w:rsidRPr="00323D8C">
        <w:rPr>
          <w:color w:val="auto"/>
        </w:rPr>
        <w:t>environment</w:t>
      </w:r>
      <w:r w:rsidR="009911E0" w:rsidRPr="00323D8C">
        <w:rPr>
          <w:color w:val="auto"/>
        </w:rPr>
        <w:t xml:space="preserve"> is maintained to promote consumers’ independence, function and enjoyment</w:t>
      </w:r>
      <w:r w:rsidRPr="00323D8C">
        <w:rPr>
          <w:color w:val="auto"/>
        </w:rPr>
        <w:t xml:space="preserve">. </w:t>
      </w:r>
    </w:p>
    <w:p w14:paraId="15A986AE" w14:textId="354E1337" w:rsidR="007F5256" w:rsidRPr="00323D8C" w:rsidRDefault="00154403" w:rsidP="00154403">
      <w:pPr>
        <w:rPr>
          <w:rFonts w:eastAsia="Calibri"/>
          <w:color w:val="auto"/>
          <w:lang w:eastAsia="en-US"/>
        </w:rPr>
      </w:pPr>
      <w:r w:rsidRPr="00323D8C">
        <w:rPr>
          <w:rFonts w:eastAsiaTheme="minorHAnsi"/>
          <w:color w:val="auto"/>
        </w:rPr>
        <w:t xml:space="preserve">The Quality Standard is assessed as compliant as </w:t>
      </w:r>
      <w:r w:rsidR="003E562D" w:rsidRPr="00323D8C">
        <w:rPr>
          <w:rFonts w:eastAsiaTheme="minorHAnsi"/>
          <w:color w:val="auto"/>
        </w:rPr>
        <w:t>three</w:t>
      </w:r>
      <w:r w:rsidRPr="00323D8C">
        <w:rPr>
          <w:rFonts w:eastAsiaTheme="minorHAnsi"/>
          <w:color w:val="auto"/>
        </w:rPr>
        <w:t xml:space="preserve"> of the three specific requirements have been assessed as compliant.</w:t>
      </w:r>
    </w:p>
    <w:p w14:paraId="747B201C" w14:textId="776FDCDD" w:rsidR="00301877" w:rsidRDefault="007E1999" w:rsidP="00427817">
      <w:pPr>
        <w:pStyle w:val="Heading2"/>
      </w:pPr>
      <w:r>
        <w:lastRenderedPageBreak/>
        <w:t xml:space="preserve">Assessment of </w:t>
      </w:r>
      <w:r w:rsidR="009C6F30">
        <w:t xml:space="preserve">Standard 5 </w:t>
      </w:r>
      <w:r w:rsidR="00301877">
        <w:t>Requirements</w:t>
      </w:r>
    </w:p>
    <w:p w14:paraId="7E745A76" w14:textId="0F43E679" w:rsidR="00314FF7" w:rsidRPr="00314FF7" w:rsidRDefault="00314FF7" w:rsidP="00314FF7">
      <w:pPr>
        <w:pStyle w:val="Heading3"/>
      </w:pPr>
      <w:r w:rsidRPr="00314FF7">
        <w:t>Requirement 5(3)(a)</w:t>
      </w:r>
      <w:r>
        <w:tab/>
        <w:t>Compliant</w:t>
      </w:r>
    </w:p>
    <w:p w14:paraId="50F7BAD9" w14:textId="50BF54B5" w:rsidR="00314FF7" w:rsidRDefault="00314FF7" w:rsidP="00314FF7">
      <w:r w:rsidRPr="009C6F30">
        <w:t>The service environment is welcoming and easy to understand, and optimises each consumer’s sense of belonging, independence, interaction and function.</w:t>
      </w:r>
    </w:p>
    <w:p w14:paraId="2CBA46C4" w14:textId="3AED59FE" w:rsidR="00314FF7" w:rsidRPr="00D435F8" w:rsidRDefault="00314FF7" w:rsidP="00314FF7">
      <w:pPr>
        <w:pStyle w:val="Heading3"/>
      </w:pPr>
      <w:r w:rsidRPr="00D435F8">
        <w:t>Requirement 5(3)(b)</w:t>
      </w:r>
      <w:r>
        <w:tab/>
        <w:t>Compliant</w:t>
      </w:r>
    </w:p>
    <w:p w14:paraId="0139AA91" w14:textId="77777777" w:rsidR="00314FF7" w:rsidRPr="00314FF7" w:rsidRDefault="00314FF7" w:rsidP="00314FF7">
      <w:r w:rsidRPr="00314FF7">
        <w:t>The service environment:</w:t>
      </w:r>
    </w:p>
    <w:p w14:paraId="6EA747B8" w14:textId="77777777" w:rsidR="00314FF7" w:rsidRPr="00314FF7" w:rsidRDefault="00314FF7" w:rsidP="00E77405">
      <w:pPr>
        <w:numPr>
          <w:ilvl w:val="0"/>
          <w:numId w:val="17"/>
        </w:numPr>
        <w:tabs>
          <w:tab w:val="right" w:pos="9026"/>
        </w:tabs>
        <w:spacing w:before="0" w:after="0"/>
        <w:ind w:left="567" w:hanging="425"/>
        <w:outlineLvl w:val="4"/>
      </w:pPr>
      <w:r w:rsidRPr="00314FF7">
        <w:t>is safe, clean, well maintained and comfortable; and</w:t>
      </w:r>
    </w:p>
    <w:p w14:paraId="4EDCB2A7" w14:textId="2D609E57" w:rsidR="00314FF7" w:rsidRPr="00314FF7" w:rsidRDefault="00314FF7" w:rsidP="00E77405">
      <w:pPr>
        <w:numPr>
          <w:ilvl w:val="0"/>
          <w:numId w:val="17"/>
        </w:numPr>
        <w:tabs>
          <w:tab w:val="right" w:pos="9026"/>
        </w:tabs>
        <w:spacing w:before="0" w:after="0"/>
        <w:ind w:left="567" w:hanging="425"/>
        <w:outlineLvl w:val="4"/>
      </w:pPr>
      <w:r w:rsidRPr="00314FF7">
        <w:t>enables consumers to move freely, both indoors and outdoors.</w:t>
      </w:r>
    </w:p>
    <w:p w14:paraId="393BA017" w14:textId="3EA23B4B" w:rsidR="00314FF7" w:rsidRPr="00D435F8" w:rsidRDefault="00314FF7" w:rsidP="00314FF7">
      <w:pPr>
        <w:pStyle w:val="Heading3"/>
      </w:pPr>
      <w:r w:rsidRPr="00D435F8">
        <w:t>Requirement 5(3)(c)</w:t>
      </w:r>
      <w:r>
        <w:tab/>
        <w:t>Compliant</w:t>
      </w:r>
    </w:p>
    <w:p w14:paraId="1412F8DC" w14:textId="3F796C45" w:rsidR="00314FF7" w:rsidRDefault="00314FF7" w:rsidP="00314FF7">
      <w:r w:rsidRPr="009C6F30">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04322A">
          <w:headerReference w:type="default" r:id="rId29"/>
          <w:headerReference w:type="first" r:id="rId30"/>
          <w:pgSz w:w="11906" w:h="16838"/>
          <w:pgMar w:top="1701" w:right="1418" w:bottom="1418" w:left="1418" w:header="709" w:footer="397" w:gutter="0"/>
          <w:cols w:space="708"/>
          <w:titlePg/>
          <w:docGrid w:linePitch="360"/>
        </w:sectPr>
      </w:pPr>
    </w:p>
    <w:p w14:paraId="5D676BBA" w14:textId="5F549FC6"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0A30BE94">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10C458F6" w14:textId="535B0059" w:rsidR="00154403" w:rsidRPr="00323D8C" w:rsidRDefault="00592048" w:rsidP="00154403">
      <w:pPr>
        <w:rPr>
          <w:rFonts w:eastAsiaTheme="minorHAnsi"/>
          <w:color w:val="auto"/>
        </w:rPr>
      </w:pPr>
      <w:r w:rsidRPr="00323D8C">
        <w:rPr>
          <w:rFonts w:eastAsiaTheme="minorHAnsi"/>
          <w:color w:val="auto"/>
        </w:rPr>
        <w:t xml:space="preserve">The Assessment Team found that </w:t>
      </w:r>
      <w:r w:rsidR="00D913C6" w:rsidRPr="00323D8C">
        <w:rPr>
          <w:rFonts w:eastAsiaTheme="minorHAnsi"/>
          <w:color w:val="auto"/>
        </w:rPr>
        <w:t>most</w:t>
      </w:r>
      <w:r w:rsidR="003940A5" w:rsidRPr="00323D8C">
        <w:rPr>
          <w:rFonts w:eastAsiaTheme="minorHAnsi"/>
          <w:color w:val="auto"/>
        </w:rPr>
        <w:t xml:space="preserve"> consumer</w:t>
      </w:r>
      <w:r w:rsidR="00595D8E" w:rsidRPr="00323D8C">
        <w:rPr>
          <w:rFonts w:eastAsiaTheme="minorHAnsi"/>
          <w:color w:val="auto"/>
        </w:rPr>
        <w:t xml:space="preserve">s felt they are encouraged and supported to give feedback and make complaints. </w:t>
      </w:r>
      <w:r w:rsidR="004A5A74" w:rsidRPr="00323D8C">
        <w:rPr>
          <w:rFonts w:eastAsiaTheme="minorHAnsi"/>
          <w:color w:val="auto"/>
        </w:rPr>
        <w:t>The following examples were provided by consumers during interviews with the Assessment Team:</w:t>
      </w:r>
    </w:p>
    <w:p w14:paraId="2D65B9CC" w14:textId="2AC2EE05" w:rsidR="000E7621" w:rsidRPr="000E7621" w:rsidRDefault="000E7621" w:rsidP="000E7621">
      <w:pPr>
        <w:numPr>
          <w:ilvl w:val="0"/>
          <w:numId w:val="2"/>
        </w:numPr>
        <w:spacing w:before="0" w:after="240"/>
        <w:ind w:left="425" w:hanging="425"/>
        <w:rPr>
          <w:rFonts w:eastAsiaTheme="minorHAnsi"/>
          <w:color w:val="auto"/>
          <w:szCs w:val="22"/>
          <w:lang w:eastAsia="en-US"/>
        </w:rPr>
      </w:pPr>
      <w:r w:rsidRPr="000E7621">
        <w:rPr>
          <w:rFonts w:eastAsiaTheme="minorHAnsi"/>
          <w:color w:val="auto"/>
          <w:szCs w:val="22"/>
          <w:lang w:eastAsia="en-US"/>
        </w:rPr>
        <w:t>Consumers felt they could make complaints and felt safe to do so and said staff encourage them to provide feedback.</w:t>
      </w:r>
    </w:p>
    <w:p w14:paraId="329580E1" w14:textId="6234F551" w:rsidR="000E7621" w:rsidRPr="000E7621" w:rsidRDefault="000E7621" w:rsidP="000E7621">
      <w:pPr>
        <w:numPr>
          <w:ilvl w:val="0"/>
          <w:numId w:val="2"/>
        </w:numPr>
        <w:spacing w:before="0" w:after="240"/>
        <w:ind w:left="425" w:hanging="425"/>
        <w:rPr>
          <w:rFonts w:eastAsiaTheme="minorHAnsi"/>
          <w:color w:val="auto"/>
          <w:szCs w:val="22"/>
          <w:lang w:eastAsia="en-US"/>
        </w:rPr>
      </w:pPr>
      <w:r w:rsidRPr="000E7621">
        <w:rPr>
          <w:rFonts w:eastAsiaTheme="minorHAnsi"/>
          <w:color w:val="auto"/>
          <w:szCs w:val="22"/>
          <w:lang w:eastAsia="en-US"/>
        </w:rPr>
        <w:t xml:space="preserve">Consumers sampled said they were happy with the communication and </w:t>
      </w:r>
      <w:r w:rsidRPr="00323D8C">
        <w:rPr>
          <w:rFonts w:eastAsiaTheme="minorHAnsi"/>
          <w:color w:val="auto"/>
          <w:szCs w:val="22"/>
          <w:lang w:eastAsia="en-US"/>
        </w:rPr>
        <w:t>actions taken</w:t>
      </w:r>
      <w:r w:rsidRPr="000E7621">
        <w:rPr>
          <w:rFonts w:eastAsiaTheme="minorHAnsi"/>
          <w:color w:val="auto"/>
          <w:szCs w:val="22"/>
          <w:lang w:eastAsia="en-US"/>
        </w:rPr>
        <w:t xml:space="preserve"> when they raised a complaint.</w:t>
      </w:r>
    </w:p>
    <w:p w14:paraId="0E194FFA" w14:textId="77777777" w:rsidR="00F04301" w:rsidRPr="00323D8C" w:rsidRDefault="000E7621" w:rsidP="000E7621">
      <w:pPr>
        <w:numPr>
          <w:ilvl w:val="0"/>
          <w:numId w:val="2"/>
        </w:numPr>
        <w:spacing w:before="0" w:after="240"/>
        <w:ind w:left="425" w:hanging="425"/>
        <w:rPr>
          <w:rFonts w:eastAsiaTheme="minorHAnsi"/>
          <w:color w:val="auto"/>
          <w:szCs w:val="22"/>
          <w:lang w:eastAsia="en-US"/>
        </w:rPr>
      </w:pPr>
      <w:r w:rsidRPr="000E7621">
        <w:rPr>
          <w:rFonts w:eastAsiaTheme="minorHAnsi"/>
          <w:color w:val="auto"/>
          <w:szCs w:val="22"/>
          <w:lang w:eastAsia="en-US"/>
        </w:rPr>
        <w:t>Several consumers could describe how from the complaints they raised, the service made improvements in response to their feedback</w:t>
      </w:r>
      <w:r w:rsidR="00F04301" w:rsidRPr="00323D8C">
        <w:rPr>
          <w:rFonts w:eastAsiaTheme="minorHAnsi"/>
          <w:color w:val="auto"/>
          <w:szCs w:val="22"/>
          <w:lang w:eastAsia="en-US"/>
        </w:rPr>
        <w:t xml:space="preserve"> specifically</w:t>
      </w:r>
      <w:r w:rsidR="00F04301" w:rsidRPr="000E7621">
        <w:rPr>
          <w:rFonts w:eastAsiaTheme="minorHAnsi"/>
          <w:color w:val="auto"/>
          <w:szCs w:val="22"/>
          <w:lang w:eastAsia="en-US"/>
        </w:rPr>
        <w:t xml:space="preserve"> with hearing aids and oral hygiene.</w:t>
      </w:r>
    </w:p>
    <w:p w14:paraId="2D8F827B" w14:textId="4E48FA15" w:rsidR="00491A32" w:rsidRPr="00323D8C" w:rsidRDefault="0014342B" w:rsidP="00F04301">
      <w:pPr>
        <w:spacing w:before="0" w:after="240"/>
        <w:rPr>
          <w:rFonts w:eastAsiaTheme="minorHAnsi"/>
          <w:color w:val="auto"/>
          <w:szCs w:val="22"/>
          <w:lang w:eastAsia="en-US"/>
        </w:rPr>
      </w:pPr>
      <w:r w:rsidRPr="00323D8C">
        <w:rPr>
          <w:rFonts w:eastAsiaTheme="minorHAnsi"/>
          <w:color w:val="auto"/>
          <w:szCs w:val="22"/>
          <w:lang w:eastAsia="en-US"/>
        </w:rPr>
        <w:t>The organisatio</w:t>
      </w:r>
      <w:r w:rsidR="00626BA1" w:rsidRPr="00323D8C">
        <w:rPr>
          <w:rFonts w:eastAsiaTheme="minorHAnsi"/>
          <w:color w:val="auto"/>
          <w:szCs w:val="22"/>
          <w:lang w:eastAsia="en-US"/>
        </w:rPr>
        <w:t xml:space="preserve">n </w:t>
      </w:r>
      <w:r w:rsidR="00DE25C8" w:rsidRPr="00323D8C">
        <w:rPr>
          <w:rFonts w:eastAsiaTheme="minorHAnsi"/>
          <w:color w:val="auto"/>
          <w:szCs w:val="22"/>
          <w:lang w:eastAsia="en-US"/>
        </w:rPr>
        <w:t xml:space="preserve">is supported by an </w:t>
      </w:r>
      <w:r w:rsidR="00E37CA7" w:rsidRPr="00323D8C">
        <w:rPr>
          <w:rFonts w:eastAsiaTheme="minorHAnsi"/>
          <w:color w:val="auto"/>
          <w:szCs w:val="22"/>
          <w:lang w:eastAsia="en-US"/>
        </w:rPr>
        <w:t>overarching</w:t>
      </w:r>
      <w:r w:rsidR="00DE25C8" w:rsidRPr="00323D8C">
        <w:rPr>
          <w:rFonts w:eastAsiaTheme="minorHAnsi"/>
          <w:color w:val="auto"/>
          <w:szCs w:val="22"/>
          <w:lang w:eastAsia="en-US"/>
        </w:rPr>
        <w:t xml:space="preserve"> </w:t>
      </w:r>
      <w:r w:rsidR="00174786" w:rsidRPr="00323D8C">
        <w:rPr>
          <w:rFonts w:eastAsiaTheme="minorHAnsi"/>
          <w:color w:val="auto"/>
          <w:szCs w:val="22"/>
          <w:lang w:eastAsia="en-US"/>
        </w:rPr>
        <w:t>feedback and complaints framework</w:t>
      </w:r>
      <w:r w:rsidR="00C73D75" w:rsidRPr="00323D8C">
        <w:rPr>
          <w:rFonts w:eastAsiaTheme="minorHAnsi"/>
          <w:color w:val="auto"/>
          <w:szCs w:val="22"/>
          <w:lang w:eastAsia="en-US"/>
        </w:rPr>
        <w:t xml:space="preserve"> which includes an open disclosure approach to resolve complaints</w:t>
      </w:r>
      <w:r w:rsidR="00174786" w:rsidRPr="00323D8C">
        <w:rPr>
          <w:rFonts w:eastAsiaTheme="minorHAnsi"/>
          <w:color w:val="auto"/>
          <w:szCs w:val="22"/>
          <w:lang w:eastAsia="en-US"/>
        </w:rPr>
        <w:t xml:space="preserve">. </w:t>
      </w:r>
      <w:r w:rsidR="006D0646" w:rsidRPr="00323D8C">
        <w:rPr>
          <w:rFonts w:eastAsiaTheme="minorHAnsi"/>
          <w:color w:val="auto"/>
          <w:szCs w:val="22"/>
          <w:lang w:eastAsia="en-US"/>
        </w:rPr>
        <w:t>Where complaints are received, documentation viewed by the Assessment Team demonstrated they are actioned</w:t>
      </w:r>
      <w:r w:rsidR="00E37CA7" w:rsidRPr="00323D8C">
        <w:rPr>
          <w:rFonts w:eastAsiaTheme="minorHAnsi"/>
          <w:color w:val="auto"/>
          <w:szCs w:val="22"/>
          <w:lang w:eastAsia="en-US"/>
        </w:rPr>
        <w:t>, acknowledged</w:t>
      </w:r>
      <w:r w:rsidR="006D0646" w:rsidRPr="00323D8C">
        <w:rPr>
          <w:rFonts w:eastAsiaTheme="minorHAnsi"/>
          <w:color w:val="auto"/>
          <w:szCs w:val="22"/>
          <w:lang w:eastAsia="en-US"/>
        </w:rPr>
        <w:t xml:space="preserve"> and feedback provided to complainants in</w:t>
      </w:r>
      <w:r w:rsidR="00E37CA7" w:rsidRPr="00323D8C">
        <w:rPr>
          <w:rFonts w:eastAsiaTheme="minorHAnsi"/>
          <w:color w:val="auto"/>
          <w:szCs w:val="22"/>
          <w:lang w:eastAsia="en-US"/>
        </w:rPr>
        <w:t xml:space="preserve"> timely manner.</w:t>
      </w:r>
    </w:p>
    <w:p w14:paraId="2C7E134D" w14:textId="17DC1275" w:rsidR="000E7621" w:rsidRPr="00323D8C" w:rsidRDefault="004F2832" w:rsidP="00F04301">
      <w:pPr>
        <w:spacing w:before="0" w:after="240"/>
        <w:rPr>
          <w:rFonts w:eastAsiaTheme="minorHAnsi"/>
          <w:color w:val="auto"/>
          <w:szCs w:val="22"/>
          <w:lang w:eastAsia="en-US"/>
        </w:rPr>
      </w:pPr>
      <w:r w:rsidRPr="00323D8C">
        <w:rPr>
          <w:color w:val="auto"/>
        </w:rPr>
        <w:t>The Assessment Team found the organisation has monitoring processes in place in relation to Standard 6</w:t>
      </w:r>
      <w:r w:rsidR="00C73D75" w:rsidRPr="00323D8C">
        <w:rPr>
          <w:color w:val="auto"/>
        </w:rPr>
        <w:t>, including</w:t>
      </w:r>
      <w:r w:rsidR="00ED5E78" w:rsidRPr="00323D8C">
        <w:rPr>
          <w:color w:val="auto"/>
        </w:rPr>
        <w:t xml:space="preserve"> </w:t>
      </w:r>
      <w:r w:rsidR="00323D8C" w:rsidRPr="00323D8C">
        <w:rPr>
          <w:color w:val="auto"/>
        </w:rPr>
        <w:t xml:space="preserve">a process for </w:t>
      </w:r>
      <w:r w:rsidR="00ED5E78" w:rsidRPr="00323D8C">
        <w:rPr>
          <w:color w:val="auto"/>
        </w:rPr>
        <w:t xml:space="preserve">collation and analysis of complaints data to identify trends and </w:t>
      </w:r>
      <w:r w:rsidR="007000CC" w:rsidRPr="00323D8C">
        <w:rPr>
          <w:rFonts w:eastAsiaTheme="minorHAnsi"/>
          <w:color w:val="auto"/>
          <w:szCs w:val="22"/>
          <w:lang w:eastAsia="en-US"/>
        </w:rPr>
        <w:t xml:space="preserve">improvement opportunities. </w:t>
      </w:r>
      <w:r w:rsidR="00491A32" w:rsidRPr="00323D8C">
        <w:rPr>
          <w:rFonts w:eastAsiaTheme="minorHAnsi"/>
          <w:color w:val="auto"/>
          <w:szCs w:val="22"/>
          <w:lang w:eastAsia="en-US"/>
        </w:rPr>
        <w:t xml:space="preserve">However, the organisation </w:t>
      </w:r>
      <w:r w:rsidR="00491A32" w:rsidRPr="00323D8C">
        <w:rPr>
          <w:rFonts w:eastAsiaTheme="minorHAnsi"/>
          <w:color w:val="auto"/>
          <w:szCs w:val="22"/>
          <w:lang w:eastAsia="en-US"/>
        </w:rPr>
        <w:lastRenderedPageBreak/>
        <w:t xml:space="preserve">could not demonstrate how consumers of </w:t>
      </w:r>
      <w:r w:rsidR="00166644" w:rsidRPr="00323D8C">
        <w:rPr>
          <w:rFonts w:eastAsiaTheme="minorHAnsi"/>
          <w:color w:val="auto"/>
          <w:szCs w:val="22"/>
          <w:lang w:eastAsia="en-US"/>
        </w:rPr>
        <w:t>non-English</w:t>
      </w:r>
      <w:r w:rsidR="00491A32" w:rsidRPr="00323D8C">
        <w:rPr>
          <w:rFonts w:eastAsiaTheme="minorHAnsi"/>
          <w:color w:val="auto"/>
          <w:szCs w:val="22"/>
          <w:lang w:eastAsia="en-US"/>
        </w:rPr>
        <w:t xml:space="preserve"> speaking backgrounds are supported </w:t>
      </w:r>
      <w:r w:rsidR="00166644" w:rsidRPr="00323D8C">
        <w:rPr>
          <w:rFonts w:eastAsiaTheme="minorHAnsi"/>
          <w:color w:val="auto"/>
          <w:szCs w:val="22"/>
          <w:lang w:eastAsia="en-US"/>
        </w:rPr>
        <w:t>to engage</w:t>
      </w:r>
      <w:r w:rsidR="00E63848" w:rsidRPr="00323D8C">
        <w:rPr>
          <w:rFonts w:eastAsiaTheme="minorHAnsi"/>
          <w:color w:val="auto"/>
          <w:szCs w:val="22"/>
          <w:lang w:eastAsia="en-US"/>
        </w:rPr>
        <w:t xml:space="preserve"> in feedback processes</w:t>
      </w:r>
      <w:r w:rsidR="00166644" w:rsidRPr="00323D8C">
        <w:rPr>
          <w:rFonts w:eastAsiaTheme="minorHAnsi"/>
          <w:color w:val="auto"/>
          <w:szCs w:val="22"/>
          <w:lang w:eastAsia="en-US"/>
        </w:rPr>
        <w:t>.</w:t>
      </w:r>
      <w:r w:rsidR="000E7621" w:rsidRPr="000E7621">
        <w:rPr>
          <w:rFonts w:eastAsiaTheme="minorHAnsi"/>
          <w:color w:val="auto"/>
          <w:szCs w:val="22"/>
          <w:lang w:eastAsia="en-US"/>
        </w:rPr>
        <w:t xml:space="preserve"> </w:t>
      </w:r>
    </w:p>
    <w:p w14:paraId="68A07588" w14:textId="7E23779E" w:rsidR="007F5256" w:rsidRPr="00323D8C" w:rsidRDefault="00154403" w:rsidP="00154403">
      <w:pPr>
        <w:rPr>
          <w:rFonts w:eastAsia="Calibri"/>
          <w:i/>
          <w:iCs/>
          <w:color w:val="auto"/>
          <w:lang w:eastAsia="en-US"/>
        </w:rPr>
      </w:pPr>
      <w:r w:rsidRPr="00323D8C">
        <w:rPr>
          <w:rFonts w:eastAsiaTheme="minorHAnsi"/>
          <w:color w:val="auto"/>
        </w:rPr>
        <w:t xml:space="preserve">The Quality Standard is assessed as </w:t>
      </w:r>
      <w:r w:rsidR="005E08DB" w:rsidRPr="00323D8C">
        <w:rPr>
          <w:rFonts w:eastAsiaTheme="minorHAnsi"/>
          <w:color w:val="auto"/>
        </w:rPr>
        <w:t>n</w:t>
      </w:r>
      <w:r w:rsidRPr="00323D8C">
        <w:rPr>
          <w:rFonts w:eastAsiaTheme="minorHAnsi"/>
          <w:color w:val="auto"/>
        </w:rPr>
        <w:t xml:space="preserve">on-compliant as </w:t>
      </w:r>
      <w:r w:rsidR="005E08DB" w:rsidRPr="00323D8C">
        <w:rPr>
          <w:rFonts w:eastAsiaTheme="minorHAnsi"/>
          <w:color w:val="auto"/>
        </w:rPr>
        <w:t>one</w:t>
      </w:r>
      <w:r w:rsidRPr="00323D8C">
        <w:rPr>
          <w:rFonts w:eastAsiaTheme="minorHAnsi"/>
          <w:color w:val="auto"/>
        </w:rPr>
        <w:t xml:space="preserve"> of the four specific requirements have been assessed as </w:t>
      </w:r>
      <w:r w:rsidR="005E08DB" w:rsidRPr="00323D8C">
        <w:rPr>
          <w:rFonts w:eastAsiaTheme="minorHAnsi"/>
          <w:color w:val="auto"/>
        </w:rPr>
        <w:t>n</w:t>
      </w:r>
      <w:r w:rsidRPr="00323D8C">
        <w:rPr>
          <w:rFonts w:eastAsiaTheme="minorHAnsi"/>
          <w:color w:val="auto"/>
        </w:rPr>
        <w:t>on-compliant.</w:t>
      </w:r>
    </w:p>
    <w:p w14:paraId="214F8BB1" w14:textId="00F8342D" w:rsidR="00301877" w:rsidRDefault="00E344EF" w:rsidP="00427817">
      <w:pPr>
        <w:pStyle w:val="Heading2"/>
      </w:pPr>
      <w:r>
        <w:t xml:space="preserve">Assessment of </w:t>
      </w:r>
      <w:r w:rsidR="009C6F30">
        <w:t xml:space="preserve">Standard 6 </w:t>
      </w:r>
      <w:r w:rsidR="00301877">
        <w:t>Requirements</w:t>
      </w:r>
    </w:p>
    <w:p w14:paraId="612FB02E" w14:textId="31B0E29C" w:rsidR="001B3DE8" w:rsidRPr="00506F7F" w:rsidRDefault="001B3DE8" w:rsidP="00506F7F">
      <w:pPr>
        <w:pStyle w:val="Heading3"/>
      </w:pPr>
      <w:r w:rsidRPr="00506F7F">
        <w:t>Requirement 6(3)(a)</w:t>
      </w:r>
      <w:r w:rsidR="00506F7F">
        <w:tab/>
        <w:t>Compliant</w:t>
      </w:r>
    </w:p>
    <w:p w14:paraId="552B5C76" w14:textId="3B59A578" w:rsidR="001B3DE8" w:rsidRDefault="001B3DE8" w:rsidP="00506F7F">
      <w:r w:rsidRPr="009C6F30">
        <w:t>Consumers, their family, friends, carers and others are encouraged and supported to provide feedback and make complaints.</w:t>
      </w:r>
    </w:p>
    <w:p w14:paraId="39A10A46" w14:textId="59B57047" w:rsidR="001B3DE8" w:rsidRPr="00506F7F" w:rsidRDefault="001B3DE8" w:rsidP="00506F7F">
      <w:pPr>
        <w:pStyle w:val="Heading3"/>
      </w:pPr>
      <w:r w:rsidRPr="00506F7F">
        <w:t>Requirement 6(3)(b)</w:t>
      </w:r>
      <w:r w:rsidR="00506F7F">
        <w:tab/>
        <w:t>Non-compliant</w:t>
      </w:r>
    </w:p>
    <w:p w14:paraId="0E22E8D7" w14:textId="2F2F28F4" w:rsidR="001B3DE8" w:rsidRDefault="001B3DE8" w:rsidP="00506F7F">
      <w:r w:rsidRPr="009C6F30">
        <w:t>Consumers are made aware of and have access to advocates, language services and other methods for raising and resolving complaints.</w:t>
      </w:r>
    </w:p>
    <w:p w14:paraId="137E8E4F" w14:textId="3C16AAF0" w:rsidR="00506F7F" w:rsidRPr="008836DE" w:rsidRDefault="005A1018" w:rsidP="00506F7F">
      <w:pPr>
        <w:rPr>
          <w:color w:val="auto"/>
        </w:rPr>
      </w:pPr>
      <w:r w:rsidRPr="008836DE">
        <w:rPr>
          <w:color w:val="auto"/>
        </w:rPr>
        <w:t xml:space="preserve">The Assessment Team was not satisfied the organisation </w:t>
      </w:r>
      <w:r w:rsidR="000E252A" w:rsidRPr="008836DE">
        <w:rPr>
          <w:color w:val="auto"/>
        </w:rPr>
        <w:t xml:space="preserve">adequately demonstrated </w:t>
      </w:r>
      <w:r w:rsidR="00562C66" w:rsidRPr="008836DE">
        <w:rPr>
          <w:color w:val="auto"/>
        </w:rPr>
        <w:t>consumers are made aware of and have access to advocates, language services and other methods for raising and resolving complaints</w:t>
      </w:r>
      <w:r w:rsidR="00971B68" w:rsidRPr="008836DE">
        <w:rPr>
          <w:color w:val="auto"/>
        </w:rPr>
        <w:t>. The Assessment Team provided the following examples</w:t>
      </w:r>
      <w:r w:rsidR="00DC3A95" w:rsidRPr="008836DE">
        <w:rPr>
          <w:color w:val="auto"/>
        </w:rPr>
        <w:t xml:space="preserve"> to support their recommendation:</w:t>
      </w:r>
    </w:p>
    <w:p w14:paraId="37B99096" w14:textId="0F74E969" w:rsidR="00DC3A95" w:rsidRPr="008836DE" w:rsidRDefault="00DC3A95" w:rsidP="008836DE">
      <w:pPr>
        <w:pStyle w:val="ListBullet"/>
        <w:ind w:left="425" w:hanging="425"/>
      </w:pPr>
      <w:r w:rsidRPr="008836DE">
        <w:t>Two consumers said the only method they knew of to raise complaints is by telling staff. They did not realise they could access an advocate.</w:t>
      </w:r>
    </w:p>
    <w:p w14:paraId="132B17EC" w14:textId="1E71EF87" w:rsidR="00DC3A95" w:rsidRPr="008836DE" w:rsidRDefault="00DC3A95" w:rsidP="008836DE">
      <w:pPr>
        <w:pStyle w:val="ListBullet"/>
        <w:ind w:left="425" w:hanging="425"/>
      </w:pPr>
      <w:r w:rsidRPr="008836DE">
        <w:t>Three representatives said they are not aware of feedback processes other than providing verbal feedback.</w:t>
      </w:r>
    </w:p>
    <w:p w14:paraId="7795A3DE" w14:textId="29B23E0F" w:rsidR="0054224E" w:rsidRPr="008836DE" w:rsidRDefault="00393757" w:rsidP="008836DE">
      <w:pPr>
        <w:pStyle w:val="ListBullet"/>
        <w:ind w:left="425" w:hanging="425"/>
      </w:pPr>
      <w:r w:rsidRPr="008836DE">
        <w:t xml:space="preserve">Five consumers were not aware of </w:t>
      </w:r>
      <w:r w:rsidR="002912A5" w:rsidRPr="008836DE">
        <w:t xml:space="preserve">or </w:t>
      </w:r>
      <w:r w:rsidR="008836DE">
        <w:t xml:space="preserve">had </w:t>
      </w:r>
      <w:r w:rsidR="002912A5" w:rsidRPr="008836DE">
        <w:t xml:space="preserve">been offered </w:t>
      </w:r>
      <w:r w:rsidRPr="008836DE">
        <w:t>interpreter services to assist them with providing feedback</w:t>
      </w:r>
      <w:r w:rsidR="002912A5" w:rsidRPr="008836DE">
        <w:t>.</w:t>
      </w:r>
    </w:p>
    <w:p w14:paraId="34E93254" w14:textId="054B0794" w:rsidR="00393757" w:rsidRPr="008836DE" w:rsidRDefault="002912A5" w:rsidP="008836DE">
      <w:pPr>
        <w:pStyle w:val="ListBullet"/>
        <w:ind w:left="425" w:hanging="425"/>
      </w:pPr>
      <w:r w:rsidRPr="008836DE">
        <w:t xml:space="preserve">Four consumers with English as a second language </w:t>
      </w:r>
      <w:r w:rsidR="007C1385" w:rsidRPr="008836DE">
        <w:t xml:space="preserve">could </w:t>
      </w:r>
      <w:r w:rsidR="008836DE">
        <w:t xml:space="preserve">not </w:t>
      </w:r>
      <w:r w:rsidR="007C1385" w:rsidRPr="008836DE">
        <w:t xml:space="preserve">describe </w:t>
      </w:r>
      <w:r w:rsidR="001E2509" w:rsidRPr="008836DE">
        <w:t xml:space="preserve">how the service supports them to communicate issues or make complaints using advocates or </w:t>
      </w:r>
      <w:r w:rsidR="00C56BDE" w:rsidRPr="008836DE">
        <w:t>interpreters.</w:t>
      </w:r>
    </w:p>
    <w:p w14:paraId="1CF4F43D" w14:textId="7CFA3AA4" w:rsidR="00C56BDE" w:rsidRPr="008836DE" w:rsidRDefault="008836DE" w:rsidP="008836DE">
      <w:pPr>
        <w:pStyle w:val="ListBullet"/>
        <w:ind w:left="425" w:hanging="425"/>
      </w:pPr>
      <w:r>
        <w:t>Staff interviewed did not know</w:t>
      </w:r>
      <w:r w:rsidR="007B22D7" w:rsidRPr="008836DE">
        <w:t xml:space="preserve"> of interpreter services or could discuss the service’s work instruction</w:t>
      </w:r>
      <w:r w:rsidR="007B6B05" w:rsidRPr="008836DE">
        <w:t xml:space="preserve"> for ensuring cultural appropriate care in relation to</w:t>
      </w:r>
      <w:r w:rsidR="00054DD7" w:rsidRPr="008836DE">
        <w:t xml:space="preserve"> complaints management. </w:t>
      </w:r>
    </w:p>
    <w:p w14:paraId="5DEBB8BD" w14:textId="2C074D1E" w:rsidR="00054DD7" w:rsidRDefault="003151F3" w:rsidP="008836DE">
      <w:pPr>
        <w:pStyle w:val="ListBullet"/>
        <w:ind w:left="425" w:hanging="425"/>
      </w:pPr>
      <w:r>
        <w:t>I</w:t>
      </w:r>
      <w:r w:rsidR="000E0479" w:rsidRPr="008836DE">
        <w:t xml:space="preserve">nformation in relation to complaints </w:t>
      </w:r>
      <w:r>
        <w:t xml:space="preserve">is not provided or available </w:t>
      </w:r>
      <w:r w:rsidR="000E0479" w:rsidRPr="008836DE">
        <w:t xml:space="preserve">in languages reflective of the </w:t>
      </w:r>
      <w:r>
        <w:t xml:space="preserve">service’s multicultural </w:t>
      </w:r>
      <w:r w:rsidR="000E0479" w:rsidRPr="008836DE">
        <w:t xml:space="preserve">consumer cohort. </w:t>
      </w:r>
    </w:p>
    <w:p w14:paraId="2F263916" w14:textId="6868DBE1" w:rsidR="003E5899" w:rsidRDefault="003E5899" w:rsidP="003E5899">
      <w:pPr>
        <w:pStyle w:val="ListBullet"/>
        <w:numPr>
          <w:ilvl w:val="0"/>
          <w:numId w:val="0"/>
        </w:numPr>
        <w:ind w:left="720" w:hanging="360"/>
      </w:pPr>
    </w:p>
    <w:p w14:paraId="05FF0437" w14:textId="0B2C444B" w:rsidR="00177EFB" w:rsidRPr="009E067B" w:rsidRDefault="00177EFB" w:rsidP="00177EFB">
      <w:pPr>
        <w:rPr>
          <w:color w:val="auto"/>
        </w:rPr>
      </w:pPr>
      <w:r w:rsidRPr="009E067B">
        <w:rPr>
          <w:color w:val="auto"/>
        </w:rPr>
        <w:lastRenderedPageBreak/>
        <w:t>The approved provider’s response includes actions taken</w:t>
      </w:r>
      <w:r w:rsidR="00902704" w:rsidRPr="009E067B">
        <w:rPr>
          <w:color w:val="auto"/>
        </w:rPr>
        <w:t xml:space="preserve"> during the Site Audit in response to feedback from the Assessment Team, including identification that the service did not adequately provide information on complaints processes, accessing interpreter or an advocate</w:t>
      </w:r>
      <w:r w:rsidR="00BD00A7" w:rsidRPr="009E067B">
        <w:rPr>
          <w:color w:val="auto"/>
        </w:rPr>
        <w:t xml:space="preserve"> in each consumer’s language</w:t>
      </w:r>
      <w:r w:rsidR="00902704" w:rsidRPr="009E067B">
        <w:rPr>
          <w:color w:val="auto"/>
        </w:rPr>
        <w:t xml:space="preserve">. </w:t>
      </w:r>
      <w:r w:rsidR="00BD00A7" w:rsidRPr="009E067B">
        <w:rPr>
          <w:color w:val="auto"/>
        </w:rPr>
        <w:t>T</w:t>
      </w:r>
      <w:r w:rsidRPr="009E067B">
        <w:rPr>
          <w:color w:val="auto"/>
        </w:rPr>
        <w:t xml:space="preserve">he approved provider’s response </w:t>
      </w:r>
      <w:r w:rsidR="00BD00A7" w:rsidRPr="009E067B">
        <w:rPr>
          <w:color w:val="auto"/>
        </w:rPr>
        <w:t>also outlines</w:t>
      </w:r>
      <w:r w:rsidRPr="009E067B">
        <w:rPr>
          <w:color w:val="auto"/>
        </w:rPr>
        <w:t xml:space="preserve"> actions taken in relation to the Assessment Team’s report, including:</w:t>
      </w:r>
    </w:p>
    <w:p w14:paraId="0F09134F" w14:textId="40F2369C" w:rsidR="00C636EF" w:rsidRDefault="00DC1BD1" w:rsidP="005B298D">
      <w:pPr>
        <w:pStyle w:val="ListBullet"/>
        <w:ind w:left="425" w:hanging="425"/>
      </w:pPr>
      <w:r>
        <w:t xml:space="preserve">A collection of brochures in a variety of languages </w:t>
      </w:r>
      <w:r w:rsidR="00C636EF">
        <w:t xml:space="preserve">were ordered from the Department of </w:t>
      </w:r>
      <w:r w:rsidR="00862D01">
        <w:t>Health</w:t>
      </w:r>
      <w:r w:rsidR="00C636EF">
        <w:t xml:space="preserve"> and Ageing which were available at the Site Audit exit meeting</w:t>
      </w:r>
      <w:r w:rsidR="00862D01">
        <w:t xml:space="preserve"> and are located at the front entrance</w:t>
      </w:r>
      <w:r w:rsidR="00C636EF">
        <w:t>.</w:t>
      </w:r>
      <w:r w:rsidR="00862D01">
        <w:t xml:space="preserve"> Each consumer and their representative have been provided with a brochure in their language.</w:t>
      </w:r>
    </w:p>
    <w:p w14:paraId="2725D810" w14:textId="40698B05" w:rsidR="00E57C0F" w:rsidRPr="005B298D" w:rsidRDefault="00E57C0F" w:rsidP="00E77405">
      <w:pPr>
        <w:pStyle w:val="ListParagraph"/>
        <w:numPr>
          <w:ilvl w:val="0"/>
          <w:numId w:val="21"/>
        </w:numPr>
        <w:rPr>
          <w:color w:val="auto"/>
        </w:rPr>
      </w:pPr>
      <w:r w:rsidRPr="005B298D">
        <w:rPr>
          <w:color w:val="auto"/>
        </w:rPr>
        <w:t>Brochures to be discussed at the January 2020 Resident and Relative meeting</w:t>
      </w:r>
      <w:r w:rsidR="005B298D" w:rsidRPr="005B298D">
        <w:rPr>
          <w:color w:val="auto"/>
        </w:rPr>
        <w:t>.</w:t>
      </w:r>
    </w:p>
    <w:p w14:paraId="3EA1B5BD" w14:textId="3D8B09F9" w:rsidR="00862D01" w:rsidRDefault="005B298D" w:rsidP="005B298D">
      <w:pPr>
        <w:pStyle w:val="ListBullet"/>
        <w:ind w:left="425" w:hanging="425"/>
      </w:pPr>
      <w:r>
        <w:t>Information</w:t>
      </w:r>
      <w:r w:rsidR="00862D01">
        <w:t xml:space="preserve"> relating to interpreter services will be </w:t>
      </w:r>
      <w:r w:rsidR="00E57C0F">
        <w:t>provide by 10 January 2020 to existing CALD consumers and to all new prospective consumers.</w:t>
      </w:r>
    </w:p>
    <w:p w14:paraId="243EB9C1" w14:textId="58ECB784" w:rsidR="005B298D" w:rsidRDefault="005B298D" w:rsidP="005B298D">
      <w:pPr>
        <w:pStyle w:val="ListBullet"/>
        <w:ind w:left="425" w:hanging="425"/>
      </w:pPr>
      <w:r>
        <w:t xml:space="preserve">The service will develop processes to provide information in a variety of languages. Lifestyle program and feedback forms have been translated into Italian. </w:t>
      </w:r>
    </w:p>
    <w:p w14:paraId="675A552E" w14:textId="1E882E55" w:rsidR="001329B5" w:rsidRDefault="00EB6065" w:rsidP="001329B5">
      <w:r>
        <w:rPr>
          <w:color w:val="auto"/>
        </w:rPr>
        <w:t>Whilst I acknowledge the a</w:t>
      </w:r>
      <w:r w:rsidR="00100640">
        <w:rPr>
          <w:color w:val="auto"/>
        </w:rPr>
        <w:t xml:space="preserve">pproved provider’s actions in relation to the Assessment Team’s findings, I find that at the time of the Site Audit </w:t>
      </w:r>
      <w:r w:rsidR="00100640">
        <w:t>no</w:t>
      </w:r>
      <w:r w:rsidR="001329B5">
        <w:t>t</w:t>
      </w:r>
      <w:r w:rsidR="00100640">
        <w:t xml:space="preserve"> all c</w:t>
      </w:r>
      <w:r w:rsidR="00100640" w:rsidRPr="009C6F30">
        <w:t xml:space="preserve">onsumers </w:t>
      </w:r>
      <w:r w:rsidR="00100640">
        <w:t xml:space="preserve">and/or representatives </w:t>
      </w:r>
      <w:r w:rsidR="007A6643">
        <w:t xml:space="preserve">were aware of feedback and complaints processes, including </w:t>
      </w:r>
      <w:r w:rsidR="001329B5">
        <w:t xml:space="preserve">the </w:t>
      </w:r>
      <w:r w:rsidR="007A6643">
        <w:t>ability to</w:t>
      </w:r>
      <w:r w:rsidR="00100640" w:rsidRPr="009C6F30">
        <w:t xml:space="preserve"> have access to advocates, language services and other methods for raising and resolving complaints.</w:t>
      </w:r>
      <w:r w:rsidR="007A6643">
        <w:t xml:space="preserve"> </w:t>
      </w:r>
      <w:r w:rsidR="00D56C8D">
        <w:t xml:space="preserve">Additionally, information relating to complaints in </w:t>
      </w:r>
      <w:r w:rsidR="001329B5">
        <w:t xml:space="preserve">was not provided or available </w:t>
      </w:r>
      <w:r w:rsidR="001329B5" w:rsidRPr="008836DE">
        <w:t xml:space="preserve">in languages reflective of the </w:t>
      </w:r>
      <w:r w:rsidR="001329B5">
        <w:t xml:space="preserve">service’s multicultural </w:t>
      </w:r>
      <w:r w:rsidR="001329B5" w:rsidRPr="008836DE">
        <w:t xml:space="preserve">consumer cohort. </w:t>
      </w:r>
    </w:p>
    <w:p w14:paraId="696638A3" w14:textId="56942471" w:rsidR="004B6F7F" w:rsidRDefault="004B6F7F" w:rsidP="001329B5">
      <w:r>
        <w:t xml:space="preserve">For the reasons detailed above, I find the approved provider does not comply with this requirement. </w:t>
      </w:r>
    </w:p>
    <w:p w14:paraId="5AFB152A" w14:textId="20A12D1C" w:rsidR="001B3DE8" w:rsidRPr="00D435F8" w:rsidRDefault="001B3DE8" w:rsidP="00506F7F">
      <w:pPr>
        <w:pStyle w:val="Heading3"/>
      </w:pPr>
      <w:r w:rsidRPr="00D435F8">
        <w:t>Requirement 6(3)(c)</w:t>
      </w:r>
      <w:r w:rsidR="00506F7F">
        <w:tab/>
        <w:t>Compliant</w:t>
      </w:r>
    </w:p>
    <w:p w14:paraId="6F042BE7" w14:textId="6D67D60E" w:rsidR="001B3DE8" w:rsidRDefault="001B3DE8" w:rsidP="00506F7F">
      <w:r w:rsidRPr="009C6F30">
        <w:t>Appropriate action is taken in response to complaints and an open disclosure process is used when things go wrong.</w:t>
      </w:r>
    </w:p>
    <w:p w14:paraId="4705C4B6" w14:textId="02697E59" w:rsidR="001B3DE8" w:rsidRPr="00D435F8" w:rsidRDefault="001B3DE8" w:rsidP="00506F7F">
      <w:pPr>
        <w:pStyle w:val="Heading3"/>
      </w:pPr>
      <w:r w:rsidRPr="00D435F8">
        <w:t>Requirement 6(3)(d)</w:t>
      </w:r>
      <w:r w:rsidR="00506F7F">
        <w:tab/>
        <w:t>Compliant</w:t>
      </w:r>
    </w:p>
    <w:p w14:paraId="1F902411" w14:textId="48EC1627" w:rsidR="001B3DE8" w:rsidRDefault="001B3DE8" w:rsidP="00506F7F">
      <w:r w:rsidRPr="009C6F30">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04322A">
          <w:headerReference w:type="default" r:id="rId31"/>
          <w:headerReference w:type="first" r:id="rId32"/>
          <w:pgSz w:w="11906" w:h="16838"/>
          <w:pgMar w:top="1701" w:right="1418" w:bottom="1418" w:left="1418" w:header="709" w:footer="397" w:gutter="0"/>
          <w:cols w:space="708"/>
          <w:titlePg/>
          <w:docGrid w:linePitch="360"/>
        </w:sectPr>
      </w:pPr>
    </w:p>
    <w:p w14:paraId="79488A78" w14:textId="403CF2FD"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4DDAFD8A">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29A8969C" w14:textId="56DEB3AC" w:rsidR="00661CD5" w:rsidRPr="00323D8C" w:rsidRDefault="00FF05F3" w:rsidP="00154403">
      <w:pPr>
        <w:rPr>
          <w:rFonts w:eastAsiaTheme="minorHAnsi"/>
          <w:color w:val="auto"/>
        </w:rPr>
      </w:pPr>
      <w:r w:rsidRPr="00323D8C">
        <w:rPr>
          <w:rFonts w:eastAsiaTheme="minorHAnsi"/>
          <w:color w:val="auto"/>
        </w:rPr>
        <w:t xml:space="preserve">The Assessment Team found that </w:t>
      </w:r>
      <w:r w:rsidR="00213E8C" w:rsidRPr="00323D8C">
        <w:rPr>
          <w:rFonts w:eastAsiaTheme="minorHAnsi"/>
          <w:color w:val="auto"/>
        </w:rPr>
        <w:t>most</w:t>
      </w:r>
      <w:r w:rsidRPr="00323D8C">
        <w:rPr>
          <w:rFonts w:eastAsiaTheme="minorHAnsi"/>
          <w:color w:val="auto"/>
        </w:rPr>
        <w:t xml:space="preserve"> consumers</w:t>
      </w:r>
      <w:r w:rsidR="007628A0" w:rsidRPr="00323D8C">
        <w:rPr>
          <w:rFonts w:eastAsiaTheme="minorHAnsi"/>
          <w:color w:val="auto"/>
        </w:rPr>
        <w:t xml:space="preserve"> and representatives</w:t>
      </w:r>
      <w:r w:rsidRPr="00323D8C">
        <w:rPr>
          <w:rFonts w:eastAsiaTheme="minorHAnsi"/>
          <w:color w:val="auto"/>
        </w:rPr>
        <w:t xml:space="preserve"> interviewed </w:t>
      </w:r>
      <w:r w:rsidR="00661CD5" w:rsidRPr="00323D8C">
        <w:rPr>
          <w:rFonts w:eastAsiaTheme="minorHAnsi"/>
          <w:color w:val="auto"/>
        </w:rPr>
        <w:t xml:space="preserve">are satisfied that </w:t>
      </w:r>
      <w:r w:rsidR="007628A0" w:rsidRPr="00323D8C">
        <w:rPr>
          <w:rFonts w:eastAsiaTheme="minorHAnsi"/>
          <w:color w:val="auto"/>
        </w:rPr>
        <w:t>consumers</w:t>
      </w:r>
      <w:r w:rsidR="00661CD5" w:rsidRPr="00323D8C">
        <w:rPr>
          <w:rFonts w:eastAsiaTheme="minorHAnsi"/>
          <w:color w:val="auto"/>
        </w:rPr>
        <w:t xml:space="preserve"> get quality care and services when they need them from people who are knowledgeable, capable and caring. The following examples were provided</w:t>
      </w:r>
      <w:r w:rsidR="001F36AE" w:rsidRPr="00323D8C">
        <w:rPr>
          <w:rFonts w:eastAsiaTheme="minorHAnsi"/>
          <w:color w:val="auto"/>
        </w:rPr>
        <w:t xml:space="preserve"> by consumers </w:t>
      </w:r>
      <w:r w:rsidR="007628A0" w:rsidRPr="00323D8C">
        <w:rPr>
          <w:rFonts w:eastAsiaTheme="minorHAnsi"/>
          <w:color w:val="auto"/>
        </w:rPr>
        <w:t xml:space="preserve">and/or representatives </w:t>
      </w:r>
      <w:r w:rsidR="001F36AE" w:rsidRPr="00323D8C">
        <w:rPr>
          <w:rFonts w:eastAsiaTheme="minorHAnsi"/>
          <w:color w:val="auto"/>
        </w:rPr>
        <w:t>during interviews with the Assessment Team:</w:t>
      </w:r>
    </w:p>
    <w:p w14:paraId="286E2E7B" w14:textId="43F0A7CF" w:rsidR="001F36AE" w:rsidRPr="00323D8C" w:rsidRDefault="001F36AE" w:rsidP="00EF219D">
      <w:pPr>
        <w:pStyle w:val="ListBullet"/>
        <w:ind w:left="425" w:hanging="425"/>
      </w:pPr>
      <w:r w:rsidRPr="00323D8C">
        <w:t>Consumers confirmed that staff are kind and caring and i</w:t>
      </w:r>
      <w:r w:rsidR="007628A0" w:rsidRPr="00323D8C">
        <w:t xml:space="preserve">f they ask for anything, they are provided with it. </w:t>
      </w:r>
    </w:p>
    <w:p w14:paraId="02629116" w14:textId="0238CB3A" w:rsidR="00A978E2" w:rsidRPr="00323D8C" w:rsidRDefault="00A978E2" w:rsidP="00EF219D">
      <w:pPr>
        <w:pStyle w:val="ListBullet"/>
        <w:ind w:left="425" w:hanging="425"/>
      </w:pPr>
      <w:r w:rsidRPr="00323D8C">
        <w:t>One representative said staff are very nice and kind. “None of them are rude”.</w:t>
      </w:r>
    </w:p>
    <w:p w14:paraId="57D9226C" w14:textId="46C2261B" w:rsidR="00A978E2" w:rsidRPr="00323D8C" w:rsidRDefault="00A978E2" w:rsidP="00EF219D">
      <w:pPr>
        <w:pStyle w:val="ListBullet"/>
        <w:ind w:left="425" w:hanging="425"/>
      </w:pPr>
      <w:r w:rsidRPr="00323D8C">
        <w:t>Consumers feel confident that staff are skilled enough to meet their needs and know what they are doing.</w:t>
      </w:r>
    </w:p>
    <w:p w14:paraId="213CC5C8" w14:textId="5B2CB6E1" w:rsidR="00EF219D" w:rsidRPr="00323D8C" w:rsidRDefault="00EF219D" w:rsidP="00EF219D">
      <w:pPr>
        <w:pStyle w:val="ListBullet"/>
        <w:ind w:left="425" w:hanging="425"/>
      </w:pPr>
      <w:r w:rsidRPr="00323D8C">
        <w:t xml:space="preserve">Consumers confirmed that they think there are adequate staff. </w:t>
      </w:r>
    </w:p>
    <w:p w14:paraId="35B2D8A2" w14:textId="77777777" w:rsidR="006744A7" w:rsidRPr="00323D8C" w:rsidRDefault="00BE765B" w:rsidP="00CA02BB">
      <w:pPr>
        <w:rPr>
          <w:color w:val="auto"/>
        </w:rPr>
      </w:pPr>
      <w:r w:rsidRPr="00323D8C">
        <w:rPr>
          <w:color w:val="auto"/>
        </w:rPr>
        <w:t>The Assessment Team</w:t>
      </w:r>
      <w:r w:rsidR="00CA02BB" w:rsidRPr="00323D8C">
        <w:rPr>
          <w:color w:val="auto"/>
        </w:rPr>
        <w:t xml:space="preserve"> observed staff to interact with consumers in a patient, kind and respectful manner which supports consumers to maintain their identity, culture and diversity.</w:t>
      </w:r>
    </w:p>
    <w:p w14:paraId="5D70A96F" w14:textId="35D0607C" w:rsidR="00BE765B" w:rsidRPr="00323D8C" w:rsidRDefault="006744A7" w:rsidP="00CA02BB">
      <w:pPr>
        <w:rPr>
          <w:color w:val="auto"/>
        </w:rPr>
      </w:pPr>
      <w:r w:rsidRPr="00323D8C">
        <w:rPr>
          <w:color w:val="auto"/>
        </w:rPr>
        <w:t xml:space="preserve">Staff interviewed said, and documentation viewed by the Assessment Team </w:t>
      </w:r>
      <w:r w:rsidR="00A644EB" w:rsidRPr="00323D8C">
        <w:rPr>
          <w:color w:val="auto"/>
        </w:rPr>
        <w:t>demonstrates</w:t>
      </w:r>
      <w:r w:rsidRPr="00323D8C">
        <w:rPr>
          <w:color w:val="auto"/>
        </w:rPr>
        <w:t xml:space="preserve"> </w:t>
      </w:r>
      <w:r w:rsidR="00AD3DD1" w:rsidRPr="00323D8C">
        <w:rPr>
          <w:color w:val="auto"/>
        </w:rPr>
        <w:t xml:space="preserve">staff receive regular training and feel competent and supported to perform their roles. </w:t>
      </w:r>
      <w:r w:rsidR="00A644EB" w:rsidRPr="00323D8C">
        <w:rPr>
          <w:color w:val="auto"/>
        </w:rPr>
        <w:t>Staff also said they have enough time to complete their work and there are processes to manage staff shortfalls.</w:t>
      </w:r>
    </w:p>
    <w:p w14:paraId="16123770" w14:textId="5E5D7467" w:rsidR="002C38F4" w:rsidRPr="00323D8C" w:rsidRDefault="002C38F4" w:rsidP="00CA02BB">
      <w:pPr>
        <w:rPr>
          <w:rFonts w:eastAsiaTheme="minorHAnsi"/>
          <w:color w:val="auto"/>
        </w:rPr>
      </w:pPr>
      <w:r w:rsidRPr="00323D8C">
        <w:rPr>
          <w:rFonts w:eastAsiaTheme="minorHAnsi"/>
          <w:color w:val="auto"/>
        </w:rPr>
        <w:lastRenderedPageBreak/>
        <w:t xml:space="preserve">The Assessment Team found the organisation has monitoring processes in place in relation to Standard 7 to ensure the workforce is competent to provide care and services to consumers. </w:t>
      </w:r>
    </w:p>
    <w:p w14:paraId="2B663EA1" w14:textId="0A34AB09" w:rsidR="007F5256" w:rsidRPr="00323D8C" w:rsidRDefault="00154403" w:rsidP="00154403">
      <w:pPr>
        <w:rPr>
          <w:rFonts w:eastAsia="Calibri"/>
          <w:color w:val="auto"/>
        </w:rPr>
      </w:pPr>
      <w:r w:rsidRPr="00323D8C">
        <w:rPr>
          <w:rFonts w:eastAsiaTheme="minorHAnsi"/>
          <w:color w:val="auto"/>
        </w:rPr>
        <w:t xml:space="preserve">The Quality Standard is assessed as </w:t>
      </w:r>
      <w:r w:rsidR="005E08DB" w:rsidRPr="00323D8C">
        <w:rPr>
          <w:rFonts w:eastAsiaTheme="minorHAnsi"/>
          <w:color w:val="auto"/>
        </w:rPr>
        <w:t>c</w:t>
      </w:r>
      <w:r w:rsidRPr="00323D8C">
        <w:rPr>
          <w:rFonts w:eastAsiaTheme="minorHAnsi"/>
          <w:color w:val="auto"/>
        </w:rPr>
        <w:t xml:space="preserve">ompliant as </w:t>
      </w:r>
      <w:r w:rsidR="005E08DB" w:rsidRPr="00323D8C">
        <w:rPr>
          <w:rFonts w:eastAsiaTheme="minorHAnsi"/>
          <w:color w:val="auto"/>
        </w:rPr>
        <w:t>five</w:t>
      </w:r>
      <w:r w:rsidRPr="00323D8C">
        <w:rPr>
          <w:rFonts w:eastAsiaTheme="minorHAnsi"/>
          <w:color w:val="auto"/>
        </w:rPr>
        <w:t xml:space="preserve"> of the five specific requirements have been assessed as compliant.</w:t>
      </w:r>
    </w:p>
    <w:p w14:paraId="593675A0" w14:textId="247578AF" w:rsidR="00301877" w:rsidRDefault="00977220" w:rsidP="00427817">
      <w:pPr>
        <w:pStyle w:val="Heading2"/>
      </w:pPr>
      <w:r>
        <w:t xml:space="preserve">Assessment of </w:t>
      </w:r>
      <w:r w:rsidR="00095CD4">
        <w:t xml:space="preserve">Standard 7 </w:t>
      </w:r>
      <w:r w:rsidR="00301877">
        <w:t>Requirements</w:t>
      </w:r>
    </w:p>
    <w:p w14:paraId="5199FE7C" w14:textId="21921C16" w:rsidR="00506F7F" w:rsidRPr="00506F7F" w:rsidRDefault="00506F7F" w:rsidP="00506F7F">
      <w:pPr>
        <w:pStyle w:val="Heading3"/>
      </w:pPr>
      <w:r w:rsidRPr="00506F7F">
        <w:t>Requirement 7(3)(a)</w:t>
      </w:r>
      <w:r>
        <w:tab/>
        <w:t>Compliant</w:t>
      </w:r>
    </w:p>
    <w:p w14:paraId="675BB05B" w14:textId="1BC4B94F" w:rsidR="00506F7F" w:rsidRDefault="00506F7F" w:rsidP="00506F7F">
      <w:r w:rsidRPr="00095CD4">
        <w:t>The workforce is planned to enable, and the number and mix of members of the workforce deployed enables, the delivery and management of safe and quality care and services.</w:t>
      </w:r>
    </w:p>
    <w:p w14:paraId="2261DC85" w14:textId="7D4C4B16" w:rsidR="00506F7F" w:rsidRPr="00506F7F" w:rsidRDefault="00506F7F" w:rsidP="00506F7F">
      <w:pPr>
        <w:pStyle w:val="Heading3"/>
      </w:pPr>
      <w:r w:rsidRPr="00506F7F">
        <w:t>Requirement 7(3)(b)</w:t>
      </w:r>
      <w:r>
        <w:tab/>
        <w:t>Compliant</w:t>
      </w:r>
    </w:p>
    <w:p w14:paraId="1B5CDB94" w14:textId="1F558D45" w:rsidR="00506F7F" w:rsidRDefault="00506F7F" w:rsidP="00506F7F">
      <w:r w:rsidRPr="00095CD4">
        <w:t>Workforce interactions with consumers are kind, caring and respectful of each consumer’s identity, culture and diversity.</w:t>
      </w:r>
    </w:p>
    <w:p w14:paraId="78F0EED0" w14:textId="72E975B0" w:rsidR="00506F7F" w:rsidRPr="00095CD4" w:rsidRDefault="00506F7F" w:rsidP="00506F7F">
      <w:pPr>
        <w:pStyle w:val="Heading3"/>
      </w:pPr>
      <w:r w:rsidRPr="00095CD4">
        <w:t>Requirement 7(3)(c)</w:t>
      </w:r>
      <w:r>
        <w:tab/>
        <w:t>Compliant</w:t>
      </w:r>
    </w:p>
    <w:p w14:paraId="05D1E022" w14:textId="4E069D6B" w:rsidR="00506F7F" w:rsidRDefault="00506F7F" w:rsidP="00506F7F">
      <w:r w:rsidRPr="00095CD4">
        <w:t>The workforce is competent and the members of the workforce have the qualifications and knowledge to effectively perform their roles.</w:t>
      </w:r>
    </w:p>
    <w:p w14:paraId="15108162" w14:textId="0154D3F5" w:rsidR="00506F7F" w:rsidRPr="00095CD4" w:rsidRDefault="00506F7F" w:rsidP="00506F7F">
      <w:pPr>
        <w:pStyle w:val="Heading3"/>
      </w:pPr>
      <w:r w:rsidRPr="00095CD4">
        <w:t>Requirement 7(3)(d)</w:t>
      </w:r>
      <w:r>
        <w:tab/>
        <w:t>Compliant</w:t>
      </w:r>
    </w:p>
    <w:p w14:paraId="6DD0C6F6" w14:textId="354059A1" w:rsidR="00506F7F" w:rsidRDefault="00506F7F" w:rsidP="00506F7F">
      <w:r w:rsidRPr="00095CD4">
        <w:t>The workforce is recruited, trained, equipped and supported to deliver the outcomes required by these standards.</w:t>
      </w:r>
    </w:p>
    <w:p w14:paraId="06066276" w14:textId="2E540A96" w:rsidR="00506F7F" w:rsidRPr="00095CD4" w:rsidRDefault="00506F7F" w:rsidP="00506F7F">
      <w:pPr>
        <w:pStyle w:val="Heading3"/>
      </w:pPr>
      <w:r w:rsidRPr="00095CD4">
        <w:t>Requirement 7(3)(e)</w:t>
      </w:r>
      <w:r>
        <w:tab/>
        <w:t>Compliant</w:t>
      </w:r>
    </w:p>
    <w:p w14:paraId="19B3DAD9" w14:textId="05887F1A" w:rsidR="00506F7F" w:rsidRDefault="00506F7F" w:rsidP="00506F7F">
      <w:r w:rsidRPr="00095CD4">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04322A">
          <w:headerReference w:type="default" r:id="rId33"/>
          <w:headerReference w:type="first" r:id="rId34"/>
          <w:pgSz w:w="11906" w:h="16838"/>
          <w:pgMar w:top="1701" w:right="1418" w:bottom="1418" w:left="1418" w:header="709" w:footer="397" w:gutter="0"/>
          <w:cols w:space="708"/>
          <w:titlePg/>
          <w:docGrid w:linePitch="360"/>
        </w:sectPr>
      </w:pPr>
    </w:p>
    <w:p w14:paraId="6EAAACED" w14:textId="76D8FCD6"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6487872C">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59695FC2" w14:textId="178D899A" w:rsidR="00154403" w:rsidRPr="00323D8C" w:rsidRDefault="00650DCE" w:rsidP="00154403">
      <w:pPr>
        <w:rPr>
          <w:rFonts w:eastAsiaTheme="minorHAnsi"/>
          <w:color w:val="auto"/>
        </w:rPr>
      </w:pPr>
      <w:r w:rsidRPr="00323D8C">
        <w:rPr>
          <w:rFonts w:eastAsiaTheme="minorHAnsi"/>
          <w:color w:val="auto"/>
        </w:rPr>
        <w:t xml:space="preserve">The Assessment team found that most of the consumers interviewed </w:t>
      </w:r>
      <w:r w:rsidR="00476E7B" w:rsidRPr="00323D8C">
        <w:rPr>
          <w:rFonts w:eastAsiaTheme="minorHAnsi"/>
          <w:color w:val="auto"/>
        </w:rPr>
        <w:t xml:space="preserve">felt that the organisation is well </w:t>
      </w:r>
      <w:r w:rsidR="000B7239" w:rsidRPr="00323D8C">
        <w:rPr>
          <w:rFonts w:eastAsiaTheme="minorHAnsi"/>
          <w:color w:val="auto"/>
        </w:rPr>
        <w:t>run,</w:t>
      </w:r>
      <w:r w:rsidR="00476E7B" w:rsidRPr="00323D8C">
        <w:rPr>
          <w:rFonts w:eastAsiaTheme="minorHAnsi"/>
          <w:color w:val="auto"/>
        </w:rPr>
        <w:t xml:space="preserve"> and they can partner in improving the delivery of care and services. </w:t>
      </w:r>
      <w:r w:rsidR="00E8422E" w:rsidRPr="00323D8C">
        <w:rPr>
          <w:rFonts w:eastAsiaTheme="minorHAnsi"/>
          <w:color w:val="auto"/>
        </w:rPr>
        <w:t>The following examples were provided by consumers during interviews with the Assessment Team:</w:t>
      </w:r>
    </w:p>
    <w:p w14:paraId="310D1152" w14:textId="77777777" w:rsidR="00976235" w:rsidRPr="00323D8C" w:rsidRDefault="00976235" w:rsidP="00976235">
      <w:pPr>
        <w:pStyle w:val="ListBullet"/>
        <w:ind w:left="425" w:hanging="425"/>
      </w:pPr>
      <w:r w:rsidRPr="00323D8C">
        <w:t xml:space="preserve">Consumers confirmed that the service is well run. </w:t>
      </w:r>
    </w:p>
    <w:p w14:paraId="4CE8D46F" w14:textId="0958A503" w:rsidR="00976235" w:rsidRPr="00323D8C" w:rsidRDefault="00976235" w:rsidP="00976235">
      <w:pPr>
        <w:pStyle w:val="ListBullet"/>
        <w:ind w:left="425" w:hanging="425"/>
      </w:pPr>
      <w:r w:rsidRPr="00323D8C">
        <w:t>One consumer said they are happy living at the service as it is their home.</w:t>
      </w:r>
    </w:p>
    <w:p w14:paraId="2C8E0536" w14:textId="16FD0380" w:rsidR="00625F46" w:rsidRPr="00323D8C" w:rsidRDefault="00976235" w:rsidP="00257BA8">
      <w:pPr>
        <w:pStyle w:val="ListBullet"/>
        <w:ind w:left="425" w:hanging="425"/>
      </w:pPr>
      <w:r w:rsidRPr="00323D8C">
        <w:t>Consumers provided examples of how they are involved in the development, delivery and evaluation of care and services which included their dining experience and garden activities.</w:t>
      </w:r>
    </w:p>
    <w:p w14:paraId="19FE3EDB" w14:textId="64EF8CCB" w:rsidR="00625F46" w:rsidRPr="00323D8C" w:rsidRDefault="00625F46" w:rsidP="00257BA8">
      <w:pPr>
        <w:rPr>
          <w:color w:val="auto"/>
        </w:rPr>
      </w:pPr>
      <w:r w:rsidRPr="00323D8C">
        <w:rPr>
          <w:color w:val="auto"/>
        </w:rPr>
        <w:t>The organisation has a governance structure to support all aspects of the organisation, including information management</w:t>
      </w:r>
      <w:r w:rsidR="00371F0A" w:rsidRPr="00323D8C">
        <w:rPr>
          <w:color w:val="auto"/>
        </w:rPr>
        <w:t xml:space="preserve">, </w:t>
      </w:r>
      <w:r w:rsidR="00946CCE" w:rsidRPr="00323D8C">
        <w:rPr>
          <w:color w:val="auto"/>
        </w:rPr>
        <w:t>continuous improvement, financial governance, workforce and clinical governance</w:t>
      </w:r>
      <w:r w:rsidR="009C64DE" w:rsidRPr="00323D8C">
        <w:rPr>
          <w:color w:val="auto"/>
        </w:rPr>
        <w:t xml:space="preserve">, </w:t>
      </w:r>
      <w:r w:rsidR="00257BA8" w:rsidRPr="00323D8C">
        <w:rPr>
          <w:color w:val="auto"/>
        </w:rPr>
        <w:t>regulatory</w:t>
      </w:r>
      <w:r w:rsidR="009C64DE" w:rsidRPr="00323D8C">
        <w:rPr>
          <w:color w:val="auto"/>
        </w:rPr>
        <w:t xml:space="preserve"> compliance and </w:t>
      </w:r>
      <w:r w:rsidR="00257BA8" w:rsidRPr="00323D8C">
        <w:rPr>
          <w:color w:val="auto"/>
        </w:rPr>
        <w:t>feedback</w:t>
      </w:r>
      <w:r w:rsidR="009C64DE" w:rsidRPr="00323D8C">
        <w:rPr>
          <w:color w:val="auto"/>
        </w:rPr>
        <w:t xml:space="preserve"> and compl</w:t>
      </w:r>
      <w:r w:rsidR="00257BA8" w:rsidRPr="00323D8C">
        <w:rPr>
          <w:color w:val="auto"/>
        </w:rPr>
        <w:t xml:space="preserve">aints. </w:t>
      </w:r>
    </w:p>
    <w:p w14:paraId="54F93DFB" w14:textId="1E9B2DAF" w:rsidR="000B56D8" w:rsidRPr="00323D8C" w:rsidRDefault="00CF69B4" w:rsidP="00257BA8">
      <w:pPr>
        <w:rPr>
          <w:rFonts w:eastAsiaTheme="minorHAnsi"/>
          <w:color w:val="auto"/>
        </w:rPr>
      </w:pPr>
      <w:r w:rsidRPr="00323D8C">
        <w:rPr>
          <w:rFonts w:eastAsiaTheme="minorHAnsi"/>
          <w:color w:val="auto"/>
        </w:rPr>
        <w:t>Information</w:t>
      </w:r>
      <w:r w:rsidR="000B56D8" w:rsidRPr="00323D8C">
        <w:rPr>
          <w:rFonts w:eastAsiaTheme="minorHAnsi"/>
          <w:color w:val="auto"/>
        </w:rPr>
        <w:t xml:space="preserve"> </w:t>
      </w:r>
      <w:r w:rsidR="00C1686F" w:rsidRPr="00323D8C">
        <w:rPr>
          <w:rFonts w:eastAsiaTheme="minorHAnsi"/>
          <w:color w:val="auto"/>
        </w:rPr>
        <w:t xml:space="preserve">in relation to the Aged Care Quality Standards and the Charter of Aged Care Rights has been provided to consumers, representatives and </w:t>
      </w:r>
      <w:r w:rsidR="004560C2" w:rsidRPr="00323D8C">
        <w:rPr>
          <w:rFonts w:eastAsiaTheme="minorHAnsi"/>
          <w:color w:val="auto"/>
        </w:rPr>
        <w:t xml:space="preserve">staff. </w:t>
      </w:r>
      <w:r w:rsidR="00C72B68" w:rsidRPr="00323D8C">
        <w:rPr>
          <w:rFonts w:eastAsiaTheme="minorHAnsi"/>
          <w:color w:val="auto"/>
        </w:rPr>
        <w:t xml:space="preserve">The organisation has policies and procedures to guide staff practice in relation to antimicrobial stewardship, minimising the use of restraint and open disclosure. </w:t>
      </w:r>
    </w:p>
    <w:p w14:paraId="4234521D" w14:textId="11A54036" w:rsidR="00CF69B4" w:rsidRPr="00323D8C" w:rsidRDefault="00CF69B4" w:rsidP="00257BA8">
      <w:pPr>
        <w:rPr>
          <w:rFonts w:eastAsiaTheme="minorHAnsi"/>
          <w:color w:val="auto"/>
        </w:rPr>
      </w:pPr>
      <w:r w:rsidRPr="00323D8C">
        <w:rPr>
          <w:rFonts w:eastAsiaTheme="minorHAnsi"/>
          <w:color w:val="auto"/>
        </w:rPr>
        <w:t xml:space="preserve">The Assessment Team found the organisation has monitoring processes in place in relation to Standard 8 to ensure the </w:t>
      </w:r>
      <w:r w:rsidR="00B270B6" w:rsidRPr="00323D8C">
        <w:rPr>
          <w:rFonts w:eastAsiaTheme="minorHAnsi"/>
          <w:color w:val="auto"/>
        </w:rPr>
        <w:t>governing body is accountable for the delivery of safe and quality care and services</w:t>
      </w:r>
      <w:r w:rsidRPr="00323D8C">
        <w:rPr>
          <w:rFonts w:eastAsiaTheme="minorHAnsi"/>
          <w:color w:val="auto"/>
        </w:rPr>
        <w:t>.</w:t>
      </w:r>
    </w:p>
    <w:p w14:paraId="01F0E1C6" w14:textId="60E3EDCB" w:rsidR="007F5256" w:rsidRPr="00323D8C" w:rsidRDefault="00154403" w:rsidP="00154403">
      <w:pPr>
        <w:rPr>
          <w:rFonts w:eastAsia="Calibri"/>
          <w:color w:val="auto"/>
        </w:rPr>
      </w:pPr>
      <w:r w:rsidRPr="00323D8C">
        <w:rPr>
          <w:rFonts w:eastAsiaTheme="minorHAnsi"/>
          <w:color w:val="auto"/>
        </w:rPr>
        <w:lastRenderedPageBreak/>
        <w:t xml:space="preserve">The Quality Standard is assessed as compliant as </w:t>
      </w:r>
      <w:r w:rsidR="00D846F2" w:rsidRPr="00323D8C">
        <w:rPr>
          <w:rFonts w:eastAsiaTheme="minorHAnsi"/>
          <w:color w:val="auto"/>
        </w:rPr>
        <w:t>five</w:t>
      </w:r>
      <w:r w:rsidRPr="00323D8C">
        <w:rPr>
          <w:rFonts w:eastAsiaTheme="minorHAnsi"/>
          <w:color w:val="auto"/>
        </w:rPr>
        <w:t xml:space="preserve"> of the five specific requirements have been assessed as compliant.</w:t>
      </w:r>
    </w:p>
    <w:p w14:paraId="4494443C" w14:textId="7D26FC4D" w:rsidR="00301877" w:rsidRDefault="004977AE" w:rsidP="00427817">
      <w:pPr>
        <w:pStyle w:val="Heading2"/>
      </w:pPr>
      <w:r>
        <w:t xml:space="preserve">Assessment of </w:t>
      </w:r>
      <w:r w:rsidR="00095CD4">
        <w:t xml:space="preserve">Standard 8 </w:t>
      </w:r>
      <w:r w:rsidR="00301877">
        <w:t>Requirements</w:t>
      </w:r>
    </w:p>
    <w:p w14:paraId="68C7BB10" w14:textId="232676A4" w:rsidR="00314FF7" w:rsidRPr="00506F7F" w:rsidRDefault="00314FF7" w:rsidP="00506F7F">
      <w:pPr>
        <w:pStyle w:val="Heading3"/>
      </w:pPr>
      <w:r w:rsidRPr="00506F7F">
        <w:t>Requirement 8(3)(a)</w:t>
      </w:r>
      <w:r w:rsidRPr="00506F7F">
        <w:tab/>
        <w:t>Compliant</w:t>
      </w:r>
    </w:p>
    <w:p w14:paraId="62764D37" w14:textId="516036D1" w:rsidR="00154403" w:rsidRDefault="00314FF7" w:rsidP="00506F7F">
      <w:r w:rsidRPr="00095CD4">
        <w:t>Consumers are engaged in the development, delivery and evaluation of care and services and are supported in that engagement.</w:t>
      </w:r>
    </w:p>
    <w:p w14:paraId="09FB489F" w14:textId="15A228A7" w:rsidR="00506F7F" w:rsidRPr="00095CD4" w:rsidRDefault="00506F7F" w:rsidP="00506F7F">
      <w:pPr>
        <w:pStyle w:val="Heading3"/>
      </w:pPr>
      <w:r w:rsidRPr="00095CD4">
        <w:t>Requirement 8(3)(b)</w:t>
      </w:r>
      <w:r>
        <w:tab/>
        <w:t>Compliant</w:t>
      </w:r>
    </w:p>
    <w:p w14:paraId="29B983CC" w14:textId="081DB948" w:rsidR="00314FF7" w:rsidRDefault="00506F7F" w:rsidP="00506F7F">
      <w:r w:rsidRPr="00095CD4">
        <w:t>The organisation’s governing body promotes a culture of safe, inclusive and quality care and services and is accountable for their delivery.</w:t>
      </w:r>
    </w:p>
    <w:p w14:paraId="50AF3523" w14:textId="08FE558E" w:rsidR="00506F7F" w:rsidRPr="00506F7F" w:rsidRDefault="00506F7F" w:rsidP="00506F7F">
      <w:pPr>
        <w:pStyle w:val="Heading3"/>
      </w:pPr>
      <w:r w:rsidRPr="00506F7F">
        <w:t>Requirement 8(3)(c)</w:t>
      </w:r>
      <w:r>
        <w:tab/>
        <w:t>Compliant</w:t>
      </w:r>
    </w:p>
    <w:p w14:paraId="6C965A87" w14:textId="77777777" w:rsidR="00506F7F" w:rsidRPr="00095CD4" w:rsidRDefault="00506F7F" w:rsidP="00506F7F">
      <w:r w:rsidRPr="00095CD4">
        <w:t>Effective organisation wide governance systems relating to the following:</w:t>
      </w:r>
    </w:p>
    <w:p w14:paraId="5F1BCC93" w14:textId="77777777" w:rsidR="00506F7F" w:rsidRPr="00506F7F" w:rsidRDefault="00506F7F" w:rsidP="00E77405">
      <w:pPr>
        <w:numPr>
          <w:ilvl w:val="0"/>
          <w:numId w:val="18"/>
        </w:numPr>
        <w:tabs>
          <w:tab w:val="right" w:pos="9026"/>
        </w:tabs>
        <w:spacing w:before="0" w:after="0"/>
        <w:ind w:left="567" w:hanging="425"/>
        <w:outlineLvl w:val="4"/>
      </w:pPr>
      <w:r w:rsidRPr="00506F7F">
        <w:t>information management;</w:t>
      </w:r>
    </w:p>
    <w:p w14:paraId="48841405" w14:textId="77777777" w:rsidR="00506F7F" w:rsidRPr="00506F7F" w:rsidRDefault="00506F7F" w:rsidP="00E77405">
      <w:pPr>
        <w:numPr>
          <w:ilvl w:val="0"/>
          <w:numId w:val="18"/>
        </w:numPr>
        <w:tabs>
          <w:tab w:val="right" w:pos="9026"/>
        </w:tabs>
        <w:spacing w:before="0" w:after="0"/>
        <w:ind w:left="567" w:hanging="425"/>
        <w:outlineLvl w:val="4"/>
      </w:pPr>
      <w:r w:rsidRPr="00506F7F">
        <w:t>continuous improvement;</w:t>
      </w:r>
    </w:p>
    <w:p w14:paraId="0E00DDE2" w14:textId="77777777" w:rsidR="00506F7F" w:rsidRPr="00506F7F" w:rsidRDefault="00506F7F" w:rsidP="00E77405">
      <w:pPr>
        <w:numPr>
          <w:ilvl w:val="0"/>
          <w:numId w:val="18"/>
        </w:numPr>
        <w:tabs>
          <w:tab w:val="right" w:pos="9026"/>
        </w:tabs>
        <w:spacing w:before="0" w:after="0"/>
        <w:ind w:left="567" w:hanging="425"/>
        <w:outlineLvl w:val="4"/>
      </w:pPr>
      <w:r w:rsidRPr="00506F7F">
        <w:t>financial governance;</w:t>
      </w:r>
    </w:p>
    <w:p w14:paraId="524CE750" w14:textId="77777777" w:rsidR="00506F7F" w:rsidRPr="00506F7F" w:rsidRDefault="00506F7F" w:rsidP="00E77405">
      <w:pPr>
        <w:numPr>
          <w:ilvl w:val="0"/>
          <w:numId w:val="18"/>
        </w:numPr>
        <w:tabs>
          <w:tab w:val="right" w:pos="9026"/>
        </w:tabs>
        <w:spacing w:before="0" w:after="0"/>
        <w:ind w:left="567" w:hanging="425"/>
        <w:outlineLvl w:val="4"/>
      </w:pPr>
      <w:r w:rsidRPr="00506F7F">
        <w:t>workforce governance, including the assignment of clear responsibilities and accountabilities;</w:t>
      </w:r>
    </w:p>
    <w:p w14:paraId="2E52EC7A" w14:textId="77777777" w:rsidR="00506F7F" w:rsidRPr="00506F7F" w:rsidRDefault="00506F7F" w:rsidP="00E77405">
      <w:pPr>
        <w:numPr>
          <w:ilvl w:val="0"/>
          <w:numId w:val="18"/>
        </w:numPr>
        <w:tabs>
          <w:tab w:val="right" w:pos="9026"/>
        </w:tabs>
        <w:spacing w:before="0" w:after="0"/>
        <w:ind w:left="567" w:hanging="425"/>
        <w:outlineLvl w:val="4"/>
      </w:pPr>
      <w:r w:rsidRPr="00506F7F">
        <w:t>regulatory compliance;</w:t>
      </w:r>
    </w:p>
    <w:p w14:paraId="4A96444D" w14:textId="018D8C7B" w:rsidR="00314FF7" w:rsidRDefault="00506F7F" w:rsidP="00E77405">
      <w:pPr>
        <w:numPr>
          <w:ilvl w:val="0"/>
          <w:numId w:val="18"/>
        </w:numPr>
        <w:tabs>
          <w:tab w:val="right" w:pos="9026"/>
        </w:tabs>
        <w:spacing w:before="0" w:after="0"/>
        <w:ind w:left="567" w:hanging="425"/>
        <w:outlineLvl w:val="4"/>
      </w:pPr>
      <w:r w:rsidRPr="00506F7F">
        <w:t>feedback and complaints.</w:t>
      </w:r>
    </w:p>
    <w:p w14:paraId="6F68364B" w14:textId="2024D59F" w:rsidR="00506F7F" w:rsidRPr="00506F7F" w:rsidRDefault="00506F7F" w:rsidP="00506F7F">
      <w:pPr>
        <w:pStyle w:val="Heading3"/>
      </w:pPr>
      <w:r w:rsidRPr="00506F7F">
        <w:t>Requirement 8(3)(d)</w:t>
      </w:r>
      <w:r>
        <w:tab/>
        <w:t>Compliant</w:t>
      </w:r>
    </w:p>
    <w:p w14:paraId="0BF7D156" w14:textId="77777777" w:rsidR="00506F7F" w:rsidRPr="00095CD4" w:rsidRDefault="00506F7F" w:rsidP="00506F7F">
      <w:r w:rsidRPr="00095CD4">
        <w:t>Effective risk management systems and practices, including but not limited to the following:</w:t>
      </w:r>
    </w:p>
    <w:p w14:paraId="3D268DE9" w14:textId="77777777" w:rsidR="00506F7F" w:rsidRPr="00506F7F" w:rsidRDefault="00506F7F" w:rsidP="00E77405">
      <w:pPr>
        <w:numPr>
          <w:ilvl w:val="0"/>
          <w:numId w:val="19"/>
        </w:numPr>
        <w:tabs>
          <w:tab w:val="right" w:pos="9026"/>
        </w:tabs>
        <w:spacing w:before="0" w:after="0"/>
        <w:ind w:left="567" w:hanging="425"/>
        <w:outlineLvl w:val="4"/>
      </w:pPr>
      <w:r w:rsidRPr="00506F7F">
        <w:t>managing high impact or high prevalence risks associated with the care of consumers;</w:t>
      </w:r>
    </w:p>
    <w:p w14:paraId="4E727D4B" w14:textId="77777777" w:rsidR="00506F7F" w:rsidRPr="00506F7F" w:rsidRDefault="00506F7F" w:rsidP="00E77405">
      <w:pPr>
        <w:numPr>
          <w:ilvl w:val="0"/>
          <w:numId w:val="19"/>
        </w:numPr>
        <w:tabs>
          <w:tab w:val="right" w:pos="9026"/>
        </w:tabs>
        <w:spacing w:before="0" w:after="0"/>
        <w:ind w:left="567" w:hanging="425"/>
        <w:outlineLvl w:val="4"/>
      </w:pPr>
      <w:r w:rsidRPr="00506F7F">
        <w:t>identifying and responding to abuse and neglect of consumers;</w:t>
      </w:r>
    </w:p>
    <w:p w14:paraId="75C6CCDF" w14:textId="074DCB07" w:rsidR="00314FF7" w:rsidRDefault="00506F7F" w:rsidP="00E77405">
      <w:pPr>
        <w:numPr>
          <w:ilvl w:val="0"/>
          <w:numId w:val="19"/>
        </w:numPr>
        <w:tabs>
          <w:tab w:val="right" w:pos="9026"/>
        </w:tabs>
        <w:spacing w:before="0" w:after="0"/>
        <w:ind w:left="567" w:hanging="425"/>
        <w:outlineLvl w:val="4"/>
      </w:pPr>
      <w:r w:rsidRPr="00506F7F">
        <w:t>supporting consumers to live the best life they can.</w:t>
      </w:r>
    </w:p>
    <w:p w14:paraId="3744E99D" w14:textId="4023EE9B" w:rsidR="00506F7F" w:rsidRPr="00506F7F" w:rsidRDefault="00506F7F" w:rsidP="00506F7F">
      <w:pPr>
        <w:pStyle w:val="Heading3"/>
      </w:pPr>
      <w:r w:rsidRPr="00506F7F">
        <w:t>Requirement 8(3)(e)</w:t>
      </w:r>
      <w:r>
        <w:tab/>
        <w:t>Compliant</w:t>
      </w:r>
    </w:p>
    <w:p w14:paraId="69C2EC65" w14:textId="77777777" w:rsidR="00506F7F" w:rsidRPr="00095CD4" w:rsidRDefault="00506F7F" w:rsidP="00506F7F">
      <w:r w:rsidRPr="00095CD4">
        <w:t>Where clinical care is provided—a clinical governance framework, including but not limited to the following:</w:t>
      </w:r>
    </w:p>
    <w:p w14:paraId="75F3E004" w14:textId="77777777" w:rsidR="00506F7F" w:rsidRPr="00506F7F" w:rsidRDefault="00506F7F" w:rsidP="00E77405">
      <w:pPr>
        <w:numPr>
          <w:ilvl w:val="0"/>
          <w:numId w:val="20"/>
        </w:numPr>
        <w:tabs>
          <w:tab w:val="right" w:pos="9026"/>
        </w:tabs>
        <w:spacing w:before="0" w:after="0"/>
        <w:ind w:left="567" w:hanging="425"/>
        <w:outlineLvl w:val="4"/>
      </w:pPr>
      <w:r w:rsidRPr="00506F7F">
        <w:t>antimicrobial stewardship;</w:t>
      </w:r>
    </w:p>
    <w:p w14:paraId="75018C77" w14:textId="77777777" w:rsidR="00506F7F" w:rsidRPr="00506F7F" w:rsidRDefault="00506F7F" w:rsidP="00E77405">
      <w:pPr>
        <w:numPr>
          <w:ilvl w:val="0"/>
          <w:numId w:val="20"/>
        </w:numPr>
        <w:tabs>
          <w:tab w:val="right" w:pos="9026"/>
        </w:tabs>
        <w:spacing w:before="0" w:after="0"/>
        <w:ind w:left="567" w:hanging="425"/>
        <w:outlineLvl w:val="4"/>
      </w:pPr>
      <w:r w:rsidRPr="00506F7F">
        <w:t>minimising the use of restraint;</w:t>
      </w:r>
    </w:p>
    <w:p w14:paraId="61397A38" w14:textId="3CF8B8B6" w:rsidR="00506F7F" w:rsidRPr="00154403" w:rsidRDefault="00506F7F" w:rsidP="00E77405">
      <w:pPr>
        <w:numPr>
          <w:ilvl w:val="0"/>
          <w:numId w:val="20"/>
        </w:numPr>
        <w:tabs>
          <w:tab w:val="right" w:pos="9026"/>
        </w:tabs>
        <w:spacing w:before="0" w:after="0"/>
        <w:ind w:left="567" w:hanging="425"/>
        <w:outlineLvl w:val="4"/>
      </w:pPr>
      <w:r w:rsidRPr="00506F7F">
        <w:t>open disclosure.</w:t>
      </w:r>
    </w:p>
    <w:p w14:paraId="0D156996" w14:textId="77777777" w:rsidR="00095CD4" w:rsidRDefault="00095CD4" w:rsidP="00A93E3F">
      <w:pPr>
        <w:tabs>
          <w:tab w:val="right" w:pos="9026"/>
        </w:tabs>
        <w:sectPr w:rsidR="00095CD4" w:rsidSect="0004322A">
          <w:headerReference w:type="default" r:id="rId35"/>
          <w:headerReference w:type="first" r:id="rId36"/>
          <w:pgSz w:w="11906" w:h="16838"/>
          <w:pgMar w:top="1701" w:right="1418" w:bottom="1418" w:left="1418" w:header="709" w:footer="397" w:gutter="0"/>
          <w:cols w:space="708"/>
          <w:titlePg/>
          <w:docGrid w:linePitch="360"/>
        </w:sectPr>
      </w:pPr>
    </w:p>
    <w:p w14:paraId="1F190378" w14:textId="6454C9D1" w:rsidR="00A93E3F" w:rsidRDefault="00095CD4" w:rsidP="00095CD4">
      <w:pPr>
        <w:pStyle w:val="Heading1"/>
      </w:pPr>
      <w:r>
        <w:lastRenderedPageBreak/>
        <w:t>Areas for improvement</w:t>
      </w:r>
    </w:p>
    <w:p w14:paraId="201EE750" w14:textId="6E8015A2"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407AF50E" w14:textId="2C46EAB6" w:rsidR="00354E67" w:rsidRPr="009E067B" w:rsidRDefault="00354E67" w:rsidP="00354E67">
      <w:pPr>
        <w:rPr>
          <w:rFonts w:eastAsiaTheme="minorHAnsi"/>
          <w:color w:val="auto"/>
          <w:szCs w:val="22"/>
          <w:lang w:eastAsia="en-US"/>
        </w:rPr>
      </w:pPr>
      <w:r w:rsidRPr="009E067B">
        <w:rPr>
          <w:rFonts w:eastAsiaTheme="minorHAnsi"/>
          <w:color w:val="auto"/>
          <w:szCs w:val="22"/>
          <w:lang w:eastAsia="en-US"/>
        </w:rPr>
        <w:t>Requirement 1(3)(</w:t>
      </w:r>
      <w:r w:rsidR="00F345EB" w:rsidRPr="009E067B">
        <w:rPr>
          <w:rFonts w:eastAsiaTheme="minorHAnsi"/>
          <w:color w:val="auto"/>
          <w:szCs w:val="22"/>
          <w:lang w:eastAsia="en-US"/>
        </w:rPr>
        <w:t>b</w:t>
      </w:r>
      <w:r w:rsidRPr="009E067B">
        <w:rPr>
          <w:rFonts w:eastAsiaTheme="minorHAnsi"/>
          <w:color w:val="auto"/>
          <w:szCs w:val="22"/>
          <w:lang w:eastAsia="en-US"/>
        </w:rPr>
        <w:t>)</w:t>
      </w:r>
      <w:r w:rsidRPr="009E067B">
        <w:rPr>
          <w:rFonts w:eastAsiaTheme="minorHAnsi"/>
          <w:color w:val="auto"/>
          <w:szCs w:val="22"/>
          <w:lang w:eastAsia="en-US"/>
        </w:rPr>
        <w:br/>
        <w:t xml:space="preserve">The organisation to continue to </w:t>
      </w:r>
      <w:r w:rsidR="00DB17F4" w:rsidRPr="009E067B">
        <w:rPr>
          <w:rFonts w:eastAsiaTheme="minorHAnsi"/>
          <w:color w:val="auto"/>
          <w:szCs w:val="22"/>
          <w:lang w:eastAsia="en-US"/>
        </w:rPr>
        <w:t>work with consumers and/or representatives</w:t>
      </w:r>
      <w:r w:rsidR="00F6656D" w:rsidRPr="009E067B">
        <w:rPr>
          <w:rFonts w:eastAsiaTheme="minorHAnsi"/>
          <w:color w:val="auto"/>
          <w:szCs w:val="22"/>
          <w:lang w:eastAsia="en-US"/>
        </w:rPr>
        <w:t xml:space="preserve"> </w:t>
      </w:r>
      <w:r w:rsidR="003350EC" w:rsidRPr="009E067B">
        <w:rPr>
          <w:rFonts w:eastAsiaTheme="minorHAnsi"/>
          <w:color w:val="auto"/>
          <w:szCs w:val="22"/>
          <w:lang w:eastAsia="en-US"/>
        </w:rPr>
        <w:t>and to</w:t>
      </w:r>
      <w:r w:rsidR="00DB17F4" w:rsidRPr="009E067B">
        <w:rPr>
          <w:rFonts w:eastAsiaTheme="minorHAnsi"/>
          <w:color w:val="auto"/>
          <w:szCs w:val="22"/>
          <w:lang w:eastAsia="en-US"/>
        </w:rPr>
        <w:t xml:space="preserve"> </w:t>
      </w:r>
      <w:r w:rsidRPr="009E067B">
        <w:rPr>
          <w:rFonts w:eastAsiaTheme="minorHAnsi"/>
          <w:color w:val="auto"/>
          <w:szCs w:val="22"/>
          <w:lang w:eastAsia="en-US"/>
        </w:rPr>
        <w:t>monitor processes</w:t>
      </w:r>
      <w:r w:rsidR="00DB17F4" w:rsidRPr="009E067B">
        <w:rPr>
          <w:rFonts w:eastAsiaTheme="minorHAnsi"/>
          <w:color w:val="auto"/>
          <w:szCs w:val="22"/>
          <w:lang w:eastAsia="en-US"/>
        </w:rPr>
        <w:t xml:space="preserve"> </w:t>
      </w:r>
      <w:r w:rsidRPr="009E067B">
        <w:rPr>
          <w:rFonts w:eastAsiaTheme="minorHAnsi"/>
          <w:color w:val="auto"/>
          <w:szCs w:val="22"/>
          <w:lang w:eastAsia="en-US"/>
        </w:rPr>
        <w:t xml:space="preserve">to </w:t>
      </w:r>
      <w:r w:rsidR="008A02DE" w:rsidRPr="009E067B">
        <w:rPr>
          <w:rFonts w:eastAsiaTheme="minorHAnsi"/>
          <w:color w:val="auto"/>
          <w:szCs w:val="22"/>
          <w:lang w:eastAsia="en-US"/>
        </w:rPr>
        <w:t xml:space="preserve">ensure care and services are delivered in a culturally </w:t>
      </w:r>
      <w:r w:rsidR="00F6656D" w:rsidRPr="009E067B">
        <w:rPr>
          <w:rFonts w:eastAsiaTheme="minorHAnsi"/>
          <w:color w:val="auto"/>
          <w:szCs w:val="22"/>
          <w:lang w:eastAsia="en-US"/>
        </w:rPr>
        <w:t>safe manner</w:t>
      </w:r>
      <w:r w:rsidRPr="009E067B">
        <w:rPr>
          <w:rFonts w:eastAsiaTheme="minorHAnsi"/>
          <w:color w:val="auto"/>
          <w:szCs w:val="22"/>
          <w:lang w:eastAsia="en-US"/>
        </w:rPr>
        <w:t>.</w:t>
      </w:r>
    </w:p>
    <w:p w14:paraId="4817E29E" w14:textId="68B134B7" w:rsidR="00354E67" w:rsidRPr="009E067B" w:rsidRDefault="00354E67" w:rsidP="00354E67">
      <w:pPr>
        <w:rPr>
          <w:rFonts w:eastAsiaTheme="minorHAnsi"/>
          <w:color w:val="auto"/>
          <w:szCs w:val="22"/>
          <w:lang w:eastAsia="en-US"/>
        </w:rPr>
      </w:pPr>
      <w:r w:rsidRPr="009E067B">
        <w:rPr>
          <w:rFonts w:eastAsiaTheme="minorHAnsi"/>
          <w:color w:val="auto"/>
          <w:szCs w:val="22"/>
          <w:lang w:eastAsia="en-US"/>
        </w:rPr>
        <w:t xml:space="preserve">Requirement </w:t>
      </w:r>
      <w:r w:rsidR="00F345EB" w:rsidRPr="009E067B">
        <w:rPr>
          <w:rFonts w:eastAsiaTheme="minorHAnsi"/>
          <w:color w:val="auto"/>
          <w:szCs w:val="22"/>
          <w:lang w:eastAsia="en-US"/>
        </w:rPr>
        <w:t>1</w:t>
      </w:r>
      <w:r w:rsidRPr="009E067B">
        <w:rPr>
          <w:rFonts w:eastAsiaTheme="minorHAnsi"/>
          <w:color w:val="auto"/>
          <w:szCs w:val="22"/>
          <w:lang w:eastAsia="en-US"/>
        </w:rPr>
        <w:t>(3)(</w:t>
      </w:r>
      <w:r w:rsidR="00F345EB" w:rsidRPr="009E067B">
        <w:rPr>
          <w:rFonts w:eastAsiaTheme="minorHAnsi"/>
          <w:color w:val="auto"/>
          <w:szCs w:val="22"/>
          <w:lang w:eastAsia="en-US"/>
        </w:rPr>
        <w:t>c</w:t>
      </w:r>
      <w:r w:rsidRPr="009E067B">
        <w:rPr>
          <w:rFonts w:eastAsiaTheme="minorHAnsi"/>
          <w:color w:val="auto"/>
          <w:szCs w:val="22"/>
          <w:lang w:eastAsia="en-US"/>
        </w:rPr>
        <w:t>)</w:t>
      </w:r>
      <w:r w:rsidRPr="009E067B">
        <w:rPr>
          <w:rFonts w:eastAsiaTheme="minorHAnsi"/>
          <w:color w:val="auto"/>
          <w:szCs w:val="22"/>
          <w:lang w:eastAsia="en-US"/>
        </w:rPr>
        <w:br/>
        <w:t xml:space="preserve">The organisation to continue to work with consumers and/or representatives to ensure </w:t>
      </w:r>
      <w:r w:rsidR="006F7932" w:rsidRPr="009E067B">
        <w:rPr>
          <w:rFonts w:eastAsiaTheme="minorHAnsi"/>
          <w:color w:val="auto"/>
          <w:szCs w:val="22"/>
          <w:lang w:eastAsia="en-US"/>
        </w:rPr>
        <w:t>consumers are supported to exercise choice and independence</w:t>
      </w:r>
      <w:r w:rsidR="003350EC" w:rsidRPr="009E067B">
        <w:rPr>
          <w:rFonts w:eastAsiaTheme="minorHAnsi"/>
          <w:color w:val="auto"/>
          <w:szCs w:val="22"/>
          <w:lang w:eastAsia="en-US"/>
        </w:rPr>
        <w:t xml:space="preserve"> and to make decisions about their care and services</w:t>
      </w:r>
      <w:r w:rsidRPr="009E067B">
        <w:rPr>
          <w:rFonts w:eastAsiaTheme="minorHAnsi"/>
          <w:color w:val="auto"/>
          <w:szCs w:val="22"/>
          <w:lang w:eastAsia="en-US"/>
        </w:rPr>
        <w:t>.</w:t>
      </w:r>
    </w:p>
    <w:p w14:paraId="575D9AA5" w14:textId="1A75122E" w:rsidR="00354E67" w:rsidRPr="009E067B" w:rsidRDefault="00354E67" w:rsidP="00354E67">
      <w:pPr>
        <w:rPr>
          <w:rFonts w:eastAsiaTheme="minorHAnsi"/>
          <w:color w:val="auto"/>
          <w:szCs w:val="22"/>
          <w:lang w:eastAsia="en-US"/>
        </w:rPr>
      </w:pPr>
      <w:r w:rsidRPr="009E067B">
        <w:rPr>
          <w:rFonts w:eastAsiaTheme="minorHAnsi"/>
          <w:color w:val="auto"/>
          <w:szCs w:val="22"/>
          <w:lang w:eastAsia="en-US"/>
        </w:rPr>
        <w:t xml:space="preserve">Requirement </w:t>
      </w:r>
      <w:r w:rsidR="00F807B3" w:rsidRPr="009E067B">
        <w:rPr>
          <w:rFonts w:eastAsiaTheme="minorHAnsi"/>
          <w:color w:val="auto"/>
          <w:szCs w:val="22"/>
          <w:lang w:eastAsia="en-US"/>
        </w:rPr>
        <w:t>1</w:t>
      </w:r>
      <w:r w:rsidRPr="009E067B">
        <w:rPr>
          <w:rFonts w:eastAsiaTheme="minorHAnsi"/>
          <w:color w:val="auto"/>
          <w:szCs w:val="22"/>
          <w:lang w:eastAsia="en-US"/>
        </w:rPr>
        <w:t>(3)(</w:t>
      </w:r>
      <w:r w:rsidR="00F807B3" w:rsidRPr="009E067B">
        <w:rPr>
          <w:rFonts w:eastAsiaTheme="minorHAnsi"/>
          <w:color w:val="auto"/>
          <w:szCs w:val="22"/>
          <w:lang w:eastAsia="en-US"/>
        </w:rPr>
        <w:t>d</w:t>
      </w:r>
      <w:r w:rsidRPr="009E067B">
        <w:rPr>
          <w:rFonts w:eastAsiaTheme="minorHAnsi"/>
          <w:color w:val="auto"/>
          <w:szCs w:val="22"/>
          <w:lang w:eastAsia="en-US"/>
        </w:rPr>
        <w:t>)</w:t>
      </w:r>
      <w:r w:rsidRPr="009E067B">
        <w:rPr>
          <w:rFonts w:eastAsiaTheme="minorHAnsi"/>
          <w:color w:val="auto"/>
          <w:szCs w:val="22"/>
          <w:lang w:eastAsia="en-US"/>
        </w:rPr>
        <w:br/>
        <w:t xml:space="preserve">The organisation to continue </w:t>
      </w:r>
      <w:r w:rsidR="00DC60D6" w:rsidRPr="009E067B">
        <w:rPr>
          <w:rFonts w:eastAsiaTheme="minorHAnsi"/>
          <w:color w:val="auto"/>
          <w:szCs w:val="22"/>
          <w:lang w:eastAsia="en-US"/>
        </w:rPr>
        <w:t>to work with consumers and/or representatives and to monitor processes</w:t>
      </w:r>
      <w:r w:rsidRPr="009E067B">
        <w:rPr>
          <w:rFonts w:eastAsiaTheme="minorHAnsi"/>
          <w:color w:val="auto"/>
          <w:szCs w:val="22"/>
          <w:lang w:eastAsia="en-US"/>
        </w:rPr>
        <w:t xml:space="preserve"> </w:t>
      </w:r>
      <w:r w:rsidR="00DC60D6" w:rsidRPr="009E067B">
        <w:rPr>
          <w:rFonts w:eastAsiaTheme="minorHAnsi"/>
          <w:color w:val="auto"/>
          <w:szCs w:val="22"/>
          <w:lang w:eastAsia="en-US"/>
        </w:rPr>
        <w:t>to ensure consumers are supported to take risks to enable them to live the best life they can</w:t>
      </w:r>
      <w:r w:rsidRPr="009E067B">
        <w:rPr>
          <w:rFonts w:eastAsiaTheme="minorHAnsi"/>
          <w:color w:val="auto"/>
          <w:szCs w:val="22"/>
          <w:lang w:eastAsia="en-US"/>
        </w:rPr>
        <w:t>.</w:t>
      </w:r>
    </w:p>
    <w:p w14:paraId="3D027E37" w14:textId="6D710446" w:rsidR="00354E67" w:rsidRPr="009E067B" w:rsidRDefault="00354E67" w:rsidP="00354E67">
      <w:pPr>
        <w:rPr>
          <w:rFonts w:eastAsiaTheme="minorHAnsi"/>
          <w:color w:val="auto"/>
          <w:szCs w:val="22"/>
          <w:lang w:eastAsia="en-US"/>
        </w:rPr>
      </w:pPr>
      <w:r w:rsidRPr="009E067B">
        <w:rPr>
          <w:rFonts w:eastAsiaTheme="minorHAnsi"/>
          <w:color w:val="auto"/>
          <w:szCs w:val="22"/>
          <w:lang w:eastAsia="en-US"/>
        </w:rPr>
        <w:t xml:space="preserve">Requirement </w:t>
      </w:r>
      <w:r w:rsidR="00F807B3" w:rsidRPr="009E067B">
        <w:rPr>
          <w:rFonts w:eastAsiaTheme="minorHAnsi"/>
          <w:color w:val="auto"/>
          <w:szCs w:val="22"/>
          <w:lang w:eastAsia="en-US"/>
        </w:rPr>
        <w:t>1</w:t>
      </w:r>
      <w:r w:rsidRPr="009E067B">
        <w:rPr>
          <w:rFonts w:eastAsiaTheme="minorHAnsi"/>
          <w:color w:val="auto"/>
          <w:szCs w:val="22"/>
          <w:lang w:eastAsia="en-US"/>
        </w:rPr>
        <w:t>(3)(e)</w:t>
      </w:r>
      <w:r w:rsidRPr="009E067B">
        <w:rPr>
          <w:rFonts w:eastAsiaTheme="minorHAnsi"/>
          <w:color w:val="auto"/>
          <w:szCs w:val="22"/>
          <w:lang w:eastAsia="en-US"/>
        </w:rPr>
        <w:br/>
        <w:t xml:space="preserve">The organisation to </w:t>
      </w:r>
      <w:r w:rsidR="002C444B" w:rsidRPr="009E067B">
        <w:rPr>
          <w:rFonts w:eastAsiaTheme="minorHAnsi"/>
          <w:color w:val="auto"/>
          <w:szCs w:val="22"/>
          <w:lang w:eastAsia="en-US"/>
        </w:rPr>
        <w:t xml:space="preserve">continue to work with consumers and/or representatives and </w:t>
      </w:r>
      <w:r w:rsidR="00037883" w:rsidRPr="009E067B">
        <w:rPr>
          <w:rFonts w:eastAsiaTheme="minorHAnsi"/>
          <w:color w:val="auto"/>
          <w:szCs w:val="22"/>
          <w:lang w:eastAsia="en-US"/>
        </w:rPr>
        <w:t xml:space="preserve">develop and </w:t>
      </w:r>
      <w:r w:rsidRPr="009E067B">
        <w:rPr>
          <w:rFonts w:eastAsiaTheme="minorHAnsi"/>
          <w:color w:val="auto"/>
          <w:szCs w:val="22"/>
          <w:lang w:eastAsia="en-US"/>
        </w:rPr>
        <w:t xml:space="preserve">monitor processes to ensure information </w:t>
      </w:r>
      <w:r w:rsidR="00037883" w:rsidRPr="009E067B">
        <w:rPr>
          <w:rFonts w:eastAsiaTheme="minorHAnsi"/>
          <w:color w:val="auto"/>
          <w:szCs w:val="22"/>
          <w:lang w:eastAsia="en-US"/>
        </w:rPr>
        <w:t>provided to consumers is easy to understand and enables them to exercise choice</w:t>
      </w:r>
      <w:r w:rsidRPr="009E067B">
        <w:rPr>
          <w:rFonts w:eastAsiaTheme="minorHAnsi"/>
          <w:color w:val="auto"/>
          <w:szCs w:val="22"/>
          <w:lang w:eastAsia="en-US"/>
        </w:rPr>
        <w:t>.</w:t>
      </w:r>
    </w:p>
    <w:p w14:paraId="23B0C864" w14:textId="355B3D1F" w:rsidR="00354E67" w:rsidRPr="009E067B" w:rsidRDefault="00354E67" w:rsidP="00354E67">
      <w:pPr>
        <w:rPr>
          <w:rFonts w:eastAsiaTheme="minorHAnsi"/>
          <w:color w:val="auto"/>
          <w:szCs w:val="22"/>
          <w:lang w:eastAsia="en-US"/>
        </w:rPr>
      </w:pPr>
      <w:r w:rsidRPr="009E067B">
        <w:rPr>
          <w:rFonts w:eastAsiaTheme="minorHAnsi"/>
          <w:color w:val="auto"/>
          <w:szCs w:val="22"/>
          <w:lang w:eastAsia="en-US"/>
        </w:rPr>
        <w:t>Requirement 6(3)(</w:t>
      </w:r>
      <w:r w:rsidR="00F807B3" w:rsidRPr="009E067B">
        <w:rPr>
          <w:rFonts w:eastAsiaTheme="minorHAnsi"/>
          <w:color w:val="auto"/>
          <w:szCs w:val="22"/>
          <w:lang w:eastAsia="en-US"/>
        </w:rPr>
        <w:t>b</w:t>
      </w:r>
      <w:r w:rsidRPr="009E067B">
        <w:rPr>
          <w:rFonts w:eastAsiaTheme="minorHAnsi"/>
          <w:color w:val="auto"/>
          <w:szCs w:val="22"/>
          <w:lang w:eastAsia="en-US"/>
        </w:rPr>
        <w:t>)</w:t>
      </w:r>
      <w:r w:rsidRPr="009E067B">
        <w:rPr>
          <w:rFonts w:eastAsiaTheme="minorHAnsi"/>
          <w:color w:val="auto"/>
          <w:szCs w:val="22"/>
          <w:lang w:eastAsia="en-US"/>
        </w:rPr>
        <w:br/>
        <w:t xml:space="preserve">The organisation to continue to </w:t>
      </w:r>
      <w:r w:rsidR="00A344F4" w:rsidRPr="009E067B">
        <w:rPr>
          <w:rFonts w:eastAsiaTheme="minorHAnsi"/>
          <w:color w:val="auto"/>
          <w:szCs w:val="22"/>
          <w:lang w:eastAsia="en-US"/>
        </w:rPr>
        <w:t xml:space="preserve">work with consumers and/or representatives and </w:t>
      </w:r>
      <w:r w:rsidRPr="009E067B">
        <w:rPr>
          <w:rFonts w:eastAsiaTheme="minorHAnsi"/>
          <w:color w:val="auto"/>
          <w:szCs w:val="22"/>
          <w:lang w:eastAsia="en-US"/>
        </w:rPr>
        <w:t xml:space="preserve">develop and monitor processes to ensure </w:t>
      </w:r>
      <w:r w:rsidR="00A55ACE" w:rsidRPr="009E067B">
        <w:rPr>
          <w:rFonts w:eastAsiaTheme="minorHAnsi"/>
          <w:color w:val="auto"/>
          <w:szCs w:val="22"/>
          <w:lang w:eastAsia="en-US"/>
        </w:rPr>
        <w:t>consumers are made aware of and have access to advocates, language services and other methods for raising complaints on entry and on an ongoing basis</w:t>
      </w:r>
      <w:r w:rsidRPr="009E067B">
        <w:rPr>
          <w:rFonts w:eastAsiaTheme="minorHAnsi"/>
          <w:color w:val="auto"/>
          <w:szCs w:val="22"/>
          <w:lang w:eastAsia="en-US"/>
        </w:rPr>
        <w:t>.</w:t>
      </w:r>
    </w:p>
    <w:p w14:paraId="4C005458" w14:textId="77777777" w:rsidR="00A3716D" w:rsidRPr="00095CD4" w:rsidRDefault="00A3716D" w:rsidP="00154403">
      <w:pPr>
        <w:pStyle w:val="ListBullet"/>
        <w:numPr>
          <w:ilvl w:val="0"/>
          <w:numId w:val="0"/>
        </w:numPr>
      </w:pPr>
    </w:p>
    <w:sectPr w:rsidR="00A3716D" w:rsidRPr="00095CD4" w:rsidSect="0004322A">
      <w:headerReference w:type="first" r:id="rId37"/>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EB7B0" w14:textId="77777777" w:rsidR="00573D93" w:rsidRDefault="00573D93" w:rsidP="00603E0E">
      <w:pPr>
        <w:spacing w:after="0" w:line="240" w:lineRule="auto"/>
      </w:pPr>
      <w:r>
        <w:separator/>
      </w:r>
    </w:p>
  </w:endnote>
  <w:endnote w:type="continuationSeparator" w:id="0">
    <w:p w14:paraId="7C355071" w14:textId="77777777" w:rsidR="00573D93" w:rsidRDefault="00573D93"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D21B0" w14:textId="77777777" w:rsidR="008657E1" w:rsidRDefault="00865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77777777" w:rsidR="008657E1" w:rsidRPr="009A1F1B" w:rsidRDefault="008657E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7E087564" w:rsidR="008657E1" w:rsidRPr="00C72FFB" w:rsidRDefault="008657E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Bupa Campbelltown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4B7837D" w14:textId="7F5FEE0F" w:rsidR="008657E1" w:rsidRPr="00C72FFB" w:rsidRDefault="008657E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6089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8657E1" w:rsidRPr="009A1F1B" w:rsidRDefault="008657E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52E464F9" w:rsidR="008657E1" w:rsidRPr="00C72FFB" w:rsidRDefault="008657E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Bupa Campbelltown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22855D36" w:rsidR="008657E1" w:rsidRPr="00A3716D" w:rsidRDefault="008657E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6089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6C0E9" w14:textId="77777777" w:rsidR="00573D93" w:rsidRDefault="00573D93" w:rsidP="00603E0E">
      <w:pPr>
        <w:spacing w:after="0" w:line="240" w:lineRule="auto"/>
      </w:pPr>
      <w:r>
        <w:separator/>
      </w:r>
    </w:p>
  </w:footnote>
  <w:footnote w:type="continuationSeparator" w:id="0">
    <w:p w14:paraId="79AABC67" w14:textId="77777777" w:rsidR="00573D93" w:rsidRDefault="00573D93"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EA1C" w14:textId="77777777" w:rsidR="008657E1" w:rsidRDefault="008657E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3BA2D045" w:rsidR="008657E1" w:rsidRPr="00703E80" w:rsidRDefault="008657E1"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3127A282" wp14:editId="0214B383">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8657E1" w:rsidRDefault="008657E1"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6C81" w14:textId="0FE0086F" w:rsidR="008657E1" w:rsidRPr="00703E80" w:rsidRDefault="008657E1"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13586409" wp14:editId="41027893">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8657E1" w:rsidRDefault="008657E1"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098B" w14:textId="3DC8BC59" w:rsidR="008657E1" w:rsidRPr="00703E80" w:rsidRDefault="008657E1"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53F6DF8E" wp14:editId="40EB1E0E">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8657E1" w:rsidRDefault="008657E1" w:rsidP="0004322A">
    <w:r>
      <w:rPr>
        <w:noProof/>
        <w:color w:val="auto"/>
        <w:sz w:val="20"/>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E641" w14:textId="03A1EE1B" w:rsidR="008657E1" w:rsidRPr="00703E80" w:rsidRDefault="008657E1"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1E7E357E" wp14:editId="6AD6E023">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8657E1" w:rsidRDefault="008657E1"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07ADE609" w:rsidR="008657E1" w:rsidRPr="00703E80" w:rsidRDefault="008657E1"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4F3FD537" wp14:editId="5EE37D50">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8657E1" w:rsidRDefault="008657E1"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8657E1" w:rsidRDefault="008657E1"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2CBB87E4" w:rsidR="008657E1" w:rsidRPr="00703E80" w:rsidRDefault="008657E1"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01ADD5D0" wp14:editId="04F0418A">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8657E1" w:rsidRDefault="008657E1"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8657E1" w:rsidRDefault="008657E1"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68C9F" w14:textId="77777777" w:rsidR="008657E1" w:rsidRDefault="008657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8657E1" w:rsidRDefault="008657E1">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8657E1" w:rsidRDefault="008657E1"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22DD3D2F" w:rsidR="008657E1" w:rsidRPr="00703E80" w:rsidRDefault="008657E1"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2BD9C04E" wp14:editId="5F39FFF0">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8657E1" w:rsidRDefault="008657E1"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51FCB7A6" w:rsidR="008657E1" w:rsidRPr="00703E80" w:rsidRDefault="008657E1"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42B8C904" wp14:editId="1F59F94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8657E1" w:rsidRDefault="008657E1"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34523B8"/>
    <w:multiLevelType w:val="hybridMultilevel"/>
    <w:tmpl w:val="239ED4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8"/>
  </w:num>
  <w:num w:numId="3">
    <w:abstractNumId w:val="17"/>
  </w:num>
  <w:num w:numId="4">
    <w:abstractNumId w:val="20"/>
  </w:num>
  <w:num w:numId="5">
    <w:abstractNumId w:val="11"/>
  </w:num>
  <w:num w:numId="6">
    <w:abstractNumId w:val="5"/>
  </w:num>
  <w:num w:numId="7">
    <w:abstractNumId w:val="15"/>
  </w:num>
  <w:num w:numId="8">
    <w:abstractNumId w:val="4"/>
  </w:num>
  <w:num w:numId="9">
    <w:abstractNumId w:val="19"/>
  </w:num>
  <w:num w:numId="10">
    <w:abstractNumId w:val="3"/>
  </w:num>
  <w:num w:numId="11">
    <w:abstractNumId w:val="12"/>
  </w:num>
  <w:num w:numId="12">
    <w:abstractNumId w:val="13"/>
  </w:num>
  <w:num w:numId="13">
    <w:abstractNumId w:val="14"/>
  </w:num>
  <w:num w:numId="14">
    <w:abstractNumId w:val="9"/>
  </w:num>
  <w:num w:numId="15">
    <w:abstractNumId w:val="7"/>
  </w:num>
  <w:num w:numId="16">
    <w:abstractNumId w:val="2"/>
  </w:num>
  <w:num w:numId="17">
    <w:abstractNumId w:val="10"/>
  </w:num>
  <w:num w:numId="18">
    <w:abstractNumId w:val="18"/>
  </w:num>
  <w:num w:numId="19">
    <w:abstractNumId w:val="16"/>
  </w:num>
  <w:num w:numId="20">
    <w:abstractNumId w:val="1"/>
  </w:num>
  <w:num w:numId="21">
    <w:abstractNumId w:val="6"/>
  </w:num>
  <w:num w:numId="2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4187"/>
    <w:rsid w:val="000045C8"/>
    <w:rsid w:val="00006E44"/>
    <w:rsid w:val="00010235"/>
    <w:rsid w:val="0001083B"/>
    <w:rsid w:val="00011CFC"/>
    <w:rsid w:val="00012BCD"/>
    <w:rsid w:val="00014BDC"/>
    <w:rsid w:val="00016CB5"/>
    <w:rsid w:val="0001768B"/>
    <w:rsid w:val="00021723"/>
    <w:rsid w:val="000307FA"/>
    <w:rsid w:val="00032B17"/>
    <w:rsid w:val="0003709E"/>
    <w:rsid w:val="00037883"/>
    <w:rsid w:val="000403EC"/>
    <w:rsid w:val="00042477"/>
    <w:rsid w:val="00042862"/>
    <w:rsid w:val="0004322A"/>
    <w:rsid w:val="00044906"/>
    <w:rsid w:val="00045CEA"/>
    <w:rsid w:val="00051B08"/>
    <w:rsid w:val="000532E8"/>
    <w:rsid w:val="00053848"/>
    <w:rsid w:val="000547CF"/>
    <w:rsid w:val="00054DD7"/>
    <w:rsid w:val="00061941"/>
    <w:rsid w:val="00062F7F"/>
    <w:rsid w:val="000706FC"/>
    <w:rsid w:val="000735F0"/>
    <w:rsid w:val="00077B08"/>
    <w:rsid w:val="000802B8"/>
    <w:rsid w:val="00081C8F"/>
    <w:rsid w:val="00087545"/>
    <w:rsid w:val="000879A0"/>
    <w:rsid w:val="00092409"/>
    <w:rsid w:val="0009428C"/>
    <w:rsid w:val="000948F6"/>
    <w:rsid w:val="00095CD4"/>
    <w:rsid w:val="000968FB"/>
    <w:rsid w:val="0009745E"/>
    <w:rsid w:val="000A0AFB"/>
    <w:rsid w:val="000A3B26"/>
    <w:rsid w:val="000B0135"/>
    <w:rsid w:val="000B0841"/>
    <w:rsid w:val="000B56D8"/>
    <w:rsid w:val="000B6456"/>
    <w:rsid w:val="000B7239"/>
    <w:rsid w:val="000C0395"/>
    <w:rsid w:val="000C040B"/>
    <w:rsid w:val="000C064F"/>
    <w:rsid w:val="000D6242"/>
    <w:rsid w:val="000E0479"/>
    <w:rsid w:val="000E1859"/>
    <w:rsid w:val="000E252A"/>
    <w:rsid w:val="000E654D"/>
    <w:rsid w:val="000E7621"/>
    <w:rsid w:val="000F01D0"/>
    <w:rsid w:val="000F6EBE"/>
    <w:rsid w:val="000F793F"/>
    <w:rsid w:val="00100640"/>
    <w:rsid w:val="00100B40"/>
    <w:rsid w:val="001038CD"/>
    <w:rsid w:val="0010469B"/>
    <w:rsid w:val="00111BAB"/>
    <w:rsid w:val="00114B51"/>
    <w:rsid w:val="00130077"/>
    <w:rsid w:val="0013147D"/>
    <w:rsid w:val="0013259D"/>
    <w:rsid w:val="001329B5"/>
    <w:rsid w:val="001347F9"/>
    <w:rsid w:val="001354E3"/>
    <w:rsid w:val="001427C5"/>
    <w:rsid w:val="0014342B"/>
    <w:rsid w:val="00147A0D"/>
    <w:rsid w:val="00147A25"/>
    <w:rsid w:val="00150090"/>
    <w:rsid w:val="00152896"/>
    <w:rsid w:val="00153251"/>
    <w:rsid w:val="00154031"/>
    <w:rsid w:val="00154403"/>
    <w:rsid w:val="00162628"/>
    <w:rsid w:val="0016637D"/>
    <w:rsid w:val="00166644"/>
    <w:rsid w:val="00167B8F"/>
    <w:rsid w:val="00173F30"/>
    <w:rsid w:val="00174786"/>
    <w:rsid w:val="00175740"/>
    <w:rsid w:val="00176254"/>
    <w:rsid w:val="00176B85"/>
    <w:rsid w:val="00177EFB"/>
    <w:rsid w:val="00187E1F"/>
    <w:rsid w:val="00190377"/>
    <w:rsid w:val="00191F08"/>
    <w:rsid w:val="00192ACE"/>
    <w:rsid w:val="001930D2"/>
    <w:rsid w:val="00194444"/>
    <w:rsid w:val="00195CAC"/>
    <w:rsid w:val="001A2FEF"/>
    <w:rsid w:val="001A60B9"/>
    <w:rsid w:val="001B2CE7"/>
    <w:rsid w:val="001B3DE8"/>
    <w:rsid w:val="001C6526"/>
    <w:rsid w:val="001C6E5E"/>
    <w:rsid w:val="001D156F"/>
    <w:rsid w:val="001D1618"/>
    <w:rsid w:val="001D78CE"/>
    <w:rsid w:val="001E009F"/>
    <w:rsid w:val="001E04EA"/>
    <w:rsid w:val="001E23D8"/>
    <w:rsid w:val="001E2509"/>
    <w:rsid w:val="001E5E4A"/>
    <w:rsid w:val="001E6954"/>
    <w:rsid w:val="001F181B"/>
    <w:rsid w:val="001F36AE"/>
    <w:rsid w:val="00205875"/>
    <w:rsid w:val="00207095"/>
    <w:rsid w:val="0021202A"/>
    <w:rsid w:val="00213E8C"/>
    <w:rsid w:val="00214AFD"/>
    <w:rsid w:val="00216C55"/>
    <w:rsid w:val="00224A29"/>
    <w:rsid w:val="00225F08"/>
    <w:rsid w:val="0022788A"/>
    <w:rsid w:val="002351F2"/>
    <w:rsid w:val="00236FF7"/>
    <w:rsid w:val="002426F5"/>
    <w:rsid w:val="00242C99"/>
    <w:rsid w:val="002457DC"/>
    <w:rsid w:val="00246B90"/>
    <w:rsid w:val="0025784A"/>
    <w:rsid w:val="00257BA8"/>
    <w:rsid w:val="00266E3E"/>
    <w:rsid w:val="00267466"/>
    <w:rsid w:val="00270131"/>
    <w:rsid w:val="00276215"/>
    <w:rsid w:val="00280635"/>
    <w:rsid w:val="00285F6D"/>
    <w:rsid w:val="002912A5"/>
    <w:rsid w:val="00292117"/>
    <w:rsid w:val="002B320C"/>
    <w:rsid w:val="002B4A64"/>
    <w:rsid w:val="002B4DED"/>
    <w:rsid w:val="002B563B"/>
    <w:rsid w:val="002B5E03"/>
    <w:rsid w:val="002B78C8"/>
    <w:rsid w:val="002C0C2A"/>
    <w:rsid w:val="002C38F4"/>
    <w:rsid w:val="002C444B"/>
    <w:rsid w:val="002C55C5"/>
    <w:rsid w:val="002D25DE"/>
    <w:rsid w:val="002D296D"/>
    <w:rsid w:val="002D3954"/>
    <w:rsid w:val="002D7009"/>
    <w:rsid w:val="002E12E9"/>
    <w:rsid w:val="002E2945"/>
    <w:rsid w:val="002E40AE"/>
    <w:rsid w:val="002F2571"/>
    <w:rsid w:val="002F37EE"/>
    <w:rsid w:val="00300045"/>
    <w:rsid w:val="00300516"/>
    <w:rsid w:val="00301877"/>
    <w:rsid w:val="0030214E"/>
    <w:rsid w:val="003032A9"/>
    <w:rsid w:val="003054D4"/>
    <w:rsid w:val="0031351B"/>
    <w:rsid w:val="00314A89"/>
    <w:rsid w:val="00314B08"/>
    <w:rsid w:val="00314FF7"/>
    <w:rsid w:val="003151F3"/>
    <w:rsid w:val="00315732"/>
    <w:rsid w:val="00316079"/>
    <w:rsid w:val="0031706F"/>
    <w:rsid w:val="00320838"/>
    <w:rsid w:val="00323456"/>
    <w:rsid w:val="00323D8C"/>
    <w:rsid w:val="003263D2"/>
    <w:rsid w:val="003350EC"/>
    <w:rsid w:val="003361BC"/>
    <w:rsid w:val="00341469"/>
    <w:rsid w:val="00342607"/>
    <w:rsid w:val="0034770A"/>
    <w:rsid w:val="003521CE"/>
    <w:rsid w:val="003526ED"/>
    <w:rsid w:val="00353847"/>
    <w:rsid w:val="00354E67"/>
    <w:rsid w:val="00362A44"/>
    <w:rsid w:val="003664EC"/>
    <w:rsid w:val="00366CEE"/>
    <w:rsid w:val="003703A2"/>
    <w:rsid w:val="00371F0A"/>
    <w:rsid w:val="00384FAC"/>
    <w:rsid w:val="0038550B"/>
    <w:rsid w:val="00387D07"/>
    <w:rsid w:val="0039109F"/>
    <w:rsid w:val="0039281B"/>
    <w:rsid w:val="00393757"/>
    <w:rsid w:val="003940A5"/>
    <w:rsid w:val="00394DA1"/>
    <w:rsid w:val="003A0F1F"/>
    <w:rsid w:val="003A7FC8"/>
    <w:rsid w:val="003B0361"/>
    <w:rsid w:val="003B5B68"/>
    <w:rsid w:val="003C2165"/>
    <w:rsid w:val="003C2A9C"/>
    <w:rsid w:val="003C3987"/>
    <w:rsid w:val="003C68A9"/>
    <w:rsid w:val="003C6EC2"/>
    <w:rsid w:val="003D1638"/>
    <w:rsid w:val="003D46EA"/>
    <w:rsid w:val="003E2D89"/>
    <w:rsid w:val="003E3197"/>
    <w:rsid w:val="003E33E2"/>
    <w:rsid w:val="003E562D"/>
    <w:rsid w:val="003E5899"/>
    <w:rsid w:val="003E7BD7"/>
    <w:rsid w:val="003E7CB6"/>
    <w:rsid w:val="003F3F89"/>
    <w:rsid w:val="003F6B26"/>
    <w:rsid w:val="003F72A6"/>
    <w:rsid w:val="003F7966"/>
    <w:rsid w:val="00404E1C"/>
    <w:rsid w:val="00405075"/>
    <w:rsid w:val="00416B05"/>
    <w:rsid w:val="00420EFF"/>
    <w:rsid w:val="0042393D"/>
    <w:rsid w:val="00427817"/>
    <w:rsid w:val="00430C27"/>
    <w:rsid w:val="00434C42"/>
    <w:rsid w:val="004356A1"/>
    <w:rsid w:val="00440535"/>
    <w:rsid w:val="0045103F"/>
    <w:rsid w:val="004560C2"/>
    <w:rsid w:val="00456176"/>
    <w:rsid w:val="00463CDE"/>
    <w:rsid w:val="00463E68"/>
    <w:rsid w:val="00463EF3"/>
    <w:rsid w:val="00464949"/>
    <w:rsid w:val="004657E1"/>
    <w:rsid w:val="00472516"/>
    <w:rsid w:val="00474B48"/>
    <w:rsid w:val="00476B2F"/>
    <w:rsid w:val="00476E7B"/>
    <w:rsid w:val="004824C2"/>
    <w:rsid w:val="00491A32"/>
    <w:rsid w:val="00491E87"/>
    <w:rsid w:val="00494E00"/>
    <w:rsid w:val="0049536F"/>
    <w:rsid w:val="004977AE"/>
    <w:rsid w:val="00497C42"/>
    <w:rsid w:val="004A21F0"/>
    <w:rsid w:val="004A5A74"/>
    <w:rsid w:val="004B33E7"/>
    <w:rsid w:val="004B608B"/>
    <w:rsid w:val="004B6F7F"/>
    <w:rsid w:val="004B70CC"/>
    <w:rsid w:val="004C1637"/>
    <w:rsid w:val="004C55D8"/>
    <w:rsid w:val="004C5D68"/>
    <w:rsid w:val="004C6FCE"/>
    <w:rsid w:val="004D14C4"/>
    <w:rsid w:val="004D16EE"/>
    <w:rsid w:val="004D56B3"/>
    <w:rsid w:val="004D669E"/>
    <w:rsid w:val="004D6C0F"/>
    <w:rsid w:val="004D7470"/>
    <w:rsid w:val="004E1E8E"/>
    <w:rsid w:val="004E2B89"/>
    <w:rsid w:val="004E3884"/>
    <w:rsid w:val="004E3996"/>
    <w:rsid w:val="004F09E4"/>
    <w:rsid w:val="004F2832"/>
    <w:rsid w:val="004F58C2"/>
    <w:rsid w:val="004F58FB"/>
    <w:rsid w:val="004F6306"/>
    <w:rsid w:val="004F66CD"/>
    <w:rsid w:val="005015D7"/>
    <w:rsid w:val="005050E5"/>
    <w:rsid w:val="00506F7F"/>
    <w:rsid w:val="005105C0"/>
    <w:rsid w:val="00511A39"/>
    <w:rsid w:val="0051553D"/>
    <w:rsid w:val="00516D3C"/>
    <w:rsid w:val="0052091D"/>
    <w:rsid w:val="00521FF7"/>
    <w:rsid w:val="0052309C"/>
    <w:rsid w:val="005239CD"/>
    <w:rsid w:val="00523C33"/>
    <w:rsid w:val="00524594"/>
    <w:rsid w:val="005245B5"/>
    <w:rsid w:val="00525C8D"/>
    <w:rsid w:val="00526F16"/>
    <w:rsid w:val="00531864"/>
    <w:rsid w:val="00535314"/>
    <w:rsid w:val="00535ECD"/>
    <w:rsid w:val="00540A5B"/>
    <w:rsid w:val="0054224E"/>
    <w:rsid w:val="005432E1"/>
    <w:rsid w:val="0055217D"/>
    <w:rsid w:val="00554B5E"/>
    <w:rsid w:val="005603F8"/>
    <w:rsid w:val="00561094"/>
    <w:rsid w:val="00562C66"/>
    <w:rsid w:val="00565FE5"/>
    <w:rsid w:val="005677AF"/>
    <w:rsid w:val="005710E3"/>
    <w:rsid w:val="00572D76"/>
    <w:rsid w:val="00573D93"/>
    <w:rsid w:val="00575744"/>
    <w:rsid w:val="00581D63"/>
    <w:rsid w:val="00583F47"/>
    <w:rsid w:val="005851BF"/>
    <w:rsid w:val="0059076E"/>
    <w:rsid w:val="0059099F"/>
    <w:rsid w:val="00592048"/>
    <w:rsid w:val="00592B7F"/>
    <w:rsid w:val="0059597B"/>
    <w:rsid w:val="00595A01"/>
    <w:rsid w:val="00595D8E"/>
    <w:rsid w:val="005975E2"/>
    <w:rsid w:val="005A1018"/>
    <w:rsid w:val="005A3AFD"/>
    <w:rsid w:val="005A4677"/>
    <w:rsid w:val="005B1C54"/>
    <w:rsid w:val="005B298D"/>
    <w:rsid w:val="005B44FE"/>
    <w:rsid w:val="005C0A2A"/>
    <w:rsid w:val="005C14B0"/>
    <w:rsid w:val="005C5988"/>
    <w:rsid w:val="005D02AC"/>
    <w:rsid w:val="005E084F"/>
    <w:rsid w:val="005E08DB"/>
    <w:rsid w:val="005E14D5"/>
    <w:rsid w:val="005E2186"/>
    <w:rsid w:val="005E2E1F"/>
    <w:rsid w:val="005E4227"/>
    <w:rsid w:val="005F15B8"/>
    <w:rsid w:val="005F2C68"/>
    <w:rsid w:val="005F7253"/>
    <w:rsid w:val="00603E0E"/>
    <w:rsid w:val="00605217"/>
    <w:rsid w:val="006121CC"/>
    <w:rsid w:val="00617ADB"/>
    <w:rsid w:val="0062011F"/>
    <w:rsid w:val="00622BA7"/>
    <w:rsid w:val="006232D9"/>
    <w:rsid w:val="00625A0A"/>
    <w:rsid w:val="00625F46"/>
    <w:rsid w:val="00626BA1"/>
    <w:rsid w:val="0062745D"/>
    <w:rsid w:val="00630ACE"/>
    <w:rsid w:val="00633CF8"/>
    <w:rsid w:val="0063608F"/>
    <w:rsid w:val="00641E31"/>
    <w:rsid w:val="00643EF6"/>
    <w:rsid w:val="00644FB1"/>
    <w:rsid w:val="006451BA"/>
    <w:rsid w:val="0065042B"/>
    <w:rsid w:val="00650DCE"/>
    <w:rsid w:val="0065511C"/>
    <w:rsid w:val="00661884"/>
    <w:rsid w:val="006619EE"/>
    <w:rsid w:val="00661B81"/>
    <w:rsid w:val="00661CD5"/>
    <w:rsid w:val="00662FB8"/>
    <w:rsid w:val="006643EC"/>
    <w:rsid w:val="00665DC4"/>
    <w:rsid w:val="00670289"/>
    <w:rsid w:val="00672580"/>
    <w:rsid w:val="0067311F"/>
    <w:rsid w:val="006738FF"/>
    <w:rsid w:val="006744A7"/>
    <w:rsid w:val="00677298"/>
    <w:rsid w:val="00682106"/>
    <w:rsid w:val="006834CD"/>
    <w:rsid w:val="00687788"/>
    <w:rsid w:val="0069083E"/>
    <w:rsid w:val="00694F7B"/>
    <w:rsid w:val="00696A6C"/>
    <w:rsid w:val="006A21A1"/>
    <w:rsid w:val="006A4C4B"/>
    <w:rsid w:val="006A53FE"/>
    <w:rsid w:val="006A54D1"/>
    <w:rsid w:val="006A595D"/>
    <w:rsid w:val="006A5AC0"/>
    <w:rsid w:val="006A5F54"/>
    <w:rsid w:val="006A7079"/>
    <w:rsid w:val="006A7648"/>
    <w:rsid w:val="006B22EE"/>
    <w:rsid w:val="006B43C8"/>
    <w:rsid w:val="006B471A"/>
    <w:rsid w:val="006B5F58"/>
    <w:rsid w:val="006B6C3D"/>
    <w:rsid w:val="006B6DB7"/>
    <w:rsid w:val="006B7D77"/>
    <w:rsid w:val="006C4883"/>
    <w:rsid w:val="006C6B42"/>
    <w:rsid w:val="006C6D63"/>
    <w:rsid w:val="006D0646"/>
    <w:rsid w:val="006D2468"/>
    <w:rsid w:val="006D74F0"/>
    <w:rsid w:val="006E05D2"/>
    <w:rsid w:val="006E53CF"/>
    <w:rsid w:val="006E7386"/>
    <w:rsid w:val="006F0FC4"/>
    <w:rsid w:val="006F162C"/>
    <w:rsid w:val="006F3AF6"/>
    <w:rsid w:val="006F7932"/>
    <w:rsid w:val="006F79C6"/>
    <w:rsid w:val="007000CC"/>
    <w:rsid w:val="00703E80"/>
    <w:rsid w:val="0071319F"/>
    <w:rsid w:val="007161B5"/>
    <w:rsid w:val="00724A1B"/>
    <w:rsid w:val="00726895"/>
    <w:rsid w:val="00726B26"/>
    <w:rsid w:val="00730442"/>
    <w:rsid w:val="00734ADE"/>
    <w:rsid w:val="007415FE"/>
    <w:rsid w:val="007418CD"/>
    <w:rsid w:val="00750234"/>
    <w:rsid w:val="0075456B"/>
    <w:rsid w:val="00755BEF"/>
    <w:rsid w:val="0076095F"/>
    <w:rsid w:val="0076141C"/>
    <w:rsid w:val="007628A0"/>
    <w:rsid w:val="0076378A"/>
    <w:rsid w:val="0076566A"/>
    <w:rsid w:val="007660EE"/>
    <w:rsid w:val="007721ED"/>
    <w:rsid w:val="00782605"/>
    <w:rsid w:val="007826A6"/>
    <w:rsid w:val="0078297F"/>
    <w:rsid w:val="00783336"/>
    <w:rsid w:val="00791036"/>
    <w:rsid w:val="007957A7"/>
    <w:rsid w:val="007A460D"/>
    <w:rsid w:val="007A6643"/>
    <w:rsid w:val="007B016A"/>
    <w:rsid w:val="007B1F0E"/>
    <w:rsid w:val="007B22D7"/>
    <w:rsid w:val="007B38EA"/>
    <w:rsid w:val="007B3E94"/>
    <w:rsid w:val="007B6B05"/>
    <w:rsid w:val="007B79E1"/>
    <w:rsid w:val="007C1385"/>
    <w:rsid w:val="007C149D"/>
    <w:rsid w:val="007C2762"/>
    <w:rsid w:val="007C3306"/>
    <w:rsid w:val="007C6942"/>
    <w:rsid w:val="007E0E92"/>
    <w:rsid w:val="007E1999"/>
    <w:rsid w:val="007F075E"/>
    <w:rsid w:val="007F4E60"/>
    <w:rsid w:val="007F5256"/>
    <w:rsid w:val="00801B5B"/>
    <w:rsid w:val="008021AC"/>
    <w:rsid w:val="0080387D"/>
    <w:rsid w:val="00804CA5"/>
    <w:rsid w:val="00811BB8"/>
    <w:rsid w:val="008162A7"/>
    <w:rsid w:val="00817367"/>
    <w:rsid w:val="008312AC"/>
    <w:rsid w:val="00831AEB"/>
    <w:rsid w:val="0083798B"/>
    <w:rsid w:val="008429B0"/>
    <w:rsid w:val="00843CA4"/>
    <w:rsid w:val="00850D9A"/>
    <w:rsid w:val="00852E04"/>
    <w:rsid w:val="00853601"/>
    <w:rsid w:val="00853A23"/>
    <w:rsid w:val="00854A58"/>
    <w:rsid w:val="00854C08"/>
    <w:rsid w:val="00854F2F"/>
    <w:rsid w:val="008603DF"/>
    <w:rsid w:val="00860B72"/>
    <w:rsid w:val="00862D01"/>
    <w:rsid w:val="008657E1"/>
    <w:rsid w:val="0086781A"/>
    <w:rsid w:val="0086791F"/>
    <w:rsid w:val="008719F7"/>
    <w:rsid w:val="0088083C"/>
    <w:rsid w:val="008836DE"/>
    <w:rsid w:val="00890DBB"/>
    <w:rsid w:val="00891E18"/>
    <w:rsid w:val="008925E7"/>
    <w:rsid w:val="00895FF2"/>
    <w:rsid w:val="008A02DE"/>
    <w:rsid w:val="008A0A0A"/>
    <w:rsid w:val="008A22FF"/>
    <w:rsid w:val="008A6380"/>
    <w:rsid w:val="008A6792"/>
    <w:rsid w:val="008B55BC"/>
    <w:rsid w:val="008D1AB0"/>
    <w:rsid w:val="008D2002"/>
    <w:rsid w:val="008D248D"/>
    <w:rsid w:val="008D7520"/>
    <w:rsid w:val="008E22C5"/>
    <w:rsid w:val="008E441D"/>
    <w:rsid w:val="008E7AD0"/>
    <w:rsid w:val="008E7C53"/>
    <w:rsid w:val="008F6FDF"/>
    <w:rsid w:val="00902704"/>
    <w:rsid w:val="009040F7"/>
    <w:rsid w:val="009044B5"/>
    <w:rsid w:val="00904C38"/>
    <w:rsid w:val="00905B3F"/>
    <w:rsid w:val="00911329"/>
    <w:rsid w:val="00911BAB"/>
    <w:rsid w:val="00912DE6"/>
    <w:rsid w:val="00914365"/>
    <w:rsid w:val="0093350C"/>
    <w:rsid w:val="00934888"/>
    <w:rsid w:val="00942625"/>
    <w:rsid w:val="00942649"/>
    <w:rsid w:val="0094564F"/>
    <w:rsid w:val="00945C37"/>
    <w:rsid w:val="00946CCE"/>
    <w:rsid w:val="00951FB2"/>
    <w:rsid w:val="00955B8F"/>
    <w:rsid w:val="0095645C"/>
    <w:rsid w:val="00963835"/>
    <w:rsid w:val="009647BE"/>
    <w:rsid w:val="00971B68"/>
    <w:rsid w:val="00976235"/>
    <w:rsid w:val="00977220"/>
    <w:rsid w:val="009856CE"/>
    <w:rsid w:val="00986245"/>
    <w:rsid w:val="009911E0"/>
    <w:rsid w:val="00994DAE"/>
    <w:rsid w:val="00995AD7"/>
    <w:rsid w:val="009A1F1B"/>
    <w:rsid w:val="009A779C"/>
    <w:rsid w:val="009C5865"/>
    <w:rsid w:val="009C5F28"/>
    <w:rsid w:val="009C64DE"/>
    <w:rsid w:val="009C6F30"/>
    <w:rsid w:val="009D2609"/>
    <w:rsid w:val="009D27D9"/>
    <w:rsid w:val="009E067B"/>
    <w:rsid w:val="009F435B"/>
    <w:rsid w:val="00A075EF"/>
    <w:rsid w:val="00A1255D"/>
    <w:rsid w:val="00A20F23"/>
    <w:rsid w:val="00A228F7"/>
    <w:rsid w:val="00A2413A"/>
    <w:rsid w:val="00A344F4"/>
    <w:rsid w:val="00A35562"/>
    <w:rsid w:val="00A36503"/>
    <w:rsid w:val="00A3716D"/>
    <w:rsid w:val="00A4150B"/>
    <w:rsid w:val="00A43401"/>
    <w:rsid w:val="00A463E2"/>
    <w:rsid w:val="00A516C7"/>
    <w:rsid w:val="00A54645"/>
    <w:rsid w:val="00A54A79"/>
    <w:rsid w:val="00A55ACE"/>
    <w:rsid w:val="00A60CB2"/>
    <w:rsid w:val="00A644EB"/>
    <w:rsid w:val="00A67F78"/>
    <w:rsid w:val="00A70D4F"/>
    <w:rsid w:val="00A7420A"/>
    <w:rsid w:val="00A828BA"/>
    <w:rsid w:val="00A84D4E"/>
    <w:rsid w:val="00A863C0"/>
    <w:rsid w:val="00A867E7"/>
    <w:rsid w:val="00A86EE6"/>
    <w:rsid w:val="00A922D9"/>
    <w:rsid w:val="00A93E3F"/>
    <w:rsid w:val="00A94DC7"/>
    <w:rsid w:val="00A978E2"/>
    <w:rsid w:val="00AA0895"/>
    <w:rsid w:val="00AA42AE"/>
    <w:rsid w:val="00AA4AAB"/>
    <w:rsid w:val="00AA5ED0"/>
    <w:rsid w:val="00AB336B"/>
    <w:rsid w:val="00AB422D"/>
    <w:rsid w:val="00AB5960"/>
    <w:rsid w:val="00AB644D"/>
    <w:rsid w:val="00AB6C99"/>
    <w:rsid w:val="00AC37BE"/>
    <w:rsid w:val="00AD05ED"/>
    <w:rsid w:val="00AD13D8"/>
    <w:rsid w:val="00AD2A69"/>
    <w:rsid w:val="00AD2F75"/>
    <w:rsid w:val="00AD3DD1"/>
    <w:rsid w:val="00AD659C"/>
    <w:rsid w:val="00AD67B5"/>
    <w:rsid w:val="00AE0857"/>
    <w:rsid w:val="00AE38B3"/>
    <w:rsid w:val="00AE4795"/>
    <w:rsid w:val="00AF4A67"/>
    <w:rsid w:val="00AF5DC4"/>
    <w:rsid w:val="00AF7A36"/>
    <w:rsid w:val="00B00228"/>
    <w:rsid w:val="00B004A8"/>
    <w:rsid w:val="00B02E3B"/>
    <w:rsid w:val="00B0411E"/>
    <w:rsid w:val="00B04E3A"/>
    <w:rsid w:val="00B058EA"/>
    <w:rsid w:val="00B157D5"/>
    <w:rsid w:val="00B22FFC"/>
    <w:rsid w:val="00B270B6"/>
    <w:rsid w:val="00B27F42"/>
    <w:rsid w:val="00B430E5"/>
    <w:rsid w:val="00B43C3D"/>
    <w:rsid w:val="00B646E5"/>
    <w:rsid w:val="00B64F68"/>
    <w:rsid w:val="00B67E2E"/>
    <w:rsid w:val="00B760BE"/>
    <w:rsid w:val="00B831B4"/>
    <w:rsid w:val="00B87089"/>
    <w:rsid w:val="00B95E16"/>
    <w:rsid w:val="00BA6188"/>
    <w:rsid w:val="00BA77BE"/>
    <w:rsid w:val="00BB0548"/>
    <w:rsid w:val="00BC017D"/>
    <w:rsid w:val="00BC7222"/>
    <w:rsid w:val="00BC7D81"/>
    <w:rsid w:val="00BD00A7"/>
    <w:rsid w:val="00BD277B"/>
    <w:rsid w:val="00BD378A"/>
    <w:rsid w:val="00BD51D4"/>
    <w:rsid w:val="00BD5304"/>
    <w:rsid w:val="00BE765B"/>
    <w:rsid w:val="00BF1804"/>
    <w:rsid w:val="00BF186D"/>
    <w:rsid w:val="00BF3884"/>
    <w:rsid w:val="00BF59BD"/>
    <w:rsid w:val="00BF6F21"/>
    <w:rsid w:val="00C02B27"/>
    <w:rsid w:val="00C02CAA"/>
    <w:rsid w:val="00C06CB6"/>
    <w:rsid w:val="00C1686F"/>
    <w:rsid w:val="00C170D9"/>
    <w:rsid w:val="00C20EE9"/>
    <w:rsid w:val="00C214C3"/>
    <w:rsid w:val="00C2400E"/>
    <w:rsid w:val="00C26B45"/>
    <w:rsid w:val="00C3299A"/>
    <w:rsid w:val="00C32CD9"/>
    <w:rsid w:val="00C36415"/>
    <w:rsid w:val="00C4498F"/>
    <w:rsid w:val="00C45039"/>
    <w:rsid w:val="00C45C8B"/>
    <w:rsid w:val="00C51D13"/>
    <w:rsid w:val="00C5490D"/>
    <w:rsid w:val="00C56BDE"/>
    <w:rsid w:val="00C631F8"/>
    <w:rsid w:val="00C636EF"/>
    <w:rsid w:val="00C6406B"/>
    <w:rsid w:val="00C645D2"/>
    <w:rsid w:val="00C650DB"/>
    <w:rsid w:val="00C72B68"/>
    <w:rsid w:val="00C72FFB"/>
    <w:rsid w:val="00C73D75"/>
    <w:rsid w:val="00C74A04"/>
    <w:rsid w:val="00C81797"/>
    <w:rsid w:val="00C83441"/>
    <w:rsid w:val="00C91B2F"/>
    <w:rsid w:val="00C95164"/>
    <w:rsid w:val="00CA02BB"/>
    <w:rsid w:val="00CA5E9E"/>
    <w:rsid w:val="00CA7DD4"/>
    <w:rsid w:val="00CB0AFD"/>
    <w:rsid w:val="00CB15B4"/>
    <w:rsid w:val="00CB1A69"/>
    <w:rsid w:val="00CB431C"/>
    <w:rsid w:val="00CB4468"/>
    <w:rsid w:val="00CB45DA"/>
    <w:rsid w:val="00CC2266"/>
    <w:rsid w:val="00CD1EA8"/>
    <w:rsid w:val="00CD761F"/>
    <w:rsid w:val="00CF216F"/>
    <w:rsid w:val="00CF2CE0"/>
    <w:rsid w:val="00CF69B4"/>
    <w:rsid w:val="00CF6AC7"/>
    <w:rsid w:val="00CF7866"/>
    <w:rsid w:val="00D02D17"/>
    <w:rsid w:val="00D06C84"/>
    <w:rsid w:val="00D15851"/>
    <w:rsid w:val="00D21DCD"/>
    <w:rsid w:val="00D229E2"/>
    <w:rsid w:val="00D24AAF"/>
    <w:rsid w:val="00D307E0"/>
    <w:rsid w:val="00D329FF"/>
    <w:rsid w:val="00D435F8"/>
    <w:rsid w:val="00D5021A"/>
    <w:rsid w:val="00D51BF1"/>
    <w:rsid w:val="00D52F70"/>
    <w:rsid w:val="00D555DD"/>
    <w:rsid w:val="00D56C8D"/>
    <w:rsid w:val="00D60B4F"/>
    <w:rsid w:val="00D62E53"/>
    <w:rsid w:val="00D63E3B"/>
    <w:rsid w:val="00D67BDD"/>
    <w:rsid w:val="00D73152"/>
    <w:rsid w:val="00D75344"/>
    <w:rsid w:val="00D7684B"/>
    <w:rsid w:val="00D846F2"/>
    <w:rsid w:val="00D853F0"/>
    <w:rsid w:val="00D8684F"/>
    <w:rsid w:val="00D86FA3"/>
    <w:rsid w:val="00D8795A"/>
    <w:rsid w:val="00D913C6"/>
    <w:rsid w:val="00D961C8"/>
    <w:rsid w:val="00D97A23"/>
    <w:rsid w:val="00DA14FC"/>
    <w:rsid w:val="00DB087C"/>
    <w:rsid w:val="00DB1459"/>
    <w:rsid w:val="00DB17F4"/>
    <w:rsid w:val="00DB34DD"/>
    <w:rsid w:val="00DB6C36"/>
    <w:rsid w:val="00DB7802"/>
    <w:rsid w:val="00DC0B98"/>
    <w:rsid w:val="00DC1BD1"/>
    <w:rsid w:val="00DC3A95"/>
    <w:rsid w:val="00DC3F89"/>
    <w:rsid w:val="00DC60D6"/>
    <w:rsid w:val="00DC6E43"/>
    <w:rsid w:val="00DD0218"/>
    <w:rsid w:val="00DD1C1D"/>
    <w:rsid w:val="00DE1C69"/>
    <w:rsid w:val="00DE25C8"/>
    <w:rsid w:val="00DE34DC"/>
    <w:rsid w:val="00DE3FDB"/>
    <w:rsid w:val="00DE509E"/>
    <w:rsid w:val="00DE51F3"/>
    <w:rsid w:val="00DE5E3C"/>
    <w:rsid w:val="00DF36CA"/>
    <w:rsid w:val="00DF3B0F"/>
    <w:rsid w:val="00DF3E4B"/>
    <w:rsid w:val="00E009CA"/>
    <w:rsid w:val="00E0591F"/>
    <w:rsid w:val="00E06FB1"/>
    <w:rsid w:val="00E07329"/>
    <w:rsid w:val="00E166A6"/>
    <w:rsid w:val="00E23EA1"/>
    <w:rsid w:val="00E30B96"/>
    <w:rsid w:val="00E33CB4"/>
    <w:rsid w:val="00E344EF"/>
    <w:rsid w:val="00E37CA7"/>
    <w:rsid w:val="00E410D6"/>
    <w:rsid w:val="00E411F4"/>
    <w:rsid w:val="00E42262"/>
    <w:rsid w:val="00E44E1B"/>
    <w:rsid w:val="00E46D9A"/>
    <w:rsid w:val="00E524ED"/>
    <w:rsid w:val="00E52853"/>
    <w:rsid w:val="00E5305F"/>
    <w:rsid w:val="00E559FD"/>
    <w:rsid w:val="00E56AB0"/>
    <w:rsid w:val="00E5751E"/>
    <w:rsid w:val="00E57C0F"/>
    <w:rsid w:val="00E60D5C"/>
    <w:rsid w:val="00E63848"/>
    <w:rsid w:val="00E772C4"/>
    <w:rsid w:val="00E77405"/>
    <w:rsid w:val="00E81190"/>
    <w:rsid w:val="00E8422E"/>
    <w:rsid w:val="00E904E4"/>
    <w:rsid w:val="00E9166C"/>
    <w:rsid w:val="00E92CC8"/>
    <w:rsid w:val="00E9355F"/>
    <w:rsid w:val="00EA2DDC"/>
    <w:rsid w:val="00EB0061"/>
    <w:rsid w:val="00EB1D71"/>
    <w:rsid w:val="00EB5C23"/>
    <w:rsid w:val="00EB6065"/>
    <w:rsid w:val="00EC2305"/>
    <w:rsid w:val="00EC345E"/>
    <w:rsid w:val="00EC5474"/>
    <w:rsid w:val="00EC5968"/>
    <w:rsid w:val="00EC5E7C"/>
    <w:rsid w:val="00EC77E5"/>
    <w:rsid w:val="00ED3371"/>
    <w:rsid w:val="00ED3CCF"/>
    <w:rsid w:val="00ED45D1"/>
    <w:rsid w:val="00ED5E78"/>
    <w:rsid w:val="00ED6B57"/>
    <w:rsid w:val="00EE01DF"/>
    <w:rsid w:val="00EE4B64"/>
    <w:rsid w:val="00EE5FAC"/>
    <w:rsid w:val="00EF219D"/>
    <w:rsid w:val="00EF2995"/>
    <w:rsid w:val="00EF5386"/>
    <w:rsid w:val="00EF5801"/>
    <w:rsid w:val="00EF6825"/>
    <w:rsid w:val="00F00491"/>
    <w:rsid w:val="00F01AE0"/>
    <w:rsid w:val="00F0367C"/>
    <w:rsid w:val="00F04301"/>
    <w:rsid w:val="00F0684E"/>
    <w:rsid w:val="00F07ACD"/>
    <w:rsid w:val="00F140DA"/>
    <w:rsid w:val="00F1446A"/>
    <w:rsid w:val="00F14508"/>
    <w:rsid w:val="00F20CF7"/>
    <w:rsid w:val="00F21A07"/>
    <w:rsid w:val="00F26085"/>
    <w:rsid w:val="00F30A4F"/>
    <w:rsid w:val="00F323B1"/>
    <w:rsid w:val="00F32811"/>
    <w:rsid w:val="00F345EB"/>
    <w:rsid w:val="00F35EF2"/>
    <w:rsid w:val="00F40578"/>
    <w:rsid w:val="00F41A0B"/>
    <w:rsid w:val="00F41CE0"/>
    <w:rsid w:val="00F43135"/>
    <w:rsid w:val="00F45D2F"/>
    <w:rsid w:val="00F52812"/>
    <w:rsid w:val="00F52C8D"/>
    <w:rsid w:val="00F52E44"/>
    <w:rsid w:val="00F53E12"/>
    <w:rsid w:val="00F555A5"/>
    <w:rsid w:val="00F55B90"/>
    <w:rsid w:val="00F604CC"/>
    <w:rsid w:val="00F622CD"/>
    <w:rsid w:val="00F62891"/>
    <w:rsid w:val="00F6656D"/>
    <w:rsid w:val="00F71282"/>
    <w:rsid w:val="00F737D7"/>
    <w:rsid w:val="00F74AE3"/>
    <w:rsid w:val="00F75DBE"/>
    <w:rsid w:val="00F75E49"/>
    <w:rsid w:val="00F807B3"/>
    <w:rsid w:val="00F83376"/>
    <w:rsid w:val="00F86B93"/>
    <w:rsid w:val="00F9162F"/>
    <w:rsid w:val="00F947C4"/>
    <w:rsid w:val="00F961E8"/>
    <w:rsid w:val="00F96284"/>
    <w:rsid w:val="00F9677A"/>
    <w:rsid w:val="00F97E99"/>
    <w:rsid w:val="00FA08D9"/>
    <w:rsid w:val="00FA3534"/>
    <w:rsid w:val="00FB2715"/>
    <w:rsid w:val="00FB312B"/>
    <w:rsid w:val="00FB408D"/>
    <w:rsid w:val="00FB77D0"/>
    <w:rsid w:val="00FD1B02"/>
    <w:rsid w:val="00FD3FFC"/>
    <w:rsid w:val="00FD6D72"/>
    <w:rsid w:val="00FD75F7"/>
    <w:rsid w:val="00FE2BA9"/>
    <w:rsid w:val="00FE4416"/>
    <w:rsid w:val="00FE53A7"/>
    <w:rsid w:val="00FF05F3"/>
    <w:rsid w:val="00FF3E3B"/>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6895"/>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1.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eader" Target="header19.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8" Type="http://schemas.openxmlformats.org/officeDocument/2006/relationships/webSettings" Target="webSettings.xml"/><Relationship Id="rId3" Type="http://schemas.openxmlformats.org/officeDocument/2006/relationships/customXml" Target="../customXml/item3.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Bupa Campbelltown</Home>
    <Signed xmlns="a8338b6e-77a6-4851-82b6-98166143ffdd" xsi:nil="true"/>
    <Uploaded xmlns="a8338b6e-77a6-4851-82b6-98166143ffdd">true</Uploaded>
    <Management_x0020_Company xmlns="a8338b6e-77a6-4851-82b6-98166143ffdd" xsi:nil="true"/>
    <Doc_x0020_Date xmlns="a8338b6e-77a6-4851-82b6-98166143ffdd">2020-01-22T05:50:19+00:00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D6FC2E1C-7CF4-DC11-AD41-005056922186</Home_x0020_ID>
    <State xmlns="a8338b6e-77a6-4851-82b6-98166143ffdd" xsi:nil="true"/>
    <Doc_x0020_Sent_Received_x0020_Date xmlns="a8338b6e-77a6-4851-82b6-98166143ffdd">2020-01-22T00:00:00+00:00</Doc_x0020_Sent_Received_x0020_Date>
    <Activity_x0020_ID xmlns="a8338b6e-77a6-4851-82b6-98166143ffdd">609571A1-F2D4-E911-81DD-005056922186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88E24AFA-3A75-4DDC-B417-B2D328808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8183003-3159-45FF-81FD-3E5EBF26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6685</Words>
  <Characters>38106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2020-02-12T22:52:00Z</dcterms:created>
  <dcterms:modified xsi:type="dcterms:W3CDTF">2020-02-12T22:52:00Z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