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36341" w14:textId="77777777" w:rsidR="00A25C74" w:rsidRPr="003C6EC2" w:rsidRDefault="00A25C74" w:rsidP="00A25C7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7216" behindDoc="1" locked="0" layoutInCell="1" allowOverlap="1" wp14:anchorId="747364EC" wp14:editId="747364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53346"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9264" behindDoc="1" locked="0" layoutInCell="1" allowOverlap="1" wp14:anchorId="747364EE" wp14:editId="747364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52027"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Caulfield</w:t>
      </w:r>
      <w:r w:rsidRPr="003C6EC2">
        <w:rPr>
          <w:rFonts w:ascii="Arial Black" w:hAnsi="Arial Black"/>
        </w:rPr>
        <w:t xml:space="preserve"> </w:t>
      </w:r>
    </w:p>
    <w:p w14:paraId="74736342" w14:textId="77777777" w:rsidR="00A25C74" w:rsidRPr="003C6EC2" w:rsidRDefault="00A25C74" w:rsidP="00A25C74">
      <w:pPr>
        <w:pStyle w:val="Title"/>
        <w:spacing w:before="360" w:after="480"/>
      </w:pPr>
      <w:r w:rsidRPr="003C6EC2">
        <w:rPr>
          <w:rFonts w:ascii="Arial Black" w:eastAsia="Calibri" w:hAnsi="Arial Black"/>
          <w:sz w:val="56"/>
        </w:rPr>
        <w:t>Performance Report</w:t>
      </w:r>
    </w:p>
    <w:p w14:paraId="74736343" w14:textId="77777777" w:rsidR="00A25C74" w:rsidRPr="003C6EC2" w:rsidRDefault="00A25C74" w:rsidP="00A25C7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349 -351 North Road </w:t>
      </w:r>
      <w:r w:rsidRPr="003C6EC2">
        <w:rPr>
          <w:color w:val="FFFFFF" w:themeColor="background1"/>
          <w:sz w:val="28"/>
        </w:rPr>
        <w:br/>
        <w:t>CAULFIELD SOUTH VIC 3162</w:t>
      </w:r>
      <w:r w:rsidRPr="003C6EC2">
        <w:rPr>
          <w:color w:val="FFFFFF" w:themeColor="background1"/>
          <w:sz w:val="28"/>
        </w:rPr>
        <w:br/>
      </w:r>
      <w:r w:rsidRPr="003C6EC2">
        <w:rPr>
          <w:rFonts w:eastAsia="Calibri"/>
          <w:color w:val="FFFFFF" w:themeColor="background1"/>
          <w:sz w:val="28"/>
          <w:szCs w:val="56"/>
          <w:lang w:eastAsia="en-US"/>
        </w:rPr>
        <w:t>Phone number: 03 8574 7100</w:t>
      </w:r>
    </w:p>
    <w:p w14:paraId="74736344" w14:textId="77777777" w:rsidR="00A25C74" w:rsidRDefault="00A25C74" w:rsidP="00A25C7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3606 </w:t>
      </w:r>
    </w:p>
    <w:p w14:paraId="74736345" w14:textId="77777777" w:rsidR="00A25C74" w:rsidRPr="003C6EC2" w:rsidRDefault="00A25C74" w:rsidP="00A25C7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4736346" w14:textId="77777777" w:rsidR="00A25C74" w:rsidRPr="003C6EC2" w:rsidRDefault="00A25C74" w:rsidP="00A25C7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June 2021 to 18 June 2021</w:t>
      </w:r>
    </w:p>
    <w:p w14:paraId="74736347" w14:textId="77777777" w:rsidR="00A25C74" w:rsidRPr="00E93D41" w:rsidRDefault="00A25C74" w:rsidP="00A25C7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B3D0C">
        <w:rPr>
          <w:color w:val="FFFFFF" w:themeColor="background1"/>
          <w:sz w:val="28"/>
        </w:rPr>
        <w:t>19 July 2021</w:t>
      </w:r>
    </w:p>
    <w:bookmarkEnd w:id="0"/>
    <w:p w14:paraId="74736349" w14:textId="77777777" w:rsidR="009110ED" w:rsidRPr="003C6EC2" w:rsidRDefault="009110ED" w:rsidP="009110ED">
      <w:pPr>
        <w:tabs>
          <w:tab w:val="left" w:pos="2127"/>
        </w:tabs>
        <w:spacing w:before="120"/>
        <w:rPr>
          <w:rFonts w:eastAsia="Calibri"/>
          <w:b/>
          <w:color w:val="FFFFFF" w:themeColor="background1"/>
          <w:sz w:val="28"/>
          <w:szCs w:val="56"/>
          <w:lang w:eastAsia="en-US"/>
        </w:rPr>
      </w:pPr>
    </w:p>
    <w:p w14:paraId="7473634A" w14:textId="77777777" w:rsidR="009110ED" w:rsidRDefault="009110ED" w:rsidP="009110ED">
      <w:pPr>
        <w:pStyle w:val="Heading1"/>
        <w:sectPr w:rsidR="009110ED" w:rsidSect="009110ED">
          <w:headerReference w:type="default" r:id="rId12"/>
          <w:footerReference w:type="default" r:id="rId13"/>
          <w:footerReference w:type="first" r:id="rId14"/>
          <w:pgSz w:w="11906" w:h="16838"/>
          <w:pgMar w:top="1701" w:right="1418" w:bottom="1418" w:left="1418" w:header="709" w:footer="397" w:gutter="0"/>
          <w:cols w:space="708"/>
          <w:docGrid w:linePitch="360"/>
        </w:sectPr>
      </w:pPr>
    </w:p>
    <w:p w14:paraId="7473634B" w14:textId="77777777" w:rsidR="009110ED" w:rsidRDefault="009110ED" w:rsidP="009110ED">
      <w:pPr>
        <w:pStyle w:val="Heading1"/>
      </w:pPr>
      <w:bookmarkStart w:id="1" w:name="_Hlk32477662"/>
      <w:r>
        <w:lastRenderedPageBreak/>
        <w:t>Publication of report</w:t>
      </w:r>
    </w:p>
    <w:p w14:paraId="7473634C" w14:textId="77777777" w:rsidR="009110ED" w:rsidRPr="006B166B" w:rsidRDefault="009110ED" w:rsidP="009110E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473634D" w14:textId="77777777" w:rsidR="009110ED" w:rsidRPr="00ED562F" w:rsidRDefault="009110ED" w:rsidP="009110E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110ED" w:rsidRPr="009110ED" w14:paraId="74736350" w14:textId="77777777" w:rsidTr="008E4CDB">
        <w:trPr>
          <w:trHeight w:val="227"/>
        </w:trPr>
        <w:tc>
          <w:tcPr>
            <w:tcW w:w="3942" w:type="pct"/>
            <w:shd w:val="clear" w:color="auto" w:fill="auto"/>
          </w:tcPr>
          <w:p w14:paraId="7473634E" w14:textId="77777777" w:rsidR="009110ED" w:rsidRPr="009110ED" w:rsidRDefault="009110ED" w:rsidP="008E4CDB">
            <w:pPr>
              <w:keepNext/>
              <w:spacing w:before="40" w:after="40" w:line="240" w:lineRule="auto"/>
              <w:rPr>
                <w:rFonts w:ascii="Arial" w:hAnsi="Arial" w:cs="Arial"/>
              </w:rPr>
            </w:pPr>
            <w:bookmarkStart w:id="3" w:name="_Hlk27119070"/>
            <w:bookmarkEnd w:id="2"/>
            <w:r w:rsidRPr="009110ED">
              <w:rPr>
                <w:rFonts w:ascii="Arial" w:hAnsi="Arial" w:cs="Arial"/>
              </w:rPr>
              <w:t>Standard 1 Consumer dignity and choice</w:t>
            </w:r>
          </w:p>
        </w:tc>
        <w:tc>
          <w:tcPr>
            <w:tcW w:w="1058" w:type="pct"/>
            <w:shd w:val="clear" w:color="auto" w:fill="auto"/>
          </w:tcPr>
          <w:p w14:paraId="7473634F" w14:textId="77777777" w:rsidR="009110ED" w:rsidRPr="009110ED" w:rsidRDefault="009110ED" w:rsidP="008E4CDB">
            <w:pPr>
              <w:keepNext/>
              <w:spacing w:before="40" w:after="40" w:line="240" w:lineRule="auto"/>
              <w:jc w:val="right"/>
              <w:rPr>
                <w:rFonts w:ascii="Arial" w:hAnsi="Arial" w:cs="Arial"/>
                <w:bCs/>
                <w:iCs/>
                <w:color w:val="00577D"/>
              </w:rPr>
            </w:pPr>
            <w:r w:rsidRPr="009110ED">
              <w:rPr>
                <w:rFonts w:ascii="Arial" w:hAnsi="Arial" w:cs="Arial"/>
                <w:bCs/>
                <w:iCs/>
                <w:color w:val="00577D"/>
              </w:rPr>
              <w:t>Compliant</w:t>
            </w:r>
          </w:p>
        </w:tc>
      </w:tr>
      <w:tr w:rsidR="009110ED" w:rsidRPr="009110ED" w14:paraId="74736353" w14:textId="77777777" w:rsidTr="008E4CDB">
        <w:trPr>
          <w:trHeight w:val="227"/>
        </w:trPr>
        <w:tc>
          <w:tcPr>
            <w:tcW w:w="3942" w:type="pct"/>
            <w:shd w:val="clear" w:color="auto" w:fill="auto"/>
          </w:tcPr>
          <w:p w14:paraId="74736351" w14:textId="77777777" w:rsidR="009110ED" w:rsidRPr="009110ED" w:rsidRDefault="009110ED" w:rsidP="008E4CDB">
            <w:pPr>
              <w:spacing w:before="40" w:after="40" w:line="240" w:lineRule="auto"/>
              <w:ind w:left="318"/>
              <w:rPr>
                <w:rFonts w:ascii="Arial" w:hAnsi="Arial" w:cs="Arial"/>
                <w:b w:val="0"/>
              </w:rPr>
            </w:pPr>
            <w:r w:rsidRPr="009110ED">
              <w:rPr>
                <w:rFonts w:ascii="Arial" w:hAnsi="Arial" w:cs="Arial"/>
                <w:b w:val="0"/>
              </w:rPr>
              <w:t>Requirement 1(3)(a)</w:t>
            </w:r>
          </w:p>
        </w:tc>
        <w:tc>
          <w:tcPr>
            <w:tcW w:w="1058" w:type="pct"/>
            <w:shd w:val="clear" w:color="auto" w:fill="auto"/>
          </w:tcPr>
          <w:p w14:paraId="74736352"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56" w14:textId="77777777" w:rsidTr="008E4CDB">
        <w:trPr>
          <w:trHeight w:val="227"/>
        </w:trPr>
        <w:tc>
          <w:tcPr>
            <w:tcW w:w="3942" w:type="pct"/>
            <w:shd w:val="clear" w:color="auto" w:fill="auto"/>
          </w:tcPr>
          <w:p w14:paraId="74736354" w14:textId="77777777" w:rsidR="009110ED" w:rsidRPr="009110ED" w:rsidRDefault="009110ED" w:rsidP="008E4CDB">
            <w:pPr>
              <w:spacing w:before="40" w:after="40" w:line="240" w:lineRule="auto"/>
              <w:ind w:left="318"/>
              <w:rPr>
                <w:rFonts w:ascii="Arial" w:hAnsi="Arial" w:cs="Arial"/>
                <w:b w:val="0"/>
              </w:rPr>
            </w:pPr>
            <w:r w:rsidRPr="009110ED">
              <w:rPr>
                <w:rFonts w:ascii="Arial" w:hAnsi="Arial" w:cs="Arial"/>
                <w:b w:val="0"/>
              </w:rPr>
              <w:t>Requirement 1(3)(b)</w:t>
            </w:r>
          </w:p>
        </w:tc>
        <w:tc>
          <w:tcPr>
            <w:tcW w:w="1058" w:type="pct"/>
            <w:shd w:val="clear" w:color="auto" w:fill="auto"/>
          </w:tcPr>
          <w:p w14:paraId="74736355"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59" w14:textId="77777777" w:rsidTr="008E4CDB">
        <w:trPr>
          <w:trHeight w:val="227"/>
        </w:trPr>
        <w:tc>
          <w:tcPr>
            <w:tcW w:w="3942" w:type="pct"/>
            <w:shd w:val="clear" w:color="auto" w:fill="auto"/>
          </w:tcPr>
          <w:p w14:paraId="74736357" w14:textId="77777777" w:rsidR="009110ED" w:rsidRPr="009110ED" w:rsidRDefault="009110ED" w:rsidP="008E4CDB">
            <w:pPr>
              <w:spacing w:before="40" w:after="40" w:line="240" w:lineRule="auto"/>
              <w:ind w:left="318"/>
              <w:rPr>
                <w:rFonts w:ascii="Arial" w:hAnsi="Arial" w:cs="Arial"/>
                <w:b w:val="0"/>
              </w:rPr>
            </w:pPr>
            <w:r w:rsidRPr="009110ED">
              <w:rPr>
                <w:rFonts w:ascii="Arial" w:hAnsi="Arial" w:cs="Arial"/>
                <w:b w:val="0"/>
              </w:rPr>
              <w:t>Requirement 1(3)(c)</w:t>
            </w:r>
          </w:p>
        </w:tc>
        <w:tc>
          <w:tcPr>
            <w:tcW w:w="1058" w:type="pct"/>
            <w:shd w:val="clear" w:color="auto" w:fill="auto"/>
          </w:tcPr>
          <w:p w14:paraId="74736358"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5C" w14:textId="77777777" w:rsidTr="008E4CDB">
        <w:trPr>
          <w:trHeight w:val="227"/>
        </w:trPr>
        <w:tc>
          <w:tcPr>
            <w:tcW w:w="3942" w:type="pct"/>
            <w:shd w:val="clear" w:color="auto" w:fill="auto"/>
          </w:tcPr>
          <w:p w14:paraId="7473635A" w14:textId="77777777" w:rsidR="009110ED" w:rsidRPr="009110ED" w:rsidRDefault="009110ED" w:rsidP="008E4CDB">
            <w:pPr>
              <w:spacing w:before="40" w:after="40" w:line="240" w:lineRule="auto"/>
              <w:ind w:left="318"/>
              <w:rPr>
                <w:rFonts w:ascii="Arial" w:hAnsi="Arial" w:cs="Arial"/>
                <w:b w:val="0"/>
              </w:rPr>
            </w:pPr>
            <w:r w:rsidRPr="009110ED">
              <w:rPr>
                <w:rFonts w:ascii="Arial" w:hAnsi="Arial" w:cs="Arial"/>
                <w:b w:val="0"/>
              </w:rPr>
              <w:t>Requirement 1(3)(d)</w:t>
            </w:r>
          </w:p>
        </w:tc>
        <w:tc>
          <w:tcPr>
            <w:tcW w:w="1058" w:type="pct"/>
            <w:shd w:val="clear" w:color="auto" w:fill="auto"/>
          </w:tcPr>
          <w:p w14:paraId="7473635B"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5F" w14:textId="77777777" w:rsidTr="008E4CDB">
        <w:trPr>
          <w:trHeight w:val="227"/>
        </w:trPr>
        <w:tc>
          <w:tcPr>
            <w:tcW w:w="3942" w:type="pct"/>
            <w:shd w:val="clear" w:color="auto" w:fill="auto"/>
          </w:tcPr>
          <w:p w14:paraId="7473635D" w14:textId="77777777" w:rsidR="009110ED" w:rsidRPr="009110ED" w:rsidRDefault="009110ED" w:rsidP="008E4CDB">
            <w:pPr>
              <w:spacing w:before="40" w:after="40" w:line="240" w:lineRule="auto"/>
              <w:ind w:left="318"/>
              <w:rPr>
                <w:rFonts w:ascii="Arial" w:hAnsi="Arial" w:cs="Arial"/>
                <w:b w:val="0"/>
              </w:rPr>
            </w:pPr>
            <w:r w:rsidRPr="009110ED">
              <w:rPr>
                <w:rFonts w:ascii="Arial" w:hAnsi="Arial" w:cs="Arial"/>
                <w:b w:val="0"/>
              </w:rPr>
              <w:t>Requirement 1(3)(e)</w:t>
            </w:r>
          </w:p>
        </w:tc>
        <w:tc>
          <w:tcPr>
            <w:tcW w:w="1058" w:type="pct"/>
            <w:shd w:val="clear" w:color="auto" w:fill="auto"/>
          </w:tcPr>
          <w:p w14:paraId="7473635E"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62" w14:textId="77777777" w:rsidTr="008E4CDB">
        <w:trPr>
          <w:trHeight w:val="227"/>
        </w:trPr>
        <w:tc>
          <w:tcPr>
            <w:tcW w:w="3942" w:type="pct"/>
            <w:shd w:val="clear" w:color="auto" w:fill="auto"/>
          </w:tcPr>
          <w:p w14:paraId="74736360" w14:textId="77777777" w:rsidR="009110ED" w:rsidRPr="009110ED" w:rsidRDefault="009110ED" w:rsidP="008E4CDB">
            <w:pPr>
              <w:spacing w:before="40" w:after="40" w:line="240" w:lineRule="auto"/>
              <w:ind w:left="318"/>
              <w:rPr>
                <w:rFonts w:ascii="Arial" w:hAnsi="Arial" w:cs="Arial"/>
                <w:b w:val="0"/>
              </w:rPr>
            </w:pPr>
            <w:r w:rsidRPr="009110ED">
              <w:rPr>
                <w:rFonts w:ascii="Arial" w:hAnsi="Arial" w:cs="Arial"/>
                <w:b w:val="0"/>
              </w:rPr>
              <w:t>Requirement 1(3)(f)</w:t>
            </w:r>
          </w:p>
        </w:tc>
        <w:tc>
          <w:tcPr>
            <w:tcW w:w="1058" w:type="pct"/>
            <w:shd w:val="clear" w:color="auto" w:fill="auto"/>
          </w:tcPr>
          <w:p w14:paraId="74736361"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65" w14:textId="77777777" w:rsidTr="008E4CDB">
        <w:trPr>
          <w:trHeight w:val="227"/>
        </w:trPr>
        <w:tc>
          <w:tcPr>
            <w:tcW w:w="3942" w:type="pct"/>
            <w:shd w:val="clear" w:color="auto" w:fill="auto"/>
          </w:tcPr>
          <w:p w14:paraId="74736363" w14:textId="77777777" w:rsidR="009110ED" w:rsidRPr="009110ED" w:rsidRDefault="009110ED" w:rsidP="008E4CDB">
            <w:pPr>
              <w:keepNext/>
              <w:spacing w:before="40" w:after="40" w:line="240" w:lineRule="auto"/>
              <w:ind w:right="-109"/>
              <w:rPr>
                <w:rFonts w:ascii="Arial" w:hAnsi="Arial" w:cs="Arial"/>
              </w:rPr>
            </w:pPr>
            <w:r w:rsidRPr="009110ED">
              <w:rPr>
                <w:rFonts w:ascii="Arial" w:hAnsi="Arial" w:cs="Arial"/>
              </w:rPr>
              <w:t>Standard 2 Ongoing assessment and planning with consumers</w:t>
            </w:r>
          </w:p>
        </w:tc>
        <w:tc>
          <w:tcPr>
            <w:tcW w:w="1058" w:type="pct"/>
            <w:shd w:val="clear" w:color="auto" w:fill="auto"/>
          </w:tcPr>
          <w:p w14:paraId="74736364" w14:textId="77777777" w:rsidR="009110ED" w:rsidRPr="009110ED" w:rsidRDefault="009110ED" w:rsidP="008E4CDB">
            <w:pPr>
              <w:keepNext/>
              <w:spacing w:before="40" w:after="40" w:line="240" w:lineRule="auto"/>
              <w:jc w:val="right"/>
              <w:rPr>
                <w:rFonts w:ascii="Arial" w:hAnsi="Arial" w:cs="Arial"/>
                <w:color w:val="0000FF"/>
              </w:rPr>
            </w:pPr>
            <w:r w:rsidRPr="009110ED">
              <w:rPr>
                <w:rFonts w:ascii="Arial" w:hAnsi="Arial" w:cs="Arial"/>
                <w:bCs/>
                <w:iCs/>
                <w:color w:val="00577D"/>
              </w:rPr>
              <w:t>Compliant</w:t>
            </w:r>
          </w:p>
        </w:tc>
      </w:tr>
      <w:tr w:rsidR="009110ED" w:rsidRPr="009110ED" w14:paraId="74736368" w14:textId="77777777" w:rsidTr="008E4CDB">
        <w:trPr>
          <w:trHeight w:val="227"/>
        </w:trPr>
        <w:tc>
          <w:tcPr>
            <w:tcW w:w="3942" w:type="pct"/>
            <w:shd w:val="clear" w:color="auto" w:fill="auto"/>
          </w:tcPr>
          <w:p w14:paraId="74736366"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2(3)(a)</w:t>
            </w:r>
          </w:p>
        </w:tc>
        <w:tc>
          <w:tcPr>
            <w:tcW w:w="1058" w:type="pct"/>
            <w:shd w:val="clear" w:color="auto" w:fill="auto"/>
          </w:tcPr>
          <w:p w14:paraId="74736367"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6B" w14:textId="77777777" w:rsidTr="008E4CDB">
        <w:trPr>
          <w:trHeight w:val="227"/>
        </w:trPr>
        <w:tc>
          <w:tcPr>
            <w:tcW w:w="3942" w:type="pct"/>
            <w:shd w:val="clear" w:color="auto" w:fill="auto"/>
          </w:tcPr>
          <w:p w14:paraId="74736369"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2(3)(b)</w:t>
            </w:r>
          </w:p>
        </w:tc>
        <w:tc>
          <w:tcPr>
            <w:tcW w:w="1058" w:type="pct"/>
            <w:shd w:val="clear" w:color="auto" w:fill="auto"/>
          </w:tcPr>
          <w:p w14:paraId="7473636A"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6E" w14:textId="77777777" w:rsidTr="008E4CDB">
        <w:trPr>
          <w:trHeight w:val="227"/>
        </w:trPr>
        <w:tc>
          <w:tcPr>
            <w:tcW w:w="3942" w:type="pct"/>
            <w:shd w:val="clear" w:color="auto" w:fill="auto"/>
          </w:tcPr>
          <w:p w14:paraId="7473636C"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2(3)(c)</w:t>
            </w:r>
          </w:p>
        </w:tc>
        <w:tc>
          <w:tcPr>
            <w:tcW w:w="1058" w:type="pct"/>
            <w:shd w:val="clear" w:color="auto" w:fill="auto"/>
          </w:tcPr>
          <w:p w14:paraId="7473636D"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71" w14:textId="77777777" w:rsidTr="008E4CDB">
        <w:trPr>
          <w:trHeight w:val="227"/>
        </w:trPr>
        <w:tc>
          <w:tcPr>
            <w:tcW w:w="3942" w:type="pct"/>
            <w:shd w:val="clear" w:color="auto" w:fill="auto"/>
          </w:tcPr>
          <w:p w14:paraId="7473636F"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2(3)(d)</w:t>
            </w:r>
          </w:p>
        </w:tc>
        <w:tc>
          <w:tcPr>
            <w:tcW w:w="1058" w:type="pct"/>
            <w:shd w:val="clear" w:color="auto" w:fill="auto"/>
          </w:tcPr>
          <w:p w14:paraId="74736370"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74" w14:textId="77777777" w:rsidTr="008E4CDB">
        <w:trPr>
          <w:trHeight w:val="227"/>
        </w:trPr>
        <w:tc>
          <w:tcPr>
            <w:tcW w:w="3942" w:type="pct"/>
            <w:shd w:val="clear" w:color="auto" w:fill="auto"/>
          </w:tcPr>
          <w:p w14:paraId="74736372"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2(3)(e)</w:t>
            </w:r>
          </w:p>
        </w:tc>
        <w:tc>
          <w:tcPr>
            <w:tcW w:w="1058" w:type="pct"/>
            <w:shd w:val="clear" w:color="auto" w:fill="auto"/>
          </w:tcPr>
          <w:p w14:paraId="74736373"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77" w14:textId="77777777" w:rsidTr="008E4CDB">
        <w:trPr>
          <w:trHeight w:val="227"/>
        </w:trPr>
        <w:tc>
          <w:tcPr>
            <w:tcW w:w="3942" w:type="pct"/>
            <w:shd w:val="clear" w:color="auto" w:fill="auto"/>
          </w:tcPr>
          <w:p w14:paraId="74736375" w14:textId="77777777" w:rsidR="009110ED" w:rsidRPr="009110ED" w:rsidRDefault="009110ED" w:rsidP="008E4CDB">
            <w:pPr>
              <w:keepNext/>
              <w:spacing w:before="40" w:after="40" w:line="240" w:lineRule="auto"/>
              <w:rPr>
                <w:rFonts w:ascii="Arial" w:hAnsi="Arial" w:cs="Arial"/>
              </w:rPr>
            </w:pPr>
            <w:r w:rsidRPr="009110ED">
              <w:rPr>
                <w:rFonts w:ascii="Arial" w:hAnsi="Arial" w:cs="Arial"/>
              </w:rPr>
              <w:t>Standard 3 Personal care and clinical care</w:t>
            </w:r>
          </w:p>
        </w:tc>
        <w:tc>
          <w:tcPr>
            <w:tcW w:w="1058" w:type="pct"/>
            <w:shd w:val="clear" w:color="auto" w:fill="auto"/>
          </w:tcPr>
          <w:p w14:paraId="74736376" w14:textId="77777777" w:rsidR="009110ED" w:rsidRPr="009110ED" w:rsidRDefault="009110ED" w:rsidP="008E4CDB">
            <w:pPr>
              <w:keepNext/>
              <w:spacing w:before="40" w:after="40" w:line="240" w:lineRule="auto"/>
              <w:jc w:val="right"/>
              <w:rPr>
                <w:rFonts w:ascii="Arial" w:hAnsi="Arial" w:cs="Arial"/>
                <w:color w:val="0000FF"/>
              </w:rPr>
            </w:pPr>
            <w:r w:rsidRPr="009110ED">
              <w:rPr>
                <w:rFonts w:ascii="Arial" w:hAnsi="Arial" w:cs="Arial"/>
                <w:bCs/>
                <w:iCs/>
                <w:color w:val="00577D"/>
              </w:rPr>
              <w:t>Compliant</w:t>
            </w:r>
          </w:p>
        </w:tc>
      </w:tr>
      <w:tr w:rsidR="009110ED" w:rsidRPr="009110ED" w14:paraId="7473637A" w14:textId="77777777" w:rsidTr="008E4CDB">
        <w:trPr>
          <w:trHeight w:val="227"/>
        </w:trPr>
        <w:tc>
          <w:tcPr>
            <w:tcW w:w="3942" w:type="pct"/>
            <w:shd w:val="clear" w:color="auto" w:fill="auto"/>
          </w:tcPr>
          <w:p w14:paraId="74736378" w14:textId="77777777" w:rsidR="009110ED" w:rsidRPr="009110ED" w:rsidRDefault="009110ED" w:rsidP="008E4CDB">
            <w:pPr>
              <w:spacing w:before="40" w:after="40" w:line="240" w:lineRule="auto"/>
              <w:ind w:left="312"/>
              <w:rPr>
                <w:rFonts w:ascii="Arial" w:hAnsi="Arial" w:cs="Arial"/>
                <w:b w:val="0"/>
              </w:rPr>
            </w:pPr>
            <w:r w:rsidRPr="009110ED">
              <w:rPr>
                <w:rFonts w:ascii="Arial" w:hAnsi="Arial" w:cs="Arial"/>
                <w:b w:val="0"/>
              </w:rPr>
              <w:t>Requirement 3(3)(a)</w:t>
            </w:r>
          </w:p>
        </w:tc>
        <w:tc>
          <w:tcPr>
            <w:tcW w:w="1058" w:type="pct"/>
            <w:shd w:val="clear" w:color="auto" w:fill="auto"/>
          </w:tcPr>
          <w:p w14:paraId="74736379" w14:textId="77777777" w:rsidR="009110ED" w:rsidRPr="009110ED" w:rsidRDefault="009110ED" w:rsidP="008E4CDB">
            <w:pPr>
              <w:spacing w:before="40" w:after="40" w:line="240" w:lineRule="auto"/>
              <w:ind w:left="-107"/>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7D" w14:textId="77777777" w:rsidTr="008E4CDB">
        <w:trPr>
          <w:trHeight w:val="227"/>
        </w:trPr>
        <w:tc>
          <w:tcPr>
            <w:tcW w:w="3942" w:type="pct"/>
            <w:shd w:val="clear" w:color="auto" w:fill="auto"/>
          </w:tcPr>
          <w:p w14:paraId="7473637B"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3(3)(b)</w:t>
            </w:r>
          </w:p>
        </w:tc>
        <w:tc>
          <w:tcPr>
            <w:tcW w:w="1058" w:type="pct"/>
            <w:shd w:val="clear" w:color="auto" w:fill="auto"/>
          </w:tcPr>
          <w:p w14:paraId="7473637C"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80" w14:textId="77777777" w:rsidTr="008E4CDB">
        <w:trPr>
          <w:trHeight w:val="227"/>
        </w:trPr>
        <w:tc>
          <w:tcPr>
            <w:tcW w:w="3942" w:type="pct"/>
            <w:shd w:val="clear" w:color="auto" w:fill="auto"/>
          </w:tcPr>
          <w:p w14:paraId="7473637E"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3(3)(c)</w:t>
            </w:r>
          </w:p>
        </w:tc>
        <w:tc>
          <w:tcPr>
            <w:tcW w:w="1058" w:type="pct"/>
            <w:shd w:val="clear" w:color="auto" w:fill="auto"/>
          </w:tcPr>
          <w:p w14:paraId="7473637F"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83" w14:textId="77777777" w:rsidTr="008E4CDB">
        <w:trPr>
          <w:trHeight w:val="227"/>
        </w:trPr>
        <w:tc>
          <w:tcPr>
            <w:tcW w:w="3942" w:type="pct"/>
            <w:shd w:val="clear" w:color="auto" w:fill="auto"/>
          </w:tcPr>
          <w:p w14:paraId="74736381"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3(3)(d)</w:t>
            </w:r>
          </w:p>
        </w:tc>
        <w:tc>
          <w:tcPr>
            <w:tcW w:w="1058" w:type="pct"/>
            <w:shd w:val="clear" w:color="auto" w:fill="auto"/>
          </w:tcPr>
          <w:p w14:paraId="74736382"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86" w14:textId="77777777" w:rsidTr="008E4CDB">
        <w:trPr>
          <w:trHeight w:val="227"/>
        </w:trPr>
        <w:tc>
          <w:tcPr>
            <w:tcW w:w="3942" w:type="pct"/>
            <w:shd w:val="clear" w:color="auto" w:fill="auto"/>
          </w:tcPr>
          <w:p w14:paraId="74736384"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3(3)(e)</w:t>
            </w:r>
          </w:p>
        </w:tc>
        <w:tc>
          <w:tcPr>
            <w:tcW w:w="1058" w:type="pct"/>
            <w:shd w:val="clear" w:color="auto" w:fill="auto"/>
          </w:tcPr>
          <w:p w14:paraId="74736385"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89" w14:textId="77777777" w:rsidTr="008E4CDB">
        <w:trPr>
          <w:trHeight w:val="227"/>
        </w:trPr>
        <w:tc>
          <w:tcPr>
            <w:tcW w:w="3942" w:type="pct"/>
            <w:shd w:val="clear" w:color="auto" w:fill="auto"/>
          </w:tcPr>
          <w:p w14:paraId="74736387"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3(3)(f)</w:t>
            </w:r>
          </w:p>
        </w:tc>
        <w:tc>
          <w:tcPr>
            <w:tcW w:w="1058" w:type="pct"/>
            <w:shd w:val="clear" w:color="auto" w:fill="auto"/>
          </w:tcPr>
          <w:p w14:paraId="74736388"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8C" w14:textId="77777777" w:rsidTr="008E4CDB">
        <w:trPr>
          <w:trHeight w:val="227"/>
        </w:trPr>
        <w:tc>
          <w:tcPr>
            <w:tcW w:w="3942" w:type="pct"/>
            <w:shd w:val="clear" w:color="auto" w:fill="auto"/>
          </w:tcPr>
          <w:p w14:paraId="7473638A"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3(3)(g)</w:t>
            </w:r>
          </w:p>
        </w:tc>
        <w:tc>
          <w:tcPr>
            <w:tcW w:w="1058" w:type="pct"/>
            <w:shd w:val="clear" w:color="auto" w:fill="auto"/>
          </w:tcPr>
          <w:p w14:paraId="7473638B"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8F" w14:textId="77777777" w:rsidTr="008E4CDB">
        <w:trPr>
          <w:trHeight w:val="227"/>
        </w:trPr>
        <w:tc>
          <w:tcPr>
            <w:tcW w:w="3942" w:type="pct"/>
            <w:shd w:val="clear" w:color="auto" w:fill="auto"/>
          </w:tcPr>
          <w:p w14:paraId="7473638D" w14:textId="77777777" w:rsidR="009110ED" w:rsidRPr="009110ED" w:rsidRDefault="009110ED" w:rsidP="008E4CDB">
            <w:pPr>
              <w:keepNext/>
              <w:spacing w:before="40" w:after="40" w:line="240" w:lineRule="auto"/>
              <w:rPr>
                <w:rFonts w:ascii="Arial" w:hAnsi="Arial" w:cs="Arial"/>
              </w:rPr>
            </w:pPr>
            <w:r w:rsidRPr="009110ED">
              <w:rPr>
                <w:rFonts w:ascii="Arial" w:hAnsi="Arial" w:cs="Arial"/>
              </w:rPr>
              <w:t>Standard 4 Services and supports for daily living</w:t>
            </w:r>
          </w:p>
        </w:tc>
        <w:tc>
          <w:tcPr>
            <w:tcW w:w="1058" w:type="pct"/>
            <w:shd w:val="clear" w:color="auto" w:fill="auto"/>
          </w:tcPr>
          <w:p w14:paraId="7473638E" w14:textId="77777777" w:rsidR="009110ED" w:rsidRPr="009110ED" w:rsidRDefault="009110ED" w:rsidP="008E4CDB">
            <w:pPr>
              <w:keepNext/>
              <w:spacing w:before="40" w:after="40" w:line="240" w:lineRule="auto"/>
              <w:jc w:val="right"/>
              <w:rPr>
                <w:rFonts w:ascii="Arial" w:hAnsi="Arial" w:cs="Arial"/>
                <w:color w:val="0000FF"/>
              </w:rPr>
            </w:pPr>
            <w:r w:rsidRPr="009110ED">
              <w:rPr>
                <w:rFonts w:ascii="Arial" w:hAnsi="Arial" w:cs="Arial"/>
                <w:bCs/>
                <w:iCs/>
                <w:color w:val="00577D"/>
              </w:rPr>
              <w:t>Compliant</w:t>
            </w:r>
          </w:p>
        </w:tc>
      </w:tr>
      <w:tr w:rsidR="009110ED" w:rsidRPr="009110ED" w14:paraId="74736392" w14:textId="77777777" w:rsidTr="008E4CDB">
        <w:trPr>
          <w:trHeight w:val="227"/>
        </w:trPr>
        <w:tc>
          <w:tcPr>
            <w:tcW w:w="3942" w:type="pct"/>
            <w:shd w:val="clear" w:color="auto" w:fill="auto"/>
          </w:tcPr>
          <w:p w14:paraId="74736390"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4(3)(a)</w:t>
            </w:r>
          </w:p>
        </w:tc>
        <w:tc>
          <w:tcPr>
            <w:tcW w:w="1058" w:type="pct"/>
            <w:shd w:val="clear" w:color="auto" w:fill="auto"/>
          </w:tcPr>
          <w:p w14:paraId="74736391"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95" w14:textId="77777777" w:rsidTr="008E4CDB">
        <w:trPr>
          <w:trHeight w:val="227"/>
        </w:trPr>
        <w:tc>
          <w:tcPr>
            <w:tcW w:w="3942" w:type="pct"/>
            <w:shd w:val="clear" w:color="auto" w:fill="auto"/>
          </w:tcPr>
          <w:p w14:paraId="74736393"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4(3)(b)</w:t>
            </w:r>
          </w:p>
        </w:tc>
        <w:tc>
          <w:tcPr>
            <w:tcW w:w="1058" w:type="pct"/>
            <w:shd w:val="clear" w:color="auto" w:fill="auto"/>
          </w:tcPr>
          <w:p w14:paraId="74736394"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98" w14:textId="77777777" w:rsidTr="008E4CDB">
        <w:trPr>
          <w:trHeight w:val="227"/>
        </w:trPr>
        <w:tc>
          <w:tcPr>
            <w:tcW w:w="3942" w:type="pct"/>
            <w:shd w:val="clear" w:color="auto" w:fill="auto"/>
          </w:tcPr>
          <w:p w14:paraId="74736396"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4(3)(c)</w:t>
            </w:r>
          </w:p>
        </w:tc>
        <w:tc>
          <w:tcPr>
            <w:tcW w:w="1058" w:type="pct"/>
            <w:shd w:val="clear" w:color="auto" w:fill="auto"/>
          </w:tcPr>
          <w:p w14:paraId="74736397"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9B" w14:textId="77777777" w:rsidTr="008E4CDB">
        <w:trPr>
          <w:trHeight w:val="227"/>
        </w:trPr>
        <w:tc>
          <w:tcPr>
            <w:tcW w:w="3942" w:type="pct"/>
            <w:shd w:val="clear" w:color="auto" w:fill="auto"/>
          </w:tcPr>
          <w:p w14:paraId="74736399"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4(3)(d)</w:t>
            </w:r>
          </w:p>
        </w:tc>
        <w:tc>
          <w:tcPr>
            <w:tcW w:w="1058" w:type="pct"/>
            <w:shd w:val="clear" w:color="auto" w:fill="auto"/>
          </w:tcPr>
          <w:p w14:paraId="7473639A"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9E" w14:textId="77777777" w:rsidTr="008E4CDB">
        <w:trPr>
          <w:trHeight w:val="227"/>
        </w:trPr>
        <w:tc>
          <w:tcPr>
            <w:tcW w:w="3942" w:type="pct"/>
            <w:shd w:val="clear" w:color="auto" w:fill="auto"/>
          </w:tcPr>
          <w:p w14:paraId="7473639C"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4(3)(e)</w:t>
            </w:r>
          </w:p>
        </w:tc>
        <w:tc>
          <w:tcPr>
            <w:tcW w:w="1058" w:type="pct"/>
            <w:shd w:val="clear" w:color="auto" w:fill="auto"/>
          </w:tcPr>
          <w:p w14:paraId="7473639D"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rsidRPr="009110ED" w14:paraId="747363A1" w14:textId="77777777" w:rsidTr="008E4CDB">
        <w:trPr>
          <w:trHeight w:val="227"/>
        </w:trPr>
        <w:tc>
          <w:tcPr>
            <w:tcW w:w="3942" w:type="pct"/>
            <w:shd w:val="clear" w:color="auto" w:fill="auto"/>
          </w:tcPr>
          <w:p w14:paraId="7473639F"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4(3)(f)</w:t>
            </w:r>
          </w:p>
        </w:tc>
        <w:tc>
          <w:tcPr>
            <w:tcW w:w="1058" w:type="pct"/>
            <w:shd w:val="clear" w:color="auto" w:fill="auto"/>
          </w:tcPr>
          <w:p w14:paraId="747363A0"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rPr>
              <w:t>Compliant</w:t>
            </w:r>
          </w:p>
        </w:tc>
      </w:tr>
      <w:tr w:rsidR="009110ED" w14:paraId="747363A4" w14:textId="77777777" w:rsidTr="008E4CDB">
        <w:trPr>
          <w:trHeight w:val="227"/>
        </w:trPr>
        <w:tc>
          <w:tcPr>
            <w:tcW w:w="3942" w:type="pct"/>
            <w:shd w:val="clear" w:color="auto" w:fill="auto"/>
          </w:tcPr>
          <w:p w14:paraId="747363A2"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4(3)(g)</w:t>
            </w:r>
          </w:p>
        </w:tc>
        <w:tc>
          <w:tcPr>
            <w:tcW w:w="1058" w:type="pct"/>
            <w:shd w:val="clear" w:color="auto" w:fill="auto"/>
          </w:tcPr>
          <w:p w14:paraId="747363A3"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A7" w14:textId="77777777" w:rsidTr="008E4CDB">
        <w:trPr>
          <w:trHeight w:val="227"/>
        </w:trPr>
        <w:tc>
          <w:tcPr>
            <w:tcW w:w="3942" w:type="pct"/>
            <w:shd w:val="clear" w:color="auto" w:fill="auto"/>
          </w:tcPr>
          <w:p w14:paraId="747363A5" w14:textId="77777777" w:rsidR="009110ED" w:rsidRPr="009110ED" w:rsidRDefault="009110ED" w:rsidP="008E4CDB">
            <w:pPr>
              <w:keepNext/>
              <w:spacing w:before="40" w:after="40" w:line="240" w:lineRule="auto"/>
              <w:rPr>
                <w:rFonts w:ascii="Arial" w:hAnsi="Arial" w:cs="Arial"/>
              </w:rPr>
            </w:pPr>
            <w:r w:rsidRPr="009110ED">
              <w:rPr>
                <w:rFonts w:ascii="Arial" w:hAnsi="Arial" w:cs="Arial"/>
              </w:rPr>
              <w:lastRenderedPageBreak/>
              <w:t>Standard 5 Organisation’s service environment</w:t>
            </w:r>
          </w:p>
        </w:tc>
        <w:tc>
          <w:tcPr>
            <w:tcW w:w="1058" w:type="pct"/>
            <w:shd w:val="clear" w:color="auto" w:fill="auto"/>
          </w:tcPr>
          <w:p w14:paraId="747363A6" w14:textId="77777777" w:rsidR="009110ED" w:rsidRPr="009110ED" w:rsidRDefault="009110ED" w:rsidP="008E4CDB">
            <w:pPr>
              <w:keepNext/>
              <w:spacing w:before="40" w:after="40" w:line="240" w:lineRule="auto"/>
              <w:jc w:val="right"/>
              <w:rPr>
                <w:rFonts w:ascii="Arial" w:hAnsi="Arial" w:cs="Arial"/>
                <w:color w:val="0000FF"/>
              </w:rPr>
            </w:pPr>
            <w:r w:rsidRPr="009110ED">
              <w:rPr>
                <w:rFonts w:ascii="Arial" w:hAnsi="Arial" w:cs="Arial"/>
                <w:bCs/>
                <w:iCs/>
                <w:color w:val="00577D"/>
                <w:szCs w:val="40"/>
              </w:rPr>
              <w:t>Compliant</w:t>
            </w:r>
          </w:p>
        </w:tc>
      </w:tr>
      <w:tr w:rsidR="009110ED" w14:paraId="747363AA" w14:textId="77777777" w:rsidTr="008E4CDB">
        <w:trPr>
          <w:trHeight w:val="227"/>
        </w:trPr>
        <w:tc>
          <w:tcPr>
            <w:tcW w:w="3942" w:type="pct"/>
            <w:shd w:val="clear" w:color="auto" w:fill="auto"/>
          </w:tcPr>
          <w:p w14:paraId="747363A8"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5(3)(a)</w:t>
            </w:r>
          </w:p>
        </w:tc>
        <w:tc>
          <w:tcPr>
            <w:tcW w:w="1058" w:type="pct"/>
            <w:shd w:val="clear" w:color="auto" w:fill="auto"/>
          </w:tcPr>
          <w:p w14:paraId="747363A9"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AD" w14:textId="77777777" w:rsidTr="008E4CDB">
        <w:trPr>
          <w:trHeight w:val="227"/>
        </w:trPr>
        <w:tc>
          <w:tcPr>
            <w:tcW w:w="3942" w:type="pct"/>
            <w:shd w:val="clear" w:color="auto" w:fill="auto"/>
          </w:tcPr>
          <w:p w14:paraId="747363AB"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5(3)(b)</w:t>
            </w:r>
          </w:p>
        </w:tc>
        <w:tc>
          <w:tcPr>
            <w:tcW w:w="1058" w:type="pct"/>
            <w:shd w:val="clear" w:color="auto" w:fill="auto"/>
          </w:tcPr>
          <w:p w14:paraId="747363AC"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B0" w14:textId="77777777" w:rsidTr="008E4CDB">
        <w:trPr>
          <w:trHeight w:val="227"/>
        </w:trPr>
        <w:tc>
          <w:tcPr>
            <w:tcW w:w="3942" w:type="pct"/>
            <w:shd w:val="clear" w:color="auto" w:fill="auto"/>
          </w:tcPr>
          <w:p w14:paraId="747363AE"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5(3)(c)</w:t>
            </w:r>
          </w:p>
        </w:tc>
        <w:tc>
          <w:tcPr>
            <w:tcW w:w="1058" w:type="pct"/>
            <w:shd w:val="clear" w:color="auto" w:fill="auto"/>
          </w:tcPr>
          <w:p w14:paraId="747363AF"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B3" w14:textId="77777777" w:rsidTr="008E4CDB">
        <w:trPr>
          <w:trHeight w:val="227"/>
        </w:trPr>
        <w:tc>
          <w:tcPr>
            <w:tcW w:w="3942" w:type="pct"/>
            <w:shd w:val="clear" w:color="auto" w:fill="auto"/>
          </w:tcPr>
          <w:p w14:paraId="747363B1" w14:textId="77777777" w:rsidR="009110ED" w:rsidRPr="009110ED" w:rsidRDefault="009110ED" w:rsidP="008E4CDB">
            <w:pPr>
              <w:keepNext/>
              <w:spacing w:before="40" w:after="40" w:line="240" w:lineRule="auto"/>
              <w:rPr>
                <w:rFonts w:ascii="Arial" w:hAnsi="Arial" w:cs="Arial"/>
              </w:rPr>
            </w:pPr>
            <w:r w:rsidRPr="009110ED">
              <w:rPr>
                <w:rFonts w:ascii="Arial" w:hAnsi="Arial" w:cs="Arial"/>
              </w:rPr>
              <w:t>Standard 6 Feedback and complaints</w:t>
            </w:r>
          </w:p>
        </w:tc>
        <w:tc>
          <w:tcPr>
            <w:tcW w:w="1058" w:type="pct"/>
            <w:shd w:val="clear" w:color="auto" w:fill="auto"/>
          </w:tcPr>
          <w:p w14:paraId="747363B2" w14:textId="77777777" w:rsidR="009110ED" w:rsidRPr="009110ED" w:rsidRDefault="009110ED" w:rsidP="008E4CDB">
            <w:pPr>
              <w:keepNext/>
              <w:spacing w:before="40" w:after="40" w:line="240" w:lineRule="auto"/>
              <w:jc w:val="right"/>
              <w:rPr>
                <w:rFonts w:ascii="Arial" w:hAnsi="Arial" w:cs="Arial"/>
                <w:color w:val="0000FF"/>
              </w:rPr>
            </w:pPr>
            <w:r w:rsidRPr="009110ED">
              <w:rPr>
                <w:rFonts w:ascii="Arial" w:hAnsi="Arial" w:cs="Arial"/>
                <w:bCs/>
                <w:iCs/>
                <w:color w:val="00577D"/>
                <w:szCs w:val="40"/>
              </w:rPr>
              <w:t>Compliant</w:t>
            </w:r>
          </w:p>
        </w:tc>
      </w:tr>
      <w:tr w:rsidR="009110ED" w14:paraId="747363B6" w14:textId="77777777" w:rsidTr="008E4CDB">
        <w:trPr>
          <w:trHeight w:val="227"/>
        </w:trPr>
        <w:tc>
          <w:tcPr>
            <w:tcW w:w="3942" w:type="pct"/>
            <w:shd w:val="clear" w:color="auto" w:fill="auto"/>
          </w:tcPr>
          <w:p w14:paraId="747363B4"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6(3)(a)</w:t>
            </w:r>
          </w:p>
        </w:tc>
        <w:tc>
          <w:tcPr>
            <w:tcW w:w="1058" w:type="pct"/>
            <w:shd w:val="clear" w:color="auto" w:fill="auto"/>
          </w:tcPr>
          <w:p w14:paraId="747363B5"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B9" w14:textId="77777777" w:rsidTr="008E4CDB">
        <w:trPr>
          <w:trHeight w:val="227"/>
        </w:trPr>
        <w:tc>
          <w:tcPr>
            <w:tcW w:w="3942" w:type="pct"/>
            <w:shd w:val="clear" w:color="auto" w:fill="auto"/>
          </w:tcPr>
          <w:p w14:paraId="747363B7"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6(3)(b)</w:t>
            </w:r>
          </w:p>
        </w:tc>
        <w:tc>
          <w:tcPr>
            <w:tcW w:w="1058" w:type="pct"/>
            <w:shd w:val="clear" w:color="auto" w:fill="auto"/>
          </w:tcPr>
          <w:p w14:paraId="747363B8"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BC" w14:textId="77777777" w:rsidTr="008E4CDB">
        <w:trPr>
          <w:trHeight w:val="227"/>
        </w:trPr>
        <w:tc>
          <w:tcPr>
            <w:tcW w:w="3942" w:type="pct"/>
            <w:shd w:val="clear" w:color="auto" w:fill="auto"/>
          </w:tcPr>
          <w:p w14:paraId="747363BA"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6(3)(c)</w:t>
            </w:r>
          </w:p>
        </w:tc>
        <w:tc>
          <w:tcPr>
            <w:tcW w:w="1058" w:type="pct"/>
            <w:shd w:val="clear" w:color="auto" w:fill="auto"/>
          </w:tcPr>
          <w:p w14:paraId="747363BB"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BF" w14:textId="77777777" w:rsidTr="008E4CDB">
        <w:trPr>
          <w:trHeight w:val="227"/>
        </w:trPr>
        <w:tc>
          <w:tcPr>
            <w:tcW w:w="3942" w:type="pct"/>
            <w:shd w:val="clear" w:color="auto" w:fill="auto"/>
          </w:tcPr>
          <w:p w14:paraId="747363BD"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6(3)(d)</w:t>
            </w:r>
          </w:p>
        </w:tc>
        <w:tc>
          <w:tcPr>
            <w:tcW w:w="1058" w:type="pct"/>
            <w:shd w:val="clear" w:color="auto" w:fill="auto"/>
          </w:tcPr>
          <w:p w14:paraId="747363BE"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C2" w14:textId="77777777" w:rsidTr="008E4CDB">
        <w:trPr>
          <w:trHeight w:val="227"/>
        </w:trPr>
        <w:tc>
          <w:tcPr>
            <w:tcW w:w="3942" w:type="pct"/>
            <w:shd w:val="clear" w:color="auto" w:fill="auto"/>
          </w:tcPr>
          <w:p w14:paraId="747363C0" w14:textId="77777777" w:rsidR="009110ED" w:rsidRPr="009110ED" w:rsidRDefault="009110ED" w:rsidP="008E4CDB">
            <w:pPr>
              <w:keepNext/>
              <w:spacing w:before="40" w:after="40" w:line="240" w:lineRule="auto"/>
              <w:rPr>
                <w:rFonts w:ascii="Arial" w:hAnsi="Arial" w:cs="Arial"/>
              </w:rPr>
            </w:pPr>
            <w:r w:rsidRPr="009110ED">
              <w:rPr>
                <w:rFonts w:ascii="Arial" w:hAnsi="Arial" w:cs="Arial"/>
              </w:rPr>
              <w:t>Standard 7 Human resources</w:t>
            </w:r>
          </w:p>
        </w:tc>
        <w:tc>
          <w:tcPr>
            <w:tcW w:w="1058" w:type="pct"/>
            <w:shd w:val="clear" w:color="auto" w:fill="auto"/>
          </w:tcPr>
          <w:p w14:paraId="747363C1" w14:textId="77777777" w:rsidR="009110ED" w:rsidRPr="009110ED" w:rsidRDefault="009110ED" w:rsidP="008E4CDB">
            <w:pPr>
              <w:keepNext/>
              <w:spacing w:before="40" w:after="40" w:line="240" w:lineRule="auto"/>
              <w:jc w:val="right"/>
              <w:rPr>
                <w:rFonts w:ascii="Arial" w:hAnsi="Arial" w:cs="Arial"/>
                <w:color w:val="0000FF"/>
              </w:rPr>
            </w:pPr>
            <w:r w:rsidRPr="009110ED">
              <w:rPr>
                <w:rFonts w:ascii="Arial" w:hAnsi="Arial" w:cs="Arial"/>
                <w:bCs/>
                <w:iCs/>
                <w:color w:val="00577D"/>
                <w:szCs w:val="40"/>
              </w:rPr>
              <w:t>Compliant</w:t>
            </w:r>
          </w:p>
        </w:tc>
      </w:tr>
      <w:tr w:rsidR="009110ED" w14:paraId="747363C5" w14:textId="77777777" w:rsidTr="008E4CDB">
        <w:trPr>
          <w:trHeight w:val="227"/>
        </w:trPr>
        <w:tc>
          <w:tcPr>
            <w:tcW w:w="3942" w:type="pct"/>
            <w:shd w:val="clear" w:color="auto" w:fill="auto"/>
          </w:tcPr>
          <w:p w14:paraId="747363C3"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7(3)(a)</w:t>
            </w:r>
          </w:p>
        </w:tc>
        <w:tc>
          <w:tcPr>
            <w:tcW w:w="1058" w:type="pct"/>
            <w:shd w:val="clear" w:color="auto" w:fill="auto"/>
          </w:tcPr>
          <w:p w14:paraId="747363C4"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C8" w14:textId="77777777" w:rsidTr="008E4CDB">
        <w:trPr>
          <w:trHeight w:val="227"/>
        </w:trPr>
        <w:tc>
          <w:tcPr>
            <w:tcW w:w="3942" w:type="pct"/>
            <w:shd w:val="clear" w:color="auto" w:fill="auto"/>
          </w:tcPr>
          <w:p w14:paraId="747363C6"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7(3)(b)</w:t>
            </w:r>
          </w:p>
        </w:tc>
        <w:tc>
          <w:tcPr>
            <w:tcW w:w="1058" w:type="pct"/>
            <w:shd w:val="clear" w:color="auto" w:fill="auto"/>
          </w:tcPr>
          <w:p w14:paraId="747363C7"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CB" w14:textId="77777777" w:rsidTr="008E4CDB">
        <w:trPr>
          <w:trHeight w:val="227"/>
        </w:trPr>
        <w:tc>
          <w:tcPr>
            <w:tcW w:w="3942" w:type="pct"/>
            <w:shd w:val="clear" w:color="auto" w:fill="auto"/>
          </w:tcPr>
          <w:p w14:paraId="747363C9"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7(3)(c)</w:t>
            </w:r>
          </w:p>
        </w:tc>
        <w:tc>
          <w:tcPr>
            <w:tcW w:w="1058" w:type="pct"/>
            <w:shd w:val="clear" w:color="auto" w:fill="auto"/>
          </w:tcPr>
          <w:p w14:paraId="747363CA"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CE" w14:textId="77777777" w:rsidTr="008E4CDB">
        <w:trPr>
          <w:trHeight w:val="227"/>
        </w:trPr>
        <w:tc>
          <w:tcPr>
            <w:tcW w:w="3942" w:type="pct"/>
            <w:shd w:val="clear" w:color="auto" w:fill="auto"/>
          </w:tcPr>
          <w:p w14:paraId="747363CC"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7(3)(d)</w:t>
            </w:r>
          </w:p>
        </w:tc>
        <w:tc>
          <w:tcPr>
            <w:tcW w:w="1058" w:type="pct"/>
            <w:shd w:val="clear" w:color="auto" w:fill="auto"/>
          </w:tcPr>
          <w:p w14:paraId="747363CD"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D1" w14:textId="77777777" w:rsidTr="008E4CDB">
        <w:trPr>
          <w:trHeight w:val="227"/>
        </w:trPr>
        <w:tc>
          <w:tcPr>
            <w:tcW w:w="3942" w:type="pct"/>
            <w:shd w:val="clear" w:color="auto" w:fill="auto"/>
          </w:tcPr>
          <w:p w14:paraId="747363CF"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7(3)(e)</w:t>
            </w:r>
          </w:p>
        </w:tc>
        <w:tc>
          <w:tcPr>
            <w:tcW w:w="1058" w:type="pct"/>
            <w:shd w:val="clear" w:color="auto" w:fill="auto"/>
          </w:tcPr>
          <w:p w14:paraId="747363D0"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D4" w14:textId="77777777" w:rsidTr="008E4CDB">
        <w:trPr>
          <w:trHeight w:val="227"/>
        </w:trPr>
        <w:tc>
          <w:tcPr>
            <w:tcW w:w="3942" w:type="pct"/>
            <w:shd w:val="clear" w:color="auto" w:fill="auto"/>
          </w:tcPr>
          <w:p w14:paraId="747363D2" w14:textId="77777777" w:rsidR="009110ED" w:rsidRPr="009110ED" w:rsidRDefault="009110ED" w:rsidP="008E4CDB">
            <w:pPr>
              <w:keepNext/>
              <w:spacing w:before="40" w:after="40" w:line="240" w:lineRule="auto"/>
              <w:rPr>
                <w:rFonts w:ascii="Arial" w:hAnsi="Arial" w:cs="Arial"/>
              </w:rPr>
            </w:pPr>
            <w:r w:rsidRPr="009110ED">
              <w:rPr>
                <w:rFonts w:ascii="Arial" w:hAnsi="Arial" w:cs="Arial"/>
              </w:rPr>
              <w:t>Standard 8 Organisational governance</w:t>
            </w:r>
          </w:p>
        </w:tc>
        <w:tc>
          <w:tcPr>
            <w:tcW w:w="1058" w:type="pct"/>
            <w:shd w:val="clear" w:color="auto" w:fill="auto"/>
          </w:tcPr>
          <w:p w14:paraId="747363D3" w14:textId="77777777" w:rsidR="009110ED" w:rsidRPr="009110ED" w:rsidRDefault="009110ED" w:rsidP="008E4CDB">
            <w:pPr>
              <w:keepNext/>
              <w:spacing w:before="40" w:after="40" w:line="240" w:lineRule="auto"/>
              <w:jc w:val="right"/>
              <w:rPr>
                <w:rFonts w:ascii="Arial" w:hAnsi="Arial" w:cs="Arial"/>
                <w:color w:val="0000FF"/>
              </w:rPr>
            </w:pPr>
            <w:r w:rsidRPr="009110ED">
              <w:rPr>
                <w:rFonts w:ascii="Arial" w:hAnsi="Arial" w:cs="Arial"/>
                <w:bCs/>
                <w:iCs/>
                <w:color w:val="00577D"/>
                <w:szCs w:val="40"/>
              </w:rPr>
              <w:t>Compliant</w:t>
            </w:r>
          </w:p>
        </w:tc>
      </w:tr>
      <w:tr w:rsidR="009110ED" w14:paraId="747363D7" w14:textId="77777777" w:rsidTr="008E4CDB">
        <w:trPr>
          <w:trHeight w:val="227"/>
        </w:trPr>
        <w:tc>
          <w:tcPr>
            <w:tcW w:w="3942" w:type="pct"/>
            <w:shd w:val="clear" w:color="auto" w:fill="auto"/>
          </w:tcPr>
          <w:p w14:paraId="747363D5"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8(3)(a)</w:t>
            </w:r>
          </w:p>
        </w:tc>
        <w:tc>
          <w:tcPr>
            <w:tcW w:w="1058" w:type="pct"/>
            <w:shd w:val="clear" w:color="auto" w:fill="auto"/>
          </w:tcPr>
          <w:p w14:paraId="747363D6"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DA" w14:textId="77777777" w:rsidTr="008E4CDB">
        <w:trPr>
          <w:trHeight w:val="227"/>
        </w:trPr>
        <w:tc>
          <w:tcPr>
            <w:tcW w:w="3942" w:type="pct"/>
            <w:shd w:val="clear" w:color="auto" w:fill="auto"/>
          </w:tcPr>
          <w:p w14:paraId="747363D8"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8(3)(b)</w:t>
            </w:r>
          </w:p>
        </w:tc>
        <w:tc>
          <w:tcPr>
            <w:tcW w:w="1058" w:type="pct"/>
            <w:shd w:val="clear" w:color="auto" w:fill="auto"/>
          </w:tcPr>
          <w:p w14:paraId="747363D9"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DD" w14:textId="77777777" w:rsidTr="008E4CDB">
        <w:trPr>
          <w:trHeight w:val="227"/>
        </w:trPr>
        <w:tc>
          <w:tcPr>
            <w:tcW w:w="3942" w:type="pct"/>
            <w:shd w:val="clear" w:color="auto" w:fill="auto"/>
          </w:tcPr>
          <w:p w14:paraId="747363DB"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8(3)(c)</w:t>
            </w:r>
          </w:p>
        </w:tc>
        <w:tc>
          <w:tcPr>
            <w:tcW w:w="1058" w:type="pct"/>
            <w:shd w:val="clear" w:color="auto" w:fill="auto"/>
          </w:tcPr>
          <w:p w14:paraId="747363DC"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E0" w14:textId="77777777" w:rsidTr="008E4CDB">
        <w:trPr>
          <w:trHeight w:val="227"/>
        </w:trPr>
        <w:tc>
          <w:tcPr>
            <w:tcW w:w="3942" w:type="pct"/>
            <w:shd w:val="clear" w:color="auto" w:fill="auto"/>
          </w:tcPr>
          <w:p w14:paraId="747363DE"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8(3)(d)</w:t>
            </w:r>
          </w:p>
        </w:tc>
        <w:tc>
          <w:tcPr>
            <w:tcW w:w="1058" w:type="pct"/>
            <w:shd w:val="clear" w:color="auto" w:fill="auto"/>
          </w:tcPr>
          <w:p w14:paraId="747363DF"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tr w:rsidR="009110ED" w14:paraId="747363E3" w14:textId="77777777" w:rsidTr="008E4CDB">
        <w:trPr>
          <w:trHeight w:val="227"/>
        </w:trPr>
        <w:tc>
          <w:tcPr>
            <w:tcW w:w="3942" w:type="pct"/>
            <w:shd w:val="clear" w:color="auto" w:fill="auto"/>
          </w:tcPr>
          <w:p w14:paraId="747363E1" w14:textId="77777777" w:rsidR="009110ED" w:rsidRPr="009110ED" w:rsidRDefault="009110ED" w:rsidP="008E4CDB">
            <w:pPr>
              <w:spacing w:before="40" w:after="40" w:line="240" w:lineRule="auto"/>
              <w:ind w:left="318" w:hanging="7"/>
              <w:rPr>
                <w:rFonts w:ascii="Arial" w:hAnsi="Arial" w:cs="Arial"/>
                <w:b w:val="0"/>
              </w:rPr>
            </w:pPr>
            <w:r w:rsidRPr="009110ED">
              <w:rPr>
                <w:rFonts w:ascii="Arial" w:hAnsi="Arial" w:cs="Arial"/>
                <w:b w:val="0"/>
              </w:rPr>
              <w:t>Requirement 8(3)(e)</w:t>
            </w:r>
          </w:p>
        </w:tc>
        <w:tc>
          <w:tcPr>
            <w:tcW w:w="1058" w:type="pct"/>
            <w:shd w:val="clear" w:color="auto" w:fill="auto"/>
          </w:tcPr>
          <w:p w14:paraId="747363E2" w14:textId="77777777" w:rsidR="009110ED" w:rsidRPr="009110ED" w:rsidRDefault="009110ED" w:rsidP="008E4CDB">
            <w:pPr>
              <w:spacing w:before="40" w:after="40" w:line="240" w:lineRule="auto"/>
              <w:jc w:val="right"/>
              <w:rPr>
                <w:rFonts w:ascii="Arial" w:hAnsi="Arial" w:cs="Arial"/>
                <w:b w:val="0"/>
                <w:color w:val="0000FF"/>
              </w:rPr>
            </w:pPr>
            <w:r w:rsidRPr="009110ED">
              <w:rPr>
                <w:rFonts w:ascii="Arial" w:hAnsi="Arial" w:cs="Arial"/>
                <w:b w:val="0"/>
                <w:bCs/>
                <w:iCs/>
                <w:color w:val="00577D"/>
                <w:szCs w:val="40"/>
              </w:rPr>
              <w:t>Compliant</w:t>
            </w:r>
          </w:p>
        </w:tc>
      </w:tr>
      <w:bookmarkEnd w:id="3"/>
    </w:tbl>
    <w:p w14:paraId="747363E4" w14:textId="77777777" w:rsidR="009110ED" w:rsidRDefault="009110ED" w:rsidP="009110ED">
      <w:pPr>
        <w:sectPr w:rsidR="009110ED" w:rsidSect="00ED562F">
          <w:headerReference w:type="default" r:id="rId15"/>
          <w:headerReference w:type="first" r:id="rId16"/>
          <w:pgSz w:w="11906" w:h="16838"/>
          <w:pgMar w:top="1701" w:right="1418" w:bottom="1418" w:left="1418" w:header="709" w:footer="397" w:gutter="0"/>
          <w:cols w:space="708"/>
          <w:docGrid w:linePitch="360"/>
        </w:sectPr>
      </w:pPr>
    </w:p>
    <w:p w14:paraId="747363E5" w14:textId="77777777" w:rsidR="009110ED" w:rsidRPr="00D21DCD" w:rsidRDefault="009110ED" w:rsidP="009110ED">
      <w:pPr>
        <w:pStyle w:val="Heading1"/>
      </w:pPr>
      <w:r>
        <w:lastRenderedPageBreak/>
        <w:t>Detailed assessment</w:t>
      </w:r>
    </w:p>
    <w:p w14:paraId="747363E6" w14:textId="77777777" w:rsidR="009110ED" w:rsidRPr="00D63989" w:rsidRDefault="009110ED" w:rsidP="009110E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7363E7" w14:textId="77777777" w:rsidR="009110ED" w:rsidRPr="001E6954" w:rsidRDefault="009110ED" w:rsidP="009110ED">
      <w:pPr>
        <w:rPr>
          <w:color w:val="auto"/>
        </w:rPr>
      </w:pPr>
      <w:r w:rsidRPr="00D63989">
        <w:t>The report also specifies areas in which improvements must be made to ensure the Quality Standards are complied with.</w:t>
      </w:r>
    </w:p>
    <w:p w14:paraId="747363E8" w14:textId="77777777" w:rsidR="009110ED" w:rsidRPr="00D63989" w:rsidRDefault="009110ED" w:rsidP="009110ED">
      <w:r w:rsidRPr="00D63989">
        <w:t>The following information has been taken into account in developing this performance report:</w:t>
      </w:r>
    </w:p>
    <w:p w14:paraId="747363E9" w14:textId="77777777" w:rsidR="009110ED" w:rsidRPr="00B31DC0" w:rsidRDefault="009110ED" w:rsidP="009110E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ED562F">
        <w:t xml:space="preserve">by a site assessment, observations at the service, review of documents </w:t>
      </w:r>
      <w:r w:rsidRPr="00B31DC0">
        <w:t>and interviews with staff, consumers/representatives and others.</w:t>
      </w:r>
    </w:p>
    <w:p w14:paraId="747363EA" w14:textId="77777777" w:rsidR="000A6EE0" w:rsidRPr="00B31DC0" w:rsidRDefault="000A6EE0" w:rsidP="000A6EE0">
      <w:pPr>
        <w:pStyle w:val="ListBullet"/>
      </w:pPr>
      <w:r w:rsidRPr="00B31DC0">
        <w:t xml:space="preserve">the provider’s response to the Site Audit report received </w:t>
      </w:r>
      <w:r w:rsidR="00B31DC0" w:rsidRPr="00B31DC0">
        <w:t>08 July 2021</w:t>
      </w:r>
      <w:r w:rsidR="00BA7DE5">
        <w:t>.  The service agreed with all findings in their response.</w:t>
      </w:r>
    </w:p>
    <w:p w14:paraId="747363EC" w14:textId="77777777" w:rsidR="009110ED" w:rsidRDefault="009110ED" w:rsidP="009110ED">
      <w:pPr>
        <w:spacing w:after="160" w:line="259" w:lineRule="auto"/>
        <w:rPr>
          <w:rFonts w:cs="Times New Roman"/>
        </w:rPr>
      </w:pPr>
      <w:bookmarkStart w:id="4" w:name="_GoBack"/>
      <w:bookmarkEnd w:id="4"/>
    </w:p>
    <w:p w14:paraId="747363ED" w14:textId="77777777" w:rsidR="009110ED" w:rsidRDefault="009110ED" w:rsidP="009110ED">
      <w:pPr>
        <w:sectPr w:rsidR="009110ED" w:rsidSect="00ED562F">
          <w:headerReference w:type="first" r:id="rId17"/>
          <w:pgSz w:w="11906" w:h="16838"/>
          <w:pgMar w:top="1701" w:right="1418" w:bottom="1418" w:left="1418" w:header="709" w:footer="397" w:gutter="0"/>
          <w:cols w:space="708"/>
          <w:docGrid w:linePitch="360"/>
        </w:sectPr>
      </w:pPr>
    </w:p>
    <w:p w14:paraId="747363EE" w14:textId="77777777" w:rsidR="009110ED" w:rsidRDefault="009110ED" w:rsidP="009110ED">
      <w:pPr>
        <w:pStyle w:val="Heading1"/>
        <w:tabs>
          <w:tab w:val="right" w:pos="9070"/>
        </w:tabs>
        <w:spacing w:before="560" w:after="640"/>
        <w:rPr>
          <w:color w:val="FFFFFF" w:themeColor="background1"/>
        </w:rPr>
        <w:sectPr w:rsidR="009110ED" w:rsidSect="00ED562F">
          <w:headerReference w:type="default" r:id="rId1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7364F0" wp14:editId="747364F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93942"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747363EF" w14:textId="77777777" w:rsidR="009110ED" w:rsidRPr="00D63989" w:rsidRDefault="009110ED" w:rsidP="009110ED">
      <w:pPr>
        <w:pStyle w:val="Heading3"/>
        <w:shd w:val="clear" w:color="auto" w:fill="F2F2F2" w:themeFill="background1" w:themeFillShade="F2"/>
      </w:pPr>
      <w:r w:rsidRPr="00D63989">
        <w:t>Consumer outcome:</w:t>
      </w:r>
    </w:p>
    <w:p w14:paraId="747363F0" w14:textId="77777777" w:rsidR="009110ED" w:rsidRPr="00D63989" w:rsidRDefault="009110ED" w:rsidP="009110E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47363F1" w14:textId="77777777" w:rsidR="009110ED" w:rsidRPr="00D63989" w:rsidRDefault="009110ED" w:rsidP="009110ED">
      <w:pPr>
        <w:pStyle w:val="Heading3"/>
        <w:shd w:val="clear" w:color="auto" w:fill="F2F2F2" w:themeFill="background1" w:themeFillShade="F2"/>
      </w:pPr>
      <w:r w:rsidRPr="00D63989">
        <w:t>Organisation statement:</w:t>
      </w:r>
    </w:p>
    <w:p w14:paraId="747363F2" w14:textId="77777777" w:rsidR="009110ED" w:rsidRPr="00D63989" w:rsidRDefault="009110ED" w:rsidP="009110E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47363F3" w14:textId="77777777" w:rsidR="009110ED" w:rsidRDefault="009110ED" w:rsidP="009110E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7363F4" w14:textId="77777777" w:rsidR="009110ED" w:rsidRPr="00D63989" w:rsidRDefault="009110ED" w:rsidP="009110E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7363F5" w14:textId="77777777" w:rsidR="009110ED" w:rsidRPr="00D63989" w:rsidRDefault="009110ED" w:rsidP="009110E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47363F6" w14:textId="77777777" w:rsidR="009110ED" w:rsidRDefault="009110ED" w:rsidP="009110ED">
      <w:pPr>
        <w:pStyle w:val="Heading2"/>
      </w:pPr>
      <w:r>
        <w:t xml:space="preserve">Assessment </w:t>
      </w:r>
      <w:r w:rsidRPr="002B2C0F">
        <w:t>of Standard</w:t>
      </w:r>
      <w:r>
        <w:t xml:space="preserve"> 1</w:t>
      </w:r>
    </w:p>
    <w:p w14:paraId="747363F7" w14:textId="77777777" w:rsidR="009110ED" w:rsidRDefault="00A62476" w:rsidP="009110ED">
      <w:pPr>
        <w:rPr>
          <w:rFonts w:eastAsia="Calibri"/>
          <w:color w:val="auto"/>
          <w:lang w:eastAsia="en-US"/>
        </w:rPr>
      </w:pPr>
      <w:r>
        <w:rPr>
          <w:rFonts w:eastAsia="Calibri"/>
          <w:color w:val="auto"/>
          <w:lang w:eastAsia="en-US"/>
        </w:rPr>
        <w:t>C</w:t>
      </w:r>
      <w:r w:rsidRPr="00290C90">
        <w:rPr>
          <w:rFonts w:eastAsia="Calibri"/>
          <w:color w:val="auto"/>
          <w:lang w:eastAsia="en-US"/>
        </w:rPr>
        <w:t xml:space="preserve">onsumers and representatives considered that they are treated with dignity and respect, can maintain their identity, make informed choices about their care and services and live the life they choose. </w:t>
      </w:r>
      <w:r w:rsidR="004955C2">
        <w:rPr>
          <w:rFonts w:eastAsia="Calibri"/>
          <w:color w:val="auto"/>
          <w:lang w:eastAsia="en-US"/>
        </w:rPr>
        <w:t xml:space="preserve">They confirmed that staff treated them well </w:t>
      </w:r>
      <w:r w:rsidR="00DE3A6E">
        <w:rPr>
          <w:rFonts w:eastAsia="Calibri"/>
          <w:color w:val="auto"/>
          <w:lang w:eastAsia="en-US"/>
        </w:rPr>
        <w:t>and are respectful and kind.</w:t>
      </w:r>
      <w:r w:rsidR="00225546">
        <w:rPr>
          <w:rFonts w:eastAsia="Calibri"/>
          <w:color w:val="auto"/>
          <w:lang w:eastAsia="en-US"/>
        </w:rPr>
        <w:t xml:space="preserve"> </w:t>
      </w:r>
      <w:r w:rsidR="00DC6490">
        <w:rPr>
          <w:rFonts w:eastAsia="Calibri"/>
          <w:color w:val="auto"/>
          <w:lang w:eastAsia="en-US"/>
        </w:rPr>
        <w:t xml:space="preserve">Consumer privacy is respected and staff </w:t>
      </w:r>
      <w:r w:rsidR="004961F5">
        <w:rPr>
          <w:rFonts w:eastAsia="Calibri"/>
          <w:color w:val="auto"/>
          <w:lang w:eastAsia="en-US"/>
        </w:rPr>
        <w:t xml:space="preserve">ensure personal information is stored </w:t>
      </w:r>
      <w:r w:rsidR="00A20E0D">
        <w:rPr>
          <w:rFonts w:eastAsia="Calibri"/>
          <w:color w:val="auto"/>
          <w:lang w:eastAsia="en-US"/>
        </w:rPr>
        <w:t>securely.</w:t>
      </w:r>
    </w:p>
    <w:p w14:paraId="747363F8" w14:textId="77777777" w:rsidR="00A66CB1" w:rsidRPr="00A472A2" w:rsidRDefault="00DE3A6E" w:rsidP="00A66CB1">
      <w:pPr>
        <w:rPr>
          <w:rFonts w:eastAsia="Calibri"/>
          <w:lang w:eastAsia="en-US"/>
        </w:rPr>
      </w:pPr>
      <w:r>
        <w:rPr>
          <w:rFonts w:eastAsia="Calibri"/>
          <w:color w:val="auto"/>
          <w:lang w:eastAsia="en-US"/>
        </w:rPr>
        <w:t>Staff a</w:t>
      </w:r>
      <w:r w:rsidR="00CC1DD2">
        <w:rPr>
          <w:rFonts w:eastAsia="Calibri"/>
          <w:color w:val="auto"/>
          <w:lang w:eastAsia="en-US"/>
        </w:rPr>
        <w:t xml:space="preserve">re aware of individual consumer’s preferences and care plans contained detailed information </w:t>
      </w:r>
      <w:r w:rsidR="0036663B" w:rsidRPr="00290C90">
        <w:rPr>
          <w:rFonts w:eastAsia="Calibri"/>
          <w:lang w:eastAsia="en-US"/>
        </w:rPr>
        <w:t>about their past life and current preferences</w:t>
      </w:r>
      <w:r w:rsidR="0036663B">
        <w:rPr>
          <w:rFonts w:eastAsia="Calibri"/>
          <w:lang w:eastAsia="en-US"/>
        </w:rPr>
        <w:t>.</w:t>
      </w:r>
      <w:r w:rsidR="00A66CB1" w:rsidRPr="00A66CB1">
        <w:rPr>
          <w:rFonts w:eastAsia="Calibri"/>
          <w:lang w:eastAsia="en-US"/>
        </w:rPr>
        <w:t xml:space="preserve"> </w:t>
      </w:r>
      <w:r w:rsidR="00A66CB1" w:rsidRPr="00A472A2">
        <w:rPr>
          <w:rFonts w:eastAsia="Calibri"/>
          <w:lang w:eastAsia="en-US"/>
        </w:rPr>
        <w:t>Consumers</w:t>
      </w:r>
      <w:r w:rsidR="00A66CB1">
        <w:rPr>
          <w:rFonts w:eastAsia="Calibri"/>
          <w:lang w:eastAsia="en-US"/>
        </w:rPr>
        <w:t xml:space="preserve"> and representatives</w:t>
      </w:r>
      <w:r w:rsidR="00A66CB1" w:rsidRPr="00A472A2">
        <w:rPr>
          <w:rFonts w:eastAsia="Calibri"/>
          <w:lang w:eastAsia="en-US"/>
        </w:rPr>
        <w:t xml:space="preserve"> confirmed feeling safe and </w:t>
      </w:r>
      <w:r w:rsidR="00D92800">
        <w:rPr>
          <w:rFonts w:eastAsia="Calibri"/>
          <w:lang w:eastAsia="en-US"/>
        </w:rPr>
        <w:t>s</w:t>
      </w:r>
      <w:r w:rsidR="00A66CB1" w:rsidRPr="00A472A2">
        <w:rPr>
          <w:rFonts w:eastAsia="Calibri"/>
          <w:lang w:eastAsia="en-US"/>
        </w:rPr>
        <w:t>taff were able to demonstrate how culturally safe care is provided to the consumers at an individual level.</w:t>
      </w:r>
      <w:r w:rsidR="00161496">
        <w:rPr>
          <w:rFonts w:eastAsia="Calibri"/>
          <w:lang w:eastAsia="en-US"/>
        </w:rPr>
        <w:t xml:space="preserve"> </w:t>
      </w:r>
      <w:r w:rsidR="00161496">
        <w:rPr>
          <w:rFonts w:eastAsiaTheme="minorEastAsia"/>
          <w:color w:val="auto"/>
          <w:lang w:eastAsia="en-US"/>
        </w:rPr>
        <w:t>The staff workforce is diverse, and as a cohort, they speak over 20 languages.</w:t>
      </w:r>
    </w:p>
    <w:p w14:paraId="747363F9" w14:textId="77777777" w:rsidR="00DE3A6E" w:rsidRDefault="003F588A" w:rsidP="009110ED">
      <w:pPr>
        <w:rPr>
          <w:rFonts w:eastAsia="Calibri"/>
          <w:color w:val="auto"/>
          <w:lang w:eastAsia="en-US"/>
        </w:rPr>
      </w:pPr>
      <w:r w:rsidRPr="00D93D59">
        <w:rPr>
          <w:rFonts w:eastAsia="Calibri"/>
          <w:color w:val="auto"/>
          <w:lang w:eastAsia="en-US"/>
        </w:rPr>
        <w:t>Consumer and representative feedback demonstrate that consumers feel supported to exercise choice and independence around making care decisions, making connections and maintaining relationships.</w:t>
      </w:r>
    </w:p>
    <w:p w14:paraId="747363FA" w14:textId="77777777" w:rsidR="00486028" w:rsidRPr="00A472A2" w:rsidRDefault="00486028" w:rsidP="000B5458">
      <w:pPr>
        <w:rPr>
          <w:rFonts w:eastAsiaTheme="minorEastAsia"/>
          <w:color w:val="auto"/>
          <w:lang w:eastAsia="en-US"/>
        </w:rPr>
      </w:pPr>
      <w:r w:rsidRPr="00A472A2">
        <w:rPr>
          <w:rFonts w:eastAsiaTheme="minorEastAsia"/>
          <w:color w:val="auto"/>
          <w:lang w:eastAsia="en-US"/>
        </w:rPr>
        <w:t xml:space="preserve">Management demonstrated how they engage and support consumers </w:t>
      </w:r>
      <w:r w:rsidR="000B5458">
        <w:rPr>
          <w:rFonts w:eastAsiaTheme="minorEastAsia"/>
          <w:color w:val="auto"/>
          <w:lang w:eastAsia="en-US"/>
        </w:rPr>
        <w:t xml:space="preserve">are supported </w:t>
      </w:r>
      <w:r w:rsidRPr="00A472A2">
        <w:rPr>
          <w:rFonts w:eastAsiaTheme="minorEastAsia"/>
          <w:color w:val="auto"/>
          <w:lang w:eastAsia="en-US"/>
        </w:rPr>
        <w:t>to take risks</w:t>
      </w:r>
      <w:r w:rsidR="007D20CD">
        <w:rPr>
          <w:rFonts w:eastAsiaTheme="minorEastAsia"/>
          <w:color w:val="auto"/>
          <w:lang w:eastAsia="en-US"/>
        </w:rPr>
        <w:t>. The service</w:t>
      </w:r>
      <w:r w:rsidR="006804DF">
        <w:rPr>
          <w:rFonts w:eastAsiaTheme="minorEastAsia"/>
          <w:color w:val="auto"/>
          <w:lang w:eastAsia="en-US"/>
        </w:rPr>
        <w:t xml:space="preserve"> ensures</w:t>
      </w:r>
      <w:r w:rsidR="007D20CD">
        <w:rPr>
          <w:rFonts w:eastAsiaTheme="minorEastAsia"/>
          <w:color w:val="auto"/>
          <w:lang w:eastAsia="en-US"/>
        </w:rPr>
        <w:t xml:space="preserve"> </w:t>
      </w:r>
      <w:r w:rsidRPr="00A472A2">
        <w:rPr>
          <w:rFonts w:eastAsiaTheme="minorEastAsia"/>
          <w:color w:val="auto"/>
          <w:lang w:eastAsia="en-US"/>
        </w:rPr>
        <w:t xml:space="preserve">a risk assessment </w:t>
      </w:r>
      <w:r w:rsidR="007D20CD">
        <w:rPr>
          <w:rFonts w:eastAsiaTheme="minorEastAsia"/>
          <w:color w:val="auto"/>
          <w:lang w:eastAsia="en-US"/>
        </w:rPr>
        <w:t>is completed in relation to</w:t>
      </w:r>
      <w:r w:rsidRPr="00A472A2">
        <w:rPr>
          <w:rFonts w:eastAsiaTheme="minorEastAsia"/>
          <w:color w:val="auto"/>
          <w:lang w:eastAsia="en-US"/>
        </w:rPr>
        <w:t xml:space="preserve"> the risk associated with the activities</w:t>
      </w:r>
      <w:r w:rsidR="002E1746">
        <w:rPr>
          <w:rFonts w:eastAsiaTheme="minorEastAsia"/>
          <w:color w:val="auto"/>
          <w:lang w:eastAsia="en-US"/>
        </w:rPr>
        <w:t xml:space="preserve"> </w:t>
      </w:r>
      <w:r w:rsidR="002E1746" w:rsidRPr="00A472A2">
        <w:rPr>
          <w:rFonts w:eastAsiaTheme="minorEastAsia"/>
          <w:color w:val="auto"/>
          <w:lang w:eastAsia="en-US"/>
        </w:rPr>
        <w:t>and discu</w:t>
      </w:r>
      <w:r w:rsidR="002E1746">
        <w:rPr>
          <w:rFonts w:eastAsiaTheme="minorEastAsia"/>
          <w:color w:val="auto"/>
          <w:lang w:eastAsia="en-US"/>
        </w:rPr>
        <w:t xml:space="preserve">ssion is had </w:t>
      </w:r>
      <w:r w:rsidRPr="00A472A2">
        <w:rPr>
          <w:rFonts w:eastAsiaTheme="minorEastAsia"/>
          <w:color w:val="auto"/>
          <w:lang w:eastAsia="en-US"/>
        </w:rPr>
        <w:t>with the consumer and</w:t>
      </w:r>
      <w:r>
        <w:rPr>
          <w:rFonts w:eastAsiaTheme="minorEastAsia"/>
          <w:color w:val="auto"/>
          <w:lang w:eastAsia="en-US"/>
        </w:rPr>
        <w:t xml:space="preserve"> their</w:t>
      </w:r>
      <w:r w:rsidRPr="00A472A2">
        <w:rPr>
          <w:rFonts w:eastAsiaTheme="minorEastAsia"/>
          <w:color w:val="auto"/>
          <w:lang w:eastAsia="en-US"/>
        </w:rPr>
        <w:t xml:space="preserve"> representative.</w:t>
      </w:r>
    </w:p>
    <w:p w14:paraId="747363FB" w14:textId="77777777" w:rsidR="00486028" w:rsidRPr="00E91C9F" w:rsidRDefault="00F437B8" w:rsidP="009110ED">
      <w:pPr>
        <w:rPr>
          <w:rFonts w:eastAsia="Calibri"/>
          <w:color w:val="auto"/>
          <w:lang w:eastAsia="en-US"/>
        </w:rPr>
      </w:pPr>
      <w:r w:rsidRPr="727296EC">
        <w:rPr>
          <w:color w:val="auto"/>
        </w:rPr>
        <w:t>Consumers and representatives interviewed</w:t>
      </w:r>
      <w:r>
        <w:rPr>
          <w:color w:val="auto"/>
        </w:rPr>
        <w:t xml:space="preserve"> mostly </w:t>
      </w:r>
      <w:r w:rsidRPr="727296EC">
        <w:rPr>
          <w:color w:val="auto"/>
        </w:rPr>
        <w:t xml:space="preserve">expressed satisfaction with the information they receive is current and up to date and </w:t>
      </w:r>
      <w:r>
        <w:rPr>
          <w:color w:val="auto"/>
        </w:rPr>
        <w:t xml:space="preserve">are given choices daily in </w:t>
      </w:r>
      <w:r>
        <w:rPr>
          <w:color w:val="auto"/>
        </w:rPr>
        <w:lastRenderedPageBreak/>
        <w:t>relation</w:t>
      </w:r>
      <w:r w:rsidR="001472D5">
        <w:rPr>
          <w:color w:val="auto"/>
        </w:rPr>
        <w:t xml:space="preserve"> to</w:t>
      </w:r>
      <w:r>
        <w:rPr>
          <w:color w:val="auto"/>
        </w:rPr>
        <w:t xml:space="preserve"> </w:t>
      </w:r>
      <w:r w:rsidR="001472D5" w:rsidRPr="00A472A2">
        <w:rPr>
          <w:rFonts w:eastAsiaTheme="minorEastAsia"/>
          <w:color w:val="auto"/>
          <w:lang w:eastAsia="en-US"/>
        </w:rPr>
        <w:t>food choice</w:t>
      </w:r>
      <w:r w:rsidR="001F1A3E">
        <w:rPr>
          <w:rFonts w:eastAsiaTheme="minorEastAsia"/>
          <w:color w:val="auto"/>
          <w:lang w:eastAsia="en-US"/>
        </w:rPr>
        <w:t xml:space="preserve"> and</w:t>
      </w:r>
      <w:r w:rsidR="001472D5" w:rsidRPr="00A472A2">
        <w:rPr>
          <w:rFonts w:eastAsiaTheme="minorEastAsia"/>
          <w:color w:val="auto"/>
          <w:lang w:eastAsia="en-US"/>
        </w:rPr>
        <w:t xml:space="preserve"> lifestyle activities</w:t>
      </w:r>
      <w:r w:rsidR="001F1A3E">
        <w:rPr>
          <w:rFonts w:eastAsiaTheme="minorEastAsia"/>
          <w:color w:val="auto"/>
          <w:lang w:eastAsia="en-US"/>
        </w:rPr>
        <w:t xml:space="preserve">. There is some improvement required in relation to </w:t>
      </w:r>
      <w:r w:rsidR="00B77938">
        <w:rPr>
          <w:rFonts w:eastAsiaTheme="minorEastAsia"/>
          <w:color w:val="auto"/>
          <w:lang w:eastAsia="en-US"/>
        </w:rPr>
        <w:t xml:space="preserve">ensuring </w:t>
      </w:r>
      <w:r w:rsidR="001F1A3E">
        <w:rPr>
          <w:rFonts w:eastAsiaTheme="minorEastAsia"/>
          <w:color w:val="auto"/>
          <w:lang w:eastAsia="en-US"/>
        </w:rPr>
        <w:t>preferences a</w:t>
      </w:r>
      <w:r w:rsidR="00C43BFF">
        <w:rPr>
          <w:rFonts w:eastAsiaTheme="minorEastAsia"/>
          <w:color w:val="auto"/>
          <w:lang w:eastAsia="en-US"/>
        </w:rPr>
        <w:t xml:space="preserve">round personal care </w:t>
      </w:r>
      <w:r w:rsidR="00B77938">
        <w:rPr>
          <w:rFonts w:eastAsiaTheme="minorEastAsia"/>
          <w:color w:val="auto"/>
          <w:lang w:eastAsia="en-US"/>
        </w:rPr>
        <w:t>are communicated effectively.</w:t>
      </w:r>
    </w:p>
    <w:p w14:paraId="747363FC" w14:textId="77777777" w:rsidR="009110ED" w:rsidRPr="00D435F8" w:rsidRDefault="009110ED" w:rsidP="009110ED">
      <w:pPr>
        <w:rPr>
          <w:rFonts w:eastAsia="Calibri"/>
          <w:i/>
          <w:color w:val="auto"/>
          <w:lang w:eastAsia="en-US"/>
        </w:rPr>
      </w:pPr>
      <w:r w:rsidRPr="00154403">
        <w:rPr>
          <w:rFonts w:eastAsiaTheme="minorHAnsi"/>
        </w:rPr>
        <w:t>The Quality Standard is assessed as</w:t>
      </w:r>
      <w:r w:rsidRPr="00ED562F">
        <w:rPr>
          <w:rFonts w:eastAsiaTheme="minorHAnsi"/>
          <w:color w:val="auto"/>
        </w:rPr>
        <w:t xml:space="preserve"> Compliant as </w:t>
      </w:r>
      <w:r>
        <w:rPr>
          <w:rFonts w:eastAsiaTheme="minorHAnsi"/>
          <w:color w:val="auto"/>
        </w:rPr>
        <w:t>six</w:t>
      </w:r>
      <w:r w:rsidRPr="00ED562F">
        <w:rPr>
          <w:rFonts w:eastAsiaTheme="minorHAnsi"/>
          <w:color w:val="auto"/>
        </w:rPr>
        <w:t xml:space="preserve"> of the six specific requirements have been assessed as Compliant.</w:t>
      </w:r>
    </w:p>
    <w:p w14:paraId="747363FD" w14:textId="77777777" w:rsidR="009110ED" w:rsidRDefault="009110ED" w:rsidP="009110ED">
      <w:pPr>
        <w:pStyle w:val="Heading2"/>
      </w:pPr>
      <w:r w:rsidRPr="00D435F8">
        <w:t>Assessment of Standard 1 Requirements</w:t>
      </w:r>
      <w:bookmarkStart w:id="5" w:name="_Hlk32932412"/>
      <w:r w:rsidRPr="0066387A">
        <w:rPr>
          <w:i/>
          <w:color w:val="0000FF"/>
          <w:sz w:val="24"/>
          <w:szCs w:val="24"/>
        </w:rPr>
        <w:t xml:space="preserve"> </w:t>
      </w:r>
      <w:bookmarkEnd w:id="5"/>
    </w:p>
    <w:p w14:paraId="747363FE" w14:textId="77777777" w:rsidR="009110ED" w:rsidRDefault="009110ED" w:rsidP="009110ED">
      <w:pPr>
        <w:pStyle w:val="Heading3"/>
      </w:pPr>
      <w:r w:rsidRPr="00051035">
        <w:t>Requirement 1(3)(a)</w:t>
      </w:r>
      <w:r w:rsidRPr="00051035">
        <w:tab/>
      </w:r>
      <w:r>
        <w:t>Compliant</w:t>
      </w:r>
    </w:p>
    <w:p w14:paraId="747363FF" w14:textId="77777777" w:rsidR="009110ED" w:rsidRPr="008D114F" w:rsidRDefault="009110ED" w:rsidP="009110ED">
      <w:pPr>
        <w:rPr>
          <w:i/>
        </w:rPr>
      </w:pPr>
      <w:r w:rsidRPr="008D114F">
        <w:rPr>
          <w:i/>
        </w:rPr>
        <w:t>Each consumer is treated with dignity and respect, with their identity, culture and diversity valued.</w:t>
      </w:r>
    </w:p>
    <w:p w14:paraId="74736400" w14:textId="77777777" w:rsidR="009110ED" w:rsidRDefault="009110ED" w:rsidP="009110ED">
      <w:pPr>
        <w:pStyle w:val="Heading3"/>
      </w:pPr>
      <w:r>
        <w:t>Requirement 1(3)(b)</w:t>
      </w:r>
      <w:r>
        <w:tab/>
        <w:t>Compliant</w:t>
      </w:r>
    </w:p>
    <w:p w14:paraId="74736401" w14:textId="77777777" w:rsidR="009110ED" w:rsidRPr="008D114F" w:rsidRDefault="009110ED" w:rsidP="009110ED">
      <w:pPr>
        <w:rPr>
          <w:i/>
        </w:rPr>
      </w:pPr>
      <w:r w:rsidRPr="008D114F">
        <w:rPr>
          <w:i/>
        </w:rPr>
        <w:t>Care and services are culturally safe.</w:t>
      </w:r>
    </w:p>
    <w:p w14:paraId="74736402" w14:textId="77777777" w:rsidR="009110ED" w:rsidRPr="00DD02D3" w:rsidRDefault="009110ED" w:rsidP="009110ED">
      <w:pPr>
        <w:pStyle w:val="Heading3"/>
      </w:pPr>
      <w:r w:rsidRPr="00DD02D3">
        <w:t>Requirement 1(3)(c)</w:t>
      </w:r>
      <w:r w:rsidRPr="00DD02D3">
        <w:tab/>
      </w:r>
      <w:r>
        <w:t>Compliant</w:t>
      </w:r>
    </w:p>
    <w:p w14:paraId="74736403" w14:textId="77777777" w:rsidR="009110ED" w:rsidRPr="008D114F" w:rsidRDefault="009110ED" w:rsidP="009110ED">
      <w:pPr>
        <w:tabs>
          <w:tab w:val="right" w:pos="9026"/>
        </w:tabs>
        <w:spacing w:before="0" w:after="0"/>
        <w:outlineLvl w:val="4"/>
        <w:rPr>
          <w:i/>
        </w:rPr>
      </w:pPr>
      <w:r w:rsidRPr="008D114F">
        <w:rPr>
          <w:i/>
        </w:rPr>
        <w:t xml:space="preserve">Each consumer is supported to exercise choice and independence, including to: </w:t>
      </w:r>
    </w:p>
    <w:p w14:paraId="74736404" w14:textId="77777777" w:rsidR="009110ED" w:rsidRPr="008D114F" w:rsidRDefault="009110ED" w:rsidP="009110E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736405" w14:textId="77777777" w:rsidR="009110ED" w:rsidRPr="008D114F" w:rsidRDefault="009110ED" w:rsidP="009110E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736406" w14:textId="77777777" w:rsidR="009110ED" w:rsidRPr="008D114F" w:rsidRDefault="009110ED" w:rsidP="009110ED">
      <w:pPr>
        <w:numPr>
          <w:ilvl w:val="0"/>
          <w:numId w:val="11"/>
        </w:numPr>
        <w:tabs>
          <w:tab w:val="right" w:pos="9026"/>
        </w:tabs>
        <w:spacing w:before="0" w:after="0"/>
        <w:ind w:left="567" w:hanging="425"/>
        <w:outlineLvl w:val="4"/>
        <w:rPr>
          <w:i/>
        </w:rPr>
      </w:pPr>
      <w:r w:rsidRPr="008D114F">
        <w:rPr>
          <w:i/>
        </w:rPr>
        <w:t xml:space="preserve">communicate their decisions; and </w:t>
      </w:r>
    </w:p>
    <w:p w14:paraId="74736407" w14:textId="77777777" w:rsidR="009110ED" w:rsidRPr="008D114F" w:rsidRDefault="009110ED" w:rsidP="009110E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736408" w14:textId="77777777" w:rsidR="009110ED" w:rsidRDefault="009110ED" w:rsidP="009110ED">
      <w:pPr>
        <w:pStyle w:val="Heading3"/>
      </w:pPr>
      <w:r>
        <w:t>Requirement 1(3)(d)</w:t>
      </w:r>
      <w:r>
        <w:tab/>
        <w:t>Compliant</w:t>
      </w:r>
    </w:p>
    <w:p w14:paraId="74736409" w14:textId="77777777" w:rsidR="009110ED" w:rsidRPr="008D114F" w:rsidRDefault="009110ED" w:rsidP="009110ED">
      <w:pPr>
        <w:rPr>
          <w:i/>
        </w:rPr>
      </w:pPr>
      <w:r w:rsidRPr="008D114F">
        <w:rPr>
          <w:i/>
        </w:rPr>
        <w:t>Each consumer is supported to take risks to enable them to live the best life they can.</w:t>
      </w:r>
    </w:p>
    <w:p w14:paraId="7473640A" w14:textId="77777777" w:rsidR="009110ED" w:rsidRDefault="009110ED" w:rsidP="009110ED">
      <w:pPr>
        <w:pStyle w:val="Heading3"/>
      </w:pPr>
      <w:r>
        <w:t>Requirement 1(3)(e)</w:t>
      </w:r>
      <w:r>
        <w:tab/>
        <w:t>Compliant</w:t>
      </w:r>
    </w:p>
    <w:p w14:paraId="7473640B" w14:textId="77777777" w:rsidR="009110ED" w:rsidRPr="008D114F" w:rsidRDefault="009110ED" w:rsidP="009110ED">
      <w:pPr>
        <w:rPr>
          <w:i/>
        </w:rPr>
      </w:pPr>
      <w:r w:rsidRPr="008D114F">
        <w:rPr>
          <w:i/>
        </w:rPr>
        <w:t>Information provided to each consumer is current, accurate and timely, and communicated in a way that is clear, easy to understand and enables them to exercise choice.</w:t>
      </w:r>
    </w:p>
    <w:p w14:paraId="7473640C" w14:textId="77777777" w:rsidR="009110ED" w:rsidRDefault="009110ED" w:rsidP="009110ED">
      <w:pPr>
        <w:pStyle w:val="Heading3"/>
      </w:pPr>
      <w:r>
        <w:t>Requirement 1(3)(f)</w:t>
      </w:r>
      <w:r>
        <w:tab/>
        <w:t>Compliant</w:t>
      </w:r>
    </w:p>
    <w:p w14:paraId="7473640D" w14:textId="77777777" w:rsidR="009110ED" w:rsidRPr="008D114F" w:rsidRDefault="009110ED" w:rsidP="009110ED">
      <w:pPr>
        <w:rPr>
          <w:i/>
        </w:rPr>
      </w:pPr>
      <w:r w:rsidRPr="008D114F">
        <w:rPr>
          <w:i/>
        </w:rPr>
        <w:t>Each consumer’s privacy is respected and personal information is kept confidential.</w:t>
      </w:r>
    </w:p>
    <w:p w14:paraId="7473640E" w14:textId="77777777" w:rsidR="009110ED" w:rsidRPr="00154403" w:rsidRDefault="009110ED" w:rsidP="009110ED"/>
    <w:p w14:paraId="7473640F" w14:textId="77777777" w:rsidR="009110ED" w:rsidRDefault="009110ED" w:rsidP="009110ED">
      <w:pPr>
        <w:sectPr w:rsidR="009110ED" w:rsidSect="00ED562F">
          <w:headerReference w:type="default" r:id="rId20"/>
          <w:type w:val="continuous"/>
          <w:pgSz w:w="11906" w:h="16838"/>
          <w:pgMar w:top="1701" w:right="1418" w:bottom="1418" w:left="1418" w:header="568" w:footer="397" w:gutter="0"/>
          <w:cols w:space="708"/>
          <w:titlePg/>
          <w:docGrid w:linePitch="360"/>
        </w:sectPr>
      </w:pPr>
    </w:p>
    <w:p w14:paraId="74736410" w14:textId="77777777" w:rsidR="009110ED" w:rsidRDefault="009110ED" w:rsidP="009110ED">
      <w:pPr>
        <w:pStyle w:val="Heading1"/>
        <w:tabs>
          <w:tab w:val="right" w:pos="9070"/>
        </w:tabs>
        <w:spacing w:before="560" w:after="640"/>
        <w:rPr>
          <w:color w:val="FFFFFF" w:themeColor="background1"/>
        </w:rPr>
        <w:sectPr w:rsidR="009110ED" w:rsidSect="00ED562F">
          <w:headerReference w:type="default" r:id="rId21"/>
          <w:headerReference w:type="first" r:id="rId22"/>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747364F2" wp14:editId="747364F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32877"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6"/>
    </w:p>
    <w:p w14:paraId="74736411" w14:textId="77777777" w:rsidR="009110ED" w:rsidRPr="00ED6B57" w:rsidRDefault="009110ED" w:rsidP="009110ED">
      <w:pPr>
        <w:pStyle w:val="Heading3"/>
        <w:shd w:val="clear" w:color="auto" w:fill="F2F2F2" w:themeFill="background1" w:themeFillShade="F2"/>
      </w:pPr>
      <w:r w:rsidRPr="00ED6B57">
        <w:t>Consumer outcome:</w:t>
      </w:r>
    </w:p>
    <w:p w14:paraId="74736412" w14:textId="77777777" w:rsidR="009110ED" w:rsidRPr="00ED6B57" w:rsidRDefault="009110ED" w:rsidP="009110E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736413" w14:textId="77777777" w:rsidR="009110ED" w:rsidRPr="00ED6B57" w:rsidRDefault="009110ED" w:rsidP="009110ED">
      <w:pPr>
        <w:pStyle w:val="Heading3"/>
        <w:shd w:val="clear" w:color="auto" w:fill="F2F2F2" w:themeFill="background1" w:themeFillShade="F2"/>
      </w:pPr>
      <w:r w:rsidRPr="00ED6B57">
        <w:t>Organisation statement:</w:t>
      </w:r>
    </w:p>
    <w:p w14:paraId="74736414" w14:textId="77777777" w:rsidR="009110ED" w:rsidRPr="00ED6B57" w:rsidRDefault="009110ED" w:rsidP="009110E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736415" w14:textId="77777777" w:rsidR="009110ED" w:rsidRDefault="009110ED" w:rsidP="009110ED">
      <w:pPr>
        <w:pStyle w:val="Heading2"/>
      </w:pPr>
      <w:r>
        <w:t xml:space="preserve">Assessment </w:t>
      </w:r>
      <w:r w:rsidRPr="002B2C0F">
        <w:t>of Standard</w:t>
      </w:r>
      <w:r>
        <w:t xml:space="preserve"> 2</w:t>
      </w:r>
    </w:p>
    <w:p w14:paraId="74736416" w14:textId="77777777" w:rsidR="009110ED" w:rsidRPr="00855264" w:rsidRDefault="009110ED" w:rsidP="009110ED">
      <w:pPr>
        <w:rPr>
          <w:rFonts w:eastAsia="Calibri"/>
          <w:lang w:eastAsia="en-US"/>
        </w:rPr>
      </w:pPr>
      <w:r w:rsidRPr="00855264">
        <w:rPr>
          <w:rFonts w:eastAsia="Calibri"/>
          <w:lang w:eastAsia="en-US"/>
        </w:rPr>
        <w:t>Overall</w:t>
      </w:r>
      <w:r>
        <w:rPr>
          <w:rFonts w:eastAsia="Calibri"/>
          <w:lang w:eastAsia="en-US"/>
        </w:rPr>
        <w:t>,</w:t>
      </w:r>
      <w:r w:rsidRPr="00855264">
        <w:rPr>
          <w:rFonts w:eastAsia="Calibri"/>
          <w:lang w:eastAsia="en-US"/>
        </w:rPr>
        <w:t xml:space="preserve"> most consumers and representatives consider</w:t>
      </w:r>
      <w:r>
        <w:rPr>
          <w:rFonts w:eastAsia="Calibri"/>
          <w:lang w:eastAsia="en-US"/>
        </w:rPr>
        <w:t xml:space="preserve"> </w:t>
      </w:r>
      <w:r w:rsidRPr="00855264">
        <w:rPr>
          <w:rFonts w:eastAsia="Calibri"/>
          <w:lang w:eastAsia="en-US"/>
        </w:rPr>
        <w:t xml:space="preserve">they </w:t>
      </w:r>
      <w:r>
        <w:rPr>
          <w:rFonts w:eastAsia="Calibri"/>
          <w:lang w:eastAsia="en-US"/>
        </w:rPr>
        <w:t>are</w:t>
      </w:r>
      <w:r w:rsidRPr="00855264">
        <w:rPr>
          <w:rFonts w:eastAsia="Calibri"/>
          <w:lang w:eastAsia="en-US"/>
        </w:rPr>
        <w:t xml:space="preserve"> partners in the ongoing assessment and planning of their care and services. </w:t>
      </w:r>
    </w:p>
    <w:p w14:paraId="74736417" w14:textId="77777777" w:rsidR="009110ED" w:rsidRPr="00E91C9F" w:rsidRDefault="009110ED" w:rsidP="009110ED">
      <w:pPr>
        <w:rPr>
          <w:rFonts w:eastAsiaTheme="minorHAnsi"/>
          <w:color w:val="auto"/>
          <w:lang w:eastAsia="en-US"/>
        </w:rPr>
      </w:pPr>
      <w:r w:rsidRPr="00E91C9F">
        <w:rPr>
          <w:rFonts w:eastAsiaTheme="minorHAnsi"/>
          <w:color w:val="auto"/>
          <w:lang w:eastAsia="en-US"/>
        </w:rPr>
        <w:t>Consumers and representatives said their care and services are planned around what is important to them. They describe their participation in assessment and care planning, and discussions of care plans with staff.</w:t>
      </w:r>
    </w:p>
    <w:p w14:paraId="74736418" w14:textId="77777777" w:rsidR="009110ED" w:rsidRPr="003716E4" w:rsidRDefault="009110ED" w:rsidP="009110ED">
      <w:pPr>
        <w:rPr>
          <w:rFonts w:eastAsiaTheme="minorHAnsi"/>
          <w:color w:val="auto"/>
          <w:lang w:eastAsia="en-US"/>
        </w:rPr>
      </w:pPr>
      <w:r w:rsidRPr="00E91C9F">
        <w:rPr>
          <w:rFonts w:eastAsiaTheme="minorHAnsi"/>
          <w:color w:val="auto"/>
          <w:lang w:eastAsia="en-US"/>
        </w:rPr>
        <w:t>Care documentation shows care planning includes relevant assessment and risk identification, reflecting consumers’ current goals, needs and preferences. Documen</w:t>
      </w:r>
      <w:r>
        <w:rPr>
          <w:rFonts w:eastAsiaTheme="minorHAnsi"/>
          <w:color w:val="auto"/>
          <w:lang w:eastAsia="en-US"/>
        </w:rPr>
        <w:t>ted</w:t>
      </w:r>
      <w:r w:rsidRPr="003716E4">
        <w:rPr>
          <w:rFonts w:eastAsiaTheme="minorHAnsi"/>
          <w:color w:val="auto"/>
          <w:lang w:eastAsia="en-US"/>
        </w:rPr>
        <w:t xml:space="preserve"> advance care wishes </w:t>
      </w:r>
      <w:r>
        <w:rPr>
          <w:rFonts w:eastAsiaTheme="minorHAnsi"/>
          <w:color w:val="auto"/>
          <w:lang w:eastAsia="en-US"/>
        </w:rPr>
        <w:t>are</w:t>
      </w:r>
      <w:r w:rsidRPr="003716E4">
        <w:rPr>
          <w:rFonts w:eastAsiaTheme="minorHAnsi"/>
          <w:color w:val="auto"/>
          <w:lang w:eastAsia="en-US"/>
        </w:rPr>
        <w:t xml:space="preserve"> evident and end of life planning occurs. Care planning documents demonstrate consumers, and/or their representatives and others, are involved in care planning and are used as the basis of care delivery, and are easy to understand. Care plans reflect changes in care as a result of reviews.</w:t>
      </w:r>
    </w:p>
    <w:p w14:paraId="74736419" w14:textId="77777777" w:rsidR="009110ED" w:rsidRPr="00E91C9F" w:rsidRDefault="009110ED" w:rsidP="009110ED">
      <w:pPr>
        <w:rPr>
          <w:rFonts w:eastAsia="Calibri"/>
          <w:color w:val="auto"/>
          <w:lang w:eastAsia="en-US"/>
        </w:rPr>
      </w:pPr>
      <w:r w:rsidRPr="00E91C9F">
        <w:rPr>
          <w:rFonts w:eastAsiaTheme="minorHAnsi"/>
          <w:color w:val="auto"/>
          <w:lang w:eastAsia="en-US"/>
        </w:rPr>
        <w:t xml:space="preserve">Staff know consumers’ risks and </w:t>
      </w:r>
      <w:r>
        <w:rPr>
          <w:rFonts w:eastAsiaTheme="minorHAnsi"/>
          <w:color w:val="auto"/>
          <w:lang w:eastAsia="en-US"/>
        </w:rPr>
        <w:t xml:space="preserve">can </w:t>
      </w:r>
      <w:r w:rsidRPr="00E91C9F">
        <w:rPr>
          <w:rFonts w:eastAsiaTheme="minorHAnsi"/>
          <w:color w:val="auto"/>
          <w:lang w:eastAsia="en-US"/>
        </w:rPr>
        <w:t>describe strategies to ensure safe and effective care is provided and are aware of what is important to consumers in terms of how care is delivered. Staff describe how consumers, representatives, health</w:t>
      </w:r>
      <w:r w:rsidRPr="00E91C9F">
        <w:rPr>
          <w:rFonts w:eastAsia="Calibri"/>
          <w:color w:val="auto"/>
          <w:lang w:eastAsia="en-US"/>
        </w:rPr>
        <w:t xml:space="preserve"> professionals and other organisations contribute to the consumer’s care and how they work together to deliver a tailored care and service plan.</w:t>
      </w:r>
    </w:p>
    <w:p w14:paraId="7473641A" w14:textId="77777777" w:rsidR="009110ED" w:rsidRPr="00D435F8" w:rsidRDefault="009110ED" w:rsidP="009110ED">
      <w:pPr>
        <w:rPr>
          <w:rFonts w:eastAsia="Calibri"/>
          <w:i/>
          <w:color w:val="auto"/>
          <w:lang w:eastAsia="en-US"/>
        </w:rPr>
      </w:pPr>
      <w:r w:rsidRPr="00154403">
        <w:rPr>
          <w:rFonts w:eastAsiaTheme="minorHAnsi"/>
        </w:rPr>
        <w:t xml:space="preserve">The Quality Standard is assessed </w:t>
      </w:r>
      <w:r w:rsidRPr="00A50E28">
        <w:rPr>
          <w:rFonts w:eastAsiaTheme="minorHAnsi"/>
          <w:color w:val="auto"/>
        </w:rPr>
        <w:t xml:space="preserve">as Compliant as </w:t>
      </w:r>
      <w:r>
        <w:rPr>
          <w:rFonts w:eastAsiaTheme="minorHAnsi"/>
          <w:color w:val="auto"/>
        </w:rPr>
        <w:t>five</w:t>
      </w:r>
      <w:r w:rsidRPr="00A50E28">
        <w:rPr>
          <w:rFonts w:eastAsiaTheme="minorHAnsi"/>
          <w:color w:val="auto"/>
        </w:rPr>
        <w:t xml:space="preserve"> of the five specific requirements have been assessed as Compliant.</w:t>
      </w:r>
    </w:p>
    <w:p w14:paraId="7473641B" w14:textId="77777777" w:rsidR="009110ED" w:rsidRDefault="009110ED" w:rsidP="009110ED">
      <w:pPr>
        <w:pStyle w:val="Heading2"/>
      </w:pPr>
      <w:r>
        <w:lastRenderedPageBreak/>
        <w:t>Assessment of Standard 2 Requirements</w:t>
      </w:r>
      <w:r w:rsidRPr="0066387A">
        <w:rPr>
          <w:i/>
          <w:color w:val="0000FF"/>
          <w:sz w:val="24"/>
          <w:szCs w:val="24"/>
        </w:rPr>
        <w:t xml:space="preserve"> </w:t>
      </w:r>
    </w:p>
    <w:p w14:paraId="7473641C" w14:textId="77777777" w:rsidR="009110ED" w:rsidRDefault="009110ED" w:rsidP="009110ED">
      <w:pPr>
        <w:pStyle w:val="Heading3"/>
      </w:pPr>
      <w:r w:rsidRPr="00051035">
        <w:t xml:space="preserve">Requirement </w:t>
      </w:r>
      <w:r>
        <w:t>2</w:t>
      </w:r>
      <w:r w:rsidRPr="00051035">
        <w:t>(3)(a)</w:t>
      </w:r>
      <w:r w:rsidRPr="00051035">
        <w:tab/>
      </w:r>
      <w:r>
        <w:t>Compliant</w:t>
      </w:r>
    </w:p>
    <w:p w14:paraId="7473641D" w14:textId="77777777" w:rsidR="009110ED" w:rsidRPr="008D114F" w:rsidRDefault="009110ED" w:rsidP="009110ED">
      <w:pPr>
        <w:rPr>
          <w:i/>
        </w:rPr>
      </w:pPr>
      <w:r w:rsidRPr="008D114F">
        <w:rPr>
          <w:i/>
        </w:rPr>
        <w:t>Assessment and planning, including consideration of risks to the consumer’s health and well-being, informs the delivery of safe and effective care and services.</w:t>
      </w:r>
    </w:p>
    <w:p w14:paraId="7473641E" w14:textId="77777777" w:rsidR="009110ED" w:rsidRDefault="009110ED" w:rsidP="009110ED">
      <w:pPr>
        <w:pStyle w:val="Heading3"/>
      </w:pPr>
      <w:r>
        <w:t>Requirement 2(3)(b)</w:t>
      </w:r>
      <w:r>
        <w:tab/>
        <w:t>Compliant</w:t>
      </w:r>
    </w:p>
    <w:p w14:paraId="7473641F" w14:textId="77777777" w:rsidR="009110ED" w:rsidRPr="008D114F" w:rsidRDefault="009110ED" w:rsidP="009110ED">
      <w:pPr>
        <w:rPr>
          <w:i/>
        </w:rPr>
      </w:pPr>
      <w:r w:rsidRPr="008D114F">
        <w:rPr>
          <w:i/>
        </w:rPr>
        <w:t>Assessment and planning identifies and addresses the consumer’s current needs, goals and preferences, including advance care planning and end of life planning if the consumer wishes.</w:t>
      </w:r>
    </w:p>
    <w:p w14:paraId="74736420" w14:textId="77777777" w:rsidR="009110ED" w:rsidRDefault="009110ED" w:rsidP="009110ED">
      <w:pPr>
        <w:pStyle w:val="Heading3"/>
      </w:pPr>
      <w:r>
        <w:t>Requirement 2(3)(c)</w:t>
      </w:r>
      <w:r>
        <w:tab/>
        <w:t>Compliant</w:t>
      </w:r>
    </w:p>
    <w:p w14:paraId="74736421" w14:textId="77777777" w:rsidR="009110ED" w:rsidRPr="008D114F" w:rsidRDefault="009110ED" w:rsidP="009110ED">
      <w:pPr>
        <w:rPr>
          <w:i/>
        </w:rPr>
      </w:pPr>
      <w:r w:rsidRPr="008D114F">
        <w:rPr>
          <w:i/>
        </w:rPr>
        <w:t>The organisation demonstrates that assessment and planning:</w:t>
      </w:r>
    </w:p>
    <w:p w14:paraId="74736422" w14:textId="77777777" w:rsidR="009110ED" w:rsidRPr="008D114F" w:rsidRDefault="009110ED" w:rsidP="009110E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4736423" w14:textId="77777777" w:rsidR="009110ED" w:rsidRPr="008D114F" w:rsidRDefault="009110ED" w:rsidP="009110E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736424" w14:textId="77777777" w:rsidR="009110ED" w:rsidRDefault="009110ED" w:rsidP="009110ED">
      <w:pPr>
        <w:pStyle w:val="Heading3"/>
      </w:pPr>
      <w:r>
        <w:t>Requirement 2(3)(d)</w:t>
      </w:r>
      <w:r>
        <w:tab/>
        <w:t>Compliant</w:t>
      </w:r>
    </w:p>
    <w:p w14:paraId="74736425" w14:textId="77777777" w:rsidR="009110ED" w:rsidRPr="008D114F" w:rsidRDefault="009110ED" w:rsidP="009110E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736426" w14:textId="77777777" w:rsidR="009110ED" w:rsidRDefault="009110ED" w:rsidP="009110ED">
      <w:pPr>
        <w:pStyle w:val="Heading3"/>
      </w:pPr>
      <w:r>
        <w:t>Requirement 2(3)(e)</w:t>
      </w:r>
      <w:r>
        <w:tab/>
        <w:t>Compliant</w:t>
      </w:r>
    </w:p>
    <w:p w14:paraId="74736427" w14:textId="77777777" w:rsidR="009110ED" w:rsidRPr="008D114F" w:rsidRDefault="009110ED" w:rsidP="009110ED">
      <w:pPr>
        <w:rPr>
          <w:i/>
        </w:rPr>
      </w:pPr>
      <w:r w:rsidRPr="008D114F">
        <w:rPr>
          <w:i/>
        </w:rPr>
        <w:t>Care and services are reviewed regularly for effectiveness, and when circumstances change or when incidents impact on the needs, goals or preferences of the consumer.</w:t>
      </w:r>
    </w:p>
    <w:p w14:paraId="74736428" w14:textId="77777777" w:rsidR="009110ED" w:rsidRPr="00934888" w:rsidRDefault="009110ED" w:rsidP="009110ED"/>
    <w:p w14:paraId="74736429" w14:textId="77777777" w:rsidR="009110ED" w:rsidRDefault="009110ED" w:rsidP="009110ED">
      <w:pPr>
        <w:sectPr w:rsidR="009110ED" w:rsidSect="00ED562F">
          <w:headerReference w:type="default" r:id="rId23"/>
          <w:type w:val="continuous"/>
          <w:pgSz w:w="11906" w:h="16838"/>
          <w:pgMar w:top="1701" w:right="1418" w:bottom="1418" w:left="1418" w:header="709" w:footer="397" w:gutter="0"/>
          <w:cols w:space="708"/>
          <w:titlePg/>
          <w:docGrid w:linePitch="360"/>
        </w:sectPr>
      </w:pPr>
    </w:p>
    <w:p w14:paraId="7473642A" w14:textId="77777777" w:rsidR="009110ED" w:rsidRDefault="009110ED" w:rsidP="009110ED">
      <w:pPr>
        <w:pStyle w:val="Heading1"/>
        <w:tabs>
          <w:tab w:val="right" w:pos="9070"/>
        </w:tabs>
        <w:spacing w:before="560" w:after="640"/>
        <w:rPr>
          <w:color w:val="FFFFFF" w:themeColor="background1"/>
          <w:sz w:val="36"/>
        </w:rPr>
        <w:sectPr w:rsidR="009110ED" w:rsidSect="00ED562F">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47364F4" wp14:editId="747364F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07320"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7473642B" w14:textId="77777777" w:rsidR="009110ED" w:rsidRPr="00FD1B02" w:rsidRDefault="009110ED" w:rsidP="009110ED">
      <w:pPr>
        <w:pStyle w:val="Heading3"/>
        <w:shd w:val="clear" w:color="auto" w:fill="F2F2F2" w:themeFill="background1" w:themeFillShade="F2"/>
      </w:pPr>
      <w:r w:rsidRPr="00FD1B02">
        <w:t>Consumer outcome:</w:t>
      </w:r>
    </w:p>
    <w:p w14:paraId="7473642C" w14:textId="77777777" w:rsidR="009110ED" w:rsidRDefault="009110ED" w:rsidP="009110ED">
      <w:pPr>
        <w:numPr>
          <w:ilvl w:val="0"/>
          <w:numId w:val="3"/>
        </w:numPr>
        <w:shd w:val="clear" w:color="auto" w:fill="F2F2F2" w:themeFill="background1" w:themeFillShade="F2"/>
      </w:pPr>
      <w:r>
        <w:t>I get personal care, clinical care, or both personal care and clinical care, that is safe and right for me.</w:t>
      </w:r>
    </w:p>
    <w:p w14:paraId="7473642D" w14:textId="77777777" w:rsidR="009110ED" w:rsidRDefault="009110ED" w:rsidP="009110ED">
      <w:pPr>
        <w:pStyle w:val="Heading3"/>
        <w:shd w:val="clear" w:color="auto" w:fill="F2F2F2" w:themeFill="background1" w:themeFillShade="F2"/>
      </w:pPr>
      <w:r>
        <w:t>Organisation statement:</w:t>
      </w:r>
    </w:p>
    <w:p w14:paraId="7473642E" w14:textId="77777777" w:rsidR="009110ED" w:rsidRDefault="009110ED" w:rsidP="009110E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73642F" w14:textId="77777777" w:rsidR="009110ED" w:rsidRDefault="009110ED" w:rsidP="009110ED">
      <w:pPr>
        <w:pStyle w:val="Heading2"/>
      </w:pPr>
      <w:r>
        <w:t>Assessment of Standard 3</w:t>
      </w:r>
    </w:p>
    <w:p w14:paraId="74736430" w14:textId="77777777" w:rsidR="009110ED" w:rsidRPr="000B5EB3" w:rsidRDefault="009110ED" w:rsidP="009110ED">
      <w:pPr>
        <w:rPr>
          <w:rFonts w:eastAsia="Calibri"/>
          <w:lang w:eastAsia="en-US"/>
        </w:rPr>
      </w:pPr>
      <w:r w:rsidRPr="000B5EB3">
        <w:rPr>
          <w:rFonts w:eastAsia="Calibri"/>
          <w:color w:val="auto"/>
          <w:lang w:eastAsia="en-US"/>
        </w:rPr>
        <w:t>Overall</w:t>
      </w:r>
      <w:r>
        <w:rPr>
          <w:rFonts w:eastAsia="Calibri"/>
          <w:color w:val="auto"/>
          <w:lang w:eastAsia="en-US"/>
        </w:rPr>
        <w:t>,</w:t>
      </w:r>
      <w:r w:rsidRPr="000B5EB3">
        <w:rPr>
          <w:rFonts w:eastAsia="Calibri"/>
          <w:color w:val="auto"/>
          <w:lang w:eastAsia="en-US"/>
        </w:rPr>
        <w:t xml:space="preserve"> consumers consider</w:t>
      </w:r>
      <w:r>
        <w:rPr>
          <w:rFonts w:eastAsia="Calibri"/>
          <w:color w:val="auto"/>
          <w:lang w:eastAsia="en-US"/>
        </w:rPr>
        <w:t xml:space="preserve"> </w:t>
      </w:r>
      <w:r w:rsidRPr="000B5EB3">
        <w:rPr>
          <w:rFonts w:eastAsia="Calibri"/>
          <w:color w:val="auto"/>
          <w:lang w:eastAsia="en-US"/>
        </w:rPr>
        <w:t>they</w:t>
      </w:r>
      <w:r>
        <w:rPr>
          <w:rFonts w:eastAsia="Calibri"/>
          <w:color w:val="auto"/>
          <w:lang w:eastAsia="en-US"/>
        </w:rPr>
        <w:t xml:space="preserve"> generally</w:t>
      </w:r>
      <w:r w:rsidRPr="000B5EB3">
        <w:rPr>
          <w:rFonts w:eastAsia="Calibri"/>
          <w:color w:val="auto"/>
          <w:lang w:eastAsia="en-US"/>
        </w:rPr>
        <w:t xml:space="preserve"> receive personal care and clinical care that is safe and right</w:t>
      </w:r>
      <w:r w:rsidRPr="000B5EB3">
        <w:rPr>
          <w:rFonts w:eastAsia="Calibri"/>
          <w:lang w:eastAsia="en-US"/>
        </w:rPr>
        <w:t xml:space="preserve"> for them. </w:t>
      </w:r>
    </w:p>
    <w:p w14:paraId="74736431" w14:textId="77777777" w:rsidR="009110ED" w:rsidRPr="00443456" w:rsidRDefault="009110ED" w:rsidP="009110ED">
      <w:pPr>
        <w:tabs>
          <w:tab w:val="right" w:pos="9026"/>
        </w:tabs>
        <w:rPr>
          <w:rFonts w:eastAsia="Fira Sans Light"/>
          <w:lang w:eastAsia="en-US"/>
        </w:rPr>
      </w:pPr>
      <w:r w:rsidRPr="00443456">
        <w:rPr>
          <w:rFonts w:eastAsia="Fira Sans Light"/>
          <w:lang w:eastAsia="en-US"/>
        </w:rPr>
        <w:t xml:space="preserve">Consumers and representatives said care is safe, meets consumers’ needs and is effectively managed. Representatives are satisfied consumer </w:t>
      </w:r>
      <w:r w:rsidR="00FF3B51" w:rsidRPr="00443456">
        <w:rPr>
          <w:rFonts w:eastAsia="Fira Sans Light"/>
          <w:lang w:eastAsia="en-US"/>
        </w:rPr>
        <w:t>comfort</w:t>
      </w:r>
      <w:r w:rsidR="002C3FE2">
        <w:rPr>
          <w:rFonts w:eastAsia="Fira Sans Light"/>
          <w:lang w:eastAsia="en-US"/>
        </w:rPr>
        <w:t>,</w:t>
      </w:r>
      <w:r w:rsidRPr="00443456">
        <w:rPr>
          <w:rFonts w:eastAsia="Fira Sans Light"/>
          <w:lang w:eastAsia="en-US"/>
        </w:rPr>
        <w:t xml:space="preserve"> end of life care and support </w:t>
      </w:r>
      <w:r>
        <w:rPr>
          <w:rFonts w:eastAsia="Fira Sans Light"/>
          <w:lang w:eastAsia="en-US"/>
        </w:rPr>
        <w:t>is</w:t>
      </w:r>
      <w:r w:rsidRPr="00443456">
        <w:rPr>
          <w:rFonts w:eastAsia="Fira Sans Light"/>
          <w:lang w:eastAsia="en-US"/>
        </w:rPr>
        <w:t xml:space="preserve"> provided. Referrals to health professionals occur in a timely manner. </w:t>
      </w:r>
    </w:p>
    <w:p w14:paraId="74736432" w14:textId="77777777" w:rsidR="009110ED" w:rsidRDefault="009110ED" w:rsidP="009110ED">
      <w:pPr>
        <w:tabs>
          <w:tab w:val="right" w:pos="9026"/>
        </w:tabs>
        <w:rPr>
          <w:rFonts w:eastAsia="Fira Sans Light"/>
          <w:lang w:eastAsia="en-US"/>
        </w:rPr>
      </w:pPr>
      <w:r w:rsidRPr="00443456">
        <w:rPr>
          <w:rFonts w:eastAsia="Fira Sans Light"/>
          <w:lang w:eastAsia="en-US"/>
        </w:rPr>
        <w:t xml:space="preserve">Staff interviews, and documentation reflect individualised care is safe, effective and tailored to the specific needs and preferences of the consumer. This includes best practice management to optimise health and well-being of skin integrity, pain, restraint and behaviours. Other high impact or high prevalence risks associated with the care of each consumer, are effective. </w:t>
      </w:r>
    </w:p>
    <w:p w14:paraId="74736433" w14:textId="77777777" w:rsidR="00B87619" w:rsidRPr="002E1DAC" w:rsidRDefault="00B87619" w:rsidP="00B87619">
      <w:pPr>
        <w:rPr>
          <w:rFonts w:eastAsia="Calibri"/>
          <w:color w:val="auto"/>
          <w:lang w:eastAsia="en-US"/>
        </w:rPr>
      </w:pPr>
      <w:r w:rsidRPr="002E1DAC">
        <w:rPr>
          <w:rFonts w:eastAsia="Calibri"/>
          <w:color w:val="auto"/>
          <w:lang w:eastAsia="en-US"/>
        </w:rPr>
        <w:t>Consumers who require the use of chemical restraint are effectively assessed and monitored and reviewed according to regulatory requirements. Consultation with representatives occurs.</w:t>
      </w:r>
    </w:p>
    <w:p w14:paraId="74736434" w14:textId="77777777" w:rsidR="009A3F92" w:rsidRPr="002E1DAC" w:rsidRDefault="009A3F92" w:rsidP="009A3F92">
      <w:pPr>
        <w:rPr>
          <w:rFonts w:eastAsia="Calibri"/>
          <w:color w:val="auto"/>
          <w:lang w:eastAsia="en-US"/>
        </w:rPr>
      </w:pPr>
      <w:r w:rsidRPr="002E1DAC">
        <w:rPr>
          <w:rFonts w:eastAsiaTheme="minorHAnsi"/>
          <w:color w:val="auto"/>
          <w:lang w:eastAsia="en-US"/>
        </w:rPr>
        <w:t>Risks associated with diagnoses or decline documented in care plans are mostly reflected in care delivery and are responded to and generally managed effectively.</w:t>
      </w:r>
    </w:p>
    <w:p w14:paraId="74736435" w14:textId="77777777" w:rsidR="009110ED" w:rsidRDefault="009110ED" w:rsidP="009110ED">
      <w:pPr>
        <w:tabs>
          <w:tab w:val="right" w:pos="9026"/>
        </w:tabs>
        <w:rPr>
          <w:rFonts w:eastAsia="Fira Sans Light"/>
          <w:color w:val="auto"/>
          <w:lang w:eastAsia="en-US"/>
        </w:rPr>
      </w:pPr>
      <w:r>
        <w:rPr>
          <w:rFonts w:eastAsia="Fira Sans Light"/>
          <w:lang w:eastAsia="en-US"/>
        </w:rPr>
        <w:t>E</w:t>
      </w:r>
      <w:r w:rsidRPr="00443456">
        <w:rPr>
          <w:rFonts w:eastAsia="Fira Sans Light"/>
          <w:lang w:eastAsia="en-US"/>
        </w:rPr>
        <w:t xml:space="preserve">nd of life needs are met in line with consumer wishes and comfort is maintained. </w:t>
      </w:r>
      <w:r>
        <w:rPr>
          <w:rFonts w:eastAsia="Fira Sans Light"/>
          <w:lang w:eastAsia="en-US"/>
        </w:rPr>
        <w:t>The service is</w:t>
      </w:r>
      <w:r w:rsidRPr="00443456">
        <w:rPr>
          <w:rFonts w:eastAsia="Fira Sans Light"/>
          <w:lang w:eastAsia="en-US"/>
        </w:rPr>
        <w:t xml:space="preserve"> responsive to changes in health and well-being and take</w:t>
      </w:r>
      <w:r>
        <w:rPr>
          <w:rFonts w:eastAsia="Fira Sans Light"/>
          <w:lang w:eastAsia="en-US"/>
        </w:rPr>
        <w:t>s</w:t>
      </w:r>
      <w:r w:rsidRPr="00443456">
        <w:rPr>
          <w:rFonts w:eastAsia="Fira Sans Light"/>
          <w:lang w:eastAsia="en-US"/>
        </w:rPr>
        <w:t xml:space="preserve"> timely action with monitoring occurring. Infections are identified, antimicrobial use minimised and monitored. The service demonstrates the </w:t>
      </w:r>
      <w:r w:rsidRPr="00443456">
        <w:rPr>
          <w:rFonts w:eastAsia="Fira Sans Light"/>
          <w:color w:val="auto"/>
          <w:lang w:eastAsia="en-US"/>
        </w:rPr>
        <w:t>minimisation of infection related risks is effective.</w:t>
      </w:r>
    </w:p>
    <w:p w14:paraId="74736436" w14:textId="77777777" w:rsidR="009110ED" w:rsidRPr="007B00BB" w:rsidRDefault="009110ED" w:rsidP="009110ED">
      <w:pPr>
        <w:rPr>
          <w:rFonts w:cs="Times New Roman"/>
        </w:rPr>
      </w:pPr>
      <w:r w:rsidRPr="007B00BB">
        <w:rPr>
          <w:rFonts w:cs="Times New Roman"/>
        </w:rPr>
        <w:lastRenderedPageBreak/>
        <w:t>Care documents including electronic progress notes and handover documents provide adequate and clear information to support effective and safe sharing of the consumer’s care needs.</w:t>
      </w:r>
    </w:p>
    <w:p w14:paraId="74736437" w14:textId="77777777" w:rsidR="009110ED" w:rsidRPr="00A50E28" w:rsidRDefault="009110ED" w:rsidP="009110ED">
      <w:pPr>
        <w:rPr>
          <w:rFonts w:eastAsia="Calibri"/>
          <w:color w:val="auto"/>
          <w:lang w:eastAsia="en-US"/>
        </w:rPr>
      </w:pPr>
      <w:r w:rsidRPr="00A50E28">
        <w:rPr>
          <w:rFonts w:eastAsiaTheme="minorHAnsi"/>
          <w:color w:val="auto"/>
        </w:rPr>
        <w:t xml:space="preserve">The Quality Standard is assessed as Compliant as </w:t>
      </w:r>
      <w:r>
        <w:rPr>
          <w:rFonts w:eastAsiaTheme="minorHAnsi"/>
          <w:color w:val="auto"/>
        </w:rPr>
        <w:t>seven</w:t>
      </w:r>
      <w:r w:rsidRPr="00A50E28">
        <w:rPr>
          <w:rFonts w:eastAsiaTheme="minorHAnsi"/>
          <w:color w:val="auto"/>
        </w:rPr>
        <w:t xml:space="preserve"> of the seven specific requirements have been assessed as Compliant.</w:t>
      </w:r>
    </w:p>
    <w:p w14:paraId="74736438" w14:textId="77777777" w:rsidR="009110ED" w:rsidRDefault="009110ED" w:rsidP="009110E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736439" w14:textId="77777777" w:rsidR="009110ED" w:rsidRPr="00853601" w:rsidRDefault="009110ED" w:rsidP="009110ED">
      <w:pPr>
        <w:pStyle w:val="Heading3"/>
      </w:pPr>
      <w:r w:rsidRPr="00853601">
        <w:t>Requirement 3(3)(a)</w:t>
      </w:r>
      <w:r>
        <w:tab/>
        <w:t>Compliant</w:t>
      </w:r>
    </w:p>
    <w:p w14:paraId="7473643A" w14:textId="77777777" w:rsidR="009110ED" w:rsidRPr="008D114F" w:rsidRDefault="009110ED" w:rsidP="009110ED">
      <w:pPr>
        <w:rPr>
          <w:i/>
        </w:rPr>
      </w:pPr>
      <w:r w:rsidRPr="008D114F">
        <w:rPr>
          <w:i/>
        </w:rPr>
        <w:t>Each consumer gets safe and effective personal care, clinical care, or both personal care and clinical care, that:</w:t>
      </w:r>
    </w:p>
    <w:p w14:paraId="7473643B" w14:textId="77777777" w:rsidR="009110ED" w:rsidRPr="008D114F" w:rsidRDefault="009110ED" w:rsidP="009110ED">
      <w:pPr>
        <w:numPr>
          <w:ilvl w:val="0"/>
          <w:numId w:val="14"/>
        </w:numPr>
        <w:tabs>
          <w:tab w:val="right" w:pos="9026"/>
        </w:tabs>
        <w:spacing w:before="0" w:after="0"/>
        <w:ind w:left="567" w:hanging="425"/>
        <w:outlineLvl w:val="4"/>
        <w:rPr>
          <w:i/>
        </w:rPr>
      </w:pPr>
      <w:r w:rsidRPr="008D114F">
        <w:rPr>
          <w:i/>
        </w:rPr>
        <w:t>is best practice; and</w:t>
      </w:r>
    </w:p>
    <w:p w14:paraId="7473643C" w14:textId="77777777" w:rsidR="009110ED" w:rsidRPr="008D114F" w:rsidRDefault="009110ED" w:rsidP="009110ED">
      <w:pPr>
        <w:numPr>
          <w:ilvl w:val="0"/>
          <w:numId w:val="14"/>
        </w:numPr>
        <w:tabs>
          <w:tab w:val="right" w:pos="9026"/>
        </w:tabs>
        <w:spacing w:before="0" w:after="0"/>
        <w:ind w:left="567" w:hanging="425"/>
        <w:outlineLvl w:val="4"/>
        <w:rPr>
          <w:i/>
        </w:rPr>
      </w:pPr>
      <w:r w:rsidRPr="008D114F">
        <w:rPr>
          <w:i/>
        </w:rPr>
        <w:t>is tailored to their needs; and</w:t>
      </w:r>
    </w:p>
    <w:p w14:paraId="7473643D" w14:textId="77777777" w:rsidR="009110ED" w:rsidRPr="008D114F" w:rsidRDefault="009110ED" w:rsidP="009110ED">
      <w:pPr>
        <w:numPr>
          <w:ilvl w:val="0"/>
          <w:numId w:val="14"/>
        </w:numPr>
        <w:tabs>
          <w:tab w:val="right" w:pos="9026"/>
        </w:tabs>
        <w:spacing w:before="0" w:after="0"/>
        <w:ind w:left="567" w:hanging="425"/>
        <w:outlineLvl w:val="4"/>
        <w:rPr>
          <w:i/>
        </w:rPr>
      </w:pPr>
      <w:r w:rsidRPr="008D114F">
        <w:rPr>
          <w:i/>
        </w:rPr>
        <w:t>optimises their health and well-being.</w:t>
      </w:r>
    </w:p>
    <w:p w14:paraId="7473643E" w14:textId="77777777" w:rsidR="009110ED" w:rsidRPr="00853601" w:rsidRDefault="009110ED" w:rsidP="009110ED">
      <w:pPr>
        <w:pStyle w:val="Heading3"/>
      </w:pPr>
      <w:r w:rsidRPr="00853601">
        <w:t>Requirement 3(3)(b)</w:t>
      </w:r>
      <w:r>
        <w:tab/>
        <w:t>Compliant</w:t>
      </w:r>
    </w:p>
    <w:p w14:paraId="7473643F" w14:textId="77777777" w:rsidR="009110ED" w:rsidRPr="008D114F" w:rsidRDefault="009110ED" w:rsidP="009110ED">
      <w:pPr>
        <w:rPr>
          <w:i/>
        </w:rPr>
      </w:pPr>
      <w:r w:rsidRPr="008D114F">
        <w:rPr>
          <w:i/>
          <w:szCs w:val="22"/>
        </w:rPr>
        <w:t>Effective management of high impact or high prevalence risks associated with the care of each consumer.</w:t>
      </w:r>
    </w:p>
    <w:p w14:paraId="74736440" w14:textId="77777777" w:rsidR="009110ED" w:rsidRPr="00D435F8" w:rsidRDefault="009110ED" w:rsidP="009110ED">
      <w:pPr>
        <w:pStyle w:val="Heading3"/>
      </w:pPr>
      <w:r w:rsidRPr="00D435F8">
        <w:t>Requirement 3(3)(c)</w:t>
      </w:r>
      <w:r>
        <w:tab/>
        <w:t>Compliant</w:t>
      </w:r>
    </w:p>
    <w:p w14:paraId="74736441" w14:textId="77777777" w:rsidR="009110ED" w:rsidRPr="008D114F" w:rsidRDefault="009110ED" w:rsidP="009110ED">
      <w:pPr>
        <w:rPr>
          <w:i/>
        </w:rPr>
      </w:pPr>
      <w:r w:rsidRPr="008D114F">
        <w:rPr>
          <w:i/>
          <w:szCs w:val="22"/>
        </w:rPr>
        <w:t>The needs, goals and preferences of consumers nearing the end of life are recognised and addressed, their comfort maximised and their dignity preserved.</w:t>
      </w:r>
    </w:p>
    <w:p w14:paraId="74736442" w14:textId="77777777" w:rsidR="009110ED" w:rsidRPr="00D435F8" w:rsidRDefault="009110ED" w:rsidP="009110ED">
      <w:pPr>
        <w:pStyle w:val="Heading3"/>
      </w:pPr>
      <w:r w:rsidRPr="00D435F8">
        <w:t>Requirement 3(3)(d)</w:t>
      </w:r>
      <w:r>
        <w:tab/>
        <w:t>Compliant</w:t>
      </w:r>
    </w:p>
    <w:p w14:paraId="74736443" w14:textId="77777777" w:rsidR="009110ED" w:rsidRPr="008D114F" w:rsidRDefault="009110ED" w:rsidP="009110ED">
      <w:pPr>
        <w:rPr>
          <w:i/>
        </w:rPr>
      </w:pPr>
      <w:r w:rsidRPr="008D114F">
        <w:rPr>
          <w:i/>
          <w:szCs w:val="22"/>
        </w:rPr>
        <w:t>Deterioration or change of a consumer’s mental health, cognitive or physical function, capacity or condition is recognised and responded to in a timely manner.</w:t>
      </w:r>
    </w:p>
    <w:p w14:paraId="74736444" w14:textId="77777777" w:rsidR="009110ED" w:rsidRPr="00D435F8" w:rsidRDefault="009110ED" w:rsidP="009110ED">
      <w:pPr>
        <w:pStyle w:val="Heading3"/>
      </w:pPr>
      <w:r w:rsidRPr="00D435F8">
        <w:t>Requirement 3(3)(e)</w:t>
      </w:r>
      <w:r>
        <w:tab/>
        <w:t>Compliant</w:t>
      </w:r>
    </w:p>
    <w:p w14:paraId="74736445" w14:textId="77777777" w:rsidR="009110ED" w:rsidRPr="008D114F" w:rsidRDefault="009110ED" w:rsidP="009110ED">
      <w:pPr>
        <w:rPr>
          <w:i/>
        </w:rPr>
      </w:pPr>
      <w:r w:rsidRPr="008D114F">
        <w:rPr>
          <w:i/>
          <w:szCs w:val="22"/>
        </w:rPr>
        <w:t>Information about the consumer’s condition, needs and preferences is documented and communicated within the organisation, and with others where responsibility for care is shared.</w:t>
      </w:r>
    </w:p>
    <w:p w14:paraId="74736446" w14:textId="77777777" w:rsidR="009110ED" w:rsidRPr="00D435F8" w:rsidRDefault="009110ED" w:rsidP="009110ED">
      <w:pPr>
        <w:pStyle w:val="Heading3"/>
      </w:pPr>
      <w:r w:rsidRPr="00D435F8">
        <w:t>Requirement 3(3)(f)</w:t>
      </w:r>
      <w:r>
        <w:tab/>
        <w:t>Compliant</w:t>
      </w:r>
    </w:p>
    <w:p w14:paraId="74736447" w14:textId="77777777" w:rsidR="009110ED" w:rsidRPr="008D114F" w:rsidRDefault="009110ED" w:rsidP="009110ED">
      <w:pPr>
        <w:rPr>
          <w:i/>
        </w:rPr>
      </w:pPr>
      <w:r w:rsidRPr="008D114F">
        <w:rPr>
          <w:i/>
          <w:szCs w:val="22"/>
        </w:rPr>
        <w:t>Timely and appropriate referrals to individuals, other organisations and providers of other care and services.</w:t>
      </w:r>
    </w:p>
    <w:p w14:paraId="74736448" w14:textId="77777777" w:rsidR="009110ED" w:rsidRPr="00D435F8" w:rsidRDefault="009110ED" w:rsidP="009110ED">
      <w:pPr>
        <w:pStyle w:val="Heading3"/>
      </w:pPr>
      <w:r w:rsidRPr="00D435F8">
        <w:lastRenderedPageBreak/>
        <w:t>Requirement 3(3)(g)</w:t>
      </w:r>
      <w:r>
        <w:tab/>
        <w:t>Compliant</w:t>
      </w:r>
    </w:p>
    <w:p w14:paraId="74736449" w14:textId="77777777" w:rsidR="009110ED" w:rsidRPr="008D114F" w:rsidRDefault="009110ED" w:rsidP="009110ED">
      <w:pPr>
        <w:tabs>
          <w:tab w:val="right" w:pos="9026"/>
        </w:tabs>
        <w:spacing w:before="0" w:after="0"/>
        <w:outlineLvl w:val="4"/>
        <w:rPr>
          <w:i/>
          <w:szCs w:val="22"/>
        </w:rPr>
      </w:pPr>
      <w:r w:rsidRPr="008D114F">
        <w:rPr>
          <w:i/>
          <w:szCs w:val="22"/>
        </w:rPr>
        <w:t>Minimisation of infection related risks through implementing:</w:t>
      </w:r>
    </w:p>
    <w:p w14:paraId="7473644A" w14:textId="77777777" w:rsidR="009110ED" w:rsidRPr="008D114F" w:rsidRDefault="009110ED" w:rsidP="009110E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473644B" w14:textId="77777777" w:rsidR="009110ED" w:rsidRPr="008D114F" w:rsidRDefault="009110ED" w:rsidP="009110E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73644C" w14:textId="77777777" w:rsidR="009110ED" w:rsidRDefault="009110ED" w:rsidP="009110ED"/>
    <w:p w14:paraId="7473644D" w14:textId="77777777" w:rsidR="009110ED" w:rsidRDefault="009110ED" w:rsidP="009110ED">
      <w:pPr>
        <w:sectPr w:rsidR="009110ED" w:rsidSect="00ED562F">
          <w:headerReference w:type="default" r:id="rId26"/>
          <w:type w:val="continuous"/>
          <w:pgSz w:w="11906" w:h="16838"/>
          <w:pgMar w:top="1701" w:right="1418" w:bottom="1418" w:left="1418" w:header="709" w:footer="397" w:gutter="0"/>
          <w:cols w:space="708"/>
          <w:titlePg/>
          <w:docGrid w:linePitch="360"/>
        </w:sectPr>
      </w:pPr>
    </w:p>
    <w:p w14:paraId="7473644E" w14:textId="77777777" w:rsidR="009110ED" w:rsidRDefault="009110ED" w:rsidP="009110ED">
      <w:pPr>
        <w:pStyle w:val="Heading1"/>
        <w:tabs>
          <w:tab w:val="right" w:pos="9070"/>
        </w:tabs>
        <w:spacing w:before="560" w:after="640"/>
        <w:rPr>
          <w:color w:val="FFFFFF" w:themeColor="background1"/>
          <w:sz w:val="36"/>
        </w:rPr>
        <w:sectPr w:rsidR="009110ED" w:rsidSect="00ED562F">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47364F6" wp14:editId="747364F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94380"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7473644F" w14:textId="77777777" w:rsidR="009110ED" w:rsidRPr="00FD1B02" w:rsidRDefault="009110ED" w:rsidP="009110ED">
      <w:pPr>
        <w:pStyle w:val="Heading3"/>
        <w:shd w:val="clear" w:color="auto" w:fill="F2F2F2" w:themeFill="background1" w:themeFillShade="F2"/>
      </w:pPr>
      <w:r w:rsidRPr="00FD1B02">
        <w:t>Consumer outcome:</w:t>
      </w:r>
    </w:p>
    <w:p w14:paraId="74736450" w14:textId="77777777" w:rsidR="009110ED" w:rsidRDefault="009110ED" w:rsidP="009110E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736451" w14:textId="77777777" w:rsidR="009110ED" w:rsidRDefault="009110ED" w:rsidP="009110ED">
      <w:pPr>
        <w:pStyle w:val="Heading3"/>
        <w:shd w:val="clear" w:color="auto" w:fill="F2F2F2" w:themeFill="background1" w:themeFillShade="F2"/>
      </w:pPr>
      <w:r>
        <w:t>Organisation statement:</w:t>
      </w:r>
    </w:p>
    <w:p w14:paraId="74736452" w14:textId="77777777" w:rsidR="009110ED" w:rsidRDefault="009110ED" w:rsidP="009110E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736453" w14:textId="77777777" w:rsidR="009110ED" w:rsidRDefault="009110ED" w:rsidP="009110ED">
      <w:pPr>
        <w:pStyle w:val="Heading2"/>
      </w:pPr>
      <w:r>
        <w:t>Assessment of Standard 4</w:t>
      </w:r>
    </w:p>
    <w:p w14:paraId="74736454" w14:textId="77777777" w:rsidR="00D40D55" w:rsidRDefault="00D40D55" w:rsidP="009110ED">
      <w:pPr>
        <w:rPr>
          <w:rFonts w:eastAsia="Calibri"/>
          <w:color w:val="000000" w:themeColor="text1"/>
          <w:lang w:eastAsia="en-US"/>
        </w:rPr>
      </w:pPr>
      <w:r w:rsidRPr="006D16F5">
        <w:rPr>
          <w:rFonts w:eastAsia="Calibri"/>
          <w:color w:val="000000" w:themeColor="text1"/>
          <w:lang w:eastAsia="en-US"/>
        </w:rPr>
        <w:t>Consumers stated they receive safe and effective services and supports for daily living. Consumers said they are supported to participate in activities of their choosing and which add to the quality of their life</w:t>
      </w:r>
      <w:r>
        <w:rPr>
          <w:rFonts w:eastAsia="Calibri"/>
          <w:color w:val="000000" w:themeColor="text1"/>
          <w:lang w:eastAsia="en-US"/>
        </w:rPr>
        <w:t>.</w:t>
      </w:r>
      <w:r w:rsidR="002A52C3">
        <w:rPr>
          <w:rFonts w:eastAsia="Calibri"/>
          <w:color w:val="000000" w:themeColor="text1"/>
          <w:lang w:eastAsia="en-US"/>
        </w:rPr>
        <w:t xml:space="preserve"> For </w:t>
      </w:r>
      <w:r w:rsidR="0005276B">
        <w:rPr>
          <w:rFonts w:eastAsia="Calibri"/>
          <w:color w:val="000000" w:themeColor="text1"/>
          <w:lang w:eastAsia="en-US"/>
        </w:rPr>
        <w:t>example,</w:t>
      </w:r>
      <w:r w:rsidR="002A52C3">
        <w:rPr>
          <w:rFonts w:eastAsia="Calibri"/>
          <w:color w:val="000000" w:themeColor="text1"/>
          <w:lang w:eastAsia="en-US"/>
        </w:rPr>
        <w:t xml:space="preserve"> one consumer is assisted to </w:t>
      </w:r>
      <w:r w:rsidR="00137F26">
        <w:rPr>
          <w:rFonts w:eastAsia="Calibri"/>
          <w:color w:val="000000" w:themeColor="text1"/>
          <w:lang w:eastAsia="en-US"/>
        </w:rPr>
        <w:t>join online singing sessions by lifestyle staff.</w:t>
      </w:r>
      <w:r w:rsidR="0005276B">
        <w:rPr>
          <w:rFonts w:eastAsia="Calibri"/>
          <w:color w:val="000000" w:themeColor="text1"/>
          <w:lang w:eastAsia="en-US"/>
        </w:rPr>
        <w:t xml:space="preserve"> </w:t>
      </w:r>
      <w:r w:rsidR="0005276B" w:rsidRPr="006D16F5">
        <w:rPr>
          <w:rFonts w:eastAsia="Calibri"/>
          <w:color w:val="000000" w:themeColor="text1"/>
          <w:lang w:eastAsia="en-US"/>
        </w:rPr>
        <w:t>Lifestyle staff described how activities are planned and tailored to consumers’ interests. Consumers choose the activities of their choice that is provided on different floors.</w:t>
      </w:r>
    </w:p>
    <w:p w14:paraId="74736455" w14:textId="77777777" w:rsidR="003166C0" w:rsidRPr="006D16F5" w:rsidRDefault="003166C0" w:rsidP="003166C0">
      <w:pPr>
        <w:rPr>
          <w:rFonts w:eastAsia="Calibri"/>
          <w:color w:val="000000" w:themeColor="text1"/>
          <w:lang w:eastAsia="en-US"/>
        </w:rPr>
      </w:pPr>
      <w:r w:rsidRPr="006D16F5">
        <w:rPr>
          <w:rFonts w:eastAsia="Calibri"/>
          <w:color w:val="000000" w:themeColor="text1"/>
          <w:lang w:eastAsia="en-US"/>
        </w:rPr>
        <w:t xml:space="preserve">The </w:t>
      </w:r>
      <w:r>
        <w:rPr>
          <w:rFonts w:eastAsia="Calibri"/>
          <w:color w:val="000000" w:themeColor="text1"/>
          <w:lang w:eastAsia="en-US"/>
        </w:rPr>
        <w:t>D</w:t>
      </w:r>
      <w:r w:rsidRPr="006D16F5">
        <w:rPr>
          <w:rFonts w:eastAsia="Calibri"/>
          <w:color w:val="000000" w:themeColor="text1"/>
          <w:lang w:eastAsia="en-US"/>
        </w:rPr>
        <w:t xml:space="preserve">ementia </w:t>
      </w:r>
      <w:r>
        <w:rPr>
          <w:rFonts w:eastAsia="Calibri"/>
          <w:color w:val="000000" w:themeColor="text1"/>
          <w:lang w:eastAsia="en-US"/>
        </w:rPr>
        <w:t>S</w:t>
      </w:r>
      <w:r w:rsidRPr="006D16F5">
        <w:rPr>
          <w:rFonts w:eastAsia="Calibri"/>
          <w:color w:val="000000" w:themeColor="text1"/>
          <w:lang w:eastAsia="en-US"/>
        </w:rPr>
        <w:t xml:space="preserve">upport </w:t>
      </w:r>
      <w:r>
        <w:rPr>
          <w:rFonts w:eastAsia="Calibri"/>
          <w:color w:val="000000" w:themeColor="text1"/>
          <w:lang w:eastAsia="en-US"/>
        </w:rPr>
        <w:t>U</w:t>
      </w:r>
      <w:r w:rsidRPr="006D16F5">
        <w:rPr>
          <w:rFonts w:eastAsia="Calibri"/>
          <w:color w:val="000000" w:themeColor="text1"/>
          <w:lang w:eastAsia="en-US"/>
        </w:rPr>
        <w:t>nit (Acacia) has a different set of programmes planned. The activities are dependent on what the consumer</w:t>
      </w:r>
      <w:r w:rsidR="00532722">
        <w:rPr>
          <w:rFonts w:eastAsia="Calibri"/>
          <w:color w:val="000000" w:themeColor="text1"/>
          <w:lang w:eastAsia="en-US"/>
        </w:rPr>
        <w:t>’</w:t>
      </w:r>
      <w:r w:rsidRPr="006D16F5">
        <w:rPr>
          <w:rFonts w:eastAsia="Calibri"/>
          <w:color w:val="000000" w:themeColor="text1"/>
          <w:lang w:eastAsia="en-US"/>
        </w:rPr>
        <w:t xml:space="preserve">s </w:t>
      </w:r>
      <w:r w:rsidR="00532722">
        <w:rPr>
          <w:rFonts w:eastAsia="Calibri"/>
          <w:color w:val="000000" w:themeColor="text1"/>
          <w:lang w:eastAsia="en-US"/>
        </w:rPr>
        <w:t>needs at the time</w:t>
      </w:r>
      <w:r w:rsidRPr="006D16F5">
        <w:rPr>
          <w:rFonts w:eastAsia="Calibri"/>
          <w:color w:val="000000" w:themeColor="text1"/>
          <w:lang w:eastAsia="en-US"/>
        </w:rPr>
        <w:t xml:space="preserve">. Activities provided </w:t>
      </w:r>
      <w:r w:rsidR="00532722">
        <w:rPr>
          <w:rFonts w:eastAsia="Calibri"/>
          <w:color w:val="000000" w:themeColor="text1"/>
          <w:lang w:eastAsia="en-US"/>
        </w:rPr>
        <w:t>include</w:t>
      </w:r>
      <w:r w:rsidRPr="006D16F5">
        <w:rPr>
          <w:rFonts w:eastAsia="Calibri"/>
          <w:color w:val="000000" w:themeColor="text1"/>
          <w:lang w:eastAsia="en-US"/>
        </w:rPr>
        <w:t xml:space="preserve"> relaxing music, daily newspaper discussion and tactile therapy.</w:t>
      </w:r>
    </w:p>
    <w:p w14:paraId="74736456" w14:textId="77777777" w:rsidR="00FB5199" w:rsidRPr="004F1C58" w:rsidRDefault="00FB5199" w:rsidP="00FB5199">
      <w:pPr>
        <w:rPr>
          <w:rFonts w:eastAsia="Calibri"/>
          <w:color w:val="auto"/>
          <w:lang w:eastAsia="en-US"/>
        </w:rPr>
      </w:pPr>
      <w:r w:rsidRPr="004F1C58">
        <w:rPr>
          <w:color w:val="auto"/>
        </w:rPr>
        <w:t>Consumers are supported by staff at the service to maintain emotional, spiritual and psychological well-being. The consumer’s preferences for how they want to be supported is documented and communicated to those providing care and services to the consumer.</w:t>
      </w:r>
    </w:p>
    <w:p w14:paraId="74736457" w14:textId="77777777" w:rsidR="009110ED" w:rsidRDefault="008023F6" w:rsidP="009110ED">
      <w:pPr>
        <w:rPr>
          <w:rFonts w:eastAsia="Calibri"/>
          <w:color w:val="auto"/>
          <w:lang w:eastAsia="en-US"/>
        </w:rPr>
      </w:pPr>
      <w:r w:rsidRPr="004F1C58">
        <w:rPr>
          <w:rFonts w:cs="Times New Roman"/>
          <w:color w:val="auto"/>
        </w:rPr>
        <w:t>Consumer’s personal relationships are supported</w:t>
      </w:r>
      <w:r w:rsidR="007B757D">
        <w:rPr>
          <w:rFonts w:cs="Times New Roman"/>
          <w:color w:val="auto"/>
        </w:rPr>
        <w:t xml:space="preserve"> and</w:t>
      </w:r>
      <w:r>
        <w:rPr>
          <w:rFonts w:cs="Times New Roman"/>
          <w:color w:val="auto"/>
        </w:rPr>
        <w:t xml:space="preserve"> i</w:t>
      </w:r>
      <w:r w:rsidRPr="004F1C58">
        <w:rPr>
          <w:rFonts w:cs="Times New Roman"/>
          <w:color w:val="auto"/>
        </w:rPr>
        <w:t>ndividual consumer interests are documented</w:t>
      </w:r>
      <w:r>
        <w:rPr>
          <w:rFonts w:cs="Times New Roman"/>
          <w:color w:val="auto"/>
        </w:rPr>
        <w:t xml:space="preserve">. </w:t>
      </w:r>
      <w:r w:rsidR="009110ED">
        <w:rPr>
          <w:rFonts w:eastAsia="Calibri"/>
          <w:color w:val="auto"/>
          <w:lang w:eastAsia="en-US"/>
        </w:rPr>
        <w:t>Consumers</w:t>
      </w:r>
      <w:r w:rsidR="009110ED" w:rsidRPr="00A66343">
        <w:rPr>
          <w:rFonts w:eastAsia="Calibri"/>
          <w:color w:val="auto"/>
          <w:lang w:eastAsia="en-US"/>
        </w:rPr>
        <w:t xml:space="preserve"> confirm they are </w:t>
      </w:r>
      <w:r w:rsidR="009110ED" w:rsidRPr="008654E6">
        <w:rPr>
          <w:rFonts w:eastAsia="Calibri"/>
          <w:color w:val="auto"/>
          <w:lang w:eastAsia="en-US"/>
        </w:rPr>
        <w:t>assisted to participate in their community</w:t>
      </w:r>
      <w:r w:rsidR="009110ED" w:rsidRPr="00A66343">
        <w:rPr>
          <w:rFonts w:eastAsia="Calibri"/>
          <w:color w:val="auto"/>
          <w:lang w:eastAsia="en-US"/>
        </w:rPr>
        <w:t xml:space="preserve"> </w:t>
      </w:r>
      <w:r w:rsidR="009110ED">
        <w:rPr>
          <w:rFonts w:eastAsia="Calibri"/>
          <w:color w:val="auto"/>
          <w:lang w:eastAsia="en-US"/>
        </w:rPr>
        <w:t xml:space="preserve">and keep </w:t>
      </w:r>
      <w:r w:rsidR="009110ED" w:rsidRPr="00A66343">
        <w:rPr>
          <w:rFonts w:eastAsia="Calibri"/>
          <w:color w:val="auto"/>
          <w:lang w:eastAsia="en-US"/>
        </w:rPr>
        <w:t xml:space="preserve">in touch with people who are important to them, with most being visited frequently by family members. </w:t>
      </w:r>
    </w:p>
    <w:p w14:paraId="74736458" w14:textId="77777777" w:rsidR="000B600C" w:rsidRPr="00EC1A48" w:rsidRDefault="000B600C" w:rsidP="000B600C">
      <w:pPr>
        <w:rPr>
          <w:rFonts w:cs="Times New Roman"/>
          <w:color w:val="auto"/>
        </w:rPr>
      </w:pPr>
      <w:r w:rsidRPr="006D16F5">
        <w:rPr>
          <w:rFonts w:eastAsia="Calibri"/>
          <w:color w:val="000000" w:themeColor="text1"/>
          <w:lang w:eastAsia="en-US"/>
        </w:rPr>
        <w:t xml:space="preserve">There is a variety of communication strategies including handover sheets, the shift to shift handover process, dietary analysis forms are utilised to inform lifestyle and kitchen of any change in consumers’ dietary requirements and preferences. </w:t>
      </w:r>
      <w:r w:rsidR="000E7AC7">
        <w:rPr>
          <w:rFonts w:cs="Times New Roman"/>
          <w:color w:val="auto"/>
        </w:rPr>
        <w:t>A</w:t>
      </w:r>
      <w:r w:rsidR="000E7AC7" w:rsidRPr="004F1C58">
        <w:rPr>
          <w:rFonts w:cs="Times New Roman"/>
          <w:color w:val="auto"/>
        </w:rPr>
        <w:t xml:space="preserve">ppropriate referrals </w:t>
      </w:r>
      <w:r w:rsidR="000E7AC7">
        <w:rPr>
          <w:rFonts w:cs="Times New Roman"/>
          <w:color w:val="auto"/>
        </w:rPr>
        <w:t xml:space="preserve">are </w:t>
      </w:r>
      <w:r w:rsidR="00EC1A48">
        <w:rPr>
          <w:rFonts w:cs="Times New Roman"/>
          <w:color w:val="auto"/>
        </w:rPr>
        <w:t>made</w:t>
      </w:r>
      <w:r w:rsidR="000E7AC7" w:rsidRPr="004F1C58">
        <w:rPr>
          <w:rFonts w:cs="Times New Roman"/>
          <w:color w:val="auto"/>
        </w:rPr>
        <w:t xml:space="preserve"> </w:t>
      </w:r>
      <w:r w:rsidR="000E7AC7">
        <w:rPr>
          <w:rFonts w:cs="Times New Roman"/>
          <w:color w:val="auto"/>
        </w:rPr>
        <w:t xml:space="preserve">as required </w:t>
      </w:r>
      <w:r w:rsidR="000E7AC7" w:rsidRPr="004F1C58">
        <w:rPr>
          <w:rFonts w:cs="Times New Roman"/>
          <w:color w:val="auto"/>
        </w:rPr>
        <w:t>to other organisations and providers of care.</w:t>
      </w:r>
    </w:p>
    <w:p w14:paraId="74736459" w14:textId="77777777" w:rsidR="007D1219" w:rsidRPr="004F1C58" w:rsidRDefault="009C707A" w:rsidP="007D1219">
      <w:pPr>
        <w:rPr>
          <w:rFonts w:eastAsia="Calibri"/>
          <w:color w:val="auto"/>
          <w:lang w:eastAsia="en-US"/>
        </w:rPr>
      </w:pPr>
      <w:r w:rsidRPr="004F1C58">
        <w:rPr>
          <w:rFonts w:eastAsia="Calibri"/>
          <w:color w:val="auto"/>
          <w:lang w:eastAsia="en-US"/>
        </w:rPr>
        <w:lastRenderedPageBreak/>
        <w:t>Overall consumers are satisfied with food provided,</w:t>
      </w:r>
      <w:r>
        <w:rPr>
          <w:rFonts w:eastAsia="Calibri"/>
          <w:color w:val="auto"/>
          <w:lang w:eastAsia="en-US"/>
        </w:rPr>
        <w:t xml:space="preserve"> for some</w:t>
      </w:r>
      <w:r w:rsidRPr="004F1C58">
        <w:rPr>
          <w:rFonts w:eastAsia="Calibri"/>
          <w:color w:val="auto"/>
          <w:lang w:eastAsia="en-US"/>
        </w:rPr>
        <w:t xml:space="preserve"> consumer</w:t>
      </w:r>
      <w:r>
        <w:rPr>
          <w:rFonts w:eastAsia="Calibri"/>
          <w:color w:val="auto"/>
          <w:lang w:eastAsia="en-US"/>
        </w:rPr>
        <w:t>s</w:t>
      </w:r>
      <w:r w:rsidRPr="004F1C58">
        <w:rPr>
          <w:rFonts w:eastAsia="Calibri"/>
          <w:color w:val="auto"/>
          <w:lang w:eastAsia="en-US"/>
        </w:rPr>
        <w:t xml:space="preserve"> who were not satisfied</w:t>
      </w:r>
      <w:r>
        <w:rPr>
          <w:rFonts w:eastAsia="Calibri"/>
          <w:color w:val="auto"/>
          <w:lang w:eastAsia="en-US"/>
        </w:rPr>
        <w:t xml:space="preserve"> it was </w:t>
      </w:r>
      <w:r w:rsidRPr="004F1C58">
        <w:rPr>
          <w:rFonts w:eastAsia="Calibri"/>
          <w:color w:val="auto"/>
          <w:lang w:eastAsia="en-US"/>
        </w:rPr>
        <w:t xml:space="preserve">due to personal preference.  Dietary analysis forms inform kitchen staff of consumers’ dietary needs, preferences and allergies. </w:t>
      </w:r>
      <w:r w:rsidR="007D1219" w:rsidRPr="004F1C58">
        <w:rPr>
          <w:rFonts w:eastAsia="Calibri"/>
          <w:color w:val="auto"/>
          <w:lang w:eastAsia="en-US"/>
        </w:rPr>
        <w:t>Dietary requirements are reviewed by dietitian and there is a system to inform any changes of consumers’ dietary changes are communicated to the kitchen.</w:t>
      </w:r>
    </w:p>
    <w:p w14:paraId="7473645A" w14:textId="77777777" w:rsidR="009110ED" w:rsidRPr="00032B17" w:rsidRDefault="009110ED" w:rsidP="009110ED">
      <w:pPr>
        <w:rPr>
          <w:rFonts w:eastAsia="Calibri"/>
        </w:rPr>
      </w:pPr>
      <w:r w:rsidRPr="00154403">
        <w:rPr>
          <w:rFonts w:eastAsiaTheme="minorHAnsi"/>
        </w:rPr>
        <w:t xml:space="preserve">The Quality Standard is assessed </w:t>
      </w:r>
      <w:r w:rsidRPr="00A50E28">
        <w:rPr>
          <w:rFonts w:eastAsiaTheme="minorHAnsi"/>
          <w:color w:val="auto"/>
        </w:rPr>
        <w:t xml:space="preserve">as Compliant as </w:t>
      </w:r>
      <w:r>
        <w:rPr>
          <w:rFonts w:eastAsiaTheme="minorHAnsi"/>
          <w:color w:val="auto"/>
        </w:rPr>
        <w:t>seven</w:t>
      </w:r>
      <w:r w:rsidRPr="00A50E28">
        <w:rPr>
          <w:rFonts w:eastAsiaTheme="minorHAnsi"/>
          <w:color w:val="auto"/>
        </w:rPr>
        <w:t xml:space="preserve"> of the seven specific requirements have been assessed as Compliant.</w:t>
      </w:r>
    </w:p>
    <w:p w14:paraId="7473645B" w14:textId="77777777" w:rsidR="009110ED" w:rsidRDefault="009110ED" w:rsidP="009110ED">
      <w:pPr>
        <w:pStyle w:val="Heading2"/>
      </w:pPr>
      <w:r>
        <w:t>Assessment of Standard 4 Requirements</w:t>
      </w:r>
      <w:r>
        <w:rPr>
          <w:i/>
          <w:color w:val="0000FF"/>
          <w:sz w:val="24"/>
          <w:szCs w:val="24"/>
        </w:rPr>
        <w:t>.</w:t>
      </w:r>
    </w:p>
    <w:p w14:paraId="7473645C" w14:textId="77777777" w:rsidR="009110ED" w:rsidRPr="00314FF7" w:rsidRDefault="009110ED" w:rsidP="009110ED">
      <w:pPr>
        <w:pStyle w:val="Heading3"/>
      </w:pPr>
      <w:r w:rsidRPr="00314FF7">
        <w:t>Requirement 4(3)(a)</w:t>
      </w:r>
      <w:r>
        <w:tab/>
        <w:t>Compliant</w:t>
      </w:r>
    </w:p>
    <w:p w14:paraId="7473645D" w14:textId="77777777" w:rsidR="009110ED" w:rsidRPr="008D114F" w:rsidRDefault="009110ED" w:rsidP="009110ED">
      <w:pPr>
        <w:rPr>
          <w:i/>
        </w:rPr>
      </w:pPr>
      <w:r w:rsidRPr="008D114F">
        <w:rPr>
          <w:i/>
        </w:rPr>
        <w:t>Each consumer gets safe and effective services and supports for daily living that meet the consumer’s needs, goals and preferences and optimise their independence, health, well-being and quality of life.</w:t>
      </w:r>
    </w:p>
    <w:p w14:paraId="7473645E" w14:textId="77777777" w:rsidR="009110ED" w:rsidRPr="00D435F8" w:rsidRDefault="009110ED" w:rsidP="009110ED">
      <w:pPr>
        <w:pStyle w:val="Heading3"/>
      </w:pPr>
      <w:r w:rsidRPr="00D435F8">
        <w:t>Requirement 4(3)(b)</w:t>
      </w:r>
      <w:r>
        <w:tab/>
        <w:t>Compliant</w:t>
      </w:r>
    </w:p>
    <w:p w14:paraId="7473645F" w14:textId="77777777" w:rsidR="009110ED" w:rsidRPr="008D114F" w:rsidRDefault="009110ED" w:rsidP="009110ED">
      <w:pPr>
        <w:rPr>
          <w:i/>
        </w:rPr>
      </w:pPr>
      <w:r w:rsidRPr="008D114F">
        <w:rPr>
          <w:i/>
        </w:rPr>
        <w:t>Services and supports for daily living promote each consumer’s emotional, spiritual and psychological well-being.</w:t>
      </w:r>
    </w:p>
    <w:p w14:paraId="74736460" w14:textId="77777777" w:rsidR="009110ED" w:rsidRPr="00D435F8" w:rsidRDefault="009110ED" w:rsidP="009110ED">
      <w:pPr>
        <w:pStyle w:val="Heading3"/>
      </w:pPr>
      <w:r w:rsidRPr="00D435F8">
        <w:t>Requirement 4(3)(c)</w:t>
      </w:r>
      <w:r>
        <w:tab/>
        <w:t>Compliant</w:t>
      </w:r>
    </w:p>
    <w:p w14:paraId="74736461" w14:textId="77777777" w:rsidR="009110ED" w:rsidRPr="008D114F" w:rsidRDefault="009110ED" w:rsidP="009110ED">
      <w:pPr>
        <w:rPr>
          <w:i/>
        </w:rPr>
      </w:pPr>
      <w:r w:rsidRPr="008D114F">
        <w:rPr>
          <w:i/>
        </w:rPr>
        <w:t>Services and supports for daily living assist each consumer to:</w:t>
      </w:r>
    </w:p>
    <w:p w14:paraId="74736462" w14:textId="77777777" w:rsidR="009110ED" w:rsidRPr="008D114F" w:rsidRDefault="009110ED" w:rsidP="009110E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736463" w14:textId="77777777" w:rsidR="009110ED" w:rsidRPr="008D114F" w:rsidRDefault="009110ED" w:rsidP="009110ED">
      <w:pPr>
        <w:numPr>
          <w:ilvl w:val="0"/>
          <w:numId w:val="16"/>
        </w:numPr>
        <w:tabs>
          <w:tab w:val="right" w:pos="9026"/>
        </w:tabs>
        <w:spacing w:before="0" w:after="0"/>
        <w:ind w:left="567" w:hanging="425"/>
        <w:outlineLvl w:val="4"/>
        <w:rPr>
          <w:i/>
        </w:rPr>
      </w:pPr>
      <w:r w:rsidRPr="008D114F">
        <w:rPr>
          <w:i/>
        </w:rPr>
        <w:t>have social and personal relationships; and</w:t>
      </w:r>
    </w:p>
    <w:p w14:paraId="74736464" w14:textId="77777777" w:rsidR="009110ED" w:rsidRPr="008D114F" w:rsidRDefault="009110ED" w:rsidP="009110ED">
      <w:pPr>
        <w:numPr>
          <w:ilvl w:val="0"/>
          <w:numId w:val="16"/>
        </w:numPr>
        <w:tabs>
          <w:tab w:val="right" w:pos="9026"/>
        </w:tabs>
        <w:spacing w:before="0" w:after="0"/>
        <w:ind w:left="567" w:hanging="425"/>
        <w:outlineLvl w:val="4"/>
        <w:rPr>
          <w:i/>
        </w:rPr>
      </w:pPr>
      <w:r w:rsidRPr="008D114F">
        <w:rPr>
          <w:i/>
        </w:rPr>
        <w:t>do the things of interest to them.</w:t>
      </w:r>
    </w:p>
    <w:p w14:paraId="74736465" w14:textId="77777777" w:rsidR="009110ED" w:rsidRPr="00D435F8" w:rsidRDefault="009110ED" w:rsidP="009110ED">
      <w:pPr>
        <w:pStyle w:val="Heading3"/>
      </w:pPr>
      <w:r w:rsidRPr="00D435F8">
        <w:t>Requirement 4(3)(d)</w:t>
      </w:r>
      <w:r>
        <w:tab/>
        <w:t>Compliant</w:t>
      </w:r>
    </w:p>
    <w:p w14:paraId="74736466" w14:textId="77777777" w:rsidR="009110ED" w:rsidRPr="008D114F" w:rsidRDefault="009110ED" w:rsidP="009110ED">
      <w:pPr>
        <w:rPr>
          <w:i/>
        </w:rPr>
      </w:pPr>
      <w:r w:rsidRPr="008D114F">
        <w:rPr>
          <w:i/>
        </w:rPr>
        <w:t>Information about the consumer’s condition, needs and preferences is communicated within the organisation, and with others where responsibility for care is shared.</w:t>
      </w:r>
    </w:p>
    <w:p w14:paraId="74736467" w14:textId="77777777" w:rsidR="009110ED" w:rsidRPr="00D435F8" w:rsidRDefault="009110ED" w:rsidP="009110ED">
      <w:pPr>
        <w:pStyle w:val="Heading3"/>
      </w:pPr>
      <w:r w:rsidRPr="00D435F8">
        <w:t>Requirement 4(3)(e)</w:t>
      </w:r>
      <w:r>
        <w:tab/>
        <w:t>Compliant</w:t>
      </w:r>
    </w:p>
    <w:p w14:paraId="74736468" w14:textId="77777777" w:rsidR="009110ED" w:rsidRPr="008D114F" w:rsidRDefault="009110ED" w:rsidP="009110ED">
      <w:pPr>
        <w:rPr>
          <w:i/>
        </w:rPr>
      </w:pPr>
      <w:r w:rsidRPr="008D114F">
        <w:rPr>
          <w:i/>
        </w:rPr>
        <w:t>Timely and appropriate referrals to individuals, other organisations and providers of other care and services.</w:t>
      </w:r>
    </w:p>
    <w:p w14:paraId="74736469" w14:textId="77777777" w:rsidR="009110ED" w:rsidRPr="00D435F8" w:rsidRDefault="009110ED" w:rsidP="009110ED">
      <w:pPr>
        <w:pStyle w:val="Heading3"/>
      </w:pPr>
      <w:r w:rsidRPr="00D435F8">
        <w:t>Requirement 4(3)(f)</w:t>
      </w:r>
      <w:r>
        <w:tab/>
        <w:t>Compliant</w:t>
      </w:r>
    </w:p>
    <w:p w14:paraId="7473646A" w14:textId="77777777" w:rsidR="009110ED" w:rsidRPr="008D114F" w:rsidRDefault="009110ED" w:rsidP="009110ED">
      <w:pPr>
        <w:rPr>
          <w:i/>
        </w:rPr>
      </w:pPr>
      <w:r w:rsidRPr="008D114F">
        <w:rPr>
          <w:i/>
        </w:rPr>
        <w:t>Where meals are provided, they are varied and of suitable quality and quantity.</w:t>
      </w:r>
    </w:p>
    <w:p w14:paraId="7473646B" w14:textId="77777777" w:rsidR="009110ED" w:rsidRPr="00D435F8" w:rsidRDefault="009110ED" w:rsidP="009110ED">
      <w:pPr>
        <w:pStyle w:val="Heading3"/>
      </w:pPr>
      <w:r w:rsidRPr="00D435F8">
        <w:lastRenderedPageBreak/>
        <w:t>Requirement 4(3)(g)</w:t>
      </w:r>
      <w:r>
        <w:tab/>
        <w:t>Compliant</w:t>
      </w:r>
    </w:p>
    <w:p w14:paraId="7473646C" w14:textId="77777777" w:rsidR="009110ED" w:rsidRPr="008D114F" w:rsidRDefault="009110ED" w:rsidP="009110ED">
      <w:pPr>
        <w:rPr>
          <w:i/>
        </w:rPr>
      </w:pPr>
      <w:r w:rsidRPr="008D114F">
        <w:rPr>
          <w:i/>
        </w:rPr>
        <w:t>Where equipment is provided, it is safe, suitable, clean and well maintained.</w:t>
      </w:r>
    </w:p>
    <w:p w14:paraId="7473646D" w14:textId="77777777" w:rsidR="009110ED" w:rsidRPr="00314FF7" w:rsidRDefault="009110ED" w:rsidP="009110ED"/>
    <w:p w14:paraId="7473646E" w14:textId="77777777" w:rsidR="009110ED" w:rsidRDefault="009110ED" w:rsidP="009110ED">
      <w:pPr>
        <w:sectPr w:rsidR="009110ED" w:rsidSect="00ED562F">
          <w:headerReference w:type="default" r:id="rId29"/>
          <w:type w:val="continuous"/>
          <w:pgSz w:w="11906" w:h="16838"/>
          <w:pgMar w:top="1701" w:right="1418" w:bottom="1418" w:left="1418" w:header="709" w:footer="397" w:gutter="0"/>
          <w:cols w:space="708"/>
          <w:titlePg/>
          <w:docGrid w:linePitch="360"/>
        </w:sectPr>
      </w:pPr>
    </w:p>
    <w:p w14:paraId="7473646F" w14:textId="77777777" w:rsidR="009110ED" w:rsidRDefault="009110ED" w:rsidP="009110ED">
      <w:pPr>
        <w:pStyle w:val="Heading1"/>
        <w:tabs>
          <w:tab w:val="right" w:pos="9070"/>
        </w:tabs>
        <w:spacing w:before="560" w:after="640"/>
        <w:rPr>
          <w:color w:val="FFFFFF" w:themeColor="background1"/>
          <w:sz w:val="36"/>
        </w:rPr>
        <w:sectPr w:rsidR="009110ED" w:rsidSect="00ED562F">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47364F8" wp14:editId="747364F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27942"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74736470" w14:textId="77777777" w:rsidR="009110ED" w:rsidRPr="00FD1B02" w:rsidRDefault="009110ED" w:rsidP="009110ED">
      <w:pPr>
        <w:pStyle w:val="Heading3"/>
        <w:shd w:val="clear" w:color="auto" w:fill="F2F2F2" w:themeFill="background1" w:themeFillShade="F2"/>
      </w:pPr>
      <w:r w:rsidRPr="00FD1B02">
        <w:t>Consumer outcome:</w:t>
      </w:r>
    </w:p>
    <w:p w14:paraId="74736471" w14:textId="77777777" w:rsidR="009110ED" w:rsidRDefault="009110ED" w:rsidP="009110ED">
      <w:pPr>
        <w:numPr>
          <w:ilvl w:val="0"/>
          <w:numId w:val="5"/>
        </w:numPr>
        <w:shd w:val="clear" w:color="auto" w:fill="F2F2F2" w:themeFill="background1" w:themeFillShade="F2"/>
      </w:pPr>
      <w:r>
        <w:t>I feel I belong and I am safe and comfortable in the organisation’s service environment.</w:t>
      </w:r>
    </w:p>
    <w:p w14:paraId="74736472" w14:textId="77777777" w:rsidR="009110ED" w:rsidRDefault="009110ED" w:rsidP="009110ED">
      <w:pPr>
        <w:pStyle w:val="Heading3"/>
        <w:shd w:val="clear" w:color="auto" w:fill="F2F2F2" w:themeFill="background1" w:themeFillShade="F2"/>
      </w:pPr>
      <w:r>
        <w:t>Organisation statement:</w:t>
      </w:r>
    </w:p>
    <w:p w14:paraId="74736473" w14:textId="77777777" w:rsidR="009110ED" w:rsidRDefault="009110ED" w:rsidP="009110E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736474" w14:textId="77777777" w:rsidR="009110ED" w:rsidRDefault="009110ED" w:rsidP="009110ED">
      <w:pPr>
        <w:pStyle w:val="Heading2"/>
      </w:pPr>
      <w:r>
        <w:t>Assessment of Standard 5</w:t>
      </w:r>
    </w:p>
    <w:p w14:paraId="74736475" w14:textId="77777777" w:rsidR="00CC0E93" w:rsidRPr="006D16F5" w:rsidRDefault="009110ED" w:rsidP="00CC0E93">
      <w:pPr>
        <w:rPr>
          <w:rFonts w:eastAsia="Calibri"/>
          <w:color w:val="000000" w:themeColor="text1"/>
          <w:lang w:eastAsia="en-US"/>
        </w:rPr>
      </w:pPr>
      <w:r w:rsidRPr="00847294">
        <w:rPr>
          <w:rFonts w:eastAsia="Calibri"/>
          <w:color w:val="auto"/>
          <w:lang w:eastAsia="en-US"/>
        </w:rPr>
        <w:t>Most consumers consider</w:t>
      </w:r>
      <w:r>
        <w:rPr>
          <w:rFonts w:eastAsia="Calibri"/>
          <w:color w:val="auto"/>
          <w:lang w:eastAsia="en-US"/>
        </w:rPr>
        <w:t xml:space="preserve"> </w:t>
      </w:r>
      <w:r w:rsidRPr="00163FEE">
        <w:rPr>
          <w:rFonts w:eastAsia="Calibri"/>
          <w:lang w:eastAsia="en-US"/>
        </w:rPr>
        <w:t>they feel they belong in the service, and feel safe and comfortable in the service environment.</w:t>
      </w:r>
      <w:r w:rsidR="00FF42FF">
        <w:rPr>
          <w:rFonts w:eastAsia="Calibri"/>
          <w:lang w:eastAsia="en-US"/>
        </w:rPr>
        <w:t xml:space="preserve"> </w:t>
      </w:r>
      <w:r w:rsidR="00CC0E93" w:rsidRPr="006D16F5">
        <w:rPr>
          <w:rFonts w:eastAsia="Calibri"/>
          <w:color w:val="000000" w:themeColor="text1"/>
          <w:lang w:eastAsia="en-US"/>
        </w:rPr>
        <w:t>The service environment is welcoming and easy to understand, and optimises each consumer’s sense of belonging, independence, interaction and function.</w:t>
      </w:r>
      <w:r w:rsidR="00DC6882">
        <w:rPr>
          <w:rFonts w:eastAsia="Calibri"/>
          <w:color w:val="000000" w:themeColor="text1"/>
          <w:lang w:eastAsia="en-US"/>
        </w:rPr>
        <w:t xml:space="preserve"> </w:t>
      </w:r>
      <w:r w:rsidR="00DC6882" w:rsidRPr="004F1C58">
        <w:rPr>
          <w:rFonts w:eastAsia="Calibri"/>
          <w:color w:val="auto"/>
          <w:lang w:eastAsia="en-US"/>
        </w:rPr>
        <w:t>There is a range of communal spaces comfortably furnished providing opportunities for consumer socialisation.</w:t>
      </w:r>
    </w:p>
    <w:p w14:paraId="74736476" w14:textId="77777777" w:rsidR="009110ED" w:rsidRDefault="009110ED" w:rsidP="009110ED">
      <w:pPr>
        <w:rPr>
          <w:rFonts w:eastAsia="Calibri"/>
          <w:color w:val="auto"/>
          <w:lang w:eastAsia="en-US"/>
        </w:rPr>
      </w:pPr>
      <w:r w:rsidRPr="00DF1626">
        <w:rPr>
          <w:rFonts w:eastAsia="Calibri"/>
          <w:color w:val="auto"/>
          <w:lang w:eastAsia="en-US"/>
        </w:rPr>
        <w:t xml:space="preserve">Consumers are supported to personalise their own rooms and are able to spend time in the various communal living areas. </w:t>
      </w:r>
      <w:r w:rsidR="004B7A0E">
        <w:rPr>
          <w:rFonts w:eastAsia="Calibri"/>
          <w:color w:val="000000" w:themeColor="text1"/>
          <w:lang w:eastAsia="en-US"/>
        </w:rPr>
        <w:t>Consumer</w:t>
      </w:r>
      <w:r w:rsidR="004B7A0E" w:rsidRPr="006D16F5">
        <w:rPr>
          <w:rFonts w:eastAsia="Calibri"/>
          <w:color w:val="000000" w:themeColor="text1"/>
          <w:lang w:eastAsia="en-US"/>
        </w:rPr>
        <w:t xml:space="preserve"> rooms are decorated with photographs of family, artwork and other items of significance to them.  </w:t>
      </w:r>
    </w:p>
    <w:p w14:paraId="74736477" w14:textId="77777777" w:rsidR="009110ED" w:rsidRDefault="00C47E02" w:rsidP="009110ED">
      <w:pPr>
        <w:rPr>
          <w:rFonts w:eastAsia="Calibri"/>
          <w:color w:val="auto"/>
          <w:lang w:eastAsia="en-US"/>
        </w:rPr>
      </w:pPr>
      <w:r>
        <w:rPr>
          <w:rFonts w:eastAsia="Calibri"/>
          <w:color w:val="auto"/>
          <w:lang w:eastAsia="en-US"/>
        </w:rPr>
        <w:t xml:space="preserve">Consumers are free to </w:t>
      </w:r>
      <w:r w:rsidR="00AC7455">
        <w:rPr>
          <w:rFonts w:eastAsia="Calibri"/>
          <w:color w:val="auto"/>
          <w:lang w:eastAsia="en-US"/>
        </w:rPr>
        <w:t xml:space="preserve">move about all areas of the facility but due to current restrictions are only able to </w:t>
      </w:r>
      <w:r w:rsidR="00807189">
        <w:rPr>
          <w:rFonts w:eastAsia="Calibri"/>
          <w:color w:val="auto"/>
          <w:lang w:eastAsia="en-US"/>
        </w:rPr>
        <w:t>move around their level.</w:t>
      </w:r>
    </w:p>
    <w:p w14:paraId="74736478" w14:textId="77777777" w:rsidR="00CF2362" w:rsidRPr="004F1C58" w:rsidRDefault="00CF2362" w:rsidP="00CF2362">
      <w:pPr>
        <w:rPr>
          <w:color w:val="auto"/>
        </w:rPr>
      </w:pPr>
      <w:r w:rsidRPr="004F1C58">
        <w:rPr>
          <w:color w:val="auto"/>
        </w:rPr>
        <w:t>Consumers said the furniture, fittings and equipment in the service is clean and well maintained. They expressed confidence in knowing that if repairs are required maintenance</w:t>
      </w:r>
      <w:r>
        <w:rPr>
          <w:color w:val="auto"/>
        </w:rPr>
        <w:t xml:space="preserve"> staff</w:t>
      </w:r>
      <w:r w:rsidRPr="004F1C58">
        <w:rPr>
          <w:color w:val="auto"/>
        </w:rPr>
        <w:t xml:space="preserve"> is prompt and responsive. There is a variety of equipment available suitable for individual consumer needs. </w:t>
      </w:r>
    </w:p>
    <w:p w14:paraId="74736479" w14:textId="77777777" w:rsidR="009110ED" w:rsidRPr="006A6CDB" w:rsidRDefault="009110ED" w:rsidP="009110ED">
      <w:pPr>
        <w:rPr>
          <w:rFonts w:eastAsia="Calibri"/>
          <w:lang w:eastAsia="en-US"/>
        </w:rPr>
      </w:pPr>
      <w:r w:rsidRPr="00154403">
        <w:rPr>
          <w:rFonts w:eastAsiaTheme="minorHAnsi"/>
        </w:rPr>
        <w:t xml:space="preserve">The Quality Standard is assessed as </w:t>
      </w:r>
      <w:r w:rsidRPr="00A50E28">
        <w:rPr>
          <w:rFonts w:eastAsiaTheme="minorHAnsi"/>
          <w:color w:val="auto"/>
        </w:rPr>
        <w:t xml:space="preserve">Compliant as </w:t>
      </w:r>
      <w:r>
        <w:rPr>
          <w:rFonts w:eastAsiaTheme="minorHAnsi"/>
          <w:color w:val="auto"/>
        </w:rPr>
        <w:t>three</w:t>
      </w:r>
      <w:r w:rsidRPr="00A50E28">
        <w:rPr>
          <w:rFonts w:eastAsiaTheme="minorHAnsi"/>
          <w:color w:val="auto"/>
        </w:rPr>
        <w:t xml:space="preserve"> of the three specific requirements have been assessed as Compliant.</w:t>
      </w:r>
    </w:p>
    <w:p w14:paraId="7473647A" w14:textId="77777777" w:rsidR="009110ED" w:rsidRDefault="009110ED" w:rsidP="009110ED">
      <w:pPr>
        <w:pStyle w:val="Heading2"/>
      </w:pPr>
      <w:r>
        <w:lastRenderedPageBreak/>
        <w:t>Assessment of Standard 5 Requirements</w:t>
      </w:r>
      <w:r w:rsidRPr="0066387A">
        <w:rPr>
          <w:i/>
          <w:color w:val="0000FF"/>
          <w:sz w:val="24"/>
          <w:szCs w:val="24"/>
        </w:rPr>
        <w:t xml:space="preserve"> </w:t>
      </w:r>
    </w:p>
    <w:p w14:paraId="7473647B" w14:textId="77777777" w:rsidR="009110ED" w:rsidRPr="00314FF7" w:rsidRDefault="009110ED" w:rsidP="009110ED">
      <w:pPr>
        <w:pStyle w:val="Heading3"/>
      </w:pPr>
      <w:r w:rsidRPr="00314FF7">
        <w:t>Requirement 5(3)(a)</w:t>
      </w:r>
      <w:r>
        <w:tab/>
        <w:t>Compliant</w:t>
      </w:r>
    </w:p>
    <w:p w14:paraId="7473647C" w14:textId="77777777" w:rsidR="009110ED" w:rsidRPr="008D114F" w:rsidRDefault="009110ED" w:rsidP="009110ED">
      <w:pPr>
        <w:rPr>
          <w:i/>
        </w:rPr>
      </w:pPr>
      <w:r w:rsidRPr="008D114F">
        <w:rPr>
          <w:i/>
        </w:rPr>
        <w:t>The service environment is welcoming and easy to understand, and optimises each consumer’s sense of belonging, independence, interaction and function.</w:t>
      </w:r>
    </w:p>
    <w:p w14:paraId="7473647D" w14:textId="77777777" w:rsidR="009110ED" w:rsidRPr="00D435F8" w:rsidRDefault="009110ED" w:rsidP="009110ED">
      <w:pPr>
        <w:pStyle w:val="Heading3"/>
      </w:pPr>
      <w:r w:rsidRPr="00D435F8">
        <w:t>Requirement 5(3)(b)</w:t>
      </w:r>
      <w:r>
        <w:tab/>
        <w:t>Compliant</w:t>
      </w:r>
    </w:p>
    <w:p w14:paraId="7473647E" w14:textId="77777777" w:rsidR="009110ED" w:rsidRPr="008D114F" w:rsidRDefault="009110ED" w:rsidP="009110ED">
      <w:pPr>
        <w:rPr>
          <w:i/>
        </w:rPr>
      </w:pPr>
      <w:r w:rsidRPr="008D114F">
        <w:rPr>
          <w:i/>
        </w:rPr>
        <w:t>The service environment:</w:t>
      </w:r>
    </w:p>
    <w:p w14:paraId="7473647F" w14:textId="77777777" w:rsidR="009110ED" w:rsidRPr="008D114F" w:rsidRDefault="009110ED" w:rsidP="009110ED">
      <w:pPr>
        <w:numPr>
          <w:ilvl w:val="0"/>
          <w:numId w:val="17"/>
        </w:numPr>
        <w:tabs>
          <w:tab w:val="right" w:pos="9026"/>
        </w:tabs>
        <w:spacing w:before="0" w:after="0"/>
        <w:ind w:left="567" w:hanging="425"/>
        <w:outlineLvl w:val="4"/>
        <w:rPr>
          <w:i/>
        </w:rPr>
      </w:pPr>
      <w:r w:rsidRPr="008D114F">
        <w:rPr>
          <w:i/>
        </w:rPr>
        <w:t>is safe, clean, well maintained and comfortable; and</w:t>
      </w:r>
    </w:p>
    <w:p w14:paraId="74736480" w14:textId="77777777" w:rsidR="009110ED" w:rsidRPr="008D114F" w:rsidRDefault="009110ED" w:rsidP="009110E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4736481" w14:textId="77777777" w:rsidR="009110ED" w:rsidRPr="00D435F8" w:rsidRDefault="009110ED" w:rsidP="009110ED">
      <w:pPr>
        <w:pStyle w:val="Heading3"/>
      </w:pPr>
      <w:r w:rsidRPr="00D435F8">
        <w:t>Requirement 5(3)(c)</w:t>
      </w:r>
      <w:r>
        <w:tab/>
        <w:t>Compliant</w:t>
      </w:r>
    </w:p>
    <w:p w14:paraId="74736482" w14:textId="77777777" w:rsidR="009110ED" w:rsidRPr="008D114F" w:rsidRDefault="009110ED" w:rsidP="009110ED">
      <w:pPr>
        <w:rPr>
          <w:i/>
        </w:rPr>
      </w:pPr>
      <w:r w:rsidRPr="008D114F">
        <w:rPr>
          <w:i/>
        </w:rPr>
        <w:t>Furniture, fittings and equipment are safe, clean, well maintained and suitable for the consumer.</w:t>
      </w:r>
    </w:p>
    <w:p w14:paraId="74736483" w14:textId="77777777" w:rsidR="009110ED" w:rsidRPr="00314FF7" w:rsidRDefault="009110ED" w:rsidP="009110ED"/>
    <w:p w14:paraId="74736484" w14:textId="77777777" w:rsidR="009110ED" w:rsidRDefault="009110ED" w:rsidP="009110ED">
      <w:pPr>
        <w:sectPr w:rsidR="009110ED" w:rsidSect="00ED562F">
          <w:headerReference w:type="default" r:id="rId32"/>
          <w:type w:val="continuous"/>
          <w:pgSz w:w="11906" w:h="16838"/>
          <w:pgMar w:top="1701" w:right="1418" w:bottom="1418" w:left="1418" w:header="709" w:footer="397" w:gutter="0"/>
          <w:cols w:space="708"/>
          <w:titlePg/>
          <w:docGrid w:linePitch="360"/>
        </w:sectPr>
      </w:pPr>
    </w:p>
    <w:p w14:paraId="74736485" w14:textId="77777777" w:rsidR="009110ED" w:rsidRDefault="009110ED" w:rsidP="009110ED">
      <w:pPr>
        <w:pStyle w:val="Heading1"/>
        <w:tabs>
          <w:tab w:val="right" w:pos="9070"/>
        </w:tabs>
        <w:spacing w:before="560" w:after="640"/>
        <w:rPr>
          <w:color w:val="FFFFFF" w:themeColor="background1"/>
          <w:sz w:val="36"/>
        </w:rPr>
        <w:sectPr w:rsidR="009110ED" w:rsidSect="00ED562F">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47364FA" wp14:editId="747364F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01502"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74736486" w14:textId="77777777" w:rsidR="009110ED" w:rsidRPr="00FD1B02" w:rsidRDefault="009110ED" w:rsidP="009110ED">
      <w:pPr>
        <w:pStyle w:val="Heading3"/>
        <w:shd w:val="clear" w:color="auto" w:fill="F2F2F2" w:themeFill="background1" w:themeFillShade="F2"/>
      </w:pPr>
      <w:r w:rsidRPr="00FD1B02">
        <w:t>Consumer outcome:</w:t>
      </w:r>
    </w:p>
    <w:p w14:paraId="74736487" w14:textId="77777777" w:rsidR="009110ED" w:rsidRDefault="009110ED" w:rsidP="009110E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736488" w14:textId="77777777" w:rsidR="009110ED" w:rsidRDefault="009110ED" w:rsidP="009110ED">
      <w:pPr>
        <w:pStyle w:val="Heading3"/>
        <w:shd w:val="clear" w:color="auto" w:fill="F2F2F2" w:themeFill="background1" w:themeFillShade="F2"/>
      </w:pPr>
      <w:r>
        <w:t>Organisation statement:</w:t>
      </w:r>
    </w:p>
    <w:p w14:paraId="74736489" w14:textId="77777777" w:rsidR="009110ED" w:rsidRDefault="009110ED" w:rsidP="009110E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73648A" w14:textId="77777777" w:rsidR="009110ED" w:rsidRDefault="009110ED" w:rsidP="009110ED">
      <w:pPr>
        <w:pStyle w:val="Heading2"/>
      </w:pPr>
      <w:r>
        <w:t>Assessment of Standard 6</w:t>
      </w:r>
    </w:p>
    <w:p w14:paraId="7473648B" w14:textId="77777777" w:rsidR="00015602" w:rsidRPr="00CE354F" w:rsidRDefault="00DC7C3F" w:rsidP="00015602">
      <w:pPr>
        <w:rPr>
          <w:rFonts w:eastAsiaTheme="minorEastAsia"/>
          <w:color w:val="auto"/>
          <w:lang w:eastAsia="en-US"/>
        </w:rPr>
      </w:pPr>
      <w:r>
        <w:rPr>
          <w:rFonts w:eastAsiaTheme="minorEastAsia"/>
          <w:color w:val="auto"/>
          <w:lang w:eastAsia="en-US"/>
        </w:rPr>
        <w:t>Overall,</w:t>
      </w:r>
      <w:r w:rsidR="00015602">
        <w:rPr>
          <w:rFonts w:eastAsiaTheme="minorEastAsia"/>
          <w:color w:val="auto"/>
          <w:lang w:eastAsia="en-US"/>
        </w:rPr>
        <w:t xml:space="preserve"> </w:t>
      </w:r>
      <w:r w:rsidR="00015602" w:rsidRPr="00CE354F">
        <w:rPr>
          <w:rFonts w:eastAsiaTheme="minorEastAsia"/>
          <w:color w:val="auto"/>
          <w:lang w:eastAsia="en-US"/>
        </w:rPr>
        <w:t>consumers</w:t>
      </w:r>
      <w:r w:rsidR="00015602">
        <w:rPr>
          <w:rFonts w:eastAsiaTheme="minorEastAsia"/>
          <w:color w:val="auto"/>
          <w:lang w:eastAsia="en-US"/>
        </w:rPr>
        <w:t xml:space="preserve"> and representatives </w:t>
      </w:r>
      <w:r w:rsidR="00015602" w:rsidRPr="00CE354F">
        <w:rPr>
          <w:rFonts w:eastAsiaTheme="minorEastAsia"/>
          <w:color w:val="auto"/>
          <w:lang w:eastAsia="en-US"/>
        </w:rPr>
        <w:t>conside</w:t>
      </w:r>
      <w:r>
        <w:rPr>
          <w:rFonts w:eastAsiaTheme="minorEastAsia"/>
          <w:color w:val="auto"/>
          <w:lang w:eastAsia="en-US"/>
        </w:rPr>
        <w:t>r</w:t>
      </w:r>
      <w:r w:rsidR="00015602" w:rsidRPr="00CE354F">
        <w:rPr>
          <w:rFonts w:eastAsiaTheme="minorEastAsia"/>
          <w:color w:val="auto"/>
          <w:lang w:eastAsia="en-US"/>
        </w:rPr>
        <w:t xml:space="preserve"> they are encouraged and supported to give feedback</w:t>
      </w:r>
      <w:r w:rsidR="00015602">
        <w:rPr>
          <w:rFonts w:eastAsiaTheme="minorEastAsia"/>
          <w:color w:val="auto"/>
          <w:lang w:eastAsia="en-US"/>
        </w:rPr>
        <w:t>,</w:t>
      </w:r>
      <w:r w:rsidR="00015602" w:rsidRPr="00CE354F">
        <w:rPr>
          <w:rFonts w:eastAsiaTheme="minorEastAsia"/>
          <w:color w:val="auto"/>
          <w:lang w:eastAsia="en-US"/>
        </w:rPr>
        <w:t xml:space="preserve"> make complaints, and are confident their feedback will be actioned.</w:t>
      </w:r>
    </w:p>
    <w:p w14:paraId="7473648C" w14:textId="77777777" w:rsidR="004B6D44" w:rsidRPr="00CE354F" w:rsidRDefault="002F1AC8" w:rsidP="004B6D44">
      <w:pPr>
        <w:rPr>
          <w:rFonts w:eastAsiaTheme="minorEastAsia"/>
          <w:color w:val="auto"/>
          <w:lang w:eastAsia="en-US"/>
        </w:rPr>
      </w:pPr>
      <w:r>
        <w:rPr>
          <w:rFonts w:eastAsiaTheme="minorEastAsia"/>
          <w:color w:val="auto"/>
          <w:lang w:eastAsia="en-US"/>
        </w:rPr>
        <w:t>The s</w:t>
      </w:r>
      <w:r w:rsidRPr="00CE354F">
        <w:rPr>
          <w:rFonts w:eastAsiaTheme="minorEastAsia"/>
          <w:color w:val="auto"/>
          <w:lang w:eastAsia="en-US"/>
        </w:rPr>
        <w:t>taff demonstrated an understanding of how to help consumers provide feedback</w:t>
      </w:r>
      <w:r w:rsidR="00843EF8">
        <w:rPr>
          <w:rFonts w:eastAsiaTheme="minorEastAsia"/>
          <w:color w:val="auto"/>
          <w:lang w:eastAsia="en-US"/>
        </w:rPr>
        <w:t>. The service</w:t>
      </w:r>
      <w:r w:rsidR="00843EF8" w:rsidRPr="00CE354F">
        <w:rPr>
          <w:rFonts w:eastAsiaTheme="minorEastAsia"/>
          <w:color w:val="auto"/>
          <w:lang w:eastAsia="en-US"/>
        </w:rPr>
        <w:t xml:space="preserve"> continue</w:t>
      </w:r>
      <w:r w:rsidR="00843EF8">
        <w:rPr>
          <w:rFonts w:eastAsiaTheme="minorEastAsia"/>
          <w:color w:val="auto"/>
          <w:lang w:eastAsia="en-US"/>
        </w:rPr>
        <w:t>s</w:t>
      </w:r>
      <w:r w:rsidR="00843EF8" w:rsidRPr="00CE354F">
        <w:rPr>
          <w:rFonts w:eastAsiaTheme="minorEastAsia"/>
          <w:color w:val="auto"/>
          <w:lang w:eastAsia="en-US"/>
        </w:rPr>
        <w:t xml:space="preserve"> to encourage consumers and representatives to provide feedback and make complaints th</w:t>
      </w:r>
      <w:r w:rsidR="00843EF8">
        <w:rPr>
          <w:rFonts w:eastAsiaTheme="minorEastAsia"/>
          <w:color w:val="auto"/>
          <w:lang w:eastAsia="en-US"/>
        </w:rPr>
        <w:t>r</w:t>
      </w:r>
      <w:r w:rsidR="00843EF8" w:rsidRPr="00CE354F">
        <w:rPr>
          <w:rFonts w:eastAsiaTheme="minorEastAsia"/>
          <w:color w:val="auto"/>
          <w:lang w:eastAsia="en-US"/>
        </w:rPr>
        <w:t xml:space="preserve">ough flyers and at meetings. </w:t>
      </w:r>
      <w:r w:rsidR="004B6D44">
        <w:rPr>
          <w:rFonts w:eastAsiaTheme="minorEastAsia"/>
          <w:color w:val="auto"/>
          <w:lang w:eastAsia="en-US"/>
        </w:rPr>
        <w:t>Complaint forms are available at nursing stations and inside the consumer file located in each consumers room.</w:t>
      </w:r>
    </w:p>
    <w:p w14:paraId="7473648D" w14:textId="77777777" w:rsidR="009C1B1B" w:rsidRPr="00CE354F" w:rsidRDefault="009C1B1B" w:rsidP="009C1B1B">
      <w:pPr>
        <w:rPr>
          <w:rFonts w:eastAsiaTheme="minorEastAsia"/>
          <w:color w:val="auto"/>
          <w:lang w:eastAsia="en-US"/>
        </w:rPr>
      </w:pPr>
      <w:r w:rsidRPr="00CE354F">
        <w:rPr>
          <w:rFonts w:eastAsiaTheme="minorEastAsia"/>
          <w:color w:val="auto"/>
          <w:lang w:eastAsia="en-US"/>
        </w:rPr>
        <w:t>Staff said they seek feedback and ask if there are any concerns regarding care being provided through the care planning review process.</w:t>
      </w:r>
    </w:p>
    <w:p w14:paraId="7473648E" w14:textId="77777777" w:rsidR="0045722B" w:rsidRPr="00CE354F" w:rsidRDefault="0045722B" w:rsidP="0045722B">
      <w:pPr>
        <w:rPr>
          <w:rFonts w:eastAsiaTheme="minorEastAsia"/>
          <w:color w:val="auto"/>
          <w:lang w:eastAsia="en-US"/>
        </w:rPr>
      </w:pPr>
      <w:r w:rsidRPr="00CE354F">
        <w:rPr>
          <w:rFonts w:eastAsiaTheme="minorEastAsia"/>
          <w:color w:val="auto"/>
          <w:lang w:eastAsia="en-US"/>
        </w:rPr>
        <w:t>Consumers and representatives said they were aware of</w:t>
      </w:r>
      <w:r>
        <w:rPr>
          <w:rFonts w:eastAsiaTheme="minorEastAsia"/>
          <w:color w:val="auto"/>
          <w:lang w:eastAsia="en-US"/>
        </w:rPr>
        <w:t xml:space="preserve"> internal and external</w:t>
      </w:r>
      <w:r w:rsidRPr="00CE354F">
        <w:rPr>
          <w:rFonts w:eastAsiaTheme="minorEastAsia"/>
          <w:color w:val="auto"/>
          <w:lang w:eastAsia="en-US"/>
        </w:rPr>
        <w:t xml:space="preserve"> avenues to provide feedback and or make a complaint</w:t>
      </w:r>
      <w:r>
        <w:rPr>
          <w:rFonts w:eastAsiaTheme="minorEastAsia"/>
          <w:color w:val="auto"/>
          <w:lang w:eastAsia="en-US"/>
        </w:rPr>
        <w:t>,</w:t>
      </w:r>
      <w:r w:rsidRPr="00CE354F">
        <w:rPr>
          <w:rFonts w:eastAsiaTheme="minorEastAsia"/>
          <w:color w:val="auto"/>
          <w:lang w:eastAsia="en-US"/>
        </w:rPr>
        <w:t xml:space="preserve"> and all said they would feel comfortable issues or concerns with management.</w:t>
      </w:r>
    </w:p>
    <w:p w14:paraId="7473648F" w14:textId="77777777" w:rsidR="00CC5CF3" w:rsidRPr="0085632F" w:rsidRDefault="00CC5CF3" w:rsidP="0085632F">
      <w:pPr>
        <w:rPr>
          <w:rFonts w:eastAsiaTheme="minorEastAsia"/>
          <w:color w:val="auto"/>
          <w:lang w:eastAsia="en-US"/>
        </w:rPr>
      </w:pPr>
      <w:r w:rsidRPr="0085632F">
        <w:rPr>
          <w:rFonts w:eastAsiaTheme="minorEastAsia"/>
          <w:color w:val="auto"/>
          <w:lang w:eastAsia="en-US"/>
        </w:rPr>
        <w:t>Consumers and representatives said management respond quickly, and their concerns were mostly addressed. In addition, management were able to describe actions taken to resolve complaints and demonstrated an understanding of open disclosure. The service has a policy in relation to open disclosure</w:t>
      </w:r>
      <w:r w:rsidR="00AB33BC" w:rsidRPr="0085632F">
        <w:rPr>
          <w:rFonts w:eastAsiaTheme="minorEastAsia"/>
          <w:color w:val="auto"/>
          <w:lang w:eastAsia="en-US"/>
        </w:rPr>
        <w:t xml:space="preserve"> and staff were able to </w:t>
      </w:r>
      <w:r w:rsidR="00A230A3" w:rsidRPr="0085632F">
        <w:rPr>
          <w:rFonts w:eastAsiaTheme="minorEastAsia"/>
          <w:color w:val="auto"/>
          <w:lang w:eastAsia="en-US"/>
        </w:rPr>
        <w:t>describe what they understood by the term.</w:t>
      </w:r>
      <w:r w:rsidRPr="0085632F">
        <w:rPr>
          <w:rFonts w:eastAsiaTheme="minorEastAsia"/>
          <w:color w:val="auto"/>
          <w:lang w:eastAsia="en-US"/>
        </w:rPr>
        <w:t xml:space="preserve"> </w:t>
      </w:r>
    </w:p>
    <w:p w14:paraId="74736490" w14:textId="77777777" w:rsidR="000F6165" w:rsidRPr="000F6165" w:rsidRDefault="000F6165" w:rsidP="000F6165">
      <w:pPr>
        <w:pStyle w:val="ListBullet"/>
        <w:numPr>
          <w:ilvl w:val="0"/>
          <w:numId w:val="0"/>
        </w:numPr>
        <w:rPr>
          <w:color w:val="000000" w:themeColor="text1"/>
          <w:szCs w:val="24"/>
        </w:rPr>
      </w:pPr>
      <w:r w:rsidRPr="00330E64">
        <w:rPr>
          <w:color w:val="000000" w:themeColor="text1"/>
          <w:szCs w:val="24"/>
        </w:rPr>
        <w:lastRenderedPageBreak/>
        <w:t xml:space="preserve">All complaints are reported to the </w:t>
      </w:r>
      <w:r>
        <w:rPr>
          <w:color w:val="000000" w:themeColor="text1"/>
          <w:szCs w:val="24"/>
        </w:rPr>
        <w:t>relevant c</w:t>
      </w:r>
      <w:r w:rsidRPr="00330E64">
        <w:rPr>
          <w:color w:val="000000" w:themeColor="text1"/>
          <w:szCs w:val="24"/>
        </w:rPr>
        <w:t>ommittees and management to ensure a</w:t>
      </w:r>
      <w:r>
        <w:rPr>
          <w:color w:val="000000" w:themeColor="text1"/>
          <w:szCs w:val="24"/>
        </w:rPr>
        <w:t>dequate action is taken</w:t>
      </w:r>
      <w:r w:rsidRPr="00330E64">
        <w:rPr>
          <w:color w:val="000000" w:themeColor="text1"/>
          <w:szCs w:val="24"/>
        </w:rPr>
        <w:t xml:space="preserve"> and identify any training needs or improvement opportunities.</w:t>
      </w:r>
    </w:p>
    <w:p w14:paraId="74736491" w14:textId="77777777" w:rsidR="009110ED" w:rsidRPr="00663B6D" w:rsidRDefault="009110ED" w:rsidP="009110ED">
      <w:pPr>
        <w:rPr>
          <w:rFonts w:eastAsia="Calibri"/>
          <w:i/>
          <w:iCs/>
          <w:color w:val="0000FF"/>
          <w:lang w:eastAsia="en-US"/>
        </w:rPr>
      </w:pPr>
      <w:r w:rsidRPr="00154403">
        <w:rPr>
          <w:rFonts w:eastAsiaTheme="minorHAnsi"/>
        </w:rPr>
        <w:t xml:space="preserve">The Quality Standard is </w:t>
      </w:r>
      <w:r w:rsidRPr="00A50E28">
        <w:rPr>
          <w:rFonts w:eastAsiaTheme="minorHAnsi"/>
          <w:color w:val="auto"/>
        </w:rPr>
        <w:t xml:space="preserve">assessed as Compliant as </w:t>
      </w:r>
      <w:r>
        <w:rPr>
          <w:rFonts w:eastAsiaTheme="minorHAnsi"/>
          <w:color w:val="auto"/>
        </w:rPr>
        <w:t>four</w:t>
      </w:r>
      <w:r w:rsidRPr="00A50E28">
        <w:rPr>
          <w:rFonts w:eastAsiaTheme="minorHAnsi"/>
          <w:color w:val="auto"/>
        </w:rPr>
        <w:t xml:space="preserve"> of the four specific requirements have been assessed as Compliant.</w:t>
      </w:r>
    </w:p>
    <w:p w14:paraId="74736492" w14:textId="77777777" w:rsidR="009110ED" w:rsidRDefault="009110ED" w:rsidP="009110ED">
      <w:pPr>
        <w:pStyle w:val="Heading2"/>
      </w:pPr>
      <w:r>
        <w:t>Assessment of Standard 6 Requirements</w:t>
      </w:r>
      <w:r w:rsidRPr="0066387A">
        <w:rPr>
          <w:i/>
          <w:color w:val="0000FF"/>
          <w:sz w:val="24"/>
          <w:szCs w:val="24"/>
        </w:rPr>
        <w:t xml:space="preserve"> </w:t>
      </w:r>
    </w:p>
    <w:p w14:paraId="74736493" w14:textId="77777777" w:rsidR="009110ED" w:rsidRPr="00506F7F" w:rsidRDefault="009110ED" w:rsidP="009110ED">
      <w:pPr>
        <w:pStyle w:val="Heading3"/>
      </w:pPr>
      <w:r w:rsidRPr="00506F7F">
        <w:t>Requirement 6(3)(a)</w:t>
      </w:r>
      <w:r>
        <w:tab/>
        <w:t>Compliant</w:t>
      </w:r>
    </w:p>
    <w:p w14:paraId="74736494" w14:textId="77777777" w:rsidR="009110ED" w:rsidRPr="008D114F" w:rsidRDefault="009110ED" w:rsidP="009110ED">
      <w:pPr>
        <w:rPr>
          <w:i/>
        </w:rPr>
      </w:pPr>
      <w:r w:rsidRPr="008D114F">
        <w:rPr>
          <w:i/>
        </w:rPr>
        <w:t>Consumers, their family, friends, carers and others are encouraged and supported to provide feedback and make complaints.</w:t>
      </w:r>
    </w:p>
    <w:p w14:paraId="74736495" w14:textId="77777777" w:rsidR="009110ED" w:rsidRPr="00506F7F" w:rsidRDefault="009110ED" w:rsidP="009110ED">
      <w:pPr>
        <w:pStyle w:val="Heading3"/>
      </w:pPr>
      <w:r w:rsidRPr="00506F7F">
        <w:t>Requirement 6(3)(b)</w:t>
      </w:r>
      <w:r>
        <w:tab/>
        <w:t>Compliant</w:t>
      </w:r>
    </w:p>
    <w:p w14:paraId="74736496" w14:textId="77777777" w:rsidR="009110ED" w:rsidRPr="008D114F" w:rsidRDefault="009110ED" w:rsidP="009110ED">
      <w:pPr>
        <w:rPr>
          <w:i/>
        </w:rPr>
      </w:pPr>
      <w:r w:rsidRPr="008D114F">
        <w:rPr>
          <w:i/>
        </w:rPr>
        <w:t>Consumers are made aware of and have access to advocates, language services and other methods for raising and resolving complaints.</w:t>
      </w:r>
    </w:p>
    <w:p w14:paraId="74736497" w14:textId="77777777" w:rsidR="009110ED" w:rsidRPr="00D435F8" w:rsidRDefault="009110ED" w:rsidP="009110ED">
      <w:pPr>
        <w:pStyle w:val="Heading3"/>
      </w:pPr>
      <w:r w:rsidRPr="00D435F8">
        <w:t>Requirement 6(3)(c)</w:t>
      </w:r>
      <w:r>
        <w:tab/>
        <w:t>Compliant</w:t>
      </w:r>
    </w:p>
    <w:p w14:paraId="74736498" w14:textId="77777777" w:rsidR="009110ED" w:rsidRPr="008D114F" w:rsidRDefault="009110ED" w:rsidP="009110ED">
      <w:pPr>
        <w:rPr>
          <w:i/>
        </w:rPr>
      </w:pPr>
      <w:r w:rsidRPr="008D114F">
        <w:rPr>
          <w:i/>
        </w:rPr>
        <w:t>Appropriate action is taken in response to complaints and an open disclosure process is used when things go wrong.</w:t>
      </w:r>
    </w:p>
    <w:p w14:paraId="74736499" w14:textId="77777777" w:rsidR="009110ED" w:rsidRPr="00D435F8" w:rsidRDefault="009110ED" w:rsidP="009110ED">
      <w:pPr>
        <w:pStyle w:val="Heading3"/>
      </w:pPr>
      <w:r w:rsidRPr="00D435F8">
        <w:t>Requirement 6(3)(d)</w:t>
      </w:r>
      <w:r>
        <w:tab/>
        <w:t>Compliant</w:t>
      </w:r>
    </w:p>
    <w:p w14:paraId="7473649A" w14:textId="77777777" w:rsidR="009110ED" w:rsidRPr="008D114F" w:rsidRDefault="009110ED" w:rsidP="009110ED">
      <w:pPr>
        <w:rPr>
          <w:i/>
        </w:rPr>
      </w:pPr>
      <w:r w:rsidRPr="008D114F">
        <w:rPr>
          <w:i/>
        </w:rPr>
        <w:t>Feedback and complaints are reviewed and used to improve the quality of care and services.</w:t>
      </w:r>
    </w:p>
    <w:p w14:paraId="7473649B" w14:textId="77777777" w:rsidR="009110ED" w:rsidRPr="001B3DE8" w:rsidRDefault="009110ED" w:rsidP="009110ED"/>
    <w:p w14:paraId="7473649C" w14:textId="77777777" w:rsidR="009110ED" w:rsidRDefault="009110ED" w:rsidP="009110ED">
      <w:pPr>
        <w:sectPr w:rsidR="009110ED" w:rsidSect="00ED562F">
          <w:headerReference w:type="default" r:id="rId35"/>
          <w:type w:val="continuous"/>
          <w:pgSz w:w="11906" w:h="16838"/>
          <w:pgMar w:top="1701" w:right="1418" w:bottom="1418" w:left="1418" w:header="709" w:footer="397" w:gutter="0"/>
          <w:cols w:space="708"/>
          <w:titlePg/>
          <w:docGrid w:linePitch="360"/>
        </w:sectPr>
      </w:pPr>
    </w:p>
    <w:p w14:paraId="7473649D" w14:textId="77777777" w:rsidR="009110ED" w:rsidRDefault="009110ED" w:rsidP="009110ED">
      <w:pPr>
        <w:pStyle w:val="Heading1"/>
        <w:tabs>
          <w:tab w:val="right" w:pos="9070"/>
        </w:tabs>
        <w:spacing w:before="560" w:after="640"/>
        <w:rPr>
          <w:color w:val="FFFFFF" w:themeColor="background1"/>
          <w:sz w:val="36"/>
        </w:rPr>
        <w:sectPr w:rsidR="009110ED" w:rsidSect="00ED562F">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7364FC" wp14:editId="747364F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31965"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7473649E" w14:textId="77777777" w:rsidR="009110ED" w:rsidRPr="000E654D" w:rsidRDefault="009110ED" w:rsidP="009110ED">
      <w:pPr>
        <w:pStyle w:val="Heading3"/>
        <w:shd w:val="clear" w:color="auto" w:fill="F2F2F2" w:themeFill="background1" w:themeFillShade="F2"/>
      </w:pPr>
      <w:r w:rsidRPr="000E654D">
        <w:t>Consumer outcome:</w:t>
      </w:r>
    </w:p>
    <w:p w14:paraId="7473649F" w14:textId="77777777" w:rsidR="009110ED" w:rsidRDefault="009110ED" w:rsidP="009110ED">
      <w:pPr>
        <w:numPr>
          <w:ilvl w:val="0"/>
          <w:numId w:val="7"/>
        </w:numPr>
        <w:shd w:val="clear" w:color="auto" w:fill="F2F2F2" w:themeFill="background1" w:themeFillShade="F2"/>
      </w:pPr>
      <w:r>
        <w:t>I get quality care and services when I need them from people who are knowledgeable, capable and caring.</w:t>
      </w:r>
    </w:p>
    <w:p w14:paraId="747364A0" w14:textId="77777777" w:rsidR="009110ED" w:rsidRDefault="009110ED" w:rsidP="009110ED">
      <w:pPr>
        <w:pStyle w:val="Heading3"/>
        <w:shd w:val="clear" w:color="auto" w:fill="F2F2F2" w:themeFill="background1" w:themeFillShade="F2"/>
      </w:pPr>
      <w:r>
        <w:t>Organisation statement:</w:t>
      </w:r>
    </w:p>
    <w:p w14:paraId="747364A1" w14:textId="77777777" w:rsidR="009110ED" w:rsidRDefault="009110ED" w:rsidP="009110E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7364A2" w14:textId="77777777" w:rsidR="009110ED" w:rsidRDefault="009110ED" w:rsidP="009110ED">
      <w:pPr>
        <w:pStyle w:val="Heading2"/>
      </w:pPr>
      <w:r>
        <w:t>Assessment of Standard 7</w:t>
      </w:r>
    </w:p>
    <w:p w14:paraId="747364A3" w14:textId="77777777" w:rsidR="009110ED" w:rsidRPr="00624BD7" w:rsidRDefault="009110ED" w:rsidP="009110ED">
      <w:pPr>
        <w:rPr>
          <w:rFonts w:eastAsia="Calibri"/>
          <w:color w:val="auto"/>
          <w:szCs w:val="22"/>
          <w:lang w:eastAsia="en-US"/>
        </w:rPr>
      </w:pPr>
      <w:r w:rsidRPr="00624BD7">
        <w:rPr>
          <w:rFonts w:eastAsia="Calibri"/>
          <w:color w:val="auto"/>
          <w:lang w:eastAsia="en-US"/>
        </w:rPr>
        <w:t>Overall</w:t>
      </w:r>
      <w:r>
        <w:rPr>
          <w:rFonts w:eastAsia="Calibri"/>
          <w:color w:val="auto"/>
          <w:lang w:eastAsia="en-US"/>
        </w:rPr>
        <w:t>,</w:t>
      </w:r>
      <w:r w:rsidRPr="00624BD7">
        <w:rPr>
          <w:rFonts w:eastAsia="Calibri"/>
          <w:color w:val="auto"/>
          <w:lang w:eastAsia="en-US"/>
        </w:rPr>
        <w:t xml:space="preserve"> consumers considered </w:t>
      </w:r>
      <w:r w:rsidRPr="00624BD7">
        <w:rPr>
          <w:rFonts w:eastAsia="Calibri"/>
          <w:lang w:eastAsia="en-US"/>
        </w:rPr>
        <w:t>they get quality care and services when they need them and from people who are knowledgeable, capable and caring.</w:t>
      </w:r>
      <w:r w:rsidR="001B0FF7">
        <w:rPr>
          <w:rFonts w:eastAsia="Calibri"/>
          <w:lang w:eastAsia="en-US"/>
        </w:rPr>
        <w:t xml:space="preserve"> </w:t>
      </w:r>
      <w:r w:rsidR="001B0FF7">
        <w:rPr>
          <w:rFonts w:eastAsia="Calibri"/>
          <w:color w:val="auto"/>
          <w:szCs w:val="22"/>
          <w:lang w:eastAsia="en-US"/>
        </w:rPr>
        <w:t>C</w:t>
      </w:r>
      <w:r w:rsidRPr="00624BD7">
        <w:rPr>
          <w:rFonts w:eastAsia="Calibri"/>
          <w:color w:val="auto"/>
          <w:szCs w:val="22"/>
          <w:lang w:eastAsia="en-US"/>
        </w:rPr>
        <w:t>onsumers and representatives expressed in various ways</w:t>
      </w:r>
      <w:r w:rsidR="00E75A55">
        <w:rPr>
          <w:rFonts w:eastAsia="Calibri"/>
          <w:color w:val="auto"/>
          <w:szCs w:val="22"/>
          <w:lang w:eastAsia="en-US"/>
        </w:rPr>
        <w:t xml:space="preserve"> how </w:t>
      </w:r>
      <w:r w:rsidRPr="00624BD7">
        <w:rPr>
          <w:rFonts w:eastAsia="Calibri"/>
          <w:color w:val="auto"/>
          <w:szCs w:val="22"/>
          <w:lang w:eastAsia="en-US"/>
        </w:rPr>
        <w:t xml:space="preserve">staff have skills and knowledge to meet their care needs. </w:t>
      </w:r>
    </w:p>
    <w:p w14:paraId="747364A4" w14:textId="77777777" w:rsidR="00D1404C" w:rsidRDefault="00D1404C" w:rsidP="00E75A55">
      <w:pPr>
        <w:pStyle w:val="ListBullet"/>
        <w:numPr>
          <w:ilvl w:val="0"/>
          <w:numId w:val="0"/>
        </w:numPr>
      </w:pPr>
      <w:r>
        <w:t xml:space="preserve">Consumers </w:t>
      </w:r>
      <w:r w:rsidRPr="00866C07">
        <w:t xml:space="preserve">and representatives </w:t>
      </w:r>
      <w:r>
        <w:t xml:space="preserve">expressed general satisfaction with the numbers of staff available. Consumers and representatives noted staff were rushed at times, but this did not impact on the quality of care provided. The service demonstrated the workforce is planned to </w:t>
      </w:r>
      <w:r w:rsidRPr="006343DD">
        <w:t xml:space="preserve">ensure </w:t>
      </w:r>
      <w:r>
        <w:t xml:space="preserve">a suitable </w:t>
      </w:r>
      <w:r w:rsidRPr="006343DD">
        <w:t xml:space="preserve">mix </w:t>
      </w:r>
      <w:r>
        <w:t xml:space="preserve">of skills and staff </w:t>
      </w:r>
      <w:r w:rsidRPr="006343DD">
        <w:t>number</w:t>
      </w:r>
      <w:r>
        <w:t>s</w:t>
      </w:r>
      <w:r w:rsidRPr="006343DD">
        <w:t xml:space="preserve"> in various roles to enable the delivery of safe and effective care and services</w:t>
      </w:r>
      <w:r>
        <w:t>.</w:t>
      </w:r>
    </w:p>
    <w:p w14:paraId="747364A5" w14:textId="77777777" w:rsidR="00E75A55" w:rsidRPr="00AE71CA" w:rsidRDefault="00E75A55" w:rsidP="00E75A55">
      <w:pPr>
        <w:pStyle w:val="ListBullet"/>
        <w:numPr>
          <w:ilvl w:val="0"/>
          <w:numId w:val="0"/>
        </w:numPr>
      </w:pPr>
      <w:r>
        <w:t>S</w:t>
      </w:r>
      <w:r w:rsidRPr="00AE71CA">
        <w:t xml:space="preserve">taff have qualifications relevant to the role and their competency is monitored. Records demonstrate that staff participate in </w:t>
      </w:r>
      <w:r>
        <w:t>mandatory training annually and additional training is provided as needed or at the request of staff</w:t>
      </w:r>
      <w:r w:rsidRPr="00AE71CA">
        <w:t>.</w:t>
      </w:r>
    </w:p>
    <w:p w14:paraId="747364A6" w14:textId="77777777" w:rsidR="00B44CF3" w:rsidRPr="00163FEE" w:rsidRDefault="00B44CF3" w:rsidP="00B44CF3">
      <w:pPr>
        <w:rPr>
          <w:rFonts w:eastAsia="Calibri"/>
          <w:color w:val="0000FF"/>
          <w:lang w:eastAsia="en-US"/>
        </w:rPr>
      </w:pPr>
      <w:r w:rsidRPr="00466A86">
        <w:rPr>
          <w:rFonts w:eastAsia="Calibri"/>
          <w:bCs/>
          <w:iCs/>
          <w:color w:val="auto"/>
          <w:lang w:eastAsia="en-US"/>
        </w:rPr>
        <w:t xml:space="preserve">A review of the rosters </w:t>
      </w:r>
      <w:r>
        <w:rPr>
          <w:rFonts w:eastAsia="Calibri"/>
          <w:bCs/>
          <w:iCs/>
          <w:color w:val="auto"/>
          <w:lang w:eastAsia="en-US"/>
        </w:rPr>
        <w:t xml:space="preserve">by the Assessment Team </w:t>
      </w:r>
      <w:r w:rsidR="006A2D34">
        <w:rPr>
          <w:rFonts w:eastAsia="Calibri"/>
          <w:bCs/>
          <w:iCs/>
          <w:color w:val="auto"/>
          <w:lang w:eastAsia="en-US"/>
        </w:rPr>
        <w:t>showed</w:t>
      </w:r>
      <w:r w:rsidRPr="00466A86">
        <w:rPr>
          <w:rFonts w:eastAsia="Calibri"/>
          <w:bCs/>
          <w:iCs/>
          <w:color w:val="auto"/>
          <w:lang w:eastAsia="en-US"/>
        </w:rPr>
        <w:t xml:space="preserve"> that shifts are </w:t>
      </w:r>
      <w:r>
        <w:rPr>
          <w:rFonts w:eastAsia="Calibri"/>
          <w:bCs/>
          <w:iCs/>
          <w:color w:val="auto"/>
          <w:lang w:eastAsia="en-US"/>
        </w:rPr>
        <w:t>covered,</w:t>
      </w:r>
      <w:r w:rsidRPr="00466A86">
        <w:rPr>
          <w:rFonts w:eastAsia="Calibri"/>
          <w:bCs/>
          <w:iCs/>
          <w:color w:val="auto"/>
          <w:lang w:eastAsia="en-US"/>
        </w:rPr>
        <w:t xml:space="preserve"> and call bell audits </w:t>
      </w:r>
      <w:r w:rsidR="006A2D34">
        <w:rPr>
          <w:rFonts w:eastAsia="Calibri"/>
          <w:bCs/>
          <w:iCs/>
          <w:color w:val="auto"/>
          <w:lang w:eastAsia="en-US"/>
        </w:rPr>
        <w:t>demonstrate</w:t>
      </w:r>
      <w:r>
        <w:rPr>
          <w:rFonts w:eastAsia="Calibri"/>
          <w:bCs/>
          <w:iCs/>
          <w:color w:val="auto"/>
          <w:lang w:eastAsia="en-US"/>
        </w:rPr>
        <w:t xml:space="preserve"> a</w:t>
      </w:r>
      <w:r w:rsidRPr="00466A86">
        <w:rPr>
          <w:rFonts w:eastAsia="Calibri"/>
          <w:bCs/>
          <w:iCs/>
          <w:color w:val="auto"/>
          <w:lang w:eastAsia="en-US"/>
        </w:rPr>
        <w:t xml:space="preserve"> timely response to </w:t>
      </w:r>
      <w:r w:rsidR="006A2D34">
        <w:rPr>
          <w:rFonts w:eastAsia="Calibri"/>
          <w:bCs/>
          <w:iCs/>
          <w:color w:val="auto"/>
          <w:lang w:eastAsia="en-US"/>
        </w:rPr>
        <w:t xml:space="preserve">consumer </w:t>
      </w:r>
      <w:r w:rsidRPr="00466A86">
        <w:rPr>
          <w:rFonts w:eastAsia="Calibri"/>
          <w:bCs/>
          <w:iCs/>
          <w:color w:val="auto"/>
          <w:lang w:eastAsia="en-US"/>
        </w:rPr>
        <w:t>calls.</w:t>
      </w:r>
    </w:p>
    <w:p w14:paraId="747364A7" w14:textId="77777777" w:rsidR="00E31BEF" w:rsidRDefault="00380593" w:rsidP="00E31BEF">
      <w:pPr>
        <w:rPr>
          <w:rFonts w:eastAsiaTheme="minorHAnsi"/>
          <w:color w:val="auto"/>
          <w:szCs w:val="22"/>
          <w:lang w:eastAsia="en-US"/>
        </w:rPr>
      </w:pPr>
      <w:r w:rsidRPr="002E3924">
        <w:rPr>
          <w:rFonts w:eastAsiaTheme="minorHAnsi"/>
          <w:color w:val="auto"/>
          <w:szCs w:val="22"/>
          <w:lang w:eastAsia="en-US"/>
        </w:rPr>
        <w:t xml:space="preserve">Consumers and representatives described various ways </w:t>
      </w:r>
      <w:r>
        <w:rPr>
          <w:rFonts w:eastAsiaTheme="minorHAnsi"/>
          <w:color w:val="auto"/>
          <w:szCs w:val="22"/>
          <w:lang w:eastAsia="en-US"/>
        </w:rPr>
        <w:t xml:space="preserve">in which </w:t>
      </w:r>
      <w:r w:rsidRPr="002E3924">
        <w:rPr>
          <w:rFonts w:eastAsiaTheme="minorHAnsi"/>
          <w:color w:val="auto"/>
          <w:szCs w:val="22"/>
          <w:lang w:eastAsia="en-US"/>
        </w:rPr>
        <w:t xml:space="preserve">staff </w:t>
      </w:r>
      <w:r>
        <w:rPr>
          <w:rFonts w:eastAsiaTheme="minorHAnsi"/>
          <w:color w:val="auto"/>
          <w:szCs w:val="22"/>
          <w:lang w:eastAsia="en-US"/>
        </w:rPr>
        <w:t>were</w:t>
      </w:r>
      <w:r w:rsidRPr="002E3924">
        <w:rPr>
          <w:rFonts w:eastAsiaTheme="minorHAnsi"/>
          <w:color w:val="auto"/>
          <w:szCs w:val="22"/>
          <w:lang w:eastAsia="en-US"/>
        </w:rPr>
        <w:t xml:space="preserve"> kind, caring and gentle when providing care. The Assessment Team observed staff interactions with consumers </w:t>
      </w:r>
      <w:r>
        <w:rPr>
          <w:rFonts w:eastAsiaTheme="minorHAnsi"/>
          <w:color w:val="auto"/>
          <w:szCs w:val="22"/>
          <w:lang w:eastAsia="en-US"/>
        </w:rPr>
        <w:t>were</w:t>
      </w:r>
      <w:r w:rsidRPr="002E3924">
        <w:rPr>
          <w:rFonts w:eastAsiaTheme="minorHAnsi"/>
          <w:color w:val="auto"/>
          <w:szCs w:val="22"/>
          <w:lang w:eastAsia="en-US"/>
        </w:rPr>
        <w:t xml:space="preserve"> positive.</w:t>
      </w:r>
      <w:r w:rsidR="00E31BEF">
        <w:rPr>
          <w:rFonts w:eastAsiaTheme="minorHAnsi"/>
          <w:color w:val="auto"/>
          <w:szCs w:val="22"/>
          <w:lang w:eastAsia="en-US"/>
        </w:rPr>
        <w:t xml:space="preserve"> </w:t>
      </w:r>
      <w:r w:rsidR="00E31BEF" w:rsidRPr="006343DD">
        <w:rPr>
          <w:rFonts w:eastAsiaTheme="minorHAnsi"/>
          <w:color w:val="auto"/>
          <w:szCs w:val="22"/>
          <w:lang w:eastAsia="en-US"/>
        </w:rPr>
        <w:t>Staff spoke in a respectful manner about consumers during interviews and illustrated an in depth understanding of each consumer</w:t>
      </w:r>
      <w:r w:rsidR="00E31BEF">
        <w:rPr>
          <w:rFonts w:eastAsiaTheme="minorHAnsi"/>
          <w:color w:val="auto"/>
          <w:szCs w:val="22"/>
          <w:lang w:eastAsia="en-US"/>
        </w:rPr>
        <w:t>’</w:t>
      </w:r>
      <w:r w:rsidR="00E31BEF" w:rsidRPr="006343DD">
        <w:rPr>
          <w:rFonts w:eastAsiaTheme="minorHAnsi"/>
          <w:color w:val="auto"/>
          <w:szCs w:val="22"/>
          <w:lang w:eastAsia="en-US"/>
        </w:rPr>
        <w:t xml:space="preserve">s needs and preferences. </w:t>
      </w:r>
    </w:p>
    <w:p w14:paraId="747364A9" w14:textId="77777777" w:rsidR="009110ED" w:rsidRPr="009C6F30" w:rsidRDefault="009110ED" w:rsidP="009110ED">
      <w:pPr>
        <w:rPr>
          <w:rFonts w:eastAsia="Calibri"/>
        </w:rPr>
      </w:pPr>
      <w:r w:rsidRPr="00154403">
        <w:rPr>
          <w:rFonts w:eastAsiaTheme="minorHAnsi"/>
        </w:rPr>
        <w:t xml:space="preserve">The Quality Standard is assessed </w:t>
      </w:r>
      <w:r w:rsidRPr="00A50E28">
        <w:rPr>
          <w:rFonts w:eastAsiaTheme="minorHAnsi"/>
          <w:color w:val="auto"/>
        </w:rPr>
        <w:t xml:space="preserve">as Compliant as </w:t>
      </w:r>
      <w:r>
        <w:rPr>
          <w:rFonts w:eastAsiaTheme="minorHAnsi"/>
          <w:color w:val="auto"/>
        </w:rPr>
        <w:t>five</w:t>
      </w:r>
      <w:r w:rsidRPr="00A50E28">
        <w:rPr>
          <w:rFonts w:eastAsiaTheme="minorHAnsi"/>
          <w:color w:val="auto"/>
        </w:rPr>
        <w:t xml:space="preserve"> of the five specific requirements have been assessed as Compliant.</w:t>
      </w:r>
    </w:p>
    <w:p w14:paraId="747364AA" w14:textId="77777777" w:rsidR="009110ED" w:rsidRDefault="009110ED" w:rsidP="009110ED">
      <w:pPr>
        <w:pStyle w:val="Heading2"/>
      </w:pPr>
      <w:r>
        <w:lastRenderedPageBreak/>
        <w:t>Assessment of Standard 7 Requirements</w:t>
      </w:r>
      <w:r w:rsidRPr="0066387A">
        <w:rPr>
          <w:i/>
          <w:color w:val="0000FF"/>
          <w:sz w:val="24"/>
          <w:szCs w:val="24"/>
        </w:rPr>
        <w:t xml:space="preserve"> </w:t>
      </w:r>
    </w:p>
    <w:p w14:paraId="747364AB" w14:textId="77777777" w:rsidR="009110ED" w:rsidRPr="00506F7F" w:rsidRDefault="009110ED" w:rsidP="009110ED">
      <w:pPr>
        <w:pStyle w:val="Heading3"/>
      </w:pPr>
      <w:r w:rsidRPr="00506F7F">
        <w:t>Requirement 7(3)(a)</w:t>
      </w:r>
      <w:r>
        <w:tab/>
        <w:t>Compliant</w:t>
      </w:r>
    </w:p>
    <w:p w14:paraId="747364AC" w14:textId="77777777" w:rsidR="009110ED" w:rsidRPr="008D114F" w:rsidRDefault="009110ED" w:rsidP="009110ED">
      <w:pPr>
        <w:rPr>
          <w:i/>
        </w:rPr>
      </w:pPr>
      <w:r w:rsidRPr="008D114F">
        <w:rPr>
          <w:i/>
        </w:rPr>
        <w:t>The workforce is planned to enable, and the number and mix of members of the workforce deployed enables, the delivery and management of safe and quality care and services.</w:t>
      </w:r>
    </w:p>
    <w:p w14:paraId="747364AD" w14:textId="77777777" w:rsidR="009110ED" w:rsidRPr="00506F7F" w:rsidRDefault="009110ED" w:rsidP="009110ED">
      <w:pPr>
        <w:pStyle w:val="Heading3"/>
      </w:pPr>
      <w:r w:rsidRPr="00506F7F">
        <w:t>Requirement 7(3)(b)</w:t>
      </w:r>
      <w:r>
        <w:tab/>
        <w:t>Compliant</w:t>
      </w:r>
    </w:p>
    <w:p w14:paraId="747364AE" w14:textId="77777777" w:rsidR="009110ED" w:rsidRPr="008D114F" w:rsidRDefault="009110ED" w:rsidP="009110ED">
      <w:pPr>
        <w:rPr>
          <w:i/>
        </w:rPr>
      </w:pPr>
      <w:r w:rsidRPr="008D114F">
        <w:rPr>
          <w:i/>
        </w:rPr>
        <w:t>Workforce interactions with consumers are kind, caring and respectful of each consumer’s identity, culture and diversity.</w:t>
      </w:r>
    </w:p>
    <w:p w14:paraId="747364AF" w14:textId="77777777" w:rsidR="009110ED" w:rsidRPr="00095CD4" w:rsidRDefault="009110ED" w:rsidP="009110ED">
      <w:pPr>
        <w:pStyle w:val="Heading3"/>
      </w:pPr>
      <w:r w:rsidRPr="00095CD4">
        <w:t>Requirement 7(3)(c)</w:t>
      </w:r>
      <w:r>
        <w:tab/>
        <w:t>Compliant</w:t>
      </w:r>
    </w:p>
    <w:p w14:paraId="747364B0" w14:textId="77777777" w:rsidR="009110ED" w:rsidRPr="008D114F" w:rsidRDefault="009110ED" w:rsidP="009110ED">
      <w:pPr>
        <w:rPr>
          <w:i/>
        </w:rPr>
      </w:pPr>
      <w:r w:rsidRPr="008D114F">
        <w:rPr>
          <w:i/>
        </w:rPr>
        <w:t>The workforce is competent and the members of the workforce have the qualifications and knowledge to effectively perform their roles.</w:t>
      </w:r>
    </w:p>
    <w:p w14:paraId="747364B1" w14:textId="77777777" w:rsidR="009110ED" w:rsidRPr="00095CD4" w:rsidRDefault="009110ED" w:rsidP="009110ED">
      <w:pPr>
        <w:pStyle w:val="Heading3"/>
      </w:pPr>
      <w:r w:rsidRPr="00095CD4">
        <w:t>Requirement 7(3)(d)</w:t>
      </w:r>
      <w:r>
        <w:tab/>
        <w:t>Compliant</w:t>
      </w:r>
    </w:p>
    <w:p w14:paraId="747364B2" w14:textId="77777777" w:rsidR="009110ED" w:rsidRPr="008D114F" w:rsidRDefault="009110ED" w:rsidP="009110ED">
      <w:pPr>
        <w:rPr>
          <w:i/>
        </w:rPr>
      </w:pPr>
      <w:r w:rsidRPr="008D114F">
        <w:rPr>
          <w:i/>
        </w:rPr>
        <w:t>The workforce is recruited, trained, equipped and supported to deliver the outcomes required by these standards.</w:t>
      </w:r>
    </w:p>
    <w:p w14:paraId="747364B3" w14:textId="77777777" w:rsidR="009110ED" w:rsidRPr="00095CD4" w:rsidRDefault="009110ED" w:rsidP="009110ED">
      <w:pPr>
        <w:pStyle w:val="Heading3"/>
      </w:pPr>
      <w:r w:rsidRPr="00095CD4">
        <w:t>Requirement 7(3)(e)</w:t>
      </w:r>
      <w:r>
        <w:tab/>
        <w:t>Compliant</w:t>
      </w:r>
    </w:p>
    <w:p w14:paraId="747364B4" w14:textId="77777777" w:rsidR="009110ED" w:rsidRPr="008D114F" w:rsidRDefault="009110ED" w:rsidP="009110ED">
      <w:pPr>
        <w:rPr>
          <w:i/>
        </w:rPr>
      </w:pPr>
      <w:r w:rsidRPr="008D114F">
        <w:rPr>
          <w:i/>
        </w:rPr>
        <w:t>Regular assessment, monitoring and review of the performance of each member of the workforce is undertaken.</w:t>
      </w:r>
    </w:p>
    <w:p w14:paraId="747364B5" w14:textId="77777777" w:rsidR="009110ED" w:rsidRPr="00506F7F" w:rsidRDefault="009110ED" w:rsidP="009110ED"/>
    <w:p w14:paraId="747364B6" w14:textId="77777777" w:rsidR="009110ED" w:rsidRDefault="009110ED" w:rsidP="009110ED">
      <w:pPr>
        <w:sectPr w:rsidR="009110ED" w:rsidSect="00ED562F">
          <w:headerReference w:type="default" r:id="rId38"/>
          <w:type w:val="continuous"/>
          <w:pgSz w:w="11906" w:h="16838"/>
          <w:pgMar w:top="1701" w:right="1418" w:bottom="1418" w:left="1418" w:header="709" w:footer="397" w:gutter="0"/>
          <w:cols w:space="708"/>
          <w:titlePg/>
          <w:docGrid w:linePitch="360"/>
        </w:sectPr>
      </w:pPr>
    </w:p>
    <w:p w14:paraId="747364B7" w14:textId="77777777" w:rsidR="009110ED" w:rsidRDefault="009110ED" w:rsidP="009110ED">
      <w:pPr>
        <w:pStyle w:val="Heading1"/>
        <w:tabs>
          <w:tab w:val="right" w:pos="9070"/>
        </w:tabs>
        <w:spacing w:before="560" w:after="640"/>
        <w:rPr>
          <w:color w:val="FFFFFF" w:themeColor="background1"/>
          <w:sz w:val="36"/>
        </w:rPr>
        <w:sectPr w:rsidR="009110ED" w:rsidSect="00ED562F">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747364FE" wp14:editId="747364F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71083"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747364B8" w14:textId="77777777" w:rsidR="009110ED" w:rsidRPr="00FD1B02" w:rsidRDefault="009110ED" w:rsidP="009110ED">
      <w:pPr>
        <w:pStyle w:val="Heading3"/>
        <w:shd w:val="clear" w:color="auto" w:fill="F2F2F2" w:themeFill="background1" w:themeFillShade="F2"/>
      </w:pPr>
      <w:r w:rsidRPr="008312AC">
        <w:t>Consumer</w:t>
      </w:r>
      <w:r w:rsidRPr="00FD1B02">
        <w:t xml:space="preserve"> outcome:</w:t>
      </w:r>
    </w:p>
    <w:p w14:paraId="747364B9" w14:textId="77777777" w:rsidR="009110ED" w:rsidRDefault="009110ED" w:rsidP="009110ED">
      <w:pPr>
        <w:numPr>
          <w:ilvl w:val="0"/>
          <w:numId w:val="8"/>
        </w:numPr>
        <w:shd w:val="clear" w:color="auto" w:fill="F2F2F2" w:themeFill="background1" w:themeFillShade="F2"/>
      </w:pPr>
      <w:r>
        <w:t>I am confident the organisation is well run. I can partner in improving the delivery of care and services.</w:t>
      </w:r>
    </w:p>
    <w:p w14:paraId="747364BA" w14:textId="77777777" w:rsidR="009110ED" w:rsidRDefault="009110ED" w:rsidP="009110ED">
      <w:pPr>
        <w:pStyle w:val="Heading3"/>
        <w:shd w:val="clear" w:color="auto" w:fill="F2F2F2" w:themeFill="background1" w:themeFillShade="F2"/>
      </w:pPr>
      <w:r>
        <w:t>Organisation statement:</w:t>
      </w:r>
    </w:p>
    <w:p w14:paraId="747364BB" w14:textId="77777777" w:rsidR="009110ED" w:rsidRDefault="009110ED" w:rsidP="009110ED">
      <w:pPr>
        <w:numPr>
          <w:ilvl w:val="0"/>
          <w:numId w:val="8"/>
        </w:numPr>
        <w:shd w:val="clear" w:color="auto" w:fill="F2F2F2" w:themeFill="background1" w:themeFillShade="F2"/>
      </w:pPr>
      <w:r>
        <w:t>The organisation’s governing body is accountable for the delivery of safe and quality care and services.</w:t>
      </w:r>
    </w:p>
    <w:p w14:paraId="747364BC" w14:textId="77777777" w:rsidR="009110ED" w:rsidRDefault="009110ED" w:rsidP="009110ED">
      <w:pPr>
        <w:pStyle w:val="Heading2"/>
      </w:pPr>
      <w:r>
        <w:t>Assessment of Standard 8</w:t>
      </w:r>
    </w:p>
    <w:p w14:paraId="747364BD" w14:textId="77777777" w:rsidR="009110ED" w:rsidRPr="00624BD7" w:rsidRDefault="009110ED" w:rsidP="009110ED">
      <w:pPr>
        <w:rPr>
          <w:rFonts w:eastAsia="Calibri"/>
          <w:color w:val="auto"/>
          <w:lang w:eastAsia="en-US"/>
        </w:rPr>
      </w:pPr>
      <w:r w:rsidRPr="00624BD7">
        <w:rPr>
          <w:rFonts w:eastAsia="Calibri"/>
          <w:color w:val="auto"/>
          <w:lang w:eastAsia="en-US"/>
        </w:rPr>
        <w:t>Overall</w:t>
      </w:r>
      <w:r>
        <w:rPr>
          <w:rFonts w:eastAsia="Calibri"/>
          <w:color w:val="auto"/>
          <w:lang w:eastAsia="en-US"/>
        </w:rPr>
        <w:t>,</w:t>
      </w:r>
      <w:r w:rsidRPr="00624BD7">
        <w:rPr>
          <w:rFonts w:eastAsia="Calibri"/>
          <w:color w:val="auto"/>
          <w:lang w:eastAsia="en-US"/>
        </w:rPr>
        <w:t xml:space="preserve"> consumers consider</w:t>
      </w:r>
      <w:r>
        <w:rPr>
          <w:rFonts w:eastAsia="Calibri"/>
          <w:color w:val="auto"/>
          <w:lang w:eastAsia="en-US"/>
        </w:rPr>
        <w:t xml:space="preserve"> </w:t>
      </w:r>
      <w:r w:rsidRPr="00624BD7">
        <w:rPr>
          <w:rFonts w:eastAsia="Calibri"/>
          <w:color w:val="auto"/>
          <w:lang w:eastAsia="en-US"/>
        </w:rPr>
        <w:t>the organisation is well run and they partner in improving the delivery of care and services.</w:t>
      </w:r>
    </w:p>
    <w:p w14:paraId="747364BE" w14:textId="77777777" w:rsidR="005F5DC4" w:rsidRDefault="005F5DC4" w:rsidP="005F5DC4">
      <w:pPr>
        <w:pStyle w:val="ListBullet"/>
        <w:numPr>
          <w:ilvl w:val="0"/>
          <w:numId w:val="0"/>
        </w:numPr>
      </w:pPr>
      <w:r>
        <w:t>Consumers provided examples of how they can be involved in the development, delivery and evaluation of care and services through resident of the day meetings, providing feedback to care staff, surveys and resident/relative meetings.</w:t>
      </w:r>
    </w:p>
    <w:p w14:paraId="747364BF" w14:textId="77777777" w:rsidR="001F1671" w:rsidRDefault="008740B2" w:rsidP="009110ED">
      <w:pPr>
        <w:rPr>
          <w:rFonts w:eastAsiaTheme="minorHAnsi"/>
          <w:color w:val="auto"/>
          <w:szCs w:val="22"/>
          <w:lang w:eastAsia="en-US"/>
        </w:rPr>
      </w:pPr>
      <w:r w:rsidRPr="00B05B30">
        <w:rPr>
          <w:rFonts w:eastAsiaTheme="minorHAnsi"/>
          <w:color w:val="auto"/>
          <w:szCs w:val="22"/>
          <w:lang w:eastAsia="en-US"/>
        </w:rPr>
        <w:t xml:space="preserve">Management </w:t>
      </w:r>
      <w:r>
        <w:rPr>
          <w:rFonts w:eastAsiaTheme="minorHAnsi"/>
          <w:color w:val="auto"/>
          <w:szCs w:val="22"/>
          <w:lang w:eastAsia="en-US"/>
        </w:rPr>
        <w:t>discussed</w:t>
      </w:r>
      <w:r w:rsidRPr="00B05B30">
        <w:rPr>
          <w:rFonts w:eastAsiaTheme="minorHAnsi"/>
          <w:color w:val="auto"/>
          <w:szCs w:val="22"/>
          <w:lang w:eastAsia="en-US"/>
        </w:rPr>
        <w:t xml:space="preserve"> </w:t>
      </w:r>
      <w:r>
        <w:rPr>
          <w:rFonts w:eastAsiaTheme="minorHAnsi"/>
          <w:color w:val="auto"/>
          <w:szCs w:val="22"/>
          <w:lang w:eastAsia="en-US"/>
        </w:rPr>
        <w:t xml:space="preserve">conducting quarterly </w:t>
      </w:r>
      <w:r w:rsidRPr="00B05B30">
        <w:rPr>
          <w:rFonts w:eastAsiaTheme="minorHAnsi"/>
          <w:color w:val="auto"/>
          <w:szCs w:val="22"/>
          <w:lang w:eastAsia="en-US"/>
        </w:rPr>
        <w:t xml:space="preserve">surveys </w:t>
      </w:r>
      <w:r>
        <w:rPr>
          <w:rFonts w:eastAsiaTheme="minorHAnsi"/>
          <w:color w:val="auto"/>
          <w:szCs w:val="22"/>
          <w:lang w:eastAsia="en-US"/>
        </w:rPr>
        <w:t>to obtain additional</w:t>
      </w:r>
      <w:r w:rsidRPr="00B05B30">
        <w:rPr>
          <w:rFonts w:eastAsiaTheme="minorHAnsi"/>
          <w:color w:val="auto"/>
          <w:szCs w:val="22"/>
          <w:lang w:eastAsia="en-US"/>
        </w:rPr>
        <w:t xml:space="preserve"> feedback. </w:t>
      </w:r>
      <w:r>
        <w:rPr>
          <w:rFonts w:eastAsiaTheme="minorHAnsi"/>
          <w:color w:val="auto"/>
          <w:szCs w:val="22"/>
          <w:lang w:eastAsia="en-US"/>
        </w:rPr>
        <w:t>The results are then discussed at staff meetings and with the management team to action improvements</w:t>
      </w:r>
      <w:r w:rsidR="001F1671">
        <w:rPr>
          <w:rFonts w:eastAsiaTheme="minorHAnsi"/>
          <w:color w:val="auto"/>
          <w:szCs w:val="22"/>
          <w:lang w:eastAsia="en-US"/>
        </w:rPr>
        <w:t>. Some of the improvements actioned from resident</w:t>
      </w:r>
      <w:r w:rsidR="00CD57E6">
        <w:rPr>
          <w:rFonts w:eastAsiaTheme="minorHAnsi"/>
          <w:color w:val="auto"/>
          <w:szCs w:val="22"/>
          <w:lang w:eastAsia="en-US"/>
        </w:rPr>
        <w:t>/representative forums inclu</w:t>
      </w:r>
      <w:r w:rsidR="00AF10F2">
        <w:rPr>
          <w:rFonts w:eastAsiaTheme="minorHAnsi"/>
          <w:color w:val="auto"/>
          <w:szCs w:val="22"/>
          <w:lang w:eastAsia="en-US"/>
        </w:rPr>
        <w:t>d</w:t>
      </w:r>
      <w:r w:rsidR="00CD57E6">
        <w:rPr>
          <w:rFonts w:eastAsiaTheme="minorHAnsi"/>
          <w:color w:val="auto"/>
          <w:szCs w:val="22"/>
          <w:lang w:eastAsia="en-US"/>
        </w:rPr>
        <w:t>e</w:t>
      </w:r>
      <w:r w:rsidR="00AF10F2">
        <w:rPr>
          <w:rFonts w:eastAsiaTheme="minorHAnsi"/>
          <w:color w:val="auto"/>
          <w:szCs w:val="22"/>
          <w:lang w:eastAsia="en-US"/>
        </w:rPr>
        <w:t>:</w:t>
      </w:r>
    </w:p>
    <w:p w14:paraId="747364C0" w14:textId="77777777" w:rsidR="00AF10F2" w:rsidRPr="00A67621" w:rsidRDefault="00AF10F2" w:rsidP="00AF10F2">
      <w:pPr>
        <w:numPr>
          <w:ilvl w:val="1"/>
          <w:numId w:val="2"/>
        </w:numPr>
        <w:ind w:left="782" w:hanging="425"/>
        <w:rPr>
          <w:rFonts w:eastAsia="Calibri"/>
          <w:color w:val="auto"/>
          <w:lang w:eastAsia="en-US"/>
        </w:rPr>
      </w:pPr>
      <w:r w:rsidRPr="00A67621">
        <w:rPr>
          <w:rFonts w:eastAsia="Calibri"/>
          <w:color w:val="auto"/>
          <w:lang w:eastAsia="en-US"/>
        </w:rPr>
        <w:t>Purchasing a pool table for residents to use.</w:t>
      </w:r>
    </w:p>
    <w:p w14:paraId="747364C1" w14:textId="77777777" w:rsidR="00AF10F2" w:rsidRPr="00A67621" w:rsidRDefault="00AF10F2" w:rsidP="00AF10F2">
      <w:pPr>
        <w:numPr>
          <w:ilvl w:val="1"/>
          <w:numId w:val="2"/>
        </w:numPr>
        <w:ind w:left="782" w:hanging="425"/>
        <w:rPr>
          <w:rFonts w:eastAsia="Calibri"/>
          <w:color w:val="auto"/>
          <w:lang w:eastAsia="en-US"/>
        </w:rPr>
      </w:pPr>
      <w:r w:rsidRPr="00A67621">
        <w:rPr>
          <w:rFonts w:eastAsia="Calibri"/>
          <w:color w:val="auto"/>
          <w:lang w:eastAsia="en-US"/>
        </w:rPr>
        <w:t>Installing an automatic door for the common lounge on the ground floor when residents had difficulty accessing this area.</w:t>
      </w:r>
    </w:p>
    <w:p w14:paraId="747364C2" w14:textId="77777777" w:rsidR="00AF10F2" w:rsidRPr="00A67621" w:rsidRDefault="00AF10F2" w:rsidP="00AF10F2">
      <w:pPr>
        <w:numPr>
          <w:ilvl w:val="1"/>
          <w:numId w:val="2"/>
        </w:numPr>
        <w:ind w:left="782" w:hanging="425"/>
        <w:rPr>
          <w:rFonts w:eastAsia="Calibri"/>
          <w:color w:val="auto"/>
          <w:lang w:eastAsia="en-US"/>
        </w:rPr>
      </w:pPr>
      <w:r w:rsidRPr="00A67621">
        <w:rPr>
          <w:rFonts w:eastAsia="Calibri"/>
          <w:color w:val="auto"/>
          <w:lang w:eastAsia="en-US"/>
        </w:rPr>
        <w:t>Changes to meals to improve quality and taste.</w:t>
      </w:r>
    </w:p>
    <w:p w14:paraId="747364C3" w14:textId="77777777" w:rsidR="001E70F8" w:rsidRPr="00746BFC" w:rsidRDefault="001E70F8" w:rsidP="001E70F8">
      <w:pPr>
        <w:rPr>
          <w:rFonts w:eastAsia="Calibri"/>
          <w:color w:val="auto"/>
          <w:lang w:eastAsia="en-US"/>
        </w:rPr>
      </w:pPr>
      <w:r w:rsidRPr="00B05B30">
        <w:rPr>
          <w:rFonts w:eastAsiaTheme="minorHAnsi"/>
          <w:color w:val="auto"/>
          <w:szCs w:val="22"/>
          <w:lang w:eastAsia="en-US"/>
        </w:rPr>
        <w:t>The activity schedule is developed with consumer and representative feedback and attendance records</w:t>
      </w:r>
      <w:r w:rsidR="009B5D58">
        <w:rPr>
          <w:rFonts w:eastAsiaTheme="minorHAnsi"/>
          <w:color w:val="auto"/>
          <w:szCs w:val="22"/>
          <w:lang w:eastAsia="en-US"/>
        </w:rPr>
        <w:t xml:space="preserve"> are maintained</w:t>
      </w:r>
      <w:r w:rsidRPr="00B05B30">
        <w:rPr>
          <w:rFonts w:eastAsiaTheme="minorHAnsi"/>
          <w:color w:val="auto"/>
          <w:szCs w:val="22"/>
          <w:lang w:eastAsia="en-US"/>
        </w:rPr>
        <w:t xml:space="preserve"> to best suit consumer </w:t>
      </w:r>
      <w:r w:rsidRPr="00746BFC">
        <w:rPr>
          <w:rFonts w:eastAsiaTheme="minorHAnsi"/>
          <w:color w:val="auto"/>
          <w:szCs w:val="22"/>
          <w:lang w:eastAsia="en-US"/>
        </w:rPr>
        <w:t>needs.</w:t>
      </w:r>
    </w:p>
    <w:p w14:paraId="747364C4" w14:textId="77777777" w:rsidR="0070273A" w:rsidRDefault="0070273A" w:rsidP="0070273A">
      <w:r w:rsidRPr="00B37E6F">
        <w:t>The service</w:t>
      </w:r>
      <w:r>
        <w:t xml:space="preserve"> employs an </w:t>
      </w:r>
      <w:r w:rsidRPr="00F92FC9">
        <w:t xml:space="preserve">internal </w:t>
      </w:r>
      <w:r>
        <w:t>auditing</w:t>
      </w:r>
      <w:r w:rsidRPr="00F92FC9">
        <w:t xml:space="preserve"> risk team</w:t>
      </w:r>
      <w:r>
        <w:t xml:space="preserve"> to m</w:t>
      </w:r>
      <w:r w:rsidRPr="00B37E6F">
        <w:t>onitor and review</w:t>
      </w:r>
      <w:r>
        <w:t xml:space="preserve"> performance</w:t>
      </w:r>
      <w:r w:rsidRPr="00B37E6F">
        <w:t xml:space="preserve"> at the organisational and local level</w:t>
      </w:r>
      <w:r>
        <w:t xml:space="preserve"> every six months. This includes reviewing k</w:t>
      </w:r>
      <w:r w:rsidRPr="00B37E6F">
        <w:t xml:space="preserve">ey performance data including incident data, consumer and representative feedback and satisfaction surveys </w:t>
      </w:r>
      <w:r>
        <w:t>to identify and analyse trends</w:t>
      </w:r>
      <w:r w:rsidRPr="00B37E6F">
        <w:t>.</w:t>
      </w:r>
      <w:r>
        <w:t xml:space="preserve"> </w:t>
      </w:r>
      <w:r>
        <w:lastRenderedPageBreak/>
        <w:t>Reports on incidents and KPI data are reviewed by the organisations quality team and key information reviewed at Board level, to consider changes to policies and procedures.</w:t>
      </w:r>
    </w:p>
    <w:p w14:paraId="747364C5" w14:textId="77777777" w:rsidR="003F1FC0" w:rsidRPr="003145E8" w:rsidRDefault="003F1FC0" w:rsidP="003F1FC0">
      <w:pPr>
        <w:rPr>
          <w:rFonts w:eastAsia="Calibri"/>
          <w:color w:val="000000" w:themeColor="text1"/>
          <w:lang w:eastAsia="en-US"/>
        </w:rPr>
      </w:pPr>
      <w:r w:rsidRPr="003145E8">
        <w:rPr>
          <w:rFonts w:eastAsia="Calibri"/>
          <w:color w:val="000000" w:themeColor="text1"/>
          <w:lang w:eastAsia="en-US"/>
        </w:rPr>
        <w:t>The organisation provided a documented risk management framework, including policies describing how:</w:t>
      </w:r>
    </w:p>
    <w:p w14:paraId="747364C6" w14:textId="77777777" w:rsidR="003F1FC0" w:rsidRPr="003145E8" w:rsidRDefault="003F1FC0" w:rsidP="003F1FC0">
      <w:pPr>
        <w:numPr>
          <w:ilvl w:val="1"/>
          <w:numId w:val="2"/>
        </w:numPr>
        <w:ind w:left="782" w:hanging="425"/>
        <w:rPr>
          <w:rFonts w:eastAsiaTheme="minorHAnsi"/>
          <w:color w:val="auto"/>
          <w:szCs w:val="22"/>
          <w:lang w:eastAsia="en-US"/>
        </w:rPr>
      </w:pPr>
      <w:r w:rsidRPr="003145E8">
        <w:rPr>
          <w:rFonts w:eastAsiaTheme="minorHAnsi"/>
          <w:color w:val="auto"/>
          <w:szCs w:val="22"/>
          <w:lang w:eastAsia="en-US"/>
        </w:rPr>
        <w:t>high impact or high prevalence risks associated with the care of consumers is managed</w:t>
      </w:r>
    </w:p>
    <w:p w14:paraId="747364C7" w14:textId="77777777" w:rsidR="003F1FC0" w:rsidRPr="003145E8" w:rsidRDefault="003F1FC0" w:rsidP="003F1FC0">
      <w:pPr>
        <w:numPr>
          <w:ilvl w:val="1"/>
          <w:numId w:val="2"/>
        </w:numPr>
        <w:ind w:left="782" w:hanging="425"/>
        <w:rPr>
          <w:rFonts w:eastAsiaTheme="minorHAnsi"/>
          <w:color w:val="auto"/>
          <w:szCs w:val="22"/>
          <w:lang w:eastAsia="en-US"/>
        </w:rPr>
      </w:pPr>
      <w:r w:rsidRPr="003145E8">
        <w:rPr>
          <w:rFonts w:eastAsiaTheme="minorHAnsi"/>
          <w:color w:val="auto"/>
          <w:szCs w:val="22"/>
          <w:lang w:eastAsia="en-US"/>
        </w:rPr>
        <w:t>the abuse and neglect of consumers is identified and responded to</w:t>
      </w:r>
    </w:p>
    <w:p w14:paraId="747364C8" w14:textId="77777777" w:rsidR="003F1FC0" w:rsidRPr="003145E8" w:rsidRDefault="003F1FC0" w:rsidP="003F1FC0">
      <w:pPr>
        <w:numPr>
          <w:ilvl w:val="1"/>
          <w:numId w:val="2"/>
        </w:numPr>
        <w:ind w:left="782" w:hanging="425"/>
        <w:rPr>
          <w:rFonts w:eastAsiaTheme="minorHAnsi"/>
          <w:color w:val="auto"/>
          <w:szCs w:val="22"/>
          <w:lang w:eastAsia="en-US"/>
        </w:rPr>
      </w:pPr>
      <w:r w:rsidRPr="003145E8">
        <w:rPr>
          <w:rFonts w:eastAsiaTheme="minorHAnsi"/>
          <w:color w:val="auto"/>
          <w:szCs w:val="22"/>
          <w:lang w:eastAsia="en-US"/>
        </w:rPr>
        <w:t>consumers are supported to live the best life they can</w:t>
      </w:r>
    </w:p>
    <w:p w14:paraId="747364C9" w14:textId="77777777" w:rsidR="003F1FC0" w:rsidRDefault="003F1FC0" w:rsidP="003F1FC0">
      <w:pPr>
        <w:numPr>
          <w:ilvl w:val="1"/>
          <w:numId w:val="2"/>
        </w:numPr>
        <w:ind w:left="782" w:hanging="425"/>
        <w:rPr>
          <w:rFonts w:eastAsiaTheme="minorHAnsi"/>
          <w:color w:val="auto"/>
          <w:szCs w:val="22"/>
          <w:lang w:eastAsia="en-US"/>
        </w:rPr>
      </w:pPr>
      <w:r w:rsidRPr="003145E8">
        <w:rPr>
          <w:rFonts w:eastAsiaTheme="minorHAnsi"/>
          <w:color w:val="auto"/>
          <w:szCs w:val="22"/>
          <w:lang w:eastAsia="en-US"/>
        </w:rPr>
        <w:t>incidents are managed and prevented.</w:t>
      </w:r>
    </w:p>
    <w:p w14:paraId="747364CA" w14:textId="77777777" w:rsidR="00F61FBC" w:rsidRDefault="00F61FBC" w:rsidP="00F61FBC">
      <w:pPr>
        <w:rPr>
          <w:rFonts w:eastAsiaTheme="minorHAnsi"/>
          <w:color w:val="auto"/>
          <w:szCs w:val="22"/>
          <w:lang w:eastAsia="en-US"/>
        </w:rPr>
      </w:pPr>
      <w:r w:rsidRPr="00D43C92">
        <w:rPr>
          <w:rFonts w:eastAsiaTheme="minorHAnsi"/>
          <w:color w:val="auto"/>
          <w:szCs w:val="22"/>
          <w:lang w:eastAsia="en-US"/>
        </w:rPr>
        <w:t>High impact and high prevalence risks are proactively identified, monitored and reviewed. Risk areas are identified and addressed in policies and procedures and the workforce operates within these policies and procedures. The service continually monitors risks such as the use of psychotropic medications and infections.</w:t>
      </w:r>
      <w:r>
        <w:rPr>
          <w:rFonts w:eastAsiaTheme="minorHAnsi"/>
          <w:color w:val="auto"/>
          <w:szCs w:val="22"/>
          <w:lang w:eastAsia="en-US"/>
        </w:rPr>
        <w:t xml:space="preserve"> Incidents are used to identify knowledge gaps and improvements to policies and procedures.</w:t>
      </w:r>
    </w:p>
    <w:p w14:paraId="747364CB" w14:textId="77777777" w:rsidR="008E1D27" w:rsidRDefault="003D124F" w:rsidP="008E1D27">
      <w:pPr>
        <w:rPr>
          <w:rFonts w:eastAsia="Fira Sans Light"/>
          <w:szCs w:val="22"/>
          <w:lang w:eastAsia="en-US"/>
        </w:rPr>
      </w:pPr>
      <w:r w:rsidRPr="00613A29">
        <w:rPr>
          <w:rFonts w:eastAsia="Fira Sans Light"/>
          <w:color w:val="auto"/>
          <w:szCs w:val="22"/>
          <w:lang w:eastAsia="en-US"/>
        </w:rPr>
        <w:t>The organisation provided</w:t>
      </w:r>
      <w:r>
        <w:rPr>
          <w:rFonts w:eastAsia="Fira Sans Light"/>
          <w:color w:val="auto"/>
          <w:szCs w:val="22"/>
          <w:lang w:eastAsia="en-US"/>
        </w:rPr>
        <w:t xml:space="preserve"> </w:t>
      </w:r>
      <w:r w:rsidRPr="00613A29">
        <w:rPr>
          <w:rFonts w:eastAsia="Calibri"/>
          <w:color w:val="000000" w:themeColor="text1"/>
          <w:lang w:eastAsia="en-US"/>
        </w:rPr>
        <w:t>a documented clinical governance framework</w:t>
      </w:r>
      <w:r>
        <w:rPr>
          <w:rFonts w:eastAsia="Calibri"/>
          <w:color w:val="000000" w:themeColor="text1"/>
          <w:lang w:eastAsia="en-US"/>
        </w:rPr>
        <w:t xml:space="preserve"> </w:t>
      </w:r>
      <w:r>
        <w:rPr>
          <w:rFonts w:eastAsia="Fira Sans Light"/>
          <w:szCs w:val="22"/>
          <w:lang w:eastAsia="en-US"/>
        </w:rPr>
        <w:t>that</w:t>
      </w:r>
      <w:r w:rsidR="008E1D27" w:rsidRPr="00AA5E65">
        <w:rPr>
          <w:rFonts w:eastAsia="Fira Sans Light"/>
          <w:szCs w:val="22"/>
          <w:lang w:eastAsia="en-US"/>
        </w:rPr>
        <w:t xml:space="preserve"> includes clinical care. There are processes in place to manage antimicrobial stewardship, minimising the use of restraint and manage open disclosure.</w:t>
      </w:r>
    </w:p>
    <w:p w14:paraId="747364CC" w14:textId="77777777" w:rsidR="00A66041" w:rsidRDefault="00C309D6" w:rsidP="00A66041">
      <w:pPr>
        <w:rPr>
          <w:rFonts w:eastAsiaTheme="minorHAnsi"/>
          <w:color w:val="auto"/>
          <w:szCs w:val="22"/>
          <w:lang w:eastAsia="en-US"/>
        </w:rPr>
      </w:pPr>
      <w:r w:rsidRPr="0057014D">
        <w:rPr>
          <w:rFonts w:eastAsia="Fira Sans Light"/>
          <w:color w:val="auto"/>
          <w:szCs w:val="22"/>
          <w:lang w:eastAsia="en-US"/>
        </w:rPr>
        <w:t>Staff had been educated about the policies and were able to provide examples of their relevance to their work</w:t>
      </w:r>
      <w:r w:rsidRPr="00F509E3">
        <w:rPr>
          <w:rFonts w:eastAsia="Fira Sans Light"/>
          <w:szCs w:val="22"/>
          <w:lang w:eastAsia="en-US"/>
        </w:rPr>
        <w:t>.</w:t>
      </w:r>
      <w:r w:rsidR="00A66041">
        <w:rPr>
          <w:rFonts w:eastAsia="Fira Sans Light"/>
          <w:szCs w:val="22"/>
          <w:lang w:eastAsia="en-US"/>
        </w:rPr>
        <w:t xml:space="preserve"> </w:t>
      </w:r>
      <w:r w:rsidR="007F18A8">
        <w:rPr>
          <w:rFonts w:eastAsiaTheme="minorHAnsi"/>
          <w:color w:val="auto"/>
          <w:szCs w:val="22"/>
          <w:lang w:eastAsia="en-US"/>
        </w:rPr>
        <w:t>One staff member</w:t>
      </w:r>
      <w:r w:rsidR="007F18A8" w:rsidRPr="00C552C0">
        <w:rPr>
          <w:rFonts w:eastAsiaTheme="minorHAnsi"/>
          <w:color w:val="auto"/>
          <w:szCs w:val="22"/>
          <w:lang w:eastAsia="en-US"/>
        </w:rPr>
        <w:t xml:space="preserve"> discussed how the use of restraint was minimised at the service and this aligned with the policies and procedures reviewed by the Assessment Team.  </w:t>
      </w:r>
      <w:r w:rsidR="007F18A8">
        <w:rPr>
          <w:rFonts w:eastAsiaTheme="minorHAnsi"/>
          <w:color w:val="auto"/>
          <w:szCs w:val="22"/>
          <w:lang w:eastAsia="en-US"/>
        </w:rPr>
        <w:t>They</w:t>
      </w:r>
      <w:r w:rsidR="00A66041" w:rsidRPr="00C552C0">
        <w:rPr>
          <w:rFonts w:eastAsiaTheme="minorHAnsi"/>
          <w:color w:val="auto"/>
          <w:szCs w:val="22"/>
          <w:lang w:eastAsia="en-US"/>
        </w:rPr>
        <w:t xml:space="preserve"> described where restraint was used</w:t>
      </w:r>
      <w:r w:rsidR="00A66041">
        <w:rPr>
          <w:rFonts w:eastAsiaTheme="minorHAnsi"/>
          <w:color w:val="auto"/>
          <w:szCs w:val="22"/>
          <w:lang w:eastAsia="en-US"/>
        </w:rPr>
        <w:t>,</w:t>
      </w:r>
      <w:r w:rsidR="00A66041" w:rsidRPr="00C552C0">
        <w:rPr>
          <w:rFonts w:eastAsiaTheme="minorHAnsi"/>
          <w:color w:val="auto"/>
          <w:szCs w:val="22"/>
          <w:lang w:eastAsia="en-US"/>
        </w:rPr>
        <w:t xml:space="preserve"> it was monitored</w:t>
      </w:r>
      <w:r w:rsidR="00FB7436">
        <w:rPr>
          <w:rFonts w:eastAsiaTheme="minorHAnsi"/>
          <w:color w:val="auto"/>
          <w:szCs w:val="22"/>
          <w:lang w:eastAsia="en-US"/>
        </w:rPr>
        <w:t>,</w:t>
      </w:r>
      <w:r w:rsidR="00A66041" w:rsidRPr="00C552C0">
        <w:rPr>
          <w:rFonts w:eastAsiaTheme="minorHAnsi"/>
          <w:color w:val="auto"/>
          <w:szCs w:val="22"/>
          <w:lang w:eastAsia="en-US"/>
        </w:rPr>
        <w:t xml:space="preserve"> evaluated for effectiveness and discussed with the consumer</w:t>
      </w:r>
      <w:r w:rsidR="00A66041">
        <w:rPr>
          <w:rFonts w:eastAsiaTheme="minorHAnsi"/>
          <w:color w:val="auto"/>
          <w:szCs w:val="22"/>
          <w:lang w:eastAsia="en-US"/>
        </w:rPr>
        <w:t>, their</w:t>
      </w:r>
      <w:r w:rsidR="00A66041" w:rsidRPr="00C552C0">
        <w:rPr>
          <w:rFonts w:eastAsiaTheme="minorHAnsi"/>
          <w:color w:val="auto"/>
          <w:szCs w:val="22"/>
          <w:lang w:eastAsia="en-US"/>
        </w:rPr>
        <w:t xml:space="preserve"> representative</w:t>
      </w:r>
      <w:r w:rsidR="00A66041">
        <w:rPr>
          <w:rFonts w:eastAsiaTheme="minorHAnsi"/>
          <w:color w:val="auto"/>
          <w:szCs w:val="22"/>
          <w:lang w:eastAsia="en-US"/>
        </w:rPr>
        <w:t>s</w:t>
      </w:r>
      <w:r w:rsidR="00A66041" w:rsidRPr="00C552C0">
        <w:rPr>
          <w:rFonts w:eastAsiaTheme="minorHAnsi"/>
          <w:color w:val="auto"/>
          <w:szCs w:val="22"/>
          <w:lang w:eastAsia="en-US"/>
        </w:rPr>
        <w:t xml:space="preserve"> and general practitioner.</w:t>
      </w:r>
    </w:p>
    <w:p w14:paraId="747364CD" w14:textId="77777777" w:rsidR="00014CEB" w:rsidRPr="007621C2" w:rsidRDefault="00014CEB" w:rsidP="00014CEB">
      <w:pPr>
        <w:rPr>
          <w:rFonts w:eastAsiaTheme="minorHAnsi"/>
          <w:color w:val="auto"/>
          <w:szCs w:val="22"/>
          <w:lang w:eastAsia="en-US"/>
        </w:rPr>
      </w:pPr>
      <w:r w:rsidRPr="007621C2">
        <w:rPr>
          <w:rFonts w:eastAsiaTheme="minorHAnsi"/>
          <w:color w:val="auto"/>
          <w:szCs w:val="22"/>
          <w:lang w:eastAsia="en-US"/>
        </w:rPr>
        <w:t>Management discussed a current partnership with Monash University to monitor and increase awareness of the use of antibiotics at the service. Consent was obtained from consumers and their representatives to take swabs from wounds over a 16 month period. Education was provided to all staff regarding this study and written materials are maintained at nurses’ stations with diagrams for when to cultures are to be taken from wounds.</w:t>
      </w:r>
    </w:p>
    <w:p w14:paraId="747364CE" w14:textId="77777777" w:rsidR="009110ED" w:rsidRPr="00095CD4" w:rsidRDefault="009110ED" w:rsidP="009110ED">
      <w:pPr>
        <w:rPr>
          <w:rFonts w:eastAsia="Calibri"/>
        </w:rPr>
      </w:pPr>
      <w:r w:rsidRPr="00154403">
        <w:rPr>
          <w:rFonts w:eastAsiaTheme="minorHAnsi"/>
        </w:rPr>
        <w:t xml:space="preserve">The Quality Standard is assessed </w:t>
      </w:r>
      <w:r w:rsidRPr="003A6718">
        <w:rPr>
          <w:rFonts w:eastAsiaTheme="minorHAnsi"/>
          <w:color w:val="auto"/>
        </w:rPr>
        <w:t xml:space="preserve">as Compliant as </w:t>
      </w:r>
      <w:r>
        <w:rPr>
          <w:rFonts w:eastAsiaTheme="minorHAnsi"/>
          <w:color w:val="auto"/>
        </w:rPr>
        <w:t>five</w:t>
      </w:r>
      <w:r w:rsidRPr="003A6718">
        <w:rPr>
          <w:rFonts w:eastAsiaTheme="minorHAnsi"/>
          <w:color w:val="auto"/>
        </w:rPr>
        <w:t xml:space="preserve"> of the five specific requirements have been assessed as Compliant.</w:t>
      </w:r>
    </w:p>
    <w:p w14:paraId="747364CF" w14:textId="77777777" w:rsidR="009110ED" w:rsidRDefault="009110ED" w:rsidP="009110ED">
      <w:pPr>
        <w:pStyle w:val="Heading2"/>
      </w:pPr>
      <w:r>
        <w:lastRenderedPageBreak/>
        <w:t>Assessment of Standard 8 Requirements</w:t>
      </w:r>
      <w:r w:rsidRPr="0066387A">
        <w:rPr>
          <w:i/>
          <w:color w:val="0000FF"/>
          <w:sz w:val="24"/>
          <w:szCs w:val="24"/>
        </w:rPr>
        <w:t xml:space="preserve"> </w:t>
      </w:r>
    </w:p>
    <w:p w14:paraId="747364D0" w14:textId="77777777" w:rsidR="009110ED" w:rsidRPr="00506F7F" w:rsidRDefault="009110ED" w:rsidP="009110ED">
      <w:pPr>
        <w:pStyle w:val="Heading3"/>
      </w:pPr>
      <w:r w:rsidRPr="00506F7F">
        <w:t>Requirement 8(3)(a)</w:t>
      </w:r>
      <w:r w:rsidRPr="00506F7F">
        <w:tab/>
      </w:r>
      <w:r>
        <w:t>Compliant</w:t>
      </w:r>
    </w:p>
    <w:p w14:paraId="747364D1" w14:textId="77777777" w:rsidR="009110ED" w:rsidRPr="008D114F" w:rsidRDefault="009110ED" w:rsidP="009110ED">
      <w:pPr>
        <w:rPr>
          <w:i/>
        </w:rPr>
      </w:pPr>
      <w:r w:rsidRPr="008D114F">
        <w:rPr>
          <w:i/>
        </w:rPr>
        <w:t>Consumers are engaged in the development, delivery and evaluation of care and services and are supported in that engagement.</w:t>
      </w:r>
    </w:p>
    <w:p w14:paraId="747364D2" w14:textId="77777777" w:rsidR="009110ED" w:rsidRPr="00095CD4" w:rsidRDefault="009110ED" w:rsidP="009110ED">
      <w:pPr>
        <w:pStyle w:val="Heading3"/>
      </w:pPr>
      <w:r w:rsidRPr="00095CD4">
        <w:t>Requirement 8(3)(b)</w:t>
      </w:r>
      <w:r>
        <w:tab/>
        <w:t>Compliant</w:t>
      </w:r>
    </w:p>
    <w:p w14:paraId="747364D3" w14:textId="77777777" w:rsidR="009110ED" w:rsidRPr="008D114F" w:rsidRDefault="009110ED" w:rsidP="009110ED">
      <w:pPr>
        <w:rPr>
          <w:i/>
        </w:rPr>
      </w:pPr>
      <w:r w:rsidRPr="008D114F">
        <w:rPr>
          <w:i/>
        </w:rPr>
        <w:t>The organisation’s governing body promotes a culture of safe, inclusive and quality care and services and is accountable for their delivery.</w:t>
      </w:r>
    </w:p>
    <w:p w14:paraId="747364D4" w14:textId="77777777" w:rsidR="009110ED" w:rsidRPr="00506F7F" w:rsidRDefault="009110ED" w:rsidP="009110ED">
      <w:pPr>
        <w:pStyle w:val="Heading3"/>
      </w:pPr>
      <w:r w:rsidRPr="00506F7F">
        <w:t>Requirement 8(3)(c)</w:t>
      </w:r>
      <w:r>
        <w:tab/>
        <w:t>Compliant</w:t>
      </w:r>
    </w:p>
    <w:p w14:paraId="747364D5" w14:textId="77777777" w:rsidR="009110ED" w:rsidRPr="008D114F" w:rsidRDefault="009110ED" w:rsidP="009110ED">
      <w:pPr>
        <w:rPr>
          <w:i/>
        </w:rPr>
      </w:pPr>
      <w:r w:rsidRPr="008D114F">
        <w:rPr>
          <w:i/>
        </w:rPr>
        <w:t>Effective organisation wide governance systems relating to the following:</w:t>
      </w:r>
    </w:p>
    <w:p w14:paraId="747364D6" w14:textId="77777777" w:rsidR="009110ED" w:rsidRPr="008D114F" w:rsidRDefault="009110ED" w:rsidP="009110ED">
      <w:pPr>
        <w:numPr>
          <w:ilvl w:val="0"/>
          <w:numId w:val="18"/>
        </w:numPr>
        <w:tabs>
          <w:tab w:val="right" w:pos="9026"/>
        </w:tabs>
        <w:spacing w:before="0" w:after="0"/>
        <w:ind w:left="567" w:hanging="425"/>
        <w:outlineLvl w:val="4"/>
        <w:rPr>
          <w:i/>
        </w:rPr>
      </w:pPr>
      <w:r w:rsidRPr="008D114F">
        <w:rPr>
          <w:i/>
        </w:rPr>
        <w:t>information management;</w:t>
      </w:r>
    </w:p>
    <w:p w14:paraId="747364D7" w14:textId="77777777" w:rsidR="009110ED" w:rsidRPr="008D114F" w:rsidRDefault="009110ED" w:rsidP="009110ED">
      <w:pPr>
        <w:numPr>
          <w:ilvl w:val="0"/>
          <w:numId w:val="18"/>
        </w:numPr>
        <w:tabs>
          <w:tab w:val="right" w:pos="9026"/>
        </w:tabs>
        <w:spacing w:before="0" w:after="0"/>
        <w:ind w:left="567" w:hanging="425"/>
        <w:outlineLvl w:val="4"/>
        <w:rPr>
          <w:i/>
        </w:rPr>
      </w:pPr>
      <w:r w:rsidRPr="008D114F">
        <w:rPr>
          <w:i/>
        </w:rPr>
        <w:t>continuous improvement;</w:t>
      </w:r>
    </w:p>
    <w:p w14:paraId="747364D8" w14:textId="77777777" w:rsidR="009110ED" w:rsidRPr="008D114F" w:rsidRDefault="009110ED" w:rsidP="009110ED">
      <w:pPr>
        <w:numPr>
          <w:ilvl w:val="0"/>
          <w:numId w:val="18"/>
        </w:numPr>
        <w:tabs>
          <w:tab w:val="right" w:pos="9026"/>
        </w:tabs>
        <w:spacing w:before="0" w:after="0"/>
        <w:ind w:left="567" w:hanging="425"/>
        <w:outlineLvl w:val="4"/>
        <w:rPr>
          <w:i/>
        </w:rPr>
      </w:pPr>
      <w:r w:rsidRPr="008D114F">
        <w:rPr>
          <w:i/>
        </w:rPr>
        <w:t>financial governance;</w:t>
      </w:r>
    </w:p>
    <w:p w14:paraId="747364D9" w14:textId="77777777" w:rsidR="009110ED" w:rsidRPr="008D114F" w:rsidRDefault="009110ED" w:rsidP="009110E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7364DA" w14:textId="77777777" w:rsidR="009110ED" w:rsidRPr="008D114F" w:rsidRDefault="009110ED" w:rsidP="009110ED">
      <w:pPr>
        <w:numPr>
          <w:ilvl w:val="0"/>
          <w:numId w:val="18"/>
        </w:numPr>
        <w:tabs>
          <w:tab w:val="right" w:pos="9026"/>
        </w:tabs>
        <w:spacing w:before="0" w:after="0"/>
        <w:ind w:left="567" w:hanging="425"/>
        <w:outlineLvl w:val="4"/>
        <w:rPr>
          <w:i/>
        </w:rPr>
      </w:pPr>
      <w:r w:rsidRPr="008D114F">
        <w:rPr>
          <w:i/>
        </w:rPr>
        <w:t>regulatory compliance;</w:t>
      </w:r>
    </w:p>
    <w:p w14:paraId="747364DB" w14:textId="77777777" w:rsidR="009110ED" w:rsidRPr="008D114F" w:rsidRDefault="009110ED" w:rsidP="009110ED">
      <w:pPr>
        <w:numPr>
          <w:ilvl w:val="0"/>
          <w:numId w:val="18"/>
        </w:numPr>
        <w:tabs>
          <w:tab w:val="right" w:pos="9026"/>
        </w:tabs>
        <w:spacing w:before="0" w:after="0"/>
        <w:ind w:left="567" w:hanging="425"/>
        <w:outlineLvl w:val="4"/>
        <w:rPr>
          <w:i/>
        </w:rPr>
      </w:pPr>
      <w:r w:rsidRPr="008D114F">
        <w:rPr>
          <w:i/>
        </w:rPr>
        <w:t>feedback and complaints.</w:t>
      </w:r>
    </w:p>
    <w:p w14:paraId="747364DC" w14:textId="77777777" w:rsidR="009110ED" w:rsidRPr="00506F7F" w:rsidRDefault="009110ED" w:rsidP="009110ED">
      <w:pPr>
        <w:pStyle w:val="Heading3"/>
      </w:pPr>
      <w:r w:rsidRPr="00506F7F">
        <w:t>Requirement 8(3)(d)</w:t>
      </w:r>
      <w:r>
        <w:tab/>
        <w:t>Compliant</w:t>
      </w:r>
    </w:p>
    <w:p w14:paraId="747364DD" w14:textId="77777777" w:rsidR="009110ED" w:rsidRPr="008D114F" w:rsidRDefault="009110ED" w:rsidP="009110ED">
      <w:pPr>
        <w:rPr>
          <w:i/>
        </w:rPr>
      </w:pPr>
      <w:r w:rsidRPr="008D114F">
        <w:rPr>
          <w:i/>
        </w:rPr>
        <w:t>Effective risk management systems and practices, including but not limited to the following:</w:t>
      </w:r>
    </w:p>
    <w:p w14:paraId="747364DE" w14:textId="77777777" w:rsidR="009110ED" w:rsidRPr="008D114F" w:rsidRDefault="009110ED" w:rsidP="009110E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47364DF" w14:textId="77777777" w:rsidR="009110ED" w:rsidRPr="008D114F" w:rsidRDefault="009110ED" w:rsidP="009110E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47364E0" w14:textId="77777777" w:rsidR="009110ED" w:rsidRPr="008D114F" w:rsidRDefault="009110ED" w:rsidP="009110ED">
      <w:pPr>
        <w:numPr>
          <w:ilvl w:val="0"/>
          <w:numId w:val="19"/>
        </w:numPr>
        <w:tabs>
          <w:tab w:val="right" w:pos="9026"/>
        </w:tabs>
        <w:spacing w:before="0" w:after="0"/>
        <w:ind w:left="567" w:hanging="425"/>
        <w:outlineLvl w:val="4"/>
        <w:rPr>
          <w:i/>
        </w:rPr>
      </w:pPr>
      <w:r w:rsidRPr="008D114F">
        <w:rPr>
          <w:i/>
        </w:rPr>
        <w:t>supporting consumers to live the best life they can.</w:t>
      </w:r>
    </w:p>
    <w:p w14:paraId="747364E1" w14:textId="77777777" w:rsidR="009110ED" w:rsidRPr="00506F7F" w:rsidRDefault="009110ED" w:rsidP="009110ED">
      <w:pPr>
        <w:pStyle w:val="Heading3"/>
      </w:pPr>
      <w:r w:rsidRPr="00506F7F">
        <w:t>Requirement 8(3)(e)</w:t>
      </w:r>
      <w:r>
        <w:tab/>
        <w:t>Compliant</w:t>
      </w:r>
    </w:p>
    <w:p w14:paraId="747364E2" w14:textId="77777777" w:rsidR="009110ED" w:rsidRPr="008D114F" w:rsidRDefault="009110ED" w:rsidP="009110ED">
      <w:pPr>
        <w:rPr>
          <w:i/>
        </w:rPr>
      </w:pPr>
      <w:r w:rsidRPr="008D114F">
        <w:rPr>
          <w:i/>
        </w:rPr>
        <w:t>Where clinical care is provided—a clinical governance framework, including but not limited to the following:</w:t>
      </w:r>
    </w:p>
    <w:p w14:paraId="747364E3" w14:textId="77777777" w:rsidR="009110ED" w:rsidRPr="008D114F" w:rsidRDefault="009110ED" w:rsidP="009110ED">
      <w:pPr>
        <w:numPr>
          <w:ilvl w:val="0"/>
          <w:numId w:val="20"/>
        </w:numPr>
        <w:tabs>
          <w:tab w:val="right" w:pos="9026"/>
        </w:tabs>
        <w:spacing w:before="0" w:after="0"/>
        <w:ind w:left="567" w:hanging="425"/>
        <w:outlineLvl w:val="4"/>
        <w:rPr>
          <w:i/>
        </w:rPr>
      </w:pPr>
      <w:r w:rsidRPr="008D114F">
        <w:rPr>
          <w:i/>
        </w:rPr>
        <w:t>antimicrobial stewardship;</w:t>
      </w:r>
    </w:p>
    <w:p w14:paraId="747364E4" w14:textId="77777777" w:rsidR="009110ED" w:rsidRPr="008D114F" w:rsidRDefault="009110ED" w:rsidP="009110ED">
      <w:pPr>
        <w:numPr>
          <w:ilvl w:val="0"/>
          <w:numId w:val="20"/>
        </w:numPr>
        <w:tabs>
          <w:tab w:val="right" w:pos="9026"/>
        </w:tabs>
        <w:spacing w:before="0" w:after="0"/>
        <w:ind w:left="567" w:hanging="425"/>
        <w:outlineLvl w:val="4"/>
        <w:rPr>
          <w:i/>
        </w:rPr>
      </w:pPr>
      <w:r w:rsidRPr="008D114F">
        <w:rPr>
          <w:i/>
        </w:rPr>
        <w:t>minimising the use of restraint;</w:t>
      </w:r>
    </w:p>
    <w:p w14:paraId="747364E5" w14:textId="77777777" w:rsidR="009110ED" w:rsidRPr="008D114F" w:rsidRDefault="009110ED" w:rsidP="009110ED">
      <w:pPr>
        <w:numPr>
          <w:ilvl w:val="0"/>
          <w:numId w:val="20"/>
        </w:numPr>
        <w:tabs>
          <w:tab w:val="right" w:pos="9026"/>
        </w:tabs>
        <w:spacing w:before="0" w:after="0"/>
        <w:ind w:left="567" w:hanging="425"/>
        <w:outlineLvl w:val="4"/>
        <w:rPr>
          <w:i/>
        </w:rPr>
      </w:pPr>
      <w:r w:rsidRPr="008D114F">
        <w:rPr>
          <w:i/>
        </w:rPr>
        <w:t>open disclosure.</w:t>
      </w:r>
    </w:p>
    <w:p w14:paraId="747364E6" w14:textId="77777777" w:rsidR="009110ED" w:rsidRPr="00154403" w:rsidRDefault="009110ED" w:rsidP="009110ED"/>
    <w:p w14:paraId="747364E7" w14:textId="77777777" w:rsidR="009110ED" w:rsidRDefault="009110ED" w:rsidP="009110ED">
      <w:pPr>
        <w:tabs>
          <w:tab w:val="right" w:pos="9026"/>
        </w:tabs>
        <w:sectPr w:rsidR="009110ED" w:rsidSect="00ED562F">
          <w:headerReference w:type="default" r:id="rId41"/>
          <w:type w:val="continuous"/>
          <w:pgSz w:w="11906" w:h="16838"/>
          <w:pgMar w:top="1701" w:right="1418" w:bottom="1418" w:left="1418" w:header="709" w:footer="397" w:gutter="0"/>
          <w:cols w:space="708"/>
          <w:docGrid w:linePitch="360"/>
        </w:sectPr>
      </w:pPr>
    </w:p>
    <w:p w14:paraId="747364E8" w14:textId="77777777" w:rsidR="009110ED" w:rsidRDefault="009110ED" w:rsidP="009110ED">
      <w:pPr>
        <w:pStyle w:val="Heading1"/>
      </w:pPr>
      <w:r>
        <w:lastRenderedPageBreak/>
        <w:t>Areas for improvement</w:t>
      </w:r>
    </w:p>
    <w:p w14:paraId="747364E9" w14:textId="77777777" w:rsidR="009110ED" w:rsidRPr="00E830C7" w:rsidRDefault="009110ED" w:rsidP="009110ED">
      <w:r w:rsidRPr="00E830C7">
        <w:t xml:space="preserve">There are no specific areas </w:t>
      </w:r>
      <w:r>
        <w:t xml:space="preserve">identified </w:t>
      </w:r>
      <w:r w:rsidRPr="00E830C7">
        <w:t xml:space="preserve">in which improvements must be made to ensure compliance with the Quality Standards. The provider </w:t>
      </w:r>
      <w:r w:rsidR="00935EC4">
        <w:t xml:space="preserve">has committed to </w:t>
      </w:r>
      <w:r w:rsidRPr="00E830C7">
        <w:t>actively pursue continuous improvement in order to remain compliant with the Quality Standards</w:t>
      </w:r>
      <w:r w:rsidR="00935EC4">
        <w:t xml:space="preserve"> especially in relation to </w:t>
      </w:r>
      <w:r w:rsidR="000F0400">
        <w:t>consumer’s personal hygiene</w:t>
      </w:r>
      <w:r w:rsidRPr="00E830C7">
        <w:t xml:space="preserve"> </w:t>
      </w:r>
      <w:r w:rsidR="000F0400">
        <w:t>and the area of infection control.</w:t>
      </w:r>
    </w:p>
    <w:sectPr w:rsidR="009110ED" w:rsidRPr="00E830C7" w:rsidSect="00ED562F">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36502" w14:textId="77777777" w:rsidR="00EA35D7" w:rsidRDefault="00EA35D7">
      <w:pPr>
        <w:spacing w:before="0" w:after="0" w:line="240" w:lineRule="auto"/>
      </w:pPr>
      <w:r>
        <w:separator/>
      </w:r>
    </w:p>
  </w:endnote>
  <w:endnote w:type="continuationSeparator" w:id="0">
    <w:p w14:paraId="74736503" w14:textId="77777777" w:rsidR="00EA35D7" w:rsidRDefault="00EA35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ra Sans Light">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05" w14:textId="77777777" w:rsidR="00951C7A" w:rsidRPr="009A1F1B" w:rsidRDefault="009110ED" w:rsidP="00ED562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736506" w14:textId="77777777" w:rsidR="00951C7A" w:rsidRPr="00C72FFB" w:rsidRDefault="009110ED" w:rsidP="00ED562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7E4172">
      <w:rPr>
        <w:rFonts w:eastAsia="Calibri" w:cs="Times New Roman"/>
        <w:color w:val="auto"/>
        <w:sz w:val="16"/>
        <w:szCs w:val="22"/>
        <w:lang w:eastAsia="en-US"/>
      </w:rPr>
      <w:t>Bupa Caulfield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736507" w14:textId="77777777" w:rsidR="00951C7A" w:rsidRPr="00C72FFB" w:rsidRDefault="009110ED" w:rsidP="00ED562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E4172">
      <w:rPr>
        <w:rFonts w:eastAsia="Calibri" w:cs="Times New Roman"/>
        <w:color w:val="auto"/>
        <w:sz w:val="16"/>
        <w:szCs w:val="22"/>
        <w:lang w:eastAsia="en-US"/>
      </w:rPr>
      <w:t>3606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08" w14:textId="77777777" w:rsidR="00951C7A" w:rsidRPr="009A1F1B" w:rsidRDefault="009110ED" w:rsidP="00ED562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736509" w14:textId="77777777" w:rsidR="00951C7A" w:rsidRPr="00C72FFB" w:rsidRDefault="009110ED" w:rsidP="00ED562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Oak Towers Aged Care Service Oakleigh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73650A" w14:textId="77777777" w:rsidR="00951C7A" w:rsidRPr="00A3716D" w:rsidRDefault="009110ED" w:rsidP="00ED562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36500" w14:textId="77777777" w:rsidR="00EA35D7" w:rsidRDefault="00EA35D7">
      <w:pPr>
        <w:spacing w:before="0" w:after="0" w:line="240" w:lineRule="auto"/>
      </w:pPr>
      <w:r>
        <w:separator/>
      </w:r>
    </w:p>
  </w:footnote>
  <w:footnote w:type="continuationSeparator" w:id="0">
    <w:p w14:paraId="74736501" w14:textId="77777777" w:rsidR="00EA35D7" w:rsidRDefault="00EA35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04" w14:textId="77777777" w:rsidR="00951C7A" w:rsidRDefault="009110ED" w:rsidP="00ED562F">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4736528" wp14:editId="747365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6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3" w14:textId="77777777" w:rsidR="00951C7A" w:rsidRPr="00703E80" w:rsidRDefault="009110ED"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473653A" wp14:editId="7473653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71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4" w14:textId="77777777" w:rsidR="00951C7A" w:rsidRPr="00FB0086" w:rsidRDefault="009110ED" w:rsidP="00ED562F">
    <w:pPr>
      <w:pStyle w:val="Header"/>
    </w:pPr>
    <w:r>
      <w:rPr>
        <w:noProof/>
        <w:color w:val="auto"/>
        <w:sz w:val="20"/>
      </w:rPr>
      <w:drawing>
        <wp:anchor distT="0" distB="0" distL="114300" distR="114300" simplePos="0" relativeHeight="251661312" behindDoc="1" locked="0" layoutInCell="1" allowOverlap="1" wp14:anchorId="7473653C" wp14:editId="7473653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48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5" w14:textId="77777777" w:rsidR="00951C7A" w:rsidRDefault="009110ED" w:rsidP="00ED562F">
    <w:r>
      <w:rPr>
        <w:noProof/>
        <w:color w:val="auto"/>
        <w:sz w:val="20"/>
      </w:rPr>
      <w:drawing>
        <wp:anchor distT="0" distB="0" distL="114300" distR="114300" simplePos="0" relativeHeight="251649024" behindDoc="1" locked="0" layoutInCell="1" allowOverlap="1" wp14:anchorId="7473653E" wp14:editId="7473653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79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6" w14:textId="77777777" w:rsidR="00951C7A" w:rsidRPr="00703E80" w:rsidRDefault="009110ED"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4736540" wp14:editId="7473654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984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7" w14:textId="77777777" w:rsidR="00951C7A" w:rsidRPr="00FB0086" w:rsidRDefault="009110ED" w:rsidP="00ED562F">
    <w:pPr>
      <w:pStyle w:val="Header"/>
    </w:pPr>
    <w:r>
      <w:rPr>
        <w:noProof/>
        <w:color w:val="auto"/>
        <w:sz w:val="20"/>
      </w:rPr>
      <w:drawing>
        <wp:anchor distT="0" distB="0" distL="114300" distR="114300" simplePos="0" relativeHeight="251663360" behindDoc="1" locked="0" layoutInCell="1" allowOverlap="1" wp14:anchorId="74736542" wp14:editId="7473654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94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8" w14:textId="77777777" w:rsidR="00951C7A" w:rsidRDefault="009110ED" w:rsidP="00ED562F">
    <w:r>
      <w:rPr>
        <w:noProof/>
        <w:color w:val="auto"/>
        <w:sz w:val="20"/>
      </w:rPr>
      <w:drawing>
        <wp:anchor distT="0" distB="0" distL="114300" distR="114300" simplePos="0" relativeHeight="251650048" behindDoc="1" locked="0" layoutInCell="1" allowOverlap="1" wp14:anchorId="74736544" wp14:editId="7473654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35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9" w14:textId="77777777" w:rsidR="00951C7A" w:rsidRPr="00703E80" w:rsidRDefault="009110ED"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74736546" wp14:editId="7473654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977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A" w14:textId="77777777" w:rsidR="00951C7A" w:rsidRPr="00FB0086" w:rsidRDefault="009110ED" w:rsidP="00ED562F">
    <w:pPr>
      <w:pStyle w:val="Header"/>
    </w:pPr>
    <w:r>
      <w:rPr>
        <w:noProof/>
        <w:color w:val="auto"/>
        <w:sz w:val="20"/>
      </w:rPr>
      <w:drawing>
        <wp:anchor distT="0" distB="0" distL="114300" distR="114300" simplePos="0" relativeHeight="251665408" behindDoc="1" locked="0" layoutInCell="1" allowOverlap="1" wp14:anchorId="74736548" wp14:editId="7473654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14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B" w14:textId="77777777" w:rsidR="00951C7A" w:rsidRDefault="009110ED" w:rsidP="00ED562F">
    <w:r>
      <w:rPr>
        <w:noProof/>
        <w:color w:val="auto"/>
        <w:sz w:val="20"/>
      </w:rPr>
      <w:drawing>
        <wp:anchor distT="0" distB="0" distL="114300" distR="114300" simplePos="0" relativeHeight="251651072" behindDoc="1" locked="0" layoutInCell="1" allowOverlap="1" wp14:anchorId="7473654A" wp14:editId="7473654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9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C" w14:textId="77777777" w:rsidR="00951C7A" w:rsidRPr="00703E80" w:rsidRDefault="009110ED"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7473654C" wp14:editId="7473654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69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0B" w14:textId="77777777" w:rsidR="00951C7A" w:rsidRDefault="009110ED" w:rsidP="00ED562F">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473652A" wp14:editId="7473652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07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D" w14:textId="77777777" w:rsidR="00951C7A" w:rsidRPr="00FB0086" w:rsidRDefault="009110ED" w:rsidP="00ED562F">
    <w:pPr>
      <w:pStyle w:val="Header"/>
    </w:pPr>
    <w:r>
      <w:rPr>
        <w:noProof/>
        <w:color w:val="auto"/>
        <w:sz w:val="20"/>
      </w:rPr>
      <w:drawing>
        <wp:anchor distT="0" distB="0" distL="114300" distR="114300" simplePos="0" relativeHeight="251667456" behindDoc="1" locked="0" layoutInCell="1" allowOverlap="1" wp14:anchorId="7473654E" wp14:editId="7473654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58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E" w14:textId="77777777" w:rsidR="00951C7A" w:rsidRDefault="009110ED" w:rsidP="00ED562F">
    <w:pPr>
      <w:tabs>
        <w:tab w:val="left" w:pos="3624"/>
      </w:tabs>
    </w:pPr>
    <w:r>
      <w:rPr>
        <w:noProof/>
        <w:color w:val="auto"/>
        <w:sz w:val="20"/>
      </w:rPr>
      <w:drawing>
        <wp:anchor distT="0" distB="0" distL="114300" distR="114300" simplePos="0" relativeHeight="251652096" behindDoc="1" locked="0" layoutInCell="1" allowOverlap="1" wp14:anchorId="74736550" wp14:editId="7473655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38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F" w14:textId="77777777" w:rsidR="00951C7A" w:rsidRPr="00703E80" w:rsidRDefault="009110ED"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74736552" wp14:editId="7473655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1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20" w14:textId="77777777" w:rsidR="00951C7A" w:rsidRPr="00FB0086" w:rsidRDefault="009110ED" w:rsidP="00ED562F">
    <w:pPr>
      <w:pStyle w:val="Header"/>
    </w:pPr>
    <w:r>
      <w:rPr>
        <w:noProof/>
        <w:color w:val="auto"/>
        <w:sz w:val="20"/>
      </w:rPr>
      <w:drawing>
        <wp:anchor distT="0" distB="0" distL="114300" distR="114300" simplePos="0" relativeHeight="251669504" behindDoc="1" locked="0" layoutInCell="1" allowOverlap="1" wp14:anchorId="74736554" wp14:editId="7473655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90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21" w14:textId="77777777" w:rsidR="00951C7A" w:rsidRDefault="009110ED" w:rsidP="00ED562F">
    <w:pPr>
      <w:tabs>
        <w:tab w:val="left" w:pos="3624"/>
      </w:tabs>
    </w:pPr>
    <w:r>
      <w:rPr>
        <w:noProof/>
        <w:color w:val="auto"/>
        <w:sz w:val="20"/>
      </w:rPr>
      <w:drawing>
        <wp:anchor distT="0" distB="0" distL="114300" distR="114300" simplePos="0" relativeHeight="251653120" behindDoc="1" locked="0" layoutInCell="1" allowOverlap="1" wp14:anchorId="74736556" wp14:editId="7473655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29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22" w14:textId="77777777" w:rsidR="00951C7A" w:rsidRPr="00703E80" w:rsidRDefault="009110ED"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74736558" wp14:editId="7473655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159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23" w14:textId="77777777" w:rsidR="00951C7A" w:rsidRPr="008D7780" w:rsidRDefault="009110ED" w:rsidP="00ED562F">
    <w:pPr>
      <w:pStyle w:val="Header"/>
    </w:pPr>
    <w:r>
      <w:rPr>
        <w:noProof/>
        <w:color w:val="auto"/>
        <w:sz w:val="20"/>
      </w:rPr>
      <w:drawing>
        <wp:anchor distT="0" distB="0" distL="114300" distR="114300" simplePos="0" relativeHeight="251671552" behindDoc="1" locked="0" layoutInCell="1" allowOverlap="1" wp14:anchorId="7473655A" wp14:editId="7473655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05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24" w14:textId="77777777" w:rsidR="00951C7A" w:rsidRDefault="009110ED" w:rsidP="00ED562F">
    <w:pPr>
      <w:tabs>
        <w:tab w:val="left" w:pos="3624"/>
      </w:tabs>
    </w:pPr>
    <w:r>
      <w:rPr>
        <w:noProof/>
        <w:color w:val="auto"/>
        <w:sz w:val="20"/>
      </w:rPr>
      <w:drawing>
        <wp:anchor distT="0" distB="0" distL="114300" distR="114300" simplePos="0" relativeHeight="251654144" behindDoc="1" locked="0" layoutInCell="1" allowOverlap="1" wp14:anchorId="7473655C" wp14:editId="7473655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77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25" w14:textId="77777777" w:rsidR="00951C7A" w:rsidRPr="00703E80" w:rsidRDefault="009110ED" w:rsidP="00ED562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7473655E" wp14:editId="7473655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979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26" w14:textId="77777777" w:rsidR="00951C7A" w:rsidRPr="008F32C8" w:rsidRDefault="009110ED" w:rsidP="00ED562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5952" behindDoc="1" locked="0" layoutInCell="1" allowOverlap="1" wp14:anchorId="74736560" wp14:editId="7473656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83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0C" w14:textId="77777777" w:rsidR="00951C7A" w:rsidRDefault="009110ED">
    <w:pPr>
      <w:pStyle w:val="Header"/>
    </w:pPr>
    <w:r w:rsidRPr="003C6EC2">
      <w:rPr>
        <w:rFonts w:eastAsia="Calibri"/>
        <w:noProof/>
      </w:rPr>
      <w:drawing>
        <wp:anchor distT="0" distB="0" distL="114300" distR="114300" simplePos="0" relativeHeight="251655168" behindDoc="1" locked="0" layoutInCell="1" allowOverlap="1" wp14:anchorId="7473652C" wp14:editId="7473652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47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27" w14:textId="77777777" w:rsidR="00951C7A" w:rsidRDefault="009110ED" w:rsidP="00ED562F">
    <w:pPr>
      <w:tabs>
        <w:tab w:val="left" w:pos="3624"/>
      </w:tabs>
    </w:pPr>
    <w:r>
      <w:rPr>
        <w:noProof/>
        <w:color w:val="auto"/>
        <w:sz w:val="20"/>
      </w:rPr>
      <w:drawing>
        <wp:anchor distT="0" distB="0" distL="114300" distR="114300" simplePos="0" relativeHeight="251643904" behindDoc="1" locked="0" layoutInCell="1" allowOverlap="1" wp14:anchorId="74736562" wp14:editId="7473656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69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0D" w14:textId="77777777" w:rsidR="00951C7A" w:rsidRDefault="009110ED" w:rsidP="00ED562F">
    <w:r>
      <w:rPr>
        <w:noProof/>
        <w:color w:val="auto"/>
        <w:sz w:val="20"/>
      </w:rPr>
      <w:drawing>
        <wp:anchor distT="0" distB="0" distL="114300" distR="114300" simplePos="0" relativeHeight="251646976" behindDoc="1" locked="0" layoutInCell="1" allowOverlap="1" wp14:anchorId="7473652E" wp14:editId="747365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07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0E" w14:textId="77777777" w:rsidR="00951C7A" w:rsidRPr="005F44D8" w:rsidRDefault="009110ED" w:rsidP="00ED562F">
    <w:pPr>
      <w:pStyle w:val="Header"/>
    </w:pPr>
    <w:r>
      <w:rPr>
        <w:noProof/>
        <w:color w:val="auto"/>
        <w:sz w:val="20"/>
      </w:rPr>
      <w:drawing>
        <wp:anchor distT="0" distB="0" distL="114300" distR="114300" simplePos="0" relativeHeight="251657216" behindDoc="1" locked="0" layoutInCell="1" allowOverlap="1" wp14:anchorId="74736530" wp14:editId="7473653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20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0F" w14:textId="77777777" w:rsidR="00951C7A" w:rsidRDefault="009110ED" w:rsidP="00ED562F">
    <w:r>
      <w:rPr>
        <w:noProof/>
        <w:color w:val="auto"/>
        <w:sz w:val="20"/>
      </w:rPr>
      <w:drawing>
        <wp:anchor distT="0" distB="0" distL="114300" distR="114300" simplePos="0" relativeHeight="251644928" behindDoc="1" locked="0" layoutInCell="1" allowOverlap="1" wp14:anchorId="74736532" wp14:editId="7473653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1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0" w14:textId="77777777" w:rsidR="00951C7A" w:rsidRPr="00703E80" w:rsidRDefault="009110ED" w:rsidP="00ED562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4736534" wp14:editId="7473653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410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1" w14:textId="77777777" w:rsidR="00951C7A" w:rsidRPr="00FB0086" w:rsidRDefault="009110ED" w:rsidP="00ED562F">
    <w:pPr>
      <w:pStyle w:val="Header"/>
    </w:pPr>
    <w:r>
      <w:rPr>
        <w:noProof/>
        <w:color w:val="auto"/>
        <w:sz w:val="20"/>
      </w:rPr>
      <w:drawing>
        <wp:anchor distT="0" distB="0" distL="114300" distR="114300" simplePos="0" relativeHeight="251659264" behindDoc="1" locked="0" layoutInCell="1" allowOverlap="1" wp14:anchorId="74736536" wp14:editId="7473653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89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6512" w14:textId="77777777" w:rsidR="00951C7A" w:rsidRDefault="009110ED" w:rsidP="00ED562F">
    <w:r>
      <w:rPr>
        <w:noProof/>
        <w:color w:val="auto"/>
        <w:sz w:val="20"/>
      </w:rPr>
      <w:drawing>
        <wp:anchor distT="0" distB="0" distL="114300" distR="114300" simplePos="0" relativeHeight="251648000" behindDoc="1" locked="0" layoutInCell="1" allowOverlap="1" wp14:anchorId="74736538" wp14:editId="7473653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50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49663884">
      <w:start w:val="1"/>
      <w:numFmt w:val="bullet"/>
      <w:pStyle w:val="ListParagraph"/>
      <w:lvlText w:val=""/>
      <w:lvlJc w:val="left"/>
      <w:pPr>
        <w:ind w:left="1440" w:hanging="360"/>
      </w:pPr>
      <w:rPr>
        <w:rFonts w:ascii="Symbol" w:hAnsi="Symbol" w:hint="default"/>
        <w:color w:val="auto"/>
      </w:rPr>
    </w:lvl>
    <w:lvl w:ilvl="1" w:tplc="9280E23E" w:tentative="1">
      <w:start w:val="1"/>
      <w:numFmt w:val="bullet"/>
      <w:lvlText w:val="o"/>
      <w:lvlJc w:val="left"/>
      <w:pPr>
        <w:ind w:left="2160" w:hanging="360"/>
      </w:pPr>
      <w:rPr>
        <w:rFonts w:ascii="Courier New" w:hAnsi="Courier New" w:cs="Courier New" w:hint="default"/>
      </w:rPr>
    </w:lvl>
    <w:lvl w:ilvl="2" w:tplc="E63C29CA" w:tentative="1">
      <w:start w:val="1"/>
      <w:numFmt w:val="bullet"/>
      <w:lvlText w:val=""/>
      <w:lvlJc w:val="left"/>
      <w:pPr>
        <w:ind w:left="2880" w:hanging="360"/>
      </w:pPr>
      <w:rPr>
        <w:rFonts w:ascii="Wingdings" w:hAnsi="Wingdings" w:hint="default"/>
      </w:rPr>
    </w:lvl>
    <w:lvl w:ilvl="3" w:tplc="A12EEDE2" w:tentative="1">
      <w:start w:val="1"/>
      <w:numFmt w:val="bullet"/>
      <w:lvlText w:val=""/>
      <w:lvlJc w:val="left"/>
      <w:pPr>
        <w:ind w:left="3600" w:hanging="360"/>
      </w:pPr>
      <w:rPr>
        <w:rFonts w:ascii="Symbol" w:hAnsi="Symbol" w:hint="default"/>
      </w:rPr>
    </w:lvl>
    <w:lvl w:ilvl="4" w:tplc="9D289812" w:tentative="1">
      <w:start w:val="1"/>
      <w:numFmt w:val="bullet"/>
      <w:lvlText w:val="o"/>
      <w:lvlJc w:val="left"/>
      <w:pPr>
        <w:ind w:left="4320" w:hanging="360"/>
      </w:pPr>
      <w:rPr>
        <w:rFonts w:ascii="Courier New" w:hAnsi="Courier New" w:cs="Courier New" w:hint="default"/>
      </w:rPr>
    </w:lvl>
    <w:lvl w:ilvl="5" w:tplc="98C2BD18" w:tentative="1">
      <w:start w:val="1"/>
      <w:numFmt w:val="bullet"/>
      <w:lvlText w:val=""/>
      <w:lvlJc w:val="left"/>
      <w:pPr>
        <w:ind w:left="5040" w:hanging="360"/>
      </w:pPr>
      <w:rPr>
        <w:rFonts w:ascii="Wingdings" w:hAnsi="Wingdings" w:hint="default"/>
      </w:rPr>
    </w:lvl>
    <w:lvl w:ilvl="6" w:tplc="FA1CC9E4" w:tentative="1">
      <w:start w:val="1"/>
      <w:numFmt w:val="bullet"/>
      <w:lvlText w:val=""/>
      <w:lvlJc w:val="left"/>
      <w:pPr>
        <w:ind w:left="5760" w:hanging="360"/>
      </w:pPr>
      <w:rPr>
        <w:rFonts w:ascii="Symbol" w:hAnsi="Symbol" w:hint="default"/>
      </w:rPr>
    </w:lvl>
    <w:lvl w:ilvl="7" w:tplc="CC345D78" w:tentative="1">
      <w:start w:val="1"/>
      <w:numFmt w:val="bullet"/>
      <w:lvlText w:val="o"/>
      <w:lvlJc w:val="left"/>
      <w:pPr>
        <w:ind w:left="6480" w:hanging="360"/>
      </w:pPr>
      <w:rPr>
        <w:rFonts w:ascii="Courier New" w:hAnsi="Courier New" w:cs="Courier New" w:hint="default"/>
      </w:rPr>
    </w:lvl>
    <w:lvl w:ilvl="8" w:tplc="53820668" w:tentative="1">
      <w:start w:val="1"/>
      <w:numFmt w:val="bullet"/>
      <w:lvlText w:val=""/>
      <w:lvlJc w:val="left"/>
      <w:pPr>
        <w:ind w:left="7200" w:hanging="360"/>
      </w:pPr>
      <w:rPr>
        <w:rFonts w:ascii="Wingdings" w:hAnsi="Wingdings" w:hint="default"/>
      </w:rPr>
    </w:lvl>
  </w:abstractNum>
  <w:abstractNum w:abstractNumId="1" w15:restartNumberingAfterBreak="0">
    <w:nsid w:val="1A4D2339"/>
    <w:multiLevelType w:val="hybridMultilevel"/>
    <w:tmpl w:val="3104ED3A"/>
    <w:lvl w:ilvl="0" w:tplc="859886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C30066E2">
      <w:start w:val="1"/>
      <w:numFmt w:val="lowerRoman"/>
      <w:lvlText w:val="(%1)"/>
      <w:lvlJc w:val="left"/>
      <w:pPr>
        <w:ind w:left="1080" w:hanging="720"/>
      </w:pPr>
      <w:rPr>
        <w:rFonts w:hint="default"/>
      </w:rPr>
    </w:lvl>
    <w:lvl w:ilvl="1" w:tplc="8AAC919E" w:tentative="1">
      <w:start w:val="1"/>
      <w:numFmt w:val="lowerLetter"/>
      <w:lvlText w:val="%2."/>
      <w:lvlJc w:val="left"/>
      <w:pPr>
        <w:ind w:left="1440" w:hanging="360"/>
      </w:pPr>
    </w:lvl>
    <w:lvl w:ilvl="2" w:tplc="04C8CE40" w:tentative="1">
      <w:start w:val="1"/>
      <w:numFmt w:val="lowerRoman"/>
      <w:lvlText w:val="%3."/>
      <w:lvlJc w:val="right"/>
      <w:pPr>
        <w:ind w:left="2160" w:hanging="180"/>
      </w:pPr>
    </w:lvl>
    <w:lvl w:ilvl="3" w:tplc="FD1CDF66" w:tentative="1">
      <w:start w:val="1"/>
      <w:numFmt w:val="decimal"/>
      <w:lvlText w:val="%4."/>
      <w:lvlJc w:val="left"/>
      <w:pPr>
        <w:ind w:left="2880" w:hanging="360"/>
      </w:pPr>
    </w:lvl>
    <w:lvl w:ilvl="4" w:tplc="F8B28BBC" w:tentative="1">
      <w:start w:val="1"/>
      <w:numFmt w:val="lowerLetter"/>
      <w:lvlText w:val="%5."/>
      <w:lvlJc w:val="left"/>
      <w:pPr>
        <w:ind w:left="3600" w:hanging="360"/>
      </w:pPr>
    </w:lvl>
    <w:lvl w:ilvl="5" w:tplc="0D84CE30" w:tentative="1">
      <w:start w:val="1"/>
      <w:numFmt w:val="lowerRoman"/>
      <w:lvlText w:val="%6."/>
      <w:lvlJc w:val="right"/>
      <w:pPr>
        <w:ind w:left="4320" w:hanging="180"/>
      </w:pPr>
    </w:lvl>
    <w:lvl w:ilvl="6" w:tplc="95848596" w:tentative="1">
      <w:start w:val="1"/>
      <w:numFmt w:val="decimal"/>
      <w:lvlText w:val="%7."/>
      <w:lvlJc w:val="left"/>
      <w:pPr>
        <w:ind w:left="5040" w:hanging="360"/>
      </w:pPr>
    </w:lvl>
    <w:lvl w:ilvl="7" w:tplc="6AEC81B0" w:tentative="1">
      <w:start w:val="1"/>
      <w:numFmt w:val="lowerLetter"/>
      <w:lvlText w:val="%8."/>
      <w:lvlJc w:val="left"/>
      <w:pPr>
        <w:ind w:left="5760" w:hanging="360"/>
      </w:pPr>
    </w:lvl>
    <w:lvl w:ilvl="8" w:tplc="9E98BAF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9962EC40">
      <w:start w:val="1"/>
      <w:numFmt w:val="lowerRoman"/>
      <w:lvlText w:val="(%1)"/>
      <w:lvlJc w:val="left"/>
      <w:pPr>
        <w:ind w:left="1080" w:hanging="720"/>
      </w:pPr>
      <w:rPr>
        <w:rFonts w:hint="default"/>
      </w:rPr>
    </w:lvl>
    <w:lvl w:ilvl="1" w:tplc="161CAF92" w:tentative="1">
      <w:start w:val="1"/>
      <w:numFmt w:val="lowerLetter"/>
      <w:lvlText w:val="%2."/>
      <w:lvlJc w:val="left"/>
      <w:pPr>
        <w:ind w:left="1440" w:hanging="360"/>
      </w:pPr>
    </w:lvl>
    <w:lvl w:ilvl="2" w:tplc="F386FF04" w:tentative="1">
      <w:start w:val="1"/>
      <w:numFmt w:val="lowerRoman"/>
      <w:lvlText w:val="%3."/>
      <w:lvlJc w:val="right"/>
      <w:pPr>
        <w:ind w:left="2160" w:hanging="180"/>
      </w:pPr>
    </w:lvl>
    <w:lvl w:ilvl="3" w:tplc="D2F216BC" w:tentative="1">
      <w:start w:val="1"/>
      <w:numFmt w:val="decimal"/>
      <w:lvlText w:val="%4."/>
      <w:lvlJc w:val="left"/>
      <w:pPr>
        <w:ind w:left="2880" w:hanging="360"/>
      </w:pPr>
    </w:lvl>
    <w:lvl w:ilvl="4" w:tplc="80C8D8A2" w:tentative="1">
      <w:start w:val="1"/>
      <w:numFmt w:val="lowerLetter"/>
      <w:lvlText w:val="%5."/>
      <w:lvlJc w:val="left"/>
      <w:pPr>
        <w:ind w:left="3600" w:hanging="360"/>
      </w:pPr>
    </w:lvl>
    <w:lvl w:ilvl="5" w:tplc="6B7E38F4" w:tentative="1">
      <w:start w:val="1"/>
      <w:numFmt w:val="lowerRoman"/>
      <w:lvlText w:val="%6."/>
      <w:lvlJc w:val="right"/>
      <w:pPr>
        <w:ind w:left="4320" w:hanging="180"/>
      </w:pPr>
    </w:lvl>
    <w:lvl w:ilvl="6" w:tplc="43240B2A" w:tentative="1">
      <w:start w:val="1"/>
      <w:numFmt w:val="decimal"/>
      <w:lvlText w:val="%7."/>
      <w:lvlJc w:val="left"/>
      <w:pPr>
        <w:ind w:left="5040" w:hanging="360"/>
      </w:pPr>
    </w:lvl>
    <w:lvl w:ilvl="7" w:tplc="94948200" w:tentative="1">
      <w:start w:val="1"/>
      <w:numFmt w:val="lowerLetter"/>
      <w:lvlText w:val="%8."/>
      <w:lvlJc w:val="left"/>
      <w:pPr>
        <w:ind w:left="5760" w:hanging="360"/>
      </w:pPr>
    </w:lvl>
    <w:lvl w:ilvl="8" w:tplc="C348453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F7CC07D8">
      <w:start w:val="1"/>
      <w:numFmt w:val="lowerLetter"/>
      <w:lvlText w:val="(%1)"/>
      <w:lvlJc w:val="left"/>
      <w:pPr>
        <w:ind w:left="360" w:hanging="360"/>
      </w:pPr>
      <w:rPr>
        <w:rFonts w:hint="default"/>
      </w:rPr>
    </w:lvl>
    <w:lvl w:ilvl="1" w:tplc="4D52C496" w:tentative="1">
      <w:start w:val="1"/>
      <w:numFmt w:val="lowerLetter"/>
      <w:lvlText w:val="%2."/>
      <w:lvlJc w:val="left"/>
      <w:pPr>
        <w:ind w:left="1080" w:hanging="360"/>
      </w:pPr>
    </w:lvl>
    <w:lvl w:ilvl="2" w:tplc="2FE26A5E" w:tentative="1">
      <w:start w:val="1"/>
      <w:numFmt w:val="lowerRoman"/>
      <w:lvlText w:val="%3."/>
      <w:lvlJc w:val="right"/>
      <w:pPr>
        <w:ind w:left="1800" w:hanging="180"/>
      </w:pPr>
    </w:lvl>
    <w:lvl w:ilvl="3" w:tplc="15FCC06A" w:tentative="1">
      <w:start w:val="1"/>
      <w:numFmt w:val="decimal"/>
      <w:lvlText w:val="%4."/>
      <w:lvlJc w:val="left"/>
      <w:pPr>
        <w:ind w:left="2520" w:hanging="360"/>
      </w:pPr>
    </w:lvl>
    <w:lvl w:ilvl="4" w:tplc="590C9B84" w:tentative="1">
      <w:start w:val="1"/>
      <w:numFmt w:val="lowerLetter"/>
      <w:lvlText w:val="%5."/>
      <w:lvlJc w:val="left"/>
      <w:pPr>
        <w:ind w:left="3240" w:hanging="360"/>
      </w:pPr>
    </w:lvl>
    <w:lvl w:ilvl="5" w:tplc="BDBC6FBA" w:tentative="1">
      <w:start w:val="1"/>
      <w:numFmt w:val="lowerRoman"/>
      <w:lvlText w:val="%6."/>
      <w:lvlJc w:val="right"/>
      <w:pPr>
        <w:ind w:left="3960" w:hanging="180"/>
      </w:pPr>
    </w:lvl>
    <w:lvl w:ilvl="6" w:tplc="A7FE4458" w:tentative="1">
      <w:start w:val="1"/>
      <w:numFmt w:val="decimal"/>
      <w:lvlText w:val="%7."/>
      <w:lvlJc w:val="left"/>
      <w:pPr>
        <w:ind w:left="4680" w:hanging="360"/>
      </w:pPr>
    </w:lvl>
    <w:lvl w:ilvl="7" w:tplc="57C6CC02" w:tentative="1">
      <w:start w:val="1"/>
      <w:numFmt w:val="lowerLetter"/>
      <w:lvlText w:val="%8."/>
      <w:lvlJc w:val="left"/>
      <w:pPr>
        <w:ind w:left="5400" w:hanging="360"/>
      </w:pPr>
    </w:lvl>
    <w:lvl w:ilvl="8" w:tplc="E5CC707A" w:tentative="1">
      <w:start w:val="1"/>
      <w:numFmt w:val="lowerRoman"/>
      <w:lvlText w:val="%9."/>
      <w:lvlJc w:val="right"/>
      <w:pPr>
        <w:ind w:left="6120" w:hanging="180"/>
      </w:pPr>
    </w:lvl>
  </w:abstractNum>
  <w:abstractNum w:abstractNumId="5"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FC40C116">
      <w:start w:val="1"/>
      <w:numFmt w:val="decimal"/>
      <w:lvlText w:val="%1."/>
      <w:lvlJc w:val="left"/>
      <w:pPr>
        <w:ind w:left="360" w:hanging="360"/>
      </w:pPr>
      <w:rPr>
        <w:rFonts w:hint="default"/>
      </w:rPr>
    </w:lvl>
    <w:lvl w:ilvl="1" w:tplc="F694486C" w:tentative="1">
      <w:start w:val="1"/>
      <w:numFmt w:val="lowerLetter"/>
      <w:lvlText w:val="%2."/>
      <w:lvlJc w:val="left"/>
      <w:pPr>
        <w:ind w:left="1080" w:hanging="360"/>
      </w:pPr>
    </w:lvl>
    <w:lvl w:ilvl="2" w:tplc="D1A4FA88" w:tentative="1">
      <w:start w:val="1"/>
      <w:numFmt w:val="lowerRoman"/>
      <w:lvlText w:val="%3."/>
      <w:lvlJc w:val="right"/>
      <w:pPr>
        <w:ind w:left="1800" w:hanging="180"/>
      </w:pPr>
    </w:lvl>
    <w:lvl w:ilvl="3" w:tplc="C648583C" w:tentative="1">
      <w:start w:val="1"/>
      <w:numFmt w:val="decimal"/>
      <w:lvlText w:val="%4."/>
      <w:lvlJc w:val="left"/>
      <w:pPr>
        <w:ind w:left="2520" w:hanging="360"/>
      </w:pPr>
    </w:lvl>
    <w:lvl w:ilvl="4" w:tplc="8E747C70" w:tentative="1">
      <w:start w:val="1"/>
      <w:numFmt w:val="lowerLetter"/>
      <w:lvlText w:val="%5."/>
      <w:lvlJc w:val="left"/>
      <w:pPr>
        <w:ind w:left="3240" w:hanging="360"/>
      </w:pPr>
    </w:lvl>
    <w:lvl w:ilvl="5" w:tplc="47FE712E" w:tentative="1">
      <w:start w:val="1"/>
      <w:numFmt w:val="lowerRoman"/>
      <w:lvlText w:val="%6."/>
      <w:lvlJc w:val="right"/>
      <w:pPr>
        <w:ind w:left="3960" w:hanging="180"/>
      </w:pPr>
    </w:lvl>
    <w:lvl w:ilvl="6" w:tplc="7EE80EDE" w:tentative="1">
      <w:start w:val="1"/>
      <w:numFmt w:val="decimal"/>
      <w:lvlText w:val="%7."/>
      <w:lvlJc w:val="left"/>
      <w:pPr>
        <w:ind w:left="4680" w:hanging="360"/>
      </w:pPr>
    </w:lvl>
    <w:lvl w:ilvl="7" w:tplc="A9CC62F2" w:tentative="1">
      <w:start w:val="1"/>
      <w:numFmt w:val="lowerLetter"/>
      <w:lvlText w:val="%8."/>
      <w:lvlJc w:val="left"/>
      <w:pPr>
        <w:ind w:left="5400" w:hanging="360"/>
      </w:pPr>
    </w:lvl>
    <w:lvl w:ilvl="8" w:tplc="3974A38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5E7E7E48">
      <w:start w:val="1"/>
      <w:numFmt w:val="decimal"/>
      <w:lvlText w:val="%1."/>
      <w:lvlJc w:val="left"/>
      <w:pPr>
        <w:ind w:left="360" w:hanging="360"/>
      </w:pPr>
      <w:rPr>
        <w:rFonts w:hint="default"/>
      </w:rPr>
    </w:lvl>
    <w:lvl w:ilvl="1" w:tplc="1B5AAF4C" w:tentative="1">
      <w:start w:val="1"/>
      <w:numFmt w:val="lowerLetter"/>
      <w:lvlText w:val="%2."/>
      <w:lvlJc w:val="left"/>
      <w:pPr>
        <w:ind w:left="1080" w:hanging="360"/>
      </w:pPr>
    </w:lvl>
    <w:lvl w:ilvl="2" w:tplc="AD1223BA" w:tentative="1">
      <w:start w:val="1"/>
      <w:numFmt w:val="lowerRoman"/>
      <w:lvlText w:val="%3."/>
      <w:lvlJc w:val="right"/>
      <w:pPr>
        <w:ind w:left="1800" w:hanging="180"/>
      </w:pPr>
    </w:lvl>
    <w:lvl w:ilvl="3" w:tplc="00B681AA" w:tentative="1">
      <w:start w:val="1"/>
      <w:numFmt w:val="decimal"/>
      <w:lvlText w:val="%4."/>
      <w:lvlJc w:val="left"/>
      <w:pPr>
        <w:ind w:left="2520" w:hanging="360"/>
      </w:pPr>
    </w:lvl>
    <w:lvl w:ilvl="4" w:tplc="C73274C6" w:tentative="1">
      <w:start w:val="1"/>
      <w:numFmt w:val="lowerLetter"/>
      <w:lvlText w:val="%5."/>
      <w:lvlJc w:val="left"/>
      <w:pPr>
        <w:ind w:left="3240" w:hanging="360"/>
      </w:pPr>
    </w:lvl>
    <w:lvl w:ilvl="5" w:tplc="4A96AF5E" w:tentative="1">
      <w:start w:val="1"/>
      <w:numFmt w:val="lowerRoman"/>
      <w:lvlText w:val="%6."/>
      <w:lvlJc w:val="right"/>
      <w:pPr>
        <w:ind w:left="3960" w:hanging="180"/>
      </w:pPr>
    </w:lvl>
    <w:lvl w:ilvl="6" w:tplc="2A8EFF34" w:tentative="1">
      <w:start w:val="1"/>
      <w:numFmt w:val="decimal"/>
      <w:lvlText w:val="%7."/>
      <w:lvlJc w:val="left"/>
      <w:pPr>
        <w:ind w:left="4680" w:hanging="360"/>
      </w:pPr>
    </w:lvl>
    <w:lvl w:ilvl="7" w:tplc="25A6C8EE" w:tentative="1">
      <w:start w:val="1"/>
      <w:numFmt w:val="lowerLetter"/>
      <w:lvlText w:val="%8."/>
      <w:lvlJc w:val="left"/>
      <w:pPr>
        <w:ind w:left="5400" w:hanging="360"/>
      </w:pPr>
    </w:lvl>
    <w:lvl w:ilvl="8" w:tplc="06D803BA"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05F4CDDE">
      <w:start w:val="1"/>
      <w:numFmt w:val="lowerRoman"/>
      <w:lvlText w:val="(%1)"/>
      <w:lvlJc w:val="left"/>
      <w:pPr>
        <w:ind w:left="1080" w:hanging="720"/>
      </w:pPr>
      <w:rPr>
        <w:rFonts w:hint="default"/>
      </w:rPr>
    </w:lvl>
    <w:lvl w:ilvl="1" w:tplc="58D65E04" w:tentative="1">
      <w:start w:val="1"/>
      <w:numFmt w:val="lowerLetter"/>
      <w:lvlText w:val="%2."/>
      <w:lvlJc w:val="left"/>
      <w:pPr>
        <w:ind w:left="1440" w:hanging="360"/>
      </w:pPr>
    </w:lvl>
    <w:lvl w:ilvl="2" w:tplc="2EC0E444" w:tentative="1">
      <w:start w:val="1"/>
      <w:numFmt w:val="lowerRoman"/>
      <w:lvlText w:val="%3."/>
      <w:lvlJc w:val="right"/>
      <w:pPr>
        <w:ind w:left="2160" w:hanging="180"/>
      </w:pPr>
    </w:lvl>
    <w:lvl w:ilvl="3" w:tplc="BE8484B6" w:tentative="1">
      <w:start w:val="1"/>
      <w:numFmt w:val="decimal"/>
      <w:lvlText w:val="%4."/>
      <w:lvlJc w:val="left"/>
      <w:pPr>
        <w:ind w:left="2880" w:hanging="360"/>
      </w:pPr>
    </w:lvl>
    <w:lvl w:ilvl="4" w:tplc="C980D608" w:tentative="1">
      <w:start w:val="1"/>
      <w:numFmt w:val="lowerLetter"/>
      <w:lvlText w:val="%5."/>
      <w:lvlJc w:val="left"/>
      <w:pPr>
        <w:ind w:left="3600" w:hanging="360"/>
      </w:pPr>
    </w:lvl>
    <w:lvl w:ilvl="5" w:tplc="A39ACB88" w:tentative="1">
      <w:start w:val="1"/>
      <w:numFmt w:val="lowerRoman"/>
      <w:lvlText w:val="%6."/>
      <w:lvlJc w:val="right"/>
      <w:pPr>
        <w:ind w:left="4320" w:hanging="180"/>
      </w:pPr>
    </w:lvl>
    <w:lvl w:ilvl="6" w:tplc="D43C8FC0" w:tentative="1">
      <w:start w:val="1"/>
      <w:numFmt w:val="decimal"/>
      <w:lvlText w:val="%7."/>
      <w:lvlJc w:val="left"/>
      <w:pPr>
        <w:ind w:left="5040" w:hanging="360"/>
      </w:pPr>
    </w:lvl>
    <w:lvl w:ilvl="7" w:tplc="2DACAC72" w:tentative="1">
      <w:start w:val="1"/>
      <w:numFmt w:val="lowerLetter"/>
      <w:lvlText w:val="%8."/>
      <w:lvlJc w:val="left"/>
      <w:pPr>
        <w:ind w:left="5760" w:hanging="360"/>
      </w:pPr>
    </w:lvl>
    <w:lvl w:ilvl="8" w:tplc="2BACAE4A"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3F6A4F8C">
      <w:start w:val="1"/>
      <w:numFmt w:val="bullet"/>
      <w:pStyle w:val="ListBullet"/>
      <w:lvlText w:val=""/>
      <w:lvlJc w:val="left"/>
      <w:pPr>
        <w:ind w:left="720" w:hanging="360"/>
      </w:pPr>
      <w:rPr>
        <w:rFonts w:ascii="Symbol" w:hAnsi="Symbol" w:hint="default"/>
      </w:rPr>
    </w:lvl>
    <w:lvl w:ilvl="1" w:tplc="13FCEF22">
      <w:start w:val="1"/>
      <w:numFmt w:val="bullet"/>
      <w:pStyle w:val="ListBullet2"/>
      <w:lvlText w:val="o"/>
      <w:lvlJc w:val="left"/>
      <w:pPr>
        <w:ind w:left="1440" w:hanging="360"/>
      </w:pPr>
      <w:rPr>
        <w:rFonts w:ascii="Courier New" w:hAnsi="Courier New" w:cs="Courier New" w:hint="default"/>
      </w:rPr>
    </w:lvl>
    <w:lvl w:ilvl="2" w:tplc="6BC6E336">
      <w:start w:val="1"/>
      <w:numFmt w:val="bullet"/>
      <w:lvlText w:val=""/>
      <w:lvlJc w:val="left"/>
      <w:pPr>
        <w:ind w:left="2160" w:hanging="360"/>
      </w:pPr>
      <w:rPr>
        <w:rFonts w:ascii="Wingdings" w:hAnsi="Wingdings" w:hint="default"/>
      </w:rPr>
    </w:lvl>
    <w:lvl w:ilvl="3" w:tplc="3DA08C20">
      <w:start w:val="1"/>
      <w:numFmt w:val="bullet"/>
      <w:lvlText w:val=""/>
      <w:lvlJc w:val="left"/>
      <w:pPr>
        <w:ind w:left="2880" w:hanging="360"/>
      </w:pPr>
      <w:rPr>
        <w:rFonts w:ascii="Symbol" w:hAnsi="Symbol" w:hint="default"/>
      </w:rPr>
    </w:lvl>
    <w:lvl w:ilvl="4" w:tplc="0AFCADB0">
      <w:start w:val="1"/>
      <w:numFmt w:val="bullet"/>
      <w:lvlText w:val="o"/>
      <w:lvlJc w:val="left"/>
      <w:pPr>
        <w:ind w:left="3600" w:hanging="360"/>
      </w:pPr>
      <w:rPr>
        <w:rFonts w:ascii="Courier New" w:hAnsi="Courier New" w:cs="Courier New" w:hint="default"/>
      </w:rPr>
    </w:lvl>
    <w:lvl w:ilvl="5" w:tplc="ECEE1F90">
      <w:start w:val="1"/>
      <w:numFmt w:val="bullet"/>
      <w:pStyle w:val="ListBullet3"/>
      <w:lvlText w:val=""/>
      <w:lvlJc w:val="left"/>
      <w:pPr>
        <w:ind w:left="4320" w:hanging="360"/>
      </w:pPr>
      <w:rPr>
        <w:rFonts w:ascii="Wingdings" w:hAnsi="Wingdings" w:hint="default"/>
      </w:rPr>
    </w:lvl>
    <w:lvl w:ilvl="6" w:tplc="4ECE9D00">
      <w:start w:val="1"/>
      <w:numFmt w:val="bullet"/>
      <w:lvlText w:val=""/>
      <w:lvlJc w:val="left"/>
      <w:pPr>
        <w:ind w:left="5040" w:hanging="360"/>
      </w:pPr>
      <w:rPr>
        <w:rFonts w:ascii="Symbol" w:hAnsi="Symbol" w:hint="default"/>
      </w:rPr>
    </w:lvl>
    <w:lvl w:ilvl="7" w:tplc="AAF292FE">
      <w:start w:val="1"/>
      <w:numFmt w:val="bullet"/>
      <w:lvlText w:val="o"/>
      <w:lvlJc w:val="left"/>
      <w:pPr>
        <w:ind w:left="5760" w:hanging="360"/>
      </w:pPr>
      <w:rPr>
        <w:rFonts w:ascii="Courier New" w:hAnsi="Courier New" w:cs="Courier New" w:hint="default"/>
      </w:rPr>
    </w:lvl>
    <w:lvl w:ilvl="8" w:tplc="B1905474">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749037B8">
      <w:start w:val="1"/>
      <w:numFmt w:val="lowerRoman"/>
      <w:lvlText w:val="(%1)"/>
      <w:lvlJc w:val="left"/>
      <w:pPr>
        <w:ind w:left="1080" w:hanging="720"/>
      </w:pPr>
      <w:rPr>
        <w:rFonts w:hint="default"/>
      </w:rPr>
    </w:lvl>
    <w:lvl w:ilvl="1" w:tplc="036C86BE" w:tentative="1">
      <w:start w:val="1"/>
      <w:numFmt w:val="lowerLetter"/>
      <w:lvlText w:val="%2."/>
      <w:lvlJc w:val="left"/>
      <w:pPr>
        <w:ind w:left="1440" w:hanging="360"/>
      </w:pPr>
    </w:lvl>
    <w:lvl w:ilvl="2" w:tplc="C038AF6E" w:tentative="1">
      <w:start w:val="1"/>
      <w:numFmt w:val="lowerRoman"/>
      <w:lvlText w:val="%3."/>
      <w:lvlJc w:val="right"/>
      <w:pPr>
        <w:ind w:left="2160" w:hanging="180"/>
      </w:pPr>
    </w:lvl>
    <w:lvl w:ilvl="3" w:tplc="C2F84F72" w:tentative="1">
      <w:start w:val="1"/>
      <w:numFmt w:val="decimal"/>
      <w:lvlText w:val="%4."/>
      <w:lvlJc w:val="left"/>
      <w:pPr>
        <w:ind w:left="2880" w:hanging="360"/>
      </w:pPr>
    </w:lvl>
    <w:lvl w:ilvl="4" w:tplc="51BAC60A" w:tentative="1">
      <w:start w:val="1"/>
      <w:numFmt w:val="lowerLetter"/>
      <w:lvlText w:val="%5."/>
      <w:lvlJc w:val="left"/>
      <w:pPr>
        <w:ind w:left="3600" w:hanging="360"/>
      </w:pPr>
    </w:lvl>
    <w:lvl w:ilvl="5" w:tplc="1870D204" w:tentative="1">
      <w:start w:val="1"/>
      <w:numFmt w:val="lowerRoman"/>
      <w:lvlText w:val="%6."/>
      <w:lvlJc w:val="right"/>
      <w:pPr>
        <w:ind w:left="4320" w:hanging="180"/>
      </w:pPr>
    </w:lvl>
    <w:lvl w:ilvl="6" w:tplc="59684400" w:tentative="1">
      <w:start w:val="1"/>
      <w:numFmt w:val="decimal"/>
      <w:lvlText w:val="%7."/>
      <w:lvlJc w:val="left"/>
      <w:pPr>
        <w:ind w:left="5040" w:hanging="360"/>
      </w:pPr>
    </w:lvl>
    <w:lvl w:ilvl="7" w:tplc="24A42FEA" w:tentative="1">
      <w:start w:val="1"/>
      <w:numFmt w:val="lowerLetter"/>
      <w:lvlText w:val="%8."/>
      <w:lvlJc w:val="left"/>
      <w:pPr>
        <w:ind w:left="5760" w:hanging="360"/>
      </w:pPr>
    </w:lvl>
    <w:lvl w:ilvl="8" w:tplc="B0CCEEC0"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A7920ADC">
      <w:start w:val="1"/>
      <w:numFmt w:val="lowerRoman"/>
      <w:lvlText w:val="(%1)"/>
      <w:lvlJc w:val="left"/>
      <w:pPr>
        <w:ind w:left="1080" w:hanging="720"/>
      </w:pPr>
      <w:rPr>
        <w:rFonts w:hint="default"/>
      </w:rPr>
    </w:lvl>
    <w:lvl w:ilvl="1" w:tplc="1938EB0A" w:tentative="1">
      <w:start w:val="1"/>
      <w:numFmt w:val="lowerLetter"/>
      <w:lvlText w:val="%2."/>
      <w:lvlJc w:val="left"/>
      <w:pPr>
        <w:ind w:left="1440" w:hanging="360"/>
      </w:pPr>
    </w:lvl>
    <w:lvl w:ilvl="2" w:tplc="5B78A0EA" w:tentative="1">
      <w:start w:val="1"/>
      <w:numFmt w:val="lowerRoman"/>
      <w:lvlText w:val="%3."/>
      <w:lvlJc w:val="right"/>
      <w:pPr>
        <w:ind w:left="2160" w:hanging="180"/>
      </w:pPr>
    </w:lvl>
    <w:lvl w:ilvl="3" w:tplc="DD048048" w:tentative="1">
      <w:start w:val="1"/>
      <w:numFmt w:val="decimal"/>
      <w:lvlText w:val="%4."/>
      <w:lvlJc w:val="left"/>
      <w:pPr>
        <w:ind w:left="2880" w:hanging="360"/>
      </w:pPr>
    </w:lvl>
    <w:lvl w:ilvl="4" w:tplc="C7D60316" w:tentative="1">
      <w:start w:val="1"/>
      <w:numFmt w:val="lowerLetter"/>
      <w:lvlText w:val="%5."/>
      <w:lvlJc w:val="left"/>
      <w:pPr>
        <w:ind w:left="3600" w:hanging="360"/>
      </w:pPr>
    </w:lvl>
    <w:lvl w:ilvl="5" w:tplc="C0E46B2E" w:tentative="1">
      <w:start w:val="1"/>
      <w:numFmt w:val="lowerRoman"/>
      <w:lvlText w:val="%6."/>
      <w:lvlJc w:val="right"/>
      <w:pPr>
        <w:ind w:left="4320" w:hanging="180"/>
      </w:pPr>
    </w:lvl>
    <w:lvl w:ilvl="6" w:tplc="1E0E50A4" w:tentative="1">
      <w:start w:val="1"/>
      <w:numFmt w:val="decimal"/>
      <w:lvlText w:val="%7."/>
      <w:lvlJc w:val="left"/>
      <w:pPr>
        <w:ind w:left="5040" w:hanging="360"/>
      </w:pPr>
    </w:lvl>
    <w:lvl w:ilvl="7" w:tplc="FE580390" w:tentative="1">
      <w:start w:val="1"/>
      <w:numFmt w:val="lowerLetter"/>
      <w:lvlText w:val="%8."/>
      <w:lvlJc w:val="left"/>
      <w:pPr>
        <w:ind w:left="5760" w:hanging="360"/>
      </w:pPr>
    </w:lvl>
    <w:lvl w:ilvl="8" w:tplc="15188538"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8AF459A4">
      <w:start w:val="1"/>
      <w:numFmt w:val="decimal"/>
      <w:lvlText w:val="%1."/>
      <w:lvlJc w:val="left"/>
      <w:pPr>
        <w:ind w:left="360" w:hanging="360"/>
      </w:pPr>
      <w:rPr>
        <w:rFonts w:hint="default"/>
      </w:rPr>
    </w:lvl>
    <w:lvl w:ilvl="1" w:tplc="86224396" w:tentative="1">
      <w:start w:val="1"/>
      <w:numFmt w:val="lowerLetter"/>
      <w:lvlText w:val="%2."/>
      <w:lvlJc w:val="left"/>
      <w:pPr>
        <w:ind w:left="1080" w:hanging="360"/>
      </w:pPr>
    </w:lvl>
    <w:lvl w:ilvl="2" w:tplc="54E65324" w:tentative="1">
      <w:start w:val="1"/>
      <w:numFmt w:val="lowerRoman"/>
      <w:lvlText w:val="%3."/>
      <w:lvlJc w:val="right"/>
      <w:pPr>
        <w:ind w:left="1800" w:hanging="180"/>
      </w:pPr>
    </w:lvl>
    <w:lvl w:ilvl="3" w:tplc="E95E6D2A" w:tentative="1">
      <w:start w:val="1"/>
      <w:numFmt w:val="decimal"/>
      <w:lvlText w:val="%4."/>
      <w:lvlJc w:val="left"/>
      <w:pPr>
        <w:ind w:left="2520" w:hanging="360"/>
      </w:pPr>
    </w:lvl>
    <w:lvl w:ilvl="4" w:tplc="8284ABC4" w:tentative="1">
      <w:start w:val="1"/>
      <w:numFmt w:val="lowerLetter"/>
      <w:lvlText w:val="%5."/>
      <w:lvlJc w:val="left"/>
      <w:pPr>
        <w:ind w:left="3240" w:hanging="360"/>
      </w:pPr>
    </w:lvl>
    <w:lvl w:ilvl="5" w:tplc="F0EC562C" w:tentative="1">
      <w:start w:val="1"/>
      <w:numFmt w:val="lowerRoman"/>
      <w:lvlText w:val="%6."/>
      <w:lvlJc w:val="right"/>
      <w:pPr>
        <w:ind w:left="3960" w:hanging="180"/>
      </w:pPr>
    </w:lvl>
    <w:lvl w:ilvl="6" w:tplc="4B3EF546" w:tentative="1">
      <w:start w:val="1"/>
      <w:numFmt w:val="decimal"/>
      <w:lvlText w:val="%7."/>
      <w:lvlJc w:val="left"/>
      <w:pPr>
        <w:ind w:left="4680" w:hanging="360"/>
      </w:pPr>
    </w:lvl>
    <w:lvl w:ilvl="7" w:tplc="24867676" w:tentative="1">
      <w:start w:val="1"/>
      <w:numFmt w:val="lowerLetter"/>
      <w:lvlText w:val="%8."/>
      <w:lvlJc w:val="left"/>
      <w:pPr>
        <w:ind w:left="5400" w:hanging="360"/>
      </w:pPr>
    </w:lvl>
    <w:lvl w:ilvl="8" w:tplc="F7B69216" w:tentative="1">
      <w:start w:val="1"/>
      <w:numFmt w:val="lowerRoman"/>
      <w:lvlText w:val="%9."/>
      <w:lvlJc w:val="right"/>
      <w:pPr>
        <w:ind w:left="6120" w:hanging="180"/>
      </w:pPr>
    </w:lvl>
  </w:abstractNum>
  <w:abstractNum w:abstractNumId="13" w15:restartNumberingAfterBreak="0">
    <w:nsid w:val="52170A49"/>
    <w:multiLevelType w:val="hybridMultilevel"/>
    <w:tmpl w:val="ADEE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60C53FF"/>
    <w:multiLevelType w:val="hybridMultilevel"/>
    <w:tmpl w:val="5504F770"/>
    <w:lvl w:ilvl="0" w:tplc="E362BDF4">
      <w:start w:val="1"/>
      <w:numFmt w:val="lowerRoman"/>
      <w:lvlText w:val="(%1)"/>
      <w:lvlJc w:val="left"/>
      <w:pPr>
        <w:ind w:left="1080" w:hanging="720"/>
      </w:pPr>
      <w:rPr>
        <w:rFonts w:hint="default"/>
      </w:rPr>
    </w:lvl>
    <w:lvl w:ilvl="1" w:tplc="D9A66B3C" w:tentative="1">
      <w:start w:val="1"/>
      <w:numFmt w:val="lowerLetter"/>
      <w:lvlText w:val="%2."/>
      <w:lvlJc w:val="left"/>
      <w:pPr>
        <w:ind w:left="1440" w:hanging="360"/>
      </w:pPr>
    </w:lvl>
    <w:lvl w:ilvl="2" w:tplc="445CF7D2" w:tentative="1">
      <w:start w:val="1"/>
      <w:numFmt w:val="lowerRoman"/>
      <w:lvlText w:val="%3."/>
      <w:lvlJc w:val="right"/>
      <w:pPr>
        <w:ind w:left="2160" w:hanging="180"/>
      </w:pPr>
    </w:lvl>
    <w:lvl w:ilvl="3" w:tplc="F37A36FE" w:tentative="1">
      <w:start w:val="1"/>
      <w:numFmt w:val="decimal"/>
      <w:lvlText w:val="%4."/>
      <w:lvlJc w:val="left"/>
      <w:pPr>
        <w:ind w:left="2880" w:hanging="360"/>
      </w:pPr>
    </w:lvl>
    <w:lvl w:ilvl="4" w:tplc="24E6F10A" w:tentative="1">
      <w:start w:val="1"/>
      <w:numFmt w:val="lowerLetter"/>
      <w:lvlText w:val="%5."/>
      <w:lvlJc w:val="left"/>
      <w:pPr>
        <w:ind w:left="3600" w:hanging="360"/>
      </w:pPr>
    </w:lvl>
    <w:lvl w:ilvl="5" w:tplc="A6942B16" w:tentative="1">
      <w:start w:val="1"/>
      <w:numFmt w:val="lowerRoman"/>
      <w:lvlText w:val="%6."/>
      <w:lvlJc w:val="right"/>
      <w:pPr>
        <w:ind w:left="4320" w:hanging="180"/>
      </w:pPr>
    </w:lvl>
    <w:lvl w:ilvl="6" w:tplc="7A8CD40E" w:tentative="1">
      <w:start w:val="1"/>
      <w:numFmt w:val="decimal"/>
      <w:lvlText w:val="%7."/>
      <w:lvlJc w:val="left"/>
      <w:pPr>
        <w:ind w:left="5040" w:hanging="360"/>
      </w:pPr>
    </w:lvl>
    <w:lvl w:ilvl="7" w:tplc="DAC09F88" w:tentative="1">
      <w:start w:val="1"/>
      <w:numFmt w:val="lowerLetter"/>
      <w:lvlText w:val="%8."/>
      <w:lvlJc w:val="left"/>
      <w:pPr>
        <w:ind w:left="5760" w:hanging="360"/>
      </w:pPr>
    </w:lvl>
    <w:lvl w:ilvl="8" w:tplc="A4225572"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5A82CA50">
      <w:start w:val="1"/>
      <w:numFmt w:val="decimal"/>
      <w:lvlText w:val="%1."/>
      <w:lvlJc w:val="left"/>
      <w:pPr>
        <w:ind w:left="360" w:hanging="360"/>
      </w:pPr>
    </w:lvl>
    <w:lvl w:ilvl="1" w:tplc="DEA270CE" w:tentative="1">
      <w:start w:val="1"/>
      <w:numFmt w:val="lowerLetter"/>
      <w:lvlText w:val="%2."/>
      <w:lvlJc w:val="left"/>
      <w:pPr>
        <w:ind w:left="1080" w:hanging="360"/>
      </w:pPr>
    </w:lvl>
    <w:lvl w:ilvl="2" w:tplc="0644B93C" w:tentative="1">
      <w:start w:val="1"/>
      <w:numFmt w:val="lowerRoman"/>
      <w:lvlText w:val="%3."/>
      <w:lvlJc w:val="right"/>
      <w:pPr>
        <w:ind w:left="1800" w:hanging="180"/>
      </w:pPr>
    </w:lvl>
    <w:lvl w:ilvl="3" w:tplc="B72EEEDA" w:tentative="1">
      <w:start w:val="1"/>
      <w:numFmt w:val="decimal"/>
      <w:lvlText w:val="%4."/>
      <w:lvlJc w:val="left"/>
      <w:pPr>
        <w:ind w:left="2520" w:hanging="360"/>
      </w:pPr>
    </w:lvl>
    <w:lvl w:ilvl="4" w:tplc="A238AEA6" w:tentative="1">
      <w:start w:val="1"/>
      <w:numFmt w:val="lowerLetter"/>
      <w:lvlText w:val="%5."/>
      <w:lvlJc w:val="left"/>
      <w:pPr>
        <w:ind w:left="3240" w:hanging="360"/>
      </w:pPr>
    </w:lvl>
    <w:lvl w:ilvl="5" w:tplc="C9C07DBE" w:tentative="1">
      <w:start w:val="1"/>
      <w:numFmt w:val="lowerRoman"/>
      <w:lvlText w:val="%6."/>
      <w:lvlJc w:val="right"/>
      <w:pPr>
        <w:ind w:left="3960" w:hanging="180"/>
      </w:pPr>
    </w:lvl>
    <w:lvl w:ilvl="6" w:tplc="696605D8" w:tentative="1">
      <w:start w:val="1"/>
      <w:numFmt w:val="decimal"/>
      <w:lvlText w:val="%7."/>
      <w:lvlJc w:val="left"/>
      <w:pPr>
        <w:ind w:left="4680" w:hanging="360"/>
      </w:pPr>
    </w:lvl>
    <w:lvl w:ilvl="7" w:tplc="9FF2AC92" w:tentative="1">
      <w:start w:val="1"/>
      <w:numFmt w:val="lowerLetter"/>
      <w:lvlText w:val="%8."/>
      <w:lvlJc w:val="left"/>
      <w:pPr>
        <w:ind w:left="5400" w:hanging="360"/>
      </w:pPr>
    </w:lvl>
    <w:lvl w:ilvl="8" w:tplc="E6DC0F0C"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2DD011AE">
      <w:start w:val="1"/>
      <w:numFmt w:val="lowerRoman"/>
      <w:lvlText w:val="(%1)"/>
      <w:lvlJc w:val="left"/>
      <w:pPr>
        <w:ind w:left="1080" w:hanging="720"/>
      </w:pPr>
      <w:rPr>
        <w:rFonts w:hint="default"/>
      </w:rPr>
    </w:lvl>
    <w:lvl w:ilvl="1" w:tplc="B96E27AA" w:tentative="1">
      <w:start w:val="1"/>
      <w:numFmt w:val="lowerLetter"/>
      <w:lvlText w:val="%2."/>
      <w:lvlJc w:val="left"/>
      <w:pPr>
        <w:ind w:left="1440" w:hanging="360"/>
      </w:pPr>
    </w:lvl>
    <w:lvl w:ilvl="2" w:tplc="31D6638C" w:tentative="1">
      <w:start w:val="1"/>
      <w:numFmt w:val="lowerRoman"/>
      <w:lvlText w:val="%3."/>
      <w:lvlJc w:val="right"/>
      <w:pPr>
        <w:ind w:left="2160" w:hanging="180"/>
      </w:pPr>
    </w:lvl>
    <w:lvl w:ilvl="3" w:tplc="7B4E039C" w:tentative="1">
      <w:start w:val="1"/>
      <w:numFmt w:val="decimal"/>
      <w:lvlText w:val="%4."/>
      <w:lvlJc w:val="left"/>
      <w:pPr>
        <w:ind w:left="2880" w:hanging="360"/>
      </w:pPr>
    </w:lvl>
    <w:lvl w:ilvl="4" w:tplc="E4BA5DF2" w:tentative="1">
      <w:start w:val="1"/>
      <w:numFmt w:val="lowerLetter"/>
      <w:lvlText w:val="%5."/>
      <w:lvlJc w:val="left"/>
      <w:pPr>
        <w:ind w:left="3600" w:hanging="360"/>
      </w:pPr>
    </w:lvl>
    <w:lvl w:ilvl="5" w:tplc="70C0D6E0" w:tentative="1">
      <w:start w:val="1"/>
      <w:numFmt w:val="lowerRoman"/>
      <w:lvlText w:val="%6."/>
      <w:lvlJc w:val="right"/>
      <w:pPr>
        <w:ind w:left="4320" w:hanging="180"/>
      </w:pPr>
    </w:lvl>
    <w:lvl w:ilvl="6" w:tplc="DF1A9E4E" w:tentative="1">
      <w:start w:val="1"/>
      <w:numFmt w:val="decimal"/>
      <w:lvlText w:val="%7."/>
      <w:lvlJc w:val="left"/>
      <w:pPr>
        <w:ind w:left="5040" w:hanging="360"/>
      </w:pPr>
    </w:lvl>
    <w:lvl w:ilvl="7" w:tplc="B59A481C" w:tentative="1">
      <w:start w:val="1"/>
      <w:numFmt w:val="lowerLetter"/>
      <w:lvlText w:val="%8."/>
      <w:lvlJc w:val="left"/>
      <w:pPr>
        <w:ind w:left="5760" w:hanging="360"/>
      </w:pPr>
    </w:lvl>
    <w:lvl w:ilvl="8" w:tplc="D2B88EBC"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57D269BC">
      <w:start w:val="1"/>
      <w:numFmt w:val="decimal"/>
      <w:lvlText w:val="%1."/>
      <w:lvlJc w:val="left"/>
      <w:pPr>
        <w:ind w:left="360" w:hanging="360"/>
      </w:pPr>
      <w:rPr>
        <w:rFonts w:hint="default"/>
      </w:rPr>
    </w:lvl>
    <w:lvl w:ilvl="1" w:tplc="F1E8EEA8" w:tentative="1">
      <w:start w:val="1"/>
      <w:numFmt w:val="lowerLetter"/>
      <w:lvlText w:val="%2."/>
      <w:lvlJc w:val="left"/>
      <w:pPr>
        <w:ind w:left="1080" w:hanging="360"/>
      </w:pPr>
    </w:lvl>
    <w:lvl w:ilvl="2" w:tplc="32EC16EA" w:tentative="1">
      <w:start w:val="1"/>
      <w:numFmt w:val="lowerRoman"/>
      <w:lvlText w:val="%3."/>
      <w:lvlJc w:val="right"/>
      <w:pPr>
        <w:ind w:left="1800" w:hanging="180"/>
      </w:pPr>
    </w:lvl>
    <w:lvl w:ilvl="3" w:tplc="7E447BB4" w:tentative="1">
      <w:start w:val="1"/>
      <w:numFmt w:val="decimal"/>
      <w:lvlText w:val="%4."/>
      <w:lvlJc w:val="left"/>
      <w:pPr>
        <w:ind w:left="2520" w:hanging="360"/>
      </w:pPr>
    </w:lvl>
    <w:lvl w:ilvl="4" w:tplc="0B14839E" w:tentative="1">
      <w:start w:val="1"/>
      <w:numFmt w:val="lowerLetter"/>
      <w:lvlText w:val="%5."/>
      <w:lvlJc w:val="left"/>
      <w:pPr>
        <w:ind w:left="3240" w:hanging="360"/>
      </w:pPr>
    </w:lvl>
    <w:lvl w:ilvl="5" w:tplc="E9B69D14" w:tentative="1">
      <w:start w:val="1"/>
      <w:numFmt w:val="lowerRoman"/>
      <w:lvlText w:val="%6."/>
      <w:lvlJc w:val="right"/>
      <w:pPr>
        <w:ind w:left="3960" w:hanging="180"/>
      </w:pPr>
    </w:lvl>
    <w:lvl w:ilvl="6" w:tplc="840AEC2C" w:tentative="1">
      <w:start w:val="1"/>
      <w:numFmt w:val="decimal"/>
      <w:lvlText w:val="%7."/>
      <w:lvlJc w:val="left"/>
      <w:pPr>
        <w:ind w:left="4680" w:hanging="360"/>
      </w:pPr>
    </w:lvl>
    <w:lvl w:ilvl="7" w:tplc="D25A495C" w:tentative="1">
      <w:start w:val="1"/>
      <w:numFmt w:val="lowerLetter"/>
      <w:lvlText w:val="%8."/>
      <w:lvlJc w:val="left"/>
      <w:pPr>
        <w:ind w:left="5400" w:hanging="360"/>
      </w:pPr>
    </w:lvl>
    <w:lvl w:ilvl="8" w:tplc="A5D21AE0" w:tentative="1">
      <w:start w:val="1"/>
      <w:numFmt w:val="lowerRoman"/>
      <w:lvlText w:val="%9."/>
      <w:lvlJc w:val="right"/>
      <w:pPr>
        <w:ind w:left="6120" w:hanging="180"/>
      </w:pPr>
    </w:lvl>
  </w:abstractNum>
  <w:abstractNum w:abstractNumId="18" w15:restartNumberingAfterBreak="0">
    <w:nsid w:val="6F1B33D3"/>
    <w:multiLevelType w:val="hybridMultilevel"/>
    <w:tmpl w:val="FE94002E"/>
    <w:lvl w:ilvl="0" w:tplc="50E0F8E4">
      <w:start w:val="1"/>
      <w:numFmt w:val="bullet"/>
      <w:lvlText w:val=""/>
      <w:lvlJc w:val="left"/>
      <w:pPr>
        <w:ind w:left="720" w:hanging="360"/>
      </w:pPr>
      <w:rPr>
        <w:rFonts w:ascii="Symbol" w:hAnsi="Symbol" w:hint="default"/>
        <w:color w:val="auto"/>
      </w:rPr>
    </w:lvl>
    <w:lvl w:ilvl="1" w:tplc="3926C3F6">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C332D4"/>
    <w:multiLevelType w:val="hybridMultilevel"/>
    <w:tmpl w:val="5504F770"/>
    <w:lvl w:ilvl="0" w:tplc="D876D4A8">
      <w:start w:val="1"/>
      <w:numFmt w:val="lowerRoman"/>
      <w:lvlText w:val="(%1)"/>
      <w:lvlJc w:val="left"/>
      <w:pPr>
        <w:ind w:left="1080" w:hanging="720"/>
      </w:pPr>
      <w:rPr>
        <w:rFonts w:hint="default"/>
      </w:rPr>
    </w:lvl>
    <w:lvl w:ilvl="1" w:tplc="ACA26FF8" w:tentative="1">
      <w:start w:val="1"/>
      <w:numFmt w:val="lowerLetter"/>
      <w:lvlText w:val="%2."/>
      <w:lvlJc w:val="left"/>
      <w:pPr>
        <w:ind w:left="1440" w:hanging="360"/>
      </w:pPr>
    </w:lvl>
    <w:lvl w:ilvl="2" w:tplc="EB48CBB0" w:tentative="1">
      <w:start w:val="1"/>
      <w:numFmt w:val="lowerRoman"/>
      <w:lvlText w:val="%3."/>
      <w:lvlJc w:val="right"/>
      <w:pPr>
        <w:ind w:left="2160" w:hanging="180"/>
      </w:pPr>
    </w:lvl>
    <w:lvl w:ilvl="3" w:tplc="B52E2782" w:tentative="1">
      <w:start w:val="1"/>
      <w:numFmt w:val="decimal"/>
      <w:lvlText w:val="%4."/>
      <w:lvlJc w:val="left"/>
      <w:pPr>
        <w:ind w:left="2880" w:hanging="360"/>
      </w:pPr>
    </w:lvl>
    <w:lvl w:ilvl="4" w:tplc="F43C2706" w:tentative="1">
      <w:start w:val="1"/>
      <w:numFmt w:val="lowerLetter"/>
      <w:lvlText w:val="%5."/>
      <w:lvlJc w:val="left"/>
      <w:pPr>
        <w:ind w:left="3600" w:hanging="360"/>
      </w:pPr>
    </w:lvl>
    <w:lvl w:ilvl="5" w:tplc="707EFC0C" w:tentative="1">
      <w:start w:val="1"/>
      <w:numFmt w:val="lowerRoman"/>
      <w:lvlText w:val="%6."/>
      <w:lvlJc w:val="right"/>
      <w:pPr>
        <w:ind w:left="4320" w:hanging="180"/>
      </w:pPr>
    </w:lvl>
    <w:lvl w:ilvl="6" w:tplc="199CF1A6" w:tentative="1">
      <w:start w:val="1"/>
      <w:numFmt w:val="decimal"/>
      <w:lvlText w:val="%7."/>
      <w:lvlJc w:val="left"/>
      <w:pPr>
        <w:ind w:left="5040" w:hanging="360"/>
      </w:pPr>
    </w:lvl>
    <w:lvl w:ilvl="7" w:tplc="F6EA2628" w:tentative="1">
      <w:start w:val="1"/>
      <w:numFmt w:val="lowerLetter"/>
      <w:lvlText w:val="%8."/>
      <w:lvlJc w:val="left"/>
      <w:pPr>
        <w:ind w:left="5760" w:hanging="360"/>
      </w:pPr>
    </w:lvl>
    <w:lvl w:ilvl="8" w:tplc="22EC3294"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B6C2E56A">
      <w:start w:val="1"/>
      <w:numFmt w:val="decimal"/>
      <w:lvlText w:val="%1."/>
      <w:lvlJc w:val="left"/>
      <w:pPr>
        <w:ind w:left="360" w:hanging="360"/>
      </w:pPr>
      <w:rPr>
        <w:rFonts w:hint="default"/>
      </w:rPr>
    </w:lvl>
    <w:lvl w:ilvl="1" w:tplc="C5D03876" w:tentative="1">
      <w:start w:val="1"/>
      <w:numFmt w:val="lowerLetter"/>
      <w:lvlText w:val="%2."/>
      <w:lvlJc w:val="left"/>
      <w:pPr>
        <w:ind w:left="1080" w:hanging="360"/>
      </w:pPr>
    </w:lvl>
    <w:lvl w:ilvl="2" w:tplc="83805A44" w:tentative="1">
      <w:start w:val="1"/>
      <w:numFmt w:val="lowerRoman"/>
      <w:lvlText w:val="%3."/>
      <w:lvlJc w:val="right"/>
      <w:pPr>
        <w:ind w:left="1800" w:hanging="180"/>
      </w:pPr>
    </w:lvl>
    <w:lvl w:ilvl="3" w:tplc="6B16A456" w:tentative="1">
      <w:start w:val="1"/>
      <w:numFmt w:val="decimal"/>
      <w:lvlText w:val="%4."/>
      <w:lvlJc w:val="left"/>
      <w:pPr>
        <w:ind w:left="2520" w:hanging="360"/>
      </w:pPr>
    </w:lvl>
    <w:lvl w:ilvl="4" w:tplc="23AC04DA" w:tentative="1">
      <w:start w:val="1"/>
      <w:numFmt w:val="lowerLetter"/>
      <w:lvlText w:val="%5."/>
      <w:lvlJc w:val="left"/>
      <w:pPr>
        <w:ind w:left="3240" w:hanging="360"/>
      </w:pPr>
    </w:lvl>
    <w:lvl w:ilvl="5" w:tplc="674C4A1C" w:tentative="1">
      <w:start w:val="1"/>
      <w:numFmt w:val="lowerRoman"/>
      <w:lvlText w:val="%6."/>
      <w:lvlJc w:val="right"/>
      <w:pPr>
        <w:ind w:left="3960" w:hanging="180"/>
      </w:pPr>
    </w:lvl>
    <w:lvl w:ilvl="6" w:tplc="6F5CA710" w:tentative="1">
      <w:start w:val="1"/>
      <w:numFmt w:val="decimal"/>
      <w:lvlText w:val="%7."/>
      <w:lvlJc w:val="left"/>
      <w:pPr>
        <w:ind w:left="4680" w:hanging="360"/>
      </w:pPr>
    </w:lvl>
    <w:lvl w:ilvl="7" w:tplc="8CD2E422" w:tentative="1">
      <w:start w:val="1"/>
      <w:numFmt w:val="lowerLetter"/>
      <w:lvlText w:val="%8."/>
      <w:lvlJc w:val="left"/>
      <w:pPr>
        <w:ind w:left="5400" w:hanging="360"/>
      </w:pPr>
    </w:lvl>
    <w:lvl w:ilvl="8" w:tplc="A01A9400"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3AB4885E">
      <w:start w:val="1"/>
      <w:numFmt w:val="lowerRoman"/>
      <w:lvlText w:val="(%1)"/>
      <w:lvlJc w:val="left"/>
      <w:pPr>
        <w:ind w:left="1080" w:hanging="720"/>
      </w:pPr>
      <w:rPr>
        <w:rFonts w:hint="default"/>
      </w:rPr>
    </w:lvl>
    <w:lvl w:ilvl="1" w:tplc="DF183EB8" w:tentative="1">
      <w:start w:val="1"/>
      <w:numFmt w:val="lowerLetter"/>
      <w:lvlText w:val="%2."/>
      <w:lvlJc w:val="left"/>
      <w:pPr>
        <w:ind w:left="1440" w:hanging="360"/>
      </w:pPr>
    </w:lvl>
    <w:lvl w:ilvl="2" w:tplc="6FEAE4BA" w:tentative="1">
      <w:start w:val="1"/>
      <w:numFmt w:val="lowerRoman"/>
      <w:lvlText w:val="%3."/>
      <w:lvlJc w:val="right"/>
      <w:pPr>
        <w:ind w:left="2160" w:hanging="180"/>
      </w:pPr>
    </w:lvl>
    <w:lvl w:ilvl="3" w:tplc="5B845598" w:tentative="1">
      <w:start w:val="1"/>
      <w:numFmt w:val="decimal"/>
      <w:lvlText w:val="%4."/>
      <w:lvlJc w:val="left"/>
      <w:pPr>
        <w:ind w:left="2880" w:hanging="360"/>
      </w:pPr>
    </w:lvl>
    <w:lvl w:ilvl="4" w:tplc="19F8BA94" w:tentative="1">
      <w:start w:val="1"/>
      <w:numFmt w:val="lowerLetter"/>
      <w:lvlText w:val="%5."/>
      <w:lvlJc w:val="left"/>
      <w:pPr>
        <w:ind w:left="3600" w:hanging="360"/>
      </w:pPr>
    </w:lvl>
    <w:lvl w:ilvl="5" w:tplc="52227642" w:tentative="1">
      <w:start w:val="1"/>
      <w:numFmt w:val="lowerRoman"/>
      <w:lvlText w:val="%6."/>
      <w:lvlJc w:val="right"/>
      <w:pPr>
        <w:ind w:left="4320" w:hanging="180"/>
      </w:pPr>
    </w:lvl>
    <w:lvl w:ilvl="6" w:tplc="61661994" w:tentative="1">
      <w:start w:val="1"/>
      <w:numFmt w:val="decimal"/>
      <w:lvlText w:val="%7."/>
      <w:lvlJc w:val="left"/>
      <w:pPr>
        <w:ind w:left="5040" w:hanging="360"/>
      </w:pPr>
    </w:lvl>
    <w:lvl w:ilvl="7" w:tplc="C512D56E" w:tentative="1">
      <w:start w:val="1"/>
      <w:numFmt w:val="lowerLetter"/>
      <w:lvlText w:val="%8."/>
      <w:lvlJc w:val="left"/>
      <w:pPr>
        <w:ind w:left="5760" w:hanging="360"/>
      </w:pPr>
    </w:lvl>
    <w:lvl w:ilvl="8" w:tplc="8B188308"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283A8E18">
      <w:start w:val="1"/>
      <w:numFmt w:val="decimal"/>
      <w:lvlText w:val="%1."/>
      <w:lvlJc w:val="left"/>
      <w:pPr>
        <w:ind w:left="360" w:hanging="360"/>
      </w:pPr>
      <w:rPr>
        <w:rFonts w:hint="default"/>
      </w:rPr>
    </w:lvl>
    <w:lvl w:ilvl="1" w:tplc="AA145C46" w:tentative="1">
      <w:start w:val="1"/>
      <w:numFmt w:val="lowerLetter"/>
      <w:lvlText w:val="%2."/>
      <w:lvlJc w:val="left"/>
      <w:pPr>
        <w:ind w:left="1080" w:hanging="360"/>
      </w:pPr>
    </w:lvl>
    <w:lvl w:ilvl="2" w:tplc="5A8E6F52" w:tentative="1">
      <w:start w:val="1"/>
      <w:numFmt w:val="lowerRoman"/>
      <w:lvlText w:val="%3."/>
      <w:lvlJc w:val="right"/>
      <w:pPr>
        <w:ind w:left="1800" w:hanging="180"/>
      </w:pPr>
    </w:lvl>
    <w:lvl w:ilvl="3" w:tplc="3F30A632" w:tentative="1">
      <w:start w:val="1"/>
      <w:numFmt w:val="decimal"/>
      <w:lvlText w:val="%4."/>
      <w:lvlJc w:val="left"/>
      <w:pPr>
        <w:ind w:left="2520" w:hanging="360"/>
      </w:pPr>
    </w:lvl>
    <w:lvl w:ilvl="4" w:tplc="365855B6" w:tentative="1">
      <w:start w:val="1"/>
      <w:numFmt w:val="lowerLetter"/>
      <w:lvlText w:val="%5."/>
      <w:lvlJc w:val="left"/>
      <w:pPr>
        <w:ind w:left="3240" w:hanging="360"/>
      </w:pPr>
    </w:lvl>
    <w:lvl w:ilvl="5" w:tplc="A386D87A" w:tentative="1">
      <w:start w:val="1"/>
      <w:numFmt w:val="lowerRoman"/>
      <w:lvlText w:val="%6."/>
      <w:lvlJc w:val="right"/>
      <w:pPr>
        <w:ind w:left="3960" w:hanging="180"/>
      </w:pPr>
    </w:lvl>
    <w:lvl w:ilvl="6" w:tplc="80F22A16" w:tentative="1">
      <w:start w:val="1"/>
      <w:numFmt w:val="decimal"/>
      <w:lvlText w:val="%7."/>
      <w:lvlJc w:val="left"/>
      <w:pPr>
        <w:ind w:left="4680" w:hanging="360"/>
      </w:pPr>
    </w:lvl>
    <w:lvl w:ilvl="7" w:tplc="136C881A" w:tentative="1">
      <w:start w:val="1"/>
      <w:numFmt w:val="lowerLetter"/>
      <w:lvlText w:val="%8."/>
      <w:lvlJc w:val="left"/>
      <w:pPr>
        <w:ind w:left="5400" w:hanging="360"/>
      </w:pPr>
    </w:lvl>
    <w:lvl w:ilvl="8" w:tplc="DAC2F078"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59E2AD82">
      <w:start w:val="1"/>
      <w:numFmt w:val="decimal"/>
      <w:lvlText w:val="%1."/>
      <w:lvlJc w:val="left"/>
      <w:pPr>
        <w:ind w:left="360" w:hanging="360"/>
      </w:pPr>
      <w:rPr>
        <w:rFonts w:hint="default"/>
      </w:rPr>
    </w:lvl>
    <w:lvl w:ilvl="1" w:tplc="030C548A" w:tentative="1">
      <w:start w:val="1"/>
      <w:numFmt w:val="lowerLetter"/>
      <w:lvlText w:val="%2."/>
      <w:lvlJc w:val="left"/>
      <w:pPr>
        <w:ind w:left="1080" w:hanging="360"/>
      </w:pPr>
    </w:lvl>
    <w:lvl w:ilvl="2" w:tplc="BB0646A6" w:tentative="1">
      <w:start w:val="1"/>
      <w:numFmt w:val="lowerRoman"/>
      <w:lvlText w:val="%3."/>
      <w:lvlJc w:val="right"/>
      <w:pPr>
        <w:ind w:left="1800" w:hanging="180"/>
      </w:pPr>
    </w:lvl>
    <w:lvl w:ilvl="3" w:tplc="B082E224" w:tentative="1">
      <w:start w:val="1"/>
      <w:numFmt w:val="decimal"/>
      <w:lvlText w:val="%4."/>
      <w:lvlJc w:val="left"/>
      <w:pPr>
        <w:ind w:left="2520" w:hanging="360"/>
      </w:pPr>
    </w:lvl>
    <w:lvl w:ilvl="4" w:tplc="3E36075C" w:tentative="1">
      <w:start w:val="1"/>
      <w:numFmt w:val="lowerLetter"/>
      <w:lvlText w:val="%5."/>
      <w:lvlJc w:val="left"/>
      <w:pPr>
        <w:ind w:left="3240" w:hanging="360"/>
      </w:pPr>
    </w:lvl>
    <w:lvl w:ilvl="5" w:tplc="93A4836E" w:tentative="1">
      <w:start w:val="1"/>
      <w:numFmt w:val="lowerRoman"/>
      <w:lvlText w:val="%6."/>
      <w:lvlJc w:val="right"/>
      <w:pPr>
        <w:ind w:left="3960" w:hanging="180"/>
      </w:pPr>
    </w:lvl>
    <w:lvl w:ilvl="6" w:tplc="7A243B26" w:tentative="1">
      <w:start w:val="1"/>
      <w:numFmt w:val="decimal"/>
      <w:lvlText w:val="%7."/>
      <w:lvlJc w:val="left"/>
      <w:pPr>
        <w:ind w:left="4680" w:hanging="360"/>
      </w:pPr>
    </w:lvl>
    <w:lvl w:ilvl="7" w:tplc="A60488F2" w:tentative="1">
      <w:start w:val="1"/>
      <w:numFmt w:val="lowerLetter"/>
      <w:lvlText w:val="%8."/>
      <w:lvlJc w:val="left"/>
      <w:pPr>
        <w:ind w:left="5400" w:hanging="360"/>
      </w:pPr>
    </w:lvl>
    <w:lvl w:ilvl="8" w:tplc="4CEA03D4" w:tentative="1">
      <w:start w:val="1"/>
      <w:numFmt w:val="lowerRoman"/>
      <w:lvlText w:val="%9."/>
      <w:lvlJc w:val="right"/>
      <w:pPr>
        <w:ind w:left="6120" w:hanging="180"/>
      </w:pPr>
    </w:lvl>
  </w:abstractNum>
  <w:num w:numId="1">
    <w:abstractNumId w:val="0"/>
  </w:num>
  <w:num w:numId="2">
    <w:abstractNumId w:val="9"/>
  </w:num>
  <w:num w:numId="3">
    <w:abstractNumId w:val="20"/>
  </w:num>
  <w:num w:numId="4">
    <w:abstractNumId w:val="23"/>
  </w:num>
  <w:num w:numId="5">
    <w:abstractNumId w:val="12"/>
  </w:num>
  <w:num w:numId="6">
    <w:abstractNumId w:val="7"/>
  </w:num>
  <w:num w:numId="7">
    <w:abstractNumId w:val="17"/>
  </w:num>
  <w:num w:numId="8">
    <w:abstractNumId w:val="6"/>
  </w:num>
  <w:num w:numId="9">
    <w:abstractNumId w:val="22"/>
  </w:num>
  <w:num w:numId="10">
    <w:abstractNumId w:val="4"/>
  </w:num>
  <w:num w:numId="11">
    <w:abstractNumId w:val="14"/>
  </w:num>
  <w:num w:numId="12">
    <w:abstractNumId w:val="15"/>
  </w:num>
  <w:num w:numId="13">
    <w:abstractNumId w:val="16"/>
  </w:num>
  <w:num w:numId="14">
    <w:abstractNumId w:val="10"/>
  </w:num>
  <w:num w:numId="15">
    <w:abstractNumId w:val="8"/>
  </w:num>
  <w:num w:numId="16">
    <w:abstractNumId w:val="3"/>
  </w:num>
  <w:num w:numId="17">
    <w:abstractNumId w:val="11"/>
  </w:num>
  <w:num w:numId="18">
    <w:abstractNumId w:val="21"/>
  </w:num>
  <w:num w:numId="19">
    <w:abstractNumId w:val="19"/>
  </w:num>
  <w:num w:numId="20">
    <w:abstractNumId w:val="2"/>
  </w:num>
  <w:num w:numId="21">
    <w:abstractNumId w:val="5"/>
  </w:num>
  <w:num w:numId="22">
    <w:abstractNumId w:val="1"/>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ED"/>
    <w:rsid w:val="00005990"/>
    <w:rsid w:val="00007D8F"/>
    <w:rsid w:val="00013033"/>
    <w:rsid w:val="00014CEB"/>
    <w:rsid w:val="00015602"/>
    <w:rsid w:val="00027168"/>
    <w:rsid w:val="0005276B"/>
    <w:rsid w:val="000A6EE0"/>
    <w:rsid w:val="000B5458"/>
    <w:rsid w:val="000B600C"/>
    <w:rsid w:val="000E7AC7"/>
    <w:rsid w:val="000F0400"/>
    <w:rsid w:val="000F6165"/>
    <w:rsid w:val="00137F26"/>
    <w:rsid w:val="001472D5"/>
    <w:rsid w:val="00161496"/>
    <w:rsid w:val="0018483C"/>
    <w:rsid w:val="001B0FF7"/>
    <w:rsid w:val="001B18FE"/>
    <w:rsid w:val="001E005B"/>
    <w:rsid w:val="001E70F8"/>
    <w:rsid w:val="001E7906"/>
    <w:rsid w:val="001F1671"/>
    <w:rsid w:val="001F1A3E"/>
    <w:rsid w:val="00225546"/>
    <w:rsid w:val="002A52C3"/>
    <w:rsid w:val="002C3FE2"/>
    <w:rsid w:val="002D11D9"/>
    <w:rsid w:val="002E1746"/>
    <w:rsid w:val="002F1AC8"/>
    <w:rsid w:val="003166C0"/>
    <w:rsid w:val="0036663B"/>
    <w:rsid w:val="00380593"/>
    <w:rsid w:val="003D124F"/>
    <w:rsid w:val="003F1FC0"/>
    <w:rsid w:val="003F588A"/>
    <w:rsid w:val="00405B00"/>
    <w:rsid w:val="0041077E"/>
    <w:rsid w:val="00455A3D"/>
    <w:rsid w:val="0045722B"/>
    <w:rsid w:val="00486028"/>
    <w:rsid w:val="004955C2"/>
    <w:rsid w:val="004961F5"/>
    <w:rsid w:val="004A4BBC"/>
    <w:rsid w:val="004B362D"/>
    <w:rsid w:val="004B6D44"/>
    <w:rsid w:val="004B7A0E"/>
    <w:rsid w:val="00521D70"/>
    <w:rsid w:val="00532722"/>
    <w:rsid w:val="00595B50"/>
    <w:rsid w:val="005E4519"/>
    <w:rsid w:val="005F5DC4"/>
    <w:rsid w:val="006804DF"/>
    <w:rsid w:val="00696E50"/>
    <w:rsid w:val="006A2D34"/>
    <w:rsid w:val="0070273A"/>
    <w:rsid w:val="007B757D"/>
    <w:rsid w:val="007D1219"/>
    <w:rsid w:val="007D20CD"/>
    <w:rsid w:val="007E4172"/>
    <w:rsid w:val="007F18A8"/>
    <w:rsid w:val="008023F6"/>
    <w:rsid w:val="00807189"/>
    <w:rsid w:val="00843EF8"/>
    <w:rsid w:val="0085632F"/>
    <w:rsid w:val="008740B2"/>
    <w:rsid w:val="008E1D27"/>
    <w:rsid w:val="008F66EE"/>
    <w:rsid w:val="00905133"/>
    <w:rsid w:val="009110ED"/>
    <w:rsid w:val="00935EC4"/>
    <w:rsid w:val="009A3F92"/>
    <w:rsid w:val="009B5D58"/>
    <w:rsid w:val="009C1B1B"/>
    <w:rsid w:val="009C707A"/>
    <w:rsid w:val="00A20E0D"/>
    <w:rsid w:val="00A230A3"/>
    <w:rsid w:val="00A25C74"/>
    <w:rsid w:val="00A62476"/>
    <w:rsid w:val="00A66041"/>
    <w:rsid w:val="00A66CB1"/>
    <w:rsid w:val="00AB33BC"/>
    <w:rsid w:val="00AB3D0C"/>
    <w:rsid w:val="00AC7455"/>
    <w:rsid w:val="00AF10F2"/>
    <w:rsid w:val="00B31DC0"/>
    <w:rsid w:val="00B44CF3"/>
    <w:rsid w:val="00B77938"/>
    <w:rsid w:val="00B87619"/>
    <w:rsid w:val="00B97838"/>
    <w:rsid w:val="00BA7DE5"/>
    <w:rsid w:val="00BF16BE"/>
    <w:rsid w:val="00C309D6"/>
    <w:rsid w:val="00C43BFF"/>
    <w:rsid w:val="00C47E02"/>
    <w:rsid w:val="00CA1BF1"/>
    <w:rsid w:val="00CA3DCE"/>
    <w:rsid w:val="00CC0E93"/>
    <w:rsid w:val="00CC1DD2"/>
    <w:rsid w:val="00CC5CF3"/>
    <w:rsid w:val="00CD57E6"/>
    <w:rsid w:val="00CF2362"/>
    <w:rsid w:val="00D1404C"/>
    <w:rsid w:val="00D14118"/>
    <w:rsid w:val="00D40D55"/>
    <w:rsid w:val="00D50897"/>
    <w:rsid w:val="00D92800"/>
    <w:rsid w:val="00DC6490"/>
    <w:rsid w:val="00DC6882"/>
    <w:rsid w:val="00DC7C3F"/>
    <w:rsid w:val="00DE3A6E"/>
    <w:rsid w:val="00E31BEF"/>
    <w:rsid w:val="00E75A55"/>
    <w:rsid w:val="00EA35D7"/>
    <w:rsid w:val="00EB1F6C"/>
    <w:rsid w:val="00EC1A48"/>
    <w:rsid w:val="00F437B8"/>
    <w:rsid w:val="00F608D8"/>
    <w:rsid w:val="00F61FBC"/>
    <w:rsid w:val="00F70A0B"/>
    <w:rsid w:val="00FA52CB"/>
    <w:rsid w:val="00FB5199"/>
    <w:rsid w:val="00FB7436"/>
    <w:rsid w:val="00FF3B51"/>
    <w:rsid w:val="00FF4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6341"/>
  <w15:chartTrackingRefBased/>
  <w15:docId w15:val="{E3C97108-82F4-46D5-959C-9BA1309B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0ED"/>
    <w:pPr>
      <w:spacing w:before="240" w:after="120" w:line="276" w:lineRule="auto"/>
    </w:pPr>
    <w:rPr>
      <w:rFonts w:eastAsia="Times New Roman"/>
      <w:b w:val="0"/>
      <w:color w:val="000000"/>
      <w:sz w:val="24"/>
      <w:szCs w:val="24"/>
      <w:lang w:eastAsia="en-AU"/>
    </w:rPr>
  </w:style>
  <w:style w:type="paragraph" w:styleId="Heading1">
    <w:name w:val="heading 1"/>
    <w:next w:val="Normal"/>
    <w:link w:val="Heading1Char"/>
    <w:uiPriority w:val="9"/>
    <w:qFormat/>
    <w:rsid w:val="009110ED"/>
    <w:pPr>
      <w:keepNext/>
      <w:spacing w:before="360" w:after="120" w:line="276" w:lineRule="auto"/>
      <w:outlineLvl w:val="0"/>
    </w:pPr>
    <w:rPr>
      <w:rFonts w:ascii="Arial Black" w:eastAsia="Times New Roman" w:hAnsi="Arial Black"/>
      <w:bCs/>
      <w:iCs/>
      <w:color w:val="00577D"/>
      <w:sz w:val="32"/>
      <w:szCs w:val="40"/>
      <w:lang w:eastAsia="en-AU"/>
    </w:rPr>
  </w:style>
  <w:style w:type="paragraph" w:styleId="Heading2">
    <w:name w:val="heading 2"/>
    <w:next w:val="Normal"/>
    <w:link w:val="Heading2Char"/>
    <w:uiPriority w:val="1"/>
    <w:qFormat/>
    <w:rsid w:val="009110ED"/>
    <w:pPr>
      <w:keepNext/>
      <w:tabs>
        <w:tab w:val="right" w:pos="9072"/>
      </w:tabs>
      <w:spacing w:before="240" w:after="120" w:line="276" w:lineRule="auto"/>
      <w:outlineLvl w:val="1"/>
    </w:pPr>
    <w:rPr>
      <w:rFonts w:eastAsia="Times New Roman" w:cs="Times New Roman"/>
      <w:sz w:val="28"/>
      <w:szCs w:val="28"/>
      <w:lang w:eastAsia="en-AU"/>
    </w:rPr>
  </w:style>
  <w:style w:type="paragraph" w:styleId="Heading3">
    <w:name w:val="heading 3"/>
    <w:next w:val="Normal"/>
    <w:link w:val="Heading3Char"/>
    <w:uiPriority w:val="9"/>
    <w:unhideWhenUsed/>
    <w:qFormat/>
    <w:rsid w:val="009110ED"/>
    <w:pPr>
      <w:keepNext/>
      <w:tabs>
        <w:tab w:val="right" w:pos="9072"/>
      </w:tabs>
      <w:spacing w:before="240" w:after="120" w:line="276" w:lineRule="auto"/>
      <w:outlineLvl w:val="2"/>
    </w:pPr>
    <w:rPr>
      <w:rFonts w:eastAsia="Times New Roman"/>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0ED"/>
    <w:rPr>
      <w:rFonts w:ascii="Arial Black" w:eastAsia="Times New Roman" w:hAnsi="Arial Black"/>
      <w:bCs/>
      <w:iCs/>
      <w:color w:val="00577D"/>
      <w:sz w:val="32"/>
      <w:szCs w:val="40"/>
      <w:lang w:eastAsia="en-AU"/>
    </w:rPr>
  </w:style>
  <w:style w:type="character" w:customStyle="1" w:styleId="Heading2Char">
    <w:name w:val="Heading 2 Char"/>
    <w:basedOn w:val="DefaultParagraphFont"/>
    <w:link w:val="Heading2"/>
    <w:uiPriority w:val="1"/>
    <w:rsid w:val="009110ED"/>
    <w:rPr>
      <w:rFonts w:eastAsia="Times New Roman" w:cs="Times New Roman"/>
      <w:sz w:val="28"/>
      <w:szCs w:val="28"/>
      <w:lang w:eastAsia="en-AU"/>
    </w:rPr>
  </w:style>
  <w:style w:type="character" w:customStyle="1" w:styleId="Heading3Char">
    <w:name w:val="Heading 3 Char"/>
    <w:basedOn w:val="DefaultParagraphFont"/>
    <w:link w:val="Heading3"/>
    <w:uiPriority w:val="9"/>
    <w:rsid w:val="009110ED"/>
    <w:rPr>
      <w:rFonts w:eastAsia="Times New Roman"/>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110E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9110ED"/>
    <w:rPr>
      <w:rFonts w:eastAsia="Times New Roman"/>
      <w:b w:val="0"/>
      <w:color w:val="000000"/>
      <w:sz w:val="24"/>
      <w:szCs w:val="24"/>
      <w:lang w:eastAsia="en-AU"/>
    </w:rPr>
  </w:style>
  <w:style w:type="table" w:styleId="TableGrid">
    <w:name w:val="Table Grid"/>
    <w:basedOn w:val="TableNormal"/>
    <w:uiPriority w:val="39"/>
    <w:rsid w:val="009110ED"/>
    <w:pPr>
      <w:spacing w:after="0" w:line="240" w:lineRule="auto"/>
    </w:pPr>
    <w:rPr>
      <w:rFonts w:ascii="Calibri" w:eastAsia="Calibri" w:hAnsi="Calibri" w:cs="Times New Roman"/>
      <w:b w:val="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110ED"/>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9110ED"/>
    <w:rPr>
      <w:rFonts w:eastAsiaTheme="majorEastAsia" w:cstheme="majorBidi"/>
      <w:color w:val="FFFFFF" w:themeColor="background1"/>
      <w:spacing w:val="-10"/>
      <w:kern w:val="28"/>
      <w:sz w:val="72"/>
      <w:szCs w:val="56"/>
      <w:lang w:eastAsia="en-AU"/>
    </w:rPr>
  </w:style>
  <w:style w:type="paragraph" w:styleId="ListBullet">
    <w:name w:val="List Bullet"/>
    <w:basedOn w:val="Normal"/>
    <w:uiPriority w:val="99"/>
    <w:unhideWhenUsed/>
    <w:rsid w:val="009110ED"/>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9110ED"/>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9110ED"/>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911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D"/>
    <w:rPr>
      <w:rFonts w:eastAsia="Times New Roman"/>
      <w:b w:val="0"/>
      <w:color w:val="000000"/>
      <w:sz w:val="24"/>
      <w:szCs w:val="24"/>
      <w:lang w:eastAsia="en-AU"/>
    </w:rPr>
  </w:style>
  <w:style w:type="paragraph" w:styleId="Footer">
    <w:name w:val="footer"/>
    <w:basedOn w:val="Normal"/>
    <w:link w:val="FooterChar"/>
    <w:uiPriority w:val="99"/>
    <w:unhideWhenUsed/>
    <w:rsid w:val="007E417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E4172"/>
    <w:rPr>
      <w:rFonts w:eastAsia="Times New Roman"/>
      <w:b w:val="0"/>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0" Type="http://schemas.openxmlformats.org/officeDocument/2006/relationships/header" Target="header7.xml"/><Relationship Id="rId41" Type="http://schemas.openxmlformats.org/officeDocument/2006/relationships/header" Target="header2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3606</RACS_x0020_ID>
    <Approved_x0020_Provider xmlns="a8338b6e-77a6-4851-82b6-98166143ffdd">Bupa Aged Care Australia Pty Ltd</Approved_x0020_Provider>
    <Management_x0020_Company_x0020_ID xmlns="a8338b6e-77a6-4851-82b6-98166143ffdd" xsi:nil="true"/>
    <Home xmlns="a8338b6e-77a6-4851-82b6-98166143ffdd">Bupa Caulfield</Home>
    <Signed xmlns="a8338b6e-77a6-4851-82b6-98166143ffdd" xsi:nil="true"/>
    <Uploaded xmlns="a8338b6e-77a6-4851-82b6-98166143ffdd">true</Uploaded>
    <Management_x0020_Company xmlns="a8338b6e-77a6-4851-82b6-98166143ffdd" xsi:nil="true"/>
    <Doc_x0020_Date xmlns="a8338b6e-77a6-4851-82b6-98166143ffdd">2021-07-19T04:26:38+00:00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5E9C338C-7CF4-DC11-AD41-005056922186</Home_x0020_ID>
    <State xmlns="a8338b6e-77a6-4851-82b6-98166143ffdd">VIC</State>
    <Doc_x0020_Sent_Received_x0020_Date xmlns="a8338b6e-77a6-4851-82b6-98166143ffdd">2021-07-19T00:00:00+00:00</Doc_x0020_Sent_Received_x0020_Date>
    <Activity_x0020_ID xmlns="a8338b6e-77a6-4851-82b6-98166143ffdd">7C3BA38C-76B9-E911-A0D9-005056922186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2FFE7DB-B500-41E2-B025-F1263FFE5748}">
  <ds:schemaRefs>
    <ds:schemaRef ds:uri="http://schemas.microsoft.com/sharepoint/v3/contenttype/forms"/>
  </ds:schemaRefs>
</ds:datastoreItem>
</file>

<file path=customXml/itemProps2.xml><?xml version="1.0" encoding="utf-8"?>
<ds:datastoreItem xmlns:ds="http://schemas.openxmlformats.org/officeDocument/2006/customXml" ds:itemID="{B751A585-497F-40A5-B4D5-ADAFF03D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79597F-890D-4200-BEE4-60AC92A85E63}">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purl.org/dc/elements/1.1/"/>
    <ds:schemaRef ds:uri="a8338b6e-77a6-4851-82b6-98166143f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2021-07-22T23:15:00Z</dcterms:created>
  <dcterms:modified xsi:type="dcterms:W3CDTF">2021-07-22T23:15:00Z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