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0A0A" w14:textId="77777777" w:rsidR="003C6EC2" w:rsidRPr="003C6EC2" w:rsidRDefault="00D662C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9550BB7" wp14:editId="29550B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129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550BB9" wp14:editId="29550B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392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Waratah</w:t>
      </w:r>
      <w:r w:rsidRPr="003C6EC2">
        <w:rPr>
          <w:rFonts w:ascii="Arial Black" w:hAnsi="Arial Black"/>
        </w:rPr>
        <w:t xml:space="preserve"> </w:t>
      </w:r>
    </w:p>
    <w:p w14:paraId="29550A0B" w14:textId="77777777" w:rsidR="003C6EC2" w:rsidRPr="003C6EC2" w:rsidRDefault="00D662C1" w:rsidP="003C6EC2">
      <w:pPr>
        <w:pStyle w:val="Title"/>
        <w:spacing w:before="360" w:after="480"/>
      </w:pPr>
      <w:r w:rsidRPr="003C6EC2">
        <w:rPr>
          <w:rFonts w:ascii="Arial Black" w:eastAsia="Calibri" w:hAnsi="Arial Black"/>
          <w:sz w:val="56"/>
        </w:rPr>
        <w:t>Performance Report</w:t>
      </w:r>
    </w:p>
    <w:p w14:paraId="29550A0C" w14:textId="77777777" w:rsidR="001E6954" w:rsidRPr="003C6EC2" w:rsidRDefault="00D662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219 Christo Road </w:t>
      </w:r>
      <w:r w:rsidRPr="003C6EC2">
        <w:rPr>
          <w:color w:val="FFFFFF" w:themeColor="background1"/>
          <w:sz w:val="28"/>
        </w:rPr>
        <w:br/>
        <w:t>WARATAH NSW 2298</w:t>
      </w:r>
      <w:r w:rsidRPr="003C6EC2">
        <w:rPr>
          <w:color w:val="FFFFFF" w:themeColor="background1"/>
          <w:sz w:val="28"/>
        </w:rPr>
        <w:br/>
      </w:r>
      <w:r w:rsidRPr="003C6EC2">
        <w:rPr>
          <w:rFonts w:eastAsia="Calibri"/>
          <w:color w:val="FFFFFF" w:themeColor="background1"/>
          <w:sz w:val="28"/>
          <w:szCs w:val="56"/>
          <w:lang w:eastAsia="en-US"/>
        </w:rPr>
        <w:t>Phone number: 02 4967 2444</w:t>
      </w:r>
    </w:p>
    <w:p w14:paraId="29550A0D" w14:textId="77777777" w:rsidR="003C6EC2" w:rsidRDefault="00D662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0728 </w:t>
      </w:r>
    </w:p>
    <w:p w14:paraId="29550A0E" w14:textId="77777777" w:rsidR="001E6954" w:rsidRPr="003C6EC2" w:rsidRDefault="00D662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9550A0F" w14:textId="77777777" w:rsidR="001E6954" w:rsidRPr="003C6EC2" w:rsidRDefault="00D662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October 2020 to 2 October 2020</w:t>
      </w:r>
    </w:p>
    <w:p w14:paraId="29550A10" w14:textId="1C2F576C" w:rsidR="006B166B" w:rsidRPr="00B55ADD" w:rsidRDefault="00D662C1"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B55ADD" w:rsidRPr="00B55ADD">
        <w:rPr>
          <w:color w:val="FFFFFF" w:themeColor="background1"/>
          <w:sz w:val="28"/>
          <w:szCs w:val="28"/>
        </w:rPr>
        <w:t xml:space="preserve">1 December 2020 </w:t>
      </w:r>
    </w:p>
    <w:bookmarkEnd w:id="0"/>
    <w:p w14:paraId="29550A11" w14:textId="77777777" w:rsidR="001E6954" w:rsidRPr="003C6EC2" w:rsidRDefault="00200C77" w:rsidP="001E6954">
      <w:pPr>
        <w:tabs>
          <w:tab w:val="left" w:pos="2127"/>
        </w:tabs>
        <w:spacing w:before="120"/>
        <w:rPr>
          <w:rFonts w:eastAsia="Calibri"/>
          <w:b/>
          <w:color w:val="FFFFFF" w:themeColor="background1"/>
          <w:sz w:val="28"/>
          <w:szCs w:val="56"/>
          <w:lang w:eastAsia="en-US"/>
        </w:rPr>
      </w:pPr>
    </w:p>
    <w:p w14:paraId="29550A12" w14:textId="77777777" w:rsidR="003C6EC2" w:rsidRDefault="00200C7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35E364" w14:textId="77777777" w:rsidR="00E933F5" w:rsidRDefault="00E933F5" w:rsidP="00E933F5">
      <w:pPr>
        <w:pStyle w:val="Heading1"/>
      </w:pPr>
      <w:bookmarkStart w:id="1" w:name="_Hlk32477662"/>
      <w:r>
        <w:lastRenderedPageBreak/>
        <w:t>Publication of report</w:t>
      </w:r>
    </w:p>
    <w:p w14:paraId="05613D49" w14:textId="77777777" w:rsidR="00E933F5" w:rsidRPr="006B166B" w:rsidRDefault="00E933F5" w:rsidP="00E933F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E78D7B5" w14:textId="77777777" w:rsidR="00E933F5" w:rsidRPr="00007AF9" w:rsidRDefault="00E933F5" w:rsidP="00E933F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33F5" w14:paraId="70812185" w14:textId="77777777" w:rsidTr="00793D10">
        <w:trPr>
          <w:trHeight w:val="227"/>
        </w:trPr>
        <w:tc>
          <w:tcPr>
            <w:tcW w:w="3942" w:type="pct"/>
            <w:shd w:val="clear" w:color="auto" w:fill="auto"/>
          </w:tcPr>
          <w:p w14:paraId="7CF831D0" w14:textId="77777777" w:rsidR="00E933F5" w:rsidRPr="001E6954" w:rsidRDefault="00E933F5" w:rsidP="00793D1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89BEA87" w14:textId="77777777" w:rsidR="00E933F5" w:rsidRPr="001E6954" w:rsidRDefault="00E933F5" w:rsidP="00793D10">
            <w:pPr>
              <w:keepNext/>
              <w:spacing w:before="40" w:after="40" w:line="240" w:lineRule="auto"/>
              <w:jc w:val="right"/>
              <w:rPr>
                <w:b/>
                <w:bCs/>
                <w:iCs/>
                <w:color w:val="00577D"/>
                <w:szCs w:val="40"/>
              </w:rPr>
            </w:pPr>
          </w:p>
        </w:tc>
      </w:tr>
      <w:tr w:rsidR="00E933F5" w14:paraId="2B2DBACF" w14:textId="77777777" w:rsidTr="00793D10">
        <w:trPr>
          <w:trHeight w:val="227"/>
        </w:trPr>
        <w:tc>
          <w:tcPr>
            <w:tcW w:w="3942" w:type="pct"/>
            <w:shd w:val="clear" w:color="auto" w:fill="auto"/>
          </w:tcPr>
          <w:p w14:paraId="24EFDB69" w14:textId="77777777" w:rsidR="00E933F5" w:rsidRPr="001E6954" w:rsidRDefault="00E933F5" w:rsidP="00793D10">
            <w:pPr>
              <w:spacing w:before="40" w:after="40" w:line="240" w:lineRule="auto"/>
              <w:ind w:left="318"/>
            </w:pPr>
            <w:r w:rsidRPr="001E6954">
              <w:t>Requirement 1(3)(a)</w:t>
            </w:r>
          </w:p>
        </w:tc>
        <w:tc>
          <w:tcPr>
            <w:tcW w:w="1058" w:type="pct"/>
            <w:shd w:val="clear" w:color="auto" w:fill="auto"/>
          </w:tcPr>
          <w:p w14:paraId="20C11ACC" w14:textId="77777777" w:rsidR="00E933F5" w:rsidRPr="001E6954" w:rsidRDefault="00E933F5" w:rsidP="00793D10">
            <w:pPr>
              <w:spacing w:before="40" w:after="40" w:line="240" w:lineRule="auto"/>
              <w:rPr>
                <w:color w:val="0000FF"/>
              </w:rPr>
            </w:pPr>
            <w:r w:rsidRPr="001E6954">
              <w:rPr>
                <w:bCs/>
                <w:iCs/>
                <w:color w:val="00577D"/>
                <w:szCs w:val="40"/>
              </w:rPr>
              <w:t>Compliant</w:t>
            </w:r>
          </w:p>
        </w:tc>
      </w:tr>
      <w:tr w:rsidR="00E933F5" w14:paraId="4BF27A40" w14:textId="77777777" w:rsidTr="00793D10">
        <w:trPr>
          <w:trHeight w:val="227"/>
        </w:trPr>
        <w:tc>
          <w:tcPr>
            <w:tcW w:w="3942" w:type="pct"/>
            <w:shd w:val="clear" w:color="auto" w:fill="auto"/>
          </w:tcPr>
          <w:p w14:paraId="1464619B" w14:textId="77777777" w:rsidR="00E933F5" w:rsidRPr="001E6954" w:rsidRDefault="00E933F5" w:rsidP="00793D10">
            <w:pPr>
              <w:spacing w:before="40" w:after="40" w:line="240" w:lineRule="auto"/>
              <w:ind w:left="318"/>
            </w:pPr>
            <w:r w:rsidRPr="001E6954">
              <w:t>Requirement 1(3)(c)</w:t>
            </w:r>
          </w:p>
        </w:tc>
        <w:tc>
          <w:tcPr>
            <w:tcW w:w="1058" w:type="pct"/>
            <w:shd w:val="clear" w:color="auto" w:fill="auto"/>
          </w:tcPr>
          <w:p w14:paraId="6A0138F2" w14:textId="77777777" w:rsidR="00E933F5" w:rsidRPr="001E6954" w:rsidRDefault="00E933F5" w:rsidP="00793D10">
            <w:pPr>
              <w:spacing w:before="40" w:after="40" w:line="240" w:lineRule="auto"/>
              <w:rPr>
                <w:color w:val="0000FF"/>
              </w:rPr>
            </w:pPr>
            <w:r w:rsidRPr="001E6954">
              <w:rPr>
                <w:bCs/>
                <w:iCs/>
                <w:color w:val="00577D"/>
                <w:szCs w:val="40"/>
              </w:rPr>
              <w:t>Compliant</w:t>
            </w:r>
          </w:p>
        </w:tc>
      </w:tr>
      <w:tr w:rsidR="00E933F5" w14:paraId="1DDE1C8A" w14:textId="77777777" w:rsidTr="00793D10">
        <w:trPr>
          <w:trHeight w:val="227"/>
        </w:trPr>
        <w:tc>
          <w:tcPr>
            <w:tcW w:w="3942" w:type="pct"/>
            <w:shd w:val="clear" w:color="auto" w:fill="auto"/>
          </w:tcPr>
          <w:p w14:paraId="3048B707" w14:textId="77777777" w:rsidR="00E933F5" w:rsidRPr="001E6954" w:rsidRDefault="00E933F5" w:rsidP="00793D10">
            <w:pPr>
              <w:spacing w:before="40" w:after="40" w:line="240" w:lineRule="auto"/>
              <w:ind w:left="318"/>
            </w:pPr>
            <w:r w:rsidRPr="001E6954">
              <w:t>Requirement 1(3)(f)</w:t>
            </w:r>
          </w:p>
        </w:tc>
        <w:tc>
          <w:tcPr>
            <w:tcW w:w="1058" w:type="pct"/>
            <w:shd w:val="clear" w:color="auto" w:fill="auto"/>
          </w:tcPr>
          <w:p w14:paraId="70A24FD9" w14:textId="77777777" w:rsidR="00E933F5" w:rsidRPr="001E6954" w:rsidRDefault="00E933F5" w:rsidP="00793D10">
            <w:pPr>
              <w:spacing w:before="40" w:after="40" w:line="240" w:lineRule="auto"/>
              <w:rPr>
                <w:color w:val="0000FF"/>
              </w:rPr>
            </w:pPr>
            <w:r w:rsidRPr="001E6954">
              <w:rPr>
                <w:bCs/>
                <w:iCs/>
                <w:color w:val="00577D"/>
                <w:szCs w:val="40"/>
              </w:rPr>
              <w:t>Compliant</w:t>
            </w:r>
          </w:p>
        </w:tc>
      </w:tr>
      <w:tr w:rsidR="00E933F5" w14:paraId="684F6182" w14:textId="77777777" w:rsidTr="00793D10">
        <w:trPr>
          <w:trHeight w:val="227"/>
        </w:trPr>
        <w:tc>
          <w:tcPr>
            <w:tcW w:w="3942" w:type="pct"/>
            <w:shd w:val="clear" w:color="auto" w:fill="auto"/>
          </w:tcPr>
          <w:p w14:paraId="6CF99267" w14:textId="77777777" w:rsidR="00E933F5" w:rsidRPr="001E6954" w:rsidRDefault="00E933F5" w:rsidP="00793D1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D726311" w14:textId="77777777" w:rsidR="00E933F5" w:rsidRPr="001E6954" w:rsidRDefault="00E933F5" w:rsidP="00793D10">
            <w:pPr>
              <w:keepNext/>
              <w:spacing w:before="40" w:after="40" w:line="240" w:lineRule="auto"/>
              <w:rPr>
                <w:b/>
                <w:color w:val="0000FF"/>
              </w:rPr>
            </w:pPr>
            <w:r w:rsidRPr="001E6954">
              <w:rPr>
                <w:b/>
                <w:bCs/>
                <w:iCs/>
                <w:color w:val="00577D"/>
                <w:szCs w:val="40"/>
              </w:rPr>
              <w:t>Non-compliant</w:t>
            </w:r>
          </w:p>
        </w:tc>
      </w:tr>
      <w:tr w:rsidR="00E933F5" w14:paraId="0093F8D9" w14:textId="77777777" w:rsidTr="00793D10">
        <w:trPr>
          <w:trHeight w:val="227"/>
        </w:trPr>
        <w:tc>
          <w:tcPr>
            <w:tcW w:w="3942" w:type="pct"/>
            <w:shd w:val="clear" w:color="auto" w:fill="auto"/>
          </w:tcPr>
          <w:p w14:paraId="485CAC5D" w14:textId="77777777" w:rsidR="00E933F5" w:rsidRPr="001E6954" w:rsidRDefault="00E933F5" w:rsidP="00793D10">
            <w:pPr>
              <w:spacing w:before="40" w:after="40" w:line="240" w:lineRule="auto"/>
              <w:ind w:left="318" w:hanging="7"/>
            </w:pPr>
            <w:r w:rsidRPr="001E6954">
              <w:t>Requirement 2(3)(a)</w:t>
            </w:r>
          </w:p>
        </w:tc>
        <w:tc>
          <w:tcPr>
            <w:tcW w:w="1058" w:type="pct"/>
            <w:shd w:val="clear" w:color="auto" w:fill="auto"/>
          </w:tcPr>
          <w:p w14:paraId="264D5A75" w14:textId="77777777" w:rsidR="00E933F5" w:rsidRPr="001E6954" w:rsidRDefault="00E933F5" w:rsidP="00793D10">
            <w:pPr>
              <w:spacing w:before="40" w:after="40" w:line="240" w:lineRule="auto"/>
              <w:rPr>
                <w:color w:val="0000FF"/>
              </w:rPr>
            </w:pPr>
            <w:r w:rsidRPr="001E6954">
              <w:rPr>
                <w:bCs/>
                <w:iCs/>
                <w:color w:val="00577D"/>
                <w:szCs w:val="40"/>
              </w:rPr>
              <w:t>Non-compliant</w:t>
            </w:r>
          </w:p>
        </w:tc>
      </w:tr>
      <w:tr w:rsidR="00E933F5" w14:paraId="3317725E" w14:textId="77777777" w:rsidTr="00793D10">
        <w:trPr>
          <w:trHeight w:val="227"/>
        </w:trPr>
        <w:tc>
          <w:tcPr>
            <w:tcW w:w="3942" w:type="pct"/>
            <w:shd w:val="clear" w:color="auto" w:fill="auto"/>
          </w:tcPr>
          <w:p w14:paraId="47BE551A" w14:textId="77777777" w:rsidR="00E933F5" w:rsidRPr="001E6954" w:rsidRDefault="00E933F5" w:rsidP="00793D10">
            <w:pPr>
              <w:keepNext/>
              <w:spacing w:before="40" w:after="40" w:line="240" w:lineRule="auto"/>
              <w:rPr>
                <w:b/>
              </w:rPr>
            </w:pPr>
            <w:r w:rsidRPr="001E6954">
              <w:rPr>
                <w:b/>
              </w:rPr>
              <w:t>Standard 3 Personal care and clinical care</w:t>
            </w:r>
          </w:p>
        </w:tc>
        <w:tc>
          <w:tcPr>
            <w:tcW w:w="1058" w:type="pct"/>
            <w:shd w:val="clear" w:color="auto" w:fill="auto"/>
          </w:tcPr>
          <w:p w14:paraId="6BD3B018" w14:textId="630D4EE8" w:rsidR="00E933F5" w:rsidRPr="001E6954" w:rsidRDefault="00E933F5" w:rsidP="00793D10">
            <w:pPr>
              <w:keepNext/>
              <w:spacing w:before="40" w:after="40" w:line="240" w:lineRule="auto"/>
              <w:rPr>
                <w:b/>
                <w:color w:val="0000FF"/>
              </w:rPr>
            </w:pPr>
          </w:p>
        </w:tc>
      </w:tr>
      <w:tr w:rsidR="00E933F5" w14:paraId="1EF1CEF6" w14:textId="77777777" w:rsidTr="00793D10">
        <w:trPr>
          <w:trHeight w:val="227"/>
        </w:trPr>
        <w:tc>
          <w:tcPr>
            <w:tcW w:w="3942" w:type="pct"/>
            <w:shd w:val="clear" w:color="auto" w:fill="auto"/>
          </w:tcPr>
          <w:p w14:paraId="258B5E7C" w14:textId="77777777" w:rsidR="00E933F5" w:rsidRPr="002B4C72" w:rsidRDefault="00E933F5" w:rsidP="00793D10">
            <w:pPr>
              <w:spacing w:before="40" w:after="40" w:line="240" w:lineRule="auto"/>
              <w:ind w:left="312"/>
            </w:pPr>
            <w:r w:rsidRPr="001E6954">
              <w:t>Requirement 3(3)(a)</w:t>
            </w:r>
          </w:p>
        </w:tc>
        <w:tc>
          <w:tcPr>
            <w:tcW w:w="1058" w:type="pct"/>
            <w:shd w:val="clear" w:color="auto" w:fill="auto"/>
          </w:tcPr>
          <w:p w14:paraId="6EB488D2" w14:textId="77777777" w:rsidR="00E933F5" w:rsidRPr="001E6954" w:rsidRDefault="00E933F5" w:rsidP="00793D10">
            <w:pPr>
              <w:spacing w:before="40" w:after="40" w:line="240" w:lineRule="auto"/>
              <w:ind w:left="-107"/>
              <w:rPr>
                <w:color w:val="0000FF"/>
              </w:rPr>
            </w:pPr>
            <w:r>
              <w:rPr>
                <w:bCs/>
                <w:iCs/>
                <w:color w:val="00577D"/>
                <w:szCs w:val="40"/>
              </w:rPr>
              <w:t xml:space="preserve">  </w:t>
            </w:r>
            <w:r w:rsidRPr="001E6954">
              <w:rPr>
                <w:bCs/>
                <w:iCs/>
                <w:color w:val="00577D"/>
                <w:szCs w:val="40"/>
              </w:rPr>
              <w:t>Compliant</w:t>
            </w:r>
          </w:p>
        </w:tc>
      </w:tr>
      <w:tr w:rsidR="00E933F5" w14:paraId="42A82881" w14:textId="77777777" w:rsidTr="00793D10">
        <w:trPr>
          <w:trHeight w:val="227"/>
        </w:trPr>
        <w:tc>
          <w:tcPr>
            <w:tcW w:w="3942" w:type="pct"/>
            <w:shd w:val="clear" w:color="auto" w:fill="auto"/>
          </w:tcPr>
          <w:p w14:paraId="3D9D71C8" w14:textId="77777777" w:rsidR="00E933F5" w:rsidRPr="001E6954" w:rsidRDefault="00E933F5" w:rsidP="00793D10">
            <w:pPr>
              <w:keepNext/>
              <w:spacing w:before="40" w:after="40" w:line="240" w:lineRule="auto"/>
              <w:rPr>
                <w:b/>
              </w:rPr>
            </w:pPr>
            <w:r w:rsidRPr="001E6954">
              <w:rPr>
                <w:b/>
              </w:rPr>
              <w:t>Standard 7 Human resources</w:t>
            </w:r>
          </w:p>
        </w:tc>
        <w:tc>
          <w:tcPr>
            <w:tcW w:w="1058" w:type="pct"/>
            <w:shd w:val="clear" w:color="auto" w:fill="auto"/>
          </w:tcPr>
          <w:p w14:paraId="5C22EB42" w14:textId="77777777" w:rsidR="00E933F5" w:rsidRPr="001E6954" w:rsidRDefault="00E933F5" w:rsidP="00793D10">
            <w:pPr>
              <w:keepNext/>
              <w:spacing w:before="40" w:after="40" w:line="240" w:lineRule="auto"/>
              <w:rPr>
                <w:b/>
                <w:color w:val="0000FF"/>
              </w:rPr>
            </w:pPr>
            <w:r w:rsidRPr="001E6954">
              <w:rPr>
                <w:b/>
                <w:bCs/>
                <w:iCs/>
                <w:color w:val="00577D"/>
                <w:szCs w:val="40"/>
              </w:rPr>
              <w:t>Non-compliant</w:t>
            </w:r>
          </w:p>
        </w:tc>
      </w:tr>
      <w:tr w:rsidR="00E933F5" w14:paraId="08BCF351" w14:textId="77777777" w:rsidTr="00793D10">
        <w:trPr>
          <w:trHeight w:val="227"/>
        </w:trPr>
        <w:tc>
          <w:tcPr>
            <w:tcW w:w="3942" w:type="pct"/>
            <w:shd w:val="clear" w:color="auto" w:fill="auto"/>
          </w:tcPr>
          <w:p w14:paraId="4826BB6C" w14:textId="77777777" w:rsidR="00E933F5" w:rsidRPr="001E6954" w:rsidRDefault="00E933F5" w:rsidP="00793D10">
            <w:pPr>
              <w:spacing w:before="40" w:after="40" w:line="240" w:lineRule="auto"/>
              <w:ind w:left="318" w:hanging="7"/>
            </w:pPr>
            <w:r w:rsidRPr="001E6954">
              <w:t>Requirement 7(3)(a)</w:t>
            </w:r>
          </w:p>
        </w:tc>
        <w:tc>
          <w:tcPr>
            <w:tcW w:w="1058" w:type="pct"/>
            <w:shd w:val="clear" w:color="auto" w:fill="auto"/>
          </w:tcPr>
          <w:p w14:paraId="10F100EB" w14:textId="77777777" w:rsidR="00E933F5" w:rsidRPr="001E6954" w:rsidRDefault="00E933F5" w:rsidP="00793D10">
            <w:pPr>
              <w:spacing w:before="40" w:after="40" w:line="240" w:lineRule="auto"/>
              <w:rPr>
                <w:color w:val="0000FF"/>
              </w:rPr>
            </w:pPr>
            <w:r w:rsidRPr="001E6954">
              <w:rPr>
                <w:bCs/>
                <w:iCs/>
                <w:color w:val="00577D"/>
                <w:szCs w:val="40"/>
              </w:rPr>
              <w:t>Non-compliant</w:t>
            </w:r>
          </w:p>
        </w:tc>
      </w:tr>
      <w:tr w:rsidR="00E933F5" w14:paraId="4AE1C0C0" w14:textId="77777777" w:rsidTr="00793D10">
        <w:trPr>
          <w:trHeight w:val="227"/>
        </w:trPr>
        <w:tc>
          <w:tcPr>
            <w:tcW w:w="3942" w:type="pct"/>
            <w:shd w:val="clear" w:color="auto" w:fill="auto"/>
          </w:tcPr>
          <w:p w14:paraId="53CF29E4" w14:textId="77777777" w:rsidR="00E933F5" w:rsidRPr="001E6954" w:rsidRDefault="00E933F5" w:rsidP="00793D10">
            <w:pPr>
              <w:spacing w:before="40" w:after="40" w:line="240" w:lineRule="auto"/>
              <w:ind w:left="318" w:hanging="7"/>
            </w:pPr>
            <w:r w:rsidRPr="001E6954">
              <w:t>Requirement 7(3)(b)</w:t>
            </w:r>
          </w:p>
        </w:tc>
        <w:tc>
          <w:tcPr>
            <w:tcW w:w="1058" w:type="pct"/>
            <w:shd w:val="clear" w:color="auto" w:fill="auto"/>
          </w:tcPr>
          <w:p w14:paraId="4D86E3E6" w14:textId="77777777" w:rsidR="00E933F5" w:rsidRPr="001E6954" w:rsidRDefault="00E933F5" w:rsidP="00793D10">
            <w:pPr>
              <w:spacing w:before="40" w:after="40" w:line="240" w:lineRule="auto"/>
              <w:rPr>
                <w:color w:val="0000FF"/>
              </w:rPr>
            </w:pPr>
            <w:r w:rsidRPr="001E6954">
              <w:rPr>
                <w:bCs/>
                <w:iCs/>
                <w:color w:val="00577D"/>
                <w:szCs w:val="40"/>
              </w:rPr>
              <w:t>Compliant</w:t>
            </w:r>
          </w:p>
        </w:tc>
      </w:tr>
      <w:tr w:rsidR="00E933F5" w14:paraId="47FC18E4" w14:textId="77777777" w:rsidTr="00793D10">
        <w:trPr>
          <w:trHeight w:val="227"/>
        </w:trPr>
        <w:tc>
          <w:tcPr>
            <w:tcW w:w="3942" w:type="pct"/>
            <w:shd w:val="clear" w:color="auto" w:fill="auto"/>
          </w:tcPr>
          <w:p w14:paraId="51AC698E" w14:textId="77777777" w:rsidR="00E933F5" w:rsidRPr="001E6954" w:rsidRDefault="00E933F5" w:rsidP="00793D10">
            <w:pPr>
              <w:spacing w:before="40" w:after="40" w:line="240" w:lineRule="auto"/>
              <w:ind w:left="318" w:hanging="7"/>
            </w:pPr>
            <w:r w:rsidRPr="001E6954">
              <w:t>Requirement 7(3)(c)</w:t>
            </w:r>
          </w:p>
        </w:tc>
        <w:tc>
          <w:tcPr>
            <w:tcW w:w="1058" w:type="pct"/>
            <w:shd w:val="clear" w:color="auto" w:fill="auto"/>
          </w:tcPr>
          <w:p w14:paraId="5E5A4453" w14:textId="77777777" w:rsidR="00E933F5" w:rsidRPr="001E6954" w:rsidRDefault="00E933F5" w:rsidP="00793D10">
            <w:pPr>
              <w:spacing w:before="40" w:after="40" w:line="240" w:lineRule="auto"/>
              <w:rPr>
                <w:color w:val="0000FF"/>
              </w:rPr>
            </w:pPr>
            <w:r w:rsidRPr="001E6954">
              <w:rPr>
                <w:bCs/>
                <w:iCs/>
                <w:color w:val="00577D"/>
                <w:szCs w:val="40"/>
              </w:rPr>
              <w:t>Compliant</w:t>
            </w:r>
          </w:p>
        </w:tc>
      </w:tr>
      <w:tr w:rsidR="00E933F5" w14:paraId="7CE61A5A" w14:textId="77777777" w:rsidTr="00793D10">
        <w:trPr>
          <w:trHeight w:val="227"/>
        </w:trPr>
        <w:tc>
          <w:tcPr>
            <w:tcW w:w="3942" w:type="pct"/>
            <w:shd w:val="clear" w:color="auto" w:fill="auto"/>
          </w:tcPr>
          <w:p w14:paraId="2D53BC85" w14:textId="77777777" w:rsidR="00E933F5" w:rsidRPr="001E6954" w:rsidRDefault="00E933F5" w:rsidP="00793D10">
            <w:pPr>
              <w:spacing w:before="40" w:after="40" w:line="240" w:lineRule="auto"/>
              <w:ind w:left="318" w:hanging="7"/>
            </w:pPr>
            <w:r w:rsidRPr="001E6954">
              <w:t>Requirement 7(3)(d)</w:t>
            </w:r>
          </w:p>
        </w:tc>
        <w:tc>
          <w:tcPr>
            <w:tcW w:w="1058" w:type="pct"/>
            <w:shd w:val="clear" w:color="auto" w:fill="auto"/>
          </w:tcPr>
          <w:p w14:paraId="0073FE0E" w14:textId="77777777" w:rsidR="00E933F5" w:rsidRPr="001E6954" w:rsidRDefault="00E933F5" w:rsidP="00793D10">
            <w:pPr>
              <w:spacing w:before="40" w:after="40" w:line="240" w:lineRule="auto"/>
              <w:rPr>
                <w:color w:val="0000FF"/>
              </w:rPr>
            </w:pPr>
            <w:r w:rsidRPr="001E6954">
              <w:rPr>
                <w:bCs/>
                <w:iCs/>
                <w:color w:val="00577D"/>
                <w:szCs w:val="40"/>
              </w:rPr>
              <w:t>Compliant</w:t>
            </w:r>
          </w:p>
        </w:tc>
      </w:tr>
      <w:tr w:rsidR="00E933F5" w14:paraId="6A975995" w14:textId="77777777" w:rsidTr="00793D10">
        <w:trPr>
          <w:trHeight w:val="227"/>
        </w:trPr>
        <w:tc>
          <w:tcPr>
            <w:tcW w:w="3942" w:type="pct"/>
            <w:shd w:val="clear" w:color="auto" w:fill="auto"/>
          </w:tcPr>
          <w:p w14:paraId="228DE28A" w14:textId="77777777" w:rsidR="00E933F5" w:rsidRPr="001E6954" w:rsidRDefault="00E933F5" w:rsidP="00793D10">
            <w:pPr>
              <w:spacing w:before="40" w:after="40" w:line="240" w:lineRule="auto"/>
              <w:ind w:left="318" w:hanging="7"/>
            </w:pPr>
            <w:r w:rsidRPr="001E6954">
              <w:t>Requirement 7(3)(e)</w:t>
            </w:r>
          </w:p>
        </w:tc>
        <w:tc>
          <w:tcPr>
            <w:tcW w:w="1058" w:type="pct"/>
            <w:shd w:val="clear" w:color="auto" w:fill="auto"/>
          </w:tcPr>
          <w:p w14:paraId="3838801B" w14:textId="77777777" w:rsidR="00E933F5" w:rsidRPr="001E6954" w:rsidRDefault="00E933F5" w:rsidP="00793D10">
            <w:pPr>
              <w:spacing w:before="40" w:after="40" w:line="240" w:lineRule="auto"/>
              <w:rPr>
                <w:color w:val="0000FF"/>
              </w:rPr>
            </w:pPr>
            <w:r w:rsidRPr="001E6954">
              <w:rPr>
                <w:bCs/>
                <w:iCs/>
                <w:color w:val="00577D"/>
                <w:szCs w:val="40"/>
              </w:rPr>
              <w:t>Compliant</w:t>
            </w:r>
          </w:p>
        </w:tc>
      </w:tr>
      <w:tr w:rsidR="00E933F5" w14:paraId="2F5F7733" w14:textId="77777777" w:rsidTr="00793D10">
        <w:trPr>
          <w:trHeight w:val="227"/>
        </w:trPr>
        <w:tc>
          <w:tcPr>
            <w:tcW w:w="3942" w:type="pct"/>
            <w:shd w:val="clear" w:color="auto" w:fill="auto"/>
          </w:tcPr>
          <w:p w14:paraId="4B5497CC" w14:textId="77777777" w:rsidR="00E933F5" w:rsidRPr="001E6954" w:rsidRDefault="00E933F5" w:rsidP="00793D10">
            <w:pPr>
              <w:keepNext/>
              <w:spacing w:before="40" w:after="40" w:line="240" w:lineRule="auto"/>
              <w:rPr>
                <w:b/>
              </w:rPr>
            </w:pPr>
            <w:r w:rsidRPr="001E6954">
              <w:rPr>
                <w:b/>
              </w:rPr>
              <w:t>Standard 8 Organisational governance</w:t>
            </w:r>
          </w:p>
        </w:tc>
        <w:tc>
          <w:tcPr>
            <w:tcW w:w="1058" w:type="pct"/>
            <w:shd w:val="clear" w:color="auto" w:fill="auto"/>
          </w:tcPr>
          <w:p w14:paraId="075051D1" w14:textId="77777777" w:rsidR="00E933F5" w:rsidRPr="001E6954" w:rsidRDefault="00E933F5" w:rsidP="00793D10">
            <w:pPr>
              <w:keepNext/>
              <w:spacing w:before="40" w:after="40" w:line="240" w:lineRule="auto"/>
              <w:rPr>
                <w:b/>
                <w:color w:val="0000FF"/>
              </w:rPr>
            </w:pPr>
            <w:r w:rsidRPr="001E6954">
              <w:rPr>
                <w:b/>
                <w:bCs/>
                <w:iCs/>
                <w:color w:val="00577D"/>
                <w:szCs w:val="40"/>
              </w:rPr>
              <w:t>Non-compliant</w:t>
            </w:r>
          </w:p>
        </w:tc>
      </w:tr>
      <w:tr w:rsidR="00E933F5" w14:paraId="4663FCAA" w14:textId="77777777" w:rsidTr="00793D10">
        <w:trPr>
          <w:trHeight w:val="227"/>
        </w:trPr>
        <w:tc>
          <w:tcPr>
            <w:tcW w:w="3942" w:type="pct"/>
            <w:shd w:val="clear" w:color="auto" w:fill="auto"/>
          </w:tcPr>
          <w:p w14:paraId="7C6CA2CF" w14:textId="77777777" w:rsidR="00E933F5" w:rsidRPr="001E6954" w:rsidRDefault="00E933F5" w:rsidP="00793D10">
            <w:pPr>
              <w:spacing w:before="40" w:after="40" w:line="240" w:lineRule="auto"/>
              <w:ind w:left="318" w:hanging="7"/>
            </w:pPr>
            <w:r w:rsidRPr="001E6954">
              <w:t>Requirement 8(3)(c)</w:t>
            </w:r>
          </w:p>
        </w:tc>
        <w:tc>
          <w:tcPr>
            <w:tcW w:w="1058" w:type="pct"/>
            <w:shd w:val="clear" w:color="auto" w:fill="auto"/>
          </w:tcPr>
          <w:p w14:paraId="6EAEE3BF" w14:textId="77777777" w:rsidR="00E933F5" w:rsidRPr="001E6954" w:rsidRDefault="00E933F5" w:rsidP="00793D10">
            <w:pPr>
              <w:spacing w:before="40" w:after="40" w:line="240" w:lineRule="auto"/>
              <w:rPr>
                <w:color w:val="0000FF"/>
              </w:rPr>
            </w:pPr>
            <w:r w:rsidRPr="001E6954">
              <w:rPr>
                <w:bCs/>
                <w:iCs/>
                <w:color w:val="00577D"/>
                <w:szCs w:val="40"/>
              </w:rPr>
              <w:t>Compliant</w:t>
            </w:r>
          </w:p>
        </w:tc>
      </w:tr>
      <w:tr w:rsidR="00E933F5" w14:paraId="135EA849" w14:textId="77777777" w:rsidTr="00793D10">
        <w:trPr>
          <w:trHeight w:val="227"/>
        </w:trPr>
        <w:tc>
          <w:tcPr>
            <w:tcW w:w="3942" w:type="pct"/>
            <w:shd w:val="clear" w:color="auto" w:fill="auto"/>
          </w:tcPr>
          <w:p w14:paraId="04E0DD5A" w14:textId="77777777" w:rsidR="00E933F5" w:rsidRPr="001E6954" w:rsidRDefault="00E933F5" w:rsidP="00793D10">
            <w:pPr>
              <w:spacing w:before="40" w:after="40" w:line="240" w:lineRule="auto"/>
              <w:ind w:left="318" w:hanging="7"/>
            </w:pPr>
            <w:r w:rsidRPr="001E6954">
              <w:t>Requirement 8(3)(e)</w:t>
            </w:r>
          </w:p>
        </w:tc>
        <w:tc>
          <w:tcPr>
            <w:tcW w:w="1058" w:type="pct"/>
            <w:shd w:val="clear" w:color="auto" w:fill="auto"/>
          </w:tcPr>
          <w:p w14:paraId="41988622" w14:textId="77777777" w:rsidR="00E933F5" w:rsidRPr="001E6954" w:rsidRDefault="00E933F5" w:rsidP="00793D10">
            <w:pPr>
              <w:spacing w:before="40" w:after="40" w:line="240" w:lineRule="auto"/>
              <w:rPr>
                <w:color w:val="0000FF"/>
              </w:rPr>
            </w:pPr>
            <w:r w:rsidRPr="001E6954">
              <w:rPr>
                <w:bCs/>
                <w:iCs/>
                <w:color w:val="00577D"/>
                <w:szCs w:val="40"/>
              </w:rPr>
              <w:t>Non-compliant</w:t>
            </w:r>
          </w:p>
        </w:tc>
      </w:tr>
      <w:bookmarkEnd w:id="3"/>
    </w:tbl>
    <w:p w14:paraId="316ABB82" w14:textId="77777777" w:rsidR="00E933F5" w:rsidRDefault="00E933F5" w:rsidP="00E933F5">
      <w:pPr>
        <w:sectPr w:rsidR="00E933F5" w:rsidSect="001416E6">
          <w:headerReference w:type="default" r:id="rId16"/>
          <w:headerReference w:type="first" r:id="rId17"/>
          <w:pgSz w:w="11906" w:h="16838"/>
          <w:pgMar w:top="1701" w:right="1418" w:bottom="1418" w:left="1418" w:header="709" w:footer="397" w:gutter="0"/>
          <w:cols w:space="708"/>
          <w:docGrid w:linePitch="360"/>
        </w:sectPr>
      </w:pPr>
    </w:p>
    <w:p w14:paraId="66A82C89" w14:textId="77777777" w:rsidR="00E933F5" w:rsidRPr="00D21DCD" w:rsidRDefault="00E933F5" w:rsidP="00E933F5">
      <w:pPr>
        <w:pStyle w:val="Heading1"/>
      </w:pPr>
      <w:r>
        <w:lastRenderedPageBreak/>
        <w:t>Detailed assessment</w:t>
      </w:r>
    </w:p>
    <w:p w14:paraId="5CC17A74" w14:textId="77777777" w:rsidR="00E933F5" w:rsidRPr="00D63989" w:rsidRDefault="00E933F5" w:rsidP="00E933F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83A98F" w14:textId="77777777" w:rsidR="00E933F5" w:rsidRPr="001E6954" w:rsidRDefault="00E933F5" w:rsidP="00E933F5">
      <w:pPr>
        <w:rPr>
          <w:color w:val="auto"/>
        </w:rPr>
      </w:pPr>
      <w:r w:rsidRPr="00D63989">
        <w:t>The report also specifies areas in which improvements must be made to ensure the Quality Standards are complied with.</w:t>
      </w:r>
    </w:p>
    <w:p w14:paraId="270C7844" w14:textId="77777777" w:rsidR="00E933F5" w:rsidRPr="00D63989" w:rsidRDefault="00E933F5" w:rsidP="00E933F5">
      <w:r w:rsidRPr="00D63989">
        <w:t>The following information has been taken into account in developing this performance report:</w:t>
      </w:r>
    </w:p>
    <w:p w14:paraId="246E8DB7" w14:textId="70349209" w:rsidR="00E933F5" w:rsidRDefault="00E933F5" w:rsidP="00E933F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w:t>
      </w:r>
      <w:r w:rsidRPr="00F66E01">
        <w:t>ed by a site assessment, observations at the service, review of documents and interviews with staff, consumers/representatives and others</w:t>
      </w:r>
      <w:r w:rsidR="00555DA2">
        <w:t xml:space="preserve"> and other information received</w:t>
      </w:r>
      <w:r w:rsidRPr="00F66E01">
        <w:t>.</w:t>
      </w:r>
    </w:p>
    <w:p w14:paraId="403F641F" w14:textId="77777777" w:rsidR="00E933F5" w:rsidRPr="00365DAE" w:rsidRDefault="00E933F5" w:rsidP="00E933F5">
      <w:pPr>
        <w:pStyle w:val="ListBullet"/>
      </w:pPr>
      <w:r>
        <w:t>T</w:t>
      </w:r>
      <w:r w:rsidRPr="00365DAE">
        <w:t>he provider</w:t>
      </w:r>
      <w:r>
        <w:t>’s</w:t>
      </w:r>
      <w:r w:rsidRPr="00365DAE">
        <w:t xml:space="preserve"> response</w:t>
      </w:r>
      <w:r>
        <w:t xml:space="preserve"> to the Assessment Contact - Site report</w:t>
      </w:r>
      <w:r w:rsidRPr="00365DAE">
        <w:t xml:space="preserve"> </w:t>
      </w:r>
      <w:r>
        <w:t>received</w:t>
      </w:r>
      <w:r w:rsidRPr="00365DAE">
        <w:t xml:space="preserve"> </w:t>
      </w:r>
      <w:r>
        <w:t>28 October 2020.</w:t>
      </w:r>
    </w:p>
    <w:p w14:paraId="6304E7F2" w14:textId="77777777" w:rsidR="00E933F5" w:rsidRDefault="00E933F5" w:rsidP="00E933F5">
      <w:pPr>
        <w:spacing w:after="160" w:line="259" w:lineRule="auto"/>
        <w:rPr>
          <w:rFonts w:cs="Times New Roman"/>
        </w:rPr>
      </w:pPr>
    </w:p>
    <w:p w14:paraId="4E430E99" w14:textId="77777777" w:rsidR="00E933F5" w:rsidRDefault="00E933F5" w:rsidP="00E933F5">
      <w:pPr>
        <w:sectPr w:rsidR="00E933F5" w:rsidSect="005058B8">
          <w:headerReference w:type="first" r:id="rId18"/>
          <w:pgSz w:w="11906" w:h="16838"/>
          <w:pgMar w:top="1701" w:right="1418" w:bottom="1418" w:left="1418" w:header="709" w:footer="397" w:gutter="0"/>
          <w:cols w:space="708"/>
          <w:docGrid w:linePitch="360"/>
        </w:sectPr>
      </w:pPr>
    </w:p>
    <w:p w14:paraId="7D93DBB2" w14:textId="1D118A3E" w:rsidR="00E933F5" w:rsidRDefault="00E933F5" w:rsidP="00E933F5">
      <w:pPr>
        <w:pStyle w:val="Heading1"/>
        <w:tabs>
          <w:tab w:val="right" w:pos="9070"/>
        </w:tabs>
        <w:spacing w:before="560" w:after="640"/>
        <w:rPr>
          <w:color w:val="FFFFFF" w:themeColor="background1"/>
        </w:rPr>
        <w:sectPr w:rsidR="00E933F5"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BDC68EE" wp14:editId="11B23B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20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C602CE2" w14:textId="77777777" w:rsidR="00E933F5" w:rsidRPr="00D63989" w:rsidRDefault="00E933F5" w:rsidP="00E933F5">
      <w:pPr>
        <w:pStyle w:val="Heading3"/>
        <w:shd w:val="clear" w:color="auto" w:fill="F2F2F2" w:themeFill="background1" w:themeFillShade="F2"/>
      </w:pPr>
      <w:r w:rsidRPr="00D63989">
        <w:t>Consumer outcome:</w:t>
      </w:r>
    </w:p>
    <w:p w14:paraId="00A69F44" w14:textId="77777777" w:rsidR="00E933F5" w:rsidRPr="00D63989" w:rsidRDefault="00E933F5" w:rsidP="00E933F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3899EB" w14:textId="77777777" w:rsidR="00E933F5" w:rsidRPr="00D63989" w:rsidRDefault="00E933F5" w:rsidP="00E933F5">
      <w:pPr>
        <w:pStyle w:val="Heading3"/>
        <w:shd w:val="clear" w:color="auto" w:fill="F2F2F2" w:themeFill="background1" w:themeFillShade="F2"/>
      </w:pPr>
      <w:r w:rsidRPr="00D63989">
        <w:t>Organisation statement:</w:t>
      </w:r>
    </w:p>
    <w:p w14:paraId="7D759845" w14:textId="77777777" w:rsidR="00E933F5" w:rsidRPr="00D63989" w:rsidRDefault="00E933F5" w:rsidP="00E933F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5F9AD9" w14:textId="77777777" w:rsidR="00E933F5" w:rsidRDefault="00E933F5" w:rsidP="00E933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C437CC" w14:textId="77777777" w:rsidR="00E933F5" w:rsidRPr="00D63989" w:rsidRDefault="00E933F5" w:rsidP="00E933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9D5317" w14:textId="77777777" w:rsidR="00E933F5" w:rsidRPr="00D63989" w:rsidRDefault="00E933F5" w:rsidP="00E933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898C38" w14:textId="77777777" w:rsidR="00E933F5" w:rsidRDefault="00E933F5" w:rsidP="00E933F5">
      <w:pPr>
        <w:pStyle w:val="Heading2"/>
      </w:pPr>
      <w:r>
        <w:t xml:space="preserve">Assessment </w:t>
      </w:r>
      <w:r w:rsidRPr="002B2C0F">
        <w:t>of Standard</w:t>
      </w:r>
      <w:r>
        <w:t xml:space="preserve"> 1</w:t>
      </w:r>
    </w:p>
    <w:p w14:paraId="38D52BB7" w14:textId="77777777" w:rsidR="00E933F5" w:rsidRPr="00163FEE" w:rsidRDefault="00E933F5" w:rsidP="00E933F5">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w:t>
      </w:r>
      <w:r>
        <w:rPr>
          <w:rFonts w:eastAsia="Calibri"/>
          <w:lang w:eastAsia="en-US"/>
        </w:rPr>
        <w:t xml:space="preserve">interviewed a sample of </w:t>
      </w:r>
      <w:r w:rsidRPr="00163FEE">
        <w:rPr>
          <w:rFonts w:eastAsia="Calibri"/>
          <w:lang w:eastAsia="en-US"/>
        </w:rPr>
        <w:t>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4FAF08F" w14:textId="77777777" w:rsidR="00E933F5" w:rsidRPr="00163FEE" w:rsidRDefault="00E933F5" w:rsidP="00E933F5">
      <w:pPr>
        <w:rPr>
          <w:rFonts w:eastAsia="Calibri"/>
          <w:lang w:eastAsia="en-US"/>
        </w:rPr>
      </w:pPr>
      <w:r>
        <w:rPr>
          <w:rFonts w:eastAsia="Calibri"/>
          <w:color w:val="auto"/>
          <w:lang w:eastAsia="en-US"/>
        </w:rPr>
        <w:t>The Assessment Team found s</w:t>
      </w:r>
      <w:r w:rsidRPr="006C4344">
        <w:rPr>
          <w:rFonts w:eastAsia="Calibri"/>
          <w:color w:val="auto"/>
          <w:lang w:eastAsia="en-US"/>
        </w:rPr>
        <w:t xml:space="preserve">ampled consumers </w:t>
      </w:r>
      <w:r w:rsidRPr="00D273CA">
        <w:rPr>
          <w:rFonts w:eastAsia="Calibri"/>
          <w:color w:val="auto"/>
          <w:lang w:eastAsia="en-US"/>
        </w:rPr>
        <w:t xml:space="preserve">considered </w:t>
      </w:r>
      <w:r w:rsidRPr="00163FEE">
        <w:rPr>
          <w:rFonts w:eastAsia="Calibri"/>
          <w:lang w:eastAsia="en-US"/>
        </w:rPr>
        <w:t xml:space="preserve">that they are treated with dignity and respect, can maintain their identity, make informed choices about their care and services and live the life they choose. </w:t>
      </w:r>
      <w:r>
        <w:rPr>
          <w:rFonts w:eastAsia="Calibri"/>
          <w:lang w:eastAsia="en-US"/>
        </w:rPr>
        <w:t xml:space="preserve">Their privacy is respected. A number of examples were provided to support this. </w:t>
      </w:r>
    </w:p>
    <w:p w14:paraId="09EB7911" w14:textId="3197FB2F" w:rsidR="00E933F5" w:rsidRPr="001423B6" w:rsidRDefault="00E933F5" w:rsidP="00E933F5">
      <w:pPr>
        <w:spacing w:before="120"/>
        <w:rPr>
          <w:rFonts w:eastAsia="Calibri"/>
          <w:color w:val="auto"/>
          <w:lang w:eastAsia="en-US"/>
        </w:rPr>
      </w:pPr>
      <w:r>
        <w:rPr>
          <w:rFonts w:eastAsia="Calibri"/>
          <w:color w:val="auto"/>
          <w:lang w:eastAsia="en-US"/>
        </w:rPr>
        <w:t xml:space="preserve">The Assessment Team interviewed staff who confirmed how they value and respect individual consumers and their needs, preferences and choices. They spoke about consumers sampled with respect and how they </w:t>
      </w:r>
      <w:r w:rsidRPr="00DF24F3">
        <w:rPr>
          <w:rFonts w:eastAsia="Calibri"/>
          <w:color w:val="auto"/>
          <w:lang w:eastAsia="en-US"/>
        </w:rPr>
        <w:t>contribute to ensure consumers live</w:t>
      </w:r>
      <w:r>
        <w:rPr>
          <w:rFonts w:eastAsia="Calibri"/>
          <w:color w:val="auto"/>
          <w:lang w:eastAsia="en-US"/>
        </w:rPr>
        <w:t xml:space="preserve"> the life they choose.  They provided examples of how they encouraged consumers to maintain relationships of their choice.  Documentation detailing evidence of the care provided to consumers was congruent with the information consumers shared with the Assessment Team during the assessment contact.</w:t>
      </w:r>
    </w:p>
    <w:p w14:paraId="21040152" w14:textId="4908D755" w:rsidR="0051243F" w:rsidRDefault="0051243F" w:rsidP="0051243F">
      <w:r>
        <w:t xml:space="preserve">Three of the six specific requirements </w:t>
      </w:r>
      <w:r w:rsidR="00497E84">
        <w:t xml:space="preserve">of this Standard </w:t>
      </w:r>
      <w:r>
        <w:t>were assessed and I have found all three to be compliant. As not all requirements were assessed an overall rating for the Quality Standard is not provided.</w:t>
      </w:r>
    </w:p>
    <w:p w14:paraId="29902FDC" w14:textId="4A28F9CD" w:rsidR="00E933F5" w:rsidRPr="007575D6" w:rsidRDefault="00E933F5" w:rsidP="00E933F5">
      <w:pPr>
        <w:rPr>
          <w:rFonts w:eastAsia="Calibri"/>
          <w:i/>
          <w:color w:val="auto"/>
          <w:lang w:eastAsia="en-US"/>
        </w:rPr>
      </w:pPr>
    </w:p>
    <w:p w14:paraId="1B88C49F" w14:textId="77777777" w:rsidR="00E933F5" w:rsidRPr="000F46F8" w:rsidRDefault="00E933F5" w:rsidP="00E933F5">
      <w:pPr>
        <w:pStyle w:val="Heading2"/>
        <w:rPr>
          <w:b w:val="0"/>
        </w:rPr>
      </w:pPr>
      <w:r w:rsidRPr="00D435F8">
        <w:t>Assessment of Standard 1 Requirements</w:t>
      </w:r>
      <w:bookmarkStart w:id="4" w:name="_Hlk32932412"/>
      <w:r w:rsidRPr="0066387A">
        <w:rPr>
          <w:i/>
          <w:color w:val="0000FF"/>
          <w:sz w:val="24"/>
          <w:szCs w:val="24"/>
        </w:rPr>
        <w:t xml:space="preserve"> </w:t>
      </w:r>
      <w:bookmarkEnd w:id="4"/>
    </w:p>
    <w:p w14:paraId="68EBB5FE" w14:textId="77777777" w:rsidR="00E933F5" w:rsidRDefault="00E933F5" w:rsidP="00E933F5">
      <w:pPr>
        <w:pStyle w:val="Heading3"/>
      </w:pPr>
      <w:r w:rsidRPr="00051035">
        <w:t>Requirement 1(3)(a)</w:t>
      </w:r>
      <w:r w:rsidRPr="00051035">
        <w:tab/>
        <w:t>Compliant</w:t>
      </w:r>
    </w:p>
    <w:p w14:paraId="35B1ADE3" w14:textId="77777777" w:rsidR="00E933F5" w:rsidRPr="004A3816" w:rsidRDefault="00E933F5" w:rsidP="00E933F5">
      <w:pPr>
        <w:rPr>
          <w:i/>
        </w:rPr>
      </w:pPr>
      <w:r w:rsidRPr="004A3816">
        <w:rPr>
          <w:i/>
        </w:rPr>
        <w:t>Each consumer is treated with dignity and respect, with their identity, culture and diversity valued.</w:t>
      </w:r>
    </w:p>
    <w:p w14:paraId="7C68A46B" w14:textId="77777777" w:rsidR="00E933F5" w:rsidRDefault="00E933F5" w:rsidP="00E933F5">
      <w:pPr>
        <w:spacing w:before="120"/>
        <w:rPr>
          <w:rFonts w:eastAsia="Calibri"/>
          <w:color w:val="auto"/>
          <w:lang w:eastAsia="en-US"/>
        </w:rPr>
      </w:pPr>
      <w:r>
        <w:rPr>
          <w:rFonts w:eastAsia="Calibri"/>
          <w:color w:val="auto"/>
          <w:lang w:eastAsia="en-US"/>
        </w:rPr>
        <w:t>The Assessment Team reported c</w:t>
      </w:r>
      <w:r w:rsidRPr="00083BB2">
        <w:rPr>
          <w:rFonts w:eastAsia="Calibri"/>
          <w:color w:val="auto"/>
          <w:lang w:eastAsia="en-US"/>
        </w:rPr>
        <w:t xml:space="preserve">onsumers </w:t>
      </w:r>
      <w:r>
        <w:rPr>
          <w:rFonts w:eastAsia="Calibri"/>
          <w:color w:val="auto"/>
          <w:lang w:eastAsia="en-US"/>
        </w:rPr>
        <w:t>told them</w:t>
      </w:r>
      <w:r w:rsidRPr="00083BB2">
        <w:rPr>
          <w:rFonts w:eastAsia="Calibri"/>
          <w:color w:val="auto"/>
          <w:lang w:eastAsia="en-US"/>
        </w:rPr>
        <w:t xml:space="preserve"> staff are respectful whilst providing care and when speaking with them. </w:t>
      </w:r>
      <w:r>
        <w:rPr>
          <w:rFonts w:eastAsia="Calibri"/>
          <w:color w:val="auto"/>
          <w:lang w:eastAsia="en-US"/>
        </w:rPr>
        <w:t>That overall, staff were</w:t>
      </w:r>
      <w:r w:rsidRPr="00A64514">
        <w:rPr>
          <w:rFonts w:eastAsia="Calibri"/>
          <w:color w:val="auto"/>
          <w:lang w:eastAsia="en-US"/>
        </w:rPr>
        <w:t xml:space="preserve"> kind, caring and helpful </w:t>
      </w:r>
      <w:r>
        <w:rPr>
          <w:rFonts w:eastAsia="Calibri"/>
          <w:color w:val="auto"/>
          <w:lang w:eastAsia="en-US"/>
        </w:rPr>
        <w:t>in</w:t>
      </w:r>
      <w:r w:rsidRPr="00A64514">
        <w:rPr>
          <w:rFonts w:eastAsia="Calibri"/>
          <w:color w:val="auto"/>
          <w:lang w:eastAsia="en-US"/>
        </w:rPr>
        <w:t xml:space="preserve"> meeting their needs throughout the day and night. </w:t>
      </w:r>
      <w:r>
        <w:rPr>
          <w:rFonts w:eastAsia="Calibri"/>
          <w:color w:val="auto"/>
          <w:lang w:eastAsia="en-US"/>
        </w:rPr>
        <w:t>C</w:t>
      </w:r>
      <w:r w:rsidRPr="00A64514">
        <w:rPr>
          <w:rFonts w:eastAsia="Calibri"/>
          <w:color w:val="auto"/>
          <w:lang w:eastAsia="en-US"/>
        </w:rPr>
        <w:t xml:space="preserve">onsumers </w:t>
      </w:r>
      <w:r>
        <w:rPr>
          <w:rFonts w:eastAsia="Calibri"/>
          <w:color w:val="auto"/>
          <w:lang w:eastAsia="en-US"/>
        </w:rPr>
        <w:t xml:space="preserve">said this makes them </w:t>
      </w:r>
      <w:r w:rsidRPr="00A64514">
        <w:rPr>
          <w:rFonts w:eastAsia="Calibri"/>
          <w:color w:val="auto"/>
          <w:lang w:eastAsia="en-US"/>
        </w:rPr>
        <w:t xml:space="preserve">feel valued as a unique individual. </w:t>
      </w:r>
      <w:r w:rsidRPr="00083BB2">
        <w:rPr>
          <w:rFonts w:eastAsia="Calibri"/>
          <w:color w:val="auto"/>
          <w:lang w:eastAsia="en-US"/>
        </w:rPr>
        <w:t xml:space="preserve">Consumers </w:t>
      </w:r>
      <w:r>
        <w:rPr>
          <w:rFonts w:eastAsia="Calibri"/>
          <w:color w:val="auto"/>
          <w:lang w:eastAsia="en-US"/>
        </w:rPr>
        <w:t xml:space="preserve">said staff are familiar with their culture, background and issues important to them. One consumer spoke to how staff protect their dignity. </w:t>
      </w:r>
      <w:r w:rsidRPr="009C7B73">
        <w:rPr>
          <w:rFonts w:eastAsia="Calibri"/>
          <w:color w:val="auto"/>
          <w:lang w:eastAsia="en-US"/>
        </w:rPr>
        <w:t>The Assessment Team</w:t>
      </w:r>
      <w:r>
        <w:rPr>
          <w:rFonts w:eastAsia="Calibri"/>
          <w:color w:val="auto"/>
          <w:lang w:eastAsia="en-US"/>
        </w:rPr>
        <w:t xml:space="preserve"> observed staff interacting courteously and respectfully with consumers throughout the assessment contact. </w:t>
      </w:r>
    </w:p>
    <w:p w14:paraId="55789D99" w14:textId="6575B3D2" w:rsidR="00E933F5" w:rsidRPr="008C7B4B" w:rsidRDefault="00E933F5" w:rsidP="00E933F5">
      <w:pPr>
        <w:spacing w:before="120"/>
        <w:rPr>
          <w:color w:val="auto"/>
        </w:rPr>
      </w:pPr>
      <w:bookmarkStart w:id="5" w:name="_Hlk56154359"/>
      <w:r w:rsidRPr="008C7B4B">
        <w:rPr>
          <w:color w:val="auto"/>
        </w:rPr>
        <w:t>Based on th</w:t>
      </w:r>
      <w:r w:rsidR="00B731AC">
        <w:rPr>
          <w:color w:val="auto"/>
        </w:rPr>
        <w:t>is</w:t>
      </w:r>
      <w:r w:rsidRPr="008C7B4B">
        <w:rPr>
          <w:color w:val="auto"/>
        </w:rPr>
        <w:t xml:space="preserve"> information </w:t>
      </w:r>
      <w:r w:rsidR="00B731AC">
        <w:rPr>
          <w:color w:val="auto"/>
        </w:rPr>
        <w:t>I</w:t>
      </w:r>
      <w:r w:rsidRPr="008C7B4B">
        <w:rPr>
          <w:color w:val="auto"/>
        </w:rPr>
        <w:t xml:space="preserve"> find th</w:t>
      </w:r>
      <w:r w:rsidR="00B731AC">
        <w:rPr>
          <w:color w:val="auto"/>
        </w:rPr>
        <w:t>at the approved provider is compliant with this requirement.</w:t>
      </w:r>
    </w:p>
    <w:bookmarkEnd w:id="5"/>
    <w:p w14:paraId="0F42D2D2" w14:textId="77777777" w:rsidR="00E933F5" w:rsidRPr="00DD02D3" w:rsidRDefault="00E933F5" w:rsidP="00E933F5">
      <w:pPr>
        <w:pStyle w:val="Heading3"/>
      </w:pPr>
      <w:r w:rsidRPr="00DD02D3">
        <w:t>Requirement 1(3)(c)</w:t>
      </w:r>
      <w:r w:rsidRPr="00DD02D3">
        <w:tab/>
        <w:t>Compliant</w:t>
      </w:r>
    </w:p>
    <w:p w14:paraId="119E8CC5" w14:textId="77777777" w:rsidR="00E933F5" w:rsidRPr="004A3816" w:rsidRDefault="00E933F5" w:rsidP="00E933F5">
      <w:pPr>
        <w:tabs>
          <w:tab w:val="right" w:pos="9026"/>
        </w:tabs>
        <w:spacing w:before="0" w:after="0"/>
        <w:outlineLvl w:val="4"/>
        <w:rPr>
          <w:i/>
        </w:rPr>
      </w:pPr>
      <w:r w:rsidRPr="004A3816">
        <w:rPr>
          <w:i/>
        </w:rPr>
        <w:t xml:space="preserve">Each consumer is supported to exercise choice and independence, including to: </w:t>
      </w:r>
    </w:p>
    <w:p w14:paraId="0A8B2A2D" w14:textId="77777777" w:rsidR="00E933F5" w:rsidRPr="004A3816" w:rsidRDefault="00E933F5" w:rsidP="00E933F5">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7DDB433" w14:textId="77777777" w:rsidR="00E933F5" w:rsidRPr="004A3816" w:rsidRDefault="00E933F5" w:rsidP="00E933F5">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F56D6AE" w14:textId="77777777" w:rsidR="00E933F5" w:rsidRPr="004A3816" w:rsidRDefault="00E933F5" w:rsidP="00E933F5">
      <w:pPr>
        <w:numPr>
          <w:ilvl w:val="0"/>
          <w:numId w:val="12"/>
        </w:numPr>
        <w:tabs>
          <w:tab w:val="right" w:pos="9026"/>
        </w:tabs>
        <w:spacing w:before="0" w:after="0"/>
        <w:ind w:left="567" w:hanging="425"/>
        <w:outlineLvl w:val="4"/>
        <w:rPr>
          <w:i/>
        </w:rPr>
      </w:pPr>
      <w:r w:rsidRPr="004A3816">
        <w:rPr>
          <w:i/>
        </w:rPr>
        <w:t xml:space="preserve">communicate their decisions; and </w:t>
      </w:r>
    </w:p>
    <w:p w14:paraId="317695FF" w14:textId="77777777" w:rsidR="00E933F5" w:rsidRPr="004A3816" w:rsidRDefault="00E933F5" w:rsidP="00E933F5">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2D6527BD" w14:textId="77777777" w:rsidR="00E933F5" w:rsidRDefault="00E933F5" w:rsidP="00E933F5">
      <w:pPr>
        <w:spacing w:before="120"/>
        <w:rPr>
          <w:rFonts w:eastAsia="Calibri"/>
          <w:color w:val="auto"/>
          <w:lang w:eastAsia="en-US"/>
        </w:rPr>
      </w:pPr>
      <w:r>
        <w:rPr>
          <w:rFonts w:eastAsia="Calibri"/>
          <w:color w:val="auto"/>
          <w:lang w:eastAsia="en-US"/>
        </w:rPr>
        <w:t>The Assessment Team reported</w:t>
      </w:r>
      <w:r w:rsidRPr="0067616E">
        <w:rPr>
          <w:rFonts w:eastAsia="Calibri"/>
          <w:color w:val="auto"/>
          <w:lang w:eastAsia="en-US"/>
        </w:rPr>
        <w:t xml:space="preserve"> consumers commented that staff were keen to support them to spend time with and to communicate with the people who are important to them. </w:t>
      </w:r>
    </w:p>
    <w:p w14:paraId="1CB237CF" w14:textId="77777777" w:rsidR="00E933F5" w:rsidRDefault="00E933F5" w:rsidP="00E933F5">
      <w:pPr>
        <w:spacing w:before="120"/>
        <w:rPr>
          <w:rFonts w:eastAsia="Calibri"/>
          <w:color w:val="auto"/>
          <w:lang w:eastAsia="en-US"/>
        </w:rPr>
      </w:pPr>
      <w:r w:rsidRPr="0067616E">
        <w:rPr>
          <w:rFonts w:eastAsia="Calibri"/>
          <w:color w:val="auto"/>
          <w:lang w:eastAsia="en-US"/>
        </w:rPr>
        <w:t xml:space="preserve">Consumers overall felt they could express their individual preferences for daily routines such as getting up, going to bed, eating and showering, and consult with staff about implementing schedules that are to their liking and work for them. </w:t>
      </w:r>
      <w:r>
        <w:rPr>
          <w:rFonts w:eastAsia="Calibri"/>
          <w:color w:val="auto"/>
          <w:lang w:eastAsia="en-US"/>
        </w:rPr>
        <w:t>Consumers provided numerous examples of how they make and are supported to make decisions around care and services and maintaining relationships important to them.</w:t>
      </w:r>
      <w:r w:rsidRPr="0067616E">
        <w:rPr>
          <w:rFonts w:eastAsia="Calibri"/>
          <w:color w:val="auto"/>
          <w:lang w:eastAsia="en-US"/>
        </w:rPr>
        <w:t xml:space="preserve"> </w:t>
      </w:r>
    </w:p>
    <w:p w14:paraId="7C13B1E0" w14:textId="77777777" w:rsidR="00E933F5" w:rsidRPr="00CA4D94" w:rsidRDefault="00E933F5" w:rsidP="00E933F5">
      <w:pPr>
        <w:spacing w:before="120"/>
        <w:rPr>
          <w:rFonts w:eastAsia="Calibri"/>
          <w:color w:val="auto"/>
          <w:lang w:eastAsia="en-US"/>
        </w:rPr>
      </w:pPr>
      <w:r w:rsidRPr="00CA4D94">
        <w:rPr>
          <w:rFonts w:eastAsia="Calibri"/>
          <w:color w:val="auto"/>
          <w:lang w:eastAsia="en-US"/>
        </w:rPr>
        <w:t xml:space="preserve">Staff </w:t>
      </w:r>
      <w:r>
        <w:rPr>
          <w:rFonts w:eastAsia="Calibri"/>
          <w:color w:val="auto"/>
          <w:lang w:eastAsia="en-US"/>
        </w:rPr>
        <w:t>were able to</w:t>
      </w:r>
      <w:r w:rsidRPr="00CA4D94">
        <w:rPr>
          <w:rFonts w:eastAsia="Calibri"/>
          <w:color w:val="auto"/>
          <w:lang w:eastAsia="en-US"/>
        </w:rPr>
        <w:t xml:space="preserve"> describe how each consumer is supported to make informed choices about their care and services, including maintaining relationships with the people who are important to them, such as family and representatives from the Public Guardian. </w:t>
      </w:r>
      <w:r>
        <w:rPr>
          <w:rFonts w:eastAsia="Calibri"/>
          <w:color w:val="auto"/>
          <w:lang w:eastAsia="en-US"/>
        </w:rPr>
        <w:t>Documentation was found to support this requirement.</w:t>
      </w:r>
      <w:r w:rsidRPr="00CA4D94">
        <w:rPr>
          <w:rFonts w:eastAsia="Calibri"/>
          <w:color w:val="auto"/>
          <w:lang w:eastAsia="en-US"/>
        </w:rPr>
        <w:t xml:space="preserve"> </w:t>
      </w:r>
    </w:p>
    <w:p w14:paraId="57B3AB57" w14:textId="22C11CAC" w:rsidR="00774802" w:rsidRPr="008C7B4B" w:rsidRDefault="00774802" w:rsidP="00774802">
      <w:pPr>
        <w:spacing w:before="120"/>
        <w:rPr>
          <w:color w:val="auto"/>
        </w:rPr>
      </w:pPr>
      <w:r w:rsidRPr="008C7B4B">
        <w:rPr>
          <w:color w:val="auto"/>
        </w:rPr>
        <w:lastRenderedPageBreak/>
        <w:t>Based on th</w:t>
      </w:r>
      <w:r>
        <w:rPr>
          <w:color w:val="auto"/>
        </w:rPr>
        <w:t>is</w:t>
      </w:r>
      <w:r w:rsidRPr="008C7B4B">
        <w:rPr>
          <w:color w:val="auto"/>
        </w:rPr>
        <w:t xml:space="preserve"> information </w:t>
      </w:r>
      <w:r>
        <w:rPr>
          <w:color w:val="auto"/>
        </w:rPr>
        <w:t>I</w:t>
      </w:r>
      <w:r w:rsidRPr="008C7B4B">
        <w:rPr>
          <w:color w:val="auto"/>
        </w:rPr>
        <w:t xml:space="preserve"> find th</w:t>
      </w:r>
      <w:r>
        <w:rPr>
          <w:color w:val="auto"/>
        </w:rPr>
        <w:t>at the approved provider is compliant with this requirement.</w:t>
      </w:r>
    </w:p>
    <w:p w14:paraId="656C6B7A" w14:textId="77777777" w:rsidR="00E933F5" w:rsidRDefault="00E933F5" w:rsidP="00E933F5">
      <w:pPr>
        <w:pStyle w:val="Heading3"/>
      </w:pPr>
      <w:r>
        <w:t>Requirement 1(3)(f)</w:t>
      </w:r>
      <w:r>
        <w:tab/>
        <w:t>Compliant</w:t>
      </w:r>
    </w:p>
    <w:p w14:paraId="0B6420DC" w14:textId="77777777" w:rsidR="00E933F5" w:rsidRPr="004A3816" w:rsidRDefault="00E933F5" w:rsidP="00E933F5">
      <w:pPr>
        <w:rPr>
          <w:i/>
        </w:rPr>
      </w:pPr>
      <w:r w:rsidRPr="004A3816">
        <w:rPr>
          <w:i/>
        </w:rPr>
        <w:t>Each consumer’s privacy is respected and personal information is kept confidential.</w:t>
      </w:r>
    </w:p>
    <w:p w14:paraId="1B4D3CDD" w14:textId="77777777" w:rsidR="00E933F5" w:rsidRDefault="00E933F5" w:rsidP="00E933F5">
      <w:pPr>
        <w:spacing w:before="120"/>
        <w:rPr>
          <w:rFonts w:eastAsia="Calibri"/>
          <w:color w:val="auto"/>
          <w:lang w:eastAsia="en-US"/>
        </w:rPr>
      </w:pPr>
      <w:r>
        <w:rPr>
          <w:rFonts w:eastAsia="Calibri"/>
          <w:color w:val="auto"/>
          <w:lang w:eastAsia="en-US"/>
        </w:rPr>
        <w:t>Consumers told the Assessment Team they are satisfied staff respect their privacy and maintain confidentiality of private information. Information was seen to be kept secured and office doors locked.</w:t>
      </w:r>
    </w:p>
    <w:p w14:paraId="7D24B2D0" w14:textId="77777777" w:rsidR="00E933F5" w:rsidRDefault="00E933F5" w:rsidP="00E933F5">
      <w:pPr>
        <w:spacing w:before="120"/>
        <w:rPr>
          <w:rFonts w:eastAsia="Calibri"/>
          <w:color w:val="auto"/>
          <w:lang w:eastAsia="en-US"/>
        </w:rPr>
      </w:pPr>
      <w:r w:rsidRPr="00DD6149">
        <w:rPr>
          <w:rFonts w:eastAsia="Calibri"/>
          <w:color w:val="auto"/>
          <w:lang w:eastAsia="en-US"/>
        </w:rPr>
        <w:t>Signs alerting staff to the message ‘Stop, knock and wait’ have been placed on some of the consumer’s doors.</w:t>
      </w:r>
      <w:r>
        <w:rPr>
          <w:rFonts w:eastAsia="Calibri"/>
          <w:color w:val="auto"/>
          <w:lang w:eastAsia="en-US"/>
        </w:rPr>
        <w:t xml:space="preserve"> Staff were observed knocking on doors and identifying themselves and waiting to be invited in before entering rooms.</w:t>
      </w:r>
    </w:p>
    <w:p w14:paraId="2C26FECC" w14:textId="77777777" w:rsidR="00774802" w:rsidRPr="008C7B4B" w:rsidRDefault="00774802" w:rsidP="00774802">
      <w:pPr>
        <w:spacing w:before="120"/>
        <w:rPr>
          <w:color w:val="auto"/>
        </w:rPr>
      </w:pPr>
      <w:r w:rsidRPr="008C7B4B">
        <w:rPr>
          <w:color w:val="auto"/>
        </w:rPr>
        <w:t>Based on th</w:t>
      </w:r>
      <w:r>
        <w:rPr>
          <w:color w:val="auto"/>
        </w:rPr>
        <w:t>is</w:t>
      </w:r>
      <w:r w:rsidRPr="008C7B4B">
        <w:rPr>
          <w:color w:val="auto"/>
        </w:rPr>
        <w:t xml:space="preserve"> information </w:t>
      </w:r>
      <w:r>
        <w:rPr>
          <w:color w:val="auto"/>
        </w:rPr>
        <w:t>I</w:t>
      </w:r>
      <w:r w:rsidRPr="008C7B4B">
        <w:rPr>
          <w:color w:val="auto"/>
        </w:rPr>
        <w:t xml:space="preserve"> find th</w:t>
      </w:r>
      <w:r>
        <w:rPr>
          <w:color w:val="auto"/>
        </w:rPr>
        <w:t>at the approved provider is compliant with this requirement.</w:t>
      </w:r>
    </w:p>
    <w:p w14:paraId="2ED49D55" w14:textId="77777777" w:rsidR="00E933F5" w:rsidRPr="00154403" w:rsidRDefault="00E933F5" w:rsidP="00E933F5"/>
    <w:p w14:paraId="2DA49142" w14:textId="77777777" w:rsidR="00E933F5" w:rsidRDefault="00E933F5" w:rsidP="00E933F5">
      <w:pPr>
        <w:sectPr w:rsidR="00E933F5" w:rsidSect="00CB3BA9">
          <w:headerReference w:type="default" r:id="rId21"/>
          <w:type w:val="continuous"/>
          <w:pgSz w:w="11906" w:h="16838"/>
          <w:pgMar w:top="1701" w:right="1418" w:bottom="1418" w:left="1418" w:header="568" w:footer="397" w:gutter="0"/>
          <w:cols w:space="708"/>
          <w:titlePg/>
          <w:docGrid w:linePitch="360"/>
        </w:sectPr>
      </w:pPr>
    </w:p>
    <w:p w14:paraId="1D65607A" w14:textId="77777777" w:rsidR="00E933F5" w:rsidRDefault="00E933F5" w:rsidP="00E933F5">
      <w:pPr>
        <w:pStyle w:val="Heading1"/>
        <w:tabs>
          <w:tab w:val="right" w:pos="9070"/>
        </w:tabs>
        <w:spacing w:before="560" w:after="640"/>
        <w:rPr>
          <w:color w:val="FFFFFF" w:themeColor="background1"/>
        </w:rPr>
        <w:sectPr w:rsidR="00E933F5"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DA4F47B" wp14:editId="3C4410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611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5532F772" w14:textId="77777777" w:rsidR="00E933F5" w:rsidRPr="00ED6B57" w:rsidRDefault="00E933F5" w:rsidP="00E933F5">
      <w:pPr>
        <w:pStyle w:val="Heading3"/>
        <w:shd w:val="clear" w:color="auto" w:fill="F2F2F2" w:themeFill="background1" w:themeFillShade="F2"/>
      </w:pPr>
      <w:r w:rsidRPr="00ED6B57">
        <w:t>Consumer outcome:</w:t>
      </w:r>
    </w:p>
    <w:p w14:paraId="1F4BA310" w14:textId="77777777" w:rsidR="00E933F5" w:rsidRPr="00ED6B57" w:rsidRDefault="00E933F5" w:rsidP="00E933F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BB5DB4" w14:textId="77777777" w:rsidR="00E933F5" w:rsidRPr="00ED6B57" w:rsidRDefault="00E933F5" w:rsidP="00E933F5">
      <w:pPr>
        <w:pStyle w:val="Heading3"/>
        <w:shd w:val="clear" w:color="auto" w:fill="F2F2F2" w:themeFill="background1" w:themeFillShade="F2"/>
      </w:pPr>
      <w:r w:rsidRPr="00ED6B57">
        <w:t>Organisation statement:</w:t>
      </w:r>
    </w:p>
    <w:p w14:paraId="36068168" w14:textId="77777777" w:rsidR="00E933F5" w:rsidRPr="00ED6B57" w:rsidRDefault="00E933F5" w:rsidP="00E933F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9F4368" w14:textId="77777777" w:rsidR="00E933F5" w:rsidRDefault="00E933F5" w:rsidP="00E933F5">
      <w:pPr>
        <w:pStyle w:val="Heading2"/>
      </w:pPr>
      <w:r>
        <w:t xml:space="preserve">Assessment </w:t>
      </w:r>
      <w:r w:rsidRPr="002B2C0F">
        <w:t>of Standard</w:t>
      </w:r>
      <w:r>
        <w:t xml:space="preserve"> 2</w:t>
      </w:r>
    </w:p>
    <w:p w14:paraId="22E9B158" w14:textId="77777777" w:rsidR="00E933F5" w:rsidRPr="00163FEE" w:rsidRDefault="00E933F5" w:rsidP="00E933F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A453829" w14:textId="77777777" w:rsidR="00E933F5" w:rsidRDefault="00E933F5" w:rsidP="00E933F5">
      <w:pPr>
        <w:rPr>
          <w:rFonts w:eastAsia="Calibri"/>
          <w:lang w:eastAsia="en-US"/>
        </w:rPr>
      </w:pPr>
      <w:r w:rsidRPr="00E16010">
        <w:rPr>
          <w:rFonts w:eastAsia="Calibri"/>
          <w:color w:val="auto"/>
          <w:lang w:eastAsia="en-US"/>
        </w:rPr>
        <w:t>Overall sampled consumers considered that they feel like partners in the ongoing assessment and planning of their care and services</w:t>
      </w:r>
      <w:r w:rsidRPr="00163FEE">
        <w:rPr>
          <w:rFonts w:eastAsia="Calibri"/>
          <w:lang w:eastAsia="en-US"/>
        </w:rPr>
        <w:t xml:space="preserve">. </w:t>
      </w:r>
    </w:p>
    <w:p w14:paraId="4C8869C4" w14:textId="0F37400B" w:rsidR="00E933F5" w:rsidRPr="00056528" w:rsidRDefault="00E933F5" w:rsidP="00E933F5">
      <w:pPr>
        <w:spacing w:before="120"/>
        <w:rPr>
          <w:rFonts w:eastAsiaTheme="minorHAnsi"/>
          <w:color w:val="auto"/>
          <w:szCs w:val="22"/>
          <w:lang w:eastAsia="en-US"/>
        </w:rPr>
      </w:pPr>
      <w:r w:rsidRPr="009C1DEE">
        <w:rPr>
          <w:rFonts w:eastAsiaTheme="minorHAnsi"/>
          <w:color w:val="auto"/>
          <w:szCs w:val="22"/>
          <w:lang w:eastAsia="en-US"/>
        </w:rPr>
        <w:t>The</w:t>
      </w:r>
      <w:r>
        <w:rPr>
          <w:rFonts w:eastAsiaTheme="minorHAnsi"/>
          <w:color w:val="auto"/>
          <w:szCs w:val="22"/>
          <w:lang w:eastAsia="en-US"/>
        </w:rPr>
        <w:t xml:space="preserve"> Assessment Team reported the service had made</w:t>
      </w:r>
      <w:r w:rsidRPr="009C1DEE">
        <w:rPr>
          <w:rFonts w:eastAsiaTheme="minorHAnsi"/>
          <w:color w:val="auto"/>
          <w:szCs w:val="22"/>
          <w:lang w:eastAsia="en-US"/>
        </w:rPr>
        <w:t xml:space="preserve"> significant progress in ensuring assessment and planning of consumers’ health and well-being needs occurs. A schedule is available to guide staff in completing assessments and developing plans whenever a consumer enters the service</w:t>
      </w:r>
      <w:r>
        <w:rPr>
          <w:rFonts w:eastAsiaTheme="minorHAnsi"/>
          <w:color w:val="auto"/>
          <w:szCs w:val="22"/>
          <w:lang w:eastAsia="en-US"/>
        </w:rPr>
        <w:t>.</w:t>
      </w:r>
      <w:r w:rsidRPr="009C1DEE">
        <w:rPr>
          <w:rFonts w:eastAsiaTheme="minorHAnsi"/>
          <w:color w:val="auto"/>
          <w:szCs w:val="22"/>
          <w:lang w:eastAsia="en-US"/>
        </w:rPr>
        <w:t xml:space="preserve"> </w:t>
      </w:r>
      <w:r>
        <w:rPr>
          <w:rFonts w:eastAsiaTheme="minorHAnsi"/>
          <w:color w:val="auto"/>
          <w:szCs w:val="22"/>
          <w:lang w:eastAsia="en-US"/>
        </w:rPr>
        <w:t>H</w:t>
      </w:r>
      <w:r w:rsidRPr="009C1DEE">
        <w:rPr>
          <w:rFonts w:eastAsiaTheme="minorHAnsi"/>
          <w:color w:val="auto"/>
          <w:szCs w:val="22"/>
          <w:lang w:eastAsia="en-US"/>
        </w:rPr>
        <w:t>owever, the</w:t>
      </w:r>
      <w:r>
        <w:rPr>
          <w:rFonts w:eastAsiaTheme="minorHAnsi"/>
          <w:color w:val="auto"/>
          <w:szCs w:val="22"/>
          <w:lang w:eastAsia="en-US"/>
        </w:rPr>
        <w:t xml:space="preserve"> assessment Team found </w:t>
      </w:r>
      <w:r w:rsidR="00774802">
        <w:rPr>
          <w:rFonts w:eastAsiaTheme="minorHAnsi"/>
          <w:color w:val="auto"/>
          <w:szCs w:val="22"/>
          <w:lang w:eastAsia="en-US"/>
        </w:rPr>
        <w:t>that c</w:t>
      </w:r>
      <w:r w:rsidRPr="009C1DEE">
        <w:rPr>
          <w:rFonts w:eastAsiaTheme="minorHAnsi"/>
          <w:color w:val="auto"/>
          <w:szCs w:val="22"/>
          <w:lang w:eastAsia="en-US"/>
        </w:rPr>
        <w:t>onsumer</w:t>
      </w:r>
      <w:r w:rsidR="00774802">
        <w:rPr>
          <w:rFonts w:eastAsiaTheme="minorHAnsi"/>
          <w:color w:val="auto"/>
          <w:szCs w:val="22"/>
          <w:lang w:eastAsia="en-US"/>
        </w:rPr>
        <w:t>’s</w:t>
      </w:r>
      <w:r w:rsidRPr="009C1DEE">
        <w:rPr>
          <w:rFonts w:eastAsiaTheme="minorHAnsi"/>
          <w:color w:val="auto"/>
          <w:szCs w:val="22"/>
          <w:lang w:eastAsia="en-US"/>
        </w:rPr>
        <w:t xml:space="preserve"> files </w:t>
      </w:r>
      <w:r>
        <w:rPr>
          <w:rFonts w:eastAsiaTheme="minorHAnsi"/>
          <w:color w:val="auto"/>
          <w:szCs w:val="22"/>
          <w:lang w:eastAsia="en-US"/>
        </w:rPr>
        <w:t>showed clinical observations were not resulting in completed assessments as and where required.</w:t>
      </w:r>
      <w:r w:rsidRPr="009C1DEE">
        <w:rPr>
          <w:rFonts w:eastAsiaTheme="minorHAnsi"/>
          <w:color w:val="auto"/>
          <w:szCs w:val="22"/>
          <w:lang w:eastAsia="en-US"/>
        </w:rPr>
        <w:t xml:space="preserve"> </w:t>
      </w:r>
      <w:r>
        <w:rPr>
          <w:rFonts w:eastAsiaTheme="minorHAnsi"/>
          <w:color w:val="auto"/>
          <w:szCs w:val="22"/>
          <w:lang w:eastAsia="en-US"/>
        </w:rPr>
        <w:t>C</w:t>
      </w:r>
      <w:r w:rsidRPr="009C1DEE">
        <w:rPr>
          <w:rFonts w:eastAsiaTheme="minorHAnsi"/>
          <w:color w:val="auto"/>
          <w:szCs w:val="22"/>
          <w:lang w:eastAsia="en-US"/>
        </w:rPr>
        <w:t>onsumers care plan</w:t>
      </w:r>
      <w:r>
        <w:rPr>
          <w:rFonts w:eastAsiaTheme="minorHAnsi"/>
          <w:color w:val="auto"/>
          <w:szCs w:val="22"/>
          <w:lang w:eastAsia="en-US"/>
        </w:rPr>
        <w:t>s</w:t>
      </w:r>
      <w:r w:rsidRPr="009C1DEE">
        <w:rPr>
          <w:rFonts w:eastAsiaTheme="minorHAnsi"/>
          <w:color w:val="auto"/>
          <w:szCs w:val="22"/>
          <w:lang w:eastAsia="en-US"/>
        </w:rPr>
        <w:t xml:space="preserve"> </w:t>
      </w:r>
      <w:r>
        <w:rPr>
          <w:rFonts w:eastAsiaTheme="minorHAnsi"/>
          <w:color w:val="auto"/>
          <w:szCs w:val="22"/>
          <w:lang w:eastAsia="en-US"/>
        </w:rPr>
        <w:t>were</w:t>
      </w:r>
      <w:r w:rsidRPr="009C1DEE">
        <w:rPr>
          <w:rFonts w:eastAsiaTheme="minorHAnsi"/>
          <w:color w:val="auto"/>
          <w:szCs w:val="22"/>
          <w:lang w:eastAsia="en-US"/>
        </w:rPr>
        <w:t xml:space="preserve"> not always updated. Risk assessments are generally completed but the information </w:t>
      </w:r>
      <w:r>
        <w:rPr>
          <w:rFonts w:eastAsiaTheme="minorHAnsi"/>
          <w:color w:val="auto"/>
          <w:szCs w:val="22"/>
          <w:lang w:eastAsia="en-US"/>
        </w:rPr>
        <w:t>was seen to be</w:t>
      </w:r>
      <w:r w:rsidRPr="009C1DEE">
        <w:rPr>
          <w:rFonts w:eastAsiaTheme="minorHAnsi"/>
          <w:color w:val="auto"/>
          <w:szCs w:val="22"/>
          <w:lang w:eastAsia="en-US"/>
        </w:rPr>
        <w:t xml:space="preserve"> not always reliable. </w:t>
      </w:r>
    </w:p>
    <w:p w14:paraId="78A89768" w14:textId="1664E014" w:rsidR="00774802" w:rsidRDefault="00400815" w:rsidP="00774802">
      <w:r>
        <w:rPr>
          <w:rFonts w:eastAsiaTheme="minorHAnsi"/>
        </w:rPr>
        <w:t xml:space="preserve">One (1) of the five specific requirements of this Standard was assessed and I have found it to be Non-compliant. </w:t>
      </w:r>
      <w:r w:rsidR="00774802">
        <w:t>A decision of Non-compliant in one or more requirements results in a decision of Non-compliant for the Quality Standard.</w:t>
      </w:r>
    </w:p>
    <w:p w14:paraId="284E5B32" w14:textId="0D044A71" w:rsidR="00E933F5" w:rsidRPr="00D435F8" w:rsidRDefault="00E933F5" w:rsidP="00E933F5">
      <w:pPr>
        <w:rPr>
          <w:rFonts w:eastAsia="Calibri"/>
          <w:i/>
          <w:color w:val="auto"/>
          <w:lang w:eastAsia="en-US"/>
        </w:rPr>
      </w:pPr>
    </w:p>
    <w:p w14:paraId="610D6295" w14:textId="77777777" w:rsidR="00E933F5" w:rsidRPr="00D7552C" w:rsidRDefault="00E933F5" w:rsidP="00E933F5">
      <w:pPr>
        <w:pStyle w:val="Heading2"/>
        <w:rPr>
          <w:b w:val="0"/>
        </w:rPr>
      </w:pPr>
      <w:r>
        <w:lastRenderedPageBreak/>
        <w:t>Assessment of Standard 2 Requirements</w:t>
      </w:r>
      <w:r w:rsidRPr="0066387A">
        <w:rPr>
          <w:i/>
          <w:color w:val="0000FF"/>
          <w:sz w:val="24"/>
          <w:szCs w:val="24"/>
        </w:rPr>
        <w:t xml:space="preserve"> </w:t>
      </w:r>
    </w:p>
    <w:p w14:paraId="598BCAAA" w14:textId="77777777" w:rsidR="00E933F5" w:rsidRDefault="00E933F5" w:rsidP="00E933F5">
      <w:pPr>
        <w:pStyle w:val="Heading3"/>
      </w:pPr>
      <w:r w:rsidRPr="00051035">
        <w:t xml:space="preserve">Requirement </w:t>
      </w:r>
      <w:r>
        <w:t>2</w:t>
      </w:r>
      <w:r w:rsidRPr="00051035">
        <w:t>(3)(a)</w:t>
      </w:r>
      <w:r w:rsidRPr="00051035">
        <w:tab/>
        <w:t>Non-compliant</w:t>
      </w:r>
    </w:p>
    <w:p w14:paraId="62EAC21C" w14:textId="77777777" w:rsidR="00E933F5" w:rsidRPr="004A3816" w:rsidRDefault="00E933F5" w:rsidP="00E933F5">
      <w:pPr>
        <w:rPr>
          <w:i/>
        </w:rPr>
      </w:pPr>
      <w:r w:rsidRPr="004A3816">
        <w:rPr>
          <w:i/>
        </w:rPr>
        <w:t>Assessment and planning, including consideration of risks to the consumer’s health and well-being, informs the delivery of safe and effective care and services.</w:t>
      </w:r>
    </w:p>
    <w:p w14:paraId="63258AA8" w14:textId="6ECF3AB6" w:rsidR="00E933F5" w:rsidRDefault="00E933F5" w:rsidP="00E933F5">
      <w:pPr>
        <w:pStyle w:val="ListBullet"/>
        <w:numPr>
          <w:ilvl w:val="0"/>
          <w:numId w:val="0"/>
        </w:numPr>
        <w:spacing w:before="120"/>
      </w:pPr>
      <w:r w:rsidRPr="00737071">
        <w:t>The</w:t>
      </w:r>
      <w:r>
        <w:t xml:space="preserve"> Assessment Team reported the</w:t>
      </w:r>
      <w:r w:rsidRPr="00737071">
        <w:t>re has been significant progress in ensuring assessment and planning of consumers health and well-being needs occurs. A schedule has been developed to guide staff in completing assessments and developing plans whenever a consumer enters the service</w:t>
      </w:r>
      <w:r>
        <w:t>.</w:t>
      </w:r>
      <w:r w:rsidRPr="00737071">
        <w:t xml:space="preserve"> </w:t>
      </w:r>
      <w:r>
        <w:t>H</w:t>
      </w:r>
      <w:r w:rsidRPr="00737071">
        <w:t>owever, the</w:t>
      </w:r>
      <w:r>
        <w:t xml:space="preserve"> Assessment Team identified th</w:t>
      </w:r>
      <w:r w:rsidR="00F9702C">
        <w:t>at c</w:t>
      </w:r>
      <w:r>
        <w:t xml:space="preserve">onsumer files reviewed showed </w:t>
      </w:r>
      <w:r w:rsidR="00400815">
        <w:t xml:space="preserve">that </w:t>
      </w:r>
      <w:r>
        <w:t>although clinical observations identified specific care needs</w:t>
      </w:r>
      <w:r w:rsidR="00F9702C">
        <w:t>,</w:t>
      </w:r>
      <w:r>
        <w:t xml:space="preserve"> assessment is not always completed</w:t>
      </w:r>
      <w:r w:rsidR="00F9702C">
        <w:t>.</w:t>
      </w:r>
      <w:r>
        <w:t xml:space="preserve"> </w:t>
      </w:r>
      <w:r w:rsidRPr="00737071">
        <w:t xml:space="preserve"> </w:t>
      </w:r>
    </w:p>
    <w:p w14:paraId="7B8F9E3A" w14:textId="0747AB2A" w:rsidR="00E933F5" w:rsidRDefault="00E933F5" w:rsidP="00F9702C">
      <w:pPr>
        <w:pStyle w:val="ListBullet"/>
        <w:numPr>
          <w:ilvl w:val="0"/>
          <w:numId w:val="0"/>
        </w:numPr>
        <w:spacing w:before="120"/>
      </w:pPr>
      <w:r>
        <w:t>For example, in a review of care files they found a consumer had presented with respiratory symptoms. These were initially recorded, a COVID-19 test recommended but not followed up further when the consumer told registered staff the symptoms were no longer present. It was not evident a clinical assessment had taken place to ensure this was so. This incident did not trigger an alert to follow up through the services COVID-19 procedures.</w:t>
      </w:r>
      <w:r w:rsidR="00F9702C">
        <w:t xml:space="preserve"> </w:t>
      </w:r>
      <w:r>
        <w:t xml:space="preserve">For two consumers the Assessment Team found issues with the planning around falls management. </w:t>
      </w:r>
    </w:p>
    <w:p w14:paraId="41888E3D" w14:textId="77777777" w:rsidR="00452129" w:rsidRDefault="00E933F5" w:rsidP="00E933F5">
      <w:r>
        <w:t>The approved provider acknowledged the issues raised by the Assessment Team but refute</w:t>
      </w:r>
      <w:r w:rsidR="00F9702C">
        <w:t>d that there was</w:t>
      </w:r>
      <w:r>
        <w:t xml:space="preserve"> any current risk to consumers due to the issues identified. </w:t>
      </w:r>
      <w:r w:rsidR="00452129">
        <w:t>It identified actions it had taken, including completing updated falls risk assessments and developing strategies to further improve the assessment and planning process.</w:t>
      </w:r>
    </w:p>
    <w:p w14:paraId="4FB61506" w14:textId="5BDFCCBF" w:rsidR="00E933F5" w:rsidRDefault="00F9702C" w:rsidP="00E933F5">
      <w:r>
        <w:t>While I acknowledge</w:t>
      </w:r>
      <w:r w:rsidR="00452129">
        <w:t xml:space="preserve"> these improvements, at the time of the assessment contact the approved provider could not demonstrate compliance with this requirement. In addition, I consider that the improvements implemented will take time to become embedded.</w:t>
      </w:r>
      <w:r w:rsidR="00E933F5">
        <w:t xml:space="preserve"> </w:t>
      </w:r>
    </w:p>
    <w:p w14:paraId="023A9C5A" w14:textId="35F8B879" w:rsidR="00AE359F" w:rsidRPr="008C7B4B" w:rsidRDefault="00AE359F" w:rsidP="00AE359F">
      <w:pPr>
        <w:spacing w:before="120"/>
        <w:rPr>
          <w:color w:val="auto"/>
        </w:rPr>
      </w:pPr>
      <w:r>
        <w:rPr>
          <w:color w:val="auto"/>
        </w:rPr>
        <w:t>I</w:t>
      </w:r>
      <w:r w:rsidRPr="008C7B4B">
        <w:rPr>
          <w:color w:val="auto"/>
        </w:rPr>
        <w:t xml:space="preserve"> find th</w:t>
      </w:r>
      <w:r>
        <w:rPr>
          <w:color w:val="auto"/>
        </w:rPr>
        <w:t xml:space="preserve">at the approved provider is </w:t>
      </w:r>
      <w:r w:rsidR="00337B65">
        <w:rPr>
          <w:color w:val="auto"/>
        </w:rPr>
        <w:t>Non-</w:t>
      </w:r>
      <w:r>
        <w:rPr>
          <w:color w:val="auto"/>
        </w:rPr>
        <w:t>compliant with this requirement.</w:t>
      </w:r>
    </w:p>
    <w:p w14:paraId="29F7F7FD" w14:textId="77777777" w:rsidR="00E933F5" w:rsidRPr="00934888" w:rsidRDefault="00E933F5" w:rsidP="00E933F5"/>
    <w:p w14:paraId="28F163C7" w14:textId="77777777" w:rsidR="00E933F5" w:rsidRDefault="00E933F5" w:rsidP="00E933F5">
      <w:pPr>
        <w:sectPr w:rsidR="00E933F5" w:rsidSect="003F5725">
          <w:headerReference w:type="default" r:id="rId24"/>
          <w:type w:val="continuous"/>
          <w:pgSz w:w="11906" w:h="16838"/>
          <w:pgMar w:top="1701" w:right="1418" w:bottom="1418" w:left="1418" w:header="709" w:footer="397" w:gutter="0"/>
          <w:cols w:space="708"/>
          <w:titlePg/>
          <w:docGrid w:linePitch="360"/>
        </w:sectPr>
      </w:pPr>
    </w:p>
    <w:p w14:paraId="4F8D8BFB" w14:textId="77777777" w:rsidR="00E933F5" w:rsidRDefault="00E933F5" w:rsidP="00E933F5">
      <w:pPr>
        <w:pStyle w:val="Heading1"/>
        <w:tabs>
          <w:tab w:val="right" w:pos="9070"/>
        </w:tabs>
        <w:spacing w:before="560" w:after="640"/>
        <w:rPr>
          <w:color w:val="FFFFFF" w:themeColor="background1"/>
          <w:sz w:val="36"/>
        </w:rPr>
        <w:sectPr w:rsidR="00E933F5"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A42040A" wp14:editId="71A1B90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619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43FE8FD" w14:textId="77777777" w:rsidR="00E933F5" w:rsidRPr="00FD1B02" w:rsidRDefault="00E933F5" w:rsidP="00E933F5">
      <w:pPr>
        <w:pStyle w:val="Heading3"/>
        <w:shd w:val="clear" w:color="auto" w:fill="F2F2F2" w:themeFill="background1" w:themeFillShade="F2"/>
      </w:pPr>
      <w:r w:rsidRPr="00FD1B02">
        <w:t>Consumer outcome:</w:t>
      </w:r>
    </w:p>
    <w:p w14:paraId="22D9EC5B" w14:textId="77777777" w:rsidR="00E933F5" w:rsidRDefault="00E933F5" w:rsidP="00E933F5">
      <w:pPr>
        <w:numPr>
          <w:ilvl w:val="0"/>
          <w:numId w:val="3"/>
        </w:numPr>
        <w:shd w:val="clear" w:color="auto" w:fill="F2F2F2" w:themeFill="background1" w:themeFillShade="F2"/>
      </w:pPr>
      <w:r>
        <w:t>I get personal care, clinical care, or both personal care and clinical care, that is safe and right for me.</w:t>
      </w:r>
    </w:p>
    <w:p w14:paraId="1D4D2C9D" w14:textId="77777777" w:rsidR="00E933F5" w:rsidRDefault="00E933F5" w:rsidP="00E933F5">
      <w:pPr>
        <w:pStyle w:val="Heading3"/>
        <w:shd w:val="clear" w:color="auto" w:fill="F2F2F2" w:themeFill="background1" w:themeFillShade="F2"/>
      </w:pPr>
      <w:r>
        <w:t>Organisation statement:</w:t>
      </w:r>
    </w:p>
    <w:p w14:paraId="34B53670" w14:textId="77777777" w:rsidR="00E933F5" w:rsidRDefault="00E933F5" w:rsidP="00E933F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F63165" w14:textId="77777777" w:rsidR="00E933F5" w:rsidRDefault="00E933F5" w:rsidP="00E933F5">
      <w:pPr>
        <w:pStyle w:val="Heading2"/>
      </w:pPr>
      <w:r>
        <w:t>Assessment of Standard 3</w:t>
      </w:r>
    </w:p>
    <w:p w14:paraId="4DD1A6D7" w14:textId="77777777" w:rsidR="00E933F5" w:rsidRPr="00163FEE" w:rsidRDefault="00E933F5" w:rsidP="00E933F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EFA53F4" w14:textId="48B9B36F" w:rsidR="00E933F5" w:rsidRPr="00C21F89" w:rsidRDefault="00E933F5" w:rsidP="00E933F5">
      <w:pPr>
        <w:rPr>
          <w:rFonts w:eastAsia="Calibri"/>
          <w:color w:val="auto"/>
          <w:lang w:eastAsia="en-US"/>
        </w:rPr>
      </w:pPr>
      <w:r w:rsidRPr="00C21F89">
        <w:rPr>
          <w:rFonts w:eastAsia="Calibri"/>
          <w:color w:val="auto"/>
          <w:lang w:eastAsia="en-US"/>
        </w:rPr>
        <w:t xml:space="preserve">Most sampled consumers considered that they receive personal care and clinical care that is safe and right for them. </w:t>
      </w:r>
      <w:r w:rsidRPr="00ED6938">
        <w:rPr>
          <w:rFonts w:eastAsia="Calibri"/>
          <w:color w:val="auto"/>
          <w:lang w:eastAsia="en-US"/>
        </w:rPr>
        <w:t>The service has policies and procedures to guide staff practice in providing clinical and personal care that is tailored to their needs and preferences</w:t>
      </w:r>
      <w:r>
        <w:rPr>
          <w:rFonts w:eastAsia="Calibri"/>
          <w:color w:val="auto"/>
          <w:lang w:eastAsia="en-US"/>
        </w:rPr>
        <w:t xml:space="preserve">. The </w:t>
      </w:r>
      <w:r w:rsidRPr="004900CA">
        <w:t xml:space="preserve">service </w:t>
      </w:r>
      <w:r>
        <w:t xml:space="preserve">demonstrated it </w:t>
      </w:r>
      <w:r w:rsidRPr="004900CA">
        <w:t>has been actively involved in minimising the use of physical restraint and the use of psychotropic medications.</w:t>
      </w:r>
      <w:r>
        <w:t xml:space="preserve"> The service demonstrated it has provided staff with a range of education relevant to </w:t>
      </w:r>
      <w:r w:rsidR="00A77B26">
        <w:t>this Standard</w:t>
      </w:r>
      <w:r>
        <w:t>.</w:t>
      </w:r>
    </w:p>
    <w:p w14:paraId="1EE60D73" w14:textId="32893A18" w:rsidR="00522622" w:rsidRDefault="00497E84" w:rsidP="00522622">
      <w:r>
        <w:t xml:space="preserve">One (1) of the seven specific requirements of this Standard was assessed and I have found it to be compliant. </w:t>
      </w:r>
      <w:r w:rsidR="00522622">
        <w:t>Not all requirements were assessed and therefore an overall rating for the Quality Standard is not provided.</w:t>
      </w:r>
    </w:p>
    <w:p w14:paraId="699E0DD5" w14:textId="28F01F1B" w:rsidR="00522622" w:rsidRDefault="00522622" w:rsidP="00522622"/>
    <w:p w14:paraId="1DAE3471" w14:textId="56006E8D" w:rsidR="00497E84" w:rsidRDefault="00497E84" w:rsidP="00497E84"/>
    <w:p w14:paraId="44CB5D87" w14:textId="77777777" w:rsidR="00E933F5" w:rsidRPr="00150647" w:rsidRDefault="00E933F5" w:rsidP="00E933F5">
      <w:pPr>
        <w:pStyle w:val="Heading3"/>
        <w:rPr>
          <w:rFonts w:cs="Times New Roman"/>
          <w:b w:val="0"/>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8CFCAA0" w14:textId="77777777" w:rsidR="00E933F5" w:rsidRPr="00853601" w:rsidRDefault="00E933F5" w:rsidP="00E933F5">
      <w:pPr>
        <w:pStyle w:val="Heading3"/>
      </w:pPr>
      <w:r w:rsidRPr="00853601">
        <w:t>Requirement 3(3)(a)</w:t>
      </w:r>
      <w:r>
        <w:tab/>
        <w:t>Compliant</w:t>
      </w:r>
    </w:p>
    <w:p w14:paraId="669D3A02" w14:textId="77777777" w:rsidR="00E933F5" w:rsidRPr="004A3816" w:rsidRDefault="00E933F5" w:rsidP="00E933F5">
      <w:pPr>
        <w:rPr>
          <w:i/>
        </w:rPr>
      </w:pPr>
      <w:r w:rsidRPr="004A3816">
        <w:rPr>
          <w:i/>
        </w:rPr>
        <w:t>Each consumer gets safe and effective personal care, clinical care, or both personal care and clinical care, that:</w:t>
      </w:r>
    </w:p>
    <w:p w14:paraId="38C74F6B" w14:textId="77777777" w:rsidR="00E933F5" w:rsidRPr="004A3816" w:rsidRDefault="00E933F5" w:rsidP="00E933F5">
      <w:pPr>
        <w:numPr>
          <w:ilvl w:val="0"/>
          <w:numId w:val="24"/>
        </w:numPr>
        <w:tabs>
          <w:tab w:val="right" w:pos="9026"/>
        </w:tabs>
        <w:spacing w:before="0" w:after="0"/>
        <w:ind w:left="567" w:hanging="425"/>
        <w:outlineLvl w:val="4"/>
        <w:rPr>
          <w:i/>
        </w:rPr>
      </w:pPr>
      <w:r w:rsidRPr="004A3816">
        <w:rPr>
          <w:i/>
        </w:rPr>
        <w:t>is best practice; and</w:t>
      </w:r>
    </w:p>
    <w:p w14:paraId="513E9CE7" w14:textId="77777777" w:rsidR="00E933F5" w:rsidRPr="004A3816" w:rsidRDefault="00E933F5" w:rsidP="00E933F5">
      <w:pPr>
        <w:numPr>
          <w:ilvl w:val="0"/>
          <w:numId w:val="24"/>
        </w:numPr>
        <w:tabs>
          <w:tab w:val="right" w:pos="9026"/>
        </w:tabs>
        <w:spacing w:before="0" w:after="0"/>
        <w:ind w:left="567" w:hanging="425"/>
        <w:outlineLvl w:val="4"/>
        <w:rPr>
          <w:i/>
        </w:rPr>
      </w:pPr>
      <w:r w:rsidRPr="004A3816">
        <w:rPr>
          <w:i/>
        </w:rPr>
        <w:t>is tailored to their needs; and</w:t>
      </w:r>
    </w:p>
    <w:p w14:paraId="6A162C5F" w14:textId="77777777" w:rsidR="00E933F5" w:rsidRPr="004A3816" w:rsidRDefault="00E933F5" w:rsidP="00E933F5">
      <w:pPr>
        <w:numPr>
          <w:ilvl w:val="0"/>
          <w:numId w:val="24"/>
        </w:numPr>
        <w:tabs>
          <w:tab w:val="right" w:pos="9026"/>
        </w:tabs>
        <w:spacing w:before="0" w:after="0"/>
        <w:ind w:left="567" w:hanging="425"/>
        <w:outlineLvl w:val="4"/>
        <w:rPr>
          <w:i/>
        </w:rPr>
      </w:pPr>
      <w:r w:rsidRPr="004A3816">
        <w:rPr>
          <w:i/>
        </w:rPr>
        <w:t>optimises their health and well-being.</w:t>
      </w:r>
    </w:p>
    <w:p w14:paraId="6FB12C46" w14:textId="6AED3027" w:rsidR="00E933F5" w:rsidRDefault="00E933F5" w:rsidP="00E933F5">
      <w:pPr>
        <w:spacing w:before="120"/>
        <w:rPr>
          <w:rFonts w:eastAsiaTheme="minorHAnsi"/>
          <w:color w:val="auto"/>
          <w:szCs w:val="22"/>
          <w:lang w:eastAsia="en-US"/>
        </w:rPr>
      </w:pPr>
      <w:r>
        <w:rPr>
          <w:rFonts w:eastAsiaTheme="minorHAnsi"/>
          <w:color w:val="auto"/>
          <w:szCs w:val="22"/>
          <w:lang w:eastAsia="en-US"/>
        </w:rPr>
        <w:t>C</w:t>
      </w:r>
      <w:r w:rsidRPr="0019332E">
        <w:rPr>
          <w:rFonts w:eastAsiaTheme="minorHAnsi"/>
          <w:color w:val="auto"/>
          <w:szCs w:val="22"/>
          <w:lang w:eastAsia="en-US"/>
        </w:rPr>
        <w:t>onsumers and representatives</w:t>
      </w:r>
      <w:r>
        <w:rPr>
          <w:rFonts w:eastAsiaTheme="minorHAnsi"/>
          <w:color w:val="auto"/>
          <w:szCs w:val="22"/>
          <w:lang w:eastAsia="en-US"/>
        </w:rPr>
        <w:t xml:space="preserve"> told the Assessment Team that overall, </w:t>
      </w:r>
      <w:r w:rsidRPr="0019332E">
        <w:rPr>
          <w:rFonts w:eastAsiaTheme="minorHAnsi"/>
          <w:color w:val="auto"/>
          <w:szCs w:val="22"/>
          <w:lang w:eastAsia="en-US"/>
        </w:rPr>
        <w:t>they were receiving appropriate care.</w:t>
      </w:r>
      <w:r>
        <w:rPr>
          <w:rFonts w:eastAsiaTheme="minorHAnsi"/>
          <w:color w:val="auto"/>
          <w:szCs w:val="22"/>
          <w:lang w:eastAsia="en-US"/>
        </w:rPr>
        <w:t xml:space="preserve"> The Assessment Team reported</w:t>
      </w:r>
      <w:r w:rsidRPr="0019332E">
        <w:rPr>
          <w:rFonts w:eastAsiaTheme="minorHAnsi"/>
          <w:color w:val="auto"/>
          <w:szCs w:val="22"/>
          <w:lang w:eastAsia="en-US"/>
        </w:rPr>
        <w:t xml:space="preserve"> the service was able to demonstrate consumers receive individualised care that is safe, effective and tailored to their specific needs and </w:t>
      </w:r>
      <w:r w:rsidRPr="00C05687">
        <w:rPr>
          <w:rFonts w:eastAsiaTheme="minorHAnsi"/>
          <w:color w:val="auto"/>
          <w:szCs w:val="22"/>
          <w:lang w:eastAsia="en-US"/>
        </w:rPr>
        <w:t>preferences</w:t>
      </w:r>
      <w:r w:rsidRPr="00C05687">
        <w:rPr>
          <w:rFonts w:eastAsia="Calibri"/>
          <w:color w:val="auto"/>
          <w:lang w:eastAsia="en-US"/>
        </w:rPr>
        <w:t>.</w:t>
      </w:r>
      <w:r w:rsidRPr="00C05687">
        <w:rPr>
          <w:color w:val="auto"/>
        </w:rPr>
        <w:t xml:space="preserve"> </w:t>
      </w:r>
      <w:r w:rsidR="003352E9" w:rsidRPr="00C05687">
        <w:rPr>
          <w:color w:val="auto"/>
        </w:rPr>
        <w:t>This included skin integrity management, pain management</w:t>
      </w:r>
      <w:r w:rsidR="003352E9">
        <w:rPr>
          <w:color w:val="auto"/>
        </w:rPr>
        <w:t>, medication management</w:t>
      </w:r>
      <w:r w:rsidR="003352E9" w:rsidRPr="00C05687">
        <w:rPr>
          <w:color w:val="auto"/>
        </w:rPr>
        <w:t xml:space="preserve"> and the use of restraint.</w:t>
      </w:r>
    </w:p>
    <w:p w14:paraId="40B985B5" w14:textId="5C69A080" w:rsidR="00E933F5" w:rsidRPr="00163FEE" w:rsidRDefault="00E933F5" w:rsidP="00E933F5">
      <w:pPr>
        <w:spacing w:before="120"/>
      </w:pPr>
      <w:r>
        <w:rPr>
          <w:rFonts w:eastAsia="Fira Sans Light"/>
          <w:color w:val="auto"/>
          <w:szCs w:val="22"/>
          <w:lang w:eastAsia="en-US"/>
        </w:rPr>
        <w:t xml:space="preserve">The Assessment Team identified a gap in the </w:t>
      </w:r>
      <w:r w:rsidR="003112AF">
        <w:rPr>
          <w:rFonts w:eastAsia="Fira Sans Light"/>
          <w:color w:val="auto"/>
          <w:szCs w:val="22"/>
          <w:lang w:eastAsia="en-US"/>
        </w:rPr>
        <w:t xml:space="preserve">monitoring and </w:t>
      </w:r>
      <w:r>
        <w:rPr>
          <w:rFonts w:eastAsia="Fira Sans Light"/>
          <w:color w:val="auto"/>
          <w:szCs w:val="22"/>
          <w:lang w:eastAsia="en-US"/>
        </w:rPr>
        <w:t>management of a consumer’s weight gain and diabetes</w:t>
      </w:r>
      <w:r w:rsidR="003112AF">
        <w:rPr>
          <w:rFonts w:eastAsia="Fira Sans Light"/>
          <w:color w:val="auto"/>
          <w:szCs w:val="22"/>
          <w:lang w:eastAsia="en-US"/>
        </w:rPr>
        <w:t xml:space="preserve">, however action was taken to address these issues and </w:t>
      </w:r>
      <w:r w:rsidR="004847D6">
        <w:rPr>
          <w:rFonts w:eastAsia="Fira Sans Light"/>
          <w:color w:val="auto"/>
          <w:szCs w:val="22"/>
          <w:lang w:eastAsia="en-US"/>
        </w:rPr>
        <w:t>overall,</w:t>
      </w:r>
      <w:r w:rsidR="003112AF">
        <w:rPr>
          <w:rFonts w:eastAsia="Fira Sans Light"/>
          <w:color w:val="auto"/>
          <w:szCs w:val="22"/>
          <w:lang w:eastAsia="en-US"/>
        </w:rPr>
        <w:t xml:space="preserve"> I am satisfied that </w:t>
      </w:r>
      <w:r>
        <w:rPr>
          <w:rFonts w:eastAsia="Fira Sans Light"/>
          <w:color w:val="auto"/>
          <w:szCs w:val="22"/>
          <w:lang w:eastAsia="en-US"/>
        </w:rPr>
        <w:t xml:space="preserve">the service demonstrated </w:t>
      </w:r>
      <w:r>
        <w:rPr>
          <w:rFonts w:eastAsia="Calibri"/>
          <w:color w:val="auto"/>
          <w:lang w:eastAsia="en-US"/>
        </w:rPr>
        <w:t>c</w:t>
      </w:r>
      <w:r w:rsidRPr="00A80B0A">
        <w:rPr>
          <w:rFonts w:eastAsia="Calibri"/>
          <w:color w:val="auto"/>
          <w:lang w:eastAsia="en-US"/>
        </w:rPr>
        <w:t xml:space="preserve">onsumers are receiving personal </w:t>
      </w:r>
      <w:r>
        <w:rPr>
          <w:rFonts w:eastAsia="Calibri"/>
          <w:color w:val="auto"/>
          <w:lang w:eastAsia="en-US"/>
        </w:rPr>
        <w:t xml:space="preserve">and clinical care that is </w:t>
      </w:r>
      <w:r w:rsidRPr="00A80B0A">
        <w:rPr>
          <w:rFonts w:eastAsia="Calibri"/>
          <w:color w:val="auto"/>
          <w:lang w:eastAsia="en-US"/>
        </w:rPr>
        <w:t>tailored to their needs and optimises their health and wellbeing</w:t>
      </w:r>
      <w:r>
        <w:rPr>
          <w:rFonts w:eastAsia="Calibri"/>
          <w:color w:val="auto"/>
          <w:lang w:eastAsia="en-US"/>
        </w:rPr>
        <w:t xml:space="preserve">. </w:t>
      </w:r>
    </w:p>
    <w:p w14:paraId="6BEC75B7" w14:textId="55BB6381" w:rsidR="00E933F5" w:rsidRPr="000003BB" w:rsidRDefault="00E933F5" w:rsidP="00E933F5">
      <w:pPr>
        <w:spacing w:before="120"/>
        <w:rPr>
          <w:color w:val="auto"/>
        </w:rPr>
      </w:pPr>
      <w:r w:rsidRPr="008C7B4B">
        <w:rPr>
          <w:color w:val="auto"/>
        </w:rPr>
        <w:t>Based on the information provided I find th</w:t>
      </w:r>
      <w:r w:rsidR="00E8401C">
        <w:rPr>
          <w:color w:val="auto"/>
        </w:rPr>
        <w:t xml:space="preserve">at the approved provider is </w:t>
      </w:r>
      <w:r w:rsidRPr="008C7B4B">
        <w:rPr>
          <w:color w:val="auto"/>
        </w:rPr>
        <w:t>compliant</w:t>
      </w:r>
      <w:r w:rsidR="00E8401C">
        <w:rPr>
          <w:color w:val="auto"/>
        </w:rPr>
        <w:t xml:space="preserve"> with this requirement</w:t>
      </w:r>
      <w:r w:rsidRPr="008C7B4B">
        <w:rPr>
          <w:color w:val="auto"/>
        </w:rPr>
        <w:t>.</w:t>
      </w:r>
    </w:p>
    <w:p w14:paraId="696CE1D8" w14:textId="77777777" w:rsidR="00E933F5" w:rsidRPr="000003BB" w:rsidRDefault="00E933F5" w:rsidP="00E933F5">
      <w:pPr>
        <w:spacing w:before="120"/>
        <w:rPr>
          <w:color w:val="0000FF"/>
        </w:rPr>
      </w:pPr>
    </w:p>
    <w:p w14:paraId="1120F8C2" w14:textId="77777777" w:rsidR="00E933F5" w:rsidRPr="000003BB" w:rsidRDefault="00E933F5" w:rsidP="00E933F5">
      <w:pPr>
        <w:rPr>
          <w:color w:val="auto"/>
        </w:rPr>
        <w:sectPr w:rsidR="00E933F5" w:rsidRPr="000003BB" w:rsidSect="00CB3BA9">
          <w:headerReference w:type="default" r:id="rId27"/>
          <w:type w:val="continuous"/>
          <w:pgSz w:w="11906" w:h="16838"/>
          <w:pgMar w:top="1701" w:right="1418" w:bottom="1418" w:left="1418" w:header="709" w:footer="397" w:gutter="0"/>
          <w:cols w:space="708"/>
          <w:titlePg/>
          <w:docGrid w:linePitch="360"/>
        </w:sectPr>
      </w:pPr>
    </w:p>
    <w:p w14:paraId="38F3E36C" w14:textId="77777777" w:rsidR="00E933F5" w:rsidRDefault="00E933F5" w:rsidP="00E933F5">
      <w:pPr>
        <w:pStyle w:val="Heading1"/>
        <w:tabs>
          <w:tab w:val="right" w:pos="9070"/>
        </w:tabs>
        <w:spacing w:before="560" w:after="640"/>
        <w:rPr>
          <w:color w:val="FFFFFF" w:themeColor="background1"/>
          <w:sz w:val="36"/>
        </w:rPr>
        <w:sectPr w:rsidR="00E933F5"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443AFEF" wp14:editId="13C149C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956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F6881DE" w14:textId="77777777" w:rsidR="00E933F5" w:rsidRPr="000E654D" w:rsidRDefault="00E933F5" w:rsidP="00E933F5">
      <w:pPr>
        <w:pStyle w:val="Heading3"/>
        <w:shd w:val="clear" w:color="auto" w:fill="F2F2F2" w:themeFill="background1" w:themeFillShade="F2"/>
      </w:pPr>
      <w:r w:rsidRPr="000E654D">
        <w:t>Consumer outcome:</w:t>
      </w:r>
    </w:p>
    <w:p w14:paraId="674B2778" w14:textId="77777777" w:rsidR="00E933F5" w:rsidRDefault="00E933F5" w:rsidP="00E933F5">
      <w:pPr>
        <w:numPr>
          <w:ilvl w:val="0"/>
          <w:numId w:val="7"/>
        </w:numPr>
        <w:shd w:val="clear" w:color="auto" w:fill="F2F2F2" w:themeFill="background1" w:themeFillShade="F2"/>
      </w:pPr>
      <w:r>
        <w:t>I get quality care and services when I need them from people who are knowledgeable, capable and caring.</w:t>
      </w:r>
    </w:p>
    <w:p w14:paraId="49361051" w14:textId="77777777" w:rsidR="00E933F5" w:rsidRDefault="00E933F5" w:rsidP="00E933F5">
      <w:pPr>
        <w:pStyle w:val="Heading3"/>
        <w:shd w:val="clear" w:color="auto" w:fill="F2F2F2" w:themeFill="background1" w:themeFillShade="F2"/>
      </w:pPr>
      <w:r>
        <w:t>Organisation statement:</w:t>
      </w:r>
    </w:p>
    <w:p w14:paraId="3A1CD894" w14:textId="77777777" w:rsidR="00E933F5" w:rsidRDefault="00E933F5" w:rsidP="00E933F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FAD87D8" w14:textId="77777777" w:rsidR="00E933F5" w:rsidRDefault="00E933F5" w:rsidP="00E933F5">
      <w:pPr>
        <w:pStyle w:val="Heading2"/>
      </w:pPr>
      <w:r>
        <w:t>Assessment of Standard 7</w:t>
      </w:r>
    </w:p>
    <w:p w14:paraId="3F4160C1" w14:textId="77777777" w:rsidR="00E933F5" w:rsidRPr="00163FEE" w:rsidRDefault="00E933F5" w:rsidP="00E933F5">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A29AC8C" w14:textId="77777777" w:rsidR="00E933F5" w:rsidRPr="00163FEE" w:rsidRDefault="00E933F5" w:rsidP="00E933F5">
      <w:pPr>
        <w:spacing w:before="120"/>
        <w:rPr>
          <w:rFonts w:eastAsia="Calibri"/>
          <w:lang w:eastAsia="en-US"/>
        </w:rPr>
      </w:pPr>
      <w:r>
        <w:rPr>
          <w:rFonts w:eastAsia="Calibri"/>
          <w:color w:val="auto"/>
          <w:lang w:eastAsia="en-US"/>
        </w:rPr>
        <w:t xml:space="preserve">Consumers </w:t>
      </w:r>
      <w:r w:rsidRPr="001F43F4">
        <w:rPr>
          <w:rFonts w:eastAsia="Calibri"/>
          <w:color w:val="auto"/>
          <w:lang w:eastAsia="en-US"/>
        </w:rPr>
        <w:t xml:space="preserve">said staff are mostly kind and caring and treat </w:t>
      </w:r>
      <w:r>
        <w:rPr>
          <w:rFonts w:eastAsia="Calibri"/>
          <w:color w:val="auto"/>
          <w:lang w:eastAsia="en-US"/>
        </w:rPr>
        <w:t>them</w:t>
      </w:r>
      <w:r w:rsidRPr="001F43F4">
        <w:rPr>
          <w:rFonts w:eastAsia="Calibri"/>
          <w:color w:val="auto"/>
          <w:lang w:eastAsia="en-US"/>
        </w:rPr>
        <w:t xml:space="preserve"> with respect.</w:t>
      </w:r>
      <w:r>
        <w:rPr>
          <w:rFonts w:eastAsia="Calibri"/>
          <w:color w:val="auto"/>
          <w:lang w:eastAsia="en-US"/>
        </w:rPr>
        <w:t xml:space="preserve"> The Assessment Team observed this to be the case. However, s</w:t>
      </w:r>
      <w:r w:rsidRPr="00A50436">
        <w:rPr>
          <w:rFonts w:eastAsia="Calibri"/>
          <w:color w:val="auto"/>
          <w:lang w:eastAsia="en-US"/>
        </w:rPr>
        <w:t xml:space="preserve">ome </w:t>
      </w:r>
      <w:r w:rsidRPr="00163FEE">
        <w:rPr>
          <w:rFonts w:eastAsia="Calibri"/>
          <w:lang w:eastAsia="en-US"/>
        </w:rPr>
        <w:t xml:space="preserve">consumers </w:t>
      </w:r>
      <w:r w:rsidRPr="00EC477F">
        <w:rPr>
          <w:rFonts w:eastAsia="Calibri"/>
          <w:color w:val="auto"/>
          <w:lang w:eastAsia="en-US"/>
        </w:rPr>
        <w:t>did not consider</w:t>
      </w:r>
      <w:r w:rsidRPr="00163FEE">
        <w:rPr>
          <w:rFonts w:eastAsia="Calibri"/>
          <w:lang w:eastAsia="en-US"/>
        </w:rPr>
        <w:t xml:space="preserve"> that they get quality care and services when they need them</w:t>
      </w:r>
      <w:r>
        <w:rPr>
          <w:rFonts w:eastAsia="Calibri"/>
          <w:lang w:eastAsia="en-US"/>
        </w:rPr>
        <w:t xml:space="preserve"> or that these were consistently delivered in a timely way.</w:t>
      </w:r>
    </w:p>
    <w:p w14:paraId="3BCD47EF" w14:textId="77777777" w:rsidR="00E933F5" w:rsidRDefault="00E933F5" w:rsidP="00E933F5">
      <w:pPr>
        <w:spacing w:before="120"/>
        <w:rPr>
          <w:rFonts w:eastAsia="Calibri"/>
          <w:color w:val="auto"/>
          <w:lang w:eastAsia="en-US"/>
        </w:rPr>
      </w:pPr>
      <w:r>
        <w:rPr>
          <w:rFonts w:eastAsia="Calibri"/>
          <w:color w:val="auto"/>
          <w:lang w:eastAsia="en-US"/>
        </w:rPr>
        <w:t>Consumer and staff feedback to the Assessment Team indicated there are not always sufficient staff to provide safe, quality care and services. There have recent permanent reductions to care staff shifts and many responses to call bells are too long. Registered nurse shifts are not always filled. Staff have to work through their shift breaks and lunch breaks to complete their tasks with consumers.</w:t>
      </w:r>
    </w:p>
    <w:p w14:paraId="4D4D63D4" w14:textId="77777777" w:rsidR="00E933F5" w:rsidRDefault="00E933F5" w:rsidP="00E933F5">
      <w:pPr>
        <w:spacing w:before="120"/>
        <w:rPr>
          <w:rFonts w:eastAsia="Calibri"/>
          <w:color w:val="auto"/>
          <w:lang w:eastAsia="en-US"/>
        </w:rPr>
      </w:pPr>
      <w:r>
        <w:rPr>
          <w:rFonts w:eastAsia="Calibri"/>
          <w:color w:val="auto"/>
          <w:lang w:eastAsia="en-US"/>
        </w:rPr>
        <w:t>Staff training, and education does not cover all requirements of the Aged Care Quality Standards (Quality Standards) to ensure staff fully understand and apply practices relevant to their roles in line with the Quality Standards.</w:t>
      </w:r>
    </w:p>
    <w:p w14:paraId="2CFBAB36" w14:textId="77777777" w:rsidR="00E933F5" w:rsidRPr="00E156A0" w:rsidRDefault="00E933F5" w:rsidP="00E933F5">
      <w:pPr>
        <w:spacing w:before="120"/>
        <w:rPr>
          <w:rFonts w:eastAsia="Calibri"/>
          <w:color w:val="auto"/>
          <w:lang w:eastAsia="en-US"/>
        </w:rPr>
      </w:pPr>
      <w:r>
        <w:rPr>
          <w:rFonts w:eastAsia="Calibri"/>
          <w:color w:val="auto"/>
          <w:lang w:eastAsia="en-US"/>
        </w:rPr>
        <w:t>Documents reviewed and observations by the Assessment Team however, demonstrated staff have the qualifications to effectively perform their roles.</w:t>
      </w:r>
    </w:p>
    <w:p w14:paraId="15022263" w14:textId="24B4FECB" w:rsidR="009E0F12" w:rsidRDefault="00522622" w:rsidP="009E0F12">
      <w:r>
        <w:t xml:space="preserve">All five of the five specific requirements of this Standard were assessed and I have </w:t>
      </w:r>
      <w:r w:rsidR="000E7747">
        <w:t xml:space="preserve">found </w:t>
      </w:r>
      <w:r>
        <w:t>one (1) of those requirements to be Non-compliant.</w:t>
      </w:r>
      <w:r w:rsidR="009E0F12">
        <w:t xml:space="preserve"> A decision of Non-compliant in one or more requirements results in a decision of Non-compliant for the Quality Standard.</w:t>
      </w:r>
    </w:p>
    <w:p w14:paraId="3EC8C7AA" w14:textId="77777777" w:rsidR="00E933F5" w:rsidRDefault="00E933F5" w:rsidP="00E933F5">
      <w:pPr>
        <w:pStyle w:val="Heading2"/>
      </w:pPr>
      <w:bookmarkStart w:id="7" w:name="_GoBack"/>
      <w:bookmarkEnd w:id="7"/>
      <w:r>
        <w:lastRenderedPageBreak/>
        <w:t>Assessment of Standard 7 Requirements</w:t>
      </w:r>
      <w:r w:rsidRPr="0066387A">
        <w:rPr>
          <w:i/>
          <w:color w:val="0000FF"/>
          <w:sz w:val="24"/>
          <w:szCs w:val="24"/>
        </w:rPr>
        <w:t xml:space="preserve"> </w:t>
      </w:r>
    </w:p>
    <w:p w14:paraId="37A08AAB" w14:textId="77777777" w:rsidR="00E933F5" w:rsidRPr="00506F7F" w:rsidRDefault="00E933F5" w:rsidP="00E933F5">
      <w:pPr>
        <w:pStyle w:val="Heading3"/>
      </w:pPr>
      <w:r w:rsidRPr="00506F7F">
        <w:t>Requirement 7(3)(a)</w:t>
      </w:r>
      <w:r>
        <w:tab/>
        <w:t>Non-compliant</w:t>
      </w:r>
    </w:p>
    <w:p w14:paraId="24F487A8" w14:textId="77777777" w:rsidR="00E933F5" w:rsidRPr="004A3816" w:rsidRDefault="00E933F5" w:rsidP="00E933F5">
      <w:pPr>
        <w:rPr>
          <w:i/>
        </w:rPr>
      </w:pPr>
      <w:r w:rsidRPr="004A3816">
        <w:rPr>
          <w:i/>
        </w:rPr>
        <w:t>The workforce is planned to enable, and the number and mix of members of the workforce deployed enables, the delivery and management of safe and quality care and services.</w:t>
      </w:r>
    </w:p>
    <w:p w14:paraId="54050116" w14:textId="77777777" w:rsidR="00E933F5" w:rsidRDefault="00E933F5" w:rsidP="00E933F5">
      <w:pPr>
        <w:spacing w:before="120"/>
        <w:rPr>
          <w:rFonts w:eastAsia="Calibri"/>
          <w:color w:val="auto"/>
          <w:lang w:eastAsia="en-US"/>
        </w:rPr>
      </w:pPr>
      <w:r w:rsidRPr="00CC3720">
        <w:rPr>
          <w:color w:val="auto"/>
        </w:rPr>
        <w:t xml:space="preserve">The Assessment Team </w:t>
      </w:r>
      <w:r>
        <w:rPr>
          <w:rFonts w:eastAsia="Calibri"/>
          <w:color w:val="auto"/>
          <w:lang w:eastAsia="en-US"/>
        </w:rPr>
        <w:t>reported</w:t>
      </w:r>
      <w:r w:rsidRPr="00743BC0">
        <w:rPr>
          <w:rFonts w:eastAsia="Calibri"/>
          <w:color w:val="auto"/>
          <w:lang w:eastAsia="en-US"/>
        </w:rPr>
        <w:t xml:space="preserve"> th</w:t>
      </w:r>
      <w:r>
        <w:rPr>
          <w:rFonts w:eastAsia="Calibri"/>
          <w:color w:val="auto"/>
          <w:lang w:eastAsia="en-US"/>
        </w:rPr>
        <w:t>at</w:t>
      </w:r>
      <w:r w:rsidRPr="00743BC0">
        <w:rPr>
          <w:rFonts w:eastAsia="Calibri"/>
          <w:color w:val="auto"/>
          <w:lang w:eastAsia="en-US"/>
        </w:rPr>
        <w:t xml:space="preserve"> consumer</w:t>
      </w:r>
      <w:r>
        <w:rPr>
          <w:rFonts w:eastAsia="Calibri"/>
          <w:color w:val="auto"/>
          <w:lang w:eastAsia="en-US"/>
        </w:rPr>
        <w:t>/</w:t>
      </w:r>
      <w:r w:rsidRPr="00743BC0">
        <w:rPr>
          <w:rFonts w:eastAsia="Calibri"/>
          <w:color w:val="auto"/>
          <w:lang w:eastAsia="en-US"/>
        </w:rPr>
        <w:t xml:space="preserve">representative </w:t>
      </w:r>
      <w:r>
        <w:rPr>
          <w:rFonts w:eastAsia="Calibri"/>
          <w:color w:val="auto"/>
          <w:lang w:eastAsia="en-US"/>
        </w:rPr>
        <w:t>feedback was that</w:t>
      </w:r>
      <w:r w:rsidRPr="00743BC0">
        <w:rPr>
          <w:rFonts w:eastAsia="Calibri"/>
          <w:color w:val="auto"/>
          <w:lang w:eastAsia="en-US"/>
        </w:rPr>
        <w:t xml:space="preserve"> staff know what they are doing, are kind and caring, explain things to them and support them as much as possible to live the best life they can.</w:t>
      </w:r>
      <w:r w:rsidRPr="000722B6">
        <w:rPr>
          <w:rFonts w:eastAsia="Calibri"/>
          <w:color w:val="auto"/>
          <w:lang w:eastAsia="en-US"/>
        </w:rPr>
        <w:t xml:space="preserve"> </w:t>
      </w:r>
      <w:r w:rsidRPr="00743BC0">
        <w:rPr>
          <w:rFonts w:eastAsia="Calibri"/>
          <w:color w:val="auto"/>
          <w:lang w:eastAsia="en-US"/>
        </w:rPr>
        <w:t>However,</w:t>
      </w:r>
      <w:r>
        <w:rPr>
          <w:rFonts w:eastAsia="Calibri"/>
          <w:color w:val="auto"/>
          <w:lang w:eastAsia="en-US"/>
        </w:rPr>
        <w:t xml:space="preserve"> they also </w:t>
      </w:r>
      <w:r w:rsidRPr="00CC3720">
        <w:rPr>
          <w:color w:val="auto"/>
        </w:rPr>
        <w:t xml:space="preserve">reported </w:t>
      </w:r>
      <w:r w:rsidRPr="00CC3720">
        <w:rPr>
          <w:rFonts w:eastAsia="Calibri"/>
          <w:color w:val="auto"/>
          <w:lang w:eastAsia="en-US"/>
        </w:rPr>
        <w:t>consumers and representatives informed them that there is not enough staff</w:t>
      </w:r>
      <w:r>
        <w:rPr>
          <w:rFonts w:eastAsia="Calibri"/>
          <w:color w:val="auto"/>
          <w:lang w:eastAsia="en-US"/>
        </w:rPr>
        <w:t>;</w:t>
      </w:r>
      <w:r w:rsidRPr="00CC3720">
        <w:rPr>
          <w:rFonts w:eastAsia="Calibri"/>
          <w:color w:val="auto"/>
          <w:lang w:eastAsia="en-US"/>
        </w:rPr>
        <w:t xml:space="preserve"> call bell responses are too long</w:t>
      </w:r>
      <w:r>
        <w:rPr>
          <w:rFonts w:eastAsia="Calibri"/>
          <w:color w:val="auto"/>
          <w:lang w:eastAsia="en-US"/>
        </w:rPr>
        <w:t>;</w:t>
      </w:r>
      <w:r w:rsidRPr="00CC3720">
        <w:rPr>
          <w:rFonts w:eastAsia="Calibri"/>
          <w:color w:val="auto"/>
          <w:lang w:eastAsia="en-US"/>
        </w:rPr>
        <w:t xml:space="preserve"> care staff do not have the time to provide safe quality personal care and do not always have the time to engage and interact with consumers.</w:t>
      </w:r>
      <w:r w:rsidRPr="00FE1DF7">
        <w:rPr>
          <w:rFonts w:eastAsia="Calibri"/>
          <w:color w:val="auto"/>
          <w:lang w:eastAsia="en-US"/>
        </w:rPr>
        <w:t xml:space="preserve"> </w:t>
      </w:r>
    </w:p>
    <w:p w14:paraId="5F0786A7" w14:textId="6D098EAC" w:rsidR="00E933F5" w:rsidRPr="00CC3720" w:rsidRDefault="00E933F5" w:rsidP="00E933F5">
      <w:pPr>
        <w:spacing w:before="120"/>
        <w:rPr>
          <w:rFonts w:eastAsia="Calibri"/>
          <w:color w:val="auto"/>
          <w:lang w:eastAsia="en-US"/>
        </w:rPr>
      </w:pPr>
      <w:r>
        <w:rPr>
          <w:rFonts w:eastAsia="Calibri"/>
          <w:color w:val="auto"/>
          <w:lang w:eastAsia="en-US"/>
        </w:rPr>
        <w:t>Care staff also informed the Assessment Team they have insufficient staff and one said they were working through their breaks. Management said staffing was adjusted as part of a restructure in August 2020 and they believe there is sufficiency of staff to meet consumer needs. Data reviewed by the Assessment Team showed a significant number of call bell response waiting times which were high</w:t>
      </w:r>
      <w:r w:rsidR="00400815">
        <w:rPr>
          <w:rFonts w:eastAsia="Calibri"/>
          <w:color w:val="auto"/>
          <w:lang w:eastAsia="en-US"/>
        </w:rPr>
        <w:t>.</w:t>
      </w:r>
    </w:p>
    <w:p w14:paraId="3EC59075" w14:textId="447C302C" w:rsidR="00E933F5" w:rsidRDefault="00E933F5" w:rsidP="00E933F5">
      <w:r>
        <w:t>In their response the approved provider disagreed with these findings</w:t>
      </w:r>
      <w:r w:rsidR="009E0F12">
        <w:t xml:space="preserve"> and indicated thee service </w:t>
      </w:r>
      <w:r>
        <w:t xml:space="preserve">had one of the highest staff ratios to consumers in its region. </w:t>
      </w:r>
      <w:r w:rsidR="009E0F12">
        <w:t>It further stated that f</w:t>
      </w:r>
      <w:r>
        <w:t xml:space="preserve">ollowing the re-structure, they identified there was a surge in unplanned leave (due to COVID-19 requirements). The approved provider identified </w:t>
      </w:r>
      <w:r w:rsidR="0076459F">
        <w:t xml:space="preserve">that there had been </w:t>
      </w:r>
      <w:r>
        <w:t>a readjustment of staffing levels to meet consumer needs, including the addition of significant numbers of care staff</w:t>
      </w:r>
      <w:r w:rsidR="0076459F">
        <w:t xml:space="preserve">. </w:t>
      </w:r>
      <w:r>
        <w:t xml:space="preserve">The approved provider </w:t>
      </w:r>
      <w:r w:rsidR="0076459F">
        <w:t xml:space="preserve">indicated that it believed that </w:t>
      </w:r>
      <w:r>
        <w:t xml:space="preserve">call bell response times have improved and their system for ongoing monitoring of this addresses any issues which arise. </w:t>
      </w:r>
      <w:r w:rsidR="0076459F">
        <w:t>Further, it stated that a</w:t>
      </w:r>
      <w:r>
        <w:t xml:space="preserve"> survey of consumers </w:t>
      </w:r>
      <w:r w:rsidR="00400815">
        <w:t xml:space="preserve">found that consumers </w:t>
      </w:r>
      <w:r w:rsidR="0076459F">
        <w:t xml:space="preserve">stated they received </w:t>
      </w:r>
      <w:r>
        <w:t>timely and appropriate care.</w:t>
      </w:r>
    </w:p>
    <w:p w14:paraId="1C4CF253" w14:textId="77777777" w:rsidR="00DC26D5" w:rsidRDefault="00E933F5" w:rsidP="00E933F5">
      <w:r>
        <w:t>I acknowledge the response from the approved provider, but I am not persuaded this addresses the issues as identified by the Assessment Team during the assessment contact. I have given weight to the feedback of consumers, representatives and staff regarding the sufficiency of staff</w:t>
      </w:r>
      <w:r w:rsidR="0076459F">
        <w:t xml:space="preserve">, and that </w:t>
      </w:r>
      <w:r>
        <w:t>review of call bell</w:t>
      </w:r>
      <w:r w:rsidR="0076459F">
        <w:t xml:space="preserve"> data </w:t>
      </w:r>
      <w:r>
        <w:t>supports the Assessment Team’s findings.</w:t>
      </w:r>
    </w:p>
    <w:p w14:paraId="050FE91A" w14:textId="77777777" w:rsidR="00DC26D5" w:rsidRDefault="00E933F5" w:rsidP="00E933F5">
      <w:r>
        <w:t>I</w:t>
      </w:r>
      <w:r w:rsidR="00DC26D5">
        <w:t xml:space="preserve"> acknowledge the adjustments and improvements made by the service, however these improvements require additional time to become embedded.</w:t>
      </w:r>
    </w:p>
    <w:p w14:paraId="094C2C1B" w14:textId="08173FA2" w:rsidR="00E933F5" w:rsidRPr="00906244" w:rsidRDefault="00DC26D5" w:rsidP="00E933F5">
      <w:pPr>
        <w:rPr>
          <w:i/>
        </w:rPr>
      </w:pPr>
      <w:r>
        <w:t xml:space="preserve">I </w:t>
      </w:r>
      <w:r w:rsidR="00E933F5">
        <w:t xml:space="preserve">find </w:t>
      </w:r>
      <w:r>
        <w:t>that the approved provider is Non</w:t>
      </w:r>
      <w:r w:rsidR="00E933F5">
        <w:t>-compliant</w:t>
      </w:r>
      <w:r>
        <w:t xml:space="preserve"> with this requirement</w:t>
      </w:r>
      <w:r w:rsidR="00E933F5">
        <w:t>.</w:t>
      </w:r>
    </w:p>
    <w:p w14:paraId="4A44B969" w14:textId="77777777" w:rsidR="00E933F5" w:rsidRPr="00506F7F" w:rsidRDefault="00E933F5" w:rsidP="00E933F5">
      <w:pPr>
        <w:pStyle w:val="Heading3"/>
      </w:pPr>
      <w:r w:rsidRPr="00506F7F">
        <w:lastRenderedPageBreak/>
        <w:t>Requirement 7(3)(b)</w:t>
      </w:r>
      <w:r>
        <w:tab/>
        <w:t>Compliant</w:t>
      </w:r>
    </w:p>
    <w:p w14:paraId="4989D46D" w14:textId="77777777" w:rsidR="00E933F5" w:rsidRPr="004A3816" w:rsidRDefault="00E933F5" w:rsidP="00E933F5">
      <w:pPr>
        <w:rPr>
          <w:i/>
        </w:rPr>
      </w:pPr>
      <w:r w:rsidRPr="004A3816">
        <w:rPr>
          <w:i/>
        </w:rPr>
        <w:t>Workforce interactions with consumers are kind, caring and respectful of each consumer’s identity, culture and diversity.</w:t>
      </w:r>
    </w:p>
    <w:p w14:paraId="47A726EC" w14:textId="222C6010" w:rsidR="00E933F5" w:rsidRDefault="00E933F5" w:rsidP="00E933F5">
      <w:pPr>
        <w:spacing w:before="120"/>
        <w:rPr>
          <w:rFonts w:eastAsia="Calibri"/>
          <w:color w:val="auto"/>
          <w:lang w:eastAsia="en-US"/>
        </w:rPr>
      </w:pPr>
      <w:r>
        <w:rPr>
          <w:color w:val="auto"/>
        </w:rPr>
        <w:t xml:space="preserve">The Assessment Team reported </w:t>
      </w:r>
      <w:r>
        <w:rPr>
          <w:rFonts w:eastAsia="Calibri"/>
          <w:color w:val="auto"/>
          <w:lang w:eastAsia="en-US"/>
        </w:rPr>
        <w:t>m</w:t>
      </w:r>
      <w:r w:rsidRPr="003372E8">
        <w:rPr>
          <w:rFonts w:eastAsia="Calibri"/>
          <w:color w:val="auto"/>
          <w:lang w:eastAsia="en-US"/>
        </w:rPr>
        <w:t>ost consumers said care staff are always kind, caring and respectful and, when they have time, deliver safe quality care and services that support them to live the best life they can.</w:t>
      </w:r>
      <w:r w:rsidRPr="00472BBB">
        <w:t xml:space="preserve"> </w:t>
      </w:r>
      <w:r>
        <w:t>Care staff said mandatory and ongoing training is provided that supports increasing their knowledge to interact with consumers in a kind and caring way.</w:t>
      </w:r>
      <w:r w:rsidRPr="00474765">
        <w:t xml:space="preserve"> </w:t>
      </w:r>
      <w:r>
        <w:rPr>
          <w:rFonts w:eastAsia="Calibri"/>
          <w:color w:val="auto"/>
          <w:lang w:eastAsia="en-US"/>
        </w:rPr>
        <w:t xml:space="preserve">The Assessment Team observed staff interactions </w:t>
      </w:r>
      <w:r w:rsidRPr="001D3731">
        <w:rPr>
          <w:rFonts w:eastAsia="Calibri"/>
          <w:color w:val="auto"/>
          <w:lang w:eastAsia="en-US"/>
        </w:rPr>
        <w:t>to be kind, caring and respectful</w:t>
      </w:r>
      <w:r>
        <w:rPr>
          <w:rFonts w:eastAsia="Calibri"/>
          <w:color w:val="auto"/>
          <w:lang w:eastAsia="en-US"/>
        </w:rPr>
        <w:t xml:space="preserve"> throughout the assessment contact.</w:t>
      </w:r>
    </w:p>
    <w:p w14:paraId="21C9B83A" w14:textId="77777777" w:rsidR="00337B65" w:rsidRPr="000003BB" w:rsidRDefault="00337B65" w:rsidP="00337B65">
      <w:pPr>
        <w:spacing w:before="120"/>
        <w:rPr>
          <w:color w:val="auto"/>
        </w:rPr>
      </w:pPr>
      <w:r w:rsidRPr="008C7B4B">
        <w:rPr>
          <w:color w:val="auto"/>
        </w:rPr>
        <w:t>Based on the information provided I find th</w:t>
      </w:r>
      <w:r>
        <w:rPr>
          <w:color w:val="auto"/>
        </w:rPr>
        <w:t xml:space="preserve">at the approved provider is </w:t>
      </w:r>
      <w:r w:rsidRPr="008C7B4B">
        <w:rPr>
          <w:color w:val="auto"/>
        </w:rPr>
        <w:t>compliant</w:t>
      </w:r>
      <w:r>
        <w:rPr>
          <w:color w:val="auto"/>
        </w:rPr>
        <w:t xml:space="preserve"> with this requirement</w:t>
      </w:r>
      <w:r w:rsidRPr="008C7B4B">
        <w:rPr>
          <w:color w:val="auto"/>
        </w:rPr>
        <w:t>.</w:t>
      </w:r>
    </w:p>
    <w:p w14:paraId="29B68C13" w14:textId="77777777" w:rsidR="00E933F5" w:rsidRPr="00095CD4" w:rsidRDefault="00E933F5" w:rsidP="00E933F5">
      <w:pPr>
        <w:pStyle w:val="Heading3"/>
      </w:pPr>
      <w:r w:rsidRPr="00095CD4">
        <w:t>Requirement 7(3)(c)</w:t>
      </w:r>
      <w:r>
        <w:tab/>
        <w:t>Compliant</w:t>
      </w:r>
    </w:p>
    <w:p w14:paraId="5B286B13" w14:textId="77777777" w:rsidR="00E933F5" w:rsidRPr="004A3816" w:rsidRDefault="00E933F5" w:rsidP="00E933F5">
      <w:pPr>
        <w:rPr>
          <w:i/>
        </w:rPr>
      </w:pPr>
      <w:r w:rsidRPr="004A3816">
        <w:rPr>
          <w:i/>
        </w:rPr>
        <w:t>The workforce is competent and the members of the workforce have the qualifications and knowledge to effectively perform their roles.</w:t>
      </w:r>
    </w:p>
    <w:p w14:paraId="38A09E41" w14:textId="77777777" w:rsidR="00E933F5" w:rsidRDefault="00E933F5" w:rsidP="00E933F5">
      <w:pPr>
        <w:rPr>
          <w:rFonts w:eastAsia="Calibri"/>
          <w:color w:val="auto"/>
          <w:lang w:eastAsia="en-US"/>
        </w:rPr>
      </w:pPr>
      <w:r>
        <w:rPr>
          <w:color w:val="auto"/>
        </w:rPr>
        <w:t xml:space="preserve">The Assessment Team reported </w:t>
      </w:r>
      <w:r>
        <w:rPr>
          <w:rFonts w:eastAsia="Calibri"/>
          <w:color w:val="auto"/>
          <w:lang w:eastAsia="en-US"/>
        </w:rPr>
        <w:t xml:space="preserve">consumer, representative and staff feedback confirmed staff are competent. </w:t>
      </w:r>
      <w:r>
        <w:t>Clinical and care staff interviewed confirmed they have the qualifications and knowledge to perform their roles. Care staff said they are satisfied with the supervision and support they receive from the service when they are learning new skills</w:t>
      </w:r>
      <w:r>
        <w:rPr>
          <w:rFonts w:eastAsia="Calibri"/>
          <w:color w:val="auto"/>
          <w:lang w:eastAsia="en-US"/>
        </w:rPr>
        <w:t xml:space="preserve">. </w:t>
      </w:r>
    </w:p>
    <w:p w14:paraId="04E4021A" w14:textId="77777777" w:rsidR="00E933F5" w:rsidRPr="000A41CB" w:rsidRDefault="00E933F5" w:rsidP="00E933F5">
      <w:pPr>
        <w:pStyle w:val="ListBullet"/>
        <w:numPr>
          <w:ilvl w:val="0"/>
          <w:numId w:val="0"/>
        </w:numPr>
        <w:spacing w:before="120"/>
      </w:pPr>
      <w:r>
        <w:rPr>
          <w:rFonts w:eastAsia="Calibri"/>
        </w:rPr>
        <w:t>Documents reviewed showed staff have the qualifications and knowledge to effectively perform their roles.</w:t>
      </w:r>
      <w:r w:rsidRPr="000A41CB">
        <w:t xml:space="preserve"> The service has position descriptions for all roles, which outline the qualifications and skills required to fulfil each role.</w:t>
      </w:r>
      <w:r>
        <w:t xml:space="preserve"> </w:t>
      </w:r>
      <w:r w:rsidRPr="000A41CB">
        <w:t>A review of staffing records evidenced how the service assesses and checks that members of the workforce have the skills, qualifications and knowledge to complete their roles.</w:t>
      </w:r>
    </w:p>
    <w:p w14:paraId="3A3154CC" w14:textId="77777777" w:rsidR="00E933F5" w:rsidRDefault="00E933F5" w:rsidP="00E933F5">
      <w:r>
        <w:t>The service and organisation has a system in place to manage inadequate performance and this was seen to be being applied effectively.</w:t>
      </w:r>
    </w:p>
    <w:p w14:paraId="52AD5160" w14:textId="77777777" w:rsidR="00337B65" w:rsidRPr="000003BB" w:rsidRDefault="00337B65" w:rsidP="00337B65">
      <w:pPr>
        <w:spacing w:before="120"/>
        <w:rPr>
          <w:color w:val="auto"/>
        </w:rPr>
      </w:pPr>
      <w:r w:rsidRPr="008C7B4B">
        <w:rPr>
          <w:color w:val="auto"/>
        </w:rPr>
        <w:t>Based on the information provided I find th</w:t>
      </w:r>
      <w:r>
        <w:rPr>
          <w:color w:val="auto"/>
        </w:rPr>
        <w:t xml:space="preserve">at the approved provider is </w:t>
      </w:r>
      <w:r w:rsidRPr="008C7B4B">
        <w:rPr>
          <w:color w:val="auto"/>
        </w:rPr>
        <w:t>compliant</w:t>
      </w:r>
      <w:r>
        <w:rPr>
          <w:color w:val="auto"/>
        </w:rPr>
        <w:t xml:space="preserve"> with this requirement</w:t>
      </w:r>
      <w:r w:rsidRPr="008C7B4B">
        <w:rPr>
          <w:color w:val="auto"/>
        </w:rPr>
        <w:t>.</w:t>
      </w:r>
    </w:p>
    <w:p w14:paraId="2FBB3B70" w14:textId="77777777" w:rsidR="00E933F5" w:rsidRPr="00095CD4" w:rsidRDefault="00E933F5" w:rsidP="00E933F5">
      <w:pPr>
        <w:pStyle w:val="Heading3"/>
      </w:pPr>
      <w:r w:rsidRPr="00095CD4">
        <w:t>Requirement 7(3)(d)</w:t>
      </w:r>
      <w:r>
        <w:tab/>
        <w:t>Compliant</w:t>
      </w:r>
    </w:p>
    <w:p w14:paraId="3CE40F47" w14:textId="77777777" w:rsidR="00E933F5" w:rsidRPr="004A3816" w:rsidRDefault="00E933F5" w:rsidP="00E933F5">
      <w:pPr>
        <w:rPr>
          <w:i/>
        </w:rPr>
      </w:pPr>
      <w:r w:rsidRPr="004A3816">
        <w:rPr>
          <w:i/>
        </w:rPr>
        <w:t>The workforce is recruited, trained, equipped and supported to deliver the outcomes required by these standards.</w:t>
      </w:r>
    </w:p>
    <w:p w14:paraId="142AFD99" w14:textId="2D345CDC" w:rsidR="00E933F5" w:rsidRDefault="00E933F5" w:rsidP="00E933F5">
      <w:pPr>
        <w:spacing w:before="120"/>
        <w:rPr>
          <w:rFonts w:eastAsia="Calibri"/>
          <w:color w:val="auto"/>
          <w:lang w:eastAsia="en-US"/>
        </w:rPr>
      </w:pPr>
      <w:r w:rsidRPr="00950EC0">
        <w:rPr>
          <w:color w:val="auto"/>
        </w:rPr>
        <w:t xml:space="preserve">The Assessment Team reported </w:t>
      </w:r>
      <w:r w:rsidR="00337B65">
        <w:rPr>
          <w:color w:val="auto"/>
        </w:rPr>
        <w:t xml:space="preserve">that </w:t>
      </w:r>
      <w:r w:rsidRPr="00950EC0">
        <w:rPr>
          <w:color w:val="auto"/>
        </w:rPr>
        <w:t>s</w:t>
      </w:r>
      <w:r w:rsidRPr="00950EC0">
        <w:rPr>
          <w:rFonts w:eastAsia="Calibri"/>
          <w:color w:val="auto"/>
          <w:lang w:eastAsia="en-US"/>
        </w:rPr>
        <w:t xml:space="preserve">taff training and education does not cover every requirement of the Aged Care Quality Standards (Standards) which directly impacts on the ability of the staff to deliver </w:t>
      </w:r>
      <w:r>
        <w:rPr>
          <w:rFonts w:eastAsia="Calibri"/>
          <w:color w:val="auto"/>
          <w:lang w:eastAsia="en-US"/>
        </w:rPr>
        <w:t xml:space="preserve">on some of </w:t>
      </w:r>
      <w:r w:rsidRPr="00950EC0">
        <w:rPr>
          <w:rFonts w:eastAsia="Calibri"/>
          <w:color w:val="auto"/>
          <w:lang w:eastAsia="en-US"/>
        </w:rPr>
        <w:t>the outcomes required.</w:t>
      </w:r>
      <w:r w:rsidRPr="00362DA0">
        <w:rPr>
          <w:rFonts w:eastAsia="Calibri"/>
          <w:color w:val="auto"/>
          <w:lang w:eastAsia="en-US"/>
        </w:rPr>
        <w:t xml:space="preserve"> </w:t>
      </w:r>
      <w:r>
        <w:rPr>
          <w:rFonts w:eastAsia="Calibri"/>
          <w:color w:val="auto"/>
          <w:lang w:eastAsia="en-US"/>
        </w:rPr>
        <w:t xml:space="preserve">A </w:t>
      </w:r>
      <w:r>
        <w:rPr>
          <w:rFonts w:eastAsia="Calibri"/>
          <w:color w:val="auto"/>
          <w:lang w:eastAsia="en-US"/>
        </w:rPr>
        <w:lastRenderedPageBreak/>
        <w:t xml:space="preserve">consumer provided an example of where a general deficit in clinical knowledge from some staff had impacted on the quality of their life. </w:t>
      </w:r>
    </w:p>
    <w:p w14:paraId="504F9226" w14:textId="77777777" w:rsidR="00E933F5" w:rsidRDefault="00E933F5" w:rsidP="00E933F5">
      <w:pPr>
        <w:spacing w:before="120"/>
        <w:rPr>
          <w:rFonts w:eastAsia="Calibri"/>
          <w:color w:val="auto"/>
          <w:lang w:eastAsia="en-US"/>
        </w:rPr>
      </w:pPr>
      <w:r>
        <w:rPr>
          <w:rFonts w:eastAsia="Calibri"/>
          <w:color w:val="auto"/>
          <w:lang w:eastAsia="en-US"/>
        </w:rPr>
        <w:t>The Assessment Team said feedback from care and clinical staff demonstrated low level awareness of some aspects of the Standards including antimicrobial stewardship and open disclosure. The Assessment Team found staff appeared not to understand concepts and processes which applied to antimicrobial stewardship and open disclosure, and how these were relevant to their work role and practices.</w:t>
      </w:r>
    </w:p>
    <w:p w14:paraId="327F2830" w14:textId="77777777" w:rsidR="00C27E34" w:rsidRDefault="00C27E34" w:rsidP="00C27E34">
      <w:r>
        <w:rPr>
          <w:rFonts w:eastAsia="Calibri"/>
          <w:color w:val="auto"/>
          <w:lang w:eastAsia="en-US"/>
        </w:rPr>
        <w:t xml:space="preserve">In its response the </w:t>
      </w:r>
      <w:r w:rsidR="00E933F5">
        <w:rPr>
          <w:rFonts w:eastAsia="Calibri"/>
          <w:color w:val="auto"/>
          <w:lang w:eastAsia="en-US"/>
        </w:rPr>
        <w:t>approved provider</w:t>
      </w:r>
      <w:r>
        <w:rPr>
          <w:rFonts w:eastAsia="Calibri"/>
          <w:color w:val="auto"/>
          <w:lang w:eastAsia="en-US"/>
        </w:rPr>
        <w:t xml:space="preserve"> was able to demonstrate that </w:t>
      </w:r>
      <w:r w:rsidR="00E933F5">
        <w:rPr>
          <w:rFonts w:eastAsia="Calibri"/>
          <w:color w:val="auto"/>
          <w:lang w:eastAsia="en-US"/>
        </w:rPr>
        <w:t>staff training is monitored and reviewed on an ongoing basis</w:t>
      </w:r>
      <w:r>
        <w:rPr>
          <w:rFonts w:eastAsia="Calibri"/>
          <w:color w:val="auto"/>
          <w:lang w:eastAsia="en-US"/>
        </w:rPr>
        <w:t xml:space="preserve"> and that a suite of staff training is in place, and that overall </w:t>
      </w:r>
      <w:r>
        <w:t>staff did demonstrate understanding across the Standards in line with their work roles.</w:t>
      </w:r>
    </w:p>
    <w:p w14:paraId="17A6A528" w14:textId="77FE39A8" w:rsidR="00C27E34" w:rsidRDefault="00C27E34" w:rsidP="00C27E34">
      <w:pPr>
        <w:spacing w:before="120"/>
      </w:pPr>
      <w:r>
        <w:rPr>
          <w:rFonts w:eastAsia="Calibri"/>
          <w:color w:val="auto"/>
          <w:lang w:eastAsia="en-US"/>
        </w:rPr>
        <w:t xml:space="preserve">I </w:t>
      </w:r>
      <w:r w:rsidRPr="008C7B4B">
        <w:rPr>
          <w:color w:val="auto"/>
        </w:rPr>
        <w:t>find th</w:t>
      </w:r>
      <w:r>
        <w:rPr>
          <w:color w:val="auto"/>
        </w:rPr>
        <w:t xml:space="preserve">at the approved provider is </w:t>
      </w:r>
      <w:r w:rsidRPr="008C7B4B">
        <w:rPr>
          <w:color w:val="auto"/>
        </w:rPr>
        <w:t>compliant</w:t>
      </w:r>
      <w:r>
        <w:rPr>
          <w:color w:val="auto"/>
        </w:rPr>
        <w:t xml:space="preserve"> with this requirement</w:t>
      </w:r>
      <w:r w:rsidRPr="008C7B4B">
        <w:rPr>
          <w:color w:val="auto"/>
        </w:rPr>
        <w:t>.</w:t>
      </w:r>
    </w:p>
    <w:p w14:paraId="3E52A443" w14:textId="77777777" w:rsidR="00E933F5" w:rsidRPr="00095CD4" w:rsidRDefault="00E933F5" w:rsidP="00E933F5">
      <w:pPr>
        <w:pStyle w:val="Heading3"/>
      </w:pPr>
      <w:r w:rsidRPr="00095CD4">
        <w:t>Requirement 7(3)(e)</w:t>
      </w:r>
      <w:r>
        <w:tab/>
        <w:t>Compliant</w:t>
      </w:r>
    </w:p>
    <w:p w14:paraId="03747F3A" w14:textId="77777777" w:rsidR="00E933F5" w:rsidRPr="004A3816" w:rsidRDefault="00E933F5" w:rsidP="00E933F5">
      <w:pPr>
        <w:rPr>
          <w:i/>
        </w:rPr>
      </w:pPr>
      <w:r w:rsidRPr="004A3816">
        <w:rPr>
          <w:i/>
        </w:rPr>
        <w:t>Regular assessment, monitoring and review of the performance of each member of the workforce is undertaken.</w:t>
      </w:r>
    </w:p>
    <w:p w14:paraId="2741823A" w14:textId="77777777" w:rsidR="00E933F5" w:rsidRDefault="00E933F5" w:rsidP="00E933F5">
      <w:pPr>
        <w:spacing w:before="120"/>
        <w:rPr>
          <w:rFonts w:eastAsia="Calibri"/>
          <w:color w:val="auto"/>
          <w:lang w:eastAsia="en-US"/>
        </w:rPr>
      </w:pPr>
      <w:r>
        <w:rPr>
          <w:rFonts w:eastAsia="Calibri"/>
          <w:color w:val="auto"/>
          <w:lang w:eastAsia="en-US"/>
        </w:rPr>
        <w:t>The Assessment Team reported the service has conducted annual appraisals for each staff member and there are informal and formal mechanisms to ensure monitoring, review and performance management of staff occurs.</w:t>
      </w:r>
      <w:r w:rsidRPr="00EB6C9F">
        <w:rPr>
          <w:rFonts w:eastAsia="Calibri"/>
          <w:color w:val="auto"/>
          <w:lang w:eastAsia="en-US"/>
        </w:rPr>
        <w:t xml:space="preserve"> </w:t>
      </w:r>
      <w:r w:rsidRPr="003056C7">
        <w:rPr>
          <w:rFonts w:eastAsia="Calibri"/>
          <w:color w:val="auto"/>
          <w:lang w:eastAsia="en-US"/>
        </w:rPr>
        <w:t xml:space="preserve">Performance management of individual staff members </w:t>
      </w:r>
      <w:r>
        <w:rPr>
          <w:rFonts w:eastAsia="Calibri"/>
          <w:color w:val="auto"/>
          <w:lang w:eastAsia="en-US"/>
        </w:rPr>
        <w:t>usually include immediate one to one education and/or prioritising relevant formal education. If the matters are ongoing or serious, the general manager directly oversees the performance management and implements formal investigations when necessary.</w:t>
      </w:r>
    </w:p>
    <w:p w14:paraId="46EC1DE2" w14:textId="77777777" w:rsidR="00C27E34" w:rsidRDefault="00E933F5" w:rsidP="00C27E34">
      <w:pPr>
        <w:spacing w:before="120"/>
      </w:pPr>
      <w:r>
        <w:rPr>
          <w:rFonts w:eastAsia="Calibri"/>
          <w:color w:val="auto"/>
          <w:lang w:eastAsia="en-US"/>
        </w:rPr>
        <w:t xml:space="preserve">Based on the information </w:t>
      </w:r>
      <w:r w:rsidR="00C27E34">
        <w:rPr>
          <w:rFonts w:eastAsia="Calibri"/>
          <w:color w:val="auto"/>
          <w:lang w:eastAsia="en-US"/>
        </w:rPr>
        <w:t xml:space="preserve">I </w:t>
      </w:r>
      <w:r w:rsidR="00C27E34" w:rsidRPr="008C7B4B">
        <w:rPr>
          <w:color w:val="auto"/>
        </w:rPr>
        <w:t>find th</w:t>
      </w:r>
      <w:r w:rsidR="00C27E34">
        <w:rPr>
          <w:color w:val="auto"/>
        </w:rPr>
        <w:t xml:space="preserve">at the approved provider is </w:t>
      </w:r>
      <w:r w:rsidR="00C27E34" w:rsidRPr="008C7B4B">
        <w:rPr>
          <w:color w:val="auto"/>
        </w:rPr>
        <w:t>compliant</w:t>
      </w:r>
      <w:r w:rsidR="00C27E34">
        <w:rPr>
          <w:color w:val="auto"/>
        </w:rPr>
        <w:t xml:space="preserve"> with this requirement</w:t>
      </w:r>
      <w:r w:rsidR="00C27E34" w:rsidRPr="008C7B4B">
        <w:rPr>
          <w:color w:val="auto"/>
        </w:rPr>
        <w:t>.</w:t>
      </w:r>
    </w:p>
    <w:p w14:paraId="172DC0B7" w14:textId="6B433B18" w:rsidR="00E933F5" w:rsidRDefault="00E933F5" w:rsidP="00E933F5">
      <w:pPr>
        <w:spacing w:before="120"/>
        <w:rPr>
          <w:rFonts w:eastAsia="Calibri"/>
          <w:color w:val="auto"/>
          <w:lang w:eastAsia="en-US"/>
        </w:rPr>
      </w:pPr>
    </w:p>
    <w:p w14:paraId="5146F78F" w14:textId="77777777" w:rsidR="00E933F5" w:rsidRDefault="00E933F5" w:rsidP="00E933F5"/>
    <w:p w14:paraId="2A9402F1" w14:textId="77777777" w:rsidR="00E933F5" w:rsidRDefault="00E933F5" w:rsidP="00E933F5">
      <w:pPr>
        <w:sectPr w:rsidR="00E933F5" w:rsidSect="00CB3BA9">
          <w:headerReference w:type="default" r:id="rId30"/>
          <w:type w:val="continuous"/>
          <w:pgSz w:w="11906" w:h="16838"/>
          <w:pgMar w:top="1701" w:right="1418" w:bottom="1418" w:left="1418" w:header="709" w:footer="397" w:gutter="0"/>
          <w:cols w:space="708"/>
          <w:titlePg/>
          <w:docGrid w:linePitch="360"/>
        </w:sectPr>
      </w:pPr>
    </w:p>
    <w:p w14:paraId="0B4190CD" w14:textId="4E532294" w:rsidR="00E933F5" w:rsidRDefault="00E933F5" w:rsidP="00E933F5">
      <w:pPr>
        <w:pStyle w:val="Heading1"/>
        <w:tabs>
          <w:tab w:val="right" w:pos="9070"/>
        </w:tabs>
        <w:spacing w:before="560" w:after="640"/>
        <w:rPr>
          <w:color w:val="FFFFFF" w:themeColor="background1"/>
          <w:sz w:val="36"/>
        </w:rPr>
        <w:sectPr w:rsidR="00E933F5" w:rsidSect="00CE2BD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9391F7A" wp14:editId="1F797B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921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D5CB341" w14:textId="77777777" w:rsidR="00E933F5" w:rsidRPr="00FD1B02" w:rsidRDefault="00E933F5" w:rsidP="00E933F5">
      <w:pPr>
        <w:pStyle w:val="Heading3"/>
        <w:shd w:val="clear" w:color="auto" w:fill="F2F2F2" w:themeFill="background1" w:themeFillShade="F2"/>
      </w:pPr>
      <w:r w:rsidRPr="008312AC">
        <w:t>Consumer</w:t>
      </w:r>
      <w:r w:rsidRPr="00FD1B02">
        <w:t xml:space="preserve"> outcome:</w:t>
      </w:r>
    </w:p>
    <w:p w14:paraId="1855B9F4" w14:textId="77777777" w:rsidR="00E933F5" w:rsidRDefault="00E933F5" w:rsidP="00E933F5">
      <w:pPr>
        <w:numPr>
          <w:ilvl w:val="0"/>
          <w:numId w:val="8"/>
        </w:numPr>
        <w:shd w:val="clear" w:color="auto" w:fill="F2F2F2" w:themeFill="background1" w:themeFillShade="F2"/>
      </w:pPr>
      <w:r>
        <w:t>I am confident the organisation is well run. I can partner in improving the delivery of care and services.</w:t>
      </w:r>
    </w:p>
    <w:p w14:paraId="2BCB8A80" w14:textId="77777777" w:rsidR="00E933F5" w:rsidRDefault="00E933F5" w:rsidP="00E933F5">
      <w:pPr>
        <w:pStyle w:val="Heading3"/>
        <w:shd w:val="clear" w:color="auto" w:fill="F2F2F2" w:themeFill="background1" w:themeFillShade="F2"/>
      </w:pPr>
      <w:r>
        <w:t>Organisation statement:</w:t>
      </w:r>
    </w:p>
    <w:p w14:paraId="3A8D2791" w14:textId="77777777" w:rsidR="00E933F5" w:rsidRDefault="00E933F5" w:rsidP="00E933F5">
      <w:pPr>
        <w:numPr>
          <w:ilvl w:val="0"/>
          <w:numId w:val="8"/>
        </w:numPr>
        <w:shd w:val="clear" w:color="auto" w:fill="F2F2F2" w:themeFill="background1" w:themeFillShade="F2"/>
      </w:pPr>
      <w:r>
        <w:t>The organisation’s governing body is accountable for the delivery of safe and quality care and services.</w:t>
      </w:r>
    </w:p>
    <w:p w14:paraId="5433C210" w14:textId="77777777" w:rsidR="00E933F5" w:rsidRDefault="00E933F5" w:rsidP="00E933F5">
      <w:pPr>
        <w:pStyle w:val="Heading2"/>
      </w:pPr>
      <w:r>
        <w:t>Assessment of Standard 8</w:t>
      </w:r>
    </w:p>
    <w:p w14:paraId="60A8B83A" w14:textId="77777777" w:rsidR="00E933F5" w:rsidRPr="00163FEE" w:rsidRDefault="00E933F5" w:rsidP="00E933F5">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3B06FCC" w14:textId="77777777" w:rsidR="00E933F5" w:rsidRPr="004F5B61" w:rsidRDefault="00E933F5" w:rsidP="00E933F5">
      <w:pPr>
        <w:spacing w:before="120"/>
        <w:rPr>
          <w:rFonts w:eastAsia="Calibri"/>
          <w:lang w:eastAsia="en-US"/>
        </w:rPr>
      </w:pPr>
      <w:r>
        <w:rPr>
          <w:rFonts w:eastAsia="Calibri"/>
          <w:lang w:eastAsia="en-US"/>
        </w:rPr>
        <w:t>C</w:t>
      </w:r>
      <w:r w:rsidRPr="004F5B61">
        <w:rPr>
          <w:rFonts w:eastAsia="Calibri"/>
          <w:lang w:eastAsia="en-US"/>
        </w:rPr>
        <w:t xml:space="preserve">onsumers provided feedback to the Assessment Team that management was responsive to their complaints and issues as well as their suggestions for improvement. </w:t>
      </w:r>
      <w:r w:rsidRPr="00BF3811">
        <w:rPr>
          <w:rFonts w:eastAsia="Calibri"/>
          <w:color w:val="auto"/>
          <w:lang w:eastAsia="en-US"/>
        </w:rPr>
        <w:t>Overall sam</w:t>
      </w:r>
      <w:r w:rsidRPr="00163FEE">
        <w:rPr>
          <w:rFonts w:eastAsia="Calibri"/>
          <w:color w:val="auto"/>
          <w:lang w:eastAsia="en-US"/>
        </w:rPr>
        <w:t xml:space="preserve">pled </w:t>
      </w:r>
      <w:r w:rsidRPr="00163FEE">
        <w:rPr>
          <w:rFonts w:eastAsia="Calibri"/>
          <w:lang w:eastAsia="en-US"/>
        </w:rPr>
        <w:t xml:space="preserve">consumers considered that the organisation is well run and that they can partner in improving the delivery of care and services. </w:t>
      </w:r>
    </w:p>
    <w:p w14:paraId="62BDC012" w14:textId="77777777" w:rsidR="00E933F5" w:rsidRDefault="00E933F5" w:rsidP="00E933F5">
      <w:pPr>
        <w:spacing w:before="120"/>
        <w:rPr>
          <w:rFonts w:eastAsia="Calibri"/>
          <w:lang w:eastAsia="en-US"/>
        </w:rPr>
      </w:pPr>
      <w:r>
        <w:rPr>
          <w:rFonts w:eastAsia="Calibri"/>
          <w:lang w:eastAsia="en-US"/>
        </w:rPr>
        <w:t>Overall the governance system was demonstrated to be effective in meeting legislative requirements and clinical governance. The organisation demonstrated it has a clinical governance framework supporting staff practices in antimicrobial stewardship and in the management of the use of restraint.</w:t>
      </w:r>
    </w:p>
    <w:p w14:paraId="247E6003" w14:textId="14F61FDE" w:rsidR="00E933F5" w:rsidRDefault="00E933F5" w:rsidP="00E933F5">
      <w:pPr>
        <w:spacing w:before="120"/>
        <w:rPr>
          <w:rFonts w:eastAsia="Calibri"/>
          <w:lang w:eastAsia="en-US"/>
        </w:rPr>
      </w:pPr>
      <w:r>
        <w:rPr>
          <w:rFonts w:eastAsia="Calibri"/>
          <w:lang w:eastAsia="en-US"/>
        </w:rPr>
        <w:t>However, the organisation does not appear to apply or record the use of open disclosure principles in the management of incidents.</w:t>
      </w:r>
    </w:p>
    <w:p w14:paraId="175A3BF3" w14:textId="049BEDE1" w:rsidR="00937D1F" w:rsidRDefault="00F725FA" w:rsidP="00937D1F">
      <w:r>
        <w:t xml:space="preserve">Two of the </w:t>
      </w:r>
      <w:r w:rsidR="00937D1F">
        <w:t>five specific requirements of this Standard were assessed and I have one (1) of those requirements to be Non-compliant. A decision of Non-compliant in one or more requirements results in a decision of Non-compliant for the Quality Standard.</w:t>
      </w:r>
    </w:p>
    <w:p w14:paraId="4131320F" w14:textId="77777777" w:rsidR="00937D1F" w:rsidRPr="00B008C6" w:rsidRDefault="00937D1F" w:rsidP="00E933F5">
      <w:pPr>
        <w:spacing w:before="120"/>
        <w:rPr>
          <w:rFonts w:eastAsia="Calibri"/>
          <w:lang w:eastAsia="en-US"/>
        </w:rPr>
      </w:pPr>
    </w:p>
    <w:p w14:paraId="78D18162" w14:textId="77777777" w:rsidR="00E933F5" w:rsidRPr="00C2318D" w:rsidRDefault="00E933F5" w:rsidP="00E933F5">
      <w:pPr>
        <w:pStyle w:val="Heading2"/>
        <w:rPr>
          <w:b w:val="0"/>
        </w:rPr>
      </w:pPr>
      <w:r>
        <w:lastRenderedPageBreak/>
        <w:t>Assessment of Standard 8 Requirements</w:t>
      </w:r>
      <w:r w:rsidRPr="0066387A">
        <w:rPr>
          <w:i/>
          <w:color w:val="0000FF"/>
          <w:sz w:val="24"/>
          <w:szCs w:val="24"/>
        </w:rPr>
        <w:t xml:space="preserve"> </w:t>
      </w:r>
    </w:p>
    <w:p w14:paraId="185D969F" w14:textId="77777777" w:rsidR="00E933F5" w:rsidRPr="00506F7F" w:rsidRDefault="00E933F5" w:rsidP="00E933F5">
      <w:pPr>
        <w:pStyle w:val="Heading3"/>
      </w:pPr>
      <w:r w:rsidRPr="00506F7F">
        <w:t>Requirement 8(3)(c)</w:t>
      </w:r>
      <w:r>
        <w:tab/>
        <w:t>Compliant</w:t>
      </w:r>
    </w:p>
    <w:p w14:paraId="59681BB7" w14:textId="77777777" w:rsidR="00E933F5" w:rsidRPr="004A3816" w:rsidRDefault="00E933F5" w:rsidP="00E933F5">
      <w:pPr>
        <w:rPr>
          <w:i/>
        </w:rPr>
      </w:pPr>
      <w:r w:rsidRPr="004A3816">
        <w:rPr>
          <w:i/>
        </w:rPr>
        <w:t>Effective organisation wide governance systems relating to the following:</w:t>
      </w:r>
    </w:p>
    <w:p w14:paraId="09FC200A" w14:textId="77777777" w:rsidR="00E933F5" w:rsidRPr="004A3816" w:rsidRDefault="00E933F5" w:rsidP="00E933F5">
      <w:pPr>
        <w:numPr>
          <w:ilvl w:val="0"/>
          <w:numId w:val="28"/>
        </w:numPr>
        <w:tabs>
          <w:tab w:val="right" w:pos="9026"/>
        </w:tabs>
        <w:spacing w:before="0" w:after="0"/>
        <w:ind w:left="567" w:hanging="425"/>
        <w:outlineLvl w:val="4"/>
        <w:rPr>
          <w:i/>
        </w:rPr>
      </w:pPr>
      <w:r w:rsidRPr="004A3816">
        <w:rPr>
          <w:i/>
        </w:rPr>
        <w:t>information management;</w:t>
      </w:r>
    </w:p>
    <w:p w14:paraId="2865C9F8" w14:textId="77777777" w:rsidR="00E933F5" w:rsidRPr="004A3816" w:rsidRDefault="00E933F5" w:rsidP="00E933F5">
      <w:pPr>
        <w:numPr>
          <w:ilvl w:val="0"/>
          <w:numId w:val="28"/>
        </w:numPr>
        <w:tabs>
          <w:tab w:val="right" w:pos="9026"/>
        </w:tabs>
        <w:spacing w:before="0" w:after="0"/>
        <w:ind w:left="567" w:hanging="425"/>
        <w:outlineLvl w:val="4"/>
        <w:rPr>
          <w:i/>
        </w:rPr>
      </w:pPr>
      <w:r w:rsidRPr="004A3816">
        <w:rPr>
          <w:i/>
        </w:rPr>
        <w:t>continuous improvement;</w:t>
      </w:r>
    </w:p>
    <w:p w14:paraId="6401FA9F" w14:textId="77777777" w:rsidR="00E933F5" w:rsidRPr="004A3816" w:rsidRDefault="00E933F5" w:rsidP="00E933F5">
      <w:pPr>
        <w:numPr>
          <w:ilvl w:val="0"/>
          <w:numId w:val="28"/>
        </w:numPr>
        <w:tabs>
          <w:tab w:val="right" w:pos="9026"/>
        </w:tabs>
        <w:spacing w:before="0" w:after="0"/>
        <w:ind w:left="567" w:hanging="425"/>
        <w:outlineLvl w:val="4"/>
        <w:rPr>
          <w:i/>
        </w:rPr>
      </w:pPr>
      <w:r w:rsidRPr="004A3816">
        <w:rPr>
          <w:i/>
        </w:rPr>
        <w:t>financial governance;</w:t>
      </w:r>
    </w:p>
    <w:p w14:paraId="3AF88333" w14:textId="77777777" w:rsidR="00E933F5" w:rsidRPr="004A3816" w:rsidRDefault="00E933F5" w:rsidP="00E933F5">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ACE0268" w14:textId="77777777" w:rsidR="00E933F5" w:rsidRPr="004A3816" w:rsidRDefault="00E933F5" w:rsidP="00E933F5">
      <w:pPr>
        <w:numPr>
          <w:ilvl w:val="0"/>
          <w:numId w:val="28"/>
        </w:numPr>
        <w:tabs>
          <w:tab w:val="right" w:pos="9026"/>
        </w:tabs>
        <w:spacing w:before="0" w:after="0"/>
        <w:ind w:left="567" w:hanging="425"/>
        <w:outlineLvl w:val="4"/>
        <w:rPr>
          <w:i/>
        </w:rPr>
      </w:pPr>
      <w:r w:rsidRPr="004A3816">
        <w:rPr>
          <w:i/>
        </w:rPr>
        <w:t>regulatory compliance;</w:t>
      </w:r>
    </w:p>
    <w:p w14:paraId="7C3F4989" w14:textId="77777777" w:rsidR="00E933F5" w:rsidRPr="004A3816" w:rsidRDefault="00E933F5" w:rsidP="00E933F5">
      <w:pPr>
        <w:numPr>
          <w:ilvl w:val="0"/>
          <w:numId w:val="28"/>
        </w:numPr>
        <w:tabs>
          <w:tab w:val="right" w:pos="9026"/>
        </w:tabs>
        <w:spacing w:before="0" w:after="0"/>
        <w:ind w:left="567" w:hanging="425"/>
        <w:outlineLvl w:val="4"/>
        <w:rPr>
          <w:i/>
        </w:rPr>
      </w:pPr>
      <w:r w:rsidRPr="004A3816">
        <w:rPr>
          <w:i/>
        </w:rPr>
        <w:t>feedback and complaints.</w:t>
      </w:r>
    </w:p>
    <w:p w14:paraId="22F5136B" w14:textId="77777777" w:rsidR="00E933F5" w:rsidRPr="00DC7511" w:rsidRDefault="00E933F5" w:rsidP="00E933F5">
      <w:pPr>
        <w:spacing w:before="120"/>
        <w:rPr>
          <w:rFonts w:eastAsia="Calibri"/>
          <w:color w:val="auto"/>
          <w:lang w:eastAsia="en-US"/>
        </w:rPr>
      </w:pPr>
      <w:r w:rsidRPr="007361B5">
        <w:rPr>
          <w:rFonts w:eastAsia="Calibri"/>
          <w:iCs/>
          <w:color w:val="auto"/>
        </w:rPr>
        <w:t>T</w:t>
      </w:r>
      <w:r w:rsidRPr="00276A98">
        <w:rPr>
          <w:rFonts w:eastAsia="Calibri"/>
          <w:iCs/>
          <w:color w:val="auto"/>
        </w:rPr>
        <w:t xml:space="preserve">he service </w:t>
      </w:r>
      <w:r>
        <w:rPr>
          <w:rFonts w:eastAsia="Calibri"/>
          <w:iCs/>
          <w:color w:val="auto"/>
        </w:rPr>
        <w:t xml:space="preserve">was able to demonstrate it </w:t>
      </w:r>
      <w:r w:rsidRPr="00276A98">
        <w:rPr>
          <w:rFonts w:eastAsia="Calibri"/>
          <w:iCs/>
          <w:color w:val="auto"/>
        </w:rPr>
        <w:t xml:space="preserve">has governance systems in relation to information management, </w:t>
      </w:r>
      <w:r w:rsidRPr="00DC7511">
        <w:rPr>
          <w:rFonts w:eastAsia="Calibri"/>
          <w:iCs/>
          <w:color w:val="auto"/>
        </w:rPr>
        <w:t xml:space="preserve">continuous improvement, financial governance, workforce governance, </w:t>
      </w:r>
      <w:bookmarkStart w:id="8" w:name="_Hlk31183241"/>
      <w:r w:rsidRPr="00DC7511">
        <w:rPr>
          <w:rFonts w:eastAsia="Calibri"/>
          <w:iCs/>
          <w:color w:val="auto"/>
        </w:rPr>
        <w:t xml:space="preserve">regulatory compliance </w:t>
      </w:r>
      <w:bookmarkEnd w:id="8"/>
      <w:r w:rsidRPr="00DC7511">
        <w:rPr>
          <w:rFonts w:eastAsia="Calibri"/>
          <w:iCs/>
          <w:color w:val="auto"/>
        </w:rPr>
        <w:t>and feedback and complaints</w:t>
      </w:r>
      <w:r w:rsidRPr="00DC7511">
        <w:rPr>
          <w:rFonts w:eastAsia="Calibri"/>
          <w:color w:val="auto"/>
          <w:lang w:eastAsia="en-US"/>
        </w:rPr>
        <w:t>.</w:t>
      </w:r>
    </w:p>
    <w:p w14:paraId="2EF6B315" w14:textId="77777777" w:rsidR="00E933F5" w:rsidRPr="00163FEE" w:rsidRDefault="00E933F5" w:rsidP="00E933F5">
      <w:pPr>
        <w:pStyle w:val="Heading4"/>
        <w:spacing w:before="120"/>
      </w:pPr>
      <w:r w:rsidRPr="00163FEE">
        <w:t>Information management</w:t>
      </w:r>
    </w:p>
    <w:p w14:paraId="494103D8" w14:textId="77777777" w:rsidR="00E933F5" w:rsidRPr="004E3B2B" w:rsidRDefault="00E933F5" w:rsidP="00E933F5">
      <w:pPr>
        <w:numPr>
          <w:ilvl w:val="0"/>
          <w:numId w:val="9"/>
        </w:numPr>
        <w:spacing w:before="120"/>
        <w:rPr>
          <w:color w:val="auto"/>
        </w:rPr>
      </w:pPr>
      <w:r>
        <w:rPr>
          <w:color w:val="auto"/>
        </w:rPr>
        <w:t xml:space="preserve">The Assessment Team found overall information systems were in place and working effectively. </w:t>
      </w:r>
      <w:r w:rsidRPr="00276A98">
        <w:rPr>
          <w:color w:val="auto"/>
        </w:rPr>
        <w:t>The service has a clinical governance frame work which outlines the commitment for the clinical quality and safety, and, the safety, health and wellbeing of the consumers.</w:t>
      </w:r>
      <w:r>
        <w:rPr>
          <w:color w:val="auto"/>
        </w:rPr>
        <w:t xml:space="preserve"> </w:t>
      </w:r>
      <w:r w:rsidRPr="004E3B2B">
        <w:rPr>
          <w:color w:val="auto"/>
        </w:rPr>
        <w:t>Overall, clinical information was seen to be updated and current and generally reflecting individual consumers’ needs. However, gaps were identified under Standard 2 Requirement 3(a). This is addressed under that requirement.</w:t>
      </w:r>
    </w:p>
    <w:p w14:paraId="5E3D5FCA" w14:textId="77777777" w:rsidR="00E933F5" w:rsidRPr="00163FEE" w:rsidRDefault="00E933F5" w:rsidP="00E933F5">
      <w:pPr>
        <w:pStyle w:val="Heading4"/>
        <w:spacing w:before="120"/>
      </w:pPr>
      <w:r w:rsidRPr="00163FEE">
        <w:t>Continuous improvement</w:t>
      </w:r>
    </w:p>
    <w:p w14:paraId="7390BEEB" w14:textId="77777777" w:rsidR="00E933F5" w:rsidRPr="00FD6F09" w:rsidRDefault="00E933F5" w:rsidP="00E933F5">
      <w:pPr>
        <w:pStyle w:val="ListParagraph"/>
        <w:numPr>
          <w:ilvl w:val="0"/>
          <w:numId w:val="40"/>
        </w:numPr>
        <w:spacing w:before="120"/>
        <w:rPr>
          <w:rFonts w:eastAsia="Calibri"/>
          <w:color w:val="auto"/>
          <w:lang w:eastAsia="en-US"/>
        </w:rPr>
      </w:pPr>
      <w:r w:rsidRPr="00FD6F09">
        <w:rPr>
          <w:rFonts w:eastAsia="Calibri"/>
          <w:color w:val="auto"/>
          <w:szCs w:val="22"/>
          <w:lang w:eastAsia="en-US"/>
        </w:rPr>
        <w:t xml:space="preserve">The organisation demonstrated how continuous improvement is part of its board reporting process and can be monitored to ensure improvements at service level are monitored and reviewed. </w:t>
      </w:r>
    </w:p>
    <w:p w14:paraId="12F924DA" w14:textId="77777777" w:rsidR="00E933F5" w:rsidRPr="00FD6F09" w:rsidRDefault="00E933F5" w:rsidP="00E933F5">
      <w:pPr>
        <w:pStyle w:val="ListParagraph"/>
        <w:numPr>
          <w:ilvl w:val="0"/>
          <w:numId w:val="40"/>
        </w:numPr>
        <w:spacing w:before="120"/>
        <w:rPr>
          <w:rFonts w:eastAsia="Calibri"/>
          <w:color w:val="auto"/>
          <w:lang w:eastAsia="en-US"/>
        </w:rPr>
      </w:pPr>
      <w:r w:rsidRPr="00FD6F09">
        <w:rPr>
          <w:rFonts w:eastAsia="Calibri"/>
          <w:color w:val="auto"/>
          <w:szCs w:val="22"/>
          <w:lang w:eastAsia="en-US"/>
        </w:rPr>
        <w:t xml:space="preserve">The Assessment Team found actions listed in the continuous improvement plan have been implemented effectively. There is a methodical approach to ongoing monitoring, review and service improvement. Improvements are implemented, and results are available to show improvement has occurred. This includes managing consumer privacy and dignity; and improvements in the management of wound care. </w:t>
      </w:r>
    </w:p>
    <w:p w14:paraId="7B076CD3" w14:textId="77777777" w:rsidR="00E933F5" w:rsidRPr="00163FEE" w:rsidRDefault="00E933F5" w:rsidP="00E933F5">
      <w:pPr>
        <w:pStyle w:val="Heading4"/>
        <w:spacing w:before="120"/>
      </w:pPr>
      <w:r w:rsidRPr="00163FEE">
        <w:t>Financial governance</w:t>
      </w:r>
    </w:p>
    <w:p w14:paraId="66E6CC3E" w14:textId="77777777" w:rsidR="00E933F5" w:rsidRPr="00D20A82" w:rsidRDefault="00E933F5" w:rsidP="00E933F5">
      <w:pPr>
        <w:pStyle w:val="ListParagraph"/>
        <w:numPr>
          <w:ilvl w:val="0"/>
          <w:numId w:val="39"/>
        </w:numPr>
        <w:spacing w:before="120"/>
        <w:rPr>
          <w:rFonts w:eastAsia="Calibri"/>
          <w:color w:val="auto"/>
          <w:szCs w:val="22"/>
          <w:lang w:eastAsia="en-US"/>
        </w:rPr>
      </w:pPr>
      <w:r w:rsidRPr="00D20A82">
        <w:rPr>
          <w:rFonts w:eastAsia="Calibri"/>
          <w:color w:val="auto"/>
          <w:szCs w:val="22"/>
          <w:lang w:eastAsia="en-US"/>
        </w:rPr>
        <w:t xml:space="preserve">The organisation demonstrated its process for financial governance and provided examples as to how this applies to the service. </w:t>
      </w:r>
    </w:p>
    <w:p w14:paraId="3F364E73" w14:textId="77777777" w:rsidR="00E933F5" w:rsidRPr="00163FEE" w:rsidRDefault="00E933F5" w:rsidP="00E933F5">
      <w:pPr>
        <w:pStyle w:val="Heading4"/>
        <w:spacing w:before="120"/>
      </w:pPr>
      <w:r w:rsidRPr="00163FEE">
        <w:lastRenderedPageBreak/>
        <w:t>Workforce governance, including the assignment of clear responsibilities and accountabilities</w:t>
      </w:r>
    </w:p>
    <w:p w14:paraId="216C6925" w14:textId="77777777" w:rsidR="00E933F5" w:rsidRPr="00FD708D" w:rsidRDefault="00E933F5" w:rsidP="00E933F5">
      <w:pPr>
        <w:pStyle w:val="ListParagraph"/>
        <w:numPr>
          <w:ilvl w:val="0"/>
          <w:numId w:val="38"/>
        </w:numPr>
        <w:rPr>
          <w:color w:val="auto"/>
        </w:rPr>
      </w:pPr>
      <w:r w:rsidRPr="00FD708D">
        <w:rPr>
          <w:color w:val="auto"/>
        </w:rPr>
        <w:t xml:space="preserve">Although the organisation could demonstrate assignment of clear responsibilities and accountabilities in its workforce governance, issues were raised regarding sufficiency of staff and organisational monitoring of this. See Standard 7 Requirement 7(3)(a) for further information regarding this. </w:t>
      </w:r>
    </w:p>
    <w:p w14:paraId="570A8256" w14:textId="77777777" w:rsidR="00E933F5" w:rsidRPr="00163FEE" w:rsidRDefault="00E933F5" w:rsidP="00E933F5">
      <w:pPr>
        <w:pStyle w:val="Heading4"/>
        <w:spacing w:before="120"/>
      </w:pPr>
      <w:r w:rsidRPr="00163FEE">
        <w:t>Regulatory compliance</w:t>
      </w:r>
    </w:p>
    <w:p w14:paraId="49370B89" w14:textId="77777777" w:rsidR="00E933F5" w:rsidRPr="00074C0C" w:rsidRDefault="00E933F5" w:rsidP="00E933F5">
      <w:pPr>
        <w:numPr>
          <w:ilvl w:val="0"/>
          <w:numId w:val="9"/>
        </w:numPr>
        <w:spacing w:before="120"/>
        <w:rPr>
          <w:color w:val="auto"/>
        </w:rPr>
      </w:pPr>
      <w:r w:rsidRPr="00276A98">
        <w:rPr>
          <w:color w:val="auto"/>
        </w:rPr>
        <w:t xml:space="preserve">The organisation's system for managing reportable assaults includes incident reporting policies and procedures to guide management and staff. </w:t>
      </w:r>
      <w:r>
        <w:rPr>
          <w:color w:val="auto"/>
        </w:rPr>
        <w:t>I</w:t>
      </w:r>
      <w:r w:rsidRPr="00276A98">
        <w:rPr>
          <w:color w:val="auto"/>
        </w:rPr>
        <w:t xml:space="preserve">ncidents (including those which may involve reportable assaults) are recorded </w:t>
      </w:r>
      <w:r>
        <w:rPr>
          <w:color w:val="auto"/>
        </w:rPr>
        <w:t xml:space="preserve">and a risk rating is applied to escalate information to the regional and operational managers. </w:t>
      </w:r>
      <w:r w:rsidRPr="00276A98">
        <w:rPr>
          <w:color w:val="auto"/>
        </w:rPr>
        <w:t xml:space="preserve"> </w:t>
      </w:r>
    </w:p>
    <w:p w14:paraId="5FC26EFE" w14:textId="77777777" w:rsidR="00E933F5" w:rsidRPr="00163FEE" w:rsidRDefault="00E933F5" w:rsidP="00E933F5">
      <w:pPr>
        <w:pStyle w:val="Heading4"/>
        <w:spacing w:before="120"/>
      </w:pPr>
      <w:r w:rsidRPr="00163FEE">
        <w:t>Feedback and complaints</w:t>
      </w:r>
    </w:p>
    <w:p w14:paraId="4128F983" w14:textId="77777777" w:rsidR="00E933F5" w:rsidRDefault="00E933F5" w:rsidP="00E933F5">
      <w:pPr>
        <w:numPr>
          <w:ilvl w:val="0"/>
          <w:numId w:val="9"/>
        </w:numPr>
        <w:spacing w:before="120"/>
        <w:rPr>
          <w:rFonts w:eastAsiaTheme="minorHAnsi"/>
          <w:color w:val="auto"/>
        </w:rPr>
      </w:pPr>
      <w:r w:rsidRPr="00276A98">
        <w:rPr>
          <w:rFonts w:eastAsiaTheme="minorHAnsi"/>
          <w:color w:val="auto"/>
        </w:rPr>
        <w:t>The service demonstrates it regularly seeks feedback from consumers and others to inform continuous improvements.</w:t>
      </w:r>
      <w:r>
        <w:rPr>
          <w:rFonts w:eastAsiaTheme="minorHAnsi"/>
          <w:color w:val="auto"/>
        </w:rPr>
        <w:t xml:space="preserve"> The organisation demonstrated this is monitored and reviewed.</w:t>
      </w:r>
    </w:p>
    <w:p w14:paraId="4F358AEF" w14:textId="77777777" w:rsidR="00F725FA" w:rsidRDefault="00F725FA" w:rsidP="00F725FA">
      <w:pPr>
        <w:spacing w:before="120"/>
      </w:pPr>
      <w:bookmarkStart w:id="9" w:name="_Hlk57033361"/>
      <w:r w:rsidRPr="00F725FA">
        <w:rPr>
          <w:rFonts w:eastAsia="Calibri"/>
          <w:color w:val="auto"/>
          <w:lang w:eastAsia="en-US"/>
        </w:rPr>
        <w:t xml:space="preserve">Based on the information I </w:t>
      </w:r>
      <w:r w:rsidRPr="00F725FA">
        <w:rPr>
          <w:color w:val="auto"/>
        </w:rPr>
        <w:t>find that the approved provider is compliant with this requirement.</w:t>
      </w:r>
    </w:p>
    <w:p w14:paraId="7A432593" w14:textId="77777777" w:rsidR="00E933F5" w:rsidRPr="00506F7F" w:rsidRDefault="00E933F5" w:rsidP="00E933F5">
      <w:pPr>
        <w:pStyle w:val="Heading3"/>
      </w:pPr>
      <w:r w:rsidRPr="00506F7F">
        <w:t>Requirement 8(3)(e)</w:t>
      </w:r>
      <w:r>
        <w:tab/>
        <w:t>Non-compliant</w:t>
      </w:r>
    </w:p>
    <w:p w14:paraId="7D0578E7" w14:textId="77777777" w:rsidR="00E933F5" w:rsidRPr="004A3816" w:rsidRDefault="00E933F5" w:rsidP="00E933F5">
      <w:pPr>
        <w:rPr>
          <w:i/>
        </w:rPr>
      </w:pPr>
      <w:r w:rsidRPr="004A3816">
        <w:rPr>
          <w:i/>
        </w:rPr>
        <w:t>Where clinical care is provided—a clinical governance framework, including but not limited to the following:</w:t>
      </w:r>
    </w:p>
    <w:p w14:paraId="55FC2389" w14:textId="77777777" w:rsidR="00E933F5" w:rsidRPr="004A3816" w:rsidRDefault="00E933F5" w:rsidP="00E933F5">
      <w:pPr>
        <w:numPr>
          <w:ilvl w:val="0"/>
          <w:numId w:val="30"/>
        </w:numPr>
        <w:tabs>
          <w:tab w:val="right" w:pos="9026"/>
        </w:tabs>
        <w:spacing w:before="0" w:after="0"/>
        <w:ind w:left="567" w:hanging="425"/>
        <w:outlineLvl w:val="4"/>
        <w:rPr>
          <w:i/>
        </w:rPr>
      </w:pPr>
      <w:r w:rsidRPr="004A3816">
        <w:rPr>
          <w:i/>
        </w:rPr>
        <w:t>antimicrobial stewardship;</w:t>
      </w:r>
    </w:p>
    <w:p w14:paraId="44EC3515" w14:textId="77777777" w:rsidR="00E933F5" w:rsidRPr="004A3816" w:rsidRDefault="00E933F5" w:rsidP="00E933F5">
      <w:pPr>
        <w:numPr>
          <w:ilvl w:val="0"/>
          <w:numId w:val="30"/>
        </w:numPr>
        <w:tabs>
          <w:tab w:val="right" w:pos="9026"/>
        </w:tabs>
        <w:spacing w:before="0" w:after="0"/>
        <w:ind w:left="567" w:hanging="425"/>
        <w:outlineLvl w:val="4"/>
        <w:rPr>
          <w:i/>
        </w:rPr>
      </w:pPr>
      <w:r w:rsidRPr="004A3816">
        <w:rPr>
          <w:i/>
        </w:rPr>
        <w:t>minimising the use of restraint;</w:t>
      </w:r>
    </w:p>
    <w:p w14:paraId="34BD3933" w14:textId="77777777" w:rsidR="00E933F5" w:rsidRPr="004A3816" w:rsidRDefault="00E933F5" w:rsidP="00E933F5">
      <w:pPr>
        <w:numPr>
          <w:ilvl w:val="0"/>
          <w:numId w:val="30"/>
        </w:numPr>
        <w:tabs>
          <w:tab w:val="right" w:pos="9026"/>
        </w:tabs>
        <w:spacing w:before="0" w:after="0"/>
        <w:ind w:left="567" w:hanging="425"/>
        <w:outlineLvl w:val="4"/>
        <w:rPr>
          <w:i/>
        </w:rPr>
      </w:pPr>
      <w:r w:rsidRPr="004A3816">
        <w:rPr>
          <w:i/>
        </w:rPr>
        <w:t>open disclosure.</w:t>
      </w:r>
    </w:p>
    <w:bookmarkEnd w:id="9"/>
    <w:p w14:paraId="5A4839CF" w14:textId="33C7CB8A" w:rsidR="00E933F5" w:rsidRDefault="00E933F5" w:rsidP="00E933F5">
      <w:pPr>
        <w:rPr>
          <w:rFonts w:eastAsia="Fira Sans Light"/>
          <w:szCs w:val="22"/>
          <w:lang w:eastAsia="en-US"/>
        </w:rPr>
      </w:pPr>
      <w:r>
        <w:rPr>
          <w:rFonts w:eastAsia="Calibri"/>
          <w:color w:val="auto"/>
          <w:lang w:eastAsia="en-US"/>
        </w:rPr>
        <w:t>The Assessment Team reported that w</w:t>
      </w:r>
      <w:r w:rsidRPr="00FE6A42">
        <w:rPr>
          <w:rFonts w:eastAsia="Calibri"/>
          <w:color w:val="auto"/>
          <w:lang w:eastAsia="en-US"/>
        </w:rPr>
        <w:t xml:space="preserve">hile a new clinical governance framework has been developed and is being implemented, </w:t>
      </w:r>
      <w:r>
        <w:rPr>
          <w:rFonts w:eastAsia="Calibri"/>
          <w:color w:val="auto"/>
          <w:lang w:eastAsia="en-US"/>
        </w:rPr>
        <w:t>issues were identified regarding staff understanding of antimicrobial stewardship and open disclosure.</w:t>
      </w:r>
      <w:r w:rsidRPr="00FD56D0">
        <w:rPr>
          <w:rFonts w:eastAsia="Fira Sans Light"/>
          <w:color w:val="auto"/>
          <w:szCs w:val="22"/>
          <w:lang w:eastAsia="en-US"/>
        </w:rPr>
        <w:t xml:space="preserve"> </w:t>
      </w:r>
      <w:r w:rsidRPr="008C234A">
        <w:rPr>
          <w:rFonts w:eastAsia="Fira Sans Light"/>
          <w:color w:val="auto"/>
          <w:szCs w:val="22"/>
          <w:lang w:eastAsia="en-US"/>
        </w:rPr>
        <w:t xml:space="preserve">Staff had been educated about the policies </w:t>
      </w:r>
      <w:r>
        <w:rPr>
          <w:rFonts w:eastAsia="Fira Sans Light"/>
          <w:color w:val="auto"/>
          <w:szCs w:val="22"/>
          <w:lang w:eastAsia="en-US"/>
        </w:rPr>
        <w:t>in these areas but were only able to</w:t>
      </w:r>
      <w:r w:rsidRPr="008C234A">
        <w:rPr>
          <w:rFonts w:eastAsia="Fira Sans Light"/>
          <w:color w:val="auto"/>
          <w:szCs w:val="22"/>
          <w:lang w:eastAsia="en-US"/>
        </w:rPr>
        <w:t xml:space="preserve"> pr</w:t>
      </w:r>
      <w:r w:rsidRPr="00163FEE">
        <w:rPr>
          <w:rFonts w:eastAsia="Fira Sans Light"/>
          <w:szCs w:val="22"/>
          <w:lang w:eastAsia="en-US"/>
        </w:rPr>
        <w:t>ovide examples of their relevance to their work</w:t>
      </w:r>
      <w:r>
        <w:rPr>
          <w:rFonts w:eastAsia="Fira Sans Light"/>
          <w:szCs w:val="22"/>
          <w:lang w:eastAsia="en-US"/>
        </w:rPr>
        <w:t xml:space="preserve"> with significant prompting</w:t>
      </w:r>
      <w:r w:rsidR="0001150F">
        <w:rPr>
          <w:rFonts w:eastAsia="Fira Sans Light"/>
          <w:szCs w:val="22"/>
          <w:lang w:eastAsia="en-US"/>
        </w:rPr>
        <w:t xml:space="preserve">, however generally the service was able to demonstrate a clinical governance framework in relation to </w:t>
      </w:r>
      <w:r w:rsidR="0001150F">
        <w:rPr>
          <w:rFonts w:eastAsia="Calibri"/>
          <w:color w:val="auto"/>
          <w:lang w:eastAsia="en-US"/>
        </w:rPr>
        <w:t>antimicrobial stewardship</w:t>
      </w:r>
      <w:r>
        <w:rPr>
          <w:rFonts w:eastAsia="Fira Sans Light"/>
          <w:szCs w:val="22"/>
          <w:lang w:eastAsia="en-US"/>
        </w:rPr>
        <w:t>.</w:t>
      </w:r>
    </w:p>
    <w:p w14:paraId="1FDEA3B3" w14:textId="1F995258" w:rsidR="00E933F5" w:rsidRDefault="00E933F5" w:rsidP="00E933F5">
      <w:pPr>
        <w:spacing w:before="120"/>
        <w:rPr>
          <w:rFonts w:eastAsia="Fira Sans Light"/>
          <w:szCs w:val="22"/>
          <w:lang w:eastAsia="en-US"/>
        </w:rPr>
      </w:pPr>
      <w:r>
        <w:rPr>
          <w:rFonts w:eastAsia="Fira Sans Light"/>
          <w:szCs w:val="22"/>
          <w:lang w:eastAsia="en-US"/>
        </w:rPr>
        <w:t>The Assessment Team discussed this with management who said education had been delivered to staff previously covering these topics</w:t>
      </w:r>
      <w:r w:rsidR="00A05EC3">
        <w:rPr>
          <w:rFonts w:eastAsia="Fira Sans Light"/>
          <w:szCs w:val="22"/>
          <w:lang w:eastAsia="en-US"/>
        </w:rPr>
        <w:t>, however management also indicated t</w:t>
      </w:r>
      <w:r>
        <w:rPr>
          <w:rFonts w:eastAsia="Fira Sans Light"/>
          <w:szCs w:val="22"/>
          <w:lang w:eastAsia="en-US"/>
        </w:rPr>
        <w:t xml:space="preserve">hey would provide staff with further information and education in these areas. The Assessment Team reviewed care files which showed pathology is generally completed prior to the commencement of antibiotics and the clinical manager receives an antibiotic usage report from pharmacy. </w:t>
      </w:r>
    </w:p>
    <w:p w14:paraId="3B3ADA47" w14:textId="77777777" w:rsidR="00E933F5" w:rsidRDefault="00E933F5" w:rsidP="00E933F5">
      <w:pPr>
        <w:spacing w:before="120"/>
        <w:rPr>
          <w:rFonts w:eastAsia="Fira Sans Light"/>
          <w:szCs w:val="22"/>
          <w:lang w:eastAsia="en-US"/>
        </w:rPr>
      </w:pPr>
      <w:r>
        <w:rPr>
          <w:rFonts w:eastAsia="Fira Sans Light"/>
          <w:szCs w:val="22"/>
          <w:lang w:eastAsia="en-US"/>
        </w:rPr>
        <w:lastRenderedPageBreak/>
        <w:t xml:space="preserve">In relation to minimising the use of restraint the Assessment Team said management were able to demonstrate significant improvements at the service in relation to minimising the usage of psychotropic medication. </w:t>
      </w:r>
    </w:p>
    <w:p w14:paraId="5BD49DDF" w14:textId="28A38455" w:rsidR="00E933F5" w:rsidRDefault="00E933F5" w:rsidP="00E933F5">
      <w:pPr>
        <w:spacing w:before="120"/>
        <w:rPr>
          <w:rFonts w:eastAsia="Fira Sans Light"/>
          <w:szCs w:val="22"/>
          <w:lang w:eastAsia="en-US"/>
        </w:rPr>
      </w:pPr>
      <w:r>
        <w:rPr>
          <w:rFonts w:eastAsia="Fira Sans Light"/>
          <w:szCs w:val="22"/>
          <w:lang w:eastAsia="en-US"/>
        </w:rPr>
        <w:t xml:space="preserve">However, the Assessment Team reported on a significant incident which occurred at the service in April 2020. The Assessment Team reported processes for open disclosure were not effectively applied in the management of this incident. </w:t>
      </w:r>
    </w:p>
    <w:p w14:paraId="06B96A2D" w14:textId="7DB9C191" w:rsidR="00E933F5" w:rsidRDefault="00BB0708" w:rsidP="00E933F5">
      <w:pPr>
        <w:rPr>
          <w:color w:val="auto"/>
        </w:rPr>
      </w:pPr>
      <w:r>
        <w:rPr>
          <w:color w:val="auto"/>
        </w:rPr>
        <w:t xml:space="preserve">In its response the </w:t>
      </w:r>
      <w:r w:rsidR="00E933F5">
        <w:rPr>
          <w:color w:val="auto"/>
        </w:rPr>
        <w:t>approved provider</w:t>
      </w:r>
      <w:r>
        <w:rPr>
          <w:color w:val="auto"/>
        </w:rPr>
        <w:t xml:space="preserve"> submitted </w:t>
      </w:r>
      <w:r w:rsidR="00E933F5">
        <w:rPr>
          <w:color w:val="auto"/>
        </w:rPr>
        <w:t xml:space="preserve">a framework of how open disclosure is applied. It did not address this specific incident further or identify learnings from the above incident or whether the open disclosure processes used in this instance were satisfactory for the consumer or representatives involved. </w:t>
      </w:r>
    </w:p>
    <w:p w14:paraId="122B04FC" w14:textId="77777777" w:rsidR="00E933F5" w:rsidRDefault="00E933F5" w:rsidP="00E933F5">
      <w:pPr>
        <w:rPr>
          <w:color w:val="auto"/>
        </w:rPr>
      </w:pPr>
      <w:r>
        <w:rPr>
          <w:color w:val="auto"/>
        </w:rPr>
        <w:t xml:space="preserve">I have considered all of the information provided. I am not satisfied the approved provider or service has sufficiently demonstrated their understanding in applying open disclosure principles in this matter. They have not sufficiently shown how this issue was addressed or the steps taken to clarify what occurred. Nor have they demonstrated that key staff effectively understand open disclosure when providing further information or insight into what occurred. </w:t>
      </w:r>
    </w:p>
    <w:p w14:paraId="5921CDF5" w14:textId="77777777" w:rsidR="00A05EC3" w:rsidRPr="00906244" w:rsidRDefault="00A05EC3" w:rsidP="00A05EC3">
      <w:pPr>
        <w:rPr>
          <w:i/>
        </w:rPr>
      </w:pPr>
      <w:r>
        <w:t>I find that the approved provider is Non-compliant with this requirement.</w:t>
      </w:r>
    </w:p>
    <w:p w14:paraId="7DFA7D80" w14:textId="77777777" w:rsidR="00E933F5" w:rsidRPr="004201B8" w:rsidRDefault="00E933F5" w:rsidP="00E933F5">
      <w:pPr>
        <w:rPr>
          <w:color w:val="auto"/>
        </w:rPr>
      </w:pPr>
    </w:p>
    <w:p w14:paraId="0DAD9528" w14:textId="77777777" w:rsidR="00E933F5" w:rsidRDefault="00E933F5" w:rsidP="00E933F5">
      <w:pPr>
        <w:tabs>
          <w:tab w:val="right" w:pos="9026"/>
        </w:tabs>
        <w:sectPr w:rsidR="00E933F5" w:rsidSect="008D7780">
          <w:headerReference w:type="default" r:id="rId33"/>
          <w:type w:val="continuous"/>
          <w:pgSz w:w="11906" w:h="16838"/>
          <w:pgMar w:top="1701" w:right="1418" w:bottom="1418" w:left="1418" w:header="709" w:footer="397" w:gutter="0"/>
          <w:cols w:space="708"/>
          <w:docGrid w:linePitch="360"/>
        </w:sectPr>
      </w:pPr>
    </w:p>
    <w:p w14:paraId="573FEA89" w14:textId="77777777" w:rsidR="00E933F5" w:rsidRDefault="00E933F5" w:rsidP="00E933F5">
      <w:pPr>
        <w:pStyle w:val="Heading1"/>
      </w:pPr>
      <w:r>
        <w:lastRenderedPageBreak/>
        <w:t>Areas for improvement</w:t>
      </w:r>
    </w:p>
    <w:p w14:paraId="4A155CCA" w14:textId="77777777" w:rsidR="00E933F5" w:rsidRDefault="00E933F5" w:rsidP="00E933F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095951D" w14:textId="77777777" w:rsidR="00E933F5" w:rsidRDefault="00E933F5" w:rsidP="00E933F5">
      <w:pPr>
        <w:pStyle w:val="Heading3"/>
      </w:pPr>
      <w:r w:rsidRPr="00051035">
        <w:t xml:space="preserve">Requirement </w:t>
      </w:r>
      <w:r>
        <w:t>2</w:t>
      </w:r>
      <w:r w:rsidRPr="00051035">
        <w:t>(3)(a)</w:t>
      </w:r>
      <w:r w:rsidRPr="00051035">
        <w:tab/>
      </w:r>
    </w:p>
    <w:p w14:paraId="75864A4E" w14:textId="77777777" w:rsidR="00E933F5" w:rsidRPr="004A3816" w:rsidRDefault="00E933F5" w:rsidP="00E933F5">
      <w:pPr>
        <w:rPr>
          <w:i/>
        </w:rPr>
      </w:pPr>
      <w:r w:rsidRPr="004A3816">
        <w:rPr>
          <w:i/>
        </w:rPr>
        <w:t>Assessment and planning, including consideration of risks to the consumer’s health and well-being, informs the delivery of safe and effective care and services.</w:t>
      </w:r>
    </w:p>
    <w:p w14:paraId="3223C2D5" w14:textId="5F539CEB" w:rsidR="00595182" w:rsidRDefault="001F0508" w:rsidP="00E933F5">
      <w:pPr>
        <w:pStyle w:val="ListParagraph"/>
        <w:numPr>
          <w:ilvl w:val="0"/>
          <w:numId w:val="38"/>
        </w:numPr>
      </w:pPr>
      <w:r>
        <w:t xml:space="preserve">Ensure that </w:t>
      </w:r>
      <w:r w:rsidR="00E933F5">
        <w:t>assessment</w:t>
      </w:r>
      <w:r>
        <w:t xml:space="preserve"> and planning</w:t>
      </w:r>
      <w:r w:rsidR="00D92869">
        <w:t>, particularly in relation to clinical matters</w:t>
      </w:r>
      <w:r w:rsidR="00497E84">
        <w:t>,</w:t>
      </w:r>
      <w:r w:rsidR="00595182">
        <w:t xml:space="preserve"> </w:t>
      </w:r>
      <w:r w:rsidR="00595182" w:rsidRPr="00595182">
        <w:t>includ</w:t>
      </w:r>
      <w:r w:rsidR="00595182">
        <w:t>es</w:t>
      </w:r>
      <w:r w:rsidR="00595182" w:rsidRPr="00595182">
        <w:t xml:space="preserve"> consideration of risks to the consumer’s health and well-being</w:t>
      </w:r>
      <w:r w:rsidR="00595182">
        <w:t xml:space="preserve"> and </w:t>
      </w:r>
      <w:r w:rsidR="00595182" w:rsidRPr="00595182">
        <w:t xml:space="preserve"> informs the delivery of safe and effective care and services</w:t>
      </w:r>
    </w:p>
    <w:p w14:paraId="3BDD8B32" w14:textId="36F47D67" w:rsidR="00E933F5" w:rsidRDefault="00595182" w:rsidP="00E933F5">
      <w:pPr>
        <w:pStyle w:val="ListParagraph"/>
        <w:numPr>
          <w:ilvl w:val="0"/>
          <w:numId w:val="38"/>
        </w:numPr>
      </w:pPr>
      <w:r>
        <w:t xml:space="preserve">Ensure that assessments are </w:t>
      </w:r>
      <w:r w:rsidR="00E933F5">
        <w:t>appropriately record</w:t>
      </w:r>
      <w:r>
        <w:t>ed</w:t>
      </w:r>
      <w:r w:rsidR="00E933F5">
        <w:t xml:space="preserve"> and document</w:t>
      </w:r>
      <w:r>
        <w:t>ed</w:t>
      </w:r>
      <w:r w:rsidR="00E933F5">
        <w:t>.</w:t>
      </w:r>
    </w:p>
    <w:p w14:paraId="3D31D68E" w14:textId="77777777" w:rsidR="00E933F5" w:rsidRPr="00506F7F" w:rsidRDefault="00E933F5" w:rsidP="00E933F5">
      <w:pPr>
        <w:pStyle w:val="Heading3"/>
      </w:pPr>
      <w:r w:rsidRPr="00506F7F">
        <w:t>Requirement 7(3)(a)</w:t>
      </w:r>
      <w:r>
        <w:tab/>
      </w:r>
    </w:p>
    <w:p w14:paraId="3C00D3D0" w14:textId="77777777" w:rsidR="00E933F5" w:rsidRDefault="00E933F5" w:rsidP="00E933F5">
      <w:pPr>
        <w:rPr>
          <w:i/>
        </w:rPr>
      </w:pPr>
      <w:r w:rsidRPr="004A3816">
        <w:rPr>
          <w:i/>
        </w:rPr>
        <w:t>The workforce is planned to enable, and the number and mix of members of the workforce deployed enables, the delivery and management of safe and quality care and services.</w:t>
      </w:r>
    </w:p>
    <w:p w14:paraId="06CA9E52" w14:textId="71A11F7F" w:rsidR="00E933F5" w:rsidRPr="00BE5CB5" w:rsidRDefault="00A05EC3" w:rsidP="00E933F5">
      <w:pPr>
        <w:pStyle w:val="ListParagraph"/>
        <w:numPr>
          <w:ilvl w:val="0"/>
          <w:numId w:val="38"/>
        </w:numPr>
      </w:pPr>
      <w:r>
        <w:t xml:space="preserve">Demonstrate </w:t>
      </w:r>
      <w:r w:rsidR="00E933F5" w:rsidRPr="00E0274D">
        <w:t>that the number and mix of members of the workforce consistently supports the delivery and management of safe and quality care and services</w:t>
      </w:r>
      <w:r w:rsidR="00E933F5">
        <w:t xml:space="preserve"> in line with consumer needs and preferences</w:t>
      </w:r>
      <w:r>
        <w:t xml:space="preserve">, and that this is monitored and maintained </w:t>
      </w:r>
    </w:p>
    <w:p w14:paraId="26285568" w14:textId="77777777" w:rsidR="00E933F5" w:rsidRPr="00506F7F" w:rsidRDefault="00E933F5" w:rsidP="00E933F5">
      <w:pPr>
        <w:pStyle w:val="Heading3"/>
      </w:pPr>
      <w:r w:rsidRPr="00506F7F">
        <w:t>Requirement 8(3)(e)</w:t>
      </w:r>
      <w:r>
        <w:tab/>
      </w:r>
    </w:p>
    <w:p w14:paraId="7461314C" w14:textId="77777777" w:rsidR="00E933F5" w:rsidRPr="004A3816" w:rsidRDefault="00E933F5" w:rsidP="00E933F5">
      <w:pPr>
        <w:rPr>
          <w:i/>
        </w:rPr>
      </w:pPr>
      <w:r w:rsidRPr="004A3816">
        <w:rPr>
          <w:i/>
        </w:rPr>
        <w:t>Where clinical care is provided—a clinical governance framework, including but not limited to the following:</w:t>
      </w:r>
    </w:p>
    <w:p w14:paraId="4FAD2B7E" w14:textId="77777777" w:rsidR="00E933F5" w:rsidRPr="00E919CC" w:rsidRDefault="00E933F5" w:rsidP="00E933F5">
      <w:pPr>
        <w:pStyle w:val="ListBullet"/>
        <w:numPr>
          <w:ilvl w:val="0"/>
          <w:numId w:val="41"/>
        </w:numPr>
        <w:rPr>
          <w:i/>
        </w:rPr>
      </w:pPr>
      <w:r w:rsidRPr="00E919CC">
        <w:rPr>
          <w:i/>
        </w:rPr>
        <w:t>antimicrobial stewardship;</w:t>
      </w:r>
    </w:p>
    <w:p w14:paraId="416A566B" w14:textId="77777777" w:rsidR="00E933F5" w:rsidRPr="00E919CC" w:rsidRDefault="00E933F5" w:rsidP="00E933F5">
      <w:pPr>
        <w:pStyle w:val="ListBullet"/>
        <w:numPr>
          <w:ilvl w:val="0"/>
          <w:numId w:val="41"/>
        </w:numPr>
        <w:rPr>
          <w:i/>
        </w:rPr>
      </w:pPr>
      <w:r w:rsidRPr="00E919CC">
        <w:rPr>
          <w:i/>
        </w:rPr>
        <w:t>minimising the use of restraint;</w:t>
      </w:r>
    </w:p>
    <w:p w14:paraId="278211F3" w14:textId="77777777" w:rsidR="00E933F5" w:rsidRPr="00E919CC" w:rsidRDefault="00E933F5" w:rsidP="00E933F5">
      <w:pPr>
        <w:pStyle w:val="ListBullet"/>
        <w:numPr>
          <w:ilvl w:val="0"/>
          <w:numId w:val="41"/>
        </w:numPr>
        <w:rPr>
          <w:i/>
        </w:rPr>
      </w:pPr>
      <w:r w:rsidRPr="00E919CC">
        <w:rPr>
          <w:i/>
        </w:rPr>
        <w:t>open disclosure.</w:t>
      </w:r>
    </w:p>
    <w:p w14:paraId="43F77144" w14:textId="1C08C548" w:rsidR="00E933F5" w:rsidRPr="00A05EC3" w:rsidRDefault="00A05EC3" w:rsidP="00E933F5">
      <w:pPr>
        <w:pStyle w:val="ListParagraph"/>
        <w:numPr>
          <w:ilvl w:val="0"/>
          <w:numId w:val="38"/>
        </w:numPr>
        <w:spacing w:before="120"/>
        <w:rPr>
          <w:rFonts w:eastAsia="Calibri"/>
          <w:lang w:eastAsia="en-US"/>
        </w:rPr>
      </w:pPr>
      <w:r w:rsidRPr="00A05EC3">
        <w:rPr>
          <w:rFonts w:eastAsia="Calibri"/>
          <w:lang w:eastAsia="en-US"/>
        </w:rPr>
        <w:t xml:space="preserve">Demonstrate the application of </w:t>
      </w:r>
      <w:r w:rsidR="00E933F5" w:rsidRPr="00A05EC3">
        <w:rPr>
          <w:rFonts w:eastAsia="Calibri"/>
          <w:lang w:eastAsia="en-US"/>
        </w:rPr>
        <w:t xml:space="preserve">open disclosure principles in the management of </w:t>
      </w:r>
      <w:r w:rsidR="004847D6" w:rsidRPr="00A05EC3">
        <w:rPr>
          <w:rFonts w:eastAsia="Calibri"/>
          <w:lang w:eastAsia="en-US"/>
        </w:rPr>
        <w:t>incidents and</w:t>
      </w:r>
      <w:r w:rsidRPr="00A05EC3">
        <w:rPr>
          <w:rFonts w:eastAsia="Calibri"/>
          <w:lang w:eastAsia="en-US"/>
        </w:rPr>
        <w:t xml:space="preserve"> monitor and review the ongoing application of </w:t>
      </w:r>
      <w:r>
        <w:rPr>
          <w:rFonts w:eastAsia="Calibri"/>
          <w:lang w:eastAsia="en-US"/>
        </w:rPr>
        <w:t xml:space="preserve">these </w:t>
      </w:r>
      <w:r w:rsidRPr="00A05EC3">
        <w:rPr>
          <w:rFonts w:eastAsia="Calibri"/>
          <w:lang w:eastAsia="en-US"/>
        </w:rPr>
        <w:t>principles.</w:t>
      </w:r>
    </w:p>
    <w:p w14:paraId="29550BB6" w14:textId="77777777" w:rsidR="00A3716D" w:rsidRPr="00095CD4" w:rsidRDefault="00200C77" w:rsidP="00E933F5">
      <w:pPr>
        <w:pStyle w:val="Heading1"/>
      </w:pPr>
    </w:p>
    <w:sectPr w:rsidR="00A3716D" w:rsidRPr="00095CD4" w:rsidSect="002B7F5E">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0BF3" w14:textId="77777777" w:rsidR="00C615BC" w:rsidRDefault="00D662C1">
      <w:pPr>
        <w:spacing w:before="0" w:after="0" w:line="240" w:lineRule="auto"/>
      </w:pPr>
      <w:r>
        <w:separator/>
      </w:r>
    </w:p>
  </w:endnote>
  <w:endnote w:type="continuationSeparator" w:id="0">
    <w:p w14:paraId="29550BF5" w14:textId="77777777" w:rsidR="00C615BC" w:rsidRDefault="00D66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0BCC" w14:textId="77777777" w:rsidR="00506F7F" w:rsidRPr="009A1F1B" w:rsidRDefault="00D662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550BCD" w14:textId="77777777" w:rsidR="00506F7F" w:rsidRPr="00C72FFB" w:rsidRDefault="00D662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Waratah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550BCE" w14:textId="77777777" w:rsidR="00506F7F" w:rsidRPr="00C72FFB" w:rsidRDefault="00D662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0BCF" w14:textId="77777777" w:rsidR="00506F7F" w:rsidRPr="009A1F1B" w:rsidRDefault="00D662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550BD0" w14:textId="77777777" w:rsidR="00506F7F" w:rsidRPr="00C72FFB" w:rsidRDefault="00D662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Waratah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550BD1" w14:textId="77777777" w:rsidR="00506F7F" w:rsidRPr="00A3716D" w:rsidRDefault="00D662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50BEF" w14:textId="77777777" w:rsidR="00C615BC" w:rsidRDefault="00D662C1">
      <w:pPr>
        <w:spacing w:before="0" w:after="0" w:line="240" w:lineRule="auto"/>
      </w:pPr>
      <w:r>
        <w:separator/>
      </w:r>
    </w:p>
  </w:footnote>
  <w:footnote w:type="continuationSeparator" w:id="0">
    <w:p w14:paraId="29550BF1" w14:textId="77777777" w:rsidR="00C615BC" w:rsidRDefault="00D66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0BCB" w14:textId="77777777" w:rsidR="00506F7F" w:rsidRDefault="00D662C1" w:rsidP="0004322A">
    <w:pPr>
      <w:pStyle w:val="Header"/>
      <w:tabs>
        <w:tab w:val="clear" w:pos="4513"/>
        <w:tab w:val="clear" w:pos="9026"/>
        <w:tab w:val="center" w:pos="4535"/>
      </w:tabs>
    </w:pPr>
    <w:r>
      <w:rPr>
        <w:noProof/>
        <w:color w:val="auto"/>
        <w:sz w:val="20"/>
      </w:rPr>
      <w:drawing>
        <wp:anchor distT="0" distB="0" distL="114300" distR="114300" simplePos="0" relativeHeight="251647488" behindDoc="1" locked="0" layoutInCell="1" allowOverlap="1" wp14:anchorId="29550BEF" wp14:editId="29550B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9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C2B4" w14:textId="77777777" w:rsidR="00E933F5" w:rsidRPr="00703E80" w:rsidRDefault="00E933F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6C60294C" wp14:editId="401D27F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08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77A1" w14:textId="77777777" w:rsidR="00E933F5" w:rsidRPr="00FB0086" w:rsidRDefault="00E933F5" w:rsidP="00FB0086">
    <w:pPr>
      <w:pStyle w:val="Header"/>
    </w:pPr>
    <w:r>
      <w:rPr>
        <w:noProof/>
        <w:color w:val="auto"/>
        <w:sz w:val="20"/>
      </w:rPr>
      <w:drawing>
        <wp:anchor distT="0" distB="0" distL="114300" distR="114300" simplePos="0" relativeHeight="251661824" behindDoc="1" locked="0" layoutInCell="1" allowOverlap="1" wp14:anchorId="39941DF4" wp14:editId="024DFBF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95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362E" w14:textId="77777777" w:rsidR="00E933F5" w:rsidRDefault="00E933F5" w:rsidP="0004322A">
    <w:r>
      <w:rPr>
        <w:noProof/>
        <w:color w:val="auto"/>
        <w:sz w:val="20"/>
      </w:rPr>
      <w:drawing>
        <wp:anchor distT="0" distB="0" distL="114300" distR="114300" simplePos="0" relativeHeight="251653632" behindDoc="1" locked="0" layoutInCell="1" allowOverlap="1" wp14:anchorId="04C758BF" wp14:editId="6EA445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42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F40D" w14:textId="77777777" w:rsidR="00E933F5" w:rsidRPr="00703E80" w:rsidRDefault="00E933F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2EFB92E9" wp14:editId="043FC04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75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6F04" w14:textId="77777777" w:rsidR="00E933F5" w:rsidRPr="00FB0086" w:rsidRDefault="00E933F5" w:rsidP="00FB0086">
    <w:pPr>
      <w:pStyle w:val="Header"/>
    </w:pPr>
    <w:r>
      <w:rPr>
        <w:noProof/>
        <w:color w:val="auto"/>
        <w:sz w:val="20"/>
      </w:rPr>
      <w:drawing>
        <wp:anchor distT="0" distB="0" distL="114300" distR="114300" simplePos="0" relativeHeight="251664896" behindDoc="1" locked="0" layoutInCell="1" allowOverlap="1" wp14:anchorId="1CBF154B" wp14:editId="69A0A10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61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A4F0" w14:textId="77777777" w:rsidR="00E933F5" w:rsidRDefault="00E933F5" w:rsidP="009C6F30">
    <w:pPr>
      <w:tabs>
        <w:tab w:val="left" w:pos="3624"/>
      </w:tabs>
    </w:pPr>
    <w:r>
      <w:rPr>
        <w:noProof/>
        <w:color w:val="auto"/>
        <w:sz w:val="20"/>
      </w:rPr>
      <w:drawing>
        <wp:anchor distT="0" distB="0" distL="114300" distR="114300" simplePos="0" relativeHeight="251654656" behindDoc="1" locked="0" layoutInCell="1" allowOverlap="1" wp14:anchorId="524D9D7F" wp14:editId="069FED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36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62AC" w14:textId="77777777" w:rsidR="00E933F5" w:rsidRPr="00703E80" w:rsidRDefault="00E933F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40738594" wp14:editId="2AD8550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78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9F048" w14:textId="77777777" w:rsidR="00E933F5" w:rsidRPr="008D7780" w:rsidRDefault="00E933F5" w:rsidP="008D7780">
    <w:pPr>
      <w:pStyle w:val="Header"/>
    </w:pPr>
    <w:r>
      <w:rPr>
        <w:noProof/>
        <w:color w:val="auto"/>
        <w:sz w:val="20"/>
      </w:rPr>
      <w:drawing>
        <wp:anchor distT="0" distB="0" distL="114300" distR="114300" simplePos="0" relativeHeight="251666944" behindDoc="1" locked="0" layoutInCell="1" allowOverlap="1" wp14:anchorId="48420A30" wp14:editId="288DB2D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0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0A5B" w14:textId="77777777" w:rsidR="00E933F5" w:rsidRDefault="00E933F5" w:rsidP="009C6F30">
    <w:pPr>
      <w:tabs>
        <w:tab w:val="left" w:pos="3624"/>
      </w:tabs>
    </w:pPr>
    <w:r>
      <w:rPr>
        <w:noProof/>
        <w:color w:val="auto"/>
        <w:sz w:val="20"/>
      </w:rPr>
      <w:drawing>
        <wp:anchor distT="0" distB="0" distL="114300" distR="114300" simplePos="0" relativeHeight="251655680" behindDoc="1" locked="0" layoutInCell="1" allowOverlap="1" wp14:anchorId="5F1204E5" wp14:editId="5152A08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91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E93E" w14:textId="49E6341D" w:rsidR="00E933F5" w:rsidRPr="00703E80" w:rsidRDefault="00E933F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920" behindDoc="1" locked="0" layoutInCell="1" allowOverlap="1" wp14:anchorId="69E544FD" wp14:editId="1B9497F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2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F744" w14:textId="77777777" w:rsidR="00E933F5" w:rsidRDefault="00E933F5" w:rsidP="0004322A">
    <w:pPr>
      <w:pStyle w:val="Header"/>
      <w:tabs>
        <w:tab w:val="clear" w:pos="4513"/>
        <w:tab w:val="clear" w:pos="9026"/>
        <w:tab w:val="center" w:pos="4535"/>
      </w:tabs>
    </w:pPr>
    <w:r>
      <w:rPr>
        <w:noProof/>
        <w:color w:val="auto"/>
        <w:sz w:val="20"/>
      </w:rPr>
      <w:drawing>
        <wp:anchor distT="0" distB="0" distL="114300" distR="114300" simplePos="0" relativeHeight="251667968" behindDoc="1" locked="0" layoutInCell="1" allowOverlap="1" wp14:anchorId="0D42FC6E" wp14:editId="5DDABE5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11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52F9B" w14:textId="77777777" w:rsidR="008F32C8" w:rsidRPr="008F32C8" w:rsidRDefault="00D662C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1584" behindDoc="1" locked="0" layoutInCell="1" allowOverlap="1" wp14:anchorId="4EC65031" wp14:editId="28FF557F">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00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1344" w14:textId="77777777" w:rsidR="00506F7F" w:rsidRDefault="00D662C1" w:rsidP="009C6F30">
    <w:pPr>
      <w:tabs>
        <w:tab w:val="left" w:pos="3624"/>
      </w:tabs>
    </w:pPr>
    <w:r>
      <w:rPr>
        <w:noProof/>
        <w:color w:val="auto"/>
        <w:sz w:val="20"/>
      </w:rPr>
      <w:drawing>
        <wp:anchor distT="0" distB="0" distL="114300" distR="114300" simplePos="0" relativeHeight="251649536" behindDoc="1" locked="0" layoutInCell="1" allowOverlap="1" wp14:anchorId="667FBFFA" wp14:editId="4DF4C7A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77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5278" w14:textId="77777777" w:rsidR="00E933F5" w:rsidRDefault="00E933F5">
    <w:pPr>
      <w:pStyle w:val="Header"/>
    </w:pPr>
    <w:r w:rsidRPr="003C6EC2">
      <w:rPr>
        <w:rFonts w:eastAsia="Calibri"/>
        <w:noProof/>
      </w:rPr>
      <w:drawing>
        <wp:anchor distT="0" distB="0" distL="114300" distR="114300" simplePos="0" relativeHeight="251656704" behindDoc="1" locked="0" layoutInCell="1" allowOverlap="1" wp14:anchorId="2BC5A451" wp14:editId="583D89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34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963C" w14:textId="77777777" w:rsidR="00E933F5" w:rsidRDefault="00E933F5" w:rsidP="0004322A">
    <w:r>
      <w:rPr>
        <w:noProof/>
        <w:color w:val="auto"/>
        <w:sz w:val="20"/>
      </w:rPr>
      <w:drawing>
        <wp:anchor distT="0" distB="0" distL="114300" distR="114300" simplePos="0" relativeHeight="251650560" behindDoc="1" locked="0" layoutInCell="1" allowOverlap="1" wp14:anchorId="4BD29CB2" wp14:editId="69D234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5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85DA" w14:textId="77777777" w:rsidR="00E933F5" w:rsidRPr="005F44D8" w:rsidRDefault="00E933F5" w:rsidP="005F44D8">
    <w:pPr>
      <w:pStyle w:val="Header"/>
    </w:pPr>
    <w:r>
      <w:rPr>
        <w:noProof/>
        <w:color w:val="auto"/>
        <w:sz w:val="20"/>
      </w:rPr>
      <w:drawing>
        <wp:anchor distT="0" distB="0" distL="114300" distR="114300" simplePos="0" relativeHeight="251658752" behindDoc="1" locked="0" layoutInCell="1" allowOverlap="1" wp14:anchorId="4035ED0B" wp14:editId="6FD39C3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80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961E" w14:textId="77777777" w:rsidR="00E933F5" w:rsidRDefault="00E933F5" w:rsidP="0004322A">
    <w:r>
      <w:rPr>
        <w:noProof/>
        <w:color w:val="auto"/>
        <w:sz w:val="20"/>
      </w:rPr>
      <w:drawing>
        <wp:anchor distT="0" distB="0" distL="114300" distR="114300" simplePos="0" relativeHeight="251648512" behindDoc="1" locked="0" layoutInCell="1" allowOverlap="1" wp14:anchorId="241C7599" wp14:editId="72D8280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65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9177" w14:textId="1F9F89A2" w:rsidR="00E933F5" w:rsidRPr="00703E80" w:rsidRDefault="00E933F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728" behindDoc="1" locked="0" layoutInCell="1" allowOverlap="1" wp14:anchorId="698560C6" wp14:editId="3CDE750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663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4D70" w14:textId="77777777" w:rsidR="00E933F5" w:rsidRPr="00FB0086" w:rsidRDefault="00E933F5" w:rsidP="00FB0086">
    <w:pPr>
      <w:pStyle w:val="Header"/>
    </w:pPr>
    <w:r>
      <w:rPr>
        <w:noProof/>
        <w:color w:val="auto"/>
        <w:sz w:val="20"/>
      </w:rPr>
      <w:drawing>
        <wp:anchor distT="0" distB="0" distL="114300" distR="114300" simplePos="0" relativeHeight="251660800" behindDoc="1" locked="0" layoutInCell="1" allowOverlap="1" wp14:anchorId="3D3D6DDB" wp14:editId="78AC473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21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4A35" w14:textId="77777777" w:rsidR="00E933F5" w:rsidRDefault="00E933F5" w:rsidP="0004322A">
    <w:r>
      <w:rPr>
        <w:noProof/>
        <w:color w:val="auto"/>
        <w:sz w:val="20"/>
      </w:rPr>
      <w:drawing>
        <wp:anchor distT="0" distB="0" distL="114300" distR="114300" simplePos="0" relativeHeight="251652608" behindDoc="1" locked="0" layoutInCell="1" allowOverlap="1" wp14:anchorId="043609D1" wp14:editId="282346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90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BAA066E">
      <w:start w:val="1"/>
      <w:numFmt w:val="lowerRoman"/>
      <w:lvlText w:val="(%1)"/>
      <w:lvlJc w:val="left"/>
      <w:pPr>
        <w:ind w:left="1080" w:hanging="720"/>
      </w:pPr>
      <w:rPr>
        <w:rFonts w:hint="default"/>
        <w:b w:val="0"/>
      </w:rPr>
    </w:lvl>
    <w:lvl w:ilvl="1" w:tplc="EE1077EC" w:tentative="1">
      <w:start w:val="1"/>
      <w:numFmt w:val="lowerLetter"/>
      <w:lvlText w:val="%2."/>
      <w:lvlJc w:val="left"/>
      <w:pPr>
        <w:ind w:left="1440" w:hanging="360"/>
      </w:pPr>
    </w:lvl>
    <w:lvl w:ilvl="2" w:tplc="3536C4BC" w:tentative="1">
      <w:start w:val="1"/>
      <w:numFmt w:val="lowerRoman"/>
      <w:lvlText w:val="%3."/>
      <w:lvlJc w:val="right"/>
      <w:pPr>
        <w:ind w:left="2160" w:hanging="180"/>
      </w:pPr>
    </w:lvl>
    <w:lvl w:ilvl="3" w:tplc="F2D6C1D0" w:tentative="1">
      <w:start w:val="1"/>
      <w:numFmt w:val="decimal"/>
      <w:lvlText w:val="%4."/>
      <w:lvlJc w:val="left"/>
      <w:pPr>
        <w:ind w:left="2880" w:hanging="360"/>
      </w:pPr>
    </w:lvl>
    <w:lvl w:ilvl="4" w:tplc="E9E0C760" w:tentative="1">
      <w:start w:val="1"/>
      <w:numFmt w:val="lowerLetter"/>
      <w:lvlText w:val="%5."/>
      <w:lvlJc w:val="left"/>
      <w:pPr>
        <w:ind w:left="3600" w:hanging="360"/>
      </w:pPr>
    </w:lvl>
    <w:lvl w:ilvl="5" w:tplc="42AADBF0" w:tentative="1">
      <w:start w:val="1"/>
      <w:numFmt w:val="lowerRoman"/>
      <w:lvlText w:val="%6."/>
      <w:lvlJc w:val="right"/>
      <w:pPr>
        <w:ind w:left="4320" w:hanging="180"/>
      </w:pPr>
    </w:lvl>
    <w:lvl w:ilvl="6" w:tplc="2974D5A0" w:tentative="1">
      <w:start w:val="1"/>
      <w:numFmt w:val="decimal"/>
      <w:lvlText w:val="%7."/>
      <w:lvlJc w:val="left"/>
      <w:pPr>
        <w:ind w:left="5040" w:hanging="360"/>
      </w:pPr>
    </w:lvl>
    <w:lvl w:ilvl="7" w:tplc="E12E67FA" w:tentative="1">
      <w:start w:val="1"/>
      <w:numFmt w:val="lowerLetter"/>
      <w:lvlText w:val="%8."/>
      <w:lvlJc w:val="left"/>
      <w:pPr>
        <w:ind w:left="5760" w:hanging="360"/>
      </w:pPr>
    </w:lvl>
    <w:lvl w:ilvl="8" w:tplc="3746042A" w:tentative="1">
      <w:start w:val="1"/>
      <w:numFmt w:val="lowerRoman"/>
      <w:lvlText w:val="%9."/>
      <w:lvlJc w:val="right"/>
      <w:pPr>
        <w:ind w:left="6480" w:hanging="180"/>
      </w:pPr>
    </w:lvl>
  </w:abstractNum>
  <w:abstractNum w:abstractNumId="8" w15:restartNumberingAfterBreak="0">
    <w:nsid w:val="14B04E71"/>
    <w:multiLevelType w:val="hybridMultilevel"/>
    <w:tmpl w:val="2B387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FE6E551A">
      <w:start w:val="1"/>
      <w:numFmt w:val="bullet"/>
      <w:pStyle w:val="ListParagraph"/>
      <w:lvlText w:val=""/>
      <w:lvlJc w:val="left"/>
      <w:pPr>
        <w:ind w:left="1440" w:hanging="360"/>
      </w:pPr>
      <w:rPr>
        <w:rFonts w:ascii="Symbol" w:hAnsi="Symbol" w:hint="default"/>
        <w:color w:val="auto"/>
      </w:rPr>
    </w:lvl>
    <w:lvl w:ilvl="1" w:tplc="3F5AE122" w:tentative="1">
      <w:start w:val="1"/>
      <w:numFmt w:val="bullet"/>
      <w:lvlText w:val="o"/>
      <w:lvlJc w:val="left"/>
      <w:pPr>
        <w:ind w:left="2160" w:hanging="360"/>
      </w:pPr>
      <w:rPr>
        <w:rFonts w:ascii="Courier New" w:hAnsi="Courier New" w:cs="Courier New" w:hint="default"/>
      </w:rPr>
    </w:lvl>
    <w:lvl w:ilvl="2" w:tplc="6624DCF4" w:tentative="1">
      <w:start w:val="1"/>
      <w:numFmt w:val="bullet"/>
      <w:lvlText w:val=""/>
      <w:lvlJc w:val="left"/>
      <w:pPr>
        <w:ind w:left="2880" w:hanging="360"/>
      </w:pPr>
      <w:rPr>
        <w:rFonts w:ascii="Wingdings" w:hAnsi="Wingdings" w:hint="default"/>
      </w:rPr>
    </w:lvl>
    <w:lvl w:ilvl="3" w:tplc="06BC946A" w:tentative="1">
      <w:start w:val="1"/>
      <w:numFmt w:val="bullet"/>
      <w:lvlText w:val=""/>
      <w:lvlJc w:val="left"/>
      <w:pPr>
        <w:ind w:left="3600" w:hanging="360"/>
      </w:pPr>
      <w:rPr>
        <w:rFonts w:ascii="Symbol" w:hAnsi="Symbol" w:hint="default"/>
      </w:rPr>
    </w:lvl>
    <w:lvl w:ilvl="4" w:tplc="4D900940" w:tentative="1">
      <w:start w:val="1"/>
      <w:numFmt w:val="bullet"/>
      <w:lvlText w:val="o"/>
      <w:lvlJc w:val="left"/>
      <w:pPr>
        <w:ind w:left="4320" w:hanging="360"/>
      </w:pPr>
      <w:rPr>
        <w:rFonts w:ascii="Courier New" w:hAnsi="Courier New" w:cs="Courier New" w:hint="default"/>
      </w:rPr>
    </w:lvl>
    <w:lvl w:ilvl="5" w:tplc="23BC3062" w:tentative="1">
      <w:start w:val="1"/>
      <w:numFmt w:val="bullet"/>
      <w:lvlText w:val=""/>
      <w:lvlJc w:val="left"/>
      <w:pPr>
        <w:ind w:left="5040" w:hanging="360"/>
      </w:pPr>
      <w:rPr>
        <w:rFonts w:ascii="Wingdings" w:hAnsi="Wingdings" w:hint="default"/>
      </w:rPr>
    </w:lvl>
    <w:lvl w:ilvl="6" w:tplc="AC7A5CD0" w:tentative="1">
      <w:start w:val="1"/>
      <w:numFmt w:val="bullet"/>
      <w:lvlText w:val=""/>
      <w:lvlJc w:val="left"/>
      <w:pPr>
        <w:ind w:left="5760" w:hanging="360"/>
      </w:pPr>
      <w:rPr>
        <w:rFonts w:ascii="Symbol" w:hAnsi="Symbol" w:hint="default"/>
      </w:rPr>
    </w:lvl>
    <w:lvl w:ilvl="7" w:tplc="124AE144" w:tentative="1">
      <w:start w:val="1"/>
      <w:numFmt w:val="bullet"/>
      <w:lvlText w:val="o"/>
      <w:lvlJc w:val="left"/>
      <w:pPr>
        <w:ind w:left="6480" w:hanging="360"/>
      </w:pPr>
      <w:rPr>
        <w:rFonts w:ascii="Courier New" w:hAnsi="Courier New" w:cs="Courier New" w:hint="default"/>
      </w:rPr>
    </w:lvl>
    <w:lvl w:ilvl="8" w:tplc="793C8B2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A3ED854">
      <w:start w:val="1"/>
      <w:numFmt w:val="lowerRoman"/>
      <w:lvlText w:val="(%1)"/>
      <w:lvlJc w:val="left"/>
      <w:pPr>
        <w:ind w:left="1004" w:hanging="720"/>
      </w:pPr>
      <w:rPr>
        <w:rFonts w:hint="default"/>
        <w:b w:val="0"/>
      </w:rPr>
    </w:lvl>
    <w:lvl w:ilvl="1" w:tplc="8DD00FC0" w:tentative="1">
      <w:start w:val="1"/>
      <w:numFmt w:val="lowerLetter"/>
      <w:lvlText w:val="%2."/>
      <w:lvlJc w:val="left"/>
      <w:pPr>
        <w:ind w:left="1364" w:hanging="360"/>
      </w:pPr>
    </w:lvl>
    <w:lvl w:ilvl="2" w:tplc="9F1C7AB4" w:tentative="1">
      <w:start w:val="1"/>
      <w:numFmt w:val="lowerRoman"/>
      <w:lvlText w:val="%3."/>
      <w:lvlJc w:val="right"/>
      <w:pPr>
        <w:ind w:left="2084" w:hanging="180"/>
      </w:pPr>
    </w:lvl>
    <w:lvl w:ilvl="3" w:tplc="CC823EF0" w:tentative="1">
      <w:start w:val="1"/>
      <w:numFmt w:val="decimal"/>
      <w:lvlText w:val="%4."/>
      <w:lvlJc w:val="left"/>
      <w:pPr>
        <w:ind w:left="2804" w:hanging="360"/>
      </w:pPr>
    </w:lvl>
    <w:lvl w:ilvl="4" w:tplc="D3E69DF2" w:tentative="1">
      <w:start w:val="1"/>
      <w:numFmt w:val="lowerLetter"/>
      <w:lvlText w:val="%5."/>
      <w:lvlJc w:val="left"/>
      <w:pPr>
        <w:ind w:left="3524" w:hanging="360"/>
      </w:pPr>
    </w:lvl>
    <w:lvl w:ilvl="5" w:tplc="BF36F956" w:tentative="1">
      <w:start w:val="1"/>
      <w:numFmt w:val="lowerRoman"/>
      <w:lvlText w:val="%6."/>
      <w:lvlJc w:val="right"/>
      <w:pPr>
        <w:ind w:left="4244" w:hanging="180"/>
      </w:pPr>
    </w:lvl>
    <w:lvl w:ilvl="6" w:tplc="DFAECB66" w:tentative="1">
      <w:start w:val="1"/>
      <w:numFmt w:val="decimal"/>
      <w:lvlText w:val="%7."/>
      <w:lvlJc w:val="left"/>
      <w:pPr>
        <w:ind w:left="4964" w:hanging="360"/>
      </w:pPr>
    </w:lvl>
    <w:lvl w:ilvl="7" w:tplc="8E1C7514" w:tentative="1">
      <w:start w:val="1"/>
      <w:numFmt w:val="lowerLetter"/>
      <w:lvlText w:val="%8."/>
      <w:lvlJc w:val="left"/>
      <w:pPr>
        <w:ind w:left="5684" w:hanging="360"/>
      </w:pPr>
    </w:lvl>
    <w:lvl w:ilvl="8" w:tplc="0B143DA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7644EAC">
      <w:start w:val="1"/>
      <w:numFmt w:val="lowerRoman"/>
      <w:lvlText w:val="(%1)"/>
      <w:lvlJc w:val="left"/>
      <w:pPr>
        <w:ind w:left="1080" w:hanging="720"/>
      </w:pPr>
      <w:rPr>
        <w:rFonts w:hint="default"/>
      </w:rPr>
    </w:lvl>
    <w:lvl w:ilvl="1" w:tplc="7A9AD978" w:tentative="1">
      <w:start w:val="1"/>
      <w:numFmt w:val="lowerLetter"/>
      <w:lvlText w:val="%2."/>
      <w:lvlJc w:val="left"/>
      <w:pPr>
        <w:ind w:left="1440" w:hanging="360"/>
      </w:pPr>
    </w:lvl>
    <w:lvl w:ilvl="2" w:tplc="87D0977A" w:tentative="1">
      <w:start w:val="1"/>
      <w:numFmt w:val="lowerRoman"/>
      <w:lvlText w:val="%3."/>
      <w:lvlJc w:val="right"/>
      <w:pPr>
        <w:ind w:left="2160" w:hanging="180"/>
      </w:pPr>
    </w:lvl>
    <w:lvl w:ilvl="3" w:tplc="9C9454BC" w:tentative="1">
      <w:start w:val="1"/>
      <w:numFmt w:val="decimal"/>
      <w:lvlText w:val="%4."/>
      <w:lvlJc w:val="left"/>
      <w:pPr>
        <w:ind w:left="2880" w:hanging="360"/>
      </w:pPr>
    </w:lvl>
    <w:lvl w:ilvl="4" w:tplc="48D0C336" w:tentative="1">
      <w:start w:val="1"/>
      <w:numFmt w:val="lowerLetter"/>
      <w:lvlText w:val="%5."/>
      <w:lvlJc w:val="left"/>
      <w:pPr>
        <w:ind w:left="3600" w:hanging="360"/>
      </w:pPr>
    </w:lvl>
    <w:lvl w:ilvl="5" w:tplc="9DF2CC38" w:tentative="1">
      <w:start w:val="1"/>
      <w:numFmt w:val="lowerRoman"/>
      <w:lvlText w:val="%6."/>
      <w:lvlJc w:val="right"/>
      <w:pPr>
        <w:ind w:left="4320" w:hanging="180"/>
      </w:pPr>
    </w:lvl>
    <w:lvl w:ilvl="6" w:tplc="08AACC92" w:tentative="1">
      <w:start w:val="1"/>
      <w:numFmt w:val="decimal"/>
      <w:lvlText w:val="%7."/>
      <w:lvlJc w:val="left"/>
      <w:pPr>
        <w:ind w:left="5040" w:hanging="360"/>
      </w:pPr>
    </w:lvl>
    <w:lvl w:ilvl="7" w:tplc="8D744772" w:tentative="1">
      <w:start w:val="1"/>
      <w:numFmt w:val="lowerLetter"/>
      <w:lvlText w:val="%8."/>
      <w:lvlJc w:val="left"/>
      <w:pPr>
        <w:ind w:left="5760" w:hanging="360"/>
      </w:pPr>
    </w:lvl>
    <w:lvl w:ilvl="8" w:tplc="2F4A993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13CDD8E">
      <w:start w:val="1"/>
      <w:numFmt w:val="lowerRoman"/>
      <w:lvlText w:val="(%1)"/>
      <w:lvlJc w:val="left"/>
      <w:pPr>
        <w:ind w:left="1080" w:hanging="720"/>
      </w:pPr>
      <w:rPr>
        <w:rFonts w:hint="default"/>
      </w:rPr>
    </w:lvl>
    <w:lvl w:ilvl="1" w:tplc="0E52D222" w:tentative="1">
      <w:start w:val="1"/>
      <w:numFmt w:val="lowerLetter"/>
      <w:lvlText w:val="%2."/>
      <w:lvlJc w:val="left"/>
      <w:pPr>
        <w:ind w:left="1440" w:hanging="360"/>
      </w:pPr>
    </w:lvl>
    <w:lvl w:ilvl="2" w:tplc="0D92FC80" w:tentative="1">
      <w:start w:val="1"/>
      <w:numFmt w:val="lowerRoman"/>
      <w:lvlText w:val="%3."/>
      <w:lvlJc w:val="right"/>
      <w:pPr>
        <w:ind w:left="2160" w:hanging="180"/>
      </w:pPr>
    </w:lvl>
    <w:lvl w:ilvl="3" w:tplc="6AE43BF4" w:tentative="1">
      <w:start w:val="1"/>
      <w:numFmt w:val="decimal"/>
      <w:lvlText w:val="%4."/>
      <w:lvlJc w:val="left"/>
      <w:pPr>
        <w:ind w:left="2880" w:hanging="360"/>
      </w:pPr>
    </w:lvl>
    <w:lvl w:ilvl="4" w:tplc="6DD4C4CA" w:tentative="1">
      <w:start w:val="1"/>
      <w:numFmt w:val="lowerLetter"/>
      <w:lvlText w:val="%5."/>
      <w:lvlJc w:val="left"/>
      <w:pPr>
        <w:ind w:left="3600" w:hanging="360"/>
      </w:pPr>
    </w:lvl>
    <w:lvl w:ilvl="5" w:tplc="0D4683B6" w:tentative="1">
      <w:start w:val="1"/>
      <w:numFmt w:val="lowerRoman"/>
      <w:lvlText w:val="%6."/>
      <w:lvlJc w:val="right"/>
      <w:pPr>
        <w:ind w:left="4320" w:hanging="180"/>
      </w:pPr>
    </w:lvl>
    <w:lvl w:ilvl="6" w:tplc="57B2A784" w:tentative="1">
      <w:start w:val="1"/>
      <w:numFmt w:val="decimal"/>
      <w:lvlText w:val="%7."/>
      <w:lvlJc w:val="left"/>
      <w:pPr>
        <w:ind w:left="5040" w:hanging="360"/>
      </w:pPr>
    </w:lvl>
    <w:lvl w:ilvl="7" w:tplc="18445010" w:tentative="1">
      <w:start w:val="1"/>
      <w:numFmt w:val="lowerLetter"/>
      <w:lvlText w:val="%8."/>
      <w:lvlJc w:val="left"/>
      <w:pPr>
        <w:ind w:left="5760" w:hanging="360"/>
      </w:pPr>
    </w:lvl>
    <w:lvl w:ilvl="8" w:tplc="EC122C5C" w:tentative="1">
      <w:start w:val="1"/>
      <w:numFmt w:val="lowerRoman"/>
      <w:lvlText w:val="%9."/>
      <w:lvlJc w:val="right"/>
      <w:pPr>
        <w:ind w:left="6480" w:hanging="180"/>
      </w:pPr>
    </w:lvl>
  </w:abstractNum>
  <w:abstractNum w:abstractNumId="13" w15:restartNumberingAfterBreak="0">
    <w:nsid w:val="22583315"/>
    <w:multiLevelType w:val="hybridMultilevel"/>
    <w:tmpl w:val="E5825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0A6C44F2">
      <w:start w:val="1"/>
      <w:numFmt w:val="lowerRoman"/>
      <w:lvlText w:val="(%1)"/>
      <w:lvlJc w:val="left"/>
      <w:pPr>
        <w:ind w:left="1080" w:hanging="720"/>
      </w:pPr>
      <w:rPr>
        <w:rFonts w:hint="default"/>
        <w:b w:val="0"/>
      </w:rPr>
    </w:lvl>
    <w:lvl w:ilvl="1" w:tplc="5134CDAA" w:tentative="1">
      <w:start w:val="1"/>
      <w:numFmt w:val="lowerLetter"/>
      <w:lvlText w:val="%2."/>
      <w:lvlJc w:val="left"/>
      <w:pPr>
        <w:ind w:left="1440" w:hanging="360"/>
      </w:pPr>
    </w:lvl>
    <w:lvl w:ilvl="2" w:tplc="8EB66B0C" w:tentative="1">
      <w:start w:val="1"/>
      <w:numFmt w:val="lowerRoman"/>
      <w:lvlText w:val="%3."/>
      <w:lvlJc w:val="right"/>
      <w:pPr>
        <w:ind w:left="2160" w:hanging="180"/>
      </w:pPr>
    </w:lvl>
    <w:lvl w:ilvl="3" w:tplc="463CE740" w:tentative="1">
      <w:start w:val="1"/>
      <w:numFmt w:val="decimal"/>
      <w:lvlText w:val="%4."/>
      <w:lvlJc w:val="left"/>
      <w:pPr>
        <w:ind w:left="2880" w:hanging="360"/>
      </w:pPr>
    </w:lvl>
    <w:lvl w:ilvl="4" w:tplc="39EEDB8E" w:tentative="1">
      <w:start w:val="1"/>
      <w:numFmt w:val="lowerLetter"/>
      <w:lvlText w:val="%5."/>
      <w:lvlJc w:val="left"/>
      <w:pPr>
        <w:ind w:left="3600" w:hanging="360"/>
      </w:pPr>
    </w:lvl>
    <w:lvl w:ilvl="5" w:tplc="8D9637EE" w:tentative="1">
      <w:start w:val="1"/>
      <w:numFmt w:val="lowerRoman"/>
      <w:lvlText w:val="%6."/>
      <w:lvlJc w:val="right"/>
      <w:pPr>
        <w:ind w:left="4320" w:hanging="180"/>
      </w:pPr>
    </w:lvl>
    <w:lvl w:ilvl="6" w:tplc="175C9130" w:tentative="1">
      <w:start w:val="1"/>
      <w:numFmt w:val="decimal"/>
      <w:lvlText w:val="%7."/>
      <w:lvlJc w:val="left"/>
      <w:pPr>
        <w:ind w:left="5040" w:hanging="360"/>
      </w:pPr>
    </w:lvl>
    <w:lvl w:ilvl="7" w:tplc="73A89820" w:tentative="1">
      <w:start w:val="1"/>
      <w:numFmt w:val="lowerLetter"/>
      <w:lvlText w:val="%8."/>
      <w:lvlJc w:val="left"/>
      <w:pPr>
        <w:ind w:left="5760" w:hanging="360"/>
      </w:pPr>
    </w:lvl>
    <w:lvl w:ilvl="8" w:tplc="AE5EDE5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C9C1C24">
      <w:start w:val="1"/>
      <w:numFmt w:val="lowerLetter"/>
      <w:lvlText w:val="(%1)"/>
      <w:lvlJc w:val="left"/>
      <w:pPr>
        <w:ind w:left="360" w:hanging="360"/>
      </w:pPr>
      <w:rPr>
        <w:rFonts w:hint="default"/>
      </w:rPr>
    </w:lvl>
    <w:lvl w:ilvl="1" w:tplc="0A0CDB30" w:tentative="1">
      <w:start w:val="1"/>
      <w:numFmt w:val="lowerLetter"/>
      <w:lvlText w:val="%2."/>
      <w:lvlJc w:val="left"/>
      <w:pPr>
        <w:ind w:left="1080" w:hanging="360"/>
      </w:pPr>
    </w:lvl>
    <w:lvl w:ilvl="2" w:tplc="406600AE" w:tentative="1">
      <w:start w:val="1"/>
      <w:numFmt w:val="lowerRoman"/>
      <w:lvlText w:val="%3."/>
      <w:lvlJc w:val="right"/>
      <w:pPr>
        <w:ind w:left="1800" w:hanging="180"/>
      </w:pPr>
    </w:lvl>
    <w:lvl w:ilvl="3" w:tplc="7F5EE054" w:tentative="1">
      <w:start w:val="1"/>
      <w:numFmt w:val="decimal"/>
      <w:lvlText w:val="%4."/>
      <w:lvlJc w:val="left"/>
      <w:pPr>
        <w:ind w:left="2520" w:hanging="360"/>
      </w:pPr>
    </w:lvl>
    <w:lvl w:ilvl="4" w:tplc="A22E2BE8" w:tentative="1">
      <w:start w:val="1"/>
      <w:numFmt w:val="lowerLetter"/>
      <w:lvlText w:val="%5."/>
      <w:lvlJc w:val="left"/>
      <w:pPr>
        <w:ind w:left="3240" w:hanging="360"/>
      </w:pPr>
    </w:lvl>
    <w:lvl w:ilvl="5" w:tplc="E3DC28DA" w:tentative="1">
      <w:start w:val="1"/>
      <w:numFmt w:val="lowerRoman"/>
      <w:lvlText w:val="%6."/>
      <w:lvlJc w:val="right"/>
      <w:pPr>
        <w:ind w:left="3960" w:hanging="180"/>
      </w:pPr>
    </w:lvl>
    <w:lvl w:ilvl="6" w:tplc="AB30CE54" w:tentative="1">
      <w:start w:val="1"/>
      <w:numFmt w:val="decimal"/>
      <w:lvlText w:val="%7."/>
      <w:lvlJc w:val="left"/>
      <w:pPr>
        <w:ind w:left="4680" w:hanging="360"/>
      </w:pPr>
    </w:lvl>
    <w:lvl w:ilvl="7" w:tplc="254A014A" w:tentative="1">
      <w:start w:val="1"/>
      <w:numFmt w:val="lowerLetter"/>
      <w:lvlText w:val="%8."/>
      <w:lvlJc w:val="left"/>
      <w:pPr>
        <w:ind w:left="5400" w:hanging="360"/>
      </w:pPr>
    </w:lvl>
    <w:lvl w:ilvl="8" w:tplc="D818A6C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EA21DF4">
      <w:start w:val="1"/>
      <w:numFmt w:val="decimal"/>
      <w:lvlText w:val="%1."/>
      <w:lvlJc w:val="left"/>
      <w:pPr>
        <w:ind w:left="360" w:hanging="360"/>
      </w:pPr>
      <w:rPr>
        <w:rFonts w:hint="default"/>
      </w:rPr>
    </w:lvl>
    <w:lvl w:ilvl="1" w:tplc="9BA230C2" w:tentative="1">
      <w:start w:val="1"/>
      <w:numFmt w:val="lowerLetter"/>
      <w:lvlText w:val="%2."/>
      <w:lvlJc w:val="left"/>
      <w:pPr>
        <w:ind w:left="1080" w:hanging="360"/>
      </w:pPr>
    </w:lvl>
    <w:lvl w:ilvl="2" w:tplc="CDCCB3BC" w:tentative="1">
      <w:start w:val="1"/>
      <w:numFmt w:val="lowerRoman"/>
      <w:lvlText w:val="%3."/>
      <w:lvlJc w:val="right"/>
      <w:pPr>
        <w:ind w:left="1800" w:hanging="180"/>
      </w:pPr>
    </w:lvl>
    <w:lvl w:ilvl="3" w:tplc="C80063EA" w:tentative="1">
      <w:start w:val="1"/>
      <w:numFmt w:val="decimal"/>
      <w:lvlText w:val="%4."/>
      <w:lvlJc w:val="left"/>
      <w:pPr>
        <w:ind w:left="2520" w:hanging="360"/>
      </w:pPr>
    </w:lvl>
    <w:lvl w:ilvl="4" w:tplc="9FF28510" w:tentative="1">
      <w:start w:val="1"/>
      <w:numFmt w:val="lowerLetter"/>
      <w:lvlText w:val="%5."/>
      <w:lvlJc w:val="left"/>
      <w:pPr>
        <w:ind w:left="3240" w:hanging="360"/>
      </w:pPr>
    </w:lvl>
    <w:lvl w:ilvl="5" w:tplc="2E54D9E0" w:tentative="1">
      <w:start w:val="1"/>
      <w:numFmt w:val="lowerRoman"/>
      <w:lvlText w:val="%6."/>
      <w:lvlJc w:val="right"/>
      <w:pPr>
        <w:ind w:left="3960" w:hanging="180"/>
      </w:pPr>
    </w:lvl>
    <w:lvl w:ilvl="6" w:tplc="F402B6D2" w:tentative="1">
      <w:start w:val="1"/>
      <w:numFmt w:val="decimal"/>
      <w:lvlText w:val="%7."/>
      <w:lvlJc w:val="left"/>
      <w:pPr>
        <w:ind w:left="4680" w:hanging="360"/>
      </w:pPr>
    </w:lvl>
    <w:lvl w:ilvl="7" w:tplc="31D6626E" w:tentative="1">
      <w:start w:val="1"/>
      <w:numFmt w:val="lowerLetter"/>
      <w:lvlText w:val="%8."/>
      <w:lvlJc w:val="left"/>
      <w:pPr>
        <w:ind w:left="5400" w:hanging="360"/>
      </w:pPr>
    </w:lvl>
    <w:lvl w:ilvl="8" w:tplc="8AD6B3F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AF28ABC">
      <w:start w:val="1"/>
      <w:numFmt w:val="decimal"/>
      <w:lvlText w:val="%1."/>
      <w:lvlJc w:val="left"/>
      <w:pPr>
        <w:ind w:left="360" w:hanging="360"/>
      </w:pPr>
      <w:rPr>
        <w:rFonts w:hint="default"/>
      </w:rPr>
    </w:lvl>
    <w:lvl w:ilvl="1" w:tplc="D0747590" w:tentative="1">
      <w:start w:val="1"/>
      <w:numFmt w:val="lowerLetter"/>
      <w:lvlText w:val="%2."/>
      <w:lvlJc w:val="left"/>
      <w:pPr>
        <w:ind w:left="1080" w:hanging="360"/>
      </w:pPr>
    </w:lvl>
    <w:lvl w:ilvl="2" w:tplc="7FE4BDFA" w:tentative="1">
      <w:start w:val="1"/>
      <w:numFmt w:val="lowerRoman"/>
      <w:lvlText w:val="%3."/>
      <w:lvlJc w:val="right"/>
      <w:pPr>
        <w:ind w:left="1800" w:hanging="180"/>
      </w:pPr>
    </w:lvl>
    <w:lvl w:ilvl="3" w:tplc="9C9C9944" w:tentative="1">
      <w:start w:val="1"/>
      <w:numFmt w:val="decimal"/>
      <w:lvlText w:val="%4."/>
      <w:lvlJc w:val="left"/>
      <w:pPr>
        <w:ind w:left="2520" w:hanging="360"/>
      </w:pPr>
    </w:lvl>
    <w:lvl w:ilvl="4" w:tplc="344E0B78" w:tentative="1">
      <w:start w:val="1"/>
      <w:numFmt w:val="lowerLetter"/>
      <w:lvlText w:val="%5."/>
      <w:lvlJc w:val="left"/>
      <w:pPr>
        <w:ind w:left="3240" w:hanging="360"/>
      </w:pPr>
    </w:lvl>
    <w:lvl w:ilvl="5" w:tplc="4D9A6B84" w:tentative="1">
      <w:start w:val="1"/>
      <w:numFmt w:val="lowerRoman"/>
      <w:lvlText w:val="%6."/>
      <w:lvlJc w:val="right"/>
      <w:pPr>
        <w:ind w:left="3960" w:hanging="180"/>
      </w:pPr>
    </w:lvl>
    <w:lvl w:ilvl="6" w:tplc="21B225CE" w:tentative="1">
      <w:start w:val="1"/>
      <w:numFmt w:val="decimal"/>
      <w:lvlText w:val="%7."/>
      <w:lvlJc w:val="left"/>
      <w:pPr>
        <w:ind w:left="4680" w:hanging="360"/>
      </w:pPr>
    </w:lvl>
    <w:lvl w:ilvl="7" w:tplc="B1769870" w:tentative="1">
      <w:start w:val="1"/>
      <w:numFmt w:val="lowerLetter"/>
      <w:lvlText w:val="%8."/>
      <w:lvlJc w:val="left"/>
      <w:pPr>
        <w:ind w:left="5400" w:hanging="360"/>
      </w:pPr>
    </w:lvl>
    <w:lvl w:ilvl="8" w:tplc="69A206C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A7F4B38A">
      <w:start w:val="1"/>
      <w:numFmt w:val="lowerRoman"/>
      <w:lvlText w:val="(%1)"/>
      <w:lvlJc w:val="left"/>
      <w:pPr>
        <w:ind w:left="1080" w:hanging="720"/>
      </w:pPr>
      <w:rPr>
        <w:rFonts w:hint="default"/>
        <w:b w:val="0"/>
      </w:rPr>
    </w:lvl>
    <w:lvl w:ilvl="1" w:tplc="3D0E9054" w:tentative="1">
      <w:start w:val="1"/>
      <w:numFmt w:val="lowerLetter"/>
      <w:lvlText w:val="%2."/>
      <w:lvlJc w:val="left"/>
      <w:pPr>
        <w:ind w:left="1440" w:hanging="360"/>
      </w:pPr>
    </w:lvl>
    <w:lvl w:ilvl="2" w:tplc="53EAA160" w:tentative="1">
      <w:start w:val="1"/>
      <w:numFmt w:val="lowerRoman"/>
      <w:lvlText w:val="%3."/>
      <w:lvlJc w:val="right"/>
      <w:pPr>
        <w:ind w:left="2160" w:hanging="180"/>
      </w:pPr>
    </w:lvl>
    <w:lvl w:ilvl="3" w:tplc="91D89F2A" w:tentative="1">
      <w:start w:val="1"/>
      <w:numFmt w:val="decimal"/>
      <w:lvlText w:val="%4."/>
      <w:lvlJc w:val="left"/>
      <w:pPr>
        <w:ind w:left="2880" w:hanging="360"/>
      </w:pPr>
    </w:lvl>
    <w:lvl w:ilvl="4" w:tplc="AC0CC9BE" w:tentative="1">
      <w:start w:val="1"/>
      <w:numFmt w:val="lowerLetter"/>
      <w:lvlText w:val="%5."/>
      <w:lvlJc w:val="left"/>
      <w:pPr>
        <w:ind w:left="3600" w:hanging="360"/>
      </w:pPr>
    </w:lvl>
    <w:lvl w:ilvl="5" w:tplc="3B1AC4E4" w:tentative="1">
      <w:start w:val="1"/>
      <w:numFmt w:val="lowerRoman"/>
      <w:lvlText w:val="%6."/>
      <w:lvlJc w:val="right"/>
      <w:pPr>
        <w:ind w:left="4320" w:hanging="180"/>
      </w:pPr>
    </w:lvl>
    <w:lvl w:ilvl="6" w:tplc="F710BA6E" w:tentative="1">
      <w:start w:val="1"/>
      <w:numFmt w:val="decimal"/>
      <w:lvlText w:val="%7."/>
      <w:lvlJc w:val="left"/>
      <w:pPr>
        <w:ind w:left="5040" w:hanging="360"/>
      </w:pPr>
    </w:lvl>
    <w:lvl w:ilvl="7" w:tplc="88E0660E" w:tentative="1">
      <w:start w:val="1"/>
      <w:numFmt w:val="lowerLetter"/>
      <w:lvlText w:val="%8."/>
      <w:lvlJc w:val="left"/>
      <w:pPr>
        <w:ind w:left="5760" w:hanging="360"/>
      </w:pPr>
    </w:lvl>
    <w:lvl w:ilvl="8" w:tplc="C2502C7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BE2DBB0">
      <w:start w:val="1"/>
      <w:numFmt w:val="lowerRoman"/>
      <w:lvlText w:val="(%1)"/>
      <w:lvlJc w:val="left"/>
      <w:pPr>
        <w:ind w:left="1080" w:hanging="720"/>
      </w:pPr>
      <w:rPr>
        <w:rFonts w:hint="default"/>
      </w:rPr>
    </w:lvl>
    <w:lvl w:ilvl="1" w:tplc="6DF49CF2" w:tentative="1">
      <w:start w:val="1"/>
      <w:numFmt w:val="lowerLetter"/>
      <w:lvlText w:val="%2."/>
      <w:lvlJc w:val="left"/>
      <w:pPr>
        <w:ind w:left="1440" w:hanging="360"/>
      </w:pPr>
    </w:lvl>
    <w:lvl w:ilvl="2" w:tplc="613EEA5C" w:tentative="1">
      <w:start w:val="1"/>
      <w:numFmt w:val="lowerRoman"/>
      <w:lvlText w:val="%3."/>
      <w:lvlJc w:val="right"/>
      <w:pPr>
        <w:ind w:left="2160" w:hanging="180"/>
      </w:pPr>
    </w:lvl>
    <w:lvl w:ilvl="3" w:tplc="5E6CD60A" w:tentative="1">
      <w:start w:val="1"/>
      <w:numFmt w:val="decimal"/>
      <w:lvlText w:val="%4."/>
      <w:lvlJc w:val="left"/>
      <w:pPr>
        <w:ind w:left="2880" w:hanging="360"/>
      </w:pPr>
    </w:lvl>
    <w:lvl w:ilvl="4" w:tplc="D370184E" w:tentative="1">
      <w:start w:val="1"/>
      <w:numFmt w:val="lowerLetter"/>
      <w:lvlText w:val="%5."/>
      <w:lvlJc w:val="left"/>
      <w:pPr>
        <w:ind w:left="3600" w:hanging="360"/>
      </w:pPr>
    </w:lvl>
    <w:lvl w:ilvl="5" w:tplc="AF4A33F0" w:tentative="1">
      <w:start w:val="1"/>
      <w:numFmt w:val="lowerRoman"/>
      <w:lvlText w:val="%6."/>
      <w:lvlJc w:val="right"/>
      <w:pPr>
        <w:ind w:left="4320" w:hanging="180"/>
      </w:pPr>
    </w:lvl>
    <w:lvl w:ilvl="6" w:tplc="F796F5EC" w:tentative="1">
      <w:start w:val="1"/>
      <w:numFmt w:val="decimal"/>
      <w:lvlText w:val="%7."/>
      <w:lvlJc w:val="left"/>
      <w:pPr>
        <w:ind w:left="5040" w:hanging="360"/>
      </w:pPr>
    </w:lvl>
    <w:lvl w:ilvl="7" w:tplc="139A472C" w:tentative="1">
      <w:start w:val="1"/>
      <w:numFmt w:val="lowerLetter"/>
      <w:lvlText w:val="%8."/>
      <w:lvlJc w:val="left"/>
      <w:pPr>
        <w:ind w:left="5760" w:hanging="360"/>
      </w:pPr>
    </w:lvl>
    <w:lvl w:ilvl="8" w:tplc="C84A6A86" w:tentative="1">
      <w:start w:val="1"/>
      <w:numFmt w:val="lowerRoman"/>
      <w:lvlText w:val="%9."/>
      <w:lvlJc w:val="right"/>
      <w:pPr>
        <w:ind w:left="6480" w:hanging="180"/>
      </w:pPr>
    </w:lvl>
  </w:abstractNum>
  <w:abstractNum w:abstractNumId="20" w15:restartNumberingAfterBreak="0">
    <w:nsid w:val="37711A89"/>
    <w:multiLevelType w:val="hybridMultilevel"/>
    <w:tmpl w:val="02FCD918"/>
    <w:lvl w:ilvl="0" w:tplc="EB967D20">
      <w:start w:val="1"/>
      <w:numFmt w:val="lowerRoman"/>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8822610">
      <w:start w:val="1"/>
      <w:numFmt w:val="bullet"/>
      <w:pStyle w:val="ListBullet"/>
      <w:lvlText w:val=""/>
      <w:lvlJc w:val="left"/>
      <w:pPr>
        <w:ind w:left="720" w:hanging="360"/>
      </w:pPr>
      <w:rPr>
        <w:rFonts w:ascii="Symbol" w:hAnsi="Symbol" w:hint="default"/>
      </w:rPr>
    </w:lvl>
    <w:lvl w:ilvl="1" w:tplc="8C840E58">
      <w:start w:val="1"/>
      <w:numFmt w:val="bullet"/>
      <w:pStyle w:val="ListBullet2"/>
      <w:lvlText w:val="o"/>
      <w:lvlJc w:val="left"/>
      <w:pPr>
        <w:ind w:left="1440" w:hanging="360"/>
      </w:pPr>
      <w:rPr>
        <w:rFonts w:ascii="Courier New" w:hAnsi="Courier New" w:cs="Courier New" w:hint="default"/>
      </w:rPr>
    </w:lvl>
    <w:lvl w:ilvl="2" w:tplc="BF72FC08">
      <w:start w:val="1"/>
      <w:numFmt w:val="bullet"/>
      <w:lvlText w:val=""/>
      <w:lvlJc w:val="left"/>
      <w:pPr>
        <w:ind w:left="2160" w:hanging="360"/>
      </w:pPr>
      <w:rPr>
        <w:rFonts w:ascii="Wingdings" w:hAnsi="Wingdings" w:hint="default"/>
      </w:rPr>
    </w:lvl>
    <w:lvl w:ilvl="3" w:tplc="68E2FD3C">
      <w:start w:val="1"/>
      <w:numFmt w:val="bullet"/>
      <w:lvlText w:val=""/>
      <w:lvlJc w:val="left"/>
      <w:pPr>
        <w:ind w:left="2880" w:hanging="360"/>
      </w:pPr>
      <w:rPr>
        <w:rFonts w:ascii="Symbol" w:hAnsi="Symbol" w:hint="default"/>
      </w:rPr>
    </w:lvl>
    <w:lvl w:ilvl="4" w:tplc="7F42A7DC">
      <w:start w:val="1"/>
      <w:numFmt w:val="bullet"/>
      <w:lvlText w:val="o"/>
      <w:lvlJc w:val="left"/>
      <w:pPr>
        <w:ind w:left="3600" w:hanging="360"/>
      </w:pPr>
      <w:rPr>
        <w:rFonts w:ascii="Courier New" w:hAnsi="Courier New" w:cs="Courier New" w:hint="default"/>
      </w:rPr>
    </w:lvl>
    <w:lvl w:ilvl="5" w:tplc="29FAD606">
      <w:start w:val="1"/>
      <w:numFmt w:val="bullet"/>
      <w:pStyle w:val="ListBullet3"/>
      <w:lvlText w:val=""/>
      <w:lvlJc w:val="left"/>
      <w:pPr>
        <w:ind w:left="4320" w:hanging="360"/>
      </w:pPr>
      <w:rPr>
        <w:rFonts w:ascii="Wingdings" w:hAnsi="Wingdings" w:hint="default"/>
      </w:rPr>
    </w:lvl>
    <w:lvl w:ilvl="6" w:tplc="2294CFEA">
      <w:start w:val="1"/>
      <w:numFmt w:val="bullet"/>
      <w:lvlText w:val=""/>
      <w:lvlJc w:val="left"/>
      <w:pPr>
        <w:ind w:left="5040" w:hanging="360"/>
      </w:pPr>
      <w:rPr>
        <w:rFonts w:ascii="Symbol" w:hAnsi="Symbol" w:hint="default"/>
      </w:rPr>
    </w:lvl>
    <w:lvl w:ilvl="7" w:tplc="D7CADFD6">
      <w:start w:val="1"/>
      <w:numFmt w:val="bullet"/>
      <w:lvlText w:val="o"/>
      <w:lvlJc w:val="left"/>
      <w:pPr>
        <w:ind w:left="5760" w:hanging="360"/>
      </w:pPr>
      <w:rPr>
        <w:rFonts w:ascii="Courier New" w:hAnsi="Courier New" w:cs="Courier New" w:hint="default"/>
      </w:rPr>
    </w:lvl>
    <w:lvl w:ilvl="8" w:tplc="CB8EB74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57A6564">
      <w:start w:val="1"/>
      <w:numFmt w:val="bullet"/>
      <w:lvlText w:val=""/>
      <w:lvlJc w:val="left"/>
      <w:pPr>
        <w:ind w:left="360" w:hanging="360"/>
      </w:pPr>
      <w:rPr>
        <w:rFonts w:ascii="Symbol" w:hAnsi="Symbol" w:hint="default"/>
      </w:rPr>
    </w:lvl>
    <w:lvl w:ilvl="1" w:tplc="23A612C4" w:tentative="1">
      <w:start w:val="1"/>
      <w:numFmt w:val="bullet"/>
      <w:lvlText w:val="o"/>
      <w:lvlJc w:val="left"/>
      <w:pPr>
        <w:ind w:left="1080" w:hanging="360"/>
      </w:pPr>
      <w:rPr>
        <w:rFonts w:ascii="Courier New" w:hAnsi="Courier New" w:cs="Courier New" w:hint="default"/>
      </w:rPr>
    </w:lvl>
    <w:lvl w:ilvl="2" w:tplc="588AFDE6" w:tentative="1">
      <w:start w:val="1"/>
      <w:numFmt w:val="bullet"/>
      <w:lvlText w:val=""/>
      <w:lvlJc w:val="left"/>
      <w:pPr>
        <w:ind w:left="1800" w:hanging="360"/>
      </w:pPr>
      <w:rPr>
        <w:rFonts w:ascii="Wingdings" w:hAnsi="Wingdings" w:hint="default"/>
      </w:rPr>
    </w:lvl>
    <w:lvl w:ilvl="3" w:tplc="FD5C478C" w:tentative="1">
      <w:start w:val="1"/>
      <w:numFmt w:val="bullet"/>
      <w:lvlText w:val=""/>
      <w:lvlJc w:val="left"/>
      <w:pPr>
        <w:ind w:left="2520" w:hanging="360"/>
      </w:pPr>
      <w:rPr>
        <w:rFonts w:ascii="Symbol" w:hAnsi="Symbol" w:hint="default"/>
      </w:rPr>
    </w:lvl>
    <w:lvl w:ilvl="4" w:tplc="1BDC2C2A" w:tentative="1">
      <w:start w:val="1"/>
      <w:numFmt w:val="bullet"/>
      <w:lvlText w:val="o"/>
      <w:lvlJc w:val="left"/>
      <w:pPr>
        <w:ind w:left="3240" w:hanging="360"/>
      </w:pPr>
      <w:rPr>
        <w:rFonts w:ascii="Courier New" w:hAnsi="Courier New" w:cs="Courier New" w:hint="default"/>
      </w:rPr>
    </w:lvl>
    <w:lvl w:ilvl="5" w:tplc="BBC2B854" w:tentative="1">
      <w:start w:val="1"/>
      <w:numFmt w:val="bullet"/>
      <w:lvlText w:val=""/>
      <w:lvlJc w:val="left"/>
      <w:pPr>
        <w:ind w:left="3960" w:hanging="360"/>
      </w:pPr>
      <w:rPr>
        <w:rFonts w:ascii="Wingdings" w:hAnsi="Wingdings" w:hint="default"/>
      </w:rPr>
    </w:lvl>
    <w:lvl w:ilvl="6" w:tplc="133C48AA" w:tentative="1">
      <w:start w:val="1"/>
      <w:numFmt w:val="bullet"/>
      <w:lvlText w:val=""/>
      <w:lvlJc w:val="left"/>
      <w:pPr>
        <w:ind w:left="4680" w:hanging="360"/>
      </w:pPr>
      <w:rPr>
        <w:rFonts w:ascii="Symbol" w:hAnsi="Symbol" w:hint="default"/>
      </w:rPr>
    </w:lvl>
    <w:lvl w:ilvl="7" w:tplc="351E09E6" w:tentative="1">
      <w:start w:val="1"/>
      <w:numFmt w:val="bullet"/>
      <w:lvlText w:val="o"/>
      <w:lvlJc w:val="left"/>
      <w:pPr>
        <w:ind w:left="5400" w:hanging="360"/>
      </w:pPr>
      <w:rPr>
        <w:rFonts w:ascii="Courier New" w:hAnsi="Courier New" w:cs="Courier New" w:hint="default"/>
      </w:rPr>
    </w:lvl>
    <w:lvl w:ilvl="8" w:tplc="290E665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3FA1440">
      <w:start w:val="1"/>
      <w:numFmt w:val="lowerRoman"/>
      <w:lvlText w:val="(%1)"/>
      <w:lvlJc w:val="left"/>
      <w:pPr>
        <w:ind w:left="1080" w:hanging="720"/>
      </w:pPr>
      <w:rPr>
        <w:rFonts w:hint="default"/>
      </w:rPr>
    </w:lvl>
    <w:lvl w:ilvl="1" w:tplc="560C9A3C" w:tentative="1">
      <w:start w:val="1"/>
      <w:numFmt w:val="lowerLetter"/>
      <w:lvlText w:val="%2."/>
      <w:lvlJc w:val="left"/>
      <w:pPr>
        <w:ind w:left="1440" w:hanging="360"/>
      </w:pPr>
    </w:lvl>
    <w:lvl w:ilvl="2" w:tplc="5908DEA2" w:tentative="1">
      <w:start w:val="1"/>
      <w:numFmt w:val="lowerRoman"/>
      <w:lvlText w:val="%3."/>
      <w:lvlJc w:val="right"/>
      <w:pPr>
        <w:ind w:left="2160" w:hanging="180"/>
      </w:pPr>
    </w:lvl>
    <w:lvl w:ilvl="3" w:tplc="A866D24A" w:tentative="1">
      <w:start w:val="1"/>
      <w:numFmt w:val="decimal"/>
      <w:lvlText w:val="%4."/>
      <w:lvlJc w:val="left"/>
      <w:pPr>
        <w:ind w:left="2880" w:hanging="360"/>
      </w:pPr>
    </w:lvl>
    <w:lvl w:ilvl="4" w:tplc="05FC14FA" w:tentative="1">
      <w:start w:val="1"/>
      <w:numFmt w:val="lowerLetter"/>
      <w:lvlText w:val="%5."/>
      <w:lvlJc w:val="left"/>
      <w:pPr>
        <w:ind w:left="3600" w:hanging="360"/>
      </w:pPr>
    </w:lvl>
    <w:lvl w:ilvl="5" w:tplc="0DA49D52" w:tentative="1">
      <w:start w:val="1"/>
      <w:numFmt w:val="lowerRoman"/>
      <w:lvlText w:val="%6."/>
      <w:lvlJc w:val="right"/>
      <w:pPr>
        <w:ind w:left="4320" w:hanging="180"/>
      </w:pPr>
    </w:lvl>
    <w:lvl w:ilvl="6" w:tplc="F99EEDFA" w:tentative="1">
      <w:start w:val="1"/>
      <w:numFmt w:val="decimal"/>
      <w:lvlText w:val="%7."/>
      <w:lvlJc w:val="left"/>
      <w:pPr>
        <w:ind w:left="5040" w:hanging="360"/>
      </w:pPr>
    </w:lvl>
    <w:lvl w:ilvl="7" w:tplc="348C341E" w:tentative="1">
      <w:start w:val="1"/>
      <w:numFmt w:val="lowerLetter"/>
      <w:lvlText w:val="%8."/>
      <w:lvlJc w:val="left"/>
      <w:pPr>
        <w:ind w:left="5760" w:hanging="360"/>
      </w:pPr>
    </w:lvl>
    <w:lvl w:ilvl="8" w:tplc="EAF8C20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35051B0">
      <w:start w:val="1"/>
      <w:numFmt w:val="lowerRoman"/>
      <w:lvlText w:val="(%1)"/>
      <w:lvlJc w:val="left"/>
      <w:pPr>
        <w:ind w:left="1080" w:hanging="720"/>
      </w:pPr>
      <w:rPr>
        <w:rFonts w:hint="default"/>
      </w:rPr>
    </w:lvl>
    <w:lvl w:ilvl="1" w:tplc="49FA57C4" w:tentative="1">
      <w:start w:val="1"/>
      <w:numFmt w:val="lowerLetter"/>
      <w:lvlText w:val="%2."/>
      <w:lvlJc w:val="left"/>
      <w:pPr>
        <w:ind w:left="1440" w:hanging="360"/>
      </w:pPr>
    </w:lvl>
    <w:lvl w:ilvl="2" w:tplc="7B061E92" w:tentative="1">
      <w:start w:val="1"/>
      <w:numFmt w:val="lowerRoman"/>
      <w:lvlText w:val="%3."/>
      <w:lvlJc w:val="right"/>
      <w:pPr>
        <w:ind w:left="2160" w:hanging="180"/>
      </w:pPr>
    </w:lvl>
    <w:lvl w:ilvl="3" w:tplc="15B07836" w:tentative="1">
      <w:start w:val="1"/>
      <w:numFmt w:val="decimal"/>
      <w:lvlText w:val="%4."/>
      <w:lvlJc w:val="left"/>
      <w:pPr>
        <w:ind w:left="2880" w:hanging="360"/>
      </w:pPr>
    </w:lvl>
    <w:lvl w:ilvl="4" w:tplc="2496DD30" w:tentative="1">
      <w:start w:val="1"/>
      <w:numFmt w:val="lowerLetter"/>
      <w:lvlText w:val="%5."/>
      <w:lvlJc w:val="left"/>
      <w:pPr>
        <w:ind w:left="3600" w:hanging="360"/>
      </w:pPr>
    </w:lvl>
    <w:lvl w:ilvl="5" w:tplc="21B6B36C" w:tentative="1">
      <w:start w:val="1"/>
      <w:numFmt w:val="lowerRoman"/>
      <w:lvlText w:val="%6."/>
      <w:lvlJc w:val="right"/>
      <w:pPr>
        <w:ind w:left="4320" w:hanging="180"/>
      </w:pPr>
    </w:lvl>
    <w:lvl w:ilvl="6" w:tplc="A89AB8FE" w:tentative="1">
      <w:start w:val="1"/>
      <w:numFmt w:val="decimal"/>
      <w:lvlText w:val="%7."/>
      <w:lvlJc w:val="left"/>
      <w:pPr>
        <w:ind w:left="5040" w:hanging="360"/>
      </w:pPr>
    </w:lvl>
    <w:lvl w:ilvl="7" w:tplc="857C83F2" w:tentative="1">
      <w:start w:val="1"/>
      <w:numFmt w:val="lowerLetter"/>
      <w:lvlText w:val="%8."/>
      <w:lvlJc w:val="left"/>
      <w:pPr>
        <w:ind w:left="5760" w:hanging="360"/>
      </w:pPr>
    </w:lvl>
    <w:lvl w:ilvl="8" w:tplc="47FE621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C025350">
      <w:start w:val="1"/>
      <w:numFmt w:val="lowerRoman"/>
      <w:lvlText w:val="(%1)"/>
      <w:lvlJc w:val="left"/>
      <w:pPr>
        <w:ind w:left="1080" w:hanging="720"/>
      </w:pPr>
      <w:rPr>
        <w:rFonts w:hint="default"/>
        <w:b w:val="0"/>
      </w:rPr>
    </w:lvl>
    <w:lvl w:ilvl="1" w:tplc="9F34F98C" w:tentative="1">
      <w:start w:val="1"/>
      <w:numFmt w:val="lowerLetter"/>
      <w:lvlText w:val="%2."/>
      <w:lvlJc w:val="left"/>
      <w:pPr>
        <w:ind w:left="1440" w:hanging="360"/>
      </w:pPr>
    </w:lvl>
    <w:lvl w:ilvl="2" w:tplc="2F16B804" w:tentative="1">
      <w:start w:val="1"/>
      <w:numFmt w:val="lowerRoman"/>
      <w:lvlText w:val="%3."/>
      <w:lvlJc w:val="right"/>
      <w:pPr>
        <w:ind w:left="2160" w:hanging="180"/>
      </w:pPr>
    </w:lvl>
    <w:lvl w:ilvl="3" w:tplc="ED30D4B6" w:tentative="1">
      <w:start w:val="1"/>
      <w:numFmt w:val="decimal"/>
      <w:lvlText w:val="%4."/>
      <w:lvlJc w:val="left"/>
      <w:pPr>
        <w:ind w:left="2880" w:hanging="360"/>
      </w:pPr>
    </w:lvl>
    <w:lvl w:ilvl="4" w:tplc="0A280778" w:tentative="1">
      <w:start w:val="1"/>
      <w:numFmt w:val="lowerLetter"/>
      <w:lvlText w:val="%5."/>
      <w:lvlJc w:val="left"/>
      <w:pPr>
        <w:ind w:left="3600" w:hanging="360"/>
      </w:pPr>
    </w:lvl>
    <w:lvl w:ilvl="5" w:tplc="FD343D9C" w:tentative="1">
      <w:start w:val="1"/>
      <w:numFmt w:val="lowerRoman"/>
      <w:lvlText w:val="%6."/>
      <w:lvlJc w:val="right"/>
      <w:pPr>
        <w:ind w:left="4320" w:hanging="180"/>
      </w:pPr>
    </w:lvl>
    <w:lvl w:ilvl="6" w:tplc="E168F488" w:tentative="1">
      <w:start w:val="1"/>
      <w:numFmt w:val="decimal"/>
      <w:lvlText w:val="%7."/>
      <w:lvlJc w:val="left"/>
      <w:pPr>
        <w:ind w:left="5040" w:hanging="360"/>
      </w:pPr>
    </w:lvl>
    <w:lvl w:ilvl="7" w:tplc="C428E91E" w:tentative="1">
      <w:start w:val="1"/>
      <w:numFmt w:val="lowerLetter"/>
      <w:lvlText w:val="%8."/>
      <w:lvlJc w:val="left"/>
      <w:pPr>
        <w:ind w:left="5760" w:hanging="360"/>
      </w:pPr>
    </w:lvl>
    <w:lvl w:ilvl="8" w:tplc="E70C717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69EAB7B8">
      <w:start w:val="1"/>
      <w:numFmt w:val="lowerRoman"/>
      <w:lvlText w:val="(%1)"/>
      <w:lvlJc w:val="left"/>
      <w:pPr>
        <w:ind w:left="1080" w:hanging="720"/>
      </w:pPr>
      <w:rPr>
        <w:rFonts w:hint="default"/>
        <w:b w:val="0"/>
      </w:rPr>
    </w:lvl>
    <w:lvl w:ilvl="1" w:tplc="BEFE88C2" w:tentative="1">
      <w:start w:val="1"/>
      <w:numFmt w:val="lowerLetter"/>
      <w:lvlText w:val="%2."/>
      <w:lvlJc w:val="left"/>
      <w:pPr>
        <w:ind w:left="1440" w:hanging="360"/>
      </w:pPr>
    </w:lvl>
    <w:lvl w:ilvl="2" w:tplc="034CD01A" w:tentative="1">
      <w:start w:val="1"/>
      <w:numFmt w:val="lowerRoman"/>
      <w:lvlText w:val="%3."/>
      <w:lvlJc w:val="right"/>
      <w:pPr>
        <w:ind w:left="2160" w:hanging="180"/>
      </w:pPr>
    </w:lvl>
    <w:lvl w:ilvl="3" w:tplc="FD7E6812" w:tentative="1">
      <w:start w:val="1"/>
      <w:numFmt w:val="decimal"/>
      <w:lvlText w:val="%4."/>
      <w:lvlJc w:val="left"/>
      <w:pPr>
        <w:ind w:left="2880" w:hanging="360"/>
      </w:pPr>
    </w:lvl>
    <w:lvl w:ilvl="4" w:tplc="06AAF17C" w:tentative="1">
      <w:start w:val="1"/>
      <w:numFmt w:val="lowerLetter"/>
      <w:lvlText w:val="%5."/>
      <w:lvlJc w:val="left"/>
      <w:pPr>
        <w:ind w:left="3600" w:hanging="360"/>
      </w:pPr>
    </w:lvl>
    <w:lvl w:ilvl="5" w:tplc="A3DA91DC" w:tentative="1">
      <w:start w:val="1"/>
      <w:numFmt w:val="lowerRoman"/>
      <w:lvlText w:val="%6."/>
      <w:lvlJc w:val="right"/>
      <w:pPr>
        <w:ind w:left="4320" w:hanging="180"/>
      </w:pPr>
    </w:lvl>
    <w:lvl w:ilvl="6" w:tplc="07049E86" w:tentative="1">
      <w:start w:val="1"/>
      <w:numFmt w:val="decimal"/>
      <w:lvlText w:val="%7."/>
      <w:lvlJc w:val="left"/>
      <w:pPr>
        <w:ind w:left="5040" w:hanging="360"/>
      </w:pPr>
    </w:lvl>
    <w:lvl w:ilvl="7" w:tplc="1A964E96" w:tentative="1">
      <w:start w:val="1"/>
      <w:numFmt w:val="lowerLetter"/>
      <w:lvlText w:val="%8."/>
      <w:lvlJc w:val="left"/>
      <w:pPr>
        <w:ind w:left="5760" w:hanging="360"/>
      </w:pPr>
    </w:lvl>
    <w:lvl w:ilvl="8" w:tplc="34226CA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D8B40824">
      <w:start w:val="1"/>
      <w:numFmt w:val="decimal"/>
      <w:lvlText w:val="%1."/>
      <w:lvlJc w:val="left"/>
      <w:pPr>
        <w:ind w:left="360" w:hanging="360"/>
      </w:pPr>
      <w:rPr>
        <w:rFonts w:hint="default"/>
      </w:rPr>
    </w:lvl>
    <w:lvl w:ilvl="1" w:tplc="BDA4E682" w:tentative="1">
      <w:start w:val="1"/>
      <w:numFmt w:val="lowerLetter"/>
      <w:lvlText w:val="%2."/>
      <w:lvlJc w:val="left"/>
      <w:pPr>
        <w:ind w:left="1080" w:hanging="360"/>
      </w:pPr>
    </w:lvl>
    <w:lvl w:ilvl="2" w:tplc="A984C25E" w:tentative="1">
      <w:start w:val="1"/>
      <w:numFmt w:val="lowerRoman"/>
      <w:lvlText w:val="%3."/>
      <w:lvlJc w:val="right"/>
      <w:pPr>
        <w:ind w:left="1800" w:hanging="180"/>
      </w:pPr>
    </w:lvl>
    <w:lvl w:ilvl="3" w:tplc="389AFA14" w:tentative="1">
      <w:start w:val="1"/>
      <w:numFmt w:val="decimal"/>
      <w:lvlText w:val="%4."/>
      <w:lvlJc w:val="left"/>
      <w:pPr>
        <w:ind w:left="2520" w:hanging="360"/>
      </w:pPr>
    </w:lvl>
    <w:lvl w:ilvl="4" w:tplc="5CD4C142" w:tentative="1">
      <w:start w:val="1"/>
      <w:numFmt w:val="lowerLetter"/>
      <w:lvlText w:val="%5."/>
      <w:lvlJc w:val="left"/>
      <w:pPr>
        <w:ind w:left="3240" w:hanging="360"/>
      </w:pPr>
    </w:lvl>
    <w:lvl w:ilvl="5" w:tplc="ADD2CD04" w:tentative="1">
      <w:start w:val="1"/>
      <w:numFmt w:val="lowerRoman"/>
      <w:lvlText w:val="%6."/>
      <w:lvlJc w:val="right"/>
      <w:pPr>
        <w:ind w:left="3960" w:hanging="180"/>
      </w:pPr>
    </w:lvl>
    <w:lvl w:ilvl="6" w:tplc="D03C4968" w:tentative="1">
      <w:start w:val="1"/>
      <w:numFmt w:val="decimal"/>
      <w:lvlText w:val="%7."/>
      <w:lvlJc w:val="left"/>
      <w:pPr>
        <w:ind w:left="4680" w:hanging="360"/>
      </w:pPr>
    </w:lvl>
    <w:lvl w:ilvl="7" w:tplc="A718D13C" w:tentative="1">
      <w:start w:val="1"/>
      <w:numFmt w:val="lowerLetter"/>
      <w:lvlText w:val="%8."/>
      <w:lvlJc w:val="left"/>
      <w:pPr>
        <w:ind w:left="5400" w:hanging="360"/>
      </w:pPr>
    </w:lvl>
    <w:lvl w:ilvl="8" w:tplc="66F2B7F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410017C">
      <w:start w:val="1"/>
      <w:numFmt w:val="lowerRoman"/>
      <w:lvlText w:val="(%1)"/>
      <w:lvlJc w:val="left"/>
      <w:pPr>
        <w:ind w:left="1080" w:hanging="720"/>
      </w:pPr>
      <w:rPr>
        <w:rFonts w:hint="default"/>
      </w:rPr>
    </w:lvl>
    <w:lvl w:ilvl="1" w:tplc="5C0A6274" w:tentative="1">
      <w:start w:val="1"/>
      <w:numFmt w:val="lowerLetter"/>
      <w:lvlText w:val="%2."/>
      <w:lvlJc w:val="left"/>
      <w:pPr>
        <w:ind w:left="1440" w:hanging="360"/>
      </w:pPr>
    </w:lvl>
    <w:lvl w:ilvl="2" w:tplc="698EF0CC" w:tentative="1">
      <w:start w:val="1"/>
      <w:numFmt w:val="lowerRoman"/>
      <w:lvlText w:val="%3."/>
      <w:lvlJc w:val="right"/>
      <w:pPr>
        <w:ind w:left="2160" w:hanging="180"/>
      </w:pPr>
    </w:lvl>
    <w:lvl w:ilvl="3" w:tplc="6B0068DE" w:tentative="1">
      <w:start w:val="1"/>
      <w:numFmt w:val="decimal"/>
      <w:lvlText w:val="%4."/>
      <w:lvlJc w:val="left"/>
      <w:pPr>
        <w:ind w:left="2880" w:hanging="360"/>
      </w:pPr>
    </w:lvl>
    <w:lvl w:ilvl="4" w:tplc="7214D340" w:tentative="1">
      <w:start w:val="1"/>
      <w:numFmt w:val="lowerLetter"/>
      <w:lvlText w:val="%5."/>
      <w:lvlJc w:val="left"/>
      <w:pPr>
        <w:ind w:left="3600" w:hanging="360"/>
      </w:pPr>
    </w:lvl>
    <w:lvl w:ilvl="5" w:tplc="D38E7BDA" w:tentative="1">
      <w:start w:val="1"/>
      <w:numFmt w:val="lowerRoman"/>
      <w:lvlText w:val="%6."/>
      <w:lvlJc w:val="right"/>
      <w:pPr>
        <w:ind w:left="4320" w:hanging="180"/>
      </w:pPr>
    </w:lvl>
    <w:lvl w:ilvl="6" w:tplc="F3E069FE" w:tentative="1">
      <w:start w:val="1"/>
      <w:numFmt w:val="decimal"/>
      <w:lvlText w:val="%7."/>
      <w:lvlJc w:val="left"/>
      <w:pPr>
        <w:ind w:left="5040" w:hanging="360"/>
      </w:pPr>
    </w:lvl>
    <w:lvl w:ilvl="7" w:tplc="D638C3E0" w:tentative="1">
      <w:start w:val="1"/>
      <w:numFmt w:val="lowerLetter"/>
      <w:lvlText w:val="%8."/>
      <w:lvlJc w:val="left"/>
      <w:pPr>
        <w:ind w:left="5760" w:hanging="360"/>
      </w:pPr>
    </w:lvl>
    <w:lvl w:ilvl="8" w:tplc="105610E4" w:tentative="1">
      <w:start w:val="1"/>
      <w:numFmt w:val="lowerRoman"/>
      <w:lvlText w:val="%9."/>
      <w:lvlJc w:val="right"/>
      <w:pPr>
        <w:ind w:left="6480" w:hanging="180"/>
      </w:pPr>
    </w:lvl>
  </w:abstractNum>
  <w:abstractNum w:abstractNumId="29" w15:restartNumberingAfterBreak="0">
    <w:nsid w:val="58190C3D"/>
    <w:multiLevelType w:val="hybridMultilevel"/>
    <w:tmpl w:val="73D2D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766F22"/>
    <w:multiLevelType w:val="hybridMultilevel"/>
    <w:tmpl w:val="E500E596"/>
    <w:lvl w:ilvl="0" w:tplc="8DFA111C">
      <w:start w:val="1"/>
      <w:numFmt w:val="decimal"/>
      <w:lvlText w:val="%1."/>
      <w:lvlJc w:val="left"/>
      <w:pPr>
        <w:ind w:left="360" w:hanging="360"/>
      </w:pPr>
    </w:lvl>
    <w:lvl w:ilvl="1" w:tplc="B64C1338" w:tentative="1">
      <w:start w:val="1"/>
      <w:numFmt w:val="lowerLetter"/>
      <w:lvlText w:val="%2."/>
      <w:lvlJc w:val="left"/>
      <w:pPr>
        <w:ind w:left="1080" w:hanging="360"/>
      </w:pPr>
    </w:lvl>
    <w:lvl w:ilvl="2" w:tplc="A97EF03C" w:tentative="1">
      <w:start w:val="1"/>
      <w:numFmt w:val="lowerRoman"/>
      <w:lvlText w:val="%3."/>
      <w:lvlJc w:val="right"/>
      <w:pPr>
        <w:ind w:left="1800" w:hanging="180"/>
      </w:pPr>
    </w:lvl>
    <w:lvl w:ilvl="3" w:tplc="B5A8657A" w:tentative="1">
      <w:start w:val="1"/>
      <w:numFmt w:val="decimal"/>
      <w:lvlText w:val="%4."/>
      <w:lvlJc w:val="left"/>
      <w:pPr>
        <w:ind w:left="2520" w:hanging="360"/>
      </w:pPr>
    </w:lvl>
    <w:lvl w:ilvl="4" w:tplc="70CCAB68" w:tentative="1">
      <w:start w:val="1"/>
      <w:numFmt w:val="lowerLetter"/>
      <w:lvlText w:val="%5."/>
      <w:lvlJc w:val="left"/>
      <w:pPr>
        <w:ind w:left="3240" w:hanging="360"/>
      </w:pPr>
    </w:lvl>
    <w:lvl w:ilvl="5" w:tplc="21260708" w:tentative="1">
      <w:start w:val="1"/>
      <w:numFmt w:val="lowerRoman"/>
      <w:lvlText w:val="%6."/>
      <w:lvlJc w:val="right"/>
      <w:pPr>
        <w:ind w:left="3960" w:hanging="180"/>
      </w:pPr>
    </w:lvl>
    <w:lvl w:ilvl="6" w:tplc="03DEAD40" w:tentative="1">
      <w:start w:val="1"/>
      <w:numFmt w:val="decimal"/>
      <w:lvlText w:val="%7."/>
      <w:lvlJc w:val="left"/>
      <w:pPr>
        <w:ind w:left="4680" w:hanging="360"/>
      </w:pPr>
    </w:lvl>
    <w:lvl w:ilvl="7" w:tplc="FAA2AC08" w:tentative="1">
      <w:start w:val="1"/>
      <w:numFmt w:val="lowerLetter"/>
      <w:lvlText w:val="%8."/>
      <w:lvlJc w:val="left"/>
      <w:pPr>
        <w:ind w:left="5400" w:hanging="360"/>
      </w:pPr>
    </w:lvl>
    <w:lvl w:ilvl="8" w:tplc="40CADB5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52D8878C">
      <w:start w:val="1"/>
      <w:numFmt w:val="lowerRoman"/>
      <w:lvlText w:val="(%1)"/>
      <w:lvlJc w:val="left"/>
      <w:pPr>
        <w:ind w:left="1080" w:hanging="720"/>
      </w:pPr>
      <w:rPr>
        <w:rFonts w:hint="default"/>
        <w:b w:val="0"/>
      </w:rPr>
    </w:lvl>
    <w:lvl w:ilvl="1" w:tplc="AA4EE4AA" w:tentative="1">
      <w:start w:val="1"/>
      <w:numFmt w:val="lowerLetter"/>
      <w:lvlText w:val="%2."/>
      <w:lvlJc w:val="left"/>
      <w:pPr>
        <w:ind w:left="1440" w:hanging="360"/>
      </w:pPr>
    </w:lvl>
    <w:lvl w:ilvl="2" w:tplc="F12E2AAA" w:tentative="1">
      <w:start w:val="1"/>
      <w:numFmt w:val="lowerRoman"/>
      <w:lvlText w:val="%3."/>
      <w:lvlJc w:val="right"/>
      <w:pPr>
        <w:ind w:left="2160" w:hanging="180"/>
      </w:pPr>
    </w:lvl>
    <w:lvl w:ilvl="3" w:tplc="26EEE614" w:tentative="1">
      <w:start w:val="1"/>
      <w:numFmt w:val="decimal"/>
      <w:lvlText w:val="%4."/>
      <w:lvlJc w:val="left"/>
      <w:pPr>
        <w:ind w:left="2880" w:hanging="360"/>
      </w:pPr>
    </w:lvl>
    <w:lvl w:ilvl="4" w:tplc="1DB88DFA" w:tentative="1">
      <w:start w:val="1"/>
      <w:numFmt w:val="lowerLetter"/>
      <w:lvlText w:val="%5."/>
      <w:lvlJc w:val="left"/>
      <w:pPr>
        <w:ind w:left="3600" w:hanging="360"/>
      </w:pPr>
    </w:lvl>
    <w:lvl w:ilvl="5" w:tplc="4F8C059E" w:tentative="1">
      <w:start w:val="1"/>
      <w:numFmt w:val="lowerRoman"/>
      <w:lvlText w:val="%6."/>
      <w:lvlJc w:val="right"/>
      <w:pPr>
        <w:ind w:left="4320" w:hanging="180"/>
      </w:pPr>
    </w:lvl>
    <w:lvl w:ilvl="6" w:tplc="EFE0F5B6" w:tentative="1">
      <w:start w:val="1"/>
      <w:numFmt w:val="decimal"/>
      <w:lvlText w:val="%7."/>
      <w:lvlJc w:val="left"/>
      <w:pPr>
        <w:ind w:left="5040" w:hanging="360"/>
      </w:pPr>
    </w:lvl>
    <w:lvl w:ilvl="7" w:tplc="D3388240" w:tentative="1">
      <w:start w:val="1"/>
      <w:numFmt w:val="lowerLetter"/>
      <w:lvlText w:val="%8."/>
      <w:lvlJc w:val="left"/>
      <w:pPr>
        <w:ind w:left="5760" w:hanging="360"/>
      </w:pPr>
    </w:lvl>
    <w:lvl w:ilvl="8" w:tplc="4C4EC9D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14EEE46">
      <w:start w:val="1"/>
      <w:numFmt w:val="lowerRoman"/>
      <w:lvlText w:val="(%1)"/>
      <w:lvlJc w:val="left"/>
      <w:pPr>
        <w:ind w:left="1080" w:hanging="720"/>
      </w:pPr>
      <w:rPr>
        <w:rFonts w:hint="default"/>
      </w:rPr>
    </w:lvl>
    <w:lvl w:ilvl="1" w:tplc="8FC85E5E" w:tentative="1">
      <w:start w:val="1"/>
      <w:numFmt w:val="lowerLetter"/>
      <w:lvlText w:val="%2."/>
      <w:lvlJc w:val="left"/>
      <w:pPr>
        <w:ind w:left="1440" w:hanging="360"/>
      </w:pPr>
    </w:lvl>
    <w:lvl w:ilvl="2" w:tplc="CC3A7B64" w:tentative="1">
      <w:start w:val="1"/>
      <w:numFmt w:val="lowerRoman"/>
      <w:lvlText w:val="%3."/>
      <w:lvlJc w:val="right"/>
      <w:pPr>
        <w:ind w:left="2160" w:hanging="180"/>
      </w:pPr>
    </w:lvl>
    <w:lvl w:ilvl="3" w:tplc="077094AC" w:tentative="1">
      <w:start w:val="1"/>
      <w:numFmt w:val="decimal"/>
      <w:lvlText w:val="%4."/>
      <w:lvlJc w:val="left"/>
      <w:pPr>
        <w:ind w:left="2880" w:hanging="360"/>
      </w:pPr>
    </w:lvl>
    <w:lvl w:ilvl="4" w:tplc="0F4888D2" w:tentative="1">
      <w:start w:val="1"/>
      <w:numFmt w:val="lowerLetter"/>
      <w:lvlText w:val="%5."/>
      <w:lvlJc w:val="left"/>
      <w:pPr>
        <w:ind w:left="3600" w:hanging="360"/>
      </w:pPr>
    </w:lvl>
    <w:lvl w:ilvl="5" w:tplc="40BCC218" w:tentative="1">
      <w:start w:val="1"/>
      <w:numFmt w:val="lowerRoman"/>
      <w:lvlText w:val="%6."/>
      <w:lvlJc w:val="right"/>
      <w:pPr>
        <w:ind w:left="4320" w:hanging="180"/>
      </w:pPr>
    </w:lvl>
    <w:lvl w:ilvl="6" w:tplc="9F8437EE" w:tentative="1">
      <w:start w:val="1"/>
      <w:numFmt w:val="decimal"/>
      <w:lvlText w:val="%7."/>
      <w:lvlJc w:val="left"/>
      <w:pPr>
        <w:ind w:left="5040" w:hanging="360"/>
      </w:pPr>
    </w:lvl>
    <w:lvl w:ilvl="7" w:tplc="FD983AE6" w:tentative="1">
      <w:start w:val="1"/>
      <w:numFmt w:val="lowerLetter"/>
      <w:lvlText w:val="%8."/>
      <w:lvlJc w:val="left"/>
      <w:pPr>
        <w:ind w:left="5760" w:hanging="360"/>
      </w:pPr>
    </w:lvl>
    <w:lvl w:ilvl="8" w:tplc="04AC7EC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08C5E20">
      <w:start w:val="1"/>
      <w:numFmt w:val="lowerRoman"/>
      <w:lvlText w:val="(%1)"/>
      <w:lvlJc w:val="left"/>
      <w:pPr>
        <w:ind w:left="1080" w:hanging="720"/>
      </w:pPr>
      <w:rPr>
        <w:rFonts w:hint="default"/>
      </w:rPr>
    </w:lvl>
    <w:lvl w:ilvl="1" w:tplc="4CC6CE9E" w:tentative="1">
      <w:start w:val="1"/>
      <w:numFmt w:val="lowerLetter"/>
      <w:lvlText w:val="%2."/>
      <w:lvlJc w:val="left"/>
      <w:pPr>
        <w:ind w:left="1440" w:hanging="360"/>
      </w:pPr>
    </w:lvl>
    <w:lvl w:ilvl="2" w:tplc="0AEE8D40" w:tentative="1">
      <w:start w:val="1"/>
      <w:numFmt w:val="lowerRoman"/>
      <w:lvlText w:val="%3."/>
      <w:lvlJc w:val="right"/>
      <w:pPr>
        <w:ind w:left="2160" w:hanging="180"/>
      </w:pPr>
    </w:lvl>
    <w:lvl w:ilvl="3" w:tplc="4F18AD26" w:tentative="1">
      <w:start w:val="1"/>
      <w:numFmt w:val="decimal"/>
      <w:lvlText w:val="%4."/>
      <w:lvlJc w:val="left"/>
      <w:pPr>
        <w:ind w:left="2880" w:hanging="360"/>
      </w:pPr>
    </w:lvl>
    <w:lvl w:ilvl="4" w:tplc="2264B69C" w:tentative="1">
      <w:start w:val="1"/>
      <w:numFmt w:val="lowerLetter"/>
      <w:lvlText w:val="%5."/>
      <w:lvlJc w:val="left"/>
      <w:pPr>
        <w:ind w:left="3600" w:hanging="360"/>
      </w:pPr>
    </w:lvl>
    <w:lvl w:ilvl="5" w:tplc="F3A00154" w:tentative="1">
      <w:start w:val="1"/>
      <w:numFmt w:val="lowerRoman"/>
      <w:lvlText w:val="%6."/>
      <w:lvlJc w:val="right"/>
      <w:pPr>
        <w:ind w:left="4320" w:hanging="180"/>
      </w:pPr>
    </w:lvl>
    <w:lvl w:ilvl="6" w:tplc="6310D814" w:tentative="1">
      <w:start w:val="1"/>
      <w:numFmt w:val="decimal"/>
      <w:lvlText w:val="%7."/>
      <w:lvlJc w:val="left"/>
      <w:pPr>
        <w:ind w:left="5040" w:hanging="360"/>
      </w:pPr>
    </w:lvl>
    <w:lvl w:ilvl="7" w:tplc="1220A12C" w:tentative="1">
      <w:start w:val="1"/>
      <w:numFmt w:val="lowerLetter"/>
      <w:lvlText w:val="%8."/>
      <w:lvlJc w:val="left"/>
      <w:pPr>
        <w:ind w:left="5760" w:hanging="360"/>
      </w:pPr>
    </w:lvl>
    <w:lvl w:ilvl="8" w:tplc="C096D91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6706AE20">
      <w:start w:val="1"/>
      <w:numFmt w:val="lowerRoman"/>
      <w:lvlText w:val="(%1)"/>
      <w:lvlJc w:val="left"/>
      <w:pPr>
        <w:ind w:left="1004" w:hanging="720"/>
      </w:pPr>
      <w:rPr>
        <w:rFonts w:hint="default"/>
        <w:b w:val="0"/>
      </w:rPr>
    </w:lvl>
    <w:lvl w:ilvl="1" w:tplc="9D72885E" w:tentative="1">
      <w:start w:val="1"/>
      <w:numFmt w:val="lowerLetter"/>
      <w:lvlText w:val="%2."/>
      <w:lvlJc w:val="left"/>
      <w:pPr>
        <w:ind w:left="1364" w:hanging="360"/>
      </w:pPr>
    </w:lvl>
    <w:lvl w:ilvl="2" w:tplc="E338A14E" w:tentative="1">
      <w:start w:val="1"/>
      <w:numFmt w:val="lowerRoman"/>
      <w:lvlText w:val="%3."/>
      <w:lvlJc w:val="right"/>
      <w:pPr>
        <w:ind w:left="2084" w:hanging="180"/>
      </w:pPr>
    </w:lvl>
    <w:lvl w:ilvl="3" w:tplc="B55AB09A" w:tentative="1">
      <w:start w:val="1"/>
      <w:numFmt w:val="decimal"/>
      <w:lvlText w:val="%4."/>
      <w:lvlJc w:val="left"/>
      <w:pPr>
        <w:ind w:left="2804" w:hanging="360"/>
      </w:pPr>
    </w:lvl>
    <w:lvl w:ilvl="4" w:tplc="94E2137E" w:tentative="1">
      <w:start w:val="1"/>
      <w:numFmt w:val="lowerLetter"/>
      <w:lvlText w:val="%5."/>
      <w:lvlJc w:val="left"/>
      <w:pPr>
        <w:ind w:left="3524" w:hanging="360"/>
      </w:pPr>
    </w:lvl>
    <w:lvl w:ilvl="5" w:tplc="4280A2BA" w:tentative="1">
      <w:start w:val="1"/>
      <w:numFmt w:val="lowerRoman"/>
      <w:lvlText w:val="%6."/>
      <w:lvlJc w:val="right"/>
      <w:pPr>
        <w:ind w:left="4244" w:hanging="180"/>
      </w:pPr>
    </w:lvl>
    <w:lvl w:ilvl="6" w:tplc="5860C6EE" w:tentative="1">
      <w:start w:val="1"/>
      <w:numFmt w:val="decimal"/>
      <w:lvlText w:val="%7."/>
      <w:lvlJc w:val="left"/>
      <w:pPr>
        <w:ind w:left="4964" w:hanging="360"/>
      </w:pPr>
    </w:lvl>
    <w:lvl w:ilvl="7" w:tplc="10887D00" w:tentative="1">
      <w:start w:val="1"/>
      <w:numFmt w:val="lowerLetter"/>
      <w:lvlText w:val="%8."/>
      <w:lvlJc w:val="left"/>
      <w:pPr>
        <w:ind w:left="5684" w:hanging="360"/>
      </w:pPr>
    </w:lvl>
    <w:lvl w:ilvl="8" w:tplc="DE60B9D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F8AED64">
      <w:start w:val="1"/>
      <w:numFmt w:val="decimal"/>
      <w:lvlText w:val="%1."/>
      <w:lvlJc w:val="left"/>
      <w:pPr>
        <w:ind w:left="360" w:hanging="360"/>
      </w:pPr>
      <w:rPr>
        <w:rFonts w:hint="default"/>
      </w:rPr>
    </w:lvl>
    <w:lvl w:ilvl="1" w:tplc="A462E2F4" w:tentative="1">
      <w:start w:val="1"/>
      <w:numFmt w:val="lowerLetter"/>
      <w:lvlText w:val="%2."/>
      <w:lvlJc w:val="left"/>
      <w:pPr>
        <w:ind w:left="1080" w:hanging="360"/>
      </w:pPr>
    </w:lvl>
    <w:lvl w:ilvl="2" w:tplc="324610EC" w:tentative="1">
      <w:start w:val="1"/>
      <w:numFmt w:val="lowerRoman"/>
      <w:lvlText w:val="%3."/>
      <w:lvlJc w:val="right"/>
      <w:pPr>
        <w:ind w:left="1800" w:hanging="180"/>
      </w:pPr>
    </w:lvl>
    <w:lvl w:ilvl="3" w:tplc="6B24BB7C" w:tentative="1">
      <w:start w:val="1"/>
      <w:numFmt w:val="decimal"/>
      <w:lvlText w:val="%4."/>
      <w:lvlJc w:val="left"/>
      <w:pPr>
        <w:ind w:left="2520" w:hanging="360"/>
      </w:pPr>
    </w:lvl>
    <w:lvl w:ilvl="4" w:tplc="040A31DA" w:tentative="1">
      <w:start w:val="1"/>
      <w:numFmt w:val="lowerLetter"/>
      <w:lvlText w:val="%5."/>
      <w:lvlJc w:val="left"/>
      <w:pPr>
        <w:ind w:left="3240" w:hanging="360"/>
      </w:pPr>
    </w:lvl>
    <w:lvl w:ilvl="5" w:tplc="C87E1D0A" w:tentative="1">
      <w:start w:val="1"/>
      <w:numFmt w:val="lowerRoman"/>
      <w:lvlText w:val="%6."/>
      <w:lvlJc w:val="right"/>
      <w:pPr>
        <w:ind w:left="3960" w:hanging="180"/>
      </w:pPr>
    </w:lvl>
    <w:lvl w:ilvl="6" w:tplc="62C23D5A" w:tentative="1">
      <w:start w:val="1"/>
      <w:numFmt w:val="decimal"/>
      <w:lvlText w:val="%7."/>
      <w:lvlJc w:val="left"/>
      <w:pPr>
        <w:ind w:left="4680" w:hanging="360"/>
      </w:pPr>
    </w:lvl>
    <w:lvl w:ilvl="7" w:tplc="29027434" w:tentative="1">
      <w:start w:val="1"/>
      <w:numFmt w:val="lowerLetter"/>
      <w:lvlText w:val="%8."/>
      <w:lvlJc w:val="left"/>
      <w:pPr>
        <w:ind w:left="5400" w:hanging="360"/>
      </w:pPr>
    </w:lvl>
    <w:lvl w:ilvl="8" w:tplc="7748944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BC8E11CC">
      <w:start w:val="1"/>
      <w:numFmt w:val="lowerRoman"/>
      <w:lvlText w:val="(%1)"/>
      <w:lvlJc w:val="left"/>
      <w:pPr>
        <w:ind w:left="1080" w:hanging="720"/>
      </w:pPr>
      <w:rPr>
        <w:rFonts w:hint="default"/>
      </w:rPr>
    </w:lvl>
    <w:lvl w:ilvl="1" w:tplc="1CECDF1C" w:tentative="1">
      <w:start w:val="1"/>
      <w:numFmt w:val="lowerLetter"/>
      <w:lvlText w:val="%2."/>
      <w:lvlJc w:val="left"/>
      <w:pPr>
        <w:ind w:left="1440" w:hanging="360"/>
      </w:pPr>
    </w:lvl>
    <w:lvl w:ilvl="2" w:tplc="D898DE5E" w:tentative="1">
      <w:start w:val="1"/>
      <w:numFmt w:val="lowerRoman"/>
      <w:lvlText w:val="%3."/>
      <w:lvlJc w:val="right"/>
      <w:pPr>
        <w:ind w:left="2160" w:hanging="180"/>
      </w:pPr>
    </w:lvl>
    <w:lvl w:ilvl="3" w:tplc="371C7CAC" w:tentative="1">
      <w:start w:val="1"/>
      <w:numFmt w:val="decimal"/>
      <w:lvlText w:val="%4."/>
      <w:lvlJc w:val="left"/>
      <w:pPr>
        <w:ind w:left="2880" w:hanging="360"/>
      </w:pPr>
    </w:lvl>
    <w:lvl w:ilvl="4" w:tplc="3814A6F6" w:tentative="1">
      <w:start w:val="1"/>
      <w:numFmt w:val="lowerLetter"/>
      <w:lvlText w:val="%5."/>
      <w:lvlJc w:val="left"/>
      <w:pPr>
        <w:ind w:left="3600" w:hanging="360"/>
      </w:pPr>
    </w:lvl>
    <w:lvl w:ilvl="5" w:tplc="C7FE1378" w:tentative="1">
      <w:start w:val="1"/>
      <w:numFmt w:val="lowerRoman"/>
      <w:lvlText w:val="%6."/>
      <w:lvlJc w:val="right"/>
      <w:pPr>
        <w:ind w:left="4320" w:hanging="180"/>
      </w:pPr>
    </w:lvl>
    <w:lvl w:ilvl="6" w:tplc="57F81B12" w:tentative="1">
      <w:start w:val="1"/>
      <w:numFmt w:val="decimal"/>
      <w:lvlText w:val="%7."/>
      <w:lvlJc w:val="left"/>
      <w:pPr>
        <w:ind w:left="5040" w:hanging="360"/>
      </w:pPr>
    </w:lvl>
    <w:lvl w:ilvl="7" w:tplc="C5CE17BA" w:tentative="1">
      <w:start w:val="1"/>
      <w:numFmt w:val="lowerLetter"/>
      <w:lvlText w:val="%8."/>
      <w:lvlJc w:val="left"/>
      <w:pPr>
        <w:ind w:left="5760" w:hanging="360"/>
      </w:pPr>
    </w:lvl>
    <w:lvl w:ilvl="8" w:tplc="A642CAB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EC6F54C">
      <w:start w:val="1"/>
      <w:numFmt w:val="decimal"/>
      <w:lvlText w:val="%1."/>
      <w:lvlJc w:val="left"/>
      <w:pPr>
        <w:ind w:left="360" w:hanging="360"/>
      </w:pPr>
      <w:rPr>
        <w:rFonts w:hint="default"/>
      </w:rPr>
    </w:lvl>
    <w:lvl w:ilvl="1" w:tplc="E8C443DA" w:tentative="1">
      <w:start w:val="1"/>
      <w:numFmt w:val="lowerLetter"/>
      <w:lvlText w:val="%2."/>
      <w:lvlJc w:val="left"/>
      <w:pPr>
        <w:ind w:left="1080" w:hanging="360"/>
      </w:pPr>
    </w:lvl>
    <w:lvl w:ilvl="2" w:tplc="692A0DDE" w:tentative="1">
      <w:start w:val="1"/>
      <w:numFmt w:val="lowerRoman"/>
      <w:lvlText w:val="%3."/>
      <w:lvlJc w:val="right"/>
      <w:pPr>
        <w:ind w:left="1800" w:hanging="180"/>
      </w:pPr>
    </w:lvl>
    <w:lvl w:ilvl="3" w:tplc="7B607AF6" w:tentative="1">
      <w:start w:val="1"/>
      <w:numFmt w:val="decimal"/>
      <w:lvlText w:val="%4."/>
      <w:lvlJc w:val="left"/>
      <w:pPr>
        <w:ind w:left="2520" w:hanging="360"/>
      </w:pPr>
    </w:lvl>
    <w:lvl w:ilvl="4" w:tplc="B5504844" w:tentative="1">
      <w:start w:val="1"/>
      <w:numFmt w:val="lowerLetter"/>
      <w:lvlText w:val="%5."/>
      <w:lvlJc w:val="left"/>
      <w:pPr>
        <w:ind w:left="3240" w:hanging="360"/>
      </w:pPr>
    </w:lvl>
    <w:lvl w:ilvl="5" w:tplc="A5B83734" w:tentative="1">
      <w:start w:val="1"/>
      <w:numFmt w:val="lowerRoman"/>
      <w:lvlText w:val="%6."/>
      <w:lvlJc w:val="right"/>
      <w:pPr>
        <w:ind w:left="3960" w:hanging="180"/>
      </w:pPr>
    </w:lvl>
    <w:lvl w:ilvl="6" w:tplc="1E94761E" w:tentative="1">
      <w:start w:val="1"/>
      <w:numFmt w:val="decimal"/>
      <w:lvlText w:val="%7."/>
      <w:lvlJc w:val="left"/>
      <w:pPr>
        <w:ind w:left="4680" w:hanging="360"/>
      </w:pPr>
    </w:lvl>
    <w:lvl w:ilvl="7" w:tplc="FD542D2C" w:tentative="1">
      <w:start w:val="1"/>
      <w:numFmt w:val="lowerLetter"/>
      <w:lvlText w:val="%8."/>
      <w:lvlJc w:val="left"/>
      <w:pPr>
        <w:ind w:left="5400" w:hanging="360"/>
      </w:pPr>
    </w:lvl>
    <w:lvl w:ilvl="8" w:tplc="573288C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010EC10">
      <w:start w:val="1"/>
      <w:numFmt w:val="lowerRoman"/>
      <w:lvlText w:val="(%1)"/>
      <w:lvlJc w:val="left"/>
      <w:pPr>
        <w:ind w:left="1080" w:hanging="720"/>
      </w:pPr>
      <w:rPr>
        <w:rFonts w:hint="default"/>
      </w:rPr>
    </w:lvl>
    <w:lvl w:ilvl="1" w:tplc="A13CEF7C" w:tentative="1">
      <w:start w:val="1"/>
      <w:numFmt w:val="lowerLetter"/>
      <w:lvlText w:val="%2."/>
      <w:lvlJc w:val="left"/>
      <w:pPr>
        <w:ind w:left="1440" w:hanging="360"/>
      </w:pPr>
    </w:lvl>
    <w:lvl w:ilvl="2" w:tplc="06D21A82" w:tentative="1">
      <w:start w:val="1"/>
      <w:numFmt w:val="lowerRoman"/>
      <w:lvlText w:val="%3."/>
      <w:lvlJc w:val="right"/>
      <w:pPr>
        <w:ind w:left="2160" w:hanging="180"/>
      </w:pPr>
    </w:lvl>
    <w:lvl w:ilvl="3" w:tplc="464C2944" w:tentative="1">
      <w:start w:val="1"/>
      <w:numFmt w:val="decimal"/>
      <w:lvlText w:val="%4."/>
      <w:lvlJc w:val="left"/>
      <w:pPr>
        <w:ind w:left="2880" w:hanging="360"/>
      </w:pPr>
    </w:lvl>
    <w:lvl w:ilvl="4" w:tplc="92FE7F4A" w:tentative="1">
      <w:start w:val="1"/>
      <w:numFmt w:val="lowerLetter"/>
      <w:lvlText w:val="%5."/>
      <w:lvlJc w:val="left"/>
      <w:pPr>
        <w:ind w:left="3600" w:hanging="360"/>
      </w:pPr>
    </w:lvl>
    <w:lvl w:ilvl="5" w:tplc="A2DA2424" w:tentative="1">
      <w:start w:val="1"/>
      <w:numFmt w:val="lowerRoman"/>
      <w:lvlText w:val="%6."/>
      <w:lvlJc w:val="right"/>
      <w:pPr>
        <w:ind w:left="4320" w:hanging="180"/>
      </w:pPr>
    </w:lvl>
    <w:lvl w:ilvl="6" w:tplc="CFB02ACE" w:tentative="1">
      <w:start w:val="1"/>
      <w:numFmt w:val="decimal"/>
      <w:lvlText w:val="%7."/>
      <w:lvlJc w:val="left"/>
      <w:pPr>
        <w:ind w:left="5040" w:hanging="360"/>
      </w:pPr>
    </w:lvl>
    <w:lvl w:ilvl="7" w:tplc="7750A9EE" w:tentative="1">
      <w:start w:val="1"/>
      <w:numFmt w:val="lowerLetter"/>
      <w:lvlText w:val="%8."/>
      <w:lvlJc w:val="left"/>
      <w:pPr>
        <w:ind w:left="5760" w:hanging="360"/>
      </w:pPr>
    </w:lvl>
    <w:lvl w:ilvl="8" w:tplc="AE90579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7752E876">
      <w:start w:val="1"/>
      <w:numFmt w:val="decimal"/>
      <w:lvlText w:val="%1."/>
      <w:lvlJc w:val="left"/>
      <w:pPr>
        <w:ind w:left="360" w:hanging="360"/>
      </w:pPr>
      <w:rPr>
        <w:rFonts w:hint="default"/>
      </w:rPr>
    </w:lvl>
    <w:lvl w:ilvl="1" w:tplc="92949B9E" w:tentative="1">
      <w:start w:val="1"/>
      <w:numFmt w:val="lowerLetter"/>
      <w:lvlText w:val="%2."/>
      <w:lvlJc w:val="left"/>
      <w:pPr>
        <w:ind w:left="1080" w:hanging="360"/>
      </w:pPr>
    </w:lvl>
    <w:lvl w:ilvl="2" w:tplc="78A01D22" w:tentative="1">
      <w:start w:val="1"/>
      <w:numFmt w:val="lowerRoman"/>
      <w:lvlText w:val="%3."/>
      <w:lvlJc w:val="right"/>
      <w:pPr>
        <w:ind w:left="1800" w:hanging="180"/>
      </w:pPr>
    </w:lvl>
    <w:lvl w:ilvl="3" w:tplc="EDFEBE66" w:tentative="1">
      <w:start w:val="1"/>
      <w:numFmt w:val="decimal"/>
      <w:lvlText w:val="%4."/>
      <w:lvlJc w:val="left"/>
      <w:pPr>
        <w:ind w:left="2520" w:hanging="360"/>
      </w:pPr>
    </w:lvl>
    <w:lvl w:ilvl="4" w:tplc="C6A6464A" w:tentative="1">
      <w:start w:val="1"/>
      <w:numFmt w:val="lowerLetter"/>
      <w:lvlText w:val="%5."/>
      <w:lvlJc w:val="left"/>
      <w:pPr>
        <w:ind w:left="3240" w:hanging="360"/>
      </w:pPr>
    </w:lvl>
    <w:lvl w:ilvl="5" w:tplc="E9EEEE24" w:tentative="1">
      <w:start w:val="1"/>
      <w:numFmt w:val="lowerRoman"/>
      <w:lvlText w:val="%6."/>
      <w:lvlJc w:val="right"/>
      <w:pPr>
        <w:ind w:left="3960" w:hanging="180"/>
      </w:pPr>
    </w:lvl>
    <w:lvl w:ilvl="6" w:tplc="5E3C867A" w:tentative="1">
      <w:start w:val="1"/>
      <w:numFmt w:val="decimal"/>
      <w:lvlText w:val="%7."/>
      <w:lvlJc w:val="left"/>
      <w:pPr>
        <w:ind w:left="4680" w:hanging="360"/>
      </w:pPr>
    </w:lvl>
    <w:lvl w:ilvl="7" w:tplc="823A534A" w:tentative="1">
      <w:start w:val="1"/>
      <w:numFmt w:val="lowerLetter"/>
      <w:lvlText w:val="%8."/>
      <w:lvlJc w:val="left"/>
      <w:pPr>
        <w:ind w:left="5400" w:hanging="360"/>
      </w:pPr>
    </w:lvl>
    <w:lvl w:ilvl="8" w:tplc="C0FE492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D9628F8">
      <w:start w:val="1"/>
      <w:numFmt w:val="decimal"/>
      <w:lvlText w:val="%1."/>
      <w:lvlJc w:val="left"/>
      <w:pPr>
        <w:ind w:left="360" w:hanging="360"/>
      </w:pPr>
      <w:rPr>
        <w:rFonts w:hint="default"/>
      </w:rPr>
    </w:lvl>
    <w:lvl w:ilvl="1" w:tplc="17AEC846" w:tentative="1">
      <w:start w:val="1"/>
      <w:numFmt w:val="lowerLetter"/>
      <w:lvlText w:val="%2."/>
      <w:lvlJc w:val="left"/>
      <w:pPr>
        <w:ind w:left="1080" w:hanging="360"/>
      </w:pPr>
    </w:lvl>
    <w:lvl w:ilvl="2" w:tplc="B7EA2DC0" w:tentative="1">
      <w:start w:val="1"/>
      <w:numFmt w:val="lowerRoman"/>
      <w:lvlText w:val="%3."/>
      <w:lvlJc w:val="right"/>
      <w:pPr>
        <w:ind w:left="1800" w:hanging="180"/>
      </w:pPr>
    </w:lvl>
    <w:lvl w:ilvl="3" w:tplc="A52645B0" w:tentative="1">
      <w:start w:val="1"/>
      <w:numFmt w:val="decimal"/>
      <w:lvlText w:val="%4."/>
      <w:lvlJc w:val="left"/>
      <w:pPr>
        <w:ind w:left="2520" w:hanging="360"/>
      </w:pPr>
    </w:lvl>
    <w:lvl w:ilvl="4" w:tplc="EAFEB7A2" w:tentative="1">
      <w:start w:val="1"/>
      <w:numFmt w:val="lowerLetter"/>
      <w:lvlText w:val="%5."/>
      <w:lvlJc w:val="left"/>
      <w:pPr>
        <w:ind w:left="3240" w:hanging="360"/>
      </w:pPr>
    </w:lvl>
    <w:lvl w:ilvl="5" w:tplc="76BEC59C" w:tentative="1">
      <w:start w:val="1"/>
      <w:numFmt w:val="lowerRoman"/>
      <w:lvlText w:val="%6."/>
      <w:lvlJc w:val="right"/>
      <w:pPr>
        <w:ind w:left="3960" w:hanging="180"/>
      </w:pPr>
    </w:lvl>
    <w:lvl w:ilvl="6" w:tplc="811474C4" w:tentative="1">
      <w:start w:val="1"/>
      <w:numFmt w:val="decimal"/>
      <w:lvlText w:val="%7."/>
      <w:lvlJc w:val="left"/>
      <w:pPr>
        <w:ind w:left="4680" w:hanging="360"/>
      </w:pPr>
    </w:lvl>
    <w:lvl w:ilvl="7" w:tplc="1CCAE7D4" w:tentative="1">
      <w:start w:val="1"/>
      <w:numFmt w:val="lowerLetter"/>
      <w:lvlText w:val="%8."/>
      <w:lvlJc w:val="left"/>
      <w:pPr>
        <w:ind w:left="5400" w:hanging="360"/>
      </w:pPr>
    </w:lvl>
    <w:lvl w:ilvl="8" w:tplc="73588DFE"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7"/>
  </w:num>
  <w:num w:numId="7">
    <w:abstractNumId w:val="35"/>
  </w:num>
  <w:num w:numId="8">
    <w:abstractNumId w:val="16"/>
  </w:num>
  <w:num w:numId="9">
    <w:abstractNumId w:val="22"/>
  </w:num>
  <w:num w:numId="10">
    <w:abstractNumId w:val="39"/>
  </w:num>
  <w:num w:numId="11">
    <w:abstractNumId w:val="15"/>
  </w:num>
  <w:num w:numId="12">
    <w:abstractNumId w:val="28"/>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7"/>
  </w:num>
  <w:num w:numId="22">
    <w:abstractNumId w:val="14"/>
  </w:num>
  <w:num w:numId="23">
    <w:abstractNumId w:val="33"/>
  </w:num>
  <w:num w:numId="24">
    <w:abstractNumId w:val="23"/>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3"/>
  </w:num>
  <w:num w:numId="39">
    <w:abstractNumId w:val="29"/>
  </w:num>
  <w:num w:numId="40">
    <w:abstractNumId w:val="8"/>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38"/>
    <w:rsid w:val="0001150F"/>
    <w:rsid w:val="00075FC0"/>
    <w:rsid w:val="000E7747"/>
    <w:rsid w:val="00194938"/>
    <w:rsid w:val="001F0508"/>
    <w:rsid w:val="002C792B"/>
    <w:rsid w:val="003112AF"/>
    <w:rsid w:val="00326299"/>
    <w:rsid w:val="003352E9"/>
    <w:rsid w:val="00337B65"/>
    <w:rsid w:val="00400815"/>
    <w:rsid w:val="00452129"/>
    <w:rsid w:val="004847D6"/>
    <w:rsid w:val="00497E84"/>
    <w:rsid w:val="0051243F"/>
    <w:rsid w:val="00522622"/>
    <w:rsid w:val="00555DA2"/>
    <w:rsid w:val="00595182"/>
    <w:rsid w:val="00647B56"/>
    <w:rsid w:val="0076459F"/>
    <w:rsid w:val="00774802"/>
    <w:rsid w:val="00937D1F"/>
    <w:rsid w:val="009B6AFA"/>
    <w:rsid w:val="009E0F12"/>
    <w:rsid w:val="00A02C69"/>
    <w:rsid w:val="00A05EC3"/>
    <w:rsid w:val="00A15F4A"/>
    <w:rsid w:val="00A44751"/>
    <w:rsid w:val="00A765B5"/>
    <w:rsid w:val="00A77B26"/>
    <w:rsid w:val="00AE359F"/>
    <w:rsid w:val="00B55ADD"/>
    <w:rsid w:val="00B731AC"/>
    <w:rsid w:val="00BB0708"/>
    <w:rsid w:val="00C22ED1"/>
    <w:rsid w:val="00C27E34"/>
    <w:rsid w:val="00C347E1"/>
    <w:rsid w:val="00C3604E"/>
    <w:rsid w:val="00C615BC"/>
    <w:rsid w:val="00CD5958"/>
    <w:rsid w:val="00D662C1"/>
    <w:rsid w:val="00D92869"/>
    <w:rsid w:val="00DC26D5"/>
    <w:rsid w:val="00DD0A11"/>
    <w:rsid w:val="00E8401C"/>
    <w:rsid w:val="00E933F5"/>
    <w:rsid w:val="00F725FA"/>
    <w:rsid w:val="00F97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0A0A"/>
  <w15:docId w15:val="{A634C6B1-5E6B-43F2-97E3-4EDA5F66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0728</RACS_x0020_ID>
    <Approved_x0020_Provider xmlns="a8338b6e-77a6-4851-82b6-98166143ffdd">Bupa Aged Care Australia Pty Ltd</Approved_x0020_Provider>
    <Management_x0020_Company_x0020_ID xmlns="a8338b6e-77a6-4851-82b6-98166143ffdd" xsi:nil="true"/>
    <Home xmlns="a8338b6e-77a6-4851-82b6-98166143ffdd">Bupa Waratah</Home>
    <Signed xmlns="a8338b6e-77a6-4851-82b6-98166143ffdd" xsi:nil="true"/>
    <Uploaded xmlns="a8338b6e-77a6-4851-82b6-98166143ffdd">False</Uploaded>
    <Management_x0020_Company xmlns="a8338b6e-77a6-4851-82b6-98166143ffdd" xsi:nil="true"/>
    <Doc_x0020_Date xmlns="a8338b6e-77a6-4851-82b6-98166143ffdd">2020-10-08T05:15:00+00:00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6A4699AB-7CF4-DC11-AD41-005056922186</Home_x0020_ID>
    <State xmlns="a8338b6e-77a6-4851-82b6-98166143ffdd">NSW</State>
    <Doc_x0020_Sent_Received_x0020_Date xmlns="a8338b6e-77a6-4851-82b6-98166143ffdd">2020-10-08T00:00:00+00:00</Doc_x0020_Sent_Received_x0020_Date>
    <Activity_x0020_ID xmlns="a8338b6e-77a6-4851-82b6-98166143ffdd">0AC1C405-21FE-EA11-94FB-005056922186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4054-5BCB-4666-B5A9-68E1EC58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0D614B5-35CF-4499-A821-EEF91988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4522</Words>
  <Characters>25781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2020-12-02T02:07:00Z</dcterms:created>
  <dcterms:modified xsi:type="dcterms:W3CDTF">2020-12-02T02:07:00Z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