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6E45E" w14:textId="77777777" w:rsidR="003C6EC2" w:rsidRPr="003C6EC2" w:rsidRDefault="00F525A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7A6E60D" wp14:editId="57A6E60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5198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7A6E60F" wp14:editId="57A6E61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9610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Windsor</w:t>
      </w:r>
      <w:r w:rsidRPr="003C6EC2">
        <w:rPr>
          <w:rFonts w:ascii="Arial Black" w:hAnsi="Arial Black"/>
        </w:rPr>
        <w:t xml:space="preserve"> </w:t>
      </w:r>
    </w:p>
    <w:p w14:paraId="57A6E45F" w14:textId="77777777" w:rsidR="003C6EC2" w:rsidRPr="003C6EC2" w:rsidRDefault="00F525AD" w:rsidP="003C6EC2">
      <w:pPr>
        <w:pStyle w:val="Title"/>
        <w:spacing w:before="360" w:after="480"/>
      </w:pPr>
      <w:r w:rsidRPr="003C6EC2">
        <w:rPr>
          <w:rFonts w:ascii="Arial Black" w:eastAsia="Calibri" w:hAnsi="Arial Black"/>
          <w:sz w:val="56"/>
        </w:rPr>
        <w:t>Performance Report</w:t>
      </w:r>
    </w:p>
    <w:p w14:paraId="57A6E460" w14:textId="77777777" w:rsidR="001E6954" w:rsidRPr="003C6EC2" w:rsidRDefault="00F525A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102-104 Union Street </w:t>
      </w:r>
      <w:r w:rsidRPr="003C6EC2">
        <w:rPr>
          <w:color w:val="FFFFFF" w:themeColor="background1"/>
          <w:sz w:val="28"/>
        </w:rPr>
        <w:br/>
        <w:t>WINDSOR VIC 3181</w:t>
      </w:r>
      <w:r w:rsidRPr="003C6EC2">
        <w:rPr>
          <w:color w:val="FFFFFF" w:themeColor="background1"/>
          <w:sz w:val="28"/>
        </w:rPr>
        <w:br/>
      </w:r>
      <w:r w:rsidRPr="003C6EC2">
        <w:rPr>
          <w:rFonts w:eastAsia="Calibri"/>
          <w:color w:val="FFFFFF" w:themeColor="background1"/>
          <w:sz w:val="28"/>
          <w:szCs w:val="56"/>
          <w:lang w:eastAsia="en-US"/>
        </w:rPr>
        <w:t>Phone number: 03 9533 6261</w:t>
      </w:r>
    </w:p>
    <w:p w14:paraId="57A6E461" w14:textId="77777777" w:rsidR="003C6EC2" w:rsidRDefault="00F525A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3388 </w:t>
      </w:r>
    </w:p>
    <w:p w14:paraId="57A6E462" w14:textId="77777777" w:rsidR="001E6954" w:rsidRPr="003C6EC2" w:rsidRDefault="00F525A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57A6E463" w14:textId="77777777" w:rsidR="001E6954" w:rsidRPr="003C6EC2" w:rsidRDefault="00F525A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February 2022 to 11 February 2022</w:t>
      </w:r>
    </w:p>
    <w:p w14:paraId="57A6E464" w14:textId="52348632" w:rsidR="006B166B" w:rsidRPr="00E93D41" w:rsidRDefault="00F525AD"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B5AD8">
        <w:rPr>
          <w:color w:val="FFFFFF" w:themeColor="background1"/>
          <w:sz w:val="28"/>
        </w:rPr>
        <w:t>10</w:t>
      </w:r>
      <w:r w:rsidR="00236DE6">
        <w:rPr>
          <w:color w:val="FFFFFF" w:themeColor="background1"/>
          <w:sz w:val="28"/>
        </w:rPr>
        <w:t xml:space="preserve"> March 2022</w:t>
      </w:r>
    </w:p>
    <w:bookmarkEnd w:id="1"/>
    <w:p w14:paraId="57A6E465" w14:textId="77777777" w:rsidR="001E6954" w:rsidRPr="003C6EC2" w:rsidRDefault="00811D49" w:rsidP="001E6954">
      <w:pPr>
        <w:tabs>
          <w:tab w:val="left" w:pos="2127"/>
        </w:tabs>
        <w:spacing w:before="120"/>
        <w:rPr>
          <w:rFonts w:eastAsia="Calibri"/>
          <w:b/>
          <w:color w:val="FFFFFF" w:themeColor="background1"/>
          <w:sz w:val="28"/>
          <w:szCs w:val="56"/>
          <w:lang w:eastAsia="en-US"/>
        </w:rPr>
      </w:pPr>
    </w:p>
    <w:p w14:paraId="57A6E466" w14:textId="77777777" w:rsidR="003C6EC2" w:rsidRDefault="00811D4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7A6E467" w14:textId="77777777" w:rsidR="00F96D2E" w:rsidRDefault="00F525AD" w:rsidP="00F96D2E">
      <w:pPr>
        <w:pStyle w:val="Heading1"/>
      </w:pPr>
      <w:bookmarkStart w:id="2" w:name="_Hlk32477662"/>
      <w:r>
        <w:lastRenderedPageBreak/>
        <w:t>Performance report prepared by</w:t>
      </w:r>
    </w:p>
    <w:p w14:paraId="57A6E468" w14:textId="593A226A" w:rsidR="00F96D2E" w:rsidRPr="00DE4A86" w:rsidRDefault="008431EA" w:rsidP="00F96D2E">
      <w:pPr>
        <w:rPr>
          <w:color w:val="auto"/>
        </w:rPr>
      </w:pPr>
      <w:r w:rsidRPr="00DE4A86">
        <w:rPr>
          <w:rFonts w:cs="Times New Roman"/>
          <w:color w:val="auto"/>
        </w:rPr>
        <w:t>Daniela Fekonja</w:t>
      </w:r>
      <w:r w:rsidR="00F525AD" w:rsidRPr="00DE4A86">
        <w:rPr>
          <w:color w:val="auto"/>
        </w:rPr>
        <w:t>, delegate of the Aged Care Quality and Safety Commissioner.</w:t>
      </w:r>
    </w:p>
    <w:p w14:paraId="57A6E469" w14:textId="77777777" w:rsidR="00A30BEC" w:rsidRDefault="00F525AD" w:rsidP="0094564F">
      <w:pPr>
        <w:pStyle w:val="Heading1"/>
      </w:pPr>
      <w:r>
        <w:t>Publication of report</w:t>
      </w:r>
    </w:p>
    <w:p w14:paraId="57A6E46A" w14:textId="77777777" w:rsidR="00A30BEC" w:rsidRPr="006B166B" w:rsidRDefault="00F525A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7A6E46E" w14:textId="3F527286" w:rsidR="00C20EE9" w:rsidRPr="00C61F2A" w:rsidRDefault="00F525AD" w:rsidP="00C61F2A">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8248B" w14:paraId="57A6E486" w14:textId="77777777" w:rsidTr="00EB1D71">
        <w:trPr>
          <w:trHeight w:val="227"/>
        </w:trPr>
        <w:tc>
          <w:tcPr>
            <w:tcW w:w="3942" w:type="pct"/>
            <w:shd w:val="clear" w:color="auto" w:fill="auto"/>
          </w:tcPr>
          <w:p w14:paraId="57A6E484" w14:textId="77777777" w:rsidR="001E6954" w:rsidRPr="001E6954" w:rsidRDefault="00F525AD" w:rsidP="003C6EC2">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57A6E485" w14:textId="4AEE7E9D" w:rsidR="001E6954" w:rsidRPr="001E6954" w:rsidRDefault="00811D49" w:rsidP="003C6EC2">
            <w:pPr>
              <w:keepNext/>
              <w:spacing w:before="40" w:after="40" w:line="240" w:lineRule="auto"/>
              <w:jc w:val="right"/>
              <w:rPr>
                <w:b/>
                <w:color w:val="0000FF"/>
              </w:rPr>
            </w:pPr>
          </w:p>
        </w:tc>
      </w:tr>
      <w:tr w:rsidR="00CE1549" w14:paraId="57A6E489" w14:textId="77777777" w:rsidTr="00EB1D71">
        <w:trPr>
          <w:trHeight w:val="227"/>
        </w:trPr>
        <w:tc>
          <w:tcPr>
            <w:tcW w:w="3942" w:type="pct"/>
            <w:shd w:val="clear" w:color="auto" w:fill="auto"/>
          </w:tcPr>
          <w:p w14:paraId="57A6E487" w14:textId="77777777" w:rsidR="00CE1549" w:rsidRPr="001E6954" w:rsidRDefault="00CE1549" w:rsidP="00CE1549">
            <w:pPr>
              <w:spacing w:before="40" w:after="40" w:line="240" w:lineRule="auto"/>
              <w:ind w:left="318" w:hanging="7"/>
            </w:pPr>
            <w:r w:rsidRPr="001E6954">
              <w:t>Requirement 2(3)(a)</w:t>
            </w:r>
          </w:p>
        </w:tc>
        <w:tc>
          <w:tcPr>
            <w:tcW w:w="1058" w:type="pct"/>
            <w:shd w:val="clear" w:color="auto" w:fill="auto"/>
          </w:tcPr>
          <w:p w14:paraId="57A6E488" w14:textId="7C58D90B" w:rsidR="00CE1549" w:rsidRPr="001E6954" w:rsidRDefault="00CE1549" w:rsidP="00CE1549">
            <w:pPr>
              <w:spacing w:before="40" w:after="40" w:line="240" w:lineRule="auto"/>
              <w:jc w:val="right"/>
              <w:rPr>
                <w:color w:val="0000FF"/>
              </w:rPr>
            </w:pPr>
            <w:r w:rsidRPr="004A43DA">
              <w:rPr>
                <w:bCs/>
                <w:iCs/>
                <w:color w:val="00577D"/>
                <w:szCs w:val="40"/>
              </w:rPr>
              <w:t>Compliant</w:t>
            </w:r>
          </w:p>
        </w:tc>
      </w:tr>
      <w:tr w:rsidR="00CE1549" w14:paraId="57A6E495" w14:textId="77777777" w:rsidTr="00EB1D71">
        <w:trPr>
          <w:trHeight w:val="227"/>
        </w:trPr>
        <w:tc>
          <w:tcPr>
            <w:tcW w:w="3942" w:type="pct"/>
            <w:shd w:val="clear" w:color="auto" w:fill="auto"/>
          </w:tcPr>
          <w:p w14:paraId="57A6E493" w14:textId="77777777" w:rsidR="00CE1549" w:rsidRPr="001E6954" w:rsidRDefault="00CE1549" w:rsidP="00CE1549">
            <w:pPr>
              <w:spacing w:before="40" w:after="40" w:line="240" w:lineRule="auto"/>
              <w:ind w:left="318" w:hanging="7"/>
            </w:pPr>
            <w:r w:rsidRPr="001E6954">
              <w:t>Requirement 2(3)(e)</w:t>
            </w:r>
          </w:p>
        </w:tc>
        <w:tc>
          <w:tcPr>
            <w:tcW w:w="1058" w:type="pct"/>
            <w:shd w:val="clear" w:color="auto" w:fill="auto"/>
          </w:tcPr>
          <w:p w14:paraId="57A6E494" w14:textId="3BDFD269" w:rsidR="00CE1549" w:rsidRPr="00AF17FC" w:rsidRDefault="00CE1549" w:rsidP="00CE1549">
            <w:pPr>
              <w:spacing w:before="40" w:after="40" w:line="240" w:lineRule="auto"/>
              <w:jc w:val="right"/>
              <w:rPr>
                <w:color w:val="0000FF"/>
              </w:rPr>
            </w:pPr>
            <w:r w:rsidRPr="004A43DA">
              <w:rPr>
                <w:bCs/>
                <w:iCs/>
                <w:color w:val="00577D"/>
                <w:szCs w:val="40"/>
              </w:rPr>
              <w:t>Compliant</w:t>
            </w:r>
          </w:p>
        </w:tc>
      </w:tr>
      <w:tr w:rsidR="0098248B" w14:paraId="57A6E498" w14:textId="77777777" w:rsidTr="00EB1D71">
        <w:trPr>
          <w:trHeight w:val="227"/>
        </w:trPr>
        <w:tc>
          <w:tcPr>
            <w:tcW w:w="3942" w:type="pct"/>
            <w:shd w:val="clear" w:color="auto" w:fill="auto"/>
          </w:tcPr>
          <w:p w14:paraId="57A6E496" w14:textId="77777777" w:rsidR="001E6954" w:rsidRPr="001E6954" w:rsidRDefault="00F525AD" w:rsidP="003C6EC2">
            <w:pPr>
              <w:keepNext/>
              <w:spacing w:before="40" w:after="40" w:line="240" w:lineRule="auto"/>
              <w:rPr>
                <w:b/>
              </w:rPr>
            </w:pPr>
            <w:r w:rsidRPr="001E6954">
              <w:rPr>
                <w:b/>
              </w:rPr>
              <w:t>Standard 3 Personal care and clinical care</w:t>
            </w:r>
          </w:p>
        </w:tc>
        <w:tc>
          <w:tcPr>
            <w:tcW w:w="1058" w:type="pct"/>
            <w:shd w:val="clear" w:color="auto" w:fill="auto"/>
          </w:tcPr>
          <w:p w14:paraId="57A6E497" w14:textId="0731541D" w:rsidR="001E6954" w:rsidRPr="001E6954" w:rsidRDefault="00811D49" w:rsidP="003C6EC2">
            <w:pPr>
              <w:keepNext/>
              <w:spacing w:before="40" w:after="40" w:line="240" w:lineRule="auto"/>
              <w:jc w:val="right"/>
              <w:rPr>
                <w:b/>
                <w:color w:val="0000FF"/>
              </w:rPr>
            </w:pPr>
          </w:p>
        </w:tc>
      </w:tr>
      <w:tr w:rsidR="00CE1549" w14:paraId="57A6E49B" w14:textId="77777777" w:rsidTr="00EB1D71">
        <w:trPr>
          <w:trHeight w:val="227"/>
        </w:trPr>
        <w:tc>
          <w:tcPr>
            <w:tcW w:w="3942" w:type="pct"/>
            <w:shd w:val="clear" w:color="auto" w:fill="auto"/>
          </w:tcPr>
          <w:p w14:paraId="57A6E499" w14:textId="77777777" w:rsidR="00CE1549" w:rsidRPr="002B4C72" w:rsidRDefault="00CE1549" w:rsidP="00CE1549">
            <w:pPr>
              <w:spacing w:before="40" w:after="40" w:line="240" w:lineRule="auto"/>
              <w:ind w:left="312"/>
            </w:pPr>
            <w:r w:rsidRPr="001E6954">
              <w:t>Requirement 3(3)(a)</w:t>
            </w:r>
          </w:p>
        </w:tc>
        <w:tc>
          <w:tcPr>
            <w:tcW w:w="1058" w:type="pct"/>
            <w:shd w:val="clear" w:color="auto" w:fill="auto"/>
          </w:tcPr>
          <w:p w14:paraId="57A6E49A" w14:textId="2B9480C0" w:rsidR="00CE1549" w:rsidRPr="001E6954" w:rsidRDefault="00CE1549" w:rsidP="00CE1549">
            <w:pPr>
              <w:spacing w:before="40" w:after="40" w:line="240" w:lineRule="auto"/>
              <w:ind w:left="-107"/>
              <w:jc w:val="right"/>
              <w:rPr>
                <w:color w:val="0000FF"/>
              </w:rPr>
            </w:pPr>
            <w:r w:rsidRPr="000E27D5">
              <w:rPr>
                <w:bCs/>
                <w:iCs/>
                <w:color w:val="00577D"/>
                <w:szCs w:val="40"/>
              </w:rPr>
              <w:t>Compliant</w:t>
            </w:r>
          </w:p>
        </w:tc>
      </w:tr>
      <w:tr w:rsidR="00CE1549" w14:paraId="57A6E49E" w14:textId="77777777" w:rsidTr="00EB1D71">
        <w:trPr>
          <w:trHeight w:val="227"/>
        </w:trPr>
        <w:tc>
          <w:tcPr>
            <w:tcW w:w="3942" w:type="pct"/>
            <w:shd w:val="clear" w:color="auto" w:fill="auto"/>
          </w:tcPr>
          <w:p w14:paraId="57A6E49C" w14:textId="77777777" w:rsidR="00CE1549" w:rsidRPr="001E6954" w:rsidRDefault="00CE1549" w:rsidP="00CE1549">
            <w:pPr>
              <w:spacing w:before="40" w:after="40" w:line="240" w:lineRule="auto"/>
              <w:ind w:left="318" w:hanging="7"/>
            </w:pPr>
            <w:r w:rsidRPr="001E6954">
              <w:t>Requirement 3(3)(b)</w:t>
            </w:r>
          </w:p>
        </w:tc>
        <w:tc>
          <w:tcPr>
            <w:tcW w:w="1058" w:type="pct"/>
            <w:shd w:val="clear" w:color="auto" w:fill="auto"/>
          </w:tcPr>
          <w:p w14:paraId="57A6E49D" w14:textId="7F9BC50B" w:rsidR="00CE1549" w:rsidRPr="001E6954" w:rsidRDefault="00CE1549" w:rsidP="00CE1549">
            <w:pPr>
              <w:spacing w:before="40" w:after="40" w:line="240" w:lineRule="auto"/>
              <w:jc w:val="right"/>
              <w:rPr>
                <w:color w:val="0000FF"/>
              </w:rPr>
            </w:pPr>
            <w:r w:rsidRPr="000E27D5">
              <w:rPr>
                <w:bCs/>
                <w:iCs/>
                <w:color w:val="00577D"/>
                <w:szCs w:val="40"/>
              </w:rPr>
              <w:t>Compliant</w:t>
            </w:r>
          </w:p>
        </w:tc>
      </w:tr>
      <w:tr w:rsidR="00CE1549" w14:paraId="57A6E4A4" w14:textId="77777777" w:rsidTr="00EB1D71">
        <w:trPr>
          <w:trHeight w:val="227"/>
        </w:trPr>
        <w:tc>
          <w:tcPr>
            <w:tcW w:w="3942" w:type="pct"/>
            <w:shd w:val="clear" w:color="auto" w:fill="auto"/>
          </w:tcPr>
          <w:p w14:paraId="57A6E4A2" w14:textId="77777777" w:rsidR="00CE1549" w:rsidRPr="001E6954" w:rsidRDefault="00CE1549" w:rsidP="00CE1549">
            <w:pPr>
              <w:spacing w:before="40" w:after="40" w:line="240" w:lineRule="auto"/>
              <w:ind w:left="318" w:hanging="7"/>
            </w:pPr>
            <w:r w:rsidRPr="001E6954">
              <w:t>Requirement 3(3)(d)</w:t>
            </w:r>
          </w:p>
        </w:tc>
        <w:tc>
          <w:tcPr>
            <w:tcW w:w="1058" w:type="pct"/>
            <w:shd w:val="clear" w:color="auto" w:fill="auto"/>
          </w:tcPr>
          <w:p w14:paraId="57A6E4A3" w14:textId="481CF909" w:rsidR="00CE1549" w:rsidRPr="001E6954" w:rsidRDefault="00CE1549" w:rsidP="00CE1549">
            <w:pPr>
              <w:spacing w:before="40" w:after="40" w:line="240" w:lineRule="auto"/>
              <w:jc w:val="right"/>
              <w:rPr>
                <w:color w:val="0000FF"/>
              </w:rPr>
            </w:pPr>
            <w:r w:rsidRPr="000E27D5">
              <w:rPr>
                <w:bCs/>
                <w:iCs/>
                <w:color w:val="00577D"/>
                <w:szCs w:val="40"/>
              </w:rPr>
              <w:t>Compliant</w:t>
            </w:r>
          </w:p>
        </w:tc>
      </w:tr>
      <w:tr w:rsidR="00CE1549" w14:paraId="57A6E4AA" w14:textId="77777777" w:rsidTr="00EB1D71">
        <w:trPr>
          <w:trHeight w:val="227"/>
        </w:trPr>
        <w:tc>
          <w:tcPr>
            <w:tcW w:w="3942" w:type="pct"/>
            <w:shd w:val="clear" w:color="auto" w:fill="auto"/>
          </w:tcPr>
          <w:p w14:paraId="57A6E4A8" w14:textId="77777777" w:rsidR="00CE1549" w:rsidRPr="001E6954" w:rsidRDefault="00CE1549" w:rsidP="00CE1549">
            <w:pPr>
              <w:spacing w:before="40" w:after="40" w:line="240" w:lineRule="auto"/>
              <w:ind w:left="318" w:hanging="7"/>
            </w:pPr>
            <w:r w:rsidRPr="001E6954">
              <w:t>Requirement 3(3)(f)</w:t>
            </w:r>
          </w:p>
        </w:tc>
        <w:tc>
          <w:tcPr>
            <w:tcW w:w="1058" w:type="pct"/>
            <w:shd w:val="clear" w:color="auto" w:fill="auto"/>
          </w:tcPr>
          <w:p w14:paraId="57A6E4A9" w14:textId="5229C552" w:rsidR="00CE1549" w:rsidRPr="001E6954" w:rsidRDefault="00CE1549" w:rsidP="00CE1549">
            <w:pPr>
              <w:spacing w:before="40" w:after="40" w:line="240" w:lineRule="auto"/>
              <w:jc w:val="right"/>
              <w:rPr>
                <w:color w:val="0000FF"/>
              </w:rPr>
            </w:pPr>
            <w:r w:rsidRPr="000E27D5">
              <w:rPr>
                <w:bCs/>
                <w:iCs/>
                <w:color w:val="00577D"/>
                <w:szCs w:val="40"/>
              </w:rPr>
              <w:t>Compliant</w:t>
            </w:r>
          </w:p>
        </w:tc>
      </w:tr>
      <w:tr w:rsidR="00CE1549" w14:paraId="57A6E4AD" w14:textId="77777777" w:rsidTr="00EB1D71">
        <w:trPr>
          <w:trHeight w:val="227"/>
        </w:trPr>
        <w:tc>
          <w:tcPr>
            <w:tcW w:w="3942" w:type="pct"/>
            <w:shd w:val="clear" w:color="auto" w:fill="auto"/>
          </w:tcPr>
          <w:p w14:paraId="57A6E4AB" w14:textId="77777777" w:rsidR="00CE1549" w:rsidRPr="001E6954" w:rsidRDefault="00CE1549" w:rsidP="00CE1549">
            <w:pPr>
              <w:spacing w:before="40" w:after="40" w:line="240" w:lineRule="auto"/>
              <w:ind w:left="318" w:hanging="7"/>
            </w:pPr>
            <w:r w:rsidRPr="001E6954">
              <w:t>Requirement 3(3)(g)</w:t>
            </w:r>
          </w:p>
        </w:tc>
        <w:tc>
          <w:tcPr>
            <w:tcW w:w="1058" w:type="pct"/>
            <w:shd w:val="clear" w:color="auto" w:fill="auto"/>
          </w:tcPr>
          <w:p w14:paraId="57A6E4AC" w14:textId="0392AC35" w:rsidR="00CE1549" w:rsidRPr="001E6954" w:rsidRDefault="00CE1549" w:rsidP="00CE1549">
            <w:pPr>
              <w:spacing w:before="40" w:after="40" w:line="240" w:lineRule="auto"/>
              <w:jc w:val="right"/>
              <w:rPr>
                <w:color w:val="0000FF"/>
              </w:rPr>
            </w:pPr>
            <w:r w:rsidRPr="000E27D5">
              <w:rPr>
                <w:bCs/>
                <w:iCs/>
                <w:color w:val="00577D"/>
                <w:szCs w:val="40"/>
              </w:rPr>
              <w:t>Compliant</w:t>
            </w:r>
          </w:p>
        </w:tc>
      </w:tr>
      <w:tr w:rsidR="0098248B" w14:paraId="57A6E4E3" w14:textId="77777777" w:rsidTr="00EB1D71">
        <w:trPr>
          <w:trHeight w:val="227"/>
        </w:trPr>
        <w:tc>
          <w:tcPr>
            <w:tcW w:w="3942" w:type="pct"/>
            <w:shd w:val="clear" w:color="auto" w:fill="auto"/>
          </w:tcPr>
          <w:p w14:paraId="57A6E4E1" w14:textId="77777777" w:rsidR="001E6954" w:rsidRPr="001E6954" w:rsidRDefault="00F525AD" w:rsidP="003C6EC2">
            <w:pPr>
              <w:keepNext/>
              <w:spacing w:before="40" w:after="40" w:line="240" w:lineRule="auto"/>
              <w:rPr>
                <w:b/>
              </w:rPr>
            </w:pPr>
            <w:r w:rsidRPr="001E6954">
              <w:rPr>
                <w:b/>
              </w:rPr>
              <w:t>Standard 7 Human resources</w:t>
            </w:r>
          </w:p>
        </w:tc>
        <w:tc>
          <w:tcPr>
            <w:tcW w:w="1058" w:type="pct"/>
            <w:shd w:val="clear" w:color="auto" w:fill="auto"/>
          </w:tcPr>
          <w:p w14:paraId="57A6E4E2" w14:textId="69B2B0B1" w:rsidR="001E6954" w:rsidRPr="001E6954" w:rsidRDefault="00811D49" w:rsidP="003C6EC2">
            <w:pPr>
              <w:keepNext/>
              <w:spacing w:before="40" w:after="40" w:line="240" w:lineRule="auto"/>
              <w:jc w:val="right"/>
              <w:rPr>
                <w:b/>
                <w:color w:val="0000FF"/>
              </w:rPr>
            </w:pPr>
          </w:p>
        </w:tc>
      </w:tr>
      <w:tr w:rsidR="0098248B" w14:paraId="57A6E4E6" w14:textId="77777777" w:rsidTr="00EB1D71">
        <w:trPr>
          <w:trHeight w:val="227"/>
        </w:trPr>
        <w:tc>
          <w:tcPr>
            <w:tcW w:w="3942" w:type="pct"/>
            <w:shd w:val="clear" w:color="auto" w:fill="auto"/>
          </w:tcPr>
          <w:p w14:paraId="57A6E4E4" w14:textId="77777777" w:rsidR="001E6954" w:rsidRPr="001E6954" w:rsidRDefault="00F525AD" w:rsidP="004C55D8">
            <w:pPr>
              <w:spacing w:before="40" w:after="40" w:line="240" w:lineRule="auto"/>
              <w:ind w:left="318" w:hanging="7"/>
            </w:pPr>
            <w:r w:rsidRPr="001E6954">
              <w:t>Requirement 7(3)(a)</w:t>
            </w:r>
          </w:p>
        </w:tc>
        <w:tc>
          <w:tcPr>
            <w:tcW w:w="1058" w:type="pct"/>
            <w:shd w:val="clear" w:color="auto" w:fill="auto"/>
          </w:tcPr>
          <w:p w14:paraId="57A6E4E5" w14:textId="6B84AA5B" w:rsidR="001E6954" w:rsidRPr="001E6954" w:rsidRDefault="00CE1549" w:rsidP="00463EF3">
            <w:pPr>
              <w:spacing w:before="40" w:after="40" w:line="240" w:lineRule="auto"/>
              <w:jc w:val="right"/>
              <w:rPr>
                <w:color w:val="0000FF"/>
              </w:rPr>
            </w:pPr>
            <w:r w:rsidRPr="001E6954">
              <w:rPr>
                <w:bCs/>
                <w:iCs/>
                <w:color w:val="00577D"/>
                <w:szCs w:val="40"/>
              </w:rPr>
              <w:t>Compliant</w:t>
            </w:r>
          </w:p>
        </w:tc>
      </w:tr>
      <w:tr w:rsidR="0098248B" w14:paraId="57A6E4F5" w14:textId="77777777" w:rsidTr="00EB1D71">
        <w:trPr>
          <w:trHeight w:val="227"/>
        </w:trPr>
        <w:tc>
          <w:tcPr>
            <w:tcW w:w="3942" w:type="pct"/>
            <w:shd w:val="clear" w:color="auto" w:fill="auto"/>
          </w:tcPr>
          <w:p w14:paraId="57A6E4F3" w14:textId="77777777" w:rsidR="001E6954" w:rsidRPr="001E6954" w:rsidRDefault="00F525AD" w:rsidP="003C6EC2">
            <w:pPr>
              <w:keepNext/>
              <w:spacing w:before="40" w:after="40" w:line="240" w:lineRule="auto"/>
              <w:rPr>
                <w:b/>
              </w:rPr>
            </w:pPr>
            <w:r w:rsidRPr="001E6954">
              <w:rPr>
                <w:b/>
              </w:rPr>
              <w:t>Standard 8 Organisational governance</w:t>
            </w:r>
          </w:p>
        </w:tc>
        <w:tc>
          <w:tcPr>
            <w:tcW w:w="1058" w:type="pct"/>
            <w:shd w:val="clear" w:color="auto" w:fill="auto"/>
          </w:tcPr>
          <w:p w14:paraId="57A6E4F4" w14:textId="335547DD" w:rsidR="001E6954" w:rsidRPr="001E6954" w:rsidRDefault="00811D49" w:rsidP="003C6EC2">
            <w:pPr>
              <w:keepNext/>
              <w:spacing w:before="40" w:after="40" w:line="240" w:lineRule="auto"/>
              <w:jc w:val="right"/>
              <w:rPr>
                <w:b/>
                <w:color w:val="0000FF"/>
              </w:rPr>
            </w:pPr>
          </w:p>
        </w:tc>
      </w:tr>
      <w:tr w:rsidR="0098248B" w14:paraId="57A6E501" w14:textId="77777777" w:rsidTr="00EB1D71">
        <w:trPr>
          <w:trHeight w:val="227"/>
        </w:trPr>
        <w:tc>
          <w:tcPr>
            <w:tcW w:w="3942" w:type="pct"/>
            <w:shd w:val="clear" w:color="auto" w:fill="auto"/>
          </w:tcPr>
          <w:p w14:paraId="57A6E4FF" w14:textId="77777777" w:rsidR="001E6954" w:rsidRPr="001E6954" w:rsidRDefault="00F525AD" w:rsidP="004C55D8">
            <w:pPr>
              <w:spacing w:before="40" w:after="40" w:line="240" w:lineRule="auto"/>
              <w:ind w:left="318" w:hanging="7"/>
            </w:pPr>
            <w:r w:rsidRPr="001E6954">
              <w:t>Requirement 8(3)(d)</w:t>
            </w:r>
          </w:p>
        </w:tc>
        <w:tc>
          <w:tcPr>
            <w:tcW w:w="1058" w:type="pct"/>
            <w:shd w:val="clear" w:color="auto" w:fill="auto"/>
          </w:tcPr>
          <w:p w14:paraId="57A6E500" w14:textId="182089DB" w:rsidR="001E6954" w:rsidRPr="001E6954" w:rsidRDefault="00CE1549" w:rsidP="00463EF3">
            <w:pPr>
              <w:spacing w:before="40" w:after="40" w:line="240" w:lineRule="auto"/>
              <w:jc w:val="right"/>
              <w:rPr>
                <w:color w:val="0000FF"/>
              </w:rPr>
            </w:pPr>
            <w:r w:rsidRPr="001E6954">
              <w:rPr>
                <w:bCs/>
                <w:iCs/>
                <w:color w:val="00577D"/>
                <w:szCs w:val="40"/>
              </w:rPr>
              <w:t>Compliant</w:t>
            </w:r>
          </w:p>
        </w:tc>
      </w:tr>
      <w:bookmarkEnd w:id="4"/>
    </w:tbl>
    <w:p w14:paraId="57A6E505" w14:textId="77777777" w:rsidR="008A22FF" w:rsidRDefault="00811D49" w:rsidP="00463EF3">
      <w:pPr>
        <w:sectPr w:rsidR="008A22FF" w:rsidSect="001416E6">
          <w:headerReference w:type="first" r:id="rId16"/>
          <w:pgSz w:w="11906" w:h="16838"/>
          <w:pgMar w:top="1701" w:right="1418" w:bottom="1418" w:left="1418" w:header="709" w:footer="397" w:gutter="0"/>
          <w:cols w:space="708"/>
          <w:docGrid w:linePitch="360"/>
        </w:sectPr>
      </w:pPr>
    </w:p>
    <w:p w14:paraId="57A6E506" w14:textId="77777777" w:rsidR="007F5256" w:rsidRPr="00D21DCD" w:rsidRDefault="00F525AD" w:rsidP="00EC5474">
      <w:pPr>
        <w:pStyle w:val="Heading1"/>
      </w:pPr>
      <w:r>
        <w:lastRenderedPageBreak/>
        <w:t>Detailed assessment</w:t>
      </w:r>
    </w:p>
    <w:p w14:paraId="57A6E507" w14:textId="77777777" w:rsidR="001E6954" w:rsidRPr="00D63989" w:rsidRDefault="00F525AD"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7A6E508" w14:textId="77777777" w:rsidR="001E6954" w:rsidRPr="001E6954" w:rsidRDefault="00F525AD" w:rsidP="001E6954">
      <w:pPr>
        <w:rPr>
          <w:color w:val="auto"/>
        </w:rPr>
      </w:pPr>
      <w:r w:rsidRPr="00D63989">
        <w:t>The report also specifies areas in which improvements must be made to ensure the Quality Standards are complied with.</w:t>
      </w:r>
    </w:p>
    <w:p w14:paraId="57A6E509" w14:textId="77777777" w:rsidR="001E6954" w:rsidRPr="00D63989" w:rsidRDefault="00F525AD" w:rsidP="001E6954">
      <w:r w:rsidRPr="00D63989">
        <w:t>The following information has been taken into account in developing this performance report:</w:t>
      </w:r>
    </w:p>
    <w:p w14:paraId="57A6E50A" w14:textId="08F5A94A" w:rsidR="004B33E7" w:rsidRPr="00372CA1" w:rsidRDefault="00F525AD"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372CA1">
        <w:t>by a site assessment, observations at the service, review of documents and interviews with staff, consumers/representatives and others</w:t>
      </w:r>
      <w:r w:rsidR="00372CA1" w:rsidRPr="00372CA1">
        <w:t>.</w:t>
      </w:r>
    </w:p>
    <w:p w14:paraId="57A6E50B" w14:textId="5AC53307" w:rsidR="004B33E7" w:rsidRPr="00432C8A" w:rsidRDefault="00F525AD" w:rsidP="004B33E7">
      <w:pPr>
        <w:pStyle w:val="ListBullet"/>
      </w:pPr>
      <w:r w:rsidRPr="00365DAE">
        <w:t>the provider</w:t>
      </w:r>
      <w:r>
        <w:t>’s</w:t>
      </w:r>
      <w:r w:rsidRPr="00365DAE">
        <w:t xml:space="preserve"> response</w:t>
      </w:r>
      <w:r>
        <w:t xml:space="preserve"> to the Assessment Contact - Site report</w:t>
      </w:r>
      <w:r w:rsidRPr="00365DAE">
        <w:t xml:space="preserve"> </w:t>
      </w:r>
      <w:r w:rsidRPr="00432C8A">
        <w:t xml:space="preserve">received </w:t>
      </w:r>
      <w:r w:rsidR="00432C8A" w:rsidRPr="00432C8A">
        <w:t>08 March 2022</w:t>
      </w:r>
      <w:r w:rsidR="00432C8A">
        <w:t>.</w:t>
      </w:r>
    </w:p>
    <w:p w14:paraId="57A6E50D" w14:textId="77777777" w:rsidR="008A22FF" w:rsidRDefault="00811D49">
      <w:pPr>
        <w:spacing w:after="160" w:line="259" w:lineRule="auto"/>
        <w:rPr>
          <w:rFonts w:cs="Times New Roman"/>
        </w:rPr>
      </w:pPr>
    </w:p>
    <w:p w14:paraId="57A6E50E" w14:textId="77777777" w:rsidR="00095CD4" w:rsidRDefault="00811D49" w:rsidP="00095CD4">
      <w:pPr>
        <w:sectPr w:rsidR="00095CD4" w:rsidSect="005058B8">
          <w:headerReference w:type="first" r:id="rId17"/>
          <w:pgSz w:w="11906" w:h="16838"/>
          <w:pgMar w:top="1701" w:right="1418" w:bottom="1418" w:left="1418" w:header="709" w:footer="397" w:gutter="0"/>
          <w:cols w:space="708"/>
          <w:docGrid w:linePitch="360"/>
        </w:sectPr>
      </w:pPr>
    </w:p>
    <w:p w14:paraId="57A6E533" w14:textId="0CBD3C50" w:rsidR="00CB3BA9" w:rsidRDefault="00F525AD"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7A6E613" wp14:editId="57A6E61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4583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57A6E534" w14:textId="77777777" w:rsidR="00ED6B57" w:rsidRPr="00ED6B57" w:rsidRDefault="00F525AD" w:rsidP="00ED6B57">
      <w:pPr>
        <w:pStyle w:val="Heading3"/>
        <w:shd w:val="clear" w:color="auto" w:fill="F2F2F2" w:themeFill="background1" w:themeFillShade="F2"/>
      </w:pPr>
      <w:r w:rsidRPr="00ED6B57">
        <w:t>Consumer outcome:</w:t>
      </w:r>
    </w:p>
    <w:p w14:paraId="57A6E535" w14:textId="77777777" w:rsidR="00ED6B57" w:rsidRPr="00ED6B57" w:rsidRDefault="00F525A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7A6E536" w14:textId="77777777" w:rsidR="00ED6B57" w:rsidRPr="00ED6B57" w:rsidRDefault="00F525AD" w:rsidP="00ED6B57">
      <w:pPr>
        <w:pStyle w:val="Heading3"/>
        <w:shd w:val="clear" w:color="auto" w:fill="F2F2F2" w:themeFill="background1" w:themeFillShade="F2"/>
      </w:pPr>
      <w:r w:rsidRPr="00ED6B57">
        <w:t>Organisation statement:</w:t>
      </w:r>
    </w:p>
    <w:p w14:paraId="57A6E537" w14:textId="77777777" w:rsidR="00ED6B57" w:rsidRPr="00ED6B57" w:rsidRDefault="00F525AD"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7A6E538" w14:textId="77777777" w:rsidR="00ED6B57" w:rsidRDefault="00F525AD" w:rsidP="00ED6B57">
      <w:pPr>
        <w:pStyle w:val="Heading2"/>
      </w:pPr>
      <w:r>
        <w:t xml:space="preserve">Assessment </w:t>
      </w:r>
      <w:r w:rsidRPr="002B2C0F">
        <w:t>of Standard</w:t>
      </w:r>
      <w:r>
        <w:t xml:space="preserve"> 2</w:t>
      </w:r>
    </w:p>
    <w:p w14:paraId="6555F37F" w14:textId="155BDC41" w:rsidR="00A7017A" w:rsidRDefault="008431EA" w:rsidP="008431EA">
      <w:pPr>
        <w:spacing w:before="0"/>
        <w:contextualSpacing/>
        <w:rPr>
          <w:rFonts w:eastAsia="Calibri"/>
        </w:rPr>
      </w:pPr>
      <w:r>
        <w:rPr>
          <w:rFonts w:cs="Times New Roman"/>
          <w:color w:val="auto"/>
        </w:rPr>
        <w:t xml:space="preserve">Care planning documents provided evidence of comprehensive assessment and care planning for consumers. </w:t>
      </w:r>
      <w:r w:rsidR="00A7017A" w:rsidRPr="00975311">
        <w:rPr>
          <w:rFonts w:eastAsia="Calibri"/>
        </w:rPr>
        <w:t>Care plans are individualised and include interventions tailored to each consumer</w:t>
      </w:r>
      <w:r w:rsidR="00A7017A">
        <w:rPr>
          <w:rFonts w:eastAsia="Calibri"/>
        </w:rPr>
        <w:t>’</w:t>
      </w:r>
      <w:r w:rsidR="00A7017A" w:rsidRPr="00975311">
        <w:rPr>
          <w:rFonts w:eastAsia="Calibri"/>
        </w:rPr>
        <w:t>s goal</w:t>
      </w:r>
      <w:r w:rsidR="00A7017A">
        <w:rPr>
          <w:rFonts w:eastAsia="Calibri"/>
        </w:rPr>
        <w:t>s</w:t>
      </w:r>
      <w:r w:rsidR="00A7017A" w:rsidRPr="00975311">
        <w:rPr>
          <w:rFonts w:eastAsia="Calibri"/>
        </w:rPr>
        <w:t xml:space="preserve">, needs and preferences and guide the delivery of safe and effective care. </w:t>
      </w:r>
    </w:p>
    <w:p w14:paraId="092A39AE" w14:textId="67524DA3" w:rsidR="00A7017A" w:rsidRPr="00826B26" w:rsidRDefault="008D472A" w:rsidP="00A7017A">
      <w:r w:rsidRPr="00C10111">
        <w:rPr>
          <w:rFonts w:eastAsiaTheme="minorEastAsia"/>
          <w:color w:val="auto"/>
          <w:lang w:eastAsia="en-US"/>
        </w:rPr>
        <w:t>Assessment and care plan development and review is timely and completed by appropriately qualified staff.</w:t>
      </w:r>
      <w:r w:rsidR="00A7017A">
        <w:rPr>
          <w:rFonts w:eastAsiaTheme="minorEastAsia"/>
          <w:color w:val="auto"/>
          <w:lang w:eastAsia="en-US"/>
        </w:rPr>
        <w:t xml:space="preserve"> </w:t>
      </w:r>
      <w:r w:rsidR="00A7017A" w:rsidRPr="00826B26">
        <w:rPr>
          <w:rFonts w:eastAsia="Calibri"/>
          <w:color w:val="auto"/>
          <w:lang w:eastAsia="en-US"/>
        </w:rPr>
        <w:t xml:space="preserve">The service demonstrated that </w:t>
      </w:r>
      <w:r w:rsidR="00A7017A" w:rsidRPr="00826B26">
        <w:rPr>
          <w:color w:val="auto"/>
        </w:rPr>
        <w:t xml:space="preserve">deterioration </w:t>
      </w:r>
      <w:r w:rsidR="00A7017A" w:rsidRPr="00826B26">
        <w:t>or change in condition is recognised and responded to within a timely manner</w:t>
      </w:r>
      <w:r w:rsidR="00A7017A">
        <w:t xml:space="preserve"> and documented</w:t>
      </w:r>
      <w:r w:rsidR="00A7017A" w:rsidRPr="00826B26">
        <w:t xml:space="preserve">. </w:t>
      </w:r>
    </w:p>
    <w:p w14:paraId="14719DE0" w14:textId="3ED37D09" w:rsidR="00A7017A" w:rsidRPr="00C10111" w:rsidRDefault="00A7017A" w:rsidP="00A7017A">
      <w:pPr>
        <w:rPr>
          <w:rFonts w:eastAsiaTheme="minorEastAsia"/>
          <w:color w:val="auto"/>
          <w:lang w:eastAsia="en-US"/>
        </w:rPr>
      </w:pPr>
      <w:r w:rsidRPr="00C10111">
        <w:rPr>
          <w:rFonts w:eastAsiaTheme="minorEastAsia"/>
          <w:color w:val="auto"/>
          <w:lang w:eastAsia="en-US"/>
        </w:rPr>
        <w:t>Risk evaluation</w:t>
      </w:r>
      <w:r>
        <w:rPr>
          <w:rFonts w:eastAsiaTheme="minorEastAsia"/>
          <w:color w:val="auto"/>
          <w:lang w:eastAsia="en-US"/>
        </w:rPr>
        <w:t xml:space="preserve"> tools are embedded within the services system and applied to consumers when moving into the service and </w:t>
      </w:r>
      <w:r w:rsidR="00FF1264">
        <w:rPr>
          <w:rFonts w:eastAsiaTheme="minorEastAsia"/>
          <w:color w:val="auto"/>
          <w:lang w:eastAsia="en-US"/>
        </w:rPr>
        <w:t xml:space="preserve">are </w:t>
      </w:r>
      <w:r>
        <w:rPr>
          <w:rFonts w:eastAsiaTheme="minorEastAsia"/>
          <w:color w:val="auto"/>
          <w:lang w:eastAsia="en-US"/>
        </w:rPr>
        <w:t>reviewed when health and well-being change</w:t>
      </w:r>
      <w:r w:rsidRPr="00C10111">
        <w:rPr>
          <w:rFonts w:eastAsiaTheme="minorEastAsia"/>
          <w:color w:val="auto"/>
          <w:lang w:eastAsia="en-US"/>
        </w:rPr>
        <w:t>.</w:t>
      </w:r>
    </w:p>
    <w:p w14:paraId="13D74E1A" w14:textId="7E318EAA" w:rsidR="002103B5" w:rsidRDefault="00A7017A" w:rsidP="002103B5">
      <w:pPr>
        <w:rPr>
          <w:rFonts w:eastAsiaTheme="minorEastAsia"/>
          <w:color w:val="auto"/>
          <w:lang w:eastAsia="en-US"/>
        </w:rPr>
      </w:pPr>
      <w:r>
        <w:rPr>
          <w:iCs/>
          <w:color w:val="auto"/>
        </w:rPr>
        <w:t>Representatives are advised when incidents occur and are aware and involved in a process to regularly review the effectiveness of care.</w:t>
      </w:r>
      <w:r w:rsidR="00FC32D8">
        <w:rPr>
          <w:iCs/>
          <w:color w:val="auto"/>
        </w:rPr>
        <w:t xml:space="preserve"> </w:t>
      </w:r>
      <w:r w:rsidR="002103B5">
        <w:rPr>
          <w:rFonts w:eastAsiaTheme="minorEastAsia"/>
          <w:color w:val="auto"/>
          <w:lang w:eastAsia="en-US"/>
        </w:rPr>
        <w:t>Fi</w:t>
      </w:r>
      <w:r w:rsidR="00FC32D8" w:rsidRPr="00FC32D8">
        <w:rPr>
          <w:rFonts w:eastAsiaTheme="minorEastAsia"/>
          <w:color w:val="auto"/>
          <w:lang w:eastAsia="en-US"/>
        </w:rPr>
        <w:t xml:space="preserve">les </w:t>
      </w:r>
      <w:r w:rsidR="002103B5">
        <w:rPr>
          <w:rFonts w:eastAsiaTheme="minorEastAsia"/>
          <w:color w:val="auto"/>
          <w:lang w:eastAsia="en-US"/>
        </w:rPr>
        <w:t xml:space="preserve">reviewed by the Assessment Team </w:t>
      </w:r>
      <w:r w:rsidR="00FC32D8" w:rsidRPr="00FC32D8">
        <w:rPr>
          <w:rFonts w:eastAsiaTheme="minorEastAsia"/>
          <w:color w:val="auto"/>
          <w:lang w:eastAsia="en-US"/>
        </w:rPr>
        <w:t>reflect that consumers have a monthly 'Resident of the day' review, care plan review and conference every three months. Progress notes document the communication of these reviews with representatives.</w:t>
      </w:r>
    </w:p>
    <w:p w14:paraId="0FDF3080" w14:textId="1669D4A1" w:rsidR="00D828F4" w:rsidRDefault="00D828F4" w:rsidP="002103B5">
      <w:pPr>
        <w:rPr>
          <w:rFonts w:eastAsiaTheme="minorEastAsia"/>
          <w:color w:val="auto"/>
          <w:lang w:eastAsia="en-US"/>
        </w:rPr>
      </w:pPr>
      <w:r>
        <w:rPr>
          <w:rFonts w:eastAsiaTheme="minorEastAsia"/>
          <w:color w:val="auto"/>
          <w:lang w:eastAsia="en-US"/>
        </w:rPr>
        <w:t xml:space="preserve">The two requirements assessed </w:t>
      </w:r>
      <w:r w:rsidR="00354E74">
        <w:rPr>
          <w:rFonts w:eastAsiaTheme="minorEastAsia"/>
          <w:color w:val="auto"/>
          <w:lang w:eastAsia="en-US"/>
        </w:rPr>
        <w:t xml:space="preserve">were found to be compliant. </w:t>
      </w:r>
    </w:p>
    <w:p w14:paraId="4DF73F5C" w14:textId="1FB23CE8" w:rsidR="00A7017A" w:rsidRPr="002103B5" w:rsidRDefault="00A7017A" w:rsidP="002103B5">
      <w:r w:rsidRPr="002103B5">
        <w:t>Not all requirements were assessed and therefore an overall rating for the Quality Standard is not provided.</w:t>
      </w:r>
    </w:p>
    <w:p w14:paraId="57A6E53B" w14:textId="50906172" w:rsidR="00ED6B57" w:rsidRDefault="00F525AD" w:rsidP="00ED6B57">
      <w:pPr>
        <w:pStyle w:val="Heading2"/>
      </w:pPr>
      <w:r>
        <w:lastRenderedPageBreak/>
        <w:t>Assessment of Standard 2 Requirements</w:t>
      </w:r>
      <w:r w:rsidRPr="0066387A">
        <w:rPr>
          <w:i/>
          <w:color w:val="0000FF"/>
          <w:sz w:val="24"/>
          <w:szCs w:val="24"/>
        </w:rPr>
        <w:t xml:space="preserve"> </w:t>
      </w:r>
    </w:p>
    <w:p w14:paraId="57A6E53C" w14:textId="1685EE2B" w:rsidR="00934888" w:rsidRDefault="00F525AD" w:rsidP="00934888">
      <w:pPr>
        <w:pStyle w:val="Heading3"/>
      </w:pPr>
      <w:r w:rsidRPr="00051035">
        <w:t xml:space="preserve">Requirement </w:t>
      </w:r>
      <w:r>
        <w:t>2</w:t>
      </w:r>
      <w:r w:rsidRPr="00051035">
        <w:t>(3)(a)</w:t>
      </w:r>
      <w:r w:rsidRPr="00051035">
        <w:tab/>
        <w:t>Compliant</w:t>
      </w:r>
    </w:p>
    <w:p w14:paraId="57A6E53D" w14:textId="77777777" w:rsidR="00853601" w:rsidRPr="008D114F" w:rsidRDefault="00F525AD" w:rsidP="00853601">
      <w:pPr>
        <w:rPr>
          <w:i/>
        </w:rPr>
      </w:pPr>
      <w:r w:rsidRPr="008D114F">
        <w:rPr>
          <w:i/>
        </w:rPr>
        <w:t>Assessment and planning, including consideration of risks to the consumer’s health and well-being, informs the delivery of safe and effective care and services.</w:t>
      </w:r>
    </w:p>
    <w:p w14:paraId="57A6E54A" w14:textId="57863C42" w:rsidR="00934888" w:rsidRDefault="00F525AD" w:rsidP="00934888">
      <w:pPr>
        <w:pStyle w:val="Heading3"/>
      </w:pPr>
      <w:r>
        <w:t>Requirement 2(3)(e)</w:t>
      </w:r>
      <w:r>
        <w:tab/>
        <w:t>Compliant</w:t>
      </w:r>
    </w:p>
    <w:p w14:paraId="57A6E54B" w14:textId="77777777" w:rsidR="00853601" w:rsidRPr="008D114F" w:rsidRDefault="00F525AD" w:rsidP="00853601">
      <w:pPr>
        <w:rPr>
          <w:i/>
        </w:rPr>
      </w:pPr>
      <w:r w:rsidRPr="008D114F">
        <w:rPr>
          <w:i/>
        </w:rPr>
        <w:t>Care and services are reviewed regularly for effectiveness, and when circumstances change or when incidents impact on the needs, goals or preferences of the consumer.</w:t>
      </w:r>
    </w:p>
    <w:p w14:paraId="57A6E54D" w14:textId="44AAEA3E" w:rsidR="00032B17" w:rsidRDefault="00811D49" w:rsidP="00095CD4">
      <w:pPr>
        <w:sectPr w:rsidR="00032B17" w:rsidSect="003F5725">
          <w:type w:val="continuous"/>
          <w:pgSz w:w="11906" w:h="16838"/>
          <w:pgMar w:top="1701" w:right="1418" w:bottom="1418" w:left="1418" w:header="709" w:footer="397" w:gutter="0"/>
          <w:cols w:space="708"/>
          <w:titlePg/>
          <w:docGrid w:linePitch="360"/>
        </w:sectPr>
      </w:pPr>
    </w:p>
    <w:p w14:paraId="57A6E54E" w14:textId="3F0093DF" w:rsidR="00CB3BA9" w:rsidRDefault="00F525AD"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7A6E615" wp14:editId="57A6E61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3506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7A6E54F" w14:textId="77777777" w:rsidR="007F5256" w:rsidRPr="00FD1B02" w:rsidRDefault="00F525AD" w:rsidP="00032B17">
      <w:pPr>
        <w:pStyle w:val="Heading3"/>
        <w:shd w:val="clear" w:color="auto" w:fill="F2F2F2" w:themeFill="background1" w:themeFillShade="F2"/>
      </w:pPr>
      <w:r w:rsidRPr="00FD1B02">
        <w:t>Consumer outcome:</w:t>
      </w:r>
    </w:p>
    <w:p w14:paraId="57A6E550" w14:textId="77777777" w:rsidR="007F5256" w:rsidRDefault="00F525AD" w:rsidP="00912DE6">
      <w:pPr>
        <w:numPr>
          <w:ilvl w:val="0"/>
          <w:numId w:val="3"/>
        </w:numPr>
        <w:shd w:val="clear" w:color="auto" w:fill="F2F2F2" w:themeFill="background1" w:themeFillShade="F2"/>
      </w:pPr>
      <w:r>
        <w:t>I get personal care, clinical care, or both personal care and clinical care, that is safe and right for me.</w:t>
      </w:r>
    </w:p>
    <w:p w14:paraId="57A6E551" w14:textId="77777777" w:rsidR="007F5256" w:rsidRDefault="00F525AD" w:rsidP="00032B17">
      <w:pPr>
        <w:pStyle w:val="Heading3"/>
        <w:shd w:val="clear" w:color="auto" w:fill="F2F2F2" w:themeFill="background1" w:themeFillShade="F2"/>
      </w:pPr>
      <w:r>
        <w:t>Organisation statement:</w:t>
      </w:r>
    </w:p>
    <w:p w14:paraId="57A6E552" w14:textId="77777777" w:rsidR="007F5256" w:rsidRDefault="00F525A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7A6E553" w14:textId="77777777" w:rsidR="007F5256" w:rsidRDefault="00F525AD" w:rsidP="00427817">
      <w:pPr>
        <w:pStyle w:val="Heading2"/>
      </w:pPr>
      <w:r>
        <w:t>Assessment of Standard 3</w:t>
      </w:r>
    </w:p>
    <w:p w14:paraId="7D10C304" w14:textId="77777777" w:rsidR="007E0B9B" w:rsidRDefault="00D95D4E" w:rsidP="007E0B9B">
      <w:pPr>
        <w:rPr>
          <w:rFonts w:eastAsia="Calibri"/>
          <w:color w:val="auto"/>
          <w:lang w:eastAsia="en-US"/>
        </w:rPr>
      </w:pPr>
      <w:r w:rsidRPr="001B1E1F">
        <w:rPr>
          <w:rFonts w:eastAsia="Calibri"/>
          <w:color w:val="auto"/>
          <w:lang w:eastAsia="en-US"/>
        </w:rPr>
        <w:t>The service demonstrated that most consumers receive personal and clinical care that is generally effective and safe, optimises their health and well-being, is tailored to their needs and is best practice. The Assessment Team found that care planning documents demonstrated consumers</w:t>
      </w:r>
      <w:r>
        <w:rPr>
          <w:rFonts w:eastAsia="Calibri"/>
          <w:color w:val="auto"/>
          <w:lang w:eastAsia="en-US"/>
        </w:rPr>
        <w:t>'</w:t>
      </w:r>
      <w:r w:rsidRPr="001B1E1F">
        <w:rPr>
          <w:rFonts w:eastAsia="Calibri"/>
          <w:color w:val="auto"/>
          <w:lang w:eastAsia="en-US"/>
        </w:rPr>
        <w:t xml:space="preserve"> wound care, skin integrity and pain is managed to meet their individual needs and aligned with best practice principles</w:t>
      </w:r>
      <w:r>
        <w:rPr>
          <w:rFonts w:eastAsia="Calibri"/>
          <w:color w:val="auto"/>
          <w:lang w:eastAsia="en-US"/>
        </w:rPr>
        <w:t>.</w:t>
      </w:r>
      <w:r w:rsidR="007E0B9B">
        <w:rPr>
          <w:rFonts w:eastAsia="Calibri"/>
          <w:color w:val="auto"/>
          <w:lang w:eastAsia="en-US"/>
        </w:rPr>
        <w:t xml:space="preserve"> </w:t>
      </w:r>
      <w:r w:rsidR="007E0B9B" w:rsidRPr="00826B26">
        <w:rPr>
          <w:rFonts w:eastAsia="Calibri"/>
          <w:color w:val="auto"/>
          <w:lang w:eastAsia="en-US"/>
        </w:rPr>
        <w:t xml:space="preserve">The service demonstrated that </w:t>
      </w:r>
      <w:r w:rsidR="007E0B9B" w:rsidRPr="00416768">
        <w:rPr>
          <w:rFonts w:eastAsia="Calibri"/>
          <w:color w:val="auto"/>
          <w:lang w:eastAsia="en-US"/>
        </w:rPr>
        <w:t>deterioration or change in condition is recognised and responded to within a timely manner.</w:t>
      </w:r>
    </w:p>
    <w:p w14:paraId="7EFD291D" w14:textId="0585F532" w:rsidR="00D95D4E" w:rsidRPr="001B1E1F" w:rsidRDefault="00D95D4E" w:rsidP="00D95D4E">
      <w:pPr>
        <w:rPr>
          <w:rFonts w:eastAsia="Calibri"/>
          <w:color w:val="auto"/>
          <w:lang w:eastAsia="en-US"/>
        </w:rPr>
      </w:pPr>
      <w:r w:rsidRPr="001B1E1F">
        <w:rPr>
          <w:rFonts w:eastAsia="Calibri"/>
          <w:color w:val="auto"/>
          <w:lang w:eastAsia="en-US"/>
        </w:rPr>
        <w:t xml:space="preserve">Consumers who require </w:t>
      </w:r>
      <w:r>
        <w:rPr>
          <w:rFonts w:eastAsia="Calibri"/>
          <w:color w:val="auto"/>
          <w:lang w:eastAsia="en-US"/>
        </w:rPr>
        <w:t>restrictive practices are assessed, monitored,</w:t>
      </w:r>
      <w:r w:rsidRPr="001B1E1F">
        <w:rPr>
          <w:rFonts w:eastAsia="Calibri"/>
          <w:color w:val="auto"/>
          <w:lang w:eastAsia="en-US"/>
        </w:rPr>
        <w:t xml:space="preserve"> and reviewed according to regulatory requirements</w:t>
      </w:r>
      <w:r>
        <w:rPr>
          <w:rFonts w:eastAsia="Calibri"/>
          <w:color w:val="auto"/>
          <w:lang w:eastAsia="en-US"/>
        </w:rPr>
        <w:t xml:space="preserve"> and c</w:t>
      </w:r>
      <w:r w:rsidRPr="001B1E1F">
        <w:rPr>
          <w:rFonts w:eastAsia="Calibri"/>
          <w:color w:val="auto"/>
          <w:lang w:eastAsia="en-US"/>
        </w:rPr>
        <w:t>onsultation with representatives occurs.</w:t>
      </w:r>
      <w:r>
        <w:rPr>
          <w:rFonts w:eastAsia="Calibri"/>
          <w:color w:val="auto"/>
          <w:lang w:eastAsia="en-US"/>
        </w:rPr>
        <w:t xml:space="preserve"> N</w:t>
      </w:r>
      <w:r w:rsidRPr="0040467A">
        <w:rPr>
          <w:rFonts w:eastAsia="Calibri"/>
          <w:color w:val="auto"/>
          <w:lang w:eastAsia="en-US"/>
        </w:rPr>
        <w:t xml:space="preserve">on-pharmacological interventions </w:t>
      </w:r>
      <w:r>
        <w:rPr>
          <w:rFonts w:eastAsia="Calibri"/>
          <w:color w:val="auto"/>
          <w:lang w:eastAsia="en-US"/>
        </w:rPr>
        <w:t xml:space="preserve">are trialled </w:t>
      </w:r>
      <w:r w:rsidRPr="0040467A">
        <w:rPr>
          <w:rFonts w:eastAsia="Calibri"/>
          <w:color w:val="auto"/>
          <w:lang w:eastAsia="en-US"/>
        </w:rPr>
        <w:t xml:space="preserve">first, and </w:t>
      </w:r>
      <w:r>
        <w:rPr>
          <w:rFonts w:eastAsia="Calibri"/>
          <w:color w:val="auto"/>
          <w:lang w:eastAsia="en-US"/>
        </w:rPr>
        <w:t xml:space="preserve">there is </w:t>
      </w:r>
      <w:r w:rsidRPr="0040467A">
        <w:rPr>
          <w:rFonts w:eastAsia="Calibri"/>
          <w:color w:val="auto"/>
          <w:lang w:eastAsia="en-US"/>
        </w:rPr>
        <w:t>consult</w:t>
      </w:r>
      <w:r>
        <w:rPr>
          <w:rFonts w:eastAsia="Calibri"/>
          <w:color w:val="auto"/>
          <w:lang w:eastAsia="en-US"/>
        </w:rPr>
        <w:t>ation</w:t>
      </w:r>
      <w:r w:rsidRPr="0040467A">
        <w:rPr>
          <w:rFonts w:eastAsia="Calibri"/>
          <w:color w:val="auto"/>
          <w:lang w:eastAsia="en-US"/>
        </w:rPr>
        <w:t xml:space="preserve"> with specialist services, medical practitioners and representatives.</w:t>
      </w:r>
    </w:p>
    <w:p w14:paraId="456A6D1A" w14:textId="7A94996D" w:rsidR="00D95D4E" w:rsidRPr="00416768" w:rsidRDefault="00D95D4E" w:rsidP="00416768">
      <w:pPr>
        <w:rPr>
          <w:rFonts w:eastAsia="Calibri"/>
          <w:color w:val="auto"/>
          <w:lang w:eastAsia="en-US"/>
        </w:rPr>
      </w:pPr>
      <w:r w:rsidRPr="00416768">
        <w:rPr>
          <w:rFonts w:eastAsia="Calibri"/>
          <w:color w:val="auto"/>
          <w:lang w:eastAsia="en-US"/>
        </w:rPr>
        <w:t xml:space="preserve">Consumers and representatives said they feel safe and that risks related to their care are generally managed. Staff interviews and documentation confirmed that management of high impact or high prevalence risks associated with the care of each consumer </w:t>
      </w:r>
      <w:r w:rsidR="003964A1" w:rsidRPr="00416768">
        <w:rPr>
          <w:rFonts w:eastAsia="Calibri"/>
          <w:color w:val="auto"/>
          <w:lang w:eastAsia="en-US"/>
        </w:rPr>
        <w:t>is</w:t>
      </w:r>
      <w:r w:rsidRPr="00416768">
        <w:rPr>
          <w:rFonts w:eastAsia="Calibri"/>
          <w:color w:val="auto"/>
          <w:lang w:eastAsia="en-US"/>
        </w:rPr>
        <w:t xml:space="preserve"> mostly effective.</w:t>
      </w:r>
    </w:p>
    <w:p w14:paraId="63DF0CDB" w14:textId="57955FAB" w:rsidR="00D95D4E" w:rsidRPr="00416768" w:rsidRDefault="00D95D4E" w:rsidP="00D95D4E">
      <w:pPr>
        <w:rPr>
          <w:rFonts w:eastAsia="Calibri"/>
          <w:color w:val="auto"/>
          <w:lang w:eastAsia="en-US"/>
        </w:rPr>
      </w:pPr>
      <w:r w:rsidRPr="00416768">
        <w:rPr>
          <w:rFonts w:eastAsia="Calibri"/>
          <w:color w:val="auto"/>
          <w:lang w:eastAsia="en-US"/>
        </w:rPr>
        <w:t>Behaviour support plans are provided for consumers with responsive behaviours with other possible triggers considered as part of behaviour management. Staff were able to describe the interventions that were trialled for consumers with behaviours of concern.</w:t>
      </w:r>
    </w:p>
    <w:p w14:paraId="54201E09" w14:textId="77777777" w:rsidR="00775CA2" w:rsidRDefault="00D95D4E" w:rsidP="00775CA2">
      <w:pPr>
        <w:rPr>
          <w:rFonts w:cs="Times New Roman"/>
          <w:color w:val="auto"/>
        </w:rPr>
      </w:pPr>
      <w:r w:rsidRPr="00416768">
        <w:rPr>
          <w:rFonts w:eastAsia="Calibri"/>
          <w:color w:val="auto"/>
          <w:lang w:eastAsia="en-US"/>
        </w:rPr>
        <w:t>Consumers' mobility is assessed and monitored according to their risk. Incident reports document adverse events, and documentation shows consumers' individual</w:t>
      </w:r>
      <w:r w:rsidRPr="00C80016">
        <w:rPr>
          <w:rFonts w:cs="Times New Roman"/>
          <w:color w:val="auto"/>
        </w:rPr>
        <w:t xml:space="preserve"> </w:t>
      </w:r>
      <w:r w:rsidRPr="00C80016">
        <w:rPr>
          <w:rFonts w:cs="Times New Roman"/>
          <w:color w:val="auto"/>
        </w:rPr>
        <w:lastRenderedPageBreak/>
        <w:t>post-falls monitoring and review is effective with neurological observations and pain monitoring completed as required.</w:t>
      </w:r>
      <w:r>
        <w:rPr>
          <w:rFonts w:cs="Times New Roman"/>
          <w:color w:val="auto"/>
        </w:rPr>
        <w:t xml:space="preserve"> The service practices open disclosure when incidents occur</w:t>
      </w:r>
      <w:r w:rsidR="007E0B9B">
        <w:rPr>
          <w:rFonts w:cs="Times New Roman"/>
          <w:color w:val="auto"/>
        </w:rPr>
        <w:t>.</w:t>
      </w:r>
      <w:r w:rsidR="00775CA2">
        <w:rPr>
          <w:rFonts w:cs="Times New Roman"/>
          <w:color w:val="auto"/>
        </w:rPr>
        <w:t xml:space="preserve"> </w:t>
      </w:r>
    </w:p>
    <w:p w14:paraId="3D83D323" w14:textId="0CDB4CDB" w:rsidR="00775CA2" w:rsidRPr="00F74C00" w:rsidRDefault="00775CA2" w:rsidP="00775CA2">
      <w:pPr>
        <w:rPr>
          <w:rFonts w:eastAsiaTheme="minorEastAsia"/>
          <w:color w:val="auto"/>
          <w:lang w:eastAsia="en-US"/>
        </w:rPr>
      </w:pPr>
      <w:r w:rsidRPr="00F74C00">
        <w:rPr>
          <w:rFonts w:eastAsiaTheme="minorEastAsia"/>
          <w:color w:val="auto"/>
          <w:lang w:eastAsia="en-US"/>
        </w:rPr>
        <w:t>Staff were able to describe how they monitor consumers on a daily basis and are able to escalate concerns to their team leader or the registered nurse.</w:t>
      </w:r>
    </w:p>
    <w:p w14:paraId="7FD7462F" w14:textId="0CCC2102" w:rsidR="007E0B9B" w:rsidRDefault="007E0B9B" w:rsidP="00D95D4E">
      <w:pPr>
        <w:rPr>
          <w:rFonts w:cs="Times New Roman"/>
          <w:color w:val="auto"/>
        </w:rPr>
      </w:pPr>
      <w:r w:rsidRPr="00F74C00">
        <w:rPr>
          <w:rFonts w:eastAsiaTheme="minorEastAsia"/>
          <w:color w:val="auto"/>
          <w:lang w:eastAsia="en-US"/>
        </w:rPr>
        <w:t>Consumers</w:t>
      </w:r>
      <w:r>
        <w:rPr>
          <w:rFonts w:eastAsiaTheme="minorEastAsia"/>
          <w:color w:val="auto"/>
          <w:lang w:eastAsia="en-US"/>
        </w:rPr>
        <w:t>'</w:t>
      </w:r>
      <w:r w:rsidRPr="00F74C00">
        <w:rPr>
          <w:rFonts w:eastAsiaTheme="minorEastAsia"/>
          <w:color w:val="auto"/>
          <w:lang w:eastAsia="en-US"/>
        </w:rPr>
        <w:t xml:space="preserve"> weights are monitored monthly and </w:t>
      </w:r>
      <w:r w:rsidR="00C61F2A">
        <w:rPr>
          <w:rFonts w:eastAsiaTheme="minorEastAsia"/>
          <w:color w:val="auto"/>
          <w:lang w:eastAsia="en-US"/>
        </w:rPr>
        <w:t xml:space="preserve">a </w:t>
      </w:r>
      <w:r w:rsidRPr="00F74C00">
        <w:rPr>
          <w:rFonts w:eastAsiaTheme="minorEastAsia"/>
          <w:color w:val="auto"/>
          <w:lang w:eastAsia="en-US"/>
        </w:rPr>
        <w:t xml:space="preserve">malnutrition assessment </w:t>
      </w:r>
      <w:r>
        <w:rPr>
          <w:rFonts w:eastAsiaTheme="minorEastAsia"/>
          <w:color w:val="auto"/>
          <w:lang w:eastAsia="en-US"/>
        </w:rPr>
        <w:t>i</w:t>
      </w:r>
      <w:r w:rsidRPr="00F74C00">
        <w:rPr>
          <w:rFonts w:eastAsiaTheme="minorEastAsia"/>
          <w:color w:val="auto"/>
          <w:lang w:eastAsia="en-US"/>
        </w:rPr>
        <w:t xml:space="preserve">s done as </w:t>
      </w:r>
      <w:r w:rsidR="00C61F2A">
        <w:rPr>
          <w:rFonts w:eastAsiaTheme="minorEastAsia"/>
          <w:color w:val="auto"/>
          <w:lang w:eastAsia="en-US"/>
        </w:rPr>
        <w:t>required</w:t>
      </w:r>
      <w:r w:rsidRPr="00F74C00">
        <w:rPr>
          <w:rFonts w:eastAsiaTheme="minorEastAsia"/>
          <w:color w:val="auto"/>
          <w:lang w:eastAsia="en-US"/>
        </w:rPr>
        <w:t>. Referrals are made to a dietitian or speech pathologist within the service</w:t>
      </w:r>
      <w:r>
        <w:rPr>
          <w:rFonts w:eastAsiaTheme="minorEastAsia"/>
          <w:color w:val="auto"/>
          <w:lang w:eastAsia="en-US"/>
        </w:rPr>
        <w:t>'</w:t>
      </w:r>
      <w:r w:rsidRPr="00F74C00">
        <w:rPr>
          <w:rFonts w:eastAsiaTheme="minorEastAsia"/>
          <w:color w:val="auto"/>
          <w:lang w:eastAsia="en-US"/>
        </w:rPr>
        <w:t>s organisation</w:t>
      </w:r>
      <w:r>
        <w:rPr>
          <w:rFonts w:eastAsiaTheme="minorEastAsia"/>
          <w:color w:val="auto"/>
          <w:lang w:eastAsia="en-US"/>
        </w:rPr>
        <w:t>.</w:t>
      </w:r>
      <w:r w:rsidR="00775CA2">
        <w:rPr>
          <w:rFonts w:eastAsiaTheme="minorEastAsia"/>
          <w:color w:val="auto"/>
          <w:lang w:eastAsia="en-US"/>
        </w:rPr>
        <w:t xml:space="preserve"> </w:t>
      </w:r>
      <w:r w:rsidR="00775CA2">
        <w:rPr>
          <w:rFonts w:cs="Times New Roman"/>
          <w:color w:val="auto"/>
        </w:rPr>
        <w:t>The service is affiliated with several specialist services and documentation for consumers reflected timely and appropriate referrals. Specialist recommendations were reflected in consumers’ progress notes and care documentation where referrals had occurred.</w:t>
      </w:r>
    </w:p>
    <w:p w14:paraId="0E89D2F4" w14:textId="13576054" w:rsidR="00B372AF" w:rsidRPr="00F74C00" w:rsidRDefault="00B372AF" w:rsidP="00B372AF">
      <w:pPr>
        <w:rPr>
          <w:rFonts w:eastAsiaTheme="minorEastAsia"/>
          <w:color w:val="auto"/>
          <w:lang w:eastAsia="en-US"/>
        </w:rPr>
      </w:pPr>
      <w:r w:rsidRPr="009439E8">
        <w:rPr>
          <w:rFonts w:cs="Times New Roman"/>
          <w:color w:val="auto"/>
        </w:rPr>
        <w:t xml:space="preserve">The service has an infection control policy and framework, </w:t>
      </w:r>
      <w:r w:rsidR="007138E4">
        <w:rPr>
          <w:rFonts w:cs="Times New Roman"/>
          <w:color w:val="auto"/>
        </w:rPr>
        <w:t xml:space="preserve">a </w:t>
      </w:r>
      <w:r w:rsidRPr="009439E8">
        <w:rPr>
          <w:rFonts w:cs="Times New Roman"/>
          <w:color w:val="auto"/>
        </w:rPr>
        <w:t xml:space="preserve">COVID-19 outbreak management plan and </w:t>
      </w:r>
      <w:r w:rsidR="00BF1E7E">
        <w:rPr>
          <w:rFonts w:cs="Times New Roman"/>
          <w:color w:val="auto"/>
        </w:rPr>
        <w:t xml:space="preserve">an </w:t>
      </w:r>
      <w:r w:rsidRPr="009439E8">
        <w:rPr>
          <w:rFonts w:cs="Times New Roman"/>
          <w:color w:val="auto"/>
        </w:rPr>
        <w:t xml:space="preserve">antimicrobial stewardship (AMS) plan. </w:t>
      </w:r>
      <w:r w:rsidRPr="00F74C00">
        <w:rPr>
          <w:rFonts w:eastAsiaTheme="minorEastAsia"/>
          <w:color w:val="auto"/>
          <w:lang w:eastAsia="en-US"/>
        </w:rPr>
        <w:t>Antimicrobial medication prescr</w:t>
      </w:r>
      <w:r>
        <w:rPr>
          <w:rFonts w:eastAsiaTheme="minorEastAsia"/>
          <w:color w:val="auto"/>
          <w:lang w:eastAsia="en-US"/>
        </w:rPr>
        <w:t>iption and usage</w:t>
      </w:r>
      <w:r w:rsidRPr="00F74C00">
        <w:rPr>
          <w:rFonts w:eastAsiaTheme="minorEastAsia"/>
          <w:color w:val="auto"/>
          <w:lang w:eastAsia="en-US"/>
        </w:rPr>
        <w:t xml:space="preserve"> is monitored and tracked. </w:t>
      </w:r>
    </w:p>
    <w:p w14:paraId="4E80BA0C" w14:textId="0C5B6134" w:rsidR="003C4F60" w:rsidRPr="00F74C00" w:rsidRDefault="00B372AF" w:rsidP="003C4F60">
      <w:pPr>
        <w:rPr>
          <w:rFonts w:eastAsiaTheme="minorEastAsia"/>
          <w:color w:val="auto"/>
          <w:lang w:eastAsia="en-US"/>
        </w:rPr>
      </w:pPr>
      <w:r>
        <w:rPr>
          <w:rFonts w:eastAsiaTheme="minorEastAsia"/>
          <w:color w:val="auto"/>
          <w:lang w:eastAsia="en-US"/>
        </w:rPr>
        <w:t>O</w:t>
      </w:r>
      <w:r w:rsidRPr="00F74C00">
        <w:rPr>
          <w:rFonts w:eastAsiaTheme="minorEastAsia"/>
          <w:color w:val="auto"/>
          <w:lang w:eastAsia="en-US"/>
        </w:rPr>
        <w:t>verall</w:t>
      </w:r>
      <w:r>
        <w:rPr>
          <w:rFonts w:eastAsiaTheme="minorEastAsia"/>
          <w:color w:val="auto"/>
          <w:lang w:eastAsia="en-US"/>
        </w:rPr>
        <w:t xml:space="preserve"> t</w:t>
      </w:r>
      <w:r w:rsidRPr="00F74C00">
        <w:rPr>
          <w:rFonts w:eastAsiaTheme="minorEastAsia"/>
          <w:color w:val="auto"/>
          <w:lang w:eastAsia="en-US"/>
        </w:rPr>
        <w:t>he Assessment Team observed</w:t>
      </w:r>
      <w:r>
        <w:rPr>
          <w:rFonts w:eastAsiaTheme="minorEastAsia"/>
          <w:color w:val="auto"/>
          <w:lang w:eastAsia="en-US"/>
        </w:rPr>
        <w:t xml:space="preserve"> </w:t>
      </w:r>
      <w:r w:rsidRPr="00F74C00">
        <w:rPr>
          <w:rFonts w:eastAsiaTheme="minorEastAsia"/>
          <w:color w:val="auto"/>
          <w:lang w:eastAsia="en-US"/>
        </w:rPr>
        <w:t xml:space="preserve">consistent infection control practices while on site. </w:t>
      </w:r>
      <w:r w:rsidR="003C4F60" w:rsidRPr="00F74C00">
        <w:rPr>
          <w:rFonts w:eastAsiaTheme="minorEastAsia"/>
          <w:color w:val="auto"/>
          <w:lang w:eastAsia="en-US"/>
        </w:rPr>
        <w:t xml:space="preserve">The Assessment Team observed </w:t>
      </w:r>
      <w:r w:rsidRPr="00F74C00">
        <w:rPr>
          <w:rFonts w:eastAsiaTheme="minorEastAsia"/>
          <w:color w:val="auto"/>
          <w:lang w:eastAsia="en-US"/>
        </w:rPr>
        <w:t>adequate supplies of PPE</w:t>
      </w:r>
      <w:r w:rsidR="003C4F60">
        <w:rPr>
          <w:rFonts w:eastAsiaTheme="minorEastAsia"/>
          <w:color w:val="auto"/>
          <w:lang w:eastAsia="en-US"/>
        </w:rPr>
        <w:t>,</w:t>
      </w:r>
      <w:r w:rsidRPr="00F74C00">
        <w:rPr>
          <w:rFonts w:eastAsiaTheme="minorEastAsia"/>
          <w:color w:val="auto"/>
          <w:lang w:eastAsia="en-US"/>
        </w:rPr>
        <w:t xml:space="preserve"> hand sanitiser </w:t>
      </w:r>
      <w:r w:rsidR="003C4F60" w:rsidRPr="00F74C00">
        <w:rPr>
          <w:rFonts w:eastAsiaTheme="minorEastAsia"/>
          <w:color w:val="auto"/>
          <w:lang w:eastAsia="en-US"/>
        </w:rPr>
        <w:t xml:space="preserve">and </w:t>
      </w:r>
      <w:r w:rsidR="00A936F3">
        <w:rPr>
          <w:rFonts w:eastAsiaTheme="minorEastAsia"/>
          <w:color w:val="auto"/>
          <w:lang w:eastAsia="en-US"/>
        </w:rPr>
        <w:t xml:space="preserve">a good number of </w:t>
      </w:r>
      <w:r w:rsidR="003C4F60" w:rsidRPr="00F74C00">
        <w:rPr>
          <w:rFonts w:eastAsiaTheme="minorEastAsia"/>
          <w:color w:val="auto"/>
          <w:lang w:eastAsia="en-US"/>
        </w:rPr>
        <w:t xml:space="preserve">hand hygiene stations throughout the service. </w:t>
      </w:r>
    </w:p>
    <w:p w14:paraId="120F446E" w14:textId="750EDC28" w:rsidR="003C4F60" w:rsidRDefault="003C4F60" w:rsidP="003C4F60">
      <w:pPr>
        <w:rPr>
          <w:rFonts w:eastAsiaTheme="minorEastAsia"/>
          <w:color w:val="auto"/>
          <w:lang w:eastAsia="en-US"/>
        </w:rPr>
      </w:pPr>
      <w:r w:rsidRPr="00F74C00">
        <w:rPr>
          <w:rFonts w:eastAsiaTheme="minorEastAsia"/>
          <w:color w:val="auto"/>
          <w:lang w:eastAsia="en-US"/>
        </w:rPr>
        <w:t xml:space="preserve">There is an organisational infection control team </w:t>
      </w:r>
      <w:r>
        <w:rPr>
          <w:rFonts w:eastAsiaTheme="minorEastAsia"/>
          <w:color w:val="auto"/>
          <w:lang w:eastAsia="en-US"/>
        </w:rPr>
        <w:t>that</w:t>
      </w:r>
      <w:r w:rsidRPr="00F74C00">
        <w:rPr>
          <w:rFonts w:eastAsiaTheme="minorEastAsia"/>
          <w:color w:val="auto"/>
          <w:lang w:eastAsia="en-US"/>
        </w:rPr>
        <w:t xml:space="preserve"> oversees and provides support of infection prevention and control practices in the service.</w:t>
      </w:r>
    </w:p>
    <w:p w14:paraId="479DA2D6" w14:textId="0F87772E" w:rsidR="00354E74" w:rsidRDefault="00354E74" w:rsidP="00354E74">
      <w:pPr>
        <w:rPr>
          <w:rFonts w:eastAsiaTheme="minorEastAsia"/>
          <w:color w:val="auto"/>
          <w:lang w:eastAsia="en-US"/>
        </w:rPr>
      </w:pPr>
      <w:r>
        <w:rPr>
          <w:rFonts w:eastAsiaTheme="minorEastAsia"/>
          <w:color w:val="auto"/>
          <w:lang w:eastAsia="en-US"/>
        </w:rPr>
        <w:t xml:space="preserve">The five requirements assessed were found to be compliant. </w:t>
      </w:r>
    </w:p>
    <w:p w14:paraId="66F25FB0" w14:textId="77777777" w:rsidR="00B6555B" w:rsidRPr="002103B5" w:rsidRDefault="00B6555B" w:rsidP="00B6555B">
      <w:r w:rsidRPr="002103B5">
        <w:t>Not all requirements were assessed and therefore an overall rating for the Quality Standard is not provided.</w:t>
      </w:r>
    </w:p>
    <w:p w14:paraId="57A6E556" w14:textId="1D19256A" w:rsidR="00301877" w:rsidRDefault="00F525A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7A6E557" w14:textId="396BCF37" w:rsidR="00853601" w:rsidRPr="00853601" w:rsidRDefault="00F525AD" w:rsidP="00853601">
      <w:pPr>
        <w:pStyle w:val="Heading3"/>
      </w:pPr>
      <w:r w:rsidRPr="00853601">
        <w:t>Requirement 3(3)(a)</w:t>
      </w:r>
      <w:r>
        <w:tab/>
        <w:t>Compliant</w:t>
      </w:r>
    </w:p>
    <w:p w14:paraId="57A6E558" w14:textId="77777777" w:rsidR="00853601" w:rsidRPr="008D114F" w:rsidRDefault="00F525AD" w:rsidP="00853601">
      <w:pPr>
        <w:rPr>
          <w:i/>
        </w:rPr>
      </w:pPr>
      <w:r w:rsidRPr="008D114F">
        <w:rPr>
          <w:i/>
        </w:rPr>
        <w:t>Each consumer gets safe and effective personal care, clinical care, or both personal care and clinical care, that:</w:t>
      </w:r>
    </w:p>
    <w:p w14:paraId="57A6E559" w14:textId="77777777" w:rsidR="00853601" w:rsidRPr="008D114F" w:rsidRDefault="00F525AD" w:rsidP="00853601">
      <w:pPr>
        <w:numPr>
          <w:ilvl w:val="0"/>
          <w:numId w:val="24"/>
        </w:numPr>
        <w:tabs>
          <w:tab w:val="right" w:pos="9026"/>
        </w:tabs>
        <w:spacing w:before="0" w:after="0"/>
        <w:ind w:left="567" w:hanging="425"/>
        <w:outlineLvl w:val="4"/>
        <w:rPr>
          <w:i/>
        </w:rPr>
      </w:pPr>
      <w:r w:rsidRPr="008D114F">
        <w:rPr>
          <w:i/>
        </w:rPr>
        <w:t>is best practice; and</w:t>
      </w:r>
    </w:p>
    <w:p w14:paraId="57A6E55A" w14:textId="77777777" w:rsidR="00853601" w:rsidRPr="008D114F" w:rsidRDefault="00F525AD" w:rsidP="00853601">
      <w:pPr>
        <w:numPr>
          <w:ilvl w:val="0"/>
          <w:numId w:val="24"/>
        </w:numPr>
        <w:tabs>
          <w:tab w:val="right" w:pos="9026"/>
        </w:tabs>
        <w:spacing w:before="0" w:after="0"/>
        <w:ind w:left="567" w:hanging="425"/>
        <w:outlineLvl w:val="4"/>
        <w:rPr>
          <w:i/>
        </w:rPr>
      </w:pPr>
      <w:r w:rsidRPr="008D114F">
        <w:rPr>
          <w:i/>
        </w:rPr>
        <w:t>is tailored to their needs; and</w:t>
      </w:r>
    </w:p>
    <w:p w14:paraId="57A6E55B" w14:textId="77777777" w:rsidR="00853601" w:rsidRPr="008D114F" w:rsidRDefault="00F525AD" w:rsidP="00853601">
      <w:pPr>
        <w:numPr>
          <w:ilvl w:val="0"/>
          <w:numId w:val="24"/>
        </w:numPr>
        <w:tabs>
          <w:tab w:val="right" w:pos="9026"/>
        </w:tabs>
        <w:spacing w:before="0" w:after="0"/>
        <w:ind w:left="567" w:hanging="425"/>
        <w:outlineLvl w:val="4"/>
        <w:rPr>
          <w:i/>
        </w:rPr>
      </w:pPr>
      <w:r w:rsidRPr="008D114F">
        <w:rPr>
          <w:i/>
        </w:rPr>
        <w:t>optimises their health and well-being.</w:t>
      </w:r>
    </w:p>
    <w:p w14:paraId="57A6E55E" w14:textId="741213AC" w:rsidR="00853601" w:rsidRPr="00853601" w:rsidRDefault="00F525AD" w:rsidP="00853601">
      <w:pPr>
        <w:pStyle w:val="Heading3"/>
      </w:pPr>
      <w:r w:rsidRPr="00853601">
        <w:t>Requirement 3(3)(b)</w:t>
      </w:r>
      <w:r>
        <w:tab/>
      </w:r>
      <w:r w:rsidR="00F06872">
        <w:t>Compliant</w:t>
      </w:r>
    </w:p>
    <w:p w14:paraId="57A6E55F" w14:textId="77777777" w:rsidR="00853601" w:rsidRPr="008D114F" w:rsidRDefault="00F525AD" w:rsidP="00853601">
      <w:pPr>
        <w:rPr>
          <w:i/>
        </w:rPr>
      </w:pPr>
      <w:r w:rsidRPr="008D114F">
        <w:rPr>
          <w:i/>
          <w:szCs w:val="22"/>
        </w:rPr>
        <w:t>Effective management of high impact or high prevalence risks associated with the care of each consumer.</w:t>
      </w:r>
    </w:p>
    <w:p w14:paraId="57A6E564" w14:textId="60DECA6D" w:rsidR="00853601" w:rsidRPr="00D435F8" w:rsidRDefault="00F525AD" w:rsidP="00853601">
      <w:pPr>
        <w:pStyle w:val="Heading3"/>
      </w:pPr>
      <w:r w:rsidRPr="00D435F8">
        <w:lastRenderedPageBreak/>
        <w:t>Requirement 3(3)(d)</w:t>
      </w:r>
      <w:r>
        <w:tab/>
      </w:r>
      <w:r w:rsidR="00F06872">
        <w:t>Compliant</w:t>
      </w:r>
    </w:p>
    <w:p w14:paraId="57A6E565" w14:textId="77777777" w:rsidR="00853601" w:rsidRPr="008D114F" w:rsidRDefault="00F525AD" w:rsidP="00853601">
      <w:pPr>
        <w:rPr>
          <w:i/>
        </w:rPr>
      </w:pPr>
      <w:r w:rsidRPr="008D114F">
        <w:rPr>
          <w:i/>
          <w:szCs w:val="22"/>
        </w:rPr>
        <w:t>Deterioration or change of a consumer’s mental health, cognitive or physical function, capacity or condition is recognised and responded to in a timely manner.</w:t>
      </w:r>
    </w:p>
    <w:p w14:paraId="57A6E56A" w14:textId="09810A35" w:rsidR="00853601" w:rsidRPr="00D435F8" w:rsidRDefault="00F525AD" w:rsidP="00853601">
      <w:pPr>
        <w:pStyle w:val="Heading3"/>
      </w:pPr>
      <w:r w:rsidRPr="00D435F8">
        <w:t>Requirement 3(3)(f)</w:t>
      </w:r>
      <w:r>
        <w:tab/>
      </w:r>
      <w:r w:rsidR="00F06872">
        <w:t>Compliant</w:t>
      </w:r>
    </w:p>
    <w:p w14:paraId="57A6E56B" w14:textId="77777777" w:rsidR="00853601" w:rsidRPr="008D114F" w:rsidRDefault="00F525AD" w:rsidP="00853601">
      <w:pPr>
        <w:rPr>
          <w:i/>
        </w:rPr>
      </w:pPr>
      <w:r w:rsidRPr="008D114F">
        <w:rPr>
          <w:i/>
          <w:szCs w:val="22"/>
        </w:rPr>
        <w:t>Timely and appropriate referrals to individuals, other organisations and providers of other care and services.</w:t>
      </w:r>
    </w:p>
    <w:p w14:paraId="57A6E56D" w14:textId="7CC8CD25" w:rsidR="00853601" w:rsidRPr="00D435F8" w:rsidRDefault="00F525AD" w:rsidP="00853601">
      <w:pPr>
        <w:pStyle w:val="Heading3"/>
      </w:pPr>
      <w:r w:rsidRPr="00D435F8">
        <w:t>Requirement 3(3)(g)</w:t>
      </w:r>
      <w:r>
        <w:tab/>
      </w:r>
      <w:r w:rsidR="00F06872">
        <w:t>Compliant</w:t>
      </w:r>
    </w:p>
    <w:p w14:paraId="57A6E56E" w14:textId="77777777" w:rsidR="00853601" w:rsidRPr="008D114F" w:rsidRDefault="00F525AD" w:rsidP="00853601">
      <w:pPr>
        <w:tabs>
          <w:tab w:val="right" w:pos="9026"/>
        </w:tabs>
        <w:spacing w:before="0" w:after="0"/>
        <w:outlineLvl w:val="4"/>
        <w:rPr>
          <w:i/>
          <w:szCs w:val="22"/>
        </w:rPr>
      </w:pPr>
      <w:r w:rsidRPr="008D114F">
        <w:rPr>
          <w:i/>
          <w:szCs w:val="22"/>
        </w:rPr>
        <w:t>Minimisation of infection related risks through implementing:</w:t>
      </w:r>
    </w:p>
    <w:p w14:paraId="57A6E56F" w14:textId="77777777" w:rsidR="00853601" w:rsidRPr="008D114F" w:rsidRDefault="00F525AD"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7A6E570" w14:textId="77777777" w:rsidR="00853601" w:rsidRPr="008D114F" w:rsidRDefault="00F525AD"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7A6E572" w14:textId="77777777" w:rsidR="00032B17" w:rsidRDefault="00811D49" w:rsidP="00095CD4"/>
    <w:p w14:paraId="57A6E573" w14:textId="77777777" w:rsidR="00853601" w:rsidRDefault="00811D49" w:rsidP="00095CD4">
      <w:pPr>
        <w:sectPr w:rsidR="00853601" w:rsidSect="00CB3BA9">
          <w:type w:val="continuous"/>
          <w:pgSz w:w="11906" w:h="16838"/>
          <w:pgMar w:top="1701" w:right="1418" w:bottom="1418" w:left="1418" w:header="709" w:footer="397" w:gutter="0"/>
          <w:cols w:space="708"/>
          <w:titlePg/>
          <w:docGrid w:linePitch="360"/>
        </w:sectPr>
      </w:pPr>
    </w:p>
    <w:p w14:paraId="57A6E5C4" w14:textId="383A5247" w:rsidR="00CB3BA9" w:rsidRDefault="00F525AD"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7A6E61D" wp14:editId="57A6E61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561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7A6E5C5" w14:textId="77777777" w:rsidR="007F5256" w:rsidRPr="000E654D" w:rsidRDefault="00F525AD" w:rsidP="009C6F30">
      <w:pPr>
        <w:pStyle w:val="Heading3"/>
        <w:shd w:val="clear" w:color="auto" w:fill="F2F2F2" w:themeFill="background1" w:themeFillShade="F2"/>
      </w:pPr>
      <w:r w:rsidRPr="000E654D">
        <w:t>Consumer outcome:</w:t>
      </w:r>
    </w:p>
    <w:p w14:paraId="57A6E5C6" w14:textId="77777777" w:rsidR="007F5256" w:rsidRDefault="00F525AD" w:rsidP="00912DE6">
      <w:pPr>
        <w:numPr>
          <w:ilvl w:val="0"/>
          <w:numId w:val="7"/>
        </w:numPr>
        <w:shd w:val="clear" w:color="auto" w:fill="F2F2F2" w:themeFill="background1" w:themeFillShade="F2"/>
      </w:pPr>
      <w:r>
        <w:t>I get quality care and services when I need them from people who are knowledgeable, capable and caring.</w:t>
      </w:r>
    </w:p>
    <w:p w14:paraId="57A6E5C7" w14:textId="77777777" w:rsidR="007F5256" w:rsidRDefault="00F525AD" w:rsidP="009C6F30">
      <w:pPr>
        <w:pStyle w:val="Heading3"/>
        <w:shd w:val="clear" w:color="auto" w:fill="F2F2F2" w:themeFill="background1" w:themeFillShade="F2"/>
      </w:pPr>
      <w:r>
        <w:t>Organisation statement:</w:t>
      </w:r>
    </w:p>
    <w:p w14:paraId="57A6E5C8" w14:textId="77777777" w:rsidR="007F5256" w:rsidRDefault="00F525AD"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7A6E5C9" w14:textId="77777777" w:rsidR="007F5256" w:rsidRDefault="00F525AD" w:rsidP="00427817">
      <w:pPr>
        <w:pStyle w:val="Heading2"/>
      </w:pPr>
      <w:r>
        <w:t>Assessment of Standard 7</w:t>
      </w:r>
    </w:p>
    <w:p w14:paraId="4AA8FB0E" w14:textId="28EE9255" w:rsidR="00EC0111" w:rsidRDefault="00376CD2" w:rsidP="00EC0111">
      <w:r>
        <w:t xml:space="preserve">The Assessment </w:t>
      </w:r>
      <w:r w:rsidR="0097475A">
        <w:t>Team</w:t>
      </w:r>
      <w:r w:rsidR="00941C35">
        <w:t xml:space="preserve"> </w:t>
      </w:r>
      <w:r w:rsidR="00354E74">
        <w:t xml:space="preserve">found </w:t>
      </w:r>
      <w:r w:rsidR="00DD24AB">
        <w:t xml:space="preserve">that there were some deficits around staffing </w:t>
      </w:r>
      <w:r w:rsidR="00672098">
        <w:t xml:space="preserve">numbers based on conversations with staff and the </w:t>
      </w:r>
      <w:r w:rsidR="00EC0111">
        <w:t>staffing roster dated 24 January 2022 to 06 February 2022</w:t>
      </w:r>
      <w:r w:rsidR="00DD24AB">
        <w:t>.</w:t>
      </w:r>
      <w:r w:rsidR="00354E74">
        <w:t xml:space="preserve"> </w:t>
      </w:r>
      <w:r w:rsidR="00EC0111">
        <w:t>The Assessment Team found that 10% of the care staff shifts were unfilled during this time.</w:t>
      </w:r>
    </w:p>
    <w:p w14:paraId="68C0BF78" w14:textId="25B32F29" w:rsidR="000664D3" w:rsidRDefault="00411FED" w:rsidP="0017687E">
      <w:r>
        <w:t>Staff confirmed they work extended hours or double shifts to help ensure staff shortage has the minimal impact on consumers. However, they stated that personal care and hygiene services provided are often rushed and they do not have the time to engage with consumers.</w:t>
      </w:r>
    </w:p>
    <w:p w14:paraId="34D70203" w14:textId="563198BC" w:rsidR="00411FED" w:rsidRDefault="00411FED" w:rsidP="0017687E">
      <w:pPr>
        <w:rPr>
          <w:rFonts w:eastAsia="Calibri"/>
          <w:lang w:eastAsia="en-US"/>
        </w:rPr>
      </w:pPr>
      <w:r>
        <w:rPr>
          <w:rFonts w:eastAsia="Calibri"/>
          <w:lang w:eastAsia="en-US"/>
        </w:rPr>
        <w:t xml:space="preserve">Care staff are often tasked to perform roles </w:t>
      </w:r>
      <w:r w:rsidR="00F63E27">
        <w:rPr>
          <w:rFonts w:eastAsia="Calibri"/>
          <w:lang w:eastAsia="en-US"/>
        </w:rPr>
        <w:t xml:space="preserve">not related to the care of consumers including </w:t>
      </w:r>
      <w:r w:rsidR="00ED5162">
        <w:rPr>
          <w:rFonts w:eastAsia="Calibri"/>
          <w:lang w:eastAsia="en-US"/>
        </w:rPr>
        <w:t xml:space="preserve">assisting </w:t>
      </w:r>
      <w:r w:rsidR="00F63E27">
        <w:rPr>
          <w:rFonts w:eastAsia="Calibri"/>
          <w:lang w:eastAsia="en-US"/>
        </w:rPr>
        <w:t>in the laundry, assisting with catering roles and assisting with medication rounds.</w:t>
      </w:r>
      <w:r w:rsidR="000A37EE">
        <w:rPr>
          <w:rFonts w:eastAsia="Calibri"/>
          <w:lang w:eastAsia="en-US"/>
        </w:rPr>
        <w:t xml:space="preserve"> On weekends care staff are responsible for providing lifestyle activities as well as care.</w:t>
      </w:r>
    </w:p>
    <w:p w14:paraId="0712E8FF" w14:textId="7D290F8D" w:rsidR="00376CD2" w:rsidRDefault="00376CD2" w:rsidP="0017687E">
      <w:r>
        <w:t>Representatives generally showed no concerns around staffing. They believe their loved ones are cared for and that consumers receive the care they need.</w:t>
      </w:r>
      <w:r w:rsidR="00C35D26">
        <w:t xml:space="preserve"> Two representatives had some concerns around staffing.</w:t>
      </w:r>
    </w:p>
    <w:p w14:paraId="44E9F099" w14:textId="77777777" w:rsidR="0017687E" w:rsidRPr="002103B5" w:rsidRDefault="0017687E" w:rsidP="0017687E">
      <w:r w:rsidRPr="002103B5">
        <w:t>Not all requirements were assessed and therefore an overall rating for the Quality Standard is not provided.</w:t>
      </w:r>
    </w:p>
    <w:p w14:paraId="57A6E5CC" w14:textId="2CACBCC8" w:rsidR="00301877" w:rsidRDefault="00F525AD" w:rsidP="00427817">
      <w:pPr>
        <w:pStyle w:val="Heading2"/>
      </w:pPr>
      <w:r>
        <w:lastRenderedPageBreak/>
        <w:t>Assessment of Standard 7 Requirements</w:t>
      </w:r>
      <w:r w:rsidRPr="0066387A">
        <w:rPr>
          <w:i/>
          <w:color w:val="0000FF"/>
          <w:sz w:val="24"/>
          <w:szCs w:val="24"/>
        </w:rPr>
        <w:t xml:space="preserve"> </w:t>
      </w:r>
    </w:p>
    <w:p w14:paraId="57A6E5CD" w14:textId="7AB462FD" w:rsidR="00506F7F" w:rsidRPr="00506F7F" w:rsidRDefault="00F525AD" w:rsidP="00506F7F">
      <w:pPr>
        <w:pStyle w:val="Heading3"/>
      </w:pPr>
      <w:r w:rsidRPr="00506F7F">
        <w:t>Requirement 7(3)(a)</w:t>
      </w:r>
      <w:r>
        <w:tab/>
        <w:t>Compliant</w:t>
      </w:r>
    </w:p>
    <w:p w14:paraId="57A6E5CE" w14:textId="77777777" w:rsidR="00506F7F" w:rsidRPr="008D114F" w:rsidRDefault="00F525AD" w:rsidP="00506F7F">
      <w:pPr>
        <w:rPr>
          <w:i/>
        </w:rPr>
      </w:pPr>
      <w:r w:rsidRPr="008D114F">
        <w:rPr>
          <w:i/>
        </w:rPr>
        <w:t>The workforce is planned to enable, and the number and mix of members of the workforce deployed enables, the delivery and management of safe and quality care and services.</w:t>
      </w:r>
    </w:p>
    <w:p w14:paraId="4C0F7E7C" w14:textId="708D76FD" w:rsidR="00C35D26" w:rsidRDefault="00C35D26" w:rsidP="00C35D26">
      <w:pPr>
        <w:pStyle w:val="ListBullet"/>
        <w:numPr>
          <w:ilvl w:val="0"/>
          <w:numId w:val="0"/>
        </w:numPr>
      </w:pPr>
      <w:r>
        <w:t xml:space="preserve">Concerns were voiced by one representative around head protection equipment not being provided to one consumer and the subsequent risk to their care. The provider’s response is that the consumer’s choice is not to wear head protection and there has since been a dignity of risk discussion held with the substitute </w:t>
      </w:r>
      <w:r w:rsidR="00EC0111">
        <w:t>decision-maker</w:t>
      </w:r>
      <w:r>
        <w:t xml:space="preserve"> and it was decided to accept that consumer’s choice.</w:t>
      </w:r>
    </w:p>
    <w:p w14:paraId="70671B5A" w14:textId="47019A91" w:rsidR="00F85A36" w:rsidRPr="00C10111" w:rsidRDefault="00C35D26" w:rsidP="00F85A36">
      <w:pPr>
        <w:rPr>
          <w:rFonts w:eastAsiaTheme="minorEastAsia"/>
          <w:color w:val="auto"/>
          <w:lang w:eastAsia="en-US"/>
        </w:rPr>
      </w:pPr>
      <w:r>
        <w:t>Another representative was concerned that staff h</w:t>
      </w:r>
      <w:r w:rsidR="00FA652B">
        <w:t>ad</w:t>
      </w:r>
      <w:r>
        <w:t xml:space="preserve"> yelled at one consumer </w:t>
      </w:r>
      <w:r w:rsidR="00050098">
        <w:t>prior to providing care</w:t>
      </w:r>
      <w:r w:rsidR="00FA652B">
        <w:t xml:space="preserve"> and that </w:t>
      </w:r>
      <w:r w:rsidR="00F85A36" w:rsidRPr="00C10111">
        <w:rPr>
          <w:rFonts w:eastAsiaTheme="minorEastAsia"/>
          <w:color w:val="auto"/>
          <w:lang w:eastAsia="en-US"/>
        </w:rPr>
        <w:t xml:space="preserve">representative </w:t>
      </w:r>
      <w:r w:rsidR="00050098">
        <w:rPr>
          <w:rFonts w:eastAsiaTheme="minorEastAsia"/>
          <w:color w:val="auto"/>
          <w:lang w:eastAsia="en-US"/>
        </w:rPr>
        <w:t xml:space="preserve">has </w:t>
      </w:r>
      <w:r w:rsidR="00F85A36" w:rsidRPr="00C10111">
        <w:rPr>
          <w:rFonts w:eastAsiaTheme="minorEastAsia"/>
          <w:color w:val="auto"/>
          <w:lang w:eastAsia="en-US"/>
        </w:rPr>
        <w:t xml:space="preserve">indicated </w:t>
      </w:r>
      <w:r w:rsidR="00050098">
        <w:rPr>
          <w:rFonts w:eastAsiaTheme="minorEastAsia"/>
          <w:color w:val="auto"/>
          <w:lang w:eastAsia="en-US"/>
        </w:rPr>
        <w:t>they do</w:t>
      </w:r>
      <w:r w:rsidR="00F85A36">
        <w:rPr>
          <w:rFonts w:eastAsiaTheme="minorEastAsia"/>
          <w:color w:val="auto"/>
          <w:lang w:eastAsia="en-US"/>
        </w:rPr>
        <w:t xml:space="preserve"> not believe the service has enough staff at times</w:t>
      </w:r>
      <w:r w:rsidR="00F85A36" w:rsidRPr="00C10111">
        <w:rPr>
          <w:rFonts w:eastAsiaTheme="minorEastAsia"/>
          <w:color w:val="auto"/>
          <w:lang w:eastAsia="en-US"/>
        </w:rPr>
        <w:t xml:space="preserve"> and complaints are </w:t>
      </w:r>
      <w:r w:rsidR="00F85A36">
        <w:rPr>
          <w:rFonts w:eastAsiaTheme="minorEastAsia"/>
          <w:color w:val="auto"/>
          <w:lang w:eastAsia="en-US"/>
        </w:rPr>
        <w:t xml:space="preserve">not </w:t>
      </w:r>
      <w:r w:rsidR="00F85A36" w:rsidRPr="00C10111">
        <w:rPr>
          <w:rFonts w:eastAsiaTheme="minorEastAsia"/>
          <w:color w:val="auto"/>
          <w:lang w:eastAsia="en-US"/>
        </w:rPr>
        <w:t>followed up.</w:t>
      </w:r>
    </w:p>
    <w:p w14:paraId="4A82559C" w14:textId="290A836A" w:rsidR="00C35D26" w:rsidRDefault="00FA652B" w:rsidP="00C35D26">
      <w:pPr>
        <w:pStyle w:val="ListBullet"/>
        <w:numPr>
          <w:ilvl w:val="0"/>
          <w:numId w:val="0"/>
        </w:numPr>
      </w:pPr>
      <w:r>
        <w:t xml:space="preserve">The provider response is that a serious incident response scheme report </w:t>
      </w:r>
      <w:r w:rsidR="00F525AD">
        <w:t>was</w:t>
      </w:r>
      <w:r>
        <w:t xml:space="preserve"> made and an investigation was conducted. The investigation into the incident has found the allegations were not able to be substantiated. A meeting has been held with the consumer’s representative to discuss their concerns and the representative is said to be content with the outcome.</w:t>
      </w:r>
    </w:p>
    <w:p w14:paraId="301A8409" w14:textId="6D7C9C59" w:rsidR="00610A97" w:rsidRDefault="0021550B" w:rsidP="00376CD2">
      <w:pPr>
        <w:rPr>
          <w:rFonts w:eastAsia="Calibri"/>
          <w:lang w:eastAsia="en-US"/>
        </w:rPr>
      </w:pPr>
      <w:r>
        <w:rPr>
          <w:rFonts w:eastAsia="Calibri"/>
          <w:lang w:eastAsia="en-US"/>
        </w:rPr>
        <w:t>T</w:t>
      </w:r>
      <w:r w:rsidR="00376CD2">
        <w:rPr>
          <w:rFonts w:eastAsia="Calibri"/>
          <w:lang w:eastAsia="en-US"/>
        </w:rPr>
        <w:t>here are some concerns by staff around the number of staff and the roles they are required to fill</w:t>
      </w:r>
      <w:r>
        <w:rPr>
          <w:rFonts w:eastAsia="Calibri"/>
          <w:lang w:eastAsia="en-US"/>
        </w:rPr>
        <w:t xml:space="preserve">. </w:t>
      </w:r>
      <w:r w:rsidR="00610A97">
        <w:rPr>
          <w:rFonts w:eastAsia="Calibri"/>
          <w:lang w:eastAsia="en-US"/>
        </w:rPr>
        <w:t>These included the following:</w:t>
      </w:r>
    </w:p>
    <w:p w14:paraId="32996036" w14:textId="77777777" w:rsidR="00610A97" w:rsidRPr="00416768" w:rsidRDefault="00610A97" w:rsidP="00416768">
      <w:pPr>
        <w:pStyle w:val="ListBullet"/>
        <w:ind w:left="425" w:hanging="425"/>
      </w:pPr>
      <w:r w:rsidRPr="00416768">
        <w:t>Hygiene and care needs are rushed, staff do not always have the time to talk to consumers and ask them if they need anything.</w:t>
      </w:r>
    </w:p>
    <w:p w14:paraId="410CBAE7" w14:textId="59FF31EE" w:rsidR="00610A97" w:rsidRPr="00416768" w:rsidRDefault="00610A97" w:rsidP="00416768">
      <w:pPr>
        <w:pStyle w:val="ListBullet"/>
        <w:ind w:left="425" w:hanging="425"/>
      </w:pPr>
      <w:r w:rsidRPr="00416768">
        <w:t>Staff cannot check in with consumers throughout the day to see if they need anything.</w:t>
      </w:r>
    </w:p>
    <w:p w14:paraId="206B0E1B" w14:textId="77777777" w:rsidR="00610A97" w:rsidRPr="00416768" w:rsidRDefault="00610A97" w:rsidP="00416768">
      <w:pPr>
        <w:pStyle w:val="ListBullet"/>
        <w:ind w:left="425" w:hanging="425"/>
      </w:pPr>
      <w:r w:rsidRPr="00416768">
        <w:t>Cannot support lifestyle staff with activities to keep consumers engaged and occupied.</w:t>
      </w:r>
    </w:p>
    <w:p w14:paraId="4608E1A6" w14:textId="77777777" w:rsidR="00610A97" w:rsidRPr="00416768" w:rsidRDefault="00610A97" w:rsidP="00416768">
      <w:pPr>
        <w:pStyle w:val="ListBullet"/>
        <w:ind w:left="425" w:hanging="425"/>
      </w:pPr>
      <w:r w:rsidRPr="00416768">
        <w:t>Some consumers wait for meal and meal assistance and can sometimes wait to be moved back to their rooms after meals.</w:t>
      </w:r>
    </w:p>
    <w:p w14:paraId="12357B3D" w14:textId="77777777" w:rsidR="00610A97" w:rsidRPr="00416768" w:rsidRDefault="00610A97" w:rsidP="00416768">
      <w:pPr>
        <w:pStyle w:val="ListBullet"/>
        <w:ind w:left="425" w:hanging="425"/>
      </w:pPr>
      <w:r w:rsidRPr="00416768">
        <w:t>Communal areas may be unsupervised when multiple staff are required to assist with consumers’ needs.</w:t>
      </w:r>
    </w:p>
    <w:p w14:paraId="6086E8AF" w14:textId="0C7305C8" w:rsidR="00610A97" w:rsidRPr="00416768" w:rsidRDefault="00610A97" w:rsidP="00416768">
      <w:pPr>
        <w:pStyle w:val="ListBullet"/>
        <w:ind w:left="425" w:hanging="425"/>
      </w:pPr>
      <w:r w:rsidRPr="00416768">
        <w:t>Staff cannot always supervise the showers for semi-independent consumers.</w:t>
      </w:r>
    </w:p>
    <w:p w14:paraId="4B9F3094" w14:textId="7ED8982B" w:rsidR="00610A97" w:rsidRDefault="0021550B" w:rsidP="00376CD2">
      <w:pPr>
        <w:rPr>
          <w:rFonts w:eastAsia="Calibri"/>
          <w:lang w:eastAsia="en-US"/>
        </w:rPr>
      </w:pPr>
      <w:r>
        <w:rPr>
          <w:rFonts w:eastAsia="Calibri"/>
          <w:lang w:eastAsia="en-US"/>
        </w:rPr>
        <w:lastRenderedPageBreak/>
        <w:t>However,</w:t>
      </w:r>
      <w:r w:rsidR="00376CD2">
        <w:rPr>
          <w:rFonts w:eastAsia="Calibri"/>
          <w:lang w:eastAsia="en-US"/>
        </w:rPr>
        <w:t xml:space="preserve"> </w:t>
      </w:r>
      <w:r w:rsidR="00610A97">
        <w:rPr>
          <w:rFonts w:eastAsia="Calibri"/>
          <w:lang w:eastAsia="en-US"/>
        </w:rPr>
        <w:t xml:space="preserve">there was no evidence that </w:t>
      </w:r>
      <w:r w:rsidR="00EC0111">
        <w:rPr>
          <w:rFonts w:eastAsia="Calibri"/>
          <w:lang w:eastAsia="en-US"/>
        </w:rPr>
        <w:t>in</w:t>
      </w:r>
      <w:r w:rsidR="00376CD2">
        <w:rPr>
          <w:rFonts w:eastAsia="Calibri"/>
          <w:lang w:eastAsia="en-US"/>
        </w:rPr>
        <w:t xml:space="preserve">adequate care and services </w:t>
      </w:r>
      <w:r w:rsidR="00EC0111">
        <w:rPr>
          <w:rFonts w:eastAsia="Calibri"/>
          <w:lang w:eastAsia="en-US"/>
        </w:rPr>
        <w:t>were</w:t>
      </w:r>
      <w:r w:rsidR="00376CD2">
        <w:rPr>
          <w:rFonts w:eastAsia="Calibri"/>
          <w:lang w:eastAsia="en-US"/>
        </w:rPr>
        <w:t xml:space="preserve"> being provided to consumers </w:t>
      </w:r>
      <w:r w:rsidR="00610A97">
        <w:rPr>
          <w:rFonts w:eastAsia="Calibri"/>
          <w:lang w:eastAsia="en-US"/>
        </w:rPr>
        <w:t>and consumers and representatives</w:t>
      </w:r>
      <w:r w:rsidR="00EC0111">
        <w:rPr>
          <w:rFonts w:eastAsia="Calibri"/>
          <w:lang w:eastAsia="en-US"/>
        </w:rPr>
        <w:t>, in general,</w:t>
      </w:r>
      <w:r w:rsidR="00610A97">
        <w:rPr>
          <w:rFonts w:eastAsia="Calibri"/>
          <w:lang w:eastAsia="en-US"/>
        </w:rPr>
        <w:t xml:space="preserve"> were satisfied with the care provided</w:t>
      </w:r>
      <w:r w:rsidR="00376CD2">
        <w:rPr>
          <w:rFonts w:eastAsia="Calibri"/>
          <w:lang w:eastAsia="en-US"/>
        </w:rPr>
        <w:t xml:space="preserve">. </w:t>
      </w:r>
    </w:p>
    <w:p w14:paraId="388FB3DB" w14:textId="1F9C5615" w:rsidR="00376CD2" w:rsidRDefault="00376CD2" w:rsidP="00376CD2">
      <w:pPr>
        <w:rPr>
          <w:rFonts w:eastAsia="Calibri"/>
          <w:lang w:eastAsia="en-US"/>
        </w:rPr>
      </w:pPr>
      <w:r>
        <w:rPr>
          <w:rFonts w:eastAsia="Calibri"/>
          <w:lang w:eastAsia="en-US"/>
        </w:rPr>
        <w:t>The Assessment Team observed the following:</w:t>
      </w:r>
    </w:p>
    <w:p w14:paraId="7BF3B564" w14:textId="77777777" w:rsidR="00376CD2" w:rsidRPr="00416768" w:rsidRDefault="00376CD2" w:rsidP="00416768">
      <w:pPr>
        <w:pStyle w:val="ListBullet"/>
        <w:ind w:left="425" w:hanging="425"/>
      </w:pPr>
      <w:r w:rsidRPr="00416768">
        <w:t>Two care staff were observed collecting plates and providing afternoon tea to consumers in their room on the ground floor.</w:t>
      </w:r>
    </w:p>
    <w:p w14:paraId="4F82BF8E" w14:textId="77777777" w:rsidR="00376CD2" w:rsidRPr="00416768" w:rsidRDefault="00376CD2" w:rsidP="00416768">
      <w:pPr>
        <w:pStyle w:val="ListBullet"/>
        <w:ind w:left="425" w:hanging="425"/>
      </w:pPr>
      <w:r w:rsidRPr="00416768">
        <w:t xml:space="preserve">Consumers were observed in the lounge and dining area; some were in front of the television, two were playing bingo, and some assisted lifestyle with cutting out hearts. Lifestyle staff were walking around checking on consumers, providing them with something to do or read. </w:t>
      </w:r>
    </w:p>
    <w:p w14:paraId="65FB78BC" w14:textId="3C323576" w:rsidR="00376CD2" w:rsidRPr="00416768" w:rsidRDefault="00376CD2" w:rsidP="00416768">
      <w:pPr>
        <w:pStyle w:val="ListBullet"/>
        <w:ind w:left="425" w:hanging="425"/>
      </w:pPr>
      <w:r w:rsidRPr="00416768">
        <w:t>Two care staff were observed assisting a consumer with taking their medication</w:t>
      </w:r>
      <w:r w:rsidR="0021550B" w:rsidRPr="00416768">
        <w:t>.</w:t>
      </w:r>
    </w:p>
    <w:p w14:paraId="054D9C0A" w14:textId="5652A660" w:rsidR="00376CD2" w:rsidRDefault="0083703E" w:rsidP="00095CD4">
      <w:r>
        <w:t>The provider in their response acknowledged that they are a small home and staff are required to fulfil a diverse range of roles on occasion.</w:t>
      </w:r>
      <w:r w:rsidR="00376CD2">
        <w:t xml:space="preserve"> </w:t>
      </w:r>
      <w:r w:rsidR="0021550B">
        <w:t xml:space="preserve">COVID-19 provided some challenges for the service. </w:t>
      </w:r>
      <w:r w:rsidR="00376CD2">
        <w:t xml:space="preserve">The provider stated that although occupancy fell </w:t>
      </w:r>
      <w:r w:rsidR="00DD24AB">
        <w:t xml:space="preserve">from 41 </w:t>
      </w:r>
      <w:r w:rsidR="005D0729">
        <w:t xml:space="preserve"> </w:t>
      </w:r>
      <w:r w:rsidR="00376CD2">
        <w:t>to 35 consumers the staffing level was not adjusted.</w:t>
      </w:r>
      <w:r w:rsidR="00613465">
        <w:t xml:space="preserve"> </w:t>
      </w:r>
    </w:p>
    <w:p w14:paraId="3BC59B59" w14:textId="384B3075" w:rsidR="00EC0111" w:rsidRDefault="00EC0111" w:rsidP="00095CD4">
      <w:r>
        <w:t xml:space="preserve">In relation to the vacant shifts, the provider stated that a number of the vacant shifts </w:t>
      </w:r>
      <w:r w:rsidR="00714403">
        <w:t xml:space="preserve">identified by the Assessment Team </w:t>
      </w:r>
      <w:r>
        <w:t>was newly created and related to a night shift carer role, which had not yet been permanently filled with a team member. One shift is related to a Clinical Care Manager shift on a Saturday but the Clinical Care Manager does not work on a Saturday.</w:t>
      </w:r>
    </w:p>
    <w:p w14:paraId="04162D80" w14:textId="3F1B578F" w:rsidR="00095CD4" w:rsidRDefault="001C1549" w:rsidP="00095CD4">
      <w:r>
        <w:t>The provider outlined</w:t>
      </w:r>
      <w:r w:rsidR="00613465">
        <w:t xml:space="preserve"> </w:t>
      </w:r>
      <w:r w:rsidR="00376CD2">
        <w:t>strategies they employed and are now employing to cover vacant shifts, including the following:</w:t>
      </w:r>
    </w:p>
    <w:p w14:paraId="490CDCA7" w14:textId="5BF11C3C" w:rsidR="00376CD2" w:rsidRDefault="00376CD2" w:rsidP="00416768">
      <w:pPr>
        <w:pStyle w:val="ListBullet"/>
        <w:ind w:left="425" w:hanging="425"/>
      </w:pPr>
      <w:r w:rsidRPr="00376CD2">
        <w:t xml:space="preserve">Utilise Agency staff from Bupa Windsor’s existing Agency, though given the number of healthcare providers utilising </w:t>
      </w:r>
      <w:r w:rsidR="00183C4B">
        <w:t xml:space="preserve">the </w:t>
      </w:r>
      <w:r w:rsidRPr="00376CD2">
        <w:t>Agency at the time</w:t>
      </w:r>
      <w:r w:rsidR="00183C4B">
        <w:t>,</w:t>
      </w:r>
      <w:r w:rsidRPr="00376CD2">
        <w:t xml:space="preserve"> Agency staff were not available. </w:t>
      </w:r>
    </w:p>
    <w:p w14:paraId="34505E39" w14:textId="3EA3847E" w:rsidR="00C232F2" w:rsidRDefault="00376CD2" w:rsidP="00416768">
      <w:pPr>
        <w:pStyle w:val="ListBullet"/>
        <w:ind w:left="425" w:hanging="425"/>
      </w:pPr>
      <w:r w:rsidRPr="00376CD2">
        <w:t xml:space="preserve">Engaging new Agencies in the absence of the existing Agency having available staff. </w:t>
      </w:r>
    </w:p>
    <w:p w14:paraId="40BACF0B" w14:textId="6EEEFD45" w:rsidR="00376CD2" w:rsidRPr="00376CD2" w:rsidRDefault="00376CD2" w:rsidP="00416768">
      <w:pPr>
        <w:pStyle w:val="ListBullet"/>
        <w:ind w:left="425" w:hanging="425"/>
      </w:pPr>
      <w:r w:rsidRPr="00376CD2">
        <w:t xml:space="preserve">The Clinical Care Manager and General Manager working on the floor to cover vacant shifts. </w:t>
      </w:r>
    </w:p>
    <w:p w14:paraId="2842A5CA" w14:textId="33B90D8B" w:rsidR="00376CD2" w:rsidRPr="00376CD2" w:rsidRDefault="00376CD2" w:rsidP="00416768">
      <w:pPr>
        <w:pStyle w:val="ListBullet"/>
        <w:ind w:left="425" w:hanging="425"/>
      </w:pPr>
      <w:r w:rsidRPr="00376CD2">
        <w:t xml:space="preserve">Team members working extra shifts, extended hours or double shifts. </w:t>
      </w:r>
    </w:p>
    <w:p w14:paraId="445D5254" w14:textId="1509BED4" w:rsidR="00376CD2" w:rsidRPr="00376CD2" w:rsidRDefault="00376CD2" w:rsidP="00416768">
      <w:pPr>
        <w:pStyle w:val="ListBullet"/>
        <w:ind w:left="425" w:hanging="425"/>
      </w:pPr>
      <w:r w:rsidRPr="00376CD2">
        <w:t xml:space="preserve">Converting casual team members to permanent team members. </w:t>
      </w:r>
    </w:p>
    <w:p w14:paraId="3DC31A99" w14:textId="2EB37566" w:rsidR="00376CD2" w:rsidRDefault="00376CD2" w:rsidP="00416768">
      <w:pPr>
        <w:pStyle w:val="ListBullet"/>
        <w:ind w:left="425" w:hanging="425"/>
      </w:pPr>
      <w:r w:rsidRPr="00376CD2">
        <w:lastRenderedPageBreak/>
        <w:t xml:space="preserve">Ongoing recruitment. </w:t>
      </w:r>
      <w:r>
        <w:t>During</w:t>
      </w:r>
      <w:r w:rsidRPr="00376CD2">
        <w:t xml:space="preserve"> January 2022</w:t>
      </w:r>
      <w:r>
        <w:t>,</w:t>
      </w:r>
      <w:r w:rsidR="001C1549">
        <w:t xml:space="preserve"> </w:t>
      </w:r>
      <w:r w:rsidRPr="00376CD2">
        <w:t xml:space="preserve">8 new permanent and 1 new casual team </w:t>
      </w:r>
      <w:r>
        <w:t>member</w:t>
      </w:r>
      <w:r w:rsidRPr="00376CD2">
        <w:t xml:space="preserve"> were appointed, including 3 Carers, 3 Registered Nurses, 2 Cleaners and 1 Maintenance Officer.</w:t>
      </w:r>
    </w:p>
    <w:p w14:paraId="5E6508B9" w14:textId="0AC187EF" w:rsidR="00DB0B0D" w:rsidRPr="00376CD2" w:rsidRDefault="00DB0B0D" w:rsidP="00416768">
      <w:pPr>
        <w:pStyle w:val="ListBullet"/>
        <w:ind w:left="425" w:hanging="425"/>
      </w:pPr>
      <w:r>
        <w:t>Ensuring staff well-being was a priority and providing emotional and other support to assist staff.</w:t>
      </w:r>
    </w:p>
    <w:p w14:paraId="57A6E5DC" w14:textId="423E8666" w:rsidR="004954D8" w:rsidRPr="00FA652B" w:rsidRDefault="0083703E" w:rsidP="00095CD4">
      <w:pPr>
        <w:rPr>
          <w:rFonts w:eastAsia="Calibri"/>
          <w:lang w:eastAsia="en-US"/>
        </w:rPr>
        <w:sectPr w:rsidR="004954D8" w:rsidRPr="00FA652B" w:rsidSect="00CB3BA9">
          <w:type w:val="continuous"/>
          <w:pgSz w:w="11906" w:h="16838"/>
          <w:pgMar w:top="1701" w:right="1418" w:bottom="1418" w:left="1418" w:header="709" w:footer="397" w:gutter="0"/>
          <w:cols w:space="708"/>
          <w:titlePg/>
          <w:docGrid w:linePitch="360"/>
        </w:sectPr>
      </w:pPr>
      <w:r>
        <w:rPr>
          <w:rFonts w:eastAsia="Calibri"/>
          <w:lang w:eastAsia="en-US"/>
        </w:rPr>
        <w:t>Overall, I find the service compliant with this requirement</w:t>
      </w:r>
      <w:r w:rsidR="00195938">
        <w:rPr>
          <w:rFonts w:eastAsia="Calibri"/>
          <w:lang w:eastAsia="en-US"/>
        </w:rPr>
        <w:t xml:space="preserve"> as </w:t>
      </w:r>
      <w:r w:rsidR="00610A97">
        <w:rPr>
          <w:rFonts w:eastAsia="Calibri"/>
          <w:lang w:eastAsia="en-US"/>
        </w:rPr>
        <w:t>the service ensured other strategies were employed to cover staff vacancies and consumers and representatives did not have any concerns with the care provided</w:t>
      </w:r>
      <w:r w:rsidR="00FA652B">
        <w:rPr>
          <w:rFonts w:eastAsia="Calibri"/>
          <w:lang w:eastAsia="en-US"/>
        </w:rPr>
        <w:t xml:space="preserve">. The provider has outlined their strategy to improve staffing levels and also the interventions they will utilise </w:t>
      </w:r>
      <w:r w:rsidR="002D258F">
        <w:rPr>
          <w:rFonts w:eastAsia="Calibri"/>
          <w:lang w:eastAsia="en-US"/>
        </w:rPr>
        <w:t xml:space="preserve">to cover vacant </w:t>
      </w:r>
      <w:r w:rsidR="009E2DC7">
        <w:rPr>
          <w:rFonts w:eastAsia="Calibri"/>
          <w:lang w:eastAsia="en-US"/>
        </w:rPr>
        <w:t>shifts.</w:t>
      </w:r>
    </w:p>
    <w:p w14:paraId="57A6E5DD" w14:textId="30734469" w:rsidR="008D7780" w:rsidRDefault="00F525AD" w:rsidP="00A3716D">
      <w:pPr>
        <w:pStyle w:val="Heading1"/>
        <w:tabs>
          <w:tab w:val="right" w:pos="9070"/>
        </w:tabs>
        <w:spacing w:before="560" w:after="640"/>
        <w:rPr>
          <w:color w:val="FFFFFF" w:themeColor="background1"/>
          <w:sz w:val="36"/>
        </w:rPr>
        <w:sectPr w:rsidR="008D7780"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7A6E61F" wp14:editId="57A6E62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38570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7A6E5DE" w14:textId="77777777" w:rsidR="007F5256" w:rsidRPr="00FD1B02" w:rsidRDefault="00F525AD" w:rsidP="00095CD4">
      <w:pPr>
        <w:pStyle w:val="Heading3"/>
        <w:shd w:val="clear" w:color="auto" w:fill="F2F2F2" w:themeFill="background1" w:themeFillShade="F2"/>
      </w:pPr>
      <w:r w:rsidRPr="008312AC">
        <w:lastRenderedPageBreak/>
        <w:t>Consumer</w:t>
      </w:r>
      <w:r w:rsidRPr="00FD1B02">
        <w:t xml:space="preserve"> outcome:</w:t>
      </w:r>
    </w:p>
    <w:p w14:paraId="57A6E5DF" w14:textId="77777777" w:rsidR="007F5256" w:rsidRDefault="00F525AD" w:rsidP="00912DE6">
      <w:pPr>
        <w:numPr>
          <w:ilvl w:val="0"/>
          <w:numId w:val="8"/>
        </w:numPr>
        <w:shd w:val="clear" w:color="auto" w:fill="F2F2F2" w:themeFill="background1" w:themeFillShade="F2"/>
      </w:pPr>
      <w:r>
        <w:t>I am confident the organisation is well run. I can partner in improving the delivery of care and services.</w:t>
      </w:r>
    </w:p>
    <w:p w14:paraId="57A6E5E0" w14:textId="77777777" w:rsidR="007F5256" w:rsidRDefault="00F525AD" w:rsidP="00095CD4">
      <w:pPr>
        <w:pStyle w:val="Heading3"/>
        <w:shd w:val="clear" w:color="auto" w:fill="F2F2F2" w:themeFill="background1" w:themeFillShade="F2"/>
      </w:pPr>
      <w:r>
        <w:t>Organisation statement:</w:t>
      </w:r>
    </w:p>
    <w:p w14:paraId="57A6E5E1" w14:textId="77777777" w:rsidR="007F5256" w:rsidRDefault="00F525AD" w:rsidP="00912DE6">
      <w:pPr>
        <w:numPr>
          <w:ilvl w:val="0"/>
          <w:numId w:val="8"/>
        </w:numPr>
        <w:shd w:val="clear" w:color="auto" w:fill="F2F2F2" w:themeFill="background1" w:themeFillShade="F2"/>
      </w:pPr>
      <w:r>
        <w:t>The organisation’s governing body is accountable for the delivery of safe and quality care and services.</w:t>
      </w:r>
    </w:p>
    <w:p w14:paraId="57A6E5E2" w14:textId="77777777" w:rsidR="007F5256" w:rsidRDefault="00F525AD" w:rsidP="00427817">
      <w:pPr>
        <w:pStyle w:val="Heading2"/>
      </w:pPr>
      <w:r>
        <w:t>Assessment of Standard 8</w:t>
      </w:r>
    </w:p>
    <w:p w14:paraId="21778469" w14:textId="0698C25B" w:rsidR="00D72995" w:rsidRDefault="00D72995" w:rsidP="00D72995">
      <w:pPr>
        <w:rPr>
          <w:rFonts w:eastAsiaTheme="minorEastAsia"/>
          <w:color w:val="auto"/>
          <w:lang w:eastAsia="en-US"/>
        </w:rPr>
      </w:pPr>
      <w:r>
        <w:rPr>
          <w:rFonts w:eastAsiaTheme="minorEastAsia"/>
          <w:color w:val="auto"/>
          <w:lang w:eastAsia="en-US"/>
        </w:rPr>
        <w:t>The Aged Care Quality and Safety Commission received a referral relating to a</w:t>
      </w:r>
      <w:r w:rsidR="005332ED">
        <w:rPr>
          <w:rFonts w:eastAsiaTheme="minorEastAsia"/>
          <w:color w:val="auto"/>
          <w:lang w:eastAsia="en-US"/>
        </w:rPr>
        <w:t>n</w:t>
      </w:r>
      <w:r>
        <w:rPr>
          <w:rFonts w:eastAsiaTheme="minorEastAsia"/>
          <w:color w:val="auto"/>
          <w:lang w:eastAsia="en-US"/>
        </w:rPr>
        <w:t xml:space="preserve"> </w:t>
      </w:r>
      <w:r w:rsidR="005332ED">
        <w:rPr>
          <w:rFonts w:eastAsiaTheme="minorEastAsia"/>
          <w:color w:val="auto"/>
          <w:lang w:eastAsia="en-US"/>
        </w:rPr>
        <w:t xml:space="preserve">allied health practitioner </w:t>
      </w:r>
      <w:r>
        <w:rPr>
          <w:rFonts w:eastAsiaTheme="minorEastAsia"/>
          <w:color w:val="auto"/>
          <w:lang w:eastAsia="en-US"/>
        </w:rPr>
        <w:t xml:space="preserve">being denied access to the service, and concerns were raised that medical practitioners were not providing consumer reviews during the lockdown of the service. </w:t>
      </w:r>
    </w:p>
    <w:p w14:paraId="0E1678BF" w14:textId="240CDDC0" w:rsidR="00380CA2" w:rsidRPr="009266BC" w:rsidRDefault="00380CA2" w:rsidP="00380CA2">
      <w:pPr>
        <w:rPr>
          <w:rFonts w:eastAsiaTheme="minorEastAsia"/>
          <w:color w:val="auto"/>
          <w:lang w:eastAsia="en-US"/>
        </w:rPr>
      </w:pPr>
      <w:r>
        <w:rPr>
          <w:rFonts w:eastAsia="Calibri"/>
          <w:lang w:eastAsia="en-US"/>
        </w:rPr>
        <w:t xml:space="preserve">The service was able to provide evidence that consumers received safe and quality care and services during periods of lockdown, with protocols in place to ensure infection was contained and managed. </w:t>
      </w:r>
      <w:r>
        <w:rPr>
          <w:rFonts w:eastAsiaTheme="minorEastAsia"/>
          <w:color w:val="auto"/>
          <w:lang w:eastAsia="en-US"/>
        </w:rPr>
        <w:t xml:space="preserve">The Assessment Team reviewed files that showed evidence that medical practitioner reviews continued through the period as required. </w:t>
      </w:r>
    </w:p>
    <w:p w14:paraId="2F4544EB" w14:textId="381560ED" w:rsidR="00380CA2" w:rsidRDefault="00380CA2" w:rsidP="00380CA2">
      <w:pPr>
        <w:rPr>
          <w:rFonts w:cs="Times New Roman"/>
        </w:rPr>
      </w:pPr>
      <w:r w:rsidRPr="00313C17">
        <w:rPr>
          <w:rFonts w:cs="Times New Roman"/>
        </w:rPr>
        <w:t>The organisation has policies and frameworks in place to identify and manage high impact and high prevalence risks and abuse or neglect of consumers</w:t>
      </w:r>
      <w:r>
        <w:rPr>
          <w:rFonts w:cs="Times New Roman"/>
        </w:rPr>
        <w:t>. These include:</w:t>
      </w:r>
    </w:p>
    <w:p w14:paraId="734A3185" w14:textId="51EE7F4A" w:rsidR="00380CA2" w:rsidRPr="00CE354F" w:rsidRDefault="00380CA2" w:rsidP="00380CA2">
      <w:pPr>
        <w:numPr>
          <w:ilvl w:val="0"/>
          <w:numId w:val="38"/>
        </w:numPr>
        <w:ind w:left="360"/>
        <w:rPr>
          <w:rFonts w:eastAsiaTheme="minorEastAsia"/>
          <w:color w:val="auto"/>
          <w:lang w:eastAsia="en-US"/>
        </w:rPr>
      </w:pPr>
      <w:r>
        <w:rPr>
          <w:rFonts w:eastAsiaTheme="minorEastAsia"/>
          <w:color w:val="auto"/>
          <w:lang w:eastAsia="en-US"/>
        </w:rPr>
        <w:t>A Clinical Risk Register</w:t>
      </w:r>
    </w:p>
    <w:p w14:paraId="005A9EAD" w14:textId="767831C3" w:rsidR="00380CA2" w:rsidRDefault="00380CA2" w:rsidP="00380CA2">
      <w:pPr>
        <w:numPr>
          <w:ilvl w:val="0"/>
          <w:numId w:val="38"/>
        </w:numPr>
        <w:ind w:left="360"/>
        <w:rPr>
          <w:rFonts w:eastAsiaTheme="minorEastAsia"/>
          <w:color w:val="auto"/>
          <w:lang w:eastAsia="en-US"/>
        </w:rPr>
      </w:pPr>
      <w:r>
        <w:rPr>
          <w:rFonts w:eastAsiaTheme="minorEastAsia"/>
          <w:color w:val="auto"/>
          <w:lang w:eastAsia="en-US"/>
        </w:rPr>
        <w:t>An i</w:t>
      </w:r>
      <w:r w:rsidRPr="00CE354F">
        <w:rPr>
          <w:rFonts w:eastAsiaTheme="minorEastAsia"/>
          <w:color w:val="auto"/>
          <w:lang w:eastAsia="en-US"/>
        </w:rPr>
        <w:t>ncident management framework</w:t>
      </w:r>
      <w:r>
        <w:rPr>
          <w:rFonts w:eastAsiaTheme="minorEastAsia"/>
          <w:color w:val="auto"/>
          <w:lang w:eastAsia="en-US"/>
        </w:rPr>
        <w:t xml:space="preserve"> </w:t>
      </w:r>
    </w:p>
    <w:p w14:paraId="2F8600EE" w14:textId="0D63C5F3" w:rsidR="00380CA2" w:rsidRDefault="00380CA2" w:rsidP="00380CA2">
      <w:pPr>
        <w:numPr>
          <w:ilvl w:val="0"/>
          <w:numId w:val="38"/>
        </w:numPr>
        <w:ind w:left="360"/>
        <w:rPr>
          <w:rFonts w:eastAsiaTheme="minorEastAsia"/>
          <w:color w:val="auto"/>
          <w:lang w:eastAsia="en-US"/>
        </w:rPr>
      </w:pPr>
      <w:r>
        <w:rPr>
          <w:rFonts w:eastAsiaTheme="minorEastAsia"/>
          <w:color w:val="auto"/>
          <w:lang w:eastAsia="en-US"/>
        </w:rPr>
        <w:t>SIRS Incident Management.</w:t>
      </w:r>
    </w:p>
    <w:p w14:paraId="6FBC5543" w14:textId="77777777" w:rsidR="00380CA2" w:rsidRPr="00CE354F" w:rsidRDefault="00380CA2" w:rsidP="00380CA2">
      <w:pPr>
        <w:rPr>
          <w:rFonts w:eastAsiaTheme="minorEastAsia"/>
          <w:color w:val="auto"/>
          <w:lang w:eastAsia="en-US"/>
        </w:rPr>
      </w:pPr>
      <w:r w:rsidRPr="00CE354F">
        <w:rPr>
          <w:rFonts w:eastAsiaTheme="minorEastAsia"/>
          <w:color w:val="auto"/>
          <w:lang w:eastAsia="en-US"/>
        </w:rPr>
        <w:t xml:space="preserve">The organisation has an incident management system with the escalation of high impact risks required. </w:t>
      </w:r>
      <w:r>
        <w:rPr>
          <w:rFonts w:eastAsiaTheme="minorEastAsia"/>
          <w:color w:val="auto"/>
          <w:lang w:eastAsia="en-US"/>
        </w:rPr>
        <w:t>Weekly clinical review meetings are held during which clinical reviews are done on falls, pressure injuries, malnutrition risk, weight loss, infection and behavioural challenges.</w:t>
      </w:r>
    </w:p>
    <w:p w14:paraId="3A36917E" w14:textId="0AA40B5C" w:rsidR="00380CA2" w:rsidRDefault="00380CA2" w:rsidP="00380CA2">
      <w:pPr>
        <w:rPr>
          <w:rFonts w:eastAsiaTheme="minorEastAsia"/>
          <w:color w:val="auto"/>
          <w:lang w:eastAsia="en-US"/>
        </w:rPr>
      </w:pPr>
      <w:r>
        <w:rPr>
          <w:rFonts w:eastAsiaTheme="minorEastAsia"/>
          <w:color w:val="auto"/>
          <w:lang w:eastAsia="en-US"/>
        </w:rPr>
        <w:t>The organisation provides mandatory education to staff on elder abuse, neglect, incident, compulsory, and SIRS reporting</w:t>
      </w:r>
      <w:r w:rsidRPr="00CE354F">
        <w:rPr>
          <w:rFonts w:eastAsiaTheme="minorEastAsia"/>
          <w:color w:val="auto"/>
          <w:lang w:eastAsia="en-US"/>
        </w:rPr>
        <w:t xml:space="preserve"> monitored</w:t>
      </w:r>
      <w:r>
        <w:rPr>
          <w:rFonts w:eastAsiaTheme="minorEastAsia"/>
          <w:color w:val="auto"/>
          <w:lang w:eastAsia="en-US"/>
        </w:rPr>
        <w:t xml:space="preserve"> and s</w:t>
      </w:r>
      <w:r w:rsidRPr="00CE354F">
        <w:rPr>
          <w:rFonts w:eastAsiaTheme="minorEastAsia"/>
          <w:color w:val="auto"/>
          <w:lang w:eastAsia="en-US"/>
        </w:rPr>
        <w:t>taff could demonstrate an understanding of elder abuse and what they would do if they saw anyone treating a consumer inappropriately.</w:t>
      </w:r>
    </w:p>
    <w:p w14:paraId="47ADC070" w14:textId="515680E0" w:rsidR="00380CA2" w:rsidRPr="00CE354F" w:rsidRDefault="00BB3894" w:rsidP="00380CA2">
      <w:pPr>
        <w:rPr>
          <w:rFonts w:eastAsiaTheme="minorEastAsia"/>
          <w:color w:val="auto"/>
          <w:lang w:eastAsia="en-US"/>
        </w:rPr>
      </w:pPr>
      <w:r>
        <w:rPr>
          <w:rFonts w:eastAsiaTheme="minorEastAsia"/>
          <w:color w:val="auto"/>
          <w:lang w:eastAsia="en-US"/>
        </w:rPr>
        <w:t>The one requirement assessed was found to be compliant.</w:t>
      </w:r>
    </w:p>
    <w:p w14:paraId="15032782" w14:textId="77777777" w:rsidR="000A704F" w:rsidRPr="002103B5" w:rsidRDefault="000A704F" w:rsidP="000A704F">
      <w:r w:rsidRPr="002103B5">
        <w:t>Not all requirements were assessed and therefore an overall rating for the Quality Standard is not provided.</w:t>
      </w:r>
    </w:p>
    <w:p w14:paraId="57A6E5E5" w14:textId="79D30684" w:rsidR="00301877" w:rsidRDefault="00F525AD" w:rsidP="00427817">
      <w:pPr>
        <w:pStyle w:val="Heading2"/>
      </w:pPr>
      <w:r>
        <w:lastRenderedPageBreak/>
        <w:t>Assessment of Standard 8 Requirements</w:t>
      </w:r>
      <w:r w:rsidRPr="0066387A">
        <w:rPr>
          <w:i/>
          <w:color w:val="0000FF"/>
          <w:sz w:val="24"/>
          <w:szCs w:val="24"/>
        </w:rPr>
        <w:t xml:space="preserve"> </w:t>
      </w:r>
    </w:p>
    <w:p w14:paraId="57A6E5F5" w14:textId="04397469" w:rsidR="00506F7F" w:rsidRPr="00506F7F" w:rsidRDefault="00F525AD" w:rsidP="00506F7F">
      <w:pPr>
        <w:pStyle w:val="Heading3"/>
      </w:pPr>
      <w:r w:rsidRPr="00506F7F">
        <w:t>Requirement 8(3)(d)</w:t>
      </w:r>
      <w:r>
        <w:tab/>
      </w:r>
      <w:r w:rsidR="00F06872">
        <w:t>Compliant</w:t>
      </w:r>
    </w:p>
    <w:p w14:paraId="155AD74D" w14:textId="77777777" w:rsidR="007E697A" w:rsidRPr="008D114F" w:rsidRDefault="007E697A" w:rsidP="007E697A">
      <w:pPr>
        <w:rPr>
          <w:i/>
        </w:rPr>
      </w:pPr>
      <w:r w:rsidRPr="008D114F">
        <w:rPr>
          <w:i/>
        </w:rPr>
        <w:t>Effective risk management systems and practices, including but not limited to the following:</w:t>
      </w:r>
    </w:p>
    <w:p w14:paraId="590264BC" w14:textId="77777777" w:rsidR="007E697A" w:rsidRPr="008D114F" w:rsidRDefault="007E697A" w:rsidP="007E697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BDF703D" w14:textId="77777777" w:rsidR="007E697A" w:rsidRPr="008D114F" w:rsidRDefault="007E697A" w:rsidP="007E697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5E1BC3C" w14:textId="77777777" w:rsidR="007E697A" w:rsidRDefault="007E697A" w:rsidP="007E697A">
      <w:pPr>
        <w:numPr>
          <w:ilvl w:val="0"/>
          <w:numId w:val="29"/>
        </w:numPr>
        <w:tabs>
          <w:tab w:val="right" w:pos="9026"/>
        </w:tabs>
        <w:spacing w:before="0" w:after="0"/>
        <w:ind w:left="567" w:hanging="425"/>
        <w:outlineLvl w:val="4"/>
        <w:rPr>
          <w:i/>
        </w:rPr>
      </w:pPr>
      <w:r w:rsidRPr="008D114F">
        <w:rPr>
          <w:i/>
        </w:rPr>
        <w:t>supporting consumers to live the best life they can</w:t>
      </w:r>
    </w:p>
    <w:p w14:paraId="186E9777" w14:textId="77777777" w:rsidR="007E697A" w:rsidRPr="007E697A" w:rsidRDefault="007E697A" w:rsidP="00BB3894">
      <w:pPr>
        <w:numPr>
          <w:ilvl w:val="0"/>
          <w:numId w:val="29"/>
        </w:numPr>
        <w:tabs>
          <w:tab w:val="right" w:pos="9026"/>
        </w:tabs>
        <w:spacing w:before="0" w:after="0"/>
        <w:ind w:left="567" w:hanging="425"/>
        <w:outlineLvl w:val="4"/>
        <w:rPr>
          <w:rFonts w:eastAsiaTheme="minorEastAsia"/>
          <w:color w:val="auto"/>
          <w:lang w:eastAsia="en-US"/>
        </w:rPr>
      </w:pPr>
      <w:r w:rsidRPr="007E697A">
        <w:rPr>
          <w:i/>
        </w:rPr>
        <w:t>managing and preventing incidents, including the use of an incident management system.</w:t>
      </w:r>
    </w:p>
    <w:p w14:paraId="7494EA4B" w14:textId="64E3F659" w:rsidR="00BB3894" w:rsidRPr="007E697A" w:rsidRDefault="00BB3894" w:rsidP="007E697A">
      <w:r w:rsidRPr="007E697A">
        <w:t xml:space="preserve">The Aged Care Quality and Safety Commission received a referral relating to an allied health practitioner being denied access to the service, and concerns were raised that medical practitioners were not providing consumer reviews during the lockdown of the service. </w:t>
      </w:r>
    </w:p>
    <w:p w14:paraId="4225A7B4" w14:textId="1A9EF7B8" w:rsidR="00BB3894" w:rsidRPr="00DC43F7" w:rsidRDefault="00DC43F7" w:rsidP="00506F7F">
      <w:r w:rsidRPr="00DC43F7">
        <w:t xml:space="preserve">The </w:t>
      </w:r>
      <w:r>
        <w:t>approved provider was able to explain the circumstances around the refusal of entry for one nurse who had been exposed to COVID-19 in the past 14 days but chose not to provide evidence of a negative PCR test to the service.  The next day another nurse was given access to the home to perform the service as required to the consumers.</w:t>
      </w:r>
    </w:p>
    <w:p w14:paraId="33D7B058" w14:textId="3318205D" w:rsidR="00BB3894" w:rsidRDefault="00FA17AF" w:rsidP="00506F7F">
      <w:r w:rsidRPr="00FA17AF">
        <w:t xml:space="preserve">The Service employed the following </w:t>
      </w:r>
      <w:r w:rsidR="00DA7693" w:rsidRPr="00FA17AF">
        <w:t xml:space="preserve">protocols </w:t>
      </w:r>
      <w:r w:rsidR="00DA7693">
        <w:t xml:space="preserve">whilst in </w:t>
      </w:r>
      <w:r w:rsidRPr="00FA17AF">
        <w:t>lockdown</w:t>
      </w:r>
      <w:r w:rsidR="001E3000">
        <w:t xml:space="preserve"> for the period </w:t>
      </w:r>
      <w:r w:rsidR="001E3000" w:rsidRPr="007E697A">
        <w:t>05</w:t>
      </w:r>
      <w:r w:rsidR="001E3000">
        <w:rPr>
          <w:rFonts w:eastAsiaTheme="minorEastAsia"/>
          <w:color w:val="auto"/>
          <w:lang w:eastAsia="en-US"/>
        </w:rPr>
        <w:t xml:space="preserve"> January 2022 to 20 January 2022</w:t>
      </w:r>
      <w:r>
        <w:t xml:space="preserve">: </w:t>
      </w:r>
      <w:r w:rsidRPr="00FA17AF">
        <w:t xml:space="preserve"> </w:t>
      </w:r>
    </w:p>
    <w:p w14:paraId="525FC8DF" w14:textId="77777777" w:rsidR="00FA17AF" w:rsidRPr="00416768" w:rsidRDefault="00FA17AF" w:rsidP="00416768">
      <w:pPr>
        <w:numPr>
          <w:ilvl w:val="0"/>
          <w:numId w:val="38"/>
        </w:numPr>
        <w:ind w:left="360"/>
        <w:rPr>
          <w:rFonts w:eastAsiaTheme="minorEastAsia"/>
          <w:color w:val="auto"/>
          <w:lang w:eastAsia="en-US"/>
        </w:rPr>
      </w:pPr>
      <w:r w:rsidRPr="00416768">
        <w:rPr>
          <w:rFonts w:eastAsiaTheme="minorEastAsia"/>
          <w:color w:val="auto"/>
          <w:lang w:eastAsia="en-US"/>
        </w:rPr>
        <w:t>Restricting access to visitors and contractors, this included the physiotherapist.</w:t>
      </w:r>
    </w:p>
    <w:p w14:paraId="3FA9F7A4" w14:textId="27F7B72C" w:rsidR="00FA17AF" w:rsidRPr="00416768" w:rsidRDefault="00FA17AF" w:rsidP="00416768">
      <w:pPr>
        <w:numPr>
          <w:ilvl w:val="0"/>
          <w:numId w:val="38"/>
        </w:numPr>
        <w:ind w:left="360"/>
        <w:rPr>
          <w:rFonts w:eastAsiaTheme="minorEastAsia"/>
          <w:color w:val="auto"/>
          <w:lang w:eastAsia="en-US"/>
        </w:rPr>
      </w:pPr>
      <w:r w:rsidRPr="00416768">
        <w:rPr>
          <w:rFonts w:eastAsiaTheme="minorEastAsia"/>
          <w:color w:val="auto"/>
          <w:lang w:eastAsia="en-US"/>
        </w:rPr>
        <w:t xml:space="preserve">Daily </w:t>
      </w:r>
      <w:r w:rsidR="002A2836" w:rsidRPr="00416768">
        <w:rPr>
          <w:rFonts w:eastAsiaTheme="minorEastAsia"/>
          <w:color w:val="auto"/>
          <w:lang w:eastAsia="en-US"/>
        </w:rPr>
        <w:t>rapid antigen</w:t>
      </w:r>
      <w:r w:rsidRPr="00416768">
        <w:rPr>
          <w:rFonts w:eastAsiaTheme="minorEastAsia"/>
          <w:color w:val="auto"/>
          <w:lang w:eastAsia="en-US"/>
        </w:rPr>
        <w:t xml:space="preserve"> testing upon entry of staff and 72-hourly testing of consumers </w:t>
      </w:r>
    </w:p>
    <w:p w14:paraId="768E263E" w14:textId="0293DC44" w:rsidR="00FA17AF" w:rsidRPr="00416768" w:rsidRDefault="00FA17AF" w:rsidP="00416768">
      <w:pPr>
        <w:numPr>
          <w:ilvl w:val="0"/>
          <w:numId w:val="38"/>
        </w:numPr>
        <w:ind w:left="360"/>
        <w:rPr>
          <w:rFonts w:eastAsiaTheme="minorEastAsia"/>
          <w:color w:val="auto"/>
          <w:lang w:eastAsia="en-US"/>
        </w:rPr>
      </w:pPr>
      <w:r w:rsidRPr="00416768">
        <w:rPr>
          <w:rFonts w:eastAsiaTheme="minorEastAsia"/>
          <w:color w:val="auto"/>
          <w:lang w:eastAsia="en-US"/>
        </w:rPr>
        <w:t xml:space="preserve">The </w:t>
      </w:r>
      <w:r w:rsidR="002A2836" w:rsidRPr="00416768">
        <w:rPr>
          <w:rFonts w:eastAsiaTheme="minorEastAsia"/>
          <w:color w:val="auto"/>
          <w:lang w:eastAsia="en-US"/>
        </w:rPr>
        <w:t>m</w:t>
      </w:r>
      <w:r w:rsidRPr="00416768">
        <w:rPr>
          <w:rFonts w:eastAsiaTheme="minorEastAsia"/>
          <w:color w:val="auto"/>
          <w:lang w:eastAsia="en-US"/>
        </w:rPr>
        <w:t xml:space="preserve">edical practitioner responsible for all 35 consumers </w:t>
      </w:r>
      <w:r w:rsidR="002A2836" w:rsidRPr="00416768">
        <w:rPr>
          <w:rFonts w:eastAsiaTheme="minorEastAsia"/>
          <w:color w:val="auto"/>
          <w:lang w:eastAsia="en-US"/>
        </w:rPr>
        <w:t xml:space="preserve">was </w:t>
      </w:r>
      <w:r w:rsidRPr="00416768">
        <w:rPr>
          <w:rFonts w:eastAsiaTheme="minorEastAsia"/>
          <w:color w:val="auto"/>
          <w:lang w:eastAsia="en-US"/>
        </w:rPr>
        <w:t xml:space="preserve">still allowed access twice a week to review consumers </w:t>
      </w:r>
    </w:p>
    <w:p w14:paraId="465E064B" w14:textId="77777777" w:rsidR="00FA17AF" w:rsidRPr="00416768" w:rsidRDefault="00FA17AF" w:rsidP="00416768">
      <w:pPr>
        <w:numPr>
          <w:ilvl w:val="0"/>
          <w:numId w:val="38"/>
        </w:numPr>
        <w:ind w:left="360"/>
        <w:rPr>
          <w:rFonts w:eastAsiaTheme="minorEastAsia"/>
          <w:color w:val="auto"/>
          <w:lang w:eastAsia="en-US"/>
        </w:rPr>
      </w:pPr>
      <w:r w:rsidRPr="00416768">
        <w:rPr>
          <w:rFonts w:eastAsiaTheme="minorEastAsia"/>
          <w:color w:val="auto"/>
          <w:lang w:eastAsia="en-US"/>
        </w:rPr>
        <w:t>The regional project manager was assigned monitoring responsibilities to manage and oversee the clinical care of consumers during the lockdown period to ensure essential clinical care was still maintained.</w:t>
      </w:r>
    </w:p>
    <w:p w14:paraId="20244922" w14:textId="77777777" w:rsidR="00FA17AF" w:rsidRPr="00416768" w:rsidRDefault="00FA17AF" w:rsidP="00416768">
      <w:pPr>
        <w:numPr>
          <w:ilvl w:val="0"/>
          <w:numId w:val="38"/>
        </w:numPr>
        <w:ind w:left="360"/>
        <w:rPr>
          <w:rFonts w:eastAsiaTheme="minorEastAsia"/>
          <w:color w:val="auto"/>
          <w:lang w:eastAsia="en-US"/>
        </w:rPr>
      </w:pPr>
      <w:r w:rsidRPr="00416768">
        <w:rPr>
          <w:rFonts w:eastAsiaTheme="minorEastAsia"/>
          <w:color w:val="auto"/>
          <w:lang w:eastAsia="en-US"/>
        </w:rPr>
        <w:t>The dementia specialist for Bupa was monitoring and assessing the consumers' behaviours and well-being during the lockdown.</w:t>
      </w:r>
    </w:p>
    <w:p w14:paraId="2B1667AF" w14:textId="448C0A80" w:rsidR="00FA17AF" w:rsidRPr="00416768" w:rsidRDefault="00FA17AF" w:rsidP="00416768">
      <w:pPr>
        <w:numPr>
          <w:ilvl w:val="0"/>
          <w:numId w:val="38"/>
        </w:numPr>
        <w:ind w:left="360"/>
        <w:rPr>
          <w:rFonts w:eastAsiaTheme="minorEastAsia"/>
          <w:color w:val="auto"/>
          <w:lang w:eastAsia="en-US"/>
        </w:rPr>
      </w:pPr>
      <w:r w:rsidRPr="00416768">
        <w:rPr>
          <w:rFonts w:eastAsiaTheme="minorEastAsia"/>
          <w:color w:val="auto"/>
          <w:lang w:eastAsia="en-US"/>
        </w:rPr>
        <w:t>The physiotherapist provided exercise plans (located in consumers’ rooms) for the consumers, which was performed by the care and lifestyle staff.</w:t>
      </w:r>
    </w:p>
    <w:p w14:paraId="0FDB5E79" w14:textId="100B0D25" w:rsidR="006D74AE" w:rsidRPr="00313C17" w:rsidRDefault="006D74AE" w:rsidP="006D74AE">
      <w:pPr>
        <w:rPr>
          <w:rFonts w:cs="Times New Roman"/>
        </w:rPr>
      </w:pPr>
      <w:r w:rsidRPr="00313C17">
        <w:rPr>
          <w:rFonts w:cs="Times New Roman"/>
        </w:rPr>
        <w:lastRenderedPageBreak/>
        <w:t>The organisation has policies and frameworks in place to identify and manage high impact and high prevalence risks and abuse or neglect of consumers:</w:t>
      </w:r>
    </w:p>
    <w:p w14:paraId="7CCA5C36" w14:textId="77777777" w:rsidR="006D74AE" w:rsidRPr="00313C17" w:rsidRDefault="006D74AE" w:rsidP="006D74AE">
      <w:pPr>
        <w:rPr>
          <w:rFonts w:cs="Times New Roman"/>
        </w:rPr>
      </w:pPr>
      <w:r w:rsidRPr="00313C17">
        <w:rPr>
          <w:rFonts w:cs="Times New Roman"/>
        </w:rPr>
        <w:t xml:space="preserve">The organisation provided documented </w:t>
      </w:r>
      <w:r>
        <w:rPr>
          <w:rFonts w:cs="Times New Roman"/>
        </w:rPr>
        <w:t xml:space="preserve">policies </w:t>
      </w:r>
      <w:r w:rsidRPr="00313C17">
        <w:rPr>
          <w:rFonts w:cs="Times New Roman"/>
        </w:rPr>
        <w:t>describing how:</w:t>
      </w:r>
    </w:p>
    <w:p w14:paraId="7A408251" w14:textId="77777777" w:rsidR="006D74AE" w:rsidRPr="00CE354F" w:rsidRDefault="006D74AE" w:rsidP="006D74AE">
      <w:pPr>
        <w:numPr>
          <w:ilvl w:val="0"/>
          <w:numId w:val="38"/>
        </w:numPr>
        <w:ind w:left="360"/>
        <w:rPr>
          <w:rFonts w:eastAsiaTheme="minorEastAsia"/>
          <w:color w:val="auto"/>
          <w:lang w:eastAsia="en-US"/>
        </w:rPr>
      </w:pPr>
      <w:r w:rsidRPr="00CE354F">
        <w:rPr>
          <w:rFonts w:eastAsiaTheme="minorEastAsia"/>
          <w:color w:val="auto"/>
          <w:lang w:eastAsia="en-US"/>
        </w:rPr>
        <w:t>high impact or high prevalence risks associated with the care of consumers is managed.</w:t>
      </w:r>
    </w:p>
    <w:p w14:paraId="17D463A0" w14:textId="1B04C1E7" w:rsidR="006D74AE" w:rsidRPr="00CE354F" w:rsidRDefault="006D74AE" w:rsidP="006D74AE">
      <w:pPr>
        <w:numPr>
          <w:ilvl w:val="0"/>
          <w:numId w:val="38"/>
        </w:numPr>
        <w:ind w:left="360"/>
        <w:rPr>
          <w:rFonts w:eastAsiaTheme="minorEastAsia"/>
          <w:color w:val="auto"/>
          <w:lang w:eastAsia="en-US"/>
        </w:rPr>
      </w:pPr>
      <w:r w:rsidRPr="00CE354F">
        <w:rPr>
          <w:rFonts w:eastAsiaTheme="minorEastAsia"/>
          <w:color w:val="auto"/>
          <w:lang w:eastAsia="en-US"/>
        </w:rPr>
        <w:t xml:space="preserve">the abuse and neglect of consumers </w:t>
      </w:r>
      <w:r w:rsidR="00D249FC">
        <w:rPr>
          <w:rFonts w:eastAsiaTheme="minorEastAsia"/>
          <w:color w:val="auto"/>
          <w:lang w:eastAsia="en-US"/>
        </w:rPr>
        <w:t>are</w:t>
      </w:r>
      <w:r w:rsidRPr="00CE354F">
        <w:rPr>
          <w:rFonts w:eastAsiaTheme="minorEastAsia"/>
          <w:color w:val="auto"/>
          <w:lang w:eastAsia="en-US"/>
        </w:rPr>
        <w:t xml:space="preserve"> identified and responded to.</w:t>
      </w:r>
    </w:p>
    <w:p w14:paraId="49FEB0E4" w14:textId="4E61912B" w:rsidR="006D74AE" w:rsidRPr="00CE354F" w:rsidRDefault="00D249FC" w:rsidP="006D74AE">
      <w:pPr>
        <w:numPr>
          <w:ilvl w:val="0"/>
          <w:numId w:val="38"/>
        </w:numPr>
        <w:ind w:left="360"/>
        <w:rPr>
          <w:rFonts w:eastAsiaTheme="minorEastAsia"/>
          <w:color w:val="auto"/>
          <w:lang w:eastAsia="en-US"/>
        </w:rPr>
      </w:pPr>
      <w:r>
        <w:rPr>
          <w:rFonts w:eastAsiaTheme="minorEastAsia"/>
          <w:color w:val="auto"/>
          <w:lang w:eastAsia="en-US"/>
        </w:rPr>
        <w:t xml:space="preserve">how </w:t>
      </w:r>
      <w:r w:rsidR="006D74AE" w:rsidRPr="00CE354F">
        <w:rPr>
          <w:rFonts w:eastAsiaTheme="minorEastAsia"/>
          <w:color w:val="auto"/>
          <w:lang w:eastAsia="en-US"/>
        </w:rPr>
        <w:t>consumers are supported to live the best life they can.</w:t>
      </w:r>
    </w:p>
    <w:p w14:paraId="3F326660" w14:textId="77777777" w:rsidR="007E697A" w:rsidRDefault="00FA17AF" w:rsidP="00506F7F">
      <w:pPr>
        <w:sectPr w:rsidR="007E697A" w:rsidSect="002B7F5E">
          <w:headerReference w:type="first" r:id="rId23"/>
          <w:pgSz w:w="11906" w:h="16838"/>
          <w:pgMar w:top="1701" w:right="1418" w:bottom="1418" w:left="1418" w:header="709" w:footer="397" w:gutter="0"/>
          <w:cols w:space="708"/>
          <w:docGrid w:linePitch="360"/>
        </w:sectPr>
      </w:pPr>
      <w:r>
        <w:t xml:space="preserve">Based on the information I find the service compliant </w:t>
      </w:r>
      <w:r w:rsidR="00D249FC">
        <w:t>with</w:t>
      </w:r>
      <w:r>
        <w:t xml:space="preserve"> this requirement.</w:t>
      </w:r>
    </w:p>
    <w:p w14:paraId="57A6E604" w14:textId="77777777" w:rsidR="00A93E3F" w:rsidRDefault="00F525AD" w:rsidP="00095CD4">
      <w:pPr>
        <w:pStyle w:val="Heading1"/>
      </w:pPr>
      <w:r>
        <w:lastRenderedPageBreak/>
        <w:t>Areas for improvement</w:t>
      </w:r>
    </w:p>
    <w:p w14:paraId="57A6E606" w14:textId="77777777" w:rsidR="004B33E7" w:rsidRPr="00E830C7" w:rsidRDefault="00F525A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6E637" w14:textId="77777777" w:rsidR="00C51F02" w:rsidRDefault="00F525AD">
      <w:pPr>
        <w:spacing w:before="0" w:after="0" w:line="240" w:lineRule="auto"/>
      </w:pPr>
      <w:r>
        <w:separator/>
      </w:r>
    </w:p>
  </w:endnote>
  <w:endnote w:type="continuationSeparator" w:id="0">
    <w:p w14:paraId="57A6E639" w14:textId="77777777" w:rsidR="00C51F02" w:rsidRDefault="00F525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E622" w14:textId="77777777" w:rsidR="00506F7F" w:rsidRPr="009A1F1B" w:rsidRDefault="00F525A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A6E623" w14:textId="77777777" w:rsidR="00506F7F" w:rsidRPr="00C72FFB" w:rsidRDefault="00F525A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Windsor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7A6E624" w14:textId="77777777" w:rsidR="00506F7F" w:rsidRPr="00C72FFB" w:rsidRDefault="00F525A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E625" w14:textId="77777777" w:rsidR="00506F7F" w:rsidRPr="009A1F1B" w:rsidRDefault="00F525A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A6E626" w14:textId="77777777" w:rsidR="00506F7F" w:rsidRPr="00C72FFB" w:rsidRDefault="00F525A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Windsor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7A6E627" w14:textId="77777777" w:rsidR="00506F7F" w:rsidRPr="00A3716D" w:rsidRDefault="00F525A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6E633" w14:textId="77777777" w:rsidR="00C51F02" w:rsidRDefault="00F525AD">
      <w:pPr>
        <w:spacing w:before="0" w:after="0" w:line="240" w:lineRule="auto"/>
      </w:pPr>
      <w:r>
        <w:separator/>
      </w:r>
    </w:p>
  </w:footnote>
  <w:footnote w:type="continuationSeparator" w:id="0">
    <w:p w14:paraId="57A6E635" w14:textId="77777777" w:rsidR="00C51F02" w:rsidRDefault="00F525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E621" w14:textId="77777777" w:rsidR="00506F7F" w:rsidRDefault="00F525A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7A6E633" wp14:editId="57A6E63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98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E628" w14:textId="77777777" w:rsidR="00506F7F" w:rsidRDefault="00F525AD">
    <w:pPr>
      <w:pStyle w:val="Header"/>
    </w:pPr>
    <w:r w:rsidRPr="003C6EC2">
      <w:rPr>
        <w:rFonts w:eastAsia="Calibri"/>
        <w:noProof/>
        <w:lang w:val="en-US" w:eastAsia="en-US"/>
      </w:rPr>
      <w:drawing>
        <wp:anchor distT="0" distB="0" distL="114300" distR="114300" simplePos="0" relativeHeight="251669504" behindDoc="1" locked="0" layoutInCell="1" allowOverlap="1" wp14:anchorId="57A6E635" wp14:editId="57A6E63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110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E629" w14:textId="77777777" w:rsidR="00506F7F" w:rsidRDefault="00F525AD" w:rsidP="0004322A">
    <w:r>
      <w:rPr>
        <w:noProof/>
        <w:color w:val="auto"/>
        <w:sz w:val="20"/>
        <w:lang w:val="en-US" w:eastAsia="en-US"/>
      </w:rPr>
      <w:drawing>
        <wp:anchor distT="0" distB="0" distL="114300" distR="114300" simplePos="0" relativeHeight="251660288" behindDoc="1" locked="0" layoutInCell="1" allowOverlap="1" wp14:anchorId="57A6E637" wp14:editId="57A6E63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001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E62B" w14:textId="77777777" w:rsidR="00506F7F" w:rsidRDefault="00F525AD" w:rsidP="0004322A">
    <w:r>
      <w:rPr>
        <w:noProof/>
        <w:color w:val="auto"/>
        <w:sz w:val="20"/>
        <w:lang w:val="en-US" w:eastAsia="en-US"/>
      </w:rPr>
      <w:drawing>
        <wp:anchor distT="0" distB="0" distL="114300" distR="114300" simplePos="0" relativeHeight="251661312" behindDoc="1" locked="0" layoutInCell="1" allowOverlap="1" wp14:anchorId="57A6E63B" wp14:editId="57A6E63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746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E62C" w14:textId="77777777" w:rsidR="00506F7F" w:rsidRDefault="00F525AD" w:rsidP="0004322A">
    <w:r>
      <w:rPr>
        <w:noProof/>
        <w:color w:val="auto"/>
        <w:sz w:val="20"/>
        <w:lang w:val="en-US" w:eastAsia="en-US"/>
      </w:rPr>
      <w:drawing>
        <wp:anchor distT="0" distB="0" distL="114300" distR="114300" simplePos="0" relativeHeight="251662336" behindDoc="1" locked="0" layoutInCell="1" allowOverlap="1" wp14:anchorId="57A6E63D" wp14:editId="57A6E63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2355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E630" w14:textId="77777777" w:rsidR="00506F7F" w:rsidRDefault="00F525AD"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57A6E645" wp14:editId="57A6E64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258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E631" w14:textId="77777777" w:rsidR="00506F7F" w:rsidRDefault="00F525AD"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57A6E647" wp14:editId="57A6E64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0793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E632" w14:textId="77777777" w:rsidR="00506F7F" w:rsidRDefault="00F525AD"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7A6E649" wp14:editId="57A6E64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358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0DEBDA0">
      <w:start w:val="1"/>
      <w:numFmt w:val="lowerRoman"/>
      <w:lvlText w:val="(%1)"/>
      <w:lvlJc w:val="left"/>
      <w:pPr>
        <w:ind w:left="1080" w:hanging="720"/>
      </w:pPr>
      <w:rPr>
        <w:rFonts w:hint="default"/>
        <w:b w:val="0"/>
      </w:rPr>
    </w:lvl>
    <w:lvl w:ilvl="1" w:tplc="139A64EA" w:tentative="1">
      <w:start w:val="1"/>
      <w:numFmt w:val="lowerLetter"/>
      <w:lvlText w:val="%2."/>
      <w:lvlJc w:val="left"/>
      <w:pPr>
        <w:ind w:left="1440" w:hanging="360"/>
      </w:pPr>
    </w:lvl>
    <w:lvl w:ilvl="2" w:tplc="CF940DBE" w:tentative="1">
      <w:start w:val="1"/>
      <w:numFmt w:val="lowerRoman"/>
      <w:lvlText w:val="%3."/>
      <w:lvlJc w:val="right"/>
      <w:pPr>
        <w:ind w:left="2160" w:hanging="180"/>
      </w:pPr>
    </w:lvl>
    <w:lvl w:ilvl="3" w:tplc="A3E4F9A0" w:tentative="1">
      <w:start w:val="1"/>
      <w:numFmt w:val="decimal"/>
      <w:lvlText w:val="%4."/>
      <w:lvlJc w:val="left"/>
      <w:pPr>
        <w:ind w:left="2880" w:hanging="360"/>
      </w:pPr>
    </w:lvl>
    <w:lvl w:ilvl="4" w:tplc="38F815A0" w:tentative="1">
      <w:start w:val="1"/>
      <w:numFmt w:val="lowerLetter"/>
      <w:lvlText w:val="%5."/>
      <w:lvlJc w:val="left"/>
      <w:pPr>
        <w:ind w:left="3600" w:hanging="360"/>
      </w:pPr>
    </w:lvl>
    <w:lvl w:ilvl="5" w:tplc="EB3E6D84" w:tentative="1">
      <w:start w:val="1"/>
      <w:numFmt w:val="lowerRoman"/>
      <w:lvlText w:val="%6."/>
      <w:lvlJc w:val="right"/>
      <w:pPr>
        <w:ind w:left="4320" w:hanging="180"/>
      </w:pPr>
    </w:lvl>
    <w:lvl w:ilvl="6" w:tplc="BBFE827E" w:tentative="1">
      <w:start w:val="1"/>
      <w:numFmt w:val="decimal"/>
      <w:lvlText w:val="%7."/>
      <w:lvlJc w:val="left"/>
      <w:pPr>
        <w:ind w:left="5040" w:hanging="360"/>
      </w:pPr>
    </w:lvl>
    <w:lvl w:ilvl="7" w:tplc="819A7C8A" w:tentative="1">
      <w:start w:val="1"/>
      <w:numFmt w:val="lowerLetter"/>
      <w:lvlText w:val="%8."/>
      <w:lvlJc w:val="left"/>
      <w:pPr>
        <w:ind w:left="5760" w:hanging="360"/>
      </w:pPr>
    </w:lvl>
    <w:lvl w:ilvl="8" w:tplc="1D0E0B0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4C45DCC">
      <w:start w:val="1"/>
      <w:numFmt w:val="bullet"/>
      <w:pStyle w:val="ListParagraph"/>
      <w:lvlText w:val=""/>
      <w:lvlJc w:val="left"/>
      <w:pPr>
        <w:ind w:left="1440" w:hanging="360"/>
      </w:pPr>
      <w:rPr>
        <w:rFonts w:ascii="Symbol" w:hAnsi="Symbol" w:hint="default"/>
        <w:color w:val="auto"/>
      </w:rPr>
    </w:lvl>
    <w:lvl w:ilvl="1" w:tplc="C2A6FCD0" w:tentative="1">
      <w:start w:val="1"/>
      <w:numFmt w:val="bullet"/>
      <w:lvlText w:val="o"/>
      <w:lvlJc w:val="left"/>
      <w:pPr>
        <w:ind w:left="2160" w:hanging="360"/>
      </w:pPr>
      <w:rPr>
        <w:rFonts w:ascii="Courier New" w:hAnsi="Courier New" w:cs="Courier New" w:hint="default"/>
      </w:rPr>
    </w:lvl>
    <w:lvl w:ilvl="2" w:tplc="40321858" w:tentative="1">
      <w:start w:val="1"/>
      <w:numFmt w:val="bullet"/>
      <w:lvlText w:val=""/>
      <w:lvlJc w:val="left"/>
      <w:pPr>
        <w:ind w:left="2880" w:hanging="360"/>
      </w:pPr>
      <w:rPr>
        <w:rFonts w:ascii="Wingdings" w:hAnsi="Wingdings" w:hint="default"/>
      </w:rPr>
    </w:lvl>
    <w:lvl w:ilvl="3" w:tplc="2894370E" w:tentative="1">
      <w:start w:val="1"/>
      <w:numFmt w:val="bullet"/>
      <w:lvlText w:val=""/>
      <w:lvlJc w:val="left"/>
      <w:pPr>
        <w:ind w:left="3600" w:hanging="360"/>
      </w:pPr>
      <w:rPr>
        <w:rFonts w:ascii="Symbol" w:hAnsi="Symbol" w:hint="default"/>
      </w:rPr>
    </w:lvl>
    <w:lvl w:ilvl="4" w:tplc="63B6C482" w:tentative="1">
      <w:start w:val="1"/>
      <w:numFmt w:val="bullet"/>
      <w:lvlText w:val="o"/>
      <w:lvlJc w:val="left"/>
      <w:pPr>
        <w:ind w:left="4320" w:hanging="360"/>
      </w:pPr>
      <w:rPr>
        <w:rFonts w:ascii="Courier New" w:hAnsi="Courier New" w:cs="Courier New" w:hint="default"/>
      </w:rPr>
    </w:lvl>
    <w:lvl w:ilvl="5" w:tplc="5EBA6D96" w:tentative="1">
      <w:start w:val="1"/>
      <w:numFmt w:val="bullet"/>
      <w:lvlText w:val=""/>
      <w:lvlJc w:val="left"/>
      <w:pPr>
        <w:ind w:left="5040" w:hanging="360"/>
      </w:pPr>
      <w:rPr>
        <w:rFonts w:ascii="Wingdings" w:hAnsi="Wingdings" w:hint="default"/>
      </w:rPr>
    </w:lvl>
    <w:lvl w:ilvl="6" w:tplc="7972728E" w:tentative="1">
      <w:start w:val="1"/>
      <w:numFmt w:val="bullet"/>
      <w:lvlText w:val=""/>
      <w:lvlJc w:val="left"/>
      <w:pPr>
        <w:ind w:left="5760" w:hanging="360"/>
      </w:pPr>
      <w:rPr>
        <w:rFonts w:ascii="Symbol" w:hAnsi="Symbol" w:hint="default"/>
      </w:rPr>
    </w:lvl>
    <w:lvl w:ilvl="7" w:tplc="2C087DF8" w:tentative="1">
      <w:start w:val="1"/>
      <w:numFmt w:val="bullet"/>
      <w:lvlText w:val="o"/>
      <w:lvlJc w:val="left"/>
      <w:pPr>
        <w:ind w:left="6480" w:hanging="360"/>
      </w:pPr>
      <w:rPr>
        <w:rFonts w:ascii="Courier New" w:hAnsi="Courier New" w:cs="Courier New" w:hint="default"/>
      </w:rPr>
    </w:lvl>
    <w:lvl w:ilvl="8" w:tplc="0FB8601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DF24378">
      <w:start w:val="1"/>
      <w:numFmt w:val="lowerRoman"/>
      <w:lvlText w:val="(%1)"/>
      <w:lvlJc w:val="left"/>
      <w:pPr>
        <w:ind w:left="1004" w:hanging="720"/>
      </w:pPr>
      <w:rPr>
        <w:rFonts w:hint="default"/>
        <w:b w:val="0"/>
      </w:rPr>
    </w:lvl>
    <w:lvl w:ilvl="1" w:tplc="A4B64B62" w:tentative="1">
      <w:start w:val="1"/>
      <w:numFmt w:val="lowerLetter"/>
      <w:lvlText w:val="%2."/>
      <w:lvlJc w:val="left"/>
      <w:pPr>
        <w:ind w:left="1364" w:hanging="360"/>
      </w:pPr>
    </w:lvl>
    <w:lvl w:ilvl="2" w:tplc="5D4C7FA4" w:tentative="1">
      <w:start w:val="1"/>
      <w:numFmt w:val="lowerRoman"/>
      <w:lvlText w:val="%3."/>
      <w:lvlJc w:val="right"/>
      <w:pPr>
        <w:ind w:left="2084" w:hanging="180"/>
      </w:pPr>
    </w:lvl>
    <w:lvl w:ilvl="3" w:tplc="5DFCE56C" w:tentative="1">
      <w:start w:val="1"/>
      <w:numFmt w:val="decimal"/>
      <w:lvlText w:val="%4."/>
      <w:lvlJc w:val="left"/>
      <w:pPr>
        <w:ind w:left="2804" w:hanging="360"/>
      </w:pPr>
    </w:lvl>
    <w:lvl w:ilvl="4" w:tplc="EA5ED9A8" w:tentative="1">
      <w:start w:val="1"/>
      <w:numFmt w:val="lowerLetter"/>
      <w:lvlText w:val="%5."/>
      <w:lvlJc w:val="left"/>
      <w:pPr>
        <w:ind w:left="3524" w:hanging="360"/>
      </w:pPr>
    </w:lvl>
    <w:lvl w:ilvl="5" w:tplc="C1F8BE8E" w:tentative="1">
      <w:start w:val="1"/>
      <w:numFmt w:val="lowerRoman"/>
      <w:lvlText w:val="%6."/>
      <w:lvlJc w:val="right"/>
      <w:pPr>
        <w:ind w:left="4244" w:hanging="180"/>
      </w:pPr>
    </w:lvl>
    <w:lvl w:ilvl="6" w:tplc="C94C07D2" w:tentative="1">
      <w:start w:val="1"/>
      <w:numFmt w:val="decimal"/>
      <w:lvlText w:val="%7."/>
      <w:lvlJc w:val="left"/>
      <w:pPr>
        <w:ind w:left="4964" w:hanging="360"/>
      </w:pPr>
    </w:lvl>
    <w:lvl w:ilvl="7" w:tplc="4CF6CCBC" w:tentative="1">
      <w:start w:val="1"/>
      <w:numFmt w:val="lowerLetter"/>
      <w:lvlText w:val="%8."/>
      <w:lvlJc w:val="left"/>
      <w:pPr>
        <w:ind w:left="5684" w:hanging="360"/>
      </w:pPr>
    </w:lvl>
    <w:lvl w:ilvl="8" w:tplc="01AC862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82A6B10">
      <w:start w:val="1"/>
      <w:numFmt w:val="lowerRoman"/>
      <w:lvlText w:val="(%1)"/>
      <w:lvlJc w:val="left"/>
      <w:pPr>
        <w:ind w:left="1080" w:hanging="720"/>
      </w:pPr>
      <w:rPr>
        <w:rFonts w:hint="default"/>
      </w:rPr>
    </w:lvl>
    <w:lvl w:ilvl="1" w:tplc="D06A11C2" w:tentative="1">
      <w:start w:val="1"/>
      <w:numFmt w:val="lowerLetter"/>
      <w:lvlText w:val="%2."/>
      <w:lvlJc w:val="left"/>
      <w:pPr>
        <w:ind w:left="1440" w:hanging="360"/>
      </w:pPr>
    </w:lvl>
    <w:lvl w:ilvl="2" w:tplc="ABA216C4" w:tentative="1">
      <w:start w:val="1"/>
      <w:numFmt w:val="lowerRoman"/>
      <w:lvlText w:val="%3."/>
      <w:lvlJc w:val="right"/>
      <w:pPr>
        <w:ind w:left="2160" w:hanging="180"/>
      </w:pPr>
    </w:lvl>
    <w:lvl w:ilvl="3" w:tplc="A1C44D14" w:tentative="1">
      <w:start w:val="1"/>
      <w:numFmt w:val="decimal"/>
      <w:lvlText w:val="%4."/>
      <w:lvlJc w:val="left"/>
      <w:pPr>
        <w:ind w:left="2880" w:hanging="360"/>
      </w:pPr>
    </w:lvl>
    <w:lvl w:ilvl="4" w:tplc="65DC0B44" w:tentative="1">
      <w:start w:val="1"/>
      <w:numFmt w:val="lowerLetter"/>
      <w:lvlText w:val="%5."/>
      <w:lvlJc w:val="left"/>
      <w:pPr>
        <w:ind w:left="3600" w:hanging="360"/>
      </w:pPr>
    </w:lvl>
    <w:lvl w:ilvl="5" w:tplc="A8C2BD86" w:tentative="1">
      <w:start w:val="1"/>
      <w:numFmt w:val="lowerRoman"/>
      <w:lvlText w:val="%6."/>
      <w:lvlJc w:val="right"/>
      <w:pPr>
        <w:ind w:left="4320" w:hanging="180"/>
      </w:pPr>
    </w:lvl>
    <w:lvl w:ilvl="6" w:tplc="4AA2ADEA" w:tentative="1">
      <w:start w:val="1"/>
      <w:numFmt w:val="decimal"/>
      <w:lvlText w:val="%7."/>
      <w:lvlJc w:val="left"/>
      <w:pPr>
        <w:ind w:left="5040" w:hanging="360"/>
      </w:pPr>
    </w:lvl>
    <w:lvl w:ilvl="7" w:tplc="8F16A3A2" w:tentative="1">
      <w:start w:val="1"/>
      <w:numFmt w:val="lowerLetter"/>
      <w:lvlText w:val="%8."/>
      <w:lvlJc w:val="left"/>
      <w:pPr>
        <w:ind w:left="5760" w:hanging="360"/>
      </w:pPr>
    </w:lvl>
    <w:lvl w:ilvl="8" w:tplc="04B0506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7246832">
      <w:start w:val="1"/>
      <w:numFmt w:val="lowerRoman"/>
      <w:lvlText w:val="(%1)"/>
      <w:lvlJc w:val="left"/>
      <w:pPr>
        <w:ind w:left="1080" w:hanging="720"/>
      </w:pPr>
      <w:rPr>
        <w:rFonts w:hint="default"/>
      </w:rPr>
    </w:lvl>
    <w:lvl w:ilvl="1" w:tplc="BC466206" w:tentative="1">
      <w:start w:val="1"/>
      <w:numFmt w:val="lowerLetter"/>
      <w:lvlText w:val="%2."/>
      <w:lvlJc w:val="left"/>
      <w:pPr>
        <w:ind w:left="1440" w:hanging="360"/>
      </w:pPr>
    </w:lvl>
    <w:lvl w:ilvl="2" w:tplc="E1D2AF50" w:tentative="1">
      <w:start w:val="1"/>
      <w:numFmt w:val="lowerRoman"/>
      <w:lvlText w:val="%3."/>
      <w:lvlJc w:val="right"/>
      <w:pPr>
        <w:ind w:left="2160" w:hanging="180"/>
      </w:pPr>
    </w:lvl>
    <w:lvl w:ilvl="3" w:tplc="1B8C276C" w:tentative="1">
      <w:start w:val="1"/>
      <w:numFmt w:val="decimal"/>
      <w:lvlText w:val="%4."/>
      <w:lvlJc w:val="left"/>
      <w:pPr>
        <w:ind w:left="2880" w:hanging="360"/>
      </w:pPr>
    </w:lvl>
    <w:lvl w:ilvl="4" w:tplc="CF6AB09A" w:tentative="1">
      <w:start w:val="1"/>
      <w:numFmt w:val="lowerLetter"/>
      <w:lvlText w:val="%5."/>
      <w:lvlJc w:val="left"/>
      <w:pPr>
        <w:ind w:left="3600" w:hanging="360"/>
      </w:pPr>
    </w:lvl>
    <w:lvl w:ilvl="5" w:tplc="7F7406D0" w:tentative="1">
      <w:start w:val="1"/>
      <w:numFmt w:val="lowerRoman"/>
      <w:lvlText w:val="%6."/>
      <w:lvlJc w:val="right"/>
      <w:pPr>
        <w:ind w:left="4320" w:hanging="180"/>
      </w:pPr>
    </w:lvl>
    <w:lvl w:ilvl="6" w:tplc="9CBC791C" w:tentative="1">
      <w:start w:val="1"/>
      <w:numFmt w:val="decimal"/>
      <w:lvlText w:val="%7."/>
      <w:lvlJc w:val="left"/>
      <w:pPr>
        <w:ind w:left="5040" w:hanging="360"/>
      </w:pPr>
    </w:lvl>
    <w:lvl w:ilvl="7" w:tplc="C688E564" w:tentative="1">
      <w:start w:val="1"/>
      <w:numFmt w:val="lowerLetter"/>
      <w:lvlText w:val="%8."/>
      <w:lvlJc w:val="left"/>
      <w:pPr>
        <w:ind w:left="5760" w:hanging="360"/>
      </w:pPr>
    </w:lvl>
    <w:lvl w:ilvl="8" w:tplc="DFC66F2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544F470">
      <w:start w:val="1"/>
      <w:numFmt w:val="lowerRoman"/>
      <w:lvlText w:val="(%1)"/>
      <w:lvlJc w:val="left"/>
      <w:pPr>
        <w:ind w:left="1080" w:hanging="720"/>
      </w:pPr>
      <w:rPr>
        <w:rFonts w:hint="default"/>
        <w:b w:val="0"/>
      </w:rPr>
    </w:lvl>
    <w:lvl w:ilvl="1" w:tplc="1D4EA650" w:tentative="1">
      <w:start w:val="1"/>
      <w:numFmt w:val="lowerLetter"/>
      <w:lvlText w:val="%2."/>
      <w:lvlJc w:val="left"/>
      <w:pPr>
        <w:ind w:left="1440" w:hanging="360"/>
      </w:pPr>
    </w:lvl>
    <w:lvl w:ilvl="2" w:tplc="E66EAED0" w:tentative="1">
      <w:start w:val="1"/>
      <w:numFmt w:val="lowerRoman"/>
      <w:lvlText w:val="%3."/>
      <w:lvlJc w:val="right"/>
      <w:pPr>
        <w:ind w:left="2160" w:hanging="180"/>
      </w:pPr>
    </w:lvl>
    <w:lvl w:ilvl="3" w:tplc="DC54340A" w:tentative="1">
      <w:start w:val="1"/>
      <w:numFmt w:val="decimal"/>
      <w:lvlText w:val="%4."/>
      <w:lvlJc w:val="left"/>
      <w:pPr>
        <w:ind w:left="2880" w:hanging="360"/>
      </w:pPr>
    </w:lvl>
    <w:lvl w:ilvl="4" w:tplc="D82477AC" w:tentative="1">
      <w:start w:val="1"/>
      <w:numFmt w:val="lowerLetter"/>
      <w:lvlText w:val="%5."/>
      <w:lvlJc w:val="left"/>
      <w:pPr>
        <w:ind w:left="3600" w:hanging="360"/>
      </w:pPr>
    </w:lvl>
    <w:lvl w:ilvl="5" w:tplc="65BC712E" w:tentative="1">
      <w:start w:val="1"/>
      <w:numFmt w:val="lowerRoman"/>
      <w:lvlText w:val="%6."/>
      <w:lvlJc w:val="right"/>
      <w:pPr>
        <w:ind w:left="4320" w:hanging="180"/>
      </w:pPr>
    </w:lvl>
    <w:lvl w:ilvl="6" w:tplc="78467806" w:tentative="1">
      <w:start w:val="1"/>
      <w:numFmt w:val="decimal"/>
      <w:lvlText w:val="%7."/>
      <w:lvlJc w:val="left"/>
      <w:pPr>
        <w:ind w:left="5040" w:hanging="360"/>
      </w:pPr>
    </w:lvl>
    <w:lvl w:ilvl="7" w:tplc="1ACAF81C" w:tentative="1">
      <w:start w:val="1"/>
      <w:numFmt w:val="lowerLetter"/>
      <w:lvlText w:val="%8."/>
      <w:lvlJc w:val="left"/>
      <w:pPr>
        <w:ind w:left="5760" w:hanging="360"/>
      </w:pPr>
    </w:lvl>
    <w:lvl w:ilvl="8" w:tplc="D3D4158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AFE1CB6">
      <w:start w:val="1"/>
      <w:numFmt w:val="lowerLetter"/>
      <w:lvlText w:val="(%1)"/>
      <w:lvlJc w:val="left"/>
      <w:pPr>
        <w:ind w:left="360" w:hanging="360"/>
      </w:pPr>
      <w:rPr>
        <w:rFonts w:hint="default"/>
      </w:rPr>
    </w:lvl>
    <w:lvl w:ilvl="1" w:tplc="B2EC7D2E" w:tentative="1">
      <w:start w:val="1"/>
      <w:numFmt w:val="lowerLetter"/>
      <w:lvlText w:val="%2."/>
      <w:lvlJc w:val="left"/>
      <w:pPr>
        <w:ind w:left="1080" w:hanging="360"/>
      </w:pPr>
    </w:lvl>
    <w:lvl w:ilvl="2" w:tplc="F2FC6946" w:tentative="1">
      <w:start w:val="1"/>
      <w:numFmt w:val="lowerRoman"/>
      <w:lvlText w:val="%3."/>
      <w:lvlJc w:val="right"/>
      <w:pPr>
        <w:ind w:left="1800" w:hanging="180"/>
      </w:pPr>
    </w:lvl>
    <w:lvl w:ilvl="3" w:tplc="3DAEA53C" w:tentative="1">
      <w:start w:val="1"/>
      <w:numFmt w:val="decimal"/>
      <w:lvlText w:val="%4."/>
      <w:lvlJc w:val="left"/>
      <w:pPr>
        <w:ind w:left="2520" w:hanging="360"/>
      </w:pPr>
    </w:lvl>
    <w:lvl w:ilvl="4" w:tplc="853E340E" w:tentative="1">
      <w:start w:val="1"/>
      <w:numFmt w:val="lowerLetter"/>
      <w:lvlText w:val="%5."/>
      <w:lvlJc w:val="left"/>
      <w:pPr>
        <w:ind w:left="3240" w:hanging="360"/>
      </w:pPr>
    </w:lvl>
    <w:lvl w:ilvl="5" w:tplc="53BE0B18" w:tentative="1">
      <w:start w:val="1"/>
      <w:numFmt w:val="lowerRoman"/>
      <w:lvlText w:val="%6."/>
      <w:lvlJc w:val="right"/>
      <w:pPr>
        <w:ind w:left="3960" w:hanging="180"/>
      </w:pPr>
    </w:lvl>
    <w:lvl w:ilvl="6" w:tplc="169C9C9C" w:tentative="1">
      <w:start w:val="1"/>
      <w:numFmt w:val="decimal"/>
      <w:lvlText w:val="%7."/>
      <w:lvlJc w:val="left"/>
      <w:pPr>
        <w:ind w:left="4680" w:hanging="360"/>
      </w:pPr>
    </w:lvl>
    <w:lvl w:ilvl="7" w:tplc="8312D56A" w:tentative="1">
      <w:start w:val="1"/>
      <w:numFmt w:val="lowerLetter"/>
      <w:lvlText w:val="%8."/>
      <w:lvlJc w:val="left"/>
      <w:pPr>
        <w:ind w:left="5400" w:hanging="360"/>
      </w:pPr>
    </w:lvl>
    <w:lvl w:ilvl="8" w:tplc="C5B2C620" w:tentative="1">
      <w:start w:val="1"/>
      <w:numFmt w:val="lowerRoman"/>
      <w:lvlText w:val="%9."/>
      <w:lvlJc w:val="right"/>
      <w:pPr>
        <w:ind w:left="6120" w:hanging="180"/>
      </w:pPr>
    </w:lvl>
  </w:abstractNum>
  <w:abstractNum w:abstractNumId="14" w15:restartNumberingAfterBreak="0">
    <w:nsid w:val="2F1316E4"/>
    <w:multiLevelType w:val="hybridMultilevel"/>
    <w:tmpl w:val="54A26116"/>
    <w:lvl w:ilvl="0" w:tplc="04605478">
      <w:numFmt w:val="bullet"/>
      <w:lvlText w:val=""/>
      <w:lvlJc w:val="left"/>
      <w:pPr>
        <w:ind w:left="720" w:hanging="360"/>
      </w:pPr>
      <w:rPr>
        <w:rFonts w:ascii="Symbol" w:eastAsia="Calibri" w:hAnsi="Symbol" w:cs="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204"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DABE4E02">
      <w:start w:val="1"/>
      <w:numFmt w:val="decimal"/>
      <w:lvlText w:val="%1."/>
      <w:lvlJc w:val="left"/>
      <w:pPr>
        <w:ind w:left="360" w:hanging="360"/>
      </w:pPr>
      <w:rPr>
        <w:rFonts w:hint="default"/>
      </w:rPr>
    </w:lvl>
    <w:lvl w:ilvl="1" w:tplc="3482BA18" w:tentative="1">
      <w:start w:val="1"/>
      <w:numFmt w:val="lowerLetter"/>
      <w:lvlText w:val="%2."/>
      <w:lvlJc w:val="left"/>
      <w:pPr>
        <w:ind w:left="1080" w:hanging="360"/>
      </w:pPr>
    </w:lvl>
    <w:lvl w:ilvl="2" w:tplc="BF3AC362" w:tentative="1">
      <w:start w:val="1"/>
      <w:numFmt w:val="lowerRoman"/>
      <w:lvlText w:val="%3."/>
      <w:lvlJc w:val="right"/>
      <w:pPr>
        <w:ind w:left="1800" w:hanging="180"/>
      </w:pPr>
    </w:lvl>
    <w:lvl w:ilvl="3" w:tplc="3FC86F7C" w:tentative="1">
      <w:start w:val="1"/>
      <w:numFmt w:val="decimal"/>
      <w:lvlText w:val="%4."/>
      <w:lvlJc w:val="left"/>
      <w:pPr>
        <w:ind w:left="2520" w:hanging="360"/>
      </w:pPr>
    </w:lvl>
    <w:lvl w:ilvl="4" w:tplc="7E6C6930" w:tentative="1">
      <w:start w:val="1"/>
      <w:numFmt w:val="lowerLetter"/>
      <w:lvlText w:val="%5."/>
      <w:lvlJc w:val="left"/>
      <w:pPr>
        <w:ind w:left="3240" w:hanging="360"/>
      </w:pPr>
    </w:lvl>
    <w:lvl w:ilvl="5" w:tplc="DBA4A5A8" w:tentative="1">
      <w:start w:val="1"/>
      <w:numFmt w:val="lowerRoman"/>
      <w:lvlText w:val="%6."/>
      <w:lvlJc w:val="right"/>
      <w:pPr>
        <w:ind w:left="3960" w:hanging="180"/>
      </w:pPr>
    </w:lvl>
    <w:lvl w:ilvl="6" w:tplc="AE8CB192" w:tentative="1">
      <w:start w:val="1"/>
      <w:numFmt w:val="decimal"/>
      <w:lvlText w:val="%7."/>
      <w:lvlJc w:val="left"/>
      <w:pPr>
        <w:ind w:left="4680" w:hanging="360"/>
      </w:pPr>
    </w:lvl>
    <w:lvl w:ilvl="7" w:tplc="D67E1BB2" w:tentative="1">
      <w:start w:val="1"/>
      <w:numFmt w:val="lowerLetter"/>
      <w:lvlText w:val="%8."/>
      <w:lvlJc w:val="left"/>
      <w:pPr>
        <w:ind w:left="5400" w:hanging="360"/>
      </w:pPr>
    </w:lvl>
    <w:lvl w:ilvl="8" w:tplc="F6B4113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51F0F678">
      <w:start w:val="1"/>
      <w:numFmt w:val="decimal"/>
      <w:lvlText w:val="%1."/>
      <w:lvlJc w:val="left"/>
      <w:pPr>
        <w:ind w:left="360" w:hanging="360"/>
      </w:pPr>
      <w:rPr>
        <w:rFonts w:hint="default"/>
      </w:rPr>
    </w:lvl>
    <w:lvl w:ilvl="1" w:tplc="EFD428C2" w:tentative="1">
      <w:start w:val="1"/>
      <w:numFmt w:val="lowerLetter"/>
      <w:lvlText w:val="%2."/>
      <w:lvlJc w:val="left"/>
      <w:pPr>
        <w:ind w:left="1080" w:hanging="360"/>
      </w:pPr>
    </w:lvl>
    <w:lvl w:ilvl="2" w:tplc="FCCCAA2E" w:tentative="1">
      <w:start w:val="1"/>
      <w:numFmt w:val="lowerRoman"/>
      <w:lvlText w:val="%3."/>
      <w:lvlJc w:val="right"/>
      <w:pPr>
        <w:ind w:left="1800" w:hanging="180"/>
      </w:pPr>
    </w:lvl>
    <w:lvl w:ilvl="3" w:tplc="535EAA68" w:tentative="1">
      <w:start w:val="1"/>
      <w:numFmt w:val="decimal"/>
      <w:lvlText w:val="%4."/>
      <w:lvlJc w:val="left"/>
      <w:pPr>
        <w:ind w:left="2520" w:hanging="360"/>
      </w:pPr>
    </w:lvl>
    <w:lvl w:ilvl="4" w:tplc="D264FC84" w:tentative="1">
      <w:start w:val="1"/>
      <w:numFmt w:val="lowerLetter"/>
      <w:lvlText w:val="%5."/>
      <w:lvlJc w:val="left"/>
      <w:pPr>
        <w:ind w:left="3240" w:hanging="360"/>
      </w:pPr>
    </w:lvl>
    <w:lvl w:ilvl="5" w:tplc="0EA8B766" w:tentative="1">
      <w:start w:val="1"/>
      <w:numFmt w:val="lowerRoman"/>
      <w:lvlText w:val="%6."/>
      <w:lvlJc w:val="right"/>
      <w:pPr>
        <w:ind w:left="3960" w:hanging="180"/>
      </w:pPr>
    </w:lvl>
    <w:lvl w:ilvl="6" w:tplc="3EBC0620" w:tentative="1">
      <w:start w:val="1"/>
      <w:numFmt w:val="decimal"/>
      <w:lvlText w:val="%7."/>
      <w:lvlJc w:val="left"/>
      <w:pPr>
        <w:ind w:left="4680" w:hanging="360"/>
      </w:pPr>
    </w:lvl>
    <w:lvl w:ilvl="7" w:tplc="4560F3E6" w:tentative="1">
      <w:start w:val="1"/>
      <w:numFmt w:val="lowerLetter"/>
      <w:lvlText w:val="%8."/>
      <w:lvlJc w:val="left"/>
      <w:pPr>
        <w:ind w:left="5400" w:hanging="360"/>
      </w:pPr>
    </w:lvl>
    <w:lvl w:ilvl="8" w:tplc="486CAFE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DA6F9D4">
      <w:start w:val="1"/>
      <w:numFmt w:val="lowerRoman"/>
      <w:lvlText w:val="(%1)"/>
      <w:lvlJc w:val="left"/>
      <w:pPr>
        <w:ind w:left="1080" w:hanging="720"/>
      </w:pPr>
      <w:rPr>
        <w:rFonts w:hint="default"/>
        <w:b w:val="0"/>
      </w:rPr>
    </w:lvl>
    <w:lvl w:ilvl="1" w:tplc="E020E610" w:tentative="1">
      <w:start w:val="1"/>
      <w:numFmt w:val="lowerLetter"/>
      <w:lvlText w:val="%2."/>
      <w:lvlJc w:val="left"/>
      <w:pPr>
        <w:ind w:left="1440" w:hanging="360"/>
      </w:pPr>
    </w:lvl>
    <w:lvl w:ilvl="2" w:tplc="B3542ADC" w:tentative="1">
      <w:start w:val="1"/>
      <w:numFmt w:val="lowerRoman"/>
      <w:lvlText w:val="%3."/>
      <w:lvlJc w:val="right"/>
      <w:pPr>
        <w:ind w:left="2160" w:hanging="180"/>
      </w:pPr>
    </w:lvl>
    <w:lvl w:ilvl="3" w:tplc="B2AE4D58" w:tentative="1">
      <w:start w:val="1"/>
      <w:numFmt w:val="decimal"/>
      <w:lvlText w:val="%4."/>
      <w:lvlJc w:val="left"/>
      <w:pPr>
        <w:ind w:left="2880" w:hanging="360"/>
      </w:pPr>
    </w:lvl>
    <w:lvl w:ilvl="4" w:tplc="C088A814" w:tentative="1">
      <w:start w:val="1"/>
      <w:numFmt w:val="lowerLetter"/>
      <w:lvlText w:val="%5."/>
      <w:lvlJc w:val="left"/>
      <w:pPr>
        <w:ind w:left="3600" w:hanging="360"/>
      </w:pPr>
    </w:lvl>
    <w:lvl w:ilvl="5" w:tplc="BAB2DC9E" w:tentative="1">
      <w:start w:val="1"/>
      <w:numFmt w:val="lowerRoman"/>
      <w:lvlText w:val="%6."/>
      <w:lvlJc w:val="right"/>
      <w:pPr>
        <w:ind w:left="4320" w:hanging="180"/>
      </w:pPr>
    </w:lvl>
    <w:lvl w:ilvl="6" w:tplc="2E3AB630" w:tentative="1">
      <w:start w:val="1"/>
      <w:numFmt w:val="decimal"/>
      <w:lvlText w:val="%7."/>
      <w:lvlJc w:val="left"/>
      <w:pPr>
        <w:ind w:left="5040" w:hanging="360"/>
      </w:pPr>
    </w:lvl>
    <w:lvl w:ilvl="7" w:tplc="F74241D4" w:tentative="1">
      <w:start w:val="1"/>
      <w:numFmt w:val="lowerLetter"/>
      <w:lvlText w:val="%8."/>
      <w:lvlJc w:val="left"/>
      <w:pPr>
        <w:ind w:left="5760" w:hanging="360"/>
      </w:pPr>
    </w:lvl>
    <w:lvl w:ilvl="8" w:tplc="F4725D5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3FE6E04E">
      <w:start w:val="1"/>
      <w:numFmt w:val="lowerRoman"/>
      <w:lvlText w:val="(%1)"/>
      <w:lvlJc w:val="left"/>
      <w:pPr>
        <w:ind w:left="1080" w:hanging="720"/>
      </w:pPr>
      <w:rPr>
        <w:rFonts w:hint="default"/>
      </w:rPr>
    </w:lvl>
    <w:lvl w:ilvl="1" w:tplc="A3DA775C" w:tentative="1">
      <w:start w:val="1"/>
      <w:numFmt w:val="lowerLetter"/>
      <w:lvlText w:val="%2."/>
      <w:lvlJc w:val="left"/>
      <w:pPr>
        <w:ind w:left="1440" w:hanging="360"/>
      </w:pPr>
    </w:lvl>
    <w:lvl w:ilvl="2" w:tplc="6A58181A" w:tentative="1">
      <w:start w:val="1"/>
      <w:numFmt w:val="lowerRoman"/>
      <w:lvlText w:val="%3."/>
      <w:lvlJc w:val="right"/>
      <w:pPr>
        <w:ind w:left="2160" w:hanging="180"/>
      </w:pPr>
    </w:lvl>
    <w:lvl w:ilvl="3" w:tplc="EDA0B152" w:tentative="1">
      <w:start w:val="1"/>
      <w:numFmt w:val="decimal"/>
      <w:lvlText w:val="%4."/>
      <w:lvlJc w:val="left"/>
      <w:pPr>
        <w:ind w:left="2880" w:hanging="360"/>
      </w:pPr>
    </w:lvl>
    <w:lvl w:ilvl="4" w:tplc="2E9C8690" w:tentative="1">
      <w:start w:val="1"/>
      <w:numFmt w:val="lowerLetter"/>
      <w:lvlText w:val="%5."/>
      <w:lvlJc w:val="left"/>
      <w:pPr>
        <w:ind w:left="3600" w:hanging="360"/>
      </w:pPr>
    </w:lvl>
    <w:lvl w:ilvl="5" w:tplc="A3A206AC" w:tentative="1">
      <w:start w:val="1"/>
      <w:numFmt w:val="lowerRoman"/>
      <w:lvlText w:val="%6."/>
      <w:lvlJc w:val="right"/>
      <w:pPr>
        <w:ind w:left="4320" w:hanging="180"/>
      </w:pPr>
    </w:lvl>
    <w:lvl w:ilvl="6" w:tplc="414A1AFC" w:tentative="1">
      <w:start w:val="1"/>
      <w:numFmt w:val="decimal"/>
      <w:lvlText w:val="%7."/>
      <w:lvlJc w:val="left"/>
      <w:pPr>
        <w:ind w:left="5040" w:hanging="360"/>
      </w:pPr>
    </w:lvl>
    <w:lvl w:ilvl="7" w:tplc="80385A4E" w:tentative="1">
      <w:start w:val="1"/>
      <w:numFmt w:val="lowerLetter"/>
      <w:lvlText w:val="%8."/>
      <w:lvlJc w:val="left"/>
      <w:pPr>
        <w:ind w:left="5760" w:hanging="360"/>
      </w:pPr>
    </w:lvl>
    <w:lvl w:ilvl="8" w:tplc="DBFC09B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66788CF8">
      <w:start w:val="1"/>
      <w:numFmt w:val="bullet"/>
      <w:pStyle w:val="ListBullet"/>
      <w:lvlText w:val=""/>
      <w:lvlJc w:val="left"/>
      <w:pPr>
        <w:ind w:left="720" w:hanging="360"/>
      </w:pPr>
      <w:rPr>
        <w:rFonts w:ascii="Symbol" w:hAnsi="Symbol" w:hint="default"/>
      </w:rPr>
    </w:lvl>
    <w:lvl w:ilvl="1" w:tplc="A52ACD04">
      <w:start w:val="1"/>
      <w:numFmt w:val="bullet"/>
      <w:pStyle w:val="ListBullet2"/>
      <w:lvlText w:val="o"/>
      <w:lvlJc w:val="left"/>
      <w:pPr>
        <w:ind w:left="1440" w:hanging="360"/>
      </w:pPr>
      <w:rPr>
        <w:rFonts w:ascii="Courier New" w:hAnsi="Courier New" w:cs="Courier New" w:hint="default"/>
      </w:rPr>
    </w:lvl>
    <w:lvl w:ilvl="2" w:tplc="B9BCED18">
      <w:start w:val="1"/>
      <w:numFmt w:val="bullet"/>
      <w:lvlText w:val=""/>
      <w:lvlJc w:val="left"/>
      <w:pPr>
        <w:ind w:left="2160" w:hanging="360"/>
      </w:pPr>
      <w:rPr>
        <w:rFonts w:ascii="Wingdings" w:hAnsi="Wingdings" w:hint="default"/>
      </w:rPr>
    </w:lvl>
    <w:lvl w:ilvl="3" w:tplc="4CC4897A">
      <w:start w:val="1"/>
      <w:numFmt w:val="bullet"/>
      <w:lvlText w:val=""/>
      <w:lvlJc w:val="left"/>
      <w:pPr>
        <w:ind w:left="2880" w:hanging="360"/>
      </w:pPr>
      <w:rPr>
        <w:rFonts w:ascii="Symbol" w:hAnsi="Symbol" w:hint="default"/>
      </w:rPr>
    </w:lvl>
    <w:lvl w:ilvl="4" w:tplc="89E82E2A">
      <w:start w:val="1"/>
      <w:numFmt w:val="bullet"/>
      <w:lvlText w:val="o"/>
      <w:lvlJc w:val="left"/>
      <w:pPr>
        <w:ind w:left="3600" w:hanging="360"/>
      </w:pPr>
      <w:rPr>
        <w:rFonts w:ascii="Courier New" w:hAnsi="Courier New" w:cs="Courier New" w:hint="default"/>
      </w:rPr>
    </w:lvl>
    <w:lvl w:ilvl="5" w:tplc="75F4AEA0">
      <w:start w:val="1"/>
      <w:numFmt w:val="bullet"/>
      <w:pStyle w:val="ListBullet3"/>
      <w:lvlText w:val=""/>
      <w:lvlJc w:val="left"/>
      <w:pPr>
        <w:ind w:left="4320" w:hanging="360"/>
      </w:pPr>
      <w:rPr>
        <w:rFonts w:ascii="Wingdings" w:hAnsi="Wingdings" w:hint="default"/>
      </w:rPr>
    </w:lvl>
    <w:lvl w:ilvl="6" w:tplc="B2DC1212">
      <w:start w:val="1"/>
      <w:numFmt w:val="bullet"/>
      <w:lvlText w:val=""/>
      <w:lvlJc w:val="left"/>
      <w:pPr>
        <w:ind w:left="5040" w:hanging="360"/>
      </w:pPr>
      <w:rPr>
        <w:rFonts w:ascii="Symbol" w:hAnsi="Symbol" w:hint="default"/>
      </w:rPr>
    </w:lvl>
    <w:lvl w:ilvl="7" w:tplc="7DAE2306">
      <w:start w:val="1"/>
      <w:numFmt w:val="bullet"/>
      <w:lvlText w:val="o"/>
      <w:lvlJc w:val="left"/>
      <w:pPr>
        <w:ind w:left="5760" w:hanging="360"/>
      </w:pPr>
      <w:rPr>
        <w:rFonts w:ascii="Courier New" w:hAnsi="Courier New" w:cs="Courier New" w:hint="default"/>
      </w:rPr>
    </w:lvl>
    <w:lvl w:ilvl="8" w:tplc="2946D19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EA64C144">
      <w:start w:val="1"/>
      <w:numFmt w:val="bullet"/>
      <w:lvlText w:val=""/>
      <w:lvlJc w:val="left"/>
      <w:pPr>
        <w:ind w:left="360" w:hanging="360"/>
      </w:pPr>
      <w:rPr>
        <w:rFonts w:ascii="Symbol" w:hAnsi="Symbol" w:hint="default"/>
      </w:rPr>
    </w:lvl>
    <w:lvl w:ilvl="1" w:tplc="F05A74D6" w:tentative="1">
      <w:start w:val="1"/>
      <w:numFmt w:val="bullet"/>
      <w:lvlText w:val="o"/>
      <w:lvlJc w:val="left"/>
      <w:pPr>
        <w:ind w:left="1080" w:hanging="360"/>
      </w:pPr>
      <w:rPr>
        <w:rFonts w:ascii="Courier New" w:hAnsi="Courier New" w:cs="Courier New" w:hint="default"/>
      </w:rPr>
    </w:lvl>
    <w:lvl w:ilvl="2" w:tplc="C0201328" w:tentative="1">
      <w:start w:val="1"/>
      <w:numFmt w:val="bullet"/>
      <w:lvlText w:val=""/>
      <w:lvlJc w:val="left"/>
      <w:pPr>
        <w:ind w:left="1800" w:hanging="360"/>
      </w:pPr>
      <w:rPr>
        <w:rFonts w:ascii="Wingdings" w:hAnsi="Wingdings" w:hint="default"/>
      </w:rPr>
    </w:lvl>
    <w:lvl w:ilvl="3" w:tplc="2E524A78" w:tentative="1">
      <w:start w:val="1"/>
      <w:numFmt w:val="bullet"/>
      <w:lvlText w:val=""/>
      <w:lvlJc w:val="left"/>
      <w:pPr>
        <w:ind w:left="2520" w:hanging="360"/>
      </w:pPr>
      <w:rPr>
        <w:rFonts w:ascii="Symbol" w:hAnsi="Symbol" w:hint="default"/>
      </w:rPr>
    </w:lvl>
    <w:lvl w:ilvl="4" w:tplc="52889F14" w:tentative="1">
      <w:start w:val="1"/>
      <w:numFmt w:val="bullet"/>
      <w:lvlText w:val="o"/>
      <w:lvlJc w:val="left"/>
      <w:pPr>
        <w:ind w:left="3240" w:hanging="360"/>
      </w:pPr>
      <w:rPr>
        <w:rFonts w:ascii="Courier New" w:hAnsi="Courier New" w:cs="Courier New" w:hint="default"/>
      </w:rPr>
    </w:lvl>
    <w:lvl w:ilvl="5" w:tplc="48B83302" w:tentative="1">
      <w:start w:val="1"/>
      <w:numFmt w:val="bullet"/>
      <w:lvlText w:val=""/>
      <w:lvlJc w:val="left"/>
      <w:pPr>
        <w:ind w:left="3960" w:hanging="360"/>
      </w:pPr>
      <w:rPr>
        <w:rFonts w:ascii="Wingdings" w:hAnsi="Wingdings" w:hint="default"/>
      </w:rPr>
    </w:lvl>
    <w:lvl w:ilvl="6" w:tplc="57AE41EA" w:tentative="1">
      <w:start w:val="1"/>
      <w:numFmt w:val="bullet"/>
      <w:lvlText w:val=""/>
      <w:lvlJc w:val="left"/>
      <w:pPr>
        <w:ind w:left="4680" w:hanging="360"/>
      </w:pPr>
      <w:rPr>
        <w:rFonts w:ascii="Symbol" w:hAnsi="Symbol" w:hint="default"/>
      </w:rPr>
    </w:lvl>
    <w:lvl w:ilvl="7" w:tplc="07B2AA2A" w:tentative="1">
      <w:start w:val="1"/>
      <w:numFmt w:val="bullet"/>
      <w:lvlText w:val="o"/>
      <w:lvlJc w:val="left"/>
      <w:pPr>
        <w:ind w:left="5400" w:hanging="360"/>
      </w:pPr>
      <w:rPr>
        <w:rFonts w:ascii="Courier New" w:hAnsi="Courier New" w:cs="Courier New" w:hint="default"/>
      </w:rPr>
    </w:lvl>
    <w:lvl w:ilvl="8" w:tplc="BDC0F68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38202CC">
      <w:start w:val="1"/>
      <w:numFmt w:val="lowerRoman"/>
      <w:lvlText w:val="(%1)"/>
      <w:lvlJc w:val="left"/>
      <w:pPr>
        <w:ind w:left="1080" w:hanging="720"/>
      </w:pPr>
      <w:rPr>
        <w:rFonts w:hint="default"/>
      </w:rPr>
    </w:lvl>
    <w:lvl w:ilvl="1" w:tplc="A316EDB6" w:tentative="1">
      <w:start w:val="1"/>
      <w:numFmt w:val="lowerLetter"/>
      <w:lvlText w:val="%2."/>
      <w:lvlJc w:val="left"/>
      <w:pPr>
        <w:ind w:left="1440" w:hanging="360"/>
      </w:pPr>
    </w:lvl>
    <w:lvl w:ilvl="2" w:tplc="E6FCD394" w:tentative="1">
      <w:start w:val="1"/>
      <w:numFmt w:val="lowerRoman"/>
      <w:lvlText w:val="%3."/>
      <w:lvlJc w:val="right"/>
      <w:pPr>
        <w:ind w:left="2160" w:hanging="180"/>
      </w:pPr>
    </w:lvl>
    <w:lvl w:ilvl="3" w:tplc="4EFEE00A" w:tentative="1">
      <w:start w:val="1"/>
      <w:numFmt w:val="decimal"/>
      <w:lvlText w:val="%4."/>
      <w:lvlJc w:val="left"/>
      <w:pPr>
        <w:ind w:left="2880" w:hanging="360"/>
      </w:pPr>
    </w:lvl>
    <w:lvl w:ilvl="4" w:tplc="953210BA" w:tentative="1">
      <w:start w:val="1"/>
      <w:numFmt w:val="lowerLetter"/>
      <w:lvlText w:val="%5."/>
      <w:lvlJc w:val="left"/>
      <w:pPr>
        <w:ind w:left="3600" w:hanging="360"/>
      </w:pPr>
    </w:lvl>
    <w:lvl w:ilvl="5" w:tplc="18747078" w:tentative="1">
      <w:start w:val="1"/>
      <w:numFmt w:val="lowerRoman"/>
      <w:lvlText w:val="%6."/>
      <w:lvlJc w:val="right"/>
      <w:pPr>
        <w:ind w:left="4320" w:hanging="180"/>
      </w:pPr>
    </w:lvl>
    <w:lvl w:ilvl="6" w:tplc="31BC48D6" w:tentative="1">
      <w:start w:val="1"/>
      <w:numFmt w:val="decimal"/>
      <w:lvlText w:val="%7."/>
      <w:lvlJc w:val="left"/>
      <w:pPr>
        <w:ind w:left="5040" w:hanging="360"/>
      </w:pPr>
    </w:lvl>
    <w:lvl w:ilvl="7" w:tplc="C3BC7D48" w:tentative="1">
      <w:start w:val="1"/>
      <w:numFmt w:val="lowerLetter"/>
      <w:lvlText w:val="%8."/>
      <w:lvlJc w:val="left"/>
      <w:pPr>
        <w:ind w:left="5760" w:hanging="360"/>
      </w:pPr>
    </w:lvl>
    <w:lvl w:ilvl="8" w:tplc="B3E6288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7027E84">
      <w:start w:val="1"/>
      <w:numFmt w:val="lowerRoman"/>
      <w:lvlText w:val="(%1)"/>
      <w:lvlJc w:val="left"/>
      <w:pPr>
        <w:ind w:left="1080" w:hanging="720"/>
      </w:pPr>
      <w:rPr>
        <w:rFonts w:hint="default"/>
      </w:rPr>
    </w:lvl>
    <w:lvl w:ilvl="1" w:tplc="27FA1302" w:tentative="1">
      <w:start w:val="1"/>
      <w:numFmt w:val="lowerLetter"/>
      <w:lvlText w:val="%2."/>
      <w:lvlJc w:val="left"/>
      <w:pPr>
        <w:ind w:left="1440" w:hanging="360"/>
      </w:pPr>
    </w:lvl>
    <w:lvl w:ilvl="2" w:tplc="8AB4981E" w:tentative="1">
      <w:start w:val="1"/>
      <w:numFmt w:val="lowerRoman"/>
      <w:lvlText w:val="%3."/>
      <w:lvlJc w:val="right"/>
      <w:pPr>
        <w:ind w:left="2160" w:hanging="180"/>
      </w:pPr>
    </w:lvl>
    <w:lvl w:ilvl="3" w:tplc="593A7060" w:tentative="1">
      <w:start w:val="1"/>
      <w:numFmt w:val="decimal"/>
      <w:lvlText w:val="%4."/>
      <w:lvlJc w:val="left"/>
      <w:pPr>
        <w:ind w:left="2880" w:hanging="360"/>
      </w:pPr>
    </w:lvl>
    <w:lvl w:ilvl="4" w:tplc="B0902842" w:tentative="1">
      <w:start w:val="1"/>
      <w:numFmt w:val="lowerLetter"/>
      <w:lvlText w:val="%5."/>
      <w:lvlJc w:val="left"/>
      <w:pPr>
        <w:ind w:left="3600" w:hanging="360"/>
      </w:pPr>
    </w:lvl>
    <w:lvl w:ilvl="5" w:tplc="F23C82D0" w:tentative="1">
      <w:start w:val="1"/>
      <w:numFmt w:val="lowerRoman"/>
      <w:lvlText w:val="%6."/>
      <w:lvlJc w:val="right"/>
      <w:pPr>
        <w:ind w:left="4320" w:hanging="180"/>
      </w:pPr>
    </w:lvl>
    <w:lvl w:ilvl="6" w:tplc="FBFEE990" w:tentative="1">
      <w:start w:val="1"/>
      <w:numFmt w:val="decimal"/>
      <w:lvlText w:val="%7."/>
      <w:lvlJc w:val="left"/>
      <w:pPr>
        <w:ind w:left="5040" w:hanging="360"/>
      </w:pPr>
    </w:lvl>
    <w:lvl w:ilvl="7" w:tplc="F3E2CEB2" w:tentative="1">
      <w:start w:val="1"/>
      <w:numFmt w:val="lowerLetter"/>
      <w:lvlText w:val="%8."/>
      <w:lvlJc w:val="left"/>
      <w:pPr>
        <w:ind w:left="5760" w:hanging="360"/>
      </w:pPr>
    </w:lvl>
    <w:lvl w:ilvl="8" w:tplc="086EE19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3FCE426">
      <w:start w:val="1"/>
      <w:numFmt w:val="lowerRoman"/>
      <w:lvlText w:val="(%1)"/>
      <w:lvlJc w:val="left"/>
      <w:pPr>
        <w:ind w:left="1080" w:hanging="720"/>
      </w:pPr>
      <w:rPr>
        <w:rFonts w:hint="default"/>
        <w:b w:val="0"/>
      </w:rPr>
    </w:lvl>
    <w:lvl w:ilvl="1" w:tplc="44526A74" w:tentative="1">
      <w:start w:val="1"/>
      <w:numFmt w:val="lowerLetter"/>
      <w:lvlText w:val="%2."/>
      <w:lvlJc w:val="left"/>
      <w:pPr>
        <w:ind w:left="1440" w:hanging="360"/>
      </w:pPr>
    </w:lvl>
    <w:lvl w:ilvl="2" w:tplc="695ECFBA" w:tentative="1">
      <w:start w:val="1"/>
      <w:numFmt w:val="lowerRoman"/>
      <w:lvlText w:val="%3."/>
      <w:lvlJc w:val="right"/>
      <w:pPr>
        <w:ind w:left="2160" w:hanging="180"/>
      </w:pPr>
    </w:lvl>
    <w:lvl w:ilvl="3" w:tplc="94004382" w:tentative="1">
      <w:start w:val="1"/>
      <w:numFmt w:val="decimal"/>
      <w:lvlText w:val="%4."/>
      <w:lvlJc w:val="left"/>
      <w:pPr>
        <w:ind w:left="2880" w:hanging="360"/>
      </w:pPr>
    </w:lvl>
    <w:lvl w:ilvl="4" w:tplc="5816A966" w:tentative="1">
      <w:start w:val="1"/>
      <w:numFmt w:val="lowerLetter"/>
      <w:lvlText w:val="%5."/>
      <w:lvlJc w:val="left"/>
      <w:pPr>
        <w:ind w:left="3600" w:hanging="360"/>
      </w:pPr>
    </w:lvl>
    <w:lvl w:ilvl="5" w:tplc="1CBCB008" w:tentative="1">
      <w:start w:val="1"/>
      <w:numFmt w:val="lowerRoman"/>
      <w:lvlText w:val="%6."/>
      <w:lvlJc w:val="right"/>
      <w:pPr>
        <w:ind w:left="4320" w:hanging="180"/>
      </w:pPr>
    </w:lvl>
    <w:lvl w:ilvl="6" w:tplc="9826957A" w:tentative="1">
      <w:start w:val="1"/>
      <w:numFmt w:val="decimal"/>
      <w:lvlText w:val="%7."/>
      <w:lvlJc w:val="left"/>
      <w:pPr>
        <w:ind w:left="5040" w:hanging="360"/>
      </w:pPr>
    </w:lvl>
    <w:lvl w:ilvl="7" w:tplc="E08A9C06" w:tentative="1">
      <w:start w:val="1"/>
      <w:numFmt w:val="lowerLetter"/>
      <w:lvlText w:val="%8."/>
      <w:lvlJc w:val="left"/>
      <w:pPr>
        <w:ind w:left="5760" w:hanging="360"/>
      </w:pPr>
    </w:lvl>
    <w:lvl w:ilvl="8" w:tplc="42681AC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61A10CE">
      <w:start w:val="1"/>
      <w:numFmt w:val="lowerRoman"/>
      <w:lvlText w:val="(%1)"/>
      <w:lvlJc w:val="left"/>
      <w:pPr>
        <w:ind w:left="1080" w:hanging="720"/>
      </w:pPr>
      <w:rPr>
        <w:rFonts w:hint="default"/>
        <w:b w:val="0"/>
      </w:rPr>
    </w:lvl>
    <w:lvl w:ilvl="1" w:tplc="FABA7738" w:tentative="1">
      <w:start w:val="1"/>
      <w:numFmt w:val="lowerLetter"/>
      <w:lvlText w:val="%2."/>
      <w:lvlJc w:val="left"/>
      <w:pPr>
        <w:ind w:left="1440" w:hanging="360"/>
      </w:pPr>
    </w:lvl>
    <w:lvl w:ilvl="2" w:tplc="0226DEE0" w:tentative="1">
      <w:start w:val="1"/>
      <w:numFmt w:val="lowerRoman"/>
      <w:lvlText w:val="%3."/>
      <w:lvlJc w:val="right"/>
      <w:pPr>
        <w:ind w:left="2160" w:hanging="180"/>
      </w:pPr>
    </w:lvl>
    <w:lvl w:ilvl="3" w:tplc="E7EA9712" w:tentative="1">
      <w:start w:val="1"/>
      <w:numFmt w:val="decimal"/>
      <w:lvlText w:val="%4."/>
      <w:lvlJc w:val="left"/>
      <w:pPr>
        <w:ind w:left="2880" w:hanging="360"/>
      </w:pPr>
    </w:lvl>
    <w:lvl w:ilvl="4" w:tplc="03F65AB4" w:tentative="1">
      <w:start w:val="1"/>
      <w:numFmt w:val="lowerLetter"/>
      <w:lvlText w:val="%5."/>
      <w:lvlJc w:val="left"/>
      <w:pPr>
        <w:ind w:left="3600" w:hanging="360"/>
      </w:pPr>
    </w:lvl>
    <w:lvl w:ilvl="5" w:tplc="00D2C0A6" w:tentative="1">
      <w:start w:val="1"/>
      <w:numFmt w:val="lowerRoman"/>
      <w:lvlText w:val="%6."/>
      <w:lvlJc w:val="right"/>
      <w:pPr>
        <w:ind w:left="4320" w:hanging="180"/>
      </w:pPr>
    </w:lvl>
    <w:lvl w:ilvl="6" w:tplc="13D65B54" w:tentative="1">
      <w:start w:val="1"/>
      <w:numFmt w:val="decimal"/>
      <w:lvlText w:val="%7."/>
      <w:lvlJc w:val="left"/>
      <w:pPr>
        <w:ind w:left="5040" w:hanging="360"/>
      </w:pPr>
    </w:lvl>
    <w:lvl w:ilvl="7" w:tplc="1864F81C" w:tentative="1">
      <w:start w:val="1"/>
      <w:numFmt w:val="lowerLetter"/>
      <w:lvlText w:val="%8."/>
      <w:lvlJc w:val="left"/>
      <w:pPr>
        <w:ind w:left="5760" w:hanging="360"/>
      </w:pPr>
    </w:lvl>
    <w:lvl w:ilvl="8" w:tplc="D974B16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ABB4A178">
      <w:start w:val="1"/>
      <w:numFmt w:val="decimal"/>
      <w:lvlText w:val="%1."/>
      <w:lvlJc w:val="left"/>
      <w:pPr>
        <w:ind w:left="360" w:hanging="360"/>
      </w:pPr>
      <w:rPr>
        <w:rFonts w:hint="default"/>
      </w:rPr>
    </w:lvl>
    <w:lvl w:ilvl="1" w:tplc="0AEEB1DE" w:tentative="1">
      <w:start w:val="1"/>
      <w:numFmt w:val="lowerLetter"/>
      <w:lvlText w:val="%2."/>
      <w:lvlJc w:val="left"/>
      <w:pPr>
        <w:ind w:left="1080" w:hanging="360"/>
      </w:pPr>
    </w:lvl>
    <w:lvl w:ilvl="2" w:tplc="36D4D95A" w:tentative="1">
      <w:start w:val="1"/>
      <w:numFmt w:val="lowerRoman"/>
      <w:lvlText w:val="%3."/>
      <w:lvlJc w:val="right"/>
      <w:pPr>
        <w:ind w:left="1800" w:hanging="180"/>
      </w:pPr>
    </w:lvl>
    <w:lvl w:ilvl="3" w:tplc="0B787526" w:tentative="1">
      <w:start w:val="1"/>
      <w:numFmt w:val="decimal"/>
      <w:lvlText w:val="%4."/>
      <w:lvlJc w:val="left"/>
      <w:pPr>
        <w:ind w:left="2520" w:hanging="360"/>
      </w:pPr>
    </w:lvl>
    <w:lvl w:ilvl="4" w:tplc="9AA087C0" w:tentative="1">
      <w:start w:val="1"/>
      <w:numFmt w:val="lowerLetter"/>
      <w:lvlText w:val="%5."/>
      <w:lvlJc w:val="left"/>
      <w:pPr>
        <w:ind w:left="3240" w:hanging="360"/>
      </w:pPr>
    </w:lvl>
    <w:lvl w:ilvl="5" w:tplc="3E12ACE4" w:tentative="1">
      <w:start w:val="1"/>
      <w:numFmt w:val="lowerRoman"/>
      <w:lvlText w:val="%6."/>
      <w:lvlJc w:val="right"/>
      <w:pPr>
        <w:ind w:left="3960" w:hanging="180"/>
      </w:pPr>
    </w:lvl>
    <w:lvl w:ilvl="6" w:tplc="3D045632" w:tentative="1">
      <w:start w:val="1"/>
      <w:numFmt w:val="decimal"/>
      <w:lvlText w:val="%7."/>
      <w:lvlJc w:val="left"/>
      <w:pPr>
        <w:ind w:left="4680" w:hanging="360"/>
      </w:pPr>
    </w:lvl>
    <w:lvl w:ilvl="7" w:tplc="21704A2C" w:tentative="1">
      <w:start w:val="1"/>
      <w:numFmt w:val="lowerLetter"/>
      <w:lvlText w:val="%8."/>
      <w:lvlJc w:val="left"/>
      <w:pPr>
        <w:ind w:left="5400" w:hanging="360"/>
      </w:pPr>
    </w:lvl>
    <w:lvl w:ilvl="8" w:tplc="0972C592" w:tentative="1">
      <w:start w:val="1"/>
      <w:numFmt w:val="lowerRoman"/>
      <w:lvlText w:val="%9."/>
      <w:lvlJc w:val="right"/>
      <w:pPr>
        <w:ind w:left="6120" w:hanging="180"/>
      </w:pPr>
    </w:lvl>
  </w:abstractNum>
  <w:abstractNum w:abstractNumId="26" w15:restartNumberingAfterBreak="0">
    <w:nsid w:val="5093587D"/>
    <w:multiLevelType w:val="hybridMultilevel"/>
    <w:tmpl w:val="0BBEE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0C53FF"/>
    <w:multiLevelType w:val="hybridMultilevel"/>
    <w:tmpl w:val="5504F770"/>
    <w:lvl w:ilvl="0" w:tplc="D3D4E5F4">
      <w:start w:val="1"/>
      <w:numFmt w:val="lowerRoman"/>
      <w:lvlText w:val="(%1)"/>
      <w:lvlJc w:val="left"/>
      <w:pPr>
        <w:ind w:left="1080" w:hanging="720"/>
      </w:pPr>
      <w:rPr>
        <w:rFonts w:hint="default"/>
      </w:rPr>
    </w:lvl>
    <w:lvl w:ilvl="1" w:tplc="71ECD462" w:tentative="1">
      <w:start w:val="1"/>
      <w:numFmt w:val="lowerLetter"/>
      <w:lvlText w:val="%2."/>
      <w:lvlJc w:val="left"/>
      <w:pPr>
        <w:ind w:left="1440" w:hanging="360"/>
      </w:pPr>
    </w:lvl>
    <w:lvl w:ilvl="2" w:tplc="5240B590" w:tentative="1">
      <w:start w:val="1"/>
      <w:numFmt w:val="lowerRoman"/>
      <w:lvlText w:val="%3."/>
      <w:lvlJc w:val="right"/>
      <w:pPr>
        <w:ind w:left="2160" w:hanging="180"/>
      </w:pPr>
    </w:lvl>
    <w:lvl w:ilvl="3" w:tplc="0178B79A" w:tentative="1">
      <w:start w:val="1"/>
      <w:numFmt w:val="decimal"/>
      <w:lvlText w:val="%4."/>
      <w:lvlJc w:val="left"/>
      <w:pPr>
        <w:ind w:left="2880" w:hanging="360"/>
      </w:pPr>
    </w:lvl>
    <w:lvl w:ilvl="4" w:tplc="029A3730" w:tentative="1">
      <w:start w:val="1"/>
      <w:numFmt w:val="lowerLetter"/>
      <w:lvlText w:val="%5."/>
      <w:lvlJc w:val="left"/>
      <w:pPr>
        <w:ind w:left="3600" w:hanging="360"/>
      </w:pPr>
    </w:lvl>
    <w:lvl w:ilvl="5" w:tplc="9D3A5412" w:tentative="1">
      <w:start w:val="1"/>
      <w:numFmt w:val="lowerRoman"/>
      <w:lvlText w:val="%6."/>
      <w:lvlJc w:val="right"/>
      <w:pPr>
        <w:ind w:left="4320" w:hanging="180"/>
      </w:pPr>
    </w:lvl>
    <w:lvl w:ilvl="6" w:tplc="CB46EEBE" w:tentative="1">
      <w:start w:val="1"/>
      <w:numFmt w:val="decimal"/>
      <w:lvlText w:val="%7."/>
      <w:lvlJc w:val="left"/>
      <w:pPr>
        <w:ind w:left="5040" w:hanging="360"/>
      </w:pPr>
    </w:lvl>
    <w:lvl w:ilvl="7" w:tplc="A87C2456" w:tentative="1">
      <w:start w:val="1"/>
      <w:numFmt w:val="lowerLetter"/>
      <w:lvlText w:val="%8."/>
      <w:lvlJc w:val="left"/>
      <w:pPr>
        <w:ind w:left="5760" w:hanging="360"/>
      </w:pPr>
    </w:lvl>
    <w:lvl w:ilvl="8" w:tplc="55C25C3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85C8AF30">
      <w:start w:val="1"/>
      <w:numFmt w:val="decimal"/>
      <w:lvlText w:val="%1."/>
      <w:lvlJc w:val="left"/>
      <w:pPr>
        <w:ind w:left="360" w:hanging="360"/>
      </w:pPr>
    </w:lvl>
    <w:lvl w:ilvl="1" w:tplc="5FCA46CC" w:tentative="1">
      <w:start w:val="1"/>
      <w:numFmt w:val="lowerLetter"/>
      <w:lvlText w:val="%2."/>
      <w:lvlJc w:val="left"/>
      <w:pPr>
        <w:ind w:left="1080" w:hanging="360"/>
      </w:pPr>
    </w:lvl>
    <w:lvl w:ilvl="2" w:tplc="500C6662" w:tentative="1">
      <w:start w:val="1"/>
      <w:numFmt w:val="lowerRoman"/>
      <w:lvlText w:val="%3."/>
      <w:lvlJc w:val="right"/>
      <w:pPr>
        <w:ind w:left="1800" w:hanging="180"/>
      </w:pPr>
    </w:lvl>
    <w:lvl w:ilvl="3" w:tplc="358E1434" w:tentative="1">
      <w:start w:val="1"/>
      <w:numFmt w:val="decimal"/>
      <w:lvlText w:val="%4."/>
      <w:lvlJc w:val="left"/>
      <w:pPr>
        <w:ind w:left="2520" w:hanging="360"/>
      </w:pPr>
    </w:lvl>
    <w:lvl w:ilvl="4" w:tplc="939688C0" w:tentative="1">
      <w:start w:val="1"/>
      <w:numFmt w:val="lowerLetter"/>
      <w:lvlText w:val="%5."/>
      <w:lvlJc w:val="left"/>
      <w:pPr>
        <w:ind w:left="3240" w:hanging="360"/>
      </w:pPr>
    </w:lvl>
    <w:lvl w:ilvl="5" w:tplc="B4BC414E" w:tentative="1">
      <w:start w:val="1"/>
      <w:numFmt w:val="lowerRoman"/>
      <w:lvlText w:val="%6."/>
      <w:lvlJc w:val="right"/>
      <w:pPr>
        <w:ind w:left="3960" w:hanging="180"/>
      </w:pPr>
    </w:lvl>
    <w:lvl w:ilvl="6" w:tplc="C60EBA4C" w:tentative="1">
      <w:start w:val="1"/>
      <w:numFmt w:val="decimal"/>
      <w:lvlText w:val="%7."/>
      <w:lvlJc w:val="left"/>
      <w:pPr>
        <w:ind w:left="4680" w:hanging="360"/>
      </w:pPr>
    </w:lvl>
    <w:lvl w:ilvl="7" w:tplc="8A8EED92" w:tentative="1">
      <w:start w:val="1"/>
      <w:numFmt w:val="lowerLetter"/>
      <w:lvlText w:val="%8."/>
      <w:lvlJc w:val="left"/>
      <w:pPr>
        <w:ind w:left="5400" w:hanging="360"/>
      </w:pPr>
    </w:lvl>
    <w:lvl w:ilvl="8" w:tplc="7EFAADC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72EADE6E">
      <w:start w:val="1"/>
      <w:numFmt w:val="lowerRoman"/>
      <w:lvlText w:val="(%1)"/>
      <w:lvlJc w:val="left"/>
      <w:pPr>
        <w:ind w:left="1080" w:hanging="720"/>
      </w:pPr>
      <w:rPr>
        <w:rFonts w:hint="default"/>
        <w:b w:val="0"/>
      </w:rPr>
    </w:lvl>
    <w:lvl w:ilvl="1" w:tplc="AC3A9A74" w:tentative="1">
      <w:start w:val="1"/>
      <w:numFmt w:val="lowerLetter"/>
      <w:lvlText w:val="%2."/>
      <w:lvlJc w:val="left"/>
      <w:pPr>
        <w:ind w:left="1440" w:hanging="360"/>
      </w:pPr>
    </w:lvl>
    <w:lvl w:ilvl="2" w:tplc="F198E228" w:tentative="1">
      <w:start w:val="1"/>
      <w:numFmt w:val="lowerRoman"/>
      <w:lvlText w:val="%3."/>
      <w:lvlJc w:val="right"/>
      <w:pPr>
        <w:ind w:left="2160" w:hanging="180"/>
      </w:pPr>
    </w:lvl>
    <w:lvl w:ilvl="3" w:tplc="A0B4A7D4" w:tentative="1">
      <w:start w:val="1"/>
      <w:numFmt w:val="decimal"/>
      <w:lvlText w:val="%4."/>
      <w:lvlJc w:val="left"/>
      <w:pPr>
        <w:ind w:left="2880" w:hanging="360"/>
      </w:pPr>
    </w:lvl>
    <w:lvl w:ilvl="4" w:tplc="097ADA54" w:tentative="1">
      <w:start w:val="1"/>
      <w:numFmt w:val="lowerLetter"/>
      <w:lvlText w:val="%5."/>
      <w:lvlJc w:val="left"/>
      <w:pPr>
        <w:ind w:left="3600" w:hanging="360"/>
      </w:pPr>
    </w:lvl>
    <w:lvl w:ilvl="5" w:tplc="5F969854" w:tentative="1">
      <w:start w:val="1"/>
      <w:numFmt w:val="lowerRoman"/>
      <w:lvlText w:val="%6."/>
      <w:lvlJc w:val="right"/>
      <w:pPr>
        <w:ind w:left="4320" w:hanging="180"/>
      </w:pPr>
    </w:lvl>
    <w:lvl w:ilvl="6" w:tplc="716E19B2" w:tentative="1">
      <w:start w:val="1"/>
      <w:numFmt w:val="decimal"/>
      <w:lvlText w:val="%7."/>
      <w:lvlJc w:val="left"/>
      <w:pPr>
        <w:ind w:left="5040" w:hanging="360"/>
      </w:pPr>
    </w:lvl>
    <w:lvl w:ilvl="7" w:tplc="20E8A716" w:tentative="1">
      <w:start w:val="1"/>
      <w:numFmt w:val="lowerLetter"/>
      <w:lvlText w:val="%8."/>
      <w:lvlJc w:val="left"/>
      <w:pPr>
        <w:ind w:left="5760" w:hanging="360"/>
      </w:pPr>
    </w:lvl>
    <w:lvl w:ilvl="8" w:tplc="A8A8AD7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50984484">
      <w:start w:val="1"/>
      <w:numFmt w:val="lowerRoman"/>
      <w:lvlText w:val="(%1)"/>
      <w:lvlJc w:val="left"/>
      <w:pPr>
        <w:ind w:left="1080" w:hanging="720"/>
      </w:pPr>
      <w:rPr>
        <w:rFonts w:hint="default"/>
      </w:rPr>
    </w:lvl>
    <w:lvl w:ilvl="1" w:tplc="D4F8D12A" w:tentative="1">
      <w:start w:val="1"/>
      <w:numFmt w:val="lowerLetter"/>
      <w:lvlText w:val="%2."/>
      <w:lvlJc w:val="left"/>
      <w:pPr>
        <w:ind w:left="1440" w:hanging="360"/>
      </w:pPr>
    </w:lvl>
    <w:lvl w:ilvl="2" w:tplc="BFF0E44A" w:tentative="1">
      <w:start w:val="1"/>
      <w:numFmt w:val="lowerRoman"/>
      <w:lvlText w:val="%3."/>
      <w:lvlJc w:val="right"/>
      <w:pPr>
        <w:ind w:left="2160" w:hanging="180"/>
      </w:pPr>
    </w:lvl>
    <w:lvl w:ilvl="3" w:tplc="6E16D632" w:tentative="1">
      <w:start w:val="1"/>
      <w:numFmt w:val="decimal"/>
      <w:lvlText w:val="%4."/>
      <w:lvlJc w:val="left"/>
      <w:pPr>
        <w:ind w:left="2880" w:hanging="360"/>
      </w:pPr>
    </w:lvl>
    <w:lvl w:ilvl="4" w:tplc="E71CBC6E" w:tentative="1">
      <w:start w:val="1"/>
      <w:numFmt w:val="lowerLetter"/>
      <w:lvlText w:val="%5."/>
      <w:lvlJc w:val="left"/>
      <w:pPr>
        <w:ind w:left="3600" w:hanging="360"/>
      </w:pPr>
    </w:lvl>
    <w:lvl w:ilvl="5" w:tplc="421A4A24" w:tentative="1">
      <w:start w:val="1"/>
      <w:numFmt w:val="lowerRoman"/>
      <w:lvlText w:val="%6."/>
      <w:lvlJc w:val="right"/>
      <w:pPr>
        <w:ind w:left="4320" w:hanging="180"/>
      </w:pPr>
    </w:lvl>
    <w:lvl w:ilvl="6" w:tplc="B5AC35C2" w:tentative="1">
      <w:start w:val="1"/>
      <w:numFmt w:val="decimal"/>
      <w:lvlText w:val="%7."/>
      <w:lvlJc w:val="left"/>
      <w:pPr>
        <w:ind w:left="5040" w:hanging="360"/>
      </w:pPr>
    </w:lvl>
    <w:lvl w:ilvl="7" w:tplc="D5522F72" w:tentative="1">
      <w:start w:val="1"/>
      <w:numFmt w:val="lowerLetter"/>
      <w:lvlText w:val="%8."/>
      <w:lvlJc w:val="left"/>
      <w:pPr>
        <w:ind w:left="5760" w:hanging="360"/>
      </w:pPr>
    </w:lvl>
    <w:lvl w:ilvl="8" w:tplc="9D80DBE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DD92D702">
      <w:start w:val="1"/>
      <w:numFmt w:val="lowerRoman"/>
      <w:lvlText w:val="(%1)"/>
      <w:lvlJc w:val="left"/>
      <w:pPr>
        <w:ind w:left="1080" w:hanging="720"/>
      </w:pPr>
      <w:rPr>
        <w:rFonts w:hint="default"/>
      </w:rPr>
    </w:lvl>
    <w:lvl w:ilvl="1" w:tplc="EC62F456" w:tentative="1">
      <w:start w:val="1"/>
      <w:numFmt w:val="lowerLetter"/>
      <w:lvlText w:val="%2."/>
      <w:lvlJc w:val="left"/>
      <w:pPr>
        <w:ind w:left="1440" w:hanging="360"/>
      </w:pPr>
    </w:lvl>
    <w:lvl w:ilvl="2" w:tplc="39B8DAFA" w:tentative="1">
      <w:start w:val="1"/>
      <w:numFmt w:val="lowerRoman"/>
      <w:lvlText w:val="%3."/>
      <w:lvlJc w:val="right"/>
      <w:pPr>
        <w:ind w:left="2160" w:hanging="180"/>
      </w:pPr>
    </w:lvl>
    <w:lvl w:ilvl="3" w:tplc="4C3AE332" w:tentative="1">
      <w:start w:val="1"/>
      <w:numFmt w:val="decimal"/>
      <w:lvlText w:val="%4."/>
      <w:lvlJc w:val="left"/>
      <w:pPr>
        <w:ind w:left="2880" w:hanging="360"/>
      </w:pPr>
    </w:lvl>
    <w:lvl w:ilvl="4" w:tplc="726626DA" w:tentative="1">
      <w:start w:val="1"/>
      <w:numFmt w:val="lowerLetter"/>
      <w:lvlText w:val="%5."/>
      <w:lvlJc w:val="left"/>
      <w:pPr>
        <w:ind w:left="3600" w:hanging="360"/>
      </w:pPr>
    </w:lvl>
    <w:lvl w:ilvl="5" w:tplc="E22A242E" w:tentative="1">
      <w:start w:val="1"/>
      <w:numFmt w:val="lowerRoman"/>
      <w:lvlText w:val="%6."/>
      <w:lvlJc w:val="right"/>
      <w:pPr>
        <w:ind w:left="4320" w:hanging="180"/>
      </w:pPr>
    </w:lvl>
    <w:lvl w:ilvl="6" w:tplc="64DA985E" w:tentative="1">
      <w:start w:val="1"/>
      <w:numFmt w:val="decimal"/>
      <w:lvlText w:val="%7."/>
      <w:lvlJc w:val="left"/>
      <w:pPr>
        <w:ind w:left="5040" w:hanging="360"/>
      </w:pPr>
    </w:lvl>
    <w:lvl w:ilvl="7" w:tplc="F1887F40" w:tentative="1">
      <w:start w:val="1"/>
      <w:numFmt w:val="lowerLetter"/>
      <w:lvlText w:val="%8."/>
      <w:lvlJc w:val="left"/>
      <w:pPr>
        <w:ind w:left="5760" w:hanging="360"/>
      </w:pPr>
    </w:lvl>
    <w:lvl w:ilvl="8" w:tplc="317CD866" w:tentative="1">
      <w:start w:val="1"/>
      <w:numFmt w:val="lowerRoman"/>
      <w:lvlText w:val="%9."/>
      <w:lvlJc w:val="right"/>
      <w:pPr>
        <w:ind w:left="6480" w:hanging="180"/>
      </w:pPr>
    </w:lvl>
  </w:abstractNum>
  <w:abstractNum w:abstractNumId="32" w15:restartNumberingAfterBreak="0">
    <w:nsid w:val="64A846D7"/>
    <w:multiLevelType w:val="hybridMultilevel"/>
    <w:tmpl w:val="F68CE5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7342F"/>
    <w:multiLevelType w:val="hybridMultilevel"/>
    <w:tmpl w:val="67861EE0"/>
    <w:lvl w:ilvl="0" w:tplc="C5A265D4">
      <w:start w:val="1"/>
      <w:numFmt w:val="lowerRoman"/>
      <w:lvlText w:val="(%1)"/>
      <w:lvlJc w:val="left"/>
      <w:pPr>
        <w:ind w:left="1004" w:hanging="720"/>
      </w:pPr>
      <w:rPr>
        <w:rFonts w:hint="default"/>
        <w:b w:val="0"/>
      </w:rPr>
    </w:lvl>
    <w:lvl w:ilvl="1" w:tplc="16840D3E" w:tentative="1">
      <w:start w:val="1"/>
      <w:numFmt w:val="lowerLetter"/>
      <w:lvlText w:val="%2."/>
      <w:lvlJc w:val="left"/>
      <w:pPr>
        <w:ind w:left="1364" w:hanging="360"/>
      </w:pPr>
    </w:lvl>
    <w:lvl w:ilvl="2" w:tplc="61964F58" w:tentative="1">
      <w:start w:val="1"/>
      <w:numFmt w:val="lowerRoman"/>
      <w:lvlText w:val="%3."/>
      <w:lvlJc w:val="right"/>
      <w:pPr>
        <w:ind w:left="2084" w:hanging="180"/>
      </w:pPr>
    </w:lvl>
    <w:lvl w:ilvl="3" w:tplc="31D65A10" w:tentative="1">
      <w:start w:val="1"/>
      <w:numFmt w:val="decimal"/>
      <w:lvlText w:val="%4."/>
      <w:lvlJc w:val="left"/>
      <w:pPr>
        <w:ind w:left="2804" w:hanging="360"/>
      </w:pPr>
    </w:lvl>
    <w:lvl w:ilvl="4" w:tplc="8968ED66" w:tentative="1">
      <w:start w:val="1"/>
      <w:numFmt w:val="lowerLetter"/>
      <w:lvlText w:val="%5."/>
      <w:lvlJc w:val="left"/>
      <w:pPr>
        <w:ind w:left="3524" w:hanging="360"/>
      </w:pPr>
    </w:lvl>
    <w:lvl w:ilvl="5" w:tplc="E13442F0" w:tentative="1">
      <w:start w:val="1"/>
      <w:numFmt w:val="lowerRoman"/>
      <w:lvlText w:val="%6."/>
      <w:lvlJc w:val="right"/>
      <w:pPr>
        <w:ind w:left="4244" w:hanging="180"/>
      </w:pPr>
    </w:lvl>
    <w:lvl w:ilvl="6" w:tplc="82B259B8" w:tentative="1">
      <w:start w:val="1"/>
      <w:numFmt w:val="decimal"/>
      <w:lvlText w:val="%7."/>
      <w:lvlJc w:val="left"/>
      <w:pPr>
        <w:ind w:left="4964" w:hanging="360"/>
      </w:pPr>
    </w:lvl>
    <w:lvl w:ilvl="7" w:tplc="720E0FE6" w:tentative="1">
      <w:start w:val="1"/>
      <w:numFmt w:val="lowerLetter"/>
      <w:lvlText w:val="%8."/>
      <w:lvlJc w:val="left"/>
      <w:pPr>
        <w:ind w:left="5684" w:hanging="360"/>
      </w:pPr>
    </w:lvl>
    <w:lvl w:ilvl="8" w:tplc="3B4067E4"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4E0CB0DC">
      <w:start w:val="1"/>
      <w:numFmt w:val="decimal"/>
      <w:lvlText w:val="%1."/>
      <w:lvlJc w:val="left"/>
      <w:pPr>
        <w:ind w:left="360" w:hanging="360"/>
      </w:pPr>
      <w:rPr>
        <w:rFonts w:hint="default"/>
      </w:rPr>
    </w:lvl>
    <w:lvl w:ilvl="1" w:tplc="7C9E607E" w:tentative="1">
      <w:start w:val="1"/>
      <w:numFmt w:val="lowerLetter"/>
      <w:lvlText w:val="%2."/>
      <w:lvlJc w:val="left"/>
      <w:pPr>
        <w:ind w:left="1080" w:hanging="360"/>
      </w:pPr>
    </w:lvl>
    <w:lvl w:ilvl="2" w:tplc="1BE81E4E" w:tentative="1">
      <w:start w:val="1"/>
      <w:numFmt w:val="lowerRoman"/>
      <w:lvlText w:val="%3."/>
      <w:lvlJc w:val="right"/>
      <w:pPr>
        <w:ind w:left="1800" w:hanging="180"/>
      </w:pPr>
    </w:lvl>
    <w:lvl w:ilvl="3" w:tplc="12688382" w:tentative="1">
      <w:start w:val="1"/>
      <w:numFmt w:val="decimal"/>
      <w:lvlText w:val="%4."/>
      <w:lvlJc w:val="left"/>
      <w:pPr>
        <w:ind w:left="2520" w:hanging="360"/>
      </w:pPr>
    </w:lvl>
    <w:lvl w:ilvl="4" w:tplc="876A83F6" w:tentative="1">
      <w:start w:val="1"/>
      <w:numFmt w:val="lowerLetter"/>
      <w:lvlText w:val="%5."/>
      <w:lvlJc w:val="left"/>
      <w:pPr>
        <w:ind w:left="3240" w:hanging="360"/>
      </w:pPr>
    </w:lvl>
    <w:lvl w:ilvl="5" w:tplc="F9B8C490" w:tentative="1">
      <w:start w:val="1"/>
      <w:numFmt w:val="lowerRoman"/>
      <w:lvlText w:val="%6."/>
      <w:lvlJc w:val="right"/>
      <w:pPr>
        <w:ind w:left="3960" w:hanging="180"/>
      </w:pPr>
    </w:lvl>
    <w:lvl w:ilvl="6" w:tplc="3EB4FBC8" w:tentative="1">
      <w:start w:val="1"/>
      <w:numFmt w:val="decimal"/>
      <w:lvlText w:val="%7."/>
      <w:lvlJc w:val="left"/>
      <w:pPr>
        <w:ind w:left="4680" w:hanging="360"/>
      </w:pPr>
    </w:lvl>
    <w:lvl w:ilvl="7" w:tplc="C2B8C458" w:tentative="1">
      <w:start w:val="1"/>
      <w:numFmt w:val="lowerLetter"/>
      <w:lvlText w:val="%8."/>
      <w:lvlJc w:val="left"/>
      <w:pPr>
        <w:ind w:left="5400" w:hanging="360"/>
      </w:pPr>
    </w:lvl>
    <w:lvl w:ilvl="8" w:tplc="E03E36D6" w:tentative="1">
      <w:start w:val="1"/>
      <w:numFmt w:val="lowerRoman"/>
      <w:lvlText w:val="%9."/>
      <w:lvlJc w:val="right"/>
      <w:pPr>
        <w:ind w:left="6120" w:hanging="180"/>
      </w:pPr>
    </w:lvl>
  </w:abstractNum>
  <w:abstractNum w:abstractNumId="35" w15:restartNumberingAfterBreak="0">
    <w:nsid w:val="777A6434"/>
    <w:multiLevelType w:val="hybridMultilevel"/>
    <w:tmpl w:val="D05CD5AE"/>
    <w:lvl w:ilvl="0" w:tplc="0C090003">
      <w:start w:val="1"/>
      <w:numFmt w:val="bullet"/>
      <w:lvlText w:val="o"/>
      <w:lvlJc w:val="left"/>
      <w:pPr>
        <w:ind w:left="1440" w:hanging="360"/>
      </w:pPr>
      <w:rPr>
        <w:rFonts w:ascii="Courier New" w:hAnsi="Courier New" w:cs="Courier New" w:hint="default"/>
        <w:color w:val="auto"/>
      </w:rPr>
    </w:lvl>
    <w:lvl w:ilvl="1" w:tplc="C2A6FCD0" w:tentative="1">
      <w:start w:val="1"/>
      <w:numFmt w:val="bullet"/>
      <w:lvlText w:val="o"/>
      <w:lvlJc w:val="left"/>
      <w:pPr>
        <w:ind w:left="2160" w:hanging="360"/>
      </w:pPr>
      <w:rPr>
        <w:rFonts w:ascii="Courier New" w:hAnsi="Courier New" w:cs="Courier New" w:hint="default"/>
      </w:rPr>
    </w:lvl>
    <w:lvl w:ilvl="2" w:tplc="40321858" w:tentative="1">
      <w:start w:val="1"/>
      <w:numFmt w:val="bullet"/>
      <w:lvlText w:val=""/>
      <w:lvlJc w:val="left"/>
      <w:pPr>
        <w:ind w:left="2880" w:hanging="360"/>
      </w:pPr>
      <w:rPr>
        <w:rFonts w:ascii="Wingdings" w:hAnsi="Wingdings" w:hint="default"/>
      </w:rPr>
    </w:lvl>
    <w:lvl w:ilvl="3" w:tplc="2894370E" w:tentative="1">
      <w:start w:val="1"/>
      <w:numFmt w:val="bullet"/>
      <w:lvlText w:val=""/>
      <w:lvlJc w:val="left"/>
      <w:pPr>
        <w:ind w:left="3600" w:hanging="360"/>
      </w:pPr>
      <w:rPr>
        <w:rFonts w:ascii="Symbol" w:hAnsi="Symbol" w:hint="default"/>
      </w:rPr>
    </w:lvl>
    <w:lvl w:ilvl="4" w:tplc="63B6C482" w:tentative="1">
      <w:start w:val="1"/>
      <w:numFmt w:val="bullet"/>
      <w:lvlText w:val="o"/>
      <w:lvlJc w:val="left"/>
      <w:pPr>
        <w:ind w:left="4320" w:hanging="360"/>
      </w:pPr>
      <w:rPr>
        <w:rFonts w:ascii="Courier New" w:hAnsi="Courier New" w:cs="Courier New" w:hint="default"/>
      </w:rPr>
    </w:lvl>
    <w:lvl w:ilvl="5" w:tplc="5EBA6D96" w:tentative="1">
      <w:start w:val="1"/>
      <w:numFmt w:val="bullet"/>
      <w:lvlText w:val=""/>
      <w:lvlJc w:val="left"/>
      <w:pPr>
        <w:ind w:left="5040" w:hanging="360"/>
      </w:pPr>
      <w:rPr>
        <w:rFonts w:ascii="Wingdings" w:hAnsi="Wingdings" w:hint="default"/>
      </w:rPr>
    </w:lvl>
    <w:lvl w:ilvl="6" w:tplc="7972728E" w:tentative="1">
      <w:start w:val="1"/>
      <w:numFmt w:val="bullet"/>
      <w:lvlText w:val=""/>
      <w:lvlJc w:val="left"/>
      <w:pPr>
        <w:ind w:left="5760" w:hanging="360"/>
      </w:pPr>
      <w:rPr>
        <w:rFonts w:ascii="Symbol" w:hAnsi="Symbol" w:hint="default"/>
      </w:rPr>
    </w:lvl>
    <w:lvl w:ilvl="7" w:tplc="2C087DF8" w:tentative="1">
      <w:start w:val="1"/>
      <w:numFmt w:val="bullet"/>
      <w:lvlText w:val="o"/>
      <w:lvlJc w:val="left"/>
      <w:pPr>
        <w:ind w:left="6480" w:hanging="360"/>
      </w:pPr>
      <w:rPr>
        <w:rFonts w:ascii="Courier New" w:hAnsi="Courier New" w:cs="Courier New" w:hint="default"/>
      </w:rPr>
    </w:lvl>
    <w:lvl w:ilvl="8" w:tplc="0FB8601A" w:tentative="1">
      <w:start w:val="1"/>
      <w:numFmt w:val="bullet"/>
      <w:lvlText w:val=""/>
      <w:lvlJc w:val="left"/>
      <w:pPr>
        <w:ind w:left="7200" w:hanging="360"/>
      </w:pPr>
      <w:rPr>
        <w:rFonts w:ascii="Wingdings" w:hAnsi="Wingdings" w:hint="default"/>
      </w:rPr>
    </w:lvl>
  </w:abstractNum>
  <w:abstractNum w:abstractNumId="36" w15:restartNumberingAfterBreak="0">
    <w:nsid w:val="78C332D4"/>
    <w:multiLevelType w:val="hybridMultilevel"/>
    <w:tmpl w:val="5504F770"/>
    <w:lvl w:ilvl="0" w:tplc="80026F28">
      <w:start w:val="1"/>
      <w:numFmt w:val="lowerRoman"/>
      <w:lvlText w:val="(%1)"/>
      <w:lvlJc w:val="left"/>
      <w:pPr>
        <w:ind w:left="1080" w:hanging="720"/>
      </w:pPr>
      <w:rPr>
        <w:rFonts w:hint="default"/>
      </w:rPr>
    </w:lvl>
    <w:lvl w:ilvl="1" w:tplc="D0A28EF2" w:tentative="1">
      <w:start w:val="1"/>
      <w:numFmt w:val="lowerLetter"/>
      <w:lvlText w:val="%2."/>
      <w:lvlJc w:val="left"/>
      <w:pPr>
        <w:ind w:left="1440" w:hanging="360"/>
      </w:pPr>
    </w:lvl>
    <w:lvl w:ilvl="2" w:tplc="823007D4" w:tentative="1">
      <w:start w:val="1"/>
      <w:numFmt w:val="lowerRoman"/>
      <w:lvlText w:val="%3."/>
      <w:lvlJc w:val="right"/>
      <w:pPr>
        <w:ind w:left="2160" w:hanging="180"/>
      </w:pPr>
    </w:lvl>
    <w:lvl w:ilvl="3" w:tplc="C890E846" w:tentative="1">
      <w:start w:val="1"/>
      <w:numFmt w:val="decimal"/>
      <w:lvlText w:val="%4."/>
      <w:lvlJc w:val="left"/>
      <w:pPr>
        <w:ind w:left="2880" w:hanging="360"/>
      </w:pPr>
    </w:lvl>
    <w:lvl w:ilvl="4" w:tplc="64BCDD34" w:tentative="1">
      <w:start w:val="1"/>
      <w:numFmt w:val="lowerLetter"/>
      <w:lvlText w:val="%5."/>
      <w:lvlJc w:val="left"/>
      <w:pPr>
        <w:ind w:left="3600" w:hanging="360"/>
      </w:pPr>
    </w:lvl>
    <w:lvl w:ilvl="5" w:tplc="A8E838C4" w:tentative="1">
      <w:start w:val="1"/>
      <w:numFmt w:val="lowerRoman"/>
      <w:lvlText w:val="%6."/>
      <w:lvlJc w:val="right"/>
      <w:pPr>
        <w:ind w:left="4320" w:hanging="180"/>
      </w:pPr>
    </w:lvl>
    <w:lvl w:ilvl="6" w:tplc="4552DC06" w:tentative="1">
      <w:start w:val="1"/>
      <w:numFmt w:val="decimal"/>
      <w:lvlText w:val="%7."/>
      <w:lvlJc w:val="left"/>
      <w:pPr>
        <w:ind w:left="5040" w:hanging="360"/>
      </w:pPr>
    </w:lvl>
    <w:lvl w:ilvl="7" w:tplc="7A28CBFE" w:tentative="1">
      <w:start w:val="1"/>
      <w:numFmt w:val="lowerLetter"/>
      <w:lvlText w:val="%8."/>
      <w:lvlJc w:val="left"/>
      <w:pPr>
        <w:ind w:left="5760" w:hanging="360"/>
      </w:pPr>
    </w:lvl>
    <w:lvl w:ilvl="8" w:tplc="6AA0D4A6"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CC6E108E">
      <w:start w:val="1"/>
      <w:numFmt w:val="decimal"/>
      <w:lvlText w:val="%1."/>
      <w:lvlJc w:val="left"/>
      <w:pPr>
        <w:ind w:left="360" w:hanging="360"/>
      </w:pPr>
      <w:rPr>
        <w:rFonts w:hint="default"/>
      </w:rPr>
    </w:lvl>
    <w:lvl w:ilvl="1" w:tplc="57002DB6" w:tentative="1">
      <w:start w:val="1"/>
      <w:numFmt w:val="lowerLetter"/>
      <w:lvlText w:val="%2."/>
      <w:lvlJc w:val="left"/>
      <w:pPr>
        <w:ind w:left="1080" w:hanging="360"/>
      </w:pPr>
    </w:lvl>
    <w:lvl w:ilvl="2" w:tplc="FCF600EC" w:tentative="1">
      <w:start w:val="1"/>
      <w:numFmt w:val="lowerRoman"/>
      <w:lvlText w:val="%3."/>
      <w:lvlJc w:val="right"/>
      <w:pPr>
        <w:ind w:left="1800" w:hanging="180"/>
      </w:pPr>
    </w:lvl>
    <w:lvl w:ilvl="3" w:tplc="B316DD0E" w:tentative="1">
      <w:start w:val="1"/>
      <w:numFmt w:val="decimal"/>
      <w:lvlText w:val="%4."/>
      <w:lvlJc w:val="left"/>
      <w:pPr>
        <w:ind w:left="2520" w:hanging="360"/>
      </w:pPr>
    </w:lvl>
    <w:lvl w:ilvl="4" w:tplc="0AB62C64" w:tentative="1">
      <w:start w:val="1"/>
      <w:numFmt w:val="lowerLetter"/>
      <w:lvlText w:val="%5."/>
      <w:lvlJc w:val="left"/>
      <w:pPr>
        <w:ind w:left="3240" w:hanging="360"/>
      </w:pPr>
    </w:lvl>
    <w:lvl w:ilvl="5" w:tplc="45BA5740" w:tentative="1">
      <w:start w:val="1"/>
      <w:numFmt w:val="lowerRoman"/>
      <w:lvlText w:val="%6."/>
      <w:lvlJc w:val="right"/>
      <w:pPr>
        <w:ind w:left="3960" w:hanging="180"/>
      </w:pPr>
    </w:lvl>
    <w:lvl w:ilvl="6" w:tplc="A01E3E0E" w:tentative="1">
      <w:start w:val="1"/>
      <w:numFmt w:val="decimal"/>
      <w:lvlText w:val="%7."/>
      <w:lvlJc w:val="left"/>
      <w:pPr>
        <w:ind w:left="4680" w:hanging="360"/>
      </w:pPr>
    </w:lvl>
    <w:lvl w:ilvl="7" w:tplc="1F9AB1DA" w:tentative="1">
      <w:start w:val="1"/>
      <w:numFmt w:val="lowerLetter"/>
      <w:lvlText w:val="%8."/>
      <w:lvlJc w:val="left"/>
      <w:pPr>
        <w:ind w:left="5400" w:hanging="360"/>
      </w:pPr>
    </w:lvl>
    <w:lvl w:ilvl="8" w:tplc="925E9EF4"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FCFCEE66">
      <w:start w:val="1"/>
      <w:numFmt w:val="lowerRoman"/>
      <w:lvlText w:val="(%1)"/>
      <w:lvlJc w:val="left"/>
      <w:pPr>
        <w:ind w:left="1080" w:hanging="720"/>
      </w:pPr>
      <w:rPr>
        <w:rFonts w:hint="default"/>
      </w:rPr>
    </w:lvl>
    <w:lvl w:ilvl="1" w:tplc="7AA82580" w:tentative="1">
      <w:start w:val="1"/>
      <w:numFmt w:val="lowerLetter"/>
      <w:lvlText w:val="%2."/>
      <w:lvlJc w:val="left"/>
      <w:pPr>
        <w:ind w:left="1440" w:hanging="360"/>
      </w:pPr>
    </w:lvl>
    <w:lvl w:ilvl="2" w:tplc="113EC324" w:tentative="1">
      <w:start w:val="1"/>
      <w:numFmt w:val="lowerRoman"/>
      <w:lvlText w:val="%3."/>
      <w:lvlJc w:val="right"/>
      <w:pPr>
        <w:ind w:left="2160" w:hanging="180"/>
      </w:pPr>
    </w:lvl>
    <w:lvl w:ilvl="3" w:tplc="E5AC96F6" w:tentative="1">
      <w:start w:val="1"/>
      <w:numFmt w:val="decimal"/>
      <w:lvlText w:val="%4."/>
      <w:lvlJc w:val="left"/>
      <w:pPr>
        <w:ind w:left="2880" w:hanging="360"/>
      </w:pPr>
    </w:lvl>
    <w:lvl w:ilvl="4" w:tplc="EFB6D6DE" w:tentative="1">
      <w:start w:val="1"/>
      <w:numFmt w:val="lowerLetter"/>
      <w:lvlText w:val="%5."/>
      <w:lvlJc w:val="left"/>
      <w:pPr>
        <w:ind w:left="3600" w:hanging="360"/>
      </w:pPr>
    </w:lvl>
    <w:lvl w:ilvl="5" w:tplc="7C3EED8C" w:tentative="1">
      <w:start w:val="1"/>
      <w:numFmt w:val="lowerRoman"/>
      <w:lvlText w:val="%6."/>
      <w:lvlJc w:val="right"/>
      <w:pPr>
        <w:ind w:left="4320" w:hanging="180"/>
      </w:pPr>
    </w:lvl>
    <w:lvl w:ilvl="6" w:tplc="9B383CD6" w:tentative="1">
      <w:start w:val="1"/>
      <w:numFmt w:val="decimal"/>
      <w:lvlText w:val="%7."/>
      <w:lvlJc w:val="left"/>
      <w:pPr>
        <w:ind w:left="5040" w:hanging="360"/>
      </w:pPr>
    </w:lvl>
    <w:lvl w:ilvl="7" w:tplc="29BA1542" w:tentative="1">
      <w:start w:val="1"/>
      <w:numFmt w:val="lowerLetter"/>
      <w:lvlText w:val="%8."/>
      <w:lvlJc w:val="left"/>
      <w:pPr>
        <w:ind w:left="5760" w:hanging="360"/>
      </w:pPr>
    </w:lvl>
    <w:lvl w:ilvl="8" w:tplc="EB2A3DE0"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6B669092">
      <w:start w:val="1"/>
      <w:numFmt w:val="decimal"/>
      <w:lvlText w:val="%1."/>
      <w:lvlJc w:val="left"/>
      <w:pPr>
        <w:ind w:left="360" w:hanging="360"/>
      </w:pPr>
      <w:rPr>
        <w:rFonts w:hint="default"/>
      </w:rPr>
    </w:lvl>
    <w:lvl w:ilvl="1" w:tplc="CE786C9E" w:tentative="1">
      <w:start w:val="1"/>
      <w:numFmt w:val="lowerLetter"/>
      <w:lvlText w:val="%2."/>
      <w:lvlJc w:val="left"/>
      <w:pPr>
        <w:ind w:left="1080" w:hanging="360"/>
      </w:pPr>
    </w:lvl>
    <w:lvl w:ilvl="2" w:tplc="856A92DC" w:tentative="1">
      <w:start w:val="1"/>
      <w:numFmt w:val="lowerRoman"/>
      <w:lvlText w:val="%3."/>
      <w:lvlJc w:val="right"/>
      <w:pPr>
        <w:ind w:left="1800" w:hanging="180"/>
      </w:pPr>
    </w:lvl>
    <w:lvl w:ilvl="3" w:tplc="776284FC" w:tentative="1">
      <w:start w:val="1"/>
      <w:numFmt w:val="decimal"/>
      <w:lvlText w:val="%4."/>
      <w:lvlJc w:val="left"/>
      <w:pPr>
        <w:ind w:left="2520" w:hanging="360"/>
      </w:pPr>
    </w:lvl>
    <w:lvl w:ilvl="4" w:tplc="3D0A3148" w:tentative="1">
      <w:start w:val="1"/>
      <w:numFmt w:val="lowerLetter"/>
      <w:lvlText w:val="%5."/>
      <w:lvlJc w:val="left"/>
      <w:pPr>
        <w:ind w:left="3240" w:hanging="360"/>
      </w:pPr>
    </w:lvl>
    <w:lvl w:ilvl="5" w:tplc="EF1E16A8" w:tentative="1">
      <w:start w:val="1"/>
      <w:numFmt w:val="lowerRoman"/>
      <w:lvlText w:val="%6."/>
      <w:lvlJc w:val="right"/>
      <w:pPr>
        <w:ind w:left="3960" w:hanging="180"/>
      </w:pPr>
    </w:lvl>
    <w:lvl w:ilvl="6" w:tplc="A93E2DE0" w:tentative="1">
      <w:start w:val="1"/>
      <w:numFmt w:val="decimal"/>
      <w:lvlText w:val="%7."/>
      <w:lvlJc w:val="left"/>
      <w:pPr>
        <w:ind w:left="4680" w:hanging="360"/>
      </w:pPr>
    </w:lvl>
    <w:lvl w:ilvl="7" w:tplc="4ABA33B8" w:tentative="1">
      <w:start w:val="1"/>
      <w:numFmt w:val="lowerLetter"/>
      <w:lvlText w:val="%8."/>
      <w:lvlJc w:val="left"/>
      <w:pPr>
        <w:ind w:left="5400" w:hanging="360"/>
      </w:pPr>
    </w:lvl>
    <w:lvl w:ilvl="8" w:tplc="6936B940"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F0E2B432">
      <w:start w:val="1"/>
      <w:numFmt w:val="decimal"/>
      <w:lvlText w:val="%1."/>
      <w:lvlJc w:val="left"/>
      <w:pPr>
        <w:ind w:left="360" w:hanging="360"/>
      </w:pPr>
      <w:rPr>
        <w:rFonts w:hint="default"/>
      </w:rPr>
    </w:lvl>
    <w:lvl w:ilvl="1" w:tplc="9648B89E" w:tentative="1">
      <w:start w:val="1"/>
      <w:numFmt w:val="lowerLetter"/>
      <w:lvlText w:val="%2."/>
      <w:lvlJc w:val="left"/>
      <w:pPr>
        <w:ind w:left="1080" w:hanging="360"/>
      </w:pPr>
    </w:lvl>
    <w:lvl w:ilvl="2" w:tplc="07E06C28" w:tentative="1">
      <w:start w:val="1"/>
      <w:numFmt w:val="lowerRoman"/>
      <w:lvlText w:val="%3."/>
      <w:lvlJc w:val="right"/>
      <w:pPr>
        <w:ind w:left="1800" w:hanging="180"/>
      </w:pPr>
    </w:lvl>
    <w:lvl w:ilvl="3" w:tplc="93884030" w:tentative="1">
      <w:start w:val="1"/>
      <w:numFmt w:val="decimal"/>
      <w:lvlText w:val="%4."/>
      <w:lvlJc w:val="left"/>
      <w:pPr>
        <w:ind w:left="2520" w:hanging="360"/>
      </w:pPr>
    </w:lvl>
    <w:lvl w:ilvl="4" w:tplc="D6A87FE4" w:tentative="1">
      <w:start w:val="1"/>
      <w:numFmt w:val="lowerLetter"/>
      <w:lvlText w:val="%5."/>
      <w:lvlJc w:val="left"/>
      <w:pPr>
        <w:ind w:left="3240" w:hanging="360"/>
      </w:pPr>
    </w:lvl>
    <w:lvl w:ilvl="5" w:tplc="E4148DE8" w:tentative="1">
      <w:start w:val="1"/>
      <w:numFmt w:val="lowerRoman"/>
      <w:lvlText w:val="%6."/>
      <w:lvlJc w:val="right"/>
      <w:pPr>
        <w:ind w:left="3960" w:hanging="180"/>
      </w:pPr>
    </w:lvl>
    <w:lvl w:ilvl="6" w:tplc="714873B4" w:tentative="1">
      <w:start w:val="1"/>
      <w:numFmt w:val="decimal"/>
      <w:lvlText w:val="%7."/>
      <w:lvlJc w:val="left"/>
      <w:pPr>
        <w:ind w:left="4680" w:hanging="360"/>
      </w:pPr>
    </w:lvl>
    <w:lvl w:ilvl="7" w:tplc="2FD43248" w:tentative="1">
      <w:start w:val="1"/>
      <w:numFmt w:val="lowerLetter"/>
      <w:lvlText w:val="%8."/>
      <w:lvlJc w:val="left"/>
      <w:pPr>
        <w:ind w:left="5400" w:hanging="360"/>
      </w:pPr>
    </w:lvl>
    <w:lvl w:ilvl="8" w:tplc="74A44860" w:tentative="1">
      <w:start w:val="1"/>
      <w:numFmt w:val="lowerRoman"/>
      <w:lvlText w:val="%9."/>
      <w:lvlJc w:val="right"/>
      <w:pPr>
        <w:ind w:left="6120" w:hanging="180"/>
      </w:pPr>
    </w:lvl>
  </w:abstractNum>
  <w:num w:numId="1">
    <w:abstractNumId w:val="8"/>
  </w:num>
  <w:num w:numId="2">
    <w:abstractNumId w:val="19"/>
  </w:num>
  <w:num w:numId="3">
    <w:abstractNumId w:val="37"/>
  </w:num>
  <w:num w:numId="4">
    <w:abstractNumId w:val="40"/>
  </w:num>
  <w:num w:numId="5">
    <w:abstractNumId w:val="25"/>
  </w:num>
  <w:num w:numId="6">
    <w:abstractNumId w:val="16"/>
  </w:num>
  <w:num w:numId="7">
    <w:abstractNumId w:val="34"/>
  </w:num>
  <w:num w:numId="8">
    <w:abstractNumId w:val="15"/>
  </w:num>
  <w:num w:numId="9">
    <w:abstractNumId w:val="20"/>
  </w:num>
  <w:num w:numId="10">
    <w:abstractNumId w:val="39"/>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3"/>
  </w:num>
  <w:num w:numId="18">
    <w:abstractNumId w:val="29"/>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26"/>
  </w:num>
  <w:num w:numId="40">
    <w:abstractNumId w:val="35"/>
  </w:num>
  <w:num w:numId="41">
    <w:abstractNumId w:val="32"/>
  </w:num>
  <w:num w:numId="42">
    <w:abstractNumId w:val="19"/>
  </w:num>
  <w:num w:numId="43">
    <w:abstractNumId w:val="19"/>
  </w:num>
  <w:num w:numId="44">
    <w:abstractNumId w:val="19"/>
  </w:num>
  <w:num w:numId="45">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48B"/>
    <w:rsid w:val="00026F16"/>
    <w:rsid w:val="00050098"/>
    <w:rsid w:val="000664D3"/>
    <w:rsid w:val="000A37EE"/>
    <w:rsid w:val="000A704F"/>
    <w:rsid w:val="000D7A6F"/>
    <w:rsid w:val="000F7655"/>
    <w:rsid w:val="00115436"/>
    <w:rsid w:val="0017687E"/>
    <w:rsid w:val="00183C4B"/>
    <w:rsid w:val="00195938"/>
    <w:rsid w:val="001C1549"/>
    <w:rsid w:val="001E3000"/>
    <w:rsid w:val="002103B5"/>
    <w:rsid w:val="0021550B"/>
    <w:rsid w:val="00236DE6"/>
    <w:rsid w:val="002A2836"/>
    <w:rsid w:val="002B21F4"/>
    <w:rsid w:val="002D258F"/>
    <w:rsid w:val="002E03E5"/>
    <w:rsid w:val="00354E74"/>
    <w:rsid w:val="00372CA1"/>
    <w:rsid w:val="0037374C"/>
    <w:rsid w:val="00376CD2"/>
    <w:rsid w:val="00380CA2"/>
    <w:rsid w:val="003964A1"/>
    <w:rsid w:val="003C4F60"/>
    <w:rsid w:val="00411FED"/>
    <w:rsid w:val="00416768"/>
    <w:rsid w:val="00432C8A"/>
    <w:rsid w:val="004954D8"/>
    <w:rsid w:val="005332ED"/>
    <w:rsid w:val="00542919"/>
    <w:rsid w:val="005503CE"/>
    <w:rsid w:val="005D0729"/>
    <w:rsid w:val="00610A97"/>
    <w:rsid w:val="00613465"/>
    <w:rsid w:val="0061364A"/>
    <w:rsid w:val="00651ABB"/>
    <w:rsid w:val="00672098"/>
    <w:rsid w:val="006D74AE"/>
    <w:rsid w:val="007138E4"/>
    <w:rsid w:val="00714403"/>
    <w:rsid w:val="00775CA2"/>
    <w:rsid w:val="007B0BD5"/>
    <w:rsid w:val="007E0B9B"/>
    <w:rsid w:val="007E697A"/>
    <w:rsid w:val="0083703E"/>
    <w:rsid w:val="008431EA"/>
    <w:rsid w:val="008D472A"/>
    <w:rsid w:val="00941C35"/>
    <w:rsid w:val="0097475A"/>
    <w:rsid w:val="0098248B"/>
    <w:rsid w:val="009E2DC7"/>
    <w:rsid w:val="009E5C51"/>
    <w:rsid w:val="00A03CF0"/>
    <w:rsid w:val="00A15D07"/>
    <w:rsid w:val="00A7017A"/>
    <w:rsid w:val="00A767A1"/>
    <w:rsid w:val="00A936F3"/>
    <w:rsid w:val="00AC7385"/>
    <w:rsid w:val="00B372AF"/>
    <w:rsid w:val="00B6555B"/>
    <w:rsid w:val="00BB3894"/>
    <w:rsid w:val="00BF1E7E"/>
    <w:rsid w:val="00C13D56"/>
    <w:rsid w:val="00C232F2"/>
    <w:rsid w:val="00C35D26"/>
    <w:rsid w:val="00C51F02"/>
    <w:rsid w:val="00C61F2A"/>
    <w:rsid w:val="00C87543"/>
    <w:rsid w:val="00CE1549"/>
    <w:rsid w:val="00D249FC"/>
    <w:rsid w:val="00D72995"/>
    <w:rsid w:val="00D828F4"/>
    <w:rsid w:val="00D95D4E"/>
    <w:rsid w:val="00DA7693"/>
    <w:rsid w:val="00DB0B0D"/>
    <w:rsid w:val="00DC237A"/>
    <w:rsid w:val="00DC43F7"/>
    <w:rsid w:val="00DD24AB"/>
    <w:rsid w:val="00DE4A86"/>
    <w:rsid w:val="00E60F7C"/>
    <w:rsid w:val="00E944DF"/>
    <w:rsid w:val="00EB5AD8"/>
    <w:rsid w:val="00EC0111"/>
    <w:rsid w:val="00ED5162"/>
    <w:rsid w:val="00F06872"/>
    <w:rsid w:val="00F459ED"/>
    <w:rsid w:val="00F5068E"/>
    <w:rsid w:val="00F525AD"/>
    <w:rsid w:val="00F63E27"/>
    <w:rsid w:val="00F85A36"/>
    <w:rsid w:val="00FA17AF"/>
    <w:rsid w:val="00FA652B"/>
    <w:rsid w:val="00FC32D8"/>
    <w:rsid w:val="00FF12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E45E"/>
  <w15:docId w15:val="{24E486FB-6341-4D5F-A5F1-0AE4F601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3388</RACS_x0020_ID>
    <Approved_x0020_Provider xmlns="a8338b6e-77a6-4851-82b6-98166143ffdd">Bupa Aged Care Australia Pty Ltd</Approved_x0020_Provider>
    <Management_x0020_Company_x0020_ID xmlns="a8338b6e-77a6-4851-82b6-98166143ffdd" xsi:nil="true"/>
    <Home xmlns="a8338b6e-77a6-4851-82b6-98166143ffdd">Bupa Windsor</Home>
    <Signed xmlns="a8338b6e-77a6-4851-82b6-98166143ffdd" xsi:nil="true"/>
    <Uploaded xmlns="a8338b6e-77a6-4851-82b6-98166143ffdd">False</Uploaded>
    <Management_x0020_Company xmlns="a8338b6e-77a6-4851-82b6-98166143ffdd" xsi:nil="true"/>
    <Doc_x0020_Date xmlns="a8338b6e-77a6-4851-82b6-98166143ffdd">2022-02-16T02:45:00+00:00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B93F3B86-7CF4-DC11-AD41-005056922186</Home_x0020_ID>
    <State xmlns="a8338b6e-77a6-4851-82b6-98166143ffdd">VIC</State>
    <Doc_x0020_Sent_Received_x0020_Date xmlns="a8338b6e-77a6-4851-82b6-98166143ffdd">2022-02-16T00:00:00+00:00</Doc_x0020_Sent_Received_x0020_Date>
    <Activity_x0020_ID xmlns="a8338b6e-77a6-4851-82b6-98166143ffdd">59E50F4A-1583-EC11-A003-005056922186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A540435-3ECC-441D-9FAA-5E857028F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purl.org/dc/terms/"/>
    <ds:schemaRef ds:uri="http://purl.org/dc/elements/1.1/"/>
    <ds:schemaRef ds:uri="http://schemas.microsoft.com/office/2006/documentManagement/types"/>
    <ds:schemaRef ds:uri="a8338b6e-77a6-4851-82b6-98166143ffdd"/>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D232AE1-7875-440F-8B00-52E9F7BD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2885</Words>
  <Characters>16449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2022-03-15T23:42:00Z</dcterms:created>
  <dcterms:modified xsi:type="dcterms:W3CDTF">2022-03-15T23:43:00Z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