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09C1EF5"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AD53A2">
        <w:rPr>
          <w:rFonts w:ascii="Arial Black" w:hAnsi="Arial Black"/>
        </w:rPr>
        <w:t>Bupa Woodend</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53FFEE4" w:rsidR="001E6954" w:rsidRPr="003C6EC2" w:rsidRDefault="005B5967" w:rsidP="001E6954">
      <w:pPr>
        <w:tabs>
          <w:tab w:val="left" w:pos="2127"/>
        </w:tabs>
        <w:spacing w:before="120"/>
        <w:rPr>
          <w:rFonts w:eastAsia="Calibri"/>
          <w:color w:val="FFFFFF" w:themeColor="background1"/>
          <w:sz w:val="28"/>
          <w:szCs w:val="56"/>
          <w:lang w:eastAsia="en-US"/>
        </w:rPr>
      </w:pPr>
      <w:r>
        <w:rPr>
          <w:color w:val="FFFFFF" w:themeColor="background1"/>
          <w:sz w:val="28"/>
        </w:rPr>
        <w:t xml:space="preserve">2 </w:t>
      </w:r>
      <w:proofErr w:type="spellStart"/>
      <w:r>
        <w:rPr>
          <w:color w:val="FFFFFF" w:themeColor="background1"/>
          <w:sz w:val="28"/>
        </w:rPr>
        <w:t>Sullivans</w:t>
      </w:r>
      <w:proofErr w:type="spellEnd"/>
      <w:r>
        <w:rPr>
          <w:color w:val="FFFFFF" w:themeColor="background1"/>
          <w:sz w:val="28"/>
        </w:rPr>
        <w:t xml:space="preserv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Woodend VIC 3442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00D61EA1" w:rsidRPr="00D61EA1">
        <w:rPr>
          <w:rFonts w:eastAsia="Calibri"/>
          <w:color w:val="FFFFFF" w:themeColor="background1"/>
          <w:sz w:val="28"/>
          <w:szCs w:val="56"/>
          <w:lang w:eastAsia="en-US"/>
        </w:rPr>
        <w:t>03 5427 9700</w:t>
      </w:r>
    </w:p>
    <w:p w14:paraId="1CD9B515" w14:textId="788E2552"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D61EA1">
        <w:rPr>
          <w:rFonts w:eastAsia="Calibri"/>
          <w:color w:val="FFFFFF" w:themeColor="background1"/>
          <w:sz w:val="28"/>
          <w:szCs w:val="56"/>
          <w:lang w:eastAsia="en-US"/>
        </w:rPr>
        <w:t>4184</w:t>
      </w:r>
      <w:r w:rsidRPr="003C6EC2">
        <w:rPr>
          <w:rFonts w:eastAsia="Calibri"/>
          <w:color w:val="FFFFFF" w:themeColor="background1"/>
          <w:sz w:val="28"/>
          <w:szCs w:val="56"/>
          <w:lang w:eastAsia="en-US"/>
        </w:rPr>
        <w:t xml:space="preserve"> </w:t>
      </w:r>
    </w:p>
    <w:p w14:paraId="45B95749" w14:textId="0B67B9CC"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D61EA1">
        <w:rPr>
          <w:rFonts w:eastAsia="Calibri"/>
          <w:color w:val="FFFFFF" w:themeColor="background1"/>
          <w:sz w:val="28"/>
          <w:szCs w:val="56"/>
          <w:lang w:eastAsia="en-US"/>
        </w:rPr>
        <w:t>Bupa Aged Care Australia Pty Ltd</w:t>
      </w:r>
    </w:p>
    <w:p w14:paraId="7256631C" w14:textId="5ACCD404" w:rsidR="001E6954" w:rsidRPr="003C6EC2" w:rsidRDefault="00D61EA1"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Pr>
          <w:rFonts w:eastAsia="Calibri"/>
          <w:b/>
          <w:color w:val="FFFFFF" w:themeColor="background1"/>
          <w:sz w:val="28"/>
          <w:szCs w:val="56"/>
          <w:lang w:eastAsia="en-US"/>
        </w:rPr>
        <w:t xml:space="preserve">: </w:t>
      </w:r>
      <w:r w:rsidR="00AF5455" w:rsidRPr="00AF5455">
        <w:rPr>
          <w:rFonts w:eastAsia="Calibri"/>
          <w:color w:val="FFFFFF" w:themeColor="background1"/>
          <w:sz w:val="28"/>
          <w:szCs w:val="56"/>
          <w:lang w:eastAsia="en-US"/>
        </w:rPr>
        <w:t>10-12 December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p w14:paraId="1D3C654B" w14:textId="576E8D87" w:rsidR="00C20EE9" w:rsidRDefault="00C20EE9" w:rsidP="00C20EE9">
      <w:pPr>
        <w:keepNext/>
        <w:keepLines/>
        <w:rPr>
          <w:rFonts w:cs="Times New Roman"/>
          <w:b/>
          <w:i/>
          <w:color w:val="0000FF"/>
        </w:rPr>
      </w:pPr>
      <w:bookmarkStart w:id="1" w:name="_Hlk27119087"/>
      <w:r>
        <w:rPr>
          <w:rFonts w:cs="Times New Roman"/>
          <w:b/>
          <w:i/>
          <w:color w:val="0000FF"/>
        </w:rPr>
        <w:t>.</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84573C3" w14:textId="20457012"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2E91F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47418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4D58F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FFA840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8A841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19F6408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71702B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8D007B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FC5AE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2DCA4A6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4496514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55B8D9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2F7058A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0405FF8C"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52961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4F8F05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3CE53F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1D26D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40CBDB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7AC7D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F63A9B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0D73D0A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F18E02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85BFC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t>Requirement 4(3)(d)</w:t>
            </w:r>
          </w:p>
        </w:tc>
        <w:tc>
          <w:tcPr>
            <w:tcW w:w="1058" w:type="pct"/>
            <w:shd w:val="clear" w:color="auto" w:fill="auto"/>
          </w:tcPr>
          <w:p w14:paraId="2B600E8A" w14:textId="2BE72E0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5EDDCC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DF1FA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728FF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0AF00B1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35E5FD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533AB4F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E3C90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682A744A" w14:textId="4480E14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6A8744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2549FF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63894D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565628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D81731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2A290C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3E3A19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EBA343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871AAB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BB044E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44FC10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12AE3B5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1261D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E5585A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77777777"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61F518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77777777"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12BEC4EA"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4F564118" w:rsidR="004B33E7" w:rsidRPr="009A03F9" w:rsidRDefault="004B33E7" w:rsidP="004B33E7">
      <w:pPr>
        <w:pStyle w:val="ListBullet"/>
      </w:pPr>
      <w:r w:rsidRPr="009A03F9">
        <w:t xml:space="preserve">the Assessment Team’s report for the </w:t>
      </w:r>
      <w:r w:rsidR="009A03F9" w:rsidRPr="009A03F9">
        <w:t>Site Audit</w:t>
      </w:r>
      <w:r w:rsidRPr="009A03F9">
        <w:t xml:space="preserve">; the </w:t>
      </w:r>
      <w:r w:rsidR="009A03F9" w:rsidRPr="009A03F9">
        <w:t>Site Audit</w:t>
      </w:r>
      <w:r w:rsidRPr="009A03F9">
        <w:t xml:space="preserve"> report was informed by a site assessment, observations at the service, review of documents and interviews with staff, consumers/representatives and others</w:t>
      </w:r>
    </w:p>
    <w:p w14:paraId="0155F341" w14:textId="428559AE" w:rsidR="004B33E7" w:rsidRPr="009A03F9" w:rsidRDefault="004B33E7" w:rsidP="004B33E7">
      <w:pPr>
        <w:pStyle w:val="ListBullet"/>
      </w:pPr>
      <w:r w:rsidRPr="009A03F9">
        <w:t xml:space="preserve">the provider’s response to the </w:t>
      </w:r>
      <w:r w:rsidR="009A03F9" w:rsidRPr="009A03F9">
        <w:t>Site Audit</w:t>
      </w:r>
      <w:r w:rsidRPr="009A03F9">
        <w:t xml:space="preserve"> report received </w:t>
      </w:r>
      <w:r w:rsidR="009A03F9" w:rsidRPr="009A03F9">
        <w:t>24 December 2019</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4F5EF3AC"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E5105" w:rsidRPr="00703E80">
        <w:rPr>
          <w:color w:val="FFFFFF" w:themeColor="background1"/>
        </w:rPr>
        <w:t xml:space="preserve"> </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433D0212" w14:textId="2FB6A6CE" w:rsidR="00A21DE8" w:rsidRPr="00663B6D" w:rsidRDefault="00960023" w:rsidP="00A21DE8">
      <w:pPr>
        <w:rPr>
          <w:rFonts w:eastAsia="Calibri"/>
          <w:lang w:eastAsia="en-US"/>
        </w:rPr>
      </w:pPr>
      <w:r>
        <w:rPr>
          <w:rFonts w:eastAsia="Calibri"/>
          <w:color w:val="auto"/>
          <w:lang w:eastAsia="en-US"/>
        </w:rPr>
        <w:t>C</w:t>
      </w:r>
      <w:r w:rsidR="00A21DE8" w:rsidRPr="00C128B7">
        <w:rPr>
          <w:rFonts w:eastAsia="Calibri"/>
          <w:color w:val="auto"/>
          <w:lang w:eastAsia="en-US"/>
        </w:rPr>
        <w:t>onsumers confirmed</w:t>
      </w:r>
      <w:r w:rsidR="00A21DE8" w:rsidRPr="00663B6D">
        <w:rPr>
          <w:rFonts w:eastAsia="Calibri"/>
          <w:lang w:eastAsia="en-US"/>
        </w:rPr>
        <w:t xml:space="preserve"> that they are treated with dignity and respect, can maintain their identity, make informed choices about their care and services and live the life they choose. </w:t>
      </w:r>
    </w:p>
    <w:p w14:paraId="16853659" w14:textId="77777777" w:rsidR="00A21DE8" w:rsidRDefault="00A21DE8" w:rsidP="00A21DE8">
      <w:pPr>
        <w:rPr>
          <w:rFonts w:eastAsia="Calibri"/>
          <w:lang w:eastAsia="en-US"/>
        </w:rPr>
      </w:pPr>
      <w:r w:rsidRPr="00663B6D">
        <w:rPr>
          <w:rFonts w:eastAsia="Calibri"/>
          <w:lang w:eastAsia="en-US"/>
        </w:rPr>
        <w:t>For example:</w:t>
      </w:r>
    </w:p>
    <w:p w14:paraId="0F82A497" w14:textId="77777777" w:rsidR="00A21DE8" w:rsidRPr="000B582B" w:rsidRDefault="00A21DE8" w:rsidP="00A21DE8">
      <w:pPr>
        <w:pStyle w:val="ListBullet"/>
        <w:spacing w:before="0" w:line="240" w:lineRule="auto"/>
        <w:ind w:left="426" w:hanging="426"/>
        <w:rPr>
          <w:rFonts w:eastAsia="Calibri"/>
        </w:rPr>
      </w:pPr>
      <w:r>
        <w:t>Consumers interviewed confirmed staff treat them with respect by being patient, they feel valued by staff acknowledging them individually and that ‘s</w:t>
      </w:r>
      <w:r w:rsidRPr="000B582B">
        <w:rPr>
          <w:rFonts w:eastAsia="Calibri"/>
        </w:rPr>
        <w:t>taff know them’ and how they support</w:t>
      </w:r>
      <w:r>
        <w:rPr>
          <w:rFonts w:eastAsia="Calibri"/>
        </w:rPr>
        <w:t xml:space="preserve"> them</w:t>
      </w:r>
      <w:r w:rsidRPr="000B582B">
        <w:rPr>
          <w:rFonts w:eastAsia="Calibri"/>
        </w:rPr>
        <w:t xml:space="preserve"> to take risks to remain independent. </w:t>
      </w:r>
    </w:p>
    <w:p w14:paraId="21F0E76F" w14:textId="77777777" w:rsidR="00A21DE8" w:rsidRPr="00E53B73" w:rsidRDefault="00A21DE8" w:rsidP="00A21DE8">
      <w:pPr>
        <w:pStyle w:val="ListBullet"/>
        <w:spacing w:before="0" w:line="240" w:lineRule="auto"/>
        <w:ind w:left="426" w:hanging="426"/>
        <w:rPr>
          <w:rFonts w:eastAsia="Calibri"/>
        </w:rPr>
      </w:pPr>
      <w:r>
        <w:rPr>
          <w:rFonts w:eastAsia="Calibri"/>
        </w:rPr>
        <w:t xml:space="preserve">Consumers interviewed confirmed staff provide them with personal privacy to meet their care needs and through encouraging personal relationships. They </w:t>
      </w:r>
      <w:r w:rsidRPr="00E53B73">
        <w:rPr>
          <w:rFonts w:eastAsia="Calibri"/>
        </w:rPr>
        <w:t xml:space="preserve">receive relevant information that is clear to understand and assists them to make informed choices. </w:t>
      </w:r>
    </w:p>
    <w:p w14:paraId="31EB581B" w14:textId="77777777" w:rsidR="00A21DE8" w:rsidRPr="00663B6D" w:rsidRDefault="00A21DE8" w:rsidP="00A21DE8">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2C9FC1ED" w14:textId="77777777" w:rsidR="00A21DE8" w:rsidRPr="00803FE3" w:rsidRDefault="00A21DE8" w:rsidP="00A21DE8">
      <w:pPr>
        <w:pStyle w:val="ListBullet"/>
        <w:spacing w:before="0" w:after="240"/>
        <w:rPr>
          <w:i/>
        </w:rPr>
      </w:pPr>
      <w:r w:rsidRPr="00803FE3">
        <w:t xml:space="preserve">The Assessment Team received consistent feedback from consumers that choice is offered across a range of care, lifestyle and services and they are encouraged to maintain relationships within and </w:t>
      </w:r>
      <w:r>
        <w:t xml:space="preserve">outside </w:t>
      </w:r>
      <w:r w:rsidRPr="00803FE3">
        <w:t>the service.</w:t>
      </w:r>
    </w:p>
    <w:p w14:paraId="07DF6AD5" w14:textId="77777777" w:rsidR="00A21DE8" w:rsidRPr="00803FE3" w:rsidRDefault="00A21DE8" w:rsidP="00A21DE8">
      <w:pPr>
        <w:pStyle w:val="ListBullet"/>
        <w:spacing w:before="0" w:after="240"/>
      </w:pPr>
      <w:r w:rsidRPr="00803FE3">
        <w:lastRenderedPageBreak/>
        <w:t xml:space="preserve">Care planning documents reflect choice and decision-making opportunities and how consumers are supported to engage with significant people that are meaningful to them. </w:t>
      </w:r>
    </w:p>
    <w:p w14:paraId="0863A32E" w14:textId="21196891" w:rsidR="007F5256" w:rsidRPr="00C84695" w:rsidRDefault="0004322A" w:rsidP="0004322A">
      <w:pPr>
        <w:rPr>
          <w:rFonts w:eastAsia="Calibri"/>
          <w:i/>
          <w:color w:val="auto"/>
          <w:lang w:eastAsia="en-US"/>
        </w:rPr>
      </w:pPr>
      <w:r w:rsidRPr="00C84695">
        <w:rPr>
          <w:rFonts w:eastAsiaTheme="minorHAnsi"/>
          <w:color w:val="auto"/>
        </w:rPr>
        <w:t>The Quality Standard is assessed as Compliant</w:t>
      </w:r>
      <w:r w:rsidR="001E5105" w:rsidRPr="00C84695">
        <w:rPr>
          <w:rFonts w:eastAsiaTheme="minorHAnsi"/>
          <w:color w:val="auto"/>
        </w:rPr>
        <w:t xml:space="preserve"> </w:t>
      </w:r>
      <w:r w:rsidRPr="00C84695">
        <w:rPr>
          <w:rFonts w:eastAsiaTheme="minorHAnsi"/>
          <w:color w:val="auto"/>
        </w:rPr>
        <w:t xml:space="preserve">as </w:t>
      </w:r>
      <w:r w:rsidR="001E5105" w:rsidRPr="00C84695">
        <w:rPr>
          <w:rFonts w:eastAsiaTheme="minorHAnsi"/>
          <w:color w:val="auto"/>
        </w:rPr>
        <w:t>six</w:t>
      </w:r>
      <w:r w:rsidRPr="00C84695">
        <w:rPr>
          <w:rFonts w:eastAsiaTheme="minorHAnsi"/>
          <w:color w:val="auto"/>
        </w:rPr>
        <w:t xml:space="preserve"> of the six specific requirements have been assessed as</w:t>
      </w:r>
      <w:r w:rsidR="001E5105" w:rsidRPr="00C84695">
        <w:rPr>
          <w:rFonts w:eastAsiaTheme="minorHAnsi"/>
          <w:color w:val="auto"/>
        </w:rPr>
        <w:t xml:space="preserve"> </w:t>
      </w:r>
      <w:r w:rsidRPr="00C84695">
        <w:rPr>
          <w:rFonts w:eastAsiaTheme="minorHAnsi"/>
          <w:color w:val="auto"/>
        </w:rPr>
        <w:t>Compliant.</w:t>
      </w:r>
    </w:p>
    <w:p w14:paraId="5AF3A31A" w14:textId="38FBC71C"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4B432225" w14:textId="66CD3AF2"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0DB7AA91"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464E9D76"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212D4C94"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5CE07305"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5BB1DAF6"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59E5B7DE"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1E5105" w:rsidRPr="00703E80">
        <w:rPr>
          <w:color w:val="FFFFFF" w:themeColor="background1"/>
        </w:rPr>
        <w:t xml:space="preserve"> </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2FE5073" w14:textId="3EA9F12A" w:rsidR="00960023" w:rsidRPr="00663B6D" w:rsidRDefault="00960023" w:rsidP="00960023">
      <w:pPr>
        <w:rPr>
          <w:rFonts w:eastAsia="Calibri"/>
          <w:lang w:eastAsia="en-US"/>
        </w:rPr>
      </w:pPr>
      <w:r>
        <w:rPr>
          <w:rFonts w:eastAsia="Calibri"/>
          <w:color w:val="auto"/>
          <w:lang w:eastAsia="en-US"/>
        </w:rPr>
        <w:t>C</w:t>
      </w:r>
      <w:r w:rsidRPr="001D066C">
        <w:rPr>
          <w:rFonts w:eastAsia="Calibri"/>
          <w:color w:val="auto"/>
          <w:lang w:eastAsia="en-US"/>
        </w:rPr>
        <w:t xml:space="preserve">onsumers confirmed </w:t>
      </w:r>
      <w:r w:rsidRPr="00663B6D">
        <w:rPr>
          <w:rFonts w:eastAsia="Calibri"/>
          <w:lang w:eastAsia="en-US"/>
        </w:rPr>
        <w:t xml:space="preserve">that they feel like partners in the ongoing assessment and planning of their care and services. </w:t>
      </w:r>
    </w:p>
    <w:p w14:paraId="416103F9" w14:textId="77777777" w:rsidR="00960023" w:rsidRPr="00663B6D" w:rsidRDefault="00960023" w:rsidP="00960023">
      <w:pPr>
        <w:rPr>
          <w:rFonts w:eastAsia="Calibri"/>
          <w:lang w:eastAsia="en-US"/>
        </w:rPr>
      </w:pPr>
      <w:r w:rsidRPr="00663B6D">
        <w:rPr>
          <w:rFonts w:eastAsia="Calibri"/>
          <w:lang w:eastAsia="en-US"/>
        </w:rPr>
        <w:t>For example:</w:t>
      </w:r>
    </w:p>
    <w:p w14:paraId="41E24A23" w14:textId="156D3EF1" w:rsidR="00960023" w:rsidRDefault="00960023" w:rsidP="00960023">
      <w:pPr>
        <w:pStyle w:val="ListBullet"/>
        <w:spacing w:before="0" w:after="240"/>
      </w:pPr>
      <w:r>
        <w:t xml:space="preserve">Consumers interviewed said they contribute to their assessment and care planning processes to some extent and their care was well carried out and they felt cared for and safe. </w:t>
      </w:r>
      <w:r w:rsidR="00F95C03">
        <w:t>Consumers and their representatives also verified that family members and/or representatives are involved in planning their care on entering the service and on an ongoing basis</w:t>
      </w:r>
      <w:r w:rsidR="00557DF3">
        <w:t>.</w:t>
      </w:r>
    </w:p>
    <w:p w14:paraId="0AA66965" w14:textId="7ADE901E" w:rsidR="00533B76" w:rsidRDefault="00D601BC" w:rsidP="002B6228">
      <w:pPr>
        <w:pStyle w:val="ListBullet"/>
        <w:spacing w:before="0" w:after="240"/>
      </w:pPr>
      <w:r>
        <w:t xml:space="preserve">Consumers sampled confirmed their care is shared with other health professionals and services, as required. </w:t>
      </w:r>
      <w:r w:rsidR="00533B76">
        <w:t xml:space="preserve">They said they receive visits from podiatrists and physiotherapists, as well as their medical officers.  </w:t>
      </w:r>
    </w:p>
    <w:p w14:paraId="496CDA03" w14:textId="77777777" w:rsidR="00960023" w:rsidRPr="00663B6D" w:rsidRDefault="00960023" w:rsidP="00960023">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FF47749" w14:textId="77777777" w:rsidR="00960023" w:rsidRPr="009270BB" w:rsidRDefault="00960023" w:rsidP="00960023">
      <w:pPr>
        <w:pStyle w:val="ListBullet"/>
        <w:spacing w:before="0" w:after="240"/>
      </w:pPr>
      <w:r>
        <w:t xml:space="preserve">Consumer care plans, derived from comprehensive assessments, guide staff in delivering care as per assessed needs. Re-assessment of consumer care needs occurs on a regular and ongoing basis to ensure that care delivery meets </w:t>
      </w:r>
      <w:r>
        <w:lastRenderedPageBreak/>
        <w:t xml:space="preserve">requirements. A monthly ‘resident of the day’ approach ensures all care needs are reviewed and supported. </w:t>
      </w:r>
    </w:p>
    <w:p w14:paraId="10910F54" w14:textId="32216A29" w:rsidR="00960023" w:rsidRDefault="00960023" w:rsidP="00960023">
      <w:pPr>
        <w:pStyle w:val="ListBullet"/>
        <w:spacing w:before="0" w:after="240"/>
      </w:pPr>
      <w:r>
        <w:t xml:space="preserve">Management have begun a series of focus groups explaining the new Quality Standards to consumers and family members and/or representatives which includes </w:t>
      </w:r>
      <w:r w:rsidR="008C1B39">
        <w:t xml:space="preserve">how to </w:t>
      </w:r>
      <w:r>
        <w:t xml:space="preserve">access care plans. </w:t>
      </w:r>
    </w:p>
    <w:p w14:paraId="66A3512C" w14:textId="2FF9632F" w:rsidR="00154403" w:rsidRPr="00C84695" w:rsidRDefault="00154403" w:rsidP="00154403">
      <w:pPr>
        <w:rPr>
          <w:rFonts w:eastAsia="Calibri"/>
          <w:i/>
          <w:color w:val="auto"/>
          <w:lang w:eastAsia="en-US"/>
        </w:rPr>
      </w:pPr>
      <w:r w:rsidRPr="00C84695">
        <w:rPr>
          <w:rFonts w:eastAsiaTheme="minorHAnsi"/>
          <w:color w:val="auto"/>
        </w:rPr>
        <w:t xml:space="preserve">The Quality Standard is assessed as </w:t>
      </w:r>
      <w:r w:rsidR="001E5105" w:rsidRPr="00C84695">
        <w:rPr>
          <w:rFonts w:eastAsiaTheme="minorHAnsi"/>
          <w:color w:val="auto"/>
        </w:rPr>
        <w:t>C</w:t>
      </w:r>
      <w:r w:rsidRPr="00C84695">
        <w:rPr>
          <w:rFonts w:eastAsiaTheme="minorHAnsi"/>
          <w:color w:val="auto"/>
        </w:rPr>
        <w:t xml:space="preserve">ompliant as </w:t>
      </w:r>
      <w:r w:rsidR="001E5105" w:rsidRPr="00C84695">
        <w:rPr>
          <w:rFonts w:eastAsiaTheme="minorHAnsi"/>
          <w:color w:val="auto"/>
        </w:rPr>
        <w:t>five</w:t>
      </w:r>
      <w:r w:rsidRPr="00C84695">
        <w:rPr>
          <w:rFonts w:eastAsiaTheme="minorHAnsi"/>
          <w:color w:val="auto"/>
        </w:rPr>
        <w:t xml:space="preserve"> of the five specific requirements have been assessed as Compliant.</w:t>
      </w:r>
    </w:p>
    <w:p w14:paraId="44D027DB" w14:textId="291B5C4B" w:rsidR="00ED6B57" w:rsidRDefault="00ED6B57" w:rsidP="00ED6B57">
      <w:pPr>
        <w:pStyle w:val="Heading2"/>
      </w:pPr>
      <w:r>
        <w:t>Assessment of Standard 2 Requirements</w:t>
      </w:r>
    </w:p>
    <w:p w14:paraId="42404DD8" w14:textId="0D5EDD31"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7F71DFA" w14:textId="26C5AA9F" w:rsidR="00934888" w:rsidRDefault="00934888" w:rsidP="00934888">
      <w:pPr>
        <w:pStyle w:val="Heading3"/>
      </w:pPr>
      <w:r>
        <w:t>Requirement 2(3)(b)</w:t>
      </w:r>
      <w:r>
        <w:tab/>
        <w:t>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E45D6BD" w14:textId="71B764B8"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662C19E2"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603B1FF5" w:rsidR="00934888" w:rsidRDefault="00934888" w:rsidP="00934888">
      <w:pPr>
        <w:pStyle w:val="Heading3"/>
      </w:pPr>
      <w:r>
        <w:t>Requirement 2(3)(e)</w:t>
      </w:r>
      <w:r>
        <w:tab/>
        <w:t>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50ABD8CD"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90E4C"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6071CD2" w14:textId="77777777" w:rsidR="00835CFC" w:rsidRPr="00835CFC" w:rsidRDefault="00835CFC" w:rsidP="00835CFC">
      <w:pPr>
        <w:rPr>
          <w:rFonts w:eastAsia="Calibri"/>
          <w:lang w:eastAsia="en-US"/>
        </w:rPr>
      </w:pPr>
      <w:r w:rsidRPr="00835CFC">
        <w:rPr>
          <w:rFonts w:eastAsia="Calibri"/>
          <w:lang w:eastAsia="en-US"/>
        </w:rPr>
        <w:t>Consumers interviewed confirmed they get the care they need at a time that is suitable for them and specialised care is delivered in a manner that addresses their clinical needs and preferences.</w:t>
      </w:r>
    </w:p>
    <w:p w14:paraId="49E98505" w14:textId="77777777" w:rsidR="00835CFC" w:rsidRPr="00835CFC" w:rsidRDefault="00835CFC" w:rsidP="00835CFC">
      <w:pPr>
        <w:rPr>
          <w:rFonts w:eastAsia="Calibri"/>
          <w:lang w:eastAsia="en-US"/>
        </w:rPr>
      </w:pPr>
      <w:r w:rsidRPr="00835CFC">
        <w:rPr>
          <w:rFonts w:eastAsia="Calibri"/>
          <w:lang w:eastAsia="en-US"/>
        </w:rPr>
        <w:t xml:space="preserve">Consumers interviewed confirmed they have access to a medical officer or other health professionals when they need it, and this can be delivered either at the service or through attending external services. </w:t>
      </w:r>
    </w:p>
    <w:p w14:paraId="1EA0FDC4" w14:textId="77777777" w:rsidR="00835CFC" w:rsidRPr="00663B6D" w:rsidRDefault="00835CFC" w:rsidP="00835CFC">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48DE173" w14:textId="77777777" w:rsidR="00855D37" w:rsidRDefault="00835CFC" w:rsidP="00855D37">
      <w:pPr>
        <w:pStyle w:val="ListBullet"/>
        <w:spacing w:before="0" w:after="240"/>
      </w:pPr>
      <w:r>
        <w:t xml:space="preserve">The service assesses all consumers for their goals, needs and preferences in relation to personal and clinical care and produces a care plan which is communicated to those within the organisation and to those outside </w:t>
      </w:r>
      <w:proofErr w:type="gramStart"/>
      <w:r>
        <w:t>services  involved</w:t>
      </w:r>
      <w:proofErr w:type="gramEnd"/>
      <w:r>
        <w:t xml:space="preserve"> in the care of the consumer. </w:t>
      </w:r>
      <w:r w:rsidR="00855D37">
        <w:t xml:space="preserve">Care plans reflect key risks including diabetes management, oxygen administration, management of adverse behaviours, falls management and wound care. </w:t>
      </w:r>
    </w:p>
    <w:p w14:paraId="62E64CE6" w14:textId="77777777" w:rsidR="00835CFC" w:rsidRDefault="00835CFC" w:rsidP="00835CFC">
      <w:pPr>
        <w:pStyle w:val="ListBullet"/>
        <w:spacing w:before="0" w:after="240"/>
      </w:pPr>
      <w:r>
        <w:t xml:space="preserve">Outcomes for consumers are identified through a monthly ‘resident of the day’ approach in addition to care plan evaluations, which contribute to the effectiveness of care delivery, including at end of life. </w:t>
      </w:r>
    </w:p>
    <w:p w14:paraId="3820F496" w14:textId="77777777" w:rsidR="00835CFC" w:rsidRDefault="00835CFC" w:rsidP="00835CFC">
      <w:pPr>
        <w:pStyle w:val="ListBullet"/>
        <w:spacing w:before="0" w:after="240"/>
      </w:pPr>
      <w:r>
        <w:lastRenderedPageBreak/>
        <w:t xml:space="preserve">Clinical incident reporting systems are used to identify high impact or high prevalence risks for consumers, with data collated and analysed on a monthly basis. Interventions applicable to identified risks are implemented to address any potential incidents. </w:t>
      </w:r>
    </w:p>
    <w:p w14:paraId="016A6372" w14:textId="77777777" w:rsidR="000C1CEF" w:rsidRPr="00C84695" w:rsidRDefault="00835CFC" w:rsidP="000C1CEF">
      <w:pPr>
        <w:pStyle w:val="ListBullet"/>
        <w:spacing w:before="0" w:after="240"/>
        <w:rPr>
          <w:i/>
        </w:rPr>
      </w:pPr>
      <w:r w:rsidRPr="00C84695">
        <w:t xml:space="preserve">Staff practices are supported by referenced policies and procedures which assist with care delivery. </w:t>
      </w:r>
      <w:r w:rsidR="000C1CEF" w:rsidRPr="00C84695">
        <w:t>Staff described how the care plan evaluations assist in ensuring that the care provided is safe and effective. For example, staff said medical officers visit frequently and they also have access to external specialist advice such as wound care specialists, palliative care services and dietitians</w:t>
      </w:r>
      <w:r w:rsidR="000C1CEF" w:rsidRPr="00C84695">
        <w:rPr>
          <w:i/>
        </w:rPr>
        <w:t xml:space="preserve">. </w:t>
      </w:r>
    </w:p>
    <w:p w14:paraId="64A17396" w14:textId="03632AB8" w:rsidR="007F5256" w:rsidRPr="00C84695" w:rsidRDefault="00154403" w:rsidP="00154403">
      <w:pPr>
        <w:rPr>
          <w:rFonts w:eastAsia="Calibri"/>
          <w:color w:val="auto"/>
          <w:lang w:eastAsia="en-US"/>
        </w:rPr>
      </w:pPr>
      <w:r w:rsidRPr="00C84695">
        <w:rPr>
          <w:rFonts w:eastAsiaTheme="minorHAnsi"/>
          <w:color w:val="auto"/>
        </w:rPr>
        <w:t>The Quality Standard is assessed as Complian</w:t>
      </w:r>
      <w:r w:rsidR="001E5105" w:rsidRPr="00C84695">
        <w:rPr>
          <w:rFonts w:eastAsiaTheme="minorHAnsi"/>
          <w:color w:val="auto"/>
        </w:rPr>
        <w:t>t</w:t>
      </w:r>
      <w:r w:rsidRPr="00C84695">
        <w:rPr>
          <w:rFonts w:eastAsiaTheme="minorHAnsi"/>
          <w:color w:val="auto"/>
        </w:rPr>
        <w:t xml:space="preserve"> as </w:t>
      </w:r>
      <w:r w:rsidR="001E5105" w:rsidRPr="00C84695">
        <w:rPr>
          <w:rFonts w:eastAsiaTheme="minorHAnsi"/>
          <w:color w:val="auto"/>
        </w:rPr>
        <w:t>seven</w:t>
      </w:r>
      <w:r w:rsidRPr="00C84695">
        <w:rPr>
          <w:rFonts w:eastAsiaTheme="minorHAnsi"/>
          <w:color w:val="auto"/>
        </w:rPr>
        <w:t xml:space="preserve"> 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0E6A7BF6"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47D12375" w14:textId="1FFA9C4C"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432C8F80"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2B4C8973" w14:textId="75C1B0A9"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1EE0F73F"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22A8D4BD" w:rsidR="00853601" w:rsidRPr="00D435F8" w:rsidRDefault="00853601" w:rsidP="00853601">
      <w:pPr>
        <w:pStyle w:val="Heading3"/>
      </w:pPr>
      <w:r w:rsidRPr="00D435F8">
        <w:lastRenderedPageBreak/>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4D0B3E89"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5DC7BECE"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490E4C"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1F27A1E" w14:textId="77777777" w:rsidR="0036651A" w:rsidRPr="00663B6D" w:rsidRDefault="0036651A" w:rsidP="0036651A">
      <w:pPr>
        <w:rPr>
          <w:rFonts w:eastAsia="Calibri"/>
          <w:lang w:eastAsia="en-US"/>
        </w:rPr>
      </w:pPr>
      <w:r>
        <w:rPr>
          <w:rFonts w:eastAsia="Calibri"/>
          <w:color w:val="auto"/>
          <w:lang w:eastAsia="en-US"/>
        </w:rPr>
        <w:t xml:space="preserve">Most </w:t>
      </w:r>
      <w:r w:rsidRPr="00A95FA3">
        <w:rPr>
          <w:rFonts w:eastAsia="Calibri"/>
          <w:color w:val="auto"/>
          <w:lang w:eastAsia="en-US"/>
        </w:rPr>
        <w:t xml:space="preserve">sampled consumers </w:t>
      </w:r>
      <w:r w:rsidRPr="00663B6D">
        <w:rPr>
          <w:rFonts w:eastAsia="Calibri"/>
          <w:lang w:eastAsia="en-US"/>
        </w:rPr>
        <w:t>confirm</w:t>
      </w:r>
      <w:r>
        <w:rPr>
          <w:rFonts w:eastAsia="Calibri"/>
          <w:lang w:eastAsia="en-US"/>
        </w:rPr>
        <w:t>ed</w:t>
      </w:r>
      <w:r w:rsidRPr="00663B6D">
        <w:rPr>
          <w:rFonts w:eastAsia="Calibri"/>
          <w:lang w:eastAsia="en-US"/>
        </w:rPr>
        <w:t xml:space="preserve"> they get the services and supports for daily living that are important for </w:t>
      </w:r>
      <w:r>
        <w:rPr>
          <w:rFonts w:eastAsia="Calibri"/>
          <w:lang w:eastAsia="en-US"/>
        </w:rPr>
        <w:t xml:space="preserve">their </w:t>
      </w:r>
      <w:r w:rsidRPr="00663B6D">
        <w:rPr>
          <w:rFonts w:eastAsia="Calibri"/>
          <w:lang w:eastAsia="en-US"/>
        </w:rPr>
        <w:t xml:space="preserve">health and well-being and that enable </w:t>
      </w:r>
      <w:r>
        <w:rPr>
          <w:rFonts w:eastAsia="Calibri"/>
          <w:lang w:eastAsia="en-US"/>
        </w:rPr>
        <w:t xml:space="preserve">them </w:t>
      </w:r>
      <w:r w:rsidRPr="00663B6D">
        <w:rPr>
          <w:rFonts w:eastAsia="Calibri"/>
          <w:lang w:eastAsia="en-US"/>
        </w:rPr>
        <w:t>to do the things</w:t>
      </w:r>
      <w:r>
        <w:rPr>
          <w:rFonts w:eastAsia="Calibri"/>
          <w:lang w:eastAsia="en-US"/>
        </w:rPr>
        <w:t xml:space="preserve"> they </w:t>
      </w:r>
      <w:r w:rsidRPr="00663B6D">
        <w:rPr>
          <w:rFonts w:eastAsia="Calibri"/>
          <w:lang w:eastAsia="en-US"/>
        </w:rPr>
        <w:t xml:space="preserve">want to do. </w:t>
      </w:r>
    </w:p>
    <w:p w14:paraId="5C1C3314" w14:textId="77777777" w:rsidR="0036651A" w:rsidRDefault="0036651A" w:rsidP="0036651A">
      <w:pPr>
        <w:rPr>
          <w:rFonts w:eastAsia="Calibri"/>
          <w:color w:val="auto"/>
          <w:lang w:eastAsia="en-US"/>
        </w:rPr>
      </w:pPr>
      <w:r w:rsidRPr="0036651A">
        <w:rPr>
          <w:rFonts w:eastAsia="Calibri"/>
          <w:color w:val="auto"/>
          <w:lang w:eastAsia="en-US"/>
        </w:rPr>
        <w:t xml:space="preserve">Consumers interviewed confirmed they are actively supported to go out of the service to attend activities and events and keep in touch with people who are important to them. </w:t>
      </w:r>
    </w:p>
    <w:p w14:paraId="2F8AA4ED" w14:textId="1445FD89" w:rsidR="0036651A" w:rsidRPr="0036651A" w:rsidRDefault="0036651A" w:rsidP="0036651A">
      <w:pPr>
        <w:rPr>
          <w:rFonts w:eastAsia="Calibri"/>
          <w:color w:val="auto"/>
          <w:lang w:eastAsia="en-US"/>
        </w:rPr>
      </w:pPr>
      <w:r w:rsidRPr="0036651A">
        <w:rPr>
          <w:rFonts w:eastAsia="Calibri"/>
          <w:color w:val="auto"/>
          <w:lang w:eastAsia="en-US"/>
        </w:rPr>
        <w:t>Consumers generally said that they like the food. A small number of consumers said the food was not to their liking, although management has processes and procedures in place to address these anomalies.</w:t>
      </w:r>
    </w:p>
    <w:p w14:paraId="346856E5" w14:textId="77777777" w:rsidR="0036651A" w:rsidRDefault="0036651A" w:rsidP="0036651A">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1DA6357" w14:textId="2EC24765" w:rsidR="0036651A" w:rsidRPr="00635E53" w:rsidRDefault="0036651A" w:rsidP="00132142">
      <w:pPr>
        <w:rPr>
          <w:rFonts w:eastAsia="Calibri"/>
        </w:rPr>
      </w:pPr>
      <w:r w:rsidRPr="00132142">
        <w:rPr>
          <w:rFonts w:eastAsia="Calibri"/>
        </w:rPr>
        <w:t>Consumers</w:t>
      </w:r>
      <w:r w:rsidR="00132142">
        <w:rPr>
          <w:rFonts w:eastAsia="Calibri"/>
        </w:rPr>
        <w:t>’</w:t>
      </w:r>
      <w:r w:rsidRPr="00132142">
        <w:rPr>
          <w:rFonts w:eastAsia="Calibri"/>
        </w:rPr>
        <w:t xml:space="preserve"> lifestyle care plans include information about what is important to them and the support required for daily living. The service undertakes group activities as well as one to one individual room visits and weekly bus outings. The service activity plan is reviewed on a routine basis to ensure it meets the needs of consumers. Routine feedback, from a range of sources contribute to ensuring the activity plan meets consumers activity/lifestyle needs and preferences. A cultural</w:t>
      </w:r>
      <w:r>
        <w:t xml:space="preserve"> events program, </w:t>
      </w:r>
      <w:r>
        <w:lastRenderedPageBreak/>
        <w:t xml:space="preserve">which includes Australian as well as culturally diverse theme days and activities occur on a routine basis. </w:t>
      </w:r>
    </w:p>
    <w:p w14:paraId="75EF844B" w14:textId="2C86C6F2" w:rsidR="007F5256" w:rsidRPr="00C84695" w:rsidRDefault="00154403" w:rsidP="00154403">
      <w:pPr>
        <w:rPr>
          <w:rFonts w:eastAsia="Calibri"/>
          <w:color w:val="auto"/>
        </w:rPr>
      </w:pPr>
      <w:r w:rsidRPr="00C84695">
        <w:rPr>
          <w:rFonts w:eastAsiaTheme="minorHAnsi"/>
          <w:color w:val="auto"/>
        </w:rPr>
        <w:t xml:space="preserve">The Quality Standard is assessed as Compliant as </w:t>
      </w:r>
      <w:r w:rsidR="00490E4C" w:rsidRPr="00C84695">
        <w:rPr>
          <w:rFonts w:eastAsiaTheme="minorHAnsi"/>
          <w:color w:val="auto"/>
        </w:rPr>
        <w:t xml:space="preserve">seven </w:t>
      </w:r>
      <w:r w:rsidRPr="00C84695">
        <w:rPr>
          <w:rFonts w:eastAsiaTheme="minorHAnsi"/>
          <w:color w:val="auto"/>
        </w:rPr>
        <w:t>of the seven specific requirements have been assessed as Compliant.</w:t>
      </w:r>
    </w:p>
    <w:p w14:paraId="18BFEB17" w14:textId="443D3A12" w:rsidR="00301877" w:rsidRPr="00C84695" w:rsidRDefault="007E1999" w:rsidP="00427817">
      <w:pPr>
        <w:pStyle w:val="Heading2"/>
      </w:pPr>
      <w:r w:rsidRPr="00C84695">
        <w:t xml:space="preserve">Assessment of </w:t>
      </w:r>
      <w:r w:rsidR="00032B17" w:rsidRPr="00C84695">
        <w:t xml:space="preserve">Standard 4 </w:t>
      </w:r>
      <w:r w:rsidR="00301877" w:rsidRPr="00C84695">
        <w:t>Requirements</w:t>
      </w:r>
    </w:p>
    <w:p w14:paraId="6F3CD16C" w14:textId="498B0575"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0E1BED6A"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1025E378" w14:textId="5BB64152"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27FE5223"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4325E886"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66B5C41E" w:rsidR="00314FF7" w:rsidRPr="00D435F8" w:rsidRDefault="00314FF7" w:rsidP="00314FF7">
      <w:pPr>
        <w:pStyle w:val="Heading3"/>
      </w:pPr>
      <w:r w:rsidRPr="00D435F8">
        <w:t>Requirement 4(3)(f)</w:t>
      </w:r>
      <w:r>
        <w:tab/>
        <w:t>Compliant</w:t>
      </w:r>
    </w:p>
    <w:p w14:paraId="793E0D44" w14:textId="5FE9CBE2" w:rsidR="00314FF7" w:rsidRDefault="00314FF7" w:rsidP="00314FF7">
      <w:r w:rsidRPr="00032B17">
        <w:t>Where meals are provided, they are varied and of suitable quality and quantity.</w:t>
      </w:r>
    </w:p>
    <w:p w14:paraId="6A73F620" w14:textId="4BBAC849" w:rsidR="00314FF7" w:rsidRPr="00D435F8" w:rsidRDefault="00314FF7" w:rsidP="00314FF7">
      <w:pPr>
        <w:pStyle w:val="Heading3"/>
      </w:pPr>
      <w:r w:rsidRPr="00D435F8">
        <w:t>Requirement 4(3)(g)</w:t>
      </w:r>
      <w:r>
        <w:tab/>
        <w:t>Compliant</w:t>
      </w:r>
    </w:p>
    <w:p w14:paraId="3876AAA5" w14:textId="4330B0BD" w:rsidR="00314FF7" w:rsidRPr="00314FF7" w:rsidRDefault="00314FF7" w:rsidP="00314FF7">
      <w:r w:rsidRPr="00032B17">
        <w:t>Where equipment is provided, it is safe, suitable, clean and well maintained.</w:t>
      </w:r>
    </w:p>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3C1F21FB"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90E4C" w:rsidRPr="00EB1D71">
        <w:rPr>
          <w:color w:val="FFFFFF" w:themeColor="background1"/>
          <w:sz w:val="36"/>
        </w:rPr>
        <w:t xml:space="preserve"> </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468A877" w14:textId="634A1A78" w:rsidR="0026722C" w:rsidRPr="003524FD" w:rsidRDefault="0026722C" w:rsidP="0026722C">
      <w:r w:rsidRPr="003524FD">
        <w:t>Consumers said they feel safe and at home at the service</w:t>
      </w:r>
      <w:r>
        <w:t>,</w:t>
      </w:r>
      <w:r w:rsidRPr="003524FD">
        <w:t xml:space="preserve"> and</w:t>
      </w:r>
      <w:r w:rsidRPr="003524FD">
        <w:rPr>
          <w:i/>
        </w:rPr>
        <w:t xml:space="preserve"> </w:t>
      </w:r>
      <w:r w:rsidRPr="003524FD">
        <w:t>their visitors feel welcome.</w:t>
      </w:r>
      <w:r>
        <w:rPr>
          <w:rFonts w:eastAsia="Calibri"/>
          <w:lang w:eastAsia="en-US"/>
        </w:rPr>
        <w:t xml:space="preserve"> </w:t>
      </w:r>
      <w:r w:rsidRPr="003524FD">
        <w:t xml:space="preserve">Consumers interviewed commented on the homeliness and cleanliness of the environment including the private and public areas, especially the beautiful gardens. </w:t>
      </w:r>
    </w:p>
    <w:p w14:paraId="7E13C620" w14:textId="77777777" w:rsidR="0026722C" w:rsidRPr="00663B6D" w:rsidRDefault="0026722C" w:rsidP="0026722C">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7A4C537" w14:textId="77777777" w:rsidR="0026722C" w:rsidRPr="0026722C" w:rsidRDefault="0026722C" w:rsidP="0026722C">
      <w:pPr>
        <w:rPr>
          <w:rFonts w:eastAsia="Calibri"/>
          <w:lang w:eastAsia="en-US"/>
        </w:rPr>
      </w:pPr>
      <w:r w:rsidRPr="0026722C">
        <w:rPr>
          <w:rFonts w:eastAsia="Calibri"/>
          <w:lang w:eastAsia="en-US"/>
        </w:rPr>
        <w:t>The Assessment Team observed the environment to be clean, well maintained and safe, with illuminated exit signs, and operational fire and emergency equipment available. The service has recently undergone building renovations including internal painting, wall papering, and modifications to the air conditioning system. The service has reactive and preventative maintenance programs and personnel dedicated to support the maintenance of the internal and external environment.</w:t>
      </w:r>
    </w:p>
    <w:p w14:paraId="15A986AE" w14:textId="31AFDEFE" w:rsidR="007F5256" w:rsidRPr="00C84695" w:rsidRDefault="00154403" w:rsidP="00154403">
      <w:pPr>
        <w:rPr>
          <w:rFonts w:eastAsia="Calibri"/>
          <w:color w:val="auto"/>
          <w:lang w:eastAsia="en-US"/>
        </w:rPr>
      </w:pPr>
      <w:r w:rsidRPr="00C84695">
        <w:rPr>
          <w:rFonts w:eastAsiaTheme="minorHAnsi"/>
          <w:color w:val="auto"/>
        </w:rPr>
        <w:t>The Quality Standard is assessed as Complian</w:t>
      </w:r>
      <w:r w:rsidR="00490E4C" w:rsidRPr="00C84695">
        <w:rPr>
          <w:rFonts w:eastAsiaTheme="minorHAnsi"/>
          <w:color w:val="auto"/>
        </w:rPr>
        <w:t>t</w:t>
      </w:r>
      <w:r w:rsidRPr="00C84695">
        <w:rPr>
          <w:rFonts w:eastAsiaTheme="minorHAnsi"/>
          <w:color w:val="auto"/>
        </w:rPr>
        <w:t xml:space="preserve"> as </w:t>
      </w:r>
      <w:r w:rsidR="00490E4C" w:rsidRPr="00C84695">
        <w:rPr>
          <w:rFonts w:eastAsiaTheme="minorHAnsi"/>
          <w:color w:val="auto"/>
        </w:rPr>
        <w:t>three</w:t>
      </w:r>
      <w:r w:rsidRPr="00C84695">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430A8DF1"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4D191791"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5BD6D686"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44E43CF3"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13AF3"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B37B652" w14:textId="3FDB86C3" w:rsidR="00977643" w:rsidRPr="00C7133B" w:rsidRDefault="00977643" w:rsidP="00290560">
      <w:r w:rsidRPr="00FA063D">
        <w:rPr>
          <w:rFonts w:eastAsia="Calibri"/>
          <w:color w:val="auto"/>
          <w:lang w:eastAsia="en-US"/>
        </w:rPr>
        <w:t xml:space="preserve">Overall sampled consumers </w:t>
      </w:r>
      <w:r w:rsidRPr="00663B6D">
        <w:rPr>
          <w:rFonts w:eastAsia="Calibri"/>
          <w:lang w:eastAsia="en-US"/>
        </w:rPr>
        <w:t xml:space="preserve">consider they are encouraged and supported to give feedback and make complaints, and that appropriate action is taken. </w:t>
      </w:r>
      <w:r>
        <w:t>C</w:t>
      </w:r>
      <w:r w:rsidRPr="00102EA3">
        <w:t xml:space="preserve">onsumers </w:t>
      </w:r>
      <w:r>
        <w:t xml:space="preserve">interviewed </w:t>
      </w:r>
      <w:r w:rsidRPr="00102EA3">
        <w:t xml:space="preserve">described how they </w:t>
      </w:r>
      <w:r>
        <w:t xml:space="preserve">can </w:t>
      </w:r>
      <w:r w:rsidRPr="00102EA3">
        <w:t xml:space="preserve">make a complaint, and </w:t>
      </w:r>
      <w:r>
        <w:t xml:space="preserve">no consumers </w:t>
      </w:r>
      <w:r w:rsidRPr="00102EA3">
        <w:t xml:space="preserve">expressed concern raising matters with staff at the service. </w:t>
      </w:r>
      <w:r>
        <w:t>Consumers said they were aware of changes made to the service as a result of feedback, including improvements to the food.</w:t>
      </w:r>
      <w:r w:rsidR="00290560">
        <w:t xml:space="preserve"> </w:t>
      </w:r>
      <w:r w:rsidRPr="00C7133B">
        <w:t>For the consumers with difficulty communicating, staff support them to provide feedback or make a complaint.</w:t>
      </w:r>
      <w:r>
        <w:t xml:space="preserve"> </w:t>
      </w:r>
    </w:p>
    <w:p w14:paraId="335A50B1" w14:textId="77777777" w:rsidR="00977643" w:rsidRPr="00663B6D" w:rsidRDefault="00977643" w:rsidP="00977643">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AD6552B" w14:textId="77777777" w:rsidR="00977643" w:rsidRPr="00290560" w:rsidRDefault="00977643" w:rsidP="00290560">
      <w:pPr>
        <w:rPr>
          <w:rFonts w:eastAsia="Calibri"/>
          <w:color w:val="auto"/>
          <w:lang w:eastAsia="en-US"/>
        </w:rPr>
      </w:pPr>
      <w:r w:rsidRPr="00290560">
        <w:rPr>
          <w:rFonts w:eastAsia="Calibri"/>
          <w:color w:val="auto"/>
          <w:lang w:eastAsia="en-US"/>
        </w:rPr>
        <w:t>The Assessment Team observed internal and external complaints and Advocacy information on display throughout the service and available in a range of languages. In addition, the service has an established contract with an external language translator service, should it be required. The service employs a number of staff from culturally diverse backgrounds who are able to assist, if required.</w:t>
      </w:r>
    </w:p>
    <w:p w14:paraId="7B8E154E" w14:textId="77777777" w:rsidR="00977643" w:rsidRDefault="00977643" w:rsidP="00290560">
      <w:r w:rsidRPr="00290560">
        <w:rPr>
          <w:rFonts w:eastAsia="Calibri"/>
          <w:color w:val="auto"/>
          <w:lang w:eastAsia="en-US"/>
        </w:rPr>
        <w:t xml:space="preserve">The service gains feedback from a number of sources, including feedback forms. Matters are transposed into the service electronic complaints register. The register </w:t>
      </w:r>
      <w:r w:rsidRPr="00290560">
        <w:rPr>
          <w:rFonts w:eastAsia="Calibri"/>
          <w:color w:val="auto"/>
          <w:lang w:eastAsia="en-US"/>
        </w:rPr>
        <w:lastRenderedPageBreak/>
        <w:t>facilitates the tracking and monitoring of outcomes to their satisfactory</w:t>
      </w:r>
      <w:r>
        <w:t xml:space="preserve"> conclusion. Trends are reported to the organisation senior management and to the Board of management.</w:t>
      </w:r>
    </w:p>
    <w:p w14:paraId="68A07588" w14:textId="33E1E294" w:rsidR="007F5256" w:rsidRPr="00C84695" w:rsidRDefault="00154403" w:rsidP="00154403">
      <w:pPr>
        <w:rPr>
          <w:rFonts w:eastAsia="Calibri"/>
          <w:i/>
          <w:iCs/>
          <w:color w:val="auto"/>
          <w:lang w:eastAsia="en-US"/>
        </w:rPr>
      </w:pPr>
      <w:r w:rsidRPr="00C84695">
        <w:rPr>
          <w:rFonts w:eastAsiaTheme="minorHAnsi"/>
          <w:color w:val="auto"/>
        </w:rPr>
        <w:t xml:space="preserve">The Quality Standard is assessed as </w:t>
      </w:r>
      <w:r w:rsidR="00E13AF3" w:rsidRPr="00C84695">
        <w:rPr>
          <w:rFonts w:eastAsiaTheme="minorHAnsi"/>
          <w:color w:val="auto"/>
        </w:rPr>
        <w:t>C</w:t>
      </w:r>
      <w:r w:rsidRPr="00C84695">
        <w:rPr>
          <w:rFonts w:eastAsiaTheme="minorHAnsi"/>
          <w:color w:val="auto"/>
        </w:rPr>
        <w:t xml:space="preserve">ompliant as </w:t>
      </w:r>
      <w:r w:rsidR="00E13AF3" w:rsidRPr="00C84695">
        <w:rPr>
          <w:rFonts w:eastAsiaTheme="minorHAnsi"/>
          <w:color w:val="auto"/>
        </w:rPr>
        <w:t>four</w:t>
      </w:r>
      <w:r w:rsidRPr="00C84695">
        <w:rPr>
          <w:rFonts w:eastAsiaTheme="minorHAnsi"/>
          <w:color w:val="auto"/>
        </w:rPr>
        <w:t xml:space="preserve"> of the four specific requirements have been assessed as Compliant.</w:t>
      </w:r>
    </w:p>
    <w:p w14:paraId="214F8BB1" w14:textId="00F8342D" w:rsidR="00301877" w:rsidRPr="00C84695" w:rsidRDefault="00E344EF" w:rsidP="00427817">
      <w:pPr>
        <w:pStyle w:val="Heading2"/>
      </w:pPr>
      <w:r w:rsidRPr="00C84695">
        <w:t xml:space="preserve">Assessment of </w:t>
      </w:r>
      <w:r w:rsidR="009C6F30" w:rsidRPr="00C84695">
        <w:t xml:space="preserve">Standard 6 </w:t>
      </w:r>
      <w:r w:rsidR="00301877" w:rsidRPr="00C84695">
        <w:t>Requirements</w:t>
      </w:r>
    </w:p>
    <w:p w14:paraId="612FB02E" w14:textId="7BBE2499"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45D8437B"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7EB8F54C"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574ED1F6"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7FF31B28"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5813CDE" w14:textId="77777777" w:rsidR="00604A4E" w:rsidRDefault="00604A4E" w:rsidP="00604A4E">
      <w:pPr>
        <w:rPr>
          <w:rFonts w:eastAsia="Calibri"/>
          <w:lang w:eastAsia="en-US"/>
        </w:rPr>
      </w:pPr>
      <w:r w:rsidRPr="00803FE3">
        <w:rPr>
          <w:rFonts w:eastAsia="Calibri"/>
          <w:color w:val="auto"/>
          <w:lang w:eastAsia="en-US"/>
        </w:rPr>
        <w:t>Most</w:t>
      </w:r>
      <w:r w:rsidRPr="004073F7">
        <w:rPr>
          <w:rFonts w:eastAsia="Calibri"/>
          <w:color w:val="0000FF"/>
          <w:lang w:eastAsia="en-US"/>
        </w:rPr>
        <w:t xml:space="preserve"> </w:t>
      </w:r>
      <w:r w:rsidRPr="00665DC4">
        <w:rPr>
          <w:rFonts w:eastAsia="Calibri"/>
          <w:color w:val="auto"/>
          <w:lang w:eastAsia="en-US"/>
        </w:rPr>
        <w:t xml:space="preserve">sampled </w:t>
      </w:r>
      <w:r w:rsidRPr="004073F7">
        <w:rPr>
          <w:rFonts w:eastAsia="Calibri"/>
          <w:lang w:eastAsia="en-US"/>
        </w:rPr>
        <w:t>consumers indicated they get quality care and services when they need them and from people who are knowledgeable, capable and caring.</w:t>
      </w:r>
    </w:p>
    <w:p w14:paraId="4AC68EEA" w14:textId="77777777" w:rsidR="00604A4E" w:rsidRPr="00604A4E" w:rsidRDefault="00604A4E" w:rsidP="00604A4E">
      <w:pPr>
        <w:rPr>
          <w:rFonts w:eastAsia="Calibri"/>
          <w:color w:val="auto"/>
          <w:lang w:eastAsia="en-US"/>
        </w:rPr>
      </w:pPr>
      <w:r w:rsidRPr="00604A4E">
        <w:rPr>
          <w:rFonts w:eastAsia="Calibri"/>
          <w:color w:val="auto"/>
          <w:lang w:eastAsia="en-US"/>
        </w:rPr>
        <w:t xml:space="preserve">Consumers interviewed provided positive feedback about the staff being kind, caring, polite and being attended to with a calm approach and with a gentle manner. </w:t>
      </w:r>
    </w:p>
    <w:p w14:paraId="7B6197D9" w14:textId="77777777" w:rsidR="00B101D7" w:rsidRDefault="00604A4E" w:rsidP="00604A4E">
      <w:pPr>
        <w:rPr>
          <w:rFonts w:eastAsia="Calibri"/>
          <w:color w:val="auto"/>
          <w:lang w:eastAsia="en-US"/>
        </w:rPr>
      </w:pPr>
      <w:r w:rsidRPr="00604A4E">
        <w:rPr>
          <w:rFonts w:eastAsia="Calibri"/>
          <w:color w:val="auto"/>
          <w:lang w:eastAsia="en-US"/>
        </w:rPr>
        <w:t xml:space="preserve">Consumers interviewed confirmed staff were informed and knowledgeable regarding their roles and they conducted their duties with confidence. </w:t>
      </w:r>
    </w:p>
    <w:p w14:paraId="3E65710A" w14:textId="4367ACEB" w:rsidR="00604A4E" w:rsidRPr="00604A4E" w:rsidRDefault="00604A4E" w:rsidP="00604A4E">
      <w:pPr>
        <w:rPr>
          <w:rFonts w:eastAsia="Calibri"/>
          <w:color w:val="auto"/>
          <w:lang w:eastAsia="en-US"/>
        </w:rPr>
      </w:pPr>
      <w:r w:rsidRPr="00604A4E">
        <w:rPr>
          <w:rFonts w:eastAsia="Calibri"/>
          <w:color w:val="auto"/>
          <w:lang w:eastAsia="en-US"/>
        </w:rPr>
        <w:t xml:space="preserve">Consumers generally said there are adequate staff. A small number of consumers said staffing could improve across the service, although management provided evidence of how they have improved recruitment and additional rostered hours to ensure there are adequate staff.  </w:t>
      </w:r>
    </w:p>
    <w:p w14:paraId="54AE51CA" w14:textId="77777777" w:rsidR="00604A4E" w:rsidRPr="004073F7" w:rsidRDefault="00604A4E" w:rsidP="00604A4E">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E84A553" w14:textId="77777777" w:rsidR="00604A4E" w:rsidRPr="00B101D7" w:rsidRDefault="00604A4E" w:rsidP="00B101D7">
      <w:pPr>
        <w:rPr>
          <w:rFonts w:eastAsia="Calibri"/>
          <w:lang w:eastAsia="en-US"/>
        </w:rPr>
      </w:pPr>
      <w:r w:rsidRPr="00B101D7">
        <w:rPr>
          <w:rFonts w:eastAsia="Calibri"/>
          <w:lang w:eastAsia="en-US"/>
        </w:rPr>
        <w:t>The Assessment Team generally received consistent feedback from consumers that the service provides adequate staff across care, lifestyle and services. Where consumers have provided information that staffing could improve, the service was able to explain how they have addressed any matters raised.</w:t>
      </w:r>
    </w:p>
    <w:p w14:paraId="2B663EA1" w14:textId="7A8E8F1F" w:rsidR="007F5256" w:rsidRPr="00C84695" w:rsidRDefault="00154403" w:rsidP="00154403">
      <w:pPr>
        <w:rPr>
          <w:rFonts w:eastAsia="Calibri"/>
          <w:color w:val="auto"/>
        </w:rPr>
      </w:pPr>
      <w:r w:rsidRPr="00C84695">
        <w:rPr>
          <w:rFonts w:eastAsiaTheme="minorHAnsi"/>
          <w:color w:val="auto"/>
        </w:rPr>
        <w:lastRenderedPageBreak/>
        <w:t>The Quality Standard is assessed as Complian</w:t>
      </w:r>
      <w:r w:rsidR="00E13AF3" w:rsidRPr="00C84695">
        <w:rPr>
          <w:rFonts w:eastAsiaTheme="minorHAnsi"/>
          <w:color w:val="auto"/>
        </w:rPr>
        <w:t>t</w:t>
      </w:r>
      <w:r w:rsidRPr="00C84695">
        <w:rPr>
          <w:rFonts w:eastAsiaTheme="minorHAnsi"/>
          <w:color w:val="auto"/>
        </w:rPr>
        <w:t xml:space="preserve"> as </w:t>
      </w:r>
      <w:r w:rsidR="00E13AF3" w:rsidRPr="00C84695">
        <w:rPr>
          <w:rFonts w:eastAsiaTheme="minorHAnsi"/>
          <w:color w:val="auto"/>
        </w:rPr>
        <w:t>five</w:t>
      </w:r>
      <w:r w:rsidRPr="00C84695">
        <w:rPr>
          <w:rFonts w:eastAsiaTheme="minorHAnsi"/>
          <w:color w:val="auto"/>
        </w:rPr>
        <w:t xml:space="preserve"> of the five specific requirements have been assessed as Compliant.</w:t>
      </w:r>
    </w:p>
    <w:p w14:paraId="593675A0" w14:textId="247578AF" w:rsidR="00301877" w:rsidRDefault="00977220" w:rsidP="00427817">
      <w:pPr>
        <w:pStyle w:val="Heading2"/>
      </w:pPr>
      <w:r>
        <w:t xml:space="preserve">Assessment of </w:t>
      </w:r>
      <w:r w:rsidR="00095CD4">
        <w:t xml:space="preserve">Standard 7 </w:t>
      </w:r>
      <w:r w:rsidR="00301877">
        <w:t>Requirements</w:t>
      </w:r>
    </w:p>
    <w:p w14:paraId="5199FE7C" w14:textId="4A15A3A1"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5135DC23" w:rsidR="00506F7F" w:rsidRPr="00506F7F" w:rsidRDefault="00506F7F" w:rsidP="00506F7F">
      <w:pPr>
        <w:pStyle w:val="Heading3"/>
      </w:pPr>
      <w:r w:rsidRPr="00506F7F">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20B672E2"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6F16D5F8"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120C5416"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1BA174C0"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13AF3"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1B65083" w14:textId="77777777" w:rsidR="006335D2" w:rsidRPr="006335D2" w:rsidRDefault="006335D2" w:rsidP="006335D2">
      <w:pPr>
        <w:rPr>
          <w:rFonts w:eastAsia="Calibri"/>
          <w:lang w:eastAsia="en-US"/>
        </w:rPr>
      </w:pPr>
      <w:r w:rsidRPr="006335D2">
        <w:rPr>
          <w:rFonts w:eastAsia="Calibri"/>
          <w:lang w:eastAsia="en-US"/>
        </w:rPr>
        <w:t xml:space="preserve">Consumers interviewed confirmed that things are working within the service </w:t>
      </w:r>
      <w:proofErr w:type="gramStart"/>
      <w:r w:rsidRPr="006335D2">
        <w:rPr>
          <w:rFonts w:eastAsia="Calibri"/>
          <w:lang w:eastAsia="en-US"/>
        </w:rPr>
        <w:t>and  that</w:t>
      </w:r>
      <w:proofErr w:type="gramEnd"/>
      <w:r w:rsidRPr="006335D2">
        <w:rPr>
          <w:rFonts w:eastAsia="Calibri"/>
          <w:lang w:eastAsia="en-US"/>
        </w:rPr>
        <w:t xml:space="preserve"> things run well. Consumers provided examples of how they can be involved in their care, and services are delivered through raising suggestions at meetings or regular one to one communication with management. </w:t>
      </w:r>
    </w:p>
    <w:p w14:paraId="7A3B9C49" w14:textId="77777777" w:rsidR="006335D2" w:rsidRPr="006335D2" w:rsidRDefault="006335D2" w:rsidP="006335D2">
      <w:pPr>
        <w:rPr>
          <w:rFonts w:eastAsia="Calibri"/>
          <w:lang w:eastAsia="en-US"/>
        </w:rPr>
      </w:pPr>
      <w:r w:rsidRPr="006335D2">
        <w:rPr>
          <w:rFonts w:eastAsia="Calibri"/>
          <w:lang w:eastAsia="en-US"/>
        </w:rPr>
        <w:t xml:space="preserve">Consumers interviewed said they have access to information across a range of care, lifestyle and services to keep them informed. Consumers are satisfied the service is open and transparent with them when matters are raised. Consumers said they can work together with management to take risks to enable them to live the life they choose.  </w:t>
      </w:r>
    </w:p>
    <w:p w14:paraId="5BE78F88" w14:textId="77777777" w:rsidR="006335D2" w:rsidRPr="004073F7" w:rsidRDefault="006335D2" w:rsidP="006335D2">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E130907" w14:textId="074A826C" w:rsidR="00C84695" w:rsidRDefault="006335D2" w:rsidP="006335D2">
      <w:pPr>
        <w:rPr>
          <w:rFonts w:eastAsia="Calibri"/>
          <w:iCs/>
          <w:color w:val="auto"/>
          <w:lang w:eastAsia="en-US"/>
        </w:rPr>
      </w:pPr>
      <w:r>
        <w:rPr>
          <w:rFonts w:eastAsia="Calibri"/>
          <w:iCs/>
          <w:color w:val="auto"/>
          <w:lang w:eastAsia="en-US"/>
        </w:rPr>
        <w:t xml:space="preserve">The organisation has improved and aligned their governance systems with the new Quality Standards. Clinical Governance, Risk management and Regulatory </w:t>
      </w:r>
      <w:r w:rsidRPr="00C84695">
        <w:rPr>
          <w:rFonts w:eastAsia="Calibri"/>
          <w:iCs/>
          <w:color w:val="auto"/>
          <w:lang w:eastAsia="en-US"/>
        </w:rPr>
        <w:t>Frameworks further support the delivery of safe and effective quality care and services</w:t>
      </w:r>
      <w:r w:rsidR="00C84695">
        <w:rPr>
          <w:rFonts w:eastAsia="Calibri"/>
          <w:iCs/>
          <w:color w:val="auto"/>
          <w:lang w:eastAsia="en-US"/>
        </w:rPr>
        <w:t xml:space="preserve"> at this service.</w:t>
      </w:r>
      <w:r w:rsidRPr="00C84695">
        <w:rPr>
          <w:rFonts w:eastAsia="Calibri"/>
          <w:iCs/>
          <w:color w:val="auto"/>
          <w:lang w:eastAsia="en-US"/>
        </w:rPr>
        <w:t xml:space="preserve"> Policies and procedures confirm the organisation promotes a culture of safe, inclusive and quality care</w:t>
      </w:r>
      <w:r w:rsidR="00C84695">
        <w:rPr>
          <w:rFonts w:eastAsia="Calibri"/>
          <w:iCs/>
          <w:color w:val="auto"/>
          <w:lang w:eastAsia="en-US"/>
        </w:rPr>
        <w:t>.</w:t>
      </w:r>
    </w:p>
    <w:p w14:paraId="01F0E1C6" w14:textId="364988D4" w:rsidR="007F5256" w:rsidRPr="00C84695" w:rsidRDefault="00154403" w:rsidP="006335D2">
      <w:pPr>
        <w:rPr>
          <w:rFonts w:eastAsia="Calibri"/>
          <w:color w:val="auto"/>
        </w:rPr>
      </w:pPr>
      <w:r w:rsidRPr="00C84695">
        <w:rPr>
          <w:rFonts w:eastAsiaTheme="minorHAnsi"/>
          <w:color w:val="auto"/>
        </w:rPr>
        <w:t>The Quality Standard is assessed as Complian</w:t>
      </w:r>
      <w:r w:rsidR="00E13AF3" w:rsidRPr="00C84695">
        <w:rPr>
          <w:rFonts w:eastAsiaTheme="minorHAnsi"/>
          <w:color w:val="auto"/>
        </w:rPr>
        <w:t>t</w:t>
      </w:r>
      <w:r w:rsidRPr="00C84695">
        <w:rPr>
          <w:rFonts w:eastAsiaTheme="minorHAnsi"/>
          <w:color w:val="auto"/>
        </w:rPr>
        <w:t xml:space="preserve"> as </w:t>
      </w:r>
      <w:r w:rsidR="00E13AF3" w:rsidRPr="00C84695">
        <w:rPr>
          <w:rFonts w:eastAsiaTheme="minorHAnsi"/>
          <w:color w:val="auto"/>
        </w:rPr>
        <w:t>five</w:t>
      </w:r>
      <w:r w:rsidRPr="00C84695">
        <w:rPr>
          <w:rFonts w:eastAsiaTheme="minorHAnsi"/>
          <w:color w:val="auto"/>
        </w:rPr>
        <w:t xml:space="preserve"> of the five specific requirements have been assessed as Compliant.</w:t>
      </w:r>
    </w:p>
    <w:p w14:paraId="4494443C" w14:textId="7D26FC4D" w:rsidR="00301877" w:rsidRDefault="004977AE" w:rsidP="00427817">
      <w:pPr>
        <w:pStyle w:val="Heading2"/>
      </w:pPr>
      <w:r>
        <w:lastRenderedPageBreak/>
        <w:t xml:space="preserve">Assessment of </w:t>
      </w:r>
      <w:r w:rsidR="00095CD4">
        <w:t xml:space="preserve">Standard 8 </w:t>
      </w:r>
      <w:r w:rsidR="00301877">
        <w:t>Requirements</w:t>
      </w:r>
    </w:p>
    <w:p w14:paraId="68C7BB10" w14:textId="727C5C0D" w:rsidR="00314FF7" w:rsidRPr="00506F7F" w:rsidRDefault="00314FF7" w:rsidP="00506F7F">
      <w:pPr>
        <w:pStyle w:val="Heading3"/>
      </w:pPr>
      <w:r w:rsidRPr="00506F7F">
        <w:t>Requirement 8(3)(a)</w:t>
      </w:r>
      <w:r w:rsidRPr="00506F7F">
        <w:tab/>
        <w:t>Compliant</w:t>
      </w:r>
    </w:p>
    <w:p w14:paraId="62764D37" w14:textId="516036D1" w:rsidR="00154403" w:rsidRDefault="00314FF7" w:rsidP="00506F7F">
      <w:r w:rsidRPr="00095CD4">
        <w:t>Consumers are engaged in the development, delivery and evaluation of care and services and are supported in that engagement.</w:t>
      </w:r>
    </w:p>
    <w:p w14:paraId="09FB489F" w14:textId="3E47EF7D"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6D1516DE" w:rsidR="00506F7F" w:rsidRPr="00506F7F" w:rsidRDefault="00506F7F" w:rsidP="00506F7F">
      <w:pPr>
        <w:pStyle w:val="Heading3"/>
      </w:pPr>
      <w:r w:rsidRPr="00506F7F">
        <w:t>Requirement 8(3)(c)</w:t>
      </w:r>
      <w:r>
        <w:tab/>
        <w:t>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18D8C7B" w:rsidR="00314FF7" w:rsidRDefault="00506F7F" w:rsidP="00506F7F">
      <w:pPr>
        <w:numPr>
          <w:ilvl w:val="0"/>
          <w:numId w:val="28"/>
        </w:numPr>
        <w:tabs>
          <w:tab w:val="right" w:pos="9026"/>
        </w:tabs>
        <w:spacing w:before="0" w:after="0"/>
        <w:ind w:left="567" w:hanging="425"/>
        <w:outlineLvl w:val="4"/>
      </w:pPr>
      <w:r w:rsidRPr="00506F7F">
        <w:t>feedback and complaints.</w:t>
      </w:r>
    </w:p>
    <w:p w14:paraId="6F68364B" w14:textId="43AE1F7D"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04E32C11" w:rsidR="00506F7F" w:rsidRPr="00506F7F" w:rsidRDefault="00506F7F" w:rsidP="00506F7F">
      <w:pPr>
        <w:pStyle w:val="Heading3"/>
      </w:pPr>
      <w:r w:rsidRPr="00506F7F">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C005458"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3BAAB9D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9A03F9">
      <w:rPr>
        <w:rFonts w:eastAsia="Calibri" w:cs="Times New Roman"/>
        <w:color w:val="auto"/>
        <w:sz w:val="16"/>
        <w:szCs w:val="22"/>
        <w:lang w:eastAsia="en-US"/>
      </w:rPr>
      <w:t>Bupa Woodend</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6C5005F0"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1E5105">
      <w:rPr>
        <w:rFonts w:eastAsia="Calibri" w:cs="Times New Roman"/>
        <w:color w:val="auto"/>
        <w:sz w:val="16"/>
        <w:szCs w:val="22"/>
        <w:lang w:eastAsia="en-US"/>
      </w:rPr>
      <w:t>4184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3213FB4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1E5105">
      <w:rPr>
        <w:rFonts w:eastAsia="Calibri" w:cs="Times New Roman"/>
        <w:color w:val="auto"/>
        <w:sz w:val="16"/>
        <w:szCs w:val="22"/>
        <w:lang w:eastAsia="en-US"/>
      </w:rPr>
      <w:t>Bupa Woodend</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2973AF2B"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1E5105">
      <w:rPr>
        <w:rFonts w:eastAsia="Calibri" w:cs="Times New Roman"/>
        <w:color w:val="auto"/>
        <w:sz w:val="16"/>
        <w:szCs w:val="22"/>
        <w:lang w:eastAsia="en-US"/>
      </w:rPr>
      <w:t>4184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38343F61"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90E4C">
      <w:rPr>
        <w:rFonts w:ascii="Arial Black" w:hAnsi="Arial Black"/>
        <w:color w:val="FFFFFF" w:themeColor="background1"/>
        <w:sz w:val="36"/>
      </w:rPr>
      <w:tab/>
    </w:r>
    <w:r w:rsidR="00490E4C">
      <w:rPr>
        <w:rFonts w:ascii="Arial Black" w:hAnsi="Arial Black"/>
        <w:color w:val="FFFFFF" w:themeColor="background1"/>
        <w:sz w:val="36"/>
      </w:rPr>
      <w:tab/>
    </w:r>
    <w:r w:rsidR="00490E4C">
      <w:rPr>
        <w:rFonts w:ascii="Arial Black" w:hAnsi="Arial Black"/>
        <w:color w:val="FFFFFF" w:themeColor="background1"/>
        <w:sz w:val="36"/>
      </w:rPr>
      <w:tab/>
    </w:r>
    <w:r w:rsidR="00490E4C">
      <w:rPr>
        <w:rFonts w:ascii="Arial Black" w:hAnsi="Arial Black"/>
        <w:color w:val="FFFFFF" w:themeColor="background1"/>
        <w:sz w:val="36"/>
      </w:rPr>
      <w:tab/>
    </w:r>
    <w:r w:rsidR="00490E4C">
      <w:rPr>
        <w:rFonts w:ascii="Arial Black" w:hAnsi="Arial Black"/>
        <w:color w:val="FFFFFF" w:themeColor="background1"/>
        <w:sz w:val="36"/>
      </w:rPr>
      <w:tab/>
    </w:r>
    <w:r w:rsidRPr="00703E80">
      <w:rPr>
        <w:rFonts w:ascii="Arial Black" w:hAnsi="Arial Black"/>
        <w:color w:val="FFFFFF" w:themeColor="background1"/>
        <w:sz w:val="36"/>
      </w:rPr>
      <w:t>COMPLIANT</w:t>
    </w:r>
    <w:r w:rsidR="00490E4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13586409" wp14:editId="410278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6E2110E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53F6DF8E" wp14:editId="40EB1E0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03CFFD95"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13AF3">
      <w:rPr>
        <w:rFonts w:ascii="Arial Black" w:hAnsi="Arial Black"/>
        <w:color w:val="FFFFFF" w:themeColor="background1"/>
        <w:sz w:val="36"/>
      </w:rPr>
      <w:tab/>
    </w:r>
    <w:r w:rsidR="00E13AF3">
      <w:rPr>
        <w:rFonts w:ascii="Arial Black" w:hAnsi="Arial Black"/>
        <w:color w:val="FFFFFF" w:themeColor="background1"/>
        <w:sz w:val="36"/>
      </w:rPr>
      <w:tab/>
    </w:r>
    <w:r w:rsidR="00E13AF3">
      <w:rPr>
        <w:rFonts w:ascii="Arial Black" w:hAnsi="Arial Black"/>
        <w:color w:val="FFFFFF" w:themeColor="background1"/>
        <w:sz w:val="36"/>
      </w:rPr>
      <w:tab/>
    </w:r>
    <w:r w:rsidR="00E13AF3">
      <w:rPr>
        <w:rFonts w:ascii="Arial Black" w:hAnsi="Arial Black"/>
        <w:color w:val="FFFFFF" w:themeColor="background1"/>
        <w:sz w:val="36"/>
      </w:rPr>
      <w:tab/>
    </w:r>
    <w:r w:rsidR="00E13AF3">
      <w:rPr>
        <w:rFonts w:ascii="Arial Black" w:hAnsi="Arial Black"/>
        <w:color w:val="FFFFFF" w:themeColor="background1"/>
        <w:sz w:val="36"/>
      </w:rPr>
      <w:tab/>
    </w:r>
    <w:r w:rsidRPr="00703E80">
      <w:rPr>
        <w:rFonts w:ascii="Arial Black" w:hAnsi="Arial Black"/>
        <w:color w:val="FFFFFF" w:themeColor="background1"/>
        <w:sz w:val="36"/>
      </w:rPr>
      <w:t>COMPLIANT</w:t>
    </w:r>
    <w:r w:rsidR="00E13AF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33DC7F86"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E13AF3">
      <w:rPr>
        <w:rFonts w:ascii="Arial Black" w:hAnsi="Arial Black"/>
        <w:color w:val="FFFFFF" w:themeColor="background1"/>
        <w:sz w:val="36"/>
      </w:rPr>
      <w:tab/>
    </w:r>
    <w:r w:rsidR="00E13AF3">
      <w:rPr>
        <w:rFonts w:ascii="Arial Black" w:hAnsi="Arial Black"/>
        <w:color w:val="FFFFFF" w:themeColor="background1"/>
        <w:sz w:val="36"/>
      </w:rPr>
      <w:tab/>
    </w:r>
    <w:r w:rsidR="00E13AF3">
      <w:rPr>
        <w:rFonts w:ascii="Arial Black" w:hAnsi="Arial Black"/>
        <w:color w:val="FFFFFF" w:themeColor="background1"/>
        <w:sz w:val="36"/>
      </w:rPr>
      <w:tab/>
    </w:r>
    <w:r w:rsidR="00E13AF3">
      <w:rPr>
        <w:rFonts w:ascii="Arial Black" w:hAnsi="Arial Black"/>
        <w:color w:val="FFFFFF" w:themeColor="background1"/>
        <w:sz w:val="36"/>
      </w:rPr>
      <w:tab/>
    </w:r>
    <w:r w:rsidR="00E13AF3">
      <w:rPr>
        <w:rFonts w:ascii="Arial Black" w:hAnsi="Arial Black"/>
        <w:color w:val="FFFFFF" w:themeColor="background1"/>
        <w:sz w:val="36"/>
      </w:rPr>
      <w:tab/>
    </w:r>
    <w:r w:rsidRPr="00703E80">
      <w:rPr>
        <w:rFonts w:ascii="Arial Black" w:hAnsi="Arial Black"/>
        <w:color w:val="FFFFFF" w:themeColor="background1"/>
        <w:sz w:val="36"/>
      </w:rPr>
      <w:t>COMPLIANT</w:t>
    </w:r>
    <w:r w:rsidR="00E13AF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53945D5C"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19FD17C"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1E5105"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5F52DFAE"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1E5105">
      <w:rPr>
        <w:rFonts w:ascii="Arial Black" w:hAnsi="Arial Black"/>
        <w:color w:val="FFFFFF" w:themeColor="background1"/>
        <w:sz w:val="36"/>
      </w:rPr>
      <w:tab/>
    </w:r>
    <w:r w:rsidR="001E5105">
      <w:rPr>
        <w:rFonts w:ascii="Arial Black" w:hAnsi="Arial Black"/>
        <w:color w:val="FFFFFF" w:themeColor="background1"/>
        <w:sz w:val="36"/>
      </w:rPr>
      <w:tab/>
    </w:r>
    <w:r w:rsidR="001E5105">
      <w:rPr>
        <w:rFonts w:ascii="Arial Black" w:hAnsi="Arial Black"/>
        <w:color w:val="FFFFFF" w:themeColor="background1"/>
        <w:sz w:val="36"/>
      </w:rPr>
      <w:tab/>
    </w:r>
    <w:r w:rsidR="001E5105">
      <w:rPr>
        <w:rFonts w:ascii="Arial Black" w:hAnsi="Arial Black"/>
        <w:color w:val="FFFFFF" w:themeColor="background1"/>
        <w:sz w:val="36"/>
      </w:rPr>
      <w:tab/>
    </w:r>
    <w:r w:rsidR="001E5105">
      <w:rPr>
        <w:rFonts w:ascii="Arial Black" w:hAnsi="Arial Black"/>
        <w:color w:val="FFFFFF" w:themeColor="background1"/>
        <w:sz w:val="36"/>
      </w:rPr>
      <w:tab/>
    </w:r>
    <w:r w:rsidRPr="00703E80">
      <w:rPr>
        <w:rFonts w:ascii="Arial Black" w:hAnsi="Arial Black"/>
        <w:color w:val="FFFFFF" w:themeColor="background1"/>
        <w:sz w:val="36"/>
      </w:rPr>
      <w:t>COMPLIANT</w:t>
    </w:r>
    <w:r w:rsidR="001E510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355DF036"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90E4C">
      <w:rPr>
        <w:rFonts w:ascii="Arial Black" w:hAnsi="Arial Black"/>
        <w:color w:val="FFFFFF" w:themeColor="background1"/>
        <w:sz w:val="36"/>
      </w:rPr>
      <w:tab/>
    </w:r>
    <w:r w:rsidR="00490E4C">
      <w:rPr>
        <w:rFonts w:ascii="Arial Black" w:hAnsi="Arial Black"/>
        <w:color w:val="FFFFFF" w:themeColor="background1"/>
        <w:sz w:val="36"/>
      </w:rPr>
      <w:tab/>
    </w:r>
    <w:r w:rsidR="00490E4C">
      <w:rPr>
        <w:rFonts w:ascii="Arial Black" w:hAnsi="Arial Black"/>
        <w:color w:val="FFFFFF" w:themeColor="background1"/>
        <w:sz w:val="36"/>
      </w:rPr>
      <w:tab/>
    </w:r>
    <w:r w:rsidR="00490E4C">
      <w:rPr>
        <w:rFonts w:ascii="Arial Black" w:hAnsi="Arial Black"/>
        <w:color w:val="FFFFFF" w:themeColor="background1"/>
        <w:sz w:val="36"/>
      </w:rPr>
      <w:tab/>
    </w:r>
    <w:r w:rsidR="00490E4C">
      <w:rPr>
        <w:rFonts w:ascii="Arial Black" w:hAnsi="Arial Black"/>
        <w:color w:val="FFFFFF" w:themeColor="background1"/>
        <w:sz w:val="36"/>
      </w:rPr>
      <w:tab/>
    </w:r>
    <w:r w:rsidRPr="00703E80">
      <w:rPr>
        <w:rFonts w:ascii="Arial Black" w:hAnsi="Arial Black"/>
        <w:color w:val="FFFFFF" w:themeColor="background1"/>
        <w:sz w:val="36"/>
      </w:rPr>
      <w:t>COMPLIANT</w:t>
    </w:r>
    <w:r w:rsidR="00490E4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127A282" wp14:editId="0214B38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C27958"/>
    <w:multiLevelType w:val="hybridMultilevel"/>
    <w:tmpl w:val="EC5AE1FA"/>
    <w:lvl w:ilvl="0" w:tplc="E698E986">
      <w:start w:val="1"/>
      <w:numFmt w:val="bullet"/>
      <w:lvlText w:val=""/>
      <w:lvlJc w:val="left"/>
      <w:pPr>
        <w:ind w:left="360" w:hanging="360"/>
      </w:pPr>
      <w:rPr>
        <w:rFonts w:ascii="Symbol" w:hAnsi="Symbol" w:hint="default"/>
      </w:rPr>
    </w:lvl>
    <w:lvl w:ilvl="1" w:tplc="80A8470E">
      <w:start w:val="1"/>
      <w:numFmt w:val="bullet"/>
      <w:lvlText w:val="o"/>
      <w:lvlJc w:val="left"/>
      <w:pPr>
        <w:ind w:left="1080" w:hanging="360"/>
      </w:pPr>
      <w:rPr>
        <w:rFonts w:ascii="Courier New" w:hAnsi="Courier New" w:cs="Courier New" w:hint="default"/>
      </w:rPr>
    </w:lvl>
    <w:lvl w:ilvl="2" w:tplc="678620A6">
      <w:start w:val="1"/>
      <w:numFmt w:val="bullet"/>
      <w:lvlText w:val=""/>
      <w:lvlJc w:val="left"/>
      <w:pPr>
        <w:ind w:left="1800" w:hanging="360"/>
      </w:pPr>
      <w:rPr>
        <w:rFonts w:ascii="Wingdings" w:hAnsi="Wingdings" w:hint="default"/>
      </w:rPr>
    </w:lvl>
    <w:lvl w:ilvl="3" w:tplc="C638DE24">
      <w:start w:val="1"/>
      <w:numFmt w:val="bullet"/>
      <w:lvlText w:val=""/>
      <w:lvlJc w:val="left"/>
      <w:pPr>
        <w:ind w:left="2520" w:hanging="360"/>
      </w:pPr>
      <w:rPr>
        <w:rFonts w:ascii="Symbol" w:hAnsi="Symbol" w:hint="default"/>
      </w:rPr>
    </w:lvl>
    <w:lvl w:ilvl="4" w:tplc="BF6ABB50">
      <w:start w:val="1"/>
      <w:numFmt w:val="bullet"/>
      <w:lvlText w:val="o"/>
      <w:lvlJc w:val="left"/>
      <w:pPr>
        <w:ind w:left="3240" w:hanging="360"/>
      </w:pPr>
      <w:rPr>
        <w:rFonts w:ascii="Courier New" w:hAnsi="Courier New" w:cs="Courier New" w:hint="default"/>
      </w:rPr>
    </w:lvl>
    <w:lvl w:ilvl="5" w:tplc="A282D4F6">
      <w:start w:val="1"/>
      <w:numFmt w:val="bullet"/>
      <w:lvlText w:val=""/>
      <w:lvlJc w:val="left"/>
      <w:pPr>
        <w:ind w:left="3960" w:hanging="360"/>
      </w:pPr>
      <w:rPr>
        <w:rFonts w:ascii="Wingdings" w:hAnsi="Wingdings" w:hint="default"/>
      </w:rPr>
    </w:lvl>
    <w:lvl w:ilvl="6" w:tplc="5ED6CDDA">
      <w:start w:val="1"/>
      <w:numFmt w:val="bullet"/>
      <w:lvlText w:val=""/>
      <w:lvlJc w:val="left"/>
      <w:pPr>
        <w:ind w:left="4680" w:hanging="360"/>
      </w:pPr>
      <w:rPr>
        <w:rFonts w:ascii="Symbol" w:hAnsi="Symbol" w:hint="default"/>
      </w:rPr>
    </w:lvl>
    <w:lvl w:ilvl="7" w:tplc="9C560826">
      <w:start w:val="1"/>
      <w:numFmt w:val="bullet"/>
      <w:lvlText w:val="o"/>
      <w:lvlJc w:val="left"/>
      <w:pPr>
        <w:ind w:left="5400" w:hanging="360"/>
      </w:pPr>
      <w:rPr>
        <w:rFonts w:ascii="Courier New" w:hAnsi="Courier New" w:cs="Courier New" w:hint="default"/>
      </w:rPr>
    </w:lvl>
    <w:lvl w:ilvl="8" w:tplc="EE549E18">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87ECF"/>
    <w:rsid w:val="0009428C"/>
    <w:rsid w:val="000948F6"/>
    <w:rsid w:val="00095CD4"/>
    <w:rsid w:val="000968FB"/>
    <w:rsid w:val="0009745E"/>
    <w:rsid w:val="000A0AFB"/>
    <w:rsid w:val="000B0841"/>
    <w:rsid w:val="000C0395"/>
    <w:rsid w:val="000C064F"/>
    <w:rsid w:val="000C1CEF"/>
    <w:rsid w:val="000E1859"/>
    <w:rsid w:val="000E654D"/>
    <w:rsid w:val="000F01D0"/>
    <w:rsid w:val="000F6EBE"/>
    <w:rsid w:val="0010469B"/>
    <w:rsid w:val="00111BAB"/>
    <w:rsid w:val="00114B51"/>
    <w:rsid w:val="00130077"/>
    <w:rsid w:val="0013147D"/>
    <w:rsid w:val="00132142"/>
    <w:rsid w:val="0013259D"/>
    <w:rsid w:val="001347F9"/>
    <w:rsid w:val="0013583A"/>
    <w:rsid w:val="001427C5"/>
    <w:rsid w:val="00147A25"/>
    <w:rsid w:val="00152896"/>
    <w:rsid w:val="00153251"/>
    <w:rsid w:val="00154403"/>
    <w:rsid w:val="00173F30"/>
    <w:rsid w:val="00175740"/>
    <w:rsid w:val="00176254"/>
    <w:rsid w:val="00187E1F"/>
    <w:rsid w:val="00190377"/>
    <w:rsid w:val="001930D2"/>
    <w:rsid w:val="001A2FEF"/>
    <w:rsid w:val="001A60B9"/>
    <w:rsid w:val="001B3557"/>
    <w:rsid w:val="001B3DE8"/>
    <w:rsid w:val="001D156F"/>
    <w:rsid w:val="001D78CE"/>
    <w:rsid w:val="001E009F"/>
    <w:rsid w:val="001E04EA"/>
    <w:rsid w:val="001E23D8"/>
    <w:rsid w:val="001E5105"/>
    <w:rsid w:val="001E5E4A"/>
    <w:rsid w:val="001E6954"/>
    <w:rsid w:val="0021202A"/>
    <w:rsid w:val="00216C55"/>
    <w:rsid w:val="00224A29"/>
    <w:rsid w:val="00225F08"/>
    <w:rsid w:val="0022788A"/>
    <w:rsid w:val="00245A19"/>
    <w:rsid w:val="00246B90"/>
    <w:rsid w:val="0026722C"/>
    <w:rsid w:val="00276215"/>
    <w:rsid w:val="00285F6D"/>
    <w:rsid w:val="00290560"/>
    <w:rsid w:val="00292117"/>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6651A"/>
    <w:rsid w:val="003703A2"/>
    <w:rsid w:val="00384FAC"/>
    <w:rsid w:val="0039109F"/>
    <w:rsid w:val="0039281B"/>
    <w:rsid w:val="003A7FC8"/>
    <w:rsid w:val="003C2A9C"/>
    <w:rsid w:val="003C3987"/>
    <w:rsid w:val="003C68A9"/>
    <w:rsid w:val="003C6EC2"/>
    <w:rsid w:val="003D1638"/>
    <w:rsid w:val="003D46EA"/>
    <w:rsid w:val="003E3197"/>
    <w:rsid w:val="003E33E2"/>
    <w:rsid w:val="003E7CB6"/>
    <w:rsid w:val="003F3F89"/>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0E4C"/>
    <w:rsid w:val="00494E00"/>
    <w:rsid w:val="0049536F"/>
    <w:rsid w:val="004977AE"/>
    <w:rsid w:val="00497C42"/>
    <w:rsid w:val="004A21F0"/>
    <w:rsid w:val="004B33E7"/>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33B76"/>
    <w:rsid w:val="00540A5B"/>
    <w:rsid w:val="0055217D"/>
    <w:rsid w:val="00557DF3"/>
    <w:rsid w:val="005603F8"/>
    <w:rsid w:val="005677AF"/>
    <w:rsid w:val="005710E3"/>
    <w:rsid w:val="00572D76"/>
    <w:rsid w:val="00583F47"/>
    <w:rsid w:val="005851BF"/>
    <w:rsid w:val="0059076E"/>
    <w:rsid w:val="00592B7F"/>
    <w:rsid w:val="005A4677"/>
    <w:rsid w:val="005B44FE"/>
    <w:rsid w:val="005B5967"/>
    <w:rsid w:val="005C0A2A"/>
    <w:rsid w:val="005C5988"/>
    <w:rsid w:val="005D02AC"/>
    <w:rsid w:val="005E084F"/>
    <w:rsid w:val="005E2186"/>
    <w:rsid w:val="005E2E1F"/>
    <w:rsid w:val="005E4227"/>
    <w:rsid w:val="005F15B8"/>
    <w:rsid w:val="00603E0E"/>
    <w:rsid w:val="00604A4E"/>
    <w:rsid w:val="00605217"/>
    <w:rsid w:val="00607A42"/>
    <w:rsid w:val="00617ADB"/>
    <w:rsid w:val="00622BA7"/>
    <w:rsid w:val="006232D9"/>
    <w:rsid w:val="006335D2"/>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61B5"/>
    <w:rsid w:val="00724A1B"/>
    <w:rsid w:val="00726B26"/>
    <w:rsid w:val="00730442"/>
    <w:rsid w:val="00734ADE"/>
    <w:rsid w:val="007418CD"/>
    <w:rsid w:val="007467B3"/>
    <w:rsid w:val="00750234"/>
    <w:rsid w:val="0075456B"/>
    <w:rsid w:val="00755BEF"/>
    <w:rsid w:val="0076141C"/>
    <w:rsid w:val="007721ED"/>
    <w:rsid w:val="00782605"/>
    <w:rsid w:val="007826A6"/>
    <w:rsid w:val="00791036"/>
    <w:rsid w:val="007957A7"/>
    <w:rsid w:val="007C149D"/>
    <w:rsid w:val="007C2762"/>
    <w:rsid w:val="007C3306"/>
    <w:rsid w:val="007E1999"/>
    <w:rsid w:val="007F5256"/>
    <w:rsid w:val="00804CA5"/>
    <w:rsid w:val="00817367"/>
    <w:rsid w:val="008312AC"/>
    <w:rsid w:val="00835CFC"/>
    <w:rsid w:val="00843CA4"/>
    <w:rsid w:val="00850D9A"/>
    <w:rsid w:val="00853601"/>
    <w:rsid w:val="00853A23"/>
    <w:rsid w:val="00854C08"/>
    <w:rsid w:val="00855D37"/>
    <w:rsid w:val="008603DF"/>
    <w:rsid w:val="00860B72"/>
    <w:rsid w:val="0086791F"/>
    <w:rsid w:val="008719F7"/>
    <w:rsid w:val="0088083C"/>
    <w:rsid w:val="00891E18"/>
    <w:rsid w:val="008928DA"/>
    <w:rsid w:val="008A22FF"/>
    <w:rsid w:val="008A6380"/>
    <w:rsid w:val="008A6792"/>
    <w:rsid w:val="008B55BC"/>
    <w:rsid w:val="008C1B39"/>
    <w:rsid w:val="008D248D"/>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60023"/>
    <w:rsid w:val="00977220"/>
    <w:rsid w:val="00977643"/>
    <w:rsid w:val="009856CE"/>
    <w:rsid w:val="00986245"/>
    <w:rsid w:val="009A03F9"/>
    <w:rsid w:val="009A1F1B"/>
    <w:rsid w:val="009C5F28"/>
    <w:rsid w:val="009C6F30"/>
    <w:rsid w:val="009D1254"/>
    <w:rsid w:val="009D2609"/>
    <w:rsid w:val="009F435B"/>
    <w:rsid w:val="00A075EF"/>
    <w:rsid w:val="00A1255D"/>
    <w:rsid w:val="00A21DE8"/>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53A2"/>
    <w:rsid w:val="00AD659C"/>
    <w:rsid w:val="00AE0857"/>
    <w:rsid w:val="00AF5455"/>
    <w:rsid w:val="00B00228"/>
    <w:rsid w:val="00B004A8"/>
    <w:rsid w:val="00B02E3B"/>
    <w:rsid w:val="00B0411E"/>
    <w:rsid w:val="00B04E3A"/>
    <w:rsid w:val="00B058EA"/>
    <w:rsid w:val="00B101D7"/>
    <w:rsid w:val="00B157D5"/>
    <w:rsid w:val="00B22FFC"/>
    <w:rsid w:val="00B27F42"/>
    <w:rsid w:val="00B43C3D"/>
    <w:rsid w:val="00B6325D"/>
    <w:rsid w:val="00B646E5"/>
    <w:rsid w:val="00B67E2E"/>
    <w:rsid w:val="00B760BE"/>
    <w:rsid w:val="00B831B4"/>
    <w:rsid w:val="00B95E16"/>
    <w:rsid w:val="00BA51B3"/>
    <w:rsid w:val="00BC017D"/>
    <w:rsid w:val="00BD5304"/>
    <w:rsid w:val="00BF1804"/>
    <w:rsid w:val="00BF3884"/>
    <w:rsid w:val="00BF6F21"/>
    <w:rsid w:val="00C20EE9"/>
    <w:rsid w:val="00C214C3"/>
    <w:rsid w:val="00C45C8B"/>
    <w:rsid w:val="00C51D13"/>
    <w:rsid w:val="00C631F8"/>
    <w:rsid w:val="00C645D2"/>
    <w:rsid w:val="00C650DB"/>
    <w:rsid w:val="00C72FFB"/>
    <w:rsid w:val="00C81797"/>
    <w:rsid w:val="00C83441"/>
    <w:rsid w:val="00C84695"/>
    <w:rsid w:val="00C95164"/>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601BC"/>
    <w:rsid w:val="00D602F5"/>
    <w:rsid w:val="00D61EA1"/>
    <w:rsid w:val="00D62E53"/>
    <w:rsid w:val="00D75344"/>
    <w:rsid w:val="00D7684B"/>
    <w:rsid w:val="00D8684F"/>
    <w:rsid w:val="00D97A23"/>
    <w:rsid w:val="00DB1459"/>
    <w:rsid w:val="00DB34DD"/>
    <w:rsid w:val="00DB6C36"/>
    <w:rsid w:val="00DC3F89"/>
    <w:rsid w:val="00DD0218"/>
    <w:rsid w:val="00DE1C69"/>
    <w:rsid w:val="00DF36CA"/>
    <w:rsid w:val="00E07329"/>
    <w:rsid w:val="00E13AF3"/>
    <w:rsid w:val="00E166A6"/>
    <w:rsid w:val="00E30B96"/>
    <w:rsid w:val="00E344EF"/>
    <w:rsid w:val="00E40D94"/>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2305"/>
    <w:rsid w:val="00EC345E"/>
    <w:rsid w:val="00EC5474"/>
    <w:rsid w:val="00EC77E5"/>
    <w:rsid w:val="00ED3CCF"/>
    <w:rsid w:val="00ED45D1"/>
    <w:rsid w:val="00ED6B57"/>
    <w:rsid w:val="00ED6CC6"/>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5C03"/>
    <w:rsid w:val="00F961E8"/>
    <w:rsid w:val="00F96284"/>
    <w:rsid w:val="00F97E99"/>
    <w:rsid w:val="00FA08D9"/>
    <w:rsid w:val="00FB2715"/>
    <w:rsid w:val="00FB77D0"/>
    <w:rsid w:val="00FD1B02"/>
    <w:rsid w:val="00FD6D72"/>
    <w:rsid w:val="00FE5E43"/>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Bupa Woodend</Home>
    <Signed xmlns="a8338b6e-77a6-4851-82b6-98166143ffdd" xsi:nil="true"/>
    <Uploaded xmlns="a8338b6e-77a6-4851-82b6-98166143ffdd">true</Uploaded>
    <Management_x0020_Company xmlns="a8338b6e-77a6-4851-82b6-98166143ffdd" xsi:nil="true"/>
    <Doc_x0020_Date xmlns="a8338b6e-77a6-4851-82b6-98166143ffdd">2020-01-08T07:09:29+00:00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Site audit report</Doc_x0020_Type>
    <Home_x0020_ID xmlns="a8338b6e-77a6-4851-82b6-98166143ffdd">FC9D338C-7CF4-DC11-AD41-005056922186</Home_x0020_ID>
    <State xmlns="a8338b6e-77a6-4851-82b6-98166143ffdd" xsi:nil="true"/>
    <Doc_x0020_Sent_Received_x0020_Date xmlns="a8338b6e-77a6-4851-82b6-98166143ffdd">2020-01-08T00:00:00+00:00</Doc_x0020_Sent_Received_x0020_Date>
    <Activity_x0020_ID xmlns="a8338b6e-77a6-4851-82b6-98166143ffdd">F32A076F-CDD2-E911-81DD-005056922186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A16A20D3-696A-4900-AE40-FF9F46BEA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2A1A86C-041A-4FEE-9670-0B6AB95B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2020-02-18T00:12:00Z</dcterms:created>
  <dcterms:modified xsi:type="dcterms:W3CDTF">2020-02-18T00:13:00Z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