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046A" w14:textId="77777777" w:rsidR="003C6EC2" w:rsidRPr="003C6EC2" w:rsidRDefault="00564A6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3D360619" wp14:editId="3D36061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41764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3D36061B" wp14:editId="3D36061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355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Calvary Trevu House</w:t>
      </w:r>
      <w:r w:rsidRPr="003C6EC2">
        <w:rPr>
          <w:rFonts w:ascii="Arial Black" w:hAnsi="Arial Black"/>
        </w:rPr>
        <w:t xml:space="preserve"> </w:t>
      </w:r>
    </w:p>
    <w:p w14:paraId="3D36046B" w14:textId="77777777" w:rsidR="003C6EC2" w:rsidRPr="003C6EC2" w:rsidRDefault="00564A6F" w:rsidP="003C6EC2">
      <w:pPr>
        <w:pStyle w:val="Title"/>
        <w:spacing w:before="360" w:after="480"/>
      </w:pPr>
      <w:r w:rsidRPr="003C6EC2">
        <w:rPr>
          <w:rFonts w:ascii="Arial Black" w:eastAsia="Calibri" w:hAnsi="Arial Black"/>
          <w:sz w:val="56"/>
        </w:rPr>
        <w:t>Performance Report</w:t>
      </w:r>
    </w:p>
    <w:p w14:paraId="3D36046C" w14:textId="77777777" w:rsidR="001E6954" w:rsidRPr="003C6EC2" w:rsidRDefault="00564A6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1-13 Deland Avenue </w:t>
      </w:r>
      <w:r w:rsidRPr="003C6EC2">
        <w:rPr>
          <w:color w:val="FFFFFF" w:themeColor="background1"/>
          <w:sz w:val="28"/>
        </w:rPr>
        <w:br/>
        <w:t>Gawler East SA 5118</w:t>
      </w:r>
      <w:r w:rsidRPr="003C6EC2">
        <w:rPr>
          <w:color w:val="FFFFFF" w:themeColor="background1"/>
          <w:sz w:val="28"/>
        </w:rPr>
        <w:br/>
      </w:r>
      <w:r w:rsidRPr="003C6EC2">
        <w:rPr>
          <w:rFonts w:eastAsia="Calibri"/>
          <w:color w:val="FFFFFF" w:themeColor="background1"/>
          <w:sz w:val="28"/>
          <w:szCs w:val="56"/>
          <w:lang w:eastAsia="en-US"/>
        </w:rPr>
        <w:t>Phone number: 08 8552 1045</w:t>
      </w:r>
    </w:p>
    <w:p w14:paraId="3D36046D" w14:textId="77777777" w:rsidR="003C6EC2" w:rsidRDefault="00564A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6843 </w:t>
      </w:r>
    </w:p>
    <w:p w14:paraId="3D36046E" w14:textId="77777777" w:rsidR="001E6954" w:rsidRPr="003C6EC2" w:rsidRDefault="00564A6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Calvary Aged Care Services Pty Ltd</w:t>
      </w:r>
    </w:p>
    <w:p w14:paraId="3D36046F" w14:textId="77777777" w:rsidR="001E6954" w:rsidRPr="003C6EC2" w:rsidRDefault="00564A6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6 December 2021</w:t>
      </w:r>
    </w:p>
    <w:p w14:paraId="3D360470" w14:textId="65A89DDD" w:rsidR="006B166B" w:rsidRPr="00E93D41" w:rsidRDefault="00564A6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January 2022</w:t>
      </w:r>
    </w:p>
    <w:bookmarkEnd w:id="0"/>
    <w:p w14:paraId="3D360471" w14:textId="77777777" w:rsidR="001E6954" w:rsidRPr="003C6EC2" w:rsidRDefault="005B2833" w:rsidP="001E6954">
      <w:pPr>
        <w:tabs>
          <w:tab w:val="left" w:pos="2127"/>
        </w:tabs>
        <w:spacing w:before="120"/>
        <w:rPr>
          <w:rFonts w:eastAsia="Calibri"/>
          <w:b/>
          <w:color w:val="FFFFFF" w:themeColor="background1"/>
          <w:sz w:val="28"/>
          <w:szCs w:val="56"/>
          <w:lang w:eastAsia="en-US"/>
        </w:rPr>
      </w:pPr>
    </w:p>
    <w:p w14:paraId="3D360472" w14:textId="77777777" w:rsidR="003C6EC2" w:rsidRDefault="005B283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D360473" w14:textId="77777777" w:rsidR="00F96D2E" w:rsidRDefault="00564A6F" w:rsidP="00F96D2E">
      <w:pPr>
        <w:pStyle w:val="Heading1"/>
      </w:pPr>
      <w:bookmarkStart w:id="1" w:name="_Hlk32477662"/>
      <w:r>
        <w:lastRenderedPageBreak/>
        <w:t>Performance report prepared by</w:t>
      </w:r>
    </w:p>
    <w:p w14:paraId="3D360474" w14:textId="0840EB03" w:rsidR="00F96D2E" w:rsidRPr="009B0F30" w:rsidRDefault="00564A6F" w:rsidP="00F96D2E">
      <w:r w:rsidRPr="00564A6F">
        <w:rPr>
          <w:rFonts w:cs="Times New Roman"/>
          <w:color w:val="auto"/>
        </w:rPr>
        <w:t>Michelle Glenn</w:t>
      </w:r>
      <w:r w:rsidRPr="00564A6F">
        <w:rPr>
          <w:color w:val="auto"/>
        </w:rPr>
        <w:t xml:space="preserve">, delegate </w:t>
      </w:r>
      <w:r>
        <w:t>of the Aged Care Quality and Safety Commissioner.</w:t>
      </w:r>
    </w:p>
    <w:p w14:paraId="3D360475" w14:textId="77777777" w:rsidR="00A30BEC" w:rsidRDefault="00564A6F" w:rsidP="0094564F">
      <w:pPr>
        <w:pStyle w:val="Heading1"/>
      </w:pPr>
      <w:r>
        <w:t>Publication of report</w:t>
      </w:r>
    </w:p>
    <w:p w14:paraId="3D360476" w14:textId="77777777" w:rsidR="00A30BEC" w:rsidRPr="006B166B" w:rsidRDefault="00564A6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D360477" w14:textId="77777777" w:rsidR="007F5256" w:rsidRPr="0094564F" w:rsidRDefault="00564A6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C300E" w14:paraId="3D3604A4" w14:textId="77777777" w:rsidTr="00EB1D71">
        <w:trPr>
          <w:trHeight w:val="227"/>
        </w:trPr>
        <w:tc>
          <w:tcPr>
            <w:tcW w:w="3942" w:type="pct"/>
            <w:shd w:val="clear" w:color="auto" w:fill="auto"/>
          </w:tcPr>
          <w:p w14:paraId="3D3604A2" w14:textId="77777777" w:rsidR="001E6954" w:rsidRPr="001E6954" w:rsidRDefault="00564A6F"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D3604A3" w14:textId="676EDE9E" w:rsidR="001E6954" w:rsidRPr="001E6954" w:rsidRDefault="005B2833" w:rsidP="003C6EC2">
            <w:pPr>
              <w:keepNext/>
              <w:spacing w:before="40" w:after="40" w:line="240" w:lineRule="auto"/>
              <w:jc w:val="right"/>
              <w:rPr>
                <w:b/>
                <w:color w:val="0000FF"/>
              </w:rPr>
            </w:pPr>
          </w:p>
        </w:tc>
      </w:tr>
      <w:tr w:rsidR="009C300E" w14:paraId="3D3604AD" w14:textId="77777777" w:rsidTr="00EB1D71">
        <w:trPr>
          <w:trHeight w:val="227"/>
        </w:trPr>
        <w:tc>
          <w:tcPr>
            <w:tcW w:w="3942" w:type="pct"/>
            <w:shd w:val="clear" w:color="auto" w:fill="auto"/>
          </w:tcPr>
          <w:p w14:paraId="3D3604AB" w14:textId="77777777" w:rsidR="001E6954" w:rsidRPr="001E6954" w:rsidRDefault="00564A6F" w:rsidP="004C55D8">
            <w:pPr>
              <w:spacing w:before="40" w:after="40" w:line="240" w:lineRule="auto"/>
              <w:ind w:left="318" w:hanging="7"/>
            </w:pPr>
            <w:r w:rsidRPr="001E6954">
              <w:t>Requirement 3(3)(c)</w:t>
            </w:r>
          </w:p>
        </w:tc>
        <w:tc>
          <w:tcPr>
            <w:tcW w:w="1058" w:type="pct"/>
            <w:shd w:val="clear" w:color="auto" w:fill="auto"/>
          </w:tcPr>
          <w:p w14:paraId="3D3604AC" w14:textId="235F539A" w:rsidR="001E6954" w:rsidRPr="001E6954" w:rsidRDefault="00564A6F" w:rsidP="00463EF3">
            <w:pPr>
              <w:spacing w:before="40" w:after="40" w:line="240" w:lineRule="auto"/>
              <w:jc w:val="right"/>
              <w:rPr>
                <w:color w:val="0000FF"/>
              </w:rPr>
            </w:pPr>
            <w:r w:rsidRPr="001E6954">
              <w:rPr>
                <w:bCs/>
                <w:iCs/>
                <w:color w:val="00577D"/>
                <w:szCs w:val="40"/>
              </w:rPr>
              <w:t>Compliant</w:t>
            </w:r>
          </w:p>
        </w:tc>
      </w:tr>
      <w:bookmarkEnd w:id="2"/>
    </w:tbl>
    <w:p w14:paraId="3D360511" w14:textId="77777777" w:rsidR="008A22FF" w:rsidRDefault="005B2833" w:rsidP="00463EF3">
      <w:pPr>
        <w:sectPr w:rsidR="008A22FF" w:rsidSect="001416E6">
          <w:headerReference w:type="first" r:id="rId16"/>
          <w:pgSz w:w="11906" w:h="16838"/>
          <w:pgMar w:top="1701" w:right="1418" w:bottom="1418" w:left="1418" w:header="709" w:footer="397" w:gutter="0"/>
          <w:cols w:space="708"/>
          <w:docGrid w:linePitch="360"/>
        </w:sectPr>
      </w:pPr>
    </w:p>
    <w:p w14:paraId="3D360512" w14:textId="77777777" w:rsidR="007F5256" w:rsidRPr="00D21DCD" w:rsidRDefault="00564A6F" w:rsidP="00EC5474">
      <w:pPr>
        <w:pStyle w:val="Heading1"/>
      </w:pPr>
      <w:r>
        <w:lastRenderedPageBreak/>
        <w:t>Detailed assessment</w:t>
      </w:r>
    </w:p>
    <w:p w14:paraId="3D360513" w14:textId="77777777" w:rsidR="001E6954" w:rsidRPr="00D63989" w:rsidRDefault="00564A6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D360515" w14:textId="77777777" w:rsidR="001E6954" w:rsidRPr="00D63989" w:rsidRDefault="00564A6F" w:rsidP="001E6954">
      <w:r w:rsidRPr="00D63989">
        <w:t>The following information has been taken into account in developing this performance report:</w:t>
      </w:r>
    </w:p>
    <w:p w14:paraId="7092FFB9" w14:textId="77777777" w:rsidR="00564A6F" w:rsidRPr="004B69A7" w:rsidRDefault="00564A6F" w:rsidP="00564A6F">
      <w:pPr>
        <w:pStyle w:val="ListBullet"/>
      </w:pPr>
      <w:r w:rsidRPr="004B69A7">
        <w:t>the Assessment Team’s report for the Assessment Contact - Site; the Assessment Contact - Site report was informed by a site assessment, observations at the service, review of documents and interviews with consumers, representatives, staff and management</w:t>
      </w:r>
    </w:p>
    <w:p w14:paraId="3D360518" w14:textId="52694747" w:rsidR="004B33E7" w:rsidRPr="00D63989" w:rsidRDefault="00564A6F" w:rsidP="00564A6F">
      <w:pPr>
        <w:pStyle w:val="ListBullet"/>
      </w:pPr>
      <w:r w:rsidRPr="00365DAE">
        <w:t>the provider</w:t>
      </w:r>
      <w:r>
        <w:t xml:space="preserve"> did not submit a</w:t>
      </w:r>
      <w:r w:rsidRPr="00365DAE">
        <w:t xml:space="preserve"> response</w:t>
      </w:r>
      <w:r>
        <w:t xml:space="preserve"> to the Assessment Contact - Site report.</w:t>
      </w:r>
    </w:p>
    <w:p w14:paraId="3D360519" w14:textId="77777777" w:rsidR="008A22FF" w:rsidRDefault="005B2833">
      <w:pPr>
        <w:spacing w:after="160" w:line="259" w:lineRule="auto"/>
        <w:rPr>
          <w:rFonts w:cs="Times New Roman"/>
        </w:rPr>
      </w:pPr>
    </w:p>
    <w:p w14:paraId="3D36051A" w14:textId="77777777" w:rsidR="00095CD4" w:rsidRDefault="005B2833" w:rsidP="00095CD4">
      <w:pPr>
        <w:sectPr w:rsidR="00095CD4" w:rsidSect="005058B8">
          <w:headerReference w:type="first" r:id="rId17"/>
          <w:pgSz w:w="11906" w:h="16838"/>
          <w:pgMar w:top="1701" w:right="1418" w:bottom="1418" w:left="1418" w:header="709" w:footer="397" w:gutter="0"/>
          <w:cols w:space="708"/>
          <w:docGrid w:linePitch="360"/>
        </w:sectPr>
      </w:pPr>
    </w:p>
    <w:p w14:paraId="3D36055A" w14:textId="1C461192" w:rsidR="00CB3BA9" w:rsidRDefault="00564A6F"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3D360621" wp14:editId="3D360622">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576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D36055B" w14:textId="77777777" w:rsidR="007F5256" w:rsidRPr="00FD1B02" w:rsidRDefault="00564A6F" w:rsidP="00032B17">
      <w:pPr>
        <w:pStyle w:val="Heading3"/>
        <w:shd w:val="clear" w:color="auto" w:fill="F2F2F2" w:themeFill="background1" w:themeFillShade="F2"/>
      </w:pPr>
      <w:r w:rsidRPr="00FD1B02">
        <w:t>Consumer outcome:</w:t>
      </w:r>
    </w:p>
    <w:p w14:paraId="3D36055C" w14:textId="77777777" w:rsidR="007F5256" w:rsidRDefault="00564A6F" w:rsidP="00912DE6">
      <w:pPr>
        <w:numPr>
          <w:ilvl w:val="0"/>
          <w:numId w:val="3"/>
        </w:numPr>
        <w:shd w:val="clear" w:color="auto" w:fill="F2F2F2" w:themeFill="background1" w:themeFillShade="F2"/>
      </w:pPr>
      <w:r>
        <w:t>I get personal care, clinical care, or both personal care and clinical care, that is safe and right for me.</w:t>
      </w:r>
    </w:p>
    <w:p w14:paraId="3D36055D" w14:textId="77777777" w:rsidR="007F5256" w:rsidRDefault="00564A6F" w:rsidP="00032B17">
      <w:pPr>
        <w:pStyle w:val="Heading3"/>
        <w:shd w:val="clear" w:color="auto" w:fill="F2F2F2" w:themeFill="background1" w:themeFillShade="F2"/>
      </w:pPr>
      <w:r>
        <w:t>Organisation statement:</w:t>
      </w:r>
    </w:p>
    <w:p w14:paraId="3D36055E" w14:textId="77777777" w:rsidR="007F5256" w:rsidRDefault="00564A6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D36055F" w14:textId="77777777" w:rsidR="007F5256" w:rsidRDefault="00564A6F" w:rsidP="00427817">
      <w:pPr>
        <w:pStyle w:val="Heading2"/>
      </w:pPr>
      <w:r>
        <w:t>Assessment of Standard 3</w:t>
      </w:r>
    </w:p>
    <w:p w14:paraId="737D62B6" w14:textId="2FAB83FD" w:rsidR="00564A6F" w:rsidRPr="00925AB7" w:rsidRDefault="00564A6F" w:rsidP="00564A6F">
      <w:pPr>
        <w:rPr>
          <w:rFonts w:eastAsiaTheme="minorHAnsi"/>
          <w:color w:val="auto"/>
        </w:rPr>
      </w:pPr>
      <w:r w:rsidRPr="00925AB7">
        <w:rPr>
          <w:rFonts w:eastAsiaTheme="minorHAnsi"/>
          <w:color w:val="auto"/>
        </w:rPr>
        <w:t>The Assessment Team assessed Requirement (3)</w:t>
      </w:r>
      <w:r>
        <w:rPr>
          <w:rFonts w:eastAsiaTheme="minorHAnsi"/>
          <w:color w:val="auto"/>
        </w:rPr>
        <w:t>(c</w:t>
      </w:r>
      <w:r w:rsidRPr="00925AB7">
        <w:rPr>
          <w:rFonts w:eastAsiaTheme="minorHAnsi"/>
          <w:color w:val="auto"/>
        </w:rPr>
        <w:t>)</w:t>
      </w:r>
      <w:r>
        <w:rPr>
          <w:rFonts w:eastAsiaTheme="minorHAnsi"/>
          <w:color w:val="auto"/>
        </w:rPr>
        <w:t xml:space="preserve"> </w:t>
      </w:r>
      <w:r w:rsidRPr="00925AB7">
        <w:rPr>
          <w:rFonts w:eastAsiaTheme="minorHAnsi"/>
          <w:color w:val="auto"/>
        </w:rPr>
        <w:t xml:space="preserve">in Standard </w:t>
      </w:r>
      <w:r>
        <w:rPr>
          <w:rFonts w:eastAsiaTheme="minorHAnsi"/>
          <w:color w:val="auto"/>
        </w:rPr>
        <w:t>3 Personal care and clinical care</w:t>
      </w:r>
      <w:r w:rsidRPr="00925AB7">
        <w:rPr>
          <w:rFonts w:eastAsiaTheme="minorHAnsi"/>
          <w:color w:val="auto"/>
        </w:rPr>
        <w:t xml:space="preserve"> as part of the Assessment Contact</w:t>
      </w:r>
      <w:r>
        <w:rPr>
          <w:rFonts w:eastAsiaTheme="minorHAnsi"/>
          <w:color w:val="auto"/>
        </w:rPr>
        <w:t xml:space="preserve"> and have recommended the Requirement met</w:t>
      </w:r>
      <w:r w:rsidRPr="00925AB7">
        <w:rPr>
          <w:rFonts w:eastAsiaTheme="minorHAnsi"/>
          <w:color w:val="auto"/>
        </w:rPr>
        <w:t xml:space="preserve">. All other Requirements in this Standard were not assessed, therefore, an overall rating of the Standard is not provided.  </w:t>
      </w:r>
    </w:p>
    <w:p w14:paraId="3D360561" w14:textId="2C40E112" w:rsidR="007F5256" w:rsidRPr="00663B6D" w:rsidRDefault="00564A6F" w:rsidP="00564A6F">
      <w:pPr>
        <w:rPr>
          <w:rFonts w:eastAsia="Calibri"/>
          <w:lang w:eastAsia="en-US"/>
        </w:rPr>
      </w:pPr>
      <w:bookmarkStart w:id="3" w:name="_Hlk84410434"/>
      <w:r w:rsidRPr="00925AB7">
        <w:rPr>
          <w:rFonts w:eastAsiaTheme="minorHAnsi"/>
          <w:color w:val="auto"/>
        </w:rPr>
        <w:t xml:space="preserve">I have considered the Assessment Team’s findings and the evidence documented in the Assessment Team’s report and based on this information, I find </w:t>
      </w:r>
      <w:r>
        <w:rPr>
          <w:rFonts w:eastAsiaTheme="minorHAnsi"/>
          <w:color w:val="auto"/>
        </w:rPr>
        <w:t>Calvary Aged Care Services Pty Ltd</w:t>
      </w:r>
      <w:r w:rsidRPr="00925AB7">
        <w:rPr>
          <w:rFonts w:eastAsiaTheme="minorHAnsi"/>
          <w:color w:val="auto"/>
        </w:rPr>
        <w:t xml:space="preserve">, in relation to </w:t>
      </w:r>
      <w:r>
        <w:rPr>
          <w:rFonts w:eastAsiaTheme="minorHAnsi"/>
          <w:color w:val="auto"/>
        </w:rPr>
        <w:t xml:space="preserve">Calvary </w:t>
      </w:r>
      <w:proofErr w:type="spellStart"/>
      <w:r>
        <w:rPr>
          <w:rFonts w:eastAsiaTheme="minorHAnsi"/>
          <w:color w:val="auto"/>
        </w:rPr>
        <w:t>Trevu</w:t>
      </w:r>
      <w:proofErr w:type="spellEnd"/>
      <w:r>
        <w:rPr>
          <w:rFonts w:eastAsiaTheme="minorHAnsi"/>
          <w:color w:val="auto"/>
        </w:rPr>
        <w:t xml:space="preserve"> House</w:t>
      </w:r>
      <w:r w:rsidRPr="00925AB7">
        <w:rPr>
          <w:rFonts w:eastAsiaTheme="minorHAnsi"/>
          <w:color w:val="auto"/>
        </w:rPr>
        <w:t>, Compliant with Requirement (3)(</w:t>
      </w:r>
      <w:r>
        <w:rPr>
          <w:rFonts w:eastAsiaTheme="minorHAnsi"/>
          <w:color w:val="auto"/>
        </w:rPr>
        <w:t>c</w:t>
      </w:r>
      <w:r w:rsidRPr="00925AB7">
        <w:rPr>
          <w:rFonts w:eastAsiaTheme="minorHAnsi"/>
          <w:color w:val="auto"/>
        </w:rPr>
        <w:t>)</w:t>
      </w:r>
      <w:r>
        <w:rPr>
          <w:rFonts w:eastAsiaTheme="minorHAnsi"/>
          <w:color w:val="auto"/>
        </w:rPr>
        <w:t xml:space="preserve"> </w:t>
      </w:r>
      <w:r w:rsidRPr="00925AB7">
        <w:rPr>
          <w:rFonts w:eastAsiaTheme="minorHAnsi"/>
          <w:color w:val="auto"/>
        </w:rPr>
        <w:t>in</w:t>
      </w:r>
      <w:r>
        <w:rPr>
          <w:rFonts w:eastAsiaTheme="minorHAnsi"/>
          <w:color w:val="auto"/>
        </w:rPr>
        <w:t xml:space="preserve"> </w:t>
      </w:r>
      <w:r w:rsidRPr="00925AB7">
        <w:rPr>
          <w:rFonts w:eastAsiaTheme="minorHAnsi"/>
          <w:color w:val="auto"/>
        </w:rPr>
        <w:t xml:space="preserve">Standard </w:t>
      </w:r>
      <w:r>
        <w:rPr>
          <w:rFonts w:eastAsiaTheme="minorHAnsi"/>
          <w:color w:val="auto"/>
        </w:rPr>
        <w:t>3 Personal care and clinical care</w:t>
      </w:r>
      <w:r w:rsidRPr="00925AB7">
        <w:rPr>
          <w:rFonts w:eastAsiaTheme="minorHAnsi"/>
          <w:color w:val="auto"/>
        </w:rPr>
        <w:t>. I have provided reasons for my finding in the specific Requirement below.</w:t>
      </w:r>
      <w:bookmarkEnd w:id="3"/>
    </w:p>
    <w:p w14:paraId="3D360562" w14:textId="471CC1F7" w:rsidR="00301877" w:rsidRDefault="00564A6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D36056D" w14:textId="3549F5DA" w:rsidR="00853601" w:rsidRPr="00D435F8" w:rsidRDefault="00564A6F" w:rsidP="00853601">
      <w:pPr>
        <w:pStyle w:val="Heading3"/>
      </w:pPr>
      <w:r w:rsidRPr="00D435F8">
        <w:t>Requirement 3(3)(c)</w:t>
      </w:r>
      <w:r>
        <w:tab/>
        <w:t>Compliant</w:t>
      </w:r>
    </w:p>
    <w:p w14:paraId="3D36056E" w14:textId="77777777" w:rsidR="00853601" w:rsidRPr="008D114F" w:rsidRDefault="00564A6F" w:rsidP="00853601">
      <w:pPr>
        <w:rPr>
          <w:i/>
        </w:rPr>
      </w:pPr>
      <w:r w:rsidRPr="008D114F">
        <w:rPr>
          <w:i/>
          <w:szCs w:val="22"/>
        </w:rPr>
        <w:t>The needs, goals and preferences of consumers nearing the end of life are recognised and addressed, their comfort maximised and their dignity preserved.</w:t>
      </w:r>
    </w:p>
    <w:p w14:paraId="352E9F60" w14:textId="77777777" w:rsidR="00564A6F" w:rsidRPr="00D37D4B" w:rsidRDefault="00564A6F" w:rsidP="00564A6F">
      <w:pPr>
        <w:rPr>
          <w:color w:val="auto"/>
        </w:rPr>
      </w:pPr>
      <w:r w:rsidRPr="00D37D4B">
        <w:rPr>
          <w:color w:val="auto"/>
        </w:rPr>
        <w:t>The Assessment Team provided the following evidence and information collected through interviews, observations and documents which are relevant to my finding in relation to this Requirement:</w:t>
      </w:r>
    </w:p>
    <w:p w14:paraId="58A4F273" w14:textId="77777777" w:rsidR="00564A6F" w:rsidRPr="00D37D4B" w:rsidRDefault="00564A6F" w:rsidP="00564A6F">
      <w:pPr>
        <w:numPr>
          <w:ilvl w:val="0"/>
          <w:numId w:val="2"/>
        </w:numPr>
        <w:ind w:left="425" w:hanging="425"/>
        <w:rPr>
          <w:rFonts w:eastAsiaTheme="minorHAnsi"/>
          <w:color w:val="auto"/>
          <w:szCs w:val="22"/>
          <w:lang w:eastAsia="en-US"/>
        </w:rPr>
      </w:pPr>
      <w:r>
        <w:rPr>
          <w:rFonts w:eastAsiaTheme="minorHAnsi"/>
          <w:color w:val="auto"/>
          <w:szCs w:val="22"/>
          <w:lang w:eastAsia="en-US"/>
        </w:rPr>
        <w:t xml:space="preserve">Overall, consumers sampled considered that they receive personal and clinical care that is safe and right for them. Three representatives sampled indicated they have discussed consumers’ advance care directives with staff and were satisfied </w:t>
      </w:r>
      <w:r>
        <w:rPr>
          <w:rFonts w:eastAsiaTheme="minorHAnsi"/>
          <w:color w:val="auto"/>
          <w:szCs w:val="22"/>
          <w:lang w:eastAsia="en-US"/>
        </w:rPr>
        <w:lastRenderedPageBreak/>
        <w:t xml:space="preserve">with comfort care and pain management provided by staff and Medical officers during the palliative phase of consumers’ care. </w:t>
      </w:r>
    </w:p>
    <w:p w14:paraId="5E0537E9" w14:textId="1F45E4AA" w:rsidR="00564A6F" w:rsidRPr="00564A6F" w:rsidRDefault="00564A6F" w:rsidP="00564A6F">
      <w:pPr>
        <w:numPr>
          <w:ilvl w:val="0"/>
          <w:numId w:val="2"/>
        </w:numPr>
        <w:ind w:left="425" w:hanging="425"/>
        <w:rPr>
          <w:rFonts w:eastAsia="Arial"/>
          <w:color w:val="000000" w:themeColor="text1"/>
        </w:rPr>
      </w:pPr>
      <w:r w:rsidRPr="169E01D2">
        <w:rPr>
          <w:rFonts w:eastAsia="Arial"/>
          <w:color w:val="000000" w:themeColor="text1"/>
        </w:rPr>
        <w:t>The service demonstrate</w:t>
      </w:r>
      <w:r>
        <w:rPr>
          <w:rFonts w:eastAsia="Arial"/>
          <w:color w:val="000000" w:themeColor="text1"/>
        </w:rPr>
        <w:t>d how</w:t>
      </w:r>
      <w:r w:rsidRPr="169E01D2">
        <w:rPr>
          <w:rFonts w:eastAsia="Arial"/>
          <w:color w:val="000000" w:themeColor="text1"/>
        </w:rPr>
        <w:t xml:space="preserve"> consumer</w:t>
      </w:r>
      <w:r>
        <w:rPr>
          <w:rFonts w:eastAsia="Arial"/>
          <w:color w:val="000000" w:themeColor="text1"/>
        </w:rPr>
        <w:t>s’</w:t>
      </w:r>
      <w:r w:rsidRPr="169E01D2">
        <w:rPr>
          <w:rFonts w:eastAsia="Arial"/>
          <w:color w:val="000000" w:themeColor="text1"/>
        </w:rPr>
        <w:t xml:space="preserve"> end of life needs and preferences are monitored and provided through assessment </w:t>
      </w:r>
      <w:r>
        <w:rPr>
          <w:rFonts w:eastAsia="Arial"/>
          <w:color w:val="000000" w:themeColor="text1"/>
        </w:rPr>
        <w:t>processes</w:t>
      </w:r>
      <w:r w:rsidRPr="169E01D2">
        <w:rPr>
          <w:rFonts w:eastAsia="Arial"/>
          <w:color w:val="000000" w:themeColor="text1"/>
        </w:rPr>
        <w:t xml:space="preserve">. </w:t>
      </w:r>
      <w:r>
        <w:t xml:space="preserve">Three care </w:t>
      </w:r>
      <w:r w:rsidRPr="169E01D2">
        <w:t xml:space="preserve">files sampled included information relating to advance care directives and end of life care planning. These documents </w:t>
      </w:r>
      <w:r>
        <w:t xml:space="preserve">are reviewed </w:t>
      </w:r>
      <w:r w:rsidRPr="169E01D2">
        <w:t xml:space="preserve">with consumers and/or representatives during four-monthly </w:t>
      </w:r>
      <w:r>
        <w:t xml:space="preserve">care </w:t>
      </w:r>
      <w:r w:rsidRPr="169E01D2">
        <w:t>review</w:t>
      </w:r>
      <w:r>
        <w:t xml:space="preserve"> processes</w:t>
      </w:r>
      <w:r w:rsidRPr="169E01D2">
        <w:t xml:space="preserve"> and </w:t>
      </w:r>
      <w:r>
        <w:t>as required</w:t>
      </w:r>
      <w:r w:rsidRPr="169E01D2">
        <w:t>.</w:t>
      </w:r>
    </w:p>
    <w:p w14:paraId="093EBE4A" w14:textId="77777777" w:rsidR="00564A6F" w:rsidRPr="00BD0F9D" w:rsidRDefault="00564A6F" w:rsidP="00564A6F">
      <w:pPr>
        <w:pStyle w:val="ListBullet"/>
        <w:rPr>
          <w:rFonts w:asciiTheme="minorHAnsi" w:eastAsiaTheme="minorEastAsia" w:hAnsiTheme="minorHAnsi" w:cstheme="minorBidi"/>
          <w:color w:val="000000" w:themeColor="text1"/>
        </w:rPr>
      </w:pPr>
      <w:r>
        <w:t xml:space="preserve">Progress notes for three consumers demonstrated where a deterioration in condition was identified, additional monitoring had been initiated, assessments, including in relation to pain completed, care plans were updated to reflect consumers’ current care and service needs and care had been provided to ensure consumers’ comfort was maintained. Additionally, there was evidence representatives had been kept informed and regular input from Medical officers occurred. </w:t>
      </w:r>
    </w:p>
    <w:p w14:paraId="4716CBCA" w14:textId="77777777" w:rsidR="00564A6F" w:rsidRPr="007D690E" w:rsidRDefault="00564A6F" w:rsidP="00564A6F">
      <w:pPr>
        <w:pStyle w:val="ListBullet"/>
        <w:rPr>
          <w:rFonts w:asciiTheme="minorHAnsi" w:eastAsiaTheme="minorEastAsia" w:hAnsiTheme="minorHAnsi" w:cstheme="minorBidi"/>
          <w:color w:val="000000" w:themeColor="text1"/>
        </w:rPr>
      </w:pPr>
      <w:r w:rsidRPr="169E01D2">
        <w:t xml:space="preserve">Care staff </w:t>
      </w:r>
      <w:r>
        <w:t>sampled described</w:t>
      </w:r>
      <w:r w:rsidRPr="169E01D2">
        <w:t xml:space="preserve"> monitoring processes and end of life care wishes for consumers who </w:t>
      </w:r>
      <w:r>
        <w:t xml:space="preserve">had </w:t>
      </w:r>
      <w:r w:rsidRPr="169E01D2">
        <w:t>recently passed away.</w:t>
      </w:r>
      <w:r>
        <w:rPr>
          <w:rFonts w:asciiTheme="minorHAnsi" w:eastAsiaTheme="minorEastAsia" w:hAnsiTheme="minorHAnsi" w:cstheme="minorBidi"/>
          <w:color w:val="000000" w:themeColor="text1"/>
        </w:rPr>
        <w:t xml:space="preserve"> </w:t>
      </w:r>
      <w:r w:rsidRPr="002C4566">
        <w:t>Additionally, both c</w:t>
      </w:r>
      <w:r w:rsidRPr="169E01D2">
        <w:t xml:space="preserve">linical and care staff </w:t>
      </w:r>
      <w:r>
        <w:t>described</w:t>
      </w:r>
      <w:r w:rsidRPr="169E01D2">
        <w:t xml:space="preserve"> comfort</w:t>
      </w:r>
      <w:r>
        <w:t xml:space="preserve">, </w:t>
      </w:r>
      <w:r w:rsidRPr="169E01D2">
        <w:t xml:space="preserve">clinical, emotional, spiritual, and cultural care that </w:t>
      </w:r>
      <w:r>
        <w:t>is</w:t>
      </w:r>
      <w:r w:rsidRPr="169E01D2">
        <w:t xml:space="preserve"> provided to consumers </w:t>
      </w:r>
      <w:r>
        <w:t>during the palliative phase of care</w:t>
      </w:r>
      <w:r w:rsidRPr="169E01D2">
        <w:t>.</w:t>
      </w:r>
    </w:p>
    <w:p w14:paraId="5094D2FB" w14:textId="77777777" w:rsidR="00564A6F" w:rsidRPr="001D5B3C" w:rsidRDefault="00564A6F" w:rsidP="00564A6F">
      <w:pPr>
        <w:pStyle w:val="ListBullet"/>
        <w:rPr>
          <w:rFonts w:eastAsia="Arial"/>
          <w:color w:val="000000" w:themeColor="text1"/>
        </w:rPr>
      </w:pPr>
      <w:r>
        <w:t>Procedure documents</w:t>
      </w:r>
      <w:r w:rsidRPr="005822C4">
        <w:t xml:space="preserve"> </w:t>
      </w:r>
      <w:r>
        <w:t xml:space="preserve">are in place to guide staff in providing holistic care and ensuring consumer comfort and dignity is maintained during the palliative phase of care. </w:t>
      </w:r>
    </w:p>
    <w:p w14:paraId="786ED5C6" w14:textId="77777777" w:rsidR="00564A6F" w:rsidRPr="00D37D4B" w:rsidRDefault="00564A6F" w:rsidP="00564A6F">
      <w:pPr>
        <w:rPr>
          <w:color w:val="auto"/>
        </w:rPr>
      </w:pPr>
      <w:r w:rsidRPr="00D37D4B">
        <w:rPr>
          <w:color w:val="auto"/>
        </w:rPr>
        <w:t xml:space="preserve">For the reasons detailed above, </w:t>
      </w:r>
      <w:r w:rsidRPr="00925AB7">
        <w:rPr>
          <w:rFonts w:eastAsiaTheme="minorHAnsi"/>
          <w:color w:val="auto"/>
        </w:rPr>
        <w:t xml:space="preserve">I find </w:t>
      </w:r>
      <w:r>
        <w:rPr>
          <w:rFonts w:eastAsiaTheme="minorHAnsi"/>
          <w:color w:val="auto"/>
        </w:rPr>
        <w:t>Calvary Aged Care Services Pty Ltd</w:t>
      </w:r>
      <w:r w:rsidRPr="00925AB7">
        <w:rPr>
          <w:rFonts w:eastAsiaTheme="minorHAnsi"/>
          <w:color w:val="auto"/>
        </w:rPr>
        <w:t xml:space="preserve">, in relation to </w:t>
      </w:r>
      <w:r>
        <w:rPr>
          <w:rFonts w:eastAsiaTheme="minorHAnsi"/>
          <w:color w:val="auto"/>
        </w:rPr>
        <w:t xml:space="preserve">Calvary </w:t>
      </w:r>
      <w:proofErr w:type="spellStart"/>
      <w:r>
        <w:rPr>
          <w:rFonts w:eastAsiaTheme="minorHAnsi"/>
          <w:color w:val="auto"/>
        </w:rPr>
        <w:t>Trevu</w:t>
      </w:r>
      <w:proofErr w:type="spellEnd"/>
      <w:r>
        <w:rPr>
          <w:rFonts w:eastAsiaTheme="minorHAnsi"/>
          <w:color w:val="auto"/>
        </w:rPr>
        <w:t xml:space="preserve"> House</w:t>
      </w:r>
      <w:r w:rsidRPr="00D37D4B">
        <w:rPr>
          <w:rFonts w:eastAsiaTheme="minorHAnsi"/>
          <w:color w:val="auto"/>
        </w:rPr>
        <w:t>, Compliant with Requirement (3)(</w:t>
      </w:r>
      <w:r>
        <w:rPr>
          <w:rFonts w:eastAsiaTheme="minorHAnsi"/>
          <w:color w:val="auto"/>
        </w:rPr>
        <w:t>c</w:t>
      </w:r>
      <w:r w:rsidRPr="00D37D4B">
        <w:rPr>
          <w:rFonts w:eastAsiaTheme="minorHAnsi"/>
          <w:color w:val="auto"/>
        </w:rPr>
        <w:t>) in Standard 3 Personal care and clinical care.</w:t>
      </w:r>
    </w:p>
    <w:p w14:paraId="3D36057E" w14:textId="77777777" w:rsidR="00032B17" w:rsidRDefault="005B2833" w:rsidP="00095CD4"/>
    <w:p w14:paraId="3D36057F" w14:textId="77777777" w:rsidR="00853601" w:rsidRDefault="005B2833" w:rsidP="00095CD4">
      <w:pPr>
        <w:sectPr w:rsidR="00853601" w:rsidSect="00CB3BA9">
          <w:type w:val="continuous"/>
          <w:pgSz w:w="11906" w:h="16838"/>
          <w:pgMar w:top="1701" w:right="1418" w:bottom="1418" w:left="1418" w:header="709" w:footer="397" w:gutter="0"/>
          <w:cols w:space="708"/>
          <w:titlePg/>
          <w:docGrid w:linePitch="360"/>
        </w:sectPr>
      </w:pPr>
    </w:p>
    <w:p w14:paraId="3D360610" w14:textId="77777777" w:rsidR="00A93E3F" w:rsidRDefault="00564A6F" w:rsidP="00095CD4">
      <w:pPr>
        <w:pStyle w:val="Heading1"/>
      </w:pPr>
      <w:r>
        <w:lastRenderedPageBreak/>
        <w:t>Areas for improvement</w:t>
      </w:r>
    </w:p>
    <w:p w14:paraId="3D360612" w14:textId="77777777" w:rsidR="004B33E7" w:rsidRPr="00E830C7" w:rsidRDefault="00564A6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4" w:name="_GoBack"/>
      <w:bookmarkEnd w:id="4"/>
    </w:p>
    <w:sectPr w:rsidR="004B33E7" w:rsidRPr="00E830C7" w:rsidSect="002B7F5E">
      <w:headerReference w:type="first" r:id="rId20"/>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60643" w14:textId="77777777" w:rsidR="00A94343" w:rsidRDefault="00564A6F">
      <w:pPr>
        <w:spacing w:before="0" w:after="0" w:line="240" w:lineRule="auto"/>
      </w:pPr>
      <w:r>
        <w:separator/>
      </w:r>
    </w:p>
  </w:endnote>
  <w:endnote w:type="continuationSeparator" w:id="0">
    <w:p w14:paraId="3D360645" w14:textId="77777777" w:rsidR="00A94343" w:rsidRDefault="00564A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2E" w14:textId="77777777" w:rsidR="00506F7F" w:rsidRPr="009A1F1B" w:rsidRDefault="00564A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36062F" w14:textId="77777777" w:rsidR="00506F7F" w:rsidRPr="00C72FFB" w:rsidRDefault="00564A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3D360630" w14:textId="77777777" w:rsidR="00506F7F" w:rsidRPr="00C72FFB" w:rsidRDefault="00564A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31" w14:textId="77777777" w:rsidR="00506F7F" w:rsidRPr="009A1F1B" w:rsidRDefault="00564A6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D360632" w14:textId="77777777" w:rsidR="00506F7F" w:rsidRPr="00C72FFB" w:rsidRDefault="00564A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Calvary Trevu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D360633" w14:textId="77777777" w:rsidR="00506F7F" w:rsidRPr="00A3716D" w:rsidRDefault="00564A6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6843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063F" w14:textId="77777777" w:rsidR="00A94343" w:rsidRDefault="00564A6F">
      <w:pPr>
        <w:spacing w:before="0" w:after="0" w:line="240" w:lineRule="auto"/>
      </w:pPr>
      <w:r>
        <w:separator/>
      </w:r>
    </w:p>
  </w:footnote>
  <w:footnote w:type="continuationSeparator" w:id="0">
    <w:p w14:paraId="3D360641" w14:textId="77777777" w:rsidR="00A94343" w:rsidRDefault="00564A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2D" w14:textId="77777777" w:rsidR="00506F7F" w:rsidRDefault="00564A6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3D36063F" wp14:editId="3D3606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84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34" w14:textId="77777777" w:rsidR="00506F7F" w:rsidRDefault="00564A6F">
    <w:pPr>
      <w:pStyle w:val="Header"/>
    </w:pPr>
    <w:r w:rsidRPr="003C6EC2">
      <w:rPr>
        <w:rFonts w:eastAsia="Calibri"/>
        <w:noProof/>
        <w:lang w:val="en-US" w:eastAsia="en-US"/>
      </w:rPr>
      <w:drawing>
        <wp:anchor distT="0" distB="0" distL="114300" distR="114300" simplePos="0" relativeHeight="251669504" behindDoc="1" locked="0" layoutInCell="1" allowOverlap="1" wp14:anchorId="3D360641" wp14:editId="3D36064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246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35" w14:textId="77777777" w:rsidR="00506F7F" w:rsidRDefault="00564A6F" w:rsidP="0004322A">
    <w:r>
      <w:rPr>
        <w:noProof/>
        <w:color w:val="auto"/>
        <w:sz w:val="20"/>
        <w:lang w:val="en-US" w:eastAsia="en-US"/>
      </w:rPr>
      <w:drawing>
        <wp:anchor distT="0" distB="0" distL="114300" distR="114300" simplePos="0" relativeHeight="251660288" behindDoc="1" locked="0" layoutInCell="1" allowOverlap="1" wp14:anchorId="3D360643" wp14:editId="3D36064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866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38" w14:textId="77777777" w:rsidR="00506F7F" w:rsidRDefault="00564A6F" w:rsidP="0004322A">
    <w:r>
      <w:rPr>
        <w:noProof/>
        <w:color w:val="auto"/>
        <w:sz w:val="20"/>
        <w:lang w:val="en-US" w:eastAsia="en-US"/>
      </w:rPr>
      <w:drawing>
        <wp:anchor distT="0" distB="0" distL="114300" distR="114300" simplePos="0" relativeHeight="251662336" behindDoc="1" locked="0" layoutInCell="1" allowOverlap="1" wp14:anchorId="3D360649" wp14:editId="3D36064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986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063E" w14:textId="77777777" w:rsidR="00506F7F" w:rsidRDefault="00564A6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3D360655" wp14:editId="3D36065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2535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B78F50E">
      <w:start w:val="1"/>
      <w:numFmt w:val="lowerRoman"/>
      <w:lvlText w:val="(%1)"/>
      <w:lvlJc w:val="left"/>
      <w:pPr>
        <w:ind w:left="1080" w:hanging="720"/>
      </w:pPr>
      <w:rPr>
        <w:rFonts w:hint="default"/>
        <w:b w:val="0"/>
      </w:rPr>
    </w:lvl>
    <w:lvl w:ilvl="1" w:tplc="CB4CDFAC" w:tentative="1">
      <w:start w:val="1"/>
      <w:numFmt w:val="lowerLetter"/>
      <w:lvlText w:val="%2."/>
      <w:lvlJc w:val="left"/>
      <w:pPr>
        <w:ind w:left="1440" w:hanging="360"/>
      </w:pPr>
    </w:lvl>
    <w:lvl w:ilvl="2" w:tplc="8CF631B4" w:tentative="1">
      <w:start w:val="1"/>
      <w:numFmt w:val="lowerRoman"/>
      <w:lvlText w:val="%3."/>
      <w:lvlJc w:val="right"/>
      <w:pPr>
        <w:ind w:left="2160" w:hanging="180"/>
      </w:pPr>
    </w:lvl>
    <w:lvl w:ilvl="3" w:tplc="53BA95D2" w:tentative="1">
      <w:start w:val="1"/>
      <w:numFmt w:val="decimal"/>
      <w:lvlText w:val="%4."/>
      <w:lvlJc w:val="left"/>
      <w:pPr>
        <w:ind w:left="2880" w:hanging="360"/>
      </w:pPr>
    </w:lvl>
    <w:lvl w:ilvl="4" w:tplc="30B85318" w:tentative="1">
      <w:start w:val="1"/>
      <w:numFmt w:val="lowerLetter"/>
      <w:lvlText w:val="%5."/>
      <w:lvlJc w:val="left"/>
      <w:pPr>
        <w:ind w:left="3600" w:hanging="360"/>
      </w:pPr>
    </w:lvl>
    <w:lvl w:ilvl="5" w:tplc="185618B2" w:tentative="1">
      <w:start w:val="1"/>
      <w:numFmt w:val="lowerRoman"/>
      <w:lvlText w:val="%6."/>
      <w:lvlJc w:val="right"/>
      <w:pPr>
        <w:ind w:left="4320" w:hanging="180"/>
      </w:pPr>
    </w:lvl>
    <w:lvl w:ilvl="6" w:tplc="A8FC76D8" w:tentative="1">
      <w:start w:val="1"/>
      <w:numFmt w:val="decimal"/>
      <w:lvlText w:val="%7."/>
      <w:lvlJc w:val="left"/>
      <w:pPr>
        <w:ind w:left="5040" w:hanging="360"/>
      </w:pPr>
    </w:lvl>
    <w:lvl w:ilvl="7" w:tplc="C2585F9C" w:tentative="1">
      <w:start w:val="1"/>
      <w:numFmt w:val="lowerLetter"/>
      <w:lvlText w:val="%8."/>
      <w:lvlJc w:val="left"/>
      <w:pPr>
        <w:ind w:left="5760" w:hanging="360"/>
      </w:pPr>
    </w:lvl>
    <w:lvl w:ilvl="8" w:tplc="51D2534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BB8EB37A">
      <w:start w:val="1"/>
      <w:numFmt w:val="bullet"/>
      <w:pStyle w:val="ListParagraph"/>
      <w:lvlText w:val=""/>
      <w:lvlJc w:val="left"/>
      <w:pPr>
        <w:ind w:left="1440" w:hanging="360"/>
      </w:pPr>
      <w:rPr>
        <w:rFonts w:ascii="Symbol" w:hAnsi="Symbol" w:hint="default"/>
        <w:color w:val="auto"/>
      </w:rPr>
    </w:lvl>
    <w:lvl w:ilvl="1" w:tplc="03B2FBF6" w:tentative="1">
      <w:start w:val="1"/>
      <w:numFmt w:val="bullet"/>
      <w:lvlText w:val="o"/>
      <w:lvlJc w:val="left"/>
      <w:pPr>
        <w:ind w:left="2160" w:hanging="360"/>
      </w:pPr>
      <w:rPr>
        <w:rFonts w:ascii="Courier New" w:hAnsi="Courier New" w:cs="Courier New" w:hint="default"/>
      </w:rPr>
    </w:lvl>
    <w:lvl w:ilvl="2" w:tplc="AFDE78EE" w:tentative="1">
      <w:start w:val="1"/>
      <w:numFmt w:val="bullet"/>
      <w:lvlText w:val=""/>
      <w:lvlJc w:val="left"/>
      <w:pPr>
        <w:ind w:left="2880" w:hanging="360"/>
      </w:pPr>
      <w:rPr>
        <w:rFonts w:ascii="Wingdings" w:hAnsi="Wingdings" w:hint="default"/>
      </w:rPr>
    </w:lvl>
    <w:lvl w:ilvl="3" w:tplc="C97405D6" w:tentative="1">
      <w:start w:val="1"/>
      <w:numFmt w:val="bullet"/>
      <w:lvlText w:val=""/>
      <w:lvlJc w:val="left"/>
      <w:pPr>
        <w:ind w:left="3600" w:hanging="360"/>
      </w:pPr>
      <w:rPr>
        <w:rFonts w:ascii="Symbol" w:hAnsi="Symbol" w:hint="default"/>
      </w:rPr>
    </w:lvl>
    <w:lvl w:ilvl="4" w:tplc="39CA5690" w:tentative="1">
      <w:start w:val="1"/>
      <w:numFmt w:val="bullet"/>
      <w:lvlText w:val="o"/>
      <w:lvlJc w:val="left"/>
      <w:pPr>
        <w:ind w:left="4320" w:hanging="360"/>
      </w:pPr>
      <w:rPr>
        <w:rFonts w:ascii="Courier New" w:hAnsi="Courier New" w:cs="Courier New" w:hint="default"/>
      </w:rPr>
    </w:lvl>
    <w:lvl w:ilvl="5" w:tplc="5D7CF6F0" w:tentative="1">
      <w:start w:val="1"/>
      <w:numFmt w:val="bullet"/>
      <w:lvlText w:val=""/>
      <w:lvlJc w:val="left"/>
      <w:pPr>
        <w:ind w:left="5040" w:hanging="360"/>
      </w:pPr>
      <w:rPr>
        <w:rFonts w:ascii="Wingdings" w:hAnsi="Wingdings" w:hint="default"/>
      </w:rPr>
    </w:lvl>
    <w:lvl w:ilvl="6" w:tplc="ED4AB842" w:tentative="1">
      <w:start w:val="1"/>
      <w:numFmt w:val="bullet"/>
      <w:lvlText w:val=""/>
      <w:lvlJc w:val="left"/>
      <w:pPr>
        <w:ind w:left="5760" w:hanging="360"/>
      </w:pPr>
      <w:rPr>
        <w:rFonts w:ascii="Symbol" w:hAnsi="Symbol" w:hint="default"/>
      </w:rPr>
    </w:lvl>
    <w:lvl w:ilvl="7" w:tplc="355C9832" w:tentative="1">
      <w:start w:val="1"/>
      <w:numFmt w:val="bullet"/>
      <w:lvlText w:val="o"/>
      <w:lvlJc w:val="left"/>
      <w:pPr>
        <w:ind w:left="6480" w:hanging="360"/>
      </w:pPr>
      <w:rPr>
        <w:rFonts w:ascii="Courier New" w:hAnsi="Courier New" w:cs="Courier New" w:hint="default"/>
      </w:rPr>
    </w:lvl>
    <w:lvl w:ilvl="8" w:tplc="55481B42"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0E20190">
      <w:start w:val="1"/>
      <w:numFmt w:val="lowerRoman"/>
      <w:lvlText w:val="(%1)"/>
      <w:lvlJc w:val="left"/>
      <w:pPr>
        <w:ind w:left="1004" w:hanging="720"/>
      </w:pPr>
      <w:rPr>
        <w:rFonts w:hint="default"/>
        <w:b w:val="0"/>
      </w:rPr>
    </w:lvl>
    <w:lvl w:ilvl="1" w:tplc="323C852C" w:tentative="1">
      <w:start w:val="1"/>
      <w:numFmt w:val="lowerLetter"/>
      <w:lvlText w:val="%2."/>
      <w:lvlJc w:val="left"/>
      <w:pPr>
        <w:ind w:left="1364" w:hanging="360"/>
      </w:pPr>
    </w:lvl>
    <w:lvl w:ilvl="2" w:tplc="69F2DA1A" w:tentative="1">
      <w:start w:val="1"/>
      <w:numFmt w:val="lowerRoman"/>
      <w:lvlText w:val="%3."/>
      <w:lvlJc w:val="right"/>
      <w:pPr>
        <w:ind w:left="2084" w:hanging="180"/>
      </w:pPr>
    </w:lvl>
    <w:lvl w:ilvl="3" w:tplc="C8FC288C" w:tentative="1">
      <w:start w:val="1"/>
      <w:numFmt w:val="decimal"/>
      <w:lvlText w:val="%4."/>
      <w:lvlJc w:val="left"/>
      <w:pPr>
        <w:ind w:left="2804" w:hanging="360"/>
      </w:pPr>
    </w:lvl>
    <w:lvl w:ilvl="4" w:tplc="E72E5748" w:tentative="1">
      <w:start w:val="1"/>
      <w:numFmt w:val="lowerLetter"/>
      <w:lvlText w:val="%5."/>
      <w:lvlJc w:val="left"/>
      <w:pPr>
        <w:ind w:left="3524" w:hanging="360"/>
      </w:pPr>
    </w:lvl>
    <w:lvl w:ilvl="5" w:tplc="CE682AB0" w:tentative="1">
      <w:start w:val="1"/>
      <w:numFmt w:val="lowerRoman"/>
      <w:lvlText w:val="%6."/>
      <w:lvlJc w:val="right"/>
      <w:pPr>
        <w:ind w:left="4244" w:hanging="180"/>
      </w:pPr>
    </w:lvl>
    <w:lvl w:ilvl="6" w:tplc="207694AA" w:tentative="1">
      <w:start w:val="1"/>
      <w:numFmt w:val="decimal"/>
      <w:lvlText w:val="%7."/>
      <w:lvlJc w:val="left"/>
      <w:pPr>
        <w:ind w:left="4964" w:hanging="360"/>
      </w:pPr>
    </w:lvl>
    <w:lvl w:ilvl="7" w:tplc="E9783BC4" w:tentative="1">
      <w:start w:val="1"/>
      <w:numFmt w:val="lowerLetter"/>
      <w:lvlText w:val="%8."/>
      <w:lvlJc w:val="left"/>
      <w:pPr>
        <w:ind w:left="5684" w:hanging="360"/>
      </w:pPr>
    </w:lvl>
    <w:lvl w:ilvl="8" w:tplc="60CCF19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4184DE22">
      <w:start w:val="1"/>
      <w:numFmt w:val="lowerRoman"/>
      <w:lvlText w:val="(%1)"/>
      <w:lvlJc w:val="left"/>
      <w:pPr>
        <w:ind w:left="1080" w:hanging="720"/>
      </w:pPr>
      <w:rPr>
        <w:rFonts w:hint="default"/>
      </w:rPr>
    </w:lvl>
    <w:lvl w:ilvl="1" w:tplc="578857F6" w:tentative="1">
      <w:start w:val="1"/>
      <w:numFmt w:val="lowerLetter"/>
      <w:lvlText w:val="%2."/>
      <w:lvlJc w:val="left"/>
      <w:pPr>
        <w:ind w:left="1440" w:hanging="360"/>
      </w:pPr>
    </w:lvl>
    <w:lvl w:ilvl="2" w:tplc="ED9E8456" w:tentative="1">
      <w:start w:val="1"/>
      <w:numFmt w:val="lowerRoman"/>
      <w:lvlText w:val="%3."/>
      <w:lvlJc w:val="right"/>
      <w:pPr>
        <w:ind w:left="2160" w:hanging="180"/>
      </w:pPr>
    </w:lvl>
    <w:lvl w:ilvl="3" w:tplc="57247546" w:tentative="1">
      <w:start w:val="1"/>
      <w:numFmt w:val="decimal"/>
      <w:lvlText w:val="%4."/>
      <w:lvlJc w:val="left"/>
      <w:pPr>
        <w:ind w:left="2880" w:hanging="360"/>
      </w:pPr>
    </w:lvl>
    <w:lvl w:ilvl="4" w:tplc="69987B00" w:tentative="1">
      <w:start w:val="1"/>
      <w:numFmt w:val="lowerLetter"/>
      <w:lvlText w:val="%5."/>
      <w:lvlJc w:val="left"/>
      <w:pPr>
        <w:ind w:left="3600" w:hanging="360"/>
      </w:pPr>
    </w:lvl>
    <w:lvl w:ilvl="5" w:tplc="17903EB8" w:tentative="1">
      <w:start w:val="1"/>
      <w:numFmt w:val="lowerRoman"/>
      <w:lvlText w:val="%6."/>
      <w:lvlJc w:val="right"/>
      <w:pPr>
        <w:ind w:left="4320" w:hanging="180"/>
      </w:pPr>
    </w:lvl>
    <w:lvl w:ilvl="6" w:tplc="7C30E466" w:tentative="1">
      <w:start w:val="1"/>
      <w:numFmt w:val="decimal"/>
      <w:lvlText w:val="%7."/>
      <w:lvlJc w:val="left"/>
      <w:pPr>
        <w:ind w:left="5040" w:hanging="360"/>
      </w:pPr>
    </w:lvl>
    <w:lvl w:ilvl="7" w:tplc="B992CEFC" w:tentative="1">
      <w:start w:val="1"/>
      <w:numFmt w:val="lowerLetter"/>
      <w:lvlText w:val="%8."/>
      <w:lvlJc w:val="left"/>
      <w:pPr>
        <w:ind w:left="5760" w:hanging="360"/>
      </w:pPr>
    </w:lvl>
    <w:lvl w:ilvl="8" w:tplc="10A2946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B25ACC9C">
      <w:start w:val="1"/>
      <w:numFmt w:val="lowerRoman"/>
      <w:lvlText w:val="(%1)"/>
      <w:lvlJc w:val="left"/>
      <w:pPr>
        <w:ind w:left="1080" w:hanging="720"/>
      </w:pPr>
      <w:rPr>
        <w:rFonts w:hint="default"/>
      </w:rPr>
    </w:lvl>
    <w:lvl w:ilvl="1" w:tplc="F4923C9C" w:tentative="1">
      <w:start w:val="1"/>
      <w:numFmt w:val="lowerLetter"/>
      <w:lvlText w:val="%2."/>
      <w:lvlJc w:val="left"/>
      <w:pPr>
        <w:ind w:left="1440" w:hanging="360"/>
      </w:pPr>
    </w:lvl>
    <w:lvl w:ilvl="2" w:tplc="AEEE8638" w:tentative="1">
      <w:start w:val="1"/>
      <w:numFmt w:val="lowerRoman"/>
      <w:lvlText w:val="%3."/>
      <w:lvlJc w:val="right"/>
      <w:pPr>
        <w:ind w:left="2160" w:hanging="180"/>
      </w:pPr>
    </w:lvl>
    <w:lvl w:ilvl="3" w:tplc="AFE8EC26" w:tentative="1">
      <w:start w:val="1"/>
      <w:numFmt w:val="decimal"/>
      <w:lvlText w:val="%4."/>
      <w:lvlJc w:val="left"/>
      <w:pPr>
        <w:ind w:left="2880" w:hanging="360"/>
      </w:pPr>
    </w:lvl>
    <w:lvl w:ilvl="4" w:tplc="FA346A60" w:tentative="1">
      <w:start w:val="1"/>
      <w:numFmt w:val="lowerLetter"/>
      <w:lvlText w:val="%5."/>
      <w:lvlJc w:val="left"/>
      <w:pPr>
        <w:ind w:left="3600" w:hanging="360"/>
      </w:pPr>
    </w:lvl>
    <w:lvl w:ilvl="5" w:tplc="4A08A68C" w:tentative="1">
      <w:start w:val="1"/>
      <w:numFmt w:val="lowerRoman"/>
      <w:lvlText w:val="%6."/>
      <w:lvlJc w:val="right"/>
      <w:pPr>
        <w:ind w:left="4320" w:hanging="180"/>
      </w:pPr>
    </w:lvl>
    <w:lvl w:ilvl="6" w:tplc="FC4A59F8" w:tentative="1">
      <w:start w:val="1"/>
      <w:numFmt w:val="decimal"/>
      <w:lvlText w:val="%7."/>
      <w:lvlJc w:val="left"/>
      <w:pPr>
        <w:ind w:left="5040" w:hanging="360"/>
      </w:pPr>
    </w:lvl>
    <w:lvl w:ilvl="7" w:tplc="F222935A" w:tentative="1">
      <w:start w:val="1"/>
      <w:numFmt w:val="lowerLetter"/>
      <w:lvlText w:val="%8."/>
      <w:lvlJc w:val="left"/>
      <w:pPr>
        <w:ind w:left="5760" w:hanging="360"/>
      </w:pPr>
    </w:lvl>
    <w:lvl w:ilvl="8" w:tplc="5784DDA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FAD2DD66">
      <w:start w:val="1"/>
      <w:numFmt w:val="lowerRoman"/>
      <w:lvlText w:val="(%1)"/>
      <w:lvlJc w:val="left"/>
      <w:pPr>
        <w:ind w:left="1080" w:hanging="720"/>
      </w:pPr>
      <w:rPr>
        <w:rFonts w:hint="default"/>
        <w:b w:val="0"/>
      </w:rPr>
    </w:lvl>
    <w:lvl w:ilvl="1" w:tplc="3D02D2F8" w:tentative="1">
      <w:start w:val="1"/>
      <w:numFmt w:val="lowerLetter"/>
      <w:lvlText w:val="%2."/>
      <w:lvlJc w:val="left"/>
      <w:pPr>
        <w:ind w:left="1440" w:hanging="360"/>
      </w:pPr>
    </w:lvl>
    <w:lvl w:ilvl="2" w:tplc="F87E8568" w:tentative="1">
      <w:start w:val="1"/>
      <w:numFmt w:val="lowerRoman"/>
      <w:lvlText w:val="%3."/>
      <w:lvlJc w:val="right"/>
      <w:pPr>
        <w:ind w:left="2160" w:hanging="180"/>
      </w:pPr>
    </w:lvl>
    <w:lvl w:ilvl="3" w:tplc="610EE316" w:tentative="1">
      <w:start w:val="1"/>
      <w:numFmt w:val="decimal"/>
      <w:lvlText w:val="%4."/>
      <w:lvlJc w:val="left"/>
      <w:pPr>
        <w:ind w:left="2880" w:hanging="360"/>
      </w:pPr>
    </w:lvl>
    <w:lvl w:ilvl="4" w:tplc="6268CF32" w:tentative="1">
      <w:start w:val="1"/>
      <w:numFmt w:val="lowerLetter"/>
      <w:lvlText w:val="%5."/>
      <w:lvlJc w:val="left"/>
      <w:pPr>
        <w:ind w:left="3600" w:hanging="360"/>
      </w:pPr>
    </w:lvl>
    <w:lvl w:ilvl="5" w:tplc="4D1473D8" w:tentative="1">
      <w:start w:val="1"/>
      <w:numFmt w:val="lowerRoman"/>
      <w:lvlText w:val="%6."/>
      <w:lvlJc w:val="right"/>
      <w:pPr>
        <w:ind w:left="4320" w:hanging="180"/>
      </w:pPr>
    </w:lvl>
    <w:lvl w:ilvl="6" w:tplc="823A7E86" w:tentative="1">
      <w:start w:val="1"/>
      <w:numFmt w:val="decimal"/>
      <w:lvlText w:val="%7."/>
      <w:lvlJc w:val="left"/>
      <w:pPr>
        <w:ind w:left="5040" w:hanging="360"/>
      </w:pPr>
    </w:lvl>
    <w:lvl w:ilvl="7" w:tplc="43A47148" w:tentative="1">
      <w:start w:val="1"/>
      <w:numFmt w:val="lowerLetter"/>
      <w:lvlText w:val="%8."/>
      <w:lvlJc w:val="left"/>
      <w:pPr>
        <w:ind w:left="5760" w:hanging="360"/>
      </w:pPr>
    </w:lvl>
    <w:lvl w:ilvl="8" w:tplc="4296D64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9AAAED6">
      <w:start w:val="1"/>
      <w:numFmt w:val="lowerLetter"/>
      <w:lvlText w:val="(%1)"/>
      <w:lvlJc w:val="left"/>
      <w:pPr>
        <w:ind w:left="360" w:hanging="360"/>
      </w:pPr>
      <w:rPr>
        <w:rFonts w:hint="default"/>
      </w:rPr>
    </w:lvl>
    <w:lvl w:ilvl="1" w:tplc="F6585318" w:tentative="1">
      <w:start w:val="1"/>
      <w:numFmt w:val="lowerLetter"/>
      <w:lvlText w:val="%2."/>
      <w:lvlJc w:val="left"/>
      <w:pPr>
        <w:ind w:left="1080" w:hanging="360"/>
      </w:pPr>
    </w:lvl>
    <w:lvl w:ilvl="2" w:tplc="14068792" w:tentative="1">
      <w:start w:val="1"/>
      <w:numFmt w:val="lowerRoman"/>
      <w:lvlText w:val="%3."/>
      <w:lvlJc w:val="right"/>
      <w:pPr>
        <w:ind w:left="1800" w:hanging="180"/>
      </w:pPr>
    </w:lvl>
    <w:lvl w:ilvl="3" w:tplc="4AE232E0" w:tentative="1">
      <w:start w:val="1"/>
      <w:numFmt w:val="decimal"/>
      <w:lvlText w:val="%4."/>
      <w:lvlJc w:val="left"/>
      <w:pPr>
        <w:ind w:left="2520" w:hanging="360"/>
      </w:pPr>
    </w:lvl>
    <w:lvl w:ilvl="4" w:tplc="12A6D330" w:tentative="1">
      <w:start w:val="1"/>
      <w:numFmt w:val="lowerLetter"/>
      <w:lvlText w:val="%5."/>
      <w:lvlJc w:val="left"/>
      <w:pPr>
        <w:ind w:left="3240" w:hanging="360"/>
      </w:pPr>
    </w:lvl>
    <w:lvl w:ilvl="5" w:tplc="53264684" w:tentative="1">
      <w:start w:val="1"/>
      <w:numFmt w:val="lowerRoman"/>
      <w:lvlText w:val="%6."/>
      <w:lvlJc w:val="right"/>
      <w:pPr>
        <w:ind w:left="3960" w:hanging="180"/>
      </w:pPr>
    </w:lvl>
    <w:lvl w:ilvl="6" w:tplc="8C5ABEDE" w:tentative="1">
      <w:start w:val="1"/>
      <w:numFmt w:val="decimal"/>
      <w:lvlText w:val="%7."/>
      <w:lvlJc w:val="left"/>
      <w:pPr>
        <w:ind w:left="4680" w:hanging="360"/>
      </w:pPr>
    </w:lvl>
    <w:lvl w:ilvl="7" w:tplc="BB926EE4" w:tentative="1">
      <w:start w:val="1"/>
      <w:numFmt w:val="lowerLetter"/>
      <w:lvlText w:val="%8."/>
      <w:lvlJc w:val="left"/>
      <w:pPr>
        <w:ind w:left="5400" w:hanging="360"/>
      </w:pPr>
    </w:lvl>
    <w:lvl w:ilvl="8" w:tplc="7C589880"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3E85586">
      <w:start w:val="1"/>
      <w:numFmt w:val="decimal"/>
      <w:lvlText w:val="%1."/>
      <w:lvlJc w:val="left"/>
      <w:pPr>
        <w:ind w:left="360" w:hanging="360"/>
      </w:pPr>
      <w:rPr>
        <w:rFonts w:hint="default"/>
      </w:rPr>
    </w:lvl>
    <w:lvl w:ilvl="1" w:tplc="8F16D4D0" w:tentative="1">
      <w:start w:val="1"/>
      <w:numFmt w:val="lowerLetter"/>
      <w:lvlText w:val="%2."/>
      <w:lvlJc w:val="left"/>
      <w:pPr>
        <w:ind w:left="1080" w:hanging="360"/>
      </w:pPr>
    </w:lvl>
    <w:lvl w:ilvl="2" w:tplc="B60ECFBE" w:tentative="1">
      <w:start w:val="1"/>
      <w:numFmt w:val="lowerRoman"/>
      <w:lvlText w:val="%3."/>
      <w:lvlJc w:val="right"/>
      <w:pPr>
        <w:ind w:left="1800" w:hanging="180"/>
      </w:pPr>
    </w:lvl>
    <w:lvl w:ilvl="3" w:tplc="4DD437F0" w:tentative="1">
      <w:start w:val="1"/>
      <w:numFmt w:val="decimal"/>
      <w:lvlText w:val="%4."/>
      <w:lvlJc w:val="left"/>
      <w:pPr>
        <w:ind w:left="2520" w:hanging="360"/>
      </w:pPr>
    </w:lvl>
    <w:lvl w:ilvl="4" w:tplc="63089D74" w:tentative="1">
      <w:start w:val="1"/>
      <w:numFmt w:val="lowerLetter"/>
      <w:lvlText w:val="%5."/>
      <w:lvlJc w:val="left"/>
      <w:pPr>
        <w:ind w:left="3240" w:hanging="360"/>
      </w:pPr>
    </w:lvl>
    <w:lvl w:ilvl="5" w:tplc="1226AB0A" w:tentative="1">
      <w:start w:val="1"/>
      <w:numFmt w:val="lowerRoman"/>
      <w:lvlText w:val="%6."/>
      <w:lvlJc w:val="right"/>
      <w:pPr>
        <w:ind w:left="3960" w:hanging="180"/>
      </w:pPr>
    </w:lvl>
    <w:lvl w:ilvl="6" w:tplc="20EED2A4" w:tentative="1">
      <w:start w:val="1"/>
      <w:numFmt w:val="decimal"/>
      <w:lvlText w:val="%7."/>
      <w:lvlJc w:val="left"/>
      <w:pPr>
        <w:ind w:left="4680" w:hanging="360"/>
      </w:pPr>
    </w:lvl>
    <w:lvl w:ilvl="7" w:tplc="910A919A" w:tentative="1">
      <w:start w:val="1"/>
      <w:numFmt w:val="lowerLetter"/>
      <w:lvlText w:val="%8."/>
      <w:lvlJc w:val="left"/>
      <w:pPr>
        <w:ind w:left="5400" w:hanging="360"/>
      </w:pPr>
    </w:lvl>
    <w:lvl w:ilvl="8" w:tplc="692C26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273EC040">
      <w:start w:val="1"/>
      <w:numFmt w:val="decimal"/>
      <w:lvlText w:val="%1."/>
      <w:lvlJc w:val="left"/>
      <w:pPr>
        <w:ind w:left="360" w:hanging="360"/>
      </w:pPr>
      <w:rPr>
        <w:rFonts w:hint="default"/>
      </w:rPr>
    </w:lvl>
    <w:lvl w:ilvl="1" w:tplc="FC90D1CC" w:tentative="1">
      <w:start w:val="1"/>
      <w:numFmt w:val="lowerLetter"/>
      <w:lvlText w:val="%2."/>
      <w:lvlJc w:val="left"/>
      <w:pPr>
        <w:ind w:left="1080" w:hanging="360"/>
      </w:pPr>
    </w:lvl>
    <w:lvl w:ilvl="2" w:tplc="2BA80FE4" w:tentative="1">
      <w:start w:val="1"/>
      <w:numFmt w:val="lowerRoman"/>
      <w:lvlText w:val="%3."/>
      <w:lvlJc w:val="right"/>
      <w:pPr>
        <w:ind w:left="1800" w:hanging="180"/>
      </w:pPr>
    </w:lvl>
    <w:lvl w:ilvl="3" w:tplc="F962EDCC" w:tentative="1">
      <w:start w:val="1"/>
      <w:numFmt w:val="decimal"/>
      <w:lvlText w:val="%4."/>
      <w:lvlJc w:val="left"/>
      <w:pPr>
        <w:ind w:left="2520" w:hanging="360"/>
      </w:pPr>
    </w:lvl>
    <w:lvl w:ilvl="4" w:tplc="5E6E2ED6" w:tentative="1">
      <w:start w:val="1"/>
      <w:numFmt w:val="lowerLetter"/>
      <w:lvlText w:val="%5."/>
      <w:lvlJc w:val="left"/>
      <w:pPr>
        <w:ind w:left="3240" w:hanging="360"/>
      </w:pPr>
    </w:lvl>
    <w:lvl w:ilvl="5" w:tplc="438474EE" w:tentative="1">
      <w:start w:val="1"/>
      <w:numFmt w:val="lowerRoman"/>
      <w:lvlText w:val="%6."/>
      <w:lvlJc w:val="right"/>
      <w:pPr>
        <w:ind w:left="3960" w:hanging="180"/>
      </w:pPr>
    </w:lvl>
    <w:lvl w:ilvl="6" w:tplc="5888AF30" w:tentative="1">
      <w:start w:val="1"/>
      <w:numFmt w:val="decimal"/>
      <w:lvlText w:val="%7."/>
      <w:lvlJc w:val="left"/>
      <w:pPr>
        <w:ind w:left="4680" w:hanging="360"/>
      </w:pPr>
    </w:lvl>
    <w:lvl w:ilvl="7" w:tplc="5C8A9CBC" w:tentative="1">
      <w:start w:val="1"/>
      <w:numFmt w:val="lowerLetter"/>
      <w:lvlText w:val="%8."/>
      <w:lvlJc w:val="left"/>
      <w:pPr>
        <w:ind w:left="5400" w:hanging="360"/>
      </w:pPr>
    </w:lvl>
    <w:lvl w:ilvl="8" w:tplc="653648A8"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A2EC9D8">
      <w:start w:val="1"/>
      <w:numFmt w:val="lowerRoman"/>
      <w:lvlText w:val="(%1)"/>
      <w:lvlJc w:val="left"/>
      <w:pPr>
        <w:ind w:left="1080" w:hanging="720"/>
      </w:pPr>
      <w:rPr>
        <w:rFonts w:hint="default"/>
        <w:b w:val="0"/>
      </w:rPr>
    </w:lvl>
    <w:lvl w:ilvl="1" w:tplc="01568D98" w:tentative="1">
      <w:start w:val="1"/>
      <w:numFmt w:val="lowerLetter"/>
      <w:lvlText w:val="%2."/>
      <w:lvlJc w:val="left"/>
      <w:pPr>
        <w:ind w:left="1440" w:hanging="360"/>
      </w:pPr>
    </w:lvl>
    <w:lvl w:ilvl="2" w:tplc="ACD64140" w:tentative="1">
      <w:start w:val="1"/>
      <w:numFmt w:val="lowerRoman"/>
      <w:lvlText w:val="%3."/>
      <w:lvlJc w:val="right"/>
      <w:pPr>
        <w:ind w:left="2160" w:hanging="180"/>
      </w:pPr>
    </w:lvl>
    <w:lvl w:ilvl="3" w:tplc="862A8A4A" w:tentative="1">
      <w:start w:val="1"/>
      <w:numFmt w:val="decimal"/>
      <w:lvlText w:val="%4."/>
      <w:lvlJc w:val="left"/>
      <w:pPr>
        <w:ind w:left="2880" w:hanging="360"/>
      </w:pPr>
    </w:lvl>
    <w:lvl w:ilvl="4" w:tplc="BD88BC1E" w:tentative="1">
      <w:start w:val="1"/>
      <w:numFmt w:val="lowerLetter"/>
      <w:lvlText w:val="%5."/>
      <w:lvlJc w:val="left"/>
      <w:pPr>
        <w:ind w:left="3600" w:hanging="360"/>
      </w:pPr>
    </w:lvl>
    <w:lvl w:ilvl="5" w:tplc="6E564F0C" w:tentative="1">
      <w:start w:val="1"/>
      <w:numFmt w:val="lowerRoman"/>
      <w:lvlText w:val="%6."/>
      <w:lvlJc w:val="right"/>
      <w:pPr>
        <w:ind w:left="4320" w:hanging="180"/>
      </w:pPr>
    </w:lvl>
    <w:lvl w:ilvl="6" w:tplc="D2407CF2" w:tentative="1">
      <w:start w:val="1"/>
      <w:numFmt w:val="decimal"/>
      <w:lvlText w:val="%7."/>
      <w:lvlJc w:val="left"/>
      <w:pPr>
        <w:ind w:left="5040" w:hanging="360"/>
      </w:pPr>
    </w:lvl>
    <w:lvl w:ilvl="7" w:tplc="E8907FF2" w:tentative="1">
      <w:start w:val="1"/>
      <w:numFmt w:val="lowerLetter"/>
      <w:lvlText w:val="%8."/>
      <w:lvlJc w:val="left"/>
      <w:pPr>
        <w:ind w:left="5760" w:hanging="360"/>
      </w:pPr>
    </w:lvl>
    <w:lvl w:ilvl="8" w:tplc="0BCA90E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9B9A0580">
      <w:start w:val="1"/>
      <w:numFmt w:val="lowerRoman"/>
      <w:lvlText w:val="(%1)"/>
      <w:lvlJc w:val="left"/>
      <w:pPr>
        <w:ind w:left="1080" w:hanging="720"/>
      </w:pPr>
      <w:rPr>
        <w:rFonts w:hint="default"/>
      </w:rPr>
    </w:lvl>
    <w:lvl w:ilvl="1" w:tplc="77E27402" w:tentative="1">
      <w:start w:val="1"/>
      <w:numFmt w:val="lowerLetter"/>
      <w:lvlText w:val="%2."/>
      <w:lvlJc w:val="left"/>
      <w:pPr>
        <w:ind w:left="1440" w:hanging="360"/>
      </w:pPr>
    </w:lvl>
    <w:lvl w:ilvl="2" w:tplc="022A7D44" w:tentative="1">
      <w:start w:val="1"/>
      <w:numFmt w:val="lowerRoman"/>
      <w:lvlText w:val="%3."/>
      <w:lvlJc w:val="right"/>
      <w:pPr>
        <w:ind w:left="2160" w:hanging="180"/>
      </w:pPr>
    </w:lvl>
    <w:lvl w:ilvl="3" w:tplc="0136BE46" w:tentative="1">
      <w:start w:val="1"/>
      <w:numFmt w:val="decimal"/>
      <w:lvlText w:val="%4."/>
      <w:lvlJc w:val="left"/>
      <w:pPr>
        <w:ind w:left="2880" w:hanging="360"/>
      </w:pPr>
    </w:lvl>
    <w:lvl w:ilvl="4" w:tplc="FE70CCAE" w:tentative="1">
      <w:start w:val="1"/>
      <w:numFmt w:val="lowerLetter"/>
      <w:lvlText w:val="%5."/>
      <w:lvlJc w:val="left"/>
      <w:pPr>
        <w:ind w:left="3600" w:hanging="360"/>
      </w:pPr>
    </w:lvl>
    <w:lvl w:ilvl="5" w:tplc="CABABA5A" w:tentative="1">
      <w:start w:val="1"/>
      <w:numFmt w:val="lowerRoman"/>
      <w:lvlText w:val="%6."/>
      <w:lvlJc w:val="right"/>
      <w:pPr>
        <w:ind w:left="4320" w:hanging="180"/>
      </w:pPr>
    </w:lvl>
    <w:lvl w:ilvl="6" w:tplc="8F066B30" w:tentative="1">
      <w:start w:val="1"/>
      <w:numFmt w:val="decimal"/>
      <w:lvlText w:val="%7."/>
      <w:lvlJc w:val="left"/>
      <w:pPr>
        <w:ind w:left="5040" w:hanging="360"/>
      </w:pPr>
    </w:lvl>
    <w:lvl w:ilvl="7" w:tplc="75A01678" w:tentative="1">
      <w:start w:val="1"/>
      <w:numFmt w:val="lowerLetter"/>
      <w:lvlText w:val="%8."/>
      <w:lvlJc w:val="left"/>
      <w:pPr>
        <w:ind w:left="5760" w:hanging="360"/>
      </w:pPr>
    </w:lvl>
    <w:lvl w:ilvl="8" w:tplc="43C2F4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8FCFA4E">
      <w:start w:val="1"/>
      <w:numFmt w:val="bullet"/>
      <w:pStyle w:val="ListBullet"/>
      <w:lvlText w:val=""/>
      <w:lvlJc w:val="left"/>
      <w:pPr>
        <w:ind w:left="720" w:hanging="360"/>
      </w:pPr>
      <w:rPr>
        <w:rFonts w:ascii="Symbol" w:hAnsi="Symbol" w:hint="default"/>
      </w:rPr>
    </w:lvl>
    <w:lvl w:ilvl="1" w:tplc="127A0EA2">
      <w:start w:val="1"/>
      <w:numFmt w:val="bullet"/>
      <w:pStyle w:val="ListBullet2"/>
      <w:lvlText w:val="o"/>
      <w:lvlJc w:val="left"/>
      <w:pPr>
        <w:ind w:left="1440" w:hanging="360"/>
      </w:pPr>
      <w:rPr>
        <w:rFonts w:ascii="Courier New" w:hAnsi="Courier New" w:cs="Courier New" w:hint="default"/>
      </w:rPr>
    </w:lvl>
    <w:lvl w:ilvl="2" w:tplc="A64AE894">
      <w:start w:val="1"/>
      <w:numFmt w:val="bullet"/>
      <w:lvlText w:val=""/>
      <w:lvlJc w:val="left"/>
      <w:pPr>
        <w:ind w:left="2160" w:hanging="360"/>
      </w:pPr>
      <w:rPr>
        <w:rFonts w:ascii="Wingdings" w:hAnsi="Wingdings" w:hint="default"/>
      </w:rPr>
    </w:lvl>
    <w:lvl w:ilvl="3" w:tplc="2ABE37F4">
      <w:start w:val="1"/>
      <w:numFmt w:val="bullet"/>
      <w:lvlText w:val=""/>
      <w:lvlJc w:val="left"/>
      <w:pPr>
        <w:ind w:left="2880" w:hanging="360"/>
      </w:pPr>
      <w:rPr>
        <w:rFonts w:ascii="Symbol" w:hAnsi="Symbol" w:hint="default"/>
      </w:rPr>
    </w:lvl>
    <w:lvl w:ilvl="4" w:tplc="D36E999C">
      <w:start w:val="1"/>
      <w:numFmt w:val="bullet"/>
      <w:lvlText w:val="o"/>
      <w:lvlJc w:val="left"/>
      <w:pPr>
        <w:ind w:left="3600" w:hanging="360"/>
      </w:pPr>
      <w:rPr>
        <w:rFonts w:ascii="Courier New" w:hAnsi="Courier New" w:cs="Courier New" w:hint="default"/>
      </w:rPr>
    </w:lvl>
    <w:lvl w:ilvl="5" w:tplc="5C4AE6DE">
      <w:start w:val="1"/>
      <w:numFmt w:val="bullet"/>
      <w:pStyle w:val="ListBullet3"/>
      <w:lvlText w:val=""/>
      <w:lvlJc w:val="left"/>
      <w:pPr>
        <w:ind w:left="4320" w:hanging="360"/>
      </w:pPr>
      <w:rPr>
        <w:rFonts w:ascii="Wingdings" w:hAnsi="Wingdings" w:hint="default"/>
      </w:rPr>
    </w:lvl>
    <w:lvl w:ilvl="6" w:tplc="575CECE8">
      <w:start w:val="1"/>
      <w:numFmt w:val="bullet"/>
      <w:lvlText w:val=""/>
      <w:lvlJc w:val="left"/>
      <w:pPr>
        <w:ind w:left="5040" w:hanging="360"/>
      </w:pPr>
      <w:rPr>
        <w:rFonts w:ascii="Symbol" w:hAnsi="Symbol" w:hint="default"/>
      </w:rPr>
    </w:lvl>
    <w:lvl w:ilvl="7" w:tplc="2356203A">
      <w:start w:val="1"/>
      <w:numFmt w:val="bullet"/>
      <w:lvlText w:val="o"/>
      <w:lvlJc w:val="left"/>
      <w:pPr>
        <w:ind w:left="5760" w:hanging="360"/>
      </w:pPr>
      <w:rPr>
        <w:rFonts w:ascii="Courier New" w:hAnsi="Courier New" w:cs="Courier New" w:hint="default"/>
      </w:rPr>
    </w:lvl>
    <w:lvl w:ilvl="8" w:tplc="97563D0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6AC3036">
      <w:start w:val="1"/>
      <w:numFmt w:val="bullet"/>
      <w:lvlText w:val=""/>
      <w:lvlJc w:val="left"/>
      <w:pPr>
        <w:ind w:left="360" w:hanging="360"/>
      </w:pPr>
      <w:rPr>
        <w:rFonts w:ascii="Symbol" w:hAnsi="Symbol" w:hint="default"/>
      </w:rPr>
    </w:lvl>
    <w:lvl w:ilvl="1" w:tplc="E72648D8" w:tentative="1">
      <w:start w:val="1"/>
      <w:numFmt w:val="bullet"/>
      <w:lvlText w:val="o"/>
      <w:lvlJc w:val="left"/>
      <w:pPr>
        <w:ind w:left="1080" w:hanging="360"/>
      </w:pPr>
      <w:rPr>
        <w:rFonts w:ascii="Courier New" w:hAnsi="Courier New" w:cs="Courier New" w:hint="default"/>
      </w:rPr>
    </w:lvl>
    <w:lvl w:ilvl="2" w:tplc="003424C6" w:tentative="1">
      <w:start w:val="1"/>
      <w:numFmt w:val="bullet"/>
      <w:lvlText w:val=""/>
      <w:lvlJc w:val="left"/>
      <w:pPr>
        <w:ind w:left="1800" w:hanging="360"/>
      </w:pPr>
      <w:rPr>
        <w:rFonts w:ascii="Wingdings" w:hAnsi="Wingdings" w:hint="default"/>
      </w:rPr>
    </w:lvl>
    <w:lvl w:ilvl="3" w:tplc="1224757E" w:tentative="1">
      <w:start w:val="1"/>
      <w:numFmt w:val="bullet"/>
      <w:lvlText w:val=""/>
      <w:lvlJc w:val="left"/>
      <w:pPr>
        <w:ind w:left="2520" w:hanging="360"/>
      </w:pPr>
      <w:rPr>
        <w:rFonts w:ascii="Symbol" w:hAnsi="Symbol" w:hint="default"/>
      </w:rPr>
    </w:lvl>
    <w:lvl w:ilvl="4" w:tplc="E422AFEE" w:tentative="1">
      <w:start w:val="1"/>
      <w:numFmt w:val="bullet"/>
      <w:lvlText w:val="o"/>
      <w:lvlJc w:val="left"/>
      <w:pPr>
        <w:ind w:left="3240" w:hanging="360"/>
      </w:pPr>
      <w:rPr>
        <w:rFonts w:ascii="Courier New" w:hAnsi="Courier New" w:cs="Courier New" w:hint="default"/>
      </w:rPr>
    </w:lvl>
    <w:lvl w:ilvl="5" w:tplc="C5EC9E7E" w:tentative="1">
      <w:start w:val="1"/>
      <w:numFmt w:val="bullet"/>
      <w:lvlText w:val=""/>
      <w:lvlJc w:val="left"/>
      <w:pPr>
        <w:ind w:left="3960" w:hanging="360"/>
      </w:pPr>
      <w:rPr>
        <w:rFonts w:ascii="Wingdings" w:hAnsi="Wingdings" w:hint="default"/>
      </w:rPr>
    </w:lvl>
    <w:lvl w:ilvl="6" w:tplc="EBD61EEA" w:tentative="1">
      <w:start w:val="1"/>
      <w:numFmt w:val="bullet"/>
      <w:lvlText w:val=""/>
      <w:lvlJc w:val="left"/>
      <w:pPr>
        <w:ind w:left="4680" w:hanging="360"/>
      </w:pPr>
      <w:rPr>
        <w:rFonts w:ascii="Symbol" w:hAnsi="Symbol" w:hint="default"/>
      </w:rPr>
    </w:lvl>
    <w:lvl w:ilvl="7" w:tplc="426A4746" w:tentative="1">
      <w:start w:val="1"/>
      <w:numFmt w:val="bullet"/>
      <w:lvlText w:val="o"/>
      <w:lvlJc w:val="left"/>
      <w:pPr>
        <w:ind w:left="5400" w:hanging="360"/>
      </w:pPr>
      <w:rPr>
        <w:rFonts w:ascii="Courier New" w:hAnsi="Courier New" w:cs="Courier New" w:hint="default"/>
      </w:rPr>
    </w:lvl>
    <w:lvl w:ilvl="8" w:tplc="D5E64EF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A5B81248">
      <w:start w:val="1"/>
      <w:numFmt w:val="lowerRoman"/>
      <w:lvlText w:val="(%1)"/>
      <w:lvlJc w:val="left"/>
      <w:pPr>
        <w:ind w:left="1080" w:hanging="720"/>
      </w:pPr>
      <w:rPr>
        <w:rFonts w:hint="default"/>
      </w:rPr>
    </w:lvl>
    <w:lvl w:ilvl="1" w:tplc="B3845048" w:tentative="1">
      <w:start w:val="1"/>
      <w:numFmt w:val="lowerLetter"/>
      <w:lvlText w:val="%2."/>
      <w:lvlJc w:val="left"/>
      <w:pPr>
        <w:ind w:left="1440" w:hanging="360"/>
      </w:pPr>
    </w:lvl>
    <w:lvl w:ilvl="2" w:tplc="6B7E3648" w:tentative="1">
      <w:start w:val="1"/>
      <w:numFmt w:val="lowerRoman"/>
      <w:lvlText w:val="%3."/>
      <w:lvlJc w:val="right"/>
      <w:pPr>
        <w:ind w:left="2160" w:hanging="180"/>
      </w:pPr>
    </w:lvl>
    <w:lvl w:ilvl="3" w:tplc="EBFA7088" w:tentative="1">
      <w:start w:val="1"/>
      <w:numFmt w:val="decimal"/>
      <w:lvlText w:val="%4."/>
      <w:lvlJc w:val="left"/>
      <w:pPr>
        <w:ind w:left="2880" w:hanging="360"/>
      </w:pPr>
    </w:lvl>
    <w:lvl w:ilvl="4" w:tplc="8C68F9FA" w:tentative="1">
      <w:start w:val="1"/>
      <w:numFmt w:val="lowerLetter"/>
      <w:lvlText w:val="%5."/>
      <w:lvlJc w:val="left"/>
      <w:pPr>
        <w:ind w:left="3600" w:hanging="360"/>
      </w:pPr>
    </w:lvl>
    <w:lvl w:ilvl="5" w:tplc="A55C3EF2" w:tentative="1">
      <w:start w:val="1"/>
      <w:numFmt w:val="lowerRoman"/>
      <w:lvlText w:val="%6."/>
      <w:lvlJc w:val="right"/>
      <w:pPr>
        <w:ind w:left="4320" w:hanging="180"/>
      </w:pPr>
    </w:lvl>
    <w:lvl w:ilvl="6" w:tplc="492EFA06" w:tentative="1">
      <w:start w:val="1"/>
      <w:numFmt w:val="decimal"/>
      <w:lvlText w:val="%7."/>
      <w:lvlJc w:val="left"/>
      <w:pPr>
        <w:ind w:left="5040" w:hanging="360"/>
      </w:pPr>
    </w:lvl>
    <w:lvl w:ilvl="7" w:tplc="3BF2FFDC" w:tentative="1">
      <w:start w:val="1"/>
      <w:numFmt w:val="lowerLetter"/>
      <w:lvlText w:val="%8."/>
      <w:lvlJc w:val="left"/>
      <w:pPr>
        <w:ind w:left="5760" w:hanging="360"/>
      </w:pPr>
    </w:lvl>
    <w:lvl w:ilvl="8" w:tplc="25CC7DE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00413D8">
      <w:start w:val="1"/>
      <w:numFmt w:val="lowerRoman"/>
      <w:lvlText w:val="(%1)"/>
      <w:lvlJc w:val="left"/>
      <w:pPr>
        <w:ind w:left="1080" w:hanging="720"/>
      </w:pPr>
      <w:rPr>
        <w:rFonts w:hint="default"/>
      </w:rPr>
    </w:lvl>
    <w:lvl w:ilvl="1" w:tplc="B84CCAB4" w:tentative="1">
      <w:start w:val="1"/>
      <w:numFmt w:val="lowerLetter"/>
      <w:lvlText w:val="%2."/>
      <w:lvlJc w:val="left"/>
      <w:pPr>
        <w:ind w:left="1440" w:hanging="360"/>
      </w:pPr>
    </w:lvl>
    <w:lvl w:ilvl="2" w:tplc="E3E6A6CA" w:tentative="1">
      <w:start w:val="1"/>
      <w:numFmt w:val="lowerRoman"/>
      <w:lvlText w:val="%3."/>
      <w:lvlJc w:val="right"/>
      <w:pPr>
        <w:ind w:left="2160" w:hanging="180"/>
      </w:pPr>
    </w:lvl>
    <w:lvl w:ilvl="3" w:tplc="2A489166" w:tentative="1">
      <w:start w:val="1"/>
      <w:numFmt w:val="decimal"/>
      <w:lvlText w:val="%4."/>
      <w:lvlJc w:val="left"/>
      <w:pPr>
        <w:ind w:left="2880" w:hanging="360"/>
      </w:pPr>
    </w:lvl>
    <w:lvl w:ilvl="4" w:tplc="65BC4232" w:tentative="1">
      <w:start w:val="1"/>
      <w:numFmt w:val="lowerLetter"/>
      <w:lvlText w:val="%5."/>
      <w:lvlJc w:val="left"/>
      <w:pPr>
        <w:ind w:left="3600" w:hanging="360"/>
      </w:pPr>
    </w:lvl>
    <w:lvl w:ilvl="5" w:tplc="E5DA60F6" w:tentative="1">
      <w:start w:val="1"/>
      <w:numFmt w:val="lowerRoman"/>
      <w:lvlText w:val="%6."/>
      <w:lvlJc w:val="right"/>
      <w:pPr>
        <w:ind w:left="4320" w:hanging="180"/>
      </w:pPr>
    </w:lvl>
    <w:lvl w:ilvl="6" w:tplc="377AD288" w:tentative="1">
      <w:start w:val="1"/>
      <w:numFmt w:val="decimal"/>
      <w:lvlText w:val="%7."/>
      <w:lvlJc w:val="left"/>
      <w:pPr>
        <w:ind w:left="5040" w:hanging="360"/>
      </w:pPr>
    </w:lvl>
    <w:lvl w:ilvl="7" w:tplc="6D0C0692" w:tentative="1">
      <w:start w:val="1"/>
      <w:numFmt w:val="lowerLetter"/>
      <w:lvlText w:val="%8."/>
      <w:lvlJc w:val="left"/>
      <w:pPr>
        <w:ind w:left="5760" w:hanging="360"/>
      </w:pPr>
    </w:lvl>
    <w:lvl w:ilvl="8" w:tplc="8E18ADC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3328D39E">
      <w:start w:val="1"/>
      <w:numFmt w:val="lowerRoman"/>
      <w:lvlText w:val="(%1)"/>
      <w:lvlJc w:val="left"/>
      <w:pPr>
        <w:ind w:left="1080" w:hanging="720"/>
      </w:pPr>
      <w:rPr>
        <w:rFonts w:hint="default"/>
        <w:b w:val="0"/>
      </w:rPr>
    </w:lvl>
    <w:lvl w:ilvl="1" w:tplc="D516268E" w:tentative="1">
      <w:start w:val="1"/>
      <w:numFmt w:val="lowerLetter"/>
      <w:lvlText w:val="%2."/>
      <w:lvlJc w:val="left"/>
      <w:pPr>
        <w:ind w:left="1440" w:hanging="360"/>
      </w:pPr>
    </w:lvl>
    <w:lvl w:ilvl="2" w:tplc="69D69084" w:tentative="1">
      <w:start w:val="1"/>
      <w:numFmt w:val="lowerRoman"/>
      <w:lvlText w:val="%3."/>
      <w:lvlJc w:val="right"/>
      <w:pPr>
        <w:ind w:left="2160" w:hanging="180"/>
      </w:pPr>
    </w:lvl>
    <w:lvl w:ilvl="3" w:tplc="B344EF8E" w:tentative="1">
      <w:start w:val="1"/>
      <w:numFmt w:val="decimal"/>
      <w:lvlText w:val="%4."/>
      <w:lvlJc w:val="left"/>
      <w:pPr>
        <w:ind w:left="2880" w:hanging="360"/>
      </w:pPr>
    </w:lvl>
    <w:lvl w:ilvl="4" w:tplc="B464E630" w:tentative="1">
      <w:start w:val="1"/>
      <w:numFmt w:val="lowerLetter"/>
      <w:lvlText w:val="%5."/>
      <w:lvlJc w:val="left"/>
      <w:pPr>
        <w:ind w:left="3600" w:hanging="360"/>
      </w:pPr>
    </w:lvl>
    <w:lvl w:ilvl="5" w:tplc="58A66A3E" w:tentative="1">
      <w:start w:val="1"/>
      <w:numFmt w:val="lowerRoman"/>
      <w:lvlText w:val="%6."/>
      <w:lvlJc w:val="right"/>
      <w:pPr>
        <w:ind w:left="4320" w:hanging="180"/>
      </w:pPr>
    </w:lvl>
    <w:lvl w:ilvl="6" w:tplc="38044164" w:tentative="1">
      <w:start w:val="1"/>
      <w:numFmt w:val="decimal"/>
      <w:lvlText w:val="%7."/>
      <w:lvlJc w:val="left"/>
      <w:pPr>
        <w:ind w:left="5040" w:hanging="360"/>
      </w:pPr>
    </w:lvl>
    <w:lvl w:ilvl="7" w:tplc="2BD85398" w:tentative="1">
      <w:start w:val="1"/>
      <w:numFmt w:val="lowerLetter"/>
      <w:lvlText w:val="%8."/>
      <w:lvlJc w:val="left"/>
      <w:pPr>
        <w:ind w:left="5760" w:hanging="360"/>
      </w:pPr>
    </w:lvl>
    <w:lvl w:ilvl="8" w:tplc="484A976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DFD0C0BE">
      <w:start w:val="1"/>
      <w:numFmt w:val="lowerRoman"/>
      <w:lvlText w:val="(%1)"/>
      <w:lvlJc w:val="left"/>
      <w:pPr>
        <w:ind w:left="1080" w:hanging="720"/>
      </w:pPr>
      <w:rPr>
        <w:rFonts w:hint="default"/>
        <w:b w:val="0"/>
      </w:rPr>
    </w:lvl>
    <w:lvl w:ilvl="1" w:tplc="B75CD34E" w:tentative="1">
      <w:start w:val="1"/>
      <w:numFmt w:val="lowerLetter"/>
      <w:lvlText w:val="%2."/>
      <w:lvlJc w:val="left"/>
      <w:pPr>
        <w:ind w:left="1440" w:hanging="360"/>
      </w:pPr>
    </w:lvl>
    <w:lvl w:ilvl="2" w:tplc="F2286C36" w:tentative="1">
      <w:start w:val="1"/>
      <w:numFmt w:val="lowerRoman"/>
      <w:lvlText w:val="%3."/>
      <w:lvlJc w:val="right"/>
      <w:pPr>
        <w:ind w:left="2160" w:hanging="180"/>
      </w:pPr>
    </w:lvl>
    <w:lvl w:ilvl="3" w:tplc="F034BB08" w:tentative="1">
      <w:start w:val="1"/>
      <w:numFmt w:val="decimal"/>
      <w:lvlText w:val="%4."/>
      <w:lvlJc w:val="left"/>
      <w:pPr>
        <w:ind w:left="2880" w:hanging="360"/>
      </w:pPr>
    </w:lvl>
    <w:lvl w:ilvl="4" w:tplc="C37AD892" w:tentative="1">
      <w:start w:val="1"/>
      <w:numFmt w:val="lowerLetter"/>
      <w:lvlText w:val="%5."/>
      <w:lvlJc w:val="left"/>
      <w:pPr>
        <w:ind w:left="3600" w:hanging="360"/>
      </w:pPr>
    </w:lvl>
    <w:lvl w:ilvl="5" w:tplc="D1F42318" w:tentative="1">
      <w:start w:val="1"/>
      <w:numFmt w:val="lowerRoman"/>
      <w:lvlText w:val="%6."/>
      <w:lvlJc w:val="right"/>
      <w:pPr>
        <w:ind w:left="4320" w:hanging="180"/>
      </w:pPr>
    </w:lvl>
    <w:lvl w:ilvl="6" w:tplc="910AAF62" w:tentative="1">
      <w:start w:val="1"/>
      <w:numFmt w:val="decimal"/>
      <w:lvlText w:val="%7."/>
      <w:lvlJc w:val="left"/>
      <w:pPr>
        <w:ind w:left="5040" w:hanging="360"/>
      </w:pPr>
    </w:lvl>
    <w:lvl w:ilvl="7" w:tplc="D7628668" w:tentative="1">
      <w:start w:val="1"/>
      <w:numFmt w:val="lowerLetter"/>
      <w:lvlText w:val="%8."/>
      <w:lvlJc w:val="left"/>
      <w:pPr>
        <w:ind w:left="5760" w:hanging="360"/>
      </w:pPr>
    </w:lvl>
    <w:lvl w:ilvl="8" w:tplc="BE60F65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17E4051C">
      <w:start w:val="1"/>
      <w:numFmt w:val="decimal"/>
      <w:lvlText w:val="%1."/>
      <w:lvlJc w:val="left"/>
      <w:pPr>
        <w:ind w:left="360" w:hanging="360"/>
      </w:pPr>
      <w:rPr>
        <w:rFonts w:hint="default"/>
      </w:rPr>
    </w:lvl>
    <w:lvl w:ilvl="1" w:tplc="83F6036C" w:tentative="1">
      <w:start w:val="1"/>
      <w:numFmt w:val="lowerLetter"/>
      <w:lvlText w:val="%2."/>
      <w:lvlJc w:val="left"/>
      <w:pPr>
        <w:ind w:left="1080" w:hanging="360"/>
      </w:pPr>
    </w:lvl>
    <w:lvl w:ilvl="2" w:tplc="BD46CA8C" w:tentative="1">
      <w:start w:val="1"/>
      <w:numFmt w:val="lowerRoman"/>
      <w:lvlText w:val="%3."/>
      <w:lvlJc w:val="right"/>
      <w:pPr>
        <w:ind w:left="1800" w:hanging="180"/>
      </w:pPr>
    </w:lvl>
    <w:lvl w:ilvl="3" w:tplc="1C46FE0A" w:tentative="1">
      <w:start w:val="1"/>
      <w:numFmt w:val="decimal"/>
      <w:lvlText w:val="%4."/>
      <w:lvlJc w:val="left"/>
      <w:pPr>
        <w:ind w:left="2520" w:hanging="360"/>
      </w:pPr>
    </w:lvl>
    <w:lvl w:ilvl="4" w:tplc="61FC5752" w:tentative="1">
      <w:start w:val="1"/>
      <w:numFmt w:val="lowerLetter"/>
      <w:lvlText w:val="%5."/>
      <w:lvlJc w:val="left"/>
      <w:pPr>
        <w:ind w:left="3240" w:hanging="360"/>
      </w:pPr>
    </w:lvl>
    <w:lvl w:ilvl="5" w:tplc="7EBA28BC" w:tentative="1">
      <w:start w:val="1"/>
      <w:numFmt w:val="lowerRoman"/>
      <w:lvlText w:val="%6."/>
      <w:lvlJc w:val="right"/>
      <w:pPr>
        <w:ind w:left="3960" w:hanging="180"/>
      </w:pPr>
    </w:lvl>
    <w:lvl w:ilvl="6" w:tplc="24B6BCF6" w:tentative="1">
      <w:start w:val="1"/>
      <w:numFmt w:val="decimal"/>
      <w:lvlText w:val="%7."/>
      <w:lvlJc w:val="left"/>
      <w:pPr>
        <w:ind w:left="4680" w:hanging="360"/>
      </w:pPr>
    </w:lvl>
    <w:lvl w:ilvl="7" w:tplc="A4AE52BC" w:tentative="1">
      <w:start w:val="1"/>
      <w:numFmt w:val="lowerLetter"/>
      <w:lvlText w:val="%8."/>
      <w:lvlJc w:val="left"/>
      <w:pPr>
        <w:ind w:left="5400" w:hanging="360"/>
      </w:pPr>
    </w:lvl>
    <w:lvl w:ilvl="8" w:tplc="8C96C550"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48A32F0">
      <w:start w:val="1"/>
      <w:numFmt w:val="lowerRoman"/>
      <w:lvlText w:val="(%1)"/>
      <w:lvlJc w:val="left"/>
      <w:pPr>
        <w:ind w:left="1080" w:hanging="720"/>
      </w:pPr>
      <w:rPr>
        <w:rFonts w:hint="default"/>
      </w:rPr>
    </w:lvl>
    <w:lvl w:ilvl="1" w:tplc="8DF2013E" w:tentative="1">
      <w:start w:val="1"/>
      <w:numFmt w:val="lowerLetter"/>
      <w:lvlText w:val="%2."/>
      <w:lvlJc w:val="left"/>
      <w:pPr>
        <w:ind w:left="1440" w:hanging="360"/>
      </w:pPr>
    </w:lvl>
    <w:lvl w:ilvl="2" w:tplc="10A252A6" w:tentative="1">
      <w:start w:val="1"/>
      <w:numFmt w:val="lowerRoman"/>
      <w:lvlText w:val="%3."/>
      <w:lvlJc w:val="right"/>
      <w:pPr>
        <w:ind w:left="2160" w:hanging="180"/>
      </w:pPr>
    </w:lvl>
    <w:lvl w:ilvl="3" w:tplc="33BE4BCC" w:tentative="1">
      <w:start w:val="1"/>
      <w:numFmt w:val="decimal"/>
      <w:lvlText w:val="%4."/>
      <w:lvlJc w:val="left"/>
      <w:pPr>
        <w:ind w:left="2880" w:hanging="360"/>
      </w:pPr>
    </w:lvl>
    <w:lvl w:ilvl="4" w:tplc="36D4F4A4" w:tentative="1">
      <w:start w:val="1"/>
      <w:numFmt w:val="lowerLetter"/>
      <w:lvlText w:val="%5."/>
      <w:lvlJc w:val="left"/>
      <w:pPr>
        <w:ind w:left="3600" w:hanging="360"/>
      </w:pPr>
    </w:lvl>
    <w:lvl w:ilvl="5" w:tplc="E494BB78" w:tentative="1">
      <w:start w:val="1"/>
      <w:numFmt w:val="lowerRoman"/>
      <w:lvlText w:val="%6."/>
      <w:lvlJc w:val="right"/>
      <w:pPr>
        <w:ind w:left="4320" w:hanging="180"/>
      </w:pPr>
    </w:lvl>
    <w:lvl w:ilvl="6" w:tplc="67105E4C" w:tentative="1">
      <w:start w:val="1"/>
      <w:numFmt w:val="decimal"/>
      <w:lvlText w:val="%7."/>
      <w:lvlJc w:val="left"/>
      <w:pPr>
        <w:ind w:left="5040" w:hanging="360"/>
      </w:pPr>
    </w:lvl>
    <w:lvl w:ilvl="7" w:tplc="EE4C573A" w:tentative="1">
      <w:start w:val="1"/>
      <w:numFmt w:val="lowerLetter"/>
      <w:lvlText w:val="%8."/>
      <w:lvlJc w:val="left"/>
      <w:pPr>
        <w:ind w:left="5760" w:hanging="360"/>
      </w:pPr>
    </w:lvl>
    <w:lvl w:ilvl="8" w:tplc="B39273B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36E59DA">
      <w:start w:val="1"/>
      <w:numFmt w:val="decimal"/>
      <w:lvlText w:val="%1."/>
      <w:lvlJc w:val="left"/>
      <w:pPr>
        <w:ind w:left="360" w:hanging="360"/>
      </w:pPr>
    </w:lvl>
    <w:lvl w:ilvl="1" w:tplc="56E044D4" w:tentative="1">
      <w:start w:val="1"/>
      <w:numFmt w:val="lowerLetter"/>
      <w:lvlText w:val="%2."/>
      <w:lvlJc w:val="left"/>
      <w:pPr>
        <w:ind w:left="1080" w:hanging="360"/>
      </w:pPr>
    </w:lvl>
    <w:lvl w:ilvl="2" w:tplc="D8548EA0" w:tentative="1">
      <w:start w:val="1"/>
      <w:numFmt w:val="lowerRoman"/>
      <w:lvlText w:val="%3."/>
      <w:lvlJc w:val="right"/>
      <w:pPr>
        <w:ind w:left="1800" w:hanging="180"/>
      </w:pPr>
    </w:lvl>
    <w:lvl w:ilvl="3" w:tplc="05563462" w:tentative="1">
      <w:start w:val="1"/>
      <w:numFmt w:val="decimal"/>
      <w:lvlText w:val="%4."/>
      <w:lvlJc w:val="left"/>
      <w:pPr>
        <w:ind w:left="2520" w:hanging="360"/>
      </w:pPr>
    </w:lvl>
    <w:lvl w:ilvl="4" w:tplc="E5186876" w:tentative="1">
      <w:start w:val="1"/>
      <w:numFmt w:val="lowerLetter"/>
      <w:lvlText w:val="%5."/>
      <w:lvlJc w:val="left"/>
      <w:pPr>
        <w:ind w:left="3240" w:hanging="360"/>
      </w:pPr>
    </w:lvl>
    <w:lvl w:ilvl="5" w:tplc="E7345164" w:tentative="1">
      <w:start w:val="1"/>
      <w:numFmt w:val="lowerRoman"/>
      <w:lvlText w:val="%6."/>
      <w:lvlJc w:val="right"/>
      <w:pPr>
        <w:ind w:left="3960" w:hanging="180"/>
      </w:pPr>
    </w:lvl>
    <w:lvl w:ilvl="6" w:tplc="004CDC26" w:tentative="1">
      <w:start w:val="1"/>
      <w:numFmt w:val="decimal"/>
      <w:lvlText w:val="%7."/>
      <w:lvlJc w:val="left"/>
      <w:pPr>
        <w:ind w:left="4680" w:hanging="360"/>
      </w:pPr>
    </w:lvl>
    <w:lvl w:ilvl="7" w:tplc="47283B8C" w:tentative="1">
      <w:start w:val="1"/>
      <w:numFmt w:val="lowerLetter"/>
      <w:lvlText w:val="%8."/>
      <w:lvlJc w:val="left"/>
      <w:pPr>
        <w:ind w:left="5400" w:hanging="360"/>
      </w:pPr>
    </w:lvl>
    <w:lvl w:ilvl="8" w:tplc="FB2422AE"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8A50A3B6">
      <w:start w:val="1"/>
      <w:numFmt w:val="lowerRoman"/>
      <w:lvlText w:val="(%1)"/>
      <w:lvlJc w:val="left"/>
      <w:pPr>
        <w:ind w:left="1080" w:hanging="720"/>
      </w:pPr>
      <w:rPr>
        <w:rFonts w:hint="default"/>
        <w:b w:val="0"/>
      </w:rPr>
    </w:lvl>
    <w:lvl w:ilvl="1" w:tplc="21287370" w:tentative="1">
      <w:start w:val="1"/>
      <w:numFmt w:val="lowerLetter"/>
      <w:lvlText w:val="%2."/>
      <w:lvlJc w:val="left"/>
      <w:pPr>
        <w:ind w:left="1440" w:hanging="360"/>
      </w:pPr>
    </w:lvl>
    <w:lvl w:ilvl="2" w:tplc="0CDCB68E" w:tentative="1">
      <w:start w:val="1"/>
      <w:numFmt w:val="lowerRoman"/>
      <w:lvlText w:val="%3."/>
      <w:lvlJc w:val="right"/>
      <w:pPr>
        <w:ind w:left="2160" w:hanging="180"/>
      </w:pPr>
    </w:lvl>
    <w:lvl w:ilvl="3" w:tplc="E6FE2A56" w:tentative="1">
      <w:start w:val="1"/>
      <w:numFmt w:val="decimal"/>
      <w:lvlText w:val="%4."/>
      <w:lvlJc w:val="left"/>
      <w:pPr>
        <w:ind w:left="2880" w:hanging="360"/>
      </w:pPr>
    </w:lvl>
    <w:lvl w:ilvl="4" w:tplc="7324B4C4" w:tentative="1">
      <w:start w:val="1"/>
      <w:numFmt w:val="lowerLetter"/>
      <w:lvlText w:val="%5."/>
      <w:lvlJc w:val="left"/>
      <w:pPr>
        <w:ind w:left="3600" w:hanging="360"/>
      </w:pPr>
    </w:lvl>
    <w:lvl w:ilvl="5" w:tplc="62A619A0" w:tentative="1">
      <w:start w:val="1"/>
      <w:numFmt w:val="lowerRoman"/>
      <w:lvlText w:val="%6."/>
      <w:lvlJc w:val="right"/>
      <w:pPr>
        <w:ind w:left="4320" w:hanging="180"/>
      </w:pPr>
    </w:lvl>
    <w:lvl w:ilvl="6" w:tplc="7902CD98" w:tentative="1">
      <w:start w:val="1"/>
      <w:numFmt w:val="decimal"/>
      <w:lvlText w:val="%7."/>
      <w:lvlJc w:val="left"/>
      <w:pPr>
        <w:ind w:left="5040" w:hanging="360"/>
      </w:pPr>
    </w:lvl>
    <w:lvl w:ilvl="7" w:tplc="D902CE0E" w:tentative="1">
      <w:start w:val="1"/>
      <w:numFmt w:val="lowerLetter"/>
      <w:lvlText w:val="%8."/>
      <w:lvlJc w:val="left"/>
      <w:pPr>
        <w:ind w:left="5760" w:hanging="360"/>
      </w:pPr>
    </w:lvl>
    <w:lvl w:ilvl="8" w:tplc="92EAC6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D4E9B26">
      <w:start w:val="1"/>
      <w:numFmt w:val="lowerRoman"/>
      <w:lvlText w:val="(%1)"/>
      <w:lvlJc w:val="left"/>
      <w:pPr>
        <w:ind w:left="1080" w:hanging="720"/>
      </w:pPr>
      <w:rPr>
        <w:rFonts w:hint="default"/>
      </w:rPr>
    </w:lvl>
    <w:lvl w:ilvl="1" w:tplc="8F2CFF1A" w:tentative="1">
      <w:start w:val="1"/>
      <w:numFmt w:val="lowerLetter"/>
      <w:lvlText w:val="%2."/>
      <w:lvlJc w:val="left"/>
      <w:pPr>
        <w:ind w:left="1440" w:hanging="360"/>
      </w:pPr>
    </w:lvl>
    <w:lvl w:ilvl="2" w:tplc="188290B4" w:tentative="1">
      <w:start w:val="1"/>
      <w:numFmt w:val="lowerRoman"/>
      <w:lvlText w:val="%3."/>
      <w:lvlJc w:val="right"/>
      <w:pPr>
        <w:ind w:left="2160" w:hanging="180"/>
      </w:pPr>
    </w:lvl>
    <w:lvl w:ilvl="3" w:tplc="C3DC7C94" w:tentative="1">
      <w:start w:val="1"/>
      <w:numFmt w:val="decimal"/>
      <w:lvlText w:val="%4."/>
      <w:lvlJc w:val="left"/>
      <w:pPr>
        <w:ind w:left="2880" w:hanging="360"/>
      </w:pPr>
    </w:lvl>
    <w:lvl w:ilvl="4" w:tplc="B218E954" w:tentative="1">
      <w:start w:val="1"/>
      <w:numFmt w:val="lowerLetter"/>
      <w:lvlText w:val="%5."/>
      <w:lvlJc w:val="left"/>
      <w:pPr>
        <w:ind w:left="3600" w:hanging="360"/>
      </w:pPr>
    </w:lvl>
    <w:lvl w:ilvl="5" w:tplc="F39C5AD2" w:tentative="1">
      <w:start w:val="1"/>
      <w:numFmt w:val="lowerRoman"/>
      <w:lvlText w:val="%6."/>
      <w:lvlJc w:val="right"/>
      <w:pPr>
        <w:ind w:left="4320" w:hanging="180"/>
      </w:pPr>
    </w:lvl>
    <w:lvl w:ilvl="6" w:tplc="8D9AC192" w:tentative="1">
      <w:start w:val="1"/>
      <w:numFmt w:val="decimal"/>
      <w:lvlText w:val="%7."/>
      <w:lvlJc w:val="left"/>
      <w:pPr>
        <w:ind w:left="5040" w:hanging="360"/>
      </w:pPr>
    </w:lvl>
    <w:lvl w:ilvl="7" w:tplc="76FE51E6" w:tentative="1">
      <w:start w:val="1"/>
      <w:numFmt w:val="lowerLetter"/>
      <w:lvlText w:val="%8."/>
      <w:lvlJc w:val="left"/>
      <w:pPr>
        <w:ind w:left="5760" w:hanging="360"/>
      </w:pPr>
    </w:lvl>
    <w:lvl w:ilvl="8" w:tplc="6720B13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70D07E40">
      <w:start w:val="1"/>
      <w:numFmt w:val="lowerRoman"/>
      <w:lvlText w:val="(%1)"/>
      <w:lvlJc w:val="left"/>
      <w:pPr>
        <w:ind w:left="1080" w:hanging="720"/>
      </w:pPr>
      <w:rPr>
        <w:rFonts w:hint="default"/>
      </w:rPr>
    </w:lvl>
    <w:lvl w:ilvl="1" w:tplc="D6AE5336" w:tentative="1">
      <w:start w:val="1"/>
      <w:numFmt w:val="lowerLetter"/>
      <w:lvlText w:val="%2."/>
      <w:lvlJc w:val="left"/>
      <w:pPr>
        <w:ind w:left="1440" w:hanging="360"/>
      </w:pPr>
    </w:lvl>
    <w:lvl w:ilvl="2" w:tplc="939EA0B0" w:tentative="1">
      <w:start w:val="1"/>
      <w:numFmt w:val="lowerRoman"/>
      <w:lvlText w:val="%3."/>
      <w:lvlJc w:val="right"/>
      <w:pPr>
        <w:ind w:left="2160" w:hanging="180"/>
      </w:pPr>
    </w:lvl>
    <w:lvl w:ilvl="3" w:tplc="0B6228CC" w:tentative="1">
      <w:start w:val="1"/>
      <w:numFmt w:val="decimal"/>
      <w:lvlText w:val="%4."/>
      <w:lvlJc w:val="left"/>
      <w:pPr>
        <w:ind w:left="2880" w:hanging="360"/>
      </w:pPr>
    </w:lvl>
    <w:lvl w:ilvl="4" w:tplc="8E360F4A" w:tentative="1">
      <w:start w:val="1"/>
      <w:numFmt w:val="lowerLetter"/>
      <w:lvlText w:val="%5."/>
      <w:lvlJc w:val="left"/>
      <w:pPr>
        <w:ind w:left="3600" w:hanging="360"/>
      </w:pPr>
    </w:lvl>
    <w:lvl w:ilvl="5" w:tplc="DD6E43E8" w:tentative="1">
      <w:start w:val="1"/>
      <w:numFmt w:val="lowerRoman"/>
      <w:lvlText w:val="%6."/>
      <w:lvlJc w:val="right"/>
      <w:pPr>
        <w:ind w:left="4320" w:hanging="180"/>
      </w:pPr>
    </w:lvl>
    <w:lvl w:ilvl="6" w:tplc="86EA369C" w:tentative="1">
      <w:start w:val="1"/>
      <w:numFmt w:val="decimal"/>
      <w:lvlText w:val="%7."/>
      <w:lvlJc w:val="left"/>
      <w:pPr>
        <w:ind w:left="5040" w:hanging="360"/>
      </w:pPr>
    </w:lvl>
    <w:lvl w:ilvl="7" w:tplc="8AA689D2" w:tentative="1">
      <w:start w:val="1"/>
      <w:numFmt w:val="lowerLetter"/>
      <w:lvlText w:val="%8."/>
      <w:lvlJc w:val="left"/>
      <w:pPr>
        <w:ind w:left="5760" w:hanging="360"/>
      </w:pPr>
    </w:lvl>
    <w:lvl w:ilvl="8" w:tplc="B7BAF87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A33CA542">
      <w:start w:val="1"/>
      <w:numFmt w:val="lowerRoman"/>
      <w:lvlText w:val="(%1)"/>
      <w:lvlJc w:val="left"/>
      <w:pPr>
        <w:ind w:left="1004" w:hanging="720"/>
      </w:pPr>
      <w:rPr>
        <w:rFonts w:hint="default"/>
        <w:b w:val="0"/>
      </w:rPr>
    </w:lvl>
    <w:lvl w:ilvl="1" w:tplc="62860820" w:tentative="1">
      <w:start w:val="1"/>
      <w:numFmt w:val="lowerLetter"/>
      <w:lvlText w:val="%2."/>
      <w:lvlJc w:val="left"/>
      <w:pPr>
        <w:ind w:left="1364" w:hanging="360"/>
      </w:pPr>
    </w:lvl>
    <w:lvl w:ilvl="2" w:tplc="06AAF590" w:tentative="1">
      <w:start w:val="1"/>
      <w:numFmt w:val="lowerRoman"/>
      <w:lvlText w:val="%3."/>
      <w:lvlJc w:val="right"/>
      <w:pPr>
        <w:ind w:left="2084" w:hanging="180"/>
      </w:pPr>
    </w:lvl>
    <w:lvl w:ilvl="3" w:tplc="345AE9D4" w:tentative="1">
      <w:start w:val="1"/>
      <w:numFmt w:val="decimal"/>
      <w:lvlText w:val="%4."/>
      <w:lvlJc w:val="left"/>
      <w:pPr>
        <w:ind w:left="2804" w:hanging="360"/>
      </w:pPr>
    </w:lvl>
    <w:lvl w:ilvl="4" w:tplc="0AD6F046" w:tentative="1">
      <w:start w:val="1"/>
      <w:numFmt w:val="lowerLetter"/>
      <w:lvlText w:val="%5."/>
      <w:lvlJc w:val="left"/>
      <w:pPr>
        <w:ind w:left="3524" w:hanging="360"/>
      </w:pPr>
    </w:lvl>
    <w:lvl w:ilvl="5" w:tplc="69901DB8" w:tentative="1">
      <w:start w:val="1"/>
      <w:numFmt w:val="lowerRoman"/>
      <w:lvlText w:val="%6."/>
      <w:lvlJc w:val="right"/>
      <w:pPr>
        <w:ind w:left="4244" w:hanging="180"/>
      </w:pPr>
    </w:lvl>
    <w:lvl w:ilvl="6" w:tplc="79ECC18C" w:tentative="1">
      <w:start w:val="1"/>
      <w:numFmt w:val="decimal"/>
      <w:lvlText w:val="%7."/>
      <w:lvlJc w:val="left"/>
      <w:pPr>
        <w:ind w:left="4964" w:hanging="360"/>
      </w:pPr>
    </w:lvl>
    <w:lvl w:ilvl="7" w:tplc="9E0CE03A" w:tentative="1">
      <w:start w:val="1"/>
      <w:numFmt w:val="lowerLetter"/>
      <w:lvlText w:val="%8."/>
      <w:lvlJc w:val="left"/>
      <w:pPr>
        <w:ind w:left="5684" w:hanging="360"/>
      </w:pPr>
    </w:lvl>
    <w:lvl w:ilvl="8" w:tplc="9CC228B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DC94B356">
      <w:start w:val="1"/>
      <w:numFmt w:val="decimal"/>
      <w:lvlText w:val="%1."/>
      <w:lvlJc w:val="left"/>
      <w:pPr>
        <w:ind w:left="360" w:hanging="360"/>
      </w:pPr>
      <w:rPr>
        <w:rFonts w:hint="default"/>
      </w:rPr>
    </w:lvl>
    <w:lvl w:ilvl="1" w:tplc="95B83E5C" w:tentative="1">
      <w:start w:val="1"/>
      <w:numFmt w:val="lowerLetter"/>
      <w:lvlText w:val="%2."/>
      <w:lvlJc w:val="left"/>
      <w:pPr>
        <w:ind w:left="1080" w:hanging="360"/>
      </w:pPr>
    </w:lvl>
    <w:lvl w:ilvl="2" w:tplc="A1281084" w:tentative="1">
      <w:start w:val="1"/>
      <w:numFmt w:val="lowerRoman"/>
      <w:lvlText w:val="%3."/>
      <w:lvlJc w:val="right"/>
      <w:pPr>
        <w:ind w:left="1800" w:hanging="180"/>
      </w:pPr>
    </w:lvl>
    <w:lvl w:ilvl="3" w:tplc="EB6E6684" w:tentative="1">
      <w:start w:val="1"/>
      <w:numFmt w:val="decimal"/>
      <w:lvlText w:val="%4."/>
      <w:lvlJc w:val="left"/>
      <w:pPr>
        <w:ind w:left="2520" w:hanging="360"/>
      </w:pPr>
    </w:lvl>
    <w:lvl w:ilvl="4" w:tplc="2E6EB6F2" w:tentative="1">
      <w:start w:val="1"/>
      <w:numFmt w:val="lowerLetter"/>
      <w:lvlText w:val="%5."/>
      <w:lvlJc w:val="left"/>
      <w:pPr>
        <w:ind w:left="3240" w:hanging="360"/>
      </w:pPr>
    </w:lvl>
    <w:lvl w:ilvl="5" w:tplc="07F0D2C8" w:tentative="1">
      <w:start w:val="1"/>
      <w:numFmt w:val="lowerRoman"/>
      <w:lvlText w:val="%6."/>
      <w:lvlJc w:val="right"/>
      <w:pPr>
        <w:ind w:left="3960" w:hanging="180"/>
      </w:pPr>
    </w:lvl>
    <w:lvl w:ilvl="6" w:tplc="D196F500" w:tentative="1">
      <w:start w:val="1"/>
      <w:numFmt w:val="decimal"/>
      <w:lvlText w:val="%7."/>
      <w:lvlJc w:val="left"/>
      <w:pPr>
        <w:ind w:left="4680" w:hanging="360"/>
      </w:pPr>
    </w:lvl>
    <w:lvl w:ilvl="7" w:tplc="B04AB5E2" w:tentative="1">
      <w:start w:val="1"/>
      <w:numFmt w:val="lowerLetter"/>
      <w:lvlText w:val="%8."/>
      <w:lvlJc w:val="left"/>
      <w:pPr>
        <w:ind w:left="5400" w:hanging="360"/>
      </w:pPr>
    </w:lvl>
    <w:lvl w:ilvl="8" w:tplc="48962484"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08981D7E">
      <w:start w:val="1"/>
      <w:numFmt w:val="lowerRoman"/>
      <w:lvlText w:val="(%1)"/>
      <w:lvlJc w:val="left"/>
      <w:pPr>
        <w:ind w:left="1080" w:hanging="720"/>
      </w:pPr>
      <w:rPr>
        <w:rFonts w:hint="default"/>
      </w:rPr>
    </w:lvl>
    <w:lvl w:ilvl="1" w:tplc="F17CE960" w:tentative="1">
      <w:start w:val="1"/>
      <w:numFmt w:val="lowerLetter"/>
      <w:lvlText w:val="%2."/>
      <w:lvlJc w:val="left"/>
      <w:pPr>
        <w:ind w:left="1440" w:hanging="360"/>
      </w:pPr>
    </w:lvl>
    <w:lvl w:ilvl="2" w:tplc="964A0C28" w:tentative="1">
      <w:start w:val="1"/>
      <w:numFmt w:val="lowerRoman"/>
      <w:lvlText w:val="%3."/>
      <w:lvlJc w:val="right"/>
      <w:pPr>
        <w:ind w:left="2160" w:hanging="180"/>
      </w:pPr>
    </w:lvl>
    <w:lvl w:ilvl="3" w:tplc="C9DC7220" w:tentative="1">
      <w:start w:val="1"/>
      <w:numFmt w:val="decimal"/>
      <w:lvlText w:val="%4."/>
      <w:lvlJc w:val="left"/>
      <w:pPr>
        <w:ind w:left="2880" w:hanging="360"/>
      </w:pPr>
    </w:lvl>
    <w:lvl w:ilvl="4" w:tplc="9DCADA96" w:tentative="1">
      <w:start w:val="1"/>
      <w:numFmt w:val="lowerLetter"/>
      <w:lvlText w:val="%5."/>
      <w:lvlJc w:val="left"/>
      <w:pPr>
        <w:ind w:left="3600" w:hanging="360"/>
      </w:pPr>
    </w:lvl>
    <w:lvl w:ilvl="5" w:tplc="5F189462" w:tentative="1">
      <w:start w:val="1"/>
      <w:numFmt w:val="lowerRoman"/>
      <w:lvlText w:val="%6."/>
      <w:lvlJc w:val="right"/>
      <w:pPr>
        <w:ind w:left="4320" w:hanging="180"/>
      </w:pPr>
    </w:lvl>
    <w:lvl w:ilvl="6" w:tplc="1F02EBB6" w:tentative="1">
      <w:start w:val="1"/>
      <w:numFmt w:val="decimal"/>
      <w:lvlText w:val="%7."/>
      <w:lvlJc w:val="left"/>
      <w:pPr>
        <w:ind w:left="5040" w:hanging="360"/>
      </w:pPr>
    </w:lvl>
    <w:lvl w:ilvl="7" w:tplc="5358F180" w:tentative="1">
      <w:start w:val="1"/>
      <w:numFmt w:val="lowerLetter"/>
      <w:lvlText w:val="%8."/>
      <w:lvlJc w:val="left"/>
      <w:pPr>
        <w:ind w:left="5760" w:hanging="360"/>
      </w:pPr>
    </w:lvl>
    <w:lvl w:ilvl="8" w:tplc="7D92E36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2AAA5A4">
      <w:start w:val="1"/>
      <w:numFmt w:val="decimal"/>
      <w:lvlText w:val="%1."/>
      <w:lvlJc w:val="left"/>
      <w:pPr>
        <w:ind w:left="360" w:hanging="360"/>
      </w:pPr>
      <w:rPr>
        <w:rFonts w:hint="default"/>
      </w:rPr>
    </w:lvl>
    <w:lvl w:ilvl="1" w:tplc="FC54C37A" w:tentative="1">
      <w:start w:val="1"/>
      <w:numFmt w:val="lowerLetter"/>
      <w:lvlText w:val="%2."/>
      <w:lvlJc w:val="left"/>
      <w:pPr>
        <w:ind w:left="1080" w:hanging="360"/>
      </w:pPr>
    </w:lvl>
    <w:lvl w:ilvl="2" w:tplc="CBF65B38" w:tentative="1">
      <w:start w:val="1"/>
      <w:numFmt w:val="lowerRoman"/>
      <w:lvlText w:val="%3."/>
      <w:lvlJc w:val="right"/>
      <w:pPr>
        <w:ind w:left="1800" w:hanging="180"/>
      </w:pPr>
    </w:lvl>
    <w:lvl w:ilvl="3" w:tplc="D08AC3BC" w:tentative="1">
      <w:start w:val="1"/>
      <w:numFmt w:val="decimal"/>
      <w:lvlText w:val="%4."/>
      <w:lvlJc w:val="left"/>
      <w:pPr>
        <w:ind w:left="2520" w:hanging="360"/>
      </w:pPr>
    </w:lvl>
    <w:lvl w:ilvl="4" w:tplc="94FCF348" w:tentative="1">
      <w:start w:val="1"/>
      <w:numFmt w:val="lowerLetter"/>
      <w:lvlText w:val="%5."/>
      <w:lvlJc w:val="left"/>
      <w:pPr>
        <w:ind w:left="3240" w:hanging="360"/>
      </w:pPr>
    </w:lvl>
    <w:lvl w:ilvl="5" w:tplc="BF2CAA7A" w:tentative="1">
      <w:start w:val="1"/>
      <w:numFmt w:val="lowerRoman"/>
      <w:lvlText w:val="%6."/>
      <w:lvlJc w:val="right"/>
      <w:pPr>
        <w:ind w:left="3960" w:hanging="180"/>
      </w:pPr>
    </w:lvl>
    <w:lvl w:ilvl="6" w:tplc="A678D064" w:tentative="1">
      <w:start w:val="1"/>
      <w:numFmt w:val="decimal"/>
      <w:lvlText w:val="%7."/>
      <w:lvlJc w:val="left"/>
      <w:pPr>
        <w:ind w:left="4680" w:hanging="360"/>
      </w:pPr>
    </w:lvl>
    <w:lvl w:ilvl="7" w:tplc="46825F76" w:tentative="1">
      <w:start w:val="1"/>
      <w:numFmt w:val="lowerLetter"/>
      <w:lvlText w:val="%8."/>
      <w:lvlJc w:val="left"/>
      <w:pPr>
        <w:ind w:left="5400" w:hanging="360"/>
      </w:pPr>
    </w:lvl>
    <w:lvl w:ilvl="8" w:tplc="BDC02A2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296FD40">
      <w:start w:val="1"/>
      <w:numFmt w:val="lowerRoman"/>
      <w:lvlText w:val="(%1)"/>
      <w:lvlJc w:val="left"/>
      <w:pPr>
        <w:ind w:left="1080" w:hanging="720"/>
      </w:pPr>
      <w:rPr>
        <w:rFonts w:hint="default"/>
      </w:rPr>
    </w:lvl>
    <w:lvl w:ilvl="1" w:tplc="0D1091CC" w:tentative="1">
      <w:start w:val="1"/>
      <w:numFmt w:val="lowerLetter"/>
      <w:lvlText w:val="%2."/>
      <w:lvlJc w:val="left"/>
      <w:pPr>
        <w:ind w:left="1440" w:hanging="360"/>
      </w:pPr>
    </w:lvl>
    <w:lvl w:ilvl="2" w:tplc="BBE6038C" w:tentative="1">
      <w:start w:val="1"/>
      <w:numFmt w:val="lowerRoman"/>
      <w:lvlText w:val="%3."/>
      <w:lvlJc w:val="right"/>
      <w:pPr>
        <w:ind w:left="2160" w:hanging="180"/>
      </w:pPr>
    </w:lvl>
    <w:lvl w:ilvl="3" w:tplc="50FC4722" w:tentative="1">
      <w:start w:val="1"/>
      <w:numFmt w:val="decimal"/>
      <w:lvlText w:val="%4."/>
      <w:lvlJc w:val="left"/>
      <w:pPr>
        <w:ind w:left="2880" w:hanging="360"/>
      </w:pPr>
    </w:lvl>
    <w:lvl w:ilvl="4" w:tplc="6C50A920" w:tentative="1">
      <w:start w:val="1"/>
      <w:numFmt w:val="lowerLetter"/>
      <w:lvlText w:val="%5."/>
      <w:lvlJc w:val="left"/>
      <w:pPr>
        <w:ind w:left="3600" w:hanging="360"/>
      </w:pPr>
    </w:lvl>
    <w:lvl w:ilvl="5" w:tplc="BF268B4E" w:tentative="1">
      <w:start w:val="1"/>
      <w:numFmt w:val="lowerRoman"/>
      <w:lvlText w:val="%6."/>
      <w:lvlJc w:val="right"/>
      <w:pPr>
        <w:ind w:left="4320" w:hanging="180"/>
      </w:pPr>
    </w:lvl>
    <w:lvl w:ilvl="6" w:tplc="A694F660" w:tentative="1">
      <w:start w:val="1"/>
      <w:numFmt w:val="decimal"/>
      <w:lvlText w:val="%7."/>
      <w:lvlJc w:val="left"/>
      <w:pPr>
        <w:ind w:left="5040" w:hanging="360"/>
      </w:pPr>
    </w:lvl>
    <w:lvl w:ilvl="7" w:tplc="419A11B6" w:tentative="1">
      <w:start w:val="1"/>
      <w:numFmt w:val="lowerLetter"/>
      <w:lvlText w:val="%8."/>
      <w:lvlJc w:val="left"/>
      <w:pPr>
        <w:ind w:left="5760" w:hanging="360"/>
      </w:pPr>
    </w:lvl>
    <w:lvl w:ilvl="8" w:tplc="F1CA9418"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A12C5D2">
      <w:start w:val="1"/>
      <w:numFmt w:val="decimal"/>
      <w:lvlText w:val="%1."/>
      <w:lvlJc w:val="left"/>
      <w:pPr>
        <w:ind w:left="360" w:hanging="360"/>
      </w:pPr>
      <w:rPr>
        <w:rFonts w:hint="default"/>
      </w:rPr>
    </w:lvl>
    <w:lvl w:ilvl="1" w:tplc="81AC4B04" w:tentative="1">
      <w:start w:val="1"/>
      <w:numFmt w:val="lowerLetter"/>
      <w:lvlText w:val="%2."/>
      <w:lvlJc w:val="left"/>
      <w:pPr>
        <w:ind w:left="1080" w:hanging="360"/>
      </w:pPr>
    </w:lvl>
    <w:lvl w:ilvl="2" w:tplc="58BA618A" w:tentative="1">
      <w:start w:val="1"/>
      <w:numFmt w:val="lowerRoman"/>
      <w:lvlText w:val="%3."/>
      <w:lvlJc w:val="right"/>
      <w:pPr>
        <w:ind w:left="1800" w:hanging="180"/>
      </w:pPr>
    </w:lvl>
    <w:lvl w:ilvl="3" w:tplc="77AA2328" w:tentative="1">
      <w:start w:val="1"/>
      <w:numFmt w:val="decimal"/>
      <w:lvlText w:val="%4."/>
      <w:lvlJc w:val="left"/>
      <w:pPr>
        <w:ind w:left="2520" w:hanging="360"/>
      </w:pPr>
    </w:lvl>
    <w:lvl w:ilvl="4" w:tplc="0B1A54AC" w:tentative="1">
      <w:start w:val="1"/>
      <w:numFmt w:val="lowerLetter"/>
      <w:lvlText w:val="%5."/>
      <w:lvlJc w:val="left"/>
      <w:pPr>
        <w:ind w:left="3240" w:hanging="360"/>
      </w:pPr>
    </w:lvl>
    <w:lvl w:ilvl="5" w:tplc="A6A488F4" w:tentative="1">
      <w:start w:val="1"/>
      <w:numFmt w:val="lowerRoman"/>
      <w:lvlText w:val="%6."/>
      <w:lvlJc w:val="right"/>
      <w:pPr>
        <w:ind w:left="3960" w:hanging="180"/>
      </w:pPr>
    </w:lvl>
    <w:lvl w:ilvl="6" w:tplc="7ACE92B6" w:tentative="1">
      <w:start w:val="1"/>
      <w:numFmt w:val="decimal"/>
      <w:lvlText w:val="%7."/>
      <w:lvlJc w:val="left"/>
      <w:pPr>
        <w:ind w:left="4680" w:hanging="360"/>
      </w:pPr>
    </w:lvl>
    <w:lvl w:ilvl="7" w:tplc="ECD65E30" w:tentative="1">
      <w:start w:val="1"/>
      <w:numFmt w:val="lowerLetter"/>
      <w:lvlText w:val="%8."/>
      <w:lvlJc w:val="left"/>
      <w:pPr>
        <w:ind w:left="5400" w:hanging="360"/>
      </w:pPr>
    </w:lvl>
    <w:lvl w:ilvl="8" w:tplc="AAD89D0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B296909E">
      <w:start w:val="1"/>
      <w:numFmt w:val="decimal"/>
      <w:lvlText w:val="%1."/>
      <w:lvlJc w:val="left"/>
      <w:pPr>
        <w:ind w:left="360" w:hanging="360"/>
      </w:pPr>
      <w:rPr>
        <w:rFonts w:hint="default"/>
      </w:rPr>
    </w:lvl>
    <w:lvl w:ilvl="1" w:tplc="753AD1C6" w:tentative="1">
      <w:start w:val="1"/>
      <w:numFmt w:val="lowerLetter"/>
      <w:lvlText w:val="%2."/>
      <w:lvlJc w:val="left"/>
      <w:pPr>
        <w:ind w:left="1080" w:hanging="360"/>
      </w:pPr>
    </w:lvl>
    <w:lvl w:ilvl="2" w:tplc="46FCAB98" w:tentative="1">
      <w:start w:val="1"/>
      <w:numFmt w:val="lowerRoman"/>
      <w:lvlText w:val="%3."/>
      <w:lvlJc w:val="right"/>
      <w:pPr>
        <w:ind w:left="1800" w:hanging="180"/>
      </w:pPr>
    </w:lvl>
    <w:lvl w:ilvl="3" w:tplc="6B20229C" w:tentative="1">
      <w:start w:val="1"/>
      <w:numFmt w:val="decimal"/>
      <w:lvlText w:val="%4."/>
      <w:lvlJc w:val="left"/>
      <w:pPr>
        <w:ind w:left="2520" w:hanging="360"/>
      </w:pPr>
    </w:lvl>
    <w:lvl w:ilvl="4" w:tplc="21F2BEFC" w:tentative="1">
      <w:start w:val="1"/>
      <w:numFmt w:val="lowerLetter"/>
      <w:lvlText w:val="%5."/>
      <w:lvlJc w:val="left"/>
      <w:pPr>
        <w:ind w:left="3240" w:hanging="360"/>
      </w:pPr>
    </w:lvl>
    <w:lvl w:ilvl="5" w:tplc="48DC83D2" w:tentative="1">
      <w:start w:val="1"/>
      <w:numFmt w:val="lowerRoman"/>
      <w:lvlText w:val="%6."/>
      <w:lvlJc w:val="right"/>
      <w:pPr>
        <w:ind w:left="3960" w:hanging="180"/>
      </w:pPr>
    </w:lvl>
    <w:lvl w:ilvl="6" w:tplc="B134CCCC" w:tentative="1">
      <w:start w:val="1"/>
      <w:numFmt w:val="decimal"/>
      <w:lvlText w:val="%7."/>
      <w:lvlJc w:val="left"/>
      <w:pPr>
        <w:ind w:left="4680" w:hanging="360"/>
      </w:pPr>
    </w:lvl>
    <w:lvl w:ilvl="7" w:tplc="2940D352" w:tentative="1">
      <w:start w:val="1"/>
      <w:numFmt w:val="lowerLetter"/>
      <w:lvlText w:val="%8."/>
      <w:lvlJc w:val="left"/>
      <w:pPr>
        <w:ind w:left="5400" w:hanging="360"/>
      </w:pPr>
    </w:lvl>
    <w:lvl w:ilvl="8" w:tplc="6A0E298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0E"/>
    <w:rsid w:val="000F7986"/>
    <w:rsid w:val="00531E5A"/>
    <w:rsid w:val="00564A6F"/>
    <w:rsid w:val="009C300E"/>
    <w:rsid w:val="00A943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046A"/>
  <w15:docId w15:val="{182C3E02-5419-4952-85F1-42899E7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6843</RACS_x0020_ID>
    <Approved_x0020_Provider xmlns="a8338b6e-77a6-4851-82b6-98166143ffdd">Calvary Aged Care Services Pty Ltd</Approved_x0020_Provider>
    <Management_x0020_Company_x0020_ID xmlns="a8338b6e-77a6-4851-82b6-98166143ffdd" xsi:nil="true"/>
    <Home xmlns="a8338b6e-77a6-4851-82b6-98166143ffdd">Calvary Trevu House</Home>
    <Signed xmlns="a8338b6e-77a6-4851-82b6-98166143ffdd" xsi:nil="true"/>
    <Uploaded xmlns="a8338b6e-77a6-4851-82b6-98166143ffdd">False</Uploaded>
    <Management_x0020_Company xmlns="a8338b6e-77a6-4851-82b6-98166143ffdd" xsi:nil="true"/>
    <Doc_x0020_Date xmlns="a8338b6e-77a6-4851-82b6-98166143ffdd">2021-12-07T22:43:00+00:00</Doc_x0020_Date>
    <CSI_x0020_ID xmlns="a8338b6e-77a6-4851-82b6-98166143ffdd" xsi:nil="true"/>
    <Case_x0020_ID xmlns="a8338b6e-77a6-4851-82b6-98166143ffdd" xsi:nil="true"/>
    <Approved_x0020_Provider_x0020_ID xmlns="a8338b6e-77a6-4851-82b6-98166143ffdd">0DA60409-77F4-DC11-AD41-005056922186</Approved_x0020_Provider_x0020_ID>
    <Location xmlns="a8338b6e-77a6-4851-82b6-98166143ffdd" xsi:nil="true"/>
    <Home_x0020_ID xmlns="a8338b6e-77a6-4851-82b6-98166143ffdd">8FFE2E1C-7CF4-DC11-AD41-005056922186</Home_x0020_ID>
    <State xmlns="a8338b6e-77a6-4851-82b6-98166143ffdd">SA</State>
    <Doc_x0020_Sent_Received_x0020_Date xmlns="a8338b6e-77a6-4851-82b6-98166143ffdd">2021-12-08T00:00:00+00:00</Doc_x0020_Sent_Received_x0020_Date>
    <Activity_x0020_ID xmlns="a8338b6e-77a6-4851-82b6-98166143ffdd">B6689BBD-3904-EA11-B722-005056922186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E7953-2579-42CD-966B-0542AF366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a8338b6e-77a6-4851-82b6-98166143ffdd"/>
    <ds:schemaRef ds:uri="http://purl.org/dc/terms/"/>
    <ds:schemaRef ds:uri="http://purl.org/dc/elements/1.1/"/>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96D84BB-8383-4365-9DC3-D6E9C3F4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2022-01-11T02:12:00Z</dcterms:created>
  <dcterms:modified xsi:type="dcterms:W3CDTF">2022-01-11T02:13:00Z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