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DB3F" w14:textId="77777777" w:rsidR="003C6EC2" w:rsidRPr="003C6EC2" w:rsidRDefault="00D373A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8FDCEC" wp14:editId="668FDC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00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8FDCEE" wp14:editId="668FDC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44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Constitution Hill Aged Care</w:t>
      </w:r>
      <w:r w:rsidRPr="003C6EC2">
        <w:rPr>
          <w:rFonts w:ascii="Arial Black" w:hAnsi="Arial Black"/>
        </w:rPr>
        <w:t xml:space="preserve"> </w:t>
      </w:r>
    </w:p>
    <w:p w14:paraId="668FDB40" w14:textId="77777777" w:rsidR="003C6EC2" w:rsidRPr="003C6EC2" w:rsidRDefault="00D373AE" w:rsidP="003C6EC2">
      <w:pPr>
        <w:pStyle w:val="Title"/>
        <w:spacing w:before="360" w:after="480"/>
      </w:pPr>
      <w:r w:rsidRPr="003C6EC2">
        <w:rPr>
          <w:rFonts w:ascii="Arial Black" w:eastAsia="Calibri" w:hAnsi="Arial Black"/>
          <w:sz w:val="56"/>
        </w:rPr>
        <w:t>Performance Report</w:t>
      </w:r>
    </w:p>
    <w:p w14:paraId="668FDB41" w14:textId="77777777" w:rsidR="001E6954" w:rsidRPr="003C6EC2" w:rsidRDefault="00D373A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Centenary Avenue </w:t>
      </w:r>
      <w:r w:rsidRPr="003C6EC2">
        <w:rPr>
          <w:color w:val="FFFFFF" w:themeColor="background1"/>
          <w:sz w:val="28"/>
        </w:rPr>
        <w:br/>
        <w:t>Northmead NSW 2152</w:t>
      </w:r>
      <w:r w:rsidRPr="003C6EC2">
        <w:rPr>
          <w:color w:val="FFFFFF" w:themeColor="background1"/>
          <w:sz w:val="28"/>
        </w:rPr>
        <w:br/>
      </w:r>
      <w:r w:rsidRPr="003C6EC2">
        <w:rPr>
          <w:rFonts w:eastAsia="Calibri"/>
          <w:color w:val="FFFFFF" w:themeColor="background1"/>
          <w:sz w:val="28"/>
          <w:szCs w:val="56"/>
          <w:lang w:eastAsia="en-US"/>
        </w:rPr>
        <w:t>Phone number: 02 8839 7111</w:t>
      </w:r>
    </w:p>
    <w:p w14:paraId="668FDB42" w14:textId="77777777" w:rsidR="003C6EC2" w:rsidRDefault="00D373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0169 </w:t>
      </w:r>
    </w:p>
    <w:p w14:paraId="668FDB43" w14:textId="77777777" w:rsidR="001E6954" w:rsidRPr="003C6EC2" w:rsidRDefault="00D373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668FDB44" w14:textId="77777777" w:rsidR="001E6954" w:rsidRPr="003C6EC2" w:rsidRDefault="00D373A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 to 14 October 2020</w:t>
      </w:r>
    </w:p>
    <w:p w14:paraId="668FDB45" w14:textId="28AB6763" w:rsidR="006B166B" w:rsidRPr="00E93D41" w:rsidRDefault="00D373A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7250">
        <w:rPr>
          <w:color w:val="FFFFFF" w:themeColor="background1"/>
          <w:sz w:val="28"/>
        </w:rPr>
        <w:t>14 December 2020</w:t>
      </w:r>
    </w:p>
    <w:bookmarkEnd w:id="0"/>
    <w:p w14:paraId="668FDB46" w14:textId="77777777" w:rsidR="001E6954" w:rsidRPr="003C6EC2" w:rsidRDefault="00AE775D" w:rsidP="001E6954">
      <w:pPr>
        <w:tabs>
          <w:tab w:val="left" w:pos="2127"/>
        </w:tabs>
        <w:spacing w:before="120"/>
        <w:rPr>
          <w:rFonts w:eastAsia="Calibri"/>
          <w:b/>
          <w:color w:val="FFFFFF" w:themeColor="background1"/>
          <w:sz w:val="28"/>
          <w:szCs w:val="56"/>
          <w:lang w:eastAsia="en-US"/>
        </w:rPr>
      </w:pPr>
    </w:p>
    <w:p w14:paraId="668FDB47" w14:textId="77777777" w:rsidR="003C6EC2" w:rsidRDefault="00AE775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8FDB48" w14:textId="77777777" w:rsidR="00A30BEC" w:rsidRDefault="00D373AE" w:rsidP="0094564F">
      <w:pPr>
        <w:pStyle w:val="Heading1"/>
      </w:pPr>
      <w:bookmarkStart w:id="1" w:name="_Hlk32477662"/>
      <w:r>
        <w:lastRenderedPageBreak/>
        <w:t>Publication of report</w:t>
      </w:r>
    </w:p>
    <w:p w14:paraId="668FDB49" w14:textId="77777777" w:rsidR="00A30BEC" w:rsidRPr="006B166B" w:rsidRDefault="00D373A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68FDB4A" w14:textId="77777777" w:rsidR="007F5256" w:rsidRPr="0094564F" w:rsidRDefault="00D373A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3EC6" w14:paraId="668FDB77" w14:textId="77777777" w:rsidTr="00EB1D71">
        <w:trPr>
          <w:trHeight w:val="227"/>
        </w:trPr>
        <w:tc>
          <w:tcPr>
            <w:tcW w:w="3942" w:type="pct"/>
            <w:shd w:val="clear" w:color="auto" w:fill="auto"/>
          </w:tcPr>
          <w:p w14:paraId="668FDB75" w14:textId="77777777" w:rsidR="001E6954" w:rsidRPr="001E6954" w:rsidRDefault="00D373AE" w:rsidP="003C6EC2">
            <w:pPr>
              <w:keepNext/>
              <w:spacing w:before="40" w:after="40" w:line="240" w:lineRule="auto"/>
              <w:rPr>
                <w:b/>
              </w:rPr>
            </w:pPr>
            <w:r w:rsidRPr="001E6954">
              <w:rPr>
                <w:b/>
              </w:rPr>
              <w:t>Standard 3 Personal care and clinical care</w:t>
            </w:r>
          </w:p>
        </w:tc>
        <w:tc>
          <w:tcPr>
            <w:tcW w:w="1058" w:type="pct"/>
            <w:shd w:val="clear" w:color="auto" w:fill="auto"/>
          </w:tcPr>
          <w:p w14:paraId="668FDB76" w14:textId="7DCA445B" w:rsidR="001E6954" w:rsidRPr="001E6954" w:rsidRDefault="00D373AE" w:rsidP="003C6EC2">
            <w:pPr>
              <w:keepNext/>
              <w:spacing w:before="40" w:after="40" w:line="240" w:lineRule="auto"/>
              <w:jc w:val="right"/>
              <w:rPr>
                <w:b/>
                <w:color w:val="0000FF"/>
              </w:rPr>
            </w:pPr>
            <w:r w:rsidRPr="001E6954">
              <w:rPr>
                <w:b/>
                <w:bCs/>
                <w:iCs/>
                <w:color w:val="00577D"/>
                <w:szCs w:val="40"/>
              </w:rPr>
              <w:t>Non-compliant</w:t>
            </w:r>
          </w:p>
        </w:tc>
      </w:tr>
      <w:tr w:rsidR="00B63EC6" w14:paraId="668FDB7D" w14:textId="77777777" w:rsidTr="00EB1D71">
        <w:trPr>
          <w:trHeight w:val="227"/>
        </w:trPr>
        <w:tc>
          <w:tcPr>
            <w:tcW w:w="3942" w:type="pct"/>
            <w:shd w:val="clear" w:color="auto" w:fill="auto"/>
          </w:tcPr>
          <w:p w14:paraId="668FDB7B" w14:textId="77777777" w:rsidR="001E6954" w:rsidRPr="001E6954" w:rsidRDefault="00D373AE" w:rsidP="004C55D8">
            <w:pPr>
              <w:spacing w:before="40" w:after="40" w:line="240" w:lineRule="auto"/>
              <w:ind w:left="318" w:hanging="7"/>
            </w:pPr>
            <w:r w:rsidRPr="001E6954">
              <w:t>Requirement 3(3)(b)</w:t>
            </w:r>
          </w:p>
        </w:tc>
        <w:tc>
          <w:tcPr>
            <w:tcW w:w="1058" w:type="pct"/>
            <w:shd w:val="clear" w:color="auto" w:fill="auto"/>
          </w:tcPr>
          <w:p w14:paraId="668FDB7C" w14:textId="5C3ECF0F" w:rsidR="001E6954" w:rsidRPr="001E6954" w:rsidRDefault="00D373AE" w:rsidP="00463EF3">
            <w:pPr>
              <w:spacing w:before="40" w:after="40" w:line="240" w:lineRule="auto"/>
              <w:jc w:val="right"/>
              <w:rPr>
                <w:color w:val="0000FF"/>
              </w:rPr>
            </w:pPr>
            <w:r w:rsidRPr="001E6954">
              <w:rPr>
                <w:bCs/>
                <w:iCs/>
                <w:color w:val="00577D"/>
                <w:szCs w:val="40"/>
              </w:rPr>
              <w:t>Non-compliant</w:t>
            </w:r>
          </w:p>
        </w:tc>
      </w:tr>
    </w:tbl>
    <w:p w14:paraId="668FDBE4" w14:textId="77777777" w:rsidR="008A22FF" w:rsidRDefault="00AE775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68FDBE5" w14:textId="77777777" w:rsidR="007F5256" w:rsidRPr="00D21DCD" w:rsidRDefault="00D373AE" w:rsidP="00EC5474">
      <w:pPr>
        <w:pStyle w:val="Heading1"/>
      </w:pPr>
      <w:r>
        <w:lastRenderedPageBreak/>
        <w:t>Detailed assessment</w:t>
      </w:r>
    </w:p>
    <w:p w14:paraId="668FDBE6" w14:textId="77777777" w:rsidR="001E6954" w:rsidRPr="00D63989" w:rsidRDefault="00D373A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8FDBE7" w14:textId="77777777" w:rsidR="001E6954" w:rsidRPr="001E6954" w:rsidRDefault="00D373AE" w:rsidP="001E6954">
      <w:pPr>
        <w:rPr>
          <w:color w:val="auto"/>
        </w:rPr>
      </w:pPr>
      <w:r w:rsidRPr="00D63989">
        <w:t>The report also specifies areas in which improvements must be made to ensure the Quality Standards are complied with.</w:t>
      </w:r>
    </w:p>
    <w:p w14:paraId="668FDBE8" w14:textId="77777777" w:rsidR="001E6954" w:rsidRPr="00D63989" w:rsidRDefault="00D373AE" w:rsidP="001E6954">
      <w:r w:rsidRPr="00D63989">
        <w:t>The following information has been taken into account in developing this performance report:</w:t>
      </w:r>
    </w:p>
    <w:p w14:paraId="668FDBE9" w14:textId="6E08A502" w:rsidR="004B33E7" w:rsidRPr="00431837" w:rsidRDefault="00D373AE" w:rsidP="004B33E7">
      <w:pPr>
        <w:pStyle w:val="ListBullet"/>
      </w:pPr>
      <w:r w:rsidRPr="00431837">
        <w:t>the Assessment Team’s report for the Assessment Contact - Site; the Assessment Contact - Site report was informed by a site assessment, observations at the service, review of documents and interviews with staff, consumers/representatives and others</w:t>
      </w:r>
      <w:r w:rsidR="00431837">
        <w:t xml:space="preserve">; </w:t>
      </w:r>
    </w:p>
    <w:p w14:paraId="2FA16766" w14:textId="77777777" w:rsidR="00431837" w:rsidRDefault="00D373A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31837">
        <w:t>4 November 2020; and</w:t>
      </w:r>
    </w:p>
    <w:p w14:paraId="668FDBEA" w14:textId="1F0097AA" w:rsidR="004B33E7" w:rsidRPr="00365DAE" w:rsidRDefault="00431837" w:rsidP="004B33E7">
      <w:pPr>
        <w:pStyle w:val="ListBullet"/>
      </w:pPr>
      <w:r>
        <w:t xml:space="preserve">information submitted to the Commission’s Compulsory Reporting Team on 16 October 2020. </w:t>
      </w:r>
    </w:p>
    <w:p w14:paraId="668FDBEC" w14:textId="77777777" w:rsidR="008A22FF" w:rsidRDefault="00AE775D">
      <w:pPr>
        <w:spacing w:after="160" w:line="259" w:lineRule="auto"/>
        <w:rPr>
          <w:rFonts w:cs="Times New Roman"/>
        </w:rPr>
      </w:pPr>
    </w:p>
    <w:p w14:paraId="668FDBED" w14:textId="77777777" w:rsidR="00095CD4" w:rsidRDefault="00AE775D" w:rsidP="00095CD4">
      <w:pPr>
        <w:sectPr w:rsidR="00095CD4" w:rsidSect="005058B8">
          <w:headerReference w:type="first" r:id="rId18"/>
          <w:pgSz w:w="11906" w:h="16838"/>
          <w:pgMar w:top="1701" w:right="1418" w:bottom="1418" w:left="1418" w:header="709" w:footer="397" w:gutter="0"/>
          <w:cols w:space="708"/>
          <w:docGrid w:linePitch="360"/>
        </w:sectPr>
      </w:pPr>
    </w:p>
    <w:p w14:paraId="668FDC2D" w14:textId="77777777" w:rsidR="00032B17" w:rsidRDefault="00AE775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68FDC2E" w14:textId="1CDB7AFE" w:rsidR="00CB3BA9" w:rsidRDefault="00D373A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8FDCF4" wp14:editId="668FDC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758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68FDC2F" w14:textId="77777777" w:rsidR="007F5256" w:rsidRPr="00FD1B02" w:rsidRDefault="00D373AE" w:rsidP="00032B17">
      <w:pPr>
        <w:pStyle w:val="Heading3"/>
        <w:shd w:val="clear" w:color="auto" w:fill="F2F2F2" w:themeFill="background1" w:themeFillShade="F2"/>
      </w:pPr>
      <w:r w:rsidRPr="00FD1B02">
        <w:t>Consumer outcome:</w:t>
      </w:r>
    </w:p>
    <w:p w14:paraId="668FDC30" w14:textId="77777777" w:rsidR="007F5256" w:rsidRDefault="00D373AE" w:rsidP="00912DE6">
      <w:pPr>
        <w:numPr>
          <w:ilvl w:val="0"/>
          <w:numId w:val="3"/>
        </w:numPr>
        <w:shd w:val="clear" w:color="auto" w:fill="F2F2F2" w:themeFill="background1" w:themeFillShade="F2"/>
      </w:pPr>
      <w:r>
        <w:t>I get personal care, clinical care, or both personal care and clinical care, that is safe and right for me.</w:t>
      </w:r>
    </w:p>
    <w:p w14:paraId="668FDC31" w14:textId="77777777" w:rsidR="007F5256" w:rsidRDefault="00D373AE" w:rsidP="00032B17">
      <w:pPr>
        <w:pStyle w:val="Heading3"/>
        <w:shd w:val="clear" w:color="auto" w:fill="F2F2F2" w:themeFill="background1" w:themeFillShade="F2"/>
      </w:pPr>
      <w:r>
        <w:t>Organisation statement:</w:t>
      </w:r>
    </w:p>
    <w:p w14:paraId="668FDC32" w14:textId="77777777" w:rsidR="007F5256" w:rsidRDefault="00D373A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8FDC33" w14:textId="77777777" w:rsidR="007F5256" w:rsidRDefault="00D373AE" w:rsidP="00427817">
      <w:pPr>
        <w:pStyle w:val="Heading2"/>
      </w:pPr>
      <w:r>
        <w:t>Assessment of Standard 3</w:t>
      </w:r>
      <w:bookmarkStart w:id="2" w:name="_GoBack"/>
      <w:bookmarkEnd w:id="2"/>
    </w:p>
    <w:p w14:paraId="2833C3C6" w14:textId="77777777" w:rsidR="00BD4695" w:rsidRPr="00BD4695" w:rsidRDefault="00BD4695" w:rsidP="00BD4695">
      <w:pPr>
        <w:rPr>
          <w:rFonts w:eastAsiaTheme="minorHAnsi"/>
          <w:color w:val="auto"/>
        </w:rPr>
      </w:pPr>
      <w:r w:rsidRPr="00BD4695">
        <w:rPr>
          <w:rFonts w:eastAsiaTheme="minorHAnsi"/>
          <w:color w:val="auto"/>
        </w:rPr>
        <w:t xml:space="preserve">Some consumers interviewed (and representatives on their behalf) considered that the consumer receives personal and clinical care that is safe and right for them in all or some respects. Despite this some provided information about concerns relating to personal and clinical care and also about related or other matters. </w:t>
      </w:r>
    </w:p>
    <w:p w14:paraId="503F7416" w14:textId="0E35275D" w:rsidR="00BD4695" w:rsidRPr="00BD4695" w:rsidRDefault="00BD4695" w:rsidP="00BD4695">
      <w:pPr>
        <w:rPr>
          <w:rFonts w:eastAsiaTheme="minorHAnsi"/>
          <w:color w:val="auto"/>
        </w:rPr>
      </w:pPr>
      <w:r w:rsidRPr="00BD4695">
        <w:rPr>
          <w:rFonts w:eastAsiaTheme="minorHAnsi"/>
          <w:color w:val="auto"/>
        </w:rPr>
        <w:t xml:space="preserve">The Assessment Team found that the management of high impact or high prevalence risks for some consumers is not effective, particularly in relation to: </w:t>
      </w:r>
    </w:p>
    <w:p w14:paraId="35C7F109" w14:textId="77777777" w:rsidR="00BD4695" w:rsidRPr="00BD4695" w:rsidRDefault="00BD4695" w:rsidP="00BD4695">
      <w:pPr>
        <w:pStyle w:val="ListParagraph"/>
        <w:numPr>
          <w:ilvl w:val="0"/>
          <w:numId w:val="38"/>
        </w:numPr>
        <w:rPr>
          <w:rFonts w:eastAsiaTheme="minorHAnsi"/>
          <w:color w:val="auto"/>
        </w:rPr>
      </w:pPr>
      <w:r w:rsidRPr="00BD4695">
        <w:rPr>
          <w:rFonts w:eastAsiaTheme="minorHAnsi"/>
          <w:color w:val="auto"/>
        </w:rPr>
        <w:t>behaviour management and consumer to consumer assaults</w:t>
      </w:r>
    </w:p>
    <w:p w14:paraId="0CBAEC57" w14:textId="77777777" w:rsidR="00BD4695" w:rsidRPr="00BD4695" w:rsidRDefault="00BD4695" w:rsidP="00BD4695">
      <w:pPr>
        <w:pStyle w:val="ListParagraph"/>
        <w:numPr>
          <w:ilvl w:val="0"/>
          <w:numId w:val="38"/>
        </w:numPr>
        <w:rPr>
          <w:rFonts w:eastAsiaTheme="minorHAnsi"/>
          <w:color w:val="auto"/>
        </w:rPr>
      </w:pPr>
      <w:r w:rsidRPr="00BD4695">
        <w:rPr>
          <w:rFonts w:eastAsiaTheme="minorHAnsi"/>
          <w:color w:val="auto"/>
        </w:rPr>
        <w:t>risks with restraint and psychotropic medication use</w:t>
      </w:r>
    </w:p>
    <w:p w14:paraId="533329DE" w14:textId="77777777" w:rsidR="00BD4695" w:rsidRPr="00BD4695" w:rsidRDefault="00BD4695" w:rsidP="00BD4695">
      <w:pPr>
        <w:pStyle w:val="ListParagraph"/>
        <w:numPr>
          <w:ilvl w:val="0"/>
          <w:numId w:val="38"/>
        </w:numPr>
        <w:rPr>
          <w:rFonts w:eastAsiaTheme="minorHAnsi"/>
          <w:color w:val="auto"/>
        </w:rPr>
      </w:pPr>
      <w:r w:rsidRPr="00BD4695">
        <w:rPr>
          <w:rFonts w:eastAsiaTheme="minorHAnsi"/>
          <w:color w:val="auto"/>
        </w:rPr>
        <w:t xml:space="preserve">medications incidents; and </w:t>
      </w:r>
    </w:p>
    <w:p w14:paraId="668FDC34" w14:textId="3FF42EE4" w:rsidR="00154403" w:rsidRPr="00BD4695" w:rsidRDefault="00BD4695" w:rsidP="00BD4695">
      <w:pPr>
        <w:pStyle w:val="ListParagraph"/>
        <w:numPr>
          <w:ilvl w:val="0"/>
          <w:numId w:val="38"/>
        </w:numPr>
        <w:rPr>
          <w:rFonts w:eastAsiaTheme="minorHAnsi"/>
          <w:color w:val="auto"/>
        </w:rPr>
      </w:pPr>
      <w:r w:rsidRPr="00BD4695">
        <w:rPr>
          <w:rFonts w:eastAsiaTheme="minorHAnsi"/>
          <w:color w:val="auto"/>
        </w:rPr>
        <w:t xml:space="preserve">risks from consumer falls. </w:t>
      </w:r>
    </w:p>
    <w:p w14:paraId="668FDC35" w14:textId="39253D2D" w:rsidR="007F5256" w:rsidRPr="00BD4695" w:rsidRDefault="00D373AE" w:rsidP="00154403">
      <w:pPr>
        <w:rPr>
          <w:rFonts w:eastAsia="Calibri"/>
          <w:color w:val="auto"/>
          <w:lang w:eastAsia="en-US"/>
        </w:rPr>
      </w:pPr>
      <w:r w:rsidRPr="00BD4695">
        <w:rPr>
          <w:rFonts w:eastAsiaTheme="minorHAnsi"/>
          <w:color w:val="auto"/>
        </w:rPr>
        <w:t xml:space="preserve">The Quality Standard is assessed as </w:t>
      </w:r>
      <w:r w:rsidR="00BD4695" w:rsidRPr="00BD4695">
        <w:rPr>
          <w:rFonts w:eastAsiaTheme="minorHAnsi"/>
          <w:color w:val="auto"/>
        </w:rPr>
        <w:t>non-compliant</w:t>
      </w:r>
      <w:r w:rsidRPr="00BD4695">
        <w:rPr>
          <w:rFonts w:eastAsiaTheme="minorHAnsi"/>
          <w:color w:val="auto"/>
        </w:rPr>
        <w:t xml:space="preserve"> as </w:t>
      </w:r>
      <w:r w:rsidR="00BD4695" w:rsidRPr="00BD4695">
        <w:rPr>
          <w:rFonts w:eastAsiaTheme="minorHAnsi"/>
          <w:color w:val="auto"/>
        </w:rPr>
        <w:t xml:space="preserve">one </w:t>
      </w:r>
      <w:r w:rsidRPr="00BD4695">
        <w:rPr>
          <w:rFonts w:eastAsiaTheme="minorHAnsi"/>
          <w:color w:val="auto"/>
        </w:rPr>
        <w:t xml:space="preserve">of the seven specific requirements have been assessed as </w:t>
      </w:r>
      <w:r w:rsidR="00BD4695" w:rsidRPr="00BD4695">
        <w:rPr>
          <w:rFonts w:eastAsiaTheme="minorHAnsi"/>
          <w:color w:val="auto"/>
        </w:rPr>
        <w:t>non -compliant</w:t>
      </w:r>
      <w:r w:rsidRPr="00BD4695">
        <w:rPr>
          <w:rFonts w:eastAsiaTheme="minorHAnsi"/>
          <w:color w:val="auto"/>
        </w:rPr>
        <w:t>.</w:t>
      </w:r>
    </w:p>
    <w:p w14:paraId="7FC5B1C3" w14:textId="77777777" w:rsidR="00BD4695" w:rsidRDefault="00D373AE" w:rsidP="00853601">
      <w:pPr>
        <w:pStyle w:val="Heading3"/>
        <w:rPr>
          <w:i/>
          <w:color w:val="0000FF"/>
          <w:sz w:val="24"/>
        </w:rPr>
      </w:pPr>
      <w:r>
        <w:rPr>
          <w:color w:val="auto"/>
          <w:sz w:val="28"/>
        </w:rPr>
        <w:t xml:space="preserve">Assessment of Standard 3 </w:t>
      </w:r>
      <w:r w:rsidRPr="00427817">
        <w:rPr>
          <w:color w:val="auto"/>
          <w:sz w:val="28"/>
        </w:rPr>
        <w:t>Requirements</w:t>
      </w:r>
    </w:p>
    <w:p w14:paraId="668FDC3E" w14:textId="17C965B4" w:rsidR="00853601" w:rsidRPr="00853601" w:rsidRDefault="00D373AE" w:rsidP="00853601">
      <w:pPr>
        <w:pStyle w:val="Heading3"/>
      </w:pPr>
      <w:r w:rsidRPr="00853601">
        <w:t>Requirement 3(3)(b)</w:t>
      </w:r>
      <w:r>
        <w:tab/>
        <w:t>Non-compliant</w:t>
      </w:r>
    </w:p>
    <w:p w14:paraId="668FDC3F" w14:textId="77777777" w:rsidR="00853601" w:rsidRPr="004A3816" w:rsidRDefault="00D373AE" w:rsidP="00853601">
      <w:pPr>
        <w:rPr>
          <w:i/>
        </w:rPr>
      </w:pPr>
      <w:r w:rsidRPr="004A3816">
        <w:rPr>
          <w:i/>
          <w:szCs w:val="22"/>
        </w:rPr>
        <w:t>Effective management of high impact or high prevalence risks associated with the care of each consumer.</w:t>
      </w:r>
    </w:p>
    <w:p w14:paraId="246BD861" w14:textId="35978C49" w:rsidR="00F50C70" w:rsidRPr="002F2FC6" w:rsidRDefault="00BD4695" w:rsidP="00BD4695">
      <w:pPr>
        <w:rPr>
          <w:color w:val="auto"/>
        </w:rPr>
      </w:pPr>
      <w:r w:rsidRPr="002F2FC6">
        <w:rPr>
          <w:color w:val="auto"/>
        </w:rPr>
        <w:t xml:space="preserve">For the consumers sampled </w:t>
      </w:r>
      <w:r w:rsidR="00DC03BE" w:rsidRPr="002F2FC6">
        <w:rPr>
          <w:color w:val="auto"/>
        </w:rPr>
        <w:t>the Assessment Team</w:t>
      </w:r>
      <w:r w:rsidR="00F50C70" w:rsidRPr="002F2FC6">
        <w:rPr>
          <w:color w:val="auto"/>
        </w:rPr>
        <w:t xml:space="preserve"> reviewed care plans, progress notes and other </w:t>
      </w:r>
      <w:proofErr w:type="spellStart"/>
      <w:r w:rsidR="00F50C70" w:rsidRPr="002F2FC6">
        <w:rPr>
          <w:color w:val="auto"/>
        </w:rPr>
        <w:t>asse</w:t>
      </w:r>
      <w:r w:rsidR="00C613B2" w:rsidRPr="002F2FC6">
        <w:rPr>
          <w:color w:val="auto"/>
        </w:rPr>
        <w:t>s</w:t>
      </w:r>
      <w:r w:rsidR="00F50C70" w:rsidRPr="002F2FC6">
        <w:rPr>
          <w:color w:val="auto"/>
        </w:rPr>
        <w:t>ment</w:t>
      </w:r>
      <w:proofErr w:type="spellEnd"/>
      <w:r w:rsidR="00F50C70" w:rsidRPr="002F2FC6">
        <w:rPr>
          <w:color w:val="auto"/>
        </w:rPr>
        <w:t xml:space="preserve"> documentation. Sampled consumers (and </w:t>
      </w:r>
      <w:r w:rsidR="00F50C70" w:rsidRPr="002F2FC6">
        <w:rPr>
          <w:color w:val="auto"/>
        </w:rPr>
        <w:lastRenderedPageBreak/>
        <w:t xml:space="preserve">representatives on their behalf) were also interviewed. While some consumers and representatives provided positive </w:t>
      </w:r>
      <w:r w:rsidR="00C613B2" w:rsidRPr="002F2FC6">
        <w:rPr>
          <w:color w:val="auto"/>
        </w:rPr>
        <w:t>feedback</w:t>
      </w:r>
      <w:r w:rsidR="00F50C70" w:rsidRPr="002F2FC6">
        <w:rPr>
          <w:color w:val="auto"/>
        </w:rPr>
        <w:t xml:space="preserve"> about the care and services, others provided information about concerns and complaints they have recently raised. </w:t>
      </w:r>
      <w:r w:rsidR="00C613B2" w:rsidRPr="002F2FC6">
        <w:rPr>
          <w:color w:val="auto"/>
        </w:rPr>
        <w:t>Although</w:t>
      </w:r>
      <w:r w:rsidR="00F50C70" w:rsidRPr="002F2FC6">
        <w:rPr>
          <w:color w:val="auto"/>
        </w:rPr>
        <w:t xml:space="preserve"> staff interviewed were familiar with consumers’ care needs and interventions, when asked if there is enough staff to provide the care and services which consumers need, including supervision, they said there is not.</w:t>
      </w:r>
    </w:p>
    <w:p w14:paraId="6E1BC8C5" w14:textId="495F8FE5" w:rsidR="008E5968" w:rsidRPr="002F2FC6" w:rsidRDefault="00BD4695" w:rsidP="00BD4695">
      <w:pPr>
        <w:rPr>
          <w:color w:val="auto"/>
        </w:rPr>
      </w:pPr>
      <w:r w:rsidRPr="002F2FC6">
        <w:rPr>
          <w:color w:val="auto"/>
        </w:rPr>
        <w:t>The organisation</w:t>
      </w:r>
      <w:r w:rsidR="008E5968" w:rsidRPr="002F2FC6">
        <w:rPr>
          <w:color w:val="auto"/>
        </w:rPr>
        <w:t>:</w:t>
      </w:r>
      <w:r w:rsidRPr="002F2FC6">
        <w:rPr>
          <w:color w:val="auto"/>
        </w:rPr>
        <w:t xml:space="preserve"> </w:t>
      </w:r>
    </w:p>
    <w:p w14:paraId="5E352FFC" w14:textId="4EC83164" w:rsidR="008E5968" w:rsidRPr="002F2FC6" w:rsidRDefault="008E5968" w:rsidP="008E5968">
      <w:pPr>
        <w:pStyle w:val="ListParagraph"/>
        <w:numPr>
          <w:ilvl w:val="0"/>
          <w:numId w:val="39"/>
        </w:numPr>
        <w:rPr>
          <w:color w:val="auto"/>
        </w:rPr>
      </w:pPr>
      <w:r w:rsidRPr="002F2FC6">
        <w:rPr>
          <w:color w:val="auto"/>
        </w:rPr>
        <w:t xml:space="preserve">Is in the </w:t>
      </w:r>
      <w:r w:rsidR="00BD4695" w:rsidRPr="002F2FC6">
        <w:rPr>
          <w:color w:val="auto"/>
        </w:rPr>
        <w:t xml:space="preserve">process being implemented at the service of a monthly quality report being produced with analysis of quality assurance findings and </w:t>
      </w:r>
      <w:r w:rsidRPr="002F2FC6">
        <w:rPr>
          <w:color w:val="auto"/>
        </w:rPr>
        <w:t>t</w:t>
      </w:r>
      <w:r w:rsidR="00BD4695" w:rsidRPr="002F2FC6">
        <w:rPr>
          <w:color w:val="auto"/>
        </w:rPr>
        <w:t>he monthly quality reports for July, August and September 2020 were reviewed.</w:t>
      </w:r>
    </w:p>
    <w:p w14:paraId="711BAC15" w14:textId="77777777" w:rsidR="008E5968" w:rsidRPr="002F2FC6" w:rsidRDefault="008E5968" w:rsidP="008E5968">
      <w:pPr>
        <w:pStyle w:val="ListParagraph"/>
        <w:numPr>
          <w:ilvl w:val="0"/>
          <w:numId w:val="0"/>
        </w:numPr>
        <w:ind w:left="720"/>
        <w:rPr>
          <w:color w:val="auto"/>
        </w:rPr>
      </w:pPr>
    </w:p>
    <w:p w14:paraId="0BD71F78" w14:textId="66050A15" w:rsidR="008E5968" w:rsidRPr="002F2FC6" w:rsidRDefault="008E5968" w:rsidP="008E5968">
      <w:pPr>
        <w:pStyle w:val="ListParagraph"/>
        <w:numPr>
          <w:ilvl w:val="0"/>
          <w:numId w:val="39"/>
        </w:numPr>
        <w:rPr>
          <w:color w:val="auto"/>
        </w:rPr>
      </w:pPr>
      <w:r w:rsidRPr="002F2FC6">
        <w:rPr>
          <w:color w:val="auto"/>
        </w:rPr>
        <w:t xml:space="preserve">Has a </w:t>
      </w:r>
      <w:r w:rsidR="00BD4695" w:rsidRPr="002F2FC6">
        <w:rPr>
          <w:color w:val="auto"/>
        </w:rPr>
        <w:t>safeguarding vulnerable people policy and procedures about prevention of and response to abuse and neglect and compulsory external reporting obligations, which are generally c</w:t>
      </w:r>
      <w:r w:rsidRPr="002F2FC6">
        <w:rPr>
          <w:color w:val="auto"/>
        </w:rPr>
        <w:t xml:space="preserve">onsistent with the regulations. </w:t>
      </w:r>
    </w:p>
    <w:p w14:paraId="6A60BFE3" w14:textId="0A2272F7" w:rsidR="008E5968" w:rsidRPr="002F2FC6" w:rsidRDefault="008E5968" w:rsidP="008E5968">
      <w:pPr>
        <w:pStyle w:val="ListParagraph"/>
        <w:numPr>
          <w:ilvl w:val="0"/>
          <w:numId w:val="0"/>
        </w:numPr>
        <w:ind w:left="1440"/>
        <w:rPr>
          <w:color w:val="auto"/>
        </w:rPr>
      </w:pPr>
    </w:p>
    <w:p w14:paraId="1AECFF58" w14:textId="77777777" w:rsidR="00F41343" w:rsidRPr="002F2FC6" w:rsidRDefault="008E5968" w:rsidP="00F41343">
      <w:pPr>
        <w:pStyle w:val="ListParagraph"/>
        <w:numPr>
          <w:ilvl w:val="0"/>
          <w:numId w:val="39"/>
        </w:numPr>
        <w:rPr>
          <w:color w:val="auto"/>
        </w:rPr>
      </w:pPr>
      <w:r w:rsidRPr="002F2FC6">
        <w:rPr>
          <w:color w:val="auto"/>
        </w:rPr>
        <w:t xml:space="preserve">Has a </w:t>
      </w:r>
      <w:r w:rsidR="00BD4695" w:rsidRPr="002F2FC6">
        <w:rPr>
          <w:color w:val="auto"/>
        </w:rPr>
        <w:t>behaviour management policy and procedure, which generally reflects best practice including that holistic, perso</w:t>
      </w:r>
      <w:r w:rsidRPr="002F2FC6">
        <w:rPr>
          <w:color w:val="auto"/>
        </w:rPr>
        <w:t xml:space="preserve">n centred care will be provided, the </w:t>
      </w:r>
      <w:r w:rsidR="00BD4695" w:rsidRPr="002F2FC6">
        <w:rPr>
          <w:color w:val="auto"/>
        </w:rPr>
        <w:t>computerised care records system does not support</w:t>
      </w:r>
      <w:r w:rsidRPr="002F2FC6">
        <w:rPr>
          <w:color w:val="auto"/>
        </w:rPr>
        <w:t xml:space="preserve"> this.</w:t>
      </w:r>
    </w:p>
    <w:p w14:paraId="2D1CA40A" w14:textId="77777777" w:rsidR="00F41343" w:rsidRPr="002F2FC6" w:rsidRDefault="00F41343" w:rsidP="00F41343">
      <w:pPr>
        <w:pStyle w:val="ListParagraph"/>
        <w:numPr>
          <w:ilvl w:val="0"/>
          <w:numId w:val="0"/>
        </w:numPr>
        <w:ind w:left="1440"/>
        <w:rPr>
          <w:color w:val="auto"/>
        </w:rPr>
      </w:pPr>
    </w:p>
    <w:p w14:paraId="3E90A70B" w14:textId="55B7C49A" w:rsidR="00F41343" w:rsidRPr="002F2FC6" w:rsidRDefault="008E5968" w:rsidP="00F41343">
      <w:pPr>
        <w:pStyle w:val="ListParagraph"/>
        <w:numPr>
          <w:ilvl w:val="0"/>
          <w:numId w:val="39"/>
        </w:numPr>
        <w:rPr>
          <w:color w:val="auto"/>
        </w:rPr>
      </w:pPr>
      <w:r w:rsidRPr="002F2FC6">
        <w:rPr>
          <w:color w:val="auto"/>
        </w:rPr>
        <w:t>Has a restrain</w:t>
      </w:r>
      <w:r w:rsidR="00F41343" w:rsidRPr="002F2FC6">
        <w:rPr>
          <w:color w:val="auto"/>
        </w:rPr>
        <w:t>t</w:t>
      </w:r>
      <w:r w:rsidRPr="002F2FC6">
        <w:rPr>
          <w:color w:val="auto"/>
        </w:rPr>
        <w:t xml:space="preserve"> management procedure </w:t>
      </w:r>
      <w:r w:rsidR="00F41343" w:rsidRPr="002F2FC6">
        <w:rPr>
          <w:color w:val="auto"/>
        </w:rPr>
        <w:t>and related guides though they do not reference or reflect the restraint minimisation regulation, which took effect on 1 July 2019. Psychotropic medication is also not being used as a last resort and is not being managed consistent with the restraint minimisation guidelines for some consumers sampled.</w:t>
      </w:r>
    </w:p>
    <w:p w14:paraId="69093422" w14:textId="18D8AB60" w:rsidR="00BD4695" w:rsidRPr="002F2FC6" w:rsidRDefault="00BD4695" w:rsidP="00BD4695">
      <w:pPr>
        <w:rPr>
          <w:color w:val="auto"/>
        </w:rPr>
      </w:pPr>
      <w:r w:rsidRPr="002F2FC6">
        <w:rPr>
          <w:color w:val="auto"/>
        </w:rPr>
        <w:t xml:space="preserve">The service’s consolidated record of reportable elder abuse incidents and related records show since 1 January 2020 there has been 20 consumer to consumer incidents of physical aggression. Thirteen of those incidents took place between consumers who reside or spend time in the secure memory support unit. </w:t>
      </w:r>
    </w:p>
    <w:p w14:paraId="5F038CB6" w14:textId="21A5EE86" w:rsidR="00BD4695" w:rsidRPr="002F2FC6" w:rsidRDefault="00F41343" w:rsidP="00BD4695">
      <w:pPr>
        <w:rPr>
          <w:color w:val="auto"/>
        </w:rPr>
      </w:pPr>
      <w:r w:rsidRPr="002F2FC6">
        <w:rPr>
          <w:color w:val="auto"/>
        </w:rPr>
        <w:t>T</w:t>
      </w:r>
      <w:r w:rsidR="00BD4695" w:rsidRPr="002F2FC6">
        <w:rPr>
          <w:color w:val="auto"/>
        </w:rPr>
        <w:t xml:space="preserve">he Assessment Team found that medications ordered for some consumers are not being administered to </w:t>
      </w:r>
      <w:r w:rsidRPr="002F2FC6">
        <w:rPr>
          <w:color w:val="auto"/>
        </w:rPr>
        <w:t>them while another received double the dose of medication on</w:t>
      </w:r>
      <w:r w:rsidR="00BD4695" w:rsidRPr="002F2FC6">
        <w:rPr>
          <w:color w:val="auto"/>
        </w:rPr>
        <w:t xml:space="preserve"> numerous occasions.</w:t>
      </w:r>
      <w:r w:rsidRPr="002F2FC6">
        <w:rPr>
          <w:color w:val="auto"/>
        </w:rPr>
        <w:t xml:space="preserve"> </w:t>
      </w:r>
      <w:r w:rsidR="00C613B2" w:rsidRPr="002F2FC6">
        <w:rPr>
          <w:color w:val="auto"/>
        </w:rPr>
        <w:t>Although</w:t>
      </w:r>
      <w:r w:rsidRPr="002F2FC6">
        <w:rPr>
          <w:color w:val="auto"/>
        </w:rPr>
        <w:t xml:space="preserve"> m</w:t>
      </w:r>
      <w:r w:rsidR="00BD4695" w:rsidRPr="002F2FC6">
        <w:rPr>
          <w:color w:val="auto"/>
        </w:rPr>
        <w:t xml:space="preserve">anagement provided records to show staff counselling for one staff member occurred, the information provided is not consistent with the incident description. They also explained, and provided documentation to support, there has been staff training in medication administration. </w:t>
      </w:r>
    </w:p>
    <w:p w14:paraId="4978DACE" w14:textId="12858292" w:rsidR="00BD4695" w:rsidRPr="002F2FC6" w:rsidRDefault="00BD4695" w:rsidP="00BD4695">
      <w:pPr>
        <w:rPr>
          <w:color w:val="auto"/>
        </w:rPr>
      </w:pPr>
      <w:r w:rsidRPr="002F2FC6">
        <w:rPr>
          <w:color w:val="auto"/>
        </w:rPr>
        <w:t xml:space="preserve">The organisation has policy, procedure and related guidelines which in relation to falls reference and reflect best practice. These include a FRAT and the consumer’s relevant assessments and care plan are to be reviewed and updated within 24 hours </w:t>
      </w:r>
      <w:r w:rsidRPr="002F2FC6">
        <w:rPr>
          <w:color w:val="auto"/>
        </w:rPr>
        <w:lastRenderedPageBreak/>
        <w:t>of a fall and that neurological observations are to be taken post fall (for an unwitnessed fall or fall with head strike this is 1/2 hourly for two hours, hourly for four hours, second hourly for six hours, and</w:t>
      </w:r>
      <w:r w:rsidR="00F41343" w:rsidRPr="002F2FC6">
        <w:rPr>
          <w:color w:val="auto"/>
        </w:rPr>
        <w:t xml:space="preserve"> fourth hourly up to 72 hours). T</w:t>
      </w:r>
      <w:r w:rsidRPr="002F2FC6">
        <w:rPr>
          <w:color w:val="auto"/>
        </w:rPr>
        <w:t xml:space="preserve">he Assessment Team found that the policy, procedure and guidelines are not consistently being implemented. This includes in some cases relevant assessment not being undertaken within 24 hours of the consumer falling and the post-fall neurological observations protocol not being completed. </w:t>
      </w:r>
      <w:r w:rsidR="00F41343" w:rsidRPr="002F2FC6">
        <w:rPr>
          <w:color w:val="auto"/>
        </w:rPr>
        <w:t>I</w:t>
      </w:r>
      <w:r w:rsidRPr="002F2FC6">
        <w:rPr>
          <w:color w:val="auto"/>
        </w:rPr>
        <w:t>t was</w:t>
      </w:r>
      <w:r w:rsidR="00F41343" w:rsidRPr="002F2FC6">
        <w:rPr>
          <w:color w:val="auto"/>
        </w:rPr>
        <w:t xml:space="preserve"> also</w:t>
      </w:r>
      <w:r w:rsidRPr="002F2FC6">
        <w:rPr>
          <w:color w:val="auto"/>
        </w:rPr>
        <w:t xml:space="preserve"> not demonstrated that following falls incidents the prevention strategies are being reviewed and updated to try to prevent further falls. </w:t>
      </w:r>
    </w:p>
    <w:p w14:paraId="0619A16E" w14:textId="40F27FE9" w:rsidR="00BD4695" w:rsidRPr="002F2FC6" w:rsidRDefault="00F41343" w:rsidP="00BD4695">
      <w:pPr>
        <w:rPr>
          <w:color w:val="auto"/>
        </w:rPr>
      </w:pPr>
      <w:r w:rsidRPr="002F2FC6">
        <w:rPr>
          <w:color w:val="auto"/>
        </w:rPr>
        <w:t>S</w:t>
      </w:r>
      <w:r w:rsidR="00BD4695" w:rsidRPr="002F2FC6">
        <w:rPr>
          <w:color w:val="auto"/>
        </w:rPr>
        <w:t xml:space="preserve">ome </w:t>
      </w:r>
      <w:r w:rsidR="00C613B2" w:rsidRPr="002F2FC6">
        <w:rPr>
          <w:color w:val="auto"/>
        </w:rPr>
        <w:t>consumers’</w:t>
      </w:r>
      <w:r w:rsidR="00BD4695" w:rsidRPr="002F2FC6">
        <w:rPr>
          <w:color w:val="auto"/>
        </w:rPr>
        <w:t xml:space="preserve"> sensor alerts have not been functioning correctly. Management provided evidence of information and training provided to staff </w:t>
      </w:r>
      <w:r w:rsidRPr="002F2FC6">
        <w:rPr>
          <w:color w:val="auto"/>
        </w:rPr>
        <w:t>about this in May and June 2020 but</w:t>
      </w:r>
      <w:r w:rsidR="00BD4695" w:rsidRPr="002F2FC6">
        <w:rPr>
          <w:color w:val="auto"/>
        </w:rPr>
        <w:t xml:space="preserve"> the issues have continued. </w:t>
      </w:r>
    </w:p>
    <w:p w14:paraId="2052A279" w14:textId="27CDCAB8" w:rsidR="00BD4695" w:rsidRPr="002F2FC6" w:rsidRDefault="00BD4695" w:rsidP="00BD4695">
      <w:pPr>
        <w:rPr>
          <w:color w:val="auto"/>
        </w:rPr>
      </w:pPr>
      <w:r w:rsidRPr="002F2FC6">
        <w:rPr>
          <w:color w:val="auto"/>
        </w:rPr>
        <w:t xml:space="preserve">The service has a complaint register. These documents did not include information about the complaints which consumer representatives interviewed said they had made. </w:t>
      </w:r>
      <w:r w:rsidR="00F41343" w:rsidRPr="002F2FC6">
        <w:rPr>
          <w:color w:val="auto"/>
        </w:rPr>
        <w:t xml:space="preserve">Management later </w:t>
      </w:r>
      <w:r w:rsidRPr="002F2FC6">
        <w:rPr>
          <w:color w:val="auto"/>
        </w:rPr>
        <w:t>provide</w:t>
      </w:r>
      <w:r w:rsidR="00F41343" w:rsidRPr="002F2FC6">
        <w:rPr>
          <w:color w:val="auto"/>
        </w:rPr>
        <w:t>d</w:t>
      </w:r>
      <w:r w:rsidRPr="002F2FC6">
        <w:rPr>
          <w:color w:val="auto"/>
        </w:rPr>
        <w:t xml:space="preserve"> </w:t>
      </w:r>
      <w:r w:rsidR="00F41343" w:rsidRPr="002F2FC6">
        <w:rPr>
          <w:color w:val="auto"/>
        </w:rPr>
        <w:t>some of these and acknowledged they were not recorded</w:t>
      </w:r>
      <w:r w:rsidRPr="002F2FC6">
        <w:rPr>
          <w:color w:val="auto"/>
        </w:rPr>
        <w:t xml:space="preserve"> in the complaint register.</w:t>
      </w:r>
    </w:p>
    <w:p w14:paraId="1D2FC790" w14:textId="77777777" w:rsidR="00BD4695" w:rsidRPr="002F2FC6" w:rsidRDefault="00BD4695" w:rsidP="00BD4695">
      <w:pPr>
        <w:rPr>
          <w:color w:val="auto"/>
        </w:rPr>
      </w:pPr>
      <w:r w:rsidRPr="002F2FC6">
        <w:rPr>
          <w:color w:val="auto"/>
        </w:rPr>
        <w:t>In relation to feedback by care staff that there is not enough staff to continually supervise consumers living in the memory support unit:</w:t>
      </w:r>
    </w:p>
    <w:p w14:paraId="4D079D5A" w14:textId="10125606" w:rsidR="00BD4695" w:rsidRPr="002F2FC6" w:rsidRDefault="00BD4695" w:rsidP="00F41343">
      <w:pPr>
        <w:pStyle w:val="ListParagraph"/>
        <w:numPr>
          <w:ilvl w:val="0"/>
          <w:numId w:val="40"/>
        </w:numPr>
        <w:rPr>
          <w:color w:val="auto"/>
        </w:rPr>
      </w:pPr>
      <w:r w:rsidRPr="002F2FC6">
        <w:rPr>
          <w:color w:val="auto"/>
        </w:rPr>
        <w:t>There were three care staff rostered and working on morning and afternoon shifts during the performance assessment.</w:t>
      </w:r>
    </w:p>
    <w:p w14:paraId="2A7AE299" w14:textId="77777777" w:rsidR="00F41343" w:rsidRPr="002F2FC6" w:rsidRDefault="00F41343" w:rsidP="00F41343">
      <w:pPr>
        <w:pStyle w:val="ListParagraph"/>
        <w:numPr>
          <w:ilvl w:val="0"/>
          <w:numId w:val="0"/>
        </w:numPr>
        <w:ind w:left="720"/>
        <w:rPr>
          <w:color w:val="auto"/>
        </w:rPr>
      </w:pPr>
    </w:p>
    <w:p w14:paraId="44C71C5D" w14:textId="77777777" w:rsidR="00F41343" w:rsidRPr="002F2FC6" w:rsidRDefault="00BD4695" w:rsidP="00BD4695">
      <w:pPr>
        <w:pStyle w:val="ListParagraph"/>
        <w:numPr>
          <w:ilvl w:val="0"/>
          <w:numId w:val="40"/>
        </w:numPr>
        <w:rPr>
          <w:color w:val="auto"/>
        </w:rPr>
      </w:pPr>
      <w:r w:rsidRPr="002F2FC6">
        <w:rPr>
          <w:color w:val="auto"/>
        </w:rPr>
        <w:t xml:space="preserve">Review of information about the assistance needs of the consumers shows seven need full assistance with mobility and all other activities of daily living, and the other seven consumers need supervision with mobility and with some activities of daily living (being independent in others). </w:t>
      </w:r>
    </w:p>
    <w:p w14:paraId="6E5CE407" w14:textId="77777777" w:rsidR="00F41343" w:rsidRPr="002F2FC6" w:rsidRDefault="00F41343" w:rsidP="00F41343">
      <w:pPr>
        <w:pStyle w:val="ListParagraph"/>
        <w:numPr>
          <w:ilvl w:val="0"/>
          <w:numId w:val="0"/>
        </w:numPr>
        <w:ind w:left="1440"/>
        <w:rPr>
          <w:color w:val="auto"/>
        </w:rPr>
      </w:pPr>
    </w:p>
    <w:p w14:paraId="45F5ED45" w14:textId="77777777" w:rsidR="00F41343" w:rsidRPr="002F2FC6" w:rsidRDefault="00F41343" w:rsidP="00BD4695">
      <w:pPr>
        <w:pStyle w:val="ListParagraph"/>
        <w:numPr>
          <w:ilvl w:val="0"/>
          <w:numId w:val="40"/>
        </w:numPr>
        <w:rPr>
          <w:color w:val="auto"/>
        </w:rPr>
      </w:pPr>
      <w:r w:rsidRPr="002F2FC6">
        <w:rPr>
          <w:color w:val="auto"/>
        </w:rPr>
        <w:t>Management</w:t>
      </w:r>
      <w:r w:rsidR="00BD4695" w:rsidRPr="002F2FC6">
        <w:rPr>
          <w:color w:val="auto"/>
        </w:rPr>
        <w:t xml:space="preserve"> explained that the organisation has systems and processes to monitor staffing levels and mix and a dedicated benchmarking system is used for minimum level requirements. They said as well as the care staff there are other support staff, including for example, registered nurses and lifestyle staff. The general manager said they have not received any feedback about this issue, but will seek feedback and follow-up accordingly. </w:t>
      </w:r>
    </w:p>
    <w:p w14:paraId="2BF2AAE0" w14:textId="77777777" w:rsidR="00F41343" w:rsidRPr="002F2FC6" w:rsidRDefault="00F41343" w:rsidP="00F41343">
      <w:pPr>
        <w:pStyle w:val="ListParagraph"/>
        <w:numPr>
          <w:ilvl w:val="0"/>
          <w:numId w:val="0"/>
        </w:numPr>
        <w:ind w:left="1440"/>
        <w:rPr>
          <w:color w:val="auto"/>
        </w:rPr>
      </w:pPr>
    </w:p>
    <w:p w14:paraId="4FC17B9F" w14:textId="6D65ED2E" w:rsidR="00C613B2" w:rsidRPr="002F2FC6" w:rsidRDefault="00BD4695" w:rsidP="00C613B2">
      <w:pPr>
        <w:pStyle w:val="ListParagraph"/>
        <w:numPr>
          <w:ilvl w:val="0"/>
          <w:numId w:val="40"/>
        </w:numPr>
        <w:rPr>
          <w:color w:val="auto"/>
        </w:rPr>
      </w:pPr>
      <w:r w:rsidRPr="002F2FC6">
        <w:rPr>
          <w:color w:val="auto"/>
        </w:rPr>
        <w:t xml:space="preserve">When asked if any changes had been made to rostering of care staff in the memory support unit in 2020, </w:t>
      </w:r>
      <w:r w:rsidR="00C613B2" w:rsidRPr="002F2FC6">
        <w:rPr>
          <w:color w:val="auto"/>
        </w:rPr>
        <w:t>management</w:t>
      </w:r>
      <w:r w:rsidRPr="002F2FC6">
        <w:rPr>
          <w:color w:val="auto"/>
        </w:rPr>
        <w:t xml:space="preserve"> explained </w:t>
      </w:r>
      <w:r w:rsidR="00C613B2" w:rsidRPr="002F2FC6">
        <w:rPr>
          <w:color w:val="auto"/>
        </w:rPr>
        <w:t xml:space="preserve">that </w:t>
      </w:r>
      <w:r w:rsidRPr="002F2FC6">
        <w:rPr>
          <w:color w:val="auto"/>
        </w:rPr>
        <w:t xml:space="preserve">changes were made in relation to the distribution of staff hours so there are more staff at times of peak activity. They also explained work has been undertaken to ensure staff take breaks at appropriate times, and to ensure continuity of staff. </w:t>
      </w:r>
    </w:p>
    <w:p w14:paraId="09509110" w14:textId="455C7B75" w:rsidR="00C613B2" w:rsidRPr="002F2FC6" w:rsidRDefault="00C613B2" w:rsidP="00C613B2">
      <w:pPr>
        <w:rPr>
          <w:color w:val="auto"/>
        </w:rPr>
      </w:pPr>
      <w:r w:rsidRPr="002F2FC6">
        <w:rPr>
          <w:color w:val="auto"/>
        </w:rPr>
        <w:lastRenderedPageBreak/>
        <w:t xml:space="preserve">Management of the organisation and service were responsive to feedback from the Assessment Team about these findings. They provided some additional information and advised of actions taken or to be taken to address concerns. In relation to some specific gaps identified by the Assessment Team management advised they had already been identified by the service and that work, including through education to support the team working at the service had commenced. </w:t>
      </w:r>
    </w:p>
    <w:p w14:paraId="668FDC51" w14:textId="51A262B6" w:rsidR="00853601" w:rsidRPr="002F2FC6" w:rsidRDefault="002F2FC6" w:rsidP="00853601">
      <w:pPr>
        <w:rPr>
          <w:color w:val="auto"/>
        </w:rPr>
      </w:pPr>
      <w:r w:rsidRPr="002F2FC6">
        <w:rPr>
          <w:color w:val="auto"/>
        </w:rPr>
        <w:t xml:space="preserve">In response to the Assessment Team’s findings the provider submitted a detailed report confirming the actions already completed, those currently underway, and further </w:t>
      </w:r>
      <w:proofErr w:type="spellStart"/>
      <w:r w:rsidRPr="002F2FC6">
        <w:rPr>
          <w:color w:val="auto"/>
        </w:rPr>
        <w:t>ehancements</w:t>
      </w:r>
      <w:proofErr w:type="spellEnd"/>
      <w:r w:rsidRPr="002F2FC6">
        <w:rPr>
          <w:color w:val="auto"/>
        </w:rPr>
        <w:t xml:space="preserve"> to be made. The provider’s response demonstrated a commitment to addressing the gaps found in relation to this requirement and other feedback and observations given by the Assessment Team. While this is positive the provider acknowledged that issues were present at the time of the visit and that work is still being undertaken to return to compliance. </w:t>
      </w:r>
    </w:p>
    <w:p w14:paraId="0CA19720" w14:textId="6C94B144" w:rsidR="002F2FC6" w:rsidRPr="002F2FC6" w:rsidRDefault="002F2FC6" w:rsidP="00853601">
      <w:pPr>
        <w:rPr>
          <w:color w:val="auto"/>
        </w:rPr>
      </w:pPr>
      <w:r w:rsidRPr="002F2FC6">
        <w:rPr>
          <w:color w:val="auto"/>
        </w:rPr>
        <w:t xml:space="preserve">I find this requirement non-complaint. </w:t>
      </w:r>
    </w:p>
    <w:p w14:paraId="668FDC52" w14:textId="77777777" w:rsidR="00032B17" w:rsidRPr="002F2FC6" w:rsidRDefault="00AE775D" w:rsidP="00095CD4">
      <w:pPr>
        <w:rPr>
          <w:color w:val="auto"/>
        </w:rPr>
      </w:pPr>
    </w:p>
    <w:p w14:paraId="668FDC53" w14:textId="77777777" w:rsidR="00853601" w:rsidRPr="002F2FC6" w:rsidRDefault="00AE775D" w:rsidP="00095CD4">
      <w:pPr>
        <w:rPr>
          <w:color w:val="auto"/>
        </w:rPr>
        <w:sectPr w:rsidR="00853601" w:rsidRPr="002F2FC6" w:rsidSect="00CB3BA9">
          <w:headerReference w:type="default" r:id="rId22"/>
          <w:type w:val="continuous"/>
          <w:pgSz w:w="11906" w:h="16838"/>
          <w:pgMar w:top="1701" w:right="1418" w:bottom="1418" w:left="1418" w:header="709" w:footer="397" w:gutter="0"/>
          <w:cols w:space="708"/>
          <w:titlePg/>
          <w:docGrid w:linePitch="360"/>
        </w:sectPr>
      </w:pPr>
    </w:p>
    <w:p w14:paraId="668FDCE1" w14:textId="77777777" w:rsidR="00506F7F" w:rsidRPr="002F2FC6" w:rsidRDefault="00AE775D" w:rsidP="00154403">
      <w:pPr>
        <w:rPr>
          <w:color w:val="auto"/>
        </w:rPr>
      </w:pPr>
    </w:p>
    <w:p w14:paraId="668FDCE2" w14:textId="77777777" w:rsidR="00095CD4" w:rsidRDefault="00AE775D"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68FDCE3" w14:textId="77777777" w:rsidR="00A93E3F" w:rsidRDefault="00D373AE" w:rsidP="00095CD4">
      <w:pPr>
        <w:pStyle w:val="Heading1"/>
      </w:pPr>
      <w:r>
        <w:lastRenderedPageBreak/>
        <w:t>Areas for improvement</w:t>
      </w:r>
    </w:p>
    <w:p w14:paraId="668FDCE7" w14:textId="77777777" w:rsidR="004B33E7" w:rsidRPr="002F2FC6" w:rsidRDefault="00D373AE" w:rsidP="004B33E7">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2F2FC6">
        <w:rPr>
          <w:color w:val="auto"/>
        </w:rPr>
        <w:t>Quality Standards as described in this performance report.</w:t>
      </w:r>
    </w:p>
    <w:p w14:paraId="4A6AD3ED" w14:textId="77777777" w:rsidR="002F2FC6" w:rsidRPr="002F2FC6" w:rsidRDefault="002F2FC6" w:rsidP="00E95E1F">
      <w:pPr>
        <w:pStyle w:val="ListBullet"/>
        <w:numPr>
          <w:ilvl w:val="0"/>
          <w:numId w:val="0"/>
        </w:numPr>
        <w:rPr>
          <w:b/>
        </w:rPr>
      </w:pPr>
      <w:r w:rsidRPr="002F2FC6">
        <w:rPr>
          <w:b/>
        </w:rPr>
        <w:t>Requirement 3(3)(b)</w:t>
      </w:r>
    </w:p>
    <w:p w14:paraId="668FDCEB" w14:textId="66394A91" w:rsidR="00A3716D" w:rsidRDefault="002F2FC6" w:rsidP="00E95E1F">
      <w:pPr>
        <w:pStyle w:val="ListBullet"/>
        <w:numPr>
          <w:ilvl w:val="0"/>
          <w:numId w:val="0"/>
        </w:numPr>
        <w:rPr>
          <w:i/>
        </w:rPr>
      </w:pPr>
      <w:r w:rsidRPr="002F2FC6">
        <w:rPr>
          <w:i/>
        </w:rPr>
        <w:t>Effective management of high impact or high prevalence risks associated with the care of each consumer.</w:t>
      </w:r>
    </w:p>
    <w:p w14:paraId="3EEE89B2" w14:textId="39F656EA" w:rsidR="002F2FC6" w:rsidRDefault="002F2FC6" w:rsidP="00E95E1F">
      <w:pPr>
        <w:pStyle w:val="ListBullet"/>
        <w:numPr>
          <w:ilvl w:val="0"/>
          <w:numId w:val="0"/>
        </w:numPr>
      </w:pPr>
      <w:r>
        <w:t>In relation to this requirement the provider must:</w:t>
      </w:r>
    </w:p>
    <w:p w14:paraId="3A7127B9" w14:textId="6DA6F22A" w:rsidR="002F2FC6" w:rsidRDefault="002F2FC6" w:rsidP="002F2FC6">
      <w:pPr>
        <w:pStyle w:val="ListBullet"/>
        <w:numPr>
          <w:ilvl w:val="0"/>
          <w:numId w:val="41"/>
        </w:numPr>
      </w:pPr>
      <w:r>
        <w:t>demonstrate that it is managing high impact and high prevalence risks relating to the care of every consumer at the service, including through effective assessment and review systems, and the use of feedback from consumers (and representatives on their behalf); and</w:t>
      </w:r>
    </w:p>
    <w:p w14:paraId="7FDC8BFA" w14:textId="1DB29665" w:rsidR="002F2FC6" w:rsidRPr="002F2FC6" w:rsidRDefault="002F2FC6" w:rsidP="002F2FC6">
      <w:pPr>
        <w:pStyle w:val="ListBullet"/>
        <w:numPr>
          <w:ilvl w:val="0"/>
          <w:numId w:val="41"/>
        </w:numPr>
      </w:pPr>
      <w:r>
        <w:t>ensure that the service’s workforce have the tools, knowledge, and time they require to support the effective management of these risks.</w:t>
      </w:r>
    </w:p>
    <w:sectPr w:rsidR="002F2FC6" w:rsidRPr="002F2FC6"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FDD28" w14:textId="77777777" w:rsidR="002B62EF" w:rsidRDefault="00D373AE">
      <w:pPr>
        <w:spacing w:before="0" w:after="0" w:line="240" w:lineRule="auto"/>
      </w:pPr>
      <w:r>
        <w:separator/>
      </w:r>
    </w:p>
  </w:endnote>
  <w:endnote w:type="continuationSeparator" w:id="0">
    <w:p w14:paraId="668FDD2A" w14:textId="77777777" w:rsidR="002B62EF" w:rsidRDefault="00D373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1" w14:textId="77777777" w:rsidR="00506F7F" w:rsidRPr="009A1F1B" w:rsidRDefault="00D373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8FDD02" w14:textId="77777777" w:rsidR="00506F7F" w:rsidRPr="00C72FFB" w:rsidRDefault="00D373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Constitution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8FDD03" w14:textId="611BE037" w:rsidR="00506F7F" w:rsidRPr="00C72FFB" w:rsidRDefault="00D373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2F2FC6">
      <w:rPr>
        <w:rFonts w:eastAsia="Calibri" w:cs="Times New Roman"/>
        <w:noProof/>
        <w:color w:val="auto"/>
        <w:sz w:val="16"/>
        <w:szCs w:val="22"/>
        <w:lang w:eastAsia="en-US"/>
      </w:rPr>
      <w:t>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2F2FC6">
      <w:rPr>
        <w:rFonts w:eastAsia="Calibri" w:cs="Times New Roman"/>
        <w:noProof/>
        <w:color w:val="auto"/>
        <w:sz w:val="16"/>
        <w:szCs w:val="22"/>
        <w:lang w:eastAsia="en-US"/>
      </w:rPr>
      <w:t>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4" w14:textId="77777777" w:rsidR="00506F7F" w:rsidRPr="009A1F1B" w:rsidRDefault="00D373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8FDD05" w14:textId="77777777" w:rsidR="00506F7F" w:rsidRPr="00C72FFB" w:rsidRDefault="00D373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Constitution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8FDD06" w14:textId="77777777" w:rsidR="00506F7F" w:rsidRPr="00A3716D" w:rsidRDefault="00D373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FDD24" w14:textId="77777777" w:rsidR="002B62EF" w:rsidRDefault="00D373AE">
      <w:pPr>
        <w:spacing w:before="0" w:after="0" w:line="240" w:lineRule="auto"/>
      </w:pPr>
      <w:r>
        <w:separator/>
      </w:r>
    </w:p>
  </w:footnote>
  <w:footnote w:type="continuationSeparator" w:id="0">
    <w:p w14:paraId="668FDD26" w14:textId="77777777" w:rsidR="002B62EF" w:rsidRDefault="00D373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0" w14:textId="77777777" w:rsidR="00506F7F" w:rsidRDefault="00D373A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8FDD24" wp14:editId="668FDD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2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22" w14:textId="77777777" w:rsidR="008F32C8" w:rsidRPr="008F32C8" w:rsidRDefault="00D373A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8FDD5C" wp14:editId="668FDD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03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23" w14:textId="77777777" w:rsidR="00506F7F" w:rsidRDefault="00D373AE" w:rsidP="009C6F30">
    <w:pPr>
      <w:tabs>
        <w:tab w:val="left" w:pos="3624"/>
      </w:tabs>
    </w:pPr>
    <w:r>
      <w:rPr>
        <w:noProof/>
        <w:color w:val="auto"/>
        <w:sz w:val="20"/>
      </w:rPr>
      <w:drawing>
        <wp:anchor distT="0" distB="0" distL="114300" distR="114300" simplePos="0" relativeHeight="251668480" behindDoc="1" locked="0" layoutInCell="1" allowOverlap="1" wp14:anchorId="668FDD5E" wp14:editId="668FDD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81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7" w14:textId="77777777" w:rsidR="00A627C8" w:rsidRDefault="00D373A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8FDD26" wp14:editId="668FDD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43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8" w14:textId="77777777" w:rsidR="00506F7F" w:rsidRDefault="00D373AE">
    <w:pPr>
      <w:pStyle w:val="Header"/>
    </w:pPr>
    <w:r w:rsidRPr="003C6EC2">
      <w:rPr>
        <w:rFonts w:eastAsia="Calibri"/>
        <w:noProof/>
      </w:rPr>
      <w:drawing>
        <wp:anchor distT="0" distB="0" distL="114300" distR="114300" simplePos="0" relativeHeight="251669504" behindDoc="1" locked="0" layoutInCell="1" allowOverlap="1" wp14:anchorId="668FDD28" wp14:editId="668FDD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42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9" w14:textId="77777777" w:rsidR="00506F7F" w:rsidRDefault="00D373AE" w:rsidP="0004322A">
    <w:r>
      <w:rPr>
        <w:noProof/>
        <w:color w:val="auto"/>
        <w:sz w:val="20"/>
      </w:rPr>
      <w:drawing>
        <wp:anchor distT="0" distB="0" distL="114300" distR="114300" simplePos="0" relativeHeight="251660288" behindDoc="1" locked="0" layoutInCell="1" allowOverlap="1" wp14:anchorId="668FDD2A" wp14:editId="668FDD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07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0F" w14:textId="77777777" w:rsidR="00FB0086" w:rsidRPr="00703E80" w:rsidRDefault="00D373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8FDD36" wp14:editId="668FDD3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50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10" w14:textId="77777777" w:rsidR="00506F7F" w:rsidRPr="00FB0086" w:rsidRDefault="00D373AE" w:rsidP="00FB0086">
    <w:pPr>
      <w:pStyle w:val="Header"/>
    </w:pPr>
    <w:r>
      <w:rPr>
        <w:noProof/>
        <w:color w:val="auto"/>
        <w:sz w:val="20"/>
      </w:rPr>
      <w:drawing>
        <wp:anchor distT="0" distB="0" distL="114300" distR="114300" simplePos="0" relativeHeight="251676672" behindDoc="1" locked="0" layoutInCell="1" allowOverlap="1" wp14:anchorId="668FDD38" wp14:editId="668FDD3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43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11" w14:textId="77777777" w:rsidR="00506F7F" w:rsidRDefault="00D373AE" w:rsidP="0004322A">
    <w:r>
      <w:rPr>
        <w:noProof/>
        <w:color w:val="auto"/>
        <w:sz w:val="20"/>
      </w:rPr>
      <w:drawing>
        <wp:anchor distT="0" distB="0" distL="114300" distR="114300" simplePos="0" relativeHeight="251662336" behindDoc="1" locked="0" layoutInCell="1" allowOverlap="1" wp14:anchorId="668FDD3A" wp14:editId="668FDD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0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12" w14:textId="2434D416" w:rsidR="00FB0086" w:rsidRPr="00703E80" w:rsidRDefault="00D373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8FDD3C" wp14:editId="668FDD3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35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DD21" w14:textId="77777777" w:rsidR="008D7780" w:rsidRPr="00703E80" w:rsidRDefault="00D373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8FDD5A" wp14:editId="668FDD5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380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000CE72">
      <w:start w:val="1"/>
      <w:numFmt w:val="lowerRoman"/>
      <w:lvlText w:val="(%1)"/>
      <w:lvlJc w:val="left"/>
      <w:pPr>
        <w:ind w:left="1080" w:hanging="720"/>
      </w:pPr>
      <w:rPr>
        <w:rFonts w:hint="default"/>
        <w:b w:val="0"/>
      </w:rPr>
    </w:lvl>
    <w:lvl w:ilvl="1" w:tplc="68FC26C2" w:tentative="1">
      <w:start w:val="1"/>
      <w:numFmt w:val="lowerLetter"/>
      <w:lvlText w:val="%2."/>
      <w:lvlJc w:val="left"/>
      <w:pPr>
        <w:ind w:left="1440" w:hanging="360"/>
      </w:pPr>
    </w:lvl>
    <w:lvl w:ilvl="2" w:tplc="5E2AE46C" w:tentative="1">
      <w:start w:val="1"/>
      <w:numFmt w:val="lowerRoman"/>
      <w:lvlText w:val="%3."/>
      <w:lvlJc w:val="right"/>
      <w:pPr>
        <w:ind w:left="2160" w:hanging="180"/>
      </w:pPr>
    </w:lvl>
    <w:lvl w:ilvl="3" w:tplc="BB4ABD40" w:tentative="1">
      <w:start w:val="1"/>
      <w:numFmt w:val="decimal"/>
      <w:lvlText w:val="%4."/>
      <w:lvlJc w:val="left"/>
      <w:pPr>
        <w:ind w:left="2880" w:hanging="360"/>
      </w:pPr>
    </w:lvl>
    <w:lvl w:ilvl="4" w:tplc="C2FE38D6" w:tentative="1">
      <w:start w:val="1"/>
      <w:numFmt w:val="lowerLetter"/>
      <w:lvlText w:val="%5."/>
      <w:lvlJc w:val="left"/>
      <w:pPr>
        <w:ind w:left="3600" w:hanging="360"/>
      </w:pPr>
    </w:lvl>
    <w:lvl w:ilvl="5" w:tplc="C74419B2" w:tentative="1">
      <w:start w:val="1"/>
      <w:numFmt w:val="lowerRoman"/>
      <w:lvlText w:val="%6."/>
      <w:lvlJc w:val="right"/>
      <w:pPr>
        <w:ind w:left="4320" w:hanging="180"/>
      </w:pPr>
    </w:lvl>
    <w:lvl w:ilvl="6" w:tplc="0D20D550" w:tentative="1">
      <w:start w:val="1"/>
      <w:numFmt w:val="decimal"/>
      <w:lvlText w:val="%7."/>
      <w:lvlJc w:val="left"/>
      <w:pPr>
        <w:ind w:left="5040" w:hanging="360"/>
      </w:pPr>
    </w:lvl>
    <w:lvl w:ilvl="7" w:tplc="F57AD4B2" w:tentative="1">
      <w:start w:val="1"/>
      <w:numFmt w:val="lowerLetter"/>
      <w:lvlText w:val="%8."/>
      <w:lvlJc w:val="left"/>
      <w:pPr>
        <w:ind w:left="5760" w:hanging="360"/>
      </w:pPr>
    </w:lvl>
    <w:lvl w:ilvl="8" w:tplc="5F5A688C" w:tentative="1">
      <w:start w:val="1"/>
      <w:numFmt w:val="lowerRoman"/>
      <w:lvlText w:val="%9."/>
      <w:lvlJc w:val="right"/>
      <w:pPr>
        <w:ind w:left="6480" w:hanging="180"/>
      </w:pPr>
    </w:lvl>
  </w:abstractNum>
  <w:abstractNum w:abstractNumId="8" w15:restartNumberingAfterBreak="0">
    <w:nsid w:val="117D29A3"/>
    <w:multiLevelType w:val="hybridMultilevel"/>
    <w:tmpl w:val="FFF27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4E103C4C">
      <w:start w:val="1"/>
      <w:numFmt w:val="bullet"/>
      <w:pStyle w:val="ListParagraph"/>
      <w:lvlText w:val=""/>
      <w:lvlJc w:val="left"/>
      <w:pPr>
        <w:ind w:left="1440" w:hanging="360"/>
      </w:pPr>
      <w:rPr>
        <w:rFonts w:ascii="Symbol" w:hAnsi="Symbol" w:hint="default"/>
        <w:color w:val="auto"/>
      </w:rPr>
    </w:lvl>
    <w:lvl w:ilvl="1" w:tplc="B04CF1EC" w:tentative="1">
      <w:start w:val="1"/>
      <w:numFmt w:val="bullet"/>
      <w:lvlText w:val="o"/>
      <w:lvlJc w:val="left"/>
      <w:pPr>
        <w:ind w:left="2160" w:hanging="360"/>
      </w:pPr>
      <w:rPr>
        <w:rFonts w:ascii="Courier New" w:hAnsi="Courier New" w:cs="Courier New" w:hint="default"/>
      </w:rPr>
    </w:lvl>
    <w:lvl w:ilvl="2" w:tplc="B5C0368C" w:tentative="1">
      <w:start w:val="1"/>
      <w:numFmt w:val="bullet"/>
      <w:lvlText w:val=""/>
      <w:lvlJc w:val="left"/>
      <w:pPr>
        <w:ind w:left="2880" w:hanging="360"/>
      </w:pPr>
      <w:rPr>
        <w:rFonts w:ascii="Wingdings" w:hAnsi="Wingdings" w:hint="default"/>
      </w:rPr>
    </w:lvl>
    <w:lvl w:ilvl="3" w:tplc="296450EE" w:tentative="1">
      <w:start w:val="1"/>
      <w:numFmt w:val="bullet"/>
      <w:lvlText w:val=""/>
      <w:lvlJc w:val="left"/>
      <w:pPr>
        <w:ind w:left="3600" w:hanging="360"/>
      </w:pPr>
      <w:rPr>
        <w:rFonts w:ascii="Symbol" w:hAnsi="Symbol" w:hint="default"/>
      </w:rPr>
    </w:lvl>
    <w:lvl w:ilvl="4" w:tplc="1AA48F5A" w:tentative="1">
      <w:start w:val="1"/>
      <w:numFmt w:val="bullet"/>
      <w:lvlText w:val="o"/>
      <w:lvlJc w:val="left"/>
      <w:pPr>
        <w:ind w:left="4320" w:hanging="360"/>
      </w:pPr>
      <w:rPr>
        <w:rFonts w:ascii="Courier New" w:hAnsi="Courier New" w:cs="Courier New" w:hint="default"/>
      </w:rPr>
    </w:lvl>
    <w:lvl w:ilvl="5" w:tplc="EA7059B0" w:tentative="1">
      <w:start w:val="1"/>
      <w:numFmt w:val="bullet"/>
      <w:lvlText w:val=""/>
      <w:lvlJc w:val="left"/>
      <w:pPr>
        <w:ind w:left="5040" w:hanging="360"/>
      </w:pPr>
      <w:rPr>
        <w:rFonts w:ascii="Wingdings" w:hAnsi="Wingdings" w:hint="default"/>
      </w:rPr>
    </w:lvl>
    <w:lvl w:ilvl="6" w:tplc="42BC98FA" w:tentative="1">
      <w:start w:val="1"/>
      <w:numFmt w:val="bullet"/>
      <w:lvlText w:val=""/>
      <w:lvlJc w:val="left"/>
      <w:pPr>
        <w:ind w:left="5760" w:hanging="360"/>
      </w:pPr>
      <w:rPr>
        <w:rFonts w:ascii="Symbol" w:hAnsi="Symbol" w:hint="default"/>
      </w:rPr>
    </w:lvl>
    <w:lvl w:ilvl="7" w:tplc="1AD48C60" w:tentative="1">
      <w:start w:val="1"/>
      <w:numFmt w:val="bullet"/>
      <w:lvlText w:val="o"/>
      <w:lvlJc w:val="left"/>
      <w:pPr>
        <w:ind w:left="6480" w:hanging="360"/>
      </w:pPr>
      <w:rPr>
        <w:rFonts w:ascii="Courier New" w:hAnsi="Courier New" w:cs="Courier New" w:hint="default"/>
      </w:rPr>
    </w:lvl>
    <w:lvl w:ilvl="8" w:tplc="C4E88CEE" w:tentative="1">
      <w:start w:val="1"/>
      <w:numFmt w:val="bullet"/>
      <w:lvlText w:val=""/>
      <w:lvlJc w:val="left"/>
      <w:pPr>
        <w:ind w:left="7200" w:hanging="360"/>
      </w:pPr>
      <w:rPr>
        <w:rFonts w:ascii="Wingdings" w:hAnsi="Wingdings" w:hint="default"/>
      </w:rPr>
    </w:lvl>
  </w:abstractNum>
  <w:abstractNum w:abstractNumId="10" w15:restartNumberingAfterBreak="0">
    <w:nsid w:val="16A60C40"/>
    <w:multiLevelType w:val="hybridMultilevel"/>
    <w:tmpl w:val="6776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EE587A"/>
    <w:multiLevelType w:val="hybridMultilevel"/>
    <w:tmpl w:val="9FD8A6FC"/>
    <w:lvl w:ilvl="0" w:tplc="0C090001">
      <w:start w:val="1"/>
      <w:numFmt w:val="bullet"/>
      <w:lvlText w:val=""/>
      <w:lvlJc w:val="left"/>
      <w:pPr>
        <w:ind w:left="720" w:hanging="360"/>
      </w:pPr>
      <w:rPr>
        <w:rFonts w:ascii="Symbol" w:hAnsi="Symbol" w:hint="default"/>
      </w:rPr>
    </w:lvl>
    <w:lvl w:ilvl="1" w:tplc="DB480C2E">
      <w:start w:val="3"/>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57C806AA">
      <w:start w:val="1"/>
      <w:numFmt w:val="lowerRoman"/>
      <w:lvlText w:val="(%1)"/>
      <w:lvlJc w:val="left"/>
      <w:pPr>
        <w:ind w:left="1004" w:hanging="720"/>
      </w:pPr>
      <w:rPr>
        <w:rFonts w:hint="default"/>
        <w:b w:val="0"/>
      </w:rPr>
    </w:lvl>
    <w:lvl w:ilvl="1" w:tplc="F924845E" w:tentative="1">
      <w:start w:val="1"/>
      <w:numFmt w:val="lowerLetter"/>
      <w:lvlText w:val="%2."/>
      <w:lvlJc w:val="left"/>
      <w:pPr>
        <w:ind w:left="1364" w:hanging="360"/>
      </w:pPr>
    </w:lvl>
    <w:lvl w:ilvl="2" w:tplc="A5C64950" w:tentative="1">
      <w:start w:val="1"/>
      <w:numFmt w:val="lowerRoman"/>
      <w:lvlText w:val="%3."/>
      <w:lvlJc w:val="right"/>
      <w:pPr>
        <w:ind w:left="2084" w:hanging="180"/>
      </w:pPr>
    </w:lvl>
    <w:lvl w:ilvl="3" w:tplc="D64CDD42" w:tentative="1">
      <w:start w:val="1"/>
      <w:numFmt w:val="decimal"/>
      <w:lvlText w:val="%4."/>
      <w:lvlJc w:val="left"/>
      <w:pPr>
        <w:ind w:left="2804" w:hanging="360"/>
      </w:pPr>
    </w:lvl>
    <w:lvl w:ilvl="4" w:tplc="AB8C9866" w:tentative="1">
      <w:start w:val="1"/>
      <w:numFmt w:val="lowerLetter"/>
      <w:lvlText w:val="%5."/>
      <w:lvlJc w:val="left"/>
      <w:pPr>
        <w:ind w:left="3524" w:hanging="360"/>
      </w:pPr>
    </w:lvl>
    <w:lvl w:ilvl="5" w:tplc="E918EB8E" w:tentative="1">
      <w:start w:val="1"/>
      <w:numFmt w:val="lowerRoman"/>
      <w:lvlText w:val="%6."/>
      <w:lvlJc w:val="right"/>
      <w:pPr>
        <w:ind w:left="4244" w:hanging="180"/>
      </w:pPr>
    </w:lvl>
    <w:lvl w:ilvl="6" w:tplc="4E660AEE" w:tentative="1">
      <w:start w:val="1"/>
      <w:numFmt w:val="decimal"/>
      <w:lvlText w:val="%7."/>
      <w:lvlJc w:val="left"/>
      <w:pPr>
        <w:ind w:left="4964" w:hanging="360"/>
      </w:pPr>
    </w:lvl>
    <w:lvl w:ilvl="7" w:tplc="98EE7EE4" w:tentative="1">
      <w:start w:val="1"/>
      <w:numFmt w:val="lowerLetter"/>
      <w:lvlText w:val="%8."/>
      <w:lvlJc w:val="left"/>
      <w:pPr>
        <w:ind w:left="5684" w:hanging="360"/>
      </w:pPr>
    </w:lvl>
    <w:lvl w:ilvl="8" w:tplc="59AA226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D21645B8">
      <w:start w:val="1"/>
      <w:numFmt w:val="lowerRoman"/>
      <w:lvlText w:val="(%1)"/>
      <w:lvlJc w:val="left"/>
      <w:pPr>
        <w:ind w:left="1080" w:hanging="720"/>
      </w:pPr>
      <w:rPr>
        <w:rFonts w:hint="default"/>
      </w:rPr>
    </w:lvl>
    <w:lvl w:ilvl="1" w:tplc="1C8EFBB6" w:tentative="1">
      <w:start w:val="1"/>
      <w:numFmt w:val="lowerLetter"/>
      <w:lvlText w:val="%2."/>
      <w:lvlJc w:val="left"/>
      <w:pPr>
        <w:ind w:left="1440" w:hanging="360"/>
      </w:pPr>
    </w:lvl>
    <w:lvl w:ilvl="2" w:tplc="35D0B764" w:tentative="1">
      <w:start w:val="1"/>
      <w:numFmt w:val="lowerRoman"/>
      <w:lvlText w:val="%3."/>
      <w:lvlJc w:val="right"/>
      <w:pPr>
        <w:ind w:left="2160" w:hanging="180"/>
      </w:pPr>
    </w:lvl>
    <w:lvl w:ilvl="3" w:tplc="29585EFE" w:tentative="1">
      <w:start w:val="1"/>
      <w:numFmt w:val="decimal"/>
      <w:lvlText w:val="%4."/>
      <w:lvlJc w:val="left"/>
      <w:pPr>
        <w:ind w:left="2880" w:hanging="360"/>
      </w:pPr>
    </w:lvl>
    <w:lvl w:ilvl="4" w:tplc="CE680AF2" w:tentative="1">
      <w:start w:val="1"/>
      <w:numFmt w:val="lowerLetter"/>
      <w:lvlText w:val="%5."/>
      <w:lvlJc w:val="left"/>
      <w:pPr>
        <w:ind w:left="3600" w:hanging="360"/>
      </w:pPr>
    </w:lvl>
    <w:lvl w:ilvl="5" w:tplc="35BA97D4" w:tentative="1">
      <w:start w:val="1"/>
      <w:numFmt w:val="lowerRoman"/>
      <w:lvlText w:val="%6."/>
      <w:lvlJc w:val="right"/>
      <w:pPr>
        <w:ind w:left="4320" w:hanging="180"/>
      </w:pPr>
    </w:lvl>
    <w:lvl w:ilvl="6" w:tplc="4AD671AA" w:tentative="1">
      <w:start w:val="1"/>
      <w:numFmt w:val="decimal"/>
      <w:lvlText w:val="%7."/>
      <w:lvlJc w:val="left"/>
      <w:pPr>
        <w:ind w:left="5040" w:hanging="360"/>
      </w:pPr>
    </w:lvl>
    <w:lvl w:ilvl="7" w:tplc="09BE0BC8" w:tentative="1">
      <w:start w:val="1"/>
      <w:numFmt w:val="lowerLetter"/>
      <w:lvlText w:val="%8."/>
      <w:lvlJc w:val="left"/>
      <w:pPr>
        <w:ind w:left="5760" w:hanging="360"/>
      </w:pPr>
    </w:lvl>
    <w:lvl w:ilvl="8" w:tplc="625C024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79CF1B6">
      <w:start w:val="1"/>
      <w:numFmt w:val="lowerRoman"/>
      <w:lvlText w:val="(%1)"/>
      <w:lvlJc w:val="left"/>
      <w:pPr>
        <w:ind w:left="1080" w:hanging="720"/>
      </w:pPr>
      <w:rPr>
        <w:rFonts w:hint="default"/>
      </w:rPr>
    </w:lvl>
    <w:lvl w:ilvl="1" w:tplc="71F8C8EE" w:tentative="1">
      <w:start w:val="1"/>
      <w:numFmt w:val="lowerLetter"/>
      <w:lvlText w:val="%2."/>
      <w:lvlJc w:val="left"/>
      <w:pPr>
        <w:ind w:left="1440" w:hanging="360"/>
      </w:pPr>
    </w:lvl>
    <w:lvl w:ilvl="2" w:tplc="CDEEC622" w:tentative="1">
      <w:start w:val="1"/>
      <w:numFmt w:val="lowerRoman"/>
      <w:lvlText w:val="%3."/>
      <w:lvlJc w:val="right"/>
      <w:pPr>
        <w:ind w:left="2160" w:hanging="180"/>
      </w:pPr>
    </w:lvl>
    <w:lvl w:ilvl="3" w:tplc="BD90D742" w:tentative="1">
      <w:start w:val="1"/>
      <w:numFmt w:val="decimal"/>
      <w:lvlText w:val="%4."/>
      <w:lvlJc w:val="left"/>
      <w:pPr>
        <w:ind w:left="2880" w:hanging="360"/>
      </w:pPr>
    </w:lvl>
    <w:lvl w:ilvl="4" w:tplc="7D6E7C1C" w:tentative="1">
      <w:start w:val="1"/>
      <w:numFmt w:val="lowerLetter"/>
      <w:lvlText w:val="%5."/>
      <w:lvlJc w:val="left"/>
      <w:pPr>
        <w:ind w:left="3600" w:hanging="360"/>
      </w:pPr>
    </w:lvl>
    <w:lvl w:ilvl="5" w:tplc="C9A09F02" w:tentative="1">
      <w:start w:val="1"/>
      <w:numFmt w:val="lowerRoman"/>
      <w:lvlText w:val="%6."/>
      <w:lvlJc w:val="right"/>
      <w:pPr>
        <w:ind w:left="4320" w:hanging="180"/>
      </w:pPr>
    </w:lvl>
    <w:lvl w:ilvl="6" w:tplc="AE1CEE14" w:tentative="1">
      <w:start w:val="1"/>
      <w:numFmt w:val="decimal"/>
      <w:lvlText w:val="%7."/>
      <w:lvlJc w:val="left"/>
      <w:pPr>
        <w:ind w:left="5040" w:hanging="360"/>
      </w:pPr>
    </w:lvl>
    <w:lvl w:ilvl="7" w:tplc="26A847F0" w:tentative="1">
      <w:start w:val="1"/>
      <w:numFmt w:val="lowerLetter"/>
      <w:lvlText w:val="%8."/>
      <w:lvlJc w:val="left"/>
      <w:pPr>
        <w:ind w:left="5760" w:hanging="360"/>
      </w:pPr>
    </w:lvl>
    <w:lvl w:ilvl="8" w:tplc="0ECAD88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174E7158">
      <w:start w:val="1"/>
      <w:numFmt w:val="lowerRoman"/>
      <w:lvlText w:val="(%1)"/>
      <w:lvlJc w:val="left"/>
      <w:pPr>
        <w:ind w:left="1080" w:hanging="720"/>
      </w:pPr>
      <w:rPr>
        <w:rFonts w:hint="default"/>
        <w:b w:val="0"/>
      </w:rPr>
    </w:lvl>
    <w:lvl w:ilvl="1" w:tplc="C00C4518" w:tentative="1">
      <w:start w:val="1"/>
      <w:numFmt w:val="lowerLetter"/>
      <w:lvlText w:val="%2."/>
      <w:lvlJc w:val="left"/>
      <w:pPr>
        <w:ind w:left="1440" w:hanging="360"/>
      </w:pPr>
    </w:lvl>
    <w:lvl w:ilvl="2" w:tplc="3B4AE722" w:tentative="1">
      <w:start w:val="1"/>
      <w:numFmt w:val="lowerRoman"/>
      <w:lvlText w:val="%3."/>
      <w:lvlJc w:val="right"/>
      <w:pPr>
        <w:ind w:left="2160" w:hanging="180"/>
      </w:pPr>
    </w:lvl>
    <w:lvl w:ilvl="3" w:tplc="94AAC1A2" w:tentative="1">
      <w:start w:val="1"/>
      <w:numFmt w:val="decimal"/>
      <w:lvlText w:val="%4."/>
      <w:lvlJc w:val="left"/>
      <w:pPr>
        <w:ind w:left="2880" w:hanging="360"/>
      </w:pPr>
    </w:lvl>
    <w:lvl w:ilvl="4" w:tplc="EFBC8D9A" w:tentative="1">
      <w:start w:val="1"/>
      <w:numFmt w:val="lowerLetter"/>
      <w:lvlText w:val="%5."/>
      <w:lvlJc w:val="left"/>
      <w:pPr>
        <w:ind w:left="3600" w:hanging="360"/>
      </w:pPr>
    </w:lvl>
    <w:lvl w:ilvl="5" w:tplc="AF2844F6" w:tentative="1">
      <w:start w:val="1"/>
      <w:numFmt w:val="lowerRoman"/>
      <w:lvlText w:val="%6."/>
      <w:lvlJc w:val="right"/>
      <w:pPr>
        <w:ind w:left="4320" w:hanging="180"/>
      </w:pPr>
    </w:lvl>
    <w:lvl w:ilvl="6" w:tplc="06AE95EC" w:tentative="1">
      <w:start w:val="1"/>
      <w:numFmt w:val="decimal"/>
      <w:lvlText w:val="%7."/>
      <w:lvlJc w:val="left"/>
      <w:pPr>
        <w:ind w:left="5040" w:hanging="360"/>
      </w:pPr>
    </w:lvl>
    <w:lvl w:ilvl="7" w:tplc="E6667A56" w:tentative="1">
      <w:start w:val="1"/>
      <w:numFmt w:val="lowerLetter"/>
      <w:lvlText w:val="%8."/>
      <w:lvlJc w:val="left"/>
      <w:pPr>
        <w:ind w:left="5760" w:hanging="360"/>
      </w:pPr>
    </w:lvl>
    <w:lvl w:ilvl="8" w:tplc="B3A4368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DDE417CC">
      <w:start w:val="1"/>
      <w:numFmt w:val="lowerLetter"/>
      <w:lvlText w:val="(%1)"/>
      <w:lvlJc w:val="left"/>
      <w:pPr>
        <w:ind w:left="360" w:hanging="360"/>
      </w:pPr>
      <w:rPr>
        <w:rFonts w:hint="default"/>
      </w:rPr>
    </w:lvl>
    <w:lvl w:ilvl="1" w:tplc="751AFA72" w:tentative="1">
      <w:start w:val="1"/>
      <w:numFmt w:val="lowerLetter"/>
      <w:lvlText w:val="%2."/>
      <w:lvlJc w:val="left"/>
      <w:pPr>
        <w:ind w:left="1080" w:hanging="360"/>
      </w:pPr>
    </w:lvl>
    <w:lvl w:ilvl="2" w:tplc="999C6222" w:tentative="1">
      <w:start w:val="1"/>
      <w:numFmt w:val="lowerRoman"/>
      <w:lvlText w:val="%3."/>
      <w:lvlJc w:val="right"/>
      <w:pPr>
        <w:ind w:left="1800" w:hanging="180"/>
      </w:pPr>
    </w:lvl>
    <w:lvl w:ilvl="3" w:tplc="097E8E4A" w:tentative="1">
      <w:start w:val="1"/>
      <w:numFmt w:val="decimal"/>
      <w:lvlText w:val="%4."/>
      <w:lvlJc w:val="left"/>
      <w:pPr>
        <w:ind w:left="2520" w:hanging="360"/>
      </w:pPr>
    </w:lvl>
    <w:lvl w:ilvl="4" w:tplc="3A9846AE" w:tentative="1">
      <w:start w:val="1"/>
      <w:numFmt w:val="lowerLetter"/>
      <w:lvlText w:val="%5."/>
      <w:lvlJc w:val="left"/>
      <w:pPr>
        <w:ind w:left="3240" w:hanging="360"/>
      </w:pPr>
    </w:lvl>
    <w:lvl w:ilvl="5" w:tplc="EB8C18E4" w:tentative="1">
      <w:start w:val="1"/>
      <w:numFmt w:val="lowerRoman"/>
      <w:lvlText w:val="%6."/>
      <w:lvlJc w:val="right"/>
      <w:pPr>
        <w:ind w:left="3960" w:hanging="180"/>
      </w:pPr>
    </w:lvl>
    <w:lvl w:ilvl="6" w:tplc="5E30DCF4" w:tentative="1">
      <w:start w:val="1"/>
      <w:numFmt w:val="decimal"/>
      <w:lvlText w:val="%7."/>
      <w:lvlJc w:val="left"/>
      <w:pPr>
        <w:ind w:left="4680" w:hanging="360"/>
      </w:pPr>
    </w:lvl>
    <w:lvl w:ilvl="7" w:tplc="F6162B50" w:tentative="1">
      <w:start w:val="1"/>
      <w:numFmt w:val="lowerLetter"/>
      <w:lvlText w:val="%8."/>
      <w:lvlJc w:val="left"/>
      <w:pPr>
        <w:ind w:left="5400" w:hanging="360"/>
      </w:pPr>
    </w:lvl>
    <w:lvl w:ilvl="8" w:tplc="FF86842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0A4D7C6">
      <w:start w:val="1"/>
      <w:numFmt w:val="decimal"/>
      <w:lvlText w:val="%1."/>
      <w:lvlJc w:val="left"/>
      <w:pPr>
        <w:ind w:left="360" w:hanging="360"/>
      </w:pPr>
      <w:rPr>
        <w:rFonts w:hint="default"/>
      </w:rPr>
    </w:lvl>
    <w:lvl w:ilvl="1" w:tplc="6ACEFC6A" w:tentative="1">
      <w:start w:val="1"/>
      <w:numFmt w:val="lowerLetter"/>
      <w:lvlText w:val="%2."/>
      <w:lvlJc w:val="left"/>
      <w:pPr>
        <w:ind w:left="1080" w:hanging="360"/>
      </w:pPr>
    </w:lvl>
    <w:lvl w:ilvl="2" w:tplc="12082892" w:tentative="1">
      <w:start w:val="1"/>
      <w:numFmt w:val="lowerRoman"/>
      <w:lvlText w:val="%3."/>
      <w:lvlJc w:val="right"/>
      <w:pPr>
        <w:ind w:left="1800" w:hanging="180"/>
      </w:pPr>
    </w:lvl>
    <w:lvl w:ilvl="3" w:tplc="B1CA0382" w:tentative="1">
      <w:start w:val="1"/>
      <w:numFmt w:val="decimal"/>
      <w:lvlText w:val="%4."/>
      <w:lvlJc w:val="left"/>
      <w:pPr>
        <w:ind w:left="2520" w:hanging="360"/>
      </w:pPr>
    </w:lvl>
    <w:lvl w:ilvl="4" w:tplc="11EAB276" w:tentative="1">
      <w:start w:val="1"/>
      <w:numFmt w:val="lowerLetter"/>
      <w:lvlText w:val="%5."/>
      <w:lvlJc w:val="left"/>
      <w:pPr>
        <w:ind w:left="3240" w:hanging="360"/>
      </w:pPr>
    </w:lvl>
    <w:lvl w:ilvl="5" w:tplc="FD12491A" w:tentative="1">
      <w:start w:val="1"/>
      <w:numFmt w:val="lowerRoman"/>
      <w:lvlText w:val="%6."/>
      <w:lvlJc w:val="right"/>
      <w:pPr>
        <w:ind w:left="3960" w:hanging="180"/>
      </w:pPr>
    </w:lvl>
    <w:lvl w:ilvl="6" w:tplc="E2D252AC" w:tentative="1">
      <w:start w:val="1"/>
      <w:numFmt w:val="decimal"/>
      <w:lvlText w:val="%7."/>
      <w:lvlJc w:val="left"/>
      <w:pPr>
        <w:ind w:left="4680" w:hanging="360"/>
      </w:pPr>
    </w:lvl>
    <w:lvl w:ilvl="7" w:tplc="0A640228" w:tentative="1">
      <w:start w:val="1"/>
      <w:numFmt w:val="lowerLetter"/>
      <w:lvlText w:val="%8."/>
      <w:lvlJc w:val="left"/>
      <w:pPr>
        <w:ind w:left="5400" w:hanging="360"/>
      </w:pPr>
    </w:lvl>
    <w:lvl w:ilvl="8" w:tplc="FBBCECE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D5A9770">
      <w:start w:val="1"/>
      <w:numFmt w:val="decimal"/>
      <w:lvlText w:val="%1."/>
      <w:lvlJc w:val="left"/>
      <w:pPr>
        <w:ind w:left="360" w:hanging="360"/>
      </w:pPr>
      <w:rPr>
        <w:rFonts w:hint="default"/>
      </w:rPr>
    </w:lvl>
    <w:lvl w:ilvl="1" w:tplc="17A8E536" w:tentative="1">
      <w:start w:val="1"/>
      <w:numFmt w:val="lowerLetter"/>
      <w:lvlText w:val="%2."/>
      <w:lvlJc w:val="left"/>
      <w:pPr>
        <w:ind w:left="1080" w:hanging="360"/>
      </w:pPr>
    </w:lvl>
    <w:lvl w:ilvl="2" w:tplc="D152DC34" w:tentative="1">
      <w:start w:val="1"/>
      <w:numFmt w:val="lowerRoman"/>
      <w:lvlText w:val="%3."/>
      <w:lvlJc w:val="right"/>
      <w:pPr>
        <w:ind w:left="1800" w:hanging="180"/>
      </w:pPr>
    </w:lvl>
    <w:lvl w:ilvl="3" w:tplc="59349EA8" w:tentative="1">
      <w:start w:val="1"/>
      <w:numFmt w:val="decimal"/>
      <w:lvlText w:val="%4."/>
      <w:lvlJc w:val="left"/>
      <w:pPr>
        <w:ind w:left="2520" w:hanging="360"/>
      </w:pPr>
    </w:lvl>
    <w:lvl w:ilvl="4" w:tplc="4344018A" w:tentative="1">
      <w:start w:val="1"/>
      <w:numFmt w:val="lowerLetter"/>
      <w:lvlText w:val="%5."/>
      <w:lvlJc w:val="left"/>
      <w:pPr>
        <w:ind w:left="3240" w:hanging="360"/>
      </w:pPr>
    </w:lvl>
    <w:lvl w:ilvl="5" w:tplc="792E6DC8" w:tentative="1">
      <w:start w:val="1"/>
      <w:numFmt w:val="lowerRoman"/>
      <w:lvlText w:val="%6."/>
      <w:lvlJc w:val="right"/>
      <w:pPr>
        <w:ind w:left="3960" w:hanging="180"/>
      </w:pPr>
    </w:lvl>
    <w:lvl w:ilvl="6" w:tplc="EFC28D94" w:tentative="1">
      <w:start w:val="1"/>
      <w:numFmt w:val="decimal"/>
      <w:lvlText w:val="%7."/>
      <w:lvlJc w:val="left"/>
      <w:pPr>
        <w:ind w:left="4680" w:hanging="360"/>
      </w:pPr>
    </w:lvl>
    <w:lvl w:ilvl="7" w:tplc="0C488342" w:tentative="1">
      <w:start w:val="1"/>
      <w:numFmt w:val="lowerLetter"/>
      <w:lvlText w:val="%8."/>
      <w:lvlJc w:val="left"/>
      <w:pPr>
        <w:ind w:left="5400" w:hanging="360"/>
      </w:pPr>
    </w:lvl>
    <w:lvl w:ilvl="8" w:tplc="160E8A6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E04EF38">
      <w:start w:val="1"/>
      <w:numFmt w:val="lowerRoman"/>
      <w:lvlText w:val="(%1)"/>
      <w:lvlJc w:val="left"/>
      <w:pPr>
        <w:ind w:left="1080" w:hanging="720"/>
      </w:pPr>
      <w:rPr>
        <w:rFonts w:hint="default"/>
        <w:b w:val="0"/>
      </w:rPr>
    </w:lvl>
    <w:lvl w:ilvl="1" w:tplc="F5127B8C" w:tentative="1">
      <w:start w:val="1"/>
      <w:numFmt w:val="lowerLetter"/>
      <w:lvlText w:val="%2."/>
      <w:lvlJc w:val="left"/>
      <w:pPr>
        <w:ind w:left="1440" w:hanging="360"/>
      </w:pPr>
    </w:lvl>
    <w:lvl w:ilvl="2" w:tplc="4D6CA826" w:tentative="1">
      <w:start w:val="1"/>
      <w:numFmt w:val="lowerRoman"/>
      <w:lvlText w:val="%3."/>
      <w:lvlJc w:val="right"/>
      <w:pPr>
        <w:ind w:left="2160" w:hanging="180"/>
      </w:pPr>
    </w:lvl>
    <w:lvl w:ilvl="3" w:tplc="3F142BC8" w:tentative="1">
      <w:start w:val="1"/>
      <w:numFmt w:val="decimal"/>
      <w:lvlText w:val="%4."/>
      <w:lvlJc w:val="left"/>
      <w:pPr>
        <w:ind w:left="2880" w:hanging="360"/>
      </w:pPr>
    </w:lvl>
    <w:lvl w:ilvl="4" w:tplc="02A852CA" w:tentative="1">
      <w:start w:val="1"/>
      <w:numFmt w:val="lowerLetter"/>
      <w:lvlText w:val="%5."/>
      <w:lvlJc w:val="left"/>
      <w:pPr>
        <w:ind w:left="3600" w:hanging="360"/>
      </w:pPr>
    </w:lvl>
    <w:lvl w:ilvl="5" w:tplc="A0E2AACC" w:tentative="1">
      <w:start w:val="1"/>
      <w:numFmt w:val="lowerRoman"/>
      <w:lvlText w:val="%6."/>
      <w:lvlJc w:val="right"/>
      <w:pPr>
        <w:ind w:left="4320" w:hanging="180"/>
      </w:pPr>
    </w:lvl>
    <w:lvl w:ilvl="6" w:tplc="C92A0E8A" w:tentative="1">
      <w:start w:val="1"/>
      <w:numFmt w:val="decimal"/>
      <w:lvlText w:val="%7."/>
      <w:lvlJc w:val="left"/>
      <w:pPr>
        <w:ind w:left="5040" w:hanging="360"/>
      </w:pPr>
    </w:lvl>
    <w:lvl w:ilvl="7" w:tplc="023ABCAE" w:tentative="1">
      <w:start w:val="1"/>
      <w:numFmt w:val="lowerLetter"/>
      <w:lvlText w:val="%8."/>
      <w:lvlJc w:val="left"/>
      <w:pPr>
        <w:ind w:left="5760" w:hanging="360"/>
      </w:pPr>
    </w:lvl>
    <w:lvl w:ilvl="8" w:tplc="15DE67C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D98EF56">
      <w:start w:val="1"/>
      <w:numFmt w:val="lowerRoman"/>
      <w:lvlText w:val="(%1)"/>
      <w:lvlJc w:val="left"/>
      <w:pPr>
        <w:ind w:left="1080" w:hanging="720"/>
      </w:pPr>
      <w:rPr>
        <w:rFonts w:hint="default"/>
      </w:rPr>
    </w:lvl>
    <w:lvl w:ilvl="1" w:tplc="6B7CEF5E" w:tentative="1">
      <w:start w:val="1"/>
      <w:numFmt w:val="lowerLetter"/>
      <w:lvlText w:val="%2."/>
      <w:lvlJc w:val="left"/>
      <w:pPr>
        <w:ind w:left="1440" w:hanging="360"/>
      </w:pPr>
    </w:lvl>
    <w:lvl w:ilvl="2" w:tplc="68C254E8" w:tentative="1">
      <w:start w:val="1"/>
      <w:numFmt w:val="lowerRoman"/>
      <w:lvlText w:val="%3."/>
      <w:lvlJc w:val="right"/>
      <w:pPr>
        <w:ind w:left="2160" w:hanging="180"/>
      </w:pPr>
    </w:lvl>
    <w:lvl w:ilvl="3" w:tplc="CFC2D9B8" w:tentative="1">
      <w:start w:val="1"/>
      <w:numFmt w:val="decimal"/>
      <w:lvlText w:val="%4."/>
      <w:lvlJc w:val="left"/>
      <w:pPr>
        <w:ind w:left="2880" w:hanging="360"/>
      </w:pPr>
    </w:lvl>
    <w:lvl w:ilvl="4" w:tplc="F6629A60" w:tentative="1">
      <w:start w:val="1"/>
      <w:numFmt w:val="lowerLetter"/>
      <w:lvlText w:val="%5."/>
      <w:lvlJc w:val="left"/>
      <w:pPr>
        <w:ind w:left="3600" w:hanging="360"/>
      </w:pPr>
    </w:lvl>
    <w:lvl w:ilvl="5" w:tplc="C62069BC" w:tentative="1">
      <w:start w:val="1"/>
      <w:numFmt w:val="lowerRoman"/>
      <w:lvlText w:val="%6."/>
      <w:lvlJc w:val="right"/>
      <w:pPr>
        <w:ind w:left="4320" w:hanging="180"/>
      </w:pPr>
    </w:lvl>
    <w:lvl w:ilvl="6" w:tplc="EF8C52AE" w:tentative="1">
      <w:start w:val="1"/>
      <w:numFmt w:val="decimal"/>
      <w:lvlText w:val="%7."/>
      <w:lvlJc w:val="left"/>
      <w:pPr>
        <w:ind w:left="5040" w:hanging="360"/>
      </w:pPr>
    </w:lvl>
    <w:lvl w:ilvl="7" w:tplc="2E0CCC38" w:tentative="1">
      <w:start w:val="1"/>
      <w:numFmt w:val="lowerLetter"/>
      <w:lvlText w:val="%8."/>
      <w:lvlJc w:val="left"/>
      <w:pPr>
        <w:ind w:left="5760" w:hanging="360"/>
      </w:pPr>
    </w:lvl>
    <w:lvl w:ilvl="8" w:tplc="1B20F1C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53AF694">
      <w:start w:val="1"/>
      <w:numFmt w:val="bullet"/>
      <w:pStyle w:val="ListBullet"/>
      <w:lvlText w:val=""/>
      <w:lvlJc w:val="left"/>
      <w:pPr>
        <w:ind w:left="720" w:hanging="360"/>
      </w:pPr>
      <w:rPr>
        <w:rFonts w:ascii="Symbol" w:hAnsi="Symbol" w:hint="default"/>
      </w:rPr>
    </w:lvl>
    <w:lvl w:ilvl="1" w:tplc="574461CE">
      <w:start w:val="1"/>
      <w:numFmt w:val="bullet"/>
      <w:pStyle w:val="ListBullet2"/>
      <w:lvlText w:val="o"/>
      <w:lvlJc w:val="left"/>
      <w:pPr>
        <w:ind w:left="1440" w:hanging="360"/>
      </w:pPr>
      <w:rPr>
        <w:rFonts w:ascii="Courier New" w:hAnsi="Courier New" w:cs="Courier New" w:hint="default"/>
      </w:rPr>
    </w:lvl>
    <w:lvl w:ilvl="2" w:tplc="AEC2CADA">
      <w:start w:val="1"/>
      <w:numFmt w:val="bullet"/>
      <w:lvlText w:val=""/>
      <w:lvlJc w:val="left"/>
      <w:pPr>
        <w:ind w:left="2160" w:hanging="360"/>
      </w:pPr>
      <w:rPr>
        <w:rFonts w:ascii="Wingdings" w:hAnsi="Wingdings" w:hint="default"/>
      </w:rPr>
    </w:lvl>
    <w:lvl w:ilvl="3" w:tplc="B4303952">
      <w:start w:val="1"/>
      <w:numFmt w:val="bullet"/>
      <w:lvlText w:val=""/>
      <w:lvlJc w:val="left"/>
      <w:pPr>
        <w:ind w:left="2880" w:hanging="360"/>
      </w:pPr>
      <w:rPr>
        <w:rFonts w:ascii="Symbol" w:hAnsi="Symbol" w:hint="default"/>
      </w:rPr>
    </w:lvl>
    <w:lvl w:ilvl="4" w:tplc="527E4298">
      <w:start w:val="1"/>
      <w:numFmt w:val="bullet"/>
      <w:lvlText w:val="o"/>
      <w:lvlJc w:val="left"/>
      <w:pPr>
        <w:ind w:left="3600" w:hanging="360"/>
      </w:pPr>
      <w:rPr>
        <w:rFonts w:ascii="Courier New" w:hAnsi="Courier New" w:cs="Courier New" w:hint="default"/>
      </w:rPr>
    </w:lvl>
    <w:lvl w:ilvl="5" w:tplc="0BB8CE3A">
      <w:start w:val="1"/>
      <w:numFmt w:val="bullet"/>
      <w:pStyle w:val="ListBullet3"/>
      <w:lvlText w:val=""/>
      <w:lvlJc w:val="left"/>
      <w:pPr>
        <w:ind w:left="4320" w:hanging="360"/>
      </w:pPr>
      <w:rPr>
        <w:rFonts w:ascii="Wingdings" w:hAnsi="Wingdings" w:hint="default"/>
      </w:rPr>
    </w:lvl>
    <w:lvl w:ilvl="6" w:tplc="1ED0583E">
      <w:start w:val="1"/>
      <w:numFmt w:val="bullet"/>
      <w:lvlText w:val=""/>
      <w:lvlJc w:val="left"/>
      <w:pPr>
        <w:ind w:left="5040" w:hanging="360"/>
      </w:pPr>
      <w:rPr>
        <w:rFonts w:ascii="Symbol" w:hAnsi="Symbol" w:hint="default"/>
      </w:rPr>
    </w:lvl>
    <w:lvl w:ilvl="7" w:tplc="BBC85A5E">
      <w:start w:val="1"/>
      <w:numFmt w:val="bullet"/>
      <w:lvlText w:val="o"/>
      <w:lvlJc w:val="left"/>
      <w:pPr>
        <w:ind w:left="5760" w:hanging="360"/>
      </w:pPr>
      <w:rPr>
        <w:rFonts w:ascii="Courier New" w:hAnsi="Courier New" w:cs="Courier New" w:hint="default"/>
      </w:rPr>
    </w:lvl>
    <w:lvl w:ilvl="8" w:tplc="223483D4">
      <w:start w:val="1"/>
      <w:numFmt w:val="bullet"/>
      <w:lvlText w:val=""/>
      <w:lvlJc w:val="left"/>
      <w:pPr>
        <w:ind w:left="6480" w:hanging="360"/>
      </w:pPr>
      <w:rPr>
        <w:rFonts w:ascii="Wingdings" w:hAnsi="Wingdings" w:hint="default"/>
      </w:rPr>
    </w:lvl>
  </w:abstractNum>
  <w:abstractNum w:abstractNumId="22" w15:restartNumberingAfterBreak="0">
    <w:nsid w:val="3A8D638B"/>
    <w:multiLevelType w:val="hybridMultilevel"/>
    <w:tmpl w:val="445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79149ACA">
      <w:start w:val="1"/>
      <w:numFmt w:val="bullet"/>
      <w:lvlText w:val=""/>
      <w:lvlJc w:val="left"/>
      <w:pPr>
        <w:ind w:left="360" w:hanging="360"/>
      </w:pPr>
      <w:rPr>
        <w:rFonts w:ascii="Symbol" w:hAnsi="Symbol" w:hint="default"/>
      </w:rPr>
    </w:lvl>
    <w:lvl w:ilvl="1" w:tplc="DEA05282" w:tentative="1">
      <w:start w:val="1"/>
      <w:numFmt w:val="bullet"/>
      <w:lvlText w:val="o"/>
      <w:lvlJc w:val="left"/>
      <w:pPr>
        <w:ind w:left="1080" w:hanging="360"/>
      </w:pPr>
      <w:rPr>
        <w:rFonts w:ascii="Courier New" w:hAnsi="Courier New" w:cs="Courier New" w:hint="default"/>
      </w:rPr>
    </w:lvl>
    <w:lvl w:ilvl="2" w:tplc="B13E4B8C" w:tentative="1">
      <w:start w:val="1"/>
      <w:numFmt w:val="bullet"/>
      <w:lvlText w:val=""/>
      <w:lvlJc w:val="left"/>
      <w:pPr>
        <w:ind w:left="1800" w:hanging="360"/>
      </w:pPr>
      <w:rPr>
        <w:rFonts w:ascii="Wingdings" w:hAnsi="Wingdings" w:hint="default"/>
      </w:rPr>
    </w:lvl>
    <w:lvl w:ilvl="3" w:tplc="CAFA6324" w:tentative="1">
      <w:start w:val="1"/>
      <w:numFmt w:val="bullet"/>
      <w:lvlText w:val=""/>
      <w:lvlJc w:val="left"/>
      <w:pPr>
        <w:ind w:left="2520" w:hanging="360"/>
      </w:pPr>
      <w:rPr>
        <w:rFonts w:ascii="Symbol" w:hAnsi="Symbol" w:hint="default"/>
      </w:rPr>
    </w:lvl>
    <w:lvl w:ilvl="4" w:tplc="E850E07A" w:tentative="1">
      <w:start w:val="1"/>
      <w:numFmt w:val="bullet"/>
      <w:lvlText w:val="o"/>
      <w:lvlJc w:val="left"/>
      <w:pPr>
        <w:ind w:left="3240" w:hanging="360"/>
      </w:pPr>
      <w:rPr>
        <w:rFonts w:ascii="Courier New" w:hAnsi="Courier New" w:cs="Courier New" w:hint="default"/>
      </w:rPr>
    </w:lvl>
    <w:lvl w:ilvl="5" w:tplc="3D32FBE2" w:tentative="1">
      <w:start w:val="1"/>
      <w:numFmt w:val="bullet"/>
      <w:lvlText w:val=""/>
      <w:lvlJc w:val="left"/>
      <w:pPr>
        <w:ind w:left="3960" w:hanging="360"/>
      </w:pPr>
      <w:rPr>
        <w:rFonts w:ascii="Wingdings" w:hAnsi="Wingdings" w:hint="default"/>
      </w:rPr>
    </w:lvl>
    <w:lvl w:ilvl="6" w:tplc="ACB2B064" w:tentative="1">
      <w:start w:val="1"/>
      <w:numFmt w:val="bullet"/>
      <w:lvlText w:val=""/>
      <w:lvlJc w:val="left"/>
      <w:pPr>
        <w:ind w:left="4680" w:hanging="360"/>
      </w:pPr>
      <w:rPr>
        <w:rFonts w:ascii="Symbol" w:hAnsi="Symbol" w:hint="default"/>
      </w:rPr>
    </w:lvl>
    <w:lvl w:ilvl="7" w:tplc="85323A5A" w:tentative="1">
      <w:start w:val="1"/>
      <w:numFmt w:val="bullet"/>
      <w:lvlText w:val="o"/>
      <w:lvlJc w:val="left"/>
      <w:pPr>
        <w:ind w:left="5400" w:hanging="360"/>
      </w:pPr>
      <w:rPr>
        <w:rFonts w:ascii="Courier New" w:hAnsi="Courier New" w:cs="Courier New" w:hint="default"/>
      </w:rPr>
    </w:lvl>
    <w:lvl w:ilvl="8" w:tplc="EBFA995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0B16AEE6">
      <w:start w:val="1"/>
      <w:numFmt w:val="lowerRoman"/>
      <w:lvlText w:val="(%1)"/>
      <w:lvlJc w:val="left"/>
      <w:pPr>
        <w:ind w:left="1080" w:hanging="720"/>
      </w:pPr>
      <w:rPr>
        <w:rFonts w:hint="default"/>
      </w:rPr>
    </w:lvl>
    <w:lvl w:ilvl="1" w:tplc="4D04F720" w:tentative="1">
      <w:start w:val="1"/>
      <w:numFmt w:val="lowerLetter"/>
      <w:lvlText w:val="%2."/>
      <w:lvlJc w:val="left"/>
      <w:pPr>
        <w:ind w:left="1440" w:hanging="360"/>
      </w:pPr>
    </w:lvl>
    <w:lvl w:ilvl="2" w:tplc="463A7A80" w:tentative="1">
      <w:start w:val="1"/>
      <w:numFmt w:val="lowerRoman"/>
      <w:lvlText w:val="%3."/>
      <w:lvlJc w:val="right"/>
      <w:pPr>
        <w:ind w:left="2160" w:hanging="180"/>
      </w:pPr>
    </w:lvl>
    <w:lvl w:ilvl="3" w:tplc="03C4C4F4" w:tentative="1">
      <w:start w:val="1"/>
      <w:numFmt w:val="decimal"/>
      <w:lvlText w:val="%4."/>
      <w:lvlJc w:val="left"/>
      <w:pPr>
        <w:ind w:left="2880" w:hanging="360"/>
      </w:pPr>
    </w:lvl>
    <w:lvl w:ilvl="4" w:tplc="5CC0AC58" w:tentative="1">
      <w:start w:val="1"/>
      <w:numFmt w:val="lowerLetter"/>
      <w:lvlText w:val="%5."/>
      <w:lvlJc w:val="left"/>
      <w:pPr>
        <w:ind w:left="3600" w:hanging="360"/>
      </w:pPr>
    </w:lvl>
    <w:lvl w:ilvl="5" w:tplc="3C423EEA" w:tentative="1">
      <w:start w:val="1"/>
      <w:numFmt w:val="lowerRoman"/>
      <w:lvlText w:val="%6."/>
      <w:lvlJc w:val="right"/>
      <w:pPr>
        <w:ind w:left="4320" w:hanging="180"/>
      </w:pPr>
    </w:lvl>
    <w:lvl w:ilvl="6" w:tplc="2B0CBAEC" w:tentative="1">
      <w:start w:val="1"/>
      <w:numFmt w:val="decimal"/>
      <w:lvlText w:val="%7."/>
      <w:lvlJc w:val="left"/>
      <w:pPr>
        <w:ind w:left="5040" w:hanging="360"/>
      </w:pPr>
    </w:lvl>
    <w:lvl w:ilvl="7" w:tplc="6C987CA0" w:tentative="1">
      <w:start w:val="1"/>
      <w:numFmt w:val="lowerLetter"/>
      <w:lvlText w:val="%8."/>
      <w:lvlJc w:val="left"/>
      <w:pPr>
        <w:ind w:left="5760" w:hanging="360"/>
      </w:pPr>
    </w:lvl>
    <w:lvl w:ilvl="8" w:tplc="7678345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B7F25114">
      <w:start w:val="1"/>
      <w:numFmt w:val="lowerRoman"/>
      <w:lvlText w:val="(%1)"/>
      <w:lvlJc w:val="left"/>
      <w:pPr>
        <w:ind w:left="1080" w:hanging="720"/>
      </w:pPr>
      <w:rPr>
        <w:rFonts w:hint="default"/>
      </w:rPr>
    </w:lvl>
    <w:lvl w:ilvl="1" w:tplc="F454DB44" w:tentative="1">
      <w:start w:val="1"/>
      <w:numFmt w:val="lowerLetter"/>
      <w:lvlText w:val="%2."/>
      <w:lvlJc w:val="left"/>
      <w:pPr>
        <w:ind w:left="1440" w:hanging="360"/>
      </w:pPr>
    </w:lvl>
    <w:lvl w:ilvl="2" w:tplc="4FB40B0E" w:tentative="1">
      <w:start w:val="1"/>
      <w:numFmt w:val="lowerRoman"/>
      <w:lvlText w:val="%3."/>
      <w:lvlJc w:val="right"/>
      <w:pPr>
        <w:ind w:left="2160" w:hanging="180"/>
      </w:pPr>
    </w:lvl>
    <w:lvl w:ilvl="3" w:tplc="81C8389A" w:tentative="1">
      <w:start w:val="1"/>
      <w:numFmt w:val="decimal"/>
      <w:lvlText w:val="%4."/>
      <w:lvlJc w:val="left"/>
      <w:pPr>
        <w:ind w:left="2880" w:hanging="360"/>
      </w:pPr>
    </w:lvl>
    <w:lvl w:ilvl="4" w:tplc="B5AE66FC" w:tentative="1">
      <w:start w:val="1"/>
      <w:numFmt w:val="lowerLetter"/>
      <w:lvlText w:val="%5."/>
      <w:lvlJc w:val="left"/>
      <w:pPr>
        <w:ind w:left="3600" w:hanging="360"/>
      </w:pPr>
    </w:lvl>
    <w:lvl w:ilvl="5" w:tplc="5296D464" w:tentative="1">
      <w:start w:val="1"/>
      <w:numFmt w:val="lowerRoman"/>
      <w:lvlText w:val="%6."/>
      <w:lvlJc w:val="right"/>
      <w:pPr>
        <w:ind w:left="4320" w:hanging="180"/>
      </w:pPr>
    </w:lvl>
    <w:lvl w:ilvl="6" w:tplc="A740D710" w:tentative="1">
      <w:start w:val="1"/>
      <w:numFmt w:val="decimal"/>
      <w:lvlText w:val="%7."/>
      <w:lvlJc w:val="left"/>
      <w:pPr>
        <w:ind w:left="5040" w:hanging="360"/>
      </w:pPr>
    </w:lvl>
    <w:lvl w:ilvl="7" w:tplc="3DD8FDB8" w:tentative="1">
      <w:start w:val="1"/>
      <w:numFmt w:val="lowerLetter"/>
      <w:lvlText w:val="%8."/>
      <w:lvlJc w:val="left"/>
      <w:pPr>
        <w:ind w:left="5760" w:hanging="360"/>
      </w:pPr>
    </w:lvl>
    <w:lvl w:ilvl="8" w:tplc="2F02C7D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F7C1F1C">
      <w:start w:val="1"/>
      <w:numFmt w:val="lowerRoman"/>
      <w:lvlText w:val="(%1)"/>
      <w:lvlJc w:val="left"/>
      <w:pPr>
        <w:ind w:left="1080" w:hanging="720"/>
      </w:pPr>
      <w:rPr>
        <w:rFonts w:hint="default"/>
        <w:b w:val="0"/>
      </w:rPr>
    </w:lvl>
    <w:lvl w:ilvl="1" w:tplc="C748CE2E" w:tentative="1">
      <w:start w:val="1"/>
      <w:numFmt w:val="lowerLetter"/>
      <w:lvlText w:val="%2."/>
      <w:lvlJc w:val="left"/>
      <w:pPr>
        <w:ind w:left="1440" w:hanging="360"/>
      </w:pPr>
    </w:lvl>
    <w:lvl w:ilvl="2" w:tplc="61EC1AC8" w:tentative="1">
      <w:start w:val="1"/>
      <w:numFmt w:val="lowerRoman"/>
      <w:lvlText w:val="%3."/>
      <w:lvlJc w:val="right"/>
      <w:pPr>
        <w:ind w:left="2160" w:hanging="180"/>
      </w:pPr>
    </w:lvl>
    <w:lvl w:ilvl="3" w:tplc="B31A97E0" w:tentative="1">
      <w:start w:val="1"/>
      <w:numFmt w:val="decimal"/>
      <w:lvlText w:val="%4."/>
      <w:lvlJc w:val="left"/>
      <w:pPr>
        <w:ind w:left="2880" w:hanging="360"/>
      </w:pPr>
    </w:lvl>
    <w:lvl w:ilvl="4" w:tplc="0900C2BC" w:tentative="1">
      <w:start w:val="1"/>
      <w:numFmt w:val="lowerLetter"/>
      <w:lvlText w:val="%5."/>
      <w:lvlJc w:val="left"/>
      <w:pPr>
        <w:ind w:left="3600" w:hanging="360"/>
      </w:pPr>
    </w:lvl>
    <w:lvl w:ilvl="5" w:tplc="509CDE32" w:tentative="1">
      <w:start w:val="1"/>
      <w:numFmt w:val="lowerRoman"/>
      <w:lvlText w:val="%6."/>
      <w:lvlJc w:val="right"/>
      <w:pPr>
        <w:ind w:left="4320" w:hanging="180"/>
      </w:pPr>
    </w:lvl>
    <w:lvl w:ilvl="6" w:tplc="DB946EFE" w:tentative="1">
      <w:start w:val="1"/>
      <w:numFmt w:val="decimal"/>
      <w:lvlText w:val="%7."/>
      <w:lvlJc w:val="left"/>
      <w:pPr>
        <w:ind w:left="5040" w:hanging="360"/>
      </w:pPr>
    </w:lvl>
    <w:lvl w:ilvl="7" w:tplc="A77E29AA" w:tentative="1">
      <w:start w:val="1"/>
      <w:numFmt w:val="lowerLetter"/>
      <w:lvlText w:val="%8."/>
      <w:lvlJc w:val="left"/>
      <w:pPr>
        <w:ind w:left="5760" w:hanging="360"/>
      </w:pPr>
    </w:lvl>
    <w:lvl w:ilvl="8" w:tplc="B5C0FC5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68B0C02E">
      <w:start w:val="1"/>
      <w:numFmt w:val="lowerRoman"/>
      <w:lvlText w:val="(%1)"/>
      <w:lvlJc w:val="left"/>
      <w:pPr>
        <w:ind w:left="1080" w:hanging="720"/>
      </w:pPr>
      <w:rPr>
        <w:rFonts w:hint="default"/>
        <w:b w:val="0"/>
      </w:rPr>
    </w:lvl>
    <w:lvl w:ilvl="1" w:tplc="2B581630" w:tentative="1">
      <w:start w:val="1"/>
      <w:numFmt w:val="lowerLetter"/>
      <w:lvlText w:val="%2."/>
      <w:lvlJc w:val="left"/>
      <w:pPr>
        <w:ind w:left="1440" w:hanging="360"/>
      </w:pPr>
    </w:lvl>
    <w:lvl w:ilvl="2" w:tplc="726E58D4" w:tentative="1">
      <w:start w:val="1"/>
      <w:numFmt w:val="lowerRoman"/>
      <w:lvlText w:val="%3."/>
      <w:lvlJc w:val="right"/>
      <w:pPr>
        <w:ind w:left="2160" w:hanging="180"/>
      </w:pPr>
    </w:lvl>
    <w:lvl w:ilvl="3" w:tplc="216C948C" w:tentative="1">
      <w:start w:val="1"/>
      <w:numFmt w:val="decimal"/>
      <w:lvlText w:val="%4."/>
      <w:lvlJc w:val="left"/>
      <w:pPr>
        <w:ind w:left="2880" w:hanging="360"/>
      </w:pPr>
    </w:lvl>
    <w:lvl w:ilvl="4" w:tplc="68BA1070" w:tentative="1">
      <w:start w:val="1"/>
      <w:numFmt w:val="lowerLetter"/>
      <w:lvlText w:val="%5."/>
      <w:lvlJc w:val="left"/>
      <w:pPr>
        <w:ind w:left="3600" w:hanging="360"/>
      </w:pPr>
    </w:lvl>
    <w:lvl w:ilvl="5" w:tplc="EF2C26B4" w:tentative="1">
      <w:start w:val="1"/>
      <w:numFmt w:val="lowerRoman"/>
      <w:lvlText w:val="%6."/>
      <w:lvlJc w:val="right"/>
      <w:pPr>
        <w:ind w:left="4320" w:hanging="180"/>
      </w:pPr>
    </w:lvl>
    <w:lvl w:ilvl="6" w:tplc="3F32C26A" w:tentative="1">
      <w:start w:val="1"/>
      <w:numFmt w:val="decimal"/>
      <w:lvlText w:val="%7."/>
      <w:lvlJc w:val="left"/>
      <w:pPr>
        <w:ind w:left="5040" w:hanging="360"/>
      </w:pPr>
    </w:lvl>
    <w:lvl w:ilvl="7" w:tplc="E0F84A82" w:tentative="1">
      <w:start w:val="1"/>
      <w:numFmt w:val="lowerLetter"/>
      <w:lvlText w:val="%8."/>
      <w:lvlJc w:val="left"/>
      <w:pPr>
        <w:ind w:left="5760" w:hanging="360"/>
      </w:pPr>
    </w:lvl>
    <w:lvl w:ilvl="8" w:tplc="BB18101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02E624E">
      <w:start w:val="1"/>
      <w:numFmt w:val="decimal"/>
      <w:lvlText w:val="%1."/>
      <w:lvlJc w:val="left"/>
      <w:pPr>
        <w:ind w:left="360" w:hanging="360"/>
      </w:pPr>
      <w:rPr>
        <w:rFonts w:hint="default"/>
      </w:rPr>
    </w:lvl>
    <w:lvl w:ilvl="1" w:tplc="DA661254" w:tentative="1">
      <w:start w:val="1"/>
      <w:numFmt w:val="lowerLetter"/>
      <w:lvlText w:val="%2."/>
      <w:lvlJc w:val="left"/>
      <w:pPr>
        <w:ind w:left="1080" w:hanging="360"/>
      </w:pPr>
    </w:lvl>
    <w:lvl w:ilvl="2" w:tplc="758E58CE" w:tentative="1">
      <w:start w:val="1"/>
      <w:numFmt w:val="lowerRoman"/>
      <w:lvlText w:val="%3."/>
      <w:lvlJc w:val="right"/>
      <w:pPr>
        <w:ind w:left="1800" w:hanging="180"/>
      </w:pPr>
    </w:lvl>
    <w:lvl w:ilvl="3" w:tplc="64B6EF76" w:tentative="1">
      <w:start w:val="1"/>
      <w:numFmt w:val="decimal"/>
      <w:lvlText w:val="%4."/>
      <w:lvlJc w:val="left"/>
      <w:pPr>
        <w:ind w:left="2520" w:hanging="360"/>
      </w:pPr>
    </w:lvl>
    <w:lvl w:ilvl="4" w:tplc="32EA94EC" w:tentative="1">
      <w:start w:val="1"/>
      <w:numFmt w:val="lowerLetter"/>
      <w:lvlText w:val="%5."/>
      <w:lvlJc w:val="left"/>
      <w:pPr>
        <w:ind w:left="3240" w:hanging="360"/>
      </w:pPr>
    </w:lvl>
    <w:lvl w:ilvl="5" w:tplc="96AEFFD0" w:tentative="1">
      <w:start w:val="1"/>
      <w:numFmt w:val="lowerRoman"/>
      <w:lvlText w:val="%6."/>
      <w:lvlJc w:val="right"/>
      <w:pPr>
        <w:ind w:left="3960" w:hanging="180"/>
      </w:pPr>
    </w:lvl>
    <w:lvl w:ilvl="6" w:tplc="7C60E02C" w:tentative="1">
      <w:start w:val="1"/>
      <w:numFmt w:val="decimal"/>
      <w:lvlText w:val="%7."/>
      <w:lvlJc w:val="left"/>
      <w:pPr>
        <w:ind w:left="4680" w:hanging="360"/>
      </w:pPr>
    </w:lvl>
    <w:lvl w:ilvl="7" w:tplc="B2CCAC94" w:tentative="1">
      <w:start w:val="1"/>
      <w:numFmt w:val="lowerLetter"/>
      <w:lvlText w:val="%8."/>
      <w:lvlJc w:val="left"/>
      <w:pPr>
        <w:ind w:left="5400" w:hanging="360"/>
      </w:pPr>
    </w:lvl>
    <w:lvl w:ilvl="8" w:tplc="4E90570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E308A60">
      <w:start w:val="1"/>
      <w:numFmt w:val="lowerRoman"/>
      <w:lvlText w:val="(%1)"/>
      <w:lvlJc w:val="left"/>
      <w:pPr>
        <w:ind w:left="1080" w:hanging="720"/>
      </w:pPr>
      <w:rPr>
        <w:rFonts w:hint="default"/>
      </w:rPr>
    </w:lvl>
    <w:lvl w:ilvl="1" w:tplc="06B00F48" w:tentative="1">
      <w:start w:val="1"/>
      <w:numFmt w:val="lowerLetter"/>
      <w:lvlText w:val="%2."/>
      <w:lvlJc w:val="left"/>
      <w:pPr>
        <w:ind w:left="1440" w:hanging="360"/>
      </w:pPr>
    </w:lvl>
    <w:lvl w:ilvl="2" w:tplc="9D6A930A" w:tentative="1">
      <w:start w:val="1"/>
      <w:numFmt w:val="lowerRoman"/>
      <w:lvlText w:val="%3."/>
      <w:lvlJc w:val="right"/>
      <w:pPr>
        <w:ind w:left="2160" w:hanging="180"/>
      </w:pPr>
    </w:lvl>
    <w:lvl w:ilvl="3" w:tplc="4A0870D0" w:tentative="1">
      <w:start w:val="1"/>
      <w:numFmt w:val="decimal"/>
      <w:lvlText w:val="%4."/>
      <w:lvlJc w:val="left"/>
      <w:pPr>
        <w:ind w:left="2880" w:hanging="360"/>
      </w:pPr>
    </w:lvl>
    <w:lvl w:ilvl="4" w:tplc="6D12C218" w:tentative="1">
      <w:start w:val="1"/>
      <w:numFmt w:val="lowerLetter"/>
      <w:lvlText w:val="%5."/>
      <w:lvlJc w:val="left"/>
      <w:pPr>
        <w:ind w:left="3600" w:hanging="360"/>
      </w:pPr>
    </w:lvl>
    <w:lvl w:ilvl="5" w:tplc="BD3EA8C6" w:tentative="1">
      <w:start w:val="1"/>
      <w:numFmt w:val="lowerRoman"/>
      <w:lvlText w:val="%6."/>
      <w:lvlJc w:val="right"/>
      <w:pPr>
        <w:ind w:left="4320" w:hanging="180"/>
      </w:pPr>
    </w:lvl>
    <w:lvl w:ilvl="6" w:tplc="47A61F66" w:tentative="1">
      <w:start w:val="1"/>
      <w:numFmt w:val="decimal"/>
      <w:lvlText w:val="%7."/>
      <w:lvlJc w:val="left"/>
      <w:pPr>
        <w:ind w:left="5040" w:hanging="360"/>
      </w:pPr>
    </w:lvl>
    <w:lvl w:ilvl="7" w:tplc="F170F74A" w:tentative="1">
      <w:start w:val="1"/>
      <w:numFmt w:val="lowerLetter"/>
      <w:lvlText w:val="%8."/>
      <w:lvlJc w:val="left"/>
      <w:pPr>
        <w:ind w:left="5760" w:hanging="360"/>
      </w:pPr>
    </w:lvl>
    <w:lvl w:ilvl="8" w:tplc="65A4D59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A3C1C90">
      <w:start w:val="1"/>
      <w:numFmt w:val="decimal"/>
      <w:lvlText w:val="%1."/>
      <w:lvlJc w:val="left"/>
      <w:pPr>
        <w:ind w:left="360" w:hanging="360"/>
      </w:pPr>
    </w:lvl>
    <w:lvl w:ilvl="1" w:tplc="49C20204" w:tentative="1">
      <w:start w:val="1"/>
      <w:numFmt w:val="lowerLetter"/>
      <w:lvlText w:val="%2."/>
      <w:lvlJc w:val="left"/>
      <w:pPr>
        <w:ind w:left="1080" w:hanging="360"/>
      </w:pPr>
    </w:lvl>
    <w:lvl w:ilvl="2" w:tplc="A77CC762" w:tentative="1">
      <w:start w:val="1"/>
      <w:numFmt w:val="lowerRoman"/>
      <w:lvlText w:val="%3."/>
      <w:lvlJc w:val="right"/>
      <w:pPr>
        <w:ind w:left="1800" w:hanging="180"/>
      </w:pPr>
    </w:lvl>
    <w:lvl w:ilvl="3" w:tplc="86CEEEC4" w:tentative="1">
      <w:start w:val="1"/>
      <w:numFmt w:val="decimal"/>
      <w:lvlText w:val="%4."/>
      <w:lvlJc w:val="left"/>
      <w:pPr>
        <w:ind w:left="2520" w:hanging="360"/>
      </w:pPr>
    </w:lvl>
    <w:lvl w:ilvl="4" w:tplc="8C60AE8E" w:tentative="1">
      <w:start w:val="1"/>
      <w:numFmt w:val="lowerLetter"/>
      <w:lvlText w:val="%5."/>
      <w:lvlJc w:val="left"/>
      <w:pPr>
        <w:ind w:left="3240" w:hanging="360"/>
      </w:pPr>
    </w:lvl>
    <w:lvl w:ilvl="5" w:tplc="0BDA0A08" w:tentative="1">
      <w:start w:val="1"/>
      <w:numFmt w:val="lowerRoman"/>
      <w:lvlText w:val="%6."/>
      <w:lvlJc w:val="right"/>
      <w:pPr>
        <w:ind w:left="3960" w:hanging="180"/>
      </w:pPr>
    </w:lvl>
    <w:lvl w:ilvl="6" w:tplc="53428B88" w:tentative="1">
      <w:start w:val="1"/>
      <w:numFmt w:val="decimal"/>
      <w:lvlText w:val="%7."/>
      <w:lvlJc w:val="left"/>
      <w:pPr>
        <w:ind w:left="4680" w:hanging="360"/>
      </w:pPr>
    </w:lvl>
    <w:lvl w:ilvl="7" w:tplc="5484A712" w:tentative="1">
      <w:start w:val="1"/>
      <w:numFmt w:val="lowerLetter"/>
      <w:lvlText w:val="%8."/>
      <w:lvlJc w:val="left"/>
      <w:pPr>
        <w:ind w:left="5400" w:hanging="360"/>
      </w:pPr>
    </w:lvl>
    <w:lvl w:ilvl="8" w:tplc="EE2E088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420C828">
      <w:start w:val="1"/>
      <w:numFmt w:val="lowerRoman"/>
      <w:lvlText w:val="(%1)"/>
      <w:lvlJc w:val="left"/>
      <w:pPr>
        <w:ind w:left="1080" w:hanging="720"/>
      </w:pPr>
      <w:rPr>
        <w:rFonts w:hint="default"/>
        <w:b w:val="0"/>
      </w:rPr>
    </w:lvl>
    <w:lvl w:ilvl="1" w:tplc="4C48CEFA" w:tentative="1">
      <w:start w:val="1"/>
      <w:numFmt w:val="lowerLetter"/>
      <w:lvlText w:val="%2."/>
      <w:lvlJc w:val="left"/>
      <w:pPr>
        <w:ind w:left="1440" w:hanging="360"/>
      </w:pPr>
    </w:lvl>
    <w:lvl w:ilvl="2" w:tplc="0AEC5D7C" w:tentative="1">
      <w:start w:val="1"/>
      <w:numFmt w:val="lowerRoman"/>
      <w:lvlText w:val="%3."/>
      <w:lvlJc w:val="right"/>
      <w:pPr>
        <w:ind w:left="2160" w:hanging="180"/>
      </w:pPr>
    </w:lvl>
    <w:lvl w:ilvl="3" w:tplc="D4EC12EC" w:tentative="1">
      <w:start w:val="1"/>
      <w:numFmt w:val="decimal"/>
      <w:lvlText w:val="%4."/>
      <w:lvlJc w:val="left"/>
      <w:pPr>
        <w:ind w:left="2880" w:hanging="360"/>
      </w:pPr>
    </w:lvl>
    <w:lvl w:ilvl="4" w:tplc="4D26369E" w:tentative="1">
      <w:start w:val="1"/>
      <w:numFmt w:val="lowerLetter"/>
      <w:lvlText w:val="%5."/>
      <w:lvlJc w:val="left"/>
      <w:pPr>
        <w:ind w:left="3600" w:hanging="360"/>
      </w:pPr>
    </w:lvl>
    <w:lvl w:ilvl="5" w:tplc="BF68B156" w:tentative="1">
      <w:start w:val="1"/>
      <w:numFmt w:val="lowerRoman"/>
      <w:lvlText w:val="%6."/>
      <w:lvlJc w:val="right"/>
      <w:pPr>
        <w:ind w:left="4320" w:hanging="180"/>
      </w:pPr>
    </w:lvl>
    <w:lvl w:ilvl="6" w:tplc="D1125588" w:tentative="1">
      <w:start w:val="1"/>
      <w:numFmt w:val="decimal"/>
      <w:lvlText w:val="%7."/>
      <w:lvlJc w:val="left"/>
      <w:pPr>
        <w:ind w:left="5040" w:hanging="360"/>
      </w:pPr>
    </w:lvl>
    <w:lvl w:ilvl="7" w:tplc="D1CAB04A" w:tentative="1">
      <w:start w:val="1"/>
      <w:numFmt w:val="lowerLetter"/>
      <w:lvlText w:val="%8."/>
      <w:lvlJc w:val="left"/>
      <w:pPr>
        <w:ind w:left="5760" w:hanging="360"/>
      </w:pPr>
    </w:lvl>
    <w:lvl w:ilvl="8" w:tplc="A27ABE9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A7EBED2">
      <w:start w:val="1"/>
      <w:numFmt w:val="lowerRoman"/>
      <w:lvlText w:val="(%1)"/>
      <w:lvlJc w:val="left"/>
      <w:pPr>
        <w:ind w:left="1080" w:hanging="720"/>
      </w:pPr>
      <w:rPr>
        <w:rFonts w:hint="default"/>
      </w:rPr>
    </w:lvl>
    <w:lvl w:ilvl="1" w:tplc="1B96CCE6" w:tentative="1">
      <w:start w:val="1"/>
      <w:numFmt w:val="lowerLetter"/>
      <w:lvlText w:val="%2."/>
      <w:lvlJc w:val="left"/>
      <w:pPr>
        <w:ind w:left="1440" w:hanging="360"/>
      </w:pPr>
    </w:lvl>
    <w:lvl w:ilvl="2" w:tplc="12AA6990" w:tentative="1">
      <w:start w:val="1"/>
      <w:numFmt w:val="lowerRoman"/>
      <w:lvlText w:val="%3."/>
      <w:lvlJc w:val="right"/>
      <w:pPr>
        <w:ind w:left="2160" w:hanging="180"/>
      </w:pPr>
    </w:lvl>
    <w:lvl w:ilvl="3" w:tplc="1E7A9E16" w:tentative="1">
      <w:start w:val="1"/>
      <w:numFmt w:val="decimal"/>
      <w:lvlText w:val="%4."/>
      <w:lvlJc w:val="left"/>
      <w:pPr>
        <w:ind w:left="2880" w:hanging="360"/>
      </w:pPr>
    </w:lvl>
    <w:lvl w:ilvl="4" w:tplc="41D629B4" w:tentative="1">
      <w:start w:val="1"/>
      <w:numFmt w:val="lowerLetter"/>
      <w:lvlText w:val="%5."/>
      <w:lvlJc w:val="left"/>
      <w:pPr>
        <w:ind w:left="3600" w:hanging="360"/>
      </w:pPr>
    </w:lvl>
    <w:lvl w:ilvl="5" w:tplc="3F1EB354" w:tentative="1">
      <w:start w:val="1"/>
      <w:numFmt w:val="lowerRoman"/>
      <w:lvlText w:val="%6."/>
      <w:lvlJc w:val="right"/>
      <w:pPr>
        <w:ind w:left="4320" w:hanging="180"/>
      </w:pPr>
    </w:lvl>
    <w:lvl w:ilvl="6" w:tplc="0AACAF48" w:tentative="1">
      <w:start w:val="1"/>
      <w:numFmt w:val="decimal"/>
      <w:lvlText w:val="%7."/>
      <w:lvlJc w:val="left"/>
      <w:pPr>
        <w:ind w:left="5040" w:hanging="360"/>
      </w:pPr>
    </w:lvl>
    <w:lvl w:ilvl="7" w:tplc="11B47E5A" w:tentative="1">
      <w:start w:val="1"/>
      <w:numFmt w:val="lowerLetter"/>
      <w:lvlText w:val="%8."/>
      <w:lvlJc w:val="left"/>
      <w:pPr>
        <w:ind w:left="5760" w:hanging="360"/>
      </w:pPr>
    </w:lvl>
    <w:lvl w:ilvl="8" w:tplc="BB4CFDF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BF63862">
      <w:start w:val="1"/>
      <w:numFmt w:val="lowerRoman"/>
      <w:lvlText w:val="(%1)"/>
      <w:lvlJc w:val="left"/>
      <w:pPr>
        <w:ind w:left="1080" w:hanging="720"/>
      </w:pPr>
      <w:rPr>
        <w:rFonts w:hint="default"/>
      </w:rPr>
    </w:lvl>
    <w:lvl w:ilvl="1" w:tplc="58E6C3BC" w:tentative="1">
      <w:start w:val="1"/>
      <w:numFmt w:val="lowerLetter"/>
      <w:lvlText w:val="%2."/>
      <w:lvlJc w:val="left"/>
      <w:pPr>
        <w:ind w:left="1440" w:hanging="360"/>
      </w:pPr>
    </w:lvl>
    <w:lvl w:ilvl="2" w:tplc="A29CB6E4" w:tentative="1">
      <w:start w:val="1"/>
      <w:numFmt w:val="lowerRoman"/>
      <w:lvlText w:val="%3."/>
      <w:lvlJc w:val="right"/>
      <w:pPr>
        <w:ind w:left="2160" w:hanging="180"/>
      </w:pPr>
    </w:lvl>
    <w:lvl w:ilvl="3" w:tplc="ECBEF7DC" w:tentative="1">
      <w:start w:val="1"/>
      <w:numFmt w:val="decimal"/>
      <w:lvlText w:val="%4."/>
      <w:lvlJc w:val="left"/>
      <w:pPr>
        <w:ind w:left="2880" w:hanging="360"/>
      </w:pPr>
    </w:lvl>
    <w:lvl w:ilvl="4" w:tplc="345650E8" w:tentative="1">
      <w:start w:val="1"/>
      <w:numFmt w:val="lowerLetter"/>
      <w:lvlText w:val="%5."/>
      <w:lvlJc w:val="left"/>
      <w:pPr>
        <w:ind w:left="3600" w:hanging="360"/>
      </w:pPr>
    </w:lvl>
    <w:lvl w:ilvl="5" w:tplc="4E8A8D5E" w:tentative="1">
      <w:start w:val="1"/>
      <w:numFmt w:val="lowerRoman"/>
      <w:lvlText w:val="%6."/>
      <w:lvlJc w:val="right"/>
      <w:pPr>
        <w:ind w:left="4320" w:hanging="180"/>
      </w:pPr>
    </w:lvl>
    <w:lvl w:ilvl="6" w:tplc="D49C0EB8" w:tentative="1">
      <w:start w:val="1"/>
      <w:numFmt w:val="decimal"/>
      <w:lvlText w:val="%7."/>
      <w:lvlJc w:val="left"/>
      <w:pPr>
        <w:ind w:left="5040" w:hanging="360"/>
      </w:pPr>
    </w:lvl>
    <w:lvl w:ilvl="7" w:tplc="294C8D92" w:tentative="1">
      <w:start w:val="1"/>
      <w:numFmt w:val="lowerLetter"/>
      <w:lvlText w:val="%8."/>
      <w:lvlJc w:val="left"/>
      <w:pPr>
        <w:ind w:left="5760" w:hanging="360"/>
      </w:pPr>
    </w:lvl>
    <w:lvl w:ilvl="8" w:tplc="B82CED6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F7C2A58">
      <w:start w:val="1"/>
      <w:numFmt w:val="lowerRoman"/>
      <w:lvlText w:val="(%1)"/>
      <w:lvlJc w:val="left"/>
      <w:pPr>
        <w:ind w:left="1004" w:hanging="720"/>
      </w:pPr>
      <w:rPr>
        <w:rFonts w:hint="default"/>
        <w:b w:val="0"/>
      </w:rPr>
    </w:lvl>
    <w:lvl w:ilvl="1" w:tplc="EB522FE8" w:tentative="1">
      <w:start w:val="1"/>
      <w:numFmt w:val="lowerLetter"/>
      <w:lvlText w:val="%2."/>
      <w:lvlJc w:val="left"/>
      <w:pPr>
        <w:ind w:left="1364" w:hanging="360"/>
      </w:pPr>
    </w:lvl>
    <w:lvl w:ilvl="2" w:tplc="4A925288" w:tentative="1">
      <w:start w:val="1"/>
      <w:numFmt w:val="lowerRoman"/>
      <w:lvlText w:val="%3."/>
      <w:lvlJc w:val="right"/>
      <w:pPr>
        <w:ind w:left="2084" w:hanging="180"/>
      </w:pPr>
    </w:lvl>
    <w:lvl w:ilvl="3" w:tplc="900A6D80" w:tentative="1">
      <w:start w:val="1"/>
      <w:numFmt w:val="decimal"/>
      <w:lvlText w:val="%4."/>
      <w:lvlJc w:val="left"/>
      <w:pPr>
        <w:ind w:left="2804" w:hanging="360"/>
      </w:pPr>
    </w:lvl>
    <w:lvl w:ilvl="4" w:tplc="4A5AC22C" w:tentative="1">
      <w:start w:val="1"/>
      <w:numFmt w:val="lowerLetter"/>
      <w:lvlText w:val="%5."/>
      <w:lvlJc w:val="left"/>
      <w:pPr>
        <w:ind w:left="3524" w:hanging="360"/>
      </w:pPr>
    </w:lvl>
    <w:lvl w:ilvl="5" w:tplc="8E36102E" w:tentative="1">
      <w:start w:val="1"/>
      <w:numFmt w:val="lowerRoman"/>
      <w:lvlText w:val="%6."/>
      <w:lvlJc w:val="right"/>
      <w:pPr>
        <w:ind w:left="4244" w:hanging="180"/>
      </w:pPr>
    </w:lvl>
    <w:lvl w:ilvl="6" w:tplc="0408F292" w:tentative="1">
      <w:start w:val="1"/>
      <w:numFmt w:val="decimal"/>
      <w:lvlText w:val="%7."/>
      <w:lvlJc w:val="left"/>
      <w:pPr>
        <w:ind w:left="4964" w:hanging="360"/>
      </w:pPr>
    </w:lvl>
    <w:lvl w:ilvl="7" w:tplc="7D06BB48" w:tentative="1">
      <w:start w:val="1"/>
      <w:numFmt w:val="lowerLetter"/>
      <w:lvlText w:val="%8."/>
      <w:lvlJc w:val="left"/>
      <w:pPr>
        <w:ind w:left="5684" w:hanging="360"/>
      </w:pPr>
    </w:lvl>
    <w:lvl w:ilvl="8" w:tplc="45F6512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D5A4F8A">
      <w:start w:val="1"/>
      <w:numFmt w:val="decimal"/>
      <w:lvlText w:val="%1."/>
      <w:lvlJc w:val="left"/>
      <w:pPr>
        <w:ind w:left="360" w:hanging="360"/>
      </w:pPr>
      <w:rPr>
        <w:rFonts w:hint="default"/>
      </w:rPr>
    </w:lvl>
    <w:lvl w:ilvl="1" w:tplc="E58CA796" w:tentative="1">
      <w:start w:val="1"/>
      <w:numFmt w:val="lowerLetter"/>
      <w:lvlText w:val="%2."/>
      <w:lvlJc w:val="left"/>
      <w:pPr>
        <w:ind w:left="1080" w:hanging="360"/>
      </w:pPr>
    </w:lvl>
    <w:lvl w:ilvl="2" w:tplc="B54E2606" w:tentative="1">
      <w:start w:val="1"/>
      <w:numFmt w:val="lowerRoman"/>
      <w:lvlText w:val="%3."/>
      <w:lvlJc w:val="right"/>
      <w:pPr>
        <w:ind w:left="1800" w:hanging="180"/>
      </w:pPr>
    </w:lvl>
    <w:lvl w:ilvl="3" w:tplc="F6A00D6C" w:tentative="1">
      <w:start w:val="1"/>
      <w:numFmt w:val="decimal"/>
      <w:lvlText w:val="%4."/>
      <w:lvlJc w:val="left"/>
      <w:pPr>
        <w:ind w:left="2520" w:hanging="360"/>
      </w:pPr>
    </w:lvl>
    <w:lvl w:ilvl="4" w:tplc="3F3E7C02" w:tentative="1">
      <w:start w:val="1"/>
      <w:numFmt w:val="lowerLetter"/>
      <w:lvlText w:val="%5."/>
      <w:lvlJc w:val="left"/>
      <w:pPr>
        <w:ind w:left="3240" w:hanging="360"/>
      </w:pPr>
    </w:lvl>
    <w:lvl w:ilvl="5" w:tplc="C26098FC" w:tentative="1">
      <w:start w:val="1"/>
      <w:numFmt w:val="lowerRoman"/>
      <w:lvlText w:val="%6."/>
      <w:lvlJc w:val="right"/>
      <w:pPr>
        <w:ind w:left="3960" w:hanging="180"/>
      </w:pPr>
    </w:lvl>
    <w:lvl w:ilvl="6" w:tplc="69BCE5A2" w:tentative="1">
      <w:start w:val="1"/>
      <w:numFmt w:val="decimal"/>
      <w:lvlText w:val="%7."/>
      <w:lvlJc w:val="left"/>
      <w:pPr>
        <w:ind w:left="4680" w:hanging="360"/>
      </w:pPr>
    </w:lvl>
    <w:lvl w:ilvl="7" w:tplc="2698F6EC" w:tentative="1">
      <w:start w:val="1"/>
      <w:numFmt w:val="lowerLetter"/>
      <w:lvlText w:val="%8."/>
      <w:lvlJc w:val="left"/>
      <w:pPr>
        <w:ind w:left="5400" w:hanging="360"/>
      </w:pPr>
    </w:lvl>
    <w:lvl w:ilvl="8" w:tplc="69B4BED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A5A4CF4">
      <w:start w:val="1"/>
      <w:numFmt w:val="lowerRoman"/>
      <w:lvlText w:val="(%1)"/>
      <w:lvlJc w:val="left"/>
      <w:pPr>
        <w:ind w:left="1080" w:hanging="720"/>
      </w:pPr>
      <w:rPr>
        <w:rFonts w:hint="default"/>
      </w:rPr>
    </w:lvl>
    <w:lvl w:ilvl="1" w:tplc="979E07B2" w:tentative="1">
      <w:start w:val="1"/>
      <w:numFmt w:val="lowerLetter"/>
      <w:lvlText w:val="%2."/>
      <w:lvlJc w:val="left"/>
      <w:pPr>
        <w:ind w:left="1440" w:hanging="360"/>
      </w:pPr>
    </w:lvl>
    <w:lvl w:ilvl="2" w:tplc="8EC0C362" w:tentative="1">
      <w:start w:val="1"/>
      <w:numFmt w:val="lowerRoman"/>
      <w:lvlText w:val="%3."/>
      <w:lvlJc w:val="right"/>
      <w:pPr>
        <w:ind w:left="2160" w:hanging="180"/>
      </w:pPr>
    </w:lvl>
    <w:lvl w:ilvl="3" w:tplc="10D04790" w:tentative="1">
      <w:start w:val="1"/>
      <w:numFmt w:val="decimal"/>
      <w:lvlText w:val="%4."/>
      <w:lvlJc w:val="left"/>
      <w:pPr>
        <w:ind w:left="2880" w:hanging="360"/>
      </w:pPr>
    </w:lvl>
    <w:lvl w:ilvl="4" w:tplc="BFF6B50C" w:tentative="1">
      <w:start w:val="1"/>
      <w:numFmt w:val="lowerLetter"/>
      <w:lvlText w:val="%5."/>
      <w:lvlJc w:val="left"/>
      <w:pPr>
        <w:ind w:left="3600" w:hanging="360"/>
      </w:pPr>
    </w:lvl>
    <w:lvl w:ilvl="5" w:tplc="44B2B23C" w:tentative="1">
      <w:start w:val="1"/>
      <w:numFmt w:val="lowerRoman"/>
      <w:lvlText w:val="%6."/>
      <w:lvlJc w:val="right"/>
      <w:pPr>
        <w:ind w:left="4320" w:hanging="180"/>
      </w:pPr>
    </w:lvl>
    <w:lvl w:ilvl="6" w:tplc="57222F58" w:tentative="1">
      <w:start w:val="1"/>
      <w:numFmt w:val="decimal"/>
      <w:lvlText w:val="%7."/>
      <w:lvlJc w:val="left"/>
      <w:pPr>
        <w:ind w:left="5040" w:hanging="360"/>
      </w:pPr>
    </w:lvl>
    <w:lvl w:ilvl="7" w:tplc="B6149570" w:tentative="1">
      <w:start w:val="1"/>
      <w:numFmt w:val="lowerLetter"/>
      <w:lvlText w:val="%8."/>
      <w:lvlJc w:val="left"/>
      <w:pPr>
        <w:ind w:left="5760" w:hanging="360"/>
      </w:pPr>
    </w:lvl>
    <w:lvl w:ilvl="8" w:tplc="85C082B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EDEC6F8">
      <w:start w:val="1"/>
      <w:numFmt w:val="decimal"/>
      <w:lvlText w:val="%1."/>
      <w:lvlJc w:val="left"/>
      <w:pPr>
        <w:ind w:left="360" w:hanging="360"/>
      </w:pPr>
      <w:rPr>
        <w:rFonts w:hint="default"/>
      </w:rPr>
    </w:lvl>
    <w:lvl w:ilvl="1" w:tplc="CB5E5AB8" w:tentative="1">
      <w:start w:val="1"/>
      <w:numFmt w:val="lowerLetter"/>
      <w:lvlText w:val="%2."/>
      <w:lvlJc w:val="left"/>
      <w:pPr>
        <w:ind w:left="1080" w:hanging="360"/>
      </w:pPr>
    </w:lvl>
    <w:lvl w:ilvl="2" w:tplc="A560037E" w:tentative="1">
      <w:start w:val="1"/>
      <w:numFmt w:val="lowerRoman"/>
      <w:lvlText w:val="%3."/>
      <w:lvlJc w:val="right"/>
      <w:pPr>
        <w:ind w:left="1800" w:hanging="180"/>
      </w:pPr>
    </w:lvl>
    <w:lvl w:ilvl="3" w:tplc="4B8C89CA" w:tentative="1">
      <w:start w:val="1"/>
      <w:numFmt w:val="decimal"/>
      <w:lvlText w:val="%4."/>
      <w:lvlJc w:val="left"/>
      <w:pPr>
        <w:ind w:left="2520" w:hanging="360"/>
      </w:pPr>
    </w:lvl>
    <w:lvl w:ilvl="4" w:tplc="7A5445D0" w:tentative="1">
      <w:start w:val="1"/>
      <w:numFmt w:val="lowerLetter"/>
      <w:lvlText w:val="%5."/>
      <w:lvlJc w:val="left"/>
      <w:pPr>
        <w:ind w:left="3240" w:hanging="360"/>
      </w:pPr>
    </w:lvl>
    <w:lvl w:ilvl="5" w:tplc="BC72D1C8" w:tentative="1">
      <w:start w:val="1"/>
      <w:numFmt w:val="lowerRoman"/>
      <w:lvlText w:val="%6."/>
      <w:lvlJc w:val="right"/>
      <w:pPr>
        <w:ind w:left="3960" w:hanging="180"/>
      </w:pPr>
    </w:lvl>
    <w:lvl w:ilvl="6" w:tplc="7BD4EB98" w:tentative="1">
      <w:start w:val="1"/>
      <w:numFmt w:val="decimal"/>
      <w:lvlText w:val="%7."/>
      <w:lvlJc w:val="left"/>
      <w:pPr>
        <w:ind w:left="4680" w:hanging="360"/>
      </w:pPr>
    </w:lvl>
    <w:lvl w:ilvl="7" w:tplc="D52EC4DC" w:tentative="1">
      <w:start w:val="1"/>
      <w:numFmt w:val="lowerLetter"/>
      <w:lvlText w:val="%8."/>
      <w:lvlJc w:val="left"/>
      <w:pPr>
        <w:ind w:left="5400" w:hanging="360"/>
      </w:pPr>
    </w:lvl>
    <w:lvl w:ilvl="8" w:tplc="DAA44F8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742E764">
      <w:start w:val="1"/>
      <w:numFmt w:val="lowerRoman"/>
      <w:lvlText w:val="(%1)"/>
      <w:lvlJc w:val="left"/>
      <w:pPr>
        <w:ind w:left="1080" w:hanging="720"/>
      </w:pPr>
      <w:rPr>
        <w:rFonts w:hint="default"/>
      </w:rPr>
    </w:lvl>
    <w:lvl w:ilvl="1" w:tplc="8B92E960" w:tentative="1">
      <w:start w:val="1"/>
      <w:numFmt w:val="lowerLetter"/>
      <w:lvlText w:val="%2."/>
      <w:lvlJc w:val="left"/>
      <w:pPr>
        <w:ind w:left="1440" w:hanging="360"/>
      </w:pPr>
    </w:lvl>
    <w:lvl w:ilvl="2" w:tplc="BD38B63C" w:tentative="1">
      <w:start w:val="1"/>
      <w:numFmt w:val="lowerRoman"/>
      <w:lvlText w:val="%3."/>
      <w:lvlJc w:val="right"/>
      <w:pPr>
        <w:ind w:left="2160" w:hanging="180"/>
      </w:pPr>
    </w:lvl>
    <w:lvl w:ilvl="3" w:tplc="94AC1206" w:tentative="1">
      <w:start w:val="1"/>
      <w:numFmt w:val="decimal"/>
      <w:lvlText w:val="%4."/>
      <w:lvlJc w:val="left"/>
      <w:pPr>
        <w:ind w:left="2880" w:hanging="360"/>
      </w:pPr>
    </w:lvl>
    <w:lvl w:ilvl="4" w:tplc="BF20B3A4" w:tentative="1">
      <w:start w:val="1"/>
      <w:numFmt w:val="lowerLetter"/>
      <w:lvlText w:val="%5."/>
      <w:lvlJc w:val="left"/>
      <w:pPr>
        <w:ind w:left="3600" w:hanging="360"/>
      </w:pPr>
    </w:lvl>
    <w:lvl w:ilvl="5" w:tplc="476456B2" w:tentative="1">
      <w:start w:val="1"/>
      <w:numFmt w:val="lowerRoman"/>
      <w:lvlText w:val="%6."/>
      <w:lvlJc w:val="right"/>
      <w:pPr>
        <w:ind w:left="4320" w:hanging="180"/>
      </w:pPr>
    </w:lvl>
    <w:lvl w:ilvl="6" w:tplc="7F32FEDA" w:tentative="1">
      <w:start w:val="1"/>
      <w:numFmt w:val="decimal"/>
      <w:lvlText w:val="%7."/>
      <w:lvlJc w:val="left"/>
      <w:pPr>
        <w:ind w:left="5040" w:hanging="360"/>
      </w:pPr>
    </w:lvl>
    <w:lvl w:ilvl="7" w:tplc="99BEB10E" w:tentative="1">
      <w:start w:val="1"/>
      <w:numFmt w:val="lowerLetter"/>
      <w:lvlText w:val="%8."/>
      <w:lvlJc w:val="left"/>
      <w:pPr>
        <w:ind w:left="5760" w:hanging="360"/>
      </w:pPr>
    </w:lvl>
    <w:lvl w:ilvl="8" w:tplc="1D44222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8423026">
      <w:start w:val="1"/>
      <w:numFmt w:val="decimal"/>
      <w:lvlText w:val="%1."/>
      <w:lvlJc w:val="left"/>
      <w:pPr>
        <w:ind w:left="360" w:hanging="360"/>
      </w:pPr>
      <w:rPr>
        <w:rFonts w:hint="default"/>
      </w:rPr>
    </w:lvl>
    <w:lvl w:ilvl="1" w:tplc="9986467A" w:tentative="1">
      <w:start w:val="1"/>
      <w:numFmt w:val="lowerLetter"/>
      <w:lvlText w:val="%2."/>
      <w:lvlJc w:val="left"/>
      <w:pPr>
        <w:ind w:left="1080" w:hanging="360"/>
      </w:pPr>
    </w:lvl>
    <w:lvl w:ilvl="2" w:tplc="3C6ED2CC" w:tentative="1">
      <w:start w:val="1"/>
      <w:numFmt w:val="lowerRoman"/>
      <w:lvlText w:val="%3."/>
      <w:lvlJc w:val="right"/>
      <w:pPr>
        <w:ind w:left="1800" w:hanging="180"/>
      </w:pPr>
    </w:lvl>
    <w:lvl w:ilvl="3" w:tplc="584CE93C" w:tentative="1">
      <w:start w:val="1"/>
      <w:numFmt w:val="decimal"/>
      <w:lvlText w:val="%4."/>
      <w:lvlJc w:val="left"/>
      <w:pPr>
        <w:ind w:left="2520" w:hanging="360"/>
      </w:pPr>
    </w:lvl>
    <w:lvl w:ilvl="4" w:tplc="54CA25DE" w:tentative="1">
      <w:start w:val="1"/>
      <w:numFmt w:val="lowerLetter"/>
      <w:lvlText w:val="%5."/>
      <w:lvlJc w:val="left"/>
      <w:pPr>
        <w:ind w:left="3240" w:hanging="360"/>
      </w:pPr>
    </w:lvl>
    <w:lvl w:ilvl="5" w:tplc="15467070" w:tentative="1">
      <w:start w:val="1"/>
      <w:numFmt w:val="lowerRoman"/>
      <w:lvlText w:val="%6."/>
      <w:lvlJc w:val="right"/>
      <w:pPr>
        <w:ind w:left="3960" w:hanging="180"/>
      </w:pPr>
    </w:lvl>
    <w:lvl w:ilvl="6" w:tplc="D0EC6440" w:tentative="1">
      <w:start w:val="1"/>
      <w:numFmt w:val="decimal"/>
      <w:lvlText w:val="%7."/>
      <w:lvlJc w:val="left"/>
      <w:pPr>
        <w:ind w:left="4680" w:hanging="360"/>
      </w:pPr>
    </w:lvl>
    <w:lvl w:ilvl="7" w:tplc="7ABE3C3C" w:tentative="1">
      <w:start w:val="1"/>
      <w:numFmt w:val="lowerLetter"/>
      <w:lvlText w:val="%8."/>
      <w:lvlJc w:val="left"/>
      <w:pPr>
        <w:ind w:left="5400" w:hanging="360"/>
      </w:pPr>
    </w:lvl>
    <w:lvl w:ilvl="8" w:tplc="51F6B14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83C5F0A">
      <w:start w:val="1"/>
      <w:numFmt w:val="decimal"/>
      <w:lvlText w:val="%1."/>
      <w:lvlJc w:val="left"/>
      <w:pPr>
        <w:ind w:left="360" w:hanging="360"/>
      </w:pPr>
      <w:rPr>
        <w:rFonts w:hint="default"/>
      </w:rPr>
    </w:lvl>
    <w:lvl w:ilvl="1" w:tplc="62F61102" w:tentative="1">
      <w:start w:val="1"/>
      <w:numFmt w:val="lowerLetter"/>
      <w:lvlText w:val="%2."/>
      <w:lvlJc w:val="left"/>
      <w:pPr>
        <w:ind w:left="1080" w:hanging="360"/>
      </w:pPr>
    </w:lvl>
    <w:lvl w:ilvl="2" w:tplc="FC12FA3A" w:tentative="1">
      <w:start w:val="1"/>
      <w:numFmt w:val="lowerRoman"/>
      <w:lvlText w:val="%3."/>
      <w:lvlJc w:val="right"/>
      <w:pPr>
        <w:ind w:left="1800" w:hanging="180"/>
      </w:pPr>
    </w:lvl>
    <w:lvl w:ilvl="3" w:tplc="0576E43A" w:tentative="1">
      <w:start w:val="1"/>
      <w:numFmt w:val="decimal"/>
      <w:lvlText w:val="%4."/>
      <w:lvlJc w:val="left"/>
      <w:pPr>
        <w:ind w:left="2520" w:hanging="360"/>
      </w:pPr>
    </w:lvl>
    <w:lvl w:ilvl="4" w:tplc="1966B0EA" w:tentative="1">
      <w:start w:val="1"/>
      <w:numFmt w:val="lowerLetter"/>
      <w:lvlText w:val="%5."/>
      <w:lvlJc w:val="left"/>
      <w:pPr>
        <w:ind w:left="3240" w:hanging="360"/>
      </w:pPr>
    </w:lvl>
    <w:lvl w:ilvl="5" w:tplc="801A01BC" w:tentative="1">
      <w:start w:val="1"/>
      <w:numFmt w:val="lowerRoman"/>
      <w:lvlText w:val="%6."/>
      <w:lvlJc w:val="right"/>
      <w:pPr>
        <w:ind w:left="3960" w:hanging="180"/>
      </w:pPr>
    </w:lvl>
    <w:lvl w:ilvl="6" w:tplc="F63AD3E8" w:tentative="1">
      <w:start w:val="1"/>
      <w:numFmt w:val="decimal"/>
      <w:lvlText w:val="%7."/>
      <w:lvlJc w:val="left"/>
      <w:pPr>
        <w:ind w:left="4680" w:hanging="360"/>
      </w:pPr>
    </w:lvl>
    <w:lvl w:ilvl="7" w:tplc="13D400C0" w:tentative="1">
      <w:start w:val="1"/>
      <w:numFmt w:val="lowerLetter"/>
      <w:lvlText w:val="%8."/>
      <w:lvlJc w:val="left"/>
      <w:pPr>
        <w:ind w:left="5400" w:hanging="360"/>
      </w:pPr>
    </w:lvl>
    <w:lvl w:ilvl="8" w:tplc="1446228E"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3"/>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12"/>
  </w:num>
  <w:num w:numId="17">
    <w:abstractNumId w:val="34"/>
  </w:num>
  <w:num w:numId="18">
    <w:abstractNumId w:val="31"/>
  </w:num>
  <w:num w:numId="19">
    <w:abstractNumId w:val="19"/>
  </w:num>
  <w:num w:numId="20">
    <w:abstractNumId w:val="27"/>
  </w:num>
  <w:num w:numId="21">
    <w:abstractNumId w:val="7"/>
  </w:num>
  <w:num w:numId="22">
    <w:abstractNumId w:val="15"/>
  </w:num>
  <w:num w:numId="23">
    <w:abstractNumId w:val="33"/>
  </w:num>
  <w:num w:numId="24">
    <w:abstractNumId w:val="24"/>
  </w:num>
  <w:num w:numId="25">
    <w:abstractNumId w:val="20"/>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0"/>
  </w:num>
  <w:num w:numId="40">
    <w:abstractNumId w:val="11"/>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C6"/>
    <w:rsid w:val="002B62EF"/>
    <w:rsid w:val="002F2FC6"/>
    <w:rsid w:val="00431837"/>
    <w:rsid w:val="008E5968"/>
    <w:rsid w:val="009721E8"/>
    <w:rsid w:val="00B63EC6"/>
    <w:rsid w:val="00BD4695"/>
    <w:rsid w:val="00BD7250"/>
    <w:rsid w:val="00C613B2"/>
    <w:rsid w:val="00D373AE"/>
    <w:rsid w:val="00DC03BE"/>
    <w:rsid w:val="00F41343"/>
    <w:rsid w:val="00F50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B3F"/>
  <w15:docId w15:val="{05369171-04E1-49F9-B04A-187A2BD3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0169</RACS_x0020_ID>
    <Approved_x0020_Provider xmlns="a8338b6e-77a6-4851-82b6-98166143ffdd">Australian Unity Care Services Pty Ltd</Approved_x0020_Provider>
    <Management_x0020_Company_x0020_ID xmlns="a8338b6e-77a6-4851-82b6-98166143ffdd" xsi:nil="true"/>
    <Home xmlns="a8338b6e-77a6-4851-82b6-98166143ffdd">Constitution Hill Aged Care</Home>
    <Signed xmlns="a8338b6e-77a6-4851-82b6-98166143ffdd" xsi:nil="true"/>
    <Uploaded xmlns="a8338b6e-77a6-4851-82b6-98166143ffdd">true</Uploaded>
    <Management_x0020_Company xmlns="a8338b6e-77a6-4851-82b6-98166143ffdd" xsi:nil="true"/>
    <Doc_x0020_Date xmlns="a8338b6e-77a6-4851-82b6-98166143ffdd">2020-12-02T04:04:48+00:00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13E5A0A5-7CF4-DC11-AD41-005056922186</Home_x0020_ID>
    <State xmlns="a8338b6e-77a6-4851-82b6-98166143ffdd">NSW</State>
    <Doc_x0020_Sent_Received_x0020_Date xmlns="a8338b6e-77a6-4851-82b6-98166143ffdd">2020-12-02T00:00:00+00:00</Doc_x0020_Sent_Received_x0020_Date>
    <Activity_x0020_ID xmlns="a8338b6e-77a6-4851-82b6-98166143ffdd">905CDF42-2B0C-EB11-A695-005056922186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EDFA-9BE4-482B-9078-6E3739B0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B3B47E-F4E3-4A0B-8804-8B55D57F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2020-12-16T21:50:00Z</dcterms:created>
  <dcterms:modified xsi:type="dcterms:W3CDTF">2020-12-16T21:50:00Z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