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E254A" w14:textId="77777777" w:rsidR="00F11185" w:rsidRPr="003C6EC2" w:rsidRDefault="00F11185" w:rsidP="00F11185">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9264" behindDoc="1" locked="0" layoutInCell="1" allowOverlap="1" wp14:anchorId="1DF1EFE6" wp14:editId="658CFDA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10008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8480" behindDoc="1" locked="0" layoutInCell="1" allowOverlap="1" wp14:anchorId="6CEBEB39" wp14:editId="31ABD7B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71124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Cooinda Court Hostel</w:t>
      </w:r>
      <w:r w:rsidRPr="003C6EC2">
        <w:rPr>
          <w:rFonts w:ascii="Arial Black" w:hAnsi="Arial Black"/>
        </w:rPr>
        <w:t xml:space="preserve"> </w:t>
      </w:r>
    </w:p>
    <w:p w14:paraId="46095AC1" w14:textId="77777777" w:rsidR="00F11185" w:rsidRPr="003C6EC2" w:rsidRDefault="00F11185" w:rsidP="00F11185">
      <w:pPr>
        <w:pStyle w:val="Title"/>
        <w:spacing w:before="360" w:after="480"/>
      </w:pPr>
      <w:r w:rsidRPr="003C6EC2">
        <w:rPr>
          <w:rFonts w:ascii="Arial Black" w:eastAsia="Calibri" w:hAnsi="Arial Black"/>
          <w:sz w:val="56"/>
        </w:rPr>
        <w:t>Performance Report</w:t>
      </w:r>
    </w:p>
    <w:p w14:paraId="6FEB73E7" w14:textId="77777777" w:rsidR="00F11185" w:rsidRPr="003C6EC2" w:rsidRDefault="00F11185" w:rsidP="00F1118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24-28 </w:t>
      </w:r>
      <w:proofErr w:type="spellStart"/>
      <w:r w:rsidRPr="003C6EC2">
        <w:rPr>
          <w:color w:val="FFFFFF" w:themeColor="background1"/>
          <w:sz w:val="28"/>
        </w:rPr>
        <w:t>Commins</w:t>
      </w:r>
      <w:proofErr w:type="spellEnd"/>
      <w:r w:rsidRPr="003C6EC2">
        <w:rPr>
          <w:color w:val="FFFFFF" w:themeColor="background1"/>
          <w:sz w:val="28"/>
        </w:rPr>
        <w:t xml:space="preserve"> Street </w:t>
      </w:r>
      <w:r w:rsidRPr="003C6EC2">
        <w:rPr>
          <w:color w:val="FFFFFF" w:themeColor="background1"/>
          <w:sz w:val="28"/>
        </w:rPr>
        <w:br/>
        <w:t>JUNEE NSW 2663</w:t>
      </w:r>
      <w:r w:rsidRPr="003C6EC2">
        <w:rPr>
          <w:color w:val="FFFFFF" w:themeColor="background1"/>
          <w:sz w:val="28"/>
        </w:rPr>
        <w:br/>
      </w:r>
      <w:r w:rsidRPr="003C6EC2">
        <w:rPr>
          <w:rFonts w:eastAsia="Calibri"/>
          <w:color w:val="FFFFFF" w:themeColor="background1"/>
          <w:sz w:val="28"/>
          <w:szCs w:val="56"/>
          <w:lang w:eastAsia="en-US"/>
        </w:rPr>
        <w:t>Phone number: 02 6924 2588</w:t>
      </w:r>
    </w:p>
    <w:p w14:paraId="36CA644C" w14:textId="77777777" w:rsidR="00F11185" w:rsidRDefault="00F11185" w:rsidP="00F1118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0315 </w:t>
      </w:r>
    </w:p>
    <w:p w14:paraId="0D76895C" w14:textId="77777777" w:rsidR="00F11185" w:rsidRPr="003C6EC2" w:rsidRDefault="00F11185" w:rsidP="00F1118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Junee Hostel for the Aged Inc</w:t>
      </w:r>
    </w:p>
    <w:p w14:paraId="1780486B" w14:textId="77777777" w:rsidR="00F11185" w:rsidRPr="003C6EC2" w:rsidRDefault="00F11185" w:rsidP="00F1118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29 March 2021 to 1 April 2021</w:t>
      </w:r>
    </w:p>
    <w:p w14:paraId="2F66FAFA" w14:textId="77777777" w:rsidR="00F11185" w:rsidRPr="00E93D41" w:rsidRDefault="00F11185" w:rsidP="00F11185">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6 May 2021</w:t>
      </w:r>
    </w:p>
    <w:bookmarkEnd w:id="0"/>
    <w:p w14:paraId="1CB714F3" w14:textId="77777777" w:rsidR="00F11185" w:rsidRPr="003C6EC2" w:rsidRDefault="00F11185" w:rsidP="00F11185">
      <w:pPr>
        <w:tabs>
          <w:tab w:val="left" w:pos="2127"/>
        </w:tabs>
        <w:spacing w:before="120"/>
        <w:rPr>
          <w:rFonts w:eastAsia="Calibri"/>
          <w:b/>
          <w:color w:val="FFFFFF" w:themeColor="background1"/>
          <w:sz w:val="28"/>
          <w:szCs w:val="56"/>
          <w:lang w:eastAsia="en-US"/>
        </w:rPr>
      </w:pPr>
    </w:p>
    <w:p w14:paraId="36AB76BC" w14:textId="77777777" w:rsidR="00F11185" w:rsidRDefault="00F11185" w:rsidP="00F11185">
      <w:pPr>
        <w:pStyle w:val="Heading1"/>
        <w:sectPr w:rsidR="00F11185" w:rsidSect="0002146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AF6D692" w14:textId="77777777" w:rsidR="00F11185" w:rsidRDefault="00F11185" w:rsidP="00F11185">
      <w:pPr>
        <w:pStyle w:val="Heading1"/>
      </w:pPr>
      <w:bookmarkStart w:id="1" w:name="_Hlk32477662"/>
      <w:r>
        <w:lastRenderedPageBreak/>
        <w:t>Publication of report</w:t>
      </w:r>
    </w:p>
    <w:p w14:paraId="1A929BCC" w14:textId="77777777" w:rsidR="00F11185" w:rsidRPr="006B166B" w:rsidRDefault="00F11185" w:rsidP="00F11185">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56FA539" w14:textId="77777777" w:rsidR="00F11185" w:rsidRPr="00646D49" w:rsidRDefault="00F11185" w:rsidP="00F11185">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11185" w14:paraId="793FDF8A" w14:textId="77777777" w:rsidTr="00961339">
        <w:trPr>
          <w:trHeight w:val="227"/>
        </w:trPr>
        <w:tc>
          <w:tcPr>
            <w:tcW w:w="3942" w:type="pct"/>
            <w:shd w:val="clear" w:color="auto" w:fill="auto"/>
          </w:tcPr>
          <w:p w14:paraId="27223375" w14:textId="77777777" w:rsidR="00F11185" w:rsidRPr="001E6954" w:rsidRDefault="00F11185" w:rsidP="00961339">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661CC85F" w14:textId="77777777" w:rsidR="00F11185" w:rsidRPr="001E6954" w:rsidRDefault="00F11185" w:rsidP="00961339">
            <w:pPr>
              <w:keepNext/>
              <w:spacing w:before="40" w:after="40" w:line="240" w:lineRule="auto"/>
              <w:jc w:val="right"/>
              <w:rPr>
                <w:b/>
                <w:bCs/>
                <w:iCs/>
                <w:color w:val="00577D"/>
                <w:szCs w:val="40"/>
              </w:rPr>
            </w:pPr>
            <w:r w:rsidRPr="001E6954">
              <w:rPr>
                <w:b/>
                <w:bCs/>
                <w:iCs/>
                <w:color w:val="00577D"/>
                <w:szCs w:val="40"/>
              </w:rPr>
              <w:t>Compliant</w:t>
            </w:r>
          </w:p>
        </w:tc>
      </w:tr>
      <w:tr w:rsidR="00F11185" w14:paraId="5261ED0E" w14:textId="77777777" w:rsidTr="00961339">
        <w:trPr>
          <w:trHeight w:val="227"/>
        </w:trPr>
        <w:tc>
          <w:tcPr>
            <w:tcW w:w="3942" w:type="pct"/>
            <w:shd w:val="clear" w:color="auto" w:fill="auto"/>
          </w:tcPr>
          <w:p w14:paraId="226FBB14" w14:textId="77777777" w:rsidR="00F11185" w:rsidRPr="001E6954" w:rsidRDefault="00F11185" w:rsidP="00961339">
            <w:pPr>
              <w:spacing w:before="40" w:after="40" w:line="240" w:lineRule="auto"/>
              <w:ind w:left="318"/>
            </w:pPr>
            <w:r w:rsidRPr="001E6954">
              <w:t>Requirement 1(3)(a)</w:t>
            </w:r>
          </w:p>
        </w:tc>
        <w:tc>
          <w:tcPr>
            <w:tcW w:w="1058" w:type="pct"/>
            <w:shd w:val="clear" w:color="auto" w:fill="auto"/>
          </w:tcPr>
          <w:p w14:paraId="3368B12D" w14:textId="77777777" w:rsidR="00F11185" w:rsidRPr="001E6954" w:rsidRDefault="00F11185" w:rsidP="00961339">
            <w:pPr>
              <w:spacing w:before="40" w:after="40" w:line="240" w:lineRule="auto"/>
              <w:jc w:val="right"/>
              <w:rPr>
                <w:color w:val="0000FF"/>
              </w:rPr>
            </w:pPr>
            <w:r>
              <w:rPr>
                <w:bCs/>
                <w:iCs/>
                <w:color w:val="00577D"/>
                <w:szCs w:val="40"/>
              </w:rPr>
              <w:t>Compliant</w:t>
            </w:r>
          </w:p>
        </w:tc>
      </w:tr>
      <w:tr w:rsidR="00F11185" w14:paraId="6E011AD3" w14:textId="77777777" w:rsidTr="00961339">
        <w:trPr>
          <w:trHeight w:val="227"/>
        </w:trPr>
        <w:tc>
          <w:tcPr>
            <w:tcW w:w="3942" w:type="pct"/>
            <w:shd w:val="clear" w:color="auto" w:fill="auto"/>
          </w:tcPr>
          <w:p w14:paraId="11D00689" w14:textId="77777777" w:rsidR="00F11185" w:rsidRPr="001E6954" w:rsidRDefault="00F11185" w:rsidP="00961339">
            <w:pPr>
              <w:spacing w:before="40" w:after="40" w:line="240" w:lineRule="auto"/>
              <w:ind w:left="318"/>
            </w:pPr>
            <w:r w:rsidRPr="001E6954">
              <w:t>Requirement 1(3)(b)</w:t>
            </w:r>
          </w:p>
        </w:tc>
        <w:tc>
          <w:tcPr>
            <w:tcW w:w="1058" w:type="pct"/>
            <w:shd w:val="clear" w:color="auto" w:fill="auto"/>
          </w:tcPr>
          <w:p w14:paraId="74975E14" w14:textId="77777777" w:rsidR="00F11185" w:rsidRPr="001E6954" w:rsidRDefault="00F11185" w:rsidP="00961339">
            <w:pPr>
              <w:spacing w:before="40" w:after="40" w:line="240" w:lineRule="auto"/>
              <w:jc w:val="right"/>
              <w:rPr>
                <w:color w:val="0000FF"/>
              </w:rPr>
            </w:pPr>
            <w:r w:rsidRPr="00F01E4B">
              <w:rPr>
                <w:bCs/>
                <w:iCs/>
                <w:color w:val="00577D"/>
                <w:szCs w:val="40"/>
              </w:rPr>
              <w:t>Compliant</w:t>
            </w:r>
          </w:p>
        </w:tc>
      </w:tr>
      <w:tr w:rsidR="00F11185" w14:paraId="7D5583E9" w14:textId="77777777" w:rsidTr="00961339">
        <w:trPr>
          <w:trHeight w:val="227"/>
        </w:trPr>
        <w:tc>
          <w:tcPr>
            <w:tcW w:w="3942" w:type="pct"/>
            <w:shd w:val="clear" w:color="auto" w:fill="auto"/>
          </w:tcPr>
          <w:p w14:paraId="3B6F10B5" w14:textId="77777777" w:rsidR="00F11185" w:rsidRPr="001E6954" w:rsidRDefault="00F11185" w:rsidP="00961339">
            <w:pPr>
              <w:spacing w:before="40" w:after="40" w:line="240" w:lineRule="auto"/>
              <w:ind w:left="318"/>
            </w:pPr>
            <w:r w:rsidRPr="001E6954">
              <w:t>Requirement 1(3)(c)</w:t>
            </w:r>
          </w:p>
        </w:tc>
        <w:tc>
          <w:tcPr>
            <w:tcW w:w="1058" w:type="pct"/>
            <w:shd w:val="clear" w:color="auto" w:fill="auto"/>
          </w:tcPr>
          <w:p w14:paraId="2EE0B391" w14:textId="77777777" w:rsidR="00F11185" w:rsidRPr="001E6954" w:rsidRDefault="00F11185" w:rsidP="00961339">
            <w:pPr>
              <w:spacing w:before="40" w:after="40" w:line="240" w:lineRule="auto"/>
              <w:jc w:val="right"/>
              <w:rPr>
                <w:color w:val="0000FF"/>
              </w:rPr>
            </w:pPr>
            <w:r w:rsidRPr="00F01E4B">
              <w:rPr>
                <w:bCs/>
                <w:iCs/>
                <w:color w:val="00577D"/>
                <w:szCs w:val="40"/>
              </w:rPr>
              <w:t>Compliant</w:t>
            </w:r>
          </w:p>
        </w:tc>
      </w:tr>
      <w:tr w:rsidR="00F11185" w14:paraId="7940952D" w14:textId="77777777" w:rsidTr="00961339">
        <w:trPr>
          <w:trHeight w:val="227"/>
        </w:trPr>
        <w:tc>
          <w:tcPr>
            <w:tcW w:w="3942" w:type="pct"/>
            <w:shd w:val="clear" w:color="auto" w:fill="auto"/>
          </w:tcPr>
          <w:p w14:paraId="54B2715D" w14:textId="77777777" w:rsidR="00F11185" w:rsidRPr="001E6954" w:rsidRDefault="00F11185" w:rsidP="00961339">
            <w:pPr>
              <w:spacing w:before="40" w:after="40" w:line="240" w:lineRule="auto"/>
              <w:ind w:left="318"/>
            </w:pPr>
            <w:r w:rsidRPr="001E6954">
              <w:t>Requirement 1(3)(d)</w:t>
            </w:r>
          </w:p>
        </w:tc>
        <w:tc>
          <w:tcPr>
            <w:tcW w:w="1058" w:type="pct"/>
            <w:shd w:val="clear" w:color="auto" w:fill="auto"/>
          </w:tcPr>
          <w:p w14:paraId="5CB3D007" w14:textId="77777777" w:rsidR="00F11185" w:rsidRPr="001E6954" w:rsidRDefault="00F11185" w:rsidP="00961339">
            <w:pPr>
              <w:spacing w:before="40" w:after="40" w:line="240" w:lineRule="auto"/>
              <w:jc w:val="right"/>
              <w:rPr>
                <w:color w:val="0000FF"/>
              </w:rPr>
            </w:pPr>
            <w:r w:rsidRPr="001E6954">
              <w:rPr>
                <w:bCs/>
                <w:iCs/>
                <w:color w:val="00577D"/>
                <w:szCs w:val="40"/>
              </w:rPr>
              <w:t>Compliant</w:t>
            </w:r>
          </w:p>
        </w:tc>
      </w:tr>
      <w:tr w:rsidR="00F11185" w14:paraId="0739BEBA" w14:textId="77777777" w:rsidTr="00961339">
        <w:trPr>
          <w:trHeight w:val="227"/>
        </w:trPr>
        <w:tc>
          <w:tcPr>
            <w:tcW w:w="3942" w:type="pct"/>
            <w:shd w:val="clear" w:color="auto" w:fill="auto"/>
          </w:tcPr>
          <w:p w14:paraId="3DA7CA1F" w14:textId="77777777" w:rsidR="00F11185" w:rsidRPr="001E6954" w:rsidRDefault="00F11185" w:rsidP="00961339">
            <w:pPr>
              <w:spacing w:before="40" w:after="40" w:line="240" w:lineRule="auto"/>
              <w:ind w:left="318"/>
            </w:pPr>
            <w:r w:rsidRPr="001E6954">
              <w:t>Requirement 1(3)(e)</w:t>
            </w:r>
          </w:p>
        </w:tc>
        <w:tc>
          <w:tcPr>
            <w:tcW w:w="1058" w:type="pct"/>
            <w:shd w:val="clear" w:color="auto" w:fill="auto"/>
          </w:tcPr>
          <w:p w14:paraId="6901DAF4" w14:textId="77777777" w:rsidR="00F11185" w:rsidRPr="001E6954" w:rsidRDefault="00F11185" w:rsidP="00961339">
            <w:pPr>
              <w:spacing w:before="40" w:after="40" w:line="240" w:lineRule="auto"/>
              <w:jc w:val="right"/>
              <w:rPr>
                <w:color w:val="0000FF"/>
              </w:rPr>
            </w:pPr>
            <w:r w:rsidRPr="00421D38">
              <w:rPr>
                <w:bCs/>
                <w:iCs/>
                <w:color w:val="00577D"/>
                <w:szCs w:val="40"/>
              </w:rPr>
              <w:t>Compliant</w:t>
            </w:r>
          </w:p>
        </w:tc>
      </w:tr>
      <w:tr w:rsidR="00F11185" w14:paraId="1D298EAB" w14:textId="77777777" w:rsidTr="00961339">
        <w:trPr>
          <w:trHeight w:val="227"/>
        </w:trPr>
        <w:tc>
          <w:tcPr>
            <w:tcW w:w="3942" w:type="pct"/>
            <w:shd w:val="clear" w:color="auto" w:fill="auto"/>
          </w:tcPr>
          <w:p w14:paraId="4D569141" w14:textId="77777777" w:rsidR="00F11185" w:rsidRPr="001E6954" w:rsidRDefault="00F11185" w:rsidP="00961339">
            <w:pPr>
              <w:spacing w:before="40" w:after="40" w:line="240" w:lineRule="auto"/>
              <w:ind w:left="318"/>
            </w:pPr>
            <w:r w:rsidRPr="001E6954">
              <w:t>Requirement 1(3)(f)</w:t>
            </w:r>
          </w:p>
        </w:tc>
        <w:tc>
          <w:tcPr>
            <w:tcW w:w="1058" w:type="pct"/>
            <w:shd w:val="clear" w:color="auto" w:fill="auto"/>
          </w:tcPr>
          <w:p w14:paraId="0D0F407C" w14:textId="77777777" w:rsidR="00F11185" w:rsidRPr="001E6954" w:rsidRDefault="00F11185" w:rsidP="00961339">
            <w:pPr>
              <w:spacing w:before="40" w:after="40" w:line="240" w:lineRule="auto"/>
              <w:jc w:val="right"/>
              <w:rPr>
                <w:color w:val="0000FF"/>
              </w:rPr>
            </w:pPr>
            <w:r w:rsidRPr="00421D38">
              <w:rPr>
                <w:bCs/>
                <w:iCs/>
                <w:color w:val="00577D"/>
                <w:szCs w:val="40"/>
              </w:rPr>
              <w:t>Compliant</w:t>
            </w:r>
          </w:p>
        </w:tc>
      </w:tr>
      <w:tr w:rsidR="00F11185" w14:paraId="378946D8" w14:textId="77777777" w:rsidTr="00961339">
        <w:trPr>
          <w:trHeight w:val="227"/>
        </w:trPr>
        <w:tc>
          <w:tcPr>
            <w:tcW w:w="3942" w:type="pct"/>
            <w:shd w:val="clear" w:color="auto" w:fill="auto"/>
          </w:tcPr>
          <w:p w14:paraId="5E5303BF" w14:textId="77777777" w:rsidR="00F11185" w:rsidRPr="001E6954" w:rsidRDefault="00F11185" w:rsidP="0096133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1C3971F" w14:textId="77777777" w:rsidR="00F11185" w:rsidRPr="001E6954" w:rsidRDefault="00F11185" w:rsidP="00961339">
            <w:pPr>
              <w:keepNext/>
              <w:spacing w:before="40" w:after="40" w:line="240" w:lineRule="auto"/>
              <w:jc w:val="right"/>
              <w:rPr>
                <w:b/>
                <w:color w:val="0000FF"/>
              </w:rPr>
            </w:pPr>
            <w:r w:rsidRPr="001E6954">
              <w:rPr>
                <w:b/>
                <w:bCs/>
                <w:iCs/>
                <w:color w:val="00577D"/>
                <w:szCs w:val="40"/>
              </w:rPr>
              <w:t>Non-compliant</w:t>
            </w:r>
          </w:p>
        </w:tc>
      </w:tr>
      <w:tr w:rsidR="00F11185" w14:paraId="6611C9FF" w14:textId="77777777" w:rsidTr="00961339">
        <w:trPr>
          <w:trHeight w:val="227"/>
        </w:trPr>
        <w:tc>
          <w:tcPr>
            <w:tcW w:w="3942" w:type="pct"/>
            <w:shd w:val="clear" w:color="auto" w:fill="auto"/>
          </w:tcPr>
          <w:p w14:paraId="286FAA5B" w14:textId="77777777" w:rsidR="00F11185" w:rsidRPr="001E6954" w:rsidRDefault="00F11185" w:rsidP="00961339">
            <w:pPr>
              <w:spacing w:before="40" w:after="40" w:line="240" w:lineRule="auto"/>
              <w:ind w:left="318" w:hanging="7"/>
            </w:pPr>
            <w:r w:rsidRPr="001E6954">
              <w:t>Requirement 2(3)(a)</w:t>
            </w:r>
          </w:p>
        </w:tc>
        <w:tc>
          <w:tcPr>
            <w:tcW w:w="1058" w:type="pct"/>
            <w:shd w:val="clear" w:color="auto" w:fill="auto"/>
          </w:tcPr>
          <w:p w14:paraId="5EE72F63" w14:textId="77777777" w:rsidR="00F11185" w:rsidRPr="001E6954" w:rsidRDefault="00F11185" w:rsidP="00961339">
            <w:pPr>
              <w:spacing w:before="40" w:after="40" w:line="240" w:lineRule="auto"/>
              <w:jc w:val="right"/>
              <w:rPr>
                <w:color w:val="0000FF"/>
              </w:rPr>
            </w:pPr>
            <w:r w:rsidRPr="001E6954">
              <w:rPr>
                <w:bCs/>
                <w:iCs/>
                <w:color w:val="00577D"/>
                <w:szCs w:val="40"/>
              </w:rPr>
              <w:t>Non-compliant</w:t>
            </w:r>
          </w:p>
        </w:tc>
      </w:tr>
      <w:tr w:rsidR="00F11185" w14:paraId="291F0D17" w14:textId="77777777" w:rsidTr="00961339">
        <w:trPr>
          <w:trHeight w:val="227"/>
        </w:trPr>
        <w:tc>
          <w:tcPr>
            <w:tcW w:w="3942" w:type="pct"/>
            <w:shd w:val="clear" w:color="auto" w:fill="auto"/>
          </w:tcPr>
          <w:p w14:paraId="537F1E17" w14:textId="77777777" w:rsidR="00F11185" w:rsidRPr="001E6954" w:rsidRDefault="00F11185" w:rsidP="00961339">
            <w:pPr>
              <w:spacing w:before="40" w:after="40" w:line="240" w:lineRule="auto"/>
              <w:ind w:left="318" w:hanging="7"/>
            </w:pPr>
            <w:r w:rsidRPr="001E6954">
              <w:t>Requirement 2(3)(b)</w:t>
            </w:r>
          </w:p>
        </w:tc>
        <w:tc>
          <w:tcPr>
            <w:tcW w:w="1058" w:type="pct"/>
            <w:shd w:val="clear" w:color="auto" w:fill="auto"/>
          </w:tcPr>
          <w:p w14:paraId="4EB24C1E" w14:textId="77777777" w:rsidR="00F11185" w:rsidRPr="001E6954" w:rsidRDefault="00F11185" w:rsidP="00961339">
            <w:pPr>
              <w:spacing w:before="40" w:after="40" w:line="240" w:lineRule="auto"/>
              <w:jc w:val="right"/>
              <w:rPr>
                <w:color w:val="0000FF"/>
              </w:rPr>
            </w:pPr>
            <w:r>
              <w:rPr>
                <w:bCs/>
                <w:iCs/>
                <w:color w:val="00577D"/>
                <w:szCs w:val="40"/>
              </w:rPr>
              <w:t>Non-</w:t>
            </w:r>
            <w:r w:rsidRPr="001E6954">
              <w:rPr>
                <w:bCs/>
                <w:iCs/>
                <w:color w:val="00577D"/>
                <w:szCs w:val="40"/>
              </w:rPr>
              <w:t>Compliant</w:t>
            </w:r>
          </w:p>
        </w:tc>
      </w:tr>
      <w:tr w:rsidR="00F11185" w14:paraId="16A47D32" w14:textId="77777777" w:rsidTr="00961339">
        <w:trPr>
          <w:trHeight w:val="227"/>
        </w:trPr>
        <w:tc>
          <w:tcPr>
            <w:tcW w:w="3942" w:type="pct"/>
            <w:shd w:val="clear" w:color="auto" w:fill="auto"/>
          </w:tcPr>
          <w:p w14:paraId="2745FE4E" w14:textId="77777777" w:rsidR="00F11185" w:rsidRPr="001E6954" w:rsidRDefault="00F11185" w:rsidP="00961339">
            <w:pPr>
              <w:spacing w:before="40" w:after="40" w:line="240" w:lineRule="auto"/>
              <w:ind w:left="318" w:hanging="7"/>
            </w:pPr>
            <w:r w:rsidRPr="001E6954">
              <w:t>Requirement 2(3)(c)</w:t>
            </w:r>
          </w:p>
        </w:tc>
        <w:tc>
          <w:tcPr>
            <w:tcW w:w="1058" w:type="pct"/>
            <w:shd w:val="clear" w:color="auto" w:fill="auto"/>
          </w:tcPr>
          <w:p w14:paraId="4339ACBC" w14:textId="77777777" w:rsidR="00F11185" w:rsidRPr="001E6954" w:rsidRDefault="00F11185" w:rsidP="00961339">
            <w:pPr>
              <w:spacing w:before="40" w:after="40" w:line="240" w:lineRule="auto"/>
              <w:jc w:val="right"/>
              <w:rPr>
                <w:color w:val="0000FF"/>
              </w:rPr>
            </w:pPr>
            <w:r>
              <w:rPr>
                <w:bCs/>
                <w:iCs/>
                <w:color w:val="00577D"/>
                <w:szCs w:val="40"/>
              </w:rPr>
              <w:t>Compliant</w:t>
            </w:r>
          </w:p>
        </w:tc>
      </w:tr>
      <w:tr w:rsidR="00F11185" w14:paraId="5A3B70E6" w14:textId="77777777" w:rsidTr="00961339">
        <w:trPr>
          <w:trHeight w:val="227"/>
        </w:trPr>
        <w:tc>
          <w:tcPr>
            <w:tcW w:w="3942" w:type="pct"/>
            <w:shd w:val="clear" w:color="auto" w:fill="auto"/>
          </w:tcPr>
          <w:p w14:paraId="3F6392EC" w14:textId="77777777" w:rsidR="00F11185" w:rsidRPr="001E6954" w:rsidRDefault="00F11185" w:rsidP="00961339">
            <w:pPr>
              <w:spacing w:before="40" w:after="40" w:line="240" w:lineRule="auto"/>
              <w:ind w:left="318" w:hanging="7"/>
            </w:pPr>
            <w:r w:rsidRPr="001E6954">
              <w:t>Requirement 2(3)(d)</w:t>
            </w:r>
          </w:p>
        </w:tc>
        <w:tc>
          <w:tcPr>
            <w:tcW w:w="1058" w:type="pct"/>
            <w:shd w:val="clear" w:color="auto" w:fill="auto"/>
          </w:tcPr>
          <w:p w14:paraId="6A084491" w14:textId="77777777" w:rsidR="00F11185" w:rsidRPr="001E6954" w:rsidRDefault="00F11185" w:rsidP="00961339">
            <w:pPr>
              <w:spacing w:before="40" w:after="40" w:line="240" w:lineRule="auto"/>
              <w:jc w:val="right"/>
              <w:rPr>
                <w:color w:val="0000FF"/>
              </w:rPr>
            </w:pPr>
            <w:r w:rsidRPr="001E6954">
              <w:rPr>
                <w:bCs/>
                <w:iCs/>
                <w:color w:val="00577D"/>
                <w:szCs w:val="40"/>
              </w:rPr>
              <w:t>Non-compliant</w:t>
            </w:r>
          </w:p>
        </w:tc>
      </w:tr>
      <w:tr w:rsidR="00F11185" w14:paraId="5075A378" w14:textId="77777777" w:rsidTr="00961339">
        <w:trPr>
          <w:trHeight w:val="388"/>
        </w:trPr>
        <w:tc>
          <w:tcPr>
            <w:tcW w:w="3942" w:type="pct"/>
            <w:shd w:val="clear" w:color="auto" w:fill="auto"/>
          </w:tcPr>
          <w:p w14:paraId="35671BEB" w14:textId="77777777" w:rsidR="00F11185" w:rsidRPr="001E6954" w:rsidRDefault="00F11185" w:rsidP="00961339">
            <w:pPr>
              <w:spacing w:before="40" w:after="40" w:line="240" w:lineRule="auto"/>
              <w:ind w:left="318" w:hanging="7"/>
            </w:pPr>
            <w:r w:rsidRPr="001E6954">
              <w:t>Requirement 2(3)(e)</w:t>
            </w:r>
          </w:p>
        </w:tc>
        <w:tc>
          <w:tcPr>
            <w:tcW w:w="1058" w:type="pct"/>
            <w:shd w:val="clear" w:color="auto" w:fill="auto"/>
          </w:tcPr>
          <w:p w14:paraId="4FA6E395" w14:textId="77777777" w:rsidR="00F11185" w:rsidRPr="00AF17FC" w:rsidRDefault="00F11185" w:rsidP="00961339">
            <w:pPr>
              <w:spacing w:before="40" w:after="40" w:line="240" w:lineRule="auto"/>
              <w:jc w:val="right"/>
              <w:rPr>
                <w:color w:val="0000FF"/>
              </w:rPr>
            </w:pPr>
            <w:r>
              <w:rPr>
                <w:bCs/>
                <w:iCs/>
                <w:color w:val="00577D"/>
                <w:szCs w:val="40"/>
              </w:rPr>
              <w:t>Compliant</w:t>
            </w:r>
          </w:p>
        </w:tc>
      </w:tr>
      <w:tr w:rsidR="00F11185" w14:paraId="27CCF064" w14:textId="77777777" w:rsidTr="00961339">
        <w:trPr>
          <w:trHeight w:val="227"/>
        </w:trPr>
        <w:tc>
          <w:tcPr>
            <w:tcW w:w="3942" w:type="pct"/>
            <w:shd w:val="clear" w:color="auto" w:fill="auto"/>
          </w:tcPr>
          <w:p w14:paraId="4C0D125A" w14:textId="77777777" w:rsidR="00F11185" w:rsidRPr="001E6954" w:rsidRDefault="00F11185" w:rsidP="00961339">
            <w:pPr>
              <w:keepNext/>
              <w:spacing w:before="40" w:after="40" w:line="240" w:lineRule="auto"/>
              <w:rPr>
                <w:b/>
              </w:rPr>
            </w:pPr>
            <w:r w:rsidRPr="001E6954">
              <w:rPr>
                <w:b/>
              </w:rPr>
              <w:t>Standard 3 Personal care and clinical care</w:t>
            </w:r>
          </w:p>
        </w:tc>
        <w:tc>
          <w:tcPr>
            <w:tcW w:w="1058" w:type="pct"/>
            <w:shd w:val="clear" w:color="auto" w:fill="auto"/>
          </w:tcPr>
          <w:p w14:paraId="2C85E5C8" w14:textId="77777777" w:rsidR="00F11185" w:rsidRPr="001E6954" w:rsidRDefault="00F11185" w:rsidP="00961339">
            <w:pPr>
              <w:keepNext/>
              <w:spacing w:before="40" w:after="40" w:line="240" w:lineRule="auto"/>
              <w:jc w:val="right"/>
              <w:rPr>
                <w:b/>
                <w:color w:val="0000FF"/>
              </w:rPr>
            </w:pPr>
            <w:r w:rsidRPr="001E6954">
              <w:rPr>
                <w:b/>
                <w:bCs/>
                <w:iCs/>
                <w:color w:val="00577D"/>
                <w:szCs w:val="40"/>
              </w:rPr>
              <w:t>Non-compliant</w:t>
            </w:r>
          </w:p>
        </w:tc>
      </w:tr>
      <w:tr w:rsidR="00F11185" w14:paraId="5492A186" w14:textId="77777777" w:rsidTr="00961339">
        <w:trPr>
          <w:trHeight w:val="227"/>
        </w:trPr>
        <w:tc>
          <w:tcPr>
            <w:tcW w:w="3942" w:type="pct"/>
            <w:shd w:val="clear" w:color="auto" w:fill="auto"/>
          </w:tcPr>
          <w:p w14:paraId="7C2EF1C9" w14:textId="77777777" w:rsidR="00F11185" w:rsidRPr="002B4C72" w:rsidRDefault="00F11185" w:rsidP="00961339">
            <w:pPr>
              <w:spacing w:before="40" w:after="40" w:line="240" w:lineRule="auto"/>
              <w:ind w:left="312"/>
            </w:pPr>
            <w:r w:rsidRPr="001E6954">
              <w:t>Requirement 3(3)(a)</w:t>
            </w:r>
          </w:p>
        </w:tc>
        <w:tc>
          <w:tcPr>
            <w:tcW w:w="1058" w:type="pct"/>
            <w:shd w:val="clear" w:color="auto" w:fill="auto"/>
          </w:tcPr>
          <w:p w14:paraId="2FFE9479" w14:textId="77777777" w:rsidR="00F11185" w:rsidRPr="001E6954" w:rsidRDefault="00F11185" w:rsidP="00961339">
            <w:pPr>
              <w:spacing w:before="40" w:after="40" w:line="240" w:lineRule="auto"/>
              <w:ind w:left="-107"/>
              <w:jc w:val="right"/>
              <w:rPr>
                <w:color w:val="0000FF"/>
              </w:rPr>
            </w:pPr>
            <w:r w:rsidRPr="001E6954">
              <w:rPr>
                <w:bCs/>
                <w:iCs/>
                <w:color w:val="00577D"/>
                <w:szCs w:val="40"/>
              </w:rPr>
              <w:t>Non-compliant</w:t>
            </w:r>
          </w:p>
        </w:tc>
      </w:tr>
      <w:tr w:rsidR="00F11185" w14:paraId="1397C8AB" w14:textId="77777777" w:rsidTr="00961339">
        <w:trPr>
          <w:trHeight w:val="227"/>
        </w:trPr>
        <w:tc>
          <w:tcPr>
            <w:tcW w:w="3942" w:type="pct"/>
            <w:shd w:val="clear" w:color="auto" w:fill="auto"/>
          </w:tcPr>
          <w:p w14:paraId="184B7B08" w14:textId="77777777" w:rsidR="00F11185" w:rsidRPr="001E6954" w:rsidRDefault="00F11185" w:rsidP="00961339">
            <w:pPr>
              <w:spacing w:before="40" w:after="40" w:line="240" w:lineRule="auto"/>
              <w:ind w:left="318" w:hanging="7"/>
            </w:pPr>
            <w:r w:rsidRPr="001E6954">
              <w:t>Requirement 3(3)(b)</w:t>
            </w:r>
          </w:p>
        </w:tc>
        <w:tc>
          <w:tcPr>
            <w:tcW w:w="1058" w:type="pct"/>
            <w:shd w:val="clear" w:color="auto" w:fill="auto"/>
          </w:tcPr>
          <w:p w14:paraId="22BBA438" w14:textId="77777777" w:rsidR="00F11185" w:rsidRPr="001E6954" w:rsidRDefault="00F11185" w:rsidP="00961339">
            <w:pPr>
              <w:spacing w:before="40" w:after="40" w:line="240" w:lineRule="auto"/>
              <w:jc w:val="right"/>
              <w:rPr>
                <w:color w:val="0000FF"/>
              </w:rPr>
            </w:pPr>
            <w:r w:rsidRPr="001E6954">
              <w:rPr>
                <w:bCs/>
                <w:iCs/>
                <w:color w:val="00577D"/>
                <w:szCs w:val="40"/>
              </w:rPr>
              <w:t>Non-compliant</w:t>
            </w:r>
          </w:p>
        </w:tc>
      </w:tr>
      <w:tr w:rsidR="00F11185" w14:paraId="223A44C5" w14:textId="77777777" w:rsidTr="00961339">
        <w:trPr>
          <w:trHeight w:val="227"/>
        </w:trPr>
        <w:tc>
          <w:tcPr>
            <w:tcW w:w="3942" w:type="pct"/>
            <w:shd w:val="clear" w:color="auto" w:fill="auto"/>
          </w:tcPr>
          <w:p w14:paraId="40FA172C" w14:textId="77777777" w:rsidR="00F11185" w:rsidRPr="001E6954" w:rsidRDefault="00F11185" w:rsidP="00961339">
            <w:pPr>
              <w:spacing w:before="40" w:after="40" w:line="240" w:lineRule="auto"/>
              <w:ind w:left="318" w:hanging="7"/>
            </w:pPr>
            <w:r w:rsidRPr="001E6954">
              <w:t>Requirement 3(3)(c)</w:t>
            </w:r>
          </w:p>
        </w:tc>
        <w:tc>
          <w:tcPr>
            <w:tcW w:w="1058" w:type="pct"/>
            <w:shd w:val="clear" w:color="auto" w:fill="auto"/>
          </w:tcPr>
          <w:p w14:paraId="5557BEA9" w14:textId="77777777" w:rsidR="00F11185" w:rsidRPr="001E6954" w:rsidRDefault="00F11185" w:rsidP="00961339">
            <w:pPr>
              <w:spacing w:before="40" w:after="40" w:line="240" w:lineRule="auto"/>
              <w:jc w:val="right"/>
              <w:rPr>
                <w:color w:val="0000FF"/>
              </w:rPr>
            </w:pPr>
            <w:r w:rsidRPr="001E6954">
              <w:rPr>
                <w:bCs/>
                <w:iCs/>
                <w:color w:val="00577D"/>
                <w:szCs w:val="40"/>
              </w:rPr>
              <w:t>Compliant</w:t>
            </w:r>
          </w:p>
        </w:tc>
      </w:tr>
      <w:tr w:rsidR="00F11185" w14:paraId="078C6B39" w14:textId="77777777" w:rsidTr="00961339">
        <w:trPr>
          <w:trHeight w:val="227"/>
        </w:trPr>
        <w:tc>
          <w:tcPr>
            <w:tcW w:w="3942" w:type="pct"/>
            <w:shd w:val="clear" w:color="auto" w:fill="auto"/>
          </w:tcPr>
          <w:p w14:paraId="306CF835" w14:textId="77777777" w:rsidR="00F11185" w:rsidRPr="001E6954" w:rsidRDefault="00F11185" w:rsidP="00961339">
            <w:pPr>
              <w:spacing w:before="40" w:after="40" w:line="240" w:lineRule="auto"/>
              <w:ind w:left="318" w:hanging="7"/>
            </w:pPr>
            <w:r w:rsidRPr="001E6954">
              <w:t>Requirement 3(3)(d)</w:t>
            </w:r>
          </w:p>
        </w:tc>
        <w:tc>
          <w:tcPr>
            <w:tcW w:w="1058" w:type="pct"/>
            <w:shd w:val="clear" w:color="auto" w:fill="auto"/>
          </w:tcPr>
          <w:p w14:paraId="5F7ADD66" w14:textId="77777777" w:rsidR="00F11185" w:rsidRPr="001E6954" w:rsidRDefault="00F11185" w:rsidP="00961339">
            <w:pPr>
              <w:spacing w:before="40" w:after="40" w:line="240" w:lineRule="auto"/>
              <w:jc w:val="right"/>
              <w:rPr>
                <w:color w:val="0000FF"/>
              </w:rPr>
            </w:pPr>
            <w:r w:rsidRPr="00A13C9B">
              <w:rPr>
                <w:bCs/>
                <w:iCs/>
                <w:color w:val="00577D"/>
                <w:szCs w:val="40"/>
              </w:rPr>
              <w:t>Compliant</w:t>
            </w:r>
          </w:p>
        </w:tc>
      </w:tr>
      <w:tr w:rsidR="00F11185" w14:paraId="3C466D40" w14:textId="77777777" w:rsidTr="00961339">
        <w:trPr>
          <w:trHeight w:val="227"/>
        </w:trPr>
        <w:tc>
          <w:tcPr>
            <w:tcW w:w="3942" w:type="pct"/>
            <w:shd w:val="clear" w:color="auto" w:fill="auto"/>
          </w:tcPr>
          <w:p w14:paraId="30FA2307" w14:textId="77777777" w:rsidR="00F11185" w:rsidRPr="001E6954" w:rsidRDefault="00F11185" w:rsidP="00961339">
            <w:pPr>
              <w:spacing w:before="40" w:after="40" w:line="240" w:lineRule="auto"/>
              <w:ind w:left="318" w:hanging="7"/>
            </w:pPr>
            <w:r w:rsidRPr="001E6954">
              <w:t>Requirement 3(3)(e)</w:t>
            </w:r>
          </w:p>
        </w:tc>
        <w:tc>
          <w:tcPr>
            <w:tcW w:w="1058" w:type="pct"/>
            <w:shd w:val="clear" w:color="auto" w:fill="auto"/>
          </w:tcPr>
          <w:p w14:paraId="071E9BAA" w14:textId="77777777" w:rsidR="00F11185" w:rsidRPr="001E6954" w:rsidRDefault="00F11185" w:rsidP="00961339">
            <w:pPr>
              <w:spacing w:before="40" w:after="40" w:line="240" w:lineRule="auto"/>
              <w:jc w:val="right"/>
              <w:rPr>
                <w:color w:val="0000FF"/>
              </w:rPr>
            </w:pPr>
            <w:r w:rsidRPr="00A13C9B">
              <w:rPr>
                <w:bCs/>
                <w:iCs/>
                <w:color w:val="00577D"/>
                <w:szCs w:val="40"/>
              </w:rPr>
              <w:t>Compliant</w:t>
            </w:r>
          </w:p>
        </w:tc>
      </w:tr>
      <w:tr w:rsidR="00F11185" w14:paraId="3671E04B" w14:textId="77777777" w:rsidTr="00961339">
        <w:trPr>
          <w:trHeight w:val="227"/>
        </w:trPr>
        <w:tc>
          <w:tcPr>
            <w:tcW w:w="3942" w:type="pct"/>
            <w:shd w:val="clear" w:color="auto" w:fill="auto"/>
          </w:tcPr>
          <w:p w14:paraId="74D9F555" w14:textId="77777777" w:rsidR="00F11185" w:rsidRPr="001E6954" w:rsidRDefault="00F11185" w:rsidP="00961339">
            <w:pPr>
              <w:spacing w:before="40" w:after="40" w:line="240" w:lineRule="auto"/>
              <w:ind w:left="318" w:hanging="7"/>
            </w:pPr>
            <w:r w:rsidRPr="001E6954">
              <w:t>Requirement 3(3)(f)</w:t>
            </w:r>
          </w:p>
        </w:tc>
        <w:tc>
          <w:tcPr>
            <w:tcW w:w="1058" w:type="pct"/>
            <w:shd w:val="clear" w:color="auto" w:fill="auto"/>
          </w:tcPr>
          <w:p w14:paraId="68A5A9D9" w14:textId="77777777" w:rsidR="00F11185" w:rsidRPr="001E6954" w:rsidRDefault="00F11185" w:rsidP="00961339">
            <w:pPr>
              <w:spacing w:before="40" w:after="40" w:line="240" w:lineRule="auto"/>
              <w:jc w:val="right"/>
              <w:rPr>
                <w:color w:val="0000FF"/>
              </w:rPr>
            </w:pPr>
            <w:r w:rsidRPr="00A13C9B">
              <w:rPr>
                <w:bCs/>
                <w:iCs/>
                <w:color w:val="00577D"/>
                <w:szCs w:val="40"/>
              </w:rPr>
              <w:t>Compliant</w:t>
            </w:r>
          </w:p>
        </w:tc>
      </w:tr>
      <w:tr w:rsidR="00F11185" w14:paraId="09E81B6C" w14:textId="77777777" w:rsidTr="00961339">
        <w:trPr>
          <w:trHeight w:val="227"/>
        </w:trPr>
        <w:tc>
          <w:tcPr>
            <w:tcW w:w="3942" w:type="pct"/>
            <w:shd w:val="clear" w:color="auto" w:fill="auto"/>
          </w:tcPr>
          <w:p w14:paraId="49B67DC1" w14:textId="77777777" w:rsidR="00F11185" w:rsidRPr="001E6954" w:rsidRDefault="00F11185" w:rsidP="00961339">
            <w:pPr>
              <w:spacing w:before="40" w:after="40" w:line="240" w:lineRule="auto"/>
              <w:ind w:left="318" w:hanging="7"/>
            </w:pPr>
            <w:r w:rsidRPr="001E6954">
              <w:t>Requirement 3(3)(g)</w:t>
            </w:r>
          </w:p>
        </w:tc>
        <w:tc>
          <w:tcPr>
            <w:tcW w:w="1058" w:type="pct"/>
            <w:shd w:val="clear" w:color="auto" w:fill="auto"/>
          </w:tcPr>
          <w:p w14:paraId="79032D27" w14:textId="77777777" w:rsidR="00F11185" w:rsidRPr="001E6954" w:rsidRDefault="00F11185" w:rsidP="00961339">
            <w:pPr>
              <w:spacing w:before="40" w:after="40" w:line="240" w:lineRule="auto"/>
              <w:jc w:val="right"/>
              <w:rPr>
                <w:color w:val="0000FF"/>
              </w:rPr>
            </w:pPr>
            <w:r w:rsidRPr="00A13C9B">
              <w:rPr>
                <w:bCs/>
                <w:iCs/>
                <w:color w:val="00577D"/>
                <w:szCs w:val="40"/>
              </w:rPr>
              <w:t>Compliant</w:t>
            </w:r>
          </w:p>
        </w:tc>
      </w:tr>
      <w:tr w:rsidR="00F11185" w14:paraId="29CA72D4" w14:textId="77777777" w:rsidTr="00961339">
        <w:trPr>
          <w:trHeight w:val="227"/>
        </w:trPr>
        <w:tc>
          <w:tcPr>
            <w:tcW w:w="3942" w:type="pct"/>
            <w:shd w:val="clear" w:color="auto" w:fill="auto"/>
          </w:tcPr>
          <w:p w14:paraId="2870A13A" w14:textId="77777777" w:rsidR="00F11185" w:rsidRPr="001E6954" w:rsidRDefault="00F11185" w:rsidP="00961339">
            <w:pPr>
              <w:keepNext/>
              <w:spacing w:before="40" w:after="40" w:line="240" w:lineRule="auto"/>
              <w:rPr>
                <w:b/>
              </w:rPr>
            </w:pPr>
            <w:r w:rsidRPr="001E6954">
              <w:rPr>
                <w:b/>
              </w:rPr>
              <w:t>Standard 4 Services and supports for daily living</w:t>
            </w:r>
          </w:p>
        </w:tc>
        <w:tc>
          <w:tcPr>
            <w:tcW w:w="1058" w:type="pct"/>
            <w:shd w:val="clear" w:color="auto" w:fill="auto"/>
          </w:tcPr>
          <w:p w14:paraId="03E6013F" w14:textId="77777777" w:rsidR="00F11185" w:rsidRPr="001E6954" w:rsidRDefault="00F11185" w:rsidP="00961339">
            <w:pPr>
              <w:keepNext/>
              <w:spacing w:before="40" w:after="40" w:line="240" w:lineRule="auto"/>
              <w:jc w:val="right"/>
              <w:rPr>
                <w:b/>
                <w:color w:val="0000FF"/>
              </w:rPr>
            </w:pPr>
            <w:r>
              <w:rPr>
                <w:b/>
                <w:bCs/>
                <w:iCs/>
                <w:color w:val="00577D"/>
                <w:szCs w:val="40"/>
              </w:rPr>
              <w:t>Compliant</w:t>
            </w:r>
          </w:p>
        </w:tc>
      </w:tr>
      <w:tr w:rsidR="00F11185" w14:paraId="5804A314" w14:textId="77777777" w:rsidTr="00961339">
        <w:trPr>
          <w:trHeight w:val="227"/>
        </w:trPr>
        <w:tc>
          <w:tcPr>
            <w:tcW w:w="3942" w:type="pct"/>
            <w:shd w:val="clear" w:color="auto" w:fill="auto"/>
          </w:tcPr>
          <w:p w14:paraId="56A3F78C" w14:textId="77777777" w:rsidR="00F11185" w:rsidRPr="001E6954" w:rsidRDefault="00F11185" w:rsidP="00961339">
            <w:pPr>
              <w:spacing w:before="40" w:after="40" w:line="240" w:lineRule="auto"/>
              <w:ind w:left="318" w:hanging="7"/>
            </w:pPr>
            <w:r w:rsidRPr="001E6954">
              <w:t>Requirement 4(3)(a)</w:t>
            </w:r>
          </w:p>
        </w:tc>
        <w:tc>
          <w:tcPr>
            <w:tcW w:w="1058" w:type="pct"/>
            <w:shd w:val="clear" w:color="auto" w:fill="auto"/>
          </w:tcPr>
          <w:p w14:paraId="6B5C891A" w14:textId="77777777" w:rsidR="00F11185" w:rsidRPr="001E6954" w:rsidRDefault="00F11185" w:rsidP="00961339">
            <w:pPr>
              <w:spacing w:before="40" w:after="40" w:line="240" w:lineRule="auto"/>
              <w:jc w:val="right"/>
              <w:rPr>
                <w:color w:val="0000FF"/>
              </w:rPr>
            </w:pPr>
            <w:r w:rsidRPr="009F40A0">
              <w:rPr>
                <w:bCs/>
                <w:iCs/>
                <w:color w:val="00577D"/>
                <w:szCs w:val="40"/>
              </w:rPr>
              <w:t>Compliant</w:t>
            </w:r>
          </w:p>
        </w:tc>
      </w:tr>
      <w:tr w:rsidR="00F11185" w14:paraId="31D97025" w14:textId="77777777" w:rsidTr="00961339">
        <w:trPr>
          <w:trHeight w:val="227"/>
        </w:trPr>
        <w:tc>
          <w:tcPr>
            <w:tcW w:w="3942" w:type="pct"/>
            <w:shd w:val="clear" w:color="auto" w:fill="auto"/>
          </w:tcPr>
          <w:p w14:paraId="44F12130" w14:textId="77777777" w:rsidR="00F11185" w:rsidRPr="001E6954" w:rsidRDefault="00F11185" w:rsidP="00961339">
            <w:pPr>
              <w:spacing w:before="40" w:after="40" w:line="240" w:lineRule="auto"/>
              <w:ind w:left="318" w:hanging="7"/>
            </w:pPr>
            <w:r w:rsidRPr="001E6954">
              <w:t>Requirement 4(3)(b)</w:t>
            </w:r>
          </w:p>
        </w:tc>
        <w:tc>
          <w:tcPr>
            <w:tcW w:w="1058" w:type="pct"/>
            <w:shd w:val="clear" w:color="auto" w:fill="auto"/>
          </w:tcPr>
          <w:p w14:paraId="71930FFE" w14:textId="77777777" w:rsidR="00F11185" w:rsidRPr="001E6954" w:rsidRDefault="00F11185" w:rsidP="00961339">
            <w:pPr>
              <w:spacing w:before="40" w:after="40" w:line="240" w:lineRule="auto"/>
              <w:jc w:val="right"/>
              <w:rPr>
                <w:color w:val="0000FF"/>
              </w:rPr>
            </w:pPr>
            <w:r w:rsidRPr="009F40A0">
              <w:rPr>
                <w:bCs/>
                <w:iCs/>
                <w:color w:val="00577D"/>
                <w:szCs w:val="40"/>
              </w:rPr>
              <w:t>Compliant</w:t>
            </w:r>
          </w:p>
        </w:tc>
      </w:tr>
      <w:tr w:rsidR="00F11185" w14:paraId="6F0FB28F" w14:textId="77777777" w:rsidTr="00961339">
        <w:trPr>
          <w:trHeight w:val="227"/>
        </w:trPr>
        <w:tc>
          <w:tcPr>
            <w:tcW w:w="3942" w:type="pct"/>
            <w:shd w:val="clear" w:color="auto" w:fill="auto"/>
          </w:tcPr>
          <w:p w14:paraId="7DB0126E" w14:textId="77777777" w:rsidR="00F11185" w:rsidRPr="001E6954" w:rsidRDefault="00F11185" w:rsidP="00961339">
            <w:pPr>
              <w:spacing w:before="40" w:after="40" w:line="240" w:lineRule="auto"/>
              <w:ind w:left="318" w:hanging="7"/>
            </w:pPr>
            <w:r w:rsidRPr="001E6954">
              <w:t>Requirement 4(3)(c)</w:t>
            </w:r>
          </w:p>
        </w:tc>
        <w:tc>
          <w:tcPr>
            <w:tcW w:w="1058" w:type="pct"/>
            <w:shd w:val="clear" w:color="auto" w:fill="auto"/>
          </w:tcPr>
          <w:p w14:paraId="66C001BE" w14:textId="77777777" w:rsidR="00F11185" w:rsidRPr="001E6954" w:rsidRDefault="00F11185" w:rsidP="00961339">
            <w:pPr>
              <w:spacing w:before="40" w:after="40" w:line="240" w:lineRule="auto"/>
              <w:jc w:val="right"/>
              <w:rPr>
                <w:color w:val="0000FF"/>
              </w:rPr>
            </w:pPr>
            <w:r w:rsidRPr="009F40A0">
              <w:rPr>
                <w:bCs/>
                <w:iCs/>
                <w:color w:val="00577D"/>
                <w:szCs w:val="40"/>
              </w:rPr>
              <w:t>Compliant</w:t>
            </w:r>
          </w:p>
        </w:tc>
      </w:tr>
      <w:tr w:rsidR="00F11185" w14:paraId="08C859F6" w14:textId="77777777" w:rsidTr="00961339">
        <w:trPr>
          <w:trHeight w:val="227"/>
        </w:trPr>
        <w:tc>
          <w:tcPr>
            <w:tcW w:w="3942" w:type="pct"/>
            <w:shd w:val="clear" w:color="auto" w:fill="auto"/>
          </w:tcPr>
          <w:p w14:paraId="4841FE4D" w14:textId="77777777" w:rsidR="00F11185" w:rsidRPr="001E6954" w:rsidRDefault="00F11185" w:rsidP="00961339">
            <w:pPr>
              <w:spacing w:before="40" w:after="40" w:line="240" w:lineRule="auto"/>
              <w:ind w:left="318" w:hanging="7"/>
            </w:pPr>
            <w:r w:rsidRPr="001E6954">
              <w:t>Requirement 4(3)(d)</w:t>
            </w:r>
          </w:p>
        </w:tc>
        <w:tc>
          <w:tcPr>
            <w:tcW w:w="1058" w:type="pct"/>
            <w:shd w:val="clear" w:color="auto" w:fill="auto"/>
          </w:tcPr>
          <w:p w14:paraId="26C5AE9C" w14:textId="77777777" w:rsidR="00F11185" w:rsidRPr="001E6954" w:rsidRDefault="00F11185" w:rsidP="00961339">
            <w:pPr>
              <w:spacing w:before="40" w:after="40" w:line="240" w:lineRule="auto"/>
              <w:jc w:val="right"/>
              <w:rPr>
                <w:color w:val="0000FF"/>
              </w:rPr>
            </w:pPr>
            <w:r w:rsidRPr="009F40A0">
              <w:rPr>
                <w:bCs/>
                <w:iCs/>
                <w:color w:val="00577D"/>
                <w:szCs w:val="40"/>
              </w:rPr>
              <w:t>Compliant</w:t>
            </w:r>
          </w:p>
        </w:tc>
      </w:tr>
      <w:tr w:rsidR="00F11185" w14:paraId="193C7921" w14:textId="77777777" w:rsidTr="00961339">
        <w:trPr>
          <w:trHeight w:val="227"/>
        </w:trPr>
        <w:tc>
          <w:tcPr>
            <w:tcW w:w="3942" w:type="pct"/>
            <w:shd w:val="clear" w:color="auto" w:fill="auto"/>
          </w:tcPr>
          <w:p w14:paraId="092FEA31" w14:textId="77777777" w:rsidR="00F11185" w:rsidRPr="001E6954" w:rsidRDefault="00F11185" w:rsidP="00961339">
            <w:pPr>
              <w:spacing w:before="40" w:after="40" w:line="240" w:lineRule="auto"/>
              <w:ind w:left="318" w:hanging="7"/>
            </w:pPr>
            <w:r w:rsidRPr="001E6954">
              <w:t>Requirement 4(3)(e)</w:t>
            </w:r>
          </w:p>
        </w:tc>
        <w:tc>
          <w:tcPr>
            <w:tcW w:w="1058" w:type="pct"/>
            <w:shd w:val="clear" w:color="auto" w:fill="auto"/>
          </w:tcPr>
          <w:p w14:paraId="0E3819A5" w14:textId="77777777" w:rsidR="00F11185" w:rsidRPr="001E6954" w:rsidRDefault="00F11185" w:rsidP="00961339">
            <w:pPr>
              <w:spacing w:before="40" w:after="40" w:line="240" w:lineRule="auto"/>
              <w:jc w:val="right"/>
              <w:rPr>
                <w:color w:val="0000FF"/>
              </w:rPr>
            </w:pPr>
            <w:r w:rsidRPr="009F40A0">
              <w:rPr>
                <w:bCs/>
                <w:iCs/>
                <w:color w:val="00577D"/>
                <w:szCs w:val="40"/>
              </w:rPr>
              <w:t>Compliant</w:t>
            </w:r>
          </w:p>
        </w:tc>
      </w:tr>
      <w:tr w:rsidR="00F11185" w14:paraId="0379868D" w14:textId="77777777" w:rsidTr="00961339">
        <w:trPr>
          <w:trHeight w:val="227"/>
        </w:trPr>
        <w:tc>
          <w:tcPr>
            <w:tcW w:w="3942" w:type="pct"/>
            <w:shd w:val="clear" w:color="auto" w:fill="auto"/>
          </w:tcPr>
          <w:p w14:paraId="3FFFA494" w14:textId="77777777" w:rsidR="00F11185" w:rsidRPr="001E6954" w:rsidRDefault="00F11185" w:rsidP="00961339">
            <w:pPr>
              <w:spacing w:before="40" w:after="40" w:line="240" w:lineRule="auto"/>
              <w:ind w:left="318" w:hanging="7"/>
            </w:pPr>
            <w:r w:rsidRPr="001E6954">
              <w:t>Requirement 4(3)(f)</w:t>
            </w:r>
          </w:p>
        </w:tc>
        <w:tc>
          <w:tcPr>
            <w:tcW w:w="1058" w:type="pct"/>
            <w:shd w:val="clear" w:color="auto" w:fill="auto"/>
          </w:tcPr>
          <w:p w14:paraId="4D59A771" w14:textId="77777777" w:rsidR="00F11185" w:rsidRPr="001E6954" w:rsidRDefault="00F11185" w:rsidP="00961339">
            <w:pPr>
              <w:spacing w:before="40" w:after="40" w:line="240" w:lineRule="auto"/>
              <w:jc w:val="right"/>
              <w:rPr>
                <w:color w:val="0000FF"/>
              </w:rPr>
            </w:pPr>
            <w:r w:rsidRPr="009F40A0">
              <w:rPr>
                <w:bCs/>
                <w:iCs/>
                <w:color w:val="00577D"/>
                <w:szCs w:val="40"/>
              </w:rPr>
              <w:t>Compliant</w:t>
            </w:r>
          </w:p>
        </w:tc>
      </w:tr>
      <w:tr w:rsidR="00F11185" w14:paraId="343CA18B" w14:textId="77777777" w:rsidTr="00961339">
        <w:trPr>
          <w:trHeight w:val="227"/>
        </w:trPr>
        <w:tc>
          <w:tcPr>
            <w:tcW w:w="3942" w:type="pct"/>
            <w:shd w:val="clear" w:color="auto" w:fill="auto"/>
          </w:tcPr>
          <w:p w14:paraId="682B834C" w14:textId="77777777" w:rsidR="00F11185" w:rsidRPr="001E6954" w:rsidRDefault="00F11185" w:rsidP="00961339">
            <w:pPr>
              <w:spacing w:before="40" w:after="40" w:line="240" w:lineRule="auto"/>
              <w:ind w:left="318" w:hanging="7"/>
            </w:pPr>
            <w:r w:rsidRPr="001E6954">
              <w:t>Requirement 4(3)(g)</w:t>
            </w:r>
          </w:p>
        </w:tc>
        <w:tc>
          <w:tcPr>
            <w:tcW w:w="1058" w:type="pct"/>
            <w:shd w:val="clear" w:color="auto" w:fill="auto"/>
          </w:tcPr>
          <w:p w14:paraId="6858DDAA" w14:textId="77777777" w:rsidR="00F11185" w:rsidRPr="001E6954" w:rsidRDefault="00F11185" w:rsidP="00961339">
            <w:pPr>
              <w:spacing w:before="40" w:after="40" w:line="240" w:lineRule="auto"/>
              <w:jc w:val="right"/>
              <w:rPr>
                <w:color w:val="0000FF"/>
              </w:rPr>
            </w:pPr>
            <w:r w:rsidRPr="009F40A0">
              <w:rPr>
                <w:bCs/>
                <w:iCs/>
                <w:color w:val="00577D"/>
                <w:szCs w:val="40"/>
              </w:rPr>
              <w:t>Compliant</w:t>
            </w:r>
          </w:p>
        </w:tc>
      </w:tr>
      <w:tr w:rsidR="00F11185" w14:paraId="4D7B7FF8" w14:textId="77777777" w:rsidTr="00961339">
        <w:trPr>
          <w:trHeight w:val="227"/>
        </w:trPr>
        <w:tc>
          <w:tcPr>
            <w:tcW w:w="3942" w:type="pct"/>
            <w:shd w:val="clear" w:color="auto" w:fill="auto"/>
          </w:tcPr>
          <w:p w14:paraId="150E22B9" w14:textId="77777777" w:rsidR="00F11185" w:rsidRPr="001E6954" w:rsidRDefault="00F11185" w:rsidP="00961339">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A56C2C9" w14:textId="77777777" w:rsidR="00F11185" w:rsidRPr="001E6954" w:rsidRDefault="00F11185" w:rsidP="00961339">
            <w:pPr>
              <w:keepNext/>
              <w:spacing w:before="40" w:after="40" w:line="240" w:lineRule="auto"/>
              <w:jc w:val="right"/>
              <w:rPr>
                <w:b/>
                <w:color w:val="0000FF"/>
              </w:rPr>
            </w:pPr>
            <w:r>
              <w:rPr>
                <w:b/>
                <w:bCs/>
                <w:iCs/>
                <w:color w:val="00577D"/>
                <w:szCs w:val="40"/>
              </w:rPr>
              <w:t>Compliant</w:t>
            </w:r>
          </w:p>
        </w:tc>
      </w:tr>
      <w:tr w:rsidR="00F11185" w14:paraId="07D12D63" w14:textId="77777777" w:rsidTr="00961339">
        <w:trPr>
          <w:trHeight w:val="227"/>
        </w:trPr>
        <w:tc>
          <w:tcPr>
            <w:tcW w:w="3942" w:type="pct"/>
            <w:shd w:val="clear" w:color="auto" w:fill="auto"/>
          </w:tcPr>
          <w:p w14:paraId="15E93CF7" w14:textId="77777777" w:rsidR="00F11185" w:rsidRPr="001E6954" w:rsidRDefault="00F11185" w:rsidP="00961339">
            <w:pPr>
              <w:spacing w:before="40" w:after="40" w:line="240" w:lineRule="auto"/>
              <w:ind w:left="318" w:hanging="7"/>
            </w:pPr>
            <w:r w:rsidRPr="001E6954">
              <w:t>Requirement 5(3)(a)</w:t>
            </w:r>
          </w:p>
        </w:tc>
        <w:tc>
          <w:tcPr>
            <w:tcW w:w="1058" w:type="pct"/>
            <w:shd w:val="clear" w:color="auto" w:fill="auto"/>
          </w:tcPr>
          <w:p w14:paraId="2FD48A7A" w14:textId="77777777" w:rsidR="00F11185" w:rsidRPr="001E6954" w:rsidRDefault="00F11185" w:rsidP="00961339">
            <w:pPr>
              <w:spacing w:before="40" w:after="40" w:line="240" w:lineRule="auto"/>
              <w:jc w:val="right"/>
              <w:rPr>
                <w:color w:val="0000FF"/>
              </w:rPr>
            </w:pPr>
            <w:r w:rsidRPr="00FD049A">
              <w:rPr>
                <w:bCs/>
                <w:iCs/>
                <w:color w:val="00577D"/>
                <w:szCs w:val="40"/>
              </w:rPr>
              <w:t>Compliant</w:t>
            </w:r>
          </w:p>
        </w:tc>
      </w:tr>
      <w:tr w:rsidR="00F11185" w14:paraId="29AF5AD6" w14:textId="77777777" w:rsidTr="00961339">
        <w:trPr>
          <w:trHeight w:val="227"/>
        </w:trPr>
        <w:tc>
          <w:tcPr>
            <w:tcW w:w="3942" w:type="pct"/>
            <w:shd w:val="clear" w:color="auto" w:fill="auto"/>
          </w:tcPr>
          <w:p w14:paraId="7EC6D1E1" w14:textId="77777777" w:rsidR="00F11185" w:rsidRPr="001E6954" w:rsidRDefault="00F11185" w:rsidP="00961339">
            <w:pPr>
              <w:spacing w:before="40" w:after="40" w:line="240" w:lineRule="auto"/>
              <w:ind w:left="318" w:hanging="7"/>
            </w:pPr>
            <w:r w:rsidRPr="001E6954">
              <w:t>Requirement 5(3)(b)</w:t>
            </w:r>
          </w:p>
        </w:tc>
        <w:tc>
          <w:tcPr>
            <w:tcW w:w="1058" w:type="pct"/>
            <w:shd w:val="clear" w:color="auto" w:fill="auto"/>
          </w:tcPr>
          <w:p w14:paraId="2C6E974E" w14:textId="77777777" w:rsidR="00F11185" w:rsidRPr="001E6954" w:rsidRDefault="00F11185" w:rsidP="00961339">
            <w:pPr>
              <w:spacing w:before="40" w:after="40" w:line="240" w:lineRule="auto"/>
              <w:jc w:val="right"/>
              <w:rPr>
                <w:color w:val="0000FF"/>
              </w:rPr>
            </w:pPr>
            <w:r w:rsidRPr="00FD049A">
              <w:rPr>
                <w:bCs/>
                <w:iCs/>
                <w:color w:val="00577D"/>
                <w:szCs w:val="40"/>
              </w:rPr>
              <w:t>Compliant</w:t>
            </w:r>
          </w:p>
        </w:tc>
      </w:tr>
      <w:tr w:rsidR="00F11185" w14:paraId="6699217F" w14:textId="77777777" w:rsidTr="00961339">
        <w:trPr>
          <w:trHeight w:val="227"/>
        </w:trPr>
        <w:tc>
          <w:tcPr>
            <w:tcW w:w="3942" w:type="pct"/>
            <w:shd w:val="clear" w:color="auto" w:fill="auto"/>
          </w:tcPr>
          <w:p w14:paraId="473C92DE" w14:textId="77777777" w:rsidR="00F11185" w:rsidRPr="001E6954" w:rsidRDefault="00F11185" w:rsidP="00961339">
            <w:pPr>
              <w:spacing w:before="40" w:after="40" w:line="240" w:lineRule="auto"/>
              <w:ind w:left="318" w:hanging="7"/>
            </w:pPr>
            <w:r w:rsidRPr="001E6954">
              <w:t>Requirement 5(3)(c)</w:t>
            </w:r>
          </w:p>
        </w:tc>
        <w:tc>
          <w:tcPr>
            <w:tcW w:w="1058" w:type="pct"/>
            <w:shd w:val="clear" w:color="auto" w:fill="auto"/>
          </w:tcPr>
          <w:p w14:paraId="79DB214B" w14:textId="77777777" w:rsidR="00F11185" w:rsidRPr="001E6954" w:rsidRDefault="00F11185" w:rsidP="00961339">
            <w:pPr>
              <w:spacing w:before="40" w:after="40" w:line="240" w:lineRule="auto"/>
              <w:jc w:val="right"/>
              <w:rPr>
                <w:color w:val="0000FF"/>
              </w:rPr>
            </w:pPr>
            <w:r w:rsidRPr="00FD049A">
              <w:rPr>
                <w:bCs/>
                <w:iCs/>
                <w:color w:val="00577D"/>
                <w:szCs w:val="40"/>
              </w:rPr>
              <w:t>Compliant</w:t>
            </w:r>
          </w:p>
        </w:tc>
      </w:tr>
      <w:tr w:rsidR="00F11185" w14:paraId="2FE6B81C" w14:textId="77777777" w:rsidTr="00961339">
        <w:trPr>
          <w:trHeight w:val="227"/>
        </w:trPr>
        <w:tc>
          <w:tcPr>
            <w:tcW w:w="3942" w:type="pct"/>
            <w:shd w:val="clear" w:color="auto" w:fill="auto"/>
          </w:tcPr>
          <w:p w14:paraId="1BA6EAAB" w14:textId="77777777" w:rsidR="00F11185" w:rsidRPr="001E6954" w:rsidRDefault="00F11185" w:rsidP="00961339">
            <w:pPr>
              <w:keepNext/>
              <w:spacing w:before="40" w:after="40" w:line="240" w:lineRule="auto"/>
              <w:rPr>
                <w:b/>
              </w:rPr>
            </w:pPr>
            <w:r w:rsidRPr="001E6954">
              <w:rPr>
                <w:b/>
              </w:rPr>
              <w:t>Standard 6 Feedback and complaints</w:t>
            </w:r>
          </w:p>
        </w:tc>
        <w:tc>
          <w:tcPr>
            <w:tcW w:w="1058" w:type="pct"/>
            <w:shd w:val="clear" w:color="auto" w:fill="auto"/>
          </w:tcPr>
          <w:p w14:paraId="6D855A51" w14:textId="77777777" w:rsidR="00F11185" w:rsidRPr="001E6954" w:rsidRDefault="00F11185" w:rsidP="00961339">
            <w:pPr>
              <w:keepNext/>
              <w:spacing w:before="40" w:after="40" w:line="240" w:lineRule="auto"/>
              <w:jc w:val="right"/>
              <w:rPr>
                <w:b/>
                <w:color w:val="0000FF"/>
              </w:rPr>
            </w:pPr>
            <w:r w:rsidRPr="001E6954">
              <w:rPr>
                <w:b/>
                <w:bCs/>
                <w:iCs/>
                <w:color w:val="00577D"/>
                <w:szCs w:val="40"/>
              </w:rPr>
              <w:t>Non-compliant</w:t>
            </w:r>
          </w:p>
        </w:tc>
      </w:tr>
      <w:tr w:rsidR="00F11185" w14:paraId="171B29C0" w14:textId="77777777" w:rsidTr="00961339">
        <w:trPr>
          <w:trHeight w:val="227"/>
        </w:trPr>
        <w:tc>
          <w:tcPr>
            <w:tcW w:w="3942" w:type="pct"/>
            <w:shd w:val="clear" w:color="auto" w:fill="auto"/>
          </w:tcPr>
          <w:p w14:paraId="4131C631" w14:textId="77777777" w:rsidR="00F11185" w:rsidRPr="001E6954" w:rsidRDefault="00F11185" w:rsidP="00961339">
            <w:pPr>
              <w:spacing w:before="40" w:after="40" w:line="240" w:lineRule="auto"/>
              <w:ind w:left="318" w:hanging="7"/>
            </w:pPr>
            <w:r w:rsidRPr="001E6954">
              <w:t>Requirement 6(3)(a)</w:t>
            </w:r>
          </w:p>
        </w:tc>
        <w:tc>
          <w:tcPr>
            <w:tcW w:w="1058" w:type="pct"/>
            <w:shd w:val="clear" w:color="auto" w:fill="auto"/>
          </w:tcPr>
          <w:p w14:paraId="2D8D0C3C" w14:textId="77777777" w:rsidR="00F11185" w:rsidRPr="001E6954" w:rsidRDefault="00F11185" w:rsidP="00961339">
            <w:pPr>
              <w:spacing w:before="40" w:after="40" w:line="240" w:lineRule="auto"/>
              <w:jc w:val="right"/>
              <w:rPr>
                <w:color w:val="0000FF"/>
              </w:rPr>
            </w:pPr>
            <w:r w:rsidRPr="00815A8A">
              <w:rPr>
                <w:bCs/>
                <w:iCs/>
                <w:color w:val="00577D"/>
                <w:szCs w:val="40"/>
              </w:rPr>
              <w:t>Compliant</w:t>
            </w:r>
          </w:p>
        </w:tc>
      </w:tr>
      <w:tr w:rsidR="00F11185" w14:paraId="0A0C3B06" w14:textId="77777777" w:rsidTr="00961339">
        <w:trPr>
          <w:trHeight w:val="227"/>
        </w:trPr>
        <w:tc>
          <w:tcPr>
            <w:tcW w:w="3942" w:type="pct"/>
            <w:shd w:val="clear" w:color="auto" w:fill="auto"/>
          </w:tcPr>
          <w:p w14:paraId="081D56F6" w14:textId="77777777" w:rsidR="00F11185" w:rsidRPr="001E6954" w:rsidRDefault="00F11185" w:rsidP="00961339">
            <w:pPr>
              <w:spacing w:before="40" w:after="40" w:line="240" w:lineRule="auto"/>
              <w:ind w:left="318" w:hanging="7"/>
            </w:pPr>
            <w:r w:rsidRPr="001E6954">
              <w:t>Requirement 6(3)(b)</w:t>
            </w:r>
          </w:p>
        </w:tc>
        <w:tc>
          <w:tcPr>
            <w:tcW w:w="1058" w:type="pct"/>
            <w:shd w:val="clear" w:color="auto" w:fill="auto"/>
          </w:tcPr>
          <w:p w14:paraId="689DD549" w14:textId="77777777" w:rsidR="00F11185" w:rsidRPr="001E6954" w:rsidRDefault="00F11185" w:rsidP="00961339">
            <w:pPr>
              <w:spacing w:before="40" w:after="40" w:line="240" w:lineRule="auto"/>
              <w:jc w:val="right"/>
              <w:rPr>
                <w:color w:val="0000FF"/>
              </w:rPr>
            </w:pPr>
            <w:r w:rsidRPr="00815A8A">
              <w:rPr>
                <w:bCs/>
                <w:iCs/>
                <w:color w:val="00577D"/>
                <w:szCs w:val="40"/>
              </w:rPr>
              <w:t>Compliant</w:t>
            </w:r>
          </w:p>
        </w:tc>
      </w:tr>
      <w:tr w:rsidR="00F11185" w14:paraId="486B6EC6" w14:textId="77777777" w:rsidTr="00961339">
        <w:trPr>
          <w:trHeight w:val="227"/>
        </w:trPr>
        <w:tc>
          <w:tcPr>
            <w:tcW w:w="3942" w:type="pct"/>
            <w:shd w:val="clear" w:color="auto" w:fill="auto"/>
          </w:tcPr>
          <w:p w14:paraId="1240FF11" w14:textId="77777777" w:rsidR="00F11185" w:rsidRPr="001E6954" w:rsidRDefault="00F11185" w:rsidP="00961339">
            <w:pPr>
              <w:spacing w:before="40" w:after="40" w:line="240" w:lineRule="auto"/>
              <w:ind w:left="318" w:hanging="7"/>
            </w:pPr>
            <w:r w:rsidRPr="001E6954">
              <w:t>Requirement 6(3)(c)</w:t>
            </w:r>
          </w:p>
        </w:tc>
        <w:tc>
          <w:tcPr>
            <w:tcW w:w="1058" w:type="pct"/>
            <w:shd w:val="clear" w:color="auto" w:fill="auto"/>
          </w:tcPr>
          <w:p w14:paraId="6285F741" w14:textId="77777777" w:rsidR="00F11185" w:rsidRPr="001E6954" w:rsidRDefault="00F11185" w:rsidP="00961339">
            <w:pPr>
              <w:spacing w:before="40" w:after="40" w:line="240" w:lineRule="auto"/>
              <w:jc w:val="right"/>
              <w:rPr>
                <w:color w:val="0000FF"/>
              </w:rPr>
            </w:pPr>
            <w:r>
              <w:rPr>
                <w:bCs/>
                <w:iCs/>
                <w:color w:val="00577D"/>
                <w:szCs w:val="40"/>
              </w:rPr>
              <w:t>Non-</w:t>
            </w:r>
            <w:r w:rsidRPr="00815A8A">
              <w:rPr>
                <w:bCs/>
                <w:iCs/>
                <w:color w:val="00577D"/>
                <w:szCs w:val="40"/>
              </w:rPr>
              <w:t>Compliant</w:t>
            </w:r>
          </w:p>
        </w:tc>
      </w:tr>
      <w:tr w:rsidR="00F11185" w14:paraId="5CFAE483" w14:textId="77777777" w:rsidTr="00961339">
        <w:trPr>
          <w:trHeight w:val="227"/>
        </w:trPr>
        <w:tc>
          <w:tcPr>
            <w:tcW w:w="3942" w:type="pct"/>
            <w:shd w:val="clear" w:color="auto" w:fill="auto"/>
          </w:tcPr>
          <w:p w14:paraId="5C858CED" w14:textId="77777777" w:rsidR="00F11185" w:rsidRPr="001E6954" w:rsidRDefault="00F11185" w:rsidP="00961339">
            <w:pPr>
              <w:spacing w:before="40" w:after="40" w:line="240" w:lineRule="auto"/>
              <w:ind w:left="318" w:hanging="7"/>
            </w:pPr>
            <w:r w:rsidRPr="001E6954">
              <w:t>Requirement 6(3)(d)</w:t>
            </w:r>
          </w:p>
        </w:tc>
        <w:tc>
          <w:tcPr>
            <w:tcW w:w="1058" w:type="pct"/>
            <w:shd w:val="clear" w:color="auto" w:fill="auto"/>
          </w:tcPr>
          <w:p w14:paraId="0A7C48A0" w14:textId="77777777" w:rsidR="00F11185" w:rsidRPr="001E6954" w:rsidRDefault="00F11185" w:rsidP="00961339">
            <w:pPr>
              <w:spacing w:before="40" w:after="40" w:line="240" w:lineRule="auto"/>
              <w:jc w:val="right"/>
              <w:rPr>
                <w:color w:val="0000FF"/>
              </w:rPr>
            </w:pPr>
            <w:r>
              <w:rPr>
                <w:bCs/>
                <w:iCs/>
                <w:color w:val="00577D"/>
                <w:szCs w:val="40"/>
              </w:rPr>
              <w:t>Non-</w:t>
            </w:r>
            <w:r w:rsidRPr="00815A8A">
              <w:rPr>
                <w:bCs/>
                <w:iCs/>
                <w:color w:val="00577D"/>
                <w:szCs w:val="40"/>
              </w:rPr>
              <w:t>Compliant</w:t>
            </w:r>
          </w:p>
        </w:tc>
      </w:tr>
      <w:tr w:rsidR="00F11185" w14:paraId="74340FF5" w14:textId="77777777" w:rsidTr="00961339">
        <w:trPr>
          <w:trHeight w:val="227"/>
        </w:trPr>
        <w:tc>
          <w:tcPr>
            <w:tcW w:w="3942" w:type="pct"/>
            <w:shd w:val="clear" w:color="auto" w:fill="auto"/>
          </w:tcPr>
          <w:p w14:paraId="201D4CE2" w14:textId="77777777" w:rsidR="00F11185" w:rsidRPr="001E6954" w:rsidRDefault="00F11185" w:rsidP="00961339">
            <w:pPr>
              <w:keepNext/>
              <w:spacing w:before="40" w:after="40" w:line="240" w:lineRule="auto"/>
              <w:rPr>
                <w:b/>
              </w:rPr>
            </w:pPr>
            <w:r w:rsidRPr="001E6954">
              <w:rPr>
                <w:b/>
              </w:rPr>
              <w:t>Standard 7 Human resources</w:t>
            </w:r>
          </w:p>
        </w:tc>
        <w:tc>
          <w:tcPr>
            <w:tcW w:w="1058" w:type="pct"/>
            <w:shd w:val="clear" w:color="auto" w:fill="auto"/>
          </w:tcPr>
          <w:p w14:paraId="1F1B4508" w14:textId="77777777" w:rsidR="00F11185" w:rsidRPr="001E6954" w:rsidRDefault="00F11185" w:rsidP="00961339">
            <w:pPr>
              <w:keepNext/>
              <w:spacing w:before="40" w:after="40" w:line="240" w:lineRule="auto"/>
              <w:jc w:val="right"/>
              <w:rPr>
                <w:b/>
                <w:color w:val="0000FF"/>
              </w:rPr>
            </w:pPr>
            <w:r w:rsidRPr="001E6954">
              <w:rPr>
                <w:b/>
                <w:bCs/>
                <w:iCs/>
                <w:color w:val="00577D"/>
                <w:szCs w:val="40"/>
              </w:rPr>
              <w:t>Compliant</w:t>
            </w:r>
          </w:p>
        </w:tc>
      </w:tr>
      <w:tr w:rsidR="00F11185" w14:paraId="6C0822C3" w14:textId="77777777" w:rsidTr="00961339">
        <w:trPr>
          <w:trHeight w:val="227"/>
        </w:trPr>
        <w:tc>
          <w:tcPr>
            <w:tcW w:w="3942" w:type="pct"/>
            <w:shd w:val="clear" w:color="auto" w:fill="auto"/>
          </w:tcPr>
          <w:p w14:paraId="0C5511DC" w14:textId="77777777" w:rsidR="00F11185" w:rsidRPr="001E6954" w:rsidRDefault="00F11185" w:rsidP="00961339">
            <w:pPr>
              <w:spacing w:before="40" w:after="40" w:line="240" w:lineRule="auto"/>
              <w:ind w:left="318" w:hanging="7"/>
            </w:pPr>
            <w:r w:rsidRPr="001E6954">
              <w:t>Requirement 7(3)(a)</w:t>
            </w:r>
          </w:p>
        </w:tc>
        <w:tc>
          <w:tcPr>
            <w:tcW w:w="1058" w:type="pct"/>
            <w:shd w:val="clear" w:color="auto" w:fill="auto"/>
          </w:tcPr>
          <w:p w14:paraId="369ACF1B" w14:textId="77777777" w:rsidR="00F11185" w:rsidRPr="001E6954" w:rsidRDefault="00F11185" w:rsidP="00961339">
            <w:pPr>
              <w:spacing w:before="40" w:after="40" w:line="240" w:lineRule="auto"/>
              <w:jc w:val="right"/>
              <w:rPr>
                <w:color w:val="0000FF"/>
              </w:rPr>
            </w:pPr>
            <w:r w:rsidRPr="00DD20F5">
              <w:rPr>
                <w:bCs/>
                <w:iCs/>
                <w:color w:val="00577D"/>
                <w:szCs w:val="40"/>
              </w:rPr>
              <w:t>Compliant</w:t>
            </w:r>
          </w:p>
        </w:tc>
      </w:tr>
      <w:tr w:rsidR="00F11185" w14:paraId="1BAA9217" w14:textId="77777777" w:rsidTr="00961339">
        <w:trPr>
          <w:trHeight w:val="227"/>
        </w:trPr>
        <w:tc>
          <w:tcPr>
            <w:tcW w:w="3942" w:type="pct"/>
            <w:shd w:val="clear" w:color="auto" w:fill="auto"/>
          </w:tcPr>
          <w:p w14:paraId="0F2A7885" w14:textId="77777777" w:rsidR="00F11185" w:rsidRPr="001E6954" w:rsidRDefault="00F11185" w:rsidP="00961339">
            <w:pPr>
              <w:spacing w:before="40" w:after="40" w:line="240" w:lineRule="auto"/>
              <w:ind w:left="318" w:hanging="7"/>
            </w:pPr>
            <w:r w:rsidRPr="001E6954">
              <w:t>Requirement 7(3)(b)</w:t>
            </w:r>
          </w:p>
        </w:tc>
        <w:tc>
          <w:tcPr>
            <w:tcW w:w="1058" w:type="pct"/>
            <w:shd w:val="clear" w:color="auto" w:fill="auto"/>
          </w:tcPr>
          <w:p w14:paraId="6B5E4C86" w14:textId="77777777" w:rsidR="00F11185" w:rsidRPr="001E6954" w:rsidRDefault="00F11185" w:rsidP="00961339">
            <w:pPr>
              <w:spacing w:before="40" w:after="40" w:line="240" w:lineRule="auto"/>
              <w:jc w:val="right"/>
              <w:rPr>
                <w:color w:val="0000FF"/>
              </w:rPr>
            </w:pPr>
            <w:r w:rsidRPr="00DD20F5">
              <w:rPr>
                <w:bCs/>
                <w:iCs/>
                <w:color w:val="00577D"/>
                <w:szCs w:val="40"/>
              </w:rPr>
              <w:t>Compliant</w:t>
            </w:r>
          </w:p>
        </w:tc>
      </w:tr>
      <w:tr w:rsidR="00F11185" w14:paraId="51747CD4" w14:textId="77777777" w:rsidTr="00961339">
        <w:trPr>
          <w:trHeight w:val="227"/>
        </w:trPr>
        <w:tc>
          <w:tcPr>
            <w:tcW w:w="3942" w:type="pct"/>
            <w:shd w:val="clear" w:color="auto" w:fill="auto"/>
          </w:tcPr>
          <w:p w14:paraId="79B334EC" w14:textId="77777777" w:rsidR="00F11185" w:rsidRPr="001E6954" w:rsidRDefault="00F11185" w:rsidP="00961339">
            <w:pPr>
              <w:spacing w:before="40" w:after="40" w:line="240" w:lineRule="auto"/>
              <w:ind w:left="318" w:hanging="7"/>
            </w:pPr>
            <w:r w:rsidRPr="001E6954">
              <w:t>Requirement 7(3)(c)</w:t>
            </w:r>
          </w:p>
        </w:tc>
        <w:tc>
          <w:tcPr>
            <w:tcW w:w="1058" w:type="pct"/>
            <w:shd w:val="clear" w:color="auto" w:fill="auto"/>
          </w:tcPr>
          <w:p w14:paraId="6B024741" w14:textId="77777777" w:rsidR="00F11185" w:rsidRPr="001E6954" w:rsidRDefault="00F11185" w:rsidP="00961339">
            <w:pPr>
              <w:spacing w:before="40" w:after="40" w:line="240" w:lineRule="auto"/>
              <w:jc w:val="right"/>
              <w:rPr>
                <w:color w:val="0000FF"/>
              </w:rPr>
            </w:pPr>
            <w:r w:rsidRPr="00DD20F5">
              <w:rPr>
                <w:bCs/>
                <w:iCs/>
                <w:color w:val="00577D"/>
                <w:szCs w:val="40"/>
              </w:rPr>
              <w:t>Compliant</w:t>
            </w:r>
          </w:p>
        </w:tc>
      </w:tr>
      <w:tr w:rsidR="00F11185" w14:paraId="672E7947" w14:textId="77777777" w:rsidTr="00961339">
        <w:trPr>
          <w:trHeight w:val="227"/>
        </w:trPr>
        <w:tc>
          <w:tcPr>
            <w:tcW w:w="3942" w:type="pct"/>
            <w:shd w:val="clear" w:color="auto" w:fill="auto"/>
          </w:tcPr>
          <w:p w14:paraId="7CE5A05C" w14:textId="77777777" w:rsidR="00F11185" w:rsidRPr="001E6954" w:rsidRDefault="00F11185" w:rsidP="00961339">
            <w:pPr>
              <w:spacing w:before="40" w:after="40" w:line="240" w:lineRule="auto"/>
              <w:ind w:left="318" w:hanging="7"/>
            </w:pPr>
            <w:r w:rsidRPr="001E6954">
              <w:t>Requirement 7(3)(d)</w:t>
            </w:r>
          </w:p>
        </w:tc>
        <w:tc>
          <w:tcPr>
            <w:tcW w:w="1058" w:type="pct"/>
            <w:shd w:val="clear" w:color="auto" w:fill="auto"/>
          </w:tcPr>
          <w:p w14:paraId="1045F757" w14:textId="77777777" w:rsidR="00F11185" w:rsidRPr="001E6954" w:rsidRDefault="00F11185" w:rsidP="00961339">
            <w:pPr>
              <w:spacing w:before="40" w:after="40" w:line="240" w:lineRule="auto"/>
              <w:jc w:val="right"/>
              <w:rPr>
                <w:color w:val="0000FF"/>
              </w:rPr>
            </w:pPr>
            <w:r w:rsidRPr="00DD20F5">
              <w:rPr>
                <w:bCs/>
                <w:iCs/>
                <w:color w:val="00577D"/>
                <w:szCs w:val="40"/>
              </w:rPr>
              <w:t>Compliant</w:t>
            </w:r>
          </w:p>
        </w:tc>
      </w:tr>
      <w:tr w:rsidR="00F11185" w14:paraId="51F9FF54" w14:textId="77777777" w:rsidTr="00961339">
        <w:trPr>
          <w:trHeight w:val="227"/>
        </w:trPr>
        <w:tc>
          <w:tcPr>
            <w:tcW w:w="3942" w:type="pct"/>
            <w:shd w:val="clear" w:color="auto" w:fill="auto"/>
          </w:tcPr>
          <w:p w14:paraId="7CEF8D3A" w14:textId="77777777" w:rsidR="00F11185" w:rsidRPr="001E6954" w:rsidRDefault="00F11185" w:rsidP="00961339">
            <w:pPr>
              <w:spacing w:before="40" w:after="40" w:line="240" w:lineRule="auto"/>
              <w:ind w:left="318" w:hanging="7"/>
            </w:pPr>
            <w:r w:rsidRPr="001E6954">
              <w:t>Requirement 7(3)(e)</w:t>
            </w:r>
          </w:p>
        </w:tc>
        <w:tc>
          <w:tcPr>
            <w:tcW w:w="1058" w:type="pct"/>
            <w:shd w:val="clear" w:color="auto" w:fill="auto"/>
          </w:tcPr>
          <w:p w14:paraId="0D09F49E" w14:textId="77777777" w:rsidR="00F11185" w:rsidRPr="001E6954" w:rsidRDefault="00F11185" w:rsidP="00961339">
            <w:pPr>
              <w:spacing w:before="40" w:after="40" w:line="240" w:lineRule="auto"/>
              <w:jc w:val="right"/>
              <w:rPr>
                <w:color w:val="0000FF"/>
              </w:rPr>
            </w:pPr>
            <w:r w:rsidRPr="00DD20F5">
              <w:rPr>
                <w:bCs/>
                <w:iCs/>
                <w:color w:val="00577D"/>
                <w:szCs w:val="40"/>
              </w:rPr>
              <w:t>Compliant</w:t>
            </w:r>
          </w:p>
        </w:tc>
      </w:tr>
      <w:tr w:rsidR="00F11185" w14:paraId="546F250B" w14:textId="77777777" w:rsidTr="00961339">
        <w:trPr>
          <w:trHeight w:val="227"/>
        </w:trPr>
        <w:tc>
          <w:tcPr>
            <w:tcW w:w="3942" w:type="pct"/>
            <w:shd w:val="clear" w:color="auto" w:fill="auto"/>
          </w:tcPr>
          <w:p w14:paraId="7EC5209D" w14:textId="77777777" w:rsidR="00F11185" w:rsidRPr="001E6954" w:rsidRDefault="00F11185" w:rsidP="00961339">
            <w:pPr>
              <w:keepNext/>
              <w:spacing w:before="40" w:after="40" w:line="240" w:lineRule="auto"/>
              <w:rPr>
                <w:b/>
              </w:rPr>
            </w:pPr>
            <w:r w:rsidRPr="001E6954">
              <w:rPr>
                <w:b/>
              </w:rPr>
              <w:t>Standard 8 Organisational governance</w:t>
            </w:r>
          </w:p>
        </w:tc>
        <w:tc>
          <w:tcPr>
            <w:tcW w:w="1058" w:type="pct"/>
            <w:shd w:val="clear" w:color="auto" w:fill="auto"/>
          </w:tcPr>
          <w:p w14:paraId="6B8124D6" w14:textId="77777777" w:rsidR="00F11185" w:rsidRPr="001E6954" w:rsidRDefault="00F11185" w:rsidP="00961339">
            <w:pPr>
              <w:keepNext/>
              <w:spacing w:before="40" w:after="40" w:line="240" w:lineRule="auto"/>
              <w:jc w:val="right"/>
              <w:rPr>
                <w:b/>
                <w:color w:val="0000FF"/>
              </w:rPr>
            </w:pPr>
            <w:r w:rsidRPr="001E6954">
              <w:rPr>
                <w:b/>
                <w:bCs/>
                <w:iCs/>
                <w:color w:val="00577D"/>
                <w:szCs w:val="40"/>
              </w:rPr>
              <w:t>Non-compliant</w:t>
            </w:r>
          </w:p>
        </w:tc>
      </w:tr>
      <w:tr w:rsidR="00F11185" w14:paraId="3726B0C9" w14:textId="77777777" w:rsidTr="00961339">
        <w:trPr>
          <w:trHeight w:val="227"/>
        </w:trPr>
        <w:tc>
          <w:tcPr>
            <w:tcW w:w="3942" w:type="pct"/>
            <w:shd w:val="clear" w:color="auto" w:fill="auto"/>
          </w:tcPr>
          <w:p w14:paraId="46ED0836" w14:textId="77777777" w:rsidR="00F11185" w:rsidRPr="001E6954" w:rsidRDefault="00F11185" w:rsidP="00961339">
            <w:pPr>
              <w:spacing w:before="40" w:after="40" w:line="240" w:lineRule="auto"/>
              <w:ind w:left="318" w:hanging="7"/>
            </w:pPr>
            <w:r w:rsidRPr="001E6954">
              <w:t>Requirement 8(3)(a)</w:t>
            </w:r>
          </w:p>
        </w:tc>
        <w:tc>
          <w:tcPr>
            <w:tcW w:w="1058" w:type="pct"/>
            <w:shd w:val="clear" w:color="auto" w:fill="auto"/>
          </w:tcPr>
          <w:p w14:paraId="0E60EB11" w14:textId="77777777" w:rsidR="00F11185" w:rsidRPr="001E6954" w:rsidRDefault="00F11185" w:rsidP="00961339">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F11185" w14:paraId="4BA99DEE" w14:textId="77777777" w:rsidTr="00961339">
        <w:trPr>
          <w:trHeight w:val="227"/>
        </w:trPr>
        <w:tc>
          <w:tcPr>
            <w:tcW w:w="3942" w:type="pct"/>
            <w:shd w:val="clear" w:color="auto" w:fill="auto"/>
          </w:tcPr>
          <w:p w14:paraId="6258DF0B" w14:textId="77777777" w:rsidR="00F11185" w:rsidRPr="001E6954" w:rsidRDefault="00F11185" w:rsidP="00961339">
            <w:pPr>
              <w:spacing w:before="40" w:after="40" w:line="240" w:lineRule="auto"/>
              <w:ind w:left="318" w:hanging="7"/>
            </w:pPr>
            <w:r w:rsidRPr="001E6954">
              <w:t>Requirement 8(3)(b)</w:t>
            </w:r>
          </w:p>
        </w:tc>
        <w:tc>
          <w:tcPr>
            <w:tcW w:w="1058" w:type="pct"/>
            <w:shd w:val="clear" w:color="auto" w:fill="auto"/>
          </w:tcPr>
          <w:p w14:paraId="0671828A" w14:textId="77777777" w:rsidR="00F11185" w:rsidRPr="001E6954" w:rsidRDefault="00F11185" w:rsidP="00961339">
            <w:pPr>
              <w:spacing w:before="40" w:after="40" w:line="240" w:lineRule="auto"/>
              <w:jc w:val="right"/>
              <w:rPr>
                <w:color w:val="0000FF"/>
              </w:rPr>
            </w:pPr>
            <w:r w:rsidRPr="001E6954">
              <w:rPr>
                <w:bCs/>
                <w:iCs/>
                <w:color w:val="00577D"/>
                <w:szCs w:val="40"/>
              </w:rPr>
              <w:t>Compliant</w:t>
            </w:r>
          </w:p>
        </w:tc>
      </w:tr>
      <w:tr w:rsidR="00F11185" w14:paraId="49E0DBEF" w14:textId="77777777" w:rsidTr="00961339">
        <w:trPr>
          <w:trHeight w:val="227"/>
        </w:trPr>
        <w:tc>
          <w:tcPr>
            <w:tcW w:w="3942" w:type="pct"/>
            <w:shd w:val="clear" w:color="auto" w:fill="auto"/>
          </w:tcPr>
          <w:p w14:paraId="451C9D56" w14:textId="77777777" w:rsidR="00F11185" w:rsidRPr="001E6954" w:rsidRDefault="00F11185" w:rsidP="00961339">
            <w:pPr>
              <w:spacing w:before="40" w:after="40" w:line="240" w:lineRule="auto"/>
              <w:ind w:left="318" w:hanging="7"/>
            </w:pPr>
            <w:r w:rsidRPr="001E6954">
              <w:t>Requirement 8(3)(c)</w:t>
            </w:r>
          </w:p>
        </w:tc>
        <w:tc>
          <w:tcPr>
            <w:tcW w:w="1058" w:type="pct"/>
            <w:shd w:val="clear" w:color="auto" w:fill="auto"/>
          </w:tcPr>
          <w:p w14:paraId="75CCB8F7" w14:textId="77777777" w:rsidR="00F11185" w:rsidRPr="001E6954" w:rsidRDefault="00F11185" w:rsidP="00961339">
            <w:pPr>
              <w:spacing w:before="40" w:after="40" w:line="240" w:lineRule="auto"/>
              <w:jc w:val="right"/>
              <w:rPr>
                <w:color w:val="0000FF"/>
              </w:rPr>
            </w:pPr>
            <w:r w:rsidRPr="001E6954">
              <w:rPr>
                <w:bCs/>
                <w:iCs/>
                <w:color w:val="00577D"/>
                <w:szCs w:val="40"/>
              </w:rPr>
              <w:t>Non-compliant</w:t>
            </w:r>
          </w:p>
        </w:tc>
      </w:tr>
      <w:tr w:rsidR="00F11185" w14:paraId="5BA7A928" w14:textId="77777777" w:rsidTr="00961339">
        <w:trPr>
          <w:trHeight w:val="227"/>
        </w:trPr>
        <w:tc>
          <w:tcPr>
            <w:tcW w:w="3942" w:type="pct"/>
            <w:shd w:val="clear" w:color="auto" w:fill="auto"/>
          </w:tcPr>
          <w:p w14:paraId="52623192" w14:textId="77777777" w:rsidR="00F11185" w:rsidRPr="001E6954" w:rsidRDefault="00F11185" w:rsidP="00961339">
            <w:pPr>
              <w:spacing w:before="40" w:after="40" w:line="240" w:lineRule="auto"/>
              <w:ind w:left="318" w:hanging="7"/>
            </w:pPr>
            <w:r w:rsidRPr="001E6954">
              <w:t>Requirement 8(3)(d)</w:t>
            </w:r>
          </w:p>
        </w:tc>
        <w:tc>
          <w:tcPr>
            <w:tcW w:w="1058" w:type="pct"/>
            <w:shd w:val="clear" w:color="auto" w:fill="auto"/>
          </w:tcPr>
          <w:p w14:paraId="1C148E66" w14:textId="77777777" w:rsidR="00F11185" w:rsidRPr="001E6954" w:rsidRDefault="00F11185" w:rsidP="00961339">
            <w:pPr>
              <w:spacing w:before="40" w:after="40" w:line="240" w:lineRule="auto"/>
              <w:jc w:val="right"/>
              <w:rPr>
                <w:color w:val="0000FF"/>
              </w:rPr>
            </w:pPr>
            <w:r w:rsidRPr="001E6954">
              <w:rPr>
                <w:bCs/>
                <w:iCs/>
                <w:color w:val="00577D"/>
                <w:szCs w:val="40"/>
              </w:rPr>
              <w:t>Compliant</w:t>
            </w:r>
          </w:p>
        </w:tc>
      </w:tr>
      <w:tr w:rsidR="00F11185" w14:paraId="150BF57F" w14:textId="77777777" w:rsidTr="00961339">
        <w:trPr>
          <w:trHeight w:val="227"/>
        </w:trPr>
        <w:tc>
          <w:tcPr>
            <w:tcW w:w="3942" w:type="pct"/>
            <w:shd w:val="clear" w:color="auto" w:fill="auto"/>
          </w:tcPr>
          <w:p w14:paraId="4A115605" w14:textId="77777777" w:rsidR="00F11185" w:rsidRPr="001E6954" w:rsidRDefault="00F11185" w:rsidP="00961339">
            <w:pPr>
              <w:spacing w:before="40" w:after="40" w:line="240" w:lineRule="auto"/>
              <w:ind w:left="318" w:hanging="7"/>
            </w:pPr>
            <w:r w:rsidRPr="001E6954">
              <w:t>Requirement 8(3)(e)</w:t>
            </w:r>
          </w:p>
        </w:tc>
        <w:tc>
          <w:tcPr>
            <w:tcW w:w="1058" w:type="pct"/>
            <w:shd w:val="clear" w:color="auto" w:fill="auto"/>
          </w:tcPr>
          <w:p w14:paraId="161DECA3" w14:textId="77777777" w:rsidR="00F11185" w:rsidRPr="001E6954" w:rsidRDefault="00F11185" w:rsidP="00961339">
            <w:pPr>
              <w:spacing w:before="40" w:after="40" w:line="240" w:lineRule="auto"/>
              <w:jc w:val="right"/>
              <w:rPr>
                <w:color w:val="0000FF"/>
              </w:rPr>
            </w:pPr>
            <w:r w:rsidRPr="001E6954">
              <w:rPr>
                <w:bCs/>
                <w:iCs/>
                <w:color w:val="00577D"/>
                <w:szCs w:val="40"/>
              </w:rPr>
              <w:t>Non-compliant</w:t>
            </w:r>
          </w:p>
        </w:tc>
      </w:tr>
      <w:bookmarkEnd w:id="3"/>
    </w:tbl>
    <w:p w14:paraId="06D5B92B" w14:textId="77777777" w:rsidR="00F11185" w:rsidRDefault="00F11185" w:rsidP="00F11185">
      <w:pPr>
        <w:sectPr w:rsidR="00F11185" w:rsidSect="0002146F">
          <w:headerReference w:type="default" r:id="rId16"/>
          <w:headerReference w:type="first" r:id="rId17"/>
          <w:pgSz w:w="11906" w:h="16838"/>
          <w:pgMar w:top="1701" w:right="1418" w:bottom="1418" w:left="1418" w:header="709" w:footer="397" w:gutter="0"/>
          <w:cols w:space="708"/>
          <w:docGrid w:linePitch="360"/>
        </w:sectPr>
      </w:pPr>
    </w:p>
    <w:p w14:paraId="502D6AA8" w14:textId="77777777" w:rsidR="00F11185" w:rsidRPr="00D21DCD" w:rsidRDefault="00F11185" w:rsidP="00F11185">
      <w:pPr>
        <w:pStyle w:val="Heading1"/>
      </w:pPr>
      <w:r>
        <w:lastRenderedPageBreak/>
        <w:t>Detailed assessment</w:t>
      </w:r>
    </w:p>
    <w:p w14:paraId="7961862B" w14:textId="77777777" w:rsidR="00F11185" w:rsidRPr="00D63989" w:rsidRDefault="00F11185" w:rsidP="00F1118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D652957" w14:textId="77777777" w:rsidR="00F11185" w:rsidRPr="001E6954" w:rsidRDefault="00F11185" w:rsidP="00F11185">
      <w:pPr>
        <w:rPr>
          <w:color w:val="auto"/>
        </w:rPr>
      </w:pPr>
      <w:r w:rsidRPr="00D63989">
        <w:t>The report also specifies areas in which improvements must be made to ensure the Quality Standards are complied with.</w:t>
      </w:r>
    </w:p>
    <w:p w14:paraId="1CEFC30D" w14:textId="77777777" w:rsidR="00F11185" w:rsidRPr="00D63989" w:rsidRDefault="00F11185" w:rsidP="00F11185">
      <w:r w:rsidRPr="00D63989">
        <w:t xml:space="preserve">The following information has been </w:t>
      </w:r>
      <w:proofErr w:type="gramStart"/>
      <w:r w:rsidRPr="00D63989">
        <w:t>taken into account</w:t>
      </w:r>
      <w:proofErr w:type="gramEnd"/>
      <w:r w:rsidRPr="00D63989">
        <w:t xml:space="preserve"> in developing this performance report:</w:t>
      </w:r>
    </w:p>
    <w:p w14:paraId="351A9866" w14:textId="77777777" w:rsidR="00F11185" w:rsidRDefault="00F11185" w:rsidP="00F11185">
      <w:pPr>
        <w:pStyle w:val="ListBullet"/>
      </w:pPr>
      <w:r>
        <w:t>t</w:t>
      </w:r>
      <w:r w:rsidRPr="00D63989">
        <w:t xml:space="preserve">he </w:t>
      </w:r>
      <w:r w:rsidRPr="002A0AC6">
        <w:t>Assessment Team’s report for the Site Audit; the Site Audit report was informed by</w:t>
      </w:r>
      <w:r>
        <w:t xml:space="preserve"> </w:t>
      </w:r>
      <w:r w:rsidRPr="002A0AC6">
        <w:t>a site assessment, observations at the service, review of documents and interviews with staff, consumers/representatives and others</w:t>
      </w:r>
    </w:p>
    <w:p w14:paraId="58555041" w14:textId="77777777" w:rsidR="00F11185" w:rsidRPr="00365DAE" w:rsidRDefault="00F11185" w:rsidP="00F11185">
      <w:pPr>
        <w:pStyle w:val="ListBullet"/>
      </w:pPr>
      <w:r w:rsidRPr="00365DAE">
        <w:t>the provider</w:t>
      </w:r>
      <w:r>
        <w:t>’s</w:t>
      </w:r>
      <w:r w:rsidRPr="00365DAE">
        <w:t xml:space="preserve"> response</w:t>
      </w:r>
      <w:r>
        <w:t xml:space="preserve"> to the Site Audit report</w:t>
      </w:r>
      <w:r w:rsidRPr="00365DAE">
        <w:t xml:space="preserve"> </w:t>
      </w:r>
      <w:r>
        <w:t xml:space="preserve">received 30 April 2021. </w:t>
      </w:r>
    </w:p>
    <w:p w14:paraId="5BF4A73A" w14:textId="77777777" w:rsidR="00F11185" w:rsidRDefault="00F11185" w:rsidP="00F11185">
      <w:pPr>
        <w:spacing w:after="160" w:line="259" w:lineRule="auto"/>
        <w:rPr>
          <w:rFonts w:cs="Times New Roman"/>
        </w:rPr>
      </w:pPr>
    </w:p>
    <w:p w14:paraId="53C03F33" w14:textId="77777777" w:rsidR="00F11185" w:rsidRDefault="00F11185" w:rsidP="00F11185">
      <w:pPr>
        <w:sectPr w:rsidR="00F11185" w:rsidSect="0002146F">
          <w:headerReference w:type="first" r:id="rId18"/>
          <w:pgSz w:w="11906" w:h="16838"/>
          <w:pgMar w:top="1701" w:right="1418" w:bottom="1418" w:left="1418" w:header="709" w:footer="397" w:gutter="0"/>
          <w:cols w:space="708"/>
          <w:docGrid w:linePitch="360"/>
        </w:sectPr>
      </w:pPr>
    </w:p>
    <w:p w14:paraId="11456D48" w14:textId="77777777" w:rsidR="00F11185" w:rsidRDefault="00F11185" w:rsidP="00F11185">
      <w:pPr>
        <w:pStyle w:val="Heading1"/>
        <w:tabs>
          <w:tab w:val="right" w:pos="9070"/>
        </w:tabs>
        <w:spacing w:before="560" w:after="640"/>
        <w:rPr>
          <w:color w:val="FFFFFF" w:themeColor="background1"/>
        </w:rPr>
        <w:sectPr w:rsidR="00F11185" w:rsidSect="0002146F">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87EE0BF" wp14:editId="2680B66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9743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Pr>
          <w:color w:val="FFFFFF" w:themeColor="background1"/>
          <w:sz w:val="36"/>
        </w:rPr>
        <w:br/>
      </w:r>
      <w:r w:rsidRPr="00703E80">
        <w:rPr>
          <w:color w:val="FFFFFF" w:themeColor="background1"/>
        </w:rPr>
        <w:t>Consumer dignity and choice</w:t>
      </w:r>
    </w:p>
    <w:p w14:paraId="2F7E3042" w14:textId="77777777" w:rsidR="00F11185" w:rsidRPr="00D63989" w:rsidRDefault="00F11185" w:rsidP="00F11185">
      <w:pPr>
        <w:pStyle w:val="Heading3"/>
        <w:shd w:val="clear" w:color="auto" w:fill="F2F2F2" w:themeFill="background1" w:themeFillShade="F2"/>
      </w:pPr>
      <w:r w:rsidRPr="00D63989">
        <w:t>Consumer outcome:</w:t>
      </w:r>
    </w:p>
    <w:p w14:paraId="170E2A4C" w14:textId="77777777" w:rsidR="00F11185" w:rsidRPr="00D63989" w:rsidRDefault="00F11185" w:rsidP="00F11185">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157962AE" w14:textId="77777777" w:rsidR="00F11185" w:rsidRPr="00D63989" w:rsidRDefault="00F11185" w:rsidP="00F11185">
      <w:pPr>
        <w:pStyle w:val="Heading3"/>
        <w:shd w:val="clear" w:color="auto" w:fill="F2F2F2" w:themeFill="background1" w:themeFillShade="F2"/>
      </w:pPr>
      <w:r w:rsidRPr="00D63989">
        <w:t>Organisation statement:</w:t>
      </w:r>
    </w:p>
    <w:p w14:paraId="6CCB621C" w14:textId="77777777" w:rsidR="00F11185" w:rsidRPr="00D63989" w:rsidRDefault="00F11185" w:rsidP="00F1118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17FAF27" w14:textId="77777777" w:rsidR="00F11185" w:rsidRDefault="00F11185" w:rsidP="00F1118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A6F430F" w14:textId="77777777" w:rsidR="00F11185" w:rsidRPr="00D63989" w:rsidRDefault="00F11185" w:rsidP="00F1118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96C72C4" w14:textId="77777777" w:rsidR="00F11185" w:rsidRPr="00D63989" w:rsidRDefault="00F11185" w:rsidP="00F1118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07B744A" w14:textId="77777777" w:rsidR="00F11185" w:rsidRDefault="00F11185" w:rsidP="00F11185">
      <w:pPr>
        <w:pStyle w:val="Heading2"/>
      </w:pPr>
      <w:r>
        <w:t xml:space="preserve">Assessment </w:t>
      </w:r>
      <w:r w:rsidRPr="002B2C0F">
        <w:t>of Standard</w:t>
      </w:r>
      <w:r>
        <w:t xml:space="preserve"> 1</w:t>
      </w:r>
    </w:p>
    <w:p w14:paraId="3B28FF5E" w14:textId="77777777" w:rsidR="00F11185" w:rsidRPr="00163FEE" w:rsidRDefault="00F11185" w:rsidP="00F11185">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2ED993BD" w14:textId="77777777" w:rsidR="00F11185" w:rsidRPr="008C289E" w:rsidRDefault="00F11185" w:rsidP="00F11185">
      <w:pPr>
        <w:rPr>
          <w:rFonts w:eastAsia="Calibri"/>
          <w:color w:val="auto"/>
          <w:lang w:eastAsia="en-US"/>
        </w:rPr>
      </w:pPr>
      <w:r w:rsidRPr="008C289E">
        <w:rPr>
          <w:rFonts w:eastAsia="Calibri"/>
          <w:color w:val="auto"/>
          <w:lang w:eastAsia="en-US"/>
        </w:rPr>
        <w:t xml:space="preserve">Overall sampled consumers considered that they are treated with dignity and respect, can maintain their identity, make informed choices about their care and services and live the life they choose. </w:t>
      </w:r>
    </w:p>
    <w:p w14:paraId="6C058449" w14:textId="77777777" w:rsidR="00F11185" w:rsidRDefault="00F11185" w:rsidP="00F11185">
      <w:pPr>
        <w:rPr>
          <w:rFonts w:eastAsia="Calibri"/>
          <w:lang w:eastAsia="en-US"/>
        </w:rPr>
      </w:pPr>
      <w:r w:rsidRPr="00163FEE">
        <w:rPr>
          <w:rFonts w:eastAsia="Calibri"/>
          <w:lang w:eastAsia="en-US"/>
        </w:rPr>
        <w:t>For example:</w:t>
      </w:r>
    </w:p>
    <w:p w14:paraId="2AB0E16D" w14:textId="77777777" w:rsidR="00F11185" w:rsidRDefault="00F11185" w:rsidP="00F11185">
      <w:pPr>
        <w:numPr>
          <w:ilvl w:val="0"/>
          <w:numId w:val="39"/>
        </w:numPr>
        <w:ind w:left="357" w:hanging="357"/>
        <w:rPr>
          <w:rFonts w:eastAsia="Calibri"/>
          <w:color w:val="000000" w:themeColor="text1"/>
          <w:lang w:eastAsia="en-US"/>
        </w:rPr>
      </w:pPr>
      <w:r w:rsidRPr="006060BF">
        <w:rPr>
          <w:rFonts w:eastAsia="Calibri"/>
          <w:color w:val="000000" w:themeColor="text1"/>
          <w:lang w:eastAsia="en-US"/>
        </w:rPr>
        <w:t>All consumers</w:t>
      </w:r>
      <w:r>
        <w:rPr>
          <w:rFonts w:eastAsia="Calibri"/>
          <w:color w:val="000000" w:themeColor="text1"/>
          <w:lang w:eastAsia="en-US"/>
        </w:rPr>
        <w:t xml:space="preserve"> interviewed</w:t>
      </w:r>
      <w:r w:rsidRPr="006060BF">
        <w:rPr>
          <w:rFonts w:eastAsia="Calibri"/>
          <w:color w:val="000000" w:themeColor="text1"/>
          <w:lang w:eastAsia="en-US"/>
        </w:rPr>
        <w:t xml:space="preserve"> felt they were</w:t>
      </w:r>
      <w:r>
        <w:rPr>
          <w:rFonts w:eastAsia="Calibri"/>
          <w:color w:val="000000" w:themeColor="text1"/>
          <w:lang w:eastAsia="en-US"/>
        </w:rPr>
        <w:t xml:space="preserve"> supported by staff to live the ‘best life they can’ and</w:t>
      </w:r>
      <w:r w:rsidRPr="006060BF">
        <w:rPr>
          <w:rFonts w:eastAsia="Calibri"/>
          <w:color w:val="000000" w:themeColor="text1"/>
          <w:lang w:eastAsia="en-US"/>
        </w:rPr>
        <w:t xml:space="preserve"> treated with dignity and respect, providing examples of what respect means to them. </w:t>
      </w:r>
    </w:p>
    <w:p w14:paraId="5EC4E4A5" w14:textId="77777777" w:rsidR="00F11185" w:rsidRPr="00780F44" w:rsidRDefault="00F11185" w:rsidP="00F11185">
      <w:pPr>
        <w:numPr>
          <w:ilvl w:val="0"/>
          <w:numId w:val="39"/>
        </w:numPr>
        <w:ind w:left="357" w:hanging="357"/>
        <w:rPr>
          <w:rFonts w:eastAsia="Calibri"/>
          <w:color w:val="auto"/>
          <w:lang w:eastAsia="en-US"/>
        </w:rPr>
      </w:pPr>
      <w:r w:rsidRPr="006060BF">
        <w:rPr>
          <w:rFonts w:eastAsia="Calibri"/>
          <w:color w:val="000000" w:themeColor="text1"/>
          <w:lang w:eastAsia="en-US"/>
        </w:rPr>
        <w:t xml:space="preserve">Consumers felt that they </w:t>
      </w:r>
      <w:proofErr w:type="gramStart"/>
      <w:r w:rsidRPr="006060BF">
        <w:rPr>
          <w:rFonts w:eastAsia="Calibri"/>
          <w:color w:val="000000" w:themeColor="text1"/>
          <w:lang w:eastAsia="en-US"/>
        </w:rPr>
        <w:t>are able to</w:t>
      </w:r>
      <w:proofErr w:type="gramEnd"/>
      <w:r w:rsidRPr="006060BF">
        <w:rPr>
          <w:rFonts w:eastAsia="Calibri"/>
          <w:color w:val="000000" w:themeColor="text1"/>
          <w:lang w:eastAsia="en-US"/>
        </w:rPr>
        <w:t xml:space="preserve"> make choices and are provided with adequate information </w:t>
      </w:r>
      <w:r w:rsidRPr="00780F44">
        <w:rPr>
          <w:rFonts w:eastAsia="Calibri"/>
          <w:color w:val="auto"/>
          <w:lang w:eastAsia="en-US"/>
        </w:rPr>
        <w:t xml:space="preserve">to make informed decisions. </w:t>
      </w:r>
    </w:p>
    <w:p w14:paraId="428463CF" w14:textId="77777777" w:rsidR="00F11185" w:rsidRPr="00780F44" w:rsidRDefault="00F11185" w:rsidP="00F11185">
      <w:pPr>
        <w:rPr>
          <w:rFonts w:eastAsia="Calibri"/>
          <w:i/>
          <w:color w:val="auto"/>
          <w:lang w:eastAsia="en-US"/>
        </w:rPr>
      </w:pPr>
      <w:r w:rsidRPr="00780F44">
        <w:rPr>
          <w:rFonts w:eastAsiaTheme="minorHAnsi"/>
          <w:color w:val="auto"/>
        </w:rPr>
        <w:t xml:space="preserve">The Quality Standard is assessed as Compliant as six of the six specific requirements have been assessed as Compliant. </w:t>
      </w:r>
    </w:p>
    <w:p w14:paraId="6BF5DC2E" w14:textId="77777777" w:rsidR="00F11185" w:rsidRDefault="00F11185" w:rsidP="00F11185">
      <w:pPr>
        <w:pStyle w:val="Heading2"/>
      </w:pPr>
      <w:r w:rsidRPr="00D435F8">
        <w:lastRenderedPageBreak/>
        <w:t>Assessment of Standard 1 Requirements</w:t>
      </w:r>
      <w:bookmarkStart w:id="4" w:name="_Hlk32932412"/>
      <w:r w:rsidRPr="0066387A">
        <w:rPr>
          <w:i/>
          <w:color w:val="0000FF"/>
          <w:sz w:val="24"/>
          <w:szCs w:val="24"/>
        </w:rPr>
        <w:t xml:space="preserve"> </w:t>
      </w:r>
      <w:bookmarkEnd w:id="4"/>
    </w:p>
    <w:p w14:paraId="520CC4B3" w14:textId="77777777" w:rsidR="00F11185" w:rsidRDefault="00F11185" w:rsidP="00F11185">
      <w:pPr>
        <w:pStyle w:val="Heading3"/>
      </w:pPr>
      <w:r w:rsidRPr="00051035">
        <w:t>Requirement 1(3)(a)</w:t>
      </w:r>
      <w:r w:rsidRPr="00051035">
        <w:tab/>
        <w:t>Compliant</w:t>
      </w:r>
    </w:p>
    <w:p w14:paraId="4EE2E7C2" w14:textId="77777777" w:rsidR="00F11185" w:rsidRPr="008D114F" w:rsidRDefault="00F11185" w:rsidP="00F11185">
      <w:pPr>
        <w:rPr>
          <w:i/>
        </w:rPr>
      </w:pPr>
      <w:r w:rsidRPr="008D114F">
        <w:rPr>
          <w:i/>
        </w:rPr>
        <w:t>Each consumer is treated with dignity and respect, with their identity, culture and diversity valued.</w:t>
      </w:r>
    </w:p>
    <w:p w14:paraId="71E1EA6B" w14:textId="77777777" w:rsidR="00F11185" w:rsidRDefault="00F11185" w:rsidP="00F11185">
      <w:pPr>
        <w:pStyle w:val="Heading3"/>
      </w:pPr>
      <w:r>
        <w:t>Requirement 1(3)(b)</w:t>
      </w:r>
      <w:r>
        <w:tab/>
      </w:r>
      <w:r w:rsidRPr="00051035">
        <w:t>Compliant</w:t>
      </w:r>
    </w:p>
    <w:p w14:paraId="02EB0F20" w14:textId="77777777" w:rsidR="00F11185" w:rsidRPr="008D114F" w:rsidRDefault="00F11185" w:rsidP="00F11185">
      <w:pPr>
        <w:rPr>
          <w:i/>
        </w:rPr>
      </w:pPr>
      <w:r w:rsidRPr="008D114F">
        <w:rPr>
          <w:i/>
        </w:rPr>
        <w:t>Care and services are culturally safe.</w:t>
      </w:r>
    </w:p>
    <w:p w14:paraId="0EAFE2AB" w14:textId="77777777" w:rsidR="00F11185" w:rsidRPr="00DD02D3" w:rsidRDefault="00F11185" w:rsidP="00F11185">
      <w:pPr>
        <w:pStyle w:val="Heading3"/>
      </w:pPr>
      <w:r w:rsidRPr="00DD02D3">
        <w:t>Requirement 1(3)(c)</w:t>
      </w:r>
      <w:r w:rsidRPr="00DD02D3">
        <w:tab/>
      </w:r>
      <w:r w:rsidRPr="00051035">
        <w:t>Compliant</w:t>
      </w:r>
    </w:p>
    <w:p w14:paraId="0C977BC4" w14:textId="77777777" w:rsidR="00F11185" w:rsidRPr="008D114F" w:rsidRDefault="00F11185" w:rsidP="00F11185">
      <w:pPr>
        <w:tabs>
          <w:tab w:val="right" w:pos="9026"/>
        </w:tabs>
        <w:spacing w:before="0" w:after="0"/>
        <w:outlineLvl w:val="4"/>
        <w:rPr>
          <w:i/>
        </w:rPr>
      </w:pPr>
      <w:r w:rsidRPr="008D114F">
        <w:rPr>
          <w:i/>
        </w:rPr>
        <w:t xml:space="preserve">Each consumer is supported to exercise choice and independence, including to: </w:t>
      </w:r>
    </w:p>
    <w:p w14:paraId="2A73B6D1" w14:textId="77777777" w:rsidR="00F11185" w:rsidRPr="008D114F" w:rsidRDefault="00F11185" w:rsidP="00F11185">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43934A3" w14:textId="77777777" w:rsidR="00F11185" w:rsidRPr="008D114F" w:rsidRDefault="00F11185" w:rsidP="00F11185">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1A51A59" w14:textId="77777777" w:rsidR="00F11185" w:rsidRPr="008D114F" w:rsidRDefault="00F11185" w:rsidP="00F11185">
      <w:pPr>
        <w:numPr>
          <w:ilvl w:val="0"/>
          <w:numId w:val="12"/>
        </w:numPr>
        <w:tabs>
          <w:tab w:val="right" w:pos="9026"/>
        </w:tabs>
        <w:spacing w:before="0" w:after="0"/>
        <w:ind w:left="567" w:hanging="425"/>
        <w:outlineLvl w:val="4"/>
        <w:rPr>
          <w:i/>
        </w:rPr>
      </w:pPr>
      <w:r w:rsidRPr="008D114F">
        <w:rPr>
          <w:i/>
        </w:rPr>
        <w:t xml:space="preserve">communicate their decisions; and </w:t>
      </w:r>
    </w:p>
    <w:p w14:paraId="05F0869A" w14:textId="77777777" w:rsidR="00F11185" w:rsidRPr="008D114F" w:rsidRDefault="00F11185" w:rsidP="00F11185">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768733F" w14:textId="77777777" w:rsidR="00F11185" w:rsidRDefault="00F11185" w:rsidP="00F11185">
      <w:pPr>
        <w:pStyle w:val="Heading3"/>
      </w:pPr>
      <w:r>
        <w:t>Requirement 1(3)(d)</w:t>
      </w:r>
      <w:r>
        <w:tab/>
      </w:r>
      <w:r w:rsidRPr="00051035">
        <w:t>Compliant</w:t>
      </w:r>
    </w:p>
    <w:p w14:paraId="7D1A25A7" w14:textId="77777777" w:rsidR="00F11185" w:rsidRPr="008D114F" w:rsidRDefault="00F11185" w:rsidP="00F11185">
      <w:pPr>
        <w:rPr>
          <w:i/>
        </w:rPr>
      </w:pPr>
      <w:r w:rsidRPr="008D114F">
        <w:rPr>
          <w:i/>
        </w:rPr>
        <w:t>Each consumer is supported to take risks to enable them to live the best life they can.</w:t>
      </w:r>
    </w:p>
    <w:p w14:paraId="6F237BEA" w14:textId="77777777" w:rsidR="00F11185" w:rsidRPr="00031768" w:rsidRDefault="00F11185" w:rsidP="00F11185">
      <w:pPr>
        <w:rPr>
          <w:color w:val="auto"/>
        </w:rPr>
      </w:pPr>
      <w:r w:rsidRPr="00031768">
        <w:rPr>
          <w:color w:val="auto"/>
        </w:rPr>
        <w:t xml:space="preserve">The Assessment Team identified that consumers and staff were unable to describe how consumers are supported to take risks, and there </w:t>
      </w:r>
      <w:proofErr w:type="gramStart"/>
      <w:r w:rsidRPr="00031768">
        <w:rPr>
          <w:color w:val="auto"/>
        </w:rPr>
        <w:t>were</w:t>
      </w:r>
      <w:proofErr w:type="gramEnd"/>
      <w:r w:rsidRPr="00031768">
        <w:rPr>
          <w:color w:val="auto"/>
        </w:rPr>
        <w:t xml:space="preserve"> no documentation found to support risks being taken by consumers.</w:t>
      </w:r>
    </w:p>
    <w:p w14:paraId="3F55B0C6" w14:textId="77777777" w:rsidR="00F11185" w:rsidRPr="00031768" w:rsidRDefault="00F11185" w:rsidP="00F11185">
      <w:pPr>
        <w:rPr>
          <w:rFonts w:eastAsia="Calibri"/>
          <w:color w:val="auto"/>
          <w:lang w:eastAsia="en-US"/>
        </w:rPr>
      </w:pPr>
      <w:r w:rsidRPr="00031768">
        <w:rPr>
          <w:color w:val="auto"/>
        </w:rPr>
        <w:t xml:space="preserve">However, </w:t>
      </w:r>
      <w:proofErr w:type="gramStart"/>
      <w:r w:rsidRPr="00031768">
        <w:rPr>
          <w:color w:val="auto"/>
        </w:rPr>
        <w:t>consumers’</w:t>
      </w:r>
      <w:proofErr w:type="gramEnd"/>
      <w:r w:rsidRPr="00031768">
        <w:rPr>
          <w:color w:val="auto"/>
        </w:rPr>
        <w:t xml:space="preserve"> interviewed </w:t>
      </w:r>
      <w:r>
        <w:rPr>
          <w:color w:val="auto"/>
        </w:rPr>
        <w:t>did not identify any</w:t>
      </w:r>
      <w:r w:rsidRPr="00031768">
        <w:rPr>
          <w:color w:val="auto"/>
        </w:rPr>
        <w:t xml:space="preserve"> activities they wanted to do but were </w:t>
      </w:r>
      <w:r>
        <w:rPr>
          <w:color w:val="auto"/>
        </w:rPr>
        <w:t xml:space="preserve">unable </w:t>
      </w:r>
      <w:r w:rsidRPr="00031768">
        <w:rPr>
          <w:color w:val="auto"/>
        </w:rPr>
        <w:t xml:space="preserve"> </w:t>
      </w:r>
      <w:r>
        <w:rPr>
          <w:color w:val="auto"/>
        </w:rPr>
        <w:t xml:space="preserve"> to </w:t>
      </w:r>
      <w:r w:rsidRPr="00031768">
        <w:rPr>
          <w:color w:val="auto"/>
        </w:rPr>
        <w:t>due to a lack of support or an adverse approach to risk from staff. The consumers interviewed also said they feel they are supported by staff to live the best life they can in the activities they choose, and they can generally make decisions on the delivery of their individual care.</w:t>
      </w:r>
      <w:r w:rsidRPr="00031768">
        <w:rPr>
          <w:rFonts w:eastAsia="Calibri"/>
          <w:color w:val="auto"/>
          <w:lang w:eastAsia="en-US"/>
        </w:rPr>
        <w:t xml:space="preserve"> Staff interviewed were also able to describe how they support consumer choices, and they were able to describe an instance on how they discussed alternate solutions to minimise risks to a consumer while meeting them and their family’s expectations.  </w:t>
      </w:r>
    </w:p>
    <w:p w14:paraId="556B8401" w14:textId="77777777" w:rsidR="00F11185" w:rsidRPr="00031768" w:rsidRDefault="00F11185" w:rsidP="00F11185">
      <w:pPr>
        <w:rPr>
          <w:rFonts w:eastAsia="Calibri"/>
          <w:color w:val="auto"/>
          <w:lang w:eastAsia="en-US"/>
        </w:rPr>
      </w:pPr>
      <w:r w:rsidRPr="00031768">
        <w:rPr>
          <w:rFonts w:eastAsia="Calibri"/>
          <w:color w:val="auto"/>
          <w:lang w:eastAsia="en-US"/>
        </w:rPr>
        <w:t>I am therefore of the view that if a consumer in the service chooses to take risk, it is likely that the service would support them in this choice. The Assessment Team’s findings related to the</w:t>
      </w:r>
      <w:r>
        <w:rPr>
          <w:rFonts w:eastAsia="Calibri"/>
          <w:color w:val="auto"/>
          <w:lang w:eastAsia="en-US"/>
        </w:rPr>
        <w:t xml:space="preserve"> inadequate</w:t>
      </w:r>
      <w:r w:rsidRPr="00031768">
        <w:rPr>
          <w:rFonts w:eastAsia="Calibri"/>
          <w:color w:val="auto"/>
          <w:lang w:eastAsia="en-US"/>
        </w:rPr>
        <w:t xml:space="preserve"> documentation of risk will be considered in Standard 2</w:t>
      </w:r>
      <w:r>
        <w:rPr>
          <w:rFonts w:eastAsia="Calibri"/>
          <w:color w:val="auto"/>
          <w:lang w:eastAsia="en-US"/>
        </w:rPr>
        <w:t xml:space="preserve"> Requirement 2(3)(a)</w:t>
      </w:r>
      <w:r w:rsidRPr="00031768">
        <w:rPr>
          <w:rFonts w:eastAsia="Calibri"/>
          <w:color w:val="auto"/>
          <w:lang w:eastAsia="en-US"/>
        </w:rPr>
        <w:t xml:space="preserve">. </w:t>
      </w:r>
    </w:p>
    <w:p w14:paraId="18B3FFAB" w14:textId="77777777" w:rsidR="00F11185" w:rsidRPr="00031768" w:rsidRDefault="00F11185" w:rsidP="00F11185">
      <w:pPr>
        <w:rPr>
          <w:rFonts w:eastAsia="Calibri"/>
          <w:color w:val="auto"/>
          <w:lang w:eastAsia="en-US"/>
        </w:rPr>
      </w:pPr>
      <w:r w:rsidRPr="00031768">
        <w:rPr>
          <w:rFonts w:eastAsia="Calibri"/>
          <w:color w:val="auto"/>
          <w:lang w:eastAsia="en-US"/>
        </w:rPr>
        <w:lastRenderedPageBreak/>
        <w:t xml:space="preserve">The </w:t>
      </w:r>
      <w:r>
        <w:rPr>
          <w:rFonts w:eastAsia="Calibri"/>
          <w:color w:val="auto"/>
          <w:lang w:eastAsia="en-US"/>
        </w:rPr>
        <w:t xml:space="preserve">approved </w:t>
      </w:r>
      <w:r w:rsidRPr="00031768">
        <w:rPr>
          <w:rFonts w:eastAsia="Calibri"/>
          <w:color w:val="auto"/>
          <w:lang w:eastAsia="en-US"/>
        </w:rPr>
        <w:t xml:space="preserve">provider </w:t>
      </w:r>
      <w:proofErr w:type="gramStart"/>
      <w:r w:rsidRPr="00031768">
        <w:rPr>
          <w:rFonts w:eastAsia="Calibri"/>
          <w:color w:val="auto"/>
          <w:lang w:eastAsia="en-US"/>
        </w:rPr>
        <w:t>has  responded</w:t>
      </w:r>
      <w:proofErr w:type="gramEnd"/>
      <w:r w:rsidRPr="00031768">
        <w:rPr>
          <w:rFonts w:eastAsia="Calibri"/>
          <w:color w:val="auto"/>
          <w:lang w:eastAsia="en-US"/>
        </w:rPr>
        <w:t xml:space="preserve"> that all risks associated with a consumer’s </w:t>
      </w:r>
      <w:r>
        <w:rPr>
          <w:rFonts w:eastAsia="Calibri"/>
          <w:color w:val="auto"/>
          <w:lang w:eastAsia="en-US"/>
        </w:rPr>
        <w:t xml:space="preserve">activities and </w:t>
      </w:r>
      <w:r w:rsidRPr="00031768">
        <w:rPr>
          <w:rFonts w:eastAsia="Calibri"/>
          <w:color w:val="auto"/>
          <w:lang w:eastAsia="en-US"/>
        </w:rPr>
        <w:t>care is documented in their care plan</w:t>
      </w:r>
      <w:r>
        <w:rPr>
          <w:rFonts w:eastAsia="Calibri"/>
          <w:color w:val="auto"/>
          <w:lang w:eastAsia="en-US"/>
        </w:rPr>
        <w:t xml:space="preserve"> and have provided the risk assessment template that they use</w:t>
      </w:r>
      <w:r w:rsidRPr="00031768">
        <w:rPr>
          <w:rFonts w:eastAsia="Calibri"/>
          <w:color w:val="auto"/>
          <w:lang w:eastAsia="en-US"/>
        </w:rPr>
        <w:t>, although they have not submitted further evidence</w:t>
      </w:r>
      <w:r>
        <w:rPr>
          <w:rFonts w:eastAsia="Calibri"/>
          <w:color w:val="auto"/>
          <w:lang w:eastAsia="en-US"/>
        </w:rPr>
        <w:t xml:space="preserve"> to confirm these have been completed</w:t>
      </w:r>
      <w:r w:rsidRPr="00031768">
        <w:rPr>
          <w:rFonts w:eastAsia="Calibri"/>
          <w:color w:val="auto"/>
          <w:lang w:eastAsia="en-US"/>
        </w:rPr>
        <w:t xml:space="preserve"> for </w:t>
      </w:r>
      <w:r>
        <w:rPr>
          <w:rFonts w:eastAsia="Calibri"/>
          <w:color w:val="auto"/>
          <w:lang w:eastAsia="en-US"/>
        </w:rPr>
        <w:t>consumers</w:t>
      </w:r>
      <w:r w:rsidRPr="00031768">
        <w:rPr>
          <w:rFonts w:eastAsia="Calibri"/>
          <w:color w:val="auto"/>
          <w:lang w:eastAsia="en-US"/>
        </w:rPr>
        <w:t xml:space="preserve">. </w:t>
      </w:r>
      <w:r>
        <w:rPr>
          <w:rFonts w:eastAsia="Calibri"/>
          <w:color w:val="auto"/>
          <w:lang w:eastAsia="en-US"/>
        </w:rPr>
        <w:t>While not considered in making the compliance finding for this requirement I note the approved provider</w:t>
      </w:r>
      <w:r w:rsidRPr="00031768">
        <w:rPr>
          <w:rFonts w:eastAsia="Calibri"/>
          <w:color w:val="auto"/>
          <w:lang w:eastAsia="en-US"/>
        </w:rPr>
        <w:t xml:space="preserve"> also stated staff </w:t>
      </w:r>
      <w:r>
        <w:rPr>
          <w:rFonts w:eastAsia="Calibri"/>
          <w:color w:val="auto"/>
          <w:lang w:eastAsia="en-US"/>
        </w:rPr>
        <w:t>are</w:t>
      </w:r>
      <w:r w:rsidRPr="00031768">
        <w:rPr>
          <w:rFonts w:eastAsia="Calibri"/>
          <w:color w:val="auto"/>
          <w:lang w:eastAsia="en-US"/>
        </w:rPr>
        <w:t xml:space="preserve"> receiving further training in risk </w:t>
      </w:r>
      <w:r>
        <w:rPr>
          <w:rFonts w:eastAsia="Calibri"/>
          <w:color w:val="auto"/>
          <w:lang w:eastAsia="en-US"/>
        </w:rPr>
        <w:t>in everyday care, and that they have reviewed all risk management documents to ensure they include consumer and representative input.</w:t>
      </w:r>
    </w:p>
    <w:p w14:paraId="4C640CC6" w14:textId="77777777" w:rsidR="00F11185" w:rsidRDefault="00F11185" w:rsidP="00F11185">
      <w:pPr>
        <w:rPr>
          <w:rFonts w:eastAsia="Calibri"/>
          <w:color w:val="auto"/>
          <w:lang w:eastAsia="en-US"/>
        </w:rPr>
      </w:pPr>
      <w:r w:rsidRPr="00031768">
        <w:rPr>
          <w:rFonts w:eastAsia="Calibri"/>
          <w:color w:val="auto"/>
          <w:lang w:eastAsia="en-US"/>
        </w:rPr>
        <w:t>On balance, I find this requirement compliant.</w:t>
      </w:r>
      <w:r w:rsidRPr="003672DA">
        <w:rPr>
          <w:rFonts w:eastAsia="Calibri"/>
          <w:color w:val="auto"/>
          <w:lang w:eastAsia="en-US"/>
        </w:rPr>
        <w:t xml:space="preserve"> </w:t>
      </w:r>
    </w:p>
    <w:p w14:paraId="354AF6F9" w14:textId="77777777" w:rsidR="00F11185" w:rsidRDefault="00F11185" w:rsidP="00F11185">
      <w:pPr>
        <w:pStyle w:val="Heading3"/>
      </w:pPr>
      <w:r>
        <w:t>Requirement 1(3)(e)</w:t>
      </w:r>
      <w:r>
        <w:tab/>
        <w:t>Compliant</w:t>
      </w:r>
    </w:p>
    <w:p w14:paraId="17F18FA4" w14:textId="77777777" w:rsidR="00F11185" w:rsidRPr="008D114F" w:rsidRDefault="00F11185" w:rsidP="00F11185">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2920509C" w14:textId="77777777" w:rsidR="00F11185" w:rsidRDefault="00F11185" w:rsidP="00F11185">
      <w:pPr>
        <w:pStyle w:val="Heading3"/>
      </w:pPr>
      <w:r>
        <w:t>Requirement 1(3)(f)</w:t>
      </w:r>
      <w:r>
        <w:tab/>
        <w:t>Compliant</w:t>
      </w:r>
    </w:p>
    <w:p w14:paraId="57C135D4" w14:textId="77777777" w:rsidR="00F11185" w:rsidRPr="008D114F" w:rsidRDefault="00F11185" w:rsidP="00F11185">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A3AF8F5" w14:textId="77777777" w:rsidR="00F11185" w:rsidRDefault="00F11185" w:rsidP="00F11185">
      <w:pPr>
        <w:sectPr w:rsidR="00F11185" w:rsidSect="0002146F">
          <w:headerReference w:type="default" r:id="rId21"/>
          <w:type w:val="continuous"/>
          <w:pgSz w:w="11906" w:h="16838"/>
          <w:pgMar w:top="1701" w:right="1418" w:bottom="1418" w:left="1418" w:header="568" w:footer="397" w:gutter="0"/>
          <w:cols w:space="708"/>
          <w:titlePg/>
          <w:docGrid w:linePitch="360"/>
        </w:sectPr>
      </w:pPr>
    </w:p>
    <w:p w14:paraId="336D9AE8" w14:textId="77777777" w:rsidR="00F11185" w:rsidRDefault="00F11185" w:rsidP="00F11185">
      <w:pPr>
        <w:pStyle w:val="Heading1"/>
        <w:tabs>
          <w:tab w:val="right" w:pos="9070"/>
        </w:tabs>
        <w:spacing w:before="560" w:after="640"/>
        <w:rPr>
          <w:color w:val="FFFFFF" w:themeColor="background1"/>
        </w:rPr>
        <w:sectPr w:rsidR="00F11185" w:rsidSect="0002146F">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32E1B3E1" wp14:editId="17BE964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7191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0EDC9033" w14:textId="77777777" w:rsidR="00F11185" w:rsidRPr="00ED6B57" w:rsidRDefault="00F11185" w:rsidP="00F11185">
      <w:pPr>
        <w:pStyle w:val="Heading3"/>
        <w:shd w:val="clear" w:color="auto" w:fill="F2F2F2" w:themeFill="background1" w:themeFillShade="F2"/>
      </w:pPr>
      <w:r w:rsidRPr="00ED6B57">
        <w:t>Consumer outcome:</w:t>
      </w:r>
    </w:p>
    <w:p w14:paraId="3E94A6CE" w14:textId="77777777" w:rsidR="00F11185" w:rsidRPr="00ED6B57" w:rsidRDefault="00F11185" w:rsidP="00F1118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7D0021A" w14:textId="77777777" w:rsidR="00F11185" w:rsidRPr="00ED6B57" w:rsidRDefault="00F11185" w:rsidP="00F11185">
      <w:pPr>
        <w:pStyle w:val="Heading3"/>
        <w:shd w:val="clear" w:color="auto" w:fill="F2F2F2" w:themeFill="background1" w:themeFillShade="F2"/>
      </w:pPr>
      <w:r w:rsidRPr="00ED6B57">
        <w:t>Organisation statement:</w:t>
      </w:r>
    </w:p>
    <w:p w14:paraId="31ED9469" w14:textId="77777777" w:rsidR="00F11185" w:rsidRPr="00ED6B57" w:rsidRDefault="00F11185" w:rsidP="00F11185">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2634861" w14:textId="77777777" w:rsidR="00F11185" w:rsidRDefault="00F11185" w:rsidP="00F11185">
      <w:pPr>
        <w:pStyle w:val="Heading2"/>
      </w:pPr>
      <w:r>
        <w:t xml:space="preserve">Assessment </w:t>
      </w:r>
      <w:r w:rsidRPr="002B2C0F">
        <w:t>of Standard</w:t>
      </w:r>
      <w:r>
        <w:t xml:space="preserve"> 2</w:t>
      </w:r>
    </w:p>
    <w:p w14:paraId="35DC689C" w14:textId="77777777" w:rsidR="00F11185" w:rsidRPr="00163FEE" w:rsidRDefault="00F11185" w:rsidP="00F11185">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3A60B6E" w14:textId="77777777" w:rsidR="00F11185" w:rsidRDefault="00F11185" w:rsidP="00F11185">
      <w:pPr>
        <w:rPr>
          <w:rFonts w:eastAsia="Calibri"/>
          <w:color w:val="auto"/>
          <w:lang w:eastAsia="en-US"/>
        </w:rPr>
      </w:pPr>
      <w:r w:rsidRPr="006D3076">
        <w:rPr>
          <w:rFonts w:eastAsia="Calibri"/>
          <w:color w:val="auto"/>
          <w:lang w:eastAsia="en-US"/>
        </w:rPr>
        <w:t>Most sampled consumer representatives said they felt satisfied in relation to the ongoing assessment and planning of consumer care and services.</w:t>
      </w:r>
      <w:r>
        <w:rPr>
          <w:rFonts w:eastAsia="Calibri"/>
          <w:color w:val="auto"/>
          <w:lang w:eastAsia="en-US"/>
        </w:rPr>
        <w:t xml:space="preserve"> However, they said they have not been offered a copy of the care plan and were not always involved in discussion around its review. </w:t>
      </w:r>
    </w:p>
    <w:p w14:paraId="741154DF" w14:textId="77777777" w:rsidR="00F11185" w:rsidRPr="002F7BCE" w:rsidRDefault="00F11185" w:rsidP="00F11185">
      <w:pPr>
        <w:rPr>
          <w:rFonts w:eastAsia="Calibri"/>
          <w:color w:val="auto"/>
          <w:lang w:eastAsia="en-US"/>
        </w:rPr>
      </w:pPr>
      <w:r>
        <w:rPr>
          <w:rFonts w:eastAsia="Calibri"/>
          <w:color w:val="auto"/>
          <w:lang w:eastAsia="en-US"/>
        </w:rPr>
        <w:t xml:space="preserve">The Assessment Team also identified some gaps in consumer care plans, including the lack of assessment and documentation of some risks, end of life planning and consumer goals. </w:t>
      </w:r>
    </w:p>
    <w:p w14:paraId="57F1EE04" w14:textId="77777777" w:rsidR="00F11185" w:rsidRPr="002F7BCE" w:rsidRDefault="00F11185" w:rsidP="00F11185">
      <w:pPr>
        <w:rPr>
          <w:rFonts w:eastAsia="Calibri"/>
          <w:i/>
          <w:color w:val="auto"/>
          <w:lang w:eastAsia="en-US"/>
        </w:rPr>
      </w:pPr>
      <w:r w:rsidRPr="002F7BCE">
        <w:rPr>
          <w:rFonts w:eastAsiaTheme="minorHAnsi"/>
          <w:color w:val="auto"/>
        </w:rPr>
        <w:t xml:space="preserve">The Quality Standard is assessed as </w:t>
      </w:r>
      <w:r>
        <w:rPr>
          <w:rFonts w:eastAsiaTheme="minorHAnsi"/>
          <w:color w:val="auto"/>
        </w:rPr>
        <w:t>Non-C</w:t>
      </w:r>
      <w:r w:rsidRPr="002F7BCE">
        <w:rPr>
          <w:rFonts w:eastAsiaTheme="minorHAnsi"/>
          <w:color w:val="auto"/>
        </w:rPr>
        <w:t xml:space="preserve">ompliant as three of the five specific requirements have been assessed as Non-Compliant. </w:t>
      </w:r>
    </w:p>
    <w:p w14:paraId="7744E4CB" w14:textId="77777777" w:rsidR="00F11185" w:rsidRDefault="00F11185" w:rsidP="00F11185">
      <w:pPr>
        <w:pStyle w:val="Heading2"/>
      </w:pPr>
      <w:r>
        <w:t>Assessment of Standard 2 Requirements</w:t>
      </w:r>
      <w:r w:rsidRPr="0066387A">
        <w:rPr>
          <w:i/>
          <w:color w:val="0000FF"/>
          <w:sz w:val="24"/>
          <w:szCs w:val="24"/>
        </w:rPr>
        <w:t xml:space="preserve"> </w:t>
      </w:r>
    </w:p>
    <w:p w14:paraId="290A3BAE" w14:textId="77777777" w:rsidR="00F11185" w:rsidRDefault="00F11185" w:rsidP="00F11185">
      <w:pPr>
        <w:pStyle w:val="Heading3"/>
      </w:pPr>
      <w:bookmarkStart w:id="6" w:name="_Hlk71123673"/>
      <w:r w:rsidRPr="00051035">
        <w:t xml:space="preserve">Requirement </w:t>
      </w:r>
      <w:r>
        <w:t>2</w:t>
      </w:r>
      <w:r w:rsidRPr="00051035">
        <w:t>(3)(a)</w:t>
      </w:r>
      <w:r w:rsidRPr="00051035">
        <w:tab/>
      </w:r>
      <w:r>
        <w:t>Non</w:t>
      </w:r>
      <w:r w:rsidRPr="00051035">
        <w:t>-compliant</w:t>
      </w:r>
    </w:p>
    <w:p w14:paraId="08A04679" w14:textId="77777777" w:rsidR="00F11185" w:rsidRPr="008D114F" w:rsidRDefault="00F11185" w:rsidP="00F11185">
      <w:pPr>
        <w:rPr>
          <w:i/>
        </w:rPr>
      </w:pPr>
      <w:r w:rsidRPr="008D114F">
        <w:rPr>
          <w:i/>
        </w:rPr>
        <w:t>Assessment and planning, including consideration of risks to the consumer’s health and well-being, informs the delivery of safe and effective care and services</w:t>
      </w:r>
      <w:bookmarkEnd w:id="6"/>
      <w:r w:rsidRPr="008D114F">
        <w:rPr>
          <w:i/>
        </w:rPr>
        <w:t>.</w:t>
      </w:r>
    </w:p>
    <w:p w14:paraId="07BC55A5" w14:textId="77777777" w:rsidR="00F11185" w:rsidRDefault="00F11185" w:rsidP="00F11185">
      <w:pPr>
        <w:rPr>
          <w:color w:val="auto"/>
        </w:rPr>
      </w:pPr>
      <w:r w:rsidRPr="00B548FD">
        <w:rPr>
          <w:color w:val="auto"/>
        </w:rPr>
        <w:lastRenderedPageBreak/>
        <w:t xml:space="preserve">The Assessment Team interviewed a sample of consumers and representatives whom said they were satisfied with the care provided </w:t>
      </w:r>
      <w:r>
        <w:rPr>
          <w:color w:val="auto"/>
        </w:rPr>
        <w:t xml:space="preserve">by the service. </w:t>
      </w:r>
    </w:p>
    <w:p w14:paraId="5F2E4B91" w14:textId="77777777" w:rsidR="00F11185" w:rsidRPr="00B548FD" w:rsidRDefault="00F11185" w:rsidP="00F11185">
      <w:pPr>
        <w:rPr>
          <w:color w:val="auto"/>
        </w:rPr>
      </w:pPr>
      <w:r>
        <w:rPr>
          <w:color w:val="auto"/>
        </w:rPr>
        <w:t>Ho</w:t>
      </w:r>
      <w:r w:rsidRPr="00B548FD">
        <w:rPr>
          <w:color w:val="auto"/>
        </w:rPr>
        <w:t>wever, the team reviewed a sample of care plans and identified that significant risks are not always effectively assessed</w:t>
      </w:r>
      <w:r>
        <w:rPr>
          <w:color w:val="auto"/>
        </w:rPr>
        <w:t>,</w:t>
      </w:r>
      <w:r w:rsidRPr="00B548FD">
        <w:rPr>
          <w:color w:val="auto"/>
        </w:rPr>
        <w:t xml:space="preserve"> considered </w:t>
      </w:r>
      <w:r>
        <w:rPr>
          <w:color w:val="auto"/>
        </w:rPr>
        <w:t xml:space="preserve">or documented </w:t>
      </w:r>
      <w:r w:rsidRPr="00B548FD">
        <w:rPr>
          <w:color w:val="auto"/>
        </w:rPr>
        <w:t>at the service. For example, one consumer who recently entered the service</w:t>
      </w:r>
      <w:r>
        <w:rPr>
          <w:color w:val="auto"/>
        </w:rPr>
        <w:t xml:space="preserve"> on respite</w:t>
      </w:r>
      <w:r w:rsidRPr="00B548FD">
        <w:rPr>
          <w:color w:val="auto"/>
        </w:rPr>
        <w:t xml:space="preserve"> had an interim care plan in </w:t>
      </w:r>
      <w:proofErr w:type="gramStart"/>
      <w:r w:rsidRPr="00B548FD">
        <w:rPr>
          <w:color w:val="auto"/>
        </w:rPr>
        <w:t>place, but</w:t>
      </w:r>
      <w:proofErr w:type="gramEnd"/>
      <w:r w:rsidRPr="00B548FD">
        <w:rPr>
          <w:color w:val="auto"/>
        </w:rPr>
        <w:t xml:space="preserve"> did not have assessments completed to consider </w:t>
      </w:r>
      <w:r>
        <w:rPr>
          <w:color w:val="auto"/>
        </w:rPr>
        <w:t xml:space="preserve">their </w:t>
      </w:r>
      <w:r w:rsidRPr="00B548FD">
        <w:rPr>
          <w:color w:val="auto"/>
        </w:rPr>
        <w:t xml:space="preserve">risks </w:t>
      </w:r>
      <w:r>
        <w:rPr>
          <w:color w:val="auto"/>
        </w:rPr>
        <w:t xml:space="preserve">and to assist with </w:t>
      </w:r>
      <w:r w:rsidRPr="00B548FD">
        <w:rPr>
          <w:color w:val="auto"/>
        </w:rPr>
        <w:t>plan</w:t>
      </w:r>
      <w:r>
        <w:rPr>
          <w:color w:val="auto"/>
        </w:rPr>
        <w:t>ning</w:t>
      </w:r>
      <w:r w:rsidRPr="00B548FD">
        <w:rPr>
          <w:color w:val="auto"/>
        </w:rPr>
        <w:t xml:space="preserve"> for their care and services. The team also identified gaps in assessment and planning for consumers in the service for respite. For example, the same consumer </w:t>
      </w:r>
      <w:r>
        <w:rPr>
          <w:color w:val="auto"/>
        </w:rPr>
        <w:t>(</w:t>
      </w:r>
      <w:r w:rsidRPr="00B548FD">
        <w:rPr>
          <w:color w:val="auto"/>
        </w:rPr>
        <w:t>mentioned prior</w:t>
      </w:r>
      <w:r>
        <w:rPr>
          <w:color w:val="auto"/>
        </w:rPr>
        <w:t>)</w:t>
      </w:r>
      <w:r w:rsidRPr="00B548FD">
        <w:rPr>
          <w:color w:val="auto"/>
        </w:rPr>
        <w:t xml:space="preserve"> did not have a falls risk assessment completed on entering the service, nor after </w:t>
      </w:r>
      <w:r>
        <w:rPr>
          <w:color w:val="auto"/>
        </w:rPr>
        <w:t>they</w:t>
      </w:r>
      <w:r w:rsidRPr="00B548FD">
        <w:rPr>
          <w:color w:val="auto"/>
        </w:rPr>
        <w:t xml:space="preserve"> experienced two falls while in the service.</w:t>
      </w:r>
    </w:p>
    <w:p w14:paraId="0E15F576" w14:textId="77777777" w:rsidR="00F11185" w:rsidRPr="00B548FD" w:rsidRDefault="00F11185" w:rsidP="00F11185">
      <w:pPr>
        <w:rPr>
          <w:color w:val="auto"/>
        </w:rPr>
      </w:pPr>
      <w:r w:rsidRPr="00B548FD">
        <w:rPr>
          <w:color w:val="auto"/>
        </w:rPr>
        <w:t xml:space="preserve">Not all staff interviewed were able to describe the risk assessment process to the Assessment Team, particularly in relation to assessing risk after a fall. </w:t>
      </w:r>
    </w:p>
    <w:p w14:paraId="7B766609" w14:textId="2D7923E1" w:rsidR="00F11185" w:rsidRPr="00B548FD" w:rsidRDefault="00F11185" w:rsidP="00F11185">
      <w:pPr>
        <w:rPr>
          <w:color w:val="auto"/>
        </w:rPr>
      </w:pPr>
      <w:r w:rsidRPr="00B548FD">
        <w:rPr>
          <w:color w:val="auto"/>
        </w:rPr>
        <w:t>The provider has since responded that risk assessment documents have now been included in the admission information for all residents entering the service</w:t>
      </w:r>
      <w:r>
        <w:rPr>
          <w:color w:val="auto"/>
        </w:rPr>
        <w:t>, including the aforementioned consumer.</w:t>
      </w:r>
      <w:bookmarkStart w:id="7" w:name="_GoBack"/>
      <w:bookmarkEnd w:id="7"/>
      <w:r>
        <w:rPr>
          <w:color w:val="auto"/>
        </w:rPr>
        <w:t xml:space="preserve"> The provider has also made</w:t>
      </w:r>
      <w:r w:rsidRPr="00B548FD">
        <w:rPr>
          <w:color w:val="auto"/>
        </w:rPr>
        <w:t xml:space="preserve"> </w:t>
      </w:r>
      <w:r>
        <w:rPr>
          <w:color w:val="auto"/>
        </w:rPr>
        <w:t>e</w:t>
      </w:r>
      <w:r w:rsidRPr="00B548FD">
        <w:rPr>
          <w:color w:val="auto"/>
        </w:rPr>
        <w:t>ducation on falls and risks available to staff.</w:t>
      </w:r>
    </w:p>
    <w:p w14:paraId="083573FD" w14:textId="77777777" w:rsidR="00F11185" w:rsidRPr="00853601" w:rsidRDefault="00F11185" w:rsidP="00F11185">
      <w:r>
        <w:t xml:space="preserve">Based on the information available at the time of assessment, I find this requirement Non-compliant. </w:t>
      </w:r>
    </w:p>
    <w:p w14:paraId="05AF692F" w14:textId="77777777" w:rsidR="00F11185" w:rsidRDefault="00F11185" w:rsidP="00F11185">
      <w:pPr>
        <w:pStyle w:val="Heading3"/>
      </w:pPr>
      <w:bookmarkStart w:id="8" w:name="_Hlk71123737"/>
      <w:r>
        <w:t>Requirement 2(3)(b)</w:t>
      </w:r>
      <w:r>
        <w:tab/>
        <w:t>Non-compliant</w:t>
      </w:r>
    </w:p>
    <w:p w14:paraId="3562F35C" w14:textId="77777777" w:rsidR="00F11185" w:rsidRPr="008D114F" w:rsidRDefault="00F11185" w:rsidP="00F11185">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bookmarkEnd w:id="8"/>
    <w:p w14:paraId="301EEE9C" w14:textId="77777777" w:rsidR="00F11185" w:rsidRDefault="00F11185" w:rsidP="00F11185">
      <w:r>
        <w:t xml:space="preserve">The Assessment Team reviewed a sample of consumer care plan documents and identified that they had gaps relating to consumer goals and advanced care planning. The team identified that the documented goals for the consumers sampled did not always address the needs and preferences of the consumer in specific domains but were statements about what the consumer or representative hopes will happen while at the service. For example, some consumers had goals related to how they would like to spend their afternoon or have their meal but did not have goals reflecting their clinical needs. </w:t>
      </w:r>
    </w:p>
    <w:p w14:paraId="2DB49683" w14:textId="77777777" w:rsidR="00F11185" w:rsidRDefault="00F11185" w:rsidP="00F11185">
      <w:r>
        <w:t xml:space="preserve">Furthermore, the Assessment Team did not identify that discussions around advanced care planning occurred for consumers. The team noted that the service does not provide palliative care, that staff interviewed stated that they inform the consumer that they will be transferred to the local hospital if the circumstance arises, </w:t>
      </w:r>
      <w:r>
        <w:lastRenderedPageBreak/>
        <w:t>and some consumers also had advanced care directives in place in relation to not for resuscitation orders. However, it is unclear if the service has offered the option to every consumer to discuss their end of life wishes or advance care planning (if they wished), which would assist their care if they ever entered a near end of life stage in the service and were awaiting transfer to hospital.</w:t>
      </w:r>
    </w:p>
    <w:p w14:paraId="03FEF024" w14:textId="77777777" w:rsidR="00F11185" w:rsidRDefault="00F11185" w:rsidP="00F11185">
      <w:r>
        <w:t xml:space="preserve">The provider has since responded that care plan documents now contains an area to include end of life wishes/plans, </w:t>
      </w:r>
      <w:proofErr w:type="gramStart"/>
      <w:r>
        <w:t>and also</w:t>
      </w:r>
      <w:proofErr w:type="gramEnd"/>
      <w:r>
        <w:t xml:space="preserve"> notes not for resuscitation directives. </w:t>
      </w:r>
    </w:p>
    <w:p w14:paraId="664F52AB" w14:textId="77777777" w:rsidR="00F11185" w:rsidRPr="00853601" w:rsidRDefault="00F11185" w:rsidP="00F11185">
      <w:r>
        <w:t xml:space="preserve">I find this requirement Non-compliant. </w:t>
      </w:r>
    </w:p>
    <w:p w14:paraId="0C234FCD" w14:textId="77777777" w:rsidR="00F11185" w:rsidRDefault="00F11185" w:rsidP="00F11185">
      <w:pPr>
        <w:pStyle w:val="Heading3"/>
      </w:pPr>
      <w:r>
        <w:t>Requirement 2(3)(c)</w:t>
      </w:r>
      <w:r>
        <w:tab/>
        <w:t>Compliant</w:t>
      </w:r>
    </w:p>
    <w:p w14:paraId="41B9319B" w14:textId="77777777" w:rsidR="00F11185" w:rsidRPr="008D114F" w:rsidRDefault="00F11185" w:rsidP="00F11185">
      <w:pPr>
        <w:rPr>
          <w:i/>
        </w:rPr>
      </w:pPr>
      <w:r w:rsidRPr="008D114F">
        <w:rPr>
          <w:i/>
        </w:rPr>
        <w:t>The organisation demonstrates that assessment and planning:</w:t>
      </w:r>
    </w:p>
    <w:p w14:paraId="78B0E1BE" w14:textId="77777777" w:rsidR="00F11185" w:rsidRPr="008D114F" w:rsidRDefault="00F11185" w:rsidP="00F11185">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4D13F71" w14:textId="77777777" w:rsidR="00F11185" w:rsidRPr="008D114F" w:rsidRDefault="00F11185" w:rsidP="00F11185">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A7BB0FC" w14:textId="77777777" w:rsidR="00F11185" w:rsidRDefault="00F11185" w:rsidP="00F11185">
      <w:pPr>
        <w:pStyle w:val="Heading3"/>
      </w:pPr>
      <w:bookmarkStart w:id="9" w:name="_Hlk71124018"/>
      <w:r>
        <w:t>Requirement 2(3)(d)</w:t>
      </w:r>
      <w:r>
        <w:tab/>
        <w:t>Non-compliant</w:t>
      </w:r>
    </w:p>
    <w:p w14:paraId="564192B4" w14:textId="77777777" w:rsidR="00F11185" w:rsidRPr="008D114F" w:rsidRDefault="00F11185" w:rsidP="00F1118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bookmarkEnd w:id="9"/>
    <w:p w14:paraId="2CA5F775" w14:textId="77777777" w:rsidR="00F11185" w:rsidRDefault="00F11185" w:rsidP="00F11185">
      <w:pPr>
        <w:rPr>
          <w:rFonts w:eastAsia="Calibri"/>
          <w:color w:val="auto"/>
          <w:lang w:eastAsia="en-US"/>
        </w:rPr>
      </w:pPr>
      <w:r>
        <w:rPr>
          <w:rFonts w:eastAsia="Calibri"/>
          <w:color w:val="auto"/>
          <w:lang w:eastAsia="en-US"/>
        </w:rPr>
        <w:t>T</w:t>
      </w:r>
      <w:r w:rsidRPr="006D3076">
        <w:rPr>
          <w:rFonts w:eastAsia="Calibri"/>
          <w:color w:val="auto"/>
          <w:lang w:eastAsia="en-US"/>
        </w:rPr>
        <w:t>he</w:t>
      </w:r>
      <w:r>
        <w:rPr>
          <w:rFonts w:eastAsia="Calibri"/>
          <w:color w:val="auto"/>
          <w:lang w:eastAsia="en-US"/>
        </w:rPr>
        <w:t xml:space="preserve"> Assessment Team interviewed a sample of consumers and representatives who </w:t>
      </w:r>
      <w:r w:rsidRPr="000911E0">
        <w:rPr>
          <w:rFonts w:eastAsia="Calibri"/>
          <w:color w:val="auto"/>
          <w:lang w:eastAsia="en-US"/>
        </w:rPr>
        <w:t>said they receive communication on their consumers care, when the consumer has fallen or ha</w:t>
      </w:r>
      <w:r>
        <w:rPr>
          <w:rFonts w:eastAsia="Calibri"/>
          <w:color w:val="auto"/>
          <w:lang w:eastAsia="en-US"/>
        </w:rPr>
        <w:t xml:space="preserve">ve had </w:t>
      </w:r>
      <w:r w:rsidRPr="000911E0">
        <w:rPr>
          <w:rFonts w:eastAsia="Calibri"/>
          <w:color w:val="auto"/>
          <w:lang w:eastAsia="en-US"/>
        </w:rPr>
        <w:t xml:space="preserve">changes. However, </w:t>
      </w:r>
      <w:r>
        <w:rPr>
          <w:rFonts w:eastAsia="Calibri"/>
          <w:color w:val="auto"/>
          <w:lang w:eastAsia="en-US"/>
        </w:rPr>
        <w:t>neither the consumers or representatives</w:t>
      </w:r>
      <w:r w:rsidRPr="000911E0">
        <w:rPr>
          <w:rFonts w:eastAsia="Calibri"/>
          <w:color w:val="auto"/>
          <w:lang w:eastAsia="en-US"/>
        </w:rPr>
        <w:t xml:space="preserve"> stated they have a </w:t>
      </w:r>
      <w:r>
        <w:rPr>
          <w:rFonts w:eastAsia="Calibri"/>
          <w:color w:val="auto"/>
          <w:lang w:eastAsia="en-US"/>
        </w:rPr>
        <w:t xml:space="preserve">documented </w:t>
      </w:r>
      <w:r w:rsidRPr="000911E0">
        <w:rPr>
          <w:rFonts w:eastAsia="Calibri"/>
          <w:color w:val="auto"/>
          <w:lang w:eastAsia="en-US"/>
        </w:rPr>
        <w:t>copy of the care plan</w:t>
      </w:r>
      <w:r>
        <w:rPr>
          <w:rFonts w:eastAsia="Calibri"/>
          <w:color w:val="auto"/>
          <w:lang w:eastAsia="en-US"/>
        </w:rPr>
        <w:t>,</w:t>
      </w:r>
      <w:r w:rsidRPr="000911E0">
        <w:rPr>
          <w:rFonts w:eastAsia="Calibri"/>
          <w:color w:val="auto"/>
          <w:lang w:eastAsia="en-US"/>
        </w:rPr>
        <w:t xml:space="preserve"> nor </w:t>
      </w:r>
      <w:r>
        <w:rPr>
          <w:rFonts w:eastAsia="Calibri"/>
          <w:color w:val="auto"/>
          <w:lang w:eastAsia="en-US"/>
        </w:rPr>
        <w:t xml:space="preserve">have they been offered one. One consumer stated they did not know they could ask for a copy of the care plan. </w:t>
      </w:r>
    </w:p>
    <w:p w14:paraId="761304D7" w14:textId="77777777" w:rsidR="00F11185" w:rsidRDefault="00F11185" w:rsidP="00F11185">
      <w:pPr>
        <w:rPr>
          <w:rFonts w:eastAsia="Calibri"/>
          <w:color w:val="auto"/>
          <w:lang w:eastAsia="en-US"/>
        </w:rPr>
      </w:pPr>
      <w:r>
        <w:rPr>
          <w:rFonts w:eastAsia="Calibri"/>
          <w:color w:val="auto"/>
          <w:lang w:eastAsia="en-US"/>
        </w:rPr>
        <w:t>S</w:t>
      </w:r>
      <w:r w:rsidRPr="000911E0">
        <w:rPr>
          <w:rFonts w:eastAsia="Calibri"/>
          <w:color w:val="auto"/>
          <w:lang w:eastAsia="en-US"/>
        </w:rPr>
        <w:t>taff interviewed said that they have a resident of the day assessment process which involves a care staff member reviewing the consumers progress notes and assessment, which informs any changes to the care plan. The Assessment Team reviewed the process and identified that consumers or representatives are not involved in this review process</w:t>
      </w:r>
      <w:r>
        <w:rPr>
          <w:rFonts w:eastAsia="Calibri"/>
          <w:color w:val="auto"/>
          <w:lang w:eastAsia="en-US"/>
        </w:rPr>
        <w:t xml:space="preserve"> and are not offered an updated care plan if changes are made. </w:t>
      </w:r>
    </w:p>
    <w:p w14:paraId="52AD94EE" w14:textId="77777777" w:rsidR="00F11185" w:rsidRPr="000911E0" w:rsidRDefault="00F11185" w:rsidP="00F11185">
      <w:pPr>
        <w:rPr>
          <w:rFonts w:eastAsia="Calibri"/>
          <w:color w:val="auto"/>
          <w:lang w:eastAsia="en-US"/>
        </w:rPr>
      </w:pPr>
      <w:r>
        <w:rPr>
          <w:rFonts w:eastAsia="Calibri"/>
          <w:color w:val="auto"/>
          <w:lang w:eastAsia="en-US"/>
        </w:rPr>
        <w:t xml:space="preserve">The provider has not responded to these findings. </w:t>
      </w:r>
    </w:p>
    <w:p w14:paraId="68374CCB" w14:textId="77777777" w:rsidR="00F11185" w:rsidRPr="002B5A4B" w:rsidRDefault="00F11185" w:rsidP="00F11185">
      <w:pPr>
        <w:pStyle w:val="Heading3"/>
        <w:rPr>
          <w:rFonts w:eastAsia="Calibri"/>
          <w:b w:val="0"/>
          <w:color w:val="auto"/>
          <w:sz w:val="24"/>
          <w:lang w:eastAsia="en-US"/>
        </w:rPr>
      </w:pPr>
      <w:r>
        <w:rPr>
          <w:rFonts w:eastAsia="Calibri"/>
          <w:b w:val="0"/>
          <w:color w:val="auto"/>
          <w:sz w:val="24"/>
          <w:lang w:eastAsia="en-US"/>
        </w:rPr>
        <w:lastRenderedPageBreak/>
        <w:t xml:space="preserve">As consumers do not have a documented care plan that is offered or readily available to them, </w:t>
      </w:r>
      <w:r w:rsidRPr="002B5A4B">
        <w:rPr>
          <w:rFonts w:eastAsia="Calibri"/>
          <w:b w:val="0"/>
          <w:color w:val="auto"/>
          <w:sz w:val="24"/>
          <w:lang w:eastAsia="en-US"/>
        </w:rPr>
        <w:t xml:space="preserve">I find this requirement </w:t>
      </w:r>
      <w:r>
        <w:rPr>
          <w:rFonts w:eastAsia="Calibri"/>
          <w:b w:val="0"/>
          <w:color w:val="auto"/>
          <w:sz w:val="24"/>
          <w:lang w:eastAsia="en-US"/>
        </w:rPr>
        <w:t>N</w:t>
      </w:r>
      <w:r w:rsidRPr="002B5A4B">
        <w:rPr>
          <w:rFonts w:eastAsia="Calibri"/>
          <w:b w:val="0"/>
          <w:color w:val="auto"/>
          <w:sz w:val="24"/>
          <w:lang w:eastAsia="en-US"/>
        </w:rPr>
        <w:t xml:space="preserve">on-complaint. </w:t>
      </w:r>
    </w:p>
    <w:p w14:paraId="2C89FBE3" w14:textId="77777777" w:rsidR="00F11185" w:rsidRDefault="00F11185" w:rsidP="00F11185">
      <w:pPr>
        <w:pStyle w:val="Heading3"/>
      </w:pPr>
      <w:r>
        <w:t>Requirement 2(3)(e)</w:t>
      </w:r>
      <w:r>
        <w:tab/>
        <w:t>Compliant</w:t>
      </w:r>
    </w:p>
    <w:p w14:paraId="4490FBC5" w14:textId="77777777" w:rsidR="00F11185" w:rsidRPr="002B5A4B" w:rsidRDefault="00F11185" w:rsidP="00F11185">
      <w:pPr>
        <w:rPr>
          <w:i/>
        </w:rPr>
      </w:pPr>
      <w:r w:rsidRPr="008D114F">
        <w:rPr>
          <w:i/>
        </w:rPr>
        <w:t>Care and services are reviewed regularly for effectiveness, and when circumstances change or when incidents impact on the needs, goals or preferences of the consumer.</w:t>
      </w:r>
    </w:p>
    <w:p w14:paraId="09179946" w14:textId="77777777" w:rsidR="00F11185" w:rsidRPr="00934888" w:rsidRDefault="00F11185" w:rsidP="00F11185"/>
    <w:p w14:paraId="695FCAB3" w14:textId="77777777" w:rsidR="00F11185" w:rsidRDefault="00F11185" w:rsidP="00F11185">
      <w:pPr>
        <w:sectPr w:rsidR="00F11185" w:rsidSect="0002146F">
          <w:headerReference w:type="default" r:id="rId24"/>
          <w:type w:val="continuous"/>
          <w:pgSz w:w="11906" w:h="16838"/>
          <w:pgMar w:top="1701" w:right="1418" w:bottom="1418" w:left="1418" w:header="709" w:footer="397" w:gutter="0"/>
          <w:cols w:space="708"/>
          <w:titlePg/>
          <w:docGrid w:linePitch="360"/>
        </w:sectPr>
      </w:pPr>
    </w:p>
    <w:p w14:paraId="1AF01EAE" w14:textId="77777777" w:rsidR="00F11185" w:rsidRDefault="00F11185" w:rsidP="00F11185">
      <w:pPr>
        <w:pStyle w:val="Heading1"/>
        <w:tabs>
          <w:tab w:val="right" w:pos="9070"/>
        </w:tabs>
        <w:spacing w:before="560" w:after="640"/>
        <w:rPr>
          <w:color w:val="FFFFFF" w:themeColor="background1"/>
          <w:sz w:val="36"/>
        </w:rPr>
        <w:sectPr w:rsidR="00F11185" w:rsidSect="0002146F">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5971B73" wp14:editId="1104CA7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1141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8D5B109" w14:textId="77777777" w:rsidR="00F11185" w:rsidRPr="00FD1B02" w:rsidRDefault="00F11185" w:rsidP="00F11185">
      <w:pPr>
        <w:pStyle w:val="Heading3"/>
        <w:shd w:val="clear" w:color="auto" w:fill="F2F2F2" w:themeFill="background1" w:themeFillShade="F2"/>
      </w:pPr>
      <w:r w:rsidRPr="00FD1B02">
        <w:t>Consumer outcome:</w:t>
      </w:r>
    </w:p>
    <w:p w14:paraId="08F5661D" w14:textId="77777777" w:rsidR="00F11185" w:rsidRDefault="00F11185" w:rsidP="00F11185">
      <w:pPr>
        <w:numPr>
          <w:ilvl w:val="0"/>
          <w:numId w:val="3"/>
        </w:numPr>
        <w:shd w:val="clear" w:color="auto" w:fill="F2F2F2" w:themeFill="background1" w:themeFillShade="F2"/>
      </w:pPr>
      <w:r>
        <w:t>I get personal care, clinical care, or both personal care and clinical care, that is safe and right for me.</w:t>
      </w:r>
    </w:p>
    <w:p w14:paraId="495B10B8" w14:textId="77777777" w:rsidR="00F11185" w:rsidRDefault="00F11185" w:rsidP="00F11185">
      <w:pPr>
        <w:pStyle w:val="Heading3"/>
        <w:shd w:val="clear" w:color="auto" w:fill="F2F2F2" w:themeFill="background1" w:themeFillShade="F2"/>
      </w:pPr>
      <w:r>
        <w:t>Organisation statement:</w:t>
      </w:r>
    </w:p>
    <w:p w14:paraId="459D46CC" w14:textId="77777777" w:rsidR="00F11185" w:rsidRDefault="00F11185" w:rsidP="00F1118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DB1E5CA" w14:textId="77777777" w:rsidR="00F11185" w:rsidRDefault="00F11185" w:rsidP="00F11185">
      <w:pPr>
        <w:pStyle w:val="Heading2"/>
      </w:pPr>
      <w:r>
        <w:t>Assessment of Standard 3</w:t>
      </w:r>
    </w:p>
    <w:p w14:paraId="6CC93C83" w14:textId="77777777" w:rsidR="00F11185" w:rsidRDefault="00F11185" w:rsidP="00F11185">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7F236E63" w14:textId="77777777" w:rsidR="00F11185" w:rsidRDefault="00F11185" w:rsidP="00F11185">
      <w:r>
        <w:t>Consumers said they felt at home and most representatives are satisfied with the care and services they receive.</w:t>
      </w:r>
    </w:p>
    <w:p w14:paraId="0D4ED576" w14:textId="77777777" w:rsidR="00F11185" w:rsidRDefault="00F11185" w:rsidP="00F11185">
      <w:r>
        <w:t>For example:</w:t>
      </w:r>
    </w:p>
    <w:p w14:paraId="245FCF55" w14:textId="77777777" w:rsidR="00F11185" w:rsidRPr="00BE253A" w:rsidRDefault="00F11185" w:rsidP="00F11185">
      <w:pPr>
        <w:numPr>
          <w:ilvl w:val="0"/>
          <w:numId w:val="2"/>
        </w:numPr>
        <w:spacing w:after="240"/>
        <w:ind w:left="425" w:hanging="425"/>
        <w:rPr>
          <w:rFonts w:eastAsiaTheme="minorHAnsi"/>
          <w:color w:val="auto"/>
          <w:szCs w:val="22"/>
          <w:lang w:eastAsia="en-US"/>
        </w:rPr>
      </w:pPr>
      <w:r w:rsidRPr="00BE253A">
        <w:rPr>
          <w:rFonts w:eastAsiaTheme="minorHAnsi"/>
          <w:color w:val="auto"/>
          <w:szCs w:val="22"/>
          <w:lang w:eastAsia="en-US"/>
        </w:rPr>
        <w:t>All consumers and representatives sampled said the staff were kind, caring and they had no complaints.</w:t>
      </w:r>
    </w:p>
    <w:p w14:paraId="0AA1C3F4" w14:textId="77777777" w:rsidR="00F11185" w:rsidRPr="00BE253A" w:rsidRDefault="00F11185" w:rsidP="00F11185">
      <w:pPr>
        <w:numPr>
          <w:ilvl w:val="0"/>
          <w:numId w:val="2"/>
        </w:numPr>
        <w:spacing w:after="240"/>
        <w:ind w:left="425" w:hanging="425"/>
        <w:rPr>
          <w:rFonts w:eastAsiaTheme="minorHAnsi"/>
          <w:color w:val="auto"/>
          <w:szCs w:val="22"/>
          <w:lang w:eastAsia="en-US"/>
        </w:rPr>
      </w:pPr>
      <w:r w:rsidRPr="00BE253A">
        <w:rPr>
          <w:rFonts w:eastAsiaTheme="minorHAnsi"/>
          <w:color w:val="auto"/>
          <w:szCs w:val="22"/>
          <w:lang w:eastAsia="en-US"/>
        </w:rPr>
        <w:t xml:space="preserve">All sampled consumers considered that they receive personal care and clinical care that is safe and right for them. </w:t>
      </w:r>
    </w:p>
    <w:p w14:paraId="7AE71378" w14:textId="77777777" w:rsidR="00F11185" w:rsidRDefault="00F11185" w:rsidP="00F11185">
      <w:r>
        <w:t>However, t</w:t>
      </w:r>
      <w:r w:rsidRPr="006D3076">
        <w:t xml:space="preserve">he Assessment Team found management at the service </w:t>
      </w:r>
      <w:r>
        <w:t>are</w:t>
      </w:r>
      <w:r w:rsidRPr="006D3076">
        <w:t xml:space="preserve"> not aware of the definition of chemical restraint</w:t>
      </w:r>
      <w:r>
        <w:t xml:space="preserve"> and demonstrated compliance gaps in relation to psychotropic medication</w:t>
      </w:r>
      <w:r w:rsidRPr="006D3076">
        <w:t xml:space="preserve">. </w:t>
      </w:r>
    </w:p>
    <w:p w14:paraId="0DE2ECC4" w14:textId="77777777" w:rsidR="00F11185" w:rsidRPr="00D556C0" w:rsidRDefault="00F11185" w:rsidP="00F11185">
      <w:pPr>
        <w:rPr>
          <w:rFonts w:eastAsia="Calibri"/>
          <w:color w:val="auto"/>
          <w:lang w:eastAsia="en-US"/>
        </w:rPr>
      </w:pPr>
      <w:r>
        <w:t xml:space="preserve">Clinical policies and procedures provided also did not reference best practice guidelines, relevant legislation and did not inform </w:t>
      </w:r>
      <w:r w:rsidRPr="00D556C0">
        <w:rPr>
          <w:color w:val="auto"/>
        </w:rPr>
        <w:t>staff practice.</w:t>
      </w:r>
    </w:p>
    <w:p w14:paraId="55A1CC94" w14:textId="77777777" w:rsidR="00F11185" w:rsidRPr="00D556C0" w:rsidRDefault="00F11185" w:rsidP="00F11185">
      <w:pPr>
        <w:rPr>
          <w:rFonts w:eastAsia="Calibri"/>
          <w:color w:val="auto"/>
          <w:lang w:eastAsia="en-US"/>
        </w:rPr>
      </w:pPr>
      <w:r w:rsidRPr="00D556C0">
        <w:rPr>
          <w:rFonts w:eastAsiaTheme="minorHAnsi"/>
          <w:color w:val="auto"/>
        </w:rPr>
        <w:lastRenderedPageBreak/>
        <w:t xml:space="preserve">The Quality Standard is assessed as Non-Compliant as two of the seven specific requirements have been assessed as Non-Compliant. </w:t>
      </w:r>
    </w:p>
    <w:p w14:paraId="3B323E81" w14:textId="77777777" w:rsidR="00F11185" w:rsidRDefault="00F11185" w:rsidP="00F11185">
      <w:pPr>
        <w:pStyle w:val="Heading3"/>
        <w:rPr>
          <w:rFonts w:cs="Times New Roman"/>
          <w:color w:val="auto"/>
          <w:sz w:val="32"/>
          <w:szCs w:val="28"/>
        </w:rPr>
      </w:pPr>
      <w:r>
        <w:rPr>
          <w:color w:val="auto"/>
          <w:sz w:val="28"/>
        </w:rPr>
        <w:t xml:space="preserve">Assessment of Standard 3 </w:t>
      </w:r>
      <w:r w:rsidRPr="00427817">
        <w:rPr>
          <w:color w:val="auto"/>
          <w:sz w:val="28"/>
        </w:rPr>
        <w:t>Requirements</w:t>
      </w:r>
      <w:bookmarkStart w:id="10" w:name="_Hlk32835268"/>
      <w:r>
        <w:rPr>
          <w:i/>
          <w:color w:val="0000FF"/>
          <w:sz w:val="24"/>
        </w:rPr>
        <w:t>.</w:t>
      </w:r>
      <w:bookmarkEnd w:id="10"/>
    </w:p>
    <w:p w14:paraId="1194B48E" w14:textId="77777777" w:rsidR="00F11185" w:rsidRPr="00853601" w:rsidRDefault="00F11185" w:rsidP="00F11185">
      <w:pPr>
        <w:pStyle w:val="Heading3"/>
      </w:pPr>
      <w:bookmarkStart w:id="11" w:name="_Hlk71124065"/>
      <w:r w:rsidRPr="00853601">
        <w:t>Requirement 3(3)(a)</w:t>
      </w:r>
      <w:r>
        <w:tab/>
        <w:t>Non-compliant</w:t>
      </w:r>
    </w:p>
    <w:p w14:paraId="10DF6F53" w14:textId="77777777" w:rsidR="00F11185" w:rsidRPr="008D114F" w:rsidRDefault="00F11185" w:rsidP="00F11185">
      <w:pPr>
        <w:rPr>
          <w:i/>
        </w:rPr>
      </w:pPr>
      <w:r w:rsidRPr="008D114F">
        <w:rPr>
          <w:i/>
        </w:rPr>
        <w:t>Each consumer gets safe and effective personal care, clinical care, or both personal care and clinical care, that:</w:t>
      </w:r>
    </w:p>
    <w:p w14:paraId="66BE7E6B" w14:textId="77777777" w:rsidR="00F11185" w:rsidRPr="008D114F" w:rsidRDefault="00F11185" w:rsidP="00F11185">
      <w:pPr>
        <w:numPr>
          <w:ilvl w:val="0"/>
          <w:numId w:val="24"/>
        </w:numPr>
        <w:tabs>
          <w:tab w:val="right" w:pos="9026"/>
        </w:tabs>
        <w:spacing w:before="0" w:after="0"/>
        <w:ind w:left="567" w:hanging="425"/>
        <w:outlineLvl w:val="4"/>
        <w:rPr>
          <w:i/>
        </w:rPr>
      </w:pPr>
      <w:r w:rsidRPr="008D114F">
        <w:rPr>
          <w:i/>
        </w:rPr>
        <w:t>is best practice; and</w:t>
      </w:r>
    </w:p>
    <w:p w14:paraId="3504C2B6" w14:textId="77777777" w:rsidR="00F11185" w:rsidRPr="008D114F" w:rsidRDefault="00F11185" w:rsidP="00F11185">
      <w:pPr>
        <w:numPr>
          <w:ilvl w:val="0"/>
          <w:numId w:val="24"/>
        </w:numPr>
        <w:tabs>
          <w:tab w:val="right" w:pos="9026"/>
        </w:tabs>
        <w:spacing w:before="0" w:after="0"/>
        <w:ind w:left="567" w:hanging="425"/>
        <w:outlineLvl w:val="4"/>
        <w:rPr>
          <w:i/>
        </w:rPr>
      </w:pPr>
      <w:r w:rsidRPr="008D114F">
        <w:rPr>
          <w:i/>
        </w:rPr>
        <w:t>is tailored to their needs; and</w:t>
      </w:r>
    </w:p>
    <w:p w14:paraId="12AE92EB" w14:textId="77777777" w:rsidR="00F11185" w:rsidRPr="00F84CED" w:rsidRDefault="00F11185" w:rsidP="00F11185">
      <w:pPr>
        <w:numPr>
          <w:ilvl w:val="0"/>
          <w:numId w:val="24"/>
        </w:numPr>
        <w:tabs>
          <w:tab w:val="right" w:pos="9026"/>
        </w:tabs>
        <w:spacing w:before="0" w:after="0"/>
        <w:ind w:left="567" w:hanging="425"/>
        <w:outlineLvl w:val="4"/>
        <w:rPr>
          <w:i/>
        </w:rPr>
      </w:pPr>
      <w:r w:rsidRPr="008D114F">
        <w:rPr>
          <w:i/>
        </w:rPr>
        <w:t>optimises their health and well-being</w:t>
      </w:r>
      <w:bookmarkEnd w:id="11"/>
      <w:r w:rsidRPr="008D114F">
        <w:rPr>
          <w:i/>
        </w:rPr>
        <w:t>.</w:t>
      </w:r>
    </w:p>
    <w:p w14:paraId="4E46E9D5" w14:textId="77777777" w:rsidR="00F11185" w:rsidRDefault="00F11185" w:rsidP="00F11185">
      <w:pPr>
        <w:rPr>
          <w:rFonts w:eastAsiaTheme="minorHAnsi"/>
          <w:color w:val="auto"/>
          <w:szCs w:val="22"/>
          <w:lang w:eastAsia="en-US"/>
        </w:rPr>
      </w:pPr>
      <w:r w:rsidRPr="006D3076">
        <w:rPr>
          <w:rFonts w:eastAsiaTheme="minorHAnsi"/>
          <w:color w:val="auto"/>
          <w:szCs w:val="22"/>
          <w:lang w:eastAsia="en-US"/>
        </w:rPr>
        <w:t xml:space="preserve">The Assessment Team </w:t>
      </w:r>
      <w:r>
        <w:rPr>
          <w:rFonts w:eastAsiaTheme="minorHAnsi"/>
          <w:color w:val="auto"/>
          <w:szCs w:val="22"/>
          <w:lang w:eastAsia="en-US"/>
        </w:rPr>
        <w:t xml:space="preserve">interviewed a sample of consumers who felt their care and services optimised their health and wellbeing. Staff interviewed could describe how they manage personal and clinical care for consumers. </w:t>
      </w:r>
    </w:p>
    <w:p w14:paraId="11856D85" w14:textId="77777777" w:rsidR="00F11185" w:rsidRDefault="00F11185" w:rsidP="00F11185">
      <w:pPr>
        <w:rPr>
          <w:rFonts w:eastAsiaTheme="minorHAnsi"/>
          <w:color w:val="auto"/>
          <w:szCs w:val="22"/>
          <w:lang w:eastAsia="en-US"/>
        </w:rPr>
      </w:pPr>
      <w:r>
        <w:rPr>
          <w:rFonts w:eastAsiaTheme="minorHAnsi"/>
          <w:color w:val="auto"/>
          <w:szCs w:val="22"/>
          <w:lang w:eastAsia="en-US"/>
        </w:rPr>
        <w:t xml:space="preserve">However, the Assessment Team reviewed care documents and identified that </w:t>
      </w:r>
      <w:r w:rsidRPr="006D3076">
        <w:rPr>
          <w:rFonts w:eastAsiaTheme="minorHAnsi"/>
          <w:color w:val="auto"/>
          <w:szCs w:val="22"/>
          <w:lang w:eastAsia="en-US"/>
        </w:rPr>
        <w:t>care documents did not consistently reflect care that is safe, effective, best practice, tailored to consumer specific needs, and optimise</w:t>
      </w:r>
      <w:r>
        <w:rPr>
          <w:rFonts w:eastAsiaTheme="minorHAnsi"/>
          <w:color w:val="auto"/>
          <w:szCs w:val="22"/>
          <w:lang w:eastAsia="en-US"/>
        </w:rPr>
        <w:t xml:space="preserve">d to a </w:t>
      </w:r>
      <w:r w:rsidRPr="006D3076">
        <w:rPr>
          <w:rFonts w:eastAsiaTheme="minorHAnsi"/>
          <w:color w:val="auto"/>
          <w:szCs w:val="22"/>
          <w:lang w:eastAsia="en-US"/>
        </w:rPr>
        <w:t>consumer’s health and well-being</w:t>
      </w:r>
      <w:r w:rsidRPr="00557AB1">
        <w:rPr>
          <w:rFonts w:eastAsiaTheme="minorHAnsi"/>
          <w:color w:val="auto"/>
          <w:szCs w:val="22"/>
          <w:lang w:eastAsia="en-US"/>
        </w:rPr>
        <w:t xml:space="preserve">. </w:t>
      </w:r>
      <w:r>
        <w:rPr>
          <w:rFonts w:eastAsiaTheme="minorHAnsi"/>
          <w:color w:val="auto"/>
          <w:szCs w:val="22"/>
          <w:lang w:eastAsia="en-US"/>
        </w:rPr>
        <w:t xml:space="preserve">For example, the Assessment Team identified that best practice regarding skin integrity was not followed, and there were documented wounds without classifications or measurements. Similarly, best practice regarding falls were not followed, and assessments were not always completed for a consumer on entry to a service or after a fall has occurred.  </w:t>
      </w:r>
    </w:p>
    <w:p w14:paraId="46C73253" w14:textId="77777777" w:rsidR="00F11185" w:rsidRDefault="00F11185" w:rsidP="00F11185">
      <w:pPr>
        <w:rPr>
          <w:rFonts w:eastAsiaTheme="minorHAnsi"/>
          <w:color w:val="auto"/>
          <w:szCs w:val="22"/>
          <w:lang w:eastAsia="en-US"/>
        </w:rPr>
      </w:pPr>
      <w:r>
        <w:rPr>
          <w:rFonts w:eastAsiaTheme="minorHAnsi"/>
          <w:color w:val="auto"/>
          <w:szCs w:val="22"/>
          <w:lang w:eastAsia="en-US"/>
        </w:rPr>
        <w:t xml:space="preserve">The service was also not able to demonstrate adequate management of psychotropic medication and chemical restraints. The service was unable to demonstrate awareness of psychotropic medications and were unable to provide a register of medications to the Assessment Team. They were able to provide a register for chemical </w:t>
      </w:r>
      <w:proofErr w:type="gramStart"/>
      <w:r>
        <w:rPr>
          <w:rFonts w:eastAsiaTheme="minorHAnsi"/>
          <w:color w:val="auto"/>
          <w:szCs w:val="22"/>
          <w:lang w:eastAsia="en-US"/>
        </w:rPr>
        <w:t>restraints, but</w:t>
      </w:r>
      <w:proofErr w:type="gramEnd"/>
      <w:r>
        <w:rPr>
          <w:rFonts w:eastAsiaTheme="minorHAnsi"/>
          <w:color w:val="auto"/>
          <w:szCs w:val="22"/>
          <w:lang w:eastAsia="en-US"/>
        </w:rPr>
        <w:t xml:space="preserve"> were unable to demonstrate that they received regular review which would’ve informed whether the restraint needed to remain in place. </w:t>
      </w:r>
    </w:p>
    <w:p w14:paraId="62E27E08" w14:textId="77777777" w:rsidR="00F11185" w:rsidRDefault="00F11185" w:rsidP="00F11185">
      <w:pPr>
        <w:rPr>
          <w:rFonts w:eastAsiaTheme="minorHAnsi"/>
          <w:color w:val="auto"/>
          <w:szCs w:val="22"/>
          <w:lang w:eastAsia="en-US"/>
        </w:rPr>
      </w:pPr>
      <w:r>
        <w:rPr>
          <w:rFonts w:eastAsiaTheme="minorHAnsi"/>
          <w:color w:val="auto"/>
          <w:szCs w:val="22"/>
          <w:lang w:eastAsia="en-US"/>
        </w:rPr>
        <w:t xml:space="preserve">The provider has since responded that their management team has undertaken an education session on psychotropic management, and they have developed new processes to review these medications. They have also begun reviewing their clinical procedures and policy to ensure they meet best practice and that these are followed by staff. </w:t>
      </w:r>
    </w:p>
    <w:p w14:paraId="2609D79E" w14:textId="77777777" w:rsidR="00F11185" w:rsidRDefault="00F11185" w:rsidP="00F11185">
      <w:pPr>
        <w:rPr>
          <w:rFonts w:eastAsiaTheme="minorHAnsi"/>
          <w:color w:val="auto"/>
          <w:szCs w:val="22"/>
          <w:lang w:eastAsia="en-US"/>
        </w:rPr>
      </w:pPr>
      <w:r>
        <w:rPr>
          <w:rFonts w:eastAsiaTheme="minorHAnsi"/>
          <w:color w:val="auto"/>
          <w:szCs w:val="22"/>
          <w:lang w:eastAsia="en-US"/>
        </w:rPr>
        <w:t xml:space="preserve">I find this requirement Non-Compliant. </w:t>
      </w:r>
    </w:p>
    <w:p w14:paraId="62A192A7" w14:textId="77777777" w:rsidR="00F11185" w:rsidRPr="00853601" w:rsidRDefault="00F11185" w:rsidP="00F11185">
      <w:pPr>
        <w:tabs>
          <w:tab w:val="right" w:pos="9026"/>
        </w:tabs>
        <w:spacing w:before="0" w:after="0"/>
        <w:outlineLvl w:val="4"/>
      </w:pPr>
    </w:p>
    <w:p w14:paraId="6B83EABB" w14:textId="77777777" w:rsidR="00F11185" w:rsidRPr="00853601" w:rsidRDefault="00F11185" w:rsidP="00F11185">
      <w:pPr>
        <w:pStyle w:val="Heading3"/>
      </w:pPr>
      <w:bookmarkStart w:id="12" w:name="_Hlk71124132"/>
      <w:r w:rsidRPr="00853601">
        <w:lastRenderedPageBreak/>
        <w:t>Requirement 3(3)(b)</w:t>
      </w:r>
      <w:r>
        <w:tab/>
        <w:t>Non-compliant</w:t>
      </w:r>
    </w:p>
    <w:p w14:paraId="3ED0EE83" w14:textId="77777777" w:rsidR="00F11185" w:rsidRPr="008D114F" w:rsidRDefault="00F11185" w:rsidP="00F11185">
      <w:pPr>
        <w:rPr>
          <w:i/>
        </w:rPr>
      </w:pPr>
      <w:r w:rsidRPr="008D114F">
        <w:rPr>
          <w:i/>
          <w:szCs w:val="22"/>
        </w:rPr>
        <w:t>Effective management of high impact or high prevalence risks associated with the care of each consumer.</w:t>
      </w:r>
    </w:p>
    <w:bookmarkEnd w:id="12"/>
    <w:p w14:paraId="705AE4B0" w14:textId="77777777" w:rsidR="00F11185" w:rsidRPr="00D474B5" w:rsidRDefault="00F11185" w:rsidP="00F11185">
      <w:pPr>
        <w:spacing w:after="240"/>
        <w:rPr>
          <w:rFonts w:eastAsiaTheme="minorHAnsi"/>
          <w:color w:val="auto"/>
          <w:szCs w:val="22"/>
          <w:lang w:eastAsia="en-US"/>
        </w:rPr>
      </w:pPr>
      <w:r w:rsidRPr="00D474B5">
        <w:rPr>
          <w:color w:val="auto"/>
        </w:rPr>
        <w:t xml:space="preserve">The Assessment Team identified care planning documents and identified that the service does not have effective management of high impact or high prevalence risks associated with the care of each consumer. </w:t>
      </w:r>
      <w:r>
        <w:rPr>
          <w:color w:val="auto"/>
        </w:rPr>
        <w:t>For example, t</w:t>
      </w:r>
      <w:r w:rsidRPr="00D474B5">
        <w:rPr>
          <w:color w:val="auto"/>
        </w:rPr>
        <w:t xml:space="preserve">he team identified that consumers </w:t>
      </w:r>
      <w:r w:rsidRPr="00D474B5">
        <w:t xml:space="preserve">entering the service for respite do not have assessments completed, </w:t>
      </w:r>
      <w:r w:rsidRPr="00D474B5">
        <w:rPr>
          <w:rFonts w:eastAsiaTheme="minorHAnsi"/>
          <w:color w:val="auto"/>
          <w:szCs w:val="22"/>
          <w:lang w:eastAsia="en-US"/>
        </w:rPr>
        <w:t>so high risk conditions are not always recognised for all consumers.</w:t>
      </w:r>
    </w:p>
    <w:p w14:paraId="6A04309E" w14:textId="77777777" w:rsidR="00F11185" w:rsidRPr="00D474B5" w:rsidRDefault="00F11185" w:rsidP="00F11185">
      <w:pPr>
        <w:rPr>
          <w:color w:val="auto"/>
        </w:rPr>
      </w:pPr>
      <w:r>
        <w:rPr>
          <w:color w:val="auto"/>
        </w:rPr>
        <w:t xml:space="preserve">The Assessment Team also looked at documentation and </w:t>
      </w:r>
      <w:r w:rsidRPr="00D474B5">
        <w:rPr>
          <w:color w:val="auto"/>
        </w:rPr>
        <w:t xml:space="preserve">identified that psychotropic medication are not on a register and the service does not evidence effective management or awareness of psychotropics at the service. </w:t>
      </w:r>
      <w:r>
        <w:rPr>
          <w:color w:val="auto"/>
        </w:rPr>
        <w:t xml:space="preserve">The service also </w:t>
      </w:r>
      <w:r w:rsidRPr="00D474B5">
        <w:rPr>
          <w:color w:val="auto"/>
        </w:rPr>
        <w:t xml:space="preserve">collects monthly clinical data about high impact or high prevalence risks, however, the service was unable to provide evidence that this data has been used to drive effective management of the risks at the service.  </w:t>
      </w:r>
    </w:p>
    <w:p w14:paraId="3DCA00D4" w14:textId="77777777" w:rsidR="00F11185" w:rsidRPr="00D474B5" w:rsidRDefault="00F11185" w:rsidP="00F11185">
      <w:pPr>
        <w:spacing w:after="240"/>
        <w:rPr>
          <w:rFonts w:eastAsiaTheme="minorHAnsi"/>
          <w:color w:val="auto"/>
          <w:szCs w:val="22"/>
          <w:lang w:eastAsia="en-US"/>
        </w:rPr>
      </w:pPr>
      <w:r w:rsidRPr="00D474B5">
        <w:rPr>
          <w:rFonts w:eastAsiaTheme="minorHAnsi"/>
          <w:color w:val="auto"/>
          <w:szCs w:val="22"/>
          <w:lang w:eastAsia="en-US"/>
        </w:rPr>
        <w:t xml:space="preserve">Furthermore, staff interviewed did not demonstrate awareness of or effective management of high impact risks such as falls and pressure injuries (although I note the service does not currently have consumers with pressure injuries at time of assessment). </w:t>
      </w:r>
    </w:p>
    <w:p w14:paraId="098EA048" w14:textId="77777777" w:rsidR="00F11185" w:rsidRDefault="00F11185" w:rsidP="00F11185">
      <w:pPr>
        <w:rPr>
          <w:rFonts w:eastAsiaTheme="minorHAnsi"/>
          <w:color w:val="auto"/>
          <w:szCs w:val="22"/>
          <w:lang w:eastAsia="en-US"/>
        </w:rPr>
      </w:pPr>
      <w:r w:rsidRPr="00D474B5">
        <w:rPr>
          <w:rFonts w:eastAsiaTheme="minorHAnsi"/>
          <w:color w:val="auto"/>
          <w:szCs w:val="22"/>
          <w:lang w:eastAsia="en-US"/>
        </w:rPr>
        <w:t>The provider has since responded that their management team has since undertaken an education session on psychotropic management, and they have developed new processes to review these medications. They have also begun reviewing their clinical procedures and policy to ensure they meet best practice</w:t>
      </w:r>
      <w:r>
        <w:rPr>
          <w:rFonts w:eastAsiaTheme="minorHAnsi"/>
          <w:color w:val="auto"/>
          <w:szCs w:val="22"/>
          <w:lang w:eastAsia="en-US"/>
        </w:rPr>
        <w:t>,</w:t>
      </w:r>
      <w:r w:rsidRPr="00D474B5">
        <w:rPr>
          <w:rFonts w:eastAsiaTheme="minorHAnsi"/>
          <w:color w:val="auto"/>
          <w:szCs w:val="22"/>
          <w:lang w:eastAsia="en-US"/>
        </w:rPr>
        <w:t xml:space="preserve"> and that </w:t>
      </w:r>
      <w:r>
        <w:rPr>
          <w:rFonts w:eastAsiaTheme="minorHAnsi"/>
          <w:color w:val="auto"/>
          <w:szCs w:val="22"/>
          <w:lang w:eastAsia="en-US"/>
        </w:rPr>
        <w:t xml:space="preserve">staff receive further training and education on risks. </w:t>
      </w:r>
    </w:p>
    <w:p w14:paraId="3FA7A6C6" w14:textId="77777777" w:rsidR="00F11185" w:rsidRPr="00A8495F" w:rsidRDefault="00F11185" w:rsidP="00F11185">
      <w:pPr>
        <w:rPr>
          <w:rFonts w:eastAsiaTheme="minorHAnsi"/>
          <w:color w:val="auto"/>
          <w:szCs w:val="22"/>
          <w:lang w:eastAsia="en-US"/>
        </w:rPr>
      </w:pPr>
      <w:r>
        <w:rPr>
          <w:rFonts w:eastAsiaTheme="minorHAnsi"/>
          <w:color w:val="auto"/>
          <w:szCs w:val="22"/>
          <w:lang w:eastAsia="en-US"/>
        </w:rPr>
        <w:t xml:space="preserve">I find this requirement Non-compliant. </w:t>
      </w:r>
    </w:p>
    <w:p w14:paraId="1DB5D1C0" w14:textId="77777777" w:rsidR="00F11185" w:rsidRPr="00D435F8" w:rsidRDefault="00F11185" w:rsidP="00F11185">
      <w:pPr>
        <w:pStyle w:val="Heading3"/>
      </w:pPr>
      <w:r w:rsidRPr="00D435F8">
        <w:t>Requirement 3(3)(c)</w:t>
      </w:r>
      <w:r>
        <w:tab/>
        <w:t>Compliant</w:t>
      </w:r>
    </w:p>
    <w:p w14:paraId="633C61BA" w14:textId="77777777" w:rsidR="00F11185" w:rsidRPr="008D114F" w:rsidRDefault="00F11185" w:rsidP="00F11185">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1E7E1881" w14:textId="77777777" w:rsidR="00F11185" w:rsidRDefault="00F11185" w:rsidP="00F11185">
      <w:pPr>
        <w:rPr>
          <w:color w:val="auto"/>
        </w:rPr>
      </w:pPr>
      <w:r>
        <w:rPr>
          <w:color w:val="auto"/>
        </w:rPr>
        <w:t xml:space="preserve">The Assessment Team notes that the service does not provide palliative care services to consumers. They were not able to identify any current consumers nearing the end of life, nor any past instances where the service has managed consumers nearing the end of life. </w:t>
      </w:r>
    </w:p>
    <w:p w14:paraId="667ED0F9" w14:textId="77777777" w:rsidR="00F11185" w:rsidRDefault="00F11185" w:rsidP="00F11185">
      <w:r>
        <w:rPr>
          <w:color w:val="auto"/>
        </w:rPr>
        <w:t xml:space="preserve">The Assessment Team interviewed a sample of consumers to understand if they are aware what would happen if they do require end of life care; all consumers sampled stated they will be transferred to the local hospital, and this </w:t>
      </w:r>
      <w:r w:rsidRPr="00A8495F">
        <w:rPr>
          <w:color w:val="auto"/>
        </w:rPr>
        <w:t xml:space="preserve">has been communicated </w:t>
      </w:r>
      <w:r w:rsidRPr="00A8495F">
        <w:rPr>
          <w:color w:val="auto"/>
        </w:rPr>
        <w:lastRenderedPageBreak/>
        <w:t xml:space="preserve">to them by staff and is also in the consumer handbook </w:t>
      </w:r>
      <w:r>
        <w:t>provided to them. Staff interviewed were similarly able to advise that a visiting medical officer will transfer a consumer nearing the end of life to the local hospital.</w:t>
      </w:r>
    </w:p>
    <w:p w14:paraId="2A23BE92" w14:textId="77777777" w:rsidR="00F11185" w:rsidRPr="00CD66DF" w:rsidRDefault="00F11185" w:rsidP="00F11185">
      <w:r>
        <w:t xml:space="preserve">The team also identified that the service has a palliative care policy and procedure relating to end of life care, although management staff emphasised that the service does not provide end of life care for consumers as the service does not have clinical staff to facilitate a palliative or end of life pathway. The provider has also responded confirming the management team’s statements. </w:t>
      </w:r>
    </w:p>
    <w:p w14:paraId="38529FE9" w14:textId="77777777" w:rsidR="00F11185" w:rsidRPr="00A8495F" w:rsidRDefault="00F11185" w:rsidP="00F11185">
      <w:pPr>
        <w:rPr>
          <w:color w:val="auto"/>
        </w:rPr>
      </w:pPr>
      <w:r w:rsidRPr="00A8495F">
        <w:rPr>
          <w:color w:val="auto"/>
        </w:rPr>
        <w:t>The Assessment Team</w:t>
      </w:r>
      <w:r>
        <w:rPr>
          <w:color w:val="auto"/>
        </w:rPr>
        <w:t xml:space="preserve"> </w:t>
      </w:r>
      <w:r w:rsidRPr="00A8495F">
        <w:rPr>
          <w:color w:val="auto"/>
        </w:rPr>
        <w:t>reviewed a sample of care planning documents and identified they do not reflect the end of life wishes of the consumer</w:t>
      </w:r>
      <w:r>
        <w:rPr>
          <w:color w:val="auto"/>
        </w:rPr>
        <w:t>.</w:t>
      </w:r>
      <w:r w:rsidRPr="00CD66DF">
        <w:t xml:space="preserve"> </w:t>
      </w:r>
    </w:p>
    <w:p w14:paraId="54CD8250" w14:textId="77777777" w:rsidR="00F11185" w:rsidRDefault="00F11185" w:rsidP="00F11185">
      <w:r>
        <w:t xml:space="preserve">I have considered the above and that the Assessment Team were not able to identify any instances of consumers nearing the end of life to inform this requirement. I acknowledge that the service has a documented procedure in place to recognise and address the circumstances if it arises, and consumers and staff are of a mutual understanding that they would be transferred to the hospital and have not raised concerns regarding this process. Deficiencies in care planning regarding end of life for consumers are addressed in Standard 2 Requirement 2(3)(b) </w:t>
      </w:r>
    </w:p>
    <w:p w14:paraId="6B0D1AA4" w14:textId="77777777" w:rsidR="00F11185" w:rsidRDefault="00F11185" w:rsidP="00F11185">
      <w:r>
        <w:t xml:space="preserve">I find this requirement Compliant. </w:t>
      </w:r>
    </w:p>
    <w:p w14:paraId="70C3EEC6" w14:textId="77777777" w:rsidR="00F11185" w:rsidRPr="00D435F8" w:rsidRDefault="00F11185" w:rsidP="00F11185">
      <w:pPr>
        <w:pStyle w:val="Heading3"/>
      </w:pPr>
      <w:r w:rsidRPr="00D435F8">
        <w:t>Requirement 3(3)(d)</w:t>
      </w:r>
      <w:r>
        <w:tab/>
        <w:t>Compliant</w:t>
      </w:r>
    </w:p>
    <w:p w14:paraId="27AC2308" w14:textId="77777777" w:rsidR="00F11185" w:rsidRPr="008D114F" w:rsidRDefault="00F11185" w:rsidP="00F11185">
      <w:pPr>
        <w:rPr>
          <w:i/>
        </w:rPr>
      </w:pPr>
      <w:r w:rsidRPr="008D114F">
        <w:rPr>
          <w:i/>
          <w:szCs w:val="22"/>
        </w:rPr>
        <w:t>Deterioration or change of a consumer’s mental health, cognitive or physical function, capacity or condition is recognised and responded to in a timely manner.</w:t>
      </w:r>
    </w:p>
    <w:p w14:paraId="11C8C28D" w14:textId="77777777" w:rsidR="00F11185" w:rsidRPr="00D435F8" w:rsidRDefault="00F11185" w:rsidP="00F11185">
      <w:pPr>
        <w:pStyle w:val="Heading3"/>
      </w:pPr>
      <w:r w:rsidRPr="00D435F8">
        <w:t>Requirement 3(3)(e)</w:t>
      </w:r>
      <w:r>
        <w:tab/>
        <w:t>Compliant</w:t>
      </w:r>
    </w:p>
    <w:p w14:paraId="5DDC4A20" w14:textId="77777777" w:rsidR="00F11185" w:rsidRPr="008D114F" w:rsidRDefault="00F11185" w:rsidP="00F11185">
      <w:pPr>
        <w:rPr>
          <w:i/>
        </w:rPr>
      </w:pPr>
      <w:r w:rsidRPr="008D114F">
        <w:rPr>
          <w:i/>
          <w:szCs w:val="22"/>
        </w:rPr>
        <w:t>Information about the consumer’s condition, needs and preferences is documented and communicated within the organisation, and with others where responsibility for care is shared.</w:t>
      </w:r>
    </w:p>
    <w:p w14:paraId="6714A296" w14:textId="77777777" w:rsidR="00F11185" w:rsidRPr="00D435F8" w:rsidRDefault="00F11185" w:rsidP="00F11185">
      <w:pPr>
        <w:pStyle w:val="Heading3"/>
      </w:pPr>
      <w:r w:rsidRPr="00D435F8">
        <w:t>Requirement 3(3)(f)</w:t>
      </w:r>
      <w:r>
        <w:tab/>
        <w:t>Compliant</w:t>
      </w:r>
    </w:p>
    <w:p w14:paraId="1DAE4317" w14:textId="77777777" w:rsidR="00F11185" w:rsidRPr="008D114F" w:rsidRDefault="00F11185" w:rsidP="00F11185">
      <w:pPr>
        <w:rPr>
          <w:i/>
        </w:rPr>
      </w:pPr>
      <w:r w:rsidRPr="008D114F">
        <w:rPr>
          <w:i/>
          <w:szCs w:val="22"/>
        </w:rPr>
        <w:t>Timely and appropriate referrals to individuals, other organisations and providers of other care and services.</w:t>
      </w:r>
    </w:p>
    <w:p w14:paraId="415080BA" w14:textId="77777777" w:rsidR="00F11185" w:rsidRPr="00D435F8" w:rsidRDefault="00F11185" w:rsidP="00F11185">
      <w:pPr>
        <w:pStyle w:val="Heading3"/>
      </w:pPr>
      <w:r w:rsidRPr="00D435F8">
        <w:t>Requirement 3(3)(g)</w:t>
      </w:r>
      <w:r>
        <w:tab/>
        <w:t>Compliant</w:t>
      </w:r>
    </w:p>
    <w:p w14:paraId="48674253" w14:textId="77777777" w:rsidR="00F11185" w:rsidRPr="008D114F" w:rsidRDefault="00F11185" w:rsidP="00F11185">
      <w:pPr>
        <w:tabs>
          <w:tab w:val="right" w:pos="9026"/>
        </w:tabs>
        <w:spacing w:before="0" w:after="0"/>
        <w:outlineLvl w:val="4"/>
        <w:rPr>
          <w:i/>
          <w:szCs w:val="22"/>
        </w:rPr>
      </w:pPr>
      <w:r w:rsidRPr="008D114F">
        <w:rPr>
          <w:i/>
          <w:szCs w:val="22"/>
        </w:rPr>
        <w:t>Minimisation of infection related risks through implementing:</w:t>
      </w:r>
    </w:p>
    <w:p w14:paraId="3C68536D" w14:textId="77777777" w:rsidR="00F11185" w:rsidRPr="008D114F" w:rsidRDefault="00F11185" w:rsidP="00F11185">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9555E4F" w14:textId="77777777" w:rsidR="00F11185" w:rsidRPr="008D114F" w:rsidRDefault="00F11185" w:rsidP="00F11185">
      <w:pPr>
        <w:numPr>
          <w:ilvl w:val="0"/>
          <w:numId w:val="25"/>
        </w:numPr>
        <w:tabs>
          <w:tab w:val="right" w:pos="9026"/>
        </w:tabs>
        <w:spacing w:before="0" w:after="0"/>
        <w:ind w:left="567" w:hanging="425"/>
        <w:outlineLvl w:val="4"/>
        <w:rPr>
          <w:i/>
        </w:rPr>
      </w:pPr>
      <w:r w:rsidRPr="008D114F">
        <w:rPr>
          <w:i/>
        </w:rPr>
        <w:lastRenderedPageBreak/>
        <w:t>practices to promote appropriate antibiotic prescribing and use to support optimal care and reduce the risk of increasing resistance to antibiotics.</w:t>
      </w:r>
    </w:p>
    <w:p w14:paraId="2B0FAAC8" w14:textId="77777777" w:rsidR="00F11185" w:rsidRDefault="00F11185" w:rsidP="00F11185"/>
    <w:p w14:paraId="13178956" w14:textId="77777777" w:rsidR="00F11185" w:rsidRDefault="00F11185" w:rsidP="00F11185">
      <w:pPr>
        <w:sectPr w:rsidR="00F11185" w:rsidSect="0002146F">
          <w:headerReference w:type="default" r:id="rId27"/>
          <w:type w:val="continuous"/>
          <w:pgSz w:w="11906" w:h="16838"/>
          <w:pgMar w:top="1701" w:right="1418" w:bottom="1418" w:left="1418" w:header="709" w:footer="397" w:gutter="0"/>
          <w:cols w:space="708"/>
          <w:titlePg/>
          <w:docGrid w:linePitch="360"/>
        </w:sectPr>
      </w:pPr>
    </w:p>
    <w:p w14:paraId="08FC5115" w14:textId="77777777" w:rsidR="00F11185" w:rsidRDefault="00F11185" w:rsidP="00F11185">
      <w:pPr>
        <w:pStyle w:val="Heading1"/>
        <w:tabs>
          <w:tab w:val="right" w:pos="9070"/>
        </w:tabs>
        <w:spacing w:before="560" w:after="640"/>
        <w:rPr>
          <w:color w:val="FFFFFF" w:themeColor="background1"/>
          <w:sz w:val="36"/>
        </w:rPr>
        <w:sectPr w:rsidR="00F11185" w:rsidSect="0002146F">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FD82034" wp14:editId="2158571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9986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52BF45E1" w14:textId="77777777" w:rsidR="00F11185" w:rsidRPr="00FD1B02" w:rsidRDefault="00F11185" w:rsidP="00F11185">
      <w:pPr>
        <w:pStyle w:val="Heading3"/>
        <w:shd w:val="clear" w:color="auto" w:fill="F2F2F2" w:themeFill="background1" w:themeFillShade="F2"/>
      </w:pPr>
      <w:r w:rsidRPr="00FD1B02">
        <w:t>Consumer outcome:</w:t>
      </w:r>
    </w:p>
    <w:p w14:paraId="0EE8ABDF" w14:textId="77777777" w:rsidR="00F11185" w:rsidRDefault="00F11185" w:rsidP="00F1118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F164968" w14:textId="77777777" w:rsidR="00F11185" w:rsidRDefault="00F11185" w:rsidP="00F11185">
      <w:pPr>
        <w:pStyle w:val="Heading3"/>
        <w:shd w:val="clear" w:color="auto" w:fill="F2F2F2" w:themeFill="background1" w:themeFillShade="F2"/>
      </w:pPr>
      <w:r>
        <w:t>Organisation statement:</w:t>
      </w:r>
    </w:p>
    <w:p w14:paraId="650AC184" w14:textId="77777777" w:rsidR="00F11185" w:rsidRDefault="00F11185" w:rsidP="00F1118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8AEE1A2" w14:textId="77777777" w:rsidR="00F11185" w:rsidRDefault="00F11185" w:rsidP="00F11185">
      <w:pPr>
        <w:pStyle w:val="Heading2"/>
      </w:pPr>
      <w:r>
        <w:t>Assessment of Standard 4</w:t>
      </w:r>
    </w:p>
    <w:p w14:paraId="1812E749" w14:textId="77777777" w:rsidR="00F11185" w:rsidRPr="00163FEE" w:rsidRDefault="00F11185" w:rsidP="00F11185">
      <w:pPr>
        <w:rPr>
          <w:rFonts w:eastAsia="Calibri"/>
          <w:lang w:eastAsia="en-US"/>
        </w:rPr>
      </w:pPr>
      <w:bookmarkStart w:id="13"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283F906C" w14:textId="77777777" w:rsidR="00F11185" w:rsidRPr="00A41846" w:rsidRDefault="00F11185" w:rsidP="00F11185">
      <w:pPr>
        <w:rPr>
          <w:rFonts w:eastAsia="Calibri"/>
          <w:color w:val="auto"/>
          <w:lang w:eastAsia="en-US"/>
        </w:rPr>
      </w:pPr>
      <w:r w:rsidRPr="00A41846">
        <w:rPr>
          <w:rFonts w:eastAsia="Calibri"/>
          <w:color w:val="auto"/>
          <w:lang w:eastAsia="en-US"/>
        </w:rPr>
        <w:t xml:space="preserve">Overall sampled consumers considered that they get the services and supports for daily living that are important for their health and well-being and that enable them to do the things they want to do. </w:t>
      </w:r>
    </w:p>
    <w:bookmarkEnd w:id="13"/>
    <w:p w14:paraId="29943BDA" w14:textId="77777777" w:rsidR="00F11185" w:rsidRPr="00163FEE" w:rsidRDefault="00F11185" w:rsidP="00F11185">
      <w:pPr>
        <w:rPr>
          <w:rFonts w:eastAsia="Calibri"/>
          <w:lang w:eastAsia="en-US"/>
        </w:rPr>
      </w:pPr>
      <w:r w:rsidRPr="00163FEE">
        <w:rPr>
          <w:rFonts w:eastAsia="Calibri"/>
          <w:lang w:eastAsia="en-US"/>
        </w:rPr>
        <w:t>For example:</w:t>
      </w:r>
    </w:p>
    <w:p w14:paraId="36C8F203" w14:textId="77777777" w:rsidR="00F11185" w:rsidRPr="00A41846" w:rsidRDefault="00F11185" w:rsidP="00F11185">
      <w:pPr>
        <w:numPr>
          <w:ilvl w:val="0"/>
          <w:numId w:val="38"/>
        </w:numPr>
        <w:ind w:left="360"/>
        <w:rPr>
          <w:rFonts w:eastAsia="Calibri"/>
          <w:color w:val="000000" w:themeColor="text1"/>
          <w:lang w:eastAsia="en-US"/>
        </w:rPr>
      </w:pPr>
      <w:r w:rsidRPr="00A41846">
        <w:rPr>
          <w:rFonts w:eastAsia="Calibri"/>
          <w:color w:val="000000" w:themeColor="text1"/>
          <w:lang w:eastAsia="en-US"/>
        </w:rPr>
        <w:t xml:space="preserve">Consumers interviewed confirmed that they are supported to do things they would like to do and are able to leave the service to participate in the community as they wish. </w:t>
      </w:r>
    </w:p>
    <w:p w14:paraId="55F9326F" w14:textId="77777777" w:rsidR="00F11185" w:rsidRPr="00A41846" w:rsidRDefault="00F11185" w:rsidP="00F11185">
      <w:pPr>
        <w:numPr>
          <w:ilvl w:val="0"/>
          <w:numId w:val="38"/>
        </w:numPr>
        <w:ind w:left="360"/>
        <w:rPr>
          <w:rFonts w:eastAsia="Calibri"/>
          <w:color w:val="000000" w:themeColor="text1"/>
          <w:lang w:eastAsia="en-US"/>
        </w:rPr>
      </w:pPr>
      <w:r w:rsidRPr="00A41846">
        <w:rPr>
          <w:rFonts w:eastAsia="Calibri"/>
          <w:color w:val="000000" w:themeColor="text1"/>
          <w:lang w:eastAsia="en-US"/>
        </w:rPr>
        <w:t xml:space="preserve">Consumers interviewed said that they are supported to keep in touch with people who are important to them through phone calls and visits. </w:t>
      </w:r>
    </w:p>
    <w:p w14:paraId="5410A1E4" w14:textId="77777777" w:rsidR="00F11185" w:rsidRDefault="00F11185" w:rsidP="00F11185">
      <w:pPr>
        <w:numPr>
          <w:ilvl w:val="0"/>
          <w:numId w:val="38"/>
        </w:numPr>
        <w:ind w:left="360"/>
        <w:rPr>
          <w:rFonts w:eastAsia="Calibri"/>
          <w:color w:val="000000" w:themeColor="text1"/>
          <w:lang w:eastAsia="en-US"/>
        </w:rPr>
      </w:pPr>
      <w:r w:rsidRPr="00A41846">
        <w:rPr>
          <w:rFonts w:eastAsia="Calibri"/>
          <w:color w:val="000000" w:themeColor="text1"/>
          <w:lang w:eastAsia="en-US"/>
        </w:rPr>
        <w:t xml:space="preserve">Consumers interviewed were all satisfied with the food. </w:t>
      </w:r>
    </w:p>
    <w:p w14:paraId="1D1F924E" w14:textId="77777777" w:rsidR="00F11185" w:rsidRPr="00A41846" w:rsidRDefault="00F11185" w:rsidP="00F11185">
      <w:pPr>
        <w:numPr>
          <w:ilvl w:val="0"/>
          <w:numId w:val="38"/>
        </w:numPr>
        <w:ind w:left="360"/>
        <w:rPr>
          <w:rFonts w:eastAsia="Calibri"/>
          <w:color w:val="000000" w:themeColor="text1"/>
          <w:lang w:eastAsia="en-US"/>
        </w:rPr>
      </w:pPr>
      <w:r>
        <w:rPr>
          <w:rFonts w:eastAsia="Calibri"/>
          <w:color w:val="000000" w:themeColor="text1"/>
          <w:lang w:eastAsia="en-US"/>
        </w:rPr>
        <w:t xml:space="preserve">Consumers felt that there are a variety of activities offered that they enjoy participating in. </w:t>
      </w:r>
    </w:p>
    <w:p w14:paraId="5F3C7215" w14:textId="77777777" w:rsidR="00F11185" w:rsidRPr="00032B17" w:rsidRDefault="00F11185" w:rsidP="00F11185">
      <w:pPr>
        <w:rPr>
          <w:rFonts w:eastAsia="Calibri"/>
        </w:rPr>
      </w:pPr>
      <w:r w:rsidRPr="00154403">
        <w:rPr>
          <w:rFonts w:eastAsiaTheme="minorHAnsi"/>
        </w:rPr>
        <w:lastRenderedPageBreak/>
        <w:t xml:space="preserve">The Quality Standard is </w:t>
      </w:r>
      <w:r w:rsidRPr="00780F44">
        <w:rPr>
          <w:rFonts w:eastAsia="Calibri"/>
          <w:color w:val="000000" w:themeColor="text1"/>
          <w:lang w:eastAsia="en-US"/>
        </w:rPr>
        <w:t>assessed as Compliant as seven of the seven specific requirements have been assessed as Compliant</w:t>
      </w:r>
      <w:r>
        <w:rPr>
          <w:rFonts w:eastAsia="Calibri"/>
          <w:color w:val="000000" w:themeColor="text1"/>
          <w:lang w:eastAsia="en-US"/>
        </w:rPr>
        <w:t>.</w:t>
      </w:r>
    </w:p>
    <w:p w14:paraId="2CF16EDD" w14:textId="77777777" w:rsidR="00F11185" w:rsidRDefault="00F11185" w:rsidP="00F11185">
      <w:pPr>
        <w:pStyle w:val="Heading2"/>
      </w:pPr>
      <w:r>
        <w:t>Assessment of Standard 4 Requirements</w:t>
      </w:r>
      <w:r w:rsidRPr="0066387A">
        <w:rPr>
          <w:i/>
          <w:color w:val="0000FF"/>
          <w:sz w:val="24"/>
          <w:szCs w:val="24"/>
        </w:rPr>
        <w:t xml:space="preserve"> </w:t>
      </w:r>
    </w:p>
    <w:p w14:paraId="4536E8F4" w14:textId="77777777" w:rsidR="00F11185" w:rsidRPr="00314FF7" w:rsidRDefault="00F11185" w:rsidP="00F11185">
      <w:pPr>
        <w:pStyle w:val="Heading3"/>
      </w:pPr>
      <w:r w:rsidRPr="00314FF7">
        <w:t>Requirement 4(3)(a)</w:t>
      </w:r>
      <w:r>
        <w:tab/>
        <w:t>Compliant</w:t>
      </w:r>
    </w:p>
    <w:p w14:paraId="6693BC38" w14:textId="77777777" w:rsidR="00F11185" w:rsidRPr="00780F44" w:rsidRDefault="00F11185" w:rsidP="00F11185">
      <w:pPr>
        <w:rPr>
          <w:i/>
        </w:rPr>
      </w:pPr>
      <w:r w:rsidRPr="008D114F">
        <w:rPr>
          <w:i/>
        </w:rPr>
        <w:t>Each consumer gets safe and effective services and supports for daily living that meet the consumer’s needs, goals and preferences and optimise their independence, health, well-being and quality of life.</w:t>
      </w:r>
    </w:p>
    <w:p w14:paraId="4CA8998B" w14:textId="77777777" w:rsidR="00F11185" w:rsidRPr="00D435F8" w:rsidRDefault="00F11185" w:rsidP="00F11185">
      <w:pPr>
        <w:pStyle w:val="Heading3"/>
      </w:pPr>
      <w:r w:rsidRPr="00D435F8">
        <w:t>Requirement 4(3)(b)</w:t>
      </w:r>
      <w:r>
        <w:tab/>
        <w:t>Compliant</w:t>
      </w:r>
    </w:p>
    <w:p w14:paraId="7B17443B" w14:textId="77777777" w:rsidR="00F11185" w:rsidRPr="00780F44" w:rsidRDefault="00F11185" w:rsidP="00F11185">
      <w:pPr>
        <w:rPr>
          <w:i/>
        </w:rPr>
      </w:pPr>
      <w:r w:rsidRPr="008D114F">
        <w:rPr>
          <w:i/>
        </w:rPr>
        <w:t>Services and supports for daily living promote each consumer’s emotional, spiritual and psychological well-being.</w:t>
      </w:r>
      <w:r w:rsidRPr="00817367">
        <w:rPr>
          <w:color w:val="0000FF"/>
        </w:rPr>
        <w:t xml:space="preserve"> </w:t>
      </w:r>
    </w:p>
    <w:p w14:paraId="46A18A5D" w14:textId="77777777" w:rsidR="00F11185" w:rsidRPr="00D435F8" w:rsidRDefault="00F11185" w:rsidP="00F11185">
      <w:pPr>
        <w:pStyle w:val="Heading3"/>
      </w:pPr>
      <w:r w:rsidRPr="00D435F8">
        <w:t>Requirement 4(3)(c)</w:t>
      </w:r>
      <w:r>
        <w:tab/>
        <w:t>Compliant</w:t>
      </w:r>
    </w:p>
    <w:p w14:paraId="3E45E03C" w14:textId="77777777" w:rsidR="00F11185" w:rsidRPr="008D114F" w:rsidRDefault="00F11185" w:rsidP="00F11185">
      <w:pPr>
        <w:rPr>
          <w:i/>
        </w:rPr>
      </w:pPr>
      <w:r w:rsidRPr="008D114F">
        <w:rPr>
          <w:i/>
        </w:rPr>
        <w:t>Services and supports for daily living assist each consumer to:</w:t>
      </w:r>
    </w:p>
    <w:p w14:paraId="19B83E75" w14:textId="77777777" w:rsidR="00F11185" w:rsidRPr="008D114F" w:rsidRDefault="00F11185" w:rsidP="00F11185">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C40CE1E" w14:textId="77777777" w:rsidR="00F11185" w:rsidRPr="008D114F" w:rsidRDefault="00F11185" w:rsidP="00F11185">
      <w:pPr>
        <w:numPr>
          <w:ilvl w:val="0"/>
          <w:numId w:val="26"/>
        </w:numPr>
        <w:tabs>
          <w:tab w:val="right" w:pos="9026"/>
        </w:tabs>
        <w:spacing w:before="0" w:after="0"/>
        <w:ind w:left="567" w:hanging="425"/>
        <w:outlineLvl w:val="4"/>
        <w:rPr>
          <w:i/>
        </w:rPr>
      </w:pPr>
      <w:r w:rsidRPr="008D114F">
        <w:rPr>
          <w:i/>
        </w:rPr>
        <w:t>have social and personal relationships; and</w:t>
      </w:r>
    </w:p>
    <w:p w14:paraId="6D3036E7" w14:textId="77777777" w:rsidR="00F11185" w:rsidRPr="00780F44" w:rsidRDefault="00F11185" w:rsidP="00F11185">
      <w:pPr>
        <w:numPr>
          <w:ilvl w:val="0"/>
          <w:numId w:val="26"/>
        </w:numPr>
        <w:tabs>
          <w:tab w:val="right" w:pos="9026"/>
        </w:tabs>
        <w:spacing w:before="0" w:after="0"/>
        <w:ind w:left="567" w:hanging="425"/>
        <w:outlineLvl w:val="4"/>
        <w:rPr>
          <w:i/>
        </w:rPr>
      </w:pPr>
      <w:r w:rsidRPr="008D114F">
        <w:rPr>
          <w:i/>
        </w:rPr>
        <w:t>do the things of interest to them.</w:t>
      </w:r>
    </w:p>
    <w:p w14:paraId="6DB72C3C" w14:textId="77777777" w:rsidR="00F11185" w:rsidRPr="00D435F8" w:rsidRDefault="00F11185" w:rsidP="00F11185">
      <w:pPr>
        <w:pStyle w:val="Heading3"/>
      </w:pPr>
      <w:r w:rsidRPr="00D435F8">
        <w:t>Requirement 4(3)(d)</w:t>
      </w:r>
      <w:r>
        <w:tab/>
        <w:t>Compliant</w:t>
      </w:r>
    </w:p>
    <w:p w14:paraId="2728DE6D" w14:textId="77777777" w:rsidR="00F11185" w:rsidRPr="008D114F" w:rsidRDefault="00F11185" w:rsidP="00F11185">
      <w:pPr>
        <w:rPr>
          <w:i/>
        </w:rPr>
      </w:pPr>
      <w:r w:rsidRPr="008D114F">
        <w:rPr>
          <w:i/>
        </w:rPr>
        <w:t>Information about the consumer’s condition, needs and preferences is communicated within the organisation, and with others where responsibility for care is shared.</w:t>
      </w:r>
    </w:p>
    <w:p w14:paraId="65E9D356" w14:textId="77777777" w:rsidR="00F11185" w:rsidRPr="00D435F8" w:rsidRDefault="00F11185" w:rsidP="00F11185">
      <w:pPr>
        <w:pStyle w:val="Heading3"/>
      </w:pPr>
      <w:r w:rsidRPr="00D435F8">
        <w:t>Requirement 4(3)(e)</w:t>
      </w:r>
      <w:r>
        <w:tab/>
        <w:t>Compliant</w:t>
      </w:r>
    </w:p>
    <w:p w14:paraId="565D7EFB" w14:textId="77777777" w:rsidR="00F11185" w:rsidRPr="008D114F" w:rsidRDefault="00F11185" w:rsidP="00F11185">
      <w:pPr>
        <w:rPr>
          <w:i/>
        </w:rPr>
      </w:pPr>
      <w:r w:rsidRPr="008D114F">
        <w:rPr>
          <w:i/>
        </w:rPr>
        <w:t>Timely and appropriate referrals to individuals, other organisations and providers of other care and services.</w:t>
      </w:r>
    </w:p>
    <w:p w14:paraId="5BDD3CDF" w14:textId="77777777" w:rsidR="00F11185" w:rsidRPr="00D435F8" w:rsidRDefault="00F11185" w:rsidP="00F11185">
      <w:pPr>
        <w:pStyle w:val="Heading3"/>
      </w:pPr>
      <w:r w:rsidRPr="00D435F8">
        <w:t>Requirement 4(3)(f)</w:t>
      </w:r>
      <w:r>
        <w:tab/>
        <w:t>Compliant</w:t>
      </w:r>
    </w:p>
    <w:p w14:paraId="5175211C" w14:textId="77777777" w:rsidR="00F11185" w:rsidRPr="00780F44" w:rsidRDefault="00F11185" w:rsidP="00F11185">
      <w:pPr>
        <w:rPr>
          <w:i/>
        </w:rPr>
      </w:pPr>
      <w:r w:rsidRPr="008D114F">
        <w:rPr>
          <w:i/>
        </w:rPr>
        <w:t>Where meals are provided, they are varied and of suitable quality and quantity.</w:t>
      </w:r>
    </w:p>
    <w:p w14:paraId="158410CE" w14:textId="77777777" w:rsidR="00F11185" w:rsidRPr="00D435F8" w:rsidRDefault="00F11185" w:rsidP="00F11185">
      <w:pPr>
        <w:pStyle w:val="Heading3"/>
      </w:pPr>
      <w:r w:rsidRPr="00D435F8">
        <w:t>Requirement 4(3)(g)</w:t>
      </w:r>
      <w:r>
        <w:tab/>
        <w:t>Compliant</w:t>
      </w:r>
    </w:p>
    <w:p w14:paraId="06857C51" w14:textId="77777777" w:rsidR="00F11185" w:rsidRPr="008D114F" w:rsidRDefault="00F11185" w:rsidP="00F11185">
      <w:pPr>
        <w:rPr>
          <w:i/>
        </w:rPr>
      </w:pPr>
      <w:r w:rsidRPr="008D114F">
        <w:rPr>
          <w:i/>
        </w:rPr>
        <w:t>Where equipment is provided, it is safe, suitable, clean and well maintained.</w:t>
      </w:r>
    </w:p>
    <w:p w14:paraId="49FEDBDC" w14:textId="77777777" w:rsidR="00F11185" w:rsidRPr="00314FF7" w:rsidRDefault="00F11185" w:rsidP="00F11185"/>
    <w:p w14:paraId="514555BF" w14:textId="77777777" w:rsidR="00F11185" w:rsidRDefault="00F11185" w:rsidP="00F11185">
      <w:pPr>
        <w:sectPr w:rsidR="00F11185" w:rsidSect="0002146F">
          <w:headerReference w:type="default" r:id="rId30"/>
          <w:type w:val="continuous"/>
          <w:pgSz w:w="11906" w:h="16838"/>
          <w:pgMar w:top="1701" w:right="1418" w:bottom="1418" w:left="1418" w:header="709" w:footer="397" w:gutter="0"/>
          <w:cols w:space="708"/>
          <w:titlePg/>
          <w:docGrid w:linePitch="360"/>
        </w:sectPr>
      </w:pPr>
    </w:p>
    <w:p w14:paraId="6BF75D85" w14:textId="77777777" w:rsidR="00F11185" w:rsidRDefault="00F11185" w:rsidP="00F11185">
      <w:pPr>
        <w:pStyle w:val="Heading1"/>
        <w:tabs>
          <w:tab w:val="right" w:pos="9070"/>
        </w:tabs>
        <w:spacing w:before="560" w:after="640"/>
        <w:rPr>
          <w:color w:val="FFFFFF" w:themeColor="background1"/>
          <w:sz w:val="36"/>
        </w:rPr>
        <w:sectPr w:rsidR="00F11185" w:rsidSect="0002146F">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511CBEB" wp14:editId="26C8E9E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6818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Pr>
          <w:color w:val="FFFFFF" w:themeColor="background1"/>
          <w:sz w:val="36"/>
        </w:rPr>
        <w:br/>
      </w:r>
      <w:r w:rsidRPr="00EB1D71">
        <w:rPr>
          <w:color w:val="FFFFFF" w:themeColor="background1"/>
          <w:sz w:val="36"/>
        </w:rPr>
        <w:t>Organisation’s service environment</w:t>
      </w:r>
    </w:p>
    <w:p w14:paraId="0BCBAF0E" w14:textId="77777777" w:rsidR="00F11185" w:rsidRPr="00FD1B02" w:rsidRDefault="00F11185" w:rsidP="00F11185">
      <w:pPr>
        <w:pStyle w:val="Heading3"/>
        <w:shd w:val="clear" w:color="auto" w:fill="F2F2F2" w:themeFill="background1" w:themeFillShade="F2"/>
      </w:pPr>
      <w:r w:rsidRPr="00FD1B02">
        <w:t>Consumer outcome:</w:t>
      </w:r>
    </w:p>
    <w:p w14:paraId="200769C1" w14:textId="77777777" w:rsidR="00F11185" w:rsidRDefault="00F11185" w:rsidP="00F11185">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770D765" w14:textId="77777777" w:rsidR="00F11185" w:rsidRDefault="00F11185" w:rsidP="00F11185">
      <w:pPr>
        <w:pStyle w:val="Heading3"/>
        <w:shd w:val="clear" w:color="auto" w:fill="F2F2F2" w:themeFill="background1" w:themeFillShade="F2"/>
      </w:pPr>
      <w:r>
        <w:t>Organisation statement:</w:t>
      </w:r>
    </w:p>
    <w:p w14:paraId="1F042612" w14:textId="77777777" w:rsidR="00F11185" w:rsidRDefault="00F11185" w:rsidP="00F1118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D3534FC" w14:textId="77777777" w:rsidR="00F11185" w:rsidRDefault="00F11185" w:rsidP="00F11185">
      <w:pPr>
        <w:pStyle w:val="Heading2"/>
      </w:pPr>
      <w:r>
        <w:t>Assessment of Standard 5</w:t>
      </w:r>
    </w:p>
    <w:p w14:paraId="7D3EAD71" w14:textId="77777777" w:rsidR="00F11185" w:rsidRPr="00163FEE" w:rsidRDefault="00F11185" w:rsidP="00F11185">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890B8AA" w14:textId="77777777" w:rsidR="00F11185" w:rsidRPr="00163FEE" w:rsidRDefault="00F11185" w:rsidP="00F11185">
      <w:pPr>
        <w:rPr>
          <w:rFonts w:eastAsia="Calibri"/>
          <w:lang w:eastAsia="en-US"/>
        </w:rPr>
      </w:pPr>
      <w:r w:rsidRPr="00860740">
        <w:rPr>
          <w:rFonts w:eastAsia="Calibri"/>
          <w:color w:val="auto"/>
          <w:lang w:eastAsia="en-US"/>
        </w:rPr>
        <w:t>Most sampled consumers considered that they feel they belong in the service</w:t>
      </w:r>
      <w:r>
        <w:rPr>
          <w:rFonts w:eastAsia="Calibri"/>
          <w:color w:val="auto"/>
          <w:lang w:eastAsia="en-US"/>
        </w:rPr>
        <w:t xml:space="preserve"> </w:t>
      </w:r>
      <w:r w:rsidRPr="00860740">
        <w:rPr>
          <w:rFonts w:eastAsia="Calibri"/>
          <w:color w:val="auto"/>
          <w:lang w:eastAsia="en-US"/>
        </w:rPr>
        <w:t xml:space="preserve">and </w:t>
      </w:r>
      <w:r w:rsidRPr="00163FEE">
        <w:rPr>
          <w:rFonts w:eastAsia="Calibri"/>
          <w:lang w:eastAsia="en-US"/>
        </w:rPr>
        <w:t xml:space="preserve">feel safe and comfortable in the service environment. </w:t>
      </w:r>
    </w:p>
    <w:p w14:paraId="13095243" w14:textId="77777777" w:rsidR="00F11185" w:rsidRDefault="00F11185" w:rsidP="00F11185">
      <w:pPr>
        <w:rPr>
          <w:rFonts w:eastAsia="Calibri"/>
          <w:lang w:eastAsia="en-US"/>
        </w:rPr>
      </w:pPr>
      <w:r w:rsidRPr="00163FEE">
        <w:rPr>
          <w:rFonts w:eastAsia="Calibri"/>
          <w:lang w:eastAsia="en-US"/>
        </w:rPr>
        <w:t>For example:</w:t>
      </w:r>
    </w:p>
    <w:p w14:paraId="67A59B85" w14:textId="77777777" w:rsidR="00F11185" w:rsidRPr="00BE253A" w:rsidRDefault="00F11185" w:rsidP="00F11185">
      <w:pPr>
        <w:numPr>
          <w:ilvl w:val="0"/>
          <w:numId w:val="2"/>
        </w:numPr>
        <w:ind w:left="357" w:hanging="357"/>
        <w:rPr>
          <w:rFonts w:eastAsia="Calibri"/>
          <w:color w:val="000000" w:themeColor="text1"/>
          <w:lang w:eastAsia="en-US"/>
        </w:rPr>
      </w:pPr>
      <w:r w:rsidRPr="00BE253A">
        <w:rPr>
          <w:rFonts w:eastAsia="Calibri"/>
          <w:color w:val="000000" w:themeColor="text1"/>
          <w:lang w:eastAsia="en-US"/>
        </w:rPr>
        <w:t>Consumers and representatives sampled reported the service is clean and well maintained and they feel safe living in the service environment. They said it feels like their home and is welcoming to family and visitors. They said staff and management go out of their way to make it is welcoming and a nice place to live.</w:t>
      </w:r>
    </w:p>
    <w:p w14:paraId="574C2C95" w14:textId="77777777" w:rsidR="00F11185" w:rsidRPr="00BE253A" w:rsidRDefault="00F11185" w:rsidP="00F11185">
      <w:pPr>
        <w:rPr>
          <w:rFonts w:eastAsia="Calibri"/>
          <w:color w:val="000000" w:themeColor="text1"/>
          <w:lang w:eastAsia="en-US"/>
        </w:rPr>
      </w:pPr>
      <w:r w:rsidRPr="00BE253A">
        <w:rPr>
          <w:rFonts w:eastAsia="Calibri"/>
          <w:color w:val="000000" w:themeColor="text1"/>
          <w:lang w:eastAsia="en-US"/>
        </w:rPr>
        <w:t>The Assessment Team observed the environment to be welcoming, clean and easy to move around. Movement inside and outside the service is not restricted. For example, most consumers’ rooms have both a door to the internal area of the service and a door to either the outside garden areas or the internal courtyard. In the Banksia memory support unit, consumers have access to two courtyards and the consumers can freely enter the main service area with the doors unlocked. Equipment was observed to be clean, well maintained and appropriate to consumer needs.</w:t>
      </w:r>
    </w:p>
    <w:p w14:paraId="20574638" w14:textId="77777777" w:rsidR="00F11185" w:rsidRPr="006A6CDB" w:rsidRDefault="00F11185" w:rsidP="00F11185">
      <w:pPr>
        <w:rPr>
          <w:rFonts w:eastAsia="Calibri"/>
          <w:lang w:eastAsia="en-US"/>
        </w:rPr>
      </w:pPr>
      <w:r w:rsidRPr="00154403">
        <w:rPr>
          <w:rFonts w:eastAsiaTheme="minorHAnsi"/>
        </w:rPr>
        <w:t>The Quality Standard is assess</w:t>
      </w:r>
      <w:r w:rsidRPr="00B20CFD">
        <w:rPr>
          <w:rFonts w:eastAsiaTheme="minorHAnsi"/>
          <w:color w:val="auto"/>
        </w:rPr>
        <w:t xml:space="preserve">ed as Compliant as three of the three specific requirements have been assessed as Compliant. </w:t>
      </w:r>
    </w:p>
    <w:p w14:paraId="4F2D9002" w14:textId="77777777" w:rsidR="00F11185" w:rsidRDefault="00F11185" w:rsidP="00F11185">
      <w:pPr>
        <w:pStyle w:val="Heading2"/>
      </w:pPr>
      <w:r>
        <w:lastRenderedPageBreak/>
        <w:t>Assessment of Standard 5 Requirements</w:t>
      </w:r>
      <w:r w:rsidRPr="0066387A">
        <w:rPr>
          <w:i/>
          <w:color w:val="0000FF"/>
          <w:sz w:val="24"/>
          <w:szCs w:val="24"/>
        </w:rPr>
        <w:t xml:space="preserve"> </w:t>
      </w:r>
    </w:p>
    <w:p w14:paraId="21FA8960" w14:textId="77777777" w:rsidR="00F11185" w:rsidRPr="00314FF7" w:rsidRDefault="00F11185" w:rsidP="00F11185">
      <w:pPr>
        <w:pStyle w:val="Heading3"/>
      </w:pPr>
      <w:r w:rsidRPr="00314FF7">
        <w:t>Requirement 5(3)(a)</w:t>
      </w:r>
      <w:r>
        <w:tab/>
        <w:t>Compliant</w:t>
      </w:r>
    </w:p>
    <w:p w14:paraId="2374E9E4" w14:textId="77777777" w:rsidR="00F11185" w:rsidRPr="008D114F" w:rsidRDefault="00F11185" w:rsidP="00F11185">
      <w:pPr>
        <w:rPr>
          <w:i/>
        </w:rPr>
      </w:pPr>
      <w:r w:rsidRPr="008D114F">
        <w:rPr>
          <w:i/>
        </w:rPr>
        <w:t>The service environment is welcoming and easy to understand, and optimises each consumer’s sense of belonging, independence, interaction and function.</w:t>
      </w:r>
    </w:p>
    <w:p w14:paraId="573D8447" w14:textId="77777777" w:rsidR="00F11185" w:rsidRPr="00D435F8" w:rsidRDefault="00F11185" w:rsidP="00F11185">
      <w:pPr>
        <w:pStyle w:val="Heading3"/>
      </w:pPr>
      <w:r w:rsidRPr="00D435F8">
        <w:t>Requirement 5(3)(b)</w:t>
      </w:r>
      <w:r>
        <w:tab/>
        <w:t>Compliant</w:t>
      </w:r>
    </w:p>
    <w:p w14:paraId="6E087753" w14:textId="77777777" w:rsidR="00F11185" w:rsidRPr="008D114F" w:rsidRDefault="00F11185" w:rsidP="00F11185">
      <w:pPr>
        <w:rPr>
          <w:i/>
        </w:rPr>
      </w:pPr>
      <w:r w:rsidRPr="008D114F">
        <w:rPr>
          <w:i/>
        </w:rPr>
        <w:t>The service environment:</w:t>
      </w:r>
    </w:p>
    <w:p w14:paraId="55D69BB2" w14:textId="77777777" w:rsidR="00F11185" w:rsidRPr="008D114F" w:rsidRDefault="00F11185" w:rsidP="00F11185">
      <w:pPr>
        <w:numPr>
          <w:ilvl w:val="0"/>
          <w:numId w:val="27"/>
        </w:numPr>
        <w:tabs>
          <w:tab w:val="right" w:pos="9026"/>
        </w:tabs>
        <w:spacing w:before="0" w:after="0"/>
        <w:ind w:left="567" w:hanging="425"/>
        <w:outlineLvl w:val="4"/>
        <w:rPr>
          <w:i/>
        </w:rPr>
      </w:pPr>
      <w:r w:rsidRPr="008D114F">
        <w:rPr>
          <w:i/>
        </w:rPr>
        <w:t>is safe, clean, well maintained and comfortable; and</w:t>
      </w:r>
    </w:p>
    <w:p w14:paraId="251FCEE9" w14:textId="77777777" w:rsidR="00F11185" w:rsidRPr="008D114F" w:rsidRDefault="00F11185" w:rsidP="00F11185">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05192EA" w14:textId="77777777" w:rsidR="00F11185" w:rsidRPr="00D435F8" w:rsidRDefault="00F11185" w:rsidP="00F11185">
      <w:pPr>
        <w:pStyle w:val="Heading3"/>
      </w:pPr>
      <w:r w:rsidRPr="00D435F8">
        <w:t>Requirement 5(3)(c)</w:t>
      </w:r>
      <w:r>
        <w:tab/>
        <w:t>Compliant</w:t>
      </w:r>
    </w:p>
    <w:p w14:paraId="647E05C7" w14:textId="77777777" w:rsidR="00F11185" w:rsidRPr="00B20CFD" w:rsidRDefault="00F11185" w:rsidP="00F11185">
      <w:pPr>
        <w:rPr>
          <w:i/>
        </w:rPr>
      </w:pPr>
      <w:r w:rsidRPr="008D114F">
        <w:rPr>
          <w:i/>
        </w:rPr>
        <w:t>Furniture, fittings and equipment are safe, clean, well maintained and suitable for the consumer.</w:t>
      </w:r>
    </w:p>
    <w:p w14:paraId="51B09D47" w14:textId="77777777" w:rsidR="00F11185" w:rsidRDefault="00F11185" w:rsidP="00F11185">
      <w:pPr>
        <w:sectPr w:rsidR="00F11185" w:rsidSect="0002146F">
          <w:headerReference w:type="default" r:id="rId33"/>
          <w:type w:val="continuous"/>
          <w:pgSz w:w="11906" w:h="16838"/>
          <w:pgMar w:top="1701" w:right="1418" w:bottom="1418" w:left="1418" w:header="709" w:footer="397" w:gutter="0"/>
          <w:cols w:space="708"/>
          <w:titlePg/>
          <w:docGrid w:linePitch="360"/>
        </w:sectPr>
      </w:pPr>
    </w:p>
    <w:p w14:paraId="7F8E7B8A" w14:textId="77777777" w:rsidR="00F11185" w:rsidRDefault="00F11185" w:rsidP="00F11185">
      <w:pPr>
        <w:pStyle w:val="Heading1"/>
        <w:tabs>
          <w:tab w:val="right" w:pos="9070"/>
        </w:tabs>
        <w:spacing w:before="560" w:after="640"/>
        <w:rPr>
          <w:color w:val="FFFFFF" w:themeColor="background1"/>
          <w:sz w:val="36"/>
        </w:rPr>
        <w:sectPr w:rsidR="00F11185" w:rsidSect="0002146F">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4C26CEF" wp14:editId="31D9C5C5">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6107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182659AB" w14:textId="77777777" w:rsidR="00F11185" w:rsidRPr="00FD1B02" w:rsidRDefault="00F11185" w:rsidP="00F11185">
      <w:pPr>
        <w:pStyle w:val="Heading3"/>
        <w:shd w:val="clear" w:color="auto" w:fill="F2F2F2" w:themeFill="background1" w:themeFillShade="F2"/>
      </w:pPr>
      <w:r w:rsidRPr="00FD1B02">
        <w:t>Consumer outcome:</w:t>
      </w:r>
    </w:p>
    <w:p w14:paraId="124AA467" w14:textId="77777777" w:rsidR="00F11185" w:rsidRDefault="00F11185" w:rsidP="00F1118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491CE7F" w14:textId="77777777" w:rsidR="00F11185" w:rsidRDefault="00F11185" w:rsidP="00F11185">
      <w:pPr>
        <w:pStyle w:val="Heading3"/>
        <w:shd w:val="clear" w:color="auto" w:fill="F2F2F2" w:themeFill="background1" w:themeFillShade="F2"/>
      </w:pPr>
      <w:r>
        <w:t>Organisation statement:</w:t>
      </w:r>
    </w:p>
    <w:p w14:paraId="78ABB81F" w14:textId="77777777" w:rsidR="00F11185" w:rsidRDefault="00F11185" w:rsidP="00F1118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EC3833B" w14:textId="77777777" w:rsidR="00F11185" w:rsidRDefault="00F11185" w:rsidP="00F11185">
      <w:pPr>
        <w:pStyle w:val="Heading2"/>
      </w:pPr>
      <w:r>
        <w:t>Assessment of Standard 6</w:t>
      </w:r>
    </w:p>
    <w:p w14:paraId="5D8E65F1" w14:textId="77777777" w:rsidR="00F11185" w:rsidRPr="00163FEE" w:rsidRDefault="00F11185" w:rsidP="00F11185">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3AE9C3F7" w14:textId="77777777" w:rsidR="00F11185" w:rsidRPr="006A184D" w:rsidRDefault="00F11185" w:rsidP="00F11185">
      <w:pPr>
        <w:rPr>
          <w:rFonts w:eastAsia="Calibri"/>
          <w:color w:val="auto"/>
          <w:lang w:eastAsia="en-US"/>
        </w:rPr>
      </w:pPr>
      <w:r w:rsidRPr="006A184D">
        <w:rPr>
          <w:rFonts w:eastAsia="Calibri"/>
          <w:color w:val="auto"/>
          <w:lang w:eastAsia="en-US"/>
        </w:rPr>
        <w:t xml:space="preserve">Overall sampled consumers considered that they are encouraged and supported to give feedback and make complaints, however had not raised any complaints recently so were not able to confirm that appropriate action is taken. </w:t>
      </w:r>
    </w:p>
    <w:p w14:paraId="350FA669" w14:textId="77777777" w:rsidR="00F11185" w:rsidRPr="006A184D" w:rsidRDefault="00F11185" w:rsidP="00F11185">
      <w:pPr>
        <w:rPr>
          <w:rFonts w:eastAsia="Calibri"/>
          <w:color w:val="auto"/>
          <w:lang w:eastAsia="en-US"/>
        </w:rPr>
      </w:pPr>
      <w:r w:rsidRPr="006A184D">
        <w:rPr>
          <w:rFonts w:eastAsia="Calibri"/>
          <w:color w:val="auto"/>
          <w:lang w:eastAsia="en-US"/>
        </w:rPr>
        <w:t>For example:</w:t>
      </w:r>
    </w:p>
    <w:p w14:paraId="346FCF28" w14:textId="77777777" w:rsidR="00F11185" w:rsidRPr="006A184D" w:rsidRDefault="00F11185" w:rsidP="00F11185">
      <w:pPr>
        <w:pStyle w:val="ListBullet"/>
      </w:pPr>
      <w:r w:rsidRPr="006A184D">
        <w:t xml:space="preserve">Consumers feel comfortable to raise complaints with management, however had not had a need to raise any concerns recently. </w:t>
      </w:r>
    </w:p>
    <w:p w14:paraId="406AF02C" w14:textId="77777777" w:rsidR="00F11185" w:rsidRDefault="00F11185" w:rsidP="00F11185">
      <w:pPr>
        <w:pStyle w:val="ListBullet"/>
      </w:pPr>
      <w:r w:rsidRPr="006A184D">
        <w:t xml:space="preserve">Consumers were not aware of advocacy services, but there are brochures available throughout the service and management have booked an information session to occur this month. </w:t>
      </w:r>
    </w:p>
    <w:p w14:paraId="618C9C21" w14:textId="77777777" w:rsidR="00F11185" w:rsidRPr="00780F44" w:rsidRDefault="00F11185" w:rsidP="00F11185">
      <w:pPr>
        <w:pStyle w:val="ListBullet"/>
        <w:numPr>
          <w:ilvl w:val="0"/>
          <w:numId w:val="0"/>
        </w:numPr>
      </w:pPr>
      <w:r>
        <w:t>The Assessment Team identified t</w:t>
      </w:r>
      <w:r w:rsidRPr="006A184D">
        <w:t xml:space="preserve">he service does not have an open disclosure </w:t>
      </w:r>
      <w:r>
        <w:t xml:space="preserve">policy and staff were unable to provide examples of open disclosure and how it is used in the service. Review of documentation also showed that complaints and negative feedback are not logged. </w:t>
      </w:r>
    </w:p>
    <w:p w14:paraId="6A4E7727" w14:textId="77777777" w:rsidR="00F11185" w:rsidRPr="00780F44" w:rsidRDefault="00F11185" w:rsidP="00F11185">
      <w:pPr>
        <w:rPr>
          <w:rFonts w:eastAsia="Calibri"/>
          <w:i/>
          <w:iCs/>
          <w:color w:val="auto"/>
          <w:lang w:eastAsia="en-US"/>
        </w:rPr>
      </w:pPr>
      <w:r w:rsidRPr="00780F44">
        <w:rPr>
          <w:rFonts w:eastAsiaTheme="minorHAnsi"/>
          <w:color w:val="auto"/>
        </w:rPr>
        <w:lastRenderedPageBreak/>
        <w:t xml:space="preserve">The Quality Standard is assessed as Non-Compliant as </w:t>
      </w:r>
      <w:r>
        <w:rPr>
          <w:rFonts w:eastAsiaTheme="minorHAnsi"/>
          <w:color w:val="auto"/>
        </w:rPr>
        <w:t xml:space="preserve">two </w:t>
      </w:r>
      <w:r w:rsidRPr="00780F44">
        <w:rPr>
          <w:rFonts w:eastAsiaTheme="minorHAnsi"/>
          <w:color w:val="auto"/>
        </w:rPr>
        <w:t xml:space="preserve">of the four specific requirements have been assessed as Non-Compliant. </w:t>
      </w:r>
    </w:p>
    <w:p w14:paraId="5F3DF2DA" w14:textId="77777777" w:rsidR="00F11185" w:rsidRDefault="00F11185" w:rsidP="00F11185">
      <w:pPr>
        <w:pStyle w:val="Heading2"/>
      </w:pPr>
      <w:r>
        <w:t>Assessment of Standard 6 Requirements</w:t>
      </w:r>
      <w:r w:rsidRPr="0066387A">
        <w:rPr>
          <w:i/>
          <w:color w:val="0000FF"/>
          <w:sz w:val="24"/>
          <w:szCs w:val="24"/>
        </w:rPr>
        <w:t xml:space="preserve"> </w:t>
      </w:r>
    </w:p>
    <w:p w14:paraId="669A6D4F" w14:textId="77777777" w:rsidR="00F11185" w:rsidRPr="00506F7F" w:rsidRDefault="00F11185" w:rsidP="00F11185">
      <w:pPr>
        <w:pStyle w:val="Heading3"/>
      </w:pPr>
      <w:r w:rsidRPr="00506F7F">
        <w:t>Requirement 6(3)(a)</w:t>
      </w:r>
      <w:r>
        <w:tab/>
        <w:t>Compliant</w:t>
      </w:r>
    </w:p>
    <w:p w14:paraId="4D6060EA" w14:textId="77777777" w:rsidR="00F11185" w:rsidRPr="008D114F" w:rsidRDefault="00F11185" w:rsidP="00F11185">
      <w:pPr>
        <w:rPr>
          <w:i/>
        </w:rPr>
      </w:pPr>
      <w:r w:rsidRPr="008D114F">
        <w:rPr>
          <w:i/>
        </w:rPr>
        <w:t>Consumers, their family, friends, carers and others are encouraged and supported to provide feedback and make complaints.</w:t>
      </w:r>
    </w:p>
    <w:p w14:paraId="0572DC75" w14:textId="77777777" w:rsidR="00F11185" w:rsidRPr="00506F7F" w:rsidRDefault="00F11185" w:rsidP="00F11185">
      <w:pPr>
        <w:pStyle w:val="Heading3"/>
      </w:pPr>
      <w:r w:rsidRPr="00506F7F">
        <w:t>Requirement 6(3)(b)</w:t>
      </w:r>
      <w:r>
        <w:tab/>
        <w:t>Compliant</w:t>
      </w:r>
    </w:p>
    <w:p w14:paraId="22803A1D" w14:textId="77777777" w:rsidR="00F11185" w:rsidRPr="008D114F" w:rsidRDefault="00F11185" w:rsidP="00F11185">
      <w:pPr>
        <w:rPr>
          <w:i/>
        </w:rPr>
      </w:pPr>
      <w:r w:rsidRPr="008D114F">
        <w:rPr>
          <w:i/>
        </w:rPr>
        <w:t>Consumers are made aware of and have access to advocates, language services and other methods for raising and resolving complaints.</w:t>
      </w:r>
    </w:p>
    <w:p w14:paraId="2C423A8F" w14:textId="77777777" w:rsidR="00F11185" w:rsidRPr="00D435F8" w:rsidRDefault="00F11185" w:rsidP="00F11185">
      <w:pPr>
        <w:pStyle w:val="Heading3"/>
      </w:pPr>
      <w:bookmarkStart w:id="14" w:name="_Hlk71124490"/>
      <w:r w:rsidRPr="00D435F8">
        <w:t>Requirement 6(3)(c)</w:t>
      </w:r>
      <w:r>
        <w:tab/>
        <w:t>Non-compliant</w:t>
      </w:r>
    </w:p>
    <w:p w14:paraId="03CD597E" w14:textId="77777777" w:rsidR="00F11185" w:rsidRPr="008D114F" w:rsidRDefault="00F11185" w:rsidP="00F11185">
      <w:pPr>
        <w:rPr>
          <w:i/>
        </w:rPr>
      </w:pPr>
      <w:r w:rsidRPr="008D114F">
        <w:rPr>
          <w:i/>
        </w:rPr>
        <w:t>Appropriate action is taken in response to complaints and an open disclosure process is used when things go wrong</w:t>
      </w:r>
      <w:bookmarkEnd w:id="14"/>
      <w:r w:rsidRPr="008D114F">
        <w:rPr>
          <w:i/>
        </w:rPr>
        <w:t>.</w:t>
      </w:r>
    </w:p>
    <w:p w14:paraId="77EEEC92" w14:textId="77777777" w:rsidR="00F11185" w:rsidRPr="005F58DC" w:rsidRDefault="00F11185" w:rsidP="00F11185">
      <w:pPr>
        <w:rPr>
          <w:color w:val="auto"/>
        </w:rPr>
      </w:pPr>
      <w:r w:rsidRPr="005F58DC">
        <w:rPr>
          <w:color w:val="auto"/>
        </w:rPr>
        <w:t>The Assessment Team interviewed a sample of consumers who were not able to identify any instances where things had gone wrong and open disclosure was required.</w:t>
      </w:r>
    </w:p>
    <w:p w14:paraId="23F686EA" w14:textId="77777777" w:rsidR="00F11185" w:rsidRDefault="00F11185" w:rsidP="00F11185">
      <w:r w:rsidRPr="005F58DC">
        <w:rPr>
          <w:color w:val="auto"/>
        </w:rPr>
        <w:t xml:space="preserve">Most </w:t>
      </w:r>
      <w:r>
        <w:rPr>
          <w:color w:val="auto"/>
        </w:rPr>
        <w:t xml:space="preserve">care </w:t>
      </w:r>
      <w:r w:rsidRPr="005F58DC">
        <w:rPr>
          <w:color w:val="auto"/>
        </w:rPr>
        <w:t xml:space="preserve">staff interviewed were unable to describe what it meant (except for one staff), although when the concept was explained by the Assessment Team, they </w:t>
      </w:r>
      <w:r>
        <w:rPr>
          <w:color w:val="auto"/>
        </w:rPr>
        <w:t xml:space="preserve">similarly </w:t>
      </w:r>
      <w:r w:rsidRPr="005F58DC">
        <w:rPr>
          <w:color w:val="auto"/>
        </w:rPr>
        <w:t xml:space="preserve">explained </w:t>
      </w:r>
      <w:r>
        <w:t xml:space="preserve">that there haven’t been any circumstances recently where open disclosure was required. The team were able to identify that </w:t>
      </w:r>
      <w:proofErr w:type="gramStart"/>
      <w:r>
        <w:t>a number of</w:t>
      </w:r>
      <w:proofErr w:type="gramEnd"/>
      <w:r>
        <w:t xml:space="preserve"> care staff had completed open disclosure education in the last two years. </w:t>
      </w:r>
    </w:p>
    <w:p w14:paraId="43A28BCF" w14:textId="77777777" w:rsidR="00F11185" w:rsidRDefault="00F11185" w:rsidP="00F11185">
      <w:r>
        <w:t xml:space="preserve">The Assessment Team interviewed management staff who also were unable to explain what open disclosure meant and stated they do not have any policies related to open disclosure. The team reviewed their training records and identified that no management or team leaders had completed training related to open disclosure. </w:t>
      </w:r>
    </w:p>
    <w:p w14:paraId="4DDA6502" w14:textId="77777777" w:rsidR="00F11185" w:rsidRDefault="00F11185" w:rsidP="00F11185">
      <w:r>
        <w:t>The provider has since responded that all staff have completed a course on open disclosure. An open disclosure policy is now being developed for the service.</w:t>
      </w:r>
    </w:p>
    <w:p w14:paraId="4E61CB47" w14:textId="77777777" w:rsidR="00F11185" w:rsidRDefault="00F11185" w:rsidP="00F11185">
      <w:r>
        <w:t xml:space="preserve">Based on the information at the time of this assessment, I find this requirement Non-complaint. </w:t>
      </w:r>
    </w:p>
    <w:p w14:paraId="18C03C8F" w14:textId="77777777" w:rsidR="00F11185" w:rsidRPr="00D435F8" w:rsidRDefault="00F11185" w:rsidP="00F11185">
      <w:pPr>
        <w:pStyle w:val="Heading3"/>
      </w:pPr>
      <w:bookmarkStart w:id="15" w:name="_Hlk71124526"/>
      <w:r w:rsidRPr="00D435F8">
        <w:lastRenderedPageBreak/>
        <w:t>Requirement 6(3)(d)</w:t>
      </w:r>
      <w:r>
        <w:tab/>
        <w:t>Non-compliant</w:t>
      </w:r>
    </w:p>
    <w:p w14:paraId="21E004A8" w14:textId="77777777" w:rsidR="00F11185" w:rsidRDefault="00F11185" w:rsidP="00F11185">
      <w:pPr>
        <w:rPr>
          <w:i/>
        </w:rPr>
      </w:pPr>
      <w:r w:rsidRPr="008D114F">
        <w:rPr>
          <w:i/>
        </w:rPr>
        <w:t>Feedback and complaints are reviewed and used to improve the quality of care and services.</w:t>
      </w:r>
    </w:p>
    <w:bookmarkEnd w:id="15"/>
    <w:p w14:paraId="2A1F582E" w14:textId="77777777" w:rsidR="00F11185" w:rsidRDefault="00F11185" w:rsidP="00F11185">
      <w:r>
        <w:t>The Assessment Team interviewed a sample of consumers, however, none of them had recently raised any complaints and were unable to provide insight on whether they are reviewed to improve the quality of care and services.</w:t>
      </w:r>
    </w:p>
    <w:p w14:paraId="0F86AA91" w14:textId="77777777" w:rsidR="00F11185" w:rsidRDefault="00F11185" w:rsidP="00F11185">
      <w:r>
        <w:t>The Assessment Team interviewed management staff and they initially mentioned there have been no recent complaints and were unable to provide examples where changes have been implemented based on feedback. After further discussion, the staff recalled recent feedback that was brought to their attention which resulted in a change in policy. They also remembered other feedback regarding aspects of care such as food, although they mentioned these were provided verbally, dealt with on the spot, and not documented.</w:t>
      </w:r>
    </w:p>
    <w:p w14:paraId="3C4A2596" w14:textId="77777777" w:rsidR="00F11185" w:rsidRDefault="00F11185" w:rsidP="00F11185">
      <w:r>
        <w:t xml:space="preserve">The Assessment Team reviewed the service’s compliments and complaints register and confirmed that complaints or negative feedback have not been documented in recent years, although compliments and thank you cards were included. </w:t>
      </w:r>
    </w:p>
    <w:p w14:paraId="0390CC14" w14:textId="77777777" w:rsidR="00F11185" w:rsidRDefault="00F11185" w:rsidP="00F11185">
      <w:r>
        <w:t>I acknowledge that staff could recall one example where feedback was provided and a change in policy occurred as a result to improve the quality of care and services. However, as complaints and negative feedback are not documented and relies on staff to recall incidents, I am not satisfied that the service has oversight of their feedback and complaints nor can they effectively review the data (</w:t>
      </w:r>
      <w:proofErr w:type="spellStart"/>
      <w:r>
        <w:t>e.g</w:t>
      </w:r>
      <w:proofErr w:type="spellEnd"/>
      <w:r>
        <w:t xml:space="preserve"> trends, referring to past feedback) to improve the quality of the care and services. As feedback and complaints are not documented, I am also unable to confirm that feedback and complaints have been reviewed and actioned appropriately. </w:t>
      </w:r>
    </w:p>
    <w:p w14:paraId="64F1D3E9" w14:textId="77777777" w:rsidR="00F11185" w:rsidRDefault="00F11185" w:rsidP="00F11185">
      <w:r>
        <w:t xml:space="preserve">The provider has not responded to this requirement. </w:t>
      </w:r>
    </w:p>
    <w:p w14:paraId="2C5B77C6" w14:textId="77777777" w:rsidR="00F11185" w:rsidRDefault="00F11185" w:rsidP="00F11185">
      <w:r>
        <w:t xml:space="preserve">I find this requirement Non-compliant. </w:t>
      </w:r>
    </w:p>
    <w:p w14:paraId="4C0EB082" w14:textId="77777777" w:rsidR="00F11185" w:rsidRPr="005F58DC" w:rsidRDefault="00F11185" w:rsidP="00F11185"/>
    <w:p w14:paraId="6A96534D" w14:textId="77777777" w:rsidR="00F11185" w:rsidRPr="001B3DE8" w:rsidRDefault="00F11185" w:rsidP="00F11185"/>
    <w:p w14:paraId="24069647" w14:textId="77777777" w:rsidR="00F11185" w:rsidRDefault="00F11185" w:rsidP="00F11185">
      <w:pPr>
        <w:sectPr w:rsidR="00F11185" w:rsidSect="0002146F">
          <w:headerReference w:type="default" r:id="rId36"/>
          <w:type w:val="continuous"/>
          <w:pgSz w:w="11906" w:h="16838"/>
          <w:pgMar w:top="1701" w:right="1418" w:bottom="1418" w:left="1418" w:header="709" w:footer="397" w:gutter="0"/>
          <w:cols w:space="708"/>
          <w:titlePg/>
          <w:docGrid w:linePitch="360"/>
        </w:sectPr>
      </w:pPr>
    </w:p>
    <w:p w14:paraId="2BBFEB73" w14:textId="77777777" w:rsidR="00F11185" w:rsidRDefault="00F11185" w:rsidP="00F11185">
      <w:pPr>
        <w:pStyle w:val="Heading1"/>
        <w:tabs>
          <w:tab w:val="right" w:pos="9070"/>
        </w:tabs>
        <w:spacing w:before="560" w:after="640"/>
        <w:rPr>
          <w:color w:val="FFFFFF" w:themeColor="background1"/>
          <w:sz w:val="36"/>
        </w:rPr>
        <w:sectPr w:rsidR="00F11185" w:rsidSect="0002146F">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A84F235" wp14:editId="294C945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3456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7CB86374" w14:textId="77777777" w:rsidR="00F11185" w:rsidRPr="000E654D" w:rsidRDefault="00F11185" w:rsidP="00F11185">
      <w:pPr>
        <w:pStyle w:val="Heading3"/>
        <w:shd w:val="clear" w:color="auto" w:fill="F2F2F2" w:themeFill="background1" w:themeFillShade="F2"/>
      </w:pPr>
      <w:r w:rsidRPr="000E654D">
        <w:t>Consumer outcome:</w:t>
      </w:r>
    </w:p>
    <w:p w14:paraId="48CC60B0" w14:textId="77777777" w:rsidR="00F11185" w:rsidRDefault="00F11185" w:rsidP="00F11185">
      <w:pPr>
        <w:numPr>
          <w:ilvl w:val="0"/>
          <w:numId w:val="7"/>
        </w:numPr>
        <w:shd w:val="clear" w:color="auto" w:fill="F2F2F2" w:themeFill="background1" w:themeFillShade="F2"/>
      </w:pPr>
      <w:r>
        <w:t>I get quality care and services when I need them from people who are knowledgeable, capable and caring.</w:t>
      </w:r>
    </w:p>
    <w:p w14:paraId="63A60A0A" w14:textId="77777777" w:rsidR="00F11185" w:rsidRDefault="00F11185" w:rsidP="00F11185">
      <w:pPr>
        <w:pStyle w:val="Heading3"/>
        <w:shd w:val="clear" w:color="auto" w:fill="F2F2F2" w:themeFill="background1" w:themeFillShade="F2"/>
      </w:pPr>
      <w:r>
        <w:t>Organisation statement:</w:t>
      </w:r>
    </w:p>
    <w:p w14:paraId="73DC141F" w14:textId="77777777" w:rsidR="00F11185" w:rsidRDefault="00F11185" w:rsidP="00F11185">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CFCD814" w14:textId="77777777" w:rsidR="00F11185" w:rsidRDefault="00F11185" w:rsidP="00F11185">
      <w:pPr>
        <w:pStyle w:val="Heading2"/>
      </w:pPr>
      <w:r>
        <w:t>Assessment of Standard 7</w:t>
      </w:r>
    </w:p>
    <w:p w14:paraId="6AFA69FB" w14:textId="77777777" w:rsidR="00F11185" w:rsidRPr="00163FEE" w:rsidRDefault="00F11185" w:rsidP="00F11185">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3C09F8C" w14:textId="77777777" w:rsidR="00F11185" w:rsidRPr="00163FEE" w:rsidRDefault="00F11185" w:rsidP="00F11185">
      <w:pPr>
        <w:rPr>
          <w:rFonts w:eastAsia="Calibri"/>
          <w:lang w:eastAsia="en-US"/>
        </w:rPr>
      </w:pPr>
      <w:r w:rsidRPr="002A4BA9">
        <w:rPr>
          <w:rFonts w:eastAsia="Calibri"/>
          <w:color w:val="auto"/>
          <w:lang w:eastAsia="en-US"/>
        </w:rPr>
        <w:t xml:space="preserve">Most sampled consumers considered that </w:t>
      </w:r>
      <w:r w:rsidRPr="00163FEE">
        <w:rPr>
          <w:rFonts w:eastAsia="Calibri"/>
          <w:lang w:eastAsia="en-US"/>
        </w:rPr>
        <w:t>they get quality care and services when they need them and from people who are knowledgeable, capable and caring.</w:t>
      </w:r>
    </w:p>
    <w:p w14:paraId="2FB57DED" w14:textId="77777777" w:rsidR="00F11185" w:rsidRDefault="00F11185" w:rsidP="00F11185">
      <w:pPr>
        <w:rPr>
          <w:rFonts w:eastAsia="Calibri"/>
          <w:lang w:eastAsia="en-US"/>
        </w:rPr>
      </w:pPr>
      <w:r w:rsidRPr="00163FEE">
        <w:rPr>
          <w:rFonts w:eastAsia="Calibri"/>
          <w:lang w:eastAsia="en-US"/>
        </w:rPr>
        <w:t>For example:</w:t>
      </w:r>
    </w:p>
    <w:p w14:paraId="60ACAC30" w14:textId="77777777" w:rsidR="00F11185" w:rsidRPr="00BE253A" w:rsidRDefault="00F11185" w:rsidP="00F11185">
      <w:pPr>
        <w:pStyle w:val="ListBullet"/>
      </w:pPr>
      <w:r w:rsidRPr="00BE253A">
        <w:t>All consumers and representatives interviewed said staff are kind, caring and respectful of their identity, culture and diversity. This was also observed by the Assessment Team throughout the Performance Assessment.</w:t>
      </w:r>
    </w:p>
    <w:p w14:paraId="5B568507" w14:textId="77777777" w:rsidR="00F11185" w:rsidRPr="00BE253A" w:rsidRDefault="00F11185" w:rsidP="00F11185">
      <w:pPr>
        <w:pStyle w:val="ListBullet"/>
      </w:pPr>
      <w:r w:rsidRPr="00BE253A">
        <w:t>All consumers and representatives interviewed said they felt staff knew what they were doing and that there were adequate staff.</w:t>
      </w:r>
    </w:p>
    <w:p w14:paraId="213A4459" w14:textId="77777777" w:rsidR="00F11185" w:rsidRPr="00BE253A" w:rsidRDefault="00F11185" w:rsidP="00F11185">
      <w:pPr>
        <w:pStyle w:val="ListBullet"/>
      </w:pPr>
      <w:r w:rsidRPr="00BE253A">
        <w:t xml:space="preserve">Staff </w:t>
      </w:r>
      <w:proofErr w:type="gramStart"/>
      <w:r w:rsidRPr="00BE253A">
        <w:t>training</w:t>
      </w:r>
      <w:proofErr w:type="gramEnd"/>
      <w:r w:rsidRPr="00BE253A">
        <w:t xml:space="preserve"> and education is conducted regularly and records show that all mandatory training has been undertaken and that staff are qualified for their relevant roles. </w:t>
      </w:r>
    </w:p>
    <w:p w14:paraId="535CC5E6" w14:textId="77777777" w:rsidR="00F11185" w:rsidRPr="00BE253A" w:rsidRDefault="00F11185" w:rsidP="00F11185">
      <w:pPr>
        <w:pStyle w:val="ListBullet"/>
      </w:pPr>
      <w:r w:rsidRPr="00BE253A">
        <w:t>The workforce is planned and sufficiently staff to provide quality care and services, however the registered nursing hours were minimal.</w:t>
      </w:r>
    </w:p>
    <w:p w14:paraId="2920F1E8" w14:textId="77777777" w:rsidR="00F11185" w:rsidRPr="00377528" w:rsidRDefault="00F11185" w:rsidP="00F11185">
      <w:pPr>
        <w:pStyle w:val="ListBullet"/>
      </w:pPr>
      <w:r w:rsidRPr="00BE253A">
        <w:lastRenderedPageBreak/>
        <w:t xml:space="preserve">The service demonstrated that assessment, monitoring and review of each member of </w:t>
      </w:r>
      <w:r w:rsidRPr="00377528">
        <w:t>the workforce is undertaken regularly.</w:t>
      </w:r>
    </w:p>
    <w:p w14:paraId="6FED1397" w14:textId="77777777" w:rsidR="00F11185" w:rsidRPr="00377528" w:rsidRDefault="00F11185" w:rsidP="00F11185">
      <w:pPr>
        <w:rPr>
          <w:rFonts w:eastAsia="Calibri"/>
          <w:color w:val="auto"/>
        </w:rPr>
      </w:pPr>
      <w:r w:rsidRPr="00377528">
        <w:rPr>
          <w:rFonts w:eastAsiaTheme="minorHAnsi"/>
          <w:color w:val="auto"/>
        </w:rPr>
        <w:t xml:space="preserve">The Quality Standard is assessed as Compliant as five of the five specific requirements have been assessed as Compliant. </w:t>
      </w:r>
    </w:p>
    <w:p w14:paraId="75157E8A" w14:textId="77777777" w:rsidR="00F11185" w:rsidRDefault="00F11185" w:rsidP="00F11185">
      <w:pPr>
        <w:pStyle w:val="Heading2"/>
      </w:pPr>
      <w:r>
        <w:t>Assessment of Standard 7 Requirements</w:t>
      </w:r>
      <w:r w:rsidRPr="0066387A">
        <w:rPr>
          <w:i/>
          <w:color w:val="0000FF"/>
          <w:sz w:val="24"/>
          <w:szCs w:val="24"/>
        </w:rPr>
        <w:t xml:space="preserve"> </w:t>
      </w:r>
    </w:p>
    <w:p w14:paraId="54A4698B" w14:textId="77777777" w:rsidR="00F11185" w:rsidRPr="00506F7F" w:rsidRDefault="00F11185" w:rsidP="00F11185">
      <w:pPr>
        <w:pStyle w:val="Heading3"/>
      </w:pPr>
      <w:r w:rsidRPr="00506F7F">
        <w:t>Requirement 7(3)(a)</w:t>
      </w:r>
      <w:r>
        <w:tab/>
        <w:t>Compliant</w:t>
      </w:r>
    </w:p>
    <w:p w14:paraId="4271EB9D" w14:textId="77777777" w:rsidR="00F11185" w:rsidRPr="008D114F" w:rsidRDefault="00F11185" w:rsidP="00F11185">
      <w:pPr>
        <w:rPr>
          <w:i/>
        </w:rPr>
      </w:pPr>
      <w:r w:rsidRPr="008D114F">
        <w:rPr>
          <w:i/>
        </w:rPr>
        <w:t>The workforce is planned to enable, and the number and mix of members of the workforce deployed enables, the delivery and management of safe and quality care and services.</w:t>
      </w:r>
    </w:p>
    <w:p w14:paraId="2768B204" w14:textId="77777777" w:rsidR="00F11185" w:rsidRPr="00506F7F" w:rsidRDefault="00F11185" w:rsidP="00F11185">
      <w:pPr>
        <w:pStyle w:val="Heading3"/>
      </w:pPr>
      <w:r w:rsidRPr="00506F7F">
        <w:t>Requirement 7(3)(b)</w:t>
      </w:r>
      <w:r>
        <w:tab/>
        <w:t>Compliant</w:t>
      </w:r>
    </w:p>
    <w:p w14:paraId="7681FDF8" w14:textId="77777777" w:rsidR="00F11185" w:rsidRPr="008D114F" w:rsidRDefault="00F11185" w:rsidP="00F11185">
      <w:pPr>
        <w:rPr>
          <w:i/>
        </w:rPr>
      </w:pPr>
      <w:r w:rsidRPr="008D114F">
        <w:rPr>
          <w:i/>
        </w:rPr>
        <w:t>Workforce interactions with consumers are kind, caring and respectful of each consumer’s identity, culture and diversity.</w:t>
      </w:r>
    </w:p>
    <w:p w14:paraId="73F90DF9" w14:textId="77777777" w:rsidR="00F11185" w:rsidRPr="00095CD4" w:rsidRDefault="00F11185" w:rsidP="00F11185">
      <w:pPr>
        <w:pStyle w:val="Heading3"/>
      </w:pPr>
      <w:r w:rsidRPr="00095CD4">
        <w:t>Requirement 7(3)(c)</w:t>
      </w:r>
      <w:r>
        <w:tab/>
        <w:t>Compliant</w:t>
      </w:r>
    </w:p>
    <w:p w14:paraId="349A0577" w14:textId="77777777" w:rsidR="00F11185" w:rsidRPr="008D114F" w:rsidRDefault="00F11185" w:rsidP="00F11185">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3D07163" w14:textId="77777777" w:rsidR="00F11185" w:rsidRPr="00095CD4" w:rsidRDefault="00F11185" w:rsidP="00F11185">
      <w:pPr>
        <w:pStyle w:val="Heading3"/>
      </w:pPr>
      <w:r w:rsidRPr="00095CD4">
        <w:t>Requirement 7(3)(d)</w:t>
      </w:r>
      <w:r>
        <w:tab/>
        <w:t>Compliant</w:t>
      </w:r>
    </w:p>
    <w:p w14:paraId="3E9A9D8F" w14:textId="77777777" w:rsidR="00F11185" w:rsidRPr="008D114F" w:rsidRDefault="00F11185" w:rsidP="00F11185">
      <w:pPr>
        <w:rPr>
          <w:i/>
        </w:rPr>
      </w:pPr>
      <w:r w:rsidRPr="008D114F">
        <w:rPr>
          <w:i/>
        </w:rPr>
        <w:t>The workforce is recruited, trained, equipped and supported to deliver the outcomes required by these standards.</w:t>
      </w:r>
    </w:p>
    <w:p w14:paraId="4C9B5270" w14:textId="77777777" w:rsidR="00F11185" w:rsidRPr="00095CD4" w:rsidRDefault="00F11185" w:rsidP="00F11185">
      <w:pPr>
        <w:pStyle w:val="Heading3"/>
      </w:pPr>
      <w:r w:rsidRPr="00095CD4">
        <w:t>Requirement 7(3)(e)</w:t>
      </w:r>
      <w:r>
        <w:tab/>
        <w:t>Compliant</w:t>
      </w:r>
    </w:p>
    <w:p w14:paraId="7DB66435" w14:textId="77777777" w:rsidR="00F11185" w:rsidRPr="008D114F" w:rsidRDefault="00F11185" w:rsidP="00F11185">
      <w:pPr>
        <w:rPr>
          <w:i/>
        </w:rPr>
      </w:pPr>
      <w:r w:rsidRPr="008D114F">
        <w:rPr>
          <w:i/>
        </w:rPr>
        <w:t>Regular assessment, monitoring and review of the performance of each member of the workforce is undertaken.</w:t>
      </w:r>
    </w:p>
    <w:p w14:paraId="592F3712" w14:textId="77777777" w:rsidR="00F11185" w:rsidRPr="00506F7F" w:rsidRDefault="00F11185" w:rsidP="00F11185"/>
    <w:p w14:paraId="03608416" w14:textId="77777777" w:rsidR="00F11185" w:rsidRDefault="00F11185" w:rsidP="00F11185">
      <w:pPr>
        <w:sectPr w:rsidR="00F11185" w:rsidSect="0002146F">
          <w:headerReference w:type="default" r:id="rId39"/>
          <w:type w:val="continuous"/>
          <w:pgSz w:w="11906" w:h="16838"/>
          <w:pgMar w:top="1701" w:right="1418" w:bottom="1418" w:left="1418" w:header="709" w:footer="397" w:gutter="0"/>
          <w:cols w:space="708"/>
          <w:titlePg/>
          <w:docGrid w:linePitch="360"/>
        </w:sectPr>
      </w:pPr>
    </w:p>
    <w:p w14:paraId="28B7EB9A" w14:textId="77777777" w:rsidR="00F11185" w:rsidRDefault="00F11185" w:rsidP="00F11185">
      <w:pPr>
        <w:pStyle w:val="Heading1"/>
        <w:tabs>
          <w:tab w:val="right" w:pos="9070"/>
        </w:tabs>
        <w:spacing w:before="560" w:after="640"/>
        <w:rPr>
          <w:color w:val="FFFFFF" w:themeColor="background1"/>
          <w:sz w:val="36"/>
        </w:rPr>
        <w:sectPr w:rsidR="00F11185" w:rsidSect="0002146F">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6" behindDoc="1" locked="0" layoutInCell="1" allowOverlap="1" wp14:anchorId="79E403E7" wp14:editId="3B76B28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7313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2D641D9" w14:textId="77777777" w:rsidR="00F11185" w:rsidRPr="00FD1B02" w:rsidRDefault="00F11185" w:rsidP="00F11185">
      <w:pPr>
        <w:pStyle w:val="Heading3"/>
        <w:shd w:val="clear" w:color="auto" w:fill="F2F2F2" w:themeFill="background1" w:themeFillShade="F2"/>
      </w:pPr>
      <w:r w:rsidRPr="008312AC">
        <w:t>Consumer</w:t>
      </w:r>
      <w:r w:rsidRPr="00FD1B02">
        <w:t xml:space="preserve"> outcome:</w:t>
      </w:r>
    </w:p>
    <w:p w14:paraId="60A8DF92" w14:textId="77777777" w:rsidR="00F11185" w:rsidRDefault="00F11185" w:rsidP="00F11185">
      <w:pPr>
        <w:numPr>
          <w:ilvl w:val="0"/>
          <w:numId w:val="8"/>
        </w:numPr>
        <w:shd w:val="clear" w:color="auto" w:fill="F2F2F2" w:themeFill="background1" w:themeFillShade="F2"/>
      </w:pPr>
      <w:r>
        <w:t>I am confident the organisation is well run. I can partner in improving the delivery of care and services.</w:t>
      </w:r>
    </w:p>
    <w:p w14:paraId="4995D7A7" w14:textId="77777777" w:rsidR="00F11185" w:rsidRDefault="00F11185" w:rsidP="00F11185">
      <w:pPr>
        <w:pStyle w:val="Heading3"/>
        <w:shd w:val="clear" w:color="auto" w:fill="F2F2F2" w:themeFill="background1" w:themeFillShade="F2"/>
      </w:pPr>
      <w:r>
        <w:t>Organisation statement:</w:t>
      </w:r>
    </w:p>
    <w:p w14:paraId="147F05ED" w14:textId="77777777" w:rsidR="00F11185" w:rsidRDefault="00F11185" w:rsidP="00F11185">
      <w:pPr>
        <w:numPr>
          <w:ilvl w:val="0"/>
          <w:numId w:val="8"/>
        </w:numPr>
        <w:shd w:val="clear" w:color="auto" w:fill="F2F2F2" w:themeFill="background1" w:themeFillShade="F2"/>
      </w:pPr>
      <w:r>
        <w:t>The organisation’s governing body is accountable for the delivery of safe and quality care and services.</w:t>
      </w:r>
    </w:p>
    <w:p w14:paraId="681309EC" w14:textId="77777777" w:rsidR="00F11185" w:rsidRDefault="00F11185" w:rsidP="00F11185">
      <w:pPr>
        <w:pStyle w:val="Heading2"/>
      </w:pPr>
      <w:r>
        <w:t>Assessment of Standard 8</w:t>
      </w:r>
    </w:p>
    <w:p w14:paraId="3D707EBF" w14:textId="77777777" w:rsidR="00F11185" w:rsidRPr="00163FEE" w:rsidRDefault="00F11185" w:rsidP="00F11185">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FBB4153" w14:textId="77777777" w:rsidR="00F11185" w:rsidRDefault="00F11185" w:rsidP="00F11185">
      <w:pPr>
        <w:rPr>
          <w:rFonts w:eastAsia="Calibri"/>
          <w:lang w:eastAsia="en-US"/>
        </w:rPr>
      </w:pPr>
      <w:r w:rsidRPr="00825286">
        <w:rPr>
          <w:rFonts w:eastAsia="Calibri"/>
          <w:color w:val="auto"/>
          <w:lang w:eastAsia="en-US"/>
        </w:rPr>
        <w:t xml:space="preserve">Most </w:t>
      </w:r>
      <w:r w:rsidRPr="00163FEE">
        <w:rPr>
          <w:rFonts w:eastAsia="Calibri"/>
          <w:color w:val="auto"/>
          <w:lang w:eastAsia="en-US"/>
        </w:rPr>
        <w:t xml:space="preserve">sampled </w:t>
      </w:r>
      <w:r w:rsidRPr="00163FEE">
        <w:rPr>
          <w:rFonts w:eastAsia="Calibri"/>
          <w:lang w:eastAsia="en-US"/>
        </w:rPr>
        <w:t>consumers considered</w:t>
      </w:r>
      <w:r>
        <w:rPr>
          <w:rFonts w:eastAsia="Calibri"/>
          <w:lang w:eastAsia="en-US"/>
        </w:rPr>
        <w:t xml:space="preserve"> </w:t>
      </w:r>
      <w:r w:rsidRPr="00163FEE">
        <w:rPr>
          <w:rFonts w:eastAsia="Calibri"/>
          <w:lang w:eastAsia="en-US"/>
        </w:rPr>
        <w:t>that the organisation is well run</w:t>
      </w:r>
      <w:r>
        <w:rPr>
          <w:rFonts w:eastAsia="Calibri"/>
          <w:lang w:eastAsia="en-US"/>
        </w:rPr>
        <w:t xml:space="preserve">, although they do not describe themselves as engaged in the development, delivery and evaluation of care and services. </w:t>
      </w:r>
    </w:p>
    <w:p w14:paraId="6DC5E21E" w14:textId="77777777" w:rsidR="00F11185" w:rsidRPr="002F7BCE" w:rsidRDefault="00F11185" w:rsidP="00F11185">
      <w:pPr>
        <w:rPr>
          <w:rFonts w:eastAsiaTheme="minorHAnsi"/>
          <w:color w:val="auto"/>
        </w:rPr>
      </w:pPr>
      <w:r>
        <w:rPr>
          <w:rFonts w:eastAsia="Calibri"/>
          <w:lang w:eastAsia="en-US"/>
        </w:rPr>
        <w:t>The Assessment Team also identified there is limited evidence</w:t>
      </w:r>
      <w:r w:rsidRPr="00163FEE">
        <w:rPr>
          <w:rFonts w:eastAsia="Calibri"/>
          <w:lang w:eastAsia="en-US"/>
        </w:rPr>
        <w:t xml:space="preserve"> that </w:t>
      </w:r>
      <w:r>
        <w:rPr>
          <w:rFonts w:eastAsia="Calibri"/>
          <w:lang w:eastAsia="en-US"/>
        </w:rPr>
        <w:t xml:space="preserve">consumers </w:t>
      </w:r>
      <w:r w:rsidRPr="00163FEE">
        <w:rPr>
          <w:rFonts w:eastAsia="Calibri"/>
          <w:lang w:eastAsia="en-US"/>
        </w:rPr>
        <w:t>partner in improving the delivery of care and services</w:t>
      </w:r>
      <w:r>
        <w:rPr>
          <w:rFonts w:eastAsia="Calibri"/>
          <w:lang w:eastAsia="en-US"/>
        </w:rPr>
        <w:t xml:space="preserve"> on an organisational level</w:t>
      </w:r>
      <w:r w:rsidRPr="00163FEE">
        <w:rPr>
          <w:rFonts w:eastAsia="Calibri"/>
          <w:lang w:eastAsia="en-US"/>
        </w:rPr>
        <w:t xml:space="preserve">. </w:t>
      </w:r>
      <w:r>
        <w:rPr>
          <w:rFonts w:eastAsia="Calibri"/>
          <w:lang w:eastAsia="en-US"/>
        </w:rPr>
        <w:t>The team also</w:t>
      </w:r>
      <w:r>
        <w:t xml:space="preserve"> identified t</w:t>
      </w:r>
      <w:r w:rsidRPr="00BE253A">
        <w:t>he organisation’s governance systems are mostly documented, but not all are effective.</w:t>
      </w:r>
    </w:p>
    <w:p w14:paraId="5B80985A" w14:textId="77777777" w:rsidR="00F11185" w:rsidRPr="00095CD4" w:rsidRDefault="00F11185" w:rsidP="00F11185">
      <w:pPr>
        <w:rPr>
          <w:rFonts w:eastAsia="Calibri"/>
        </w:rPr>
      </w:pPr>
      <w:r w:rsidRPr="00154403">
        <w:rPr>
          <w:rFonts w:eastAsiaTheme="minorHAnsi"/>
        </w:rPr>
        <w:t xml:space="preserve">The Quality Standard is </w:t>
      </w:r>
      <w:r w:rsidRPr="002F7BCE">
        <w:rPr>
          <w:rFonts w:eastAsiaTheme="minorHAnsi"/>
          <w:color w:val="auto"/>
        </w:rPr>
        <w:t xml:space="preserve">assessed as Non-Compliant as three of the five specific requirements have been assessed as Non-Compliant. </w:t>
      </w:r>
    </w:p>
    <w:p w14:paraId="6F618D7C" w14:textId="77777777" w:rsidR="00F11185" w:rsidRDefault="00F11185" w:rsidP="00F11185">
      <w:pPr>
        <w:pStyle w:val="Heading2"/>
      </w:pPr>
      <w:r>
        <w:t>Assessment of Standard 8 Requirements</w:t>
      </w:r>
      <w:r w:rsidRPr="0066387A">
        <w:rPr>
          <w:i/>
          <w:color w:val="0000FF"/>
          <w:sz w:val="24"/>
          <w:szCs w:val="24"/>
        </w:rPr>
        <w:t xml:space="preserve"> </w:t>
      </w:r>
    </w:p>
    <w:p w14:paraId="0C7DB141" w14:textId="77777777" w:rsidR="00F11185" w:rsidRPr="00506F7F" w:rsidRDefault="00F11185" w:rsidP="00F11185">
      <w:pPr>
        <w:pStyle w:val="Heading3"/>
      </w:pPr>
      <w:bookmarkStart w:id="16" w:name="_Hlk71124565"/>
      <w:r w:rsidRPr="00506F7F">
        <w:t>Requirement 8(3)(a)</w:t>
      </w:r>
      <w:r w:rsidRPr="00506F7F">
        <w:tab/>
        <w:t>Non-compliant</w:t>
      </w:r>
    </w:p>
    <w:p w14:paraId="4D05D0F8" w14:textId="77777777" w:rsidR="00F11185" w:rsidRDefault="00F11185" w:rsidP="00F11185">
      <w:pPr>
        <w:rPr>
          <w:i/>
        </w:rPr>
      </w:pPr>
      <w:r w:rsidRPr="008D114F">
        <w:rPr>
          <w:i/>
        </w:rPr>
        <w:t>Consumers are engaged in the development, delivery and evaluation of care and services and are supported in that engagement.</w:t>
      </w:r>
    </w:p>
    <w:bookmarkEnd w:id="16"/>
    <w:p w14:paraId="732EA96F" w14:textId="77777777" w:rsidR="00F11185" w:rsidRDefault="00F11185" w:rsidP="00F11185">
      <w:r>
        <w:lastRenderedPageBreak/>
        <w:t xml:space="preserve">The Assessment Team interviewed a sample of consumers who felt the organisation was well run, however, they do not describe themselves as engaged in the development, delivery and evaluation of care and services or are supported in that engagement. </w:t>
      </w:r>
    </w:p>
    <w:p w14:paraId="60270461" w14:textId="77777777" w:rsidR="00F11185" w:rsidRDefault="00F11185" w:rsidP="00F11185">
      <w:r>
        <w:t>The Assessment Team also identified that the service does not also actively seek the engagement of consumers, for example, the service conducts an annual leisure and lifestyle survey, but does not otherwise have a regular consumer survey to gain feedback, evaluation or to seek improvements across all areas of care and services. The service has a committee whereby three consumers can represent the voice of the consumers at consumer meetings, but management interviewed were unable to describe any outcomes with consumers to improve care and services.</w:t>
      </w:r>
    </w:p>
    <w:p w14:paraId="53DFDD38" w14:textId="77777777" w:rsidR="00F11185" w:rsidRDefault="00F11185" w:rsidP="00F11185">
      <w:r>
        <w:t xml:space="preserve">There are also no documented or quality improvements resulting from consumer input or feedback, either on the complaints and feedback register or continuous improvement plan. The team identified improvements currently occurring, such as new refurbishment projects, however, there is no record as to how input and feedback from consumer’s informed these refurbishments. </w:t>
      </w:r>
    </w:p>
    <w:p w14:paraId="4E36A155" w14:textId="77777777" w:rsidR="00F11185" w:rsidRDefault="00F11185" w:rsidP="00F11185">
      <w:r>
        <w:t xml:space="preserve">The provider has since responded that they believe the service does engage consumers regarding their care and services and that consumers have also reported satisfaction with care, as evidenced in consumer feedback. They state that engagement is occurring and is simply not </w:t>
      </w:r>
      <w:proofErr w:type="gramStart"/>
      <w:r>
        <w:t>documented, and</w:t>
      </w:r>
      <w:proofErr w:type="gramEnd"/>
      <w:r>
        <w:t xml:space="preserve"> acknowledge that their engagement and documentation can be improved and will formulate a policy that defines the requirements for consumer engagement in relation to all areas of care. </w:t>
      </w:r>
    </w:p>
    <w:p w14:paraId="20D81A9D" w14:textId="77777777" w:rsidR="00F11185" w:rsidRDefault="00F11185" w:rsidP="00F11185">
      <w:r>
        <w:t xml:space="preserve">I agree with the provider’s statement that there is evidence of consumers stating they have a say in the planning and delivery of their care. However, I note that the related consumer feedback is mainly in relation to their individual care. There is limited evidence to demonstrate consumer involvement on an organisational level, which is examined in Standard 8. I also acknowledge that engagement with consumers may be taking place as the provider states, however, the lack of documentation makes it difficult for me to determine if this is occurring. I have also considered that management were only able to describe a minimal </w:t>
      </w:r>
      <w:proofErr w:type="gramStart"/>
      <w:r>
        <w:t>amount</w:t>
      </w:r>
      <w:proofErr w:type="gramEnd"/>
      <w:r>
        <w:t xml:space="preserve"> of tools available to proactively seek consumer feedback to develop the service on an organisational level. </w:t>
      </w:r>
    </w:p>
    <w:p w14:paraId="1D81BF9F" w14:textId="77777777" w:rsidR="00F11185" w:rsidRPr="00B252A0" w:rsidRDefault="00F11185" w:rsidP="00F11185">
      <w:r>
        <w:t xml:space="preserve">I find this requirement Non-compliant. </w:t>
      </w:r>
    </w:p>
    <w:p w14:paraId="15A0EE49" w14:textId="77777777" w:rsidR="00F11185" w:rsidRPr="00095CD4" w:rsidRDefault="00F11185" w:rsidP="00F11185">
      <w:pPr>
        <w:pStyle w:val="Heading3"/>
      </w:pPr>
      <w:r w:rsidRPr="00095CD4">
        <w:t>Requirement 8(3)(b)</w:t>
      </w:r>
      <w:r>
        <w:tab/>
        <w:t>Compliant</w:t>
      </w:r>
    </w:p>
    <w:p w14:paraId="59E230D9" w14:textId="77777777" w:rsidR="00F11185" w:rsidRDefault="00F11185" w:rsidP="00F11185">
      <w:pPr>
        <w:rPr>
          <w:i/>
        </w:rPr>
      </w:pPr>
      <w:r w:rsidRPr="008D114F">
        <w:rPr>
          <w:i/>
        </w:rPr>
        <w:t>The organisation’s governing body promotes a culture of safe, inclusive and quality care and services and is accountable for their delivery.</w:t>
      </w:r>
    </w:p>
    <w:p w14:paraId="5578D5DD" w14:textId="77777777" w:rsidR="00F11185" w:rsidRDefault="00F11185" w:rsidP="00F11185">
      <w:r>
        <w:lastRenderedPageBreak/>
        <w:t>The Assessment team identified that the organisation’s governing body does not promote a culture of safe, inclusive and quality care and services and is accountable for their delivery, based on identified gaps in other standards.</w:t>
      </w:r>
    </w:p>
    <w:p w14:paraId="17B161BE" w14:textId="77777777" w:rsidR="00F11185" w:rsidRDefault="00F11185" w:rsidP="00F11185">
      <w:r>
        <w:t xml:space="preserve">I have considered the identified gaps in the service and the current and past actions of the governing body. I acknowledge that the board of management engages weekly with the service’s general manager, and the board reviews statistics on clinical indicators, staff training and education, and the quality standards. I further acknowledge that prior to the assessment, the board had promoted actions to ensure safe and inclusive quality care and services, such as implementing a new electronic care management software to improve documentation, refurbishing the service, </w:t>
      </w:r>
      <w:proofErr w:type="gramStart"/>
      <w:r>
        <w:t>and also</w:t>
      </w:r>
      <w:proofErr w:type="gramEnd"/>
      <w:r>
        <w:t xml:space="preserve"> developing a Covid-19 plan. </w:t>
      </w:r>
    </w:p>
    <w:p w14:paraId="0AFF836E" w14:textId="77777777" w:rsidR="00F11185" w:rsidRDefault="00F11185" w:rsidP="00F11185">
      <w:r>
        <w:t xml:space="preserve">Based on the above information, I am satisfied that the governing body does promote a culture of safe, inclusive, and quality care and services and is accountable for their delivery, although they will need to improve their oversight of the clinical indicators and compliance. </w:t>
      </w:r>
    </w:p>
    <w:p w14:paraId="0761B86E" w14:textId="77777777" w:rsidR="00F11185" w:rsidRDefault="00F11185" w:rsidP="00F11185">
      <w:r>
        <w:t xml:space="preserve">The Assessment Team’s findings regarding gaps in the service </w:t>
      </w:r>
      <w:proofErr w:type="gramStart"/>
      <w:r>
        <w:t>in regards to</w:t>
      </w:r>
      <w:proofErr w:type="gramEnd"/>
      <w:r>
        <w:t xml:space="preserve"> safe, inclusive and quality care will be noted in Standard 3(3)(a) and 3(3)(b).  </w:t>
      </w:r>
    </w:p>
    <w:p w14:paraId="4AED008B" w14:textId="77777777" w:rsidR="00F11185" w:rsidRDefault="00F11185" w:rsidP="00F11185">
      <w:r>
        <w:t xml:space="preserve">I find this requirement Compliant. </w:t>
      </w:r>
    </w:p>
    <w:p w14:paraId="013AB143" w14:textId="77777777" w:rsidR="00F11185" w:rsidRDefault="00F11185" w:rsidP="00F11185">
      <w:r w:rsidRPr="001A28AC">
        <w:t>Since this assessment, the provider has also provided evidence from their board documenting the actions they will take and are accountable for in response to addressing the non-compliant requirements.</w:t>
      </w:r>
    </w:p>
    <w:p w14:paraId="43AF05DF" w14:textId="77777777" w:rsidR="00F11185" w:rsidRPr="00506F7F" w:rsidRDefault="00F11185" w:rsidP="00F11185">
      <w:pPr>
        <w:pStyle w:val="Heading3"/>
      </w:pPr>
      <w:bookmarkStart w:id="17" w:name="_Hlk71124757"/>
      <w:r w:rsidRPr="00506F7F">
        <w:t>Requirement 8(3)(c)</w:t>
      </w:r>
      <w:r>
        <w:tab/>
        <w:t>Non-compliant</w:t>
      </w:r>
    </w:p>
    <w:p w14:paraId="2C810E23" w14:textId="77777777" w:rsidR="00F11185" w:rsidRPr="008D114F" w:rsidRDefault="00F11185" w:rsidP="00F11185">
      <w:pPr>
        <w:rPr>
          <w:i/>
        </w:rPr>
      </w:pPr>
      <w:r w:rsidRPr="008D114F">
        <w:rPr>
          <w:i/>
        </w:rPr>
        <w:t>Effective organisation wide governance systems relating to the following:</w:t>
      </w:r>
    </w:p>
    <w:p w14:paraId="6E0816A6" w14:textId="77777777" w:rsidR="00F11185" w:rsidRPr="008D114F" w:rsidRDefault="00F11185" w:rsidP="00F11185">
      <w:pPr>
        <w:numPr>
          <w:ilvl w:val="0"/>
          <w:numId w:val="28"/>
        </w:numPr>
        <w:tabs>
          <w:tab w:val="right" w:pos="9026"/>
        </w:tabs>
        <w:spacing w:before="0" w:after="0"/>
        <w:ind w:left="567" w:hanging="425"/>
        <w:outlineLvl w:val="4"/>
        <w:rPr>
          <w:i/>
        </w:rPr>
      </w:pPr>
      <w:r w:rsidRPr="008D114F">
        <w:rPr>
          <w:i/>
        </w:rPr>
        <w:t>information management;</w:t>
      </w:r>
    </w:p>
    <w:p w14:paraId="4759D883" w14:textId="77777777" w:rsidR="00F11185" w:rsidRPr="008D114F" w:rsidRDefault="00F11185" w:rsidP="00F11185">
      <w:pPr>
        <w:numPr>
          <w:ilvl w:val="0"/>
          <w:numId w:val="28"/>
        </w:numPr>
        <w:tabs>
          <w:tab w:val="right" w:pos="9026"/>
        </w:tabs>
        <w:spacing w:before="0" w:after="0"/>
        <w:ind w:left="567" w:hanging="425"/>
        <w:outlineLvl w:val="4"/>
        <w:rPr>
          <w:i/>
        </w:rPr>
      </w:pPr>
      <w:r w:rsidRPr="008D114F">
        <w:rPr>
          <w:i/>
        </w:rPr>
        <w:t>continuous improvement;</w:t>
      </w:r>
    </w:p>
    <w:p w14:paraId="5CD3FD51" w14:textId="77777777" w:rsidR="00F11185" w:rsidRPr="008D114F" w:rsidRDefault="00F11185" w:rsidP="00F11185">
      <w:pPr>
        <w:numPr>
          <w:ilvl w:val="0"/>
          <w:numId w:val="28"/>
        </w:numPr>
        <w:tabs>
          <w:tab w:val="right" w:pos="9026"/>
        </w:tabs>
        <w:spacing w:before="0" w:after="0"/>
        <w:ind w:left="567" w:hanging="425"/>
        <w:outlineLvl w:val="4"/>
        <w:rPr>
          <w:i/>
        </w:rPr>
      </w:pPr>
      <w:r w:rsidRPr="008D114F">
        <w:rPr>
          <w:i/>
        </w:rPr>
        <w:t>financial governance;</w:t>
      </w:r>
    </w:p>
    <w:p w14:paraId="4BAA0390" w14:textId="77777777" w:rsidR="00F11185" w:rsidRPr="008D114F" w:rsidRDefault="00F11185" w:rsidP="00F11185">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4577DCF" w14:textId="77777777" w:rsidR="00F11185" w:rsidRPr="008D114F" w:rsidRDefault="00F11185" w:rsidP="00F11185">
      <w:pPr>
        <w:numPr>
          <w:ilvl w:val="0"/>
          <w:numId w:val="28"/>
        </w:numPr>
        <w:tabs>
          <w:tab w:val="right" w:pos="9026"/>
        </w:tabs>
        <w:spacing w:before="0" w:after="0"/>
        <w:ind w:left="567" w:hanging="425"/>
        <w:outlineLvl w:val="4"/>
        <w:rPr>
          <w:i/>
        </w:rPr>
      </w:pPr>
      <w:r w:rsidRPr="008D114F">
        <w:rPr>
          <w:i/>
        </w:rPr>
        <w:t>regulatory compliance;</w:t>
      </w:r>
    </w:p>
    <w:p w14:paraId="3B824784" w14:textId="77777777" w:rsidR="00F11185" w:rsidRPr="008D114F" w:rsidRDefault="00F11185" w:rsidP="00F11185">
      <w:pPr>
        <w:numPr>
          <w:ilvl w:val="0"/>
          <w:numId w:val="28"/>
        </w:numPr>
        <w:tabs>
          <w:tab w:val="right" w:pos="9026"/>
        </w:tabs>
        <w:spacing w:before="0" w:after="0"/>
        <w:ind w:left="567" w:hanging="425"/>
        <w:outlineLvl w:val="4"/>
        <w:rPr>
          <w:i/>
        </w:rPr>
      </w:pPr>
      <w:r w:rsidRPr="008D114F">
        <w:rPr>
          <w:i/>
        </w:rPr>
        <w:t>feedback and complaints.</w:t>
      </w:r>
    </w:p>
    <w:bookmarkEnd w:id="17"/>
    <w:p w14:paraId="0FFE5A37" w14:textId="77777777" w:rsidR="00F11185" w:rsidRDefault="00F11185" w:rsidP="00F11185">
      <w:r>
        <w:t xml:space="preserve">The Assessment Team identified that the service demonstrated effective financial governance and workforce </w:t>
      </w:r>
      <w:proofErr w:type="gramStart"/>
      <w:r>
        <w:t>governance, but</w:t>
      </w:r>
      <w:proofErr w:type="gramEnd"/>
      <w:r>
        <w:t xml:space="preserve"> did not demonstrate effective governance systems in regards to information management, continuous improvement, regulatory compliance, and feedback and complaints.</w:t>
      </w:r>
    </w:p>
    <w:p w14:paraId="2BD7997E" w14:textId="77777777" w:rsidR="00F11185" w:rsidRDefault="00F11185" w:rsidP="00F11185">
      <w:proofErr w:type="gramStart"/>
      <w:r>
        <w:lastRenderedPageBreak/>
        <w:t>In regard to</w:t>
      </w:r>
      <w:proofErr w:type="gramEnd"/>
      <w:r>
        <w:t xml:space="preserve"> information management, the Assessment Team identified that the service policies and procedures were compiled from several sources and/or industries and were not always updated, or aligned to best practice, or aged care legislation. Management acknowledged these issues and the provider has responded they will be committed to a review of the service’s policies.</w:t>
      </w:r>
    </w:p>
    <w:p w14:paraId="09284261" w14:textId="77777777" w:rsidR="00F11185" w:rsidRDefault="00F11185" w:rsidP="00F11185">
      <w:proofErr w:type="gramStart"/>
      <w:r>
        <w:t>In regard to</w:t>
      </w:r>
      <w:proofErr w:type="gramEnd"/>
      <w:r>
        <w:t xml:space="preserve"> continuous improvement, the team noted that none of the issues identified listed in the register have arisen from the experiences from consumers and or representatives, which may not support an effective system that seeks improvements in relation to consumers. Furthermore, documentation was inconsistent in that a current improvement action was not listed, and existing improvements were unclear on their timeframes for completion, the actions taken, or how the improvement was evaluated. </w:t>
      </w:r>
      <w:r>
        <w:br/>
      </w:r>
      <w:r>
        <w:br/>
      </w:r>
      <w:proofErr w:type="gramStart"/>
      <w:r>
        <w:t>In regard to</w:t>
      </w:r>
      <w:proofErr w:type="gramEnd"/>
      <w:r>
        <w:t xml:space="preserve"> feedback and complaints, the team noted that staff did not maintain a system and/or practice of documenting negative feedback or complaints from consumers, hence they are unable to be reviewed for improvements to add to the continuous improvement plan. The provider has responded that the service has had minimal complaints and the positive feedback from consumer on care demonstrates they have an effective feedback and complaints system. Whilst I agree that consumer feedback is currently positive, I note that the current system relies on staff recall </w:t>
      </w:r>
      <w:proofErr w:type="gramStart"/>
      <w:r>
        <w:t>in order to</w:t>
      </w:r>
      <w:proofErr w:type="gramEnd"/>
      <w:r>
        <w:t xml:space="preserve"> ensure negative feedback and complaints are acknowledged and addressed, which is not an effective system when needing to review for trends, to refer to past feedback or complaints, or ensuring all feedback has been addressed. </w:t>
      </w:r>
    </w:p>
    <w:p w14:paraId="68874147" w14:textId="77777777" w:rsidR="00F11185" w:rsidRDefault="00F11185" w:rsidP="00F11185">
      <w:proofErr w:type="gramStart"/>
      <w:r>
        <w:t>In regard to</w:t>
      </w:r>
      <w:proofErr w:type="gramEnd"/>
      <w:r>
        <w:t xml:space="preserve"> regulatory compliance, management were able to describe how they ensure current knowledge on legislative and regularly compliance and how it is communicated to staff. However, the Assessment Team reviewed the service’s current procedures and noted examples where changes to legislation that affected best practice were not included in their procedures. </w:t>
      </w:r>
    </w:p>
    <w:p w14:paraId="27E029EB" w14:textId="77777777" w:rsidR="00F11185" w:rsidRDefault="00F11185" w:rsidP="00F11185">
      <w:r>
        <w:t xml:space="preserve">I find this requirement Non-compliant. </w:t>
      </w:r>
    </w:p>
    <w:p w14:paraId="5DB4F024" w14:textId="77777777" w:rsidR="00F11185" w:rsidRPr="00506F7F" w:rsidRDefault="00F11185" w:rsidP="00F11185">
      <w:pPr>
        <w:pStyle w:val="Heading3"/>
      </w:pPr>
      <w:r w:rsidRPr="00506F7F">
        <w:t>Requirement 8(3)(d)</w:t>
      </w:r>
      <w:r>
        <w:tab/>
        <w:t>Compliant</w:t>
      </w:r>
    </w:p>
    <w:p w14:paraId="016D71C5" w14:textId="77777777" w:rsidR="00F11185" w:rsidRPr="008D114F" w:rsidRDefault="00F11185" w:rsidP="00F11185">
      <w:pPr>
        <w:rPr>
          <w:i/>
        </w:rPr>
      </w:pPr>
      <w:r w:rsidRPr="008D114F">
        <w:rPr>
          <w:i/>
        </w:rPr>
        <w:t>Effective risk management systems and practices, including but not limited to the following:</w:t>
      </w:r>
    </w:p>
    <w:p w14:paraId="5EB23A21" w14:textId="77777777" w:rsidR="00F11185" w:rsidRPr="008D114F" w:rsidRDefault="00F11185" w:rsidP="00F11185">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66CDA3B" w14:textId="77777777" w:rsidR="00F11185" w:rsidRPr="008D114F" w:rsidRDefault="00F11185" w:rsidP="00F11185">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8FCF15C" w14:textId="77777777" w:rsidR="00F11185" w:rsidRPr="00B24CD4" w:rsidRDefault="00F11185" w:rsidP="00F11185">
      <w:pPr>
        <w:numPr>
          <w:ilvl w:val="0"/>
          <w:numId w:val="29"/>
        </w:numPr>
        <w:tabs>
          <w:tab w:val="right" w:pos="9026"/>
        </w:tabs>
        <w:spacing w:before="0" w:after="0"/>
        <w:ind w:left="567" w:hanging="425"/>
        <w:outlineLvl w:val="4"/>
        <w:rPr>
          <w:i/>
        </w:rPr>
      </w:pPr>
      <w:r w:rsidRPr="008D114F">
        <w:rPr>
          <w:i/>
        </w:rPr>
        <w:t>supporting consumers to live the best life they can.</w:t>
      </w:r>
    </w:p>
    <w:p w14:paraId="2AC42DDD" w14:textId="77777777" w:rsidR="00F11185" w:rsidRPr="00506F7F" w:rsidRDefault="00F11185" w:rsidP="00F11185">
      <w:pPr>
        <w:pStyle w:val="Heading3"/>
      </w:pPr>
      <w:bookmarkStart w:id="18" w:name="_Hlk71124731"/>
      <w:r w:rsidRPr="00506F7F">
        <w:lastRenderedPageBreak/>
        <w:t>Requirement 8(3)(e)</w:t>
      </w:r>
      <w:r>
        <w:tab/>
        <w:t>Non-compliant</w:t>
      </w:r>
    </w:p>
    <w:p w14:paraId="43205026" w14:textId="77777777" w:rsidR="00F11185" w:rsidRPr="008D114F" w:rsidRDefault="00F11185" w:rsidP="00F11185">
      <w:pPr>
        <w:rPr>
          <w:i/>
        </w:rPr>
      </w:pPr>
      <w:r w:rsidRPr="008D114F">
        <w:rPr>
          <w:i/>
        </w:rPr>
        <w:t>Where clinical care is provided—a clinical governance framework, including but not limited to the following:</w:t>
      </w:r>
    </w:p>
    <w:p w14:paraId="49AFABFA" w14:textId="77777777" w:rsidR="00F11185" w:rsidRPr="008D114F" w:rsidRDefault="00F11185" w:rsidP="00F11185">
      <w:pPr>
        <w:numPr>
          <w:ilvl w:val="0"/>
          <w:numId w:val="30"/>
        </w:numPr>
        <w:tabs>
          <w:tab w:val="right" w:pos="9026"/>
        </w:tabs>
        <w:spacing w:before="0" w:after="0"/>
        <w:ind w:left="567" w:hanging="425"/>
        <w:outlineLvl w:val="4"/>
        <w:rPr>
          <w:i/>
        </w:rPr>
      </w:pPr>
      <w:r w:rsidRPr="008D114F">
        <w:rPr>
          <w:i/>
        </w:rPr>
        <w:t>antimicrobial stewardship;</w:t>
      </w:r>
    </w:p>
    <w:p w14:paraId="73657E6B" w14:textId="77777777" w:rsidR="00F11185" w:rsidRPr="008D114F" w:rsidRDefault="00F11185" w:rsidP="00F11185">
      <w:pPr>
        <w:numPr>
          <w:ilvl w:val="0"/>
          <w:numId w:val="30"/>
        </w:numPr>
        <w:tabs>
          <w:tab w:val="right" w:pos="9026"/>
        </w:tabs>
        <w:spacing w:before="0" w:after="0"/>
        <w:ind w:left="567" w:hanging="425"/>
        <w:outlineLvl w:val="4"/>
        <w:rPr>
          <w:i/>
        </w:rPr>
      </w:pPr>
      <w:r w:rsidRPr="008D114F">
        <w:rPr>
          <w:i/>
        </w:rPr>
        <w:t>minimising the use of restraint;</w:t>
      </w:r>
    </w:p>
    <w:p w14:paraId="17AFBE98" w14:textId="77777777" w:rsidR="00F11185" w:rsidRPr="008D114F" w:rsidRDefault="00F11185" w:rsidP="00F11185">
      <w:pPr>
        <w:numPr>
          <w:ilvl w:val="0"/>
          <w:numId w:val="30"/>
        </w:numPr>
        <w:tabs>
          <w:tab w:val="right" w:pos="9026"/>
        </w:tabs>
        <w:spacing w:before="0" w:after="0"/>
        <w:ind w:left="567" w:hanging="425"/>
        <w:outlineLvl w:val="4"/>
        <w:rPr>
          <w:i/>
        </w:rPr>
      </w:pPr>
      <w:r w:rsidRPr="008D114F">
        <w:rPr>
          <w:i/>
        </w:rPr>
        <w:t>open disclosure.</w:t>
      </w:r>
    </w:p>
    <w:bookmarkEnd w:id="18"/>
    <w:p w14:paraId="4C2F7A1A" w14:textId="77777777" w:rsidR="00F11185" w:rsidRPr="00B24CD4" w:rsidRDefault="00F11185" w:rsidP="00F11185">
      <w:pPr>
        <w:rPr>
          <w:color w:val="auto"/>
        </w:rPr>
      </w:pPr>
      <w:r w:rsidRPr="00B24CD4">
        <w:rPr>
          <w:color w:val="auto"/>
        </w:rPr>
        <w:t xml:space="preserve">The Assessment Team identified that the organisation’s clinical governance framework documentation mostly does not reflect best practice or reference current and relevant legislation. This was evident through </w:t>
      </w:r>
      <w:r>
        <w:rPr>
          <w:color w:val="auto"/>
        </w:rPr>
        <w:t xml:space="preserve">missing policies, </w:t>
      </w:r>
      <w:r w:rsidRPr="00B24CD4">
        <w:rPr>
          <w:color w:val="auto"/>
        </w:rPr>
        <w:t xml:space="preserve">outdated policies and procedures which management described as mostly not relevant or accurate, and the lack of analysis of clinical data to improve clinical care outcomes for consumers. </w:t>
      </w:r>
      <w:r>
        <w:rPr>
          <w:color w:val="auto"/>
        </w:rPr>
        <w:t xml:space="preserve">For example, the policy relevant to minimising the use of restraint do not include legislation requirements set out in July 2019, a policy and procedure relating to open disclosure is not available to guide staff, and the policy related to antimicrobial stewardship does not adhere to best practice </w:t>
      </w:r>
      <w:proofErr w:type="gramStart"/>
      <w:r>
        <w:rPr>
          <w:color w:val="auto"/>
        </w:rPr>
        <w:t>and also</w:t>
      </w:r>
      <w:proofErr w:type="gramEnd"/>
      <w:r>
        <w:rPr>
          <w:color w:val="auto"/>
        </w:rPr>
        <w:t xml:space="preserve"> places accountabilities on staffing roles that do not exist in the service. </w:t>
      </w:r>
    </w:p>
    <w:p w14:paraId="546C09B7" w14:textId="77777777" w:rsidR="00F11185" w:rsidRPr="00B24CD4" w:rsidRDefault="00F11185" w:rsidP="00F11185">
      <w:pPr>
        <w:rPr>
          <w:color w:val="auto"/>
        </w:rPr>
      </w:pPr>
      <w:r w:rsidRPr="00B24CD4">
        <w:rPr>
          <w:color w:val="auto"/>
        </w:rPr>
        <w:t xml:space="preserve">The provider has responded in acknowledgement and have initiated a review of the policies and procedures within their clinical governance framework and will prioritised a new service management system. </w:t>
      </w:r>
    </w:p>
    <w:p w14:paraId="4FBD9C41" w14:textId="77777777" w:rsidR="00F11185" w:rsidRPr="00154403" w:rsidRDefault="00F11185" w:rsidP="00F11185"/>
    <w:p w14:paraId="38203D3C" w14:textId="77777777" w:rsidR="00F11185" w:rsidRDefault="00F11185" w:rsidP="00F11185">
      <w:pPr>
        <w:tabs>
          <w:tab w:val="right" w:pos="9026"/>
        </w:tabs>
        <w:sectPr w:rsidR="00F11185" w:rsidSect="0002146F">
          <w:headerReference w:type="default" r:id="rId42"/>
          <w:type w:val="continuous"/>
          <w:pgSz w:w="11906" w:h="16838"/>
          <w:pgMar w:top="1701" w:right="1418" w:bottom="1418" w:left="1418" w:header="709" w:footer="397" w:gutter="0"/>
          <w:cols w:space="708"/>
          <w:docGrid w:linePitch="360"/>
        </w:sectPr>
      </w:pPr>
    </w:p>
    <w:p w14:paraId="47D9F58C" w14:textId="77777777" w:rsidR="00F11185" w:rsidRDefault="00F11185" w:rsidP="00F11185">
      <w:pPr>
        <w:pStyle w:val="Heading1"/>
      </w:pPr>
      <w:r>
        <w:lastRenderedPageBreak/>
        <w:t>Areas for improvement</w:t>
      </w:r>
    </w:p>
    <w:p w14:paraId="0FADD208" w14:textId="77777777" w:rsidR="00F11185" w:rsidRPr="00E830C7" w:rsidRDefault="00F11185" w:rsidP="00F1118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A5F2C0A" w14:textId="77777777" w:rsidR="00F11185" w:rsidRDefault="00F11185" w:rsidP="00F11185">
      <w:pPr>
        <w:pStyle w:val="Heading3"/>
      </w:pPr>
      <w:r w:rsidRPr="00051035">
        <w:t xml:space="preserve">Requirement </w:t>
      </w:r>
      <w:r>
        <w:t>2</w:t>
      </w:r>
      <w:r w:rsidRPr="00051035">
        <w:t>(3)(a)</w:t>
      </w:r>
      <w:r w:rsidRPr="00051035">
        <w:tab/>
      </w:r>
    </w:p>
    <w:p w14:paraId="502938C6" w14:textId="77777777" w:rsidR="00F11185" w:rsidRDefault="00F11185" w:rsidP="00F11185">
      <w:pPr>
        <w:rPr>
          <w:i/>
        </w:rPr>
      </w:pPr>
      <w:r w:rsidRPr="008D114F">
        <w:rPr>
          <w:i/>
        </w:rPr>
        <w:t>Assessment and planning, including consideration of risks to the consumer’s health and well-being, informs the delivery of safe and effective care and services</w:t>
      </w:r>
    </w:p>
    <w:p w14:paraId="5873E629" w14:textId="77777777" w:rsidR="00F11185" w:rsidRDefault="00F11185" w:rsidP="00F11185">
      <w:pPr>
        <w:pStyle w:val="ListParagraph"/>
        <w:numPr>
          <w:ilvl w:val="0"/>
          <w:numId w:val="40"/>
        </w:numPr>
      </w:pPr>
      <w:r>
        <w:t>Ensure that significant risks to consumers are assessed, considered and planned for, and are documented in care plans</w:t>
      </w:r>
    </w:p>
    <w:p w14:paraId="715191C0" w14:textId="77777777" w:rsidR="00F11185" w:rsidRDefault="00F11185" w:rsidP="00F11185">
      <w:pPr>
        <w:pStyle w:val="ListParagraph"/>
        <w:numPr>
          <w:ilvl w:val="0"/>
          <w:numId w:val="40"/>
        </w:numPr>
      </w:pPr>
      <w:r>
        <w:t>Ensure that consumers on respite receive assessment and planning</w:t>
      </w:r>
    </w:p>
    <w:p w14:paraId="6151714D" w14:textId="77777777" w:rsidR="00F11185" w:rsidRDefault="00F11185" w:rsidP="00F11185">
      <w:pPr>
        <w:pStyle w:val="Heading3"/>
      </w:pPr>
      <w:r>
        <w:t>Requirement 2(3)(b)</w:t>
      </w:r>
      <w:r>
        <w:tab/>
      </w:r>
    </w:p>
    <w:p w14:paraId="0C748F3C" w14:textId="77777777" w:rsidR="00F11185" w:rsidRPr="008D114F" w:rsidRDefault="00F11185" w:rsidP="00F11185">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EA7B8BA" w14:textId="77777777" w:rsidR="00F11185" w:rsidRDefault="00F11185" w:rsidP="00F11185">
      <w:pPr>
        <w:pStyle w:val="ListParagraph"/>
        <w:numPr>
          <w:ilvl w:val="0"/>
          <w:numId w:val="40"/>
        </w:numPr>
      </w:pPr>
      <w:r>
        <w:t>Ensure that consumer goals on care plans reflect their needs, particularly clinical needs</w:t>
      </w:r>
    </w:p>
    <w:p w14:paraId="33669FCC" w14:textId="77777777" w:rsidR="00F11185" w:rsidRDefault="00F11185" w:rsidP="00F11185">
      <w:pPr>
        <w:pStyle w:val="ListParagraph"/>
        <w:numPr>
          <w:ilvl w:val="0"/>
          <w:numId w:val="40"/>
        </w:numPr>
      </w:pPr>
      <w:r>
        <w:t>Ensure that consumers are offered discussions around advance care planning and this is capture in their progress notes and care plans</w:t>
      </w:r>
    </w:p>
    <w:p w14:paraId="030D2211" w14:textId="77777777" w:rsidR="00F11185" w:rsidRDefault="00F11185" w:rsidP="00F11185">
      <w:pPr>
        <w:pStyle w:val="Heading3"/>
      </w:pPr>
      <w:r>
        <w:t>Requirement 2(3)(d)</w:t>
      </w:r>
      <w:r>
        <w:tab/>
      </w:r>
    </w:p>
    <w:p w14:paraId="29E08832" w14:textId="77777777" w:rsidR="00F11185" w:rsidRPr="008D114F" w:rsidRDefault="00F11185" w:rsidP="00F1118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5D5AB7A" w14:textId="77777777" w:rsidR="00F11185" w:rsidRDefault="00F11185" w:rsidP="00F11185">
      <w:pPr>
        <w:pStyle w:val="ListParagraph"/>
        <w:numPr>
          <w:ilvl w:val="0"/>
          <w:numId w:val="40"/>
        </w:numPr>
      </w:pPr>
      <w:r>
        <w:t xml:space="preserve">Ensure consumers are aware they can ask for a copy of the care plan, or are offered copies of their care plan </w:t>
      </w:r>
    </w:p>
    <w:p w14:paraId="1120327A" w14:textId="77777777" w:rsidR="00F11185" w:rsidRPr="00853601" w:rsidRDefault="00F11185" w:rsidP="00F11185">
      <w:pPr>
        <w:pStyle w:val="Heading3"/>
      </w:pPr>
      <w:r w:rsidRPr="00853601">
        <w:t>Requirement 3(3)(a)</w:t>
      </w:r>
      <w:r>
        <w:tab/>
      </w:r>
    </w:p>
    <w:p w14:paraId="1B3D2CEB" w14:textId="77777777" w:rsidR="00F11185" w:rsidRPr="008D114F" w:rsidRDefault="00F11185" w:rsidP="00F11185">
      <w:pPr>
        <w:rPr>
          <w:i/>
        </w:rPr>
      </w:pPr>
      <w:r w:rsidRPr="008D114F">
        <w:rPr>
          <w:i/>
        </w:rPr>
        <w:t>Each consumer gets safe and effective personal care, clinical care, or both personal care and clinical care, that:</w:t>
      </w:r>
    </w:p>
    <w:p w14:paraId="14F0E880" w14:textId="77777777" w:rsidR="00F11185" w:rsidRPr="008D114F" w:rsidRDefault="00F11185" w:rsidP="00F11185">
      <w:pPr>
        <w:numPr>
          <w:ilvl w:val="0"/>
          <w:numId w:val="24"/>
        </w:numPr>
        <w:tabs>
          <w:tab w:val="right" w:pos="9026"/>
        </w:tabs>
        <w:spacing w:before="0" w:after="0"/>
        <w:ind w:left="567" w:hanging="425"/>
        <w:outlineLvl w:val="4"/>
        <w:rPr>
          <w:i/>
        </w:rPr>
      </w:pPr>
      <w:r w:rsidRPr="008D114F">
        <w:rPr>
          <w:i/>
        </w:rPr>
        <w:t>is best practice; and</w:t>
      </w:r>
    </w:p>
    <w:p w14:paraId="791421A8" w14:textId="77777777" w:rsidR="00F11185" w:rsidRDefault="00F11185" w:rsidP="00F11185">
      <w:pPr>
        <w:numPr>
          <w:ilvl w:val="0"/>
          <w:numId w:val="24"/>
        </w:numPr>
        <w:tabs>
          <w:tab w:val="right" w:pos="9026"/>
        </w:tabs>
        <w:spacing w:before="0" w:after="0"/>
        <w:ind w:left="567" w:hanging="425"/>
        <w:outlineLvl w:val="4"/>
        <w:rPr>
          <w:i/>
        </w:rPr>
      </w:pPr>
      <w:r w:rsidRPr="008D114F">
        <w:rPr>
          <w:i/>
        </w:rPr>
        <w:t>is tailored to their needs; and</w:t>
      </w:r>
    </w:p>
    <w:p w14:paraId="145C1BDA" w14:textId="77777777" w:rsidR="00F11185" w:rsidRDefault="00F11185" w:rsidP="00F11185">
      <w:pPr>
        <w:numPr>
          <w:ilvl w:val="0"/>
          <w:numId w:val="24"/>
        </w:numPr>
        <w:tabs>
          <w:tab w:val="right" w:pos="9026"/>
        </w:tabs>
        <w:spacing w:before="0" w:after="0"/>
        <w:ind w:left="567" w:hanging="425"/>
        <w:outlineLvl w:val="4"/>
        <w:rPr>
          <w:i/>
        </w:rPr>
      </w:pPr>
      <w:r w:rsidRPr="0010438B">
        <w:rPr>
          <w:i/>
        </w:rPr>
        <w:t>optimises their health and well-being</w:t>
      </w:r>
    </w:p>
    <w:p w14:paraId="2CA52A60" w14:textId="77777777" w:rsidR="00F11185" w:rsidRDefault="00F11185" w:rsidP="00F11185">
      <w:pPr>
        <w:tabs>
          <w:tab w:val="right" w:pos="9026"/>
        </w:tabs>
        <w:spacing w:before="0" w:after="0"/>
        <w:outlineLvl w:val="4"/>
        <w:rPr>
          <w:i/>
        </w:rPr>
      </w:pPr>
    </w:p>
    <w:p w14:paraId="575776D8" w14:textId="77777777" w:rsidR="00F11185" w:rsidRDefault="00F11185" w:rsidP="00F11185">
      <w:pPr>
        <w:pStyle w:val="ListParagraph"/>
        <w:numPr>
          <w:ilvl w:val="0"/>
          <w:numId w:val="40"/>
        </w:numPr>
      </w:pPr>
      <w:r>
        <w:lastRenderedPageBreak/>
        <w:t>Ensure a register for psychotropic medication is created to document and monitor the medication at the service</w:t>
      </w:r>
    </w:p>
    <w:p w14:paraId="517731BB" w14:textId="77777777" w:rsidR="00F11185" w:rsidRDefault="00F11185" w:rsidP="00F11185">
      <w:pPr>
        <w:pStyle w:val="ListParagraph"/>
        <w:numPr>
          <w:ilvl w:val="0"/>
          <w:numId w:val="40"/>
        </w:numPr>
      </w:pPr>
      <w:r>
        <w:t>Ensure chemical restraints receive regular review</w:t>
      </w:r>
    </w:p>
    <w:p w14:paraId="64BBB709" w14:textId="77777777" w:rsidR="00F11185" w:rsidRDefault="00F11185" w:rsidP="00F11185">
      <w:pPr>
        <w:pStyle w:val="ListParagraph"/>
        <w:numPr>
          <w:ilvl w:val="0"/>
          <w:numId w:val="40"/>
        </w:numPr>
      </w:pPr>
      <w:r>
        <w:t xml:space="preserve">Ensure best practice is followed regarding falls, wounds, and all other personal and clinical care </w:t>
      </w:r>
    </w:p>
    <w:p w14:paraId="1069C7E3" w14:textId="77777777" w:rsidR="00F11185" w:rsidRPr="00853601" w:rsidRDefault="00F11185" w:rsidP="00F11185">
      <w:pPr>
        <w:pStyle w:val="Heading3"/>
      </w:pPr>
      <w:r w:rsidRPr="00853601">
        <w:t>Requirement 3(3)(b)</w:t>
      </w:r>
      <w:r>
        <w:tab/>
      </w:r>
    </w:p>
    <w:p w14:paraId="45260D5B" w14:textId="77777777" w:rsidR="00F11185" w:rsidRPr="008D114F" w:rsidRDefault="00F11185" w:rsidP="00F11185">
      <w:pPr>
        <w:rPr>
          <w:i/>
        </w:rPr>
      </w:pPr>
      <w:r w:rsidRPr="008D114F">
        <w:rPr>
          <w:i/>
          <w:szCs w:val="22"/>
        </w:rPr>
        <w:t>Effective management of high impact or high prevalence risks associated with the care of each consumer.</w:t>
      </w:r>
    </w:p>
    <w:p w14:paraId="5FDB373F" w14:textId="77777777" w:rsidR="00F11185" w:rsidRDefault="00F11185" w:rsidP="00F11185">
      <w:pPr>
        <w:pStyle w:val="ListParagraph"/>
        <w:numPr>
          <w:ilvl w:val="0"/>
          <w:numId w:val="40"/>
        </w:numPr>
      </w:pPr>
      <w:r>
        <w:t xml:space="preserve">Ensure clinical data is analysed and used to effectively manage high impact or high prevalence risk at the service </w:t>
      </w:r>
    </w:p>
    <w:p w14:paraId="77E347E5" w14:textId="77777777" w:rsidR="00F11185" w:rsidRDefault="00F11185" w:rsidP="00F11185">
      <w:pPr>
        <w:pStyle w:val="ListParagraph"/>
        <w:numPr>
          <w:ilvl w:val="0"/>
          <w:numId w:val="40"/>
        </w:numPr>
      </w:pPr>
      <w:r>
        <w:t>Ensure a register for psychotropic medication is created to document and monitor the medication at the service</w:t>
      </w:r>
    </w:p>
    <w:p w14:paraId="654A1E7D" w14:textId="77777777" w:rsidR="00F11185" w:rsidRDefault="00F11185" w:rsidP="00F11185">
      <w:pPr>
        <w:pStyle w:val="ListParagraph"/>
        <w:numPr>
          <w:ilvl w:val="0"/>
          <w:numId w:val="40"/>
        </w:numPr>
      </w:pPr>
      <w:r>
        <w:t>Ensure chemical restraints receive regular review</w:t>
      </w:r>
    </w:p>
    <w:p w14:paraId="67809CD1" w14:textId="77777777" w:rsidR="00F11185" w:rsidRPr="00D435F8" w:rsidRDefault="00F11185" w:rsidP="00F11185">
      <w:pPr>
        <w:pStyle w:val="Heading3"/>
      </w:pPr>
      <w:r w:rsidRPr="00D435F8">
        <w:t>Requirement 6(3)(c)</w:t>
      </w:r>
      <w:r>
        <w:tab/>
      </w:r>
    </w:p>
    <w:p w14:paraId="4C0CDDFC" w14:textId="77777777" w:rsidR="00F11185" w:rsidRPr="00512CEB" w:rsidRDefault="00F11185" w:rsidP="00F11185">
      <w:pPr>
        <w:tabs>
          <w:tab w:val="right" w:pos="9026"/>
        </w:tabs>
        <w:spacing w:before="0" w:after="0"/>
        <w:outlineLvl w:val="4"/>
        <w:rPr>
          <w:i/>
        </w:rPr>
      </w:pPr>
      <w:r w:rsidRPr="008D114F">
        <w:rPr>
          <w:i/>
        </w:rPr>
        <w:t>Appropriate action is taken in response to complaints and an open disclosure process is used when things go wrong</w:t>
      </w:r>
    </w:p>
    <w:p w14:paraId="24ACE125" w14:textId="77777777" w:rsidR="00F11185" w:rsidRDefault="00F11185" w:rsidP="00F11185">
      <w:pPr>
        <w:pStyle w:val="ListParagraph"/>
        <w:numPr>
          <w:ilvl w:val="0"/>
          <w:numId w:val="40"/>
        </w:numPr>
      </w:pPr>
      <w:r>
        <w:t xml:space="preserve">Ensure staff are trained in open disclosure </w:t>
      </w:r>
    </w:p>
    <w:p w14:paraId="1745FEB1" w14:textId="77777777" w:rsidR="00F11185" w:rsidRDefault="00F11185" w:rsidP="00F11185">
      <w:pPr>
        <w:pStyle w:val="ListParagraph"/>
        <w:numPr>
          <w:ilvl w:val="0"/>
          <w:numId w:val="40"/>
        </w:numPr>
      </w:pPr>
      <w:r>
        <w:t>Ensure staff have guidance for open disclosure available such as an open disclosure policy</w:t>
      </w:r>
    </w:p>
    <w:p w14:paraId="73489341" w14:textId="77777777" w:rsidR="00F11185" w:rsidRPr="00D435F8" w:rsidRDefault="00F11185" w:rsidP="00F11185">
      <w:pPr>
        <w:pStyle w:val="Heading3"/>
      </w:pPr>
      <w:r w:rsidRPr="00D435F8">
        <w:t>Requirement 6(3)(d)</w:t>
      </w:r>
      <w:r>
        <w:tab/>
      </w:r>
    </w:p>
    <w:p w14:paraId="42462557" w14:textId="77777777" w:rsidR="00F11185" w:rsidRDefault="00F11185" w:rsidP="00F11185">
      <w:pPr>
        <w:rPr>
          <w:i/>
        </w:rPr>
      </w:pPr>
      <w:r w:rsidRPr="008D114F">
        <w:rPr>
          <w:i/>
        </w:rPr>
        <w:t>Feedback and complaints are reviewed and used to improve the quality of care and services.</w:t>
      </w:r>
    </w:p>
    <w:p w14:paraId="181356D8" w14:textId="77777777" w:rsidR="00F11185" w:rsidRDefault="00F11185" w:rsidP="00F11185">
      <w:pPr>
        <w:pStyle w:val="ListParagraph"/>
        <w:numPr>
          <w:ilvl w:val="0"/>
          <w:numId w:val="40"/>
        </w:numPr>
      </w:pPr>
      <w:r>
        <w:t>Ensure all feedback and complaints are documented on a register, including the actions taken, outcomes, and other data</w:t>
      </w:r>
    </w:p>
    <w:p w14:paraId="38F766F3" w14:textId="77777777" w:rsidR="00F11185" w:rsidRPr="00506F7F" w:rsidRDefault="00F11185" w:rsidP="00F11185">
      <w:pPr>
        <w:pStyle w:val="Heading3"/>
      </w:pPr>
      <w:r w:rsidRPr="00506F7F">
        <w:t>Requirement 8(3)(a)</w:t>
      </w:r>
      <w:r w:rsidRPr="00506F7F">
        <w:tab/>
      </w:r>
    </w:p>
    <w:p w14:paraId="063540E3" w14:textId="77777777" w:rsidR="00F11185" w:rsidRDefault="00F11185" w:rsidP="00F11185">
      <w:pPr>
        <w:rPr>
          <w:i/>
        </w:rPr>
      </w:pPr>
      <w:r w:rsidRPr="008D114F">
        <w:rPr>
          <w:i/>
        </w:rPr>
        <w:t>Consumers are engaged in the development, delivery and evaluation of care and services and are supported in that engagement.</w:t>
      </w:r>
    </w:p>
    <w:p w14:paraId="4406F851" w14:textId="77777777" w:rsidR="00F11185" w:rsidRDefault="00F11185" w:rsidP="00F11185">
      <w:pPr>
        <w:pStyle w:val="ListParagraph"/>
        <w:numPr>
          <w:ilvl w:val="0"/>
          <w:numId w:val="40"/>
        </w:numPr>
      </w:pPr>
      <w:r>
        <w:t xml:space="preserve">Ensure consumers have opportunities to be engaged and involved in development, delivery and evaluation of care of the service at an organisational level. These opportunities, or improvements </w:t>
      </w:r>
      <w:proofErr w:type="gramStart"/>
      <w:r>
        <w:t>as a result of</w:t>
      </w:r>
      <w:proofErr w:type="gramEnd"/>
      <w:r>
        <w:t xml:space="preserve"> these opportunities, should be documented.</w:t>
      </w:r>
      <w:r>
        <w:br/>
      </w:r>
    </w:p>
    <w:p w14:paraId="5A710993" w14:textId="2839A325" w:rsidR="00F11185" w:rsidRPr="00506F7F" w:rsidRDefault="00F11185" w:rsidP="00F11185">
      <w:pPr>
        <w:pStyle w:val="Heading3"/>
      </w:pPr>
      <w:r w:rsidRPr="00506F7F">
        <w:lastRenderedPageBreak/>
        <w:t>Requirement 8(3)(c)</w:t>
      </w:r>
      <w:r>
        <w:tab/>
      </w:r>
    </w:p>
    <w:p w14:paraId="3D89378D" w14:textId="77777777" w:rsidR="00F11185" w:rsidRPr="008D114F" w:rsidRDefault="00F11185" w:rsidP="00F11185">
      <w:pPr>
        <w:rPr>
          <w:i/>
        </w:rPr>
      </w:pPr>
      <w:r w:rsidRPr="008D114F">
        <w:rPr>
          <w:i/>
        </w:rPr>
        <w:t>Effective organisation wide governance systems relating to the following:</w:t>
      </w:r>
    </w:p>
    <w:p w14:paraId="5424EC52" w14:textId="77777777" w:rsidR="00F11185" w:rsidRPr="008D114F" w:rsidRDefault="00F11185" w:rsidP="00F11185">
      <w:pPr>
        <w:numPr>
          <w:ilvl w:val="0"/>
          <w:numId w:val="42"/>
        </w:numPr>
        <w:tabs>
          <w:tab w:val="right" w:pos="9026"/>
        </w:tabs>
        <w:spacing w:before="0" w:after="0"/>
        <w:outlineLvl w:val="4"/>
        <w:rPr>
          <w:i/>
        </w:rPr>
      </w:pPr>
      <w:r w:rsidRPr="008D114F">
        <w:rPr>
          <w:i/>
        </w:rPr>
        <w:t>information management;</w:t>
      </w:r>
    </w:p>
    <w:p w14:paraId="278AE64C" w14:textId="77777777" w:rsidR="00F11185" w:rsidRPr="008D114F" w:rsidRDefault="00F11185" w:rsidP="00F11185">
      <w:pPr>
        <w:numPr>
          <w:ilvl w:val="0"/>
          <w:numId w:val="42"/>
        </w:numPr>
        <w:tabs>
          <w:tab w:val="right" w:pos="9026"/>
        </w:tabs>
        <w:spacing w:before="0" w:after="0"/>
        <w:outlineLvl w:val="4"/>
        <w:rPr>
          <w:i/>
        </w:rPr>
      </w:pPr>
      <w:r w:rsidRPr="008D114F">
        <w:rPr>
          <w:i/>
        </w:rPr>
        <w:t>continuous improvement;</w:t>
      </w:r>
    </w:p>
    <w:p w14:paraId="16B1C9A7" w14:textId="77777777" w:rsidR="00F11185" w:rsidRPr="008D114F" w:rsidRDefault="00F11185" w:rsidP="00F11185">
      <w:pPr>
        <w:numPr>
          <w:ilvl w:val="0"/>
          <w:numId w:val="42"/>
        </w:numPr>
        <w:tabs>
          <w:tab w:val="right" w:pos="9026"/>
        </w:tabs>
        <w:spacing w:before="0" w:after="0"/>
        <w:outlineLvl w:val="4"/>
        <w:rPr>
          <w:i/>
        </w:rPr>
      </w:pPr>
      <w:r w:rsidRPr="008D114F">
        <w:rPr>
          <w:i/>
        </w:rPr>
        <w:t>financial governance;</w:t>
      </w:r>
    </w:p>
    <w:p w14:paraId="3D91CF8E" w14:textId="77777777" w:rsidR="00F11185" w:rsidRPr="008D114F" w:rsidRDefault="00F11185" w:rsidP="00F11185">
      <w:pPr>
        <w:numPr>
          <w:ilvl w:val="0"/>
          <w:numId w:val="42"/>
        </w:numPr>
        <w:tabs>
          <w:tab w:val="right" w:pos="9026"/>
        </w:tabs>
        <w:spacing w:before="0" w:after="0"/>
        <w:outlineLvl w:val="4"/>
        <w:rPr>
          <w:i/>
        </w:rPr>
      </w:pPr>
      <w:r w:rsidRPr="008D114F">
        <w:rPr>
          <w:i/>
        </w:rPr>
        <w:t>workforce governance, including the assignment of clear responsibilities and accountabilities;</w:t>
      </w:r>
    </w:p>
    <w:p w14:paraId="1DD443CB" w14:textId="77777777" w:rsidR="00F11185" w:rsidRPr="008D114F" w:rsidRDefault="00F11185" w:rsidP="00F11185">
      <w:pPr>
        <w:numPr>
          <w:ilvl w:val="0"/>
          <w:numId w:val="42"/>
        </w:numPr>
        <w:tabs>
          <w:tab w:val="right" w:pos="9026"/>
        </w:tabs>
        <w:spacing w:before="0" w:after="0"/>
        <w:outlineLvl w:val="4"/>
        <w:rPr>
          <w:i/>
        </w:rPr>
      </w:pPr>
      <w:r w:rsidRPr="008D114F">
        <w:rPr>
          <w:i/>
        </w:rPr>
        <w:t>regulatory compliance;</w:t>
      </w:r>
    </w:p>
    <w:p w14:paraId="733987FA" w14:textId="77777777" w:rsidR="00F11185" w:rsidRPr="008D114F" w:rsidRDefault="00F11185" w:rsidP="00F11185">
      <w:pPr>
        <w:numPr>
          <w:ilvl w:val="0"/>
          <w:numId w:val="42"/>
        </w:numPr>
        <w:tabs>
          <w:tab w:val="right" w:pos="9026"/>
        </w:tabs>
        <w:spacing w:before="0" w:after="0"/>
        <w:outlineLvl w:val="4"/>
        <w:rPr>
          <w:i/>
        </w:rPr>
      </w:pPr>
      <w:r w:rsidRPr="008D114F">
        <w:rPr>
          <w:i/>
        </w:rPr>
        <w:t>feedback and complaints.</w:t>
      </w:r>
    </w:p>
    <w:p w14:paraId="01227BBC" w14:textId="77777777" w:rsidR="00F11185" w:rsidRDefault="00F11185" w:rsidP="00F11185">
      <w:pPr>
        <w:pStyle w:val="ListParagraph"/>
        <w:numPr>
          <w:ilvl w:val="0"/>
          <w:numId w:val="40"/>
        </w:numPr>
      </w:pPr>
      <w:r>
        <w:t>Ensure policies and procedures are updated to reflect best practice, the aged care industry, and relevant legislation</w:t>
      </w:r>
    </w:p>
    <w:p w14:paraId="22F17CCB" w14:textId="77777777" w:rsidR="00F11185" w:rsidRDefault="00F11185" w:rsidP="00F11185">
      <w:pPr>
        <w:pStyle w:val="ListParagraph"/>
        <w:numPr>
          <w:ilvl w:val="0"/>
          <w:numId w:val="0"/>
        </w:numPr>
        <w:ind w:left="720"/>
      </w:pPr>
    </w:p>
    <w:p w14:paraId="254D32A5" w14:textId="77777777" w:rsidR="00F11185" w:rsidRDefault="00F11185" w:rsidP="00F11185">
      <w:pPr>
        <w:pStyle w:val="ListParagraph"/>
        <w:numPr>
          <w:ilvl w:val="0"/>
          <w:numId w:val="40"/>
        </w:numPr>
      </w:pPr>
      <w:r>
        <w:t>Ensure continuous improvement actions are appropriately documented in the continuous improvement plan and are adequately tracked and evaluated (</w:t>
      </w:r>
      <w:proofErr w:type="spellStart"/>
      <w:r>
        <w:t>e.g</w:t>
      </w:r>
      <w:proofErr w:type="spellEnd"/>
      <w:r>
        <w:t xml:space="preserve"> timeframes for completion, actions taken, how the improvement was evaluated, and other factors). </w:t>
      </w:r>
      <w:r>
        <w:br/>
      </w:r>
    </w:p>
    <w:p w14:paraId="1D9C9A14" w14:textId="77777777" w:rsidR="00F11185" w:rsidRDefault="00F11185" w:rsidP="00F11185">
      <w:pPr>
        <w:pStyle w:val="ListParagraph"/>
        <w:numPr>
          <w:ilvl w:val="0"/>
          <w:numId w:val="40"/>
        </w:numPr>
      </w:pPr>
      <w:r>
        <w:t>Ensure all feedback and complaints are documented to allow for analysis or review and to inform continuous improvement</w:t>
      </w:r>
      <w:r>
        <w:br/>
      </w:r>
    </w:p>
    <w:p w14:paraId="1BCFC0F4" w14:textId="77777777" w:rsidR="00F11185" w:rsidRDefault="00F11185" w:rsidP="00F11185">
      <w:pPr>
        <w:pStyle w:val="ListParagraph"/>
        <w:numPr>
          <w:ilvl w:val="0"/>
          <w:numId w:val="40"/>
        </w:numPr>
      </w:pPr>
      <w:r>
        <w:t xml:space="preserve">Ensure that staff is aware of latest changes to legislation in the aged care industry, and they are guided by resources that reflect the latest legislation. </w:t>
      </w:r>
    </w:p>
    <w:p w14:paraId="0C2A1E02" w14:textId="463490BE" w:rsidR="00F11185" w:rsidRPr="00506F7F" w:rsidRDefault="00F11185" w:rsidP="00F11185">
      <w:pPr>
        <w:pStyle w:val="Heading3"/>
      </w:pPr>
      <w:r w:rsidRPr="00506F7F">
        <w:t>Requirement 8(3)(e)</w:t>
      </w:r>
      <w:r>
        <w:tab/>
      </w:r>
    </w:p>
    <w:p w14:paraId="46CDE7E3" w14:textId="77777777" w:rsidR="00F11185" w:rsidRPr="008D114F" w:rsidRDefault="00F11185" w:rsidP="00F11185">
      <w:pPr>
        <w:rPr>
          <w:i/>
        </w:rPr>
      </w:pPr>
      <w:r w:rsidRPr="008D114F">
        <w:rPr>
          <w:i/>
        </w:rPr>
        <w:t>Where clinical care is provided—a clinical governance framework, including but not limited to the following:</w:t>
      </w:r>
    </w:p>
    <w:p w14:paraId="6445D7A7" w14:textId="77777777" w:rsidR="00F11185" w:rsidRPr="008D114F" w:rsidRDefault="00F11185" w:rsidP="00F11185">
      <w:pPr>
        <w:numPr>
          <w:ilvl w:val="0"/>
          <w:numId w:val="30"/>
        </w:numPr>
        <w:tabs>
          <w:tab w:val="right" w:pos="9026"/>
        </w:tabs>
        <w:spacing w:before="0" w:after="0"/>
        <w:ind w:left="567" w:hanging="425"/>
        <w:outlineLvl w:val="4"/>
        <w:rPr>
          <w:i/>
        </w:rPr>
      </w:pPr>
      <w:r w:rsidRPr="008D114F">
        <w:rPr>
          <w:i/>
        </w:rPr>
        <w:t>antimicrobial stewardship;</w:t>
      </w:r>
    </w:p>
    <w:p w14:paraId="666EFE47" w14:textId="77777777" w:rsidR="00F11185" w:rsidRPr="008D114F" w:rsidRDefault="00F11185" w:rsidP="00F11185">
      <w:pPr>
        <w:numPr>
          <w:ilvl w:val="0"/>
          <w:numId w:val="30"/>
        </w:numPr>
        <w:tabs>
          <w:tab w:val="right" w:pos="9026"/>
        </w:tabs>
        <w:spacing w:before="0" w:after="0"/>
        <w:ind w:left="567" w:hanging="425"/>
        <w:outlineLvl w:val="4"/>
        <w:rPr>
          <w:i/>
        </w:rPr>
      </w:pPr>
      <w:r w:rsidRPr="008D114F">
        <w:rPr>
          <w:i/>
        </w:rPr>
        <w:t>minimising the use of restraint;</w:t>
      </w:r>
    </w:p>
    <w:p w14:paraId="4B1DD71D" w14:textId="77777777" w:rsidR="00F11185" w:rsidRPr="008D114F" w:rsidRDefault="00F11185" w:rsidP="00F11185">
      <w:pPr>
        <w:numPr>
          <w:ilvl w:val="0"/>
          <w:numId w:val="30"/>
        </w:numPr>
        <w:tabs>
          <w:tab w:val="right" w:pos="9026"/>
        </w:tabs>
        <w:spacing w:before="0" w:after="0"/>
        <w:ind w:left="567" w:hanging="425"/>
        <w:outlineLvl w:val="4"/>
        <w:rPr>
          <w:i/>
        </w:rPr>
      </w:pPr>
      <w:r w:rsidRPr="008D114F">
        <w:rPr>
          <w:i/>
        </w:rPr>
        <w:t>open disclosure.</w:t>
      </w:r>
    </w:p>
    <w:p w14:paraId="52D24DE6" w14:textId="77777777" w:rsidR="00F11185" w:rsidRDefault="00F11185" w:rsidP="00F11185">
      <w:pPr>
        <w:tabs>
          <w:tab w:val="right" w:pos="9026"/>
        </w:tabs>
        <w:spacing w:before="0" w:after="0"/>
        <w:outlineLvl w:val="4"/>
      </w:pPr>
    </w:p>
    <w:p w14:paraId="69034CA4" w14:textId="77777777" w:rsidR="00F11185" w:rsidRPr="0010438B" w:rsidRDefault="00F11185" w:rsidP="00F11185">
      <w:pPr>
        <w:pStyle w:val="ListParagraph"/>
        <w:numPr>
          <w:ilvl w:val="0"/>
          <w:numId w:val="41"/>
        </w:numPr>
        <w:tabs>
          <w:tab w:val="right" w:pos="9026"/>
        </w:tabs>
        <w:spacing w:before="0" w:after="0"/>
        <w:outlineLvl w:val="4"/>
      </w:pPr>
      <w:r>
        <w:t xml:space="preserve">Ensure the clinical governance framework is updated to reflect best practice and reference current and relevant aged care legislation </w:t>
      </w:r>
    </w:p>
    <w:p w14:paraId="3EA0127C" w14:textId="77777777" w:rsidR="00F11185" w:rsidRPr="00095CD4" w:rsidRDefault="00F11185" w:rsidP="00F11185">
      <w:pPr>
        <w:pStyle w:val="ListBullet"/>
        <w:numPr>
          <w:ilvl w:val="0"/>
          <w:numId w:val="0"/>
        </w:numPr>
      </w:pPr>
    </w:p>
    <w:p w14:paraId="451FD8FF" w14:textId="77777777" w:rsidR="0002146F" w:rsidRPr="00F11185" w:rsidRDefault="0002146F" w:rsidP="00F11185"/>
    <w:sectPr w:rsidR="0002146F" w:rsidRPr="00F11185" w:rsidSect="0002146F">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FD93C" w14:textId="77777777" w:rsidR="00961339" w:rsidRDefault="00961339">
      <w:pPr>
        <w:spacing w:before="0" w:after="0" w:line="240" w:lineRule="auto"/>
      </w:pPr>
      <w:r>
        <w:separator/>
      </w:r>
    </w:p>
  </w:endnote>
  <w:endnote w:type="continuationSeparator" w:id="0">
    <w:p w14:paraId="451FD93E" w14:textId="77777777" w:rsidR="00961339" w:rsidRDefault="0096133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03418" w14:textId="77777777" w:rsidR="00961339" w:rsidRPr="009A1F1B" w:rsidRDefault="00961339" w:rsidP="0002146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B5B40FB" w14:textId="77777777" w:rsidR="00961339" w:rsidRPr="00C72FFB" w:rsidRDefault="00961339" w:rsidP="0002146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Cooinda Court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6D8A2DD" w14:textId="77777777" w:rsidR="00961339" w:rsidRPr="00C72FFB" w:rsidRDefault="00961339" w:rsidP="0002146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869FF" w14:textId="77777777" w:rsidR="00961339" w:rsidRPr="009A1F1B" w:rsidRDefault="00961339" w:rsidP="0002146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227382C" w14:textId="77777777" w:rsidR="00961339" w:rsidRPr="00C72FFB" w:rsidRDefault="00961339" w:rsidP="0002146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Cooinda Court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5A2D656" w14:textId="77777777" w:rsidR="00961339" w:rsidRPr="00A3716D" w:rsidRDefault="00961339" w:rsidP="0002146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FD938" w14:textId="77777777" w:rsidR="00961339" w:rsidRDefault="00961339">
      <w:pPr>
        <w:spacing w:before="0" w:after="0" w:line="240" w:lineRule="auto"/>
      </w:pPr>
      <w:r>
        <w:separator/>
      </w:r>
    </w:p>
  </w:footnote>
  <w:footnote w:type="continuationSeparator" w:id="0">
    <w:p w14:paraId="451FD93A" w14:textId="77777777" w:rsidR="00961339" w:rsidRDefault="0096133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12B0A" w14:textId="77777777" w:rsidR="00961339" w:rsidRDefault="00961339" w:rsidP="0002146F">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143706B3" wp14:editId="1E08CDC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6129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B0579" w14:textId="77777777" w:rsidR="00961339" w:rsidRPr="00703E80" w:rsidRDefault="00961339" w:rsidP="0002146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BE0169B" wp14:editId="2ECFEB7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047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33E7E" w14:textId="77777777" w:rsidR="00961339" w:rsidRPr="00FB0086" w:rsidRDefault="00961339" w:rsidP="0002146F">
    <w:pPr>
      <w:pStyle w:val="Header"/>
    </w:pPr>
    <w:r>
      <w:rPr>
        <w:noProof/>
        <w:color w:val="auto"/>
        <w:sz w:val="20"/>
      </w:rPr>
      <w:drawing>
        <wp:anchor distT="0" distB="0" distL="114300" distR="114300" simplePos="0" relativeHeight="251688960" behindDoc="1" locked="0" layoutInCell="1" allowOverlap="1" wp14:anchorId="7989D035" wp14:editId="37056B2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0393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0BD9C" w14:textId="77777777" w:rsidR="00961339" w:rsidRDefault="00961339" w:rsidP="0002146F">
    <w:r>
      <w:rPr>
        <w:noProof/>
        <w:color w:val="auto"/>
        <w:sz w:val="20"/>
      </w:rPr>
      <w:drawing>
        <wp:anchor distT="0" distB="0" distL="114300" distR="114300" simplePos="0" relativeHeight="251676672" behindDoc="1" locked="0" layoutInCell="1" allowOverlap="1" wp14:anchorId="65EB9DCA" wp14:editId="1B112F3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7296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EFAEE" w14:textId="77777777" w:rsidR="00961339" w:rsidRPr="00703E80" w:rsidRDefault="00961339" w:rsidP="0002146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7936" behindDoc="1" locked="0" layoutInCell="1" allowOverlap="1" wp14:anchorId="7D4C3859" wp14:editId="701AAE7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2389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1AF5E" w14:textId="77777777" w:rsidR="00961339" w:rsidRPr="00FB0086" w:rsidRDefault="00961339" w:rsidP="0002146F">
    <w:pPr>
      <w:pStyle w:val="Header"/>
    </w:pPr>
    <w:r>
      <w:rPr>
        <w:noProof/>
        <w:color w:val="auto"/>
        <w:sz w:val="20"/>
      </w:rPr>
      <w:drawing>
        <wp:anchor distT="0" distB="0" distL="114300" distR="114300" simplePos="0" relativeHeight="251691008" behindDoc="1" locked="0" layoutInCell="1" allowOverlap="1" wp14:anchorId="4AA3AFB8" wp14:editId="0499115F">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636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E711D" w14:textId="77777777" w:rsidR="00961339" w:rsidRDefault="00961339" w:rsidP="0002146F">
    <w:r>
      <w:rPr>
        <w:noProof/>
        <w:color w:val="auto"/>
        <w:sz w:val="20"/>
      </w:rPr>
      <w:drawing>
        <wp:anchor distT="0" distB="0" distL="114300" distR="114300" simplePos="0" relativeHeight="251677696" behindDoc="1" locked="0" layoutInCell="1" allowOverlap="1" wp14:anchorId="7F3C0FB9" wp14:editId="3E341E7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465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5E7E5" w14:textId="77777777" w:rsidR="00961339" w:rsidRPr="00703E80" w:rsidRDefault="00961339" w:rsidP="0002146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9984" behindDoc="1" locked="0" layoutInCell="1" allowOverlap="1" wp14:anchorId="7081E1F1" wp14:editId="41C5E086">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1879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Pr>
        <w:rFonts w:ascii="Arial Black" w:hAnsi="Arial Black"/>
        <w:color w:val="FFFFFF" w:themeColor="background1"/>
        <w:sz w:val="36"/>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440F4" w14:textId="77777777" w:rsidR="00961339" w:rsidRPr="00FB0086" w:rsidRDefault="00961339" w:rsidP="0002146F">
    <w:pPr>
      <w:pStyle w:val="Header"/>
    </w:pPr>
    <w:r>
      <w:rPr>
        <w:noProof/>
        <w:color w:val="auto"/>
        <w:sz w:val="20"/>
      </w:rPr>
      <w:drawing>
        <wp:anchor distT="0" distB="0" distL="114300" distR="114300" simplePos="0" relativeHeight="251693056" behindDoc="1" locked="0" layoutInCell="1" allowOverlap="1" wp14:anchorId="5F4345D3" wp14:editId="32DAA4FE">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0678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A5A86" w14:textId="77777777" w:rsidR="00961339" w:rsidRDefault="00961339" w:rsidP="0002146F">
    <w:r>
      <w:rPr>
        <w:noProof/>
        <w:color w:val="auto"/>
        <w:sz w:val="20"/>
      </w:rPr>
      <w:drawing>
        <wp:anchor distT="0" distB="0" distL="114300" distR="114300" simplePos="0" relativeHeight="251678720" behindDoc="1" locked="0" layoutInCell="1" allowOverlap="1" wp14:anchorId="08F868FD" wp14:editId="3CE054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4600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E2674" w14:textId="77777777" w:rsidR="00961339" w:rsidRPr="00703E80" w:rsidRDefault="00961339" w:rsidP="0002146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2032" behindDoc="1" locked="0" layoutInCell="1" allowOverlap="1" wp14:anchorId="051D557B" wp14:editId="516500FC">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709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Pr>
        <w:rFonts w:ascii="Arial Black" w:hAnsi="Arial Black"/>
        <w:color w:val="FFFFFF" w:themeColor="background1"/>
        <w:sz w:val="36"/>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1DE48" w14:textId="77777777" w:rsidR="00961339" w:rsidRDefault="00961339" w:rsidP="0002146F">
    <w:pPr>
      <w:pStyle w:val="Header"/>
      <w:tabs>
        <w:tab w:val="clear" w:pos="4513"/>
        <w:tab w:val="clear" w:pos="9026"/>
        <w:tab w:val="center" w:pos="4535"/>
      </w:tabs>
    </w:pPr>
    <w:r>
      <w:rPr>
        <w:noProof/>
        <w:color w:val="auto"/>
        <w:sz w:val="20"/>
      </w:rPr>
      <w:drawing>
        <wp:anchor distT="0" distB="0" distL="114300" distR="114300" simplePos="0" relativeHeight="251700224" behindDoc="1" locked="0" layoutInCell="1" allowOverlap="1" wp14:anchorId="52CA3EF4" wp14:editId="33DDE85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376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A9C23" w14:textId="77777777" w:rsidR="00961339" w:rsidRPr="00FB0086" w:rsidRDefault="00961339" w:rsidP="0002146F">
    <w:pPr>
      <w:pStyle w:val="Header"/>
    </w:pPr>
    <w:r>
      <w:rPr>
        <w:noProof/>
        <w:color w:val="auto"/>
        <w:sz w:val="20"/>
      </w:rPr>
      <w:drawing>
        <wp:anchor distT="0" distB="0" distL="114300" distR="114300" simplePos="0" relativeHeight="251695104" behindDoc="1" locked="0" layoutInCell="1" allowOverlap="1" wp14:anchorId="2AE3B152" wp14:editId="7C164E3C">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9893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894B4" w14:textId="77777777" w:rsidR="00961339" w:rsidRDefault="00961339" w:rsidP="0002146F">
    <w:pPr>
      <w:tabs>
        <w:tab w:val="left" w:pos="3624"/>
      </w:tabs>
    </w:pPr>
    <w:r>
      <w:rPr>
        <w:noProof/>
        <w:color w:val="auto"/>
        <w:sz w:val="20"/>
      </w:rPr>
      <w:drawing>
        <wp:anchor distT="0" distB="0" distL="114300" distR="114300" simplePos="0" relativeHeight="251679744" behindDoc="1" locked="0" layoutInCell="1" allowOverlap="1" wp14:anchorId="7EC43D84" wp14:editId="4978FC8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3740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27489" w14:textId="77777777" w:rsidR="00961339" w:rsidRPr="00703E80" w:rsidRDefault="00961339" w:rsidP="0002146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4080" behindDoc="1" locked="0" layoutInCell="1" allowOverlap="1" wp14:anchorId="417D499F" wp14:editId="7E7E2C87">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3445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C7E01" w14:textId="77777777" w:rsidR="00961339" w:rsidRPr="00FB0086" w:rsidRDefault="00961339" w:rsidP="0002146F">
    <w:pPr>
      <w:pStyle w:val="Header"/>
    </w:pPr>
    <w:r>
      <w:rPr>
        <w:noProof/>
        <w:color w:val="auto"/>
        <w:sz w:val="20"/>
      </w:rPr>
      <w:drawing>
        <wp:anchor distT="0" distB="0" distL="114300" distR="114300" simplePos="0" relativeHeight="251697152" behindDoc="1" locked="0" layoutInCell="1" allowOverlap="1" wp14:anchorId="497F3A18" wp14:editId="30E478B8">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264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F1982" w14:textId="77777777" w:rsidR="00961339" w:rsidRDefault="00961339" w:rsidP="0002146F">
    <w:pPr>
      <w:tabs>
        <w:tab w:val="left" w:pos="3624"/>
      </w:tabs>
    </w:pPr>
    <w:r>
      <w:rPr>
        <w:noProof/>
        <w:color w:val="auto"/>
        <w:sz w:val="20"/>
      </w:rPr>
      <w:drawing>
        <wp:anchor distT="0" distB="0" distL="114300" distR="114300" simplePos="0" relativeHeight="251680768" behindDoc="1" locked="0" layoutInCell="1" allowOverlap="1" wp14:anchorId="47F8080E" wp14:editId="1159D96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7045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20102" w14:textId="77777777" w:rsidR="00961339" w:rsidRPr="00703E80" w:rsidRDefault="00961339" w:rsidP="0002146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6128" behindDoc="1" locked="0" layoutInCell="1" allowOverlap="1" wp14:anchorId="3EF70A5B" wp14:editId="26552425">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0424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AC41C" w14:textId="77777777" w:rsidR="00961339" w:rsidRPr="008D7780" w:rsidRDefault="00961339" w:rsidP="0002146F">
    <w:pPr>
      <w:pStyle w:val="Header"/>
    </w:pPr>
    <w:r>
      <w:rPr>
        <w:noProof/>
        <w:color w:val="auto"/>
        <w:sz w:val="20"/>
      </w:rPr>
      <w:drawing>
        <wp:anchor distT="0" distB="0" distL="114300" distR="114300" simplePos="0" relativeHeight="251699200" behindDoc="1" locked="0" layoutInCell="1" allowOverlap="1" wp14:anchorId="2B58662D" wp14:editId="795491CE">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0192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24896" w14:textId="77777777" w:rsidR="00961339" w:rsidRDefault="00961339" w:rsidP="0002146F">
    <w:pPr>
      <w:tabs>
        <w:tab w:val="left" w:pos="3624"/>
      </w:tabs>
    </w:pPr>
    <w:r>
      <w:rPr>
        <w:noProof/>
        <w:color w:val="auto"/>
        <w:sz w:val="20"/>
      </w:rPr>
      <w:drawing>
        <wp:anchor distT="0" distB="0" distL="114300" distR="114300" simplePos="0" relativeHeight="251681792" behindDoc="1" locked="0" layoutInCell="1" allowOverlap="1" wp14:anchorId="3C6A7449" wp14:editId="5AFBF67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8632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10B7E" w14:textId="77777777" w:rsidR="00961339" w:rsidRPr="00703E80" w:rsidRDefault="00961339" w:rsidP="0002146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8176" behindDoc="1" locked="0" layoutInCell="1" allowOverlap="1" wp14:anchorId="0F2A8321" wp14:editId="6CF54B4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765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FD936" w14:textId="77777777" w:rsidR="00961339" w:rsidRPr="008F32C8" w:rsidRDefault="00961339" w:rsidP="0002146F">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51FD970" wp14:editId="451FD97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0469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B7795" w14:textId="77777777" w:rsidR="00961339" w:rsidRDefault="00961339">
    <w:pPr>
      <w:pStyle w:val="Header"/>
    </w:pPr>
    <w:r w:rsidRPr="003C6EC2">
      <w:rPr>
        <w:rFonts w:eastAsia="Calibri"/>
        <w:noProof/>
      </w:rPr>
      <w:drawing>
        <wp:anchor distT="0" distB="0" distL="114300" distR="114300" simplePos="0" relativeHeight="251682816" behindDoc="1" locked="0" layoutInCell="1" allowOverlap="1" wp14:anchorId="63261E73" wp14:editId="486B165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3887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FD937" w14:textId="77777777" w:rsidR="00961339" w:rsidRDefault="00961339" w:rsidP="0002146F">
    <w:pPr>
      <w:tabs>
        <w:tab w:val="left" w:pos="3624"/>
      </w:tabs>
    </w:pPr>
    <w:r>
      <w:rPr>
        <w:noProof/>
        <w:color w:val="auto"/>
        <w:sz w:val="20"/>
      </w:rPr>
      <w:drawing>
        <wp:anchor distT="0" distB="0" distL="114300" distR="114300" simplePos="0" relativeHeight="251668480" behindDoc="1" locked="0" layoutInCell="1" allowOverlap="1" wp14:anchorId="451FD972" wp14:editId="451FD97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7285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C87A6" w14:textId="77777777" w:rsidR="00961339" w:rsidRDefault="00961339" w:rsidP="0002146F">
    <w:r>
      <w:rPr>
        <w:noProof/>
        <w:color w:val="auto"/>
        <w:sz w:val="20"/>
      </w:rPr>
      <w:drawing>
        <wp:anchor distT="0" distB="0" distL="114300" distR="114300" simplePos="0" relativeHeight="251674624" behindDoc="1" locked="0" layoutInCell="1" allowOverlap="1" wp14:anchorId="4F45DFE6" wp14:editId="46AB6CE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5473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AA25D" w14:textId="77777777" w:rsidR="00961339" w:rsidRPr="005F44D8" w:rsidRDefault="00961339" w:rsidP="0002146F">
    <w:pPr>
      <w:pStyle w:val="Header"/>
    </w:pPr>
    <w:r>
      <w:rPr>
        <w:noProof/>
        <w:color w:val="auto"/>
        <w:sz w:val="20"/>
      </w:rPr>
      <w:drawing>
        <wp:anchor distT="0" distB="0" distL="114300" distR="114300" simplePos="0" relativeHeight="251684864" behindDoc="1" locked="0" layoutInCell="1" allowOverlap="1" wp14:anchorId="397D6E13" wp14:editId="1BF4A36D">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5770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82B26" w14:textId="77777777" w:rsidR="00961339" w:rsidRDefault="00961339" w:rsidP="0002146F">
    <w:r>
      <w:rPr>
        <w:noProof/>
        <w:color w:val="auto"/>
        <w:sz w:val="20"/>
      </w:rPr>
      <w:drawing>
        <wp:anchor distT="0" distB="0" distL="114300" distR="114300" simplePos="0" relativeHeight="251673600" behindDoc="1" locked="0" layoutInCell="1" allowOverlap="1" wp14:anchorId="132E3BE1" wp14:editId="6FBBF1D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2081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2AE76" w14:textId="77777777" w:rsidR="00961339" w:rsidRPr="00703E80" w:rsidRDefault="00961339" w:rsidP="0002146F">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83840" behindDoc="1" locked="0" layoutInCell="1" allowOverlap="1" wp14:anchorId="1838B8EB" wp14:editId="531AC8B1">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93789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26553" w14:textId="77777777" w:rsidR="00961339" w:rsidRPr="00FB0086" w:rsidRDefault="00961339" w:rsidP="0002146F">
    <w:pPr>
      <w:pStyle w:val="Header"/>
    </w:pPr>
    <w:r>
      <w:rPr>
        <w:noProof/>
        <w:color w:val="auto"/>
        <w:sz w:val="20"/>
      </w:rPr>
      <w:drawing>
        <wp:anchor distT="0" distB="0" distL="114300" distR="114300" simplePos="0" relativeHeight="251686912" behindDoc="1" locked="0" layoutInCell="1" allowOverlap="1" wp14:anchorId="4592066B" wp14:editId="0E0D01BA">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880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03987" w14:textId="77777777" w:rsidR="00961339" w:rsidRDefault="00961339" w:rsidP="0002146F">
    <w:r>
      <w:rPr>
        <w:noProof/>
        <w:color w:val="auto"/>
        <w:sz w:val="20"/>
      </w:rPr>
      <w:drawing>
        <wp:anchor distT="0" distB="0" distL="114300" distR="114300" simplePos="0" relativeHeight="251675648" behindDoc="1" locked="0" layoutInCell="1" allowOverlap="1" wp14:anchorId="240801A8" wp14:editId="62344FA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1481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36C881A">
      <w:start w:val="1"/>
      <w:numFmt w:val="lowerRoman"/>
      <w:lvlText w:val="(%1)"/>
      <w:lvlJc w:val="left"/>
      <w:pPr>
        <w:ind w:left="1080" w:hanging="720"/>
      </w:pPr>
      <w:rPr>
        <w:rFonts w:hint="default"/>
        <w:b w:val="0"/>
      </w:rPr>
    </w:lvl>
    <w:lvl w:ilvl="1" w:tplc="B00C522A" w:tentative="1">
      <w:start w:val="1"/>
      <w:numFmt w:val="lowerLetter"/>
      <w:lvlText w:val="%2."/>
      <w:lvlJc w:val="left"/>
      <w:pPr>
        <w:ind w:left="1440" w:hanging="360"/>
      </w:pPr>
    </w:lvl>
    <w:lvl w:ilvl="2" w:tplc="B0484878" w:tentative="1">
      <w:start w:val="1"/>
      <w:numFmt w:val="lowerRoman"/>
      <w:lvlText w:val="%3."/>
      <w:lvlJc w:val="right"/>
      <w:pPr>
        <w:ind w:left="2160" w:hanging="180"/>
      </w:pPr>
    </w:lvl>
    <w:lvl w:ilvl="3" w:tplc="ADC4E206" w:tentative="1">
      <w:start w:val="1"/>
      <w:numFmt w:val="decimal"/>
      <w:lvlText w:val="%4."/>
      <w:lvlJc w:val="left"/>
      <w:pPr>
        <w:ind w:left="2880" w:hanging="360"/>
      </w:pPr>
    </w:lvl>
    <w:lvl w:ilvl="4" w:tplc="9244B214" w:tentative="1">
      <w:start w:val="1"/>
      <w:numFmt w:val="lowerLetter"/>
      <w:lvlText w:val="%5."/>
      <w:lvlJc w:val="left"/>
      <w:pPr>
        <w:ind w:left="3600" w:hanging="360"/>
      </w:pPr>
    </w:lvl>
    <w:lvl w:ilvl="5" w:tplc="5DFE3B5E" w:tentative="1">
      <w:start w:val="1"/>
      <w:numFmt w:val="lowerRoman"/>
      <w:lvlText w:val="%6."/>
      <w:lvlJc w:val="right"/>
      <w:pPr>
        <w:ind w:left="4320" w:hanging="180"/>
      </w:pPr>
    </w:lvl>
    <w:lvl w:ilvl="6" w:tplc="F9DABFC4" w:tentative="1">
      <w:start w:val="1"/>
      <w:numFmt w:val="decimal"/>
      <w:lvlText w:val="%7."/>
      <w:lvlJc w:val="left"/>
      <w:pPr>
        <w:ind w:left="5040" w:hanging="360"/>
      </w:pPr>
    </w:lvl>
    <w:lvl w:ilvl="7" w:tplc="7BDAC74E" w:tentative="1">
      <w:start w:val="1"/>
      <w:numFmt w:val="lowerLetter"/>
      <w:lvlText w:val="%8."/>
      <w:lvlJc w:val="left"/>
      <w:pPr>
        <w:ind w:left="5760" w:hanging="360"/>
      </w:pPr>
    </w:lvl>
    <w:lvl w:ilvl="8" w:tplc="A996797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9D808D0">
      <w:start w:val="1"/>
      <w:numFmt w:val="bullet"/>
      <w:pStyle w:val="ListParagraph"/>
      <w:lvlText w:val=""/>
      <w:lvlJc w:val="left"/>
      <w:pPr>
        <w:ind w:left="1440" w:hanging="360"/>
      </w:pPr>
      <w:rPr>
        <w:rFonts w:ascii="Symbol" w:hAnsi="Symbol" w:hint="default"/>
        <w:color w:val="auto"/>
      </w:rPr>
    </w:lvl>
    <w:lvl w:ilvl="1" w:tplc="508446D2" w:tentative="1">
      <w:start w:val="1"/>
      <w:numFmt w:val="bullet"/>
      <w:lvlText w:val="o"/>
      <w:lvlJc w:val="left"/>
      <w:pPr>
        <w:ind w:left="2160" w:hanging="360"/>
      </w:pPr>
      <w:rPr>
        <w:rFonts w:ascii="Courier New" w:hAnsi="Courier New" w:cs="Courier New" w:hint="default"/>
      </w:rPr>
    </w:lvl>
    <w:lvl w:ilvl="2" w:tplc="73B09220" w:tentative="1">
      <w:start w:val="1"/>
      <w:numFmt w:val="bullet"/>
      <w:lvlText w:val=""/>
      <w:lvlJc w:val="left"/>
      <w:pPr>
        <w:ind w:left="2880" w:hanging="360"/>
      </w:pPr>
      <w:rPr>
        <w:rFonts w:ascii="Wingdings" w:hAnsi="Wingdings" w:hint="default"/>
      </w:rPr>
    </w:lvl>
    <w:lvl w:ilvl="3" w:tplc="76E486F4" w:tentative="1">
      <w:start w:val="1"/>
      <w:numFmt w:val="bullet"/>
      <w:lvlText w:val=""/>
      <w:lvlJc w:val="left"/>
      <w:pPr>
        <w:ind w:left="3600" w:hanging="360"/>
      </w:pPr>
      <w:rPr>
        <w:rFonts w:ascii="Symbol" w:hAnsi="Symbol" w:hint="default"/>
      </w:rPr>
    </w:lvl>
    <w:lvl w:ilvl="4" w:tplc="E8F2425A" w:tentative="1">
      <w:start w:val="1"/>
      <w:numFmt w:val="bullet"/>
      <w:lvlText w:val="o"/>
      <w:lvlJc w:val="left"/>
      <w:pPr>
        <w:ind w:left="4320" w:hanging="360"/>
      </w:pPr>
      <w:rPr>
        <w:rFonts w:ascii="Courier New" w:hAnsi="Courier New" w:cs="Courier New" w:hint="default"/>
      </w:rPr>
    </w:lvl>
    <w:lvl w:ilvl="5" w:tplc="FB28C75C" w:tentative="1">
      <w:start w:val="1"/>
      <w:numFmt w:val="bullet"/>
      <w:lvlText w:val=""/>
      <w:lvlJc w:val="left"/>
      <w:pPr>
        <w:ind w:left="5040" w:hanging="360"/>
      </w:pPr>
      <w:rPr>
        <w:rFonts w:ascii="Wingdings" w:hAnsi="Wingdings" w:hint="default"/>
      </w:rPr>
    </w:lvl>
    <w:lvl w:ilvl="6" w:tplc="A1B2CEC8" w:tentative="1">
      <w:start w:val="1"/>
      <w:numFmt w:val="bullet"/>
      <w:lvlText w:val=""/>
      <w:lvlJc w:val="left"/>
      <w:pPr>
        <w:ind w:left="5760" w:hanging="360"/>
      </w:pPr>
      <w:rPr>
        <w:rFonts w:ascii="Symbol" w:hAnsi="Symbol" w:hint="default"/>
      </w:rPr>
    </w:lvl>
    <w:lvl w:ilvl="7" w:tplc="74BCEC12" w:tentative="1">
      <w:start w:val="1"/>
      <w:numFmt w:val="bullet"/>
      <w:lvlText w:val="o"/>
      <w:lvlJc w:val="left"/>
      <w:pPr>
        <w:ind w:left="6480" w:hanging="360"/>
      </w:pPr>
      <w:rPr>
        <w:rFonts w:ascii="Courier New" w:hAnsi="Courier New" w:cs="Courier New" w:hint="default"/>
      </w:rPr>
    </w:lvl>
    <w:lvl w:ilvl="8" w:tplc="0EE0037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198F494">
      <w:start w:val="1"/>
      <w:numFmt w:val="lowerRoman"/>
      <w:lvlText w:val="(%1)"/>
      <w:lvlJc w:val="left"/>
      <w:pPr>
        <w:ind w:left="1004" w:hanging="720"/>
      </w:pPr>
      <w:rPr>
        <w:rFonts w:hint="default"/>
        <w:b w:val="0"/>
      </w:rPr>
    </w:lvl>
    <w:lvl w:ilvl="1" w:tplc="68CAAAD2" w:tentative="1">
      <w:start w:val="1"/>
      <w:numFmt w:val="lowerLetter"/>
      <w:lvlText w:val="%2."/>
      <w:lvlJc w:val="left"/>
      <w:pPr>
        <w:ind w:left="1364" w:hanging="360"/>
      </w:pPr>
    </w:lvl>
    <w:lvl w:ilvl="2" w:tplc="A74E0F0E" w:tentative="1">
      <w:start w:val="1"/>
      <w:numFmt w:val="lowerRoman"/>
      <w:lvlText w:val="%3."/>
      <w:lvlJc w:val="right"/>
      <w:pPr>
        <w:ind w:left="2084" w:hanging="180"/>
      </w:pPr>
    </w:lvl>
    <w:lvl w:ilvl="3" w:tplc="E02C9A38" w:tentative="1">
      <w:start w:val="1"/>
      <w:numFmt w:val="decimal"/>
      <w:lvlText w:val="%4."/>
      <w:lvlJc w:val="left"/>
      <w:pPr>
        <w:ind w:left="2804" w:hanging="360"/>
      </w:pPr>
    </w:lvl>
    <w:lvl w:ilvl="4" w:tplc="E75EAF6E" w:tentative="1">
      <w:start w:val="1"/>
      <w:numFmt w:val="lowerLetter"/>
      <w:lvlText w:val="%5."/>
      <w:lvlJc w:val="left"/>
      <w:pPr>
        <w:ind w:left="3524" w:hanging="360"/>
      </w:pPr>
    </w:lvl>
    <w:lvl w:ilvl="5" w:tplc="809429F4" w:tentative="1">
      <w:start w:val="1"/>
      <w:numFmt w:val="lowerRoman"/>
      <w:lvlText w:val="%6."/>
      <w:lvlJc w:val="right"/>
      <w:pPr>
        <w:ind w:left="4244" w:hanging="180"/>
      </w:pPr>
    </w:lvl>
    <w:lvl w:ilvl="6" w:tplc="F114241C" w:tentative="1">
      <w:start w:val="1"/>
      <w:numFmt w:val="decimal"/>
      <w:lvlText w:val="%7."/>
      <w:lvlJc w:val="left"/>
      <w:pPr>
        <w:ind w:left="4964" w:hanging="360"/>
      </w:pPr>
    </w:lvl>
    <w:lvl w:ilvl="7" w:tplc="9F3AE58E" w:tentative="1">
      <w:start w:val="1"/>
      <w:numFmt w:val="lowerLetter"/>
      <w:lvlText w:val="%8."/>
      <w:lvlJc w:val="left"/>
      <w:pPr>
        <w:ind w:left="5684" w:hanging="360"/>
      </w:pPr>
    </w:lvl>
    <w:lvl w:ilvl="8" w:tplc="08BEDDD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AA097F0">
      <w:start w:val="1"/>
      <w:numFmt w:val="lowerRoman"/>
      <w:lvlText w:val="(%1)"/>
      <w:lvlJc w:val="left"/>
      <w:pPr>
        <w:ind w:left="1080" w:hanging="720"/>
      </w:pPr>
      <w:rPr>
        <w:rFonts w:hint="default"/>
      </w:rPr>
    </w:lvl>
    <w:lvl w:ilvl="1" w:tplc="7BCCAD8A" w:tentative="1">
      <w:start w:val="1"/>
      <w:numFmt w:val="lowerLetter"/>
      <w:lvlText w:val="%2."/>
      <w:lvlJc w:val="left"/>
      <w:pPr>
        <w:ind w:left="1440" w:hanging="360"/>
      </w:pPr>
    </w:lvl>
    <w:lvl w:ilvl="2" w:tplc="0430240E" w:tentative="1">
      <w:start w:val="1"/>
      <w:numFmt w:val="lowerRoman"/>
      <w:lvlText w:val="%3."/>
      <w:lvlJc w:val="right"/>
      <w:pPr>
        <w:ind w:left="2160" w:hanging="180"/>
      </w:pPr>
    </w:lvl>
    <w:lvl w:ilvl="3" w:tplc="9286A9E4" w:tentative="1">
      <w:start w:val="1"/>
      <w:numFmt w:val="decimal"/>
      <w:lvlText w:val="%4."/>
      <w:lvlJc w:val="left"/>
      <w:pPr>
        <w:ind w:left="2880" w:hanging="360"/>
      </w:pPr>
    </w:lvl>
    <w:lvl w:ilvl="4" w:tplc="07B641E8" w:tentative="1">
      <w:start w:val="1"/>
      <w:numFmt w:val="lowerLetter"/>
      <w:lvlText w:val="%5."/>
      <w:lvlJc w:val="left"/>
      <w:pPr>
        <w:ind w:left="3600" w:hanging="360"/>
      </w:pPr>
    </w:lvl>
    <w:lvl w:ilvl="5" w:tplc="F086DEF2" w:tentative="1">
      <w:start w:val="1"/>
      <w:numFmt w:val="lowerRoman"/>
      <w:lvlText w:val="%6."/>
      <w:lvlJc w:val="right"/>
      <w:pPr>
        <w:ind w:left="4320" w:hanging="180"/>
      </w:pPr>
    </w:lvl>
    <w:lvl w:ilvl="6" w:tplc="80244872" w:tentative="1">
      <w:start w:val="1"/>
      <w:numFmt w:val="decimal"/>
      <w:lvlText w:val="%7."/>
      <w:lvlJc w:val="left"/>
      <w:pPr>
        <w:ind w:left="5040" w:hanging="360"/>
      </w:pPr>
    </w:lvl>
    <w:lvl w:ilvl="7" w:tplc="BC4650CA" w:tentative="1">
      <w:start w:val="1"/>
      <w:numFmt w:val="lowerLetter"/>
      <w:lvlText w:val="%8."/>
      <w:lvlJc w:val="left"/>
      <w:pPr>
        <w:ind w:left="5760" w:hanging="360"/>
      </w:pPr>
    </w:lvl>
    <w:lvl w:ilvl="8" w:tplc="C25E3D3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DB23226">
      <w:start w:val="1"/>
      <w:numFmt w:val="lowerRoman"/>
      <w:lvlText w:val="(%1)"/>
      <w:lvlJc w:val="left"/>
      <w:pPr>
        <w:ind w:left="1080" w:hanging="720"/>
      </w:pPr>
      <w:rPr>
        <w:rFonts w:hint="default"/>
      </w:rPr>
    </w:lvl>
    <w:lvl w:ilvl="1" w:tplc="55F03A6E" w:tentative="1">
      <w:start w:val="1"/>
      <w:numFmt w:val="lowerLetter"/>
      <w:lvlText w:val="%2."/>
      <w:lvlJc w:val="left"/>
      <w:pPr>
        <w:ind w:left="1440" w:hanging="360"/>
      </w:pPr>
    </w:lvl>
    <w:lvl w:ilvl="2" w:tplc="FFB69D9A" w:tentative="1">
      <w:start w:val="1"/>
      <w:numFmt w:val="lowerRoman"/>
      <w:lvlText w:val="%3."/>
      <w:lvlJc w:val="right"/>
      <w:pPr>
        <w:ind w:left="2160" w:hanging="180"/>
      </w:pPr>
    </w:lvl>
    <w:lvl w:ilvl="3" w:tplc="867CC824" w:tentative="1">
      <w:start w:val="1"/>
      <w:numFmt w:val="decimal"/>
      <w:lvlText w:val="%4."/>
      <w:lvlJc w:val="left"/>
      <w:pPr>
        <w:ind w:left="2880" w:hanging="360"/>
      </w:pPr>
    </w:lvl>
    <w:lvl w:ilvl="4" w:tplc="AD40E4B8" w:tentative="1">
      <w:start w:val="1"/>
      <w:numFmt w:val="lowerLetter"/>
      <w:lvlText w:val="%5."/>
      <w:lvlJc w:val="left"/>
      <w:pPr>
        <w:ind w:left="3600" w:hanging="360"/>
      </w:pPr>
    </w:lvl>
    <w:lvl w:ilvl="5" w:tplc="195433A2" w:tentative="1">
      <w:start w:val="1"/>
      <w:numFmt w:val="lowerRoman"/>
      <w:lvlText w:val="%6."/>
      <w:lvlJc w:val="right"/>
      <w:pPr>
        <w:ind w:left="4320" w:hanging="180"/>
      </w:pPr>
    </w:lvl>
    <w:lvl w:ilvl="6" w:tplc="5FC2F5AC" w:tentative="1">
      <w:start w:val="1"/>
      <w:numFmt w:val="decimal"/>
      <w:lvlText w:val="%7."/>
      <w:lvlJc w:val="left"/>
      <w:pPr>
        <w:ind w:left="5040" w:hanging="360"/>
      </w:pPr>
    </w:lvl>
    <w:lvl w:ilvl="7" w:tplc="79DA420E" w:tentative="1">
      <w:start w:val="1"/>
      <w:numFmt w:val="lowerLetter"/>
      <w:lvlText w:val="%8."/>
      <w:lvlJc w:val="left"/>
      <w:pPr>
        <w:ind w:left="5760" w:hanging="360"/>
      </w:pPr>
    </w:lvl>
    <w:lvl w:ilvl="8" w:tplc="6682230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152847C">
      <w:start w:val="1"/>
      <w:numFmt w:val="lowerRoman"/>
      <w:lvlText w:val="(%1)"/>
      <w:lvlJc w:val="left"/>
      <w:pPr>
        <w:ind w:left="1080" w:hanging="720"/>
      </w:pPr>
      <w:rPr>
        <w:rFonts w:hint="default"/>
        <w:b w:val="0"/>
      </w:rPr>
    </w:lvl>
    <w:lvl w:ilvl="1" w:tplc="0938121E" w:tentative="1">
      <w:start w:val="1"/>
      <w:numFmt w:val="lowerLetter"/>
      <w:lvlText w:val="%2."/>
      <w:lvlJc w:val="left"/>
      <w:pPr>
        <w:ind w:left="1440" w:hanging="360"/>
      </w:pPr>
    </w:lvl>
    <w:lvl w:ilvl="2" w:tplc="906AD03A" w:tentative="1">
      <w:start w:val="1"/>
      <w:numFmt w:val="lowerRoman"/>
      <w:lvlText w:val="%3."/>
      <w:lvlJc w:val="right"/>
      <w:pPr>
        <w:ind w:left="2160" w:hanging="180"/>
      </w:pPr>
    </w:lvl>
    <w:lvl w:ilvl="3" w:tplc="D20CD7E6" w:tentative="1">
      <w:start w:val="1"/>
      <w:numFmt w:val="decimal"/>
      <w:lvlText w:val="%4."/>
      <w:lvlJc w:val="left"/>
      <w:pPr>
        <w:ind w:left="2880" w:hanging="360"/>
      </w:pPr>
    </w:lvl>
    <w:lvl w:ilvl="4" w:tplc="116EF506" w:tentative="1">
      <w:start w:val="1"/>
      <w:numFmt w:val="lowerLetter"/>
      <w:lvlText w:val="%5."/>
      <w:lvlJc w:val="left"/>
      <w:pPr>
        <w:ind w:left="3600" w:hanging="360"/>
      </w:pPr>
    </w:lvl>
    <w:lvl w:ilvl="5" w:tplc="8E42ED54" w:tentative="1">
      <w:start w:val="1"/>
      <w:numFmt w:val="lowerRoman"/>
      <w:lvlText w:val="%6."/>
      <w:lvlJc w:val="right"/>
      <w:pPr>
        <w:ind w:left="4320" w:hanging="180"/>
      </w:pPr>
    </w:lvl>
    <w:lvl w:ilvl="6" w:tplc="6B46D01E" w:tentative="1">
      <w:start w:val="1"/>
      <w:numFmt w:val="decimal"/>
      <w:lvlText w:val="%7."/>
      <w:lvlJc w:val="left"/>
      <w:pPr>
        <w:ind w:left="5040" w:hanging="360"/>
      </w:pPr>
    </w:lvl>
    <w:lvl w:ilvl="7" w:tplc="B9FEEB5E" w:tentative="1">
      <w:start w:val="1"/>
      <w:numFmt w:val="lowerLetter"/>
      <w:lvlText w:val="%8."/>
      <w:lvlJc w:val="left"/>
      <w:pPr>
        <w:ind w:left="5760" w:hanging="360"/>
      </w:pPr>
    </w:lvl>
    <w:lvl w:ilvl="8" w:tplc="199E0AB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FE80AE4">
      <w:start w:val="1"/>
      <w:numFmt w:val="lowerLetter"/>
      <w:lvlText w:val="(%1)"/>
      <w:lvlJc w:val="left"/>
      <w:pPr>
        <w:ind w:left="360" w:hanging="360"/>
      </w:pPr>
      <w:rPr>
        <w:rFonts w:hint="default"/>
      </w:rPr>
    </w:lvl>
    <w:lvl w:ilvl="1" w:tplc="4996835C" w:tentative="1">
      <w:start w:val="1"/>
      <w:numFmt w:val="lowerLetter"/>
      <w:lvlText w:val="%2."/>
      <w:lvlJc w:val="left"/>
      <w:pPr>
        <w:ind w:left="1080" w:hanging="360"/>
      </w:pPr>
    </w:lvl>
    <w:lvl w:ilvl="2" w:tplc="CD20D6F2" w:tentative="1">
      <w:start w:val="1"/>
      <w:numFmt w:val="lowerRoman"/>
      <w:lvlText w:val="%3."/>
      <w:lvlJc w:val="right"/>
      <w:pPr>
        <w:ind w:left="1800" w:hanging="180"/>
      </w:pPr>
    </w:lvl>
    <w:lvl w:ilvl="3" w:tplc="891A4198" w:tentative="1">
      <w:start w:val="1"/>
      <w:numFmt w:val="decimal"/>
      <w:lvlText w:val="%4."/>
      <w:lvlJc w:val="left"/>
      <w:pPr>
        <w:ind w:left="2520" w:hanging="360"/>
      </w:pPr>
    </w:lvl>
    <w:lvl w:ilvl="4" w:tplc="C666BE46" w:tentative="1">
      <w:start w:val="1"/>
      <w:numFmt w:val="lowerLetter"/>
      <w:lvlText w:val="%5."/>
      <w:lvlJc w:val="left"/>
      <w:pPr>
        <w:ind w:left="3240" w:hanging="360"/>
      </w:pPr>
    </w:lvl>
    <w:lvl w:ilvl="5" w:tplc="0DBADEBC" w:tentative="1">
      <w:start w:val="1"/>
      <w:numFmt w:val="lowerRoman"/>
      <w:lvlText w:val="%6."/>
      <w:lvlJc w:val="right"/>
      <w:pPr>
        <w:ind w:left="3960" w:hanging="180"/>
      </w:pPr>
    </w:lvl>
    <w:lvl w:ilvl="6" w:tplc="6E0AF312" w:tentative="1">
      <w:start w:val="1"/>
      <w:numFmt w:val="decimal"/>
      <w:lvlText w:val="%7."/>
      <w:lvlJc w:val="left"/>
      <w:pPr>
        <w:ind w:left="4680" w:hanging="360"/>
      </w:pPr>
    </w:lvl>
    <w:lvl w:ilvl="7" w:tplc="B0D21C7A" w:tentative="1">
      <w:start w:val="1"/>
      <w:numFmt w:val="lowerLetter"/>
      <w:lvlText w:val="%8."/>
      <w:lvlJc w:val="left"/>
      <w:pPr>
        <w:ind w:left="5400" w:hanging="360"/>
      </w:pPr>
    </w:lvl>
    <w:lvl w:ilvl="8" w:tplc="FC76DE9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9229ECE">
      <w:start w:val="1"/>
      <w:numFmt w:val="decimal"/>
      <w:lvlText w:val="%1."/>
      <w:lvlJc w:val="left"/>
      <w:pPr>
        <w:ind w:left="360" w:hanging="360"/>
      </w:pPr>
      <w:rPr>
        <w:rFonts w:hint="default"/>
      </w:rPr>
    </w:lvl>
    <w:lvl w:ilvl="1" w:tplc="D33C466E" w:tentative="1">
      <w:start w:val="1"/>
      <w:numFmt w:val="lowerLetter"/>
      <w:lvlText w:val="%2."/>
      <w:lvlJc w:val="left"/>
      <w:pPr>
        <w:ind w:left="1080" w:hanging="360"/>
      </w:pPr>
    </w:lvl>
    <w:lvl w:ilvl="2" w:tplc="4F9C7EFC" w:tentative="1">
      <w:start w:val="1"/>
      <w:numFmt w:val="lowerRoman"/>
      <w:lvlText w:val="%3."/>
      <w:lvlJc w:val="right"/>
      <w:pPr>
        <w:ind w:left="1800" w:hanging="180"/>
      </w:pPr>
    </w:lvl>
    <w:lvl w:ilvl="3" w:tplc="29C4C4D6" w:tentative="1">
      <w:start w:val="1"/>
      <w:numFmt w:val="decimal"/>
      <w:lvlText w:val="%4."/>
      <w:lvlJc w:val="left"/>
      <w:pPr>
        <w:ind w:left="2520" w:hanging="360"/>
      </w:pPr>
    </w:lvl>
    <w:lvl w:ilvl="4" w:tplc="BE568892" w:tentative="1">
      <w:start w:val="1"/>
      <w:numFmt w:val="lowerLetter"/>
      <w:lvlText w:val="%5."/>
      <w:lvlJc w:val="left"/>
      <w:pPr>
        <w:ind w:left="3240" w:hanging="360"/>
      </w:pPr>
    </w:lvl>
    <w:lvl w:ilvl="5" w:tplc="D93EAE3A" w:tentative="1">
      <w:start w:val="1"/>
      <w:numFmt w:val="lowerRoman"/>
      <w:lvlText w:val="%6."/>
      <w:lvlJc w:val="right"/>
      <w:pPr>
        <w:ind w:left="3960" w:hanging="180"/>
      </w:pPr>
    </w:lvl>
    <w:lvl w:ilvl="6" w:tplc="84063970" w:tentative="1">
      <w:start w:val="1"/>
      <w:numFmt w:val="decimal"/>
      <w:lvlText w:val="%7."/>
      <w:lvlJc w:val="left"/>
      <w:pPr>
        <w:ind w:left="4680" w:hanging="360"/>
      </w:pPr>
    </w:lvl>
    <w:lvl w:ilvl="7" w:tplc="1082C334" w:tentative="1">
      <w:start w:val="1"/>
      <w:numFmt w:val="lowerLetter"/>
      <w:lvlText w:val="%8."/>
      <w:lvlJc w:val="left"/>
      <w:pPr>
        <w:ind w:left="5400" w:hanging="360"/>
      </w:pPr>
    </w:lvl>
    <w:lvl w:ilvl="8" w:tplc="262013D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647C5910">
      <w:start w:val="1"/>
      <w:numFmt w:val="decimal"/>
      <w:lvlText w:val="%1."/>
      <w:lvlJc w:val="left"/>
      <w:pPr>
        <w:ind w:left="360" w:hanging="360"/>
      </w:pPr>
      <w:rPr>
        <w:rFonts w:hint="default"/>
      </w:rPr>
    </w:lvl>
    <w:lvl w:ilvl="1" w:tplc="4680F9AA" w:tentative="1">
      <w:start w:val="1"/>
      <w:numFmt w:val="lowerLetter"/>
      <w:lvlText w:val="%2."/>
      <w:lvlJc w:val="left"/>
      <w:pPr>
        <w:ind w:left="1080" w:hanging="360"/>
      </w:pPr>
    </w:lvl>
    <w:lvl w:ilvl="2" w:tplc="8154F10A" w:tentative="1">
      <w:start w:val="1"/>
      <w:numFmt w:val="lowerRoman"/>
      <w:lvlText w:val="%3."/>
      <w:lvlJc w:val="right"/>
      <w:pPr>
        <w:ind w:left="1800" w:hanging="180"/>
      </w:pPr>
    </w:lvl>
    <w:lvl w:ilvl="3" w:tplc="BF76821A" w:tentative="1">
      <w:start w:val="1"/>
      <w:numFmt w:val="decimal"/>
      <w:lvlText w:val="%4."/>
      <w:lvlJc w:val="left"/>
      <w:pPr>
        <w:ind w:left="2520" w:hanging="360"/>
      </w:pPr>
    </w:lvl>
    <w:lvl w:ilvl="4" w:tplc="C220F1CC" w:tentative="1">
      <w:start w:val="1"/>
      <w:numFmt w:val="lowerLetter"/>
      <w:lvlText w:val="%5."/>
      <w:lvlJc w:val="left"/>
      <w:pPr>
        <w:ind w:left="3240" w:hanging="360"/>
      </w:pPr>
    </w:lvl>
    <w:lvl w:ilvl="5" w:tplc="B12EA73A" w:tentative="1">
      <w:start w:val="1"/>
      <w:numFmt w:val="lowerRoman"/>
      <w:lvlText w:val="%6."/>
      <w:lvlJc w:val="right"/>
      <w:pPr>
        <w:ind w:left="3960" w:hanging="180"/>
      </w:pPr>
    </w:lvl>
    <w:lvl w:ilvl="6" w:tplc="105292B6" w:tentative="1">
      <w:start w:val="1"/>
      <w:numFmt w:val="decimal"/>
      <w:lvlText w:val="%7."/>
      <w:lvlJc w:val="left"/>
      <w:pPr>
        <w:ind w:left="4680" w:hanging="360"/>
      </w:pPr>
    </w:lvl>
    <w:lvl w:ilvl="7" w:tplc="D9B454CC" w:tentative="1">
      <w:start w:val="1"/>
      <w:numFmt w:val="lowerLetter"/>
      <w:lvlText w:val="%8."/>
      <w:lvlJc w:val="left"/>
      <w:pPr>
        <w:ind w:left="5400" w:hanging="360"/>
      </w:pPr>
    </w:lvl>
    <w:lvl w:ilvl="8" w:tplc="A7E81BD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7A06778">
      <w:start w:val="1"/>
      <w:numFmt w:val="lowerRoman"/>
      <w:lvlText w:val="(%1)"/>
      <w:lvlJc w:val="left"/>
      <w:pPr>
        <w:ind w:left="1080" w:hanging="720"/>
      </w:pPr>
      <w:rPr>
        <w:rFonts w:hint="default"/>
        <w:b w:val="0"/>
      </w:rPr>
    </w:lvl>
    <w:lvl w:ilvl="1" w:tplc="F4A610AE" w:tentative="1">
      <w:start w:val="1"/>
      <w:numFmt w:val="lowerLetter"/>
      <w:lvlText w:val="%2."/>
      <w:lvlJc w:val="left"/>
      <w:pPr>
        <w:ind w:left="1440" w:hanging="360"/>
      </w:pPr>
    </w:lvl>
    <w:lvl w:ilvl="2" w:tplc="4C76DACA" w:tentative="1">
      <w:start w:val="1"/>
      <w:numFmt w:val="lowerRoman"/>
      <w:lvlText w:val="%3."/>
      <w:lvlJc w:val="right"/>
      <w:pPr>
        <w:ind w:left="2160" w:hanging="180"/>
      </w:pPr>
    </w:lvl>
    <w:lvl w:ilvl="3" w:tplc="20A013B4" w:tentative="1">
      <w:start w:val="1"/>
      <w:numFmt w:val="decimal"/>
      <w:lvlText w:val="%4."/>
      <w:lvlJc w:val="left"/>
      <w:pPr>
        <w:ind w:left="2880" w:hanging="360"/>
      </w:pPr>
    </w:lvl>
    <w:lvl w:ilvl="4" w:tplc="202ECBF2" w:tentative="1">
      <w:start w:val="1"/>
      <w:numFmt w:val="lowerLetter"/>
      <w:lvlText w:val="%5."/>
      <w:lvlJc w:val="left"/>
      <w:pPr>
        <w:ind w:left="3600" w:hanging="360"/>
      </w:pPr>
    </w:lvl>
    <w:lvl w:ilvl="5" w:tplc="7B9EDFBC" w:tentative="1">
      <w:start w:val="1"/>
      <w:numFmt w:val="lowerRoman"/>
      <w:lvlText w:val="%6."/>
      <w:lvlJc w:val="right"/>
      <w:pPr>
        <w:ind w:left="4320" w:hanging="180"/>
      </w:pPr>
    </w:lvl>
    <w:lvl w:ilvl="6" w:tplc="D00C1A8E" w:tentative="1">
      <w:start w:val="1"/>
      <w:numFmt w:val="decimal"/>
      <w:lvlText w:val="%7."/>
      <w:lvlJc w:val="left"/>
      <w:pPr>
        <w:ind w:left="5040" w:hanging="360"/>
      </w:pPr>
    </w:lvl>
    <w:lvl w:ilvl="7" w:tplc="0BA2AD7E" w:tentative="1">
      <w:start w:val="1"/>
      <w:numFmt w:val="lowerLetter"/>
      <w:lvlText w:val="%8."/>
      <w:lvlJc w:val="left"/>
      <w:pPr>
        <w:ind w:left="5760" w:hanging="360"/>
      </w:pPr>
    </w:lvl>
    <w:lvl w:ilvl="8" w:tplc="29809A5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7ECA684C">
      <w:start w:val="1"/>
      <w:numFmt w:val="lowerRoman"/>
      <w:lvlText w:val="(%1)"/>
      <w:lvlJc w:val="left"/>
      <w:pPr>
        <w:ind w:left="1080" w:hanging="720"/>
      </w:pPr>
      <w:rPr>
        <w:rFonts w:hint="default"/>
      </w:rPr>
    </w:lvl>
    <w:lvl w:ilvl="1" w:tplc="93D4C14A" w:tentative="1">
      <w:start w:val="1"/>
      <w:numFmt w:val="lowerLetter"/>
      <w:lvlText w:val="%2."/>
      <w:lvlJc w:val="left"/>
      <w:pPr>
        <w:ind w:left="1440" w:hanging="360"/>
      </w:pPr>
    </w:lvl>
    <w:lvl w:ilvl="2" w:tplc="D08AE5D4" w:tentative="1">
      <w:start w:val="1"/>
      <w:numFmt w:val="lowerRoman"/>
      <w:lvlText w:val="%3."/>
      <w:lvlJc w:val="right"/>
      <w:pPr>
        <w:ind w:left="2160" w:hanging="180"/>
      </w:pPr>
    </w:lvl>
    <w:lvl w:ilvl="3" w:tplc="B5949BAC" w:tentative="1">
      <w:start w:val="1"/>
      <w:numFmt w:val="decimal"/>
      <w:lvlText w:val="%4."/>
      <w:lvlJc w:val="left"/>
      <w:pPr>
        <w:ind w:left="2880" w:hanging="360"/>
      </w:pPr>
    </w:lvl>
    <w:lvl w:ilvl="4" w:tplc="7F9E3EA0" w:tentative="1">
      <w:start w:val="1"/>
      <w:numFmt w:val="lowerLetter"/>
      <w:lvlText w:val="%5."/>
      <w:lvlJc w:val="left"/>
      <w:pPr>
        <w:ind w:left="3600" w:hanging="360"/>
      </w:pPr>
    </w:lvl>
    <w:lvl w:ilvl="5" w:tplc="D0CCDBC0" w:tentative="1">
      <w:start w:val="1"/>
      <w:numFmt w:val="lowerRoman"/>
      <w:lvlText w:val="%6."/>
      <w:lvlJc w:val="right"/>
      <w:pPr>
        <w:ind w:left="4320" w:hanging="180"/>
      </w:pPr>
    </w:lvl>
    <w:lvl w:ilvl="6" w:tplc="F7AE7DA2" w:tentative="1">
      <w:start w:val="1"/>
      <w:numFmt w:val="decimal"/>
      <w:lvlText w:val="%7."/>
      <w:lvlJc w:val="left"/>
      <w:pPr>
        <w:ind w:left="5040" w:hanging="360"/>
      </w:pPr>
    </w:lvl>
    <w:lvl w:ilvl="7" w:tplc="50EE2836" w:tentative="1">
      <w:start w:val="1"/>
      <w:numFmt w:val="lowerLetter"/>
      <w:lvlText w:val="%8."/>
      <w:lvlJc w:val="left"/>
      <w:pPr>
        <w:ind w:left="5760" w:hanging="360"/>
      </w:pPr>
    </w:lvl>
    <w:lvl w:ilvl="8" w:tplc="ED463B4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DFE983C">
      <w:start w:val="1"/>
      <w:numFmt w:val="bullet"/>
      <w:pStyle w:val="ListBullet"/>
      <w:lvlText w:val=""/>
      <w:lvlJc w:val="left"/>
      <w:pPr>
        <w:ind w:left="720" w:hanging="360"/>
      </w:pPr>
      <w:rPr>
        <w:rFonts w:ascii="Symbol" w:hAnsi="Symbol" w:hint="default"/>
      </w:rPr>
    </w:lvl>
    <w:lvl w:ilvl="1" w:tplc="E134028A">
      <w:start w:val="1"/>
      <w:numFmt w:val="bullet"/>
      <w:pStyle w:val="ListBullet2"/>
      <w:lvlText w:val="o"/>
      <w:lvlJc w:val="left"/>
      <w:pPr>
        <w:ind w:left="1440" w:hanging="360"/>
      </w:pPr>
      <w:rPr>
        <w:rFonts w:ascii="Courier New" w:hAnsi="Courier New" w:cs="Courier New" w:hint="default"/>
      </w:rPr>
    </w:lvl>
    <w:lvl w:ilvl="2" w:tplc="B180F856">
      <w:start w:val="1"/>
      <w:numFmt w:val="bullet"/>
      <w:lvlText w:val=""/>
      <w:lvlJc w:val="left"/>
      <w:pPr>
        <w:ind w:left="2160" w:hanging="360"/>
      </w:pPr>
      <w:rPr>
        <w:rFonts w:ascii="Wingdings" w:hAnsi="Wingdings" w:hint="default"/>
      </w:rPr>
    </w:lvl>
    <w:lvl w:ilvl="3" w:tplc="8EB686E0">
      <w:start w:val="1"/>
      <w:numFmt w:val="bullet"/>
      <w:lvlText w:val=""/>
      <w:lvlJc w:val="left"/>
      <w:pPr>
        <w:ind w:left="2880" w:hanging="360"/>
      </w:pPr>
      <w:rPr>
        <w:rFonts w:ascii="Symbol" w:hAnsi="Symbol" w:hint="default"/>
      </w:rPr>
    </w:lvl>
    <w:lvl w:ilvl="4" w:tplc="AE903B38">
      <w:start w:val="1"/>
      <w:numFmt w:val="bullet"/>
      <w:lvlText w:val="o"/>
      <w:lvlJc w:val="left"/>
      <w:pPr>
        <w:ind w:left="3600" w:hanging="360"/>
      </w:pPr>
      <w:rPr>
        <w:rFonts w:ascii="Courier New" w:hAnsi="Courier New" w:cs="Courier New" w:hint="default"/>
      </w:rPr>
    </w:lvl>
    <w:lvl w:ilvl="5" w:tplc="5B508B62">
      <w:start w:val="1"/>
      <w:numFmt w:val="bullet"/>
      <w:pStyle w:val="ListBullet3"/>
      <w:lvlText w:val=""/>
      <w:lvlJc w:val="left"/>
      <w:pPr>
        <w:ind w:left="4320" w:hanging="360"/>
      </w:pPr>
      <w:rPr>
        <w:rFonts w:ascii="Wingdings" w:hAnsi="Wingdings" w:hint="default"/>
      </w:rPr>
    </w:lvl>
    <w:lvl w:ilvl="6" w:tplc="957AEB2C">
      <w:start w:val="1"/>
      <w:numFmt w:val="bullet"/>
      <w:lvlText w:val=""/>
      <w:lvlJc w:val="left"/>
      <w:pPr>
        <w:ind w:left="5040" w:hanging="360"/>
      </w:pPr>
      <w:rPr>
        <w:rFonts w:ascii="Symbol" w:hAnsi="Symbol" w:hint="default"/>
      </w:rPr>
    </w:lvl>
    <w:lvl w:ilvl="7" w:tplc="AB485A96">
      <w:start w:val="1"/>
      <w:numFmt w:val="bullet"/>
      <w:lvlText w:val="o"/>
      <w:lvlJc w:val="left"/>
      <w:pPr>
        <w:ind w:left="5760" w:hanging="360"/>
      </w:pPr>
      <w:rPr>
        <w:rFonts w:ascii="Courier New" w:hAnsi="Courier New" w:cs="Courier New" w:hint="default"/>
      </w:rPr>
    </w:lvl>
    <w:lvl w:ilvl="8" w:tplc="BAE0C64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F62F5E6">
      <w:start w:val="1"/>
      <w:numFmt w:val="bullet"/>
      <w:lvlText w:val=""/>
      <w:lvlJc w:val="left"/>
      <w:pPr>
        <w:ind w:left="360" w:hanging="360"/>
      </w:pPr>
      <w:rPr>
        <w:rFonts w:ascii="Symbol" w:hAnsi="Symbol" w:hint="default"/>
      </w:rPr>
    </w:lvl>
    <w:lvl w:ilvl="1" w:tplc="4344D38E" w:tentative="1">
      <w:start w:val="1"/>
      <w:numFmt w:val="bullet"/>
      <w:lvlText w:val="o"/>
      <w:lvlJc w:val="left"/>
      <w:pPr>
        <w:ind w:left="1080" w:hanging="360"/>
      </w:pPr>
      <w:rPr>
        <w:rFonts w:ascii="Courier New" w:hAnsi="Courier New" w:cs="Courier New" w:hint="default"/>
      </w:rPr>
    </w:lvl>
    <w:lvl w:ilvl="2" w:tplc="70B42AD0" w:tentative="1">
      <w:start w:val="1"/>
      <w:numFmt w:val="bullet"/>
      <w:lvlText w:val=""/>
      <w:lvlJc w:val="left"/>
      <w:pPr>
        <w:ind w:left="1800" w:hanging="360"/>
      </w:pPr>
      <w:rPr>
        <w:rFonts w:ascii="Wingdings" w:hAnsi="Wingdings" w:hint="default"/>
      </w:rPr>
    </w:lvl>
    <w:lvl w:ilvl="3" w:tplc="E58E3984" w:tentative="1">
      <w:start w:val="1"/>
      <w:numFmt w:val="bullet"/>
      <w:lvlText w:val=""/>
      <w:lvlJc w:val="left"/>
      <w:pPr>
        <w:ind w:left="2520" w:hanging="360"/>
      </w:pPr>
      <w:rPr>
        <w:rFonts w:ascii="Symbol" w:hAnsi="Symbol" w:hint="default"/>
      </w:rPr>
    </w:lvl>
    <w:lvl w:ilvl="4" w:tplc="052A7ECC" w:tentative="1">
      <w:start w:val="1"/>
      <w:numFmt w:val="bullet"/>
      <w:lvlText w:val="o"/>
      <w:lvlJc w:val="left"/>
      <w:pPr>
        <w:ind w:left="3240" w:hanging="360"/>
      </w:pPr>
      <w:rPr>
        <w:rFonts w:ascii="Courier New" w:hAnsi="Courier New" w:cs="Courier New" w:hint="default"/>
      </w:rPr>
    </w:lvl>
    <w:lvl w:ilvl="5" w:tplc="C0421F2C" w:tentative="1">
      <w:start w:val="1"/>
      <w:numFmt w:val="bullet"/>
      <w:lvlText w:val=""/>
      <w:lvlJc w:val="left"/>
      <w:pPr>
        <w:ind w:left="3960" w:hanging="360"/>
      </w:pPr>
      <w:rPr>
        <w:rFonts w:ascii="Wingdings" w:hAnsi="Wingdings" w:hint="default"/>
      </w:rPr>
    </w:lvl>
    <w:lvl w:ilvl="6" w:tplc="317E05F6" w:tentative="1">
      <w:start w:val="1"/>
      <w:numFmt w:val="bullet"/>
      <w:lvlText w:val=""/>
      <w:lvlJc w:val="left"/>
      <w:pPr>
        <w:ind w:left="4680" w:hanging="360"/>
      </w:pPr>
      <w:rPr>
        <w:rFonts w:ascii="Symbol" w:hAnsi="Symbol" w:hint="default"/>
      </w:rPr>
    </w:lvl>
    <w:lvl w:ilvl="7" w:tplc="FCA02DB4" w:tentative="1">
      <w:start w:val="1"/>
      <w:numFmt w:val="bullet"/>
      <w:lvlText w:val="o"/>
      <w:lvlJc w:val="left"/>
      <w:pPr>
        <w:ind w:left="5400" w:hanging="360"/>
      </w:pPr>
      <w:rPr>
        <w:rFonts w:ascii="Courier New" w:hAnsi="Courier New" w:cs="Courier New" w:hint="default"/>
      </w:rPr>
    </w:lvl>
    <w:lvl w:ilvl="8" w:tplc="CE1CC8B6" w:tentative="1">
      <w:start w:val="1"/>
      <w:numFmt w:val="bullet"/>
      <w:lvlText w:val=""/>
      <w:lvlJc w:val="left"/>
      <w:pPr>
        <w:ind w:left="6120" w:hanging="360"/>
      </w:pPr>
      <w:rPr>
        <w:rFonts w:ascii="Wingdings" w:hAnsi="Wingdings" w:hint="default"/>
      </w:rPr>
    </w:lvl>
  </w:abstractNum>
  <w:abstractNum w:abstractNumId="20" w15:restartNumberingAfterBreak="0">
    <w:nsid w:val="421C66EB"/>
    <w:multiLevelType w:val="hybridMultilevel"/>
    <w:tmpl w:val="3356C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C65C7F"/>
    <w:multiLevelType w:val="hybridMultilevel"/>
    <w:tmpl w:val="5504F770"/>
    <w:lvl w:ilvl="0" w:tplc="9A505C62">
      <w:start w:val="1"/>
      <w:numFmt w:val="lowerRoman"/>
      <w:lvlText w:val="(%1)"/>
      <w:lvlJc w:val="left"/>
      <w:pPr>
        <w:ind w:left="1080" w:hanging="720"/>
      </w:pPr>
      <w:rPr>
        <w:rFonts w:hint="default"/>
      </w:rPr>
    </w:lvl>
    <w:lvl w:ilvl="1" w:tplc="8988B480" w:tentative="1">
      <w:start w:val="1"/>
      <w:numFmt w:val="lowerLetter"/>
      <w:lvlText w:val="%2."/>
      <w:lvlJc w:val="left"/>
      <w:pPr>
        <w:ind w:left="1440" w:hanging="360"/>
      </w:pPr>
    </w:lvl>
    <w:lvl w:ilvl="2" w:tplc="0F3E4160" w:tentative="1">
      <w:start w:val="1"/>
      <w:numFmt w:val="lowerRoman"/>
      <w:lvlText w:val="%3."/>
      <w:lvlJc w:val="right"/>
      <w:pPr>
        <w:ind w:left="2160" w:hanging="180"/>
      </w:pPr>
    </w:lvl>
    <w:lvl w:ilvl="3" w:tplc="55C0FCE4" w:tentative="1">
      <w:start w:val="1"/>
      <w:numFmt w:val="decimal"/>
      <w:lvlText w:val="%4."/>
      <w:lvlJc w:val="left"/>
      <w:pPr>
        <w:ind w:left="2880" w:hanging="360"/>
      </w:pPr>
    </w:lvl>
    <w:lvl w:ilvl="4" w:tplc="3B1C1E08" w:tentative="1">
      <w:start w:val="1"/>
      <w:numFmt w:val="lowerLetter"/>
      <w:lvlText w:val="%5."/>
      <w:lvlJc w:val="left"/>
      <w:pPr>
        <w:ind w:left="3600" w:hanging="360"/>
      </w:pPr>
    </w:lvl>
    <w:lvl w:ilvl="5" w:tplc="744E7876" w:tentative="1">
      <w:start w:val="1"/>
      <w:numFmt w:val="lowerRoman"/>
      <w:lvlText w:val="%6."/>
      <w:lvlJc w:val="right"/>
      <w:pPr>
        <w:ind w:left="4320" w:hanging="180"/>
      </w:pPr>
    </w:lvl>
    <w:lvl w:ilvl="6" w:tplc="BF060088" w:tentative="1">
      <w:start w:val="1"/>
      <w:numFmt w:val="decimal"/>
      <w:lvlText w:val="%7."/>
      <w:lvlJc w:val="left"/>
      <w:pPr>
        <w:ind w:left="5040" w:hanging="360"/>
      </w:pPr>
    </w:lvl>
    <w:lvl w:ilvl="7" w:tplc="D41A634E" w:tentative="1">
      <w:start w:val="1"/>
      <w:numFmt w:val="lowerLetter"/>
      <w:lvlText w:val="%8."/>
      <w:lvlJc w:val="left"/>
      <w:pPr>
        <w:ind w:left="5760" w:hanging="360"/>
      </w:pPr>
    </w:lvl>
    <w:lvl w:ilvl="8" w:tplc="FBA6C67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782A416E">
      <w:start w:val="1"/>
      <w:numFmt w:val="lowerRoman"/>
      <w:lvlText w:val="(%1)"/>
      <w:lvlJc w:val="left"/>
      <w:pPr>
        <w:ind w:left="1080" w:hanging="720"/>
      </w:pPr>
      <w:rPr>
        <w:rFonts w:hint="default"/>
      </w:rPr>
    </w:lvl>
    <w:lvl w:ilvl="1" w:tplc="7E96B31A" w:tentative="1">
      <w:start w:val="1"/>
      <w:numFmt w:val="lowerLetter"/>
      <w:lvlText w:val="%2."/>
      <w:lvlJc w:val="left"/>
      <w:pPr>
        <w:ind w:left="1440" w:hanging="360"/>
      </w:pPr>
    </w:lvl>
    <w:lvl w:ilvl="2" w:tplc="70F6F492" w:tentative="1">
      <w:start w:val="1"/>
      <w:numFmt w:val="lowerRoman"/>
      <w:lvlText w:val="%3."/>
      <w:lvlJc w:val="right"/>
      <w:pPr>
        <w:ind w:left="2160" w:hanging="180"/>
      </w:pPr>
    </w:lvl>
    <w:lvl w:ilvl="3" w:tplc="29DC4252" w:tentative="1">
      <w:start w:val="1"/>
      <w:numFmt w:val="decimal"/>
      <w:lvlText w:val="%4."/>
      <w:lvlJc w:val="left"/>
      <w:pPr>
        <w:ind w:left="2880" w:hanging="360"/>
      </w:pPr>
    </w:lvl>
    <w:lvl w:ilvl="4" w:tplc="D9483852" w:tentative="1">
      <w:start w:val="1"/>
      <w:numFmt w:val="lowerLetter"/>
      <w:lvlText w:val="%5."/>
      <w:lvlJc w:val="left"/>
      <w:pPr>
        <w:ind w:left="3600" w:hanging="360"/>
      </w:pPr>
    </w:lvl>
    <w:lvl w:ilvl="5" w:tplc="066CC8B4" w:tentative="1">
      <w:start w:val="1"/>
      <w:numFmt w:val="lowerRoman"/>
      <w:lvlText w:val="%6."/>
      <w:lvlJc w:val="right"/>
      <w:pPr>
        <w:ind w:left="4320" w:hanging="180"/>
      </w:pPr>
    </w:lvl>
    <w:lvl w:ilvl="6" w:tplc="54DCD038" w:tentative="1">
      <w:start w:val="1"/>
      <w:numFmt w:val="decimal"/>
      <w:lvlText w:val="%7."/>
      <w:lvlJc w:val="left"/>
      <w:pPr>
        <w:ind w:left="5040" w:hanging="360"/>
      </w:pPr>
    </w:lvl>
    <w:lvl w:ilvl="7" w:tplc="755CDD02" w:tentative="1">
      <w:start w:val="1"/>
      <w:numFmt w:val="lowerLetter"/>
      <w:lvlText w:val="%8."/>
      <w:lvlJc w:val="left"/>
      <w:pPr>
        <w:ind w:left="5760" w:hanging="360"/>
      </w:pPr>
    </w:lvl>
    <w:lvl w:ilvl="8" w:tplc="58D8E192"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ABE64C86">
      <w:start w:val="1"/>
      <w:numFmt w:val="lowerRoman"/>
      <w:lvlText w:val="(%1)"/>
      <w:lvlJc w:val="left"/>
      <w:pPr>
        <w:ind w:left="1080" w:hanging="720"/>
      </w:pPr>
      <w:rPr>
        <w:rFonts w:hint="default"/>
        <w:b w:val="0"/>
      </w:rPr>
    </w:lvl>
    <w:lvl w:ilvl="1" w:tplc="089EE1F0" w:tentative="1">
      <w:start w:val="1"/>
      <w:numFmt w:val="lowerLetter"/>
      <w:lvlText w:val="%2."/>
      <w:lvlJc w:val="left"/>
      <w:pPr>
        <w:ind w:left="1440" w:hanging="360"/>
      </w:pPr>
    </w:lvl>
    <w:lvl w:ilvl="2" w:tplc="462454FA" w:tentative="1">
      <w:start w:val="1"/>
      <w:numFmt w:val="lowerRoman"/>
      <w:lvlText w:val="%3."/>
      <w:lvlJc w:val="right"/>
      <w:pPr>
        <w:ind w:left="2160" w:hanging="180"/>
      </w:pPr>
    </w:lvl>
    <w:lvl w:ilvl="3" w:tplc="57C4872E" w:tentative="1">
      <w:start w:val="1"/>
      <w:numFmt w:val="decimal"/>
      <w:lvlText w:val="%4."/>
      <w:lvlJc w:val="left"/>
      <w:pPr>
        <w:ind w:left="2880" w:hanging="360"/>
      </w:pPr>
    </w:lvl>
    <w:lvl w:ilvl="4" w:tplc="56824B58" w:tentative="1">
      <w:start w:val="1"/>
      <w:numFmt w:val="lowerLetter"/>
      <w:lvlText w:val="%5."/>
      <w:lvlJc w:val="left"/>
      <w:pPr>
        <w:ind w:left="3600" w:hanging="360"/>
      </w:pPr>
    </w:lvl>
    <w:lvl w:ilvl="5" w:tplc="E19A5218" w:tentative="1">
      <w:start w:val="1"/>
      <w:numFmt w:val="lowerRoman"/>
      <w:lvlText w:val="%6."/>
      <w:lvlJc w:val="right"/>
      <w:pPr>
        <w:ind w:left="4320" w:hanging="180"/>
      </w:pPr>
    </w:lvl>
    <w:lvl w:ilvl="6" w:tplc="E8709FDC" w:tentative="1">
      <w:start w:val="1"/>
      <w:numFmt w:val="decimal"/>
      <w:lvlText w:val="%7."/>
      <w:lvlJc w:val="left"/>
      <w:pPr>
        <w:ind w:left="5040" w:hanging="360"/>
      </w:pPr>
    </w:lvl>
    <w:lvl w:ilvl="7" w:tplc="29DC43DE" w:tentative="1">
      <w:start w:val="1"/>
      <w:numFmt w:val="lowerLetter"/>
      <w:lvlText w:val="%8."/>
      <w:lvlJc w:val="left"/>
      <w:pPr>
        <w:ind w:left="5760" w:hanging="360"/>
      </w:pPr>
    </w:lvl>
    <w:lvl w:ilvl="8" w:tplc="F04AD386"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0DE2E382">
      <w:start w:val="1"/>
      <w:numFmt w:val="lowerRoman"/>
      <w:lvlText w:val="(%1)"/>
      <w:lvlJc w:val="left"/>
      <w:pPr>
        <w:ind w:left="1080" w:hanging="720"/>
      </w:pPr>
      <w:rPr>
        <w:rFonts w:hint="default"/>
        <w:b w:val="0"/>
      </w:rPr>
    </w:lvl>
    <w:lvl w:ilvl="1" w:tplc="874E487A" w:tentative="1">
      <w:start w:val="1"/>
      <w:numFmt w:val="lowerLetter"/>
      <w:lvlText w:val="%2."/>
      <w:lvlJc w:val="left"/>
      <w:pPr>
        <w:ind w:left="1440" w:hanging="360"/>
      </w:pPr>
    </w:lvl>
    <w:lvl w:ilvl="2" w:tplc="04CAFCFE" w:tentative="1">
      <w:start w:val="1"/>
      <w:numFmt w:val="lowerRoman"/>
      <w:lvlText w:val="%3."/>
      <w:lvlJc w:val="right"/>
      <w:pPr>
        <w:ind w:left="2160" w:hanging="180"/>
      </w:pPr>
    </w:lvl>
    <w:lvl w:ilvl="3" w:tplc="4FEA5D4A" w:tentative="1">
      <w:start w:val="1"/>
      <w:numFmt w:val="decimal"/>
      <w:lvlText w:val="%4."/>
      <w:lvlJc w:val="left"/>
      <w:pPr>
        <w:ind w:left="2880" w:hanging="360"/>
      </w:pPr>
    </w:lvl>
    <w:lvl w:ilvl="4" w:tplc="558412B2" w:tentative="1">
      <w:start w:val="1"/>
      <w:numFmt w:val="lowerLetter"/>
      <w:lvlText w:val="%5."/>
      <w:lvlJc w:val="left"/>
      <w:pPr>
        <w:ind w:left="3600" w:hanging="360"/>
      </w:pPr>
    </w:lvl>
    <w:lvl w:ilvl="5" w:tplc="826AA2E8" w:tentative="1">
      <w:start w:val="1"/>
      <w:numFmt w:val="lowerRoman"/>
      <w:lvlText w:val="%6."/>
      <w:lvlJc w:val="right"/>
      <w:pPr>
        <w:ind w:left="4320" w:hanging="180"/>
      </w:pPr>
    </w:lvl>
    <w:lvl w:ilvl="6" w:tplc="4380FB86" w:tentative="1">
      <w:start w:val="1"/>
      <w:numFmt w:val="decimal"/>
      <w:lvlText w:val="%7."/>
      <w:lvlJc w:val="left"/>
      <w:pPr>
        <w:ind w:left="5040" w:hanging="360"/>
      </w:pPr>
    </w:lvl>
    <w:lvl w:ilvl="7" w:tplc="EA6E12D0" w:tentative="1">
      <w:start w:val="1"/>
      <w:numFmt w:val="lowerLetter"/>
      <w:lvlText w:val="%8."/>
      <w:lvlJc w:val="left"/>
      <w:pPr>
        <w:ind w:left="5760" w:hanging="360"/>
      </w:pPr>
    </w:lvl>
    <w:lvl w:ilvl="8" w:tplc="FD4CE9E8" w:tentative="1">
      <w:start w:val="1"/>
      <w:numFmt w:val="lowerRoman"/>
      <w:lvlText w:val="%9."/>
      <w:lvlJc w:val="right"/>
      <w:pPr>
        <w:ind w:left="6480" w:hanging="180"/>
      </w:pPr>
    </w:lvl>
  </w:abstractNum>
  <w:abstractNum w:abstractNumId="25" w15:restartNumberingAfterBreak="0">
    <w:nsid w:val="4E420BD7"/>
    <w:multiLevelType w:val="hybridMultilevel"/>
    <w:tmpl w:val="DB282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865AA5"/>
    <w:multiLevelType w:val="hybridMultilevel"/>
    <w:tmpl w:val="49A21BE0"/>
    <w:lvl w:ilvl="0" w:tplc="E8860234">
      <w:start w:val="1"/>
      <w:numFmt w:val="decimal"/>
      <w:lvlText w:val="%1."/>
      <w:lvlJc w:val="left"/>
      <w:pPr>
        <w:ind w:left="360" w:hanging="360"/>
      </w:pPr>
      <w:rPr>
        <w:rFonts w:hint="default"/>
      </w:rPr>
    </w:lvl>
    <w:lvl w:ilvl="1" w:tplc="E8E060E0" w:tentative="1">
      <w:start w:val="1"/>
      <w:numFmt w:val="lowerLetter"/>
      <w:lvlText w:val="%2."/>
      <w:lvlJc w:val="left"/>
      <w:pPr>
        <w:ind w:left="1080" w:hanging="360"/>
      </w:pPr>
    </w:lvl>
    <w:lvl w:ilvl="2" w:tplc="CEB0F2B6" w:tentative="1">
      <w:start w:val="1"/>
      <w:numFmt w:val="lowerRoman"/>
      <w:lvlText w:val="%3."/>
      <w:lvlJc w:val="right"/>
      <w:pPr>
        <w:ind w:left="1800" w:hanging="180"/>
      </w:pPr>
    </w:lvl>
    <w:lvl w:ilvl="3" w:tplc="F148F8D4" w:tentative="1">
      <w:start w:val="1"/>
      <w:numFmt w:val="decimal"/>
      <w:lvlText w:val="%4."/>
      <w:lvlJc w:val="left"/>
      <w:pPr>
        <w:ind w:left="2520" w:hanging="360"/>
      </w:pPr>
    </w:lvl>
    <w:lvl w:ilvl="4" w:tplc="7138CF16" w:tentative="1">
      <w:start w:val="1"/>
      <w:numFmt w:val="lowerLetter"/>
      <w:lvlText w:val="%5."/>
      <w:lvlJc w:val="left"/>
      <w:pPr>
        <w:ind w:left="3240" w:hanging="360"/>
      </w:pPr>
    </w:lvl>
    <w:lvl w:ilvl="5" w:tplc="F6E44000" w:tentative="1">
      <w:start w:val="1"/>
      <w:numFmt w:val="lowerRoman"/>
      <w:lvlText w:val="%6."/>
      <w:lvlJc w:val="right"/>
      <w:pPr>
        <w:ind w:left="3960" w:hanging="180"/>
      </w:pPr>
    </w:lvl>
    <w:lvl w:ilvl="6" w:tplc="896A2B18" w:tentative="1">
      <w:start w:val="1"/>
      <w:numFmt w:val="decimal"/>
      <w:lvlText w:val="%7."/>
      <w:lvlJc w:val="left"/>
      <w:pPr>
        <w:ind w:left="4680" w:hanging="360"/>
      </w:pPr>
    </w:lvl>
    <w:lvl w:ilvl="7" w:tplc="A43C1BB0" w:tentative="1">
      <w:start w:val="1"/>
      <w:numFmt w:val="lowerLetter"/>
      <w:lvlText w:val="%8."/>
      <w:lvlJc w:val="left"/>
      <w:pPr>
        <w:ind w:left="5400" w:hanging="360"/>
      </w:pPr>
    </w:lvl>
    <w:lvl w:ilvl="8" w:tplc="854C5AE6" w:tentative="1">
      <w:start w:val="1"/>
      <w:numFmt w:val="lowerRoman"/>
      <w:lvlText w:val="%9."/>
      <w:lvlJc w:val="right"/>
      <w:pPr>
        <w:ind w:left="6120" w:hanging="180"/>
      </w:pPr>
    </w:lvl>
  </w:abstractNum>
  <w:abstractNum w:abstractNumId="27" w15:restartNumberingAfterBreak="0">
    <w:nsid w:val="517A0EA2"/>
    <w:multiLevelType w:val="hybridMultilevel"/>
    <w:tmpl w:val="25709B1A"/>
    <w:lvl w:ilvl="0" w:tplc="0848F9B4">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ED646C"/>
    <w:multiLevelType w:val="hybridMultilevel"/>
    <w:tmpl w:val="98A8F762"/>
    <w:lvl w:ilvl="0" w:tplc="9A505C62">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0C53FF"/>
    <w:multiLevelType w:val="hybridMultilevel"/>
    <w:tmpl w:val="5504F770"/>
    <w:lvl w:ilvl="0" w:tplc="5F9082CE">
      <w:start w:val="1"/>
      <w:numFmt w:val="lowerRoman"/>
      <w:lvlText w:val="(%1)"/>
      <w:lvlJc w:val="left"/>
      <w:pPr>
        <w:ind w:left="1080" w:hanging="720"/>
      </w:pPr>
      <w:rPr>
        <w:rFonts w:hint="default"/>
      </w:rPr>
    </w:lvl>
    <w:lvl w:ilvl="1" w:tplc="BC0C8E3C" w:tentative="1">
      <w:start w:val="1"/>
      <w:numFmt w:val="lowerLetter"/>
      <w:lvlText w:val="%2."/>
      <w:lvlJc w:val="left"/>
      <w:pPr>
        <w:ind w:left="1440" w:hanging="360"/>
      </w:pPr>
    </w:lvl>
    <w:lvl w:ilvl="2" w:tplc="243EA092" w:tentative="1">
      <w:start w:val="1"/>
      <w:numFmt w:val="lowerRoman"/>
      <w:lvlText w:val="%3."/>
      <w:lvlJc w:val="right"/>
      <w:pPr>
        <w:ind w:left="2160" w:hanging="180"/>
      </w:pPr>
    </w:lvl>
    <w:lvl w:ilvl="3" w:tplc="7ED0540E" w:tentative="1">
      <w:start w:val="1"/>
      <w:numFmt w:val="decimal"/>
      <w:lvlText w:val="%4."/>
      <w:lvlJc w:val="left"/>
      <w:pPr>
        <w:ind w:left="2880" w:hanging="360"/>
      </w:pPr>
    </w:lvl>
    <w:lvl w:ilvl="4" w:tplc="26481BFC" w:tentative="1">
      <w:start w:val="1"/>
      <w:numFmt w:val="lowerLetter"/>
      <w:lvlText w:val="%5."/>
      <w:lvlJc w:val="left"/>
      <w:pPr>
        <w:ind w:left="3600" w:hanging="360"/>
      </w:pPr>
    </w:lvl>
    <w:lvl w:ilvl="5" w:tplc="FCAAB9B0" w:tentative="1">
      <w:start w:val="1"/>
      <w:numFmt w:val="lowerRoman"/>
      <w:lvlText w:val="%6."/>
      <w:lvlJc w:val="right"/>
      <w:pPr>
        <w:ind w:left="4320" w:hanging="180"/>
      </w:pPr>
    </w:lvl>
    <w:lvl w:ilvl="6" w:tplc="3306B7D8" w:tentative="1">
      <w:start w:val="1"/>
      <w:numFmt w:val="decimal"/>
      <w:lvlText w:val="%7."/>
      <w:lvlJc w:val="left"/>
      <w:pPr>
        <w:ind w:left="5040" w:hanging="360"/>
      </w:pPr>
    </w:lvl>
    <w:lvl w:ilvl="7" w:tplc="67FED248" w:tentative="1">
      <w:start w:val="1"/>
      <w:numFmt w:val="lowerLetter"/>
      <w:lvlText w:val="%8."/>
      <w:lvlJc w:val="left"/>
      <w:pPr>
        <w:ind w:left="5760" w:hanging="360"/>
      </w:pPr>
    </w:lvl>
    <w:lvl w:ilvl="8" w:tplc="D4ECE2B8"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CF9AEE1C">
      <w:start w:val="1"/>
      <w:numFmt w:val="decimal"/>
      <w:lvlText w:val="%1."/>
      <w:lvlJc w:val="left"/>
      <w:pPr>
        <w:ind w:left="360" w:hanging="360"/>
      </w:pPr>
    </w:lvl>
    <w:lvl w:ilvl="1" w:tplc="68920114" w:tentative="1">
      <w:start w:val="1"/>
      <w:numFmt w:val="lowerLetter"/>
      <w:lvlText w:val="%2."/>
      <w:lvlJc w:val="left"/>
      <w:pPr>
        <w:ind w:left="1080" w:hanging="360"/>
      </w:pPr>
    </w:lvl>
    <w:lvl w:ilvl="2" w:tplc="A7E4515A" w:tentative="1">
      <w:start w:val="1"/>
      <w:numFmt w:val="lowerRoman"/>
      <w:lvlText w:val="%3."/>
      <w:lvlJc w:val="right"/>
      <w:pPr>
        <w:ind w:left="1800" w:hanging="180"/>
      </w:pPr>
    </w:lvl>
    <w:lvl w:ilvl="3" w:tplc="710A06AE" w:tentative="1">
      <w:start w:val="1"/>
      <w:numFmt w:val="decimal"/>
      <w:lvlText w:val="%4."/>
      <w:lvlJc w:val="left"/>
      <w:pPr>
        <w:ind w:left="2520" w:hanging="360"/>
      </w:pPr>
    </w:lvl>
    <w:lvl w:ilvl="4" w:tplc="875AEF54" w:tentative="1">
      <w:start w:val="1"/>
      <w:numFmt w:val="lowerLetter"/>
      <w:lvlText w:val="%5."/>
      <w:lvlJc w:val="left"/>
      <w:pPr>
        <w:ind w:left="3240" w:hanging="360"/>
      </w:pPr>
    </w:lvl>
    <w:lvl w:ilvl="5" w:tplc="150239D4" w:tentative="1">
      <w:start w:val="1"/>
      <w:numFmt w:val="lowerRoman"/>
      <w:lvlText w:val="%6."/>
      <w:lvlJc w:val="right"/>
      <w:pPr>
        <w:ind w:left="3960" w:hanging="180"/>
      </w:pPr>
    </w:lvl>
    <w:lvl w:ilvl="6" w:tplc="DB468E6A" w:tentative="1">
      <w:start w:val="1"/>
      <w:numFmt w:val="decimal"/>
      <w:lvlText w:val="%7."/>
      <w:lvlJc w:val="left"/>
      <w:pPr>
        <w:ind w:left="4680" w:hanging="360"/>
      </w:pPr>
    </w:lvl>
    <w:lvl w:ilvl="7" w:tplc="F252B666" w:tentative="1">
      <w:start w:val="1"/>
      <w:numFmt w:val="lowerLetter"/>
      <w:lvlText w:val="%8."/>
      <w:lvlJc w:val="left"/>
      <w:pPr>
        <w:ind w:left="5400" w:hanging="360"/>
      </w:pPr>
    </w:lvl>
    <w:lvl w:ilvl="8" w:tplc="1ED412EC"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43744A1C">
      <w:start w:val="1"/>
      <w:numFmt w:val="lowerRoman"/>
      <w:lvlText w:val="(%1)"/>
      <w:lvlJc w:val="left"/>
      <w:pPr>
        <w:ind w:left="1080" w:hanging="720"/>
      </w:pPr>
      <w:rPr>
        <w:rFonts w:hint="default"/>
        <w:b w:val="0"/>
      </w:rPr>
    </w:lvl>
    <w:lvl w:ilvl="1" w:tplc="8A9601BE" w:tentative="1">
      <w:start w:val="1"/>
      <w:numFmt w:val="lowerLetter"/>
      <w:lvlText w:val="%2."/>
      <w:lvlJc w:val="left"/>
      <w:pPr>
        <w:ind w:left="1440" w:hanging="360"/>
      </w:pPr>
    </w:lvl>
    <w:lvl w:ilvl="2" w:tplc="21E4A9FC" w:tentative="1">
      <w:start w:val="1"/>
      <w:numFmt w:val="lowerRoman"/>
      <w:lvlText w:val="%3."/>
      <w:lvlJc w:val="right"/>
      <w:pPr>
        <w:ind w:left="2160" w:hanging="180"/>
      </w:pPr>
    </w:lvl>
    <w:lvl w:ilvl="3" w:tplc="B72C9D9E" w:tentative="1">
      <w:start w:val="1"/>
      <w:numFmt w:val="decimal"/>
      <w:lvlText w:val="%4."/>
      <w:lvlJc w:val="left"/>
      <w:pPr>
        <w:ind w:left="2880" w:hanging="360"/>
      </w:pPr>
    </w:lvl>
    <w:lvl w:ilvl="4" w:tplc="5790C9EA" w:tentative="1">
      <w:start w:val="1"/>
      <w:numFmt w:val="lowerLetter"/>
      <w:lvlText w:val="%5."/>
      <w:lvlJc w:val="left"/>
      <w:pPr>
        <w:ind w:left="3600" w:hanging="360"/>
      </w:pPr>
    </w:lvl>
    <w:lvl w:ilvl="5" w:tplc="8A6A917C" w:tentative="1">
      <w:start w:val="1"/>
      <w:numFmt w:val="lowerRoman"/>
      <w:lvlText w:val="%6."/>
      <w:lvlJc w:val="right"/>
      <w:pPr>
        <w:ind w:left="4320" w:hanging="180"/>
      </w:pPr>
    </w:lvl>
    <w:lvl w:ilvl="6" w:tplc="CC36DF00" w:tentative="1">
      <w:start w:val="1"/>
      <w:numFmt w:val="decimal"/>
      <w:lvlText w:val="%7."/>
      <w:lvlJc w:val="left"/>
      <w:pPr>
        <w:ind w:left="5040" w:hanging="360"/>
      </w:pPr>
    </w:lvl>
    <w:lvl w:ilvl="7" w:tplc="9A22ACE0" w:tentative="1">
      <w:start w:val="1"/>
      <w:numFmt w:val="lowerLetter"/>
      <w:lvlText w:val="%8."/>
      <w:lvlJc w:val="left"/>
      <w:pPr>
        <w:ind w:left="5760" w:hanging="360"/>
      </w:pPr>
    </w:lvl>
    <w:lvl w:ilvl="8" w:tplc="94F85756"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067AD6B8">
      <w:start w:val="1"/>
      <w:numFmt w:val="lowerRoman"/>
      <w:lvlText w:val="(%1)"/>
      <w:lvlJc w:val="left"/>
      <w:pPr>
        <w:ind w:left="1080" w:hanging="720"/>
      </w:pPr>
      <w:rPr>
        <w:rFonts w:hint="default"/>
      </w:rPr>
    </w:lvl>
    <w:lvl w:ilvl="1" w:tplc="D0A02352" w:tentative="1">
      <w:start w:val="1"/>
      <w:numFmt w:val="lowerLetter"/>
      <w:lvlText w:val="%2."/>
      <w:lvlJc w:val="left"/>
      <w:pPr>
        <w:ind w:left="1440" w:hanging="360"/>
      </w:pPr>
    </w:lvl>
    <w:lvl w:ilvl="2" w:tplc="65D07510" w:tentative="1">
      <w:start w:val="1"/>
      <w:numFmt w:val="lowerRoman"/>
      <w:lvlText w:val="%3."/>
      <w:lvlJc w:val="right"/>
      <w:pPr>
        <w:ind w:left="2160" w:hanging="180"/>
      </w:pPr>
    </w:lvl>
    <w:lvl w:ilvl="3" w:tplc="65840108" w:tentative="1">
      <w:start w:val="1"/>
      <w:numFmt w:val="decimal"/>
      <w:lvlText w:val="%4."/>
      <w:lvlJc w:val="left"/>
      <w:pPr>
        <w:ind w:left="2880" w:hanging="360"/>
      </w:pPr>
    </w:lvl>
    <w:lvl w:ilvl="4" w:tplc="FD2E63EC" w:tentative="1">
      <w:start w:val="1"/>
      <w:numFmt w:val="lowerLetter"/>
      <w:lvlText w:val="%5."/>
      <w:lvlJc w:val="left"/>
      <w:pPr>
        <w:ind w:left="3600" w:hanging="360"/>
      </w:pPr>
    </w:lvl>
    <w:lvl w:ilvl="5" w:tplc="CBCCFA78" w:tentative="1">
      <w:start w:val="1"/>
      <w:numFmt w:val="lowerRoman"/>
      <w:lvlText w:val="%6."/>
      <w:lvlJc w:val="right"/>
      <w:pPr>
        <w:ind w:left="4320" w:hanging="180"/>
      </w:pPr>
    </w:lvl>
    <w:lvl w:ilvl="6" w:tplc="598A5B96" w:tentative="1">
      <w:start w:val="1"/>
      <w:numFmt w:val="decimal"/>
      <w:lvlText w:val="%7."/>
      <w:lvlJc w:val="left"/>
      <w:pPr>
        <w:ind w:left="5040" w:hanging="360"/>
      </w:pPr>
    </w:lvl>
    <w:lvl w:ilvl="7" w:tplc="14461E64" w:tentative="1">
      <w:start w:val="1"/>
      <w:numFmt w:val="lowerLetter"/>
      <w:lvlText w:val="%8."/>
      <w:lvlJc w:val="left"/>
      <w:pPr>
        <w:ind w:left="5760" w:hanging="360"/>
      </w:pPr>
    </w:lvl>
    <w:lvl w:ilvl="8" w:tplc="2F7ACA78"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24FEAEB2">
      <w:start w:val="1"/>
      <w:numFmt w:val="lowerRoman"/>
      <w:lvlText w:val="(%1)"/>
      <w:lvlJc w:val="left"/>
      <w:pPr>
        <w:ind w:left="1080" w:hanging="720"/>
      </w:pPr>
      <w:rPr>
        <w:rFonts w:hint="default"/>
      </w:rPr>
    </w:lvl>
    <w:lvl w:ilvl="1" w:tplc="4DF07C88" w:tentative="1">
      <w:start w:val="1"/>
      <w:numFmt w:val="lowerLetter"/>
      <w:lvlText w:val="%2."/>
      <w:lvlJc w:val="left"/>
      <w:pPr>
        <w:ind w:left="1440" w:hanging="360"/>
      </w:pPr>
    </w:lvl>
    <w:lvl w:ilvl="2" w:tplc="F3F240D2" w:tentative="1">
      <w:start w:val="1"/>
      <w:numFmt w:val="lowerRoman"/>
      <w:lvlText w:val="%3."/>
      <w:lvlJc w:val="right"/>
      <w:pPr>
        <w:ind w:left="2160" w:hanging="180"/>
      </w:pPr>
    </w:lvl>
    <w:lvl w:ilvl="3" w:tplc="45D8EF74" w:tentative="1">
      <w:start w:val="1"/>
      <w:numFmt w:val="decimal"/>
      <w:lvlText w:val="%4."/>
      <w:lvlJc w:val="left"/>
      <w:pPr>
        <w:ind w:left="2880" w:hanging="360"/>
      </w:pPr>
    </w:lvl>
    <w:lvl w:ilvl="4" w:tplc="C42A286A" w:tentative="1">
      <w:start w:val="1"/>
      <w:numFmt w:val="lowerLetter"/>
      <w:lvlText w:val="%5."/>
      <w:lvlJc w:val="left"/>
      <w:pPr>
        <w:ind w:left="3600" w:hanging="360"/>
      </w:pPr>
    </w:lvl>
    <w:lvl w:ilvl="5" w:tplc="C6AC4C48" w:tentative="1">
      <w:start w:val="1"/>
      <w:numFmt w:val="lowerRoman"/>
      <w:lvlText w:val="%6."/>
      <w:lvlJc w:val="right"/>
      <w:pPr>
        <w:ind w:left="4320" w:hanging="180"/>
      </w:pPr>
    </w:lvl>
    <w:lvl w:ilvl="6" w:tplc="FB720C48" w:tentative="1">
      <w:start w:val="1"/>
      <w:numFmt w:val="decimal"/>
      <w:lvlText w:val="%7."/>
      <w:lvlJc w:val="left"/>
      <w:pPr>
        <w:ind w:left="5040" w:hanging="360"/>
      </w:pPr>
    </w:lvl>
    <w:lvl w:ilvl="7" w:tplc="7D629B36" w:tentative="1">
      <w:start w:val="1"/>
      <w:numFmt w:val="lowerLetter"/>
      <w:lvlText w:val="%8."/>
      <w:lvlJc w:val="left"/>
      <w:pPr>
        <w:ind w:left="5760" w:hanging="360"/>
      </w:pPr>
    </w:lvl>
    <w:lvl w:ilvl="8" w:tplc="E36AED9C"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24AC54E0">
      <w:start w:val="1"/>
      <w:numFmt w:val="lowerRoman"/>
      <w:lvlText w:val="(%1)"/>
      <w:lvlJc w:val="left"/>
      <w:pPr>
        <w:ind w:left="1004" w:hanging="720"/>
      </w:pPr>
      <w:rPr>
        <w:rFonts w:hint="default"/>
        <w:b w:val="0"/>
      </w:rPr>
    </w:lvl>
    <w:lvl w:ilvl="1" w:tplc="A35EC35A" w:tentative="1">
      <w:start w:val="1"/>
      <w:numFmt w:val="lowerLetter"/>
      <w:lvlText w:val="%2."/>
      <w:lvlJc w:val="left"/>
      <w:pPr>
        <w:ind w:left="1364" w:hanging="360"/>
      </w:pPr>
    </w:lvl>
    <w:lvl w:ilvl="2" w:tplc="D47AD062" w:tentative="1">
      <w:start w:val="1"/>
      <w:numFmt w:val="lowerRoman"/>
      <w:lvlText w:val="%3."/>
      <w:lvlJc w:val="right"/>
      <w:pPr>
        <w:ind w:left="2084" w:hanging="180"/>
      </w:pPr>
    </w:lvl>
    <w:lvl w:ilvl="3" w:tplc="C7C46188" w:tentative="1">
      <w:start w:val="1"/>
      <w:numFmt w:val="decimal"/>
      <w:lvlText w:val="%4."/>
      <w:lvlJc w:val="left"/>
      <w:pPr>
        <w:ind w:left="2804" w:hanging="360"/>
      </w:pPr>
    </w:lvl>
    <w:lvl w:ilvl="4" w:tplc="029EB19A" w:tentative="1">
      <w:start w:val="1"/>
      <w:numFmt w:val="lowerLetter"/>
      <w:lvlText w:val="%5."/>
      <w:lvlJc w:val="left"/>
      <w:pPr>
        <w:ind w:left="3524" w:hanging="360"/>
      </w:pPr>
    </w:lvl>
    <w:lvl w:ilvl="5" w:tplc="D73233AC" w:tentative="1">
      <w:start w:val="1"/>
      <w:numFmt w:val="lowerRoman"/>
      <w:lvlText w:val="%6."/>
      <w:lvlJc w:val="right"/>
      <w:pPr>
        <w:ind w:left="4244" w:hanging="180"/>
      </w:pPr>
    </w:lvl>
    <w:lvl w:ilvl="6" w:tplc="AA0C11A4" w:tentative="1">
      <w:start w:val="1"/>
      <w:numFmt w:val="decimal"/>
      <w:lvlText w:val="%7."/>
      <w:lvlJc w:val="left"/>
      <w:pPr>
        <w:ind w:left="4964" w:hanging="360"/>
      </w:pPr>
    </w:lvl>
    <w:lvl w:ilvl="7" w:tplc="475CF5E0" w:tentative="1">
      <w:start w:val="1"/>
      <w:numFmt w:val="lowerLetter"/>
      <w:lvlText w:val="%8."/>
      <w:lvlJc w:val="left"/>
      <w:pPr>
        <w:ind w:left="5684" w:hanging="360"/>
      </w:pPr>
    </w:lvl>
    <w:lvl w:ilvl="8" w:tplc="2AFA134A"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F9249DDC">
      <w:start w:val="1"/>
      <w:numFmt w:val="decimal"/>
      <w:lvlText w:val="%1."/>
      <w:lvlJc w:val="left"/>
      <w:pPr>
        <w:ind w:left="360" w:hanging="360"/>
      </w:pPr>
      <w:rPr>
        <w:rFonts w:hint="default"/>
      </w:rPr>
    </w:lvl>
    <w:lvl w:ilvl="1" w:tplc="6FE8A640" w:tentative="1">
      <w:start w:val="1"/>
      <w:numFmt w:val="lowerLetter"/>
      <w:lvlText w:val="%2."/>
      <w:lvlJc w:val="left"/>
      <w:pPr>
        <w:ind w:left="1080" w:hanging="360"/>
      </w:pPr>
    </w:lvl>
    <w:lvl w:ilvl="2" w:tplc="5FC45200" w:tentative="1">
      <w:start w:val="1"/>
      <w:numFmt w:val="lowerRoman"/>
      <w:lvlText w:val="%3."/>
      <w:lvlJc w:val="right"/>
      <w:pPr>
        <w:ind w:left="1800" w:hanging="180"/>
      </w:pPr>
    </w:lvl>
    <w:lvl w:ilvl="3" w:tplc="3B7A0E2A" w:tentative="1">
      <w:start w:val="1"/>
      <w:numFmt w:val="decimal"/>
      <w:lvlText w:val="%4."/>
      <w:lvlJc w:val="left"/>
      <w:pPr>
        <w:ind w:left="2520" w:hanging="360"/>
      </w:pPr>
    </w:lvl>
    <w:lvl w:ilvl="4" w:tplc="9C1A2646" w:tentative="1">
      <w:start w:val="1"/>
      <w:numFmt w:val="lowerLetter"/>
      <w:lvlText w:val="%5."/>
      <w:lvlJc w:val="left"/>
      <w:pPr>
        <w:ind w:left="3240" w:hanging="360"/>
      </w:pPr>
    </w:lvl>
    <w:lvl w:ilvl="5" w:tplc="98C0A8A0" w:tentative="1">
      <w:start w:val="1"/>
      <w:numFmt w:val="lowerRoman"/>
      <w:lvlText w:val="%6."/>
      <w:lvlJc w:val="right"/>
      <w:pPr>
        <w:ind w:left="3960" w:hanging="180"/>
      </w:pPr>
    </w:lvl>
    <w:lvl w:ilvl="6" w:tplc="B1441888" w:tentative="1">
      <w:start w:val="1"/>
      <w:numFmt w:val="decimal"/>
      <w:lvlText w:val="%7."/>
      <w:lvlJc w:val="left"/>
      <w:pPr>
        <w:ind w:left="4680" w:hanging="360"/>
      </w:pPr>
    </w:lvl>
    <w:lvl w:ilvl="7" w:tplc="75FA8372" w:tentative="1">
      <w:start w:val="1"/>
      <w:numFmt w:val="lowerLetter"/>
      <w:lvlText w:val="%8."/>
      <w:lvlJc w:val="left"/>
      <w:pPr>
        <w:ind w:left="5400" w:hanging="360"/>
      </w:pPr>
    </w:lvl>
    <w:lvl w:ilvl="8" w:tplc="1376EBE2" w:tentative="1">
      <w:start w:val="1"/>
      <w:numFmt w:val="lowerRoman"/>
      <w:lvlText w:val="%9."/>
      <w:lvlJc w:val="right"/>
      <w:pPr>
        <w:ind w:left="6120" w:hanging="180"/>
      </w:pPr>
    </w:lvl>
  </w:abstractNum>
  <w:abstractNum w:abstractNumId="36" w15:restartNumberingAfterBreak="0">
    <w:nsid w:val="766B3A07"/>
    <w:multiLevelType w:val="hybridMultilevel"/>
    <w:tmpl w:val="CFB25710"/>
    <w:lvl w:ilvl="0" w:tplc="84621CEE">
      <w:numFmt w:val="bullet"/>
      <w:lvlText w:val=""/>
      <w:lvlJc w:val="left"/>
      <w:pPr>
        <w:ind w:left="720" w:hanging="360"/>
      </w:pPr>
      <w:rPr>
        <w:rFonts w:ascii="Symbol" w:eastAsia="Calibri" w:hAnsi="Symbol" w:cs="Arial" w:hint="default"/>
        <w:color w:val="auto"/>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C332D4"/>
    <w:multiLevelType w:val="hybridMultilevel"/>
    <w:tmpl w:val="5504F770"/>
    <w:lvl w:ilvl="0" w:tplc="5B28A780">
      <w:start w:val="1"/>
      <w:numFmt w:val="lowerRoman"/>
      <w:lvlText w:val="(%1)"/>
      <w:lvlJc w:val="left"/>
      <w:pPr>
        <w:ind w:left="1080" w:hanging="720"/>
      </w:pPr>
      <w:rPr>
        <w:rFonts w:hint="default"/>
      </w:rPr>
    </w:lvl>
    <w:lvl w:ilvl="1" w:tplc="55C280C2" w:tentative="1">
      <w:start w:val="1"/>
      <w:numFmt w:val="lowerLetter"/>
      <w:lvlText w:val="%2."/>
      <w:lvlJc w:val="left"/>
      <w:pPr>
        <w:ind w:left="1440" w:hanging="360"/>
      </w:pPr>
    </w:lvl>
    <w:lvl w:ilvl="2" w:tplc="2F46205C" w:tentative="1">
      <w:start w:val="1"/>
      <w:numFmt w:val="lowerRoman"/>
      <w:lvlText w:val="%3."/>
      <w:lvlJc w:val="right"/>
      <w:pPr>
        <w:ind w:left="2160" w:hanging="180"/>
      </w:pPr>
    </w:lvl>
    <w:lvl w:ilvl="3" w:tplc="B35C86D2" w:tentative="1">
      <w:start w:val="1"/>
      <w:numFmt w:val="decimal"/>
      <w:lvlText w:val="%4."/>
      <w:lvlJc w:val="left"/>
      <w:pPr>
        <w:ind w:left="2880" w:hanging="360"/>
      </w:pPr>
    </w:lvl>
    <w:lvl w:ilvl="4" w:tplc="ACE8D6C4" w:tentative="1">
      <w:start w:val="1"/>
      <w:numFmt w:val="lowerLetter"/>
      <w:lvlText w:val="%5."/>
      <w:lvlJc w:val="left"/>
      <w:pPr>
        <w:ind w:left="3600" w:hanging="360"/>
      </w:pPr>
    </w:lvl>
    <w:lvl w:ilvl="5" w:tplc="D6A0657A" w:tentative="1">
      <w:start w:val="1"/>
      <w:numFmt w:val="lowerRoman"/>
      <w:lvlText w:val="%6."/>
      <w:lvlJc w:val="right"/>
      <w:pPr>
        <w:ind w:left="4320" w:hanging="180"/>
      </w:pPr>
    </w:lvl>
    <w:lvl w:ilvl="6" w:tplc="6CD6B4DE" w:tentative="1">
      <w:start w:val="1"/>
      <w:numFmt w:val="decimal"/>
      <w:lvlText w:val="%7."/>
      <w:lvlJc w:val="left"/>
      <w:pPr>
        <w:ind w:left="5040" w:hanging="360"/>
      </w:pPr>
    </w:lvl>
    <w:lvl w:ilvl="7" w:tplc="2876902E" w:tentative="1">
      <w:start w:val="1"/>
      <w:numFmt w:val="lowerLetter"/>
      <w:lvlText w:val="%8."/>
      <w:lvlJc w:val="left"/>
      <w:pPr>
        <w:ind w:left="5760" w:hanging="360"/>
      </w:pPr>
    </w:lvl>
    <w:lvl w:ilvl="8" w:tplc="CEEA7740"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696E275E">
      <w:start w:val="1"/>
      <w:numFmt w:val="decimal"/>
      <w:lvlText w:val="%1."/>
      <w:lvlJc w:val="left"/>
      <w:pPr>
        <w:ind w:left="360" w:hanging="360"/>
      </w:pPr>
      <w:rPr>
        <w:rFonts w:hint="default"/>
      </w:rPr>
    </w:lvl>
    <w:lvl w:ilvl="1" w:tplc="9AF67310" w:tentative="1">
      <w:start w:val="1"/>
      <w:numFmt w:val="lowerLetter"/>
      <w:lvlText w:val="%2."/>
      <w:lvlJc w:val="left"/>
      <w:pPr>
        <w:ind w:left="1080" w:hanging="360"/>
      </w:pPr>
    </w:lvl>
    <w:lvl w:ilvl="2" w:tplc="A5E0EFA4" w:tentative="1">
      <w:start w:val="1"/>
      <w:numFmt w:val="lowerRoman"/>
      <w:lvlText w:val="%3."/>
      <w:lvlJc w:val="right"/>
      <w:pPr>
        <w:ind w:left="1800" w:hanging="180"/>
      </w:pPr>
    </w:lvl>
    <w:lvl w:ilvl="3" w:tplc="2BD4D4C6" w:tentative="1">
      <w:start w:val="1"/>
      <w:numFmt w:val="decimal"/>
      <w:lvlText w:val="%4."/>
      <w:lvlJc w:val="left"/>
      <w:pPr>
        <w:ind w:left="2520" w:hanging="360"/>
      </w:pPr>
    </w:lvl>
    <w:lvl w:ilvl="4" w:tplc="632E739A" w:tentative="1">
      <w:start w:val="1"/>
      <w:numFmt w:val="lowerLetter"/>
      <w:lvlText w:val="%5."/>
      <w:lvlJc w:val="left"/>
      <w:pPr>
        <w:ind w:left="3240" w:hanging="360"/>
      </w:pPr>
    </w:lvl>
    <w:lvl w:ilvl="5" w:tplc="3CB41624" w:tentative="1">
      <w:start w:val="1"/>
      <w:numFmt w:val="lowerRoman"/>
      <w:lvlText w:val="%6."/>
      <w:lvlJc w:val="right"/>
      <w:pPr>
        <w:ind w:left="3960" w:hanging="180"/>
      </w:pPr>
    </w:lvl>
    <w:lvl w:ilvl="6" w:tplc="D4BE31EC" w:tentative="1">
      <w:start w:val="1"/>
      <w:numFmt w:val="decimal"/>
      <w:lvlText w:val="%7."/>
      <w:lvlJc w:val="left"/>
      <w:pPr>
        <w:ind w:left="4680" w:hanging="360"/>
      </w:pPr>
    </w:lvl>
    <w:lvl w:ilvl="7" w:tplc="B8D67E24" w:tentative="1">
      <w:start w:val="1"/>
      <w:numFmt w:val="lowerLetter"/>
      <w:lvlText w:val="%8."/>
      <w:lvlJc w:val="left"/>
      <w:pPr>
        <w:ind w:left="5400" w:hanging="360"/>
      </w:pPr>
    </w:lvl>
    <w:lvl w:ilvl="8" w:tplc="AE4C3864"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02E20298">
      <w:start w:val="1"/>
      <w:numFmt w:val="lowerRoman"/>
      <w:lvlText w:val="(%1)"/>
      <w:lvlJc w:val="left"/>
      <w:pPr>
        <w:ind w:left="1080" w:hanging="720"/>
      </w:pPr>
      <w:rPr>
        <w:rFonts w:hint="default"/>
      </w:rPr>
    </w:lvl>
    <w:lvl w:ilvl="1" w:tplc="00E6F53A" w:tentative="1">
      <w:start w:val="1"/>
      <w:numFmt w:val="lowerLetter"/>
      <w:lvlText w:val="%2."/>
      <w:lvlJc w:val="left"/>
      <w:pPr>
        <w:ind w:left="1440" w:hanging="360"/>
      </w:pPr>
    </w:lvl>
    <w:lvl w:ilvl="2" w:tplc="6E54208E" w:tentative="1">
      <w:start w:val="1"/>
      <w:numFmt w:val="lowerRoman"/>
      <w:lvlText w:val="%3."/>
      <w:lvlJc w:val="right"/>
      <w:pPr>
        <w:ind w:left="2160" w:hanging="180"/>
      </w:pPr>
    </w:lvl>
    <w:lvl w:ilvl="3" w:tplc="376C8044" w:tentative="1">
      <w:start w:val="1"/>
      <w:numFmt w:val="decimal"/>
      <w:lvlText w:val="%4."/>
      <w:lvlJc w:val="left"/>
      <w:pPr>
        <w:ind w:left="2880" w:hanging="360"/>
      </w:pPr>
    </w:lvl>
    <w:lvl w:ilvl="4" w:tplc="2752D2AC" w:tentative="1">
      <w:start w:val="1"/>
      <w:numFmt w:val="lowerLetter"/>
      <w:lvlText w:val="%5."/>
      <w:lvlJc w:val="left"/>
      <w:pPr>
        <w:ind w:left="3600" w:hanging="360"/>
      </w:pPr>
    </w:lvl>
    <w:lvl w:ilvl="5" w:tplc="BF4C6684" w:tentative="1">
      <w:start w:val="1"/>
      <w:numFmt w:val="lowerRoman"/>
      <w:lvlText w:val="%6."/>
      <w:lvlJc w:val="right"/>
      <w:pPr>
        <w:ind w:left="4320" w:hanging="180"/>
      </w:pPr>
    </w:lvl>
    <w:lvl w:ilvl="6" w:tplc="45E6176A" w:tentative="1">
      <w:start w:val="1"/>
      <w:numFmt w:val="decimal"/>
      <w:lvlText w:val="%7."/>
      <w:lvlJc w:val="left"/>
      <w:pPr>
        <w:ind w:left="5040" w:hanging="360"/>
      </w:pPr>
    </w:lvl>
    <w:lvl w:ilvl="7" w:tplc="BE28B970" w:tentative="1">
      <w:start w:val="1"/>
      <w:numFmt w:val="lowerLetter"/>
      <w:lvlText w:val="%8."/>
      <w:lvlJc w:val="left"/>
      <w:pPr>
        <w:ind w:left="5760" w:hanging="360"/>
      </w:pPr>
    </w:lvl>
    <w:lvl w:ilvl="8" w:tplc="B546ECF8"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2334D118">
      <w:start w:val="1"/>
      <w:numFmt w:val="decimal"/>
      <w:lvlText w:val="%1."/>
      <w:lvlJc w:val="left"/>
      <w:pPr>
        <w:ind w:left="360" w:hanging="360"/>
      </w:pPr>
      <w:rPr>
        <w:rFonts w:hint="default"/>
      </w:rPr>
    </w:lvl>
    <w:lvl w:ilvl="1" w:tplc="2334D7C4" w:tentative="1">
      <w:start w:val="1"/>
      <w:numFmt w:val="lowerLetter"/>
      <w:lvlText w:val="%2."/>
      <w:lvlJc w:val="left"/>
      <w:pPr>
        <w:ind w:left="1080" w:hanging="360"/>
      </w:pPr>
    </w:lvl>
    <w:lvl w:ilvl="2" w:tplc="0A9A0F3A" w:tentative="1">
      <w:start w:val="1"/>
      <w:numFmt w:val="lowerRoman"/>
      <w:lvlText w:val="%3."/>
      <w:lvlJc w:val="right"/>
      <w:pPr>
        <w:ind w:left="1800" w:hanging="180"/>
      </w:pPr>
    </w:lvl>
    <w:lvl w:ilvl="3" w:tplc="9EB04234" w:tentative="1">
      <w:start w:val="1"/>
      <w:numFmt w:val="decimal"/>
      <w:lvlText w:val="%4."/>
      <w:lvlJc w:val="left"/>
      <w:pPr>
        <w:ind w:left="2520" w:hanging="360"/>
      </w:pPr>
    </w:lvl>
    <w:lvl w:ilvl="4" w:tplc="2F3215DE" w:tentative="1">
      <w:start w:val="1"/>
      <w:numFmt w:val="lowerLetter"/>
      <w:lvlText w:val="%5."/>
      <w:lvlJc w:val="left"/>
      <w:pPr>
        <w:ind w:left="3240" w:hanging="360"/>
      </w:pPr>
    </w:lvl>
    <w:lvl w:ilvl="5" w:tplc="24E00EC6" w:tentative="1">
      <w:start w:val="1"/>
      <w:numFmt w:val="lowerRoman"/>
      <w:lvlText w:val="%6."/>
      <w:lvlJc w:val="right"/>
      <w:pPr>
        <w:ind w:left="3960" w:hanging="180"/>
      </w:pPr>
    </w:lvl>
    <w:lvl w:ilvl="6" w:tplc="27B25338" w:tentative="1">
      <w:start w:val="1"/>
      <w:numFmt w:val="decimal"/>
      <w:lvlText w:val="%7."/>
      <w:lvlJc w:val="left"/>
      <w:pPr>
        <w:ind w:left="4680" w:hanging="360"/>
      </w:pPr>
    </w:lvl>
    <w:lvl w:ilvl="7" w:tplc="F19EDE42" w:tentative="1">
      <w:start w:val="1"/>
      <w:numFmt w:val="lowerLetter"/>
      <w:lvlText w:val="%8."/>
      <w:lvlJc w:val="left"/>
      <w:pPr>
        <w:ind w:left="5400" w:hanging="360"/>
      </w:pPr>
    </w:lvl>
    <w:lvl w:ilvl="8" w:tplc="22660A80"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C23040B8">
      <w:start w:val="1"/>
      <w:numFmt w:val="decimal"/>
      <w:lvlText w:val="%1."/>
      <w:lvlJc w:val="left"/>
      <w:pPr>
        <w:ind w:left="360" w:hanging="360"/>
      </w:pPr>
      <w:rPr>
        <w:rFonts w:hint="default"/>
      </w:rPr>
    </w:lvl>
    <w:lvl w:ilvl="1" w:tplc="6066BA04" w:tentative="1">
      <w:start w:val="1"/>
      <w:numFmt w:val="lowerLetter"/>
      <w:lvlText w:val="%2."/>
      <w:lvlJc w:val="left"/>
      <w:pPr>
        <w:ind w:left="1080" w:hanging="360"/>
      </w:pPr>
    </w:lvl>
    <w:lvl w:ilvl="2" w:tplc="C38A17EA" w:tentative="1">
      <w:start w:val="1"/>
      <w:numFmt w:val="lowerRoman"/>
      <w:lvlText w:val="%3."/>
      <w:lvlJc w:val="right"/>
      <w:pPr>
        <w:ind w:left="1800" w:hanging="180"/>
      </w:pPr>
    </w:lvl>
    <w:lvl w:ilvl="3" w:tplc="BC8CE92C" w:tentative="1">
      <w:start w:val="1"/>
      <w:numFmt w:val="decimal"/>
      <w:lvlText w:val="%4."/>
      <w:lvlJc w:val="left"/>
      <w:pPr>
        <w:ind w:left="2520" w:hanging="360"/>
      </w:pPr>
    </w:lvl>
    <w:lvl w:ilvl="4" w:tplc="DF485340" w:tentative="1">
      <w:start w:val="1"/>
      <w:numFmt w:val="lowerLetter"/>
      <w:lvlText w:val="%5."/>
      <w:lvlJc w:val="left"/>
      <w:pPr>
        <w:ind w:left="3240" w:hanging="360"/>
      </w:pPr>
    </w:lvl>
    <w:lvl w:ilvl="5" w:tplc="5496931E" w:tentative="1">
      <w:start w:val="1"/>
      <w:numFmt w:val="lowerRoman"/>
      <w:lvlText w:val="%6."/>
      <w:lvlJc w:val="right"/>
      <w:pPr>
        <w:ind w:left="3960" w:hanging="180"/>
      </w:pPr>
    </w:lvl>
    <w:lvl w:ilvl="6" w:tplc="8968C74C" w:tentative="1">
      <w:start w:val="1"/>
      <w:numFmt w:val="decimal"/>
      <w:lvlText w:val="%7."/>
      <w:lvlJc w:val="left"/>
      <w:pPr>
        <w:ind w:left="4680" w:hanging="360"/>
      </w:pPr>
    </w:lvl>
    <w:lvl w:ilvl="7" w:tplc="354AAA32" w:tentative="1">
      <w:start w:val="1"/>
      <w:numFmt w:val="lowerLetter"/>
      <w:lvlText w:val="%8."/>
      <w:lvlJc w:val="left"/>
      <w:pPr>
        <w:ind w:left="5400" w:hanging="360"/>
      </w:pPr>
    </w:lvl>
    <w:lvl w:ilvl="8" w:tplc="DAF22AE4" w:tentative="1">
      <w:start w:val="1"/>
      <w:numFmt w:val="lowerRoman"/>
      <w:lvlText w:val="%9."/>
      <w:lvlJc w:val="right"/>
      <w:pPr>
        <w:ind w:left="6120" w:hanging="180"/>
      </w:pPr>
    </w:lvl>
  </w:abstractNum>
  <w:num w:numId="1">
    <w:abstractNumId w:val="8"/>
  </w:num>
  <w:num w:numId="2">
    <w:abstractNumId w:val="18"/>
  </w:num>
  <w:num w:numId="3">
    <w:abstractNumId w:val="38"/>
  </w:num>
  <w:num w:numId="4">
    <w:abstractNumId w:val="41"/>
  </w:num>
  <w:num w:numId="5">
    <w:abstractNumId w:val="26"/>
  </w:num>
  <w:num w:numId="6">
    <w:abstractNumId w:val="15"/>
  </w:num>
  <w:num w:numId="7">
    <w:abstractNumId w:val="35"/>
  </w:num>
  <w:num w:numId="8">
    <w:abstractNumId w:val="14"/>
  </w:num>
  <w:num w:numId="9">
    <w:abstractNumId w:val="19"/>
  </w:num>
  <w:num w:numId="10">
    <w:abstractNumId w:val="40"/>
  </w:num>
  <w:num w:numId="11">
    <w:abstractNumId w:val="13"/>
  </w:num>
  <w:num w:numId="12">
    <w:abstractNumId w:val="29"/>
  </w:num>
  <w:num w:numId="13">
    <w:abstractNumId w:val="30"/>
  </w:num>
  <w:num w:numId="14">
    <w:abstractNumId w:val="32"/>
  </w:num>
  <w:num w:numId="15">
    <w:abstractNumId w:val="23"/>
  </w:num>
  <w:num w:numId="16">
    <w:abstractNumId w:val="9"/>
  </w:num>
  <w:num w:numId="17">
    <w:abstractNumId w:val="34"/>
  </w:num>
  <w:num w:numId="18">
    <w:abstractNumId w:val="31"/>
  </w:num>
  <w:num w:numId="19">
    <w:abstractNumId w:val="16"/>
  </w:num>
  <w:num w:numId="20">
    <w:abstractNumId w:val="24"/>
  </w:num>
  <w:num w:numId="21">
    <w:abstractNumId w:val="7"/>
  </w:num>
  <w:num w:numId="22">
    <w:abstractNumId w:val="12"/>
  </w:num>
  <w:num w:numId="23">
    <w:abstractNumId w:val="33"/>
  </w:num>
  <w:num w:numId="24">
    <w:abstractNumId w:val="21"/>
  </w:num>
  <w:num w:numId="25">
    <w:abstractNumId w:val="17"/>
  </w:num>
  <w:num w:numId="26">
    <w:abstractNumId w:val="11"/>
  </w:num>
  <w:num w:numId="27">
    <w:abstractNumId w:val="22"/>
  </w:num>
  <w:num w:numId="28">
    <w:abstractNumId w:val="39"/>
  </w:num>
  <w:num w:numId="29">
    <w:abstractNumId w:val="37"/>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6"/>
  </w:num>
  <w:num w:numId="39">
    <w:abstractNumId w:val="27"/>
  </w:num>
  <w:num w:numId="40">
    <w:abstractNumId w:val="20"/>
  </w:num>
  <w:num w:numId="41">
    <w:abstractNumId w:val="25"/>
  </w:num>
  <w:num w:numId="42">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EC8"/>
    <w:rsid w:val="0002146F"/>
    <w:rsid w:val="00031768"/>
    <w:rsid w:val="00044949"/>
    <w:rsid w:val="000911E0"/>
    <w:rsid w:val="00097653"/>
    <w:rsid w:val="000E0C37"/>
    <w:rsid w:val="000E4367"/>
    <w:rsid w:val="00153C20"/>
    <w:rsid w:val="00156D9D"/>
    <w:rsid w:val="00236826"/>
    <w:rsid w:val="00236F3B"/>
    <w:rsid w:val="002A0AC6"/>
    <w:rsid w:val="002B5A4B"/>
    <w:rsid w:val="002E04ED"/>
    <w:rsid w:val="002F7BCE"/>
    <w:rsid w:val="0030364A"/>
    <w:rsid w:val="0036630F"/>
    <w:rsid w:val="003672DA"/>
    <w:rsid w:val="00377528"/>
    <w:rsid w:val="00384056"/>
    <w:rsid w:val="003B170C"/>
    <w:rsid w:val="004048CC"/>
    <w:rsid w:val="004546C3"/>
    <w:rsid w:val="004832BC"/>
    <w:rsid w:val="004D7B9F"/>
    <w:rsid w:val="00512CEB"/>
    <w:rsid w:val="005E58B6"/>
    <w:rsid w:val="005F3365"/>
    <w:rsid w:val="005F58DC"/>
    <w:rsid w:val="00646D49"/>
    <w:rsid w:val="00660C74"/>
    <w:rsid w:val="006A1147"/>
    <w:rsid w:val="00780F44"/>
    <w:rsid w:val="007B0EC7"/>
    <w:rsid w:val="009105F8"/>
    <w:rsid w:val="00961339"/>
    <w:rsid w:val="00965506"/>
    <w:rsid w:val="009B65F3"/>
    <w:rsid w:val="009B728A"/>
    <w:rsid w:val="00A118A7"/>
    <w:rsid w:val="00A7479B"/>
    <w:rsid w:val="00A83B21"/>
    <w:rsid w:val="00A8495F"/>
    <w:rsid w:val="00AE6457"/>
    <w:rsid w:val="00B20CFD"/>
    <w:rsid w:val="00B24CD4"/>
    <w:rsid w:val="00B252A0"/>
    <w:rsid w:val="00B44ED3"/>
    <w:rsid w:val="00B548FD"/>
    <w:rsid w:val="00B77EA3"/>
    <w:rsid w:val="00B94A3B"/>
    <w:rsid w:val="00BE54BB"/>
    <w:rsid w:val="00CD66DF"/>
    <w:rsid w:val="00D474B5"/>
    <w:rsid w:val="00D556C0"/>
    <w:rsid w:val="00EF4EC8"/>
    <w:rsid w:val="00F11185"/>
    <w:rsid w:val="00F266AD"/>
    <w:rsid w:val="00F84C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FD753"/>
  <w15:docId w15:val="{56BAD71C-28B2-4205-9B33-A739B1AA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0315</RACS_x0020_ID>
    <Approved_x0020_Provider xmlns="a8338b6e-77a6-4851-82b6-98166143ffdd">Junee Hostel for the Aged Inc</Approved_x0020_Provider>
    <Management_x0020_Company_x0020_ID xmlns="a8338b6e-77a6-4851-82b6-98166143ffdd" xsi:nil="true"/>
    <Home xmlns="a8338b6e-77a6-4851-82b6-98166143ffdd">Cooinda Court Hostel</Home>
    <Signed xmlns="a8338b6e-77a6-4851-82b6-98166143ffdd" xsi:nil="true"/>
    <Uploaded xmlns="a8338b6e-77a6-4851-82b6-98166143ffdd">False</Uploaded>
    <Management_x0020_Company xmlns="a8338b6e-77a6-4851-82b6-98166143ffdd" xsi:nil="true"/>
    <Doc_x0020_Date xmlns="a8338b6e-77a6-4851-82b6-98166143ffdd">2021-04-09T08:32:00+00:00</Doc_x0020_Date>
    <CSI_x0020_ID xmlns="a8338b6e-77a6-4851-82b6-98166143ffdd" xsi:nil="true"/>
    <Case_x0020_ID xmlns="a8338b6e-77a6-4851-82b6-98166143ffdd" xsi:nil="true"/>
    <Approved_x0020_Provider_x0020_ID xmlns="a8338b6e-77a6-4851-82b6-98166143ffdd">48E6B244-75F4-DC11-AD41-005056922186</Approved_x0020_Provider_x0020_ID>
    <Location xmlns="a8338b6e-77a6-4851-82b6-98166143ffdd" xsi:nil="true"/>
    <Home_x0020_ID xmlns="a8338b6e-77a6-4851-82b6-98166143ffdd">284399AB-7CF4-DC11-AD41-005056922186</Home_x0020_ID>
    <State xmlns="a8338b6e-77a6-4851-82b6-98166143ffdd">NSW</State>
    <Doc_x0020_Sent_Received_x0020_Date xmlns="a8338b6e-77a6-4851-82b6-98166143ffdd">2021-04-09T00:00:00+00:00</Doc_x0020_Sent_Received_x0020_Date>
    <Activity_x0020_ID xmlns="a8338b6e-77a6-4851-82b6-98166143ffdd">1728C4C8-BE3C-EA11-80FF-005056922186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schemas.openxmlformats.org/package/2006/metadata/core-properties"/>
    <ds:schemaRef ds:uri="http://www.w3.org/XML/1998/namespace"/>
    <ds:schemaRef ds:uri="a8338b6e-77a6-4851-82b6-98166143ffdd"/>
    <ds:schemaRef ds:uri="http://purl.org/dc/elements/1.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7FA08B8-2993-405D-9FE1-6E041577A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BE831EC-700D-4AE8-BD61-AE17B4E2A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7448</Words>
  <Characters>42457</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2021-05-05T04:02:00Z</cp:lastPrinted>
  <dcterms:created xsi:type="dcterms:W3CDTF">2021-05-13T22:45:00Z</dcterms:created>
  <dcterms:modified xsi:type="dcterms:W3CDTF">2021-05-13T22:46:00Z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