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134E6" w14:textId="77777777" w:rsidR="003C6EC2" w:rsidRPr="003C6EC2" w:rsidRDefault="0046713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2613693" wp14:editId="6261369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50566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2613695" wp14:editId="6261369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69241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Copperhouse Court Hostel</w:t>
      </w:r>
      <w:r w:rsidRPr="003C6EC2">
        <w:rPr>
          <w:rFonts w:ascii="Arial Black" w:hAnsi="Arial Black"/>
        </w:rPr>
        <w:t xml:space="preserve"> </w:t>
      </w:r>
    </w:p>
    <w:p w14:paraId="626134E7" w14:textId="77777777" w:rsidR="003C6EC2" w:rsidRPr="003C6EC2" w:rsidRDefault="0046713F" w:rsidP="003C6EC2">
      <w:pPr>
        <w:pStyle w:val="Title"/>
        <w:spacing w:before="360" w:after="480"/>
      </w:pPr>
      <w:r w:rsidRPr="003C6EC2">
        <w:rPr>
          <w:rFonts w:ascii="Arial Black" w:eastAsia="Calibri" w:hAnsi="Arial Black"/>
          <w:sz w:val="56"/>
        </w:rPr>
        <w:t>Performance Report</w:t>
      </w:r>
    </w:p>
    <w:p w14:paraId="626134E8" w14:textId="77777777" w:rsidR="001E6954" w:rsidRPr="003C6EC2" w:rsidRDefault="0046713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43A Flinders Avenue </w:t>
      </w:r>
      <w:r w:rsidRPr="003C6EC2">
        <w:rPr>
          <w:color w:val="FFFFFF" w:themeColor="background1"/>
          <w:sz w:val="28"/>
        </w:rPr>
        <w:br/>
        <w:t>WHYALLA STUART SA 5608</w:t>
      </w:r>
      <w:r w:rsidRPr="003C6EC2">
        <w:rPr>
          <w:color w:val="FFFFFF" w:themeColor="background1"/>
          <w:sz w:val="28"/>
        </w:rPr>
        <w:br/>
      </w:r>
      <w:r w:rsidRPr="003C6EC2">
        <w:rPr>
          <w:rFonts w:eastAsia="Calibri"/>
          <w:color w:val="FFFFFF" w:themeColor="background1"/>
          <w:sz w:val="28"/>
          <w:szCs w:val="56"/>
          <w:lang w:eastAsia="en-US"/>
        </w:rPr>
        <w:t>Phone number: 08 8644 9999</w:t>
      </w:r>
    </w:p>
    <w:p w14:paraId="626134E9" w14:textId="77777777" w:rsidR="003C6EC2" w:rsidRDefault="0046713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6155 </w:t>
      </w:r>
    </w:p>
    <w:p w14:paraId="626134EA" w14:textId="77777777" w:rsidR="001E6954" w:rsidRPr="003C6EC2" w:rsidRDefault="0046713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Whyalla Aged Care Inc (t/a Kindred Living)</w:t>
      </w:r>
    </w:p>
    <w:p w14:paraId="626134EB" w14:textId="77777777" w:rsidR="001E6954" w:rsidRPr="003C6EC2" w:rsidRDefault="0046713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27 March 2021</w:t>
      </w:r>
    </w:p>
    <w:p w14:paraId="626134EC" w14:textId="6F6270C1" w:rsidR="006B166B" w:rsidRPr="00E93D41" w:rsidRDefault="0046713F"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D7AAE">
        <w:rPr>
          <w:color w:val="FFFFFF" w:themeColor="background1"/>
          <w:sz w:val="28"/>
        </w:rPr>
        <w:t>8 June 2021</w:t>
      </w:r>
    </w:p>
    <w:bookmarkEnd w:id="0"/>
    <w:p w14:paraId="626134ED" w14:textId="77777777" w:rsidR="001E6954" w:rsidRPr="003C6EC2" w:rsidRDefault="005C1B5B" w:rsidP="001E6954">
      <w:pPr>
        <w:tabs>
          <w:tab w:val="left" w:pos="2127"/>
        </w:tabs>
        <w:spacing w:before="120"/>
        <w:rPr>
          <w:rFonts w:eastAsia="Calibri"/>
          <w:b/>
          <w:color w:val="FFFFFF" w:themeColor="background1"/>
          <w:sz w:val="28"/>
          <w:szCs w:val="56"/>
          <w:lang w:eastAsia="en-US"/>
        </w:rPr>
      </w:pPr>
    </w:p>
    <w:p w14:paraId="626134EE" w14:textId="77777777" w:rsidR="003C6EC2" w:rsidRDefault="005C1B5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26134EF" w14:textId="77777777" w:rsidR="00A30BEC" w:rsidRDefault="0046713F" w:rsidP="0094564F">
      <w:pPr>
        <w:pStyle w:val="Heading1"/>
      </w:pPr>
      <w:bookmarkStart w:id="1" w:name="_Hlk32477662"/>
      <w:r>
        <w:lastRenderedPageBreak/>
        <w:t>Publication of report</w:t>
      </w:r>
    </w:p>
    <w:p w14:paraId="626134F0" w14:textId="77777777" w:rsidR="00A30BEC" w:rsidRPr="006B166B" w:rsidRDefault="0046713F"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26134F1" w14:textId="77777777" w:rsidR="007F5256" w:rsidRPr="0094564F" w:rsidRDefault="0046713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4425C" w14:paraId="6261357B" w14:textId="77777777" w:rsidTr="00EB1D71">
        <w:trPr>
          <w:trHeight w:val="227"/>
        </w:trPr>
        <w:tc>
          <w:tcPr>
            <w:tcW w:w="3942" w:type="pct"/>
            <w:shd w:val="clear" w:color="auto" w:fill="auto"/>
          </w:tcPr>
          <w:p w14:paraId="62613579" w14:textId="77777777" w:rsidR="001E6954" w:rsidRPr="001E6954" w:rsidRDefault="0046713F" w:rsidP="003C6EC2">
            <w:pPr>
              <w:keepNext/>
              <w:spacing w:before="40" w:after="40" w:line="240" w:lineRule="auto"/>
              <w:rPr>
                <w:b/>
              </w:rPr>
            </w:pPr>
            <w:bookmarkStart w:id="2" w:name="_Hlk27119070"/>
            <w:r w:rsidRPr="001E6954">
              <w:rPr>
                <w:b/>
              </w:rPr>
              <w:t>Standard 8 Organisational governance</w:t>
            </w:r>
          </w:p>
        </w:tc>
        <w:tc>
          <w:tcPr>
            <w:tcW w:w="1058" w:type="pct"/>
            <w:shd w:val="clear" w:color="auto" w:fill="auto"/>
          </w:tcPr>
          <w:p w14:paraId="6261357A" w14:textId="59867EAE" w:rsidR="001E6954" w:rsidRPr="001E6954" w:rsidRDefault="0046713F" w:rsidP="003C6EC2">
            <w:pPr>
              <w:keepNext/>
              <w:spacing w:before="40" w:after="40" w:line="240" w:lineRule="auto"/>
              <w:jc w:val="right"/>
              <w:rPr>
                <w:b/>
                <w:color w:val="0000FF"/>
              </w:rPr>
            </w:pPr>
            <w:r w:rsidRPr="001E6954">
              <w:rPr>
                <w:b/>
                <w:bCs/>
                <w:iCs/>
                <w:color w:val="00577D"/>
                <w:szCs w:val="40"/>
              </w:rPr>
              <w:t>Non-compliant</w:t>
            </w:r>
          </w:p>
        </w:tc>
      </w:tr>
      <w:tr w:rsidR="0054425C" w14:paraId="62613587" w14:textId="77777777" w:rsidTr="00EB1D71">
        <w:trPr>
          <w:trHeight w:val="227"/>
        </w:trPr>
        <w:tc>
          <w:tcPr>
            <w:tcW w:w="3942" w:type="pct"/>
            <w:shd w:val="clear" w:color="auto" w:fill="auto"/>
          </w:tcPr>
          <w:p w14:paraId="62613585" w14:textId="77777777" w:rsidR="001E6954" w:rsidRPr="001E6954" w:rsidRDefault="0046713F" w:rsidP="004C55D8">
            <w:pPr>
              <w:spacing w:before="40" w:after="40" w:line="240" w:lineRule="auto"/>
              <w:ind w:left="318" w:hanging="7"/>
            </w:pPr>
            <w:r w:rsidRPr="001E6954">
              <w:t>Requirement 8(3)(d)</w:t>
            </w:r>
          </w:p>
        </w:tc>
        <w:tc>
          <w:tcPr>
            <w:tcW w:w="1058" w:type="pct"/>
            <w:shd w:val="clear" w:color="auto" w:fill="auto"/>
          </w:tcPr>
          <w:p w14:paraId="62613586" w14:textId="594A3103" w:rsidR="001E6954" w:rsidRPr="001E6954" w:rsidRDefault="0046713F" w:rsidP="00463EF3">
            <w:pPr>
              <w:spacing w:before="40" w:after="40" w:line="240" w:lineRule="auto"/>
              <w:jc w:val="right"/>
              <w:rPr>
                <w:color w:val="0000FF"/>
              </w:rPr>
            </w:pPr>
            <w:r w:rsidRPr="001E6954">
              <w:rPr>
                <w:bCs/>
                <w:iCs/>
                <w:color w:val="00577D"/>
                <w:szCs w:val="40"/>
              </w:rPr>
              <w:t>Non-compliant</w:t>
            </w:r>
          </w:p>
        </w:tc>
      </w:tr>
      <w:bookmarkEnd w:id="2"/>
    </w:tbl>
    <w:p w14:paraId="6261358B" w14:textId="77777777" w:rsidR="008A22FF" w:rsidRDefault="005C1B5B"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261358C" w14:textId="77777777" w:rsidR="007F5256" w:rsidRPr="00D21DCD" w:rsidRDefault="0046713F" w:rsidP="00EC5474">
      <w:pPr>
        <w:pStyle w:val="Heading1"/>
      </w:pPr>
      <w:r>
        <w:lastRenderedPageBreak/>
        <w:t>Detailed assessment</w:t>
      </w:r>
    </w:p>
    <w:p w14:paraId="6261358D" w14:textId="77777777" w:rsidR="001E6954" w:rsidRPr="00D63989" w:rsidRDefault="0046713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261358E" w14:textId="77777777" w:rsidR="001E6954" w:rsidRPr="001E6954" w:rsidRDefault="0046713F" w:rsidP="001E6954">
      <w:pPr>
        <w:rPr>
          <w:color w:val="auto"/>
        </w:rPr>
      </w:pPr>
      <w:r w:rsidRPr="00D63989">
        <w:t>The report also specifies areas in which improvements must be made to ensure the Quality Standards are complied with.</w:t>
      </w:r>
    </w:p>
    <w:p w14:paraId="6261358F" w14:textId="77777777" w:rsidR="001E6954" w:rsidRPr="00D63989" w:rsidRDefault="0046713F" w:rsidP="001E6954">
      <w:r w:rsidRPr="00D63989">
        <w:t>The following information has b</w:t>
      </w:r>
      <w:bookmarkStart w:id="3" w:name="_GoBack"/>
      <w:bookmarkEnd w:id="3"/>
      <w:r w:rsidRPr="00D63989">
        <w:t>een taken into account in developing this performance report:</w:t>
      </w:r>
    </w:p>
    <w:p w14:paraId="246E0612" w14:textId="77777777" w:rsidR="005D7AAE" w:rsidRPr="00E84706" w:rsidRDefault="005D7AAE" w:rsidP="005D7AAE">
      <w:pPr>
        <w:pStyle w:val="ListBullet"/>
        <w:ind w:left="425" w:hanging="425"/>
      </w:pPr>
      <w:r w:rsidRPr="00E84706">
        <w:t>the Assessment Team’s report for the Assessment Contact - Desk; the Assessment Contact - Desk report was informed by review of documents and interviews with a representative, staff and management</w:t>
      </w:r>
    </w:p>
    <w:p w14:paraId="2BEBA207" w14:textId="77777777" w:rsidR="005D7AAE" w:rsidRPr="00E84706" w:rsidRDefault="005D7AAE" w:rsidP="005D7AAE">
      <w:pPr>
        <w:pStyle w:val="ListBullet"/>
        <w:ind w:left="425" w:hanging="425"/>
      </w:pPr>
      <w:r w:rsidRPr="00E84706">
        <w:t>the provider’s response to the Assessment Contact - Desk report received 19 April 2021</w:t>
      </w:r>
    </w:p>
    <w:p w14:paraId="2C7500E0" w14:textId="7E03FF15" w:rsidR="005D7AAE" w:rsidRPr="005D7AAE" w:rsidRDefault="005D7AAE" w:rsidP="005D7AAE">
      <w:pPr>
        <w:pStyle w:val="ListBullet"/>
        <w:ind w:left="425" w:hanging="425"/>
      </w:pPr>
      <w:r w:rsidRPr="005D7AAE">
        <w:t>the service was found Non-compliant with Standard 3 Requirement (3)(b) and Standard 7 Requirement (3)(a) following an Assessment Contact – Site conducted</w:t>
      </w:r>
      <w:r>
        <w:t xml:space="preserve"> </w:t>
      </w:r>
      <w:r w:rsidRPr="005D7AAE">
        <w:t>23 March 2021.</w:t>
      </w:r>
    </w:p>
    <w:p w14:paraId="62613592" w14:textId="32A5F9D4" w:rsidR="004B33E7" w:rsidRPr="00D63989" w:rsidRDefault="005C1B5B" w:rsidP="005D7AAE">
      <w:pPr>
        <w:pStyle w:val="ListBullet"/>
        <w:numPr>
          <w:ilvl w:val="0"/>
          <w:numId w:val="0"/>
        </w:numPr>
        <w:ind w:left="720"/>
      </w:pPr>
    </w:p>
    <w:p w14:paraId="62613593" w14:textId="77777777" w:rsidR="008A22FF" w:rsidRDefault="005C1B5B">
      <w:pPr>
        <w:spacing w:after="160" w:line="259" w:lineRule="auto"/>
        <w:rPr>
          <w:rFonts w:cs="Times New Roman"/>
        </w:rPr>
      </w:pPr>
    </w:p>
    <w:p w14:paraId="62613594" w14:textId="77777777" w:rsidR="00095CD4" w:rsidRDefault="005C1B5B" w:rsidP="00095CD4">
      <w:pPr>
        <w:sectPr w:rsidR="00095CD4" w:rsidSect="005058B8">
          <w:headerReference w:type="first" r:id="rId18"/>
          <w:pgSz w:w="11906" w:h="16838"/>
          <w:pgMar w:top="1701" w:right="1418" w:bottom="1418" w:left="1418" w:header="709" w:footer="397" w:gutter="0"/>
          <w:cols w:space="708"/>
          <w:docGrid w:linePitch="360"/>
        </w:sectPr>
      </w:pPr>
    </w:p>
    <w:p w14:paraId="626135B8" w14:textId="77777777" w:rsidR="00ED6B57" w:rsidRDefault="005C1B5B"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626135D3" w14:textId="77777777" w:rsidR="00934888" w:rsidRPr="00934888" w:rsidRDefault="005C1B5B" w:rsidP="00934888"/>
    <w:p w14:paraId="626135D4" w14:textId="77777777" w:rsidR="00032B17" w:rsidRDefault="005C1B5B"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626135F9" w14:textId="77777777" w:rsidR="00032B17" w:rsidRDefault="005C1B5B" w:rsidP="00095CD4"/>
    <w:p w14:paraId="626135FA" w14:textId="77777777" w:rsidR="00853601" w:rsidRDefault="005C1B5B" w:rsidP="00095CD4">
      <w:pPr>
        <w:sectPr w:rsidR="00853601" w:rsidSect="00CB3BA9">
          <w:headerReference w:type="default" r:id="rId21"/>
          <w:type w:val="continuous"/>
          <w:pgSz w:w="11906" w:h="16838"/>
          <w:pgMar w:top="1701" w:right="1418" w:bottom="1418" w:left="1418" w:header="709" w:footer="397" w:gutter="0"/>
          <w:cols w:space="708"/>
          <w:titlePg/>
          <w:docGrid w:linePitch="360"/>
        </w:sectPr>
      </w:pPr>
    </w:p>
    <w:p w14:paraId="6261361C" w14:textId="77777777" w:rsidR="00314FF7" w:rsidRPr="00314FF7" w:rsidRDefault="005C1B5B" w:rsidP="00314FF7"/>
    <w:p w14:paraId="6261361D" w14:textId="77777777" w:rsidR="009C6F30" w:rsidRDefault="005C1B5B" w:rsidP="00095CD4">
      <w:pPr>
        <w:sectPr w:rsidR="009C6F30" w:rsidSect="00CB3BA9">
          <w:headerReference w:type="default" r:id="rId22"/>
          <w:type w:val="continuous"/>
          <w:pgSz w:w="11906" w:h="16838"/>
          <w:pgMar w:top="1701" w:right="1418" w:bottom="1418" w:left="1418" w:header="709" w:footer="397" w:gutter="0"/>
          <w:cols w:space="708"/>
          <w:titlePg/>
          <w:docGrid w:linePitch="360"/>
        </w:sectPr>
      </w:pPr>
    </w:p>
    <w:p w14:paraId="62613632" w14:textId="77777777" w:rsidR="00314FF7" w:rsidRPr="00314FF7" w:rsidRDefault="005C1B5B" w:rsidP="00314FF7"/>
    <w:p w14:paraId="62613633" w14:textId="77777777" w:rsidR="009C6F30" w:rsidRDefault="005C1B5B" w:rsidP="00095CD4">
      <w:pPr>
        <w:sectPr w:rsidR="009C6F30" w:rsidSect="00CB3BA9">
          <w:headerReference w:type="default" r:id="rId23"/>
          <w:type w:val="continuous"/>
          <w:pgSz w:w="11906" w:h="16838"/>
          <w:pgMar w:top="1701" w:right="1418" w:bottom="1418" w:left="1418" w:header="709" w:footer="397" w:gutter="0"/>
          <w:cols w:space="708"/>
          <w:titlePg/>
          <w:docGrid w:linePitch="360"/>
        </w:sectPr>
      </w:pPr>
    </w:p>
    <w:p w14:paraId="62613649" w14:textId="77777777" w:rsidR="001B3DE8" w:rsidRPr="001B3DE8" w:rsidRDefault="005C1B5B" w:rsidP="001B3DE8"/>
    <w:p w14:paraId="6261364A" w14:textId="77777777" w:rsidR="009C6F30" w:rsidRDefault="005C1B5B"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62613662" w14:textId="77777777" w:rsidR="00506F7F" w:rsidRPr="00506F7F" w:rsidRDefault="005C1B5B" w:rsidP="00506F7F"/>
    <w:p w14:paraId="62613663" w14:textId="77777777" w:rsidR="00095CD4" w:rsidRDefault="005C1B5B" w:rsidP="00095CD4">
      <w:pPr>
        <w:sectPr w:rsidR="00095CD4" w:rsidSect="00CB3BA9">
          <w:headerReference w:type="default" r:id="rId25"/>
          <w:type w:val="continuous"/>
          <w:pgSz w:w="11906" w:h="16838"/>
          <w:pgMar w:top="1701" w:right="1418" w:bottom="1418" w:left="1418" w:header="709" w:footer="397" w:gutter="0"/>
          <w:cols w:space="708"/>
          <w:titlePg/>
          <w:docGrid w:linePitch="360"/>
        </w:sectPr>
      </w:pPr>
    </w:p>
    <w:p w14:paraId="62613664" w14:textId="7959176F" w:rsidR="008D7780" w:rsidRDefault="0046713F" w:rsidP="00A3716D">
      <w:pPr>
        <w:pStyle w:val="Heading1"/>
        <w:tabs>
          <w:tab w:val="right" w:pos="9070"/>
        </w:tabs>
        <w:spacing w:before="560" w:after="640"/>
        <w:rPr>
          <w:color w:val="FFFFFF" w:themeColor="background1"/>
          <w:sz w:val="36"/>
        </w:rPr>
        <w:sectPr w:rsidR="008D7780" w:rsidSect="00CE2BDB">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26136A5" wp14:editId="626136A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7574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2613665" w14:textId="77777777" w:rsidR="007F5256" w:rsidRPr="00FD1B02" w:rsidRDefault="0046713F" w:rsidP="00095CD4">
      <w:pPr>
        <w:pStyle w:val="Heading3"/>
        <w:shd w:val="clear" w:color="auto" w:fill="F2F2F2" w:themeFill="background1" w:themeFillShade="F2"/>
      </w:pPr>
      <w:r w:rsidRPr="008312AC">
        <w:t>Consumer</w:t>
      </w:r>
      <w:r w:rsidRPr="00FD1B02">
        <w:t xml:space="preserve"> outcome:</w:t>
      </w:r>
    </w:p>
    <w:p w14:paraId="62613666" w14:textId="77777777" w:rsidR="007F5256" w:rsidRDefault="0046713F" w:rsidP="00912DE6">
      <w:pPr>
        <w:numPr>
          <w:ilvl w:val="0"/>
          <w:numId w:val="8"/>
        </w:numPr>
        <w:shd w:val="clear" w:color="auto" w:fill="F2F2F2" w:themeFill="background1" w:themeFillShade="F2"/>
      </w:pPr>
      <w:r>
        <w:t>I am confident the organisation is well run. I can partner in improving the delivery of care and services.</w:t>
      </w:r>
    </w:p>
    <w:p w14:paraId="62613667" w14:textId="77777777" w:rsidR="007F5256" w:rsidRDefault="0046713F" w:rsidP="00095CD4">
      <w:pPr>
        <w:pStyle w:val="Heading3"/>
        <w:shd w:val="clear" w:color="auto" w:fill="F2F2F2" w:themeFill="background1" w:themeFillShade="F2"/>
      </w:pPr>
      <w:r>
        <w:t>Organisation statement:</w:t>
      </w:r>
    </w:p>
    <w:p w14:paraId="62613668" w14:textId="77777777" w:rsidR="007F5256" w:rsidRDefault="0046713F" w:rsidP="00912DE6">
      <w:pPr>
        <w:numPr>
          <w:ilvl w:val="0"/>
          <w:numId w:val="8"/>
        </w:numPr>
        <w:shd w:val="clear" w:color="auto" w:fill="F2F2F2" w:themeFill="background1" w:themeFillShade="F2"/>
      </w:pPr>
      <w:r>
        <w:t>The organisation’s governing body is accountable for the delivery of safe and quality care and services.</w:t>
      </w:r>
    </w:p>
    <w:p w14:paraId="62613669" w14:textId="77777777" w:rsidR="007F5256" w:rsidRDefault="0046713F" w:rsidP="00427817">
      <w:pPr>
        <w:pStyle w:val="Heading2"/>
      </w:pPr>
      <w:r>
        <w:t>Assessment of Standard 8</w:t>
      </w:r>
    </w:p>
    <w:p w14:paraId="01DD7653" w14:textId="77777777" w:rsidR="005D7AAE" w:rsidRPr="003E1839" w:rsidRDefault="005D7AAE" w:rsidP="005D7AAE">
      <w:pPr>
        <w:rPr>
          <w:rFonts w:eastAsiaTheme="minorHAnsi"/>
          <w:color w:val="auto"/>
        </w:rPr>
      </w:pPr>
      <w:r w:rsidRPr="003E1839">
        <w:rPr>
          <w:rFonts w:eastAsiaTheme="minorHAnsi"/>
          <w:color w:val="auto"/>
        </w:rPr>
        <w:t>The Assessment Team assessed Requirement (3)(d) in relation to Standard 8. All other Requirements in this Standard were not assessed.</w:t>
      </w:r>
    </w:p>
    <w:p w14:paraId="2810FF02" w14:textId="77777777" w:rsidR="005D7AAE" w:rsidRPr="003E1839" w:rsidRDefault="005D7AAE" w:rsidP="005D7AAE">
      <w:pPr>
        <w:rPr>
          <w:rFonts w:eastAsia="Calibri"/>
          <w:color w:val="auto"/>
        </w:rPr>
      </w:pPr>
      <w:r w:rsidRPr="003E1839">
        <w:rPr>
          <w:rFonts w:eastAsiaTheme="minorHAnsi"/>
          <w:color w:val="auto"/>
        </w:rPr>
        <w:t>The Assessment Team have recommended Requirement (3)(d) not met. I have considered the Assessment Team’s findings, the provider’s response and the evidence documented in the Assessment Team’s report to come to a view of compliance with Standard 8 Requirement (3)(d) and find the service Non-compliant with Requirement (3)(d). The reasons for the finding are detailed in the specific Requirement below.</w:t>
      </w:r>
    </w:p>
    <w:p w14:paraId="6261366C" w14:textId="69E4EA58" w:rsidR="00301877" w:rsidRDefault="0046713F" w:rsidP="00427817">
      <w:pPr>
        <w:pStyle w:val="Heading2"/>
      </w:pPr>
      <w:r>
        <w:t>Assessment of Standard 8 Requirements</w:t>
      </w:r>
      <w:r w:rsidRPr="0066387A">
        <w:rPr>
          <w:i/>
          <w:color w:val="0000FF"/>
          <w:sz w:val="24"/>
          <w:szCs w:val="24"/>
        </w:rPr>
        <w:t xml:space="preserve"> </w:t>
      </w:r>
    </w:p>
    <w:p w14:paraId="6261367C" w14:textId="0DFF16E7" w:rsidR="00506F7F" w:rsidRPr="00506F7F" w:rsidRDefault="0046713F" w:rsidP="00506F7F">
      <w:pPr>
        <w:pStyle w:val="Heading3"/>
      </w:pPr>
      <w:r w:rsidRPr="00506F7F">
        <w:t>Requirement 8(3)(d)</w:t>
      </w:r>
      <w:r>
        <w:tab/>
        <w:t>Non-compliant</w:t>
      </w:r>
    </w:p>
    <w:p w14:paraId="6261367D" w14:textId="77777777" w:rsidR="00506F7F" w:rsidRPr="004A3816" w:rsidRDefault="0046713F" w:rsidP="00506F7F">
      <w:pPr>
        <w:rPr>
          <w:i/>
        </w:rPr>
      </w:pPr>
      <w:r w:rsidRPr="004A3816">
        <w:rPr>
          <w:i/>
        </w:rPr>
        <w:t>Effective risk management systems and practices, including but not limited to the following:</w:t>
      </w:r>
    </w:p>
    <w:p w14:paraId="6261367E" w14:textId="77777777" w:rsidR="00506F7F" w:rsidRPr="004A3816" w:rsidRDefault="0046713F"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6261367F" w14:textId="77777777" w:rsidR="00506F7F" w:rsidRPr="004A3816" w:rsidRDefault="0046713F"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62613680" w14:textId="77777777" w:rsidR="00314FF7" w:rsidRPr="004A3816" w:rsidRDefault="0046713F"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13CBA82D" w14:textId="2C280ABF" w:rsidR="005D7AAE" w:rsidRPr="00717232" w:rsidRDefault="005D7AAE" w:rsidP="005D7AAE">
      <w:pPr>
        <w:rPr>
          <w:color w:val="auto"/>
        </w:rPr>
      </w:pPr>
      <w:r w:rsidRPr="00717232">
        <w:rPr>
          <w:color w:val="auto"/>
        </w:rPr>
        <w:t xml:space="preserve">The Assessment Team were not satisfied the service demonstrated effective risk management system and practices. Issues identified related to one consumer who had ongoing risk of exit seeking and attempts to leave the secure memory support unit. The consumer went missing from the service two days prior to the Assessment </w:t>
      </w:r>
      <w:r w:rsidRPr="00717232">
        <w:rPr>
          <w:color w:val="auto"/>
        </w:rPr>
        <w:lastRenderedPageBreak/>
        <w:t>Contact and was missing for a period of three and a half days. The Assessment Team’s report provided the following evidence:</w:t>
      </w:r>
    </w:p>
    <w:p w14:paraId="06FF9553" w14:textId="77777777" w:rsidR="005D7AAE" w:rsidRPr="00717232" w:rsidRDefault="005D7AAE" w:rsidP="005D7AAE">
      <w:pPr>
        <w:pStyle w:val="ListBullet"/>
        <w:ind w:left="425" w:hanging="425"/>
      </w:pPr>
      <w:r w:rsidRPr="00717232">
        <w:t>The consumer had four incidents of absconding from the service in 2020. The outside gate leading from the service’s outdoor area to the street was found to not be locked on each occasion. Appropriate or effective actions were not implemented in response to the incidents.</w:t>
      </w:r>
    </w:p>
    <w:p w14:paraId="161055DD" w14:textId="77777777" w:rsidR="005D7AAE" w:rsidRPr="00717232" w:rsidRDefault="005D7AAE" w:rsidP="005D7AAE">
      <w:pPr>
        <w:numPr>
          <w:ilvl w:val="0"/>
          <w:numId w:val="39"/>
        </w:numPr>
        <w:spacing w:after="240"/>
        <w:ind w:left="720"/>
        <w:rPr>
          <w:color w:val="auto"/>
        </w:rPr>
      </w:pPr>
      <w:r w:rsidRPr="00717232">
        <w:rPr>
          <w:color w:val="auto"/>
        </w:rPr>
        <w:t xml:space="preserve">All staff interviewed confirmed there was no written or recorded directive or procedure for checking the outside gates. Staff sampled described inconsistent processes for checking the gate. </w:t>
      </w:r>
    </w:p>
    <w:p w14:paraId="0BBAC86B" w14:textId="77777777" w:rsidR="005D7AAE" w:rsidRPr="008431BD" w:rsidRDefault="005D7AAE" w:rsidP="005D7AAE">
      <w:pPr>
        <w:pStyle w:val="ListBullet"/>
        <w:ind w:left="425" w:hanging="425"/>
      </w:pPr>
      <w:r w:rsidRPr="008431BD">
        <w:t>Staff and the consumer’s representative confirmed the consumer’s exit seeking behaviours and attempts to leave the facility occur multiple times each day. They stated no strategies are effective in distracting the consumer for a sustained period, preventing behaviours or reducing severity of behaviours. The behaviours have been ongoing since the consumer entered the service.</w:t>
      </w:r>
    </w:p>
    <w:p w14:paraId="17A76F24" w14:textId="77777777" w:rsidR="005D7AAE" w:rsidRPr="008431BD" w:rsidRDefault="005D7AAE" w:rsidP="005D7AAE">
      <w:pPr>
        <w:numPr>
          <w:ilvl w:val="0"/>
          <w:numId w:val="39"/>
        </w:numPr>
        <w:spacing w:after="240"/>
        <w:ind w:left="720"/>
        <w:rPr>
          <w:color w:val="auto"/>
        </w:rPr>
      </w:pPr>
      <w:r w:rsidRPr="008431BD">
        <w:rPr>
          <w:color w:val="auto"/>
        </w:rPr>
        <w:t xml:space="preserve">Incidents reports have not been completed in response to these behaviours to inform or identify the ongoing nature or increased risk. </w:t>
      </w:r>
    </w:p>
    <w:p w14:paraId="0D5F6962" w14:textId="77777777" w:rsidR="005D7AAE" w:rsidRPr="008431BD" w:rsidRDefault="005D7AAE" w:rsidP="005D7AAE">
      <w:pPr>
        <w:numPr>
          <w:ilvl w:val="0"/>
          <w:numId w:val="39"/>
        </w:numPr>
        <w:spacing w:after="240"/>
        <w:ind w:left="720"/>
        <w:rPr>
          <w:color w:val="auto"/>
        </w:rPr>
      </w:pPr>
      <w:r w:rsidRPr="008431BD">
        <w:rPr>
          <w:color w:val="auto"/>
        </w:rPr>
        <w:t xml:space="preserve">An effective review of the behaviours, including review of current management strategies has not been undertaken.  </w:t>
      </w:r>
    </w:p>
    <w:p w14:paraId="205A9C03" w14:textId="77777777" w:rsidR="005D7AAE" w:rsidRPr="008431BD" w:rsidRDefault="005D7AAE" w:rsidP="005D7AAE">
      <w:pPr>
        <w:numPr>
          <w:ilvl w:val="0"/>
          <w:numId w:val="39"/>
        </w:numPr>
        <w:spacing w:after="240"/>
        <w:ind w:left="720"/>
        <w:rPr>
          <w:color w:val="auto"/>
        </w:rPr>
      </w:pPr>
      <w:r w:rsidRPr="008431BD">
        <w:rPr>
          <w:color w:val="auto"/>
        </w:rPr>
        <w:t xml:space="preserve">Management stated no strategies, other than a sensor mat, half hourly sighting checks, fixing the gate lock and asking staff to check the gate have been considered. </w:t>
      </w:r>
    </w:p>
    <w:p w14:paraId="4F1FD689" w14:textId="77777777" w:rsidR="005D7AAE" w:rsidRPr="008431BD" w:rsidRDefault="005D7AAE" w:rsidP="005D7AAE">
      <w:pPr>
        <w:numPr>
          <w:ilvl w:val="0"/>
          <w:numId w:val="39"/>
        </w:numPr>
        <w:spacing w:after="240"/>
        <w:ind w:left="720"/>
        <w:rPr>
          <w:color w:val="auto"/>
        </w:rPr>
      </w:pPr>
      <w:r w:rsidRPr="008431BD">
        <w:rPr>
          <w:color w:val="auto"/>
        </w:rPr>
        <w:t xml:space="preserve">The new Facility manager and Clinical nurse were not aware or informed of the consumer’s risk of absconding or ongoing daily exit-seeking behaviours. </w:t>
      </w:r>
    </w:p>
    <w:p w14:paraId="13762F7F" w14:textId="77777777" w:rsidR="005D7AAE" w:rsidRPr="008431BD" w:rsidRDefault="005D7AAE" w:rsidP="005D7AAE">
      <w:pPr>
        <w:pStyle w:val="ListBullet"/>
        <w:ind w:left="425" w:hanging="425"/>
      </w:pPr>
      <w:r w:rsidRPr="008431BD">
        <w:t xml:space="preserve">Five days prior to the Assessment Contact, new management identified the consumer had behaviours of repeatedly trying to exit the building. However, review of current management strategies or implementation of additional strategies to manage the risk were not undertaken. </w:t>
      </w:r>
    </w:p>
    <w:p w14:paraId="3808D9ED" w14:textId="77777777" w:rsidR="005D7AAE" w:rsidRPr="008431BD" w:rsidRDefault="005D7AAE" w:rsidP="005D7AAE">
      <w:pPr>
        <w:pStyle w:val="ListBullet"/>
        <w:ind w:left="425" w:hanging="425"/>
      </w:pPr>
      <w:r w:rsidRPr="008431BD">
        <w:t xml:space="preserve">An absconding record, initiated two days prior to the Assessment Contact, included 11 occasions over a six hour period where the consumer exhibited exit seeking behaviour. Staff had not recorded strategies used in response to the behaviour and management confirmed no directives had been provided to staff relating to actions to take in response to the behaviour. </w:t>
      </w:r>
    </w:p>
    <w:p w14:paraId="469D3B2E" w14:textId="77777777" w:rsidR="005D7AAE" w:rsidRPr="007A7B7E" w:rsidRDefault="005D7AAE" w:rsidP="005D7AAE">
      <w:pPr>
        <w:pStyle w:val="ListBullet"/>
        <w:ind w:left="425" w:hanging="425"/>
        <w:rPr>
          <w:rFonts w:eastAsia="Fira Sans Light"/>
        </w:rPr>
      </w:pPr>
      <w:r w:rsidRPr="007A7B7E">
        <w:t>Appropriate and timely actions were not taken in response to the consumer being identified as missing, including no immediate search of surrounding streets</w:t>
      </w:r>
      <w:r w:rsidRPr="007A7B7E">
        <w:rPr>
          <w:rFonts w:eastAsia="Fira Sans Light"/>
        </w:rPr>
        <w:t xml:space="preserve">, </w:t>
      </w:r>
      <w:r w:rsidRPr="007A7B7E">
        <w:rPr>
          <w:rFonts w:eastAsia="Fira Sans Light"/>
        </w:rPr>
        <w:lastRenderedPageBreak/>
        <w:t xml:space="preserve">review and contacting of visitors to the service recorded on the visitor sign in register or formal interview of staff working in the memory support unit. </w:t>
      </w:r>
    </w:p>
    <w:p w14:paraId="18F424A3" w14:textId="77777777" w:rsidR="005D7AAE" w:rsidRPr="007A7B7E" w:rsidRDefault="005D7AAE" w:rsidP="005D7AAE">
      <w:pPr>
        <w:pStyle w:val="ListBullet"/>
        <w:numPr>
          <w:ilvl w:val="0"/>
          <w:numId w:val="39"/>
        </w:numPr>
        <w:spacing w:after="240"/>
        <w:ind w:left="720"/>
      </w:pPr>
      <w:r w:rsidRPr="007A7B7E">
        <w:t xml:space="preserve">Police were notified within half an hour of the consumer being reported missing. However, they did not commence an investigation or attend the service until several hours after the consumer was reported missing. </w:t>
      </w:r>
    </w:p>
    <w:p w14:paraId="692E3B48" w14:textId="03A4B098" w:rsidR="005D7AAE" w:rsidRPr="007A7B7E" w:rsidRDefault="005D7AAE" w:rsidP="005D7AAE">
      <w:pPr>
        <w:pStyle w:val="ListBullet"/>
        <w:numPr>
          <w:ilvl w:val="0"/>
          <w:numId w:val="39"/>
        </w:numPr>
        <w:spacing w:after="240"/>
        <w:ind w:left="720"/>
      </w:pPr>
      <w:r w:rsidRPr="007A7B7E">
        <w:t>Review of swipe car</w:t>
      </w:r>
      <w:r>
        <w:t>d</w:t>
      </w:r>
      <w:r w:rsidRPr="007A7B7E">
        <w:t xml:space="preserve"> records, and visitor records occurred two days following the incident. </w:t>
      </w:r>
    </w:p>
    <w:p w14:paraId="2DA53098" w14:textId="77777777" w:rsidR="005D7AAE" w:rsidRPr="007A7B7E" w:rsidRDefault="005D7AAE" w:rsidP="005D7AAE">
      <w:pPr>
        <w:pStyle w:val="ListBullet"/>
        <w:ind w:left="425" w:hanging="425"/>
      </w:pPr>
      <w:r w:rsidRPr="007A7B7E">
        <w:t xml:space="preserve">There were inconsistencies in the description of what the consumer was wearing when they went missing. Management confirmed the service does not have a process to record this daily for consumers at risk of absconding. </w:t>
      </w:r>
    </w:p>
    <w:p w14:paraId="3545FF3A" w14:textId="77777777" w:rsidR="005D7AAE" w:rsidRPr="007A7B7E" w:rsidRDefault="005D7AAE" w:rsidP="005D7AAE">
      <w:pPr>
        <w:pStyle w:val="ListBullet"/>
        <w:ind w:left="425" w:hanging="425"/>
      </w:pPr>
      <w:r w:rsidRPr="007A7B7E">
        <w:t xml:space="preserve">The incident report does not contain detailed records of what occurred and what investigations, interviews with staff and actions occurred and when in response to the incident. </w:t>
      </w:r>
    </w:p>
    <w:p w14:paraId="595D1CE6" w14:textId="77777777" w:rsidR="005D7AAE" w:rsidRPr="007A7B7E" w:rsidRDefault="005D7AAE" w:rsidP="005D7AAE">
      <w:pPr>
        <w:pStyle w:val="ListBullet"/>
        <w:numPr>
          <w:ilvl w:val="0"/>
          <w:numId w:val="39"/>
        </w:numPr>
        <w:spacing w:after="240"/>
        <w:ind w:left="720"/>
      </w:pPr>
      <w:r w:rsidRPr="007A7B7E">
        <w:t xml:space="preserve">Management confirmed formal records had not been completed or interviews and investigations undertaken documented. </w:t>
      </w:r>
    </w:p>
    <w:p w14:paraId="642A92AC" w14:textId="77777777" w:rsidR="005D7AAE" w:rsidRPr="007A7B7E" w:rsidRDefault="005D7AAE" w:rsidP="005D7AAE">
      <w:pPr>
        <w:pStyle w:val="ListBullet"/>
        <w:ind w:left="425" w:hanging="425"/>
      </w:pPr>
      <w:r w:rsidRPr="007A7B7E">
        <w:t xml:space="preserve">Incident, risk data and information is not effectively recorded, reported, communicated, analysed or used to identify ongoing or new risks to inform appropriate actions, evaluate effectiveness of risk management systems or implement improvements. </w:t>
      </w:r>
    </w:p>
    <w:p w14:paraId="5049B8A2" w14:textId="77777777" w:rsidR="005D7AAE" w:rsidRPr="007A7B7E" w:rsidRDefault="005D7AAE" w:rsidP="005D7AAE">
      <w:pPr>
        <w:pStyle w:val="ListBullet"/>
        <w:ind w:left="425" w:hanging="425"/>
      </w:pPr>
      <w:r w:rsidRPr="007A7B7E">
        <w:t>The service does not have an effective system or policy relating to risks associated with consumers trying to leave the facility.</w:t>
      </w:r>
    </w:p>
    <w:p w14:paraId="373D0B20" w14:textId="77777777" w:rsidR="005D7AAE" w:rsidRPr="007A7B7E" w:rsidRDefault="005D7AAE" w:rsidP="005D7AAE">
      <w:pPr>
        <w:pStyle w:val="ListBullet"/>
        <w:numPr>
          <w:ilvl w:val="0"/>
          <w:numId w:val="39"/>
        </w:numPr>
        <w:spacing w:after="240"/>
        <w:ind w:left="720"/>
      </w:pPr>
      <w:r w:rsidRPr="007A7B7E">
        <w:t xml:space="preserve">The new Facility manager had not been orientated to or read the absconding policy. </w:t>
      </w:r>
    </w:p>
    <w:p w14:paraId="3BE09029" w14:textId="77777777" w:rsidR="005D7AAE" w:rsidRPr="00605F58" w:rsidRDefault="005D7AAE" w:rsidP="005D7AAE">
      <w:pPr>
        <w:rPr>
          <w:rFonts w:eastAsiaTheme="minorHAnsi"/>
          <w:color w:val="auto"/>
          <w:szCs w:val="22"/>
          <w:lang w:eastAsia="en-US"/>
        </w:rPr>
      </w:pPr>
      <w:r w:rsidRPr="00605F58">
        <w:rPr>
          <w:rFonts w:eastAsiaTheme="minorHAnsi"/>
          <w:color w:val="auto"/>
          <w:szCs w:val="22"/>
          <w:lang w:eastAsia="en-US"/>
        </w:rPr>
        <w:t>The provider agrees with the Assessment Team’s recommendation of not met. The provider’s response included a Plan for continuous improvement (the Plan) directly addressing the issues identified in the Assessment Team’s report. The Plan includes planned actions, planned completion dates and outcomes. Planned and/or completed actions include, but are not limited to:</w:t>
      </w:r>
    </w:p>
    <w:p w14:paraId="31073DF3" w14:textId="0FFB2089" w:rsidR="005D7AAE" w:rsidRPr="00605F58" w:rsidRDefault="005D7AAE" w:rsidP="005D7AAE">
      <w:pPr>
        <w:pStyle w:val="ListBullet"/>
        <w:ind w:left="425" w:hanging="425"/>
      </w:pPr>
      <w:r w:rsidRPr="00605F58">
        <w:t>Met with the consumer’s representative to discuss planned strategies being implemented</w:t>
      </w:r>
      <w:r>
        <w:t>.</w:t>
      </w:r>
    </w:p>
    <w:p w14:paraId="7DE070EF" w14:textId="77777777" w:rsidR="005D7AAE" w:rsidRPr="00605F58" w:rsidRDefault="005D7AAE" w:rsidP="005D7AAE">
      <w:pPr>
        <w:pStyle w:val="ListBullet"/>
        <w:ind w:left="425" w:hanging="425"/>
      </w:pPr>
      <w:r w:rsidRPr="00605F58">
        <w:t xml:space="preserve">Completed reviews of all consumers who display risk of exit-seeking behaviours. Two consumers have been identified and actions implemented. </w:t>
      </w:r>
    </w:p>
    <w:p w14:paraId="265982FA" w14:textId="77777777" w:rsidR="005D7AAE" w:rsidRPr="00605F58" w:rsidRDefault="005D7AAE" w:rsidP="005D7AAE">
      <w:pPr>
        <w:pStyle w:val="ListBullet"/>
        <w:ind w:left="425" w:hanging="425"/>
      </w:pPr>
      <w:r w:rsidRPr="00605F58">
        <w:lastRenderedPageBreak/>
        <w:t xml:space="preserve">Alarm bracelets have been implemented for two consumers to monitor movement. </w:t>
      </w:r>
    </w:p>
    <w:p w14:paraId="530277ED" w14:textId="5FC7C361" w:rsidR="005D7AAE" w:rsidRPr="00605F58" w:rsidRDefault="005D7AAE" w:rsidP="005D7AAE">
      <w:pPr>
        <w:pStyle w:val="ListBullet"/>
        <w:ind w:left="425" w:hanging="425"/>
      </w:pPr>
      <w:r w:rsidRPr="00605F58">
        <w:t>Two consumers have been reviewed</w:t>
      </w:r>
      <w:r>
        <w:t xml:space="preserve"> by</w:t>
      </w:r>
      <w:r w:rsidRPr="00605F58">
        <w:t xml:space="preserve"> Dementia S</w:t>
      </w:r>
      <w:r>
        <w:t>upport</w:t>
      </w:r>
      <w:r w:rsidRPr="00605F58">
        <w:t xml:space="preserve"> Australia and recommendations have been action</w:t>
      </w:r>
      <w:r>
        <w:t>ed</w:t>
      </w:r>
      <w:r w:rsidRPr="00605F58">
        <w:t xml:space="preserve">. </w:t>
      </w:r>
    </w:p>
    <w:p w14:paraId="20BFA766" w14:textId="77777777" w:rsidR="005D7AAE" w:rsidRPr="00605F58" w:rsidRDefault="005D7AAE" w:rsidP="005D7AAE">
      <w:pPr>
        <w:pStyle w:val="ListBullet"/>
        <w:ind w:left="425" w:hanging="425"/>
      </w:pPr>
      <w:r w:rsidRPr="00605F58">
        <w:t xml:space="preserve">Developed a resident profile priority list, prioritising consumers at high risk. </w:t>
      </w:r>
    </w:p>
    <w:p w14:paraId="7385C7E6" w14:textId="77777777" w:rsidR="005D7AAE" w:rsidRPr="00605F58" w:rsidRDefault="005D7AAE" w:rsidP="005D7AAE">
      <w:pPr>
        <w:pStyle w:val="ListBullet"/>
        <w:ind w:left="425" w:hanging="425"/>
      </w:pPr>
      <w:r w:rsidRPr="00605F58">
        <w:t xml:space="preserve">Implemented security changes, including upgrade of the gate in the memory support unit garden, plan to install closed circuit television cameras along the perimeter fence and installed additional DECT phones. </w:t>
      </w:r>
    </w:p>
    <w:p w14:paraId="6E52A635" w14:textId="77777777" w:rsidR="005D7AAE" w:rsidRPr="00605F58" w:rsidRDefault="005D7AAE" w:rsidP="005D7AAE">
      <w:pPr>
        <w:pStyle w:val="ListBullet"/>
        <w:ind w:left="425" w:hanging="425"/>
      </w:pPr>
      <w:r w:rsidRPr="00605F58">
        <w:t xml:space="preserve">Implemented consumer sighting charts and the need to record clothing worn.  </w:t>
      </w:r>
    </w:p>
    <w:p w14:paraId="73BF2F92" w14:textId="77777777" w:rsidR="005D7AAE" w:rsidRPr="00605F58" w:rsidRDefault="005D7AAE" w:rsidP="005D7AAE">
      <w:pPr>
        <w:pStyle w:val="ListBullet"/>
        <w:ind w:left="425" w:hanging="425"/>
      </w:pPr>
      <w:r w:rsidRPr="00605F58">
        <w:t xml:space="preserve">Reviewed the Missing resident/Absconding policy to include clearer directions to guide staff. </w:t>
      </w:r>
    </w:p>
    <w:p w14:paraId="0890D8AC" w14:textId="77777777" w:rsidR="005D7AAE" w:rsidRPr="00605F58" w:rsidRDefault="005D7AAE" w:rsidP="005D7AAE">
      <w:pPr>
        <w:rPr>
          <w:rFonts w:eastAsiaTheme="minorHAnsi"/>
          <w:color w:val="auto"/>
          <w:szCs w:val="22"/>
          <w:lang w:eastAsia="en-US"/>
        </w:rPr>
      </w:pPr>
      <w:r w:rsidRPr="00605F58">
        <w:rPr>
          <w:rFonts w:eastAsiaTheme="minorHAnsi"/>
          <w:color w:val="auto"/>
          <w:szCs w:val="22"/>
          <w:lang w:eastAsia="en-US"/>
        </w:rPr>
        <w:t xml:space="preserve">I acknowledge the provider’s response and actions planned and/or implemented to address the deficiencies identified in the Assessment Team’s report. However, based on the Assessment Team’s report and the provider’s response, I find at the time of the Assessment Contact, the service’s risk management systems and practices were not effective in identifying and minimising the risks of a consumer with known exit-seeking and absconding behaviours. </w:t>
      </w:r>
    </w:p>
    <w:p w14:paraId="37D4EFDD" w14:textId="30DFEA44" w:rsidR="005D7AAE" w:rsidRPr="00DF6C80" w:rsidRDefault="005D7AAE" w:rsidP="005D7AAE">
      <w:pPr>
        <w:rPr>
          <w:rFonts w:eastAsiaTheme="minorHAnsi"/>
          <w:color w:val="auto"/>
          <w:szCs w:val="22"/>
          <w:lang w:eastAsia="en-US"/>
        </w:rPr>
      </w:pPr>
      <w:r w:rsidRPr="00DF6C80">
        <w:rPr>
          <w:rFonts w:eastAsiaTheme="minorHAnsi"/>
          <w:color w:val="auto"/>
          <w:szCs w:val="22"/>
          <w:lang w:eastAsia="en-US"/>
        </w:rPr>
        <w:t xml:space="preserve">In coming to my finding, I have placed weight on information in the Assessment Team’s report demonstrating the consumer’s exit seeking behaviours and risk of absconding were known by the service, had been ongoing since the consumer entered the service and occurred multiple times each day. Whilst staff indicated </w:t>
      </w:r>
      <w:r w:rsidRPr="00DF6C80">
        <w:rPr>
          <w:color w:val="auto"/>
        </w:rPr>
        <w:t xml:space="preserve">no strategies were effective in minimising the consumer’s behaviour, management strategies had not been reviewed and/or new strategies implemented to mitigate the consumer’s risk of absconding. </w:t>
      </w:r>
    </w:p>
    <w:p w14:paraId="2B17278F" w14:textId="77777777" w:rsidR="005D7AAE" w:rsidRDefault="005D7AAE" w:rsidP="005D7AAE">
      <w:pPr>
        <w:rPr>
          <w:color w:val="auto"/>
        </w:rPr>
      </w:pPr>
      <w:r w:rsidRPr="00DF6C80">
        <w:rPr>
          <w:rFonts w:eastAsiaTheme="minorHAnsi"/>
          <w:color w:val="auto"/>
          <w:szCs w:val="22"/>
          <w:lang w:eastAsia="en-US"/>
        </w:rPr>
        <w:t>I have also considered that actions taken immediately following reports of the consumer being missing from the service were not appropriate or timely.</w:t>
      </w:r>
      <w:r w:rsidRPr="005D7AAE">
        <w:rPr>
          <w:color w:val="auto"/>
        </w:rPr>
        <w:t xml:space="preserve"> </w:t>
      </w:r>
      <w:r w:rsidRPr="00DF6C80">
        <w:rPr>
          <w:rFonts w:eastAsiaTheme="minorHAnsi"/>
          <w:color w:val="auto"/>
          <w:szCs w:val="22"/>
          <w:lang w:eastAsia="en-US"/>
        </w:rPr>
        <w:t>A search of the area and streets around the service was not immediately undertaken in an attempt to locate the consumer.</w:t>
      </w:r>
      <w:r w:rsidRPr="005D7AAE">
        <w:rPr>
          <w:color w:val="auto"/>
        </w:rPr>
        <w:t xml:space="preserve"> </w:t>
      </w:r>
      <w:r w:rsidRPr="00DF6C80">
        <w:rPr>
          <w:color w:val="auto"/>
        </w:rPr>
        <w:t xml:space="preserve">A search was not initiated until the Police attended the service approximately six hours after the consumer was reported as missing.  </w:t>
      </w:r>
      <w:r w:rsidRPr="00DF6C80">
        <w:rPr>
          <w:rFonts w:eastAsiaTheme="minorHAnsi"/>
          <w:color w:val="auto"/>
          <w:szCs w:val="22"/>
          <w:lang w:eastAsia="en-US"/>
        </w:rPr>
        <w:t xml:space="preserve">   Additionally, further investigative processes were also insufficient; staff on duty were not formally interviewed in relation to the incident and </w:t>
      </w:r>
      <w:r w:rsidRPr="00DF6C80">
        <w:rPr>
          <w:color w:val="auto"/>
        </w:rPr>
        <w:t>review of swipe car</w:t>
      </w:r>
      <w:r>
        <w:rPr>
          <w:color w:val="auto"/>
        </w:rPr>
        <w:t>d</w:t>
      </w:r>
      <w:r w:rsidRPr="00DF6C80">
        <w:rPr>
          <w:color w:val="auto"/>
        </w:rPr>
        <w:t xml:space="preserve"> and visitor records did not occur until two days after the incident. </w:t>
      </w:r>
    </w:p>
    <w:p w14:paraId="63C75FCD" w14:textId="619BA509" w:rsidR="005D7AAE" w:rsidRPr="00605F58" w:rsidRDefault="005D7AAE" w:rsidP="005D7AAE">
      <w:pPr>
        <w:rPr>
          <w:rFonts w:eastAsiaTheme="minorHAnsi"/>
          <w:color w:val="auto"/>
          <w:szCs w:val="22"/>
          <w:lang w:eastAsia="en-US"/>
        </w:rPr>
      </w:pPr>
      <w:r w:rsidRPr="005D7AAE">
        <w:rPr>
          <w:rFonts w:eastAsiaTheme="minorHAnsi"/>
          <w:color w:val="auto"/>
          <w:szCs w:val="22"/>
          <w:lang w:eastAsia="en-US"/>
        </w:rPr>
        <w:lastRenderedPageBreak/>
        <w:t xml:space="preserve">For </w:t>
      </w:r>
      <w:r w:rsidRPr="00605F58">
        <w:rPr>
          <w:rFonts w:eastAsiaTheme="minorHAnsi"/>
          <w:color w:val="auto"/>
          <w:szCs w:val="22"/>
          <w:lang w:eastAsia="en-US"/>
        </w:rPr>
        <w:t>the reasons detailed above, I find Whyalla Aged Care Inc (t/a Kindred Living), in relation to Copperhouse Court Hostel, Non-compliant with Requirement (3)(d) in Standard 8 Organisational governance.</w:t>
      </w:r>
    </w:p>
    <w:p w14:paraId="62613688" w14:textId="77777777" w:rsidR="00506F7F" w:rsidRPr="00154403" w:rsidRDefault="005C1B5B" w:rsidP="00154403"/>
    <w:p w14:paraId="62613689" w14:textId="77777777" w:rsidR="00095CD4" w:rsidRDefault="005C1B5B" w:rsidP="00A93E3F">
      <w:pPr>
        <w:tabs>
          <w:tab w:val="right" w:pos="9026"/>
        </w:tabs>
        <w:sectPr w:rsidR="00095CD4" w:rsidSect="008D7780">
          <w:headerReference w:type="default" r:id="rId28"/>
          <w:type w:val="continuous"/>
          <w:pgSz w:w="11906" w:h="16838"/>
          <w:pgMar w:top="1701" w:right="1418" w:bottom="1418" w:left="1418" w:header="709" w:footer="397" w:gutter="0"/>
          <w:cols w:space="708"/>
          <w:docGrid w:linePitch="360"/>
        </w:sectPr>
      </w:pPr>
    </w:p>
    <w:p w14:paraId="6261368A" w14:textId="77777777" w:rsidR="00A93E3F" w:rsidRDefault="0046713F" w:rsidP="00095CD4">
      <w:pPr>
        <w:pStyle w:val="Heading1"/>
      </w:pPr>
      <w:r>
        <w:lastRenderedPageBreak/>
        <w:t>Areas for improvement</w:t>
      </w:r>
    </w:p>
    <w:p w14:paraId="6261368E" w14:textId="77777777" w:rsidR="004B33E7" w:rsidRPr="00E830C7" w:rsidRDefault="0046713F"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D0F0040" w14:textId="77777777" w:rsidR="005D7AAE" w:rsidRDefault="005D7AAE" w:rsidP="005D7AAE">
      <w:pPr>
        <w:rPr>
          <w:rFonts w:eastAsiaTheme="minorHAnsi"/>
          <w:b/>
          <w:bCs/>
          <w:color w:val="0000FF"/>
          <w:szCs w:val="22"/>
          <w:lang w:eastAsia="en-US"/>
        </w:rPr>
      </w:pPr>
      <w:r>
        <w:t>The provider’s response included a Plan for continuous improvement outlining actions the service have or plan to implement which directly address the issues identified by the Assessment Team in the relevant Requirements.</w:t>
      </w:r>
    </w:p>
    <w:p w14:paraId="538974C2" w14:textId="77777777" w:rsidR="005D7AAE" w:rsidRPr="00DA5B2F" w:rsidRDefault="005D7AAE" w:rsidP="005D7AAE">
      <w:pPr>
        <w:rPr>
          <w:rFonts w:eastAsiaTheme="minorHAnsi"/>
          <w:b/>
          <w:bCs/>
          <w:color w:val="auto"/>
          <w:szCs w:val="22"/>
          <w:lang w:eastAsia="en-US"/>
        </w:rPr>
      </w:pPr>
      <w:r w:rsidRPr="00DA5B2F">
        <w:rPr>
          <w:rFonts w:eastAsiaTheme="minorHAnsi"/>
          <w:b/>
          <w:bCs/>
          <w:color w:val="auto"/>
          <w:szCs w:val="22"/>
          <w:lang w:eastAsia="en-US"/>
        </w:rPr>
        <w:t xml:space="preserve">In relation to Standard </w:t>
      </w:r>
      <w:r>
        <w:rPr>
          <w:rFonts w:eastAsiaTheme="minorHAnsi"/>
          <w:b/>
          <w:bCs/>
          <w:color w:val="auto"/>
          <w:szCs w:val="22"/>
          <w:lang w:eastAsia="en-US"/>
        </w:rPr>
        <w:t>8</w:t>
      </w:r>
      <w:r w:rsidRPr="00DA5B2F">
        <w:rPr>
          <w:rFonts w:eastAsiaTheme="minorHAnsi"/>
          <w:b/>
          <w:bCs/>
          <w:color w:val="auto"/>
          <w:szCs w:val="22"/>
          <w:lang w:eastAsia="en-US"/>
        </w:rPr>
        <w:t xml:space="preserve"> Requirement (3)(</w:t>
      </w:r>
      <w:r>
        <w:rPr>
          <w:rFonts w:eastAsiaTheme="minorHAnsi"/>
          <w:b/>
          <w:bCs/>
          <w:color w:val="auto"/>
          <w:szCs w:val="22"/>
          <w:lang w:eastAsia="en-US"/>
        </w:rPr>
        <w:t>d</w:t>
      </w:r>
      <w:r w:rsidRPr="00DA5B2F">
        <w:rPr>
          <w:rFonts w:eastAsiaTheme="minorHAnsi"/>
          <w:b/>
          <w:bCs/>
          <w:color w:val="auto"/>
          <w:szCs w:val="22"/>
          <w:lang w:eastAsia="en-US"/>
        </w:rPr>
        <w:t>)</w:t>
      </w:r>
    </w:p>
    <w:p w14:paraId="5B512AB0" w14:textId="77777777" w:rsidR="005D7AAE" w:rsidRPr="00DA5B2F" w:rsidRDefault="005D7AAE" w:rsidP="005D7AAE">
      <w:pPr>
        <w:numPr>
          <w:ilvl w:val="0"/>
          <w:numId w:val="2"/>
        </w:numPr>
        <w:ind w:left="425" w:hanging="425"/>
        <w:rPr>
          <w:rFonts w:eastAsiaTheme="minorHAnsi"/>
          <w:color w:val="auto"/>
          <w:szCs w:val="22"/>
          <w:lang w:eastAsia="en-US"/>
        </w:rPr>
      </w:pPr>
      <w:r w:rsidRPr="00DA5B2F">
        <w:rPr>
          <w:rFonts w:eastAsiaTheme="minorHAnsi"/>
          <w:color w:val="auto"/>
          <w:szCs w:val="22"/>
          <w:lang w:eastAsia="en-US"/>
        </w:rPr>
        <w:t>Ensure staff have the skills and knowledge to:</w:t>
      </w:r>
    </w:p>
    <w:p w14:paraId="53DF9793" w14:textId="77777777" w:rsidR="005D7AAE" w:rsidRPr="00DA5B2F" w:rsidRDefault="005D7AAE" w:rsidP="005D7AAE">
      <w:pPr>
        <w:numPr>
          <w:ilvl w:val="0"/>
          <w:numId w:val="40"/>
        </w:numPr>
        <w:rPr>
          <w:rFonts w:eastAsiaTheme="minorHAnsi"/>
          <w:color w:val="auto"/>
          <w:szCs w:val="22"/>
          <w:lang w:eastAsia="en-US"/>
        </w:rPr>
      </w:pPr>
      <w:r w:rsidRPr="00DA5B2F">
        <w:rPr>
          <w:rFonts w:eastAsiaTheme="minorHAnsi"/>
          <w:color w:val="auto"/>
          <w:szCs w:val="22"/>
          <w:lang w:eastAsia="en-US"/>
        </w:rPr>
        <w:t xml:space="preserve">identify and appropriately document episodes </w:t>
      </w:r>
      <w:r w:rsidRPr="006407C2">
        <w:rPr>
          <w:rFonts w:eastAsiaTheme="minorHAnsi"/>
          <w:color w:val="auto"/>
          <w:szCs w:val="22"/>
          <w:lang w:eastAsia="en-US"/>
        </w:rPr>
        <w:t xml:space="preserve">and/or incidents </w:t>
      </w:r>
      <w:r w:rsidRPr="00DA5B2F">
        <w:rPr>
          <w:rFonts w:eastAsiaTheme="minorHAnsi"/>
          <w:color w:val="auto"/>
          <w:szCs w:val="22"/>
          <w:lang w:eastAsia="en-US"/>
        </w:rPr>
        <w:t xml:space="preserve">of challenging behaviours. </w:t>
      </w:r>
    </w:p>
    <w:p w14:paraId="43C6C2FC" w14:textId="77777777" w:rsidR="005D7AAE" w:rsidRPr="00094ACD" w:rsidRDefault="005D7AAE" w:rsidP="005D7AAE">
      <w:pPr>
        <w:numPr>
          <w:ilvl w:val="0"/>
          <w:numId w:val="40"/>
        </w:numPr>
        <w:rPr>
          <w:rFonts w:eastAsiaTheme="minorHAnsi"/>
          <w:color w:val="auto"/>
          <w:szCs w:val="22"/>
          <w:lang w:eastAsia="en-US"/>
        </w:rPr>
      </w:pPr>
      <w:r w:rsidRPr="00DA5B2F">
        <w:rPr>
          <w:rFonts w:eastAsiaTheme="minorHAnsi"/>
          <w:color w:val="auto"/>
          <w:szCs w:val="22"/>
          <w:lang w:eastAsia="en-US"/>
        </w:rPr>
        <w:t xml:space="preserve">in response to challenging behaviours, </w:t>
      </w:r>
      <w:r>
        <w:rPr>
          <w:rFonts w:eastAsiaTheme="minorHAnsi"/>
          <w:color w:val="auto"/>
          <w:szCs w:val="22"/>
          <w:lang w:eastAsia="en-US"/>
        </w:rPr>
        <w:t>review and/or develop</w:t>
      </w:r>
      <w:r w:rsidRPr="00DA5B2F">
        <w:rPr>
          <w:rFonts w:eastAsiaTheme="minorHAnsi"/>
          <w:color w:val="auto"/>
          <w:szCs w:val="22"/>
          <w:lang w:eastAsia="en-US"/>
        </w:rPr>
        <w:t xml:space="preserve"> appropriate management strategies to reduce the incidence of behaviours </w:t>
      </w:r>
      <w:r>
        <w:rPr>
          <w:rFonts w:eastAsiaTheme="minorHAnsi"/>
          <w:color w:val="auto"/>
          <w:szCs w:val="22"/>
          <w:lang w:eastAsia="en-US"/>
        </w:rPr>
        <w:t>and risk to the consumer</w:t>
      </w:r>
      <w:r w:rsidRPr="00DA5B2F">
        <w:rPr>
          <w:rFonts w:eastAsiaTheme="minorHAnsi"/>
          <w:color w:val="auto"/>
          <w:szCs w:val="22"/>
          <w:lang w:eastAsia="en-US"/>
        </w:rPr>
        <w:t xml:space="preserve">. </w:t>
      </w:r>
    </w:p>
    <w:p w14:paraId="3B331C8E" w14:textId="77777777" w:rsidR="005D7AAE" w:rsidRDefault="005D7AAE" w:rsidP="005D7AAE">
      <w:pPr>
        <w:numPr>
          <w:ilvl w:val="0"/>
          <w:numId w:val="40"/>
        </w:numPr>
        <w:rPr>
          <w:rFonts w:eastAsiaTheme="minorHAnsi"/>
          <w:color w:val="auto"/>
          <w:szCs w:val="22"/>
          <w:lang w:eastAsia="en-US"/>
        </w:rPr>
      </w:pPr>
      <w:r w:rsidRPr="00094ACD">
        <w:rPr>
          <w:rFonts w:eastAsiaTheme="minorHAnsi"/>
          <w:color w:val="auto"/>
          <w:szCs w:val="22"/>
          <w:lang w:eastAsia="en-US"/>
        </w:rPr>
        <w:t>monitor the incidence of challenging behaviours, implement appropriate monitoring, reassessment and review processes and initiate referrals where additional support is required.</w:t>
      </w:r>
    </w:p>
    <w:p w14:paraId="32DB59B7" w14:textId="77777777" w:rsidR="005D7AAE" w:rsidRDefault="005D7AAE" w:rsidP="005D7AAE">
      <w:pPr>
        <w:numPr>
          <w:ilvl w:val="0"/>
          <w:numId w:val="2"/>
        </w:numPr>
        <w:ind w:left="425" w:hanging="425"/>
        <w:rPr>
          <w:rFonts w:eastAsiaTheme="minorHAnsi"/>
          <w:color w:val="auto"/>
          <w:szCs w:val="22"/>
          <w:lang w:eastAsia="en-US"/>
        </w:rPr>
      </w:pPr>
      <w:r>
        <w:rPr>
          <w:rFonts w:eastAsiaTheme="minorHAnsi"/>
          <w:color w:val="auto"/>
          <w:szCs w:val="22"/>
          <w:lang w:eastAsia="en-US"/>
        </w:rPr>
        <w:t xml:space="preserve">Review clinical incident data trending and analysis processes to ensure consumers at risk or who are involved in ongoing incidents are identified and strategies to mitigate risks reviewed and/or developed. </w:t>
      </w:r>
    </w:p>
    <w:p w14:paraId="240D8B10" w14:textId="77777777" w:rsidR="005D7AAE" w:rsidRPr="00094ACD" w:rsidRDefault="005D7AAE" w:rsidP="005D7AAE">
      <w:pPr>
        <w:numPr>
          <w:ilvl w:val="0"/>
          <w:numId w:val="2"/>
        </w:numPr>
        <w:ind w:left="425" w:hanging="425"/>
        <w:rPr>
          <w:rFonts w:eastAsiaTheme="minorHAnsi"/>
          <w:color w:val="auto"/>
          <w:szCs w:val="22"/>
          <w:lang w:eastAsia="en-US"/>
        </w:rPr>
      </w:pPr>
      <w:r>
        <w:rPr>
          <w:rFonts w:eastAsiaTheme="minorHAnsi"/>
          <w:color w:val="auto"/>
          <w:szCs w:val="22"/>
          <w:lang w:eastAsia="en-US"/>
        </w:rPr>
        <w:t>Review incident review processes to ensure incidents are adequately investigated and appropriate actions implemented to prevent and monitor associated risks.</w:t>
      </w:r>
    </w:p>
    <w:p w14:paraId="369CA687" w14:textId="77777777" w:rsidR="005D7AAE" w:rsidRPr="00DA5B2F" w:rsidRDefault="005D7AAE" w:rsidP="005D7AAE">
      <w:pPr>
        <w:numPr>
          <w:ilvl w:val="0"/>
          <w:numId w:val="2"/>
        </w:numPr>
        <w:ind w:left="425" w:hanging="425"/>
        <w:rPr>
          <w:rFonts w:eastAsiaTheme="minorHAnsi"/>
          <w:color w:val="auto"/>
          <w:szCs w:val="22"/>
          <w:lang w:eastAsia="en-US"/>
        </w:rPr>
      </w:pPr>
      <w:r w:rsidRPr="00DA5B2F">
        <w:rPr>
          <w:rFonts w:eastAsiaTheme="minorHAnsi"/>
          <w:color w:val="auto"/>
          <w:szCs w:val="22"/>
          <w:lang w:eastAsia="en-US"/>
        </w:rPr>
        <w:t xml:space="preserve">Ensure policies, procedures and guidelines in relation to </w:t>
      </w:r>
      <w:r>
        <w:rPr>
          <w:rFonts w:eastAsiaTheme="minorHAnsi"/>
          <w:color w:val="auto"/>
          <w:szCs w:val="22"/>
          <w:lang w:eastAsia="en-US"/>
        </w:rPr>
        <w:t xml:space="preserve">management of </w:t>
      </w:r>
      <w:bookmarkStart w:id="4" w:name="_Hlk73524817"/>
      <w:r>
        <w:rPr>
          <w:rFonts w:eastAsiaTheme="minorHAnsi"/>
          <w:color w:val="auto"/>
          <w:szCs w:val="22"/>
          <w:lang w:eastAsia="en-US"/>
        </w:rPr>
        <w:t>missing consumers/absconding</w:t>
      </w:r>
      <w:bookmarkEnd w:id="4"/>
      <w:r w:rsidRPr="00DA5B2F">
        <w:rPr>
          <w:rFonts w:eastAsiaTheme="minorHAnsi"/>
          <w:color w:val="auto"/>
          <w:szCs w:val="22"/>
          <w:lang w:eastAsia="en-US"/>
        </w:rPr>
        <w:t xml:space="preserve">, are effectively communicated and understood by staff. </w:t>
      </w:r>
    </w:p>
    <w:p w14:paraId="32AD47FC" w14:textId="77777777" w:rsidR="005D7AAE" w:rsidRPr="00DA5B2F" w:rsidRDefault="005D7AAE" w:rsidP="005D7AAE">
      <w:pPr>
        <w:numPr>
          <w:ilvl w:val="0"/>
          <w:numId w:val="2"/>
        </w:numPr>
        <w:ind w:left="425" w:hanging="425"/>
        <w:rPr>
          <w:rFonts w:eastAsiaTheme="minorHAnsi"/>
          <w:color w:val="auto"/>
          <w:szCs w:val="22"/>
          <w:lang w:eastAsia="en-US"/>
        </w:rPr>
      </w:pPr>
      <w:r w:rsidRPr="00DA5B2F">
        <w:rPr>
          <w:rFonts w:eastAsiaTheme="minorHAnsi"/>
          <w:color w:val="auto"/>
          <w:szCs w:val="22"/>
          <w:lang w:eastAsia="en-US"/>
        </w:rPr>
        <w:t xml:space="preserve">Monitor staff compliance with the service’s policies, procedures and guidelines in relation to </w:t>
      </w:r>
      <w:r>
        <w:rPr>
          <w:rFonts w:eastAsiaTheme="minorHAnsi"/>
          <w:color w:val="auto"/>
          <w:szCs w:val="22"/>
          <w:lang w:eastAsia="en-US"/>
        </w:rPr>
        <w:t>missing consumers/absconding</w:t>
      </w:r>
      <w:r w:rsidRPr="00DA5B2F">
        <w:rPr>
          <w:rFonts w:eastAsiaTheme="minorHAnsi"/>
          <w:color w:val="auto"/>
          <w:szCs w:val="22"/>
          <w:lang w:eastAsia="en-US"/>
        </w:rPr>
        <w:t xml:space="preserve">. </w:t>
      </w:r>
    </w:p>
    <w:p w14:paraId="62613692" w14:textId="77777777" w:rsidR="00A3716D" w:rsidRPr="00095CD4" w:rsidRDefault="005C1B5B" w:rsidP="00154403">
      <w:pPr>
        <w:pStyle w:val="ListBullet"/>
        <w:numPr>
          <w:ilvl w:val="0"/>
          <w:numId w:val="0"/>
        </w:numPr>
      </w:pPr>
    </w:p>
    <w:sectPr w:rsidR="00A3716D" w:rsidRPr="00095CD4" w:rsidSect="002B7F5E">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136CF" w14:textId="77777777" w:rsidR="003B296A" w:rsidRDefault="0046713F">
      <w:pPr>
        <w:spacing w:before="0" w:after="0" w:line="240" w:lineRule="auto"/>
      </w:pPr>
      <w:r>
        <w:separator/>
      </w:r>
    </w:p>
  </w:endnote>
  <w:endnote w:type="continuationSeparator" w:id="0">
    <w:p w14:paraId="626136D1" w14:textId="77777777" w:rsidR="003B296A" w:rsidRDefault="004671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136A8" w14:textId="77777777" w:rsidR="00506F7F" w:rsidRPr="009A1F1B" w:rsidRDefault="0046713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26136A9" w14:textId="77777777" w:rsidR="00506F7F" w:rsidRPr="00C72FFB" w:rsidRDefault="0046713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Copperhouse Court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26136AA" w14:textId="77777777" w:rsidR="00506F7F" w:rsidRPr="00C72FFB" w:rsidRDefault="0046713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136AB" w14:textId="77777777" w:rsidR="00506F7F" w:rsidRPr="009A1F1B" w:rsidRDefault="0046713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26136AC" w14:textId="77777777" w:rsidR="00506F7F" w:rsidRPr="00C72FFB" w:rsidRDefault="0046713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Copperhouse Court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26136AD" w14:textId="77777777" w:rsidR="00506F7F" w:rsidRPr="00A3716D" w:rsidRDefault="0046713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136CB" w14:textId="77777777" w:rsidR="003B296A" w:rsidRDefault="0046713F">
      <w:pPr>
        <w:spacing w:before="0" w:after="0" w:line="240" w:lineRule="auto"/>
      </w:pPr>
      <w:r>
        <w:separator/>
      </w:r>
    </w:p>
  </w:footnote>
  <w:footnote w:type="continuationSeparator" w:id="0">
    <w:p w14:paraId="626136CD" w14:textId="77777777" w:rsidR="003B296A" w:rsidRDefault="0046713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136A7" w14:textId="77777777" w:rsidR="00506F7F" w:rsidRDefault="0046713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26136CB" wp14:editId="626136C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4973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136C2" w14:textId="77777777" w:rsidR="00FB0086" w:rsidRPr="00703E80" w:rsidRDefault="0046713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26136F5" wp14:editId="626136F6">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1882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136C5" w14:textId="77777777" w:rsidR="00FB0086" w:rsidRPr="00703E80" w:rsidRDefault="0046713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26136FB" wp14:editId="626136FC">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6494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136C6" w14:textId="77777777" w:rsidR="00506F7F" w:rsidRPr="008D7780" w:rsidRDefault="0046713F" w:rsidP="008D7780">
    <w:pPr>
      <w:pStyle w:val="Header"/>
    </w:pPr>
    <w:r>
      <w:rPr>
        <w:noProof/>
        <w:color w:val="auto"/>
        <w:sz w:val="20"/>
      </w:rPr>
      <w:drawing>
        <wp:anchor distT="0" distB="0" distL="114300" distR="114300" simplePos="0" relativeHeight="251686912" behindDoc="1" locked="0" layoutInCell="1" allowOverlap="1" wp14:anchorId="626136FD" wp14:editId="626136FE">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325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136C7" w14:textId="77777777" w:rsidR="00506F7F" w:rsidRDefault="0046713F" w:rsidP="009C6F30">
    <w:pPr>
      <w:tabs>
        <w:tab w:val="left" w:pos="3624"/>
      </w:tabs>
    </w:pPr>
    <w:r>
      <w:rPr>
        <w:noProof/>
        <w:color w:val="auto"/>
        <w:sz w:val="20"/>
      </w:rPr>
      <w:drawing>
        <wp:anchor distT="0" distB="0" distL="114300" distR="114300" simplePos="0" relativeHeight="251667456" behindDoc="1" locked="0" layoutInCell="1" allowOverlap="1" wp14:anchorId="626136FF" wp14:editId="6261370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0543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136C8" w14:textId="0EB8D1BD" w:rsidR="008D7780" w:rsidRPr="00703E80" w:rsidRDefault="0046713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2613701" wp14:editId="6261370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1886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136C9" w14:textId="77777777" w:rsidR="008F32C8" w:rsidRPr="008F32C8" w:rsidRDefault="0046713F"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2613703" wp14:editId="6261370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2393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136CA" w14:textId="77777777" w:rsidR="00506F7F" w:rsidRDefault="0046713F" w:rsidP="009C6F30">
    <w:pPr>
      <w:tabs>
        <w:tab w:val="left" w:pos="3624"/>
      </w:tabs>
    </w:pPr>
    <w:r>
      <w:rPr>
        <w:noProof/>
        <w:color w:val="auto"/>
        <w:sz w:val="20"/>
      </w:rPr>
      <w:drawing>
        <wp:anchor distT="0" distB="0" distL="114300" distR="114300" simplePos="0" relativeHeight="251668480" behindDoc="1" locked="0" layoutInCell="1" allowOverlap="1" wp14:anchorId="62613705" wp14:editId="6261370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1629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136AE" w14:textId="77777777" w:rsidR="00A627C8" w:rsidRDefault="0046713F"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26136CD" wp14:editId="626136C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2942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136AF" w14:textId="77777777" w:rsidR="00506F7F" w:rsidRDefault="0046713F">
    <w:pPr>
      <w:pStyle w:val="Header"/>
    </w:pPr>
    <w:r w:rsidRPr="003C6EC2">
      <w:rPr>
        <w:rFonts w:eastAsia="Calibri"/>
        <w:noProof/>
      </w:rPr>
      <w:drawing>
        <wp:anchor distT="0" distB="0" distL="114300" distR="114300" simplePos="0" relativeHeight="251669504" behindDoc="1" locked="0" layoutInCell="1" allowOverlap="1" wp14:anchorId="626136CF" wp14:editId="626136D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1031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136B0" w14:textId="77777777" w:rsidR="00506F7F" w:rsidRDefault="0046713F" w:rsidP="0004322A">
    <w:r>
      <w:rPr>
        <w:noProof/>
        <w:color w:val="auto"/>
        <w:sz w:val="20"/>
      </w:rPr>
      <w:drawing>
        <wp:anchor distT="0" distB="0" distL="114300" distR="114300" simplePos="0" relativeHeight="251660288" behindDoc="1" locked="0" layoutInCell="1" allowOverlap="1" wp14:anchorId="626136D1" wp14:editId="626136D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849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136B3" w14:textId="77777777" w:rsidR="005F44D8" w:rsidRPr="00703E80" w:rsidRDefault="0046713F"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26136D7" wp14:editId="626136D8">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3494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136B6" w14:textId="77777777" w:rsidR="00FB0086" w:rsidRPr="00703E80" w:rsidRDefault="0046713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26136DD" wp14:editId="626136D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5540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136B9" w14:textId="77777777" w:rsidR="00FB0086" w:rsidRPr="00703E80" w:rsidRDefault="0046713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26136E3" wp14:editId="626136E4">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7241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136BC" w14:textId="77777777" w:rsidR="00FB0086" w:rsidRPr="00703E80" w:rsidRDefault="0046713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26136E9" wp14:editId="626136EA">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095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136BF" w14:textId="77777777" w:rsidR="00FB0086" w:rsidRPr="00703E80" w:rsidRDefault="0046713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26136EF" wp14:editId="626136F0">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881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788E174">
      <w:start w:val="1"/>
      <w:numFmt w:val="lowerRoman"/>
      <w:lvlText w:val="(%1)"/>
      <w:lvlJc w:val="left"/>
      <w:pPr>
        <w:ind w:left="1080" w:hanging="720"/>
      </w:pPr>
      <w:rPr>
        <w:rFonts w:hint="default"/>
        <w:b w:val="0"/>
      </w:rPr>
    </w:lvl>
    <w:lvl w:ilvl="1" w:tplc="B09C051A" w:tentative="1">
      <w:start w:val="1"/>
      <w:numFmt w:val="lowerLetter"/>
      <w:lvlText w:val="%2."/>
      <w:lvlJc w:val="left"/>
      <w:pPr>
        <w:ind w:left="1440" w:hanging="360"/>
      </w:pPr>
    </w:lvl>
    <w:lvl w:ilvl="2" w:tplc="268C48E6" w:tentative="1">
      <w:start w:val="1"/>
      <w:numFmt w:val="lowerRoman"/>
      <w:lvlText w:val="%3."/>
      <w:lvlJc w:val="right"/>
      <w:pPr>
        <w:ind w:left="2160" w:hanging="180"/>
      </w:pPr>
    </w:lvl>
    <w:lvl w:ilvl="3" w:tplc="11E83CB0" w:tentative="1">
      <w:start w:val="1"/>
      <w:numFmt w:val="decimal"/>
      <w:lvlText w:val="%4."/>
      <w:lvlJc w:val="left"/>
      <w:pPr>
        <w:ind w:left="2880" w:hanging="360"/>
      </w:pPr>
    </w:lvl>
    <w:lvl w:ilvl="4" w:tplc="75CEE2F2" w:tentative="1">
      <w:start w:val="1"/>
      <w:numFmt w:val="lowerLetter"/>
      <w:lvlText w:val="%5."/>
      <w:lvlJc w:val="left"/>
      <w:pPr>
        <w:ind w:left="3600" w:hanging="360"/>
      </w:pPr>
    </w:lvl>
    <w:lvl w:ilvl="5" w:tplc="22E29F28" w:tentative="1">
      <w:start w:val="1"/>
      <w:numFmt w:val="lowerRoman"/>
      <w:lvlText w:val="%6."/>
      <w:lvlJc w:val="right"/>
      <w:pPr>
        <w:ind w:left="4320" w:hanging="180"/>
      </w:pPr>
    </w:lvl>
    <w:lvl w:ilvl="6" w:tplc="30101F9C" w:tentative="1">
      <w:start w:val="1"/>
      <w:numFmt w:val="decimal"/>
      <w:lvlText w:val="%7."/>
      <w:lvlJc w:val="left"/>
      <w:pPr>
        <w:ind w:left="5040" w:hanging="360"/>
      </w:pPr>
    </w:lvl>
    <w:lvl w:ilvl="7" w:tplc="212AA674" w:tentative="1">
      <w:start w:val="1"/>
      <w:numFmt w:val="lowerLetter"/>
      <w:lvlText w:val="%8."/>
      <w:lvlJc w:val="left"/>
      <w:pPr>
        <w:ind w:left="5760" w:hanging="360"/>
      </w:pPr>
    </w:lvl>
    <w:lvl w:ilvl="8" w:tplc="2E68B62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42A10D6">
      <w:start w:val="1"/>
      <w:numFmt w:val="bullet"/>
      <w:pStyle w:val="ListParagraph"/>
      <w:lvlText w:val=""/>
      <w:lvlJc w:val="left"/>
      <w:pPr>
        <w:ind w:left="1440" w:hanging="360"/>
      </w:pPr>
      <w:rPr>
        <w:rFonts w:ascii="Symbol" w:hAnsi="Symbol" w:hint="default"/>
        <w:color w:val="auto"/>
      </w:rPr>
    </w:lvl>
    <w:lvl w:ilvl="1" w:tplc="31EA551A" w:tentative="1">
      <w:start w:val="1"/>
      <w:numFmt w:val="bullet"/>
      <w:lvlText w:val="o"/>
      <w:lvlJc w:val="left"/>
      <w:pPr>
        <w:ind w:left="2160" w:hanging="360"/>
      </w:pPr>
      <w:rPr>
        <w:rFonts w:ascii="Courier New" w:hAnsi="Courier New" w:cs="Courier New" w:hint="default"/>
      </w:rPr>
    </w:lvl>
    <w:lvl w:ilvl="2" w:tplc="2CD654D6" w:tentative="1">
      <w:start w:val="1"/>
      <w:numFmt w:val="bullet"/>
      <w:lvlText w:val=""/>
      <w:lvlJc w:val="left"/>
      <w:pPr>
        <w:ind w:left="2880" w:hanging="360"/>
      </w:pPr>
      <w:rPr>
        <w:rFonts w:ascii="Wingdings" w:hAnsi="Wingdings" w:hint="default"/>
      </w:rPr>
    </w:lvl>
    <w:lvl w:ilvl="3" w:tplc="03BC919E" w:tentative="1">
      <w:start w:val="1"/>
      <w:numFmt w:val="bullet"/>
      <w:lvlText w:val=""/>
      <w:lvlJc w:val="left"/>
      <w:pPr>
        <w:ind w:left="3600" w:hanging="360"/>
      </w:pPr>
      <w:rPr>
        <w:rFonts w:ascii="Symbol" w:hAnsi="Symbol" w:hint="default"/>
      </w:rPr>
    </w:lvl>
    <w:lvl w:ilvl="4" w:tplc="D744DCBE" w:tentative="1">
      <w:start w:val="1"/>
      <w:numFmt w:val="bullet"/>
      <w:lvlText w:val="o"/>
      <w:lvlJc w:val="left"/>
      <w:pPr>
        <w:ind w:left="4320" w:hanging="360"/>
      </w:pPr>
      <w:rPr>
        <w:rFonts w:ascii="Courier New" w:hAnsi="Courier New" w:cs="Courier New" w:hint="default"/>
      </w:rPr>
    </w:lvl>
    <w:lvl w:ilvl="5" w:tplc="E542BD04" w:tentative="1">
      <w:start w:val="1"/>
      <w:numFmt w:val="bullet"/>
      <w:lvlText w:val=""/>
      <w:lvlJc w:val="left"/>
      <w:pPr>
        <w:ind w:left="5040" w:hanging="360"/>
      </w:pPr>
      <w:rPr>
        <w:rFonts w:ascii="Wingdings" w:hAnsi="Wingdings" w:hint="default"/>
      </w:rPr>
    </w:lvl>
    <w:lvl w:ilvl="6" w:tplc="CB70240C" w:tentative="1">
      <w:start w:val="1"/>
      <w:numFmt w:val="bullet"/>
      <w:lvlText w:val=""/>
      <w:lvlJc w:val="left"/>
      <w:pPr>
        <w:ind w:left="5760" w:hanging="360"/>
      </w:pPr>
      <w:rPr>
        <w:rFonts w:ascii="Symbol" w:hAnsi="Symbol" w:hint="default"/>
      </w:rPr>
    </w:lvl>
    <w:lvl w:ilvl="7" w:tplc="27F8A18A" w:tentative="1">
      <w:start w:val="1"/>
      <w:numFmt w:val="bullet"/>
      <w:lvlText w:val="o"/>
      <w:lvlJc w:val="left"/>
      <w:pPr>
        <w:ind w:left="6480" w:hanging="360"/>
      </w:pPr>
      <w:rPr>
        <w:rFonts w:ascii="Courier New" w:hAnsi="Courier New" w:cs="Courier New" w:hint="default"/>
      </w:rPr>
    </w:lvl>
    <w:lvl w:ilvl="8" w:tplc="A6A21DD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7668694">
      <w:start w:val="1"/>
      <w:numFmt w:val="lowerRoman"/>
      <w:lvlText w:val="(%1)"/>
      <w:lvlJc w:val="left"/>
      <w:pPr>
        <w:ind w:left="1004" w:hanging="720"/>
      </w:pPr>
      <w:rPr>
        <w:rFonts w:hint="default"/>
        <w:b w:val="0"/>
      </w:rPr>
    </w:lvl>
    <w:lvl w:ilvl="1" w:tplc="86364372" w:tentative="1">
      <w:start w:val="1"/>
      <w:numFmt w:val="lowerLetter"/>
      <w:lvlText w:val="%2."/>
      <w:lvlJc w:val="left"/>
      <w:pPr>
        <w:ind w:left="1364" w:hanging="360"/>
      </w:pPr>
    </w:lvl>
    <w:lvl w:ilvl="2" w:tplc="ED767F86" w:tentative="1">
      <w:start w:val="1"/>
      <w:numFmt w:val="lowerRoman"/>
      <w:lvlText w:val="%3."/>
      <w:lvlJc w:val="right"/>
      <w:pPr>
        <w:ind w:left="2084" w:hanging="180"/>
      </w:pPr>
    </w:lvl>
    <w:lvl w:ilvl="3" w:tplc="DEF4F3E0" w:tentative="1">
      <w:start w:val="1"/>
      <w:numFmt w:val="decimal"/>
      <w:lvlText w:val="%4."/>
      <w:lvlJc w:val="left"/>
      <w:pPr>
        <w:ind w:left="2804" w:hanging="360"/>
      </w:pPr>
    </w:lvl>
    <w:lvl w:ilvl="4" w:tplc="98EC4546" w:tentative="1">
      <w:start w:val="1"/>
      <w:numFmt w:val="lowerLetter"/>
      <w:lvlText w:val="%5."/>
      <w:lvlJc w:val="left"/>
      <w:pPr>
        <w:ind w:left="3524" w:hanging="360"/>
      </w:pPr>
    </w:lvl>
    <w:lvl w:ilvl="5" w:tplc="12A6EBEA" w:tentative="1">
      <w:start w:val="1"/>
      <w:numFmt w:val="lowerRoman"/>
      <w:lvlText w:val="%6."/>
      <w:lvlJc w:val="right"/>
      <w:pPr>
        <w:ind w:left="4244" w:hanging="180"/>
      </w:pPr>
    </w:lvl>
    <w:lvl w:ilvl="6" w:tplc="0AC45272" w:tentative="1">
      <w:start w:val="1"/>
      <w:numFmt w:val="decimal"/>
      <w:lvlText w:val="%7."/>
      <w:lvlJc w:val="left"/>
      <w:pPr>
        <w:ind w:left="4964" w:hanging="360"/>
      </w:pPr>
    </w:lvl>
    <w:lvl w:ilvl="7" w:tplc="47A8716C" w:tentative="1">
      <w:start w:val="1"/>
      <w:numFmt w:val="lowerLetter"/>
      <w:lvlText w:val="%8."/>
      <w:lvlJc w:val="left"/>
      <w:pPr>
        <w:ind w:left="5684" w:hanging="360"/>
      </w:pPr>
    </w:lvl>
    <w:lvl w:ilvl="8" w:tplc="AEA4736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304469A">
      <w:start w:val="1"/>
      <w:numFmt w:val="lowerRoman"/>
      <w:lvlText w:val="(%1)"/>
      <w:lvlJc w:val="left"/>
      <w:pPr>
        <w:ind w:left="1080" w:hanging="720"/>
      </w:pPr>
      <w:rPr>
        <w:rFonts w:hint="default"/>
      </w:rPr>
    </w:lvl>
    <w:lvl w:ilvl="1" w:tplc="0E646FC2" w:tentative="1">
      <w:start w:val="1"/>
      <w:numFmt w:val="lowerLetter"/>
      <w:lvlText w:val="%2."/>
      <w:lvlJc w:val="left"/>
      <w:pPr>
        <w:ind w:left="1440" w:hanging="360"/>
      </w:pPr>
    </w:lvl>
    <w:lvl w:ilvl="2" w:tplc="EA6CF1B4" w:tentative="1">
      <w:start w:val="1"/>
      <w:numFmt w:val="lowerRoman"/>
      <w:lvlText w:val="%3."/>
      <w:lvlJc w:val="right"/>
      <w:pPr>
        <w:ind w:left="2160" w:hanging="180"/>
      </w:pPr>
    </w:lvl>
    <w:lvl w:ilvl="3" w:tplc="2FFC22A6" w:tentative="1">
      <w:start w:val="1"/>
      <w:numFmt w:val="decimal"/>
      <w:lvlText w:val="%4."/>
      <w:lvlJc w:val="left"/>
      <w:pPr>
        <w:ind w:left="2880" w:hanging="360"/>
      </w:pPr>
    </w:lvl>
    <w:lvl w:ilvl="4" w:tplc="8202FB46" w:tentative="1">
      <w:start w:val="1"/>
      <w:numFmt w:val="lowerLetter"/>
      <w:lvlText w:val="%5."/>
      <w:lvlJc w:val="left"/>
      <w:pPr>
        <w:ind w:left="3600" w:hanging="360"/>
      </w:pPr>
    </w:lvl>
    <w:lvl w:ilvl="5" w:tplc="3BF459DA" w:tentative="1">
      <w:start w:val="1"/>
      <w:numFmt w:val="lowerRoman"/>
      <w:lvlText w:val="%6."/>
      <w:lvlJc w:val="right"/>
      <w:pPr>
        <w:ind w:left="4320" w:hanging="180"/>
      </w:pPr>
    </w:lvl>
    <w:lvl w:ilvl="6" w:tplc="5786244E" w:tentative="1">
      <w:start w:val="1"/>
      <w:numFmt w:val="decimal"/>
      <w:lvlText w:val="%7."/>
      <w:lvlJc w:val="left"/>
      <w:pPr>
        <w:ind w:left="5040" w:hanging="360"/>
      </w:pPr>
    </w:lvl>
    <w:lvl w:ilvl="7" w:tplc="2E166316" w:tentative="1">
      <w:start w:val="1"/>
      <w:numFmt w:val="lowerLetter"/>
      <w:lvlText w:val="%8."/>
      <w:lvlJc w:val="left"/>
      <w:pPr>
        <w:ind w:left="5760" w:hanging="360"/>
      </w:pPr>
    </w:lvl>
    <w:lvl w:ilvl="8" w:tplc="C32CE20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D545B2A">
      <w:start w:val="1"/>
      <w:numFmt w:val="lowerRoman"/>
      <w:lvlText w:val="(%1)"/>
      <w:lvlJc w:val="left"/>
      <w:pPr>
        <w:ind w:left="1080" w:hanging="720"/>
      </w:pPr>
      <w:rPr>
        <w:rFonts w:hint="default"/>
      </w:rPr>
    </w:lvl>
    <w:lvl w:ilvl="1" w:tplc="E0781AC8" w:tentative="1">
      <w:start w:val="1"/>
      <w:numFmt w:val="lowerLetter"/>
      <w:lvlText w:val="%2."/>
      <w:lvlJc w:val="left"/>
      <w:pPr>
        <w:ind w:left="1440" w:hanging="360"/>
      </w:pPr>
    </w:lvl>
    <w:lvl w:ilvl="2" w:tplc="E7901D60" w:tentative="1">
      <w:start w:val="1"/>
      <w:numFmt w:val="lowerRoman"/>
      <w:lvlText w:val="%3."/>
      <w:lvlJc w:val="right"/>
      <w:pPr>
        <w:ind w:left="2160" w:hanging="180"/>
      </w:pPr>
    </w:lvl>
    <w:lvl w:ilvl="3" w:tplc="74B83E10" w:tentative="1">
      <w:start w:val="1"/>
      <w:numFmt w:val="decimal"/>
      <w:lvlText w:val="%4."/>
      <w:lvlJc w:val="left"/>
      <w:pPr>
        <w:ind w:left="2880" w:hanging="360"/>
      </w:pPr>
    </w:lvl>
    <w:lvl w:ilvl="4" w:tplc="5D1C7612" w:tentative="1">
      <w:start w:val="1"/>
      <w:numFmt w:val="lowerLetter"/>
      <w:lvlText w:val="%5."/>
      <w:lvlJc w:val="left"/>
      <w:pPr>
        <w:ind w:left="3600" w:hanging="360"/>
      </w:pPr>
    </w:lvl>
    <w:lvl w:ilvl="5" w:tplc="0F6CEA6C" w:tentative="1">
      <w:start w:val="1"/>
      <w:numFmt w:val="lowerRoman"/>
      <w:lvlText w:val="%6."/>
      <w:lvlJc w:val="right"/>
      <w:pPr>
        <w:ind w:left="4320" w:hanging="180"/>
      </w:pPr>
    </w:lvl>
    <w:lvl w:ilvl="6" w:tplc="CDA27CC6" w:tentative="1">
      <w:start w:val="1"/>
      <w:numFmt w:val="decimal"/>
      <w:lvlText w:val="%7."/>
      <w:lvlJc w:val="left"/>
      <w:pPr>
        <w:ind w:left="5040" w:hanging="360"/>
      </w:pPr>
    </w:lvl>
    <w:lvl w:ilvl="7" w:tplc="1FB6F84C" w:tentative="1">
      <w:start w:val="1"/>
      <w:numFmt w:val="lowerLetter"/>
      <w:lvlText w:val="%8."/>
      <w:lvlJc w:val="left"/>
      <w:pPr>
        <w:ind w:left="5760" w:hanging="360"/>
      </w:pPr>
    </w:lvl>
    <w:lvl w:ilvl="8" w:tplc="06121DC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F6E6AC6">
      <w:start w:val="1"/>
      <w:numFmt w:val="lowerRoman"/>
      <w:lvlText w:val="(%1)"/>
      <w:lvlJc w:val="left"/>
      <w:pPr>
        <w:ind w:left="1080" w:hanging="720"/>
      </w:pPr>
      <w:rPr>
        <w:rFonts w:hint="default"/>
        <w:b w:val="0"/>
      </w:rPr>
    </w:lvl>
    <w:lvl w:ilvl="1" w:tplc="A2BA5400" w:tentative="1">
      <w:start w:val="1"/>
      <w:numFmt w:val="lowerLetter"/>
      <w:lvlText w:val="%2."/>
      <w:lvlJc w:val="left"/>
      <w:pPr>
        <w:ind w:left="1440" w:hanging="360"/>
      </w:pPr>
    </w:lvl>
    <w:lvl w:ilvl="2" w:tplc="FCB8D22A" w:tentative="1">
      <w:start w:val="1"/>
      <w:numFmt w:val="lowerRoman"/>
      <w:lvlText w:val="%3."/>
      <w:lvlJc w:val="right"/>
      <w:pPr>
        <w:ind w:left="2160" w:hanging="180"/>
      </w:pPr>
    </w:lvl>
    <w:lvl w:ilvl="3" w:tplc="46C8EFE4" w:tentative="1">
      <w:start w:val="1"/>
      <w:numFmt w:val="decimal"/>
      <w:lvlText w:val="%4."/>
      <w:lvlJc w:val="left"/>
      <w:pPr>
        <w:ind w:left="2880" w:hanging="360"/>
      </w:pPr>
    </w:lvl>
    <w:lvl w:ilvl="4" w:tplc="A498FBBC" w:tentative="1">
      <w:start w:val="1"/>
      <w:numFmt w:val="lowerLetter"/>
      <w:lvlText w:val="%5."/>
      <w:lvlJc w:val="left"/>
      <w:pPr>
        <w:ind w:left="3600" w:hanging="360"/>
      </w:pPr>
    </w:lvl>
    <w:lvl w:ilvl="5" w:tplc="FC168F04" w:tentative="1">
      <w:start w:val="1"/>
      <w:numFmt w:val="lowerRoman"/>
      <w:lvlText w:val="%6."/>
      <w:lvlJc w:val="right"/>
      <w:pPr>
        <w:ind w:left="4320" w:hanging="180"/>
      </w:pPr>
    </w:lvl>
    <w:lvl w:ilvl="6" w:tplc="2D9E7C2C" w:tentative="1">
      <w:start w:val="1"/>
      <w:numFmt w:val="decimal"/>
      <w:lvlText w:val="%7."/>
      <w:lvlJc w:val="left"/>
      <w:pPr>
        <w:ind w:left="5040" w:hanging="360"/>
      </w:pPr>
    </w:lvl>
    <w:lvl w:ilvl="7" w:tplc="0B3C6DFE" w:tentative="1">
      <w:start w:val="1"/>
      <w:numFmt w:val="lowerLetter"/>
      <w:lvlText w:val="%8."/>
      <w:lvlJc w:val="left"/>
      <w:pPr>
        <w:ind w:left="5760" w:hanging="360"/>
      </w:pPr>
    </w:lvl>
    <w:lvl w:ilvl="8" w:tplc="42DEB3B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D7EDF72">
      <w:start w:val="1"/>
      <w:numFmt w:val="lowerLetter"/>
      <w:lvlText w:val="(%1)"/>
      <w:lvlJc w:val="left"/>
      <w:pPr>
        <w:ind w:left="360" w:hanging="360"/>
      </w:pPr>
      <w:rPr>
        <w:rFonts w:hint="default"/>
      </w:rPr>
    </w:lvl>
    <w:lvl w:ilvl="1" w:tplc="A67092A2" w:tentative="1">
      <w:start w:val="1"/>
      <w:numFmt w:val="lowerLetter"/>
      <w:lvlText w:val="%2."/>
      <w:lvlJc w:val="left"/>
      <w:pPr>
        <w:ind w:left="1080" w:hanging="360"/>
      </w:pPr>
    </w:lvl>
    <w:lvl w:ilvl="2" w:tplc="BBEE4464" w:tentative="1">
      <w:start w:val="1"/>
      <w:numFmt w:val="lowerRoman"/>
      <w:lvlText w:val="%3."/>
      <w:lvlJc w:val="right"/>
      <w:pPr>
        <w:ind w:left="1800" w:hanging="180"/>
      </w:pPr>
    </w:lvl>
    <w:lvl w:ilvl="3" w:tplc="3D8A2990" w:tentative="1">
      <w:start w:val="1"/>
      <w:numFmt w:val="decimal"/>
      <w:lvlText w:val="%4."/>
      <w:lvlJc w:val="left"/>
      <w:pPr>
        <w:ind w:left="2520" w:hanging="360"/>
      </w:pPr>
    </w:lvl>
    <w:lvl w:ilvl="4" w:tplc="FC56128A" w:tentative="1">
      <w:start w:val="1"/>
      <w:numFmt w:val="lowerLetter"/>
      <w:lvlText w:val="%5."/>
      <w:lvlJc w:val="left"/>
      <w:pPr>
        <w:ind w:left="3240" w:hanging="360"/>
      </w:pPr>
    </w:lvl>
    <w:lvl w:ilvl="5" w:tplc="9EAEFED8" w:tentative="1">
      <w:start w:val="1"/>
      <w:numFmt w:val="lowerRoman"/>
      <w:lvlText w:val="%6."/>
      <w:lvlJc w:val="right"/>
      <w:pPr>
        <w:ind w:left="3960" w:hanging="180"/>
      </w:pPr>
    </w:lvl>
    <w:lvl w:ilvl="6" w:tplc="34D8B7D6" w:tentative="1">
      <w:start w:val="1"/>
      <w:numFmt w:val="decimal"/>
      <w:lvlText w:val="%7."/>
      <w:lvlJc w:val="left"/>
      <w:pPr>
        <w:ind w:left="4680" w:hanging="360"/>
      </w:pPr>
    </w:lvl>
    <w:lvl w:ilvl="7" w:tplc="27A679CC" w:tentative="1">
      <w:start w:val="1"/>
      <w:numFmt w:val="lowerLetter"/>
      <w:lvlText w:val="%8."/>
      <w:lvlJc w:val="left"/>
      <w:pPr>
        <w:ind w:left="5400" w:hanging="360"/>
      </w:pPr>
    </w:lvl>
    <w:lvl w:ilvl="8" w:tplc="0638141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A16801E">
      <w:start w:val="1"/>
      <w:numFmt w:val="decimal"/>
      <w:lvlText w:val="%1."/>
      <w:lvlJc w:val="left"/>
      <w:pPr>
        <w:ind w:left="360" w:hanging="360"/>
      </w:pPr>
      <w:rPr>
        <w:rFonts w:hint="default"/>
      </w:rPr>
    </w:lvl>
    <w:lvl w:ilvl="1" w:tplc="8550D814" w:tentative="1">
      <w:start w:val="1"/>
      <w:numFmt w:val="lowerLetter"/>
      <w:lvlText w:val="%2."/>
      <w:lvlJc w:val="left"/>
      <w:pPr>
        <w:ind w:left="1080" w:hanging="360"/>
      </w:pPr>
    </w:lvl>
    <w:lvl w:ilvl="2" w:tplc="0CBE5236" w:tentative="1">
      <w:start w:val="1"/>
      <w:numFmt w:val="lowerRoman"/>
      <w:lvlText w:val="%3."/>
      <w:lvlJc w:val="right"/>
      <w:pPr>
        <w:ind w:left="1800" w:hanging="180"/>
      </w:pPr>
    </w:lvl>
    <w:lvl w:ilvl="3" w:tplc="42ECCBF0" w:tentative="1">
      <w:start w:val="1"/>
      <w:numFmt w:val="decimal"/>
      <w:lvlText w:val="%4."/>
      <w:lvlJc w:val="left"/>
      <w:pPr>
        <w:ind w:left="2520" w:hanging="360"/>
      </w:pPr>
    </w:lvl>
    <w:lvl w:ilvl="4" w:tplc="3FA87060" w:tentative="1">
      <w:start w:val="1"/>
      <w:numFmt w:val="lowerLetter"/>
      <w:lvlText w:val="%5."/>
      <w:lvlJc w:val="left"/>
      <w:pPr>
        <w:ind w:left="3240" w:hanging="360"/>
      </w:pPr>
    </w:lvl>
    <w:lvl w:ilvl="5" w:tplc="9134FD1C" w:tentative="1">
      <w:start w:val="1"/>
      <w:numFmt w:val="lowerRoman"/>
      <w:lvlText w:val="%6."/>
      <w:lvlJc w:val="right"/>
      <w:pPr>
        <w:ind w:left="3960" w:hanging="180"/>
      </w:pPr>
    </w:lvl>
    <w:lvl w:ilvl="6" w:tplc="A810DDE6" w:tentative="1">
      <w:start w:val="1"/>
      <w:numFmt w:val="decimal"/>
      <w:lvlText w:val="%7."/>
      <w:lvlJc w:val="left"/>
      <w:pPr>
        <w:ind w:left="4680" w:hanging="360"/>
      </w:pPr>
    </w:lvl>
    <w:lvl w:ilvl="7" w:tplc="4B289060" w:tentative="1">
      <w:start w:val="1"/>
      <w:numFmt w:val="lowerLetter"/>
      <w:lvlText w:val="%8."/>
      <w:lvlJc w:val="left"/>
      <w:pPr>
        <w:ind w:left="5400" w:hanging="360"/>
      </w:pPr>
    </w:lvl>
    <w:lvl w:ilvl="8" w:tplc="4710B83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AF470AE">
      <w:start w:val="1"/>
      <w:numFmt w:val="decimal"/>
      <w:lvlText w:val="%1."/>
      <w:lvlJc w:val="left"/>
      <w:pPr>
        <w:ind w:left="360" w:hanging="360"/>
      </w:pPr>
      <w:rPr>
        <w:rFonts w:hint="default"/>
      </w:rPr>
    </w:lvl>
    <w:lvl w:ilvl="1" w:tplc="3034CA38" w:tentative="1">
      <w:start w:val="1"/>
      <w:numFmt w:val="lowerLetter"/>
      <w:lvlText w:val="%2."/>
      <w:lvlJc w:val="left"/>
      <w:pPr>
        <w:ind w:left="1080" w:hanging="360"/>
      </w:pPr>
    </w:lvl>
    <w:lvl w:ilvl="2" w:tplc="53B6CDF6" w:tentative="1">
      <w:start w:val="1"/>
      <w:numFmt w:val="lowerRoman"/>
      <w:lvlText w:val="%3."/>
      <w:lvlJc w:val="right"/>
      <w:pPr>
        <w:ind w:left="1800" w:hanging="180"/>
      </w:pPr>
    </w:lvl>
    <w:lvl w:ilvl="3" w:tplc="F886D6BE" w:tentative="1">
      <w:start w:val="1"/>
      <w:numFmt w:val="decimal"/>
      <w:lvlText w:val="%4."/>
      <w:lvlJc w:val="left"/>
      <w:pPr>
        <w:ind w:left="2520" w:hanging="360"/>
      </w:pPr>
    </w:lvl>
    <w:lvl w:ilvl="4" w:tplc="EAC6710A" w:tentative="1">
      <w:start w:val="1"/>
      <w:numFmt w:val="lowerLetter"/>
      <w:lvlText w:val="%5."/>
      <w:lvlJc w:val="left"/>
      <w:pPr>
        <w:ind w:left="3240" w:hanging="360"/>
      </w:pPr>
    </w:lvl>
    <w:lvl w:ilvl="5" w:tplc="FCE811A0" w:tentative="1">
      <w:start w:val="1"/>
      <w:numFmt w:val="lowerRoman"/>
      <w:lvlText w:val="%6."/>
      <w:lvlJc w:val="right"/>
      <w:pPr>
        <w:ind w:left="3960" w:hanging="180"/>
      </w:pPr>
    </w:lvl>
    <w:lvl w:ilvl="6" w:tplc="6E0E8DB4" w:tentative="1">
      <w:start w:val="1"/>
      <w:numFmt w:val="decimal"/>
      <w:lvlText w:val="%7."/>
      <w:lvlJc w:val="left"/>
      <w:pPr>
        <w:ind w:left="4680" w:hanging="360"/>
      </w:pPr>
    </w:lvl>
    <w:lvl w:ilvl="7" w:tplc="C3984762" w:tentative="1">
      <w:start w:val="1"/>
      <w:numFmt w:val="lowerLetter"/>
      <w:lvlText w:val="%8."/>
      <w:lvlJc w:val="left"/>
      <w:pPr>
        <w:ind w:left="5400" w:hanging="360"/>
      </w:pPr>
    </w:lvl>
    <w:lvl w:ilvl="8" w:tplc="F90ABC9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54699BC">
      <w:start w:val="1"/>
      <w:numFmt w:val="lowerRoman"/>
      <w:lvlText w:val="(%1)"/>
      <w:lvlJc w:val="left"/>
      <w:pPr>
        <w:ind w:left="1080" w:hanging="720"/>
      </w:pPr>
      <w:rPr>
        <w:rFonts w:hint="default"/>
        <w:b w:val="0"/>
      </w:rPr>
    </w:lvl>
    <w:lvl w:ilvl="1" w:tplc="3CE8E4C4" w:tentative="1">
      <w:start w:val="1"/>
      <w:numFmt w:val="lowerLetter"/>
      <w:lvlText w:val="%2."/>
      <w:lvlJc w:val="left"/>
      <w:pPr>
        <w:ind w:left="1440" w:hanging="360"/>
      </w:pPr>
    </w:lvl>
    <w:lvl w:ilvl="2" w:tplc="C91E150A" w:tentative="1">
      <w:start w:val="1"/>
      <w:numFmt w:val="lowerRoman"/>
      <w:lvlText w:val="%3."/>
      <w:lvlJc w:val="right"/>
      <w:pPr>
        <w:ind w:left="2160" w:hanging="180"/>
      </w:pPr>
    </w:lvl>
    <w:lvl w:ilvl="3" w:tplc="66BCBB88" w:tentative="1">
      <w:start w:val="1"/>
      <w:numFmt w:val="decimal"/>
      <w:lvlText w:val="%4."/>
      <w:lvlJc w:val="left"/>
      <w:pPr>
        <w:ind w:left="2880" w:hanging="360"/>
      </w:pPr>
    </w:lvl>
    <w:lvl w:ilvl="4" w:tplc="F6722BC2" w:tentative="1">
      <w:start w:val="1"/>
      <w:numFmt w:val="lowerLetter"/>
      <w:lvlText w:val="%5."/>
      <w:lvlJc w:val="left"/>
      <w:pPr>
        <w:ind w:left="3600" w:hanging="360"/>
      </w:pPr>
    </w:lvl>
    <w:lvl w:ilvl="5" w:tplc="20E427BE" w:tentative="1">
      <w:start w:val="1"/>
      <w:numFmt w:val="lowerRoman"/>
      <w:lvlText w:val="%6."/>
      <w:lvlJc w:val="right"/>
      <w:pPr>
        <w:ind w:left="4320" w:hanging="180"/>
      </w:pPr>
    </w:lvl>
    <w:lvl w:ilvl="6" w:tplc="073E1D20" w:tentative="1">
      <w:start w:val="1"/>
      <w:numFmt w:val="decimal"/>
      <w:lvlText w:val="%7."/>
      <w:lvlJc w:val="left"/>
      <w:pPr>
        <w:ind w:left="5040" w:hanging="360"/>
      </w:pPr>
    </w:lvl>
    <w:lvl w:ilvl="7" w:tplc="DED083B0" w:tentative="1">
      <w:start w:val="1"/>
      <w:numFmt w:val="lowerLetter"/>
      <w:lvlText w:val="%8."/>
      <w:lvlJc w:val="left"/>
      <w:pPr>
        <w:ind w:left="5760" w:hanging="360"/>
      </w:pPr>
    </w:lvl>
    <w:lvl w:ilvl="8" w:tplc="87F67FA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558318C">
      <w:start w:val="1"/>
      <w:numFmt w:val="lowerRoman"/>
      <w:lvlText w:val="(%1)"/>
      <w:lvlJc w:val="left"/>
      <w:pPr>
        <w:ind w:left="1080" w:hanging="720"/>
      </w:pPr>
      <w:rPr>
        <w:rFonts w:hint="default"/>
      </w:rPr>
    </w:lvl>
    <w:lvl w:ilvl="1" w:tplc="0D8E5B06" w:tentative="1">
      <w:start w:val="1"/>
      <w:numFmt w:val="lowerLetter"/>
      <w:lvlText w:val="%2."/>
      <w:lvlJc w:val="left"/>
      <w:pPr>
        <w:ind w:left="1440" w:hanging="360"/>
      </w:pPr>
    </w:lvl>
    <w:lvl w:ilvl="2" w:tplc="74D47D68" w:tentative="1">
      <w:start w:val="1"/>
      <w:numFmt w:val="lowerRoman"/>
      <w:lvlText w:val="%3."/>
      <w:lvlJc w:val="right"/>
      <w:pPr>
        <w:ind w:left="2160" w:hanging="180"/>
      </w:pPr>
    </w:lvl>
    <w:lvl w:ilvl="3" w:tplc="7F7049EC" w:tentative="1">
      <w:start w:val="1"/>
      <w:numFmt w:val="decimal"/>
      <w:lvlText w:val="%4."/>
      <w:lvlJc w:val="left"/>
      <w:pPr>
        <w:ind w:left="2880" w:hanging="360"/>
      </w:pPr>
    </w:lvl>
    <w:lvl w:ilvl="4" w:tplc="7B8AF938" w:tentative="1">
      <w:start w:val="1"/>
      <w:numFmt w:val="lowerLetter"/>
      <w:lvlText w:val="%5."/>
      <w:lvlJc w:val="left"/>
      <w:pPr>
        <w:ind w:left="3600" w:hanging="360"/>
      </w:pPr>
    </w:lvl>
    <w:lvl w:ilvl="5" w:tplc="89B68202" w:tentative="1">
      <w:start w:val="1"/>
      <w:numFmt w:val="lowerRoman"/>
      <w:lvlText w:val="%6."/>
      <w:lvlJc w:val="right"/>
      <w:pPr>
        <w:ind w:left="4320" w:hanging="180"/>
      </w:pPr>
    </w:lvl>
    <w:lvl w:ilvl="6" w:tplc="E93C5A24" w:tentative="1">
      <w:start w:val="1"/>
      <w:numFmt w:val="decimal"/>
      <w:lvlText w:val="%7."/>
      <w:lvlJc w:val="left"/>
      <w:pPr>
        <w:ind w:left="5040" w:hanging="360"/>
      </w:pPr>
    </w:lvl>
    <w:lvl w:ilvl="7" w:tplc="754EB984" w:tentative="1">
      <w:start w:val="1"/>
      <w:numFmt w:val="lowerLetter"/>
      <w:lvlText w:val="%8."/>
      <w:lvlJc w:val="left"/>
      <w:pPr>
        <w:ind w:left="5760" w:hanging="360"/>
      </w:pPr>
    </w:lvl>
    <w:lvl w:ilvl="8" w:tplc="83F2664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A721EE0">
      <w:start w:val="1"/>
      <w:numFmt w:val="bullet"/>
      <w:pStyle w:val="ListBullet"/>
      <w:lvlText w:val=""/>
      <w:lvlJc w:val="left"/>
      <w:pPr>
        <w:ind w:left="720" w:hanging="360"/>
      </w:pPr>
      <w:rPr>
        <w:rFonts w:ascii="Symbol" w:hAnsi="Symbol" w:hint="default"/>
      </w:rPr>
    </w:lvl>
    <w:lvl w:ilvl="1" w:tplc="D63A2350">
      <w:start w:val="1"/>
      <w:numFmt w:val="bullet"/>
      <w:pStyle w:val="ListBullet2"/>
      <w:lvlText w:val="o"/>
      <w:lvlJc w:val="left"/>
      <w:pPr>
        <w:ind w:left="1440" w:hanging="360"/>
      </w:pPr>
      <w:rPr>
        <w:rFonts w:ascii="Courier New" w:hAnsi="Courier New" w:cs="Courier New" w:hint="default"/>
      </w:rPr>
    </w:lvl>
    <w:lvl w:ilvl="2" w:tplc="2272E2FC">
      <w:start w:val="1"/>
      <w:numFmt w:val="bullet"/>
      <w:lvlText w:val=""/>
      <w:lvlJc w:val="left"/>
      <w:pPr>
        <w:ind w:left="2160" w:hanging="360"/>
      </w:pPr>
      <w:rPr>
        <w:rFonts w:ascii="Wingdings" w:hAnsi="Wingdings" w:hint="default"/>
      </w:rPr>
    </w:lvl>
    <w:lvl w:ilvl="3" w:tplc="92FAEFDE">
      <w:start w:val="1"/>
      <w:numFmt w:val="bullet"/>
      <w:lvlText w:val=""/>
      <w:lvlJc w:val="left"/>
      <w:pPr>
        <w:ind w:left="2880" w:hanging="360"/>
      </w:pPr>
      <w:rPr>
        <w:rFonts w:ascii="Symbol" w:hAnsi="Symbol" w:hint="default"/>
      </w:rPr>
    </w:lvl>
    <w:lvl w:ilvl="4" w:tplc="B246C2EA">
      <w:start w:val="1"/>
      <w:numFmt w:val="bullet"/>
      <w:lvlText w:val="o"/>
      <w:lvlJc w:val="left"/>
      <w:pPr>
        <w:ind w:left="3600" w:hanging="360"/>
      </w:pPr>
      <w:rPr>
        <w:rFonts w:ascii="Courier New" w:hAnsi="Courier New" w:cs="Courier New" w:hint="default"/>
      </w:rPr>
    </w:lvl>
    <w:lvl w:ilvl="5" w:tplc="26CA764E">
      <w:start w:val="1"/>
      <w:numFmt w:val="bullet"/>
      <w:pStyle w:val="ListBullet3"/>
      <w:lvlText w:val=""/>
      <w:lvlJc w:val="left"/>
      <w:pPr>
        <w:ind w:left="4320" w:hanging="360"/>
      </w:pPr>
      <w:rPr>
        <w:rFonts w:ascii="Wingdings" w:hAnsi="Wingdings" w:hint="default"/>
      </w:rPr>
    </w:lvl>
    <w:lvl w:ilvl="6" w:tplc="0986A4C4">
      <w:start w:val="1"/>
      <w:numFmt w:val="bullet"/>
      <w:lvlText w:val=""/>
      <w:lvlJc w:val="left"/>
      <w:pPr>
        <w:ind w:left="5040" w:hanging="360"/>
      </w:pPr>
      <w:rPr>
        <w:rFonts w:ascii="Symbol" w:hAnsi="Symbol" w:hint="default"/>
      </w:rPr>
    </w:lvl>
    <w:lvl w:ilvl="7" w:tplc="79064E5A">
      <w:start w:val="1"/>
      <w:numFmt w:val="bullet"/>
      <w:lvlText w:val="o"/>
      <w:lvlJc w:val="left"/>
      <w:pPr>
        <w:ind w:left="5760" w:hanging="360"/>
      </w:pPr>
      <w:rPr>
        <w:rFonts w:ascii="Courier New" w:hAnsi="Courier New" w:cs="Courier New" w:hint="default"/>
      </w:rPr>
    </w:lvl>
    <w:lvl w:ilvl="8" w:tplc="46C4458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6F0318C">
      <w:start w:val="1"/>
      <w:numFmt w:val="bullet"/>
      <w:lvlText w:val=""/>
      <w:lvlJc w:val="left"/>
      <w:pPr>
        <w:ind w:left="360" w:hanging="360"/>
      </w:pPr>
      <w:rPr>
        <w:rFonts w:ascii="Symbol" w:hAnsi="Symbol" w:hint="default"/>
      </w:rPr>
    </w:lvl>
    <w:lvl w:ilvl="1" w:tplc="1E52A6E6" w:tentative="1">
      <w:start w:val="1"/>
      <w:numFmt w:val="bullet"/>
      <w:lvlText w:val="o"/>
      <w:lvlJc w:val="left"/>
      <w:pPr>
        <w:ind w:left="1080" w:hanging="360"/>
      </w:pPr>
      <w:rPr>
        <w:rFonts w:ascii="Courier New" w:hAnsi="Courier New" w:cs="Courier New" w:hint="default"/>
      </w:rPr>
    </w:lvl>
    <w:lvl w:ilvl="2" w:tplc="31923BD2" w:tentative="1">
      <w:start w:val="1"/>
      <w:numFmt w:val="bullet"/>
      <w:lvlText w:val=""/>
      <w:lvlJc w:val="left"/>
      <w:pPr>
        <w:ind w:left="1800" w:hanging="360"/>
      </w:pPr>
      <w:rPr>
        <w:rFonts w:ascii="Wingdings" w:hAnsi="Wingdings" w:hint="default"/>
      </w:rPr>
    </w:lvl>
    <w:lvl w:ilvl="3" w:tplc="641AA374" w:tentative="1">
      <w:start w:val="1"/>
      <w:numFmt w:val="bullet"/>
      <w:lvlText w:val=""/>
      <w:lvlJc w:val="left"/>
      <w:pPr>
        <w:ind w:left="2520" w:hanging="360"/>
      </w:pPr>
      <w:rPr>
        <w:rFonts w:ascii="Symbol" w:hAnsi="Symbol" w:hint="default"/>
      </w:rPr>
    </w:lvl>
    <w:lvl w:ilvl="4" w:tplc="48F41DB2" w:tentative="1">
      <w:start w:val="1"/>
      <w:numFmt w:val="bullet"/>
      <w:lvlText w:val="o"/>
      <w:lvlJc w:val="left"/>
      <w:pPr>
        <w:ind w:left="3240" w:hanging="360"/>
      </w:pPr>
      <w:rPr>
        <w:rFonts w:ascii="Courier New" w:hAnsi="Courier New" w:cs="Courier New" w:hint="default"/>
      </w:rPr>
    </w:lvl>
    <w:lvl w:ilvl="5" w:tplc="7750C42C" w:tentative="1">
      <w:start w:val="1"/>
      <w:numFmt w:val="bullet"/>
      <w:lvlText w:val=""/>
      <w:lvlJc w:val="left"/>
      <w:pPr>
        <w:ind w:left="3960" w:hanging="360"/>
      </w:pPr>
      <w:rPr>
        <w:rFonts w:ascii="Wingdings" w:hAnsi="Wingdings" w:hint="default"/>
      </w:rPr>
    </w:lvl>
    <w:lvl w:ilvl="6" w:tplc="646E3950" w:tentative="1">
      <w:start w:val="1"/>
      <w:numFmt w:val="bullet"/>
      <w:lvlText w:val=""/>
      <w:lvlJc w:val="left"/>
      <w:pPr>
        <w:ind w:left="4680" w:hanging="360"/>
      </w:pPr>
      <w:rPr>
        <w:rFonts w:ascii="Symbol" w:hAnsi="Symbol" w:hint="default"/>
      </w:rPr>
    </w:lvl>
    <w:lvl w:ilvl="7" w:tplc="35544EA6" w:tentative="1">
      <w:start w:val="1"/>
      <w:numFmt w:val="bullet"/>
      <w:lvlText w:val="o"/>
      <w:lvlJc w:val="left"/>
      <w:pPr>
        <w:ind w:left="5400" w:hanging="360"/>
      </w:pPr>
      <w:rPr>
        <w:rFonts w:ascii="Courier New" w:hAnsi="Courier New" w:cs="Courier New" w:hint="default"/>
      </w:rPr>
    </w:lvl>
    <w:lvl w:ilvl="8" w:tplc="9BE8781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08EB628">
      <w:start w:val="1"/>
      <w:numFmt w:val="lowerRoman"/>
      <w:lvlText w:val="(%1)"/>
      <w:lvlJc w:val="left"/>
      <w:pPr>
        <w:ind w:left="1080" w:hanging="720"/>
      </w:pPr>
      <w:rPr>
        <w:rFonts w:hint="default"/>
      </w:rPr>
    </w:lvl>
    <w:lvl w:ilvl="1" w:tplc="ABCEAFA6" w:tentative="1">
      <w:start w:val="1"/>
      <w:numFmt w:val="lowerLetter"/>
      <w:lvlText w:val="%2."/>
      <w:lvlJc w:val="left"/>
      <w:pPr>
        <w:ind w:left="1440" w:hanging="360"/>
      </w:pPr>
    </w:lvl>
    <w:lvl w:ilvl="2" w:tplc="1C868152" w:tentative="1">
      <w:start w:val="1"/>
      <w:numFmt w:val="lowerRoman"/>
      <w:lvlText w:val="%3."/>
      <w:lvlJc w:val="right"/>
      <w:pPr>
        <w:ind w:left="2160" w:hanging="180"/>
      </w:pPr>
    </w:lvl>
    <w:lvl w:ilvl="3" w:tplc="9356CE9E" w:tentative="1">
      <w:start w:val="1"/>
      <w:numFmt w:val="decimal"/>
      <w:lvlText w:val="%4."/>
      <w:lvlJc w:val="left"/>
      <w:pPr>
        <w:ind w:left="2880" w:hanging="360"/>
      </w:pPr>
    </w:lvl>
    <w:lvl w:ilvl="4" w:tplc="076AE5D0" w:tentative="1">
      <w:start w:val="1"/>
      <w:numFmt w:val="lowerLetter"/>
      <w:lvlText w:val="%5."/>
      <w:lvlJc w:val="left"/>
      <w:pPr>
        <w:ind w:left="3600" w:hanging="360"/>
      </w:pPr>
    </w:lvl>
    <w:lvl w:ilvl="5" w:tplc="EAAC4F0A" w:tentative="1">
      <w:start w:val="1"/>
      <w:numFmt w:val="lowerRoman"/>
      <w:lvlText w:val="%6."/>
      <w:lvlJc w:val="right"/>
      <w:pPr>
        <w:ind w:left="4320" w:hanging="180"/>
      </w:pPr>
    </w:lvl>
    <w:lvl w:ilvl="6" w:tplc="9618B002" w:tentative="1">
      <w:start w:val="1"/>
      <w:numFmt w:val="decimal"/>
      <w:lvlText w:val="%7."/>
      <w:lvlJc w:val="left"/>
      <w:pPr>
        <w:ind w:left="5040" w:hanging="360"/>
      </w:pPr>
    </w:lvl>
    <w:lvl w:ilvl="7" w:tplc="AC92EF60" w:tentative="1">
      <w:start w:val="1"/>
      <w:numFmt w:val="lowerLetter"/>
      <w:lvlText w:val="%8."/>
      <w:lvlJc w:val="left"/>
      <w:pPr>
        <w:ind w:left="5760" w:hanging="360"/>
      </w:pPr>
    </w:lvl>
    <w:lvl w:ilvl="8" w:tplc="B55CF90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60DEB24E">
      <w:start w:val="1"/>
      <w:numFmt w:val="lowerRoman"/>
      <w:lvlText w:val="(%1)"/>
      <w:lvlJc w:val="left"/>
      <w:pPr>
        <w:ind w:left="1080" w:hanging="720"/>
      </w:pPr>
      <w:rPr>
        <w:rFonts w:hint="default"/>
      </w:rPr>
    </w:lvl>
    <w:lvl w:ilvl="1" w:tplc="08BA1E74" w:tentative="1">
      <w:start w:val="1"/>
      <w:numFmt w:val="lowerLetter"/>
      <w:lvlText w:val="%2."/>
      <w:lvlJc w:val="left"/>
      <w:pPr>
        <w:ind w:left="1440" w:hanging="360"/>
      </w:pPr>
    </w:lvl>
    <w:lvl w:ilvl="2" w:tplc="D2AA41C4" w:tentative="1">
      <w:start w:val="1"/>
      <w:numFmt w:val="lowerRoman"/>
      <w:lvlText w:val="%3."/>
      <w:lvlJc w:val="right"/>
      <w:pPr>
        <w:ind w:left="2160" w:hanging="180"/>
      </w:pPr>
    </w:lvl>
    <w:lvl w:ilvl="3" w:tplc="8028053C" w:tentative="1">
      <w:start w:val="1"/>
      <w:numFmt w:val="decimal"/>
      <w:lvlText w:val="%4."/>
      <w:lvlJc w:val="left"/>
      <w:pPr>
        <w:ind w:left="2880" w:hanging="360"/>
      </w:pPr>
    </w:lvl>
    <w:lvl w:ilvl="4" w:tplc="0EFAD95A" w:tentative="1">
      <w:start w:val="1"/>
      <w:numFmt w:val="lowerLetter"/>
      <w:lvlText w:val="%5."/>
      <w:lvlJc w:val="left"/>
      <w:pPr>
        <w:ind w:left="3600" w:hanging="360"/>
      </w:pPr>
    </w:lvl>
    <w:lvl w:ilvl="5" w:tplc="E3CC8FCC" w:tentative="1">
      <w:start w:val="1"/>
      <w:numFmt w:val="lowerRoman"/>
      <w:lvlText w:val="%6."/>
      <w:lvlJc w:val="right"/>
      <w:pPr>
        <w:ind w:left="4320" w:hanging="180"/>
      </w:pPr>
    </w:lvl>
    <w:lvl w:ilvl="6" w:tplc="11207E6A" w:tentative="1">
      <w:start w:val="1"/>
      <w:numFmt w:val="decimal"/>
      <w:lvlText w:val="%7."/>
      <w:lvlJc w:val="left"/>
      <w:pPr>
        <w:ind w:left="5040" w:hanging="360"/>
      </w:pPr>
    </w:lvl>
    <w:lvl w:ilvl="7" w:tplc="08C8479E" w:tentative="1">
      <w:start w:val="1"/>
      <w:numFmt w:val="lowerLetter"/>
      <w:lvlText w:val="%8."/>
      <w:lvlJc w:val="left"/>
      <w:pPr>
        <w:ind w:left="5760" w:hanging="360"/>
      </w:pPr>
    </w:lvl>
    <w:lvl w:ilvl="8" w:tplc="EF02D552" w:tentative="1">
      <w:start w:val="1"/>
      <w:numFmt w:val="lowerRoman"/>
      <w:lvlText w:val="%9."/>
      <w:lvlJc w:val="right"/>
      <w:pPr>
        <w:ind w:left="6480" w:hanging="180"/>
      </w:pPr>
    </w:lvl>
  </w:abstractNum>
  <w:abstractNum w:abstractNumId="22" w15:restartNumberingAfterBreak="0">
    <w:nsid w:val="487F7DBB"/>
    <w:multiLevelType w:val="hybridMultilevel"/>
    <w:tmpl w:val="8C9252C2"/>
    <w:lvl w:ilvl="0" w:tplc="0C090003">
      <w:start w:val="1"/>
      <w:numFmt w:val="bullet"/>
      <w:lvlText w:val="o"/>
      <w:lvlJc w:val="left"/>
      <w:pPr>
        <w:ind w:left="720" w:hanging="360"/>
      </w:pPr>
      <w:rPr>
        <w:rFonts w:ascii="Courier New" w:hAnsi="Courier New" w:cs="Courier New" w:hint="default"/>
      </w:rPr>
    </w:lvl>
    <w:lvl w:ilvl="1" w:tplc="F36869D2">
      <w:start w:val="1"/>
      <w:numFmt w:val="bullet"/>
      <w:lvlText w:val="o"/>
      <w:lvlJc w:val="left"/>
      <w:pPr>
        <w:ind w:left="1440" w:hanging="360"/>
      </w:pPr>
      <w:rPr>
        <w:rFonts w:ascii="Courier New" w:hAnsi="Courier New" w:cs="Courier New" w:hint="default"/>
      </w:rPr>
    </w:lvl>
    <w:lvl w:ilvl="2" w:tplc="F760DE3E">
      <w:start w:val="1"/>
      <w:numFmt w:val="bullet"/>
      <w:lvlText w:val=""/>
      <w:lvlJc w:val="left"/>
      <w:pPr>
        <w:ind w:left="2160" w:hanging="360"/>
      </w:pPr>
      <w:rPr>
        <w:rFonts w:ascii="Wingdings" w:hAnsi="Wingdings" w:hint="default"/>
      </w:rPr>
    </w:lvl>
    <w:lvl w:ilvl="3" w:tplc="9EEAEFA4">
      <w:start w:val="1"/>
      <w:numFmt w:val="bullet"/>
      <w:lvlText w:val=""/>
      <w:lvlJc w:val="left"/>
      <w:pPr>
        <w:ind w:left="2880" w:hanging="360"/>
      </w:pPr>
      <w:rPr>
        <w:rFonts w:ascii="Symbol" w:hAnsi="Symbol" w:hint="default"/>
      </w:rPr>
    </w:lvl>
    <w:lvl w:ilvl="4" w:tplc="0D304758">
      <w:start w:val="1"/>
      <w:numFmt w:val="bullet"/>
      <w:lvlText w:val="o"/>
      <w:lvlJc w:val="left"/>
      <w:pPr>
        <w:ind w:left="3600" w:hanging="360"/>
      </w:pPr>
      <w:rPr>
        <w:rFonts w:ascii="Courier New" w:hAnsi="Courier New" w:cs="Courier New" w:hint="default"/>
      </w:rPr>
    </w:lvl>
    <w:lvl w:ilvl="5" w:tplc="489E36CC">
      <w:start w:val="1"/>
      <w:numFmt w:val="bullet"/>
      <w:lvlText w:val=""/>
      <w:lvlJc w:val="left"/>
      <w:pPr>
        <w:ind w:left="4320" w:hanging="360"/>
      </w:pPr>
      <w:rPr>
        <w:rFonts w:ascii="Wingdings" w:hAnsi="Wingdings" w:hint="default"/>
      </w:rPr>
    </w:lvl>
    <w:lvl w:ilvl="6" w:tplc="954E6E08">
      <w:start w:val="1"/>
      <w:numFmt w:val="bullet"/>
      <w:lvlText w:val=""/>
      <w:lvlJc w:val="left"/>
      <w:pPr>
        <w:ind w:left="5040" w:hanging="360"/>
      </w:pPr>
      <w:rPr>
        <w:rFonts w:ascii="Symbol" w:hAnsi="Symbol" w:hint="default"/>
      </w:rPr>
    </w:lvl>
    <w:lvl w:ilvl="7" w:tplc="A2868A50">
      <w:start w:val="1"/>
      <w:numFmt w:val="bullet"/>
      <w:lvlText w:val="o"/>
      <w:lvlJc w:val="left"/>
      <w:pPr>
        <w:ind w:left="5760" w:hanging="360"/>
      </w:pPr>
      <w:rPr>
        <w:rFonts w:ascii="Courier New" w:hAnsi="Courier New" w:cs="Courier New" w:hint="default"/>
      </w:rPr>
    </w:lvl>
    <w:lvl w:ilvl="8" w:tplc="9A6212D2">
      <w:start w:val="1"/>
      <w:numFmt w:val="bullet"/>
      <w:lvlText w:val=""/>
      <w:lvlJc w:val="left"/>
      <w:pPr>
        <w:ind w:left="6480" w:hanging="360"/>
      </w:pPr>
      <w:rPr>
        <w:rFonts w:ascii="Wingdings" w:hAnsi="Wingdings" w:hint="default"/>
      </w:rPr>
    </w:lvl>
  </w:abstractNum>
  <w:abstractNum w:abstractNumId="23" w15:restartNumberingAfterBreak="0">
    <w:nsid w:val="4BCE63EF"/>
    <w:multiLevelType w:val="hybridMultilevel"/>
    <w:tmpl w:val="BEC4F27E"/>
    <w:lvl w:ilvl="0" w:tplc="F7C85312">
      <w:start w:val="1"/>
      <w:numFmt w:val="lowerRoman"/>
      <w:lvlText w:val="(%1)"/>
      <w:lvlJc w:val="left"/>
      <w:pPr>
        <w:ind w:left="1080" w:hanging="720"/>
      </w:pPr>
      <w:rPr>
        <w:rFonts w:hint="default"/>
        <w:b w:val="0"/>
      </w:rPr>
    </w:lvl>
    <w:lvl w:ilvl="1" w:tplc="2E5CC91A" w:tentative="1">
      <w:start w:val="1"/>
      <w:numFmt w:val="lowerLetter"/>
      <w:lvlText w:val="%2."/>
      <w:lvlJc w:val="left"/>
      <w:pPr>
        <w:ind w:left="1440" w:hanging="360"/>
      </w:pPr>
    </w:lvl>
    <w:lvl w:ilvl="2" w:tplc="5E985CB0" w:tentative="1">
      <w:start w:val="1"/>
      <w:numFmt w:val="lowerRoman"/>
      <w:lvlText w:val="%3."/>
      <w:lvlJc w:val="right"/>
      <w:pPr>
        <w:ind w:left="2160" w:hanging="180"/>
      </w:pPr>
    </w:lvl>
    <w:lvl w:ilvl="3" w:tplc="25E88DB2" w:tentative="1">
      <w:start w:val="1"/>
      <w:numFmt w:val="decimal"/>
      <w:lvlText w:val="%4."/>
      <w:lvlJc w:val="left"/>
      <w:pPr>
        <w:ind w:left="2880" w:hanging="360"/>
      </w:pPr>
    </w:lvl>
    <w:lvl w:ilvl="4" w:tplc="9266C282" w:tentative="1">
      <w:start w:val="1"/>
      <w:numFmt w:val="lowerLetter"/>
      <w:lvlText w:val="%5."/>
      <w:lvlJc w:val="left"/>
      <w:pPr>
        <w:ind w:left="3600" w:hanging="360"/>
      </w:pPr>
    </w:lvl>
    <w:lvl w:ilvl="5" w:tplc="A4D2B366" w:tentative="1">
      <w:start w:val="1"/>
      <w:numFmt w:val="lowerRoman"/>
      <w:lvlText w:val="%6."/>
      <w:lvlJc w:val="right"/>
      <w:pPr>
        <w:ind w:left="4320" w:hanging="180"/>
      </w:pPr>
    </w:lvl>
    <w:lvl w:ilvl="6" w:tplc="EF0E9D60" w:tentative="1">
      <w:start w:val="1"/>
      <w:numFmt w:val="decimal"/>
      <w:lvlText w:val="%7."/>
      <w:lvlJc w:val="left"/>
      <w:pPr>
        <w:ind w:left="5040" w:hanging="360"/>
      </w:pPr>
    </w:lvl>
    <w:lvl w:ilvl="7" w:tplc="E73693C2" w:tentative="1">
      <w:start w:val="1"/>
      <w:numFmt w:val="lowerLetter"/>
      <w:lvlText w:val="%8."/>
      <w:lvlJc w:val="left"/>
      <w:pPr>
        <w:ind w:left="5760" w:hanging="360"/>
      </w:pPr>
    </w:lvl>
    <w:lvl w:ilvl="8" w:tplc="12E0766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8EECA090">
      <w:start w:val="1"/>
      <w:numFmt w:val="lowerRoman"/>
      <w:lvlText w:val="(%1)"/>
      <w:lvlJc w:val="left"/>
      <w:pPr>
        <w:ind w:left="1080" w:hanging="720"/>
      </w:pPr>
      <w:rPr>
        <w:rFonts w:hint="default"/>
        <w:b w:val="0"/>
      </w:rPr>
    </w:lvl>
    <w:lvl w:ilvl="1" w:tplc="4854285A" w:tentative="1">
      <w:start w:val="1"/>
      <w:numFmt w:val="lowerLetter"/>
      <w:lvlText w:val="%2."/>
      <w:lvlJc w:val="left"/>
      <w:pPr>
        <w:ind w:left="1440" w:hanging="360"/>
      </w:pPr>
    </w:lvl>
    <w:lvl w:ilvl="2" w:tplc="61DE09AE" w:tentative="1">
      <w:start w:val="1"/>
      <w:numFmt w:val="lowerRoman"/>
      <w:lvlText w:val="%3."/>
      <w:lvlJc w:val="right"/>
      <w:pPr>
        <w:ind w:left="2160" w:hanging="180"/>
      </w:pPr>
    </w:lvl>
    <w:lvl w:ilvl="3" w:tplc="9378C768" w:tentative="1">
      <w:start w:val="1"/>
      <w:numFmt w:val="decimal"/>
      <w:lvlText w:val="%4."/>
      <w:lvlJc w:val="left"/>
      <w:pPr>
        <w:ind w:left="2880" w:hanging="360"/>
      </w:pPr>
    </w:lvl>
    <w:lvl w:ilvl="4" w:tplc="6F7ECC2E" w:tentative="1">
      <w:start w:val="1"/>
      <w:numFmt w:val="lowerLetter"/>
      <w:lvlText w:val="%5."/>
      <w:lvlJc w:val="left"/>
      <w:pPr>
        <w:ind w:left="3600" w:hanging="360"/>
      </w:pPr>
    </w:lvl>
    <w:lvl w:ilvl="5" w:tplc="B8123832" w:tentative="1">
      <w:start w:val="1"/>
      <w:numFmt w:val="lowerRoman"/>
      <w:lvlText w:val="%6."/>
      <w:lvlJc w:val="right"/>
      <w:pPr>
        <w:ind w:left="4320" w:hanging="180"/>
      </w:pPr>
    </w:lvl>
    <w:lvl w:ilvl="6" w:tplc="38D47F8A" w:tentative="1">
      <w:start w:val="1"/>
      <w:numFmt w:val="decimal"/>
      <w:lvlText w:val="%7."/>
      <w:lvlJc w:val="left"/>
      <w:pPr>
        <w:ind w:left="5040" w:hanging="360"/>
      </w:pPr>
    </w:lvl>
    <w:lvl w:ilvl="7" w:tplc="30602038" w:tentative="1">
      <w:start w:val="1"/>
      <w:numFmt w:val="lowerLetter"/>
      <w:lvlText w:val="%8."/>
      <w:lvlJc w:val="left"/>
      <w:pPr>
        <w:ind w:left="5760" w:hanging="360"/>
      </w:pPr>
    </w:lvl>
    <w:lvl w:ilvl="8" w:tplc="73E0D070"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4D5898CA">
      <w:start w:val="1"/>
      <w:numFmt w:val="decimal"/>
      <w:lvlText w:val="%1."/>
      <w:lvlJc w:val="left"/>
      <w:pPr>
        <w:ind w:left="360" w:hanging="360"/>
      </w:pPr>
      <w:rPr>
        <w:rFonts w:hint="default"/>
      </w:rPr>
    </w:lvl>
    <w:lvl w:ilvl="1" w:tplc="13D4021E" w:tentative="1">
      <w:start w:val="1"/>
      <w:numFmt w:val="lowerLetter"/>
      <w:lvlText w:val="%2."/>
      <w:lvlJc w:val="left"/>
      <w:pPr>
        <w:ind w:left="1080" w:hanging="360"/>
      </w:pPr>
    </w:lvl>
    <w:lvl w:ilvl="2" w:tplc="A24CCC78" w:tentative="1">
      <w:start w:val="1"/>
      <w:numFmt w:val="lowerRoman"/>
      <w:lvlText w:val="%3."/>
      <w:lvlJc w:val="right"/>
      <w:pPr>
        <w:ind w:left="1800" w:hanging="180"/>
      </w:pPr>
    </w:lvl>
    <w:lvl w:ilvl="3" w:tplc="AC1EADB6" w:tentative="1">
      <w:start w:val="1"/>
      <w:numFmt w:val="decimal"/>
      <w:lvlText w:val="%4."/>
      <w:lvlJc w:val="left"/>
      <w:pPr>
        <w:ind w:left="2520" w:hanging="360"/>
      </w:pPr>
    </w:lvl>
    <w:lvl w:ilvl="4" w:tplc="CC5A24B0" w:tentative="1">
      <w:start w:val="1"/>
      <w:numFmt w:val="lowerLetter"/>
      <w:lvlText w:val="%5."/>
      <w:lvlJc w:val="left"/>
      <w:pPr>
        <w:ind w:left="3240" w:hanging="360"/>
      </w:pPr>
    </w:lvl>
    <w:lvl w:ilvl="5" w:tplc="EB7A5432" w:tentative="1">
      <w:start w:val="1"/>
      <w:numFmt w:val="lowerRoman"/>
      <w:lvlText w:val="%6."/>
      <w:lvlJc w:val="right"/>
      <w:pPr>
        <w:ind w:left="3960" w:hanging="180"/>
      </w:pPr>
    </w:lvl>
    <w:lvl w:ilvl="6" w:tplc="6888A9F6" w:tentative="1">
      <w:start w:val="1"/>
      <w:numFmt w:val="decimal"/>
      <w:lvlText w:val="%7."/>
      <w:lvlJc w:val="left"/>
      <w:pPr>
        <w:ind w:left="4680" w:hanging="360"/>
      </w:pPr>
    </w:lvl>
    <w:lvl w:ilvl="7" w:tplc="C45450DC" w:tentative="1">
      <w:start w:val="1"/>
      <w:numFmt w:val="lowerLetter"/>
      <w:lvlText w:val="%8."/>
      <w:lvlJc w:val="left"/>
      <w:pPr>
        <w:ind w:left="5400" w:hanging="360"/>
      </w:pPr>
    </w:lvl>
    <w:lvl w:ilvl="8" w:tplc="5C30159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1A2A248A">
      <w:start w:val="1"/>
      <w:numFmt w:val="lowerRoman"/>
      <w:lvlText w:val="(%1)"/>
      <w:lvlJc w:val="left"/>
      <w:pPr>
        <w:ind w:left="1080" w:hanging="720"/>
      </w:pPr>
      <w:rPr>
        <w:rFonts w:hint="default"/>
      </w:rPr>
    </w:lvl>
    <w:lvl w:ilvl="1" w:tplc="443C18D0" w:tentative="1">
      <w:start w:val="1"/>
      <w:numFmt w:val="lowerLetter"/>
      <w:lvlText w:val="%2."/>
      <w:lvlJc w:val="left"/>
      <w:pPr>
        <w:ind w:left="1440" w:hanging="360"/>
      </w:pPr>
    </w:lvl>
    <w:lvl w:ilvl="2" w:tplc="68AE5E4E" w:tentative="1">
      <w:start w:val="1"/>
      <w:numFmt w:val="lowerRoman"/>
      <w:lvlText w:val="%3."/>
      <w:lvlJc w:val="right"/>
      <w:pPr>
        <w:ind w:left="2160" w:hanging="180"/>
      </w:pPr>
    </w:lvl>
    <w:lvl w:ilvl="3" w:tplc="529218DC" w:tentative="1">
      <w:start w:val="1"/>
      <w:numFmt w:val="decimal"/>
      <w:lvlText w:val="%4."/>
      <w:lvlJc w:val="left"/>
      <w:pPr>
        <w:ind w:left="2880" w:hanging="360"/>
      </w:pPr>
    </w:lvl>
    <w:lvl w:ilvl="4" w:tplc="14020C3E" w:tentative="1">
      <w:start w:val="1"/>
      <w:numFmt w:val="lowerLetter"/>
      <w:lvlText w:val="%5."/>
      <w:lvlJc w:val="left"/>
      <w:pPr>
        <w:ind w:left="3600" w:hanging="360"/>
      </w:pPr>
    </w:lvl>
    <w:lvl w:ilvl="5" w:tplc="E3BEB4C2" w:tentative="1">
      <w:start w:val="1"/>
      <w:numFmt w:val="lowerRoman"/>
      <w:lvlText w:val="%6."/>
      <w:lvlJc w:val="right"/>
      <w:pPr>
        <w:ind w:left="4320" w:hanging="180"/>
      </w:pPr>
    </w:lvl>
    <w:lvl w:ilvl="6" w:tplc="FB02498A" w:tentative="1">
      <w:start w:val="1"/>
      <w:numFmt w:val="decimal"/>
      <w:lvlText w:val="%7."/>
      <w:lvlJc w:val="left"/>
      <w:pPr>
        <w:ind w:left="5040" w:hanging="360"/>
      </w:pPr>
    </w:lvl>
    <w:lvl w:ilvl="7" w:tplc="8A74FE5E" w:tentative="1">
      <w:start w:val="1"/>
      <w:numFmt w:val="lowerLetter"/>
      <w:lvlText w:val="%8."/>
      <w:lvlJc w:val="left"/>
      <w:pPr>
        <w:ind w:left="5760" w:hanging="360"/>
      </w:pPr>
    </w:lvl>
    <w:lvl w:ilvl="8" w:tplc="EA54479E"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792870BA">
      <w:start w:val="1"/>
      <w:numFmt w:val="decimal"/>
      <w:lvlText w:val="%1."/>
      <w:lvlJc w:val="left"/>
      <w:pPr>
        <w:ind w:left="360" w:hanging="360"/>
      </w:pPr>
    </w:lvl>
    <w:lvl w:ilvl="1" w:tplc="E9D408FE" w:tentative="1">
      <w:start w:val="1"/>
      <w:numFmt w:val="lowerLetter"/>
      <w:lvlText w:val="%2."/>
      <w:lvlJc w:val="left"/>
      <w:pPr>
        <w:ind w:left="1080" w:hanging="360"/>
      </w:pPr>
    </w:lvl>
    <w:lvl w:ilvl="2" w:tplc="5C3255A8" w:tentative="1">
      <w:start w:val="1"/>
      <w:numFmt w:val="lowerRoman"/>
      <w:lvlText w:val="%3."/>
      <w:lvlJc w:val="right"/>
      <w:pPr>
        <w:ind w:left="1800" w:hanging="180"/>
      </w:pPr>
    </w:lvl>
    <w:lvl w:ilvl="3" w:tplc="669858D8" w:tentative="1">
      <w:start w:val="1"/>
      <w:numFmt w:val="decimal"/>
      <w:lvlText w:val="%4."/>
      <w:lvlJc w:val="left"/>
      <w:pPr>
        <w:ind w:left="2520" w:hanging="360"/>
      </w:pPr>
    </w:lvl>
    <w:lvl w:ilvl="4" w:tplc="ECBA59B4" w:tentative="1">
      <w:start w:val="1"/>
      <w:numFmt w:val="lowerLetter"/>
      <w:lvlText w:val="%5."/>
      <w:lvlJc w:val="left"/>
      <w:pPr>
        <w:ind w:left="3240" w:hanging="360"/>
      </w:pPr>
    </w:lvl>
    <w:lvl w:ilvl="5" w:tplc="AB08C886" w:tentative="1">
      <w:start w:val="1"/>
      <w:numFmt w:val="lowerRoman"/>
      <w:lvlText w:val="%6."/>
      <w:lvlJc w:val="right"/>
      <w:pPr>
        <w:ind w:left="3960" w:hanging="180"/>
      </w:pPr>
    </w:lvl>
    <w:lvl w:ilvl="6" w:tplc="323207D8" w:tentative="1">
      <w:start w:val="1"/>
      <w:numFmt w:val="decimal"/>
      <w:lvlText w:val="%7."/>
      <w:lvlJc w:val="left"/>
      <w:pPr>
        <w:ind w:left="4680" w:hanging="360"/>
      </w:pPr>
    </w:lvl>
    <w:lvl w:ilvl="7" w:tplc="47BC4744" w:tentative="1">
      <w:start w:val="1"/>
      <w:numFmt w:val="lowerLetter"/>
      <w:lvlText w:val="%8."/>
      <w:lvlJc w:val="left"/>
      <w:pPr>
        <w:ind w:left="5400" w:hanging="360"/>
      </w:pPr>
    </w:lvl>
    <w:lvl w:ilvl="8" w:tplc="8D044EC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9D62E9C">
      <w:start w:val="1"/>
      <w:numFmt w:val="lowerRoman"/>
      <w:lvlText w:val="(%1)"/>
      <w:lvlJc w:val="left"/>
      <w:pPr>
        <w:ind w:left="1080" w:hanging="720"/>
      </w:pPr>
      <w:rPr>
        <w:rFonts w:hint="default"/>
        <w:b w:val="0"/>
      </w:rPr>
    </w:lvl>
    <w:lvl w:ilvl="1" w:tplc="9CBEC296" w:tentative="1">
      <w:start w:val="1"/>
      <w:numFmt w:val="lowerLetter"/>
      <w:lvlText w:val="%2."/>
      <w:lvlJc w:val="left"/>
      <w:pPr>
        <w:ind w:left="1440" w:hanging="360"/>
      </w:pPr>
    </w:lvl>
    <w:lvl w:ilvl="2" w:tplc="8A486D62" w:tentative="1">
      <w:start w:val="1"/>
      <w:numFmt w:val="lowerRoman"/>
      <w:lvlText w:val="%3."/>
      <w:lvlJc w:val="right"/>
      <w:pPr>
        <w:ind w:left="2160" w:hanging="180"/>
      </w:pPr>
    </w:lvl>
    <w:lvl w:ilvl="3" w:tplc="C636AB96" w:tentative="1">
      <w:start w:val="1"/>
      <w:numFmt w:val="decimal"/>
      <w:lvlText w:val="%4."/>
      <w:lvlJc w:val="left"/>
      <w:pPr>
        <w:ind w:left="2880" w:hanging="360"/>
      </w:pPr>
    </w:lvl>
    <w:lvl w:ilvl="4" w:tplc="0DD4B8CA" w:tentative="1">
      <w:start w:val="1"/>
      <w:numFmt w:val="lowerLetter"/>
      <w:lvlText w:val="%5."/>
      <w:lvlJc w:val="left"/>
      <w:pPr>
        <w:ind w:left="3600" w:hanging="360"/>
      </w:pPr>
    </w:lvl>
    <w:lvl w:ilvl="5" w:tplc="8B68B144" w:tentative="1">
      <w:start w:val="1"/>
      <w:numFmt w:val="lowerRoman"/>
      <w:lvlText w:val="%6."/>
      <w:lvlJc w:val="right"/>
      <w:pPr>
        <w:ind w:left="4320" w:hanging="180"/>
      </w:pPr>
    </w:lvl>
    <w:lvl w:ilvl="6" w:tplc="F7B473F2" w:tentative="1">
      <w:start w:val="1"/>
      <w:numFmt w:val="decimal"/>
      <w:lvlText w:val="%7."/>
      <w:lvlJc w:val="left"/>
      <w:pPr>
        <w:ind w:left="5040" w:hanging="360"/>
      </w:pPr>
    </w:lvl>
    <w:lvl w:ilvl="7" w:tplc="85B6F5FC" w:tentative="1">
      <w:start w:val="1"/>
      <w:numFmt w:val="lowerLetter"/>
      <w:lvlText w:val="%8."/>
      <w:lvlJc w:val="left"/>
      <w:pPr>
        <w:ind w:left="5760" w:hanging="360"/>
      </w:pPr>
    </w:lvl>
    <w:lvl w:ilvl="8" w:tplc="6F2C640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AE6C156E">
      <w:start w:val="1"/>
      <w:numFmt w:val="lowerRoman"/>
      <w:lvlText w:val="(%1)"/>
      <w:lvlJc w:val="left"/>
      <w:pPr>
        <w:ind w:left="1080" w:hanging="720"/>
      </w:pPr>
      <w:rPr>
        <w:rFonts w:hint="default"/>
      </w:rPr>
    </w:lvl>
    <w:lvl w:ilvl="1" w:tplc="8EB07BF4" w:tentative="1">
      <w:start w:val="1"/>
      <w:numFmt w:val="lowerLetter"/>
      <w:lvlText w:val="%2."/>
      <w:lvlJc w:val="left"/>
      <w:pPr>
        <w:ind w:left="1440" w:hanging="360"/>
      </w:pPr>
    </w:lvl>
    <w:lvl w:ilvl="2" w:tplc="B0B82890" w:tentative="1">
      <w:start w:val="1"/>
      <w:numFmt w:val="lowerRoman"/>
      <w:lvlText w:val="%3."/>
      <w:lvlJc w:val="right"/>
      <w:pPr>
        <w:ind w:left="2160" w:hanging="180"/>
      </w:pPr>
    </w:lvl>
    <w:lvl w:ilvl="3" w:tplc="A3FA5F46" w:tentative="1">
      <w:start w:val="1"/>
      <w:numFmt w:val="decimal"/>
      <w:lvlText w:val="%4."/>
      <w:lvlJc w:val="left"/>
      <w:pPr>
        <w:ind w:left="2880" w:hanging="360"/>
      </w:pPr>
    </w:lvl>
    <w:lvl w:ilvl="4" w:tplc="6BFE4F32" w:tentative="1">
      <w:start w:val="1"/>
      <w:numFmt w:val="lowerLetter"/>
      <w:lvlText w:val="%5."/>
      <w:lvlJc w:val="left"/>
      <w:pPr>
        <w:ind w:left="3600" w:hanging="360"/>
      </w:pPr>
    </w:lvl>
    <w:lvl w:ilvl="5" w:tplc="9BE63A18" w:tentative="1">
      <w:start w:val="1"/>
      <w:numFmt w:val="lowerRoman"/>
      <w:lvlText w:val="%6."/>
      <w:lvlJc w:val="right"/>
      <w:pPr>
        <w:ind w:left="4320" w:hanging="180"/>
      </w:pPr>
    </w:lvl>
    <w:lvl w:ilvl="6" w:tplc="29B803EC" w:tentative="1">
      <w:start w:val="1"/>
      <w:numFmt w:val="decimal"/>
      <w:lvlText w:val="%7."/>
      <w:lvlJc w:val="left"/>
      <w:pPr>
        <w:ind w:left="5040" w:hanging="360"/>
      </w:pPr>
    </w:lvl>
    <w:lvl w:ilvl="7" w:tplc="F1225482" w:tentative="1">
      <w:start w:val="1"/>
      <w:numFmt w:val="lowerLetter"/>
      <w:lvlText w:val="%8."/>
      <w:lvlJc w:val="left"/>
      <w:pPr>
        <w:ind w:left="5760" w:hanging="360"/>
      </w:pPr>
    </w:lvl>
    <w:lvl w:ilvl="8" w:tplc="65F28610"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391E9AE4">
      <w:start w:val="1"/>
      <w:numFmt w:val="lowerRoman"/>
      <w:lvlText w:val="(%1)"/>
      <w:lvlJc w:val="left"/>
      <w:pPr>
        <w:ind w:left="1080" w:hanging="720"/>
      </w:pPr>
      <w:rPr>
        <w:rFonts w:hint="default"/>
      </w:rPr>
    </w:lvl>
    <w:lvl w:ilvl="1" w:tplc="B1708BB4" w:tentative="1">
      <w:start w:val="1"/>
      <w:numFmt w:val="lowerLetter"/>
      <w:lvlText w:val="%2."/>
      <w:lvlJc w:val="left"/>
      <w:pPr>
        <w:ind w:left="1440" w:hanging="360"/>
      </w:pPr>
    </w:lvl>
    <w:lvl w:ilvl="2" w:tplc="D96CB940" w:tentative="1">
      <w:start w:val="1"/>
      <w:numFmt w:val="lowerRoman"/>
      <w:lvlText w:val="%3."/>
      <w:lvlJc w:val="right"/>
      <w:pPr>
        <w:ind w:left="2160" w:hanging="180"/>
      </w:pPr>
    </w:lvl>
    <w:lvl w:ilvl="3" w:tplc="48704302" w:tentative="1">
      <w:start w:val="1"/>
      <w:numFmt w:val="decimal"/>
      <w:lvlText w:val="%4."/>
      <w:lvlJc w:val="left"/>
      <w:pPr>
        <w:ind w:left="2880" w:hanging="360"/>
      </w:pPr>
    </w:lvl>
    <w:lvl w:ilvl="4" w:tplc="2C38EA02" w:tentative="1">
      <w:start w:val="1"/>
      <w:numFmt w:val="lowerLetter"/>
      <w:lvlText w:val="%5."/>
      <w:lvlJc w:val="left"/>
      <w:pPr>
        <w:ind w:left="3600" w:hanging="360"/>
      </w:pPr>
    </w:lvl>
    <w:lvl w:ilvl="5" w:tplc="DC00AAB8" w:tentative="1">
      <w:start w:val="1"/>
      <w:numFmt w:val="lowerRoman"/>
      <w:lvlText w:val="%6."/>
      <w:lvlJc w:val="right"/>
      <w:pPr>
        <w:ind w:left="4320" w:hanging="180"/>
      </w:pPr>
    </w:lvl>
    <w:lvl w:ilvl="6" w:tplc="F51E3BD6" w:tentative="1">
      <w:start w:val="1"/>
      <w:numFmt w:val="decimal"/>
      <w:lvlText w:val="%7."/>
      <w:lvlJc w:val="left"/>
      <w:pPr>
        <w:ind w:left="5040" w:hanging="360"/>
      </w:pPr>
    </w:lvl>
    <w:lvl w:ilvl="7" w:tplc="F6302852" w:tentative="1">
      <w:start w:val="1"/>
      <w:numFmt w:val="lowerLetter"/>
      <w:lvlText w:val="%8."/>
      <w:lvlJc w:val="left"/>
      <w:pPr>
        <w:ind w:left="5760" w:hanging="360"/>
      </w:pPr>
    </w:lvl>
    <w:lvl w:ilvl="8" w:tplc="5630F1A8"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EFB21C32">
      <w:start w:val="1"/>
      <w:numFmt w:val="lowerRoman"/>
      <w:lvlText w:val="(%1)"/>
      <w:lvlJc w:val="left"/>
      <w:pPr>
        <w:ind w:left="1004" w:hanging="720"/>
      </w:pPr>
      <w:rPr>
        <w:rFonts w:hint="default"/>
        <w:b w:val="0"/>
      </w:rPr>
    </w:lvl>
    <w:lvl w:ilvl="1" w:tplc="26DAFC0E" w:tentative="1">
      <w:start w:val="1"/>
      <w:numFmt w:val="lowerLetter"/>
      <w:lvlText w:val="%2."/>
      <w:lvlJc w:val="left"/>
      <w:pPr>
        <w:ind w:left="1364" w:hanging="360"/>
      </w:pPr>
    </w:lvl>
    <w:lvl w:ilvl="2" w:tplc="4FACE650" w:tentative="1">
      <w:start w:val="1"/>
      <w:numFmt w:val="lowerRoman"/>
      <w:lvlText w:val="%3."/>
      <w:lvlJc w:val="right"/>
      <w:pPr>
        <w:ind w:left="2084" w:hanging="180"/>
      </w:pPr>
    </w:lvl>
    <w:lvl w:ilvl="3" w:tplc="377274EA" w:tentative="1">
      <w:start w:val="1"/>
      <w:numFmt w:val="decimal"/>
      <w:lvlText w:val="%4."/>
      <w:lvlJc w:val="left"/>
      <w:pPr>
        <w:ind w:left="2804" w:hanging="360"/>
      </w:pPr>
    </w:lvl>
    <w:lvl w:ilvl="4" w:tplc="AE3A89DC" w:tentative="1">
      <w:start w:val="1"/>
      <w:numFmt w:val="lowerLetter"/>
      <w:lvlText w:val="%5."/>
      <w:lvlJc w:val="left"/>
      <w:pPr>
        <w:ind w:left="3524" w:hanging="360"/>
      </w:pPr>
    </w:lvl>
    <w:lvl w:ilvl="5" w:tplc="2DDE1FDE" w:tentative="1">
      <w:start w:val="1"/>
      <w:numFmt w:val="lowerRoman"/>
      <w:lvlText w:val="%6."/>
      <w:lvlJc w:val="right"/>
      <w:pPr>
        <w:ind w:left="4244" w:hanging="180"/>
      </w:pPr>
    </w:lvl>
    <w:lvl w:ilvl="6" w:tplc="1082C4BC" w:tentative="1">
      <w:start w:val="1"/>
      <w:numFmt w:val="decimal"/>
      <w:lvlText w:val="%7."/>
      <w:lvlJc w:val="left"/>
      <w:pPr>
        <w:ind w:left="4964" w:hanging="360"/>
      </w:pPr>
    </w:lvl>
    <w:lvl w:ilvl="7" w:tplc="1CE28914" w:tentative="1">
      <w:start w:val="1"/>
      <w:numFmt w:val="lowerLetter"/>
      <w:lvlText w:val="%8."/>
      <w:lvlJc w:val="left"/>
      <w:pPr>
        <w:ind w:left="5684" w:hanging="360"/>
      </w:pPr>
    </w:lvl>
    <w:lvl w:ilvl="8" w:tplc="25B8646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9BA2136E">
      <w:start w:val="1"/>
      <w:numFmt w:val="decimal"/>
      <w:lvlText w:val="%1."/>
      <w:lvlJc w:val="left"/>
      <w:pPr>
        <w:ind w:left="360" w:hanging="360"/>
      </w:pPr>
      <w:rPr>
        <w:rFonts w:hint="default"/>
      </w:rPr>
    </w:lvl>
    <w:lvl w:ilvl="1" w:tplc="A80EC228" w:tentative="1">
      <w:start w:val="1"/>
      <w:numFmt w:val="lowerLetter"/>
      <w:lvlText w:val="%2."/>
      <w:lvlJc w:val="left"/>
      <w:pPr>
        <w:ind w:left="1080" w:hanging="360"/>
      </w:pPr>
    </w:lvl>
    <w:lvl w:ilvl="2" w:tplc="F3664B7C" w:tentative="1">
      <w:start w:val="1"/>
      <w:numFmt w:val="lowerRoman"/>
      <w:lvlText w:val="%3."/>
      <w:lvlJc w:val="right"/>
      <w:pPr>
        <w:ind w:left="1800" w:hanging="180"/>
      </w:pPr>
    </w:lvl>
    <w:lvl w:ilvl="3" w:tplc="58FE782C" w:tentative="1">
      <w:start w:val="1"/>
      <w:numFmt w:val="decimal"/>
      <w:lvlText w:val="%4."/>
      <w:lvlJc w:val="left"/>
      <w:pPr>
        <w:ind w:left="2520" w:hanging="360"/>
      </w:pPr>
    </w:lvl>
    <w:lvl w:ilvl="4" w:tplc="A4D4E856" w:tentative="1">
      <w:start w:val="1"/>
      <w:numFmt w:val="lowerLetter"/>
      <w:lvlText w:val="%5."/>
      <w:lvlJc w:val="left"/>
      <w:pPr>
        <w:ind w:left="3240" w:hanging="360"/>
      </w:pPr>
    </w:lvl>
    <w:lvl w:ilvl="5" w:tplc="B8984160" w:tentative="1">
      <w:start w:val="1"/>
      <w:numFmt w:val="lowerRoman"/>
      <w:lvlText w:val="%6."/>
      <w:lvlJc w:val="right"/>
      <w:pPr>
        <w:ind w:left="3960" w:hanging="180"/>
      </w:pPr>
    </w:lvl>
    <w:lvl w:ilvl="6" w:tplc="83F839B8" w:tentative="1">
      <w:start w:val="1"/>
      <w:numFmt w:val="decimal"/>
      <w:lvlText w:val="%7."/>
      <w:lvlJc w:val="left"/>
      <w:pPr>
        <w:ind w:left="4680" w:hanging="360"/>
      </w:pPr>
    </w:lvl>
    <w:lvl w:ilvl="7" w:tplc="9B1ABF74" w:tentative="1">
      <w:start w:val="1"/>
      <w:numFmt w:val="lowerLetter"/>
      <w:lvlText w:val="%8."/>
      <w:lvlJc w:val="left"/>
      <w:pPr>
        <w:ind w:left="5400" w:hanging="360"/>
      </w:pPr>
    </w:lvl>
    <w:lvl w:ilvl="8" w:tplc="414EB6CE" w:tentative="1">
      <w:start w:val="1"/>
      <w:numFmt w:val="lowerRoman"/>
      <w:lvlText w:val="%9."/>
      <w:lvlJc w:val="right"/>
      <w:pPr>
        <w:ind w:left="6120" w:hanging="180"/>
      </w:pPr>
    </w:lvl>
  </w:abstractNum>
  <w:abstractNum w:abstractNumId="33" w15:restartNumberingAfterBreak="0">
    <w:nsid w:val="70DF61F6"/>
    <w:multiLevelType w:val="hybridMultilevel"/>
    <w:tmpl w:val="C24C632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78C332D4"/>
    <w:multiLevelType w:val="hybridMultilevel"/>
    <w:tmpl w:val="5504F770"/>
    <w:lvl w:ilvl="0" w:tplc="65CE1096">
      <w:start w:val="1"/>
      <w:numFmt w:val="lowerRoman"/>
      <w:lvlText w:val="(%1)"/>
      <w:lvlJc w:val="left"/>
      <w:pPr>
        <w:ind w:left="1080" w:hanging="720"/>
      </w:pPr>
      <w:rPr>
        <w:rFonts w:hint="default"/>
      </w:rPr>
    </w:lvl>
    <w:lvl w:ilvl="1" w:tplc="CAD6FAF6" w:tentative="1">
      <w:start w:val="1"/>
      <w:numFmt w:val="lowerLetter"/>
      <w:lvlText w:val="%2."/>
      <w:lvlJc w:val="left"/>
      <w:pPr>
        <w:ind w:left="1440" w:hanging="360"/>
      </w:pPr>
    </w:lvl>
    <w:lvl w:ilvl="2" w:tplc="47A05318" w:tentative="1">
      <w:start w:val="1"/>
      <w:numFmt w:val="lowerRoman"/>
      <w:lvlText w:val="%3."/>
      <w:lvlJc w:val="right"/>
      <w:pPr>
        <w:ind w:left="2160" w:hanging="180"/>
      </w:pPr>
    </w:lvl>
    <w:lvl w:ilvl="3" w:tplc="2450845A" w:tentative="1">
      <w:start w:val="1"/>
      <w:numFmt w:val="decimal"/>
      <w:lvlText w:val="%4."/>
      <w:lvlJc w:val="left"/>
      <w:pPr>
        <w:ind w:left="2880" w:hanging="360"/>
      </w:pPr>
    </w:lvl>
    <w:lvl w:ilvl="4" w:tplc="F0B02280" w:tentative="1">
      <w:start w:val="1"/>
      <w:numFmt w:val="lowerLetter"/>
      <w:lvlText w:val="%5."/>
      <w:lvlJc w:val="left"/>
      <w:pPr>
        <w:ind w:left="3600" w:hanging="360"/>
      </w:pPr>
    </w:lvl>
    <w:lvl w:ilvl="5" w:tplc="0708339E" w:tentative="1">
      <w:start w:val="1"/>
      <w:numFmt w:val="lowerRoman"/>
      <w:lvlText w:val="%6."/>
      <w:lvlJc w:val="right"/>
      <w:pPr>
        <w:ind w:left="4320" w:hanging="180"/>
      </w:pPr>
    </w:lvl>
    <w:lvl w:ilvl="6" w:tplc="B5A03D7A" w:tentative="1">
      <w:start w:val="1"/>
      <w:numFmt w:val="decimal"/>
      <w:lvlText w:val="%7."/>
      <w:lvlJc w:val="left"/>
      <w:pPr>
        <w:ind w:left="5040" w:hanging="360"/>
      </w:pPr>
    </w:lvl>
    <w:lvl w:ilvl="7" w:tplc="F25656D4" w:tentative="1">
      <w:start w:val="1"/>
      <w:numFmt w:val="lowerLetter"/>
      <w:lvlText w:val="%8."/>
      <w:lvlJc w:val="left"/>
      <w:pPr>
        <w:ind w:left="5760" w:hanging="360"/>
      </w:pPr>
    </w:lvl>
    <w:lvl w:ilvl="8" w:tplc="928A4D6C"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7696D9E6">
      <w:start w:val="1"/>
      <w:numFmt w:val="decimal"/>
      <w:lvlText w:val="%1."/>
      <w:lvlJc w:val="left"/>
      <w:pPr>
        <w:ind w:left="360" w:hanging="360"/>
      </w:pPr>
      <w:rPr>
        <w:rFonts w:hint="default"/>
      </w:rPr>
    </w:lvl>
    <w:lvl w:ilvl="1" w:tplc="FC562286" w:tentative="1">
      <w:start w:val="1"/>
      <w:numFmt w:val="lowerLetter"/>
      <w:lvlText w:val="%2."/>
      <w:lvlJc w:val="left"/>
      <w:pPr>
        <w:ind w:left="1080" w:hanging="360"/>
      </w:pPr>
    </w:lvl>
    <w:lvl w:ilvl="2" w:tplc="B1D490BC" w:tentative="1">
      <w:start w:val="1"/>
      <w:numFmt w:val="lowerRoman"/>
      <w:lvlText w:val="%3."/>
      <w:lvlJc w:val="right"/>
      <w:pPr>
        <w:ind w:left="1800" w:hanging="180"/>
      </w:pPr>
    </w:lvl>
    <w:lvl w:ilvl="3" w:tplc="177086EE" w:tentative="1">
      <w:start w:val="1"/>
      <w:numFmt w:val="decimal"/>
      <w:lvlText w:val="%4."/>
      <w:lvlJc w:val="left"/>
      <w:pPr>
        <w:ind w:left="2520" w:hanging="360"/>
      </w:pPr>
    </w:lvl>
    <w:lvl w:ilvl="4" w:tplc="CBECCA3E" w:tentative="1">
      <w:start w:val="1"/>
      <w:numFmt w:val="lowerLetter"/>
      <w:lvlText w:val="%5."/>
      <w:lvlJc w:val="left"/>
      <w:pPr>
        <w:ind w:left="3240" w:hanging="360"/>
      </w:pPr>
    </w:lvl>
    <w:lvl w:ilvl="5" w:tplc="3F6A11B6" w:tentative="1">
      <w:start w:val="1"/>
      <w:numFmt w:val="lowerRoman"/>
      <w:lvlText w:val="%6."/>
      <w:lvlJc w:val="right"/>
      <w:pPr>
        <w:ind w:left="3960" w:hanging="180"/>
      </w:pPr>
    </w:lvl>
    <w:lvl w:ilvl="6" w:tplc="CD36407E" w:tentative="1">
      <w:start w:val="1"/>
      <w:numFmt w:val="decimal"/>
      <w:lvlText w:val="%7."/>
      <w:lvlJc w:val="left"/>
      <w:pPr>
        <w:ind w:left="4680" w:hanging="360"/>
      </w:pPr>
    </w:lvl>
    <w:lvl w:ilvl="7" w:tplc="A1C0D7BE" w:tentative="1">
      <w:start w:val="1"/>
      <w:numFmt w:val="lowerLetter"/>
      <w:lvlText w:val="%8."/>
      <w:lvlJc w:val="left"/>
      <w:pPr>
        <w:ind w:left="5400" w:hanging="360"/>
      </w:pPr>
    </w:lvl>
    <w:lvl w:ilvl="8" w:tplc="14460190"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E668E3CC">
      <w:start w:val="1"/>
      <w:numFmt w:val="lowerRoman"/>
      <w:lvlText w:val="(%1)"/>
      <w:lvlJc w:val="left"/>
      <w:pPr>
        <w:ind w:left="1080" w:hanging="720"/>
      </w:pPr>
      <w:rPr>
        <w:rFonts w:hint="default"/>
      </w:rPr>
    </w:lvl>
    <w:lvl w:ilvl="1" w:tplc="A874ECFA" w:tentative="1">
      <w:start w:val="1"/>
      <w:numFmt w:val="lowerLetter"/>
      <w:lvlText w:val="%2."/>
      <w:lvlJc w:val="left"/>
      <w:pPr>
        <w:ind w:left="1440" w:hanging="360"/>
      </w:pPr>
    </w:lvl>
    <w:lvl w:ilvl="2" w:tplc="C91E2AFE" w:tentative="1">
      <w:start w:val="1"/>
      <w:numFmt w:val="lowerRoman"/>
      <w:lvlText w:val="%3."/>
      <w:lvlJc w:val="right"/>
      <w:pPr>
        <w:ind w:left="2160" w:hanging="180"/>
      </w:pPr>
    </w:lvl>
    <w:lvl w:ilvl="3" w:tplc="9CC02162" w:tentative="1">
      <w:start w:val="1"/>
      <w:numFmt w:val="decimal"/>
      <w:lvlText w:val="%4."/>
      <w:lvlJc w:val="left"/>
      <w:pPr>
        <w:ind w:left="2880" w:hanging="360"/>
      </w:pPr>
    </w:lvl>
    <w:lvl w:ilvl="4" w:tplc="115C3E2E" w:tentative="1">
      <w:start w:val="1"/>
      <w:numFmt w:val="lowerLetter"/>
      <w:lvlText w:val="%5."/>
      <w:lvlJc w:val="left"/>
      <w:pPr>
        <w:ind w:left="3600" w:hanging="360"/>
      </w:pPr>
    </w:lvl>
    <w:lvl w:ilvl="5" w:tplc="C3121378" w:tentative="1">
      <w:start w:val="1"/>
      <w:numFmt w:val="lowerRoman"/>
      <w:lvlText w:val="%6."/>
      <w:lvlJc w:val="right"/>
      <w:pPr>
        <w:ind w:left="4320" w:hanging="180"/>
      </w:pPr>
    </w:lvl>
    <w:lvl w:ilvl="6" w:tplc="5ADE7534" w:tentative="1">
      <w:start w:val="1"/>
      <w:numFmt w:val="decimal"/>
      <w:lvlText w:val="%7."/>
      <w:lvlJc w:val="left"/>
      <w:pPr>
        <w:ind w:left="5040" w:hanging="360"/>
      </w:pPr>
    </w:lvl>
    <w:lvl w:ilvl="7" w:tplc="DC5414AE" w:tentative="1">
      <w:start w:val="1"/>
      <w:numFmt w:val="lowerLetter"/>
      <w:lvlText w:val="%8."/>
      <w:lvlJc w:val="left"/>
      <w:pPr>
        <w:ind w:left="5760" w:hanging="360"/>
      </w:pPr>
    </w:lvl>
    <w:lvl w:ilvl="8" w:tplc="D8B89092"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B6C058F4">
      <w:start w:val="1"/>
      <w:numFmt w:val="decimal"/>
      <w:lvlText w:val="%1."/>
      <w:lvlJc w:val="left"/>
      <w:pPr>
        <w:ind w:left="360" w:hanging="360"/>
      </w:pPr>
      <w:rPr>
        <w:rFonts w:hint="default"/>
      </w:rPr>
    </w:lvl>
    <w:lvl w:ilvl="1" w:tplc="EDDCBEFA" w:tentative="1">
      <w:start w:val="1"/>
      <w:numFmt w:val="lowerLetter"/>
      <w:lvlText w:val="%2."/>
      <w:lvlJc w:val="left"/>
      <w:pPr>
        <w:ind w:left="1080" w:hanging="360"/>
      </w:pPr>
    </w:lvl>
    <w:lvl w:ilvl="2" w:tplc="21228AE6" w:tentative="1">
      <w:start w:val="1"/>
      <w:numFmt w:val="lowerRoman"/>
      <w:lvlText w:val="%3."/>
      <w:lvlJc w:val="right"/>
      <w:pPr>
        <w:ind w:left="1800" w:hanging="180"/>
      </w:pPr>
    </w:lvl>
    <w:lvl w:ilvl="3" w:tplc="21B6CC60" w:tentative="1">
      <w:start w:val="1"/>
      <w:numFmt w:val="decimal"/>
      <w:lvlText w:val="%4."/>
      <w:lvlJc w:val="left"/>
      <w:pPr>
        <w:ind w:left="2520" w:hanging="360"/>
      </w:pPr>
    </w:lvl>
    <w:lvl w:ilvl="4" w:tplc="F7342F5C" w:tentative="1">
      <w:start w:val="1"/>
      <w:numFmt w:val="lowerLetter"/>
      <w:lvlText w:val="%5."/>
      <w:lvlJc w:val="left"/>
      <w:pPr>
        <w:ind w:left="3240" w:hanging="360"/>
      </w:pPr>
    </w:lvl>
    <w:lvl w:ilvl="5" w:tplc="4C76DA20" w:tentative="1">
      <w:start w:val="1"/>
      <w:numFmt w:val="lowerRoman"/>
      <w:lvlText w:val="%6."/>
      <w:lvlJc w:val="right"/>
      <w:pPr>
        <w:ind w:left="3960" w:hanging="180"/>
      </w:pPr>
    </w:lvl>
    <w:lvl w:ilvl="6" w:tplc="8A1A7606" w:tentative="1">
      <w:start w:val="1"/>
      <w:numFmt w:val="decimal"/>
      <w:lvlText w:val="%7."/>
      <w:lvlJc w:val="left"/>
      <w:pPr>
        <w:ind w:left="4680" w:hanging="360"/>
      </w:pPr>
    </w:lvl>
    <w:lvl w:ilvl="7" w:tplc="461CF7C8" w:tentative="1">
      <w:start w:val="1"/>
      <w:numFmt w:val="lowerLetter"/>
      <w:lvlText w:val="%8."/>
      <w:lvlJc w:val="left"/>
      <w:pPr>
        <w:ind w:left="5400" w:hanging="360"/>
      </w:pPr>
    </w:lvl>
    <w:lvl w:ilvl="8" w:tplc="6DF8605C"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F9DACAAE">
      <w:start w:val="1"/>
      <w:numFmt w:val="decimal"/>
      <w:lvlText w:val="%1."/>
      <w:lvlJc w:val="left"/>
      <w:pPr>
        <w:ind w:left="360" w:hanging="360"/>
      </w:pPr>
      <w:rPr>
        <w:rFonts w:hint="default"/>
      </w:rPr>
    </w:lvl>
    <w:lvl w:ilvl="1" w:tplc="319C7BE6" w:tentative="1">
      <w:start w:val="1"/>
      <w:numFmt w:val="lowerLetter"/>
      <w:lvlText w:val="%2."/>
      <w:lvlJc w:val="left"/>
      <w:pPr>
        <w:ind w:left="1080" w:hanging="360"/>
      </w:pPr>
    </w:lvl>
    <w:lvl w:ilvl="2" w:tplc="B986E19A" w:tentative="1">
      <w:start w:val="1"/>
      <w:numFmt w:val="lowerRoman"/>
      <w:lvlText w:val="%3."/>
      <w:lvlJc w:val="right"/>
      <w:pPr>
        <w:ind w:left="1800" w:hanging="180"/>
      </w:pPr>
    </w:lvl>
    <w:lvl w:ilvl="3" w:tplc="67661AB8" w:tentative="1">
      <w:start w:val="1"/>
      <w:numFmt w:val="decimal"/>
      <w:lvlText w:val="%4."/>
      <w:lvlJc w:val="left"/>
      <w:pPr>
        <w:ind w:left="2520" w:hanging="360"/>
      </w:pPr>
    </w:lvl>
    <w:lvl w:ilvl="4" w:tplc="5386D370" w:tentative="1">
      <w:start w:val="1"/>
      <w:numFmt w:val="lowerLetter"/>
      <w:lvlText w:val="%5."/>
      <w:lvlJc w:val="left"/>
      <w:pPr>
        <w:ind w:left="3240" w:hanging="360"/>
      </w:pPr>
    </w:lvl>
    <w:lvl w:ilvl="5" w:tplc="F7146A8C" w:tentative="1">
      <w:start w:val="1"/>
      <w:numFmt w:val="lowerRoman"/>
      <w:lvlText w:val="%6."/>
      <w:lvlJc w:val="right"/>
      <w:pPr>
        <w:ind w:left="3960" w:hanging="180"/>
      </w:pPr>
    </w:lvl>
    <w:lvl w:ilvl="6" w:tplc="137A6D30" w:tentative="1">
      <w:start w:val="1"/>
      <w:numFmt w:val="decimal"/>
      <w:lvlText w:val="%7."/>
      <w:lvlJc w:val="left"/>
      <w:pPr>
        <w:ind w:left="4680" w:hanging="360"/>
      </w:pPr>
    </w:lvl>
    <w:lvl w:ilvl="7" w:tplc="264807C0" w:tentative="1">
      <w:start w:val="1"/>
      <w:numFmt w:val="lowerLetter"/>
      <w:lvlText w:val="%8."/>
      <w:lvlJc w:val="left"/>
      <w:pPr>
        <w:ind w:left="5400" w:hanging="360"/>
      </w:pPr>
    </w:lvl>
    <w:lvl w:ilvl="8" w:tplc="C3285AC8"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5"/>
  </w:num>
  <w:num w:numId="6">
    <w:abstractNumId w:val="15"/>
  </w:num>
  <w:num w:numId="7">
    <w:abstractNumId w:val="32"/>
  </w:num>
  <w:num w:numId="8">
    <w:abstractNumId w:val="14"/>
  </w:num>
  <w:num w:numId="9">
    <w:abstractNumId w:val="19"/>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 w:numId="39">
    <w:abstractNumId w:val="33"/>
  </w:num>
  <w:num w:numId="40">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25C"/>
    <w:rsid w:val="003B296A"/>
    <w:rsid w:val="0046713F"/>
    <w:rsid w:val="0054425C"/>
    <w:rsid w:val="005D7AAE"/>
    <w:rsid w:val="009F14C0"/>
    <w:rsid w:val="00EC45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134E6"/>
  <w15:docId w15:val="{E8048BFD-856B-4EAC-A6CF-4CC86B8B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51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6155</RACS_x0020_ID>
    <Approved_x0020_Provider xmlns="a8338b6e-77a6-4851-82b6-98166143ffdd">Whyalla Aged Care Inc (t/a Kindred Living)</Approved_x0020_Provider>
    <Management_x0020_Company_x0020_ID xmlns="a8338b6e-77a6-4851-82b6-98166143ffdd" xsi:nil="true"/>
    <Home xmlns="a8338b6e-77a6-4851-82b6-98166143ffdd">Copperhouse Court Hostel</Home>
    <Signed xmlns="a8338b6e-77a6-4851-82b6-98166143ffdd" xsi:nil="true"/>
    <Uploaded xmlns="a8338b6e-77a6-4851-82b6-98166143ffdd">False</Uploaded>
    <Management_x0020_Company xmlns="a8338b6e-77a6-4851-82b6-98166143ffdd" xsi:nil="true"/>
    <Doc_x0020_Date xmlns="a8338b6e-77a6-4851-82b6-98166143ffdd">2021-03-29T05:38:00+00:00</Doc_x0020_Date>
    <CSI_x0020_ID xmlns="a8338b6e-77a6-4851-82b6-98166143ffdd" xsi:nil="true"/>
    <Case_x0020_ID xmlns="a8338b6e-77a6-4851-82b6-98166143ffdd" xsi:nil="true"/>
    <Approved_x0020_Provider_x0020_ID xmlns="a8338b6e-77a6-4851-82b6-98166143ffdd">C26D8368-77F4-DC11-AD41-005056922186</Approved_x0020_Provider_x0020_ID>
    <Location xmlns="a8338b6e-77a6-4851-82b6-98166143ffdd" xsi:nil="true"/>
    <Home_x0020_ID xmlns="a8338b6e-77a6-4851-82b6-98166143ffdd">75FD2E1C-7CF4-DC11-AD41-005056922186</Home_x0020_ID>
    <State xmlns="a8338b6e-77a6-4851-82b6-98166143ffdd">SA</State>
    <Doc_x0020_Sent_Received_x0020_Date xmlns="a8338b6e-77a6-4851-82b6-98166143ffdd">2021-03-29T00:00:00+00:00</Doc_x0020_Sent_Received_x0020_Date>
    <Activity_x0020_ID xmlns="a8338b6e-77a6-4851-82b6-98166143ffdd">17F293DF-FA8D-EB11-992A-005056922186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www.w3.org/XML/1998/namespace"/>
    <ds:schemaRef ds:uri="http://purl.org/dc/terms/"/>
    <ds:schemaRef ds:uri="http://purl.org/dc/elements/1.1/"/>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74B651E5-BBF2-4D96-90E8-6CAAEBDBC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F79104E-B47B-447D-9430-9B8D1867C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1732</Words>
  <Characters>9874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2021-06-09T03:04:00Z</dcterms:created>
  <dcterms:modified xsi:type="dcterms:W3CDTF">2021-06-09T03:04:00Z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