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A0CDC" w14:textId="77777777" w:rsidR="003C6EC2" w:rsidRPr="003C6EC2" w:rsidRDefault="00FB703B"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41A0E89" wp14:editId="141A0E8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20199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41A0E8B" wp14:editId="141A0E8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19985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Cumberland Manor</w:t>
      </w:r>
      <w:r w:rsidRPr="003C6EC2">
        <w:rPr>
          <w:rFonts w:ascii="Arial Black" w:hAnsi="Arial Black"/>
        </w:rPr>
        <w:t xml:space="preserve"> </w:t>
      </w:r>
    </w:p>
    <w:p w14:paraId="141A0CDD" w14:textId="77777777" w:rsidR="003C6EC2" w:rsidRPr="003C6EC2" w:rsidRDefault="00FB703B" w:rsidP="003C6EC2">
      <w:pPr>
        <w:pStyle w:val="Title"/>
        <w:spacing w:before="360" w:after="480"/>
      </w:pPr>
      <w:r w:rsidRPr="003C6EC2">
        <w:rPr>
          <w:rFonts w:ascii="Arial Black" w:eastAsia="Calibri" w:hAnsi="Arial Black"/>
          <w:sz w:val="56"/>
        </w:rPr>
        <w:t>Performance Report</w:t>
      </w:r>
    </w:p>
    <w:p w14:paraId="141A0CDE" w14:textId="77777777" w:rsidR="001E6954" w:rsidRPr="003C6EC2" w:rsidRDefault="00FB703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25-27 Wiltshire Street </w:t>
      </w:r>
      <w:r w:rsidRPr="003C6EC2">
        <w:rPr>
          <w:color w:val="FFFFFF" w:themeColor="background1"/>
          <w:sz w:val="28"/>
        </w:rPr>
        <w:br/>
        <w:t>SUNSHINE NORTH VIC 3020</w:t>
      </w:r>
      <w:r w:rsidRPr="003C6EC2">
        <w:rPr>
          <w:color w:val="FFFFFF" w:themeColor="background1"/>
          <w:sz w:val="28"/>
        </w:rPr>
        <w:br/>
      </w:r>
      <w:r w:rsidRPr="003C6EC2">
        <w:rPr>
          <w:rFonts w:eastAsia="Calibri"/>
          <w:color w:val="FFFFFF" w:themeColor="background1"/>
          <w:sz w:val="28"/>
          <w:szCs w:val="56"/>
          <w:lang w:eastAsia="en-US"/>
        </w:rPr>
        <w:t>Phone number: 03 9311 7079</w:t>
      </w:r>
    </w:p>
    <w:p w14:paraId="141A0CDF" w14:textId="77777777" w:rsidR="003C6EC2" w:rsidRDefault="00FB703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4297 </w:t>
      </w:r>
    </w:p>
    <w:p w14:paraId="141A0CE0" w14:textId="77777777" w:rsidR="001E6954" w:rsidRPr="003C6EC2" w:rsidRDefault="00FB703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Primary Caring Pty Ltd</w:t>
      </w:r>
    </w:p>
    <w:p w14:paraId="141A0CE1" w14:textId="77777777" w:rsidR="001E6954" w:rsidRPr="003C6EC2" w:rsidRDefault="00FB703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 November 2020</w:t>
      </w:r>
    </w:p>
    <w:p w14:paraId="141A0CE2" w14:textId="59F55B09" w:rsidR="006B166B" w:rsidRPr="00E93D41" w:rsidRDefault="00FB703B"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876545" w:rsidRPr="002A4B28">
        <w:rPr>
          <w:color w:val="FFFFFF" w:themeColor="background1"/>
          <w:sz w:val="28"/>
          <w:szCs w:val="28"/>
        </w:rPr>
        <w:t>8</w:t>
      </w:r>
      <w:r w:rsidR="00E52724">
        <w:rPr>
          <w:color w:val="FFFFFF" w:themeColor="background1"/>
          <w:sz w:val="28"/>
        </w:rPr>
        <w:t xml:space="preserve"> December 2020</w:t>
      </w:r>
    </w:p>
    <w:bookmarkEnd w:id="1"/>
    <w:p w14:paraId="141A0CE3" w14:textId="77777777" w:rsidR="001E6954" w:rsidRPr="003C6EC2" w:rsidRDefault="00E85958" w:rsidP="001E6954">
      <w:pPr>
        <w:tabs>
          <w:tab w:val="left" w:pos="2127"/>
        </w:tabs>
        <w:spacing w:before="120"/>
        <w:rPr>
          <w:rFonts w:eastAsia="Calibri"/>
          <w:b/>
          <w:color w:val="FFFFFF" w:themeColor="background1"/>
          <w:sz w:val="28"/>
          <w:szCs w:val="56"/>
          <w:lang w:eastAsia="en-US"/>
        </w:rPr>
      </w:pPr>
    </w:p>
    <w:p w14:paraId="141A0CE4" w14:textId="77777777" w:rsidR="003C6EC2" w:rsidRDefault="00E85958"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41A0CE5" w14:textId="77777777" w:rsidR="00A30BEC" w:rsidRDefault="00FB703B" w:rsidP="0094564F">
      <w:pPr>
        <w:pStyle w:val="Heading1"/>
      </w:pPr>
      <w:bookmarkStart w:id="2" w:name="_Hlk32477662"/>
      <w:r>
        <w:lastRenderedPageBreak/>
        <w:t>Publication of report</w:t>
      </w:r>
    </w:p>
    <w:p w14:paraId="141A0CE6" w14:textId="77777777" w:rsidR="00A30BEC" w:rsidRPr="006B166B" w:rsidRDefault="00FB703B"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141A0CEA" w14:textId="5988273F" w:rsidR="00C20EE9" w:rsidRPr="00AC6BFA" w:rsidRDefault="00FB703B" w:rsidP="00AC6BFA">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7635F" w14:paraId="141A0D02" w14:textId="77777777" w:rsidTr="00EB1D71">
        <w:trPr>
          <w:trHeight w:val="227"/>
        </w:trPr>
        <w:tc>
          <w:tcPr>
            <w:tcW w:w="3942" w:type="pct"/>
            <w:shd w:val="clear" w:color="auto" w:fill="auto"/>
          </w:tcPr>
          <w:p w14:paraId="141A0D00" w14:textId="77777777" w:rsidR="001E6954" w:rsidRPr="001E6954" w:rsidRDefault="00FB703B" w:rsidP="003C6EC2">
            <w:pPr>
              <w:keepNext/>
              <w:spacing w:before="40" w:after="40" w:line="240" w:lineRule="auto"/>
              <w:ind w:right="-109"/>
              <w:rPr>
                <w:b/>
              </w:rPr>
            </w:pPr>
            <w:bookmarkStart w:id="4" w:name="_Hlk27119070"/>
            <w:bookmarkEnd w:id="3"/>
            <w:r w:rsidRPr="001E6954">
              <w:rPr>
                <w:b/>
              </w:rPr>
              <w:t>Standard 2 Ongoing assessment and planning with consumers</w:t>
            </w:r>
          </w:p>
        </w:tc>
        <w:tc>
          <w:tcPr>
            <w:tcW w:w="1058" w:type="pct"/>
            <w:shd w:val="clear" w:color="auto" w:fill="auto"/>
          </w:tcPr>
          <w:p w14:paraId="141A0D01" w14:textId="794BB314" w:rsidR="001E6954" w:rsidRPr="00AC6BFA" w:rsidRDefault="00AC6BFA" w:rsidP="003C6EC2">
            <w:pPr>
              <w:keepNext/>
              <w:spacing w:before="40" w:after="40" w:line="240" w:lineRule="auto"/>
              <w:jc w:val="right"/>
              <w:rPr>
                <w:b/>
                <w:color w:val="0000FF"/>
              </w:rPr>
            </w:pPr>
            <w:r w:rsidRPr="00AC6BFA">
              <w:rPr>
                <w:b/>
                <w:bCs/>
                <w:iCs/>
                <w:color w:val="00577D"/>
                <w:szCs w:val="40"/>
              </w:rPr>
              <w:t>Non-compliant</w:t>
            </w:r>
          </w:p>
        </w:tc>
      </w:tr>
      <w:tr w:rsidR="00AC6BFA" w14:paraId="141A0D05" w14:textId="77777777" w:rsidTr="00EB1D71">
        <w:trPr>
          <w:trHeight w:val="227"/>
        </w:trPr>
        <w:tc>
          <w:tcPr>
            <w:tcW w:w="3942" w:type="pct"/>
            <w:shd w:val="clear" w:color="auto" w:fill="auto"/>
          </w:tcPr>
          <w:p w14:paraId="141A0D03" w14:textId="77777777" w:rsidR="00AC6BFA" w:rsidRPr="001E6954" w:rsidRDefault="00AC6BFA" w:rsidP="00AC6BFA">
            <w:pPr>
              <w:spacing w:before="40" w:after="40" w:line="240" w:lineRule="auto"/>
              <w:ind w:left="318" w:hanging="7"/>
            </w:pPr>
            <w:r w:rsidRPr="001E6954">
              <w:t>Requirement 2(3)(a)</w:t>
            </w:r>
          </w:p>
        </w:tc>
        <w:tc>
          <w:tcPr>
            <w:tcW w:w="1058" w:type="pct"/>
            <w:shd w:val="clear" w:color="auto" w:fill="auto"/>
          </w:tcPr>
          <w:p w14:paraId="141A0D04" w14:textId="54CB6C8B" w:rsidR="00AC6BFA" w:rsidRPr="001E6954" w:rsidRDefault="00AC6BFA" w:rsidP="00AC6BFA">
            <w:pPr>
              <w:spacing w:before="40" w:after="40" w:line="240" w:lineRule="auto"/>
              <w:jc w:val="right"/>
              <w:rPr>
                <w:color w:val="0000FF"/>
              </w:rPr>
            </w:pPr>
            <w:r w:rsidRPr="009701D3">
              <w:rPr>
                <w:bCs/>
                <w:iCs/>
                <w:color w:val="00577D"/>
                <w:szCs w:val="40"/>
              </w:rPr>
              <w:t>Non-compliant</w:t>
            </w:r>
          </w:p>
        </w:tc>
      </w:tr>
      <w:tr w:rsidR="00AC6BFA" w14:paraId="141A0D0B" w14:textId="77777777" w:rsidTr="00EB1D71">
        <w:trPr>
          <w:trHeight w:val="227"/>
        </w:trPr>
        <w:tc>
          <w:tcPr>
            <w:tcW w:w="3942" w:type="pct"/>
            <w:shd w:val="clear" w:color="auto" w:fill="auto"/>
          </w:tcPr>
          <w:p w14:paraId="141A0D09" w14:textId="77777777" w:rsidR="00AC6BFA" w:rsidRPr="001E6954" w:rsidRDefault="00AC6BFA" w:rsidP="00AC6BFA">
            <w:pPr>
              <w:spacing w:before="40" w:after="40" w:line="240" w:lineRule="auto"/>
              <w:ind w:left="318" w:hanging="7"/>
            </w:pPr>
            <w:r w:rsidRPr="001E6954">
              <w:t>Requirement 2(3)(c)</w:t>
            </w:r>
          </w:p>
        </w:tc>
        <w:tc>
          <w:tcPr>
            <w:tcW w:w="1058" w:type="pct"/>
            <w:shd w:val="clear" w:color="auto" w:fill="auto"/>
          </w:tcPr>
          <w:p w14:paraId="141A0D0A" w14:textId="4A99F654" w:rsidR="00AC6BFA" w:rsidRPr="001E6954" w:rsidRDefault="00AC6BFA" w:rsidP="00AC6BFA">
            <w:pPr>
              <w:spacing w:before="40" w:after="40" w:line="240" w:lineRule="auto"/>
              <w:jc w:val="right"/>
              <w:rPr>
                <w:color w:val="0000FF"/>
              </w:rPr>
            </w:pPr>
            <w:r>
              <w:rPr>
                <w:bCs/>
                <w:iCs/>
                <w:color w:val="00577D"/>
                <w:szCs w:val="40"/>
              </w:rPr>
              <w:t>C</w:t>
            </w:r>
            <w:r w:rsidRPr="009701D3">
              <w:rPr>
                <w:bCs/>
                <w:iCs/>
                <w:color w:val="00577D"/>
                <w:szCs w:val="40"/>
              </w:rPr>
              <w:t>ompliant</w:t>
            </w:r>
          </w:p>
        </w:tc>
      </w:tr>
      <w:tr w:rsidR="00AC6BFA" w14:paraId="141A0D11" w14:textId="77777777" w:rsidTr="00EB1D71">
        <w:trPr>
          <w:trHeight w:val="227"/>
        </w:trPr>
        <w:tc>
          <w:tcPr>
            <w:tcW w:w="3942" w:type="pct"/>
            <w:shd w:val="clear" w:color="auto" w:fill="auto"/>
          </w:tcPr>
          <w:p w14:paraId="141A0D0F" w14:textId="77777777" w:rsidR="00AC6BFA" w:rsidRPr="001E6954" w:rsidRDefault="00AC6BFA" w:rsidP="00AC6BFA">
            <w:pPr>
              <w:spacing w:before="40" w:after="40" w:line="240" w:lineRule="auto"/>
              <w:ind w:left="318" w:hanging="7"/>
            </w:pPr>
            <w:r w:rsidRPr="001E6954">
              <w:t>Requirement 2(3)(e)</w:t>
            </w:r>
          </w:p>
        </w:tc>
        <w:tc>
          <w:tcPr>
            <w:tcW w:w="1058" w:type="pct"/>
            <w:shd w:val="clear" w:color="auto" w:fill="auto"/>
          </w:tcPr>
          <w:p w14:paraId="141A0D10" w14:textId="07B8773F" w:rsidR="00AC6BFA" w:rsidRPr="00AF17FC" w:rsidRDefault="00AC6BFA" w:rsidP="00AC6BFA">
            <w:pPr>
              <w:spacing w:before="40" w:after="40" w:line="240" w:lineRule="auto"/>
              <w:jc w:val="right"/>
              <w:rPr>
                <w:color w:val="0000FF"/>
              </w:rPr>
            </w:pPr>
            <w:r w:rsidRPr="009701D3">
              <w:rPr>
                <w:bCs/>
                <w:iCs/>
                <w:color w:val="00577D"/>
                <w:szCs w:val="40"/>
              </w:rPr>
              <w:t>Non-compliant</w:t>
            </w:r>
          </w:p>
        </w:tc>
      </w:tr>
      <w:tr w:rsidR="00AC6BFA" w14:paraId="141A0D14" w14:textId="77777777" w:rsidTr="00EB1D71">
        <w:trPr>
          <w:trHeight w:val="227"/>
        </w:trPr>
        <w:tc>
          <w:tcPr>
            <w:tcW w:w="3942" w:type="pct"/>
            <w:shd w:val="clear" w:color="auto" w:fill="auto"/>
          </w:tcPr>
          <w:p w14:paraId="141A0D12" w14:textId="77777777" w:rsidR="00AC6BFA" w:rsidRPr="001E6954" w:rsidRDefault="00AC6BFA" w:rsidP="00AC6BFA">
            <w:pPr>
              <w:keepNext/>
              <w:spacing w:before="40" w:after="40" w:line="240" w:lineRule="auto"/>
              <w:rPr>
                <w:b/>
              </w:rPr>
            </w:pPr>
            <w:r w:rsidRPr="001E6954">
              <w:rPr>
                <w:b/>
              </w:rPr>
              <w:t>Standard 3 Personal care and clinical care</w:t>
            </w:r>
          </w:p>
        </w:tc>
        <w:tc>
          <w:tcPr>
            <w:tcW w:w="1058" w:type="pct"/>
            <w:shd w:val="clear" w:color="auto" w:fill="auto"/>
          </w:tcPr>
          <w:p w14:paraId="141A0D13" w14:textId="45E330CD" w:rsidR="00AC6BFA" w:rsidRPr="00AC6BFA" w:rsidRDefault="00AC6BFA" w:rsidP="00AC6BFA">
            <w:pPr>
              <w:keepNext/>
              <w:spacing w:before="40" w:after="40" w:line="240" w:lineRule="auto"/>
              <w:jc w:val="right"/>
              <w:rPr>
                <w:b/>
                <w:color w:val="0000FF"/>
              </w:rPr>
            </w:pPr>
            <w:r w:rsidRPr="00AC6BFA">
              <w:rPr>
                <w:b/>
                <w:bCs/>
                <w:iCs/>
                <w:color w:val="00577D"/>
                <w:szCs w:val="40"/>
              </w:rPr>
              <w:t>Non-compliant</w:t>
            </w:r>
          </w:p>
        </w:tc>
      </w:tr>
      <w:tr w:rsidR="00AC6BFA" w14:paraId="141A0D17" w14:textId="77777777" w:rsidTr="00EB1D71">
        <w:trPr>
          <w:trHeight w:val="227"/>
        </w:trPr>
        <w:tc>
          <w:tcPr>
            <w:tcW w:w="3942" w:type="pct"/>
            <w:shd w:val="clear" w:color="auto" w:fill="auto"/>
          </w:tcPr>
          <w:p w14:paraId="141A0D15" w14:textId="77777777" w:rsidR="00AC6BFA" w:rsidRPr="002B4C72" w:rsidRDefault="00AC6BFA" w:rsidP="00AC6BFA">
            <w:pPr>
              <w:spacing w:before="40" w:after="40" w:line="240" w:lineRule="auto"/>
              <w:ind w:left="312"/>
            </w:pPr>
            <w:r w:rsidRPr="001E6954">
              <w:t>Requirement 3(3)(a)</w:t>
            </w:r>
          </w:p>
        </w:tc>
        <w:tc>
          <w:tcPr>
            <w:tcW w:w="1058" w:type="pct"/>
            <w:shd w:val="clear" w:color="auto" w:fill="auto"/>
          </w:tcPr>
          <w:p w14:paraId="141A0D16" w14:textId="59755F3C" w:rsidR="00AC6BFA" w:rsidRPr="001E6954" w:rsidRDefault="00AC6BFA" w:rsidP="00AC6BFA">
            <w:pPr>
              <w:spacing w:before="40" w:after="40" w:line="240" w:lineRule="auto"/>
              <w:ind w:left="-107"/>
              <w:jc w:val="right"/>
              <w:rPr>
                <w:color w:val="0000FF"/>
              </w:rPr>
            </w:pPr>
            <w:r w:rsidRPr="009701D3">
              <w:rPr>
                <w:bCs/>
                <w:iCs/>
                <w:color w:val="00577D"/>
                <w:szCs w:val="40"/>
              </w:rPr>
              <w:t>Non-compliant</w:t>
            </w:r>
          </w:p>
        </w:tc>
      </w:tr>
      <w:tr w:rsidR="00AC6BFA" w14:paraId="141A0D1A" w14:textId="77777777" w:rsidTr="00EB1D71">
        <w:trPr>
          <w:trHeight w:val="227"/>
        </w:trPr>
        <w:tc>
          <w:tcPr>
            <w:tcW w:w="3942" w:type="pct"/>
            <w:shd w:val="clear" w:color="auto" w:fill="auto"/>
          </w:tcPr>
          <w:p w14:paraId="141A0D18" w14:textId="77777777" w:rsidR="00AC6BFA" w:rsidRPr="001E6954" w:rsidRDefault="00AC6BFA" w:rsidP="00AC6BFA">
            <w:pPr>
              <w:spacing w:before="40" w:after="40" w:line="240" w:lineRule="auto"/>
              <w:ind w:left="318" w:hanging="7"/>
            </w:pPr>
            <w:r w:rsidRPr="001E6954">
              <w:t>Requirement 3(3)(b)</w:t>
            </w:r>
          </w:p>
        </w:tc>
        <w:tc>
          <w:tcPr>
            <w:tcW w:w="1058" w:type="pct"/>
            <w:shd w:val="clear" w:color="auto" w:fill="auto"/>
          </w:tcPr>
          <w:p w14:paraId="141A0D19" w14:textId="793143E1" w:rsidR="00AC6BFA" w:rsidRPr="001E6954" w:rsidRDefault="00AC6BFA" w:rsidP="00AC6BFA">
            <w:pPr>
              <w:spacing w:before="40" w:after="40" w:line="240" w:lineRule="auto"/>
              <w:jc w:val="right"/>
              <w:rPr>
                <w:color w:val="0000FF"/>
              </w:rPr>
            </w:pPr>
            <w:r w:rsidRPr="009701D3">
              <w:rPr>
                <w:bCs/>
                <w:iCs/>
                <w:color w:val="00577D"/>
                <w:szCs w:val="40"/>
              </w:rPr>
              <w:t>Non-compliant</w:t>
            </w:r>
          </w:p>
        </w:tc>
      </w:tr>
      <w:tr w:rsidR="00AC6BFA" w14:paraId="141A0D1D" w14:textId="77777777" w:rsidTr="00EB1D71">
        <w:trPr>
          <w:trHeight w:val="227"/>
        </w:trPr>
        <w:tc>
          <w:tcPr>
            <w:tcW w:w="3942" w:type="pct"/>
            <w:shd w:val="clear" w:color="auto" w:fill="auto"/>
          </w:tcPr>
          <w:p w14:paraId="141A0D1B" w14:textId="77777777" w:rsidR="00AC6BFA" w:rsidRPr="001E6954" w:rsidRDefault="00AC6BFA" w:rsidP="00AC6BFA">
            <w:pPr>
              <w:spacing w:before="40" w:after="40" w:line="240" w:lineRule="auto"/>
              <w:ind w:left="318" w:hanging="7"/>
            </w:pPr>
            <w:r w:rsidRPr="001E6954">
              <w:t>Requirement 3(3)(c)</w:t>
            </w:r>
          </w:p>
        </w:tc>
        <w:tc>
          <w:tcPr>
            <w:tcW w:w="1058" w:type="pct"/>
            <w:shd w:val="clear" w:color="auto" w:fill="auto"/>
          </w:tcPr>
          <w:p w14:paraId="141A0D1C" w14:textId="6B335F6B" w:rsidR="00AC6BFA" w:rsidRPr="001E6954" w:rsidRDefault="00AC6BFA" w:rsidP="00AC6BFA">
            <w:pPr>
              <w:spacing w:before="40" w:after="40" w:line="240" w:lineRule="auto"/>
              <w:jc w:val="right"/>
              <w:rPr>
                <w:color w:val="0000FF"/>
              </w:rPr>
            </w:pPr>
            <w:r w:rsidRPr="009701D3">
              <w:rPr>
                <w:bCs/>
                <w:iCs/>
                <w:color w:val="00577D"/>
                <w:szCs w:val="40"/>
              </w:rPr>
              <w:t>Non-compliant</w:t>
            </w:r>
          </w:p>
        </w:tc>
      </w:tr>
      <w:tr w:rsidR="00AC6BFA" w14:paraId="141A0D26" w14:textId="77777777" w:rsidTr="00EB1D71">
        <w:trPr>
          <w:trHeight w:val="227"/>
        </w:trPr>
        <w:tc>
          <w:tcPr>
            <w:tcW w:w="3942" w:type="pct"/>
            <w:shd w:val="clear" w:color="auto" w:fill="auto"/>
          </w:tcPr>
          <w:p w14:paraId="141A0D24" w14:textId="77777777" w:rsidR="00AC6BFA" w:rsidRPr="001E6954" w:rsidRDefault="00AC6BFA" w:rsidP="00AC6BFA">
            <w:pPr>
              <w:spacing w:before="40" w:after="40" w:line="240" w:lineRule="auto"/>
              <w:ind w:left="318" w:hanging="7"/>
            </w:pPr>
            <w:r w:rsidRPr="001E6954">
              <w:t>Requirement 3(3)(f)</w:t>
            </w:r>
          </w:p>
        </w:tc>
        <w:tc>
          <w:tcPr>
            <w:tcW w:w="1058" w:type="pct"/>
            <w:shd w:val="clear" w:color="auto" w:fill="auto"/>
          </w:tcPr>
          <w:p w14:paraId="141A0D25" w14:textId="3A136014" w:rsidR="00AC6BFA" w:rsidRPr="001E6954" w:rsidRDefault="00AC6BFA" w:rsidP="00AC6BFA">
            <w:pPr>
              <w:spacing w:before="40" w:after="40" w:line="240" w:lineRule="auto"/>
              <w:jc w:val="right"/>
              <w:rPr>
                <w:color w:val="0000FF"/>
              </w:rPr>
            </w:pPr>
            <w:r>
              <w:rPr>
                <w:bCs/>
                <w:iCs/>
                <w:color w:val="00577D"/>
                <w:szCs w:val="40"/>
              </w:rPr>
              <w:t>C</w:t>
            </w:r>
            <w:r w:rsidRPr="009701D3">
              <w:rPr>
                <w:bCs/>
                <w:iCs/>
                <w:color w:val="00577D"/>
                <w:szCs w:val="40"/>
              </w:rPr>
              <w:t>ompliant</w:t>
            </w:r>
          </w:p>
        </w:tc>
      </w:tr>
      <w:tr w:rsidR="00AC6BFA" w14:paraId="141A0D29" w14:textId="77777777" w:rsidTr="00EB1D71">
        <w:trPr>
          <w:trHeight w:val="227"/>
        </w:trPr>
        <w:tc>
          <w:tcPr>
            <w:tcW w:w="3942" w:type="pct"/>
            <w:shd w:val="clear" w:color="auto" w:fill="auto"/>
          </w:tcPr>
          <w:p w14:paraId="141A0D27" w14:textId="77777777" w:rsidR="00AC6BFA" w:rsidRPr="001E6954" w:rsidRDefault="00AC6BFA" w:rsidP="00AC6BFA">
            <w:pPr>
              <w:spacing w:before="40" w:after="40" w:line="240" w:lineRule="auto"/>
              <w:ind w:left="318" w:hanging="7"/>
            </w:pPr>
            <w:r w:rsidRPr="001E6954">
              <w:t>Requirement 3(3)(g)</w:t>
            </w:r>
          </w:p>
        </w:tc>
        <w:tc>
          <w:tcPr>
            <w:tcW w:w="1058" w:type="pct"/>
            <w:shd w:val="clear" w:color="auto" w:fill="auto"/>
          </w:tcPr>
          <w:p w14:paraId="141A0D28" w14:textId="79012BAE" w:rsidR="00AC6BFA" w:rsidRPr="001E6954" w:rsidRDefault="00AC6BFA" w:rsidP="00AC6BFA">
            <w:pPr>
              <w:spacing w:before="40" w:after="40" w:line="240" w:lineRule="auto"/>
              <w:jc w:val="right"/>
              <w:rPr>
                <w:color w:val="0000FF"/>
              </w:rPr>
            </w:pPr>
            <w:r>
              <w:rPr>
                <w:bCs/>
                <w:iCs/>
                <w:color w:val="00577D"/>
                <w:szCs w:val="40"/>
              </w:rPr>
              <w:t>C</w:t>
            </w:r>
            <w:r w:rsidRPr="009701D3">
              <w:rPr>
                <w:bCs/>
                <w:iCs/>
                <w:color w:val="00577D"/>
                <w:szCs w:val="40"/>
              </w:rPr>
              <w:t>ompliant</w:t>
            </w:r>
          </w:p>
        </w:tc>
      </w:tr>
      <w:tr w:rsidR="00AC6BFA" w14:paraId="141A0D5F" w14:textId="77777777" w:rsidTr="00EB1D71">
        <w:trPr>
          <w:trHeight w:val="227"/>
        </w:trPr>
        <w:tc>
          <w:tcPr>
            <w:tcW w:w="3942" w:type="pct"/>
            <w:shd w:val="clear" w:color="auto" w:fill="auto"/>
          </w:tcPr>
          <w:p w14:paraId="141A0D5D" w14:textId="77777777" w:rsidR="00AC6BFA" w:rsidRPr="001E6954" w:rsidRDefault="00AC6BFA" w:rsidP="00AC6BFA">
            <w:pPr>
              <w:keepNext/>
              <w:spacing w:before="40" w:after="40" w:line="240" w:lineRule="auto"/>
              <w:rPr>
                <w:b/>
              </w:rPr>
            </w:pPr>
            <w:r w:rsidRPr="001E6954">
              <w:rPr>
                <w:b/>
              </w:rPr>
              <w:t>Standard 7 Human resources</w:t>
            </w:r>
          </w:p>
        </w:tc>
        <w:tc>
          <w:tcPr>
            <w:tcW w:w="1058" w:type="pct"/>
            <w:shd w:val="clear" w:color="auto" w:fill="auto"/>
          </w:tcPr>
          <w:p w14:paraId="141A0D5E" w14:textId="34492E24" w:rsidR="00AC6BFA" w:rsidRPr="00AC6BFA" w:rsidRDefault="00AC6BFA" w:rsidP="00AC6BFA">
            <w:pPr>
              <w:keepNext/>
              <w:spacing w:before="40" w:after="40" w:line="240" w:lineRule="auto"/>
              <w:jc w:val="right"/>
              <w:rPr>
                <w:b/>
                <w:color w:val="0000FF"/>
              </w:rPr>
            </w:pPr>
            <w:r w:rsidRPr="00AC6BFA">
              <w:rPr>
                <w:b/>
                <w:bCs/>
                <w:iCs/>
                <w:color w:val="00577D"/>
                <w:szCs w:val="40"/>
              </w:rPr>
              <w:t>Non-compliant</w:t>
            </w:r>
          </w:p>
        </w:tc>
      </w:tr>
      <w:tr w:rsidR="00AC6BFA" w14:paraId="141A0D62" w14:textId="77777777" w:rsidTr="00EB1D71">
        <w:trPr>
          <w:trHeight w:val="227"/>
        </w:trPr>
        <w:tc>
          <w:tcPr>
            <w:tcW w:w="3942" w:type="pct"/>
            <w:shd w:val="clear" w:color="auto" w:fill="auto"/>
          </w:tcPr>
          <w:p w14:paraId="141A0D60" w14:textId="77777777" w:rsidR="00AC6BFA" w:rsidRPr="001E6954" w:rsidRDefault="00AC6BFA" w:rsidP="00AC6BFA">
            <w:pPr>
              <w:spacing w:before="40" w:after="40" w:line="240" w:lineRule="auto"/>
              <w:ind w:left="318" w:hanging="7"/>
            </w:pPr>
            <w:r w:rsidRPr="001E6954">
              <w:t>Requirement 7(3)(a)</w:t>
            </w:r>
          </w:p>
        </w:tc>
        <w:tc>
          <w:tcPr>
            <w:tcW w:w="1058" w:type="pct"/>
            <w:shd w:val="clear" w:color="auto" w:fill="auto"/>
          </w:tcPr>
          <w:p w14:paraId="141A0D61" w14:textId="091FB333" w:rsidR="00AC6BFA" w:rsidRPr="001E6954" w:rsidRDefault="00AC6BFA" w:rsidP="00AC6BFA">
            <w:pPr>
              <w:spacing w:before="40" w:after="40" w:line="240" w:lineRule="auto"/>
              <w:jc w:val="right"/>
              <w:rPr>
                <w:color w:val="0000FF"/>
              </w:rPr>
            </w:pPr>
            <w:r w:rsidRPr="009701D3">
              <w:rPr>
                <w:bCs/>
                <w:iCs/>
                <w:color w:val="00577D"/>
                <w:szCs w:val="40"/>
              </w:rPr>
              <w:t>Non-compliant</w:t>
            </w:r>
          </w:p>
        </w:tc>
      </w:tr>
      <w:tr w:rsidR="00AC6BFA" w14:paraId="141A0D6B" w14:textId="77777777" w:rsidTr="00EB1D71">
        <w:trPr>
          <w:trHeight w:val="227"/>
        </w:trPr>
        <w:tc>
          <w:tcPr>
            <w:tcW w:w="3942" w:type="pct"/>
            <w:shd w:val="clear" w:color="auto" w:fill="auto"/>
          </w:tcPr>
          <w:p w14:paraId="141A0D69" w14:textId="77777777" w:rsidR="00AC6BFA" w:rsidRPr="001E6954" w:rsidRDefault="00AC6BFA" w:rsidP="00AC6BFA">
            <w:pPr>
              <w:spacing w:before="40" w:after="40" w:line="240" w:lineRule="auto"/>
              <w:ind w:left="318" w:hanging="7"/>
            </w:pPr>
            <w:r w:rsidRPr="001E6954">
              <w:t>Requirement 7(3)(d)</w:t>
            </w:r>
          </w:p>
        </w:tc>
        <w:tc>
          <w:tcPr>
            <w:tcW w:w="1058" w:type="pct"/>
            <w:shd w:val="clear" w:color="auto" w:fill="auto"/>
          </w:tcPr>
          <w:p w14:paraId="141A0D6A" w14:textId="12B4103F" w:rsidR="00AC6BFA" w:rsidRPr="001E6954" w:rsidRDefault="00AC6BFA" w:rsidP="00AC6BFA">
            <w:pPr>
              <w:spacing w:before="40" w:after="40" w:line="240" w:lineRule="auto"/>
              <w:jc w:val="right"/>
              <w:rPr>
                <w:color w:val="0000FF"/>
              </w:rPr>
            </w:pPr>
            <w:r w:rsidRPr="009701D3">
              <w:rPr>
                <w:bCs/>
                <w:iCs/>
                <w:color w:val="00577D"/>
                <w:szCs w:val="40"/>
              </w:rPr>
              <w:t>Non-compliant</w:t>
            </w:r>
          </w:p>
        </w:tc>
      </w:tr>
      <w:tr w:rsidR="00AC6BFA" w:rsidRPr="00AC6BFA" w14:paraId="141A0D71" w14:textId="77777777" w:rsidTr="00EB1D71">
        <w:trPr>
          <w:trHeight w:val="227"/>
        </w:trPr>
        <w:tc>
          <w:tcPr>
            <w:tcW w:w="3942" w:type="pct"/>
            <w:shd w:val="clear" w:color="auto" w:fill="auto"/>
          </w:tcPr>
          <w:p w14:paraId="141A0D6F" w14:textId="77777777" w:rsidR="00AC6BFA" w:rsidRPr="001E6954" w:rsidRDefault="00AC6BFA" w:rsidP="00AC6BFA">
            <w:pPr>
              <w:keepNext/>
              <w:spacing w:before="40" w:after="40" w:line="240" w:lineRule="auto"/>
              <w:rPr>
                <w:b/>
              </w:rPr>
            </w:pPr>
            <w:r w:rsidRPr="001E6954">
              <w:rPr>
                <w:b/>
              </w:rPr>
              <w:t>Standard 8 Organisational governance</w:t>
            </w:r>
          </w:p>
        </w:tc>
        <w:tc>
          <w:tcPr>
            <w:tcW w:w="1058" w:type="pct"/>
            <w:shd w:val="clear" w:color="auto" w:fill="auto"/>
          </w:tcPr>
          <w:p w14:paraId="141A0D70" w14:textId="4E297D5E" w:rsidR="00AC6BFA" w:rsidRPr="00AC6BFA" w:rsidRDefault="00AC6BFA" w:rsidP="00AC6BFA">
            <w:pPr>
              <w:keepNext/>
              <w:spacing w:before="40" w:after="40" w:line="240" w:lineRule="auto"/>
              <w:jc w:val="right"/>
              <w:rPr>
                <w:b/>
                <w:color w:val="0000FF"/>
              </w:rPr>
            </w:pPr>
            <w:r w:rsidRPr="00AC6BFA">
              <w:rPr>
                <w:b/>
                <w:bCs/>
                <w:iCs/>
                <w:color w:val="00577D"/>
                <w:szCs w:val="40"/>
              </w:rPr>
              <w:t>Non-compliant</w:t>
            </w:r>
          </w:p>
        </w:tc>
      </w:tr>
      <w:tr w:rsidR="00AC6BFA" w14:paraId="141A0D7D" w14:textId="77777777" w:rsidTr="00EB1D71">
        <w:trPr>
          <w:trHeight w:val="227"/>
        </w:trPr>
        <w:tc>
          <w:tcPr>
            <w:tcW w:w="3942" w:type="pct"/>
            <w:shd w:val="clear" w:color="auto" w:fill="auto"/>
          </w:tcPr>
          <w:p w14:paraId="141A0D7B" w14:textId="77777777" w:rsidR="00AC6BFA" w:rsidRPr="001E6954" w:rsidRDefault="00AC6BFA" w:rsidP="00AC6BFA">
            <w:pPr>
              <w:spacing w:before="40" w:after="40" w:line="240" w:lineRule="auto"/>
              <w:ind w:left="318" w:hanging="7"/>
            </w:pPr>
            <w:r w:rsidRPr="001E6954">
              <w:t>Requirement 8(3)(d)</w:t>
            </w:r>
          </w:p>
        </w:tc>
        <w:tc>
          <w:tcPr>
            <w:tcW w:w="1058" w:type="pct"/>
            <w:shd w:val="clear" w:color="auto" w:fill="auto"/>
          </w:tcPr>
          <w:p w14:paraId="141A0D7C" w14:textId="3485C846" w:rsidR="00AC6BFA" w:rsidRPr="001E6954" w:rsidRDefault="00AC6BFA" w:rsidP="00AC6BFA">
            <w:pPr>
              <w:spacing w:before="40" w:after="40" w:line="240" w:lineRule="auto"/>
              <w:jc w:val="right"/>
              <w:rPr>
                <w:color w:val="0000FF"/>
              </w:rPr>
            </w:pPr>
            <w:r w:rsidRPr="009701D3">
              <w:rPr>
                <w:bCs/>
                <w:iCs/>
                <w:color w:val="00577D"/>
                <w:szCs w:val="40"/>
              </w:rPr>
              <w:t>Non-compliant</w:t>
            </w:r>
          </w:p>
        </w:tc>
      </w:tr>
      <w:tr w:rsidR="00AC6BFA" w14:paraId="141A0D80" w14:textId="77777777" w:rsidTr="00EB1D71">
        <w:trPr>
          <w:trHeight w:val="227"/>
        </w:trPr>
        <w:tc>
          <w:tcPr>
            <w:tcW w:w="3942" w:type="pct"/>
            <w:shd w:val="clear" w:color="auto" w:fill="auto"/>
          </w:tcPr>
          <w:p w14:paraId="141A0D7E" w14:textId="77777777" w:rsidR="00AC6BFA" w:rsidRPr="001E6954" w:rsidRDefault="00AC6BFA" w:rsidP="00AC6BFA">
            <w:pPr>
              <w:spacing w:before="40" w:after="40" w:line="240" w:lineRule="auto"/>
              <w:ind w:left="318" w:hanging="7"/>
            </w:pPr>
            <w:r w:rsidRPr="001E6954">
              <w:t>Requirement 8(3)(e)</w:t>
            </w:r>
          </w:p>
        </w:tc>
        <w:tc>
          <w:tcPr>
            <w:tcW w:w="1058" w:type="pct"/>
            <w:shd w:val="clear" w:color="auto" w:fill="auto"/>
          </w:tcPr>
          <w:p w14:paraId="141A0D7F" w14:textId="2430801A" w:rsidR="00AC6BFA" w:rsidRPr="001E6954" w:rsidRDefault="00AC6BFA" w:rsidP="00AC6BFA">
            <w:pPr>
              <w:spacing w:before="40" w:after="40" w:line="240" w:lineRule="auto"/>
              <w:jc w:val="right"/>
              <w:rPr>
                <w:color w:val="0000FF"/>
              </w:rPr>
            </w:pPr>
            <w:r w:rsidRPr="009701D3">
              <w:rPr>
                <w:bCs/>
                <w:iCs/>
                <w:color w:val="00577D"/>
                <w:szCs w:val="40"/>
              </w:rPr>
              <w:t>Non-compliant</w:t>
            </w:r>
          </w:p>
        </w:tc>
      </w:tr>
      <w:bookmarkEnd w:id="4"/>
    </w:tbl>
    <w:p w14:paraId="141A0D81" w14:textId="77777777" w:rsidR="008A22FF" w:rsidRDefault="00E85958"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141A0D82" w14:textId="77777777" w:rsidR="007F5256" w:rsidRPr="00D21DCD" w:rsidRDefault="00FB703B" w:rsidP="00EC5474">
      <w:pPr>
        <w:pStyle w:val="Heading1"/>
      </w:pPr>
      <w:r>
        <w:lastRenderedPageBreak/>
        <w:t>Detailed assessment</w:t>
      </w:r>
    </w:p>
    <w:p w14:paraId="141A0D83" w14:textId="77777777" w:rsidR="001E6954" w:rsidRPr="00D63989" w:rsidRDefault="00FB703B"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41A0D84" w14:textId="77777777" w:rsidR="001E6954" w:rsidRPr="001E6954" w:rsidRDefault="00FB703B" w:rsidP="001E6954">
      <w:pPr>
        <w:rPr>
          <w:color w:val="auto"/>
        </w:rPr>
      </w:pPr>
      <w:r w:rsidRPr="00D63989">
        <w:t>The report also specifies areas in which improvements must be made to ensure the Quality Standards are complied with.</w:t>
      </w:r>
    </w:p>
    <w:p w14:paraId="141A0D85" w14:textId="77777777" w:rsidR="001E6954" w:rsidRPr="00D63989" w:rsidRDefault="00FB703B"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141A0D86" w14:textId="3E84154D" w:rsidR="004B33E7" w:rsidRPr="00976AB0" w:rsidRDefault="00FB703B" w:rsidP="004B33E7">
      <w:pPr>
        <w:pStyle w:val="ListBullet"/>
      </w:pPr>
      <w:r w:rsidRPr="00976AB0">
        <w:t>the Assessment Team’s report for the Assessment Contact - Site; the Assessment Contact - Site report was informed by a site assessment, observations at the service, review of documents and interviews with staff, consumers/representatives and others</w:t>
      </w:r>
    </w:p>
    <w:p w14:paraId="141A0D87" w14:textId="1B061AB7" w:rsidR="004B33E7" w:rsidRPr="00A91A3F" w:rsidRDefault="00FB703B" w:rsidP="004B33E7">
      <w:pPr>
        <w:pStyle w:val="ListBullet"/>
      </w:pPr>
      <w:r w:rsidRPr="00A91A3F">
        <w:t xml:space="preserve">the provider’s response to the Assessment Contact - Site report received </w:t>
      </w:r>
      <w:r w:rsidR="00A91A3F" w:rsidRPr="00A91A3F">
        <w:t>23 November 2020.</w:t>
      </w:r>
    </w:p>
    <w:p w14:paraId="141A0D89" w14:textId="77777777" w:rsidR="008A22FF" w:rsidRDefault="00E85958">
      <w:pPr>
        <w:spacing w:after="160" w:line="259" w:lineRule="auto"/>
        <w:rPr>
          <w:rFonts w:cs="Times New Roman"/>
        </w:rPr>
      </w:pPr>
    </w:p>
    <w:p w14:paraId="141A0D8A" w14:textId="77777777" w:rsidR="00095CD4" w:rsidRDefault="00E85958" w:rsidP="00095CD4">
      <w:pPr>
        <w:sectPr w:rsidR="00095CD4" w:rsidSect="005058B8">
          <w:headerReference w:type="first" r:id="rId18"/>
          <w:pgSz w:w="11906" w:h="16838"/>
          <w:pgMar w:top="1701" w:right="1418" w:bottom="1418" w:left="1418" w:header="709" w:footer="397" w:gutter="0"/>
          <w:cols w:space="708"/>
          <w:docGrid w:linePitch="360"/>
        </w:sectPr>
      </w:pPr>
    </w:p>
    <w:p w14:paraId="141A0DAF" w14:textId="1C355CA4" w:rsidR="00CB3BA9" w:rsidRDefault="00FB703B" w:rsidP="00A3716D">
      <w:pPr>
        <w:pStyle w:val="Heading1"/>
        <w:tabs>
          <w:tab w:val="right" w:pos="9070"/>
        </w:tabs>
        <w:spacing w:before="560" w:after="640"/>
        <w:rPr>
          <w:color w:val="FFFFFF" w:themeColor="background1"/>
        </w:rPr>
        <w:sectPr w:rsidR="00CB3BA9" w:rsidSect="00FB0086">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41A0E8F" wp14:editId="141A0E9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3525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141A0DB0" w14:textId="77777777" w:rsidR="00ED6B57" w:rsidRPr="00ED6B57" w:rsidRDefault="00FB703B" w:rsidP="00ED6B57">
      <w:pPr>
        <w:pStyle w:val="Heading3"/>
        <w:shd w:val="clear" w:color="auto" w:fill="F2F2F2" w:themeFill="background1" w:themeFillShade="F2"/>
      </w:pPr>
      <w:r w:rsidRPr="00ED6B57">
        <w:t>Consumer outcome:</w:t>
      </w:r>
    </w:p>
    <w:p w14:paraId="141A0DB1" w14:textId="77777777" w:rsidR="00ED6B57" w:rsidRPr="00ED6B57" w:rsidRDefault="00FB703B"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41A0DB2" w14:textId="77777777" w:rsidR="00ED6B57" w:rsidRPr="00ED6B57" w:rsidRDefault="00FB703B" w:rsidP="00ED6B57">
      <w:pPr>
        <w:pStyle w:val="Heading3"/>
        <w:shd w:val="clear" w:color="auto" w:fill="F2F2F2" w:themeFill="background1" w:themeFillShade="F2"/>
      </w:pPr>
      <w:r w:rsidRPr="00ED6B57">
        <w:t>Organisation statement:</w:t>
      </w:r>
    </w:p>
    <w:p w14:paraId="141A0DB3" w14:textId="77777777" w:rsidR="00ED6B57" w:rsidRPr="00ED6B57" w:rsidRDefault="00FB703B"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141A0DB4" w14:textId="77777777" w:rsidR="00ED6B57" w:rsidRDefault="00FB703B" w:rsidP="00ED6B57">
      <w:pPr>
        <w:pStyle w:val="Heading2"/>
      </w:pPr>
      <w:r>
        <w:t xml:space="preserve">Assessment </w:t>
      </w:r>
      <w:r w:rsidRPr="002B2C0F">
        <w:t>of Standard</w:t>
      </w:r>
      <w:r>
        <w:t xml:space="preserve"> 2</w:t>
      </w:r>
    </w:p>
    <w:p w14:paraId="141A0DB6" w14:textId="38D09FFE" w:rsidR="00154403" w:rsidRPr="00EC174A" w:rsidRDefault="00FB703B" w:rsidP="00154403">
      <w:pPr>
        <w:rPr>
          <w:rFonts w:eastAsia="Calibri"/>
          <w:i/>
          <w:color w:val="auto"/>
          <w:lang w:eastAsia="en-US"/>
        </w:rPr>
      </w:pPr>
      <w:r w:rsidRPr="00EC174A">
        <w:rPr>
          <w:rFonts w:eastAsiaTheme="minorHAnsi"/>
          <w:color w:val="auto"/>
        </w:rPr>
        <w:t xml:space="preserve">The Quality Standard is assessed </w:t>
      </w:r>
      <w:r w:rsidR="00EC174A" w:rsidRPr="00EC174A">
        <w:rPr>
          <w:rFonts w:eastAsiaTheme="minorHAnsi"/>
          <w:color w:val="auto"/>
        </w:rPr>
        <w:t xml:space="preserve">as </w:t>
      </w:r>
      <w:r w:rsidRPr="00EC174A">
        <w:rPr>
          <w:rFonts w:eastAsiaTheme="minorHAnsi"/>
          <w:color w:val="auto"/>
        </w:rPr>
        <w:t xml:space="preserve">Non-compliant as </w:t>
      </w:r>
      <w:r w:rsidR="00EC174A" w:rsidRPr="00EC174A">
        <w:rPr>
          <w:rFonts w:eastAsiaTheme="minorHAnsi"/>
          <w:color w:val="auto"/>
        </w:rPr>
        <w:t>two</w:t>
      </w:r>
      <w:r w:rsidRPr="00EC174A">
        <w:rPr>
          <w:rFonts w:eastAsiaTheme="minorHAnsi"/>
          <w:color w:val="auto"/>
        </w:rPr>
        <w:t xml:space="preserve"> of the </w:t>
      </w:r>
      <w:r w:rsidR="00EC174A" w:rsidRPr="00EC174A">
        <w:rPr>
          <w:rFonts w:eastAsiaTheme="minorHAnsi"/>
          <w:color w:val="auto"/>
        </w:rPr>
        <w:t>three</w:t>
      </w:r>
      <w:r w:rsidRPr="00EC174A">
        <w:rPr>
          <w:rFonts w:eastAsiaTheme="minorHAnsi"/>
          <w:color w:val="auto"/>
        </w:rPr>
        <w:t xml:space="preserve"> specific requirements </w:t>
      </w:r>
      <w:r w:rsidR="00EC174A" w:rsidRPr="00EC174A">
        <w:rPr>
          <w:rFonts w:eastAsiaTheme="minorHAnsi"/>
          <w:color w:val="auto"/>
        </w:rPr>
        <w:t xml:space="preserve">assessed </w:t>
      </w:r>
      <w:r w:rsidRPr="00EC174A">
        <w:rPr>
          <w:rFonts w:eastAsiaTheme="minorHAnsi"/>
          <w:color w:val="auto"/>
        </w:rPr>
        <w:t>have been assessed as Non-compliant.</w:t>
      </w:r>
    </w:p>
    <w:p w14:paraId="141A0DB7" w14:textId="4AE12136" w:rsidR="00ED6B57" w:rsidRDefault="00FB703B" w:rsidP="00ED6B57">
      <w:pPr>
        <w:pStyle w:val="Heading2"/>
      </w:pPr>
      <w:r>
        <w:t>Assessment of Standard 2 Requirements</w:t>
      </w:r>
    </w:p>
    <w:p w14:paraId="141A0DB8" w14:textId="2C41141E" w:rsidR="00934888" w:rsidRDefault="00FB703B" w:rsidP="00934888">
      <w:pPr>
        <w:pStyle w:val="Heading3"/>
      </w:pPr>
      <w:r w:rsidRPr="00051035">
        <w:t xml:space="preserve">Requirement </w:t>
      </w:r>
      <w:r>
        <w:t>2</w:t>
      </w:r>
      <w:r w:rsidRPr="00051035">
        <w:t>(3)(a)</w:t>
      </w:r>
      <w:r w:rsidRPr="00051035">
        <w:tab/>
        <w:t>Non-compliant</w:t>
      </w:r>
    </w:p>
    <w:p w14:paraId="141A0DB9" w14:textId="77777777" w:rsidR="00853601" w:rsidRPr="004A3816" w:rsidRDefault="00FB703B" w:rsidP="00853601">
      <w:pPr>
        <w:rPr>
          <w:i/>
        </w:rPr>
      </w:pPr>
      <w:r w:rsidRPr="004A3816">
        <w:rPr>
          <w:i/>
        </w:rPr>
        <w:t>Assessment and planning, including consideration of risks to the consumer’s health and well-being, informs the delivery of safe and effective care and services.</w:t>
      </w:r>
    </w:p>
    <w:p w14:paraId="0BBEDE81" w14:textId="4F2F87FC" w:rsidR="006D5BEB" w:rsidRDefault="006D5BEB" w:rsidP="006D5BEB">
      <w:pPr>
        <w:rPr>
          <w:rFonts w:eastAsia="Calibri"/>
          <w:color w:val="auto"/>
          <w:lang w:eastAsia="en-US"/>
        </w:rPr>
      </w:pPr>
      <w:r>
        <w:rPr>
          <w:rFonts w:eastAsia="Calibri"/>
          <w:color w:val="auto"/>
          <w:lang w:eastAsia="en-US"/>
        </w:rPr>
        <w:t>The Assessment team found c</w:t>
      </w:r>
      <w:r w:rsidRPr="00D44116">
        <w:rPr>
          <w:rFonts w:eastAsia="Calibri"/>
          <w:color w:val="auto"/>
          <w:lang w:eastAsia="en-US"/>
        </w:rPr>
        <w:t xml:space="preserve">are plans do not document considerations of risks related to pain or psychotropic medication across </w:t>
      </w:r>
      <w:r>
        <w:rPr>
          <w:rFonts w:eastAsia="Calibri"/>
          <w:color w:val="auto"/>
          <w:lang w:eastAsia="en-US"/>
        </w:rPr>
        <w:t xml:space="preserve">other relevant </w:t>
      </w:r>
      <w:r w:rsidRPr="00D44116">
        <w:rPr>
          <w:rFonts w:eastAsia="Calibri"/>
          <w:color w:val="auto"/>
          <w:lang w:eastAsia="en-US"/>
        </w:rPr>
        <w:t>care plan domains such as falls, mobility and behavioural management.</w:t>
      </w:r>
      <w:r w:rsidR="00E0086F">
        <w:rPr>
          <w:rFonts w:eastAsia="Calibri"/>
          <w:color w:val="auto"/>
          <w:lang w:eastAsia="en-US"/>
        </w:rPr>
        <w:t xml:space="preserve"> Further care plans do not detail specific, individualised or</w:t>
      </w:r>
      <w:r w:rsidR="00AD1010" w:rsidRPr="002D7BDF">
        <w:rPr>
          <w:rFonts w:eastAsia="Calibri"/>
          <w:color w:val="auto"/>
          <w:lang w:eastAsia="en-US"/>
        </w:rPr>
        <w:t xml:space="preserve"> contemporaneous information to guide staff practice.</w:t>
      </w:r>
    </w:p>
    <w:p w14:paraId="11AB250F" w14:textId="4FB18931" w:rsidR="006F37F0" w:rsidRDefault="00407973" w:rsidP="006D5BEB">
      <w:pPr>
        <w:rPr>
          <w:rFonts w:eastAsia="Calibri"/>
          <w:lang w:eastAsia="en-US"/>
        </w:rPr>
      </w:pPr>
      <w:r>
        <w:rPr>
          <w:rFonts w:eastAsia="Calibri"/>
          <w:lang w:eastAsia="en-US"/>
        </w:rPr>
        <w:t xml:space="preserve">The approved provider submitted a range of documents, which on review did not provide </w:t>
      </w:r>
      <w:proofErr w:type="gramStart"/>
      <w:r>
        <w:rPr>
          <w:rFonts w:eastAsia="Calibri"/>
          <w:lang w:eastAsia="en-US"/>
        </w:rPr>
        <w:t>sufficient</w:t>
      </w:r>
      <w:proofErr w:type="gramEnd"/>
      <w:r>
        <w:rPr>
          <w:rFonts w:eastAsia="Calibri"/>
          <w:lang w:eastAsia="en-US"/>
        </w:rPr>
        <w:t xml:space="preserve"> detail to guide the </w:t>
      </w:r>
      <w:r w:rsidR="00165799">
        <w:rPr>
          <w:rFonts w:eastAsia="Calibri"/>
          <w:lang w:eastAsia="en-US"/>
        </w:rPr>
        <w:t xml:space="preserve">individualised </w:t>
      </w:r>
      <w:r>
        <w:rPr>
          <w:rFonts w:eastAsia="Calibri"/>
          <w:lang w:eastAsia="en-US"/>
        </w:rPr>
        <w:t>care of the consumer. Risk assessments submitted did not provide evidence of tr</w:t>
      </w:r>
      <w:r w:rsidR="00712BE6">
        <w:rPr>
          <w:rFonts w:eastAsia="Calibri"/>
          <w:lang w:eastAsia="en-US"/>
        </w:rPr>
        <w:t>ial</w:t>
      </w:r>
      <w:r>
        <w:rPr>
          <w:rFonts w:eastAsia="Calibri"/>
          <w:lang w:eastAsia="en-US"/>
        </w:rPr>
        <w:t>s of alternatives to restraint</w:t>
      </w:r>
      <w:r w:rsidR="002B2317">
        <w:rPr>
          <w:rFonts w:eastAsia="Calibri"/>
          <w:lang w:eastAsia="en-US"/>
        </w:rPr>
        <w:t xml:space="preserve"> on all occasions.</w:t>
      </w:r>
    </w:p>
    <w:p w14:paraId="6498FF54" w14:textId="37CAF62A" w:rsidR="00641E93" w:rsidRDefault="00641E93" w:rsidP="006D5BEB">
      <w:pPr>
        <w:rPr>
          <w:rFonts w:eastAsia="Calibri"/>
          <w:lang w:eastAsia="en-US"/>
        </w:rPr>
      </w:pPr>
      <w:r>
        <w:rPr>
          <w:rFonts w:eastAsia="Calibri"/>
          <w:lang w:eastAsia="en-US"/>
        </w:rPr>
        <w:t>The service experienced a COVID-19 outbreak which impacted 53 consumers</w:t>
      </w:r>
      <w:r w:rsidR="002F0FEF">
        <w:rPr>
          <w:rFonts w:eastAsia="Calibri"/>
          <w:lang w:eastAsia="en-US"/>
        </w:rPr>
        <w:t>,</w:t>
      </w:r>
      <w:r>
        <w:rPr>
          <w:rFonts w:eastAsia="Calibri"/>
          <w:lang w:eastAsia="en-US"/>
        </w:rPr>
        <w:t xml:space="preserve"> during which time 11 consumers died. While deficits in planning and consideration of risk in relation to the specific COVID-19 outbreak have been addressed with the support of external parties, the service has not applied the same level of consideration in all aspects of care and service delivery. </w:t>
      </w:r>
    </w:p>
    <w:p w14:paraId="16A7E690" w14:textId="6FA3D561" w:rsidR="00407973" w:rsidRPr="00D44116" w:rsidRDefault="00407973" w:rsidP="006D5BEB">
      <w:pPr>
        <w:rPr>
          <w:rFonts w:eastAsia="Calibri"/>
          <w:lang w:eastAsia="en-US"/>
        </w:rPr>
      </w:pPr>
      <w:r>
        <w:rPr>
          <w:rFonts w:eastAsia="Calibri"/>
          <w:lang w:eastAsia="en-US"/>
        </w:rPr>
        <w:lastRenderedPageBreak/>
        <w:t>Based on the evidence summarised above the service does not comply with this requireme</w:t>
      </w:r>
      <w:r w:rsidR="00165799">
        <w:rPr>
          <w:rFonts w:eastAsia="Calibri"/>
          <w:lang w:eastAsia="en-US"/>
        </w:rPr>
        <w:t>nt</w:t>
      </w:r>
      <w:r>
        <w:rPr>
          <w:rFonts w:eastAsia="Calibri"/>
          <w:lang w:eastAsia="en-US"/>
        </w:rPr>
        <w:t xml:space="preserve">. </w:t>
      </w:r>
    </w:p>
    <w:p w14:paraId="141A0DBE" w14:textId="2D051284" w:rsidR="00934888" w:rsidRDefault="00FB703B" w:rsidP="00934888">
      <w:pPr>
        <w:pStyle w:val="Heading3"/>
      </w:pPr>
      <w:r>
        <w:t>Requirement 2(3)(c)</w:t>
      </w:r>
      <w:r>
        <w:tab/>
        <w:t>Compliant</w:t>
      </w:r>
    </w:p>
    <w:p w14:paraId="141A0DBF" w14:textId="77777777" w:rsidR="00853601" w:rsidRPr="004A3816" w:rsidRDefault="00FB703B" w:rsidP="00853601">
      <w:pPr>
        <w:rPr>
          <w:i/>
        </w:rPr>
      </w:pPr>
      <w:r w:rsidRPr="004A3816">
        <w:rPr>
          <w:i/>
        </w:rPr>
        <w:t>The organisation demonstrates that assessment and planning:</w:t>
      </w:r>
    </w:p>
    <w:p w14:paraId="141A0DC0" w14:textId="77777777" w:rsidR="00853601" w:rsidRPr="004A3816" w:rsidRDefault="00FB703B" w:rsidP="00853601">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141A0DC1" w14:textId="77777777" w:rsidR="00853601" w:rsidRPr="004A3816" w:rsidRDefault="00FB703B" w:rsidP="00853601">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141A0DC2" w14:textId="5676F971" w:rsidR="00853601" w:rsidRDefault="00AC576B" w:rsidP="00853601">
      <w:pPr>
        <w:rPr>
          <w:rFonts w:eastAsia="Calibri"/>
          <w:color w:val="auto"/>
          <w:lang w:eastAsia="en-US"/>
        </w:rPr>
      </w:pPr>
      <w:bookmarkStart w:id="6" w:name="_Hlk55825820"/>
      <w:r w:rsidRPr="00D8673C">
        <w:rPr>
          <w:rFonts w:eastAsia="Calibri"/>
          <w:color w:val="auto"/>
          <w:lang w:eastAsia="en-US"/>
        </w:rPr>
        <w:t xml:space="preserve">Document review shows that consumers and representatives are generally contacted monthly by telephone at each consumer of the day review. Progress notes and incident forms show open disclosure and contact with representatives if </w:t>
      </w:r>
      <w:r w:rsidR="00AC404A">
        <w:rPr>
          <w:rFonts w:eastAsia="Calibri"/>
          <w:color w:val="auto"/>
          <w:lang w:eastAsia="en-US"/>
        </w:rPr>
        <w:t xml:space="preserve">the </w:t>
      </w:r>
      <w:r w:rsidRPr="00D8673C">
        <w:rPr>
          <w:rFonts w:eastAsia="Calibri"/>
          <w:color w:val="auto"/>
          <w:lang w:eastAsia="en-US"/>
        </w:rPr>
        <w:t>consumer</w:t>
      </w:r>
      <w:r w:rsidR="00AC404A">
        <w:rPr>
          <w:rFonts w:eastAsia="Calibri"/>
          <w:color w:val="auto"/>
          <w:lang w:eastAsia="en-US"/>
        </w:rPr>
        <w:t>’</w:t>
      </w:r>
      <w:r w:rsidRPr="00D8673C">
        <w:rPr>
          <w:rFonts w:eastAsia="Calibri"/>
          <w:color w:val="auto"/>
          <w:lang w:eastAsia="en-US"/>
        </w:rPr>
        <w:t>s condition changes</w:t>
      </w:r>
      <w:bookmarkEnd w:id="6"/>
      <w:r>
        <w:rPr>
          <w:rFonts w:eastAsia="Calibri"/>
          <w:color w:val="auto"/>
          <w:lang w:eastAsia="en-US"/>
        </w:rPr>
        <w:t>.</w:t>
      </w:r>
      <w:r w:rsidR="00CA7A14">
        <w:rPr>
          <w:rFonts w:eastAsia="Calibri"/>
          <w:color w:val="auto"/>
          <w:lang w:eastAsia="en-US"/>
        </w:rPr>
        <w:t xml:space="preserve"> </w:t>
      </w:r>
      <w:r w:rsidR="00DA5FCC">
        <w:rPr>
          <w:rFonts w:eastAsia="Calibri"/>
          <w:color w:val="auto"/>
          <w:lang w:eastAsia="en-US"/>
        </w:rPr>
        <w:t xml:space="preserve">The Assessment Team </w:t>
      </w:r>
      <w:r w:rsidR="006F7EDA">
        <w:rPr>
          <w:rFonts w:eastAsia="Calibri"/>
          <w:color w:val="auto"/>
          <w:lang w:eastAsia="en-US"/>
        </w:rPr>
        <w:t>found e</w:t>
      </w:r>
      <w:r w:rsidR="00DA5FCC">
        <w:rPr>
          <w:rFonts w:eastAsia="Calibri"/>
          <w:color w:val="auto"/>
          <w:lang w:eastAsia="en-US"/>
        </w:rPr>
        <w:t xml:space="preserve">vidence of </w:t>
      </w:r>
      <w:r w:rsidR="006F7EDA">
        <w:rPr>
          <w:rFonts w:eastAsia="Calibri"/>
          <w:color w:val="auto"/>
          <w:lang w:eastAsia="en-US"/>
        </w:rPr>
        <w:t xml:space="preserve">the service involving others, such as </w:t>
      </w:r>
      <w:r w:rsidR="00DA5FCC">
        <w:rPr>
          <w:rFonts w:eastAsia="Calibri"/>
          <w:color w:val="auto"/>
          <w:lang w:eastAsia="en-US"/>
        </w:rPr>
        <w:t>the</w:t>
      </w:r>
      <w:r w:rsidR="00DA5FCC" w:rsidRPr="00D8673C">
        <w:rPr>
          <w:rFonts w:eastAsia="Calibri"/>
          <w:color w:val="auto"/>
          <w:lang w:eastAsia="en-US"/>
        </w:rPr>
        <w:t xml:space="preserve"> </w:t>
      </w:r>
      <w:r w:rsidR="00AC404A">
        <w:rPr>
          <w:rFonts w:eastAsia="Calibri"/>
          <w:color w:val="auto"/>
          <w:lang w:eastAsia="en-US"/>
        </w:rPr>
        <w:t>i</w:t>
      </w:r>
      <w:r w:rsidR="00DA5FCC" w:rsidRPr="00D8673C">
        <w:rPr>
          <w:rFonts w:eastAsia="Calibri"/>
          <w:color w:val="auto"/>
          <w:lang w:eastAsia="en-US"/>
        </w:rPr>
        <w:t>n-reach medical and nursing team</w:t>
      </w:r>
      <w:r w:rsidR="00AC404A">
        <w:rPr>
          <w:rFonts w:eastAsia="Calibri"/>
          <w:color w:val="auto"/>
          <w:lang w:eastAsia="en-US"/>
        </w:rPr>
        <w:t>s</w:t>
      </w:r>
      <w:r w:rsidR="00DA5FCC" w:rsidRPr="00D8673C">
        <w:rPr>
          <w:rFonts w:eastAsia="Calibri"/>
          <w:color w:val="auto"/>
          <w:lang w:eastAsia="en-US"/>
        </w:rPr>
        <w:t xml:space="preserve"> </w:t>
      </w:r>
      <w:r w:rsidR="006F7EDA">
        <w:rPr>
          <w:rFonts w:eastAsia="Calibri"/>
          <w:color w:val="auto"/>
          <w:lang w:eastAsia="en-US"/>
        </w:rPr>
        <w:t>in care planning</w:t>
      </w:r>
      <w:r w:rsidR="006F7EDA" w:rsidRPr="002B2317">
        <w:rPr>
          <w:rFonts w:eastAsia="Calibri"/>
          <w:color w:val="auto"/>
          <w:lang w:eastAsia="en-US"/>
        </w:rPr>
        <w:t xml:space="preserve">. </w:t>
      </w:r>
    </w:p>
    <w:p w14:paraId="41F1B9E3" w14:textId="555D0D15" w:rsidR="002B2317" w:rsidRDefault="00C66305" w:rsidP="00853601">
      <w:pPr>
        <w:rPr>
          <w:color w:val="auto"/>
        </w:rPr>
      </w:pPr>
      <w:r>
        <w:rPr>
          <w:color w:val="auto"/>
        </w:rPr>
        <w:t>Consumers interviewed were generally satisfied with communication and are open to more in-depth discussions with the clinical team.</w:t>
      </w:r>
    </w:p>
    <w:p w14:paraId="6DCBC581" w14:textId="7183B0DF" w:rsidR="00070DD8" w:rsidRDefault="00070DD8" w:rsidP="00853601">
      <w:pPr>
        <w:rPr>
          <w:color w:val="auto"/>
        </w:rPr>
      </w:pPr>
      <w:r>
        <w:rPr>
          <w:color w:val="auto"/>
        </w:rPr>
        <w:t xml:space="preserve">Deficits in communication which occurred during the COVID-19 outbreak at the service have been </w:t>
      </w:r>
      <w:r w:rsidR="00C12AEC">
        <w:rPr>
          <w:color w:val="auto"/>
        </w:rPr>
        <w:t>resolved.</w:t>
      </w:r>
    </w:p>
    <w:p w14:paraId="64253E5D" w14:textId="2050AA2E" w:rsidR="00C12AEC" w:rsidRPr="002B2317" w:rsidRDefault="00C12AEC" w:rsidP="00853601">
      <w:pPr>
        <w:rPr>
          <w:color w:val="auto"/>
        </w:rPr>
      </w:pPr>
      <w:r>
        <w:rPr>
          <w:color w:val="auto"/>
        </w:rPr>
        <w:t>Based on the evidence summarised above the service complies with this requirement.</w:t>
      </w:r>
    </w:p>
    <w:p w14:paraId="141A0DC6" w14:textId="35D7C7E3" w:rsidR="00934888" w:rsidRDefault="00FB703B" w:rsidP="00934888">
      <w:pPr>
        <w:pStyle w:val="Heading3"/>
      </w:pPr>
      <w:r>
        <w:t>Requirement 2(3)(e)</w:t>
      </w:r>
      <w:r>
        <w:tab/>
      </w:r>
      <w:r w:rsidR="00505B50">
        <w:t>Non-c</w:t>
      </w:r>
      <w:r>
        <w:t>ompliant</w:t>
      </w:r>
    </w:p>
    <w:p w14:paraId="141A0DC8" w14:textId="13C59265" w:rsidR="00853601" w:rsidRDefault="00FB703B" w:rsidP="00853601">
      <w:pPr>
        <w:rPr>
          <w:i/>
        </w:rPr>
      </w:pPr>
      <w:r w:rsidRPr="004A3816">
        <w:rPr>
          <w:i/>
        </w:rPr>
        <w:t>Care and services are reviewed regularly for effectiveness, and when circumstances change or when incidents impact on the needs, goals or preferences of the consumer.</w:t>
      </w:r>
    </w:p>
    <w:p w14:paraId="6EAC7ABE" w14:textId="232D8532" w:rsidR="00542F40" w:rsidRPr="00542F40" w:rsidRDefault="00542F40" w:rsidP="00542F40">
      <w:pPr>
        <w:rPr>
          <w:rFonts w:eastAsia="Calibri"/>
          <w:color w:val="auto"/>
          <w:lang w:eastAsia="en-US"/>
        </w:rPr>
      </w:pPr>
      <w:r w:rsidRPr="00542F40">
        <w:rPr>
          <w:rFonts w:eastAsia="Calibri"/>
          <w:color w:val="auto"/>
          <w:lang w:eastAsia="en-US"/>
        </w:rPr>
        <w:t>The Assessment Team found the service could not demonstrate that care and services are reviewed regularly for effectiveness</w:t>
      </w:r>
      <w:r w:rsidR="00663924">
        <w:rPr>
          <w:rFonts w:eastAsia="Calibri"/>
          <w:color w:val="auto"/>
          <w:lang w:eastAsia="en-US"/>
        </w:rPr>
        <w:t xml:space="preserve"> across consumer needs, including behaviour management, the use of </w:t>
      </w:r>
      <w:r w:rsidR="002555AF" w:rsidRPr="00D06BCC">
        <w:rPr>
          <w:rFonts w:eastAsia="Calibri"/>
          <w:color w:val="auto"/>
          <w:lang w:eastAsia="en-US"/>
        </w:rPr>
        <w:t>psychotropic</w:t>
      </w:r>
      <w:r w:rsidR="002555AF">
        <w:rPr>
          <w:rFonts w:eastAsia="Calibri"/>
          <w:color w:val="auto"/>
          <w:lang w:eastAsia="en-US"/>
        </w:rPr>
        <w:t xml:space="preserve"> medication</w:t>
      </w:r>
      <w:r w:rsidR="00CF699E">
        <w:rPr>
          <w:rFonts w:eastAsia="Calibri"/>
          <w:color w:val="auto"/>
          <w:lang w:eastAsia="en-US"/>
        </w:rPr>
        <w:t>,</w:t>
      </w:r>
      <w:r w:rsidR="002555AF">
        <w:rPr>
          <w:rFonts w:eastAsia="Calibri"/>
          <w:color w:val="auto"/>
          <w:lang w:eastAsia="en-US"/>
        </w:rPr>
        <w:t xml:space="preserve"> </w:t>
      </w:r>
      <w:r w:rsidR="003B44AF">
        <w:rPr>
          <w:rFonts w:eastAsia="Calibri"/>
          <w:color w:val="auto"/>
          <w:lang w:eastAsia="en-US"/>
        </w:rPr>
        <w:t>mobility</w:t>
      </w:r>
      <w:r w:rsidR="00CF699E">
        <w:rPr>
          <w:rFonts w:eastAsia="Calibri"/>
          <w:color w:val="auto"/>
          <w:lang w:eastAsia="en-US"/>
        </w:rPr>
        <w:t xml:space="preserve"> and skin integrity</w:t>
      </w:r>
      <w:r w:rsidR="003B44AF">
        <w:rPr>
          <w:rFonts w:eastAsia="Calibri"/>
          <w:color w:val="auto"/>
          <w:lang w:eastAsia="en-US"/>
        </w:rPr>
        <w:t>.</w:t>
      </w:r>
    </w:p>
    <w:p w14:paraId="2704AB6A" w14:textId="5AD5D8A4" w:rsidR="001B1D68" w:rsidRDefault="00740FD0" w:rsidP="00853601">
      <w:r>
        <w:t xml:space="preserve">The Assessment Team argued that </w:t>
      </w:r>
      <w:proofErr w:type="gramStart"/>
      <w:r>
        <w:t>a number of</w:t>
      </w:r>
      <w:proofErr w:type="gramEnd"/>
      <w:r>
        <w:t xml:space="preserve"> care plans were assessed as ‘effective’ without considering all </w:t>
      </w:r>
      <w:r w:rsidR="00127B7A">
        <w:t xml:space="preserve">available information in progress notes and other documents. If consideration of all available information had </w:t>
      </w:r>
      <w:r w:rsidR="00AE2130">
        <w:t>occurred,</w:t>
      </w:r>
      <w:r w:rsidR="00127B7A">
        <w:t xml:space="preserve"> it would be clear to the reviewer that the current strategies were not fully effective.</w:t>
      </w:r>
    </w:p>
    <w:p w14:paraId="616398AF" w14:textId="025B17A1" w:rsidR="00127B7A" w:rsidRDefault="00362E99" w:rsidP="00853601">
      <w:r>
        <w:lastRenderedPageBreak/>
        <w:t xml:space="preserve">The provider submitted </w:t>
      </w:r>
      <w:r w:rsidR="00AE2130">
        <w:t xml:space="preserve">a range of </w:t>
      </w:r>
      <w:r>
        <w:t xml:space="preserve">documentation </w:t>
      </w:r>
      <w:r w:rsidR="00AE2130">
        <w:t xml:space="preserve">covering various periods of time. The documentation does not </w:t>
      </w:r>
      <w:r w:rsidR="004C26F4">
        <w:t xml:space="preserve">provide </w:t>
      </w:r>
      <w:proofErr w:type="gramStart"/>
      <w:r w:rsidR="004C26F4">
        <w:t>sufficient</w:t>
      </w:r>
      <w:proofErr w:type="gramEnd"/>
      <w:r w:rsidR="004C26F4">
        <w:t xml:space="preserve"> evidence that an effective and full review of the clinical circumstances impacting the consumer’s health and wellbeing did occur</w:t>
      </w:r>
      <w:r w:rsidR="0003646E">
        <w:t xml:space="preserve">, for example a care plan was reviewed on 20 October 2020 but progress notes for the </w:t>
      </w:r>
      <w:r w:rsidR="004157D6">
        <w:t xml:space="preserve">weeks preceding the review date were not submitted. </w:t>
      </w:r>
    </w:p>
    <w:p w14:paraId="7BA61CE7" w14:textId="71758E4F" w:rsidR="00641E93" w:rsidRDefault="00641E93" w:rsidP="00853601">
      <w:r>
        <w:t>The service did not demonstrate the</w:t>
      </w:r>
      <w:r w:rsidR="00CF699E">
        <w:t>y</w:t>
      </w:r>
      <w:r>
        <w:t xml:space="preserve"> have a</w:t>
      </w:r>
      <w:r w:rsidR="00CF699E">
        <w:t xml:space="preserve"> </w:t>
      </w:r>
      <w:r>
        <w:t xml:space="preserve">system for understanding if care and services are effective or not. </w:t>
      </w:r>
    </w:p>
    <w:p w14:paraId="1612CBAD" w14:textId="07C3121A" w:rsidR="003D55E6" w:rsidRPr="00A5747F" w:rsidRDefault="003D55E6" w:rsidP="00853601">
      <w:r>
        <w:t xml:space="preserve">Based on the evidence summarised above the service </w:t>
      </w:r>
      <w:r w:rsidR="00505B50">
        <w:t xml:space="preserve">does not </w:t>
      </w:r>
      <w:r>
        <w:t>comp</w:t>
      </w:r>
      <w:r w:rsidR="00505B50">
        <w:t>ly</w:t>
      </w:r>
      <w:r>
        <w:t xml:space="preserve"> with this requirement.</w:t>
      </w:r>
    </w:p>
    <w:p w14:paraId="141A0DC9" w14:textId="77777777" w:rsidR="00934888" w:rsidRPr="00934888" w:rsidRDefault="00E85958" w:rsidP="00934888"/>
    <w:p w14:paraId="141A0DCA" w14:textId="77777777" w:rsidR="00032B17" w:rsidRDefault="00E85958" w:rsidP="00095CD4">
      <w:pPr>
        <w:sectPr w:rsidR="00032B17" w:rsidSect="003F5725">
          <w:headerReference w:type="default" r:id="rId21"/>
          <w:type w:val="continuous"/>
          <w:pgSz w:w="11906" w:h="16838"/>
          <w:pgMar w:top="1701" w:right="1418" w:bottom="1418" w:left="1418" w:header="709" w:footer="397" w:gutter="0"/>
          <w:cols w:space="708"/>
          <w:titlePg/>
          <w:docGrid w:linePitch="360"/>
        </w:sectPr>
      </w:pPr>
    </w:p>
    <w:p w14:paraId="141A0DCB" w14:textId="5E9B3E62" w:rsidR="00CB3BA9" w:rsidRDefault="00FB703B" w:rsidP="00A3716D">
      <w:pPr>
        <w:pStyle w:val="Heading1"/>
        <w:tabs>
          <w:tab w:val="right" w:pos="9070"/>
        </w:tabs>
        <w:spacing w:before="560" w:after="640"/>
        <w:rPr>
          <w:color w:val="FFFFFF" w:themeColor="background1"/>
          <w:sz w:val="36"/>
        </w:rPr>
        <w:sectPr w:rsidR="00CB3BA9" w:rsidSect="00FB00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41A0E91" wp14:editId="141A0E9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7035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41A0DCC" w14:textId="77777777" w:rsidR="007F5256" w:rsidRPr="00FD1B02" w:rsidRDefault="00FB703B" w:rsidP="00032B17">
      <w:pPr>
        <w:pStyle w:val="Heading3"/>
        <w:shd w:val="clear" w:color="auto" w:fill="F2F2F2" w:themeFill="background1" w:themeFillShade="F2"/>
      </w:pPr>
      <w:r w:rsidRPr="00FD1B02">
        <w:t>Consumer outcome:</w:t>
      </w:r>
    </w:p>
    <w:p w14:paraId="141A0DCD" w14:textId="77777777" w:rsidR="007F5256" w:rsidRDefault="00FB703B" w:rsidP="00912DE6">
      <w:pPr>
        <w:numPr>
          <w:ilvl w:val="0"/>
          <w:numId w:val="3"/>
        </w:numPr>
        <w:shd w:val="clear" w:color="auto" w:fill="F2F2F2" w:themeFill="background1" w:themeFillShade="F2"/>
      </w:pPr>
      <w:r>
        <w:t>I get personal care, clinical care, or both personal care and clinical care, that is safe and right for me.</w:t>
      </w:r>
    </w:p>
    <w:p w14:paraId="141A0DCE" w14:textId="77777777" w:rsidR="007F5256" w:rsidRDefault="00FB703B" w:rsidP="00032B17">
      <w:pPr>
        <w:pStyle w:val="Heading3"/>
        <w:shd w:val="clear" w:color="auto" w:fill="F2F2F2" w:themeFill="background1" w:themeFillShade="F2"/>
      </w:pPr>
      <w:r>
        <w:t>Organisation statement:</w:t>
      </w:r>
    </w:p>
    <w:p w14:paraId="141A0DCF" w14:textId="77777777" w:rsidR="007F5256" w:rsidRDefault="00FB703B"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41A0DD0" w14:textId="77777777" w:rsidR="007F5256" w:rsidRDefault="00FB703B" w:rsidP="00427817">
      <w:pPr>
        <w:pStyle w:val="Heading2"/>
      </w:pPr>
      <w:r>
        <w:t>Assessment of Standard 3</w:t>
      </w:r>
    </w:p>
    <w:p w14:paraId="141A0DD2" w14:textId="7B89F900" w:rsidR="007F5256" w:rsidRPr="00152A1A" w:rsidRDefault="00FB703B" w:rsidP="00154403">
      <w:pPr>
        <w:rPr>
          <w:rFonts w:eastAsia="Calibri"/>
          <w:color w:val="auto"/>
          <w:lang w:eastAsia="en-US"/>
        </w:rPr>
      </w:pPr>
      <w:r w:rsidRPr="00152A1A">
        <w:rPr>
          <w:rFonts w:eastAsiaTheme="minorHAnsi"/>
          <w:color w:val="auto"/>
        </w:rPr>
        <w:t xml:space="preserve">The Quality Standard is assessed as Non-compliant as </w:t>
      </w:r>
      <w:r w:rsidR="00152A1A" w:rsidRPr="00152A1A">
        <w:rPr>
          <w:rFonts w:eastAsiaTheme="minorHAnsi"/>
          <w:color w:val="auto"/>
        </w:rPr>
        <w:t>three</w:t>
      </w:r>
      <w:r w:rsidRPr="00152A1A">
        <w:rPr>
          <w:rFonts w:eastAsiaTheme="minorHAnsi"/>
          <w:color w:val="auto"/>
        </w:rPr>
        <w:t xml:space="preserve"> of the </w:t>
      </w:r>
      <w:r w:rsidR="00152A1A" w:rsidRPr="00152A1A">
        <w:rPr>
          <w:rFonts w:eastAsiaTheme="minorHAnsi"/>
          <w:color w:val="auto"/>
        </w:rPr>
        <w:t>five</w:t>
      </w:r>
      <w:r w:rsidRPr="00152A1A">
        <w:rPr>
          <w:rFonts w:eastAsiaTheme="minorHAnsi"/>
          <w:color w:val="auto"/>
        </w:rPr>
        <w:t xml:space="preserve"> specific requirements </w:t>
      </w:r>
      <w:r w:rsidR="00152A1A" w:rsidRPr="00152A1A">
        <w:rPr>
          <w:rFonts w:eastAsiaTheme="minorHAnsi"/>
          <w:color w:val="auto"/>
        </w:rPr>
        <w:t xml:space="preserve">assessed </w:t>
      </w:r>
      <w:r w:rsidRPr="00152A1A">
        <w:rPr>
          <w:rFonts w:eastAsiaTheme="minorHAnsi"/>
          <w:color w:val="auto"/>
        </w:rPr>
        <w:t>have been assessed as Non-compliant.</w:t>
      </w:r>
    </w:p>
    <w:p w14:paraId="141A0DD3" w14:textId="098FA12D" w:rsidR="00301877" w:rsidRDefault="00FB703B"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41A0DD4" w14:textId="36C347C8" w:rsidR="00853601" w:rsidRPr="00853601" w:rsidRDefault="00FB703B" w:rsidP="00853601">
      <w:pPr>
        <w:pStyle w:val="Heading3"/>
      </w:pPr>
      <w:r w:rsidRPr="00853601">
        <w:t>Requirement 3(3)(a)</w:t>
      </w:r>
      <w:r>
        <w:tab/>
        <w:t>Non-compliant</w:t>
      </w:r>
    </w:p>
    <w:p w14:paraId="141A0DD5" w14:textId="77777777" w:rsidR="00853601" w:rsidRPr="004A3816" w:rsidRDefault="00FB703B" w:rsidP="00853601">
      <w:pPr>
        <w:rPr>
          <w:i/>
        </w:rPr>
      </w:pPr>
      <w:r w:rsidRPr="004A3816">
        <w:rPr>
          <w:i/>
        </w:rPr>
        <w:t>Each consumer gets safe and effective personal care, clinical care, or both personal care and clinical care, that:</w:t>
      </w:r>
    </w:p>
    <w:p w14:paraId="141A0DD6" w14:textId="77777777" w:rsidR="00853601" w:rsidRPr="004A3816" w:rsidRDefault="00FB703B" w:rsidP="00853601">
      <w:pPr>
        <w:numPr>
          <w:ilvl w:val="0"/>
          <w:numId w:val="24"/>
        </w:numPr>
        <w:tabs>
          <w:tab w:val="right" w:pos="9026"/>
        </w:tabs>
        <w:spacing w:before="0" w:after="0"/>
        <w:ind w:left="567" w:hanging="425"/>
        <w:outlineLvl w:val="4"/>
        <w:rPr>
          <w:i/>
        </w:rPr>
      </w:pPr>
      <w:r w:rsidRPr="004A3816">
        <w:rPr>
          <w:i/>
        </w:rPr>
        <w:t>is best practice; and</w:t>
      </w:r>
    </w:p>
    <w:p w14:paraId="141A0DD7" w14:textId="77777777" w:rsidR="00853601" w:rsidRPr="004A3816" w:rsidRDefault="00FB703B" w:rsidP="00853601">
      <w:pPr>
        <w:numPr>
          <w:ilvl w:val="0"/>
          <w:numId w:val="24"/>
        </w:numPr>
        <w:tabs>
          <w:tab w:val="right" w:pos="9026"/>
        </w:tabs>
        <w:spacing w:before="0" w:after="0"/>
        <w:ind w:left="567" w:hanging="425"/>
        <w:outlineLvl w:val="4"/>
        <w:rPr>
          <w:i/>
        </w:rPr>
      </w:pPr>
      <w:r w:rsidRPr="004A3816">
        <w:rPr>
          <w:i/>
        </w:rPr>
        <w:t>is tailored to their needs; and</w:t>
      </w:r>
    </w:p>
    <w:p w14:paraId="141A0DD8" w14:textId="77777777" w:rsidR="00853601" w:rsidRPr="004A3816" w:rsidRDefault="00FB703B" w:rsidP="00853601">
      <w:pPr>
        <w:numPr>
          <w:ilvl w:val="0"/>
          <w:numId w:val="24"/>
        </w:numPr>
        <w:tabs>
          <w:tab w:val="right" w:pos="9026"/>
        </w:tabs>
        <w:spacing w:before="0" w:after="0"/>
        <w:ind w:left="567" w:hanging="425"/>
        <w:outlineLvl w:val="4"/>
        <w:rPr>
          <w:i/>
        </w:rPr>
      </w:pPr>
      <w:r w:rsidRPr="004A3816">
        <w:rPr>
          <w:i/>
        </w:rPr>
        <w:t>optimises their health and well-being.</w:t>
      </w:r>
    </w:p>
    <w:p w14:paraId="42ABFE11" w14:textId="5F4EECCA" w:rsidR="00641E93" w:rsidRDefault="00A0691F" w:rsidP="00BA77C0">
      <w:pPr>
        <w:rPr>
          <w:rFonts w:eastAsia="Calibri"/>
          <w:color w:val="000000" w:themeColor="text1"/>
        </w:rPr>
      </w:pPr>
      <w:r w:rsidRPr="00D62CE8">
        <w:rPr>
          <w:rFonts w:eastAsia="Calibri"/>
          <w:color w:val="000000" w:themeColor="text1"/>
        </w:rPr>
        <w:t>The Assessment Team found the service has not delivered safe and effective care to all consumers prescribed chemical restraint. The service’s processes for monitoring chemical restraint are inconsistent</w:t>
      </w:r>
      <w:r w:rsidR="00957640">
        <w:rPr>
          <w:rFonts w:eastAsia="Calibri"/>
          <w:color w:val="000000" w:themeColor="text1"/>
        </w:rPr>
        <w:t>.</w:t>
      </w:r>
      <w:r w:rsidR="00BA77C0">
        <w:rPr>
          <w:rFonts w:eastAsia="Calibri"/>
          <w:color w:val="000000" w:themeColor="text1"/>
        </w:rPr>
        <w:t xml:space="preserve"> </w:t>
      </w:r>
      <w:r w:rsidR="001E678D">
        <w:rPr>
          <w:rFonts w:eastAsia="Calibri"/>
          <w:color w:val="000000" w:themeColor="text1"/>
        </w:rPr>
        <w:t xml:space="preserve">Assessment for the use of chemical and physical restraint did not follow best practice principles and consent </w:t>
      </w:r>
      <w:r w:rsidR="00825A90">
        <w:rPr>
          <w:rFonts w:eastAsia="Calibri"/>
          <w:color w:val="000000" w:themeColor="text1"/>
        </w:rPr>
        <w:t>documentation was not always evident.</w:t>
      </w:r>
      <w:r w:rsidR="00710F41">
        <w:rPr>
          <w:rFonts w:eastAsia="Calibri"/>
          <w:color w:val="000000" w:themeColor="text1"/>
        </w:rPr>
        <w:t xml:space="preserve"> </w:t>
      </w:r>
    </w:p>
    <w:p w14:paraId="141A0DDA" w14:textId="3376EF24" w:rsidR="00853601" w:rsidRDefault="00710F41" w:rsidP="00BA77C0">
      <w:pPr>
        <w:rPr>
          <w:rFonts w:eastAsia="Calibri"/>
          <w:color w:val="000000" w:themeColor="text1"/>
        </w:rPr>
      </w:pPr>
      <w:r>
        <w:rPr>
          <w:rFonts w:eastAsia="Calibri"/>
          <w:color w:val="000000" w:themeColor="text1"/>
        </w:rPr>
        <w:t>Th</w:t>
      </w:r>
      <w:r w:rsidR="00641E93">
        <w:rPr>
          <w:rFonts w:eastAsia="Calibri"/>
          <w:color w:val="000000" w:themeColor="text1"/>
        </w:rPr>
        <w:t>e</w:t>
      </w:r>
      <w:r>
        <w:rPr>
          <w:rFonts w:eastAsia="Calibri"/>
          <w:color w:val="000000" w:themeColor="text1"/>
        </w:rPr>
        <w:t xml:space="preserve"> Assessment Team found</w:t>
      </w:r>
      <w:r w:rsidR="00791312">
        <w:rPr>
          <w:rFonts w:eastAsia="Calibri"/>
          <w:color w:val="000000" w:themeColor="text1"/>
        </w:rPr>
        <w:t xml:space="preserve"> </w:t>
      </w:r>
      <w:r w:rsidR="00187690">
        <w:rPr>
          <w:rFonts w:eastAsia="Calibri"/>
          <w:color w:val="000000" w:themeColor="text1"/>
        </w:rPr>
        <w:t>the assessment of pressure areas to be inadequate</w:t>
      </w:r>
      <w:r w:rsidR="007827C5">
        <w:rPr>
          <w:rFonts w:eastAsia="Calibri"/>
          <w:color w:val="000000" w:themeColor="text1"/>
        </w:rPr>
        <w:t xml:space="preserve">. </w:t>
      </w:r>
      <w:r w:rsidR="00B30AD3">
        <w:rPr>
          <w:rFonts w:eastAsia="Calibri"/>
          <w:color w:val="000000" w:themeColor="text1"/>
        </w:rPr>
        <w:t xml:space="preserve"> </w:t>
      </w:r>
      <w:proofErr w:type="gramStart"/>
      <w:r w:rsidR="007827C5">
        <w:rPr>
          <w:rFonts w:eastAsia="Calibri"/>
          <w:color w:val="000000" w:themeColor="text1"/>
        </w:rPr>
        <w:t>A number of</w:t>
      </w:r>
      <w:proofErr w:type="gramEnd"/>
      <w:r w:rsidR="007827C5">
        <w:rPr>
          <w:rFonts w:eastAsia="Calibri"/>
          <w:color w:val="000000" w:themeColor="text1"/>
        </w:rPr>
        <w:t xml:space="preserve"> consumers need regular pressure area care </w:t>
      </w:r>
      <w:r w:rsidR="00B30AD3">
        <w:rPr>
          <w:rFonts w:eastAsia="Calibri"/>
          <w:color w:val="000000" w:themeColor="text1"/>
        </w:rPr>
        <w:t xml:space="preserve">which does </w:t>
      </w:r>
      <w:r w:rsidR="007827C5">
        <w:rPr>
          <w:rFonts w:eastAsia="Calibri"/>
          <w:color w:val="000000" w:themeColor="text1"/>
        </w:rPr>
        <w:t xml:space="preserve">not always </w:t>
      </w:r>
      <w:r w:rsidR="00B30AD3">
        <w:rPr>
          <w:rFonts w:eastAsia="Calibri"/>
          <w:color w:val="000000" w:themeColor="text1"/>
        </w:rPr>
        <w:t>occur</w:t>
      </w:r>
      <w:r w:rsidR="00641E93">
        <w:rPr>
          <w:rFonts w:eastAsia="Calibri"/>
          <w:color w:val="000000" w:themeColor="text1"/>
        </w:rPr>
        <w:t xml:space="preserve"> due to competing demands on staff</w:t>
      </w:r>
      <w:r w:rsidR="00B30AD3">
        <w:rPr>
          <w:rFonts w:eastAsia="Calibri"/>
          <w:color w:val="000000" w:themeColor="text1"/>
        </w:rPr>
        <w:t xml:space="preserve"> time.</w:t>
      </w:r>
    </w:p>
    <w:p w14:paraId="6851485A" w14:textId="65942387" w:rsidR="00D30F9A" w:rsidRDefault="009E52D1" w:rsidP="00BA77C0">
      <w:pPr>
        <w:rPr>
          <w:bCs/>
          <w:spacing w:val="-2"/>
        </w:rPr>
      </w:pPr>
      <w:r>
        <w:rPr>
          <w:bCs/>
          <w:spacing w:val="-2"/>
        </w:rPr>
        <w:lastRenderedPageBreak/>
        <w:t xml:space="preserve">The approved provider submitted a register of their use of </w:t>
      </w:r>
      <w:r w:rsidR="00D30F9A">
        <w:rPr>
          <w:bCs/>
          <w:spacing w:val="-2"/>
        </w:rPr>
        <w:t>psychotropic</w:t>
      </w:r>
      <w:r>
        <w:rPr>
          <w:bCs/>
          <w:spacing w:val="-2"/>
        </w:rPr>
        <w:t xml:space="preserve"> medications</w:t>
      </w:r>
      <w:r w:rsidR="00D30F9A">
        <w:rPr>
          <w:bCs/>
          <w:spacing w:val="-2"/>
        </w:rPr>
        <w:t>. While this noted some reduction in medications this had occurred after the Assessment Team’s visit. At the time of the visit the service was not proactively seeking to exhaust all alternative strategies and minimise the use of chemical restraint for consumers.</w:t>
      </w:r>
    </w:p>
    <w:p w14:paraId="1EF1E501" w14:textId="77777777" w:rsidR="002629AE" w:rsidRDefault="002629AE" w:rsidP="002629AE">
      <w:pPr>
        <w:rPr>
          <w:bCs/>
          <w:spacing w:val="-2"/>
        </w:rPr>
      </w:pPr>
      <w:r>
        <w:rPr>
          <w:bCs/>
          <w:spacing w:val="-2"/>
        </w:rPr>
        <w:t>Staff were not able to demonstrate they are up to date on contemporary practices across a range of clinical domains.</w:t>
      </w:r>
    </w:p>
    <w:p w14:paraId="5B48A6F7" w14:textId="59C8E4A0" w:rsidR="00C875FB" w:rsidRDefault="00C875FB" w:rsidP="00BA77C0">
      <w:pPr>
        <w:rPr>
          <w:bCs/>
          <w:spacing w:val="-2"/>
        </w:rPr>
      </w:pPr>
      <w:r>
        <w:rPr>
          <w:bCs/>
          <w:spacing w:val="-2"/>
        </w:rPr>
        <w:t xml:space="preserve">The approved provider did not address the finding of the Assessment Team that there are gaps in the delivery of </w:t>
      </w:r>
      <w:r w:rsidR="004F0A76">
        <w:rPr>
          <w:bCs/>
          <w:spacing w:val="-2"/>
        </w:rPr>
        <w:t xml:space="preserve">planned </w:t>
      </w:r>
      <w:r>
        <w:rPr>
          <w:bCs/>
          <w:spacing w:val="-2"/>
        </w:rPr>
        <w:t>clinical car</w:t>
      </w:r>
      <w:r w:rsidR="004F0A76">
        <w:rPr>
          <w:bCs/>
          <w:spacing w:val="-2"/>
        </w:rPr>
        <w:t xml:space="preserve">e. </w:t>
      </w:r>
    </w:p>
    <w:p w14:paraId="5D7E639F" w14:textId="2B4D7F4D" w:rsidR="009E52D1" w:rsidRPr="00853601" w:rsidRDefault="00D30F9A" w:rsidP="00BA77C0">
      <w:r>
        <w:rPr>
          <w:bCs/>
          <w:spacing w:val="-2"/>
        </w:rPr>
        <w:t xml:space="preserve">Based on the evidence summarised above the service does not comply with this requirement. </w:t>
      </w:r>
    </w:p>
    <w:p w14:paraId="141A0DDB" w14:textId="3698E40E" w:rsidR="00853601" w:rsidRPr="00853601" w:rsidRDefault="00FB703B" w:rsidP="00853601">
      <w:pPr>
        <w:pStyle w:val="Heading3"/>
      </w:pPr>
      <w:r w:rsidRPr="00853601">
        <w:t>Requirement 3(3)(b)</w:t>
      </w:r>
      <w:r>
        <w:tab/>
        <w:t>Non-compliant</w:t>
      </w:r>
    </w:p>
    <w:p w14:paraId="141A0DDC" w14:textId="77777777" w:rsidR="00853601" w:rsidRPr="004A3816" w:rsidRDefault="00FB703B" w:rsidP="00853601">
      <w:pPr>
        <w:rPr>
          <w:i/>
        </w:rPr>
      </w:pPr>
      <w:r w:rsidRPr="004A3816">
        <w:rPr>
          <w:i/>
          <w:szCs w:val="22"/>
        </w:rPr>
        <w:t>Effective management of high impact or high prevalence risks associated with the care of each consumer.</w:t>
      </w:r>
    </w:p>
    <w:p w14:paraId="141A0DDD" w14:textId="7EEB049A" w:rsidR="00853601" w:rsidRPr="00F35752" w:rsidRDefault="007827C5" w:rsidP="00853601">
      <w:pPr>
        <w:rPr>
          <w:color w:val="auto"/>
        </w:rPr>
      </w:pPr>
      <w:r w:rsidRPr="00F35752">
        <w:rPr>
          <w:color w:val="auto"/>
        </w:rPr>
        <w:t xml:space="preserve">The Assessment Team reviewed consumers at high risk and found </w:t>
      </w:r>
      <w:r w:rsidR="004A2B20" w:rsidRPr="00F35752">
        <w:rPr>
          <w:color w:val="auto"/>
        </w:rPr>
        <w:t>gaps in the clinical management of some consumers.</w:t>
      </w:r>
      <w:r w:rsidR="00A233ED" w:rsidRPr="00F35752">
        <w:rPr>
          <w:color w:val="auto"/>
        </w:rPr>
        <w:t xml:space="preserve"> For example</w:t>
      </w:r>
      <w:r w:rsidR="003733DD" w:rsidRPr="00F35752">
        <w:rPr>
          <w:color w:val="auto"/>
        </w:rPr>
        <w:t>,</w:t>
      </w:r>
      <w:r w:rsidR="00A233ED" w:rsidRPr="00F35752">
        <w:rPr>
          <w:color w:val="auto"/>
        </w:rPr>
        <w:t xml:space="preserve"> gaps in medication management</w:t>
      </w:r>
      <w:r w:rsidR="00CA5A76" w:rsidRPr="00F35752">
        <w:rPr>
          <w:color w:val="auto"/>
        </w:rPr>
        <w:t xml:space="preserve"> and the use of non-pharmaceutical strategies for </w:t>
      </w:r>
      <w:r w:rsidR="003733DD" w:rsidRPr="00F35752">
        <w:rPr>
          <w:color w:val="auto"/>
        </w:rPr>
        <w:t>behaviour management</w:t>
      </w:r>
      <w:r w:rsidR="00BD660F" w:rsidRPr="00F35752">
        <w:rPr>
          <w:color w:val="auto"/>
        </w:rPr>
        <w:t>.</w:t>
      </w:r>
      <w:r w:rsidR="00437933" w:rsidRPr="00F35752">
        <w:rPr>
          <w:color w:val="auto"/>
        </w:rPr>
        <w:t xml:space="preserve"> The service’s policies in relation to falls management including unwitnessed falls and falls with a head strike were inconsistently followed by staff.</w:t>
      </w:r>
    </w:p>
    <w:p w14:paraId="191C7651" w14:textId="292C2FFA" w:rsidR="00B548AB" w:rsidRDefault="00086CE0" w:rsidP="00853601">
      <w:r>
        <w:t>The approved provide</w:t>
      </w:r>
      <w:r w:rsidR="003C6B66">
        <w:t>r’s response did not address gaps in the delivery of clinical car</w:t>
      </w:r>
      <w:r w:rsidR="008B30CB">
        <w:t xml:space="preserve">e or provide evidence that </w:t>
      </w:r>
      <w:r w:rsidR="00E3690A">
        <w:t>staff were following the service’s policies for the management of high risk or high prevalence risks in their day to day practices</w:t>
      </w:r>
      <w:r w:rsidR="00A4049C">
        <w:t>, for example,</w:t>
      </w:r>
      <w:r w:rsidR="00353BF2">
        <w:t xml:space="preserve"> </w:t>
      </w:r>
      <w:r w:rsidR="004A2C4C">
        <w:t>for</w:t>
      </w:r>
      <w:r w:rsidR="00353BF2">
        <w:t xml:space="preserve"> </w:t>
      </w:r>
      <w:r w:rsidR="00A4049C">
        <w:t xml:space="preserve">the prevention of and </w:t>
      </w:r>
      <w:r w:rsidR="00353BF2">
        <w:t xml:space="preserve">management of </w:t>
      </w:r>
      <w:r w:rsidR="005C5F41">
        <w:t>pressure areas developed in the service.</w:t>
      </w:r>
    </w:p>
    <w:p w14:paraId="3652380B" w14:textId="4E26A034" w:rsidR="00B60365" w:rsidRDefault="00B60365" w:rsidP="00853601">
      <w:r>
        <w:t xml:space="preserve">The service experienced a COVID-19 outbreak which was a high impact high risk event, during </w:t>
      </w:r>
      <w:r w:rsidR="007C3BCB">
        <w:t xml:space="preserve">this time 53 consumers were impacted, and </w:t>
      </w:r>
      <w:r>
        <w:t xml:space="preserve">11 consumers died. </w:t>
      </w:r>
      <w:r>
        <w:rPr>
          <w:rFonts w:eastAsia="Calibri"/>
          <w:lang w:eastAsia="en-US"/>
        </w:rPr>
        <w:t xml:space="preserve">While deficits in risk management in relation to the specific COVID-19 outbreak have been addressed with the support of external parties, the service has not applied the same level of consideration to risk to consumers in </w:t>
      </w:r>
      <w:r w:rsidR="007C3BCB">
        <w:rPr>
          <w:rFonts w:eastAsia="Calibri"/>
          <w:lang w:eastAsia="en-US"/>
        </w:rPr>
        <w:t xml:space="preserve">other areas of their </w:t>
      </w:r>
      <w:r>
        <w:rPr>
          <w:rFonts w:eastAsia="Calibri"/>
          <w:lang w:eastAsia="en-US"/>
        </w:rPr>
        <w:t xml:space="preserve">care needs. </w:t>
      </w:r>
    </w:p>
    <w:p w14:paraId="00A0BD2F" w14:textId="287821A9" w:rsidR="00E3690A" w:rsidRDefault="00E3690A" w:rsidP="00853601">
      <w:r>
        <w:t xml:space="preserve">Based on the evidence </w:t>
      </w:r>
      <w:r w:rsidR="002405D6">
        <w:t>summarised above</w:t>
      </w:r>
      <w:r>
        <w:t xml:space="preserve"> </w:t>
      </w:r>
      <w:r w:rsidR="002405D6">
        <w:t>the service does not comply with this requirement.</w:t>
      </w:r>
    </w:p>
    <w:p w14:paraId="141A0DDE" w14:textId="322028BC" w:rsidR="00853601" w:rsidRPr="00D435F8" w:rsidRDefault="00FB703B" w:rsidP="00853601">
      <w:pPr>
        <w:pStyle w:val="Heading3"/>
      </w:pPr>
      <w:r w:rsidRPr="00D435F8">
        <w:lastRenderedPageBreak/>
        <w:t>Requirement 3(3)(c)</w:t>
      </w:r>
      <w:r>
        <w:tab/>
        <w:t>Non-compliant</w:t>
      </w:r>
    </w:p>
    <w:p w14:paraId="141A0DDF" w14:textId="77777777" w:rsidR="00853601" w:rsidRPr="004A3816" w:rsidRDefault="00FB703B" w:rsidP="00853601">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141A0DE0" w14:textId="3B61A9CB" w:rsidR="00853601" w:rsidRDefault="003D59BE" w:rsidP="00853601">
      <w:pPr>
        <w:rPr>
          <w:rFonts w:eastAsia="Calibri"/>
          <w:color w:val="auto"/>
          <w:lang w:eastAsia="en-US"/>
        </w:rPr>
      </w:pPr>
      <w:r>
        <w:rPr>
          <w:rFonts w:eastAsia="Calibri"/>
          <w:color w:val="auto"/>
          <w:lang w:eastAsia="en-US"/>
        </w:rPr>
        <w:t>Although</w:t>
      </w:r>
      <w:r w:rsidRPr="009336F4">
        <w:rPr>
          <w:rFonts w:eastAsia="Calibri"/>
          <w:color w:val="auto"/>
          <w:lang w:eastAsia="en-US"/>
        </w:rPr>
        <w:t xml:space="preserve"> the service demonstrate</w:t>
      </w:r>
      <w:r>
        <w:rPr>
          <w:rFonts w:eastAsia="Calibri"/>
          <w:color w:val="auto"/>
          <w:lang w:eastAsia="en-US"/>
        </w:rPr>
        <w:t>d</w:t>
      </w:r>
      <w:r w:rsidRPr="009336F4">
        <w:rPr>
          <w:rFonts w:eastAsia="Calibri"/>
          <w:color w:val="auto"/>
          <w:lang w:eastAsia="en-US"/>
        </w:rPr>
        <w:t xml:space="preserve"> that timely an</w:t>
      </w:r>
      <w:r>
        <w:rPr>
          <w:rFonts w:eastAsia="Calibri"/>
          <w:color w:val="auto"/>
          <w:lang w:eastAsia="en-US"/>
        </w:rPr>
        <w:t>d</w:t>
      </w:r>
      <w:r w:rsidRPr="009336F4">
        <w:rPr>
          <w:rFonts w:eastAsia="Calibri"/>
          <w:color w:val="auto"/>
          <w:lang w:eastAsia="en-US"/>
        </w:rPr>
        <w:t xml:space="preserve"> appropriate referrals are made to palliative care specialist services</w:t>
      </w:r>
      <w:r>
        <w:rPr>
          <w:rFonts w:eastAsia="Calibri"/>
          <w:color w:val="auto"/>
          <w:lang w:eastAsia="en-US"/>
        </w:rPr>
        <w:t>,</w:t>
      </w:r>
      <w:r w:rsidRPr="009336F4">
        <w:rPr>
          <w:rFonts w:eastAsia="Calibri"/>
          <w:color w:val="auto"/>
          <w:lang w:eastAsia="en-US"/>
        </w:rPr>
        <w:t xml:space="preserve"> </w:t>
      </w:r>
      <w:r>
        <w:rPr>
          <w:rFonts w:eastAsia="Calibri"/>
          <w:color w:val="auto"/>
          <w:lang w:eastAsia="en-US"/>
        </w:rPr>
        <w:t>t</w:t>
      </w:r>
      <w:r w:rsidRPr="009336F4">
        <w:rPr>
          <w:rFonts w:eastAsia="Calibri"/>
          <w:color w:val="auto"/>
          <w:lang w:eastAsia="en-US"/>
        </w:rPr>
        <w:t>he Assessment Team reviewed consumer files which showed inconsistent approach to understanding</w:t>
      </w:r>
      <w:r>
        <w:rPr>
          <w:rFonts w:eastAsia="Calibri"/>
          <w:color w:val="auto"/>
          <w:lang w:eastAsia="en-US"/>
        </w:rPr>
        <w:t xml:space="preserve"> </w:t>
      </w:r>
      <w:r w:rsidRPr="009336F4">
        <w:rPr>
          <w:rFonts w:eastAsia="Calibri"/>
          <w:color w:val="auto"/>
          <w:lang w:eastAsia="en-US"/>
        </w:rPr>
        <w:t xml:space="preserve">consumer </w:t>
      </w:r>
      <w:r>
        <w:rPr>
          <w:rFonts w:eastAsia="Calibri"/>
          <w:color w:val="auto"/>
          <w:lang w:eastAsia="en-US"/>
        </w:rPr>
        <w:t>needs for</w:t>
      </w:r>
      <w:r w:rsidRPr="009336F4">
        <w:rPr>
          <w:rFonts w:eastAsia="Calibri"/>
          <w:color w:val="auto"/>
          <w:lang w:eastAsia="en-US"/>
        </w:rPr>
        <w:t xml:space="preserve"> appropriate medication management regimes during end of life.</w:t>
      </w:r>
    </w:p>
    <w:p w14:paraId="4FD0AA6D" w14:textId="12EEEF68" w:rsidR="003A7A39" w:rsidRDefault="00EF3F89" w:rsidP="00853601">
      <w:r>
        <w:t xml:space="preserve">The approved provider </w:t>
      </w:r>
      <w:r w:rsidR="002340D5">
        <w:t xml:space="preserve">submitted a range of documents including a medication chart, however, the </w:t>
      </w:r>
      <w:r>
        <w:t>response did not directly address gaps in the management of palliative care medication delivery identified by the Assessment Team</w:t>
      </w:r>
      <w:r w:rsidR="002340D5">
        <w:t xml:space="preserve"> or refute their finding. </w:t>
      </w:r>
    </w:p>
    <w:p w14:paraId="73135514" w14:textId="77777777" w:rsidR="004B78A2" w:rsidRDefault="004B78A2" w:rsidP="004B78A2">
      <w:r>
        <w:t>Based on the evidence summarised above the service does not comply with this requirement.</w:t>
      </w:r>
    </w:p>
    <w:p w14:paraId="141A0DE7" w14:textId="3F9BBC97" w:rsidR="00853601" w:rsidRPr="00D435F8" w:rsidRDefault="00FB703B" w:rsidP="00853601">
      <w:pPr>
        <w:pStyle w:val="Heading3"/>
      </w:pPr>
      <w:r w:rsidRPr="00D435F8">
        <w:t>Requirement 3(3)(f)</w:t>
      </w:r>
      <w:r>
        <w:tab/>
        <w:t>Compliant</w:t>
      </w:r>
    </w:p>
    <w:p w14:paraId="141A0DE8" w14:textId="77777777" w:rsidR="00853601" w:rsidRPr="004A3816" w:rsidRDefault="00FB703B" w:rsidP="00853601">
      <w:pPr>
        <w:rPr>
          <w:i/>
        </w:rPr>
      </w:pPr>
      <w:r w:rsidRPr="004A3816">
        <w:rPr>
          <w:i/>
          <w:szCs w:val="22"/>
        </w:rPr>
        <w:t>Timely and appropriate referrals to individuals, other organisations and providers of other care and services.</w:t>
      </w:r>
    </w:p>
    <w:p w14:paraId="141A0DE9" w14:textId="33503369" w:rsidR="00853601" w:rsidRDefault="006D4F0B" w:rsidP="00853601">
      <w:pPr>
        <w:rPr>
          <w:color w:val="auto"/>
        </w:rPr>
      </w:pPr>
      <w:r w:rsidRPr="008F4FC6">
        <w:t xml:space="preserve">The service demonstrated that timely referrals are made to other organisations and </w:t>
      </w:r>
      <w:r w:rsidRPr="004B78A2">
        <w:rPr>
          <w:color w:val="auto"/>
        </w:rPr>
        <w:t>providers of care and services including, geriatrician</w:t>
      </w:r>
      <w:r w:rsidR="008073D0">
        <w:rPr>
          <w:color w:val="auto"/>
        </w:rPr>
        <w:t>s</w:t>
      </w:r>
      <w:r w:rsidRPr="004B78A2">
        <w:rPr>
          <w:color w:val="auto"/>
        </w:rPr>
        <w:t>, dietician and wound consultants.</w:t>
      </w:r>
    </w:p>
    <w:p w14:paraId="0EA4AEC0" w14:textId="7A268231" w:rsidR="00641E93" w:rsidRDefault="00641E93" w:rsidP="00853601">
      <w:pPr>
        <w:rPr>
          <w:color w:val="auto"/>
        </w:rPr>
      </w:pPr>
      <w:r>
        <w:rPr>
          <w:color w:val="auto"/>
        </w:rPr>
        <w:t xml:space="preserve">Delays in referrals which occurred during the COVID-19 outbreak have been resolved. </w:t>
      </w:r>
    </w:p>
    <w:p w14:paraId="325D954D" w14:textId="6A171F34" w:rsidR="009A26F0" w:rsidRPr="004B78A2" w:rsidRDefault="009A26F0" w:rsidP="00853601">
      <w:pPr>
        <w:rPr>
          <w:color w:val="auto"/>
        </w:rPr>
      </w:pPr>
      <w:r>
        <w:rPr>
          <w:color w:val="auto"/>
        </w:rPr>
        <w:t>Based on the evidence summarised above the service complies with this requirement.</w:t>
      </w:r>
    </w:p>
    <w:p w14:paraId="3CD2E1CE" w14:textId="636A0C6D" w:rsidR="00176757" w:rsidRPr="00163FEE" w:rsidRDefault="00176757" w:rsidP="00176757">
      <w:pPr>
        <w:pStyle w:val="Heading3"/>
        <w:tabs>
          <w:tab w:val="clear" w:pos="9072"/>
          <w:tab w:val="right" w:pos="9070"/>
        </w:tabs>
      </w:pPr>
      <w:r w:rsidRPr="00163FEE">
        <w:t>Requirement 3(3)(g)</w:t>
      </w:r>
      <w:r w:rsidRPr="00163FEE">
        <w:tab/>
      </w:r>
      <w:r>
        <w:t>Compliant</w:t>
      </w:r>
    </w:p>
    <w:p w14:paraId="012D6E56" w14:textId="77777777" w:rsidR="00176757" w:rsidRPr="006C4344" w:rsidRDefault="00176757" w:rsidP="00176757">
      <w:pPr>
        <w:rPr>
          <w:i/>
        </w:rPr>
      </w:pPr>
      <w:r w:rsidRPr="006C4344">
        <w:rPr>
          <w:i/>
        </w:rPr>
        <w:t>Minimisation of infection related risks through implementing:</w:t>
      </w:r>
    </w:p>
    <w:p w14:paraId="46EE8C31" w14:textId="77777777" w:rsidR="00176757" w:rsidRPr="006C4344" w:rsidRDefault="00176757" w:rsidP="00176757">
      <w:pPr>
        <w:numPr>
          <w:ilvl w:val="0"/>
          <w:numId w:val="38"/>
        </w:numPr>
        <w:tabs>
          <w:tab w:val="left" w:pos="851"/>
          <w:tab w:val="right" w:pos="9026"/>
        </w:tabs>
        <w:ind w:left="851" w:hanging="567"/>
        <w:rPr>
          <w:i/>
        </w:rPr>
      </w:pPr>
      <w:r w:rsidRPr="006C4344">
        <w:rPr>
          <w:i/>
        </w:rPr>
        <w:t xml:space="preserve">standard and </w:t>
      </w:r>
      <w:proofErr w:type="gramStart"/>
      <w:r w:rsidRPr="006C4344">
        <w:rPr>
          <w:i/>
        </w:rPr>
        <w:t>transmission based</w:t>
      </w:r>
      <w:proofErr w:type="gramEnd"/>
      <w:r w:rsidRPr="006C4344">
        <w:rPr>
          <w:i/>
        </w:rPr>
        <w:t xml:space="preserve"> precautions to prevent and control infection; and</w:t>
      </w:r>
    </w:p>
    <w:p w14:paraId="4885216C" w14:textId="77777777" w:rsidR="00176757" w:rsidRPr="006C4344" w:rsidRDefault="00176757" w:rsidP="00176757">
      <w:pPr>
        <w:numPr>
          <w:ilvl w:val="0"/>
          <w:numId w:val="38"/>
        </w:numPr>
        <w:tabs>
          <w:tab w:val="left" w:pos="851"/>
          <w:tab w:val="right" w:pos="9026"/>
        </w:tabs>
        <w:ind w:left="851" w:hanging="567"/>
        <w:rPr>
          <w:i/>
        </w:rPr>
      </w:pPr>
      <w:r w:rsidRPr="006C4344">
        <w:rPr>
          <w:i/>
        </w:rPr>
        <w:t>practices to promote appropriate antibiotic prescribing and use to support optimal care and reduce the risk of increasing resistance to antibiotics.</w:t>
      </w:r>
    </w:p>
    <w:p w14:paraId="6AE345E6" w14:textId="57634E04" w:rsidR="00C5164C" w:rsidRDefault="00C5164C" w:rsidP="00853601">
      <w:r>
        <w:t xml:space="preserve">The service experienced an extensive COVID-19 outbreak impacting 53 consumers, 11 of whom passed away during the outbreak. 54 staff were also impacted. </w:t>
      </w:r>
    </w:p>
    <w:p w14:paraId="0529CA26" w14:textId="77777777" w:rsidR="009A26F0" w:rsidRDefault="00C5164C" w:rsidP="00853601">
      <w:r>
        <w:lastRenderedPageBreak/>
        <w:t xml:space="preserve">The service received extensive support from external third parties and has taken the advice and learnings </w:t>
      </w:r>
      <w:proofErr w:type="gramStart"/>
      <w:r>
        <w:t>in regard to</w:t>
      </w:r>
      <w:proofErr w:type="gramEnd"/>
      <w:r>
        <w:t xml:space="preserve"> infection control on board. </w:t>
      </w:r>
    </w:p>
    <w:p w14:paraId="17B4CFF7" w14:textId="1415033C" w:rsidR="00C5164C" w:rsidRDefault="00C5164C" w:rsidP="00853601">
      <w:r>
        <w:t xml:space="preserve">The Assessment Team </w:t>
      </w:r>
      <w:r w:rsidR="004323DC">
        <w:t xml:space="preserve">undertook an infection control monitoring checklist during this assessment and </w:t>
      </w:r>
      <w:r>
        <w:t xml:space="preserve">observed good infection minimisation practices being used by staff. </w:t>
      </w:r>
    </w:p>
    <w:p w14:paraId="01B18502" w14:textId="1C99DC23" w:rsidR="004323DC" w:rsidRDefault="004323DC" w:rsidP="00853601">
      <w:r>
        <w:t>Staff described effective use of personal protective equipment</w:t>
      </w:r>
      <w:r w:rsidR="00BC3783">
        <w:t>,</w:t>
      </w:r>
      <w:r>
        <w:t xml:space="preserve"> including for consumers being isolated </w:t>
      </w:r>
      <w:r w:rsidR="00BC3783">
        <w:t xml:space="preserve">and </w:t>
      </w:r>
      <w:r>
        <w:t xml:space="preserve">awaiting COVID-19 test results. </w:t>
      </w:r>
    </w:p>
    <w:p w14:paraId="797AD82D" w14:textId="165663C6" w:rsidR="004323DC" w:rsidRDefault="004323DC" w:rsidP="00853601">
      <w:r>
        <w:t xml:space="preserve">The service has </w:t>
      </w:r>
      <w:proofErr w:type="gramStart"/>
      <w:r>
        <w:t>sufficient</w:t>
      </w:r>
      <w:proofErr w:type="gramEnd"/>
      <w:r>
        <w:t xml:space="preserve"> </w:t>
      </w:r>
      <w:r w:rsidR="00641E93">
        <w:t xml:space="preserve">stocks of personal protective equipment, cleaning is </w:t>
      </w:r>
      <w:r w:rsidR="00BC3783">
        <w:t>adequate,</w:t>
      </w:r>
      <w:r w:rsidR="00641E93">
        <w:t xml:space="preserve"> and staff are sanitising shared equipment between each use. </w:t>
      </w:r>
    </w:p>
    <w:p w14:paraId="40BD72B4" w14:textId="70B3CEE4" w:rsidR="006D4F0B" w:rsidRDefault="000D5518" w:rsidP="00853601">
      <w:r w:rsidRPr="0015789D">
        <w:t xml:space="preserve">The service has an infection control policy, COVID-19 outbreak management plan and antimicrobial stewardship plan. The service also provides education to staff on various topics related to infection control via toolbox training sessions. Formal practical </w:t>
      </w:r>
      <w:r w:rsidR="004B78A2">
        <w:t>personal protective equipment</w:t>
      </w:r>
      <w:r w:rsidRPr="0015789D">
        <w:t xml:space="preserve"> training has been provided to staff</w:t>
      </w:r>
      <w:r>
        <w:t>.</w:t>
      </w:r>
    </w:p>
    <w:p w14:paraId="20608246" w14:textId="0394CBCE" w:rsidR="006D4F0B" w:rsidRDefault="00641E93" w:rsidP="00853601">
      <w:r>
        <w:t xml:space="preserve">Deficits identified during the COVID-19 outbreak which led to uncontrolled spread of COVID-19 between consumers have been resolved. </w:t>
      </w:r>
    </w:p>
    <w:p w14:paraId="0FE05C69" w14:textId="1A5D7980" w:rsidR="006D4F0B" w:rsidRDefault="00BC3783" w:rsidP="00853601">
      <w:r>
        <w:t xml:space="preserve">Based on the </w:t>
      </w:r>
      <w:r w:rsidR="00144372">
        <w:t>evidence summarised above the service complies with this requirement.</w:t>
      </w:r>
    </w:p>
    <w:p w14:paraId="6CA54D51" w14:textId="77777777" w:rsidR="006D4F0B" w:rsidRPr="00853601" w:rsidRDefault="006D4F0B" w:rsidP="00853601"/>
    <w:p w14:paraId="141A0DF0" w14:textId="77777777" w:rsidR="00853601" w:rsidRDefault="00E85958" w:rsidP="00095CD4">
      <w:pPr>
        <w:sectPr w:rsidR="00853601" w:rsidSect="00CB3BA9">
          <w:headerReference w:type="default" r:id="rId24"/>
          <w:type w:val="continuous"/>
          <w:pgSz w:w="11906" w:h="16838"/>
          <w:pgMar w:top="1701" w:right="1418" w:bottom="1418" w:left="1418" w:header="709" w:footer="397" w:gutter="0"/>
          <w:cols w:space="708"/>
          <w:titlePg/>
          <w:docGrid w:linePitch="360"/>
        </w:sectPr>
      </w:pPr>
    </w:p>
    <w:p w14:paraId="141A0E41" w14:textId="4684BEB2" w:rsidR="00CB3BA9" w:rsidRDefault="00FB703B" w:rsidP="00A3716D">
      <w:pPr>
        <w:pStyle w:val="Heading1"/>
        <w:tabs>
          <w:tab w:val="right" w:pos="9070"/>
        </w:tabs>
        <w:spacing w:before="560" w:after="640"/>
        <w:rPr>
          <w:color w:val="FFFFFF" w:themeColor="background1"/>
          <w:sz w:val="36"/>
        </w:rPr>
        <w:sectPr w:rsidR="00CB3BA9"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141A0E99" wp14:editId="141A0E9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07561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141A0E42" w14:textId="77777777" w:rsidR="007F5256" w:rsidRPr="000E654D" w:rsidRDefault="00FB703B" w:rsidP="009C6F30">
      <w:pPr>
        <w:pStyle w:val="Heading3"/>
        <w:shd w:val="clear" w:color="auto" w:fill="F2F2F2" w:themeFill="background1" w:themeFillShade="F2"/>
      </w:pPr>
      <w:r w:rsidRPr="000E654D">
        <w:t>Consumer outcome:</w:t>
      </w:r>
    </w:p>
    <w:p w14:paraId="141A0E43" w14:textId="77777777" w:rsidR="007F5256" w:rsidRDefault="00FB703B" w:rsidP="00912DE6">
      <w:pPr>
        <w:numPr>
          <w:ilvl w:val="0"/>
          <w:numId w:val="7"/>
        </w:numPr>
        <w:shd w:val="clear" w:color="auto" w:fill="F2F2F2" w:themeFill="background1" w:themeFillShade="F2"/>
      </w:pPr>
      <w:r>
        <w:t>I get quality care and services when I need them from people who are knowledgeable, capable and caring.</w:t>
      </w:r>
    </w:p>
    <w:p w14:paraId="141A0E44" w14:textId="77777777" w:rsidR="007F5256" w:rsidRDefault="00FB703B" w:rsidP="009C6F30">
      <w:pPr>
        <w:pStyle w:val="Heading3"/>
        <w:shd w:val="clear" w:color="auto" w:fill="F2F2F2" w:themeFill="background1" w:themeFillShade="F2"/>
      </w:pPr>
      <w:r>
        <w:t>Organisation statement:</w:t>
      </w:r>
    </w:p>
    <w:p w14:paraId="141A0E45" w14:textId="77777777" w:rsidR="007F5256" w:rsidRDefault="00FB703B"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141A0E46" w14:textId="77777777" w:rsidR="007F5256" w:rsidRDefault="00FB703B" w:rsidP="00427817">
      <w:pPr>
        <w:pStyle w:val="Heading2"/>
      </w:pPr>
      <w:r>
        <w:t>Assessment of Standard 7</w:t>
      </w:r>
    </w:p>
    <w:p w14:paraId="141A0E48" w14:textId="74BFAD3C" w:rsidR="007F5256" w:rsidRPr="00152A1A" w:rsidRDefault="00FB703B" w:rsidP="00154403">
      <w:pPr>
        <w:rPr>
          <w:rFonts w:eastAsia="Calibri"/>
          <w:color w:val="auto"/>
        </w:rPr>
      </w:pPr>
      <w:r w:rsidRPr="00152A1A">
        <w:rPr>
          <w:rFonts w:eastAsiaTheme="minorHAnsi"/>
          <w:color w:val="auto"/>
        </w:rPr>
        <w:t xml:space="preserve">The Quality Standard is assessed as Non-compliant as </w:t>
      </w:r>
      <w:r w:rsidR="00152A1A" w:rsidRPr="00152A1A">
        <w:rPr>
          <w:rFonts w:eastAsiaTheme="minorHAnsi"/>
          <w:color w:val="auto"/>
        </w:rPr>
        <w:t>two</w:t>
      </w:r>
      <w:r w:rsidRPr="00152A1A">
        <w:rPr>
          <w:rFonts w:eastAsiaTheme="minorHAnsi"/>
          <w:color w:val="auto"/>
        </w:rPr>
        <w:t xml:space="preserve"> of the </w:t>
      </w:r>
      <w:r w:rsidR="00152A1A" w:rsidRPr="00152A1A">
        <w:rPr>
          <w:rFonts w:eastAsiaTheme="minorHAnsi"/>
          <w:color w:val="auto"/>
        </w:rPr>
        <w:t>two</w:t>
      </w:r>
      <w:r w:rsidRPr="00152A1A">
        <w:rPr>
          <w:rFonts w:eastAsiaTheme="minorHAnsi"/>
          <w:color w:val="auto"/>
        </w:rPr>
        <w:t xml:space="preserve"> specific requirements </w:t>
      </w:r>
      <w:r w:rsidR="00152A1A" w:rsidRPr="00152A1A">
        <w:rPr>
          <w:rFonts w:eastAsiaTheme="minorHAnsi"/>
          <w:color w:val="auto"/>
        </w:rPr>
        <w:t xml:space="preserve">assessed </w:t>
      </w:r>
      <w:r w:rsidRPr="00152A1A">
        <w:rPr>
          <w:rFonts w:eastAsiaTheme="minorHAnsi"/>
          <w:color w:val="auto"/>
        </w:rPr>
        <w:t>have been assessed as Non-compliant.</w:t>
      </w:r>
    </w:p>
    <w:p w14:paraId="141A0E49" w14:textId="742FC12D" w:rsidR="00301877" w:rsidRDefault="00FB703B" w:rsidP="00427817">
      <w:pPr>
        <w:pStyle w:val="Heading2"/>
      </w:pPr>
      <w:r>
        <w:t>Assessment of Standard 7 Requirements</w:t>
      </w:r>
    </w:p>
    <w:p w14:paraId="141A0E4A" w14:textId="6712E118" w:rsidR="00506F7F" w:rsidRPr="00506F7F" w:rsidRDefault="00FB703B" w:rsidP="00506F7F">
      <w:pPr>
        <w:pStyle w:val="Heading3"/>
      </w:pPr>
      <w:r w:rsidRPr="00506F7F">
        <w:t>Requirement 7(3)(a)</w:t>
      </w:r>
      <w:r>
        <w:tab/>
        <w:t>Non-compliant</w:t>
      </w:r>
    </w:p>
    <w:p w14:paraId="141A0E4B" w14:textId="77777777" w:rsidR="00506F7F" w:rsidRPr="004A3816" w:rsidRDefault="00FB703B" w:rsidP="00506F7F">
      <w:pPr>
        <w:rPr>
          <w:i/>
        </w:rPr>
      </w:pPr>
      <w:r w:rsidRPr="004A3816">
        <w:rPr>
          <w:i/>
        </w:rPr>
        <w:t>The workforce is planned to enable, and the number and mix of members of the workforce deployed enables, the delivery and management of safe and quality care and services.</w:t>
      </w:r>
    </w:p>
    <w:p w14:paraId="141A0E4C" w14:textId="18A50CC2" w:rsidR="00506F7F" w:rsidRPr="00152A1A" w:rsidRDefault="006A4205" w:rsidP="00506F7F">
      <w:pPr>
        <w:rPr>
          <w:color w:val="auto"/>
        </w:rPr>
      </w:pPr>
      <w:r w:rsidRPr="00152A1A">
        <w:rPr>
          <w:color w:val="auto"/>
        </w:rPr>
        <w:t xml:space="preserve">The Assessment Team found evidence of </w:t>
      </w:r>
      <w:r w:rsidR="0047742A" w:rsidRPr="00152A1A">
        <w:rPr>
          <w:color w:val="auto"/>
        </w:rPr>
        <w:t xml:space="preserve">poor </w:t>
      </w:r>
      <w:r w:rsidRPr="00152A1A">
        <w:rPr>
          <w:color w:val="auto"/>
        </w:rPr>
        <w:t xml:space="preserve">practices </w:t>
      </w:r>
      <w:r w:rsidR="0047742A" w:rsidRPr="00152A1A">
        <w:rPr>
          <w:color w:val="auto"/>
        </w:rPr>
        <w:t>steming from</w:t>
      </w:r>
      <w:r w:rsidRPr="00152A1A">
        <w:rPr>
          <w:color w:val="auto"/>
        </w:rPr>
        <w:t xml:space="preserve"> an inadequate number and mix of staff.</w:t>
      </w:r>
      <w:r w:rsidR="00241CC9" w:rsidRPr="00152A1A">
        <w:rPr>
          <w:color w:val="auto"/>
        </w:rPr>
        <w:t xml:space="preserve"> For example</w:t>
      </w:r>
      <w:r w:rsidR="00144372">
        <w:rPr>
          <w:color w:val="auto"/>
        </w:rPr>
        <w:t>,</w:t>
      </w:r>
      <w:r w:rsidR="00241CC9" w:rsidRPr="00152A1A">
        <w:rPr>
          <w:color w:val="auto"/>
        </w:rPr>
        <w:t xml:space="preserve"> staff not delivering pressure area care in a timely manner and </w:t>
      </w:r>
      <w:r w:rsidR="00144372" w:rsidRPr="00152A1A">
        <w:rPr>
          <w:color w:val="auto"/>
        </w:rPr>
        <w:t>non-ambulant</w:t>
      </w:r>
      <w:r w:rsidR="00241CC9" w:rsidRPr="00152A1A">
        <w:rPr>
          <w:color w:val="auto"/>
        </w:rPr>
        <w:t xml:space="preserve"> consumers being transferred to bed </w:t>
      </w:r>
      <w:r w:rsidR="00144372">
        <w:rPr>
          <w:color w:val="auto"/>
        </w:rPr>
        <w:t xml:space="preserve">early </w:t>
      </w:r>
      <w:r w:rsidR="00BA2E0E" w:rsidRPr="00152A1A">
        <w:rPr>
          <w:color w:val="auto"/>
        </w:rPr>
        <w:t xml:space="preserve">to fit in with staff workflow patterns rather than </w:t>
      </w:r>
      <w:r w:rsidR="00C43A41" w:rsidRPr="00152A1A">
        <w:rPr>
          <w:color w:val="auto"/>
        </w:rPr>
        <w:t xml:space="preserve">being aligned with </w:t>
      </w:r>
      <w:r w:rsidR="00BA2E0E" w:rsidRPr="00152A1A">
        <w:rPr>
          <w:color w:val="auto"/>
        </w:rPr>
        <w:t>consumer choice</w:t>
      </w:r>
      <w:r w:rsidR="00C43A41" w:rsidRPr="00152A1A">
        <w:rPr>
          <w:color w:val="auto"/>
        </w:rPr>
        <w:t>s</w:t>
      </w:r>
      <w:r w:rsidR="00BA2E0E" w:rsidRPr="00152A1A">
        <w:rPr>
          <w:color w:val="auto"/>
        </w:rPr>
        <w:t>.</w:t>
      </w:r>
      <w:r w:rsidR="00960C87" w:rsidRPr="00152A1A">
        <w:rPr>
          <w:color w:val="auto"/>
        </w:rPr>
        <w:t xml:space="preserve"> Consumer representatives stated the staff response to calls for assistance by consumers can be too long.</w:t>
      </w:r>
    </w:p>
    <w:p w14:paraId="443691FE" w14:textId="77777777" w:rsidR="00487C01" w:rsidRDefault="00C43A41" w:rsidP="00506F7F">
      <w:r>
        <w:t xml:space="preserve">The approved provider </w:t>
      </w:r>
      <w:r w:rsidR="005A073A">
        <w:t xml:space="preserve">submitted a copy of the service’s roster but did not directly address </w:t>
      </w:r>
      <w:r w:rsidR="00487C01">
        <w:t>the findings of the Assessment Team or put forward evidence that the Assessment Team’s findings were inaccurate.</w:t>
      </w:r>
    </w:p>
    <w:p w14:paraId="0F587197" w14:textId="77777777" w:rsidR="00487C01" w:rsidRDefault="00487C01" w:rsidP="00487C01">
      <w:r>
        <w:t>Based on the evidence summarised above the service does not comply with this requirement.</w:t>
      </w:r>
    </w:p>
    <w:p w14:paraId="141A0E53" w14:textId="6714EA0F" w:rsidR="00506F7F" w:rsidRPr="00095CD4" w:rsidRDefault="00487C01" w:rsidP="00506F7F">
      <w:pPr>
        <w:pStyle w:val="Heading3"/>
      </w:pPr>
      <w:r>
        <w:lastRenderedPageBreak/>
        <w:t>R</w:t>
      </w:r>
      <w:r w:rsidR="00FB703B" w:rsidRPr="00095CD4">
        <w:t>equirement 7(3)(d)</w:t>
      </w:r>
      <w:r w:rsidR="00FB703B">
        <w:tab/>
        <w:t>Non-compliant</w:t>
      </w:r>
    </w:p>
    <w:p w14:paraId="141A0E54" w14:textId="77777777" w:rsidR="00506F7F" w:rsidRPr="004A3816" w:rsidRDefault="00FB703B" w:rsidP="00506F7F">
      <w:pPr>
        <w:rPr>
          <w:i/>
        </w:rPr>
      </w:pPr>
      <w:r w:rsidRPr="004A3816">
        <w:rPr>
          <w:i/>
        </w:rPr>
        <w:t>The workforce is recruited, trained, equipped and supported to deliver the outcomes required by these standards.</w:t>
      </w:r>
    </w:p>
    <w:p w14:paraId="141A0E55" w14:textId="162A2530" w:rsidR="00506F7F" w:rsidRDefault="008F5440" w:rsidP="00506F7F">
      <w:r>
        <w:t>The Assessment Team found staff lacked an understanding of key clinical areas, including medication management, reporting of abuse and neglect, behavioural management strategies</w:t>
      </w:r>
      <w:r w:rsidR="00B60365">
        <w:t>,</w:t>
      </w:r>
      <w:r>
        <w:t xml:space="preserve"> restraint</w:t>
      </w:r>
      <w:r w:rsidR="00B60365">
        <w:t xml:space="preserve"> and pressure area management.</w:t>
      </w:r>
    </w:p>
    <w:p w14:paraId="4BF51301" w14:textId="4DD90285" w:rsidR="00C80634" w:rsidRDefault="00C80634" w:rsidP="00506F7F">
      <w:r>
        <w:t xml:space="preserve">The approved provider submitted copies of training records which demonstrate good attendance at training sessions, however, </w:t>
      </w:r>
      <w:r w:rsidR="00AD6038">
        <w:t xml:space="preserve">for the most part </w:t>
      </w:r>
      <w:r>
        <w:t xml:space="preserve">the training topics </w:t>
      </w:r>
      <w:r w:rsidR="00EA3EF8">
        <w:t>submitted as evidence did not overlap with the deficits in care delivery that the Assessment Team identified.</w:t>
      </w:r>
    </w:p>
    <w:p w14:paraId="37727E29" w14:textId="69E14D5F" w:rsidR="00AD6038" w:rsidRDefault="00AD6038" w:rsidP="00506F7F">
      <w:r>
        <w:t xml:space="preserve">A session was held on restraint </w:t>
      </w:r>
      <w:r w:rsidR="00C5164C">
        <w:t>management;</w:t>
      </w:r>
      <w:r>
        <w:t xml:space="preserve"> however, the sessions were brief, ten to fifteen minutes in duration, and would not provide the level of knowledge required to support best practice care delivery.</w:t>
      </w:r>
    </w:p>
    <w:p w14:paraId="0362126D" w14:textId="6C63E5BA" w:rsidR="00B60365" w:rsidRDefault="00B60365" w:rsidP="00506F7F">
      <w:r>
        <w:t xml:space="preserve">While infection control training has resulted in good improvements in the ability of the workforce to minimise a further infectious control outbreak, the service has not identified other deficits in staff training. </w:t>
      </w:r>
    </w:p>
    <w:p w14:paraId="4F70F101" w14:textId="58E3CD24" w:rsidR="00B60365" w:rsidRDefault="00B60365" w:rsidP="00506F7F">
      <w:r>
        <w:t>Based on the evidence above the service does not comply with this requirement.</w:t>
      </w:r>
    </w:p>
    <w:p w14:paraId="141A0E58" w14:textId="77777777" w:rsidR="00506F7F" w:rsidRPr="00506F7F" w:rsidRDefault="00E85958" w:rsidP="00506F7F"/>
    <w:p w14:paraId="141A0E59" w14:textId="77777777" w:rsidR="00095CD4" w:rsidRDefault="00E85958" w:rsidP="00095CD4">
      <w:pPr>
        <w:sectPr w:rsidR="00095CD4" w:rsidSect="00CB3BA9">
          <w:headerReference w:type="default" r:id="rId27"/>
          <w:type w:val="continuous"/>
          <w:pgSz w:w="11906" w:h="16838"/>
          <w:pgMar w:top="1701" w:right="1418" w:bottom="1418" w:left="1418" w:header="709" w:footer="397" w:gutter="0"/>
          <w:cols w:space="708"/>
          <w:titlePg/>
          <w:docGrid w:linePitch="360"/>
        </w:sectPr>
      </w:pPr>
    </w:p>
    <w:p w14:paraId="141A0E5A" w14:textId="692DBB5D" w:rsidR="008D7780" w:rsidRDefault="00FB703B" w:rsidP="00A3716D">
      <w:pPr>
        <w:pStyle w:val="Heading1"/>
        <w:tabs>
          <w:tab w:val="right" w:pos="9070"/>
        </w:tabs>
        <w:spacing w:before="560" w:after="640"/>
        <w:rPr>
          <w:color w:val="FFFFFF" w:themeColor="background1"/>
          <w:sz w:val="36"/>
        </w:rPr>
        <w:sectPr w:rsidR="008D7780" w:rsidSect="00CE2BDB">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41A0E9B" wp14:editId="141A0E9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6281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141A0E5B" w14:textId="77777777" w:rsidR="007F5256" w:rsidRPr="00FD1B02" w:rsidRDefault="00FB703B" w:rsidP="00095CD4">
      <w:pPr>
        <w:pStyle w:val="Heading3"/>
        <w:shd w:val="clear" w:color="auto" w:fill="F2F2F2" w:themeFill="background1" w:themeFillShade="F2"/>
      </w:pPr>
      <w:r w:rsidRPr="008312AC">
        <w:t>Consumer</w:t>
      </w:r>
      <w:r w:rsidRPr="00FD1B02">
        <w:t xml:space="preserve"> outcome:</w:t>
      </w:r>
    </w:p>
    <w:p w14:paraId="141A0E5C" w14:textId="77777777" w:rsidR="007F5256" w:rsidRDefault="00FB703B" w:rsidP="00912DE6">
      <w:pPr>
        <w:numPr>
          <w:ilvl w:val="0"/>
          <w:numId w:val="8"/>
        </w:numPr>
        <w:shd w:val="clear" w:color="auto" w:fill="F2F2F2" w:themeFill="background1" w:themeFillShade="F2"/>
      </w:pPr>
      <w:r>
        <w:t>I am confident the organisation is well run. I can partner in improving the delivery of care and services.</w:t>
      </w:r>
    </w:p>
    <w:p w14:paraId="141A0E5D" w14:textId="77777777" w:rsidR="007F5256" w:rsidRDefault="00FB703B" w:rsidP="00095CD4">
      <w:pPr>
        <w:pStyle w:val="Heading3"/>
        <w:shd w:val="clear" w:color="auto" w:fill="F2F2F2" w:themeFill="background1" w:themeFillShade="F2"/>
      </w:pPr>
      <w:r>
        <w:t>Organisation statement:</w:t>
      </w:r>
    </w:p>
    <w:p w14:paraId="141A0E5E" w14:textId="77777777" w:rsidR="007F5256" w:rsidRDefault="00FB703B" w:rsidP="00912DE6">
      <w:pPr>
        <w:numPr>
          <w:ilvl w:val="0"/>
          <w:numId w:val="8"/>
        </w:numPr>
        <w:shd w:val="clear" w:color="auto" w:fill="F2F2F2" w:themeFill="background1" w:themeFillShade="F2"/>
      </w:pPr>
      <w:r>
        <w:t>The organisation’s governing body is accountable for the delivery of safe and quality care and services.</w:t>
      </w:r>
    </w:p>
    <w:p w14:paraId="141A0E5F" w14:textId="77777777" w:rsidR="007F5256" w:rsidRDefault="00FB703B" w:rsidP="00427817">
      <w:pPr>
        <w:pStyle w:val="Heading2"/>
      </w:pPr>
      <w:r>
        <w:t>Assessment of Standard 8</w:t>
      </w:r>
    </w:p>
    <w:p w14:paraId="141A0E61" w14:textId="68191EDB" w:rsidR="007F5256" w:rsidRPr="00152A1A" w:rsidRDefault="00FB703B" w:rsidP="00154403">
      <w:pPr>
        <w:rPr>
          <w:rFonts w:eastAsia="Calibri"/>
          <w:color w:val="auto"/>
        </w:rPr>
      </w:pPr>
      <w:r w:rsidRPr="00152A1A">
        <w:rPr>
          <w:rFonts w:eastAsiaTheme="minorHAnsi"/>
          <w:color w:val="auto"/>
        </w:rPr>
        <w:t xml:space="preserve">The Quality Standard is assessed as Non-compliant as </w:t>
      </w:r>
      <w:r w:rsidR="00152A1A" w:rsidRPr="00152A1A">
        <w:rPr>
          <w:rFonts w:eastAsiaTheme="minorHAnsi"/>
          <w:color w:val="auto"/>
        </w:rPr>
        <w:t>two</w:t>
      </w:r>
      <w:r w:rsidRPr="00152A1A">
        <w:rPr>
          <w:rFonts w:eastAsiaTheme="minorHAnsi"/>
          <w:color w:val="auto"/>
        </w:rPr>
        <w:t xml:space="preserve"> of the </w:t>
      </w:r>
      <w:r w:rsidR="00152A1A" w:rsidRPr="00152A1A">
        <w:rPr>
          <w:rFonts w:eastAsiaTheme="minorHAnsi"/>
          <w:color w:val="auto"/>
        </w:rPr>
        <w:t>two</w:t>
      </w:r>
      <w:r w:rsidRPr="00152A1A">
        <w:rPr>
          <w:rFonts w:eastAsiaTheme="minorHAnsi"/>
          <w:color w:val="auto"/>
        </w:rPr>
        <w:t xml:space="preserve"> specific requirements have been assessed as Non-compliant.</w:t>
      </w:r>
    </w:p>
    <w:p w14:paraId="141A0E62" w14:textId="6BF95BF5" w:rsidR="00301877" w:rsidRDefault="00FB703B" w:rsidP="00427817">
      <w:pPr>
        <w:pStyle w:val="Heading2"/>
      </w:pPr>
      <w:r>
        <w:t>Assessment of Standard 8 Requirements</w:t>
      </w:r>
    </w:p>
    <w:p w14:paraId="141A0E72" w14:textId="5849A802" w:rsidR="00506F7F" w:rsidRPr="00506F7F" w:rsidRDefault="00FB703B" w:rsidP="00506F7F">
      <w:pPr>
        <w:pStyle w:val="Heading3"/>
      </w:pPr>
      <w:r w:rsidRPr="00506F7F">
        <w:t>Requirement 8(3)(d)</w:t>
      </w:r>
      <w:r>
        <w:tab/>
        <w:t>Non-compliant</w:t>
      </w:r>
    </w:p>
    <w:p w14:paraId="141A0E73" w14:textId="77777777" w:rsidR="00506F7F" w:rsidRPr="004A3816" w:rsidRDefault="00FB703B" w:rsidP="00506F7F">
      <w:pPr>
        <w:rPr>
          <w:i/>
        </w:rPr>
      </w:pPr>
      <w:r w:rsidRPr="004A3816">
        <w:rPr>
          <w:i/>
        </w:rPr>
        <w:t>Effective risk management systems and practices, including but not limited to the following:</w:t>
      </w:r>
    </w:p>
    <w:p w14:paraId="141A0E74" w14:textId="77777777" w:rsidR="00506F7F" w:rsidRPr="004A3816" w:rsidRDefault="00FB703B"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141A0E75" w14:textId="77777777" w:rsidR="00506F7F" w:rsidRPr="004A3816" w:rsidRDefault="00FB703B"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141A0E76" w14:textId="77777777" w:rsidR="00314FF7" w:rsidRPr="004A3816" w:rsidRDefault="00FB703B"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01463552" w14:textId="5F156EF0" w:rsidR="00B60365" w:rsidRDefault="004A3A0C" w:rsidP="00506F7F">
      <w:pPr>
        <w:rPr>
          <w:color w:val="auto"/>
        </w:rPr>
      </w:pPr>
      <w:r w:rsidRPr="00152A1A">
        <w:rPr>
          <w:color w:val="auto"/>
        </w:rPr>
        <w:t>The Assessment Team found t</w:t>
      </w:r>
      <w:r w:rsidR="0046792A" w:rsidRPr="00152A1A">
        <w:rPr>
          <w:color w:val="auto"/>
        </w:rPr>
        <w:t>he governing body has not put in place effective systems to ensure risk</w:t>
      </w:r>
      <w:r w:rsidR="00DA5209">
        <w:rPr>
          <w:color w:val="auto"/>
        </w:rPr>
        <w:t>s</w:t>
      </w:r>
      <w:r w:rsidR="0046792A" w:rsidRPr="00152A1A">
        <w:rPr>
          <w:color w:val="auto"/>
        </w:rPr>
        <w:t xml:space="preserve"> are effectively managed. </w:t>
      </w:r>
    </w:p>
    <w:p w14:paraId="141A0E77" w14:textId="41AD4F1A" w:rsidR="00506F7F" w:rsidRPr="00152A1A" w:rsidRDefault="004A3A0C" w:rsidP="00506F7F">
      <w:pPr>
        <w:rPr>
          <w:color w:val="auto"/>
        </w:rPr>
      </w:pPr>
      <w:r w:rsidRPr="00152A1A">
        <w:rPr>
          <w:color w:val="auto"/>
        </w:rPr>
        <w:t>Deficits in medication management, behaviour management and risk of poor outcomes for consumers</w:t>
      </w:r>
      <w:r w:rsidR="002D587A">
        <w:rPr>
          <w:color w:val="auto"/>
        </w:rPr>
        <w:t>’</w:t>
      </w:r>
      <w:r w:rsidRPr="00152A1A">
        <w:rPr>
          <w:color w:val="auto"/>
        </w:rPr>
        <w:t xml:space="preserve"> wellbeing </w:t>
      </w:r>
      <w:proofErr w:type="gramStart"/>
      <w:r w:rsidRPr="00152A1A">
        <w:rPr>
          <w:color w:val="auto"/>
        </w:rPr>
        <w:t>as a result of</w:t>
      </w:r>
      <w:proofErr w:type="gramEnd"/>
      <w:r w:rsidRPr="00152A1A">
        <w:rPr>
          <w:color w:val="auto"/>
        </w:rPr>
        <w:t xml:space="preserve"> poor staff practices have not been adequately addressed.</w:t>
      </w:r>
      <w:r w:rsidR="00661E19" w:rsidRPr="00152A1A">
        <w:rPr>
          <w:color w:val="auto"/>
        </w:rPr>
        <w:t xml:space="preserve"> Consumers are not being supported to live the best life they can. </w:t>
      </w:r>
    </w:p>
    <w:p w14:paraId="2941F6AA" w14:textId="3641B9DE" w:rsidR="007028CF" w:rsidRDefault="007028CF" w:rsidP="00506F7F">
      <w:pPr>
        <w:rPr>
          <w:color w:val="auto"/>
        </w:rPr>
      </w:pPr>
      <w:r w:rsidRPr="00152A1A">
        <w:rPr>
          <w:color w:val="auto"/>
        </w:rPr>
        <w:t xml:space="preserve">The approved provider did not address </w:t>
      </w:r>
      <w:r w:rsidR="00436B82" w:rsidRPr="00152A1A">
        <w:rPr>
          <w:color w:val="auto"/>
        </w:rPr>
        <w:t xml:space="preserve">the Assessment Team’s findings in relation to </w:t>
      </w:r>
      <w:r w:rsidRPr="00152A1A">
        <w:rPr>
          <w:color w:val="auto"/>
        </w:rPr>
        <w:t>governance</w:t>
      </w:r>
      <w:r w:rsidR="00142A2D" w:rsidRPr="00152A1A">
        <w:rPr>
          <w:color w:val="auto"/>
        </w:rPr>
        <w:t xml:space="preserve"> of risk</w:t>
      </w:r>
      <w:r w:rsidR="00436B82" w:rsidRPr="00152A1A">
        <w:rPr>
          <w:color w:val="auto"/>
        </w:rPr>
        <w:t xml:space="preserve"> management</w:t>
      </w:r>
      <w:r w:rsidRPr="00152A1A">
        <w:rPr>
          <w:color w:val="auto"/>
        </w:rPr>
        <w:t xml:space="preserve"> in the</w:t>
      </w:r>
      <w:r w:rsidR="00142A2D" w:rsidRPr="00152A1A">
        <w:rPr>
          <w:color w:val="auto"/>
        </w:rPr>
        <w:t xml:space="preserve">ir response. </w:t>
      </w:r>
    </w:p>
    <w:p w14:paraId="128440AF" w14:textId="6A2FB0BF" w:rsidR="00B60365" w:rsidRPr="00152A1A" w:rsidRDefault="00B60365" w:rsidP="00506F7F">
      <w:pPr>
        <w:rPr>
          <w:color w:val="auto"/>
        </w:rPr>
      </w:pPr>
      <w:r>
        <w:rPr>
          <w:color w:val="auto"/>
        </w:rPr>
        <w:lastRenderedPageBreak/>
        <w:t xml:space="preserve">Based on the evidence summarised above the service does not </w:t>
      </w:r>
      <w:r w:rsidR="002D587A">
        <w:rPr>
          <w:color w:val="auto"/>
        </w:rPr>
        <w:t>comply with</w:t>
      </w:r>
      <w:r>
        <w:rPr>
          <w:color w:val="auto"/>
        </w:rPr>
        <w:t xml:space="preserve"> this requirement.</w:t>
      </w:r>
    </w:p>
    <w:p w14:paraId="141A0E78" w14:textId="667E6C56" w:rsidR="00506F7F" w:rsidRPr="00506F7F" w:rsidRDefault="00FB703B" w:rsidP="00506F7F">
      <w:pPr>
        <w:pStyle w:val="Heading3"/>
      </w:pPr>
      <w:r w:rsidRPr="00506F7F">
        <w:t>Requirement 8(3)(e)</w:t>
      </w:r>
      <w:r>
        <w:tab/>
        <w:t>Non-compliant</w:t>
      </w:r>
    </w:p>
    <w:p w14:paraId="141A0E79" w14:textId="77777777" w:rsidR="00506F7F" w:rsidRPr="004A3816" w:rsidRDefault="00FB703B" w:rsidP="00506F7F">
      <w:pPr>
        <w:rPr>
          <w:i/>
        </w:rPr>
      </w:pPr>
      <w:r w:rsidRPr="004A3816">
        <w:rPr>
          <w:i/>
        </w:rPr>
        <w:t>Where clinical care is provided—a clinical governance framework, including but not limited to the following:</w:t>
      </w:r>
    </w:p>
    <w:p w14:paraId="141A0E7A" w14:textId="77777777" w:rsidR="00506F7F" w:rsidRPr="004A3816" w:rsidRDefault="00FB703B" w:rsidP="00506F7F">
      <w:pPr>
        <w:numPr>
          <w:ilvl w:val="0"/>
          <w:numId w:val="30"/>
        </w:numPr>
        <w:tabs>
          <w:tab w:val="right" w:pos="9026"/>
        </w:tabs>
        <w:spacing w:before="0" w:after="0"/>
        <w:ind w:left="567" w:hanging="425"/>
        <w:outlineLvl w:val="4"/>
        <w:rPr>
          <w:i/>
        </w:rPr>
      </w:pPr>
      <w:r w:rsidRPr="004A3816">
        <w:rPr>
          <w:i/>
        </w:rPr>
        <w:t>antimicrobial stewardship;</w:t>
      </w:r>
    </w:p>
    <w:p w14:paraId="141A0E7B" w14:textId="77777777" w:rsidR="00506F7F" w:rsidRPr="004A3816" w:rsidRDefault="00FB703B" w:rsidP="00506F7F">
      <w:pPr>
        <w:numPr>
          <w:ilvl w:val="0"/>
          <w:numId w:val="30"/>
        </w:numPr>
        <w:tabs>
          <w:tab w:val="right" w:pos="9026"/>
        </w:tabs>
        <w:spacing w:before="0" w:after="0"/>
        <w:ind w:left="567" w:hanging="425"/>
        <w:outlineLvl w:val="4"/>
        <w:rPr>
          <w:i/>
        </w:rPr>
      </w:pPr>
      <w:r w:rsidRPr="004A3816">
        <w:rPr>
          <w:i/>
        </w:rPr>
        <w:t>minimising the use of restraint;</w:t>
      </w:r>
    </w:p>
    <w:p w14:paraId="141A0E7C" w14:textId="77777777" w:rsidR="00506F7F" w:rsidRPr="004A3816" w:rsidRDefault="00FB703B" w:rsidP="00506F7F">
      <w:pPr>
        <w:numPr>
          <w:ilvl w:val="0"/>
          <w:numId w:val="30"/>
        </w:numPr>
        <w:tabs>
          <w:tab w:val="right" w:pos="9026"/>
        </w:tabs>
        <w:spacing w:before="0" w:after="0"/>
        <w:ind w:left="567" w:hanging="425"/>
        <w:outlineLvl w:val="4"/>
        <w:rPr>
          <w:i/>
        </w:rPr>
      </w:pPr>
      <w:r w:rsidRPr="004A3816">
        <w:rPr>
          <w:i/>
        </w:rPr>
        <w:t>open disclosure.</w:t>
      </w:r>
    </w:p>
    <w:p w14:paraId="30C23D8D" w14:textId="3E9E599A" w:rsidR="00B60365" w:rsidRDefault="00A272CE" w:rsidP="00A272CE">
      <w:pPr>
        <w:rPr>
          <w:rFonts w:eastAsia="Fira Sans Light"/>
          <w:color w:val="auto"/>
          <w:szCs w:val="22"/>
          <w:lang w:eastAsia="en-US"/>
        </w:rPr>
      </w:pPr>
      <w:r w:rsidRPr="00F61BEC">
        <w:rPr>
          <w:rFonts w:eastAsia="Fira Sans Light"/>
          <w:color w:val="auto"/>
          <w:szCs w:val="22"/>
          <w:lang w:eastAsia="en-US"/>
        </w:rPr>
        <w:t xml:space="preserve">The service did </w:t>
      </w:r>
      <w:r w:rsidR="00DC7A9C">
        <w:rPr>
          <w:rFonts w:eastAsia="Fira Sans Light"/>
          <w:color w:val="auto"/>
          <w:szCs w:val="22"/>
          <w:lang w:eastAsia="en-US"/>
        </w:rPr>
        <w:t>not</w:t>
      </w:r>
      <w:r w:rsidRPr="00F61BEC">
        <w:rPr>
          <w:rFonts w:eastAsia="Fira Sans Light"/>
          <w:color w:val="auto"/>
          <w:szCs w:val="22"/>
          <w:lang w:eastAsia="en-US"/>
        </w:rPr>
        <w:t xml:space="preserve"> demonstrate that a clinical governance framework is in place</w:t>
      </w:r>
      <w:r w:rsidR="00F60D99">
        <w:rPr>
          <w:rFonts w:eastAsia="Fira Sans Light"/>
          <w:color w:val="auto"/>
          <w:szCs w:val="22"/>
          <w:lang w:eastAsia="en-US"/>
        </w:rPr>
        <w:t xml:space="preserve"> covering key aspects of clinical care delivery.</w:t>
      </w:r>
      <w:r w:rsidRPr="00F61BEC">
        <w:rPr>
          <w:rFonts w:eastAsia="Fira Sans Light"/>
          <w:color w:val="auto"/>
          <w:szCs w:val="22"/>
          <w:lang w:eastAsia="en-US"/>
        </w:rPr>
        <w:t xml:space="preserve"> </w:t>
      </w:r>
      <w:r w:rsidR="00871DFC">
        <w:rPr>
          <w:rFonts w:eastAsia="Fira Sans Light"/>
          <w:color w:val="auto"/>
          <w:szCs w:val="22"/>
          <w:lang w:eastAsia="en-US"/>
        </w:rPr>
        <w:t xml:space="preserve">Management did not demonstrate oversight of the use of psychotropic medications and did not demonstrate a </w:t>
      </w:r>
      <w:r w:rsidR="00D91CAF">
        <w:rPr>
          <w:rFonts w:eastAsia="Fira Sans Light"/>
          <w:color w:val="auto"/>
          <w:szCs w:val="22"/>
          <w:lang w:eastAsia="en-US"/>
        </w:rPr>
        <w:t xml:space="preserve">minimisation approach to the level of chemical restraint at the service. </w:t>
      </w:r>
      <w:r w:rsidR="00C5164C">
        <w:rPr>
          <w:rFonts w:eastAsia="Fira Sans Light"/>
          <w:color w:val="auto"/>
          <w:szCs w:val="22"/>
          <w:lang w:eastAsia="en-US"/>
        </w:rPr>
        <w:t xml:space="preserve">Management did not demonstrate a contemporary understanding of what constitutes restraint. </w:t>
      </w:r>
    </w:p>
    <w:p w14:paraId="01D85511" w14:textId="38BC7431" w:rsidR="00AD687C" w:rsidRDefault="00436B82" w:rsidP="00A272CE">
      <w:pPr>
        <w:rPr>
          <w:rFonts w:eastAsiaTheme="minorHAnsi"/>
          <w:color w:val="auto"/>
          <w:szCs w:val="22"/>
          <w:lang w:eastAsia="en-US"/>
        </w:rPr>
      </w:pPr>
      <w:r>
        <w:rPr>
          <w:rFonts w:eastAsiaTheme="minorHAnsi"/>
          <w:color w:val="auto"/>
          <w:szCs w:val="22"/>
          <w:lang w:eastAsia="en-US"/>
        </w:rPr>
        <w:t>At the Assessment Team visit, m</w:t>
      </w:r>
      <w:r w:rsidR="00AD687C">
        <w:rPr>
          <w:rFonts w:eastAsiaTheme="minorHAnsi"/>
          <w:color w:val="auto"/>
          <w:szCs w:val="22"/>
          <w:lang w:eastAsia="en-US"/>
        </w:rPr>
        <w:t>anagement said a</w:t>
      </w:r>
      <w:r w:rsidR="00AD687C" w:rsidRPr="00F61BEC">
        <w:rPr>
          <w:rFonts w:eastAsiaTheme="minorHAnsi"/>
          <w:color w:val="auto"/>
          <w:szCs w:val="22"/>
          <w:lang w:eastAsia="en-US"/>
        </w:rPr>
        <w:t xml:space="preserve"> new structure for a clinical governance framework is currently being implemented</w:t>
      </w:r>
      <w:r w:rsidR="00AD687C">
        <w:rPr>
          <w:rFonts w:eastAsiaTheme="minorHAnsi"/>
          <w:color w:val="auto"/>
          <w:szCs w:val="22"/>
          <w:lang w:eastAsia="en-US"/>
        </w:rPr>
        <w:t>.</w:t>
      </w:r>
    </w:p>
    <w:p w14:paraId="77532F93" w14:textId="0224CDE3" w:rsidR="00436B82" w:rsidRPr="00152A1A" w:rsidRDefault="00436B82" w:rsidP="00436B82">
      <w:pPr>
        <w:rPr>
          <w:color w:val="auto"/>
        </w:rPr>
      </w:pPr>
      <w:r w:rsidRPr="00152A1A">
        <w:rPr>
          <w:color w:val="auto"/>
        </w:rPr>
        <w:t xml:space="preserve">The approved provider did not address the Assessment Team’s findings in relation to clinical governance in their response. </w:t>
      </w:r>
    </w:p>
    <w:p w14:paraId="1288B3FC" w14:textId="15F73AE0" w:rsidR="00B60365" w:rsidRPr="00152A1A" w:rsidRDefault="00B60365" w:rsidP="00B60365">
      <w:pPr>
        <w:rPr>
          <w:color w:val="auto"/>
        </w:rPr>
      </w:pPr>
      <w:r>
        <w:rPr>
          <w:color w:val="auto"/>
        </w:rPr>
        <w:t xml:space="preserve">Based on the evidence summarised above the service does not </w:t>
      </w:r>
      <w:r w:rsidR="000B6811">
        <w:rPr>
          <w:color w:val="auto"/>
        </w:rPr>
        <w:t>comply with</w:t>
      </w:r>
      <w:r>
        <w:rPr>
          <w:color w:val="auto"/>
        </w:rPr>
        <w:t xml:space="preserve"> this requirement.</w:t>
      </w:r>
    </w:p>
    <w:p w14:paraId="3B84F90D" w14:textId="77777777" w:rsidR="00436B82" w:rsidRPr="00F61BEC" w:rsidRDefault="00436B82" w:rsidP="00A272CE">
      <w:pPr>
        <w:rPr>
          <w:rFonts w:eastAsia="Fira Sans Light"/>
          <w:color w:val="auto"/>
          <w:szCs w:val="22"/>
          <w:lang w:eastAsia="en-US"/>
        </w:rPr>
      </w:pPr>
    </w:p>
    <w:p w14:paraId="141A0E7E" w14:textId="77777777" w:rsidR="00506F7F" w:rsidRPr="00154403" w:rsidRDefault="00E85958" w:rsidP="00154403"/>
    <w:p w14:paraId="141A0E7F" w14:textId="77777777" w:rsidR="00095CD4" w:rsidRDefault="00E85958" w:rsidP="00A93E3F">
      <w:pPr>
        <w:tabs>
          <w:tab w:val="right" w:pos="9026"/>
        </w:tabs>
        <w:sectPr w:rsidR="00095CD4" w:rsidSect="008D7780">
          <w:headerReference w:type="default" r:id="rId30"/>
          <w:type w:val="continuous"/>
          <w:pgSz w:w="11906" w:h="16838"/>
          <w:pgMar w:top="1701" w:right="1418" w:bottom="1418" w:left="1418" w:header="709" w:footer="397" w:gutter="0"/>
          <w:cols w:space="708"/>
          <w:docGrid w:linePitch="360"/>
        </w:sectPr>
      </w:pPr>
    </w:p>
    <w:p w14:paraId="141A0E80" w14:textId="77777777" w:rsidR="00A93E3F" w:rsidRDefault="00FB703B" w:rsidP="00095CD4">
      <w:pPr>
        <w:pStyle w:val="Heading1"/>
      </w:pPr>
      <w:r>
        <w:lastRenderedPageBreak/>
        <w:t>Areas for improvement</w:t>
      </w:r>
    </w:p>
    <w:p w14:paraId="141A0E84" w14:textId="77777777" w:rsidR="004B33E7" w:rsidRPr="00E830C7" w:rsidRDefault="00FB703B"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CFDC639" w14:textId="77777777" w:rsidR="00357528" w:rsidRPr="00357528" w:rsidRDefault="00357528" w:rsidP="00357528">
      <w:pPr>
        <w:pStyle w:val="ListParagraph"/>
        <w:numPr>
          <w:ilvl w:val="0"/>
          <w:numId w:val="42"/>
        </w:numPr>
        <w:spacing w:before="40" w:after="40" w:line="240" w:lineRule="auto"/>
        <w:rPr>
          <w:b/>
        </w:rPr>
      </w:pPr>
      <w:r w:rsidRPr="00357528">
        <w:rPr>
          <w:b/>
        </w:rPr>
        <w:t>Requirement 2(3)(a)</w:t>
      </w:r>
    </w:p>
    <w:p w14:paraId="3EAA649B" w14:textId="77777777" w:rsidR="00357528" w:rsidRDefault="00357528" w:rsidP="0099405C">
      <w:pPr>
        <w:spacing w:before="40" w:after="40" w:line="240" w:lineRule="auto"/>
        <w:ind w:left="318" w:hanging="7"/>
      </w:pPr>
      <w:r>
        <w:t xml:space="preserve">Ensure validated assessment tools inform risks to a consumer’s safety, health and wellbeing. </w:t>
      </w:r>
    </w:p>
    <w:p w14:paraId="29E2575E" w14:textId="77777777" w:rsidR="00357528" w:rsidRDefault="00357528" w:rsidP="0099405C">
      <w:pPr>
        <w:spacing w:before="40" w:after="40" w:line="240" w:lineRule="auto"/>
        <w:ind w:left="318" w:hanging="7"/>
      </w:pPr>
      <w:r>
        <w:t>Ensure input from other relevant parties inform risk assessments.</w:t>
      </w:r>
    </w:p>
    <w:p w14:paraId="6B3E6871" w14:textId="7DF2FF85" w:rsidR="00357528" w:rsidRDefault="00357528" w:rsidP="0099405C">
      <w:pPr>
        <w:spacing w:before="40" w:after="40" w:line="240" w:lineRule="auto"/>
        <w:ind w:left="318" w:hanging="7"/>
      </w:pPr>
      <w:r>
        <w:t>Engage with consumers and representatives in risk management strategies.</w:t>
      </w:r>
    </w:p>
    <w:p w14:paraId="6E417CFC" w14:textId="77777777" w:rsidR="00357528" w:rsidRPr="001E6954" w:rsidRDefault="00357528" w:rsidP="0099405C">
      <w:pPr>
        <w:spacing w:before="40" w:after="40" w:line="240" w:lineRule="auto"/>
        <w:ind w:left="318" w:hanging="7"/>
      </w:pPr>
    </w:p>
    <w:p w14:paraId="5439B933" w14:textId="77777777" w:rsidR="00357528" w:rsidRPr="00747C87" w:rsidRDefault="00357528" w:rsidP="00357528">
      <w:pPr>
        <w:pStyle w:val="ListParagraph"/>
        <w:numPr>
          <w:ilvl w:val="0"/>
          <w:numId w:val="42"/>
        </w:numPr>
        <w:spacing w:before="40" w:after="40" w:line="240" w:lineRule="auto"/>
        <w:rPr>
          <w:b/>
        </w:rPr>
      </w:pPr>
      <w:r w:rsidRPr="00747C87">
        <w:rPr>
          <w:b/>
        </w:rPr>
        <w:t>Requirement 2(3)(e)</w:t>
      </w:r>
    </w:p>
    <w:p w14:paraId="4582C6FF" w14:textId="77777777" w:rsidR="00357528" w:rsidRDefault="00357528" w:rsidP="0099405C">
      <w:pPr>
        <w:spacing w:before="40" w:after="40" w:line="240" w:lineRule="auto"/>
        <w:ind w:left="318" w:hanging="7"/>
      </w:pPr>
      <w:r>
        <w:t>Ensure care and service plans are up to date and reflective of current needs and services.</w:t>
      </w:r>
    </w:p>
    <w:p w14:paraId="45190CF0" w14:textId="77777777" w:rsidR="00357528" w:rsidRDefault="00357528" w:rsidP="0099405C">
      <w:pPr>
        <w:spacing w:before="40" w:after="40" w:line="240" w:lineRule="auto"/>
        <w:ind w:left="318" w:hanging="7"/>
      </w:pPr>
      <w:r>
        <w:t>Establish regular reviews and a process for what information is considered as part of each review, including information from the consumer on their satisfaction with the effectiveness of care and services.</w:t>
      </w:r>
    </w:p>
    <w:p w14:paraId="6D122708" w14:textId="6164D07F" w:rsidR="00357528" w:rsidRDefault="00357528" w:rsidP="0099405C">
      <w:pPr>
        <w:spacing w:before="40" w:after="40" w:line="240" w:lineRule="auto"/>
        <w:ind w:left="318" w:hanging="7"/>
      </w:pPr>
      <w:r>
        <w:t xml:space="preserve">Ensure unscheduled updates also occur where incidents impact the care needs of </w:t>
      </w:r>
      <w:proofErr w:type="gramStart"/>
      <w:r>
        <w:t>consumers</w:t>
      </w:r>
      <w:proofErr w:type="gramEnd"/>
      <w:r>
        <w:t xml:space="preserve"> so staff always have contemporary information to guide their practice. </w:t>
      </w:r>
    </w:p>
    <w:p w14:paraId="739F8933" w14:textId="77777777" w:rsidR="00357528" w:rsidRPr="001E6954" w:rsidRDefault="00357528" w:rsidP="0099405C">
      <w:pPr>
        <w:spacing w:before="40" w:after="40" w:line="240" w:lineRule="auto"/>
        <w:ind w:left="318" w:hanging="7"/>
      </w:pPr>
    </w:p>
    <w:p w14:paraId="6C70418F" w14:textId="77777777" w:rsidR="00357528" w:rsidRPr="003858DC" w:rsidRDefault="00357528" w:rsidP="00357528">
      <w:pPr>
        <w:pStyle w:val="ListParagraph"/>
        <w:numPr>
          <w:ilvl w:val="0"/>
          <w:numId w:val="42"/>
        </w:numPr>
        <w:spacing w:before="40" w:after="40" w:line="240" w:lineRule="auto"/>
        <w:rPr>
          <w:b/>
        </w:rPr>
      </w:pPr>
      <w:r w:rsidRPr="003858DC">
        <w:rPr>
          <w:b/>
        </w:rPr>
        <w:t>Requirement 3(3)(a)</w:t>
      </w:r>
    </w:p>
    <w:p w14:paraId="298FFB45" w14:textId="4A5F6D67" w:rsidR="00357528" w:rsidRDefault="00357528" w:rsidP="0099405C">
      <w:pPr>
        <w:spacing w:before="40" w:after="40" w:line="240" w:lineRule="auto"/>
        <w:ind w:left="312"/>
      </w:pPr>
      <w:r>
        <w:t>Review care delivery to ensure that it aligns with best practice, and best practice is embedded into decision making. Ensure consumers have best practice information so that they can make informed choices in how to tailor their care.</w:t>
      </w:r>
    </w:p>
    <w:p w14:paraId="49F4D645" w14:textId="77777777" w:rsidR="00357528" w:rsidRPr="002B4C72" w:rsidRDefault="00357528" w:rsidP="0099405C">
      <w:pPr>
        <w:spacing w:before="40" w:after="40" w:line="240" w:lineRule="auto"/>
        <w:ind w:left="312"/>
      </w:pPr>
    </w:p>
    <w:p w14:paraId="13A74456" w14:textId="77777777" w:rsidR="00357528" w:rsidRPr="00C16A62" w:rsidRDefault="00357528" w:rsidP="00357528">
      <w:pPr>
        <w:pStyle w:val="ListParagraph"/>
        <w:numPr>
          <w:ilvl w:val="0"/>
          <w:numId w:val="42"/>
        </w:numPr>
        <w:spacing w:before="40" w:after="40" w:line="240" w:lineRule="auto"/>
        <w:rPr>
          <w:b/>
        </w:rPr>
      </w:pPr>
      <w:r w:rsidRPr="00C16A62">
        <w:rPr>
          <w:b/>
        </w:rPr>
        <w:t>Requirement 3(3)(b)</w:t>
      </w:r>
    </w:p>
    <w:p w14:paraId="12F5488C" w14:textId="50CCE457" w:rsidR="00357528" w:rsidRDefault="00357528" w:rsidP="0099405C">
      <w:pPr>
        <w:spacing w:before="40" w:after="40" w:line="240" w:lineRule="auto"/>
        <w:ind w:left="318" w:hanging="7"/>
      </w:pPr>
      <w:r>
        <w:t xml:space="preserve">Manage risks in a way that balances the consumer’s rights and preferences with their safety and the safety of others. Use the least restrictive practices and service environments. Ensure restraint practices align with best practice </w:t>
      </w:r>
      <w:proofErr w:type="gramStart"/>
      <w:r>
        <w:t>in particular chemical</w:t>
      </w:r>
      <w:proofErr w:type="gramEnd"/>
      <w:r>
        <w:t xml:space="preserve"> restraint and physical restraint.  Ensure informed consent includes the benefits and negative effects of the use of psychotropic medication.</w:t>
      </w:r>
    </w:p>
    <w:p w14:paraId="5F60BE30" w14:textId="77777777" w:rsidR="00357528" w:rsidRPr="001E6954" w:rsidRDefault="00357528" w:rsidP="0099405C">
      <w:pPr>
        <w:spacing w:before="40" w:after="40" w:line="240" w:lineRule="auto"/>
        <w:ind w:left="318" w:hanging="7"/>
      </w:pPr>
    </w:p>
    <w:p w14:paraId="66ECEA44" w14:textId="77777777" w:rsidR="00357528" w:rsidRPr="00CB0057" w:rsidRDefault="00357528" w:rsidP="00357528">
      <w:pPr>
        <w:pStyle w:val="ListParagraph"/>
        <w:numPr>
          <w:ilvl w:val="0"/>
          <w:numId w:val="42"/>
        </w:numPr>
        <w:spacing w:before="40" w:after="40" w:line="240" w:lineRule="auto"/>
        <w:rPr>
          <w:b/>
        </w:rPr>
      </w:pPr>
      <w:r w:rsidRPr="00CB0057">
        <w:rPr>
          <w:b/>
        </w:rPr>
        <w:t>Requirement 3(3)(c)</w:t>
      </w:r>
    </w:p>
    <w:p w14:paraId="29E41084" w14:textId="1D6D1673" w:rsidR="00357528" w:rsidRDefault="00357528" w:rsidP="0099405C">
      <w:pPr>
        <w:spacing w:before="40" w:after="40" w:line="240" w:lineRule="auto"/>
        <w:ind w:left="318" w:hanging="7"/>
      </w:pPr>
      <w:r>
        <w:t>Establish a best practice palliative care approach in the use of medication. Ensure medication prescribed for end of life care is managed and used for its prescribed purposes only.</w:t>
      </w:r>
    </w:p>
    <w:p w14:paraId="7D02F98A" w14:textId="77777777" w:rsidR="00357528" w:rsidRPr="001E6954" w:rsidRDefault="00357528" w:rsidP="0099405C">
      <w:pPr>
        <w:spacing w:before="40" w:after="40" w:line="240" w:lineRule="auto"/>
        <w:ind w:left="318" w:hanging="7"/>
      </w:pPr>
    </w:p>
    <w:p w14:paraId="2D5A5B51" w14:textId="77777777" w:rsidR="00357528" w:rsidRPr="00E56D9B" w:rsidRDefault="00357528" w:rsidP="00357528">
      <w:pPr>
        <w:pStyle w:val="ListParagraph"/>
        <w:numPr>
          <w:ilvl w:val="0"/>
          <w:numId w:val="42"/>
        </w:numPr>
        <w:spacing w:before="40" w:after="40" w:line="240" w:lineRule="auto"/>
        <w:rPr>
          <w:b/>
        </w:rPr>
      </w:pPr>
      <w:r w:rsidRPr="00E56D9B">
        <w:rPr>
          <w:b/>
        </w:rPr>
        <w:t>Requirement 7(3)(a)</w:t>
      </w:r>
    </w:p>
    <w:p w14:paraId="7E6DF136" w14:textId="762C1313" w:rsidR="00357528" w:rsidRDefault="00357528" w:rsidP="0099405C">
      <w:pPr>
        <w:spacing w:before="40" w:after="40" w:line="240" w:lineRule="auto"/>
        <w:ind w:left="318" w:hanging="7"/>
      </w:pPr>
      <w:r>
        <w:t>Ensure the workforce has capacity to deliver all consumers’ assessed care and service needs as scheduled.</w:t>
      </w:r>
    </w:p>
    <w:p w14:paraId="13E4A821" w14:textId="4612C6F1" w:rsidR="00357528" w:rsidRDefault="00357528">
      <w:pPr>
        <w:spacing w:before="0" w:after="160" w:line="259" w:lineRule="auto"/>
      </w:pPr>
      <w:r>
        <w:br w:type="page"/>
      </w:r>
    </w:p>
    <w:p w14:paraId="5966D3EE" w14:textId="77777777" w:rsidR="00357528" w:rsidRPr="001E6954" w:rsidRDefault="00357528" w:rsidP="0099405C">
      <w:pPr>
        <w:spacing w:before="40" w:after="40" w:line="240" w:lineRule="auto"/>
        <w:ind w:left="318" w:hanging="7"/>
      </w:pPr>
    </w:p>
    <w:p w14:paraId="5ACBAD0F" w14:textId="77777777" w:rsidR="00357528" w:rsidRDefault="00357528" w:rsidP="00357528">
      <w:pPr>
        <w:pStyle w:val="ListParagraph"/>
        <w:numPr>
          <w:ilvl w:val="0"/>
          <w:numId w:val="42"/>
        </w:numPr>
        <w:spacing w:before="40" w:after="40" w:line="240" w:lineRule="auto"/>
        <w:rPr>
          <w:b/>
        </w:rPr>
      </w:pPr>
      <w:r w:rsidRPr="00FA09A6">
        <w:rPr>
          <w:b/>
        </w:rPr>
        <w:t>Requirement 7(3)(d)</w:t>
      </w:r>
    </w:p>
    <w:p w14:paraId="52BB0FCF" w14:textId="58DD3D22" w:rsidR="00357528" w:rsidRDefault="00357528" w:rsidP="0099405C">
      <w:pPr>
        <w:spacing w:before="40" w:after="40" w:line="240" w:lineRule="auto"/>
        <w:ind w:left="318" w:hanging="7"/>
      </w:pPr>
      <w:r w:rsidRPr="00FA09A6">
        <w:t>Undertake training and relevant competencies</w:t>
      </w:r>
      <w:r>
        <w:t xml:space="preserve"> with staff</w:t>
      </w:r>
      <w:r w:rsidRPr="00FA09A6">
        <w:t xml:space="preserve"> to ensure deficits outlined in this report are addressed</w:t>
      </w:r>
    </w:p>
    <w:p w14:paraId="3A7F1BDE" w14:textId="77777777" w:rsidR="00357528" w:rsidRPr="00FA09A6" w:rsidRDefault="00357528" w:rsidP="0099405C">
      <w:pPr>
        <w:spacing w:before="40" w:after="40" w:line="240" w:lineRule="auto"/>
        <w:ind w:left="318" w:hanging="7"/>
      </w:pPr>
    </w:p>
    <w:p w14:paraId="6D5A5F99" w14:textId="77777777" w:rsidR="00357528" w:rsidRDefault="00357528" w:rsidP="00357528">
      <w:pPr>
        <w:pStyle w:val="ListParagraph"/>
        <w:numPr>
          <w:ilvl w:val="0"/>
          <w:numId w:val="42"/>
        </w:numPr>
        <w:spacing w:before="40" w:after="40" w:line="240" w:lineRule="auto"/>
        <w:rPr>
          <w:b/>
        </w:rPr>
      </w:pPr>
      <w:r w:rsidRPr="00FA09A6">
        <w:rPr>
          <w:b/>
        </w:rPr>
        <w:t>Requirement 8(3)(d)</w:t>
      </w:r>
    </w:p>
    <w:p w14:paraId="3F1263E6" w14:textId="395CD74F" w:rsidR="00357528" w:rsidRDefault="00357528" w:rsidP="0099405C">
      <w:pPr>
        <w:spacing w:before="40" w:after="40" w:line="240" w:lineRule="auto"/>
        <w:ind w:left="318" w:hanging="7"/>
      </w:pPr>
      <w:r w:rsidRPr="00FB05AB">
        <w:t xml:space="preserve">Ensure the governing body has systems in place to ensure they meet their obligations regarding oversight of care and service delivery in line with best practice and </w:t>
      </w:r>
      <w:r>
        <w:t xml:space="preserve">manage </w:t>
      </w:r>
      <w:r w:rsidRPr="00FB05AB">
        <w:t>actual and emerging risks.</w:t>
      </w:r>
    </w:p>
    <w:p w14:paraId="39BCCC5D" w14:textId="77777777" w:rsidR="00357528" w:rsidRPr="00FB05AB" w:rsidRDefault="00357528" w:rsidP="0099405C">
      <w:pPr>
        <w:spacing w:before="40" w:after="40" w:line="240" w:lineRule="auto"/>
        <w:ind w:left="318" w:hanging="7"/>
      </w:pPr>
    </w:p>
    <w:p w14:paraId="3F8F3703" w14:textId="77777777" w:rsidR="00357528" w:rsidRDefault="00357528" w:rsidP="00357528">
      <w:pPr>
        <w:pStyle w:val="ListParagraph"/>
        <w:numPr>
          <w:ilvl w:val="0"/>
          <w:numId w:val="42"/>
        </w:numPr>
        <w:spacing w:before="40" w:after="40" w:line="240" w:lineRule="auto"/>
        <w:rPr>
          <w:b/>
        </w:rPr>
      </w:pPr>
      <w:r w:rsidRPr="00FB05AB">
        <w:rPr>
          <w:b/>
        </w:rPr>
        <w:t>Requirement 8(3)(e)</w:t>
      </w:r>
    </w:p>
    <w:p w14:paraId="743E3A5D" w14:textId="77777777" w:rsidR="00357528" w:rsidRPr="00D43681" w:rsidRDefault="00357528" w:rsidP="0099405C">
      <w:pPr>
        <w:spacing w:before="40" w:after="40" w:line="240" w:lineRule="auto"/>
        <w:ind w:left="318" w:hanging="7"/>
      </w:pPr>
      <w:r w:rsidRPr="00D43681">
        <w:t xml:space="preserve">Review the service’s clinical governance framework to ensure clinical leadership occurs and clinical accountability is understood within the clinical team. </w:t>
      </w:r>
    </w:p>
    <w:p w14:paraId="1251FE8B" w14:textId="77777777" w:rsidR="00357528" w:rsidRPr="00FB05AB" w:rsidRDefault="00357528" w:rsidP="0099405C">
      <w:pPr>
        <w:spacing w:before="40" w:after="40" w:line="240" w:lineRule="auto"/>
        <w:ind w:left="318" w:hanging="7"/>
        <w:rPr>
          <w:b/>
        </w:rPr>
      </w:pPr>
      <w:r w:rsidRPr="00D43681">
        <w:t xml:space="preserve">Ensure when deficits in clinical care occur the governing body has the relevant information to </w:t>
      </w:r>
      <w:proofErr w:type="gramStart"/>
      <w:r w:rsidRPr="00D43681">
        <w:t>take action</w:t>
      </w:r>
      <w:proofErr w:type="gramEnd"/>
      <w:r w:rsidRPr="00D43681">
        <w:t xml:space="preserve"> to ensure safe and effective care</w:t>
      </w:r>
      <w:r>
        <w:t xml:space="preserve"> occurs at all times.</w:t>
      </w:r>
      <w:r>
        <w:rPr>
          <w:b/>
        </w:rPr>
        <w:t xml:space="preserve"> </w:t>
      </w:r>
    </w:p>
    <w:p w14:paraId="516F9B30" w14:textId="15423F24" w:rsidR="00DB1050" w:rsidRDefault="00DB1050" w:rsidP="00DB1050">
      <w:pPr>
        <w:pStyle w:val="Heading1"/>
        <w:rPr>
          <w:rFonts w:ascii="Arial" w:hAnsi="Arial"/>
          <w:b w:val="0"/>
          <w:bCs w:val="0"/>
          <w:i/>
          <w:szCs w:val="32"/>
        </w:rPr>
      </w:pPr>
      <w:r>
        <w:t xml:space="preserve">Other relevant matters </w:t>
      </w:r>
    </w:p>
    <w:p w14:paraId="7ABBD303" w14:textId="0229B8EA" w:rsidR="00DB1050" w:rsidRPr="00357528" w:rsidRDefault="00DB1050" w:rsidP="00DB1050">
      <w:pPr>
        <w:keepNext/>
      </w:pPr>
      <w:r w:rsidRPr="00357528">
        <w:t xml:space="preserve">On </w:t>
      </w:r>
      <w:r w:rsidR="00357528" w:rsidRPr="00357528">
        <w:t>31 January 2020</w:t>
      </w:r>
      <w:r w:rsidRPr="00357528">
        <w:t xml:space="preserve"> following an </w:t>
      </w:r>
      <w:r w:rsidR="00357528" w:rsidRPr="00357528">
        <w:t>Assessment Contact</w:t>
      </w:r>
      <w:r w:rsidRPr="00357528">
        <w:t xml:space="preserve"> the provider was assessed as non-compliant with the following requirement(s) of the Quality Standards; these non-compliant requirements were not assessed during this performance assessment:</w:t>
      </w:r>
    </w:p>
    <w:p w14:paraId="141A0E85" w14:textId="0A13FABC" w:rsidR="00095CD4" w:rsidRDefault="00357528" w:rsidP="00357528">
      <w:pPr>
        <w:pStyle w:val="ListBullet"/>
        <w:numPr>
          <w:ilvl w:val="0"/>
          <w:numId w:val="41"/>
        </w:numPr>
      </w:pPr>
      <w:r w:rsidRPr="001E6954">
        <w:t>Requirement 2(3)(</w:t>
      </w:r>
      <w:r>
        <w:t>d</w:t>
      </w:r>
      <w:r w:rsidRPr="001E6954">
        <w:t>)</w:t>
      </w:r>
    </w:p>
    <w:p w14:paraId="3B86B8AB" w14:textId="3A673EB4" w:rsidR="00357528" w:rsidRPr="00A3716D" w:rsidRDefault="00357528" w:rsidP="00357528">
      <w:pPr>
        <w:pStyle w:val="ListBullet"/>
        <w:numPr>
          <w:ilvl w:val="0"/>
          <w:numId w:val="41"/>
        </w:numPr>
      </w:pPr>
      <w:r w:rsidRPr="001E6954">
        <w:t>Requirement 2(3)(</w:t>
      </w:r>
      <w:r>
        <w:t>b</w:t>
      </w:r>
      <w:r w:rsidRPr="001E6954">
        <w:t>)</w:t>
      </w:r>
    </w:p>
    <w:sectPr w:rsidR="00357528" w:rsidRPr="00A3716D" w:rsidSect="002B7F5E">
      <w:headerReference w:type="default" r:id="rId31"/>
      <w:headerReference w:type="first" r:id="rId3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F9996" w14:textId="77777777" w:rsidR="00FB703B" w:rsidRDefault="00FB703B">
      <w:pPr>
        <w:spacing w:before="0" w:after="0" w:line="240" w:lineRule="auto"/>
      </w:pPr>
      <w:r>
        <w:separator/>
      </w:r>
    </w:p>
  </w:endnote>
  <w:endnote w:type="continuationSeparator" w:id="0">
    <w:p w14:paraId="76C98369" w14:textId="77777777" w:rsidR="00FB703B" w:rsidRDefault="00FB703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A0E9E" w14:textId="77777777" w:rsidR="00506F7F" w:rsidRPr="009A1F1B" w:rsidRDefault="00FB703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41A0E9F" w14:textId="77777777" w:rsidR="00506F7F" w:rsidRPr="00C72FFB" w:rsidRDefault="00FB703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Cumberland Manor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41A0EA0" w14:textId="77777777" w:rsidR="00506F7F" w:rsidRPr="00C72FFB" w:rsidRDefault="00FB703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4297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A0EA1" w14:textId="77777777" w:rsidR="00506F7F" w:rsidRPr="009A1F1B" w:rsidRDefault="00FB703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41A0EA2" w14:textId="77777777" w:rsidR="00506F7F" w:rsidRPr="00C72FFB" w:rsidRDefault="00FB703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Cumberland Manor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41A0EA3" w14:textId="77777777" w:rsidR="00506F7F" w:rsidRPr="00A3716D" w:rsidRDefault="00FB703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4297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0A2E5" w14:textId="77777777" w:rsidR="00FB703B" w:rsidRDefault="00FB703B">
      <w:pPr>
        <w:spacing w:before="0" w:after="0" w:line="240" w:lineRule="auto"/>
      </w:pPr>
      <w:r>
        <w:separator/>
      </w:r>
    </w:p>
  </w:footnote>
  <w:footnote w:type="continuationSeparator" w:id="0">
    <w:p w14:paraId="46BAA6E8" w14:textId="77777777" w:rsidR="00FB703B" w:rsidRDefault="00FB703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A0E9D" w14:textId="77777777" w:rsidR="00506F7F" w:rsidRDefault="00FB703B"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41A0EC1" wp14:editId="141A0EC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3230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A0EAF" w14:textId="347D5077" w:rsidR="00FB0086" w:rsidRPr="00703E80" w:rsidRDefault="00FB703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41A0ED9" wp14:editId="141A0EDA">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2305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A0EB9" w14:textId="77777777" w:rsidR="00506F7F" w:rsidRPr="00FB0086" w:rsidRDefault="00FB703B" w:rsidP="00FB0086">
    <w:pPr>
      <w:pStyle w:val="Header"/>
    </w:pPr>
    <w:r>
      <w:rPr>
        <w:noProof/>
        <w:color w:val="auto"/>
        <w:sz w:val="20"/>
      </w:rPr>
      <w:drawing>
        <wp:anchor distT="0" distB="0" distL="114300" distR="114300" simplePos="0" relativeHeight="251684864" behindDoc="1" locked="0" layoutInCell="1" allowOverlap="1" wp14:anchorId="141A0EED" wp14:editId="141A0EEE">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0486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A0EBA" w14:textId="77777777" w:rsidR="00506F7F" w:rsidRDefault="00FB703B" w:rsidP="009C6F30">
    <w:pPr>
      <w:tabs>
        <w:tab w:val="left" w:pos="3624"/>
      </w:tabs>
    </w:pPr>
    <w:r>
      <w:rPr>
        <w:noProof/>
        <w:color w:val="auto"/>
        <w:sz w:val="20"/>
      </w:rPr>
      <w:drawing>
        <wp:anchor distT="0" distB="0" distL="114300" distR="114300" simplePos="0" relativeHeight="251666432" behindDoc="1" locked="0" layoutInCell="1" allowOverlap="1" wp14:anchorId="141A0EEF" wp14:editId="141A0EF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763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A0EBB" w14:textId="29596F70" w:rsidR="00FB0086" w:rsidRPr="00703E80" w:rsidRDefault="00FB703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141A0EF1" wp14:editId="141A0EF2">
          <wp:simplePos x="0" y="0"/>
          <wp:positionH relativeFrom="page">
            <wp:posOffset>6985</wp:posOffset>
          </wp:positionH>
          <wp:positionV relativeFrom="paragraph">
            <wp:posOffset>-448310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28247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A0EBC" w14:textId="77777777" w:rsidR="00506F7F" w:rsidRPr="008D7780" w:rsidRDefault="00FB703B" w:rsidP="008D7780">
    <w:pPr>
      <w:pStyle w:val="Header"/>
    </w:pPr>
    <w:r>
      <w:rPr>
        <w:noProof/>
        <w:color w:val="auto"/>
        <w:sz w:val="20"/>
      </w:rPr>
      <w:drawing>
        <wp:anchor distT="0" distB="0" distL="114300" distR="114300" simplePos="0" relativeHeight="251686912" behindDoc="1" locked="0" layoutInCell="1" allowOverlap="1" wp14:anchorId="141A0EF3" wp14:editId="141A0EF4">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0628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A0EBD" w14:textId="77777777" w:rsidR="00506F7F" w:rsidRDefault="00FB703B" w:rsidP="009C6F30">
    <w:pPr>
      <w:tabs>
        <w:tab w:val="left" w:pos="3624"/>
      </w:tabs>
    </w:pPr>
    <w:r>
      <w:rPr>
        <w:noProof/>
        <w:color w:val="auto"/>
        <w:sz w:val="20"/>
      </w:rPr>
      <w:drawing>
        <wp:anchor distT="0" distB="0" distL="114300" distR="114300" simplePos="0" relativeHeight="251667456" behindDoc="1" locked="0" layoutInCell="1" allowOverlap="1" wp14:anchorId="141A0EF5" wp14:editId="141A0EF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5570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A0EBE" w14:textId="245F5494" w:rsidR="008D7780" w:rsidRPr="00703E80" w:rsidRDefault="00FB703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41A0EF7" wp14:editId="141A0EF8">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7508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A0EBF" w14:textId="77777777" w:rsidR="008F32C8" w:rsidRPr="008F32C8" w:rsidRDefault="00FB703B"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41A0EF9" wp14:editId="141A0EFA">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0283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A0EC0" w14:textId="77777777" w:rsidR="00506F7F" w:rsidRDefault="00FB703B" w:rsidP="009C6F30">
    <w:pPr>
      <w:tabs>
        <w:tab w:val="left" w:pos="3624"/>
      </w:tabs>
    </w:pPr>
    <w:r>
      <w:rPr>
        <w:noProof/>
        <w:color w:val="auto"/>
        <w:sz w:val="20"/>
      </w:rPr>
      <w:drawing>
        <wp:anchor distT="0" distB="0" distL="114300" distR="114300" simplePos="0" relativeHeight="251668480" behindDoc="1" locked="0" layoutInCell="1" allowOverlap="1" wp14:anchorId="141A0EFB" wp14:editId="141A0EF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3260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A0EA4" w14:textId="77777777" w:rsidR="00A627C8" w:rsidRDefault="00FB703B"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41A0EC3" wp14:editId="141A0EC4">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6706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A0EA5" w14:textId="77777777" w:rsidR="00506F7F" w:rsidRDefault="00FB703B">
    <w:pPr>
      <w:pStyle w:val="Header"/>
    </w:pPr>
    <w:r w:rsidRPr="003C6EC2">
      <w:rPr>
        <w:rFonts w:eastAsia="Calibri"/>
        <w:noProof/>
      </w:rPr>
      <w:drawing>
        <wp:anchor distT="0" distB="0" distL="114300" distR="114300" simplePos="0" relativeHeight="251669504" behindDoc="1" locked="0" layoutInCell="1" allowOverlap="1" wp14:anchorId="141A0EC5" wp14:editId="141A0EC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0635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A0EA6" w14:textId="77777777" w:rsidR="00506F7F" w:rsidRDefault="00FB703B" w:rsidP="0004322A">
    <w:r>
      <w:rPr>
        <w:noProof/>
        <w:color w:val="auto"/>
        <w:sz w:val="20"/>
      </w:rPr>
      <w:drawing>
        <wp:anchor distT="0" distB="0" distL="114300" distR="114300" simplePos="0" relativeHeight="251660288" behindDoc="1" locked="0" layoutInCell="1" allowOverlap="1" wp14:anchorId="141A0EC7" wp14:editId="141A0EC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006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A0EAA" w14:textId="77777777" w:rsidR="00506F7F" w:rsidRPr="00FB0086" w:rsidRDefault="00FB703B" w:rsidP="00FB0086">
    <w:pPr>
      <w:pStyle w:val="Header"/>
    </w:pPr>
    <w:r>
      <w:rPr>
        <w:noProof/>
        <w:color w:val="auto"/>
        <w:sz w:val="20"/>
      </w:rPr>
      <w:drawing>
        <wp:anchor distT="0" distB="0" distL="114300" distR="114300" simplePos="0" relativeHeight="251674624" behindDoc="1" locked="0" layoutInCell="1" allowOverlap="1" wp14:anchorId="141A0ECF" wp14:editId="141A0ED0">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4480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A0EAB" w14:textId="77777777" w:rsidR="00506F7F" w:rsidRDefault="00FB703B" w:rsidP="0004322A">
    <w:r>
      <w:rPr>
        <w:noProof/>
        <w:color w:val="auto"/>
        <w:sz w:val="20"/>
      </w:rPr>
      <w:drawing>
        <wp:anchor distT="0" distB="0" distL="114300" distR="114300" simplePos="0" relativeHeight="251661312" behindDoc="1" locked="0" layoutInCell="1" allowOverlap="1" wp14:anchorId="141A0ED1" wp14:editId="141A0ED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4613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A0EAC" w14:textId="02C5BA84" w:rsidR="00FB0086" w:rsidRPr="00703E80" w:rsidRDefault="00FB703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41A0ED3" wp14:editId="141A0ED4">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401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A0EAD" w14:textId="77777777" w:rsidR="00506F7F" w:rsidRPr="00FB0086" w:rsidRDefault="00FB703B" w:rsidP="00FB0086">
    <w:pPr>
      <w:pStyle w:val="Header"/>
    </w:pPr>
    <w:r>
      <w:rPr>
        <w:noProof/>
        <w:color w:val="auto"/>
        <w:sz w:val="20"/>
      </w:rPr>
      <w:drawing>
        <wp:anchor distT="0" distB="0" distL="114300" distR="114300" simplePos="0" relativeHeight="251676672" behindDoc="1" locked="0" layoutInCell="1" allowOverlap="1" wp14:anchorId="141A0ED5" wp14:editId="141A0ED6">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3700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A0EAE" w14:textId="77777777" w:rsidR="00506F7F" w:rsidRDefault="00FB703B" w:rsidP="0004322A">
    <w:r>
      <w:rPr>
        <w:noProof/>
        <w:color w:val="auto"/>
        <w:sz w:val="20"/>
      </w:rPr>
      <w:drawing>
        <wp:anchor distT="0" distB="0" distL="114300" distR="114300" simplePos="0" relativeHeight="251662336" behindDoc="1" locked="0" layoutInCell="1" allowOverlap="1" wp14:anchorId="141A0ED7" wp14:editId="141A0ED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2294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7394E30"/>
    <w:multiLevelType w:val="hybridMultilevel"/>
    <w:tmpl w:val="E08AB7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055C0D2C">
      <w:start w:val="1"/>
      <w:numFmt w:val="lowerRoman"/>
      <w:lvlText w:val="(%1)"/>
      <w:lvlJc w:val="left"/>
      <w:pPr>
        <w:ind w:left="1080" w:hanging="720"/>
      </w:pPr>
      <w:rPr>
        <w:rFonts w:hint="default"/>
        <w:b w:val="0"/>
      </w:rPr>
    </w:lvl>
    <w:lvl w:ilvl="1" w:tplc="CD26A4CE" w:tentative="1">
      <w:start w:val="1"/>
      <w:numFmt w:val="lowerLetter"/>
      <w:lvlText w:val="%2."/>
      <w:lvlJc w:val="left"/>
      <w:pPr>
        <w:ind w:left="1440" w:hanging="360"/>
      </w:pPr>
    </w:lvl>
    <w:lvl w:ilvl="2" w:tplc="E82A2F72" w:tentative="1">
      <w:start w:val="1"/>
      <w:numFmt w:val="lowerRoman"/>
      <w:lvlText w:val="%3."/>
      <w:lvlJc w:val="right"/>
      <w:pPr>
        <w:ind w:left="2160" w:hanging="180"/>
      </w:pPr>
    </w:lvl>
    <w:lvl w:ilvl="3" w:tplc="8B7CB532" w:tentative="1">
      <w:start w:val="1"/>
      <w:numFmt w:val="decimal"/>
      <w:lvlText w:val="%4."/>
      <w:lvlJc w:val="left"/>
      <w:pPr>
        <w:ind w:left="2880" w:hanging="360"/>
      </w:pPr>
    </w:lvl>
    <w:lvl w:ilvl="4" w:tplc="B8705484" w:tentative="1">
      <w:start w:val="1"/>
      <w:numFmt w:val="lowerLetter"/>
      <w:lvlText w:val="%5."/>
      <w:lvlJc w:val="left"/>
      <w:pPr>
        <w:ind w:left="3600" w:hanging="360"/>
      </w:pPr>
    </w:lvl>
    <w:lvl w:ilvl="5" w:tplc="C9265BD4" w:tentative="1">
      <w:start w:val="1"/>
      <w:numFmt w:val="lowerRoman"/>
      <w:lvlText w:val="%6."/>
      <w:lvlJc w:val="right"/>
      <w:pPr>
        <w:ind w:left="4320" w:hanging="180"/>
      </w:pPr>
    </w:lvl>
    <w:lvl w:ilvl="6" w:tplc="35183D0C" w:tentative="1">
      <w:start w:val="1"/>
      <w:numFmt w:val="decimal"/>
      <w:lvlText w:val="%7."/>
      <w:lvlJc w:val="left"/>
      <w:pPr>
        <w:ind w:left="5040" w:hanging="360"/>
      </w:pPr>
    </w:lvl>
    <w:lvl w:ilvl="7" w:tplc="5CF4862C" w:tentative="1">
      <w:start w:val="1"/>
      <w:numFmt w:val="lowerLetter"/>
      <w:lvlText w:val="%8."/>
      <w:lvlJc w:val="left"/>
      <w:pPr>
        <w:ind w:left="5760" w:hanging="360"/>
      </w:pPr>
    </w:lvl>
    <w:lvl w:ilvl="8" w:tplc="CD12AF46"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1638BF30">
      <w:start w:val="1"/>
      <w:numFmt w:val="bullet"/>
      <w:pStyle w:val="ListParagraph"/>
      <w:lvlText w:val=""/>
      <w:lvlJc w:val="left"/>
      <w:pPr>
        <w:ind w:left="1440" w:hanging="360"/>
      </w:pPr>
      <w:rPr>
        <w:rFonts w:ascii="Symbol" w:hAnsi="Symbol" w:hint="default"/>
        <w:color w:val="auto"/>
      </w:rPr>
    </w:lvl>
    <w:lvl w:ilvl="1" w:tplc="367A3730" w:tentative="1">
      <w:start w:val="1"/>
      <w:numFmt w:val="bullet"/>
      <w:lvlText w:val="o"/>
      <w:lvlJc w:val="left"/>
      <w:pPr>
        <w:ind w:left="2160" w:hanging="360"/>
      </w:pPr>
      <w:rPr>
        <w:rFonts w:ascii="Courier New" w:hAnsi="Courier New" w:cs="Courier New" w:hint="default"/>
      </w:rPr>
    </w:lvl>
    <w:lvl w:ilvl="2" w:tplc="BB7ADEBC" w:tentative="1">
      <w:start w:val="1"/>
      <w:numFmt w:val="bullet"/>
      <w:lvlText w:val=""/>
      <w:lvlJc w:val="left"/>
      <w:pPr>
        <w:ind w:left="2880" w:hanging="360"/>
      </w:pPr>
      <w:rPr>
        <w:rFonts w:ascii="Wingdings" w:hAnsi="Wingdings" w:hint="default"/>
      </w:rPr>
    </w:lvl>
    <w:lvl w:ilvl="3" w:tplc="81D8B820" w:tentative="1">
      <w:start w:val="1"/>
      <w:numFmt w:val="bullet"/>
      <w:lvlText w:val=""/>
      <w:lvlJc w:val="left"/>
      <w:pPr>
        <w:ind w:left="3600" w:hanging="360"/>
      </w:pPr>
      <w:rPr>
        <w:rFonts w:ascii="Symbol" w:hAnsi="Symbol" w:hint="default"/>
      </w:rPr>
    </w:lvl>
    <w:lvl w:ilvl="4" w:tplc="4754F268" w:tentative="1">
      <w:start w:val="1"/>
      <w:numFmt w:val="bullet"/>
      <w:lvlText w:val="o"/>
      <w:lvlJc w:val="left"/>
      <w:pPr>
        <w:ind w:left="4320" w:hanging="360"/>
      </w:pPr>
      <w:rPr>
        <w:rFonts w:ascii="Courier New" w:hAnsi="Courier New" w:cs="Courier New" w:hint="default"/>
      </w:rPr>
    </w:lvl>
    <w:lvl w:ilvl="5" w:tplc="38D842E4" w:tentative="1">
      <w:start w:val="1"/>
      <w:numFmt w:val="bullet"/>
      <w:lvlText w:val=""/>
      <w:lvlJc w:val="left"/>
      <w:pPr>
        <w:ind w:left="5040" w:hanging="360"/>
      </w:pPr>
      <w:rPr>
        <w:rFonts w:ascii="Wingdings" w:hAnsi="Wingdings" w:hint="default"/>
      </w:rPr>
    </w:lvl>
    <w:lvl w:ilvl="6" w:tplc="8F9835D0" w:tentative="1">
      <w:start w:val="1"/>
      <w:numFmt w:val="bullet"/>
      <w:lvlText w:val=""/>
      <w:lvlJc w:val="left"/>
      <w:pPr>
        <w:ind w:left="5760" w:hanging="360"/>
      </w:pPr>
      <w:rPr>
        <w:rFonts w:ascii="Symbol" w:hAnsi="Symbol" w:hint="default"/>
      </w:rPr>
    </w:lvl>
    <w:lvl w:ilvl="7" w:tplc="DB70F5E8" w:tentative="1">
      <w:start w:val="1"/>
      <w:numFmt w:val="bullet"/>
      <w:lvlText w:val="o"/>
      <w:lvlJc w:val="left"/>
      <w:pPr>
        <w:ind w:left="6480" w:hanging="360"/>
      </w:pPr>
      <w:rPr>
        <w:rFonts w:ascii="Courier New" w:hAnsi="Courier New" w:cs="Courier New" w:hint="default"/>
      </w:rPr>
    </w:lvl>
    <w:lvl w:ilvl="8" w:tplc="885C95B8"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80CEF032">
      <w:start w:val="1"/>
      <w:numFmt w:val="lowerRoman"/>
      <w:lvlText w:val="(%1)"/>
      <w:lvlJc w:val="left"/>
      <w:pPr>
        <w:ind w:left="1004" w:hanging="720"/>
      </w:pPr>
      <w:rPr>
        <w:rFonts w:hint="default"/>
        <w:b w:val="0"/>
      </w:rPr>
    </w:lvl>
    <w:lvl w:ilvl="1" w:tplc="53F673EA" w:tentative="1">
      <w:start w:val="1"/>
      <w:numFmt w:val="lowerLetter"/>
      <w:lvlText w:val="%2."/>
      <w:lvlJc w:val="left"/>
      <w:pPr>
        <w:ind w:left="1364" w:hanging="360"/>
      </w:pPr>
    </w:lvl>
    <w:lvl w:ilvl="2" w:tplc="78D2B710" w:tentative="1">
      <w:start w:val="1"/>
      <w:numFmt w:val="lowerRoman"/>
      <w:lvlText w:val="%3."/>
      <w:lvlJc w:val="right"/>
      <w:pPr>
        <w:ind w:left="2084" w:hanging="180"/>
      </w:pPr>
    </w:lvl>
    <w:lvl w:ilvl="3" w:tplc="56D48F14" w:tentative="1">
      <w:start w:val="1"/>
      <w:numFmt w:val="decimal"/>
      <w:lvlText w:val="%4."/>
      <w:lvlJc w:val="left"/>
      <w:pPr>
        <w:ind w:left="2804" w:hanging="360"/>
      </w:pPr>
    </w:lvl>
    <w:lvl w:ilvl="4" w:tplc="83609E60" w:tentative="1">
      <w:start w:val="1"/>
      <w:numFmt w:val="lowerLetter"/>
      <w:lvlText w:val="%5."/>
      <w:lvlJc w:val="left"/>
      <w:pPr>
        <w:ind w:left="3524" w:hanging="360"/>
      </w:pPr>
    </w:lvl>
    <w:lvl w:ilvl="5" w:tplc="2FB0BA78" w:tentative="1">
      <w:start w:val="1"/>
      <w:numFmt w:val="lowerRoman"/>
      <w:lvlText w:val="%6."/>
      <w:lvlJc w:val="right"/>
      <w:pPr>
        <w:ind w:left="4244" w:hanging="180"/>
      </w:pPr>
    </w:lvl>
    <w:lvl w:ilvl="6" w:tplc="118EDDC2" w:tentative="1">
      <w:start w:val="1"/>
      <w:numFmt w:val="decimal"/>
      <w:lvlText w:val="%7."/>
      <w:lvlJc w:val="left"/>
      <w:pPr>
        <w:ind w:left="4964" w:hanging="360"/>
      </w:pPr>
    </w:lvl>
    <w:lvl w:ilvl="7" w:tplc="F6CEF982" w:tentative="1">
      <w:start w:val="1"/>
      <w:numFmt w:val="lowerLetter"/>
      <w:lvlText w:val="%8."/>
      <w:lvlJc w:val="left"/>
      <w:pPr>
        <w:ind w:left="5684" w:hanging="360"/>
      </w:pPr>
    </w:lvl>
    <w:lvl w:ilvl="8" w:tplc="ABC081D4"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DD4AFEF4">
      <w:start w:val="1"/>
      <w:numFmt w:val="lowerRoman"/>
      <w:lvlText w:val="(%1)"/>
      <w:lvlJc w:val="left"/>
      <w:pPr>
        <w:ind w:left="1080" w:hanging="720"/>
      </w:pPr>
      <w:rPr>
        <w:rFonts w:hint="default"/>
      </w:rPr>
    </w:lvl>
    <w:lvl w:ilvl="1" w:tplc="8676D828" w:tentative="1">
      <w:start w:val="1"/>
      <w:numFmt w:val="lowerLetter"/>
      <w:lvlText w:val="%2."/>
      <w:lvlJc w:val="left"/>
      <w:pPr>
        <w:ind w:left="1440" w:hanging="360"/>
      </w:pPr>
    </w:lvl>
    <w:lvl w:ilvl="2" w:tplc="FD2661AA" w:tentative="1">
      <w:start w:val="1"/>
      <w:numFmt w:val="lowerRoman"/>
      <w:lvlText w:val="%3."/>
      <w:lvlJc w:val="right"/>
      <w:pPr>
        <w:ind w:left="2160" w:hanging="180"/>
      </w:pPr>
    </w:lvl>
    <w:lvl w:ilvl="3" w:tplc="5648A004" w:tentative="1">
      <w:start w:val="1"/>
      <w:numFmt w:val="decimal"/>
      <w:lvlText w:val="%4."/>
      <w:lvlJc w:val="left"/>
      <w:pPr>
        <w:ind w:left="2880" w:hanging="360"/>
      </w:pPr>
    </w:lvl>
    <w:lvl w:ilvl="4" w:tplc="55CE471E" w:tentative="1">
      <w:start w:val="1"/>
      <w:numFmt w:val="lowerLetter"/>
      <w:lvlText w:val="%5."/>
      <w:lvlJc w:val="left"/>
      <w:pPr>
        <w:ind w:left="3600" w:hanging="360"/>
      </w:pPr>
    </w:lvl>
    <w:lvl w:ilvl="5" w:tplc="DCD0C712" w:tentative="1">
      <w:start w:val="1"/>
      <w:numFmt w:val="lowerRoman"/>
      <w:lvlText w:val="%6."/>
      <w:lvlJc w:val="right"/>
      <w:pPr>
        <w:ind w:left="4320" w:hanging="180"/>
      </w:pPr>
    </w:lvl>
    <w:lvl w:ilvl="6" w:tplc="84C05ED2" w:tentative="1">
      <w:start w:val="1"/>
      <w:numFmt w:val="decimal"/>
      <w:lvlText w:val="%7."/>
      <w:lvlJc w:val="left"/>
      <w:pPr>
        <w:ind w:left="5040" w:hanging="360"/>
      </w:pPr>
    </w:lvl>
    <w:lvl w:ilvl="7" w:tplc="3AAAE084" w:tentative="1">
      <w:start w:val="1"/>
      <w:numFmt w:val="lowerLetter"/>
      <w:lvlText w:val="%8."/>
      <w:lvlJc w:val="left"/>
      <w:pPr>
        <w:ind w:left="5760" w:hanging="360"/>
      </w:pPr>
    </w:lvl>
    <w:lvl w:ilvl="8" w:tplc="B7B090D4"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51F803DC">
      <w:start w:val="1"/>
      <w:numFmt w:val="lowerRoman"/>
      <w:lvlText w:val="(%1)"/>
      <w:lvlJc w:val="left"/>
      <w:pPr>
        <w:ind w:left="1080" w:hanging="720"/>
      </w:pPr>
      <w:rPr>
        <w:rFonts w:hint="default"/>
      </w:rPr>
    </w:lvl>
    <w:lvl w:ilvl="1" w:tplc="56AC5B50" w:tentative="1">
      <w:start w:val="1"/>
      <w:numFmt w:val="lowerLetter"/>
      <w:lvlText w:val="%2."/>
      <w:lvlJc w:val="left"/>
      <w:pPr>
        <w:ind w:left="1440" w:hanging="360"/>
      </w:pPr>
    </w:lvl>
    <w:lvl w:ilvl="2" w:tplc="66DA1084" w:tentative="1">
      <w:start w:val="1"/>
      <w:numFmt w:val="lowerRoman"/>
      <w:lvlText w:val="%3."/>
      <w:lvlJc w:val="right"/>
      <w:pPr>
        <w:ind w:left="2160" w:hanging="180"/>
      </w:pPr>
    </w:lvl>
    <w:lvl w:ilvl="3" w:tplc="FB6E43A4" w:tentative="1">
      <w:start w:val="1"/>
      <w:numFmt w:val="decimal"/>
      <w:lvlText w:val="%4."/>
      <w:lvlJc w:val="left"/>
      <w:pPr>
        <w:ind w:left="2880" w:hanging="360"/>
      </w:pPr>
    </w:lvl>
    <w:lvl w:ilvl="4" w:tplc="4BFC57B2" w:tentative="1">
      <w:start w:val="1"/>
      <w:numFmt w:val="lowerLetter"/>
      <w:lvlText w:val="%5."/>
      <w:lvlJc w:val="left"/>
      <w:pPr>
        <w:ind w:left="3600" w:hanging="360"/>
      </w:pPr>
    </w:lvl>
    <w:lvl w:ilvl="5" w:tplc="DB889B5A" w:tentative="1">
      <w:start w:val="1"/>
      <w:numFmt w:val="lowerRoman"/>
      <w:lvlText w:val="%6."/>
      <w:lvlJc w:val="right"/>
      <w:pPr>
        <w:ind w:left="4320" w:hanging="180"/>
      </w:pPr>
    </w:lvl>
    <w:lvl w:ilvl="6" w:tplc="42204CA4" w:tentative="1">
      <w:start w:val="1"/>
      <w:numFmt w:val="decimal"/>
      <w:lvlText w:val="%7."/>
      <w:lvlJc w:val="left"/>
      <w:pPr>
        <w:ind w:left="5040" w:hanging="360"/>
      </w:pPr>
    </w:lvl>
    <w:lvl w:ilvl="7" w:tplc="AE56C01A" w:tentative="1">
      <w:start w:val="1"/>
      <w:numFmt w:val="lowerLetter"/>
      <w:lvlText w:val="%8."/>
      <w:lvlJc w:val="left"/>
      <w:pPr>
        <w:ind w:left="5760" w:hanging="360"/>
      </w:pPr>
    </w:lvl>
    <w:lvl w:ilvl="8" w:tplc="2D9E7DCC"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68CA8404">
      <w:start w:val="1"/>
      <w:numFmt w:val="lowerRoman"/>
      <w:lvlText w:val="(%1)"/>
      <w:lvlJc w:val="left"/>
      <w:pPr>
        <w:ind w:left="1080" w:hanging="720"/>
      </w:pPr>
      <w:rPr>
        <w:rFonts w:hint="default"/>
        <w:b w:val="0"/>
      </w:rPr>
    </w:lvl>
    <w:lvl w:ilvl="1" w:tplc="311C85FA" w:tentative="1">
      <w:start w:val="1"/>
      <w:numFmt w:val="lowerLetter"/>
      <w:lvlText w:val="%2."/>
      <w:lvlJc w:val="left"/>
      <w:pPr>
        <w:ind w:left="1440" w:hanging="360"/>
      </w:pPr>
    </w:lvl>
    <w:lvl w:ilvl="2" w:tplc="441EAC48" w:tentative="1">
      <w:start w:val="1"/>
      <w:numFmt w:val="lowerRoman"/>
      <w:lvlText w:val="%3."/>
      <w:lvlJc w:val="right"/>
      <w:pPr>
        <w:ind w:left="2160" w:hanging="180"/>
      </w:pPr>
    </w:lvl>
    <w:lvl w:ilvl="3" w:tplc="F1BA2E92" w:tentative="1">
      <w:start w:val="1"/>
      <w:numFmt w:val="decimal"/>
      <w:lvlText w:val="%4."/>
      <w:lvlJc w:val="left"/>
      <w:pPr>
        <w:ind w:left="2880" w:hanging="360"/>
      </w:pPr>
    </w:lvl>
    <w:lvl w:ilvl="4" w:tplc="FF02BCCA" w:tentative="1">
      <w:start w:val="1"/>
      <w:numFmt w:val="lowerLetter"/>
      <w:lvlText w:val="%5."/>
      <w:lvlJc w:val="left"/>
      <w:pPr>
        <w:ind w:left="3600" w:hanging="360"/>
      </w:pPr>
    </w:lvl>
    <w:lvl w:ilvl="5" w:tplc="22AEDF1A" w:tentative="1">
      <w:start w:val="1"/>
      <w:numFmt w:val="lowerRoman"/>
      <w:lvlText w:val="%6."/>
      <w:lvlJc w:val="right"/>
      <w:pPr>
        <w:ind w:left="4320" w:hanging="180"/>
      </w:pPr>
    </w:lvl>
    <w:lvl w:ilvl="6" w:tplc="7C7C03D6" w:tentative="1">
      <w:start w:val="1"/>
      <w:numFmt w:val="decimal"/>
      <w:lvlText w:val="%7."/>
      <w:lvlJc w:val="left"/>
      <w:pPr>
        <w:ind w:left="5040" w:hanging="360"/>
      </w:pPr>
    </w:lvl>
    <w:lvl w:ilvl="7" w:tplc="84727EB4" w:tentative="1">
      <w:start w:val="1"/>
      <w:numFmt w:val="lowerLetter"/>
      <w:lvlText w:val="%8."/>
      <w:lvlJc w:val="left"/>
      <w:pPr>
        <w:ind w:left="5760" w:hanging="360"/>
      </w:pPr>
    </w:lvl>
    <w:lvl w:ilvl="8" w:tplc="5D201914"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D88638AA">
      <w:start w:val="1"/>
      <w:numFmt w:val="lowerLetter"/>
      <w:lvlText w:val="(%1)"/>
      <w:lvlJc w:val="left"/>
      <w:pPr>
        <w:ind w:left="360" w:hanging="360"/>
      </w:pPr>
      <w:rPr>
        <w:rFonts w:hint="default"/>
      </w:rPr>
    </w:lvl>
    <w:lvl w:ilvl="1" w:tplc="4E2073A2" w:tentative="1">
      <w:start w:val="1"/>
      <w:numFmt w:val="lowerLetter"/>
      <w:lvlText w:val="%2."/>
      <w:lvlJc w:val="left"/>
      <w:pPr>
        <w:ind w:left="1080" w:hanging="360"/>
      </w:pPr>
    </w:lvl>
    <w:lvl w:ilvl="2" w:tplc="AE0EFF98" w:tentative="1">
      <w:start w:val="1"/>
      <w:numFmt w:val="lowerRoman"/>
      <w:lvlText w:val="%3."/>
      <w:lvlJc w:val="right"/>
      <w:pPr>
        <w:ind w:left="1800" w:hanging="180"/>
      </w:pPr>
    </w:lvl>
    <w:lvl w:ilvl="3" w:tplc="2F88ED5E" w:tentative="1">
      <w:start w:val="1"/>
      <w:numFmt w:val="decimal"/>
      <w:lvlText w:val="%4."/>
      <w:lvlJc w:val="left"/>
      <w:pPr>
        <w:ind w:left="2520" w:hanging="360"/>
      </w:pPr>
    </w:lvl>
    <w:lvl w:ilvl="4" w:tplc="CFCC5348" w:tentative="1">
      <w:start w:val="1"/>
      <w:numFmt w:val="lowerLetter"/>
      <w:lvlText w:val="%5."/>
      <w:lvlJc w:val="left"/>
      <w:pPr>
        <w:ind w:left="3240" w:hanging="360"/>
      </w:pPr>
    </w:lvl>
    <w:lvl w:ilvl="5" w:tplc="7E2E2E78" w:tentative="1">
      <w:start w:val="1"/>
      <w:numFmt w:val="lowerRoman"/>
      <w:lvlText w:val="%6."/>
      <w:lvlJc w:val="right"/>
      <w:pPr>
        <w:ind w:left="3960" w:hanging="180"/>
      </w:pPr>
    </w:lvl>
    <w:lvl w:ilvl="6" w:tplc="1332C0EA" w:tentative="1">
      <w:start w:val="1"/>
      <w:numFmt w:val="decimal"/>
      <w:lvlText w:val="%7."/>
      <w:lvlJc w:val="left"/>
      <w:pPr>
        <w:ind w:left="4680" w:hanging="360"/>
      </w:pPr>
    </w:lvl>
    <w:lvl w:ilvl="7" w:tplc="6AC207EE" w:tentative="1">
      <w:start w:val="1"/>
      <w:numFmt w:val="lowerLetter"/>
      <w:lvlText w:val="%8."/>
      <w:lvlJc w:val="left"/>
      <w:pPr>
        <w:ind w:left="5400" w:hanging="360"/>
      </w:pPr>
    </w:lvl>
    <w:lvl w:ilvl="8" w:tplc="A7F845B6"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238C0254">
      <w:start w:val="1"/>
      <w:numFmt w:val="decimal"/>
      <w:lvlText w:val="%1."/>
      <w:lvlJc w:val="left"/>
      <w:pPr>
        <w:ind w:left="360" w:hanging="360"/>
      </w:pPr>
      <w:rPr>
        <w:rFonts w:hint="default"/>
      </w:rPr>
    </w:lvl>
    <w:lvl w:ilvl="1" w:tplc="B3E4D044" w:tentative="1">
      <w:start w:val="1"/>
      <w:numFmt w:val="lowerLetter"/>
      <w:lvlText w:val="%2."/>
      <w:lvlJc w:val="left"/>
      <w:pPr>
        <w:ind w:left="1080" w:hanging="360"/>
      </w:pPr>
    </w:lvl>
    <w:lvl w:ilvl="2" w:tplc="7CE4A474" w:tentative="1">
      <w:start w:val="1"/>
      <w:numFmt w:val="lowerRoman"/>
      <w:lvlText w:val="%3."/>
      <w:lvlJc w:val="right"/>
      <w:pPr>
        <w:ind w:left="1800" w:hanging="180"/>
      </w:pPr>
    </w:lvl>
    <w:lvl w:ilvl="3" w:tplc="9446EA82" w:tentative="1">
      <w:start w:val="1"/>
      <w:numFmt w:val="decimal"/>
      <w:lvlText w:val="%4."/>
      <w:lvlJc w:val="left"/>
      <w:pPr>
        <w:ind w:left="2520" w:hanging="360"/>
      </w:pPr>
    </w:lvl>
    <w:lvl w:ilvl="4" w:tplc="33A6E0C4" w:tentative="1">
      <w:start w:val="1"/>
      <w:numFmt w:val="lowerLetter"/>
      <w:lvlText w:val="%5."/>
      <w:lvlJc w:val="left"/>
      <w:pPr>
        <w:ind w:left="3240" w:hanging="360"/>
      </w:pPr>
    </w:lvl>
    <w:lvl w:ilvl="5" w:tplc="5EC404DC" w:tentative="1">
      <w:start w:val="1"/>
      <w:numFmt w:val="lowerRoman"/>
      <w:lvlText w:val="%6."/>
      <w:lvlJc w:val="right"/>
      <w:pPr>
        <w:ind w:left="3960" w:hanging="180"/>
      </w:pPr>
    </w:lvl>
    <w:lvl w:ilvl="6" w:tplc="D1C4E57C" w:tentative="1">
      <w:start w:val="1"/>
      <w:numFmt w:val="decimal"/>
      <w:lvlText w:val="%7."/>
      <w:lvlJc w:val="left"/>
      <w:pPr>
        <w:ind w:left="4680" w:hanging="360"/>
      </w:pPr>
    </w:lvl>
    <w:lvl w:ilvl="7" w:tplc="6B561A2C" w:tentative="1">
      <w:start w:val="1"/>
      <w:numFmt w:val="lowerLetter"/>
      <w:lvlText w:val="%8."/>
      <w:lvlJc w:val="left"/>
      <w:pPr>
        <w:ind w:left="5400" w:hanging="360"/>
      </w:pPr>
    </w:lvl>
    <w:lvl w:ilvl="8" w:tplc="656E99C2"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A8F8CC14">
      <w:start w:val="1"/>
      <w:numFmt w:val="decimal"/>
      <w:lvlText w:val="%1."/>
      <w:lvlJc w:val="left"/>
      <w:pPr>
        <w:ind w:left="360" w:hanging="360"/>
      </w:pPr>
      <w:rPr>
        <w:rFonts w:hint="default"/>
      </w:rPr>
    </w:lvl>
    <w:lvl w:ilvl="1" w:tplc="AA7E4D8A" w:tentative="1">
      <w:start w:val="1"/>
      <w:numFmt w:val="lowerLetter"/>
      <w:lvlText w:val="%2."/>
      <w:lvlJc w:val="left"/>
      <w:pPr>
        <w:ind w:left="1080" w:hanging="360"/>
      </w:pPr>
    </w:lvl>
    <w:lvl w:ilvl="2" w:tplc="3BB281E2" w:tentative="1">
      <w:start w:val="1"/>
      <w:numFmt w:val="lowerRoman"/>
      <w:lvlText w:val="%3."/>
      <w:lvlJc w:val="right"/>
      <w:pPr>
        <w:ind w:left="1800" w:hanging="180"/>
      </w:pPr>
    </w:lvl>
    <w:lvl w:ilvl="3" w:tplc="22C4099A" w:tentative="1">
      <w:start w:val="1"/>
      <w:numFmt w:val="decimal"/>
      <w:lvlText w:val="%4."/>
      <w:lvlJc w:val="left"/>
      <w:pPr>
        <w:ind w:left="2520" w:hanging="360"/>
      </w:pPr>
    </w:lvl>
    <w:lvl w:ilvl="4" w:tplc="9D00B9BE" w:tentative="1">
      <w:start w:val="1"/>
      <w:numFmt w:val="lowerLetter"/>
      <w:lvlText w:val="%5."/>
      <w:lvlJc w:val="left"/>
      <w:pPr>
        <w:ind w:left="3240" w:hanging="360"/>
      </w:pPr>
    </w:lvl>
    <w:lvl w:ilvl="5" w:tplc="25708098" w:tentative="1">
      <w:start w:val="1"/>
      <w:numFmt w:val="lowerRoman"/>
      <w:lvlText w:val="%6."/>
      <w:lvlJc w:val="right"/>
      <w:pPr>
        <w:ind w:left="3960" w:hanging="180"/>
      </w:pPr>
    </w:lvl>
    <w:lvl w:ilvl="6" w:tplc="E03275E4" w:tentative="1">
      <w:start w:val="1"/>
      <w:numFmt w:val="decimal"/>
      <w:lvlText w:val="%7."/>
      <w:lvlJc w:val="left"/>
      <w:pPr>
        <w:ind w:left="4680" w:hanging="360"/>
      </w:pPr>
    </w:lvl>
    <w:lvl w:ilvl="7" w:tplc="491C13FC" w:tentative="1">
      <w:start w:val="1"/>
      <w:numFmt w:val="lowerLetter"/>
      <w:lvlText w:val="%8."/>
      <w:lvlJc w:val="left"/>
      <w:pPr>
        <w:ind w:left="5400" w:hanging="360"/>
      </w:pPr>
    </w:lvl>
    <w:lvl w:ilvl="8" w:tplc="F580C292"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330481F0">
      <w:start w:val="1"/>
      <w:numFmt w:val="lowerRoman"/>
      <w:lvlText w:val="(%1)"/>
      <w:lvlJc w:val="left"/>
      <w:pPr>
        <w:ind w:left="1080" w:hanging="720"/>
      </w:pPr>
      <w:rPr>
        <w:rFonts w:hint="default"/>
        <w:b w:val="0"/>
      </w:rPr>
    </w:lvl>
    <w:lvl w:ilvl="1" w:tplc="67D01DC0" w:tentative="1">
      <w:start w:val="1"/>
      <w:numFmt w:val="lowerLetter"/>
      <w:lvlText w:val="%2."/>
      <w:lvlJc w:val="left"/>
      <w:pPr>
        <w:ind w:left="1440" w:hanging="360"/>
      </w:pPr>
    </w:lvl>
    <w:lvl w:ilvl="2" w:tplc="AD08A9D8" w:tentative="1">
      <w:start w:val="1"/>
      <w:numFmt w:val="lowerRoman"/>
      <w:lvlText w:val="%3."/>
      <w:lvlJc w:val="right"/>
      <w:pPr>
        <w:ind w:left="2160" w:hanging="180"/>
      </w:pPr>
    </w:lvl>
    <w:lvl w:ilvl="3" w:tplc="3B660F02" w:tentative="1">
      <w:start w:val="1"/>
      <w:numFmt w:val="decimal"/>
      <w:lvlText w:val="%4."/>
      <w:lvlJc w:val="left"/>
      <w:pPr>
        <w:ind w:left="2880" w:hanging="360"/>
      </w:pPr>
    </w:lvl>
    <w:lvl w:ilvl="4" w:tplc="304E8EFA" w:tentative="1">
      <w:start w:val="1"/>
      <w:numFmt w:val="lowerLetter"/>
      <w:lvlText w:val="%5."/>
      <w:lvlJc w:val="left"/>
      <w:pPr>
        <w:ind w:left="3600" w:hanging="360"/>
      </w:pPr>
    </w:lvl>
    <w:lvl w:ilvl="5" w:tplc="9A74B978" w:tentative="1">
      <w:start w:val="1"/>
      <w:numFmt w:val="lowerRoman"/>
      <w:lvlText w:val="%6."/>
      <w:lvlJc w:val="right"/>
      <w:pPr>
        <w:ind w:left="4320" w:hanging="180"/>
      </w:pPr>
    </w:lvl>
    <w:lvl w:ilvl="6" w:tplc="BCEACF10" w:tentative="1">
      <w:start w:val="1"/>
      <w:numFmt w:val="decimal"/>
      <w:lvlText w:val="%7."/>
      <w:lvlJc w:val="left"/>
      <w:pPr>
        <w:ind w:left="5040" w:hanging="360"/>
      </w:pPr>
    </w:lvl>
    <w:lvl w:ilvl="7" w:tplc="46302D1E" w:tentative="1">
      <w:start w:val="1"/>
      <w:numFmt w:val="lowerLetter"/>
      <w:lvlText w:val="%8."/>
      <w:lvlJc w:val="left"/>
      <w:pPr>
        <w:ind w:left="5760" w:hanging="360"/>
      </w:pPr>
    </w:lvl>
    <w:lvl w:ilvl="8" w:tplc="5A804EF0"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2C2E2C86">
      <w:start w:val="1"/>
      <w:numFmt w:val="lowerRoman"/>
      <w:lvlText w:val="(%1)"/>
      <w:lvlJc w:val="left"/>
      <w:pPr>
        <w:ind w:left="1080" w:hanging="720"/>
      </w:pPr>
      <w:rPr>
        <w:rFonts w:hint="default"/>
      </w:rPr>
    </w:lvl>
    <w:lvl w:ilvl="1" w:tplc="948C50D2" w:tentative="1">
      <w:start w:val="1"/>
      <w:numFmt w:val="lowerLetter"/>
      <w:lvlText w:val="%2."/>
      <w:lvlJc w:val="left"/>
      <w:pPr>
        <w:ind w:left="1440" w:hanging="360"/>
      </w:pPr>
    </w:lvl>
    <w:lvl w:ilvl="2" w:tplc="0A441E22" w:tentative="1">
      <w:start w:val="1"/>
      <w:numFmt w:val="lowerRoman"/>
      <w:lvlText w:val="%3."/>
      <w:lvlJc w:val="right"/>
      <w:pPr>
        <w:ind w:left="2160" w:hanging="180"/>
      </w:pPr>
    </w:lvl>
    <w:lvl w:ilvl="3" w:tplc="826E4D38" w:tentative="1">
      <w:start w:val="1"/>
      <w:numFmt w:val="decimal"/>
      <w:lvlText w:val="%4."/>
      <w:lvlJc w:val="left"/>
      <w:pPr>
        <w:ind w:left="2880" w:hanging="360"/>
      </w:pPr>
    </w:lvl>
    <w:lvl w:ilvl="4" w:tplc="CE5C1D3C" w:tentative="1">
      <w:start w:val="1"/>
      <w:numFmt w:val="lowerLetter"/>
      <w:lvlText w:val="%5."/>
      <w:lvlJc w:val="left"/>
      <w:pPr>
        <w:ind w:left="3600" w:hanging="360"/>
      </w:pPr>
    </w:lvl>
    <w:lvl w:ilvl="5" w:tplc="E4B4847A" w:tentative="1">
      <w:start w:val="1"/>
      <w:numFmt w:val="lowerRoman"/>
      <w:lvlText w:val="%6."/>
      <w:lvlJc w:val="right"/>
      <w:pPr>
        <w:ind w:left="4320" w:hanging="180"/>
      </w:pPr>
    </w:lvl>
    <w:lvl w:ilvl="6" w:tplc="AD1EC668" w:tentative="1">
      <w:start w:val="1"/>
      <w:numFmt w:val="decimal"/>
      <w:lvlText w:val="%7."/>
      <w:lvlJc w:val="left"/>
      <w:pPr>
        <w:ind w:left="5040" w:hanging="360"/>
      </w:pPr>
    </w:lvl>
    <w:lvl w:ilvl="7" w:tplc="2870B21A" w:tentative="1">
      <w:start w:val="1"/>
      <w:numFmt w:val="lowerLetter"/>
      <w:lvlText w:val="%8."/>
      <w:lvlJc w:val="left"/>
      <w:pPr>
        <w:ind w:left="5760" w:hanging="360"/>
      </w:pPr>
    </w:lvl>
    <w:lvl w:ilvl="8" w:tplc="2B7C7F5E"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37D8CEA6">
      <w:start w:val="1"/>
      <w:numFmt w:val="bullet"/>
      <w:pStyle w:val="ListBullet"/>
      <w:lvlText w:val=""/>
      <w:lvlJc w:val="left"/>
      <w:pPr>
        <w:ind w:left="720" w:hanging="360"/>
      </w:pPr>
      <w:rPr>
        <w:rFonts w:ascii="Symbol" w:hAnsi="Symbol" w:hint="default"/>
      </w:rPr>
    </w:lvl>
    <w:lvl w:ilvl="1" w:tplc="475C17AA">
      <w:start w:val="1"/>
      <w:numFmt w:val="bullet"/>
      <w:pStyle w:val="ListBullet2"/>
      <w:lvlText w:val="o"/>
      <w:lvlJc w:val="left"/>
      <w:pPr>
        <w:ind w:left="1440" w:hanging="360"/>
      </w:pPr>
      <w:rPr>
        <w:rFonts w:ascii="Courier New" w:hAnsi="Courier New" w:cs="Courier New" w:hint="default"/>
      </w:rPr>
    </w:lvl>
    <w:lvl w:ilvl="2" w:tplc="5E7AFB08">
      <w:start w:val="1"/>
      <w:numFmt w:val="bullet"/>
      <w:lvlText w:val=""/>
      <w:lvlJc w:val="left"/>
      <w:pPr>
        <w:ind w:left="2160" w:hanging="360"/>
      </w:pPr>
      <w:rPr>
        <w:rFonts w:ascii="Wingdings" w:hAnsi="Wingdings" w:hint="default"/>
      </w:rPr>
    </w:lvl>
    <w:lvl w:ilvl="3" w:tplc="FE8AA0EE">
      <w:start w:val="1"/>
      <w:numFmt w:val="bullet"/>
      <w:lvlText w:val=""/>
      <w:lvlJc w:val="left"/>
      <w:pPr>
        <w:ind w:left="2880" w:hanging="360"/>
      </w:pPr>
      <w:rPr>
        <w:rFonts w:ascii="Symbol" w:hAnsi="Symbol" w:hint="default"/>
      </w:rPr>
    </w:lvl>
    <w:lvl w:ilvl="4" w:tplc="389ACCAC">
      <w:start w:val="1"/>
      <w:numFmt w:val="bullet"/>
      <w:lvlText w:val="o"/>
      <w:lvlJc w:val="left"/>
      <w:pPr>
        <w:ind w:left="3600" w:hanging="360"/>
      </w:pPr>
      <w:rPr>
        <w:rFonts w:ascii="Courier New" w:hAnsi="Courier New" w:cs="Courier New" w:hint="default"/>
      </w:rPr>
    </w:lvl>
    <w:lvl w:ilvl="5" w:tplc="58FE6562">
      <w:start w:val="1"/>
      <w:numFmt w:val="bullet"/>
      <w:pStyle w:val="ListBullet3"/>
      <w:lvlText w:val=""/>
      <w:lvlJc w:val="left"/>
      <w:pPr>
        <w:ind w:left="4320" w:hanging="360"/>
      </w:pPr>
      <w:rPr>
        <w:rFonts w:ascii="Wingdings" w:hAnsi="Wingdings" w:hint="default"/>
      </w:rPr>
    </w:lvl>
    <w:lvl w:ilvl="6" w:tplc="ED60433C">
      <w:start w:val="1"/>
      <w:numFmt w:val="bullet"/>
      <w:lvlText w:val=""/>
      <w:lvlJc w:val="left"/>
      <w:pPr>
        <w:ind w:left="5040" w:hanging="360"/>
      </w:pPr>
      <w:rPr>
        <w:rFonts w:ascii="Symbol" w:hAnsi="Symbol" w:hint="default"/>
      </w:rPr>
    </w:lvl>
    <w:lvl w:ilvl="7" w:tplc="A9D27BD2">
      <w:start w:val="1"/>
      <w:numFmt w:val="bullet"/>
      <w:lvlText w:val="o"/>
      <w:lvlJc w:val="left"/>
      <w:pPr>
        <w:ind w:left="5760" w:hanging="360"/>
      </w:pPr>
      <w:rPr>
        <w:rFonts w:ascii="Courier New" w:hAnsi="Courier New" w:cs="Courier New" w:hint="default"/>
      </w:rPr>
    </w:lvl>
    <w:lvl w:ilvl="8" w:tplc="98C68ED4">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4D3A366E">
      <w:start w:val="1"/>
      <w:numFmt w:val="bullet"/>
      <w:lvlText w:val=""/>
      <w:lvlJc w:val="left"/>
      <w:pPr>
        <w:ind w:left="360" w:hanging="360"/>
      </w:pPr>
      <w:rPr>
        <w:rFonts w:ascii="Symbol" w:hAnsi="Symbol" w:hint="default"/>
      </w:rPr>
    </w:lvl>
    <w:lvl w:ilvl="1" w:tplc="7F545FA4" w:tentative="1">
      <w:start w:val="1"/>
      <w:numFmt w:val="bullet"/>
      <w:lvlText w:val="o"/>
      <w:lvlJc w:val="left"/>
      <w:pPr>
        <w:ind w:left="1080" w:hanging="360"/>
      </w:pPr>
      <w:rPr>
        <w:rFonts w:ascii="Courier New" w:hAnsi="Courier New" w:cs="Courier New" w:hint="default"/>
      </w:rPr>
    </w:lvl>
    <w:lvl w:ilvl="2" w:tplc="787EF92A" w:tentative="1">
      <w:start w:val="1"/>
      <w:numFmt w:val="bullet"/>
      <w:lvlText w:val=""/>
      <w:lvlJc w:val="left"/>
      <w:pPr>
        <w:ind w:left="1800" w:hanging="360"/>
      </w:pPr>
      <w:rPr>
        <w:rFonts w:ascii="Wingdings" w:hAnsi="Wingdings" w:hint="default"/>
      </w:rPr>
    </w:lvl>
    <w:lvl w:ilvl="3" w:tplc="49661BC4" w:tentative="1">
      <w:start w:val="1"/>
      <w:numFmt w:val="bullet"/>
      <w:lvlText w:val=""/>
      <w:lvlJc w:val="left"/>
      <w:pPr>
        <w:ind w:left="2520" w:hanging="360"/>
      </w:pPr>
      <w:rPr>
        <w:rFonts w:ascii="Symbol" w:hAnsi="Symbol" w:hint="default"/>
      </w:rPr>
    </w:lvl>
    <w:lvl w:ilvl="4" w:tplc="9C22529A" w:tentative="1">
      <w:start w:val="1"/>
      <w:numFmt w:val="bullet"/>
      <w:lvlText w:val="o"/>
      <w:lvlJc w:val="left"/>
      <w:pPr>
        <w:ind w:left="3240" w:hanging="360"/>
      </w:pPr>
      <w:rPr>
        <w:rFonts w:ascii="Courier New" w:hAnsi="Courier New" w:cs="Courier New" w:hint="default"/>
      </w:rPr>
    </w:lvl>
    <w:lvl w:ilvl="5" w:tplc="64021C8E" w:tentative="1">
      <w:start w:val="1"/>
      <w:numFmt w:val="bullet"/>
      <w:lvlText w:val=""/>
      <w:lvlJc w:val="left"/>
      <w:pPr>
        <w:ind w:left="3960" w:hanging="360"/>
      </w:pPr>
      <w:rPr>
        <w:rFonts w:ascii="Wingdings" w:hAnsi="Wingdings" w:hint="default"/>
      </w:rPr>
    </w:lvl>
    <w:lvl w:ilvl="6" w:tplc="D844430E" w:tentative="1">
      <w:start w:val="1"/>
      <w:numFmt w:val="bullet"/>
      <w:lvlText w:val=""/>
      <w:lvlJc w:val="left"/>
      <w:pPr>
        <w:ind w:left="4680" w:hanging="360"/>
      </w:pPr>
      <w:rPr>
        <w:rFonts w:ascii="Symbol" w:hAnsi="Symbol" w:hint="default"/>
      </w:rPr>
    </w:lvl>
    <w:lvl w:ilvl="7" w:tplc="E748458A" w:tentative="1">
      <w:start w:val="1"/>
      <w:numFmt w:val="bullet"/>
      <w:lvlText w:val="o"/>
      <w:lvlJc w:val="left"/>
      <w:pPr>
        <w:ind w:left="5400" w:hanging="360"/>
      </w:pPr>
      <w:rPr>
        <w:rFonts w:ascii="Courier New" w:hAnsi="Courier New" w:cs="Courier New" w:hint="default"/>
      </w:rPr>
    </w:lvl>
    <w:lvl w:ilvl="8" w:tplc="48C41DC4"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BED20002">
      <w:start w:val="1"/>
      <w:numFmt w:val="lowerRoman"/>
      <w:lvlText w:val="(%1)"/>
      <w:lvlJc w:val="left"/>
      <w:pPr>
        <w:ind w:left="1080" w:hanging="720"/>
      </w:pPr>
      <w:rPr>
        <w:rFonts w:hint="default"/>
      </w:rPr>
    </w:lvl>
    <w:lvl w:ilvl="1" w:tplc="C3A65694" w:tentative="1">
      <w:start w:val="1"/>
      <w:numFmt w:val="lowerLetter"/>
      <w:lvlText w:val="%2."/>
      <w:lvlJc w:val="left"/>
      <w:pPr>
        <w:ind w:left="1440" w:hanging="360"/>
      </w:pPr>
    </w:lvl>
    <w:lvl w:ilvl="2" w:tplc="E7F67A74" w:tentative="1">
      <w:start w:val="1"/>
      <w:numFmt w:val="lowerRoman"/>
      <w:lvlText w:val="%3."/>
      <w:lvlJc w:val="right"/>
      <w:pPr>
        <w:ind w:left="2160" w:hanging="180"/>
      </w:pPr>
    </w:lvl>
    <w:lvl w:ilvl="3" w:tplc="3C3A1102" w:tentative="1">
      <w:start w:val="1"/>
      <w:numFmt w:val="decimal"/>
      <w:lvlText w:val="%4."/>
      <w:lvlJc w:val="left"/>
      <w:pPr>
        <w:ind w:left="2880" w:hanging="360"/>
      </w:pPr>
    </w:lvl>
    <w:lvl w:ilvl="4" w:tplc="CF0ED700" w:tentative="1">
      <w:start w:val="1"/>
      <w:numFmt w:val="lowerLetter"/>
      <w:lvlText w:val="%5."/>
      <w:lvlJc w:val="left"/>
      <w:pPr>
        <w:ind w:left="3600" w:hanging="360"/>
      </w:pPr>
    </w:lvl>
    <w:lvl w:ilvl="5" w:tplc="A972048C" w:tentative="1">
      <w:start w:val="1"/>
      <w:numFmt w:val="lowerRoman"/>
      <w:lvlText w:val="%6."/>
      <w:lvlJc w:val="right"/>
      <w:pPr>
        <w:ind w:left="4320" w:hanging="180"/>
      </w:pPr>
    </w:lvl>
    <w:lvl w:ilvl="6" w:tplc="B1D49630" w:tentative="1">
      <w:start w:val="1"/>
      <w:numFmt w:val="decimal"/>
      <w:lvlText w:val="%7."/>
      <w:lvlJc w:val="left"/>
      <w:pPr>
        <w:ind w:left="5040" w:hanging="360"/>
      </w:pPr>
    </w:lvl>
    <w:lvl w:ilvl="7" w:tplc="46C2FB32" w:tentative="1">
      <w:start w:val="1"/>
      <w:numFmt w:val="lowerLetter"/>
      <w:lvlText w:val="%8."/>
      <w:lvlJc w:val="left"/>
      <w:pPr>
        <w:ind w:left="5760" w:hanging="360"/>
      </w:pPr>
    </w:lvl>
    <w:lvl w:ilvl="8" w:tplc="45BA7B84"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4CFA6FD4">
      <w:start w:val="1"/>
      <w:numFmt w:val="lowerRoman"/>
      <w:lvlText w:val="(%1)"/>
      <w:lvlJc w:val="left"/>
      <w:pPr>
        <w:ind w:left="1080" w:hanging="720"/>
      </w:pPr>
      <w:rPr>
        <w:rFonts w:hint="default"/>
      </w:rPr>
    </w:lvl>
    <w:lvl w:ilvl="1" w:tplc="B23E8322" w:tentative="1">
      <w:start w:val="1"/>
      <w:numFmt w:val="lowerLetter"/>
      <w:lvlText w:val="%2."/>
      <w:lvlJc w:val="left"/>
      <w:pPr>
        <w:ind w:left="1440" w:hanging="360"/>
      </w:pPr>
    </w:lvl>
    <w:lvl w:ilvl="2" w:tplc="3CF86CE0" w:tentative="1">
      <w:start w:val="1"/>
      <w:numFmt w:val="lowerRoman"/>
      <w:lvlText w:val="%3."/>
      <w:lvlJc w:val="right"/>
      <w:pPr>
        <w:ind w:left="2160" w:hanging="180"/>
      </w:pPr>
    </w:lvl>
    <w:lvl w:ilvl="3" w:tplc="5E403128" w:tentative="1">
      <w:start w:val="1"/>
      <w:numFmt w:val="decimal"/>
      <w:lvlText w:val="%4."/>
      <w:lvlJc w:val="left"/>
      <w:pPr>
        <w:ind w:left="2880" w:hanging="360"/>
      </w:pPr>
    </w:lvl>
    <w:lvl w:ilvl="4" w:tplc="156C1ECA" w:tentative="1">
      <w:start w:val="1"/>
      <w:numFmt w:val="lowerLetter"/>
      <w:lvlText w:val="%5."/>
      <w:lvlJc w:val="left"/>
      <w:pPr>
        <w:ind w:left="3600" w:hanging="360"/>
      </w:pPr>
    </w:lvl>
    <w:lvl w:ilvl="5" w:tplc="74044674" w:tentative="1">
      <w:start w:val="1"/>
      <w:numFmt w:val="lowerRoman"/>
      <w:lvlText w:val="%6."/>
      <w:lvlJc w:val="right"/>
      <w:pPr>
        <w:ind w:left="4320" w:hanging="180"/>
      </w:pPr>
    </w:lvl>
    <w:lvl w:ilvl="6" w:tplc="315C216A" w:tentative="1">
      <w:start w:val="1"/>
      <w:numFmt w:val="decimal"/>
      <w:lvlText w:val="%7."/>
      <w:lvlJc w:val="left"/>
      <w:pPr>
        <w:ind w:left="5040" w:hanging="360"/>
      </w:pPr>
    </w:lvl>
    <w:lvl w:ilvl="7" w:tplc="40928F3C" w:tentative="1">
      <w:start w:val="1"/>
      <w:numFmt w:val="lowerLetter"/>
      <w:lvlText w:val="%8."/>
      <w:lvlJc w:val="left"/>
      <w:pPr>
        <w:ind w:left="5760" w:hanging="360"/>
      </w:pPr>
    </w:lvl>
    <w:lvl w:ilvl="8" w:tplc="98429860"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31BA3E0E">
      <w:start w:val="1"/>
      <w:numFmt w:val="lowerRoman"/>
      <w:lvlText w:val="(%1)"/>
      <w:lvlJc w:val="left"/>
      <w:pPr>
        <w:ind w:left="1080" w:hanging="720"/>
      </w:pPr>
      <w:rPr>
        <w:rFonts w:hint="default"/>
        <w:b w:val="0"/>
      </w:rPr>
    </w:lvl>
    <w:lvl w:ilvl="1" w:tplc="3098875A" w:tentative="1">
      <w:start w:val="1"/>
      <w:numFmt w:val="lowerLetter"/>
      <w:lvlText w:val="%2."/>
      <w:lvlJc w:val="left"/>
      <w:pPr>
        <w:ind w:left="1440" w:hanging="360"/>
      </w:pPr>
    </w:lvl>
    <w:lvl w:ilvl="2" w:tplc="1E3A144E" w:tentative="1">
      <w:start w:val="1"/>
      <w:numFmt w:val="lowerRoman"/>
      <w:lvlText w:val="%3."/>
      <w:lvlJc w:val="right"/>
      <w:pPr>
        <w:ind w:left="2160" w:hanging="180"/>
      </w:pPr>
    </w:lvl>
    <w:lvl w:ilvl="3" w:tplc="380EC380" w:tentative="1">
      <w:start w:val="1"/>
      <w:numFmt w:val="decimal"/>
      <w:lvlText w:val="%4."/>
      <w:lvlJc w:val="left"/>
      <w:pPr>
        <w:ind w:left="2880" w:hanging="360"/>
      </w:pPr>
    </w:lvl>
    <w:lvl w:ilvl="4" w:tplc="AA26FFBE" w:tentative="1">
      <w:start w:val="1"/>
      <w:numFmt w:val="lowerLetter"/>
      <w:lvlText w:val="%5."/>
      <w:lvlJc w:val="left"/>
      <w:pPr>
        <w:ind w:left="3600" w:hanging="360"/>
      </w:pPr>
    </w:lvl>
    <w:lvl w:ilvl="5" w:tplc="C32289F4" w:tentative="1">
      <w:start w:val="1"/>
      <w:numFmt w:val="lowerRoman"/>
      <w:lvlText w:val="%6."/>
      <w:lvlJc w:val="right"/>
      <w:pPr>
        <w:ind w:left="4320" w:hanging="180"/>
      </w:pPr>
    </w:lvl>
    <w:lvl w:ilvl="6" w:tplc="E8280908" w:tentative="1">
      <w:start w:val="1"/>
      <w:numFmt w:val="decimal"/>
      <w:lvlText w:val="%7."/>
      <w:lvlJc w:val="left"/>
      <w:pPr>
        <w:ind w:left="5040" w:hanging="360"/>
      </w:pPr>
    </w:lvl>
    <w:lvl w:ilvl="7" w:tplc="E9E81E42" w:tentative="1">
      <w:start w:val="1"/>
      <w:numFmt w:val="lowerLetter"/>
      <w:lvlText w:val="%8."/>
      <w:lvlJc w:val="left"/>
      <w:pPr>
        <w:ind w:left="5760" w:hanging="360"/>
      </w:pPr>
    </w:lvl>
    <w:lvl w:ilvl="8" w:tplc="174C0BD8"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2A5ED790">
      <w:start w:val="1"/>
      <w:numFmt w:val="lowerRoman"/>
      <w:lvlText w:val="(%1)"/>
      <w:lvlJc w:val="left"/>
      <w:pPr>
        <w:ind w:left="1080" w:hanging="720"/>
      </w:pPr>
      <w:rPr>
        <w:rFonts w:hint="default"/>
        <w:b w:val="0"/>
      </w:rPr>
    </w:lvl>
    <w:lvl w:ilvl="1" w:tplc="6F1C26B2" w:tentative="1">
      <w:start w:val="1"/>
      <w:numFmt w:val="lowerLetter"/>
      <w:lvlText w:val="%2."/>
      <w:lvlJc w:val="left"/>
      <w:pPr>
        <w:ind w:left="1440" w:hanging="360"/>
      </w:pPr>
    </w:lvl>
    <w:lvl w:ilvl="2" w:tplc="C62E5158" w:tentative="1">
      <w:start w:val="1"/>
      <w:numFmt w:val="lowerRoman"/>
      <w:lvlText w:val="%3."/>
      <w:lvlJc w:val="right"/>
      <w:pPr>
        <w:ind w:left="2160" w:hanging="180"/>
      </w:pPr>
    </w:lvl>
    <w:lvl w:ilvl="3" w:tplc="1858642E" w:tentative="1">
      <w:start w:val="1"/>
      <w:numFmt w:val="decimal"/>
      <w:lvlText w:val="%4."/>
      <w:lvlJc w:val="left"/>
      <w:pPr>
        <w:ind w:left="2880" w:hanging="360"/>
      </w:pPr>
    </w:lvl>
    <w:lvl w:ilvl="4" w:tplc="CF7C5302" w:tentative="1">
      <w:start w:val="1"/>
      <w:numFmt w:val="lowerLetter"/>
      <w:lvlText w:val="%5."/>
      <w:lvlJc w:val="left"/>
      <w:pPr>
        <w:ind w:left="3600" w:hanging="360"/>
      </w:pPr>
    </w:lvl>
    <w:lvl w:ilvl="5" w:tplc="D8D62322" w:tentative="1">
      <w:start w:val="1"/>
      <w:numFmt w:val="lowerRoman"/>
      <w:lvlText w:val="%6."/>
      <w:lvlJc w:val="right"/>
      <w:pPr>
        <w:ind w:left="4320" w:hanging="180"/>
      </w:pPr>
    </w:lvl>
    <w:lvl w:ilvl="6" w:tplc="141021E4" w:tentative="1">
      <w:start w:val="1"/>
      <w:numFmt w:val="decimal"/>
      <w:lvlText w:val="%7."/>
      <w:lvlJc w:val="left"/>
      <w:pPr>
        <w:ind w:left="5040" w:hanging="360"/>
      </w:pPr>
    </w:lvl>
    <w:lvl w:ilvl="7" w:tplc="7272DB8C" w:tentative="1">
      <w:start w:val="1"/>
      <w:numFmt w:val="lowerLetter"/>
      <w:lvlText w:val="%8."/>
      <w:lvlJc w:val="left"/>
      <w:pPr>
        <w:ind w:left="5760" w:hanging="360"/>
      </w:pPr>
    </w:lvl>
    <w:lvl w:ilvl="8" w:tplc="498E28D8"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21728B3E">
      <w:start w:val="1"/>
      <w:numFmt w:val="decimal"/>
      <w:lvlText w:val="%1."/>
      <w:lvlJc w:val="left"/>
      <w:pPr>
        <w:ind w:left="360" w:hanging="360"/>
      </w:pPr>
      <w:rPr>
        <w:rFonts w:hint="default"/>
      </w:rPr>
    </w:lvl>
    <w:lvl w:ilvl="1" w:tplc="4ABEB36A" w:tentative="1">
      <w:start w:val="1"/>
      <w:numFmt w:val="lowerLetter"/>
      <w:lvlText w:val="%2."/>
      <w:lvlJc w:val="left"/>
      <w:pPr>
        <w:ind w:left="1080" w:hanging="360"/>
      </w:pPr>
    </w:lvl>
    <w:lvl w:ilvl="2" w:tplc="8126138E" w:tentative="1">
      <w:start w:val="1"/>
      <w:numFmt w:val="lowerRoman"/>
      <w:lvlText w:val="%3."/>
      <w:lvlJc w:val="right"/>
      <w:pPr>
        <w:ind w:left="1800" w:hanging="180"/>
      </w:pPr>
    </w:lvl>
    <w:lvl w:ilvl="3" w:tplc="84AE8DBA" w:tentative="1">
      <w:start w:val="1"/>
      <w:numFmt w:val="decimal"/>
      <w:lvlText w:val="%4."/>
      <w:lvlJc w:val="left"/>
      <w:pPr>
        <w:ind w:left="2520" w:hanging="360"/>
      </w:pPr>
    </w:lvl>
    <w:lvl w:ilvl="4" w:tplc="ACE0A908" w:tentative="1">
      <w:start w:val="1"/>
      <w:numFmt w:val="lowerLetter"/>
      <w:lvlText w:val="%5."/>
      <w:lvlJc w:val="left"/>
      <w:pPr>
        <w:ind w:left="3240" w:hanging="360"/>
      </w:pPr>
    </w:lvl>
    <w:lvl w:ilvl="5" w:tplc="398CF7A4" w:tentative="1">
      <w:start w:val="1"/>
      <w:numFmt w:val="lowerRoman"/>
      <w:lvlText w:val="%6."/>
      <w:lvlJc w:val="right"/>
      <w:pPr>
        <w:ind w:left="3960" w:hanging="180"/>
      </w:pPr>
    </w:lvl>
    <w:lvl w:ilvl="6" w:tplc="0C0C8F94" w:tentative="1">
      <w:start w:val="1"/>
      <w:numFmt w:val="decimal"/>
      <w:lvlText w:val="%7."/>
      <w:lvlJc w:val="left"/>
      <w:pPr>
        <w:ind w:left="4680" w:hanging="360"/>
      </w:pPr>
    </w:lvl>
    <w:lvl w:ilvl="7" w:tplc="95348BB4" w:tentative="1">
      <w:start w:val="1"/>
      <w:numFmt w:val="lowerLetter"/>
      <w:lvlText w:val="%8."/>
      <w:lvlJc w:val="left"/>
      <w:pPr>
        <w:ind w:left="5400" w:hanging="360"/>
      </w:pPr>
    </w:lvl>
    <w:lvl w:ilvl="8" w:tplc="DFD462A4" w:tentative="1">
      <w:start w:val="1"/>
      <w:numFmt w:val="lowerRoman"/>
      <w:lvlText w:val="%9."/>
      <w:lvlJc w:val="right"/>
      <w:pPr>
        <w:ind w:left="6120" w:hanging="180"/>
      </w:pPr>
    </w:lvl>
  </w:abstractNum>
  <w:abstractNum w:abstractNumId="26" w15:restartNumberingAfterBreak="0">
    <w:nsid w:val="54115198"/>
    <w:multiLevelType w:val="hybridMultilevel"/>
    <w:tmpl w:val="DA709768"/>
    <w:lvl w:ilvl="0" w:tplc="A67C9188">
      <w:start w:val="1"/>
      <w:numFmt w:val="lowerRoman"/>
      <w:lvlText w:val="(%1)"/>
      <w:lvlJc w:val="left"/>
      <w:pPr>
        <w:ind w:left="1080" w:hanging="720"/>
      </w:pPr>
      <w:rPr>
        <w:rFonts w:hint="default"/>
      </w:rPr>
    </w:lvl>
    <w:lvl w:ilvl="1" w:tplc="72BC32E6" w:tentative="1">
      <w:start w:val="1"/>
      <w:numFmt w:val="lowerLetter"/>
      <w:lvlText w:val="%2."/>
      <w:lvlJc w:val="left"/>
      <w:pPr>
        <w:ind w:left="1440" w:hanging="360"/>
      </w:pPr>
    </w:lvl>
    <w:lvl w:ilvl="2" w:tplc="F1F26DA6" w:tentative="1">
      <w:start w:val="1"/>
      <w:numFmt w:val="lowerRoman"/>
      <w:lvlText w:val="%3."/>
      <w:lvlJc w:val="right"/>
      <w:pPr>
        <w:ind w:left="2160" w:hanging="180"/>
      </w:pPr>
    </w:lvl>
    <w:lvl w:ilvl="3" w:tplc="EF0EB468" w:tentative="1">
      <w:start w:val="1"/>
      <w:numFmt w:val="decimal"/>
      <w:lvlText w:val="%4."/>
      <w:lvlJc w:val="left"/>
      <w:pPr>
        <w:ind w:left="2880" w:hanging="360"/>
      </w:pPr>
    </w:lvl>
    <w:lvl w:ilvl="4" w:tplc="ADAC09C8" w:tentative="1">
      <w:start w:val="1"/>
      <w:numFmt w:val="lowerLetter"/>
      <w:lvlText w:val="%5."/>
      <w:lvlJc w:val="left"/>
      <w:pPr>
        <w:ind w:left="3600" w:hanging="360"/>
      </w:pPr>
    </w:lvl>
    <w:lvl w:ilvl="5" w:tplc="A88A466E" w:tentative="1">
      <w:start w:val="1"/>
      <w:numFmt w:val="lowerRoman"/>
      <w:lvlText w:val="%6."/>
      <w:lvlJc w:val="right"/>
      <w:pPr>
        <w:ind w:left="4320" w:hanging="180"/>
      </w:pPr>
    </w:lvl>
    <w:lvl w:ilvl="6" w:tplc="6D805448" w:tentative="1">
      <w:start w:val="1"/>
      <w:numFmt w:val="decimal"/>
      <w:lvlText w:val="%7."/>
      <w:lvlJc w:val="left"/>
      <w:pPr>
        <w:ind w:left="5040" w:hanging="360"/>
      </w:pPr>
    </w:lvl>
    <w:lvl w:ilvl="7" w:tplc="B2144240" w:tentative="1">
      <w:start w:val="1"/>
      <w:numFmt w:val="lowerLetter"/>
      <w:lvlText w:val="%8."/>
      <w:lvlJc w:val="left"/>
      <w:pPr>
        <w:ind w:left="5760" w:hanging="360"/>
      </w:pPr>
    </w:lvl>
    <w:lvl w:ilvl="8" w:tplc="218ECA28" w:tentative="1">
      <w:start w:val="1"/>
      <w:numFmt w:val="lowerRoman"/>
      <w:lvlText w:val="%9."/>
      <w:lvlJc w:val="right"/>
      <w:pPr>
        <w:ind w:left="6480" w:hanging="180"/>
      </w:pPr>
    </w:lvl>
  </w:abstractNum>
  <w:abstractNum w:abstractNumId="27" w15:restartNumberingAfterBreak="0">
    <w:nsid w:val="560C53FF"/>
    <w:multiLevelType w:val="hybridMultilevel"/>
    <w:tmpl w:val="5504F770"/>
    <w:lvl w:ilvl="0" w:tplc="B3E837A6">
      <w:start w:val="1"/>
      <w:numFmt w:val="lowerRoman"/>
      <w:lvlText w:val="(%1)"/>
      <w:lvlJc w:val="left"/>
      <w:pPr>
        <w:ind w:left="1080" w:hanging="720"/>
      </w:pPr>
      <w:rPr>
        <w:rFonts w:hint="default"/>
      </w:rPr>
    </w:lvl>
    <w:lvl w:ilvl="1" w:tplc="230CD294" w:tentative="1">
      <w:start w:val="1"/>
      <w:numFmt w:val="lowerLetter"/>
      <w:lvlText w:val="%2."/>
      <w:lvlJc w:val="left"/>
      <w:pPr>
        <w:ind w:left="1440" w:hanging="360"/>
      </w:pPr>
    </w:lvl>
    <w:lvl w:ilvl="2" w:tplc="3424D6CE" w:tentative="1">
      <w:start w:val="1"/>
      <w:numFmt w:val="lowerRoman"/>
      <w:lvlText w:val="%3."/>
      <w:lvlJc w:val="right"/>
      <w:pPr>
        <w:ind w:left="2160" w:hanging="180"/>
      </w:pPr>
    </w:lvl>
    <w:lvl w:ilvl="3" w:tplc="5620A166" w:tentative="1">
      <w:start w:val="1"/>
      <w:numFmt w:val="decimal"/>
      <w:lvlText w:val="%4."/>
      <w:lvlJc w:val="left"/>
      <w:pPr>
        <w:ind w:left="2880" w:hanging="360"/>
      </w:pPr>
    </w:lvl>
    <w:lvl w:ilvl="4" w:tplc="4912932A" w:tentative="1">
      <w:start w:val="1"/>
      <w:numFmt w:val="lowerLetter"/>
      <w:lvlText w:val="%5."/>
      <w:lvlJc w:val="left"/>
      <w:pPr>
        <w:ind w:left="3600" w:hanging="360"/>
      </w:pPr>
    </w:lvl>
    <w:lvl w:ilvl="5" w:tplc="32C2AADC" w:tentative="1">
      <w:start w:val="1"/>
      <w:numFmt w:val="lowerRoman"/>
      <w:lvlText w:val="%6."/>
      <w:lvlJc w:val="right"/>
      <w:pPr>
        <w:ind w:left="4320" w:hanging="180"/>
      </w:pPr>
    </w:lvl>
    <w:lvl w:ilvl="6" w:tplc="41FAA5E6" w:tentative="1">
      <w:start w:val="1"/>
      <w:numFmt w:val="decimal"/>
      <w:lvlText w:val="%7."/>
      <w:lvlJc w:val="left"/>
      <w:pPr>
        <w:ind w:left="5040" w:hanging="360"/>
      </w:pPr>
    </w:lvl>
    <w:lvl w:ilvl="7" w:tplc="E9ACF0C8" w:tentative="1">
      <w:start w:val="1"/>
      <w:numFmt w:val="lowerLetter"/>
      <w:lvlText w:val="%8."/>
      <w:lvlJc w:val="left"/>
      <w:pPr>
        <w:ind w:left="5760" w:hanging="360"/>
      </w:pPr>
    </w:lvl>
    <w:lvl w:ilvl="8" w:tplc="E11C866A"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A8D466EC">
      <w:start w:val="1"/>
      <w:numFmt w:val="decimal"/>
      <w:lvlText w:val="%1."/>
      <w:lvlJc w:val="left"/>
      <w:pPr>
        <w:ind w:left="360" w:hanging="360"/>
      </w:pPr>
    </w:lvl>
    <w:lvl w:ilvl="1" w:tplc="0AF0E506" w:tentative="1">
      <w:start w:val="1"/>
      <w:numFmt w:val="lowerLetter"/>
      <w:lvlText w:val="%2."/>
      <w:lvlJc w:val="left"/>
      <w:pPr>
        <w:ind w:left="1080" w:hanging="360"/>
      </w:pPr>
    </w:lvl>
    <w:lvl w:ilvl="2" w:tplc="9E8285EA" w:tentative="1">
      <w:start w:val="1"/>
      <w:numFmt w:val="lowerRoman"/>
      <w:lvlText w:val="%3."/>
      <w:lvlJc w:val="right"/>
      <w:pPr>
        <w:ind w:left="1800" w:hanging="180"/>
      </w:pPr>
    </w:lvl>
    <w:lvl w:ilvl="3" w:tplc="07826DAA" w:tentative="1">
      <w:start w:val="1"/>
      <w:numFmt w:val="decimal"/>
      <w:lvlText w:val="%4."/>
      <w:lvlJc w:val="left"/>
      <w:pPr>
        <w:ind w:left="2520" w:hanging="360"/>
      </w:pPr>
    </w:lvl>
    <w:lvl w:ilvl="4" w:tplc="A1E8AD06" w:tentative="1">
      <w:start w:val="1"/>
      <w:numFmt w:val="lowerLetter"/>
      <w:lvlText w:val="%5."/>
      <w:lvlJc w:val="left"/>
      <w:pPr>
        <w:ind w:left="3240" w:hanging="360"/>
      </w:pPr>
    </w:lvl>
    <w:lvl w:ilvl="5" w:tplc="394A46F6" w:tentative="1">
      <w:start w:val="1"/>
      <w:numFmt w:val="lowerRoman"/>
      <w:lvlText w:val="%6."/>
      <w:lvlJc w:val="right"/>
      <w:pPr>
        <w:ind w:left="3960" w:hanging="180"/>
      </w:pPr>
    </w:lvl>
    <w:lvl w:ilvl="6" w:tplc="9FEA72D8" w:tentative="1">
      <w:start w:val="1"/>
      <w:numFmt w:val="decimal"/>
      <w:lvlText w:val="%7."/>
      <w:lvlJc w:val="left"/>
      <w:pPr>
        <w:ind w:left="4680" w:hanging="360"/>
      </w:pPr>
    </w:lvl>
    <w:lvl w:ilvl="7" w:tplc="45C4BEB2" w:tentative="1">
      <w:start w:val="1"/>
      <w:numFmt w:val="lowerLetter"/>
      <w:lvlText w:val="%8."/>
      <w:lvlJc w:val="left"/>
      <w:pPr>
        <w:ind w:left="5400" w:hanging="360"/>
      </w:pPr>
    </w:lvl>
    <w:lvl w:ilvl="8" w:tplc="6AB4F52E"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67D824BE">
      <w:start w:val="1"/>
      <w:numFmt w:val="lowerRoman"/>
      <w:lvlText w:val="(%1)"/>
      <w:lvlJc w:val="left"/>
      <w:pPr>
        <w:ind w:left="1080" w:hanging="720"/>
      </w:pPr>
      <w:rPr>
        <w:rFonts w:hint="default"/>
        <w:b w:val="0"/>
      </w:rPr>
    </w:lvl>
    <w:lvl w:ilvl="1" w:tplc="0104648A" w:tentative="1">
      <w:start w:val="1"/>
      <w:numFmt w:val="lowerLetter"/>
      <w:lvlText w:val="%2."/>
      <w:lvlJc w:val="left"/>
      <w:pPr>
        <w:ind w:left="1440" w:hanging="360"/>
      </w:pPr>
    </w:lvl>
    <w:lvl w:ilvl="2" w:tplc="6E66998C" w:tentative="1">
      <w:start w:val="1"/>
      <w:numFmt w:val="lowerRoman"/>
      <w:lvlText w:val="%3."/>
      <w:lvlJc w:val="right"/>
      <w:pPr>
        <w:ind w:left="2160" w:hanging="180"/>
      </w:pPr>
    </w:lvl>
    <w:lvl w:ilvl="3" w:tplc="35486B40" w:tentative="1">
      <w:start w:val="1"/>
      <w:numFmt w:val="decimal"/>
      <w:lvlText w:val="%4."/>
      <w:lvlJc w:val="left"/>
      <w:pPr>
        <w:ind w:left="2880" w:hanging="360"/>
      </w:pPr>
    </w:lvl>
    <w:lvl w:ilvl="4" w:tplc="09401FA4" w:tentative="1">
      <w:start w:val="1"/>
      <w:numFmt w:val="lowerLetter"/>
      <w:lvlText w:val="%5."/>
      <w:lvlJc w:val="left"/>
      <w:pPr>
        <w:ind w:left="3600" w:hanging="360"/>
      </w:pPr>
    </w:lvl>
    <w:lvl w:ilvl="5" w:tplc="3350DCBC" w:tentative="1">
      <w:start w:val="1"/>
      <w:numFmt w:val="lowerRoman"/>
      <w:lvlText w:val="%6."/>
      <w:lvlJc w:val="right"/>
      <w:pPr>
        <w:ind w:left="4320" w:hanging="180"/>
      </w:pPr>
    </w:lvl>
    <w:lvl w:ilvl="6" w:tplc="C4683D8E" w:tentative="1">
      <w:start w:val="1"/>
      <w:numFmt w:val="decimal"/>
      <w:lvlText w:val="%7."/>
      <w:lvlJc w:val="left"/>
      <w:pPr>
        <w:ind w:left="5040" w:hanging="360"/>
      </w:pPr>
    </w:lvl>
    <w:lvl w:ilvl="7" w:tplc="D2246218" w:tentative="1">
      <w:start w:val="1"/>
      <w:numFmt w:val="lowerLetter"/>
      <w:lvlText w:val="%8."/>
      <w:lvlJc w:val="left"/>
      <w:pPr>
        <w:ind w:left="5760" w:hanging="360"/>
      </w:pPr>
    </w:lvl>
    <w:lvl w:ilvl="8" w:tplc="8AB81DAA"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1FD0C3F6">
      <w:start w:val="1"/>
      <w:numFmt w:val="lowerRoman"/>
      <w:lvlText w:val="(%1)"/>
      <w:lvlJc w:val="left"/>
      <w:pPr>
        <w:ind w:left="1080" w:hanging="720"/>
      </w:pPr>
      <w:rPr>
        <w:rFonts w:hint="default"/>
      </w:rPr>
    </w:lvl>
    <w:lvl w:ilvl="1" w:tplc="5776BF28" w:tentative="1">
      <w:start w:val="1"/>
      <w:numFmt w:val="lowerLetter"/>
      <w:lvlText w:val="%2."/>
      <w:lvlJc w:val="left"/>
      <w:pPr>
        <w:ind w:left="1440" w:hanging="360"/>
      </w:pPr>
    </w:lvl>
    <w:lvl w:ilvl="2" w:tplc="074EBE32" w:tentative="1">
      <w:start w:val="1"/>
      <w:numFmt w:val="lowerRoman"/>
      <w:lvlText w:val="%3."/>
      <w:lvlJc w:val="right"/>
      <w:pPr>
        <w:ind w:left="2160" w:hanging="180"/>
      </w:pPr>
    </w:lvl>
    <w:lvl w:ilvl="3" w:tplc="FE14FC80" w:tentative="1">
      <w:start w:val="1"/>
      <w:numFmt w:val="decimal"/>
      <w:lvlText w:val="%4."/>
      <w:lvlJc w:val="left"/>
      <w:pPr>
        <w:ind w:left="2880" w:hanging="360"/>
      </w:pPr>
    </w:lvl>
    <w:lvl w:ilvl="4" w:tplc="4C2A5CC8" w:tentative="1">
      <w:start w:val="1"/>
      <w:numFmt w:val="lowerLetter"/>
      <w:lvlText w:val="%5."/>
      <w:lvlJc w:val="left"/>
      <w:pPr>
        <w:ind w:left="3600" w:hanging="360"/>
      </w:pPr>
    </w:lvl>
    <w:lvl w:ilvl="5" w:tplc="FC48DBF6" w:tentative="1">
      <w:start w:val="1"/>
      <w:numFmt w:val="lowerRoman"/>
      <w:lvlText w:val="%6."/>
      <w:lvlJc w:val="right"/>
      <w:pPr>
        <w:ind w:left="4320" w:hanging="180"/>
      </w:pPr>
    </w:lvl>
    <w:lvl w:ilvl="6" w:tplc="F67ECBB2" w:tentative="1">
      <w:start w:val="1"/>
      <w:numFmt w:val="decimal"/>
      <w:lvlText w:val="%7."/>
      <w:lvlJc w:val="left"/>
      <w:pPr>
        <w:ind w:left="5040" w:hanging="360"/>
      </w:pPr>
    </w:lvl>
    <w:lvl w:ilvl="7" w:tplc="F65E28F0" w:tentative="1">
      <w:start w:val="1"/>
      <w:numFmt w:val="lowerLetter"/>
      <w:lvlText w:val="%8."/>
      <w:lvlJc w:val="left"/>
      <w:pPr>
        <w:ind w:left="5760" w:hanging="360"/>
      </w:pPr>
    </w:lvl>
    <w:lvl w:ilvl="8" w:tplc="D88C056C"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7C2402CC">
      <w:start w:val="1"/>
      <w:numFmt w:val="lowerRoman"/>
      <w:lvlText w:val="(%1)"/>
      <w:lvlJc w:val="left"/>
      <w:pPr>
        <w:ind w:left="1080" w:hanging="720"/>
      </w:pPr>
      <w:rPr>
        <w:rFonts w:hint="default"/>
      </w:rPr>
    </w:lvl>
    <w:lvl w:ilvl="1" w:tplc="BCD27116" w:tentative="1">
      <w:start w:val="1"/>
      <w:numFmt w:val="lowerLetter"/>
      <w:lvlText w:val="%2."/>
      <w:lvlJc w:val="left"/>
      <w:pPr>
        <w:ind w:left="1440" w:hanging="360"/>
      </w:pPr>
    </w:lvl>
    <w:lvl w:ilvl="2" w:tplc="E760ED70" w:tentative="1">
      <w:start w:val="1"/>
      <w:numFmt w:val="lowerRoman"/>
      <w:lvlText w:val="%3."/>
      <w:lvlJc w:val="right"/>
      <w:pPr>
        <w:ind w:left="2160" w:hanging="180"/>
      </w:pPr>
    </w:lvl>
    <w:lvl w:ilvl="3" w:tplc="9D86B51A" w:tentative="1">
      <w:start w:val="1"/>
      <w:numFmt w:val="decimal"/>
      <w:lvlText w:val="%4."/>
      <w:lvlJc w:val="left"/>
      <w:pPr>
        <w:ind w:left="2880" w:hanging="360"/>
      </w:pPr>
    </w:lvl>
    <w:lvl w:ilvl="4" w:tplc="1CAEBDEA" w:tentative="1">
      <w:start w:val="1"/>
      <w:numFmt w:val="lowerLetter"/>
      <w:lvlText w:val="%5."/>
      <w:lvlJc w:val="left"/>
      <w:pPr>
        <w:ind w:left="3600" w:hanging="360"/>
      </w:pPr>
    </w:lvl>
    <w:lvl w:ilvl="5" w:tplc="5C34A70A" w:tentative="1">
      <w:start w:val="1"/>
      <w:numFmt w:val="lowerRoman"/>
      <w:lvlText w:val="%6."/>
      <w:lvlJc w:val="right"/>
      <w:pPr>
        <w:ind w:left="4320" w:hanging="180"/>
      </w:pPr>
    </w:lvl>
    <w:lvl w:ilvl="6" w:tplc="C54A3A78" w:tentative="1">
      <w:start w:val="1"/>
      <w:numFmt w:val="decimal"/>
      <w:lvlText w:val="%7."/>
      <w:lvlJc w:val="left"/>
      <w:pPr>
        <w:ind w:left="5040" w:hanging="360"/>
      </w:pPr>
    </w:lvl>
    <w:lvl w:ilvl="7" w:tplc="8690A0C4" w:tentative="1">
      <w:start w:val="1"/>
      <w:numFmt w:val="lowerLetter"/>
      <w:lvlText w:val="%8."/>
      <w:lvlJc w:val="left"/>
      <w:pPr>
        <w:ind w:left="5760" w:hanging="360"/>
      </w:pPr>
    </w:lvl>
    <w:lvl w:ilvl="8" w:tplc="17FA11B2" w:tentative="1">
      <w:start w:val="1"/>
      <w:numFmt w:val="lowerRoman"/>
      <w:lvlText w:val="%9."/>
      <w:lvlJc w:val="right"/>
      <w:pPr>
        <w:ind w:left="6480" w:hanging="180"/>
      </w:pPr>
    </w:lvl>
  </w:abstractNum>
  <w:abstractNum w:abstractNumId="32" w15:restartNumberingAfterBreak="0">
    <w:nsid w:val="6984337A"/>
    <w:multiLevelType w:val="hybridMultilevel"/>
    <w:tmpl w:val="AC0E3A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C87342F"/>
    <w:multiLevelType w:val="hybridMultilevel"/>
    <w:tmpl w:val="67861EE0"/>
    <w:lvl w:ilvl="0" w:tplc="9620B188">
      <w:start w:val="1"/>
      <w:numFmt w:val="lowerRoman"/>
      <w:lvlText w:val="(%1)"/>
      <w:lvlJc w:val="left"/>
      <w:pPr>
        <w:ind w:left="1004" w:hanging="720"/>
      </w:pPr>
      <w:rPr>
        <w:rFonts w:hint="default"/>
        <w:b w:val="0"/>
      </w:rPr>
    </w:lvl>
    <w:lvl w:ilvl="1" w:tplc="372E2B84" w:tentative="1">
      <w:start w:val="1"/>
      <w:numFmt w:val="lowerLetter"/>
      <w:lvlText w:val="%2."/>
      <w:lvlJc w:val="left"/>
      <w:pPr>
        <w:ind w:left="1364" w:hanging="360"/>
      </w:pPr>
    </w:lvl>
    <w:lvl w:ilvl="2" w:tplc="EB140AB6" w:tentative="1">
      <w:start w:val="1"/>
      <w:numFmt w:val="lowerRoman"/>
      <w:lvlText w:val="%3."/>
      <w:lvlJc w:val="right"/>
      <w:pPr>
        <w:ind w:left="2084" w:hanging="180"/>
      </w:pPr>
    </w:lvl>
    <w:lvl w:ilvl="3" w:tplc="4936FA86" w:tentative="1">
      <w:start w:val="1"/>
      <w:numFmt w:val="decimal"/>
      <w:lvlText w:val="%4."/>
      <w:lvlJc w:val="left"/>
      <w:pPr>
        <w:ind w:left="2804" w:hanging="360"/>
      </w:pPr>
    </w:lvl>
    <w:lvl w:ilvl="4" w:tplc="81AC14D2" w:tentative="1">
      <w:start w:val="1"/>
      <w:numFmt w:val="lowerLetter"/>
      <w:lvlText w:val="%5."/>
      <w:lvlJc w:val="left"/>
      <w:pPr>
        <w:ind w:left="3524" w:hanging="360"/>
      </w:pPr>
    </w:lvl>
    <w:lvl w:ilvl="5" w:tplc="07A6D25A" w:tentative="1">
      <w:start w:val="1"/>
      <w:numFmt w:val="lowerRoman"/>
      <w:lvlText w:val="%6."/>
      <w:lvlJc w:val="right"/>
      <w:pPr>
        <w:ind w:left="4244" w:hanging="180"/>
      </w:pPr>
    </w:lvl>
    <w:lvl w:ilvl="6" w:tplc="7F7AF2EC" w:tentative="1">
      <w:start w:val="1"/>
      <w:numFmt w:val="decimal"/>
      <w:lvlText w:val="%7."/>
      <w:lvlJc w:val="left"/>
      <w:pPr>
        <w:ind w:left="4964" w:hanging="360"/>
      </w:pPr>
    </w:lvl>
    <w:lvl w:ilvl="7" w:tplc="EB98ADAE" w:tentative="1">
      <w:start w:val="1"/>
      <w:numFmt w:val="lowerLetter"/>
      <w:lvlText w:val="%8."/>
      <w:lvlJc w:val="left"/>
      <w:pPr>
        <w:ind w:left="5684" w:hanging="360"/>
      </w:pPr>
    </w:lvl>
    <w:lvl w:ilvl="8" w:tplc="8DB6E986"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028C16B6">
      <w:start w:val="1"/>
      <w:numFmt w:val="decimal"/>
      <w:lvlText w:val="%1."/>
      <w:lvlJc w:val="left"/>
      <w:pPr>
        <w:ind w:left="360" w:hanging="360"/>
      </w:pPr>
      <w:rPr>
        <w:rFonts w:hint="default"/>
      </w:rPr>
    </w:lvl>
    <w:lvl w:ilvl="1" w:tplc="8EFA952A" w:tentative="1">
      <w:start w:val="1"/>
      <w:numFmt w:val="lowerLetter"/>
      <w:lvlText w:val="%2."/>
      <w:lvlJc w:val="left"/>
      <w:pPr>
        <w:ind w:left="1080" w:hanging="360"/>
      </w:pPr>
    </w:lvl>
    <w:lvl w:ilvl="2" w:tplc="EC3E8654" w:tentative="1">
      <w:start w:val="1"/>
      <w:numFmt w:val="lowerRoman"/>
      <w:lvlText w:val="%3."/>
      <w:lvlJc w:val="right"/>
      <w:pPr>
        <w:ind w:left="1800" w:hanging="180"/>
      </w:pPr>
    </w:lvl>
    <w:lvl w:ilvl="3" w:tplc="A80A0E66" w:tentative="1">
      <w:start w:val="1"/>
      <w:numFmt w:val="decimal"/>
      <w:lvlText w:val="%4."/>
      <w:lvlJc w:val="left"/>
      <w:pPr>
        <w:ind w:left="2520" w:hanging="360"/>
      </w:pPr>
    </w:lvl>
    <w:lvl w:ilvl="4" w:tplc="D73EDCCA" w:tentative="1">
      <w:start w:val="1"/>
      <w:numFmt w:val="lowerLetter"/>
      <w:lvlText w:val="%5."/>
      <w:lvlJc w:val="left"/>
      <w:pPr>
        <w:ind w:left="3240" w:hanging="360"/>
      </w:pPr>
    </w:lvl>
    <w:lvl w:ilvl="5" w:tplc="EA16F8EC" w:tentative="1">
      <w:start w:val="1"/>
      <w:numFmt w:val="lowerRoman"/>
      <w:lvlText w:val="%6."/>
      <w:lvlJc w:val="right"/>
      <w:pPr>
        <w:ind w:left="3960" w:hanging="180"/>
      </w:pPr>
    </w:lvl>
    <w:lvl w:ilvl="6" w:tplc="FA2E51D4" w:tentative="1">
      <w:start w:val="1"/>
      <w:numFmt w:val="decimal"/>
      <w:lvlText w:val="%7."/>
      <w:lvlJc w:val="left"/>
      <w:pPr>
        <w:ind w:left="4680" w:hanging="360"/>
      </w:pPr>
    </w:lvl>
    <w:lvl w:ilvl="7" w:tplc="930CDEAC" w:tentative="1">
      <w:start w:val="1"/>
      <w:numFmt w:val="lowerLetter"/>
      <w:lvlText w:val="%8."/>
      <w:lvlJc w:val="left"/>
      <w:pPr>
        <w:ind w:left="5400" w:hanging="360"/>
      </w:pPr>
    </w:lvl>
    <w:lvl w:ilvl="8" w:tplc="F968C188" w:tentative="1">
      <w:start w:val="1"/>
      <w:numFmt w:val="lowerRoman"/>
      <w:lvlText w:val="%9."/>
      <w:lvlJc w:val="right"/>
      <w:pPr>
        <w:ind w:left="6120" w:hanging="180"/>
      </w:pPr>
    </w:lvl>
  </w:abstractNum>
  <w:abstractNum w:abstractNumId="35" w15:restartNumberingAfterBreak="0">
    <w:nsid w:val="6E9E5FCD"/>
    <w:multiLevelType w:val="hybridMultilevel"/>
    <w:tmpl w:val="32D6B9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8C332D4"/>
    <w:multiLevelType w:val="hybridMultilevel"/>
    <w:tmpl w:val="5504F770"/>
    <w:lvl w:ilvl="0" w:tplc="5F3CE232">
      <w:start w:val="1"/>
      <w:numFmt w:val="lowerRoman"/>
      <w:lvlText w:val="(%1)"/>
      <w:lvlJc w:val="left"/>
      <w:pPr>
        <w:ind w:left="1080" w:hanging="720"/>
      </w:pPr>
      <w:rPr>
        <w:rFonts w:hint="default"/>
      </w:rPr>
    </w:lvl>
    <w:lvl w:ilvl="1" w:tplc="2AEE5748" w:tentative="1">
      <w:start w:val="1"/>
      <w:numFmt w:val="lowerLetter"/>
      <w:lvlText w:val="%2."/>
      <w:lvlJc w:val="left"/>
      <w:pPr>
        <w:ind w:left="1440" w:hanging="360"/>
      </w:pPr>
    </w:lvl>
    <w:lvl w:ilvl="2" w:tplc="F33870B8" w:tentative="1">
      <w:start w:val="1"/>
      <w:numFmt w:val="lowerRoman"/>
      <w:lvlText w:val="%3."/>
      <w:lvlJc w:val="right"/>
      <w:pPr>
        <w:ind w:left="2160" w:hanging="180"/>
      </w:pPr>
    </w:lvl>
    <w:lvl w:ilvl="3" w:tplc="DB68C3FC" w:tentative="1">
      <w:start w:val="1"/>
      <w:numFmt w:val="decimal"/>
      <w:lvlText w:val="%4."/>
      <w:lvlJc w:val="left"/>
      <w:pPr>
        <w:ind w:left="2880" w:hanging="360"/>
      </w:pPr>
    </w:lvl>
    <w:lvl w:ilvl="4" w:tplc="1FA2CB32" w:tentative="1">
      <w:start w:val="1"/>
      <w:numFmt w:val="lowerLetter"/>
      <w:lvlText w:val="%5."/>
      <w:lvlJc w:val="left"/>
      <w:pPr>
        <w:ind w:left="3600" w:hanging="360"/>
      </w:pPr>
    </w:lvl>
    <w:lvl w:ilvl="5" w:tplc="E9F4FA78" w:tentative="1">
      <w:start w:val="1"/>
      <w:numFmt w:val="lowerRoman"/>
      <w:lvlText w:val="%6."/>
      <w:lvlJc w:val="right"/>
      <w:pPr>
        <w:ind w:left="4320" w:hanging="180"/>
      </w:pPr>
    </w:lvl>
    <w:lvl w:ilvl="6" w:tplc="902E9A4E" w:tentative="1">
      <w:start w:val="1"/>
      <w:numFmt w:val="decimal"/>
      <w:lvlText w:val="%7."/>
      <w:lvlJc w:val="left"/>
      <w:pPr>
        <w:ind w:left="5040" w:hanging="360"/>
      </w:pPr>
    </w:lvl>
    <w:lvl w:ilvl="7" w:tplc="34445BCE" w:tentative="1">
      <w:start w:val="1"/>
      <w:numFmt w:val="lowerLetter"/>
      <w:lvlText w:val="%8."/>
      <w:lvlJc w:val="left"/>
      <w:pPr>
        <w:ind w:left="5760" w:hanging="360"/>
      </w:pPr>
    </w:lvl>
    <w:lvl w:ilvl="8" w:tplc="4ACA94F2"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63A2A902">
      <w:start w:val="1"/>
      <w:numFmt w:val="decimal"/>
      <w:lvlText w:val="%1."/>
      <w:lvlJc w:val="left"/>
      <w:pPr>
        <w:ind w:left="360" w:hanging="360"/>
      </w:pPr>
      <w:rPr>
        <w:rFonts w:hint="default"/>
      </w:rPr>
    </w:lvl>
    <w:lvl w:ilvl="1" w:tplc="56FA2E4C" w:tentative="1">
      <w:start w:val="1"/>
      <w:numFmt w:val="lowerLetter"/>
      <w:lvlText w:val="%2."/>
      <w:lvlJc w:val="left"/>
      <w:pPr>
        <w:ind w:left="1080" w:hanging="360"/>
      </w:pPr>
    </w:lvl>
    <w:lvl w:ilvl="2" w:tplc="9B6A9B7C" w:tentative="1">
      <w:start w:val="1"/>
      <w:numFmt w:val="lowerRoman"/>
      <w:lvlText w:val="%3."/>
      <w:lvlJc w:val="right"/>
      <w:pPr>
        <w:ind w:left="1800" w:hanging="180"/>
      </w:pPr>
    </w:lvl>
    <w:lvl w:ilvl="3" w:tplc="61348374" w:tentative="1">
      <w:start w:val="1"/>
      <w:numFmt w:val="decimal"/>
      <w:lvlText w:val="%4."/>
      <w:lvlJc w:val="left"/>
      <w:pPr>
        <w:ind w:left="2520" w:hanging="360"/>
      </w:pPr>
    </w:lvl>
    <w:lvl w:ilvl="4" w:tplc="8EF83A18" w:tentative="1">
      <w:start w:val="1"/>
      <w:numFmt w:val="lowerLetter"/>
      <w:lvlText w:val="%5."/>
      <w:lvlJc w:val="left"/>
      <w:pPr>
        <w:ind w:left="3240" w:hanging="360"/>
      </w:pPr>
    </w:lvl>
    <w:lvl w:ilvl="5" w:tplc="FAE251B2" w:tentative="1">
      <w:start w:val="1"/>
      <w:numFmt w:val="lowerRoman"/>
      <w:lvlText w:val="%6."/>
      <w:lvlJc w:val="right"/>
      <w:pPr>
        <w:ind w:left="3960" w:hanging="180"/>
      </w:pPr>
    </w:lvl>
    <w:lvl w:ilvl="6" w:tplc="94C24D22" w:tentative="1">
      <w:start w:val="1"/>
      <w:numFmt w:val="decimal"/>
      <w:lvlText w:val="%7."/>
      <w:lvlJc w:val="left"/>
      <w:pPr>
        <w:ind w:left="4680" w:hanging="360"/>
      </w:pPr>
    </w:lvl>
    <w:lvl w:ilvl="7" w:tplc="9F5C3E1C" w:tentative="1">
      <w:start w:val="1"/>
      <w:numFmt w:val="lowerLetter"/>
      <w:lvlText w:val="%8."/>
      <w:lvlJc w:val="left"/>
      <w:pPr>
        <w:ind w:left="5400" w:hanging="360"/>
      </w:pPr>
    </w:lvl>
    <w:lvl w:ilvl="8" w:tplc="35E05D6A"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5B32E850">
      <w:start w:val="1"/>
      <w:numFmt w:val="lowerRoman"/>
      <w:lvlText w:val="(%1)"/>
      <w:lvlJc w:val="left"/>
      <w:pPr>
        <w:ind w:left="1080" w:hanging="720"/>
      </w:pPr>
      <w:rPr>
        <w:rFonts w:hint="default"/>
      </w:rPr>
    </w:lvl>
    <w:lvl w:ilvl="1" w:tplc="011C0306" w:tentative="1">
      <w:start w:val="1"/>
      <w:numFmt w:val="lowerLetter"/>
      <w:lvlText w:val="%2."/>
      <w:lvlJc w:val="left"/>
      <w:pPr>
        <w:ind w:left="1440" w:hanging="360"/>
      </w:pPr>
    </w:lvl>
    <w:lvl w:ilvl="2" w:tplc="35EAC472" w:tentative="1">
      <w:start w:val="1"/>
      <w:numFmt w:val="lowerRoman"/>
      <w:lvlText w:val="%3."/>
      <w:lvlJc w:val="right"/>
      <w:pPr>
        <w:ind w:left="2160" w:hanging="180"/>
      </w:pPr>
    </w:lvl>
    <w:lvl w:ilvl="3" w:tplc="06ECCF74" w:tentative="1">
      <w:start w:val="1"/>
      <w:numFmt w:val="decimal"/>
      <w:lvlText w:val="%4."/>
      <w:lvlJc w:val="left"/>
      <w:pPr>
        <w:ind w:left="2880" w:hanging="360"/>
      </w:pPr>
    </w:lvl>
    <w:lvl w:ilvl="4" w:tplc="4B3A489C" w:tentative="1">
      <w:start w:val="1"/>
      <w:numFmt w:val="lowerLetter"/>
      <w:lvlText w:val="%5."/>
      <w:lvlJc w:val="left"/>
      <w:pPr>
        <w:ind w:left="3600" w:hanging="360"/>
      </w:pPr>
    </w:lvl>
    <w:lvl w:ilvl="5" w:tplc="FEA83814" w:tentative="1">
      <w:start w:val="1"/>
      <w:numFmt w:val="lowerRoman"/>
      <w:lvlText w:val="%6."/>
      <w:lvlJc w:val="right"/>
      <w:pPr>
        <w:ind w:left="4320" w:hanging="180"/>
      </w:pPr>
    </w:lvl>
    <w:lvl w:ilvl="6" w:tplc="D4FA04A2" w:tentative="1">
      <w:start w:val="1"/>
      <w:numFmt w:val="decimal"/>
      <w:lvlText w:val="%7."/>
      <w:lvlJc w:val="left"/>
      <w:pPr>
        <w:ind w:left="5040" w:hanging="360"/>
      </w:pPr>
    </w:lvl>
    <w:lvl w:ilvl="7" w:tplc="2B00F330" w:tentative="1">
      <w:start w:val="1"/>
      <w:numFmt w:val="lowerLetter"/>
      <w:lvlText w:val="%8."/>
      <w:lvlJc w:val="left"/>
      <w:pPr>
        <w:ind w:left="5760" w:hanging="360"/>
      </w:pPr>
    </w:lvl>
    <w:lvl w:ilvl="8" w:tplc="FE607664"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3B827626">
      <w:start w:val="1"/>
      <w:numFmt w:val="decimal"/>
      <w:lvlText w:val="%1."/>
      <w:lvlJc w:val="left"/>
      <w:pPr>
        <w:ind w:left="360" w:hanging="360"/>
      </w:pPr>
      <w:rPr>
        <w:rFonts w:hint="default"/>
      </w:rPr>
    </w:lvl>
    <w:lvl w:ilvl="1" w:tplc="09068174" w:tentative="1">
      <w:start w:val="1"/>
      <w:numFmt w:val="lowerLetter"/>
      <w:lvlText w:val="%2."/>
      <w:lvlJc w:val="left"/>
      <w:pPr>
        <w:ind w:left="1080" w:hanging="360"/>
      </w:pPr>
    </w:lvl>
    <w:lvl w:ilvl="2" w:tplc="DDD27C9C" w:tentative="1">
      <w:start w:val="1"/>
      <w:numFmt w:val="lowerRoman"/>
      <w:lvlText w:val="%3."/>
      <w:lvlJc w:val="right"/>
      <w:pPr>
        <w:ind w:left="1800" w:hanging="180"/>
      </w:pPr>
    </w:lvl>
    <w:lvl w:ilvl="3" w:tplc="D7E891B0" w:tentative="1">
      <w:start w:val="1"/>
      <w:numFmt w:val="decimal"/>
      <w:lvlText w:val="%4."/>
      <w:lvlJc w:val="left"/>
      <w:pPr>
        <w:ind w:left="2520" w:hanging="360"/>
      </w:pPr>
    </w:lvl>
    <w:lvl w:ilvl="4" w:tplc="A87A049E" w:tentative="1">
      <w:start w:val="1"/>
      <w:numFmt w:val="lowerLetter"/>
      <w:lvlText w:val="%5."/>
      <w:lvlJc w:val="left"/>
      <w:pPr>
        <w:ind w:left="3240" w:hanging="360"/>
      </w:pPr>
    </w:lvl>
    <w:lvl w:ilvl="5" w:tplc="A07072C4" w:tentative="1">
      <w:start w:val="1"/>
      <w:numFmt w:val="lowerRoman"/>
      <w:lvlText w:val="%6."/>
      <w:lvlJc w:val="right"/>
      <w:pPr>
        <w:ind w:left="3960" w:hanging="180"/>
      </w:pPr>
    </w:lvl>
    <w:lvl w:ilvl="6" w:tplc="52447C94" w:tentative="1">
      <w:start w:val="1"/>
      <w:numFmt w:val="decimal"/>
      <w:lvlText w:val="%7."/>
      <w:lvlJc w:val="left"/>
      <w:pPr>
        <w:ind w:left="4680" w:hanging="360"/>
      </w:pPr>
    </w:lvl>
    <w:lvl w:ilvl="7" w:tplc="CB143810" w:tentative="1">
      <w:start w:val="1"/>
      <w:numFmt w:val="lowerLetter"/>
      <w:lvlText w:val="%8."/>
      <w:lvlJc w:val="left"/>
      <w:pPr>
        <w:ind w:left="5400" w:hanging="360"/>
      </w:pPr>
    </w:lvl>
    <w:lvl w:ilvl="8" w:tplc="17F2FF6C"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4AE478DE">
      <w:start w:val="1"/>
      <w:numFmt w:val="decimal"/>
      <w:lvlText w:val="%1."/>
      <w:lvlJc w:val="left"/>
      <w:pPr>
        <w:ind w:left="360" w:hanging="360"/>
      </w:pPr>
      <w:rPr>
        <w:rFonts w:hint="default"/>
      </w:rPr>
    </w:lvl>
    <w:lvl w:ilvl="1" w:tplc="75D2718E" w:tentative="1">
      <w:start w:val="1"/>
      <w:numFmt w:val="lowerLetter"/>
      <w:lvlText w:val="%2."/>
      <w:lvlJc w:val="left"/>
      <w:pPr>
        <w:ind w:left="1080" w:hanging="360"/>
      </w:pPr>
    </w:lvl>
    <w:lvl w:ilvl="2" w:tplc="E31EAC0C" w:tentative="1">
      <w:start w:val="1"/>
      <w:numFmt w:val="lowerRoman"/>
      <w:lvlText w:val="%3."/>
      <w:lvlJc w:val="right"/>
      <w:pPr>
        <w:ind w:left="1800" w:hanging="180"/>
      </w:pPr>
    </w:lvl>
    <w:lvl w:ilvl="3" w:tplc="E370EB08" w:tentative="1">
      <w:start w:val="1"/>
      <w:numFmt w:val="decimal"/>
      <w:lvlText w:val="%4."/>
      <w:lvlJc w:val="left"/>
      <w:pPr>
        <w:ind w:left="2520" w:hanging="360"/>
      </w:pPr>
    </w:lvl>
    <w:lvl w:ilvl="4" w:tplc="26D2BD14" w:tentative="1">
      <w:start w:val="1"/>
      <w:numFmt w:val="lowerLetter"/>
      <w:lvlText w:val="%5."/>
      <w:lvlJc w:val="left"/>
      <w:pPr>
        <w:ind w:left="3240" w:hanging="360"/>
      </w:pPr>
    </w:lvl>
    <w:lvl w:ilvl="5" w:tplc="2974B198" w:tentative="1">
      <w:start w:val="1"/>
      <w:numFmt w:val="lowerRoman"/>
      <w:lvlText w:val="%6."/>
      <w:lvlJc w:val="right"/>
      <w:pPr>
        <w:ind w:left="3960" w:hanging="180"/>
      </w:pPr>
    </w:lvl>
    <w:lvl w:ilvl="6" w:tplc="BEDC74F8" w:tentative="1">
      <w:start w:val="1"/>
      <w:numFmt w:val="decimal"/>
      <w:lvlText w:val="%7."/>
      <w:lvlJc w:val="left"/>
      <w:pPr>
        <w:ind w:left="4680" w:hanging="360"/>
      </w:pPr>
    </w:lvl>
    <w:lvl w:ilvl="7" w:tplc="C5C247F6" w:tentative="1">
      <w:start w:val="1"/>
      <w:numFmt w:val="lowerLetter"/>
      <w:lvlText w:val="%8."/>
      <w:lvlJc w:val="left"/>
      <w:pPr>
        <w:ind w:left="5400" w:hanging="360"/>
      </w:pPr>
    </w:lvl>
    <w:lvl w:ilvl="8" w:tplc="1452157C" w:tentative="1">
      <w:start w:val="1"/>
      <w:numFmt w:val="lowerRoman"/>
      <w:lvlText w:val="%9."/>
      <w:lvlJc w:val="right"/>
      <w:pPr>
        <w:ind w:left="6120" w:hanging="180"/>
      </w:pPr>
    </w:lvl>
  </w:abstractNum>
  <w:num w:numId="1">
    <w:abstractNumId w:val="9"/>
  </w:num>
  <w:num w:numId="2">
    <w:abstractNumId w:val="19"/>
  </w:num>
  <w:num w:numId="3">
    <w:abstractNumId w:val="37"/>
  </w:num>
  <w:num w:numId="4">
    <w:abstractNumId w:val="40"/>
  </w:num>
  <w:num w:numId="5">
    <w:abstractNumId w:val="25"/>
  </w:num>
  <w:num w:numId="6">
    <w:abstractNumId w:val="16"/>
  </w:num>
  <w:num w:numId="7">
    <w:abstractNumId w:val="34"/>
  </w:num>
  <w:num w:numId="8">
    <w:abstractNumId w:val="15"/>
  </w:num>
  <w:num w:numId="9">
    <w:abstractNumId w:val="20"/>
  </w:num>
  <w:num w:numId="10">
    <w:abstractNumId w:val="39"/>
  </w:num>
  <w:num w:numId="11">
    <w:abstractNumId w:val="14"/>
  </w:num>
  <w:num w:numId="12">
    <w:abstractNumId w:val="27"/>
  </w:num>
  <w:num w:numId="13">
    <w:abstractNumId w:val="28"/>
  </w:num>
  <w:num w:numId="14">
    <w:abstractNumId w:val="30"/>
  </w:num>
  <w:num w:numId="15">
    <w:abstractNumId w:val="23"/>
  </w:num>
  <w:num w:numId="16">
    <w:abstractNumId w:val="10"/>
  </w:num>
  <w:num w:numId="17">
    <w:abstractNumId w:val="33"/>
  </w:num>
  <w:num w:numId="18">
    <w:abstractNumId w:val="29"/>
  </w:num>
  <w:num w:numId="19">
    <w:abstractNumId w:val="17"/>
  </w:num>
  <w:num w:numId="20">
    <w:abstractNumId w:val="24"/>
  </w:num>
  <w:num w:numId="21">
    <w:abstractNumId w:val="8"/>
  </w:num>
  <w:num w:numId="22">
    <w:abstractNumId w:val="13"/>
  </w:num>
  <w:num w:numId="23">
    <w:abstractNumId w:val="31"/>
  </w:num>
  <w:num w:numId="24">
    <w:abstractNumId w:val="21"/>
  </w:num>
  <w:num w:numId="25">
    <w:abstractNumId w:val="18"/>
  </w:num>
  <w:num w:numId="26">
    <w:abstractNumId w:val="12"/>
  </w:num>
  <w:num w:numId="27">
    <w:abstractNumId w:val="22"/>
  </w:num>
  <w:num w:numId="28">
    <w:abstractNumId w:val="38"/>
  </w:num>
  <w:num w:numId="29">
    <w:abstractNumId w:val="36"/>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6"/>
  </w:num>
  <w:num w:numId="39">
    <w:abstractNumId w:val="7"/>
  </w:num>
  <w:num w:numId="40">
    <w:abstractNumId w:val="19"/>
  </w:num>
  <w:num w:numId="41">
    <w:abstractNumId w:val="32"/>
  </w:num>
  <w:num w:numId="42">
    <w:abstractNumId w:val="35"/>
  </w:num>
  <w:num w:numId="43">
    <w:abstractNumId w:val="9"/>
  </w:num>
  <w:num w:numId="44">
    <w:abstractNumId w:val="9"/>
  </w:num>
  <w:num w:numId="45">
    <w:abstractNumId w:val="9"/>
  </w:num>
  <w:num w:numId="46">
    <w:abstractNumId w:val="9"/>
  </w:num>
  <w:num w:numId="47">
    <w:abstractNumId w:val="9"/>
  </w:num>
  <w:num w:numId="48">
    <w:abstractNumId w:val="9"/>
  </w:num>
  <w:num w:numId="49">
    <w:abstractNumId w:val="9"/>
  </w:num>
  <w:num w:numId="50">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35F"/>
    <w:rsid w:val="0003646E"/>
    <w:rsid w:val="00067C76"/>
    <w:rsid w:val="00070DD8"/>
    <w:rsid w:val="00086375"/>
    <w:rsid w:val="00086CE0"/>
    <w:rsid w:val="000A6C90"/>
    <w:rsid w:val="000B6811"/>
    <w:rsid w:val="000D5518"/>
    <w:rsid w:val="000F6C0E"/>
    <w:rsid w:val="00123993"/>
    <w:rsid w:val="00127B7A"/>
    <w:rsid w:val="00142A2D"/>
    <w:rsid w:val="00144372"/>
    <w:rsid w:val="00152A1A"/>
    <w:rsid w:val="00165799"/>
    <w:rsid w:val="00176757"/>
    <w:rsid w:val="00187690"/>
    <w:rsid w:val="0019573D"/>
    <w:rsid w:val="001A1BB4"/>
    <w:rsid w:val="001A595A"/>
    <w:rsid w:val="001B1336"/>
    <w:rsid w:val="001B1D68"/>
    <w:rsid w:val="001C5360"/>
    <w:rsid w:val="001E678D"/>
    <w:rsid w:val="002340D5"/>
    <w:rsid w:val="002405D6"/>
    <w:rsid w:val="00241CC9"/>
    <w:rsid w:val="002555AF"/>
    <w:rsid w:val="002629AE"/>
    <w:rsid w:val="0027635F"/>
    <w:rsid w:val="002A4B28"/>
    <w:rsid w:val="002B2317"/>
    <w:rsid w:val="002D02CC"/>
    <w:rsid w:val="002D587A"/>
    <w:rsid w:val="002D77C2"/>
    <w:rsid w:val="002D7BDF"/>
    <w:rsid w:val="002F0FEF"/>
    <w:rsid w:val="00303608"/>
    <w:rsid w:val="00313E57"/>
    <w:rsid w:val="00344DC1"/>
    <w:rsid w:val="00353BF2"/>
    <w:rsid w:val="00357528"/>
    <w:rsid w:val="00362E99"/>
    <w:rsid w:val="00364A26"/>
    <w:rsid w:val="003733DD"/>
    <w:rsid w:val="003858DC"/>
    <w:rsid w:val="00391CC9"/>
    <w:rsid w:val="003A7A39"/>
    <w:rsid w:val="003B44AF"/>
    <w:rsid w:val="003C6B66"/>
    <w:rsid w:val="003D55E6"/>
    <w:rsid w:val="003D59BE"/>
    <w:rsid w:val="003F5978"/>
    <w:rsid w:val="00407973"/>
    <w:rsid w:val="00415786"/>
    <w:rsid w:val="004157D6"/>
    <w:rsid w:val="00420B5F"/>
    <w:rsid w:val="00420EB1"/>
    <w:rsid w:val="004323DC"/>
    <w:rsid w:val="00436B82"/>
    <w:rsid w:val="00437933"/>
    <w:rsid w:val="00456F85"/>
    <w:rsid w:val="0046792A"/>
    <w:rsid w:val="0047742A"/>
    <w:rsid w:val="0048027D"/>
    <w:rsid w:val="00487C01"/>
    <w:rsid w:val="004A2B20"/>
    <w:rsid w:val="004A2C4C"/>
    <w:rsid w:val="004A3A0C"/>
    <w:rsid w:val="004A4D33"/>
    <w:rsid w:val="004A7C34"/>
    <w:rsid w:val="004B78A2"/>
    <w:rsid w:val="004C26F4"/>
    <w:rsid w:val="004F0A76"/>
    <w:rsid w:val="00505B50"/>
    <w:rsid w:val="00506E7F"/>
    <w:rsid w:val="00542F40"/>
    <w:rsid w:val="005A073A"/>
    <w:rsid w:val="005C5227"/>
    <w:rsid w:val="005C5E90"/>
    <w:rsid w:val="005C5F41"/>
    <w:rsid w:val="00641E93"/>
    <w:rsid w:val="00661E19"/>
    <w:rsid w:val="00663924"/>
    <w:rsid w:val="00664938"/>
    <w:rsid w:val="00690B1A"/>
    <w:rsid w:val="006A4205"/>
    <w:rsid w:val="006C2ABD"/>
    <w:rsid w:val="006D4F0B"/>
    <w:rsid w:val="006D5BEB"/>
    <w:rsid w:val="006F37F0"/>
    <w:rsid w:val="006F3FF1"/>
    <w:rsid w:val="006F73D9"/>
    <w:rsid w:val="006F7EDA"/>
    <w:rsid w:val="007028CF"/>
    <w:rsid w:val="00710F41"/>
    <w:rsid w:val="00712BE6"/>
    <w:rsid w:val="00722D32"/>
    <w:rsid w:val="007241B9"/>
    <w:rsid w:val="00740FD0"/>
    <w:rsid w:val="00747C87"/>
    <w:rsid w:val="00755180"/>
    <w:rsid w:val="0076413A"/>
    <w:rsid w:val="00765723"/>
    <w:rsid w:val="007827C5"/>
    <w:rsid w:val="00785E4D"/>
    <w:rsid w:val="00791312"/>
    <w:rsid w:val="007A3AED"/>
    <w:rsid w:val="007C3BCB"/>
    <w:rsid w:val="007D45C2"/>
    <w:rsid w:val="007D7CF4"/>
    <w:rsid w:val="007F5AD2"/>
    <w:rsid w:val="008073D0"/>
    <w:rsid w:val="00825A90"/>
    <w:rsid w:val="00833973"/>
    <w:rsid w:val="00834507"/>
    <w:rsid w:val="00864DE8"/>
    <w:rsid w:val="00865F7F"/>
    <w:rsid w:val="00871DFC"/>
    <w:rsid w:val="00876545"/>
    <w:rsid w:val="00876573"/>
    <w:rsid w:val="008908F6"/>
    <w:rsid w:val="008B30CB"/>
    <w:rsid w:val="008E6E74"/>
    <w:rsid w:val="008F5440"/>
    <w:rsid w:val="0091286E"/>
    <w:rsid w:val="00944CA7"/>
    <w:rsid w:val="00957640"/>
    <w:rsid w:val="00960C87"/>
    <w:rsid w:val="00976AB0"/>
    <w:rsid w:val="00992A3C"/>
    <w:rsid w:val="009A26F0"/>
    <w:rsid w:val="009B124F"/>
    <w:rsid w:val="009E52D1"/>
    <w:rsid w:val="00A0691F"/>
    <w:rsid w:val="00A07223"/>
    <w:rsid w:val="00A230F3"/>
    <w:rsid w:val="00A233ED"/>
    <w:rsid w:val="00A272CE"/>
    <w:rsid w:val="00A4049C"/>
    <w:rsid w:val="00A40B40"/>
    <w:rsid w:val="00A5747F"/>
    <w:rsid w:val="00A91A3F"/>
    <w:rsid w:val="00AB202F"/>
    <w:rsid w:val="00AB3D15"/>
    <w:rsid w:val="00AC404A"/>
    <w:rsid w:val="00AC576B"/>
    <w:rsid w:val="00AC6BFA"/>
    <w:rsid w:val="00AD1010"/>
    <w:rsid w:val="00AD6038"/>
    <w:rsid w:val="00AD687C"/>
    <w:rsid w:val="00AE2130"/>
    <w:rsid w:val="00AF15F9"/>
    <w:rsid w:val="00B160A3"/>
    <w:rsid w:val="00B30AD3"/>
    <w:rsid w:val="00B548AB"/>
    <w:rsid w:val="00B60365"/>
    <w:rsid w:val="00B637CC"/>
    <w:rsid w:val="00BA1A4F"/>
    <w:rsid w:val="00BA2E0E"/>
    <w:rsid w:val="00BA77C0"/>
    <w:rsid w:val="00BC3783"/>
    <w:rsid w:val="00BD660F"/>
    <w:rsid w:val="00BF2CE1"/>
    <w:rsid w:val="00C12AEC"/>
    <w:rsid w:val="00C1635E"/>
    <w:rsid w:val="00C16A62"/>
    <w:rsid w:val="00C43A41"/>
    <w:rsid w:val="00C44252"/>
    <w:rsid w:val="00C46461"/>
    <w:rsid w:val="00C5164C"/>
    <w:rsid w:val="00C53202"/>
    <w:rsid w:val="00C66305"/>
    <w:rsid w:val="00C80634"/>
    <w:rsid w:val="00C83430"/>
    <w:rsid w:val="00C875FB"/>
    <w:rsid w:val="00CA5A76"/>
    <w:rsid w:val="00CA7A14"/>
    <w:rsid w:val="00CB0057"/>
    <w:rsid w:val="00CD49F9"/>
    <w:rsid w:val="00CF55AE"/>
    <w:rsid w:val="00CF699E"/>
    <w:rsid w:val="00D2355F"/>
    <w:rsid w:val="00D30F9A"/>
    <w:rsid w:val="00D34FDA"/>
    <w:rsid w:val="00D3624B"/>
    <w:rsid w:val="00D414E8"/>
    <w:rsid w:val="00D43681"/>
    <w:rsid w:val="00D91CAF"/>
    <w:rsid w:val="00D94B14"/>
    <w:rsid w:val="00DA5209"/>
    <w:rsid w:val="00DA5FCC"/>
    <w:rsid w:val="00DB1050"/>
    <w:rsid w:val="00DB4D99"/>
    <w:rsid w:val="00DB5AFD"/>
    <w:rsid w:val="00DC0B37"/>
    <w:rsid w:val="00DC7A9C"/>
    <w:rsid w:val="00E0086F"/>
    <w:rsid w:val="00E01BEB"/>
    <w:rsid w:val="00E30296"/>
    <w:rsid w:val="00E3690A"/>
    <w:rsid w:val="00E52724"/>
    <w:rsid w:val="00E56D9B"/>
    <w:rsid w:val="00E77928"/>
    <w:rsid w:val="00E900F7"/>
    <w:rsid w:val="00E9679D"/>
    <w:rsid w:val="00EA3EF8"/>
    <w:rsid w:val="00EC174A"/>
    <w:rsid w:val="00EF3F89"/>
    <w:rsid w:val="00EF541B"/>
    <w:rsid w:val="00F15ABE"/>
    <w:rsid w:val="00F30B9B"/>
    <w:rsid w:val="00F35752"/>
    <w:rsid w:val="00F516D4"/>
    <w:rsid w:val="00F51BBF"/>
    <w:rsid w:val="00F60D99"/>
    <w:rsid w:val="00F63195"/>
    <w:rsid w:val="00F64B93"/>
    <w:rsid w:val="00F7312A"/>
    <w:rsid w:val="00F909D4"/>
    <w:rsid w:val="00FA09A6"/>
    <w:rsid w:val="00FB05AB"/>
    <w:rsid w:val="00FB2098"/>
    <w:rsid w:val="00FB70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A0CDC"/>
  <w15:docId w15:val="{786463D3-AE9D-4980-A0EA-B0126287D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94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4297</RACS_x0020_ID>
    <Approved_x0020_Provider xmlns="a8338b6e-77a6-4851-82b6-98166143ffdd">Primary Caring Pty Ltd</Approved_x0020_Provider>
    <Management_x0020_Company_x0020_ID xmlns="a8338b6e-77a6-4851-82b6-98166143ffdd" xsi:nil="true"/>
    <Home xmlns="a8338b6e-77a6-4851-82b6-98166143ffdd">Cumberland Manor</Home>
    <Signed xmlns="a8338b6e-77a6-4851-82b6-98166143ffdd" xsi:nil="true"/>
    <Uploaded xmlns="a8338b6e-77a6-4851-82b6-98166143ffdd">true</Uploaded>
    <Management_x0020_Company xmlns="a8338b6e-77a6-4851-82b6-98166143ffdd" xsi:nil="true"/>
    <Doc_x0020_Date xmlns="a8338b6e-77a6-4851-82b6-98166143ffdd">2020-12-08T23:27:25+00:00</Doc_x0020_Date>
    <CSI_x0020_ID xmlns="a8338b6e-77a6-4851-82b6-98166143ffdd" xsi:nil="true"/>
    <Case_x0020_ID xmlns="a8338b6e-77a6-4851-82b6-98166143ffdd" xsi:nil="true"/>
    <Approved_x0020_Provider_x0020_ID xmlns="a8338b6e-77a6-4851-82b6-98166143ffdd">BD112A6A-7F22-DF11-B938-005056922186</Approved_x0020_Provider_x0020_ID>
    <Location xmlns="a8338b6e-77a6-4851-82b6-98166143ffdd" xsi:nil="true"/>
    <Doc_x0020_Type xmlns="a8338b6e-77a6-4851-82b6-98166143ffdd">Publication</Doc_x0020_Type>
    <Home_x0020_ID xmlns="a8338b6e-77a6-4851-82b6-98166143ffdd">749E338C-7CF4-DC11-AD41-005056922186</Home_x0020_ID>
    <State xmlns="a8338b6e-77a6-4851-82b6-98166143ffdd">VIC</State>
    <Doc_x0020_Sent_Received_x0020_Date xmlns="a8338b6e-77a6-4851-82b6-98166143ffdd">2020-12-09T00:00:00+00:00</Doc_x0020_Sent_Received_x0020_Date>
    <Activity_x0020_ID xmlns="a8338b6e-77a6-4851-82b6-98166143ffdd">A19D6985-C918-EB11-9DF1-005056922186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2.xml><?xml version="1.0" encoding="utf-8"?>
<ds:datastoreItem xmlns:ds="http://schemas.openxmlformats.org/officeDocument/2006/customXml" ds:itemID="{E059BBBB-B097-453C-A71F-4DDF71793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0A76B197-BF59-4866-A669-779F64AD6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3104</Words>
  <Characters>17696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2020-12-09T20:35:00Z</dcterms:created>
  <dcterms:modified xsi:type="dcterms:W3CDTF">2020-12-09T20:35:00Z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