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4B32E" w14:textId="77777777" w:rsidR="003C6EC2" w:rsidRPr="003C6EC2" w:rsidRDefault="00EC233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B4B4DB" wp14:editId="76B4B4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14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B4B4DD" wp14:editId="76B4B4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233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Dunbar Homes Salisbury</w:t>
      </w:r>
      <w:r w:rsidRPr="003C6EC2">
        <w:rPr>
          <w:rFonts w:ascii="Arial Black" w:hAnsi="Arial Black"/>
        </w:rPr>
        <w:t xml:space="preserve"> </w:t>
      </w:r>
    </w:p>
    <w:p w14:paraId="76B4B32F" w14:textId="77777777" w:rsidR="003C6EC2" w:rsidRPr="003C6EC2" w:rsidRDefault="00EC233F" w:rsidP="003C6EC2">
      <w:pPr>
        <w:pStyle w:val="Title"/>
        <w:spacing w:before="360" w:after="480"/>
      </w:pPr>
      <w:r w:rsidRPr="003C6EC2">
        <w:rPr>
          <w:rFonts w:ascii="Arial Black" w:eastAsia="Calibri" w:hAnsi="Arial Black"/>
          <w:sz w:val="56"/>
        </w:rPr>
        <w:t>Performance Report</w:t>
      </w:r>
    </w:p>
    <w:p w14:paraId="76B4B330" w14:textId="77777777" w:rsidR="001E6954" w:rsidRPr="003C6EC2" w:rsidRDefault="00EC233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Mawson Road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8282 3444</w:t>
      </w:r>
    </w:p>
    <w:p w14:paraId="76B4B331" w14:textId="77777777" w:rsidR="003C6EC2" w:rsidRDefault="00EC23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6139 </w:t>
      </w:r>
    </w:p>
    <w:p w14:paraId="76B4B332" w14:textId="77777777" w:rsidR="001E6954" w:rsidRPr="003C6EC2" w:rsidRDefault="00EC23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Dunbar Homes Incorporated</w:t>
      </w:r>
    </w:p>
    <w:p w14:paraId="76B4B333" w14:textId="77777777" w:rsidR="001E6954" w:rsidRPr="003C6EC2" w:rsidRDefault="00EC233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August 2020</w:t>
      </w:r>
    </w:p>
    <w:p w14:paraId="76B4B334" w14:textId="4F4EC3FD" w:rsidR="006B166B" w:rsidRPr="00E93D41" w:rsidRDefault="00EC233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55054">
        <w:rPr>
          <w:color w:val="FFFFFF" w:themeColor="background1"/>
          <w:sz w:val="28"/>
        </w:rPr>
        <w:t>1 October 2020</w:t>
      </w:r>
    </w:p>
    <w:bookmarkEnd w:id="0"/>
    <w:p w14:paraId="76B4B335" w14:textId="77777777" w:rsidR="001E6954" w:rsidRPr="003C6EC2" w:rsidRDefault="005B181A" w:rsidP="001E6954">
      <w:pPr>
        <w:tabs>
          <w:tab w:val="left" w:pos="2127"/>
        </w:tabs>
        <w:spacing w:before="120"/>
        <w:rPr>
          <w:rFonts w:eastAsia="Calibri"/>
          <w:b/>
          <w:color w:val="FFFFFF" w:themeColor="background1"/>
          <w:sz w:val="28"/>
          <w:szCs w:val="56"/>
          <w:lang w:eastAsia="en-US"/>
        </w:rPr>
      </w:pPr>
    </w:p>
    <w:p w14:paraId="76B4B336" w14:textId="77777777" w:rsidR="003C6EC2" w:rsidRDefault="005B181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B4B337" w14:textId="77777777" w:rsidR="00A30BEC" w:rsidRDefault="00EC233F" w:rsidP="0094564F">
      <w:pPr>
        <w:pStyle w:val="Heading1"/>
      </w:pPr>
      <w:bookmarkStart w:id="1" w:name="_Hlk32477662"/>
      <w:r>
        <w:lastRenderedPageBreak/>
        <w:t>Publication of report</w:t>
      </w:r>
    </w:p>
    <w:p w14:paraId="76B4B338" w14:textId="77777777" w:rsidR="00A30BEC" w:rsidRPr="006B166B" w:rsidRDefault="00EC233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6B4B339" w14:textId="77777777" w:rsidR="007F5256" w:rsidRPr="0094564F" w:rsidRDefault="00EC233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2B3A" w14:paraId="76B4B366" w14:textId="77777777" w:rsidTr="00EB1D71">
        <w:trPr>
          <w:trHeight w:val="227"/>
        </w:trPr>
        <w:tc>
          <w:tcPr>
            <w:tcW w:w="3942" w:type="pct"/>
            <w:shd w:val="clear" w:color="auto" w:fill="auto"/>
          </w:tcPr>
          <w:p w14:paraId="76B4B364" w14:textId="77777777" w:rsidR="001E6954" w:rsidRPr="001E6954" w:rsidRDefault="00EC233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6B4B365" w14:textId="6FDB8C94" w:rsidR="001E6954" w:rsidRPr="001E6954" w:rsidRDefault="005B181A" w:rsidP="003C6EC2">
            <w:pPr>
              <w:keepNext/>
              <w:spacing w:before="40" w:after="40" w:line="240" w:lineRule="auto"/>
              <w:jc w:val="right"/>
              <w:rPr>
                <w:b/>
                <w:color w:val="0000FF"/>
              </w:rPr>
            </w:pPr>
          </w:p>
        </w:tc>
      </w:tr>
      <w:tr w:rsidR="00E62B3A" w14:paraId="76B4B36C" w14:textId="77777777" w:rsidTr="00EB1D71">
        <w:trPr>
          <w:trHeight w:val="227"/>
        </w:trPr>
        <w:tc>
          <w:tcPr>
            <w:tcW w:w="3942" w:type="pct"/>
            <w:shd w:val="clear" w:color="auto" w:fill="auto"/>
          </w:tcPr>
          <w:p w14:paraId="76B4B36A" w14:textId="77777777" w:rsidR="001E6954" w:rsidRPr="001E6954" w:rsidRDefault="00EC233F" w:rsidP="004C55D8">
            <w:pPr>
              <w:spacing w:before="40" w:after="40" w:line="240" w:lineRule="auto"/>
              <w:ind w:left="318" w:hanging="7"/>
            </w:pPr>
            <w:r w:rsidRPr="001E6954">
              <w:t>Requirement 3(3)(b)</w:t>
            </w:r>
          </w:p>
        </w:tc>
        <w:tc>
          <w:tcPr>
            <w:tcW w:w="1058" w:type="pct"/>
            <w:shd w:val="clear" w:color="auto" w:fill="auto"/>
          </w:tcPr>
          <w:p w14:paraId="76B4B36B" w14:textId="0DF7D934" w:rsidR="001E6954" w:rsidRPr="001E6954" w:rsidRDefault="00EC233F" w:rsidP="00463EF3">
            <w:pPr>
              <w:spacing w:before="40" w:after="40" w:line="240" w:lineRule="auto"/>
              <w:jc w:val="right"/>
              <w:rPr>
                <w:color w:val="0000FF"/>
              </w:rPr>
            </w:pPr>
            <w:r w:rsidRPr="001E6954">
              <w:rPr>
                <w:bCs/>
                <w:iCs/>
                <w:color w:val="00577D"/>
                <w:szCs w:val="40"/>
              </w:rPr>
              <w:t>Non-compliant</w:t>
            </w:r>
          </w:p>
        </w:tc>
      </w:tr>
      <w:tr w:rsidR="00E62B3A" w14:paraId="76B4B3C3" w14:textId="77777777" w:rsidTr="00EB1D71">
        <w:trPr>
          <w:trHeight w:val="227"/>
        </w:trPr>
        <w:tc>
          <w:tcPr>
            <w:tcW w:w="3942" w:type="pct"/>
            <w:shd w:val="clear" w:color="auto" w:fill="auto"/>
          </w:tcPr>
          <w:p w14:paraId="76B4B3C1" w14:textId="77777777" w:rsidR="001E6954" w:rsidRPr="001E6954" w:rsidRDefault="00EC233F" w:rsidP="003C6EC2">
            <w:pPr>
              <w:keepNext/>
              <w:spacing w:before="40" w:after="40" w:line="240" w:lineRule="auto"/>
              <w:rPr>
                <w:b/>
              </w:rPr>
            </w:pPr>
            <w:r w:rsidRPr="001E6954">
              <w:rPr>
                <w:b/>
              </w:rPr>
              <w:t>Standard 8 Organisational governance</w:t>
            </w:r>
          </w:p>
        </w:tc>
        <w:tc>
          <w:tcPr>
            <w:tcW w:w="1058" w:type="pct"/>
            <w:shd w:val="clear" w:color="auto" w:fill="auto"/>
          </w:tcPr>
          <w:p w14:paraId="76B4B3C2" w14:textId="50A206FC" w:rsidR="001E6954" w:rsidRPr="001E6954" w:rsidRDefault="005B181A" w:rsidP="003C6EC2">
            <w:pPr>
              <w:keepNext/>
              <w:spacing w:before="40" w:after="40" w:line="240" w:lineRule="auto"/>
              <w:jc w:val="right"/>
              <w:rPr>
                <w:b/>
                <w:color w:val="0000FF"/>
              </w:rPr>
            </w:pPr>
          </w:p>
        </w:tc>
      </w:tr>
      <w:tr w:rsidR="00E62B3A" w14:paraId="76B4B3D2" w14:textId="77777777" w:rsidTr="00EB1D71">
        <w:trPr>
          <w:trHeight w:val="227"/>
        </w:trPr>
        <w:tc>
          <w:tcPr>
            <w:tcW w:w="3942" w:type="pct"/>
            <w:shd w:val="clear" w:color="auto" w:fill="auto"/>
          </w:tcPr>
          <w:p w14:paraId="76B4B3D0" w14:textId="77777777" w:rsidR="001E6954" w:rsidRPr="001E6954" w:rsidRDefault="00EC233F" w:rsidP="004C55D8">
            <w:pPr>
              <w:spacing w:before="40" w:after="40" w:line="240" w:lineRule="auto"/>
              <w:ind w:left="318" w:hanging="7"/>
            </w:pPr>
            <w:r w:rsidRPr="001E6954">
              <w:t>Requirement 8(3)(e)</w:t>
            </w:r>
          </w:p>
        </w:tc>
        <w:tc>
          <w:tcPr>
            <w:tcW w:w="1058" w:type="pct"/>
            <w:shd w:val="clear" w:color="auto" w:fill="auto"/>
          </w:tcPr>
          <w:p w14:paraId="76B4B3D1" w14:textId="5554373A" w:rsidR="001E6954" w:rsidRPr="001E6954" w:rsidRDefault="00EC233F" w:rsidP="00463EF3">
            <w:pPr>
              <w:spacing w:before="40" w:after="40" w:line="240" w:lineRule="auto"/>
              <w:jc w:val="right"/>
              <w:rPr>
                <w:color w:val="0000FF"/>
              </w:rPr>
            </w:pPr>
            <w:r w:rsidRPr="001E6954">
              <w:rPr>
                <w:bCs/>
                <w:iCs/>
                <w:color w:val="00577D"/>
                <w:szCs w:val="40"/>
              </w:rPr>
              <w:t>Non-compliant</w:t>
            </w:r>
          </w:p>
        </w:tc>
      </w:tr>
      <w:bookmarkEnd w:id="2"/>
    </w:tbl>
    <w:p w14:paraId="76B4B3D3" w14:textId="77777777" w:rsidR="008A22FF" w:rsidRDefault="005B181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6B4B3D4" w14:textId="77777777" w:rsidR="007F5256" w:rsidRPr="00D21DCD" w:rsidRDefault="00EC233F" w:rsidP="00EC5474">
      <w:pPr>
        <w:pStyle w:val="Heading1"/>
      </w:pPr>
      <w:r>
        <w:lastRenderedPageBreak/>
        <w:t>Detailed assessment</w:t>
      </w:r>
    </w:p>
    <w:p w14:paraId="76B4B3D5" w14:textId="77777777" w:rsidR="001E6954" w:rsidRPr="00D63989" w:rsidRDefault="00EC233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B4B3D6" w14:textId="77777777" w:rsidR="001E6954" w:rsidRPr="001E6954" w:rsidRDefault="00EC233F" w:rsidP="001E6954">
      <w:pPr>
        <w:rPr>
          <w:color w:val="auto"/>
        </w:rPr>
      </w:pPr>
      <w:r w:rsidRPr="00D63989">
        <w:t>The report also specifies areas in which improvements must be made to ensure the Quality Standards are complied with.</w:t>
      </w:r>
    </w:p>
    <w:p w14:paraId="76B4B3D7" w14:textId="77777777" w:rsidR="001E6954" w:rsidRPr="00D63989" w:rsidRDefault="00EC233F" w:rsidP="001E6954">
      <w:r w:rsidRPr="00D63989">
        <w:t>The following information has been taken into account in developing this performance report:</w:t>
      </w:r>
    </w:p>
    <w:p w14:paraId="2ABE09AF" w14:textId="77777777" w:rsidR="00455054" w:rsidRDefault="00455054" w:rsidP="00455054">
      <w:pPr>
        <w:pStyle w:val="ListBullet"/>
      </w:pPr>
      <w:r>
        <w:t>the Assessment Team’s report for the Assessment Contact - Site; the Assessment Contact - Site report was informed by a site assessment, observations at the service, review of documents and interviews with consumers, staff and others</w:t>
      </w:r>
    </w:p>
    <w:p w14:paraId="57864994" w14:textId="77777777" w:rsidR="00455054" w:rsidRDefault="00455054" w:rsidP="00455054">
      <w:pPr>
        <w:pStyle w:val="ListBullet"/>
      </w:pPr>
      <w:r>
        <w:t>the provider’s response to the Assessment Contact - Site report received 24 September 2020.</w:t>
      </w:r>
    </w:p>
    <w:p w14:paraId="76B4B3DA" w14:textId="56237EA3" w:rsidR="004B33E7" w:rsidRPr="00D63989" w:rsidRDefault="005B181A" w:rsidP="00455054">
      <w:pPr>
        <w:pStyle w:val="ListBullet"/>
        <w:numPr>
          <w:ilvl w:val="0"/>
          <w:numId w:val="0"/>
        </w:numPr>
        <w:ind w:left="425"/>
      </w:pPr>
    </w:p>
    <w:p w14:paraId="76B4B3DB" w14:textId="77777777" w:rsidR="008A22FF" w:rsidRDefault="005B181A">
      <w:pPr>
        <w:spacing w:after="160" w:line="259" w:lineRule="auto"/>
        <w:rPr>
          <w:rFonts w:cs="Times New Roman"/>
        </w:rPr>
      </w:pPr>
    </w:p>
    <w:p w14:paraId="76B4B3DC" w14:textId="77777777" w:rsidR="00095CD4" w:rsidRDefault="005B181A" w:rsidP="00095CD4">
      <w:pPr>
        <w:sectPr w:rsidR="00095CD4" w:rsidSect="005058B8">
          <w:headerReference w:type="first" r:id="rId18"/>
          <w:pgSz w:w="11906" w:h="16838"/>
          <w:pgMar w:top="1701" w:right="1418" w:bottom="1418" w:left="1418" w:header="709" w:footer="397" w:gutter="0"/>
          <w:cols w:space="708"/>
          <w:docGrid w:linePitch="360"/>
        </w:sectPr>
      </w:pPr>
    </w:p>
    <w:p w14:paraId="76B4B400" w14:textId="77777777" w:rsidR="00ED6B57" w:rsidRDefault="005B181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6B4B41B" w14:textId="77777777" w:rsidR="00934888" w:rsidRPr="00934888" w:rsidRDefault="005B181A" w:rsidP="00934888"/>
    <w:p w14:paraId="76B4B41C" w14:textId="77777777" w:rsidR="00032B17" w:rsidRDefault="005B181A"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76B4B41D" w14:textId="24B705BC" w:rsidR="00CB3BA9" w:rsidRDefault="00EC233F"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6B4B4E3" wp14:editId="76B4B4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578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6B4B41E" w14:textId="77777777" w:rsidR="007F5256" w:rsidRPr="00FD1B02" w:rsidRDefault="00EC233F" w:rsidP="00032B17">
      <w:pPr>
        <w:pStyle w:val="Heading3"/>
        <w:shd w:val="clear" w:color="auto" w:fill="F2F2F2" w:themeFill="background1" w:themeFillShade="F2"/>
      </w:pPr>
      <w:r w:rsidRPr="00FD1B02">
        <w:t>Consumer outcome:</w:t>
      </w:r>
    </w:p>
    <w:p w14:paraId="76B4B41F" w14:textId="77777777" w:rsidR="007F5256" w:rsidRDefault="00EC233F" w:rsidP="00912DE6">
      <w:pPr>
        <w:numPr>
          <w:ilvl w:val="0"/>
          <w:numId w:val="3"/>
        </w:numPr>
        <w:shd w:val="clear" w:color="auto" w:fill="F2F2F2" w:themeFill="background1" w:themeFillShade="F2"/>
      </w:pPr>
      <w:r>
        <w:t>I get personal care, clinical care, or both personal care and clinical care, that is safe and right for me.</w:t>
      </w:r>
    </w:p>
    <w:p w14:paraId="76B4B420" w14:textId="77777777" w:rsidR="007F5256" w:rsidRDefault="00EC233F" w:rsidP="00032B17">
      <w:pPr>
        <w:pStyle w:val="Heading3"/>
        <w:shd w:val="clear" w:color="auto" w:fill="F2F2F2" w:themeFill="background1" w:themeFillShade="F2"/>
      </w:pPr>
      <w:r>
        <w:t>Organisation statement:</w:t>
      </w:r>
    </w:p>
    <w:p w14:paraId="76B4B421" w14:textId="77777777" w:rsidR="007F5256" w:rsidRDefault="00EC233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B4B422" w14:textId="77777777" w:rsidR="007F5256" w:rsidRDefault="00EC233F" w:rsidP="00427817">
      <w:pPr>
        <w:pStyle w:val="Heading2"/>
      </w:pPr>
      <w:r>
        <w:t>Assessment of Standard 3</w:t>
      </w:r>
    </w:p>
    <w:p w14:paraId="5CD71A7A" w14:textId="77777777" w:rsidR="00455054" w:rsidRPr="00A128EE" w:rsidRDefault="00455054" w:rsidP="00455054">
      <w:pPr>
        <w:rPr>
          <w:rFonts w:eastAsiaTheme="minorHAnsi"/>
          <w:color w:val="auto"/>
        </w:rPr>
      </w:pPr>
      <w:r w:rsidRPr="00A128EE">
        <w:rPr>
          <w:rFonts w:eastAsiaTheme="minorHAnsi"/>
          <w:color w:val="auto"/>
        </w:rPr>
        <w:t>The Assessment Team assessed Requirement (3)(b) in relation to Standard 3. All other Requirements in this Standard were not assessed.</w:t>
      </w:r>
    </w:p>
    <w:p w14:paraId="76B4B424" w14:textId="431F9AFA" w:rsidR="007F5256" w:rsidRPr="00663B6D" w:rsidRDefault="00455054" w:rsidP="00455054">
      <w:pPr>
        <w:rPr>
          <w:rFonts w:eastAsia="Calibri"/>
          <w:lang w:eastAsia="en-US"/>
        </w:rPr>
      </w:pPr>
      <w:r w:rsidRPr="00A128EE">
        <w:rPr>
          <w:rFonts w:eastAsiaTheme="minorHAnsi"/>
          <w:color w:val="auto"/>
        </w:rPr>
        <w:t>The Assessment Team recommended Requirement (3)(b) in Standard 3 as not met. I have considered the Assessment Team’s findings, the evidence documented in the Assessment Team’s report and the approved provider’s response to come to a view of compliance with Standard 3 and find the service Non-compliant with Requirement (3)(b). I have provided reasons for my decision in the specific Requirement.</w:t>
      </w:r>
    </w:p>
    <w:p w14:paraId="76B4B425" w14:textId="1C63C1DC" w:rsidR="00301877" w:rsidRDefault="00EC233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B4B42D" w14:textId="42ECD3A8" w:rsidR="00853601" w:rsidRPr="00853601" w:rsidRDefault="00EC233F" w:rsidP="00853601">
      <w:pPr>
        <w:pStyle w:val="Heading3"/>
      </w:pPr>
      <w:r w:rsidRPr="00853601">
        <w:t>Requirement 3(3)(b)</w:t>
      </w:r>
      <w:r>
        <w:tab/>
        <w:t>Non-compliant</w:t>
      </w:r>
    </w:p>
    <w:p w14:paraId="76B4B42E" w14:textId="77777777" w:rsidR="00853601" w:rsidRPr="004A3816" w:rsidRDefault="00EC233F" w:rsidP="00853601">
      <w:pPr>
        <w:rPr>
          <w:i/>
        </w:rPr>
      </w:pPr>
      <w:r w:rsidRPr="004A3816">
        <w:rPr>
          <w:i/>
          <w:szCs w:val="22"/>
        </w:rPr>
        <w:t>Effective management of high impact or high prevalence risks associated with the care of each consumer.</w:t>
      </w:r>
    </w:p>
    <w:p w14:paraId="1FE1AD18" w14:textId="77777777" w:rsidR="00455054" w:rsidRPr="00455054" w:rsidRDefault="00455054" w:rsidP="00455054">
      <w:pPr>
        <w:rPr>
          <w:rFonts w:eastAsiaTheme="minorHAnsi"/>
          <w:color w:val="auto"/>
        </w:rPr>
      </w:pPr>
      <w:r w:rsidRPr="00455054">
        <w:rPr>
          <w:rFonts w:eastAsiaTheme="minorHAnsi"/>
          <w:color w:val="auto"/>
        </w:rPr>
        <w:t>The Assessment Team found the service was unable to demonstrate effective management of high impact or high prevalence risks associated with the care of each consumer, specifically in relation to an Insulin dependent diabetic consumer. The Assessment Team provided the following evidence relevant to my decision:</w:t>
      </w:r>
      <w:bookmarkStart w:id="3" w:name="_GoBack"/>
      <w:bookmarkEnd w:id="3"/>
    </w:p>
    <w:p w14:paraId="2FBA23C6" w14:textId="77777777" w:rsidR="00455054" w:rsidRPr="00455054" w:rsidRDefault="00455054" w:rsidP="00455054">
      <w:pPr>
        <w:rPr>
          <w:rFonts w:eastAsiaTheme="minorHAnsi"/>
          <w:color w:val="auto"/>
        </w:rPr>
      </w:pPr>
      <w:r w:rsidRPr="00455054">
        <w:rPr>
          <w:rFonts w:eastAsiaTheme="minorHAnsi"/>
          <w:color w:val="auto"/>
        </w:rPr>
        <w:t>In relation to a consumer, who is an Insulin dependent diabetic:</w:t>
      </w:r>
    </w:p>
    <w:p w14:paraId="12FB234C" w14:textId="77777777"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t xml:space="preserve">A medication chart included Insulin orders and instructions for administration and frequency of blood glucose level (BGL) readings. However, therapeutic ranges </w:t>
      </w:r>
      <w:r w:rsidRPr="00455054">
        <w:rPr>
          <w:rFonts w:eastAsiaTheme="minorHAnsi"/>
          <w:color w:val="auto"/>
          <w:szCs w:val="22"/>
          <w:lang w:eastAsia="en-US"/>
        </w:rPr>
        <w:lastRenderedPageBreak/>
        <w:t xml:space="preserve">were not documented and further information to direct staff in relation to diabetes management was not included. </w:t>
      </w:r>
    </w:p>
    <w:p w14:paraId="4785CF35" w14:textId="77777777"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t xml:space="preserve">Documentation viewed included inconsistent information relating to frequency of BGLs and therapeutic ranges, for example: </w:t>
      </w:r>
    </w:p>
    <w:p w14:paraId="736B11B9" w14:textId="77777777" w:rsidR="00455054" w:rsidRPr="00455054" w:rsidRDefault="00455054" w:rsidP="00455054">
      <w:pPr>
        <w:numPr>
          <w:ilvl w:val="0"/>
          <w:numId w:val="38"/>
        </w:numPr>
        <w:ind w:left="850" w:hanging="425"/>
        <w:rPr>
          <w:rFonts w:eastAsiaTheme="minorHAnsi"/>
          <w:color w:val="auto"/>
          <w:szCs w:val="22"/>
          <w:lang w:eastAsia="en-US"/>
        </w:rPr>
      </w:pPr>
      <w:r w:rsidRPr="00455054">
        <w:rPr>
          <w:rFonts w:eastAsiaTheme="minorHAnsi"/>
          <w:color w:val="auto"/>
          <w:szCs w:val="22"/>
          <w:lang w:eastAsia="en-US"/>
        </w:rPr>
        <w:t xml:space="preserve">An Insulin and BGL reporting chart indicated BGLs are to be taken once a day with the therapeutic range recorded between 3 and 22mmol/L. </w:t>
      </w:r>
    </w:p>
    <w:p w14:paraId="6D93CE81" w14:textId="77777777" w:rsidR="00455054" w:rsidRPr="00455054" w:rsidRDefault="00455054" w:rsidP="00455054">
      <w:pPr>
        <w:numPr>
          <w:ilvl w:val="0"/>
          <w:numId w:val="38"/>
        </w:numPr>
        <w:ind w:left="850" w:hanging="425"/>
        <w:rPr>
          <w:rFonts w:eastAsiaTheme="minorHAnsi"/>
          <w:color w:val="auto"/>
          <w:szCs w:val="22"/>
          <w:lang w:eastAsia="en-US"/>
        </w:rPr>
      </w:pPr>
      <w:r w:rsidRPr="00455054">
        <w:rPr>
          <w:rFonts w:eastAsiaTheme="minorHAnsi"/>
          <w:color w:val="auto"/>
          <w:szCs w:val="22"/>
          <w:lang w:eastAsia="en-US"/>
        </w:rPr>
        <w:t>The Diabetes management plan indicated BGLs are to be taken three times a day with the therapeutic range recorded between 5 and 18mmol/L.</w:t>
      </w:r>
    </w:p>
    <w:p w14:paraId="5A662512" w14:textId="77777777" w:rsidR="00455054" w:rsidRPr="00455054" w:rsidRDefault="00455054" w:rsidP="00455054">
      <w:pPr>
        <w:numPr>
          <w:ilvl w:val="0"/>
          <w:numId w:val="38"/>
        </w:numPr>
        <w:ind w:left="850" w:hanging="425"/>
        <w:rPr>
          <w:rFonts w:eastAsiaTheme="minorHAnsi"/>
          <w:color w:val="auto"/>
          <w:szCs w:val="22"/>
          <w:lang w:eastAsia="en-US"/>
        </w:rPr>
      </w:pPr>
      <w:r w:rsidRPr="00455054">
        <w:rPr>
          <w:rFonts w:eastAsiaTheme="minorHAnsi"/>
          <w:color w:val="auto"/>
          <w:szCs w:val="22"/>
          <w:lang w:eastAsia="en-US"/>
        </w:rPr>
        <w:t xml:space="preserve">The Medication chart indicated frequency of BGLs as three times a day, and directed staff to administer Insulin if BGLs are above 22mmol/L. </w:t>
      </w:r>
    </w:p>
    <w:p w14:paraId="1BA90745" w14:textId="77777777" w:rsidR="00455054" w:rsidRPr="00455054" w:rsidRDefault="00455054" w:rsidP="00455054">
      <w:pPr>
        <w:rPr>
          <w:color w:val="auto"/>
        </w:rPr>
      </w:pPr>
      <w:r w:rsidRPr="00455054">
        <w:rPr>
          <w:color w:val="auto"/>
        </w:rPr>
        <w:t>Clinical staff acknowledged the inconsistencies in relation to therapeutic ranges and stated this had been discussed with the Medical officer. Clinical staff stated the Medical officer verbally advised the therapeutic range was between 5 and 18mmolL.</w:t>
      </w:r>
    </w:p>
    <w:p w14:paraId="3E88B2D7" w14:textId="77777777"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t xml:space="preserve">On three occasions in August 2020, the consumer’s BGL readings were lower than the therapeutic range of 5mmol/L. There was no evidence recorded as to how the low readings were managed or that the low readings were reported to the consumer’s Medical officer. </w:t>
      </w:r>
    </w:p>
    <w:p w14:paraId="1D41B49B" w14:textId="6CC1E7E0"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t xml:space="preserve">The consumer was seen by a Dietitian in July 2020 in response to non-compliance with their diet. </w:t>
      </w:r>
      <w:r>
        <w:rPr>
          <w:rFonts w:eastAsiaTheme="minorHAnsi"/>
          <w:color w:val="auto"/>
          <w:szCs w:val="22"/>
          <w:lang w:eastAsia="en-US"/>
        </w:rPr>
        <w:t xml:space="preserve">The </w:t>
      </w:r>
      <w:r w:rsidRPr="00455054">
        <w:rPr>
          <w:rFonts w:eastAsiaTheme="minorHAnsi"/>
          <w:color w:val="auto"/>
          <w:szCs w:val="22"/>
          <w:lang w:eastAsia="en-US"/>
        </w:rPr>
        <w:t>Dietitian</w:t>
      </w:r>
      <w:r>
        <w:rPr>
          <w:rFonts w:eastAsiaTheme="minorHAnsi"/>
          <w:color w:val="auto"/>
          <w:szCs w:val="22"/>
          <w:lang w:eastAsia="en-US"/>
        </w:rPr>
        <w:t>’s</w:t>
      </w:r>
      <w:r w:rsidRPr="00455054">
        <w:rPr>
          <w:rFonts w:eastAsiaTheme="minorHAnsi"/>
          <w:color w:val="auto"/>
          <w:szCs w:val="22"/>
          <w:lang w:eastAsia="en-US"/>
        </w:rPr>
        <w:t xml:space="preserve"> recommendations had not been recorded on the consumer’s Diabetes management plan or Nutrition and hydration plan. Recommendations included maintaining a record of food intake for three to five days; this had not been actioned. Additionally, three staff interviewed were unaware of the Dietitian’s recommendations. </w:t>
      </w:r>
    </w:p>
    <w:p w14:paraId="7CBA5142" w14:textId="77777777" w:rsidR="00455054" w:rsidRPr="00455054" w:rsidRDefault="00455054" w:rsidP="00455054">
      <w:pPr>
        <w:numPr>
          <w:ilvl w:val="0"/>
          <w:numId w:val="38"/>
        </w:numPr>
        <w:ind w:left="850" w:hanging="425"/>
        <w:rPr>
          <w:rFonts w:eastAsiaTheme="minorHAnsi"/>
          <w:color w:val="auto"/>
          <w:szCs w:val="22"/>
          <w:lang w:eastAsia="en-US"/>
        </w:rPr>
      </w:pPr>
      <w:r w:rsidRPr="00455054">
        <w:rPr>
          <w:rFonts w:eastAsiaTheme="minorHAnsi"/>
          <w:color w:val="auto"/>
          <w:szCs w:val="22"/>
          <w:lang w:eastAsia="en-US"/>
        </w:rPr>
        <w:t xml:space="preserve">Risks associated with non-compliance to the recommended diet had not been discussed with the consumer. </w:t>
      </w:r>
    </w:p>
    <w:p w14:paraId="12CC3E9A" w14:textId="77777777" w:rsidR="00455054" w:rsidRPr="00455054" w:rsidRDefault="00455054" w:rsidP="00455054">
      <w:pPr>
        <w:rPr>
          <w:rFonts w:eastAsiaTheme="minorHAnsi"/>
          <w:color w:val="auto"/>
        </w:rPr>
      </w:pPr>
      <w:r w:rsidRPr="00455054">
        <w:rPr>
          <w:rFonts w:eastAsiaTheme="minorHAnsi"/>
          <w:color w:val="auto"/>
        </w:rPr>
        <w:t>The approved provider’s response indicated they agreed with the Assessment Team’s findings. The response demonstrates the organisation has been proactive in addressing the issues identified in the Assessment Team’s report and have implemented or are implementing the following actions:</w:t>
      </w:r>
    </w:p>
    <w:p w14:paraId="408A4388" w14:textId="77777777"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t xml:space="preserve">Engaged external Aged care specialists to provide independent guidance to meet required improvements. </w:t>
      </w:r>
    </w:p>
    <w:p w14:paraId="134D8AFB" w14:textId="77777777"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t>Addressing gaps in diabetes management protocols and practices.</w:t>
      </w:r>
    </w:p>
    <w:p w14:paraId="20D9791B" w14:textId="77777777" w:rsidR="00455054" w:rsidRPr="00455054" w:rsidRDefault="00455054" w:rsidP="00455054">
      <w:pPr>
        <w:numPr>
          <w:ilvl w:val="0"/>
          <w:numId w:val="39"/>
        </w:numPr>
        <w:ind w:left="425" w:hanging="425"/>
        <w:rPr>
          <w:rFonts w:eastAsiaTheme="minorHAnsi"/>
          <w:color w:val="auto"/>
          <w:szCs w:val="22"/>
          <w:lang w:eastAsia="en-US"/>
        </w:rPr>
      </w:pPr>
      <w:r w:rsidRPr="00455054">
        <w:rPr>
          <w:rFonts w:eastAsiaTheme="minorHAnsi"/>
          <w:color w:val="auto"/>
          <w:szCs w:val="22"/>
          <w:lang w:eastAsia="en-US"/>
        </w:rPr>
        <w:lastRenderedPageBreak/>
        <w:t xml:space="preserve">Developing an integrated risk management framework addressing high impact or high prevalent risks. </w:t>
      </w:r>
    </w:p>
    <w:p w14:paraId="5207C3F2" w14:textId="77777777" w:rsidR="00455054" w:rsidRPr="00455054" w:rsidRDefault="00455054" w:rsidP="00455054">
      <w:pPr>
        <w:rPr>
          <w:rFonts w:eastAsiaTheme="minorHAnsi"/>
          <w:color w:val="auto"/>
          <w:szCs w:val="22"/>
          <w:lang w:eastAsia="en-US"/>
        </w:rPr>
      </w:pPr>
      <w:r w:rsidRPr="00455054">
        <w:rPr>
          <w:rFonts w:eastAsiaTheme="minorHAnsi"/>
          <w:color w:val="auto"/>
          <w:szCs w:val="22"/>
          <w:lang w:eastAsia="en-US"/>
        </w:rPr>
        <w:t xml:space="preserve">The approved provider’s response indicates all improvements will be evaluated for effectiveness and consumer outcomes and monitored on an ongoing basis to prevent reoccurrence. </w:t>
      </w:r>
    </w:p>
    <w:p w14:paraId="0EF4EB2A" w14:textId="77777777" w:rsidR="00455054" w:rsidRPr="00455054" w:rsidRDefault="00455054" w:rsidP="00455054">
      <w:pPr>
        <w:rPr>
          <w:rFonts w:eastAsiaTheme="minorHAnsi"/>
          <w:color w:val="auto"/>
        </w:rPr>
      </w:pPr>
      <w:r w:rsidRPr="00455054">
        <w:rPr>
          <w:rFonts w:eastAsiaTheme="minorHAnsi"/>
          <w:color w:val="auto"/>
        </w:rPr>
        <w:t xml:space="preserve">I acknowledge the approved provider’s proactive response to the Assessment Team’s findings. However, I find that at the time of the Assessment Contact, the service did not effectively manage high-impact or high-prevalence risks associated with the care of each consumer. Documentation relating to diabetes management for one consumer included inconsistent information relating to frequency of BGLs and therapeutic ranges. Where the consumer’s BGL had been recorded below the therapeutic range, actions to address the low BGLs had not been taken and/or recorded. </w:t>
      </w:r>
    </w:p>
    <w:p w14:paraId="64EE7256" w14:textId="77777777" w:rsidR="00455054" w:rsidRPr="00455054" w:rsidRDefault="00455054" w:rsidP="00455054">
      <w:pPr>
        <w:rPr>
          <w:rFonts w:eastAsiaTheme="minorHAnsi"/>
          <w:color w:val="auto"/>
        </w:rPr>
      </w:pPr>
      <w:r w:rsidRPr="00455054">
        <w:rPr>
          <w:rFonts w:eastAsiaTheme="minorHAnsi"/>
          <w:color w:val="auto"/>
        </w:rPr>
        <w:t xml:space="preserve">I also find, in relation to one consumer, Dietitian recommendations had not been incorporated into the consumer’s Diabetes management plan or Nutrition and hydration plan and a food intake chart had not been initiated. Additionally, three staff interviewed by the Assessment Team were not aware of the Dietitian’s recommendations. </w:t>
      </w:r>
    </w:p>
    <w:p w14:paraId="2AA54368" w14:textId="77777777" w:rsidR="00455054" w:rsidRPr="00455054" w:rsidRDefault="00455054" w:rsidP="00455054">
      <w:pPr>
        <w:rPr>
          <w:rFonts w:eastAsiaTheme="minorHAnsi"/>
          <w:color w:val="auto"/>
        </w:rPr>
      </w:pPr>
      <w:r w:rsidRPr="00455054">
        <w:rPr>
          <w:rFonts w:eastAsiaTheme="minorHAnsi"/>
          <w:color w:val="auto"/>
        </w:rPr>
        <w:t>For the reasons detailed above, I find Dunbar Homes Incorporated, in relation to Dunbar Homes Salisbury, Non-compliant in relation to Standard 3 Requirement (3)(b).</w:t>
      </w:r>
    </w:p>
    <w:p w14:paraId="76B4B42F" w14:textId="220B2045" w:rsidR="00853601" w:rsidRPr="00853601" w:rsidRDefault="005B181A" w:rsidP="00853601"/>
    <w:p w14:paraId="76B4B442" w14:textId="77777777" w:rsidR="00853601" w:rsidRDefault="005B181A"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76B4B464" w14:textId="77777777" w:rsidR="00314FF7" w:rsidRPr="00314FF7" w:rsidRDefault="005B181A" w:rsidP="00314FF7"/>
    <w:p w14:paraId="76B4B465" w14:textId="77777777" w:rsidR="009C6F30" w:rsidRDefault="005B181A"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6B4B47B" w14:textId="77777777" w:rsidR="009C6F30" w:rsidRDefault="005B181A"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6B4B492" w14:textId="77777777" w:rsidR="009C6F30" w:rsidRDefault="005B181A"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76B4B4AB" w14:textId="77777777" w:rsidR="00095CD4" w:rsidRDefault="005B181A"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76B4B4AC" w14:textId="006149EC" w:rsidR="008D7780" w:rsidRDefault="00EC233F"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6B4B4ED" wp14:editId="76B4B4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2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6B4B4AD" w14:textId="77777777" w:rsidR="007F5256" w:rsidRPr="00FD1B02" w:rsidRDefault="00EC233F" w:rsidP="00095CD4">
      <w:pPr>
        <w:pStyle w:val="Heading3"/>
        <w:shd w:val="clear" w:color="auto" w:fill="F2F2F2" w:themeFill="background1" w:themeFillShade="F2"/>
      </w:pPr>
      <w:r w:rsidRPr="008312AC">
        <w:t>Consumer</w:t>
      </w:r>
      <w:r w:rsidRPr="00FD1B02">
        <w:t xml:space="preserve"> outcome:</w:t>
      </w:r>
    </w:p>
    <w:p w14:paraId="76B4B4AE" w14:textId="77777777" w:rsidR="007F5256" w:rsidRDefault="00EC233F" w:rsidP="00912DE6">
      <w:pPr>
        <w:numPr>
          <w:ilvl w:val="0"/>
          <w:numId w:val="8"/>
        </w:numPr>
        <w:shd w:val="clear" w:color="auto" w:fill="F2F2F2" w:themeFill="background1" w:themeFillShade="F2"/>
      </w:pPr>
      <w:r>
        <w:t>I am confident the organisation is well run. I can partner in improving the delivery of care and services.</w:t>
      </w:r>
    </w:p>
    <w:p w14:paraId="76B4B4AF" w14:textId="77777777" w:rsidR="007F5256" w:rsidRDefault="00EC233F" w:rsidP="00095CD4">
      <w:pPr>
        <w:pStyle w:val="Heading3"/>
        <w:shd w:val="clear" w:color="auto" w:fill="F2F2F2" w:themeFill="background1" w:themeFillShade="F2"/>
      </w:pPr>
      <w:r>
        <w:t>Organisation statement:</w:t>
      </w:r>
    </w:p>
    <w:p w14:paraId="76B4B4B0" w14:textId="77777777" w:rsidR="007F5256" w:rsidRDefault="00EC233F" w:rsidP="00912DE6">
      <w:pPr>
        <w:numPr>
          <w:ilvl w:val="0"/>
          <w:numId w:val="8"/>
        </w:numPr>
        <w:shd w:val="clear" w:color="auto" w:fill="F2F2F2" w:themeFill="background1" w:themeFillShade="F2"/>
      </w:pPr>
      <w:r>
        <w:t>The organisation’s governing body is accountable for the delivery of safe and quality care and services.</w:t>
      </w:r>
    </w:p>
    <w:p w14:paraId="76B4B4B1" w14:textId="77777777" w:rsidR="007F5256" w:rsidRDefault="00EC233F" w:rsidP="00427817">
      <w:pPr>
        <w:pStyle w:val="Heading2"/>
      </w:pPr>
      <w:r>
        <w:t>Assessment of Standard 8</w:t>
      </w:r>
    </w:p>
    <w:p w14:paraId="45789E96" w14:textId="77777777" w:rsidR="0081309F" w:rsidRPr="0096625F" w:rsidRDefault="0081309F" w:rsidP="0081309F">
      <w:pPr>
        <w:rPr>
          <w:color w:val="auto"/>
        </w:rPr>
      </w:pPr>
      <w:r w:rsidRPr="0096625F">
        <w:rPr>
          <w:color w:val="auto"/>
        </w:rPr>
        <w:t>The Assessment Team assessed Requirement (3)(e) in relation to Standard 8. All other Requirements in this Standard were not assessed.</w:t>
      </w:r>
    </w:p>
    <w:p w14:paraId="76B4B4B3" w14:textId="3F68C712" w:rsidR="007F5256" w:rsidRPr="00095CD4" w:rsidRDefault="0081309F" w:rsidP="0081309F">
      <w:pPr>
        <w:rPr>
          <w:rFonts w:eastAsia="Calibri"/>
        </w:rPr>
      </w:pPr>
      <w:r w:rsidRPr="0096625F">
        <w:rPr>
          <w:color w:val="auto"/>
        </w:rPr>
        <w:t xml:space="preserve">The Assessment Team recommended Requirement (3)(e) in Standard 8 as not met. I have considered the Assessment Team’s findings, the evidence documented in the Assessment Team’s report and the approved provider’s response to come to a view of compliance with Standard </w:t>
      </w:r>
      <w:r>
        <w:rPr>
          <w:color w:val="auto"/>
        </w:rPr>
        <w:t>8</w:t>
      </w:r>
      <w:r w:rsidRPr="0096625F">
        <w:rPr>
          <w:color w:val="auto"/>
        </w:rPr>
        <w:t xml:space="preserve"> and find the service Non-compliant with Requirement (3)(e). I have provided reasons for my decision in the specific Requirement.</w:t>
      </w:r>
    </w:p>
    <w:p w14:paraId="76B4B4B4" w14:textId="2F5DA25A" w:rsidR="00301877" w:rsidRDefault="00EC233F" w:rsidP="00427817">
      <w:pPr>
        <w:pStyle w:val="Heading2"/>
      </w:pPr>
      <w:r>
        <w:t>Assessment of Standard 8 Requirements</w:t>
      </w:r>
      <w:r w:rsidRPr="0066387A">
        <w:rPr>
          <w:i/>
          <w:color w:val="0000FF"/>
          <w:sz w:val="24"/>
          <w:szCs w:val="24"/>
        </w:rPr>
        <w:t xml:space="preserve"> </w:t>
      </w:r>
    </w:p>
    <w:p w14:paraId="76B4B4CA" w14:textId="78A9E70A" w:rsidR="00506F7F" w:rsidRPr="00506F7F" w:rsidRDefault="00EC233F" w:rsidP="00506F7F">
      <w:pPr>
        <w:pStyle w:val="Heading3"/>
      </w:pPr>
      <w:r w:rsidRPr="00506F7F">
        <w:t>Requirement 8(3)(e)</w:t>
      </w:r>
      <w:r>
        <w:tab/>
        <w:t>Non-compliant</w:t>
      </w:r>
    </w:p>
    <w:p w14:paraId="76B4B4CB" w14:textId="77777777" w:rsidR="00506F7F" w:rsidRPr="004A3816" w:rsidRDefault="00EC233F" w:rsidP="00506F7F">
      <w:pPr>
        <w:rPr>
          <w:i/>
        </w:rPr>
      </w:pPr>
      <w:r w:rsidRPr="004A3816">
        <w:rPr>
          <w:i/>
        </w:rPr>
        <w:t>Where clinical care is provided—a clinical governance framework, including but not limited to the following:</w:t>
      </w:r>
    </w:p>
    <w:p w14:paraId="76B4B4CC" w14:textId="77777777" w:rsidR="00506F7F" w:rsidRPr="004A3816" w:rsidRDefault="00EC233F" w:rsidP="00506F7F">
      <w:pPr>
        <w:numPr>
          <w:ilvl w:val="0"/>
          <w:numId w:val="30"/>
        </w:numPr>
        <w:tabs>
          <w:tab w:val="right" w:pos="9026"/>
        </w:tabs>
        <w:spacing w:before="0" w:after="0"/>
        <w:ind w:left="567" w:hanging="425"/>
        <w:outlineLvl w:val="4"/>
        <w:rPr>
          <w:i/>
        </w:rPr>
      </w:pPr>
      <w:r w:rsidRPr="004A3816">
        <w:rPr>
          <w:i/>
        </w:rPr>
        <w:t>antimicrobial stewardship;</w:t>
      </w:r>
    </w:p>
    <w:p w14:paraId="76B4B4CD" w14:textId="77777777" w:rsidR="00506F7F" w:rsidRPr="004A3816" w:rsidRDefault="00EC233F" w:rsidP="00506F7F">
      <w:pPr>
        <w:numPr>
          <w:ilvl w:val="0"/>
          <w:numId w:val="30"/>
        </w:numPr>
        <w:tabs>
          <w:tab w:val="right" w:pos="9026"/>
        </w:tabs>
        <w:spacing w:before="0" w:after="0"/>
        <w:ind w:left="567" w:hanging="425"/>
        <w:outlineLvl w:val="4"/>
        <w:rPr>
          <w:i/>
        </w:rPr>
      </w:pPr>
      <w:r w:rsidRPr="004A3816">
        <w:rPr>
          <w:i/>
        </w:rPr>
        <w:t>minimising the use of restraint;</w:t>
      </w:r>
    </w:p>
    <w:p w14:paraId="76B4B4CE" w14:textId="77777777" w:rsidR="00506F7F" w:rsidRPr="004A3816" w:rsidRDefault="00EC233F" w:rsidP="00506F7F">
      <w:pPr>
        <w:numPr>
          <w:ilvl w:val="0"/>
          <w:numId w:val="30"/>
        </w:numPr>
        <w:tabs>
          <w:tab w:val="right" w:pos="9026"/>
        </w:tabs>
        <w:spacing w:before="0" w:after="0"/>
        <w:ind w:left="567" w:hanging="425"/>
        <w:outlineLvl w:val="4"/>
        <w:rPr>
          <w:i/>
        </w:rPr>
      </w:pPr>
      <w:r w:rsidRPr="004A3816">
        <w:rPr>
          <w:i/>
        </w:rPr>
        <w:t>open disclosure.</w:t>
      </w:r>
    </w:p>
    <w:p w14:paraId="75086477" w14:textId="77777777" w:rsidR="0081309F" w:rsidRDefault="0081309F" w:rsidP="0081309F">
      <w:pPr>
        <w:rPr>
          <w:rFonts w:eastAsiaTheme="minorHAnsi"/>
          <w:color w:val="auto"/>
        </w:rPr>
      </w:pPr>
      <w:r w:rsidRPr="0096625F">
        <w:rPr>
          <w:rFonts w:eastAsiaTheme="minorHAnsi"/>
          <w:color w:val="auto"/>
        </w:rPr>
        <w:t>The</w:t>
      </w:r>
      <w:r>
        <w:rPr>
          <w:rFonts w:eastAsiaTheme="minorHAnsi"/>
          <w:color w:val="auto"/>
        </w:rPr>
        <w:t xml:space="preserve"> service has effective clinical governance systems in relation to the provision of clinical care and minimising the use of restraint. However, the Assessment Team found the organisation did not demonstrate a clinical governance framework to enable the effective management of infection control. T</w:t>
      </w:r>
      <w:r w:rsidRPr="0096625F">
        <w:rPr>
          <w:rFonts w:eastAsiaTheme="minorHAnsi"/>
          <w:color w:val="auto"/>
        </w:rPr>
        <w:t>he Assessment Team provided the following evidence relevant to my decision:</w:t>
      </w:r>
    </w:p>
    <w:p w14:paraId="5E0324F0" w14:textId="706C5B03" w:rsidR="0081309F" w:rsidRDefault="0081309F" w:rsidP="0081309F">
      <w:pPr>
        <w:numPr>
          <w:ilvl w:val="0"/>
          <w:numId w:val="39"/>
        </w:numPr>
        <w:ind w:left="425" w:hanging="425"/>
        <w:rPr>
          <w:rFonts w:eastAsiaTheme="minorHAnsi"/>
          <w:color w:val="auto"/>
        </w:rPr>
      </w:pPr>
      <w:r>
        <w:rPr>
          <w:rFonts w:eastAsiaTheme="minorHAnsi"/>
          <w:color w:val="auto"/>
        </w:rPr>
        <w:lastRenderedPageBreak/>
        <w:t xml:space="preserve">The Business and operations manager said the service’s outbreak management plan is a work in progress. A copy of the Department of Health ‘First 24 Hours – Managing COVID-19 in a Residential Aged Care Facility’ document viewed by the Assessment Team included hand written notes reflecting information to be included in a COVID-19 outbreak management plan. </w:t>
      </w:r>
    </w:p>
    <w:p w14:paraId="39ACE0D5" w14:textId="77777777" w:rsidR="0081309F" w:rsidRDefault="0081309F" w:rsidP="0081309F">
      <w:pPr>
        <w:numPr>
          <w:ilvl w:val="0"/>
          <w:numId w:val="39"/>
        </w:numPr>
        <w:ind w:left="425" w:hanging="425"/>
        <w:rPr>
          <w:rFonts w:eastAsiaTheme="minorHAnsi"/>
          <w:color w:val="auto"/>
        </w:rPr>
      </w:pPr>
      <w:r>
        <w:rPr>
          <w:rFonts w:eastAsiaTheme="minorHAnsi"/>
          <w:color w:val="auto"/>
        </w:rPr>
        <w:t xml:space="preserve">The Assessment Team viewed a folder containing printed copies of information, such as the Communicable Diseases Network Australia (CDNA) guidelines, handwashing procedures and other information from various sources. Management said they believed the resource folder provided sufficient information in lieu of a formal COVID-19 outbreak management plan.  </w:t>
      </w:r>
    </w:p>
    <w:p w14:paraId="383A1675" w14:textId="77777777" w:rsidR="0081309F" w:rsidRDefault="0081309F" w:rsidP="0081309F">
      <w:pPr>
        <w:numPr>
          <w:ilvl w:val="0"/>
          <w:numId w:val="39"/>
        </w:numPr>
        <w:ind w:left="425" w:hanging="425"/>
        <w:rPr>
          <w:rFonts w:eastAsiaTheme="minorHAnsi"/>
          <w:color w:val="auto"/>
        </w:rPr>
      </w:pPr>
      <w:r>
        <w:rPr>
          <w:rFonts w:eastAsiaTheme="minorHAnsi"/>
          <w:color w:val="auto"/>
        </w:rPr>
        <w:t xml:space="preserve">The Infection control – Outbreak management plan issued May 2020 reflects general information relating to management of infections. The plan does not include information required by the CDNA guidelines, including identification or contact details of the outbreak management committee or outbreak coordinator and allocated roles are not identified. Contact details for external organisations, including the Public Health Unit, Department of Health, Medical officers and surge workforce organisations are not recorded. </w:t>
      </w:r>
    </w:p>
    <w:p w14:paraId="277C607F" w14:textId="77777777" w:rsidR="0081309F" w:rsidRDefault="0081309F" w:rsidP="0081309F">
      <w:pPr>
        <w:numPr>
          <w:ilvl w:val="0"/>
          <w:numId w:val="39"/>
        </w:numPr>
        <w:ind w:left="425" w:hanging="425"/>
        <w:rPr>
          <w:rFonts w:eastAsiaTheme="minorHAnsi"/>
          <w:color w:val="auto"/>
        </w:rPr>
      </w:pPr>
      <w:r>
        <w:rPr>
          <w:rFonts w:eastAsiaTheme="minorHAnsi"/>
          <w:color w:val="auto"/>
        </w:rPr>
        <w:t xml:space="preserve">Management said the service has discussed but not recorded how the service would address the segregation of areas of the home if this was necessary. </w:t>
      </w:r>
    </w:p>
    <w:p w14:paraId="698EA161" w14:textId="77777777" w:rsidR="0081309F" w:rsidRPr="00E64FFE" w:rsidRDefault="0081309F" w:rsidP="0081309F">
      <w:pPr>
        <w:numPr>
          <w:ilvl w:val="0"/>
          <w:numId w:val="39"/>
        </w:numPr>
        <w:ind w:left="425" w:hanging="425"/>
        <w:rPr>
          <w:rFonts w:eastAsiaTheme="minorHAnsi"/>
          <w:color w:val="auto"/>
        </w:rPr>
      </w:pPr>
      <w:r>
        <w:rPr>
          <w:rFonts w:eastAsiaTheme="minorHAnsi"/>
          <w:color w:val="auto"/>
        </w:rPr>
        <w:t>Management said the service has discussed but not recorded information relating to surge contingency workforce management.</w:t>
      </w:r>
    </w:p>
    <w:p w14:paraId="1FD1FDC0" w14:textId="77777777" w:rsidR="0081309F" w:rsidRDefault="0081309F" w:rsidP="0081309F">
      <w:pPr>
        <w:numPr>
          <w:ilvl w:val="0"/>
          <w:numId w:val="39"/>
        </w:numPr>
        <w:ind w:left="425" w:hanging="425"/>
        <w:rPr>
          <w:rFonts w:eastAsiaTheme="minorHAnsi"/>
          <w:color w:val="auto"/>
        </w:rPr>
      </w:pPr>
      <w:r>
        <w:rPr>
          <w:rFonts w:eastAsiaTheme="minorHAnsi"/>
          <w:color w:val="auto"/>
        </w:rPr>
        <w:t xml:space="preserve">Clinical and care staff were unsure if a specific plan was in place for the management of a COVID-19 outbreak and said they would be guided by management at the time. </w:t>
      </w:r>
    </w:p>
    <w:p w14:paraId="56007DB9" w14:textId="77777777" w:rsidR="0081309F" w:rsidRPr="00EC267C" w:rsidRDefault="0081309F" w:rsidP="0081309F">
      <w:pPr>
        <w:rPr>
          <w:rFonts w:eastAsiaTheme="minorHAnsi"/>
          <w:color w:val="auto"/>
        </w:rPr>
      </w:pPr>
      <w:r w:rsidRPr="00EC267C">
        <w:rPr>
          <w:rFonts w:eastAsiaTheme="minorHAnsi"/>
          <w:color w:val="auto"/>
        </w:rPr>
        <w:t>The approved provider’s response indicated they agreed with the Assessment Team’s findings. The response demonstrates the organisation has been proactive in addressing the issues identified in the Assessment Team’s report and have implemented or are implementing the following actions:</w:t>
      </w:r>
    </w:p>
    <w:p w14:paraId="6BE40D47" w14:textId="77777777" w:rsidR="0081309F" w:rsidRPr="00EC267C" w:rsidRDefault="0081309F" w:rsidP="0081309F">
      <w:pPr>
        <w:numPr>
          <w:ilvl w:val="0"/>
          <w:numId w:val="39"/>
        </w:numPr>
        <w:ind w:left="425" w:hanging="425"/>
        <w:rPr>
          <w:rFonts w:eastAsiaTheme="minorHAnsi"/>
          <w:color w:val="auto"/>
          <w:szCs w:val="22"/>
          <w:lang w:eastAsia="en-US"/>
        </w:rPr>
      </w:pPr>
      <w:r w:rsidRPr="00EC267C">
        <w:rPr>
          <w:rFonts w:eastAsiaTheme="minorHAnsi"/>
          <w:color w:val="auto"/>
          <w:szCs w:val="22"/>
          <w:lang w:eastAsia="en-US"/>
        </w:rPr>
        <w:t xml:space="preserve">Engaged external Aged care specialists to provide independent guidance to meet required improvements. </w:t>
      </w:r>
    </w:p>
    <w:p w14:paraId="26DE4C4A" w14:textId="77777777" w:rsidR="0081309F" w:rsidRDefault="0081309F" w:rsidP="0081309F">
      <w:pPr>
        <w:numPr>
          <w:ilvl w:val="0"/>
          <w:numId w:val="39"/>
        </w:numPr>
        <w:ind w:left="425" w:hanging="425"/>
        <w:rPr>
          <w:rFonts w:eastAsiaTheme="minorHAnsi"/>
          <w:color w:val="auto"/>
          <w:szCs w:val="22"/>
          <w:lang w:eastAsia="en-US"/>
        </w:rPr>
      </w:pPr>
      <w:r>
        <w:rPr>
          <w:rFonts w:eastAsiaTheme="minorHAnsi"/>
          <w:color w:val="auto"/>
          <w:szCs w:val="22"/>
          <w:lang w:eastAsia="en-US"/>
        </w:rPr>
        <w:t>Developing an effective clinical governance framework.</w:t>
      </w:r>
    </w:p>
    <w:p w14:paraId="39217126" w14:textId="77777777" w:rsidR="0081309F" w:rsidRPr="00EC267C" w:rsidRDefault="0081309F" w:rsidP="0081309F">
      <w:pPr>
        <w:numPr>
          <w:ilvl w:val="0"/>
          <w:numId w:val="39"/>
        </w:numPr>
        <w:ind w:left="425" w:hanging="425"/>
        <w:rPr>
          <w:rFonts w:eastAsiaTheme="minorHAnsi"/>
          <w:color w:val="auto"/>
          <w:szCs w:val="22"/>
          <w:lang w:eastAsia="en-US"/>
        </w:rPr>
      </w:pPr>
      <w:r>
        <w:rPr>
          <w:rFonts w:eastAsiaTheme="minorHAnsi"/>
          <w:color w:val="auto"/>
          <w:szCs w:val="22"/>
          <w:lang w:eastAsia="en-US"/>
        </w:rPr>
        <w:t xml:space="preserve">Undertaking a comprehensive gap analysis of COVID-19 risk management systems against best practice. </w:t>
      </w:r>
    </w:p>
    <w:p w14:paraId="52FE9678" w14:textId="77777777" w:rsidR="0081309F" w:rsidRDefault="0081309F" w:rsidP="0081309F">
      <w:pPr>
        <w:rPr>
          <w:rFonts w:eastAsiaTheme="minorHAnsi"/>
          <w:color w:val="auto"/>
          <w:szCs w:val="22"/>
          <w:lang w:eastAsia="en-US"/>
        </w:rPr>
      </w:pPr>
      <w:r w:rsidRPr="00EC267C">
        <w:rPr>
          <w:rFonts w:eastAsiaTheme="minorHAnsi"/>
          <w:color w:val="auto"/>
          <w:szCs w:val="22"/>
          <w:lang w:eastAsia="en-US"/>
        </w:rPr>
        <w:lastRenderedPageBreak/>
        <w:t xml:space="preserve">The approved provider’s response indicates all improvements will be evaluated for effectiveness and consumer outcomes and monitored on an ongoing basis to prevent reoccurrence. </w:t>
      </w:r>
    </w:p>
    <w:p w14:paraId="0BDF675E" w14:textId="77777777" w:rsidR="0081309F" w:rsidRPr="00EC267C" w:rsidRDefault="0081309F" w:rsidP="0081309F">
      <w:pPr>
        <w:rPr>
          <w:rFonts w:eastAsiaTheme="minorHAnsi"/>
          <w:color w:val="auto"/>
          <w:szCs w:val="22"/>
          <w:lang w:eastAsia="en-US"/>
        </w:rPr>
      </w:pPr>
      <w:r>
        <w:rPr>
          <w:rFonts w:eastAsiaTheme="minorHAnsi"/>
          <w:color w:val="auto"/>
          <w:szCs w:val="22"/>
          <w:lang w:eastAsia="en-US"/>
        </w:rPr>
        <w:t xml:space="preserve">I note and acknowledge the approved provider’s response includes clarification relating to the Assessment Team’s responses on the Infection Control Monitoring Checklist. </w:t>
      </w:r>
    </w:p>
    <w:p w14:paraId="148D3899" w14:textId="77777777" w:rsidR="0081309F" w:rsidRPr="00EC267C" w:rsidRDefault="0081309F" w:rsidP="0081309F">
      <w:pPr>
        <w:rPr>
          <w:rFonts w:eastAsiaTheme="minorHAnsi"/>
          <w:color w:val="auto"/>
        </w:rPr>
      </w:pPr>
      <w:r w:rsidRPr="00EC267C">
        <w:rPr>
          <w:rFonts w:eastAsiaTheme="minorHAnsi"/>
          <w:color w:val="auto"/>
        </w:rPr>
        <w:t xml:space="preserve">I acknowledge the approved provider’s proactive response to the Assessment Team’s findings. However, I find that at the time of the Assessment Contact, the service did </w:t>
      </w:r>
      <w:r w:rsidRPr="00406DE0">
        <w:rPr>
          <w:rFonts w:eastAsiaTheme="minorHAnsi"/>
          <w:color w:val="auto"/>
        </w:rPr>
        <w:t>have an appropriate outbreak management plan in place to enable effective management of a COVID-19 outbreak in accordance with the CDNA guidelines</w:t>
      </w:r>
      <w:r w:rsidRPr="00EC267C">
        <w:rPr>
          <w:rFonts w:eastAsiaTheme="minorHAnsi"/>
          <w:color w:val="auto"/>
        </w:rPr>
        <w:t xml:space="preserve">. </w:t>
      </w:r>
      <w:r w:rsidRPr="00406DE0">
        <w:rPr>
          <w:rFonts w:eastAsiaTheme="minorHAnsi"/>
          <w:color w:val="auto"/>
        </w:rPr>
        <w:t>The service’s outbreak management plan was noted to be a work in progress</w:t>
      </w:r>
      <w:r w:rsidRPr="00EC267C">
        <w:rPr>
          <w:rFonts w:eastAsiaTheme="minorHAnsi"/>
          <w:color w:val="auto"/>
        </w:rPr>
        <w:t>.</w:t>
      </w:r>
      <w:r w:rsidRPr="00406DE0">
        <w:rPr>
          <w:rFonts w:eastAsiaTheme="minorHAnsi"/>
          <w:color w:val="auto"/>
        </w:rPr>
        <w:t xml:space="preserve"> Additionally, staff did not have access to clear directives to assist them to manage an outbreak of COVID-19 should one occur. </w:t>
      </w:r>
      <w:r w:rsidRPr="00EC267C">
        <w:rPr>
          <w:rFonts w:eastAsiaTheme="minorHAnsi"/>
          <w:color w:val="auto"/>
        </w:rPr>
        <w:t xml:space="preserve"> </w:t>
      </w:r>
    </w:p>
    <w:p w14:paraId="08C108F2" w14:textId="77777777" w:rsidR="0081309F" w:rsidRPr="00EC267C" w:rsidRDefault="0081309F" w:rsidP="0081309F">
      <w:pPr>
        <w:rPr>
          <w:rFonts w:eastAsiaTheme="minorHAnsi"/>
          <w:color w:val="auto"/>
        </w:rPr>
      </w:pPr>
      <w:r w:rsidRPr="00EC267C">
        <w:rPr>
          <w:rFonts w:eastAsiaTheme="minorHAnsi"/>
          <w:color w:val="auto"/>
        </w:rPr>
        <w:t xml:space="preserve">For the reasons detailed above, I find Dunbar Homes Incorporated, in relation to Dunbar Homes Salisbury, Non-compliant in relation to Standard </w:t>
      </w:r>
      <w:r>
        <w:rPr>
          <w:rFonts w:eastAsiaTheme="minorHAnsi"/>
          <w:color w:val="auto"/>
        </w:rPr>
        <w:t>8</w:t>
      </w:r>
      <w:r w:rsidRPr="00EC267C">
        <w:rPr>
          <w:rFonts w:eastAsiaTheme="minorHAnsi"/>
          <w:color w:val="auto"/>
        </w:rPr>
        <w:t xml:space="preserve"> Requirement (3)(</w:t>
      </w:r>
      <w:r>
        <w:rPr>
          <w:rFonts w:eastAsiaTheme="minorHAnsi"/>
          <w:color w:val="auto"/>
        </w:rPr>
        <w:t>e</w:t>
      </w:r>
      <w:r w:rsidRPr="00EC267C">
        <w:rPr>
          <w:rFonts w:eastAsiaTheme="minorHAnsi"/>
          <w:color w:val="auto"/>
        </w:rPr>
        <w:t>).</w:t>
      </w:r>
    </w:p>
    <w:p w14:paraId="7080EAB4" w14:textId="77777777" w:rsidR="0081309F" w:rsidRPr="00154403" w:rsidRDefault="0081309F" w:rsidP="0081309F"/>
    <w:p w14:paraId="76B4B4CF" w14:textId="09F0C6D4" w:rsidR="00506F7F" w:rsidRPr="00506F7F" w:rsidRDefault="005B181A" w:rsidP="00506F7F">
      <w:pPr>
        <w:rPr>
          <w:color w:val="0000FF"/>
        </w:rPr>
      </w:pPr>
    </w:p>
    <w:p w14:paraId="76B4B4D0" w14:textId="77777777" w:rsidR="00506F7F" w:rsidRPr="00154403" w:rsidRDefault="005B181A" w:rsidP="00154403"/>
    <w:p w14:paraId="76B4B4D1" w14:textId="77777777" w:rsidR="00095CD4" w:rsidRDefault="005B181A"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76B4B4D2" w14:textId="77777777" w:rsidR="00A93E3F" w:rsidRDefault="00EC233F" w:rsidP="00095CD4">
      <w:pPr>
        <w:pStyle w:val="Heading1"/>
      </w:pPr>
      <w:r>
        <w:lastRenderedPageBreak/>
        <w:t>Areas for improvement</w:t>
      </w:r>
    </w:p>
    <w:p w14:paraId="76B4B4D6" w14:textId="77777777" w:rsidR="004B33E7" w:rsidRPr="00E830C7" w:rsidRDefault="00EC233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038F7E" w14:textId="77777777" w:rsidR="0081309F" w:rsidRPr="0081309F" w:rsidRDefault="0081309F" w:rsidP="0081309F">
      <w:pPr>
        <w:ind w:left="425" w:hanging="425"/>
        <w:rPr>
          <w:rFonts w:eastAsiaTheme="minorHAnsi"/>
          <w:b/>
          <w:color w:val="auto"/>
          <w:szCs w:val="22"/>
          <w:lang w:eastAsia="en-US"/>
        </w:rPr>
      </w:pPr>
      <w:r w:rsidRPr="0081309F">
        <w:rPr>
          <w:rFonts w:eastAsiaTheme="minorHAnsi"/>
          <w:b/>
          <w:color w:val="auto"/>
          <w:szCs w:val="22"/>
          <w:lang w:eastAsia="en-US"/>
        </w:rPr>
        <w:t>Standard 3 Requirement (3)(b)</w:t>
      </w:r>
    </w:p>
    <w:p w14:paraId="1AA4B0A3" w14:textId="77777777" w:rsidR="0081309F" w:rsidRPr="0081309F" w:rsidRDefault="0081309F" w:rsidP="0081309F">
      <w:pPr>
        <w:numPr>
          <w:ilvl w:val="0"/>
          <w:numId w:val="39"/>
        </w:numPr>
        <w:ind w:left="425" w:hanging="425"/>
        <w:rPr>
          <w:rFonts w:eastAsiaTheme="minorHAnsi"/>
          <w:color w:val="auto"/>
          <w:szCs w:val="22"/>
          <w:lang w:eastAsia="en-US"/>
        </w:rPr>
      </w:pPr>
      <w:r w:rsidRPr="0081309F">
        <w:rPr>
          <w:rFonts w:eastAsiaTheme="minorHAnsi"/>
          <w:color w:val="auto"/>
          <w:szCs w:val="22"/>
          <w:lang w:eastAsia="en-US"/>
        </w:rPr>
        <w:t>Ensure staff have the skills and knowledge to:</w:t>
      </w:r>
    </w:p>
    <w:p w14:paraId="3B192B37" w14:textId="77777777" w:rsidR="0081309F" w:rsidRPr="0081309F" w:rsidRDefault="0081309F" w:rsidP="0081309F">
      <w:pPr>
        <w:numPr>
          <w:ilvl w:val="1"/>
          <w:numId w:val="2"/>
        </w:numPr>
        <w:ind w:left="850" w:hanging="425"/>
        <w:rPr>
          <w:color w:val="auto"/>
        </w:rPr>
      </w:pPr>
      <w:r w:rsidRPr="0081309F">
        <w:rPr>
          <w:color w:val="auto"/>
        </w:rPr>
        <w:t xml:space="preserve">Undertake blood glucose monitoring in line with each consumer’s Medical officer’s directives, ensuring blood glucose levels outside of desired range and monitored and communicated. </w:t>
      </w:r>
    </w:p>
    <w:p w14:paraId="4F9BBA31" w14:textId="77777777" w:rsidR="0081309F" w:rsidRPr="0081309F" w:rsidRDefault="0081309F" w:rsidP="0081309F">
      <w:pPr>
        <w:numPr>
          <w:ilvl w:val="1"/>
          <w:numId w:val="2"/>
        </w:numPr>
        <w:ind w:left="850" w:hanging="425"/>
        <w:rPr>
          <w:color w:val="auto"/>
        </w:rPr>
      </w:pPr>
      <w:r w:rsidRPr="0081309F">
        <w:rPr>
          <w:color w:val="auto"/>
        </w:rPr>
        <w:t xml:space="preserve">Implement recommendations and review consumer care and services following allied health reviews. </w:t>
      </w:r>
    </w:p>
    <w:p w14:paraId="2442C225" w14:textId="77777777" w:rsidR="0081309F" w:rsidRPr="0081309F" w:rsidRDefault="0081309F" w:rsidP="0081309F">
      <w:pPr>
        <w:numPr>
          <w:ilvl w:val="0"/>
          <w:numId w:val="39"/>
        </w:numPr>
        <w:ind w:left="425" w:hanging="425"/>
        <w:rPr>
          <w:rFonts w:eastAsiaTheme="minorHAnsi"/>
          <w:color w:val="auto"/>
          <w:szCs w:val="22"/>
          <w:lang w:eastAsia="en-US"/>
        </w:rPr>
      </w:pPr>
      <w:r w:rsidRPr="0081309F">
        <w:rPr>
          <w:rFonts w:eastAsiaTheme="minorHAnsi"/>
          <w:color w:val="auto"/>
          <w:szCs w:val="22"/>
          <w:lang w:eastAsia="en-US"/>
        </w:rPr>
        <w:t xml:space="preserve">Review processes and practices relating to diabetes management and implementation of allied health recommendations. </w:t>
      </w:r>
    </w:p>
    <w:p w14:paraId="301EBED6" w14:textId="6CD0D91E" w:rsidR="0081309F" w:rsidRPr="0081309F" w:rsidRDefault="0081309F" w:rsidP="0081309F">
      <w:pPr>
        <w:numPr>
          <w:ilvl w:val="0"/>
          <w:numId w:val="39"/>
        </w:numPr>
        <w:ind w:left="425" w:hanging="425"/>
        <w:rPr>
          <w:rFonts w:eastAsiaTheme="minorHAnsi"/>
          <w:color w:val="auto"/>
          <w:szCs w:val="22"/>
          <w:lang w:eastAsia="en-US"/>
        </w:rPr>
      </w:pPr>
      <w:r w:rsidRPr="0081309F">
        <w:rPr>
          <w:rFonts w:eastAsiaTheme="minorHAnsi"/>
          <w:color w:val="auto"/>
          <w:szCs w:val="22"/>
          <w:lang w:eastAsia="en-US"/>
        </w:rPr>
        <w:t xml:space="preserve">Review consumer documentation in relation to diabetes management, ensuring consistency </w:t>
      </w:r>
      <w:r>
        <w:rPr>
          <w:rFonts w:eastAsiaTheme="minorHAnsi"/>
          <w:color w:val="auto"/>
          <w:szCs w:val="22"/>
          <w:lang w:eastAsia="en-US"/>
        </w:rPr>
        <w:t xml:space="preserve">of </w:t>
      </w:r>
      <w:r w:rsidRPr="0081309F">
        <w:rPr>
          <w:rFonts w:eastAsiaTheme="minorHAnsi"/>
          <w:color w:val="auto"/>
          <w:szCs w:val="22"/>
          <w:lang w:eastAsia="en-US"/>
        </w:rPr>
        <w:t xml:space="preserve">information to enable staff to provide effective care. </w:t>
      </w:r>
    </w:p>
    <w:p w14:paraId="268BF6D4" w14:textId="77777777" w:rsidR="0081309F" w:rsidRPr="0081309F" w:rsidRDefault="0081309F" w:rsidP="0081309F">
      <w:pPr>
        <w:numPr>
          <w:ilvl w:val="0"/>
          <w:numId w:val="39"/>
        </w:numPr>
        <w:ind w:left="425" w:hanging="425"/>
        <w:rPr>
          <w:rFonts w:eastAsiaTheme="minorHAnsi"/>
          <w:color w:val="auto"/>
          <w:szCs w:val="22"/>
          <w:lang w:eastAsia="en-US"/>
        </w:rPr>
      </w:pPr>
      <w:r w:rsidRPr="0081309F">
        <w:rPr>
          <w:rFonts w:eastAsiaTheme="minorHAnsi"/>
          <w:color w:val="auto"/>
          <w:szCs w:val="22"/>
          <w:lang w:eastAsia="en-US"/>
        </w:rPr>
        <w:t xml:space="preserve">Ensure policies and procedures in relation to diabetic management and allied health referrals are effectively communicated and understood by staff. </w:t>
      </w:r>
    </w:p>
    <w:p w14:paraId="6288E9BF" w14:textId="77777777" w:rsidR="0081309F" w:rsidRPr="0081309F" w:rsidRDefault="0081309F" w:rsidP="0081309F">
      <w:pPr>
        <w:numPr>
          <w:ilvl w:val="0"/>
          <w:numId w:val="39"/>
        </w:numPr>
        <w:ind w:left="425" w:hanging="425"/>
        <w:rPr>
          <w:rFonts w:eastAsiaTheme="minorHAnsi"/>
          <w:color w:val="auto"/>
          <w:szCs w:val="22"/>
          <w:lang w:eastAsia="en-US"/>
        </w:rPr>
      </w:pPr>
      <w:r w:rsidRPr="0081309F">
        <w:rPr>
          <w:rFonts w:eastAsiaTheme="minorHAnsi"/>
          <w:color w:val="auto"/>
          <w:szCs w:val="22"/>
          <w:lang w:eastAsia="en-US"/>
        </w:rPr>
        <w:t xml:space="preserve">Monitor staff compliance with the service’s policies and procedures in relation to diabetes management, including reporting, review and monitoring. </w:t>
      </w:r>
    </w:p>
    <w:p w14:paraId="397C3036" w14:textId="77777777" w:rsidR="0081309F" w:rsidRPr="0081309F" w:rsidRDefault="0081309F" w:rsidP="0081309F">
      <w:pPr>
        <w:ind w:left="425" w:hanging="425"/>
        <w:rPr>
          <w:rFonts w:eastAsiaTheme="minorHAnsi"/>
          <w:b/>
          <w:color w:val="auto"/>
          <w:szCs w:val="22"/>
          <w:lang w:eastAsia="en-US"/>
        </w:rPr>
      </w:pPr>
      <w:r w:rsidRPr="0081309F">
        <w:rPr>
          <w:rFonts w:eastAsiaTheme="minorHAnsi"/>
          <w:b/>
          <w:color w:val="auto"/>
          <w:szCs w:val="22"/>
          <w:lang w:eastAsia="en-US"/>
        </w:rPr>
        <w:t>Standard 8 Requirement (3)(e)</w:t>
      </w:r>
    </w:p>
    <w:p w14:paraId="6C5249B4" w14:textId="77777777" w:rsidR="0081309F" w:rsidRPr="0081309F" w:rsidRDefault="0081309F" w:rsidP="0081309F">
      <w:pPr>
        <w:numPr>
          <w:ilvl w:val="0"/>
          <w:numId w:val="39"/>
        </w:numPr>
        <w:ind w:left="425" w:hanging="425"/>
      </w:pPr>
      <w:r w:rsidRPr="0081309F">
        <w:t>Develop an Outbreak management plan inclusive of COVID-19 and reflective of CDNA guidelines for Residential Care Facilities.</w:t>
      </w:r>
    </w:p>
    <w:p w14:paraId="2BE2602C" w14:textId="77777777" w:rsidR="0081309F" w:rsidRPr="0081309F" w:rsidRDefault="0081309F" w:rsidP="0081309F">
      <w:pPr>
        <w:numPr>
          <w:ilvl w:val="0"/>
          <w:numId w:val="39"/>
        </w:numPr>
        <w:ind w:left="425" w:hanging="425"/>
        <w:rPr>
          <w:rFonts w:eastAsiaTheme="minorHAnsi"/>
          <w:color w:val="auto"/>
          <w:szCs w:val="22"/>
          <w:lang w:eastAsia="en-US"/>
        </w:rPr>
      </w:pPr>
      <w:r w:rsidRPr="0081309F">
        <w:rPr>
          <w:rFonts w:eastAsiaTheme="minorHAnsi"/>
          <w:color w:val="auto"/>
          <w:szCs w:val="22"/>
          <w:lang w:eastAsia="en-US"/>
        </w:rPr>
        <w:t xml:space="preserve">Ensure plans and procedures in relation to management of COVID-19 outbreaks are effectively communicated and understood by staff. </w:t>
      </w:r>
    </w:p>
    <w:p w14:paraId="76B4B4DA" w14:textId="77777777" w:rsidR="00A3716D" w:rsidRPr="00095CD4" w:rsidRDefault="005B181A"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4B517" w14:textId="77777777" w:rsidR="003C4CC3" w:rsidRDefault="00EC233F">
      <w:pPr>
        <w:spacing w:before="0" w:after="0" w:line="240" w:lineRule="auto"/>
      </w:pPr>
      <w:r>
        <w:separator/>
      </w:r>
    </w:p>
  </w:endnote>
  <w:endnote w:type="continuationSeparator" w:id="0">
    <w:p w14:paraId="76B4B519" w14:textId="77777777" w:rsidR="003C4CC3" w:rsidRDefault="00EC23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0" w14:textId="77777777" w:rsidR="00506F7F" w:rsidRPr="009A1F1B" w:rsidRDefault="00EC23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B4B4F1" w14:textId="77777777" w:rsidR="00506F7F" w:rsidRPr="00C72FFB" w:rsidRDefault="00EC23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6B4B4F2" w14:textId="77777777" w:rsidR="00506F7F" w:rsidRPr="00C72FFB" w:rsidRDefault="00EC23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3" w14:textId="77777777" w:rsidR="00506F7F" w:rsidRPr="009A1F1B" w:rsidRDefault="00EC23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B4B4F4" w14:textId="77777777" w:rsidR="00506F7F" w:rsidRPr="00C72FFB" w:rsidRDefault="00EC23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B4B4F5" w14:textId="77777777" w:rsidR="00506F7F" w:rsidRPr="00A3716D" w:rsidRDefault="00EC23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4B513" w14:textId="77777777" w:rsidR="003C4CC3" w:rsidRDefault="00EC233F">
      <w:pPr>
        <w:spacing w:before="0" w:after="0" w:line="240" w:lineRule="auto"/>
      </w:pPr>
      <w:r>
        <w:separator/>
      </w:r>
    </w:p>
  </w:footnote>
  <w:footnote w:type="continuationSeparator" w:id="0">
    <w:p w14:paraId="76B4B515" w14:textId="77777777" w:rsidR="003C4CC3" w:rsidRDefault="00EC23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EF" w14:textId="77777777" w:rsidR="00506F7F" w:rsidRDefault="00EC233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B4B513" wp14:editId="76B4B5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42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4" w14:textId="77777777" w:rsidR="00FB0086"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6B4B531" wp14:editId="76B4B53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1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7" w14:textId="77777777" w:rsidR="00FB0086"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6B4B537" wp14:editId="76B4B53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34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A" w14:textId="77777777" w:rsidR="00FB0086"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6B4B53D" wp14:editId="76B4B53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14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D" w14:textId="77777777" w:rsidR="00FB0086"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6B4B543" wp14:editId="76B4B54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38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E" w14:textId="77777777" w:rsidR="00506F7F" w:rsidRPr="008D7780" w:rsidRDefault="00EC233F" w:rsidP="008D7780">
    <w:pPr>
      <w:pStyle w:val="Header"/>
    </w:pPr>
    <w:r>
      <w:rPr>
        <w:noProof/>
        <w:color w:val="auto"/>
        <w:sz w:val="20"/>
      </w:rPr>
      <w:drawing>
        <wp:anchor distT="0" distB="0" distL="114300" distR="114300" simplePos="0" relativeHeight="251686912" behindDoc="1" locked="0" layoutInCell="1" allowOverlap="1" wp14:anchorId="76B4B545" wp14:editId="76B4B54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14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F" w14:textId="77777777" w:rsidR="00506F7F" w:rsidRDefault="00EC233F" w:rsidP="009C6F30">
    <w:pPr>
      <w:tabs>
        <w:tab w:val="left" w:pos="3624"/>
      </w:tabs>
    </w:pPr>
    <w:r>
      <w:rPr>
        <w:noProof/>
        <w:color w:val="auto"/>
        <w:sz w:val="20"/>
      </w:rPr>
      <w:drawing>
        <wp:anchor distT="0" distB="0" distL="114300" distR="114300" simplePos="0" relativeHeight="251667456" behindDoc="1" locked="0" layoutInCell="1" allowOverlap="1" wp14:anchorId="76B4B547" wp14:editId="76B4B5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05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10" w14:textId="74F77F7B" w:rsidR="008D7780"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6B4B549" wp14:editId="76B4B54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41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11" w14:textId="77777777" w:rsidR="008F32C8" w:rsidRPr="008F32C8" w:rsidRDefault="00EC233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6B4B54B" wp14:editId="76B4B54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92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12" w14:textId="77777777" w:rsidR="00506F7F" w:rsidRDefault="00EC233F" w:rsidP="009C6F30">
    <w:pPr>
      <w:tabs>
        <w:tab w:val="left" w:pos="3624"/>
      </w:tabs>
    </w:pPr>
    <w:r>
      <w:rPr>
        <w:noProof/>
        <w:color w:val="auto"/>
        <w:sz w:val="20"/>
      </w:rPr>
      <w:drawing>
        <wp:anchor distT="0" distB="0" distL="114300" distR="114300" simplePos="0" relativeHeight="251668480" behindDoc="1" locked="0" layoutInCell="1" allowOverlap="1" wp14:anchorId="76B4B54D" wp14:editId="76B4B5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10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6" w14:textId="77777777" w:rsidR="00A627C8" w:rsidRDefault="00EC233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6B4B515" wp14:editId="76B4B51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7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7" w14:textId="77777777" w:rsidR="00506F7F" w:rsidRDefault="00EC233F">
    <w:pPr>
      <w:pStyle w:val="Header"/>
    </w:pPr>
    <w:r w:rsidRPr="003C6EC2">
      <w:rPr>
        <w:rFonts w:eastAsia="Calibri"/>
        <w:noProof/>
      </w:rPr>
      <w:drawing>
        <wp:anchor distT="0" distB="0" distL="114300" distR="114300" simplePos="0" relativeHeight="251669504" behindDoc="1" locked="0" layoutInCell="1" allowOverlap="1" wp14:anchorId="76B4B517" wp14:editId="76B4B5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8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8" w14:textId="77777777" w:rsidR="00506F7F" w:rsidRDefault="00EC233F" w:rsidP="0004322A">
    <w:r>
      <w:rPr>
        <w:noProof/>
        <w:color w:val="auto"/>
        <w:sz w:val="20"/>
      </w:rPr>
      <w:drawing>
        <wp:anchor distT="0" distB="0" distL="114300" distR="114300" simplePos="0" relativeHeight="251660288" behindDoc="1" locked="0" layoutInCell="1" allowOverlap="1" wp14:anchorId="76B4B519" wp14:editId="76B4B5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71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B" w14:textId="77777777" w:rsidR="005F44D8" w:rsidRPr="00703E80" w:rsidRDefault="00EC233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6B4B51F" wp14:editId="76B4B52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689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E" w14:textId="77777777" w:rsidR="00FB0086"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6B4B525" wp14:editId="76B4B52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08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4FF" w14:textId="77777777" w:rsidR="00506F7F" w:rsidRPr="00FB0086" w:rsidRDefault="00EC233F" w:rsidP="00FB0086">
    <w:pPr>
      <w:pStyle w:val="Header"/>
    </w:pPr>
    <w:r>
      <w:rPr>
        <w:noProof/>
        <w:color w:val="auto"/>
        <w:sz w:val="20"/>
      </w:rPr>
      <w:drawing>
        <wp:anchor distT="0" distB="0" distL="114300" distR="114300" simplePos="0" relativeHeight="251676672" behindDoc="1" locked="0" layoutInCell="1" allowOverlap="1" wp14:anchorId="76B4B527" wp14:editId="76B4B52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4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0" w14:textId="77777777" w:rsidR="00506F7F" w:rsidRDefault="00EC233F" w:rsidP="0004322A">
    <w:r>
      <w:rPr>
        <w:noProof/>
        <w:color w:val="auto"/>
        <w:sz w:val="20"/>
      </w:rPr>
      <w:drawing>
        <wp:anchor distT="0" distB="0" distL="114300" distR="114300" simplePos="0" relativeHeight="251662336" behindDoc="1" locked="0" layoutInCell="1" allowOverlap="1" wp14:anchorId="76B4B529" wp14:editId="76B4B5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02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B501" w14:textId="3B0EFDFA" w:rsidR="00FB0086" w:rsidRPr="00703E80" w:rsidRDefault="00EC23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6B4B52B" wp14:editId="76B4B52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48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D46804">
      <w:start w:val="1"/>
      <w:numFmt w:val="lowerRoman"/>
      <w:lvlText w:val="(%1)"/>
      <w:lvlJc w:val="left"/>
      <w:pPr>
        <w:ind w:left="1080" w:hanging="720"/>
      </w:pPr>
      <w:rPr>
        <w:rFonts w:hint="default"/>
        <w:b w:val="0"/>
      </w:rPr>
    </w:lvl>
    <w:lvl w:ilvl="1" w:tplc="D780E2F6" w:tentative="1">
      <w:start w:val="1"/>
      <w:numFmt w:val="lowerLetter"/>
      <w:lvlText w:val="%2."/>
      <w:lvlJc w:val="left"/>
      <w:pPr>
        <w:ind w:left="1440" w:hanging="360"/>
      </w:pPr>
    </w:lvl>
    <w:lvl w:ilvl="2" w:tplc="8250C330" w:tentative="1">
      <w:start w:val="1"/>
      <w:numFmt w:val="lowerRoman"/>
      <w:lvlText w:val="%3."/>
      <w:lvlJc w:val="right"/>
      <w:pPr>
        <w:ind w:left="2160" w:hanging="180"/>
      </w:pPr>
    </w:lvl>
    <w:lvl w:ilvl="3" w:tplc="81309EFE" w:tentative="1">
      <w:start w:val="1"/>
      <w:numFmt w:val="decimal"/>
      <w:lvlText w:val="%4."/>
      <w:lvlJc w:val="left"/>
      <w:pPr>
        <w:ind w:left="2880" w:hanging="360"/>
      </w:pPr>
    </w:lvl>
    <w:lvl w:ilvl="4" w:tplc="E4E842C8" w:tentative="1">
      <w:start w:val="1"/>
      <w:numFmt w:val="lowerLetter"/>
      <w:lvlText w:val="%5."/>
      <w:lvlJc w:val="left"/>
      <w:pPr>
        <w:ind w:left="3600" w:hanging="360"/>
      </w:pPr>
    </w:lvl>
    <w:lvl w:ilvl="5" w:tplc="7AA20222" w:tentative="1">
      <w:start w:val="1"/>
      <w:numFmt w:val="lowerRoman"/>
      <w:lvlText w:val="%6."/>
      <w:lvlJc w:val="right"/>
      <w:pPr>
        <w:ind w:left="4320" w:hanging="180"/>
      </w:pPr>
    </w:lvl>
    <w:lvl w:ilvl="6" w:tplc="0ACEC57A" w:tentative="1">
      <w:start w:val="1"/>
      <w:numFmt w:val="decimal"/>
      <w:lvlText w:val="%7."/>
      <w:lvlJc w:val="left"/>
      <w:pPr>
        <w:ind w:left="5040" w:hanging="360"/>
      </w:pPr>
    </w:lvl>
    <w:lvl w:ilvl="7" w:tplc="83586476" w:tentative="1">
      <w:start w:val="1"/>
      <w:numFmt w:val="lowerLetter"/>
      <w:lvlText w:val="%8."/>
      <w:lvlJc w:val="left"/>
      <w:pPr>
        <w:ind w:left="5760" w:hanging="360"/>
      </w:pPr>
    </w:lvl>
    <w:lvl w:ilvl="8" w:tplc="671ADD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9C87F5C">
      <w:start w:val="1"/>
      <w:numFmt w:val="bullet"/>
      <w:pStyle w:val="ListParagraph"/>
      <w:lvlText w:val=""/>
      <w:lvlJc w:val="left"/>
      <w:pPr>
        <w:ind w:left="1440" w:hanging="360"/>
      </w:pPr>
      <w:rPr>
        <w:rFonts w:ascii="Symbol" w:hAnsi="Symbol" w:hint="default"/>
        <w:color w:val="auto"/>
      </w:rPr>
    </w:lvl>
    <w:lvl w:ilvl="1" w:tplc="79762014" w:tentative="1">
      <w:start w:val="1"/>
      <w:numFmt w:val="bullet"/>
      <w:lvlText w:val="o"/>
      <w:lvlJc w:val="left"/>
      <w:pPr>
        <w:ind w:left="2160" w:hanging="360"/>
      </w:pPr>
      <w:rPr>
        <w:rFonts w:ascii="Courier New" w:hAnsi="Courier New" w:cs="Courier New" w:hint="default"/>
      </w:rPr>
    </w:lvl>
    <w:lvl w:ilvl="2" w:tplc="E19E30BE" w:tentative="1">
      <w:start w:val="1"/>
      <w:numFmt w:val="bullet"/>
      <w:lvlText w:val=""/>
      <w:lvlJc w:val="left"/>
      <w:pPr>
        <w:ind w:left="2880" w:hanging="360"/>
      </w:pPr>
      <w:rPr>
        <w:rFonts w:ascii="Wingdings" w:hAnsi="Wingdings" w:hint="default"/>
      </w:rPr>
    </w:lvl>
    <w:lvl w:ilvl="3" w:tplc="593A6C72" w:tentative="1">
      <w:start w:val="1"/>
      <w:numFmt w:val="bullet"/>
      <w:lvlText w:val=""/>
      <w:lvlJc w:val="left"/>
      <w:pPr>
        <w:ind w:left="3600" w:hanging="360"/>
      </w:pPr>
      <w:rPr>
        <w:rFonts w:ascii="Symbol" w:hAnsi="Symbol" w:hint="default"/>
      </w:rPr>
    </w:lvl>
    <w:lvl w:ilvl="4" w:tplc="C4DCCFF0" w:tentative="1">
      <w:start w:val="1"/>
      <w:numFmt w:val="bullet"/>
      <w:lvlText w:val="o"/>
      <w:lvlJc w:val="left"/>
      <w:pPr>
        <w:ind w:left="4320" w:hanging="360"/>
      </w:pPr>
      <w:rPr>
        <w:rFonts w:ascii="Courier New" w:hAnsi="Courier New" w:cs="Courier New" w:hint="default"/>
      </w:rPr>
    </w:lvl>
    <w:lvl w:ilvl="5" w:tplc="A36A9876" w:tentative="1">
      <w:start w:val="1"/>
      <w:numFmt w:val="bullet"/>
      <w:lvlText w:val=""/>
      <w:lvlJc w:val="left"/>
      <w:pPr>
        <w:ind w:left="5040" w:hanging="360"/>
      </w:pPr>
      <w:rPr>
        <w:rFonts w:ascii="Wingdings" w:hAnsi="Wingdings" w:hint="default"/>
      </w:rPr>
    </w:lvl>
    <w:lvl w:ilvl="6" w:tplc="7ABAC570" w:tentative="1">
      <w:start w:val="1"/>
      <w:numFmt w:val="bullet"/>
      <w:lvlText w:val=""/>
      <w:lvlJc w:val="left"/>
      <w:pPr>
        <w:ind w:left="5760" w:hanging="360"/>
      </w:pPr>
      <w:rPr>
        <w:rFonts w:ascii="Symbol" w:hAnsi="Symbol" w:hint="default"/>
      </w:rPr>
    </w:lvl>
    <w:lvl w:ilvl="7" w:tplc="09488728" w:tentative="1">
      <w:start w:val="1"/>
      <w:numFmt w:val="bullet"/>
      <w:lvlText w:val="o"/>
      <w:lvlJc w:val="left"/>
      <w:pPr>
        <w:ind w:left="6480" w:hanging="360"/>
      </w:pPr>
      <w:rPr>
        <w:rFonts w:ascii="Courier New" w:hAnsi="Courier New" w:cs="Courier New" w:hint="default"/>
      </w:rPr>
    </w:lvl>
    <w:lvl w:ilvl="8" w:tplc="7396B4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92EC3E8">
      <w:start w:val="1"/>
      <w:numFmt w:val="lowerRoman"/>
      <w:lvlText w:val="(%1)"/>
      <w:lvlJc w:val="left"/>
      <w:pPr>
        <w:ind w:left="1004" w:hanging="720"/>
      </w:pPr>
      <w:rPr>
        <w:rFonts w:hint="default"/>
        <w:b w:val="0"/>
      </w:rPr>
    </w:lvl>
    <w:lvl w:ilvl="1" w:tplc="1264F5FA" w:tentative="1">
      <w:start w:val="1"/>
      <w:numFmt w:val="lowerLetter"/>
      <w:lvlText w:val="%2."/>
      <w:lvlJc w:val="left"/>
      <w:pPr>
        <w:ind w:left="1364" w:hanging="360"/>
      </w:pPr>
    </w:lvl>
    <w:lvl w:ilvl="2" w:tplc="38DE1A26" w:tentative="1">
      <w:start w:val="1"/>
      <w:numFmt w:val="lowerRoman"/>
      <w:lvlText w:val="%3."/>
      <w:lvlJc w:val="right"/>
      <w:pPr>
        <w:ind w:left="2084" w:hanging="180"/>
      </w:pPr>
    </w:lvl>
    <w:lvl w:ilvl="3" w:tplc="7AEAD292" w:tentative="1">
      <w:start w:val="1"/>
      <w:numFmt w:val="decimal"/>
      <w:lvlText w:val="%4."/>
      <w:lvlJc w:val="left"/>
      <w:pPr>
        <w:ind w:left="2804" w:hanging="360"/>
      </w:pPr>
    </w:lvl>
    <w:lvl w:ilvl="4" w:tplc="C9DA37C0" w:tentative="1">
      <w:start w:val="1"/>
      <w:numFmt w:val="lowerLetter"/>
      <w:lvlText w:val="%5."/>
      <w:lvlJc w:val="left"/>
      <w:pPr>
        <w:ind w:left="3524" w:hanging="360"/>
      </w:pPr>
    </w:lvl>
    <w:lvl w:ilvl="5" w:tplc="14CA094C" w:tentative="1">
      <w:start w:val="1"/>
      <w:numFmt w:val="lowerRoman"/>
      <w:lvlText w:val="%6."/>
      <w:lvlJc w:val="right"/>
      <w:pPr>
        <w:ind w:left="4244" w:hanging="180"/>
      </w:pPr>
    </w:lvl>
    <w:lvl w:ilvl="6" w:tplc="1D1AF1AE" w:tentative="1">
      <w:start w:val="1"/>
      <w:numFmt w:val="decimal"/>
      <w:lvlText w:val="%7."/>
      <w:lvlJc w:val="left"/>
      <w:pPr>
        <w:ind w:left="4964" w:hanging="360"/>
      </w:pPr>
    </w:lvl>
    <w:lvl w:ilvl="7" w:tplc="590A3E28" w:tentative="1">
      <w:start w:val="1"/>
      <w:numFmt w:val="lowerLetter"/>
      <w:lvlText w:val="%8."/>
      <w:lvlJc w:val="left"/>
      <w:pPr>
        <w:ind w:left="5684" w:hanging="360"/>
      </w:pPr>
    </w:lvl>
    <w:lvl w:ilvl="8" w:tplc="F446BC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5A789E">
      <w:start w:val="1"/>
      <w:numFmt w:val="lowerRoman"/>
      <w:lvlText w:val="(%1)"/>
      <w:lvlJc w:val="left"/>
      <w:pPr>
        <w:ind w:left="1080" w:hanging="720"/>
      </w:pPr>
      <w:rPr>
        <w:rFonts w:hint="default"/>
      </w:rPr>
    </w:lvl>
    <w:lvl w:ilvl="1" w:tplc="DE8E7868" w:tentative="1">
      <w:start w:val="1"/>
      <w:numFmt w:val="lowerLetter"/>
      <w:lvlText w:val="%2."/>
      <w:lvlJc w:val="left"/>
      <w:pPr>
        <w:ind w:left="1440" w:hanging="360"/>
      </w:pPr>
    </w:lvl>
    <w:lvl w:ilvl="2" w:tplc="B562F070" w:tentative="1">
      <w:start w:val="1"/>
      <w:numFmt w:val="lowerRoman"/>
      <w:lvlText w:val="%3."/>
      <w:lvlJc w:val="right"/>
      <w:pPr>
        <w:ind w:left="2160" w:hanging="180"/>
      </w:pPr>
    </w:lvl>
    <w:lvl w:ilvl="3" w:tplc="97F635AC" w:tentative="1">
      <w:start w:val="1"/>
      <w:numFmt w:val="decimal"/>
      <w:lvlText w:val="%4."/>
      <w:lvlJc w:val="left"/>
      <w:pPr>
        <w:ind w:left="2880" w:hanging="360"/>
      </w:pPr>
    </w:lvl>
    <w:lvl w:ilvl="4" w:tplc="5D3AD122" w:tentative="1">
      <w:start w:val="1"/>
      <w:numFmt w:val="lowerLetter"/>
      <w:lvlText w:val="%5."/>
      <w:lvlJc w:val="left"/>
      <w:pPr>
        <w:ind w:left="3600" w:hanging="360"/>
      </w:pPr>
    </w:lvl>
    <w:lvl w:ilvl="5" w:tplc="ABDCA22C" w:tentative="1">
      <w:start w:val="1"/>
      <w:numFmt w:val="lowerRoman"/>
      <w:lvlText w:val="%6."/>
      <w:lvlJc w:val="right"/>
      <w:pPr>
        <w:ind w:left="4320" w:hanging="180"/>
      </w:pPr>
    </w:lvl>
    <w:lvl w:ilvl="6" w:tplc="DDEA0568" w:tentative="1">
      <w:start w:val="1"/>
      <w:numFmt w:val="decimal"/>
      <w:lvlText w:val="%7."/>
      <w:lvlJc w:val="left"/>
      <w:pPr>
        <w:ind w:left="5040" w:hanging="360"/>
      </w:pPr>
    </w:lvl>
    <w:lvl w:ilvl="7" w:tplc="AF668D1E" w:tentative="1">
      <w:start w:val="1"/>
      <w:numFmt w:val="lowerLetter"/>
      <w:lvlText w:val="%8."/>
      <w:lvlJc w:val="left"/>
      <w:pPr>
        <w:ind w:left="5760" w:hanging="360"/>
      </w:pPr>
    </w:lvl>
    <w:lvl w:ilvl="8" w:tplc="4CF6E9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847FCA">
      <w:start w:val="1"/>
      <w:numFmt w:val="lowerRoman"/>
      <w:lvlText w:val="(%1)"/>
      <w:lvlJc w:val="left"/>
      <w:pPr>
        <w:ind w:left="1080" w:hanging="720"/>
      </w:pPr>
      <w:rPr>
        <w:rFonts w:hint="default"/>
      </w:rPr>
    </w:lvl>
    <w:lvl w:ilvl="1" w:tplc="C6B0F97C" w:tentative="1">
      <w:start w:val="1"/>
      <w:numFmt w:val="lowerLetter"/>
      <w:lvlText w:val="%2."/>
      <w:lvlJc w:val="left"/>
      <w:pPr>
        <w:ind w:left="1440" w:hanging="360"/>
      </w:pPr>
    </w:lvl>
    <w:lvl w:ilvl="2" w:tplc="A98CD77E" w:tentative="1">
      <w:start w:val="1"/>
      <w:numFmt w:val="lowerRoman"/>
      <w:lvlText w:val="%3."/>
      <w:lvlJc w:val="right"/>
      <w:pPr>
        <w:ind w:left="2160" w:hanging="180"/>
      </w:pPr>
    </w:lvl>
    <w:lvl w:ilvl="3" w:tplc="74F65C18" w:tentative="1">
      <w:start w:val="1"/>
      <w:numFmt w:val="decimal"/>
      <w:lvlText w:val="%4."/>
      <w:lvlJc w:val="left"/>
      <w:pPr>
        <w:ind w:left="2880" w:hanging="360"/>
      </w:pPr>
    </w:lvl>
    <w:lvl w:ilvl="4" w:tplc="986AC6D8" w:tentative="1">
      <w:start w:val="1"/>
      <w:numFmt w:val="lowerLetter"/>
      <w:lvlText w:val="%5."/>
      <w:lvlJc w:val="left"/>
      <w:pPr>
        <w:ind w:left="3600" w:hanging="360"/>
      </w:pPr>
    </w:lvl>
    <w:lvl w:ilvl="5" w:tplc="0178CBAE" w:tentative="1">
      <w:start w:val="1"/>
      <w:numFmt w:val="lowerRoman"/>
      <w:lvlText w:val="%6."/>
      <w:lvlJc w:val="right"/>
      <w:pPr>
        <w:ind w:left="4320" w:hanging="180"/>
      </w:pPr>
    </w:lvl>
    <w:lvl w:ilvl="6" w:tplc="90663D04" w:tentative="1">
      <w:start w:val="1"/>
      <w:numFmt w:val="decimal"/>
      <w:lvlText w:val="%7."/>
      <w:lvlJc w:val="left"/>
      <w:pPr>
        <w:ind w:left="5040" w:hanging="360"/>
      </w:pPr>
    </w:lvl>
    <w:lvl w:ilvl="7" w:tplc="2E2A8AA6" w:tentative="1">
      <w:start w:val="1"/>
      <w:numFmt w:val="lowerLetter"/>
      <w:lvlText w:val="%8."/>
      <w:lvlJc w:val="left"/>
      <w:pPr>
        <w:ind w:left="5760" w:hanging="360"/>
      </w:pPr>
    </w:lvl>
    <w:lvl w:ilvl="8" w:tplc="6ED2EB8E" w:tentative="1">
      <w:start w:val="1"/>
      <w:numFmt w:val="lowerRoman"/>
      <w:lvlText w:val="%9."/>
      <w:lvlJc w:val="right"/>
      <w:pPr>
        <w:ind w:left="6480" w:hanging="180"/>
      </w:pPr>
    </w:lvl>
  </w:abstractNum>
  <w:abstractNum w:abstractNumId="12" w15:restartNumberingAfterBreak="0">
    <w:nsid w:val="226D63B1"/>
    <w:multiLevelType w:val="hybridMultilevel"/>
    <w:tmpl w:val="93FE22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26D0418A">
      <w:start w:val="1"/>
      <w:numFmt w:val="lowerRoman"/>
      <w:lvlText w:val="(%1)"/>
      <w:lvlJc w:val="left"/>
      <w:pPr>
        <w:ind w:left="1080" w:hanging="720"/>
      </w:pPr>
      <w:rPr>
        <w:rFonts w:hint="default"/>
        <w:b w:val="0"/>
      </w:rPr>
    </w:lvl>
    <w:lvl w:ilvl="1" w:tplc="A7B2EE70" w:tentative="1">
      <w:start w:val="1"/>
      <w:numFmt w:val="lowerLetter"/>
      <w:lvlText w:val="%2."/>
      <w:lvlJc w:val="left"/>
      <w:pPr>
        <w:ind w:left="1440" w:hanging="360"/>
      </w:pPr>
    </w:lvl>
    <w:lvl w:ilvl="2" w:tplc="CA2EF79E" w:tentative="1">
      <w:start w:val="1"/>
      <w:numFmt w:val="lowerRoman"/>
      <w:lvlText w:val="%3."/>
      <w:lvlJc w:val="right"/>
      <w:pPr>
        <w:ind w:left="2160" w:hanging="180"/>
      </w:pPr>
    </w:lvl>
    <w:lvl w:ilvl="3" w:tplc="FC389FF8" w:tentative="1">
      <w:start w:val="1"/>
      <w:numFmt w:val="decimal"/>
      <w:lvlText w:val="%4."/>
      <w:lvlJc w:val="left"/>
      <w:pPr>
        <w:ind w:left="2880" w:hanging="360"/>
      </w:pPr>
    </w:lvl>
    <w:lvl w:ilvl="4" w:tplc="9392B5FC" w:tentative="1">
      <w:start w:val="1"/>
      <w:numFmt w:val="lowerLetter"/>
      <w:lvlText w:val="%5."/>
      <w:lvlJc w:val="left"/>
      <w:pPr>
        <w:ind w:left="3600" w:hanging="360"/>
      </w:pPr>
    </w:lvl>
    <w:lvl w:ilvl="5" w:tplc="38743C70" w:tentative="1">
      <w:start w:val="1"/>
      <w:numFmt w:val="lowerRoman"/>
      <w:lvlText w:val="%6."/>
      <w:lvlJc w:val="right"/>
      <w:pPr>
        <w:ind w:left="4320" w:hanging="180"/>
      </w:pPr>
    </w:lvl>
    <w:lvl w:ilvl="6" w:tplc="1360B768" w:tentative="1">
      <w:start w:val="1"/>
      <w:numFmt w:val="decimal"/>
      <w:lvlText w:val="%7."/>
      <w:lvlJc w:val="left"/>
      <w:pPr>
        <w:ind w:left="5040" w:hanging="360"/>
      </w:pPr>
    </w:lvl>
    <w:lvl w:ilvl="7" w:tplc="C4F444C6" w:tentative="1">
      <w:start w:val="1"/>
      <w:numFmt w:val="lowerLetter"/>
      <w:lvlText w:val="%8."/>
      <w:lvlJc w:val="left"/>
      <w:pPr>
        <w:ind w:left="5760" w:hanging="360"/>
      </w:pPr>
    </w:lvl>
    <w:lvl w:ilvl="8" w:tplc="D43EFC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E62FBBE">
      <w:start w:val="1"/>
      <w:numFmt w:val="lowerLetter"/>
      <w:lvlText w:val="(%1)"/>
      <w:lvlJc w:val="left"/>
      <w:pPr>
        <w:ind w:left="360" w:hanging="360"/>
      </w:pPr>
      <w:rPr>
        <w:rFonts w:hint="default"/>
      </w:rPr>
    </w:lvl>
    <w:lvl w:ilvl="1" w:tplc="73FAACF0" w:tentative="1">
      <w:start w:val="1"/>
      <w:numFmt w:val="lowerLetter"/>
      <w:lvlText w:val="%2."/>
      <w:lvlJc w:val="left"/>
      <w:pPr>
        <w:ind w:left="1080" w:hanging="360"/>
      </w:pPr>
    </w:lvl>
    <w:lvl w:ilvl="2" w:tplc="1D76A290" w:tentative="1">
      <w:start w:val="1"/>
      <w:numFmt w:val="lowerRoman"/>
      <w:lvlText w:val="%3."/>
      <w:lvlJc w:val="right"/>
      <w:pPr>
        <w:ind w:left="1800" w:hanging="180"/>
      </w:pPr>
    </w:lvl>
    <w:lvl w:ilvl="3" w:tplc="17D2257C" w:tentative="1">
      <w:start w:val="1"/>
      <w:numFmt w:val="decimal"/>
      <w:lvlText w:val="%4."/>
      <w:lvlJc w:val="left"/>
      <w:pPr>
        <w:ind w:left="2520" w:hanging="360"/>
      </w:pPr>
    </w:lvl>
    <w:lvl w:ilvl="4" w:tplc="8542A79A" w:tentative="1">
      <w:start w:val="1"/>
      <w:numFmt w:val="lowerLetter"/>
      <w:lvlText w:val="%5."/>
      <w:lvlJc w:val="left"/>
      <w:pPr>
        <w:ind w:left="3240" w:hanging="360"/>
      </w:pPr>
    </w:lvl>
    <w:lvl w:ilvl="5" w:tplc="690C71B0" w:tentative="1">
      <w:start w:val="1"/>
      <w:numFmt w:val="lowerRoman"/>
      <w:lvlText w:val="%6."/>
      <w:lvlJc w:val="right"/>
      <w:pPr>
        <w:ind w:left="3960" w:hanging="180"/>
      </w:pPr>
    </w:lvl>
    <w:lvl w:ilvl="6" w:tplc="02224538" w:tentative="1">
      <w:start w:val="1"/>
      <w:numFmt w:val="decimal"/>
      <w:lvlText w:val="%7."/>
      <w:lvlJc w:val="left"/>
      <w:pPr>
        <w:ind w:left="4680" w:hanging="360"/>
      </w:pPr>
    </w:lvl>
    <w:lvl w:ilvl="7" w:tplc="FC7010FC" w:tentative="1">
      <w:start w:val="1"/>
      <w:numFmt w:val="lowerLetter"/>
      <w:lvlText w:val="%8."/>
      <w:lvlJc w:val="left"/>
      <w:pPr>
        <w:ind w:left="5400" w:hanging="360"/>
      </w:pPr>
    </w:lvl>
    <w:lvl w:ilvl="8" w:tplc="F93E89F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23A5EE2">
      <w:start w:val="1"/>
      <w:numFmt w:val="decimal"/>
      <w:lvlText w:val="%1."/>
      <w:lvlJc w:val="left"/>
      <w:pPr>
        <w:ind w:left="360" w:hanging="360"/>
      </w:pPr>
      <w:rPr>
        <w:rFonts w:hint="default"/>
      </w:rPr>
    </w:lvl>
    <w:lvl w:ilvl="1" w:tplc="90660F7E" w:tentative="1">
      <w:start w:val="1"/>
      <w:numFmt w:val="lowerLetter"/>
      <w:lvlText w:val="%2."/>
      <w:lvlJc w:val="left"/>
      <w:pPr>
        <w:ind w:left="1080" w:hanging="360"/>
      </w:pPr>
    </w:lvl>
    <w:lvl w:ilvl="2" w:tplc="B1F0C9E4" w:tentative="1">
      <w:start w:val="1"/>
      <w:numFmt w:val="lowerRoman"/>
      <w:lvlText w:val="%3."/>
      <w:lvlJc w:val="right"/>
      <w:pPr>
        <w:ind w:left="1800" w:hanging="180"/>
      </w:pPr>
    </w:lvl>
    <w:lvl w:ilvl="3" w:tplc="A6CA4530" w:tentative="1">
      <w:start w:val="1"/>
      <w:numFmt w:val="decimal"/>
      <w:lvlText w:val="%4."/>
      <w:lvlJc w:val="left"/>
      <w:pPr>
        <w:ind w:left="2520" w:hanging="360"/>
      </w:pPr>
    </w:lvl>
    <w:lvl w:ilvl="4" w:tplc="94B0A284" w:tentative="1">
      <w:start w:val="1"/>
      <w:numFmt w:val="lowerLetter"/>
      <w:lvlText w:val="%5."/>
      <w:lvlJc w:val="left"/>
      <w:pPr>
        <w:ind w:left="3240" w:hanging="360"/>
      </w:pPr>
    </w:lvl>
    <w:lvl w:ilvl="5" w:tplc="0F64C6C2" w:tentative="1">
      <w:start w:val="1"/>
      <w:numFmt w:val="lowerRoman"/>
      <w:lvlText w:val="%6."/>
      <w:lvlJc w:val="right"/>
      <w:pPr>
        <w:ind w:left="3960" w:hanging="180"/>
      </w:pPr>
    </w:lvl>
    <w:lvl w:ilvl="6" w:tplc="7AB85CD6" w:tentative="1">
      <w:start w:val="1"/>
      <w:numFmt w:val="decimal"/>
      <w:lvlText w:val="%7."/>
      <w:lvlJc w:val="left"/>
      <w:pPr>
        <w:ind w:left="4680" w:hanging="360"/>
      </w:pPr>
    </w:lvl>
    <w:lvl w:ilvl="7" w:tplc="00842200" w:tentative="1">
      <w:start w:val="1"/>
      <w:numFmt w:val="lowerLetter"/>
      <w:lvlText w:val="%8."/>
      <w:lvlJc w:val="left"/>
      <w:pPr>
        <w:ind w:left="5400" w:hanging="360"/>
      </w:pPr>
    </w:lvl>
    <w:lvl w:ilvl="8" w:tplc="C0E6E7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E347180">
      <w:start w:val="1"/>
      <w:numFmt w:val="decimal"/>
      <w:lvlText w:val="%1."/>
      <w:lvlJc w:val="left"/>
      <w:pPr>
        <w:ind w:left="360" w:hanging="360"/>
      </w:pPr>
      <w:rPr>
        <w:rFonts w:hint="default"/>
      </w:rPr>
    </w:lvl>
    <w:lvl w:ilvl="1" w:tplc="C484A68E" w:tentative="1">
      <w:start w:val="1"/>
      <w:numFmt w:val="lowerLetter"/>
      <w:lvlText w:val="%2."/>
      <w:lvlJc w:val="left"/>
      <w:pPr>
        <w:ind w:left="1080" w:hanging="360"/>
      </w:pPr>
    </w:lvl>
    <w:lvl w:ilvl="2" w:tplc="35765AFE" w:tentative="1">
      <w:start w:val="1"/>
      <w:numFmt w:val="lowerRoman"/>
      <w:lvlText w:val="%3."/>
      <w:lvlJc w:val="right"/>
      <w:pPr>
        <w:ind w:left="1800" w:hanging="180"/>
      </w:pPr>
    </w:lvl>
    <w:lvl w:ilvl="3" w:tplc="5BAC6F3A" w:tentative="1">
      <w:start w:val="1"/>
      <w:numFmt w:val="decimal"/>
      <w:lvlText w:val="%4."/>
      <w:lvlJc w:val="left"/>
      <w:pPr>
        <w:ind w:left="2520" w:hanging="360"/>
      </w:pPr>
    </w:lvl>
    <w:lvl w:ilvl="4" w:tplc="7B1088F6" w:tentative="1">
      <w:start w:val="1"/>
      <w:numFmt w:val="lowerLetter"/>
      <w:lvlText w:val="%5."/>
      <w:lvlJc w:val="left"/>
      <w:pPr>
        <w:ind w:left="3240" w:hanging="360"/>
      </w:pPr>
    </w:lvl>
    <w:lvl w:ilvl="5" w:tplc="B3149CCC" w:tentative="1">
      <w:start w:val="1"/>
      <w:numFmt w:val="lowerRoman"/>
      <w:lvlText w:val="%6."/>
      <w:lvlJc w:val="right"/>
      <w:pPr>
        <w:ind w:left="3960" w:hanging="180"/>
      </w:pPr>
    </w:lvl>
    <w:lvl w:ilvl="6" w:tplc="CF08F120" w:tentative="1">
      <w:start w:val="1"/>
      <w:numFmt w:val="decimal"/>
      <w:lvlText w:val="%7."/>
      <w:lvlJc w:val="left"/>
      <w:pPr>
        <w:ind w:left="4680" w:hanging="360"/>
      </w:pPr>
    </w:lvl>
    <w:lvl w:ilvl="7" w:tplc="E538275C" w:tentative="1">
      <w:start w:val="1"/>
      <w:numFmt w:val="lowerLetter"/>
      <w:lvlText w:val="%8."/>
      <w:lvlJc w:val="left"/>
      <w:pPr>
        <w:ind w:left="5400" w:hanging="360"/>
      </w:pPr>
    </w:lvl>
    <w:lvl w:ilvl="8" w:tplc="71900B9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38A9068">
      <w:start w:val="1"/>
      <w:numFmt w:val="lowerRoman"/>
      <w:lvlText w:val="(%1)"/>
      <w:lvlJc w:val="left"/>
      <w:pPr>
        <w:ind w:left="1080" w:hanging="720"/>
      </w:pPr>
      <w:rPr>
        <w:rFonts w:hint="default"/>
        <w:b w:val="0"/>
      </w:rPr>
    </w:lvl>
    <w:lvl w:ilvl="1" w:tplc="5B94BFE2" w:tentative="1">
      <w:start w:val="1"/>
      <w:numFmt w:val="lowerLetter"/>
      <w:lvlText w:val="%2."/>
      <w:lvlJc w:val="left"/>
      <w:pPr>
        <w:ind w:left="1440" w:hanging="360"/>
      </w:pPr>
    </w:lvl>
    <w:lvl w:ilvl="2" w:tplc="F13644B0" w:tentative="1">
      <w:start w:val="1"/>
      <w:numFmt w:val="lowerRoman"/>
      <w:lvlText w:val="%3."/>
      <w:lvlJc w:val="right"/>
      <w:pPr>
        <w:ind w:left="2160" w:hanging="180"/>
      </w:pPr>
    </w:lvl>
    <w:lvl w:ilvl="3" w:tplc="8C0639C4" w:tentative="1">
      <w:start w:val="1"/>
      <w:numFmt w:val="decimal"/>
      <w:lvlText w:val="%4."/>
      <w:lvlJc w:val="left"/>
      <w:pPr>
        <w:ind w:left="2880" w:hanging="360"/>
      </w:pPr>
    </w:lvl>
    <w:lvl w:ilvl="4" w:tplc="67B4FCF8" w:tentative="1">
      <w:start w:val="1"/>
      <w:numFmt w:val="lowerLetter"/>
      <w:lvlText w:val="%5."/>
      <w:lvlJc w:val="left"/>
      <w:pPr>
        <w:ind w:left="3600" w:hanging="360"/>
      </w:pPr>
    </w:lvl>
    <w:lvl w:ilvl="5" w:tplc="4A5630FA" w:tentative="1">
      <w:start w:val="1"/>
      <w:numFmt w:val="lowerRoman"/>
      <w:lvlText w:val="%6."/>
      <w:lvlJc w:val="right"/>
      <w:pPr>
        <w:ind w:left="4320" w:hanging="180"/>
      </w:pPr>
    </w:lvl>
    <w:lvl w:ilvl="6" w:tplc="4FCA55AA" w:tentative="1">
      <w:start w:val="1"/>
      <w:numFmt w:val="decimal"/>
      <w:lvlText w:val="%7."/>
      <w:lvlJc w:val="left"/>
      <w:pPr>
        <w:ind w:left="5040" w:hanging="360"/>
      </w:pPr>
    </w:lvl>
    <w:lvl w:ilvl="7" w:tplc="AF9EB434" w:tentative="1">
      <w:start w:val="1"/>
      <w:numFmt w:val="lowerLetter"/>
      <w:lvlText w:val="%8."/>
      <w:lvlJc w:val="left"/>
      <w:pPr>
        <w:ind w:left="5760" w:hanging="360"/>
      </w:pPr>
    </w:lvl>
    <w:lvl w:ilvl="8" w:tplc="CD0824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C647FF0">
      <w:start w:val="1"/>
      <w:numFmt w:val="lowerRoman"/>
      <w:lvlText w:val="(%1)"/>
      <w:lvlJc w:val="left"/>
      <w:pPr>
        <w:ind w:left="1080" w:hanging="720"/>
      </w:pPr>
      <w:rPr>
        <w:rFonts w:hint="default"/>
      </w:rPr>
    </w:lvl>
    <w:lvl w:ilvl="1" w:tplc="955A34DE" w:tentative="1">
      <w:start w:val="1"/>
      <w:numFmt w:val="lowerLetter"/>
      <w:lvlText w:val="%2."/>
      <w:lvlJc w:val="left"/>
      <w:pPr>
        <w:ind w:left="1440" w:hanging="360"/>
      </w:pPr>
    </w:lvl>
    <w:lvl w:ilvl="2" w:tplc="725A8A80" w:tentative="1">
      <w:start w:val="1"/>
      <w:numFmt w:val="lowerRoman"/>
      <w:lvlText w:val="%3."/>
      <w:lvlJc w:val="right"/>
      <w:pPr>
        <w:ind w:left="2160" w:hanging="180"/>
      </w:pPr>
    </w:lvl>
    <w:lvl w:ilvl="3" w:tplc="D3248C30" w:tentative="1">
      <w:start w:val="1"/>
      <w:numFmt w:val="decimal"/>
      <w:lvlText w:val="%4."/>
      <w:lvlJc w:val="left"/>
      <w:pPr>
        <w:ind w:left="2880" w:hanging="360"/>
      </w:pPr>
    </w:lvl>
    <w:lvl w:ilvl="4" w:tplc="B65EB14A" w:tentative="1">
      <w:start w:val="1"/>
      <w:numFmt w:val="lowerLetter"/>
      <w:lvlText w:val="%5."/>
      <w:lvlJc w:val="left"/>
      <w:pPr>
        <w:ind w:left="3600" w:hanging="360"/>
      </w:pPr>
    </w:lvl>
    <w:lvl w:ilvl="5" w:tplc="F6DA8FB6" w:tentative="1">
      <w:start w:val="1"/>
      <w:numFmt w:val="lowerRoman"/>
      <w:lvlText w:val="%6."/>
      <w:lvlJc w:val="right"/>
      <w:pPr>
        <w:ind w:left="4320" w:hanging="180"/>
      </w:pPr>
    </w:lvl>
    <w:lvl w:ilvl="6" w:tplc="E404F552" w:tentative="1">
      <w:start w:val="1"/>
      <w:numFmt w:val="decimal"/>
      <w:lvlText w:val="%7."/>
      <w:lvlJc w:val="left"/>
      <w:pPr>
        <w:ind w:left="5040" w:hanging="360"/>
      </w:pPr>
    </w:lvl>
    <w:lvl w:ilvl="7" w:tplc="EBC81918" w:tentative="1">
      <w:start w:val="1"/>
      <w:numFmt w:val="lowerLetter"/>
      <w:lvlText w:val="%8."/>
      <w:lvlJc w:val="left"/>
      <w:pPr>
        <w:ind w:left="5760" w:hanging="360"/>
      </w:pPr>
    </w:lvl>
    <w:lvl w:ilvl="8" w:tplc="035645A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3D8AF9A">
      <w:start w:val="1"/>
      <w:numFmt w:val="bullet"/>
      <w:pStyle w:val="ListBullet"/>
      <w:lvlText w:val=""/>
      <w:lvlJc w:val="left"/>
      <w:pPr>
        <w:ind w:left="720" w:hanging="360"/>
      </w:pPr>
      <w:rPr>
        <w:rFonts w:ascii="Symbol" w:hAnsi="Symbol" w:hint="default"/>
      </w:rPr>
    </w:lvl>
    <w:lvl w:ilvl="1" w:tplc="4C14F6AC">
      <w:start w:val="1"/>
      <w:numFmt w:val="bullet"/>
      <w:pStyle w:val="ListBullet2"/>
      <w:lvlText w:val="o"/>
      <w:lvlJc w:val="left"/>
      <w:pPr>
        <w:ind w:left="1440" w:hanging="360"/>
      </w:pPr>
      <w:rPr>
        <w:rFonts w:ascii="Courier New" w:hAnsi="Courier New" w:cs="Courier New" w:hint="default"/>
      </w:rPr>
    </w:lvl>
    <w:lvl w:ilvl="2" w:tplc="AB6024BE">
      <w:start w:val="1"/>
      <w:numFmt w:val="bullet"/>
      <w:lvlText w:val=""/>
      <w:lvlJc w:val="left"/>
      <w:pPr>
        <w:ind w:left="2160" w:hanging="360"/>
      </w:pPr>
      <w:rPr>
        <w:rFonts w:ascii="Wingdings" w:hAnsi="Wingdings" w:hint="default"/>
      </w:rPr>
    </w:lvl>
    <w:lvl w:ilvl="3" w:tplc="EB48CADC">
      <w:start w:val="1"/>
      <w:numFmt w:val="bullet"/>
      <w:lvlText w:val=""/>
      <w:lvlJc w:val="left"/>
      <w:pPr>
        <w:ind w:left="2880" w:hanging="360"/>
      </w:pPr>
      <w:rPr>
        <w:rFonts w:ascii="Symbol" w:hAnsi="Symbol" w:hint="default"/>
      </w:rPr>
    </w:lvl>
    <w:lvl w:ilvl="4" w:tplc="EC2E2F88">
      <w:start w:val="1"/>
      <w:numFmt w:val="bullet"/>
      <w:lvlText w:val="o"/>
      <w:lvlJc w:val="left"/>
      <w:pPr>
        <w:ind w:left="3600" w:hanging="360"/>
      </w:pPr>
      <w:rPr>
        <w:rFonts w:ascii="Courier New" w:hAnsi="Courier New" w:cs="Courier New" w:hint="default"/>
      </w:rPr>
    </w:lvl>
    <w:lvl w:ilvl="5" w:tplc="F93C0DB4">
      <w:start w:val="1"/>
      <w:numFmt w:val="bullet"/>
      <w:pStyle w:val="ListBullet3"/>
      <w:lvlText w:val=""/>
      <w:lvlJc w:val="left"/>
      <w:pPr>
        <w:ind w:left="4320" w:hanging="360"/>
      </w:pPr>
      <w:rPr>
        <w:rFonts w:ascii="Wingdings" w:hAnsi="Wingdings" w:hint="default"/>
      </w:rPr>
    </w:lvl>
    <w:lvl w:ilvl="6" w:tplc="0E1CC15E">
      <w:start w:val="1"/>
      <w:numFmt w:val="bullet"/>
      <w:lvlText w:val=""/>
      <w:lvlJc w:val="left"/>
      <w:pPr>
        <w:ind w:left="5040" w:hanging="360"/>
      </w:pPr>
      <w:rPr>
        <w:rFonts w:ascii="Symbol" w:hAnsi="Symbol" w:hint="default"/>
      </w:rPr>
    </w:lvl>
    <w:lvl w:ilvl="7" w:tplc="B10EFDFA">
      <w:start w:val="1"/>
      <w:numFmt w:val="bullet"/>
      <w:lvlText w:val="o"/>
      <w:lvlJc w:val="left"/>
      <w:pPr>
        <w:ind w:left="5760" w:hanging="360"/>
      </w:pPr>
      <w:rPr>
        <w:rFonts w:ascii="Courier New" w:hAnsi="Courier New" w:cs="Courier New" w:hint="default"/>
      </w:rPr>
    </w:lvl>
    <w:lvl w:ilvl="8" w:tplc="E5B4CCA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C524042">
      <w:start w:val="1"/>
      <w:numFmt w:val="bullet"/>
      <w:lvlText w:val=""/>
      <w:lvlJc w:val="left"/>
      <w:pPr>
        <w:ind w:left="360" w:hanging="360"/>
      </w:pPr>
      <w:rPr>
        <w:rFonts w:ascii="Symbol" w:hAnsi="Symbol" w:hint="default"/>
      </w:rPr>
    </w:lvl>
    <w:lvl w:ilvl="1" w:tplc="8A66EF38" w:tentative="1">
      <w:start w:val="1"/>
      <w:numFmt w:val="bullet"/>
      <w:lvlText w:val="o"/>
      <w:lvlJc w:val="left"/>
      <w:pPr>
        <w:ind w:left="1080" w:hanging="360"/>
      </w:pPr>
      <w:rPr>
        <w:rFonts w:ascii="Courier New" w:hAnsi="Courier New" w:cs="Courier New" w:hint="default"/>
      </w:rPr>
    </w:lvl>
    <w:lvl w:ilvl="2" w:tplc="C98EDA90" w:tentative="1">
      <w:start w:val="1"/>
      <w:numFmt w:val="bullet"/>
      <w:lvlText w:val=""/>
      <w:lvlJc w:val="left"/>
      <w:pPr>
        <w:ind w:left="1800" w:hanging="360"/>
      </w:pPr>
      <w:rPr>
        <w:rFonts w:ascii="Wingdings" w:hAnsi="Wingdings" w:hint="default"/>
      </w:rPr>
    </w:lvl>
    <w:lvl w:ilvl="3" w:tplc="718096B2" w:tentative="1">
      <w:start w:val="1"/>
      <w:numFmt w:val="bullet"/>
      <w:lvlText w:val=""/>
      <w:lvlJc w:val="left"/>
      <w:pPr>
        <w:ind w:left="2520" w:hanging="360"/>
      </w:pPr>
      <w:rPr>
        <w:rFonts w:ascii="Symbol" w:hAnsi="Symbol" w:hint="default"/>
      </w:rPr>
    </w:lvl>
    <w:lvl w:ilvl="4" w:tplc="CD18A00C" w:tentative="1">
      <w:start w:val="1"/>
      <w:numFmt w:val="bullet"/>
      <w:lvlText w:val="o"/>
      <w:lvlJc w:val="left"/>
      <w:pPr>
        <w:ind w:left="3240" w:hanging="360"/>
      </w:pPr>
      <w:rPr>
        <w:rFonts w:ascii="Courier New" w:hAnsi="Courier New" w:cs="Courier New" w:hint="default"/>
      </w:rPr>
    </w:lvl>
    <w:lvl w:ilvl="5" w:tplc="9D5C501A" w:tentative="1">
      <w:start w:val="1"/>
      <w:numFmt w:val="bullet"/>
      <w:lvlText w:val=""/>
      <w:lvlJc w:val="left"/>
      <w:pPr>
        <w:ind w:left="3960" w:hanging="360"/>
      </w:pPr>
      <w:rPr>
        <w:rFonts w:ascii="Wingdings" w:hAnsi="Wingdings" w:hint="default"/>
      </w:rPr>
    </w:lvl>
    <w:lvl w:ilvl="6" w:tplc="64B87D6C" w:tentative="1">
      <w:start w:val="1"/>
      <w:numFmt w:val="bullet"/>
      <w:lvlText w:val=""/>
      <w:lvlJc w:val="left"/>
      <w:pPr>
        <w:ind w:left="4680" w:hanging="360"/>
      </w:pPr>
      <w:rPr>
        <w:rFonts w:ascii="Symbol" w:hAnsi="Symbol" w:hint="default"/>
      </w:rPr>
    </w:lvl>
    <w:lvl w:ilvl="7" w:tplc="06A2C072" w:tentative="1">
      <w:start w:val="1"/>
      <w:numFmt w:val="bullet"/>
      <w:lvlText w:val="o"/>
      <w:lvlJc w:val="left"/>
      <w:pPr>
        <w:ind w:left="5400" w:hanging="360"/>
      </w:pPr>
      <w:rPr>
        <w:rFonts w:ascii="Courier New" w:hAnsi="Courier New" w:cs="Courier New" w:hint="default"/>
      </w:rPr>
    </w:lvl>
    <w:lvl w:ilvl="8" w:tplc="7D36F75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2B49FCA">
      <w:start w:val="1"/>
      <w:numFmt w:val="lowerRoman"/>
      <w:lvlText w:val="(%1)"/>
      <w:lvlJc w:val="left"/>
      <w:pPr>
        <w:ind w:left="1080" w:hanging="720"/>
      </w:pPr>
      <w:rPr>
        <w:rFonts w:hint="default"/>
      </w:rPr>
    </w:lvl>
    <w:lvl w:ilvl="1" w:tplc="878812E8" w:tentative="1">
      <w:start w:val="1"/>
      <w:numFmt w:val="lowerLetter"/>
      <w:lvlText w:val="%2."/>
      <w:lvlJc w:val="left"/>
      <w:pPr>
        <w:ind w:left="1440" w:hanging="360"/>
      </w:pPr>
    </w:lvl>
    <w:lvl w:ilvl="2" w:tplc="D340ECB6" w:tentative="1">
      <w:start w:val="1"/>
      <w:numFmt w:val="lowerRoman"/>
      <w:lvlText w:val="%3."/>
      <w:lvlJc w:val="right"/>
      <w:pPr>
        <w:ind w:left="2160" w:hanging="180"/>
      </w:pPr>
    </w:lvl>
    <w:lvl w:ilvl="3" w:tplc="BD200F8C" w:tentative="1">
      <w:start w:val="1"/>
      <w:numFmt w:val="decimal"/>
      <w:lvlText w:val="%4."/>
      <w:lvlJc w:val="left"/>
      <w:pPr>
        <w:ind w:left="2880" w:hanging="360"/>
      </w:pPr>
    </w:lvl>
    <w:lvl w:ilvl="4" w:tplc="B448C626" w:tentative="1">
      <w:start w:val="1"/>
      <w:numFmt w:val="lowerLetter"/>
      <w:lvlText w:val="%5."/>
      <w:lvlJc w:val="left"/>
      <w:pPr>
        <w:ind w:left="3600" w:hanging="360"/>
      </w:pPr>
    </w:lvl>
    <w:lvl w:ilvl="5" w:tplc="43B879CA" w:tentative="1">
      <w:start w:val="1"/>
      <w:numFmt w:val="lowerRoman"/>
      <w:lvlText w:val="%6."/>
      <w:lvlJc w:val="right"/>
      <w:pPr>
        <w:ind w:left="4320" w:hanging="180"/>
      </w:pPr>
    </w:lvl>
    <w:lvl w:ilvl="6" w:tplc="DA14F0C8" w:tentative="1">
      <w:start w:val="1"/>
      <w:numFmt w:val="decimal"/>
      <w:lvlText w:val="%7."/>
      <w:lvlJc w:val="left"/>
      <w:pPr>
        <w:ind w:left="5040" w:hanging="360"/>
      </w:pPr>
    </w:lvl>
    <w:lvl w:ilvl="7" w:tplc="B2AC1558" w:tentative="1">
      <w:start w:val="1"/>
      <w:numFmt w:val="lowerLetter"/>
      <w:lvlText w:val="%8."/>
      <w:lvlJc w:val="left"/>
      <w:pPr>
        <w:ind w:left="5760" w:hanging="360"/>
      </w:pPr>
    </w:lvl>
    <w:lvl w:ilvl="8" w:tplc="5066CA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9D07EEC">
      <w:start w:val="1"/>
      <w:numFmt w:val="lowerRoman"/>
      <w:lvlText w:val="(%1)"/>
      <w:lvlJc w:val="left"/>
      <w:pPr>
        <w:ind w:left="1080" w:hanging="720"/>
      </w:pPr>
      <w:rPr>
        <w:rFonts w:hint="default"/>
      </w:rPr>
    </w:lvl>
    <w:lvl w:ilvl="1" w:tplc="B7D02526" w:tentative="1">
      <w:start w:val="1"/>
      <w:numFmt w:val="lowerLetter"/>
      <w:lvlText w:val="%2."/>
      <w:lvlJc w:val="left"/>
      <w:pPr>
        <w:ind w:left="1440" w:hanging="360"/>
      </w:pPr>
    </w:lvl>
    <w:lvl w:ilvl="2" w:tplc="AE06AB8A" w:tentative="1">
      <w:start w:val="1"/>
      <w:numFmt w:val="lowerRoman"/>
      <w:lvlText w:val="%3."/>
      <w:lvlJc w:val="right"/>
      <w:pPr>
        <w:ind w:left="2160" w:hanging="180"/>
      </w:pPr>
    </w:lvl>
    <w:lvl w:ilvl="3" w:tplc="3D9CFD62" w:tentative="1">
      <w:start w:val="1"/>
      <w:numFmt w:val="decimal"/>
      <w:lvlText w:val="%4."/>
      <w:lvlJc w:val="left"/>
      <w:pPr>
        <w:ind w:left="2880" w:hanging="360"/>
      </w:pPr>
    </w:lvl>
    <w:lvl w:ilvl="4" w:tplc="2BE69E88" w:tentative="1">
      <w:start w:val="1"/>
      <w:numFmt w:val="lowerLetter"/>
      <w:lvlText w:val="%5."/>
      <w:lvlJc w:val="left"/>
      <w:pPr>
        <w:ind w:left="3600" w:hanging="360"/>
      </w:pPr>
    </w:lvl>
    <w:lvl w:ilvl="5" w:tplc="36E2D036" w:tentative="1">
      <w:start w:val="1"/>
      <w:numFmt w:val="lowerRoman"/>
      <w:lvlText w:val="%6."/>
      <w:lvlJc w:val="right"/>
      <w:pPr>
        <w:ind w:left="4320" w:hanging="180"/>
      </w:pPr>
    </w:lvl>
    <w:lvl w:ilvl="6" w:tplc="4586A6EE" w:tentative="1">
      <w:start w:val="1"/>
      <w:numFmt w:val="decimal"/>
      <w:lvlText w:val="%7."/>
      <w:lvlJc w:val="left"/>
      <w:pPr>
        <w:ind w:left="5040" w:hanging="360"/>
      </w:pPr>
    </w:lvl>
    <w:lvl w:ilvl="7" w:tplc="A172FCA4" w:tentative="1">
      <w:start w:val="1"/>
      <w:numFmt w:val="lowerLetter"/>
      <w:lvlText w:val="%8."/>
      <w:lvlJc w:val="left"/>
      <w:pPr>
        <w:ind w:left="5760" w:hanging="360"/>
      </w:pPr>
    </w:lvl>
    <w:lvl w:ilvl="8" w:tplc="B9B85F8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B7229BC">
      <w:start w:val="1"/>
      <w:numFmt w:val="lowerRoman"/>
      <w:lvlText w:val="(%1)"/>
      <w:lvlJc w:val="left"/>
      <w:pPr>
        <w:ind w:left="1080" w:hanging="720"/>
      </w:pPr>
      <w:rPr>
        <w:rFonts w:hint="default"/>
        <w:b w:val="0"/>
      </w:rPr>
    </w:lvl>
    <w:lvl w:ilvl="1" w:tplc="9F143C5C" w:tentative="1">
      <w:start w:val="1"/>
      <w:numFmt w:val="lowerLetter"/>
      <w:lvlText w:val="%2."/>
      <w:lvlJc w:val="left"/>
      <w:pPr>
        <w:ind w:left="1440" w:hanging="360"/>
      </w:pPr>
    </w:lvl>
    <w:lvl w:ilvl="2" w:tplc="0DB8AB1A" w:tentative="1">
      <w:start w:val="1"/>
      <w:numFmt w:val="lowerRoman"/>
      <w:lvlText w:val="%3."/>
      <w:lvlJc w:val="right"/>
      <w:pPr>
        <w:ind w:left="2160" w:hanging="180"/>
      </w:pPr>
    </w:lvl>
    <w:lvl w:ilvl="3" w:tplc="708662C0" w:tentative="1">
      <w:start w:val="1"/>
      <w:numFmt w:val="decimal"/>
      <w:lvlText w:val="%4."/>
      <w:lvlJc w:val="left"/>
      <w:pPr>
        <w:ind w:left="2880" w:hanging="360"/>
      </w:pPr>
    </w:lvl>
    <w:lvl w:ilvl="4" w:tplc="BC00F204" w:tentative="1">
      <w:start w:val="1"/>
      <w:numFmt w:val="lowerLetter"/>
      <w:lvlText w:val="%5."/>
      <w:lvlJc w:val="left"/>
      <w:pPr>
        <w:ind w:left="3600" w:hanging="360"/>
      </w:pPr>
    </w:lvl>
    <w:lvl w:ilvl="5" w:tplc="4E02F6C6" w:tentative="1">
      <w:start w:val="1"/>
      <w:numFmt w:val="lowerRoman"/>
      <w:lvlText w:val="%6."/>
      <w:lvlJc w:val="right"/>
      <w:pPr>
        <w:ind w:left="4320" w:hanging="180"/>
      </w:pPr>
    </w:lvl>
    <w:lvl w:ilvl="6" w:tplc="9C38AA18" w:tentative="1">
      <w:start w:val="1"/>
      <w:numFmt w:val="decimal"/>
      <w:lvlText w:val="%7."/>
      <w:lvlJc w:val="left"/>
      <w:pPr>
        <w:ind w:left="5040" w:hanging="360"/>
      </w:pPr>
    </w:lvl>
    <w:lvl w:ilvl="7" w:tplc="CA8272D2" w:tentative="1">
      <w:start w:val="1"/>
      <w:numFmt w:val="lowerLetter"/>
      <w:lvlText w:val="%8."/>
      <w:lvlJc w:val="left"/>
      <w:pPr>
        <w:ind w:left="5760" w:hanging="360"/>
      </w:pPr>
    </w:lvl>
    <w:lvl w:ilvl="8" w:tplc="7F3480C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86C12B0">
      <w:start w:val="1"/>
      <w:numFmt w:val="lowerRoman"/>
      <w:lvlText w:val="(%1)"/>
      <w:lvlJc w:val="left"/>
      <w:pPr>
        <w:ind w:left="1080" w:hanging="720"/>
      </w:pPr>
      <w:rPr>
        <w:rFonts w:hint="default"/>
        <w:b w:val="0"/>
      </w:rPr>
    </w:lvl>
    <w:lvl w:ilvl="1" w:tplc="2A42AAA8" w:tentative="1">
      <w:start w:val="1"/>
      <w:numFmt w:val="lowerLetter"/>
      <w:lvlText w:val="%2."/>
      <w:lvlJc w:val="left"/>
      <w:pPr>
        <w:ind w:left="1440" w:hanging="360"/>
      </w:pPr>
    </w:lvl>
    <w:lvl w:ilvl="2" w:tplc="715436AA" w:tentative="1">
      <w:start w:val="1"/>
      <w:numFmt w:val="lowerRoman"/>
      <w:lvlText w:val="%3."/>
      <w:lvlJc w:val="right"/>
      <w:pPr>
        <w:ind w:left="2160" w:hanging="180"/>
      </w:pPr>
    </w:lvl>
    <w:lvl w:ilvl="3" w:tplc="6B94668A" w:tentative="1">
      <w:start w:val="1"/>
      <w:numFmt w:val="decimal"/>
      <w:lvlText w:val="%4."/>
      <w:lvlJc w:val="left"/>
      <w:pPr>
        <w:ind w:left="2880" w:hanging="360"/>
      </w:pPr>
    </w:lvl>
    <w:lvl w:ilvl="4" w:tplc="5BA68324" w:tentative="1">
      <w:start w:val="1"/>
      <w:numFmt w:val="lowerLetter"/>
      <w:lvlText w:val="%5."/>
      <w:lvlJc w:val="left"/>
      <w:pPr>
        <w:ind w:left="3600" w:hanging="360"/>
      </w:pPr>
    </w:lvl>
    <w:lvl w:ilvl="5" w:tplc="6400BA10" w:tentative="1">
      <w:start w:val="1"/>
      <w:numFmt w:val="lowerRoman"/>
      <w:lvlText w:val="%6."/>
      <w:lvlJc w:val="right"/>
      <w:pPr>
        <w:ind w:left="4320" w:hanging="180"/>
      </w:pPr>
    </w:lvl>
    <w:lvl w:ilvl="6" w:tplc="A98E480A" w:tentative="1">
      <w:start w:val="1"/>
      <w:numFmt w:val="decimal"/>
      <w:lvlText w:val="%7."/>
      <w:lvlJc w:val="left"/>
      <w:pPr>
        <w:ind w:left="5040" w:hanging="360"/>
      </w:pPr>
    </w:lvl>
    <w:lvl w:ilvl="7" w:tplc="3C2CAF44" w:tentative="1">
      <w:start w:val="1"/>
      <w:numFmt w:val="lowerLetter"/>
      <w:lvlText w:val="%8."/>
      <w:lvlJc w:val="left"/>
      <w:pPr>
        <w:ind w:left="5760" w:hanging="360"/>
      </w:pPr>
    </w:lvl>
    <w:lvl w:ilvl="8" w:tplc="71180C3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BE42B00">
      <w:start w:val="1"/>
      <w:numFmt w:val="decimal"/>
      <w:lvlText w:val="%1."/>
      <w:lvlJc w:val="left"/>
      <w:pPr>
        <w:ind w:left="360" w:hanging="360"/>
      </w:pPr>
      <w:rPr>
        <w:rFonts w:hint="default"/>
      </w:rPr>
    </w:lvl>
    <w:lvl w:ilvl="1" w:tplc="0B72526E" w:tentative="1">
      <w:start w:val="1"/>
      <w:numFmt w:val="lowerLetter"/>
      <w:lvlText w:val="%2."/>
      <w:lvlJc w:val="left"/>
      <w:pPr>
        <w:ind w:left="1080" w:hanging="360"/>
      </w:pPr>
    </w:lvl>
    <w:lvl w:ilvl="2" w:tplc="AECC4446" w:tentative="1">
      <w:start w:val="1"/>
      <w:numFmt w:val="lowerRoman"/>
      <w:lvlText w:val="%3."/>
      <w:lvlJc w:val="right"/>
      <w:pPr>
        <w:ind w:left="1800" w:hanging="180"/>
      </w:pPr>
    </w:lvl>
    <w:lvl w:ilvl="3" w:tplc="87FE8D54" w:tentative="1">
      <w:start w:val="1"/>
      <w:numFmt w:val="decimal"/>
      <w:lvlText w:val="%4."/>
      <w:lvlJc w:val="left"/>
      <w:pPr>
        <w:ind w:left="2520" w:hanging="360"/>
      </w:pPr>
    </w:lvl>
    <w:lvl w:ilvl="4" w:tplc="78F6003E" w:tentative="1">
      <w:start w:val="1"/>
      <w:numFmt w:val="lowerLetter"/>
      <w:lvlText w:val="%5."/>
      <w:lvlJc w:val="left"/>
      <w:pPr>
        <w:ind w:left="3240" w:hanging="360"/>
      </w:pPr>
    </w:lvl>
    <w:lvl w:ilvl="5" w:tplc="AF7EF08E" w:tentative="1">
      <w:start w:val="1"/>
      <w:numFmt w:val="lowerRoman"/>
      <w:lvlText w:val="%6."/>
      <w:lvlJc w:val="right"/>
      <w:pPr>
        <w:ind w:left="3960" w:hanging="180"/>
      </w:pPr>
    </w:lvl>
    <w:lvl w:ilvl="6" w:tplc="FE3026D2" w:tentative="1">
      <w:start w:val="1"/>
      <w:numFmt w:val="decimal"/>
      <w:lvlText w:val="%7."/>
      <w:lvlJc w:val="left"/>
      <w:pPr>
        <w:ind w:left="4680" w:hanging="360"/>
      </w:pPr>
    </w:lvl>
    <w:lvl w:ilvl="7" w:tplc="8DF6B54C" w:tentative="1">
      <w:start w:val="1"/>
      <w:numFmt w:val="lowerLetter"/>
      <w:lvlText w:val="%8."/>
      <w:lvlJc w:val="left"/>
      <w:pPr>
        <w:ind w:left="5400" w:hanging="360"/>
      </w:pPr>
    </w:lvl>
    <w:lvl w:ilvl="8" w:tplc="CD1AF52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22C9ACC">
      <w:start w:val="1"/>
      <w:numFmt w:val="lowerRoman"/>
      <w:lvlText w:val="(%1)"/>
      <w:lvlJc w:val="left"/>
      <w:pPr>
        <w:ind w:left="1080" w:hanging="720"/>
      </w:pPr>
      <w:rPr>
        <w:rFonts w:hint="default"/>
      </w:rPr>
    </w:lvl>
    <w:lvl w:ilvl="1" w:tplc="FE884DC8" w:tentative="1">
      <w:start w:val="1"/>
      <w:numFmt w:val="lowerLetter"/>
      <w:lvlText w:val="%2."/>
      <w:lvlJc w:val="left"/>
      <w:pPr>
        <w:ind w:left="1440" w:hanging="360"/>
      </w:pPr>
    </w:lvl>
    <w:lvl w:ilvl="2" w:tplc="45263FBC" w:tentative="1">
      <w:start w:val="1"/>
      <w:numFmt w:val="lowerRoman"/>
      <w:lvlText w:val="%3."/>
      <w:lvlJc w:val="right"/>
      <w:pPr>
        <w:ind w:left="2160" w:hanging="180"/>
      </w:pPr>
    </w:lvl>
    <w:lvl w:ilvl="3" w:tplc="7184611E" w:tentative="1">
      <w:start w:val="1"/>
      <w:numFmt w:val="decimal"/>
      <w:lvlText w:val="%4."/>
      <w:lvlJc w:val="left"/>
      <w:pPr>
        <w:ind w:left="2880" w:hanging="360"/>
      </w:pPr>
    </w:lvl>
    <w:lvl w:ilvl="4" w:tplc="16ECAC22" w:tentative="1">
      <w:start w:val="1"/>
      <w:numFmt w:val="lowerLetter"/>
      <w:lvlText w:val="%5."/>
      <w:lvlJc w:val="left"/>
      <w:pPr>
        <w:ind w:left="3600" w:hanging="360"/>
      </w:pPr>
    </w:lvl>
    <w:lvl w:ilvl="5" w:tplc="27D8F43E" w:tentative="1">
      <w:start w:val="1"/>
      <w:numFmt w:val="lowerRoman"/>
      <w:lvlText w:val="%6."/>
      <w:lvlJc w:val="right"/>
      <w:pPr>
        <w:ind w:left="4320" w:hanging="180"/>
      </w:pPr>
    </w:lvl>
    <w:lvl w:ilvl="6" w:tplc="B4D61220" w:tentative="1">
      <w:start w:val="1"/>
      <w:numFmt w:val="decimal"/>
      <w:lvlText w:val="%7."/>
      <w:lvlJc w:val="left"/>
      <w:pPr>
        <w:ind w:left="5040" w:hanging="360"/>
      </w:pPr>
    </w:lvl>
    <w:lvl w:ilvl="7" w:tplc="D1E4C51E" w:tentative="1">
      <w:start w:val="1"/>
      <w:numFmt w:val="lowerLetter"/>
      <w:lvlText w:val="%8."/>
      <w:lvlJc w:val="left"/>
      <w:pPr>
        <w:ind w:left="5760" w:hanging="360"/>
      </w:pPr>
    </w:lvl>
    <w:lvl w:ilvl="8" w:tplc="C4044FC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8FC5260">
      <w:start w:val="1"/>
      <w:numFmt w:val="decimal"/>
      <w:lvlText w:val="%1."/>
      <w:lvlJc w:val="left"/>
      <w:pPr>
        <w:ind w:left="360" w:hanging="360"/>
      </w:pPr>
    </w:lvl>
    <w:lvl w:ilvl="1" w:tplc="80E677AC" w:tentative="1">
      <w:start w:val="1"/>
      <w:numFmt w:val="lowerLetter"/>
      <w:lvlText w:val="%2."/>
      <w:lvlJc w:val="left"/>
      <w:pPr>
        <w:ind w:left="1080" w:hanging="360"/>
      </w:pPr>
    </w:lvl>
    <w:lvl w:ilvl="2" w:tplc="984C39DC" w:tentative="1">
      <w:start w:val="1"/>
      <w:numFmt w:val="lowerRoman"/>
      <w:lvlText w:val="%3."/>
      <w:lvlJc w:val="right"/>
      <w:pPr>
        <w:ind w:left="1800" w:hanging="180"/>
      </w:pPr>
    </w:lvl>
    <w:lvl w:ilvl="3" w:tplc="20500BFA" w:tentative="1">
      <w:start w:val="1"/>
      <w:numFmt w:val="decimal"/>
      <w:lvlText w:val="%4."/>
      <w:lvlJc w:val="left"/>
      <w:pPr>
        <w:ind w:left="2520" w:hanging="360"/>
      </w:pPr>
    </w:lvl>
    <w:lvl w:ilvl="4" w:tplc="C122C754" w:tentative="1">
      <w:start w:val="1"/>
      <w:numFmt w:val="lowerLetter"/>
      <w:lvlText w:val="%5."/>
      <w:lvlJc w:val="left"/>
      <w:pPr>
        <w:ind w:left="3240" w:hanging="360"/>
      </w:pPr>
    </w:lvl>
    <w:lvl w:ilvl="5" w:tplc="91E0E076" w:tentative="1">
      <w:start w:val="1"/>
      <w:numFmt w:val="lowerRoman"/>
      <w:lvlText w:val="%6."/>
      <w:lvlJc w:val="right"/>
      <w:pPr>
        <w:ind w:left="3960" w:hanging="180"/>
      </w:pPr>
    </w:lvl>
    <w:lvl w:ilvl="6" w:tplc="8E748E52" w:tentative="1">
      <w:start w:val="1"/>
      <w:numFmt w:val="decimal"/>
      <w:lvlText w:val="%7."/>
      <w:lvlJc w:val="left"/>
      <w:pPr>
        <w:ind w:left="4680" w:hanging="360"/>
      </w:pPr>
    </w:lvl>
    <w:lvl w:ilvl="7" w:tplc="7E9CCD4A" w:tentative="1">
      <w:start w:val="1"/>
      <w:numFmt w:val="lowerLetter"/>
      <w:lvlText w:val="%8."/>
      <w:lvlJc w:val="left"/>
      <w:pPr>
        <w:ind w:left="5400" w:hanging="360"/>
      </w:pPr>
    </w:lvl>
    <w:lvl w:ilvl="8" w:tplc="100E3EC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9F01DBC">
      <w:start w:val="1"/>
      <w:numFmt w:val="lowerRoman"/>
      <w:lvlText w:val="(%1)"/>
      <w:lvlJc w:val="left"/>
      <w:pPr>
        <w:ind w:left="1080" w:hanging="720"/>
      </w:pPr>
      <w:rPr>
        <w:rFonts w:hint="default"/>
        <w:b w:val="0"/>
      </w:rPr>
    </w:lvl>
    <w:lvl w:ilvl="1" w:tplc="3CB0B09C" w:tentative="1">
      <w:start w:val="1"/>
      <w:numFmt w:val="lowerLetter"/>
      <w:lvlText w:val="%2."/>
      <w:lvlJc w:val="left"/>
      <w:pPr>
        <w:ind w:left="1440" w:hanging="360"/>
      </w:pPr>
    </w:lvl>
    <w:lvl w:ilvl="2" w:tplc="D2A49F64" w:tentative="1">
      <w:start w:val="1"/>
      <w:numFmt w:val="lowerRoman"/>
      <w:lvlText w:val="%3."/>
      <w:lvlJc w:val="right"/>
      <w:pPr>
        <w:ind w:left="2160" w:hanging="180"/>
      </w:pPr>
    </w:lvl>
    <w:lvl w:ilvl="3" w:tplc="51D49314" w:tentative="1">
      <w:start w:val="1"/>
      <w:numFmt w:val="decimal"/>
      <w:lvlText w:val="%4."/>
      <w:lvlJc w:val="left"/>
      <w:pPr>
        <w:ind w:left="2880" w:hanging="360"/>
      </w:pPr>
    </w:lvl>
    <w:lvl w:ilvl="4" w:tplc="E34ED1F2" w:tentative="1">
      <w:start w:val="1"/>
      <w:numFmt w:val="lowerLetter"/>
      <w:lvlText w:val="%5."/>
      <w:lvlJc w:val="left"/>
      <w:pPr>
        <w:ind w:left="3600" w:hanging="360"/>
      </w:pPr>
    </w:lvl>
    <w:lvl w:ilvl="5" w:tplc="CD00FFB4" w:tentative="1">
      <w:start w:val="1"/>
      <w:numFmt w:val="lowerRoman"/>
      <w:lvlText w:val="%6."/>
      <w:lvlJc w:val="right"/>
      <w:pPr>
        <w:ind w:left="4320" w:hanging="180"/>
      </w:pPr>
    </w:lvl>
    <w:lvl w:ilvl="6" w:tplc="5196802E" w:tentative="1">
      <w:start w:val="1"/>
      <w:numFmt w:val="decimal"/>
      <w:lvlText w:val="%7."/>
      <w:lvlJc w:val="left"/>
      <w:pPr>
        <w:ind w:left="5040" w:hanging="360"/>
      </w:pPr>
    </w:lvl>
    <w:lvl w:ilvl="7" w:tplc="CCF2016E" w:tentative="1">
      <w:start w:val="1"/>
      <w:numFmt w:val="lowerLetter"/>
      <w:lvlText w:val="%8."/>
      <w:lvlJc w:val="left"/>
      <w:pPr>
        <w:ind w:left="5760" w:hanging="360"/>
      </w:pPr>
    </w:lvl>
    <w:lvl w:ilvl="8" w:tplc="2AA66E1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99ED47C">
      <w:start w:val="1"/>
      <w:numFmt w:val="lowerRoman"/>
      <w:lvlText w:val="(%1)"/>
      <w:lvlJc w:val="left"/>
      <w:pPr>
        <w:ind w:left="1080" w:hanging="720"/>
      </w:pPr>
      <w:rPr>
        <w:rFonts w:hint="default"/>
      </w:rPr>
    </w:lvl>
    <w:lvl w:ilvl="1" w:tplc="1054D584" w:tentative="1">
      <w:start w:val="1"/>
      <w:numFmt w:val="lowerLetter"/>
      <w:lvlText w:val="%2."/>
      <w:lvlJc w:val="left"/>
      <w:pPr>
        <w:ind w:left="1440" w:hanging="360"/>
      </w:pPr>
    </w:lvl>
    <w:lvl w:ilvl="2" w:tplc="A0902AE0" w:tentative="1">
      <w:start w:val="1"/>
      <w:numFmt w:val="lowerRoman"/>
      <w:lvlText w:val="%3."/>
      <w:lvlJc w:val="right"/>
      <w:pPr>
        <w:ind w:left="2160" w:hanging="180"/>
      </w:pPr>
    </w:lvl>
    <w:lvl w:ilvl="3" w:tplc="51BE4FE4" w:tentative="1">
      <w:start w:val="1"/>
      <w:numFmt w:val="decimal"/>
      <w:lvlText w:val="%4."/>
      <w:lvlJc w:val="left"/>
      <w:pPr>
        <w:ind w:left="2880" w:hanging="360"/>
      </w:pPr>
    </w:lvl>
    <w:lvl w:ilvl="4" w:tplc="60006914" w:tentative="1">
      <w:start w:val="1"/>
      <w:numFmt w:val="lowerLetter"/>
      <w:lvlText w:val="%5."/>
      <w:lvlJc w:val="left"/>
      <w:pPr>
        <w:ind w:left="3600" w:hanging="360"/>
      </w:pPr>
    </w:lvl>
    <w:lvl w:ilvl="5" w:tplc="7F2C59B2" w:tentative="1">
      <w:start w:val="1"/>
      <w:numFmt w:val="lowerRoman"/>
      <w:lvlText w:val="%6."/>
      <w:lvlJc w:val="right"/>
      <w:pPr>
        <w:ind w:left="4320" w:hanging="180"/>
      </w:pPr>
    </w:lvl>
    <w:lvl w:ilvl="6" w:tplc="6576C67E" w:tentative="1">
      <w:start w:val="1"/>
      <w:numFmt w:val="decimal"/>
      <w:lvlText w:val="%7."/>
      <w:lvlJc w:val="left"/>
      <w:pPr>
        <w:ind w:left="5040" w:hanging="360"/>
      </w:pPr>
    </w:lvl>
    <w:lvl w:ilvl="7" w:tplc="732A8B48" w:tentative="1">
      <w:start w:val="1"/>
      <w:numFmt w:val="lowerLetter"/>
      <w:lvlText w:val="%8."/>
      <w:lvlJc w:val="left"/>
      <w:pPr>
        <w:ind w:left="5760" w:hanging="360"/>
      </w:pPr>
    </w:lvl>
    <w:lvl w:ilvl="8" w:tplc="D828152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9AA0262">
      <w:start w:val="1"/>
      <w:numFmt w:val="lowerRoman"/>
      <w:lvlText w:val="(%1)"/>
      <w:lvlJc w:val="left"/>
      <w:pPr>
        <w:ind w:left="1080" w:hanging="720"/>
      </w:pPr>
      <w:rPr>
        <w:rFonts w:hint="default"/>
      </w:rPr>
    </w:lvl>
    <w:lvl w:ilvl="1" w:tplc="D03631BA" w:tentative="1">
      <w:start w:val="1"/>
      <w:numFmt w:val="lowerLetter"/>
      <w:lvlText w:val="%2."/>
      <w:lvlJc w:val="left"/>
      <w:pPr>
        <w:ind w:left="1440" w:hanging="360"/>
      </w:pPr>
    </w:lvl>
    <w:lvl w:ilvl="2" w:tplc="1D98D920" w:tentative="1">
      <w:start w:val="1"/>
      <w:numFmt w:val="lowerRoman"/>
      <w:lvlText w:val="%3."/>
      <w:lvlJc w:val="right"/>
      <w:pPr>
        <w:ind w:left="2160" w:hanging="180"/>
      </w:pPr>
    </w:lvl>
    <w:lvl w:ilvl="3" w:tplc="56B82656" w:tentative="1">
      <w:start w:val="1"/>
      <w:numFmt w:val="decimal"/>
      <w:lvlText w:val="%4."/>
      <w:lvlJc w:val="left"/>
      <w:pPr>
        <w:ind w:left="2880" w:hanging="360"/>
      </w:pPr>
    </w:lvl>
    <w:lvl w:ilvl="4" w:tplc="37F894BA" w:tentative="1">
      <w:start w:val="1"/>
      <w:numFmt w:val="lowerLetter"/>
      <w:lvlText w:val="%5."/>
      <w:lvlJc w:val="left"/>
      <w:pPr>
        <w:ind w:left="3600" w:hanging="360"/>
      </w:pPr>
    </w:lvl>
    <w:lvl w:ilvl="5" w:tplc="0D389E24" w:tentative="1">
      <w:start w:val="1"/>
      <w:numFmt w:val="lowerRoman"/>
      <w:lvlText w:val="%6."/>
      <w:lvlJc w:val="right"/>
      <w:pPr>
        <w:ind w:left="4320" w:hanging="180"/>
      </w:pPr>
    </w:lvl>
    <w:lvl w:ilvl="6" w:tplc="5C800F4E" w:tentative="1">
      <w:start w:val="1"/>
      <w:numFmt w:val="decimal"/>
      <w:lvlText w:val="%7."/>
      <w:lvlJc w:val="left"/>
      <w:pPr>
        <w:ind w:left="5040" w:hanging="360"/>
      </w:pPr>
    </w:lvl>
    <w:lvl w:ilvl="7" w:tplc="665412F6" w:tentative="1">
      <w:start w:val="1"/>
      <w:numFmt w:val="lowerLetter"/>
      <w:lvlText w:val="%8."/>
      <w:lvlJc w:val="left"/>
      <w:pPr>
        <w:ind w:left="5760" w:hanging="360"/>
      </w:pPr>
    </w:lvl>
    <w:lvl w:ilvl="8" w:tplc="B6A2F49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2B49C78">
      <w:start w:val="1"/>
      <w:numFmt w:val="lowerRoman"/>
      <w:lvlText w:val="(%1)"/>
      <w:lvlJc w:val="left"/>
      <w:pPr>
        <w:ind w:left="1004" w:hanging="720"/>
      </w:pPr>
      <w:rPr>
        <w:rFonts w:hint="default"/>
        <w:b w:val="0"/>
      </w:rPr>
    </w:lvl>
    <w:lvl w:ilvl="1" w:tplc="106C3FFC" w:tentative="1">
      <w:start w:val="1"/>
      <w:numFmt w:val="lowerLetter"/>
      <w:lvlText w:val="%2."/>
      <w:lvlJc w:val="left"/>
      <w:pPr>
        <w:ind w:left="1364" w:hanging="360"/>
      </w:pPr>
    </w:lvl>
    <w:lvl w:ilvl="2" w:tplc="3B72D358" w:tentative="1">
      <w:start w:val="1"/>
      <w:numFmt w:val="lowerRoman"/>
      <w:lvlText w:val="%3."/>
      <w:lvlJc w:val="right"/>
      <w:pPr>
        <w:ind w:left="2084" w:hanging="180"/>
      </w:pPr>
    </w:lvl>
    <w:lvl w:ilvl="3" w:tplc="72E0902E" w:tentative="1">
      <w:start w:val="1"/>
      <w:numFmt w:val="decimal"/>
      <w:lvlText w:val="%4."/>
      <w:lvlJc w:val="left"/>
      <w:pPr>
        <w:ind w:left="2804" w:hanging="360"/>
      </w:pPr>
    </w:lvl>
    <w:lvl w:ilvl="4" w:tplc="CD921678" w:tentative="1">
      <w:start w:val="1"/>
      <w:numFmt w:val="lowerLetter"/>
      <w:lvlText w:val="%5."/>
      <w:lvlJc w:val="left"/>
      <w:pPr>
        <w:ind w:left="3524" w:hanging="360"/>
      </w:pPr>
    </w:lvl>
    <w:lvl w:ilvl="5" w:tplc="4580C112" w:tentative="1">
      <w:start w:val="1"/>
      <w:numFmt w:val="lowerRoman"/>
      <w:lvlText w:val="%6."/>
      <w:lvlJc w:val="right"/>
      <w:pPr>
        <w:ind w:left="4244" w:hanging="180"/>
      </w:pPr>
    </w:lvl>
    <w:lvl w:ilvl="6" w:tplc="71F8DB5E" w:tentative="1">
      <w:start w:val="1"/>
      <w:numFmt w:val="decimal"/>
      <w:lvlText w:val="%7."/>
      <w:lvlJc w:val="left"/>
      <w:pPr>
        <w:ind w:left="4964" w:hanging="360"/>
      </w:pPr>
    </w:lvl>
    <w:lvl w:ilvl="7" w:tplc="26B0B4F6" w:tentative="1">
      <w:start w:val="1"/>
      <w:numFmt w:val="lowerLetter"/>
      <w:lvlText w:val="%8."/>
      <w:lvlJc w:val="left"/>
      <w:pPr>
        <w:ind w:left="5684" w:hanging="360"/>
      </w:pPr>
    </w:lvl>
    <w:lvl w:ilvl="8" w:tplc="B74A19E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3F4228A">
      <w:start w:val="1"/>
      <w:numFmt w:val="decimal"/>
      <w:lvlText w:val="%1."/>
      <w:lvlJc w:val="left"/>
      <w:pPr>
        <w:ind w:left="360" w:hanging="360"/>
      </w:pPr>
      <w:rPr>
        <w:rFonts w:hint="default"/>
      </w:rPr>
    </w:lvl>
    <w:lvl w:ilvl="1" w:tplc="63900052" w:tentative="1">
      <w:start w:val="1"/>
      <w:numFmt w:val="lowerLetter"/>
      <w:lvlText w:val="%2."/>
      <w:lvlJc w:val="left"/>
      <w:pPr>
        <w:ind w:left="1080" w:hanging="360"/>
      </w:pPr>
    </w:lvl>
    <w:lvl w:ilvl="2" w:tplc="81340D7A" w:tentative="1">
      <w:start w:val="1"/>
      <w:numFmt w:val="lowerRoman"/>
      <w:lvlText w:val="%3."/>
      <w:lvlJc w:val="right"/>
      <w:pPr>
        <w:ind w:left="1800" w:hanging="180"/>
      </w:pPr>
    </w:lvl>
    <w:lvl w:ilvl="3" w:tplc="807C922E" w:tentative="1">
      <w:start w:val="1"/>
      <w:numFmt w:val="decimal"/>
      <w:lvlText w:val="%4."/>
      <w:lvlJc w:val="left"/>
      <w:pPr>
        <w:ind w:left="2520" w:hanging="360"/>
      </w:pPr>
    </w:lvl>
    <w:lvl w:ilvl="4" w:tplc="5546E306" w:tentative="1">
      <w:start w:val="1"/>
      <w:numFmt w:val="lowerLetter"/>
      <w:lvlText w:val="%5."/>
      <w:lvlJc w:val="left"/>
      <w:pPr>
        <w:ind w:left="3240" w:hanging="360"/>
      </w:pPr>
    </w:lvl>
    <w:lvl w:ilvl="5" w:tplc="FC9EC91E" w:tentative="1">
      <w:start w:val="1"/>
      <w:numFmt w:val="lowerRoman"/>
      <w:lvlText w:val="%6."/>
      <w:lvlJc w:val="right"/>
      <w:pPr>
        <w:ind w:left="3960" w:hanging="180"/>
      </w:pPr>
    </w:lvl>
    <w:lvl w:ilvl="6" w:tplc="36DCEBA2" w:tentative="1">
      <w:start w:val="1"/>
      <w:numFmt w:val="decimal"/>
      <w:lvlText w:val="%7."/>
      <w:lvlJc w:val="left"/>
      <w:pPr>
        <w:ind w:left="4680" w:hanging="360"/>
      </w:pPr>
    </w:lvl>
    <w:lvl w:ilvl="7" w:tplc="2C16CF44" w:tentative="1">
      <w:start w:val="1"/>
      <w:numFmt w:val="lowerLetter"/>
      <w:lvlText w:val="%8."/>
      <w:lvlJc w:val="left"/>
      <w:pPr>
        <w:ind w:left="5400" w:hanging="360"/>
      </w:pPr>
    </w:lvl>
    <w:lvl w:ilvl="8" w:tplc="E6C2266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D341770">
      <w:start w:val="1"/>
      <w:numFmt w:val="lowerRoman"/>
      <w:lvlText w:val="(%1)"/>
      <w:lvlJc w:val="left"/>
      <w:pPr>
        <w:ind w:left="1080" w:hanging="720"/>
      </w:pPr>
      <w:rPr>
        <w:rFonts w:hint="default"/>
      </w:rPr>
    </w:lvl>
    <w:lvl w:ilvl="1" w:tplc="62CCA0DE" w:tentative="1">
      <w:start w:val="1"/>
      <w:numFmt w:val="lowerLetter"/>
      <w:lvlText w:val="%2."/>
      <w:lvlJc w:val="left"/>
      <w:pPr>
        <w:ind w:left="1440" w:hanging="360"/>
      </w:pPr>
    </w:lvl>
    <w:lvl w:ilvl="2" w:tplc="F17CE28E" w:tentative="1">
      <w:start w:val="1"/>
      <w:numFmt w:val="lowerRoman"/>
      <w:lvlText w:val="%3."/>
      <w:lvlJc w:val="right"/>
      <w:pPr>
        <w:ind w:left="2160" w:hanging="180"/>
      </w:pPr>
    </w:lvl>
    <w:lvl w:ilvl="3" w:tplc="F7865A16" w:tentative="1">
      <w:start w:val="1"/>
      <w:numFmt w:val="decimal"/>
      <w:lvlText w:val="%4."/>
      <w:lvlJc w:val="left"/>
      <w:pPr>
        <w:ind w:left="2880" w:hanging="360"/>
      </w:pPr>
    </w:lvl>
    <w:lvl w:ilvl="4" w:tplc="553E93A4" w:tentative="1">
      <w:start w:val="1"/>
      <w:numFmt w:val="lowerLetter"/>
      <w:lvlText w:val="%5."/>
      <w:lvlJc w:val="left"/>
      <w:pPr>
        <w:ind w:left="3600" w:hanging="360"/>
      </w:pPr>
    </w:lvl>
    <w:lvl w:ilvl="5" w:tplc="5DE8084E" w:tentative="1">
      <w:start w:val="1"/>
      <w:numFmt w:val="lowerRoman"/>
      <w:lvlText w:val="%6."/>
      <w:lvlJc w:val="right"/>
      <w:pPr>
        <w:ind w:left="4320" w:hanging="180"/>
      </w:pPr>
    </w:lvl>
    <w:lvl w:ilvl="6" w:tplc="F6BE9B14" w:tentative="1">
      <w:start w:val="1"/>
      <w:numFmt w:val="decimal"/>
      <w:lvlText w:val="%7."/>
      <w:lvlJc w:val="left"/>
      <w:pPr>
        <w:ind w:left="5040" w:hanging="360"/>
      </w:pPr>
    </w:lvl>
    <w:lvl w:ilvl="7" w:tplc="D1D2F476" w:tentative="1">
      <w:start w:val="1"/>
      <w:numFmt w:val="lowerLetter"/>
      <w:lvlText w:val="%8."/>
      <w:lvlJc w:val="left"/>
      <w:pPr>
        <w:ind w:left="5760" w:hanging="360"/>
      </w:pPr>
    </w:lvl>
    <w:lvl w:ilvl="8" w:tplc="0310F96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4CC86CE">
      <w:start w:val="1"/>
      <w:numFmt w:val="decimal"/>
      <w:lvlText w:val="%1."/>
      <w:lvlJc w:val="left"/>
      <w:pPr>
        <w:ind w:left="360" w:hanging="360"/>
      </w:pPr>
      <w:rPr>
        <w:rFonts w:hint="default"/>
      </w:rPr>
    </w:lvl>
    <w:lvl w:ilvl="1" w:tplc="2D02151C" w:tentative="1">
      <w:start w:val="1"/>
      <w:numFmt w:val="lowerLetter"/>
      <w:lvlText w:val="%2."/>
      <w:lvlJc w:val="left"/>
      <w:pPr>
        <w:ind w:left="1080" w:hanging="360"/>
      </w:pPr>
    </w:lvl>
    <w:lvl w:ilvl="2" w:tplc="11C86916" w:tentative="1">
      <w:start w:val="1"/>
      <w:numFmt w:val="lowerRoman"/>
      <w:lvlText w:val="%3."/>
      <w:lvlJc w:val="right"/>
      <w:pPr>
        <w:ind w:left="1800" w:hanging="180"/>
      </w:pPr>
    </w:lvl>
    <w:lvl w:ilvl="3" w:tplc="F9DE7260" w:tentative="1">
      <w:start w:val="1"/>
      <w:numFmt w:val="decimal"/>
      <w:lvlText w:val="%4."/>
      <w:lvlJc w:val="left"/>
      <w:pPr>
        <w:ind w:left="2520" w:hanging="360"/>
      </w:pPr>
    </w:lvl>
    <w:lvl w:ilvl="4" w:tplc="46686FEE" w:tentative="1">
      <w:start w:val="1"/>
      <w:numFmt w:val="lowerLetter"/>
      <w:lvlText w:val="%5."/>
      <w:lvlJc w:val="left"/>
      <w:pPr>
        <w:ind w:left="3240" w:hanging="360"/>
      </w:pPr>
    </w:lvl>
    <w:lvl w:ilvl="5" w:tplc="86862D68" w:tentative="1">
      <w:start w:val="1"/>
      <w:numFmt w:val="lowerRoman"/>
      <w:lvlText w:val="%6."/>
      <w:lvlJc w:val="right"/>
      <w:pPr>
        <w:ind w:left="3960" w:hanging="180"/>
      </w:pPr>
    </w:lvl>
    <w:lvl w:ilvl="6" w:tplc="51BE3CAC" w:tentative="1">
      <w:start w:val="1"/>
      <w:numFmt w:val="decimal"/>
      <w:lvlText w:val="%7."/>
      <w:lvlJc w:val="left"/>
      <w:pPr>
        <w:ind w:left="4680" w:hanging="360"/>
      </w:pPr>
    </w:lvl>
    <w:lvl w:ilvl="7" w:tplc="EC4CB0D8" w:tentative="1">
      <w:start w:val="1"/>
      <w:numFmt w:val="lowerLetter"/>
      <w:lvlText w:val="%8."/>
      <w:lvlJc w:val="left"/>
      <w:pPr>
        <w:ind w:left="5400" w:hanging="360"/>
      </w:pPr>
    </w:lvl>
    <w:lvl w:ilvl="8" w:tplc="D434884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5D0E608">
      <w:start w:val="1"/>
      <w:numFmt w:val="lowerRoman"/>
      <w:lvlText w:val="(%1)"/>
      <w:lvlJc w:val="left"/>
      <w:pPr>
        <w:ind w:left="1080" w:hanging="720"/>
      </w:pPr>
      <w:rPr>
        <w:rFonts w:hint="default"/>
      </w:rPr>
    </w:lvl>
    <w:lvl w:ilvl="1" w:tplc="64F0B4A4" w:tentative="1">
      <w:start w:val="1"/>
      <w:numFmt w:val="lowerLetter"/>
      <w:lvlText w:val="%2."/>
      <w:lvlJc w:val="left"/>
      <w:pPr>
        <w:ind w:left="1440" w:hanging="360"/>
      </w:pPr>
    </w:lvl>
    <w:lvl w:ilvl="2" w:tplc="9F0C197E" w:tentative="1">
      <w:start w:val="1"/>
      <w:numFmt w:val="lowerRoman"/>
      <w:lvlText w:val="%3."/>
      <w:lvlJc w:val="right"/>
      <w:pPr>
        <w:ind w:left="2160" w:hanging="180"/>
      </w:pPr>
    </w:lvl>
    <w:lvl w:ilvl="3" w:tplc="4DD2E5FE" w:tentative="1">
      <w:start w:val="1"/>
      <w:numFmt w:val="decimal"/>
      <w:lvlText w:val="%4."/>
      <w:lvlJc w:val="left"/>
      <w:pPr>
        <w:ind w:left="2880" w:hanging="360"/>
      </w:pPr>
    </w:lvl>
    <w:lvl w:ilvl="4" w:tplc="C87CB740" w:tentative="1">
      <w:start w:val="1"/>
      <w:numFmt w:val="lowerLetter"/>
      <w:lvlText w:val="%5."/>
      <w:lvlJc w:val="left"/>
      <w:pPr>
        <w:ind w:left="3600" w:hanging="360"/>
      </w:pPr>
    </w:lvl>
    <w:lvl w:ilvl="5" w:tplc="8F289C26" w:tentative="1">
      <w:start w:val="1"/>
      <w:numFmt w:val="lowerRoman"/>
      <w:lvlText w:val="%6."/>
      <w:lvlJc w:val="right"/>
      <w:pPr>
        <w:ind w:left="4320" w:hanging="180"/>
      </w:pPr>
    </w:lvl>
    <w:lvl w:ilvl="6" w:tplc="DA92AB42" w:tentative="1">
      <w:start w:val="1"/>
      <w:numFmt w:val="decimal"/>
      <w:lvlText w:val="%7."/>
      <w:lvlJc w:val="left"/>
      <w:pPr>
        <w:ind w:left="5040" w:hanging="360"/>
      </w:pPr>
    </w:lvl>
    <w:lvl w:ilvl="7" w:tplc="91865F36" w:tentative="1">
      <w:start w:val="1"/>
      <w:numFmt w:val="lowerLetter"/>
      <w:lvlText w:val="%8."/>
      <w:lvlJc w:val="left"/>
      <w:pPr>
        <w:ind w:left="5760" w:hanging="360"/>
      </w:pPr>
    </w:lvl>
    <w:lvl w:ilvl="8" w:tplc="33EC455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BFCB314">
      <w:start w:val="1"/>
      <w:numFmt w:val="decimal"/>
      <w:lvlText w:val="%1."/>
      <w:lvlJc w:val="left"/>
      <w:pPr>
        <w:ind w:left="360" w:hanging="360"/>
      </w:pPr>
      <w:rPr>
        <w:rFonts w:hint="default"/>
      </w:rPr>
    </w:lvl>
    <w:lvl w:ilvl="1" w:tplc="7BCA971A" w:tentative="1">
      <w:start w:val="1"/>
      <w:numFmt w:val="lowerLetter"/>
      <w:lvlText w:val="%2."/>
      <w:lvlJc w:val="left"/>
      <w:pPr>
        <w:ind w:left="1080" w:hanging="360"/>
      </w:pPr>
    </w:lvl>
    <w:lvl w:ilvl="2" w:tplc="464ADC0E" w:tentative="1">
      <w:start w:val="1"/>
      <w:numFmt w:val="lowerRoman"/>
      <w:lvlText w:val="%3."/>
      <w:lvlJc w:val="right"/>
      <w:pPr>
        <w:ind w:left="1800" w:hanging="180"/>
      </w:pPr>
    </w:lvl>
    <w:lvl w:ilvl="3" w:tplc="7F0EB150" w:tentative="1">
      <w:start w:val="1"/>
      <w:numFmt w:val="decimal"/>
      <w:lvlText w:val="%4."/>
      <w:lvlJc w:val="left"/>
      <w:pPr>
        <w:ind w:left="2520" w:hanging="360"/>
      </w:pPr>
    </w:lvl>
    <w:lvl w:ilvl="4" w:tplc="F1109E5C" w:tentative="1">
      <w:start w:val="1"/>
      <w:numFmt w:val="lowerLetter"/>
      <w:lvlText w:val="%5."/>
      <w:lvlJc w:val="left"/>
      <w:pPr>
        <w:ind w:left="3240" w:hanging="360"/>
      </w:pPr>
    </w:lvl>
    <w:lvl w:ilvl="5" w:tplc="9E1AB774" w:tentative="1">
      <w:start w:val="1"/>
      <w:numFmt w:val="lowerRoman"/>
      <w:lvlText w:val="%6."/>
      <w:lvlJc w:val="right"/>
      <w:pPr>
        <w:ind w:left="3960" w:hanging="180"/>
      </w:pPr>
    </w:lvl>
    <w:lvl w:ilvl="6" w:tplc="85B4D0AC" w:tentative="1">
      <w:start w:val="1"/>
      <w:numFmt w:val="decimal"/>
      <w:lvlText w:val="%7."/>
      <w:lvlJc w:val="left"/>
      <w:pPr>
        <w:ind w:left="4680" w:hanging="360"/>
      </w:pPr>
    </w:lvl>
    <w:lvl w:ilvl="7" w:tplc="12F8297A" w:tentative="1">
      <w:start w:val="1"/>
      <w:numFmt w:val="lowerLetter"/>
      <w:lvlText w:val="%8."/>
      <w:lvlJc w:val="left"/>
      <w:pPr>
        <w:ind w:left="5400" w:hanging="360"/>
      </w:pPr>
    </w:lvl>
    <w:lvl w:ilvl="8" w:tplc="90FA420A" w:tentative="1">
      <w:start w:val="1"/>
      <w:numFmt w:val="lowerRoman"/>
      <w:lvlText w:val="%9."/>
      <w:lvlJc w:val="right"/>
      <w:pPr>
        <w:ind w:left="6120" w:hanging="180"/>
      </w:pPr>
    </w:lvl>
  </w:abstractNum>
  <w:abstractNum w:abstractNumId="37" w15:restartNumberingAfterBreak="0">
    <w:nsid w:val="7F4E2E8E"/>
    <w:multiLevelType w:val="hybridMultilevel"/>
    <w:tmpl w:val="5A0CD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A7A1E"/>
    <w:multiLevelType w:val="hybridMultilevel"/>
    <w:tmpl w:val="49A21BE0"/>
    <w:lvl w:ilvl="0" w:tplc="EEA26FAE">
      <w:start w:val="1"/>
      <w:numFmt w:val="decimal"/>
      <w:lvlText w:val="%1."/>
      <w:lvlJc w:val="left"/>
      <w:pPr>
        <w:ind w:left="360" w:hanging="360"/>
      </w:pPr>
      <w:rPr>
        <w:rFonts w:hint="default"/>
      </w:rPr>
    </w:lvl>
    <w:lvl w:ilvl="1" w:tplc="CADCEA3E" w:tentative="1">
      <w:start w:val="1"/>
      <w:numFmt w:val="lowerLetter"/>
      <w:lvlText w:val="%2."/>
      <w:lvlJc w:val="left"/>
      <w:pPr>
        <w:ind w:left="1080" w:hanging="360"/>
      </w:pPr>
    </w:lvl>
    <w:lvl w:ilvl="2" w:tplc="D7405E82" w:tentative="1">
      <w:start w:val="1"/>
      <w:numFmt w:val="lowerRoman"/>
      <w:lvlText w:val="%3."/>
      <w:lvlJc w:val="right"/>
      <w:pPr>
        <w:ind w:left="1800" w:hanging="180"/>
      </w:pPr>
    </w:lvl>
    <w:lvl w:ilvl="3" w:tplc="0EDC76B6" w:tentative="1">
      <w:start w:val="1"/>
      <w:numFmt w:val="decimal"/>
      <w:lvlText w:val="%4."/>
      <w:lvlJc w:val="left"/>
      <w:pPr>
        <w:ind w:left="2520" w:hanging="360"/>
      </w:pPr>
    </w:lvl>
    <w:lvl w:ilvl="4" w:tplc="9B42CA48" w:tentative="1">
      <w:start w:val="1"/>
      <w:numFmt w:val="lowerLetter"/>
      <w:lvlText w:val="%5."/>
      <w:lvlJc w:val="left"/>
      <w:pPr>
        <w:ind w:left="3240" w:hanging="360"/>
      </w:pPr>
    </w:lvl>
    <w:lvl w:ilvl="5" w:tplc="B02296D8" w:tentative="1">
      <w:start w:val="1"/>
      <w:numFmt w:val="lowerRoman"/>
      <w:lvlText w:val="%6."/>
      <w:lvlJc w:val="right"/>
      <w:pPr>
        <w:ind w:left="3960" w:hanging="180"/>
      </w:pPr>
    </w:lvl>
    <w:lvl w:ilvl="6" w:tplc="6B087506" w:tentative="1">
      <w:start w:val="1"/>
      <w:numFmt w:val="decimal"/>
      <w:lvlText w:val="%7."/>
      <w:lvlJc w:val="left"/>
      <w:pPr>
        <w:ind w:left="4680" w:hanging="360"/>
      </w:pPr>
    </w:lvl>
    <w:lvl w:ilvl="7" w:tplc="F5E6FFEA" w:tentative="1">
      <w:start w:val="1"/>
      <w:numFmt w:val="lowerLetter"/>
      <w:lvlText w:val="%8."/>
      <w:lvlJc w:val="left"/>
      <w:pPr>
        <w:ind w:left="5400" w:hanging="360"/>
      </w:pPr>
    </w:lvl>
    <w:lvl w:ilvl="8" w:tplc="628C271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3A"/>
    <w:rsid w:val="003C4CC3"/>
    <w:rsid w:val="00455054"/>
    <w:rsid w:val="0081309F"/>
    <w:rsid w:val="00895FFD"/>
    <w:rsid w:val="00E62B3A"/>
    <w:rsid w:val="00EC2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B32E"/>
  <w15:docId w15:val="{7F3F4F01-0888-434A-A00F-4A5B260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6139</RACS_x0020_ID>
    <Approved_x0020_Provider xmlns="a8338b6e-77a6-4851-82b6-98166143ffdd">Dunbar Homes Incorporated</Approved_x0020_Provider>
    <Management_x0020_Company_x0020_ID xmlns="a8338b6e-77a6-4851-82b6-98166143ffdd" xsi:nil="true"/>
    <Home xmlns="a8338b6e-77a6-4851-82b6-98166143ffdd">Dunbar Homes Salisbury</Home>
    <Signed xmlns="a8338b6e-77a6-4851-82b6-98166143ffdd" xsi:nil="true"/>
    <Uploaded xmlns="a8338b6e-77a6-4851-82b6-98166143ffdd">False</Uploaded>
    <Management_x0020_Company xmlns="a8338b6e-77a6-4851-82b6-98166143ffdd" xsi:nil="true"/>
    <Doc_x0020_Date xmlns="a8338b6e-77a6-4851-82b6-98166143ffdd">2020-09-03T06:00:00+00:00</Doc_x0020_Date>
    <CSI_x0020_ID xmlns="a8338b6e-77a6-4851-82b6-98166143ffdd" xsi:nil="true"/>
    <Case_x0020_ID xmlns="a8338b6e-77a6-4851-82b6-98166143ffdd" xsi:nil="true"/>
    <Approved_x0020_Provider_x0020_ID xmlns="a8338b6e-77a6-4851-82b6-98166143ffdd">466D8368-77F4-DC11-AD41-005056922186</Approved_x0020_Provider_x0020_ID>
    <Location xmlns="a8338b6e-77a6-4851-82b6-98166143ffdd" xsi:nil="true"/>
    <Home_x0020_ID xmlns="a8338b6e-77a6-4851-82b6-98166143ffdd">54FD2E1C-7CF4-DC11-AD41-005056922186</Home_x0020_ID>
    <State xmlns="a8338b6e-77a6-4851-82b6-98166143ffdd">SA</State>
    <Doc_x0020_Sent_Received_x0020_Date xmlns="a8338b6e-77a6-4851-82b6-98166143ffdd">2020-09-03T00:00:00+00:00</Doc_x0020_Sent_Received_x0020_Date>
    <Activity_x0020_ID xmlns="a8338b6e-77a6-4851-82b6-98166143ffdd">43019A49-CD82-EA11-9E51-005056922186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312E169-98A3-4325-AC5B-C69A0C12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67AA1D-B62F-4370-9F5F-CC791284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2020-10-01T23:57:00Z</dcterms:created>
  <dcterms:modified xsi:type="dcterms:W3CDTF">2020-10-01T23:57:00Z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