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183FA" w14:textId="77777777" w:rsidR="003C6EC2" w:rsidRPr="003C6EC2" w:rsidRDefault="008A365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E4185A7" wp14:editId="1E4185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100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4185A9" wp14:editId="1E4185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04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spellStart"/>
      <w:r>
        <w:rPr>
          <w:rFonts w:ascii="Arial Black" w:hAnsi="Arial Black"/>
        </w:rPr>
        <w:t>Allambi</w:t>
      </w:r>
      <w:proofErr w:type="spellEnd"/>
      <w:r w:rsidRPr="003C6EC2">
        <w:rPr>
          <w:rFonts w:ascii="Arial Black" w:hAnsi="Arial Black"/>
        </w:rPr>
        <w:t xml:space="preserve"> </w:t>
      </w:r>
    </w:p>
    <w:p w14:paraId="1E4183FB" w14:textId="77777777" w:rsidR="003C6EC2" w:rsidRPr="003C6EC2" w:rsidRDefault="008A3658" w:rsidP="003C6EC2">
      <w:pPr>
        <w:pStyle w:val="Title"/>
        <w:spacing w:before="360" w:after="480"/>
      </w:pPr>
      <w:r w:rsidRPr="003C6EC2">
        <w:rPr>
          <w:rFonts w:ascii="Arial Black" w:eastAsia="Calibri" w:hAnsi="Arial Black"/>
          <w:sz w:val="56"/>
        </w:rPr>
        <w:t>Performance Report</w:t>
      </w:r>
    </w:p>
    <w:p w14:paraId="1E4183FC" w14:textId="77777777" w:rsidR="001E6954" w:rsidRPr="003C6EC2" w:rsidRDefault="008A365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86 Oaklands Road </w:t>
      </w:r>
      <w:r w:rsidRPr="003C6EC2">
        <w:rPr>
          <w:color w:val="FFFFFF" w:themeColor="background1"/>
          <w:sz w:val="28"/>
        </w:rPr>
        <w:br/>
        <w:t>GLENGOWRIE SA 5044</w:t>
      </w:r>
      <w:r w:rsidRPr="003C6EC2">
        <w:rPr>
          <w:color w:val="FFFFFF" w:themeColor="background1"/>
          <w:sz w:val="28"/>
        </w:rPr>
        <w:br/>
      </w:r>
      <w:r w:rsidRPr="003C6EC2">
        <w:rPr>
          <w:rFonts w:eastAsia="Calibri"/>
          <w:color w:val="FFFFFF" w:themeColor="background1"/>
          <w:sz w:val="28"/>
          <w:szCs w:val="56"/>
          <w:lang w:eastAsia="en-US"/>
        </w:rPr>
        <w:t>Phone number: 08 8295 3733</w:t>
      </w:r>
    </w:p>
    <w:p w14:paraId="1E4183FD" w14:textId="77777777" w:rsidR="003C6EC2" w:rsidRDefault="008A36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6183 </w:t>
      </w:r>
    </w:p>
    <w:p w14:paraId="1E4183FE" w14:textId="77777777" w:rsidR="001E6954" w:rsidRPr="003C6EC2" w:rsidRDefault="008A365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1E4183FF" w14:textId="77777777" w:rsidR="001E6954" w:rsidRPr="003C6EC2" w:rsidRDefault="008A365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August 2020</w:t>
      </w:r>
    </w:p>
    <w:p w14:paraId="1E418400" w14:textId="12C48165" w:rsidR="006B166B" w:rsidRPr="00E93D41" w:rsidRDefault="008A365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C4B9F">
        <w:rPr>
          <w:color w:val="FFFFFF" w:themeColor="background1"/>
          <w:sz w:val="28"/>
        </w:rPr>
        <w:t xml:space="preserve">8 September 2020 </w:t>
      </w:r>
    </w:p>
    <w:bookmarkEnd w:id="1"/>
    <w:p w14:paraId="1E418401" w14:textId="77777777" w:rsidR="001E6954" w:rsidRPr="003C6EC2" w:rsidRDefault="00531E19" w:rsidP="001E6954">
      <w:pPr>
        <w:tabs>
          <w:tab w:val="left" w:pos="2127"/>
        </w:tabs>
        <w:spacing w:before="120"/>
        <w:rPr>
          <w:rFonts w:eastAsia="Calibri"/>
          <w:b/>
          <w:color w:val="FFFFFF" w:themeColor="background1"/>
          <w:sz w:val="28"/>
          <w:szCs w:val="56"/>
          <w:lang w:eastAsia="en-US"/>
        </w:rPr>
      </w:pPr>
    </w:p>
    <w:p w14:paraId="1E418402" w14:textId="77777777" w:rsidR="003C6EC2" w:rsidRDefault="00531E1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418403" w14:textId="77777777" w:rsidR="00A30BEC" w:rsidRDefault="008A3658" w:rsidP="0094564F">
      <w:pPr>
        <w:pStyle w:val="Heading1"/>
      </w:pPr>
      <w:bookmarkStart w:id="2" w:name="_Hlk32477662"/>
      <w:r>
        <w:lastRenderedPageBreak/>
        <w:t>Publication of report</w:t>
      </w:r>
    </w:p>
    <w:p w14:paraId="1E418404" w14:textId="77777777" w:rsidR="00A30BEC" w:rsidRPr="006B166B" w:rsidRDefault="008A365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E418405" w14:textId="77777777" w:rsidR="007F5256" w:rsidRPr="0094564F" w:rsidRDefault="008A365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3E1C" w14:paraId="1E41847D" w14:textId="77777777" w:rsidTr="00EB1D71">
        <w:trPr>
          <w:trHeight w:val="227"/>
        </w:trPr>
        <w:tc>
          <w:tcPr>
            <w:tcW w:w="3942" w:type="pct"/>
            <w:shd w:val="clear" w:color="auto" w:fill="auto"/>
          </w:tcPr>
          <w:p w14:paraId="1E41847B" w14:textId="77777777" w:rsidR="001E6954" w:rsidRPr="001E6954" w:rsidRDefault="008A3658"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1E41847C" w14:textId="7DA5242E" w:rsidR="001E6954" w:rsidRPr="001E6954" w:rsidRDefault="008A3658" w:rsidP="003C6EC2">
            <w:pPr>
              <w:keepNext/>
              <w:spacing w:before="40" w:after="40" w:line="240" w:lineRule="auto"/>
              <w:jc w:val="right"/>
              <w:rPr>
                <w:b/>
                <w:color w:val="0000FF"/>
              </w:rPr>
            </w:pPr>
            <w:r w:rsidRPr="001E6954">
              <w:rPr>
                <w:b/>
                <w:bCs/>
                <w:iCs/>
                <w:color w:val="00577D"/>
                <w:szCs w:val="40"/>
              </w:rPr>
              <w:t>Compliant</w:t>
            </w:r>
          </w:p>
        </w:tc>
      </w:tr>
      <w:tr w:rsidR="00E63E1C" w14:paraId="1E418480" w14:textId="77777777" w:rsidTr="00EB1D71">
        <w:trPr>
          <w:trHeight w:val="227"/>
        </w:trPr>
        <w:tc>
          <w:tcPr>
            <w:tcW w:w="3942" w:type="pct"/>
            <w:shd w:val="clear" w:color="auto" w:fill="auto"/>
          </w:tcPr>
          <w:p w14:paraId="1E41847E" w14:textId="77777777" w:rsidR="001E6954" w:rsidRPr="001E6954" w:rsidRDefault="008A3658" w:rsidP="004C55D8">
            <w:pPr>
              <w:spacing w:before="40" w:after="40" w:line="240" w:lineRule="auto"/>
              <w:ind w:left="318" w:hanging="7"/>
            </w:pPr>
            <w:r w:rsidRPr="001E6954">
              <w:t>Requirement 7(3)(a)</w:t>
            </w:r>
          </w:p>
        </w:tc>
        <w:tc>
          <w:tcPr>
            <w:tcW w:w="1058" w:type="pct"/>
            <w:shd w:val="clear" w:color="auto" w:fill="auto"/>
          </w:tcPr>
          <w:p w14:paraId="1E41847F" w14:textId="21CD29CE" w:rsidR="001E6954" w:rsidRPr="001E6954" w:rsidRDefault="008A3658" w:rsidP="00463EF3">
            <w:pPr>
              <w:spacing w:before="40" w:after="40" w:line="240" w:lineRule="auto"/>
              <w:jc w:val="right"/>
              <w:rPr>
                <w:color w:val="0000FF"/>
              </w:rPr>
            </w:pPr>
            <w:r w:rsidRPr="001E6954">
              <w:rPr>
                <w:bCs/>
                <w:iCs/>
                <w:color w:val="00577D"/>
                <w:szCs w:val="40"/>
              </w:rPr>
              <w:t>Compliant</w:t>
            </w:r>
          </w:p>
        </w:tc>
      </w:tr>
      <w:bookmarkEnd w:id="3"/>
    </w:tbl>
    <w:p w14:paraId="1E41849F" w14:textId="77777777" w:rsidR="008A22FF" w:rsidRDefault="00531E1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FDC5D9" w14:textId="77777777" w:rsidR="008A3658" w:rsidRDefault="008A3658" w:rsidP="00EC5474">
      <w:pPr>
        <w:pStyle w:val="Heading1"/>
        <w:sectPr w:rsidR="008A3658" w:rsidSect="00CB3BA9">
          <w:headerReference w:type="default" r:id="rId18"/>
          <w:type w:val="continuous"/>
          <w:pgSz w:w="11906" w:h="16838"/>
          <w:pgMar w:top="1701" w:right="1418" w:bottom="1418" w:left="1418" w:header="709" w:footer="397" w:gutter="0"/>
          <w:cols w:space="708"/>
          <w:titlePg/>
          <w:docGrid w:linePitch="360"/>
        </w:sectPr>
      </w:pPr>
    </w:p>
    <w:p w14:paraId="1E4184A0" w14:textId="100CD2C0" w:rsidR="007F5256" w:rsidRPr="00D21DCD" w:rsidRDefault="008A3658" w:rsidP="00EC5474">
      <w:pPr>
        <w:pStyle w:val="Heading1"/>
      </w:pPr>
      <w:r>
        <w:lastRenderedPageBreak/>
        <w:t>Detailed assessment</w:t>
      </w:r>
    </w:p>
    <w:p w14:paraId="1E4184A1" w14:textId="77777777" w:rsidR="001E6954" w:rsidRPr="00D63989" w:rsidRDefault="008A365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4184A2" w14:textId="77777777" w:rsidR="001E6954" w:rsidRPr="001E6954" w:rsidRDefault="008A3658" w:rsidP="001E6954">
      <w:pPr>
        <w:rPr>
          <w:color w:val="auto"/>
        </w:rPr>
      </w:pPr>
      <w:r w:rsidRPr="00D63989">
        <w:t>The report also specifies areas in which improvements must be made to ensure the Quality Standards are complied with.</w:t>
      </w:r>
    </w:p>
    <w:p w14:paraId="1E4184A3" w14:textId="77777777" w:rsidR="001E6954" w:rsidRPr="00D63989" w:rsidRDefault="008A365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38A43D" w14:textId="77777777" w:rsidR="006C4B9F" w:rsidRPr="00D96E50" w:rsidRDefault="006C4B9F" w:rsidP="006C4B9F">
      <w:pPr>
        <w:pStyle w:val="ListBullet"/>
        <w:numPr>
          <w:ilvl w:val="0"/>
          <w:numId w:val="38"/>
        </w:numPr>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96E50">
        <w:t xml:space="preserve">a site assessment, observations at the service, review of documents and interviews with staff, consumers/representatives and others. </w:t>
      </w:r>
    </w:p>
    <w:p w14:paraId="1E41855D" w14:textId="6EBE5C7E" w:rsidR="001B3DE8" w:rsidRDefault="006C4B9F" w:rsidP="001B3DE8">
      <w:pPr>
        <w:pStyle w:val="ListBullet"/>
        <w:numPr>
          <w:ilvl w:val="0"/>
          <w:numId w:val="38"/>
        </w:numPr>
        <w:spacing w:after="160" w:line="259" w:lineRule="auto"/>
      </w:pPr>
      <w:r w:rsidRPr="00365DAE">
        <w:t>the provider</w:t>
      </w:r>
      <w:r>
        <w:t>’s</w:t>
      </w:r>
      <w:r w:rsidRPr="00365DAE">
        <w:t xml:space="preserve"> response</w:t>
      </w:r>
      <w:r>
        <w:t xml:space="preserve"> to the Assessment Contact - Site report</w:t>
      </w:r>
      <w:r w:rsidRPr="00365DAE">
        <w:t xml:space="preserve"> </w:t>
      </w:r>
      <w:r>
        <w:t>received 7 August 2020.</w:t>
      </w:r>
    </w:p>
    <w:p w14:paraId="17EF4C1B" w14:textId="77777777" w:rsidR="006C4B9F" w:rsidRPr="001B3DE8" w:rsidRDefault="006C4B9F" w:rsidP="006C4B9F">
      <w:pPr>
        <w:pStyle w:val="ListBullet"/>
        <w:numPr>
          <w:ilvl w:val="0"/>
          <w:numId w:val="0"/>
        </w:numPr>
        <w:spacing w:after="160" w:line="259" w:lineRule="auto"/>
        <w:ind w:left="360"/>
      </w:pPr>
    </w:p>
    <w:p w14:paraId="1E41855E" w14:textId="77777777" w:rsidR="009C6F30" w:rsidRDefault="00531E19" w:rsidP="00095CD4">
      <w:pPr>
        <w:sectPr w:rsidR="009C6F30" w:rsidSect="008A3658">
          <w:pgSz w:w="11906" w:h="16838"/>
          <w:pgMar w:top="1701" w:right="1418" w:bottom="1418" w:left="1418" w:header="709" w:footer="397" w:gutter="0"/>
          <w:cols w:space="708"/>
          <w:titlePg/>
          <w:docGrid w:linePitch="360"/>
        </w:sectPr>
      </w:pPr>
    </w:p>
    <w:p w14:paraId="1E41855F" w14:textId="0262CBB1" w:rsidR="00CB3BA9" w:rsidRDefault="008A3658"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4185B7" wp14:editId="1E4185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238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E418560" w14:textId="77777777" w:rsidR="007F5256" w:rsidRPr="000E654D" w:rsidRDefault="008A3658" w:rsidP="009C6F30">
      <w:pPr>
        <w:pStyle w:val="Heading3"/>
        <w:shd w:val="clear" w:color="auto" w:fill="F2F2F2" w:themeFill="background1" w:themeFillShade="F2"/>
      </w:pPr>
      <w:r w:rsidRPr="000E654D">
        <w:t>Consumer outcome:</w:t>
      </w:r>
    </w:p>
    <w:p w14:paraId="1E418561" w14:textId="77777777" w:rsidR="007F5256" w:rsidRDefault="008A3658" w:rsidP="00912DE6">
      <w:pPr>
        <w:numPr>
          <w:ilvl w:val="0"/>
          <w:numId w:val="7"/>
        </w:numPr>
        <w:shd w:val="clear" w:color="auto" w:fill="F2F2F2" w:themeFill="background1" w:themeFillShade="F2"/>
      </w:pPr>
      <w:r>
        <w:t>I get quality care and services when I need them from people who are knowledgeable, capable and caring.</w:t>
      </w:r>
    </w:p>
    <w:p w14:paraId="1E418562" w14:textId="77777777" w:rsidR="007F5256" w:rsidRDefault="008A3658" w:rsidP="009C6F30">
      <w:pPr>
        <w:pStyle w:val="Heading3"/>
        <w:shd w:val="clear" w:color="auto" w:fill="F2F2F2" w:themeFill="background1" w:themeFillShade="F2"/>
      </w:pPr>
      <w:r>
        <w:t>Organisation statement:</w:t>
      </w:r>
    </w:p>
    <w:p w14:paraId="1E418563" w14:textId="77777777" w:rsidR="007F5256" w:rsidRDefault="008A365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E418564" w14:textId="77777777" w:rsidR="007F5256" w:rsidRDefault="008A3658" w:rsidP="00427817">
      <w:pPr>
        <w:pStyle w:val="Heading2"/>
      </w:pPr>
      <w:r>
        <w:t>Assessment of Standard 7</w:t>
      </w:r>
    </w:p>
    <w:p w14:paraId="232CE718" w14:textId="77777777" w:rsidR="006C4B9F" w:rsidRDefault="006C4B9F" w:rsidP="006C4B9F">
      <w:pPr>
        <w:rPr>
          <w:rFonts w:eastAsiaTheme="minorHAnsi"/>
          <w:color w:val="auto"/>
        </w:rPr>
      </w:pPr>
      <w:r w:rsidRPr="00154403">
        <w:rPr>
          <w:rFonts w:eastAsiaTheme="minorHAnsi"/>
        </w:rPr>
        <w:t xml:space="preserve">The Quality Standard is assessed as </w:t>
      </w:r>
      <w:r>
        <w:rPr>
          <w:rFonts w:eastAsiaTheme="minorHAnsi"/>
        </w:rPr>
        <w:t xml:space="preserve">Compliant </w:t>
      </w:r>
      <w:r w:rsidRPr="00154403">
        <w:rPr>
          <w:rFonts w:eastAsiaTheme="minorHAnsi"/>
        </w:rPr>
        <w:t xml:space="preserve">as </w:t>
      </w:r>
      <w:r>
        <w:rPr>
          <w:rFonts w:eastAsiaTheme="minorHAnsi"/>
        </w:rPr>
        <w:t xml:space="preserve">one </w:t>
      </w:r>
      <w:r w:rsidRPr="00154403">
        <w:rPr>
          <w:rFonts w:eastAsiaTheme="minorHAnsi"/>
        </w:rPr>
        <w:t xml:space="preserve">of the </w:t>
      </w:r>
      <w:r>
        <w:rPr>
          <w:rFonts w:eastAsiaTheme="minorHAnsi"/>
        </w:rPr>
        <w:t xml:space="preserve">five </w:t>
      </w:r>
      <w:r w:rsidRPr="00154403">
        <w:rPr>
          <w:rFonts w:eastAsiaTheme="minorHAnsi"/>
        </w:rPr>
        <w:t xml:space="preserve">specific </w:t>
      </w:r>
      <w:r>
        <w:rPr>
          <w:rFonts w:eastAsiaTheme="minorHAnsi"/>
        </w:rPr>
        <w:t>R</w:t>
      </w:r>
      <w:r w:rsidRPr="00154403">
        <w:rPr>
          <w:rFonts w:eastAsiaTheme="minorHAnsi"/>
        </w:rPr>
        <w:t>equirements ha</w:t>
      </w:r>
      <w:r>
        <w:rPr>
          <w:rFonts w:eastAsiaTheme="minorHAnsi"/>
        </w:rPr>
        <w:t xml:space="preserve">s </w:t>
      </w:r>
      <w:r w:rsidRPr="00154403">
        <w:rPr>
          <w:rFonts w:eastAsiaTheme="minorHAnsi"/>
        </w:rPr>
        <w:t xml:space="preserve">been assessed as </w:t>
      </w:r>
      <w:r w:rsidRPr="008C77AF">
        <w:rPr>
          <w:rFonts w:eastAsiaTheme="minorHAnsi"/>
          <w:color w:val="auto"/>
        </w:rPr>
        <w:t>Compliant.</w:t>
      </w:r>
      <w:r>
        <w:rPr>
          <w:rFonts w:eastAsiaTheme="minorHAnsi"/>
          <w:color w:val="auto"/>
        </w:rPr>
        <w:t xml:space="preserve"> An overall assessment of all Requirements in this Standard was not completed. </w:t>
      </w:r>
    </w:p>
    <w:p w14:paraId="0CAA5A7E" w14:textId="77777777" w:rsidR="006C4B9F" w:rsidRDefault="006C4B9F" w:rsidP="006C4B9F">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(3)(a) in this Standard. This Requirement was found Non-compliant following a Site Audit conducted on 19 November 2019 to 20 November 2019. </w:t>
      </w:r>
    </w:p>
    <w:p w14:paraId="7E5E44EC" w14:textId="77777777" w:rsidR="006C4B9F" w:rsidRDefault="006C4B9F" w:rsidP="006C4B9F">
      <w:pPr>
        <w:rPr>
          <w:rFonts w:eastAsia="Calibri"/>
          <w:color w:val="auto"/>
          <w:lang w:eastAsia="en-US"/>
        </w:rPr>
      </w:pPr>
      <w:r>
        <w:rPr>
          <w:rFonts w:eastAsia="Calibri"/>
          <w:color w:val="auto"/>
          <w:lang w:eastAsia="en-US"/>
        </w:rPr>
        <w:t xml:space="preserve">At the Site Audit conducted on 19 November 2019 to 20 November 2019, the Decision Maker found this Requirement was not met as four consumers reported they had been negatively impacted as staff did not provide timely or appropriate assistance to meet their needs. The Decision Maker also noted one consumer had reported they had experienced rough contact due to staff rushing during personal care routines on more than one occasion. </w:t>
      </w:r>
    </w:p>
    <w:p w14:paraId="018717EF" w14:textId="77777777" w:rsidR="006C4B9F" w:rsidRDefault="006C4B9F" w:rsidP="006C4B9F">
      <w:pPr>
        <w:rPr>
          <w:rFonts w:eastAsia="Calibri"/>
          <w:color w:val="auto"/>
          <w:lang w:eastAsia="en-US"/>
        </w:rPr>
      </w:pPr>
      <w:r>
        <w:rPr>
          <w:rFonts w:eastAsia="Calibri"/>
          <w:color w:val="auto"/>
          <w:lang w:eastAsia="en-US"/>
        </w:rPr>
        <w:t xml:space="preserve">The Assessment Team recommended Requirement (3)(a) in Standard 7 as met following the Assessment Contact conducted on 4 August 2020. I have considered the Assessment Team’s findings, the evidence documented in the Assessment Team’s report and the approved provider’s response to come to a view of compliance with Standard 7 and find the service is Compliant with Requirement (3)(a). </w:t>
      </w:r>
    </w:p>
    <w:p w14:paraId="36ADEB97" w14:textId="77777777" w:rsidR="006C4B9F" w:rsidRPr="00070C96" w:rsidRDefault="006C4B9F" w:rsidP="006C4B9F">
      <w:pPr>
        <w:rPr>
          <w:rFonts w:eastAsia="Calibri"/>
          <w:i/>
          <w:iCs/>
          <w:color w:val="auto"/>
          <w:lang w:eastAsia="en-US"/>
        </w:rPr>
      </w:pPr>
      <w:r w:rsidRPr="00506DBB">
        <w:rPr>
          <w:rFonts w:eastAsia="Calibri"/>
        </w:rPr>
        <w:t>The service has implemented a range of actions to address the deficiencies identified which I have detailed below.</w:t>
      </w:r>
      <w:r w:rsidRPr="00154403">
        <w:rPr>
          <w:rFonts w:eastAsiaTheme="minorHAnsi"/>
          <w:color w:val="0000FF"/>
        </w:rPr>
        <w:t xml:space="preserve">  </w:t>
      </w:r>
    </w:p>
    <w:p w14:paraId="1E418567" w14:textId="095ACBAF" w:rsidR="00301877" w:rsidRDefault="008A3658" w:rsidP="00427817">
      <w:pPr>
        <w:pStyle w:val="Heading2"/>
      </w:pPr>
      <w:r>
        <w:lastRenderedPageBreak/>
        <w:t>Assessment of Standard 7 Requirements</w:t>
      </w:r>
      <w:r w:rsidRPr="0066387A">
        <w:rPr>
          <w:i/>
          <w:color w:val="0000FF"/>
          <w:sz w:val="24"/>
          <w:szCs w:val="24"/>
        </w:rPr>
        <w:t xml:space="preserve"> </w:t>
      </w:r>
    </w:p>
    <w:p w14:paraId="1E418568" w14:textId="70A7D92E" w:rsidR="00506F7F" w:rsidRPr="00506F7F" w:rsidRDefault="008A3658" w:rsidP="00506F7F">
      <w:pPr>
        <w:pStyle w:val="Heading3"/>
      </w:pPr>
      <w:r w:rsidRPr="00506F7F">
        <w:t>Requirement 7(3)(a)</w:t>
      </w:r>
      <w:r>
        <w:tab/>
        <w:t>Compliant</w:t>
      </w:r>
    </w:p>
    <w:p w14:paraId="1E418569" w14:textId="77777777" w:rsidR="00506F7F" w:rsidRPr="004A3816" w:rsidRDefault="008A3658" w:rsidP="00506F7F">
      <w:pPr>
        <w:rPr>
          <w:i/>
        </w:rPr>
      </w:pPr>
      <w:r w:rsidRPr="004A3816">
        <w:rPr>
          <w:i/>
        </w:rPr>
        <w:t>The workforce is planned to enable, and the number and mix of members of the workforce deployed enables, the delivery and management of safe and quality care and services.</w:t>
      </w:r>
    </w:p>
    <w:p w14:paraId="1CF57392" w14:textId="77777777" w:rsidR="006C4B9F" w:rsidRDefault="006C4B9F" w:rsidP="006C4B9F">
      <w:pPr>
        <w:rPr>
          <w:color w:val="auto"/>
        </w:rPr>
      </w:pPr>
      <w:r w:rsidRPr="003C0A8E">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Assessment Contact, </w:t>
      </w:r>
      <w:r w:rsidRPr="003C0A8E">
        <w:rPr>
          <w:color w:val="auto"/>
        </w:rPr>
        <w:t>including:</w:t>
      </w:r>
    </w:p>
    <w:p w14:paraId="0F5F5D04" w14:textId="77777777" w:rsidR="006C4B9F" w:rsidRDefault="006C4B9F" w:rsidP="006C4B9F">
      <w:pPr>
        <w:pStyle w:val="ListBullet"/>
        <w:numPr>
          <w:ilvl w:val="0"/>
          <w:numId w:val="39"/>
        </w:numPr>
      </w:pPr>
      <w:r>
        <w:t xml:space="preserve">The service undertakes regular monitoring of call bells, including daily monitoring of call bell response times and follow-up of all calls in excess of 10 minutes. </w:t>
      </w:r>
    </w:p>
    <w:p w14:paraId="5880260A" w14:textId="77777777" w:rsidR="006C4B9F" w:rsidRDefault="006C4B9F" w:rsidP="006C4B9F">
      <w:pPr>
        <w:pStyle w:val="ListBullet"/>
        <w:numPr>
          <w:ilvl w:val="0"/>
          <w:numId w:val="39"/>
        </w:numPr>
      </w:pPr>
      <w:r>
        <w:t xml:space="preserve">Staff responses to requests for assistance are discussed at Relative and Representative meetings, and consumers who are unable or choose not to attend are encouraged to utilise the feedback system to advise management of staff non-response. </w:t>
      </w:r>
    </w:p>
    <w:p w14:paraId="47402154" w14:textId="77777777" w:rsidR="006C4B9F" w:rsidRDefault="006C4B9F" w:rsidP="006C4B9F">
      <w:pPr>
        <w:pStyle w:val="ListBullet"/>
        <w:numPr>
          <w:ilvl w:val="0"/>
          <w:numId w:val="39"/>
        </w:numPr>
      </w:pPr>
      <w:r>
        <w:t xml:space="preserve">Management has discussed the barriers to provide timely care with staff. Feedback from staff included the need for additional equipment, issues with staff’s </w:t>
      </w:r>
      <w:r>
        <w:rPr>
          <w:color w:val="222222"/>
          <w:shd w:val="clear" w:color="auto" w:fill="FFFFFF"/>
        </w:rPr>
        <w:t xml:space="preserve">Digital Enhanced Cordless </w:t>
      </w:r>
      <w:r w:rsidRPr="00907BF2">
        <w:rPr>
          <w:shd w:val="clear" w:color="auto" w:fill="FFFFFF"/>
        </w:rPr>
        <w:t>Telecommunications (</w:t>
      </w:r>
      <w:r w:rsidRPr="00907BF2">
        <w:t>DECT) phones, the timing of meal services and the needs of consumers in some areas</w:t>
      </w:r>
      <w:r>
        <w:t xml:space="preserve">. Management said each issue has been followed up with additional equipment purchased, replaced or relocated, staff mealtimes have been reviewed in relation to consumer mealtimes, and float shifts commenced to assist with the needs of consumers. </w:t>
      </w:r>
    </w:p>
    <w:p w14:paraId="024B693D" w14:textId="77777777" w:rsidR="006C4B9F" w:rsidRDefault="006C4B9F" w:rsidP="006C4B9F">
      <w:pPr>
        <w:pStyle w:val="ListBullet"/>
        <w:numPr>
          <w:ilvl w:val="0"/>
          <w:numId w:val="39"/>
        </w:numPr>
      </w:pPr>
      <w:r>
        <w:t xml:space="preserve">A tool has been developed to assist clinical leaders to identify issues which may occur </w:t>
      </w:r>
      <w:proofErr w:type="gramStart"/>
      <w:r>
        <w:t>in particular areas</w:t>
      </w:r>
      <w:proofErr w:type="gramEnd"/>
      <w:r>
        <w:t xml:space="preserve">, record the issue, including the time of day, and what strategies may assist in addressing the issues utilising available resources. </w:t>
      </w:r>
    </w:p>
    <w:p w14:paraId="2210F4D8" w14:textId="77777777" w:rsidR="006C4B9F" w:rsidRDefault="006C4B9F" w:rsidP="006C4B9F">
      <w:pPr>
        <w:pStyle w:val="ListBullet"/>
        <w:numPr>
          <w:ilvl w:val="0"/>
          <w:numId w:val="39"/>
        </w:numPr>
      </w:pPr>
      <w:r>
        <w:t>The staff education program has been reviewed to ensure the training supports staff to effectively undertake their roles. Suggestions from staff for future training have been included in the training program.</w:t>
      </w:r>
    </w:p>
    <w:p w14:paraId="7F8DD856" w14:textId="77777777" w:rsidR="006C4B9F" w:rsidRPr="00097250" w:rsidRDefault="006C4B9F" w:rsidP="006C4B9F">
      <w:pPr>
        <w:pStyle w:val="ListBullet"/>
        <w:numPr>
          <w:ilvl w:val="0"/>
          <w:numId w:val="39"/>
        </w:numPr>
      </w:pPr>
      <w:r>
        <w:t xml:space="preserve">The daily staffing allocation worksheets are reviewed several days in advance to ensure adequate staff coverage. Where Agency or casual pool staff are required to cover vacant shifts, their allocation is reviewed to ensure they are rostered across the service and are not working in one area. The clinical agency induction form has been reviewed and feedback sought from staff on the performance of Agency or casual staff. </w:t>
      </w:r>
    </w:p>
    <w:p w14:paraId="7FB1523A" w14:textId="77777777" w:rsidR="006C4B9F" w:rsidRDefault="006C4B9F" w:rsidP="006C4B9F">
      <w:pPr>
        <w:pStyle w:val="ListBullet"/>
        <w:numPr>
          <w:ilvl w:val="0"/>
          <w:numId w:val="39"/>
        </w:numPr>
      </w:pPr>
      <w:r>
        <w:lastRenderedPageBreak/>
        <w:t xml:space="preserve">Feedback received regarding care not being delivered in line with Eldercare’s Values has been discussed with the individuals who raise the concern and with the staff members involved. Informal coaching and formal disciplinary processes have been implemented where appropriate. </w:t>
      </w:r>
    </w:p>
    <w:p w14:paraId="50AC65FE" w14:textId="77777777" w:rsidR="006C4B9F" w:rsidRDefault="006C4B9F" w:rsidP="006C4B9F">
      <w:pPr>
        <w:pStyle w:val="ListBullet"/>
        <w:numPr>
          <w:ilvl w:val="0"/>
          <w:numId w:val="39"/>
        </w:numPr>
      </w:pPr>
      <w:r>
        <w:t xml:space="preserve">Dignity of care toolbox training has been undertaken with staff in all areas of the service to prevent rough contact during personal care routines. </w:t>
      </w:r>
    </w:p>
    <w:p w14:paraId="00D1A2E9" w14:textId="77777777" w:rsidR="006C4B9F" w:rsidRDefault="006C4B9F" w:rsidP="006C4B9F">
      <w:pPr>
        <w:pStyle w:val="ListBullet"/>
        <w:numPr>
          <w:ilvl w:val="0"/>
          <w:numId w:val="39"/>
        </w:numPr>
      </w:pPr>
      <w:r>
        <w:t xml:space="preserve">A rostering project is being undertaken to restrict new casual staff members to their ‘home’ site to ensure inexperienced casual staff are not undertaking shifts at Eldercare </w:t>
      </w:r>
      <w:proofErr w:type="spellStart"/>
      <w:r>
        <w:t>Allambi</w:t>
      </w:r>
      <w:proofErr w:type="spellEnd"/>
      <w:r>
        <w:t xml:space="preserve">. </w:t>
      </w:r>
    </w:p>
    <w:p w14:paraId="05636BC3" w14:textId="77777777" w:rsidR="006C4B9F" w:rsidRPr="00097250" w:rsidRDefault="006C4B9F" w:rsidP="006C4B9F">
      <w:pPr>
        <w:pStyle w:val="ListBullet"/>
        <w:numPr>
          <w:ilvl w:val="0"/>
          <w:numId w:val="39"/>
        </w:numPr>
      </w:pPr>
      <w:r>
        <w:t xml:space="preserve">There has been ongoing recruitment of personal care staff, registered and enrolled nurses to increase the number of available staff on the roster. </w:t>
      </w:r>
    </w:p>
    <w:p w14:paraId="5229C446" w14:textId="77777777" w:rsidR="006C4B9F" w:rsidRDefault="006C4B9F" w:rsidP="006C4B9F">
      <w:pPr>
        <w:pStyle w:val="ListBullet"/>
        <w:numPr>
          <w:ilvl w:val="0"/>
          <w:numId w:val="39"/>
        </w:numPr>
      </w:pPr>
      <w:r>
        <w:t xml:space="preserve">The reduction in Agency staff usage and the assignment of Agency staff familiar with the service has reduced the workload impact of orientation on Eldercare </w:t>
      </w:r>
      <w:proofErr w:type="spellStart"/>
      <w:r>
        <w:t>Allambi</w:t>
      </w:r>
      <w:proofErr w:type="spellEnd"/>
      <w:r>
        <w:t xml:space="preserve"> staff members. </w:t>
      </w:r>
    </w:p>
    <w:p w14:paraId="275B8BC1" w14:textId="77777777" w:rsidR="006C4B9F" w:rsidRDefault="006C4B9F" w:rsidP="006C4B9F">
      <w:r>
        <w:t>In relation to Standard 7 Requirement (3)(a), a sample of consumer files viewed, and information provided to the Assessment Team by consumers, representatives and staff through interviews demonstrated:</w:t>
      </w:r>
    </w:p>
    <w:p w14:paraId="7E0D28ED" w14:textId="77777777" w:rsidR="006C4B9F" w:rsidRDefault="006C4B9F" w:rsidP="006C4B9F">
      <w:pPr>
        <w:pStyle w:val="ListBullet"/>
        <w:numPr>
          <w:ilvl w:val="0"/>
          <w:numId w:val="40"/>
        </w:numPr>
      </w:pPr>
      <w:r>
        <w:t>Consumers interviewed said there are enough staff to provide their care and services, they know the staff and they feel safe.</w:t>
      </w:r>
    </w:p>
    <w:p w14:paraId="59E806AE" w14:textId="77777777" w:rsidR="006C4B9F" w:rsidRDefault="006C4B9F" w:rsidP="006C4B9F">
      <w:pPr>
        <w:pStyle w:val="ListBullet"/>
        <w:numPr>
          <w:ilvl w:val="0"/>
          <w:numId w:val="40"/>
        </w:numPr>
      </w:pPr>
      <w:r>
        <w:t xml:space="preserve">Nine of the 10 sampled consumers said staff are responsive, and they are not waiting for staff to respond to their call bells or requests for assistance. The consumers said staff know what they are doing, and they do not feel staff are rushing them. </w:t>
      </w:r>
    </w:p>
    <w:p w14:paraId="35552158" w14:textId="77777777" w:rsidR="006C4B9F" w:rsidRDefault="006C4B9F" w:rsidP="006C4B9F">
      <w:pPr>
        <w:pStyle w:val="ListBullet"/>
        <w:numPr>
          <w:ilvl w:val="0"/>
          <w:numId w:val="40"/>
        </w:numPr>
      </w:pPr>
      <w:r>
        <w:t xml:space="preserve">One consumer said staff take too long to attend to their call bell when they require toileting assistance. Documentation viewed by the Assessment Team indicated there have been no instances over the service’s key performance indicator of 10 minutes. The consumer has a toileting plan and senior staff said there has been ongoing consultation with the consumer which has resulted in a toileting schedule to meet their care needs. </w:t>
      </w:r>
    </w:p>
    <w:p w14:paraId="1DED0889" w14:textId="77777777" w:rsidR="006C4B9F" w:rsidRDefault="006C4B9F" w:rsidP="006C4B9F">
      <w:pPr>
        <w:pStyle w:val="ListBullet"/>
        <w:numPr>
          <w:ilvl w:val="0"/>
          <w:numId w:val="40"/>
        </w:numPr>
      </w:pPr>
      <w:r>
        <w:t xml:space="preserve">Staff confirmed they </w:t>
      </w:r>
      <w:proofErr w:type="gramStart"/>
      <w:r>
        <w:t>are able to</w:t>
      </w:r>
      <w:proofErr w:type="gramEnd"/>
      <w:r>
        <w:t xml:space="preserve"> complete their tasks within their shift and that senior staff or managers are willing to assist when required. </w:t>
      </w:r>
    </w:p>
    <w:p w14:paraId="296D21E6" w14:textId="77777777" w:rsidR="006C4B9F" w:rsidRDefault="006C4B9F" w:rsidP="006C4B9F">
      <w:pPr>
        <w:pStyle w:val="ListBullet"/>
        <w:numPr>
          <w:ilvl w:val="0"/>
          <w:numId w:val="40"/>
        </w:numPr>
      </w:pPr>
      <w:r>
        <w:t xml:space="preserve">Staff said unexpected vacant shifts are replaced mostly with staff from the organisation’s casual pool, as these staff members know the consumers. If </w:t>
      </w:r>
      <w:r>
        <w:lastRenderedPageBreak/>
        <w:t>Agency staff are rostered to fill a vacant shift, they are generally staff who have previously worked at the service. Staff confirmed that Agency staff are not often used; however, if Agency staff are used, an orientation is undertaken with the clinical team leader.</w:t>
      </w:r>
    </w:p>
    <w:p w14:paraId="5ABA3BE3" w14:textId="77777777" w:rsidR="006C4B9F" w:rsidRDefault="006C4B9F" w:rsidP="006C4B9F">
      <w:pPr>
        <w:pStyle w:val="ListBullet"/>
        <w:numPr>
          <w:ilvl w:val="0"/>
          <w:numId w:val="40"/>
        </w:numPr>
      </w:pPr>
      <w:r>
        <w:t xml:space="preserve">Staff said they have access to training relevant to their roles at induction and on an annual basis either online or face-to-face. </w:t>
      </w:r>
    </w:p>
    <w:p w14:paraId="35984A4F" w14:textId="77777777" w:rsidR="006C4B9F" w:rsidRDefault="006C4B9F" w:rsidP="006C4B9F">
      <w:pPr>
        <w:pStyle w:val="ListBullet"/>
        <w:numPr>
          <w:ilvl w:val="0"/>
          <w:numId w:val="40"/>
        </w:numPr>
      </w:pPr>
      <w:r>
        <w:t xml:space="preserve">Clinical staff said staffing is based on the acuity of consumers within the work area. Senior staff said they discuss care needs with consumers when concerns are raised and if necessary, additional staffing shifts are allocated. </w:t>
      </w:r>
    </w:p>
    <w:p w14:paraId="2E67802F" w14:textId="77777777" w:rsidR="006C4B9F" w:rsidRDefault="006C4B9F" w:rsidP="006C4B9F">
      <w:pPr>
        <w:pStyle w:val="ListBullet"/>
        <w:numPr>
          <w:ilvl w:val="0"/>
          <w:numId w:val="40"/>
        </w:numPr>
      </w:pPr>
      <w:r>
        <w:t xml:space="preserve">Documentation viewed by the Assessment Team showed there are regular reviews by management of the staffing allocations to each area. Short notice or planned leave is covered either by staff working at the service or from the corporate casual pool staff. This has resulted in a reduction in the number of Agency staff being used at the service. When required, additional float shifts or redeployment of staff from other areas were noted as strategies utilised to meet consumers’ needs. </w:t>
      </w:r>
    </w:p>
    <w:p w14:paraId="53AD497D" w14:textId="77777777" w:rsidR="006C4B9F" w:rsidRDefault="006C4B9F" w:rsidP="006C4B9F">
      <w:pPr>
        <w:pStyle w:val="ListBullet"/>
        <w:numPr>
          <w:ilvl w:val="0"/>
          <w:numId w:val="40"/>
        </w:numPr>
      </w:pPr>
      <w:r>
        <w:t xml:space="preserve">Training records confirmed training is delivered regularly to staff. Training needs are identified through various means including staff surveys, and incident and feedback responses. </w:t>
      </w:r>
    </w:p>
    <w:p w14:paraId="39E92603" w14:textId="77777777" w:rsidR="006C4B9F" w:rsidRDefault="006C4B9F" w:rsidP="006C4B9F">
      <w:pPr>
        <w:pStyle w:val="ListBullet"/>
        <w:numPr>
          <w:ilvl w:val="0"/>
          <w:numId w:val="40"/>
        </w:numPr>
      </w:pPr>
      <w:r>
        <w:t xml:space="preserve">Minutes of meetings showed consumers are regularly consulted about their satisfaction with staffing levels, staff practice and staff knowledge and skills. Complaints concerning staff practices raised by consumers and/or representatives are addressed in a timely manner. </w:t>
      </w:r>
    </w:p>
    <w:p w14:paraId="4064269E" w14:textId="77777777" w:rsidR="006C4B9F" w:rsidRDefault="006C4B9F" w:rsidP="006C4B9F">
      <w:pPr>
        <w:pStyle w:val="ListBullet"/>
        <w:numPr>
          <w:ilvl w:val="0"/>
          <w:numId w:val="40"/>
        </w:numPr>
      </w:pPr>
      <w:r>
        <w:t xml:space="preserve">Call bell and sensor mat activation monitoring is undertaken </w:t>
      </w:r>
      <w:proofErr w:type="gramStart"/>
      <w:r>
        <w:t>on a daily basis</w:t>
      </w:r>
      <w:proofErr w:type="gramEnd"/>
      <w:r>
        <w:t xml:space="preserve"> by management and call bell response times in excess of the service’s key performance indicators are followed up with staff. Complaints regarding call bell response times are investigated by management and feedback on the outcome of the investigation is provided to consumers. </w:t>
      </w:r>
    </w:p>
    <w:p w14:paraId="5D2A59F5" w14:textId="77777777" w:rsidR="006C4B9F" w:rsidRDefault="006C4B9F" w:rsidP="006C4B9F">
      <w:pPr>
        <w:pStyle w:val="ListBullet"/>
        <w:numPr>
          <w:ilvl w:val="0"/>
          <w:numId w:val="40"/>
        </w:numPr>
      </w:pPr>
      <w:r>
        <w:t xml:space="preserve">The Assessment Team noted from the compulsory reporting documentation that when allegations of rough handling are reported, actions are taken in accordance with legislative requirements. </w:t>
      </w:r>
    </w:p>
    <w:p w14:paraId="3CC9EEAF" w14:textId="77777777" w:rsidR="006C4B9F" w:rsidRDefault="006C4B9F" w:rsidP="006C4B9F">
      <w:pPr>
        <w:pStyle w:val="ListBullet"/>
        <w:numPr>
          <w:ilvl w:val="0"/>
          <w:numId w:val="40"/>
        </w:numPr>
      </w:pPr>
      <w:r>
        <w:t xml:space="preserve">The Assessment Team observed staff attending to consumers’ needs in a kind and caring manner. </w:t>
      </w:r>
    </w:p>
    <w:p w14:paraId="54CD59AE" w14:textId="77777777" w:rsidR="00095CD4" w:rsidRDefault="006C4B9F" w:rsidP="006C4B9F">
      <w:pPr>
        <w:pStyle w:val="ListBullet"/>
        <w:numPr>
          <w:ilvl w:val="0"/>
          <w:numId w:val="0"/>
        </w:numPr>
      </w:pPr>
      <w:r>
        <w:lastRenderedPageBreak/>
        <w:t xml:space="preserve">For the reasons detailed above, I find the approved provider, in relation to Eldercare </w:t>
      </w:r>
      <w:proofErr w:type="spellStart"/>
      <w:r>
        <w:t>Allambi</w:t>
      </w:r>
      <w:proofErr w:type="spellEnd"/>
      <w:r>
        <w:t>, does comply with Requirement (3)(a) of Standard 7.</w:t>
      </w:r>
    </w:p>
    <w:p w14:paraId="572B3491" w14:textId="77777777" w:rsidR="006C4B9F" w:rsidRDefault="006C4B9F" w:rsidP="006C4B9F">
      <w:pPr>
        <w:pStyle w:val="ListBullet"/>
        <w:numPr>
          <w:ilvl w:val="0"/>
          <w:numId w:val="0"/>
        </w:numPr>
      </w:pPr>
    </w:p>
    <w:p w14:paraId="1E41859D" w14:textId="64F647BE" w:rsidR="006C4B9F" w:rsidRDefault="006C4B9F" w:rsidP="006C4B9F">
      <w:pPr>
        <w:pStyle w:val="ListBullet"/>
        <w:numPr>
          <w:ilvl w:val="0"/>
          <w:numId w:val="0"/>
        </w:numPr>
        <w:sectPr w:rsidR="006C4B9F" w:rsidSect="008D7780">
          <w:headerReference w:type="default" r:id="rId21"/>
          <w:type w:val="continuous"/>
          <w:pgSz w:w="11906" w:h="16838"/>
          <w:pgMar w:top="1701" w:right="1418" w:bottom="1418" w:left="1418" w:header="709" w:footer="397" w:gutter="0"/>
          <w:cols w:space="708"/>
          <w:docGrid w:linePitch="360"/>
        </w:sectPr>
      </w:pPr>
    </w:p>
    <w:p w14:paraId="1E41859E" w14:textId="77777777" w:rsidR="00A93E3F" w:rsidRDefault="008A3658" w:rsidP="00095CD4">
      <w:pPr>
        <w:pStyle w:val="Heading1"/>
      </w:pPr>
      <w:r>
        <w:lastRenderedPageBreak/>
        <w:t>Areas for improvement</w:t>
      </w:r>
    </w:p>
    <w:p w14:paraId="1E4185A0" w14:textId="77777777" w:rsidR="004B33E7" w:rsidRPr="00E830C7" w:rsidRDefault="008A365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185E3" w14:textId="77777777" w:rsidR="000F5C62" w:rsidRDefault="008A3658">
      <w:pPr>
        <w:spacing w:before="0" w:after="0" w:line="240" w:lineRule="auto"/>
      </w:pPr>
      <w:r>
        <w:separator/>
      </w:r>
    </w:p>
  </w:endnote>
  <w:endnote w:type="continuationSeparator" w:id="0">
    <w:p w14:paraId="1E4185E5" w14:textId="77777777" w:rsidR="000F5C62" w:rsidRDefault="008A36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BC" w14:textId="77777777" w:rsidR="00506F7F" w:rsidRPr="009A1F1B" w:rsidRDefault="008A36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4185BD" w14:textId="77777777" w:rsidR="00506F7F" w:rsidRPr="00C72FFB" w:rsidRDefault="008A3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spellStart"/>
    <w:r w:rsidRPr="00C72FFB">
      <w:rPr>
        <w:rFonts w:eastAsia="Calibri" w:cs="Times New Roman"/>
        <w:color w:val="auto"/>
        <w:sz w:val="16"/>
        <w:szCs w:val="22"/>
        <w:lang w:eastAsia="en-US"/>
      </w:rPr>
      <w:t>Allambi</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4185BE" w14:textId="77777777" w:rsidR="00506F7F" w:rsidRPr="00C72FFB" w:rsidRDefault="008A3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BF" w14:textId="77777777" w:rsidR="00506F7F" w:rsidRPr="009A1F1B" w:rsidRDefault="008A36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4185C0" w14:textId="77777777" w:rsidR="00506F7F" w:rsidRPr="00C72FFB" w:rsidRDefault="008A3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spellStart"/>
    <w:r w:rsidRPr="00C72FFB">
      <w:rPr>
        <w:rFonts w:eastAsia="Calibri" w:cs="Times New Roman"/>
        <w:color w:val="auto"/>
        <w:sz w:val="16"/>
        <w:szCs w:val="22"/>
        <w:lang w:eastAsia="en-US"/>
      </w:rPr>
      <w:t>Allambi</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4185C1" w14:textId="77777777" w:rsidR="00506F7F" w:rsidRPr="00A3716D" w:rsidRDefault="008A3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85DF" w14:textId="77777777" w:rsidR="000F5C62" w:rsidRDefault="008A3658">
      <w:pPr>
        <w:spacing w:before="0" w:after="0" w:line="240" w:lineRule="auto"/>
      </w:pPr>
      <w:r>
        <w:separator/>
      </w:r>
    </w:p>
  </w:footnote>
  <w:footnote w:type="continuationSeparator" w:id="0">
    <w:p w14:paraId="1E4185E1" w14:textId="77777777" w:rsidR="000F5C62" w:rsidRDefault="008A36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BB" w14:textId="77777777" w:rsidR="00506F7F" w:rsidRDefault="008A365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4185DF" wp14:editId="1E4185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58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C2" w14:textId="77777777" w:rsidR="00A627C8" w:rsidRDefault="008A365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4185E1" wp14:editId="1E4185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2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C3" w14:textId="77777777" w:rsidR="00506F7F" w:rsidRDefault="008A3658">
    <w:pPr>
      <w:pStyle w:val="Header"/>
    </w:pPr>
    <w:r w:rsidRPr="003C6EC2">
      <w:rPr>
        <w:rFonts w:eastAsia="Calibri"/>
        <w:noProof/>
      </w:rPr>
      <w:drawing>
        <wp:anchor distT="0" distB="0" distL="114300" distR="114300" simplePos="0" relativeHeight="251669504" behindDoc="1" locked="0" layoutInCell="1" allowOverlap="1" wp14:anchorId="1E4185E3" wp14:editId="1E4185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34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D6" w14:textId="77777777" w:rsidR="00FB0086" w:rsidRPr="00703E80" w:rsidRDefault="008A36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E418609" wp14:editId="1E41860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409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D7" w14:textId="77777777" w:rsidR="00506F7F" w:rsidRPr="00FB0086" w:rsidRDefault="008A3658" w:rsidP="00FB0086">
    <w:pPr>
      <w:pStyle w:val="Header"/>
    </w:pPr>
    <w:r>
      <w:rPr>
        <w:noProof/>
        <w:color w:val="auto"/>
        <w:sz w:val="20"/>
      </w:rPr>
      <w:drawing>
        <wp:anchor distT="0" distB="0" distL="114300" distR="114300" simplePos="0" relativeHeight="251684864" behindDoc="1" locked="0" layoutInCell="1" allowOverlap="1" wp14:anchorId="1E41860B" wp14:editId="1E41860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84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D8" w14:textId="77777777" w:rsidR="00506F7F" w:rsidRDefault="008A3658" w:rsidP="009C6F30">
    <w:pPr>
      <w:tabs>
        <w:tab w:val="left" w:pos="3624"/>
      </w:tabs>
    </w:pPr>
    <w:r>
      <w:rPr>
        <w:noProof/>
        <w:color w:val="auto"/>
        <w:sz w:val="20"/>
      </w:rPr>
      <w:drawing>
        <wp:anchor distT="0" distB="0" distL="114300" distR="114300" simplePos="0" relativeHeight="251666432" behindDoc="1" locked="0" layoutInCell="1" allowOverlap="1" wp14:anchorId="1E41860D" wp14:editId="1E4186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94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DC" w14:textId="6CE710F6" w:rsidR="008D7780" w:rsidRPr="00703E80" w:rsidRDefault="008A365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418615" wp14:editId="1E418616">
          <wp:simplePos x="0" y="0"/>
          <wp:positionH relativeFrom="page">
            <wp:posOffset>-2540</wp:posOffset>
          </wp:positionH>
          <wp:positionV relativeFrom="paragraph">
            <wp:posOffset>-448310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303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C4B9F">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6C4B9F">
      <w:rPr>
        <w:rFonts w:ascii="Arial Black" w:hAnsi="Arial Black"/>
        <w:color w:val="FFFFFF" w:themeColor="background1"/>
        <w:sz w:val="32"/>
      </w:rPr>
      <w:t xml:space="preserve">Human resources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DD" w14:textId="77777777" w:rsidR="008F32C8" w:rsidRPr="008F32C8" w:rsidRDefault="008A365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418617" wp14:editId="1E4186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2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85DE" w14:textId="77777777" w:rsidR="00506F7F" w:rsidRDefault="008A3658" w:rsidP="009C6F30">
    <w:pPr>
      <w:tabs>
        <w:tab w:val="left" w:pos="3624"/>
      </w:tabs>
    </w:pPr>
    <w:r>
      <w:rPr>
        <w:noProof/>
        <w:color w:val="auto"/>
        <w:sz w:val="20"/>
      </w:rPr>
      <w:drawing>
        <wp:anchor distT="0" distB="0" distL="114300" distR="114300" simplePos="0" relativeHeight="251668480" behindDoc="1" locked="0" layoutInCell="1" allowOverlap="1" wp14:anchorId="1E418619" wp14:editId="1E4186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69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CBA69D6">
      <w:start w:val="1"/>
      <w:numFmt w:val="lowerRoman"/>
      <w:lvlText w:val="(%1)"/>
      <w:lvlJc w:val="left"/>
      <w:pPr>
        <w:ind w:left="1080" w:hanging="720"/>
      </w:pPr>
      <w:rPr>
        <w:rFonts w:hint="default"/>
        <w:b w:val="0"/>
      </w:rPr>
    </w:lvl>
    <w:lvl w:ilvl="1" w:tplc="97FE70C6" w:tentative="1">
      <w:start w:val="1"/>
      <w:numFmt w:val="lowerLetter"/>
      <w:lvlText w:val="%2."/>
      <w:lvlJc w:val="left"/>
      <w:pPr>
        <w:ind w:left="1440" w:hanging="360"/>
      </w:pPr>
    </w:lvl>
    <w:lvl w:ilvl="2" w:tplc="E102B668" w:tentative="1">
      <w:start w:val="1"/>
      <w:numFmt w:val="lowerRoman"/>
      <w:lvlText w:val="%3."/>
      <w:lvlJc w:val="right"/>
      <w:pPr>
        <w:ind w:left="2160" w:hanging="180"/>
      </w:pPr>
    </w:lvl>
    <w:lvl w:ilvl="3" w:tplc="5BB47008" w:tentative="1">
      <w:start w:val="1"/>
      <w:numFmt w:val="decimal"/>
      <w:lvlText w:val="%4."/>
      <w:lvlJc w:val="left"/>
      <w:pPr>
        <w:ind w:left="2880" w:hanging="360"/>
      </w:pPr>
    </w:lvl>
    <w:lvl w:ilvl="4" w:tplc="5072918E" w:tentative="1">
      <w:start w:val="1"/>
      <w:numFmt w:val="lowerLetter"/>
      <w:lvlText w:val="%5."/>
      <w:lvlJc w:val="left"/>
      <w:pPr>
        <w:ind w:left="3600" w:hanging="360"/>
      </w:pPr>
    </w:lvl>
    <w:lvl w:ilvl="5" w:tplc="63067402" w:tentative="1">
      <w:start w:val="1"/>
      <w:numFmt w:val="lowerRoman"/>
      <w:lvlText w:val="%6."/>
      <w:lvlJc w:val="right"/>
      <w:pPr>
        <w:ind w:left="4320" w:hanging="180"/>
      </w:pPr>
    </w:lvl>
    <w:lvl w:ilvl="6" w:tplc="F632912E" w:tentative="1">
      <w:start w:val="1"/>
      <w:numFmt w:val="decimal"/>
      <w:lvlText w:val="%7."/>
      <w:lvlJc w:val="left"/>
      <w:pPr>
        <w:ind w:left="5040" w:hanging="360"/>
      </w:pPr>
    </w:lvl>
    <w:lvl w:ilvl="7" w:tplc="0AAA73AA" w:tentative="1">
      <w:start w:val="1"/>
      <w:numFmt w:val="lowerLetter"/>
      <w:lvlText w:val="%8."/>
      <w:lvlJc w:val="left"/>
      <w:pPr>
        <w:ind w:left="5760" w:hanging="360"/>
      </w:pPr>
    </w:lvl>
    <w:lvl w:ilvl="8" w:tplc="9E0480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FC936E">
      <w:start w:val="1"/>
      <w:numFmt w:val="bullet"/>
      <w:pStyle w:val="ListParagraph"/>
      <w:lvlText w:val=""/>
      <w:lvlJc w:val="left"/>
      <w:pPr>
        <w:ind w:left="1440" w:hanging="360"/>
      </w:pPr>
      <w:rPr>
        <w:rFonts w:ascii="Symbol" w:hAnsi="Symbol" w:hint="default"/>
        <w:color w:val="auto"/>
      </w:rPr>
    </w:lvl>
    <w:lvl w:ilvl="1" w:tplc="7AFC7546" w:tentative="1">
      <w:start w:val="1"/>
      <w:numFmt w:val="bullet"/>
      <w:lvlText w:val="o"/>
      <w:lvlJc w:val="left"/>
      <w:pPr>
        <w:ind w:left="2160" w:hanging="360"/>
      </w:pPr>
      <w:rPr>
        <w:rFonts w:ascii="Courier New" w:hAnsi="Courier New" w:cs="Courier New" w:hint="default"/>
      </w:rPr>
    </w:lvl>
    <w:lvl w:ilvl="2" w:tplc="852A37B0" w:tentative="1">
      <w:start w:val="1"/>
      <w:numFmt w:val="bullet"/>
      <w:lvlText w:val=""/>
      <w:lvlJc w:val="left"/>
      <w:pPr>
        <w:ind w:left="2880" w:hanging="360"/>
      </w:pPr>
      <w:rPr>
        <w:rFonts w:ascii="Wingdings" w:hAnsi="Wingdings" w:hint="default"/>
      </w:rPr>
    </w:lvl>
    <w:lvl w:ilvl="3" w:tplc="E454E9DE" w:tentative="1">
      <w:start w:val="1"/>
      <w:numFmt w:val="bullet"/>
      <w:lvlText w:val=""/>
      <w:lvlJc w:val="left"/>
      <w:pPr>
        <w:ind w:left="3600" w:hanging="360"/>
      </w:pPr>
      <w:rPr>
        <w:rFonts w:ascii="Symbol" w:hAnsi="Symbol" w:hint="default"/>
      </w:rPr>
    </w:lvl>
    <w:lvl w:ilvl="4" w:tplc="9CB67492" w:tentative="1">
      <w:start w:val="1"/>
      <w:numFmt w:val="bullet"/>
      <w:lvlText w:val="o"/>
      <w:lvlJc w:val="left"/>
      <w:pPr>
        <w:ind w:left="4320" w:hanging="360"/>
      </w:pPr>
      <w:rPr>
        <w:rFonts w:ascii="Courier New" w:hAnsi="Courier New" w:cs="Courier New" w:hint="default"/>
      </w:rPr>
    </w:lvl>
    <w:lvl w:ilvl="5" w:tplc="69346CE8" w:tentative="1">
      <w:start w:val="1"/>
      <w:numFmt w:val="bullet"/>
      <w:lvlText w:val=""/>
      <w:lvlJc w:val="left"/>
      <w:pPr>
        <w:ind w:left="5040" w:hanging="360"/>
      </w:pPr>
      <w:rPr>
        <w:rFonts w:ascii="Wingdings" w:hAnsi="Wingdings" w:hint="default"/>
      </w:rPr>
    </w:lvl>
    <w:lvl w:ilvl="6" w:tplc="6A1ADDFA" w:tentative="1">
      <w:start w:val="1"/>
      <w:numFmt w:val="bullet"/>
      <w:lvlText w:val=""/>
      <w:lvlJc w:val="left"/>
      <w:pPr>
        <w:ind w:left="5760" w:hanging="360"/>
      </w:pPr>
      <w:rPr>
        <w:rFonts w:ascii="Symbol" w:hAnsi="Symbol" w:hint="default"/>
      </w:rPr>
    </w:lvl>
    <w:lvl w:ilvl="7" w:tplc="3EC20396" w:tentative="1">
      <w:start w:val="1"/>
      <w:numFmt w:val="bullet"/>
      <w:lvlText w:val="o"/>
      <w:lvlJc w:val="left"/>
      <w:pPr>
        <w:ind w:left="6480" w:hanging="360"/>
      </w:pPr>
      <w:rPr>
        <w:rFonts w:ascii="Courier New" w:hAnsi="Courier New" w:cs="Courier New" w:hint="default"/>
      </w:rPr>
    </w:lvl>
    <w:lvl w:ilvl="8" w:tplc="F4FAAE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30981A">
      <w:start w:val="1"/>
      <w:numFmt w:val="lowerRoman"/>
      <w:lvlText w:val="(%1)"/>
      <w:lvlJc w:val="left"/>
      <w:pPr>
        <w:ind w:left="1004" w:hanging="720"/>
      </w:pPr>
      <w:rPr>
        <w:rFonts w:hint="default"/>
        <w:b w:val="0"/>
      </w:rPr>
    </w:lvl>
    <w:lvl w:ilvl="1" w:tplc="B6C2B2CE" w:tentative="1">
      <w:start w:val="1"/>
      <w:numFmt w:val="lowerLetter"/>
      <w:lvlText w:val="%2."/>
      <w:lvlJc w:val="left"/>
      <w:pPr>
        <w:ind w:left="1364" w:hanging="360"/>
      </w:pPr>
    </w:lvl>
    <w:lvl w:ilvl="2" w:tplc="30BE76B0" w:tentative="1">
      <w:start w:val="1"/>
      <w:numFmt w:val="lowerRoman"/>
      <w:lvlText w:val="%3."/>
      <w:lvlJc w:val="right"/>
      <w:pPr>
        <w:ind w:left="2084" w:hanging="180"/>
      </w:pPr>
    </w:lvl>
    <w:lvl w:ilvl="3" w:tplc="B2E23A60" w:tentative="1">
      <w:start w:val="1"/>
      <w:numFmt w:val="decimal"/>
      <w:lvlText w:val="%4."/>
      <w:lvlJc w:val="left"/>
      <w:pPr>
        <w:ind w:left="2804" w:hanging="360"/>
      </w:pPr>
    </w:lvl>
    <w:lvl w:ilvl="4" w:tplc="CAACAF88" w:tentative="1">
      <w:start w:val="1"/>
      <w:numFmt w:val="lowerLetter"/>
      <w:lvlText w:val="%5."/>
      <w:lvlJc w:val="left"/>
      <w:pPr>
        <w:ind w:left="3524" w:hanging="360"/>
      </w:pPr>
    </w:lvl>
    <w:lvl w:ilvl="5" w:tplc="AB4C2FDC" w:tentative="1">
      <w:start w:val="1"/>
      <w:numFmt w:val="lowerRoman"/>
      <w:lvlText w:val="%6."/>
      <w:lvlJc w:val="right"/>
      <w:pPr>
        <w:ind w:left="4244" w:hanging="180"/>
      </w:pPr>
    </w:lvl>
    <w:lvl w:ilvl="6" w:tplc="860CD928" w:tentative="1">
      <w:start w:val="1"/>
      <w:numFmt w:val="decimal"/>
      <w:lvlText w:val="%7."/>
      <w:lvlJc w:val="left"/>
      <w:pPr>
        <w:ind w:left="4964" w:hanging="360"/>
      </w:pPr>
    </w:lvl>
    <w:lvl w:ilvl="7" w:tplc="6BBA46E0" w:tentative="1">
      <w:start w:val="1"/>
      <w:numFmt w:val="lowerLetter"/>
      <w:lvlText w:val="%8."/>
      <w:lvlJc w:val="left"/>
      <w:pPr>
        <w:ind w:left="5684" w:hanging="360"/>
      </w:pPr>
    </w:lvl>
    <w:lvl w:ilvl="8" w:tplc="68A021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204CF08">
      <w:start w:val="1"/>
      <w:numFmt w:val="lowerRoman"/>
      <w:lvlText w:val="(%1)"/>
      <w:lvlJc w:val="left"/>
      <w:pPr>
        <w:ind w:left="1080" w:hanging="720"/>
      </w:pPr>
      <w:rPr>
        <w:rFonts w:hint="default"/>
      </w:rPr>
    </w:lvl>
    <w:lvl w:ilvl="1" w:tplc="160414EC" w:tentative="1">
      <w:start w:val="1"/>
      <w:numFmt w:val="lowerLetter"/>
      <w:lvlText w:val="%2."/>
      <w:lvlJc w:val="left"/>
      <w:pPr>
        <w:ind w:left="1440" w:hanging="360"/>
      </w:pPr>
    </w:lvl>
    <w:lvl w:ilvl="2" w:tplc="EC0C2D00" w:tentative="1">
      <w:start w:val="1"/>
      <w:numFmt w:val="lowerRoman"/>
      <w:lvlText w:val="%3."/>
      <w:lvlJc w:val="right"/>
      <w:pPr>
        <w:ind w:left="2160" w:hanging="180"/>
      </w:pPr>
    </w:lvl>
    <w:lvl w:ilvl="3" w:tplc="D068AB62" w:tentative="1">
      <w:start w:val="1"/>
      <w:numFmt w:val="decimal"/>
      <w:lvlText w:val="%4."/>
      <w:lvlJc w:val="left"/>
      <w:pPr>
        <w:ind w:left="2880" w:hanging="360"/>
      </w:pPr>
    </w:lvl>
    <w:lvl w:ilvl="4" w:tplc="3CAC0228" w:tentative="1">
      <w:start w:val="1"/>
      <w:numFmt w:val="lowerLetter"/>
      <w:lvlText w:val="%5."/>
      <w:lvlJc w:val="left"/>
      <w:pPr>
        <w:ind w:left="3600" w:hanging="360"/>
      </w:pPr>
    </w:lvl>
    <w:lvl w:ilvl="5" w:tplc="17DA7214" w:tentative="1">
      <w:start w:val="1"/>
      <w:numFmt w:val="lowerRoman"/>
      <w:lvlText w:val="%6."/>
      <w:lvlJc w:val="right"/>
      <w:pPr>
        <w:ind w:left="4320" w:hanging="180"/>
      </w:pPr>
    </w:lvl>
    <w:lvl w:ilvl="6" w:tplc="F00A6964" w:tentative="1">
      <w:start w:val="1"/>
      <w:numFmt w:val="decimal"/>
      <w:lvlText w:val="%7."/>
      <w:lvlJc w:val="left"/>
      <w:pPr>
        <w:ind w:left="5040" w:hanging="360"/>
      </w:pPr>
    </w:lvl>
    <w:lvl w:ilvl="7" w:tplc="AAC01556" w:tentative="1">
      <w:start w:val="1"/>
      <w:numFmt w:val="lowerLetter"/>
      <w:lvlText w:val="%8."/>
      <w:lvlJc w:val="left"/>
      <w:pPr>
        <w:ind w:left="5760" w:hanging="360"/>
      </w:pPr>
    </w:lvl>
    <w:lvl w:ilvl="8" w:tplc="FFBEEA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026D1E">
      <w:start w:val="1"/>
      <w:numFmt w:val="lowerRoman"/>
      <w:lvlText w:val="(%1)"/>
      <w:lvlJc w:val="left"/>
      <w:pPr>
        <w:ind w:left="1080" w:hanging="720"/>
      </w:pPr>
      <w:rPr>
        <w:rFonts w:hint="default"/>
      </w:rPr>
    </w:lvl>
    <w:lvl w:ilvl="1" w:tplc="B792FA00" w:tentative="1">
      <w:start w:val="1"/>
      <w:numFmt w:val="lowerLetter"/>
      <w:lvlText w:val="%2."/>
      <w:lvlJc w:val="left"/>
      <w:pPr>
        <w:ind w:left="1440" w:hanging="360"/>
      </w:pPr>
    </w:lvl>
    <w:lvl w:ilvl="2" w:tplc="56DEEF26" w:tentative="1">
      <w:start w:val="1"/>
      <w:numFmt w:val="lowerRoman"/>
      <w:lvlText w:val="%3."/>
      <w:lvlJc w:val="right"/>
      <w:pPr>
        <w:ind w:left="2160" w:hanging="180"/>
      </w:pPr>
    </w:lvl>
    <w:lvl w:ilvl="3" w:tplc="43684464" w:tentative="1">
      <w:start w:val="1"/>
      <w:numFmt w:val="decimal"/>
      <w:lvlText w:val="%4."/>
      <w:lvlJc w:val="left"/>
      <w:pPr>
        <w:ind w:left="2880" w:hanging="360"/>
      </w:pPr>
    </w:lvl>
    <w:lvl w:ilvl="4" w:tplc="2B0CDCF0" w:tentative="1">
      <w:start w:val="1"/>
      <w:numFmt w:val="lowerLetter"/>
      <w:lvlText w:val="%5."/>
      <w:lvlJc w:val="left"/>
      <w:pPr>
        <w:ind w:left="3600" w:hanging="360"/>
      </w:pPr>
    </w:lvl>
    <w:lvl w:ilvl="5" w:tplc="64B29012" w:tentative="1">
      <w:start w:val="1"/>
      <w:numFmt w:val="lowerRoman"/>
      <w:lvlText w:val="%6."/>
      <w:lvlJc w:val="right"/>
      <w:pPr>
        <w:ind w:left="4320" w:hanging="180"/>
      </w:pPr>
    </w:lvl>
    <w:lvl w:ilvl="6" w:tplc="928EC046" w:tentative="1">
      <w:start w:val="1"/>
      <w:numFmt w:val="decimal"/>
      <w:lvlText w:val="%7."/>
      <w:lvlJc w:val="left"/>
      <w:pPr>
        <w:ind w:left="5040" w:hanging="360"/>
      </w:pPr>
    </w:lvl>
    <w:lvl w:ilvl="7" w:tplc="E56E4FBA" w:tentative="1">
      <w:start w:val="1"/>
      <w:numFmt w:val="lowerLetter"/>
      <w:lvlText w:val="%8."/>
      <w:lvlJc w:val="left"/>
      <w:pPr>
        <w:ind w:left="5760" w:hanging="360"/>
      </w:pPr>
    </w:lvl>
    <w:lvl w:ilvl="8" w:tplc="29261F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C4E2B2C">
      <w:start w:val="1"/>
      <w:numFmt w:val="lowerRoman"/>
      <w:lvlText w:val="(%1)"/>
      <w:lvlJc w:val="left"/>
      <w:pPr>
        <w:ind w:left="1080" w:hanging="720"/>
      </w:pPr>
      <w:rPr>
        <w:rFonts w:hint="default"/>
        <w:b w:val="0"/>
      </w:rPr>
    </w:lvl>
    <w:lvl w:ilvl="1" w:tplc="C590E036" w:tentative="1">
      <w:start w:val="1"/>
      <w:numFmt w:val="lowerLetter"/>
      <w:lvlText w:val="%2."/>
      <w:lvlJc w:val="left"/>
      <w:pPr>
        <w:ind w:left="1440" w:hanging="360"/>
      </w:pPr>
    </w:lvl>
    <w:lvl w:ilvl="2" w:tplc="F8C8ACDA" w:tentative="1">
      <w:start w:val="1"/>
      <w:numFmt w:val="lowerRoman"/>
      <w:lvlText w:val="%3."/>
      <w:lvlJc w:val="right"/>
      <w:pPr>
        <w:ind w:left="2160" w:hanging="180"/>
      </w:pPr>
    </w:lvl>
    <w:lvl w:ilvl="3" w:tplc="A670A5DA" w:tentative="1">
      <w:start w:val="1"/>
      <w:numFmt w:val="decimal"/>
      <w:lvlText w:val="%4."/>
      <w:lvlJc w:val="left"/>
      <w:pPr>
        <w:ind w:left="2880" w:hanging="360"/>
      </w:pPr>
    </w:lvl>
    <w:lvl w:ilvl="4" w:tplc="12D4A6D6" w:tentative="1">
      <w:start w:val="1"/>
      <w:numFmt w:val="lowerLetter"/>
      <w:lvlText w:val="%5."/>
      <w:lvlJc w:val="left"/>
      <w:pPr>
        <w:ind w:left="3600" w:hanging="360"/>
      </w:pPr>
    </w:lvl>
    <w:lvl w:ilvl="5" w:tplc="D9948AD2" w:tentative="1">
      <w:start w:val="1"/>
      <w:numFmt w:val="lowerRoman"/>
      <w:lvlText w:val="%6."/>
      <w:lvlJc w:val="right"/>
      <w:pPr>
        <w:ind w:left="4320" w:hanging="180"/>
      </w:pPr>
    </w:lvl>
    <w:lvl w:ilvl="6" w:tplc="14A8CE66" w:tentative="1">
      <w:start w:val="1"/>
      <w:numFmt w:val="decimal"/>
      <w:lvlText w:val="%7."/>
      <w:lvlJc w:val="left"/>
      <w:pPr>
        <w:ind w:left="5040" w:hanging="360"/>
      </w:pPr>
    </w:lvl>
    <w:lvl w:ilvl="7" w:tplc="A0869FB4" w:tentative="1">
      <w:start w:val="1"/>
      <w:numFmt w:val="lowerLetter"/>
      <w:lvlText w:val="%8."/>
      <w:lvlJc w:val="left"/>
      <w:pPr>
        <w:ind w:left="5760" w:hanging="360"/>
      </w:pPr>
    </w:lvl>
    <w:lvl w:ilvl="8" w:tplc="653872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FD0CE06">
      <w:start w:val="1"/>
      <w:numFmt w:val="lowerLetter"/>
      <w:lvlText w:val="(%1)"/>
      <w:lvlJc w:val="left"/>
      <w:pPr>
        <w:ind w:left="360" w:hanging="360"/>
      </w:pPr>
      <w:rPr>
        <w:rFonts w:hint="default"/>
      </w:rPr>
    </w:lvl>
    <w:lvl w:ilvl="1" w:tplc="42DC6B9A" w:tentative="1">
      <w:start w:val="1"/>
      <w:numFmt w:val="lowerLetter"/>
      <w:lvlText w:val="%2."/>
      <w:lvlJc w:val="left"/>
      <w:pPr>
        <w:ind w:left="1080" w:hanging="360"/>
      </w:pPr>
    </w:lvl>
    <w:lvl w:ilvl="2" w:tplc="8CECA9E0" w:tentative="1">
      <w:start w:val="1"/>
      <w:numFmt w:val="lowerRoman"/>
      <w:lvlText w:val="%3."/>
      <w:lvlJc w:val="right"/>
      <w:pPr>
        <w:ind w:left="1800" w:hanging="180"/>
      </w:pPr>
    </w:lvl>
    <w:lvl w:ilvl="3" w:tplc="7DA49B9A" w:tentative="1">
      <w:start w:val="1"/>
      <w:numFmt w:val="decimal"/>
      <w:lvlText w:val="%4."/>
      <w:lvlJc w:val="left"/>
      <w:pPr>
        <w:ind w:left="2520" w:hanging="360"/>
      </w:pPr>
    </w:lvl>
    <w:lvl w:ilvl="4" w:tplc="0D0E38FC" w:tentative="1">
      <w:start w:val="1"/>
      <w:numFmt w:val="lowerLetter"/>
      <w:lvlText w:val="%5."/>
      <w:lvlJc w:val="left"/>
      <w:pPr>
        <w:ind w:left="3240" w:hanging="360"/>
      </w:pPr>
    </w:lvl>
    <w:lvl w:ilvl="5" w:tplc="7E9452F0" w:tentative="1">
      <w:start w:val="1"/>
      <w:numFmt w:val="lowerRoman"/>
      <w:lvlText w:val="%6."/>
      <w:lvlJc w:val="right"/>
      <w:pPr>
        <w:ind w:left="3960" w:hanging="180"/>
      </w:pPr>
    </w:lvl>
    <w:lvl w:ilvl="6" w:tplc="2676C5B4" w:tentative="1">
      <w:start w:val="1"/>
      <w:numFmt w:val="decimal"/>
      <w:lvlText w:val="%7."/>
      <w:lvlJc w:val="left"/>
      <w:pPr>
        <w:ind w:left="4680" w:hanging="360"/>
      </w:pPr>
    </w:lvl>
    <w:lvl w:ilvl="7" w:tplc="34121F30" w:tentative="1">
      <w:start w:val="1"/>
      <w:numFmt w:val="lowerLetter"/>
      <w:lvlText w:val="%8."/>
      <w:lvlJc w:val="left"/>
      <w:pPr>
        <w:ind w:left="5400" w:hanging="360"/>
      </w:pPr>
    </w:lvl>
    <w:lvl w:ilvl="8" w:tplc="F7B80AF8" w:tentative="1">
      <w:start w:val="1"/>
      <w:numFmt w:val="lowerRoman"/>
      <w:lvlText w:val="%9."/>
      <w:lvlJc w:val="right"/>
      <w:pPr>
        <w:ind w:left="6120" w:hanging="180"/>
      </w:pPr>
    </w:lvl>
  </w:abstractNum>
  <w:abstractNum w:abstractNumId="14" w15:restartNumberingAfterBreak="0">
    <w:nsid w:val="31AC423D"/>
    <w:multiLevelType w:val="hybridMultilevel"/>
    <w:tmpl w:val="DC66C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2312C77E">
      <w:start w:val="1"/>
      <w:numFmt w:val="decimal"/>
      <w:lvlText w:val="%1."/>
      <w:lvlJc w:val="left"/>
      <w:pPr>
        <w:ind w:left="360" w:hanging="360"/>
      </w:pPr>
      <w:rPr>
        <w:rFonts w:hint="default"/>
      </w:rPr>
    </w:lvl>
    <w:lvl w:ilvl="1" w:tplc="AA38AF5A" w:tentative="1">
      <w:start w:val="1"/>
      <w:numFmt w:val="lowerLetter"/>
      <w:lvlText w:val="%2."/>
      <w:lvlJc w:val="left"/>
      <w:pPr>
        <w:ind w:left="1080" w:hanging="360"/>
      </w:pPr>
    </w:lvl>
    <w:lvl w:ilvl="2" w:tplc="B5B0A090" w:tentative="1">
      <w:start w:val="1"/>
      <w:numFmt w:val="lowerRoman"/>
      <w:lvlText w:val="%3."/>
      <w:lvlJc w:val="right"/>
      <w:pPr>
        <w:ind w:left="1800" w:hanging="180"/>
      </w:pPr>
    </w:lvl>
    <w:lvl w:ilvl="3" w:tplc="5DCA6EB6" w:tentative="1">
      <w:start w:val="1"/>
      <w:numFmt w:val="decimal"/>
      <w:lvlText w:val="%4."/>
      <w:lvlJc w:val="left"/>
      <w:pPr>
        <w:ind w:left="2520" w:hanging="360"/>
      </w:pPr>
    </w:lvl>
    <w:lvl w:ilvl="4" w:tplc="CB841AFC" w:tentative="1">
      <w:start w:val="1"/>
      <w:numFmt w:val="lowerLetter"/>
      <w:lvlText w:val="%5."/>
      <w:lvlJc w:val="left"/>
      <w:pPr>
        <w:ind w:left="3240" w:hanging="360"/>
      </w:pPr>
    </w:lvl>
    <w:lvl w:ilvl="5" w:tplc="751C4036" w:tentative="1">
      <w:start w:val="1"/>
      <w:numFmt w:val="lowerRoman"/>
      <w:lvlText w:val="%6."/>
      <w:lvlJc w:val="right"/>
      <w:pPr>
        <w:ind w:left="3960" w:hanging="180"/>
      </w:pPr>
    </w:lvl>
    <w:lvl w:ilvl="6" w:tplc="D8A6E8A4" w:tentative="1">
      <w:start w:val="1"/>
      <w:numFmt w:val="decimal"/>
      <w:lvlText w:val="%7."/>
      <w:lvlJc w:val="left"/>
      <w:pPr>
        <w:ind w:left="4680" w:hanging="360"/>
      </w:pPr>
    </w:lvl>
    <w:lvl w:ilvl="7" w:tplc="9CACFE22" w:tentative="1">
      <w:start w:val="1"/>
      <w:numFmt w:val="lowerLetter"/>
      <w:lvlText w:val="%8."/>
      <w:lvlJc w:val="left"/>
      <w:pPr>
        <w:ind w:left="5400" w:hanging="360"/>
      </w:pPr>
    </w:lvl>
    <w:lvl w:ilvl="8" w:tplc="07FCC70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D662868">
      <w:start w:val="1"/>
      <w:numFmt w:val="decimal"/>
      <w:lvlText w:val="%1."/>
      <w:lvlJc w:val="left"/>
      <w:pPr>
        <w:ind w:left="360" w:hanging="360"/>
      </w:pPr>
      <w:rPr>
        <w:rFonts w:hint="default"/>
      </w:rPr>
    </w:lvl>
    <w:lvl w:ilvl="1" w:tplc="73143BB4" w:tentative="1">
      <w:start w:val="1"/>
      <w:numFmt w:val="lowerLetter"/>
      <w:lvlText w:val="%2."/>
      <w:lvlJc w:val="left"/>
      <w:pPr>
        <w:ind w:left="1080" w:hanging="360"/>
      </w:pPr>
    </w:lvl>
    <w:lvl w:ilvl="2" w:tplc="BE3A609E" w:tentative="1">
      <w:start w:val="1"/>
      <w:numFmt w:val="lowerRoman"/>
      <w:lvlText w:val="%3."/>
      <w:lvlJc w:val="right"/>
      <w:pPr>
        <w:ind w:left="1800" w:hanging="180"/>
      </w:pPr>
    </w:lvl>
    <w:lvl w:ilvl="3" w:tplc="0860D00A" w:tentative="1">
      <w:start w:val="1"/>
      <w:numFmt w:val="decimal"/>
      <w:lvlText w:val="%4."/>
      <w:lvlJc w:val="left"/>
      <w:pPr>
        <w:ind w:left="2520" w:hanging="360"/>
      </w:pPr>
    </w:lvl>
    <w:lvl w:ilvl="4" w:tplc="98EE8564" w:tentative="1">
      <w:start w:val="1"/>
      <w:numFmt w:val="lowerLetter"/>
      <w:lvlText w:val="%5."/>
      <w:lvlJc w:val="left"/>
      <w:pPr>
        <w:ind w:left="3240" w:hanging="360"/>
      </w:pPr>
    </w:lvl>
    <w:lvl w:ilvl="5" w:tplc="F00476DE" w:tentative="1">
      <w:start w:val="1"/>
      <w:numFmt w:val="lowerRoman"/>
      <w:lvlText w:val="%6."/>
      <w:lvlJc w:val="right"/>
      <w:pPr>
        <w:ind w:left="3960" w:hanging="180"/>
      </w:pPr>
    </w:lvl>
    <w:lvl w:ilvl="6" w:tplc="C79892AA" w:tentative="1">
      <w:start w:val="1"/>
      <w:numFmt w:val="decimal"/>
      <w:lvlText w:val="%7."/>
      <w:lvlJc w:val="left"/>
      <w:pPr>
        <w:ind w:left="4680" w:hanging="360"/>
      </w:pPr>
    </w:lvl>
    <w:lvl w:ilvl="7" w:tplc="1B34E15E" w:tentative="1">
      <w:start w:val="1"/>
      <w:numFmt w:val="lowerLetter"/>
      <w:lvlText w:val="%8."/>
      <w:lvlJc w:val="left"/>
      <w:pPr>
        <w:ind w:left="5400" w:hanging="360"/>
      </w:pPr>
    </w:lvl>
    <w:lvl w:ilvl="8" w:tplc="94E4705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52AF7BE">
      <w:start w:val="1"/>
      <w:numFmt w:val="lowerRoman"/>
      <w:lvlText w:val="(%1)"/>
      <w:lvlJc w:val="left"/>
      <w:pPr>
        <w:ind w:left="1080" w:hanging="720"/>
      </w:pPr>
      <w:rPr>
        <w:rFonts w:hint="default"/>
        <w:b w:val="0"/>
      </w:rPr>
    </w:lvl>
    <w:lvl w:ilvl="1" w:tplc="EF9CCFF8" w:tentative="1">
      <w:start w:val="1"/>
      <w:numFmt w:val="lowerLetter"/>
      <w:lvlText w:val="%2."/>
      <w:lvlJc w:val="left"/>
      <w:pPr>
        <w:ind w:left="1440" w:hanging="360"/>
      </w:pPr>
    </w:lvl>
    <w:lvl w:ilvl="2" w:tplc="EFE0101E" w:tentative="1">
      <w:start w:val="1"/>
      <w:numFmt w:val="lowerRoman"/>
      <w:lvlText w:val="%3."/>
      <w:lvlJc w:val="right"/>
      <w:pPr>
        <w:ind w:left="2160" w:hanging="180"/>
      </w:pPr>
    </w:lvl>
    <w:lvl w:ilvl="3" w:tplc="BD4EEA3E" w:tentative="1">
      <w:start w:val="1"/>
      <w:numFmt w:val="decimal"/>
      <w:lvlText w:val="%4."/>
      <w:lvlJc w:val="left"/>
      <w:pPr>
        <w:ind w:left="2880" w:hanging="360"/>
      </w:pPr>
    </w:lvl>
    <w:lvl w:ilvl="4" w:tplc="E806E7B4" w:tentative="1">
      <w:start w:val="1"/>
      <w:numFmt w:val="lowerLetter"/>
      <w:lvlText w:val="%5."/>
      <w:lvlJc w:val="left"/>
      <w:pPr>
        <w:ind w:left="3600" w:hanging="360"/>
      </w:pPr>
    </w:lvl>
    <w:lvl w:ilvl="5" w:tplc="9DF09356" w:tentative="1">
      <w:start w:val="1"/>
      <w:numFmt w:val="lowerRoman"/>
      <w:lvlText w:val="%6."/>
      <w:lvlJc w:val="right"/>
      <w:pPr>
        <w:ind w:left="4320" w:hanging="180"/>
      </w:pPr>
    </w:lvl>
    <w:lvl w:ilvl="6" w:tplc="EBA4B634" w:tentative="1">
      <w:start w:val="1"/>
      <w:numFmt w:val="decimal"/>
      <w:lvlText w:val="%7."/>
      <w:lvlJc w:val="left"/>
      <w:pPr>
        <w:ind w:left="5040" w:hanging="360"/>
      </w:pPr>
    </w:lvl>
    <w:lvl w:ilvl="7" w:tplc="90E0490A" w:tentative="1">
      <w:start w:val="1"/>
      <w:numFmt w:val="lowerLetter"/>
      <w:lvlText w:val="%8."/>
      <w:lvlJc w:val="left"/>
      <w:pPr>
        <w:ind w:left="5760" w:hanging="360"/>
      </w:pPr>
    </w:lvl>
    <w:lvl w:ilvl="8" w:tplc="940AC79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92AA7EC">
      <w:start w:val="1"/>
      <w:numFmt w:val="lowerRoman"/>
      <w:lvlText w:val="(%1)"/>
      <w:lvlJc w:val="left"/>
      <w:pPr>
        <w:ind w:left="1080" w:hanging="720"/>
      </w:pPr>
      <w:rPr>
        <w:rFonts w:hint="default"/>
      </w:rPr>
    </w:lvl>
    <w:lvl w:ilvl="1" w:tplc="AF4A5C2C" w:tentative="1">
      <w:start w:val="1"/>
      <w:numFmt w:val="lowerLetter"/>
      <w:lvlText w:val="%2."/>
      <w:lvlJc w:val="left"/>
      <w:pPr>
        <w:ind w:left="1440" w:hanging="360"/>
      </w:pPr>
    </w:lvl>
    <w:lvl w:ilvl="2" w:tplc="7122A48E" w:tentative="1">
      <w:start w:val="1"/>
      <w:numFmt w:val="lowerRoman"/>
      <w:lvlText w:val="%3."/>
      <w:lvlJc w:val="right"/>
      <w:pPr>
        <w:ind w:left="2160" w:hanging="180"/>
      </w:pPr>
    </w:lvl>
    <w:lvl w:ilvl="3" w:tplc="7012ED22" w:tentative="1">
      <w:start w:val="1"/>
      <w:numFmt w:val="decimal"/>
      <w:lvlText w:val="%4."/>
      <w:lvlJc w:val="left"/>
      <w:pPr>
        <w:ind w:left="2880" w:hanging="360"/>
      </w:pPr>
    </w:lvl>
    <w:lvl w:ilvl="4" w:tplc="CE121804" w:tentative="1">
      <w:start w:val="1"/>
      <w:numFmt w:val="lowerLetter"/>
      <w:lvlText w:val="%5."/>
      <w:lvlJc w:val="left"/>
      <w:pPr>
        <w:ind w:left="3600" w:hanging="360"/>
      </w:pPr>
    </w:lvl>
    <w:lvl w:ilvl="5" w:tplc="C35880B0" w:tentative="1">
      <w:start w:val="1"/>
      <w:numFmt w:val="lowerRoman"/>
      <w:lvlText w:val="%6."/>
      <w:lvlJc w:val="right"/>
      <w:pPr>
        <w:ind w:left="4320" w:hanging="180"/>
      </w:pPr>
    </w:lvl>
    <w:lvl w:ilvl="6" w:tplc="49CA36E4" w:tentative="1">
      <w:start w:val="1"/>
      <w:numFmt w:val="decimal"/>
      <w:lvlText w:val="%7."/>
      <w:lvlJc w:val="left"/>
      <w:pPr>
        <w:ind w:left="5040" w:hanging="360"/>
      </w:pPr>
    </w:lvl>
    <w:lvl w:ilvl="7" w:tplc="3A12439A" w:tentative="1">
      <w:start w:val="1"/>
      <w:numFmt w:val="lowerLetter"/>
      <w:lvlText w:val="%8."/>
      <w:lvlJc w:val="left"/>
      <w:pPr>
        <w:ind w:left="5760" w:hanging="360"/>
      </w:pPr>
    </w:lvl>
    <w:lvl w:ilvl="8" w:tplc="B8FAE52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BFEF5FC">
      <w:start w:val="1"/>
      <w:numFmt w:val="bullet"/>
      <w:pStyle w:val="ListBullet"/>
      <w:lvlText w:val=""/>
      <w:lvlJc w:val="left"/>
      <w:pPr>
        <w:ind w:left="720" w:hanging="360"/>
      </w:pPr>
      <w:rPr>
        <w:rFonts w:ascii="Symbol" w:hAnsi="Symbol" w:hint="default"/>
      </w:rPr>
    </w:lvl>
    <w:lvl w:ilvl="1" w:tplc="71A65C50">
      <w:start w:val="1"/>
      <w:numFmt w:val="bullet"/>
      <w:pStyle w:val="ListBullet2"/>
      <w:lvlText w:val="o"/>
      <w:lvlJc w:val="left"/>
      <w:pPr>
        <w:ind w:left="1440" w:hanging="360"/>
      </w:pPr>
      <w:rPr>
        <w:rFonts w:ascii="Courier New" w:hAnsi="Courier New" w:cs="Courier New" w:hint="default"/>
      </w:rPr>
    </w:lvl>
    <w:lvl w:ilvl="2" w:tplc="C36487DA">
      <w:start w:val="1"/>
      <w:numFmt w:val="bullet"/>
      <w:lvlText w:val=""/>
      <w:lvlJc w:val="left"/>
      <w:pPr>
        <w:ind w:left="2160" w:hanging="360"/>
      </w:pPr>
      <w:rPr>
        <w:rFonts w:ascii="Wingdings" w:hAnsi="Wingdings" w:hint="default"/>
      </w:rPr>
    </w:lvl>
    <w:lvl w:ilvl="3" w:tplc="35740BF2">
      <w:start w:val="1"/>
      <w:numFmt w:val="bullet"/>
      <w:lvlText w:val=""/>
      <w:lvlJc w:val="left"/>
      <w:pPr>
        <w:ind w:left="2880" w:hanging="360"/>
      </w:pPr>
      <w:rPr>
        <w:rFonts w:ascii="Symbol" w:hAnsi="Symbol" w:hint="default"/>
      </w:rPr>
    </w:lvl>
    <w:lvl w:ilvl="4" w:tplc="A91E7F5A">
      <w:start w:val="1"/>
      <w:numFmt w:val="bullet"/>
      <w:lvlText w:val="o"/>
      <w:lvlJc w:val="left"/>
      <w:pPr>
        <w:ind w:left="3600" w:hanging="360"/>
      </w:pPr>
      <w:rPr>
        <w:rFonts w:ascii="Courier New" w:hAnsi="Courier New" w:cs="Courier New" w:hint="default"/>
      </w:rPr>
    </w:lvl>
    <w:lvl w:ilvl="5" w:tplc="FC82BC44">
      <w:start w:val="1"/>
      <w:numFmt w:val="bullet"/>
      <w:pStyle w:val="ListBullet3"/>
      <w:lvlText w:val=""/>
      <w:lvlJc w:val="left"/>
      <w:pPr>
        <w:ind w:left="4320" w:hanging="360"/>
      </w:pPr>
      <w:rPr>
        <w:rFonts w:ascii="Wingdings" w:hAnsi="Wingdings" w:hint="default"/>
      </w:rPr>
    </w:lvl>
    <w:lvl w:ilvl="6" w:tplc="187EEB02">
      <w:start w:val="1"/>
      <w:numFmt w:val="bullet"/>
      <w:lvlText w:val=""/>
      <w:lvlJc w:val="left"/>
      <w:pPr>
        <w:ind w:left="5040" w:hanging="360"/>
      </w:pPr>
      <w:rPr>
        <w:rFonts w:ascii="Symbol" w:hAnsi="Symbol" w:hint="default"/>
      </w:rPr>
    </w:lvl>
    <w:lvl w:ilvl="7" w:tplc="2A822AA6">
      <w:start w:val="1"/>
      <w:numFmt w:val="bullet"/>
      <w:lvlText w:val="o"/>
      <w:lvlJc w:val="left"/>
      <w:pPr>
        <w:ind w:left="5760" w:hanging="360"/>
      </w:pPr>
      <w:rPr>
        <w:rFonts w:ascii="Courier New" w:hAnsi="Courier New" w:cs="Courier New" w:hint="default"/>
      </w:rPr>
    </w:lvl>
    <w:lvl w:ilvl="8" w:tplc="8CE4A90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048194C">
      <w:start w:val="1"/>
      <w:numFmt w:val="bullet"/>
      <w:lvlText w:val=""/>
      <w:lvlJc w:val="left"/>
      <w:pPr>
        <w:ind w:left="360" w:hanging="360"/>
      </w:pPr>
      <w:rPr>
        <w:rFonts w:ascii="Symbol" w:hAnsi="Symbol" w:hint="default"/>
      </w:rPr>
    </w:lvl>
    <w:lvl w:ilvl="1" w:tplc="F9B2C5C8" w:tentative="1">
      <w:start w:val="1"/>
      <w:numFmt w:val="bullet"/>
      <w:lvlText w:val="o"/>
      <w:lvlJc w:val="left"/>
      <w:pPr>
        <w:ind w:left="1080" w:hanging="360"/>
      </w:pPr>
      <w:rPr>
        <w:rFonts w:ascii="Courier New" w:hAnsi="Courier New" w:cs="Courier New" w:hint="default"/>
      </w:rPr>
    </w:lvl>
    <w:lvl w:ilvl="2" w:tplc="3F18010A" w:tentative="1">
      <w:start w:val="1"/>
      <w:numFmt w:val="bullet"/>
      <w:lvlText w:val=""/>
      <w:lvlJc w:val="left"/>
      <w:pPr>
        <w:ind w:left="1800" w:hanging="360"/>
      </w:pPr>
      <w:rPr>
        <w:rFonts w:ascii="Wingdings" w:hAnsi="Wingdings" w:hint="default"/>
      </w:rPr>
    </w:lvl>
    <w:lvl w:ilvl="3" w:tplc="191CB6F4" w:tentative="1">
      <w:start w:val="1"/>
      <w:numFmt w:val="bullet"/>
      <w:lvlText w:val=""/>
      <w:lvlJc w:val="left"/>
      <w:pPr>
        <w:ind w:left="2520" w:hanging="360"/>
      </w:pPr>
      <w:rPr>
        <w:rFonts w:ascii="Symbol" w:hAnsi="Symbol" w:hint="default"/>
      </w:rPr>
    </w:lvl>
    <w:lvl w:ilvl="4" w:tplc="2A06940A" w:tentative="1">
      <w:start w:val="1"/>
      <w:numFmt w:val="bullet"/>
      <w:lvlText w:val="o"/>
      <w:lvlJc w:val="left"/>
      <w:pPr>
        <w:ind w:left="3240" w:hanging="360"/>
      </w:pPr>
      <w:rPr>
        <w:rFonts w:ascii="Courier New" w:hAnsi="Courier New" w:cs="Courier New" w:hint="default"/>
      </w:rPr>
    </w:lvl>
    <w:lvl w:ilvl="5" w:tplc="E0803F84" w:tentative="1">
      <w:start w:val="1"/>
      <w:numFmt w:val="bullet"/>
      <w:lvlText w:val=""/>
      <w:lvlJc w:val="left"/>
      <w:pPr>
        <w:ind w:left="3960" w:hanging="360"/>
      </w:pPr>
      <w:rPr>
        <w:rFonts w:ascii="Wingdings" w:hAnsi="Wingdings" w:hint="default"/>
      </w:rPr>
    </w:lvl>
    <w:lvl w:ilvl="6" w:tplc="35DC81EC" w:tentative="1">
      <w:start w:val="1"/>
      <w:numFmt w:val="bullet"/>
      <w:lvlText w:val=""/>
      <w:lvlJc w:val="left"/>
      <w:pPr>
        <w:ind w:left="4680" w:hanging="360"/>
      </w:pPr>
      <w:rPr>
        <w:rFonts w:ascii="Symbol" w:hAnsi="Symbol" w:hint="default"/>
      </w:rPr>
    </w:lvl>
    <w:lvl w:ilvl="7" w:tplc="BE34457E" w:tentative="1">
      <w:start w:val="1"/>
      <w:numFmt w:val="bullet"/>
      <w:lvlText w:val="o"/>
      <w:lvlJc w:val="left"/>
      <w:pPr>
        <w:ind w:left="5400" w:hanging="360"/>
      </w:pPr>
      <w:rPr>
        <w:rFonts w:ascii="Courier New" w:hAnsi="Courier New" w:cs="Courier New" w:hint="default"/>
      </w:rPr>
    </w:lvl>
    <w:lvl w:ilvl="8" w:tplc="6FDA7B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1F23B36">
      <w:start w:val="1"/>
      <w:numFmt w:val="lowerRoman"/>
      <w:lvlText w:val="(%1)"/>
      <w:lvlJc w:val="left"/>
      <w:pPr>
        <w:ind w:left="1080" w:hanging="720"/>
      </w:pPr>
      <w:rPr>
        <w:rFonts w:hint="default"/>
      </w:rPr>
    </w:lvl>
    <w:lvl w:ilvl="1" w:tplc="14F0BFEA" w:tentative="1">
      <w:start w:val="1"/>
      <w:numFmt w:val="lowerLetter"/>
      <w:lvlText w:val="%2."/>
      <w:lvlJc w:val="left"/>
      <w:pPr>
        <w:ind w:left="1440" w:hanging="360"/>
      </w:pPr>
    </w:lvl>
    <w:lvl w:ilvl="2" w:tplc="02B888E6" w:tentative="1">
      <w:start w:val="1"/>
      <w:numFmt w:val="lowerRoman"/>
      <w:lvlText w:val="%3."/>
      <w:lvlJc w:val="right"/>
      <w:pPr>
        <w:ind w:left="2160" w:hanging="180"/>
      </w:pPr>
    </w:lvl>
    <w:lvl w:ilvl="3" w:tplc="74C896FE" w:tentative="1">
      <w:start w:val="1"/>
      <w:numFmt w:val="decimal"/>
      <w:lvlText w:val="%4."/>
      <w:lvlJc w:val="left"/>
      <w:pPr>
        <w:ind w:left="2880" w:hanging="360"/>
      </w:pPr>
    </w:lvl>
    <w:lvl w:ilvl="4" w:tplc="1CE04268" w:tentative="1">
      <w:start w:val="1"/>
      <w:numFmt w:val="lowerLetter"/>
      <w:lvlText w:val="%5."/>
      <w:lvlJc w:val="left"/>
      <w:pPr>
        <w:ind w:left="3600" w:hanging="360"/>
      </w:pPr>
    </w:lvl>
    <w:lvl w:ilvl="5" w:tplc="F6C47C0C" w:tentative="1">
      <w:start w:val="1"/>
      <w:numFmt w:val="lowerRoman"/>
      <w:lvlText w:val="%6."/>
      <w:lvlJc w:val="right"/>
      <w:pPr>
        <w:ind w:left="4320" w:hanging="180"/>
      </w:pPr>
    </w:lvl>
    <w:lvl w:ilvl="6" w:tplc="3D2EA11A" w:tentative="1">
      <w:start w:val="1"/>
      <w:numFmt w:val="decimal"/>
      <w:lvlText w:val="%7."/>
      <w:lvlJc w:val="left"/>
      <w:pPr>
        <w:ind w:left="5040" w:hanging="360"/>
      </w:pPr>
    </w:lvl>
    <w:lvl w:ilvl="7" w:tplc="FD368C1E" w:tentative="1">
      <w:start w:val="1"/>
      <w:numFmt w:val="lowerLetter"/>
      <w:lvlText w:val="%8."/>
      <w:lvlJc w:val="left"/>
      <w:pPr>
        <w:ind w:left="5760" w:hanging="360"/>
      </w:pPr>
    </w:lvl>
    <w:lvl w:ilvl="8" w:tplc="F0488F66" w:tentative="1">
      <w:start w:val="1"/>
      <w:numFmt w:val="lowerRoman"/>
      <w:lvlText w:val="%9."/>
      <w:lvlJc w:val="right"/>
      <w:pPr>
        <w:ind w:left="6480" w:hanging="180"/>
      </w:pPr>
    </w:lvl>
  </w:abstractNum>
  <w:abstractNum w:abstractNumId="22" w15:restartNumberingAfterBreak="0">
    <w:nsid w:val="43A5419E"/>
    <w:multiLevelType w:val="hybridMultilevel"/>
    <w:tmpl w:val="FCECA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5AFC0A24">
      <w:start w:val="1"/>
      <w:numFmt w:val="lowerRoman"/>
      <w:lvlText w:val="(%1)"/>
      <w:lvlJc w:val="left"/>
      <w:pPr>
        <w:ind w:left="1080" w:hanging="720"/>
      </w:pPr>
      <w:rPr>
        <w:rFonts w:hint="default"/>
      </w:rPr>
    </w:lvl>
    <w:lvl w:ilvl="1" w:tplc="5CD86910" w:tentative="1">
      <w:start w:val="1"/>
      <w:numFmt w:val="lowerLetter"/>
      <w:lvlText w:val="%2."/>
      <w:lvlJc w:val="left"/>
      <w:pPr>
        <w:ind w:left="1440" w:hanging="360"/>
      </w:pPr>
    </w:lvl>
    <w:lvl w:ilvl="2" w:tplc="24E48C0E" w:tentative="1">
      <w:start w:val="1"/>
      <w:numFmt w:val="lowerRoman"/>
      <w:lvlText w:val="%3."/>
      <w:lvlJc w:val="right"/>
      <w:pPr>
        <w:ind w:left="2160" w:hanging="180"/>
      </w:pPr>
    </w:lvl>
    <w:lvl w:ilvl="3" w:tplc="67106292" w:tentative="1">
      <w:start w:val="1"/>
      <w:numFmt w:val="decimal"/>
      <w:lvlText w:val="%4."/>
      <w:lvlJc w:val="left"/>
      <w:pPr>
        <w:ind w:left="2880" w:hanging="360"/>
      </w:pPr>
    </w:lvl>
    <w:lvl w:ilvl="4" w:tplc="D940EBE0" w:tentative="1">
      <w:start w:val="1"/>
      <w:numFmt w:val="lowerLetter"/>
      <w:lvlText w:val="%5."/>
      <w:lvlJc w:val="left"/>
      <w:pPr>
        <w:ind w:left="3600" w:hanging="360"/>
      </w:pPr>
    </w:lvl>
    <w:lvl w:ilvl="5" w:tplc="95A0A91A" w:tentative="1">
      <w:start w:val="1"/>
      <w:numFmt w:val="lowerRoman"/>
      <w:lvlText w:val="%6."/>
      <w:lvlJc w:val="right"/>
      <w:pPr>
        <w:ind w:left="4320" w:hanging="180"/>
      </w:pPr>
    </w:lvl>
    <w:lvl w:ilvl="6" w:tplc="EC04E79A" w:tentative="1">
      <w:start w:val="1"/>
      <w:numFmt w:val="decimal"/>
      <w:lvlText w:val="%7."/>
      <w:lvlJc w:val="left"/>
      <w:pPr>
        <w:ind w:left="5040" w:hanging="360"/>
      </w:pPr>
    </w:lvl>
    <w:lvl w:ilvl="7" w:tplc="9E92E1D2" w:tentative="1">
      <w:start w:val="1"/>
      <w:numFmt w:val="lowerLetter"/>
      <w:lvlText w:val="%8."/>
      <w:lvlJc w:val="left"/>
      <w:pPr>
        <w:ind w:left="5760" w:hanging="360"/>
      </w:pPr>
    </w:lvl>
    <w:lvl w:ilvl="8" w:tplc="E48ED6D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05A6F5C">
      <w:start w:val="1"/>
      <w:numFmt w:val="lowerRoman"/>
      <w:lvlText w:val="(%1)"/>
      <w:lvlJc w:val="left"/>
      <w:pPr>
        <w:ind w:left="1080" w:hanging="720"/>
      </w:pPr>
      <w:rPr>
        <w:rFonts w:hint="default"/>
        <w:b w:val="0"/>
      </w:rPr>
    </w:lvl>
    <w:lvl w:ilvl="1" w:tplc="981AC188" w:tentative="1">
      <w:start w:val="1"/>
      <w:numFmt w:val="lowerLetter"/>
      <w:lvlText w:val="%2."/>
      <w:lvlJc w:val="left"/>
      <w:pPr>
        <w:ind w:left="1440" w:hanging="360"/>
      </w:pPr>
    </w:lvl>
    <w:lvl w:ilvl="2" w:tplc="0E9A7EA8" w:tentative="1">
      <w:start w:val="1"/>
      <w:numFmt w:val="lowerRoman"/>
      <w:lvlText w:val="%3."/>
      <w:lvlJc w:val="right"/>
      <w:pPr>
        <w:ind w:left="2160" w:hanging="180"/>
      </w:pPr>
    </w:lvl>
    <w:lvl w:ilvl="3" w:tplc="88BC21AA" w:tentative="1">
      <w:start w:val="1"/>
      <w:numFmt w:val="decimal"/>
      <w:lvlText w:val="%4."/>
      <w:lvlJc w:val="left"/>
      <w:pPr>
        <w:ind w:left="2880" w:hanging="360"/>
      </w:pPr>
    </w:lvl>
    <w:lvl w:ilvl="4" w:tplc="F18403EE" w:tentative="1">
      <w:start w:val="1"/>
      <w:numFmt w:val="lowerLetter"/>
      <w:lvlText w:val="%5."/>
      <w:lvlJc w:val="left"/>
      <w:pPr>
        <w:ind w:left="3600" w:hanging="360"/>
      </w:pPr>
    </w:lvl>
    <w:lvl w:ilvl="5" w:tplc="3886FD1C" w:tentative="1">
      <w:start w:val="1"/>
      <w:numFmt w:val="lowerRoman"/>
      <w:lvlText w:val="%6."/>
      <w:lvlJc w:val="right"/>
      <w:pPr>
        <w:ind w:left="4320" w:hanging="180"/>
      </w:pPr>
    </w:lvl>
    <w:lvl w:ilvl="6" w:tplc="BEF43856" w:tentative="1">
      <w:start w:val="1"/>
      <w:numFmt w:val="decimal"/>
      <w:lvlText w:val="%7."/>
      <w:lvlJc w:val="left"/>
      <w:pPr>
        <w:ind w:left="5040" w:hanging="360"/>
      </w:pPr>
    </w:lvl>
    <w:lvl w:ilvl="7" w:tplc="B0309444" w:tentative="1">
      <w:start w:val="1"/>
      <w:numFmt w:val="lowerLetter"/>
      <w:lvlText w:val="%8."/>
      <w:lvlJc w:val="left"/>
      <w:pPr>
        <w:ind w:left="5760" w:hanging="360"/>
      </w:pPr>
    </w:lvl>
    <w:lvl w:ilvl="8" w:tplc="74DEC7C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2B01298">
      <w:start w:val="1"/>
      <w:numFmt w:val="lowerRoman"/>
      <w:lvlText w:val="(%1)"/>
      <w:lvlJc w:val="left"/>
      <w:pPr>
        <w:ind w:left="1080" w:hanging="720"/>
      </w:pPr>
      <w:rPr>
        <w:rFonts w:hint="default"/>
        <w:b w:val="0"/>
      </w:rPr>
    </w:lvl>
    <w:lvl w:ilvl="1" w:tplc="D780DCEE" w:tentative="1">
      <w:start w:val="1"/>
      <w:numFmt w:val="lowerLetter"/>
      <w:lvlText w:val="%2."/>
      <w:lvlJc w:val="left"/>
      <w:pPr>
        <w:ind w:left="1440" w:hanging="360"/>
      </w:pPr>
    </w:lvl>
    <w:lvl w:ilvl="2" w:tplc="2C56394A" w:tentative="1">
      <w:start w:val="1"/>
      <w:numFmt w:val="lowerRoman"/>
      <w:lvlText w:val="%3."/>
      <w:lvlJc w:val="right"/>
      <w:pPr>
        <w:ind w:left="2160" w:hanging="180"/>
      </w:pPr>
    </w:lvl>
    <w:lvl w:ilvl="3" w:tplc="54ACDC82" w:tentative="1">
      <w:start w:val="1"/>
      <w:numFmt w:val="decimal"/>
      <w:lvlText w:val="%4."/>
      <w:lvlJc w:val="left"/>
      <w:pPr>
        <w:ind w:left="2880" w:hanging="360"/>
      </w:pPr>
    </w:lvl>
    <w:lvl w:ilvl="4" w:tplc="E8EE9038" w:tentative="1">
      <w:start w:val="1"/>
      <w:numFmt w:val="lowerLetter"/>
      <w:lvlText w:val="%5."/>
      <w:lvlJc w:val="left"/>
      <w:pPr>
        <w:ind w:left="3600" w:hanging="360"/>
      </w:pPr>
    </w:lvl>
    <w:lvl w:ilvl="5" w:tplc="33522ACA" w:tentative="1">
      <w:start w:val="1"/>
      <w:numFmt w:val="lowerRoman"/>
      <w:lvlText w:val="%6."/>
      <w:lvlJc w:val="right"/>
      <w:pPr>
        <w:ind w:left="4320" w:hanging="180"/>
      </w:pPr>
    </w:lvl>
    <w:lvl w:ilvl="6" w:tplc="CE6EF414" w:tentative="1">
      <w:start w:val="1"/>
      <w:numFmt w:val="decimal"/>
      <w:lvlText w:val="%7."/>
      <w:lvlJc w:val="left"/>
      <w:pPr>
        <w:ind w:left="5040" w:hanging="360"/>
      </w:pPr>
    </w:lvl>
    <w:lvl w:ilvl="7" w:tplc="5F8CF5CA" w:tentative="1">
      <w:start w:val="1"/>
      <w:numFmt w:val="lowerLetter"/>
      <w:lvlText w:val="%8."/>
      <w:lvlJc w:val="left"/>
      <w:pPr>
        <w:ind w:left="5760" w:hanging="360"/>
      </w:pPr>
    </w:lvl>
    <w:lvl w:ilvl="8" w:tplc="D5AEED0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64AC31A">
      <w:start w:val="1"/>
      <w:numFmt w:val="decimal"/>
      <w:lvlText w:val="%1."/>
      <w:lvlJc w:val="left"/>
      <w:pPr>
        <w:ind w:left="360" w:hanging="360"/>
      </w:pPr>
      <w:rPr>
        <w:rFonts w:hint="default"/>
      </w:rPr>
    </w:lvl>
    <w:lvl w:ilvl="1" w:tplc="588AFCFE" w:tentative="1">
      <w:start w:val="1"/>
      <w:numFmt w:val="lowerLetter"/>
      <w:lvlText w:val="%2."/>
      <w:lvlJc w:val="left"/>
      <w:pPr>
        <w:ind w:left="1080" w:hanging="360"/>
      </w:pPr>
    </w:lvl>
    <w:lvl w:ilvl="2" w:tplc="32D09C8A" w:tentative="1">
      <w:start w:val="1"/>
      <w:numFmt w:val="lowerRoman"/>
      <w:lvlText w:val="%3."/>
      <w:lvlJc w:val="right"/>
      <w:pPr>
        <w:ind w:left="1800" w:hanging="180"/>
      </w:pPr>
    </w:lvl>
    <w:lvl w:ilvl="3" w:tplc="06F071BE" w:tentative="1">
      <w:start w:val="1"/>
      <w:numFmt w:val="decimal"/>
      <w:lvlText w:val="%4."/>
      <w:lvlJc w:val="left"/>
      <w:pPr>
        <w:ind w:left="2520" w:hanging="360"/>
      </w:pPr>
    </w:lvl>
    <w:lvl w:ilvl="4" w:tplc="DF66F9BA" w:tentative="1">
      <w:start w:val="1"/>
      <w:numFmt w:val="lowerLetter"/>
      <w:lvlText w:val="%5."/>
      <w:lvlJc w:val="left"/>
      <w:pPr>
        <w:ind w:left="3240" w:hanging="360"/>
      </w:pPr>
    </w:lvl>
    <w:lvl w:ilvl="5" w:tplc="1EAADCDE" w:tentative="1">
      <w:start w:val="1"/>
      <w:numFmt w:val="lowerRoman"/>
      <w:lvlText w:val="%6."/>
      <w:lvlJc w:val="right"/>
      <w:pPr>
        <w:ind w:left="3960" w:hanging="180"/>
      </w:pPr>
    </w:lvl>
    <w:lvl w:ilvl="6" w:tplc="B26C7610" w:tentative="1">
      <w:start w:val="1"/>
      <w:numFmt w:val="decimal"/>
      <w:lvlText w:val="%7."/>
      <w:lvlJc w:val="left"/>
      <w:pPr>
        <w:ind w:left="4680" w:hanging="360"/>
      </w:pPr>
    </w:lvl>
    <w:lvl w:ilvl="7" w:tplc="C1C8B5E8" w:tentative="1">
      <w:start w:val="1"/>
      <w:numFmt w:val="lowerLetter"/>
      <w:lvlText w:val="%8."/>
      <w:lvlJc w:val="left"/>
      <w:pPr>
        <w:ind w:left="5400" w:hanging="360"/>
      </w:pPr>
    </w:lvl>
    <w:lvl w:ilvl="8" w:tplc="01E4CB9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E94775A">
      <w:start w:val="1"/>
      <w:numFmt w:val="lowerRoman"/>
      <w:lvlText w:val="(%1)"/>
      <w:lvlJc w:val="left"/>
      <w:pPr>
        <w:ind w:left="1080" w:hanging="720"/>
      </w:pPr>
      <w:rPr>
        <w:rFonts w:hint="default"/>
      </w:rPr>
    </w:lvl>
    <w:lvl w:ilvl="1" w:tplc="4AA4C6BC" w:tentative="1">
      <w:start w:val="1"/>
      <w:numFmt w:val="lowerLetter"/>
      <w:lvlText w:val="%2."/>
      <w:lvlJc w:val="left"/>
      <w:pPr>
        <w:ind w:left="1440" w:hanging="360"/>
      </w:pPr>
    </w:lvl>
    <w:lvl w:ilvl="2" w:tplc="A8AEC4C6" w:tentative="1">
      <w:start w:val="1"/>
      <w:numFmt w:val="lowerRoman"/>
      <w:lvlText w:val="%3."/>
      <w:lvlJc w:val="right"/>
      <w:pPr>
        <w:ind w:left="2160" w:hanging="180"/>
      </w:pPr>
    </w:lvl>
    <w:lvl w:ilvl="3" w:tplc="5A90E2EE" w:tentative="1">
      <w:start w:val="1"/>
      <w:numFmt w:val="decimal"/>
      <w:lvlText w:val="%4."/>
      <w:lvlJc w:val="left"/>
      <w:pPr>
        <w:ind w:left="2880" w:hanging="360"/>
      </w:pPr>
    </w:lvl>
    <w:lvl w:ilvl="4" w:tplc="5A84D218" w:tentative="1">
      <w:start w:val="1"/>
      <w:numFmt w:val="lowerLetter"/>
      <w:lvlText w:val="%5."/>
      <w:lvlJc w:val="left"/>
      <w:pPr>
        <w:ind w:left="3600" w:hanging="360"/>
      </w:pPr>
    </w:lvl>
    <w:lvl w:ilvl="5" w:tplc="7C6834C8" w:tentative="1">
      <w:start w:val="1"/>
      <w:numFmt w:val="lowerRoman"/>
      <w:lvlText w:val="%6."/>
      <w:lvlJc w:val="right"/>
      <w:pPr>
        <w:ind w:left="4320" w:hanging="180"/>
      </w:pPr>
    </w:lvl>
    <w:lvl w:ilvl="6" w:tplc="56B4BC0C" w:tentative="1">
      <w:start w:val="1"/>
      <w:numFmt w:val="decimal"/>
      <w:lvlText w:val="%7."/>
      <w:lvlJc w:val="left"/>
      <w:pPr>
        <w:ind w:left="5040" w:hanging="360"/>
      </w:pPr>
    </w:lvl>
    <w:lvl w:ilvl="7" w:tplc="AD8A10F0" w:tentative="1">
      <w:start w:val="1"/>
      <w:numFmt w:val="lowerLetter"/>
      <w:lvlText w:val="%8."/>
      <w:lvlJc w:val="left"/>
      <w:pPr>
        <w:ind w:left="5760" w:hanging="360"/>
      </w:pPr>
    </w:lvl>
    <w:lvl w:ilvl="8" w:tplc="230608F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16C4108">
      <w:start w:val="1"/>
      <w:numFmt w:val="decimal"/>
      <w:lvlText w:val="%1."/>
      <w:lvlJc w:val="left"/>
      <w:pPr>
        <w:ind w:left="360" w:hanging="360"/>
      </w:pPr>
    </w:lvl>
    <w:lvl w:ilvl="1" w:tplc="37647E16" w:tentative="1">
      <w:start w:val="1"/>
      <w:numFmt w:val="lowerLetter"/>
      <w:lvlText w:val="%2."/>
      <w:lvlJc w:val="left"/>
      <w:pPr>
        <w:ind w:left="1080" w:hanging="360"/>
      </w:pPr>
    </w:lvl>
    <w:lvl w:ilvl="2" w:tplc="8416ACC2" w:tentative="1">
      <w:start w:val="1"/>
      <w:numFmt w:val="lowerRoman"/>
      <w:lvlText w:val="%3."/>
      <w:lvlJc w:val="right"/>
      <w:pPr>
        <w:ind w:left="1800" w:hanging="180"/>
      </w:pPr>
    </w:lvl>
    <w:lvl w:ilvl="3" w:tplc="21CACD00" w:tentative="1">
      <w:start w:val="1"/>
      <w:numFmt w:val="decimal"/>
      <w:lvlText w:val="%4."/>
      <w:lvlJc w:val="left"/>
      <w:pPr>
        <w:ind w:left="2520" w:hanging="360"/>
      </w:pPr>
    </w:lvl>
    <w:lvl w:ilvl="4" w:tplc="178CB7C2" w:tentative="1">
      <w:start w:val="1"/>
      <w:numFmt w:val="lowerLetter"/>
      <w:lvlText w:val="%5."/>
      <w:lvlJc w:val="left"/>
      <w:pPr>
        <w:ind w:left="3240" w:hanging="360"/>
      </w:pPr>
    </w:lvl>
    <w:lvl w:ilvl="5" w:tplc="13D66894" w:tentative="1">
      <w:start w:val="1"/>
      <w:numFmt w:val="lowerRoman"/>
      <w:lvlText w:val="%6."/>
      <w:lvlJc w:val="right"/>
      <w:pPr>
        <w:ind w:left="3960" w:hanging="180"/>
      </w:pPr>
    </w:lvl>
    <w:lvl w:ilvl="6" w:tplc="852C7546" w:tentative="1">
      <w:start w:val="1"/>
      <w:numFmt w:val="decimal"/>
      <w:lvlText w:val="%7."/>
      <w:lvlJc w:val="left"/>
      <w:pPr>
        <w:ind w:left="4680" w:hanging="360"/>
      </w:pPr>
    </w:lvl>
    <w:lvl w:ilvl="7" w:tplc="6060B7F8" w:tentative="1">
      <w:start w:val="1"/>
      <w:numFmt w:val="lowerLetter"/>
      <w:lvlText w:val="%8."/>
      <w:lvlJc w:val="left"/>
      <w:pPr>
        <w:ind w:left="5400" w:hanging="360"/>
      </w:pPr>
    </w:lvl>
    <w:lvl w:ilvl="8" w:tplc="475E459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EE8BBB0">
      <w:start w:val="1"/>
      <w:numFmt w:val="lowerRoman"/>
      <w:lvlText w:val="(%1)"/>
      <w:lvlJc w:val="left"/>
      <w:pPr>
        <w:ind w:left="1080" w:hanging="720"/>
      </w:pPr>
      <w:rPr>
        <w:rFonts w:hint="default"/>
        <w:b w:val="0"/>
      </w:rPr>
    </w:lvl>
    <w:lvl w:ilvl="1" w:tplc="F978F75E" w:tentative="1">
      <w:start w:val="1"/>
      <w:numFmt w:val="lowerLetter"/>
      <w:lvlText w:val="%2."/>
      <w:lvlJc w:val="left"/>
      <w:pPr>
        <w:ind w:left="1440" w:hanging="360"/>
      </w:pPr>
    </w:lvl>
    <w:lvl w:ilvl="2" w:tplc="609CC196" w:tentative="1">
      <w:start w:val="1"/>
      <w:numFmt w:val="lowerRoman"/>
      <w:lvlText w:val="%3."/>
      <w:lvlJc w:val="right"/>
      <w:pPr>
        <w:ind w:left="2160" w:hanging="180"/>
      </w:pPr>
    </w:lvl>
    <w:lvl w:ilvl="3" w:tplc="40569E6C" w:tentative="1">
      <w:start w:val="1"/>
      <w:numFmt w:val="decimal"/>
      <w:lvlText w:val="%4."/>
      <w:lvlJc w:val="left"/>
      <w:pPr>
        <w:ind w:left="2880" w:hanging="360"/>
      </w:pPr>
    </w:lvl>
    <w:lvl w:ilvl="4" w:tplc="1756933A" w:tentative="1">
      <w:start w:val="1"/>
      <w:numFmt w:val="lowerLetter"/>
      <w:lvlText w:val="%5."/>
      <w:lvlJc w:val="left"/>
      <w:pPr>
        <w:ind w:left="3600" w:hanging="360"/>
      </w:pPr>
    </w:lvl>
    <w:lvl w:ilvl="5" w:tplc="8C5C1D12" w:tentative="1">
      <w:start w:val="1"/>
      <w:numFmt w:val="lowerRoman"/>
      <w:lvlText w:val="%6."/>
      <w:lvlJc w:val="right"/>
      <w:pPr>
        <w:ind w:left="4320" w:hanging="180"/>
      </w:pPr>
    </w:lvl>
    <w:lvl w:ilvl="6" w:tplc="8BC46E66" w:tentative="1">
      <w:start w:val="1"/>
      <w:numFmt w:val="decimal"/>
      <w:lvlText w:val="%7."/>
      <w:lvlJc w:val="left"/>
      <w:pPr>
        <w:ind w:left="5040" w:hanging="360"/>
      </w:pPr>
    </w:lvl>
    <w:lvl w:ilvl="7" w:tplc="AD5E7F08" w:tentative="1">
      <w:start w:val="1"/>
      <w:numFmt w:val="lowerLetter"/>
      <w:lvlText w:val="%8."/>
      <w:lvlJc w:val="left"/>
      <w:pPr>
        <w:ind w:left="5760" w:hanging="360"/>
      </w:pPr>
    </w:lvl>
    <w:lvl w:ilvl="8" w:tplc="C050439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06A6086">
      <w:start w:val="1"/>
      <w:numFmt w:val="lowerRoman"/>
      <w:lvlText w:val="(%1)"/>
      <w:lvlJc w:val="left"/>
      <w:pPr>
        <w:ind w:left="1080" w:hanging="720"/>
      </w:pPr>
      <w:rPr>
        <w:rFonts w:hint="default"/>
      </w:rPr>
    </w:lvl>
    <w:lvl w:ilvl="1" w:tplc="687028C8" w:tentative="1">
      <w:start w:val="1"/>
      <w:numFmt w:val="lowerLetter"/>
      <w:lvlText w:val="%2."/>
      <w:lvlJc w:val="left"/>
      <w:pPr>
        <w:ind w:left="1440" w:hanging="360"/>
      </w:pPr>
    </w:lvl>
    <w:lvl w:ilvl="2" w:tplc="DB7490F6" w:tentative="1">
      <w:start w:val="1"/>
      <w:numFmt w:val="lowerRoman"/>
      <w:lvlText w:val="%3."/>
      <w:lvlJc w:val="right"/>
      <w:pPr>
        <w:ind w:left="2160" w:hanging="180"/>
      </w:pPr>
    </w:lvl>
    <w:lvl w:ilvl="3" w:tplc="923C825C" w:tentative="1">
      <w:start w:val="1"/>
      <w:numFmt w:val="decimal"/>
      <w:lvlText w:val="%4."/>
      <w:lvlJc w:val="left"/>
      <w:pPr>
        <w:ind w:left="2880" w:hanging="360"/>
      </w:pPr>
    </w:lvl>
    <w:lvl w:ilvl="4" w:tplc="9A8C7BD0" w:tentative="1">
      <w:start w:val="1"/>
      <w:numFmt w:val="lowerLetter"/>
      <w:lvlText w:val="%5."/>
      <w:lvlJc w:val="left"/>
      <w:pPr>
        <w:ind w:left="3600" w:hanging="360"/>
      </w:pPr>
    </w:lvl>
    <w:lvl w:ilvl="5" w:tplc="6EE26066" w:tentative="1">
      <w:start w:val="1"/>
      <w:numFmt w:val="lowerRoman"/>
      <w:lvlText w:val="%6."/>
      <w:lvlJc w:val="right"/>
      <w:pPr>
        <w:ind w:left="4320" w:hanging="180"/>
      </w:pPr>
    </w:lvl>
    <w:lvl w:ilvl="6" w:tplc="9294A1A0" w:tentative="1">
      <w:start w:val="1"/>
      <w:numFmt w:val="decimal"/>
      <w:lvlText w:val="%7."/>
      <w:lvlJc w:val="left"/>
      <w:pPr>
        <w:ind w:left="5040" w:hanging="360"/>
      </w:pPr>
    </w:lvl>
    <w:lvl w:ilvl="7" w:tplc="0914B044" w:tentative="1">
      <w:start w:val="1"/>
      <w:numFmt w:val="lowerLetter"/>
      <w:lvlText w:val="%8."/>
      <w:lvlJc w:val="left"/>
      <w:pPr>
        <w:ind w:left="5760" w:hanging="360"/>
      </w:pPr>
    </w:lvl>
    <w:lvl w:ilvl="8" w:tplc="99CEFD7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41688E9A">
      <w:start w:val="1"/>
      <w:numFmt w:val="lowerRoman"/>
      <w:lvlText w:val="(%1)"/>
      <w:lvlJc w:val="left"/>
      <w:pPr>
        <w:ind w:left="1080" w:hanging="720"/>
      </w:pPr>
      <w:rPr>
        <w:rFonts w:hint="default"/>
      </w:rPr>
    </w:lvl>
    <w:lvl w:ilvl="1" w:tplc="481CD694" w:tentative="1">
      <w:start w:val="1"/>
      <w:numFmt w:val="lowerLetter"/>
      <w:lvlText w:val="%2."/>
      <w:lvlJc w:val="left"/>
      <w:pPr>
        <w:ind w:left="1440" w:hanging="360"/>
      </w:pPr>
    </w:lvl>
    <w:lvl w:ilvl="2" w:tplc="79FC3398" w:tentative="1">
      <w:start w:val="1"/>
      <w:numFmt w:val="lowerRoman"/>
      <w:lvlText w:val="%3."/>
      <w:lvlJc w:val="right"/>
      <w:pPr>
        <w:ind w:left="2160" w:hanging="180"/>
      </w:pPr>
    </w:lvl>
    <w:lvl w:ilvl="3" w:tplc="B8F66012" w:tentative="1">
      <w:start w:val="1"/>
      <w:numFmt w:val="decimal"/>
      <w:lvlText w:val="%4."/>
      <w:lvlJc w:val="left"/>
      <w:pPr>
        <w:ind w:left="2880" w:hanging="360"/>
      </w:pPr>
    </w:lvl>
    <w:lvl w:ilvl="4" w:tplc="0A7ED8AA" w:tentative="1">
      <w:start w:val="1"/>
      <w:numFmt w:val="lowerLetter"/>
      <w:lvlText w:val="%5."/>
      <w:lvlJc w:val="left"/>
      <w:pPr>
        <w:ind w:left="3600" w:hanging="360"/>
      </w:pPr>
    </w:lvl>
    <w:lvl w:ilvl="5" w:tplc="6B6C6682" w:tentative="1">
      <w:start w:val="1"/>
      <w:numFmt w:val="lowerRoman"/>
      <w:lvlText w:val="%6."/>
      <w:lvlJc w:val="right"/>
      <w:pPr>
        <w:ind w:left="4320" w:hanging="180"/>
      </w:pPr>
    </w:lvl>
    <w:lvl w:ilvl="6" w:tplc="EA74F1A0" w:tentative="1">
      <w:start w:val="1"/>
      <w:numFmt w:val="decimal"/>
      <w:lvlText w:val="%7."/>
      <w:lvlJc w:val="left"/>
      <w:pPr>
        <w:ind w:left="5040" w:hanging="360"/>
      </w:pPr>
    </w:lvl>
    <w:lvl w:ilvl="7" w:tplc="459E4414" w:tentative="1">
      <w:start w:val="1"/>
      <w:numFmt w:val="lowerLetter"/>
      <w:lvlText w:val="%8."/>
      <w:lvlJc w:val="left"/>
      <w:pPr>
        <w:ind w:left="5760" w:hanging="360"/>
      </w:pPr>
    </w:lvl>
    <w:lvl w:ilvl="8" w:tplc="1AFC7F78" w:tentative="1">
      <w:start w:val="1"/>
      <w:numFmt w:val="lowerRoman"/>
      <w:lvlText w:val="%9."/>
      <w:lvlJc w:val="right"/>
      <w:pPr>
        <w:ind w:left="6480" w:hanging="180"/>
      </w:pPr>
    </w:lvl>
  </w:abstractNum>
  <w:abstractNum w:abstractNumId="32" w15:restartNumberingAfterBreak="0">
    <w:nsid w:val="6B556129"/>
    <w:multiLevelType w:val="hybridMultilevel"/>
    <w:tmpl w:val="4D3A3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30049448">
      <w:start w:val="1"/>
      <w:numFmt w:val="lowerRoman"/>
      <w:lvlText w:val="(%1)"/>
      <w:lvlJc w:val="left"/>
      <w:pPr>
        <w:ind w:left="1004" w:hanging="720"/>
      </w:pPr>
      <w:rPr>
        <w:rFonts w:hint="default"/>
        <w:b w:val="0"/>
      </w:rPr>
    </w:lvl>
    <w:lvl w:ilvl="1" w:tplc="3ABC9CEE" w:tentative="1">
      <w:start w:val="1"/>
      <w:numFmt w:val="lowerLetter"/>
      <w:lvlText w:val="%2."/>
      <w:lvlJc w:val="left"/>
      <w:pPr>
        <w:ind w:left="1364" w:hanging="360"/>
      </w:pPr>
    </w:lvl>
    <w:lvl w:ilvl="2" w:tplc="07DA75F0" w:tentative="1">
      <w:start w:val="1"/>
      <w:numFmt w:val="lowerRoman"/>
      <w:lvlText w:val="%3."/>
      <w:lvlJc w:val="right"/>
      <w:pPr>
        <w:ind w:left="2084" w:hanging="180"/>
      </w:pPr>
    </w:lvl>
    <w:lvl w:ilvl="3" w:tplc="EEA27C0C" w:tentative="1">
      <w:start w:val="1"/>
      <w:numFmt w:val="decimal"/>
      <w:lvlText w:val="%4."/>
      <w:lvlJc w:val="left"/>
      <w:pPr>
        <w:ind w:left="2804" w:hanging="360"/>
      </w:pPr>
    </w:lvl>
    <w:lvl w:ilvl="4" w:tplc="76841618" w:tentative="1">
      <w:start w:val="1"/>
      <w:numFmt w:val="lowerLetter"/>
      <w:lvlText w:val="%5."/>
      <w:lvlJc w:val="left"/>
      <w:pPr>
        <w:ind w:left="3524" w:hanging="360"/>
      </w:pPr>
    </w:lvl>
    <w:lvl w:ilvl="5" w:tplc="F522CEEE" w:tentative="1">
      <w:start w:val="1"/>
      <w:numFmt w:val="lowerRoman"/>
      <w:lvlText w:val="%6."/>
      <w:lvlJc w:val="right"/>
      <w:pPr>
        <w:ind w:left="4244" w:hanging="180"/>
      </w:pPr>
    </w:lvl>
    <w:lvl w:ilvl="6" w:tplc="0BAAE90A" w:tentative="1">
      <w:start w:val="1"/>
      <w:numFmt w:val="decimal"/>
      <w:lvlText w:val="%7."/>
      <w:lvlJc w:val="left"/>
      <w:pPr>
        <w:ind w:left="4964" w:hanging="360"/>
      </w:pPr>
    </w:lvl>
    <w:lvl w:ilvl="7" w:tplc="AA4A58B6" w:tentative="1">
      <w:start w:val="1"/>
      <w:numFmt w:val="lowerLetter"/>
      <w:lvlText w:val="%8."/>
      <w:lvlJc w:val="left"/>
      <w:pPr>
        <w:ind w:left="5684" w:hanging="360"/>
      </w:pPr>
    </w:lvl>
    <w:lvl w:ilvl="8" w:tplc="B8D2DAE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16EDD2E">
      <w:start w:val="1"/>
      <w:numFmt w:val="decimal"/>
      <w:lvlText w:val="%1."/>
      <w:lvlJc w:val="left"/>
      <w:pPr>
        <w:ind w:left="360" w:hanging="360"/>
      </w:pPr>
      <w:rPr>
        <w:rFonts w:hint="default"/>
      </w:rPr>
    </w:lvl>
    <w:lvl w:ilvl="1" w:tplc="A8624190" w:tentative="1">
      <w:start w:val="1"/>
      <w:numFmt w:val="lowerLetter"/>
      <w:lvlText w:val="%2."/>
      <w:lvlJc w:val="left"/>
      <w:pPr>
        <w:ind w:left="1080" w:hanging="360"/>
      </w:pPr>
    </w:lvl>
    <w:lvl w:ilvl="2" w:tplc="90E05868" w:tentative="1">
      <w:start w:val="1"/>
      <w:numFmt w:val="lowerRoman"/>
      <w:lvlText w:val="%3."/>
      <w:lvlJc w:val="right"/>
      <w:pPr>
        <w:ind w:left="1800" w:hanging="180"/>
      </w:pPr>
    </w:lvl>
    <w:lvl w:ilvl="3" w:tplc="0A76D5D4" w:tentative="1">
      <w:start w:val="1"/>
      <w:numFmt w:val="decimal"/>
      <w:lvlText w:val="%4."/>
      <w:lvlJc w:val="left"/>
      <w:pPr>
        <w:ind w:left="2520" w:hanging="360"/>
      </w:pPr>
    </w:lvl>
    <w:lvl w:ilvl="4" w:tplc="D4B8293E" w:tentative="1">
      <w:start w:val="1"/>
      <w:numFmt w:val="lowerLetter"/>
      <w:lvlText w:val="%5."/>
      <w:lvlJc w:val="left"/>
      <w:pPr>
        <w:ind w:left="3240" w:hanging="360"/>
      </w:pPr>
    </w:lvl>
    <w:lvl w:ilvl="5" w:tplc="89DE83F0" w:tentative="1">
      <w:start w:val="1"/>
      <w:numFmt w:val="lowerRoman"/>
      <w:lvlText w:val="%6."/>
      <w:lvlJc w:val="right"/>
      <w:pPr>
        <w:ind w:left="3960" w:hanging="180"/>
      </w:pPr>
    </w:lvl>
    <w:lvl w:ilvl="6" w:tplc="028E5C20" w:tentative="1">
      <w:start w:val="1"/>
      <w:numFmt w:val="decimal"/>
      <w:lvlText w:val="%7."/>
      <w:lvlJc w:val="left"/>
      <w:pPr>
        <w:ind w:left="4680" w:hanging="360"/>
      </w:pPr>
    </w:lvl>
    <w:lvl w:ilvl="7" w:tplc="B9521E00" w:tentative="1">
      <w:start w:val="1"/>
      <w:numFmt w:val="lowerLetter"/>
      <w:lvlText w:val="%8."/>
      <w:lvlJc w:val="left"/>
      <w:pPr>
        <w:ind w:left="5400" w:hanging="360"/>
      </w:pPr>
    </w:lvl>
    <w:lvl w:ilvl="8" w:tplc="50DA13A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48242D2">
      <w:start w:val="1"/>
      <w:numFmt w:val="lowerRoman"/>
      <w:lvlText w:val="(%1)"/>
      <w:lvlJc w:val="left"/>
      <w:pPr>
        <w:ind w:left="1080" w:hanging="720"/>
      </w:pPr>
      <w:rPr>
        <w:rFonts w:hint="default"/>
      </w:rPr>
    </w:lvl>
    <w:lvl w:ilvl="1" w:tplc="D1846134" w:tentative="1">
      <w:start w:val="1"/>
      <w:numFmt w:val="lowerLetter"/>
      <w:lvlText w:val="%2."/>
      <w:lvlJc w:val="left"/>
      <w:pPr>
        <w:ind w:left="1440" w:hanging="360"/>
      </w:pPr>
    </w:lvl>
    <w:lvl w:ilvl="2" w:tplc="862609F0" w:tentative="1">
      <w:start w:val="1"/>
      <w:numFmt w:val="lowerRoman"/>
      <w:lvlText w:val="%3."/>
      <w:lvlJc w:val="right"/>
      <w:pPr>
        <w:ind w:left="2160" w:hanging="180"/>
      </w:pPr>
    </w:lvl>
    <w:lvl w:ilvl="3" w:tplc="78CED20C" w:tentative="1">
      <w:start w:val="1"/>
      <w:numFmt w:val="decimal"/>
      <w:lvlText w:val="%4."/>
      <w:lvlJc w:val="left"/>
      <w:pPr>
        <w:ind w:left="2880" w:hanging="360"/>
      </w:pPr>
    </w:lvl>
    <w:lvl w:ilvl="4" w:tplc="B99E5FCE" w:tentative="1">
      <w:start w:val="1"/>
      <w:numFmt w:val="lowerLetter"/>
      <w:lvlText w:val="%5."/>
      <w:lvlJc w:val="left"/>
      <w:pPr>
        <w:ind w:left="3600" w:hanging="360"/>
      </w:pPr>
    </w:lvl>
    <w:lvl w:ilvl="5" w:tplc="F9EA1BF8" w:tentative="1">
      <w:start w:val="1"/>
      <w:numFmt w:val="lowerRoman"/>
      <w:lvlText w:val="%6."/>
      <w:lvlJc w:val="right"/>
      <w:pPr>
        <w:ind w:left="4320" w:hanging="180"/>
      </w:pPr>
    </w:lvl>
    <w:lvl w:ilvl="6" w:tplc="4BE62692" w:tentative="1">
      <w:start w:val="1"/>
      <w:numFmt w:val="decimal"/>
      <w:lvlText w:val="%7."/>
      <w:lvlJc w:val="left"/>
      <w:pPr>
        <w:ind w:left="5040" w:hanging="360"/>
      </w:pPr>
    </w:lvl>
    <w:lvl w:ilvl="7" w:tplc="F8904220" w:tentative="1">
      <w:start w:val="1"/>
      <w:numFmt w:val="lowerLetter"/>
      <w:lvlText w:val="%8."/>
      <w:lvlJc w:val="left"/>
      <w:pPr>
        <w:ind w:left="5760" w:hanging="360"/>
      </w:pPr>
    </w:lvl>
    <w:lvl w:ilvl="8" w:tplc="2C78785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AE281B4">
      <w:start w:val="1"/>
      <w:numFmt w:val="decimal"/>
      <w:lvlText w:val="%1."/>
      <w:lvlJc w:val="left"/>
      <w:pPr>
        <w:ind w:left="360" w:hanging="360"/>
      </w:pPr>
      <w:rPr>
        <w:rFonts w:hint="default"/>
      </w:rPr>
    </w:lvl>
    <w:lvl w:ilvl="1" w:tplc="39303954" w:tentative="1">
      <w:start w:val="1"/>
      <w:numFmt w:val="lowerLetter"/>
      <w:lvlText w:val="%2."/>
      <w:lvlJc w:val="left"/>
      <w:pPr>
        <w:ind w:left="1080" w:hanging="360"/>
      </w:pPr>
    </w:lvl>
    <w:lvl w:ilvl="2" w:tplc="985212C0" w:tentative="1">
      <w:start w:val="1"/>
      <w:numFmt w:val="lowerRoman"/>
      <w:lvlText w:val="%3."/>
      <w:lvlJc w:val="right"/>
      <w:pPr>
        <w:ind w:left="1800" w:hanging="180"/>
      </w:pPr>
    </w:lvl>
    <w:lvl w:ilvl="3" w:tplc="9EE654C6" w:tentative="1">
      <w:start w:val="1"/>
      <w:numFmt w:val="decimal"/>
      <w:lvlText w:val="%4."/>
      <w:lvlJc w:val="left"/>
      <w:pPr>
        <w:ind w:left="2520" w:hanging="360"/>
      </w:pPr>
    </w:lvl>
    <w:lvl w:ilvl="4" w:tplc="A7C6CD50" w:tentative="1">
      <w:start w:val="1"/>
      <w:numFmt w:val="lowerLetter"/>
      <w:lvlText w:val="%5."/>
      <w:lvlJc w:val="left"/>
      <w:pPr>
        <w:ind w:left="3240" w:hanging="360"/>
      </w:pPr>
    </w:lvl>
    <w:lvl w:ilvl="5" w:tplc="F2728F10" w:tentative="1">
      <w:start w:val="1"/>
      <w:numFmt w:val="lowerRoman"/>
      <w:lvlText w:val="%6."/>
      <w:lvlJc w:val="right"/>
      <w:pPr>
        <w:ind w:left="3960" w:hanging="180"/>
      </w:pPr>
    </w:lvl>
    <w:lvl w:ilvl="6" w:tplc="F238EF80" w:tentative="1">
      <w:start w:val="1"/>
      <w:numFmt w:val="decimal"/>
      <w:lvlText w:val="%7."/>
      <w:lvlJc w:val="left"/>
      <w:pPr>
        <w:ind w:left="4680" w:hanging="360"/>
      </w:pPr>
    </w:lvl>
    <w:lvl w:ilvl="7" w:tplc="B0AAD5A6" w:tentative="1">
      <w:start w:val="1"/>
      <w:numFmt w:val="lowerLetter"/>
      <w:lvlText w:val="%8."/>
      <w:lvlJc w:val="left"/>
      <w:pPr>
        <w:ind w:left="5400" w:hanging="360"/>
      </w:pPr>
    </w:lvl>
    <w:lvl w:ilvl="8" w:tplc="E13E9DD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84E9086">
      <w:start w:val="1"/>
      <w:numFmt w:val="lowerRoman"/>
      <w:lvlText w:val="(%1)"/>
      <w:lvlJc w:val="left"/>
      <w:pPr>
        <w:ind w:left="1080" w:hanging="720"/>
      </w:pPr>
      <w:rPr>
        <w:rFonts w:hint="default"/>
      </w:rPr>
    </w:lvl>
    <w:lvl w:ilvl="1" w:tplc="DDB626D8" w:tentative="1">
      <w:start w:val="1"/>
      <w:numFmt w:val="lowerLetter"/>
      <w:lvlText w:val="%2."/>
      <w:lvlJc w:val="left"/>
      <w:pPr>
        <w:ind w:left="1440" w:hanging="360"/>
      </w:pPr>
    </w:lvl>
    <w:lvl w:ilvl="2" w:tplc="A114EF56" w:tentative="1">
      <w:start w:val="1"/>
      <w:numFmt w:val="lowerRoman"/>
      <w:lvlText w:val="%3."/>
      <w:lvlJc w:val="right"/>
      <w:pPr>
        <w:ind w:left="2160" w:hanging="180"/>
      </w:pPr>
    </w:lvl>
    <w:lvl w:ilvl="3" w:tplc="3D1CA4B8" w:tentative="1">
      <w:start w:val="1"/>
      <w:numFmt w:val="decimal"/>
      <w:lvlText w:val="%4."/>
      <w:lvlJc w:val="left"/>
      <w:pPr>
        <w:ind w:left="2880" w:hanging="360"/>
      </w:pPr>
    </w:lvl>
    <w:lvl w:ilvl="4" w:tplc="B0427C18" w:tentative="1">
      <w:start w:val="1"/>
      <w:numFmt w:val="lowerLetter"/>
      <w:lvlText w:val="%5."/>
      <w:lvlJc w:val="left"/>
      <w:pPr>
        <w:ind w:left="3600" w:hanging="360"/>
      </w:pPr>
    </w:lvl>
    <w:lvl w:ilvl="5" w:tplc="46E88F2E" w:tentative="1">
      <w:start w:val="1"/>
      <w:numFmt w:val="lowerRoman"/>
      <w:lvlText w:val="%6."/>
      <w:lvlJc w:val="right"/>
      <w:pPr>
        <w:ind w:left="4320" w:hanging="180"/>
      </w:pPr>
    </w:lvl>
    <w:lvl w:ilvl="6" w:tplc="450ADFDE" w:tentative="1">
      <w:start w:val="1"/>
      <w:numFmt w:val="decimal"/>
      <w:lvlText w:val="%7."/>
      <w:lvlJc w:val="left"/>
      <w:pPr>
        <w:ind w:left="5040" w:hanging="360"/>
      </w:pPr>
    </w:lvl>
    <w:lvl w:ilvl="7" w:tplc="0C8E1CB2" w:tentative="1">
      <w:start w:val="1"/>
      <w:numFmt w:val="lowerLetter"/>
      <w:lvlText w:val="%8."/>
      <w:lvlJc w:val="left"/>
      <w:pPr>
        <w:ind w:left="5760" w:hanging="360"/>
      </w:pPr>
    </w:lvl>
    <w:lvl w:ilvl="8" w:tplc="22EADE4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FD6D5E6">
      <w:start w:val="1"/>
      <w:numFmt w:val="decimal"/>
      <w:lvlText w:val="%1."/>
      <w:lvlJc w:val="left"/>
      <w:pPr>
        <w:ind w:left="360" w:hanging="360"/>
      </w:pPr>
      <w:rPr>
        <w:rFonts w:hint="default"/>
      </w:rPr>
    </w:lvl>
    <w:lvl w:ilvl="1" w:tplc="7528FF04" w:tentative="1">
      <w:start w:val="1"/>
      <w:numFmt w:val="lowerLetter"/>
      <w:lvlText w:val="%2."/>
      <w:lvlJc w:val="left"/>
      <w:pPr>
        <w:ind w:left="1080" w:hanging="360"/>
      </w:pPr>
    </w:lvl>
    <w:lvl w:ilvl="2" w:tplc="CB10AF20" w:tentative="1">
      <w:start w:val="1"/>
      <w:numFmt w:val="lowerRoman"/>
      <w:lvlText w:val="%3."/>
      <w:lvlJc w:val="right"/>
      <w:pPr>
        <w:ind w:left="1800" w:hanging="180"/>
      </w:pPr>
    </w:lvl>
    <w:lvl w:ilvl="3" w:tplc="F7E0EC40" w:tentative="1">
      <w:start w:val="1"/>
      <w:numFmt w:val="decimal"/>
      <w:lvlText w:val="%4."/>
      <w:lvlJc w:val="left"/>
      <w:pPr>
        <w:ind w:left="2520" w:hanging="360"/>
      </w:pPr>
    </w:lvl>
    <w:lvl w:ilvl="4" w:tplc="0FBE4F56" w:tentative="1">
      <w:start w:val="1"/>
      <w:numFmt w:val="lowerLetter"/>
      <w:lvlText w:val="%5."/>
      <w:lvlJc w:val="left"/>
      <w:pPr>
        <w:ind w:left="3240" w:hanging="360"/>
      </w:pPr>
    </w:lvl>
    <w:lvl w:ilvl="5" w:tplc="07C67BB0" w:tentative="1">
      <w:start w:val="1"/>
      <w:numFmt w:val="lowerRoman"/>
      <w:lvlText w:val="%6."/>
      <w:lvlJc w:val="right"/>
      <w:pPr>
        <w:ind w:left="3960" w:hanging="180"/>
      </w:pPr>
    </w:lvl>
    <w:lvl w:ilvl="6" w:tplc="6C4C1034" w:tentative="1">
      <w:start w:val="1"/>
      <w:numFmt w:val="decimal"/>
      <w:lvlText w:val="%7."/>
      <w:lvlJc w:val="left"/>
      <w:pPr>
        <w:ind w:left="4680" w:hanging="360"/>
      </w:pPr>
    </w:lvl>
    <w:lvl w:ilvl="7" w:tplc="0E0655CC" w:tentative="1">
      <w:start w:val="1"/>
      <w:numFmt w:val="lowerLetter"/>
      <w:lvlText w:val="%8."/>
      <w:lvlJc w:val="left"/>
      <w:pPr>
        <w:ind w:left="5400" w:hanging="360"/>
      </w:pPr>
    </w:lvl>
    <w:lvl w:ilvl="8" w:tplc="DFF0A3E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8807E84">
      <w:start w:val="1"/>
      <w:numFmt w:val="decimal"/>
      <w:lvlText w:val="%1."/>
      <w:lvlJc w:val="left"/>
      <w:pPr>
        <w:ind w:left="360" w:hanging="360"/>
      </w:pPr>
      <w:rPr>
        <w:rFonts w:hint="default"/>
      </w:rPr>
    </w:lvl>
    <w:lvl w:ilvl="1" w:tplc="2076B2DC" w:tentative="1">
      <w:start w:val="1"/>
      <w:numFmt w:val="lowerLetter"/>
      <w:lvlText w:val="%2."/>
      <w:lvlJc w:val="left"/>
      <w:pPr>
        <w:ind w:left="1080" w:hanging="360"/>
      </w:pPr>
    </w:lvl>
    <w:lvl w:ilvl="2" w:tplc="122A3FCA" w:tentative="1">
      <w:start w:val="1"/>
      <w:numFmt w:val="lowerRoman"/>
      <w:lvlText w:val="%3."/>
      <w:lvlJc w:val="right"/>
      <w:pPr>
        <w:ind w:left="1800" w:hanging="180"/>
      </w:pPr>
    </w:lvl>
    <w:lvl w:ilvl="3" w:tplc="8AB00B92" w:tentative="1">
      <w:start w:val="1"/>
      <w:numFmt w:val="decimal"/>
      <w:lvlText w:val="%4."/>
      <w:lvlJc w:val="left"/>
      <w:pPr>
        <w:ind w:left="2520" w:hanging="360"/>
      </w:pPr>
    </w:lvl>
    <w:lvl w:ilvl="4" w:tplc="53AED116" w:tentative="1">
      <w:start w:val="1"/>
      <w:numFmt w:val="lowerLetter"/>
      <w:lvlText w:val="%5."/>
      <w:lvlJc w:val="left"/>
      <w:pPr>
        <w:ind w:left="3240" w:hanging="360"/>
      </w:pPr>
    </w:lvl>
    <w:lvl w:ilvl="5" w:tplc="D0922508" w:tentative="1">
      <w:start w:val="1"/>
      <w:numFmt w:val="lowerRoman"/>
      <w:lvlText w:val="%6."/>
      <w:lvlJc w:val="right"/>
      <w:pPr>
        <w:ind w:left="3960" w:hanging="180"/>
      </w:pPr>
    </w:lvl>
    <w:lvl w:ilvl="6" w:tplc="1668EBAE" w:tentative="1">
      <w:start w:val="1"/>
      <w:numFmt w:val="decimal"/>
      <w:lvlText w:val="%7."/>
      <w:lvlJc w:val="left"/>
      <w:pPr>
        <w:ind w:left="4680" w:hanging="360"/>
      </w:pPr>
    </w:lvl>
    <w:lvl w:ilvl="7" w:tplc="030C42F6" w:tentative="1">
      <w:start w:val="1"/>
      <w:numFmt w:val="lowerLetter"/>
      <w:lvlText w:val="%8."/>
      <w:lvlJc w:val="left"/>
      <w:pPr>
        <w:ind w:left="5400" w:hanging="360"/>
      </w:pPr>
    </w:lvl>
    <w:lvl w:ilvl="8" w:tplc="44B2EDB4"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2"/>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1C"/>
    <w:rsid w:val="000F5C62"/>
    <w:rsid w:val="006C4B9F"/>
    <w:rsid w:val="008A3658"/>
    <w:rsid w:val="008C6DE2"/>
    <w:rsid w:val="00E6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83FA"/>
  <w15:docId w15:val="{374A9FF3-E8D5-4292-8ADF-CDFCF6B7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6183</RACS_x0020_ID>
    <Approved_x0020_Provider xmlns="a8338b6e-77a6-4851-82b6-98166143ffdd">Eldercare Inc</Approved_x0020_Provider>
    <Management_x0020_Company_x0020_ID xmlns="a8338b6e-77a6-4851-82b6-98166143ffdd" xsi:nil="true"/>
    <Home xmlns="a8338b6e-77a6-4851-82b6-98166143ffdd">Eldercare Allambi</Home>
    <Signed xmlns="a8338b6e-77a6-4851-82b6-98166143ffdd" xsi:nil="true"/>
    <Uploaded xmlns="a8338b6e-77a6-4851-82b6-98166143ffdd">False</Uploaded>
    <Management_x0020_Company xmlns="a8338b6e-77a6-4851-82b6-98166143ffdd" xsi:nil="true"/>
    <Doc_x0020_Date xmlns="a8338b6e-77a6-4851-82b6-98166143ffdd">2020-08-05T23:41:00+00:00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B4FD2E1C-7CF4-DC11-AD41-005056922186</Home_x0020_ID>
    <State xmlns="a8338b6e-77a6-4851-82b6-98166143ffdd">SA</State>
    <Doc_x0020_Sent_Received_x0020_Date xmlns="a8338b6e-77a6-4851-82b6-98166143ffdd">2020-08-06T00:00:00+00:00</Doc_x0020_Sent_Received_x0020_Date>
    <Activity_x0020_ID xmlns="a8338b6e-77a6-4851-82b6-98166143ffdd">C8EC7E9C-CEC4-EA11-9033-005056922186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A5E5-89ED-4C2C-9CAD-074458DB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9CABD6D-B532-49B3-B3D6-D970A886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2020-09-08T22:40:00Z</dcterms:created>
  <dcterms:modified xsi:type="dcterms:W3CDTF">2020-09-08T22:41:00Z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