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F8FA" w14:textId="77777777" w:rsidR="003C6EC2" w:rsidRPr="003C6EC2" w:rsidRDefault="00E447B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E94FAA7" wp14:editId="0E94FA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07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94FAA9" wp14:editId="0E94FA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915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Craigmore</w:t>
      </w:r>
      <w:r w:rsidRPr="003C6EC2">
        <w:rPr>
          <w:rFonts w:ascii="Arial Black" w:hAnsi="Arial Black"/>
        </w:rPr>
        <w:t xml:space="preserve"> </w:t>
      </w:r>
    </w:p>
    <w:p w14:paraId="0E94F8FB" w14:textId="77777777" w:rsidR="003C6EC2" w:rsidRPr="003C6EC2" w:rsidRDefault="00E447B6" w:rsidP="003C6EC2">
      <w:pPr>
        <w:pStyle w:val="Title"/>
        <w:spacing w:before="360" w:after="480"/>
      </w:pPr>
      <w:r w:rsidRPr="003C6EC2">
        <w:rPr>
          <w:rFonts w:ascii="Arial Black" w:eastAsia="Calibri" w:hAnsi="Arial Black"/>
          <w:sz w:val="56"/>
        </w:rPr>
        <w:t>Performance Report</w:t>
      </w:r>
    </w:p>
    <w:p w14:paraId="0E94F8FC" w14:textId="77777777" w:rsidR="001E6954" w:rsidRPr="003C6EC2" w:rsidRDefault="00E447B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Adams Road </w:t>
      </w:r>
      <w:r w:rsidRPr="003C6EC2">
        <w:rPr>
          <w:color w:val="FFFFFF" w:themeColor="background1"/>
          <w:sz w:val="28"/>
        </w:rPr>
        <w:br/>
        <w:t>CRAIGMORE SA 5114</w:t>
      </w:r>
      <w:r w:rsidRPr="003C6EC2">
        <w:rPr>
          <w:color w:val="FFFFFF" w:themeColor="background1"/>
          <w:sz w:val="28"/>
        </w:rPr>
        <w:br/>
      </w:r>
      <w:r w:rsidRPr="003C6EC2">
        <w:rPr>
          <w:rFonts w:eastAsia="Calibri"/>
          <w:color w:val="FFFFFF" w:themeColor="background1"/>
          <w:sz w:val="28"/>
          <w:szCs w:val="56"/>
          <w:lang w:eastAsia="en-US"/>
        </w:rPr>
        <w:t>Phone number: 08 8256 8800</w:t>
      </w:r>
    </w:p>
    <w:p w14:paraId="0E94F8FD" w14:textId="77777777" w:rsidR="003C6EC2" w:rsidRDefault="00E447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6948 </w:t>
      </w:r>
    </w:p>
    <w:p w14:paraId="0E94F8FE" w14:textId="77777777" w:rsidR="001E6954" w:rsidRPr="003C6EC2" w:rsidRDefault="00E447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0E94F8FF" w14:textId="77777777" w:rsidR="001E6954" w:rsidRPr="003C6EC2" w:rsidRDefault="00E447B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2020 to 5 March 2020</w:t>
      </w:r>
    </w:p>
    <w:p w14:paraId="0E94F900" w14:textId="513628D6" w:rsidR="006B166B" w:rsidRPr="00E93D41" w:rsidRDefault="00E447B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B54CC">
        <w:rPr>
          <w:color w:val="FFFFFF" w:themeColor="background1"/>
        </w:rPr>
        <w:t>29 April 2020</w:t>
      </w:r>
    </w:p>
    <w:bookmarkEnd w:id="0"/>
    <w:p w14:paraId="0E94F901" w14:textId="77777777" w:rsidR="001E6954" w:rsidRPr="003C6EC2" w:rsidRDefault="00B1257B" w:rsidP="001E6954">
      <w:pPr>
        <w:tabs>
          <w:tab w:val="left" w:pos="2127"/>
        </w:tabs>
        <w:spacing w:before="120"/>
        <w:rPr>
          <w:rFonts w:eastAsia="Calibri"/>
          <w:b/>
          <w:color w:val="FFFFFF" w:themeColor="background1"/>
          <w:sz w:val="28"/>
          <w:szCs w:val="56"/>
          <w:lang w:eastAsia="en-US"/>
        </w:rPr>
      </w:pPr>
    </w:p>
    <w:p w14:paraId="0E94F902" w14:textId="77777777" w:rsidR="003C6EC2" w:rsidRDefault="00B1257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94F903" w14:textId="77777777" w:rsidR="00A30BEC" w:rsidRDefault="00E447B6" w:rsidP="0094564F">
      <w:pPr>
        <w:pStyle w:val="Heading1"/>
      </w:pPr>
      <w:bookmarkStart w:id="1" w:name="_Hlk32477662"/>
      <w:r>
        <w:lastRenderedPageBreak/>
        <w:t>Publication of report</w:t>
      </w:r>
    </w:p>
    <w:p w14:paraId="0E94F904" w14:textId="77777777" w:rsidR="00A30BEC" w:rsidRPr="006B166B" w:rsidRDefault="00E447B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E94F905" w14:textId="77777777" w:rsidR="007F5256" w:rsidRPr="0094564F" w:rsidRDefault="00E447B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7048" w14:paraId="0E94F90B" w14:textId="77777777" w:rsidTr="00EB1D71">
        <w:trPr>
          <w:trHeight w:val="227"/>
        </w:trPr>
        <w:tc>
          <w:tcPr>
            <w:tcW w:w="3942" w:type="pct"/>
            <w:shd w:val="clear" w:color="auto" w:fill="auto"/>
          </w:tcPr>
          <w:p w14:paraId="0E94F909" w14:textId="77777777" w:rsidR="001E6954" w:rsidRPr="001E6954" w:rsidRDefault="00E447B6"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E94F90A" w14:textId="664985F6" w:rsidR="001E6954" w:rsidRPr="001E6954" w:rsidRDefault="00E447B6" w:rsidP="003C6EC2">
            <w:pPr>
              <w:keepNext/>
              <w:spacing w:before="40" w:after="40" w:line="240" w:lineRule="auto"/>
              <w:jc w:val="right"/>
              <w:rPr>
                <w:b/>
                <w:bCs/>
                <w:iCs/>
                <w:color w:val="00577D"/>
                <w:szCs w:val="40"/>
              </w:rPr>
            </w:pPr>
            <w:r w:rsidRPr="001E6954">
              <w:rPr>
                <w:b/>
                <w:bCs/>
                <w:iCs/>
                <w:color w:val="00577D"/>
                <w:szCs w:val="40"/>
              </w:rPr>
              <w:t>Compliant</w:t>
            </w:r>
          </w:p>
        </w:tc>
      </w:tr>
      <w:tr w:rsidR="00FC7048" w14:paraId="0E94F90E" w14:textId="77777777" w:rsidTr="00EB1D71">
        <w:trPr>
          <w:trHeight w:val="227"/>
        </w:trPr>
        <w:tc>
          <w:tcPr>
            <w:tcW w:w="3942" w:type="pct"/>
            <w:shd w:val="clear" w:color="auto" w:fill="auto"/>
          </w:tcPr>
          <w:p w14:paraId="0E94F90C" w14:textId="77777777" w:rsidR="001E6954" w:rsidRPr="001E6954" w:rsidRDefault="00E447B6" w:rsidP="004C55D8">
            <w:pPr>
              <w:spacing w:before="40" w:after="40" w:line="240" w:lineRule="auto"/>
              <w:ind w:left="318"/>
            </w:pPr>
            <w:r w:rsidRPr="001E6954">
              <w:t>Requirement 1(3)(a)</w:t>
            </w:r>
          </w:p>
        </w:tc>
        <w:tc>
          <w:tcPr>
            <w:tcW w:w="1058" w:type="pct"/>
            <w:shd w:val="clear" w:color="auto" w:fill="auto"/>
          </w:tcPr>
          <w:p w14:paraId="0E94F90D" w14:textId="2C666F8C"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11" w14:textId="77777777" w:rsidTr="00EB1D71">
        <w:trPr>
          <w:trHeight w:val="227"/>
        </w:trPr>
        <w:tc>
          <w:tcPr>
            <w:tcW w:w="3942" w:type="pct"/>
            <w:shd w:val="clear" w:color="auto" w:fill="auto"/>
          </w:tcPr>
          <w:p w14:paraId="0E94F90F" w14:textId="77777777" w:rsidR="001E6954" w:rsidRPr="001E6954" w:rsidRDefault="00E447B6" w:rsidP="004C55D8">
            <w:pPr>
              <w:spacing w:before="40" w:after="40" w:line="240" w:lineRule="auto"/>
              <w:ind w:left="318"/>
            </w:pPr>
            <w:r w:rsidRPr="001E6954">
              <w:t>Requirement 1(3)(b)</w:t>
            </w:r>
          </w:p>
        </w:tc>
        <w:tc>
          <w:tcPr>
            <w:tcW w:w="1058" w:type="pct"/>
            <w:shd w:val="clear" w:color="auto" w:fill="auto"/>
          </w:tcPr>
          <w:p w14:paraId="0E94F910" w14:textId="2F88A082"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14" w14:textId="77777777" w:rsidTr="00EB1D71">
        <w:trPr>
          <w:trHeight w:val="227"/>
        </w:trPr>
        <w:tc>
          <w:tcPr>
            <w:tcW w:w="3942" w:type="pct"/>
            <w:shd w:val="clear" w:color="auto" w:fill="auto"/>
          </w:tcPr>
          <w:p w14:paraId="0E94F912" w14:textId="77777777" w:rsidR="001E6954" w:rsidRPr="001E6954" w:rsidRDefault="00E447B6" w:rsidP="004C55D8">
            <w:pPr>
              <w:spacing w:before="40" w:after="40" w:line="240" w:lineRule="auto"/>
              <w:ind w:left="318"/>
            </w:pPr>
            <w:r w:rsidRPr="001E6954">
              <w:t>Requirement 1(3)(c)</w:t>
            </w:r>
          </w:p>
        </w:tc>
        <w:tc>
          <w:tcPr>
            <w:tcW w:w="1058" w:type="pct"/>
            <w:shd w:val="clear" w:color="auto" w:fill="auto"/>
          </w:tcPr>
          <w:p w14:paraId="0E94F913" w14:textId="281ABA61"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17" w14:textId="77777777" w:rsidTr="00EB1D71">
        <w:trPr>
          <w:trHeight w:val="227"/>
        </w:trPr>
        <w:tc>
          <w:tcPr>
            <w:tcW w:w="3942" w:type="pct"/>
            <w:shd w:val="clear" w:color="auto" w:fill="auto"/>
          </w:tcPr>
          <w:p w14:paraId="0E94F915" w14:textId="77777777" w:rsidR="001E6954" w:rsidRPr="001E6954" w:rsidRDefault="00E447B6" w:rsidP="004C55D8">
            <w:pPr>
              <w:spacing w:before="40" w:after="40" w:line="240" w:lineRule="auto"/>
              <w:ind w:left="318"/>
            </w:pPr>
            <w:r w:rsidRPr="001E6954">
              <w:t>Requirement 1(3)(d)</w:t>
            </w:r>
          </w:p>
        </w:tc>
        <w:tc>
          <w:tcPr>
            <w:tcW w:w="1058" w:type="pct"/>
            <w:shd w:val="clear" w:color="auto" w:fill="auto"/>
          </w:tcPr>
          <w:p w14:paraId="0E94F916" w14:textId="7C712479"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1A" w14:textId="77777777" w:rsidTr="00EB1D71">
        <w:trPr>
          <w:trHeight w:val="227"/>
        </w:trPr>
        <w:tc>
          <w:tcPr>
            <w:tcW w:w="3942" w:type="pct"/>
            <w:shd w:val="clear" w:color="auto" w:fill="auto"/>
          </w:tcPr>
          <w:p w14:paraId="0E94F918" w14:textId="77777777" w:rsidR="001E6954" w:rsidRPr="001E6954" w:rsidRDefault="00E447B6" w:rsidP="004C55D8">
            <w:pPr>
              <w:spacing w:before="40" w:after="40" w:line="240" w:lineRule="auto"/>
              <w:ind w:left="318"/>
            </w:pPr>
            <w:r w:rsidRPr="001E6954">
              <w:t>Requirement 1(3)(e)</w:t>
            </w:r>
          </w:p>
        </w:tc>
        <w:tc>
          <w:tcPr>
            <w:tcW w:w="1058" w:type="pct"/>
            <w:shd w:val="clear" w:color="auto" w:fill="auto"/>
          </w:tcPr>
          <w:p w14:paraId="0E94F919" w14:textId="542D60F0"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1D" w14:textId="77777777" w:rsidTr="00EB1D71">
        <w:trPr>
          <w:trHeight w:val="227"/>
        </w:trPr>
        <w:tc>
          <w:tcPr>
            <w:tcW w:w="3942" w:type="pct"/>
            <w:shd w:val="clear" w:color="auto" w:fill="auto"/>
          </w:tcPr>
          <w:p w14:paraId="0E94F91B" w14:textId="77777777" w:rsidR="001E6954" w:rsidRPr="001E6954" w:rsidRDefault="00E447B6" w:rsidP="004C55D8">
            <w:pPr>
              <w:spacing w:before="40" w:after="40" w:line="240" w:lineRule="auto"/>
              <w:ind w:left="318"/>
            </w:pPr>
            <w:r w:rsidRPr="001E6954">
              <w:t>Requirement 1(3)(f)</w:t>
            </w:r>
          </w:p>
        </w:tc>
        <w:tc>
          <w:tcPr>
            <w:tcW w:w="1058" w:type="pct"/>
            <w:shd w:val="clear" w:color="auto" w:fill="auto"/>
          </w:tcPr>
          <w:p w14:paraId="0E94F91C" w14:textId="4FE0266A"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20" w14:textId="77777777" w:rsidTr="00EB1D71">
        <w:trPr>
          <w:trHeight w:val="227"/>
        </w:trPr>
        <w:tc>
          <w:tcPr>
            <w:tcW w:w="3942" w:type="pct"/>
            <w:shd w:val="clear" w:color="auto" w:fill="auto"/>
          </w:tcPr>
          <w:p w14:paraId="0E94F91E" w14:textId="77777777" w:rsidR="001E6954" w:rsidRPr="001E6954" w:rsidRDefault="00E447B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94F91F" w14:textId="43A1B135" w:rsidR="001E6954" w:rsidRPr="001E6954" w:rsidRDefault="00E447B6" w:rsidP="003C6EC2">
            <w:pPr>
              <w:keepNext/>
              <w:spacing w:before="40" w:after="40" w:line="240" w:lineRule="auto"/>
              <w:jc w:val="right"/>
              <w:rPr>
                <w:b/>
                <w:color w:val="0000FF"/>
              </w:rPr>
            </w:pPr>
            <w:r w:rsidRPr="001E6954">
              <w:rPr>
                <w:b/>
                <w:bCs/>
                <w:iCs/>
                <w:color w:val="00577D"/>
                <w:szCs w:val="40"/>
              </w:rPr>
              <w:t>Compliant</w:t>
            </w:r>
          </w:p>
        </w:tc>
      </w:tr>
      <w:tr w:rsidR="00FC7048" w14:paraId="0E94F923" w14:textId="77777777" w:rsidTr="00EB1D71">
        <w:trPr>
          <w:trHeight w:val="227"/>
        </w:trPr>
        <w:tc>
          <w:tcPr>
            <w:tcW w:w="3942" w:type="pct"/>
            <w:shd w:val="clear" w:color="auto" w:fill="auto"/>
          </w:tcPr>
          <w:p w14:paraId="0E94F921" w14:textId="77777777" w:rsidR="001E6954" w:rsidRPr="001E6954" w:rsidRDefault="00E447B6" w:rsidP="004C55D8">
            <w:pPr>
              <w:spacing w:before="40" w:after="40" w:line="240" w:lineRule="auto"/>
              <w:ind w:left="318" w:hanging="7"/>
            </w:pPr>
            <w:r w:rsidRPr="001E6954">
              <w:t>Requirement 2(3)(a)</w:t>
            </w:r>
          </w:p>
        </w:tc>
        <w:tc>
          <w:tcPr>
            <w:tcW w:w="1058" w:type="pct"/>
            <w:shd w:val="clear" w:color="auto" w:fill="auto"/>
          </w:tcPr>
          <w:p w14:paraId="0E94F922" w14:textId="22341D85"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26" w14:textId="77777777" w:rsidTr="00EB1D71">
        <w:trPr>
          <w:trHeight w:val="227"/>
        </w:trPr>
        <w:tc>
          <w:tcPr>
            <w:tcW w:w="3942" w:type="pct"/>
            <w:shd w:val="clear" w:color="auto" w:fill="auto"/>
          </w:tcPr>
          <w:p w14:paraId="0E94F924" w14:textId="77777777" w:rsidR="001E6954" w:rsidRPr="001E6954" w:rsidRDefault="00E447B6" w:rsidP="004C55D8">
            <w:pPr>
              <w:spacing w:before="40" w:after="40" w:line="240" w:lineRule="auto"/>
              <w:ind w:left="318" w:hanging="7"/>
            </w:pPr>
            <w:r w:rsidRPr="001E6954">
              <w:t>Requirement 2(3)(b)</w:t>
            </w:r>
          </w:p>
        </w:tc>
        <w:tc>
          <w:tcPr>
            <w:tcW w:w="1058" w:type="pct"/>
            <w:shd w:val="clear" w:color="auto" w:fill="auto"/>
          </w:tcPr>
          <w:p w14:paraId="0E94F925" w14:textId="015FF382" w:rsidR="001E6954" w:rsidRPr="001E6954" w:rsidRDefault="00E447B6" w:rsidP="00463EF3">
            <w:pPr>
              <w:spacing w:before="40" w:after="40" w:line="240" w:lineRule="auto"/>
              <w:jc w:val="right"/>
              <w:rPr>
                <w:color w:val="0000FF"/>
              </w:rPr>
            </w:pPr>
            <w:r w:rsidRPr="001E6954">
              <w:rPr>
                <w:bCs/>
                <w:iCs/>
                <w:color w:val="00577D"/>
                <w:szCs w:val="40"/>
              </w:rPr>
              <w:t>Complian</w:t>
            </w:r>
            <w:r w:rsidR="00517586">
              <w:rPr>
                <w:bCs/>
                <w:iCs/>
                <w:color w:val="00577D"/>
                <w:szCs w:val="40"/>
              </w:rPr>
              <w:t>t</w:t>
            </w:r>
          </w:p>
        </w:tc>
      </w:tr>
      <w:tr w:rsidR="00FC7048" w14:paraId="0E94F929" w14:textId="77777777" w:rsidTr="00EB1D71">
        <w:trPr>
          <w:trHeight w:val="227"/>
        </w:trPr>
        <w:tc>
          <w:tcPr>
            <w:tcW w:w="3942" w:type="pct"/>
            <w:shd w:val="clear" w:color="auto" w:fill="auto"/>
          </w:tcPr>
          <w:p w14:paraId="0E94F927" w14:textId="77777777" w:rsidR="001E6954" w:rsidRPr="001E6954" w:rsidRDefault="00E447B6" w:rsidP="004C55D8">
            <w:pPr>
              <w:spacing w:before="40" w:after="40" w:line="240" w:lineRule="auto"/>
              <w:ind w:left="318" w:hanging="7"/>
            </w:pPr>
            <w:r w:rsidRPr="001E6954">
              <w:t>Requirement 2(3)(c)</w:t>
            </w:r>
          </w:p>
        </w:tc>
        <w:tc>
          <w:tcPr>
            <w:tcW w:w="1058" w:type="pct"/>
            <w:shd w:val="clear" w:color="auto" w:fill="auto"/>
          </w:tcPr>
          <w:p w14:paraId="0E94F928" w14:textId="1AF6EBB1"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2C" w14:textId="77777777" w:rsidTr="00EB1D71">
        <w:trPr>
          <w:trHeight w:val="227"/>
        </w:trPr>
        <w:tc>
          <w:tcPr>
            <w:tcW w:w="3942" w:type="pct"/>
            <w:shd w:val="clear" w:color="auto" w:fill="auto"/>
          </w:tcPr>
          <w:p w14:paraId="0E94F92A" w14:textId="77777777" w:rsidR="001E6954" w:rsidRPr="001E6954" w:rsidRDefault="00E447B6" w:rsidP="004C55D8">
            <w:pPr>
              <w:spacing w:before="40" w:after="40" w:line="240" w:lineRule="auto"/>
              <w:ind w:left="318" w:hanging="7"/>
            </w:pPr>
            <w:r w:rsidRPr="001E6954">
              <w:t>Requirement 2(3)(d)</w:t>
            </w:r>
          </w:p>
        </w:tc>
        <w:tc>
          <w:tcPr>
            <w:tcW w:w="1058" w:type="pct"/>
            <w:shd w:val="clear" w:color="auto" w:fill="auto"/>
          </w:tcPr>
          <w:p w14:paraId="0E94F92B" w14:textId="0E21B910"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2F" w14:textId="77777777" w:rsidTr="00EB1D71">
        <w:trPr>
          <w:trHeight w:val="227"/>
        </w:trPr>
        <w:tc>
          <w:tcPr>
            <w:tcW w:w="3942" w:type="pct"/>
            <w:shd w:val="clear" w:color="auto" w:fill="auto"/>
          </w:tcPr>
          <w:p w14:paraId="0E94F92D" w14:textId="77777777" w:rsidR="001E6954" w:rsidRPr="001E6954" w:rsidRDefault="00E447B6" w:rsidP="004C55D8">
            <w:pPr>
              <w:spacing w:before="40" w:after="40" w:line="240" w:lineRule="auto"/>
              <w:ind w:left="318" w:hanging="7"/>
            </w:pPr>
            <w:r w:rsidRPr="001E6954">
              <w:t>Requirement 2(3)(e)</w:t>
            </w:r>
          </w:p>
        </w:tc>
        <w:tc>
          <w:tcPr>
            <w:tcW w:w="1058" w:type="pct"/>
            <w:shd w:val="clear" w:color="auto" w:fill="auto"/>
          </w:tcPr>
          <w:p w14:paraId="0E94F92E" w14:textId="0FEA2ACA" w:rsidR="001E6954" w:rsidRPr="00AF17FC" w:rsidRDefault="00E447B6" w:rsidP="00AF17FC">
            <w:pPr>
              <w:spacing w:before="40" w:after="40" w:line="240" w:lineRule="auto"/>
              <w:jc w:val="right"/>
              <w:rPr>
                <w:color w:val="0000FF"/>
              </w:rPr>
            </w:pPr>
            <w:r w:rsidRPr="001E6954">
              <w:rPr>
                <w:bCs/>
                <w:iCs/>
                <w:color w:val="00577D"/>
                <w:szCs w:val="40"/>
              </w:rPr>
              <w:t>Compliant</w:t>
            </w:r>
          </w:p>
        </w:tc>
      </w:tr>
      <w:tr w:rsidR="00FC7048" w14:paraId="0E94F932" w14:textId="77777777" w:rsidTr="00EB1D71">
        <w:trPr>
          <w:trHeight w:val="227"/>
        </w:trPr>
        <w:tc>
          <w:tcPr>
            <w:tcW w:w="3942" w:type="pct"/>
            <w:shd w:val="clear" w:color="auto" w:fill="auto"/>
          </w:tcPr>
          <w:p w14:paraId="0E94F930" w14:textId="77777777" w:rsidR="001E6954" w:rsidRPr="001E6954" w:rsidRDefault="00E447B6" w:rsidP="003C6EC2">
            <w:pPr>
              <w:keepNext/>
              <w:spacing w:before="40" w:after="40" w:line="240" w:lineRule="auto"/>
              <w:rPr>
                <w:b/>
              </w:rPr>
            </w:pPr>
            <w:r w:rsidRPr="001E6954">
              <w:rPr>
                <w:b/>
              </w:rPr>
              <w:t>Standard 3 Personal care and clinical care</w:t>
            </w:r>
          </w:p>
        </w:tc>
        <w:tc>
          <w:tcPr>
            <w:tcW w:w="1058" w:type="pct"/>
            <w:shd w:val="clear" w:color="auto" w:fill="auto"/>
          </w:tcPr>
          <w:p w14:paraId="0E94F931" w14:textId="54CE38C4" w:rsidR="001E6954" w:rsidRPr="001E6954" w:rsidRDefault="00E447B6" w:rsidP="003C6EC2">
            <w:pPr>
              <w:keepNext/>
              <w:spacing w:before="40" w:after="40" w:line="240" w:lineRule="auto"/>
              <w:jc w:val="right"/>
              <w:rPr>
                <w:b/>
                <w:color w:val="0000FF"/>
              </w:rPr>
            </w:pPr>
            <w:r w:rsidRPr="001E6954">
              <w:rPr>
                <w:b/>
                <w:bCs/>
                <w:iCs/>
                <w:color w:val="00577D"/>
                <w:szCs w:val="40"/>
              </w:rPr>
              <w:t>Non-compliant</w:t>
            </w:r>
          </w:p>
        </w:tc>
      </w:tr>
      <w:tr w:rsidR="00FC7048" w14:paraId="0E94F935" w14:textId="77777777" w:rsidTr="00EB1D71">
        <w:trPr>
          <w:trHeight w:val="227"/>
        </w:trPr>
        <w:tc>
          <w:tcPr>
            <w:tcW w:w="3942" w:type="pct"/>
            <w:shd w:val="clear" w:color="auto" w:fill="auto"/>
          </w:tcPr>
          <w:p w14:paraId="0E94F933" w14:textId="77777777" w:rsidR="001E6954" w:rsidRPr="002B4C72" w:rsidRDefault="00E447B6" w:rsidP="008D114F">
            <w:pPr>
              <w:spacing w:before="40" w:after="40" w:line="240" w:lineRule="auto"/>
              <w:ind w:left="312"/>
            </w:pPr>
            <w:r w:rsidRPr="001E6954">
              <w:t>Requirement 3(3)(a)</w:t>
            </w:r>
          </w:p>
        </w:tc>
        <w:tc>
          <w:tcPr>
            <w:tcW w:w="1058" w:type="pct"/>
            <w:shd w:val="clear" w:color="auto" w:fill="auto"/>
          </w:tcPr>
          <w:p w14:paraId="0E94F934" w14:textId="3DC2C616" w:rsidR="001E6954" w:rsidRPr="001E6954" w:rsidRDefault="00E447B6" w:rsidP="004C55D8">
            <w:pPr>
              <w:spacing w:before="40" w:after="40" w:line="240" w:lineRule="auto"/>
              <w:ind w:left="-107"/>
              <w:jc w:val="right"/>
              <w:rPr>
                <w:color w:val="0000FF"/>
              </w:rPr>
            </w:pPr>
            <w:r w:rsidRPr="001E6954">
              <w:rPr>
                <w:bCs/>
                <w:iCs/>
                <w:color w:val="00577D"/>
                <w:szCs w:val="40"/>
              </w:rPr>
              <w:t>Compliant</w:t>
            </w:r>
          </w:p>
        </w:tc>
      </w:tr>
      <w:tr w:rsidR="00FC7048" w14:paraId="0E94F938" w14:textId="77777777" w:rsidTr="00EB1D71">
        <w:trPr>
          <w:trHeight w:val="227"/>
        </w:trPr>
        <w:tc>
          <w:tcPr>
            <w:tcW w:w="3942" w:type="pct"/>
            <w:shd w:val="clear" w:color="auto" w:fill="auto"/>
          </w:tcPr>
          <w:p w14:paraId="0E94F936" w14:textId="77777777" w:rsidR="001E6954" w:rsidRPr="001E6954" w:rsidRDefault="00E447B6" w:rsidP="004C55D8">
            <w:pPr>
              <w:spacing w:before="40" w:after="40" w:line="240" w:lineRule="auto"/>
              <w:ind w:left="318" w:hanging="7"/>
            </w:pPr>
            <w:r w:rsidRPr="001E6954">
              <w:t>Requirement 3(3)(b)</w:t>
            </w:r>
          </w:p>
        </w:tc>
        <w:tc>
          <w:tcPr>
            <w:tcW w:w="1058" w:type="pct"/>
            <w:shd w:val="clear" w:color="auto" w:fill="auto"/>
          </w:tcPr>
          <w:p w14:paraId="0E94F937" w14:textId="7BE552FF" w:rsidR="001E6954" w:rsidRPr="001E6954" w:rsidRDefault="00E447B6" w:rsidP="00517586">
            <w:pPr>
              <w:spacing w:before="40" w:after="40" w:line="240" w:lineRule="auto"/>
              <w:jc w:val="center"/>
              <w:rPr>
                <w:color w:val="0000FF"/>
              </w:rPr>
            </w:pPr>
            <w:r w:rsidRPr="001E6954">
              <w:rPr>
                <w:bCs/>
                <w:iCs/>
                <w:color w:val="00577D"/>
                <w:szCs w:val="40"/>
              </w:rPr>
              <w:t>Non-compliant</w:t>
            </w:r>
          </w:p>
        </w:tc>
      </w:tr>
      <w:tr w:rsidR="00FC7048" w14:paraId="0E94F93B" w14:textId="77777777" w:rsidTr="00EB1D71">
        <w:trPr>
          <w:trHeight w:val="227"/>
        </w:trPr>
        <w:tc>
          <w:tcPr>
            <w:tcW w:w="3942" w:type="pct"/>
            <w:shd w:val="clear" w:color="auto" w:fill="auto"/>
          </w:tcPr>
          <w:p w14:paraId="0E94F939" w14:textId="77777777" w:rsidR="001E6954" w:rsidRPr="001E6954" w:rsidRDefault="00E447B6" w:rsidP="004C55D8">
            <w:pPr>
              <w:spacing w:before="40" w:after="40" w:line="240" w:lineRule="auto"/>
              <w:ind w:left="318" w:hanging="7"/>
            </w:pPr>
            <w:r w:rsidRPr="001E6954">
              <w:t>Requirement 3(3)(c)</w:t>
            </w:r>
          </w:p>
        </w:tc>
        <w:tc>
          <w:tcPr>
            <w:tcW w:w="1058" w:type="pct"/>
            <w:shd w:val="clear" w:color="auto" w:fill="auto"/>
          </w:tcPr>
          <w:p w14:paraId="0E94F93A" w14:textId="4BE186BF"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3E" w14:textId="77777777" w:rsidTr="00EB1D71">
        <w:trPr>
          <w:trHeight w:val="227"/>
        </w:trPr>
        <w:tc>
          <w:tcPr>
            <w:tcW w:w="3942" w:type="pct"/>
            <w:shd w:val="clear" w:color="auto" w:fill="auto"/>
          </w:tcPr>
          <w:p w14:paraId="0E94F93C" w14:textId="77777777" w:rsidR="001E6954" w:rsidRPr="001E6954" w:rsidRDefault="00E447B6" w:rsidP="004C55D8">
            <w:pPr>
              <w:spacing w:before="40" w:after="40" w:line="240" w:lineRule="auto"/>
              <w:ind w:left="318" w:hanging="7"/>
            </w:pPr>
            <w:r w:rsidRPr="001E6954">
              <w:t>Requirement 3(3)(d)</w:t>
            </w:r>
          </w:p>
        </w:tc>
        <w:tc>
          <w:tcPr>
            <w:tcW w:w="1058" w:type="pct"/>
            <w:shd w:val="clear" w:color="auto" w:fill="auto"/>
          </w:tcPr>
          <w:p w14:paraId="0E94F93D" w14:textId="7E27477B"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41" w14:textId="77777777" w:rsidTr="00EB1D71">
        <w:trPr>
          <w:trHeight w:val="227"/>
        </w:trPr>
        <w:tc>
          <w:tcPr>
            <w:tcW w:w="3942" w:type="pct"/>
            <w:shd w:val="clear" w:color="auto" w:fill="auto"/>
          </w:tcPr>
          <w:p w14:paraId="0E94F93F" w14:textId="77777777" w:rsidR="001E6954" w:rsidRPr="001E6954" w:rsidRDefault="00E447B6" w:rsidP="004C55D8">
            <w:pPr>
              <w:spacing w:before="40" w:after="40" w:line="240" w:lineRule="auto"/>
              <w:ind w:left="318" w:hanging="7"/>
            </w:pPr>
            <w:r w:rsidRPr="001E6954">
              <w:t>Requirement 3(3)(e)</w:t>
            </w:r>
          </w:p>
        </w:tc>
        <w:tc>
          <w:tcPr>
            <w:tcW w:w="1058" w:type="pct"/>
            <w:shd w:val="clear" w:color="auto" w:fill="auto"/>
          </w:tcPr>
          <w:p w14:paraId="0E94F940" w14:textId="12E74F64"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44" w14:textId="77777777" w:rsidTr="00EB1D71">
        <w:trPr>
          <w:trHeight w:val="227"/>
        </w:trPr>
        <w:tc>
          <w:tcPr>
            <w:tcW w:w="3942" w:type="pct"/>
            <w:shd w:val="clear" w:color="auto" w:fill="auto"/>
          </w:tcPr>
          <w:p w14:paraId="0E94F942" w14:textId="77777777" w:rsidR="001E6954" w:rsidRPr="001E6954" w:rsidRDefault="00E447B6" w:rsidP="004C55D8">
            <w:pPr>
              <w:spacing w:before="40" w:after="40" w:line="240" w:lineRule="auto"/>
              <w:ind w:left="318" w:hanging="7"/>
            </w:pPr>
            <w:r w:rsidRPr="001E6954">
              <w:t>Requirement 3(3)(f)</w:t>
            </w:r>
          </w:p>
        </w:tc>
        <w:tc>
          <w:tcPr>
            <w:tcW w:w="1058" w:type="pct"/>
            <w:shd w:val="clear" w:color="auto" w:fill="auto"/>
          </w:tcPr>
          <w:p w14:paraId="0E94F943" w14:textId="79CB0214"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47" w14:textId="77777777" w:rsidTr="00EB1D71">
        <w:trPr>
          <w:trHeight w:val="227"/>
        </w:trPr>
        <w:tc>
          <w:tcPr>
            <w:tcW w:w="3942" w:type="pct"/>
            <w:shd w:val="clear" w:color="auto" w:fill="auto"/>
          </w:tcPr>
          <w:p w14:paraId="0E94F945" w14:textId="77777777" w:rsidR="001E6954" w:rsidRPr="001E6954" w:rsidRDefault="00E447B6" w:rsidP="004C55D8">
            <w:pPr>
              <w:spacing w:before="40" w:after="40" w:line="240" w:lineRule="auto"/>
              <w:ind w:left="318" w:hanging="7"/>
            </w:pPr>
            <w:r w:rsidRPr="001E6954">
              <w:t>Requirement 3(3)(g)</w:t>
            </w:r>
          </w:p>
        </w:tc>
        <w:tc>
          <w:tcPr>
            <w:tcW w:w="1058" w:type="pct"/>
            <w:shd w:val="clear" w:color="auto" w:fill="auto"/>
          </w:tcPr>
          <w:p w14:paraId="0E94F946" w14:textId="35F40A91"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4A" w14:textId="77777777" w:rsidTr="00EB1D71">
        <w:trPr>
          <w:trHeight w:val="227"/>
        </w:trPr>
        <w:tc>
          <w:tcPr>
            <w:tcW w:w="3942" w:type="pct"/>
            <w:shd w:val="clear" w:color="auto" w:fill="auto"/>
          </w:tcPr>
          <w:p w14:paraId="0E94F948" w14:textId="77777777" w:rsidR="001E6954" w:rsidRPr="001E6954" w:rsidRDefault="00E447B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E94F949" w14:textId="043EA480" w:rsidR="001E6954" w:rsidRPr="001E6954" w:rsidRDefault="00E447B6" w:rsidP="003C6EC2">
            <w:pPr>
              <w:keepNext/>
              <w:spacing w:before="40" w:after="40" w:line="240" w:lineRule="auto"/>
              <w:jc w:val="right"/>
              <w:rPr>
                <w:b/>
                <w:color w:val="0000FF"/>
              </w:rPr>
            </w:pPr>
            <w:r w:rsidRPr="001E6954">
              <w:rPr>
                <w:b/>
                <w:bCs/>
                <w:iCs/>
                <w:color w:val="00577D"/>
                <w:szCs w:val="40"/>
              </w:rPr>
              <w:t>Compliant</w:t>
            </w:r>
          </w:p>
        </w:tc>
      </w:tr>
      <w:tr w:rsidR="00FC7048" w14:paraId="0E94F94D" w14:textId="77777777" w:rsidTr="00EB1D71">
        <w:trPr>
          <w:trHeight w:val="227"/>
        </w:trPr>
        <w:tc>
          <w:tcPr>
            <w:tcW w:w="3942" w:type="pct"/>
            <w:shd w:val="clear" w:color="auto" w:fill="auto"/>
          </w:tcPr>
          <w:p w14:paraId="0E94F94B" w14:textId="77777777" w:rsidR="001E6954" w:rsidRPr="001E6954" w:rsidRDefault="00E447B6" w:rsidP="004C55D8">
            <w:pPr>
              <w:spacing w:before="40" w:after="40" w:line="240" w:lineRule="auto"/>
              <w:ind w:left="318" w:hanging="7"/>
            </w:pPr>
            <w:r w:rsidRPr="001E6954">
              <w:t>Requirement 4(3)(a)</w:t>
            </w:r>
          </w:p>
        </w:tc>
        <w:tc>
          <w:tcPr>
            <w:tcW w:w="1058" w:type="pct"/>
            <w:shd w:val="clear" w:color="auto" w:fill="auto"/>
          </w:tcPr>
          <w:p w14:paraId="0E94F94C" w14:textId="230A92F0"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50" w14:textId="77777777" w:rsidTr="00EB1D71">
        <w:trPr>
          <w:trHeight w:val="227"/>
        </w:trPr>
        <w:tc>
          <w:tcPr>
            <w:tcW w:w="3942" w:type="pct"/>
            <w:shd w:val="clear" w:color="auto" w:fill="auto"/>
          </w:tcPr>
          <w:p w14:paraId="0E94F94E" w14:textId="77777777" w:rsidR="001E6954" w:rsidRPr="001E6954" w:rsidRDefault="00E447B6" w:rsidP="004C55D8">
            <w:pPr>
              <w:spacing w:before="40" w:after="40" w:line="240" w:lineRule="auto"/>
              <w:ind w:left="318" w:hanging="7"/>
            </w:pPr>
            <w:r w:rsidRPr="001E6954">
              <w:t>Requirement 4(3)(b)</w:t>
            </w:r>
          </w:p>
        </w:tc>
        <w:tc>
          <w:tcPr>
            <w:tcW w:w="1058" w:type="pct"/>
            <w:shd w:val="clear" w:color="auto" w:fill="auto"/>
          </w:tcPr>
          <w:p w14:paraId="0E94F94F" w14:textId="24D3F4DA"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53" w14:textId="77777777" w:rsidTr="00EB1D71">
        <w:trPr>
          <w:trHeight w:val="227"/>
        </w:trPr>
        <w:tc>
          <w:tcPr>
            <w:tcW w:w="3942" w:type="pct"/>
            <w:shd w:val="clear" w:color="auto" w:fill="auto"/>
          </w:tcPr>
          <w:p w14:paraId="0E94F951" w14:textId="77777777" w:rsidR="001E6954" w:rsidRPr="001E6954" w:rsidRDefault="00E447B6" w:rsidP="004C55D8">
            <w:pPr>
              <w:spacing w:before="40" w:after="40" w:line="240" w:lineRule="auto"/>
              <w:ind w:left="318" w:hanging="7"/>
            </w:pPr>
            <w:r w:rsidRPr="001E6954">
              <w:t>Requirement 4(3)(c)</w:t>
            </w:r>
          </w:p>
        </w:tc>
        <w:tc>
          <w:tcPr>
            <w:tcW w:w="1058" w:type="pct"/>
            <w:shd w:val="clear" w:color="auto" w:fill="auto"/>
          </w:tcPr>
          <w:p w14:paraId="0E94F952" w14:textId="0B21A47B"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56" w14:textId="77777777" w:rsidTr="00EB1D71">
        <w:trPr>
          <w:trHeight w:val="227"/>
        </w:trPr>
        <w:tc>
          <w:tcPr>
            <w:tcW w:w="3942" w:type="pct"/>
            <w:shd w:val="clear" w:color="auto" w:fill="auto"/>
          </w:tcPr>
          <w:p w14:paraId="0E94F954" w14:textId="77777777" w:rsidR="001E6954" w:rsidRPr="001E6954" w:rsidRDefault="00E447B6" w:rsidP="004C55D8">
            <w:pPr>
              <w:spacing w:before="40" w:after="40" w:line="240" w:lineRule="auto"/>
              <w:ind w:left="318" w:hanging="7"/>
            </w:pPr>
            <w:r w:rsidRPr="001E6954">
              <w:t>Requirement 4(3)(d)</w:t>
            </w:r>
          </w:p>
        </w:tc>
        <w:tc>
          <w:tcPr>
            <w:tcW w:w="1058" w:type="pct"/>
            <w:shd w:val="clear" w:color="auto" w:fill="auto"/>
          </w:tcPr>
          <w:p w14:paraId="0E94F955" w14:textId="331DA044"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59" w14:textId="77777777" w:rsidTr="00EB1D71">
        <w:trPr>
          <w:trHeight w:val="227"/>
        </w:trPr>
        <w:tc>
          <w:tcPr>
            <w:tcW w:w="3942" w:type="pct"/>
            <w:shd w:val="clear" w:color="auto" w:fill="auto"/>
          </w:tcPr>
          <w:p w14:paraId="0E94F957" w14:textId="77777777" w:rsidR="001E6954" w:rsidRPr="001E6954" w:rsidRDefault="00E447B6" w:rsidP="004C55D8">
            <w:pPr>
              <w:spacing w:before="40" w:after="40" w:line="240" w:lineRule="auto"/>
              <w:ind w:left="318" w:hanging="7"/>
            </w:pPr>
            <w:r w:rsidRPr="001E6954">
              <w:t>Requirement 4(3)(e)</w:t>
            </w:r>
          </w:p>
        </w:tc>
        <w:tc>
          <w:tcPr>
            <w:tcW w:w="1058" w:type="pct"/>
            <w:shd w:val="clear" w:color="auto" w:fill="auto"/>
          </w:tcPr>
          <w:p w14:paraId="0E94F958" w14:textId="7DF2744A"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5C" w14:textId="77777777" w:rsidTr="00EB1D71">
        <w:trPr>
          <w:trHeight w:val="227"/>
        </w:trPr>
        <w:tc>
          <w:tcPr>
            <w:tcW w:w="3942" w:type="pct"/>
            <w:shd w:val="clear" w:color="auto" w:fill="auto"/>
          </w:tcPr>
          <w:p w14:paraId="0E94F95A" w14:textId="77777777" w:rsidR="001E6954" w:rsidRPr="001E6954" w:rsidRDefault="00E447B6" w:rsidP="004C55D8">
            <w:pPr>
              <w:spacing w:before="40" w:after="40" w:line="240" w:lineRule="auto"/>
              <w:ind w:left="318" w:hanging="7"/>
            </w:pPr>
            <w:r w:rsidRPr="001E6954">
              <w:t>Requirement 4(3)(f)</w:t>
            </w:r>
          </w:p>
        </w:tc>
        <w:tc>
          <w:tcPr>
            <w:tcW w:w="1058" w:type="pct"/>
            <w:shd w:val="clear" w:color="auto" w:fill="auto"/>
          </w:tcPr>
          <w:p w14:paraId="0E94F95B" w14:textId="709D34D5"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5F" w14:textId="77777777" w:rsidTr="00EB1D71">
        <w:trPr>
          <w:trHeight w:val="227"/>
        </w:trPr>
        <w:tc>
          <w:tcPr>
            <w:tcW w:w="3942" w:type="pct"/>
            <w:shd w:val="clear" w:color="auto" w:fill="auto"/>
          </w:tcPr>
          <w:p w14:paraId="0E94F95D" w14:textId="77777777" w:rsidR="001E6954" w:rsidRPr="001E6954" w:rsidRDefault="00E447B6" w:rsidP="004C55D8">
            <w:pPr>
              <w:spacing w:before="40" w:after="40" w:line="240" w:lineRule="auto"/>
              <w:ind w:left="318" w:hanging="7"/>
            </w:pPr>
            <w:r w:rsidRPr="001E6954">
              <w:t>Requirement 4(3)(g)</w:t>
            </w:r>
          </w:p>
        </w:tc>
        <w:tc>
          <w:tcPr>
            <w:tcW w:w="1058" w:type="pct"/>
            <w:shd w:val="clear" w:color="auto" w:fill="auto"/>
          </w:tcPr>
          <w:p w14:paraId="0E94F95E" w14:textId="261749DF"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62" w14:textId="77777777" w:rsidTr="00EB1D71">
        <w:trPr>
          <w:trHeight w:val="227"/>
        </w:trPr>
        <w:tc>
          <w:tcPr>
            <w:tcW w:w="3942" w:type="pct"/>
            <w:shd w:val="clear" w:color="auto" w:fill="auto"/>
          </w:tcPr>
          <w:p w14:paraId="0E94F960" w14:textId="77777777" w:rsidR="001E6954" w:rsidRPr="001E6954" w:rsidRDefault="00E447B6"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94F961" w14:textId="74E3D9CE" w:rsidR="001E6954" w:rsidRPr="001E6954" w:rsidRDefault="00E447B6" w:rsidP="003C6EC2">
            <w:pPr>
              <w:keepNext/>
              <w:spacing w:before="40" w:after="40" w:line="240" w:lineRule="auto"/>
              <w:jc w:val="right"/>
              <w:rPr>
                <w:b/>
                <w:color w:val="0000FF"/>
              </w:rPr>
            </w:pPr>
            <w:r w:rsidRPr="001E6954">
              <w:rPr>
                <w:b/>
                <w:bCs/>
                <w:iCs/>
                <w:color w:val="00577D"/>
                <w:szCs w:val="40"/>
              </w:rPr>
              <w:t>Compliant</w:t>
            </w:r>
          </w:p>
        </w:tc>
      </w:tr>
      <w:tr w:rsidR="00FC7048" w14:paraId="0E94F965" w14:textId="77777777" w:rsidTr="00EB1D71">
        <w:trPr>
          <w:trHeight w:val="227"/>
        </w:trPr>
        <w:tc>
          <w:tcPr>
            <w:tcW w:w="3942" w:type="pct"/>
            <w:shd w:val="clear" w:color="auto" w:fill="auto"/>
          </w:tcPr>
          <w:p w14:paraId="0E94F963" w14:textId="77777777" w:rsidR="001E6954" w:rsidRPr="001E6954" w:rsidRDefault="00E447B6" w:rsidP="004C55D8">
            <w:pPr>
              <w:spacing w:before="40" w:after="40" w:line="240" w:lineRule="auto"/>
              <w:ind w:left="318" w:hanging="7"/>
            </w:pPr>
            <w:r w:rsidRPr="001E6954">
              <w:t>Requirement 5(3)(a)</w:t>
            </w:r>
          </w:p>
        </w:tc>
        <w:tc>
          <w:tcPr>
            <w:tcW w:w="1058" w:type="pct"/>
            <w:shd w:val="clear" w:color="auto" w:fill="auto"/>
          </w:tcPr>
          <w:p w14:paraId="0E94F964" w14:textId="50A1D51F"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68" w14:textId="77777777" w:rsidTr="00EB1D71">
        <w:trPr>
          <w:trHeight w:val="227"/>
        </w:trPr>
        <w:tc>
          <w:tcPr>
            <w:tcW w:w="3942" w:type="pct"/>
            <w:shd w:val="clear" w:color="auto" w:fill="auto"/>
          </w:tcPr>
          <w:p w14:paraId="0E94F966" w14:textId="77777777" w:rsidR="001E6954" w:rsidRPr="001E6954" w:rsidRDefault="00E447B6" w:rsidP="004C55D8">
            <w:pPr>
              <w:spacing w:before="40" w:after="40" w:line="240" w:lineRule="auto"/>
              <w:ind w:left="318" w:hanging="7"/>
            </w:pPr>
            <w:r w:rsidRPr="001E6954">
              <w:t>Requirement 5(3)(b)</w:t>
            </w:r>
          </w:p>
        </w:tc>
        <w:tc>
          <w:tcPr>
            <w:tcW w:w="1058" w:type="pct"/>
            <w:shd w:val="clear" w:color="auto" w:fill="auto"/>
          </w:tcPr>
          <w:p w14:paraId="0E94F967" w14:textId="19ED246B"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6B" w14:textId="77777777" w:rsidTr="00EB1D71">
        <w:trPr>
          <w:trHeight w:val="227"/>
        </w:trPr>
        <w:tc>
          <w:tcPr>
            <w:tcW w:w="3942" w:type="pct"/>
            <w:shd w:val="clear" w:color="auto" w:fill="auto"/>
          </w:tcPr>
          <w:p w14:paraId="0E94F969" w14:textId="77777777" w:rsidR="001E6954" w:rsidRPr="001E6954" w:rsidRDefault="00E447B6" w:rsidP="004C55D8">
            <w:pPr>
              <w:spacing w:before="40" w:after="40" w:line="240" w:lineRule="auto"/>
              <w:ind w:left="318" w:hanging="7"/>
            </w:pPr>
            <w:r w:rsidRPr="001E6954">
              <w:t>Requirement 5(3)(c)</w:t>
            </w:r>
          </w:p>
        </w:tc>
        <w:tc>
          <w:tcPr>
            <w:tcW w:w="1058" w:type="pct"/>
            <w:shd w:val="clear" w:color="auto" w:fill="auto"/>
          </w:tcPr>
          <w:p w14:paraId="0E94F96A" w14:textId="1F789A66"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6E" w14:textId="77777777" w:rsidTr="00EB1D71">
        <w:trPr>
          <w:trHeight w:val="227"/>
        </w:trPr>
        <w:tc>
          <w:tcPr>
            <w:tcW w:w="3942" w:type="pct"/>
            <w:shd w:val="clear" w:color="auto" w:fill="auto"/>
          </w:tcPr>
          <w:p w14:paraId="0E94F96C" w14:textId="77777777" w:rsidR="001E6954" w:rsidRPr="001E6954" w:rsidRDefault="00E447B6" w:rsidP="003C6EC2">
            <w:pPr>
              <w:keepNext/>
              <w:spacing w:before="40" w:after="40" w:line="240" w:lineRule="auto"/>
              <w:rPr>
                <w:b/>
              </w:rPr>
            </w:pPr>
            <w:r w:rsidRPr="001E6954">
              <w:rPr>
                <w:b/>
              </w:rPr>
              <w:t>Standard 6 Feedback and complaints</w:t>
            </w:r>
          </w:p>
        </w:tc>
        <w:tc>
          <w:tcPr>
            <w:tcW w:w="1058" w:type="pct"/>
            <w:shd w:val="clear" w:color="auto" w:fill="auto"/>
          </w:tcPr>
          <w:p w14:paraId="0E94F96D" w14:textId="36F6815D" w:rsidR="001E6954" w:rsidRPr="001E6954" w:rsidRDefault="00E447B6" w:rsidP="003C6EC2">
            <w:pPr>
              <w:keepNext/>
              <w:spacing w:before="40" w:after="40" w:line="240" w:lineRule="auto"/>
              <w:jc w:val="right"/>
              <w:rPr>
                <w:b/>
                <w:color w:val="0000FF"/>
              </w:rPr>
            </w:pPr>
            <w:r w:rsidRPr="001E6954">
              <w:rPr>
                <w:b/>
                <w:bCs/>
                <w:iCs/>
                <w:color w:val="00577D"/>
                <w:szCs w:val="40"/>
              </w:rPr>
              <w:t>Compliant</w:t>
            </w:r>
          </w:p>
        </w:tc>
      </w:tr>
      <w:tr w:rsidR="00FC7048" w14:paraId="0E94F971" w14:textId="77777777" w:rsidTr="00EB1D71">
        <w:trPr>
          <w:trHeight w:val="227"/>
        </w:trPr>
        <w:tc>
          <w:tcPr>
            <w:tcW w:w="3942" w:type="pct"/>
            <w:shd w:val="clear" w:color="auto" w:fill="auto"/>
          </w:tcPr>
          <w:p w14:paraId="0E94F96F" w14:textId="77777777" w:rsidR="001E6954" w:rsidRPr="001E6954" w:rsidRDefault="00E447B6" w:rsidP="004C55D8">
            <w:pPr>
              <w:spacing w:before="40" w:after="40" w:line="240" w:lineRule="auto"/>
              <w:ind w:left="318" w:hanging="7"/>
            </w:pPr>
            <w:r w:rsidRPr="001E6954">
              <w:t>Requirement 6(3)(a)</w:t>
            </w:r>
          </w:p>
        </w:tc>
        <w:tc>
          <w:tcPr>
            <w:tcW w:w="1058" w:type="pct"/>
            <w:shd w:val="clear" w:color="auto" w:fill="auto"/>
          </w:tcPr>
          <w:p w14:paraId="0E94F970" w14:textId="0A94BD76"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74" w14:textId="77777777" w:rsidTr="00EB1D71">
        <w:trPr>
          <w:trHeight w:val="227"/>
        </w:trPr>
        <w:tc>
          <w:tcPr>
            <w:tcW w:w="3942" w:type="pct"/>
            <w:shd w:val="clear" w:color="auto" w:fill="auto"/>
          </w:tcPr>
          <w:p w14:paraId="0E94F972" w14:textId="77777777" w:rsidR="001E6954" w:rsidRPr="001E6954" w:rsidRDefault="00E447B6" w:rsidP="004C55D8">
            <w:pPr>
              <w:spacing w:before="40" w:after="40" w:line="240" w:lineRule="auto"/>
              <w:ind w:left="318" w:hanging="7"/>
            </w:pPr>
            <w:r w:rsidRPr="001E6954">
              <w:t>Requirement 6(3)(b)</w:t>
            </w:r>
          </w:p>
        </w:tc>
        <w:tc>
          <w:tcPr>
            <w:tcW w:w="1058" w:type="pct"/>
            <w:shd w:val="clear" w:color="auto" w:fill="auto"/>
          </w:tcPr>
          <w:p w14:paraId="0E94F973" w14:textId="47796DD0"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77" w14:textId="77777777" w:rsidTr="00EB1D71">
        <w:trPr>
          <w:trHeight w:val="227"/>
        </w:trPr>
        <w:tc>
          <w:tcPr>
            <w:tcW w:w="3942" w:type="pct"/>
            <w:shd w:val="clear" w:color="auto" w:fill="auto"/>
          </w:tcPr>
          <w:p w14:paraId="0E94F975" w14:textId="77777777" w:rsidR="001E6954" w:rsidRPr="001E6954" w:rsidRDefault="00E447B6" w:rsidP="004C55D8">
            <w:pPr>
              <w:spacing w:before="40" w:after="40" w:line="240" w:lineRule="auto"/>
              <w:ind w:left="318" w:hanging="7"/>
            </w:pPr>
            <w:r w:rsidRPr="001E6954">
              <w:t>Requirement 6(3)(c)</w:t>
            </w:r>
          </w:p>
        </w:tc>
        <w:tc>
          <w:tcPr>
            <w:tcW w:w="1058" w:type="pct"/>
            <w:shd w:val="clear" w:color="auto" w:fill="auto"/>
          </w:tcPr>
          <w:p w14:paraId="0E94F976" w14:textId="10A888B2"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7A" w14:textId="77777777" w:rsidTr="00EB1D71">
        <w:trPr>
          <w:trHeight w:val="227"/>
        </w:trPr>
        <w:tc>
          <w:tcPr>
            <w:tcW w:w="3942" w:type="pct"/>
            <w:shd w:val="clear" w:color="auto" w:fill="auto"/>
          </w:tcPr>
          <w:p w14:paraId="0E94F978" w14:textId="77777777" w:rsidR="001E6954" w:rsidRPr="001E6954" w:rsidRDefault="00E447B6" w:rsidP="004C55D8">
            <w:pPr>
              <w:spacing w:before="40" w:after="40" w:line="240" w:lineRule="auto"/>
              <w:ind w:left="318" w:hanging="7"/>
            </w:pPr>
            <w:r w:rsidRPr="001E6954">
              <w:t>Requirement 6(3)(d)</w:t>
            </w:r>
          </w:p>
        </w:tc>
        <w:tc>
          <w:tcPr>
            <w:tcW w:w="1058" w:type="pct"/>
            <w:shd w:val="clear" w:color="auto" w:fill="auto"/>
          </w:tcPr>
          <w:p w14:paraId="0E94F979" w14:textId="02684837"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7D" w14:textId="77777777" w:rsidTr="00EB1D71">
        <w:trPr>
          <w:trHeight w:val="227"/>
        </w:trPr>
        <w:tc>
          <w:tcPr>
            <w:tcW w:w="3942" w:type="pct"/>
            <w:shd w:val="clear" w:color="auto" w:fill="auto"/>
          </w:tcPr>
          <w:p w14:paraId="0E94F97B" w14:textId="77777777" w:rsidR="001E6954" w:rsidRPr="001E6954" w:rsidRDefault="00E447B6" w:rsidP="003C6EC2">
            <w:pPr>
              <w:keepNext/>
              <w:spacing w:before="40" w:after="40" w:line="240" w:lineRule="auto"/>
              <w:rPr>
                <w:b/>
              </w:rPr>
            </w:pPr>
            <w:r w:rsidRPr="001E6954">
              <w:rPr>
                <w:b/>
              </w:rPr>
              <w:t>Standard 7 Human resources</w:t>
            </w:r>
          </w:p>
        </w:tc>
        <w:tc>
          <w:tcPr>
            <w:tcW w:w="1058" w:type="pct"/>
            <w:shd w:val="clear" w:color="auto" w:fill="auto"/>
          </w:tcPr>
          <w:p w14:paraId="0E94F97C" w14:textId="72005FC3" w:rsidR="001E6954" w:rsidRPr="001E6954" w:rsidRDefault="00E447B6" w:rsidP="003C6EC2">
            <w:pPr>
              <w:keepNext/>
              <w:spacing w:before="40" w:after="40" w:line="240" w:lineRule="auto"/>
              <w:jc w:val="right"/>
              <w:rPr>
                <w:b/>
                <w:color w:val="0000FF"/>
              </w:rPr>
            </w:pPr>
            <w:r w:rsidRPr="001E6954">
              <w:rPr>
                <w:b/>
                <w:bCs/>
                <w:iCs/>
                <w:color w:val="00577D"/>
                <w:szCs w:val="40"/>
              </w:rPr>
              <w:t>Compliant</w:t>
            </w:r>
          </w:p>
        </w:tc>
      </w:tr>
      <w:tr w:rsidR="00FC7048" w14:paraId="0E94F980" w14:textId="77777777" w:rsidTr="00EB1D71">
        <w:trPr>
          <w:trHeight w:val="227"/>
        </w:trPr>
        <w:tc>
          <w:tcPr>
            <w:tcW w:w="3942" w:type="pct"/>
            <w:shd w:val="clear" w:color="auto" w:fill="auto"/>
          </w:tcPr>
          <w:p w14:paraId="0E94F97E" w14:textId="77777777" w:rsidR="001E6954" w:rsidRPr="001E6954" w:rsidRDefault="00E447B6" w:rsidP="004C55D8">
            <w:pPr>
              <w:spacing w:before="40" w:after="40" w:line="240" w:lineRule="auto"/>
              <w:ind w:left="318" w:hanging="7"/>
            </w:pPr>
            <w:r w:rsidRPr="001E6954">
              <w:t>Requirement 7(3)(a)</w:t>
            </w:r>
          </w:p>
        </w:tc>
        <w:tc>
          <w:tcPr>
            <w:tcW w:w="1058" w:type="pct"/>
            <w:shd w:val="clear" w:color="auto" w:fill="auto"/>
          </w:tcPr>
          <w:p w14:paraId="0E94F97F" w14:textId="69001B3A"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83" w14:textId="77777777" w:rsidTr="00EB1D71">
        <w:trPr>
          <w:trHeight w:val="227"/>
        </w:trPr>
        <w:tc>
          <w:tcPr>
            <w:tcW w:w="3942" w:type="pct"/>
            <w:shd w:val="clear" w:color="auto" w:fill="auto"/>
          </w:tcPr>
          <w:p w14:paraId="0E94F981" w14:textId="77777777" w:rsidR="001E6954" w:rsidRPr="001E6954" w:rsidRDefault="00E447B6" w:rsidP="004C55D8">
            <w:pPr>
              <w:spacing w:before="40" w:after="40" w:line="240" w:lineRule="auto"/>
              <w:ind w:left="318" w:hanging="7"/>
            </w:pPr>
            <w:r w:rsidRPr="001E6954">
              <w:t>Requirement 7(3)(b)</w:t>
            </w:r>
          </w:p>
        </w:tc>
        <w:tc>
          <w:tcPr>
            <w:tcW w:w="1058" w:type="pct"/>
            <w:shd w:val="clear" w:color="auto" w:fill="auto"/>
          </w:tcPr>
          <w:p w14:paraId="0E94F982" w14:textId="01A61E32"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86" w14:textId="77777777" w:rsidTr="00EB1D71">
        <w:trPr>
          <w:trHeight w:val="227"/>
        </w:trPr>
        <w:tc>
          <w:tcPr>
            <w:tcW w:w="3942" w:type="pct"/>
            <w:shd w:val="clear" w:color="auto" w:fill="auto"/>
          </w:tcPr>
          <w:p w14:paraId="0E94F984" w14:textId="77777777" w:rsidR="001E6954" w:rsidRPr="001E6954" w:rsidRDefault="00E447B6" w:rsidP="004C55D8">
            <w:pPr>
              <w:spacing w:before="40" w:after="40" w:line="240" w:lineRule="auto"/>
              <w:ind w:left="318" w:hanging="7"/>
            </w:pPr>
            <w:r w:rsidRPr="001E6954">
              <w:t>Requirement 7(3)(c)</w:t>
            </w:r>
          </w:p>
        </w:tc>
        <w:tc>
          <w:tcPr>
            <w:tcW w:w="1058" w:type="pct"/>
            <w:shd w:val="clear" w:color="auto" w:fill="auto"/>
          </w:tcPr>
          <w:p w14:paraId="0E94F985" w14:textId="3CA456E9"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89" w14:textId="77777777" w:rsidTr="00EB1D71">
        <w:trPr>
          <w:trHeight w:val="227"/>
        </w:trPr>
        <w:tc>
          <w:tcPr>
            <w:tcW w:w="3942" w:type="pct"/>
            <w:shd w:val="clear" w:color="auto" w:fill="auto"/>
          </w:tcPr>
          <w:p w14:paraId="0E94F987" w14:textId="77777777" w:rsidR="001E6954" w:rsidRPr="001E6954" w:rsidRDefault="00E447B6" w:rsidP="004C55D8">
            <w:pPr>
              <w:spacing w:before="40" w:after="40" w:line="240" w:lineRule="auto"/>
              <w:ind w:left="318" w:hanging="7"/>
            </w:pPr>
            <w:r w:rsidRPr="001E6954">
              <w:t>Requirement 7(3)(d)</w:t>
            </w:r>
          </w:p>
        </w:tc>
        <w:tc>
          <w:tcPr>
            <w:tcW w:w="1058" w:type="pct"/>
            <w:shd w:val="clear" w:color="auto" w:fill="auto"/>
          </w:tcPr>
          <w:p w14:paraId="0E94F988" w14:textId="1F2CB228"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8C" w14:textId="77777777" w:rsidTr="00EB1D71">
        <w:trPr>
          <w:trHeight w:val="227"/>
        </w:trPr>
        <w:tc>
          <w:tcPr>
            <w:tcW w:w="3942" w:type="pct"/>
            <w:shd w:val="clear" w:color="auto" w:fill="auto"/>
          </w:tcPr>
          <w:p w14:paraId="0E94F98A" w14:textId="77777777" w:rsidR="001E6954" w:rsidRPr="001E6954" w:rsidRDefault="00E447B6" w:rsidP="004C55D8">
            <w:pPr>
              <w:spacing w:before="40" w:after="40" w:line="240" w:lineRule="auto"/>
              <w:ind w:left="318" w:hanging="7"/>
            </w:pPr>
            <w:r w:rsidRPr="001E6954">
              <w:t>Requirement 7(3)(e)</w:t>
            </w:r>
          </w:p>
        </w:tc>
        <w:tc>
          <w:tcPr>
            <w:tcW w:w="1058" w:type="pct"/>
            <w:shd w:val="clear" w:color="auto" w:fill="auto"/>
          </w:tcPr>
          <w:p w14:paraId="0E94F98B" w14:textId="2AA74EE8"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8F" w14:textId="77777777" w:rsidTr="00EB1D71">
        <w:trPr>
          <w:trHeight w:val="227"/>
        </w:trPr>
        <w:tc>
          <w:tcPr>
            <w:tcW w:w="3942" w:type="pct"/>
            <w:shd w:val="clear" w:color="auto" w:fill="auto"/>
          </w:tcPr>
          <w:p w14:paraId="0E94F98D" w14:textId="77777777" w:rsidR="001E6954" w:rsidRPr="001E6954" w:rsidRDefault="00E447B6" w:rsidP="003C6EC2">
            <w:pPr>
              <w:keepNext/>
              <w:spacing w:before="40" w:after="40" w:line="240" w:lineRule="auto"/>
              <w:rPr>
                <w:b/>
              </w:rPr>
            </w:pPr>
            <w:r w:rsidRPr="001E6954">
              <w:rPr>
                <w:b/>
              </w:rPr>
              <w:t>Standard 8 Organisational governance</w:t>
            </w:r>
          </w:p>
        </w:tc>
        <w:tc>
          <w:tcPr>
            <w:tcW w:w="1058" w:type="pct"/>
            <w:shd w:val="clear" w:color="auto" w:fill="auto"/>
          </w:tcPr>
          <w:p w14:paraId="0E94F98E" w14:textId="4C6FCBD8" w:rsidR="001E6954" w:rsidRPr="001E6954" w:rsidRDefault="00E447B6" w:rsidP="003C6EC2">
            <w:pPr>
              <w:keepNext/>
              <w:spacing w:before="40" w:after="40" w:line="240" w:lineRule="auto"/>
              <w:jc w:val="right"/>
              <w:rPr>
                <w:b/>
                <w:color w:val="0000FF"/>
              </w:rPr>
            </w:pPr>
            <w:r w:rsidRPr="001E6954">
              <w:rPr>
                <w:b/>
                <w:bCs/>
                <w:iCs/>
                <w:color w:val="00577D"/>
                <w:szCs w:val="40"/>
              </w:rPr>
              <w:t>Compliant</w:t>
            </w:r>
          </w:p>
        </w:tc>
      </w:tr>
      <w:tr w:rsidR="00FC7048" w14:paraId="0E94F992" w14:textId="77777777" w:rsidTr="00EB1D71">
        <w:trPr>
          <w:trHeight w:val="227"/>
        </w:trPr>
        <w:tc>
          <w:tcPr>
            <w:tcW w:w="3942" w:type="pct"/>
            <w:shd w:val="clear" w:color="auto" w:fill="auto"/>
          </w:tcPr>
          <w:p w14:paraId="0E94F990" w14:textId="77777777" w:rsidR="001E6954" w:rsidRPr="001E6954" w:rsidRDefault="00E447B6" w:rsidP="004C55D8">
            <w:pPr>
              <w:spacing w:before="40" w:after="40" w:line="240" w:lineRule="auto"/>
              <w:ind w:left="318" w:hanging="7"/>
            </w:pPr>
            <w:r w:rsidRPr="001E6954">
              <w:t>Requirement 8(3)(a)</w:t>
            </w:r>
          </w:p>
        </w:tc>
        <w:tc>
          <w:tcPr>
            <w:tcW w:w="1058" w:type="pct"/>
            <w:shd w:val="clear" w:color="auto" w:fill="auto"/>
          </w:tcPr>
          <w:p w14:paraId="0E94F991" w14:textId="0B8B7283"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95" w14:textId="77777777" w:rsidTr="00EB1D71">
        <w:trPr>
          <w:trHeight w:val="227"/>
        </w:trPr>
        <w:tc>
          <w:tcPr>
            <w:tcW w:w="3942" w:type="pct"/>
            <w:shd w:val="clear" w:color="auto" w:fill="auto"/>
          </w:tcPr>
          <w:p w14:paraId="0E94F993" w14:textId="77777777" w:rsidR="001E6954" w:rsidRPr="001E6954" w:rsidRDefault="00E447B6" w:rsidP="004C55D8">
            <w:pPr>
              <w:spacing w:before="40" w:after="40" w:line="240" w:lineRule="auto"/>
              <w:ind w:left="318" w:hanging="7"/>
            </w:pPr>
            <w:r w:rsidRPr="001E6954">
              <w:t>Requirement 8(3)(b)</w:t>
            </w:r>
          </w:p>
        </w:tc>
        <w:tc>
          <w:tcPr>
            <w:tcW w:w="1058" w:type="pct"/>
            <w:shd w:val="clear" w:color="auto" w:fill="auto"/>
          </w:tcPr>
          <w:p w14:paraId="0E94F994" w14:textId="125988FC"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98" w14:textId="77777777" w:rsidTr="00EB1D71">
        <w:trPr>
          <w:trHeight w:val="227"/>
        </w:trPr>
        <w:tc>
          <w:tcPr>
            <w:tcW w:w="3942" w:type="pct"/>
            <w:shd w:val="clear" w:color="auto" w:fill="auto"/>
          </w:tcPr>
          <w:p w14:paraId="0E94F996" w14:textId="77777777" w:rsidR="001E6954" w:rsidRPr="001E6954" w:rsidRDefault="00E447B6" w:rsidP="004C55D8">
            <w:pPr>
              <w:spacing w:before="40" w:after="40" w:line="240" w:lineRule="auto"/>
              <w:ind w:left="318" w:hanging="7"/>
            </w:pPr>
            <w:r w:rsidRPr="001E6954">
              <w:t>Requirement 8(3)(c)</w:t>
            </w:r>
          </w:p>
        </w:tc>
        <w:tc>
          <w:tcPr>
            <w:tcW w:w="1058" w:type="pct"/>
            <w:shd w:val="clear" w:color="auto" w:fill="auto"/>
          </w:tcPr>
          <w:p w14:paraId="0E94F997" w14:textId="3AC53765"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9B" w14:textId="77777777" w:rsidTr="00EB1D71">
        <w:trPr>
          <w:trHeight w:val="227"/>
        </w:trPr>
        <w:tc>
          <w:tcPr>
            <w:tcW w:w="3942" w:type="pct"/>
            <w:shd w:val="clear" w:color="auto" w:fill="auto"/>
          </w:tcPr>
          <w:p w14:paraId="0E94F999" w14:textId="77777777" w:rsidR="001E6954" w:rsidRPr="001E6954" w:rsidRDefault="00E447B6" w:rsidP="004C55D8">
            <w:pPr>
              <w:spacing w:before="40" w:after="40" w:line="240" w:lineRule="auto"/>
              <w:ind w:left="318" w:hanging="7"/>
            </w:pPr>
            <w:r w:rsidRPr="001E6954">
              <w:t>Requirement 8(3)(d)</w:t>
            </w:r>
          </w:p>
        </w:tc>
        <w:tc>
          <w:tcPr>
            <w:tcW w:w="1058" w:type="pct"/>
            <w:shd w:val="clear" w:color="auto" w:fill="auto"/>
          </w:tcPr>
          <w:p w14:paraId="0E94F99A" w14:textId="79F31816" w:rsidR="001E6954" w:rsidRPr="001E6954" w:rsidRDefault="00E447B6" w:rsidP="00463EF3">
            <w:pPr>
              <w:spacing w:before="40" w:after="40" w:line="240" w:lineRule="auto"/>
              <w:jc w:val="right"/>
              <w:rPr>
                <w:color w:val="0000FF"/>
              </w:rPr>
            </w:pPr>
            <w:r w:rsidRPr="001E6954">
              <w:rPr>
                <w:bCs/>
                <w:iCs/>
                <w:color w:val="00577D"/>
                <w:szCs w:val="40"/>
              </w:rPr>
              <w:t>Compliant</w:t>
            </w:r>
          </w:p>
        </w:tc>
      </w:tr>
      <w:tr w:rsidR="00FC7048" w14:paraId="0E94F99E" w14:textId="77777777" w:rsidTr="00EB1D71">
        <w:trPr>
          <w:trHeight w:val="227"/>
        </w:trPr>
        <w:tc>
          <w:tcPr>
            <w:tcW w:w="3942" w:type="pct"/>
            <w:shd w:val="clear" w:color="auto" w:fill="auto"/>
          </w:tcPr>
          <w:p w14:paraId="0E94F99C" w14:textId="77777777" w:rsidR="001E6954" w:rsidRPr="001E6954" w:rsidRDefault="00E447B6" w:rsidP="004C55D8">
            <w:pPr>
              <w:spacing w:before="40" w:after="40" w:line="240" w:lineRule="auto"/>
              <w:ind w:left="318" w:hanging="7"/>
            </w:pPr>
            <w:r w:rsidRPr="001E6954">
              <w:t>Requirement 8(3)(e)</w:t>
            </w:r>
          </w:p>
        </w:tc>
        <w:tc>
          <w:tcPr>
            <w:tcW w:w="1058" w:type="pct"/>
            <w:shd w:val="clear" w:color="auto" w:fill="auto"/>
          </w:tcPr>
          <w:p w14:paraId="0E94F99D" w14:textId="01AC91F8" w:rsidR="001E6954" w:rsidRPr="001E6954" w:rsidRDefault="00E447B6" w:rsidP="00463EF3">
            <w:pPr>
              <w:spacing w:before="40" w:after="40" w:line="240" w:lineRule="auto"/>
              <w:jc w:val="right"/>
              <w:rPr>
                <w:color w:val="0000FF"/>
              </w:rPr>
            </w:pPr>
            <w:r w:rsidRPr="001E6954">
              <w:rPr>
                <w:bCs/>
                <w:iCs/>
                <w:color w:val="00577D"/>
                <w:szCs w:val="40"/>
              </w:rPr>
              <w:t>Compliant</w:t>
            </w:r>
          </w:p>
        </w:tc>
      </w:tr>
      <w:bookmarkEnd w:id="2"/>
    </w:tbl>
    <w:p w14:paraId="0E94F99F" w14:textId="77777777" w:rsidR="008A22FF" w:rsidRDefault="00B1257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E94F9A0" w14:textId="77777777" w:rsidR="007F5256" w:rsidRPr="00D21DCD" w:rsidRDefault="00E447B6" w:rsidP="00EC5474">
      <w:pPr>
        <w:pStyle w:val="Heading1"/>
      </w:pPr>
      <w:r>
        <w:lastRenderedPageBreak/>
        <w:t>Detailed assessment</w:t>
      </w:r>
    </w:p>
    <w:p w14:paraId="0E94F9A1" w14:textId="77777777" w:rsidR="001E6954" w:rsidRPr="00D63989" w:rsidRDefault="00E447B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94F9A2" w14:textId="77777777" w:rsidR="001E6954" w:rsidRPr="001E6954" w:rsidRDefault="00E447B6" w:rsidP="001E6954">
      <w:pPr>
        <w:rPr>
          <w:color w:val="auto"/>
        </w:rPr>
      </w:pPr>
      <w:r w:rsidRPr="00D63989">
        <w:t>The report also specifies areas in which improvements must be made to ensure the Quality Standards are complied with.</w:t>
      </w:r>
    </w:p>
    <w:p w14:paraId="0E94F9A3" w14:textId="77777777" w:rsidR="001E6954" w:rsidRPr="00D63989" w:rsidRDefault="00E447B6" w:rsidP="001E6954">
      <w:r w:rsidRPr="00D63989">
        <w:t>The following information has been taken into account in developing this performance report:</w:t>
      </w:r>
    </w:p>
    <w:p w14:paraId="0E94F9A4" w14:textId="0816CD1C" w:rsidR="004B33E7" w:rsidRPr="00F46BE7" w:rsidRDefault="00E447B6" w:rsidP="004B33E7">
      <w:pPr>
        <w:pStyle w:val="ListBullet"/>
      </w:pPr>
      <w:r w:rsidRPr="00F46BE7">
        <w:t>the Assessment Team’s report for the Site Audit; the Site Audit report was informed by a site assessment, observations at the service, review of documents and interviews with staff, consumers/representatives and others</w:t>
      </w:r>
      <w:r w:rsidR="000E5F55" w:rsidRPr="00F46BE7">
        <w:t>.</w:t>
      </w:r>
    </w:p>
    <w:p w14:paraId="0E94F9A5" w14:textId="2CFF04E1" w:rsidR="004B33E7" w:rsidRPr="00365DAE" w:rsidRDefault="00E447B6" w:rsidP="004B33E7">
      <w:pPr>
        <w:pStyle w:val="ListBullet"/>
      </w:pPr>
      <w:r w:rsidRPr="00365DAE">
        <w:t xml:space="preserve">the </w:t>
      </w:r>
      <w:r w:rsidR="0056736E">
        <w:t>approv</w:t>
      </w:r>
      <w:r w:rsidR="00A7622A">
        <w:t xml:space="preserve">ed </w:t>
      </w:r>
      <w:r w:rsidRPr="00365DAE">
        <w:t>provider</w:t>
      </w:r>
      <w:r>
        <w:t>’s</w:t>
      </w:r>
      <w:r w:rsidRPr="00365DAE">
        <w:t xml:space="preserve"> response</w:t>
      </w:r>
      <w:r>
        <w:t xml:space="preserve"> to the Site Audit report</w:t>
      </w:r>
      <w:r w:rsidRPr="00365DAE">
        <w:t xml:space="preserve"> </w:t>
      </w:r>
      <w:r>
        <w:t>received</w:t>
      </w:r>
      <w:r w:rsidRPr="00365DAE">
        <w:t xml:space="preserve"> </w:t>
      </w:r>
      <w:r w:rsidR="000B6803">
        <w:t>on 27 March 2020</w:t>
      </w:r>
      <w:r w:rsidR="00F46BE7">
        <w:t>.</w:t>
      </w:r>
    </w:p>
    <w:p w14:paraId="0E94F9A7" w14:textId="77777777" w:rsidR="008A22FF" w:rsidRDefault="00B1257B">
      <w:pPr>
        <w:spacing w:after="160" w:line="259" w:lineRule="auto"/>
        <w:rPr>
          <w:rFonts w:cs="Times New Roman"/>
        </w:rPr>
      </w:pPr>
    </w:p>
    <w:p w14:paraId="0E94F9A8" w14:textId="77777777" w:rsidR="00095CD4" w:rsidRDefault="00B1257B" w:rsidP="00095CD4">
      <w:pPr>
        <w:sectPr w:rsidR="00095CD4" w:rsidSect="005058B8">
          <w:headerReference w:type="first" r:id="rId18"/>
          <w:pgSz w:w="11906" w:h="16838"/>
          <w:pgMar w:top="1701" w:right="1418" w:bottom="1418" w:left="1418" w:header="709" w:footer="397" w:gutter="0"/>
          <w:cols w:space="708"/>
          <w:docGrid w:linePitch="360"/>
        </w:sectPr>
      </w:pPr>
    </w:p>
    <w:p w14:paraId="0E94F9A9" w14:textId="67EF0E42" w:rsidR="00CB3BA9" w:rsidRDefault="00E447B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E94FAAB" wp14:editId="0E94FAA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18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E94F9AA" w14:textId="77777777" w:rsidR="0004322A" w:rsidRPr="00D63989" w:rsidRDefault="00E447B6" w:rsidP="0004322A">
      <w:pPr>
        <w:pStyle w:val="Heading3"/>
        <w:shd w:val="clear" w:color="auto" w:fill="F2F2F2" w:themeFill="background1" w:themeFillShade="F2"/>
      </w:pPr>
      <w:r w:rsidRPr="00D63989">
        <w:t>Consumer outcome:</w:t>
      </w:r>
    </w:p>
    <w:p w14:paraId="0E94F9AB" w14:textId="77777777" w:rsidR="0004322A" w:rsidRPr="00D63989" w:rsidRDefault="00E447B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94F9AC" w14:textId="77777777" w:rsidR="0004322A" w:rsidRPr="00D63989" w:rsidRDefault="00E447B6" w:rsidP="0004322A">
      <w:pPr>
        <w:pStyle w:val="Heading3"/>
        <w:shd w:val="clear" w:color="auto" w:fill="F2F2F2" w:themeFill="background1" w:themeFillShade="F2"/>
      </w:pPr>
      <w:r w:rsidRPr="00D63989">
        <w:t>Organisation statement:</w:t>
      </w:r>
    </w:p>
    <w:p w14:paraId="0E94F9AD" w14:textId="77777777" w:rsidR="0004322A" w:rsidRPr="00D63989" w:rsidRDefault="00E447B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94F9AE" w14:textId="77777777" w:rsidR="0004322A" w:rsidRDefault="00E447B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94F9AF" w14:textId="77777777" w:rsidR="0004322A" w:rsidRPr="00D63989" w:rsidRDefault="00E447B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94F9B0" w14:textId="77777777" w:rsidR="0004322A" w:rsidRPr="00D63989" w:rsidRDefault="00E447B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94F9B1" w14:textId="77777777" w:rsidR="007F5256" w:rsidRDefault="00E447B6" w:rsidP="00427817">
      <w:pPr>
        <w:pStyle w:val="Heading2"/>
      </w:pPr>
      <w:r>
        <w:t xml:space="preserve">Assessment </w:t>
      </w:r>
      <w:r w:rsidRPr="002B2C0F">
        <w:t>of Standard</w:t>
      </w:r>
      <w:r>
        <w:t xml:space="preserve"> 1</w:t>
      </w:r>
    </w:p>
    <w:p w14:paraId="0E94F9B3" w14:textId="6A0EC2D5" w:rsidR="007F5256" w:rsidRDefault="00E447B6" w:rsidP="0004322A">
      <w:pPr>
        <w:rPr>
          <w:rFonts w:eastAsiaTheme="minorHAnsi"/>
          <w:color w:val="auto"/>
        </w:rPr>
      </w:pPr>
      <w:r w:rsidRPr="00F41937">
        <w:rPr>
          <w:rFonts w:eastAsiaTheme="minorHAnsi"/>
          <w:color w:val="auto"/>
        </w:rPr>
        <w:t>Th</w:t>
      </w:r>
      <w:r w:rsidR="00F46BE7" w:rsidRPr="00F41937">
        <w:rPr>
          <w:rFonts w:eastAsiaTheme="minorHAnsi"/>
          <w:color w:val="auto"/>
        </w:rPr>
        <w:t>is</w:t>
      </w:r>
      <w:r w:rsidRPr="00F41937">
        <w:rPr>
          <w:rFonts w:eastAsiaTheme="minorHAnsi"/>
          <w:color w:val="auto"/>
        </w:rPr>
        <w:t xml:space="preserve"> Quality Standard is assessed as Compliant as </w:t>
      </w:r>
      <w:r w:rsidR="00F46BE7" w:rsidRPr="00F41937">
        <w:rPr>
          <w:rFonts w:eastAsiaTheme="minorHAnsi"/>
          <w:color w:val="auto"/>
        </w:rPr>
        <w:t>all</w:t>
      </w:r>
      <w:r w:rsidRPr="00F41937">
        <w:rPr>
          <w:rFonts w:eastAsiaTheme="minorHAnsi"/>
          <w:color w:val="auto"/>
        </w:rPr>
        <w:t xml:space="preserve"> six </w:t>
      </w:r>
      <w:r w:rsidR="00F46BE7" w:rsidRPr="00F41937">
        <w:rPr>
          <w:rFonts w:eastAsiaTheme="minorHAnsi"/>
          <w:color w:val="auto"/>
        </w:rPr>
        <w:t xml:space="preserve">of the </w:t>
      </w:r>
      <w:r w:rsidRPr="00F41937">
        <w:rPr>
          <w:rFonts w:eastAsiaTheme="minorHAnsi"/>
          <w:color w:val="auto"/>
        </w:rPr>
        <w:t>specific requirements have been assessed as Compliant.</w:t>
      </w:r>
    </w:p>
    <w:p w14:paraId="53554BF4" w14:textId="35CA3719" w:rsidR="008536EA" w:rsidRDefault="000B6067" w:rsidP="0004322A">
      <w:pPr>
        <w:rPr>
          <w:rFonts w:eastAsiaTheme="minorHAnsi"/>
          <w:color w:val="auto"/>
        </w:rPr>
      </w:pPr>
      <w:r>
        <w:rPr>
          <w:rFonts w:eastAsiaTheme="minorHAnsi"/>
          <w:color w:val="auto"/>
        </w:rPr>
        <w:t>The Assessment Team</w:t>
      </w:r>
      <w:r w:rsidR="00A033A0">
        <w:rPr>
          <w:rFonts w:eastAsiaTheme="minorHAnsi"/>
          <w:color w:val="auto"/>
        </w:rPr>
        <w:t xml:space="preserve"> found consumers and representat</w:t>
      </w:r>
      <w:r w:rsidR="00D07870">
        <w:rPr>
          <w:rFonts w:eastAsiaTheme="minorHAnsi"/>
          <w:color w:val="auto"/>
        </w:rPr>
        <w:t>iv</w:t>
      </w:r>
      <w:r w:rsidR="00A033A0">
        <w:rPr>
          <w:rFonts w:eastAsiaTheme="minorHAnsi"/>
          <w:color w:val="auto"/>
        </w:rPr>
        <w:t>es interviewed said they are treated with dignity and respect, can maintain</w:t>
      </w:r>
      <w:r w:rsidR="00DA2080">
        <w:rPr>
          <w:rFonts w:eastAsiaTheme="minorHAnsi"/>
          <w:color w:val="auto"/>
        </w:rPr>
        <w:t xml:space="preserve"> their independence, make informed decisions about their care and services and live the life they choose. </w:t>
      </w:r>
      <w:r w:rsidR="001153ED">
        <w:rPr>
          <w:rFonts w:eastAsiaTheme="minorHAnsi"/>
          <w:color w:val="auto"/>
        </w:rPr>
        <w:t>The following examples were provided</w:t>
      </w:r>
      <w:r w:rsidR="005C326A">
        <w:rPr>
          <w:rFonts w:eastAsiaTheme="minorHAnsi"/>
          <w:color w:val="auto"/>
        </w:rPr>
        <w:t xml:space="preserve"> by consumers and representat</w:t>
      </w:r>
      <w:r w:rsidR="00D07870">
        <w:rPr>
          <w:rFonts w:eastAsiaTheme="minorHAnsi"/>
          <w:color w:val="auto"/>
        </w:rPr>
        <w:t>iv</w:t>
      </w:r>
      <w:r w:rsidR="005C326A">
        <w:rPr>
          <w:rFonts w:eastAsiaTheme="minorHAnsi"/>
          <w:color w:val="auto"/>
        </w:rPr>
        <w:t>es during interviews with the Assessment Team:</w:t>
      </w:r>
    </w:p>
    <w:p w14:paraId="405E0B5C" w14:textId="060EB50D" w:rsidR="006F63F5" w:rsidRPr="00763263" w:rsidRDefault="006E5303" w:rsidP="00921F60">
      <w:pPr>
        <w:pStyle w:val="ListBullet"/>
      </w:pPr>
      <w:r>
        <w:t>staff</w:t>
      </w:r>
      <w:r w:rsidR="007B1D1E">
        <w:t xml:space="preserve"> were kind and caring and treated them dignity and respect. </w:t>
      </w:r>
      <w:r w:rsidR="0025719C">
        <w:t>All consumers confirmed</w:t>
      </w:r>
      <w:r w:rsidR="007456EC">
        <w:t xml:space="preserve"> their privacy is always respected.</w:t>
      </w:r>
    </w:p>
    <w:p w14:paraId="0A31AD2E" w14:textId="48E9AA92" w:rsidR="00763263" w:rsidRPr="00441C56" w:rsidRDefault="00763263" w:rsidP="00921F60">
      <w:pPr>
        <w:pStyle w:val="ListBullet"/>
        <w:rPr>
          <w:i/>
        </w:rPr>
      </w:pPr>
      <w:r>
        <w:t xml:space="preserve">they are supported to maintain their culture and identity. </w:t>
      </w:r>
      <w:r w:rsidR="00FF1807">
        <w:t>O</w:t>
      </w:r>
      <w:r>
        <w:t>ne consumer reported staff have helped create a placard for their room based on their love for birds.</w:t>
      </w:r>
    </w:p>
    <w:p w14:paraId="4C999165" w14:textId="2CA8221F" w:rsidR="00441C56" w:rsidRPr="0013301A" w:rsidRDefault="00441C56" w:rsidP="00921F60">
      <w:pPr>
        <w:pStyle w:val="ListBullet"/>
        <w:rPr>
          <w:i/>
        </w:rPr>
      </w:pPr>
      <w:r w:rsidRPr="0013301A">
        <w:t>they are supported to exercise choice and independence, communicate their decisions and decide who is involved in their care.</w:t>
      </w:r>
    </w:p>
    <w:p w14:paraId="192D7922" w14:textId="77777777" w:rsidR="00396616" w:rsidRDefault="00136D5A" w:rsidP="00921F60">
      <w:pPr>
        <w:pStyle w:val="ListBullet"/>
        <w:rPr>
          <w:i/>
        </w:rPr>
      </w:pPr>
      <w:r>
        <w:t>they are</w:t>
      </w:r>
      <w:r w:rsidR="00441C56" w:rsidRPr="0013301A">
        <w:t xml:space="preserve"> supported to make connections with others and maintain relationships of choice. </w:t>
      </w:r>
    </w:p>
    <w:p w14:paraId="193A97ED" w14:textId="77777777" w:rsidR="00006EBD" w:rsidRPr="00006EBD" w:rsidRDefault="006324E3" w:rsidP="00921F60">
      <w:pPr>
        <w:pStyle w:val="ListBullet"/>
        <w:rPr>
          <w:i/>
        </w:rPr>
      </w:pPr>
      <w:r w:rsidRPr="00384E7D">
        <w:t xml:space="preserve">they are supported to take risks and do not feel restricted in their movements or choice of activity. </w:t>
      </w:r>
    </w:p>
    <w:p w14:paraId="5E4677D2" w14:textId="3C6E4FCC" w:rsidR="00006EBD" w:rsidRDefault="000E07A0" w:rsidP="00BB15C7">
      <w:pPr>
        <w:spacing w:after="0"/>
      </w:pPr>
      <w:r>
        <w:lastRenderedPageBreak/>
        <w:t xml:space="preserve">The Assessment Team found the organisation’s strategic documents </w:t>
      </w:r>
      <w:r w:rsidR="006B164B">
        <w:t>describe what it means to treat</w:t>
      </w:r>
      <w:r w:rsidR="003410C8">
        <w:t xml:space="preserve"> consumers</w:t>
      </w:r>
      <w:r w:rsidR="006B164B">
        <w:t xml:space="preserve"> with dignity and respect</w:t>
      </w:r>
      <w:r w:rsidR="00E40811">
        <w:t xml:space="preserve">. </w:t>
      </w:r>
      <w:r w:rsidR="00C3292E">
        <w:rPr>
          <w:rFonts w:eastAsia="Fira Sans Light"/>
          <w:color w:val="auto"/>
          <w:szCs w:val="22"/>
          <w:lang w:eastAsia="en-US"/>
        </w:rPr>
        <w:t>The organisation</w:t>
      </w:r>
      <w:r w:rsidR="00C3292E">
        <w:rPr>
          <w:rFonts w:eastAsia="Fira Sans Light"/>
        </w:rPr>
        <w:t xml:space="preserve">’s </w:t>
      </w:r>
      <w:r w:rsidR="00C3292E">
        <w:rPr>
          <w:rFonts w:eastAsia="Fira Sans Light"/>
          <w:color w:val="auto"/>
          <w:szCs w:val="22"/>
          <w:lang w:eastAsia="en-US"/>
        </w:rPr>
        <w:t xml:space="preserve">risk management framework </w:t>
      </w:r>
      <w:r w:rsidR="00FB2FEA">
        <w:rPr>
          <w:rFonts w:eastAsia="Fira Sans Light"/>
        </w:rPr>
        <w:t xml:space="preserve">includes </w:t>
      </w:r>
      <w:r w:rsidR="00C3292E">
        <w:rPr>
          <w:rFonts w:eastAsia="Fira Sans Light"/>
          <w:color w:val="auto"/>
          <w:szCs w:val="22"/>
          <w:lang w:eastAsia="en-US"/>
        </w:rPr>
        <w:t>a risk assessment matrix, and the categories and definitions of risk</w:t>
      </w:r>
      <w:r w:rsidR="008C7F32">
        <w:rPr>
          <w:rFonts w:eastAsia="Fira Sans Light"/>
        </w:rPr>
        <w:t xml:space="preserve"> to guide staff</w:t>
      </w:r>
      <w:r w:rsidR="00C3292E">
        <w:rPr>
          <w:rFonts w:eastAsia="Fira Sans Light"/>
          <w:color w:val="auto"/>
          <w:szCs w:val="22"/>
          <w:lang w:eastAsia="en-US"/>
        </w:rPr>
        <w:t xml:space="preserve">. </w:t>
      </w:r>
      <w:r w:rsidR="00C22130">
        <w:t>The organisatio</w:t>
      </w:r>
      <w:r w:rsidR="00695ED2">
        <w:t>n’s privacy policy had been re</w:t>
      </w:r>
      <w:r w:rsidR="005410E5">
        <w:t xml:space="preserve">inforced </w:t>
      </w:r>
      <w:r w:rsidR="00CF36C6">
        <w:t xml:space="preserve">with staff </w:t>
      </w:r>
      <w:r w:rsidR="005410E5">
        <w:t>through a range of communications, and to consumer’s in the Resident Handbook.</w:t>
      </w:r>
      <w:r w:rsidR="00CE1890">
        <w:t xml:space="preserve"> The training schedule for all staff includes modules on the Aged Care Quality Standards, privacy, dignity, choice and respect</w:t>
      </w:r>
      <w:r w:rsidR="008F1185">
        <w:t>.</w:t>
      </w:r>
    </w:p>
    <w:p w14:paraId="11E08EB1" w14:textId="22F93ECC" w:rsidR="00D11913" w:rsidRDefault="00D11913" w:rsidP="00BB15C7">
      <w:pPr>
        <w:spacing w:after="0"/>
      </w:pPr>
      <w:r>
        <w:t xml:space="preserve">The Assessment Team </w:t>
      </w:r>
      <w:r w:rsidR="00DD3C07">
        <w:t xml:space="preserve">reviewed </w:t>
      </w:r>
      <w:r w:rsidR="00A41E34" w:rsidRPr="0013301A">
        <w:t>consumer profile and care planning document</w:t>
      </w:r>
      <w:r w:rsidR="00FA6DE3">
        <w:t>s,</w:t>
      </w:r>
      <w:r w:rsidR="00E82D21">
        <w:t xml:space="preserve"> </w:t>
      </w:r>
      <w:r w:rsidR="00A41E34" w:rsidRPr="0013301A">
        <w:t>reflect</w:t>
      </w:r>
      <w:r w:rsidR="00FA6DE3">
        <w:t>ing</w:t>
      </w:r>
      <w:r w:rsidR="00A41E34" w:rsidRPr="0013301A">
        <w:t xml:space="preserve"> consumer</w:t>
      </w:r>
      <w:r w:rsidR="007A78C0">
        <w:t xml:space="preserve"> involvement in</w:t>
      </w:r>
      <w:r w:rsidR="00A41E34" w:rsidRPr="0013301A">
        <w:t xml:space="preserve"> decisions and choices about their care</w:t>
      </w:r>
      <w:r w:rsidR="009F7F27">
        <w:t xml:space="preserve">, and consideration of their </w:t>
      </w:r>
      <w:r w:rsidR="00180E1C" w:rsidRPr="000773BC">
        <w:t>cultural needs</w:t>
      </w:r>
      <w:r w:rsidR="00B8005B">
        <w:t>.</w:t>
      </w:r>
      <w:r w:rsidR="00AE7EBC">
        <w:t xml:space="preserve"> Each consumer has a</w:t>
      </w:r>
      <w:r w:rsidR="00C4163D">
        <w:t xml:space="preserve"> Risk Safety Assessment and associated Risk Safety Care Plan</w:t>
      </w:r>
      <w:r w:rsidR="0045790C">
        <w:t xml:space="preserve"> completed and reviewed every three months,</w:t>
      </w:r>
      <w:r w:rsidR="00C4163D">
        <w:t xml:space="preserve"> evidencing an understanding of how consumers are supported to take risks.</w:t>
      </w:r>
    </w:p>
    <w:p w14:paraId="4EEAD540" w14:textId="5BD557D0" w:rsidR="00AB2FD4" w:rsidRDefault="00AB2FD4" w:rsidP="00BB15C7">
      <w:pPr>
        <w:spacing w:after="0"/>
      </w:pPr>
      <w:r>
        <w:t xml:space="preserve">Staff interviewed by the Assessment Team </w:t>
      </w:r>
      <w:r w:rsidR="00A64F4E" w:rsidRPr="0013301A">
        <w:t>reported they regularly engage consumers in making informed choices about their care and services through informal conversations in every day care</w:t>
      </w:r>
      <w:r w:rsidR="00A64F4E">
        <w:t xml:space="preserve">. </w:t>
      </w:r>
      <w:r w:rsidR="008C360E" w:rsidRPr="00062C20">
        <w:t xml:space="preserve">Staff </w:t>
      </w:r>
      <w:r w:rsidR="008C360E">
        <w:t>confirmed they received training on cultural safety and could describe strategies which promote choice and independence</w:t>
      </w:r>
      <w:r w:rsidR="000D2DFE">
        <w:t xml:space="preserve">. </w:t>
      </w:r>
      <w:r w:rsidR="005A2E67">
        <w:t xml:space="preserve">Staff reported </w:t>
      </w:r>
      <w:r w:rsidR="004D10D0">
        <w:t xml:space="preserve">the </w:t>
      </w:r>
      <w:r w:rsidR="005A2E67">
        <w:t>lifestyle activity calendars and seasonal food menus are provided to consumers a month in advance to enable choice and planning</w:t>
      </w:r>
      <w:r w:rsidR="001E0091">
        <w:t xml:space="preserve">. </w:t>
      </w:r>
      <w:r w:rsidR="00064CA8" w:rsidRPr="00384E7D">
        <w:t>Care staff could identify which consumers engaged in risky activities</w:t>
      </w:r>
      <w:r w:rsidR="00AF6D24">
        <w:t>,</w:t>
      </w:r>
      <w:r w:rsidR="00064CA8" w:rsidRPr="00384E7D">
        <w:t xml:space="preserve"> and were aware of their roles and responsibilities </w:t>
      </w:r>
      <w:r w:rsidR="00AF6D24">
        <w:t xml:space="preserve">in supporting this. </w:t>
      </w:r>
      <w:r w:rsidR="004B28EA">
        <w:t>Staff described appropriate practical ways they respect the personal privacy of consumers.</w:t>
      </w:r>
    </w:p>
    <w:p w14:paraId="3DE33690" w14:textId="0E47D497" w:rsidR="00DB3792" w:rsidRPr="00CE237B" w:rsidRDefault="00EA3377" w:rsidP="00BB15C7">
      <w:pPr>
        <w:spacing w:after="0"/>
        <w:rPr>
          <w:rFonts w:eastAsia="Calibri"/>
          <w:i/>
        </w:rPr>
      </w:pPr>
      <w:r>
        <w:t xml:space="preserve">The Assessment Team observed </w:t>
      </w:r>
      <w:r w:rsidR="001C7765">
        <w:t xml:space="preserve">all staff treating </w:t>
      </w:r>
      <w:r>
        <w:t>consumers with kindness, respect and dignity</w:t>
      </w:r>
      <w:r w:rsidR="00C23ACF">
        <w:t>. They</w:t>
      </w:r>
      <w:r w:rsidR="008052F0">
        <w:t xml:space="preserve"> noted </w:t>
      </w:r>
      <w:r w:rsidR="00035871">
        <w:t xml:space="preserve">a multi-cultural calendar on display, </w:t>
      </w:r>
      <w:r w:rsidR="003F728B">
        <w:t>posters around the service about privacy</w:t>
      </w:r>
      <w:r w:rsidR="00C112D3">
        <w:t xml:space="preserve"> and</w:t>
      </w:r>
      <w:r w:rsidR="003F728B">
        <w:t xml:space="preserve"> upcoming cultural activities</w:t>
      </w:r>
      <w:r w:rsidR="00C112D3">
        <w:t xml:space="preserve">, and a whiteboard </w:t>
      </w:r>
      <w:r w:rsidR="001B0E66">
        <w:t>in the main dining areas</w:t>
      </w:r>
      <w:r w:rsidR="00BB15C7">
        <w:t xml:space="preserve"> </w:t>
      </w:r>
      <w:r w:rsidR="00C112D3">
        <w:t>with details of the menu</w:t>
      </w:r>
      <w:r w:rsidR="006C4638">
        <w:t xml:space="preserve"> for the day</w:t>
      </w:r>
      <w:r w:rsidR="003B1103">
        <w:t xml:space="preserve">. </w:t>
      </w:r>
    </w:p>
    <w:p w14:paraId="09373753" w14:textId="3052325B" w:rsidR="007A719E" w:rsidRDefault="00C878E1" w:rsidP="00EA71F9">
      <w:pPr>
        <w:spacing w:after="0"/>
      </w:pPr>
      <w:r w:rsidRPr="00C878E1">
        <w:t>The Assessment Team found the organisation has monitoring processes in relation to Standard 1</w:t>
      </w:r>
      <w:r w:rsidR="00EA71F9">
        <w:t>, in the form of a monthly Consumer Experience survey,</w:t>
      </w:r>
      <w:r w:rsidRPr="00C878E1">
        <w:t xml:space="preserve"> to ensure the service has a culture of inclusion and respect for consumers whereby consumers are respected and enabled to exercise choice and independence.</w:t>
      </w:r>
    </w:p>
    <w:p w14:paraId="0E94F9B4" w14:textId="29A0B359" w:rsidR="006451BA" w:rsidRDefault="00E447B6"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0E94F9B5" w14:textId="0E389C9D" w:rsidR="00154403" w:rsidRDefault="00E447B6" w:rsidP="00154403">
      <w:pPr>
        <w:pStyle w:val="Heading3"/>
      </w:pPr>
      <w:r w:rsidRPr="00051035">
        <w:t>Requirement 1(3)(a)</w:t>
      </w:r>
      <w:r w:rsidRPr="00051035">
        <w:tab/>
        <w:t>Compliant</w:t>
      </w:r>
    </w:p>
    <w:p w14:paraId="0E94F9B6" w14:textId="77777777" w:rsidR="00154403" w:rsidRPr="00F41937" w:rsidRDefault="00E447B6" w:rsidP="00154403">
      <w:r w:rsidRPr="00F41937">
        <w:t>Each consumer is treated with dignity and respect, with their identity, culture and diversity valued.</w:t>
      </w:r>
    </w:p>
    <w:p w14:paraId="0E94F9B8" w14:textId="147F97D2" w:rsidR="00154403" w:rsidRDefault="00E447B6" w:rsidP="00154403">
      <w:pPr>
        <w:pStyle w:val="Heading3"/>
      </w:pPr>
      <w:r>
        <w:t>Requirement 1(3)(b)</w:t>
      </w:r>
      <w:r>
        <w:tab/>
        <w:t>Compliant</w:t>
      </w:r>
    </w:p>
    <w:p w14:paraId="0E94F9B9" w14:textId="77777777" w:rsidR="00154403" w:rsidRPr="00F41937" w:rsidRDefault="00E447B6" w:rsidP="00154403">
      <w:r w:rsidRPr="00F41937">
        <w:t>Care and services are culturally safe.</w:t>
      </w:r>
    </w:p>
    <w:p w14:paraId="0E94F9BB" w14:textId="61D5314F" w:rsidR="00154403" w:rsidRPr="00DD02D3" w:rsidRDefault="00E447B6" w:rsidP="00154403">
      <w:pPr>
        <w:pStyle w:val="Heading3"/>
      </w:pPr>
      <w:r w:rsidRPr="00DD02D3">
        <w:lastRenderedPageBreak/>
        <w:t>Requirement 1(3)(c)</w:t>
      </w:r>
      <w:r w:rsidRPr="00DD02D3">
        <w:tab/>
        <w:t>Compliant</w:t>
      </w:r>
    </w:p>
    <w:p w14:paraId="0E94F9BC" w14:textId="77777777" w:rsidR="00154403" w:rsidRPr="00F41937" w:rsidRDefault="00E447B6" w:rsidP="00154403">
      <w:pPr>
        <w:tabs>
          <w:tab w:val="right" w:pos="9026"/>
        </w:tabs>
        <w:spacing w:before="0" w:after="0"/>
        <w:outlineLvl w:val="4"/>
      </w:pPr>
      <w:r w:rsidRPr="00F41937">
        <w:t xml:space="preserve">Each consumer is supported to exercise choice and independence, including to: </w:t>
      </w:r>
    </w:p>
    <w:p w14:paraId="0E94F9BD" w14:textId="77777777" w:rsidR="00154403" w:rsidRPr="00F41937" w:rsidRDefault="00E447B6" w:rsidP="00853601">
      <w:pPr>
        <w:numPr>
          <w:ilvl w:val="0"/>
          <w:numId w:val="12"/>
        </w:numPr>
        <w:tabs>
          <w:tab w:val="right" w:pos="9026"/>
        </w:tabs>
        <w:spacing w:before="0" w:after="0"/>
        <w:ind w:left="567" w:hanging="425"/>
        <w:outlineLvl w:val="4"/>
        <w:rPr>
          <w:szCs w:val="22"/>
        </w:rPr>
      </w:pPr>
      <w:r w:rsidRPr="00F41937">
        <w:t>make decisions about their own care and the way care and services are delivered; and</w:t>
      </w:r>
    </w:p>
    <w:p w14:paraId="0E94F9BE" w14:textId="77777777" w:rsidR="00154403" w:rsidRPr="00F41937" w:rsidRDefault="00E447B6" w:rsidP="00853601">
      <w:pPr>
        <w:numPr>
          <w:ilvl w:val="0"/>
          <w:numId w:val="12"/>
        </w:numPr>
        <w:tabs>
          <w:tab w:val="right" w:pos="9026"/>
        </w:tabs>
        <w:spacing w:before="0" w:after="0"/>
        <w:ind w:left="567" w:hanging="425"/>
        <w:outlineLvl w:val="4"/>
        <w:rPr>
          <w:szCs w:val="22"/>
        </w:rPr>
      </w:pPr>
      <w:r w:rsidRPr="00F41937">
        <w:t>make decisions about when family, friends, carers or others should be involved in their care; and</w:t>
      </w:r>
    </w:p>
    <w:p w14:paraId="0E94F9BF" w14:textId="77777777" w:rsidR="00D2235F" w:rsidRPr="00F41937" w:rsidRDefault="00E447B6" w:rsidP="001B3910">
      <w:pPr>
        <w:numPr>
          <w:ilvl w:val="0"/>
          <w:numId w:val="12"/>
        </w:numPr>
        <w:tabs>
          <w:tab w:val="right" w:pos="9026"/>
        </w:tabs>
        <w:spacing w:before="0" w:after="0"/>
        <w:ind w:left="567" w:hanging="425"/>
        <w:outlineLvl w:val="4"/>
      </w:pPr>
      <w:r w:rsidRPr="00F41937">
        <w:t xml:space="preserve">communicate their decisions; and </w:t>
      </w:r>
    </w:p>
    <w:p w14:paraId="0E94F9C0" w14:textId="77777777" w:rsidR="00154403" w:rsidRPr="00F41937" w:rsidRDefault="00E447B6" w:rsidP="002B4C72">
      <w:pPr>
        <w:numPr>
          <w:ilvl w:val="0"/>
          <w:numId w:val="12"/>
        </w:numPr>
        <w:tabs>
          <w:tab w:val="right" w:pos="9026"/>
        </w:tabs>
        <w:spacing w:before="0" w:after="0"/>
        <w:ind w:left="567" w:hanging="425"/>
        <w:outlineLvl w:val="4"/>
      </w:pPr>
      <w:r w:rsidRPr="00F41937">
        <w:t>make connections with others and maintain relationships of choice, including intimate relationships.</w:t>
      </w:r>
    </w:p>
    <w:p w14:paraId="0E94F9C2" w14:textId="6A674E4C" w:rsidR="00154403" w:rsidRDefault="00E447B6" w:rsidP="00154403">
      <w:pPr>
        <w:pStyle w:val="Heading3"/>
      </w:pPr>
      <w:r>
        <w:t>Requirement 1(3)(d)</w:t>
      </w:r>
      <w:r>
        <w:tab/>
        <w:t>Compliant</w:t>
      </w:r>
    </w:p>
    <w:p w14:paraId="0E94F9C3" w14:textId="77777777" w:rsidR="00154403" w:rsidRPr="00F41937" w:rsidRDefault="00E447B6" w:rsidP="00154403">
      <w:r w:rsidRPr="00F41937">
        <w:t>Each consumer is supported to take risks to enable them to live the best life they can.</w:t>
      </w:r>
    </w:p>
    <w:p w14:paraId="0E94F9C5" w14:textId="7481C04D" w:rsidR="00154403" w:rsidRDefault="00E447B6" w:rsidP="00154403">
      <w:pPr>
        <w:pStyle w:val="Heading3"/>
      </w:pPr>
      <w:r>
        <w:t>Requirement 1(3)(e)</w:t>
      </w:r>
      <w:r>
        <w:tab/>
        <w:t>Compliant</w:t>
      </w:r>
    </w:p>
    <w:p w14:paraId="0E94F9C6" w14:textId="77777777" w:rsidR="00154403" w:rsidRPr="00F41937" w:rsidRDefault="00E447B6" w:rsidP="00154403">
      <w:r w:rsidRPr="00F41937">
        <w:t>Information provided to each consumer is current, accurate and timely, and communicated in a way that is clear, easy to understand and enables them to exercise choice.</w:t>
      </w:r>
    </w:p>
    <w:p w14:paraId="0E94F9C8" w14:textId="1C7AA012" w:rsidR="00154403" w:rsidRDefault="00E447B6" w:rsidP="00154403">
      <w:pPr>
        <w:pStyle w:val="Heading3"/>
      </w:pPr>
      <w:r>
        <w:t>Requirement 1(3)(f)</w:t>
      </w:r>
      <w:r>
        <w:tab/>
        <w:t>Compliant</w:t>
      </w:r>
    </w:p>
    <w:p w14:paraId="0E94F9C9" w14:textId="77777777" w:rsidR="00154403" w:rsidRPr="00F41937" w:rsidRDefault="00E447B6" w:rsidP="00154403">
      <w:r w:rsidRPr="00F41937">
        <w:t>Each consumer’s privacy is respected and personal information is kept confidential.</w:t>
      </w:r>
    </w:p>
    <w:p w14:paraId="0E94F9CB" w14:textId="77777777" w:rsidR="00154403" w:rsidRPr="00154403" w:rsidRDefault="00B1257B" w:rsidP="00154403"/>
    <w:p w14:paraId="0E94F9CC" w14:textId="77777777" w:rsidR="00ED6B57" w:rsidRDefault="00B1257B"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E94F9CD" w14:textId="46A08A02" w:rsidR="00CB3BA9" w:rsidRDefault="00E447B6"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E94FAAD" wp14:editId="0E94FAA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28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E94F9CE" w14:textId="77777777" w:rsidR="00ED6B57" w:rsidRPr="00ED6B57" w:rsidRDefault="00E447B6" w:rsidP="00ED6B57">
      <w:pPr>
        <w:pStyle w:val="Heading3"/>
        <w:shd w:val="clear" w:color="auto" w:fill="F2F2F2" w:themeFill="background1" w:themeFillShade="F2"/>
      </w:pPr>
      <w:r w:rsidRPr="00ED6B57">
        <w:t>Consumer outcome:</w:t>
      </w:r>
    </w:p>
    <w:p w14:paraId="0E94F9CF" w14:textId="77777777" w:rsidR="00ED6B57" w:rsidRPr="00ED6B57" w:rsidRDefault="00E447B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94F9D0" w14:textId="77777777" w:rsidR="00ED6B57" w:rsidRPr="00ED6B57" w:rsidRDefault="00E447B6" w:rsidP="00ED6B57">
      <w:pPr>
        <w:pStyle w:val="Heading3"/>
        <w:shd w:val="clear" w:color="auto" w:fill="F2F2F2" w:themeFill="background1" w:themeFillShade="F2"/>
      </w:pPr>
      <w:r w:rsidRPr="00ED6B57">
        <w:t>Organisation statement:</w:t>
      </w:r>
    </w:p>
    <w:p w14:paraId="0E94F9D1" w14:textId="77777777" w:rsidR="00ED6B57" w:rsidRPr="00ED6B57" w:rsidRDefault="00E447B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94F9D2" w14:textId="77777777" w:rsidR="00ED6B57" w:rsidRDefault="00E447B6" w:rsidP="00ED6B57">
      <w:pPr>
        <w:pStyle w:val="Heading2"/>
      </w:pPr>
      <w:r>
        <w:t xml:space="preserve">Assessment </w:t>
      </w:r>
      <w:r w:rsidRPr="002B2C0F">
        <w:t>of Standard</w:t>
      </w:r>
      <w:r>
        <w:t xml:space="preserve"> 2</w:t>
      </w:r>
    </w:p>
    <w:p w14:paraId="0E94F9D4" w14:textId="611CF7E2" w:rsidR="00154403" w:rsidRDefault="00E447B6" w:rsidP="00154403">
      <w:pPr>
        <w:rPr>
          <w:rFonts w:eastAsiaTheme="minorHAnsi"/>
          <w:color w:val="auto"/>
        </w:rPr>
      </w:pPr>
      <w:r w:rsidRPr="00B26AA2">
        <w:rPr>
          <w:rFonts w:eastAsiaTheme="minorHAnsi"/>
          <w:color w:val="auto"/>
        </w:rPr>
        <w:t xml:space="preserve">The Quality Standard is assessed as Compliant as </w:t>
      </w:r>
      <w:r w:rsidR="00B26AA2" w:rsidRPr="00B26AA2">
        <w:rPr>
          <w:rFonts w:eastAsiaTheme="minorHAnsi"/>
          <w:color w:val="auto"/>
        </w:rPr>
        <w:t>all</w:t>
      </w:r>
      <w:r w:rsidRPr="00B26AA2">
        <w:rPr>
          <w:rFonts w:eastAsiaTheme="minorHAnsi"/>
          <w:color w:val="auto"/>
        </w:rPr>
        <w:t xml:space="preserve"> five </w:t>
      </w:r>
      <w:r w:rsidR="00B26AA2" w:rsidRPr="00B26AA2">
        <w:rPr>
          <w:rFonts w:eastAsiaTheme="minorHAnsi"/>
          <w:color w:val="auto"/>
        </w:rPr>
        <w:t xml:space="preserve">of the </w:t>
      </w:r>
      <w:r w:rsidRPr="00B26AA2">
        <w:rPr>
          <w:rFonts w:eastAsiaTheme="minorHAnsi"/>
          <w:color w:val="auto"/>
        </w:rPr>
        <w:t>specific requirements have been assessed as Compliant.</w:t>
      </w:r>
    </w:p>
    <w:p w14:paraId="61345285" w14:textId="1001580B" w:rsidR="002A29B8" w:rsidRDefault="002A29B8" w:rsidP="002A29B8">
      <w:pPr>
        <w:rPr>
          <w:rFonts w:eastAsiaTheme="minorHAnsi"/>
          <w:color w:val="auto"/>
        </w:rPr>
      </w:pPr>
      <w:r>
        <w:rPr>
          <w:rFonts w:eastAsiaTheme="minorHAnsi"/>
          <w:color w:val="auto"/>
        </w:rPr>
        <w:t xml:space="preserve">The Assessment Team found consumers and representatives interviewed </w:t>
      </w:r>
      <w:r w:rsidR="00856F8E">
        <w:rPr>
          <w:rFonts w:eastAsiaTheme="minorHAnsi"/>
          <w:color w:val="auto"/>
        </w:rPr>
        <w:t>confirmed they feel like partners in the ongoing assessment and planning of their care and services. Th</w:t>
      </w:r>
      <w:r>
        <w:rPr>
          <w:rFonts w:eastAsiaTheme="minorHAnsi"/>
          <w:color w:val="auto"/>
        </w:rPr>
        <w:t>e following examples were provided by consumers and representat</w:t>
      </w:r>
      <w:r w:rsidR="00D07870">
        <w:rPr>
          <w:rFonts w:eastAsiaTheme="minorHAnsi"/>
          <w:color w:val="auto"/>
        </w:rPr>
        <w:t>iv</w:t>
      </w:r>
      <w:r>
        <w:rPr>
          <w:rFonts w:eastAsiaTheme="minorHAnsi"/>
          <w:color w:val="auto"/>
        </w:rPr>
        <w:t>es during interviews with the Assessment Team:</w:t>
      </w:r>
    </w:p>
    <w:p w14:paraId="2F5E969C" w14:textId="24E19580" w:rsidR="00754ADE" w:rsidRPr="00801031" w:rsidRDefault="00D07870" w:rsidP="00847768">
      <w:pPr>
        <w:pStyle w:val="ListBullet"/>
      </w:pPr>
      <w:r w:rsidRPr="009E4F19">
        <w:t>their needs, goals and preferences had been recognised by the service and influenced the delivery of care</w:t>
      </w:r>
      <w:r w:rsidR="00801031">
        <w:t>.</w:t>
      </w:r>
    </w:p>
    <w:p w14:paraId="4EFEB501" w14:textId="77777777" w:rsidR="00E95ED6" w:rsidRDefault="000555AA" w:rsidP="00847768">
      <w:pPr>
        <w:pStyle w:val="ListBullet"/>
      </w:pPr>
      <w:r w:rsidRPr="00201E34">
        <w:t xml:space="preserve">their wishes regarding how and who they want included and involved in assessment and planning was adhered to. </w:t>
      </w:r>
    </w:p>
    <w:p w14:paraId="45229CE5" w14:textId="14F6C831" w:rsidR="00E95ED6" w:rsidRPr="00E95ED6" w:rsidRDefault="000555AA" w:rsidP="00847768">
      <w:pPr>
        <w:pStyle w:val="ListBullet"/>
      </w:pPr>
      <w:r>
        <w:t>r</w:t>
      </w:r>
      <w:r w:rsidRPr="00201E34">
        <w:t xml:space="preserve">epresentatives confirmed the service contacted them </w:t>
      </w:r>
      <w:r w:rsidR="00331AB7">
        <w:t xml:space="preserve">about </w:t>
      </w:r>
      <w:r w:rsidRPr="00201E34">
        <w:t>changes in health status</w:t>
      </w:r>
      <w:r w:rsidR="00331AB7">
        <w:t xml:space="preserve"> and care delivery in response to incidents,</w:t>
      </w:r>
      <w:r w:rsidRPr="00201E34">
        <w:t xml:space="preserve"> and </w:t>
      </w:r>
      <w:r>
        <w:t xml:space="preserve">they </w:t>
      </w:r>
      <w:r w:rsidRPr="00201E34">
        <w:t>felt involved in assessment and planning</w:t>
      </w:r>
      <w:r>
        <w:t>.</w:t>
      </w:r>
    </w:p>
    <w:p w14:paraId="6E6B962F" w14:textId="3C029070" w:rsidR="00BD7AB8" w:rsidRPr="00D07870" w:rsidRDefault="00BD7AB8" w:rsidP="00847768">
      <w:pPr>
        <w:pStyle w:val="ListBullet"/>
      </w:pPr>
      <w:r w:rsidRPr="00210893">
        <w:t xml:space="preserve">they are informed of </w:t>
      </w:r>
      <w:r w:rsidR="00905B52">
        <w:t xml:space="preserve">the </w:t>
      </w:r>
      <w:r w:rsidRPr="00210893">
        <w:t xml:space="preserve">outcome </w:t>
      </w:r>
      <w:r w:rsidR="00E95ED6">
        <w:t>of</w:t>
      </w:r>
      <w:r w:rsidRPr="00210893">
        <w:t xml:space="preserve"> assessment</w:t>
      </w:r>
      <w:r w:rsidR="00E95ED6">
        <w:t>s</w:t>
      </w:r>
      <w:r w:rsidR="00134436">
        <w:t xml:space="preserve">, </w:t>
      </w:r>
      <w:r w:rsidRPr="00210893">
        <w:t xml:space="preserve">and any changes </w:t>
      </w:r>
      <w:r w:rsidR="00905B52">
        <w:t xml:space="preserve">to care </w:t>
      </w:r>
      <w:r w:rsidRPr="00210893">
        <w:t>that occur as a result</w:t>
      </w:r>
      <w:r w:rsidR="00134436">
        <w:t>.</w:t>
      </w:r>
    </w:p>
    <w:p w14:paraId="2F4942EA" w14:textId="39A77F77" w:rsidR="009D6446" w:rsidRDefault="009D6446" w:rsidP="00340017">
      <w:pPr>
        <w:rPr>
          <w:rFonts w:eastAsia="Calibri"/>
          <w:color w:val="auto"/>
          <w:lang w:eastAsia="en-US"/>
        </w:rPr>
      </w:pPr>
      <w:r w:rsidRPr="009D6446">
        <w:rPr>
          <w:rFonts w:eastAsia="Calibri"/>
          <w:color w:val="auto"/>
          <w:lang w:eastAsia="en-US"/>
        </w:rPr>
        <w:t>The Assessment Team</w:t>
      </w:r>
      <w:r w:rsidR="00483C5E">
        <w:rPr>
          <w:rFonts w:eastAsia="Calibri"/>
          <w:color w:val="auto"/>
          <w:lang w:eastAsia="en-US"/>
        </w:rPr>
        <w:t xml:space="preserve"> found the service has processes in place to ensure there is comprehensive assessment and planning for consumers</w:t>
      </w:r>
      <w:r w:rsidR="00340017">
        <w:rPr>
          <w:rFonts w:eastAsia="Calibri"/>
          <w:color w:val="auto"/>
          <w:lang w:eastAsia="en-US"/>
        </w:rPr>
        <w:t xml:space="preserve">. </w:t>
      </w:r>
      <w:r w:rsidR="00340017" w:rsidRPr="00340017">
        <w:rPr>
          <w:rFonts w:eastAsia="Calibri"/>
          <w:color w:val="auto"/>
          <w:lang w:eastAsia="en-US"/>
        </w:rPr>
        <w:t xml:space="preserve">The service involves the consumer and as appropriate the representative, in the assessing and planning of the care and services to be provided to the consumer. Staff are encouraged to </w:t>
      </w:r>
      <w:r w:rsidR="00340017" w:rsidRPr="00340017">
        <w:rPr>
          <w:rFonts w:eastAsia="Calibri"/>
          <w:color w:val="auto"/>
          <w:lang w:eastAsia="en-US"/>
        </w:rPr>
        <w:lastRenderedPageBreak/>
        <w:t>involve consumers in making decisions about care and services aiming to improve the consumers’ health and well-being. The assessment and care planning process include information gathered from a variety of sources including external services, the multidisciplinary team and other parties that may have been involved in caring for the consumer. Assessments include goals and preferred services of the consumer, and planning is based on an ongoing partnership and review.</w:t>
      </w:r>
      <w:r w:rsidR="004836D3">
        <w:rPr>
          <w:rFonts w:eastAsia="Calibri"/>
          <w:color w:val="auto"/>
          <w:lang w:eastAsia="en-US"/>
        </w:rPr>
        <w:t xml:space="preserve"> </w:t>
      </w:r>
      <w:r w:rsidR="00595301">
        <w:rPr>
          <w:rFonts w:eastAsia="Calibri"/>
          <w:color w:val="auto"/>
          <w:lang w:eastAsia="en-US"/>
        </w:rPr>
        <w:t>Consumers are supported to complete an a</w:t>
      </w:r>
      <w:r w:rsidR="004836D3">
        <w:rPr>
          <w:rFonts w:eastAsia="Calibri"/>
          <w:color w:val="auto"/>
          <w:lang w:eastAsia="en-US"/>
        </w:rPr>
        <w:t xml:space="preserve">dvanced care plan </w:t>
      </w:r>
      <w:r w:rsidR="00595301">
        <w:rPr>
          <w:rFonts w:eastAsia="Calibri"/>
          <w:color w:val="auto"/>
          <w:lang w:eastAsia="en-US"/>
        </w:rPr>
        <w:t>on admission</w:t>
      </w:r>
      <w:r w:rsidR="002E402B">
        <w:rPr>
          <w:rFonts w:eastAsia="Calibri"/>
          <w:color w:val="auto"/>
          <w:lang w:eastAsia="en-US"/>
        </w:rPr>
        <w:t xml:space="preserve">. This </w:t>
      </w:r>
      <w:r w:rsidR="00E34F71">
        <w:rPr>
          <w:rFonts w:eastAsia="Calibri"/>
          <w:color w:val="auto"/>
          <w:lang w:eastAsia="en-US"/>
        </w:rPr>
        <w:t>plan is</w:t>
      </w:r>
      <w:r w:rsidR="002E402B">
        <w:rPr>
          <w:rFonts w:eastAsia="Calibri"/>
          <w:color w:val="auto"/>
          <w:lang w:eastAsia="en-US"/>
        </w:rPr>
        <w:t xml:space="preserve"> reviewed every three months, and </w:t>
      </w:r>
      <w:r w:rsidR="00E34F71">
        <w:rPr>
          <w:rFonts w:eastAsia="Calibri"/>
          <w:color w:val="auto"/>
          <w:lang w:eastAsia="en-US"/>
        </w:rPr>
        <w:t xml:space="preserve">is </w:t>
      </w:r>
      <w:r w:rsidR="00355183">
        <w:rPr>
          <w:rFonts w:eastAsia="Calibri"/>
          <w:color w:val="auto"/>
          <w:lang w:eastAsia="en-US"/>
        </w:rPr>
        <w:t xml:space="preserve">included in transfer documents when consumers </w:t>
      </w:r>
      <w:r w:rsidR="00D20168">
        <w:rPr>
          <w:rFonts w:eastAsia="Calibri"/>
          <w:color w:val="auto"/>
          <w:lang w:eastAsia="en-US"/>
        </w:rPr>
        <w:t>require a hospital admission</w:t>
      </w:r>
      <w:r w:rsidR="00E34F71">
        <w:rPr>
          <w:rFonts w:eastAsia="Calibri"/>
          <w:color w:val="auto"/>
          <w:lang w:eastAsia="en-US"/>
        </w:rPr>
        <w:t>.</w:t>
      </w:r>
    </w:p>
    <w:p w14:paraId="7C43B827" w14:textId="3F7288DB" w:rsidR="00A12E7A" w:rsidRDefault="00A45AE1" w:rsidP="00340017">
      <w:pPr>
        <w:rPr>
          <w:rFonts w:eastAsia="Calibri"/>
          <w:color w:val="auto"/>
          <w:lang w:eastAsia="en-US"/>
        </w:rPr>
      </w:pPr>
      <w:r w:rsidRPr="00A45AE1">
        <w:rPr>
          <w:rFonts w:eastAsia="Calibri"/>
          <w:color w:val="auto"/>
          <w:lang w:eastAsia="en-US"/>
        </w:rPr>
        <w:t>The Assessment Team sampled consumers’ files. Care plans and assessments sampled showed care is provided for each consumer that is individualised, safe and effective. Care plans are developed from information that is gathered on admission from a range of sources including aged care assessments and from the consumer and</w:t>
      </w:r>
      <w:r w:rsidR="00603EC1">
        <w:rPr>
          <w:rFonts w:eastAsia="Calibri"/>
          <w:color w:val="auto"/>
          <w:lang w:eastAsia="en-US"/>
        </w:rPr>
        <w:t>/or</w:t>
      </w:r>
      <w:r w:rsidRPr="00A45AE1">
        <w:rPr>
          <w:rFonts w:eastAsia="Calibri"/>
          <w:color w:val="auto"/>
          <w:lang w:eastAsia="en-US"/>
        </w:rPr>
        <w:t xml:space="preserve"> nominated representative. Care plans are updated when there is a </w:t>
      </w:r>
      <w:r w:rsidR="00797EF9">
        <w:rPr>
          <w:rFonts w:eastAsia="Calibri"/>
          <w:color w:val="auto"/>
          <w:lang w:eastAsia="en-US"/>
        </w:rPr>
        <w:t>change in circumstances</w:t>
      </w:r>
      <w:r w:rsidR="00535424">
        <w:rPr>
          <w:rFonts w:eastAsia="Calibri"/>
          <w:color w:val="auto"/>
          <w:lang w:eastAsia="en-US"/>
        </w:rPr>
        <w:t xml:space="preserve">, when </w:t>
      </w:r>
      <w:r w:rsidRPr="00A45AE1">
        <w:rPr>
          <w:rFonts w:eastAsia="Calibri"/>
          <w:color w:val="auto"/>
          <w:lang w:eastAsia="en-US"/>
        </w:rPr>
        <w:t xml:space="preserve">incidents have occurred, or </w:t>
      </w:r>
      <w:r w:rsidR="00141086">
        <w:rPr>
          <w:rFonts w:eastAsia="Calibri"/>
          <w:color w:val="auto"/>
          <w:lang w:eastAsia="en-US"/>
        </w:rPr>
        <w:t>during</w:t>
      </w:r>
      <w:r w:rsidRPr="00A45AE1">
        <w:rPr>
          <w:rFonts w:eastAsia="Calibri"/>
          <w:color w:val="auto"/>
          <w:lang w:eastAsia="en-US"/>
        </w:rPr>
        <w:t xml:space="preserve"> the </w:t>
      </w:r>
      <w:r w:rsidR="00C36234">
        <w:rPr>
          <w:rFonts w:eastAsia="Calibri"/>
          <w:color w:val="auto"/>
          <w:lang w:eastAsia="en-US"/>
        </w:rPr>
        <w:t xml:space="preserve">scheduled </w:t>
      </w:r>
      <w:r w:rsidR="0079228F">
        <w:rPr>
          <w:rFonts w:eastAsia="Calibri"/>
          <w:color w:val="auto"/>
          <w:lang w:eastAsia="en-US"/>
        </w:rPr>
        <w:t>three monthly</w:t>
      </w:r>
      <w:r w:rsidRPr="00A45AE1">
        <w:rPr>
          <w:rFonts w:eastAsia="Calibri"/>
          <w:color w:val="auto"/>
          <w:lang w:eastAsia="en-US"/>
        </w:rPr>
        <w:t xml:space="preserve"> review.</w:t>
      </w:r>
    </w:p>
    <w:p w14:paraId="144BEAA4" w14:textId="412C06A2" w:rsidR="004C7CC0" w:rsidRPr="008D6E6D" w:rsidRDefault="00593EB3" w:rsidP="004C7CC0">
      <w:pPr>
        <w:rPr>
          <w:rFonts w:eastAsia="Calibri"/>
          <w:color w:val="auto"/>
          <w:lang w:eastAsia="en-US"/>
        </w:rPr>
      </w:pPr>
      <w:r w:rsidRPr="008D6E6D">
        <w:rPr>
          <w:rFonts w:eastAsia="Calibri"/>
          <w:color w:val="auto"/>
          <w:lang w:eastAsia="en-US"/>
        </w:rPr>
        <w:t>Staff interviewed by the Assessment Team confirmed assessment and planning is completed on admission</w:t>
      </w:r>
      <w:r w:rsidR="00A8027E" w:rsidRPr="008D6E6D">
        <w:rPr>
          <w:rFonts w:eastAsia="Calibri"/>
          <w:color w:val="auto"/>
          <w:lang w:eastAsia="en-US"/>
        </w:rPr>
        <w:t>, in a 31-day</w:t>
      </w:r>
      <w:r w:rsidR="00C82032" w:rsidRPr="008D6E6D">
        <w:rPr>
          <w:rFonts w:eastAsia="Calibri"/>
          <w:color w:val="auto"/>
          <w:lang w:eastAsia="en-US"/>
        </w:rPr>
        <w:t xml:space="preserve"> admission assessment process</w:t>
      </w:r>
      <w:r w:rsidR="00CD3686" w:rsidRPr="008D6E6D">
        <w:rPr>
          <w:rFonts w:eastAsia="Calibri"/>
          <w:color w:val="auto"/>
          <w:lang w:eastAsia="en-US"/>
        </w:rPr>
        <w:t xml:space="preserve">, </w:t>
      </w:r>
      <w:r w:rsidRPr="008D6E6D">
        <w:rPr>
          <w:rFonts w:eastAsia="Calibri"/>
          <w:color w:val="auto"/>
          <w:lang w:eastAsia="en-US"/>
        </w:rPr>
        <w:t xml:space="preserve">to inform the consumer’s care plan. </w:t>
      </w:r>
      <w:r w:rsidR="00FF60B0" w:rsidRPr="008D6E6D">
        <w:rPr>
          <w:color w:val="auto"/>
        </w:rPr>
        <w:t xml:space="preserve">Staff were familiar with the service policy for reviewing care plans on an ongoing basis, including the three-monthly care planning review process, as well as in response to changes in health and following clinical incidents. </w:t>
      </w:r>
      <w:r w:rsidR="00C008B1" w:rsidRPr="008D6E6D">
        <w:rPr>
          <w:rFonts w:eastAsia="Calibri"/>
          <w:color w:val="auto"/>
          <w:lang w:eastAsia="en-US"/>
        </w:rPr>
        <w:t xml:space="preserve">Care staff were able to describe </w:t>
      </w:r>
      <w:r w:rsidR="0030387A" w:rsidRPr="008D6E6D">
        <w:rPr>
          <w:color w:val="auto"/>
        </w:rPr>
        <w:t>how they use information in care plans to provide safe and effective care in line with consumers’ care and service needs and preferences.</w:t>
      </w:r>
    </w:p>
    <w:p w14:paraId="1EA0A7A3" w14:textId="13EB9DB9" w:rsidR="004C7CC0" w:rsidRPr="00B26AA2" w:rsidRDefault="00593EB3" w:rsidP="00154403">
      <w:pPr>
        <w:rPr>
          <w:rFonts w:eastAsiaTheme="minorHAnsi"/>
          <w:color w:val="auto"/>
        </w:rPr>
      </w:pPr>
      <w:r w:rsidRPr="00593EB3">
        <w:rPr>
          <w:rFonts w:eastAsiaTheme="minorHAnsi"/>
          <w:color w:val="auto"/>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0E94F9D5" w14:textId="3763FEA3" w:rsidR="00ED6B57" w:rsidRDefault="00E447B6" w:rsidP="00ED6B57">
      <w:pPr>
        <w:pStyle w:val="Heading2"/>
      </w:pPr>
      <w:r>
        <w:t>Assessment of Standard 2 Requirements</w:t>
      </w:r>
      <w:r w:rsidRPr="0066387A">
        <w:rPr>
          <w:i/>
          <w:color w:val="0000FF"/>
          <w:sz w:val="24"/>
          <w:szCs w:val="24"/>
        </w:rPr>
        <w:t xml:space="preserve"> </w:t>
      </w:r>
    </w:p>
    <w:p w14:paraId="0E94F9D6" w14:textId="65F8277E" w:rsidR="00934888" w:rsidRDefault="00E447B6" w:rsidP="00934888">
      <w:pPr>
        <w:pStyle w:val="Heading3"/>
      </w:pPr>
      <w:r w:rsidRPr="00051035">
        <w:t xml:space="preserve">Requirement </w:t>
      </w:r>
      <w:r>
        <w:t>2</w:t>
      </w:r>
      <w:r w:rsidRPr="00051035">
        <w:t>(3)(a)</w:t>
      </w:r>
      <w:r w:rsidRPr="00051035">
        <w:tab/>
        <w:t>Compliant</w:t>
      </w:r>
    </w:p>
    <w:p w14:paraId="0E94F9D7" w14:textId="77777777" w:rsidR="00853601" w:rsidRPr="00B26AA2" w:rsidRDefault="00E447B6" w:rsidP="00853601">
      <w:r w:rsidRPr="00B26AA2">
        <w:t>Assessment and planning, including consideration of risks to the consumer’s health and well-being, informs the delivery of safe and effective care and services.</w:t>
      </w:r>
    </w:p>
    <w:p w14:paraId="0E94F9D9" w14:textId="7F865FF0" w:rsidR="00934888" w:rsidRDefault="00E447B6" w:rsidP="00934888">
      <w:pPr>
        <w:pStyle w:val="Heading3"/>
      </w:pPr>
      <w:r>
        <w:t>Requirement 2(3)(b)</w:t>
      </w:r>
      <w:r>
        <w:tab/>
        <w:t>Compliant</w:t>
      </w:r>
    </w:p>
    <w:p w14:paraId="0E94F9DA" w14:textId="77777777" w:rsidR="00853601" w:rsidRPr="00B26AA2" w:rsidRDefault="00E447B6" w:rsidP="00853601">
      <w:r w:rsidRPr="00B26AA2">
        <w:t>Assessment and planning identifies and addresses the consumer’s current needs, goals and preferences, including advance care planning and end of life planning if the consumer wishes.</w:t>
      </w:r>
    </w:p>
    <w:p w14:paraId="0E94F9DC" w14:textId="0931E217" w:rsidR="00934888" w:rsidRDefault="00E447B6" w:rsidP="00934888">
      <w:pPr>
        <w:pStyle w:val="Heading3"/>
      </w:pPr>
      <w:r>
        <w:lastRenderedPageBreak/>
        <w:t>Requirement 2(3)(c)</w:t>
      </w:r>
      <w:r>
        <w:tab/>
        <w:t>Compliant</w:t>
      </w:r>
    </w:p>
    <w:p w14:paraId="0E94F9DD" w14:textId="77777777" w:rsidR="00853601" w:rsidRPr="00B26AA2" w:rsidRDefault="00E447B6" w:rsidP="00853601">
      <w:r w:rsidRPr="00B26AA2">
        <w:t>The organisation demonstrates that assessment and planning:</w:t>
      </w:r>
    </w:p>
    <w:p w14:paraId="0E94F9DE" w14:textId="77777777" w:rsidR="00853601" w:rsidRPr="00B26AA2" w:rsidRDefault="00E447B6" w:rsidP="00853601">
      <w:pPr>
        <w:numPr>
          <w:ilvl w:val="0"/>
          <w:numId w:val="23"/>
        </w:numPr>
        <w:tabs>
          <w:tab w:val="right" w:pos="9026"/>
        </w:tabs>
        <w:spacing w:before="0" w:after="0"/>
        <w:ind w:left="567" w:hanging="425"/>
        <w:outlineLvl w:val="4"/>
      </w:pPr>
      <w:r w:rsidRPr="00B26AA2">
        <w:t>is based on ongoing partnership with the consumer and others that the consumer wishes to involve in assessment, planning and review of the consumer’s care and services; and</w:t>
      </w:r>
    </w:p>
    <w:p w14:paraId="0E94F9DF" w14:textId="77777777" w:rsidR="00853601" w:rsidRPr="00B26AA2" w:rsidRDefault="00E447B6" w:rsidP="00853601">
      <w:pPr>
        <w:numPr>
          <w:ilvl w:val="0"/>
          <w:numId w:val="23"/>
        </w:numPr>
        <w:tabs>
          <w:tab w:val="right" w:pos="9026"/>
        </w:tabs>
        <w:spacing w:before="0" w:after="0"/>
        <w:ind w:left="567" w:hanging="425"/>
        <w:outlineLvl w:val="4"/>
      </w:pPr>
      <w:r w:rsidRPr="00B26AA2">
        <w:t>includes other organisations, and individuals and providers of other care and services, that are involved in the care of the consumer.</w:t>
      </w:r>
    </w:p>
    <w:p w14:paraId="0E94F9E1" w14:textId="4E7B75F8" w:rsidR="00934888" w:rsidRDefault="00E447B6" w:rsidP="00934888">
      <w:pPr>
        <w:pStyle w:val="Heading3"/>
      </w:pPr>
      <w:r>
        <w:t>Requirement 2(3)(d)</w:t>
      </w:r>
      <w:r>
        <w:tab/>
        <w:t>Compliant</w:t>
      </w:r>
    </w:p>
    <w:p w14:paraId="0E94F9E2" w14:textId="77777777" w:rsidR="00853601" w:rsidRPr="00B26AA2" w:rsidRDefault="00E447B6" w:rsidP="00853601">
      <w:r w:rsidRPr="00B26AA2">
        <w:t>The outcomes of assessment and planning are effectively communicated to the consumer and documented in a care and services plan that is readily available to the consumer, and where care and services are provided.</w:t>
      </w:r>
    </w:p>
    <w:p w14:paraId="0E94F9E4" w14:textId="02F68CEE" w:rsidR="00934888" w:rsidRDefault="00E447B6" w:rsidP="00934888">
      <w:pPr>
        <w:pStyle w:val="Heading3"/>
      </w:pPr>
      <w:r>
        <w:t>Requirement 2(3)(e)</w:t>
      </w:r>
      <w:r>
        <w:tab/>
        <w:t>Compliant</w:t>
      </w:r>
    </w:p>
    <w:p w14:paraId="0E94F9E5" w14:textId="77777777" w:rsidR="00853601" w:rsidRPr="00B26AA2" w:rsidRDefault="00E447B6" w:rsidP="00853601">
      <w:r w:rsidRPr="00B26AA2">
        <w:t>Care and services are reviewed regularly for effectiveness, and when circumstances change or when incidents impact on the needs, goals or preferences of the consumer.</w:t>
      </w:r>
    </w:p>
    <w:p w14:paraId="0E94F9E7" w14:textId="77777777" w:rsidR="00934888" w:rsidRPr="00934888" w:rsidRDefault="00B1257B" w:rsidP="00934888"/>
    <w:p w14:paraId="0E94F9E8" w14:textId="77777777" w:rsidR="00032B17" w:rsidRDefault="00B1257B"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0E94F9E9" w14:textId="7E949BB5" w:rsidR="00CB3BA9" w:rsidRDefault="00E447B6"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E94FAAF" wp14:editId="0E94FA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82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94F9EA" w14:textId="77777777" w:rsidR="007F5256" w:rsidRPr="00FD1B02" w:rsidRDefault="00E447B6" w:rsidP="00032B17">
      <w:pPr>
        <w:pStyle w:val="Heading3"/>
        <w:shd w:val="clear" w:color="auto" w:fill="F2F2F2" w:themeFill="background1" w:themeFillShade="F2"/>
      </w:pPr>
      <w:r w:rsidRPr="00FD1B02">
        <w:t>Consumer outcome:</w:t>
      </w:r>
    </w:p>
    <w:p w14:paraId="0E94F9EB" w14:textId="77777777" w:rsidR="007F5256" w:rsidRDefault="00E447B6" w:rsidP="00912DE6">
      <w:pPr>
        <w:numPr>
          <w:ilvl w:val="0"/>
          <w:numId w:val="3"/>
        </w:numPr>
        <w:shd w:val="clear" w:color="auto" w:fill="F2F2F2" w:themeFill="background1" w:themeFillShade="F2"/>
      </w:pPr>
      <w:r>
        <w:t>I get personal care, clinical care, or both personal care and clinical care, that is safe and right for me.</w:t>
      </w:r>
    </w:p>
    <w:p w14:paraId="0E94F9EC" w14:textId="77777777" w:rsidR="007F5256" w:rsidRDefault="00E447B6" w:rsidP="00032B17">
      <w:pPr>
        <w:pStyle w:val="Heading3"/>
        <w:shd w:val="clear" w:color="auto" w:fill="F2F2F2" w:themeFill="background1" w:themeFillShade="F2"/>
      </w:pPr>
      <w:r>
        <w:t>Organisation statement:</w:t>
      </w:r>
    </w:p>
    <w:p w14:paraId="0E94F9ED" w14:textId="77777777" w:rsidR="007F5256" w:rsidRDefault="00E447B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94F9EE" w14:textId="77777777" w:rsidR="007F5256" w:rsidRDefault="00E447B6" w:rsidP="00427817">
      <w:pPr>
        <w:pStyle w:val="Heading2"/>
      </w:pPr>
      <w:r>
        <w:t>Assessment of Standard 3</w:t>
      </w:r>
    </w:p>
    <w:p w14:paraId="0E94F9F0" w14:textId="7F0BE80E" w:rsidR="007F5256" w:rsidRDefault="00E447B6" w:rsidP="00154403">
      <w:pPr>
        <w:rPr>
          <w:rFonts w:eastAsiaTheme="minorHAnsi"/>
          <w:color w:val="auto"/>
        </w:rPr>
      </w:pPr>
      <w:r w:rsidRPr="00935EDF">
        <w:rPr>
          <w:rFonts w:eastAsiaTheme="minorHAnsi"/>
          <w:color w:val="auto"/>
        </w:rPr>
        <w:t>Th</w:t>
      </w:r>
      <w:r w:rsidR="00CB3023">
        <w:rPr>
          <w:rFonts w:eastAsiaTheme="minorHAnsi"/>
          <w:color w:val="auto"/>
        </w:rPr>
        <w:t>is</w:t>
      </w:r>
      <w:r w:rsidRPr="00935EDF">
        <w:rPr>
          <w:rFonts w:eastAsiaTheme="minorHAnsi"/>
          <w:color w:val="auto"/>
        </w:rPr>
        <w:t xml:space="preserve"> Quality Standard is assessed as Non-compliant as </w:t>
      </w:r>
      <w:r w:rsidR="00246C23">
        <w:rPr>
          <w:rFonts w:eastAsiaTheme="minorHAnsi"/>
          <w:color w:val="auto"/>
        </w:rPr>
        <w:t>one</w:t>
      </w:r>
      <w:r w:rsidRPr="00935EDF">
        <w:rPr>
          <w:rFonts w:eastAsiaTheme="minorHAnsi"/>
          <w:color w:val="auto"/>
        </w:rPr>
        <w:t xml:space="preserve"> of the seven specific requirements ha</w:t>
      </w:r>
      <w:r w:rsidR="005D6C11">
        <w:rPr>
          <w:rFonts w:eastAsiaTheme="minorHAnsi"/>
          <w:color w:val="auto"/>
        </w:rPr>
        <w:t>s</w:t>
      </w:r>
      <w:r w:rsidRPr="00935EDF">
        <w:rPr>
          <w:rFonts w:eastAsiaTheme="minorHAnsi"/>
          <w:color w:val="auto"/>
        </w:rPr>
        <w:t xml:space="preserve"> been assessed as </w:t>
      </w:r>
      <w:r w:rsidR="00246C23">
        <w:rPr>
          <w:rFonts w:eastAsiaTheme="minorHAnsi"/>
          <w:color w:val="auto"/>
        </w:rPr>
        <w:t>Non-</w:t>
      </w:r>
      <w:r w:rsidR="00C4321E">
        <w:rPr>
          <w:rFonts w:eastAsiaTheme="minorHAnsi"/>
          <w:color w:val="auto"/>
        </w:rPr>
        <w:t>c</w:t>
      </w:r>
      <w:r w:rsidRPr="00935EDF">
        <w:rPr>
          <w:rFonts w:eastAsiaTheme="minorHAnsi"/>
          <w:color w:val="auto"/>
        </w:rPr>
        <w:t>ompliant.</w:t>
      </w:r>
    </w:p>
    <w:p w14:paraId="72BDFC46" w14:textId="0C4101FF" w:rsidR="00A90869" w:rsidRDefault="00C4321E" w:rsidP="00154403">
      <w:pPr>
        <w:rPr>
          <w:rFonts w:eastAsiaTheme="minorHAnsi"/>
          <w:color w:val="auto"/>
        </w:rPr>
      </w:pPr>
      <w:r>
        <w:rPr>
          <w:rFonts w:eastAsiaTheme="minorHAnsi"/>
          <w:color w:val="auto"/>
        </w:rPr>
        <w:t>The Assessment Team found</w:t>
      </w:r>
      <w:r w:rsidR="007867D6">
        <w:rPr>
          <w:rFonts w:eastAsiaTheme="minorHAnsi"/>
          <w:color w:val="auto"/>
        </w:rPr>
        <w:t xml:space="preserve"> </w:t>
      </w:r>
      <w:r w:rsidR="007867D6" w:rsidRPr="007867D6">
        <w:rPr>
          <w:rFonts w:eastAsiaTheme="minorHAnsi"/>
          <w:color w:val="auto"/>
        </w:rPr>
        <w:t>consumers and representatives interviewed stated they receive personal care and clinical care that is safe and right for them. The following examples were provided by consumers during interviews with the Assessment Team:</w:t>
      </w:r>
    </w:p>
    <w:p w14:paraId="3D5AFD1E" w14:textId="39E09B93" w:rsidR="000332D2" w:rsidRDefault="00EE3EFB" w:rsidP="004A388B">
      <w:pPr>
        <w:pStyle w:val="ListBullet"/>
        <w:spacing w:after="240"/>
      </w:pPr>
      <w:r>
        <w:t>t</w:t>
      </w:r>
      <w:r w:rsidR="000332D2" w:rsidRPr="008034BB">
        <w:t xml:space="preserve">hey get the </w:t>
      </w:r>
      <w:r w:rsidR="005D50A2">
        <w:t xml:space="preserve">personal and clinical </w:t>
      </w:r>
      <w:r w:rsidR="000332D2" w:rsidRPr="008034BB">
        <w:t>care they need</w:t>
      </w:r>
      <w:r w:rsidR="004A388B">
        <w:t xml:space="preserve">, </w:t>
      </w:r>
      <w:r w:rsidR="005D50A2">
        <w:t xml:space="preserve">their needs and preferences were usually known by staff, </w:t>
      </w:r>
      <w:r w:rsidR="004A388B">
        <w:t xml:space="preserve">and </w:t>
      </w:r>
      <w:r w:rsidR="000332D2" w:rsidRPr="008034BB">
        <w:t>they have access to medical officers and/or allied health professionals as and when they need it.</w:t>
      </w:r>
    </w:p>
    <w:p w14:paraId="33602508" w14:textId="721053E3" w:rsidR="007E12E1" w:rsidRDefault="00AF1D68" w:rsidP="000332D2">
      <w:pPr>
        <w:pStyle w:val="ListBullet"/>
        <w:spacing w:after="240"/>
      </w:pPr>
      <w:r>
        <w:t>the care provided was safe and right for them and they had no concerns about how the service managed their health risks</w:t>
      </w:r>
      <w:r w:rsidR="007E12E1">
        <w:t>.</w:t>
      </w:r>
    </w:p>
    <w:p w14:paraId="6C2579A9" w14:textId="0A79640C" w:rsidR="00F01E7B" w:rsidRPr="008034BB" w:rsidRDefault="007012B7" w:rsidP="000332D2">
      <w:pPr>
        <w:pStyle w:val="ListBullet"/>
        <w:spacing w:after="240"/>
      </w:pPr>
      <w:r>
        <w:t>o</w:t>
      </w:r>
      <w:r w:rsidRPr="0013755C">
        <w:t>ne consumer who had recently returned from hospital following a deterioration in their physical health reported staff responded promptly to their need</w:t>
      </w:r>
      <w:r w:rsidR="007E12E1">
        <w:t>s</w:t>
      </w:r>
      <w:r w:rsidRPr="0013755C">
        <w:t xml:space="preserve"> and </w:t>
      </w:r>
      <w:r w:rsidR="00694F8E">
        <w:t>arranged transfer to hospital.</w:t>
      </w:r>
    </w:p>
    <w:p w14:paraId="33CD2141" w14:textId="759125F4" w:rsidR="000300B0" w:rsidRPr="00D2386A" w:rsidRDefault="000300B0" w:rsidP="000300B0">
      <w:pPr>
        <w:pStyle w:val="ListBullet"/>
        <w:spacing w:after="240"/>
        <w:rPr>
          <w:i/>
        </w:rPr>
      </w:pPr>
      <w:r w:rsidRPr="004D6FD9">
        <w:t>they had discussed their end of life wishes with staff, either on entry or during care consultation processes</w:t>
      </w:r>
      <w:r w:rsidRPr="00D2386A">
        <w:t>.</w:t>
      </w:r>
    </w:p>
    <w:p w14:paraId="10713965" w14:textId="77777777" w:rsidR="0039327E" w:rsidRDefault="001E2AA9" w:rsidP="00782628">
      <w:pPr>
        <w:rPr>
          <w:rFonts w:eastAsiaTheme="minorHAnsi"/>
          <w:color w:val="auto"/>
        </w:rPr>
      </w:pPr>
      <w:r w:rsidRPr="00782628">
        <w:rPr>
          <w:rFonts w:eastAsiaTheme="minorHAnsi"/>
          <w:color w:val="auto"/>
        </w:rPr>
        <w:t>The Assessment Team found the organisation has</w:t>
      </w:r>
      <w:r w:rsidR="00D128C9" w:rsidRPr="00782628">
        <w:rPr>
          <w:rFonts w:eastAsiaTheme="minorHAnsi"/>
          <w:color w:val="auto"/>
        </w:rPr>
        <w:t xml:space="preserve"> </w:t>
      </w:r>
      <w:r w:rsidR="00C42E6F" w:rsidRPr="00782628">
        <w:rPr>
          <w:rFonts w:eastAsiaTheme="minorHAnsi"/>
          <w:color w:val="auto"/>
        </w:rPr>
        <w:t>policies and procedures availab</w:t>
      </w:r>
      <w:r w:rsidR="00AC3522" w:rsidRPr="00782628">
        <w:rPr>
          <w:rFonts w:eastAsiaTheme="minorHAnsi"/>
          <w:color w:val="auto"/>
        </w:rPr>
        <w:t xml:space="preserve">le in hard copy, or on the intranet, to </w:t>
      </w:r>
      <w:r w:rsidR="00C42E6F" w:rsidRPr="00782628">
        <w:rPr>
          <w:rFonts w:eastAsiaTheme="minorHAnsi"/>
          <w:color w:val="auto"/>
        </w:rPr>
        <w:t>guide staff in the provision of personal and clinical care</w:t>
      </w:r>
      <w:r w:rsidR="00AC3522" w:rsidRPr="00782628">
        <w:rPr>
          <w:rFonts w:eastAsiaTheme="minorHAnsi"/>
          <w:color w:val="auto"/>
        </w:rPr>
        <w:t>.</w:t>
      </w:r>
      <w:r w:rsidR="00543688" w:rsidRPr="00782628">
        <w:rPr>
          <w:rFonts w:eastAsiaTheme="minorHAnsi"/>
          <w:color w:val="auto"/>
        </w:rPr>
        <w:t xml:space="preserve"> </w:t>
      </w:r>
    </w:p>
    <w:p w14:paraId="5FC80796" w14:textId="51D5C19B" w:rsidR="00782628" w:rsidRPr="00782628" w:rsidRDefault="00543688" w:rsidP="00782628">
      <w:pPr>
        <w:rPr>
          <w:color w:val="auto"/>
        </w:rPr>
      </w:pPr>
      <w:r w:rsidRPr="00782628">
        <w:rPr>
          <w:rFonts w:eastAsiaTheme="minorHAnsi"/>
          <w:color w:val="auto"/>
        </w:rPr>
        <w:lastRenderedPageBreak/>
        <w:t>Management</w:t>
      </w:r>
      <w:r w:rsidR="00FD7ADA" w:rsidRPr="00782628">
        <w:rPr>
          <w:rFonts w:eastAsiaTheme="minorHAnsi"/>
          <w:color w:val="auto"/>
        </w:rPr>
        <w:t xml:space="preserve"> report they source clinical guidelines from national and international bodies to ensure their</w:t>
      </w:r>
      <w:r w:rsidR="00F23B91" w:rsidRPr="00782628">
        <w:rPr>
          <w:rFonts w:eastAsiaTheme="minorHAnsi"/>
          <w:color w:val="auto"/>
        </w:rPr>
        <w:t xml:space="preserve"> guidelines align with best practice. </w:t>
      </w:r>
      <w:r w:rsidR="00782628">
        <w:rPr>
          <w:color w:val="auto"/>
        </w:rPr>
        <w:t>T</w:t>
      </w:r>
      <w:r w:rsidR="00782628" w:rsidRPr="00782628">
        <w:rPr>
          <w:color w:val="auto"/>
        </w:rPr>
        <w:t xml:space="preserve">he Diabetes Management Guidelines </w:t>
      </w:r>
      <w:r w:rsidR="00782628">
        <w:rPr>
          <w:color w:val="auto"/>
        </w:rPr>
        <w:t>were</w:t>
      </w:r>
      <w:r w:rsidR="00782628" w:rsidRPr="00782628">
        <w:rPr>
          <w:color w:val="auto"/>
        </w:rPr>
        <w:t xml:space="preserve"> replaced by a reviewed and amended guidance document entitled the Diabetes Management Policy, effective 3 March 2020.</w:t>
      </w:r>
    </w:p>
    <w:p w14:paraId="08CD4EFB" w14:textId="52769FBE" w:rsidR="00E810FB" w:rsidRDefault="00E810FB" w:rsidP="00154403">
      <w:pPr>
        <w:rPr>
          <w:rFonts w:eastAsiaTheme="minorHAnsi"/>
          <w:color w:val="auto"/>
        </w:rPr>
      </w:pPr>
      <w:r>
        <w:rPr>
          <w:rFonts w:eastAsiaTheme="minorHAnsi"/>
          <w:color w:val="auto"/>
        </w:rPr>
        <w:t xml:space="preserve">The Assessment Team found while the service demonstrated management of some </w:t>
      </w:r>
      <w:r w:rsidR="00C255CB">
        <w:t>high-impact and high-prevalence risks, care documentation</w:t>
      </w:r>
      <w:r w:rsidR="002807C2">
        <w:t xml:space="preserve"> relating to diabetes management</w:t>
      </w:r>
      <w:r w:rsidR="00DD1065">
        <w:t xml:space="preserve"> identified</w:t>
      </w:r>
      <w:r w:rsidR="002807C2">
        <w:t xml:space="preserve">, </w:t>
      </w:r>
      <w:r w:rsidR="00C255CB">
        <w:t xml:space="preserve">and </w:t>
      </w:r>
      <w:r w:rsidR="00DD1065">
        <w:t xml:space="preserve">verbal </w:t>
      </w:r>
      <w:r w:rsidR="00C255CB">
        <w:t>in</w:t>
      </w:r>
      <w:r w:rsidR="007C481D">
        <w:t xml:space="preserve">formation from </w:t>
      </w:r>
      <w:r w:rsidR="00C255CB">
        <w:t>clinical staff confirmed, the service was not effectively managing consumers with out of range blood sugar levels.</w:t>
      </w:r>
    </w:p>
    <w:p w14:paraId="7761409D" w14:textId="3461BA45" w:rsidR="006A39BB" w:rsidRDefault="00C771E4" w:rsidP="00C771E4">
      <w:pPr>
        <w:rPr>
          <w:rFonts w:eastAsiaTheme="minorHAnsi"/>
          <w:color w:val="auto"/>
        </w:rPr>
      </w:pPr>
      <w:r w:rsidRPr="00D46318">
        <w:rPr>
          <w:rFonts w:eastAsiaTheme="minorHAnsi"/>
          <w:color w:val="auto"/>
        </w:rPr>
        <w:t>The Assessment Team found Requirement (3)(</w:t>
      </w:r>
      <w:r>
        <w:rPr>
          <w:rFonts w:eastAsiaTheme="minorHAnsi"/>
          <w:color w:val="auto"/>
        </w:rPr>
        <w:t>b</w:t>
      </w:r>
      <w:r w:rsidRPr="00D46318">
        <w:rPr>
          <w:rFonts w:eastAsiaTheme="minorHAnsi"/>
          <w:color w:val="auto"/>
        </w:rPr>
        <w:t>) in this Standard Non-compliant. While the organisation ha</w:t>
      </w:r>
      <w:r w:rsidR="007A1AA5">
        <w:rPr>
          <w:rFonts w:eastAsiaTheme="minorHAnsi"/>
          <w:color w:val="auto"/>
        </w:rPr>
        <w:t xml:space="preserve">d </w:t>
      </w:r>
      <w:r w:rsidR="005D6963">
        <w:rPr>
          <w:rFonts w:eastAsiaTheme="minorHAnsi"/>
          <w:color w:val="auto"/>
        </w:rPr>
        <w:t>g</w:t>
      </w:r>
      <w:r w:rsidR="007A1AA5">
        <w:rPr>
          <w:rFonts w:eastAsiaTheme="minorHAnsi"/>
          <w:color w:val="auto"/>
        </w:rPr>
        <w:t xml:space="preserve">uidelines in place to direct staff in relation to </w:t>
      </w:r>
      <w:r w:rsidR="006A39BB">
        <w:rPr>
          <w:rFonts w:eastAsiaTheme="minorHAnsi"/>
          <w:color w:val="auto"/>
        </w:rPr>
        <w:t xml:space="preserve">required blood sugar </w:t>
      </w:r>
      <w:r w:rsidR="007E71A7">
        <w:rPr>
          <w:rFonts w:eastAsiaTheme="minorHAnsi"/>
          <w:color w:val="auto"/>
        </w:rPr>
        <w:t xml:space="preserve">level </w:t>
      </w:r>
      <w:r w:rsidR="006A39BB">
        <w:rPr>
          <w:rFonts w:eastAsiaTheme="minorHAnsi"/>
          <w:color w:val="auto"/>
        </w:rPr>
        <w:t>monitoring after a deviation from the acceptable range is identified, these guidelines were no</w:t>
      </w:r>
      <w:r w:rsidR="00B11B2D">
        <w:rPr>
          <w:rFonts w:eastAsiaTheme="minorHAnsi"/>
          <w:color w:val="auto"/>
        </w:rPr>
        <w:t>t</w:t>
      </w:r>
      <w:r w:rsidR="006A39BB">
        <w:rPr>
          <w:rFonts w:eastAsiaTheme="minorHAnsi"/>
          <w:color w:val="auto"/>
        </w:rPr>
        <w:t xml:space="preserve"> consisitently followed.</w:t>
      </w:r>
      <w:r w:rsidR="00B11B2D">
        <w:rPr>
          <w:rFonts w:eastAsiaTheme="minorHAnsi"/>
          <w:color w:val="auto"/>
        </w:rPr>
        <w:t xml:space="preserve"> I find this Requirement Non-compliant</w:t>
      </w:r>
      <w:r w:rsidR="001337F8">
        <w:rPr>
          <w:rFonts w:eastAsiaTheme="minorHAnsi"/>
          <w:color w:val="auto"/>
        </w:rPr>
        <w:t xml:space="preserve"> </w:t>
      </w:r>
      <w:r w:rsidR="00A440D5">
        <w:rPr>
          <w:rFonts w:eastAsiaTheme="minorHAnsi"/>
          <w:color w:val="auto"/>
        </w:rPr>
        <w:t xml:space="preserve">because </w:t>
      </w:r>
      <w:r w:rsidR="00576E03">
        <w:rPr>
          <w:rFonts w:eastAsiaTheme="minorHAnsi"/>
          <w:color w:val="auto"/>
        </w:rPr>
        <w:t xml:space="preserve">staff did not consistently follow the organisation’s </w:t>
      </w:r>
      <w:r w:rsidR="00A07754">
        <w:rPr>
          <w:rFonts w:eastAsiaTheme="minorHAnsi"/>
          <w:color w:val="auto"/>
        </w:rPr>
        <w:t>D</w:t>
      </w:r>
      <w:r w:rsidR="00576E03">
        <w:rPr>
          <w:rFonts w:eastAsiaTheme="minorHAnsi"/>
          <w:color w:val="auto"/>
        </w:rPr>
        <w:t xml:space="preserve">iabetes </w:t>
      </w:r>
      <w:r w:rsidR="00A07754">
        <w:rPr>
          <w:rFonts w:eastAsiaTheme="minorHAnsi"/>
          <w:color w:val="auto"/>
        </w:rPr>
        <w:t>M</w:t>
      </w:r>
      <w:r w:rsidR="00576E03">
        <w:rPr>
          <w:rFonts w:eastAsiaTheme="minorHAnsi"/>
          <w:color w:val="auto"/>
        </w:rPr>
        <w:t xml:space="preserve">anagement </w:t>
      </w:r>
      <w:r w:rsidR="00A07754">
        <w:rPr>
          <w:rFonts w:eastAsiaTheme="minorHAnsi"/>
          <w:color w:val="auto"/>
        </w:rPr>
        <w:t>G</w:t>
      </w:r>
      <w:r w:rsidR="00576E03">
        <w:rPr>
          <w:rFonts w:eastAsiaTheme="minorHAnsi"/>
          <w:color w:val="auto"/>
        </w:rPr>
        <w:t xml:space="preserve">uidelines </w:t>
      </w:r>
      <w:r w:rsidR="00294E98">
        <w:rPr>
          <w:rFonts w:eastAsiaTheme="minorHAnsi"/>
          <w:color w:val="auto"/>
        </w:rPr>
        <w:t xml:space="preserve">when </w:t>
      </w:r>
      <w:r w:rsidR="00294F6D">
        <w:rPr>
          <w:rFonts w:eastAsiaTheme="minorHAnsi"/>
          <w:color w:val="auto"/>
        </w:rPr>
        <w:t xml:space="preserve">diabetic </w:t>
      </w:r>
      <w:r w:rsidR="00A440D5">
        <w:rPr>
          <w:rFonts w:eastAsiaTheme="minorHAnsi"/>
          <w:color w:val="auto"/>
        </w:rPr>
        <w:t xml:space="preserve">consumers </w:t>
      </w:r>
      <w:r w:rsidR="00294E98">
        <w:rPr>
          <w:rFonts w:eastAsiaTheme="minorHAnsi"/>
          <w:color w:val="auto"/>
        </w:rPr>
        <w:t xml:space="preserve">were identified as having </w:t>
      </w:r>
      <w:r w:rsidR="00294F6D">
        <w:rPr>
          <w:rFonts w:eastAsiaTheme="minorHAnsi"/>
          <w:color w:val="auto"/>
        </w:rPr>
        <w:t>out-of-</w:t>
      </w:r>
      <w:r w:rsidR="00294E98">
        <w:rPr>
          <w:rFonts w:eastAsiaTheme="minorHAnsi"/>
          <w:color w:val="auto"/>
        </w:rPr>
        <w:t xml:space="preserve">acceptable </w:t>
      </w:r>
      <w:r w:rsidR="00294F6D">
        <w:rPr>
          <w:rFonts w:eastAsiaTheme="minorHAnsi"/>
          <w:color w:val="auto"/>
        </w:rPr>
        <w:t>range blood sugar levels</w:t>
      </w:r>
      <w:r w:rsidR="00294E98">
        <w:rPr>
          <w:rFonts w:eastAsiaTheme="minorHAnsi"/>
          <w:color w:val="auto"/>
        </w:rPr>
        <w:t>.</w:t>
      </w:r>
      <w:r w:rsidR="001B23F2" w:rsidRPr="001B23F2">
        <w:rPr>
          <w:rFonts w:eastAsiaTheme="minorHAnsi"/>
          <w:color w:val="auto"/>
        </w:rPr>
        <w:t xml:space="preserve"> </w:t>
      </w:r>
      <w:r w:rsidR="001B23F2" w:rsidRPr="00D46318">
        <w:rPr>
          <w:rFonts w:eastAsiaTheme="minorHAnsi"/>
          <w:color w:val="auto"/>
        </w:rPr>
        <w:t>See this Requirement below for reasons for my decision.</w:t>
      </w:r>
    </w:p>
    <w:p w14:paraId="37A9A10F" w14:textId="3AC802C0" w:rsidR="00C57BD1" w:rsidRDefault="00A432C0" w:rsidP="007A7CB8">
      <w:r w:rsidRPr="00A432C0">
        <w:t>Staff interviewed by the Assessment Team were able to describe what clinical and personal care they provide to the consumers. Staff said they were supported by the clinical team and have access to a registered nurse if there are any concerns about consumer care. Staff described how they would report and complete documentation for any incidents involving consumer personal or clinical care</w:t>
      </w:r>
      <w:r w:rsidR="004E63F5">
        <w:t xml:space="preserve">. </w:t>
      </w:r>
      <w:r w:rsidR="0085775F" w:rsidRPr="004D6FD9">
        <w:t>Care staff could describe how the delivery of care changes for consumers nearing the end of life</w:t>
      </w:r>
      <w:r w:rsidR="00A6311C">
        <w:t>, and clinical staff confirmed they have easy access to advance care directives and end of life wishes</w:t>
      </w:r>
      <w:r w:rsidR="00762425">
        <w:t xml:space="preserve">. Staff </w:t>
      </w:r>
      <w:r w:rsidR="007A7CB8">
        <w:t>interviewed could detail how they identify, assess and manage high impact and high prevalence risks</w:t>
      </w:r>
      <w:r w:rsidR="00C57BD1">
        <w:t>, with the exception of diabetes management</w:t>
      </w:r>
      <w:r w:rsidR="004E63F5">
        <w:t xml:space="preserve"> (as referred to above)</w:t>
      </w:r>
      <w:r w:rsidR="000E79B7">
        <w:t>.</w:t>
      </w:r>
    </w:p>
    <w:p w14:paraId="2F961F3E" w14:textId="042B8839" w:rsidR="00286774" w:rsidRDefault="00624855" w:rsidP="00C771E4">
      <w:r>
        <w:rPr>
          <w:rFonts w:eastAsiaTheme="minorHAnsi"/>
          <w:color w:val="auto"/>
        </w:rPr>
        <w:t>The Assessment Team review of documentation shows the service ha</w:t>
      </w:r>
      <w:r w:rsidR="0083426F">
        <w:rPr>
          <w:rFonts w:eastAsiaTheme="minorHAnsi"/>
          <w:color w:val="auto"/>
        </w:rPr>
        <w:t xml:space="preserve">s policies and procedures in relation to infection </w:t>
      </w:r>
      <w:r w:rsidR="009D1336">
        <w:rPr>
          <w:rFonts w:eastAsiaTheme="minorHAnsi"/>
          <w:color w:val="auto"/>
        </w:rPr>
        <w:t xml:space="preserve">control, and outbreak management. Management described their response to </w:t>
      </w:r>
      <w:r w:rsidR="00266B9D">
        <w:rPr>
          <w:rFonts w:eastAsiaTheme="minorHAnsi"/>
          <w:color w:val="auto"/>
        </w:rPr>
        <w:t>Coronavirus and outlines proactive strategies for protecting consumers and staff</w:t>
      </w:r>
      <w:r w:rsidR="00AA2390">
        <w:rPr>
          <w:rFonts w:eastAsiaTheme="minorHAnsi"/>
          <w:color w:val="auto"/>
        </w:rPr>
        <w:t>.</w:t>
      </w:r>
      <w:r w:rsidR="00544A6E">
        <w:rPr>
          <w:rFonts w:eastAsiaTheme="minorHAnsi"/>
          <w:color w:val="auto"/>
        </w:rPr>
        <w:t xml:space="preserve"> </w:t>
      </w:r>
      <w:r w:rsidR="00544A6E">
        <w:t xml:space="preserve">Clinical and care staff demonstrated knowledge and understanding of antimicrobial stewardship </w:t>
      </w:r>
      <w:r w:rsidR="00442F49">
        <w:t>and infection control principles, including hand wa</w:t>
      </w:r>
      <w:r w:rsidR="00544A6E">
        <w:t>shing techniques, use of personal and protective equipment (PPE), strict antibiotic management and wound care principles, such as aseptic technique</w:t>
      </w:r>
      <w:r w:rsidR="002E4171">
        <w:t>.</w:t>
      </w:r>
    </w:p>
    <w:p w14:paraId="0E94F9F1" w14:textId="2C3F708B" w:rsidR="00301877" w:rsidRDefault="00E447B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E94F9F2" w14:textId="433B02A4" w:rsidR="00853601" w:rsidRPr="00853601" w:rsidRDefault="00E447B6" w:rsidP="00853601">
      <w:pPr>
        <w:pStyle w:val="Heading3"/>
      </w:pPr>
      <w:r w:rsidRPr="00853601">
        <w:t>Requirement 3(3)(a)</w:t>
      </w:r>
      <w:r>
        <w:tab/>
        <w:t>Compliant</w:t>
      </w:r>
    </w:p>
    <w:p w14:paraId="0E94F9F3" w14:textId="77777777" w:rsidR="00853601" w:rsidRPr="00935EDF" w:rsidRDefault="00E447B6" w:rsidP="00853601">
      <w:r w:rsidRPr="00935EDF">
        <w:t>Each consumer gets safe and effective personal care, clinical care, or both personal care and clinical care, that:</w:t>
      </w:r>
    </w:p>
    <w:p w14:paraId="0E94F9F4" w14:textId="77777777" w:rsidR="00853601" w:rsidRPr="00935EDF" w:rsidRDefault="00E447B6" w:rsidP="00853601">
      <w:pPr>
        <w:numPr>
          <w:ilvl w:val="0"/>
          <w:numId w:val="24"/>
        </w:numPr>
        <w:tabs>
          <w:tab w:val="right" w:pos="9026"/>
        </w:tabs>
        <w:spacing w:before="0" w:after="0"/>
        <w:ind w:left="567" w:hanging="425"/>
        <w:outlineLvl w:val="4"/>
      </w:pPr>
      <w:r w:rsidRPr="00935EDF">
        <w:t>is best practice; and</w:t>
      </w:r>
    </w:p>
    <w:p w14:paraId="0E94F9F5" w14:textId="77777777" w:rsidR="00853601" w:rsidRPr="00935EDF" w:rsidRDefault="00E447B6" w:rsidP="00853601">
      <w:pPr>
        <w:numPr>
          <w:ilvl w:val="0"/>
          <w:numId w:val="24"/>
        </w:numPr>
        <w:tabs>
          <w:tab w:val="right" w:pos="9026"/>
        </w:tabs>
        <w:spacing w:before="0" w:after="0"/>
        <w:ind w:left="567" w:hanging="425"/>
        <w:outlineLvl w:val="4"/>
      </w:pPr>
      <w:r w:rsidRPr="00935EDF">
        <w:t>is tailored to their needs; and</w:t>
      </w:r>
    </w:p>
    <w:p w14:paraId="0E94F9F8" w14:textId="11873009" w:rsidR="00853601" w:rsidRPr="00853601" w:rsidRDefault="00E447B6" w:rsidP="00853601">
      <w:pPr>
        <w:numPr>
          <w:ilvl w:val="0"/>
          <w:numId w:val="24"/>
        </w:numPr>
        <w:tabs>
          <w:tab w:val="right" w:pos="9026"/>
        </w:tabs>
        <w:spacing w:before="0" w:after="0"/>
        <w:ind w:left="567" w:hanging="425"/>
        <w:outlineLvl w:val="4"/>
      </w:pPr>
      <w:r w:rsidRPr="00935EDF">
        <w:t>optimises their health and well-being.</w:t>
      </w:r>
    </w:p>
    <w:p w14:paraId="0E94F9F9" w14:textId="5045E0D1" w:rsidR="00853601" w:rsidRPr="00853601" w:rsidRDefault="00E447B6" w:rsidP="00853601">
      <w:pPr>
        <w:pStyle w:val="Heading3"/>
      </w:pPr>
      <w:r w:rsidRPr="00853601">
        <w:t>Requirement 3(3)(b)</w:t>
      </w:r>
      <w:r>
        <w:tab/>
        <w:t>Non-compliant</w:t>
      </w:r>
    </w:p>
    <w:p w14:paraId="3981158B" w14:textId="017C5CA4" w:rsidR="007173F7" w:rsidRPr="00995025" w:rsidRDefault="00E447B6" w:rsidP="007173F7">
      <w:r w:rsidRPr="00995025">
        <w:rPr>
          <w:szCs w:val="22"/>
        </w:rPr>
        <w:t>Effective management of high impact or high prevalence risks associated with the c</w:t>
      </w:r>
      <w:r w:rsidR="007173F7" w:rsidRPr="00995025">
        <w:rPr>
          <w:szCs w:val="22"/>
        </w:rPr>
        <w:t>are of each consumer.</w:t>
      </w:r>
    </w:p>
    <w:p w14:paraId="5BCED2F7" w14:textId="77777777" w:rsidR="003504E6" w:rsidRPr="00613ABD" w:rsidRDefault="00570276" w:rsidP="007173F7">
      <w:pPr>
        <w:rPr>
          <w:color w:val="auto"/>
        </w:rPr>
      </w:pPr>
      <w:r w:rsidRPr="00613ABD">
        <w:rPr>
          <w:color w:val="auto"/>
        </w:rPr>
        <w:t xml:space="preserve">The Assessment Team </w:t>
      </w:r>
      <w:r w:rsidR="00EA4E66" w:rsidRPr="00613ABD">
        <w:rPr>
          <w:color w:val="auto"/>
        </w:rPr>
        <w:t xml:space="preserve">found the </w:t>
      </w:r>
      <w:r w:rsidR="007B4601" w:rsidRPr="00613ABD">
        <w:rPr>
          <w:color w:val="auto"/>
        </w:rPr>
        <w:t>service was unable to demonstrate effective management of high impact or high prevalence risk associated with the care of each consumer, specifically in relation to the management of diabetes.</w:t>
      </w:r>
      <w:r w:rsidR="00A61464" w:rsidRPr="00613ABD">
        <w:rPr>
          <w:color w:val="auto"/>
        </w:rPr>
        <w:t xml:space="preserve"> The Assessment Team provided the following findings and information</w:t>
      </w:r>
      <w:r w:rsidR="003504E6" w:rsidRPr="00613ABD">
        <w:rPr>
          <w:color w:val="auto"/>
        </w:rPr>
        <w:t xml:space="preserve"> relevant to my decision:</w:t>
      </w:r>
    </w:p>
    <w:p w14:paraId="395BB32A" w14:textId="1AD2553E" w:rsidR="00DF1371" w:rsidRDefault="004853A7" w:rsidP="00AA0126">
      <w:pPr>
        <w:pStyle w:val="ListBullet"/>
      </w:pPr>
      <w:r>
        <w:t xml:space="preserve">review of records for </w:t>
      </w:r>
      <w:r w:rsidR="00A81C25">
        <w:t>a</w:t>
      </w:r>
      <w:r w:rsidR="00F238EB">
        <w:t xml:space="preserve"> </w:t>
      </w:r>
      <w:r w:rsidR="006E4167">
        <w:t xml:space="preserve">number of consumers </w:t>
      </w:r>
      <w:r w:rsidR="00C47F98">
        <w:t xml:space="preserve">indicates </w:t>
      </w:r>
      <w:r w:rsidR="0081740D">
        <w:t xml:space="preserve">identified </w:t>
      </w:r>
      <w:r w:rsidR="00C47F98">
        <w:t>blood sugar levels that fell outside the</w:t>
      </w:r>
      <w:r w:rsidR="0081740D">
        <w:t>ir</w:t>
      </w:r>
      <w:r w:rsidR="00C47F98">
        <w:t xml:space="preserve"> defined acceptable paramet</w:t>
      </w:r>
      <w:r w:rsidR="0081740D">
        <w:t>ers</w:t>
      </w:r>
      <w:r w:rsidR="00C47F98">
        <w:t xml:space="preserve"> were not consistently escalated to a registered nurse, and the ongoing monitoring of these consumers was not </w:t>
      </w:r>
      <w:r w:rsidR="0081740D">
        <w:t>consistent</w:t>
      </w:r>
      <w:r w:rsidR="00551712">
        <w:t>ly</w:t>
      </w:r>
      <w:r w:rsidR="0081740D">
        <w:t xml:space="preserve"> </w:t>
      </w:r>
      <w:r w:rsidR="00C47F98">
        <w:t xml:space="preserve">in line with </w:t>
      </w:r>
      <w:r w:rsidR="00DF1371">
        <w:t>their own Diabetes Management Care Plan</w:t>
      </w:r>
      <w:r w:rsidR="00551712">
        <w:t>s</w:t>
      </w:r>
      <w:r w:rsidR="00DF1371">
        <w:t xml:space="preserve"> or the service’s Diabetes Management Guidelines.</w:t>
      </w:r>
    </w:p>
    <w:p w14:paraId="52EFA232" w14:textId="18D6D354" w:rsidR="00F53A9C" w:rsidRDefault="00A034BE" w:rsidP="00AA0126">
      <w:pPr>
        <w:pStyle w:val="ListBullet"/>
      </w:pPr>
      <w:r>
        <w:t>r</w:t>
      </w:r>
      <w:r w:rsidR="002A652D">
        <w:t>eview of record</w:t>
      </w:r>
      <w:r>
        <w:t>s</w:t>
      </w:r>
      <w:r w:rsidR="002A652D">
        <w:t xml:space="preserve"> relating to </w:t>
      </w:r>
      <w:r w:rsidR="003A2F33">
        <w:t>a</w:t>
      </w:r>
      <w:r w:rsidR="002A652D">
        <w:t xml:space="preserve"> consumer </w:t>
      </w:r>
      <w:r w:rsidR="00965CDF">
        <w:t>showed</w:t>
      </w:r>
      <w:r w:rsidR="002A652D">
        <w:t xml:space="preserve"> </w:t>
      </w:r>
      <w:r w:rsidR="00F53A9C">
        <w:t xml:space="preserve">blood sugar </w:t>
      </w:r>
      <w:r w:rsidR="008D7B7A">
        <w:t>level</w:t>
      </w:r>
      <w:r w:rsidR="002A652D">
        <w:t xml:space="preserve"> recordings</w:t>
      </w:r>
      <w:r w:rsidR="00D63886">
        <w:t xml:space="preserve"> o</w:t>
      </w:r>
      <w:r w:rsidR="00AA30F9">
        <w:t xml:space="preserve">n three different </w:t>
      </w:r>
      <w:r w:rsidR="00D63886">
        <w:t>documents</w:t>
      </w:r>
      <w:r w:rsidR="008418E1">
        <w:t xml:space="preserve">. While the organisation’s Diabetes Management </w:t>
      </w:r>
      <w:r w:rsidR="00E634BC">
        <w:t xml:space="preserve">Guidelines </w:t>
      </w:r>
      <w:r w:rsidR="008418E1">
        <w:t>d</w:t>
      </w:r>
      <w:r w:rsidR="00D63886">
        <w:t>id</w:t>
      </w:r>
      <w:r w:rsidR="008418E1">
        <w:t xml:space="preserve"> not specify where this information </w:t>
      </w:r>
      <w:r w:rsidR="00A64412">
        <w:t>wa</w:t>
      </w:r>
      <w:r w:rsidR="008418E1">
        <w:t xml:space="preserve">s to be recorded, it </w:t>
      </w:r>
      <w:r w:rsidR="003D6922">
        <w:t>is</w:t>
      </w:r>
      <w:r w:rsidR="008418E1">
        <w:t xml:space="preserve"> reasonable to expect</w:t>
      </w:r>
      <w:r w:rsidR="00FD22FD">
        <w:t xml:space="preserve"> this </w:t>
      </w:r>
      <w:r w:rsidR="00D62739">
        <w:t xml:space="preserve">information </w:t>
      </w:r>
      <w:r w:rsidR="00EE6CAC">
        <w:t>is</w:t>
      </w:r>
      <w:r w:rsidR="00FD22FD">
        <w:t xml:space="preserve"> recorded on the same document to allow staff on future shifts easy access to </w:t>
      </w:r>
      <w:r w:rsidR="003D6922">
        <w:t xml:space="preserve">all </w:t>
      </w:r>
      <w:r w:rsidR="00746E76">
        <w:t xml:space="preserve">records of </w:t>
      </w:r>
      <w:r w:rsidR="0009776F">
        <w:t xml:space="preserve">past </w:t>
      </w:r>
      <w:r w:rsidR="00746E76">
        <w:t>care</w:t>
      </w:r>
      <w:r w:rsidR="0009776F">
        <w:t>,</w:t>
      </w:r>
      <w:r w:rsidR="00EB20D5">
        <w:t xml:space="preserve"> to inform </w:t>
      </w:r>
      <w:r w:rsidR="0009776F">
        <w:t xml:space="preserve">ongoing assessment and </w:t>
      </w:r>
      <w:r w:rsidR="00EB20D5">
        <w:t>future care</w:t>
      </w:r>
      <w:r w:rsidR="0009776F">
        <w:t xml:space="preserve"> planning.</w:t>
      </w:r>
    </w:p>
    <w:p w14:paraId="58DD4A22" w14:textId="27A3E9CA" w:rsidR="004537E9" w:rsidRPr="00E73465" w:rsidRDefault="00E73465" w:rsidP="00AA0126">
      <w:pPr>
        <w:pStyle w:val="ListBullet"/>
      </w:pPr>
      <w:r>
        <w:t xml:space="preserve">clinical staff interviewed </w:t>
      </w:r>
      <w:r w:rsidR="00E209F0">
        <w:t xml:space="preserve">were not </w:t>
      </w:r>
      <w:r w:rsidR="00303666">
        <w:t xml:space="preserve">all </w:t>
      </w:r>
      <w:r w:rsidR="00E209F0">
        <w:t xml:space="preserve">able to </w:t>
      </w:r>
      <w:r>
        <w:t xml:space="preserve">outline the correct procedure </w:t>
      </w:r>
      <w:r w:rsidR="00A64412">
        <w:t>to follow</w:t>
      </w:r>
      <w:r w:rsidR="005F4B20">
        <w:t>,</w:t>
      </w:r>
      <w:r w:rsidR="00A64412">
        <w:t xml:space="preserve"> </w:t>
      </w:r>
      <w:r w:rsidR="005F4B20">
        <w:t xml:space="preserve">as per the service’s Diabetes Management Guidelines, </w:t>
      </w:r>
      <w:r w:rsidR="00A64412">
        <w:t xml:space="preserve">should </w:t>
      </w:r>
      <w:r>
        <w:t xml:space="preserve">hypo </w:t>
      </w:r>
      <w:r w:rsidR="005F4B20">
        <w:t>or</w:t>
      </w:r>
      <w:r>
        <w:t xml:space="preserve"> hyperglycaemia </w:t>
      </w:r>
      <w:r w:rsidR="005F4B20">
        <w:t>be identified</w:t>
      </w:r>
      <w:r>
        <w:t>.</w:t>
      </w:r>
    </w:p>
    <w:p w14:paraId="5A21CF9A" w14:textId="77777777" w:rsidR="00303666" w:rsidRDefault="00334988" w:rsidP="009D7416">
      <w:pPr>
        <w:rPr>
          <w:color w:val="auto"/>
        </w:rPr>
      </w:pPr>
      <w:r>
        <w:rPr>
          <w:color w:val="auto"/>
        </w:rPr>
        <w:t>The approved provider submitted a response to the Assessment Team</w:t>
      </w:r>
      <w:r w:rsidR="00012DC2">
        <w:rPr>
          <w:color w:val="auto"/>
        </w:rPr>
        <w:t>’s report</w:t>
      </w:r>
      <w:r w:rsidR="00935E80">
        <w:rPr>
          <w:color w:val="auto"/>
        </w:rPr>
        <w:t>, acknowledging</w:t>
      </w:r>
      <w:r w:rsidR="004E0B80">
        <w:rPr>
          <w:color w:val="auto"/>
        </w:rPr>
        <w:t xml:space="preserve"> aspects of the findings, and providing evidence to</w:t>
      </w:r>
      <w:r w:rsidR="00F945B5">
        <w:rPr>
          <w:color w:val="auto"/>
        </w:rPr>
        <w:t xml:space="preserve"> refute </w:t>
      </w:r>
      <w:r w:rsidR="006D7530">
        <w:rPr>
          <w:color w:val="auto"/>
        </w:rPr>
        <w:t>findings</w:t>
      </w:r>
      <w:r w:rsidR="005507E1">
        <w:rPr>
          <w:color w:val="auto"/>
        </w:rPr>
        <w:t xml:space="preserve"> </w:t>
      </w:r>
      <w:r w:rsidR="006D7530">
        <w:rPr>
          <w:color w:val="auto"/>
        </w:rPr>
        <w:t>they do not consider correct</w:t>
      </w:r>
      <w:r w:rsidR="0054481E">
        <w:rPr>
          <w:color w:val="auto"/>
        </w:rPr>
        <w:t xml:space="preserve">. </w:t>
      </w:r>
    </w:p>
    <w:p w14:paraId="16EB8963" w14:textId="564CC4AC" w:rsidR="007F3128" w:rsidRDefault="00C369D9" w:rsidP="009D7416">
      <w:pPr>
        <w:rPr>
          <w:color w:val="auto"/>
        </w:rPr>
      </w:pPr>
      <w:r>
        <w:lastRenderedPageBreak/>
        <w:t xml:space="preserve">The approved provider has demonstrated a commitment and desire to rectify the </w:t>
      </w:r>
      <w:r w:rsidR="000A427C">
        <w:t xml:space="preserve">identified </w:t>
      </w:r>
      <w:r>
        <w:t>deficiencies</w:t>
      </w:r>
      <w:r>
        <w:rPr>
          <w:color w:val="auto"/>
        </w:rPr>
        <w:t>, sub</w:t>
      </w:r>
      <w:r w:rsidR="0054481E">
        <w:rPr>
          <w:color w:val="auto"/>
        </w:rPr>
        <w:t>mitt</w:t>
      </w:r>
      <w:r>
        <w:rPr>
          <w:color w:val="auto"/>
        </w:rPr>
        <w:t>ing</w:t>
      </w:r>
      <w:r w:rsidR="0054481E">
        <w:rPr>
          <w:color w:val="auto"/>
        </w:rPr>
        <w:t xml:space="preserve"> additional information</w:t>
      </w:r>
      <w:r w:rsidR="007F3128">
        <w:rPr>
          <w:color w:val="auto"/>
        </w:rPr>
        <w:t xml:space="preserve"> in relation to this Requirement, </w:t>
      </w:r>
      <w:r>
        <w:rPr>
          <w:color w:val="auto"/>
        </w:rPr>
        <w:t>as follows</w:t>
      </w:r>
      <w:r w:rsidR="007F3128">
        <w:rPr>
          <w:color w:val="auto"/>
        </w:rPr>
        <w:t>:</w:t>
      </w:r>
    </w:p>
    <w:p w14:paraId="47DADCB7" w14:textId="50EBE049" w:rsidR="00C03FEA" w:rsidRDefault="00300C28" w:rsidP="00AA0126">
      <w:pPr>
        <w:pStyle w:val="ListBullet"/>
      </w:pPr>
      <w:r>
        <w:t>a</w:t>
      </w:r>
      <w:r w:rsidR="00E3620E">
        <w:t>ll Diab</w:t>
      </w:r>
      <w:r w:rsidR="00F30653">
        <w:t>e</w:t>
      </w:r>
      <w:r w:rsidR="00E3620E">
        <w:t xml:space="preserve">tes Management Care Plans will be reviewed in consultation with the treating medical practitioner, and in line with </w:t>
      </w:r>
      <w:r w:rsidR="0032483E">
        <w:t xml:space="preserve">revised </w:t>
      </w:r>
      <w:r w:rsidR="00E3620E">
        <w:t>policy</w:t>
      </w:r>
      <w:r w:rsidR="00F30653">
        <w:t xml:space="preserve"> to ensure individual instructions have been documented.</w:t>
      </w:r>
    </w:p>
    <w:p w14:paraId="2346B849" w14:textId="2C659AAE" w:rsidR="00E01A4F" w:rsidRDefault="00300C28" w:rsidP="00AA0126">
      <w:pPr>
        <w:pStyle w:val="ListBullet"/>
      </w:pPr>
      <w:r>
        <w:t>t</w:t>
      </w:r>
      <w:r w:rsidR="0032483E">
        <w:t xml:space="preserve">he Assessment Team were incorrect when noting </w:t>
      </w:r>
      <w:r w:rsidR="00A54B85">
        <w:t>t</w:t>
      </w:r>
      <w:r w:rsidR="00E01A4F">
        <w:t xml:space="preserve">he three consumer records </w:t>
      </w:r>
      <w:r w:rsidR="00574961">
        <w:t xml:space="preserve">reviewed </w:t>
      </w:r>
      <w:r w:rsidR="00C402EF">
        <w:t xml:space="preserve">did not </w:t>
      </w:r>
      <w:r w:rsidR="00E01A4F">
        <w:t>contain</w:t>
      </w:r>
      <w:r w:rsidR="000C0E01">
        <w:t xml:space="preserve"> a frequency for the testing of their blood sugar lev</w:t>
      </w:r>
      <w:r w:rsidR="00C402EF">
        <w:t>els</w:t>
      </w:r>
      <w:r w:rsidR="00574961">
        <w:t>. E</w:t>
      </w:r>
      <w:r w:rsidR="00145D84">
        <w:t>vidence was submitted in support of this view</w:t>
      </w:r>
      <w:r w:rsidR="002D46EE">
        <w:t>.</w:t>
      </w:r>
    </w:p>
    <w:p w14:paraId="241E8BE7" w14:textId="10812539" w:rsidR="002D46EE" w:rsidRDefault="009C2BCC" w:rsidP="00AA0126">
      <w:pPr>
        <w:pStyle w:val="ListBullet"/>
      </w:pPr>
      <w:r>
        <w:t xml:space="preserve">the </w:t>
      </w:r>
      <w:r w:rsidR="00566C92">
        <w:t>three</w:t>
      </w:r>
      <w:r w:rsidR="004A4A97">
        <w:t xml:space="preserve"> consumer</w:t>
      </w:r>
      <w:r w:rsidR="007373B1">
        <w:t>s</w:t>
      </w:r>
      <w:r w:rsidR="004A4A97">
        <w:t xml:space="preserve"> </w:t>
      </w:r>
      <w:r>
        <w:t xml:space="preserve">identified as not having </w:t>
      </w:r>
      <w:r w:rsidR="005745D7">
        <w:t xml:space="preserve">appropriate monitoring after hypo or hyperglycaemic episodes </w:t>
      </w:r>
      <w:r w:rsidR="006B32EA">
        <w:t>w</w:t>
      </w:r>
      <w:r w:rsidR="005745D7">
        <w:t>ere</w:t>
      </w:r>
      <w:r w:rsidR="006B32EA">
        <w:t xml:space="preserve"> not </w:t>
      </w:r>
      <w:r w:rsidR="00D033AB">
        <w:t>clinically</w:t>
      </w:r>
      <w:r w:rsidR="005864FE">
        <w:t xml:space="preserve"> at risk</w:t>
      </w:r>
      <w:r w:rsidR="00D033AB">
        <w:t xml:space="preserve"> </w:t>
      </w:r>
      <w:r w:rsidR="006B32EA">
        <w:t xml:space="preserve">on the dates identified as staff </w:t>
      </w:r>
      <w:r w:rsidR="0029012D">
        <w:t xml:space="preserve">did re-test </w:t>
      </w:r>
      <w:r w:rsidR="00FE39E9">
        <w:t xml:space="preserve">their </w:t>
      </w:r>
      <w:r w:rsidR="0029012D">
        <w:t>blood sugar level</w:t>
      </w:r>
      <w:r w:rsidR="00F677FC">
        <w:t xml:space="preserve"> within the hour</w:t>
      </w:r>
      <w:r w:rsidR="00EB4C45">
        <w:t xml:space="preserve"> (</w:t>
      </w:r>
      <w:r w:rsidR="00F677FC">
        <w:t>which returned to within range</w:t>
      </w:r>
      <w:r w:rsidR="00EB4C45">
        <w:t>)</w:t>
      </w:r>
      <w:r w:rsidR="00094210">
        <w:t xml:space="preserve">, and </w:t>
      </w:r>
      <w:r w:rsidR="002B53FC">
        <w:t>staff did monitor the</w:t>
      </w:r>
      <w:r w:rsidR="008714C8">
        <w:t xml:space="preserve">ir </w:t>
      </w:r>
      <w:r w:rsidR="00777427">
        <w:t>clinical presentation</w:t>
      </w:r>
      <w:r w:rsidR="00B86925">
        <w:t>s</w:t>
      </w:r>
      <w:r w:rsidR="008714C8">
        <w:t>, which</w:t>
      </w:r>
      <w:r w:rsidR="00777427">
        <w:t xml:space="preserve"> did not change</w:t>
      </w:r>
      <w:r w:rsidR="00F22A45">
        <w:t>.</w:t>
      </w:r>
    </w:p>
    <w:p w14:paraId="673AFA2D" w14:textId="1C4B352D" w:rsidR="008F3D99" w:rsidRDefault="00D057B0" w:rsidP="00AA0126">
      <w:pPr>
        <w:pStyle w:val="ListBullet"/>
      </w:pPr>
      <w:r>
        <w:t>w</w:t>
      </w:r>
      <w:r w:rsidR="00993265">
        <w:t xml:space="preserve">hile </w:t>
      </w:r>
      <w:r w:rsidR="008F3D99">
        <w:t>one consumer’s insulin was initially withheld</w:t>
      </w:r>
      <w:r w:rsidR="00E27BFC">
        <w:t xml:space="preserve"> </w:t>
      </w:r>
      <w:r w:rsidR="00E95A43">
        <w:t xml:space="preserve">without contacting a medical practitioner, </w:t>
      </w:r>
      <w:r w:rsidR="00E27BFC">
        <w:t xml:space="preserve">the medication chart indicates </w:t>
      </w:r>
      <w:r w:rsidR="009A7AE1">
        <w:t>insulin</w:t>
      </w:r>
      <w:r w:rsidR="00E27BFC">
        <w:t xml:space="preserve"> was</w:t>
      </w:r>
      <w:r w:rsidR="001F7D6C">
        <w:t xml:space="preserve"> </w:t>
      </w:r>
      <w:r w:rsidR="007969E0">
        <w:t>administered</w:t>
      </w:r>
      <w:r w:rsidR="009A7AE1">
        <w:t xml:space="preserve"> 4</w:t>
      </w:r>
      <w:r w:rsidR="005B3205">
        <w:t xml:space="preserve">5 minutes </w:t>
      </w:r>
      <w:r w:rsidR="007F4EAE">
        <w:t>after the low blood sugar level was identified</w:t>
      </w:r>
      <w:r w:rsidR="005B3205">
        <w:t xml:space="preserve">, </w:t>
      </w:r>
      <w:r w:rsidR="007F4EAE">
        <w:t xml:space="preserve">and </w:t>
      </w:r>
      <w:r w:rsidR="005B3205">
        <w:t>after the consumer’s blood sugar level</w:t>
      </w:r>
      <w:r w:rsidR="00B87362">
        <w:t xml:space="preserve"> rose to within the specified parameters</w:t>
      </w:r>
      <w:r w:rsidR="001F7D6C">
        <w:t xml:space="preserve">. </w:t>
      </w:r>
      <w:r w:rsidR="00346BF0">
        <w:t>T</w:t>
      </w:r>
      <w:r w:rsidR="001F7D6C">
        <w:t xml:space="preserve">he consumer was eating an evening meal, staff were monitoring </w:t>
      </w:r>
      <w:r w:rsidR="008E5096">
        <w:t>them</w:t>
      </w:r>
      <w:r w:rsidR="006F146D">
        <w:t xml:space="preserve">, </w:t>
      </w:r>
      <w:r w:rsidR="008E5096">
        <w:t>they</w:t>
      </w:r>
      <w:r w:rsidR="006F146D">
        <w:t xml:space="preserve"> showed no signs of hypoglycaemia, and </w:t>
      </w:r>
      <w:r w:rsidR="008E5096">
        <w:t>they were</w:t>
      </w:r>
      <w:r w:rsidR="006F146D">
        <w:t xml:space="preserve"> reviewed by a medical practitioner later that evening.</w:t>
      </w:r>
    </w:p>
    <w:p w14:paraId="28F5B0BE" w14:textId="755E884F" w:rsidR="00D11F1C" w:rsidRDefault="00EA4082" w:rsidP="00AA0126">
      <w:pPr>
        <w:pStyle w:val="ListBullet"/>
      </w:pPr>
      <w:r>
        <w:t>o</w:t>
      </w:r>
      <w:r w:rsidR="00D11F1C">
        <w:t xml:space="preserve">ne </w:t>
      </w:r>
      <w:r w:rsidR="00044934">
        <w:t xml:space="preserve">insulin dependent </w:t>
      </w:r>
      <w:r w:rsidR="00D11F1C">
        <w:t>consumer’s blood sugar levels were recorded in inconsistent locations</w:t>
      </w:r>
      <w:r>
        <w:t>. Th</w:t>
      </w:r>
      <w:r w:rsidR="00A07F55">
        <w:t>is has now been corrected</w:t>
      </w:r>
      <w:r w:rsidR="009A288B">
        <w:t xml:space="preserve"> and </w:t>
      </w:r>
      <w:r w:rsidR="005156F9">
        <w:t xml:space="preserve">additional </w:t>
      </w:r>
      <w:r w:rsidR="004B76F1">
        <w:t xml:space="preserve">training </w:t>
      </w:r>
      <w:r w:rsidR="00C62F8C">
        <w:t>is</w:t>
      </w:r>
      <w:r w:rsidR="005156F9">
        <w:t xml:space="preserve"> be</w:t>
      </w:r>
      <w:r w:rsidR="00C62F8C">
        <w:t>ing</w:t>
      </w:r>
      <w:r w:rsidR="005156F9">
        <w:t xml:space="preserve"> </w:t>
      </w:r>
      <w:r w:rsidR="004B76F1">
        <w:t xml:space="preserve">provided to </w:t>
      </w:r>
      <w:r w:rsidR="005156F9">
        <w:t>ensure th</w:t>
      </w:r>
      <w:r w:rsidR="00D057B0">
        <w:t>is</w:t>
      </w:r>
      <w:r w:rsidR="005156F9">
        <w:t xml:space="preserve"> practice is sustained.</w:t>
      </w:r>
    </w:p>
    <w:p w14:paraId="0EB30311" w14:textId="626E34B5" w:rsidR="00F22A45" w:rsidRDefault="00A31BCD" w:rsidP="00AA0126">
      <w:pPr>
        <w:pStyle w:val="ListBullet"/>
      </w:pPr>
      <w:r>
        <w:t>f</w:t>
      </w:r>
      <w:r w:rsidR="00A17C0C">
        <w:t>urther training has been provided to clinical staff</w:t>
      </w:r>
      <w:r w:rsidR="00BE1A15">
        <w:t xml:space="preserve"> in relation to </w:t>
      </w:r>
      <w:r w:rsidR="00786A08">
        <w:t xml:space="preserve">diabetes management, </w:t>
      </w:r>
      <w:r w:rsidR="00D74FDF">
        <w:t xml:space="preserve">specifically </w:t>
      </w:r>
      <w:r w:rsidR="00BE1A15">
        <w:t>the updated Diabetes Management Policy</w:t>
      </w:r>
      <w:r w:rsidR="00786A08">
        <w:t xml:space="preserve">, </w:t>
      </w:r>
      <w:r w:rsidR="00D74FDF">
        <w:t xml:space="preserve">and </w:t>
      </w:r>
      <w:r w:rsidR="00FD1E56">
        <w:t>written</w:t>
      </w:r>
      <w:r w:rsidR="00786A08">
        <w:t xml:space="preserve"> and verbal communication requirements</w:t>
      </w:r>
      <w:r w:rsidR="00D74FDF">
        <w:t>.</w:t>
      </w:r>
      <w:r w:rsidR="00C116E2">
        <w:t xml:space="preserve"> Ongoing training is planned.</w:t>
      </w:r>
    </w:p>
    <w:p w14:paraId="38E900A9" w14:textId="295214B3" w:rsidR="003F7442" w:rsidRDefault="00341769" w:rsidP="00AA0126">
      <w:pPr>
        <w:pStyle w:val="ListBullet"/>
      </w:pPr>
      <w:r>
        <w:t>t</w:t>
      </w:r>
      <w:r w:rsidR="003F7442">
        <w:t xml:space="preserve">he service’s director and </w:t>
      </w:r>
      <w:r w:rsidR="00A56B0C">
        <w:t>registered nurse are reviewing all progress notes daily to ensure any out of range blo</w:t>
      </w:r>
      <w:r w:rsidR="00F63E2E">
        <w:t>o</w:t>
      </w:r>
      <w:r w:rsidR="00A56B0C">
        <w:t xml:space="preserve">d sugar levels are appropriately </w:t>
      </w:r>
      <w:r w:rsidR="00B056E0">
        <w:t>documented and followed up as per consumer’s individual directives.</w:t>
      </w:r>
    </w:p>
    <w:p w14:paraId="03EF1E40" w14:textId="6DBD9452" w:rsidR="00DE4C6D" w:rsidRPr="006B58E7" w:rsidRDefault="00341769" w:rsidP="00AA0126">
      <w:pPr>
        <w:pStyle w:val="ListBullet"/>
      </w:pPr>
      <w:r>
        <w:t>t</w:t>
      </w:r>
      <w:r w:rsidR="00F63E2E" w:rsidRPr="00F63E2E">
        <w:t xml:space="preserve">he </w:t>
      </w:r>
      <w:r w:rsidR="00F63E2E">
        <w:t xml:space="preserve">service </w:t>
      </w:r>
      <w:r w:rsidR="00F63E2E" w:rsidRPr="00F63E2E">
        <w:t>are working to fill a new clinical nurse position to strengthen support for clinical staff.</w:t>
      </w:r>
    </w:p>
    <w:p w14:paraId="39AA58E4" w14:textId="73BEAF35" w:rsidR="00FF5E25" w:rsidRDefault="00DE4C6D" w:rsidP="00DE4C6D">
      <w:pPr>
        <w:rPr>
          <w:color w:val="auto"/>
        </w:rPr>
      </w:pPr>
      <w:r w:rsidRPr="00DE4C6D">
        <w:rPr>
          <w:color w:val="auto"/>
        </w:rPr>
        <w:t xml:space="preserve">In relation to </w:t>
      </w:r>
      <w:r w:rsidR="00B67B2E">
        <w:rPr>
          <w:color w:val="auto"/>
        </w:rPr>
        <w:t>consumer records identified as not containing a frequency for the testing of their blood sugar levels</w:t>
      </w:r>
      <w:r w:rsidR="002F586A">
        <w:rPr>
          <w:color w:val="auto"/>
        </w:rPr>
        <w:t xml:space="preserve">, I agree with the approved provider, this information is </w:t>
      </w:r>
      <w:r w:rsidR="00754BFD">
        <w:rPr>
          <w:color w:val="auto"/>
        </w:rPr>
        <w:t>recorded in the</w:t>
      </w:r>
      <w:r w:rsidR="00075F8E">
        <w:rPr>
          <w:color w:val="auto"/>
        </w:rPr>
        <w:t xml:space="preserve"> consumer</w:t>
      </w:r>
      <w:r w:rsidR="00BD552A">
        <w:rPr>
          <w:color w:val="auto"/>
        </w:rPr>
        <w:t>s’</w:t>
      </w:r>
      <w:r w:rsidR="00754BFD">
        <w:rPr>
          <w:color w:val="auto"/>
        </w:rPr>
        <w:t xml:space="preserve"> </w:t>
      </w:r>
      <w:r w:rsidR="006F6BBE">
        <w:rPr>
          <w:color w:val="auto"/>
        </w:rPr>
        <w:t>D</w:t>
      </w:r>
      <w:r w:rsidR="00754BFD">
        <w:rPr>
          <w:color w:val="auto"/>
        </w:rPr>
        <w:t xml:space="preserve">iabetic </w:t>
      </w:r>
      <w:r w:rsidR="006F6BBE">
        <w:rPr>
          <w:color w:val="auto"/>
        </w:rPr>
        <w:t>C</w:t>
      </w:r>
      <w:r w:rsidR="00754BFD">
        <w:rPr>
          <w:color w:val="auto"/>
        </w:rPr>
        <w:t xml:space="preserve">are </w:t>
      </w:r>
      <w:r w:rsidR="006F6BBE">
        <w:rPr>
          <w:color w:val="auto"/>
        </w:rPr>
        <w:t>P</w:t>
      </w:r>
      <w:r w:rsidR="00754BFD">
        <w:rPr>
          <w:color w:val="auto"/>
        </w:rPr>
        <w:t>lans</w:t>
      </w:r>
      <w:r w:rsidR="00B67B2E">
        <w:rPr>
          <w:color w:val="auto"/>
        </w:rPr>
        <w:t>.</w:t>
      </w:r>
      <w:r w:rsidR="001A6450">
        <w:rPr>
          <w:color w:val="auto"/>
        </w:rPr>
        <w:t xml:space="preserve"> </w:t>
      </w:r>
      <w:r w:rsidR="001A0F7C">
        <w:rPr>
          <w:color w:val="auto"/>
        </w:rPr>
        <w:t xml:space="preserve">In relation to not notifying the </w:t>
      </w:r>
      <w:r w:rsidR="001A0F7C">
        <w:rPr>
          <w:color w:val="auto"/>
        </w:rPr>
        <w:lastRenderedPageBreak/>
        <w:t>medical practitioner prior to withholding insulin</w:t>
      </w:r>
      <w:r w:rsidR="00011085">
        <w:rPr>
          <w:color w:val="auto"/>
        </w:rPr>
        <w:t xml:space="preserve"> on one occasion, I consider th</w:t>
      </w:r>
      <w:r w:rsidR="00690302">
        <w:rPr>
          <w:color w:val="auto"/>
        </w:rPr>
        <w:t>is</w:t>
      </w:r>
      <w:r w:rsidR="00011085">
        <w:rPr>
          <w:color w:val="auto"/>
        </w:rPr>
        <w:t xml:space="preserve"> decision</w:t>
      </w:r>
      <w:r w:rsidR="00B0454C">
        <w:rPr>
          <w:color w:val="auto"/>
        </w:rPr>
        <w:t xml:space="preserve"> reasonable given the insulin </w:t>
      </w:r>
      <w:r w:rsidR="007969E0">
        <w:rPr>
          <w:color w:val="auto"/>
        </w:rPr>
        <w:t>do</w:t>
      </w:r>
      <w:r w:rsidR="001E4B9F">
        <w:rPr>
          <w:color w:val="auto"/>
        </w:rPr>
        <w:t>se</w:t>
      </w:r>
      <w:r w:rsidR="007969E0">
        <w:rPr>
          <w:color w:val="auto"/>
        </w:rPr>
        <w:t xml:space="preserve"> </w:t>
      </w:r>
      <w:r w:rsidR="00B0454C">
        <w:rPr>
          <w:color w:val="auto"/>
        </w:rPr>
        <w:t xml:space="preserve">was </w:t>
      </w:r>
      <w:r w:rsidR="00BD552A">
        <w:rPr>
          <w:color w:val="auto"/>
        </w:rPr>
        <w:t>not omitted</w:t>
      </w:r>
      <w:r w:rsidR="00563547">
        <w:rPr>
          <w:color w:val="auto"/>
        </w:rPr>
        <w:t xml:space="preserve"> completely</w:t>
      </w:r>
      <w:r w:rsidR="00BD552A">
        <w:rPr>
          <w:color w:val="auto"/>
        </w:rPr>
        <w:t>, and</w:t>
      </w:r>
      <w:r w:rsidR="007969E0">
        <w:rPr>
          <w:color w:val="auto"/>
        </w:rPr>
        <w:t xml:space="preserve"> </w:t>
      </w:r>
      <w:r w:rsidR="00563547">
        <w:rPr>
          <w:color w:val="auto"/>
        </w:rPr>
        <w:t xml:space="preserve">was </w:t>
      </w:r>
      <w:r w:rsidR="00B0454C">
        <w:rPr>
          <w:color w:val="auto"/>
        </w:rPr>
        <w:t>administered 45 minutes later, after the consumer’s blo</w:t>
      </w:r>
      <w:r w:rsidR="00690302">
        <w:rPr>
          <w:color w:val="auto"/>
        </w:rPr>
        <w:t>o</w:t>
      </w:r>
      <w:r w:rsidR="00B0454C">
        <w:rPr>
          <w:color w:val="auto"/>
        </w:rPr>
        <w:t>d sugar level rose to within the</w:t>
      </w:r>
      <w:r w:rsidR="00456029">
        <w:rPr>
          <w:color w:val="auto"/>
        </w:rPr>
        <w:t xml:space="preserve"> specified acceptable range.</w:t>
      </w:r>
    </w:p>
    <w:p w14:paraId="7A4BED8F" w14:textId="6F8EC903" w:rsidR="00DE4C6D" w:rsidRDefault="004D0CA3" w:rsidP="00DE4C6D">
      <w:pPr>
        <w:rPr>
          <w:color w:val="auto"/>
        </w:rPr>
      </w:pPr>
      <w:r>
        <w:rPr>
          <w:color w:val="auto"/>
        </w:rPr>
        <w:t xml:space="preserve">In relation to </w:t>
      </w:r>
      <w:r w:rsidR="00FF5E25">
        <w:rPr>
          <w:color w:val="auto"/>
        </w:rPr>
        <w:t xml:space="preserve">ongoing monitoring of blood sugar levels after </w:t>
      </w:r>
      <w:r w:rsidR="00A873B7">
        <w:rPr>
          <w:color w:val="auto"/>
        </w:rPr>
        <w:t xml:space="preserve">an identified deviation from </w:t>
      </w:r>
      <w:r w:rsidR="00654580">
        <w:rPr>
          <w:color w:val="auto"/>
        </w:rPr>
        <w:t xml:space="preserve">the </w:t>
      </w:r>
      <w:r w:rsidR="00A873B7">
        <w:rPr>
          <w:color w:val="auto"/>
        </w:rPr>
        <w:t>specified acceptable ranges</w:t>
      </w:r>
      <w:r w:rsidR="00FA2E79">
        <w:rPr>
          <w:color w:val="auto"/>
        </w:rPr>
        <w:t xml:space="preserve">, </w:t>
      </w:r>
      <w:r w:rsidR="00A873B7">
        <w:rPr>
          <w:color w:val="auto"/>
        </w:rPr>
        <w:t>I</w:t>
      </w:r>
      <w:r w:rsidR="002E1D4B">
        <w:rPr>
          <w:color w:val="auto"/>
        </w:rPr>
        <w:t xml:space="preserve"> acknowledge the service has been responsive to the deficiencies ide</w:t>
      </w:r>
      <w:r w:rsidR="006851ED">
        <w:rPr>
          <w:color w:val="auto"/>
        </w:rPr>
        <w:t>n</w:t>
      </w:r>
      <w:r w:rsidR="002E1D4B">
        <w:rPr>
          <w:color w:val="auto"/>
        </w:rPr>
        <w:t>tifed by the Assessment Team, and</w:t>
      </w:r>
      <w:r w:rsidR="00BC3417">
        <w:rPr>
          <w:color w:val="auto"/>
        </w:rPr>
        <w:t xml:space="preserve"> </w:t>
      </w:r>
      <w:r w:rsidR="006851ED">
        <w:rPr>
          <w:color w:val="auto"/>
        </w:rPr>
        <w:t xml:space="preserve">have </w:t>
      </w:r>
      <w:r w:rsidR="00830055">
        <w:rPr>
          <w:color w:val="auto"/>
        </w:rPr>
        <w:t>initiate</w:t>
      </w:r>
      <w:r w:rsidR="00FA2E79">
        <w:rPr>
          <w:color w:val="auto"/>
        </w:rPr>
        <w:t>d</w:t>
      </w:r>
      <w:r w:rsidR="00830055">
        <w:rPr>
          <w:color w:val="auto"/>
        </w:rPr>
        <w:t xml:space="preserve"> </w:t>
      </w:r>
      <w:r w:rsidR="00374040">
        <w:rPr>
          <w:color w:val="auto"/>
        </w:rPr>
        <w:t xml:space="preserve">prompt </w:t>
      </w:r>
      <w:r w:rsidR="00830055">
        <w:rPr>
          <w:color w:val="auto"/>
        </w:rPr>
        <w:t>action to improve th</w:t>
      </w:r>
      <w:r w:rsidR="006851ED">
        <w:rPr>
          <w:color w:val="auto"/>
        </w:rPr>
        <w:t>is aspect of care</w:t>
      </w:r>
      <w:r w:rsidR="00C84A30">
        <w:rPr>
          <w:color w:val="auto"/>
        </w:rPr>
        <w:t xml:space="preserve">. </w:t>
      </w:r>
      <w:r w:rsidR="009937B7" w:rsidRPr="00BB173F">
        <w:rPr>
          <w:color w:val="auto"/>
        </w:rPr>
        <w:t xml:space="preserve">Based on the Assessment Team’s report, and the approved provider’s response, </w:t>
      </w:r>
      <w:r w:rsidR="00A96175" w:rsidRPr="00BB173F">
        <w:rPr>
          <w:color w:val="auto"/>
        </w:rPr>
        <w:t xml:space="preserve">I find at the </w:t>
      </w:r>
      <w:r w:rsidR="00D326E2">
        <w:rPr>
          <w:color w:val="auto"/>
        </w:rPr>
        <w:t>commencement</w:t>
      </w:r>
      <w:r w:rsidR="00A96175" w:rsidRPr="00BB173F">
        <w:rPr>
          <w:color w:val="auto"/>
        </w:rPr>
        <w:t xml:space="preserve"> of the site au</w:t>
      </w:r>
      <w:r w:rsidR="00437DBE" w:rsidRPr="00BB173F">
        <w:rPr>
          <w:color w:val="auto"/>
        </w:rPr>
        <w:t xml:space="preserve">dit, the service did not monitor consumers’ blood sugar levels in accordance with their </w:t>
      </w:r>
      <w:r w:rsidR="008C5CB6">
        <w:rPr>
          <w:color w:val="auto"/>
        </w:rPr>
        <w:t>D</w:t>
      </w:r>
      <w:r w:rsidR="00437DBE" w:rsidRPr="00BB173F">
        <w:rPr>
          <w:color w:val="auto"/>
        </w:rPr>
        <w:t xml:space="preserve">iabetes </w:t>
      </w:r>
      <w:r w:rsidR="008C5CB6">
        <w:rPr>
          <w:color w:val="auto"/>
        </w:rPr>
        <w:t>M</w:t>
      </w:r>
      <w:r w:rsidR="00437DBE" w:rsidRPr="00BB173F">
        <w:rPr>
          <w:color w:val="auto"/>
        </w:rPr>
        <w:t>anagement</w:t>
      </w:r>
      <w:r w:rsidR="006E7AEB" w:rsidRPr="00BB173F">
        <w:rPr>
          <w:color w:val="auto"/>
        </w:rPr>
        <w:t xml:space="preserve"> </w:t>
      </w:r>
      <w:r w:rsidR="008C5CB6">
        <w:rPr>
          <w:color w:val="auto"/>
        </w:rPr>
        <w:t>G</w:t>
      </w:r>
      <w:r w:rsidR="006E7AEB" w:rsidRPr="00BB173F">
        <w:rPr>
          <w:color w:val="auto"/>
        </w:rPr>
        <w:t>uidelines</w:t>
      </w:r>
      <w:r w:rsidR="00EF3C41" w:rsidRPr="00BB173F">
        <w:rPr>
          <w:color w:val="auto"/>
        </w:rPr>
        <w:t>,</w:t>
      </w:r>
      <w:r w:rsidR="006E7AEB" w:rsidRPr="00BB173F">
        <w:rPr>
          <w:color w:val="auto"/>
        </w:rPr>
        <w:t xml:space="preserve"> after deviations from </w:t>
      </w:r>
      <w:r w:rsidR="00AF35A5" w:rsidRPr="00BB173F">
        <w:rPr>
          <w:color w:val="auto"/>
        </w:rPr>
        <w:t>the documented acceptable ranges were identified.</w:t>
      </w:r>
      <w:r w:rsidR="00005129" w:rsidRPr="00BB173F">
        <w:rPr>
          <w:color w:val="auto"/>
        </w:rPr>
        <w:t xml:space="preserve"> </w:t>
      </w:r>
      <w:r w:rsidR="001258AC" w:rsidRPr="00BB173F">
        <w:rPr>
          <w:color w:val="auto"/>
        </w:rPr>
        <w:t>While the service had</w:t>
      </w:r>
      <w:r w:rsidR="00A961A1" w:rsidRPr="00BB173F">
        <w:rPr>
          <w:color w:val="auto"/>
        </w:rPr>
        <w:t xml:space="preserve"> </w:t>
      </w:r>
      <w:r w:rsidR="009E3EF0" w:rsidRPr="00BB173F">
        <w:rPr>
          <w:color w:val="auto"/>
        </w:rPr>
        <w:t>guidelines in place to direct staff in how to manage</w:t>
      </w:r>
      <w:r w:rsidR="00070A6C" w:rsidRPr="00BB173F">
        <w:rPr>
          <w:color w:val="auto"/>
        </w:rPr>
        <w:t xml:space="preserve"> hig</w:t>
      </w:r>
      <w:r w:rsidR="007B0DBA">
        <w:rPr>
          <w:color w:val="auto"/>
        </w:rPr>
        <w:t>h</w:t>
      </w:r>
      <w:r w:rsidR="00070A6C" w:rsidRPr="00BB173F">
        <w:rPr>
          <w:color w:val="auto"/>
        </w:rPr>
        <w:t xml:space="preserve">-impact or high prevalence risks to the </w:t>
      </w:r>
      <w:r w:rsidR="00F142AD" w:rsidRPr="00BB173F">
        <w:rPr>
          <w:color w:val="auto"/>
        </w:rPr>
        <w:t>he</w:t>
      </w:r>
      <w:r w:rsidR="00070A6C" w:rsidRPr="00BB173F">
        <w:rPr>
          <w:color w:val="auto"/>
        </w:rPr>
        <w:t>alth of consumers</w:t>
      </w:r>
      <w:r w:rsidR="009C04E6">
        <w:rPr>
          <w:color w:val="auto"/>
        </w:rPr>
        <w:t xml:space="preserve"> specifically in relation to diabetes management</w:t>
      </w:r>
      <w:r w:rsidR="00070A6C" w:rsidRPr="00BB173F">
        <w:rPr>
          <w:color w:val="auto"/>
        </w:rPr>
        <w:t xml:space="preserve">, </w:t>
      </w:r>
      <w:r w:rsidR="00BB173F" w:rsidRPr="00BB173F">
        <w:rPr>
          <w:color w:val="auto"/>
        </w:rPr>
        <w:t xml:space="preserve">evidence shows </w:t>
      </w:r>
      <w:r w:rsidR="00070A6C" w:rsidRPr="00BB173F">
        <w:rPr>
          <w:color w:val="auto"/>
        </w:rPr>
        <w:t xml:space="preserve">these </w:t>
      </w:r>
      <w:r w:rsidR="007C4566">
        <w:rPr>
          <w:color w:val="auto"/>
        </w:rPr>
        <w:t>G</w:t>
      </w:r>
      <w:r w:rsidR="00070A6C" w:rsidRPr="00BB173F">
        <w:rPr>
          <w:color w:val="auto"/>
        </w:rPr>
        <w:t>uidelines were not consisten</w:t>
      </w:r>
      <w:r w:rsidR="008F20E6" w:rsidRPr="00BB173F">
        <w:rPr>
          <w:color w:val="auto"/>
        </w:rPr>
        <w:t>tly followed in the months leading up to the site audit.</w:t>
      </w:r>
      <w:r w:rsidR="00332C6F">
        <w:rPr>
          <w:color w:val="auto"/>
        </w:rPr>
        <w:t xml:space="preserve"> </w:t>
      </w:r>
    </w:p>
    <w:p w14:paraId="1BB246A8" w14:textId="4A33F268" w:rsidR="005270E0" w:rsidRPr="00DA092D" w:rsidRDefault="005270E0" w:rsidP="005270E0">
      <w:r>
        <w:t xml:space="preserve">For the reasons detailed above I find Estia Investments Pty Ltd, in relation to </w:t>
      </w:r>
      <w:r w:rsidR="00207770">
        <w:t>Estia Health Craigmore</w:t>
      </w:r>
      <w:r>
        <w:t>, is Non-compliant in relation to Standard 3 Requirement (3)(</w:t>
      </w:r>
      <w:r w:rsidR="00207770">
        <w:t>b</w:t>
      </w:r>
      <w:r>
        <w:t>).</w:t>
      </w:r>
    </w:p>
    <w:p w14:paraId="0E94F9FC" w14:textId="28B1FD7C" w:rsidR="00853601" w:rsidRPr="00D435F8" w:rsidRDefault="00E447B6" w:rsidP="00853601">
      <w:pPr>
        <w:pStyle w:val="Heading3"/>
      </w:pPr>
      <w:r w:rsidRPr="00D435F8">
        <w:t>Requirement 3(3)(c)</w:t>
      </w:r>
      <w:r>
        <w:tab/>
        <w:t>Compliant</w:t>
      </w:r>
    </w:p>
    <w:p w14:paraId="0E94F9FD" w14:textId="77777777" w:rsidR="00853601" w:rsidRPr="00A042DE" w:rsidRDefault="00E447B6" w:rsidP="00853601">
      <w:r w:rsidRPr="00A042DE">
        <w:rPr>
          <w:szCs w:val="22"/>
        </w:rPr>
        <w:t>The needs, goals and preferences of consumers nearing the end of life are recognised and addressed, their comfort maximised and their dignity preserved.</w:t>
      </w:r>
    </w:p>
    <w:p w14:paraId="0E94F9FF" w14:textId="2D2B0EED" w:rsidR="00853601" w:rsidRPr="00D435F8" w:rsidRDefault="00E447B6" w:rsidP="00853601">
      <w:pPr>
        <w:pStyle w:val="Heading3"/>
      </w:pPr>
      <w:r w:rsidRPr="00D435F8">
        <w:t>Requirement 3(3)(d)</w:t>
      </w:r>
      <w:r>
        <w:tab/>
        <w:t>Compliant</w:t>
      </w:r>
    </w:p>
    <w:p w14:paraId="0E94FA00" w14:textId="77777777" w:rsidR="00853601" w:rsidRPr="00A042DE" w:rsidRDefault="00E447B6" w:rsidP="00853601">
      <w:r w:rsidRPr="00A042DE">
        <w:rPr>
          <w:szCs w:val="22"/>
        </w:rPr>
        <w:t>Deterioration or change of a consumer’s mental health, cognitive or physical function, capacity or condition is recognised and responded to in a timely manner.</w:t>
      </w:r>
    </w:p>
    <w:p w14:paraId="0E94FA02" w14:textId="4964A782" w:rsidR="00853601" w:rsidRPr="00D435F8" w:rsidRDefault="00E447B6" w:rsidP="00853601">
      <w:pPr>
        <w:pStyle w:val="Heading3"/>
      </w:pPr>
      <w:r w:rsidRPr="00D435F8">
        <w:t>Requirement 3(3)(e)</w:t>
      </w:r>
      <w:r>
        <w:tab/>
        <w:t>Compliant</w:t>
      </w:r>
    </w:p>
    <w:p w14:paraId="0E94FA03" w14:textId="77777777" w:rsidR="00853601" w:rsidRPr="00A042DE" w:rsidRDefault="00E447B6" w:rsidP="00853601">
      <w:r w:rsidRPr="00A042DE">
        <w:rPr>
          <w:szCs w:val="22"/>
        </w:rPr>
        <w:t>Information about the consumer’s condition, needs and preferences is documented and communicated within the organisation, and with others where responsibility for care is shared.</w:t>
      </w:r>
    </w:p>
    <w:p w14:paraId="0E94FA05" w14:textId="16171BE4" w:rsidR="00853601" w:rsidRPr="00D435F8" w:rsidRDefault="00E447B6" w:rsidP="00853601">
      <w:pPr>
        <w:pStyle w:val="Heading3"/>
      </w:pPr>
      <w:r w:rsidRPr="00D435F8">
        <w:t>Requirement 3(3)(f)</w:t>
      </w:r>
      <w:r>
        <w:tab/>
        <w:t>Compliant</w:t>
      </w:r>
    </w:p>
    <w:p w14:paraId="0E94FA06" w14:textId="77777777" w:rsidR="00853601" w:rsidRPr="00A042DE" w:rsidRDefault="00E447B6" w:rsidP="00853601">
      <w:r w:rsidRPr="00A042DE">
        <w:rPr>
          <w:szCs w:val="22"/>
        </w:rPr>
        <w:t>Timely and appropriate referrals to individuals, other organisations and providers of other care and services.</w:t>
      </w:r>
    </w:p>
    <w:p w14:paraId="0E94FA08" w14:textId="1F5D0583" w:rsidR="00853601" w:rsidRPr="00D435F8" w:rsidRDefault="00E447B6" w:rsidP="00853601">
      <w:pPr>
        <w:pStyle w:val="Heading3"/>
      </w:pPr>
      <w:r w:rsidRPr="00D435F8">
        <w:t>Requirement 3(3)(g)</w:t>
      </w:r>
      <w:r>
        <w:tab/>
        <w:t>Compliant</w:t>
      </w:r>
    </w:p>
    <w:p w14:paraId="0E94FA09" w14:textId="77777777" w:rsidR="00853601" w:rsidRPr="00A042DE" w:rsidRDefault="00E447B6" w:rsidP="00853601">
      <w:pPr>
        <w:tabs>
          <w:tab w:val="right" w:pos="9026"/>
        </w:tabs>
        <w:spacing w:before="0" w:after="0"/>
        <w:outlineLvl w:val="4"/>
        <w:rPr>
          <w:szCs w:val="22"/>
        </w:rPr>
      </w:pPr>
      <w:r w:rsidRPr="00A042DE">
        <w:rPr>
          <w:szCs w:val="22"/>
        </w:rPr>
        <w:t>Minimisation of infection related risks through implementing:</w:t>
      </w:r>
    </w:p>
    <w:p w14:paraId="0E94FA0A" w14:textId="77777777" w:rsidR="00853601" w:rsidRPr="00A042DE" w:rsidRDefault="00E447B6" w:rsidP="00853601">
      <w:pPr>
        <w:numPr>
          <w:ilvl w:val="0"/>
          <w:numId w:val="25"/>
        </w:numPr>
        <w:tabs>
          <w:tab w:val="right" w:pos="9026"/>
        </w:tabs>
        <w:spacing w:before="0" w:after="0"/>
        <w:ind w:left="567" w:hanging="425"/>
        <w:outlineLvl w:val="4"/>
      </w:pPr>
      <w:r w:rsidRPr="00A042DE">
        <w:lastRenderedPageBreak/>
        <w:t>standard and transmission based precautions to prevent and control infection; and</w:t>
      </w:r>
    </w:p>
    <w:p w14:paraId="0E94FA0D" w14:textId="4B255AAB" w:rsidR="00032B17" w:rsidRDefault="00E447B6" w:rsidP="00BD68C0">
      <w:pPr>
        <w:numPr>
          <w:ilvl w:val="0"/>
          <w:numId w:val="25"/>
        </w:numPr>
        <w:tabs>
          <w:tab w:val="right" w:pos="9026"/>
        </w:tabs>
        <w:spacing w:before="0" w:after="0"/>
        <w:ind w:left="567" w:hanging="425"/>
        <w:outlineLvl w:val="4"/>
      </w:pPr>
      <w:r w:rsidRPr="00A042DE">
        <w:t>practices to promote appropriate antibiotic prescribing and use to support optimal care and reduce the risk of increasing resistance to antibiotics.</w:t>
      </w:r>
    </w:p>
    <w:p w14:paraId="0E94FA0E" w14:textId="77777777" w:rsidR="00853601" w:rsidRDefault="00B1257B"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0E94FA0F" w14:textId="0A596650" w:rsidR="00CB3BA9" w:rsidRDefault="00E447B6"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E94FAB1" wp14:editId="0E94FA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98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E94FA10" w14:textId="77777777" w:rsidR="007F5256" w:rsidRPr="00FD1B02" w:rsidRDefault="00E447B6" w:rsidP="00032B17">
      <w:pPr>
        <w:pStyle w:val="Heading3"/>
        <w:shd w:val="clear" w:color="auto" w:fill="F2F2F2" w:themeFill="background1" w:themeFillShade="F2"/>
      </w:pPr>
      <w:r w:rsidRPr="00FD1B02">
        <w:t>Consumer outcome:</w:t>
      </w:r>
    </w:p>
    <w:p w14:paraId="0E94FA11" w14:textId="77777777" w:rsidR="007F5256" w:rsidRDefault="00E447B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94FA12" w14:textId="77777777" w:rsidR="007F5256" w:rsidRDefault="00E447B6" w:rsidP="00032B17">
      <w:pPr>
        <w:pStyle w:val="Heading3"/>
        <w:shd w:val="clear" w:color="auto" w:fill="F2F2F2" w:themeFill="background1" w:themeFillShade="F2"/>
      </w:pPr>
      <w:r>
        <w:t>Organisation statement:</w:t>
      </w:r>
    </w:p>
    <w:p w14:paraId="0E94FA13" w14:textId="77777777" w:rsidR="007F5256" w:rsidRDefault="00E447B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94FA14" w14:textId="77777777" w:rsidR="007F5256" w:rsidRDefault="00E447B6" w:rsidP="00427817">
      <w:pPr>
        <w:pStyle w:val="Heading2"/>
      </w:pPr>
      <w:r>
        <w:t>Assessment of Standard 4</w:t>
      </w:r>
    </w:p>
    <w:p w14:paraId="0E94FA16" w14:textId="07870116" w:rsidR="007F5256" w:rsidRDefault="00E447B6" w:rsidP="00154403">
      <w:pPr>
        <w:rPr>
          <w:rFonts w:eastAsiaTheme="minorHAnsi"/>
          <w:color w:val="auto"/>
        </w:rPr>
      </w:pPr>
      <w:r w:rsidRPr="00427FF1">
        <w:rPr>
          <w:rFonts w:eastAsiaTheme="minorHAnsi"/>
          <w:color w:val="auto"/>
        </w:rPr>
        <w:t xml:space="preserve">The Quality Standard is assessed as Compliant as </w:t>
      </w:r>
      <w:r w:rsidR="00B620B3" w:rsidRPr="00427FF1">
        <w:rPr>
          <w:rFonts w:eastAsiaTheme="minorHAnsi"/>
          <w:color w:val="auto"/>
        </w:rPr>
        <w:t>all</w:t>
      </w:r>
      <w:r w:rsidR="00427FF1" w:rsidRPr="00427FF1">
        <w:rPr>
          <w:rFonts w:eastAsiaTheme="minorHAnsi"/>
          <w:color w:val="auto"/>
        </w:rPr>
        <w:t xml:space="preserve"> seven of</w:t>
      </w:r>
      <w:r w:rsidRPr="00427FF1">
        <w:rPr>
          <w:rFonts w:eastAsiaTheme="minorHAnsi"/>
          <w:color w:val="auto"/>
        </w:rPr>
        <w:t xml:space="preserve"> the seven specific requirements have been assessed as Compliant.</w:t>
      </w:r>
    </w:p>
    <w:p w14:paraId="61415606" w14:textId="57F8F7C1" w:rsidR="00B0050A" w:rsidRDefault="00963FB8" w:rsidP="00154403">
      <w:pPr>
        <w:rPr>
          <w:rFonts w:eastAsiaTheme="minorHAnsi"/>
          <w:color w:val="auto"/>
        </w:rPr>
      </w:pPr>
      <w:r w:rsidRPr="00963FB8">
        <w:rPr>
          <w:rFonts w:eastAsiaTheme="minorHAnsi"/>
          <w:color w:val="auto"/>
        </w:rPr>
        <w:t>The Assessment Team found all consumers and representatives interviewed said they get the services and supports for daily living that are important for their health and well-being and enable them to do the things they want to do. The following examples were provided by consumers and representatives during interviews with the Assessment Team:</w:t>
      </w:r>
    </w:p>
    <w:p w14:paraId="05459975" w14:textId="5F14985D" w:rsidR="00525B5E" w:rsidRPr="00DA6E30" w:rsidRDefault="00525B5E" w:rsidP="0083577F">
      <w:pPr>
        <w:pStyle w:val="ListBullet"/>
      </w:pPr>
      <w:r w:rsidRPr="00A30DE0">
        <w:t xml:space="preserve">they </w:t>
      </w:r>
      <w:r>
        <w:t xml:space="preserve">enjoy the activities provided by lifestyle staff. </w:t>
      </w:r>
      <w:r w:rsidR="003B4581">
        <w:t>T</w:t>
      </w:r>
      <w:r>
        <w:t>hey can attend activities if they choose to; however, if they do not wish to attend this choice is respected</w:t>
      </w:r>
      <w:r w:rsidR="00AD3927">
        <w:t xml:space="preserve">. </w:t>
      </w:r>
    </w:p>
    <w:p w14:paraId="1A08054E" w14:textId="05F3376A" w:rsidR="00DA6E30" w:rsidRPr="00E60CE1" w:rsidRDefault="00DA6E30" w:rsidP="0083577F">
      <w:pPr>
        <w:pStyle w:val="ListBullet"/>
      </w:pPr>
      <w:r w:rsidRPr="00E60CE1">
        <w:t xml:space="preserve">they maintain their independence by attending to their </w:t>
      </w:r>
      <w:r>
        <w:t xml:space="preserve">own </w:t>
      </w:r>
      <w:r w:rsidRPr="00E60CE1">
        <w:t xml:space="preserve">activities of daily living. </w:t>
      </w:r>
      <w:r>
        <w:t>W</w:t>
      </w:r>
      <w:r w:rsidRPr="00E60CE1">
        <w:t>hile they wish to maintain their independence, they kn</w:t>
      </w:r>
      <w:r>
        <w:t>o</w:t>
      </w:r>
      <w:r w:rsidRPr="00E60CE1">
        <w:t xml:space="preserve">w that staff </w:t>
      </w:r>
      <w:r>
        <w:t xml:space="preserve">are </w:t>
      </w:r>
      <w:r w:rsidRPr="00E60CE1">
        <w:t>available to support them when required.</w:t>
      </w:r>
    </w:p>
    <w:p w14:paraId="54C5196B" w14:textId="546DECF9" w:rsidR="003673F0" w:rsidRDefault="0040557A" w:rsidP="0083577F">
      <w:pPr>
        <w:pStyle w:val="ListBullet"/>
      </w:pPr>
      <w:r w:rsidRPr="00CE3339">
        <w:t xml:space="preserve">staff are very supportive and if they are feeling low or unwell, staff will sit </w:t>
      </w:r>
      <w:r>
        <w:t>a</w:t>
      </w:r>
      <w:r w:rsidRPr="00CE3339">
        <w:t xml:space="preserve">nd talk with them. </w:t>
      </w:r>
    </w:p>
    <w:p w14:paraId="7C5CDE7D" w14:textId="714D9997" w:rsidR="003673F0" w:rsidRDefault="003673F0" w:rsidP="0083577F">
      <w:pPr>
        <w:pStyle w:val="ListBullet"/>
      </w:pPr>
      <w:r>
        <w:t>t</w:t>
      </w:r>
      <w:r w:rsidR="00A73069" w:rsidRPr="00762420">
        <w:t>hree consumers said they go out with their family members either for a meal or drive</w:t>
      </w:r>
      <w:r>
        <w:t xml:space="preserve">. </w:t>
      </w:r>
      <w:r w:rsidRPr="00762420">
        <w:t>Two consumers said they go back to their home to pack their belongings. They go by taxi and let staff know where they are going.</w:t>
      </w:r>
    </w:p>
    <w:p w14:paraId="5BBE3FB4" w14:textId="0B96F2B7" w:rsidR="00217491" w:rsidRDefault="00595514" w:rsidP="0083577F">
      <w:pPr>
        <w:pStyle w:val="ListBullet"/>
      </w:pPr>
      <w:r>
        <w:t xml:space="preserve">they like the meals most of the time, some </w:t>
      </w:r>
      <w:r w:rsidR="009555F3">
        <w:t>saying the meals have recently improved. Consumers were able to describe the various ways they can provide feedback about the mea</w:t>
      </w:r>
      <w:r w:rsidR="00217491">
        <w:t xml:space="preserve">ls. </w:t>
      </w:r>
    </w:p>
    <w:p w14:paraId="110A6E29" w14:textId="013FD7DB" w:rsidR="00DA6E30" w:rsidRPr="00A00A79" w:rsidRDefault="0047597B" w:rsidP="00F6433A">
      <w:pPr>
        <w:rPr>
          <w:rFonts w:eastAsiaTheme="minorHAnsi"/>
          <w:color w:val="auto"/>
        </w:rPr>
      </w:pPr>
      <w:r>
        <w:rPr>
          <w:rFonts w:eastAsiaTheme="minorHAnsi"/>
          <w:color w:val="auto"/>
        </w:rPr>
        <w:lastRenderedPageBreak/>
        <w:t xml:space="preserve">The </w:t>
      </w:r>
      <w:r w:rsidR="00403FBF" w:rsidRPr="00A00A79">
        <w:rPr>
          <w:rFonts w:eastAsiaTheme="minorHAnsi"/>
          <w:color w:val="auto"/>
        </w:rPr>
        <w:t xml:space="preserve">Assessment Team found the service could demonstrate how information regarding consumers’ condition, needs and preferences is communicated </w:t>
      </w:r>
      <w:r w:rsidR="00BC2561" w:rsidRPr="00A00A79">
        <w:rPr>
          <w:rFonts w:eastAsiaTheme="minorHAnsi"/>
          <w:color w:val="auto"/>
        </w:rPr>
        <w:t>to staff</w:t>
      </w:r>
      <w:r w:rsidR="004821B5">
        <w:rPr>
          <w:rFonts w:eastAsiaTheme="minorHAnsi"/>
          <w:color w:val="auto"/>
        </w:rPr>
        <w:t>, including medical and allied health professions,</w:t>
      </w:r>
      <w:r w:rsidR="00BC2561" w:rsidRPr="00A00A79">
        <w:rPr>
          <w:rFonts w:eastAsiaTheme="minorHAnsi"/>
          <w:color w:val="auto"/>
        </w:rPr>
        <w:t xml:space="preserve"> </w:t>
      </w:r>
      <w:r w:rsidR="00403FBF" w:rsidRPr="00A00A79">
        <w:rPr>
          <w:rFonts w:eastAsiaTheme="minorHAnsi"/>
          <w:color w:val="auto"/>
        </w:rPr>
        <w:t>in a timely and appropriate way. Staff g</w:t>
      </w:r>
      <w:r w:rsidR="003D61E0">
        <w:rPr>
          <w:rFonts w:eastAsiaTheme="minorHAnsi"/>
          <w:color w:val="auto"/>
        </w:rPr>
        <w:t>a</w:t>
      </w:r>
      <w:r w:rsidR="00403FBF" w:rsidRPr="00A00A79">
        <w:rPr>
          <w:rFonts w:eastAsiaTheme="minorHAnsi"/>
          <w:color w:val="auto"/>
        </w:rPr>
        <w:t xml:space="preserve">ve meaningful examples of how information about consumers is collected and shared, and demonstrated their knowledge of consumers’ individual needs and preferences in relation to activities, pastimes, and </w:t>
      </w:r>
      <w:r w:rsidR="00C41F73" w:rsidRPr="00A00A79">
        <w:rPr>
          <w:rFonts w:eastAsiaTheme="minorHAnsi"/>
          <w:color w:val="auto"/>
        </w:rPr>
        <w:t xml:space="preserve">desired level of </w:t>
      </w:r>
      <w:r w:rsidR="00403FBF" w:rsidRPr="00A00A79">
        <w:rPr>
          <w:rFonts w:eastAsiaTheme="minorHAnsi"/>
          <w:color w:val="auto"/>
        </w:rPr>
        <w:t>independence.</w:t>
      </w:r>
    </w:p>
    <w:p w14:paraId="352F7967" w14:textId="5049BC2B" w:rsidR="00E54FC9" w:rsidRDefault="00FC0DE8" w:rsidP="00154403">
      <w:pPr>
        <w:rPr>
          <w:rFonts w:eastAsia="Calibri"/>
          <w:color w:val="auto"/>
        </w:rPr>
      </w:pPr>
      <w:r w:rsidRPr="00FC0DE8">
        <w:rPr>
          <w:rFonts w:eastAsia="Calibri"/>
          <w:color w:val="auto"/>
        </w:rPr>
        <w:t xml:space="preserve">Documentation reviewed by the Assessment Team showed care plans include </w:t>
      </w:r>
      <w:r>
        <w:rPr>
          <w:rFonts w:eastAsia="Calibri"/>
          <w:color w:val="auto"/>
        </w:rPr>
        <w:t xml:space="preserve">information about </w:t>
      </w:r>
      <w:r w:rsidRPr="00FC0DE8">
        <w:rPr>
          <w:rFonts w:eastAsia="Calibri"/>
          <w:color w:val="auto"/>
        </w:rPr>
        <w:t xml:space="preserve">what is important to </w:t>
      </w:r>
      <w:r>
        <w:rPr>
          <w:rFonts w:eastAsia="Calibri"/>
          <w:color w:val="auto"/>
        </w:rPr>
        <w:t xml:space="preserve">consumers, the </w:t>
      </w:r>
      <w:r w:rsidRPr="00FC0DE8">
        <w:rPr>
          <w:rFonts w:eastAsia="Calibri"/>
          <w:color w:val="auto"/>
        </w:rPr>
        <w:t>goals they wish to achieve or maintain and their life history</w:t>
      </w:r>
      <w:r w:rsidR="00282E65">
        <w:rPr>
          <w:rFonts w:eastAsia="Calibri"/>
          <w:color w:val="auto"/>
        </w:rPr>
        <w:t>,</w:t>
      </w:r>
      <w:r w:rsidRPr="00FC0DE8">
        <w:rPr>
          <w:rFonts w:eastAsia="Calibri"/>
          <w:color w:val="auto"/>
        </w:rPr>
        <w:t xml:space="preserve"> to assist staff in understanding their life stories. </w:t>
      </w:r>
      <w:r w:rsidR="004330C8">
        <w:rPr>
          <w:rFonts w:eastAsia="Calibri"/>
          <w:color w:val="auto"/>
        </w:rPr>
        <w:t xml:space="preserve">Lifestyle care plans are kept up to date with three monthly reviews to ensure </w:t>
      </w:r>
      <w:r w:rsidR="002B4E11">
        <w:rPr>
          <w:rFonts w:eastAsia="Calibri"/>
          <w:color w:val="auto"/>
        </w:rPr>
        <w:t>activities continue to meet consumers’ individual needs and preferences.</w:t>
      </w:r>
      <w:r w:rsidR="00E107EB">
        <w:rPr>
          <w:rFonts w:eastAsia="Calibri"/>
          <w:color w:val="auto"/>
        </w:rPr>
        <w:t xml:space="preserve"> </w:t>
      </w:r>
      <w:r w:rsidR="00944303">
        <w:rPr>
          <w:rFonts w:eastAsia="Calibri"/>
          <w:color w:val="auto"/>
        </w:rPr>
        <w:t xml:space="preserve">Care plans </w:t>
      </w:r>
      <w:r w:rsidR="00E107EB" w:rsidRPr="001703F7">
        <w:rPr>
          <w:rFonts w:eastAsia="Calibri"/>
          <w:color w:val="auto"/>
        </w:rPr>
        <w:t xml:space="preserve">contain specific </w:t>
      </w:r>
      <w:r w:rsidR="00C57656" w:rsidRPr="001703F7">
        <w:rPr>
          <w:rFonts w:eastAsia="Calibri"/>
          <w:color w:val="auto"/>
        </w:rPr>
        <w:t xml:space="preserve">details about consumers’ dietary </w:t>
      </w:r>
      <w:r w:rsidR="0075331E" w:rsidRPr="001703F7">
        <w:rPr>
          <w:rFonts w:eastAsia="Calibri"/>
          <w:color w:val="auto"/>
        </w:rPr>
        <w:t xml:space="preserve">needs and </w:t>
      </w:r>
      <w:r w:rsidR="00C57656" w:rsidRPr="001703F7">
        <w:rPr>
          <w:rFonts w:eastAsia="Calibri"/>
          <w:color w:val="auto"/>
        </w:rPr>
        <w:t>prefere</w:t>
      </w:r>
      <w:r w:rsidR="00B76CE9" w:rsidRPr="001703F7">
        <w:rPr>
          <w:rFonts w:eastAsia="Calibri"/>
          <w:color w:val="auto"/>
        </w:rPr>
        <w:t>nc</w:t>
      </w:r>
      <w:r w:rsidR="00C57656" w:rsidRPr="001703F7">
        <w:rPr>
          <w:rFonts w:eastAsia="Calibri"/>
          <w:color w:val="auto"/>
        </w:rPr>
        <w:t>es</w:t>
      </w:r>
      <w:r w:rsidR="00944303">
        <w:rPr>
          <w:rFonts w:eastAsia="Calibri"/>
          <w:color w:val="auto"/>
        </w:rPr>
        <w:t>, hard copy versions of which are provided to the kitchen</w:t>
      </w:r>
      <w:r w:rsidR="0028372D">
        <w:rPr>
          <w:rFonts w:eastAsia="Calibri"/>
          <w:color w:val="auto"/>
        </w:rPr>
        <w:t xml:space="preserve">, and electronic versions are available </w:t>
      </w:r>
      <w:r w:rsidR="008F40EC">
        <w:rPr>
          <w:rFonts w:eastAsia="Calibri"/>
          <w:color w:val="auto"/>
        </w:rPr>
        <w:t>to other staff in</w:t>
      </w:r>
      <w:r w:rsidR="0028372D">
        <w:rPr>
          <w:rFonts w:eastAsia="Calibri"/>
          <w:color w:val="auto"/>
        </w:rPr>
        <w:t xml:space="preserve"> the service’s electronic record management system</w:t>
      </w:r>
      <w:r w:rsidR="00C57656" w:rsidRPr="001703F7">
        <w:rPr>
          <w:rFonts w:eastAsia="Calibri"/>
          <w:color w:val="auto"/>
        </w:rPr>
        <w:t>.</w:t>
      </w:r>
    </w:p>
    <w:p w14:paraId="4C19F997" w14:textId="03F28DE8" w:rsidR="002B4E11" w:rsidRPr="00E323EC" w:rsidRDefault="002B4E11" w:rsidP="00154403">
      <w:r w:rsidRPr="001A1329">
        <w:rPr>
          <w:rFonts w:eastAsia="Calibri"/>
          <w:color w:val="auto"/>
        </w:rPr>
        <w:t>In interviews with the Assessment Team staff</w:t>
      </w:r>
      <w:r w:rsidR="00F34B5F" w:rsidRPr="001A1329">
        <w:rPr>
          <w:rFonts w:eastAsia="Calibri"/>
          <w:color w:val="auto"/>
        </w:rPr>
        <w:t xml:space="preserve"> describe</w:t>
      </w:r>
      <w:r w:rsidR="00FF699E" w:rsidRPr="001A1329">
        <w:rPr>
          <w:rFonts w:eastAsia="Calibri"/>
          <w:color w:val="auto"/>
        </w:rPr>
        <w:t>d</w:t>
      </w:r>
      <w:r w:rsidR="00F34B5F" w:rsidRPr="001A1329">
        <w:rPr>
          <w:rFonts w:eastAsia="Calibri"/>
          <w:color w:val="auto"/>
        </w:rPr>
        <w:t xml:space="preserve"> how information about consumers is collected to inform the development of</w:t>
      </w:r>
      <w:r w:rsidR="00AC2968" w:rsidRPr="001A1329">
        <w:rPr>
          <w:rFonts w:eastAsia="Calibri"/>
          <w:color w:val="auto"/>
        </w:rPr>
        <w:t xml:space="preserve"> </w:t>
      </w:r>
      <w:r w:rsidR="00FF699E" w:rsidRPr="001A1329">
        <w:rPr>
          <w:rFonts w:eastAsia="Calibri"/>
          <w:color w:val="auto"/>
        </w:rPr>
        <w:t xml:space="preserve">individualised </w:t>
      </w:r>
      <w:r w:rsidR="00AC2968" w:rsidRPr="001A1329">
        <w:rPr>
          <w:rFonts w:eastAsia="Calibri"/>
          <w:color w:val="auto"/>
        </w:rPr>
        <w:t>care plan</w:t>
      </w:r>
      <w:r w:rsidR="00E17D1A" w:rsidRPr="001A1329">
        <w:rPr>
          <w:rFonts w:eastAsia="Calibri"/>
          <w:color w:val="auto"/>
        </w:rPr>
        <w:t>s</w:t>
      </w:r>
      <w:r w:rsidR="00AC2968" w:rsidRPr="001A1329">
        <w:rPr>
          <w:rFonts w:eastAsia="Calibri"/>
          <w:color w:val="auto"/>
        </w:rPr>
        <w:t xml:space="preserve"> that reflect </w:t>
      </w:r>
      <w:r w:rsidR="004C71F3" w:rsidRPr="001A1329">
        <w:rPr>
          <w:rFonts w:eastAsia="Calibri"/>
          <w:color w:val="auto"/>
        </w:rPr>
        <w:t xml:space="preserve">their </w:t>
      </w:r>
      <w:r w:rsidR="00AC2968" w:rsidRPr="001A1329">
        <w:rPr>
          <w:rFonts w:eastAsia="Calibri"/>
          <w:color w:val="auto"/>
        </w:rPr>
        <w:t>needs, goals and preferences</w:t>
      </w:r>
      <w:r w:rsidR="00C04EF5" w:rsidRPr="001A1329">
        <w:rPr>
          <w:rFonts w:eastAsia="Calibri"/>
          <w:color w:val="auto"/>
        </w:rPr>
        <w:t xml:space="preserve">, including those related to spiritual and cultural </w:t>
      </w:r>
      <w:r w:rsidR="008B607A" w:rsidRPr="001A1329">
        <w:rPr>
          <w:rFonts w:eastAsia="Calibri"/>
          <w:color w:val="auto"/>
        </w:rPr>
        <w:t>well-being</w:t>
      </w:r>
      <w:r w:rsidR="009514F3" w:rsidRPr="001A1329">
        <w:rPr>
          <w:rFonts w:eastAsia="Calibri"/>
          <w:color w:val="auto"/>
        </w:rPr>
        <w:t xml:space="preserve">. </w:t>
      </w:r>
      <w:r w:rsidR="00DB705E">
        <w:rPr>
          <w:rFonts w:eastAsia="Calibri"/>
          <w:color w:val="auto"/>
        </w:rPr>
        <w:t xml:space="preserve">Staff described a trial of specialised equipment (virtual-reality googles) to </w:t>
      </w:r>
      <w:r w:rsidR="00B16655">
        <w:rPr>
          <w:rFonts w:eastAsia="Calibri"/>
          <w:color w:val="auto"/>
        </w:rPr>
        <w:t xml:space="preserve">provide meaningful activities for </w:t>
      </w:r>
      <w:r w:rsidR="00DB705E">
        <w:rPr>
          <w:rFonts w:eastAsia="Calibri"/>
          <w:color w:val="auto"/>
        </w:rPr>
        <w:t>one consumer with very specific clinical needs</w:t>
      </w:r>
      <w:r w:rsidR="00AC4147">
        <w:rPr>
          <w:rFonts w:eastAsia="Calibri"/>
          <w:color w:val="auto"/>
        </w:rPr>
        <w:t xml:space="preserve">, and how </w:t>
      </w:r>
      <w:r w:rsidR="004C71F3" w:rsidRPr="001A1329">
        <w:rPr>
          <w:rFonts w:eastAsia="Calibri"/>
          <w:color w:val="auto"/>
        </w:rPr>
        <w:t>external services are</w:t>
      </w:r>
      <w:r w:rsidR="00E17D1A" w:rsidRPr="001A1329">
        <w:rPr>
          <w:rFonts w:eastAsia="Calibri"/>
          <w:color w:val="auto"/>
        </w:rPr>
        <w:t xml:space="preserve"> contacted to provide additonal support as required</w:t>
      </w:r>
      <w:r w:rsidR="001C033D">
        <w:rPr>
          <w:rFonts w:eastAsia="Calibri"/>
          <w:color w:val="auto"/>
        </w:rPr>
        <w:t xml:space="preserve">. </w:t>
      </w:r>
      <w:r w:rsidR="007F04A5" w:rsidRPr="001A1329">
        <w:rPr>
          <w:rFonts w:eastAsia="Calibri"/>
          <w:color w:val="auto"/>
        </w:rPr>
        <w:t>Staff described an activity calendar</w:t>
      </w:r>
      <w:r w:rsidR="0083187C" w:rsidRPr="001A1329">
        <w:rPr>
          <w:rFonts w:eastAsia="Calibri"/>
          <w:color w:val="auto"/>
        </w:rPr>
        <w:t xml:space="preserve"> cover</w:t>
      </w:r>
      <w:r w:rsidR="001A1329" w:rsidRPr="001A1329">
        <w:rPr>
          <w:rFonts w:eastAsia="Calibri"/>
          <w:color w:val="auto"/>
        </w:rPr>
        <w:t>ing all days of the week</w:t>
      </w:r>
      <w:r w:rsidR="00FD7B84" w:rsidRPr="001A1329">
        <w:rPr>
          <w:rFonts w:eastAsia="Calibri"/>
          <w:color w:val="auto"/>
        </w:rPr>
        <w:t>, with group and on</w:t>
      </w:r>
      <w:r w:rsidR="004B106B" w:rsidRPr="001A1329">
        <w:rPr>
          <w:rFonts w:eastAsia="Calibri"/>
          <w:color w:val="auto"/>
        </w:rPr>
        <w:t>e</w:t>
      </w:r>
      <w:r w:rsidR="00B66A80" w:rsidRPr="001A1329">
        <w:rPr>
          <w:rFonts w:eastAsia="Calibri"/>
          <w:color w:val="auto"/>
        </w:rPr>
        <w:t>-</w:t>
      </w:r>
      <w:r w:rsidR="00FD7B84" w:rsidRPr="001A1329">
        <w:rPr>
          <w:rFonts w:eastAsia="Calibri"/>
          <w:color w:val="auto"/>
        </w:rPr>
        <w:t>on</w:t>
      </w:r>
      <w:r w:rsidR="00B66A80" w:rsidRPr="001A1329">
        <w:rPr>
          <w:rFonts w:eastAsia="Calibri"/>
          <w:color w:val="auto"/>
        </w:rPr>
        <w:t>-</w:t>
      </w:r>
      <w:r w:rsidR="00FD7B84" w:rsidRPr="001A1329">
        <w:rPr>
          <w:rFonts w:eastAsia="Calibri"/>
          <w:color w:val="auto"/>
        </w:rPr>
        <w:t xml:space="preserve">one activities designed to meet </w:t>
      </w:r>
      <w:r w:rsidR="007D4363">
        <w:rPr>
          <w:rFonts w:eastAsia="Calibri"/>
          <w:color w:val="auto"/>
        </w:rPr>
        <w:t xml:space="preserve">the </w:t>
      </w:r>
      <w:r w:rsidR="00FD7B84" w:rsidRPr="001A1329">
        <w:rPr>
          <w:rFonts w:eastAsia="Calibri"/>
          <w:color w:val="auto"/>
        </w:rPr>
        <w:t>diverse range of needs.</w:t>
      </w:r>
    </w:p>
    <w:p w14:paraId="375C745A" w14:textId="6E858FF2" w:rsidR="00BB1E0D" w:rsidRDefault="002B4E11" w:rsidP="00BB1E0D">
      <w:r w:rsidRPr="006A23FB">
        <w:rPr>
          <w:rFonts w:eastAsia="Calibri"/>
          <w:color w:val="auto"/>
        </w:rPr>
        <w:t>The Assessment Team observed</w:t>
      </w:r>
      <w:r w:rsidR="001A1329" w:rsidRPr="006A23FB">
        <w:rPr>
          <w:rFonts w:eastAsia="Calibri"/>
          <w:color w:val="auto"/>
        </w:rPr>
        <w:t xml:space="preserve"> </w:t>
      </w:r>
      <w:r w:rsidR="00775F78" w:rsidRPr="006A23FB">
        <w:t>staff interacting with and supporting consumers</w:t>
      </w:r>
      <w:r w:rsidR="00775F78">
        <w:t xml:space="preserve"> du</w:t>
      </w:r>
      <w:r w:rsidR="00DB6A9D">
        <w:t>ring</w:t>
      </w:r>
      <w:r w:rsidR="00775F78">
        <w:t xml:space="preserve"> activities</w:t>
      </w:r>
      <w:r w:rsidR="005A6140">
        <w:t>.</w:t>
      </w:r>
      <w:r w:rsidR="00EF054F">
        <w:t xml:space="preserve"> </w:t>
      </w:r>
      <w:r w:rsidR="00E50F8A">
        <w:t xml:space="preserve">In the dining room staff were </w:t>
      </w:r>
      <w:r w:rsidR="00C51D6D">
        <w:t>supportive and attentive to the needs of consumers, and the area was quiet and c</w:t>
      </w:r>
      <w:r w:rsidR="00DB6A9D">
        <w:t xml:space="preserve">alm. </w:t>
      </w:r>
      <w:r w:rsidR="00BE32CA">
        <w:t>Consumers and family members were seen at the service’s café, speaking together, and speaking with other consumers and their family members.</w:t>
      </w:r>
      <w:r w:rsidR="00EA5652">
        <w:t xml:space="preserve"> </w:t>
      </w:r>
      <w:r w:rsidR="001C3753">
        <w:t>Clinical equipment was observed to be</w:t>
      </w:r>
      <w:r w:rsidR="006A23FB">
        <w:t xml:space="preserve"> clean and in good working order.</w:t>
      </w:r>
    </w:p>
    <w:p w14:paraId="5B3DB126" w14:textId="35A5209E" w:rsidR="0051101D" w:rsidRDefault="0051101D" w:rsidP="0051101D">
      <w:pPr>
        <w:rPr>
          <w:rFonts w:eastAsia="Calibri"/>
          <w:color w:val="auto"/>
        </w:rPr>
      </w:pPr>
      <w:r w:rsidRPr="00F20969">
        <w:rPr>
          <w:rFonts w:eastAsia="Calibri"/>
          <w:color w:val="auto"/>
        </w:rPr>
        <w:t>The Assessment Team found the service was able to demonstrate consumers and staff are supported by equipment which is safe, suitable, clean and well maintained</w:t>
      </w:r>
      <w:r>
        <w:rPr>
          <w:rFonts w:eastAsia="Calibri"/>
          <w:color w:val="auto"/>
        </w:rPr>
        <w:t xml:space="preserve">. </w:t>
      </w:r>
    </w:p>
    <w:p w14:paraId="23398ACB" w14:textId="7BC24A77" w:rsidR="002B4E11" w:rsidRPr="00427FF1" w:rsidRDefault="00A52174" w:rsidP="00154403">
      <w:pPr>
        <w:rPr>
          <w:rFonts w:eastAsia="Calibri"/>
          <w:color w:val="auto"/>
        </w:rPr>
      </w:pPr>
      <w:r w:rsidRPr="00A52174">
        <w:rPr>
          <w:rFonts w:eastAsia="Calibri"/>
          <w:color w:val="auto"/>
        </w:rPr>
        <w:t>The Assessment Team found the organisation has monitoring processes in relation to Standard 4 to ensure the service provides safe and effective services and support for daily living to optimise the consumer’s i</w:t>
      </w:r>
      <w:r w:rsidR="0041414A">
        <w:rPr>
          <w:rFonts w:eastAsia="Calibri"/>
          <w:color w:val="auto"/>
        </w:rPr>
        <w:t>nde</w:t>
      </w:r>
      <w:r w:rsidRPr="00A52174">
        <w:rPr>
          <w:rFonts w:eastAsia="Calibri"/>
          <w:color w:val="auto"/>
        </w:rPr>
        <w:t>pendence, health, well-being and quality of life.</w:t>
      </w:r>
    </w:p>
    <w:p w14:paraId="0E94FA17" w14:textId="69B2170C" w:rsidR="00301877" w:rsidRDefault="00E447B6" w:rsidP="00427817">
      <w:pPr>
        <w:pStyle w:val="Heading2"/>
      </w:pPr>
      <w:r>
        <w:lastRenderedPageBreak/>
        <w:t>Assessment of Standard 4 Requirements</w:t>
      </w:r>
      <w:r w:rsidRPr="0066387A">
        <w:rPr>
          <w:i/>
          <w:color w:val="0000FF"/>
          <w:sz w:val="24"/>
          <w:szCs w:val="24"/>
        </w:rPr>
        <w:t xml:space="preserve"> </w:t>
      </w:r>
    </w:p>
    <w:p w14:paraId="0E94FA18" w14:textId="19CE285D" w:rsidR="00314FF7" w:rsidRPr="00314FF7" w:rsidRDefault="00E447B6" w:rsidP="00314FF7">
      <w:pPr>
        <w:pStyle w:val="Heading3"/>
      </w:pPr>
      <w:r w:rsidRPr="00314FF7">
        <w:t>Requirement 4(3)(a)</w:t>
      </w:r>
      <w:r>
        <w:tab/>
        <w:t>Compliant</w:t>
      </w:r>
    </w:p>
    <w:p w14:paraId="0E94FA19" w14:textId="77777777" w:rsidR="00314FF7" w:rsidRPr="000C5FC2" w:rsidRDefault="00E447B6" w:rsidP="00314FF7">
      <w:r w:rsidRPr="000C5FC2">
        <w:t>Each consumer gets safe and effective services and supports for daily living that meet the consumer’s needs, goals and preferences and optimise their independence, health, well-being and quality of life.</w:t>
      </w:r>
    </w:p>
    <w:p w14:paraId="0E94FA1B" w14:textId="087F3A11" w:rsidR="00314FF7" w:rsidRPr="00D435F8" w:rsidRDefault="00E447B6" w:rsidP="00314FF7">
      <w:pPr>
        <w:pStyle w:val="Heading3"/>
      </w:pPr>
      <w:r w:rsidRPr="00D435F8">
        <w:t>Requirement 4(3)(b)</w:t>
      </w:r>
      <w:r>
        <w:tab/>
        <w:t>Compliant</w:t>
      </w:r>
    </w:p>
    <w:p w14:paraId="0E94FA1C" w14:textId="77777777" w:rsidR="00314FF7" w:rsidRPr="000C5FC2" w:rsidRDefault="00E447B6" w:rsidP="00314FF7">
      <w:r w:rsidRPr="000C5FC2">
        <w:t>Services and supports for daily living promote each consumer’s emotional, spiritual and psychological well-being.</w:t>
      </w:r>
    </w:p>
    <w:p w14:paraId="0E94FA1E" w14:textId="1184CE13" w:rsidR="00314FF7" w:rsidRPr="00D435F8" w:rsidRDefault="00E447B6" w:rsidP="00314FF7">
      <w:pPr>
        <w:pStyle w:val="Heading3"/>
      </w:pPr>
      <w:r w:rsidRPr="00D435F8">
        <w:t>Requirement 4(3)(c)</w:t>
      </w:r>
      <w:r>
        <w:tab/>
        <w:t>Compliant</w:t>
      </w:r>
    </w:p>
    <w:p w14:paraId="0E94FA1F" w14:textId="77777777" w:rsidR="00314FF7" w:rsidRPr="000C5FC2" w:rsidRDefault="00E447B6" w:rsidP="00314FF7">
      <w:r w:rsidRPr="000C5FC2">
        <w:t>Services and supports for daily living assist each consumer to:</w:t>
      </w:r>
    </w:p>
    <w:p w14:paraId="0E94FA20" w14:textId="77777777" w:rsidR="00314FF7" w:rsidRPr="000C5FC2" w:rsidRDefault="00E447B6" w:rsidP="00314FF7">
      <w:pPr>
        <w:numPr>
          <w:ilvl w:val="0"/>
          <w:numId w:val="26"/>
        </w:numPr>
        <w:tabs>
          <w:tab w:val="right" w:pos="9026"/>
        </w:tabs>
        <w:spacing w:before="0" w:after="0"/>
        <w:ind w:left="567" w:hanging="425"/>
        <w:outlineLvl w:val="4"/>
      </w:pPr>
      <w:r w:rsidRPr="000C5FC2">
        <w:t>participate in their community within and outside the organisation’s service environment; and</w:t>
      </w:r>
    </w:p>
    <w:p w14:paraId="0E94FA21" w14:textId="77777777" w:rsidR="00314FF7" w:rsidRPr="000C5FC2" w:rsidRDefault="00E447B6" w:rsidP="00314FF7">
      <w:pPr>
        <w:numPr>
          <w:ilvl w:val="0"/>
          <w:numId w:val="26"/>
        </w:numPr>
        <w:tabs>
          <w:tab w:val="right" w:pos="9026"/>
        </w:tabs>
        <w:spacing w:before="0" w:after="0"/>
        <w:ind w:left="567" w:hanging="425"/>
        <w:outlineLvl w:val="4"/>
      </w:pPr>
      <w:r w:rsidRPr="000C5FC2">
        <w:t>have social and personal relationships; and</w:t>
      </w:r>
    </w:p>
    <w:p w14:paraId="0E94FA22" w14:textId="77777777" w:rsidR="00314FF7" w:rsidRPr="000C5FC2" w:rsidRDefault="00E447B6" w:rsidP="00314FF7">
      <w:pPr>
        <w:numPr>
          <w:ilvl w:val="0"/>
          <w:numId w:val="26"/>
        </w:numPr>
        <w:tabs>
          <w:tab w:val="right" w:pos="9026"/>
        </w:tabs>
        <w:spacing w:before="0" w:after="0"/>
        <w:ind w:left="567" w:hanging="425"/>
        <w:outlineLvl w:val="4"/>
      </w:pPr>
      <w:r w:rsidRPr="000C5FC2">
        <w:t>do the things of interest to them.</w:t>
      </w:r>
    </w:p>
    <w:p w14:paraId="0E94FA24" w14:textId="76A77625" w:rsidR="00314FF7" w:rsidRPr="00D435F8" w:rsidRDefault="00E447B6" w:rsidP="00314FF7">
      <w:pPr>
        <w:pStyle w:val="Heading3"/>
      </w:pPr>
      <w:r w:rsidRPr="00D435F8">
        <w:t>Requirement 4(3)(d)</w:t>
      </w:r>
      <w:r>
        <w:tab/>
        <w:t>Compliant</w:t>
      </w:r>
    </w:p>
    <w:p w14:paraId="0E94FA25" w14:textId="77777777" w:rsidR="00314FF7" w:rsidRPr="00020077" w:rsidRDefault="00E447B6" w:rsidP="00314FF7">
      <w:r w:rsidRPr="00020077">
        <w:t>Information about the consumer’s condition, needs and preferences is communicated within the organisation, and with others where responsibility for care is shared.</w:t>
      </w:r>
    </w:p>
    <w:p w14:paraId="0E94FA27" w14:textId="06A91903" w:rsidR="00314FF7" w:rsidRPr="00D435F8" w:rsidRDefault="00E447B6" w:rsidP="00314FF7">
      <w:pPr>
        <w:pStyle w:val="Heading3"/>
      </w:pPr>
      <w:r w:rsidRPr="00D435F8">
        <w:t>Requirement 4(3)(e)</w:t>
      </w:r>
      <w:r>
        <w:tab/>
        <w:t>Compliant</w:t>
      </w:r>
    </w:p>
    <w:p w14:paraId="0E94FA28" w14:textId="77777777" w:rsidR="00314FF7" w:rsidRPr="00020077" w:rsidRDefault="00E447B6" w:rsidP="00314FF7">
      <w:r w:rsidRPr="00020077">
        <w:t>Timely and appropriate referrals to individuals, other organisations and providers of other care and services.</w:t>
      </w:r>
    </w:p>
    <w:p w14:paraId="0E94FA2A" w14:textId="1BFDE9DD" w:rsidR="00314FF7" w:rsidRPr="00D435F8" w:rsidRDefault="00E447B6" w:rsidP="00314FF7">
      <w:pPr>
        <w:pStyle w:val="Heading3"/>
      </w:pPr>
      <w:r w:rsidRPr="00D435F8">
        <w:t>Requirement 4(3)(f)</w:t>
      </w:r>
      <w:r>
        <w:tab/>
        <w:t>Compliant</w:t>
      </w:r>
    </w:p>
    <w:p w14:paraId="0E94FA2B" w14:textId="77777777" w:rsidR="00314FF7" w:rsidRPr="00020077" w:rsidRDefault="00E447B6" w:rsidP="00314FF7">
      <w:r w:rsidRPr="00020077">
        <w:t>Where meals are provided, they are varied and of suitable quality and quantity.</w:t>
      </w:r>
    </w:p>
    <w:p w14:paraId="0E94FA2D" w14:textId="1EADFCE7" w:rsidR="00314FF7" w:rsidRPr="00D435F8" w:rsidRDefault="00E447B6" w:rsidP="00314FF7">
      <w:pPr>
        <w:pStyle w:val="Heading3"/>
      </w:pPr>
      <w:r w:rsidRPr="00D435F8">
        <w:t>Requirement 4(3)(g)</w:t>
      </w:r>
      <w:r>
        <w:tab/>
        <w:t>Compliant</w:t>
      </w:r>
    </w:p>
    <w:p w14:paraId="0E94FA2E" w14:textId="77777777" w:rsidR="00314FF7" w:rsidRPr="00020077" w:rsidRDefault="00E447B6" w:rsidP="00314FF7">
      <w:r w:rsidRPr="00020077">
        <w:t>Where equipment is provided, it is safe, suitable, clean and well maintained.</w:t>
      </w:r>
    </w:p>
    <w:p w14:paraId="0E94FA30" w14:textId="77777777" w:rsidR="00314FF7" w:rsidRPr="00314FF7" w:rsidRDefault="00B1257B" w:rsidP="00314FF7"/>
    <w:p w14:paraId="0E94FA31" w14:textId="77777777" w:rsidR="009C6F30" w:rsidRDefault="00B1257B"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0E94FA32" w14:textId="62514203" w:rsidR="00CB3BA9" w:rsidRDefault="00E447B6"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E94FAB3" wp14:editId="0E94FAB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44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E94FA33" w14:textId="77777777" w:rsidR="007F5256" w:rsidRPr="00FD1B02" w:rsidRDefault="00E447B6" w:rsidP="009C6F30">
      <w:pPr>
        <w:pStyle w:val="Heading3"/>
        <w:shd w:val="clear" w:color="auto" w:fill="F2F2F2" w:themeFill="background1" w:themeFillShade="F2"/>
      </w:pPr>
      <w:r w:rsidRPr="00FD1B02">
        <w:t>Consumer outcome:</w:t>
      </w:r>
    </w:p>
    <w:p w14:paraId="0E94FA34" w14:textId="77777777" w:rsidR="007F5256" w:rsidRDefault="00E447B6" w:rsidP="00912DE6">
      <w:pPr>
        <w:numPr>
          <w:ilvl w:val="0"/>
          <w:numId w:val="5"/>
        </w:numPr>
        <w:shd w:val="clear" w:color="auto" w:fill="F2F2F2" w:themeFill="background1" w:themeFillShade="F2"/>
      </w:pPr>
      <w:r>
        <w:t>I feel I belong and I am safe and comfortable in the organisation’s service environment.</w:t>
      </w:r>
    </w:p>
    <w:p w14:paraId="0E94FA35" w14:textId="77777777" w:rsidR="007F5256" w:rsidRDefault="00E447B6" w:rsidP="009C6F30">
      <w:pPr>
        <w:pStyle w:val="Heading3"/>
        <w:shd w:val="clear" w:color="auto" w:fill="F2F2F2" w:themeFill="background1" w:themeFillShade="F2"/>
      </w:pPr>
      <w:r>
        <w:t>Organisation statement:</w:t>
      </w:r>
    </w:p>
    <w:p w14:paraId="0E94FA36" w14:textId="77777777" w:rsidR="007F5256" w:rsidRDefault="00E447B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94FA37" w14:textId="77777777" w:rsidR="007F5256" w:rsidRDefault="00E447B6" w:rsidP="00427817">
      <w:pPr>
        <w:pStyle w:val="Heading2"/>
      </w:pPr>
      <w:r>
        <w:t>Assessment of Standard 5</w:t>
      </w:r>
    </w:p>
    <w:p w14:paraId="3B74C9FB" w14:textId="6F7D1A44" w:rsidR="00476158" w:rsidRDefault="00476158" w:rsidP="00476158">
      <w:pPr>
        <w:rPr>
          <w:rFonts w:eastAsiaTheme="minorHAnsi"/>
          <w:color w:val="auto"/>
        </w:rPr>
      </w:pPr>
      <w:r w:rsidRPr="00F146F9">
        <w:rPr>
          <w:rFonts w:eastAsiaTheme="minorHAnsi"/>
          <w:color w:val="auto"/>
        </w:rPr>
        <w:t>This Quality Standard is assessed as Compliant as all three of the specific requirements have been assessed as Compliant.</w:t>
      </w:r>
    </w:p>
    <w:p w14:paraId="2D65829D" w14:textId="7F948016" w:rsidR="00F146F9" w:rsidRDefault="00041AD5" w:rsidP="00476158">
      <w:pPr>
        <w:rPr>
          <w:rFonts w:eastAsia="Calibri"/>
          <w:color w:val="auto"/>
          <w:lang w:eastAsia="en-US"/>
        </w:rPr>
      </w:pPr>
      <w:r w:rsidRPr="00041AD5">
        <w:rPr>
          <w:rFonts w:eastAsia="Calibri"/>
          <w:color w:val="auto"/>
          <w:lang w:eastAsia="en-US"/>
        </w:rPr>
        <w:t>The Assessment Team found consumers and representatives interviewed said they feel they belong in the service and feel safe and comfortable in the service environment. The following examples were provided by consumers and representatives during interviews with the Assessment Team:</w:t>
      </w:r>
    </w:p>
    <w:p w14:paraId="27834161" w14:textId="2A4DFD8A" w:rsidR="00F3168F" w:rsidRPr="00FA0609" w:rsidRDefault="00F3168F" w:rsidP="00F3168F">
      <w:pPr>
        <w:pStyle w:val="ListBullet"/>
        <w:spacing w:after="240"/>
      </w:pPr>
      <w:r w:rsidRPr="00FA0609">
        <w:t>they feel safe living in the service.</w:t>
      </w:r>
    </w:p>
    <w:p w14:paraId="71700039" w14:textId="30B62877" w:rsidR="00F3168F" w:rsidRPr="00B80A54" w:rsidRDefault="00F3168F" w:rsidP="00F3168F">
      <w:pPr>
        <w:pStyle w:val="ListBullet"/>
        <w:spacing w:before="0" w:after="240"/>
      </w:pPr>
      <w:r w:rsidRPr="00FA0609">
        <w:t>they feel at home</w:t>
      </w:r>
      <w:r w:rsidR="00C22CE2">
        <w:t xml:space="preserve">. Consumers and representatives </w:t>
      </w:r>
      <w:r w:rsidR="004E7220">
        <w:t>said they</w:t>
      </w:r>
      <w:r w:rsidRPr="00FA0609">
        <w:t xml:space="preserve"> can personalise their rooms with </w:t>
      </w:r>
      <w:r>
        <w:t xml:space="preserve">their own furniture, </w:t>
      </w:r>
      <w:r w:rsidRPr="00B80A54">
        <w:t xml:space="preserve">photographs </w:t>
      </w:r>
      <w:r>
        <w:t>and other memorabilia</w:t>
      </w:r>
      <w:r w:rsidRPr="00B80A54">
        <w:t xml:space="preserve">. </w:t>
      </w:r>
      <w:r>
        <w:t>Consumers said v</w:t>
      </w:r>
      <w:r w:rsidRPr="00B80A54">
        <w:t>isitors are made to feel welcome</w:t>
      </w:r>
      <w:r>
        <w:t>.</w:t>
      </w:r>
    </w:p>
    <w:p w14:paraId="70C590AD" w14:textId="72616686" w:rsidR="00F3168F" w:rsidRPr="00B80A54" w:rsidRDefault="00F3168F" w:rsidP="00F3168F">
      <w:pPr>
        <w:pStyle w:val="ListBullet"/>
        <w:spacing w:before="0" w:after="240"/>
      </w:pPr>
      <w:r w:rsidRPr="00B80A54">
        <w:t>the</w:t>
      </w:r>
      <w:r>
        <w:t>y are very satisfied with the cleanliness of their</w:t>
      </w:r>
      <w:r w:rsidRPr="00B80A54">
        <w:t xml:space="preserve"> rooms </w:t>
      </w:r>
      <w:r>
        <w:t xml:space="preserve">and the laundry services provided. Consumers said rooms are </w:t>
      </w:r>
      <w:r w:rsidRPr="00B80A54">
        <w:t>regularly cleaned by staff.</w:t>
      </w:r>
    </w:p>
    <w:p w14:paraId="388DE897" w14:textId="43C0E624" w:rsidR="00946293" w:rsidRPr="00946293" w:rsidRDefault="00946293" w:rsidP="00946293">
      <w:pPr>
        <w:rPr>
          <w:rFonts w:eastAsia="Calibri"/>
          <w:color w:val="auto"/>
          <w:lang w:eastAsia="en-US"/>
        </w:rPr>
      </w:pPr>
      <w:r w:rsidRPr="00946293">
        <w:rPr>
          <w:rFonts w:eastAsia="Calibri"/>
          <w:color w:val="auto"/>
          <w:lang w:eastAsia="en-US"/>
        </w:rPr>
        <w:t xml:space="preserve">The Assessment Team observed the service environment is </w:t>
      </w:r>
      <w:r w:rsidR="00121086">
        <w:rPr>
          <w:rFonts w:eastAsia="Calibri"/>
          <w:color w:val="auto"/>
          <w:lang w:eastAsia="en-US"/>
        </w:rPr>
        <w:t xml:space="preserve">light and welcoming on entry, and </w:t>
      </w:r>
      <w:r w:rsidRPr="00946293">
        <w:rPr>
          <w:rFonts w:eastAsia="Calibri"/>
          <w:color w:val="auto"/>
          <w:lang w:eastAsia="en-US"/>
        </w:rPr>
        <w:t xml:space="preserve">clean, </w:t>
      </w:r>
      <w:r>
        <w:rPr>
          <w:rFonts w:eastAsia="Calibri"/>
          <w:color w:val="auto"/>
          <w:lang w:eastAsia="en-US"/>
        </w:rPr>
        <w:t xml:space="preserve">tidy and </w:t>
      </w:r>
      <w:r w:rsidRPr="00946293">
        <w:rPr>
          <w:rFonts w:eastAsia="Calibri"/>
          <w:color w:val="auto"/>
          <w:lang w:eastAsia="en-US"/>
        </w:rPr>
        <w:t>well maintained. Consumers can move freely and have access to outside areas. Furniture, fittings and equipment a</w:t>
      </w:r>
      <w:r w:rsidR="00D81CF3">
        <w:rPr>
          <w:rFonts w:eastAsia="Calibri"/>
          <w:color w:val="auto"/>
          <w:lang w:eastAsia="en-US"/>
        </w:rPr>
        <w:t>ppear</w:t>
      </w:r>
      <w:r w:rsidRPr="00946293">
        <w:rPr>
          <w:rFonts w:eastAsia="Calibri"/>
          <w:color w:val="auto"/>
          <w:lang w:eastAsia="en-US"/>
        </w:rPr>
        <w:t xml:space="preserve"> safe, clean, well maintained and fit for consumer use.</w:t>
      </w:r>
    </w:p>
    <w:p w14:paraId="3720ABC4" w14:textId="6228227F" w:rsidR="00946293" w:rsidRPr="00946293" w:rsidRDefault="00946293" w:rsidP="00946293">
      <w:pPr>
        <w:rPr>
          <w:rFonts w:eastAsia="Calibri"/>
          <w:color w:val="auto"/>
          <w:lang w:eastAsia="en-US"/>
        </w:rPr>
      </w:pPr>
      <w:r w:rsidRPr="00946293">
        <w:rPr>
          <w:rFonts w:eastAsia="Calibri"/>
          <w:color w:val="auto"/>
          <w:lang w:eastAsia="en-US"/>
        </w:rPr>
        <w:t>The Assessment Team interviewed maintenance staff who reported they follow a preventative maintenance schedule</w:t>
      </w:r>
      <w:r w:rsidR="004A3F96">
        <w:rPr>
          <w:rFonts w:eastAsia="Calibri"/>
          <w:color w:val="auto"/>
          <w:lang w:eastAsia="en-US"/>
        </w:rPr>
        <w:t xml:space="preserve"> and</w:t>
      </w:r>
      <w:r w:rsidR="00E1323C">
        <w:rPr>
          <w:rFonts w:eastAsia="Calibri"/>
          <w:color w:val="auto"/>
          <w:lang w:eastAsia="en-US"/>
        </w:rPr>
        <w:t xml:space="preserve"> manage reactive maintenance requests. Maintenance work is completed by </w:t>
      </w:r>
      <w:r w:rsidR="00530FF4">
        <w:rPr>
          <w:rFonts w:eastAsia="Calibri"/>
          <w:color w:val="auto"/>
          <w:lang w:eastAsia="en-US"/>
        </w:rPr>
        <w:t>internal maintenance</w:t>
      </w:r>
      <w:r w:rsidR="00E1323C">
        <w:rPr>
          <w:rFonts w:eastAsia="Calibri"/>
          <w:color w:val="auto"/>
          <w:lang w:eastAsia="en-US"/>
        </w:rPr>
        <w:t xml:space="preserve"> staff or </w:t>
      </w:r>
      <w:r w:rsidR="00D81CF3">
        <w:rPr>
          <w:rFonts w:eastAsia="Calibri"/>
          <w:color w:val="auto"/>
          <w:lang w:eastAsia="en-US"/>
        </w:rPr>
        <w:t xml:space="preserve">external </w:t>
      </w:r>
      <w:r w:rsidR="00E1323C">
        <w:rPr>
          <w:rFonts w:eastAsia="Calibri"/>
          <w:color w:val="auto"/>
          <w:lang w:eastAsia="en-US"/>
        </w:rPr>
        <w:t xml:space="preserve">contractors </w:t>
      </w:r>
      <w:r w:rsidR="00D81CF3">
        <w:rPr>
          <w:rFonts w:eastAsia="Calibri"/>
          <w:color w:val="auto"/>
          <w:lang w:eastAsia="en-US"/>
        </w:rPr>
        <w:lastRenderedPageBreak/>
        <w:t xml:space="preserve">as </w:t>
      </w:r>
      <w:r w:rsidR="00E1323C">
        <w:rPr>
          <w:rFonts w:eastAsia="Calibri"/>
          <w:color w:val="auto"/>
          <w:lang w:eastAsia="en-US"/>
        </w:rPr>
        <w:t>required</w:t>
      </w:r>
      <w:r w:rsidRPr="00946293">
        <w:rPr>
          <w:rFonts w:eastAsia="Calibri"/>
          <w:color w:val="auto"/>
          <w:lang w:eastAsia="en-US"/>
        </w:rPr>
        <w:t xml:space="preserve">. </w:t>
      </w:r>
      <w:r w:rsidR="00AF54D6">
        <w:rPr>
          <w:rFonts w:eastAsia="Calibri"/>
          <w:color w:val="auto"/>
          <w:lang w:eastAsia="en-US"/>
        </w:rPr>
        <w:t xml:space="preserve">Care staff </w:t>
      </w:r>
      <w:r w:rsidR="007D7E0F">
        <w:rPr>
          <w:rFonts w:eastAsia="Calibri"/>
          <w:color w:val="auto"/>
          <w:lang w:eastAsia="en-US"/>
        </w:rPr>
        <w:t>described how they report maintenance issues or hazards</w:t>
      </w:r>
      <w:r w:rsidR="00ED34FA">
        <w:rPr>
          <w:rFonts w:eastAsia="Calibri"/>
          <w:color w:val="auto"/>
          <w:lang w:eastAsia="en-US"/>
        </w:rPr>
        <w:t xml:space="preserve">, and </w:t>
      </w:r>
      <w:r w:rsidR="00AF54D6">
        <w:rPr>
          <w:rFonts w:eastAsia="Calibri"/>
          <w:color w:val="auto"/>
          <w:lang w:eastAsia="en-US"/>
        </w:rPr>
        <w:t xml:space="preserve">confirmed </w:t>
      </w:r>
      <w:r w:rsidR="00D37E0F">
        <w:rPr>
          <w:rFonts w:eastAsia="Calibri"/>
          <w:color w:val="auto"/>
          <w:lang w:eastAsia="en-US"/>
        </w:rPr>
        <w:t>maintenance is completed in a timely man</w:t>
      </w:r>
      <w:r w:rsidR="003A5A86">
        <w:rPr>
          <w:rFonts w:eastAsia="Calibri"/>
          <w:color w:val="auto"/>
          <w:lang w:eastAsia="en-US"/>
        </w:rPr>
        <w:t>ner</w:t>
      </w:r>
      <w:r w:rsidRPr="00946293">
        <w:rPr>
          <w:rFonts w:eastAsia="Calibri"/>
          <w:color w:val="auto"/>
          <w:lang w:eastAsia="en-US"/>
        </w:rPr>
        <w:t xml:space="preserve">. </w:t>
      </w:r>
    </w:p>
    <w:p w14:paraId="7F02BFC1" w14:textId="436A50FA" w:rsidR="00F3168F" w:rsidRPr="00F146F9" w:rsidRDefault="00946293" w:rsidP="00946293">
      <w:pPr>
        <w:rPr>
          <w:rFonts w:eastAsia="Calibri"/>
          <w:color w:val="auto"/>
          <w:lang w:eastAsia="en-US"/>
        </w:rPr>
      </w:pPr>
      <w:r w:rsidRPr="00946293">
        <w:rPr>
          <w:rFonts w:eastAsia="Calibri"/>
          <w:color w:val="auto"/>
          <w:lang w:eastAsia="en-US"/>
        </w:rPr>
        <w:t>The Assessment Team found the organisation has monitoring processes in relation to Standard 5 to ensure the service provides a safe and comfortable service environment that promotes the consumer’s independence, function and enjoyment.</w:t>
      </w:r>
    </w:p>
    <w:p w14:paraId="0E94FA3A" w14:textId="473DE4E5" w:rsidR="00301877" w:rsidRDefault="00E447B6" w:rsidP="00427817">
      <w:pPr>
        <w:pStyle w:val="Heading2"/>
      </w:pPr>
      <w:r>
        <w:t>Assessment of Standard 5 Requirements</w:t>
      </w:r>
      <w:r w:rsidRPr="0066387A">
        <w:rPr>
          <w:i/>
          <w:color w:val="0000FF"/>
          <w:sz w:val="24"/>
          <w:szCs w:val="24"/>
        </w:rPr>
        <w:t xml:space="preserve"> </w:t>
      </w:r>
    </w:p>
    <w:p w14:paraId="0E94FA3B" w14:textId="6C173AD7" w:rsidR="00314FF7" w:rsidRPr="00314FF7" w:rsidRDefault="00E447B6" w:rsidP="00314FF7">
      <w:pPr>
        <w:pStyle w:val="Heading3"/>
      </w:pPr>
      <w:r w:rsidRPr="00314FF7">
        <w:t>Requirement 5(3)(a)</w:t>
      </w:r>
      <w:r>
        <w:tab/>
        <w:t>Compliant</w:t>
      </w:r>
    </w:p>
    <w:p w14:paraId="0E94FA3C" w14:textId="77777777" w:rsidR="00314FF7" w:rsidRPr="00020077" w:rsidRDefault="00E447B6" w:rsidP="00314FF7">
      <w:r w:rsidRPr="00020077">
        <w:t>The service environment is welcoming and easy to understand, and optimises each consumer’s sense of belonging, independence, interaction and function.</w:t>
      </w:r>
    </w:p>
    <w:p w14:paraId="0E94FA3E" w14:textId="3B92CB7B" w:rsidR="00314FF7" w:rsidRPr="00D435F8" w:rsidRDefault="00E447B6" w:rsidP="00314FF7">
      <w:pPr>
        <w:pStyle w:val="Heading3"/>
      </w:pPr>
      <w:r w:rsidRPr="00D435F8">
        <w:t>Requirement 5(3)(b)</w:t>
      </w:r>
      <w:r>
        <w:tab/>
        <w:t>Compliant</w:t>
      </w:r>
    </w:p>
    <w:p w14:paraId="0E94FA3F" w14:textId="77777777" w:rsidR="00314FF7" w:rsidRPr="00020077" w:rsidRDefault="00E447B6" w:rsidP="00314FF7">
      <w:r w:rsidRPr="00020077">
        <w:t>The service environment:</w:t>
      </w:r>
    </w:p>
    <w:p w14:paraId="0E94FA40" w14:textId="77777777" w:rsidR="00314FF7" w:rsidRPr="00020077" w:rsidRDefault="00E447B6" w:rsidP="00314FF7">
      <w:pPr>
        <w:numPr>
          <w:ilvl w:val="0"/>
          <w:numId w:val="27"/>
        </w:numPr>
        <w:tabs>
          <w:tab w:val="right" w:pos="9026"/>
        </w:tabs>
        <w:spacing w:before="0" w:after="0"/>
        <w:ind w:left="567" w:hanging="425"/>
        <w:outlineLvl w:val="4"/>
      </w:pPr>
      <w:r w:rsidRPr="00020077">
        <w:t>is safe, clean, well maintained and comfortable; and</w:t>
      </w:r>
    </w:p>
    <w:p w14:paraId="0E94FA41" w14:textId="77777777" w:rsidR="00314FF7" w:rsidRPr="00020077" w:rsidRDefault="00E447B6" w:rsidP="00314FF7">
      <w:pPr>
        <w:numPr>
          <w:ilvl w:val="0"/>
          <w:numId w:val="27"/>
        </w:numPr>
        <w:tabs>
          <w:tab w:val="right" w:pos="9026"/>
        </w:tabs>
        <w:spacing w:before="0" w:after="0"/>
        <w:ind w:left="567" w:hanging="425"/>
        <w:outlineLvl w:val="4"/>
      </w:pPr>
      <w:r w:rsidRPr="00020077">
        <w:t>enables consumers to move freely, both indoors and outdoors.</w:t>
      </w:r>
    </w:p>
    <w:p w14:paraId="0E94FA43" w14:textId="3D9F74FF" w:rsidR="00314FF7" w:rsidRPr="00D435F8" w:rsidRDefault="00E447B6" w:rsidP="00314FF7">
      <w:pPr>
        <w:pStyle w:val="Heading3"/>
      </w:pPr>
      <w:r w:rsidRPr="00D435F8">
        <w:t>Requirement 5(3)(c)</w:t>
      </w:r>
      <w:r>
        <w:tab/>
        <w:t>Compliant</w:t>
      </w:r>
    </w:p>
    <w:p w14:paraId="0E94FA44" w14:textId="77777777" w:rsidR="00314FF7" w:rsidRPr="00020077" w:rsidRDefault="00E447B6" w:rsidP="00314FF7">
      <w:r w:rsidRPr="00020077">
        <w:t>Furniture, fittings and equipment are safe, clean, well maintained and suitable for the consumer.</w:t>
      </w:r>
    </w:p>
    <w:p w14:paraId="0E94FA46" w14:textId="77777777" w:rsidR="00314FF7" w:rsidRPr="00314FF7" w:rsidRDefault="00B1257B" w:rsidP="00314FF7"/>
    <w:p w14:paraId="0E94FA47" w14:textId="77777777" w:rsidR="009C6F30" w:rsidRDefault="00B1257B"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0E94FA48" w14:textId="733D7292" w:rsidR="00CB3BA9" w:rsidRDefault="00E447B6"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E94FAB5" wp14:editId="0E94FAB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18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E94FA49" w14:textId="77777777" w:rsidR="007F5256" w:rsidRPr="00FD1B02" w:rsidRDefault="00E447B6" w:rsidP="009C6F30">
      <w:pPr>
        <w:pStyle w:val="Heading3"/>
        <w:shd w:val="clear" w:color="auto" w:fill="F2F2F2" w:themeFill="background1" w:themeFillShade="F2"/>
      </w:pPr>
      <w:r w:rsidRPr="00FD1B02">
        <w:t>Consumer outcome:</w:t>
      </w:r>
    </w:p>
    <w:p w14:paraId="0E94FA4A" w14:textId="77777777" w:rsidR="007F5256" w:rsidRDefault="00E447B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94FA4B" w14:textId="77777777" w:rsidR="007F5256" w:rsidRDefault="00E447B6" w:rsidP="009C6F30">
      <w:pPr>
        <w:pStyle w:val="Heading3"/>
        <w:shd w:val="clear" w:color="auto" w:fill="F2F2F2" w:themeFill="background1" w:themeFillShade="F2"/>
      </w:pPr>
      <w:r>
        <w:t>Organisation statement:</w:t>
      </w:r>
    </w:p>
    <w:p w14:paraId="0E94FA4C" w14:textId="77777777" w:rsidR="007F5256" w:rsidRDefault="00E447B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94FA4D" w14:textId="77777777" w:rsidR="007F5256" w:rsidRDefault="00E447B6" w:rsidP="00427817">
      <w:pPr>
        <w:pStyle w:val="Heading2"/>
      </w:pPr>
      <w:r>
        <w:t>Assessment of Standard 6</w:t>
      </w:r>
    </w:p>
    <w:p w14:paraId="0E94FA4F" w14:textId="3929ABA6" w:rsidR="007F5256" w:rsidRDefault="00E447B6" w:rsidP="00154403">
      <w:pPr>
        <w:rPr>
          <w:rFonts w:eastAsiaTheme="minorHAnsi"/>
          <w:color w:val="auto"/>
        </w:rPr>
      </w:pPr>
      <w:r w:rsidRPr="0017072D">
        <w:rPr>
          <w:rFonts w:eastAsiaTheme="minorHAnsi"/>
          <w:color w:val="auto"/>
        </w:rPr>
        <w:t xml:space="preserve">The Quality Standard is assessed as Compliant as </w:t>
      </w:r>
      <w:r w:rsidR="00E8221B" w:rsidRPr="0017072D">
        <w:rPr>
          <w:rFonts w:eastAsiaTheme="minorHAnsi"/>
          <w:color w:val="auto"/>
        </w:rPr>
        <w:t>all</w:t>
      </w:r>
      <w:r w:rsidR="0017072D" w:rsidRPr="0017072D">
        <w:rPr>
          <w:rFonts w:eastAsiaTheme="minorHAnsi"/>
          <w:color w:val="auto"/>
        </w:rPr>
        <w:t xml:space="preserve"> four</w:t>
      </w:r>
      <w:r w:rsidRPr="0017072D">
        <w:rPr>
          <w:rFonts w:eastAsiaTheme="minorHAnsi"/>
          <w:color w:val="auto"/>
        </w:rPr>
        <w:t xml:space="preserve"> of the specific requirements have been assessed as Compliant.</w:t>
      </w:r>
    </w:p>
    <w:p w14:paraId="44938DC6" w14:textId="77777777" w:rsidR="003D3B28" w:rsidRPr="003D3B28" w:rsidRDefault="003D3B28" w:rsidP="003D3B28">
      <w:pPr>
        <w:rPr>
          <w:rFonts w:eastAsia="Calibri"/>
          <w:iCs/>
          <w:color w:val="auto"/>
          <w:lang w:eastAsia="en-US"/>
        </w:rPr>
      </w:pPr>
      <w:r w:rsidRPr="003D3B28">
        <w:rPr>
          <w:rFonts w:eastAsia="Calibri"/>
          <w:iCs/>
          <w:color w:val="auto"/>
          <w:lang w:eastAsia="en-US"/>
        </w:rPr>
        <w:t xml:space="preserve">The Assessment Team found consumers and representatives interviewed said they are encouraged and supported to give feedback and make complaints, and appropriate action is taken. The following examples were provided by consumers and representatives during interviews with the Assessment Team: </w:t>
      </w:r>
    </w:p>
    <w:p w14:paraId="4DB6E192" w14:textId="3563CC56" w:rsidR="005E2DAA" w:rsidRPr="00612226" w:rsidRDefault="005E2DAA" w:rsidP="005E2DAA">
      <w:pPr>
        <w:pStyle w:val="ListBullet"/>
        <w:spacing w:before="0" w:after="240"/>
      </w:pPr>
      <w:r>
        <w:t>they are</w:t>
      </w:r>
      <w:r w:rsidRPr="00612226">
        <w:t xml:space="preserve"> comfortable raising complaints </w:t>
      </w:r>
      <w:r>
        <w:t xml:space="preserve">with management or staff </w:t>
      </w:r>
      <w:r w:rsidRPr="00612226">
        <w:t xml:space="preserve">and that complaints are responded to in a timely manner. </w:t>
      </w:r>
    </w:p>
    <w:p w14:paraId="7BF877BA" w14:textId="32BAC461" w:rsidR="005E2DAA" w:rsidRDefault="005E2DAA" w:rsidP="005E2DAA">
      <w:pPr>
        <w:pStyle w:val="ListBullet"/>
        <w:spacing w:before="0" w:after="240"/>
      </w:pPr>
      <w:r>
        <w:t xml:space="preserve">when </w:t>
      </w:r>
      <w:r w:rsidRPr="00612226">
        <w:t>they have made suggestions or provided feedback, management have considered their feedback and reviewed the services which are being provided</w:t>
      </w:r>
      <w:r>
        <w:t>, especially in relation to meals</w:t>
      </w:r>
      <w:r w:rsidRPr="00612226">
        <w:t xml:space="preserve">. </w:t>
      </w:r>
    </w:p>
    <w:p w14:paraId="061604AC" w14:textId="151B9B59" w:rsidR="005E2DAA" w:rsidRDefault="005E2DAA" w:rsidP="005E2DAA">
      <w:pPr>
        <w:pStyle w:val="ListBullet"/>
        <w:spacing w:before="0" w:after="240"/>
      </w:pPr>
      <w:r>
        <w:t>they attend Resident and Representative meeting</w:t>
      </w:r>
      <w:r w:rsidR="003F53E0">
        <w:t>s</w:t>
      </w:r>
      <w:r>
        <w:t xml:space="preserve"> and Food Focus Group meetings and can raise any concerns at these forums. </w:t>
      </w:r>
      <w:r w:rsidR="003F53E0">
        <w:t>C</w:t>
      </w:r>
      <w:r>
        <w:t xml:space="preserve">omplaints raised are followed up directly with them by the Executive Director. </w:t>
      </w:r>
    </w:p>
    <w:p w14:paraId="1CE070C9" w14:textId="7139F3C3" w:rsidR="00ED1457" w:rsidRPr="00060B65" w:rsidRDefault="00ED1457" w:rsidP="00ED1457">
      <w:pPr>
        <w:rPr>
          <w:rFonts w:eastAsia="Calibri"/>
          <w:iCs/>
          <w:color w:val="auto"/>
          <w:lang w:eastAsia="en-US"/>
        </w:rPr>
      </w:pPr>
      <w:r w:rsidRPr="00060B65">
        <w:rPr>
          <w:rFonts w:eastAsia="Calibri"/>
          <w:iCs/>
          <w:color w:val="auto"/>
          <w:lang w:eastAsia="en-US"/>
        </w:rPr>
        <w:t xml:space="preserve">The Assessment Team found the </w:t>
      </w:r>
      <w:r w:rsidR="00684D68" w:rsidRPr="00060B65">
        <w:rPr>
          <w:rFonts w:eastAsia="Calibri"/>
          <w:iCs/>
          <w:color w:val="auto"/>
          <w:lang w:eastAsia="en-US"/>
        </w:rPr>
        <w:t>organisation</w:t>
      </w:r>
      <w:r w:rsidR="00A36896" w:rsidRPr="00060B65">
        <w:rPr>
          <w:rFonts w:eastAsia="Calibri"/>
          <w:iCs/>
          <w:color w:val="auto"/>
          <w:lang w:eastAsia="en-US"/>
        </w:rPr>
        <w:t xml:space="preserve"> </w:t>
      </w:r>
      <w:r w:rsidRPr="00060B65">
        <w:rPr>
          <w:rFonts w:eastAsia="Calibri"/>
          <w:iCs/>
          <w:color w:val="auto"/>
          <w:lang w:eastAsia="en-US"/>
        </w:rPr>
        <w:t xml:space="preserve">has a </w:t>
      </w:r>
      <w:r w:rsidR="00A36896" w:rsidRPr="00060B65">
        <w:rPr>
          <w:rFonts w:eastAsia="Calibri"/>
          <w:iCs/>
          <w:color w:val="auto"/>
          <w:lang w:eastAsia="en-US"/>
        </w:rPr>
        <w:t>Feedback and Complaints Management Policy</w:t>
      </w:r>
      <w:r w:rsidR="002E57E5" w:rsidRPr="00060B65">
        <w:rPr>
          <w:rFonts w:eastAsia="Calibri"/>
          <w:iCs/>
          <w:color w:val="auto"/>
          <w:lang w:eastAsia="en-US"/>
        </w:rPr>
        <w:t>, inclusive of open disclosure procedures.</w:t>
      </w:r>
      <w:r w:rsidRPr="00060B65">
        <w:rPr>
          <w:rFonts w:eastAsia="Calibri"/>
          <w:iCs/>
          <w:color w:val="auto"/>
          <w:lang w:eastAsia="en-US"/>
        </w:rPr>
        <w:t xml:space="preserve"> </w:t>
      </w:r>
      <w:r w:rsidR="002571AA" w:rsidRPr="00060B65">
        <w:rPr>
          <w:rFonts w:eastAsia="Calibri"/>
          <w:iCs/>
          <w:color w:val="auto"/>
          <w:lang w:eastAsia="en-US"/>
        </w:rPr>
        <w:t>Resident and Representat</w:t>
      </w:r>
      <w:r w:rsidR="00A14858">
        <w:rPr>
          <w:rFonts w:eastAsia="Calibri"/>
          <w:iCs/>
          <w:color w:val="auto"/>
          <w:lang w:eastAsia="en-US"/>
        </w:rPr>
        <w:t>ive</w:t>
      </w:r>
      <w:r w:rsidR="002571AA" w:rsidRPr="00060B65">
        <w:rPr>
          <w:rFonts w:eastAsia="Calibri"/>
          <w:iCs/>
          <w:color w:val="auto"/>
          <w:lang w:eastAsia="en-US"/>
        </w:rPr>
        <w:t xml:space="preserve"> meetings are use</w:t>
      </w:r>
      <w:r w:rsidR="00272B7A" w:rsidRPr="00060B65">
        <w:rPr>
          <w:rFonts w:eastAsia="Calibri"/>
          <w:iCs/>
          <w:color w:val="auto"/>
          <w:lang w:eastAsia="en-US"/>
        </w:rPr>
        <w:t>d as a forum to raise complaints,</w:t>
      </w:r>
      <w:r w:rsidR="00227372">
        <w:rPr>
          <w:rFonts w:eastAsia="Calibri"/>
          <w:iCs/>
          <w:color w:val="auto"/>
          <w:lang w:eastAsia="en-US"/>
        </w:rPr>
        <w:t xml:space="preserve"> </w:t>
      </w:r>
      <w:r w:rsidR="00272B7A" w:rsidRPr="00060B65">
        <w:rPr>
          <w:rFonts w:eastAsia="Calibri"/>
          <w:iCs/>
          <w:color w:val="auto"/>
          <w:lang w:eastAsia="en-US"/>
        </w:rPr>
        <w:t xml:space="preserve">and </w:t>
      </w:r>
      <w:r w:rsidR="00995370" w:rsidRPr="00060B65">
        <w:rPr>
          <w:rFonts w:eastAsia="Calibri"/>
          <w:iCs/>
          <w:color w:val="auto"/>
          <w:lang w:eastAsia="en-US"/>
        </w:rPr>
        <w:t xml:space="preserve">to </w:t>
      </w:r>
      <w:r w:rsidR="00272B7A" w:rsidRPr="00060B65">
        <w:rPr>
          <w:rFonts w:eastAsia="Calibri"/>
          <w:iCs/>
          <w:color w:val="auto"/>
          <w:lang w:eastAsia="en-US"/>
        </w:rPr>
        <w:t>rem</w:t>
      </w:r>
      <w:r w:rsidR="00227372">
        <w:rPr>
          <w:rFonts w:eastAsia="Calibri"/>
          <w:iCs/>
          <w:color w:val="auto"/>
          <w:lang w:eastAsia="en-US"/>
        </w:rPr>
        <w:t>i</w:t>
      </w:r>
      <w:r w:rsidR="00272B7A" w:rsidRPr="00060B65">
        <w:rPr>
          <w:rFonts w:eastAsia="Calibri"/>
          <w:iCs/>
          <w:color w:val="auto"/>
          <w:lang w:eastAsia="en-US"/>
        </w:rPr>
        <w:t xml:space="preserve">nd consumers of how they can lodge </w:t>
      </w:r>
      <w:r w:rsidR="00227372">
        <w:rPr>
          <w:rFonts w:eastAsia="Calibri"/>
          <w:iCs/>
          <w:color w:val="auto"/>
          <w:lang w:eastAsia="en-US"/>
        </w:rPr>
        <w:t>c</w:t>
      </w:r>
      <w:r w:rsidR="00272B7A" w:rsidRPr="00060B65">
        <w:rPr>
          <w:rFonts w:eastAsia="Calibri"/>
          <w:iCs/>
          <w:color w:val="auto"/>
          <w:lang w:eastAsia="en-US"/>
        </w:rPr>
        <w:t>omplaint</w:t>
      </w:r>
      <w:r w:rsidR="00227372">
        <w:rPr>
          <w:rFonts w:eastAsia="Calibri"/>
          <w:iCs/>
          <w:color w:val="auto"/>
          <w:lang w:eastAsia="en-US"/>
        </w:rPr>
        <w:t>s</w:t>
      </w:r>
      <w:r w:rsidR="00272B7A" w:rsidRPr="00060B65">
        <w:rPr>
          <w:rFonts w:eastAsia="Calibri"/>
          <w:iCs/>
          <w:color w:val="auto"/>
          <w:lang w:eastAsia="en-US"/>
        </w:rPr>
        <w:t xml:space="preserve">. </w:t>
      </w:r>
      <w:r w:rsidR="00C85500">
        <w:rPr>
          <w:rFonts w:eastAsia="Calibri"/>
          <w:iCs/>
          <w:color w:val="auto"/>
          <w:lang w:eastAsia="en-US"/>
        </w:rPr>
        <w:t>A</w:t>
      </w:r>
      <w:r w:rsidR="00C85500" w:rsidRPr="00616D0E">
        <w:rPr>
          <w:rFonts w:eastAsia="Calibri"/>
          <w:iCs/>
          <w:color w:val="auto"/>
          <w:lang w:eastAsia="en-US"/>
        </w:rPr>
        <w:t xml:space="preserve"> monthly Consumer Experience survey </w:t>
      </w:r>
      <w:r w:rsidR="00C85500">
        <w:rPr>
          <w:rFonts w:eastAsia="Calibri"/>
          <w:iCs/>
          <w:color w:val="auto"/>
          <w:lang w:eastAsia="en-US"/>
        </w:rPr>
        <w:t xml:space="preserve">also </w:t>
      </w:r>
      <w:r w:rsidR="00C85500" w:rsidRPr="00616D0E">
        <w:rPr>
          <w:rFonts w:eastAsia="Calibri"/>
          <w:iCs/>
          <w:color w:val="auto"/>
          <w:lang w:eastAsia="en-US"/>
        </w:rPr>
        <w:t xml:space="preserve">captures complaints </w:t>
      </w:r>
      <w:r w:rsidR="00557F72">
        <w:rPr>
          <w:rFonts w:eastAsia="Calibri"/>
          <w:iCs/>
          <w:color w:val="auto"/>
          <w:lang w:eastAsia="en-US"/>
        </w:rPr>
        <w:t xml:space="preserve">for </w:t>
      </w:r>
      <w:r w:rsidR="00C85500" w:rsidRPr="00616D0E">
        <w:rPr>
          <w:rFonts w:eastAsia="Calibri"/>
          <w:iCs/>
          <w:color w:val="auto"/>
          <w:lang w:eastAsia="en-US"/>
        </w:rPr>
        <w:t>follow</w:t>
      </w:r>
      <w:r w:rsidR="00557F72">
        <w:rPr>
          <w:rFonts w:eastAsia="Calibri"/>
          <w:iCs/>
          <w:color w:val="auto"/>
          <w:lang w:eastAsia="en-US"/>
        </w:rPr>
        <w:t>-</w:t>
      </w:r>
      <w:r w:rsidR="00C85500" w:rsidRPr="00616D0E">
        <w:rPr>
          <w:rFonts w:eastAsia="Calibri"/>
          <w:iCs/>
          <w:color w:val="auto"/>
          <w:lang w:eastAsia="en-US"/>
        </w:rPr>
        <w:t xml:space="preserve">up by management. </w:t>
      </w:r>
      <w:r w:rsidR="00283871" w:rsidRPr="00060B65">
        <w:rPr>
          <w:rFonts w:eastAsia="Calibri"/>
          <w:iCs/>
          <w:color w:val="auto"/>
          <w:lang w:eastAsia="en-US"/>
        </w:rPr>
        <w:t xml:space="preserve">Complaints, </w:t>
      </w:r>
      <w:r w:rsidR="00283871" w:rsidRPr="00060B65">
        <w:rPr>
          <w:rFonts w:eastAsia="Calibri"/>
          <w:iCs/>
          <w:color w:val="auto"/>
          <w:lang w:eastAsia="en-US"/>
        </w:rPr>
        <w:lastRenderedPageBreak/>
        <w:t>compliments and suggestions are recorded in a feedback log</w:t>
      </w:r>
      <w:r w:rsidR="000237F4" w:rsidRPr="00060B65">
        <w:rPr>
          <w:rFonts w:eastAsia="Calibri"/>
          <w:iCs/>
          <w:color w:val="auto"/>
          <w:lang w:eastAsia="en-US"/>
        </w:rPr>
        <w:t xml:space="preserve">, and timeframes </w:t>
      </w:r>
      <w:r w:rsidR="0071248F" w:rsidRPr="00060B65">
        <w:rPr>
          <w:rFonts w:eastAsia="Calibri"/>
          <w:iCs/>
          <w:color w:val="auto"/>
          <w:lang w:eastAsia="en-US"/>
        </w:rPr>
        <w:t xml:space="preserve">to </w:t>
      </w:r>
      <w:r w:rsidR="000237F4" w:rsidRPr="00060B65">
        <w:rPr>
          <w:rFonts w:eastAsia="Calibri"/>
          <w:iCs/>
          <w:color w:val="auto"/>
          <w:lang w:eastAsia="en-US"/>
        </w:rPr>
        <w:t>acknowledge</w:t>
      </w:r>
      <w:r w:rsidR="0071248F" w:rsidRPr="00060B65">
        <w:rPr>
          <w:rFonts w:eastAsia="Calibri"/>
          <w:iCs/>
          <w:color w:val="auto"/>
          <w:lang w:eastAsia="en-US"/>
        </w:rPr>
        <w:t xml:space="preserve"> </w:t>
      </w:r>
      <w:r w:rsidR="000237F4" w:rsidRPr="00060B65">
        <w:rPr>
          <w:rFonts w:eastAsia="Calibri"/>
          <w:iCs/>
          <w:color w:val="auto"/>
          <w:lang w:eastAsia="en-US"/>
        </w:rPr>
        <w:t>and respon</w:t>
      </w:r>
      <w:r w:rsidR="0071248F" w:rsidRPr="00060B65">
        <w:rPr>
          <w:rFonts w:eastAsia="Calibri"/>
          <w:iCs/>
          <w:color w:val="auto"/>
          <w:lang w:eastAsia="en-US"/>
        </w:rPr>
        <w:t>d are in place.</w:t>
      </w:r>
      <w:r w:rsidR="00106ABE" w:rsidRPr="00060B65">
        <w:rPr>
          <w:rFonts w:eastAsia="Calibri"/>
          <w:iCs/>
          <w:color w:val="auto"/>
          <w:lang w:eastAsia="en-US"/>
        </w:rPr>
        <w:t xml:space="preserve"> Complaint</w:t>
      </w:r>
      <w:r w:rsidRPr="00060B65">
        <w:rPr>
          <w:rFonts w:eastAsia="Calibri"/>
          <w:iCs/>
          <w:color w:val="auto"/>
          <w:lang w:eastAsia="en-US"/>
        </w:rPr>
        <w:t xml:space="preserve"> data is </w:t>
      </w:r>
      <w:r w:rsidR="002E58AB" w:rsidRPr="00060B65">
        <w:rPr>
          <w:rFonts w:eastAsia="Calibri"/>
          <w:iCs/>
          <w:color w:val="auto"/>
          <w:lang w:eastAsia="en-US"/>
        </w:rPr>
        <w:t xml:space="preserve">discussed </w:t>
      </w:r>
      <w:r w:rsidR="00106ABE" w:rsidRPr="00060B65">
        <w:rPr>
          <w:rFonts w:eastAsia="Calibri"/>
          <w:iCs/>
          <w:color w:val="auto"/>
          <w:lang w:eastAsia="en-US"/>
        </w:rPr>
        <w:t xml:space="preserve">weekly, and </w:t>
      </w:r>
      <w:r w:rsidR="002E58AB" w:rsidRPr="00060B65">
        <w:rPr>
          <w:rFonts w:eastAsia="Calibri"/>
          <w:iCs/>
          <w:color w:val="auto"/>
          <w:lang w:eastAsia="en-US"/>
        </w:rPr>
        <w:t xml:space="preserve">reviewed monthly </w:t>
      </w:r>
      <w:r w:rsidR="002F593D" w:rsidRPr="00060B65">
        <w:rPr>
          <w:rFonts w:eastAsia="Calibri"/>
          <w:iCs/>
          <w:color w:val="auto"/>
          <w:lang w:eastAsia="en-US"/>
        </w:rPr>
        <w:t>to establish if there are any trends.</w:t>
      </w:r>
    </w:p>
    <w:p w14:paraId="10ED7356" w14:textId="2897A877" w:rsidR="00060B65" w:rsidRPr="00616D0E" w:rsidRDefault="00ED1457" w:rsidP="00ED1457">
      <w:pPr>
        <w:rPr>
          <w:rFonts w:eastAsia="Calibri"/>
          <w:iCs/>
          <w:color w:val="auto"/>
          <w:lang w:eastAsia="en-US"/>
        </w:rPr>
      </w:pPr>
      <w:r w:rsidRPr="00616D0E">
        <w:rPr>
          <w:rFonts w:eastAsia="Calibri"/>
          <w:iCs/>
          <w:color w:val="auto"/>
          <w:lang w:eastAsia="en-US"/>
        </w:rPr>
        <w:t xml:space="preserve">Staff interviewed by the Assessment team stated they support consumers to raise issues with them and </w:t>
      </w:r>
      <w:r w:rsidR="00DA2AA8" w:rsidRPr="00616D0E">
        <w:rPr>
          <w:rFonts w:eastAsia="Calibri"/>
          <w:iCs/>
          <w:color w:val="auto"/>
          <w:lang w:eastAsia="en-US"/>
        </w:rPr>
        <w:t xml:space="preserve">pass this information on to registered or enrolled nurses for further action. </w:t>
      </w:r>
      <w:r w:rsidR="002707BD">
        <w:rPr>
          <w:rFonts w:eastAsia="Calibri"/>
          <w:iCs/>
          <w:color w:val="auto"/>
          <w:lang w:eastAsia="en-US"/>
        </w:rPr>
        <w:t>Staff reported that open disclosure has been discussed at staff meetings</w:t>
      </w:r>
      <w:r w:rsidR="0096037D">
        <w:rPr>
          <w:rFonts w:eastAsia="Calibri"/>
          <w:iCs/>
          <w:color w:val="auto"/>
          <w:lang w:eastAsia="en-US"/>
        </w:rPr>
        <w:t xml:space="preserve">, and formed part of the Quality Standards training. </w:t>
      </w:r>
      <w:r w:rsidR="00616D0E">
        <w:rPr>
          <w:rFonts w:eastAsia="Calibri"/>
          <w:iCs/>
          <w:color w:val="auto"/>
          <w:lang w:eastAsia="en-US"/>
        </w:rPr>
        <w:t xml:space="preserve">Staff also </w:t>
      </w:r>
      <w:r w:rsidR="00EA5005">
        <w:rPr>
          <w:rFonts w:eastAsia="Calibri"/>
          <w:iCs/>
          <w:color w:val="auto"/>
          <w:lang w:eastAsia="en-US"/>
        </w:rPr>
        <w:t>said</w:t>
      </w:r>
      <w:r w:rsidR="006D473E">
        <w:rPr>
          <w:rFonts w:eastAsia="Calibri"/>
          <w:iCs/>
          <w:color w:val="auto"/>
          <w:lang w:eastAsia="en-US"/>
        </w:rPr>
        <w:t xml:space="preserve"> a representative of the </w:t>
      </w:r>
      <w:r w:rsidR="00EA5005">
        <w:rPr>
          <w:rFonts w:eastAsia="Calibri"/>
          <w:iCs/>
          <w:color w:val="auto"/>
          <w:lang w:eastAsia="en-US"/>
        </w:rPr>
        <w:t xml:space="preserve">Aged </w:t>
      </w:r>
      <w:r w:rsidR="006D473E">
        <w:rPr>
          <w:rFonts w:eastAsia="Calibri"/>
          <w:iCs/>
          <w:color w:val="auto"/>
          <w:lang w:eastAsia="en-US"/>
        </w:rPr>
        <w:t xml:space="preserve">Rights Advocacy Service visited in February and provided information to </w:t>
      </w:r>
      <w:r w:rsidR="002B283E">
        <w:rPr>
          <w:rFonts w:eastAsia="Calibri"/>
          <w:iCs/>
          <w:color w:val="auto"/>
          <w:lang w:eastAsia="en-US"/>
        </w:rPr>
        <w:t>con</w:t>
      </w:r>
      <w:r w:rsidR="006D473E">
        <w:rPr>
          <w:rFonts w:eastAsia="Calibri"/>
          <w:iCs/>
          <w:color w:val="auto"/>
          <w:lang w:eastAsia="en-US"/>
        </w:rPr>
        <w:t>sumers</w:t>
      </w:r>
      <w:r w:rsidR="00EA5005">
        <w:rPr>
          <w:rFonts w:eastAsia="Calibri"/>
          <w:iCs/>
          <w:color w:val="auto"/>
          <w:lang w:eastAsia="en-US"/>
        </w:rPr>
        <w:t xml:space="preserve"> about advocacy and their rights.</w:t>
      </w:r>
    </w:p>
    <w:p w14:paraId="0EAABEFF" w14:textId="5C2CA1CA" w:rsidR="0017072D" w:rsidRPr="00A704E4" w:rsidRDefault="00ED1457" w:rsidP="00ED1457">
      <w:pPr>
        <w:rPr>
          <w:rFonts w:eastAsia="Calibri"/>
          <w:iCs/>
          <w:color w:val="auto"/>
          <w:lang w:eastAsia="en-US"/>
        </w:rPr>
      </w:pPr>
      <w:r w:rsidRPr="00A704E4">
        <w:rPr>
          <w:rFonts w:eastAsia="Calibri"/>
          <w:iCs/>
          <w:color w:val="auto"/>
          <w:lang w:eastAsia="en-US"/>
        </w:rPr>
        <w:t>The Assessment Team found the organisation has monitoring processes in relation to Standard 6 to ensure the service regularly seeks input and feedback from consumers, carers</w:t>
      </w:r>
      <w:r w:rsidR="00F057C0">
        <w:rPr>
          <w:rFonts w:eastAsia="Calibri"/>
          <w:iCs/>
          <w:color w:val="auto"/>
          <w:lang w:eastAsia="en-US"/>
        </w:rPr>
        <w:t xml:space="preserve"> </w:t>
      </w:r>
      <w:r w:rsidRPr="00A704E4">
        <w:rPr>
          <w:rFonts w:eastAsia="Calibri"/>
          <w:iCs/>
          <w:color w:val="auto"/>
          <w:lang w:eastAsia="en-US"/>
        </w:rPr>
        <w:t>and others</w:t>
      </w:r>
      <w:r w:rsidR="00F057C0">
        <w:rPr>
          <w:rFonts w:eastAsia="Calibri"/>
          <w:iCs/>
          <w:color w:val="auto"/>
          <w:lang w:eastAsia="en-US"/>
        </w:rPr>
        <w:t>,</w:t>
      </w:r>
      <w:r w:rsidRPr="00A704E4">
        <w:rPr>
          <w:rFonts w:eastAsia="Calibri"/>
          <w:iCs/>
          <w:color w:val="auto"/>
          <w:lang w:eastAsia="en-US"/>
        </w:rPr>
        <w:t xml:space="preserve"> and uses the input and feedback to inform continuous improvements for individual consumers and the whole organisation.</w:t>
      </w:r>
    </w:p>
    <w:p w14:paraId="0E94FA50" w14:textId="4C055DC9" w:rsidR="00301877" w:rsidRDefault="00E447B6" w:rsidP="00427817">
      <w:pPr>
        <w:pStyle w:val="Heading2"/>
      </w:pPr>
      <w:r>
        <w:t>Assessment of Standard 6 Requirements</w:t>
      </w:r>
      <w:r w:rsidRPr="0066387A">
        <w:rPr>
          <w:i/>
          <w:color w:val="0000FF"/>
          <w:sz w:val="24"/>
          <w:szCs w:val="24"/>
        </w:rPr>
        <w:t xml:space="preserve"> </w:t>
      </w:r>
    </w:p>
    <w:p w14:paraId="0E94FA51" w14:textId="33C729F9" w:rsidR="001B3DE8" w:rsidRPr="00506F7F" w:rsidRDefault="00E447B6" w:rsidP="00506F7F">
      <w:pPr>
        <w:pStyle w:val="Heading3"/>
      </w:pPr>
      <w:r w:rsidRPr="00506F7F">
        <w:t>Requirement 6(3)(a)</w:t>
      </w:r>
      <w:r>
        <w:tab/>
        <w:t>Compliant</w:t>
      </w:r>
    </w:p>
    <w:p w14:paraId="0E94FA52" w14:textId="77777777" w:rsidR="001B3DE8" w:rsidRPr="00020077" w:rsidRDefault="00E447B6" w:rsidP="00506F7F">
      <w:r w:rsidRPr="00020077">
        <w:t>Consumers, their family, friends, carers and others are encouraged and supported to provide feedback and make complaints.</w:t>
      </w:r>
    </w:p>
    <w:p w14:paraId="0E94FA54" w14:textId="382EF964" w:rsidR="001B3DE8" w:rsidRPr="00506F7F" w:rsidRDefault="00E447B6" w:rsidP="00506F7F">
      <w:pPr>
        <w:pStyle w:val="Heading3"/>
      </w:pPr>
      <w:r w:rsidRPr="00506F7F">
        <w:t>Requirement 6(3)(b)</w:t>
      </w:r>
      <w:r>
        <w:tab/>
        <w:t>Compliant</w:t>
      </w:r>
    </w:p>
    <w:p w14:paraId="0E94FA55" w14:textId="77777777" w:rsidR="001B3DE8" w:rsidRPr="00020077" w:rsidRDefault="00E447B6" w:rsidP="00506F7F">
      <w:r w:rsidRPr="00020077">
        <w:t>Consumers are made aware of and have access to advocates, language services and other methods for raising and resolving complaints.</w:t>
      </w:r>
    </w:p>
    <w:p w14:paraId="0E94FA57" w14:textId="37CE78A9" w:rsidR="001B3DE8" w:rsidRPr="00D435F8" w:rsidRDefault="00E447B6" w:rsidP="00506F7F">
      <w:pPr>
        <w:pStyle w:val="Heading3"/>
      </w:pPr>
      <w:r w:rsidRPr="00D435F8">
        <w:t>Requirement 6(3)(c)</w:t>
      </w:r>
      <w:r>
        <w:tab/>
        <w:t>Compliant</w:t>
      </w:r>
    </w:p>
    <w:p w14:paraId="0E94FA58" w14:textId="77777777" w:rsidR="001B3DE8" w:rsidRPr="00020077" w:rsidRDefault="00E447B6" w:rsidP="00506F7F">
      <w:r w:rsidRPr="00020077">
        <w:t>Appropriate action is taken in response to complaints and an open disclosure process is used when things go wrong.</w:t>
      </w:r>
    </w:p>
    <w:p w14:paraId="0E94FA5A" w14:textId="30F31103" w:rsidR="001B3DE8" w:rsidRPr="00D435F8" w:rsidRDefault="00E447B6" w:rsidP="00506F7F">
      <w:pPr>
        <w:pStyle w:val="Heading3"/>
      </w:pPr>
      <w:r w:rsidRPr="00D435F8">
        <w:t>Requirement 6(3)(d)</w:t>
      </w:r>
      <w:r>
        <w:tab/>
        <w:t>Compliant</w:t>
      </w:r>
    </w:p>
    <w:p w14:paraId="0E94FA5B" w14:textId="77777777" w:rsidR="001B3DE8" w:rsidRPr="00020077" w:rsidRDefault="00E447B6" w:rsidP="00506F7F">
      <w:r w:rsidRPr="00020077">
        <w:t>Feedback and complaints are reviewed and used to improve the quality of care and services.</w:t>
      </w:r>
    </w:p>
    <w:p w14:paraId="0E94FA5D" w14:textId="77777777" w:rsidR="001B3DE8" w:rsidRPr="001B3DE8" w:rsidRDefault="00B1257B" w:rsidP="001B3DE8"/>
    <w:p w14:paraId="0E94FA5E" w14:textId="77777777" w:rsidR="009C6F30" w:rsidRDefault="00B1257B"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0E94FA5F" w14:textId="5F09B8A4" w:rsidR="00CB3BA9" w:rsidRDefault="00E447B6"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E94FAB7" wp14:editId="0E94FA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4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E94FA60" w14:textId="77777777" w:rsidR="007F5256" w:rsidRPr="000E654D" w:rsidRDefault="00E447B6" w:rsidP="009C6F30">
      <w:pPr>
        <w:pStyle w:val="Heading3"/>
        <w:shd w:val="clear" w:color="auto" w:fill="F2F2F2" w:themeFill="background1" w:themeFillShade="F2"/>
      </w:pPr>
      <w:r w:rsidRPr="000E654D">
        <w:t>Consumer outcome:</w:t>
      </w:r>
    </w:p>
    <w:p w14:paraId="0E94FA61" w14:textId="77777777" w:rsidR="007F5256" w:rsidRDefault="00E447B6" w:rsidP="00912DE6">
      <w:pPr>
        <w:numPr>
          <w:ilvl w:val="0"/>
          <w:numId w:val="7"/>
        </w:numPr>
        <w:shd w:val="clear" w:color="auto" w:fill="F2F2F2" w:themeFill="background1" w:themeFillShade="F2"/>
      </w:pPr>
      <w:r>
        <w:t>I get quality care and services when I need them from people who are knowledgeable, capable and caring.</w:t>
      </w:r>
    </w:p>
    <w:p w14:paraId="0E94FA62" w14:textId="77777777" w:rsidR="007F5256" w:rsidRDefault="00E447B6" w:rsidP="009C6F30">
      <w:pPr>
        <w:pStyle w:val="Heading3"/>
        <w:shd w:val="clear" w:color="auto" w:fill="F2F2F2" w:themeFill="background1" w:themeFillShade="F2"/>
      </w:pPr>
      <w:r>
        <w:t>Organisation statement:</w:t>
      </w:r>
    </w:p>
    <w:p w14:paraId="0E94FA63" w14:textId="77777777" w:rsidR="007F5256" w:rsidRDefault="00E447B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E94FA64" w14:textId="77777777" w:rsidR="007F5256" w:rsidRDefault="00E447B6" w:rsidP="00427817">
      <w:pPr>
        <w:pStyle w:val="Heading2"/>
      </w:pPr>
      <w:r>
        <w:t>Assessment of Standard 7</w:t>
      </w:r>
    </w:p>
    <w:p w14:paraId="0E94FA66" w14:textId="3AEBA29A" w:rsidR="007F5256" w:rsidRDefault="00E447B6" w:rsidP="00154403">
      <w:pPr>
        <w:rPr>
          <w:rFonts w:eastAsiaTheme="minorHAnsi"/>
          <w:color w:val="auto"/>
        </w:rPr>
      </w:pPr>
      <w:r w:rsidRPr="00AA6FFB">
        <w:rPr>
          <w:rFonts w:eastAsiaTheme="minorHAnsi"/>
          <w:color w:val="auto"/>
        </w:rPr>
        <w:t>Th</w:t>
      </w:r>
      <w:r w:rsidR="00574608">
        <w:rPr>
          <w:rFonts w:eastAsiaTheme="minorHAnsi"/>
          <w:color w:val="auto"/>
        </w:rPr>
        <w:t>is</w:t>
      </w:r>
      <w:r w:rsidRPr="00AA6FFB">
        <w:rPr>
          <w:rFonts w:eastAsiaTheme="minorHAnsi"/>
          <w:color w:val="auto"/>
        </w:rPr>
        <w:t xml:space="preserve"> Quality Standard is assessed as Compliant as </w:t>
      </w:r>
      <w:r w:rsidR="00F057C0" w:rsidRPr="00AA6FFB">
        <w:rPr>
          <w:rFonts w:eastAsiaTheme="minorHAnsi"/>
          <w:color w:val="auto"/>
        </w:rPr>
        <w:t>all</w:t>
      </w:r>
      <w:r w:rsidRPr="00AA6FFB">
        <w:rPr>
          <w:rFonts w:eastAsiaTheme="minorHAnsi"/>
          <w:color w:val="auto"/>
        </w:rPr>
        <w:t xml:space="preserve"> of the five specific requirements have been assessed as Compliant.</w:t>
      </w:r>
    </w:p>
    <w:p w14:paraId="74F298C3" w14:textId="4D50D468" w:rsidR="00AA6FFB" w:rsidRDefault="00717A15" w:rsidP="00154403">
      <w:pPr>
        <w:rPr>
          <w:rFonts w:eastAsia="Calibri"/>
          <w:color w:val="auto"/>
        </w:rPr>
      </w:pPr>
      <w:r w:rsidRPr="00717A15">
        <w:rPr>
          <w:rFonts w:eastAsia="Calibri"/>
          <w:color w:val="auto"/>
        </w:rPr>
        <w:t>The Assessment Team found consumers and representatives interviewed said they get quality care and services when they need them and from people who are knowledgeable, capable and caring. The following examples were provided by the consumers and representatives during interviews with the Assessment Team:</w:t>
      </w:r>
    </w:p>
    <w:p w14:paraId="06C72A6E" w14:textId="78B7F8B9" w:rsidR="00D56423" w:rsidRPr="005353D4" w:rsidRDefault="00D56423" w:rsidP="00D56423">
      <w:pPr>
        <w:pStyle w:val="ListBullet"/>
        <w:spacing w:before="0" w:after="240"/>
      </w:pPr>
      <w:r>
        <w:rPr>
          <w:iCs/>
        </w:rPr>
        <w:t>staff are kind and caring and are always professional and respectful. Consumers said staff will support them in the choices they make</w:t>
      </w:r>
      <w:r w:rsidR="006D2E26">
        <w:rPr>
          <w:iCs/>
        </w:rPr>
        <w:t>,</w:t>
      </w:r>
      <w:r>
        <w:rPr>
          <w:iCs/>
        </w:rPr>
        <w:t xml:space="preserve"> </w:t>
      </w:r>
      <w:r w:rsidR="00717D4D">
        <w:rPr>
          <w:iCs/>
        </w:rPr>
        <w:t xml:space="preserve">they are competent </w:t>
      </w:r>
      <w:r>
        <w:rPr>
          <w:iCs/>
        </w:rPr>
        <w:t xml:space="preserve">and </w:t>
      </w:r>
      <w:r w:rsidR="006D2E26">
        <w:rPr>
          <w:iCs/>
        </w:rPr>
        <w:t xml:space="preserve">they </w:t>
      </w:r>
      <w:r>
        <w:rPr>
          <w:iCs/>
        </w:rPr>
        <w:t xml:space="preserve">know what they are doing. </w:t>
      </w:r>
    </w:p>
    <w:p w14:paraId="21B36873" w14:textId="4A14E663" w:rsidR="00D56423" w:rsidRPr="000C2078" w:rsidRDefault="00D56423" w:rsidP="00D56423">
      <w:pPr>
        <w:pStyle w:val="ListBullet"/>
        <w:spacing w:before="0" w:after="240"/>
      </w:pPr>
      <w:r>
        <w:rPr>
          <w:iCs/>
        </w:rPr>
        <w:t xml:space="preserve">staff generally respond to their call bells in a timely manner and assist them to maintain their independence. </w:t>
      </w:r>
    </w:p>
    <w:p w14:paraId="6176DD48" w14:textId="4A99D823" w:rsidR="009F78B1" w:rsidRDefault="009F78B1" w:rsidP="00200BF1">
      <w:r>
        <w:t xml:space="preserve">The Assessment Team found the service demonstrated they have a process in place to ensure their workforce includes sufficient numbers, and an appropriate skill mix, to deliver safe, respectful and quality care and services. </w:t>
      </w:r>
    </w:p>
    <w:p w14:paraId="64BA32ED" w14:textId="19AA061D" w:rsidR="00DD0493" w:rsidRPr="00165D84" w:rsidRDefault="004E4327" w:rsidP="00200BF1">
      <w:pPr>
        <w:rPr>
          <w:rFonts w:eastAsia="Calibri"/>
          <w:color w:val="auto"/>
        </w:rPr>
      </w:pPr>
      <w:r>
        <w:rPr>
          <w:rFonts w:eastAsia="Calibri"/>
          <w:color w:val="auto"/>
        </w:rPr>
        <w:t xml:space="preserve">In interviews with the Assessment Team staff </w:t>
      </w:r>
      <w:r w:rsidR="00DD0E80">
        <w:rPr>
          <w:rFonts w:eastAsia="Calibri"/>
          <w:color w:val="auto"/>
        </w:rPr>
        <w:t xml:space="preserve">described the </w:t>
      </w:r>
      <w:r w:rsidR="00643411">
        <w:rPr>
          <w:rFonts w:eastAsia="Calibri"/>
          <w:color w:val="auto"/>
        </w:rPr>
        <w:t xml:space="preserve">induction and </w:t>
      </w:r>
      <w:r w:rsidR="00DD0E80">
        <w:rPr>
          <w:rFonts w:eastAsia="Calibri"/>
          <w:color w:val="auto"/>
        </w:rPr>
        <w:t xml:space="preserve">orientation process for new staff, and </w:t>
      </w:r>
      <w:r w:rsidR="005A3227">
        <w:rPr>
          <w:rFonts w:eastAsia="Calibri"/>
          <w:color w:val="auto"/>
        </w:rPr>
        <w:t>the mandatory training process</w:t>
      </w:r>
      <w:r w:rsidR="00FC6069">
        <w:rPr>
          <w:rFonts w:eastAsia="Calibri"/>
          <w:color w:val="auto"/>
        </w:rPr>
        <w:t xml:space="preserve"> accessed via the online electronic training system. </w:t>
      </w:r>
      <w:r w:rsidR="00A465E5">
        <w:rPr>
          <w:rFonts w:eastAsia="Calibri"/>
          <w:color w:val="auto"/>
        </w:rPr>
        <w:t xml:space="preserve">A training calendar outlines the training to be undertaken each month. </w:t>
      </w:r>
      <w:r w:rsidR="00323D51">
        <w:rPr>
          <w:rFonts w:eastAsia="Calibri"/>
          <w:color w:val="auto"/>
        </w:rPr>
        <w:t>Completion of mand</w:t>
      </w:r>
      <w:r w:rsidR="00E05FB6">
        <w:rPr>
          <w:rFonts w:eastAsia="Calibri"/>
          <w:color w:val="auto"/>
        </w:rPr>
        <w:t>a</w:t>
      </w:r>
      <w:r w:rsidR="00323D51">
        <w:rPr>
          <w:rFonts w:eastAsia="Calibri"/>
          <w:color w:val="auto"/>
        </w:rPr>
        <w:t xml:space="preserve">tory training is monitored and followed up </w:t>
      </w:r>
      <w:r w:rsidR="003E79C6">
        <w:rPr>
          <w:rFonts w:eastAsia="Calibri"/>
          <w:color w:val="auto"/>
        </w:rPr>
        <w:t>as part of</w:t>
      </w:r>
      <w:r w:rsidR="00323D51">
        <w:rPr>
          <w:rFonts w:eastAsia="Calibri"/>
          <w:color w:val="auto"/>
        </w:rPr>
        <w:t xml:space="preserve"> </w:t>
      </w:r>
      <w:r w:rsidR="003E79C6">
        <w:rPr>
          <w:rFonts w:eastAsia="Calibri"/>
          <w:color w:val="auto"/>
        </w:rPr>
        <w:t xml:space="preserve">the </w:t>
      </w:r>
      <w:r w:rsidR="00AE0156">
        <w:rPr>
          <w:rFonts w:eastAsia="Calibri"/>
          <w:color w:val="auto"/>
        </w:rPr>
        <w:t xml:space="preserve">annual </w:t>
      </w:r>
      <w:r w:rsidR="00323D51">
        <w:rPr>
          <w:rFonts w:eastAsia="Calibri"/>
          <w:color w:val="auto"/>
        </w:rPr>
        <w:t>performance appraisal</w:t>
      </w:r>
      <w:r w:rsidR="003E79C6">
        <w:rPr>
          <w:rFonts w:eastAsia="Calibri"/>
          <w:color w:val="auto"/>
        </w:rPr>
        <w:t xml:space="preserve"> process</w:t>
      </w:r>
      <w:r w:rsidR="00323D51">
        <w:rPr>
          <w:rFonts w:eastAsia="Calibri"/>
          <w:color w:val="auto"/>
        </w:rPr>
        <w:t>.</w:t>
      </w:r>
      <w:r w:rsidR="00E05FB6">
        <w:rPr>
          <w:rFonts w:eastAsia="Calibri"/>
          <w:color w:val="auto"/>
        </w:rPr>
        <w:t xml:space="preserve"> </w:t>
      </w:r>
      <w:r w:rsidR="00DD0493" w:rsidRPr="00165D84">
        <w:rPr>
          <w:rFonts w:eastAsia="Calibri"/>
          <w:color w:val="auto"/>
        </w:rPr>
        <w:t xml:space="preserve">Staff </w:t>
      </w:r>
      <w:r w:rsidR="00DD0493">
        <w:rPr>
          <w:rFonts w:eastAsia="Calibri"/>
          <w:color w:val="auto"/>
        </w:rPr>
        <w:t xml:space="preserve">confirmed </w:t>
      </w:r>
      <w:r w:rsidR="00DD0493" w:rsidRPr="006211F0">
        <w:t>they complete their mandatory training online and are provided with opportunities for training and professional development</w:t>
      </w:r>
      <w:r w:rsidR="00DD0493">
        <w:t>.</w:t>
      </w:r>
      <w:r w:rsidR="00DD0493" w:rsidRPr="00165D84">
        <w:rPr>
          <w:rFonts w:eastAsia="Calibri"/>
          <w:color w:val="auto"/>
        </w:rPr>
        <w:t xml:space="preserve"> </w:t>
      </w:r>
    </w:p>
    <w:p w14:paraId="1F6C47FB" w14:textId="218DB829" w:rsidR="00FC6069" w:rsidRDefault="00E05FB6" w:rsidP="00200BF1">
      <w:pPr>
        <w:rPr>
          <w:rFonts w:eastAsia="Calibri"/>
          <w:color w:val="auto"/>
        </w:rPr>
      </w:pPr>
      <w:r>
        <w:rPr>
          <w:rFonts w:eastAsia="Calibri"/>
          <w:color w:val="auto"/>
        </w:rPr>
        <w:lastRenderedPageBreak/>
        <w:t>Training needs analyses are completed</w:t>
      </w:r>
      <w:r w:rsidR="001F3FEF">
        <w:rPr>
          <w:rFonts w:eastAsia="Calibri"/>
          <w:color w:val="auto"/>
        </w:rPr>
        <w:t xml:space="preserve"> to identify additional training </w:t>
      </w:r>
      <w:r w:rsidR="00F7343D">
        <w:rPr>
          <w:rFonts w:eastAsia="Calibri"/>
          <w:color w:val="auto"/>
        </w:rPr>
        <w:t>requirements</w:t>
      </w:r>
      <w:r w:rsidR="001F3FEF">
        <w:rPr>
          <w:rFonts w:eastAsia="Calibri"/>
          <w:color w:val="auto"/>
        </w:rPr>
        <w:t xml:space="preserve">, based on </w:t>
      </w:r>
      <w:r w:rsidR="0037777A" w:rsidRPr="006211F0">
        <w:t>feedback from consumers and representatives, audit results, clinical data analysis and staff appraisals</w:t>
      </w:r>
      <w:r w:rsidR="007B4F1B">
        <w:t>.</w:t>
      </w:r>
    </w:p>
    <w:p w14:paraId="309B9901" w14:textId="77777777" w:rsidR="002A60F8" w:rsidRDefault="002A60F8" w:rsidP="00200BF1">
      <w:r>
        <w:t>The Assessment Team observed staff interactions with consumers to be kind, caring and respectful.</w:t>
      </w:r>
    </w:p>
    <w:p w14:paraId="30F1871A" w14:textId="5A209FB4" w:rsidR="00D56423" w:rsidRDefault="00165D84" w:rsidP="00200BF1">
      <w:pPr>
        <w:rPr>
          <w:rFonts w:eastAsia="Calibri"/>
          <w:color w:val="auto"/>
        </w:rPr>
      </w:pPr>
      <w:r w:rsidRPr="00165D84">
        <w:rPr>
          <w:rFonts w:eastAsia="Calibri"/>
          <w:color w:val="auto"/>
        </w:rPr>
        <w:t>The Assessment Team found the organisation has monitoring processes in relation to Standard 7 to ensure the service has a workforce that is sufficient, and is skilled and qualified to provide safe, respectful and quality care and services.</w:t>
      </w:r>
    </w:p>
    <w:p w14:paraId="0E94FA67" w14:textId="58617E07" w:rsidR="00301877" w:rsidRDefault="00E447B6" w:rsidP="00427817">
      <w:pPr>
        <w:pStyle w:val="Heading2"/>
      </w:pPr>
      <w:r>
        <w:t>Assessment of Standard 7 Requirements</w:t>
      </w:r>
      <w:r w:rsidRPr="0066387A">
        <w:rPr>
          <w:i/>
          <w:color w:val="0000FF"/>
          <w:sz w:val="24"/>
          <w:szCs w:val="24"/>
        </w:rPr>
        <w:t xml:space="preserve"> </w:t>
      </w:r>
    </w:p>
    <w:p w14:paraId="0E94FA68" w14:textId="61037CDD" w:rsidR="00506F7F" w:rsidRPr="00506F7F" w:rsidRDefault="00E447B6" w:rsidP="00506F7F">
      <w:pPr>
        <w:pStyle w:val="Heading3"/>
      </w:pPr>
      <w:r w:rsidRPr="00506F7F">
        <w:t>Requirement 7(3)(a)</w:t>
      </w:r>
      <w:r>
        <w:tab/>
        <w:t>Compliant</w:t>
      </w:r>
    </w:p>
    <w:p w14:paraId="0E94FA69" w14:textId="77777777" w:rsidR="00506F7F" w:rsidRPr="00C41051" w:rsidRDefault="00E447B6" w:rsidP="00506F7F">
      <w:r w:rsidRPr="00C41051">
        <w:t>The workforce is planned to enable, and the number and mix of members of the workforce deployed enables, the delivery and management of safe and quality care and services.</w:t>
      </w:r>
    </w:p>
    <w:p w14:paraId="0E94FA6B" w14:textId="0C438717" w:rsidR="00506F7F" w:rsidRPr="00506F7F" w:rsidRDefault="00E447B6" w:rsidP="00506F7F">
      <w:pPr>
        <w:pStyle w:val="Heading3"/>
      </w:pPr>
      <w:r w:rsidRPr="00506F7F">
        <w:t>Requirement 7(3)(b)</w:t>
      </w:r>
      <w:r>
        <w:tab/>
        <w:t>Compliant</w:t>
      </w:r>
    </w:p>
    <w:p w14:paraId="0E94FA6C" w14:textId="77777777" w:rsidR="00506F7F" w:rsidRPr="00C41051" w:rsidRDefault="00E447B6" w:rsidP="00506F7F">
      <w:r w:rsidRPr="00C41051">
        <w:t>Workforce interactions with consumers are kind, caring and respectful of each consumer’s identity, culture and diversity.</w:t>
      </w:r>
    </w:p>
    <w:p w14:paraId="0E94FA6E" w14:textId="2CF3DB34" w:rsidR="00506F7F" w:rsidRPr="00095CD4" w:rsidRDefault="00E447B6" w:rsidP="00506F7F">
      <w:pPr>
        <w:pStyle w:val="Heading3"/>
      </w:pPr>
      <w:r w:rsidRPr="00095CD4">
        <w:t>Requirement 7(3)(c)</w:t>
      </w:r>
      <w:r>
        <w:tab/>
        <w:t>Compliant</w:t>
      </w:r>
    </w:p>
    <w:p w14:paraId="0E94FA6F" w14:textId="77777777" w:rsidR="00506F7F" w:rsidRPr="009A0427" w:rsidRDefault="00E447B6" w:rsidP="00506F7F">
      <w:r w:rsidRPr="009A0427">
        <w:t>The workforce is competent and the members of the workforce have the qualifications and knowledge to effectively perform their roles.</w:t>
      </w:r>
    </w:p>
    <w:p w14:paraId="0E94FA71" w14:textId="3AD14D95" w:rsidR="00506F7F" w:rsidRPr="00095CD4" w:rsidRDefault="00E447B6" w:rsidP="00506F7F">
      <w:pPr>
        <w:pStyle w:val="Heading3"/>
      </w:pPr>
      <w:r w:rsidRPr="00095CD4">
        <w:t>Requirement 7(3)(d)</w:t>
      </w:r>
      <w:r>
        <w:tab/>
        <w:t>Compliant</w:t>
      </w:r>
    </w:p>
    <w:p w14:paraId="0E94FA72" w14:textId="77777777" w:rsidR="00506F7F" w:rsidRPr="008D114F" w:rsidRDefault="00E447B6" w:rsidP="00506F7F">
      <w:pPr>
        <w:rPr>
          <w:i/>
        </w:rPr>
      </w:pPr>
      <w:r w:rsidRPr="008D114F">
        <w:rPr>
          <w:i/>
        </w:rPr>
        <w:t>The workforce is recruited, trained, equipped and supported to deliver the outcomes required by these standards.</w:t>
      </w:r>
    </w:p>
    <w:p w14:paraId="0E94FA74" w14:textId="1E3288AE" w:rsidR="00506F7F" w:rsidRPr="00095CD4" w:rsidRDefault="00E447B6" w:rsidP="00506F7F">
      <w:pPr>
        <w:pStyle w:val="Heading3"/>
      </w:pPr>
      <w:r w:rsidRPr="00095CD4">
        <w:t>Requirement 7(3)(e)</w:t>
      </w:r>
      <w:r>
        <w:tab/>
        <w:t>Compliant</w:t>
      </w:r>
    </w:p>
    <w:p w14:paraId="0E94FA75" w14:textId="77777777" w:rsidR="00506F7F" w:rsidRPr="008D114F" w:rsidRDefault="00E447B6" w:rsidP="00506F7F">
      <w:pPr>
        <w:rPr>
          <w:i/>
        </w:rPr>
      </w:pPr>
      <w:r w:rsidRPr="008D114F">
        <w:rPr>
          <w:i/>
        </w:rPr>
        <w:t>Regular assessment, monitoring and review of the performance of each member of the workforce is undertaken.</w:t>
      </w:r>
    </w:p>
    <w:p w14:paraId="0E94FA76" w14:textId="77777777" w:rsidR="00506F7F" w:rsidRPr="00506F7F" w:rsidRDefault="00B1257B" w:rsidP="00506F7F"/>
    <w:p w14:paraId="0E94FA77" w14:textId="77777777" w:rsidR="00095CD4" w:rsidRDefault="00B1257B"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0E94FA78" w14:textId="17AACAEA" w:rsidR="008D7780" w:rsidRDefault="00E447B6"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E94FAB9" wp14:editId="0E94FAB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245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E94FA79" w14:textId="77777777" w:rsidR="007F5256" w:rsidRPr="00FD1B02" w:rsidRDefault="00E447B6" w:rsidP="00095CD4">
      <w:pPr>
        <w:pStyle w:val="Heading3"/>
        <w:shd w:val="clear" w:color="auto" w:fill="F2F2F2" w:themeFill="background1" w:themeFillShade="F2"/>
      </w:pPr>
      <w:r w:rsidRPr="008312AC">
        <w:t>Consumer</w:t>
      </w:r>
      <w:r w:rsidRPr="00FD1B02">
        <w:t xml:space="preserve"> outcome:</w:t>
      </w:r>
    </w:p>
    <w:p w14:paraId="0E94FA7A" w14:textId="77777777" w:rsidR="007F5256" w:rsidRDefault="00E447B6" w:rsidP="00912DE6">
      <w:pPr>
        <w:numPr>
          <w:ilvl w:val="0"/>
          <w:numId w:val="8"/>
        </w:numPr>
        <w:shd w:val="clear" w:color="auto" w:fill="F2F2F2" w:themeFill="background1" w:themeFillShade="F2"/>
      </w:pPr>
      <w:r>
        <w:t>I am confident the organisation is well run. I can partner in improving the delivery of care and services.</w:t>
      </w:r>
    </w:p>
    <w:p w14:paraId="0E94FA7B" w14:textId="77777777" w:rsidR="007F5256" w:rsidRDefault="00E447B6" w:rsidP="00095CD4">
      <w:pPr>
        <w:pStyle w:val="Heading3"/>
        <w:shd w:val="clear" w:color="auto" w:fill="F2F2F2" w:themeFill="background1" w:themeFillShade="F2"/>
      </w:pPr>
      <w:r>
        <w:t>Organisation statement:</w:t>
      </w:r>
    </w:p>
    <w:p w14:paraId="0E94FA7C" w14:textId="77777777" w:rsidR="007F5256" w:rsidRDefault="00E447B6" w:rsidP="00912DE6">
      <w:pPr>
        <w:numPr>
          <w:ilvl w:val="0"/>
          <w:numId w:val="8"/>
        </w:numPr>
        <w:shd w:val="clear" w:color="auto" w:fill="F2F2F2" w:themeFill="background1" w:themeFillShade="F2"/>
      </w:pPr>
      <w:r>
        <w:t>The organisation’s governing body is accountable for the delivery of safe and quality care and services.</w:t>
      </w:r>
    </w:p>
    <w:p w14:paraId="0E94FA7D" w14:textId="77777777" w:rsidR="007F5256" w:rsidRDefault="00E447B6" w:rsidP="00427817">
      <w:pPr>
        <w:pStyle w:val="Heading2"/>
      </w:pPr>
      <w:r>
        <w:t>Assessment of Standard 8</w:t>
      </w:r>
    </w:p>
    <w:p w14:paraId="0E94FA7F" w14:textId="6B971DCE" w:rsidR="007F5256" w:rsidRDefault="00E447B6" w:rsidP="00154403">
      <w:pPr>
        <w:rPr>
          <w:rFonts w:eastAsiaTheme="minorHAnsi"/>
          <w:color w:val="auto"/>
        </w:rPr>
      </w:pPr>
      <w:r w:rsidRPr="006242A0">
        <w:rPr>
          <w:rFonts w:eastAsiaTheme="minorHAnsi"/>
          <w:color w:val="auto"/>
        </w:rPr>
        <w:t xml:space="preserve">The Quality Standard is assessed as Compliant as </w:t>
      </w:r>
      <w:r w:rsidR="006242A0" w:rsidRPr="006242A0">
        <w:rPr>
          <w:rFonts w:eastAsiaTheme="minorHAnsi"/>
          <w:color w:val="auto"/>
        </w:rPr>
        <w:t xml:space="preserve">all five </w:t>
      </w:r>
      <w:r w:rsidRPr="006242A0">
        <w:rPr>
          <w:rFonts w:eastAsiaTheme="minorHAnsi"/>
          <w:color w:val="auto"/>
        </w:rPr>
        <w:t>of the specific requirements have been assessed as Compliant.</w:t>
      </w:r>
    </w:p>
    <w:p w14:paraId="1F5F4653" w14:textId="7D0DB762" w:rsidR="006242A0" w:rsidRDefault="00877816" w:rsidP="00154403">
      <w:pPr>
        <w:rPr>
          <w:rFonts w:eastAsia="Calibri"/>
          <w:color w:val="auto"/>
        </w:rPr>
      </w:pPr>
      <w:r w:rsidRPr="00877816">
        <w:rPr>
          <w:rFonts w:eastAsia="Calibri"/>
          <w:color w:val="auto"/>
        </w:rPr>
        <w:t>The Assessment Team found all consumers and representatives interviewed said the organisation is well run and they can partner in improving the delivery of care and services. The following examples were provided by the consumers and representatives during interviews with the Assessment Team:</w:t>
      </w:r>
    </w:p>
    <w:p w14:paraId="5A7BC1AB" w14:textId="77777777" w:rsidR="00653032" w:rsidRPr="00653032" w:rsidRDefault="000A291A" w:rsidP="000A291A">
      <w:pPr>
        <w:pStyle w:val="ListBullet"/>
        <w:spacing w:before="0" w:after="240"/>
        <w:rPr>
          <w:rFonts w:eastAsia="Calibri"/>
        </w:rPr>
      </w:pPr>
      <w:r w:rsidRPr="004F4ECD">
        <w:t xml:space="preserve">they are satisfied with the management of the </w:t>
      </w:r>
      <w:r>
        <w:t>service.</w:t>
      </w:r>
    </w:p>
    <w:p w14:paraId="3D598774" w14:textId="56DF423A" w:rsidR="000A291A" w:rsidRPr="001A329F" w:rsidRDefault="00653032" w:rsidP="000A291A">
      <w:pPr>
        <w:pStyle w:val="ListBullet"/>
        <w:spacing w:before="0" w:after="240"/>
        <w:rPr>
          <w:rFonts w:eastAsia="Calibri"/>
        </w:rPr>
      </w:pPr>
      <w:r>
        <w:t>They expressed satisfaction with the care and services provided to them</w:t>
      </w:r>
      <w:r w:rsidR="008C383E">
        <w:t>.</w:t>
      </w:r>
      <w:r w:rsidR="000A291A">
        <w:t xml:space="preserve"> </w:t>
      </w:r>
    </w:p>
    <w:p w14:paraId="0A99E3EC" w14:textId="595CDFC6" w:rsidR="00ED7419" w:rsidRPr="00EF588A" w:rsidRDefault="008C383E" w:rsidP="00534626">
      <w:pPr>
        <w:rPr>
          <w:rFonts w:eastAsia="Calibri"/>
        </w:rPr>
      </w:pPr>
      <w:r w:rsidRPr="00EF588A">
        <w:rPr>
          <w:rFonts w:eastAsia="Calibri"/>
        </w:rPr>
        <w:t xml:space="preserve">The Assessment Team found the organisation has a governance structure to support all aspects of the organisation, including information management, continuous improvement, financial governance, workforce and clinical governance, regulatory compliance, and feedback and complaints. </w:t>
      </w:r>
      <w:r w:rsidR="00F051FA" w:rsidRPr="00EF588A">
        <w:rPr>
          <w:rFonts w:eastAsia="Calibri"/>
        </w:rPr>
        <w:t>The organisation</w:t>
      </w:r>
      <w:r w:rsidR="00EA01D9" w:rsidRPr="00EF588A">
        <w:rPr>
          <w:rFonts w:eastAsia="Calibri"/>
        </w:rPr>
        <w:t xml:space="preserve">’s </w:t>
      </w:r>
      <w:r w:rsidR="00F051FA" w:rsidRPr="00EF588A">
        <w:rPr>
          <w:rFonts w:eastAsia="Calibri"/>
        </w:rPr>
        <w:t>corporate governance statement outline</w:t>
      </w:r>
      <w:r w:rsidR="00EA01D9" w:rsidRPr="00EF588A">
        <w:rPr>
          <w:rFonts w:eastAsia="Calibri"/>
        </w:rPr>
        <w:t>s</w:t>
      </w:r>
      <w:r w:rsidR="00F051FA" w:rsidRPr="00EF588A">
        <w:rPr>
          <w:rFonts w:eastAsia="Calibri"/>
        </w:rPr>
        <w:t xml:space="preserve"> the role of the Board and supporting committees</w:t>
      </w:r>
      <w:r w:rsidR="00EA01D9" w:rsidRPr="00EF588A">
        <w:rPr>
          <w:rFonts w:eastAsia="Calibri"/>
        </w:rPr>
        <w:t xml:space="preserve">, and </w:t>
      </w:r>
      <w:r w:rsidR="00F051FA" w:rsidRPr="00EF588A">
        <w:rPr>
          <w:rFonts w:eastAsia="Calibri"/>
        </w:rPr>
        <w:t>is available on the</w:t>
      </w:r>
      <w:r w:rsidR="00EA01D9" w:rsidRPr="00EF588A">
        <w:rPr>
          <w:rFonts w:eastAsia="Calibri"/>
        </w:rPr>
        <w:t>ir</w:t>
      </w:r>
      <w:r w:rsidR="00F051FA" w:rsidRPr="00EF588A">
        <w:t xml:space="preserve"> website. </w:t>
      </w:r>
      <w:r w:rsidR="00D32BD0" w:rsidRPr="00EF588A">
        <w:t>The organisation has a ‘Person-Centred Care Framework’</w:t>
      </w:r>
      <w:r w:rsidR="00ED7419" w:rsidRPr="00EF588A">
        <w:t xml:space="preserve">. </w:t>
      </w:r>
      <w:r w:rsidR="00ED7419" w:rsidRPr="00EF588A">
        <w:rPr>
          <w:rFonts w:eastAsia="Calibri"/>
        </w:rPr>
        <w:t xml:space="preserve">The purpose of the framework is to enrich and celebrate life together with ‘Nothing about me without me’ and ‘More voice, more choice’ outlining the partnership between consumers and staff. </w:t>
      </w:r>
    </w:p>
    <w:p w14:paraId="24CE2D12" w14:textId="3961D93B" w:rsidR="00C6603D" w:rsidRPr="00EF588A" w:rsidRDefault="00175935" w:rsidP="00534626">
      <w:pPr>
        <w:rPr>
          <w:rFonts w:eastAsia="Calibri"/>
        </w:rPr>
      </w:pPr>
      <w:r w:rsidRPr="00EF588A">
        <w:rPr>
          <w:rFonts w:eastAsia="Calibri"/>
        </w:rPr>
        <w:t>In interviews with the Assessment Team management staff advised that Board members visit services in each State,</w:t>
      </w:r>
      <w:r w:rsidR="007617C9" w:rsidRPr="00EF588A">
        <w:rPr>
          <w:rFonts w:eastAsia="Calibri"/>
        </w:rPr>
        <w:t xml:space="preserve"> giving consumers and representatives the opportunity to provide feedback</w:t>
      </w:r>
      <w:r w:rsidR="00932623" w:rsidRPr="00EF588A">
        <w:rPr>
          <w:rFonts w:eastAsia="Calibri"/>
        </w:rPr>
        <w:t>. The Chief Executive and Chief Operating Officers visit the service at least once each year</w:t>
      </w:r>
      <w:r w:rsidR="00665283" w:rsidRPr="00EF588A">
        <w:rPr>
          <w:rFonts w:eastAsia="Calibri"/>
        </w:rPr>
        <w:t xml:space="preserve"> to speak with consumers</w:t>
      </w:r>
      <w:r w:rsidR="00932623" w:rsidRPr="00EF588A">
        <w:rPr>
          <w:rFonts w:eastAsia="Calibri"/>
        </w:rPr>
        <w:t>.</w:t>
      </w:r>
    </w:p>
    <w:p w14:paraId="3686B334" w14:textId="41B8E3E4" w:rsidR="000F6811" w:rsidRDefault="008C383E" w:rsidP="00534626">
      <w:pPr>
        <w:rPr>
          <w:rFonts w:eastAsia="Fira Sans Light"/>
          <w:color w:val="auto"/>
          <w:szCs w:val="22"/>
          <w:lang w:eastAsia="en-US"/>
        </w:rPr>
      </w:pPr>
      <w:r w:rsidRPr="008C383E">
        <w:rPr>
          <w:rFonts w:eastAsia="Calibri"/>
          <w:color w:val="auto"/>
        </w:rPr>
        <w:lastRenderedPageBreak/>
        <w:t xml:space="preserve">The Assessment Team found the organisation </w:t>
      </w:r>
      <w:r w:rsidR="000F6811">
        <w:rPr>
          <w:rFonts w:eastAsia="Fira Sans Light"/>
          <w:color w:val="auto"/>
          <w:szCs w:val="22"/>
          <w:lang w:eastAsia="en-US"/>
        </w:rPr>
        <w:t>has a risk management framework to guide staff. The framework outlines the monitoring and reporting processes, including the escalation of risks to the Board. Attached to the framework is a risk assessment matrix, and the categories and definitions of risk. Clinical incidents are discussed at the service’s Clinical Care Committee meetings.</w:t>
      </w:r>
      <w:r w:rsidR="00960A09">
        <w:rPr>
          <w:rFonts w:eastAsia="Fira Sans Light"/>
          <w:color w:val="auto"/>
          <w:szCs w:val="22"/>
          <w:lang w:eastAsia="en-US"/>
        </w:rPr>
        <w:t xml:space="preserve"> R</w:t>
      </w:r>
      <w:r w:rsidR="00960A09">
        <w:rPr>
          <w:rFonts w:eastAsia="Calibri"/>
          <w:color w:val="auto"/>
        </w:rPr>
        <w:t xml:space="preserve">isk Management and Clinical Governance </w:t>
      </w:r>
      <w:r w:rsidR="00643AF4">
        <w:rPr>
          <w:rFonts w:eastAsia="Calibri"/>
          <w:color w:val="auto"/>
        </w:rPr>
        <w:t>C</w:t>
      </w:r>
      <w:r w:rsidR="00960A09">
        <w:rPr>
          <w:rFonts w:eastAsia="Calibri"/>
          <w:color w:val="auto"/>
        </w:rPr>
        <w:t>ommittees monitor incidents and associated risks.</w:t>
      </w:r>
      <w:r w:rsidR="000F6811">
        <w:rPr>
          <w:rFonts w:eastAsia="Fira Sans Light"/>
          <w:color w:val="auto"/>
          <w:szCs w:val="22"/>
          <w:lang w:eastAsia="en-US"/>
        </w:rPr>
        <w:t xml:space="preserve"> </w:t>
      </w:r>
    </w:p>
    <w:p w14:paraId="71D0C418" w14:textId="26FAAE6C" w:rsidR="008C383E" w:rsidRPr="008C383E" w:rsidRDefault="008C383E" w:rsidP="00534626">
      <w:pPr>
        <w:rPr>
          <w:rFonts w:eastAsia="Calibri"/>
          <w:color w:val="auto"/>
        </w:rPr>
      </w:pPr>
      <w:r w:rsidRPr="008C383E">
        <w:rPr>
          <w:rFonts w:eastAsia="Calibri"/>
          <w:color w:val="auto"/>
        </w:rPr>
        <w:t xml:space="preserve">Staff interviewed by the Assessment Team </w:t>
      </w:r>
      <w:r w:rsidR="00447BE6">
        <w:rPr>
          <w:rFonts w:eastAsia="Calibri"/>
          <w:color w:val="auto"/>
        </w:rPr>
        <w:t>confirmed elder abuse training is part of their mandatory training</w:t>
      </w:r>
      <w:r w:rsidR="00026B49">
        <w:rPr>
          <w:rFonts w:eastAsia="Calibri"/>
          <w:color w:val="auto"/>
        </w:rPr>
        <w:t xml:space="preserve">, and they are aware </w:t>
      </w:r>
      <w:r w:rsidR="00FD6C32">
        <w:rPr>
          <w:rFonts w:eastAsia="Calibri"/>
          <w:color w:val="auto"/>
        </w:rPr>
        <w:t>of their requirement to report</w:t>
      </w:r>
      <w:r w:rsidRPr="008C383E">
        <w:rPr>
          <w:rFonts w:eastAsia="Calibri"/>
          <w:color w:val="auto"/>
        </w:rPr>
        <w:t xml:space="preserve">. Staff </w:t>
      </w:r>
      <w:r w:rsidR="00687479">
        <w:rPr>
          <w:rFonts w:eastAsia="Calibri"/>
          <w:color w:val="auto"/>
        </w:rPr>
        <w:t>confirmed</w:t>
      </w:r>
      <w:r w:rsidRPr="008C383E">
        <w:rPr>
          <w:rFonts w:eastAsia="Calibri"/>
          <w:color w:val="auto"/>
        </w:rPr>
        <w:t xml:space="preserve"> </w:t>
      </w:r>
      <w:r w:rsidR="009D3DCF">
        <w:rPr>
          <w:rFonts w:eastAsia="Calibri"/>
          <w:color w:val="auto"/>
        </w:rPr>
        <w:t>they have received training about managing risks to consumers</w:t>
      </w:r>
      <w:r w:rsidR="00F05272">
        <w:rPr>
          <w:rFonts w:eastAsia="Calibri"/>
          <w:color w:val="auto"/>
        </w:rPr>
        <w:t xml:space="preserve">, </w:t>
      </w:r>
      <w:r w:rsidRPr="008C383E">
        <w:rPr>
          <w:rFonts w:eastAsia="Calibri"/>
          <w:color w:val="auto"/>
        </w:rPr>
        <w:t>antimicrobial stewardship</w:t>
      </w:r>
      <w:r w:rsidR="00F05272">
        <w:rPr>
          <w:rFonts w:eastAsia="Calibri"/>
          <w:color w:val="auto"/>
        </w:rPr>
        <w:t xml:space="preserve">, </w:t>
      </w:r>
      <w:r w:rsidR="00D21C59">
        <w:rPr>
          <w:rFonts w:eastAsia="Calibri"/>
          <w:color w:val="auto"/>
        </w:rPr>
        <w:t xml:space="preserve">minimising the </w:t>
      </w:r>
      <w:r w:rsidR="00F05272">
        <w:rPr>
          <w:rFonts w:eastAsia="Calibri"/>
          <w:color w:val="auto"/>
        </w:rPr>
        <w:t>use of restraints</w:t>
      </w:r>
      <w:r w:rsidR="00D21C59">
        <w:rPr>
          <w:rFonts w:eastAsia="Calibri"/>
          <w:color w:val="auto"/>
        </w:rPr>
        <w:t xml:space="preserve">, feedback and complaints, and </w:t>
      </w:r>
      <w:r w:rsidRPr="008C383E">
        <w:rPr>
          <w:rFonts w:eastAsia="Calibri"/>
          <w:color w:val="auto"/>
        </w:rPr>
        <w:t xml:space="preserve">the open disclosure policy. </w:t>
      </w:r>
    </w:p>
    <w:p w14:paraId="12412FD4" w14:textId="70FFD443" w:rsidR="00D852F6" w:rsidRPr="006242A0" w:rsidRDefault="008C383E" w:rsidP="00534626">
      <w:pPr>
        <w:rPr>
          <w:rFonts w:eastAsia="Calibri"/>
          <w:color w:val="auto"/>
        </w:rPr>
      </w:pPr>
      <w:r w:rsidRPr="008C383E">
        <w:rPr>
          <w:rFonts w:eastAsia="Calibri"/>
          <w:color w:val="auto"/>
        </w:rPr>
        <w:t>The Assessment Team found the organisation has monitoring processes in relation to Standard 8 to ensure the governing body is accountable for the delivery of safe and quality care and services.</w:t>
      </w:r>
    </w:p>
    <w:p w14:paraId="0E94FA80" w14:textId="709CAFA3" w:rsidR="00301877" w:rsidRDefault="00E447B6" w:rsidP="00427817">
      <w:pPr>
        <w:pStyle w:val="Heading2"/>
      </w:pPr>
      <w:r>
        <w:t>Assessment of Standard 8 Requirements</w:t>
      </w:r>
      <w:r w:rsidRPr="0066387A">
        <w:rPr>
          <w:i/>
          <w:color w:val="0000FF"/>
          <w:sz w:val="24"/>
          <w:szCs w:val="24"/>
        </w:rPr>
        <w:t xml:space="preserve"> </w:t>
      </w:r>
    </w:p>
    <w:p w14:paraId="0E94FA81" w14:textId="3F7F4628" w:rsidR="00314FF7" w:rsidRPr="00506F7F" w:rsidRDefault="00E447B6" w:rsidP="00506F7F">
      <w:pPr>
        <w:pStyle w:val="Heading3"/>
      </w:pPr>
      <w:r w:rsidRPr="00506F7F">
        <w:t>Requirement 8(3)(a)</w:t>
      </w:r>
      <w:r w:rsidRPr="00506F7F">
        <w:tab/>
        <w:t>Compliant</w:t>
      </w:r>
    </w:p>
    <w:p w14:paraId="0E94FA82" w14:textId="77777777" w:rsidR="00154403" w:rsidRPr="009A0427" w:rsidRDefault="00E447B6" w:rsidP="00506F7F">
      <w:r w:rsidRPr="009A0427">
        <w:t>Consumers are engaged in the development, delivery and evaluation of care and services and are supported in that engagement.</w:t>
      </w:r>
    </w:p>
    <w:p w14:paraId="0E94FA84" w14:textId="666E1DE4" w:rsidR="00506F7F" w:rsidRPr="00095CD4" w:rsidRDefault="00E447B6" w:rsidP="00506F7F">
      <w:pPr>
        <w:pStyle w:val="Heading3"/>
      </w:pPr>
      <w:r w:rsidRPr="00095CD4">
        <w:t>Requirement 8(3)(b)</w:t>
      </w:r>
      <w:r>
        <w:tab/>
        <w:t>Compliant</w:t>
      </w:r>
    </w:p>
    <w:p w14:paraId="0E94FA85" w14:textId="77777777" w:rsidR="00314FF7" w:rsidRPr="009A0427" w:rsidRDefault="00E447B6" w:rsidP="00506F7F">
      <w:r w:rsidRPr="009A0427">
        <w:t>The organisation’s governing body promotes a culture of safe, inclusive and quality care and services and is accountable for their delivery.</w:t>
      </w:r>
    </w:p>
    <w:p w14:paraId="0E94FA87" w14:textId="38B503E4" w:rsidR="00506F7F" w:rsidRPr="00506F7F" w:rsidRDefault="00E447B6" w:rsidP="00506F7F">
      <w:pPr>
        <w:pStyle w:val="Heading3"/>
      </w:pPr>
      <w:r w:rsidRPr="00506F7F">
        <w:t>Requirement 8(3)(c)</w:t>
      </w:r>
      <w:r>
        <w:tab/>
        <w:t>Compliant</w:t>
      </w:r>
    </w:p>
    <w:p w14:paraId="0E94FA88" w14:textId="77777777" w:rsidR="00506F7F" w:rsidRPr="001C1829" w:rsidRDefault="00E447B6" w:rsidP="00506F7F">
      <w:r w:rsidRPr="001C1829">
        <w:t>Effective organisation wide governance systems relating to the following:</w:t>
      </w:r>
    </w:p>
    <w:p w14:paraId="0E94FA89" w14:textId="77777777" w:rsidR="00506F7F" w:rsidRPr="001C1829" w:rsidRDefault="00E447B6" w:rsidP="00506F7F">
      <w:pPr>
        <w:numPr>
          <w:ilvl w:val="0"/>
          <w:numId w:val="28"/>
        </w:numPr>
        <w:tabs>
          <w:tab w:val="right" w:pos="9026"/>
        </w:tabs>
        <w:spacing w:before="0" w:after="0"/>
        <w:ind w:left="567" w:hanging="425"/>
        <w:outlineLvl w:val="4"/>
      </w:pPr>
      <w:r w:rsidRPr="001C1829">
        <w:t>information management;</w:t>
      </w:r>
    </w:p>
    <w:p w14:paraId="0E94FA8A" w14:textId="77777777" w:rsidR="00506F7F" w:rsidRPr="001C1829" w:rsidRDefault="00E447B6" w:rsidP="00506F7F">
      <w:pPr>
        <w:numPr>
          <w:ilvl w:val="0"/>
          <w:numId w:val="28"/>
        </w:numPr>
        <w:tabs>
          <w:tab w:val="right" w:pos="9026"/>
        </w:tabs>
        <w:spacing w:before="0" w:after="0"/>
        <w:ind w:left="567" w:hanging="425"/>
        <w:outlineLvl w:val="4"/>
      </w:pPr>
      <w:r w:rsidRPr="001C1829">
        <w:t>continuous improvement;</w:t>
      </w:r>
    </w:p>
    <w:p w14:paraId="0E94FA8B" w14:textId="77777777" w:rsidR="00506F7F" w:rsidRPr="001C1829" w:rsidRDefault="00E447B6" w:rsidP="00506F7F">
      <w:pPr>
        <w:numPr>
          <w:ilvl w:val="0"/>
          <w:numId w:val="28"/>
        </w:numPr>
        <w:tabs>
          <w:tab w:val="right" w:pos="9026"/>
        </w:tabs>
        <w:spacing w:before="0" w:after="0"/>
        <w:ind w:left="567" w:hanging="425"/>
        <w:outlineLvl w:val="4"/>
      </w:pPr>
      <w:r w:rsidRPr="001C1829">
        <w:t>financial governance;</w:t>
      </w:r>
    </w:p>
    <w:p w14:paraId="0E94FA8C" w14:textId="77777777" w:rsidR="00506F7F" w:rsidRPr="001C1829" w:rsidRDefault="00E447B6" w:rsidP="00506F7F">
      <w:pPr>
        <w:numPr>
          <w:ilvl w:val="0"/>
          <w:numId w:val="28"/>
        </w:numPr>
        <w:tabs>
          <w:tab w:val="right" w:pos="9026"/>
        </w:tabs>
        <w:spacing w:before="0" w:after="0"/>
        <w:ind w:left="567" w:hanging="425"/>
        <w:outlineLvl w:val="4"/>
      </w:pPr>
      <w:r w:rsidRPr="001C1829">
        <w:t>workforce governance, including the assignment of clear responsibilities and accountabilities;</w:t>
      </w:r>
    </w:p>
    <w:p w14:paraId="0E94FA8D" w14:textId="77777777" w:rsidR="00506F7F" w:rsidRPr="001C1829" w:rsidRDefault="00E447B6" w:rsidP="00506F7F">
      <w:pPr>
        <w:numPr>
          <w:ilvl w:val="0"/>
          <w:numId w:val="28"/>
        </w:numPr>
        <w:tabs>
          <w:tab w:val="right" w:pos="9026"/>
        </w:tabs>
        <w:spacing w:before="0" w:after="0"/>
        <w:ind w:left="567" w:hanging="425"/>
        <w:outlineLvl w:val="4"/>
      </w:pPr>
      <w:r w:rsidRPr="001C1829">
        <w:t>regulatory compliance;</w:t>
      </w:r>
    </w:p>
    <w:p w14:paraId="0E94FA8E" w14:textId="77777777" w:rsidR="00314FF7" w:rsidRPr="001C1829" w:rsidRDefault="00E447B6" w:rsidP="00506F7F">
      <w:pPr>
        <w:numPr>
          <w:ilvl w:val="0"/>
          <w:numId w:val="28"/>
        </w:numPr>
        <w:tabs>
          <w:tab w:val="right" w:pos="9026"/>
        </w:tabs>
        <w:spacing w:before="0" w:after="0"/>
        <w:ind w:left="567" w:hanging="425"/>
        <w:outlineLvl w:val="4"/>
      </w:pPr>
      <w:r w:rsidRPr="001C1829">
        <w:t>feedback and complaints.</w:t>
      </w:r>
    </w:p>
    <w:p w14:paraId="0E94FA90" w14:textId="5869A3CD" w:rsidR="00506F7F" w:rsidRPr="00506F7F" w:rsidRDefault="00E447B6" w:rsidP="00506F7F">
      <w:pPr>
        <w:pStyle w:val="Heading3"/>
      </w:pPr>
      <w:r w:rsidRPr="00506F7F">
        <w:lastRenderedPageBreak/>
        <w:t>Requirement 8(3)(d)</w:t>
      </w:r>
      <w:r>
        <w:tab/>
        <w:t>Compliant</w:t>
      </w:r>
    </w:p>
    <w:p w14:paraId="0E94FA91" w14:textId="77777777" w:rsidR="00506F7F" w:rsidRPr="001C1829" w:rsidRDefault="00E447B6" w:rsidP="00506F7F">
      <w:r w:rsidRPr="001C1829">
        <w:t>Effective risk management systems and practices, including but not limited to the following:</w:t>
      </w:r>
    </w:p>
    <w:p w14:paraId="0E94FA92" w14:textId="77777777" w:rsidR="00506F7F" w:rsidRPr="001C1829" w:rsidRDefault="00E447B6" w:rsidP="00506F7F">
      <w:pPr>
        <w:numPr>
          <w:ilvl w:val="0"/>
          <w:numId w:val="29"/>
        </w:numPr>
        <w:tabs>
          <w:tab w:val="right" w:pos="9026"/>
        </w:tabs>
        <w:spacing w:before="0" w:after="0"/>
        <w:ind w:left="567" w:hanging="425"/>
        <w:outlineLvl w:val="4"/>
      </w:pPr>
      <w:r w:rsidRPr="001C1829">
        <w:t>managing high impact or high prevalence risks associated with the care of consumers;</w:t>
      </w:r>
    </w:p>
    <w:p w14:paraId="0E94FA93" w14:textId="77777777" w:rsidR="00506F7F" w:rsidRPr="001C1829" w:rsidRDefault="00E447B6" w:rsidP="00506F7F">
      <w:pPr>
        <w:numPr>
          <w:ilvl w:val="0"/>
          <w:numId w:val="29"/>
        </w:numPr>
        <w:tabs>
          <w:tab w:val="right" w:pos="9026"/>
        </w:tabs>
        <w:spacing w:before="0" w:after="0"/>
        <w:ind w:left="567" w:hanging="425"/>
        <w:outlineLvl w:val="4"/>
      </w:pPr>
      <w:r w:rsidRPr="001C1829">
        <w:t>identifying and responding to abuse and neglect of consumers;</w:t>
      </w:r>
    </w:p>
    <w:p w14:paraId="0E94FA94" w14:textId="77777777" w:rsidR="00314FF7" w:rsidRPr="001C1829" w:rsidRDefault="00E447B6" w:rsidP="00506F7F">
      <w:pPr>
        <w:numPr>
          <w:ilvl w:val="0"/>
          <w:numId w:val="29"/>
        </w:numPr>
        <w:tabs>
          <w:tab w:val="right" w:pos="9026"/>
        </w:tabs>
        <w:spacing w:before="0" w:after="0"/>
        <w:ind w:left="567" w:hanging="425"/>
        <w:outlineLvl w:val="4"/>
      </w:pPr>
      <w:r w:rsidRPr="001C1829">
        <w:t>supporting consumers to live the best life they can.</w:t>
      </w:r>
    </w:p>
    <w:p w14:paraId="0E94FA96" w14:textId="689076C1" w:rsidR="00506F7F" w:rsidRPr="00506F7F" w:rsidRDefault="00E447B6" w:rsidP="00506F7F">
      <w:pPr>
        <w:pStyle w:val="Heading3"/>
      </w:pPr>
      <w:r w:rsidRPr="00506F7F">
        <w:t>Requirement 8(3)(e)</w:t>
      </w:r>
      <w:r>
        <w:tab/>
        <w:t>Compliant</w:t>
      </w:r>
    </w:p>
    <w:p w14:paraId="0E94FA97" w14:textId="77777777" w:rsidR="00506F7F" w:rsidRPr="001C1829" w:rsidRDefault="00E447B6" w:rsidP="00506F7F">
      <w:r w:rsidRPr="001C1829">
        <w:t>Where clinical care is provided—a clinical governance framework, including but not limited to the following:</w:t>
      </w:r>
    </w:p>
    <w:p w14:paraId="0E94FA98" w14:textId="77777777" w:rsidR="00506F7F" w:rsidRPr="001C1829" w:rsidRDefault="00E447B6" w:rsidP="00506F7F">
      <w:pPr>
        <w:numPr>
          <w:ilvl w:val="0"/>
          <w:numId w:val="30"/>
        </w:numPr>
        <w:tabs>
          <w:tab w:val="right" w:pos="9026"/>
        </w:tabs>
        <w:spacing w:before="0" w:after="0"/>
        <w:ind w:left="567" w:hanging="425"/>
        <w:outlineLvl w:val="4"/>
      </w:pPr>
      <w:r w:rsidRPr="001C1829">
        <w:t>antimicrobial stewardship;</w:t>
      </w:r>
    </w:p>
    <w:p w14:paraId="0E94FA99" w14:textId="77777777" w:rsidR="00506F7F" w:rsidRPr="001C1829" w:rsidRDefault="00E447B6" w:rsidP="00506F7F">
      <w:pPr>
        <w:numPr>
          <w:ilvl w:val="0"/>
          <w:numId w:val="30"/>
        </w:numPr>
        <w:tabs>
          <w:tab w:val="right" w:pos="9026"/>
        </w:tabs>
        <w:spacing w:before="0" w:after="0"/>
        <w:ind w:left="567" w:hanging="425"/>
        <w:outlineLvl w:val="4"/>
      </w:pPr>
      <w:r w:rsidRPr="001C1829">
        <w:t>minimising the use of restraint;</w:t>
      </w:r>
    </w:p>
    <w:p w14:paraId="0E94FA9A" w14:textId="77777777" w:rsidR="00506F7F" w:rsidRPr="001C1829" w:rsidRDefault="00E447B6" w:rsidP="00506F7F">
      <w:pPr>
        <w:numPr>
          <w:ilvl w:val="0"/>
          <w:numId w:val="30"/>
        </w:numPr>
        <w:tabs>
          <w:tab w:val="right" w:pos="9026"/>
        </w:tabs>
        <w:spacing w:before="0" w:after="0"/>
        <w:ind w:left="567" w:hanging="425"/>
        <w:outlineLvl w:val="4"/>
      </w:pPr>
      <w:r w:rsidRPr="001C1829">
        <w:t>open disclosure.</w:t>
      </w:r>
    </w:p>
    <w:p w14:paraId="0E94FA9C" w14:textId="77777777" w:rsidR="00506F7F" w:rsidRPr="00154403" w:rsidRDefault="00B1257B" w:rsidP="00154403"/>
    <w:p w14:paraId="0E94FA9D" w14:textId="77777777" w:rsidR="00095CD4" w:rsidRDefault="00B1257B"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0E94FA9E" w14:textId="77777777" w:rsidR="00A93E3F" w:rsidRDefault="00E447B6" w:rsidP="00095CD4">
      <w:pPr>
        <w:pStyle w:val="Heading1"/>
      </w:pPr>
      <w:r>
        <w:lastRenderedPageBreak/>
        <w:t>Areas for improvement</w:t>
      </w:r>
    </w:p>
    <w:p w14:paraId="0E94FAA2" w14:textId="6EB01309" w:rsidR="004B33E7" w:rsidRPr="00E830C7" w:rsidRDefault="00E447B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AD5743">
        <w:t>:</w:t>
      </w:r>
    </w:p>
    <w:p w14:paraId="0E94FAA3" w14:textId="5713EF50" w:rsidR="00095CD4" w:rsidRPr="009E5373" w:rsidRDefault="00B23E38" w:rsidP="00095CD4">
      <w:pPr>
        <w:pStyle w:val="ListBullet"/>
      </w:pPr>
      <w:r w:rsidRPr="009E5373">
        <w:t xml:space="preserve">Standard 3 Requirement </w:t>
      </w:r>
      <w:r w:rsidR="00AD5743">
        <w:t>(</w:t>
      </w:r>
      <w:r w:rsidR="002C3010" w:rsidRPr="009E5373">
        <w:t>3</w:t>
      </w:r>
      <w:r w:rsidR="00523DB6">
        <w:t>)</w:t>
      </w:r>
      <w:r w:rsidR="002C3010" w:rsidRPr="009E5373">
        <w:t>(b).</w:t>
      </w:r>
    </w:p>
    <w:p w14:paraId="0E94FAA6" w14:textId="77777777" w:rsidR="00A3716D" w:rsidRPr="00095CD4" w:rsidRDefault="00B1257B" w:rsidP="00154403">
      <w:pPr>
        <w:pStyle w:val="ListBullet"/>
        <w:numPr>
          <w:ilvl w:val="0"/>
          <w:numId w:val="0"/>
        </w:numPr>
      </w:pPr>
      <w:bookmarkStart w:id="5" w:name="_GoBack"/>
      <w:bookmarkEnd w:id="5"/>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8353" w14:textId="77777777" w:rsidR="00F25DAF" w:rsidRDefault="00F25DAF">
      <w:pPr>
        <w:spacing w:before="0" w:after="0" w:line="240" w:lineRule="auto"/>
      </w:pPr>
      <w:r>
        <w:separator/>
      </w:r>
    </w:p>
  </w:endnote>
  <w:endnote w:type="continuationSeparator" w:id="0">
    <w:p w14:paraId="1D1B00D8" w14:textId="77777777" w:rsidR="00F25DAF" w:rsidRDefault="00F25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BC" w14:textId="77777777" w:rsidR="00506F7F" w:rsidRPr="009A1F1B" w:rsidRDefault="00E447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94FABD" w14:textId="77777777" w:rsidR="00506F7F" w:rsidRPr="00C72FFB" w:rsidRDefault="00E44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94FABE" w14:textId="77777777" w:rsidR="00506F7F" w:rsidRPr="00C72FFB" w:rsidRDefault="00E44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BF" w14:textId="77777777" w:rsidR="00506F7F" w:rsidRPr="009A1F1B" w:rsidRDefault="00E447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94FAC0" w14:textId="77777777" w:rsidR="00506F7F" w:rsidRPr="00C72FFB" w:rsidRDefault="00E44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94FAC1" w14:textId="77777777" w:rsidR="00506F7F" w:rsidRPr="00A3716D" w:rsidRDefault="00E447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2C33" w14:textId="77777777" w:rsidR="00F25DAF" w:rsidRDefault="00F25DAF">
      <w:pPr>
        <w:spacing w:before="0" w:after="0" w:line="240" w:lineRule="auto"/>
      </w:pPr>
      <w:r>
        <w:separator/>
      </w:r>
    </w:p>
  </w:footnote>
  <w:footnote w:type="continuationSeparator" w:id="0">
    <w:p w14:paraId="01E602EF" w14:textId="77777777" w:rsidR="00F25DAF" w:rsidRDefault="00F25D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BB" w14:textId="77777777" w:rsidR="00506F7F" w:rsidRDefault="00E447B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94FADF" wp14:editId="0E94FA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55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A" w14:textId="7940D945" w:rsidR="00FB0086"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E94FAF1" wp14:editId="0E94FAF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462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B" w14:textId="77777777" w:rsidR="00506F7F" w:rsidRPr="00FB0086" w:rsidRDefault="00E447B6" w:rsidP="00FB0086">
    <w:pPr>
      <w:pStyle w:val="Header"/>
    </w:pPr>
    <w:r>
      <w:rPr>
        <w:noProof/>
        <w:color w:val="auto"/>
        <w:sz w:val="20"/>
      </w:rPr>
      <w:drawing>
        <wp:anchor distT="0" distB="0" distL="114300" distR="114300" simplePos="0" relativeHeight="251676672" behindDoc="1" locked="0" layoutInCell="1" allowOverlap="1" wp14:anchorId="0E94FAF3" wp14:editId="0E94FAF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87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C" w14:textId="77777777" w:rsidR="00506F7F" w:rsidRDefault="00E447B6" w:rsidP="0004322A">
    <w:r>
      <w:rPr>
        <w:noProof/>
        <w:color w:val="auto"/>
        <w:sz w:val="20"/>
      </w:rPr>
      <w:drawing>
        <wp:anchor distT="0" distB="0" distL="114300" distR="114300" simplePos="0" relativeHeight="251662336" behindDoc="1" locked="0" layoutInCell="1" allowOverlap="1" wp14:anchorId="0E94FAF5" wp14:editId="0E94FA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D" w14:textId="7D08A9F0" w:rsidR="00FB0086"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E94FAF7" wp14:editId="0E94FAF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73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E" w14:textId="77777777" w:rsidR="00506F7F" w:rsidRPr="00FB0086" w:rsidRDefault="00E447B6" w:rsidP="00FB0086">
    <w:pPr>
      <w:pStyle w:val="Header"/>
    </w:pPr>
    <w:r>
      <w:rPr>
        <w:noProof/>
        <w:color w:val="auto"/>
        <w:sz w:val="20"/>
      </w:rPr>
      <w:drawing>
        <wp:anchor distT="0" distB="0" distL="114300" distR="114300" simplePos="0" relativeHeight="251678720" behindDoc="1" locked="0" layoutInCell="1" allowOverlap="1" wp14:anchorId="0E94FAF9" wp14:editId="0E94FAF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09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F" w14:textId="77777777" w:rsidR="00506F7F" w:rsidRDefault="00E447B6" w:rsidP="0004322A">
    <w:r>
      <w:rPr>
        <w:noProof/>
        <w:color w:val="auto"/>
        <w:sz w:val="20"/>
      </w:rPr>
      <w:drawing>
        <wp:anchor distT="0" distB="0" distL="114300" distR="114300" simplePos="0" relativeHeight="251663360" behindDoc="1" locked="0" layoutInCell="1" allowOverlap="1" wp14:anchorId="0E94FAFB" wp14:editId="0E94FAF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99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0" w14:textId="74503673" w:rsidR="00FB0086"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E94FAFD" wp14:editId="0E94FAF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2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1" w14:textId="77777777" w:rsidR="00506F7F" w:rsidRPr="00FB0086" w:rsidRDefault="00E447B6" w:rsidP="00FB0086">
    <w:pPr>
      <w:pStyle w:val="Header"/>
    </w:pPr>
    <w:r>
      <w:rPr>
        <w:noProof/>
        <w:color w:val="auto"/>
        <w:sz w:val="20"/>
      </w:rPr>
      <w:drawing>
        <wp:anchor distT="0" distB="0" distL="114300" distR="114300" simplePos="0" relativeHeight="251680768" behindDoc="1" locked="0" layoutInCell="1" allowOverlap="1" wp14:anchorId="0E94FAFF" wp14:editId="0E94FB0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78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2" w14:textId="77777777" w:rsidR="00506F7F" w:rsidRDefault="00E447B6" w:rsidP="0004322A">
    <w:r>
      <w:rPr>
        <w:noProof/>
        <w:color w:val="auto"/>
        <w:sz w:val="20"/>
      </w:rPr>
      <w:drawing>
        <wp:anchor distT="0" distB="0" distL="114300" distR="114300" simplePos="0" relativeHeight="251664384" behindDoc="1" locked="0" layoutInCell="1" allowOverlap="1" wp14:anchorId="0E94FB01" wp14:editId="0E94FB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85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3" w14:textId="77777777" w:rsidR="00FB0086"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E94FB03" wp14:editId="0E94FB0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63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2" w14:textId="77777777" w:rsidR="00A627C8" w:rsidRDefault="00E447B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E94FAE1" wp14:editId="0E94FA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90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4" w14:textId="77777777" w:rsidR="00506F7F" w:rsidRPr="00FB0086" w:rsidRDefault="00E447B6" w:rsidP="00FB0086">
    <w:pPr>
      <w:pStyle w:val="Header"/>
    </w:pPr>
    <w:r>
      <w:rPr>
        <w:noProof/>
        <w:color w:val="auto"/>
        <w:sz w:val="20"/>
      </w:rPr>
      <w:drawing>
        <wp:anchor distT="0" distB="0" distL="114300" distR="114300" simplePos="0" relativeHeight="251682816" behindDoc="1" locked="0" layoutInCell="1" allowOverlap="1" wp14:anchorId="0E94FB05" wp14:editId="0E94FB0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84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5" w14:textId="77777777" w:rsidR="00506F7F" w:rsidRDefault="00E447B6" w:rsidP="009C6F30">
    <w:pPr>
      <w:tabs>
        <w:tab w:val="left" w:pos="3624"/>
      </w:tabs>
    </w:pPr>
    <w:r>
      <w:rPr>
        <w:noProof/>
        <w:color w:val="auto"/>
        <w:sz w:val="20"/>
      </w:rPr>
      <w:drawing>
        <wp:anchor distT="0" distB="0" distL="114300" distR="114300" simplePos="0" relativeHeight="251665408" behindDoc="1" locked="0" layoutInCell="1" allowOverlap="1" wp14:anchorId="0E94FB07" wp14:editId="0E94FB0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0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6" w14:textId="69C98C2B" w:rsidR="00FB0086"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E94FB09" wp14:editId="0E94FB0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63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7" w14:textId="77777777" w:rsidR="00506F7F" w:rsidRPr="00FB0086" w:rsidRDefault="00E447B6" w:rsidP="00FB0086">
    <w:pPr>
      <w:pStyle w:val="Header"/>
    </w:pPr>
    <w:r>
      <w:rPr>
        <w:noProof/>
        <w:color w:val="auto"/>
        <w:sz w:val="20"/>
      </w:rPr>
      <w:drawing>
        <wp:anchor distT="0" distB="0" distL="114300" distR="114300" simplePos="0" relativeHeight="251684864" behindDoc="1" locked="0" layoutInCell="1" allowOverlap="1" wp14:anchorId="0E94FB0B" wp14:editId="0E94FB0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98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8" w14:textId="77777777" w:rsidR="00506F7F" w:rsidRDefault="00E447B6" w:rsidP="009C6F30">
    <w:pPr>
      <w:tabs>
        <w:tab w:val="left" w:pos="3624"/>
      </w:tabs>
    </w:pPr>
    <w:r>
      <w:rPr>
        <w:noProof/>
        <w:color w:val="auto"/>
        <w:sz w:val="20"/>
      </w:rPr>
      <w:drawing>
        <wp:anchor distT="0" distB="0" distL="114300" distR="114300" simplePos="0" relativeHeight="251666432" behindDoc="1" locked="0" layoutInCell="1" allowOverlap="1" wp14:anchorId="0E94FB0D" wp14:editId="0E94FB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99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9" w14:textId="6789074D" w:rsidR="00FB0086"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94FB0F" wp14:editId="0E94FB10">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54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A" w14:textId="77777777" w:rsidR="00506F7F" w:rsidRPr="008D7780" w:rsidRDefault="00E447B6" w:rsidP="008D7780">
    <w:pPr>
      <w:pStyle w:val="Header"/>
    </w:pPr>
    <w:r>
      <w:rPr>
        <w:noProof/>
        <w:color w:val="auto"/>
        <w:sz w:val="20"/>
      </w:rPr>
      <w:drawing>
        <wp:anchor distT="0" distB="0" distL="114300" distR="114300" simplePos="0" relativeHeight="251686912" behindDoc="1" locked="0" layoutInCell="1" allowOverlap="1" wp14:anchorId="0E94FB11" wp14:editId="0E94FB1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91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B" w14:textId="77777777" w:rsidR="00506F7F" w:rsidRDefault="00E447B6" w:rsidP="009C6F30">
    <w:pPr>
      <w:tabs>
        <w:tab w:val="left" w:pos="3624"/>
      </w:tabs>
    </w:pPr>
    <w:r>
      <w:rPr>
        <w:noProof/>
        <w:color w:val="auto"/>
        <w:sz w:val="20"/>
      </w:rPr>
      <w:drawing>
        <wp:anchor distT="0" distB="0" distL="114300" distR="114300" simplePos="0" relativeHeight="251667456" behindDoc="1" locked="0" layoutInCell="1" allowOverlap="1" wp14:anchorId="0E94FB13" wp14:editId="0E94FB1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94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C" w14:textId="3D17555F" w:rsidR="008D7780" w:rsidRPr="00703E80" w:rsidRDefault="00E447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E94FB15" wp14:editId="0E94FB1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334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3462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D" w14:textId="77777777" w:rsidR="008F32C8" w:rsidRPr="008F32C8" w:rsidRDefault="00E447B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E94FB17" wp14:editId="0E94FB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07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3" w14:textId="77777777" w:rsidR="00506F7F" w:rsidRDefault="00E447B6">
    <w:pPr>
      <w:pStyle w:val="Header"/>
    </w:pPr>
    <w:r w:rsidRPr="003C6EC2">
      <w:rPr>
        <w:rFonts w:eastAsia="Calibri"/>
        <w:noProof/>
      </w:rPr>
      <w:drawing>
        <wp:anchor distT="0" distB="0" distL="114300" distR="114300" simplePos="0" relativeHeight="251669504" behindDoc="1" locked="0" layoutInCell="1" allowOverlap="1" wp14:anchorId="0E94FAE3" wp14:editId="0E94FA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89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DE" w14:textId="77777777" w:rsidR="00506F7F" w:rsidRDefault="00E447B6" w:rsidP="009C6F30">
    <w:pPr>
      <w:tabs>
        <w:tab w:val="left" w:pos="3624"/>
      </w:tabs>
    </w:pPr>
    <w:r>
      <w:rPr>
        <w:noProof/>
        <w:color w:val="auto"/>
        <w:sz w:val="20"/>
      </w:rPr>
      <w:drawing>
        <wp:anchor distT="0" distB="0" distL="114300" distR="114300" simplePos="0" relativeHeight="251668480" behindDoc="1" locked="0" layoutInCell="1" allowOverlap="1" wp14:anchorId="0E94FB19" wp14:editId="0E94FB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39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4" w14:textId="77777777" w:rsidR="00506F7F" w:rsidRDefault="00E447B6" w:rsidP="0004322A">
    <w:r>
      <w:rPr>
        <w:noProof/>
        <w:color w:val="auto"/>
        <w:sz w:val="20"/>
      </w:rPr>
      <w:drawing>
        <wp:anchor distT="0" distB="0" distL="114300" distR="114300" simplePos="0" relativeHeight="251660288" behindDoc="1" locked="0" layoutInCell="1" allowOverlap="1" wp14:anchorId="0E94FAE5" wp14:editId="0E94FA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5" w14:textId="77777777" w:rsidR="00506F7F" w:rsidRPr="005F44D8" w:rsidRDefault="00E447B6" w:rsidP="005F44D8">
    <w:pPr>
      <w:pStyle w:val="Header"/>
    </w:pPr>
    <w:r>
      <w:rPr>
        <w:noProof/>
        <w:color w:val="auto"/>
        <w:sz w:val="20"/>
      </w:rPr>
      <w:drawing>
        <wp:anchor distT="0" distB="0" distL="114300" distR="114300" simplePos="0" relativeHeight="251672576" behindDoc="1" locked="0" layoutInCell="1" allowOverlap="1" wp14:anchorId="0E94FAE7" wp14:editId="0E94FAE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0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6" w14:textId="77777777" w:rsidR="00506F7F" w:rsidRDefault="00E447B6" w:rsidP="0004322A">
    <w:r>
      <w:rPr>
        <w:noProof/>
        <w:color w:val="auto"/>
        <w:sz w:val="20"/>
      </w:rPr>
      <w:drawing>
        <wp:anchor distT="0" distB="0" distL="114300" distR="114300" simplePos="0" relativeHeight="251659264" behindDoc="1" locked="0" layoutInCell="1" allowOverlap="1" wp14:anchorId="0E94FAE9" wp14:editId="0E94FAE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62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7" w14:textId="3A5ED940" w:rsidR="005F44D8" w:rsidRPr="00703E80" w:rsidRDefault="00E447B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E94FAEB" wp14:editId="0E94FAE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34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8" w14:textId="77777777" w:rsidR="00506F7F" w:rsidRPr="00FB0086" w:rsidRDefault="00E447B6" w:rsidP="00FB0086">
    <w:pPr>
      <w:pStyle w:val="Header"/>
    </w:pPr>
    <w:r>
      <w:rPr>
        <w:noProof/>
        <w:color w:val="auto"/>
        <w:sz w:val="20"/>
      </w:rPr>
      <w:drawing>
        <wp:anchor distT="0" distB="0" distL="114300" distR="114300" simplePos="0" relativeHeight="251674624" behindDoc="1" locked="0" layoutInCell="1" allowOverlap="1" wp14:anchorId="0E94FAED" wp14:editId="0E94FAE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91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FAC9" w14:textId="77777777" w:rsidR="00506F7F" w:rsidRDefault="00E447B6" w:rsidP="0004322A">
    <w:r>
      <w:rPr>
        <w:noProof/>
        <w:color w:val="auto"/>
        <w:sz w:val="20"/>
      </w:rPr>
      <w:drawing>
        <wp:anchor distT="0" distB="0" distL="114300" distR="114300" simplePos="0" relativeHeight="251661312" behindDoc="1" locked="0" layoutInCell="1" allowOverlap="1" wp14:anchorId="0E94FAEF" wp14:editId="0E94FA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30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F62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E5C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1AC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E6A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4B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0C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A7CAA3A"/>
    <w:lvl w:ilvl="0">
      <w:start w:val="1"/>
      <w:numFmt w:val="decimal"/>
      <w:lvlText w:val="%1."/>
      <w:lvlJc w:val="left"/>
      <w:pPr>
        <w:tabs>
          <w:tab w:val="num" w:pos="360"/>
        </w:tabs>
        <w:ind w:left="360" w:hanging="360"/>
      </w:pPr>
    </w:lvl>
  </w:abstractNum>
  <w:abstractNum w:abstractNumId="7" w15:restartNumberingAfterBreak="0">
    <w:nsid w:val="0C06651B"/>
    <w:multiLevelType w:val="hybridMultilevel"/>
    <w:tmpl w:val="FF82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0FAFFD0">
      <w:start w:val="1"/>
      <w:numFmt w:val="lowerRoman"/>
      <w:lvlText w:val="(%1)"/>
      <w:lvlJc w:val="left"/>
      <w:pPr>
        <w:ind w:left="1080" w:hanging="720"/>
      </w:pPr>
      <w:rPr>
        <w:rFonts w:hint="default"/>
        <w:b w:val="0"/>
      </w:rPr>
    </w:lvl>
    <w:lvl w:ilvl="1" w:tplc="9A867D72" w:tentative="1">
      <w:start w:val="1"/>
      <w:numFmt w:val="lowerLetter"/>
      <w:lvlText w:val="%2."/>
      <w:lvlJc w:val="left"/>
      <w:pPr>
        <w:ind w:left="1440" w:hanging="360"/>
      </w:pPr>
    </w:lvl>
    <w:lvl w:ilvl="2" w:tplc="008A24A0" w:tentative="1">
      <w:start w:val="1"/>
      <w:numFmt w:val="lowerRoman"/>
      <w:lvlText w:val="%3."/>
      <w:lvlJc w:val="right"/>
      <w:pPr>
        <w:ind w:left="2160" w:hanging="180"/>
      </w:pPr>
    </w:lvl>
    <w:lvl w:ilvl="3" w:tplc="9AD42784" w:tentative="1">
      <w:start w:val="1"/>
      <w:numFmt w:val="decimal"/>
      <w:lvlText w:val="%4."/>
      <w:lvlJc w:val="left"/>
      <w:pPr>
        <w:ind w:left="2880" w:hanging="360"/>
      </w:pPr>
    </w:lvl>
    <w:lvl w:ilvl="4" w:tplc="7B4ECD5A" w:tentative="1">
      <w:start w:val="1"/>
      <w:numFmt w:val="lowerLetter"/>
      <w:lvlText w:val="%5."/>
      <w:lvlJc w:val="left"/>
      <w:pPr>
        <w:ind w:left="3600" w:hanging="360"/>
      </w:pPr>
    </w:lvl>
    <w:lvl w:ilvl="5" w:tplc="7E5C3362" w:tentative="1">
      <w:start w:val="1"/>
      <w:numFmt w:val="lowerRoman"/>
      <w:lvlText w:val="%6."/>
      <w:lvlJc w:val="right"/>
      <w:pPr>
        <w:ind w:left="4320" w:hanging="180"/>
      </w:pPr>
    </w:lvl>
    <w:lvl w:ilvl="6" w:tplc="98A8EBE6" w:tentative="1">
      <w:start w:val="1"/>
      <w:numFmt w:val="decimal"/>
      <w:lvlText w:val="%7."/>
      <w:lvlJc w:val="left"/>
      <w:pPr>
        <w:ind w:left="5040" w:hanging="360"/>
      </w:pPr>
    </w:lvl>
    <w:lvl w:ilvl="7" w:tplc="9A4A9BF8" w:tentative="1">
      <w:start w:val="1"/>
      <w:numFmt w:val="lowerLetter"/>
      <w:lvlText w:val="%8."/>
      <w:lvlJc w:val="left"/>
      <w:pPr>
        <w:ind w:left="5760" w:hanging="360"/>
      </w:pPr>
    </w:lvl>
    <w:lvl w:ilvl="8" w:tplc="0B6ED6C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7741F9C">
      <w:start w:val="1"/>
      <w:numFmt w:val="bullet"/>
      <w:pStyle w:val="ListParagraph"/>
      <w:lvlText w:val=""/>
      <w:lvlJc w:val="left"/>
      <w:pPr>
        <w:ind w:left="1440" w:hanging="360"/>
      </w:pPr>
      <w:rPr>
        <w:rFonts w:ascii="Symbol" w:hAnsi="Symbol" w:hint="default"/>
        <w:color w:val="auto"/>
      </w:rPr>
    </w:lvl>
    <w:lvl w:ilvl="1" w:tplc="1D20A30A" w:tentative="1">
      <w:start w:val="1"/>
      <w:numFmt w:val="bullet"/>
      <w:lvlText w:val="o"/>
      <w:lvlJc w:val="left"/>
      <w:pPr>
        <w:ind w:left="2160" w:hanging="360"/>
      </w:pPr>
      <w:rPr>
        <w:rFonts w:ascii="Courier New" w:hAnsi="Courier New" w:cs="Courier New" w:hint="default"/>
      </w:rPr>
    </w:lvl>
    <w:lvl w:ilvl="2" w:tplc="4D6A4C56" w:tentative="1">
      <w:start w:val="1"/>
      <w:numFmt w:val="bullet"/>
      <w:lvlText w:val=""/>
      <w:lvlJc w:val="left"/>
      <w:pPr>
        <w:ind w:left="2880" w:hanging="360"/>
      </w:pPr>
      <w:rPr>
        <w:rFonts w:ascii="Wingdings" w:hAnsi="Wingdings" w:hint="default"/>
      </w:rPr>
    </w:lvl>
    <w:lvl w:ilvl="3" w:tplc="F68605FA" w:tentative="1">
      <w:start w:val="1"/>
      <w:numFmt w:val="bullet"/>
      <w:lvlText w:val=""/>
      <w:lvlJc w:val="left"/>
      <w:pPr>
        <w:ind w:left="3600" w:hanging="360"/>
      </w:pPr>
      <w:rPr>
        <w:rFonts w:ascii="Symbol" w:hAnsi="Symbol" w:hint="default"/>
      </w:rPr>
    </w:lvl>
    <w:lvl w:ilvl="4" w:tplc="80CA5D5A" w:tentative="1">
      <w:start w:val="1"/>
      <w:numFmt w:val="bullet"/>
      <w:lvlText w:val="o"/>
      <w:lvlJc w:val="left"/>
      <w:pPr>
        <w:ind w:left="4320" w:hanging="360"/>
      </w:pPr>
      <w:rPr>
        <w:rFonts w:ascii="Courier New" w:hAnsi="Courier New" w:cs="Courier New" w:hint="default"/>
      </w:rPr>
    </w:lvl>
    <w:lvl w:ilvl="5" w:tplc="C6484352" w:tentative="1">
      <w:start w:val="1"/>
      <w:numFmt w:val="bullet"/>
      <w:lvlText w:val=""/>
      <w:lvlJc w:val="left"/>
      <w:pPr>
        <w:ind w:left="5040" w:hanging="360"/>
      </w:pPr>
      <w:rPr>
        <w:rFonts w:ascii="Wingdings" w:hAnsi="Wingdings" w:hint="default"/>
      </w:rPr>
    </w:lvl>
    <w:lvl w:ilvl="6" w:tplc="F84069B6" w:tentative="1">
      <w:start w:val="1"/>
      <w:numFmt w:val="bullet"/>
      <w:lvlText w:val=""/>
      <w:lvlJc w:val="left"/>
      <w:pPr>
        <w:ind w:left="5760" w:hanging="360"/>
      </w:pPr>
      <w:rPr>
        <w:rFonts w:ascii="Symbol" w:hAnsi="Symbol" w:hint="default"/>
      </w:rPr>
    </w:lvl>
    <w:lvl w:ilvl="7" w:tplc="DB8AF898" w:tentative="1">
      <w:start w:val="1"/>
      <w:numFmt w:val="bullet"/>
      <w:lvlText w:val="o"/>
      <w:lvlJc w:val="left"/>
      <w:pPr>
        <w:ind w:left="6480" w:hanging="360"/>
      </w:pPr>
      <w:rPr>
        <w:rFonts w:ascii="Courier New" w:hAnsi="Courier New" w:cs="Courier New" w:hint="default"/>
      </w:rPr>
    </w:lvl>
    <w:lvl w:ilvl="8" w:tplc="A000ACA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4904E46">
      <w:start w:val="1"/>
      <w:numFmt w:val="lowerRoman"/>
      <w:lvlText w:val="(%1)"/>
      <w:lvlJc w:val="left"/>
      <w:pPr>
        <w:ind w:left="1004" w:hanging="720"/>
      </w:pPr>
      <w:rPr>
        <w:rFonts w:hint="default"/>
        <w:b w:val="0"/>
      </w:rPr>
    </w:lvl>
    <w:lvl w:ilvl="1" w:tplc="3F32D336" w:tentative="1">
      <w:start w:val="1"/>
      <w:numFmt w:val="lowerLetter"/>
      <w:lvlText w:val="%2."/>
      <w:lvlJc w:val="left"/>
      <w:pPr>
        <w:ind w:left="1364" w:hanging="360"/>
      </w:pPr>
    </w:lvl>
    <w:lvl w:ilvl="2" w:tplc="69E605A8" w:tentative="1">
      <w:start w:val="1"/>
      <w:numFmt w:val="lowerRoman"/>
      <w:lvlText w:val="%3."/>
      <w:lvlJc w:val="right"/>
      <w:pPr>
        <w:ind w:left="2084" w:hanging="180"/>
      </w:pPr>
    </w:lvl>
    <w:lvl w:ilvl="3" w:tplc="3EA00908" w:tentative="1">
      <w:start w:val="1"/>
      <w:numFmt w:val="decimal"/>
      <w:lvlText w:val="%4."/>
      <w:lvlJc w:val="left"/>
      <w:pPr>
        <w:ind w:left="2804" w:hanging="360"/>
      </w:pPr>
    </w:lvl>
    <w:lvl w:ilvl="4" w:tplc="C9E26604" w:tentative="1">
      <w:start w:val="1"/>
      <w:numFmt w:val="lowerLetter"/>
      <w:lvlText w:val="%5."/>
      <w:lvlJc w:val="left"/>
      <w:pPr>
        <w:ind w:left="3524" w:hanging="360"/>
      </w:pPr>
    </w:lvl>
    <w:lvl w:ilvl="5" w:tplc="067E5F44" w:tentative="1">
      <w:start w:val="1"/>
      <w:numFmt w:val="lowerRoman"/>
      <w:lvlText w:val="%6."/>
      <w:lvlJc w:val="right"/>
      <w:pPr>
        <w:ind w:left="4244" w:hanging="180"/>
      </w:pPr>
    </w:lvl>
    <w:lvl w:ilvl="6" w:tplc="1602A7D8" w:tentative="1">
      <w:start w:val="1"/>
      <w:numFmt w:val="decimal"/>
      <w:lvlText w:val="%7."/>
      <w:lvlJc w:val="left"/>
      <w:pPr>
        <w:ind w:left="4964" w:hanging="360"/>
      </w:pPr>
    </w:lvl>
    <w:lvl w:ilvl="7" w:tplc="BDA604EA" w:tentative="1">
      <w:start w:val="1"/>
      <w:numFmt w:val="lowerLetter"/>
      <w:lvlText w:val="%8."/>
      <w:lvlJc w:val="left"/>
      <w:pPr>
        <w:ind w:left="5684" w:hanging="360"/>
      </w:pPr>
    </w:lvl>
    <w:lvl w:ilvl="8" w:tplc="D3062E4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7A21266">
      <w:start w:val="1"/>
      <w:numFmt w:val="lowerRoman"/>
      <w:lvlText w:val="(%1)"/>
      <w:lvlJc w:val="left"/>
      <w:pPr>
        <w:ind w:left="1080" w:hanging="720"/>
      </w:pPr>
      <w:rPr>
        <w:rFonts w:hint="default"/>
      </w:rPr>
    </w:lvl>
    <w:lvl w:ilvl="1" w:tplc="272ADD98" w:tentative="1">
      <w:start w:val="1"/>
      <w:numFmt w:val="lowerLetter"/>
      <w:lvlText w:val="%2."/>
      <w:lvlJc w:val="left"/>
      <w:pPr>
        <w:ind w:left="1440" w:hanging="360"/>
      </w:pPr>
    </w:lvl>
    <w:lvl w:ilvl="2" w:tplc="8FC05774" w:tentative="1">
      <w:start w:val="1"/>
      <w:numFmt w:val="lowerRoman"/>
      <w:lvlText w:val="%3."/>
      <w:lvlJc w:val="right"/>
      <w:pPr>
        <w:ind w:left="2160" w:hanging="180"/>
      </w:pPr>
    </w:lvl>
    <w:lvl w:ilvl="3" w:tplc="5066D0CA" w:tentative="1">
      <w:start w:val="1"/>
      <w:numFmt w:val="decimal"/>
      <w:lvlText w:val="%4."/>
      <w:lvlJc w:val="left"/>
      <w:pPr>
        <w:ind w:left="2880" w:hanging="360"/>
      </w:pPr>
    </w:lvl>
    <w:lvl w:ilvl="4" w:tplc="85FC85C0" w:tentative="1">
      <w:start w:val="1"/>
      <w:numFmt w:val="lowerLetter"/>
      <w:lvlText w:val="%5."/>
      <w:lvlJc w:val="left"/>
      <w:pPr>
        <w:ind w:left="3600" w:hanging="360"/>
      </w:pPr>
    </w:lvl>
    <w:lvl w:ilvl="5" w:tplc="B0B6B600" w:tentative="1">
      <w:start w:val="1"/>
      <w:numFmt w:val="lowerRoman"/>
      <w:lvlText w:val="%6."/>
      <w:lvlJc w:val="right"/>
      <w:pPr>
        <w:ind w:left="4320" w:hanging="180"/>
      </w:pPr>
    </w:lvl>
    <w:lvl w:ilvl="6" w:tplc="D3223EC0" w:tentative="1">
      <w:start w:val="1"/>
      <w:numFmt w:val="decimal"/>
      <w:lvlText w:val="%7."/>
      <w:lvlJc w:val="left"/>
      <w:pPr>
        <w:ind w:left="5040" w:hanging="360"/>
      </w:pPr>
    </w:lvl>
    <w:lvl w:ilvl="7" w:tplc="A0EE43BC" w:tentative="1">
      <w:start w:val="1"/>
      <w:numFmt w:val="lowerLetter"/>
      <w:lvlText w:val="%8."/>
      <w:lvlJc w:val="left"/>
      <w:pPr>
        <w:ind w:left="5760" w:hanging="360"/>
      </w:pPr>
    </w:lvl>
    <w:lvl w:ilvl="8" w:tplc="039CEDE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09A38EC">
      <w:start w:val="1"/>
      <w:numFmt w:val="lowerRoman"/>
      <w:lvlText w:val="(%1)"/>
      <w:lvlJc w:val="left"/>
      <w:pPr>
        <w:ind w:left="1080" w:hanging="720"/>
      </w:pPr>
      <w:rPr>
        <w:rFonts w:hint="default"/>
      </w:rPr>
    </w:lvl>
    <w:lvl w:ilvl="1" w:tplc="1A1AD9FE" w:tentative="1">
      <w:start w:val="1"/>
      <w:numFmt w:val="lowerLetter"/>
      <w:lvlText w:val="%2."/>
      <w:lvlJc w:val="left"/>
      <w:pPr>
        <w:ind w:left="1440" w:hanging="360"/>
      </w:pPr>
    </w:lvl>
    <w:lvl w:ilvl="2" w:tplc="6240998A" w:tentative="1">
      <w:start w:val="1"/>
      <w:numFmt w:val="lowerRoman"/>
      <w:lvlText w:val="%3."/>
      <w:lvlJc w:val="right"/>
      <w:pPr>
        <w:ind w:left="2160" w:hanging="180"/>
      </w:pPr>
    </w:lvl>
    <w:lvl w:ilvl="3" w:tplc="E3166762" w:tentative="1">
      <w:start w:val="1"/>
      <w:numFmt w:val="decimal"/>
      <w:lvlText w:val="%4."/>
      <w:lvlJc w:val="left"/>
      <w:pPr>
        <w:ind w:left="2880" w:hanging="360"/>
      </w:pPr>
    </w:lvl>
    <w:lvl w:ilvl="4" w:tplc="B04E3CFA" w:tentative="1">
      <w:start w:val="1"/>
      <w:numFmt w:val="lowerLetter"/>
      <w:lvlText w:val="%5."/>
      <w:lvlJc w:val="left"/>
      <w:pPr>
        <w:ind w:left="3600" w:hanging="360"/>
      </w:pPr>
    </w:lvl>
    <w:lvl w:ilvl="5" w:tplc="A33A5F32" w:tentative="1">
      <w:start w:val="1"/>
      <w:numFmt w:val="lowerRoman"/>
      <w:lvlText w:val="%6."/>
      <w:lvlJc w:val="right"/>
      <w:pPr>
        <w:ind w:left="4320" w:hanging="180"/>
      </w:pPr>
    </w:lvl>
    <w:lvl w:ilvl="6" w:tplc="7B30767E" w:tentative="1">
      <w:start w:val="1"/>
      <w:numFmt w:val="decimal"/>
      <w:lvlText w:val="%7."/>
      <w:lvlJc w:val="left"/>
      <w:pPr>
        <w:ind w:left="5040" w:hanging="360"/>
      </w:pPr>
    </w:lvl>
    <w:lvl w:ilvl="7" w:tplc="615A3480" w:tentative="1">
      <w:start w:val="1"/>
      <w:numFmt w:val="lowerLetter"/>
      <w:lvlText w:val="%8."/>
      <w:lvlJc w:val="left"/>
      <w:pPr>
        <w:ind w:left="5760" w:hanging="360"/>
      </w:pPr>
    </w:lvl>
    <w:lvl w:ilvl="8" w:tplc="99200B9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A94E43E">
      <w:start w:val="1"/>
      <w:numFmt w:val="lowerRoman"/>
      <w:lvlText w:val="(%1)"/>
      <w:lvlJc w:val="left"/>
      <w:pPr>
        <w:ind w:left="1080" w:hanging="720"/>
      </w:pPr>
      <w:rPr>
        <w:rFonts w:hint="default"/>
        <w:b w:val="0"/>
      </w:rPr>
    </w:lvl>
    <w:lvl w:ilvl="1" w:tplc="D3C611A8" w:tentative="1">
      <w:start w:val="1"/>
      <w:numFmt w:val="lowerLetter"/>
      <w:lvlText w:val="%2."/>
      <w:lvlJc w:val="left"/>
      <w:pPr>
        <w:ind w:left="1440" w:hanging="360"/>
      </w:pPr>
    </w:lvl>
    <w:lvl w:ilvl="2" w:tplc="B3DEFCB4" w:tentative="1">
      <w:start w:val="1"/>
      <w:numFmt w:val="lowerRoman"/>
      <w:lvlText w:val="%3."/>
      <w:lvlJc w:val="right"/>
      <w:pPr>
        <w:ind w:left="2160" w:hanging="180"/>
      </w:pPr>
    </w:lvl>
    <w:lvl w:ilvl="3" w:tplc="433A6BD4" w:tentative="1">
      <w:start w:val="1"/>
      <w:numFmt w:val="decimal"/>
      <w:lvlText w:val="%4."/>
      <w:lvlJc w:val="left"/>
      <w:pPr>
        <w:ind w:left="2880" w:hanging="360"/>
      </w:pPr>
    </w:lvl>
    <w:lvl w:ilvl="4" w:tplc="01DEFE42" w:tentative="1">
      <w:start w:val="1"/>
      <w:numFmt w:val="lowerLetter"/>
      <w:lvlText w:val="%5."/>
      <w:lvlJc w:val="left"/>
      <w:pPr>
        <w:ind w:left="3600" w:hanging="360"/>
      </w:pPr>
    </w:lvl>
    <w:lvl w:ilvl="5" w:tplc="AD5C0DB8" w:tentative="1">
      <w:start w:val="1"/>
      <w:numFmt w:val="lowerRoman"/>
      <w:lvlText w:val="%6."/>
      <w:lvlJc w:val="right"/>
      <w:pPr>
        <w:ind w:left="4320" w:hanging="180"/>
      </w:pPr>
    </w:lvl>
    <w:lvl w:ilvl="6" w:tplc="BE9638BE" w:tentative="1">
      <w:start w:val="1"/>
      <w:numFmt w:val="decimal"/>
      <w:lvlText w:val="%7."/>
      <w:lvlJc w:val="left"/>
      <w:pPr>
        <w:ind w:left="5040" w:hanging="360"/>
      </w:pPr>
    </w:lvl>
    <w:lvl w:ilvl="7" w:tplc="4AF8A09A" w:tentative="1">
      <w:start w:val="1"/>
      <w:numFmt w:val="lowerLetter"/>
      <w:lvlText w:val="%8."/>
      <w:lvlJc w:val="left"/>
      <w:pPr>
        <w:ind w:left="5760" w:hanging="360"/>
      </w:pPr>
    </w:lvl>
    <w:lvl w:ilvl="8" w:tplc="BC3006F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0F2BBF0">
      <w:start w:val="1"/>
      <w:numFmt w:val="lowerLetter"/>
      <w:lvlText w:val="(%1)"/>
      <w:lvlJc w:val="left"/>
      <w:pPr>
        <w:ind w:left="360" w:hanging="360"/>
      </w:pPr>
      <w:rPr>
        <w:rFonts w:hint="default"/>
      </w:rPr>
    </w:lvl>
    <w:lvl w:ilvl="1" w:tplc="68E474A4" w:tentative="1">
      <w:start w:val="1"/>
      <w:numFmt w:val="lowerLetter"/>
      <w:lvlText w:val="%2."/>
      <w:lvlJc w:val="left"/>
      <w:pPr>
        <w:ind w:left="1080" w:hanging="360"/>
      </w:pPr>
    </w:lvl>
    <w:lvl w:ilvl="2" w:tplc="412A43E4" w:tentative="1">
      <w:start w:val="1"/>
      <w:numFmt w:val="lowerRoman"/>
      <w:lvlText w:val="%3."/>
      <w:lvlJc w:val="right"/>
      <w:pPr>
        <w:ind w:left="1800" w:hanging="180"/>
      </w:pPr>
    </w:lvl>
    <w:lvl w:ilvl="3" w:tplc="CD9A3B66" w:tentative="1">
      <w:start w:val="1"/>
      <w:numFmt w:val="decimal"/>
      <w:lvlText w:val="%4."/>
      <w:lvlJc w:val="left"/>
      <w:pPr>
        <w:ind w:left="2520" w:hanging="360"/>
      </w:pPr>
    </w:lvl>
    <w:lvl w:ilvl="4" w:tplc="00EA4F66" w:tentative="1">
      <w:start w:val="1"/>
      <w:numFmt w:val="lowerLetter"/>
      <w:lvlText w:val="%5."/>
      <w:lvlJc w:val="left"/>
      <w:pPr>
        <w:ind w:left="3240" w:hanging="360"/>
      </w:pPr>
    </w:lvl>
    <w:lvl w:ilvl="5" w:tplc="4A109E0E" w:tentative="1">
      <w:start w:val="1"/>
      <w:numFmt w:val="lowerRoman"/>
      <w:lvlText w:val="%6."/>
      <w:lvlJc w:val="right"/>
      <w:pPr>
        <w:ind w:left="3960" w:hanging="180"/>
      </w:pPr>
    </w:lvl>
    <w:lvl w:ilvl="6" w:tplc="0C92A064" w:tentative="1">
      <w:start w:val="1"/>
      <w:numFmt w:val="decimal"/>
      <w:lvlText w:val="%7."/>
      <w:lvlJc w:val="left"/>
      <w:pPr>
        <w:ind w:left="4680" w:hanging="360"/>
      </w:pPr>
    </w:lvl>
    <w:lvl w:ilvl="7" w:tplc="977630BE" w:tentative="1">
      <w:start w:val="1"/>
      <w:numFmt w:val="lowerLetter"/>
      <w:lvlText w:val="%8."/>
      <w:lvlJc w:val="left"/>
      <w:pPr>
        <w:ind w:left="5400" w:hanging="360"/>
      </w:pPr>
    </w:lvl>
    <w:lvl w:ilvl="8" w:tplc="5364984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BC0EC3E">
      <w:start w:val="1"/>
      <w:numFmt w:val="decimal"/>
      <w:lvlText w:val="%1."/>
      <w:lvlJc w:val="left"/>
      <w:pPr>
        <w:ind w:left="360" w:hanging="360"/>
      </w:pPr>
      <w:rPr>
        <w:rFonts w:hint="default"/>
      </w:rPr>
    </w:lvl>
    <w:lvl w:ilvl="1" w:tplc="9C8656A8" w:tentative="1">
      <w:start w:val="1"/>
      <w:numFmt w:val="lowerLetter"/>
      <w:lvlText w:val="%2."/>
      <w:lvlJc w:val="left"/>
      <w:pPr>
        <w:ind w:left="1080" w:hanging="360"/>
      </w:pPr>
    </w:lvl>
    <w:lvl w:ilvl="2" w:tplc="BD0AD736" w:tentative="1">
      <w:start w:val="1"/>
      <w:numFmt w:val="lowerRoman"/>
      <w:lvlText w:val="%3."/>
      <w:lvlJc w:val="right"/>
      <w:pPr>
        <w:ind w:left="1800" w:hanging="180"/>
      </w:pPr>
    </w:lvl>
    <w:lvl w:ilvl="3" w:tplc="CA525C22" w:tentative="1">
      <w:start w:val="1"/>
      <w:numFmt w:val="decimal"/>
      <w:lvlText w:val="%4."/>
      <w:lvlJc w:val="left"/>
      <w:pPr>
        <w:ind w:left="2520" w:hanging="360"/>
      </w:pPr>
    </w:lvl>
    <w:lvl w:ilvl="4" w:tplc="D77A245E" w:tentative="1">
      <w:start w:val="1"/>
      <w:numFmt w:val="lowerLetter"/>
      <w:lvlText w:val="%5."/>
      <w:lvlJc w:val="left"/>
      <w:pPr>
        <w:ind w:left="3240" w:hanging="360"/>
      </w:pPr>
    </w:lvl>
    <w:lvl w:ilvl="5" w:tplc="89A4E378" w:tentative="1">
      <w:start w:val="1"/>
      <w:numFmt w:val="lowerRoman"/>
      <w:lvlText w:val="%6."/>
      <w:lvlJc w:val="right"/>
      <w:pPr>
        <w:ind w:left="3960" w:hanging="180"/>
      </w:pPr>
    </w:lvl>
    <w:lvl w:ilvl="6" w:tplc="FF8C5E92" w:tentative="1">
      <w:start w:val="1"/>
      <w:numFmt w:val="decimal"/>
      <w:lvlText w:val="%7."/>
      <w:lvlJc w:val="left"/>
      <w:pPr>
        <w:ind w:left="4680" w:hanging="360"/>
      </w:pPr>
    </w:lvl>
    <w:lvl w:ilvl="7" w:tplc="91EA4848" w:tentative="1">
      <w:start w:val="1"/>
      <w:numFmt w:val="lowerLetter"/>
      <w:lvlText w:val="%8."/>
      <w:lvlJc w:val="left"/>
      <w:pPr>
        <w:ind w:left="5400" w:hanging="360"/>
      </w:pPr>
    </w:lvl>
    <w:lvl w:ilvl="8" w:tplc="4A5402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B540CAC">
      <w:start w:val="1"/>
      <w:numFmt w:val="decimal"/>
      <w:lvlText w:val="%1."/>
      <w:lvlJc w:val="left"/>
      <w:pPr>
        <w:ind w:left="360" w:hanging="360"/>
      </w:pPr>
      <w:rPr>
        <w:rFonts w:hint="default"/>
      </w:rPr>
    </w:lvl>
    <w:lvl w:ilvl="1" w:tplc="6908C7EA" w:tentative="1">
      <w:start w:val="1"/>
      <w:numFmt w:val="lowerLetter"/>
      <w:lvlText w:val="%2."/>
      <w:lvlJc w:val="left"/>
      <w:pPr>
        <w:ind w:left="1080" w:hanging="360"/>
      </w:pPr>
    </w:lvl>
    <w:lvl w:ilvl="2" w:tplc="E5BAA8D4" w:tentative="1">
      <w:start w:val="1"/>
      <w:numFmt w:val="lowerRoman"/>
      <w:lvlText w:val="%3."/>
      <w:lvlJc w:val="right"/>
      <w:pPr>
        <w:ind w:left="1800" w:hanging="180"/>
      </w:pPr>
    </w:lvl>
    <w:lvl w:ilvl="3" w:tplc="428C83A0" w:tentative="1">
      <w:start w:val="1"/>
      <w:numFmt w:val="decimal"/>
      <w:lvlText w:val="%4."/>
      <w:lvlJc w:val="left"/>
      <w:pPr>
        <w:ind w:left="2520" w:hanging="360"/>
      </w:pPr>
    </w:lvl>
    <w:lvl w:ilvl="4" w:tplc="01B6E0FE" w:tentative="1">
      <w:start w:val="1"/>
      <w:numFmt w:val="lowerLetter"/>
      <w:lvlText w:val="%5."/>
      <w:lvlJc w:val="left"/>
      <w:pPr>
        <w:ind w:left="3240" w:hanging="360"/>
      </w:pPr>
    </w:lvl>
    <w:lvl w:ilvl="5" w:tplc="EA6A94BA" w:tentative="1">
      <w:start w:val="1"/>
      <w:numFmt w:val="lowerRoman"/>
      <w:lvlText w:val="%6."/>
      <w:lvlJc w:val="right"/>
      <w:pPr>
        <w:ind w:left="3960" w:hanging="180"/>
      </w:pPr>
    </w:lvl>
    <w:lvl w:ilvl="6" w:tplc="371A4E70" w:tentative="1">
      <w:start w:val="1"/>
      <w:numFmt w:val="decimal"/>
      <w:lvlText w:val="%7."/>
      <w:lvlJc w:val="left"/>
      <w:pPr>
        <w:ind w:left="4680" w:hanging="360"/>
      </w:pPr>
    </w:lvl>
    <w:lvl w:ilvl="7" w:tplc="9BF2F850" w:tentative="1">
      <w:start w:val="1"/>
      <w:numFmt w:val="lowerLetter"/>
      <w:lvlText w:val="%8."/>
      <w:lvlJc w:val="left"/>
      <w:pPr>
        <w:ind w:left="5400" w:hanging="360"/>
      </w:pPr>
    </w:lvl>
    <w:lvl w:ilvl="8" w:tplc="CC4E818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3D23A58">
      <w:start w:val="1"/>
      <w:numFmt w:val="lowerRoman"/>
      <w:lvlText w:val="(%1)"/>
      <w:lvlJc w:val="left"/>
      <w:pPr>
        <w:ind w:left="1080" w:hanging="720"/>
      </w:pPr>
      <w:rPr>
        <w:rFonts w:hint="default"/>
        <w:b w:val="0"/>
      </w:rPr>
    </w:lvl>
    <w:lvl w:ilvl="1" w:tplc="A3E89D0E" w:tentative="1">
      <w:start w:val="1"/>
      <w:numFmt w:val="lowerLetter"/>
      <w:lvlText w:val="%2."/>
      <w:lvlJc w:val="left"/>
      <w:pPr>
        <w:ind w:left="1440" w:hanging="360"/>
      </w:pPr>
    </w:lvl>
    <w:lvl w:ilvl="2" w:tplc="CBB6A284" w:tentative="1">
      <w:start w:val="1"/>
      <w:numFmt w:val="lowerRoman"/>
      <w:lvlText w:val="%3."/>
      <w:lvlJc w:val="right"/>
      <w:pPr>
        <w:ind w:left="2160" w:hanging="180"/>
      </w:pPr>
    </w:lvl>
    <w:lvl w:ilvl="3" w:tplc="5470A5AA" w:tentative="1">
      <w:start w:val="1"/>
      <w:numFmt w:val="decimal"/>
      <w:lvlText w:val="%4."/>
      <w:lvlJc w:val="left"/>
      <w:pPr>
        <w:ind w:left="2880" w:hanging="360"/>
      </w:pPr>
    </w:lvl>
    <w:lvl w:ilvl="4" w:tplc="1E0C0B42" w:tentative="1">
      <w:start w:val="1"/>
      <w:numFmt w:val="lowerLetter"/>
      <w:lvlText w:val="%5."/>
      <w:lvlJc w:val="left"/>
      <w:pPr>
        <w:ind w:left="3600" w:hanging="360"/>
      </w:pPr>
    </w:lvl>
    <w:lvl w:ilvl="5" w:tplc="479240CA" w:tentative="1">
      <w:start w:val="1"/>
      <w:numFmt w:val="lowerRoman"/>
      <w:lvlText w:val="%6."/>
      <w:lvlJc w:val="right"/>
      <w:pPr>
        <w:ind w:left="4320" w:hanging="180"/>
      </w:pPr>
    </w:lvl>
    <w:lvl w:ilvl="6" w:tplc="052CC71E" w:tentative="1">
      <w:start w:val="1"/>
      <w:numFmt w:val="decimal"/>
      <w:lvlText w:val="%7."/>
      <w:lvlJc w:val="left"/>
      <w:pPr>
        <w:ind w:left="5040" w:hanging="360"/>
      </w:pPr>
    </w:lvl>
    <w:lvl w:ilvl="7" w:tplc="86341616" w:tentative="1">
      <w:start w:val="1"/>
      <w:numFmt w:val="lowerLetter"/>
      <w:lvlText w:val="%8."/>
      <w:lvlJc w:val="left"/>
      <w:pPr>
        <w:ind w:left="5760" w:hanging="360"/>
      </w:pPr>
    </w:lvl>
    <w:lvl w:ilvl="8" w:tplc="AEF6B8A6" w:tentative="1">
      <w:start w:val="1"/>
      <w:numFmt w:val="lowerRoman"/>
      <w:lvlText w:val="%9."/>
      <w:lvlJc w:val="right"/>
      <w:pPr>
        <w:ind w:left="6480" w:hanging="180"/>
      </w:pPr>
    </w:lvl>
  </w:abstractNum>
  <w:abstractNum w:abstractNumId="18" w15:restartNumberingAfterBreak="0">
    <w:nsid w:val="34EA3642"/>
    <w:multiLevelType w:val="hybridMultilevel"/>
    <w:tmpl w:val="64FC7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AF70CCC0">
      <w:start w:val="1"/>
      <w:numFmt w:val="lowerRoman"/>
      <w:lvlText w:val="(%1)"/>
      <w:lvlJc w:val="left"/>
      <w:pPr>
        <w:ind w:left="1080" w:hanging="720"/>
      </w:pPr>
      <w:rPr>
        <w:rFonts w:hint="default"/>
      </w:rPr>
    </w:lvl>
    <w:lvl w:ilvl="1" w:tplc="6700F712" w:tentative="1">
      <w:start w:val="1"/>
      <w:numFmt w:val="lowerLetter"/>
      <w:lvlText w:val="%2."/>
      <w:lvlJc w:val="left"/>
      <w:pPr>
        <w:ind w:left="1440" w:hanging="360"/>
      </w:pPr>
    </w:lvl>
    <w:lvl w:ilvl="2" w:tplc="F9946EA0" w:tentative="1">
      <w:start w:val="1"/>
      <w:numFmt w:val="lowerRoman"/>
      <w:lvlText w:val="%3."/>
      <w:lvlJc w:val="right"/>
      <w:pPr>
        <w:ind w:left="2160" w:hanging="180"/>
      </w:pPr>
    </w:lvl>
    <w:lvl w:ilvl="3" w:tplc="50181D80" w:tentative="1">
      <w:start w:val="1"/>
      <w:numFmt w:val="decimal"/>
      <w:lvlText w:val="%4."/>
      <w:lvlJc w:val="left"/>
      <w:pPr>
        <w:ind w:left="2880" w:hanging="360"/>
      </w:pPr>
    </w:lvl>
    <w:lvl w:ilvl="4" w:tplc="2E583888" w:tentative="1">
      <w:start w:val="1"/>
      <w:numFmt w:val="lowerLetter"/>
      <w:lvlText w:val="%5."/>
      <w:lvlJc w:val="left"/>
      <w:pPr>
        <w:ind w:left="3600" w:hanging="360"/>
      </w:pPr>
    </w:lvl>
    <w:lvl w:ilvl="5" w:tplc="2154E1DE" w:tentative="1">
      <w:start w:val="1"/>
      <w:numFmt w:val="lowerRoman"/>
      <w:lvlText w:val="%6."/>
      <w:lvlJc w:val="right"/>
      <w:pPr>
        <w:ind w:left="4320" w:hanging="180"/>
      </w:pPr>
    </w:lvl>
    <w:lvl w:ilvl="6" w:tplc="8F986518" w:tentative="1">
      <w:start w:val="1"/>
      <w:numFmt w:val="decimal"/>
      <w:lvlText w:val="%7."/>
      <w:lvlJc w:val="left"/>
      <w:pPr>
        <w:ind w:left="5040" w:hanging="360"/>
      </w:pPr>
    </w:lvl>
    <w:lvl w:ilvl="7" w:tplc="EAD236EE" w:tentative="1">
      <w:start w:val="1"/>
      <w:numFmt w:val="lowerLetter"/>
      <w:lvlText w:val="%8."/>
      <w:lvlJc w:val="left"/>
      <w:pPr>
        <w:ind w:left="5760" w:hanging="360"/>
      </w:pPr>
    </w:lvl>
    <w:lvl w:ilvl="8" w:tplc="C9B24C1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B1A21BC">
      <w:start w:val="1"/>
      <w:numFmt w:val="bullet"/>
      <w:pStyle w:val="ListBullet"/>
      <w:lvlText w:val=""/>
      <w:lvlJc w:val="left"/>
      <w:pPr>
        <w:ind w:left="720" w:hanging="360"/>
      </w:pPr>
      <w:rPr>
        <w:rFonts w:ascii="Symbol" w:hAnsi="Symbol" w:hint="default"/>
      </w:rPr>
    </w:lvl>
    <w:lvl w:ilvl="1" w:tplc="80AE0A20">
      <w:start w:val="1"/>
      <w:numFmt w:val="bullet"/>
      <w:pStyle w:val="ListBullet2"/>
      <w:lvlText w:val="o"/>
      <w:lvlJc w:val="left"/>
      <w:pPr>
        <w:ind w:left="1440" w:hanging="360"/>
      </w:pPr>
      <w:rPr>
        <w:rFonts w:ascii="Courier New" w:hAnsi="Courier New" w:cs="Courier New" w:hint="default"/>
      </w:rPr>
    </w:lvl>
    <w:lvl w:ilvl="2" w:tplc="B9F45C12">
      <w:start w:val="1"/>
      <w:numFmt w:val="bullet"/>
      <w:lvlText w:val=""/>
      <w:lvlJc w:val="left"/>
      <w:pPr>
        <w:ind w:left="2160" w:hanging="360"/>
      </w:pPr>
      <w:rPr>
        <w:rFonts w:ascii="Wingdings" w:hAnsi="Wingdings" w:hint="default"/>
      </w:rPr>
    </w:lvl>
    <w:lvl w:ilvl="3" w:tplc="83C21B78">
      <w:start w:val="1"/>
      <w:numFmt w:val="bullet"/>
      <w:lvlText w:val=""/>
      <w:lvlJc w:val="left"/>
      <w:pPr>
        <w:ind w:left="2880" w:hanging="360"/>
      </w:pPr>
      <w:rPr>
        <w:rFonts w:ascii="Symbol" w:hAnsi="Symbol" w:hint="default"/>
      </w:rPr>
    </w:lvl>
    <w:lvl w:ilvl="4" w:tplc="0D303B86">
      <w:start w:val="1"/>
      <w:numFmt w:val="bullet"/>
      <w:lvlText w:val="o"/>
      <w:lvlJc w:val="left"/>
      <w:pPr>
        <w:ind w:left="3600" w:hanging="360"/>
      </w:pPr>
      <w:rPr>
        <w:rFonts w:ascii="Courier New" w:hAnsi="Courier New" w:cs="Courier New" w:hint="default"/>
      </w:rPr>
    </w:lvl>
    <w:lvl w:ilvl="5" w:tplc="CE0E6402">
      <w:start w:val="1"/>
      <w:numFmt w:val="bullet"/>
      <w:pStyle w:val="ListBullet3"/>
      <w:lvlText w:val=""/>
      <w:lvlJc w:val="left"/>
      <w:pPr>
        <w:ind w:left="4320" w:hanging="360"/>
      </w:pPr>
      <w:rPr>
        <w:rFonts w:ascii="Wingdings" w:hAnsi="Wingdings" w:hint="default"/>
      </w:rPr>
    </w:lvl>
    <w:lvl w:ilvl="6" w:tplc="2C80AA08">
      <w:start w:val="1"/>
      <w:numFmt w:val="bullet"/>
      <w:lvlText w:val=""/>
      <w:lvlJc w:val="left"/>
      <w:pPr>
        <w:ind w:left="5040" w:hanging="360"/>
      </w:pPr>
      <w:rPr>
        <w:rFonts w:ascii="Symbol" w:hAnsi="Symbol" w:hint="default"/>
      </w:rPr>
    </w:lvl>
    <w:lvl w:ilvl="7" w:tplc="905E0BB2">
      <w:start w:val="1"/>
      <w:numFmt w:val="bullet"/>
      <w:lvlText w:val="o"/>
      <w:lvlJc w:val="left"/>
      <w:pPr>
        <w:ind w:left="5760" w:hanging="360"/>
      </w:pPr>
      <w:rPr>
        <w:rFonts w:ascii="Courier New" w:hAnsi="Courier New" w:cs="Courier New" w:hint="default"/>
      </w:rPr>
    </w:lvl>
    <w:lvl w:ilvl="8" w:tplc="01CE773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18CEBF2">
      <w:start w:val="1"/>
      <w:numFmt w:val="bullet"/>
      <w:lvlText w:val=""/>
      <w:lvlJc w:val="left"/>
      <w:pPr>
        <w:ind w:left="360" w:hanging="360"/>
      </w:pPr>
      <w:rPr>
        <w:rFonts w:ascii="Symbol" w:hAnsi="Symbol" w:hint="default"/>
      </w:rPr>
    </w:lvl>
    <w:lvl w:ilvl="1" w:tplc="3D204B3C" w:tentative="1">
      <w:start w:val="1"/>
      <w:numFmt w:val="bullet"/>
      <w:lvlText w:val="o"/>
      <w:lvlJc w:val="left"/>
      <w:pPr>
        <w:ind w:left="1080" w:hanging="360"/>
      </w:pPr>
      <w:rPr>
        <w:rFonts w:ascii="Courier New" w:hAnsi="Courier New" w:cs="Courier New" w:hint="default"/>
      </w:rPr>
    </w:lvl>
    <w:lvl w:ilvl="2" w:tplc="AABC5D30" w:tentative="1">
      <w:start w:val="1"/>
      <w:numFmt w:val="bullet"/>
      <w:lvlText w:val=""/>
      <w:lvlJc w:val="left"/>
      <w:pPr>
        <w:ind w:left="1800" w:hanging="360"/>
      </w:pPr>
      <w:rPr>
        <w:rFonts w:ascii="Wingdings" w:hAnsi="Wingdings" w:hint="default"/>
      </w:rPr>
    </w:lvl>
    <w:lvl w:ilvl="3" w:tplc="589231D8" w:tentative="1">
      <w:start w:val="1"/>
      <w:numFmt w:val="bullet"/>
      <w:lvlText w:val=""/>
      <w:lvlJc w:val="left"/>
      <w:pPr>
        <w:ind w:left="2520" w:hanging="360"/>
      </w:pPr>
      <w:rPr>
        <w:rFonts w:ascii="Symbol" w:hAnsi="Symbol" w:hint="default"/>
      </w:rPr>
    </w:lvl>
    <w:lvl w:ilvl="4" w:tplc="84A4F394" w:tentative="1">
      <w:start w:val="1"/>
      <w:numFmt w:val="bullet"/>
      <w:lvlText w:val="o"/>
      <w:lvlJc w:val="left"/>
      <w:pPr>
        <w:ind w:left="3240" w:hanging="360"/>
      </w:pPr>
      <w:rPr>
        <w:rFonts w:ascii="Courier New" w:hAnsi="Courier New" w:cs="Courier New" w:hint="default"/>
      </w:rPr>
    </w:lvl>
    <w:lvl w:ilvl="5" w:tplc="339AEF5C" w:tentative="1">
      <w:start w:val="1"/>
      <w:numFmt w:val="bullet"/>
      <w:lvlText w:val=""/>
      <w:lvlJc w:val="left"/>
      <w:pPr>
        <w:ind w:left="3960" w:hanging="360"/>
      </w:pPr>
      <w:rPr>
        <w:rFonts w:ascii="Wingdings" w:hAnsi="Wingdings" w:hint="default"/>
      </w:rPr>
    </w:lvl>
    <w:lvl w:ilvl="6" w:tplc="53E61526" w:tentative="1">
      <w:start w:val="1"/>
      <w:numFmt w:val="bullet"/>
      <w:lvlText w:val=""/>
      <w:lvlJc w:val="left"/>
      <w:pPr>
        <w:ind w:left="4680" w:hanging="360"/>
      </w:pPr>
      <w:rPr>
        <w:rFonts w:ascii="Symbol" w:hAnsi="Symbol" w:hint="default"/>
      </w:rPr>
    </w:lvl>
    <w:lvl w:ilvl="7" w:tplc="A050C5D8" w:tentative="1">
      <w:start w:val="1"/>
      <w:numFmt w:val="bullet"/>
      <w:lvlText w:val="o"/>
      <w:lvlJc w:val="left"/>
      <w:pPr>
        <w:ind w:left="5400" w:hanging="360"/>
      </w:pPr>
      <w:rPr>
        <w:rFonts w:ascii="Courier New" w:hAnsi="Courier New" w:cs="Courier New" w:hint="default"/>
      </w:rPr>
    </w:lvl>
    <w:lvl w:ilvl="8" w:tplc="781EA2F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FCA8B3A">
      <w:start w:val="1"/>
      <w:numFmt w:val="lowerRoman"/>
      <w:lvlText w:val="(%1)"/>
      <w:lvlJc w:val="left"/>
      <w:pPr>
        <w:ind w:left="1080" w:hanging="720"/>
      </w:pPr>
      <w:rPr>
        <w:rFonts w:hint="default"/>
      </w:rPr>
    </w:lvl>
    <w:lvl w:ilvl="1" w:tplc="C986A7D0" w:tentative="1">
      <w:start w:val="1"/>
      <w:numFmt w:val="lowerLetter"/>
      <w:lvlText w:val="%2."/>
      <w:lvlJc w:val="left"/>
      <w:pPr>
        <w:ind w:left="1440" w:hanging="360"/>
      </w:pPr>
    </w:lvl>
    <w:lvl w:ilvl="2" w:tplc="86700B66" w:tentative="1">
      <w:start w:val="1"/>
      <w:numFmt w:val="lowerRoman"/>
      <w:lvlText w:val="%3."/>
      <w:lvlJc w:val="right"/>
      <w:pPr>
        <w:ind w:left="2160" w:hanging="180"/>
      </w:pPr>
    </w:lvl>
    <w:lvl w:ilvl="3" w:tplc="9C804A4A" w:tentative="1">
      <w:start w:val="1"/>
      <w:numFmt w:val="decimal"/>
      <w:lvlText w:val="%4."/>
      <w:lvlJc w:val="left"/>
      <w:pPr>
        <w:ind w:left="2880" w:hanging="360"/>
      </w:pPr>
    </w:lvl>
    <w:lvl w:ilvl="4" w:tplc="45F2C264" w:tentative="1">
      <w:start w:val="1"/>
      <w:numFmt w:val="lowerLetter"/>
      <w:lvlText w:val="%5."/>
      <w:lvlJc w:val="left"/>
      <w:pPr>
        <w:ind w:left="3600" w:hanging="360"/>
      </w:pPr>
    </w:lvl>
    <w:lvl w:ilvl="5" w:tplc="05F28DB4" w:tentative="1">
      <w:start w:val="1"/>
      <w:numFmt w:val="lowerRoman"/>
      <w:lvlText w:val="%6."/>
      <w:lvlJc w:val="right"/>
      <w:pPr>
        <w:ind w:left="4320" w:hanging="180"/>
      </w:pPr>
    </w:lvl>
    <w:lvl w:ilvl="6" w:tplc="AE2C4352" w:tentative="1">
      <w:start w:val="1"/>
      <w:numFmt w:val="decimal"/>
      <w:lvlText w:val="%7."/>
      <w:lvlJc w:val="left"/>
      <w:pPr>
        <w:ind w:left="5040" w:hanging="360"/>
      </w:pPr>
    </w:lvl>
    <w:lvl w:ilvl="7" w:tplc="2D6CF4D0" w:tentative="1">
      <w:start w:val="1"/>
      <w:numFmt w:val="lowerLetter"/>
      <w:lvlText w:val="%8."/>
      <w:lvlJc w:val="left"/>
      <w:pPr>
        <w:ind w:left="5760" w:hanging="360"/>
      </w:pPr>
    </w:lvl>
    <w:lvl w:ilvl="8" w:tplc="5CFA7B5E" w:tentative="1">
      <w:start w:val="1"/>
      <w:numFmt w:val="lowerRoman"/>
      <w:lvlText w:val="%9."/>
      <w:lvlJc w:val="right"/>
      <w:pPr>
        <w:ind w:left="6480" w:hanging="180"/>
      </w:pPr>
    </w:lvl>
  </w:abstractNum>
  <w:abstractNum w:abstractNumId="23" w15:restartNumberingAfterBreak="0">
    <w:nsid w:val="43CE7A68"/>
    <w:multiLevelType w:val="hybridMultilevel"/>
    <w:tmpl w:val="E5F8FA84"/>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45EF3286"/>
    <w:multiLevelType w:val="hybridMultilevel"/>
    <w:tmpl w:val="5504F770"/>
    <w:lvl w:ilvl="0" w:tplc="02BC2B7C">
      <w:start w:val="1"/>
      <w:numFmt w:val="lowerRoman"/>
      <w:lvlText w:val="(%1)"/>
      <w:lvlJc w:val="left"/>
      <w:pPr>
        <w:ind w:left="1080" w:hanging="720"/>
      </w:pPr>
      <w:rPr>
        <w:rFonts w:hint="default"/>
      </w:rPr>
    </w:lvl>
    <w:lvl w:ilvl="1" w:tplc="8DCAFA9A" w:tentative="1">
      <w:start w:val="1"/>
      <w:numFmt w:val="lowerLetter"/>
      <w:lvlText w:val="%2."/>
      <w:lvlJc w:val="left"/>
      <w:pPr>
        <w:ind w:left="1440" w:hanging="360"/>
      </w:pPr>
    </w:lvl>
    <w:lvl w:ilvl="2" w:tplc="9F980600" w:tentative="1">
      <w:start w:val="1"/>
      <w:numFmt w:val="lowerRoman"/>
      <w:lvlText w:val="%3."/>
      <w:lvlJc w:val="right"/>
      <w:pPr>
        <w:ind w:left="2160" w:hanging="180"/>
      </w:pPr>
    </w:lvl>
    <w:lvl w:ilvl="3" w:tplc="92FC6F80" w:tentative="1">
      <w:start w:val="1"/>
      <w:numFmt w:val="decimal"/>
      <w:lvlText w:val="%4."/>
      <w:lvlJc w:val="left"/>
      <w:pPr>
        <w:ind w:left="2880" w:hanging="360"/>
      </w:pPr>
    </w:lvl>
    <w:lvl w:ilvl="4" w:tplc="0D0CC822" w:tentative="1">
      <w:start w:val="1"/>
      <w:numFmt w:val="lowerLetter"/>
      <w:lvlText w:val="%5."/>
      <w:lvlJc w:val="left"/>
      <w:pPr>
        <w:ind w:left="3600" w:hanging="360"/>
      </w:pPr>
    </w:lvl>
    <w:lvl w:ilvl="5" w:tplc="4C247064" w:tentative="1">
      <w:start w:val="1"/>
      <w:numFmt w:val="lowerRoman"/>
      <w:lvlText w:val="%6."/>
      <w:lvlJc w:val="right"/>
      <w:pPr>
        <w:ind w:left="4320" w:hanging="180"/>
      </w:pPr>
    </w:lvl>
    <w:lvl w:ilvl="6" w:tplc="4AB21F2E" w:tentative="1">
      <w:start w:val="1"/>
      <w:numFmt w:val="decimal"/>
      <w:lvlText w:val="%7."/>
      <w:lvlJc w:val="left"/>
      <w:pPr>
        <w:ind w:left="5040" w:hanging="360"/>
      </w:pPr>
    </w:lvl>
    <w:lvl w:ilvl="7" w:tplc="A656C086" w:tentative="1">
      <w:start w:val="1"/>
      <w:numFmt w:val="lowerLetter"/>
      <w:lvlText w:val="%8."/>
      <w:lvlJc w:val="left"/>
      <w:pPr>
        <w:ind w:left="5760" w:hanging="360"/>
      </w:pPr>
    </w:lvl>
    <w:lvl w:ilvl="8" w:tplc="796A481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9FA6B3A">
      <w:start w:val="1"/>
      <w:numFmt w:val="lowerRoman"/>
      <w:lvlText w:val="(%1)"/>
      <w:lvlJc w:val="left"/>
      <w:pPr>
        <w:ind w:left="1080" w:hanging="720"/>
      </w:pPr>
      <w:rPr>
        <w:rFonts w:hint="default"/>
        <w:b w:val="0"/>
      </w:rPr>
    </w:lvl>
    <w:lvl w:ilvl="1" w:tplc="0AB0526E" w:tentative="1">
      <w:start w:val="1"/>
      <w:numFmt w:val="lowerLetter"/>
      <w:lvlText w:val="%2."/>
      <w:lvlJc w:val="left"/>
      <w:pPr>
        <w:ind w:left="1440" w:hanging="360"/>
      </w:pPr>
    </w:lvl>
    <w:lvl w:ilvl="2" w:tplc="DF08F9DE" w:tentative="1">
      <w:start w:val="1"/>
      <w:numFmt w:val="lowerRoman"/>
      <w:lvlText w:val="%3."/>
      <w:lvlJc w:val="right"/>
      <w:pPr>
        <w:ind w:left="2160" w:hanging="180"/>
      </w:pPr>
    </w:lvl>
    <w:lvl w:ilvl="3" w:tplc="63D0A5BA" w:tentative="1">
      <w:start w:val="1"/>
      <w:numFmt w:val="decimal"/>
      <w:lvlText w:val="%4."/>
      <w:lvlJc w:val="left"/>
      <w:pPr>
        <w:ind w:left="2880" w:hanging="360"/>
      </w:pPr>
    </w:lvl>
    <w:lvl w:ilvl="4" w:tplc="52DC2C46" w:tentative="1">
      <w:start w:val="1"/>
      <w:numFmt w:val="lowerLetter"/>
      <w:lvlText w:val="%5."/>
      <w:lvlJc w:val="left"/>
      <w:pPr>
        <w:ind w:left="3600" w:hanging="360"/>
      </w:pPr>
    </w:lvl>
    <w:lvl w:ilvl="5" w:tplc="0838C856" w:tentative="1">
      <w:start w:val="1"/>
      <w:numFmt w:val="lowerRoman"/>
      <w:lvlText w:val="%6."/>
      <w:lvlJc w:val="right"/>
      <w:pPr>
        <w:ind w:left="4320" w:hanging="180"/>
      </w:pPr>
    </w:lvl>
    <w:lvl w:ilvl="6" w:tplc="07ACC32A" w:tentative="1">
      <w:start w:val="1"/>
      <w:numFmt w:val="decimal"/>
      <w:lvlText w:val="%7."/>
      <w:lvlJc w:val="left"/>
      <w:pPr>
        <w:ind w:left="5040" w:hanging="360"/>
      </w:pPr>
    </w:lvl>
    <w:lvl w:ilvl="7" w:tplc="A4221988" w:tentative="1">
      <w:start w:val="1"/>
      <w:numFmt w:val="lowerLetter"/>
      <w:lvlText w:val="%8."/>
      <w:lvlJc w:val="left"/>
      <w:pPr>
        <w:ind w:left="5760" w:hanging="360"/>
      </w:pPr>
    </w:lvl>
    <w:lvl w:ilvl="8" w:tplc="EB6E587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7AED716">
      <w:start w:val="1"/>
      <w:numFmt w:val="lowerRoman"/>
      <w:lvlText w:val="(%1)"/>
      <w:lvlJc w:val="left"/>
      <w:pPr>
        <w:ind w:left="1080" w:hanging="720"/>
      </w:pPr>
      <w:rPr>
        <w:rFonts w:hint="default"/>
        <w:b w:val="0"/>
      </w:rPr>
    </w:lvl>
    <w:lvl w:ilvl="1" w:tplc="F6ACE604" w:tentative="1">
      <w:start w:val="1"/>
      <w:numFmt w:val="lowerLetter"/>
      <w:lvlText w:val="%2."/>
      <w:lvlJc w:val="left"/>
      <w:pPr>
        <w:ind w:left="1440" w:hanging="360"/>
      </w:pPr>
    </w:lvl>
    <w:lvl w:ilvl="2" w:tplc="A7865E2A" w:tentative="1">
      <w:start w:val="1"/>
      <w:numFmt w:val="lowerRoman"/>
      <w:lvlText w:val="%3."/>
      <w:lvlJc w:val="right"/>
      <w:pPr>
        <w:ind w:left="2160" w:hanging="180"/>
      </w:pPr>
    </w:lvl>
    <w:lvl w:ilvl="3" w:tplc="0A6C3634" w:tentative="1">
      <w:start w:val="1"/>
      <w:numFmt w:val="decimal"/>
      <w:lvlText w:val="%4."/>
      <w:lvlJc w:val="left"/>
      <w:pPr>
        <w:ind w:left="2880" w:hanging="360"/>
      </w:pPr>
    </w:lvl>
    <w:lvl w:ilvl="4" w:tplc="DD5A45C2" w:tentative="1">
      <w:start w:val="1"/>
      <w:numFmt w:val="lowerLetter"/>
      <w:lvlText w:val="%5."/>
      <w:lvlJc w:val="left"/>
      <w:pPr>
        <w:ind w:left="3600" w:hanging="360"/>
      </w:pPr>
    </w:lvl>
    <w:lvl w:ilvl="5" w:tplc="8DB2774A" w:tentative="1">
      <w:start w:val="1"/>
      <w:numFmt w:val="lowerRoman"/>
      <w:lvlText w:val="%6."/>
      <w:lvlJc w:val="right"/>
      <w:pPr>
        <w:ind w:left="4320" w:hanging="180"/>
      </w:pPr>
    </w:lvl>
    <w:lvl w:ilvl="6" w:tplc="BCDA8E38" w:tentative="1">
      <w:start w:val="1"/>
      <w:numFmt w:val="decimal"/>
      <w:lvlText w:val="%7."/>
      <w:lvlJc w:val="left"/>
      <w:pPr>
        <w:ind w:left="5040" w:hanging="360"/>
      </w:pPr>
    </w:lvl>
    <w:lvl w:ilvl="7" w:tplc="602E1E92" w:tentative="1">
      <w:start w:val="1"/>
      <w:numFmt w:val="lowerLetter"/>
      <w:lvlText w:val="%8."/>
      <w:lvlJc w:val="left"/>
      <w:pPr>
        <w:ind w:left="5760" w:hanging="360"/>
      </w:pPr>
    </w:lvl>
    <w:lvl w:ilvl="8" w:tplc="34EA6C8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FE28CFA">
      <w:start w:val="1"/>
      <w:numFmt w:val="decimal"/>
      <w:lvlText w:val="%1."/>
      <w:lvlJc w:val="left"/>
      <w:pPr>
        <w:ind w:left="360" w:hanging="360"/>
      </w:pPr>
      <w:rPr>
        <w:rFonts w:hint="default"/>
      </w:rPr>
    </w:lvl>
    <w:lvl w:ilvl="1" w:tplc="B4DCF2B2" w:tentative="1">
      <w:start w:val="1"/>
      <w:numFmt w:val="lowerLetter"/>
      <w:lvlText w:val="%2."/>
      <w:lvlJc w:val="left"/>
      <w:pPr>
        <w:ind w:left="1080" w:hanging="360"/>
      </w:pPr>
    </w:lvl>
    <w:lvl w:ilvl="2" w:tplc="44DC175C" w:tentative="1">
      <w:start w:val="1"/>
      <w:numFmt w:val="lowerRoman"/>
      <w:lvlText w:val="%3."/>
      <w:lvlJc w:val="right"/>
      <w:pPr>
        <w:ind w:left="1800" w:hanging="180"/>
      </w:pPr>
    </w:lvl>
    <w:lvl w:ilvl="3" w:tplc="709ECCB6" w:tentative="1">
      <w:start w:val="1"/>
      <w:numFmt w:val="decimal"/>
      <w:lvlText w:val="%4."/>
      <w:lvlJc w:val="left"/>
      <w:pPr>
        <w:ind w:left="2520" w:hanging="360"/>
      </w:pPr>
    </w:lvl>
    <w:lvl w:ilvl="4" w:tplc="D85A9A86" w:tentative="1">
      <w:start w:val="1"/>
      <w:numFmt w:val="lowerLetter"/>
      <w:lvlText w:val="%5."/>
      <w:lvlJc w:val="left"/>
      <w:pPr>
        <w:ind w:left="3240" w:hanging="360"/>
      </w:pPr>
    </w:lvl>
    <w:lvl w:ilvl="5" w:tplc="78889400" w:tentative="1">
      <w:start w:val="1"/>
      <w:numFmt w:val="lowerRoman"/>
      <w:lvlText w:val="%6."/>
      <w:lvlJc w:val="right"/>
      <w:pPr>
        <w:ind w:left="3960" w:hanging="180"/>
      </w:pPr>
    </w:lvl>
    <w:lvl w:ilvl="6" w:tplc="42369F02" w:tentative="1">
      <w:start w:val="1"/>
      <w:numFmt w:val="decimal"/>
      <w:lvlText w:val="%7."/>
      <w:lvlJc w:val="left"/>
      <w:pPr>
        <w:ind w:left="4680" w:hanging="360"/>
      </w:pPr>
    </w:lvl>
    <w:lvl w:ilvl="7" w:tplc="B6043404" w:tentative="1">
      <w:start w:val="1"/>
      <w:numFmt w:val="lowerLetter"/>
      <w:lvlText w:val="%8."/>
      <w:lvlJc w:val="left"/>
      <w:pPr>
        <w:ind w:left="5400" w:hanging="360"/>
      </w:pPr>
    </w:lvl>
    <w:lvl w:ilvl="8" w:tplc="C5946E1E" w:tentative="1">
      <w:start w:val="1"/>
      <w:numFmt w:val="lowerRoman"/>
      <w:lvlText w:val="%9."/>
      <w:lvlJc w:val="right"/>
      <w:pPr>
        <w:ind w:left="6120" w:hanging="180"/>
      </w:pPr>
    </w:lvl>
  </w:abstractNum>
  <w:abstractNum w:abstractNumId="28" w15:restartNumberingAfterBreak="0">
    <w:nsid w:val="54E75DDE"/>
    <w:multiLevelType w:val="hybridMultilevel"/>
    <w:tmpl w:val="9D4E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EB1C57CE">
      <w:start w:val="1"/>
      <w:numFmt w:val="lowerRoman"/>
      <w:lvlText w:val="(%1)"/>
      <w:lvlJc w:val="left"/>
      <w:pPr>
        <w:ind w:left="1080" w:hanging="720"/>
      </w:pPr>
      <w:rPr>
        <w:rFonts w:hint="default"/>
      </w:rPr>
    </w:lvl>
    <w:lvl w:ilvl="1" w:tplc="ECC4D42E" w:tentative="1">
      <w:start w:val="1"/>
      <w:numFmt w:val="lowerLetter"/>
      <w:lvlText w:val="%2."/>
      <w:lvlJc w:val="left"/>
      <w:pPr>
        <w:ind w:left="1440" w:hanging="360"/>
      </w:pPr>
    </w:lvl>
    <w:lvl w:ilvl="2" w:tplc="97309B4A" w:tentative="1">
      <w:start w:val="1"/>
      <w:numFmt w:val="lowerRoman"/>
      <w:lvlText w:val="%3."/>
      <w:lvlJc w:val="right"/>
      <w:pPr>
        <w:ind w:left="2160" w:hanging="180"/>
      </w:pPr>
    </w:lvl>
    <w:lvl w:ilvl="3" w:tplc="0D90A042" w:tentative="1">
      <w:start w:val="1"/>
      <w:numFmt w:val="decimal"/>
      <w:lvlText w:val="%4."/>
      <w:lvlJc w:val="left"/>
      <w:pPr>
        <w:ind w:left="2880" w:hanging="360"/>
      </w:pPr>
    </w:lvl>
    <w:lvl w:ilvl="4" w:tplc="95AC94B2" w:tentative="1">
      <w:start w:val="1"/>
      <w:numFmt w:val="lowerLetter"/>
      <w:lvlText w:val="%5."/>
      <w:lvlJc w:val="left"/>
      <w:pPr>
        <w:ind w:left="3600" w:hanging="360"/>
      </w:pPr>
    </w:lvl>
    <w:lvl w:ilvl="5" w:tplc="E910C500" w:tentative="1">
      <w:start w:val="1"/>
      <w:numFmt w:val="lowerRoman"/>
      <w:lvlText w:val="%6."/>
      <w:lvlJc w:val="right"/>
      <w:pPr>
        <w:ind w:left="4320" w:hanging="180"/>
      </w:pPr>
    </w:lvl>
    <w:lvl w:ilvl="6" w:tplc="1B20DFAC" w:tentative="1">
      <w:start w:val="1"/>
      <w:numFmt w:val="decimal"/>
      <w:lvlText w:val="%7."/>
      <w:lvlJc w:val="left"/>
      <w:pPr>
        <w:ind w:left="5040" w:hanging="360"/>
      </w:pPr>
    </w:lvl>
    <w:lvl w:ilvl="7" w:tplc="5B6841EE" w:tentative="1">
      <w:start w:val="1"/>
      <w:numFmt w:val="lowerLetter"/>
      <w:lvlText w:val="%8."/>
      <w:lvlJc w:val="left"/>
      <w:pPr>
        <w:ind w:left="5760" w:hanging="360"/>
      </w:pPr>
    </w:lvl>
    <w:lvl w:ilvl="8" w:tplc="9DF096A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46AEC1C">
      <w:start w:val="1"/>
      <w:numFmt w:val="decimal"/>
      <w:lvlText w:val="%1."/>
      <w:lvlJc w:val="left"/>
      <w:pPr>
        <w:ind w:left="360" w:hanging="360"/>
      </w:pPr>
    </w:lvl>
    <w:lvl w:ilvl="1" w:tplc="99304F36" w:tentative="1">
      <w:start w:val="1"/>
      <w:numFmt w:val="lowerLetter"/>
      <w:lvlText w:val="%2."/>
      <w:lvlJc w:val="left"/>
      <w:pPr>
        <w:ind w:left="1080" w:hanging="360"/>
      </w:pPr>
    </w:lvl>
    <w:lvl w:ilvl="2" w:tplc="1C3ED3D6" w:tentative="1">
      <w:start w:val="1"/>
      <w:numFmt w:val="lowerRoman"/>
      <w:lvlText w:val="%3."/>
      <w:lvlJc w:val="right"/>
      <w:pPr>
        <w:ind w:left="1800" w:hanging="180"/>
      </w:pPr>
    </w:lvl>
    <w:lvl w:ilvl="3" w:tplc="6F488930" w:tentative="1">
      <w:start w:val="1"/>
      <w:numFmt w:val="decimal"/>
      <w:lvlText w:val="%4."/>
      <w:lvlJc w:val="left"/>
      <w:pPr>
        <w:ind w:left="2520" w:hanging="360"/>
      </w:pPr>
    </w:lvl>
    <w:lvl w:ilvl="4" w:tplc="98D489E4" w:tentative="1">
      <w:start w:val="1"/>
      <w:numFmt w:val="lowerLetter"/>
      <w:lvlText w:val="%5."/>
      <w:lvlJc w:val="left"/>
      <w:pPr>
        <w:ind w:left="3240" w:hanging="360"/>
      </w:pPr>
    </w:lvl>
    <w:lvl w:ilvl="5" w:tplc="60982360" w:tentative="1">
      <w:start w:val="1"/>
      <w:numFmt w:val="lowerRoman"/>
      <w:lvlText w:val="%6."/>
      <w:lvlJc w:val="right"/>
      <w:pPr>
        <w:ind w:left="3960" w:hanging="180"/>
      </w:pPr>
    </w:lvl>
    <w:lvl w:ilvl="6" w:tplc="6FAA47E6" w:tentative="1">
      <w:start w:val="1"/>
      <w:numFmt w:val="decimal"/>
      <w:lvlText w:val="%7."/>
      <w:lvlJc w:val="left"/>
      <w:pPr>
        <w:ind w:left="4680" w:hanging="360"/>
      </w:pPr>
    </w:lvl>
    <w:lvl w:ilvl="7" w:tplc="C908B5AA" w:tentative="1">
      <w:start w:val="1"/>
      <w:numFmt w:val="lowerLetter"/>
      <w:lvlText w:val="%8."/>
      <w:lvlJc w:val="left"/>
      <w:pPr>
        <w:ind w:left="5400" w:hanging="360"/>
      </w:pPr>
    </w:lvl>
    <w:lvl w:ilvl="8" w:tplc="D75A18D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99020F6">
      <w:start w:val="1"/>
      <w:numFmt w:val="lowerRoman"/>
      <w:lvlText w:val="(%1)"/>
      <w:lvlJc w:val="left"/>
      <w:pPr>
        <w:ind w:left="1080" w:hanging="720"/>
      </w:pPr>
      <w:rPr>
        <w:rFonts w:hint="default"/>
        <w:b w:val="0"/>
      </w:rPr>
    </w:lvl>
    <w:lvl w:ilvl="1" w:tplc="DB54A0D0" w:tentative="1">
      <w:start w:val="1"/>
      <w:numFmt w:val="lowerLetter"/>
      <w:lvlText w:val="%2."/>
      <w:lvlJc w:val="left"/>
      <w:pPr>
        <w:ind w:left="1440" w:hanging="360"/>
      </w:pPr>
    </w:lvl>
    <w:lvl w:ilvl="2" w:tplc="E3B64ACE" w:tentative="1">
      <w:start w:val="1"/>
      <w:numFmt w:val="lowerRoman"/>
      <w:lvlText w:val="%3."/>
      <w:lvlJc w:val="right"/>
      <w:pPr>
        <w:ind w:left="2160" w:hanging="180"/>
      </w:pPr>
    </w:lvl>
    <w:lvl w:ilvl="3" w:tplc="15BAD64C" w:tentative="1">
      <w:start w:val="1"/>
      <w:numFmt w:val="decimal"/>
      <w:lvlText w:val="%4."/>
      <w:lvlJc w:val="left"/>
      <w:pPr>
        <w:ind w:left="2880" w:hanging="360"/>
      </w:pPr>
    </w:lvl>
    <w:lvl w:ilvl="4" w:tplc="B7E661CE" w:tentative="1">
      <w:start w:val="1"/>
      <w:numFmt w:val="lowerLetter"/>
      <w:lvlText w:val="%5."/>
      <w:lvlJc w:val="left"/>
      <w:pPr>
        <w:ind w:left="3600" w:hanging="360"/>
      </w:pPr>
    </w:lvl>
    <w:lvl w:ilvl="5" w:tplc="A81A5E86" w:tentative="1">
      <w:start w:val="1"/>
      <w:numFmt w:val="lowerRoman"/>
      <w:lvlText w:val="%6."/>
      <w:lvlJc w:val="right"/>
      <w:pPr>
        <w:ind w:left="4320" w:hanging="180"/>
      </w:pPr>
    </w:lvl>
    <w:lvl w:ilvl="6" w:tplc="A350D86E" w:tentative="1">
      <w:start w:val="1"/>
      <w:numFmt w:val="decimal"/>
      <w:lvlText w:val="%7."/>
      <w:lvlJc w:val="left"/>
      <w:pPr>
        <w:ind w:left="5040" w:hanging="360"/>
      </w:pPr>
    </w:lvl>
    <w:lvl w:ilvl="7" w:tplc="9EA2594A" w:tentative="1">
      <w:start w:val="1"/>
      <w:numFmt w:val="lowerLetter"/>
      <w:lvlText w:val="%8."/>
      <w:lvlJc w:val="left"/>
      <w:pPr>
        <w:ind w:left="5760" w:hanging="360"/>
      </w:pPr>
    </w:lvl>
    <w:lvl w:ilvl="8" w:tplc="01DA7C1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63891A8">
      <w:start w:val="1"/>
      <w:numFmt w:val="lowerRoman"/>
      <w:lvlText w:val="(%1)"/>
      <w:lvlJc w:val="left"/>
      <w:pPr>
        <w:ind w:left="1080" w:hanging="720"/>
      </w:pPr>
      <w:rPr>
        <w:rFonts w:hint="default"/>
      </w:rPr>
    </w:lvl>
    <w:lvl w:ilvl="1" w:tplc="6D9EE58A" w:tentative="1">
      <w:start w:val="1"/>
      <w:numFmt w:val="lowerLetter"/>
      <w:lvlText w:val="%2."/>
      <w:lvlJc w:val="left"/>
      <w:pPr>
        <w:ind w:left="1440" w:hanging="360"/>
      </w:pPr>
    </w:lvl>
    <w:lvl w:ilvl="2" w:tplc="9120DA5C" w:tentative="1">
      <w:start w:val="1"/>
      <w:numFmt w:val="lowerRoman"/>
      <w:lvlText w:val="%3."/>
      <w:lvlJc w:val="right"/>
      <w:pPr>
        <w:ind w:left="2160" w:hanging="180"/>
      </w:pPr>
    </w:lvl>
    <w:lvl w:ilvl="3" w:tplc="8B781C86" w:tentative="1">
      <w:start w:val="1"/>
      <w:numFmt w:val="decimal"/>
      <w:lvlText w:val="%4."/>
      <w:lvlJc w:val="left"/>
      <w:pPr>
        <w:ind w:left="2880" w:hanging="360"/>
      </w:pPr>
    </w:lvl>
    <w:lvl w:ilvl="4" w:tplc="BE066168" w:tentative="1">
      <w:start w:val="1"/>
      <w:numFmt w:val="lowerLetter"/>
      <w:lvlText w:val="%5."/>
      <w:lvlJc w:val="left"/>
      <w:pPr>
        <w:ind w:left="3600" w:hanging="360"/>
      </w:pPr>
    </w:lvl>
    <w:lvl w:ilvl="5" w:tplc="2CAC2024" w:tentative="1">
      <w:start w:val="1"/>
      <w:numFmt w:val="lowerRoman"/>
      <w:lvlText w:val="%6."/>
      <w:lvlJc w:val="right"/>
      <w:pPr>
        <w:ind w:left="4320" w:hanging="180"/>
      </w:pPr>
    </w:lvl>
    <w:lvl w:ilvl="6" w:tplc="533A4FF6" w:tentative="1">
      <w:start w:val="1"/>
      <w:numFmt w:val="decimal"/>
      <w:lvlText w:val="%7."/>
      <w:lvlJc w:val="left"/>
      <w:pPr>
        <w:ind w:left="5040" w:hanging="360"/>
      </w:pPr>
    </w:lvl>
    <w:lvl w:ilvl="7" w:tplc="F7E473BA" w:tentative="1">
      <w:start w:val="1"/>
      <w:numFmt w:val="lowerLetter"/>
      <w:lvlText w:val="%8."/>
      <w:lvlJc w:val="left"/>
      <w:pPr>
        <w:ind w:left="5760" w:hanging="360"/>
      </w:pPr>
    </w:lvl>
    <w:lvl w:ilvl="8" w:tplc="1F24FB84" w:tentative="1">
      <w:start w:val="1"/>
      <w:numFmt w:val="lowerRoman"/>
      <w:lvlText w:val="%9."/>
      <w:lvlJc w:val="right"/>
      <w:pPr>
        <w:ind w:left="6480" w:hanging="180"/>
      </w:pPr>
    </w:lvl>
  </w:abstractNum>
  <w:abstractNum w:abstractNumId="33" w15:restartNumberingAfterBreak="0">
    <w:nsid w:val="5BDE2BED"/>
    <w:multiLevelType w:val="hybridMultilevel"/>
    <w:tmpl w:val="A6CC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1B4C91CC">
      <w:start w:val="1"/>
      <w:numFmt w:val="lowerRoman"/>
      <w:lvlText w:val="(%1)"/>
      <w:lvlJc w:val="left"/>
      <w:pPr>
        <w:ind w:left="1080" w:hanging="720"/>
      </w:pPr>
      <w:rPr>
        <w:rFonts w:hint="default"/>
      </w:rPr>
    </w:lvl>
    <w:lvl w:ilvl="1" w:tplc="AFCEE42E" w:tentative="1">
      <w:start w:val="1"/>
      <w:numFmt w:val="lowerLetter"/>
      <w:lvlText w:val="%2."/>
      <w:lvlJc w:val="left"/>
      <w:pPr>
        <w:ind w:left="1440" w:hanging="360"/>
      </w:pPr>
    </w:lvl>
    <w:lvl w:ilvl="2" w:tplc="5B92874A" w:tentative="1">
      <w:start w:val="1"/>
      <w:numFmt w:val="lowerRoman"/>
      <w:lvlText w:val="%3."/>
      <w:lvlJc w:val="right"/>
      <w:pPr>
        <w:ind w:left="2160" w:hanging="180"/>
      </w:pPr>
    </w:lvl>
    <w:lvl w:ilvl="3" w:tplc="8F58884E" w:tentative="1">
      <w:start w:val="1"/>
      <w:numFmt w:val="decimal"/>
      <w:lvlText w:val="%4."/>
      <w:lvlJc w:val="left"/>
      <w:pPr>
        <w:ind w:left="2880" w:hanging="360"/>
      </w:pPr>
    </w:lvl>
    <w:lvl w:ilvl="4" w:tplc="89B2DA8E" w:tentative="1">
      <w:start w:val="1"/>
      <w:numFmt w:val="lowerLetter"/>
      <w:lvlText w:val="%5."/>
      <w:lvlJc w:val="left"/>
      <w:pPr>
        <w:ind w:left="3600" w:hanging="360"/>
      </w:pPr>
    </w:lvl>
    <w:lvl w:ilvl="5" w:tplc="098214C4" w:tentative="1">
      <w:start w:val="1"/>
      <w:numFmt w:val="lowerRoman"/>
      <w:lvlText w:val="%6."/>
      <w:lvlJc w:val="right"/>
      <w:pPr>
        <w:ind w:left="4320" w:hanging="180"/>
      </w:pPr>
    </w:lvl>
    <w:lvl w:ilvl="6" w:tplc="EF3451FE" w:tentative="1">
      <w:start w:val="1"/>
      <w:numFmt w:val="decimal"/>
      <w:lvlText w:val="%7."/>
      <w:lvlJc w:val="left"/>
      <w:pPr>
        <w:ind w:left="5040" w:hanging="360"/>
      </w:pPr>
    </w:lvl>
    <w:lvl w:ilvl="7" w:tplc="D5026A64" w:tentative="1">
      <w:start w:val="1"/>
      <w:numFmt w:val="lowerLetter"/>
      <w:lvlText w:val="%8."/>
      <w:lvlJc w:val="left"/>
      <w:pPr>
        <w:ind w:left="5760" w:hanging="360"/>
      </w:pPr>
    </w:lvl>
    <w:lvl w:ilvl="8" w:tplc="D51AD954" w:tentative="1">
      <w:start w:val="1"/>
      <w:numFmt w:val="lowerRoman"/>
      <w:lvlText w:val="%9."/>
      <w:lvlJc w:val="right"/>
      <w:pPr>
        <w:ind w:left="6480" w:hanging="180"/>
      </w:pPr>
    </w:lvl>
  </w:abstractNum>
  <w:abstractNum w:abstractNumId="35" w15:restartNumberingAfterBreak="0">
    <w:nsid w:val="6B172A83"/>
    <w:multiLevelType w:val="hybridMultilevel"/>
    <w:tmpl w:val="48C0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A2B23888">
      <w:start w:val="1"/>
      <w:numFmt w:val="lowerRoman"/>
      <w:lvlText w:val="(%1)"/>
      <w:lvlJc w:val="left"/>
      <w:pPr>
        <w:ind w:left="1004" w:hanging="720"/>
      </w:pPr>
      <w:rPr>
        <w:rFonts w:hint="default"/>
        <w:b w:val="0"/>
      </w:rPr>
    </w:lvl>
    <w:lvl w:ilvl="1" w:tplc="32F680CA" w:tentative="1">
      <w:start w:val="1"/>
      <w:numFmt w:val="lowerLetter"/>
      <w:lvlText w:val="%2."/>
      <w:lvlJc w:val="left"/>
      <w:pPr>
        <w:ind w:left="1364" w:hanging="360"/>
      </w:pPr>
    </w:lvl>
    <w:lvl w:ilvl="2" w:tplc="6D026170" w:tentative="1">
      <w:start w:val="1"/>
      <w:numFmt w:val="lowerRoman"/>
      <w:lvlText w:val="%3."/>
      <w:lvlJc w:val="right"/>
      <w:pPr>
        <w:ind w:left="2084" w:hanging="180"/>
      </w:pPr>
    </w:lvl>
    <w:lvl w:ilvl="3" w:tplc="8746FBA0" w:tentative="1">
      <w:start w:val="1"/>
      <w:numFmt w:val="decimal"/>
      <w:lvlText w:val="%4."/>
      <w:lvlJc w:val="left"/>
      <w:pPr>
        <w:ind w:left="2804" w:hanging="360"/>
      </w:pPr>
    </w:lvl>
    <w:lvl w:ilvl="4" w:tplc="E90E65A4" w:tentative="1">
      <w:start w:val="1"/>
      <w:numFmt w:val="lowerLetter"/>
      <w:lvlText w:val="%5."/>
      <w:lvlJc w:val="left"/>
      <w:pPr>
        <w:ind w:left="3524" w:hanging="360"/>
      </w:pPr>
    </w:lvl>
    <w:lvl w:ilvl="5" w:tplc="C1BCD49A" w:tentative="1">
      <w:start w:val="1"/>
      <w:numFmt w:val="lowerRoman"/>
      <w:lvlText w:val="%6."/>
      <w:lvlJc w:val="right"/>
      <w:pPr>
        <w:ind w:left="4244" w:hanging="180"/>
      </w:pPr>
    </w:lvl>
    <w:lvl w:ilvl="6" w:tplc="AF606CAE" w:tentative="1">
      <w:start w:val="1"/>
      <w:numFmt w:val="decimal"/>
      <w:lvlText w:val="%7."/>
      <w:lvlJc w:val="left"/>
      <w:pPr>
        <w:ind w:left="4964" w:hanging="360"/>
      </w:pPr>
    </w:lvl>
    <w:lvl w:ilvl="7" w:tplc="CEC60FA6" w:tentative="1">
      <w:start w:val="1"/>
      <w:numFmt w:val="lowerLetter"/>
      <w:lvlText w:val="%8."/>
      <w:lvlJc w:val="left"/>
      <w:pPr>
        <w:ind w:left="5684" w:hanging="360"/>
      </w:pPr>
    </w:lvl>
    <w:lvl w:ilvl="8" w:tplc="91AE441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879CEDB2">
      <w:start w:val="1"/>
      <w:numFmt w:val="decimal"/>
      <w:lvlText w:val="%1."/>
      <w:lvlJc w:val="left"/>
      <w:pPr>
        <w:ind w:left="360" w:hanging="360"/>
      </w:pPr>
      <w:rPr>
        <w:rFonts w:hint="default"/>
      </w:rPr>
    </w:lvl>
    <w:lvl w:ilvl="1" w:tplc="645A4CCE" w:tentative="1">
      <w:start w:val="1"/>
      <w:numFmt w:val="lowerLetter"/>
      <w:lvlText w:val="%2."/>
      <w:lvlJc w:val="left"/>
      <w:pPr>
        <w:ind w:left="1080" w:hanging="360"/>
      </w:pPr>
    </w:lvl>
    <w:lvl w:ilvl="2" w:tplc="085041C6" w:tentative="1">
      <w:start w:val="1"/>
      <w:numFmt w:val="lowerRoman"/>
      <w:lvlText w:val="%3."/>
      <w:lvlJc w:val="right"/>
      <w:pPr>
        <w:ind w:left="1800" w:hanging="180"/>
      </w:pPr>
    </w:lvl>
    <w:lvl w:ilvl="3" w:tplc="98EE84D4" w:tentative="1">
      <w:start w:val="1"/>
      <w:numFmt w:val="decimal"/>
      <w:lvlText w:val="%4."/>
      <w:lvlJc w:val="left"/>
      <w:pPr>
        <w:ind w:left="2520" w:hanging="360"/>
      </w:pPr>
    </w:lvl>
    <w:lvl w:ilvl="4" w:tplc="58D2C474" w:tentative="1">
      <w:start w:val="1"/>
      <w:numFmt w:val="lowerLetter"/>
      <w:lvlText w:val="%5."/>
      <w:lvlJc w:val="left"/>
      <w:pPr>
        <w:ind w:left="3240" w:hanging="360"/>
      </w:pPr>
    </w:lvl>
    <w:lvl w:ilvl="5" w:tplc="0D1069FC" w:tentative="1">
      <w:start w:val="1"/>
      <w:numFmt w:val="lowerRoman"/>
      <w:lvlText w:val="%6."/>
      <w:lvlJc w:val="right"/>
      <w:pPr>
        <w:ind w:left="3960" w:hanging="180"/>
      </w:pPr>
    </w:lvl>
    <w:lvl w:ilvl="6" w:tplc="660C369C" w:tentative="1">
      <w:start w:val="1"/>
      <w:numFmt w:val="decimal"/>
      <w:lvlText w:val="%7."/>
      <w:lvlJc w:val="left"/>
      <w:pPr>
        <w:ind w:left="4680" w:hanging="360"/>
      </w:pPr>
    </w:lvl>
    <w:lvl w:ilvl="7" w:tplc="8222DBDE" w:tentative="1">
      <w:start w:val="1"/>
      <w:numFmt w:val="lowerLetter"/>
      <w:lvlText w:val="%8."/>
      <w:lvlJc w:val="left"/>
      <w:pPr>
        <w:ind w:left="5400" w:hanging="360"/>
      </w:pPr>
    </w:lvl>
    <w:lvl w:ilvl="8" w:tplc="9446C7AC"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60BA3A18">
      <w:start w:val="1"/>
      <w:numFmt w:val="lowerRoman"/>
      <w:lvlText w:val="(%1)"/>
      <w:lvlJc w:val="left"/>
      <w:pPr>
        <w:ind w:left="1080" w:hanging="720"/>
      </w:pPr>
      <w:rPr>
        <w:rFonts w:hint="default"/>
      </w:rPr>
    </w:lvl>
    <w:lvl w:ilvl="1" w:tplc="F4F2AF3E" w:tentative="1">
      <w:start w:val="1"/>
      <w:numFmt w:val="lowerLetter"/>
      <w:lvlText w:val="%2."/>
      <w:lvlJc w:val="left"/>
      <w:pPr>
        <w:ind w:left="1440" w:hanging="360"/>
      </w:pPr>
    </w:lvl>
    <w:lvl w:ilvl="2" w:tplc="5188268A" w:tentative="1">
      <w:start w:val="1"/>
      <w:numFmt w:val="lowerRoman"/>
      <w:lvlText w:val="%3."/>
      <w:lvlJc w:val="right"/>
      <w:pPr>
        <w:ind w:left="2160" w:hanging="180"/>
      </w:pPr>
    </w:lvl>
    <w:lvl w:ilvl="3" w:tplc="CA0A8C16" w:tentative="1">
      <w:start w:val="1"/>
      <w:numFmt w:val="decimal"/>
      <w:lvlText w:val="%4."/>
      <w:lvlJc w:val="left"/>
      <w:pPr>
        <w:ind w:left="2880" w:hanging="360"/>
      </w:pPr>
    </w:lvl>
    <w:lvl w:ilvl="4" w:tplc="A230B15E" w:tentative="1">
      <w:start w:val="1"/>
      <w:numFmt w:val="lowerLetter"/>
      <w:lvlText w:val="%5."/>
      <w:lvlJc w:val="left"/>
      <w:pPr>
        <w:ind w:left="3600" w:hanging="360"/>
      </w:pPr>
    </w:lvl>
    <w:lvl w:ilvl="5" w:tplc="EB7C8958" w:tentative="1">
      <w:start w:val="1"/>
      <w:numFmt w:val="lowerRoman"/>
      <w:lvlText w:val="%6."/>
      <w:lvlJc w:val="right"/>
      <w:pPr>
        <w:ind w:left="4320" w:hanging="180"/>
      </w:pPr>
    </w:lvl>
    <w:lvl w:ilvl="6" w:tplc="82E07556" w:tentative="1">
      <w:start w:val="1"/>
      <w:numFmt w:val="decimal"/>
      <w:lvlText w:val="%7."/>
      <w:lvlJc w:val="left"/>
      <w:pPr>
        <w:ind w:left="5040" w:hanging="360"/>
      </w:pPr>
    </w:lvl>
    <w:lvl w:ilvl="7" w:tplc="C42AF1B0" w:tentative="1">
      <w:start w:val="1"/>
      <w:numFmt w:val="lowerLetter"/>
      <w:lvlText w:val="%8."/>
      <w:lvlJc w:val="left"/>
      <w:pPr>
        <w:ind w:left="5760" w:hanging="360"/>
      </w:pPr>
    </w:lvl>
    <w:lvl w:ilvl="8" w:tplc="A980091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18EEB78C">
      <w:start w:val="1"/>
      <w:numFmt w:val="decimal"/>
      <w:lvlText w:val="%1."/>
      <w:lvlJc w:val="left"/>
      <w:pPr>
        <w:ind w:left="360" w:hanging="360"/>
      </w:pPr>
      <w:rPr>
        <w:rFonts w:hint="default"/>
      </w:rPr>
    </w:lvl>
    <w:lvl w:ilvl="1" w:tplc="28DAB676" w:tentative="1">
      <w:start w:val="1"/>
      <w:numFmt w:val="lowerLetter"/>
      <w:lvlText w:val="%2."/>
      <w:lvlJc w:val="left"/>
      <w:pPr>
        <w:ind w:left="1080" w:hanging="360"/>
      </w:pPr>
    </w:lvl>
    <w:lvl w:ilvl="2" w:tplc="62282064" w:tentative="1">
      <w:start w:val="1"/>
      <w:numFmt w:val="lowerRoman"/>
      <w:lvlText w:val="%3."/>
      <w:lvlJc w:val="right"/>
      <w:pPr>
        <w:ind w:left="1800" w:hanging="180"/>
      </w:pPr>
    </w:lvl>
    <w:lvl w:ilvl="3" w:tplc="287A5D94" w:tentative="1">
      <w:start w:val="1"/>
      <w:numFmt w:val="decimal"/>
      <w:lvlText w:val="%4."/>
      <w:lvlJc w:val="left"/>
      <w:pPr>
        <w:ind w:left="2520" w:hanging="360"/>
      </w:pPr>
    </w:lvl>
    <w:lvl w:ilvl="4" w:tplc="8638A098" w:tentative="1">
      <w:start w:val="1"/>
      <w:numFmt w:val="lowerLetter"/>
      <w:lvlText w:val="%5."/>
      <w:lvlJc w:val="left"/>
      <w:pPr>
        <w:ind w:left="3240" w:hanging="360"/>
      </w:pPr>
    </w:lvl>
    <w:lvl w:ilvl="5" w:tplc="5A6A30E4" w:tentative="1">
      <w:start w:val="1"/>
      <w:numFmt w:val="lowerRoman"/>
      <w:lvlText w:val="%6."/>
      <w:lvlJc w:val="right"/>
      <w:pPr>
        <w:ind w:left="3960" w:hanging="180"/>
      </w:pPr>
    </w:lvl>
    <w:lvl w:ilvl="6" w:tplc="296CA1E6" w:tentative="1">
      <w:start w:val="1"/>
      <w:numFmt w:val="decimal"/>
      <w:lvlText w:val="%7."/>
      <w:lvlJc w:val="left"/>
      <w:pPr>
        <w:ind w:left="4680" w:hanging="360"/>
      </w:pPr>
    </w:lvl>
    <w:lvl w:ilvl="7" w:tplc="84588B26" w:tentative="1">
      <w:start w:val="1"/>
      <w:numFmt w:val="lowerLetter"/>
      <w:lvlText w:val="%8."/>
      <w:lvlJc w:val="left"/>
      <w:pPr>
        <w:ind w:left="5400" w:hanging="360"/>
      </w:pPr>
    </w:lvl>
    <w:lvl w:ilvl="8" w:tplc="9D2E923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FD20968">
      <w:start w:val="1"/>
      <w:numFmt w:val="lowerRoman"/>
      <w:lvlText w:val="(%1)"/>
      <w:lvlJc w:val="left"/>
      <w:pPr>
        <w:ind w:left="1080" w:hanging="720"/>
      </w:pPr>
      <w:rPr>
        <w:rFonts w:hint="default"/>
      </w:rPr>
    </w:lvl>
    <w:lvl w:ilvl="1" w:tplc="5B203B66" w:tentative="1">
      <w:start w:val="1"/>
      <w:numFmt w:val="lowerLetter"/>
      <w:lvlText w:val="%2."/>
      <w:lvlJc w:val="left"/>
      <w:pPr>
        <w:ind w:left="1440" w:hanging="360"/>
      </w:pPr>
    </w:lvl>
    <w:lvl w:ilvl="2" w:tplc="45F2D7D8" w:tentative="1">
      <w:start w:val="1"/>
      <w:numFmt w:val="lowerRoman"/>
      <w:lvlText w:val="%3."/>
      <w:lvlJc w:val="right"/>
      <w:pPr>
        <w:ind w:left="2160" w:hanging="180"/>
      </w:pPr>
    </w:lvl>
    <w:lvl w:ilvl="3" w:tplc="0F7A191E" w:tentative="1">
      <w:start w:val="1"/>
      <w:numFmt w:val="decimal"/>
      <w:lvlText w:val="%4."/>
      <w:lvlJc w:val="left"/>
      <w:pPr>
        <w:ind w:left="2880" w:hanging="360"/>
      </w:pPr>
    </w:lvl>
    <w:lvl w:ilvl="4" w:tplc="F26A9602" w:tentative="1">
      <w:start w:val="1"/>
      <w:numFmt w:val="lowerLetter"/>
      <w:lvlText w:val="%5."/>
      <w:lvlJc w:val="left"/>
      <w:pPr>
        <w:ind w:left="3600" w:hanging="360"/>
      </w:pPr>
    </w:lvl>
    <w:lvl w:ilvl="5" w:tplc="68421676" w:tentative="1">
      <w:start w:val="1"/>
      <w:numFmt w:val="lowerRoman"/>
      <w:lvlText w:val="%6."/>
      <w:lvlJc w:val="right"/>
      <w:pPr>
        <w:ind w:left="4320" w:hanging="180"/>
      </w:pPr>
    </w:lvl>
    <w:lvl w:ilvl="6" w:tplc="F4CCCF06" w:tentative="1">
      <w:start w:val="1"/>
      <w:numFmt w:val="decimal"/>
      <w:lvlText w:val="%7."/>
      <w:lvlJc w:val="left"/>
      <w:pPr>
        <w:ind w:left="5040" w:hanging="360"/>
      </w:pPr>
    </w:lvl>
    <w:lvl w:ilvl="7" w:tplc="CF4ACA66" w:tentative="1">
      <w:start w:val="1"/>
      <w:numFmt w:val="lowerLetter"/>
      <w:lvlText w:val="%8."/>
      <w:lvlJc w:val="left"/>
      <w:pPr>
        <w:ind w:left="5760" w:hanging="360"/>
      </w:pPr>
    </w:lvl>
    <w:lvl w:ilvl="8" w:tplc="2E4C948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91C6612">
      <w:start w:val="1"/>
      <w:numFmt w:val="decimal"/>
      <w:lvlText w:val="%1."/>
      <w:lvlJc w:val="left"/>
      <w:pPr>
        <w:ind w:left="360" w:hanging="360"/>
      </w:pPr>
      <w:rPr>
        <w:rFonts w:hint="default"/>
      </w:rPr>
    </w:lvl>
    <w:lvl w:ilvl="1" w:tplc="1916E352" w:tentative="1">
      <w:start w:val="1"/>
      <w:numFmt w:val="lowerLetter"/>
      <w:lvlText w:val="%2."/>
      <w:lvlJc w:val="left"/>
      <w:pPr>
        <w:ind w:left="1080" w:hanging="360"/>
      </w:pPr>
    </w:lvl>
    <w:lvl w:ilvl="2" w:tplc="4C06D7D6" w:tentative="1">
      <w:start w:val="1"/>
      <w:numFmt w:val="lowerRoman"/>
      <w:lvlText w:val="%3."/>
      <w:lvlJc w:val="right"/>
      <w:pPr>
        <w:ind w:left="1800" w:hanging="180"/>
      </w:pPr>
    </w:lvl>
    <w:lvl w:ilvl="3" w:tplc="DE1ED17E" w:tentative="1">
      <w:start w:val="1"/>
      <w:numFmt w:val="decimal"/>
      <w:lvlText w:val="%4."/>
      <w:lvlJc w:val="left"/>
      <w:pPr>
        <w:ind w:left="2520" w:hanging="360"/>
      </w:pPr>
    </w:lvl>
    <w:lvl w:ilvl="4" w:tplc="58B47888" w:tentative="1">
      <w:start w:val="1"/>
      <w:numFmt w:val="lowerLetter"/>
      <w:lvlText w:val="%5."/>
      <w:lvlJc w:val="left"/>
      <w:pPr>
        <w:ind w:left="3240" w:hanging="360"/>
      </w:pPr>
    </w:lvl>
    <w:lvl w:ilvl="5" w:tplc="717C2530" w:tentative="1">
      <w:start w:val="1"/>
      <w:numFmt w:val="lowerRoman"/>
      <w:lvlText w:val="%6."/>
      <w:lvlJc w:val="right"/>
      <w:pPr>
        <w:ind w:left="3960" w:hanging="180"/>
      </w:pPr>
    </w:lvl>
    <w:lvl w:ilvl="6" w:tplc="06847226" w:tentative="1">
      <w:start w:val="1"/>
      <w:numFmt w:val="decimal"/>
      <w:lvlText w:val="%7."/>
      <w:lvlJc w:val="left"/>
      <w:pPr>
        <w:ind w:left="4680" w:hanging="360"/>
      </w:pPr>
    </w:lvl>
    <w:lvl w:ilvl="7" w:tplc="A2BA529C" w:tentative="1">
      <w:start w:val="1"/>
      <w:numFmt w:val="lowerLetter"/>
      <w:lvlText w:val="%8."/>
      <w:lvlJc w:val="left"/>
      <w:pPr>
        <w:ind w:left="5400" w:hanging="360"/>
      </w:pPr>
    </w:lvl>
    <w:lvl w:ilvl="8" w:tplc="C4EC097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79284B0">
      <w:start w:val="1"/>
      <w:numFmt w:val="decimal"/>
      <w:lvlText w:val="%1."/>
      <w:lvlJc w:val="left"/>
      <w:pPr>
        <w:ind w:left="360" w:hanging="360"/>
      </w:pPr>
      <w:rPr>
        <w:rFonts w:hint="default"/>
      </w:rPr>
    </w:lvl>
    <w:lvl w:ilvl="1" w:tplc="B42ED602" w:tentative="1">
      <w:start w:val="1"/>
      <w:numFmt w:val="lowerLetter"/>
      <w:lvlText w:val="%2."/>
      <w:lvlJc w:val="left"/>
      <w:pPr>
        <w:ind w:left="1080" w:hanging="360"/>
      </w:pPr>
    </w:lvl>
    <w:lvl w:ilvl="2" w:tplc="C7A8FA8A" w:tentative="1">
      <w:start w:val="1"/>
      <w:numFmt w:val="lowerRoman"/>
      <w:lvlText w:val="%3."/>
      <w:lvlJc w:val="right"/>
      <w:pPr>
        <w:ind w:left="1800" w:hanging="180"/>
      </w:pPr>
    </w:lvl>
    <w:lvl w:ilvl="3" w:tplc="2C843120" w:tentative="1">
      <w:start w:val="1"/>
      <w:numFmt w:val="decimal"/>
      <w:lvlText w:val="%4."/>
      <w:lvlJc w:val="left"/>
      <w:pPr>
        <w:ind w:left="2520" w:hanging="360"/>
      </w:pPr>
    </w:lvl>
    <w:lvl w:ilvl="4" w:tplc="EFBE0E72" w:tentative="1">
      <w:start w:val="1"/>
      <w:numFmt w:val="lowerLetter"/>
      <w:lvlText w:val="%5."/>
      <w:lvlJc w:val="left"/>
      <w:pPr>
        <w:ind w:left="3240" w:hanging="360"/>
      </w:pPr>
    </w:lvl>
    <w:lvl w:ilvl="5" w:tplc="89CAA872" w:tentative="1">
      <w:start w:val="1"/>
      <w:numFmt w:val="lowerRoman"/>
      <w:lvlText w:val="%6."/>
      <w:lvlJc w:val="right"/>
      <w:pPr>
        <w:ind w:left="3960" w:hanging="180"/>
      </w:pPr>
    </w:lvl>
    <w:lvl w:ilvl="6" w:tplc="C7FCBB68" w:tentative="1">
      <w:start w:val="1"/>
      <w:numFmt w:val="decimal"/>
      <w:lvlText w:val="%7."/>
      <w:lvlJc w:val="left"/>
      <w:pPr>
        <w:ind w:left="4680" w:hanging="360"/>
      </w:pPr>
    </w:lvl>
    <w:lvl w:ilvl="7" w:tplc="1EDAF7F0" w:tentative="1">
      <w:start w:val="1"/>
      <w:numFmt w:val="lowerLetter"/>
      <w:lvlText w:val="%8."/>
      <w:lvlJc w:val="left"/>
      <w:pPr>
        <w:ind w:left="5400" w:hanging="360"/>
      </w:pPr>
    </w:lvl>
    <w:lvl w:ilvl="8" w:tplc="7C8A4514" w:tentative="1">
      <w:start w:val="1"/>
      <w:numFmt w:val="lowerRoman"/>
      <w:lvlText w:val="%9."/>
      <w:lvlJc w:val="right"/>
      <w:pPr>
        <w:ind w:left="6120" w:hanging="180"/>
      </w:pPr>
    </w:lvl>
  </w:abstractNum>
  <w:num w:numId="1">
    <w:abstractNumId w:val="9"/>
  </w:num>
  <w:num w:numId="2">
    <w:abstractNumId w:val="20"/>
  </w:num>
  <w:num w:numId="3">
    <w:abstractNumId w:val="39"/>
  </w:num>
  <w:num w:numId="4">
    <w:abstractNumId w:val="42"/>
  </w:num>
  <w:num w:numId="5">
    <w:abstractNumId w:val="27"/>
  </w:num>
  <w:num w:numId="6">
    <w:abstractNumId w:val="16"/>
  </w:num>
  <w:num w:numId="7">
    <w:abstractNumId w:val="37"/>
  </w:num>
  <w:num w:numId="8">
    <w:abstractNumId w:val="15"/>
  </w:num>
  <w:num w:numId="9">
    <w:abstractNumId w:val="21"/>
  </w:num>
  <w:num w:numId="10">
    <w:abstractNumId w:val="41"/>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6"/>
  </w:num>
  <w:num w:numId="18">
    <w:abstractNumId w:val="31"/>
  </w:num>
  <w:num w:numId="19">
    <w:abstractNumId w:val="17"/>
  </w:num>
  <w:num w:numId="20">
    <w:abstractNumId w:val="26"/>
  </w:num>
  <w:num w:numId="21">
    <w:abstractNumId w:val="8"/>
  </w:num>
  <w:num w:numId="22">
    <w:abstractNumId w:val="13"/>
  </w:num>
  <w:num w:numId="23">
    <w:abstractNumId w:val="34"/>
  </w:num>
  <w:num w:numId="24">
    <w:abstractNumId w:val="22"/>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3"/>
  </w:num>
  <w:num w:numId="40">
    <w:abstractNumId w:val="35"/>
  </w:num>
  <w:num w:numId="41">
    <w:abstractNumId w:val="33"/>
  </w:num>
  <w:num w:numId="42">
    <w:abstractNumId w:val="7"/>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48"/>
    <w:rsid w:val="00005129"/>
    <w:rsid w:val="00006EBD"/>
    <w:rsid w:val="0001059B"/>
    <w:rsid w:val="00011085"/>
    <w:rsid w:val="00012DC2"/>
    <w:rsid w:val="00020077"/>
    <w:rsid w:val="000203FB"/>
    <w:rsid w:val="000237F4"/>
    <w:rsid w:val="00026B49"/>
    <w:rsid w:val="000300B0"/>
    <w:rsid w:val="000332D2"/>
    <w:rsid w:val="00035196"/>
    <w:rsid w:val="00035871"/>
    <w:rsid w:val="00040994"/>
    <w:rsid w:val="00041AD5"/>
    <w:rsid w:val="00044934"/>
    <w:rsid w:val="000452A9"/>
    <w:rsid w:val="00053FD3"/>
    <w:rsid w:val="000555AA"/>
    <w:rsid w:val="00060B65"/>
    <w:rsid w:val="00064CA8"/>
    <w:rsid w:val="00066850"/>
    <w:rsid w:val="00070A6C"/>
    <w:rsid w:val="0007209E"/>
    <w:rsid w:val="00074BAE"/>
    <w:rsid w:val="000753F8"/>
    <w:rsid w:val="00075F8E"/>
    <w:rsid w:val="0008586A"/>
    <w:rsid w:val="00092331"/>
    <w:rsid w:val="00094210"/>
    <w:rsid w:val="0009776F"/>
    <w:rsid w:val="000A291A"/>
    <w:rsid w:val="000A427C"/>
    <w:rsid w:val="000B54CC"/>
    <w:rsid w:val="000B6067"/>
    <w:rsid w:val="000B6803"/>
    <w:rsid w:val="000C0241"/>
    <w:rsid w:val="000C0E01"/>
    <w:rsid w:val="000C57E9"/>
    <w:rsid w:val="000C5FC2"/>
    <w:rsid w:val="000D0733"/>
    <w:rsid w:val="000D2DFE"/>
    <w:rsid w:val="000D7CB3"/>
    <w:rsid w:val="000E07A0"/>
    <w:rsid w:val="000E387C"/>
    <w:rsid w:val="000E5F55"/>
    <w:rsid w:val="000E79B7"/>
    <w:rsid w:val="000F4A01"/>
    <w:rsid w:val="000F5BD8"/>
    <w:rsid w:val="000F66E0"/>
    <w:rsid w:val="000F6811"/>
    <w:rsid w:val="00100798"/>
    <w:rsid w:val="00103749"/>
    <w:rsid w:val="00105F18"/>
    <w:rsid w:val="00106ABE"/>
    <w:rsid w:val="00110FD1"/>
    <w:rsid w:val="00111D35"/>
    <w:rsid w:val="001153ED"/>
    <w:rsid w:val="00115CBF"/>
    <w:rsid w:val="00121086"/>
    <w:rsid w:val="00122856"/>
    <w:rsid w:val="001258AC"/>
    <w:rsid w:val="001261EE"/>
    <w:rsid w:val="001337F8"/>
    <w:rsid w:val="00134436"/>
    <w:rsid w:val="00135267"/>
    <w:rsid w:val="00136D5A"/>
    <w:rsid w:val="00141086"/>
    <w:rsid w:val="00145D84"/>
    <w:rsid w:val="00152560"/>
    <w:rsid w:val="001630B8"/>
    <w:rsid w:val="00164CB6"/>
    <w:rsid w:val="00165D84"/>
    <w:rsid w:val="001703F7"/>
    <w:rsid w:val="0017072D"/>
    <w:rsid w:val="00175935"/>
    <w:rsid w:val="00175DCB"/>
    <w:rsid w:val="00180E1C"/>
    <w:rsid w:val="00183F8B"/>
    <w:rsid w:val="00194428"/>
    <w:rsid w:val="001A0308"/>
    <w:rsid w:val="001A0F7C"/>
    <w:rsid w:val="001A1329"/>
    <w:rsid w:val="001A6450"/>
    <w:rsid w:val="001B0CA8"/>
    <w:rsid w:val="001B0E66"/>
    <w:rsid w:val="001B23F2"/>
    <w:rsid w:val="001B6144"/>
    <w:rsid w:val="001B703C"/>
    <w:rsid w:val="001C033D"/>
    <w:rsid w:val="001C1829"/>
    <w:rsid w:val="001C3213"/>
    <w:rsid w:val="001C3753"/>
    <w:rsid w:val="001C6324"/>
    <w:rsid w:val="001C7765"/>
    <w:rsid w:val="001D509F"/>
    <w:rsid w:val="001E0091"/>
    <w:rsid w:val="001E2AA9"/>
    <w:rsid w:val="001E4B9F"/>
    <w:rsid w:val="001E6595"/>
    <w:rsid w:val="001F1602"/>
    <w:rsid w:val="001F3FEF"/>
    <w:rsid w:val="001F4D55"/>
    <w:rsid w:val="001F5EF9"/>
    <w:rsid w:val="001F6D75"/>
    <w:rsid w:val="001F7D6C"/>
    <w:rsid w:val="00200BF1"/>
    <w:rsid w:val="00207770"/>
    <w:rsid w:val="00215E41"/>
    <w:rsid w:val="00217491"/>
    <w:rsid w:val="00217D8C"/>
    <w:rsid w:val="00220E0D"/>
    <w:rsid w:val="00220F13"/>
    <w:rsid w:val="002219C9"/>
    <w:rsid w:val="00227372"/>
    <w:rsid w:val="00246C23"/>
    <w:rsid w:val="002560F2"/>
    <w:rsid w:val="0025719C"/>
    <w:rsid w:val="002571AA"/>
    <w:rsid w:val="00266B9D"/>
    <w:rsid w:val="002707BD"/>
    <w:rsid w:val="00272ACD"/>
    <w:rsid w:val="00272B7A"/>
    <w:rsid w:val="002740B9"/>
    <w:rsid w:val="002807C2"/>
    <w:rsid w:val="002825F6"/>
    <w:rsid w:val="0028286C"/>
    <w:rsid w:val="00282E65"/>
    <w:rsid w:val="0028372D"/>
    <w:rsid w:val="00283871"/>
    <w:rsid w:val="00285223"/>
    <w:rsid w:val="00286774"/>
    <w:rsid w:val="002867E0"/>
    <w:rsid w:val="0029012D"/>
    <w:rsid w:val="0029287C"/>
    <w:rsid w:val="00294E98"/>
    <w:rsid w:val="00294F6D"/>
    <w:rsid w:val="002A158D"/>
    <w:rsid w:val="002A29B8"/>
    <w:rsid w:val="002A5E49"/>
    <w:rsid w:val="002A60F8"/>
    <w:rsid w:val="002A652D"/>
    <w:rsid w:val="002B283E"/>
    <w:rsid w:val="002B2DAD"/>
    <w:rsid w:val="002B4E11"/>
    <w:rsid w:val="002B53FC"/>
    <w:rsid w:val="002C3010"/>
    <w:rsid w:val="002C3E91"/>
    <w:rsid w:val="002D0C0D"/>
    <w:rsid w:val="002D28AD"/>
    <w:rsid w:val="002D46EE"/>
    <w:rsid w:val="002E1D4B"/>
    <w:rsid w:val="002E402B"/>
    <w:rsid w:val="002E4171"/>
    <w:rsid w:val="002E57E5"/>
    <w:rsid w:val="002E58AB"/>
    <w:rsid w:val="002F1792"/>
    <w:rsid w:val="002F586A"/>
    <w:rsid w:val="002F593D"/>
    <w:rsid w:val="00300C28"/>
    <w:rsid w:val="0030264D"/>
    <w:rsid w:val="00303666"/>
    <w:rsid w:val="0030387A"/>
    <w:rsid w:val="0030406C"/>
    <w:rsid w:val="00307F43"/>
    <w:rsid w:val="00311320"/>
    <w:rsid w:val="0031622C"/>
    <w:rsid w:val="00323D51"/>
    <w:rsid w:val="0032483E"/>
    <w:rsid w:val="00331AB7"/>
    <w:rsid w:val="00332C6F"/>
    <w:rsid w:val="00334988"/>
    <w:rsid w:val="00336861"/>
    <w:rsid w:val="00340017"/>
    <w:rsid w:val="003410C8"/>
    <w:rsid w:val="00341769"/>
    <w:rsid w:val="00345562"/>
    <w:rsid w:val="00346BF0"/>
    <w:rsid w:val="003504E6"/>
    <w:rsid w:val="00350D69"/>
    <w:rsid w:val="00352A7A"/>
    <w:rsid w:val="00355183"/>
    <w:rsid w:val="003673F0"/>
    <w:rsid w:val="00371689"/>
    <w:rsid w:val="00374040"/>
    <w:rsid w:val="00377256"/>
    <w:rsid w:val="0037777A"/>
    <w:rsid w:val="003801D1"/>
    <w:rsid w:val="00382265"/>
    <w:rsid w:val="00383AB1"/>
    <w:rsid w:val="0039327E"/>
    <w:rsid w:val="00395F0B"/>
    <w:rsid w:val="00396616"/>
    <w:rsid w:val="003A1E28"/>
    <w:rsid w:val="003A2195"/>
    <w:rsid w:val="003A2F33"/>
    <w:rsid w:val="003A5A86"/>
    <w:rsid w:val="003B1103"/>
    <w:rsid w:val="003B4581"/>
    <w:rsid w:val="003B50A5"/>
    <w:rsid w:val="003C2483"/>
    <w:rsid w:val="003C6141"/>
    <w:rsid w:val="003D3B28"/>
    <w:rsid w:val="003D3F5A"/>
    <w:rsid w:val="003D61E0"/>
    <w:rsid w:val="003D6922"/>
    <w:rsid w:val="003E5391"/>
    <w:rsid w:val="003E76B4"/>
    <w:rsid w:val="003E79C6"/>
    <w:rsid w:val="003E79E1"/>
    <w:rsid w:val="003F2099"/>
    <w:rsid w:val="003F53E0"/>
    <w:rsid w:val="003F5D60"/>
    <w:rsid w:val="003F6B11"/>
    <w:rsid w:val="003F728B"/>
    <w:rsid w:val="003F7442"/>
    <w:rsid w:val="00401EB1"/>
    <w:rsid w:val="00402BF7"/>
    <w:rsid w:val="00403FBF"/>
    <w:rsid w:val="0040557A"/>
    <w:rsid w:val="0041414A"/>
    <w:rsid w:val="004148C9"/>
    <w:rsid w:val="00415533"/>
    <w:rsid w:val="00422058"/>
    <w:rsid w:val="004235AB"/>
    <w:rsid w:val="00424087"/>
    <w:rsid w:val="00427FF1"/>
    <w:rsid w:val="004330C8"/>
    <w:rsid w:val="0043605F"/>
    <w:rsid w:val="00437DBE"/>
    <w:rsid w:val="00441C56"/>
    <w:rsid w:val="00442F49"/>
    <w:rsid w:val="00447BE6"/>
    <w:rsid w:val="004537E9"/>
    <w:rsid w:val="00456029"/>
    <w:rsid w:val="0045790C"/>
    <w:rsid w:val="00467DAC"/>
    <w:rsid w:val="00470D6B"/>
    <w:rsid w:val="00471038"/>
    <w:rsid w:val="00471871"/>
    <w:rsid w:val="0047597B"/>
    <w:rsid w:val="00476158"/>
    <w:rsid w:val="004821B5"/>
    <w:rsid w:val="00482902"/>
    <w:rsid w:val="004836D3"/>
    <w:rsid w:val="00483C5E"/>
    <w:rsid w:val="00484532"/>
    <w:rsid w:val="004853A7"/>
    <w:rsid w:val="0048748C"/>
    <w:rsid w:val="004A388B"/>
    <w:rsid w:val="004A3F96"/>
    <w:rsid w:val="004A496B"/>
    <w:rsid w:val="004A4A97"/>
    <w:rsid w:val="004B0ADC"/>
    <w:rsid w:val="004B106B"/>
    <w:rsid w:val="004B1309"/>
    <w:rsid w:val="004B28EA"/>
    <w:rsid w:val="004B40B4"/>
    <w:rsid w:val="004B76F1"/>
    <w:rsid w:val="004B7B3D"/>
    <w:rsid w:val="004C71F3"/>
    <w:rsid w:val="004C7CC0"/>
    <w:rsid w:val="004D0CA3"/>
    <w:rsid w:val="004D10D0"/>
    <w:rsid w:val="004D2A2E"/>
    <w:rsid w:val="004D799F"/>
    <w:rsid w:val="004E0B80"/>
    <w:rsid w:val="004E4327"/>
    <w:rsid w:val="004E63F5"/>
    <w:rsid w:val="004E7220"/>
    <w:rsid w:val="004F2819"/>
    <w:rsid w:val="004F7DD5"/>
    <w:rsid w:val="005018AF"/>
    <w:rsid w:val="0051101D"/>
    <w:rsid w:val="00512E80"/>
    <w:rsid w:val="005156F9"/>
    <w:rsid w:val="00517586"/>
    <w:rsid w:val="00523DB6"/>
    <w:rsid w:val="00525B5E"/>
    <w:rsid w:val="005270E0"/>
    <w:rsid w:val="00530FF4"/>
    <w:rsid w:val="005311DF"/>
    <w:rsid w:val="00532C9C"/>
    <w:rsid w:val="00534626"/>
    <w:rsid w:val="00534DF7"/>
    <w:rsid w:val="00535424"/>
    <w:rsid w:val="005410E5"/>
    <w:rsid w:val="005411EF"/>
    <w:rsid w:val="005416F0"/>
    <w:rsid w:val="00542A59"/>
    <w:rsid w:val="00543688"/>
    <w:rsid w:val="0054481E"/>
    <w:rsid w:val="00544A6E"/>
    <w:rsid w:val="005472CA"/>
    <w:rsid w:val="005507E1"/>
    <w:rsid w:val="00550B21"/>
    <w:rsid w:val="00551712"/>
    <w:rsid w:val="00556110"/>
    <w:rsid w:val="00557A8A"/>
    <w:rsid w:val="00557F72"/>
    <w:rsid w:val="005621E6"/>
    <w:rsid w:val="00563547"/>
    <w:rsid w:val="0056550E"/>
    <w:rsid w:val="00566C92"/>
    <w:rsid w:val="0056736E"/>
    <w:rsid w:val="00570276"/>
    <w:rsid w:val="005745D7"/>
    <w:rsid w:val="00574608"/>
    <w:rsid w:val="00574961"/>
    <w:rsid w:val="00575380"/>
    <w:rsid w:val="00576E03"/>
    <w:rsid w:val="00584F35"/>
    <w:rsid w:val="00585FD0"/>
    <w:rsid w:val="005864FE"/>
    <w:rsid w:val="00587A78"/>
    <w:rsid w:val="00593EB3"/>
    <w:rsid w:val="00595301"/>
    <w:rsid w:val="00595514"/>
    <w:rsid w:val="00595A8D"/>
    <w:rsid w:val="005967FB"/>
    <w:rsid w:val="005A2E67"/>
    <w:rsid w:val="005A3227"/>
    <w:rsid w:val="005A3DC2"/>
    <w:rsid w:val="005A5883"/>
    <w:rsid w:val="005A6140"/>
    <w:rsid w:val="005B3205"/>
    <w:rsid w:val="005B3738"/>
    <w:rsid w:val="005C0A27"/>
    <w:rsid w:val="005C24FB"/>
    <w:rsid w:val="005C3059"/>
    <w:rsid w:val="005C326A"/>
    <w:rsid w:val="005C54CB"/>
    <w:rsid w:val="005D50A2"/>
    <w:rsid w:val="005D6963"/>
    <w:rsid w:val="005D6C11"/>
    <w:rsid w:val="005D753D"/>
    <w:rsid w:val="005E11C9"/>
    <w:rsid w:val="005E2DAA"/>
    <w:rsid w:val="005E2EA5"/>
    <w:rsid w:val="005F1D11"/>
    <w:rsid w:val="005F4B20"/>
    <w:rsid w:val="00603767"/>
    <w:rsid w:val="00603EC1"/>
    <w:rsid w:val="00613ABD"/>
    <w:rsid w:val="00614989"/>
    <w:rsid w:val="00616D0E"/>
    <w:rsid w:val="006207FA"/>
    <w:rsid w:val="00623F29"/>
    <w:rsid w:val="006242A0"/>
    <w:rsid w:val="00624855"/>
    <w:rsid w:val="00625D24"/>
    <w:rsid w:val="006300D1"/>
    <w:rsid w:val="006303F7"/>
    <w:rsid w:val="006324E3"/>
    <w:rsid w:val="00633E13"/>
    <w:rsid w:val="006342E4"/>
    <w:rsid w:val="006372B1"/>
    <w:rsid w:val="0063793E"/>
    <w:rsid w:val="00642BC0"/>
    <w:rsid w:val="00643411"/>
    <w:rsid w:val="00643AF4"/>
    <w:rsid w:val="00643AFB"/>
    <w:rsid w:val="00652374"/>
    <w:rsid w:val="00653032"/>
    <w:rsid w:val="00654580"/>
    <w:rsid w:val="00661A02"/>
    <w:rsid w:val="00665283"/>
    <w:rsid w:val="00680F25"/>
    <w:rsid w:val="00684D68"/>
    <w:rsid w:val="006851ED"/>
    <w:rsid w:val="00687479"/>
    <w:rsid w:val="00690302"/>
    <w:rsid w:val="0069163A"/>
    <w:rsid w:val="00694F8E"/>
    <w:rsid w:val="00695ED2"/>
    <w:rsid w:val="006A23FB"/>
    <w:rsid w:val="006A39BB"/>
    <w:rsid w:val="006B164B"/>
    <w:rsid w:val="006B32EA"/>
    <w:rsid w:val="006B58E7"/>
    <w:rsid w:val="006B6840"/>
    <w:rsid w:val="006C4638"/>
    <w:rsid w:val="006C4E32"/>
    <w:rsid w:val="006C65E9"/>
    <w:rsid w:val="006D2DB1"/>
    <w:rsid w:val="006D2E26"/>
    <w:rsid w:val="006D3AE7"/>
    <w:rsid w:val="006D4021"/>
    <w:rsid w:val="006D46A8"/>
    <w:rsid w:val="006D473E"/>
    <w:rsid w:val="006D47BC"/>
    <w:rsid w:val="006D68A4"/>
    <w:rsid w:val="006D71AA"/>
    <w:rsid w:val="006D7530"/>
    <w:rsid w:val="006E354D"/>
    <w:rsid w:val="006E4167"/>
    <w:rsid w:val="006E5303"/>
    <w:rsid w:val="006E7AEB"/>
    <w:rsid w:val="006F146D"/>
    <w:rsid w:val="006F19C0"/>
    <w:rsid w:val="006F63F5"/>
    <w:rsid w:val="006F6BBE"/>
    <w:rsid w:val="007012B7"/>
    <w:rsid w:val="007024A7"/>
    <w:rsid w:val="0071248F"/>
    <w:rsid w:val="007132C1"/>
    <w:rsid w:val="00715244"/>
    <w:rsid w:val="007173F7"/>
    <w:rsid w:val="00717A15"/>
    <w:rsid w:val="00717D4D"/>
    <w:rsid w:val="007233AB"/>
    <w:rsid w:val="007272EC"/>
    <w:rsid w:val="00730941"/>
    <w:rsid w:val="0073343B"/>
    <w:rsid w:val="00734FD4"/>
    <w:rsid w:val="007373B1"/>
    <w:rsid w:val="00741C3D"/>
    <w:rsid w:val="007456EC"/>
    <w:rsid w:val="00746E76"/>
    <w:rsid w:val="007507F9"/>
    <w:rsid w:val="00750886"/>
    <w:rsid w:val="00751F79"/>
    <w:rsid w:val="0075331E"/>
    <w:rsid w:val="00754ADE"/>
    <w:rsid w:val="00754BFD"/>
    <w:rsid w:val="007615D3"/>
    <w:rsid w:val="007617C9"/>
    <w:rsid w:val="00762425"/>
    <w:rsid w:val="00763263"/>
    <w:rsid w:val="00766A87"/>
    <w:rsid w:val="00775F78"/>
    <w:rsid w:val="00777427"/>
    <w:rsid w:val="00782628"/>
    <w:rsid w:val="007867D6"/>
    <w:rsid w:val="00786A08"/>
    <w:rsid w:val="0079228F"/>
    <w:rsid w:val="00793420"/>
    <w:rsid w:val="007969E0"/>
    <w:rsid w:val="00797EF9"/>
    <w:rsid w:val="007A1AA5"/>
    <w:rsid w:val="007A719E"/>
    <w:rsid w:val="007A78C0"/>
    <w:rsid w:val="007A7CB8"/>
    <w:rsid w:val="007B0DBA"/>
    <w:rsid w:val="007B1928"/>
    <w:rsid w:val="007B1D1E"/>
    <w:rsid w:val="007B37AB"/>
    <w:rsid w:val="007B4601"/>
    <w:rsid w:val="007B4F1B"/>
    <w:rsid w:val="007C090F"/>
    <w:rsid w:val="007C4566"/>
    <w:rsid w:val="007C481D"/>
    <w:rsid w:val="007D2A5A"/>
    <w:rsid w:val="007D4363"/>
    <w:rsid w:val="007D7C39"/>
    <w:rsid w:val="007D7E0F"/>
    <w:rsid w:val="007E12E1"/>
    <w:rsid w:val="007E1D1E"/>
    <w:rsid w:val="007E530D"/>
    <w:rsid w:val="007E71A7"/>
    <w:rsid w:val="007E75AB"/>
    <w:rsid w:val="007F04A5"/>
    <w:rsid w:val="007F3128"/>
    <w:rsid w:val="007F4EAE"/>
    <w:rsid w:val="00800F7E"/>
    <w:rsid w:val="00801031"/>
    <w:rsid w:val="00803BCD"/>
    <w:rsid w:val="008052F0"/>
    <w:rsid w:val="0081740D"/>
    <w:rsid w:val="00820F05"/>
    <w:rsid w:val="008265FC"/>
    <w:rsid w:val="00830055"/>
    <w:rsid w:val="0083187C"/>
    <w:rsid w:val="0083426F"/>
    <w:rsid w:val="0083577F"/>
    <w:rsid w:val="008418E1"/>
    <w:rsid w:val="008436C7"/>
    <w:rsid w:val="00846664"/>
    <w:rsid w:val="00846986"/>
    <w:rsid w:val="00847768"/>
    <w:rsid w:val="0085318F"/>
    <w:rsid w:val="008536EA"/>
    <w:rsid w:val="0085441A"/>
    <w:rsid w:val="00856F8E"/>
    <w:rsid w:val="00857460"/>
    <w:rsid w:val="0085775F"/>
    <w:rsid w:val="008609D0"/>
    <w:rsid w:val="00862314"/>
    <w:rsid w:val="0086594C"/>
    <w:rsid w:val="0086595D"/>
    <w:rsid w:val="008714C8"/>
    <w:rsid w:val="008741C1"/>
    <w:rsid w:val="0087441F"/>
    <w:rsid w:val="00877816"/>
    <w:rsid w:val="00877FD3"/>
    <w:rsid w:val="00880428"/>
    <w:rsid w:val="00887100"/>
    <w:rsid w:val="008918B3"/>
    <w:rsid w:val="0089278B"/>
    <w:rsid w:val="008938CE"/>
    <w:rsid w:val="00893FF3"/>
    <w:rsid w:val="008A56D2"/>
    <w:rsid w:val="008B607A"/>
    <w:rsid w:val="008C360E"/>
    <w:rsid w:val="008C383E"/>
    <w:rsid w:val="008C5CB6"/>
    <w:rsid w:val="008C7F32"/>
    <w:rsid w:val="008D1228"/>
    <w:rsid w:val="008D6E6D"/>
    <w:rsid w:val="008D7B7A"/>
    <w:rsid w:val="008D7B96"/>
    <w:rsid w:val="008E5096"/>
    <w:rsid w:val="008E56FB"/>
    <w:rsid w:val="008E5F7F"/>
    <w:rsid w:val="008E75A1"/>
    <w:rsid w:val="008F1185"/>
    <w:rsid w:val="008F20E6"/>
    <w:rsid w:val="008F2546"/>
    <w:rsid w:val="008F3D99"/>
    <w:rsid w:val="008F40EC"/>
    <w:rsid w:val="008F6C9C"/>
    <w:rsid w:val="009017C7"/>
    <w:rsid w:val="00905B52"/>
    <w:rsid w:val="00906FD4"/>
    <w:rsid w:val="00921F60"/>
    <w:rsid w:val="009224A2"/>
    <w:rsid w:val="0092318A"/>
    <w:rsid w:val="009235EC"/>
    <w:rsid w:val="00926160"/>
    <w:rsid w:val="00932623"/>
    <w:rsid w:val="00933904"/>
    <w:rsid w:val="00935E80"/>
    <w:rsid w:val="00935EDF"/>
    <w:rsid w:val="00944303"/>
    <w:rsid w:val="00946293"/>
    <w:rsid w:val="00950A40"/>
    <w:rsid w:val="009514F3"/>
    <w:rsid w:val="009555F3"/>
    <w:rsid w:val="0096037D"/>
    <w:rsid w:val="009606C2"/>
    <w:rsid w:val="00960A09"/>
    <w:rsid w:val="00963FB8"/>
    <w:rsid w:val="00965CDF"/>
    <w:rsid w:val="00980114"/>
    <w:rsid w:val="00981929"/>
    <w:rsid w:val="00984FB2"/>
    <w:rsid w:val="00992B7C"/>
    <w:rsid w:val="00993265"/>
    <w:rsid w:val="009937B7"/>
    <w:rsid w:val="009942DB"/>
    <w:rsid w:val="0099499D"/>
    <w:rsid w:val="00995025"/>
    <w:rsid w:val="00995370"/>
    <w:rsid w:val="009A0427"/>
    <w:rsid w:val="009A288B"/>
    <w:rsid w:val="009A7AE1"/>
    <w:rsid w:val="009B02A8"/>
    <w:rsid w:val="009C04E6"/>
    <w:rsid w:val="009C2BCC"/>
    <w:rsid w:val="009C4046"/>
    <w:rsid w:val="009D1336"/>
    <w:rsid w:val="009D1359"/>
    <w:rsid w:val="009D3DCF"/>
    <w:rsid w:val="009D6446"/>
    <w:rsid w:val="009D7416"/>
    <w:rsid w:val="009E1618"/>
    <w:rsid w:val="009E36A0"/>
    <w:rsid w:val="009E3EF0"/>
    <w:rsid w:val="009E4258"/>
    <w:rsid w:val="009E5373"/>
    <w:rsid w:val="009E739F"/>
    <w:rsid w:val="009F778D"/>
    <w:rsid w:val="009F78B1"/>
    <w:rsid w:val="009F7F27"/>
    <w:rsid w:val="00A00A79"/>
    <w:rsid w:val="00A01E81"/>
    <w:rsid w:val="00A033A0"/>
    <w:rsid w:val="00A034BE"/>
    <w:rsid w:val="00A042DE"/>
    <w:rsid w:val="00A075C4"/>
    <w:rsid w:val="00A07604"/>
    <w:rsid w:val="00A07754"/>
    <w:rsid w:val="00A078D7"/>
    <w:rsid w:val="00A07F55"/>
    <w:rsid w:val="00A12E7A"/>
    <w:rsid w:val="00A134A2"/>
    <w:rsid w:val="00A14858"/>
    <w:rsid w:val="00A17C0C"/>
    <w:rsid w:val="00A22DB7"/>
    <w:rsid w:val="00A2586F"/>
    <w:rsid w:val="00A31BCD"/>
    <w:rsid w:val="00A31FA1"/>
    <w:rsid w:val="00A33969"/>
    <w:rsid w:val="00A36896"/>
    <w:rsid w:val="00A41E34"/>
    <w:rsid w:val="00A432C0"/>
    <w:rsid w:val="00A440D5"/>
    <w:rsid w:val="00A44F2F"/>
    <w:rsid w:val="00A45AE1"/>
    <w:rsid w:val="00A465E5"/>
    <w:rsid w:val="00A47D69"/>
    <w:rsid w:val="00A52174"/>
    <w:rsid w:val="00A54B85"/>
    <w:rsid w:val="00A54CBD"/>
    <w:rsid w:val="00A56B0C"/>
    <w:rsid w:val="00A61464"/>
    <w:rsid w:val="00A61C3F"/>
    <w:rsid w:val="00A6311C"/>
    <w:rsid w:val="00A64412"/>
    <w:rsid w:val="00A64F4E"/>
    <w:rsid w:val="00A704E4"/>
    <w:rsid w:val="00A73069"/>
    <w:rsid w:val="00A7622A"/>
    <w:rsid w:val="00A8027E"/>
    <w:rsid w:val="00A81C25"/>
    <w:rsid w:val="00A850BB"/>
    <w:rsid w:val="00A85BA9"/>
    <w:rsid w:val="00A85DD6"/>
    <w:rsid w:val="00A873B7"/>
    <w:rsid w:val="00A87D9A"/>
    <w:rsid w:val="00A90869"/>
    <w:rsid w:val="00A93039"/>
    <w:rsid w:val="00A95127"/>
    <w:rsid w:val="00A96175"/>
    <w:rsid w:val="00A961A1"/>
    <w:rsid w:val="00A97FB5"/>
    <w:rsid w:val="00AA0126"/>
    <w:rsid w:val="00AA024F"/>
    <w:rsid w:val="00AA2390"/>
    <w:rsid w:val="00AA260B"/>
    <w:rsid w:val="00AA30F9"/>
    <w:rsid w:val="00AA65ED"/>
    <w:rsid w:val="00AA6FFB"/>
    <w:rsid w:val="00AB2FD4"/>
    <w:rsid w:val="00AB566F"/>
    <w:rsid w:val="00AC2968"/>
    <w:rsid w:val="00AC3522"/>
    <w:rsid w:val="00AC4147"/>
    <w:rsid w:val="00AD3927"/>
    <w:rsid w:val="00AD5743"/>
    <w:rsid w:val="00AE0156"/>
    <w:rsid w:val="00AE63C9"/>
    <w:rsid w:val="00AE7EBC"/>
    <w:rsid w:val="00AF1D68"/>
    <w:rsid w:val="00AF35A5"/>
    <w:rsid w:val="00AF54D6"/>
    <w:rsid w:val="00AF6D24"/>
    <w:rsid w:val="00B0050A"/>
    <w:rsid w:val="00B0454C"/>
    <w:rsid w:val="00B05500"/>
    <w:rsid w:val="00B056E0"/>
    <w:rsid w:val="00B11B2D"/>
    <w:rsid w:val="00B1257B"/>
    <w:rsid w:val="00B162D5"/>
    <w:rsid w:val="00B16647"/>
    <w:rsid w:val="00B16655"/>
    <w:rsid w:val="00B23E38"/>
    <w:rsid w:val="00B26AA2"/>
    <w:rsid w:val="00B27F22"/>
    <w:rsid w:val="00B3411C"/>
    <w:rsid w:val="00B365CC"/>
    <w:rsid w:val="00B620B3"/>
    <w:rsid w:val="00B66A80"/>
    <w:rsid w:val="00B67B2E"/>
    <w:rsid w:val="00B76286"/>
    <w:rsid w:val="00B76CE9"/>
    <w:rsid w:val="00B8005B"/>
    <w:rsid w:val="00B86443"/>
    <w:rsid w:val="00B86925"/>
    <w:rsid w:val="00B87362"/>
    <w:rsid w:val="00B87969"/>
    <w:rsid w:val="00BB15C7"/>
    <w:rsid w:val="00BB173F"/>
    <w:rsid w:val="00BB1E0D"/>
    <w:rsid w:val="00BB52C1"/>
    <w:rsid w:val="00BC2561"/>
    <w:rsid w:val="00BC3417"/>
    <w:rsid w:val="00BC3958"/>
    <w:rsid w:val="00BC3ECC"/>
    <w:rsid w:val="00BC43BF"/>
    <w:rsid w:val="00BC4C2F"/>
    <w:rsid w:val="00BD12B8"/>
    <w:rsid w:val="00BD2665"/>
    <w:rsid w:val="00BD552A"/>
    <w:rsid w:val="00BD6C52"/>
    <w:rsid w:val="00BD7AB8"/>
    <w:rsid w:val="00BE1A15"/>
    <w:rsid w:val="00BE32CA"/>
    <w:rsid w:val="00BE6920"/>
    <w:rsid w:val="00BF3AC1"/>
    <w:rsid w:val="00BF655D"/>
    <w:rsid w:val="00C008B1"/>
    <w:rsid w:val="00C03FEA"/>
    <w:rsid w:val="00C04EF5"/>
    <w:rsid w:val="00C10DAE"/>
    <w:rsid w:val="00C112D3"/>
    <w:rsid w:val="00C116E2"/>
    <w:rsid w:val="00C13F3B"/>
    <w:rsid w:val="00C15CE3"/>
    <w:rsid w:val="00C22130"/>
    <w:rsid w:val="00C22729"/>
    <w:rsid w:val="00C22CE2"/>
    <w:rsid w:val="00C23ACF"/>
    <w:rsid w:val="00C24F69"/>
    <w:rsid w:val="00C255CB"/>
    <w:rsid w:val="00C32429"/>
    <w:rsid w:val="00C3292E"/>
    <w:rsid w:val="00C36234"/>
    <w:rsid w:val="00C36289"/>
    <w:rsid w:val="00C369D9"/>
    <w:rsid w:val="00C402EF"/>
    <w:rsid w:val="00C41051"/>
    <w:rsid w:val="00C4163D"/>
    <w:rsid w:val="00C41C38"/>
    <w:rsid w:val="00C41EAB"/>
    <w:rsid w:val="00C41F73"/>
    <w:rsid w:val="00C42E6F"/>
    <w:rsid w:val="00C4321E"/>
    <w:rsid w:val="00C44964"/>
    <w:rsid w:val="00C47F98"/>
    <w:rsid w:val="00C511E6"/>
    <w:rsid w:val="00C51CD4"/>
    <w:rsid w:val="00C51D6D"/>
    <w:rsid w:val="00C523F9"/>
    <w:rsid w:val="00C57656"/>
    <w:rsid w:val="00C57BD1"/>
    <w:rsid w:val="00C61282"/>
    <w:rsid w:val="00C62F8C"/>
    <w:rsid w:val="00C6603D"/>
    <w:rsid w:val="00C67D07"/>
    <w:rsid w:val="00C771E4"/>
    <w:rsid w:val="00C82032"/>
    <w:rsid w:val="00C8233F"/>
    <w:rsid w:val="00C82442"/>
    <w:rsid w:val="00C84A30"/>
    <w:rsid w:val="00C85500"/>
    <w:rsid w:val="00C878E1"/>
    <w:rsid w:val="00C91B2A"/>
    <w:rsid w:val="00C9277D"/>
    <w:rsid w:val="00CA4793"/>
    <w:rsid w:val="00CB153D"/>
    <w:rsid w:val="00CB3023"/>
    <w:rsid w:val="00CD0527"/>
    <w:rsid w:val="00CD199C"/>
    <w:rsid w:val="00CD21C8"/>
    <w:rsid w:val="00CD3686"/>
    <w:rsid w:val="00CD683E"/>
    <w:rsid w:val="00CE0E81"/>
    <w:rsid w:val="00CE1890"/>
    <w:rsid w:val="00CE3D79"/>
    <w:rsid w:val="00CE5945"/>
    <w:rsid w:val="00CE5FC0"/>
    <w:rsid w:val="00CE6433"/>
    <w:rsid w:val="00CE6A92"/>
    <w:rsid w:val="00CF36C6"/>
    <w:rsid w:val="00CF37C7"/>
    <w:rsid w:val="00D015EE"/>
    <w:rsid w:val="00D033AB"/>
    <w:rsid w:val="00D057B0"/>
    <w:rsid w:val="00D07870"/>
    <w:rsid w:val="00D11913"/>
    <w:rsid w:val="00D11F1C"/>
    <w:rsid w:val="00D128C9"/>
    <w:rsid w:val="00D1363C"/>
    <w:rsid w:val="00D20168"/>
    <w:rsid w:val="00D21C59"/>
    <w:rsid w:val="00D24116"/>
    <w:rsid w:val="00D24797"/>
    <w:rsid w:val="00D326E2"/>
    <w:rsid w:val="00D32BD0"/>
    <w:rsid w:val="00D37E0F"/>
    <w:rsid w:val="00D444E2"/>
    <w:rsid w:val="00D51E94"/>
    <w:rsid w:val="00D56423"/>
    <w:rsid w:val="00D61F1F"/>
    <w:rsid w:val="00D62739"/>
    <w:rsid w:val="00D63886"/>
    <w:rsid w:val="00D74FDF"/>
    <w:rsid w:val="00D81CF3"/>
    <w:rsid w:val="00D852F6"/>
    <w:rsid w:val="00D854C0"/>
    <w:rsid w:val="00DA1B8A"/>
    <w:rsid w:val="00DA2080"/>
    <w:rsid w:val="00DA2AA8"/>
    <w:rsid w:val="00DA6E30"/>
    <w:rsid w:val="00DB3792"/>
    <w:rsid w:val="00DB65AA"/>
    <w:rsid w:val="00DB6A9D"/>
    <w:rsid w:val="00DB705E"/>
    <w:rsid w:val="00DC27C5"/>
    <w:rsid w:val="00DD0493"/>
    <w:rsid w:val="00DD0E80"/>
    <w:rsid w:val="00DD1065"/>
    <w:rsid w:val="00DD336D"/>
    <w:rsid w:val="00DD3C07"/>
    <w:rsid w:val="00DE4C6D"/>
    <w:rsid w:val="00DF1371"/>
    <w:rsid w:val="00DF18E2"/>
    <w:rsid w:val="00DF2C9A"/>
    <w:rsid w:val="00E00D41"/>
    <w:rsid w:val="00E01A4F"/>
    <w:rsid w:val="00E05FB6"/>
    <w:rsid w:val="00E107EB"/>
    <w:rsid w:val="00E1081D"/>
    <w:rsid w:val="00E1323C"/>
    <w:rsid w:val="00E17D1A"/>
    <w:rsid w:val="00E209F0"/>
    <w:rsid w:val="00E27BFC"/>
    <w:rsid w:val="00E30CC7"/>
    <w:rsid w:val="00E31A18"/>
    <w:rsid w:val="00E323EC"/>
    <w:rsid w:val="00E337AF"/>
    <w:rsid w:val="00E34F71"/>
    <w:rsid w:val="00E3620E"/>
    <w:rsid w:val="00E40811"/>
    <w:rsid w:val="00E41193"/>
    <w:rsid w:val="00E412AC"/>
    <w:rsid w:val="00E447B6"/>
    <w:rsid w:val="00E44973"/>
    <w:rsid w:val="00E50F8A"/>
    <w:rsid w:val="00E5439E"/>
    <w:rsid w:val="00E54FC9"/>
    <w:rsid w:val="00E634BC"/>
    <w:rsid w:val="00E64D62"/>
    <w:rsid w:val="00E65033"/>
    <w:rsid w:val="00E671FC"/>
    <w:rsid w:val="00E707F2"/>
    <w:rsid w:val="00E70F86"/>
    <w:rsid w:val="00E73465"/>
    <w:rsid w:val="00E810FB"/>
    <w:rsid w:val="00E8221B"/>
    <w:rsid w:val="00E82D21"/>
    <w:rsid w:val="00E95A43"/>
    <w:rsid w:val="00E95ED6"/>
    <w:rsid w:val="00EA01D9"/>
    <w:rsid w:val="00EA2FDD"/>
    <w:rsid w:val="00EA3377"/>
    <w:rsid w:val="00EA4082"/>
    <w:rsid w:val="00EA4E66"/>
    <w:rsid w:val="00EA5005"/>
    <w:rsid w:val="00EA5652"/>
    <w:rsid w:val="00EA71F9"/>
    <w:rsid w:val="00EB0206"/>
    <w:rsid w:val="00EB20D5"/>
    <w:rsid w:val="00EB4ADA"/>
    <w:rsid w:val="00EB4C45"/>
    <w:rsid w:val="00EC42B9"/>
    <w:rsid w:val="00EC583E"/>
    <w:rsid w:val="00EC5FD3"/>
    <w:rsid w:val="00ED1457"/>
    <w:rsid w:val="00ED34FA"/>
    <w:rsid w:val="00ED7419"/>
    <w:rsid w:val="00EE36E4"/>
    <w:rsid w:val="00EE3EFB"/>
    <w:rsid w:val="00EE6032"/>
    <w:rsid w:val="00EE65C9"/>
    <w:rsid w:val="00EE6CAC"/>
    <w:rsid w:val="00EF054F"/>
    <w:rsid w:val="00EF3C41"/>
    <w:rsid w:val="00EF588A"/>
    <w:rsid w:val="00F01E7B"/>
    <w:rsid w:val="00F051FA"/>
    <w:rsid w:val="00F05272"/>
    <w:rsid w:val="00F057C0"/>
    <w:rsid w:val="00F068DF"/>
    <w:rsid w:val="00F07CE7"/>
    <w:rsid w:val="00F142AD"/>
    <w:rsid w:val="00F146F9"/>
    <w:rsid w:val="00F1548C"/>
    <w:rsid w:val="00F20969"/>
    <w:rsid w:val="00F22A45"/>
    <w:rsid w:val="00F238EB"/>
    <w:rsid w:val="00F23B91"/>
    <w:rsid w:val="00F25DAF"/>
    <w:rsid w:val="00F27F53"/>
    <w:rsid w:val="00F30653"/>
    <w:rsid w:val="00F3168F"/>
    <w:rsid w:val="00F34B5F"/>
    <w:rsid w:val="00F35A87"/>
    <w:rsid w:val="00F41937"/>
    <w:rsid w:val="00F46BE7"/>
    <w:rsid w:val="00F53A9C"/>
    <w:rsid w:val="00F57E82"/>
    <w:rsid w:val="00F63E2E"/>
    <w:rsid w:val="00F6433A"/>
    <w:rsid w:val="00F655C6"/>
    <w:rsid w:val="00F677FC"/>
    <w:rsid w:val="00F727FF"/>
    <w:rsid w:val="00F7343D"/>
    <w:rsid w:val="00F945B5"/>
    <w:rsid w:val="00FA2E79"/>
    <w:rsid w:val="00FA6DE3"/>
    <w:rsid w:val="00FB2FEA"/>
    <w:rsid w:val="00FB52DE"/>
    <w:rsid w:val="00FB6299"/>
    <w:rsid w:val="00FC0DE8"/>
    <w:rsid w:val="00FC6069"/>
    <w:rsid w:val="00FC7048"/>
    <w:rsid w:val="00FC70A2"/>
    <w:rsid w:val="00FC7E0B"/>
    <w:rsid w:val="00FD1E56"/>
    <w:rsid w:val="00FD22FD"/>
    <w:rsid w:val="00FD6C32"/>
    <w:rsid w:val="00FD7ADA"/>
    <w:rsid w:val="00FD7B84"/>
    <w:rsid w:val="00FE06E2"/>
    <w:rsid w:val="00FE39E9"/>
    <w:rsid w:val="00FF1807"/>
    <w:rsid w:val="00FF2DA1"/>
    <w:rsid w:val="00FF5E25"/>
    <w:rsid w:val="00FF60B0"/>
    <w:rsid w:val="00FF69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F8FA"/>
  <w15:docId w15:val="{7FFD7800-623A-4B65-AD2B-97800E23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3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6948</RACS_x0020_ID>
    <Approved_x0020_Provider xmlns="a8338b6e-77a6-4851-82b6-98166143ffdd">Estia Investments Pty Ltd</Approved_x0020_Provider>
    <Management_x0020_Company_x0020_ID xmlns="a8338b6e-77a6-4851-82b6-98166143ffdd" xsi:nil="true"/>
    <Home xmlns="a8338b6e-77a6-4851-82b6-98166143ffdd">Estia Health Craigmore</Home>
    <Signed xmlns="a8338b6e-77a6-4851-82b6-98166143ffdd" xsi:nil="true"/>
    <Uploaded xmlns="a8338b6e-77a6-4851-82b6-98166143ffdd">true</Uploaded>
    <Management_x0020_Company xmlns="a8338b6e-77a6-4851-82b6-98166143ffdd" xsi:nil="true"/>
    <Doc_x0020_Date xmlns="a8338b6e-77a6-4851-82b6-98166143ffdd">2020-05-11T05:16:59+00:00</Doc_x0020_Date>
    <CSI_x0020_ID xmlns="a8338b6e-77a6-4851-82b6-98166143ffdd" xsi:nil="true"/>
    <Case_x0020_ID xmlns="a8338b6e-77a6-4851-82b6-98166143ffdd" xsi:nil="true"/>
    <Approved_x0020_Provider_x0020_ID xmlns="a8338b6e-77a6-4851-82b6-98166143ffdd">829B2131-FC21-E411-B76B-005056922186</Approved_x0020_Provider_x0020_ID>
    <Location xmlns="a8338b6e-77a6-4851-82b6-98166143ffdd" xsi:nil="true"/>
    <Doc_x0020_Type xmlns="a8338b6e-77a6-4851-82b6-98166143ffdd">Publication</Doc_x0020_Type>
    <Home_x0020_ID xmlns="a8338b6e-77a6-4851-82b6-98166143ffdd">0DFF2E1C-7CF4-DC11-AD41-005056922186</Home_x0020_ID>
    <State xmlns="a8338b6e-77a6-4851-82b6-98166143ffdd">SA</State>
    <Doc_x0020_Sent_Received_x0020_Date xmlns="a8338b6e-77a6-4851-82b6-98166143ffdd">2020-05-11T00:00:00+00:00</Doc_x0020_Sent_Received_x0020_Date>
    <Activity_x0020_ID xmlns="a8338b6e-77a6-4851-82b6-98166143ffdd">54A203AC-B703-E811-B887-005056922186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9AF2-DB89-4E5D-A334-4A803DE5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455ED4BB-055A-453E-AC4B-A5C3DD69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Stephen Cheng</cp:lastModifiedBy>
  <cp:revision>2</cp:revision>
  <cp:lastPrinted>2019-12-11T03:36:00Z</cp:lastPrinted>
  <dcterms:created xsi:type="dcterms:W3CDTF">2020-06-05T03:13:00Z</dcterms:created>
  <dcterms:modified xsi:type="dcterms:W3CDTF">2020-06-05T03:13:00Z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