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7C857" w14:textId="77777777" w:rsidR="00897D66" w:rsidRPr="003C6EC2" w:rsidRDefault="00897D66" w:rsidP="00897D6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2B81C610" wp14:editId="2C9827E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2375" name="front page background.jpg"/>
                    <pic:cNvPicPr/>
                  </pic:nvPicPr>
                  <pic:blipFill rotWithShape="1">
                    <a:blip r:embed="rId10"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643EDB4C" wp14:editId="5A6FD66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91620"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Hope Valley</w:t>
      </w:r>
      <w:r w:rsidRPr="003C6EC2">
        <w:rPr>
          <w:rFonts w:ascii="Arial Black" w:hAnsi="Arial Black"/>
        </w:rPr>
        <w:t xml:space="preserve"> </w:t>
      </w:r>
    </w:p>
    <w:p w14:paraId="232DA61F" w14:textId="77777777" w:rsidR="00897D66" w:rsidRPr="003C6EC2" w:rsidRDefault="00897D66" w:rsidP="00897D66">
      <w:pPr>
        <w:pStyle w:val="Title"/>
        <w:spacing w:before="360" w:after="480"/>
      </w:pPr>
      <w:r w:rsidRPr="003C6EC2">
        <w:rPr>
          <w:rFonts w:ascii="Arial Black" w:eastAsia="Calibri" w:hAnsi="Arial Black"/>
          <w:sz w:val="56"/>
        </w:rPr>
        <w:t>Performance Report</w:t>
      </w:r>
    </w:p>
    <w:p w14:paraId="294AB80C" w14:textId="77777777" w:rsidR="00897D66" w:rsidRPr="003C6EC2" w:rsidRDefault="00897D66" w:rsidP="00897D6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1099 Grand Junction Rd </w:t>
      </w:r>
      <w:r w:rsidRPr="003C6EC2">
        <w:rPr>
          <w:color w:val="FFFFFF" w:themeColor="background1"/>
          <w:sz w:val="28"/>
        </w:rPr>
        <w:br/>
        <w:t>HOPE VALLEY SA 5090</w:t>
      </w:r>
      <w:r w:rsidRPr="003C6EC2">
        <w:rPr>
          <w:color w:val="FFFFFF" w:themeColor="background1"/>
          <w:sz w:val="28"/>
        </w:rPr>
        <w:br/>
      </w:r>
      <w:r w:rsidRPr="003C6EC2">
        <w:rPr>
          <w:rFonts w:eastAsia="Calibri"/>
          <w:color w:val="FFFFFF" w:themeColor="background1"/>
          <w:sz w:val="28"/>
          <w:szCs w:val="56"/>
          <w:lang w:eastAsia="en-US"/>
        </w:rPr>
        <w:t>Phone number: 08 8396 3167</w:t>
      </w:r>
    </w:p>
    <w:p w14:paraId="32837475" w14:textId="77777777" w:rsidR="00897D66" w:rsidRDefault="00897D66" w:rsidP="00897D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6502 </w:t>
      </w:r>
    </w:p>
    <w:p w14:paraId="78178D02" w14:textId="77777777" w:rsidR="00897D66" w:rsidRPr="003C6EC2" w:rsidRDefault="00897D66" w:rsidP="00897D6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3A898422" w14:textId="77777777" w:rsidR="00897D66" w:rsidRPr="003C6EC2" w:rsidRDefault="00897D66" w:rsidP="00897D6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February 2021</w:t>
      </w:r>
    </w:p>
    <w:p w14:paraId="489ED050" w14:textId="69EDAD33" w:rsidR="00897D66" w:rsidRPr="00E93D41" w:rsidRDefault="00897D66" w:rsidP="00897D6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2190D">
        <w:rPr>
          <w:color w:val="FFFFFF" w:themeColor="background1"/>
          <w:sz w:val="28"/>
        </w:rPr>
        <w:t>14</w:t>
      </w:r>
      <w:r w:rsidR="003069AA">
        <w:rPr>
          <w:color w:val="FFFFFF" w:themeColor="background1"/>
          <w:sz w:val="28"/>
        </w:rPr>
        <w:t xml:space="preserve"> May </w:t>
      </w:r>
      <w:r w:rsidR="00933F21">
        <w:rPr>
          <w:color w:val="FFFFFF" w:themeColor="background1"/>
          <w:sz w:val="28"/>
        </w:rPr>
        <w:t>2021</w:t>
      </w:r>
    </w:p>
    <w:bookmarkEnd w:id="1"/>
    <w:p w14:paraId="0FAA5D3D" w14:textId="77777777" w:rsidR="00897D66" w:rsidRPr="003C6EC2" w:rsidRDefault="00897D66" w:rsidP="00897D66">
      <w:pPr>
        <w:tabs>
          <w:tab w:val="left" w:pos="2127"/>
        </w:tabs>
        <w:spacing w:before="120"/>
        <w:rPr>
          <w:rFonts w:eastAsia="Calibri"/>
          <w:b/>
          <w:color w:val="FFFFFF" w:themeColor="background1"/>
          <w:sz w:val="28"/>
          <w:szCs w:val="56"/>
          <w:lang w:eastAsia="en-US"/>
        </w:rPr>
      </w:pPr>
    </w:p>
    <w:p w14:paraId="15C7AE47" w14:textId="77777777" w:rsidR="00897D66" w:rsidRDefault="00897D66" w:rsidP="00897D66">
      <w:pPr>
        <w:pStyle w:val="Heading1"/>
        <w:sectPr w:rsidR="00897D66" w:rsidSect="00897D66">
          <w:headerReference w:type="default" r:id="rId12"/>
          <w:footerReference w:type="default" r:id="rId13"/>
          <w:footerReference w:type="first" r:id="rId14"/>
          <w:pgSz w:w="11906" w:h="16838"/>
          <w:pgMar w:top="1701" w:right="1418" w:bottom="1418" w:left="1418" w:header="709" w:footer="397" w:gutter="0"/>
          <w:cols w:space="708"/>
          <w:docGrid w:linePitch="360"/>
        </w:sectPr>
      </w:pPr>
    </w:p>
    <w:p w14:paraId="2875875A" w14:textId="77777777" w:rsidR="00897D66" w:rsidRDefault="00897D66" w:rsidP="00897D66">
      <w:pPr>
        <w:pStyle w:val="Heading1"/>
      </w:pPr>
      <w:bookmarkStart w:id="2" w:name="_Hlk32477662"/>
      <w:r>
        <w:lastRenderedPageBreak/>
        <w:t>Publication of report</w:t>
      </w:r>
    </w:p>
    <w:p w14:paraId="3FD64BF5" w14:textId="77777777" w:rsidR="00897D66" w:rsidRPr="006B166B" w:rsidRDefault="00897D66" w:rsidP="00897D6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845C446" w14:textId="2FD75A85" w:rsidR="00897D66" w:rsidRPr="003069AA" w:rsidRDefault="00897D66" w:rsidP="003069A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7D66" w14:paraId="36C85F2F" w14:textId="77777777" w:rsidTr="001F00D5">
        <w:trPr>
          <w:trHeight w:val="227"/>
        </w:trPr>
        <w:tc>
          <w:tcPr>
            <w:tcW w:w="3942" w:type="pct"/>
            <w:shd w:val="clear" w:color="auto" w:fill="auto"/>
          </w:tcPr>
          <w:p w14:paraId="515E5729" w14:textId="77777777" w:rsidR="00897D66" w:rsidRPr="001E6954" w:rsidRDefault="00897D66" w:rsidP="001F00D5">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B42A533" w14:textId="635D34DD" w:rsidR="00897D66" w:rsidRPr="001E6954" w:rsidRDefault="00933F21" w:rsidP="00933F21">
            <w:pPr>
              <w:keepNext/>
              <w:spacing w:before="40" w:after="40" w:line="240" w:lineRule="auto"/>
              <w:rPr>
                <w:b/>
                <w:color w:val="0000FF"/>
              </w:rPr>
            </w:pPr>
            <w:r>
              <w:rPr>
                <w:b/>
                <w:bCs/>
                <w:iCs/>
                <w:color w:val="00577D"/>
                <w:szCs w:val="40"/>
              </w:rPr>
              <w:t xml:space="preserve">Non-compliant </w:t>
            </w:r>
          </w:p>
        </w:tc>
      </w:tr>
      <w:tr w:rsidR="00897D66" w14:paraId="4A362710" w14:textId="77777777" w:rsidTr="001F00D5">
        <w:trPr>
          <w:trHeight w:val="227"/>
        </w:trPr>
        <w:tc>
          <w:tcPr>
            <w:tcW w:w="3942" w:type="pct"/>
            <w:shd w:val="clear" w:color="auto" w:fill="auto"/>
          </w:tcPr>
          <w:p w14:paraId="51D054BC" w14:textId="77777777" w:rsidR="00897D66" w:rsidRPr="001E6954" w:rsidRDefault="00897D66" w:rsidP="001F00D5">
            <w:pPr>
              <w:spacing w:before="40" w:after="40" w:line="240" w:lineRule="auto"/>
              <w:ind w:left="318" w:hanging="7"/>
            </w:pPr>
            <w:r w:rsidRPr="001E6954">
              <w:t>Requirement 3(3)(b)</w:t>
            </w:r>
          </w:p>
        </w:tc>
        <w:tc>
          <w:tcPr>
            <w:tcW w:w="1058" w:type="pct"/>
            <w:shd w:val="clear" w:color="auto" w:fill="auto"/>
          </w:tcPr>
          <w:p w14:paraId="404FA33D" w14:textId="2B7B5781" w:rsidR="00897D66" w:rsidRPr="001E6954" w:rsidRDefault="00897D66" w:rsidP="00933F21">
            <w:pPr>
              <w:spacing w:before="40" w:after="40" w:line="240" w:lineRule="auto"/>
              <w:jc w:val="center"/>
              <w:rPr>
                <w:color w:val="0000FF"/>
              </w:rPr>
            </w:pPr>
            <w:r w:rsidRPr="001E6954">
              <w:rPr>
                <w:bCs/>
                <w:iCs/>
                <w:color w:val="00577D"/>
                <w:szCs w:val="40"/>
              </w:rPr>
              <w:t>Non-compliant</w:t>
            </w:r>
          </w:p>
        </w:tc>
      </w:tr>
      <w:bookmarkEnd w:id="4"/>
    </w:tbl>
    <w:p w14:paraId="6767266F" w14:textId="77777777" w:rsidR="00897D66" w:rsidRDefault="00897D66" w:rsidP="00897D66">
      <w:pPr>
        <w:sectPr w:rsidR="00897D66" w:rsidSect="001416E6">
          <w:headerReference w:type="default" r:id="rId15"/>
          <w:headerReference w:type="first" r:id="rId16"/>
          <w:pgSz w:w="11906" w:h="16838"/>
          <w:pgMar w:top="1701" w:right="1418" w:bottom="1418" w:left="1418" w:header="709" w:footer="397" w:gutter="0"/>
          <w:cols w:space="708"/>
          <w:docGrid w:linePitch="360"/>
        </w:sectPr>
      </w:pPr>
    </w:p>
    <w:p w14:paraId="7B3A6642" w14:textId="77777777" w:rsidR="00897D66" w:rsidRPr="00D21DCD" w:rsidRDefault="00897D66" w:rsidP="00897D66">
      <w:pPr>
        <w:pStyle w:val="Heading1"/>
      </w:pPr>
      <w:r>
        <w:lastRenderedPageBreak/>
        <w:t>Detailed assessment</w:t>
      </w:r>
    </w:p>
    <w:p w14:paraId="0A71EE70" w14:textId="77777777" w:rsidR="00897D66" w:rsidRPr="00D63989" w:rsidRDefault="00897D66" w:rsidP="00897D6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D4E6EC" w14:textId="77777777" w:rsidR="00897D66" w:rsidRPr="001E6954" w:rsidRDefault="00897D66" w:rsidP="00897D66">
      <w:pPr>
        <w:rPr>
          <w:color w:val="auto"/>
        </w:rPr>
      </w:pPr>
      <w:r w:rsidRPr="00D63989">
        <w:t>The report also specifies areas in which improvements must be made to ensure the Quality Standards are complied with.</w:t>
      </w:r>
    </w:p>
    <w:p w14:paraId="35ABDA54" w14:textId="77777777" w:rsidR="00897D66" w:rsidRPr="00D63989" w:rsidRDefault="00897D66" w:rsidP="00897D66">
      <w:r w:rsidRPr="00D63989">
        <w:t>The following information has been taken into account in developing this performance report:</w:t>
      </w:r>
    </w:p>
    <w:p w14:paraId="1CE3A641" w14:textId="2DC8343C" w:rsidR="00897D66" w:rsidRDefault="00897D66" w:rsidP="0042190D">
      <w:pPr>
        <w:pStyle w:val="ListBullet"/>
        <w:numPr>
          <w:ilvl w:val="0"/>
          <w:numId w:val="22"/>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rsidRPr="00EA3D5F">
        <w:t xml:space="preserve"> a site assessment, observations at the service, review of documents and interviews with staff, consumers/representatives and others</w:t>
      </w:r>
      <w:r w:rsidR="003B74E7">
        <w:t>.</w:t>
      </w:r>
    </w:p>
    <w:p w14:paraId="646DC801" w14:textId="16CCACD0" w:rsidR="00897D66" w:rsidRDefault="00897D66" w:rsidP="0042190D">
      <w:pPr>
        <w:pStyle w:val="ListBullet"/>
        <w:numPr>
          <w:ilvl w:val="0"/>
          <w:numId w:val="22"/>
        </w:numPr>
        <w:ind w:left="425" w:hanging="425"/>
      </w:pPr>
      <w:r w:rsidRPr="00365DAE">
        <w:t>the provider</w:t>
      </w:r>
      <w:r>
        <w:t>’s</w:t>
      </w:r>
      <w:r w:rsidRPr="00365DAE">
        <w:t xml:space="preserve"> response</w:t>
      </w:r>
      <w:r>
        <w:t xml:space="preserve"> to the Assessment Contact - Site report</w:t>
      </w:r>
      <w:r w:rsidRPr="00365DAE">
        <w:t xml:space="preserve"> </w:t>
      </w:r>
      <w:r>
        <w:t>received</w:t>
      </w:r>
      <w:r w:rsidR="00EA3D5F">
        <w:t xml:space="preserve"> 16 March 2021. </w:t>
      </w:r>
    </w:p>
    <w:p w14:paraId="450E715E" w14:textId="5D324ACC" w:rsidR="009532B0" w:rsidRPr="003C121B" w:rsidRDefault="00384A65" w:rsidP="0042190D">
      <w:pPr>
        <w:pStyle w:val="ListBullet"/>
        <w:numPr>
          <w:ilvl w:val="0"/>
          <w:numId w:val="22"/>
        </w:numPr>
        <w:ind w:left="425" w:hanging="425"/>
      </w:pPr>
      <w:r w:rsidRPr="003C121B">
        <w:t xml:space="preserve">The </w:t>
      </w:r>
      <w:r w:rsidR="003C121B" w:rsidRPr="003C121B">
        <w:t xml:space="preserve">Performance Report for the Assessment Contact conducted 15 July 2020. </w:t>
      </w:r>
    </w:p>
    <w:p w14:paraId="7DF7C9EB" w14:textId="77777777" w:rsidR="00897D66" w:rsidRPr="009532B0" w:rsidRDefault="00897D66" w:rsidP="00897D66">
      <w:pPr>
        <w:spacing w:after="160" w:line="259" w:lineRule="auto"/>
        <w:rPr>
          <w:rFonts w:cs="Times New Roman"/>
          <w:color w:val="FF0000"/>
        </w:rPr>
      </w:pPr>
    </w:p>
    <w:p w14:paraId="260A372E" w14:textId="77777777" w:rsidR="00897D66" w:rsidRDefault="00897D66" w:rsidP="00897D66">
      <w:pPr>
        <w:sectPr w:rsidR="00897D66" w:rsidSect="005058B8">
          <w:headerReference w:type="first" r:id="rId17"/>
          <w:pgSz w:w="11906" w:h="16838"/>
          <w:pgMar w:top="1701" w:right="1418" w:bottom="1418" w:left="1418" w:header="709" w:footer="397" w:gutter="0"/>
          <w:cols w:space="708"/>
          <w:docGrid w:linePitch="360"/>
        </w:sectPr>
      </w:pPr>
    </w:p>
    <w:p w14:paraId="04A31525" w14:textId="77777777" w:rsidR="00897D66" w:rsidRDefault="00897D66" w:rsidP="00897D66">
      <w:pPr>
        <w:sectPr w:rsidR="00897D66" w:rsidSect="003F5725">
          <w:headerReference w:type="default" r:id="rId18"/>
          <w:type w:val="continuous"/>
          <w:pgSz w:w="11906" w:h="16838"/>
          <w:pgMar w:top="1701" w:right="1418" w:bottom="1418" w:left="1418" w:header="709" w:footer="397" w:gutter="0"/>
          <w:cols w:space="708"/>
          <w:titlePg/>
          <w:docGrid w:linePitch="360"/>
        </w:sectPr>
      </w:pPr>
    </w:p>
    <w:p w14:paraId="7F6EDA98" w14:textId="47BB7F9A" w:rsidR="00897D66" w:rsidRDefault="00897D66" w:rsidP="00897D66">
      <w:pPr>
        <w:pStyle w:val="Heading1"/>
        <w:tabs>
          <w:tab w:val="right" w:pos="9070"/>
        </w:tabs>
        <w:spacing w:before="560" w:after="640"/>
        <w:rPr>
          <w:color w:val="FFFFFF" w:themeColor="background1"/>
          <w:sz w:val="36"/>
        </w:rPr>
        <w:sectPr w:rsidR="00897D66"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74E51E5" wp14:editId="12A8ADE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70558" name="Picture 9"/>
                    <pic:cNvPicPr/>
                  </pic:nvPicPr>
                  <pic:blipFill rotWithShape="1">
                    <a:blip r:embed="rId1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AC4F539" w14:textId="77777777" w:rsidR="00897D66" w:rsidRPr="00FD1B02" w:rsidRDefault="00897D66" w:rsidP="00897D66">
      <w:pPr>
        <w:pStyle w:val="Heading3"/>
        <w:shd w:val="clear" w:color="auto" w:fill="F2F2F2" w:themeFill="background1" w:themeFillShade="F2"/>
      </w:pPr>
      <w:r w:rsidRPr="00FD1B02">
        <w:t>Consumer outcome:</w:t>
      </w:r>
    </w:p>
    <w:p w14:paraId="51007D39" w14:textId="77777777" w:rsidR="00897D66" w:rsidRDefault="00897D66" w:rsidP="00897D66">
      <w:pPr>
        <w:numPr>
          <w:ilvl w:val="0"/>
          <w:numId w:val="3"/>
        </w:numPr>
        <w:shd w:val="clear" w:color="auto" w:fill="F2F2F2" w:themeFill="background1" w:themeFillShade="F2"/>
      </w:pPr>
      <w:r>
        <w:t>I get personal care, clinical care, or both personal care and clinical care, that is safe and right for me.</w:t>
      </w:r>
    </w:p>
    <w:p w14:paraId="1AD0D4AB" w14:textId="77777777" w:rsidR="00897D66" w:rsidRDefault="00897D66" w:rsidP="00897D66">
      <w:pPr>
        <w:pStyle w:val="Heading3"/>
        <w:shd w:val="clear" w:color="auto" w:fill="F2F2F2" w:themeFill="background1" w:themeFillShade="F2"/>
      </w:pPr>
      <w:r>
        <w:t>Organisation statement:</w:t>
      </w:r>
    </w:p>
    <w:p w14:paraId="587B593E" w14:textId="77777777" w:rsidR="00897D66" w:rsidRDefault="00897D66" w:rsidP="00897D6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1B9769" w14:textId="77777777" w:rsidR="00897D66" w:rsidRDefault="00897D66" w:rsidP="00897D66">
      <w:pPr>
        <w:pStyle w:val="Heading2"/>
      </w:pPr>
      <w:r>
        <w:t>Assessment of Standard 3</w:t>
      </w:r>
    </w:p>
    <w:p w14:paraId="2568F2D1" w14:textId="28C1DB3D" w:rsidR="00E21111" w:rsidRDefault="00AE35C5" w:rsidP="00897D66">
      <w:pPr>
        <w:rPr>
          <w:rFonts w:eastAsiaTheme="minorHAnsi"/>
          <w:color w:val="auto"/>
        </w:rPr>
      </w:pPr>
      <w:r>
        <w:rPr>
          <w:rFonts w:eastAsiaTheme="minorHAnsi"/>
          <w:color w:val="auto"/>
        </w:rPr>
        <w:t xml:space="preserve">The Quality Standard is assessed as Non-compliant as one of the seven specific Requirements have been assessed as Non-compliant. The Assessment Team assessed Requirement (3)(b) in relation to Standard 3. All other Requirements in this Standard were not assessed. </w:t>
      </w:r>
    </w:p>
    <w:p w14:paraId="684F537D" w14:textId="3329DE62" w:rsidR="00D53461" w:rsidRDefault="00D53461" w:rsidP="00897D66">
      <w:pPr>
        <w:rPr>
          <w:rFonts w:eastAsiaTheme="minorHAnsi"/>
          <w:color w:val="auto"/>
        </w:rPr>
      </w:pPr>
      <w:r>
        <w:rPr>
          <w:rFonts w:eastAsiaTheme="minorHAnsi"/>
          <w:color w:val="auto"/>
        </w:rPr>
        <w:t xml:space="preserve">The Assessment Team assessed Requirement (3)(b) in relation to Standard 3. </w:t>
      </w:r>
      <w:r w:rsidR="00E21111" w:rsidRPr="0074298A">
        <w:rPr>
          <w:rFonts w:eastAsiaTheme="minorHAnsi"/>
          <w:color w:val="auto"/>
        </w:rPr>
        <w:t>This Requirement was found to be Non-compliant following an Asse</w:t>
      </w:r>
      <w:r w:rsidR="003C121B">
        <w:rPr>
          <w:rFonts w:eastAsiaTheme="minorHAnsi"/>
          <w:color w:val="auto"/>
        </w:rPr>
        <w:t>ssment Contact on 15 July 2020 in relation to failure to identify changes in skin integrity and the prevention of pressure injuries for consumers</w:t>
      </w:r>
      <w:r w:rsidR="00582916">
        <w:rPr>
          <w:rFonts w:eastAsiaTheme="minorHAnsi"/>
          <w:color w:val="auto"/>
        </w:rPr>
        <w:t>. At this Assessment C</w:t>
      </w:r>
      <w:r w:rsidR="00196F5F">
        <w:rPr>
          <w:rFonts w:eastAsiaTheme="minorHAnsi"/>
          <w:color w:val="auto"/>
        </w:rPr>
        <w:t xml:space="preserve">ontact, the Assessment team were satisfied the service demonstrated </w:t>
      </w:r>
      <w:r w:rsidR="00582916">
        <w:rPr>
          <w:rFonts w:eastAsiaTheme="minorHAnsi"/>
          <w:color w:val="auto"/>
        </w:rPr>
        <w:t xml:space="preserve">that </w:t>
      </w:r>
      <w:r w:rsidR="00196F5F">
        <w:rPr>
          <w:rFonts w:eastAsiaTheme="minorHAnsi"/>
          <w:color w:val="auto"/>
        </w:rPr>
        <w:t xml:space="preserve">changes in skin integrity in consumers are identified in a timely manner, and when changes are identified, appropriate strategies are implemented to reduce to risk of pressure injuries. However, </w:t>
      </w:r>
      <w:r w:rsidR="00E21111" w:rsidRPr="0074298A">
        <w:rPr>
          <w:rFonts w:eastAsiaTheme="minorHAnsi"/>
          <w:color w:val="auto"/>
        </w:rPr>
        <w:t>t</w:t>
      </w:r>
      <w:r w:rsidRPr="0074298A">
        <w:rPr>
          <w:rFonts w:eastAsiaTheme="minorHAnsi"/>
          <w:color w:val="auto"/>
        </w:rPr>
        <w:t xml:space="preserve">he </w:t>
      </w:r>
      <w:r>
        <w:rPr>
          <w:rFonts w:eastAsiaTheme="minorHAnsi"/>
          <w:color w:val="auto"/>
        </w:rPr>
        <w:t xml:space="preserve">Assessment Team were not satisfied the service demonstrated effective management </w:t>
      </w:r>
      <w:r w:rsidR="00D80FED">
        <w:rPr>
          <w:rFonts w:eastAsiaTheme="minorHAnsi"/>
          <w:color w:val="auto"/>
        </w:rPr>
        <w:t xml:space="preserve">of high impact or high prevalence risks, specifically in relation to </w:t>
      </w:r>
      <w:r w:rsidR="00B242BF">
        <w:rPr>
          <w:rFonts w:eastAsiaTheme="minorHAnsi"/>
          <w:color w:val="auto"/>
        </w:rPr>
        <w:t xml:space="preserve">pain management, behaviour management and the management of recurrent urinary tract infections. The Assessment Team have recommended Requirement (3)(b) is not met. I have considered the Assessment Team’s findings, the evidence documented in the Assessment Team’s report and the Approved Provider’s response to come to a </w:t>
      </w:r>
      <w:proofErr w:type="gramStart"/>
      <w:r w:rsidR="00B242BF">
        <w:rPr>
          <w:rFonts w:eastAsiaTheme="minorHAnsi"/>
          <w:color w:val="auto"/>
        </w:rPr>
        <w:t>view, and</w:t>
      </w:r>
      <w:proofErr w:type="gramEnd"/>
      <w:r w:rsidR="00B242BF">
        <w:rPr>
          <w:rFonts w:eastAsiaTheme="minorHAnsi"/>
          <w:color w:val="auto"/>
        </w:rPr>
        <w:t xml:space="preserve"> find the service Non-compliant with Standard 3 Requirement (3)(b). I have provided reasons for my decision in the specific Requirement. </w:t>
      </w:r>
    </w:p>
    <w:p w14:paraId="33C02FE6" w14:textId="77777777" w:rsidR="00196F5F" w:rsidRPr="00196F5F" w:rsidRDefault="00196F5F" w:rsidP="00897D66">
      <w:pPr>
        <w:rPr>
          <w:rFonts w:eastAsiaTheme="minorHAnsi"/>
          <w:color w:val="auto"/>
        </w:rPr>
      </w:pPr>
    </w:p>
    <w:p w14:paraId="77EF6F97" w14:textId="7CC0904E" w:rsidR="00897D66" w:rsidRPr="0042190D" w:rsidRDefault="00897D66" w:rsidP="0042190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798F868" w14:textId="72C55D79" w:rsidR="00897D66" w:rsidRPr="00853601" w:rsidRDefault="00897D66" w:rsidP="00897D66">
      <w:pPr>
        <w:pStyle w:val="Heading3"/>
      </w:pPr>
      <w:r w:rsidRPr="00853601">
        <w:t>Requirement 3(3)(b)</w:t>
      </w:r>
      <w:r>
        <w:tab/>
        <w:t>Non-compliant</w:t>
      </w:r>
    </w:p>
    <w:p w14:paraId="027E6DB3" w14:textId="77777777" w:rsidR="00897D66" w:rsidRPr="004A3816" w:rsidRDefault="00897D66" w:rsidP="00897D66">
      <w:pPr>
        <w:rPr>
          <w:i/>
        </w:rPr>
      </w:pPr>
      <w:r w:rsidRPr="004A3816">
        <w:rPr>
          <w:i/>
          <w:szCs w:val="22"/>
        </w:rPr>
        <w:t>Effective management of high impact or high prevalence risks associated with the care of each consumer.</w:t>
      </w:r>
    </w:p>
    <w:p w14:paraId="53AA53A1" w14:textId="045FB753" w:rsidR="00A87B99" w:rsidRDefault="00CE1EE4" w:rsidP="00897D66">
      <w:pPr>
        <w:rPr>
          <w:color w:val="auto"/>
        </w:rPr>
      </w:pPr>
      <w:r>
        <w:rPr>
          <w:color w:val="auto"/>
        </w:rPr>
        <w:t>The Assessment Team found the service did not demonstrate effective management of high impact or high prevalence risks in association with the care</w:t>
      </w:r>
      <w:r w:rsidR="00A87B99">
        <w:rPr>
          <w:color w:val="auto"/>
        </w:rPr>
        <w:t xml:space="preserve"> of consumers. Specifically, in relation to risks associated with </w:t>
      </w:r>
      <w:r w:rsidR="00B0467C">
        <w:rPr>
          <w:color w:val="auto"/>
        </w:rPr>
        <w:t xml:space="preserve">pain management, </w:t>
      </w:r>
      <w:r>
        <w:rPr>
          <w:color w:val="auto"/>
        </w:rPr>
        <w:t>behaviour management</w:t>
      </w:r>
      <w:r w:rsidR="00A87B99">
        <w:rPr>
          <w:color w:val="auto"/>
        </w:rPr>
        <w:t>,</w:t>
      </w:r>
      <w:r>
        <w:rPr>
          <w:color w:val="auto"/>
        </w:rPr>
        <w:t xml:space="preserve"> </w:t>
      </w:r>
      <w:r w:rsidR="00B0467C">
        <w:rPr>
          <w:color w:val="auto"/>
        </w:rPr>
        <w:t xml:space="preserve">and </w:t>
      </w:r>
      <w:r w:rsidR="00A87B99">
        <w:rPr>
          <w:color w:val="auto"/>
        </w:rPr>
        <w:t xml:space="preserve">prevention </w:t>
      </w:r>
      <w:r>
        <w:rPr>
          <w:color w:val="auto"/>
        </w:rPr>
        <w:t>of recurrent urinary tract infections</w:t>
      </w:r>
      <w:r w:rsidR="00B0467C">
        <w:rPr>
          <w:color w:val="auto"/>
        </w:rPr>
        <w:t xml:space="preserve">. </w:t>
      </w:r>
    </w:p>
    <w:p w14:paraId="2D2D7BC6" w14:textId="06DA7861" w:rsidR="00897D66" w:rsidRDefault="00A87B99" w:rsidP="00897D66">
      <w:pPr>
        <w:rPr>
          <w:color w:val="auto"/>
        </w:rPr>
      </w:pPr>
      <w:r>
        <w:rPr>
          <w:color w:val="auto"/>
        </w:rPr>
        <w:t xml:space="preserve">The Assessment Team found the service did not demonstrate effective pain management for two consumers, which </w:t>
      </w:r>
      <w:r w:rsidR="00B72AAC">
        <w:rPr>
          <w:color w:val="auto"/>
        </w:rPr>
        <w:t>has impacted on falls,</w:t>
      </w:r>
      <w:r w:rsidR="00C77E03">
        <w:rPr>
          <w:color w:val="auto"/>
        </w:rPr>
        <w:t xml:space="preserve"> lifestyle and skin integrity. </w:t>
      </w:r>
      <w:r w:rsidR="008B0FF6">
        <w:rPr>
          <w:color w:val="auto"/>
        </w:rPr>
        <w:t>The Assessment Team provided the following information and evidence relevant to my finding:</w:t>
      </w:r>
    </w:p>
    <w:p w14:paraId="665451EA" w14:textId="6308613D" w:rsidR="00595EBE" w:rsidRPr="00196F5F" w:rsidRDefault="00196F5F" w:rsidP="004279B5">
      <w:pPr>
        <w:pStyle w:val="ListBullet"/>
        <w:numPr>
          <w:ilvl w:val="0"/>
          <w:numId w:val="22"/>
        </w:numPr>
        <w:ind w:left="425" w:hanging="425"/>
      </w:pPr>
      <w:r w:rsidRPr="00196F5F">
        <w:t>Two</w:t>
      </w:r>
      <w:r>
        <w:t xml:space="preserve"> consumers interviewed were not satisfied that their pain is managed effectively. </w:t>
      </w:r>
    </w:p>
    <w:p w14:paraId="1423AC1F" w14:textId="77777777" w:rsidR="00FD0150" w:rsidRDefault="00196F5F" w:rsidP="000E7D55">
      <w:pPr>
        <w:pStyle w:val="ListBullet"/>
        <w:numPr>
          <w:ilvl w:val="0"/>
          <w:numId w:val="23"/>
        </w:numPr>
        <w:ind w:left="851" w:hanging="425"/>
      </w:pPr>
      <w:r w:rsidRPr="00FD0150">
        <w:t>A consumer (</w:t>
      </w:r>
      <w:r w:rsidR="008F4E88" w:rsidRPr="00FD0150">
        <w:t xml:space="preserve">Consumer </w:t>
      </w:r>
      <w:r w:rsidR="00B72AAC" w:rsidRPr="00FD0150">
        <w:t>A</w:t>
      </w:r>
      <w:r w:rsidRPr="00FD0150">
        <w:t>) indicated their severe and constan</w:t>
      </w:r>
      <w:r w:rsidR="00FD0150" w:rsidRPr="00FD0150">
        <w:t>t pain restricts their mobility.</w:t>
      </w:r>
    </w:p>
    <w:p w14:paraId="4A049E1F" w14:textId="5CB1926E" w:rsidR="00C77E03" w:rsidRPr="00FD0150" w:rsidRDefault="00FD0150" w:rsidP="000E7D55">
      <w:pPr>
        <w:pStyle w:val="ListBullet"/>
        <w:numPr>
          <w:ilvl w:val="0"/>
          <w:numId w:val="23"/>
        </w:numPr>
        <w:ind w:left="851" w:hanging="425"/>
      </w:pPr>
      <w:r w:rsidRPr="00FD0150">
        <w:t>Another consumer (</w:t>
      </w:r>
      <w:r w:rsidR="008F4E88" w:rsidRPr="00FD0150">
        <w:t>Consumer B</w:t>
      </w:r>
      <w:r w:rsidRPr="00FD0150">
        <w:t>)</w:t>
      </w:r>
      <w:r w:rsidR="008F4E88" w:rsidRPr="00FD0150">
        <w:t xml:space="preserve"> </w:t>
      </w:r>
      <w:r w:rsidRPr="00FD0150">
        <w:t>indicated they experience</w:t>
      </w:r>
      <w:r>
        <w:t>d</w:t>
      </w:r>
      <w:r w:rsidRPr="00FD0150">
        <w:t xml:space="preserve"> pain even though they hav</w:t>
      </w:r>
      <w:r>
        <w:t xml:space="preserve">e reported the pain to care staff and the service had recently stopped providing interventions that had been effective in managing their pain. </w:t>
      </w:r>
    </w:p>
    <w:p w14:paraId="36E83D17" w14:textId="49605ED9" w:rsidR="00296611" w:rsidRPr="00FD0150" w:rsidRDefault="00605C14" w:rsidP="004279B5">
      <w:pPr>
        <w:pStyle w:val="ListBullet"/>
        <w:numPr>
          <w:ilvl w:val="0"/>
          <w:numId w:val="22"/>
        </w:numPr>
        <w:ind w:left="425" w:hanging="425"/>
      </w:pPr>
      <w:r w:rsidRPr="00FD0150">
        <w:t xml:space="preserve">The </w:t>
      </w:r>
      <w:r w:rsidR="00CA77DD" w:rsidRPr="00FD0150">
        <w:t xml:space="preserve">documentation reviewed by the Assessment team indicates the service </w:t>
      </w:r>
      <w:r w:rsidRPr="00FD0150">
        <w:t xml:space="preserve">has recognised that Consumer A is at increased risk of falls due to this </w:t>
      </w:r>
      <w:r w:rsidR="00B0467C" w:rsidRPr="00FD0150">
        <w:t xml:space="preserve">sitting </w:t>
      </w:r>
      <w:r w:rsidR="004279B5">
        <w:t>on the edge of the bed</w:t>
      </w:r>
      <w:r w:rsidRPr="00FD0150">
        <w:t xml:space="preserve">. The Assessment Team observed management strategies in place, to reduce the risk of Consumer A falling from the edge of the bed and reduce the risk of injury, such as low </w:t>
      </w:r>
      <w:proofErr w:type="spellStart"/>
      <w:r w:rsidRPr="00FD0150">
        <w:t>low</w:t>
      </w:r>
      <w:proofErr w:type="spellEnd"/>
      <w:r w:rsidRPr="00FD0150">
        <w:t xml:space="preserve"> bed and crash </w:t>
      </w:r>
      <w:r w:rsidRPr="002B154D">
        <w:t>mats</w:t>
      </w:r>
      <w:r w:rsidR="002B154D" w:rsidRPr="002B154D">
        <w:t xml:space="preserve">. </w:t>
      </w:r>
      <w:r w:rsidRPr="00FD0150">
        <w:t xml:space="preserve">Consumer </w:t>
      </w:r>
      <w:proofErr w:type="spellStart"/>
      <w:r w:rsidRPr="00FD0150">
        <w:t>A</w:t>
      </w:r>
      <w:proofErr w:type="spellEnd"/>
      <w:r w:rsidRPr="00FD0150">
        <w:t xml:space="preserve"> experienced </w:t>
      </w:r>
      <w:r w:rsidR="00EA2D15" w:rsidRPr="00FD0150">
        <w:t xml:space="preserve">three falls in eight days </w:t>
      </w:r>
      <w:r w:rsidRPr="00FD0150">
        <w:t>and d</w:t>
      </w:r>
      <w:r w:rsidR="00B72AAC" w:rsidRPr="00FD0150">
        <w:t>ocumentation reviewed by the Assessment Te</w:t>
      </w:r>
      <w:r w:rsidR="00EA2D15" w:rsidRPr="00FD0150">
        <w:t>am</w:t>
      </w:r>
      <w:r w:rsidR="00B72AAC" w:rsidRPr="00FD0150">
        <w:t xml:space="preserve"> state Consumer A </w:t>
      </w:r>
      <w:r w:rsidR="00EA2D15" w:rsidRPr="00FD0150">
        <w:t>sits on the edge of the bed to relieve pain.</w:t>
      </w:r>
      <w:r w:rsidR="00CA77DD" w:rsidRPr="00FD0150">
        <w:t xml:space="preserve"> </w:t>
      </w:r>
      <w:r w:rsidR="004279B5" w:rsidRPr="002B154D">
        <w:t xml:space="preserve">However, Consumer A’s pain has not been considered during review of falls incidents. </w:t>
      </w:r>
    </w:p>
    <w:p w14:paraId="4A7F6DA1" w14:textId="7615F736" w:rsidR="00D333CF" w:rsidRDefault="00D333CF" w:rsidP="004279B5">
      <w:pPr>
        <w:pStyle w:val="ListBullet"/>
        <w:numPr>
          <w:ilvl w:val="0"/>
          <w:numId w:val="22"/>
        </w:numPr>
        <w:ind w:left="425" w:hanging="425"/>
      </w:pPr>
      <w:r>
        <w:t xml:space="preserve">The Assessment Team found that the service was unable to demonstrate effective </w:t>
      </w:r>
      <w:r w:rsidR="002A18BF">
        <w:t xml:space="preserve">assessment and </w:t>
      </w:r>
      <w:r>
        <w:t>management of pain</w:t>
      </w:r>
      <w:r w:rsidR="004279B5">
        <w:t xml:space="preserve"> </w:t>
      </w:r>
      <w:r w:rsidR="004279B5" w:rsidRPr="002B154D">
        <w:t>for Consumer A and B</w:t>
      </w:r>
      <w:r w:rsidRPr="002B154D">
        <w:t xml:space="preserve">, </w:t>
      </w:r>
      <w:r>
        <w:t>as</w:t>
      </w:r>
      <w:r w:rsidRPr="007C7988">
        <w:t xml:space="preserve"> </w:t>
      </w:r>
      <w:r>
        <w:t>a</w:t>
      </w:r>
      <w:r w:rsidRPr="00572C30">
        <w:t>t the time of the Assessment Contact</w:t>
      </w:r>
      <w:r w:rsidR="00983924">
        <w:t xml:space="preserve">: </w:t>
      </w:r>
    </w:p>
    <w:p w14:paraId="7FE13747" w14:textId="52E4AB1D" w:rsidR="00D333CF" w:rsidRDefault="00D333CF" w:rsidP="000E7D55">
      <w:pPr>
        <w:pStyle w:val="ListBullet"/>
        <w:numPr>
          <w:ilvl w:val="0"/>
          <w:numId w:val="23"/>
        </w:numPr>
        <w:ind w:left="851" w:hanging="425"/>
      </w:pPr>
      <w:r w:rsidRPr="00572C30">
        <w:lastRenderedPageBreak/>
        <w:t xml:space="preserve">Consumer A’s most recent pain assessment </w:t>
      </w:r>
      <w:r>
        <w:t>were complete</w:t>
      </w:r>
      <w:r w:rsidR="00972E78">
        <w:t>d four and a half months prior</w:t>
      </w:r>
      <w:r w:rsidR="00C106BD">
        <w:t xml:space="preserve"> </w:t>
      </w:r>
      <w:r w:rsidR="00C106BD" w:rsidRPr="002B154D">
        <w:t>to the Assessment Contact</w:t>
      </w:r>
      <w:r w:rsidR="00972E78" w:rsidRPr="002B154D">
        <w:t xml:space="preserve"> </w:t>
      </w:r>
      <w:r w:rsidR="00972E78">
        <w:t xml:space="preserve">despite Consumer A’s pain care plan stating they experience constant pain that prevents them from undertaking activities of daily </w:t>
      </w:r>
      <w:proofErr w:type="gramStart"/>
      <w:r w:rsidR="00972E78">
        <w:t>living, and</w:t>
      </w:r>
      <w:proofErr w:type="gramEnd"/>
      <w:r w:rsidR="00972E78">
        <w:t xml:space="preserve"> may not always let staff know they are in pain. </w:t>
      </w:r>
    </w:p>
    <w:p w14:paraId="179FD70A" w14:textId="0BE6A0F9" w:rsidR="00B86CD6" w:rsidRPr="002A18BF" w:rsidRDefault="002A18BF" w:rsidP="000E7D55">
      <w:pPr>
        <w:pStyle w:val="ListBullet"/>
        <w:numPr>
          <w:ilvl w:val="0"/>
          <w:numId w:val="23"/>
        </w:numPr>
        <w:ind w:left="851" w:hanging="425"/>
      </w:pPr>
      <w:r>
        <w:t xml:space="preserve">The Assessment team reviewed pain charting and pain management care plans for Consumer B. The service utilised an Abbey Pain Scale to assess pain, which is suitable to assess pain in people with dementia who may not always be able to verbalise pain. </w:t>
      </w:r>
      <w:r w:rsidR="00C106BD">
        <w:t xml:space="preserve">However, the </w:t>
      </w:r>
      <w:r>
        <w:t xml:space="preserve">Abbey pain charts did not consistently document an assessment of non-verbal signs of pain. </w:t>
      </w:r>
    </w:p>
    <w:p w14:paraId="646E0AA5" w14:textId="4083AEA3" w:rsidR="00B86CD6" w:rsidRPr="00E30513" w:rsidRDefault="00296611" w:rsidP="00C106BD">
      <w:pPr>
        <w:pStyle w:val="ListBullet"/>
        <w:numPr>
          <w:ilvl w:val="0"/>
          <w:numId w:val="22"/>
        </w:numPr>
        <w:ind w:left="425" w:hanging="425"/>
      </w:pPr>
      <w:r>
        <w:t xml:space="preserve">The Assessment Team noted Consumer </w:t>
      </w:r>
      <w:proofErr w:type="spellStart"/>
      <w:r>
        <w:t>A</w:t>
      </w:r>
      <w:proofErr w:type="spellEnd"/>
      <w:r>
        <w:t xml:space="preserve"> experienced incontinence associated dermatitis</w:t>
      </w:r>
      <w:r w:rsidR="00B33A59">
        <w:t xml:space="preserve"> (IAD)</w:t>
      </w:r>
      <w:r>
        <w:t xml:space="preserve"> in October 2020, December 2020 and January 2021. </w:t>
      </w:r>
      <w:r w:rsidR="00B33A59">
        <w:t xml:space="preserve">The Assessment Team reviewed progress notes which stated that Consumer A is at higher risk of sustaining IAD due to refusal of continence care. </w:t>
      </w:r>
    </w:p>
    <w:p w14:paraId="261356E5" w14:textId="77777777" w:rsidR="00B0467C" w:rsidRDefault="00B0467C" w:rsidP="00B0467C">
      <w:pPr>
        <w:rPr>
          <w:color w:val="auto"/>
        </w:rPr>
      </w:pPr>
      <w:r>
        <w:rPr>
          <w:color w:val="auto"/>
        </w:rPr>
        <w:t xml:space="preserve">The Assessment Team found that the service did not demonstrate effective management in relation to behaviour management for one consumer. </w:t>
      </w:r>
      <w:r w:rsidR="006C1C13">
        <w:rPr>
          <w:color w:val="auto"/>
        </w:rPr>
        <w:t>This is evidence</w:t>
      </w:r>
      <w:r w:rsidR="00DE0FB7">
        <w:rPr>
          <w:color w:val="auto"/>
        </w:rPr>
        <w:t>d</w:t>
      </w:r>
      <w:r w:rsidR="006C1C13">
        <w:rPr>
          <w:color w:val="auto"/>
        </w:rPr>
        <w:t xml:space="preserve"> by the following:</w:t>
      </w:r>
    </w:p>
    <w:p w14:paraId="494F839D" w14:textId="355B3EB2" w:rsidR="006C1C13" w:rsidRPr="00582916" w:rsidRDefault="00C23A90" w:rsidP="00C106BD">
      <w:pPr>
        <w:pStyle w:val="ListBullet"/>
        <w:numPr>
          <w:ilvl w:val="0"/>
          <w:numId w:val="22"/>
        </w:numPr>
        <w:ind w:left="425" w:hanging="425"/>
      </w:pPr>
      <w:r w:rsidRPr="00582916">
        <w:t xml:space="preserve">Management at the service considered Consumer A’s refusal of care related to behaviours and not pain. </w:t>
      </w:r>
      <w:r w:rsidR="006C1C13" w:rsidRPr="00582916">
        <w:t>The Assessment Team revi</w:t>
      </w:r>
      <w:r w:rsidRPr="00582916">
        <w:t>e</w:t>
      </w:r>
      <w:r w:rsidR="006C1C13" w:rsidRPr="00582916">
        <w:t xml:space="preserve">wed </w:t>
      </w:r>
      <w:r w:rsidRPr="00582916">
        <w:t>the behaviour care plan for Consumer A which documented Consumer A could experience beh</w:t>
      </w:r>
      <w:r w:rsidR="007C7988" w:rsidRPr="00582916">
        <w:t>avioural responses such as verbal aggression or physically threatening staff (attempting to hit or grab staff) when staff assisted with activities of daily living.</w:t>
      </w:r>
      <w:r w:rsidR="00A659F4" w:rsidRPr="00582916">
        <w:t xml:space="preserve"> </w:t>
      </w:r>
      <w:r w:rsidR="00582916">
        <w:t>Progress notes did not consistently document reasons for Consumer A’s refusal of care when this occurred, however f</w:t>
      </w:r>
      <w:r w:rsidR="00582916" w:rsidRPr="00582916">
        <w:t>our care staff interviewed were able to describe specific manual handling and care techniques to reduce and manage Consumer A’s pain during hygiene and assistance with activiti</w:t>
      </w:r>
      <w:r w:rsidR="00582916">
        <w:t xml:space="preserve">es of daily living. Care staff also stated that Consumer A </w:t>
      </w:r>
      <w:r w:rsidR="00972E78">
        <w:t>could refuse</w:t>
      </w:r>
      <w:r w:rsidR="00582916">
        <w:t xml:space="preserve"> care due to pain. </w:t>
      </w:r>
    </w:p>
    <w:p w14:paraId="72E780C5" w14:textId="76788E63" w:rsidR="00B0467C" w:rsidRDefault="00C23A90" w:rsidP="00C106BD">
      <w:pPr>
        <w:pStyle w:val="ListBullet"/>
        <w:numPr>
          <w:ilvl w:val="0"/>
          <w:numId w:val="22"/>
        </w:numPr>
        <w:ind w:left="425" w:hanging="425"/>
      </w:pPr>
      <w:r>
        <w:t xml:space="preserve">Consumer A had not been referred to behaviour management specialist services for assistance with refusal of care or behavioural responses. </w:t>
      </w:r>
    </w:p>
    <w:p w14:paraId="5171E7CB" w14:textId="35C9991A" w:rsidR="008957D0" w:rsidRDefault="008957D0" w:rsidP="00B31B24">
      <w:pPr>
        <w:rPr>
          <w:color w:val="auto"/>
        </w:rPr>
      </w:pPr>
      <w:r>
        <w:rPr>
          <w:color w:val="auto"/>
        </w:rPr>
        <w:t>In relation to one consumer (Consumer</w:t>
      </w:r>
      <w:r w:rsidR="00C77E03">
        <w:rPr>
          <w:color w:val="auto"/>
        </w:rPr>
        <w:t xml:space="preserve"> C), the Assessment Team found </w:t>
      </w:r>
      <w:r>
        <w:rPr>
          <w:color w:val="auto"/>
        </w:rPr>
        <w:t xml:space="preserve">the service was not able to demonstrate strategies being utilised to minimise the risk of </w:t>
      </w:r>
      <w:r w:rsidR="00DE0FB7">
        <w:rPr>
          <w:color w:val="auto"/>
        </w:rPr>
        <w:t xml:space="preserve">recurrent </w:t>
      </w:r>
      <w:r>
        <w:rPr>
          <w:color w:val="auto"/>
        </w:rPr>
        <w:t xml:space="preserve">urinary tract infections. </w:t>
      </w:r>
      <w:r w:rsidR="00C77E03">
        <w:rPr>
          <w:color w:val="auto"/>
        </w:rPr>
        <w:t>This is evidenced by the following:</w:t>
      </w:r>
    </w:p>
    <w:p w14:paraId="37007C5A" w14:textId="2A6EB56A" w:rsidR="00B94B1F" w:rsidRPr="00B94B1F" w:rsidRDefault="00B94B1F" w:rsidP="00C106BD">
      <w:pPr>
        <w:pStyle w:val="ListBullet"/>
        <w:numPr>
          <w:ilvl w:val="0"/>
          <w:numId w:val="22"/>
        </w:numPr>
        <w:ind w:left="425" w:hanging="425"/>
      </w:pPr>
      <w:r>
        <w:t xml:space="preserve">The Assessment Team reviewed a Risk Safety Assessment for Consumer C, which outlines strategies to reduce the risk of urinary tract infections, however these strategies were not included in Consumer C’s care planning documentation. </w:t>
      </w:r>
    </w:p>
    <w:p w14:paraId="6FDB38EB" w14:textId="7C1CDDD0" w:rsidR="00B94B1F" w:rsidRDefault="00B94B1F" w:rsidP="00C106BD">
      <w:pPr>
        <w:pStyle w:val="ListBullet"/>
        <w:numPr>
          <w:ilvl w:val="0"/>
          <w:numId w:val="22"/>
        </w:numPr>
        <w:ind w:left="425" w:hanging="425"/>
      </w:pPr>
      <w:r>
        <w:lastRenderedPageBreak/>
        <w:t xml:space="preserve">Two clinical staff and three care staff interviewed indicated they were not aware of </w:t>
      </w:r>
      <w:r w:rsidR="00566E45">
        <w:t xml:space="preserve">the </w:t>
      </w:r>
      <w:r>
        <w:t xml:space="preserve">strategies to assist the prevention of urinary tract infections for Consumer C. </w:t>
      </w:r>
    </w:p>
    <w:p w14:paraId="70A0C48F" w14:textId="532C5047" w:rsidR="00DD4607" w:rsidRDefault="00DD4607" w:rsidP="00C106BD">
      <w:pPr>
        <w:pStyle w:val="ListBullet"/>
        <w:numPr>
          <w:ilvl w:val="0"/>
          <w:numId w:val="22"/>
        </w:numPr>
        <w:ind w:left="425" w:hanging="425"/>
      </w:pPr>
      <w:r>
        <w:t xml:space="preserve">The service does not have a policy in relation to prevention of urinary tract infections. </w:t>
      </w:r>
    </w:p>
    <w:p w14:paraId="12253FDD" w14:textId="64705F86" w:rsidR="004B3149" w:rsidRDefault="005C3EF8" w:rsidP="005C3EF8">
      <w:pPr>
        <w:rPr>
          <w:color w:val="auto"/>
        </w:rPr>
      </w:pPr>
      <w:r>
        <w:rPr>
          <w:color w:val="auto"/>
        </w:rPr>
        <w:t xml:space="preserve">The Approved Provider submitted a response to the Assessment Team’s report </w:t>
      </w:r>
      <w:r w:rsidR="003D3254">
        <w:rPr>
          <w:color w:val="auto"/>
        </w:rPr>
        <w:t>and has disagreed with the Assessment Team’s findings. The response also included information and documentation</w:t>
      </w:r>
      <w:r w:rsidR="00A479CA">
        <w:rPr>
          <w:color w:val="auto"/>
        </w:rPr>
        <w:t xml:space="preserve"> to support their view</w:t>
      </w:r>
      <w:r w:rsidR="00946FDF">
        <w:rPr>
          <w:color w:val="auto"/>
        </w:rPr>
        <w:t xml:space="preserve"> and actions taken in response to the Assessment Team’s findings. </w:t>
      </w:r>
      <w:r w:rsidR="00195251" w:rsidRPr="00195251">
        <w:rPr>
          <w:color w:val="auto"/>
        </w:rPr>
        <w:t>Information provided relevant to my finding includes:</w:t>
      </w:r>
    </w:p>
    <w:p w14:paraId="6FB95789" w14:textId="62CAFE67" w:rsidR="005C3EF8" w:rsidRDefault="00946FDF" w:rsidP="00C106BD">
      <w:pPr>
        <w:pStyle w:val="ListBullet"/>
        <w:numPr>
          <w:ilvl w:val="0"/>
          <w:numId w:val="22"/>
        </w:numPr>
        <w:ind w:left="425" w:hanging="425"/>
      </w:pPr>
      <w:r>
        <w:t>The Approved Provider has reinstated physiotherapy massag</w:t>
      </w:r>
      <w:r w:rsidR="00CF0454">
        <w:t>e for Consumer B</w:t>
      </w:r>
      <w:r w:rsidR="00195251">
        <w:t>, four times weekly</w:t>
      </w:r>
      <w:r w:rsidR="00CF0454">
        <w:t xml:space="preserve">. </w:t>
      </w:r>
      <w:r w:rsidR="00293521">
        <w:t xml:space="preserve">The Approved Provider explained that the Consumer had not requested massage be reinstated prior to the </w:t>
      </w:r>
      <w:r w:rsidR="00CF0454">
        <w:t>Assessment Contact, and pain assessment</w:t>
      </w:r>
      <w:r w:rsidR="00A76F60">
        <w:t>s undertaken prior to the Assessment Contact</w:t>
      </w:r>
      <w:r w:rsidR="00CF0454">
        <w:t xml:space="preserve"> </w:t>
      </w:r>
      <w:r w:rsidR="00A76F60">
        <w:t xml:space="preserve">did </w:t>
      </w:r>
      <w:r w:rsidR="00CF0454">
        <w:t>not ind</w:t>
      </w:r>
      <w:r w:rsidR="00A76F60">
        <w:t xml:space="preserve">icate the Consumer was in pain. Following the Assessment Contact, the service has undertaken fourth hourly pain assessments for a period of three days, and Consumer B did not experience pain. In addition, the service facilitated a pain management review for </w:t>
      </w:r>
      <w:r w:rsidR="0001382B">
        <w:t>the consumer with their GP.</w:t>
      </w:r>
      <w:r w:rsidR="00A76F60">
        <w:t xml:space="preserve"> </w:t>
      </w:r>
      <w:r w:rsidR="0001382B">
        <w:t xml:space="preserve">No </w:t>
      </w:r>
      <w:r w:rsidR="00A76F60">
        <w:t xml:space="preserve">changes to </w:t>
      </w:r>
      <w:r w:rsidR="008470A2">
        <w:t xml:space="preserve">current analgesia regimen </w:t>
      </w:r>
      <w:r w:rsidR="00A76F60">
        <w:t xml:space="preserve">were required. </w:t>
      </w:r>
      <w:r w:rsidR="008470A2">
        <w:t xml:space="preserve">The GP noted recent pain and </w:t>
      </w:r>
      <w:r w:rsidR="006A0094">
        <w:t xml:space="preserve">suggested </w:t>
      </w:r>
      <w:r w:rsidR="008470A2">
        <w:t>massage/heat</w:t>
      </w:r>
      <w:r w:rsidR="006A0094">
        <w:t xml:space="preserve"> to be used. </w:t>
      </w:r>
    </w:p>
    <w:p w14:paraId="3B92974F" w14:textId="7CF5C3B8" w:rsidR="00293521" w:rsidRDefault="004B3149" w:rsidP="00C106BD">
      <w:pPr>
        <w:pStyle w:val="ListBullet"/>
        <w:numPr>
          <w:ilvl w:val="0"/>
          <w:numId w:val="22"/>
        </w:numPr>
        <w:ind w:left="425" w:hanging="425"/>
      </w:pPr>
      <w:r>
        <w:t>In</w:t>
      </w:r>
      <w:r w:rsidR="00293521">
        <w:t xml:space="preserve"> relation to Consumer C, the Approved Provider has explained that this Consumer has not experienced a urinary tract infection</w:t>
      </w:r>
      <w:r w:rsidR="00CF0454">
        <w:t xml:space="preserve"> since their admission</w:t>
      </w:r>
      <w:r w:rsidR="00293521">
        <w:t>, and this provides evidence t</w:t>
      </w:r>
      <w:r w:rsidR="00CF0454">
        <w:t xml:space="preserve">hat the current strategies are demonstrably effective in managing this risk. </w:t>
      </w:r>
    </w:p>
    <w:p w14:paraId="452570C9" w14:textId="77777777" w:rsidR="004D084A" w:rsidRDefault="00293521" w:rsidP="00C106BD">
      <w:pPr>
        <w:pStyle w:val="ListBullet"/>
        <w:numPr>
          <w:ilvl w:val="0"/>
          <w:numId w:val="22"/>
        </w:numPr>
        <w:ind w:left="425" w:hanging="425"/>
      </w:pPr>
      <w:r>
        <w:t xml:space="preserve">The Approved Provider disagreed with the view that Consumer A’s pain management strategies have not been </w:t>
      </w:r>
      <w:proofErr w:type="gramStart"/>
      <w:r>
        <w:t>effective</w:t>
      </w:r>
      <w:proofErr w:type="gramEnd"/>
      <w:r>
        <w:t xml:space="preserve"> and this has impacted</w:t>
      </w:r>
      <w:r w:rsidR="004D084A">
        <w:t xml:space="preserve"> on</w:t>
      </w:r>
      <w:r>
        <w:t xml:space="preserve"> their falls, lifestyle and skin integrity. </w:t>
      </w:r>
    </w:p>
    <w:p w14:paraId="18EA792C" w14:textId="5EC57893" w:rsidR="00293521" w:rsidRDefault="00293521" w:rsidP="000E7D55">
      <w:pPr>
        <w:pStyle w:val="ListBullet"/>
        <w:numPr>
          <w:ilvl w:val="0"/>
          <w:numId w:val="23"/>
        </w:numPr>
        <w:ind w:left="851" w:hanging="425"/>
      </w:pPr>
      <w:r>
        <w:t xml:space="preserve">The Approved Provider </w:t>
      </w:r>
      <w:r w:rsidR="004B3149">
        <w:t>asserts that Consumer A’s falls are not related to pain, and the related falls risk factors are multifactorial, including the position they choose to be in whilst in bed</w:t>
      </w:r>
      <w:r w:rsidR="004D084A">
        <w:t>, which is the Consumer’s preference</w:t>
      </w:r>
      <w:r w:rsidR="004B3149">
        <w:t xml:space="preserve">. </w:t>
      </w:r>
      <w:r w:rsidR="004D084A">
        <w:t xml:space="preserve">The service acknowledges that this is a significant risk factor </w:t>
      </w:r>
      <w:r w:rsidR="00834278">
        <w:t xml:space="preserve">for </w:t>
      </w:r>
      <w:r w:rsidR="004D084A">
        <w:t>falls for Consumer A, and the care documentation is reflective of this risk, including the documented acceptance of this risk by the Consumer’s representatives, and strategies to minimise the risk.</w:t>
      </w:r>
      <w:r w:rsidR="00CB6E32">
        <w:t xml:space="preserve"> Consumer A has had no falls since October 2020. </w:t>
      </w:r>
      <w:r w:rsidR="004D084A">
        <w:t xml:space="preserve"> </w:t>
      </w:r>
      <w:r w:rsidR="00016101">
        <w:t xml:space="preserve">The Approved provider asserts that Consumer A has not advised that their falls were related to unresolved pain. </w:t>
      </w:r>
    </w:p>
    <w:p w14:paraId="04FA8A6F" w14:textId="3CFFDE43" w:rsidR="00EB2340" w:rsidRDefault="00EB2340" w:rsidP="000E7D55">
      <w:pPr>
        <w:pStyle w:val="ListBullet"/>
        <w:numPr>
          <w:ilvl w:val="0"/>
          <w:numId w:val="23"/>
        </w:numPr>
        <w:ind w:left="851" w:hanging="425"/>
      </w:pPr>
      <w:r>
        <w:lastRenderedPageBreak/>
        <w:t xml:space="preserve">The Approved Provider disagrees that Consumer A’s pain has impacted on their lifestyle as it is Consumer A’s preference to remain in their room and not socialise with others. Lifestyle activities and engagement are provided to Consumer A in their room, and the Consumer </w:t>
      </w:r>
      <w:proofErr w:type="gramStart"/>
      <w:r>
        <w:t>is able to</w:t>
      </w:r>
      <w:proofErr w:type="gramEnd"/>
      <w:r>
        <w:t xml:space="preserve"> leave their room with staff assistance. Following the Assessment Team’s visit, Consumer A </w:t>
      </w:r>
      <w:r w:rsidR="00CF0454">
        <w:t>declined off</w:t>
      </w:r>
      <w:r w:rsidR="00A76F60">
        <w:t>ers of being assisted out of their</w:t>
      </w:r>
      <w:r w:rsidR="00CF0454">
        <w:t xml:space="preserve"> room. </w:t>
      </w:r>
    </w:p>
    <w:p w14:paraId="4185849E" w14:textId="5B193933" w:rsidR="00CB6E32" w:rsidRDefault="00CF0454" w:rsidP="000E7D55">
      <w:pPr>
        <w:pStyle w:val="ListBullet"/>
        <w:numPr>
          <w:ilvl w:val="0"/>
          <w:numId w:val="23"/>
        </w:numPr>
        <w:ind w:left="851" w:hanging="425"/>
      </w:pPr>
      <w:r>
        <w:t>The Approved Provider disagrees that Consumer A’s pain has impacted on their skin i</w:t>
      </w:r>
      <w:r w:rsidR="00A76F60">
        <w:t>ntegrity, as the four occasions</w:t>
      </w:r>
      <w:r>
        <w:t xml:space="preserve"> in nine months Consumer A </w:t>
      </w:r>
      <w:r w:rsidR="00A76F60">
        <w:t>has developed skin irritation</w:t>
      </w:r>
      <w:r>
        <w:t xml:space="preserve"> </w:t>
      </w:r>
      <w:r w:rsidR="00A76F60">
        <w:t xml:space="preserve">is </w:t>
      </w:r>
      <w:r>
        <w:t xml:space="preserve">due to behavioural responses related to their cognitive impairment. </w:t>
      </w:r>
      <w:r w:rsidR="006B2781">
        <w:t xml:space="preserve">The Approved Provider explained that Consumer A has a right to refuse care and that care is provided at a time of their preference. </w:t>
      </w:r>
    </w:p>
    <w:p w14:paraId="3E1E78D0" w14:textId="59EBD808" w:rsidR="00211AA9" w:rsidRPr="008A18C6" w:rsidRDefault="00211AA9" w:rsidP="00834278">
      <w:pPr>
        <w:pStyle w:val="ListBullet"/>
        <w:numPr>
          <w:ilvl w:val="0"/>
          <w:numId w:val="22"/>
        </w:numPr>
        <w:ind w:left="425" w:hanging="425"/>
      </w:pPr>
      <w:r>
        <w:t>Following the Assessment Contact, the Approved Provider commenced pain assessments for Consumer A, and a pain management rev</w:t>
      </w:r>
      <w:r w:rsidR="00AE165E">
        <w:t xml:space="preserve">iew was undertaken by their GP </w:t>
      </w:r>
      <w:r w:rsidR="004A768C" w:rsidRPr="004A768C">
        <w:t>and no changes to pain management was required</w:t>
      </w:r>
      <w:r w:rsidR="008A18C6" w:rsidRPr="004A768C">
        <w:t xml:space="preserve">. </w:t>
      </w:r>
      <w:r w:rsidR="008A18C6" w:rsidRPr="008A18C6">
        <w:t xml:space="preserve">In addition, Consumer A has been referred to a Geriatrician. </w:t>
      </w:r>
    </w:p>
    <w:p w14:paraId="460B391A" w14:textId="4CA5870E" w:rsidR="00296611" w:rsidRDefault="006B2781" w:rsidP="00834278">
      <w:pPr>
        <w:pStyle w:val="ListBullet"/>
        <w:numPr>
          <w:ilvl w:val="0"/>
          <w:numId w:val="22"/>
        </w:numPr>
        <w:ind w:left="425" w:hanging="425"/>
      </w:pPr>
      <w:r>
        <w:t xml:space="preserve">The Approved Provider responded to the </w:t>
      </w:r>
      <w:r w:rsidR="00211EDE">
        <w:t xml:space="preserve">wording of staff interviewed by the Assessment Team, in which they described Consumer A as always stating they are in pain and </w:t>
      </w:r>
      <w:r w:rsidR="00DE0FB7">
        <w:t>‘</w:t>
      </w:r>
      <w:r w:rsidR="00211EDE">
        <w:t xml:space="preserve">that </w:t>
      </w:r>
      <w:r w:rsidR="00B442F9">
        <w:t xml:space="preserve">was </w:t>
      </w:r>
      <w:r w:rsidR="00211EDE">
        <w:t>normal</w:t>
      </w:r>
      <w:r w:rsidR="00DE0FB7">
        <w:t>’</w:t>
      </w:r>
      <w:r w:rsidR="00211EDE">
        <w:t xml:space="preserve"> for them. The Approved Provider </w:t>
      </w:r>
      <w:r w:rsidR="00B442F9">
        <w:t xml:space="preserve">explained that </w:t>
      </w:r>
      <w:r w:rsidR="00F428D5">
        <w:t xml:space="preserve">when a Consumer advises staff that they are experiencing pain, this is escalated to the registered nurse for assessment, management and evaluation.  </w:t>
      </w:r>
    </w:p>
    <w:p w14:paraId="053B09C4" w14:textId="2EC89A7B" w:rsidR="004A768C" w:rsidRPr="00CF0454" w:rsidRDefault="004A768C" w:rsidP="00834278">
      <w:pPr>
        <w:pStyle w:val="ListBullet"/>
        <w:numPr>
          <w:ilvl w:val="0"/>
          <w:numId w:val="22"/>
        </w:numPr>
        <w:ind w:left="425" w:hanging="425"/>
        <w:sectPr w:rsidR="004A768C" w:rsidRPr="00CF0454" w:rsidSect="00CB3BA9">
          <w:headerReference w:type="default" r:id="rId21"/>
          <w:type w:val="continuous"/>
          <w:pgSz w:w="11906" w:h="16838"/>
          <w:pgMar w:top="1701" w:right="1418" w:bottom="1418" w:left="1418" w:header="709" w:footer="397" w:gutter="0"/>
          <w:cols w:space="708"/>
          <w:titlePg/>
          <w:docGrid w:linePitch="360"/>
        </w:sectPr>
      </w:pPr>
      <w:r>
        <w:t xml:space="preserve">The Approved Provider are developing guidance material in relation to prevention of urinary tract infections. </w:t>
      </w:r>
    </w:p>
    <w:p w14:paraId="5AF3E9B1" w14:textId="6E6B4C9F" w:rsidR="005B46E3" w:rsidRDefault="00DE0FB7" w:rsidP="00DE0FB7">
      <w:pPr>
        <w:tabs>
          <w:tab w:val="right" w:pos="9026"/>
        </w:tabs>
      </w:pPr>
      <w:r>
        <w:t xml:space="preserve">Based on the Assessment Team’s report and the Approved Provider’s response, I find the service Non-compliant with this Requirement. In coming to this </w:t>
      </w:r>
      <w:r w:rsidR="005F2D27">
        <w:t>finding</w:t>
      </w:r>
      <w:r>
        <w:t xml:space="preserve">, I have considered the Approved Provider’s response and </w:t>
      </w:r>
      <w:r w:rsidR="005F2D27">
        <w:t xml:space="preserve">find </w:t>
      </w:r>
      <w:r w:rsidR="00FD095B">
        <w:t>that Consumer A</w:t>
      </w:r>
      <w:r>
        <w:t>’s</w:t>
      </w:r>
      <w:r w:rsidR="00FD095B">
        <w:t xml:space="preserve"> risk of f</w:t>
      </w:r>
      <w:r w:rsidR="008B0FF6">
        <w:t>alling</w:t>
      </w:r>
      <w:r w:rsidR="00B86CD6">
        <w:t xml:space="preserve"> when sitting on the edge of the bed has not been effectively managed by the service. </w:t>
      </w:r>
      <w:r w:rsidR="008B0FF6">
        <w:t xml:space="preserve"> </w:t>
      </w:r>
      <w:r w:rsidR="00B86CD6">
        <w:t xml:space="preserve">Documentation reviewed by the Assessment Team and provided by the Approved Provider indicate that Consumer A sits on the edge of the bed due to pain, and this position reduces their pain. </w:t>
      </w:r>
      <w:r w:rsidR="00B86CD6" w:rsidRPr="005343BB">
        <w:rPr>
          <w:color w:val="auto"/>
        </w:rPr>
        <w:t>W</w:t>
      </w:r>
      <w:r w:rsidR="009532B0" w:rsidRPr="005343BB">
        <w:rPr>
          <w:color w:val="auto"/>
        </w:rPr>
        <w:t>hile</w:t>
      </w:r>
      <w:r w:rsidR="009532B0" w:rsidRPr="009532B0">
        <w:rPr>
          <w:color w:val="FF0000"/>
        </w:rPr>
        <w:t xml:space="preserve"> </w:t>
      </w:r>
      <w:r w:rsidR="00FD095B">
        <w:t>the service has implemented mitigation strategies to reduce the risk of falls and injury</w:t>
      </w:r>
      <w:r w:rsidR="00B86CD6">
        <w:t>,</w:t>
      </w:r>
      <w:r w:rsidR="00B86CD6" w:rsidRPr="005343BB">
        <w:rPr>
          <w:color w:val="auto"/>
        </w:rPr>
        <w:t xml:space="preserve"> they have not considered pain when </w:t>
      </w:r>
      <w:r w:rsidR="005343BB">
        <w:rPr>
          <w:color w:val="auto"/>
        </w:rPr>
        <w:t xml:space="preserve">assessing, </w:t>
      </w:r>
      <w:r w:rsidR="00B86CD6" w:rsidRPr="005343BB">
        <w:rPr>
          <w:color w:val="auto"/>
        </w:rPr>
        <w:t>evaluating and implementing strategies</w:t>
      </w:r>
      <w:r w:rsidR="00972E78">
        <w:rPr>
          <w:color w:val="auto"/>
        </w:rPr>
        <w:t xml:space="preserve"> to mitigate falls risk factors</w:t>
      </w:r>
      <w:r w:rsidR="00B86CD6" w:rsidRPr="005343BB">
        <w:rPr>
          <w:color w:val="auto"/>
        </w:rPr>
        <w:t xml:space="preserve">. </w:t>
      </w:r>
    </w:p>
    <w:p w14:paraId="6834E119" w14:textId="2FC18F08" w:rsidR="00551B16" w:rsidRPr="00551B16" w:rsidRDefault="00551B16" w:rsidP="00551B16">
      <w:pPr>
        <w:rPr>
          <w:color w:val="auto"/>
        </w:rPr>
      </w:pPr>
      <w:r w:rsidRPr="00551B16">
        <w:rPr>
          <w:color w:val="auto"/>
        </w:rPr>
        <w:t xml:space="preserve">The Approved Provider supplied behaviour management care plans for Consumer A, which documented </w:t>
      </w:r>
      <w:r w:rsidR="0001382B">
        <w:rPr>
          <w:color w:val="auto"/>
        </w:rPr>
        <w:t xml:space="preserve">verbal </w:t>
      </w:r>
      <w:r w:rsidR="005F2D27">
        <w:rPr>
          <w:color w:val="auto"/>
        </w:rPr>
        <w:t xml:space="preserve">and physical </w:t>
      </w:r>
      <w:r w:rsidR="0001382B">
        <w:rPr>
          <w:color w:val="auto"/>
        </w:rPr>
        <w:t xml:space="preserve">aggression </w:t>
      </w:r>
      <w:r w:rsidRPr="00551B16">
        <w:rPr>
          <w:color w:val="auto"/>
        </w:rPr>
        <w:t>when staff assisted with act</w:t>
      </w:r>
      <w:r w:rsidR="0001382B">
        <w:rPr>
          <w:color w:val="auto"/>
        </w:rPr>
        <w:t xml:space="preserve">ivities of daily living. </w:t>
      </w:r>
      <w:r w:rsidRPr="00551B16">
        <w:rPr>
          <w:color w:val="auto"/>
        </w:rPr>
        <w:t xml:space="preserve"> The care plan </w:t>
      </w:r>
      <w:r w:rsidR="005F2D27">
        <w:rPr>
          <w:color w:val="auto"/>
        </w:rPr>
        <w:t>states</w:t>
      </w:r>
      <w:r w:rsidRPr="00551B16">
        <w:rPr>
          <w:color w:val="auto"/>
        </w:rPr>
        <w:t xml:space="preserve"> that Consumer A’s loud noise</w:t>
      </w:r>
      <w:r w:rsidR="0001382B">
        <w:rPr>
          <w:color w:val="auto"/>
        </w:rPr>
        <w:t>s</w:t>
      </w:r>
      <w:r w:rsidRPr="00551B16">
        <w:rPr>
          <w:color w:val="auto"/>
        </w:rPr>
        <w:t xml:space="preserve"> and resistive behaviours disturbs other </w:t>
      </w:r>
      <w:r w:rsidR="005F2D27">
        <w:rPr>
          <w:color w:val="auto"/>
        </w:rPr>
        <w:t xml:space="preserve">consumers </w:t>
      </w:r>
      <w:r w:rsidR="0001382B">
        <w:rPr>
          <w:color w:val="auto"/>
        </w:rPr>
        <w:t xml:space="preserve">and </w:t>
      </w:r>
      <w:r w:rsidRPr="00551B16">
        <w:rPr>
          <w:color w:val="auto"/>
        </w:rPr>
        <w:t xml:space="preserve">causes delays for other </w:t>
      </w:r>
      <w:proofErr w:type="gramStart"/>
      <w:r w:rsidRPr="00551B16">
        <w:rPr>
          <w:color w:val="auto"/>
        </w:rPr>
        <w:t>residents</w:t>
      </w:r>
      <w:proofErr w:type="gramEnd"/>
      <w:r w:rsidRPr="00551B16">
        <w:rPr>
          <w:color w:val="auto"/>
        </w:rPr>
        <w:t xml:space="preserve"> care needs to be attended by staff</w:t>
      </w:r>
      <w:r w:rsidR="0001382B">
        <w:rPr>
          <w:color w:val="auto"/>
        </w:rPr>
        <w:t>.</w:t>
      </w:r>
      <w:r w:rsidRPr="00551B16">
        <w:rPr>
          <w:color w:val="auto"/>
        </w:rPr>
        <w:t xml:space="preserve"> The</w:t>
      </w:r>
      <w:r>
        <w:rPr>
          <w:color w:val="auto"/>
        </w:rPr>
        <w:t xml:space="preserve"> care plan and </w:t>
      </w:r>
      <w:r w:rsidRPr="00551B16">
        <w:rPr>
          <w:color w:val="auto"/>
        </w:rPr>
        <w:t xml:space="preserve">behaviour identification charts </w:t>
      </w:r>
      <w:r>
        <w:rPr>
          <w:color w:val="auto"/>
        </w:rPr>
        <w:lastRenderedPageBreak/>
        <w:t xml:space="preserve">documents </w:t>
      </w:r>
      <w:proofErr w:type="gramStart"/>
      <w:r>
        <w:rPr>
          <w:color w:val="auto"/>
        </w:rPr>
        <w:t>triggers</w:t>
      </w:r>
      <w:proofErr w:type="gramEnd"/>
      <w:r>
        <w:rPr>
          <w:color w:val="auto"/>
        </w:rPr>
        <w:t xml:space="preserve"> for the behavioural responses as unknown, confusion, or lack of insight. </w:t>
      </w:r>
    </w:p>
    <w:p w14:paraId="5FFC5CB0" w14:textId="3F1F6C45" w:rsidR="00FD095B" w:rsidRDefault="004D6D02" w:rsidP="00DE0FB7">
      <w:pPr>
        <w:tabs>
          <w:tab w:val="right" w:pos="9026"/>
        </w:tabs>
      </w:pPr>
      <w:r>
        <w:t xml:space="preserve">I acknowledge that Consumer A experiences </w:t>
      </w:r>
      <w:r w:rsidR="00F056D3">
        <w:t>complex chronic pain and their analgesia regime of regular and as required analgesia is timed to align with care provision</w:t>
      </w:r>
      <w:r w:rsidR="00CB6E32">
        <w:t>, including wound management</w:t>
      </w:r>
      <w:r w:rsidR="00F056D3">
        <w:t>. However</w:t>
      </w:r>
      <w:r w:rsidR="002B154D">
        <w:t xml:space="preserve">, </w:t>
      </w:r>
      <w:r w:rsidR="00DE0FB7">
        <w:t xml:space="preserve">at the time of the Assessment Contact </w:t>
      </w:r>
      <w:r w:rsidR="00F056D3">
        <w:t>the service was unable to demonstrate</w:t>
      </w:r>
      <w:r w:rsidR="00F056D3" w:rsidRPr="00F056D3">
        <w:rPr>
          <w:color w:val="auto"/>
        </w:rPr>
        <w:t xml:space="preserve"> </w:t>
      </w:r>
      <w:r w:rsidR="00F056D3">
        <w:rPr>
          <w:color w:val="auto"/>
        </w:rPr>
        <w:t xml:space="preserve">effective management of high impact or high prevalence risks with </w:t>
      </w:r>
      <w:r w:rsidR="00EE57EC">
        <w:t>regular</w:t>
      </w:r>
      <w:r w:rsidR="00A669FB">
        <w:t xml:space="preserve"> </w:t>
      </w:r>
      <w:r w:rsidR="00F056D3">
        <w:t>pain assessment</w:t>
      </w:r>
      <w:r w:rsidR="005B46E3">
        <w:t>s</w:t>
      </w:r>
      <w:r w:rsidR="00BB7F6A">
        <w:t xml:space="preserve"> that consistently consider non-verbal signs</w:t>
      </w:r>
      <w:r w:rsidR="00F056D3">
        <w:t>, monitoring, evaluation or consideration of pain as a</w:t>
      </w:r>
      <w:r w:rsidR="00BB7F6A">
        <w:t>n unmet need and</w:t>
      </w:r>
      <w:r w:rsidR="00F056D3">
        <w:t xml:space="preserve"> trigger for behavioural responses</w:t>
      </w:r>
      <w:r w:rsidR="0001382B">
        <w:t xml:space="preserve"> and</w:t>
      </w:r>
      <w:r w:rsidR="005B46E3">
        <w:t xml:space="preserve"> refusal of care</w:t>
      </w:r>
      <w:r w:rsidR="00BB7F6A">
        <w:t>. In addition, the service has not demonstrated they have considered</w:t>
      </w:r>
      <w:r w:rsidR="005B46E3">
        <w:t xml:space="preserve"> pain as a factor in the Consumer’s </w:t>
      </w:r>
      <w:r w:rsidR="00AA1F9A">
        <w:t xml:space="preserve">choice of </w:t>
      </w:r>
      <w:r w:rsidR="005B46E3">
        <w:t xml:space="preserve">positioning that </w:t>
      </w:r>
      <w:r w:rsidR="00CD5285">
        <w:t xml:space="preserve">then </w:t>
      </w:r>
      <w:r w:rsidR="005B46E3">
        <w:t xml:space="preserve">impacts their risk of falling. </w:t>
      </w:r>
    </w:p>
    <w:p w14:paraId="7BFD5B7A" w14:textId="1EB1D0A8" w:rsidR="00471D8D" w:rsidRDefault="00C43647" w:rsidP="007C3EE9">
      <w:r>
        <w:t>While I acknowledge the Approved Provider’s response that Consumer B had not experienced a urinary tract infection at the service</w:t>
      </w:r>
      <w:r w:rsidR="004A768C">
        <w:t>,</w:t>
      </w:r>
      <w:r>
        <w:t xml:space="preserve"> I consider that </w:t>
      </w:r>
      <w:proofErr w:type="gramStart"/>
      <w:r>
        <w:t>in order for</w:t>
      </w:r>
      <w:proofErr w:type="gramEnd"/>
      <w:r>
        <w:t xml:space="preserve"> the service to </w:t>
      </w:r>
      <w:r w:rsidR="0037722F">
        <w:t>demonstrate effective</w:t>
      </w:r>
      <w:r>
        <w:t xml:space="preserve"> manage</w:t>
      </w:r>
      <w:r w:rsidR="0037722F">
        <w:t>ment of</w:t>
      </w:r>
      <w:r>
        <w:t xml:space="preserve"> high impact of high prevalence risks for consumers, care plans should reflect risk assessments and management strategies. </w:t>
      </w:r>
      <w:r w:rsidR="00F056D3">
        <w:t xml:space="preserve">At the time of the Assessment Contact, </w:t>
      </w:r>
      <w:r w:rsidR="00471D8D">
        <w:t xml:space="preserve">Consumer B’s care plan did not reflect the risk assessment and management </w:t>
      </w:r>
      <w:r w:rsidR="00B57C97">
        <w:t xml:space="preserve">strategies to reduce their risk of recurrent urinary tract infections. </w:t>
      </w:r>
    </w:p>
    <w:p w14:paraId="2D7B881F" w14:textId="78AAEB5A" w:rsidR="007C3EE9" w:rsidRPr="007C3EE9" w:rsidRDefault="007C3EE9" w:rsidP="007C3EE9">
      <w:pPr>
        <w:sectPr w:rsidR="007C3EE9" w:rsidRPr="007C3EE9" w:rsidSect="008D7780">
          <w:headerReference w:type="default" r:id="rId22"/>
          <w:type w:val="continuous"/>
          <w:pgSz w:w="11906" w:h="16838"/>
          <w:pgMar w:top="1701" w:right="1418" w:bottom="1418" w:left="1418" w:header="709" w:footer="397" w:gutter="0"/>
          <w:cols w:space="708"/>
          <w:docGrid w:linePitch="360"/>
        </w:sectPr>
      </w:pPr>
      <w:r>
        <w:t xml:space="preserve">For the reasons stated above, I find </w:t>
      </w:r>
      <w:proofErr w:type="spellStart"/>
      <w:r>
        <w:t>Estia</w:t>
      </w:r>
      <w:proofErr w:type="spellEnd"/>
      <w:r>
        <w:t xml:space="preserve"> He</w:t>
      </w:r>
      <w:r w:rsidR="00C43647">
        <w:t xml:space="preserve">alth Hope Valley Non-compliant </w:t>
      </w:r>
      <w:r>
        <w:t xml:space="preserve">in relation to Standard 3 </w:t>
      </w:r>
      <w:proofErr w:type="gramStart"/>
      <w:r>
        <w:t>Requirement  (</w:t>
      </w:r>
      <w:proofErr w:type="gramEnd"/>
      <w:r>
        <w:t xml:space="preserve">3)(b). </w:t>
      </w:r>
    </w:p>
    <w:p w14:paraId="1E137683" w14:textId="77777777" w:rsidR="00897D66" w:rsidRDefault="00897D66" w:rsidP="00897D66">
      <w:pPr>
        <w:pStyle w:val="Heading1"/>
      </w:pPr>
      <w:r>
        <w:lastRenderedPageBreak/>
        <w:t>Areas for improvement</w:t>
      </w:r>
    </w:p>
    <w:p w14:paraId="40839B4D" w14:textId="77777777" w:rsidR="00897D66" w:rsidRPr="00E830C7" w:rsidRDefault="00897D66" w:rsidP="00897D6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3E9B729" w14:textId="4E4B8EE8" w:rsidR="00897D66" w:rsidRPr="001B2D0D" w:rsidRDefault="001B2D0D" w:rsidP="00834278">
      <w:pPr>
        <w:pStyle w:val="ListBullet"/>
        <w:numPr>
          <w:ilvl w:val="0"/>
          <w:numId w:val="22"/>
        </w:numPr>
        <w:ind w:left="425" w:hanging="425"/>
      </w:pPr>
      <w:r w:rsidRPr="001B2D0D">
        <w:t>Consumers with chronic and/or complex</w:t>
      </w:r>
      <w:r w:rsidR="006974E9">
        <w:t xml:space="preserve"> pain</w:t>
      </w:r>
      <w:r w:rsidRPr="001B2D0D">
        <w:t xml:space="preserve"> have effective pain management care planning, assessment, monitoring and evaluation, </w:t>
      </w:r>
      <w:proofErr w:type="gramStart"/>
      <w:r w:rsidRPr="001B2D0D">
        <w:t>including:</w:t>
      </w:r>
      <w:proofErr w:type="gramEnd"/>
      <w:r w:rsidRPr="001B2D0D">
        <w:t xml:space="preserve"> consideration of goals of care (including when being pain free pain </w:t>
      </w:r>
      <w:r w:rsidR="0074298A">
        <w:t xml:space="preserve">may </w:t>
      </w:r>
      <w:r w:rsidRPr="001B2D0D">
        <w:t xml:space="preserve">not be achievable); regular </w:t>
      </w:r>
      <w:r w:rsidR="00C94533">
        <w:t xml:space="preserve">pain </w:t>
      </w:r>
      <w:r w:rsidRPr="001B2D0D">
        <w:t>assessment</w:t>
      </w:r>
      <w:r w:rsidR="00C94533">
        <w:t>s</w:t>
      </w:r>
      <w:r w:rsidRPr="001B2D0D">
        <w:t xml:space="preserve">; </w:t>
      </w:r>
      <w:r w:rsidR="00C94533">
        <w:t xml:space="preserve">ongoing </w:t>
      </w:r>
      <w:r w:rsidRPr="001B2D0D">
        <w:t>monitoring</w:t>
      </w:r>
      <w:r w:rsidR="00C94533">
        <w:t xml:space="preserve"> and evaluation. </w:t>
      </w:r>
    </w:p>
    <w:p w14:paraId="7689827B" w14:textId="47B65284" w:rsidR="001B2D0D" w:rsidRDefault="001B2D0D" w:rsidP="00834278">
      <w:pPr>
        <w:pStyle w:val="ListBullet"/>
        <w:numPr>
          <w:ilvl w:val="0"/>
          <w:numId w:val="22"/>
        </w:numPr>
        <w:ind w:left="425" w:hanging="425"/>
      </w:pPr>
      <w:r w:rsidRPr="001B2D0D">
        <w:t>The service demonstrates staff have an understanding of how pain impacts on high i</w:t>
      </w:r>
      <w:r w:rsidR="00721AF8">
        <w:t>mpact or high prevalence risks.</w:t>
      </w:r>
    </w:p>
    <w:p w14:paraId="38886127" w14:textId="7A6FD3E4" w:rsidR="00BB7F6A" w:rsidRPr="001B2D0D" w:rsidRDefault="00BB7F6A" w:rsidP="00834278">
      <w:pPr>
        <w:pStyle w:val="ListBullet"/>
        <w:numPr>
          <w:ilvl w:val="0"/>
          <w:numId w:val="22"/>
        </w:numPr>
        <w:ind w:left="425" w:hanging="425"/>
      </w:pPr>
      <w:r>
        <w:t xml:space="preserve">The service demonstrates staff have the skills and knowledge to assess pain in consumers with dementia/cognitive impairment, who may not </w:t>
      </w:r>
      <w:r w:rsidR="007B5013">
        <w:t xml:space="preserve">always </w:t>
      </w:r>
      <w:r>
        <w:t xml:space="preserve">be able to </w:t>
      </w:r>
      <w:r w:rsidR="00BB45CD">
        <w:t>verbally</w:t>
      </w:r>
      <w:r w:rsidR="00841109">
        <w:t xml:space="preserve"> express pain</w:t>
      </w:r>
      <w:r>
        <w:t>.</w:t>
      </w:r>
    </w:p>
    <w:p w14:paraId="20160D20" w14:textId="3929B566" w:rsidR="001B2D0D" w:rsidRDefault="001B2D0D" w:rsidP="00834278">
      <w:pPr>
        <w:pStyle w:val="ListBullet"/>
        <w:numPr>
          <w:ilvl w:val="0"/>
          <w:numId w:val="22"/>
        </w:numPr>
        <w:ind w:left="425" w:hanging="425"/>
      </w:pPr>
      <w:r w:rsidRPr="001B2D0D">
        <w:t>The service demonstrates pain is considered as a possible</w:t>
      </w:r>
      <w:r w:rsidR="00BB7F6A">
        <w:t xml:space="preserve"> unmet need and</w:t>
      </w:r>
      <w:r w:rsidRPr="001B2D0D">
        <w:t xml:space="preserve"> trigger for behavioural responses in consumers with dementia/cognitive impairment. </w:t>
      </w:r>
    </w:p>
    <w:p w14:paraId="5BAB000C" w14:textId="7DB4308B" w:rsidR="001B2D0D" w:rsidRDefault="001B2D0D" w:rsidP="00834278">
      <w:pPr>
        <w:pStyle w:val="ListBullet"/>
        <w:numPr>
          <w:ilvl w:val="0"/>
          <w:numId w:val="22"/>
        </w:numPr>
        <w:ind w:left="425" w:hanging="425"/>
      </w:pPr>
      <w:r w:rsidRPr="001B2D0D">
        <w:t xml:space="preserve">The service </w:t>
      </w:r>
      <w:r>
        <w:t xml:space="preserve">completes and implements guidance for staff related to reducing the risk of urinary tract infections and recurrent urinary tract infections. </w:t>
      </w:r>
    </w:p>
    <w:p w14:paraId="04B7326B" w14:textId="4604DAF8" w:rsidR="001B2D0D" w:rsidRPr="001B2D0D" w:rsidRDefault="001B2D0D" w:rsidP="00834278">
      <w:pPr>
        <w:pStyle w:val="ListBullet"/>
        <w:numPr>
          <w:ilvl w:val="0"/>
          <w:numId w:val="22"/>
        </w:numPr>
        <w:ind w:left="425" w:hanging="425"/>
      </w:pPr>
      <w:r>
        <w:t xml:space="preserve">The service ensures consumers care plans accurately reflect </w:t>
      </w:r>
      <w:r w:rsidR="00C94533">
        <w:t xml:space="preserve">risk assessment and management in relation to consumers at risk of recurrent urinary tract infections. </w:t>
      </w:r>
    </w:p>
    <w:p w14:paraId="2E2A656D" w14:textId="77777777" w:rsidR="00897D66" w:rsidRPr="00095CD4" w:rsidRDefault="00897D66" w:rsidP="00897D66">
      <w:pPr>
        <w:pStyle w:val="ListBullet"/>
      </w:pPr>
    </w:p>
    <w:p w14:paraId="128F9C32" w14:textId="77777777" w:rsidR="00B85496" w:rsidRDefault="00467833"/>
    <w:sectPr w:rsidR="00B85496"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D66FA" w14:textId="77777777" w:rsidR="00B20862" w:rsidRDefault="008957D0">
      <w:pPr>
        <w:spacing w:before="0" w:after="0" w:line="240" w:lineRule="auto"/>
      </w:pPr>
      <w:r>
        <w:separator/>
      </w:r>
    </w:p>
  </w:endnote>
  <w:endnote w:type="continuationSeparator" w:id="0">
    <w:p w14:paraId="41A5F213" w14:textId="77777777" w:rsidR="00B20862" w:rsidRDefault="008957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F3E7" w14:textId="77777777" w:rsidR="00506F7F" w:rsidRPr="009A1F1B" w:rsidRDefault="00897D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D8D2B0" w14:textId="77777777" w:rsidR="00506F7F" w:rsidRPr="00C72FFB" w:rsidRDefault="00897D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1787BF" w14:textId="7AE0856F" w:rsidR="00506F7F" w:rsidRPr="00C72FFB" w:rsidRDefault="00897D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2B154D">
      <w:rPr>
        <w:rFonts w:eastAsia="Calibri" w:cs="Times New Roman"/>
        <w:noProof/>
        <w:color w:val="auto"/>
        <w:sz w:val="16"/>
        <w:szCs w:val="22"/>
        <w:lang w:eastAsia="en-US"/>
      </w:rPr>
      <w:t>9</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2B154D">
      <w:rPr>
        <w:rFonts w:eastAsia="Calibri" w:cs="Times New Roman"/>
        <w:noProof/>
        <w:color w:val="auto"/>
        <w:sz w:val="16"/>
        <w:szCs w:val="22"/>
        <w:lang w:eastAsia="en-US"/>
      </w:rPr>
      <w:t>10</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DB53" w14:textId="77777777" w:rsidR="00506F7F" w:rsidRPr="009A1F1B" w:rsidRDefault="00897D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67E13C" w14:textId="77777777" w:rsidR="00506F7F" w:rsidRPr="00C72FFB" w:rsidRDefault="00897D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Hope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388BB9" w14:textId="77777777" w:rsidR="00506F7F" w:rsidRPr="00A3716D" w:rsidRDefault="00897D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A5E7" w14:textId="77777777" w:rsidR="00B20862" w:rsidRDefault="008957D0">
      <w:pPr>
        <w:spacing w:before="0" w:after="0" w:line="240" w:lineRule="auto"/>
      </w:pPr>
      <w:r>
        <w:separator/>
      </w:r>
    </w:p>
  </w:footnote>
  <w:footnote w:type="continuationSeparator" w:id="0">
    <w:p w14:paraId="11AD62AC" w14:textId="77777777" w:rsidR="00B20862" w:rsidRDefault="008957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C9C0" w14:textId="77777777" w:rsidR="00506F7F" w:rsidRDefault="00897D66"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05C18943" wp14:editId="6CBB7E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73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942A" w14:textId="77777777" w:rsidR="008F32C8" w:rsidRPr="008F32C8" w:rsidRDefault="00897D6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5952" behindDoc="1" locked="0" layoutInCell="1" allowOverlap="1" wp14:anchorId="63C39FB4" wp14:editId="62D2B3D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95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423A" w14:textId="77777777" w:rsidR="00506F7F" w:rsidRDefault="00897D66" w:rsidP="009C6F30">
    <w:pPr>
      <w:tabs>
        <w:tab w:val="left" w:pos="3624"/>
      </w:tabs>
    </w:pPr>
    <w:r>
      <w:rPr>
        <w:noProof/>
        <w:color w:val="auto"/>
        <w:sz w:val="20"/>
      </w:rPr>
      <w:drawing>
        <wp:anchor distT="0" distB="0" distL="114300" distR="114300" simplePos="0" relativeHeight="251643904" behindDoc="1" locked="0" layoutInCell="1" allowOverlap="1" wp14:anchorId="48499406" wp14:editId="49C0730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1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5EDD" w14:textId="77777777" w:rsidR="00A627C8" w:rsidRDefault="00897D66"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FECC53A" wp14:editId="6957287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77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1FDC" w14:textId="77777777" w:rsidR="00506F7F" w:rsidRDefault="00897D66">
    <w:pPr>
      <w:pStyle w:val="Header"/>
    </w:pPr>
    <w:r w:rsidRPr="003C6EC2">
      <w:rPr>
        <w:rFonts w:eastAsia="Calibri"/>
        <w:noProof/>
      </w:rPr>
      <w:drawing>
        <wp:anchor distT="0" distB="0" distL="114300" distR="114300" simplePos="0" relativeHeight="251655168" behindDoc="1" locked="0" layoutInCell="1" allowOverlap="1" wp14:anchorId="4FB975AA" wp14:editId="18E3D9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91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A9C9" w14:textId="77777777" w:rsidR="00506F7F" w:rsidRDefault="00897D66" w:rsidP="0004322A">
    <w:r>
      <w:rPr>
        <w:noProof/>
        <w:color w:val="auto"/>
        <w:sz w:val="20"/>
      </w:rPr>
      <w:drawing>
        <wp:anchor distT="0" distB="0" distL="114300" distR="114300" simplePos="0" relativeHeight="251646976" behindDoc="1" locked="0" layoutInCell="1" allowOverlap="1" wp14:anchorId="7814DB1A" wp14:editId="53267D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39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DF9D4" w14:textId="77777777" w:rsidR="00FB0086" w:rsidRPr="00703E80" w:rsidRDefault="00897D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6514A7D" wp14:editId="77A363B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1722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99CE" w14:textId="77777777" w:rsidR="00506F7F" w:rsidRPr="00FB0086" w:rsidRDefault="00897D66" w:rsidP="00FB0086">
    <w:pPr>
      <w:pStyle w:val="Header"/>
    </w:pPr>
    <w:r>
      <w:rPr>
        <w:noProof/>
        <w:color w:val="auto"/>
        <w:sz w:val="20"/>
      </w:rPr>
      <w:drawing>
        <wp:anchor distT="0" distB="0" distL="114300" distR="114300" simplePos="0" relativeHeight="251661312" behindDoc="1" locked="0" layoutInCell="1" allowOverlap="1" wp14:anchorId="523465AD" wp14:editId="3F2D78B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82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80A0" w14:textId="77777777" w:rsidR="00506F7F" w:rsidRDefault="00897D66" w:rsidP="0004322A">
    <w:r>
      <w:rPr>
        <w:noProof/>
        <w:color w:val="auto"/>
        <w:sz w:val="20"/>
      </w:rPr>
      <w:drawing>
        <wp:anchor distT="0" distB="0" distL="114300" distR="114300" simplePos="0" relativeHeight="251649024" behindDoc="1" locked="0" layoutInCell="1" allowOverlap="1" wp14:anchorId="4E7DAACC" wp14:editId="460E408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59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65C05" w14:textId="6F6D66C5" w:rsidR="00FB0086" w:rsidRPr="00703E80" w:rsidRDefault="00897D6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BCE74E1" wp14:editId="2A669C8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645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BDB9" w14:textId="7DAF7FA5" w:rsidR="008D7780" w:rsidRPr="000E7D55" w:rsidRDefault="000E7D55" w:rsidP="000E7D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E033142" wp14:editId="6B858E43">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645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0458"/>
    <w:multiLevelType w:val="hybridMultilevel"/>
    <w:tmpl w:val="CD08457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B21227F"/>
    <w:multiLevelType w:val="hybridMultilevel"/>
    <w:tmpl w:val="87FE9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AD74E222">
      <w:start w:val="1"/>
      <w:numFmt w:val="bullet"/>
      <w:pStyle w:val="ListParagraph"/>
      <w:lvlText w:val=""/>
      <w:lvlJc w:val="left"/>
      <w:pPr>
        <w:ind w:left="1440" w:hanging="360"/>
      </w:pPr>
      <w:rPr>
        <w:rFonts w:ascii="Symbol" w:hAnsi="Symbol" w:hint="default"/>
        <w:color w:val="auto"/>
      </w:rPr>
    </w:lvl>
    <w:lvl w:ilvl="1" w:tplc="CC86E1DA" w:tentative="1">
      <w:start w:val="1"/>
      <w:numFmt w:val="bullet"/>
      <w:lvlText w:val="o"/>
      <w:lvlJc w:val="left"/>
      <w:pPr>
        <w:ind w:left="2160" w:hanging="360"/>
      </w:pPr>
      <w:rPr>
        <w:rFonts w:ascii="Courier New" w:hAnsi="Courier New" w:cs="Courier New" w:hint="default"/>
      </w:rPr>
    </w:lvl>
    <w:lvl w:ilvl="2" w:tplc="16C869FE" w:tentative="1">
      <w:start w:val="1"/>
      <w:numFmt w:val="bullet"/>
      <w:lvlText w:val=""/>
      <w:lvlJc w:val="left"/>
      <w:pPr>
        <w:ind w:left="2880" w:hanging="360"/>
      </w:pPr>
      <w:rPr>
        <w:rFonts w:ascii="Wingdings" w:hAnsi="Wingdings" w:hint="default"/>
      </w:rPr>
    </w:lvl>
    <w:lvl w:ilvl="3" w:tplc="BCC69BC4" w:tentative="1">
      <w:start w:val="1"/>
      <w:numFmt w:val="bullet"/>
      <w:lvlText w:val=""/>
      <w:lvlJc w:val="left"/>
      <w:pPr>
        <w:ind w:left="3600" w:hanging="360"/>
      </w:pPr>
      <w:rPr>
        <w:rFonts w:ascii="Symbol" w:hAnsi="Symbol" w:hint="default"/>
      </w:rPr>
    </w:lvl>
    <w:lvl w:ilvl="4" w:tplc="142EA81E" w:tentative="1">
      <w:start w:val="1"/>
      <w:numFmt w:val="bullet"/>
      <w:lvlText w:val="o"/>
      <w:lvlJc w:val="left"/>
      <w:pPr>
        <w:ind w:left="4320" w:hanging="360"/>
      </w:pPr>
      <w:rPr>
        <w:rFonts w:ascii="Courier New" w:hAnsi="Courier New" w:cs="Courier New" w:hint="default"/>
      </w:rPr>
    </w:lvl>
    <w:lvl w:ilvl="5" w:tplc="2B6E8036" w:tentative="1">
      <w:start w:val="1"/>
      <w:numFmt w:val="bullet"/>
      <w:lvlText w:val=""/>
      <w:lvlJc w:val="left"/>
      <w:pPr>
        <w:ind w:left="5040" w:hanging="360"/>
      </w:pPr>
      <w:rPr>
        <w:rFonts w:ascii="Wingdings" w:hAnsi="Wingdings" w:hint="default"/>
      </w:rPr>
    </w:lvl>
    <w:lvl w:ilvl="6" w:tplc="05FCDB2A" w:tentative="1">
      <w:start w:val="1"/>
      <w:numFmt w:val="bullet"/>
      <w:lvlText w:val=""/>
      <w:lvlJc w:val="left"/>
      <w:pPr>
        <w:ind w:left="5760" w:hanging="360"/>
      </w:pPr>
      <w:rPr>
        <w:rFonts w:ascii="Symbol" w:hAnsi="Symbol" w:hint="default"/>
      </w:rPr>
    </w:lvl>
    <w:lvl w:ilvl="7" w:tplc="8346AC3C" w:tentative="1">
      <w:start w:val="1"/>
      <w:numFmt w:val="bullet"/>
      <w:lvlText w:val="o"/>
      <w:lvlJc w:val="left"/>
      <w:pPr>
        <w:ind w:left="6480" w:hanging="360"/>
      </w:pPr>
      <w:rPr>
        <w:rFonts w:ascii="Courier New" w:hAnsi="Courier New" w:cs="Courier New" w:hint="default"/>
      </w:rPr>
    </w:lvl>
    <w:lvl w:ilvl="8" w:tplc="2048EFD4" w:tentative="1">
      <w:start w:val="1"/>
      <w:numFmt w:val="bullet"/>
      <w:lvlText w:val=""/>
      <w:lvlJc w:val="left"/>
      <w:pPr>
        <w:ind w:left="7200" w:hanging="360"/>
      </w:pPr>
      <w:rPr>
        <w:rFonts w:ascii="Wingdings" w:hAnsi="Wingdings" w:hint="default"/>
      </w:rPr>
    </w:lvl>
  </w:abstractNum>
  <w:abstractNum w:abstractNumId="3" w15:restartNumberingAfterBreak="0">
    <w:nsid w:val="1B25194D"/>
    <w:multiLevelType w:val="hybridMultilevel"/>
    <w:tmpl w:val="CF88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38242B04">
      <w:start w:val="1"/>
      <w:numFmt w:val="lowerRoman"/>
      <w:lvlText w:val="(%1)"/>
      <w:lvlJc w:val="left"/>
      <w:pPr>
        <w:ind w:left="1080" w:hanging="720"/>
      </w:pPr>
      <w:rPr>
        <w:rFonts w:hint="default"/>
      </w:rPr>
    </w:lvl>
    <w:lvl w:ilvl="1" w:tplc="9D9275CE" w:tentative="1">
      <w:start w:val="1"/>
      <w:numFmt w:val="lowerLetter"/>
      <w:lvlText w:val="%2."/>
      <w:lvlJc w:val="left"/>
      <w:pPr>
        <w:ind w:left="1440" w:hanging="360"/>
      </w:pPr>
    </w:lvl>
    <w:lvl w:ilvl="2" w:tplc="BDE6B0D0" w:tentative="1">
      <w:start w:val="1"/>
      <w:numFmt w:val="lowerRoman"/>
      <w:lvlText w:val="%3."/>
      <w:lvlJc w:val="right"/>
      <w:pPr>
        <w:ind w:left="2160" w:hanging="180"/>
      </w:pPr>
    </w:lvl>
    <w:lvl w:ilvl="3" w:tplc="8AB6F21A" w:tentative="1">
      <w:start w:val="1"/>
      <w:numFmt w:val="decimal"/>
      <w:lvlText w:val="%4."/>
      <w:lvlJc w:val="left"/>
      <w:pPr>
        <w:ind w:left="2880" w:hanging="360"/>
      </w:pPr>
    </w:lvl>
    <w:lvl w:ilvl="4" w:tplc="9600F56C" w:tentative="1">
      <w:start w:val="1"/>
      <w:numFmt w:val="lowerLetter"/>
      <w:lvlText w:val="%5."/>
      <w:lvlJc w:val="left"/>
      <w:pPr>
        <w:ind w:left="3600" w:hanging="360"/>
      </w:pPr>
    </w:lvl>
    <w:lvl w:ilvl="5" w:tplc="E2440936" w:tentative="1">
      <w:start w:val="1"/>
      <w:numFmt w:val="lowerRoman"/>
      <w:lvlText w:val="%6."/>
      <w:lvlJc w:val="right"/>
      <w:pPr>
        <w:ind w:left="4320" w:hanging="180"/>
      </w:pPr>
    </w:lvl>
    <w:lvl w:ilvl="6" w:tplc="C8E456E4" w:tentative="1">
      <w:start w:val="1"/>
      <w:numFmt w:val="decimal"/>
      <w:lvlText w:val="%7."/>
      <w:lvlJc w:val="left"/>
      <w:pPr>
        <w:ind w:left="5040" w:hanging="360"/>
      </w:pPr>
    </w:lvl>
    <w:lvl w:ilvl="7" w:tplc="DCE00AB4" w:tentative="1">
      <w:start w:val="1"/>
      <w:numFmt w:val="lowerLetter"/>
      <w:lvlText w:val="%8."/>
      <w:lvlJc w:val="left"/>
      <w:pPr>
        <w:ind w:left="5760" w:hanging="360"/>
      </w:pPr>
    </w:lvl>
    <w:lvl w:ilvl="8" w:tplc="1CF669D8"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5F8CFEEC">
      <w:start w:val="1"/>
      <w:numFmt w:val="lowerRoman"/>
      <w:lvlText w:val="(%1)"/>
      <w:lvlJc w:val="left"/>
      <w:pPr>
        <w:ind w:left="1080" w:hanging="720"/>
      </w:pPr>
      <w:rPr>
        <w:rFonts w:hint="default"/>
      </w:rPr>
    </w:lvl>
    <w:lvl w:ilvl="1" w:tplc="547A2CEA" w:tentative="1">
      <w:start w:val="1"/>
      <w:numFmt w:val="lowerLetter"/>
      <w:lvlText w:val="%2."/>
      <w:lvlJc w:val="left"/>
      <w:pPr>
        <w:ind w:left="1440" w:hanging="360"/>
      </w:pPr>
    </w:lvl>
    <w:lvl w:ilvl="2" w:tplc="7B5274AE" w:tentative="1">
      <w:start w:val="1"/>
      <w:numFmt w:val="lowerRoman"/>
      <w:lvlText w:val="%3."/>
      <w:lvlJc w:val="right"/>
      <w:pPr>
        <w:ind w:left="2160" w:hanging="180"/>
      </w:pPr>
    </w:lvl>
    <w:lvl w:ilvl="3" w:tplc="D74CFAB4" w:tentative="1">
      <w:start w:val="1"/>
      <w:numFmt w:val="decimal"/>
      <w:lvlText w:val="%4."/>
      <w:lvlJc w:val="left"/>
      <w:pPr>
        <w:ind w:left="2880" w:hanging="360"/>
      </w:pPr>
    </w:lvl>
    <w:lvl w:ilvl="4" w:tplc="8C68F822" w:tentative="1">
      <w:start w:val="1"/>
      <w:numFmt w:val="lowerLetter"/>
      <w:lvlText w:val="%5."/>
      <w:lvlJc w:val="left"/>
      <w:pPr>
        <w:ind w:left="3600" w:hanging="360"/>
      </w:pPr>
    </w:lvl>
    <w:lvl w:ilvl="5" w:tplc="BD888BB0" w:tentative="1">
      <w:start w:val="1"/>
      <w:numFmt w:val="lowerRoman"/>
      <w:lvlText w:val="%6."/>
      <w:lvlJc w:val="right"/>
      <w:pPr>
        <w:ind w:left="4320" w:hanging="180"/>
      </w:pPr>
    </w:lvl>
    <w:lvl w:ilvl="6" w:tplc="7CD2E2AE" w:tentative="1">
      <w:start w:val="1"/>
      <w:numFmt w:val="decimal"/>
      <w:lvlText w:val="%7."/>
      <w:lvlJc w:val="left"/>
      <w:pPr>
        <w:ind w:left="5040" w:hanging="360"/>
      </w:pPr>
    </w:lvl>
    <w:lvl w:ilvl="7" w:tplc="E67808EC" w:tentative="1">
      <w:start w:val="1"/>
      <w:numFmt w:val="lowerLetter"/>
      <w:lvlText w:val="%8."/>
      <w:lvlJc w:val="left"/>
      <w:pPr>
        <w:ind w:left="5760" w:hanging="360"/>
      </w:pPr>
    </w:lvl>
    <w:lvl w:ilvl="8" w:tplc="BB98599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F9F2425A">
      <w:start w:val="1"/>
      <w:numFmt w:val="lowerLetter"/>
      <w:lvlText w:val="(%1)"/>
      <w:lvlJc w:val="left"/>
      <w:pPr>
        <w:ind w:left="360" w:hanging="360"/>
      </w:pPr>
      <w:rPr>
        <w:rFonts w:hint="default"/>
      </w:rPr>
    </w:lvl>
    <w:lvl w:ilvl="1" w:tplc="FEBAC18C" w:tentative="1">
      <w:start w:val="1"/>
      <w:numFmt w:val="lowerLetter"/>
      <w:lvlText w:val="%2."/>
      <w:lvlJc w:val="left"/>
      <w:pPr>
        <w:ind w:left="1080" w:hanging="360"/>
      </w:pPr>
    </w:lvl>
    <w:lvl w:ilvl="2" w:tplc="9F24928E" w:tentative="1">
      <w:start w:val="1"/>
      <w:numFmt w:val="lowerRoman"/>
      <w:lvlText w:val="%3."/>
      <w:lvlJc w:val="right"/>
      <w:pPr>
        <w:ind w:left="1800" w:hanging="180"/>
      </w:pPr>
    </w:lvl>
    <w:lvl w:ilvl="3" w:tplc="B70A851E" w:tentative="1">
      <w:start w:val="1"/>
      <w:numFmt w:val="decimal"/>
      <w:lvlText w:val="%4."/>
      <w:lvlJc w:val="left"/>
      <w:pPr>
        <w:ind w:left="2520" w:hanging="360"/>
      </w:pPr>
    </w:lvl>
    <w:lvl w:ilvl="4" w:tplc="6298B844" w:tentative="1">
      <w:start w:val="1"/>
      <w:numFmt w:val="lowerLetter"/>
      <w:lvlText w:val="%5."/>
      <w:lvlJc w:val="left"/>
      <w:pPr>
        <w:ind w:left="3240" w:hanging="360"/>
      </w:pPr>
    </w:lvl>
    <w:lvl w:ilvl="5" w:tplc="81F28D1C" w:tentative="1">
      <w:start w:val="1"/>
      <w:numFmt w:val="lowerRoman"/>
      <w:lvlText w:val="%6."/>
      <w:lvlJc w:val="right"/>
      <w:pPr>
        <w:ind w:left="3960" w:hanging="180"/>
      </w:pPr>
    </w:lvl>
    <w:lvl w:ilvl="6" w:tplc="0FEACA02" w:tentative="1">
      <w:start w:val="1"/>
      <w:numFmt w:val="decimal"/>
      <w:lvlText w:val="%7."/>
      <w:lvlJc w:val="left"/>
      <w:pPr>
        <w:ind w:left="4680" w:hanging="360"/>
      </w:pPr>
    </w:lvl>
    <w:lvl w:ilvl="7" w:tplc="67F80F44" w:tentative="1">
      <w:start w:val="1"/>
      <w:numFmt w:val="lowerLetter"/>
      <w:lvlText w:val="%8."/>
      <w:lvlJc w:val="left"/>
      <w:pPr>
        <w:ind w:left="5400" w:hanging="360"/>
      </w:pPr>
    </w:lvl>
    <w:lvl w:ilvl="8" w:tplc="EED4043C" w:tentative="1">
      <w:start w:val="1"/>
      <w:numFmt w:val="lowerRoman"/>
      <w:lvlText w:val="%9."/>
      <w:lvlJc w:val="right"/>
      <w:pPr>
        <w:ind w:left="6120" w:hanging="180"/>
      </w:pPr>
    </w:lvl>
  </w:abstractNum>
  <w:abstractNum w:abstractNumId="7" w15:restartNumberingAfterBreak="0">
    <w:nsid w:val="2AB64391"/>
    <w:multiLevelType w:val="hybridMultilevel"/>
    <w:tmpl w:val="A2B68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A53DD"/>
    <w:multiLevelType w:val="hybridMultilevel"/>
    <w:tmpl w:val="35E87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DC8A2B98">
      <w:start w:val="1"/>
      <w:numFmt w:val="decimal"/>
      <w:lvlText w:val="%1."/>
      <w:lvlJc w:val="left"/>
      <w:pPr>
        <w:ind w:left="360" w:hanging="360"/>
      </w:pPr>
      <w:rPr>
        <w:rFonts w:hint="default"/>
      </w:rPr>
    </w:lvl>
    <w:lvl w:ilvl="1" w:tplc="D0A4B1A8" w:tentative="1">
      <w:start w:val="1"/>
      <w:numFmt w:val="lowerLetter"/>
      <w:lvlText w:val="%2."/>
      <w:lvlJc w:val="left"/>
      <w:pPr>
        <w:ind w:left="1080" w:hanging="360"/>
      </w:pPr>
    </w:lvl>
    <w:lvl w:ilvl="2" w:tplc="2E2E1B28" w:tentative="1">
      <w:start w:val="1"/>
      <w:numFmt w:val="lowerRoman"/>
      <w:lvlText w:val="%3."/>
      <w:lvlJc w:val="right"/>
      <w:pPr>
        <w:ind w:left="1800" w:hanging="180"/>
      </w:pPr>
    </w:lvl>
    <w:lvl w:ilvl="3" w:tplc="289C4B9E" w:tentative="1">
      <w:start w:val="1"/>
      <w:numFmt w:val="decimal"/>
      <w:lvlText w:val="%4."/>
      <w:lvlJc w:val="left"/>
      <w:pPr>
        <w:ind w:left="2520" w:hanging="360"/>
      </w:pPr>
    </w:lvl>
    <w:lvl w:ilvl="4" w:tplc="6CC65F88" w:tentative="1">
      <w:start w:val="1"/>
      <w:numFmt w:val="lowerLetter"/>
      <w:lvlText w:val="%5."/>
      <w:lvlJc w:val="left"/>
      <w:pPr>
        <w:ind w:left="3240" w:hanging="360"/>
      </w:pPr>
    </w:lvl>
    <w:lvl w:ilvl="5" w:tplc="8236F3E6" w:tentative="1">
      <w:start w:val="1"/>
      <w:numFmt w:val="lowerRoman"/>
      <w:lvlText w:val="%6."/>
      <w:lvlJc w:val="right"/>
      <w:pPr>
        <w:ind w:left="3960" w:hanging="180"/>
      </w:pPr>
    </w:lvl>
    <w:lvl w:ilvl="6" w:tplc="59B872E2" w:tentative="1">
      <w:start w:val="1"/>
      <w:numFmt w:val="decimal"/>
      <w:lvlText w:val="%7."/>
      <w:lvlJc w:val="left"/>
      <w:pPr>
        <w:ind w:left="4680" w:hanging="360"/>
      </w:pPr>
    </w:lvl>
    <w:lvl w:ilvl="7" w:tplc="C9264592" w:tentative="1">
      <w:start w:val="1"/>
      <w:numFmt w:val="lowerLetter"/>
      <w:lvlText w:val="%8."/>
      <w:lvlJc w:val="left"/>
      <w:pPr>
        <w:ind w:left="5400" w:hanging="360"/>
      </w:pPr>
    </w:lvl>
    <w:lvl w:ilvl="8" w:tplc="7668D2A4"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C8807A9A">
      <w:start w:val="1"/>
      <w:numFmt w:val="decimal"/>
      <w:lvlText w:val="%1."/>
      <w:lvlJc w:val="left"/>
      <w:pPr>
        <w:ind w:left="360" w:hanging="360"/>
      </w:pPr>
      <w:rPr>
        <w:rFonts w:hint="default"/>
      </w:rPr>
    </w:lvl>
    <w:lvl w:ilvl="1" w:tplc="F9C47CA6" w:tentative="1">
      <w:start w:val="1"/>
      <w:numFmt w:val="lowerLetter"/>
      <w:lvlText w:val="%2."/>
      <w:lvlJc w:val="left"/>
      <w:pPr>
        <w:ind w:left="1080" w:hanging="360"/>
      </w:pPr>
    </w:lvl>
    <w:lvl w:ilvl="2" w:tplc="526A11D8" w:tentative="1">
      <w:start w:val="1"/>
      <w:numFmt w:val="lowerRoman"/>
      <w:lvlText w:val="%3."/>
      <w:lvlJc w:val="right"/>
      <w:pPr>
        <w:ind w:left="1800" w:hanging="180"/>
      </w:pPr>
    </w:lvl>
    <w:lvl w:ilvl="3" w:tplc="EC74ACE0" w:tentative="1">
      <w:start w:val="1"/>
      <w:numFmt w:val="decimal"/>
      <w:lvlText w:val="%4."/>
      <w:lvlJc w:val="left"/>
      <w:pPr>
        <w:ind w:left="2520" w:hanging="360"/>
      </w:pPr>
    </w:lvl>
    <w:lvl w:ilvl="4" w:tplc="C092246E" w:tentative="1">
      <w:start w:val="1"/>
      <w:numFmt w:val="lowerLetter"/>
      <w:lvlText w:val="%5."/>
      <w:lvlJc w:val="left"/>
      <w:pPr>
        <w:ind w:left="3240" w:hanging="360"/>
      </w:pPr>
    </w:lvl>
    <w:lvl w:ilvl="5" w:tplc="FE9C3860" w:tentative="1">
      <w:start w:val="1"/>
      <w:numFmt w:val="lowerRoman"/>
      <w:lvlText w:val="%6."/>
      <w:lvlJc w:val="right"/>
      <w:pPr>
        <w:ind w:left="3960" w:hanging="180"/>
      </w:pPr>
    </w:lvl>
    <w:lvl w:ilvl="6" w:tplc="4162A028" w:tentative="1">
      <w:start w:val="1"/>
      <w:numFmt w:val="decimal"/>
      <w:lvlText w:val="%7."/>
      <w:lvlJc w:val="left"/>
      <w:pPr>
        <w:ind w:left="4680" w:hanging="360"/>
      </w:pPr>
    </w:lvl>
    <w:lvl w:ilvl="7" w:tplc="A1D637D2" w:tentative="1">
      <w:start w:val="1"/>
      <w:numFmt w:val="lowerLetter"/>
      <w:lvlText w:val="%8."/>
      <w:lvlJc w:val="left"/>
      <w:pPr>
        <w:ind w:left="5400" w:hanging="360"/>
      </w:pPr>
    </w:lvl>
    <w:lvl w:ilvl="8" w:tplc="CF06CF40" w:tentative="1">
      <w:start w:val="1"/>
      <w:numFmt w:val="lowerRoman"/>
      <w:lvlText w:val="%9."/>
      <w:lvlJc w:val="right"/>
      <w:pPr>
        <w:ind w:left="6120" w:hanging="180"/>
      </w:pPr>
    </w:lvl>
  </w:abstractNum>
  <w:abstractNum w:abstractNumId="11" w15:restartNumberingAfterBreak="0">
    <w:nsid w:val="34623EA5"/>
    <w:multiLevelType w:val="hybridMultilevel"/>
    <w:tmpl w:val="0B50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511A"/>
    <w:multiLevelType w:val="hybridMultilevel"/>
    <w:tmpl w:val="5504F770"/>
    <w:lvl w:ilvl="0" w:tplc="3E6C0F66">
      <w:start w:val="1"/>
      <w:numFmt w:val="lowerRoman"/>
      <w:lvlText w:val="(%1)"/>
      <w:lvlJc w:val="left"/>
      <w:pPr>
        <w:ind w:left="1080" w:hanging="720"/>
      </w:pPr>
      <w:rPr>
        <w:rFonts w:hint="default"/>
      </w:rPr>
    </w:lvl>
    <w:lvl w:ilvl="1" w:tplc="404ABFAC" w:tentative="1">
      <w:start w:val="1"/>
      <w:numFmt w:val="lowerLetter"/>
      <w:lvlText w:val="%2."/>
      <w:lvlJc w:val="left"/>
      <w:pPr>
        <w:ind w:left="1440" w:hanging="360"/>
      </w:pPr>
    </w:lvl>
    <w:lvl w:ilvl="2" w:tplc="CC64CD96" w:tentative="1">
      <w:start w:val="1"/>
      <w:numFmt w:val="lowerRoman"/>
      <w:lvlText w:val="%3."/>
      <w:lvlJc w:val="right"/>
      <w:pPr>
        <w:ind w:left="2160" w:hanging="180"/>
      </w:pPr>
    </w:lvl>
    <w:lvl w:ilvl="3" w:tplc="84EE0EBE" w:tentative="1">
      <w:start w:val="1"/>
      <w:numFmt w:val="decimal"/>
      <w:lvlText w:val="%4."/>
      <w:lvlJc w:val="left"/>
      <w:pPr>
        <w:ind w:left="2880" w:hanging="360"/>
      </w:pPr>
    </w:lvl>
    <w:lvl w:ilvl="4" w:tplc="03DC8F02" w:tentative="1">
      <w:start w:val="1"/>
      <w:numFmt w:val="lowerLetter"/>
      <w:lvlText w:val="%5."/>
      <w:lvlJc w:val="left"/>
      <w:pPr>
        <w:ind w:left="3600" w:hanging="360"/>
      </w:pPr>
    </w:lvl>
    <w:lvl w:ilvl="5" w:tplc="C8C26924" w:tentative="1">
      <w:start w:val="1"/>
      <w:numFmt w:val="lowerRoman"/>
      <w:lvlText w:val="%6."/>
      <w:lvlJc w:val="right"/>
      <w:pPr>
        <w:ind w:left="4320" w:hanging="180"/>
      </w:pPr>
    </w:lvl>
    <w:lvl w:ilvl="6" w:tplc="1A58F6BC" w:tentative="1">
      <w:start w:val="1"/>
      <w:numFmt w:val="decimal"/>
      <w:lvlText w:val="%7."/>
      <w:lvlJc w:val="left"/>
      <w:pPr>
        <w:ind w:left="5040" w:hanging="360"/>
      </w:pPr>
    </w:lvl>
    <w:lvl w:ilvl="7" w:tplc="43A81A4C" w:tentative="1">
      <w:start w:val="1"/>
      <w:numFmt w:val="lowerLetter"/>
      <w:lvlText w:val="%8."/>
      <w:lvlJc w:val="left"/>
      <w:pPr>
        <w:ind w:left="5760" w:hanging="360"/>
      </w:pPr>
    </w:lvl>
    <w:lvl w:ilvl="8" w:tplc="1F16F700" w:tentative="1">
      <w:start w:val="1"/>
      <w:numFmt w:val="lowerRoman"/>
      <w:lvlText w:val="%9."/>
      <w:lvlJc w:val="right"/>
      <w:pPr>
        <w:ind w:left="6480" w:hanging="180"/>
      </w:pPr>
    </w:lvl>
  </w:abstractNum>
  <w:abstractNum w:abstractNumId="13" w15:restartNumberingAfterBreak="0">
    <w:nsid w:val="389910CC"/>
    <w:multiLevelType w:val="hybridMultilevel"/>
    <w:tmpl w:val="434ABC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89A2A32"/>
    <w:multiLevelType w:val="hybridMultilevel"/>
    <w:tmpl w:val="2E142D86"/>
    <w:lvl w:ilvl="0" w:tplc="3C88AD24">
      <w:start w:val="1"/>
      <w:numFmt w:val="bullet"/>
      <w:lvlText w:val=""/>
      <w:lvlJc w:val="left"/>
      <w:pPr>
        <w:ind w:left="720" w:hanging="360"/>
      </w:pPr>
      <w:rPr>
        <w:rFonts w:ascii="Symbol" w:hAnsi="Symbol" w:hint="default"/>
      </w:rPr>
    </w:lvl>
    <w:lvl w:ilvl="1" w:tplc="B9EE785C">
      <w:start w:val="1"/>
      <w:numFmt w:val="bullet"/>
      <w:pStyle w:val="ListBullet2"/>
      <w:lvlText w:val="o"/>
      <w:lvlJc w:val="left"/>
      <w:pPr>
        <w:ind w:left="1440" w:hanging="360"/>
      </w:pPr>
      <w:rPr>
        <w:rFonts w:ascii="Courier New" w:hAnsi="Courier New" w:cs="Courier New" w:hint="default"/>
      </w:rPr>
    </w:lvl>
    <w:lvl w:ilvl="2" w:tplc="EA4E4D3A">
      <w:start w:val="1"/>
      <w:numFmt w:val="bullet"/>
      <w:lvlText w:val=""/>
      <w:lvlJc w:val="left"/>
      <w:pPr>
        <w:ind w:left="2160" w:hanging="360"/>
      </w:pPr>
      <w:rPr>
        <w:rFonts w:ascii="Wingdings" w:hAnsi="Wingdings" w:hint="default"/>
      </w:rPr>
    </w:lvl>
    <w:lvl w:ilvl="3" w:tplc="1F66DEF0">
      <w:start w:val="1"/>
      <w:numFmt w:val="bullet"/>
      <w:lvlText w:val=""/>
      <w:lvlJc w:val="left"/>
      <w:pPr>
        <w:ind w:left="2880" w:hanging="360"/>
      </w:pPr>
      <w:rPr>
        <w:rFonts w:ascii="Symbol" w:hAnsi="Symbol" w:hint="default"/>
      </w:rPr>
    </w:lvl>
    <w:lvl w:ilvl="4" w:tplc="320E8F60">
      <w:start w:val="1"/>
      <w:numFmt w:val="bullet"/>
      <w:lvlText w:val="o"/>
      <w:lvlJc w:val="left"/>
      <w:pPr>
        <w:ind w:left="3600" w:hanging="360"/>
      </w:pPr>
      <w:rPr>
        <w:rFonts w:ascii="Courier New" w:hAnsi="Courier New" w:cs="Courier New" w:hint="default"/>
      </w:rPr>
    </w:lvl>
    <w:lvl w:ilvl="5" w:tplc="EEFE33F4">
      <w:start w:val="1"/>
      <w:numFmt w:val="bullet"/>
      <w:pStyle w:val="ListBullet3"/>
      <w:lvlText w:val=""/>
      <w:lvlJc w:val="left"/>
      <w:pPr>
        <w:ind w:left="4320" w:hanging="360"/>
      </w:pPr>
      <w:rPr>
        <w:rFonts w:ascii="Wingdings" w:hAnsi="Wingdings" w:hint="default"/>
      </w:rPr>
    </w:lvl>
    <w:lvl w:ilvl="6" w:tplc="6378654E">
      <w:start w:val="1"/>
      <w:numFmt w:val="bullet"/>
      <w:lvlText w:val=""/>
      <w:lvlJc w:val="left"/>
      <w:pPr>
        <w:ind w:left="5040" w:hanging="360"/>
      </w:pPr>
      <w:rPr>
        <w:rFonts w:ascii="Symbol" w:hAnsi="Symbol" w:hint="default"/>
      </w:rPr>
    </w:lvl>
    <w:lvl w:ilvl="7" w:tplc="BE486D3C">
      <w:start w:val="1"/>
      <w:numFmt w:val="bullet"/>
      <w:lvlText w:val="o"/>
      <w:lvlJc w:val="left"/>
      <w:pPr>
        <w:ind w:left="5760" w:hanging="360"/>
      </w:pPr>
      <w:rPr>
        <w:rFonts w:ascii="Courier New" w:hAnsi="Courier New" w:cs="Courier New" w:hint="default"/>
      </w:rPr>
    </w:lvl>
    <w:lvl w:ilvl="8" w:tplc="FE92E564">
      <w:start w:val="1"/>
      <w:numFmt w:val="bullet"/>
      <w:lvlText w:val=""/>
      <w:lvlJc w:val="left"/>
      <w:pPr>
        <w:ind w:left="6480" w:hanging="360"/>
      </w:pPr>
      <w:rPr>
        <w:rFonts w:ascii="Wingdings" w:hAnsi="Wingdings" w:hint="default"/>
      </w:rPr>
    </w:lvl>
  </w:abstractNum>
  <w:abstractNum w:abstractNumId="15" w15:restartNumberingAfterBreak="0">
    <w:nsid w:val="407D4FF1"/>
    <w:multiLevelType w:val="hybridMultilevel"/>
    <w:tmpl w:val="350A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42D8E818">
      <w:start w:val="1"/>
      <w:numFmt w:val="lowerRoman"/>
      <w:lvlText w:val="(%1)"/>
      <w:lvlJc w:val="left"/>
      <w:pPr>
        <w:ind w:left="1080" w:hanging="720"/>
      </w:pPr>
      <w:rPr>
        <w:rFonts w:hint="default"/>
      </w:rPr>
    </w:lvl>
    <w:lvl w:ilvl="1" w:tplc="789EDA0C" w:tentative="1">
      <w:start w:val="1"/>
      <w:numFmt w:val="lowerLetter"/>
      <w:lvlText w:val="%2."/>
      <w:lvlJc w:val="left"/>
      <w:pPr>
        <w:ind w:left="1440" w:hanging="360"/>
      </w:pPr>
    </w:lvl>
    <w:lvl w:ilvl="2" w:tplc="8902A514" w:tentative="1">
      <w:start w:val="1"/>
      <w:numFmt w:val="lowerRoman"/>
      <w:lvlText w:val="%3."/>
      <w:lvlJc w:val="right"/>
      <w:pPr>
        <w:ind w:left="2160" w:hanging="180"/>
      </w:pPr>
    </w:lvl>
    <w:lvl w:ilvl="3" w:tplc="6CE6138C" w:tentative="1">
      <w:start w:val="1"/>
      <w:numFmt w:val="decimal"/>
      <w:lvlText w:val="%4."/>
      <w:lvlJc w:val="left"/>
      <w:pPr>
        <w:ind w:left="2880" w:hanging="360"/>
      </w:pPr>
    </w:lvl>
    <w:lvl w:ilvl="4" w:tplc="656C5644" w:tentative="1">
      <w:start w:val="1"/>
      <w:numFmt w:val="lowerLetter"/>
      <w:lvlText w:val="%5."/>
      <w:lvlJc w:val="left"/>
      <w:pPr>
        <w:ind w:left="3600" w:hanging="360"/>
      </w:pPr>
    </w:lvl>
    <w:lvl w:ilvl="5" w:tplc="0902CAD2" w:tentative="1">
      <w:start w:val="1"/>
      <w:numFmt w:val="lowerRoman"/>
      <w:lvlText w:val="%6."/>
      <w:lvlJc w:val="right"/>
      <w:pPr>
        <w:ind w:left="4320" w:hanging="180"/>
      </w:pPr>
    </w:lvl>
    <w:lvl w:ilvl="6" w:tplc="614AD5AE" w:tentative="1">
      <w:start w:val="1"/>
      <w:numFmt w:val="decimal"/>
      <w:lvlText w:val="%7."/>
      <w:lvlJc w:val="left"/>
      <w:pPr>
        <w:ind w:left="5040" w:hanging="360"/>
      </w:pPr>
    </w:lvl>
    <w:lvl w:ilvl="7" w:tplc="FEF6CF9A" w:tentative="1">
      <w:start w:val="1"/>
      <w:numFmt w:val="lowerLetter"/>
      <w:lvlText w:val="%8."/>
      <w:lvlJc w:val="left"/>
      <w:pPr>
        <w:ind w:left="5760" w:hanging="360"/>
      </w:pPr>
    </w:lvl>
    <w:lvl w:ilvl="8" w:tplc="EA1AAE20"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FDBA58C8">
      <w:start w:val="1"/>
      <w:numFmt w:val="lowerRoman"/>
      <w:lvlText w:val="(%1)"/>
      <w:lvlJc w:val="left"/>
      <w:pPr>
        <w:ind w:left="1080" w:hanging="720"/>
      </w:pPr>
      <w:rPr>
        <w:rFonts w:hint="default"/>
      </w:rPr>
    </w:lvl>
    <w:lvl w:ilvl="1" w:tplc="4FB8BA36" w:tentative="1">
      <w:start w:val="1"/>
      <w:numFmt w:val="lowerLetter"/>
      <w:lvlText w:val="%2."/>
      <w:lvlJc w:val="left"/>
      <w:pPr>
        <w:ind w:left="1440" w:hanging="360"/>
      </w:pPr>
    </w:lvl>
    <w:lvl w:ilvl="2" w:tplc="31B41FDA" w:tentative="1">
      <w:start w:val="1"/>
      <w:numFmt w:val="lowerRoman"/>
      <w:lvlText w:val="%3."/>
      <w:lvlJc w:val="right"/>
      <w:pPr>
        <w:ind w:left="2160" w:hanging="180"/>
      </w:pPr>
    </w:lvl>
    <w:lvl w:ilvl="3" w:tplc="355ED9E2" w:tentative="1">
      <w:start w:val="1"/>
      <w:numFmt w:val="decimal"/>
      <w:lvlText w:val="%4."/>
      <w:lvlJc w:val="left"/>
      <w:pPr>
        <w:ind w:left="2880" w:hanging="360"/>
      </w:pPr>
    </w:lvl>
    <w:lvl w:ilvl="4" w:tplc="4FF0FE1A" w:tentative="1">
      <w:start w:val="1"/>
      <w:numFmt w:val="lowerLetter"/>
      <w:lvlText w:val="%5."/>
      <w:lvlJc w:val="left"/>
      <w:pPr>
        <w:ind w:left="3600" w:hanging="360"/>
      </w:pPr>
    </w:lvl>
    <w:lvl w:ilvl="5" w:tplc="DC98584C" w:tentative="1">
      <w:start w:val="1"/>
      <w:numFmt w:val="lowerRoman"/>
      <w:lvlText w:val="%6."/>
      <w:lvlJc w:val="right"/>
      <w:pPr>
        <w:ind w:left="4320" w:hanging="180"/>
      </w:pPr>
    </w:lvl>
    <w:lvl w:ilvl="6" w:tplc="F6A47A78" w:tentative="1">
      <w:start w:val="1"/>
      <w:numFmt w:val="decimal"/>
      <w:lvlText w:val="%7."/>
      <w:lvlJc w:val="left"/>
      <w:pPr>
        <w:ind w:left="5040" w:hanging="360"/>
      </w:pPr>
    </w:lvl>
    <w:lvl w:ilvl="7" w:tplc="B30660C2" w:tentative="1">
      <w:start w:val="1"/>
      <w:numFmt w:val="lowerLetter"/>
      <w:lvlText w:val="%8."/>
      <w:lvlJc w:val="left"/>
      <w:pPr>
        <w:ind w:left="5760" w:hanging="360"/>
      </w:pPr>
    </w:lvl>
    <w:lvl w:ilvl="8" w:tplc="5A76D128" w:tentative="1">
      <w:start w:val="1"/>
      <w:numFmt w:val="lowerRoman"/>
      <w:lvlText w:val="%9."/>
      <w:lvlJc w:val="right"/>
      <w:pPr>
        <w:ind w:left="6480" w:hanging="180"/>
      </w:pPr>
    </w:lvl>
  </w:abstractNum>
  <w:abstractNum w:abstractNumId="18" w15:restartNumberingAfterBreak="0">
    <w:nsid w:val="46A31038"/>
    <w:multiLevelType w:val="hybridMultilevel"/>
    <w:tmpl w:val="B0EC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C4B619C4">
      <w:start w:val="1"/>
      <w:numFmt w:val="decimal"/>
      <w:lvlText w:val="%1."/>
      <w:lvlJc w:val="left"/>
      <w:pPr>
        <w:ind w:left="360" w:hanging="360"/>
      </w:pPr>
      <w:rPr>
        <w:rFonts w:hint="default"/>
      </w:rPr>
    </w:lvl>
    <w:lvl w:ilvl="1" w:tplc="F9CA6D60" w:tentative="1">
      <w:start w:val="1"/>
      <w:numFmt w:val="lowerLetter"/>
      <w:lvlText w:val="%2."/>
      <w:lvlJc w:val="left"/>
      <w:pPr>
        <w:ind w:left="1080" w:hanging="360"/>
      </w:pPr>
    </w:lvl>
    <w:lvl w:ilvl="2" w:tplc="8A5A03E6" w:tentative="1">
      <w:start w:val="1"/>
      <w:numFmt w:val="lowerRoman"/>
      <w:lvlText w:val="%3."/>
      <w:lvlJc w:val="right"/>
      <w:pPr>
        <w:ind w:left="1800" w:hanging="180"/>
      </w:pPr>
    </w:lvl>
    <w:lvl w:ilvl="3" w:tplc="DF0EE180" w:tentative="1">
      <w:start w:val="1"/>
      <w:numFmt w:val="decimal"/>
      <w:lvlText w:val="%4."/>
      <w:lvlJc w:val="left"/>
      <w:pPr>
        <w:ind w:left="2520" w:hanging="360"/>
      </w:pPr>
    </w:lvl>
    <w:lvl w:ilvl="4" w:tplc="818E81EA" w:tentative="1">
      <w:start w:val="1"/>
      <w:numFmt w:val="lowerLetter"/>
      <w:lvlText w:val="%5."/>
      <w:lvlJc w:val="left"/>
      <w:pPr>
        <w:ind w:left="3240" w:hanging="360"/>
      </w:pPr>
    </w:lvl>
    <w:lvl w:ilvl="5" w:tplc="8850DF24" w:tentative="1">
      <w:start w:val="1"/>
      <w:numFmt w:val="lowerRoman"/>
      <w:lvlText w:val="%6."/>
      <w:lvlJc w:val="right"/>
      <w:pPr>
        <w:ind w:left="3960" w:hanging="180"/>
      </w:pPr>
    </w:lvl>
    <w:lvl w:ilvl="6" w:tplc="2B8AD398" w:tentative="1">
      <w:start w:val="1"/>
      <w:numFmt w:val="decimal"/>
      <w:lvlText w:val="%7."/>
      <w:lvlJc w:val="left"/>
      <w:pPr>
        <w:ind w:left="4680" w:hanging="360"/>
      </w:pPr>
    </w:lvl>
    <w:lvl w:ilvl="7" w:tplc="2C3693FC" w:tentative="1">
      <w:start w:val="1"/>
      <w:numFmt w:val="lowerLetter"/>
      <w:lvlText w:val="%8."/>
      <w:lvlJc w:val="left"/>
      <w:pPr>
        <w:ind w:left="5400" w:hanging="360"/>
      </w:pPr>
    </w:lvl>
    <w:lvl w:ilvl="8" w:tplc="8F08A954"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CFF221B2">
      <w:start w:val="1"/>
      <w:numFmt w:val="lowerRoman"/>
      <w:lvlText w:val="(%1)"/>
      <w:lvlJc w:val="left"/>
      <w:pPr>
        <w:ind w:left="1080" w:hanging="720"/>
      </w:pPr>
      <w:rPr>
        <w:rFonts w:hint="default"/>
      </w:rPr>
    </w:lvl>
    <w:lvl w:ilvl="1" w:tplc="15F0007A" w:tentative="1">
      <w:start w:val="1"/>
      <w:numFmt w:val="lowerLetter"/>
      <w:lvlText w:val="%2."/>
      <w:lvlJc w:val="left"/>
      <w:pPr>
        <w:ind w:left="1440" w:hanging="360"/>
      </w:pPr>
    </w:lvl>
    <w:lvl w:ilvl="2" w:tplc="82D00C72" w:tentative="1">
      <w:start w:val="1"/>
      <w:numFmt w:val="lowerRoman"/>
      <w:lvlText w:val="%3."/>
      <w:lvlJc w:val="right"/>
      <w:pPr>
        <w:ind w:left="2160" w:hanging="180"/>
      </w:pPr>
    </w:lvl>
    <w:lvl w:ilvl="3" w:tplc="C960E600" w:tentative="1">
      <w:start w:val="1"/>
      <w:numFmt w:val="decimal"/>
      <w:lvlText w:val="%4."/>
      <w:lvlJc w:val="left"/>
      <w:pPr>
        <w:ind w:left="2880" w:hanging="360"/>
      </w:pPr>
    </w:lvl>
    <w:lvl w:ilvl="4" w:tplc="42FAF812" w:tentative="1">
      <w:start w:val="1"/>
      <w:numFmt w:val="lowerLetter"/>
      <w:lvlText w:val="%5."/>
      <w:lvlJc w:val="left"/>
      <w:pPr>
        <w:ind w:left="3600" w:hanging="360"/>
      </w:pPr>
    </w:lvl>
    <w:lvl w:ilvl="5" w:tplc="7396CD06" w:tentative="1">
      <w:start w:val="1"/>
      <w:numFmt w:val="lowerRoman"/>
      <w:lvlText w:val="%6."/>
      <w:lvlJc w:val="right"/>
      <w:pPr>
        <w:ind w:left="4320" w:hanging="180"/>
      </w:pPr>
    </w:lvl>
    <w:lvl w:ilvl="6" w:tplc="1B584F04" w:tentative="1">
      <w:start w:val="1"/>
      <w:numFmt w:val="decimal"/>
      <w:lvlText w:val="%7."/>
      <w:lvlJc w:val="left"/>
      <w:pPr>
        <w:ind w:left="5040" w:hanging="360"/>
      </w:pPr>
    </w:lvl>
    <w:lvl w:ilvl="7" w:tplc="D4FC48AE" w:tentative="1">
      <w:start w:val="1"/>
      <w:numFmt w:val="lowerLetter"/>
      <w:lvlText w:val="%8."/>
      <w:lvlJc w:val="left"/>
      <w:pPr>
        <w:ind w:left="5760" w:hanging="360"/>
      </w:pPr>
    </w:lvl>
    <w:lvl w:ilvl="8" w:tplc="B07AA6A4"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CB003936">
      <w:start w:val="1"/>
      <w:numFmt w:val="decimal"/>
      <w:lvlText w:val="%1."/>
      <w:lvlJc w:val="left"/>
      <w:pPr>
        <w:ind w:left="360" w:hanging="360"/>
      </w:pPr>
    </w:lvl>
    <w:lvl w:ilvl="1" w:tplc="366E744C" w:tentative="1">
      <w:start w:val="1"/>
      <w:numFmt w:val="lowerLetter"/>
      <w:lvlText w:val="%2."/>
      <w:lvlJc w:val="left"/>
      <w:pPr>
        <w:ind w:left="1080" w:hanging="360"/>
      </w:pPr>
    </w:lvl>
    <w:lvl w:ilvl="2" w:tplc="2230CFD4" w:tentative="1">
      <w:start w:val="1"/>
      <w:numFmt w:val="lowerRoman"/>
      <w:lvlText w:val="%3."/>
      <w:lvlJc w:val="right"/>
      <w:pPr>
        <w:ind w:left="1800" w:hanging="180"/>
      </w:pPr>
    </w:lvl>
    <w:lvl w:ilvl="3" w:tplc="7270B400" w:tentative="1">
      <w:start w:val="1"/>
      <w:numFmt w:val="decimal"/>
      <w:lvlText w:val="%4."/>
      <w:lvlJc w:val="left"/>
      <w:pPr>
        <w:ind w:left="2520" w:hanging="360"/>
      </w:pPr>
    </w:lvl>
    <w:lvl w:ilvl="4" w:tplc="0AA23F84" w:tentative="1">
      <w:start w:val="1"/>
      <w:numFmt w:val="lowerLetter"/>
      <w:lvlText w:val="%5."/>
      <w:lvlJc w:val="left"/>
      <w:pPr>
        <w:ind w:left="3240" w:hanging="360"/>
      </w:pPr>
    </w:lvl>
    <w:lvl w:ilvl="5" w:tplc="1C08C216" w:tentative="1">
      <w:start w:val="1"/>
      <w:numFmt w:val="lowerRoman"/>
      <w:lvlText w:val="%6."/>
      <w:lvlJc w:val="right"/>
      <w:pPr>
        <w:ind w:left="3960" w:hanging="180"/>
      </w:pPr>
    </w:lvl>
    <w:lvl w:ilvl="6" w:tplc="43D49F4C" w:tentative="1">
      <w:start w:val="1"/>
      <w:numFmt w:val="decimal"/>
      <w:lvlText w:val="%7."/>
      <w:lvlJc w:val="left"/>
      <w:pPr>
        <w:ind w:left="4680" w:hanging="360"/>
      </w:pPr>
    </w:lvl>
    <w:lvl w:ilvl="7" w:tplc="C9147910" w:tentative="1">
      <w:start w:val="1"/>
      <w:numFmt w:val="lowerLetter"/>
      <w:lvlText w:val="%8."/>
      <w:lvlJc w:val="left"/>
      <w:pPr>
        <w:ind w:left="5400" w:hanging="360"/>
      </w:pPr>
    </w:lvl>
    <w:lvl w:ilvl="8" w:tplc="F45C2ACC" w:tentative="1">
      <w:start w:val="1"/>
      <w:numFmt w:val="lowerRoman"/>
      <w:lvlText w:val="%9."/>
      <w:lvlJc w:val="right"/>
      <w:pPr>
        <w:ind w:left="6120" w:hanging="180"/>
      </w:pPr>
    </w:lvl>
  </w:abstractNum>
  <w:abstractNum w:abstractNumId="22" w15:restartNumberingAfterBreak="0">
    <w:nsid w:val="6334201F"/>
    <w:multiLevelType w:val="hybridMultilevel"/>
    <w:tmpl w:val="5504F770"/>
    <w:lvl w:ilvl="0" w:tplc="92E263B2">
      <w:start w:val="1"/>
      <w:numFmt w:val="lowerRoman"/>
      <w:lvlText w:val="(%1)"/>
      <w:lvlJc w:val="left"/>
      <w:pPr>
        <w:ind w:left="1080" w:hanging="720"/>
      </w:pPr>
      <w:rPr>
        <w:rFonts w:hint="default"/>
      </w:rPr>
    </w:lvl>
    <w:lvl w:ilvl="1" w:tplc="3D5EC368" w:tentative="1">
      <w:start w:val="1"/>
      <w:numFmt w:val="lowerLetter"/>
      <w:lvlText w:val="%2."/>
      <w:lvlJc w:val="left"/>
      <w:pPr>
        <w:ind w:left="1440" w:hanging="360"/>
      </w:pPr>
    </w:lvl>
    <w:lvl w:ilvl="2" w:tplc="20B8B97C" w:tentative="1">
      <w:start w:val="1"/>
      <w:numFmt w:val="lowerRoman"/>
      <w:lvlText w:val="%3."/>
      <w:lvlJc w:val="right"/>
      <w:pPr>
        <w:ind w:left="2160" w:hanging="180"/>
      </w:pPr>
    </w:lvl>
    <w:lvl w:ilvl="3" w:tplc="6EF63FE2" w:tentative="1">
      <w:start w:val="1"/>
      <w:numFmt w:val="decimal"/>
      <w:lvlText w:val="%4."/>
      <w:lvlJc w:val="left"/>
      <w:pPr>
        <w:ind w:left="2880" w:hanging="360"/>
      </w:pPr>
    </w:lvl>
    <w:lvl w:ilvl="4" w:tplc="3A08D54E" w:tentative="1">
      <w:start w:val="1"/>
      <w:numFmt w:val="lowerLetter"/>
      <w:lvlText w:val="%5."/>
      <w:lvlJc w:val="left"/>
      <w:pPr>
        <w:ind w:left="3600" w:hanging="360"/>
      </w:pPr>
    </w:lvl>
    <w:lvl w:ilvl="5" w:tplc="A1024654" w:tentative="1">
      <w:start w:val="1"/>
      <w:numFmt w:val="lowerRoman"/>
      <w:lvlText w:val="%6."/>
      <w:lvlJc w:val="right"/>
      <w:pPr>
        <w:ind w:left="4320" w:hanging="180"/>
      </w:pPr>
    </w:lvl>
    <w:lvl w:ilvl="6" w:tplc="869C7660" w:tentative="1">
      <w:start w:val="1"/>
      <w:numFmt w:val="decimal"/>
      <w:lvlText w:val="%7."/>
      <w:lvlJc w:val="left"/>
      <w:pPr>
        <w:ind w:left="5040" w:hanging="360"/>
      </w:pPr>
    </w:lvl>
    <w:lvl w:ilvl="7" w:tplc="C2F6FB7E" w:tentative="1">
      <w:start w:val="1"/>
      <w:numFmt w:val="lowerLetter"/>
      <w:lvlText w:val="%8."/>
      <w:lvlJc w:val="left"/>
      <w:pPr>
        <w:ind w:left="5760" w:hanging="360"/>
      </w:pPr>
    </w:lvl>
    <w:lvl w:ilvl="8" w:tplc="9BD25474" w:tentative="1">
      <w:start w:val="1"/>
      <w:numFmt w:val="lowerRoman"/>
      <w:lvlText w:val="%9."/>
      <w:lvlJc w:val="right"/>
      <w:pPr>
        <w:ind w:left="6480" w:hanging="180"/>
      </w:pPr>
    </w:lvl>
  </w:abstractNum>
  <w:abstractNum w:abstractNumId="23" w15:restartNumberingAfterBreak="0">
    <w:nsid w:val="6CB06011"/>
    <w:multiLevelType w:val="hybridMultilevel"/>
    <w:tmpl w:val="49A21BE0"/>
    <w:lvl w:ilvl="0" w:tplc="9674771C">
      <w:start w:val="1"/>
      <w:numFmt w:val="decimal"/>
      <w:lvlText w:val="%1."/>
      <w:lvlJc w:val="left"/>
      <w:pPr>
        <w:ind w:left="360" w:hanging="360"/>
      </w:pPr>
      <w:rPr>
        <w:rFonts w:hint="default"/>
      </w:rPr>
    </w:lvl>
    <w:lvl w:ilvl="1" w:tplc="E2FEE1E6" w:tentative="1">
      <w:start w:val="1"/>
      <w:numFmt w:val="lowerLetter"/>
      <w:lvlText w:val="%2."/>
      <w:lvlJc w:val="left"/>
      <w:pPr>
        <w:ind w:left="1080" w:hanging="360"/>
      </w:pPr>
    </w:lvl>
    <w:lvl w:ilvl="2" w:tplc="EF786294" w:tentative="1">
      <w:start w:val="1"/>
      <w:numFmt w:val="lowerRoman"/>
      <w:lvlText w:val="%3."/>
      <w:lvlJc w:val="right"/>
      <w:pPr>
        <w:ind w:left="1800" w:hanging="180"/>
      </w:pPr>
    </w:lvl>
    <w:lvl w:ilvl="3" w:tplc="2A6CE6A0" w:tentative="1">
      <w:start w:val="1"/>
      <w:numFmt w:val="decimal"/>
      <w:lvlText w:val="%4."/>
      <w:lvlJc w:val="left"/>
      <w:pPr>
        <w:ind w:left="2520" w:hanging="360"/>
      </w:pPr>
    </w:lvl>
    <w:lvl w:ilvl="4" w:tplc="4B36C86A" w:tentative="1">
      <w:start w:val="1"/>
      <w:numFmt w:val="lowerLetter"/>
      <w:lvlText w:val="%5."/>
      <w:lvlJc w:val="left"/>
      <w:pPr>
        <w:ind w:left="3240" w:hanging="360"/>
      </w:pPr>
    </w:lvl>
    <w:lvl w:ilvl="5" w:tplc="43B2668C" w:tentative="1">
      <w:start w:val="1"/>
      <w:numFmt w:val="lowerRoman"/>
      <w:lvlText w:val="%6."/>
      <w:lvlJc w:val="right"/>
      <w:pPr>
        <w:ind w:left="3960" w:hanging="180"/>
      </w:pPr>
    </w:lvl>
    <w:lvl w:ilvl="6" w:tplc="8C0E9C36" w:tentative="1">
      <w:start w:val="1"/>
      <w:numFmt w:val="decimal"/>
      <w:lvlText w:val="%7."/>
      <w:lvlJc w:val="left"/>
      <w:pPr>
        <w:ind w:left="4680" w:hanging="360"/>
      </w:pPr>
    </w:lvl>
    <w:lvl w:ilvl="7" w:tplc="726E4FB4" w:tentative="1">
      <w:start w:val="1"/>
      <w:numFmt w:val="lowerLetter"/>
      <w:lvlText w:val="%8."/>
      <w:lvlJc w:val="left"/>
      <w:pPr>
        <w:ind w:left="5400" w:hanging="360"/>
      </w:pPr>
    </w:lvl>
    <w:lvl w:ilvl="8" w:tplc="06BE010E" w:tentative="1">
      <w:start w:val="1"/>
      <w:numFmt w:val="lowerRoman"/>
      <w:lvlText w:val="%9."/>
      <w:lvlJc w:val="right"/>
      <w:pPr>
        <w:ind w:left="6120" w:hanging="180"/>
      </w:pPr>
    </w:lvl>
  </w:abstractNum>
  <w:abstractNum w:abstractNumId="24" w15:restartNumberingAfterBreak="0">
    <w:nsid w:val="78C332D4"/>
    <w:multiLevelType w:val="hybridMultilevel"/>
    <w:tmpl w:val="5504F770"/>
    <w:lvl w:ilvl="0" w:tplc="8494B0D0">
      <w:start w:val="1"/>
      <w:numFmt w:val="lowerRoman"/>
      <w:lvlText w:val="(%1)"/>
      <w:lvlJc w:val="left"/>
      <w:pPr>
        <w:ind w:left="1080" w:hanging="720"/>
      </w:pPr>
      <w:rPr>
        <w:rFonts w:hint="default"/>
      </w:rPr>
    </w:lvl>
    <w:lvl w:ilvl="1" w:tplc="983CA11C" w:tentative="1">
      <w:start w:val="1"/>
      <w:numFmt w:val="lowerLetter"/>
      <w:lvlText w:val="%2."/>
      <w:lvlJc w:val="left"/>
      <w:pPr>
        <w:ind w:left="1440" w:hanging="360"/>
      </w:pPr>
    </w:lvl>
    <w:lvl w:ilvl="2" w:tplc="1ED2B614" w:tentative="1">
      <w:start w:val="1"/>
      <w:numFmt w:val="lowerRoman"/>
      <w:lvlText w:val="%3."/>
      <w:lvlJc w:val="right"/>
      <w:pPr>
        <w:ind w:left="2160" w:hanging="180"/>
      </w:pPr>
    </w:lvl>
    <w:lvl w:ilvl="3" w:tplc="AD6442BC" w:tentative="1">
      <w:start w:val="1"/>
      <w:numFmt w:val="decimal"/>
      <w:lvlText w:val="%4."/>
      <w:lvlJc w:val="left"/>
      <w:pPr>
        <w:ind w:left="2880" w:hanging="360"/>
      </w:pPr>
    </w:lvl>
    <w:lvl w:ilvl="4" w:tplc="80D022B4" w:tentative="1">
      <w:start w:val="1"/>
      <w:numFmt w:val="lowerLetter"/>
      <w:lvlText w:val="%5."/>
      <w:lvlJc w:val="left"/>
      <w:pPr>
        <w:ind w:left="3600" w:hanging="360"/>
      </w:pPr>
    </w:lvl>
    <w:lvl w:ilvl="5" w:tplc="C5C0FDB6" w:tentative="1">
      <w:start w:val="1"/>
      <w:numFmt w:val="lowerRoman"/>
      <w:lvlText w:val="%6."/>
      <w:lvlJc w:val="right"/>
      <w:pPr>
        <w:ind w:left="4320" w:hanging="180"/>
      </w:pPr>
    </w:lvl>
    <w:lvl w:ilvl="6" w:tplc="E952AE08" w:tentative="1">
      <w:start w:val="1"/>
      <w:numFmt w:val="decimal"/>
      <w:lvlText w:val="%7."/>
      <w:lvlJc w:val="left"/>
      <w:pPr>
        <w:ind w:left="5040" w:hanging="360"/>
      </w:pPr>
    </w:lvl>
    <w:lvl w:ilvl="7" w:tplc="1F5EE3EC" w:tentative="1">
      <w:start w:val="1"/>
      <w:numFmt w:val="lowerLetter"/>
      <w:lvlText w:val="%8."/>
      <w:lvlJc w:val="left"/>
      <w:pPr>
        <w:ind w:left="5760" w:hanging="360"/>
      </w:pPr>
    </w:lvl>
    <w:lvl w:ilvl="8" w:tplc="85F6BB36" w:tentative="1">
      <w:start w:val="1"/>
      <w:numFmt w:val="lowerRoman"/>
      <w:lvlText w:val="%9."/>
      <w:lvlJc w:val="right"/>
      <w:pPr>
        <w:ind w:left="6480" w:hanging="180"/>
      </w:pPr>
    </w:lvl>
  </w:abstractNum>
  <w:abstractNum w:abstractNumId="25" w15:restartNumberingAfterBreak="0">
    <w:nsid w:val="79AA46DE"/>
    <w:multiLevelType w:val="hybridMultilevel"/>
    <w:tmpl w:val="DA489E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BCE5F25"/>
    <w:multiLevelType w:val="hybridMultilevel"/>
    <w:tmpl w:val="49A21BE0"/>
    <w:lvl w:ilvl="0" w:tplc="27821022">
      <w:start w:val="1"/>
      <w:numFmt w:val="decimal"/>
      <w:lvlText w:val="%1."/>
      <w:lvlJc w:val="left"/>
      <w:pPr>
        <w:ind w:left="360" w:hanging="360"/>
      </w:pPr>
      <w:rPr>
        <w:rFonts w:hint="default"/>
      </w:rPr>
    </w:lvl>
    <w:lvl w:ilvl="1" w:tplc="2966B410" w:tentative="1">
      <w:start w:val="1"/>
      <w:numFmt w:val="lowerLetter"/>
      <w:lvlText w:val="%2."/>
      <w:lvlJc w:val="left"/>
      <w:pPr>
        <w:ind w:left="1080" w:hanging="360"/>
      </w:pPr>
    </w:lvl>
    <w:lvl w:ilvl="2" w:tplc="5210A21C" w:tentative="1">
      <w:start w:val="1"/>
      <w:numFmt w:val="lowerRoman"/>
      <w:lvlText w:val="%3."/>
      <w:lvlJc w:val="right"/>
      <w:pPr>
        <w:ind w:left="1800" w:hanging="180"/>
      </w:pPr>
    </w:lvl>
    <w:lvl w:ilvl="3" w:tplc="B8A2C0D6" w:tentative="1">
      <w:start w:val="1"/>
      <w:numFmt w:val="decimal"/>
      <w:lvlText w:val="%4."/>
      <w:lvlJc w:val="left"/>
      <w:pPr>
        <w:ind w:left="2520" w:hanging="360"/>
      </w:pPr>
    </w:lvl>
    <w:lvl w:ilvl="4" w:tplc="6658D17A" w:tentative="1">
      <w:start w:val="1"/>
      <w:numFmt w:val="lowerLetter"/>
      <w:lvlText w:val="%5."/>
      <w:lvlJc w:val="left"/>
      <w:pPr>
        <w:ind w:left="3240" w:hanging="360"/>
      </w:pPr>
    </w:lvl>
    <w:lvl w:ilvl="5" w:tplc="DE46E204" w:tentative="1">
      <w:start w:val="1"/>
      <w:numFmt w:val="lowerRoman"/>
      <w:lvlText w:val="%6."/>
      <w:lvlJc w:val="right"/>
      <w:pPr>
        <w:ind w:left="3960" w:hanging="180"/>
      </w:pPr>
    </w:lvl>
    <w:lvl w:ilvl="6" w:tplc="3AE61780" w:tentative="1">
      <w:start w:val="1"/>
      <w:numFmt w:val="decimal"/>
      <w:lvlText w:val="%7."/>
      <w:lvlJc w:val="left"/>
      <w:pPr>
        <w:ind w:left="4680" w:hanging="360"/>
      </w:pPr>
    </w:lvl>
    <w:lvl w:ilvl="7" w:tplc="EB9E919E" w:tentative="1">
      <w:start w:val="1"/>
      <w:numFmt w:val="lowerLetter"/>
      <w:lvlText w:val="%8."/>
      <w:lvlJc w:val="left"/>
      <w:pPr>
        <w:ind w:left="5400" w:hanging="360"/>
      </w:pPr>
    </w:lvl>
    <w:lvl w:ilvl="8" w:tplc="C63A483C"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B09E41F6">
      <w:start w:val="1"/>
      <w:numFmt w:val="lowerRoman"/>
      <w:lvlText w:val="(%1)"/>
      <w:lvlJc w:val="left"/>
      <w:pPr>
        <w:ind w:left="1080" w:hanging="720"/>
      </w:pPr>
      <w:rPr>
        <w:rFonts w:hint="default"/>
      </w:rPr>
    </w:lvl>
    <w:lvl w:ilvl="1" w:tplc="C70467DE" w:tentative="1">
      <w:start w:val="1"/>
      <w:numFmt w:val="lowerLetter"/>
      <w:lvlText w:val="%2."/>
      <w:lvlJc w:val="left"/>
      <w:pPr>
        <w:ind w:left="1440" w:hanging="360"/>
      </w:pPr>
    </w:lvl>
    <w:lvl w:ilvl="2" w:tplc="34785A26" w:tentative="1">
      <w:start w:val="1"/>
      <w:numFmt w:val="lowerRoman"/>
      <w:lvlText w:val="%3."/>
      <w:lvlJc w:val="right"/>
      <w:pPr>
        <w:ind w:left="2160" w:hanging="180"/>
      </w:pPr>
    </w:lvl>
    <w:lvl w:ilvl="3" w:tplc="EBEA33CE" w:tentative="1">
      <w:start w:val="1"/>
      <w:numFmt w:val="decimal"/>
      <w:lvlText w:val="%4."/>
      <w:lvlJc w:val="left"/>
      <w:pPr>
        <w:ind w:left="2880" w:hanging="360"/>
      </w:pPr>
    </w:lvl>
    <w:lvl w:ilvl="4" w:tplc="C46618DE" w:tentative="1">
      <w:start w:val="1"/>
      <w:numFmt w:val="lowerLetter"/>
      <w:lvlText w:val="%5."/>
      <w:lvlJc w:val="left"/>
      <w:pPr>
        <w:ind w:left="3600" w:hanging="360"/>
      </w:pPr>
    </w:lvl>
    <w:lvl w:ilvl="5" w:tplc="776876E8" w:tentative="1">
      <w:start w:val="1"/>
      <w:numFmt w:val="lowerRoman"/>
      <w:lvlText w:val="%6."/>
      <w:lvlJc w:val="right"/>
      <w:pPr>
        <w:ind w:left="4320" w:hanging="180"/>
      </w:pPr>
    </w:lvl>
    <w:lvl w:ilvl="6" w:tplc="3BCC939E" w:tentative="1">
      <w:start w:val="1"/>
      <w:numFmt w:val="decimal"/>
      <w:lvlText w:val="%7."/>
      <w:lvlJc w:val="left"/>
      <w:pPr>
        <w:ind w:left="5040" w:hanging="360"/>
      </w:pPr>
    </w:lvl>
    <w:lvl w:ilvl="7" w:tplc="A9E8AD8E" w:tentative="1">
      <w:start w:val="1"/>
      <w:numFmt w:val="lowerLetter"/>
      <w:lvlText w:val="%8."/>
      <w:lvlJc w:val="left"/>
      <w:pPr>
        <w:ind w:left="5760" w:hanging="360"/>
      </w:pPr>
    </w:lvl>
    <w:lvl w:ilvl="8" w:tplc="902ED516"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A768AD0A">
      <w:start w:val="1"/>
      <w:numFmt w:val="decimal"/>
      <w:lvlText w:val="%1."/>
      <w:lvlJc w:val="left"/>
      <w:pPr>
        <w:ind w:left="360" w:hanging="360"/>
      </w:pPr>
      <w:rPr>
        <w:rFonts w:hint="default"/>
      </w:rPr>
    </w:lvl>
    <w:lvl w:ilvl="1" w:tplc="D7F0945A" w:tentative="1">
      <w:start w:val="1"/>
      <w:numFmt w:val="lowerLetter"/>
      <w:lvlText w:val="%2."/>
      <w:lvlJc w:val="left"/>
      <w:pPr>
        <w:ind w:left="1080" w:hanging="360"/>
      </w:pPr>
    </w:lvl>
    <w:lvl w:ilvl="2" w:tplc="C95078B2" w:tentative="1">
      <w:start w:val="1"/>
      <w:numFmt w:val="lowerRoman"/>
      <w:lvlText w:val="%3."/>
      <w:lvlJc w:val="right"/>
      <w:pPr>
        <w:ind w:left="1800" w:hanging="180"/>
      </w:pPr>
    </w:lvl>
    <w:lvl w:ilvl="3" w:tplc="B05C2DBA" w:tentative="1">
      <w:start w:val="1"/>
      <w:numFmt w:val="decimal"/>
      <w:lvlText w:val="%4."/>
      <w:lvlJc w:val="left"/>
      <w:pPr>
        <w:ind w:left="2520" w:hanging="360"/>
      </w:pPr>
    </w:lvl>
    <w:lvl w:ilvl="4" w:tplc="C5CA64F6" w:tentative="1">
      <w:start w:val="1"/>
      <w:numFmt w:val="lowerLetter"/>
      <w:lvlText w:val="%5."/>
      <w:lvlJc w:val="left"/>
      <w:pPr>
        <w:ind w:left="3240" w:hanging="360"/>
      </w:pPr>
    </w:lvl>
    <w:lvl w:ilvl="5" w:tplc="B7EA3792" w:tentative="1">
      <w:start w:val="1"/>
      <w:numFmt w:val="lowerRoman"/>
      <w:lvlText w:val="%6."/>
      <w:lvlJc w:val="right"/>
      <w:pPr>
        <w:ind w:left="3960" w:hanging="180"/>
      </w:pPr>
    </w:lvl>
    <w:lvl w:ilvl="6" w:tplc="6A1C1DA0" w:tentative="1">
      <w:start w:val="1"/>
      <w:numFmt w:val="decimal"/>
      <w:lvlText w:val="%7."/>
      <w:lvlJc w:val="left"/>
      <w:pPr>
        <w:ind w:left="4680" w:hanging="360"/>
      </w:pPr>
    </w:lvl>
    <w:lvl w:ilvl="7" w:tplc="CC6E34C0" w:tentative="1">
      <w:start w:val="1"/>
      <w:numFmt w:val="lowerLetter"/>
      <w:lvlText w:val="%8."/>
      <w:lvlJc w:val="left"/>
      <w:pPr>
        <w:ind w:left="5400" w:hanging="360"/>
      </w:pPr>
    </w:lvl>
    <w:lvl w:ilvl="8" w:tplc="30E2DEEA"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185252F6">
      <w:start w:val="1"/>
      <w:numFmt w:val="decimal"/>
      <w:lvlText w:val="%1."/>
      <w:lvlJc w:val="left"/>
      <w:pPr>
        <w:ind w:left="360" w:hanging="360"/>
      </w:pPr>
      <w:rPr>
        <w:rFonts w:hint="default"/>
      </w:rPr>
    </w:lvl>
    <w:lvl w:ilvl="1" w:tplc="10E6C152" w:tentative="1">
      <w:start w:val="1"/>
      <w:numFmt w:val="lowerLetter"/>
      <w:lvlText w:val="%2."/>
      <w:lvlJc w:val="left"/>
      <w:pPr>
        <w:ind w:left="1080" w:hanging="360"/>
      </w:pPr>
    </w:lvl>
    <w:lvl w:ilvl="2" w:tplc="0F14F124" w:tentative="1">
      <w:start w:val="1"/>
      <w:numFmt w:val="lowerRoman"/>
      <w:lvlText w:val="%3."/>
      <w:lvlJc w:val="right"/>
      <w:pPr>
        <w:ind w:left="1800" w:hanging="180"/>
      </w:pPr>
    </w:lvl>
    <w:lvl w:ilvl="3" w:tplc="847ADD10" w:tentative="1">
      <w:start w:val="1"/>
      <w:numFmt w:val="decimal"/>
      <w:lvlText w:val="%4."/>
      <w:lvlJc w:val="left"/>
      <w:pPr>
        <w:ind w:left="2520" w:hanging="360"/>
      </w:pPr>
    </w:lvl>
    <w:lvl w:ilvl="4" w:tplc="52AC2AE8" w:tentative="1">
      <w:start w:val="1"/>
      <w:numFmt w:val="lowerLetter"/>
      <w:lvlText w:val="%5."/>
      <w:lvlJc w:val="left"/>
      <w:pPr>
        <w:ind w:left="3240" w:hanging="360"/>
      </w:pPr>
    </w:lvl>
    <w:lvl w:ilvl="5" w:tplc="60B44C16" w:tentative="1">
      <w:start w:val="1"/>
      <w:numFmt w:val="lowerRoman"/>
      <w:lvlText w:val="%6."/>
      <w:lvlJc w:val="right"/>
      <w:pPr>
        <w:ind w:left="3960" w:hanging="180"/>
      </w:pPr>
    </w:lvl>
    <w:lvl w:ilvl="6" w:tplc="7BE0BE16" w:tentative="1">
      <w:start w:val="1"/>
      <w:numFmt w:val="decimal"/>
      <w:lvlText w:val="%7."/>
      <w:lvlJc w:val="left"/>
      <w:pPr>
        <w:ind w:left="4680" w:hanging="360"/>
      </w:pPr>
    </w:lvl>
    <w:lvl w:ilvl="7" w:tplc="D70A395C" w:tentative="1">
      <w:start w:val="1"/>
      <w:numFmt w:val="lowerLetter"/>
      <w:lvlText w:val="%8."/>
      <w:lvlJc w:val="left"/>
      <w:pPr>
        <w:ind w:left="5400" w:hanging="360"/>
      </w:pPr>
    </w:lvl>
    <w:lvl w:ilvl="8" w:tplc="EA5697DE" w:tentative="1">
      <w:start w:val="1"/>
      <w:numFmt w:val="lowerRoman"/>
      <w:lvlText w:val="%9."/>
      <w:lvlJc w:val="right"/>
      <w:pPr>
        <w:ind w:left="6120" w:hanging="180"/>
      </w:pPr>
    </w:lvl>
  </w:abstractNum>
  <w:num w:numId="1">
    <w:abstractNumId w:val="2"/>
  </w:num>
  <w:num w:numId="2">
    <w:abstractNumId w:val="14"/>
  </w:num>
  <w:num w:numId="3">
    <w:abstractNumId w:val="26"/>
  </w:num>
  <w:num w:numId="4">
    <w:abstractNumId w:val="29"/>
  </w:num>
  <w:num w:numId="5">
    <w:abstractNumId w:val="19"/>
  </w:num>
  <w:num w:numId="6">
    <w:abstractNumId w:val="10"/>
  </w:num>
  <w:num w:numId="7">
    <w:abstractNumId w:val="23"/>
  </w:num>
  <w:num w:numId="8">
    <w:abstractNumId w:val="9"/>
  </w:num>
  <w:num w:numId="9">
    <w:abstractNumId w:val="28"/>
  </w:num>
  <w:num w:numId="10">
    <w:abstractNumId w:val="6"/>
  </w:num>
  <w:num w:numId="11">
    <w:abstractNumId w:val="20"/>
  </w:num>
  <w:num w:numId="12">
    <w:abstractNumId w:val="21"/>
  </w:num>
  <w:num w:numId="13">
    <w:abstractNumId w:val="22"/>
  </w:num>
  <w:num w:numId="14">
    <w:abstractNumId w:val="16"/>
  </w:num>
  <w:num w:numId="15">
    <w:abstractNumId w:val="12"/>
  </w:num>
  <w:num w:numId="16">
    <w:abstractNumId w:val="5"/>
  </w:num>
  <w:num w:numId="17">
    <w:abstractNumId w:val="17"/>
  </w:num>
  <w:num w:numId="18">
    <w:abstractNumId w:val="27"/>
  </w:num>
  <w:num w:numId="19">
    <w:abstractNumId w:val="24"/>
  </w:num>
  <w:num w:numId="20">
    <w:abstractNumId w:val="4"/>
  </w:num>
  <w:num w:numId="21">
    <w:abstractNumId w:val="15"/>
  </w:num>
  <w:num w:numId="22">
    <w:abstractNumId w:val="1"/>
  </w:num>
  <w:num w:numId="23">
    <w:abstractNumId w:val="0"/>
  </w:num>
  <w:num w:numId="24">
    <w:abstractNumId w:val="7"/>
  </w:num>
  <w:num w:numId="25">
    <w:abstractNumId w:val="3"/>
  </w:num>
  <w:num w:numId="26">
    <w:abstractNumId w:val="11"/>
  </w:num>
  <w:num w:numId="27">
    <w:abstractNumId w:val="25"/>
  </w:num>
  <w:num w:numId="28">
    <w:abstractNumId w:val="8"/>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D66"/>
    <w:rsid w:val="0001382B"/>
    <w:rsid w:val="0001514E"/>
    <w:rsid w:val="00016101"/>
    <w:rsid w:val="0003525E"/>
    <w:rsid w:val="00084F78"/>
    <w:rsid w:val="000D4E92"/>
    <w:rsid w:val="000E7D55"/>
    <w:rsid w:val="0011454B"/>
    <w:rsid w:val="00152B1B"/>
    <w:rsid w:val="001854E1"/>
    <w:rsid w:val="00195251"/>
    <w:rsid w:val="00196F5F"/>
    <w:rsid w:val="001B2D0D"/>
    <w:rsid w:val="00207FB1"/>
    <w:rsid w:val="00211AA9"/>
    <w:rsid w:val="00211EDE"/>
    <w:rsid w:val="00293521"/>
    <w:rsid w:val="00296611"/>
    <w:rsid w:val="002A18BF"/>
    <w:rsid w:val="002B154D"/>
    <w:rsid w:val="003069AA"/>
    <w:rsid w:val="00322752"/>
    <w:rsid w:val="00347441"/>
    <w:rsid w:val="0037722F"/>
    <w:rsid w:val="00384A65"/>
    <w:rsid w:val="003927B4"/>
    <w:rsid w:val="003B74E7"/>
    <w:rsid w:val="003C121B"/>
    <w:rsid w:val="003D3254"/>
    <w:rsid w:val="00406897"/>
    <w:rsid w:val="0041138B"/>
    <w:rsid w:val="0042190D"/>
    <w:rsid w:val="004279B5"/>
    <w:rsid w:val="004402C3"/>
    <w:rsid w:val="00471D8D"/>
    <w:rsid w:val="004857BF"/>
    <w:rsid w:val="004A768C"/>
    <w:rsid w:val="004B3149"/>
    <w:rsid w:val="004D084A"/>
    <w:rsid w:val="004D6D02"/>
    <w:rsid w:val="005343BB"/>
    <w:rsid w:val="00551B16"/>
    <w:rsid w:val="00566E45"/>
    <w:rsid w:val="00572C30"/>
    <w:rsid w:val="00582916"/>
    <w:rsid w:val="00595EBE"/>
    <w:rsid w:val="005A53A6"/>
    <w:rsid w:val="005B46E3"/>
    <w:rsid w:val="005C3EF8"/>
    <w:rsid w:val="005F2D27"/>
    <w:rsid w:val="00605C14"/>
    <w:rsid w:val="00687555"/>
    <w:rsid w:val="006974E9"/>
    <w:rsid w:val="006A0094"/>
    <w:rsid w:val="006B2781"/>
    <w:rsid w:val="006C1C13"/>
    <w:rsid w:val="00721AF8"/>
    <w:rsid w:val="0074298A"/>
    <w:rsid w:val="007A0464"/>
    <w:rsid w:val="007A3600"/>
    <w:rsid w:val="007B5013"/>
    <w:rsid w:val="007C3EE9"/>
    <w:rsid w:val="007C7988"/>
    <w:rsid w:val="007F6DBD"/>
    <w:rsid w:val="00830F43"/>
    <w:rsid w:val="00834278"/>
    <w:rsid w:val="00841109"/>
    <w:rsid w:val="008470A2"/>
    <w:rsid w:val="008957D0"/>
    <w:rsid w:val="00897D66"/>
    <w:rsid w:val="008A18C6"/>
    <w:rsid w:val="008B0FF6"/>
    <w:rsid w:val="008D674A"/>
    <w:rsid w:val="008E5DC4"/>
    <w:rsid w:val="008F4E88"/>
    <w:rsid w:val="0091791B"/>
    <w:rsid w:val="00933F21"/>
    <w:rsid w:val="00946FDF"/>
    <w:rsid w:val="009532B0"/>
    <w:rsid w:val="00972E78"/>
    <w:rsid w:val="00983924"/>
    <w:rsid w:val="00A479CA"/>
    <w:rsid w:val="00A659F4"/>
    <w:rsid w:val="00A669FB"/>
    <w:rsid w:val="00A76F60"/>
    <w:rsid w:val="00A87B99"/>
    <w:rsid w:val="00AA1F9A"/>
    <w:rsid w:val="00AE165E"/>
    <w:rsid w:val="00AE35C5"/>
    <w:rsid w:val="00AF05D8"/>
    <w:rsid w:val="00B0467C"/>
    <w:rsid w:val="00B20862"/>
    <w:rsid w:val="00B242BF"/>
    <w:rsid w:val="00B31B24"/>
    <w:rsid w:val="00B33A59"/>
    <w:rsid w:val="00B442F9"/>
    <w:rsid w:val="00B57C97"/>
    <w:rsid w:val="00B66CDB"/>
    <w:rsid w:val="00B72AAC"/>
    <w:rsid w:val="00B86CD6"/>
    <w:rsid w:val="00B94B1F"/>
    <w:rsid w:val="00BB45CD"/>
    <w:rsid w:val="00BB7F6A"/>
    <w:rsid w:val="00C106BD"/>
    <w:rsid w:val="00C23A90"/>
    <w:rsid w:val="00C43647"/>
    <w:rsid w:val="00C77E03"/>
    <w:rsid w:val="00C82AF0"/>
    <w:rsid w:val="00C94533"/>
    <w:rsid w:val="00CA5588"/>
    <w:rsid w:val="00CA77DD"/>
    <w:rsid w:val="00CB6E32"/>
    <w:rsid w:val="00CD5285"/>
    <w:rsid w:val="00CD531D"/>
    <w:rsid w:val="00CE1EE4"/>
    <w:rsid w:val="00CF0454"/>
    <w:rsid w:val="00D333CF"/>
    <w:rsid w:val="00D53461"/>
    <w:rsid w:val="00D55BF5"/>
    <w:rsid w:val="00D72660"/>
    <w:rsid w:val="00D80FED"/>
    <w:rsid w:val="00DD4607"/>
    <w:rsid w:val="00DE0FB7"/>
    <w:rsid w:val="00E21111"/>
    <w:rsid w:val="00E30513"/>
    <w:rsid w:val="00E52FD7"/>
    <w:rsid w:val="00EA2AF3"/>
    <w:rsid w:val="00EA2D15"/>
    <w:rsid w:val="00EA3D5F"/>
    <w:rsid w:val="00EB2340"/>
    <w:rsid w:val="00EB4020"/>
    <w:rsid w:val="00EE57EC"/>
    <w:rsid w:val="00F056D3"/>
    <w:rsid w:val="00F35DA0"/>
    <w:rsid w:val="00F428D5"/>
    <w:rsid w:val="00F53C3F"/>
    <w:rsid w:val="00FD0150"/>
    <w:rsid w:val="00FD095B"/>
    <w:rsid w:val="00FF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AF48"/>
  <w15:chartTrackingRefBased/>
  <w15:docId w15:val="{DD4D3BE9-8682-4547-83C7-05ACD957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D6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897D66"/>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897D66"/>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897D66"/>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66"/>
    <w:rPr>
      <w:rFonts w:ascii="Arial Black" w:eastAsia="Times New Roman" w:hAnsi="Arial Black" w:cs="Arial"/>
      <w:b/>
      <w:bCs/>
      <w:iCs/>
      <w:color w:val="00577D"/>
      <w:sz w:val="32"/>
      <w:szCs w:val="40"/>
      <w:lang w:eastAsia="en-AU"/>
    </w:rPr>
  </w:style>
  <w:style w:type="character" w:customStyle="1" w:styleId="Heading2Char">
    <w:name w:val="Heading 2 Char"/>
    <w:basedOn w:val="DefaultParagraphFont"/>
    <w:link w:val="Heading2"/>
    <w:uiPriority w:val="1"/>
    <w:rsid w:val="00897D66"/>
    <w:rPr>
      <w:rFonts w:ascii="Arial" w:eastAsia="Times New Roman" w:hAnsi="Arial" w:cs="Times New Roman"/>
      <w:b/>
      <w:sz w:val="28"/>
      <w:szCs w:val="28"/>
      <w:lang w:eastAsia="en-AU"/>
    </w:rPr>
  </w:style>
  <w:style w:type="character" w:customStyle="1" w:styleId="Heading3Char">
    <w:name w:val="Heading 3 Char"/>
    <w:basedOn w:val="DefaultParagraphFont"/>
    <w:link w:val="Heading3"/>
    <w:uiPriority w:val="9"/>
    <w:rsid w:val="00897D66"/>
    <w:rPr>
      <w:rFonts w:ascii="Arial" w:eastAsia="Times New Roman" w:hAnsi="Arial" w:cs="Arial"/>
      <w:b/>
      <w:color w:val="00577D"/>
      <w:sz w:val="26"/>
      <w:szCs w:val="24"/>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97D66"/>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97D66"/>
    <w:rPr>
      <w:rFonts w:ascii="Arial" w:eastAsia="Times New Roman" w:hAnsi="Arial" w:cs="Arial"/>
      <w:color w:val="000000"/>
      <w:sz w:val="24"/>
      <w:szCs w:val="24"/>
      <w:lang w:eastAsia="en-AU"/>
    </w:rPr>
  </w:style>
  <w:style w:type="table" w:styleId="TableGrid">
    <w:name w:val="Table Grid"/>
    <w:basedOn w:val="TableNormal"/>
    <w:uiPriority w:val="39"/>
    <w:rsid w:val="00897D66"/>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66"/>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897D66"/>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897D66"/>
    <w:rPr>
      <w:rFonts w:eastAsiaTheme="minorHAnsi"/>
      <w:color w:val="auto"/>
      <w:szCs w:val="22"/>
      <w:lang w:eastAsia="en-US"/>
    </w:rPr>
  </w:style>
  <w:style w:type="paragraph" w:styleId="ListBullet2">
    <w:name w:val="List Bullet 2"/>
    <w:basedOn w:val="Normal"/>
    <w:uiPriority w:val="99"/>
    <w:unhideWhenUsed/>
    <w:rsid w:val="00897D66"/>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897D66"/>
    <w:pPr>
      <w:numPr>
        <w:ilvl w:val="5"/>
        <w:numId w:val="2"/>
      </w:numPr>
      <w:ind w:left="1276" w:hanging="425"/>
    </w:pPr>
    <w:rPr>
      <w:rFonts w:eastAsiaTheme="minorHAnsi"/>
      <w:color w:val="auto"/>
      <w:szCs w:val="22"/>
      <w:lang w:eastAsia="en-US"/>
    </w:rPr>
  </w:style>
  <w:style w:type="paragraph" w:styleId="Header">
    <w:name w:val="header"/>
    <w:basedOn w:val="Normal"/>
    <w:link w:val="HeaderChar"/>
    <w:uiPriority w:val="99"/>
    <w:unhideWhenUsed/>
    <w:rsid w:val="00897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D66"/>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C106B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106BD"/>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6502</RACS_x0020_ID>
    <Approved_x0020_Provider xmlns="a8338b6e-77a6-4851-82b6-98166143ffdd">Estia Investments Pty Ltd</Approved_x0020_Provider>
    <Management_x0020_Company_x0020_ID xmlns="a8338b6e-77a6-4851-82b6-98166143ffdd" xsi:nil="true"/>
    <Home xmlns="a8338b6e-77a6-4851-82b6-98166143ffdd">Estia Health Hope Valley</Home>
    <Signed xmlns="a8338b6e-77a6-4851-82b6-98166143ffdd" xsi:nil="true"/>
    <Uploaded xmlns="a8338b6e-77a6-4851-82b6-98166143ffdd">true</Uploaded>
    <Management_x0020_Company xmlns="a8338b6e-77a6-4851-82b6-98166143ffdd" xsi:nil="true"/>
    <Doc_x0020_Date xmlns="a8338b6e-77a6-4851-82b6-98166143ffdd">2021-05-14T07:13:06+00:00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Publication</Doc_x0020_Type>
    <Home_x0020_ID xmlns="a8338b6e-77a6-4851-82b6-98166143ffdd">23FE2E1C-7CF4-DC11-AD41-005056922186</Home_x0020_ID>
    <State xmlns="a8338b6e-77a6-4851-82b6-98166143ffdd">SA</State>
    <Doc_x0020_Sent_Received_x0020_Date xmlns="a8338b6e-77a6-4851-82b6-98166143ffdd">2021-05-14T00:00:00+00:00</Doc_x0020_Sent_Received_x0020_Date>
    <Activity_x0020_ID xmlns="a8338b6e-77a6-4851-82b6-98166143ffdd">6FF81C90-D80D-EB11-A695-005056922186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51C33F-C255-4A10-86A9-02EDE3805042}">
  <ds:schemaRefs>
    <ds:schemaRef ds:uri="http://schemas.microsoft.com/office/2006/metadata/properties"/>
    <ds:schemaRef ds:uri="http://schemas.microsoft.com/office/infopath/2007/PartnerControls"/>
    <ds:schemaRef ds:uri="a8338b6e-77a6-4851-82b6-98166143ffdd"/>
  </ds:schemaRefs>
</ds:datastoreItem>
</file>

<file path=customXml/itemProps2.xml><?xml version="1.0" encoding="utf-8"?>
<ds:datastoreItem xmlns:ds="http://schemas.openxmlformats.org/officeDocument/2006/customXml" ds:itemID="{715114CD-5470-4175-AA82-4961A47992BE}">
  <ds:schemaRefs>
    <ds:schemaRef ds:uri="http://schemas.microsoft.com/sharepoint/v3/contenttype/forms"/>
  </ds:schemaRefs>
</ds:datastoreItem>
</file>

<file path=customXml/itemProps3.xml><?xml version="1.0" encoding="utf-8"?>
<ds:datastoreItem xmlns:ds="http://schemas.openxmlformats.org/officeDocument/2006/customXml" ds:itemID="{DED235E3-69DE-4A29-8895-8076E5F6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dcterms:created xsi:type="dcterms:W3CDTF">2021-05-16T21:47:00Z</dcterms:created>
  <dcterms:modified xsi:type="dcterms:W3CDTF">2021-05-16T21:48:00Z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