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E711" w14:textId="77777777" w:rsidR="002B2F63" w:rsidRPr="003C6EC2" w:rsidRDefault="00790850" w:rsidP="002B2F6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D3E8BE" wp14:editId="16D3E8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229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D3E8C0" wp14:editId="16D3E8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667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Eyre Peninsula Old Folks Home</w:t>
      </w:r>
      <w:r w:rsidRPr="003C6EC2">
        <w:rPr>
          <w:rFonts w:ascii="Arial Black" w:hAnsi="Arial Black"/>
        </w:rPr>
        <w:t xml:space="preserve"> </w:t>
      </w:r>
    </w:p>
    <w:p w14:paraId="16D3E712" w14:textId="77777777" w:rsidR="002B2F63" w:rsidRPr="003C6EC2" w:rsidRDefault="00790850" w:rsidP="002B2F63">
      <w:pPr>
        <w:pStyle w:val="Title"/>
        <w:spacing w:before="360" w:after="480"/>
      </w:pPr>
      <w:r w:rsidRPr="003C6EC2">
        <w:rPr>
          <w:rFonts w:ascii="Arial Black" w:eastAsia="Calibri" w:hAnsi="Arial Black"/>
          <w:sz w:val="56"/>
        </w:rPr>
        <w:t>Performance Report</w:t>
      </w:r>
    </w:p>
    <w:p w14:paraId="16D3E713" w14:textId="77777777" w:rsidR="002B2F63" w:rsidRPr="003C6EC2" w:rsidRDefault="00790850" w:rsidP="002B2F6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Flinders Highway </w:t>
      </w:r>
      <w:r w:rsidRPr="003C6EC2">
        <w:rPr>
          <w:color w:val="FFFFFF" w:themeColor="background1"/>
          <w:sz w:val="28"/>
        </w:rPr>
        <w:br/>
        <w:t>PORT LINCOLN SA 5606</w:t>
      </w:r>
      <w:r w:rsidRPr="003C6EC2">
        <w:rPr>
          <w:color w:val="FFFFFF" w:themeColor="background1"/>
          <w:sz w:val="28"/>
        </w:rPr>
        <w:br/>
      </w:r>
      <w:r w:rsidRPr="003C6EC2">
        <w:rPr>
          <w:rFonts w:eastAsia="Calibri"/>
          <w:color w:val="FFFFFF" w:themeColor="background1"/>
          <w:sz w:val="28"/>
          <w:szCs w:val="56"/>
          <w:lang w:eastAsia="en-US"/>
        </w:rPr>
        <w:t>Phone number: 08 8682 1868</w:t>
      </w:r>
    </w:p>
    <w:p w14:paraId="16D3E714" w14:textId="77777777" w:rsidR="002B2F63" w:rsidRDefault="00790850" w:rsidP="002B2F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6046 </w:t>
      </w:r>
    </w:p>
    <w:p w14:paraId="16D3E715" w14:textId="77777777" w:rsidR="002B2F63" w:rsidRPr="003C6EC2" w:rsidRDefault="00790850" w:rsidP="002B2F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Eyre Peninsula Old Folks Home Inc</w:t>
      </w:r>
    </w:p>
    <w:p w14:paraId="16D3E716" w14:textId="77777777" w:rsidR="002B2F63" w:rsidRPr="003C6EC2" w:rsidRDefault="00790850" w:rsidP="002B2F6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2020 to 12 August 2020</w:t>
      </w:r>
    </w:p>
    <w:p w14:paraId="16D3E717" w14:textId="2775B055" w:rsidR="002B2F63" w:rsidRPr="00E93D41" w:rsidRDefault="00790850" w:rsidP="002B2F6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C65DB">
        <w:rPr>
          <w:color w:val="FFFFFF" w:themeColor="background1"/>
          <w:sz w:val="28"/>
        </w:rPr>
        <w:t>12 November 2020</w:t>
      </w:r>
    </w:p>
    <w:bookmarkEnd w:id="0"/>
    <w:p w14:paraId="16D3E718" w14:textId="77777777" w:rsidR="002B2F63" w:rsidRPr="003C6EC2" w:rsidRDefault="002B2F63" w:rsidP="002B2F63">
      <w:pPr>
        <w:tabs>
          <w:tab w:val="left" w:pos="2127"/>
        </w:tabs>
        <w:spacing w:before="120"/>
        <w:rPr>
          <w:rFonts w:eastAsia="Calibri"/>
          <w:b/>
          <w:color w:val="FFFFFF" w:themeColor="background1"/>
          <w:sz w:val="28"/>
          <w:szCs w:val="56"/>
          <w:lang w:eastAsia="en-US"/>
        </w:rPr>
      </w:pPr>
    </w:p>
    <w:p w14:paraId="16D3E719" w14:textId="77777777" w:rsidR="002B2F63" w:rsidRDefault="002B2F63" w:rsidP="002B2F63">
      <w:pPr>
        <w:pStyle w:val="Heading1"/>
        <w:sectPr w:rsidR="002B2F63" w:rsidSect="002B2F6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D3E71A" w14:textId="77777777" w:rsidR="002B2F63" w:rsidRDefault="00790850" w:rsidP="002B2F63">
      <w:pPr>
        <w:pStyle w:val="Heading1"/>
      </w:pPr>
      <w:bookmarkStart w:id="1" w:name="_Hlk32477662"/>
      <w:r>
        <w:lastRenderedPageBreak/>
        <w:t>Publication of report</w:t>
      </w:r>
    </w:p>
    <w:p w14:paraId="16D3E71B" w14:textId="77777777" w:rsidR="002B2F63" w:rsidRPr="006B166B" w:rsidRDefault="00790850" w:rsidP="002B2F6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6D3E71C" w14:textId="77777777" w:rsidR="002B2F63" w:rsidRPr="0094564F" w:rsidRDefault="00790850" w:rsidP="002B2F6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7176" w14:paraId="16D3E737" w14:textId="77777777" w:rsidTr="002B2F63">
        <w:trPr>
          <w:trHeight w:val="227"/>
        </w:trPr>
        <w:tc>
          <w:tcPr>
            <w:tcW w:w="3942" w:type="pct"/>
            <w:shd w:val="clear" w:color="auto" w:fill="auto"/>
          </w:tcPr>
          <w:p w14:paraId="16D3E735" w14:textId="77777777" w:rsidR="002B2F63" w:rsidRPr="001E6954" w:rsidRDefault="00790850" w:rsidP="002B2F63">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6D3E736" w14:textId="6418DC7C" w:rsidR="002B2F63" w:rsidRPr="001E6954" w:rsidRDefault="00790850" w:rsidP="002B2F63">
            <w:pPr>
              <w:keepNext/>
              <w:spacing w:before="40" w:after="40" w:line="240" w:lineRule="auto"/>
              <w:jc w:val="right"/>
              <w:rPr>
                <w:b/>
                <w:color w:val="0000FF"/>
              </w:rPr>
            </w:pPr>
            <w:r w:rsidRPr="001E6954">
              <w:rPr>
                <w:b/>
                <w:bCs/>
                <w:iCs/>
                <w:color w:val="00577D"/>
                <w:szCs w:val="40"/>
              </w:rPr>
              <w:t>Compliant</w:t>
            </w:r>
          </w:p>
        </w:tc>
      </w:tr>
      <w:tr w:rsidR="009E7176" w14:paraId="16D3E73A" w14:textId="77777777" w:rsidTr="002B2F63">
        <w:trPr>
          <w:trHeight w:val="227"/>
        </w:trPr>
        <w:tc>
          <w:tcPr>
            <w:tcW w:w="3942" w:type="pct"/>
            <w:shd w:val="clear" w:color="auto" w:fill="auto"/>
          </w:tcPr>
          <w:p w14:paraId="16D3E738" w14:textId="77777777" w:rsidR="002B2F63" w:rsidRPr="001E6954" w:rsidRDefault="00790850" w:rsidP="002B2F63">
            <w:pPr>
              <w:spacing w:before="40" w:after="40" w:line="240" w:lineRule="auto"/>
              <w:ind w:left="318" w:hanging="7"/>
            </w:pPr>
            <w:r w:rsidRPr="001E6954">
              <w:t>Requirement 2(3)(a)</w:t>
            </w:r>
          </w:p>
        </w:tc>
        <w:tc>
          <w:tcPr>
            <w:tcW w:w="1058" w:type="pct"/>
            <w:shd w:val="clear" w:color="auto" w:fill="auto"/>
          </w:tcPr>
          <w:p w14:paraId="16D3E739" w14:textId="28CF66F3"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3D" w14:textId="77777777" w:rsidTr="002B2F63">
        <w:trPr>
          <w:trHeight w:val="227"/>
        </w:trPr>
        <w:tc>
          <w:tcPr>
            <w:tcW w:w="3942" w:type="pct"/>
            <w:shd w:val="clear" w:color="auto" w:fill="auto"/>
          </w:tcPr>
          <w:p w14:paraId="16D3E73B" w14:textId="77777777" w:rsidR="002B2F63" w:rsidRPr="001E6954" w:rsidRDefault="00790850" w:rsidP="002B2F63">
            <w:pPr>
              <w:spacing w:before="40" w:after="40" w:line="240" w:lineRule="auto"/>
              <w:ind w:left="318" w:hanging="7"/>
            </w:pPr>
            <w:r w:rsidRPr="001E6954">
              <w:t>Requirement 2(3)(b)</w:t>
            </w:r>
          </w:p>
        </w:tc>
        <w:tc>
          <w:tcPr>
            <w:tcW w:w="1058" w:type="pct"/>
            <w:shd w:val="clear" w:color="auto" w:fill="auto"/>
          </w:tcPr>
          <w:p w14:paraId="16D3E73C" w14:textId="37AD5351"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40" w14:textId="77777777" w:rsidTr="002B2F63">
        <w:trPr>
          <w:trHeight w:val="227"/>
        </w:trPr>
        <w:tc>
          <w:tcPr>
            <w:tcW w:w="3942" w:type="pct"/>
            <w:shd w:val="clear" w:color="auto" w:fill="auto"/>
          </w:tcPr>
          <w:p w14:paraId="16D3E73E" w14:textId="77777777" w:rsidR="002B2F63" w:rsidRPr="001E6954" w:rsidRDefault="00790850" w:rsidP="002B2F63">
            <w:pPr>
              <w:spacing w:before="40" w:after="40" w:line="240" w:lineRule="auto"/>
              <w:ind w:left="318" w:hanging="7"/>
            </w:pPr>
            <w:r w:rsidRPr="001E6954">
              <w:t>Requirement 2(3)(c)</w:t>
            </w:r>
          </w:p>
        </w:tc>
        <w:tc>
          <w:tcPr>
            <w:tcW w:w="1058" w:type="pct"/>
            <w:shd w:val="clear" w:color="auto" w:fill="auto"/>
          </w:tcPr>
          <w:p w14:paraId="16D3E73F" w14:textId="0F621881"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43" w14:textId="77777777" w:rsidTr="002B2F63">
        <w:trPr>
          <w:trHeight w:val="227"/>
        </w:trPr>
        <w:tc>
          <w:tcPr>
            <w:tcW w:w="3942" w:type="pct"/>
            <w:shd w:val="clear" w:color="auto" w:fill="auto"/>
          </w:tcPr>
          <w:p w14:paraId="16D3E741" w14:textId="77777777" w:rsidR="002B2F63" w:rsidRPr="001E6954" w:rsidRDefault="00790850" w:rsidP="002B2F63">
            <w:pPr>
              <w:spacing w:before="40" w:after="40" w:line="240" w:lineRule="auto"/>
              <w:ind w:left="318" w:hanging="7"/>
            </w:pPr>
            <w:r w:rsidRPr="001E6954">
              <w:t>Requirement 2(3)(d)</w:t>
            </w:r>
          </w:p>
        </w:tc>
        <w:tc>
          <w:tcPr>
            <w:tcW w:w="1058" w:type="pct"/>
            <w:shd w:val="clear" w:color="auto" w:fill="auto"/>
          </w:tcPr>
          <w:p w14:paraId="16D3E742" w14:textId="4152CAAE"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46" w14:textId="77777777" w:rsidTr="002B2F63">
        <w:trPr>
          <w:trHeight w:val="227"/>
        </w:trPr>
        <w:tc>
          <w:tcPr>
            <w:tcW w:w="3942" w:type="pct"/>
            <w:shd w:val="clear" w:color="auto" w:fill="auto"/>
          </w:tcPr>
          <w:p w14:paraId="16D3E744" w14:textId="77777777" w:rsidR="002B2F63" w:rsidRPr="001E6954" w:rsidRDefault="00790850" w:rsidP="002B2F63">
            <w:pPr>
              <w:spacing w:before="40" w:after="40" w:line="240" w:lineRule="auto"/>
              <w:ind w:left="318" w:hanging="7"/>
            </w:pPr>
            <w:r w:rsidRPr="001E6954">
              <w:t>Requirement 2(3)(e)</w:t>
            </w:r>
          </w:p>
        </w:tc>
        <w:tc>
          <w:tcPr>
            <w:tcW w:w="1058" w:type="pct"/>
            <w:shd w:val="clear" w:color="auto" w:fill="auto"/>
          </w:tcPr>
          <w:p w14:paraId="16D3E745" w14:textId="2036496F" w:rsidR="002B2F63" w:rsidRPr="00AF17FC" w:rsidRDefault="00790850" w:rsidP="002B2F63">
            <w:pPr>
              <w:spacing w:before="40" w:after="40" w:line="240" w:lineRule="auto"/>
              <w:jc w:val="right"/>
              <w:rPr>
                <w:color w:val="0000FF"/>
              </w:rPr>
            </w:pPr>
            <w:r w:rsidRPr="001E6954">
              <w:rPr>
                <w:bCs/>
                <w:iCs/>
                <w:color w:val="00577D"/>
                <w:szCs w:val="40"/>
              </w:rPr>
              <w:t>Compliant</w:t>
            </w:r>
          </w:p>
        </w:tc>
      </w:tr>
      <w:tr w:rsidR="009E7176" w14:paraId="16D3E749" w14:textId="77777777" w:rsidTr="002B2F63">
        <w:trPr>
          <w:trHeight w:val="227"/>
        </w:trPr>
        <w:tc>
          <w:tcPr>
            <w:tcW w:w="3942" w:type="pct"/>
            <w:shd w:val="clear" w:color="auto" w:fill="auto"/>
          </w:tcPr>
          <w:p w14:paraId="16D3E747" w14:textId="77777777" w:rsidR="002B2F63" w:rsidRPr="001E6954" w:rsidRDefault="00790850" w:rsidP="002B2F63">
            <w:pPr>
              <w:keepNext/>
              <w:spacing w:before="40" w:after="40" w:line="240" w:lineRule="auto"/>
              <w:rPr>
                <w:b/>
              </w:rPr>
            </w:pPr>
            <w:r w:rsidRPr="001E6954">
              <w:rPr>
                <w:b/>
              </w:rPr>
              <w:t>Standard 3 Personal care and clinical care</w:t>
            </w:r>
          </w:p>
        </w:tc>
        <w:tc>
          <w:tcPr>
            <w:tcW w:w="1058" w:type="pct"/>
            <w:shd w:val="clear" w:color="auto" w:fill="auto"/>
          </w:tcPr>
          <w:p w14:paraId="16D3E748" w14:textId="25E73148" w:rsidR="002B2F63" w:rsidRPr="001E6954" w:rsidRDefault="00790850" w:rsidP="002B2F63">
            <w:pPr>
              <w:keepNext/>
              <w:spacing w:before="40" w:after="40" w:line="240" w:lineRule="auto"/>
              <w:jc w:val="right"/>
              <w:rPr>
                <w:b/>
                <w:color w:val="0000FF"/>
              </w:rPr>
            </w:pPr>
            <w:r w:rsidRPr="001E6954">
              <w:rPr>
                <w:b/>
                <w:bCs/>
                <w:iCs/>
                <w:color w:val="00577D"/>
                <w:szCs w:val="40"/>
              </w:rPr>
              <w:t>Non-compliant</w:t>
            </w:r>
          </w:p>
        </w:tc>
      </w:tr>
      <w:tr w:rsidR="009E7176" w14:paraId="16D3E74C" w14:textId="77777777" w:rsidTr="002B2F63">
        <w:trPr>
          <w:trHeight w:val="227"/>
        </w:trPr>
        <w:tc>
          <w:tcPr>
            <w:tcW w:w="3942" w:type="pct"/>
            <w:shd w:val="clear" w:color="auto" w:fill="auto"/>
          </w:tcPr>
          <w:p w14:paraId="16D3E74A" w14:textId="77777777" w:rsidR="002B2F63" w:rsidRPr="002B4C72" w:rsidRDefault="00790850" w:rsidP="002B2F63">
            <w:pPr>
              <w:spacing w:before="40" w:after="40" w:line="240" w:lineRule="auto"/>
              <w:ind w:left="312"/>
            </w:pPr>
            <w:r w:rsidRPr="001E6954">
              <w:t>Requirement 3(3)(a)</w:t>
            </w:r>
          </w:p>
        </w:tc>
        <w:tc>
          <w:tcPr>
            <w:tcW w:w="1058" w:type="pct"/>
            <w:shd w:val="clear" w:color="auto" w:fill="auto"/>
          </w:tcPr>
          <w:p w14:paraId="16D3E74B" w14:textId="7579FAA2" w:rsidR="002B2F63" w:rsidRPr="001E6954" w:rsidRDefault="00790850" w:rsidP="002B2F63">
            <w:pPr>
              <w:spacing w:before="40" w:after="40" w:line="240" w:lineRule="auto"/>
              <w:ind w:left="-107"/>
              <w:jc w:val="right"/>
              <w:rPr>
                <w:color w:val="0000FF"/>
              </w:rPr>
            </w:pPr>
            <w:r w:rsidRPr="001E6954">
              <w:rPr>
                <w:bCs/>
                <w:iCs/>
                <w:color w:val="00577D"/>
                <w:szCs w:val="40"/>
              </w:rPr>
              <w:t>Non-compliant</w:t>
            </w:r>
          </w:p>
        </w:tc>
      </w:tr>
      <w:tr w:rsidR="009E7176" w14:paraId="16D3E74F" w14:textId="77777777" w:rsidTr="002B2F63">
        <w:trPr>
          <w:trHeight w:val="227"/>
        </w:trPr>
        <w:tc>
          <w:tcPr>
            <w:tcW w:w="3942" w:type="pct"/>
            <w:shd w:val="clear" w:color="auto" w:fill="auto"/>
          </w:tcPr>
          <w:p w14:paraId="16D3E74D" w14:textId="77777777" w:rsidR="002B2F63" w:rsidRPr="001E6954" w:rsidRDefault="00790850" w:rsidP="002B2F63">
            <w:pPr>
              <w:spacing w:before="40" w:after="40" w:line="240" w:lineRule="auto"/>
              <w:ind w:left="318" w:hanging="7"/>
            </w:pPr>
            <w:r w:rsidRPr="001E6954">
              <w:t>Requirement 3(3)(b)</w:t>
            </w:r>
          </w:p>
        </w:tc>
        <w:tc>
          <w:tcPr>
            <w:tcW w:w="1058" w:type="pct"/>
            <w:shd w:val="clear" w:color="auto" w:fill="auto"/>
          </w:tcPr>
          <w:p w14:paraId="16D3E74E" w14:textId="50080501"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52" w14:textId="77777777" w:rsidTr="002B2F63">
        <w:trPr>
          <w:trHeight w:val="227"/>
        </w:trPr>
        <w:tc>
          <w:tcPr>
            <w:tcW w:w="3942" w:type="pct"/>
            <w:shd w:val="clear" w:color="auto" w:fill="auto"/>
          </w:tcPr>
          <w:p w14:paraId="16D3E750" w14:textId="77777777" w:rsidR="002B2F63" w:rsidRPr="001E6954" w:rsidRDefault="00790850" w:rsidP="002B2F63">
            <w:pPr>
              <w:spacing w:before="40" w:after="40" w:line="240" w:lineRule="auto"/>
              <w:ind w:left="318" w:hanging="7"/>
            </w:pPr>
            <w:r w:rsidRPr="001E6954">
              <w:t>Requirement 3(3)(c)</w:t>
            </w:r>
          </w:p>
        </w:tc>
        <w:tc>
          <w:tcPr>
            <w:tcW w:w="1058" w:type="pct"/>
            <w:shd w:val="clear" w:color="auto" w:fill="auto"/>
          </w:tcPr>
          <w:p w14:paraId="16D3E751" w14:textId="5EB4E31C"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55" w14:textId="77777777" w:rsidTr="002B2F63">
        <w:trPr>
          <w:trHeight w:val="227"/>
        </w:trPr>
        <w:tc>
          <w:tcPr>
            <w:tcW w:w="3942" w:type="pct"/>
            <w:shd w:val="clear" w:color="auto" w:fill="auto"/>
          </w:tcPr>
          <w:p w14:paraId="16D3E753" w14:textId="77777777" w:rsidR="002B2F63" w:rsidRPr="001E6954" w:rsidRDefault="00790850" w:rsidP="002B2F63">
            <w:pPr>
              <w:spacing w:before="40" w:after="40" w:line="240" w:lineRule="auto"/>
              <w:ind w:left="318" w:hanging="7"/>
            </w:pPr>
            <w:r w:rsidRPr="001E6954">
              <w:t>Requirement 3(3)(d)</w:t>
            </w:r>
          </w:p>
        </w:tc>
        <w:tc>
          <w:tcPr>
            <w:tcW w:w="1058" w:type="pct"/>
            <w:shd w:val="clear" w:color="auto" w:fill="auto"/>
          </w:tcPr>
          <w:p w14:paraId="16D3E754" w14:textId="448BAECF" w:rsidR="002B2F63" w:rsidRPr="001E6954" w:rsidRDefault="007C3556" w:rsidP="002B2F63">
            <w:pPr>
              <w:spacing w:before="40" w:after="40" w:line="240" w:lineRule="auto"/>
              <w:jc w:val="right"/>
              <w:rPr>
                <w:color w:val="0000FF"/>
              </w:rPr>
            </w:pPr>
            <w:r>
              <w:rPr>
                <w:bCs/>
                <w:iCs/>
                <w:color w:val="00577D"/>
                <w:szCs w:val="40"/>
              </w:rPr>
              <w:t>C</w:t>
            </w:r>
            <w:r w:rsidR="00790850" w:rsidRPr="001E6954">
              <w:rPr>
                <w:bCs/>
                <w:iCs/>
                <w:color w:val="00577D"/>
                <w:szCs w:val="40"/>
              </w:rPr>
              <w:t>ompliant</w:t>
            </w:r>
          </w:p>
        </w:tc>
      </w:tr>
      <w:tr w:rsidR="009E7176" w14:paraId="16D3E758" w14:textId="77777777" w:rsidTr="002B2F63">
        <w:trPr>
          <w:trHeight w:val="227"/>
        </w:trPr>
        <w:tc>
          <w:tcPr>
            <w:tcW w:w="3942" w:type="pct"/>
            <w:shd w:val="clear" w:color="auto" w:fill="auto"/>
          </w:tcPr>
          <w:p w14:paraId="16D3E756" w14:textId="77777777" w:rsidR="002B2F63" w:rsidRPr="001E6954" w:rsidRDefault="00790850" w:rsidP="002B2F63">
            <w:pPr>
              <w:spacing w:before="40" w:after="40" w:line="240" w:lineRule="auto"/>
              <w:ind w:left="318" w:hanging="7"/>
            </w:pPr>
            <w:r w:rsidRPr="001E6954">
              <w:t>Requirement 3(3)(e)</w:t>
            </w:r>
          </w:p>
        </w:tc>
        <w:tc>
          <w:tcPr>
            <w:tcW w:w="1058" w:type="pct"/>
            <w:shd w:val="clear" w:color="auto" w:fill="auto"/>
          </w:tcPr>
          <w:p w14:paraId="16D3E757" w14:textId="23C89A0F"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5B" w14:textId="77777777" w:rsidTr="002B2F63">
        <w:trPr>
          <w:trHeight w:val="227"/>
        </w:trPr>
        <w:tc>
          <w:tcPr>
            <w:tcW w:w="3942" w:type="pct"/>
            <w:shd w:val="clear" w:color="auto" w:fill="auto"/>
          </w:tcPr>
          <w:p w14:paraId="16D3E759" w14:textId="77777777" w:rsidR="002B2F63" w:rsidRPr="001E6954" w:rsidRDefault="00790850" w:rsidP="002B2F63">
            <w:pPr>
              <w:spacing w:before="40" w:after="40" w:line="240" w:lineRule="auto"/>
              <w:ind w:left="318" w:hanging="7"/>
            </w:pPr>
            <w:r w:rsidRPr="001E6954">
              <w:t>Requirement 3(3)(f)</w:t>
            </w:r>
          </w:p>
        </w:tc>
        <w:tc>
          <w:tcPr>
            <w:tcW w:w="1058" w:type="pct"/>
            <w:shd w:val="clear" w:color="auto" w:fill="auto"/>
          </w:tcPr>
          <w:p w14:paraId="16D3E75A" w14:textId="63F75D71"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5E" w14:textId="77777777" w:rsidTr="002B2F63">
        <w:trPr>
          <w:trHeight w:val="227"/>
        </w:trPr>
        <w:tc>
          <w:tcPr>
            <w:tcW w:w="3942" w:type="pct"/>
            <w:shd w:val="clear" w:color="auto" w:fill="auto"/>
          </w:tcPr>
          <w:p w14:paraId="16D3E75C" w14:textId="77777777" w:rsidR="002B2F63" w:rsidRPr="001E6954" w:rsidRDefault="00790850" w:rsidP="002B2F63">
            <w:pPr>
              <w:spacing w:before="40" w:after="40" w:line="240" w:lineRule="auto"/>
              <w:ind w:left="318" w:hanging="7"/>
            </w:pPr>
            <w:r w:rsidRPr="001E6954">
              <w:t>Requirement 3(3)(g)</w:t>
            </w:r>
          </w:p>
        </w:tc>
        <w:tc>
          <w:tcPr>
            <w:tcW w:w="1058" w:type="pct"/>
            <w:shd w:val="clear" w:color="auto" w:fill="auto"/>
          </w:tcPr>
          <w:p w14:paraId="16D3E75D" w14:textId="461D0FE3"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61" w14:textId="77777777" w:rsidTr="002B2F63">
        <w:trPr>
          <w:trHeight w:val="227"/>
        </w:trPr>
        <w:tc>
          <w:tcPr>
            <w:tcW w:w="3942" w:type="pct"/>
            <w:shd w:val="clear" w:color="auto" w:fill="auto"/>
          </w:tcPr>
          <w:p w14:paraId="16D3E75F" w14:textId="77777777" w:rsidR="002B2F63" w:rsidRPr="001E6954" w:rsidRDefault="00790850" w:rsidP="002B2F63">
            <w:pPr>
              <w:keepNext/>
              <w:spacing w:before="40" w:after="40" w:line="240" w:lineRule="auto"/>
              <w:rPr>
                <w:b/>
              </w:rPr>
            </w:pPr>
            <w:r w:rsidRPr="001E6954">
              <w:rPr>
                <w:b/>
              </w:rPr>
              <w:t>Standard 4 Services and supports for daily living</w:t>
            </w:r>
          </w:p>
        </w:tc>
        <w:tc>
          <w:tcPr>
            <w:tcW w:w="1058" w:type="pct"/>
            <w:shd w:val="clear" w:color="auto" w:fill="auto"/>
          </w:tcPr>
          <w:p w14:paraId="16D3E760" w14:textId="0173217C" w:rsidR="002B2F63" w:rsidRPr="002C5AD9" w:rsidRDefault="002C5AD9" w:rsidP="002B2F63">
            <w:pPr>
              <w:keepNext/>
              <w:spacing w:before="40" w:after="40" w:line="240" w:lineRule="auto"/>
              <w:jc w:val="right"/>
              <w:rPr>
                <w:b/>
                <w:color w:val="0000FF"/>
              </w:rPr>
            </w:pPr>
            <w:r w:rsidRPr="002C5AD9">
              <w:rPr>
                <w:b/>
                <w:iCs/>
                <w:color w:val="00577D"/>
                <w:szCs w:val="40"/>
              </w:rPr>
              <w:t>Non-compliant</w:t>
            </w:r>
          </w:p>
        </w:tc>
      </w:tr>
      <w:tr w:rsidR="009E7176" w14:paraId="16D3E764" w14:textId="77777777" w:rsidTr="002B2F63">
        <w:trPr>
          <w:trHeight w:val="227"/>
        </w:trPr>
        <w:tc>
          <w:tcPr>
            <w:tcW w:w="3942" w:type="pct"/>
            <w:shd w:val="clear" w:color="auto" w:fill="auto"/>
          </w:tcPr>
          <w:p w14:paraId="16D3E762" w14:textId="77777777" w:rsidR="002B2F63" w:rsidRPr="001E6954" w:rsidRDefault="00790850" w:rsidP="002B2F63">
            <w:pPr>
              <w:spacing w:before="40" w:after="40" w:line="240" w:lineRule="auto"/>
              <w:ind w:left="318" w:hanging="7"/>
            </w:pPr>
            <w:r w:rsidRPr="001E6954">
              <w:t>Requirement 4(3)(a)</w:t>
            </w:r>
          </w:p>
        </w:tc>
        <w:tc>
          <w:tcPr>
            <w:tcW w:w="1058" w:type="pct"/>
            <w:shd w:val="clear" w:color="auto" w:fill="auto"/>
          </w:tcPr>
          <w:p w14:paraId="16D3E763" w14:textId="54A0BB67"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67" w14:textId="77777777" w:rsidTr="002B2F63">
        <w:trPr>
          <w:trHeight w:val="227"/>
        </w:trPr>
        <w:tc>
          <w:tcPr>
            <w:tcW w:w="3942" w:type="pct"/>
            <w:shd w:val="clear" w:color="auto" w:fill="auto"/>
          </w:tcPr>
          <w:p w14:paraId="16D3E765" w14:textId="77777777" w:rsidR="002B2F63" w:rsidRPr="001E6954" w:rsidRDefault="00790850" w:rsidP="002B2F63">
            <w:pPr>
              <w:spacing w:before="40" w:after="40" w:line="240" w:lineRule="auto"/>
              <w:ind w:left="318" w:hanging="7"/>
            </w:pPr>
            <w:r w:rsidRPr="001E6954">
              <w:t>Requirement 4(3)(b)</w:t>
            </w:r>
          </w:p>
        </w:tc>
        <w:tc>
          <w:tcPr>
            <w:tcW w:w="1058" w:type="pct"/>
            <w:shd w:val="clear" w:color="auto" w:fill="auto"/>
          </w:tcPr>
          <w:p w14:paraId="16D3E766" w14:textId="4C96DE0E"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6A" w14:textId="77777777" w:rsidTr="002B2F63">
        <w:trPr>
          <w:trHeight w:val="227"/>
        </w:trPr>
        <w:tc>
          <w:tcPr>
            <w:tcW w:w="3942" w:type="pct"/>
            <w:shd w:val="clear" w:color="auto" w:fill="auto"/>
          </w:tcPr>
          <w:p w14:paraId="16D3E768" w14:textId="77777777" w:rsidR="002B2F63" w:rsidRPr="001E6954" w:rsidRDefault="00790850" w:rsidP="002B2F63">
            <w:pPr>
              <w:spacing w:before="40" w:after="40" w:line="240" w:lineRule="auto"/>
              <w:ind w:left="318" w:hanging="7"/>
            </w:pPr>
            <w:r w:rsidRPr="001E6954">
              <w:t>Requirement 4(3)(c)</w:t>
            </w:r>
          </w:p>
        </w:tc>
        <w:tc>
          <w:tcPr>
            <w:tcW w:w="1058" w:type="pct"/>
            <w:shd w:val="clear" w:color="auto" w:fill="auto"/>
          </w:tcPr>
          <w:p w14:paraId="16D3E769" w14:textId="52D1AA75"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6D" w14:textId="77777777" w:rsidTr="002B2F63">
        <w:trPr>
          <w:trHeight w:val="227"/>
        </w:trPr>
        <w:tc>
          <w:tcPr>
            <w:tcW w:w="3942" w:type="pct"/>
            <w:shd w:val="clear" w:color="auto" w:fill="auto"/>
          </w:tcPr>
          <w:p w14:paraId="16D3E76B" w14:textId="77777777" w:rsidR="002B2F63" w:rsidRPr="001E6954" w:rsidRDefault="00790850" w:rsidP="002B2F63">
            <w:pPr>
              <w:spacing w:before="40" w:after="40" w:line="240" w:lineRule="auto"/>
              <w:ind w:left="318" w:hanging="7"/>
            </w:pPr>
            <w:r w:rsidRPr="001E6954">
              <w:t>Requirement 4(3)(d)</w:t>
            </w:r>
          </w:p>
        </w:tc>
        <w:tc>
          <w:tcPr>
            <w:tcW w:w="1058" w:type="pct"/>
            <w:shd w:val="clear" w:color="auto" w:fill="auto"/>
          </w:tcPr>
          <w:p w14:paraId="16D3E76C" w14:textId="50852F82"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79" w14:textId="77777777" w:rsidTr="002B2F63">
        <w:trPr>
          <w:trHeight w:val="227"/>
        </w:trPr>
        <w:tc>
          <w:tcPr>
            <w:tcW w:w="3942" w:type="pct"/>
            <w:shd w:val="clear" w:color="auto" w:fill="auto"/>
          </w:tcPr>
          <w:p w14:paraId="16D3E777" w14:textId="77777777" w:rsidR="002B2F63" w:rsidRPr="001E6954" w:rsidRDefault="00790850" w:rsidP="002B2F63">
            <w:pPr>
              <w:keepNext/>
              <w:spacing w:before="40" w:after="40" w:line="240" w:lineRule="auto"/>
              <w:rPr>
                <w:b/>
              </w:rPr>
            </w:pPr>
            <w:r w:rsidRPr="001E6954">
              <w:rPr>
                <w:b/>
              </w:rPr>
              <w:t>Standard 5 Organisation’s service environment</w:t>
            </w:r>
          </w:p>
        </w:tc>
        <w:tc>
          <w:tcPr>
            <w:tcW w:w="1058" w:type="pct"/>
            <w:shd w:val="clear" w:color="auto" w:fill="auto"/>
          </w:tcPr>
          <w:p w14:paraId="16D3E778" w14:textId="4A2BA0CD" w:rsidR="002B2F63" w:rsidRPr="00D23F88" w:rsidRDefault="00D23F88" w:rsidP="002B2F63">
            <w:pPr>
              <w:keepNext/>
              <w:spacing w:before="40" w:after="40" w:line="240" w:lineRule="auto"/>
              <w:jc w:val="right"/>
              <w:rPr>
                <w:b/>
                <w:color w:val="0000FF"/>
              </w:rPr>
            </w:pPr>
            <w:r w:rsidRPr="00D23F88">
              <w:rPr>
                <w:b/>
                <w:bCs/>
                <w:iCs/>
                <w:color w:val="00577D"/>
                <w:szCs w:val="40"/>
              </w:rPr>
              <w:t>Compliant</w:t>
            </w:r>
            <w:r w:rsidRPr="00D23F88">
              <w:rPr>
                <w:b/>
                <w:color w:val="0000FF"/>
              </w:rPr>
              <w:t xml:space="preserve"> </w:t>
            </w:r>
          </w:p>
        </w:tc>
      </w:tr>
      <w:tr w:rsidR="009E7176" w14:paraId="16D3E77F" w14:textId="77777777" w:rsidTr="002B2F63">
        <w:trPr>
          <w:trHeight w:val="227"/>
        </w:trPr>
        <w:tc>
          <w:tcPr>
            <w:tcW w:w="3942" w:type="pct"/>
            <w:shd w:val="clear" w:color="auto" w:fill="auto"/>
          </w:tcPr>
          <w:p w14:paraId="16D3E77D" w14:textId="77777777" w:rsidR="002B2F63" w:rsidRPr="001E6954" w:rsidRDefault="00790850" w:rsidP="002B2F63">
            <w:pPr>
              <w:spacing w:before="40" w:after="40" w:line="240" w:lineRule="auto"/>
              <w:ind w:left="318" w:hanging="7"/>
            </w:pPr>
            <w:r w:rsidRPr="001E6954">
              <w:t>Requirement 5(3)(b)</w:t>
            </w:r>
          </w:p>
        </w:tc>
        <w:tc>
          <w:tcPr>
            <w:tcW w:w="1058" w:type="pct"/>
            <w:shd w:val="clear" w:color="auto" w:fill="auto"/>
          </w:tcPr>
          <w:p w14:paraId="16D3E77E" w14:textId="3D573DA7"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85" w14:textId="77777777" w:rsidTr="002B2F63">
        <w:trPr>
          <w:trHeight w:val="227"/>
        </w:trPr>
        <w:tc>
          <w:tcPr>
            <w:tcW w:w="3942" w:type="pct"/>
            <w:shd w:val="clear" w:color="auto" w:fill="auto"/>
          </w:tcPr>
          <w:p w14:paraId="16D3E783" w14:textId="77777777" w:rsidR="002B2F63" w:rsidRPr="001E6954" w:rsidRDefault="00790850" w:rsidP="002B2F63">
            <w:pPr>
              <w:keepNext/>
              <w:spacing w:before="40" w:after="40" w:line="240" w:lineRule="auto"/>
              <w:rPr>
                <w:b/>
              </w:rPr>
            </w:pPr>
            <w:r w:rsidRPr="001E6954">
              <w:rPr>
                <w:b/>
              </w:rPr>
              <w:t>Standard 6 Feedback and complaints</w:t>
            </w:r>
          </w:p>
        </w:tc>
        <w:tc>
          <w:tcPr>
            <w:tcW w:w="1058" w:type="pct"/>
            <w:shd w:val="clear" w:color="auto" w:fill="auto"/>
          </w:tcPr>
          <w:p w14:paraId="16D3E784" w14:textId="65FB9195" w:rsidR="002B2F63" w:rsidRPr="00D23F88" w:rsidRDefault="00D23F88" w:rsidP="002B2F63">
            <w:pPr>
              <w:keepNext/>
              <w:spacing w:before="40" w:after="40" w:line="240" w:lineRule="auto"/>
              <w:jc w:val="right"/>
              <w:rPr>
                <w:b/>
                <w:bCs/>
                <w:iCs/>
                <w:color w:val="00577D"/>
                <w:szCs w:val="40"/>
              </w:rPr>
            </w:pPr>
            <w:r w:rsidRPr="00D23F88">
              <w:rPr>
                <w:b/>
                <w:bCs/>
                <w:iCs/>
                <w:color w:val="00577D"/>
                <w:szCs w:val="40"/>
              </w:rPr>
              <w:t>Compliant</w:t>
            </w:r>
          </w:p>
        </w:tc>
      </w:tr>
      <w:tr w:rsidR="009E7176" w14:paraId="16D3E788" w14:textId="77777777" w:rsidTr="002B2F63">
        <w:trPr>
          <w:trHeight w:val="227"/>
        </w:trPr>
        <w:tc>
          <w:tcPr>
            <w:tcW w:w="3942" w:type="pct"/>
            <w:shd w:val="clear" w:color="auto" w:fill="auto"/>
          </w:tcPr>
          <w:p w14:paraId="16D3E786" w14:textId="77777777" w:rsidR="002B2F63" w:rsidRPr="001E6954" w:rsidRDefault="00790850" w:rsidP="002B2F63">
            <w:pPr>
              <w:spacing w:before="40" w:after="40" w:line="240" w:lineRule="auto"/>
              <w:ind w:left="318" w:hanging="7"/>
            </w:pPr>
            <w:r w:rsidRPr="001E6954">
              <w:t>Requirement 6(3)(a)</w:t>
            </w:r>
          </w:p>
        </w:tc>
        <w:tc>
          <w:tcPr>
            <w:tcW w:w="1058" w:type="pct"/>
            <w:shd w:val="clear" w:color="auto" w:fill="auto"/>
          </w:tcPr>
          <w:p w14:paraId="16D3E787" w14:textId="7DF28E39"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8E" w14:textId="77777777" w:rsidTr="002B2F63">
        <w:trPr>
          <w:trHeight w:val="227"/>
        </w:trPr>
        <w:tc>
          <w:tcPr>
            <w:tcW w:w="3942" w:type="pct"/>
            <w:shd w:val="clear" w:color="auto" w:fill="auto"/>
          </w:tcPr>
          <w:p w14:paraId="16D3E78C" w14:textId="77777777" w:rsidR="002B2F63" w:rsidRPr="001E6954" w:rsidRDefault="00790850" w:rsidP="002B2F63">
            <w:pPr>
              <w:spacing w:before="40" w:after="40" w:line="240" w:lineRule="auto"/>
              <w:ind w:left="318" w:hanging="7"/>
            </w:pPr>
            <w:r w:rsidRPr="001E6954">
              <w:t>Requirement 6(3)(c)</w:t>
            </w:r>
          </w:p>
        </w:tc>
        <w:tc>
          <w:tcPr>
            <w:tcW w:w="1058" w:type="pct"/>
            <w:shd w:val="clear" w:color="auto" w:fill="auto"/>
          </w:tcPr>
          <w:p w14:paraId="16D3E78D" w14:textId="526D4732"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91" w14:textId="77777777" w:rsidTr="002B2F63">
        <w:trPr>
          <w:trHeight w:val="227"/>
        </w:trPr>
        <w:tc>
          <w:tcPr>
            <w:tcW w:w="3942" w:type="pct"/>
            <w:shd w:val="clear" w:color="auto" w:fill="auto"/>
          </w:tcPr>
          <w:p w14:paraId="16D3E78F" w14:textId="77777777" w:rsidR="002B2F63" w:rsidRPr="001E6954" w:rsidRDefault="00790850" w:rsidP="002B2F63">
            <w:pPr>
              <w:spacing w:before="40" w:after="40" w:line="240" w:lineRule="auto"/>
              <w:ind w:left="318" w:hanging="7"/>
            </w:pPr>
            <w:r w:rsidRPr="001E6954">
              <w:t>Requirement 6(3)(d)</w:t>
            </w:r>
          </w:p>
        </w:tc>
        <w:tc>
          <w:tcPr>
            <w:tcW w:w="1058" w:type="pct"/>
            <w:shd w:val="clear" w:color="auto" w:fill="auto"/>
          </w:tcPr>
          <w:p w14:paraId="16D3E790" w14:textId="45513450"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94" w14:textId="77777777" w:rsidTr="002B2F63">
        <w:trPr>
          <w:trHeight w:val="227"/>
        </w:trPr>
        <w:tc>
          <w:tcPr>
            <w:tcW w:w="3942" w:type="pct"/>
            <w:shd w:val="clear" w:color="auto" w:fill="auto"/>
          </w:tcPr>
          <w:p w14:paraId="16D3E792" w14:textId="77777777" w:rsidR="002B2F63" w:rsidRPr="001E6954" w:rsidRDefault="00790850" w:rsidP="002B2F63">
            <w:pPr>
              <w:keepNext/>
              <w:spacing w:before="40" w:after="40" w:line="240" w:lineRule="auto"/>
              <w:rPr>
                <w:b/>
              </w:rPr>
            </w:pPr>
            <w:r w:rsidRPr="001E6954">
              <w:rPr>
                <w:b/>
              </w:rPr>
              <w:t>Standard 7 Human resources</w:t>
            </w:r>
          </w:p>
        </w:tc>
        <w:tc>
          <w:tcPr>
            <w:tcW w:w="1058" w:type="pct"/>
            <w:shd w:val="clear" w:color="auto" w:fill="auto"/>
          </w:tcPr>
          <w:p w14:paraId="16D3E793" w14:textId="4C26FE0A" w:rsidR="002B2F63" w:rsidRPr="001E6954" w:rsidRDefault="00790850" w:rsidP="002B2F63">
            <w:pPr>
              <w:keepNext/>
              <w:spacing w:before="40" w:after="40" w:line="240" w:lineRule="auto"/>
              <w:jc w:val="right"/>
              <w:rPr>
                <w:b/>
                <w:color w:val="0000FF"/>
              </w:rPr>
            </w:pPr>
            <w:r w:rsidRPr="001E6954">
              <w:rPr>
                <w:b/>
                <w:bCs/>
                <w:iCs/>
                <w:color w:val="00577D"/>
                <w:szCs w:val="40"/>
              </w:rPr>
              <w:t>Non-compliant</w:t>
            </w:r>
          </w:p>
        </w:tc>
      </w:tr>
      <w:tr w:rsidR="009E7176" w14:paraId="16D3E79D" w14:textId="77777777" w:rsidTr="002B2F63">
        <w:trPr>
          <w:trHeight w:val="227"/>
        </w:trPr>
        <w:tc>
          <w:tcPr>
            <w:tcW w:w="3942" w:type="pct"/>
            <w:shd w:val="clear" w:color="auto" w:fill="auto"/>
          </w:tcPr>
          <w:p w14:paraId="16D3E79B" w14:textId="77777777" w:rsidR="002B2F63" w:rsidRPr="001E6954" w:rsidRDefault="00790850" w:rsidP="002B2F63">
            <w:pPr>
              <w:spacing w:before="40" w:after="40" w:line="240" w:lineRule="auto"/>
              <w:ind w:left="318" w:hanging="7"/>
            </w:pPr>
            <w:r w:rsidRPr="001E6954">
              <w:t>Requirement 7(3)(c)</w:t>
            </w:r>
          </w:p>
        </w:tc>
        <w:tc>
          <w:tcPr>
            <w:tcW w:w="1058" w:type="pct"/>
            <w:shd w:val="clear" w:color="auto" w:fill="auto"/>
          </w:tcPr>
          <w:p w14:paraId="16D3E79C" w14:textId="21169DC8"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A0" w14:textId="77777777" w:rsidTr="002B2F63">
        <w:trPr>
          <w:trHeight w:val="227"/>
        </w:trPr>
        <w:tc>
          <w:tcPr>
            <w:tcW w:w="3942" w:type="pct"/>
            <w:shd w:val="clear" w:color="auto" w:fill="auto"/>
          </w:tcPr>
          <w:p w14:paraId="16D3E79E" w14:textId="77777777" w:rsidR="002B2F63" w:rsidRPr="001E6954" w:rsidRDefault="00790850" w:rsidP="002B2F63">
            <w:pPr>
              <w:spacing w:before="40" w:after="40" w:line="240" w:lineRule="auto"/>
              <w:ind w:left="318" w:hanging="7"/>
            </w:pPr>
            <w:r w:rsidRPr="001E6954">
              <w:t>Requirement 7(3)(d)</w:t>
            </w:r>
          </w:p>
        </w:tc>
        <w:tc>
          <w:tcPr>
            <w:tcW w:w="1058" w:type="pct"/>
            <w:shd w:val="clear" w:color="auto" w:fill="auto"/>
          </w:tcPr>
          <w:p w14:paraId="16D3E79F" w14:textId="22CC9C99"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A3" w14:textId="77777777" w:rsidTr="002B2F63">
        <w:trPr>
          <w:trHeight w:val="227"/>
        </w:trPr>
        <w:tc>
          <w:tcPr>
            <w:tcW w:w="3942" w:type="pct"/>
            <w:shd w:val="clear" w:color="auto" w:fill="auto"/>
          </w:tcPr>
          <w:p w14:paraId="16D3E7A1" w14:textId="77777777" w:rsidR="002B2F63" w:rsidRPr="001E6954" w:rsidRDefault="00790850" w:rsidP="002B2F63">
            <w:pPr>
              <w:spacing w:before="40" w:after="40" w:line="240" w:lineRule="auto"/>
              <w:ind w:left="318" w:hanging="7"/>
            </w:pPr>
            <w:r w:rsidRPr="001E6954">
              <w:t>Requirement 7(3)(e)</w:t>
            </w:r>
          </w:p>
        </w:tc>
        <w:tc>
          <w:tcPr>
            <w:tcW w:w="1058" w:type="pct"/>
            <w:shd w:val="clear" w:color="auto" w:fill="auto"/>
          </w:tcPr>
          <w:p w14:paraId="16D3E7A2" w14:textId="1EA05D65" w:rsidR="002B2F63" w:rsidRPr="001E6954" w:rsidRDefault="00790850" w:rsidP="002B2F63">
            <w:pPr>
              <w:spacing w:before="40" w:after="40" w:line="240" w:lineRule="auto"/>
              <w:jc w:val="right"/>
              <w:rPr>
                <w:color w:val="0000FF"/>
              </w:rPr>
            </w:pPr>
            <w:r w:rsidRPr="001E6954">
              <w:rPr>
                <w:bCs/>
                <w:iCs/>
                <w:color w:val="00577D"/>
                <w:szCs w:val="40"/>
              </w:rPr>
              <w:t>Compliant</w:t>
            </w:r>
          </w:p>
        </w:tc>
      </w:tr>
      <w:tr w:rsidR="009E7176" w14:paraId="16D3E7A6" w14:textId="77777777" w:rsidTr="002B2F63">
        <w:trPr>
          <w:trHeight w:val="227"/>
        </w:trPr>
        <w:tc>
          <w:tcPr>
            <w:tcW w:w="3942" w:type="pct"/>
            <w:shd w:val="clear" w:color="auto" w:fill="auto"/>
          </w:tcPr>
          <w:p w14:paraId="16D3E7A4" w14:textId="77777777" w:rsidR="002B2F63" w:rsidRPr="001E6954" w:rsidRDefault="00790850" w:rsidP="002B2F63">
            <w:pPr>
              <w:keepNext/>
              <w:spacing w:before="40" w:after="40" w:line="240" w:lineRule="auto"/>
              <w:rPr>
                <w:b/>
              </w:rPr>
            </w:pPr>
            <w:r w:rsidRPr="001E6954">
              <w:rPr>
                <w:b/>
              </w:rPr>
              <w:lastRenderedPageBreak/>
              <w:t>Standard 8 Organisational governance</w:t>
            </w:r>
          </w:p>
        </w:tc>
        <w:tc>
          <w:tcPr>
            <w:tcW w:w="1058" w:type="pct"/>
            <w:shd w:val="clear" w:color="auto" w:fill="auto"/>
          </w:tcPr>
          <w:p w14:paraId="16D3E7A5" w14:textId="6BBC4CD0" w:rsidR="002B2F63" w:rsidRPr="001E6954" w:rsidRDefault="00790850" w:rsidP="002B2F63">
            <w:pPr>
              <w:keepNext/>
              <w:spacing w:before="40" w:after="40" w:line="240" w:lineRule="auto"/>
              <w:jc w:val="right"/>
              <w:rPr>
                <w:b/>
                <w:color w:val="0000FF"/>
              </w:rPr>
            </w:pPr>
            <w:r w:rsidRPr="001E6954">
              <w:rPr>
                <w:b/>
                <w:bCs/>
                <w:iCs/>
                <w:color w:val="00577D"/>
                <w:szCs w:val="40"/>
              </w:rPr>
              <w:t>Non-compliant</w:t>
            </w:r>
          </w:p>
        </w:tc>
      </w:tr>
      <w:tr w:rsidR="009E7176" w14:paraId="16D3E7AC" w14:textId="77777777" w:rsidTr="002B2F63">
        <w:trPr>
          <w:trHeight w:val="227"/>
        </w:trPr>
        <w:tc>
          <w:tcPr>
            <w:tcW w:w="3942" w:type="pct"/>
            <w:shd w:val="clear" w:color="auto" w:fill="auto"/>
          </w:tcPr>
          <w:p w14:paraId="16D3E7AA" w14:textId="77777777" w:rsidR="002B2F63" w:rsidRPr="001E6954" w:rsidRDefault="00790850" w:rsidP="002B2F63">
            <w:pPr>
              <w:spacing w:before="40" w:after="40" w:line="240" w:lineRule="auto"/>
              <w:ind w:left="318" w:hanging="7"/>
            </w:pPr>
            <w:r w:rsidRPr="001E6954">
              <w:t>Requirement 8(3)(b)</w:t>
            </w:r>
          </w:p>
        </w:tc>
        <w:tc>
          <w:tcPr>
            <w:tcW w:w="1058" w:type="pct"/>
            <w:shd w:val="clear" w:color="auto" w:fill="auto"/>
          </w:tcPr>
          <w:p w14:paraId="16D3E7AB" w14:textId="67536EA2"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AF" w14:textId="77777777" w:rsidTr="002B2F63">
        <w:trPr>
          <w:trHeight w:val="227"/>
        </w:trPr>
        <w:tc>
          <w:tcPr>
            <w:tcW w:w="3942" w:type="pct"/>
            <w:shd w:val="clear" w:color="auto" w:fill="auto"/>
          </w:tcPr>
          <w:p w14:paraId="16D3E7AD" w14:textId="77777777" w:rsidR="002B2F63" w:rsidRPr="001E6954" w:rsidRDefault="00790850" w:rsidP="002B2F63">
            <w:pPr>
              <w:spacing w:before="40" w:after="40" w:line="240" w:lineRule="auto"/>
              <w:ind w:left="318" w:hanging="7"/>
            </w:pPr>
            <w:r w:rsidRPr="001E6954">
              <w:t>Requirement 8(3)(c)</w:t>
            </w:r>
          </w:p>
        </w:tc>
        <w:tc>
          <w:tcPr>
            <w:tcW w:w="1058" w:type="pct"/>
            <w:shd w:val="clear" w:color="auto" w:fill="auto"/>
          </w:tcPr>
          <w:p w14:paraId="16D3E7AE" w14:textId="4AC6F4AA"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B2" w14:textId="77777777" w:rsidTr="002B2F63">
        <w:trPr>
          <w:trHeight w:val="227"/>
        </w:trPr>
        <w:tc>
          <w:tcPr>
            <w:tcW w:w="3942" w:type="pct"/>
            <w:shd w:val="clear" w:color="auto" w:fill="auto"/>
          </w:tcPr>
          <w:p w14:paraId="16D3E7B0" w14:textId="77777777" w:rsidR="002B2F63" w:rsidRPr="001E6954" w:rsidRDefault="00790850" w:rsidP="002B2F63">
            <w:pPr>
              <w:spacing w:before="40" w:after="40" w:line="240" w:lineRule="auto"/>
              <w:ind w:left="318" w:hanging="7"/>
            </w:pPr>
            <w:r w:rsidRPr="001E6954">
              <w:t>Requirement 8(3)(d)</w:t>
            </w:r>
          </w:p>
        </w:tc>
        <w:tc>
          <w:tcPr>
            <w:tcW w:w="1058" w:type="pct"/>
            <w:shd w:val="clear" w:color="auto" w:fill="auto"/>
          </w:tcPr>
          <w:p w14:paraId="16D3E7B1" w14:textId="4B3D2B74" w:rsidR="002B2F63" w:rsidRPr="001E6954" w:rsidRDefault="00790850" w:rsidP="002B2F63">
            <w:pPr>
              <w:spacing w:before="40" w:after="40" w:line="240" w:lineRule="auto"/>
              <w:jc w:val="right"/>
              <w:rPr>
                <w:color w:val="0000FF"/>
              </w:rPr>
            </w:pPr>
            <w:r w:rsidRPr="001E6954">
              <w:rPr>
                <w:bCs/>
                <w:iCs/>
                <w:color w:val="00577D"/>
                <w:szCs w:val="40"/>
              </w:rPr>
              <w:t>Non-compliant</w:t>
            </w:r>
          </w:p>
        </w:tc>
      </w:tr>
      <w:tr w:rsidR="009E7176" w14:paraId="16D3E7B5" w14:textId="77777777" w:rsidTr="002B2F63">
        <w:trPr>
          <w:trHeight w:val="227"/>
        </w:trPr>
        <w:tc>
          <w:tcPr>
            <w:tcW w:w="3942" w:type="pct"/>
            <w:shd w:val="clear" w:color="auto" w:fill="auto"/>
          </w:tcPr>
          <w:p w14:paraId="16D3E7B3" w14:textId="77777777" w:rsidR="002B2F63" w:rsidRPr="001E6954" w:rsidRDefault="00790850" w:rsidP="002B2F63">
            <w:pPr>
              <w:spacing w:before="40" w:after="40" w:line="240" w:lineRule="auto"/>
              <w:ind w:left="318" w:hanging="7"/>
            </w:pPr>
            <w:r w:rsidRPr="001E6954">
              <w:t>Requirement 8(3)(e)</w:t>
            </w:r>
          </w:p>
        </w:tc>
        <w:tc>
          <w:tcPr>
            <w:tcW w:w="1058" w:type="pct"/>
            <w:shd w:val="clear" w:color="auto" w:fill="auto"/>
          </w:tcPr>
          <w:p w14:paraId="16D3E7B4" w14:textId="444AEE9F" w:rsidR="002B2F63" w:rsidRPr="001E6954" w:rsidRDefault="00790850" w:rsidP="002B2F63">
            <w:pPr>
              <w:spacing w:before="40" w:after="40" w:line="240" w:lineRule="auto"/>
              <w:jc w:val="right"/>
              <w:rPr>
                <w:color w:val="0000FF"/>
              </w:rPr>
            </w:pPr>
            <w:r w:rsidRPr="001E6954">
              <w:rPr>
                <w:bCs/>
                <w:iCs/>
                <w:color w:val="00577D"/>
                <w:szCs w:val="40"/>
              </w:rPr>
              <w:t>Non-compliant</w:t>
            </w:r>
          </w:p>
        </w:tc>
      </w:tr>
      <w:bookmarkEnd w:id="2"/>
    </w:tbl>
    <w:p w14:paraId="16D3E7B6" w14:textId="77777777" w:rsidR="002B2F63" w:rsidRDefault="002B2F63" w:rsidP="002B2F63">
      <w:pPr>
        <w:sectPr w:rsidR="002B2F63" w:rsidSect="002B2F63">
          <w:headerReference w:type="default" r:id="rId16"/>
          <w:headerReference w:type="first" r:id="rId17"/>
          <w:pgSz w:w="11906" w:h="16838"/>
          <w:pgMar w:top="1701" w:right="1418" w:bottom="1418" w:left="1418" w:header="709" w:footer="397" w:gutter="0"/>
          <w:cols w:space="708"/>
          <w:docGrid w:linePitch="360"/>
        </w:sectPr>
      </w:pPr>
    </w:p>
    <w:p w14:paraId="16D3E7B7" w14:textId="77777777" w:rsidR="002B2F63" w:rsidRPr="00D21DCD" w:rsidRDefault="00790850" w:rsidP="002B2F63">
      <w:pPr>
        <w:pStyle w:val="Heading1"/>
      </w:pPr>
      <w:r>
        <w:lastRenderedPageBreak/>
        <w:t>Detailed assessment</w:t>
      </w:r>
    </w:p>
    <w:p w14:paraId="16D3E7B8" w14:textId="77777777" w:rsidR="002B2F63" w:rsidRPr="00D63989" w:rsidRDefault="00790850" w:rsidP="002B2F6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D3E7B9" w14:textId="77777777" w:rsidR="002B2F63" w:rsidRPr="001E6954" w:rsidRDefault="00790850" w:rsidP="002B2F63">
      <w:pPr>
        <w:rPr>
          <w:color w:val="auto"/>
        </w:rPr>
      </w:pPr>
      <w:r w:rsidRPr="00D63989">
        <w:t>The report also specifies areas in which improvements must be made to ensure the Quality Standards are complied with.</w:t>
      </w:r>
    </w:p>
    <w:p w14:paraId="16D3E7BA" w14:textId="77777777" w:rsidR="002B2F63" w:rsidRPr="00D63989" w:rsidRDefault="00790850" w:rsidP="002B2F63">
      <w:r w:rsidRPr="00D63989">
        <w:t>The following information has been taken into account in developing this performance report:</w:t>
      </w:r>
    </w:p>
    <w:p w14:paraId="16D3E7BB" w14:textId="22871AC5" w:rsidR="002B2F63" w:rsidRPr="004A0448" w:rsidRDefault="00790850" w:rsidP="0063288B">
      <w:pPr>
        <w:pStyle w:val="ListBullet"/>
        <w:numPr>
          <w:ilvl w:val="0"/>
          <w:numId w:val="1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A0448">
        <w:t>a site assessment, observations at the service, review of documents and interviews with consumers</w:t>
      </w:r>
      <w:r w:rsidR="00692000" w:rsidRPr="004A0448">
        <w:t xml:space="preserve">, </w:t>
      </w:r>
      <w:r w:rsidRPr="004A0448">
        <w:t>representatives</w:t>
      </w:r>
      <w:r w:rsidR="00692000" w:rsidRPr="004A0448">
        <w:t>, staff</w:t>
      </w:r>
      <w:r w:rsidRPr="004A0448">
        <w:t xml:space="preserve"> and others</w:t>
      </w:r>
    </w:p>
    <w:p w14:paraId="16D3E7BC" w14:textId="54F94E31" w:rsidR="002B2F63" w:rsidRDefault="00790850" w:rsidP="0063288B">
      <w:pPr>
        <w:pStyle w:val="ListBullet"/>
        <w:numPr>
          <w:ilvl w:val="0"/>
          <w:numId w:val="18"/>
        </w:numPr>
        <w:ind w:left="425" w:hanging="425"/>
      </w:pPr>
      <w:r w:rsidRPr="004A0448">
        <w:t xml:space="preserve">the provider’s response to the Assessment Contact - Site report received </w:t>
      </w:r>
      <w:r w:rsidR="004A0448" w:rsidRPr="004A0448">
        <w:t>9 September 2020</w:t>
      </w:r>
    </w:p>
    <w:p w14:paraId="7B39A3CF" w14:textId="5D41B7ED" w:rsidR="00E54832" w:rsidRPr="009F13EF" w:rsidRDefault="00E54832" w:rsidP="0063288B">
      <w:pPr>
        <w:pStyle w:val="ListBullet"/>
        <w:numPr>
          <w:ilvl w:val="0"/>
          <w:numId w:val="18"/>
        </w:numPr>
        <w:ind w:left="425" w:hanging="425"/>
      </w:pPr>
      <w:r w:rsidRPr="009F13EF">
        <w:t xml:space="preserve">the Assessment Team’s report for the Assessment Contact – Desk conducted </w:t>
      </w:r>
      <w:r w:rsidR="009F13EF" w:rsidRPr="009F13EF">
        <w:t>7 May 2020.</w:t>
      </w:r>
    </w:p>
    <w:p w14:paraId="16D3E7BE" w14:textId="77777777" w:rsidR="002B2F63" w:rsidRDefault="002B2F63">
      <w:pPr>
        <w:spacing w:after="160" w:line="259" w:lineRule="auto"/>
        <w:rPr>
          <w:rFonts w:cs="Times New Roman"/>
        </w:rPr>
      </w:pPr>
    </w:p>
    <w:p w14:paraId="16D3E7BF" w14:textId="77777777" w:rsidR="002B2F63" w:rsidRDefault="002B2F63" w:rsidP="002B2F63">
      <w:pPr>
        <w:sectPr w:rsidR="002B2F63" w:rsidSect="002B2F63">
          <w:headerReference w:type="first" r:id="rId18"/>
          <w:pgSz w:w="11906" w:h="16838"/>
          <w:pgMar w:top="1701" w:right="1418" w:bottom="1418" w:left="1418" w:header="709" w:footer="397" w:gutter="0"/>
          <w:cols w:space="708"/>
          <w:docGrid w:linePitch="360"/>
        </w:sectPr>
      </w:pPr>
    </w:p>
    <w:p w14:paraId="16D3E7E3" w14:textId="77777777" w:rsidR="002B2F63" w:rsidRDefault="002B2F63" w:rsidP="002B2F63">
      <w:pPr>
        <w:sectPr w:rsidR="002B2F63" w:rsidSect="002B2F63">
          <w:headerReference w:type="default" r:id="rId19"/>
          <w:type w:val="continuous"/>
          <w:pgSz w:w="11906" w:h="16838"/>
          <w:pgMar w:top="1701" w:right="1418" w:bottom="1418" w:left="1418" w:header="568" w:footer="397" w:gutter="0"/>
          <w:cols w:space="708"/>
          <w:titlePg/>
          <w:docGrid w:linePitch="360"/>
        </w:sectPr>
      </w:pPr>
    </w:p>
    <w:p w14:paraId="16D3E7E4" w14:textId="1C28E91A" w:rsidR="002B2F63" w:rsidRDefault="00790850" w:rsidP="002B2F63">
      <w:pPr>
        <w:pStyle w:val="Heading1"/>
        <w:tabs>
          <w:tab w:val="right" w:pos="9070"/>
        </w:tabs>
        <w:spacing w:before="560" w:after="640"/>
        <w:rPr>
          <w:color w:val="FFFFFF" w:themeColor="background1"/>
        </w:rPr>
        <w:sectPr w:rsidR="002B2F63" w:rsidSect="002B2F63">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D3E8C4" wp14:editId="16D3E8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901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16D3E7E5" w14:textId="77777777" w:rsidR="002B2F63" w:rsidRPr="00ED6B57" w:rsidRDefault="00790850" w:rsidP="002B2F63">
      <w:pPr>
        <w:pStyle w:val="Heading3"/>
        <w:shd w:val="clear" w:color="auto" w:fill="F2F2F2" w:themeFill="background1" w:themeFillShade="F2"/>
      </w:pPr>
      <w:r w:rsidRPr="00ED6B57">
        <w:t>Consumer outcome:</w:t>
      </w:r>
    </w:p>
    <w:p w14:paraId="16D3E7E6" w14:textId="77777777" w:rsidR="002B2F63" w:rsidRPr="00ED6B57" w:rsidRDefault="00790850" w:rsidP="0063288B">
      <w:pPr>
        <w:pStyle w:val="Heading3"/>
        <w:keepLines/>
        <w:numPr>
          <w:ilvl w:val="0"/>
          <w:numId w:val="9"/>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D3E7E7" w14:textId="77777777" w:rsidR="002B2F63" w:rsidRPr="00ED6B57" w:rsidRDefault="00790850" w:rsidP="002B2F63">
      <w:pPr>
        <w:pStyle w:val="Heading3"/>
        <w:shd w:val="clear" w:color="auto" w:fill="F2F2F2" w:themeFill="background1" w:themeFillShade="F2"/>
      </w:pPr>
      <w:r w:rsidRPr="00ED6B57">
        <w:t>Organisation statement:</w:t>
      </w:r>
    </w:p>
    <w:p w14:paraId="16D3E7E8" w14:textId="77777777" w:rsidR="002B2F63" w:rsidRPr="00ED6B57" w:rsidRDefault="00790850" w:rsidP="0063288B">
      <w:pPr>
        <w:pStyle w:val="ListParagraph"/>
        <w:numPr>
          <w:ilvl w:val="0"/>
          <w:numId w:val="9"/>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D3E7E9" w14:textId="77777777" w:rsidR="002B2F63" w:rsidRDefault="00790850" w:rsidP="002B2F63">
      <w:pPr>
        <w:pStyle w:val="Heading2"/>
      </w:pPr>
      <w:r>
        <w:t xml:space="preserve">Assessment </w:t>
      </w:r>
      <w:r w:rsidRPr="002B2C0F">
        <w:t>of Standard</w:t>
      </w:r>
      <w:r>
        <w:t xml:space="preserve"> 2</w:t>
      </w:r>
    </w:p>
    <w:p w14:paraId="16D3E7EB" w14:textId="4009D467" w:rsidR="002B2F63" w:rsidRPr="00F54AFF" w:rsidRDefault="00790850" w:rsidP="002B2F63">
      <w:pPr>
        <w:rPr>
          <w:rFonts w:eastAsiaTheme="minorHAnsi"/>
          <w:color w:val="auto"/>
        </w:rPr>
      </w:pPr>
      <w:r w:rsidRPr="00F54AFF">
        <w:rPr>
          <w:rFonts w:eastAsiaTheme="minorHAnsi"/>
          <w:color w:val="auto"/>
        </w:rPr>
        <w:t xml:space="preserve">The Quality Standard is assessed as Compliant as </w:t>
      </w:r>
      <w:r w:rsidR="007711D4" w:rsidRPr="00F54AFF">
        <w:rPr>
          <w:rFonts w:eastAsiaTheme="minorHAnsi"/>
          <w:color w:val="auto"/>
        </w:rPr>
        <w:t>five</w:t>
      </w:r>
      <w:r w:rsidRPr="00F54AFF">
        <w:rPr>
          <w:rFonts w:eastAsiaTheme="minorHAnsi"/>
          <w:color w:val="auto"/>
        </w:rPr>
        <w:t xml:space="preserve"> of the five specific </w:t>
      </w:r>
      <w:r w:rsidR="007711D4" w:rsidRPr="00F54AFF">
        <w:rPr>
          <w:rFonts w:eastAsiaTheme="minorHAnsi"/>
          <w:color w:val="auto"/>
        </w:rPr>
        <w:t>R</w:t>
      </w:r>
      <w:r w:rsidRPr="00F54AFF">
        <w:rPr>
          <w:rFonts w:eastAsiaTheme="minorHAnsi"/>
          <w:color w:val="auto"/>
        </w:rPr>
        <w:t>equirements have been assessed as Compliant</w:t>
      </w:r>
      <w:r w:rsidR="007711D4" w:rsidRPr="00F54AFF">
        <w:rPr>
          <w:rFonts w:eastAsiaTheme="minorHAnsi"/>
          <w:color w:val="auto"/>
        </w:rPr>
        <w:t>.</w:t>
      </w:r>
    </w:p>
    <w:p w14:paraId="783EC083" w14:textId="5B96D2CB" w:rsidR="00033B7B" w:rsidRPr="00F54AFF" w:rsidRDefault="00033B7B" w:rsidP="00033B7B">
      <w:pPr>
        <w:rPr>
          <w:rFonts w:eastAsiaTheme="minorHAnsi"/>
          <w:color w:val="auto"/>
        </w:rPr>
      </w:pPr>
      <w:r w:rsidRPr="00F54AFF">
        <w:rPr>
          <w:rFonts w:eastAsiaTheme="minorHAnsi"/>
          <w:color w:val="auto"/>
        </w:rPr>
        <w:t xml:space="preserve">The purpose of the Assessment Contact was to assess the performance of the service in relation to </w:t>
      </w:r>
      <w:r w:rsidR="002B32B9" w:rsidRPr="00F54AFF">
        <w:rPr>
          <w:rFonts w:eastAsiaTheme="minorHAnsi"/>
          <w:color w:val="auto"/>
        </w:rPr>
        <w:t xml:space="preserve">all </w:t>
      </w:r>
      <w:r w:rsidRPr="00F54AFF">
        <w:rPr>
          <w:rFonts w:eastAsiaTheme="minorHAnsi"/>
          <w:color w:val="auto"/>
        </w:rPr>
        <w:t xml:space="preserve">Requirements in this Standard. These Requirements were found Non-compliant following a Review Audit conducted 30 October 2019 to 1 November 2019. The Assessment Team’s report provided evidence of actions taken to address deficiencies identified at the Review Audit and have recommended Requirements </w:t>
      </w:r>
      <w:r w:rsidR="00F54AFF" w:rsidRPr="00F54AFF">
        <w:rPr>
          <w:rFonts w:eastAsiaTheme="minorHAnsi"/>
          <w:color w:val="auto"/>
        </w:rPr>
        <w:t xml:space="preserve">(3)(a), (3)(b), (3)(c), (3)(d) and (3)(e) </w:t>
      </w:r>
      <w:r w:rsidRPr="00F54AFF">
        <w:rPr>
          <w:rFonts w:eastAsiaTheme="minorHAnsi"/>
          <w:color w:val="auto"/>
        </w:rPr>
        <w:t xml:space="preserve">as met. </w:t>
      </w:r>
    </w:p>
    <w:p w14:paraId="3457DBA4" w14:textId="54E3D138" w:rsidR="00033B7B" w:rsidRPr="00F54AFF" w:rsidRDefault="00033B7B" w:rsidP="00033B7B">
      <w:pPr>
        <w:rPr>
          <w:rFonts w:eastAsiaTheme="minorHAnsi"/>
          <w:color w:val="auto"/>
        </w:rPr>
      </w:pPr>
      <w:r w:rsidRPr="00F54AFF">
        <w:rPr>
          <w:rFonts w:eastAsiaTheme="minorHAnsi"/>
          <w:color w:val="auto"/>
        </w:rPr>
        <w:t>I have considered the Assessment Team’s findings</w:t>
      </w:r>
      <w:r w:rsidR="002B32B9" w:rsidRPr="00F54AFF">
        <w:rPr>
          <w:rFonts w:eastAsiaTheme="minorHAnsi"/>
          <w:color w:val="auto"/>
        </w:rPr>
        <w:t xml:space="preserve">, </w:t>
      </w:r>
      <w:r w:rsidRPr="00F54AFF">
        <w:rPr>
          <w:rFonts w:eastAsiaTheme="minorHAnsi"/>
          <w:color w:val="auto"/>
        </w:rPr>
        <w:t>the evidence documented in the Assessment Team’s report</w:t>
      </w:r>
      <w:r w:rsidR="002B32B9" w:rsidRPr="00F54AFF">
        <w:rPr>
          <w:rFonts w:eastAsiaTheme="minorHAnsi"/>
          <w:color w:val="auto"/>
        </w:rPr>
        <w:t>s</w:t>
      </w:r>
      <w:r w:rsidRPr="00F54AFF">
        <w:rPr>
          <w:rFonts w:eastAsiaTheme="minorHAnsi"/>
          <w:color w:val="auto"/>
        </w:rPr>
        <w:t xml:space="preserve"> and the approved provider’s response to come to a view of compliance with Standard 2 Requirements and find the service Compliant with Requirements (3)(a), (3)(b), (3)(c), (3)(d) and (3)(e). I have provided reasons for my decision in the specific Requirements below.</w:t>
      </w:r>
    </w:p>
    <w:p w14:paraId="16D3E7EC" w14:textId="68834842" w:rsidR="002B2F63" w:rsidRDefault="00790850" w:rsidP="002B2F63">
      <w:pPr>
        <w:pStyle w:val="Heading2"/>
      </w:pPr>
      <w:r>
        <w:t>Assessment of Standard 2 Requirements</w:t>
      </w:r>
      <w:r w:rsidRPr="0066387A">
        <w:rPr>
          <w:i/>
          <w:color w:val="0000FF"/>
          <w:sz w:val="24"/>
          <w:szCs w:val="24"/>
        </w:rPr>
        <w:t xml:space="preserve"> </w:t>
      </w:r>
    </w:p>
    <w:p w14:paraId="16D3E7ED" w14:textId="432BDDFD" w:rsidR="002B2F63" w:rsidRDefault="00790850" w:rsidP="002B2F63">
      <w:pPr>
        <w:pStyle w:val="Heading3"/>
      </w:pPr>
      <w:r w:rsidRPr="00051035">
        <w:t xml:space="preserve">Requirement </w:t>
      </w:r>
      <w:r>
        <w:t>2</w:t>
      </w:r>
      <w:r w:rsidRPr="00051035">
        <w:t>(3)(a)</w:t>
      </w:r>
      <w:r w:rsidRPr="00051035">
        <w:tab/>
        <w:t>Compliant</w:t>
      </w:r>
    </w:p>
    <w:p w14:paraId="16D3E7EE" w14:textId="77777777" w:rsidR="002B2F63" w:rsidRPr="004A3816" w:rsidRDefault="00790850" w:rsidP="002B2F63">
      <w:pPr>
        <w:rPr>
          <w:i/>
        </w:rPr>
      </w:pPr>
      <w:r w:rsidRPr="004A3816">
        <w:rPr>
          <w:i/>
        </w:rPr>
        <w:t>Assessment and planning, including consideration of risks to the consumer’s health and well-being, informs the delivery of safe and effective care and services.</w:t>
      </w:r>
    </w:p>
    <w:p w14:paraId="16D3E7EF" w14:textId="2BFBF9EB" w:rsidR="002B2F63" w:rsidRPr="00437972" w:rsidRDefault="00394881" w:rsidP="002B2F63">
      <w:pPr>
        <w:rPr>
          <w:color w:val="auto"/>
        </w:rPr>
      </w:pPr>
      <w:r w:rsidRPr="00437972">
        <w:rPr>
          <w:color w:val="auto"/>
        </w:rPr>
        <w:t xml:space="preserve">At the Review Audit, the Assessment Team found clinical assessments were not conducted for consumers during the respite period, initial assessments contained </w:t>
      </w:r>
      <w:r w:rsidRPr="00437972">
        <w:rPr>
          <w:color w:val="auto"/>
        </w:rPr>
        <w:lastRenderedPageBreak/>
        <w:t>limited information about consumers’ assessed needs and appropriate assessments were not undertaken for consumers where there were indicators for an assessment to ensure delivery of safe and effective care and services.</w:t>
      </w:r>
    </w:p>
    <w:p w14:paraId="14F84F0B" w14:textId="6F59A8DE" w:rsidR="00394881" w:rsidRPr="00437972" w:rsidRDefault="00C6431B" w:rsidP="002B2F63">
      <w:pPr>
        <w:rPr>
          <w:color w:val="auto"/>
        </w:rPr>
      </w:pPr>
      <w:r w:rsidRPr="00437972">
        <w:rPr>
          <w:color w:val="auto"/>
        </w:rPr>
        <w:t>The Assessment Team’s report provided evidence of actions taken to address deficiencies identified at the Review Audit conducted 30 October 2019 to 1 November 2019, including:</w:t>
      </w:r>
    </w:p>
    <w:p w14:paraId="79F820CD" w14:textId="6DE87DED" w:rsidR="00C41B30" w:rsidRPr="00437972" w:rsidRDefault="00DF27C2" w:rsidP="0063288B">
      <w:pPr>
        <w:pStyle w:val="ListBullet"/>
        <w:numPr>
          <w:ilvl w:val="0"/>
          <w:numId w:val="18"/>
        </w:numPr>
        <w:ind w:left="425" w:hanging="425"/>
      </w:pPr>
      <w:r w:rsidRPr="00437972">
        <w:t>Updated the Assessment and Reassessment policy and procedure</w:t>
      </w:r>
      <w:r w:rsidR="00C80AB4" w:rsidRPr="00437972">
        <w:t xml:space="preserve"> to reflect the need for all consumers, including those on respite, to have a formal </w:t>
      </w:r>
      <w:r w:rsidR="007A1F5A" w:rsidRPr="00437972">
        <w:t>support</w:t>
      </w:r>
      <w:r w:rsidR="00C80AB4" w:rsidRPr="00437972">
        <w:t xml:space="preserve"> plan documented within the first week of entry and for reassessment to occur </w:t>
      </w:r>
      <w:r w:rsidR="006E4BA5" w:rsidRPr="00437972">
        <w:t xml:space="preserve">at six months or when there is a change in health status. </w:t>
      </w:r>
    </w:p>
    <w:p w14:paraId="5D0932CA" w14:textId="091BA026" w:rsidR="006E4BA5" w:rsidRPr="00437972" w:rsidRDefault="006E4BA5" w:rsidP="0063288B">
      <w:pPr>
        <w:pStyle w:val="ListBullet"/>
        <w:numPr>
          <w:ilvl w:val="0"/>
          <w:numId w:val="18"/>
        </w:numPr>
        <w:ind w:left="425" w:hanging="425"/>
      </w:pPr>
      <w:r w:rsidRPr="00437972">
        <w:t>The Admission pack has been expanded to include:</w:t>
      </w:r>
    </w:p>
    <w:p w14:paraId="03DB9698" w14:textId="3A22B52F" w:rsidR="006E4BA5" w:rsidRPr="00437972" w:rsidRDefault="003A555E" w:rsidP="00FB0F0F">
      <w:pPr>
        <w:pStyle w:val="ListBullet"/>
        <w:numPr>
          <w:ilvl w:val="0"/>
          <w:numId w:val="19"/>
        </w:numPr>
        <w:ind w:left="851" w:hanging="425"/>
      </w:pPr>
      <w:r w:rsidRPr="00437972">
        <w:t>General risk assessment</w:t>
      </w:r>
    </w:p>
    <w:p w14:paraId="608D902F" w14:textId="54C2F26C" w:rsidR="003A555E" w:rsidRPr="00437972" w:rsidRDefault="003A555E" w:rsidP="00FB0F0F">
      <w:pPr>
        <w:pStyle w:val="ListBullet"/>
        <w:numPr>
          <w:ilvl w:val="0"/>
          <w:numId w:val="19"/>
        </w:numPr>
        <w:ind w:left="851" w:hanging="425"/>
      </w:pPr>
      <w:r w:rsidRPr="00437972">
        <w:t>Pain assessment, including tools for consumers’ with cognitive impairment</w:t>
      </w:r>
    </w:p>
    <w:p w14:paraId="55DAFDA3" w14:textId="6BC2BC18" w:rsidR="00732F68" w:rsidRPr="00437972" w:rsidRDefault="00732F68" w:rsidP="00FB0F0F">
      <w:pPr>
        <w:pStyle w:val="ListBullet"/>
        <w:numPr>
          <w:ilvl w:val="0"/>
          <w:numId w:val="19"/>
        </w:numPr>
        <w:ind w:left="851" w:hanging="425"/>
      </w:pPr>
      <w:r w:rsidRPr="00437972">
        <w:t>Oral health</w:t>
      </w:r>
    </w:p>
    <w:p w14:paraId="28B6DD21" w14:textId="6D8A7F94" w:rsidR="00732F68" w:rsidRPr="00437972" w:rsidRDefault="00732F68" w:rsidP="00FB0F0F">
      <w:pPr>
        <w:pStyle w:val="ListBullet"/>
        <w:numPr>
          <w:ilvl w:val="0"/>
          <w:numId w:val="19"/>
        </w:numPr>
        <w:ind w:left="851" w:hanging="425"/>
      </w:pPr>
      <w:r w:rsidRPr="00437972">
        <w:t>Mini mental</w:t>
      </w:r>
    </w:p>
    <w:p w14:paraId="754D50F7" w14:textId="0B62765B" w:rsidR="00732F68" w:rsidRPr="00437972" w:rsidRDefault="00732F68" w:rsidP="00FB0F0F">
      <w:pPr>
        <w:pStyle w:val="ListBullet"/>
        <w:numPr>
          <w:ilvl w:val="0"/>
          <w:numId w:val="19"/>
        </w:numPr>
        <w:ind w:left="851" w:hanging="425"/>
      </w:pPr>
      <w:r w:rsidRPr="00437972">
        <w:t>Continence profile</w:t>
      </w:r>
    </w:p>
    <w:p w14:paraId="5B6326AC" w14:textId="46C3A312" w:rsidR="00732F68" w:rsidRPr="00437972" w:rsidRDefault="00732F68" w:rsidP="00FB0F0F">
      <w:pPr>
        <w:pStyle w:val="ListBullet"/>
        <w:numPr>
          <w:ilvl w:val="0"/>
          <w:numId w:val="19"/>
        </w:numPr>
        <w:ind w:left="851" w:hanging="425"/>
      </w:pPr>
      <w:r w:rsidRPr="00437972">
        <w:t>Mini nutritional assessment</w:t>
      </w:r>
    </w:p>
    <w:p w14:paraId="5A53C939" w14:textId="627C90C9" w:rsidR="00732F68" w:rsidRPr="00437972" w:rsidRDefault="007A1F5A" w:rsidP="00FB0F0F">
      <w:pPr>
        <w:pStyle w:val="ListBullet"/>
        <w:numPr>
          <w:ilvl w:val="0"/>
          <w:numId w:val="19"/>
        </w:numPr>
        <w:ind w:left="851" w:hanging="425"/>
      </w:pPr>
      <w:r w:rsidRPr="00437972">
        <w:t>Falls</w:t>
      </w:r>
      <w:r w:rsidR="00732F68" w:rsidRPr="00437972">
        <w:t xml:space="preserve"> risk assessment</w:t>
      </w:r>
    </w:p>
    <w:p w14:paraId="2ABFBCC7" w14:textId="00B64C25" w:rsidR="00732F68" w:rsidRPr="00335ADA" w:rsidRDefault="00732F68" w:rsidP="00FB0F0F">
      <w:pPr>
        <w:pStyle w:val="ListBullet"/>
        <w:numPr>
          <w:ilvl w:val="0"/>
          <w:numId w:val="19"/>
        </w:numPr>
        <w:ind w:left="851" w:hanging="425"/>
      </w:pPr>
      <w:r w:rsidRPr="00335ADA">
        <w:t>Lifestyle and social history assessment</w:t>
      </w:r>
    </w:p>
    <w:p w14:paraId="6C93D7B1" w14:textId="6EB53764" w:rsidR="00732F68" w:rsidRPr="00335ADA" w:rsidRDefault="00732F68" w:rsidP="00FB0F0F">
      <w:pPr>
        <w:pStyle w:val="ListBullet"/>
        <w:numPr>
          <w:ilvl w:val="0"/>
          <w:numId w:val="19"/>
        </w:numPr>
        <w:ind w:left="851" w:hanging="425"/>
      </w:pPr>
      <w:r w:rsidRPr="00335ADA">
        <w:t>Bowel management,</w:t>
      </w:r>
      <w:r w:rsidR="009B263A" w:rsidRPr="00335ADA">
        <w:t xml:space="preserve"> incorporating non-pharmalogical interventions into the management plan</w:t>
      </w:r>
    </w:p>
    <w:p w14:paraId="391AEEEA" w14:textId="47A7CD3C" w:rsidR="009B263A" w:rsidRPr="00335ADA" w:rsidRDefault="009B263A" w:rsidP="00FB0F0F">
      <w:pPr>
        <w:pStyle w:val="ListBullet"/>
        <w:numPr>
          <w:ilvl w:val="0"/>
          <w:numId w:val="19"/>
        </w:numPr>
        <w:ind w:left="851" w:hanging="425"/>
      </w:pPr>
      <w:r w:rsidRPr="00335ADA">
        <w:t>Occupational therapy assessment, including dexterity</w:t>
      </w:r>
    </w:p>
    <w:p w14:paraId="0B79512A" w14:textId="24D8E8C5" w:rsidR="00850E2F" w:rsidRPr="00335ADA" w:rsidRDefault="00837689" w:rsidP="0063288B">
      <w:pPr>
        <w:pStyle w:val="ListBullet"/>
        <w:numPr>
          <w:ilvl w:val="0"/>
          <w:numId w:val="18"/>
        </w:numPr>
        <w:ind w:left="425" w:hanging="425"/>
      </w:pPr>
      <w:r w:rsidRPr="00335ADA">
        <w:t>Revised and updated the</w:t>
      </w:r>
      <w:r w:rsidR="00571E2A" w:rsidRPr="00335ADA">
        <w:t xml:space="preserve"> Assessment and care plan template </w:t>
      </w:r>
      <w:r w:rsidRPr="00335ADA">
        <w:t>t</w:t>
      </w:r>
      <w:r w:rsidR="00571E2A" w:rsidRPr="00335ADA">
        <w:t>o capture consumers’ goals, needs and preferences. The template is used fo</w:t>
      </w:r>
      <w:r w:rsidR="00B84975" w:rsidRPr="00335ADA">
        <w:t>r</w:t>
      </w:r>
      <w:r w:rsidR="00571E2A" w:rsidRPr="00335ADA">
        <w:t xml:space="preserve"> both respite and permanent consumers. </w:t>
      </w:r>
    </w:p>
    <w:p w14:paraId="4E7D2324" w14:textId="23FB641F" w:rsidR="005E208E" w:rsidRPr="00335ADA" w:rsidRDefault="005E208E" w:rsidP="00FB0F0F">
      <w:pPr>
        <w:pStyle w:val="ListBullet"/>
        <w:numPr>
          <w:ilvl w:val="0"/>
          <w:numId w:val="19"/>
        </w:numPr>
        <w:ind w:left="851" w:hanging="425"/>
      </w:pPr>
      <w:r w:rsidRPr="00335ADA">
        <w:t xml:space="preserve">At the time of the Assessment Contact, 38 of 59 consumers had the new template in place. </w:t>
      </w:r>
    </w:p>
    <w:p w14:paraId="06BE3910" w14:textId="6B51080C" w:rsidR="00DE36C7" w:rsidRPr="00B654AB" w:rsidRDefault="00745825" w:rsidP="0063288B">
      <w:pPr>
        <w:pStyle w:val="ListBullet"/>
        <w:numPr>
          <w:ilvl w:val="0"/>
          <w:numId w:val="18"/>
        </w:numPr>
        <w:ind w:left="425" w:hanging="425"/>
      </w:pPr>
      <w:r w:rsidRPr="00B654AB">
        <w:t xml:space="preserve">Amended </w:t>
      </w:r>
      <w:r w:rsidR="00335ADA" w:rsidRPr="00B654AB">
        <w:t>a</w:t>
      </w:r>
      <w:r w:rsidR="007A1F5A" w:rsidRPr="00B654AB">
        <w:t>ssessment</w:t>
      </w:r>
      <w:r w:rsidR="005E208E" w:rsidRPr="00B654AB">
        <w:t xml:space="preserve"> documentation to </w:t>
      </w:r>
      <w:r w:rsidR="007A1F5A" w:rsidRPr="00B654AB">
        <w:t>reflect</w:t>
      </w:r>
      <w:r w:rsidR="005E208E" w:rsidRPr="00B654AB">
        <w:t xml:space="preserve"> best practice tools. </w:t>
      </w:r>
      <w:r w:rsidR="0020376E" w:rsidRPr="00B654AB">
        <w:t xml:space="preserve">Tools include </w:t>
      </w:r>
      <w:r w:rsidR="00BE0EFF" w:rsidRPr="00B654AB">
        <w:t>falls</w:t>
      </w:r>
      <w:r w:rsidR="00822F98" w:rsidRPr="00B654AB">
        <w:t xml:space="preserve">, delirium, </w:t>
      </w:r>
      <w:r w:rsidR="007A1F5A" w:rsidRPr="00B654AB">
        <w:t>malnutrition</w:t>
      </w:r>
      <w:r w:rsidR="00C21A4A" w:rsidRPr="00B654AB">
        <w:t xml:space="preserve">, pressure injuries and skin tears. </w:t>
      </w:r>
    </w:p>
    <w:p w14:paraId="167100ED" w14:textId="6EA38AED" w:rsidR="007D3E54" w:rsidRPr="00B654AB" w:rsidRDefault="00745825" w:rsidP="0063288B">
      <w:pPr>
        <w:pStyle w:val="ListBullet"/>
        <w:numPr>
          <w:ilvl w:val="0"/>
          <w:numId w:val="18"/>
        </w:numPr>
        <w:ind w:left="425" w:hanging="425"/>
      </w:pPr>
      <w:r w:rsidRPr="00B654AB">
        <w:lastRenderedPageBreak/>
        <w:t>F</w:t>
      </w:r>
      <w:r w:rsidR="00A67276" w:rsidRPr="00B654AB">
        <w:t>lowchart for assessme</w:t>
      </w:r>
      <w:r w:rsidR="007D3E54" w:rsidRPr="00B654AB">
        <w:t>nt and support planning process</w:t>
      </w:r>
      <w:r w:rsidRPr="00B654AB">
        <w:t xml:space="preserve"> developed</w:t>
      </w:r>
      <w:r w:rsidR="007D3E54" w:rsidRPr="00B654AB">
        <w:t>. The document will be revised and published after the service has gone ‘live’ with the electronic database.</w:t>
      </w:r>
    </w:p>
    <w:p w14:paraId="038CDD21" w14:textId="33BB0672" w:rsidR="00825383" w:rsidRPr="00B654AB" w:rsidRDefault="0077693D" w:rsidP="0063288B">
      <w:pPr>
        <w:pStyle w:val="ListBullet"/>
        <w:numPr>
          <w:ilvl w:val="0"/>
          <w:numId w:val="18"/>
        </w:numPr>
        <w:ind w:left="425" w:hanging="425"/>
      </w:pPr>
      <w:r w:rsidRPr="00B654AB">
        <w:t xml:space="preserve">Clinical </w:t>
      </w:r>
      <w:r w:rsidR="00745825" w:rsidRPr="00B654AB">
        <w:t xml:space="preserve">nurse </w:t>
      </w:r>
      <w:r w:rsidRPr="00B654AB">
        <w:t xml:space="preserve">manager role </w:t>
      </w:r>
      <w:r w:rsidR="00745825" w:rsidRPr="00B654AB">
        <w:t xml:space="preserve">introduced </w:t>
      </w:r>
      <w:r w:rsidRPr="00B654AB">
        <w:t xml:space="preserve">to monitor staff compliance with assessment processes. </w:t>
      </w:r>
      <w:r w:rsidR="00825383" w:rsidRPr="00B654AB">
        <w:t xml:space="preserve">Allocated two nursing staff as ‘Admissions </w:t>
      </w:r>
      <w:r w:rsidR="00B654AB" w:rsidRPr="00B654AB">
        <w:t>n</w:t>
      </w:r>
      <w:r w:rsidR="00825383" w:rsidRPr="00B654AB">
        <w:t>urses’ to manage assessment and care planning processes and involve consumers and representatives in consultations.</w:t>
      </w:r>
    </w:p>
    <w:p w14:paraId="4E0BEEFE" w14:textId="0EED385C" w:rsidR="00825383" w:rsidRPr="00D35BF5" w:rsidRDefault="00825383" w:rsidP="0063288B">
      <w:pPr>
        <w:pStyle w:val="ListBullet"/>
        <w:numPr>
          <w:ilvl w:val="0"/>
          <w:numId w:val="18"/>
        </w:numPr>
        <w:ind w:left="425" w:hanging="425"/>
      </w:pPr>
      <w:r w:rsidRPr="00D35BF5">
        <w:t xml:space="preserve">Arrangements have been made to ensure all consumers (respite and permanent) have functional assessments, including dexterity, by the Occupational </w:t>
      </w:r>
      <w:r w:rsidR="00B654AB" w:rsidRPr="00D35BF5">
        <w:t>t</w:t>
      </w:r>
      <w:r w:rsidRPr="00D35BF5">
        <w:t xml:space="preserve">herapist on </w:t>
      </w:r>
      <w:r w:rsidR="00695521" w:rsidRPr="00D35BF5">
        <w:t>entry</w:t>
      </w:r>
      <w:r w:rsidRPr="00D35BF5">
        <w:t xml:space="preserve"> and when health needs change. </w:t>
      </w:r>
    </w:p>
    <w:p w14:paraId="3ADC52FE" w14:textId="086CE396" w:rsidR="00825383" w:rsidRPr="00D35BF5" w:rsidRDefault="00825383" w:rsidP="0063288B">
      <w:pPr>
        <w:pStyle w:val="ListBullet"/>
        <w:numPr>
          <w:ilvl w:val="0"/>
          <w:numId w:val="18"/>
        </w:numPr>
        <w:ind w:left="425" w:hanging="425"/>
      </w:pPr>
      <w:r w:rsidRPr="00D35BF5">
        <w:t>Updated the annual auditing schedule</w:t>
      </w:r>
      <w:r w:rsidR="00B654AB" w:rsidRPr="00D35BF5">
        <w:t>;</w:t>
      </w:r>
      <w:r w:rsidRPr="00D35BF5">
        <w:t xml:space="preserve"> this includes a care planning and assessment audit which assesses documentation, staff knowledge and consumer/representative satisfaction with the process.</w:t>
      </w:r>
    </w:p>
    <w:p w14:paraId="3168A4D4" w14:textId="0E391DD0" w:rsidR="00825383" w:rsidRPr="00D35BF5" w:rsidRDefault="00825383" w:rsidP="0063288B">
      <w:pPr>
        <w:pStyle w:val="ListBullet"/>
        <w:numPr>
          <w:ilvl w:val="0"/>
          <w:numId w:val="18"/>
        </w:numPr>
        <w:ind w:left="425" w:hanging="425"/>
      </w:pPr>
      <w:r w:rsidRPr="00D35BF5">
        <w:t xml:space="preserve">Updated the Unplanned </w:t>
      </w:r>
      <w:r w:rsidR="00B654AB" w:rsidRPr="00D35BF5">
        <w:t>w</w:t>
      </w:r>
      <w:r w:rsidRPr="00D35BF5">
        <w:t xml:space="preserve">eight </w:t>
      </w:r>
      <w:r w:rsidR="00B654AB" w:rsidRPr="00D35BF5">
        <w:t>l</w:t>
      </w:r>
      <w:r w:rsidRPr="00D35BF5">
        <w:t xml:space="preserve">oss </w:t>
      </w:r>
      <w:r w:rsidR="00695521" w:rsidRPr="00D35BF5">
        <w:t>p</w:t>
      </w:r>
      <w:r w:rsidRPr="00D35BF5">
        <w:t>olicy to incorporate the need for a mini-nutritional and malnutrition assessment on entry.</w:t>
      </w:r>
    </w:p>
    <w:p w14:paraId="16882898" w14:textId="16CE7CA6" w:rsidR="00825383" w:rsidRPr="00D35BF5" w:rsidRDefault="00695521" w:rsidP="0063288B">
      <w:pPr>
        <w:pStyle w:val="ListBullet"/>
        <w:numPr>
          <w:ilvl w:val="0"/>
          <w:numId w:val="18"/>
        </w:numPr>
        <w:ind w:left="425" w:hanging="425"/>
      </w:pPr>
      <w:r w:rsidRPr="00D35BF5">
        <w:t>O</w:t>
      </w:r>
      <w:r w:rsidR="00825383" w:rsidRPr="00D35BF5">
        <w:t xml:space="preserve">xygen therapy monitoring chart </w:t>
      </w:r>
      <w:r w:rsidRPr="00D35BF5">
        <w:t xml:space="preserve">developed </w:t>
      </w:r>
      <w:r w:rsidR="00825383" w:rsidRPr="00D35BF5">
        <w:t>for consumers requiring regular or as needed oxygen.</w:t>
      </w:r>
    </w:p>
    <w:p w14:paraId="0089FEF4" w14:textId="1BB87AE5" w:rsidR="00825383" w:rsidRPr="00D35BF5" w:rsidRDefault="00825383" w:rsidP="0063288B">
      <w:pPr>
        <w:pStyle w:val="ListBullet"/>
        <w:numPr>
          <w:ilvl w:val="0"/>
          <w:numId w:val="18"/>
        </w:numPr>
        <w:ind w:left="425" w:hanging="425"/>
      </w:pPr>
      <w:r w:rsidRPr="00D35BF5">
        <w:t xml:space="preserve">Pain </w:t>
      </w:r>
      <w:r w:rsidR="00B654AB" w:rsidRPr="00D35BF5">
        <w:t>m</w:t>
      </w:r>
      <w:r w:rsidRPr="00D35BF5">
        <w:t xml:space="preserve">anagement </w:t>
      </w:r>
      <w:r w:rsidR="00B654AB" w:rsidRPr="00D35BF5">
        <w:t>p</w:t>
      </w:r>
      <w:r w:rsidRPr="00D35BF5">
        <w:t xml:space="preserve">olicy </w:t>
      </w:r>
      <w:r w:rsidR="00695521" w:rsidRPr="00D35BF5">
        <w:t xml:space="preserve">updated </w:t>
      </w:r>
      <w:r w:rsidRPr="00D35BF5">
        <w:t xml:space="preserve">to reflect use of validated pain assessments for consumers with cognitive impairment and communication difficulties. </w:t>
      </w:r>
    </w:p>
    <w:p w14:paraId="614400BB" w14:textId="5925ECD8" w:rsidR="00825383" w:rsidRPr="00D35BF5" w:rsidRDefault="00825383" w:rsidP="0063288B">
      <w:pPr>
        <w:pStyle w:val="ListBullet"/>
        <w:numPr>
          <w:ilvl w:val="0"/>
          <w:numId w:val="18"/>
        </w:numPr>
        <w:ind w:left="425" w:hanging="425"/>
      </w:pPr>
      <w:r w:rsidRPr="00D35BF5">
        <w:t xml:space="preserve">Choking and </w:t>
      </w:r>
      <w:r w:rsidR="00B654AB" w:rsidRPr="00D35BF5">
        <w:t>s</w:t>
      </w:r>
      <w:r w:rsidRPr="00D35BF5">
        <w:t xml:space="preserve">wallowing </w:t>
      </w:r>
      <w:r w:rsidR="00B654AB" w:rsidRPr="00D35BF5">
        <w:t>d</w:t>
      </w:r>
      <w:r w:rsidRPr="00D35BF5">
        <w:t xml:space="preserve">ifficulty procedure </w:t>
      </w:r>
      <w:r w:rsidR="007A1F5A" w:rsidRPr="00D35BF5">
        <w:t>reviewed,</w:t>
      </w:r>
      <w:r w:rsidR="00695521" w:rsidRPr="00D35BF5">
        <w:t xml:space="preserve"> </w:t>
      </w:r>
      <w:r w:rsidRPr="00D35BF5">
        <w:t xml:space="preserve">and the Speech </w:t>
      </w:r>
      <w:r w:rsidR="00B654AB" w:rsidRPr="00D35BF5">
        <w:t>p</w:t>
      </w:r>
      <w:r w:rsidRPr="00D35BF5">
        <w:t xml:space="preserve">athologist </w:t>
      </w:r>
      <w:r w:rsidR="00B654AB" w:rsidRPr="00D35BF5">
        <w:t>a</w:t>
      </w:r>
      <w:r w:rsidRPr="00D35BF5">
        <w:t xml:space="preserve">ssessment tool </w:t>
      </w:r>
      <w:r w:rsidR="00695521" w:rsidRPr="00D35BF5">
        <w:t xml:space="preserve">updated </w:t>
      </w:r>
      <w:r w:rsidRPr="00D35BF5">
        <w:t>to incorporate dietary requirements.</w:t>
      </w:r>
    </w:p>
    <w:p w14:paraId="49067ECD" w14:textId="4C348F64" w:rsidR="00825383" w:rsidRPr="00D35BF5" w:rsidRDefault="00B654AB" w:rsidP="0063288B">
      <w:pPr>
        <w:pStyle w:val="ListBullet"/>
        <w:numPr>
          <w:ilvl w:val="0"/>
          <w:numId w:val="18"/>
        </w:numPr>
        <w:ind w:left="425" w:hanging="425"/>
      </w:pPr>
      <w:r w:rsidRPr="00D35BF5">
        <w:t>‘</w:t>
      </w:r>
      <w:r w:rsidR="00825383" w:rsidRPr="00D35BF5">
        <w:t xml:space="preserve">Best practice food and nutrition manual for aged care’ </w:t>
      </w:r>
      <w:r w:rsidR="00695521" w:rsidRPr="00D35BF5">
        <w:t xml:space="preserve">disseminated </w:t>
      </w:r>
      <w:r w:rsidR="00825383" w:rsidRPr="00D35BF5">
        <w:t>to kitchen, clinical and care staff and</w:t>
      </w:r>
      <w:r w:rsidR="00525E42" w:rsidRPr="00D35BF5">
        <w:t xml:space="preserve"> </w:t>
      </w:r>
      <w:r w:rsidR="00825383" w:rsidRPr="00D35BF5">
        <w:t xml:space="preserve">toolbox sessions </w:t>
      </w:r>
      <w:r w:rsidRPr="00D35BF5">
        <w:t xml:space="preserve">held </w:t>
      </w:r>
      <w:r w:rsidR="00525E42" w:rsidRPr="00D35BF5">
        <w:t>relating to</w:t>
      </w:r>
      <w:r w:rsidR="00825383" w:rsidRPr="00D35BF5">
        <w:t xml:space="preserve"> thickened fluids.</w:t>
      </w:r>
    </w:p>
    <w:p w14:paraId="193B661A" w14:textId="654C2A60" w:rsidR="00825383" w:rsidRPr="00D35BF5" w:rsidRDefault="00695521" w:rsidP="0063288B">
      <w:pPr>
        <w:pStyle w:val="ListBullet"/>
        <w:numPr>
          <w:ilvl w:val="0"/>
          <w:numId w:val="18"/>
        </w:numPr>
        <w:ind w:left="425" w:hanging="425"/>
      </w:pPr>
      <w:r w:rsidRPr="00D35BF5">
        <w:t>R</w:t>
      </w:r>
      <w:r w:rsidR="00825383" w:rsidRPr="00D35BF5">
        <w:t xml:space="preserve">isk assessment policy and procedure </w:t>
      </w:r>
      <w:r w:rsidRPr="00D35BF5">
        <w:t xml:space="preserve">updated </w:t>
      </w:r>
      <w:r w:rsidR="00825383" w:rsidRPr="00D35BF5">
        <w:t>to include absconding risk.</w:t>
      </w:r>
    </w:p>
    <w:p w14:paraId="16C8BA68" w14:textId="69FF05F6" w:rsidR="00825383" w:rsidRPr="00D35BF5" w:rsidRDefault="00695521" w:rsidP="0063288B">
      <w:pPr>
        <w:pStyle w:val="ListBullet"/>
        <w:numPr>
          <w:ilvl w:val="0"/>
          <w:numId w:val="18"/>
        </w:numPr>
        <w:ind w:left="425" w:hanging="425"/>
      </w:pPr>
      <w:r w:rsidRPr="00D35BF5">
        <w:t>S</w:t>
      </w:r>
      <w:r w:rsidR="00525E42" w:rsidRPr="00D35BF5">
        <w:t>taff training relat</w:t>
      </w:r>
      <w:r w:rsidRPr="00D35BF5">
        <w:t>ing</w:t>
      </w:r>
      <w:r w:rsidR="00525E42" w:rsidRPr="00D35BF5">
        <w:t xml:space="preserve"> to </w:t>
      </w:r>
      <w:r w:rsidR="00B654AB" w:rsidRPr="00D35BF5">
        <w:t>W</w:t>
      </w:r>
      <w:r w:rsidR="00525E42" w:rsidRPr="00D35BF5">
        <w:t>ound care</w:t>
      </w:r>
      <w:r w:rsidR="002C0A0B" w:rsidRPr="00D35BF5">
        <w:t xml:space="preserve"> and Defensible documentation</w:t>
      </w:r>
      <w:r w:rsidR="00525E42" w:rsidRPr="00D35BF5">
        <w:t xml:space="preserve"> </w:t>
      </w:r>
      <w:r w:rsidRPr="00D35BF5">
        <w:t xml:space="preserve">conducted </w:t>
      </w:r>
      <w:r w:rsidR="00525E42" w:rsidRPr="00D35BF5">
        <w:t xml:space="preserve">and training relating to the </w:t>
      </w:r>
      <w:r w:rsidR="00825383" w:rsidRPr="00D35BF5">
        <w:t>use of pain assessment</w:t>
      </w:r>
      <w:r w:rsidR="002C0A0B" w:rsidRPr="00D35BF5">
        <w:t>s</w:t>
      </w:r>
      <w:r w:rsidR="00825383" w:rsidRPr="00D35BF5">
        <w:t>, weight loss management</w:t>
      </w:r>
      <w:r w:rsidR="002C0A0B" w:rsidRPr="00D35BF5">
        <w:t>,</w:t>
      </w:r>
      <w:r w:rsidR="00825383" w:rsidRPr="00D35BF5">
        <w:t xml:space="preserve"> FRAT assessment</w:t>
      </w:r>
      <w:r w:rsidR="002C0A0B" w:rsidRPr="00D35BF5">
        <w:t xml:space="preserve"> and </w:t>
      </w:r>
      <w:r w:rsidR="00825383" w:rsidRPr="00D35BF5">
        <w:t>continence management</w:t>
      </w:r>
      <w:r w:rsidRPr="00D35BF5">
        <w:t xml:space="preserve"> scheduled</w:t>
      </w:r>
      <w:r w:rsidR="00825383" w:rsidRPr="00D35BF5">
        <w:t>.</w:t>
      </w:r>
    </w:p>
    <w:p w14:paraId="2DA3DBC8" w14:textId="5682289A" w:rsidR="00825383" w:rsidRPr="00D35BF5" w:rsidRDefault="002C0A0B" w:rsidP="0063288B">
      <w:pPr>
        <w:pStyle w:val="ListBullet"/>
        <w:numPr>
          <w:ilvl w:val="0"/>
          <w:numId w:val="18"/>
        </w:numPr>
        <w:ind w:left="425" w:hanging="425"/>
      </w:pPr>
      <w:r w:rsidRPr="00D35BF5">
        <w:t>P</w:t>
      </w:r>
      <w:r w:rsidR="00825383" w:rsidRPr="00D35BF5">
        <w:t xml:space="preserve">urchased </w:t>
      </w:r>
      <w:r w:rsidRPr="00D35BF5">
        <w:t xml:space="preserve">an </w:t>
      </w:r>
      <w:r w:rsidR="00825383" w:rsidRPr="00D35BF5">
        <w:t xml:space="preserve">electronic </w:t>
      </w:r>
      <w:r w:rsidR="00695521" w:rsidRPr="00D35BF5">
        <w:t>ca</w:t>
      </w:r>
      <w:r w:rsidRPr="00D35BF5">
        <w:t xml:space="preserve">re </w:t>
      </w:r>
      <w:r w:rsidR="00825383" w:rsidRPr="00D35BF5">
        <w:t xml:space="preserve">system to streamline and simplify assessment and care planning </w:t>
      </w:r>
      <w:r w:rsidR="007A1F5A" w:rsidRPr="00D35BF5">
        <w:t>processes</w:t>
      </w:r>
      <w:r w:rsidR="00825383" w:rsidRPr="00D35BF5">
        <w:t>. This is due to go live at the end of September/early October 2020.</w:t>
      </w:r>
    </w:p>
    <w:p w14:paraId="065A4D23" w14:textId="6C5E5554" w:rsidR="002C0A0B" w:rsidRPr="002E3F23" w:rsidRDefault="002C0A0B" w:rsidP="002C0A0B">
      <w:pPr>
        <w:pStyle w:val="ListBullet"/>
      </w:pPr>
      <w:r w:rsidRPr="002E3F23">
        <w:lastRenderedPageBreak/>
        <w:t xml:space="preserve">In relation to Standard 2 Requirement (3)(a), documentation </w:t>
      </w:r>
      <w:r w:rsidR="007A1F5A" w:rsidRPr="002E3F23">
        <w:t>viewed,</w:t>
      </w:r>
      <w:r w:rsidR="00F20112" w:rsidRPr="002E3F23">
        <w:t xml:space="preserve"> </w:t>
      </w:r>
      <w:r w:rsidRPr="002E3F23">
        <w:t>and information provided to the Assessment Team by consumers, representatives and staff through interviews demonstrated:</w:t>
      </w:r>
    </w:p>
    <w:p w14:paraId="32C335BD" w14:textId="610333A2" w:rsidR="0031296B" w:rsidRPr="002E3F23" w:rsidRDefault="0031296B" w:rsidP="00F20112">
      <w:pPr>
        <w:pStyle w:val="ListBullet"/>
      </w:pPr>
      <w:r w:rsidRPr="002E3F23">
        <w:t xml:space="preserve">All consumers and representatives </w:t>
      </w:r>
      <w:r w:rsidR="00695521" w:rsidRPr="002E3F23">
        <w:t xml:space="preserve">are </w:t>
      </w:r>
      <w:r w:rsidR="007A1F5A" w:rsidRPr="002E3F23">
        <w:t>satisfied</w:t>
      </w:r>
      <w:r w:rsidRPr="002E3F23">
        <w:t xml:space="preserve"> with care planning and assessment processes</w:t>
      </w:r>
      <w:r w:rsidR="007D7F7F" w:rsidRPr="002E3F23">
        <w:t xml:space="preserve"> and</w:t>
      </w:r>
      <w:r w:rsidRPr="002E3F23">
        <w:t xml:space="preserve"> confirmed individual risks had been identified and used to inform care and services. </w:t>
      </w:r>
    </w:p>
    <w:p w14:paraId="6C8A9719" w14:textId="7D08D33C" w:rsidR="00BF3278" w:rsidRPr="002E3F23" w:rsidRDefault="00BF3278" w:rsidP="00F20112">
      <w:pPr>
        <w:pStyle w:val="ListBullet"/>
      </w:pPr>
      <w:r w:rsidRPr="002E3F23">
        <w:t>Staff described assessment and planning process</w:t>
      </w:r>
      <w:r w:rsidR="00D35BF5" w:rsidRPr="002E3F23">
        <w:t>es</w:t>
      </w:r>
      <w:r w:rsidRPr="002E3F23">
        <w:t xml:space="preserve"> in line with the service’s processes. All staff cited care plans as a primary source of knowledge regarding the delivery of care and services for each consumer and confirmed </w:t>
      </w:r>
      <w:r w:rsidR="008221E1" w:rsidRPr="002E3F23">
        <w:t>care plans</w:t>
      </w:r>
      <w:r w:rsidRPr="002E3F23">
        <w:t xml:space="preserve"> contained sufficient information to guide practice.</w:t>
      </w:r>
    </w:p>
    <w:p w14:paraId="7C7EC64D" w14:textId="79F10BF5" w:rsidR="00565F4C" w:rsidRPr="002E3F23" w:rsidRDefault="00565F4C" w:rsidP="00F20112">
      <w:pPr>
        <w:pStyle w:val="ListBullet"/>
      </w:pPr>
      <w:r w:rsidRPr="002E3F23">
        <w:t xml:space="preserve">Eleven consumer files viewed </w:t>
      </w:r>
      <w:r w:rsidR="00BA3F24" w:rsidRPr="002E3F23">
        <w:t xml:space="preserve">by the Assessment Team </w:t>
      </w:r>
      <w:r w:rsidRPr="002E3F23">
        <w:t xml:space="preserve">included completed and up to date assessments and care plans for </w:t>
      </w:r>
      <w:r w:rsidR="00BA3F24" w:rsidRPr="002E3F23">
        <w:t xml:space="preserve">both </w:t>
      </w:r>
      <w:r w:rsidRPr="002E3F23">
        <w:t>respite and permanent consumers</w:t>
      </w:r>
      <w:r w:rsidR="00E332C3" w:rsidRPr="002E3F23">
        <w:t>. Care plans were i</w:t>
      </w:r>
      <w:r w:rsidRPr="002E3F23">
        <w:t xml:space="preserve">ndividualised </w:t>
      </w:r>
      <w:r w:rsidR="00E332C3" w:rsidRPr="002E3F23">
        <w:t>and included</w:t>
      </w:r>
      <w:r w:rsidRPr="002E3F23">
        <w:t xml:space="preserve"> strategies </w:t>
      </w:r>
      <w:r w:rsidR="00324103" w:rsidRPr="002E3F23">
        <w:t>relating to</w:t>
      </w:r>
      <w:r w:rsidRPr="002E3F23">
        <w:t xml:space="preserve"> </w:t>
      </w:r>
      <w:r w:rsidR="00BA3F24" w:rsidRPr="002E3F23">
        <w:t xml:space="preserve">identified </w:t>
      </w:r>
      <w:r w:rsidRPr="002E3F23">
        <w:t xml:space="preserve">risks. Allied </w:t>
      </w:r>
      <w:r w:rsidR="002E3F23" w:rsidRPr="002E3F23">
        <w:t>h</w:t>
      </w:r>
      <w:r w:rsidRPr="002E3F23">
        <w:t xml:space="preserve">ealth assessments were incorporated into </w:t>
      </w:r>
      <w:r w:rsidR="00576D1A" w:rsidRPr="002E3F23">
        <w:t>each consumer’s care plan assist</w:t>
      </w:r>
      <w:r w:rsidR="00BA3F24" w:rsidRPr="002E3F23">
        <w:t>ing</w:t>
      </w:r>
      <w:r w:rsidR="00576D1A" w:rsidRPr="002E3F23">
        <w:t xml:space="preserve"> staff to provide care and services in line with consumers’ assessed needs and preferences.</w:t>
      </w:r>
    </w:p>
    <w:p w14:paraId="7E3CC8D6" w14:textId="340976DE" w:rsidR="005E208E" w:rsidRPr="002E3F23" w:rsidRDefault="002C0A0B" w:rsidP="002C0A0B">
      <w:pPr>
        <w:pStyle w:val="ListBullet"/>
      </w:pPr>
      <w:r w:rsidRPr="002E3F23">
        <w:t xml:space="preserve">For the reasons detailed above, I find the approved provider, in relation to Eyre Peninsula Old Folks Home, Compliant with Requirement </w:t>
      </w:r>
      <w:r w:rsidR="00915CD5" w:rsidRPr="002E3F23">
        <w:t>(</w:t>
      </w:r>
      <w:r w:rsidR="00C158AA" w:rsidRPr="002E3F23">
        <w:t>3</w:t>
      </w:r>
      <w:r w:rsidR="00915CD5" w:rsidRPr="002E3F23">
        <w:t>)</w:t>
      </w:r>
      <w:r w:rsidRPr="002E3F23">
        <w:t>(</w:t>
      </w:r>
      <w:r w:rsidR="0067239F" w:rsidRPr="002E3F23">
        <w:t>a</w:t>
      </w:r>
      <w:r w:rsidRPr="002E3F23">
        <w:t xml:space="preserve">) in Standard </w:t>
      </w:r>
      <w:r w:rsidR="0067239F" w:rsidRPr="002E3F23">
        <w:t>2</w:t>
      </w:r>
      <w:r w:rsidRPr="002E3F23">
        <w:t>.</w:t>
      </w:r>
    </w:p>
    <w:p w14:paraId="16D3E7F0" w14:textId="1F24A653" w:rsidR="002B2F63" w:rsidRDefault="00790850" w:rsidP="002B2F63">
      <w:pPr>
        <w:pStyle w:val="Heading3"/>
      </w:pPr>
      <w:r>
        <w:t>Requirement 2(3)(b)</w:t>
      </w:r>
      <w:r>
        <w:tab/>
        <w:t>Compliant</w:t>
      </w:r>
    </w:p>
    <w:p w14:paraId="16D3E7F1" w14:textId="0889A709" w:rsidR="002B2F63" w:rsidRDefault="00790850" w:rsidP="002B2F63">
      <w:pPr>
        <w:rPr>
          <w:i/>
        </w:rPr>
      </w:pPr>
      <w:r w:rsidRPr="004A3816">
        <w:rPr>
          <w:i/>
        </w:rPr>
        <w:t>Assessment and planning identifies and addresses the consumer’s current needs, goals and preferences, including advance care planning and end of life planning if the consumer wishes.</w:t>
      </w:r>
    </w:p>
    <w:p w14:paraId="23D9A790" w14:textId="112BF05A" w:rsidR="0077693D" w:rsidRPr="002E3F23" w:rsidRDefault="0077693D" w:rsidP="002B2F63">
      <w:pPr>
        <w:rPr>
          <w:color w:val="auto"/>
        </w:rPr>
      </w:pPr>
      <w:r w:rsidRPr="002E3F23">
        <w:rPr>
          <w:color w:val="auto"/>
        </w:rPr>
        <w:t xml:space="preserve">At the Review Audit, the Assessment Team found respite </w:t>
      </w:r>
      <w:r w:rsidR="007A1F5A" w:rsidRPr="002E3F23">
        <w:rPr>
          <w:color w:val="auto"/>
        </w:rPr>
        <w:t>consumers</w:t>
      </w:r>
      <w:r w:rsidRPr="002E3F23">
        <w:rPr>
          <w:color w:val="auto"/>
        </w:rPr>
        <w:t>’ complex needs were not consistently identified or assessed and clinical assessments to identify potential impact to nutritional status had not been initiated for 12 consumers identified as having unintentional weight loss.</w:t>
      </w:r>
    </w:p>
    <w:p w14:paraId="3E2FAF5D" w14:textId="08F0B6C1" w:rsidR="00F20112" w:rsidRPr="002E3F23" w:rsidRDefault="00F20112" w:rsidP="00F20112">
      <w:pPr>
        <w:rPr>
          <w:color w:val="auto"/>
        </w:rPr>
      </w:pPr>
      <w:r w:rsidRPr="002E3F23">
        <w:rPr>
          <w:color w:val="auto"/>
        </w:rPr>
        <w:t>The Assessment Team’s report provided evidence of actions taken to address deficiencies identified at the Review Audit conducted 30 October 2019 to 1 November 2019, including:</w:t>
      </w:r>
    </w:p>
    <w:p w14:paraId="69CA4361" w14:textId="420B8AE7" w:rsidR="00394E6E" w:rsidRPr="002E3F23" w:rsidRDefault="00394E6E" w:rsidP="0063288B">
      <w:pPr>
        <w:pStyle w:val="ListBullet"/>
        <w:numPr>
          <w:ilvl w:val="0"/>
          <w:numId w:val="18"/>
        </w:numPr>
        <w:ind w:left="425" w:hanging="425"/>
      </w:pPr>
      <w:r w:rsidRPr="002E3F23">
        <w:t xml:space="preserve">Updated the </w:t>
      </w:r>
      <w:r w:rsidR="002E3F23" w:rsidRPr="002E3F23">
        <w:t>A</w:t>
      </w:r>
      <w:r w:rsidRPr="002E3F23">
        <w:t xml:space="preserve">ssessment and reassessment policy/procedure to reflect the need for all permanent and respite consumers to have a formal support plan documented within the first week of </w:t>
      </w:r>
      <w:r w:rsidR="00CB71C4" w:rsidRPr="002E3F23">
        <w:t>entry</w:t>
      </w:r>
      <w:r w:rsidRPr="002E3F23">
        <w:t xml:space="preserve">. This includes an assessment of pain and comfort care needs for palliative consumers. </w:t>
      </w:r>
    </w:p>
    <w:p w14:paraId="0F87C2A0" w14:textId="7061AB31" w:rsidR="00394E6E" w:rsidRPr="00562D25" w:rsidRDefault="00394E6E" w:rsidP="0063288B">
      <w:pPr>
        <w:pStyle w:val="ListBullet"/>
        <w:numPr>
          <w:ilvl w:val="0"/>
          <w:numId w:val="18"/>
        </w:numPr>
        <w:ind w:left="425" w:hanging="425"/>
      </w:pPr>
      <w:r w:rsidRPr="00562D25">
        <w:lastRenderedPageBreak/>
        <w:t xml:space="preserve">Goals from ‘My Aged Care’ are used to initiate discussions with consumers and representatives </w:t>
      </w:r>
      <w:r w:rsidR="00562D25" w:rsidRPr="00562D25">
        <w:t>on entry</w:t>
      </w:r>
      <w:r w:rsidRPr="00562D25">
        <w:t>.</w:t>
      </w:r>
    </w:p>
    <w:p w14:paraId="43C9645A" w14:textId="3E8DEF13" w:rsidR="000D27C5" w:rsidRPr="00562D25" w:rsidRDefault="00394E6E" w:rsidP="0063288B">
      <w:pPr>
        <w:pStyle w:val="ListBullet"/>
        <w:numPr>
          <w:ilvl w:val="0"/>
          <w:numId w:val="18"/>
        </w:numPr>
        <w:ind w:left="425" w:hanging="425"/>
      </w:pPr>
      <w:r w:rsidRPr="00562D25">
        <w:t>A</w:t>
      </w:r>
      <w:r w:rsidR="000D27C5" w:rsidRPr="00562D25">
        <w:t>dded a</w:t>
      </w:r>
      <w:r w:rsidRPr="00562D25">
        <w:t xml:space="preserve"> </w:t>
      </w:r>
      <w:r w:rsidR="00562D25" w:rsidRPr="00562D25">
        <w:t>M</w:t>
      </w:r>
      <w:r w:rsidRPr="00562D25">
        <w:t>ini-nutritional assessment to the admission pack for all consumers</w:t>
      </w:r>
      <w:r w:rsidR="000D27C5" w:rsidRPr="00562D25">
        <w:t>.</w:t>
      </w:r>
      <w:r w:rsidRPr="00562D25">
        <w:t xml:space="preserve"> </w:t>
      </w:r>
    </w:p>
    <w:p w14:paraId="66421FA8" w14:textId="0DD5CC01" w:rsidR="00394E6E" w:rsidRPr="00562D25" w:rsidRDefault="000D27C5" w:rsidP="0063288B">
      <w:pPr>
        <w:pStyle w:val="ListBullet"/>
        <w:numPr>
          <w:ilvl w:val="0"/>
          <w:numId w:val="18"/>
        </w:numPr>
        <w:ind w:left="425" w:hanging="425"/>
      </w:pPr>
      <w:r w:rsidRPr="00562D25">
        <w:t>Reviewe</w:t>
      </w:r>
      <w:r w:rsidR="0079743E" w:rsidRPr="00562D25">
        <w:t xml:space="preserve">d the </w:t>
      </w:r>
      <w:r w:rsidR="00394E6E" w:rsidRPr="00562D25">
        <w:t xml:space="preserve">Unintentional </w:t>
      </w:r>
      <w:r w:rsidR="00562D25" w:rsidRPr="00562D25">
        <w:t>w</w:t>
      </w:r>
      <w:r w:rsidR="00394E6E" w:rsidRPr="00562D25">
        <w:t xml:space="preserve">eight </w:t>
      </w:r>
      <w:r w:rsidR="00562D25" w:rsidRPr="00562D25">
        <w:t>l</w:t>
      </w:r>
      <w:r w:rsidR="00394E6E" w:rsidRPr="00562D25">
        <w:t xml:space="preserve">oss </w:t>
      </w:r>
      <w:r w:rsidR="007A1F5A" w:rsidRPr="00562D25">
        <w:t>policy, in</w:t>
      </w:r>
      <w:r w:rsidR="00394E6E" w:rsidRPr="00562D25">
        <w:t xml:space="preserve"> addition to a referral flowchart to guide staff practice.</w:t>
      </w:r>
    </w:p>
    <w:p w14:paraId="11C55E54" w14:textId="2E6B2027" w:rsidR="00394E6E" w:rsidRPr="00562D25" w:rsidRDefault="00394E6E" w:rsidP="0063288B">
      <w:pPr>
        <w:pStyle w:val="ListBullet"/>
        <w:numPr>
          <w:ilvl w:val="0"/>
          <w:numId w:val="18"/>
        </w:numPr>
        <w:ind w:left="425" w:hanging="425"/>
      </w:pPr>
      <w:r w:rsidRPr="00562D25">
        <w:t xml:space="preserve">All consumers have their weight measured monthly, which is evaluated and monitored. </w:t>
      </w:r>
      <w:r w:rsidR="00F51D79" w:rsidRPr="00562D25">
        <w:t>C</w:t>
      </w:r>
      <w:r w:rsidRPr="00562D25">
        <w:t>hanges in weight loss are identified and actions implemented, such as weekly or fortnightly weights</w:t>
      </w:r>
      <w:r w:rsidR="00562D25" w:rsidRPr="00562D25">
        <w:t>; these are</w:t>
      </w:r>
      <w:r w:rsidRPr="00562D25">
        <w:t xml:space="preserve"> included in quarterly clinical indicator reporting.</w:t>
      </w:r>
    </w:p>
    <w:p w14:paraId="159FC250" w14:textId="073FA241" w:rsidR="007034BE" w:rsidRPr="00562D25" w:rsidRDefault="00394E6E" w:rsidP="0063288B">
      <w:pPr>
        <w:pStyle w:val="ListBullet"/>
        <w:numPr>
          <w:ilvl w:val="0"/>
          <w:numId w:val="18"/>
        </w:numPr>
        <w:ind w:left="425" w:hanging="425"/>
      </w:pPr>
      <w:r w:rsidRPr="00562D25">
        <w:t>Staff training on weight management is being planned.</w:t>
      </w:r>
    </w:p>
    <w:p w14:paraId="003205DD" w14:textId="039A6323" w:rsidR="003A149B" w:rsidRPr="00562D25" w:rsidRDefault="003A149B" w:rsidP="0063288B">
      <w:pPr>
        <w:pStyle w:val="ListBullet"/>
        <w:numPr>
          <w:ilvl w:val="0"/>
          <w:numId w:val="18"/>
        </w:numPr>
        <w:ind w:left="425" w:hanging="425"/>
      </w:pPr>
      <w:r w:rsidRPr="00562D25">
        <w:t xml:space="preserve">Staff training on new assessment tools, forms, referrals to </w:t>
      </w:r>
      <w:r w:rsidR="003208D7" w:rsidRPr="00562D25">
        <w:t>D</w:t>
      </w:r>
      <w:r w:rsidRPr="00562D25">
        <w:t>ieti</w:t>
      </w:r>
      <w:r w:rsidR="003208D7" w:rsidRPr="00562D25">
        <w:t>t</w:t>
      </w:r>
      <w:r w:rsidRPr="00562D25">
        <w:t xml:space="preserve">ian and </w:t>
      </w:r>
      <w:r w:rsidR="003208D7" w:rsidRPr="00562D25">
        <w:t>S</w:t>
      </w:r>
      <w:r w:rsidRPr="00562D25">
        <w:t>peech pathologist.</w:t>
      </w:r>
    </w:p>
    <w:p w14:paraId="1739769B" w14:textId="0A9BD5A2" w:rsidR="00F20112" w:rsidRPr="00A44237" w:rsidRDefault="00F20112" w:rsidP="00F20112">
      <w:pPr>
        <w:pStyle w:val="ListBullet"/>
      </w:pPr>
      <w:r w:rsidRPr="00A44237">
        <w:t xml:space="preserve">In relation to Standard 2 Requirement (3)(b), documentation </w:t>
      </w:r>
      <w:r w:rsidR="007A1F5A" w:rsidRPr="00A44237">
        <w:t>viewed,</w:t>
      </w:r>
      <w:r w:rsidRPr="00A44237">
        <w:t xml:space="preserve"> and information provided to the Assessment Team by consumers, representatives and staff through interviews demonstrated:</w:t>
      </w:r>
    </w:p>
    <w:p w14:paraId="53086C04" w14:textId="123952FA" w:rsidR="0072052E" w:rsidRPr="00A44237" w:rsidRDefault="0072052E" w:rsidP="00F754CC">
      <w:pPr>
        <w:pStyle w:val="ListBullet"/>
      </w:pPr>
      <w:r w:rsidRPr="00A44237">
        <w:t xml:space="preserve">Consumers and representatives confirmed consumer needs, goals and preferences are identified and care and services are tailored accordingly. One representative confirmed the service had identified and were respectful of a consumer’s mobility and skin integrity requirements and this was reflected in the care plan. Additionally, </w:t>
      </w:r>
      <w:r w:rsidR="007A1F5A" w:rsidRPr="00A44237">
        <w:t>representatives</w:t>
      </w:r>
      <w:r w:rsidRPr="00A44237">
        <w:t xml:space="preserve"> confirmed staff had discussed </w:t>
      </w:r>
      <w:r w:rsidR="00220DA0" w:rsidRPr="00A44237">
        <w:t xml:space="preserve">consumers’ </w:t>
      </w:r>
      <w:r w:rsidRPr="00A44237">
        <w:t>advance care and end of life planning with them on e</w:t>
      </w:r>
      <w:r w:rsidR="00220DA0" w:rsidRPr="00A44237">
        <w:t>ntry</w:t>
      </w:r>
      <w:r w:rsidRPr="00A44237">
        <w:t>.</w:t>
      </w:r>
    </w:p>
    <w:p w14:paraId="0A75B6B9" w14:textId="6E4E2C62" w:rsidR="00FC47F9" w:rsidRPr="003F14EF" w:rsidRDefault="00FC47F9" w:rsidP="00F754CC">
      <w:pPr>
        <w:pStyle w:val="ListBullet"/>
      </w:pPr>
      <w:r w:rsidRPr="003F14EF">
        <w:t xml:space="preserve">Staff were knowledgeable about consumers sampled </w:t>
      </w:r>
      <w:r w:rsidR="001A130C" w:rsidRPr="003F14EF">
        <w:t>describing</w:t>
      </w:r>
      <w:r w:rsidRPr="003F14EF">
        <w:t xml:space="preserve"> personal and clinical care provided in line with their needs, goals and preferences. Staff </w:t>
      </w:r>
      <w:r w:rsidR="004F197D" w:rsidRPr="003F14EF">
        <w:t>demonstrated</w:t>
      </w:r>
      <w:r w:rsidRPr="003F14EF">
        <w:t xml:space="preserve"> an awareness of consumers receiving palliative care and where they would acquire information </w:t>
      </w:r>
      <w:r w:rsidR="007D7F7F" w:rsidRPr="003F14EF">
        <w:t>relating</w:t>
      </w:r>
      <w:r w:rsidRPr="003F14EF">
        <w:t xml:space="preserve"> to </w:t>
      </w:r>
      <w:r w:rsidR="004F197D" w:rsidRPr="003F14EF">
        <w:t>consumers’</w:t>
      </w:r>
      <w:r w:rsidRPr="003F14EF">
        <w:t xml:space="preserve"> needs, goals and preferences.</w:t>
      </w:r>
    </w:p>
    <w:p w14:paraId="2399C38F" w14:textId="21787235" w:rsidR="0001501F" w:rsidRPr="003F14EF" w:rsidRDefault="008F3707" w:rsidP="00F754CC">
      <w:pPr>
        <w:pStyle w:val="ListBullet"/>
      </w:pPr>
      <w:r w:rsidRPr="003F14EF">
        <w:t>P</w:t>
      </w:r>
      <w:r w:rsidR="0001501F" w:rsidRPr="003F14EF">
        <w:t xml:space="preserve">ermanent and respite consumer files included an initial </w:t>
      </w:r>
      <w:r w:rsidR="00A44237" w:rsidRPr="003F14EF">
        <w:t>M</w:t>
      </w:r>
      <w:r w:rsidR="0001501F" w:rsidRPr="003F14EF">
        <w:t>ini-nutritional assessment</w:t>
      </w:r>
      <w:r w:rsidRPr="003F14EF">
        <w:t xml:space="preserve"> highlighting a</w:t>
      </w:r>
      <w:r w:rsidR="0001501F" w:rsidRPr="003F14EF">
        <w:t xml:space="preserve"> malnutrition score, weight and </w:t>
      </w:r>
      <w:r w:rsidR="009A699B" w:rsidRPr="00FF504E">
        <w:t>Body Mass Index (</w:t>
      </w:r>
      <w:r w:rsidR="0001501F" w:rsidRPr="00FF504E">
        <w:t>BMI</w:t>
      </w:r>
      <w:r w:rsidR="009A699B" w:rsidRPr="00FF504E">
        <w:t>)</w:t>
      </w:r>
      <w:r w:rsidR="0001501F" w:rsidRPr="00FF504E">
        <w:t xml:space="preserve"> </w:t>
      </w:r>
      <w:r w:rsidR="0001501F" w:rsidRPr="003F14EF">
        <w:t xml:space="preserve">score. Where unintentional weight loss or gain </w:t>
      </w:r>
      <w:r w:rsidRPr="003F14EF">
        <w:t>ha</w:t>
      </w:r>
      <w:r w:rsidR="006177E6" w:rsidRPr="003F14EF">
        <w:t>d</w:t>
      </w:r>
      <w:r w:rsidRPr="003F14EF">
        <w:t xml:space="preserve"> been</w:t>
      </w:r>
      <w:r w:rsidR="0001501F" w:rsidRPr="003F14EF">
        <w:t xml:space="preserve"> identified, weekly or fortnightly weights had </w:t>
      </w:r>
      <w:r w:rsidR="007A1F5A" w:rsidRPr="003F14EF">
        <w:t>commenced</w:t>
      </w:r>
      <w:r w:rsidR="0001501F" w:rsidRPr="003F14EF">
        <w:t xml:space="preserve">, referral and review by Medical </w:t>
      </w:r>
      <w:r w:rsidRPr="003F14EF">
        <w:t>o</w:t>
      </w:r>
      <w:r w:rsidR="0001501F" w:rsidRPr="003F14EF">
        <w:t>fficers initiated and strategies implemented.</w:t>
      </w:r>
    </w:p>
    <w:p w14:paraId="423F01A1" w14:textId="115663DA" w:rsidR="00223598" w:rsidRPr="003F14EF" w:rsidRDefault="008F3707" w:rsidP="00F754CC">
      <w:pPr>
        <w:pStyle w:val="ListBullet"/>
      </w:pPr>
      <w:r w:rsidRPr="003F14EF">
        <w:t>A</w:t>
      </w:r>
      <w:r w:rsidR="00213DD9" w:rsidRPr="003F14EF">
        <w:t>dvance care plans and terminal wishes documentation</w:t>
      </w:r>
      <w:r w:rsidRPr="003F14EF">
        <w:t xml:space="preserve"> were noted in most consumer files</w:t>
      </w:r>
      <w:r w:rsidR="00E62139" w:rsidRPr="003F14EF">
        <w:rPr>
          <w:rFonts w:eastAsia="Calibri"/>
        </w:rPr>
        <w:t xml:space="preserve">, </w:t>
      </w:r>
      <w:r w:rsidR="00E62139" w:rsidRPr="003F14EF">
        <w:t>however, date</w:t>
      </w:r>
      <w:r w:rsidR="00EB4B55" w:rsidRPr="003F14EF">
        <w:t>s</w:t>
      </w:r>
      <w:r w:rsidR="00E62139" w:rsidRPr="003F14EF">
        <w:t xml:space="preserve"> of completion or review had not been </w:t>
      </w:r>
      <w:r w:rsidR="00983B52" w:rsidRPr="003F14EF">
        <w:t xml:space="preserve">consistently </w:t>
      </w:r>
      <w:r w:rsidR="00E62139" w:rsidRPr="003F14EF">
        <w:t>updated</w:t>
      </w:r>
      <w:r w:rsidR="00983B52" w:rsidRPr="003F14EF">
        <w:t xml:space="preserve"> on terminal wishes forms</w:t>
      </w:r>
      <w:r w:rsidR="00E62139" w:rsidRPr="003F14EF">
        <w:t xml:space="preserve">. </w:t>
      </w:r>
      <w:r w:rsidR="00694540" w:rsidRPr="003F14EF">
        <w:t>R</w:t>
      </w:r>
      <w:r w:rsidR="00213DD9" w:rsidRPr="003F14EF">
        <w:t xml:space="preserve">esuscitation status of consumers </w:t>
      </w:r>
      <w:r w:rsidR="00AE7BE5" w:rsidRPr="003F14EF">
        <w:t>is</w:t>
      </w:r>
      <w:r w:rsidR="00213DD9" w:rsidRPr="003F14EF">
        <w:t xml:space="preserve"> </w:t>
      </w:r>
      <w:r w:rsidR="00AE7BE5" w:rsidRPr="003F14EF">
        <w:t>noted</w:t>
      </w:r>
      <w:r w:rsidR="00213DD9" w:rsidRPr="003F14EF">
        <w:t xml:space="preserve"> by coloured dots on consumer files</w:t>
      </w:r>
      <w:r w:rsidR="00694540" w:rsidRPr="003F14EF">
        <w:t xml:space="preserve"> of which all staff were familiar.</w:t>
      </w:r>
      <w:r w:rsidR="00F754CC" w:rsidRPr="003F14EF">
        <w:t xml:space="preserve"> </w:t>
      </w:r>
      <w:r w:rsidR="007A1F5A" w:rsidRPr="003F14EF">
        <w:t>Recently</w:t>
      </w:r>
      <w:r w:rsidR="00E42259" w:rsidRPr="003F14EF">
        <w:t xml:space="preserve"> </w:t>
      </w:r>
      <w:r w:rsidR="007A1F5A" w:rsidRPr="003F14EF">
        <w:t>completed</w:t>
      </w:r>
      <w:r w:rsidR="00E42259" w:rsidRPr="003F14EF">
        <w:t xml:space="preserve"> </w:t>
      </w:r>
      <w:r w:rsidR="00E42259" w:rsidRPr="003F14EF">
        <w:lastRenderedPageBreak/>
        <w:t xml:space="preserve">end of life plans were noted in </w:t>
      </w:r>
      <w:r w:rsidR="00F754CC" w:rsidRPr="003F14EF">
        <w:t>palliative care consumer</w:t>
      </w:r>
      <w:r w:rsidR="00E42259" w:rsidRPr="003F14EF">
        <w:t xml:space="preserve"> file</w:t>
      </w:r>
      <w:r w:rsidR="00053B03" w:rsidRPr="003F14EF">
        <w:t xml:space="preserve">s; these are reviewed </w:t>
      </w:r>
      <w:r w:rsidR="007A1F5A" w:rsidRPr="003F14EF">
        <w:t>monthly</w:t>
      </w:r>
      <w:r w:rsidR="00053B03" w:rsidRPr="003F14EF">
        <w:t xml:space="preserve"> </w:t>
      </w:r>
      <w:r w:rsidR="007A1F5A" w:rsidRPr="003F14EF">
        <w:t>or as</w:t>
      </w:r>
      <w:r w:rsidR="00F754CC" w:rsidRPr="003F14EF">
        <w:t xml:space="preserve"> needs change. </w:t>
      </w:r>
    </w:p>
    <w:p w14:paraId="44DFA71A" w14:textId="5C3739B2" w:rsidR="00F20112" w:rsidRPr="00C41B30" w:rsidRDefault="00F20112" w:rsidP="00F20112">
      <w:pPr>
        <w:pStyle w:val="ListBullet"/>
        <w:rPr>
          <w:color w:val="0000FF"/>
        </w:rPr>
      </w:pPr>
      <w:r w:rsidRPr="003F14EF">
        <w:t>For the reasons detailed above, I find the approved provider, in relation to Eyre Peninsula Old Folks Home, Compliant with Requirement (3)(</w:t>
      </w:r>
      <w:r w:rsidR="00527FEE" w:rsidRPr="003F14EF">
        <w:t>b</w:t>
      </w:r>
      <w:r w:rsidRPr="003F14EF">
        <w:t xml:space="preserve">) in Standard </w:t>
      </w:r>
      <w:r w:rsidR="00527FEE" w:rsidRPr="003F14EF">
        <w:t>2</w:t>
      </w:r>
      <w:r w:rsidRPr="003F14EF">
        <w:t>.</w:t>
      </w:r>
    </w:p>
    <w:p w14:paraId="16D3E7F3" w14:textId="71F6AE1A" w:rsidR="002B2F63" w:rsidRDefault="00790850" w:rsidP="002B2F63">
      <w:pPr>
        <w:pStyle w:val="Heading3"/>
      </w:pPr>
      <w:r>
        <w:t>Requirement 2(3)(c)</w:t>
      </w:r>
      <w:r>
        <w:tab/>
        <w:t>Compliant</w:t>
      </w:r>
    </w:p>
    <w:p w14:paraId="16D3E7F4" w14:textId="77777777" w:rsidR="002B2F63" w:rsidRPr="004A3816" w:rsidRDefault="00790850" w:rsidP="002B2F63">
      <w:pPr>
        <w:rPr>
          <w:i/>
        </w:rPr>
      </w:pPr>
      <w:r w:rsidRPr="004A3816">
        <w:rPr>
          <w:i/>
        </w:rPr>
        <w:t>The organisation demonstrates that assessment and planning:</w:t>
      </w:r>
    </w:p>
    <w:p w14:paraId="16D3E7F5" w14:textId="77777777" w:rsidR="002B2F63" w:rsidRPr="004A3816" w:rsidRDefault="00790850" w:rsidP="0063288B">
      <w:pPr>
        <w:numPr>
          <w:ilvl w:val="0"/>
          <w:numId w:val="10"/>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6D3E7F6" w14:textId="77777777" w:rsidR="002B2F63" w:rsidRPr="004A3816" w:rsidRDefault="00790850" w:rsidP="0063288B">
      <w:pPr>
        <w:numPr>
          <w:ilvl w:val="0"/>
          <w:numId w:val="10"/>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6D3E7F7" w14:textId="25EB4A25" w:rsidR="002B2F63" w:rsidRPr="00676F2F" w:rsidRDefault="0077693D" w:rsidP="002B2F63">
      <w:pPr>
        <w:rPr>
          <w:color w:val="auto"/>
        </w:rPr>
      </w:pPr>
      <w:r w:rsidRPr="00676F2F">
        <w:rPr>
          <w:color w:val="auto"/>
        </w:rPr>
        <w:t>At the Review Audit, the Assessment Team found the service did not demonstrate consumer and/or representative involvement in assessment</w:t>
      </w:r>
      <w:r w:rsidR="00676F2F" w:rsidRPr="00676F2F">
        <w:rPr>
          <w:color w:val="auto"/>
        </w:rPr>
        <w:t>,</w:t>
      </w:r>
      <w:r w:rsidRPr="00676F2F">
        <w:rPr>
          <w:color w:val="auto"/>
        </w:rPr>
        <w:t xml:space="preserve"> planning and review of care and services and assessment and planning did not include an integrated approach with providers outside the service who are</w:t>
      </w:r>
      <w:r w:rsidR="00776AB5" w:rsidRPr="00676F2F">
        <w:rPr>
          <w:color w:val="auto"/>
        </w:rPr>
        <w:t xml:space="preserve"> </w:t>
      </w:r>
      <w:r w:rsidRPr="00676F2F">
        <w:rPr>
          <w:color w:val="auto"/>
        </w:rPr>
        <w:t>involved in provision of consumer care.</w:t>
      </w:r>
    </w:p>
    <w:p w14:paraId="6345E474" w14:textId="79667674" w:rsidR="00F754CC" w:rsidRPr="00676F2F" w:rsidRDefault="00F754CC" w:rsidP="00F754CC">
      <w:pPr>
        <w:rPr>
          <w:color w:val="auto"/>
        </w:rPr>
      </w:pPr>
      <w:r w:rsidRPr="00676F2F">
        <w:rPr>
          <w:color w:val="auto"/>
        </w:rPr>
        <w:t>The Assessment Team’s report provided evidence of actions taken to address deficiencies identified at the Review Audit conducted 30 October 2019 to 1 November 2019, including:</w:t>
      </w:r>
    </w:p>
    <w:p w14:paraId="5217E2F4" w14:textId="5C0F733E" w:rsidR="00400754" w:rsidRPr="00143988" w:rsidRDefault="006E623D" w:rsidP="0063288B">
      <w:pPr>
        <w:pStyle w:val="ListBullet"/>
        <w:numPr>
          <w:ilvl w:val="0"/>
          <w:numId w:val="18"/>
        </w:numPr>
        <w:ind w:left="425" w:hanging="425"/>
      </w:pPr>
      <w:r w:rsidRPr="00143988">
        <w:t xml:space="preserve">Assessment and </w:t>
      </w:r>
      <w:r w:rsidR="00676F2F" w:rsidRPr="00143988">
        <w:t>c</w:t>
      </w:r>
      <w:r w:rsidRPr="00143988">
        <w:t xml:space="preserve">are planning template </w:t>
      </w:r>
      <w:r w:rsidR="00400754" w:rsidRPr="00143988">
        <w:t>revised</w:t>
      </w:r>
      <w:r w:rsidRPr="00143988">
        <w:t xml:space="preserve"> to promote and include evidence of collaboration and approval by consumers and/or representatives prior to implementation. </w:t>
      </w:r>
    </w:p>
    <w:p w14:paraId="5F037680" w14:textId="2DE8379D" w:rsidR="001A6267" w:rsidRPr="00143988" w:rsidRDefault="00400754" w:rsidP="00CE0FED">
      <w:pPr>
        <w:pStyle w:val="ListBullet"/>
        <w:numPr>
          <w:ilvl w:val="0"/>
          <w:numId w:val="22"/>
        </w:numPr>
        <w:ind w:left="851" w:hanging="491"/>
      </w:pPr>
      <w:r w:rsidRPr="00143988">
        <w:t>C</w:t>
      </w:r>
      <w:r w:rsidR="006E623D" w:rsidRPr="00143988">
        <w:t xml:space="preserve">onsumers and/or representatives are invited to review the latest assessment and care plan proposal. Changes are made in line with the consumer/representatives’ wishes, the document printed, signed by the consumer and/or representative and nurse and a copy provided. </w:t>
      </w:r>
    </w:p>
    <w:p w14:paraId="05E61F0B" w14:textId="2AC78AFA" w:rsidR="006E623D" w:rsidRPr="00143988" w:rsidRDefault="006E623D" w:rsidP="00CE0FED">
      <w:pPr>
        <w:pStyle w:val="ListBullet"/>
        <w:numPr>
          <w:ilvl w:val="0"/>
          <w:numId w:val="22"/>
        </w:numPr>
        <w:ind w:left="851" w:hanging="491"/>
      </w:pPr>
      <w:r w:rsidRPr="00143988">
        <w:t xml:space="preserve">This </w:t>
      </w:r>
      <w:r w:rsidR="001A6267" w:rsidRPr="00143988">
        <w:t>process was</w:t>
      </w:r>
      <w:r w:rsidRPr="00143988">
        <w:t xml:space="preserve"> confirmed by staff and </w:t>
      </w:r>
      <w:r w:rsidR="001A6267" w:rsidRPr="00143988">
        <w:t>r</w:t>
      </w:r>
      <w:r w:rsidRPr="00143988">
        <w:t xml:space="preserve">epresentatives and evident in </w:t>
      </w:r>
      <w:r w:rsidR="001A6267" w:rsidRPr="00143988">
        <w:t>consumer files</w:t>
      </w:r>
      <w:r w:rsidRPr="00143988">
        <w:t>.</w:t>
      </w:r>
    </w:p>
    <w:p w14:paraId="4421FFD9" w14:textId="16D054E5" w:rsidR="00400754" w:rsidRPr="00143988" w:rsidRDefault="00915CD5" w:rsidP="0063288B">
      <w:pPr>
        <w:pStyle w:val="ListBullet"/>
        <w:numPr>
          <w:ilvl w:val="0"/>
          <w:numId w:val="18"/>
        </w:numPr>
        <w:ind w:left="425" w:hanging="425"/>
      </w:pPr>
      <w:r w:rsidRPr="00143988">
        <w:t>A</w:t>
      </w:r>
      <w:r w:rsidR="006E623D" w:rsidRPr="00143988">
        <w:t>udit to assess whether consumers and/or representatives were satisfied with the care planning and assessment process and were involved in discussions</w:t>
      </w:r>
      <w:r w:rsidRPr="00143988">
        <w:t xml:space="preserve"> has been conducted</w:t>
      </w:r>
      <w:r w:rsidR="006E623D" w:rsidRPr="00143988">
        <w:t xml:space="preserve">. The audit identified four of five consumers and/or representatives sampled were consulted in care planning. </w:t>
      </w:r>
    </w:p>
    <w:p w14:paraId="58A31115" w14:textId="77777777" w:rsidR="00400754" w:rsidRPr="00143988" w:rsidRDefault="006E623D" w:rsidP="00CE0FED">
      <w:pPr>
        <w:pStyle w:val="ListBullet"/>
        <w:numPr>
          <w:ilvl w:val="0"/>
          <w:numId w:val="21"/>
        </w:numPr>
        <w:ind w:left="851" w:hanging="425"/>
      </w:pPr>
      <w:r w:rsidRPr="00143988">
        <w:lastRenderedPageBreak/>
        <w:t xml:space="preserve">The service </w:t>
      </w:r>
      <w:r w:rsidR="00400754" w:rsidRPr="00143988">
        <w:t>reported</w:t>
      </w:r>
      <w:r w:rsidRPr="00143988">
        <w:t xml:space="preserve"> there has been positive feedback about the new care planning process from consumers and representatives</w:t>
      </w:r>
    </w:p>
    <w:p w14:paraId="376A67A6" w14:textId="048AA8D1" w:rsidR="006E623D" w:rsidRPr="00143988" w:rsidRDefault="00B1272D" w:rsidP="0063288B">
      <w:pPr>
        <w:pStyle w:val="ListBullet"/>
        <w:numPr>
          <w:ilvl w:val="0"/>
          <w:numId w:val="18"/>
        </w:numPr>
        <w:ind w:left="425" w:hanging="425"/>
      </w:pPr>
      <w:r w:rsidRPr="00143988">
        <w:t>R</w:t>
      </w:r>
      <w:r w:rsidR="006E623D" w:rsidRPr="00143988">
        <w:t xml:space="preserve">eviewed the Occupational </w:t>
      </w:r>
      <w:r w:rsidR="00143988" w:rsidRPr="00143988">
        <w:t>t</w:t>
      </w:r>
      <w:r w:rsidR="006E623D" w:rsidRPr="00143988">
        <w:t>herapist’s schedule to twice weekly visits</w:t>
      </w:r>
      <w:r w:rsidR="00915CD5" w:rsidRPr="00143988">
        <w:t xml:space="preserve"> </w:t>
      </w:r>
      <w:r w:rsidRPr="00143988">
        <w:t xml:space="preserve">enabling </w:t>
      </w:r>
      <w:r w:rsidR="00915CD5" w:rsidRPr="00143988">
        <w:t>completion of</w:t>
      </w:r>
      <w:r w:rsidR="006E623D" w:rsidRPr="00143988">
        <w:t xml:space="preserve"> functional assessments at scheduled six-monthly reviews and following incidents, such as falls.</w:t>
      </w:r>
    </w:p>
    <w:p w14:paraId="44AD08BD" w14:textId="35914674" w:rsidR="00410D8D" w:rsidRPr="00143988" w:rsidRDefault="006E623D" w:rsidP="0063288B">
      <w:pPr>
        <w:pStyle w:val="ListBullet"/>
        <w:numPr>
          <w:ilvl w:val="0"/>
          <w:numId w:val="18"/>
        </w:numPr>
        <w:ind w:left="425" w:hanging="425"/>
      </w:pPr>
      <w:r w:rsidRPr="00143988">
        <w:t xml:space="preserve">Trained two nurses for the role of ‘Continence </w:t>
      </w:r>
      <w:r w:rsidR="00143988" w:rsidRPr="00143988">
        <w:t>s</w:t>
      </w:r>
      <w:r w:rsidRPr="00143988">
        <w:t>pecialist’</w:t>
      </w:r>
      <w:r w:rsidR="00410D8D" w:rsidRPr="00143988">
        <w:t>. Responsibilities include</w:t>
      </w:r>
      <w:r w:rsidRPr="00143988">
        <w:t xml:space="preserve"> managing and reviewing continence assessments and reassessments. </w:t>
      </w:r>
    </w:p>
    <w:p w14:paraId="081717A9" w14:textId="2030DAA6" w:rsidR="006E623D" w:rsidRPr="00143988" w:rsidRDefault="005A2D0C" w:rsidP="0063288B">
      <w:pPr>
        <w:pStyle w:val="ListBullet"/>
        <w:numPr>
          <w:ilvl w:val="0"/>
          <w:numId w:val="18"/>
        </w:numPr>
        <w:ind w:left="425" w:hanging="425"/>
      </w:pPr>
      <w:r w:rsidRPr="00143988">
        <w:t>The service plans to schedule a</w:t>
      </w:r>
      <w:r w:rsidR="006E623D" w:rsidRPr="00143988">
        <w:t>dditional</w:t>
      </w:r>
      <w:r w:rsidRPr="00143988">
        <w:t xml:space="preserve"> staff </w:t>
      </w:r>
      <w:r w:rsidR="006E623D" w:rsidRPr="00143988">
        <w:t>training on continence products and care.</w:t>
      </w:r>
    </w:p>
    <w:p w14:paraId="5BACBB1D" w14:textId="3DB7870E" w:rsidR="00A76F8B" w:rsidRPr="00094674" w:rsidRDefault="00A76F8B" w:rsidP="00A76F8B">
      <w:pPr>
        <w:pStyle w:val="ListBullet"/>
      </w:pPr>
      <w:r w:rsidRPr="00094674">
        <w:t xml:space="preserve">In relation to Standard 2 Requirement (3)(c), documentation </w:t>
      </w:r>
      <w:r w:rsidR="007A1F5A" w:rsidRPr="00094674">
        <w:t>viewed,</w:t>
      </w:r>
      <w:r w:rsidRPr="00094674">
        <w:t xml:space="preserve"> and information provided to the Assessment Team by consumers, representatives and staff through interviews demonstrated:</w:t>
      </w:r>
    </w:p>
    <w:p w14:paraId="62BEAB51" w14:textId="5FDA1F83" w:rsidR="00565569" w:rsidRPr="00094674" w:rsidRDefault="009046AE" w:rsidP="00DB5804">
      <w:pPr>
        <w:pStyle w:val="ListBullet"/>
      </w:pPr>
      <w:r w:rsidRPr="00094674">
        <w:t>All but one</w:t>
      </w:r>
      <w:r w:rsidR="00565569" w:rsidRPr="00094674">
        <w:t xml:space="preserve"> care plan viewed </w:t>
      </w:r>
      <w:r w:rsidRPr="00094674">
        <w:t xml:space="preserve">was </w:t>
      </w:r>
      <w:r w:rsidR="00565569" w:rsidRPr="00094674">
        <w:t xml:space="preserve">signed and authorised by the consumer and/or representative. </w:t>
      </w:r>
      <w:r w:rsidRPr="00094674">
        <w:t>S</w:t>
      </w:r>
      <w:r w:rsidR="00565569" w:rsidRPr="00094674">
        <w:t xml:space="preserve">ome care plans </w:t>
      </w:r>
      <w:r w:rsidRPr="00094674">
        <w:t>were noted to have</w:t>
      </w:r>
      <w:r w:rsidR="00565569" w:rsidRPr="00094674">
        <w:t xml:space="preserve"> been signed after implementation between March and August 2020, however, entries in progress notes </w:t>
      </w:r>
      <w:r w:rsidRPr="00094674">
        <w:t>detailed</w:t>
      </w:r>
      <w:r w:rsidR="00565569" w:rsidRPr="00094674">
        <w:t xml:space="preserve"> families had been informed of changes but had been unable to sign due to COVID-19 visitor restrictions.</w:t>
      </w:r>
    </w:p>
    <w:p w14:paraId="4E521928" w14:textId="2BD5446B" w:rsidR="007D7802" w:rsidRPr="00094674" w:rsidRDefault="008E5896" w:rsidP="00DB5804">
      <w:pPr>
        <w:pStyle w:val="ListBullet"/>
      </w:pPr>
      <w:r w:rsidRPr="00094674">
        <w:t xml:space="preserve">All consumer files included a functional assessment completed by the Occupational therapist. Where </w:t>
      </w:r>
      <w:r w:rsidR="007D7802" w:rsidRPr="00094674">
        <w:t>changes to consumers’ care and service</w:t>
      </w:r>
      <w:r w:rsidRPr="00094674">
        <w:t xml:space="preserve"> needs </w:t>
      </w:r>
      <w:r w:rsidR="007D7802" w:rsidRPr="00094674">
        <w:t>had been identified</w:t>
      </w:r>
      <w:r w:rsidRPr="00094674">
        <w:t xml:space="preserve">, referrals had been initiated, </w:t>
      </w:r>
      <w:r w:rsidR="007D7802" w:rsidRPr="00094674">
        <w:t>Medical officer or allied health</w:t>
      </w:r>
      <w:r w:rsidR="00715D98" w:rsidRPr="00094674">
        <w:t xml:space="preserve"> reviews </w:t>
      </w:r>
      <w:r w:rsidR="007A1F5A" w:rsidRPr="00094674">
        <w:t>conducted,</w:t>
      </w:r>
      <w:r w:rsidR="00715D98" w:rsidRPr="00094674">
        <w:t xml:space="preserve"> and </w:t>
      </w:r>
      <w:r w:rsidRPr="00094674">
        <w:t>new strategies incorporated into care plan</w:t>
      </w:r>
      <w:r w:rsidR="00715D98" w:rsidRPr="00094674">
        <w:t>s</w:t>
      </w:r>
      <w:r w:rsidRPr="00094674">
        <w:t xml:space="preserve">. </w:t>
      </w:r>
      <w:r w:rsidR="007D7802" w:rsidRPr="00094674">
        <w:t>Consumer files indicated representatives had been informed of updates to care plans.</w:t>
      </w:r>
    </w:p>
    <w:p w14:paraId="6757792F" w14:textId="5FDC0EA5" w:rsidR="002B79BF" w:rsidRPr="00094674" w:rsidRDefault="002B79BF" w:rsidP="00DB5804">
      <w:pPr>
        <w:pStyle w:val="ListBullet"/>
      </w:pPr>
      <w:r w:rsidRPr="00094674">
        <w:t>Consumers and representatives interviewed confirmed involvement in care plan reviews and described the process as a positive experience. Representatives felt satisfied they were informed of any changes to the care plan and confirmed the service involved others, such as Medical officers and allied health specialists when needed.</w:t>
      </w:r>
    </w:p>
    <w:p w14:paraId="5F062F4F" w14:textId="4025BA84" w:rsidR="00DB5804" w:rsidRPr="00094674" w:rsidRDefault="00DB5804" w:rsidP="00DB5804">
      <w:pPr>
        <w:pStyle w:val="ListBullet"/>
      </w:pPr>
      <w:r w:rsidRPr="00094674">
        <w:t>Staff described how they involve consumers, representatives and others in assessment and care planning and were aware of the communication channels and referral pathways for ensuring involvement and collaboration.</w:t>
      </w:r>
    </w:p>
    <w:p w14:paraId="4C865CCA" w14:textId="6F2E63D9" w:rsidR="00DB5804" w:rsidRPr="00094674" w:rsidRDefault="00DB5804" w:rsidP="00DB5804">
      <w:pPr>
        <w:pStyle w:val="ListBullet"/>
      </w:pPr>
      <w:r w:rsidRPr="00094674">
        <w:t>For the reasons detailed above, I find the approved provider, in relation to Eyre Peninsula Old Folks Home, Compliant with Requirement (3)(c) in Standard 2.</w:t>
      </w:r>
    </w:p>
    <w:p w14:paraId="16D3E7F8" w14:textId="628C109B" w:rsidR="002B2F63" w:rsidRDefault="00790850" w:rsidP="002B2F63">
      <w:pPr>
        <w:pStyle w:val="Heading3"/>
      </w:pPr>
      <w:r>
        <w:lastRenderedPageBreak/>
        <w:t>Requirement 2(3)(d)</w:t>
      </w:r>
      <w:r>
        <w:tab/>
        <w:t>Compliant</w:t>
      </w:r>
    </w:p>
    <w:p w14:paraId="16D3E7F9" w14:textId="77777777" w:rsidR="002B2F63" w:rsidRPr="004A3816" w:rsidRDefault="00790850" w:rsidP="002B2F6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6D3E7FA" w14:textId="00D30EC1" w:rsidR="002B2F63" w:rsidRPr="00BB7430" w:rsidRDefault="0077693D" w:rsidP="002B2F63">
      <w:pPr>
        <w:rPr>
          <w:color w:val="auto"/>
        </w:rPr>
      </w:pPr>
      <w:r w:rsidRPr="00BB7430">
        <w:rPr>
          <w:color w:val="auto"/>
        </w:rPr>
        <w:t xml:space="preserve">The Assessment Team assessed Requirement 3(d) in relation to Standard 2. At the Review Audit, the Assessment Team found the service did not demonstrate effective communication with consumers and/or representatives following assessment and planning or </w:t>
      </w:r>
      <w:r w:rsidR="00094674" w:rsidRPr="00BB7430">
        <w:rPr>
          <w:color w:val="auto"/>
        </w:rPr>
        <w:t xml:space="preserve">that </w:t>
      </w:r>
      <w:r w:rsidRPr="00BB7430">
        <w:rPr>
          <w:color w:val="auto"/>
        </w:rPr>
        <w:t>they consistently update</w:t>
      </w:r>
      <w:r w:rsidR="00094674" w:rsidRPr="00BB7430">
        <w:rPr>
          <w:color w:val="auto"/>
        </w:rPr>
        <w:t>d</w:t>
      </w:r>
      <w:r w:rsidRPr="00BB7430">
        <w:rPr>
          <w:color w:val="auto"/>
        </w:rPr>
        <w:t xml:space="preserve"> consumer care plans following changes to care.</w:t>
      </w:r>
    </w:p>
    <w:p w14:paraId="1747E4C0" w14:textId="306EE832" w:rsidR="00DB5804" w:rsidRPr="00BB7430" w:rsidRDefault="00DB5804" w:rsidP="00DB5804">
      <w:pPr>
        <w:rPr>
          <w:color w:val="auto"/>
        </w:rPr>
      </w:pPr>
      <w:r w:rsidRPr="00BB7430">
        <w:rPr>
          <w:color w:val="auto"/>
        </w:rPr>
        <w:t>The Assessment Team’s report provided evidence of actions taken to address deficiencies identified at the Review Audit conducted 30 October 2019 to 1 November 2019, including:</w:t>
      </w:r>
    </w:p>
    <w:p w14:paraId="4D5342AC" w14:textId="42303F00" w:rsidR="00562207" w:rsidRPr="00BB7430" w:rsidRDefault="00C76CA9" w:rsidP="0063288B">
      <w:pPr>
        <w:pStyle w:val="ListBullet"/>
        <w:numPr>
          <w:ilvl w:val="0"/>
          <w:numId w:val="18"/>
        </w:numPr>
        <w:ind w:left="425" w:hanging="425"/>
      </w:pPr>
      <w:r w:rsidRPr="00BB7430">
        <w:t>Re</w:t>
      </w:r>
      <w:r w:rsidR="0011781B" w:rsidRPr="00BB7430">
        <w:t>vised t</w:t>
      </w:r>
      <w:r w:rsidR="009F51E5" w:rsidRPr="00BB7430">
        <w:t xml:space="preserve">he Assessment and </w:t>
      </w:r>
      <w:r w:rsidR="00BB7430" w:rsidRPr="00BB7430">
        <w:t>c</w:t>
      </w:r>
      <w:r w:rsidR="009F51E5" w:rsidRPr="00BB7430">
        <w:t xml:space="preserve">are planning template </w:t>
      </w:r>
      <w:r w:rsidR="0011781B" w:rsidRPr="00BB7430">
        <w:t>to</w:t>
      </w:r>
      <w:r w:rsidR="009F51E5" w:rsidRPr="00BB7430">
        <w:t xml:space="preserve"> incorporate consumers and representatives into the assessment and care planning process. </w:t>
      </w:r>
    </w:p>
    <w:p w14:paraId="75EC3B0A" w14:textId="25BC8BFD" w:rsidR="009F51E5" w:rsidRPr="00BB7430" w:rsidRDefault="009F51E5" w:rsidP="00CE0FED">
      <w:pPr>
        <w:pStyle w:val="ListBullet"/>
        <w:numPr>
          <w:ilvl w:val="0"/>
          <w:numId w:val="23"/>
        </w:numPr>
        <w:ind w:left="851" w:hanging="425"/>
      </w:pPr>
      <w:r w:rsidRPr="00BB7430">
        <w:t>Staff are required to collaborate and communicate with consumers and representatives on the outcomes of assessment and planning and provide them with a copy of the authorised care plan.</w:t>
      </w:r>
    </w:p>
    <w:p w14:paraId="02A1D510" w14:textId="5D0105A0" w:rsidR="009F51E5" w:rsidRPr="00BB7430" w:rsidRDefault="00562207" w:rsidP="0063288B">
      <w:pPr>
        <w:pStyle w:val="ListBullet"/>
        <w:numPr>
          <w:ilvl w:val="0"/>
          <w:numId w:val="18"/>
        </w:numPr>
        <w:ind w:left="425" w:hanging="425"/>
      </w:pPr>
      <w:r w:rsidRPr="00BB7430">
        <w:t>Staff</w:t>
      </w:r>
      <w:r w:rsidR="009F51E5" w:rsidRPr="00BB7430">
        <w:t xml:space="preserve"> </w:t>
      </w:r>
      <w:r w:rsidRPr="00BB7430">
        <w:t xml:space="preserve">reminded </w:t>
      </w:r>
      <w:r w:rsidR="009F51E5" w:rsidRPr="00BB7430">
        <w:t xml:space="preserve">of the need to communicate with consumers and representatives at a staff meeting in </w:t>
      </w:r>
      <w:r w:rsidRPr="00BB7430">
        <w:t xml:space="preserve">held in </w:t>
      </w:r>
      <w:r w:rsidR="009F51E5" w:rsidRPr="00BB7430">
        <w:t>April 2020.</w:t>
      </w:r>
    </w:p>
    <w:p w14:paraId="157785FB" w14:textId="23065545" w:rsidR="009F51E5" w:rsidRPr="00BB7430" w:rsidRDefault="00562207" w:rsidP="0063288B">
      <w:pPr>
        <w:pStyle w:val="ListBullet"/>
        <w:numPr>
          <w:ilvl w:val="0"/>
          <w:numId w:val="18"/>
        </w:numPr>
        <w:ind w:left="425" w:hanging="425"/>
      </w:pPr>
      <w:r w:rsidRPr="00BB7430">
        <w:t>I</w:t>
      </w:r>
      <w:r w:rsidR="009F51E5" w:rsidRPr="00BB7430">
        <w:t xml:space="preserve">nformed all consumers and their representatives of their right to access information relating to </w:t>
      </w:r>
      <w:r w:rsidR="0011781B" w:rsidRPr="00BB7430">
        <w:t>consumers</w:t>
      </w:r>
      <w:r w:rsidR="009F51E5" w:rsidRPr="00BB7430">
        <w:t xml:space="preserve"> care and services through the newsletter.</w:t>
      </w:r>
    </w:p>
    <w:p w14:paraId="255BA662" w14:textId="71782E92" w:rsidR="009F51E5" w:rsidRPr="00BB7430" w:rsidRDefault="00562207" w:rsidP="0063288B">
      <w:pPr>
        <w:pStyle w:val="ListBullet"/>
        <w:numPr>
          <w:ilvl w:val="0"/>
          <w:numId w:val="18"/>
        </w:numPr>
        <w:ind w:left="425" w:hanging="425"/>
      </w:pPr>
      <w:r w:rsidRPr="00BB7430">
        <w:t>R</w:t>
      </w:r>
      <w:r w:rsidR="009F51E5" w:rsidRPr="00BB7430">
        <w:t xml:space="preserve">epresentatives are currently receiving email updates about care and services from the administration team and a Facebook page has been set up. </w:t>
      </w:r>
    </w:p>
    <w:p w14:paraId="4F5BD3AF" w14:textId="7781F079" w:rsidR="00DB5804" w:rsidRPr="00A832F5" w:rsidRDefault="00DB5804" w:rsidP="00DB5804">
      <w:pPr>
        <w:pStyle w:val="ListBullet"/>
      </w:pPr>
      <w:r w:rsidRPr="00A832F5">
        <w:t>In relation to Standard 2 Requirement (3)(</w:t>
      </w:r>
      <w:r w:rsidR="0011781B" w:rsidRPr="00A832F5">
        <w:t>d</w:t>
      </w:r>
      <w:r w:rsidRPr="00A832F5">
        <w:t>), documentation viewed</w:t>
      </w:r>
      <w:r w:rsidR="00221E0F" w:rsidRPr="00A832F5">
        <w:t>, observations</w:t>
      </w:r>
      <w:r w:rsidRPr="00A832F5">
        <w:t xml:space="preserve"> and information provided to the Assessment Team by consumers, representatives and staff through interviews demonstrated:</w:t>
      </w:r>
    </w:p>
    <w:p w14:paraId="7800BED1" w14:textId="3AC7539C" w:rsidR="004B7FED" w:rsidRPr="00A832F5" w:rsidRDefault="004B7FED" w:rsidP="000903D9">
      <w:pPr>
        <w:pStyle w:val="ListBullet"/>
      </w:pPr>
      <w:r w:rsidRPr="00A832F5">
        <w:t>Each consumer has a printed Support pla</w:t>
      </w:r>
      <w:r w:rsidR="0011781B" w:rsidRPr="00A832F5">
        <w:t>n</w:t>
      </w:r>
      <w:r w:rsidRPr="00A832F5">
        <w:t xml:space="preserve"> which includes a clear outline of the needs, goals and preferences of consumers. </w:t>
      </w:r>
    </w:p>
    <w:p w14:paraId="2C1995EE" w14:textId="522B3E93" w:rsidR="0090361C" w:rsidRPr="00A832F5" w:rsidRDefault="00706F87" w:rsidP="000903D9">
      <w:pPr>
        <w:pStyle w:val="ListBullet"/>
      </w:pPr>
      <w:r w:rsidRPr="00A832F5">
        <w:t xml:space="preserve">Consumers and representatives </w:t>
      </w:r>
      <w:r w:rsidR="0011781B" w:rsidRPr="00A832F5">
        <w:t xml:space="preserve">said </w:t>
      </w:r>
      <w:r w:rsidRPr="00A832F5">
        <w:t>they had been informed of the outcome of assessments and involved in care planning. Additionally, representatives confirmed they can access a copy of the care plan if they wish and would have no hesitation in requesting further information if required.</w:t>
      </w:r>
      <w:r w:rsidR="0090361C" w:rsidRPr="00A832F5">
        <w:t xml:space="preserve"> Staff confirmed consumers can request to see their care </w:t>
      </w:r>
      <w:r w:rsidR="009E10BA" w:rsidRPr="00A832F5">
        <w:t>plan</w:t>
      </w:r>
      <w:r w:rsidR="0090361C" w:rsidRPr="00A832F5">
        <w:t xml:space="preserve"> at any time.</w:t>
      </w:r>
    </w:p>
    <w:p w14:paraId="4232EAC9" w14:textId="5DEF0C5C" w:rsidR="00221E0F" w:rsidRPr="00A832F5" w:rsidRDefault="00D07AE7" w:rsidP="000903D9">
      <w:pPr>
        <w:pStyle w:val="ListBullet"/>
      </w:pPr>
      <w:r w:rsidRPr="00A832F5">
        <w:lastRenderedPageBreak/>
        <w:t xml:space="preserve">Staff described how they communicate </w:t>
      </w:r>
      <w:r w:rsidR="0011781B" w:rsidRPr="00A832F5">
        <w:t xml:space="preserve">care plan </w:t>
      </w:r>
      <w:r w:rsidRPr="00A832F5">
        <w:t>changes to consumers and representatives, including at scheduled six-month reviews and when/if needs change.</w:t>
      </w:r>
      <w:r w:rsidR="00221E0F" w:rsidRPr="00A832F5">
        <w:t xml:space="preserve"> The Assessment Team observed care plans to be readily available to staff delivering care. </w:t>
      </w:r>
    </w:p>
    <w:p w14:paraId="70D3978C" w14:textId="256B7392" w:rsidR="00DB5804" w:rsidRPr="00A832F5" w:rsidRDefault="00DB5804" w:rsidP="00DB5804">
      <w:pPr>
        <w:pStyle w:val="ListBullet"/>
      </w:pPr>
      <w:r w:rsidRPr="00A832F5">
        <w:t>For the reasons detailed above, I find the approved provider, in relation to Eyre Peninsula Old Folks Home, Compliant with Requirement (3)(</w:t>
      </w:r>
      <w:r w:rsidR="0011781B" w:rsidRPr="00A832F5">
        <w:t>d</w:t>
      </w:r>
      <w:r w:rsidRPr="00A832F5">
        <w:t>) in Standard 2.</w:t>
      </w:r>
    </w:p>
    <w:p w14:paraId="16D3E7FB" w14:textId="5631406B" w:rsidR="002B2F63" w:rsidRDefault="00790850" w:rsidP="002B2F63">
      <w:pPr>
        <w:pStyle w:val="Heading3"/>
      </w:pPr>
      <w:r>
        <w:t>Requirement 2(3)(e)</w:t>
      </w:r>
      <w:r>
        <w:tab/>
        <w:t>Compliant</w:t>
      </w:r>
    </w:p>
    <w:p w14:paraId="16D3E7FC" w14:textId="77777777" w:rsidR="002B2F63" w:rsidRPr="004A3816" w:rsidRDefault="00790850" w:rsidP="002B2F63">
      <w:pPr>
        <w:rPr>
          <w:i/>
        </w:rPr>
      </w:pPr>
      <w:r w:rsidRPr="004A3816">
        <w:rPr>
          <w:i/>
        </w:rPr>
        <w:t>Care and services are reviewed regularly for effectiveness, and when circumstances change or when incidents impact on the needs, goals or preferences of the consumer.</w:t>
      </w:r>
    </w:p>
    <w:p w14:paraId="16D3E7FD" w14:textId="579C3881" w:rsidR="002B2F63" w:rsidRPr="00457A62" w:rsidRDefault="0077693D" w:rsidP="002B2F63">
      <w:pPr>
        <w:rPr>
          <w:color w:val="auto"/>
        </w:rPr>
      </w:pPr>
      <w:r w:rsidRPr="00457A62">
        <w:rPr>
          <w:color w:val="auto"/>
        </w:rPr>
        <w:t xml:space="preserve">At the Review Audit, the Assessment Team found the service did not demonstrate effective review of services when changes for consumers in relation to </w:t>
      </w:r>
      <w:r w:rsidR="007A1F5A" w:rsidRPr="00457A62">
        <w:rPr>
          <w:color w:val="auto"/>
        </w:rPr>
        <w:t>nutrition</w:t>
      </w:r>
      <w:r w:rsidRPr="00457A62">
        <w:rPr>
          <w:color w:val="auto"/>
        </w:rPr>
        <w:t xml:space="preserve"> and hydration, behaviour management and/or pain management are identified. Additionally, care plan strategies were </w:t>
      </w:r>
      <w:r w:rsidR="00A20FA3" w:rsidRPr="00457A62">
        <w:rPr>
          <w:color w:val="auto"/>
        </w:rPr>
        <w:t>n</w:t>
      </w:r>
      <w:r w:rsidRPr="00457A62">
        <w:rPr>
          <w:color w:val="auto"/>
        </w:rPr>
        <w:t>ot reviewed to maximise the safety and effectiveness of care and services in line with consumers’ gaols and/or preferences.</w:t>
      </w:r>
    </w:p>
    <w:p w14:paraId="3166BB27" w14:textId="77777777" w:rsidR="000903D9" w:rsidRPr="00457A62" w:rsidRDefault="000903D9" w:rsidP="000903D9">
      <w:pPr>
        <w:rPr>
          <w:color w:val="auto"/>
        </w:rPr>
      </w:pPr>
      <w:r w:rsidRPr="00457A62">
        <w:rPr>
          <w:color w:val="auto"/>
        </w:rPr>
        <w:t>The Assessment Team’s report provided evidence of actions taken to address deficiencies identified at the Review Audit conducted 30 October 2019 to 1 November 2019, including:</w:t>
      </w:r>
    </w:p>
    <w:p w14:paraId="4223365A" w14:textId="2513C8E6" w:rsidR="00491612" w:rsidRPr="00677E41" w:rsidRDefault="002C049A" w:rsidP="0063288B">
      <w:pPr>
        <w:pStyle w:val="ListBullet"/>
        <w:numPr>
          <w:ilvl w:val="0"/>
          <w:numId w:val="18"/>
        </w:numPr>
        <w:ind w:left="425" w:hanging="425"/>
      </w:pPr>
      <w:r w:rsidRPr="00677E41">
        <w:t>R</w:t>
      </w:r>
      <w:r w:rsidR="00491612" w:rsidRPr="00677E41">
        <w:t xml:space="preserve">eview schedule </w:t>
      </w:r>
      <w:r w:rsidRPr="00677E41">
        <w:t xml:space="preserve">updated </w:t>
      </w:r>
      <w:r w:rsidR="00491612" w:rsidRPr="00677E41">
        <w:t xml:space="preserve">to detail when initial care assessments and care plan reviews are due. This is </w:t>
      </w:r>
      <w:r w:rsidR="007A1F5A" w:rsidRPr="00677E41">
        <w:t>process</w:t>
      </w:r>
      <w:r w:rsidR="0044781A" w:rsidRPr="00677E41">
        <w:t xml:space="preserve"> is </w:t>
      </w:r>
      <w:r w:rsidR="00491612" w:rsidRPr="00677E41">
        <w:t xml:space="preserve">monitored monthly </w:t>
      </w:r>
    </w:p>
    <w:p w14:paraId="5BE8F7FB" w14:textId="23C888B2" w:rsidR="00491612" w:rsidRPr="00677E41" w:rsidRDefault="00491612" w:rsidP="0063288B">
      <w:pPr>
        <w:pStyle w:val="ListBullet"/>
        <w:numPr>
          <w:ilvl w:val="0"/>
          <w:numId w:val="18"/>
        </w:numPr>
        <w:ind w:left="425" w:hanging="425"/>
      </w:pPr>
      <w:r w:rsidRPr="00677E41">
        <w:t xml:space="preserve">Altered the assessment and care planning structure by designating the responsibility and oversight of care plans, assessments and referrals to two designated Admissions </w:t>
      </w:r>
      <w:r w:rsidR="002C049A" w:rsidRPr="00677E41">
        <w:t>n</w:t>
      </w:r>
      <w:r w:rsidRPr="00677E41">
        <w:t>urses.</w:t>
      </w:r>
    </w:p>
    <w:p w14:paraId="137E377F" w14:textId="47915D62" w:rsidR="00491612" w:rsidRPr="00677E41" w:rsidRDefault="0044781A" w:rsidP="0063288B">
      <w:pPr>
        <w:pStyle w:val="ListBullet"/>
        <w:numPr>
          <w:ilvl w:val="0"/>
          <w:numId w:val="18"/>
        </w:numPr>
        <w:ind w:left="425" w:hanging="425"/>
      </w:pPr>
      <w:r w:rsidRPr="00677E41">
        <w:t>A</w:t>
      </w:r>
      <w:r w:rsidR="00491612" w:rsidRPr="00677E41">
        <w:t xml:space="preserve"> </w:t>
      </w:r>
      <w:r w:rsidR="002C049A" w:rsidRPr="00677E41">
        <w:t>N</w:t>
      </w:r>
      <w:r w:rsidR="00491612" w:rsidRPr="00677E41">
        <w:t>urse communication book capture</w:t>
      </w:r>
      <w:r w:rsidRPr="00677E41">
        <w:t>s</w:t>
      </w:r>
      <w:r w:rsidR="00491612" w:rsidRPr="00677E41">
        <w:t xml:space="preserve"> when referrals and reassessments are due and </w:t>
      </w:r>
      <w:r w:rsidRPr="00677E41">
        <w:t>require</w:t>
      </w:r>
      <w:r w:rsidR="00491612" w:rsidRPr="00677E41">
        <w:t xml:space="preserve"> follow up. This is further </w:t>
      </w:r>
      <w:r w:rsidRPr="00677E41">
        <w:t>noted</w:t>
      </w:r>
      <w:r w:rsidR="00491612" w:rsidRPr="00677E41">
        <w:t xml:space="preserve"> in daily handover templates, which are reviewed weekly by </w:t>
      </w:r>
      <w:r w:rsidRPr="00677E41">
        <w:t>a senior clinical mana</w:t>
      </w:r>
      <w:r w:rsidR="00491612" w:rsidRPr="00677E41">
        <w:t>ger.</w:t>
      </w:r>
    </w:p>
    <w:p w14:paraId="643A50CD" w14:textId="77777777" w:rsidR="0044781A" w:rsidRPr="00677E41" w:rsidRDefault="0044781A" w:rsidP="0063288B">
      <w:pPr>
        <w:pStyle w:val="ListBullet"/>
        <w:numPr>
          <w:ilvl w:val="0"/>
          <w:numId w:val="18"/>
        </w:numPr>
        <w:ind w:left="425" w:hanging="425"/>
      </w:pPr>
      <w:r w:rsidRPr="00677E41">
        <w:t>P</w:t>
      </w:r>
      <w:r w:rsidR="00491612" w:rsidRPr="00677E41">
        <w:t xml:space="preserve">urchased </w:t>
      </w:r>
      <w:r w:rsidRPr="00677E41">
        <w:t>an</w:t>
      </w:r>
      <w:r w:rsidR="00491612" w:rsidRPr="00677E41">
        <w:t xml:space="preserve"> electronic </w:t>
      </w:r>
      <w:r w:rsidRPr="00677E41">
        <w:t xml:space="preserve">care </w:t>
      </w:r>
      <w:r w:rsidR="00491612" w:rsidRPr="00677E41">
        <w:t xml:space="preserve">system to improve information systems and more effectively monitor and review when assessments, care plans and reviews are due. </w:t>
      </w:r>
    </w:p>
    <w:p w14:paraId="3166739B" w14:textId="40DA23B6" w:rsidR="00491612" w:rsidRPr="00677E41" w:rsidRDefault="00491612" w:rsidP="0063288B">
      <w:pPr>
        <w:pStyle w:val="ListBullet"/>
        <w:numPr>
          <w:ilvl w:val="0"/>
          <w:numId w:val="18"/>
        </w:numPr>
        <w:ind w:left="425" w:hanging="425"/>
      </w:pPr>
      <w:r w:rsidRPr="00677E41">
        <w:t xml:space="preserve">Falls </w:t>
      </w:r>
      <w:r w:rsidR="00677E41" w:rsidRPr="00677E41">
        <w:t>m</w:t>
      </w:r>
      <w:r w:rsidRPr="00677E41">
        <w:t xml:space="preserve">anagement protocol </w:t>
      </w:r>
      <w:r w:rsidR="002916AB" w:rsidRPr="00677E41">
        <w:t xml:space="preserve">reviewed and updated </w:t>
      </w:r>
      <w:r w:rsidRPr="00677E41">
        <w:t xml:space="preserve">and flow chart to include the need to assess pain and have an </w:t>
      </w:r>
      <w:r w:rsidR="007D1AA0" w:rsidRPr="00677E41">
        <w:t>Occupational therapist</w:t>
      </w:r>
      <w:r w:rsidRPr="00677E41">
        <w:t xml:space="preserve"> review post fall.</w:t>
      </w:r>
    </w:p>
    <w:p w14:paraId="1DB69483" w14:textId="78F97B54" w:rsidR="00491612" w:rsidRPr="00677E41" w:rsidRDefault="00491612" w:rsidP="0063288B">
      <w:pPr>
        <w:pStyle w:val="ListBullet"/>
        <w:numPr>
          <w:ilvl w:val="0"/>
          <w:numId w:val="18"/>
        </w:numPr>
        <w:ind w:left="425" w:hanging="425"/>
      </w:pPr>
      <w:r w:rsidRPr="00677E41">
        <w:t xml:space="preserve">Staff training </w:t>
      </w:r>
      <w:r w:rsidR="007D1AA0" w:rsidRPr="00677E41">
        <w:t>relating to</w:t>
      </w:r>
      <w:r w:rsidRPr="00677E41">
        <w:t xml:space="preserve"> psychotropic medication and behaviour management is scheduled.</w:t>
      </w:r>
    </w:p>
    <w:p w14:paraId="006C3684" w14:textId="71AD23C9" w:rsidR="00491612" w:rsidRPr="00677E41" w:rsidRDefault="002916AB" w:rsidP="0063288B">
      <w:pPr>
        <w:pStyle w:val="ListBullet"/>
        <w:numPr>
          <w:ilvl w:val="0"/>
          <w:numId w:val="18"/>
        </w:numPr>
        <w:ind w:left="425" w:hanging="425"/>
      </w:pPr>
      <w:r w:rsidRPr="00677E41">
        <w:lastRenderedPageBreak/>
        <w:t xml:space="preserve">Monthly </w:t>
      </w:r>
      <w:r w:rsidR="007A1F5A" w:rsidRPr="00677E41">
        <w:t>monitoring</w:t>
      </w:r>
      <w:r w:rsidRPr="00677E41">
        <w:t xml:space="preserve"> of w</w:t>
      </w:r>
      <w:r w:rsidR="00491612" w:rsidRPr="00677E41">
        <w:t xml:space="preserve">eight loss </w:t>
      </w:r>
      <w:r w:rsidR="002862EA" w:rsidRPr="00677E41">
        <w:t>ensuring</w:t>
      </w:r>
      <w:r w:rsidR="00491612" w:rsidRPr="00677E41">
        <w:t xml:space="preserve"> referrals are </w:t>
      </w:r>
      <w:r w:rsidR="002862EA" w:rsidRPr="00677E41">
        <w:t>initiated</w:t>
      </w:r>
      <w:r w:rsidR="00491612" w:rsidRPr="00677E41">
        <w:t xml:space="preserve"> when appropriate. </w:t>
      </w:r>
      <w:r w:rsidR="002862EA" w:rsidRPr="00677E41">
        <w:t>T</w:t>
      </w:r>
      <w:r w:rsidR="00491612" w:rsidRPr="00677E41">
        <w:t xml:space="preserve">he Unplanned </w:t>
      </w:r>
      <w:r w:rsidR="00677E41" w:rsidRPr="00677E41">
        <w:t>w</w:t>
      </w:r>
      <w:r w:rsidR="00491612" w:rsidRPr="00677E41">
        <w:t xml:space="preserve">eight </w:t>
      </w:r>
      <w:r w:rsidR="00677E41" w:rsidRPr="00677E41">
        <w:t>l</w:t>
      </w:r>
      <w:r w:rsidR="00491612" w:rsidRPr="00677E41">
        <w:t xml:space="preserve">oss policy </w:t>
      </w:r>
      <w:r w:rsidR="002862EA" w:rsidRPr="00677E41">
        <w:t>has been reviewed</w:t>
      </w:r>
      <w:r w:rsidR="00491612" w:rsidRPr="00677E41">
        <w:t>.</w:t>
      </w:r>
    </w:p>
    <w:p w14:paraId="6E57D135" w14:textId="61F93627" w:rsidR="00222612" w:rsidRPr="00677E41" w:rsidRDefault="002916AB" w:rsidP="0063288B">
      <w:pPr>
        <w:pStyle w:val="ListBullet"/>
        <w:numPr>
          <w:ilvl w:val="0"/>
          <w:numId w:val="18"/>
        </w:numPr>
        <w:ind w:left="425" w:hanging="425"/>
      </w:pPr>
      <w:r w:rsidRPr="00677E41">
        <w:t>Four c</w:t>
      </w:r>
      <w:r w:rsidR="00222612" w:rsidRPr="00677E41">
        <w:t xml:space="preserve">are files viewed for consumers identified in previous reports demonstrated pain and continence needs had been identified and re-assessed, including when consumer needs had change. </w:t>
      </w:r>
    </w:p>
    <w:p w14:paraId="302D4DAA" w14:textId="309F685C" w:rsidR="000903D9" w:rsidRPr="00746621" w:rsidRDefault="000903D9" w:rsidP="000903D9">
      <w:pPr>
        <w:pStyle w:val="ListBullet"/>
      </w:pPr>
      <w:r w:rsidRPr="00746621">
        <w:t>In relation to Standard 2 Requirement (3)(e), documentation viewed, and information provided to the Assessment Team by consumers, representatives and staff through interviews demonstrated:</w:t>
      </w:r>
    </w:p>
    <w:p w14:paraId="70830551" w14:textId="6D5533B4" w:rsidR="00705496" w:rsidRPr="00746621" w:rsidRDefault="00BF244D" w:rsidP="00222612">
      <w:pPr>
        <w:pStyle w:val="ListBullet"/>
      </w:pPr>
      <w:r w:rsidRPr="00746621">
        <w:t xml:space="preserve">Care plans viewed had been reviewed and updated within a six-month period in line with the service’s policy and/or when consumer needs, goals or preferences had changed. Consumers’ needs and goals </w:t>
      </w:r>
      <w:r w:rsidR="00705496" w:rsidRPr="00746621">
        <w:t>had been</w:t>
      </w:r>
      <w:r w:rsidRPr="00746621">
        <w:t xml:space="preserve"> reviewed regularly, and care and services altered to reflect </w:t>
      </w:r>
      <w:r w:rsidR="00705496" w:rsidRPr="00746621">
        <w:t>current care needs and preferences</w:t>
      </w:r>
      <w:r w:rsidRPr="00746621">
        <w:t>.</w:t>
      </w:r>
    </w:p>
    <w:p w14:paraId="25F66E03" w14:textId="7C7B9C06" w:rsidR="00BF244D" w:rsidRPr="00746621" w:rsidRDefault="00222612" w:rsidP="005A166E">
      <w:pPr>
        <w:pStyle w:val="ListBullet"/>
      </w:pPr>
      <w:r w:rsidRPr="00746621">
        <w:t>Where consumers had experienced unintentional weight loss this had been</w:t>
      </w:r>
      <w:r w:rsidR="000D221D" w:rsidRPr="00746621">
        <w:t xml:space="preserve"> </w:t>
      </w:r>
      <w:r w:rsidRPr="00746621">
        <w:t>identified</w:t>
      </w:r>
      <w:r w:rsidR="00027E8F" w:rsidRPr="00746621">
        <w:t>,</w:t>
      </w:r>
      <w:r w:rsidRPr="00746621">
        <w:t xml:space="preserve"> more frequent weight monitoring implemented, consu</w:t>
      </w:r>
      <w:r w:rsidR="000D221D" w:rsidRPr="00746621">
        <w:t xml:space="preserve">ltation with the Medical officer had occurred and strategies reviewed and documented in the care </w:t>
      </w:r>
      <w:r w:rsidR="007A1F5A" w:rsidRPr="00746621">
        <w:t>plan</w:t>
      </w:r>
      <w:r w:rsidR="000D221D" w:rsidRPr="00746621">
        <w:t xml:space="preserve">. </w:t>
      </w:r>
      <w:r w:rsidRPr="00746621">
        <w:t xml:space="preserve"> </w:t>
      </w:r>
    </w:p>
    <w:p w14:paraId="71A25325" w14:textId="4CCEA098" w:rsidR="00252818" w:rsidRPr="00746621" w:rsidRDefault="00252818" w:rsidP="005A166E">
      <w:pPr>
        <w:pStyle w:val="ListBullet"/>
      </w:pPr>
      <w:r w:rsidRPr="00746621">
        <w:t>Representative</w:t>
      </w:r>
      <w:r w:rsidR="005A166E" w:rsidRPr="00746621">
        <w:t>s</w:t>
      </w:r>
      <w:r w:rsidR="00801CC9" w:rsidRPr="00746621">
        <w:t xml:space="preserve"> confirmed</w:t>
      </w:r>
      <w:r w:rsidRPr="00746621">
        <w:t xml:space="preserve"> consumer care and service plan</w:t>
      </w:r>
      <w:r w:rsidR="00801CC9" w:rsidRPr="00746621">
        <w:t>s are</w:t>
      </w:r>
      <w:r w:rsidRPr="00746621">
        <w:t xml:space="preserve"> regularly reviewed, including when circumstances change, or incidents occur. </w:t>
      </w:r>
      <w:r w:rsidR="001B3BB8" w:rsidRPr="00746621">
        <w:t xml:space="preserve">One representative confirmed </w:t>
      </w:r>
      <w:r w:rsidR="007A1F5A" w:rsidRPr="00746621">
        <w:t>change</w:t>
      </w:r>
      <w:r w:rsidRPr="00746621">
        <w:t xml:space="preserve"> to </w:t>
      </w:r>
      <w:r w:rsidR="001B3BB8" w:rsidRPr="00746621">
        <w:t>a consumer’s</w:t>
      </w:r>
      <w:r w:rsidRPr="00746621">
        <w:t xml:space="preserve"> needs had been discussed with </w:t>
      </w:r>
      <w:r w:rsidR="00D56108" w:rsidRPr="00746621">
        <w:t>the</w:t>
      </w:r>
      <w:r w:rsidR="00801CC9" w:rsidRPr="00746621">
        <w:t>m and the</w:t>
      </w:r>
      <w:r w:rsidR="00D56108" w:rsidRPr="00746621">
        <w:t xml:space="preserve"> consumer</w:t>
      </w:r>
      <w:r w:rsidR="00746621" w:rsidRPr="00746621">
        <w:t>,</w:t>
      </w:r>
      <w:r w:rsidR="00D56108" w:rsidRPr="00746621">
        <w:t xml:space="preserve"> </w:t>
      </w:r>
      <w:r w:rsidRPr="00746621">
        <w:t xml:space="preserve">and the care plan revised to reflect </w:t>
      </w:r>
      <w:r w:rsidR="00D56108" w:rsidRPr="00746621">
        <w:t>current</w:t>
      </w:r>
      <w:r w:rsidRPr="00746621">
        <w:t xml:space="preserve"> needs and preferences.</w:t>
      </w:r>
    </w:p>
    <w:p w14:paraId="446F2AB0" w14:textId="61758CE5" w:rsidR="004803FA" w:rsidRPr="00746621" w:rsidRDefault="004803FA" w:rsidP="005A166E">
      <w:pPr>
        <w:pStyle w:val="ListBullet"/>
      </w:pPr>
      <w:r w:rsidRPr="00746621">
        <w:t xml:space="preserve">Staff described requirements for assessment and care plan reviews in line with the </w:t>
      </w:r>
      <w:r w:rsidR="00E208CB" w:rsidRPr="00746621">
        <w:t>service’s</w:t>
      </w:r>
      <w:r w:rsidRPr="00746621">
        <w:t xml:space="preserve"> process and </w:t>
      </w:r>
      <w:r w:rsidR="00991620" w:rsidRPr="00746621">
        <w:t>provided examples</w:t>
      </w:r>
      <w:r w:rsidRPr="00746621">
        <w:t xml:space="preserve"> </w:t>
      </w:r>
      <w:r w:rsidR="00991620" w:rsidRPr="00746621">
        <w:t>of when</w:t>
      </w:r>
      <w:r w:rsidRPr="00746621">
        <w:t xml:space="preserve"> </w:t>
      </w:r>
      <w:r w:rsidR="002864B9" w:rsidRPr="00746621">
        <w:t xml:space="preserve">consumer </w:t>
      </w:r>
      <w:r w:rsidRPr="00746621">
        <w:t>care plans had been reviewed and updated following</w:t>
      </w:r>
      <w:r w:rsidR="00991620" w:rsidRPr="00746621">
        <w:t xml:space="preserve"> </w:t>
      </w:r>
      <w:r w:rsidRPr="00746621">
        <w:t>incidents, such as falls and pain.</w:t>
      </w:r>
    </w:p>
    <w:p w14:paraId="5CD0A8D9" w14:textId="483A0651" w:rsidR="000903D9" w:rsidRPr="00746621" w:rsidRDefault="000903D9" w:rsidP="000903D9">
      <w:pPr>
        <w:pStyle w:val="ListBullet"/>
      </w:pPr>
      <w:r w:rsidRPr="00746621">
        <w:t>For the reasons detailed above, I find the approved provider, in relation to Eyre Peninsula Old Folks Home, Compliant with Requirement (3)(</w:t>
      </w:r>
      <w:r w:rsidR="00EB280E" w:rsidRPr="00746621">
        <w:t>e</w:t>
      </w:r>
      <w:r w:rsidRPr="00746621">
        <w:t>) in Standard 2.</w:t>
      </w:r>
    </w:p>
    <w:p w14:paraId="16D3E7FF" w14:textId="77777777" w:rsidR="002B2F63" w:rsidRDefault="002B2F63" w:rsidP="002B2F63">
      <w:pPr>
        <w:sectPr w:rsidR="002B2F63" w:rsidSect="000903D9">
          <w:headerReference w:type="default" r:id="rId22"/>
          <w:type w:val="continuous"/>
          <w:pgSz w:w="11906" w:h="16838"/>
          <w:pgMar w:top="1701" w:right="1418" w:bottom="1418" w:left="1418" w:header="709" w:footer="397" w:gutter="0"/>
          <w:cols w:space="708"/>
          <w:titlePg/>
          <w:docGrid w:linePitch="360"/>
        </w:sectPr>
      </w:pPr>
    </w:p>
    <w:p w14:paraId="16D3E800" w14:textId="15990F6A" w:rsidR="002B2F63" w:rsidRDefault="00790850" w:rsidP="002B2F63">
      <w:pPr>
        <w:pStyle w:val="Heading1"/>
        <w:tabs>
          <w:tab w:val="right" w:pos="9070"/>
        </w:tabs>
        <w:spacing w:before="560" w:after="640"/>
        <w:rPr>
          <w:color w:val="FFFFFF" w:themeColor="background1"/>
          <w:sz w:val="36"/>
        </w:rPr>
        <w:sectPr w:rsidR="002B2F63" w:rsidSect="002B2F63">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D3E8C6" wp14:editId="16D3E8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284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6D3E801" w14:textId="77777777" w:rsidR="002B2F63" w:rsidRPr="00FD1B02" w:rsidRDefault="00790850" w:rsidP="002B2F63">
      <w:pPr>
        <w:pStyle w:val="Heading3"/>
        <w:shd w:val="clear" w:color="auto" w:fill="F2F2F2" w:themeFill="background1" w:themeFillShade="F2"/>
      </w:pPr>
      <w:r w:rsidRPr="00FD1B02">
        <w:t>Consumer outcome:</w:t>
      </w:r>
    </w:p>
    <w:p w14:paraId="16D3E802" w14:textId="77777777" w:rsidR="002B2F63" w:rsidRDefault="00790850" w:rsidP="002B2F63">
      <w:pPr>
        <w:numPr>
          <w:ilvl w:val="0"/>
          <w:numId w:val="3"/>
        </w:numPr>
        <w:shd w:val="clear" w:color="auto" w:fill="F2F2F2" w:themeFill="background1" w:themeFillShade="F2"/>
      </w:pPr>
      <w:r>
        <w:t>I get personal care, clinical care, or both personal care and clinical care, that is safe and right for me.</w:t>
      </w:r>
    </w:p>
    <w:p w14:paraId="16D3E803" w14:textId="77777777" w:rsidR="002B2F63" w:rsidRDefault="00790850" w:rsidP="002B2F63">
      <w:pPr>
        <w:pStyle w:val="Heading3"/>
        <w:shd w:val="clear" w:color="auto" w:fill="F2F2F2" w:themeFill="background1" w:themeFillShade="F2"/>
      </w:pPr>
      <w:r>
        <w:t>Organisation statement:</w:t>
      </w:r>
    </w:p>
    <w:p w14:paraId="16D3E804" w14:textId="77777777" w:rsidR="002B2F63" w:rsidRDefault="00790850" w:rsidP="002B2F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D3E805" w14:textId="77777777" w:rsidR="002B2F63" w:rsidRDefault="00790850" w:rsidP="002B2F63">
      <w:pPr>
        <w:pStyle w:val="Heading2"/>
      </w:pPr>
      <w:r>
        <w:t>Assessment of Standard 3</w:t>
      </w:r>
    </w:p>
    <w:p w14:paraId="508759CF" w14:textId="619EAA4D" w:rsidR="00711C65" w:rsidRPr="002F584B" w:rsidRDefault="00711C65" w:rsidP="00711C65">
      <w:pPr>
        <w:rPr>
          <w:rFonts w:eastAsiaTheme="minorHAnsi"/>
          <w:color w:val="auto"/>
        </w:rPr>
      </w:pPr>
      <w:r w:rsidRPr="002F584B">
        <w:rPr>
          <w:rFonts w:eastAsiaTheme="minorHAnsi"/>
          <w:color w:val="auto"/>
        </w:rPr>
        <w:t xml:space="preserve">The Quality Standard is assessed as Non-compliant as </w:t>
      </w:r>
      <w:r w:rsidR="009433F3">
        <w:rPr>
          <w:rFonts w:eastAsiaTheme="minorHAnsi"/>
          <w:color w:val="auto"/>
        </w:rPr>
        <w:t>three</w:t>
      </w:r>
      <w:r w:rsidR="00CC62B5">
        <w:rPr>
          <w:rFonts w:eastAsiaTheme="minorHAnsi"/>
          <w:color w:val="auto"/>
        </w:rPr>
        <w:t xml:space="preserve"> of</w:t>
      </w:r>
      <w:r w:rsidR="001C21BB" w:rsidRPr="002F584B">
        <w:rPr>
          <w:rFonts w:eastAsiaTheme="minorHAnsi"/>
          <w:color w:val="auto"/>
        </w:rPr>
        <w:t xml:space="preserve"> seven </w:t>
      </w:r>
      <w:r w:rsidRPr="002F584B">
        <w:rPr>
          <w:rFonts w:eastAsiaTheme="minorHAnsi"/>
          <w:color w:val="auto"/>
        </w:rPr>
        <w:t xml:space="preserve">specific Requirements have been assessed as </w:t>
      </w:r>
      <w:r w:rsidR="001C21BB" w:rsidRPr="002F584B">
        <w:rPr>
          <w:rFonts w:eastAsiaTheme="minorHAnsi"/>
          <w:color w:val="auto"/>
        </w:rPr>
        <w:t>Non-c</w:t>
      </w:r>
      <w:r w:rsidRPr="002F584B">
        <w:rPr>
          <w:rFonts w:eastAsiaTheme="minorHAnsi"/>
          <w:color w:val="auto"/>
        </w:rPr>
        <w:t>ompliant.</w:t>
      </w:r>
      <w:r w:rsidR="00F6748B" w:rsidRPr="002F584B">
        <w:rPr>
          <w:rFonts w:eastAsiaTheme="minorHAnsi"/>
          <w:color w:val="auto"/>
        </w:rPr>
        <w:t xml:space="preserve"> </w:t>
      </w:r>
    </w:p>
    <w:p w14:paraId="738D33F6" w14:textId="74467447" w:rsidR="00711C65" w:rsidRPr="00CC62B5" w:rsidRDefault="00711C65" w:rsidP="00711C65">
      <w:pPr>
        <w:rPr>
          <w:rFonts w:eastAsiaTheme="minorHAnsi"/>
          <w:color w:val="auto"/>
        </w:rPr>
      </w:pPr>
      <w:r w:rsidRPr="00CC62B5">
        <w:rPr>
          <w:rFonts w:eastAsiaTheme="minorHAnsi"/>
          <w:color w:val="auto"/>
        </w:rPr>
        <w:t xml:space="preserve">The purpose of the Assessment Contact was to assess the performance of the service in relation to </w:t>
      </w:r>
      <w:r w:rsidR="00F6748B" w:rsidRPr="00CC62B5">
        <w:rPr>
          <w:rFonts w:eastAsiaTheme="minorHAnsi"/>
          <w:color w:val="auto"/>
        </w:rPr>
        <w:t xml:space="preserve">all seven </w:t>
      </w:r>
      <w:r w:rsidRPr="00CC62B5">
        <w:rPr>
          <w:rFonts w:eastAsiaTheme="minorHAnsi"/>
          <w:color w:val="auto"/>
        </w:rPr>
        <w:t xml:space="preserve">Requirements in this Standard. These Requirements were found Non-compliant following a Review Audit conducted 30 October 2019 to 1 November 2019. </w:t>
      </w:r>
    </w:p>
    <w:p w14:paraId="0B0F5570" w14:textId="551ED0D8" w:rsidR="00711C65" w:rsidRPr="00CC62B5" w:rsidRDefault="00711C65" w:rsidP="00711C65">
      <w:pPr>
        <w:rPr>
          <w:rFonts w:eastAsiaTheme="minorHAnsi"/>
          <w:color w:val="auto"/>
        </w:rPr>
      </w:pPr>
      <w:r w:rsidRPr="00CC62B5">
        <w:rPr>
          <w:rFonts w:eastAsiaTheme="minorHAnsi"/>
          <w:color w:val="auto"/>
        </w:rPr>
        <w:t xml:space="preserve">The Assessment Team’s report provided evidence of actions taken to address deficiencies identified at the Review Audit and have recommended Requirements </w:t>
      </w:r>
      <w:r w:rsidR="00CC44C9" w:rsidRPr="00CC62B5">
        <w:rPr>
          <w:rFonts w:eastAsiaTheme="minorHAnsi"/>
          <w:color w:val="auto"/>
        </w:rPr>
        <w:t>(3)(c), (3)(</w:t>
      </w:r>
      <w:r w:rsidR="00EE77DC" w:rsidRPr="00CC62B5">
        <w:rPr>
          <w:rFonts w:eastAsiaTheme="minorHAnsi"/>
          <w:color w:val="auto"/>
        </w:rPr>
        <w:t xml:space="preserve">e) and (3(f) </w:t>
      </w:r>
      <w:r w:rsidRPr="00CC62B5">
        <w:rPr>
          <w:rFonts w:eastAsiaTheme="minorHAnsi"/>
          <w:color w:val="auto"/>
        </w:rPr>
        <w:t xml:space="preserve">as met. </w:t>
      </w:r>
      <w:r w:rsidR="00EE77DC" w:rsidRPr="00CC62B5">
        <w:rPr>
          <w:rFonts w:eastAsiaTheme="minorHAnsi"/>
          <w:color w:val="auto"/>
        </w:rPr>
        <w:t xml:space="preserve">The Assessment Team were not satisfied </w:t>
      </w:r>
      <w:r w:rsidR="005B2276" w:rsidRPr="00CC62B5">
        <w:rPr>
          <w:rFonts w:eastAsiaTheme="minorHAnsi"/>
          <w:color w:val="auto"/>
        </w:rPr>
        <w:t>actions implemented in relation to Requirements (3)</w:t>
      </w:r>
      <w:r w:rsidR="00872208" w:rsidRPr="00CC62B5">
        <w:rPr>
          <w:rFonts w:eastAsiaTheme="minorHAnsi"/>
          <w:color w:val="auto"/>
        </w:rPr>
        <w:t>(a), (3)(b), (3)(d) and (3)(g)</w:t>
      </w:r>
      <w:r w:rsidR="00067AAA" w:rsidRPr="00CC62B5">
        <w:rPr>
          <w:rFonts w:eastAsiaTheme="minorHAnsi"/>
          <w:color w:val="auto"/>
        </w:rPr>
        <w:t xml:space="preserve"> have sufficiently addressed the deficiencies </w:t>
      </w:r>
      <w:r w:rsidR="007A1F5A" w:rsidRPr="00CC62B5">
        <w:rPr>
          <w:rFonts w:eastAsiaTheme="minorHAnsi"/>
          <w:color w:val="auto"/>
        </w:rPr>
        <w:t>identified</w:t>
      </w:r>
      <w:r w:rsidR="00067AAA" w:rsidRPr="00CC62B5">
        <w:rPr>
          <w:rFonts w:eastAsiaTheme="minorHAnsi"/>
          <w:color w:val="auto"/>
        </w:rPr>
        <w:t xml:space="preserve"> at </w:t>
      </w:r>
      <w:r w:rsidR="007A1F5A" w:rsidRPr="00CC62B5">
        <w:rPr>
          <w:rFonts w:eastAsiaTheme="minorHAnsi"/>
          <w:color w:val="auto"/>
        </w:rPr>
        <w:t>the</w:t>
      </w:r>
      <w:r w:rsidR="00067AAA" w:rsidRPr="00CC62B5">
        <w:rPr>
          <w:rFonts w:eastAsiaTheme="minorHAnsi"/>
          <w:color w:val="auto"/>
        </w:rPr>
        <w:t xml:space="preserve"> Review audit and have recommend these Requirements not met. </w:t>
      </w:r>
    </w:p>
    <w:p w14:paraId="664D60E8" w14:textId="4A8D55C7" w:rsidR="00711C65" w:rsidRPr="00CC62B5" w:rsidRDefault="00711C65" w:rsidP="00711C65">
      <w:pPr>
        <w:rPr>
          <w:rFonts w:eastAsiaTheme="minorHAnsi"/>
          <w:color w:val="auto"/>
        </w:rPr>
      </w:pPr>
      <w:r w:rsidRPr="00CC62B5">
        <w:rPr>
          <w:rFonts w:eastAsiaTheme="minorHAnsi"/>
          <w:color w:val="auto"/>
        </w:rPr>
        <w:t>I have considered the Assessment Team’s findings</w:t>
      </w:r>
      <w:r w:rsidR="000914D3" w:rsidRPr="00CC62B5">
        <w:rPr>
          <w:rFonts w:eastAsiaTheme="minorHAnsi"/>
          <w:color w:val="auto"/>
        </w:rPr>
        <w:t xml:space="preserve">, </w:t>
      </w:r>
      <w:r w:rsidRPr="00CC62B5">
        <w:rPr>
          <w:rFonts w:eastAsiaTheme="minorHAnsi"/>
          <w:color w:val="auto"/>
        </w:rPr>
        <w:t>the evidence documented in the Assessment Team’s report</w:t>
      </w:r>
      <w:r w:rsidR="000914D3" w:rsidRPr="00CC62B5">
        <w:rPr>
          <w:rFonts w:eastAsiaTheme="minorHAnsi"/>
          <w:color w:val="auto"/>
        </w:rPr>
        <w:t>s</w:t>
      </w:r>
      <w:r w:rsidRPr="00CC62B5">
        <w:rPr>
          <w:rFonts w:eastAsiaTheme="minorHAnsi"/>
          <w:color w:val="auto"/>
        </w:rPr>
        <w:t xml:space="preserve"> and the approved provider’s response to come to a view of compliance with Standard </w:t>
      </w:r>
      <w:r w:rsidR="00067AAA" w:rsidRPr="00CC62B5">
        <w:rPr>
          <w:rFonts w:eastAsiaTheme="minorHAnsi"/>
          <w:color w:val="auto"/>
        </w:rPr>
        <w:t>3</w:t>
      </w:r>
      <w:r w:rsidRPr="00CC62B5">
        <w:rPr>
          <w:rFonts w:eastAsiaTheme="minorHAnsi"/>
          <w:color w:val="auto"/>
        </w:rPr>
        <w:t xml:space="preserve"> Requirements and find the service Compliant with Requirements </w:t>
      </w:r>
      <w:r w:rsidR="00067AAA" w:rsidRPr="00CC62B5">
        <w:rPr>
          <w:rFonts w:eastAsiaTheme="minorHAnsi"/>
          <w:color w:val="auto"/>
        </w:rPr>
        <w:t xml:space="preserve">(3)(c), </w:t>
      </w:r>
      <w:r w:rsidR="002E2AB0">
        <w:rPr>
          <w:rFonts w:eastAsiaTheme="minorHAnsi"/>
          <w:color w:val="auto"/>
        </w:rPr>
        <w:t xml:space="preserve">(3)(d), </w:t>
      </w:r>
      <w:r w:rsidR="00067AAA" w:rsidRPr="00CC62B5">
        <w:rPr>
          <w:rFonts w:eastAsiaTheme="minorHAnsi"/>
          <w:color w:val="auto"/>
        </w:rPr>
        <w:t>(3)(e) and (3(f) and N</w:t>
      </w:r>
      <w:r w:rsidR="00843022" w:rsidRPr="00CC62B5">
        <w:rPr>
          <w:rFonts w:eastAsiaTheme="minorHAnsi"/>
          <w:color w:val="auto"/>
        </w:rPr>
        <w:t>on-compliant with Requirements (3)(a), (3)(b)</w:t>
      </w:r>
      <w:r w:rsidR="002E2AB0">
        <w:rPr>
          <w:rFonts w:eastAsiaTheme="minorHAnsi"/>
          <w:color w:val="auto"/>
        </w:rPr>
        <w:t xml:space="preserve"> </w:t>
      </w:r>
      <w:r w:rsidR="00843022" w:rsidRPr="00CC62B5">
        <w:rPr>
          <w:rFonts w:eastAsiaTheme="minorHAnsi"/>
          <w:color w:val="auto"/>
        </w:rPr>
        <w:t>and (3)(g)</w:t>
      </w:r>
      <w:r w:rsidRPr="00CC62B5">
        <w:rPr>
          <w:rFonts w:eastAsiaTheme="minorHAnsi"/>
          <w:color w:val="auto"/>
        </w:rPr>
        <w:t>. I have provided reasons for my decision in the specific Requirements below.</w:t>
      </w:r>
    </w:p>
    <w:p w14:paraId="16D3E807" w14:textId="756E5927" w:rsidR="002B2F63" w:rsidRPr="00663B6D" w:rsidRDefault="002B2F63" w:rsidP="002B2F63">
      <w:pPr>
        <w:rPr>
          <w:rFonts w:eastAsia="Calibri"/>
          <w:lang w:eastAsia="en-US"/>
        </w:rPr>
      </w:pPr>
    </w:p>
    <w:p w14:paraId="16D3E808" w14:textId="559DB822" w:rsidR="002B2F63" w:rsidRDefault="00790850" w:rsidP="002B2F6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6D3E809" w14:textId="2287E827" w:rsidR="002B2F63" w:rsidRPr="00853601" w:rsidRDefault="00790850" w:rsidP="002B2F63">
      <w:pPr>
        <w:pStyle w:val="Heading3"/>
      </w:pPr>
      <w:r w:rsidRPr="00853601">
        <w:t>Requirement 3(3)(a)</w:t>
      </w:r>
      <w:r>
        <w:tab/>
        <w:t>Non-compliant</w:t>
      </w:r>
    </w:p>
    <w:p w14:paraId="16D3E80A" w14:textId="77777777" w:rsidR="002B2F63" w:rsidRPr="004A3816" w:rsidRDefault="00790850" w:rsidP="002B2F63">
      <w:pPr>
        <w:rPr>
          <w:i/>
        </w:rPr>
      </w:pPr>
      <w:r w:rsidRPr="004A3816">
        <w:rPr>
          <w:i/>
        </w:rPr>
        <w:t>Each consumer gets safe and effective personal care, clinical care, or both personal care and clinical care, that:</w:t>
      </w:r>
    </w:p>
    <w:p w14:paraId="16D3E80B" w14:textId="77777777" w:rsidR="002B2F63" w:rsidRPr="004A3816" w:rsidRDefault="00790850" w:rsidP="0063288B">
      <w:pPr>
        <w:numPr>
          <w:ilvl w:val="0"/>
          <w:numId w:val="11"/>
        </w:numPr>
        <w:tabs>
          <w:tab w:val="right" w:pos="9026"/>
        </w:tabs>
        <w:spacing w:before="0" w:after="0"/>
        <w:ind w:left="567" w:hanging="425"/>
        <w:outlineLvl w:val="4"/>
        <w:rPr>
          <w:i/>
        </w:rPr>
      </w:pPr>
      <w:r w:rsidRPr="004A3816">
        <w:rPr>
          <w:i/>
        </w:rPr>
        <w:t>is best practice; and</w:t>
      </w:r>
    </w:p>
    <w:p w14:paraId="16D3E80C" w14:textId="77777777" w:rsidR="002B2F63" w:rsidRPr="004A3816" w:rsidRDefault="00790850" w:rsidP="0063288B">
      <w:pPr>
        <w:numPr>
          <w:ilvl w:val="0"/>
          <w:numId w:val="11"/>
        </w:numPr>
        <w:tabs>
          <w:tab w:val="right" w:pos="9026"/>
        </w:tabs>
        <w:spacing w:before="0" w:after="0"/>
        <w:ind w:left="567" w:hanging="425"/>
        <w:outlineLvl w:val="4"/>
        <w:rPr>
          <w:i/>
        </w:rPr>
      </w:pPr>
      <w:r w:rsidRPr="004A3816">
        <w:rPr>
          <w:i/>
        </w:rPr>
        <w:t>is tailored to their needs; and</w:t>
      </w:r>
    </w:p>
    <w:p w14:paraId="16D3E80D" w14:textId="77777777" w:rsidR="002B2F63" w:rsidRPr="004A3816" w:rsidRDefault="00790850" w:rsidP="0063288B">
      <w:pPr>
        <w:numPr>
          <w:ilvl w:val="0"/>
          <w:numId w:val="11"/>
        </w:numPr>
        <w:tabs>
          <w:tab w:val="right" w:pos="9026"/>
        </w:tabs>
        <w:spacing w:before="0" w:after="0"/>
        <w:ind w:left="567" w:hanging="425"/>
        <w:outlineLvl w:val="4"/>
        <w:rPr>
          <w:i/>
        </w:rPr>
      </w:pPr>
      <w:r w:rsidRPr="004A3816">
        <w:rPr>
          <w:i/>
        </w:rPr>
        <w:t>optimises their health and well-being.</w:t>
      </w:r>
    </w:p>
    <w:p w14:paraId="16D3E80E" w14:textId="7477DD4D" w:rsidR="002B2F63" w:rsidRPr="005131BE" w:rsidRDefault="00E91B94" w:rsidP="002B2F63">
      <w:pPr>
        <w:rPr>
          <w:color w:val="auto"/>
        </w:rPr>
      </w:pPr>
      <w:r w:rsidRPr="005131BE">
        <w:rPr>
          <w:color w:val="auto"/>
        </w:rPr>
        <w:t xml:space="preserve">The Assessment Team </w:t>
      </w:r>
      <w:r w:rsidR="00C95C55" w:rsidRPr="005131BE">
        <w:rPr>
          <w:color w:val="auto"/>
        </w:rPr>
        <w:t xml:space="preserve">found </w:t>
      </w:r>
      <w:r w:rsidR="007A1F5A" w:rsidRPr="005131BE">
        <w:rPr>
          <w:color w:val="auto"/>
        </w:rPr>
        <w:t>some</w:t>
      </w:r>
      <w:r w:rsidR="00C95C55" w:rsidRPr="005131BE">
        <w:rPr>
          <w:color w:val="auto"/>
        </w:rPr>
        <w:t xml:space="preserve"> consumers were not </w:t>
      </w:r>
      <w:r w:rsidR="008506A3" w:rsidRPr="005131BE">
        <w:rPr>
          <w:color w:val="auto"/>
        </w:rPr>
        <w:t>receiving personal or clinical care that was best practice, tailored to their needs or which optimise</w:t>
      </w:r>
      <w:r w:rsidR="00B3105A" w:rsidRPr="005131BE">
        <w:rPr>
          <w:color w:val="auto"/>
        </w:rPr>
        <w:t>d</w:t>
      </w:r>
      <w:r w:rsidR="008506A3" w:rsidRPr="005131BE">
        <w:rPr>
          <w:color w:val="auto"/>
        </w:rPr>
        <w:t xml:space="preserve"> their health and well-being. </w:t>
      </w:r>
      <w:r w:rsidR="007016BB" w:rsidRPr="005131BE">
        <w:rPr>
          <w:color w:val="auto"/>
        </w:rPr>
        <w:t>This was evidenced by the following:</w:t>
      </w:r>
    </w:p>
    <w:p w14:paraId="2E8BA6AD" w14:textId="1A42CD62" w:rsidR="00C25406" w:rsidRPr="005131BE" w:rsidRDefault="001935DC" w:rsidP="0063288B">
      <w:pPr>
        <w:pStyle w:val="ListBullet"/>
        <w:numPr>
          <w:ilvl w:val="0"/>
          <w:numId w:val="18"/>
        </w:numPr>
        <w:ind w:left="425" w:hanging="425"/>
        <w:rPr>
          <w:rFonts w:eastAsia="Times New Roman"/>
          <w:szCs w:val="24"/>
          <w:lang w:eastAsia="en-AU"/>
        </w:rPr>
      </w:pPr>
      <w:r>
        <w:rPr>
          <w:rFonts w:eastAsia="Times New Roman"/>
          <w:szCs w:val="24"/>
          <w:lang w:eastAsia="en-AU"/>
        </w:rPr>
        <w:t xml:space="preserve">Staff did not manage a consumer fall in July 2020 in line with the service’s post </w:t>
      </w:r>
      <w:r w:rsidR="009A699B">
        <w:rPr>
          <w:rFonts w:eastAsia="Times New Roman"/>
          <w:szCs w:val="24"/>
          <w:lang w:eastAsia="en-AU"/>
        </w:rPr>
        <w:t xml:space="preserve">fall’s </w:t>
      </w:r>
      <w:r>
        <w:rPr>
          <w:rFonts w:eastAsia="Times New Roman"/>
          <w:szCs w:val="24"/>
          <w:lang w:eastAsia="en-AU"/>
        </w:rPr>
        <w:t>management processes.</w:t>
      </w:r>
      <w:r w:rsidR="00911F3B">
        <w:rPr>
          <w:rFonts w:eastAsia="Times New Roman"/>
          <w:szCs w:val="24"/>
          <w:lang w:eastAsia="en-AU"/>
        </w:rPr>
        <w:t xml:space="preserve"> T</w:t>
      </w:r>
      <w:r w:rsidR="00AC7A84" w:rsidRPr="005131BE">
        <w:rPr>
          <w:rFonts w:eastAsia="Times New Roman"/>
          <w:szCs w:val="24"/>
          <w:lang w:eastAsia="en-AU"/>
        </w:rPr>
        <w:t>he consumer fell back heavily onto their back</w:t>
      </w:r>
      <w:r w:rsidR="00911F3B">
        <w:rPr>
          <w:rFonts w:eastAsia="Times New Roman"/>
          <w:szCs w:val="24"/>
          <w:lang w:eastAsia="en-AU"/>
        </w:rPr>
        <w:t xml:space="preserve"> whilst mobilising with staff</w:t>
      </w:r>
      <w:r w:rsidR="00AC7A84" w:rsidRPr="005131BE">
        <w:rPr>
          <w:rFonts w:eastAsia="Times New Roman"/>
          <w:szCs w:val="24"/>
          <w:lang w:eastAsia="en-AU"/>
        </w:rPr>
        <w:t xml:space="preserve">. </w:t>
      </w:r>
      <w:r w:rsidR="00C25406" w:rsidRPr="005131BE">
        <w:rPr>
          <w:rFonts w:eastAsia="Times New Roman"/>
          <w:szCs w:val="24"/>
          <w:lang w:eastAsia="en-AU"/>
        </w:rPr>
        <w:t>Another staff member retrieved a lifter strap</w:t>
      </w:r>
      <w:r w:rsidR="004B5B97" w:rsidRPr="005131BE">
        <w:rPr>
          <w:rFonts w:eastAsia="Times New Roman"/>
          <w:szCs w:val="24"/>
          <w:lang w:eastAsia="en-AU"/>
        </w:rPr>
        <w:t xml:space="preserve">, </w:t>
      </w:r>
      <w:r w:rsidR="00C25406" w:rsidRPr="005131BE">
        <w:rPr>
          <w:rFonts w:eastAsia="Times New Roman"/>
          <w:szCs w:val="24"/>
          <w:lang w:eastAsia="en-AU"/>
        </w:rPr>
        <w:t xml:space="preserve">placed </w:t>
      </w:r>
      <w:r w:rsidR="004B5B97" w:rsidRPr="005131BE">
        <w:rPr>
          <w:rFonts w:eastAsia="Times New Roman"/>
          <w:szCs w:val="24"/>
          <w:lang w:eastAsia="en-AU"/>
        </w:rPr>
        <w:t xml:space="preserve">it </w:t>
      </w:r>
      <w:r w:rsidR="00C25406" w:rsidRPr="005131BE">
        <w:rPr>
          <w:rFonts w:eastAsia="Times New Roman"/>
          <w:szCs w:val="24"/>
          <w:lang w:eastAsia="en-AU"/>
        </w:rPr>
        <w:t xml:space="preserve">on the floor and proceeded to attempt to roll the </w:t>
      </w:r>
      <w:r w:rsidR="007A1F5A" w:rsidRPr="005131BE">
        <w:rPr>
          <w:rFonts w:eastAsia="Times New Roman"/>
          <w:szCs w:val="24"/>
          <w:lang w:eastAsia="en-AU"/>
        </w:rPr>
        <w:t>consumer</w:t>
      </w:r>
      <w:r w:rsidR="00C25406" w:rsidRPr="005131BE">
        <w:rPr>
          <w:rFonts w:eastAsia="Times New Roman"/>
          <w:szCs w:val="24"/>
          <w:lang w:eastAsia="en-AU"/>
        </w:rPr>
        <w:t xml:space="preserve"> onto to it. The consumer became very distressed</w:t>
      </w:r>
      <w:r w:rsidR="0004638B" w:rsidRPr="005131BE">
        <w:rPr>
          <w:rFonts w:eastAsia="Times New Roman"/>
          <w:szCs w:val="24"/>
          <w:lang w:eastAsia="en-AU"/>
        </w:rPr>
        <w:t xml:space="preserve"> and </w:t>
      </w:r>
      <w:r w:rsidR="00C25406" w:rsidRPr="005131BE">
        <w:rPr>
          <w:rFonts w:eastAsia="Times New Roman"/>
          <w:szCs w:val="24"/>
          <w:lang w:eastAsia="en-AU"/>
        </w:rPr>
        <w:t xml:space="preserve">staff stopped the activity and sought further assistance from a supervisor. </w:t>
      </w:r>
      <w:r w:rsidR="0004638B" w:rsidRPr="005131BE">
        <w:rPr>
          <w:rFonts w:eastAsia="Times New Roman"/>
          <w:szCs w:val="24"/>
          <w:lang w:eastAsia="en-AU"/>
        </w:rPr>
        <w:t xml:space="preserve">The consumer </w:t>
      </w:r>
      <w:r w:rsidR="00C25406" w:rsidRPr="005131BE">
        <w:rPr>
          <w:rFonts w:eastAsia="Times New Roman"/>
          <w:szCs w:val="24"/>
          <w:lang w:eastAsia="en-AU"/>
        </w:rPr>
        <w:t>was then transferred to hospital</w:t>
      </w:r>
      <w:r w:rsidR="00911F3B">
        <w:rPr>
          <w:rFonts w:eastAsia="Times New Roman"/>
          <w:szCs w:val="24"/>
          <w:lang w:eastAsia="en-AU"/>
        </w:rPr>
        <w:t xml:space="preserve"> and was identified with a fractured leg</w:t>
      </w:r>
      <w:r w:rsidR="00C25406" w:rsidRPr="005131BE">
        <w:rPr>
          <w:rFonts w:eastAsia="Times New Roman"/>
          <w:szCs w:val="24"/>
          <w:lang w:eastAsia="en-AU"/>
        </w:rPr>
        <w:t xml:space="preserve">. </w:t>
      </w:r>
    </w:p>
    <w:p w14:paraId="1CE0CDCC" w14:textId="22257CE7" w:rsidR="0004638B" w:rsidRPr="005131BE" w:rsidRDefault="00EB4D70" w:rsidP="00CE0FED">
      <w:pPr>
        <w:pStyle w:val="ListBullet"/>
        <w:numPr>
          <w:ilvl w:val="0"/>
          <w:numId w:val="24"/>
        </w:numPr>
        <w:ind w:left="851" w:hanging="425"/>
        <w:rPr>
          <w:rFonts w:eastAsia="Times New Roman"/>
          <w:szCs w:val="24"/>
          <w:lang w:eastAsia="en-AU"/>
        </w:rPr>
      </w:pPr>
      <w:r w:rsidRPr="005131BE">
        <w:rPr>
          <w:rFonts w:eastAsia="Times New Roman"/>
          <w:szCs w:val="24"/>
          <w:lang w:eastAsia="en-AU"/>
        </w:rPr>
        <w:t>T</w:t>
      </w:r>
      <w:r w:rsidR="00DE54E2" w:rsidRPr="005131BE">
        <w:rPr>
          <w:rFonts w:eastAsia="Times New Roman"/>
          <w:szCs w:val="24"/>
          <w:lang w:eastAsia="en-AU"/>
        </w:rPr>
        <w:t xml:space="preserve">he incident </w:t>
      </w:r>
      <w:r w:rsidR="00565BF7" w:rsidRPr="005131BE">
        <w:rPr>
          <w:rFonts w:eastAsia="Times New Roman"/>
          <w:szCs w:val="24"/>
          <w:lang w:eastAsia="en-AU"/>
        </w:rPr>
        <w:t xml:space="preserve">was investigated </w:t>
      </w:r>
      <w:r w:rsidR="00DE54E2" w:rsidRPr="005131BE">
        <w:rPr>
          <w:rFonts w:eastAsia="Times New Roman"/>
          <w:szCs w:val="24"/>
          <w:lang w:eastAsia="en-AU"/>
        </w:rPr>
        <w:t>and found staff had provided personal care to the consumer in an unsafe manner and had not followed the service’s post fall's assessment process before attempting to move the consumer from the floor.</w:t>
      </w:r>
    </w:p>
    <w:p w14:paraId="2798DB88" w14:textId="611CE53B" w:rsidR="0018208B" w:rsidRPr="005131BE" w:rsidRDefault="0018208B" w:rsidP="00CE0FED">
      <w:pPr>
        <w:pStyle w:val="ListBullet"/>
        <w:numPr>
          <w:ilvl w:val="0"/>
          <w:numId w:val="24"/>
        </w:numPr>
        <w:ind w:left="851" w:hanging="425"/>
        <w:rPr>
          <w:rFonts w:eastAsia="Times New Roman"/>
          <w:szCs w:val="24"/>
          <w:lang w:eastAsia="en-AU"/>
        </w:rPr>
      </w:pPr>
      <w:r w:rsidRPr="005131BE">
        <w:rPr>
          <w:rFonts w:eastAsia="Times New Roman"/>
          <w:szCs w:val="24"/>
          <w:lang w:eastAsia="en-AU"/>
        </w:rPr>
        <w:t xml:space="preserve">The representative stated when the consumer arrived at the </w:t>
      </w:r>
      <w:r w:rsidR="007A1F5A" w:rsidRPr="005131BE">
        <w:rPr>
          <w:rFonts w:eastAsia="Times New Roman"/>
          <w:szCs w:val="24"/>
          <w:lang w:eastAsia="en-AU"/>
        </w:rPr>
        <w:t>hospital,</w:t>
      </w:r>
      <w:r w:rsidRPr="005131BE">
        <w:rPr>
          <w:rFonts w:eastAsia="Times New Roman"/>
          <w:szCs w:val="24"/>
          <w:lang w:eastAsia="en-AU"/>
        </w:rPr>
        <w:t xml:space="preserve"> </w:t>
      </w:r>
      <w:r w:rsidR="007A1F5A" w:rsidRPr="005131BE">
        <w:rPr>
          <w:rFonts w:eastAsia="Times New Roman"/>
          <w:szCs w:val="24"/>
          <w:lang w:eastAsia="en-AU"/>
        </w:rPr>
        <w:t>they observed</w:t>
      </w:r>
      <w:r w:rsidRPr="005131BE">
        <w:rPr>
          <w:rFonts w:eastAsia="Times New Roman"/>
          <w:szCs w:val="24"/>
          <w:lang w:eastAsia="en-AU"/>
        </w:rPr>
        <w:t xml:space="preserve"> them wearing an incontinence aid which smelt bad. The representative stated </w:t>
      </w:r>
      <w:r w:rsidR="00A469EE" w:rsidRPr="005131BE">
        <w:rPr>
          <w:rFonts w:eastAsia="Times New Roman"/>
          <w:szCs w:val="24"/>
          <w:lang w:eastAsia="en-AU"/>
        </w:rPr>
        <w:t>they</w:t>
      </w:r>
      <w:r w:rsidRPr="005131BE">
        <w:rPr>
          <w:rFonts w:eastAsia="Times New Roman"/>
          <w:szCs w:val="24"/>
          <w:lang w:eastAsia="en-AU"/>
        </w:rPr>
        <w:t xml:space="preserve"> had observed issues that suggested assistance with </w:t>
      </w:r>
      <w:r w:rsidR="00A469EE" w:rsidRPr="005131BE">
        <w:rPr>
          <w:rFonts w:eastAsia="Times New Roman"/>
          <w:szCs w:val="24"/>
          <w:lang w:eastAsia="en-AU"/>
        </w:rPr>
        <w:t>the consumer’s</w:t>
      </w:r>
      <w:r w:rsidRPr="005131BE">
        <w:rPr>
          <w:rFonts w:eastAsia="Times New Roman"/>
          <w:szCs w:val="24"/>
          <w:lang w:eastAsia="en-AU"/>
        </w:rPr>
        <w:t xml:space="preserve"> personal hygiene was not consistently well managed. </w:t>
      </w:r>
    </w:p>
    <w:p w14:paraId="2E2AC813" w14:textId="2DA04DCB" w:rsidR="0018208B" w:rsidRPr="005131BE" w:rsidRDefault="0018208B" w:rsidP="00CE0FED">
      <w:pPr>
        <w:pStyle w:val="ListBullet"/>
        <w:numPr>
          <w:ilvl w:val="0"/>
          <w:numId w:val="24"/>
        </w:numPr>
        <w:ind w:left="851" w:hanging="425"/>
        <w:rPr>
          <w:rFonts w:eastAsia="Times New Roman"/>
          <w:szCs w:val="24"/>
          <w:lang w:eastAsia="en-AU"/>
        </w:rPr>
      </w:pPr>
      <w:r w:rsidRPr="005131BE">
        <w:rPr>
          <w:rFonts w:eastAsia="Times New Roman"/>
          <w:szCs w:val="24"/>
          <w:lang w:eastAsia="en-AU"/>
        </w:rPr>
        <w:t xml:space="preserve">Management advised </w:t>
      </w:r>
      <w:r w:rsidR="00A469EE" w:rsidRPr="005131BE">
        <w:rPr>
          <w:rFonts w:eastAsia="Times New Roman"/>
          <w:szCs w:val="24"/>
          <w:lang w:eastAsia="en-AU"/>
        </w:rPr>
        <w:t xml:space="preserve">the consumer had a </w:t>
      </w:r>
      <w:r w:rsidRPr="005131BE">
        <w:rPr>
          <w:rFonts w:eastAsia="Times New Roman"/>
          <w:szCs w:val="24"/>
          <w:lang w:eastAsia="en-AU"/>
        </w:rPr>
        <w:t xml:space="preserve">continence management plan and personalised toileting schedule, but </w:t>
      </w:r>
      <w:r w:rsidR="00A469EE" w:rsidRPr="005131BE">
        <w:rPr>
          <w:rFonts w:eastAsia="Times New Roman"/>
          <w:szCs w:val="24"/>
          <w:lang w:eastAsia="en-AU"/>
        </w:rPr>
        <w:t>they</w:t>
      </w:r>
      <w:r w:rsidRPr="005131BE">
        <w:rPr>
          <w:rFonts w:eastAsia="Times New Roman"/>
          <w:szCs w:val="24"/>
          <w:lang w:eastAsia="en-AU"/>
        </w:rPr>
        <w:t xml:space="preserve"> sometimes resist staff interventions </w:t>
      </w:r>
      <w:r w:rsidR="00A469EE" w:rsidRPr="005131BE">
        <w:rPr>
          <w:rFonts w:eastAsia="Times New Roman"/>
          <w:szCs w:val="24"/>
          <w:lang w:eastAsia="en-AU"/>
        </w:rPr>
        <w:t>toilets independently</w:t>
      </w:r>
      <w:r w:rsidRPr="005131BE">
        <w:rPr>
          <w:rFonts w:eastAsia="Times New Roman"/>
          <w:szCs w:val="24"/>
          <w:lang w:eastAsia="en-AU"/>
        </w:rPr>
        <w:t>.</w:t>
      </w:r>
    </w:p>
    <w:p w14:paraId="7E186D16" w14:textId="1B6F588D" w:rsidR="00DE54E2" w:rsidRPr="005131BE" w:rsidRDefault="0018208B" w:rsidP="00CE0FED">
      <w:pPr>
        <w:pStyle w:val="ListBullet"/>
        <w:numPr>
          <w:ilvl w:val="0"/>
          <w:numId w:val="24"/>
        </w:numPr>
        <w:ind w:left="851" w:hanging="425"/>
        <w:rPr>
          <w:rFonts w:eastAsia="Times New Roman"/>
          <w:szCs w:val="24"/>
          <w:lang w:eastAsia="en-AU"/>
        </w:rPr>
      </w:pPr>
      <w:r w:rsidRPr="005131BE">
        <w:rPr>
          <w:rFonts w:eastAsia="Times New Roman"/>
          <w:szCs w:val="24"/>
          <w:lang w:eastAsia="en-AU"/>
        </w:rPr>
        <w:t xml:space="preserve">Progress notes </w:t>
      </w:r>
      <w:r w:rsidR="00A469EE" w:rsidRPr="005131BE">
        <w:rPr>
          <w:rFonts w:eastAsia="Times New Roman"/>
          <w:szCs w:val="24"/>
          <w:lang w:eastAsia="en-AU"/>
        </w:rPr>
        <w:t>dated</w:t>
      </w:r>
      <w:r w:rsidRPr="005131BE">
        <w:rPr>
          <w:rFonts w:eastAsia="Times New Roman"/>
          <w:szCs w:val="24"/>
          <w:lang w:eastAsia="en-AU"/>
        </w:rPr>
        <w:t xml:space="preserve"> 22 to 29 May 2020 </w:t>
      </w:r>
      <w:r w:rsidR="007A1F5A" w:rsidRPr="005131BE">
        <w:rPr>
          <w:rFonts w:eastAsia="Times New Roman"/>
          <w:szCs w:val="24"/>
          <w:lang w:eastAsia="en-AU"/>
        </w:rPr>
        <w:t>viewed</w:t>
      </w:r>
      <w:r w:rsidR="00A469EE" w:rsidRPr="005131BE">
        <w:rPr>
          <w:rFonts w:eastAsia="Times New Roman"/>
          <w:szCs w:val="24"/>
          <w:lang w:eastAsia="en-AU"/>
        </w:rPr>
        <w:t xml:space="preserve"> by the Assessment Team </w:t>
      </w:r>
      <w:r w:rsidRPr="005131BE">
        <w:rPr>
          <w:rFonts w:eastAsia="Times New Roman"/>
          <w:szCs w:val="24"/>
          <w:lang w:eastAsia="en-AU"/>
        </w:rPr>
        <w:t>record some non-compliance with personal care but not specifically in relation to toileting.</w:t>
      </w:r>
    </w:p>
    <w:p w14:paraId="0AE8DCB3" w14:textId="008E85B7" w:rsidR="00A469EE" w:rsidRPr="0090597B" w:rsidRDefault="00603C68" w:rsidP="0063288B">
      <w:pPr>
        <w:pStyle w:val="ListBullet"/>
        <w:numPr>
          <w:ilvl w:val="0"/>
          <w:numId w:val="18"/>
        </w:numPr>
        <w:ind w:left="425" w:hanging="425"/>
        <w:rPr>
          <w:rFonts w:eastAsia="Times New Roman"/>
          <w:szCs w:val="24"/>
          <w:lang w:eastAsia="en-AU"/>
        </w:rPr>
      </w:pPr>
      <w:r w:rsidRPr="0090597B">
        <w:rPr>
          <w:rFonts w:eastAsia="Times New Roman"/>
          <w:szCs w:val="24"/>
          <w:lang w:eastAsia="en-AU"/>
        </w:rPr>
        <w:t>Three insulin</w:t>
      </w:r>
      <w:r w:rsidRPr="0090597B">
        <w:rPr>
          <w:rFonts w:eastAsia="Arial"/>
        </w:rPr>
        <w:t xml:space="preserve"> </w:t>
      </w:r>
      <w:r w:rsidRPr="0090597B">
        <w:rPr>
          <w:rFonts w:eastAsia="Times New Roman"/>
          <w:szCs w:val="24"/>
          <w:lang w:eastAsia="en-AU"/>
        </w:rPr>
        <w:t xml:space="preserve">dependent diabetic consumers did not have a </w:t>
      </w:r>
      <w:r w:rsidR="00D022F1" w:rsidRPr="0090597B">
        <w:rPr>
          <w:rFonts w:eastAsia="Times New Roman"/>
          <w:szCs w:val="24"/>
          <w:lang w:eastAsia="en-AU"/>
        </w:rPr>
        <w:t>Diabetic care plan or directive out</w:t>
      </w:r>
      <w:r w:rsidR="0063288B" w:rsidRPr="0090597B">
        <w:rPr>
          <w:rFonts w:eastAsia="Times New Roman"/>
          <w:szCs w:val="24"/>
          <w:lang w:eastAsia="en-AU"/>
        </w:rPr>
        <w:t>lining</w:t>
      </w:r>
      <w:r w:rsidR="00D022F1" w:rsidRPr="0090597B">
        <w:rPr>
          <w:rFonts w:eastAsia="Times New Roman"/>
          <w:szCs w:val="24"/>
          <w:lang w:eastAsia="en-AU"/>
        </w:rPr>
        <w:t xml:space="preserve"> blood glucose </w:t>
      </w:r>
      <w:r w:rsidR="005131BE" w:rsidRPr="0090597B">
        <w:rPr>
          <w:rFonts w:eastAsia="Times New Roman"/>
          <w:szCs w:val="24"/>
          <w:lang w:eastAsia="en-AU"/>
        </w:rPr>
        <w:t xml:space="preserve">level </w:t>
      </w:r>
      <w:r w:rsidR="00D022F1" w:rsidRPr="0090597B">
        <w:rPr>
          <w:rFonts w:eastAsia="Times New Roman"/>
          <w:szCs w:val="24"/>
          <w:lang w:eastAsia="en-AU"/>
        </w:rPr>
        <w:t xml:space="preserve">parameters, frequency of blood glucose level monitoring or actions to take when </w:t>
      </w:r>
      <w:r w:rsidR="00734744" w:rsidRPr="0090597B">
        <w:rPr>
          <w:rFonts w:eastAsia="Times New Roman"/>
          <w:szCs w:val="24"/>
          <w:lang w:eastAsia="en-AU"/>
        </w:rPr>
        <w:t>blood glucose levels</w:t>
      </w:r>
      <w:r w:rsidR="00D022F1" w:rsidRPr="0090597B">
        <w:rPr>
          <w:rFonts w:eastAsia="Times New Roman"/>
          <w:szCs w:val="24"/>
          <w:lang w:eastAsia="en-AU"/>
        </w:rPr>
        <w:t xml:space="preserve"> were high or low.</w:t>
      </w:r>
    </w:p>
    <w:p w14:paraId="14BFBDB7" w14:textId="7349805E" w:rsidR="006746B9" w:rsidRPr="0090597B" w:rsidRDefault="006746B9" w:rsidP="00CE0FED">
      <w:pPr>
        <w:pStyle w:val="ListBullet"/>
        <w:numPr>
          <w:ilvl w:val="0"/>
          <w:numId w:val="24"/>
        </w:numPr>
        <w:ind w:left="851" w:hanging="425"/>
        <w:rPr>
          <w:rFonts w:eastAsia="Times New Roman"/>
          <w:szCs w:val="24"/>
          <w:lang w:eastAsia="en-AU"/>
        </w:rPr>
      </w:pPr>
      <w:r w:rsidRPr="0090597B">
        <w:rPr>
          <w:rFonts w:eastAsia="Times New Roman"/>
          <w:szCs w:val="24"/>
          <w:lang w:eastAsia="en-AU"/>
        </w:rPr>
        <w:lastRenderedPageBreak/>
        <w:t xml:space="preserve">One </w:t>
      </w:r>
      <w:r w:rsidR="0063288B" w:rsidRPr="0090597B">
        <w:rPr>
          <w:rFonts w:eastAsia="Times New Roman"/>
          <w:szCs w:val="24"/>
          <w:lang w:eastAsia="en-AU"/>
        </w:rPr>
        <w:t>consumer’s</w:t>
      </w:r>
      <w:r w:rsidRPr="0090597B">
        <w:rPr>
          <w:rFonts w:eastAsia="Times New Roman"/>
          <w:szCs w:val="24"/>
          <w:lang w:eastAsia="en-AU"/>
        </w:rPr>
        <w:t xml:space="preserve"> blood glucose level was recorded at 22.6mmol/L on 10 August at 5.00pm. The blood glucose level was not repeated until 11 </w:t>
      </w:r>
      <w:r w:rsidR="005131BE" w:rsidRPr="0090597B">
        <w:rPr>
          <w:rFonts w:eastAsia="Times New Roman"/>
          <w:szCs w:val="24"/>
          <w:lang w:eastAsia="en-AU"/>
        </w:rPr>
        <w:t>A</w:t>
      </w:r>
      <w:r w:rsidRPr="0090597B">
        <w:rPr>
          <w:rFonts w:eastAsia="Times New Roman"/>
          <w:szCs w:val="24"/>
          <w:lang w:eastAsia="en-AU"/>
        </w:rPr>
        <w:t>ugust 2020 at 7.40am.</w:t>
      </w:r>
    </w:p>
    <w:p w14:paraId="0CA00C69" w14:textId="1210DFB9" w:rsidR="009F293B" w:rsidRPr="0090597B" w:rsidRDefault="009F293B" w:rsidP="00CE0FED">
      <w:pPr>
        <w:pStyle w:val="ListBullet"/>
        <w:numPr>
          <w:ilvl w:val="0"/>
          <w:numId w:val="24"/>
        </w:numPr>
        <w:ind w:left="851" w:hanging="425"/>
        <w:rPr>
          <w:rFonts w:eastAsia="Times New Roman"/>
          <w:szCs w:val="24"/>
          <w:lang w:eastAsia="en-AU"/>
        </w:rPr>
      </w:pPr>
      <w:r w:rsidRPr="0090597B">
        <w:rPr>
          <w:rFonts w:eastAsia="Times New Roman"/>
          <w:szCs w:val="24"/>
          <w:lang w:eastAsia="en-AU"/>
        </w:rPr>
        <w:t>The hyperglycaemia policy</w:t>
      </w:r>
      <w:r w:rsidR="006C7635" w:rsidRPr="0090597B">
        <w:rPr>
          <w:rFonts w:eastAsia="Times New Roman"/>
          <w:szCs w:val="24"/>
          <w:lang w:eastAsia="en-AU"/>
        </w:rPr>
        <w:t xml:space="preserve"> indicates</w:t>
      </w:r>
      <w:r w:rsidRPr="0090597B">
        <w:rPr>
          <w:rFonts w:eastAsia="Times New Roman"/>
          <w:szCs w:val="24"/>
          <w:lang w:eastAsia="en-AU"/>
        </w:rPr>
        <w:t xml:space="preserve"> staff are to continue to monitor </w:t>
      </w:r>
      <w:r w:rsidR="006C7635" w:rsidRPr="0090597B">
        <w:rPr>
          <w:rFonts w:eastAsia="Times New Roman"/>
          <w:szCs w:val="24"/>
          <w:lang w:eastAsia="en-AU"/>
        </w:rPr>
        <w:t>blood glucose levels</w:t>
      </w:r>
      <w:r w:rsidRPr="0090597B">
        <w:rPr>
          <w:rFonts w:eastAsia="Times New Roman"/>
          <w:szCs w:val="24"/>
          <w:lang w:eastAsia="en-AU"/>
        </w:rPr>
        <w:t xml:space="preserve"> as directed by the R</w:t>
      </w:r>
      <w:r w:rsidR="006C7635" w:rsidRPr="0090597B">
        <w:rPr>
          <w:rFonts w:eastAsia="Times New Roman"/>
          <w:szCs w:val="24"/>
          <w:lang w:eastAsia="en-AU"/>
        </w:rPr>
        <w:t>egistered nurse, however, no</w:t>
      </w:r>
      <w:r w:rsidRPr="0090597B">
        <w:rPr>
          <w:rFonts w:eastAsia="Times New Roman"/>
          <w:szCs w:val="24"/>
          <w:lang w:eastAsia="en-AU"/>
        </w:rPr>
        <w:t xml:space="preserve"> timeframe is given.</w:t>
      </w:r>
    </w:p>
    <w:p w14:paraId="654A69FE" w14:textId="7308DD9A" w:rsidR="00D022F1" w:rsidRPr="0090597B" w:rsidRDefault="009F293B" w:rsidP="00CE0FED">
      <w:pPr>
        <w:pStyle w:val="ListBullet"/>
        <w:numPr>
          <w:ilvl w:val="0"/>
          <w:numId w:val="24"/>
        </w:numPr>
        <w:ind w:left="851" w:hanging="425"/>
        <w:rPr>
          <w:rFonts w:eastAsia="Times New Roman"/>
          <w:szCs w:val="24"/>
          <w:lang w:eastAsia="en-AU"/>
        </w:rPr>
      </w:pPr>
      <w:r w:rsidRPr="0090597B">
        <w:rPr>
          <w:rFonts w:eastAsia="Times New Roman"/>
          <w:szCs w:val="24"/>
          <w:lang w:eastAsia="en-AU"/>
        </w:rPr>
        <w:t>The Hypoglycaemia policy outlines symptoms of the condition but does not detail management or actions to be taken.</w:t>
      </w:r>
    </w:p>
    <w:p w14:paraId="2BB65206" w14:textId="698BE566" w:rsidR="007016BB" w:rsidRPr="0090597B" w:rsidRDefault="00E849DF" w:rsidP="0063288B">
      <w:pPr>
        <w:pStyle w:val="ListBullet"/>
        <w:numPr>
          <w:ilvl w:val="0"/>
          <w:numId w:val="18"/>
        </w:numPr>
        <w:ind w:left="425" w:hanging="425"/>
        <w:rPr>
          <w:rFonts w:eastAsia="Times New Roman"/>
          <w:szCs w:val="24"/>
          <w:lang w:eastAsia="en-AU"/>
        </w:rPr>
      </w:pPr>
      <w:r w:rsidRPr="0090597B">
        <w:rPr>
          <w:rFonts w:eastAsia="Times New Roman"/>
          <w:szCs w:val="24"/>
          <w:lang w:eastAsia="en-AU"/>
        </w:rPr>
        <w:t xml:space="preserve">One consumer </w:t>
      </w:r>
      <w:r w:rsidR="00A87669" w:rsidRPr="0090597B">
        <w:rPr>
          <w:rFonts w:eastAsia="Times New Roman"/>
          <w:szCs w:val="24"/>
          <w:lang w:eastAsia="en-AU"/>
        </w:rPr>
        <w:t>with</w:t>
      </w:r>
      <w:r w:rsidRPr="0090597B">
        <w:rPr>
          <w:rFonts w:eastAsia="Times New Roman"/>
          <w:szCs w:val="24"/>
          <w:lang w:eastAsia="en-AU"/>
        </w:rPr>
        <w:t xml:space="preserve"> communication difficulties requires staff to take extra time to </w:t>
      </w:r>
      <w:r w:rsidR="009A4CCC">
        <w:rPr>
          <w:rFonts w:eastAsia="Times New Roman"/>
          <w:szCs w:val="24"/>
          <w:lang w:eastAsia="en-AU"/>
        </w:rPr>
        <w:t xml:space="preserve">communicate with them. </w:t>
      </w:r>
      <w:r w:rsidRPr="0090597B">
        <w:rPr>
          <w:rFonts w:eastAsia="Times New Roman"/>
          <w:szCs w:val="24"/>
          <w:lang w:eastAsia="en-AU"/>
        </w:rPr>
        <w:t>The consumer stated staff are often rushed and do not take the time to listen, ignor</w:t>
      </w:r>
      <w:r w:rsidR="0090597B" w:rsidRPr="0090597B">
        <w:rPr>
          <w:rFonts w:eastAsia="Times New Roman"/>
          <w:szCs w:val="24"/>
          <w:lang w:eastAsia="en-AU"/>
        </w:rPr>
        <w:t>e</w:t>
      </w:r>
      <w:r w:rsidRPr="0090597B">
        <w:rPr>
          <w:rFonts w:eastAsia="Times New Roman"/>
          <w:szCs w:val="24"/>
          <w:lang w:eastAsia="en-AU"/>
        </w:rPr>
        <w:t xml:space="preserve"> them and talk over the top of them to each other as if they are not there. The consumer also said some staff do not make any effort to communicate with them which makes it difficult to express their wishes for how they would like their care delivered. The </w:t>
      </w:r>
      <w:r w:rsidR="0063288B" w:rsidRPr="0090597B">
        <w:rPr>
          <w:rFonts w:eastAsia="Times New Roman"/>
          <w:szCs w:val="24"/>
          <w:lang w:eastAsia="en-AU"/>
        </w:rPr>
        <w:t>consumer</w:t>
      </w:r>
      <w:r w:rsidRPr="0090597B">
        <w:rPr>
          <w:rFonts w:eastAsia="Times New Roman"/>
          <w:szCs w:val="24"/>
          <w:lang w:eastAsia="en-AU"/>
        </w:rPr>
        <w:t xml:space="preserve"> </w:t>
      </w:r>
      <w:r w:rsidR="000678E9" w:rsidRPr="0090597B">
        <w:rPr>
          <w:rFonts w:eastAsia="Times New Roman"/>
          <w:szCs w:val="24"/>
          <w:lang w:eastAsia="en-AU"/>
        </w:rPr>
        <w:t xml:space="preserve">said </w:t>
      </w:r>
      <w:r w:rsidRPr="0090597B">
        <w:rPr>
          <w:rFonts w:eastAsia="Times New Roman"/>
          <w:szCs w:val="24"/>
          <w:lang w:eastAsia="en-AU"/>
        </w:rPr>
        <w:t>they sometimes need help with things but because staff do not communicate with them, they cannot tell them what they</w:t>
      </w:r>
      <w:r w:rsidR="009A4CCC">
        <w:rPr>
          <w:rFonts w:eastAsia="Times New Roman"/>
          <w:szCs w:val="24"/>
          <w:lang w:eastAsia="en-AU"/>
        </w:rPr>
        <w:t xml:space="preserve"> want</w:t>
      </w:r>
      <w:r w:rsidR="0063288B" w:rsidRPr="0090597B">
        <w:rPr>
          <w:rFonts w:eastAsia="Times New Roman"/>
          <w:szCs w:val="24"/>
          <w:lang w:eastAsia="en-AU"/>
        </w:rPr>
        <w:t>,</w:t>
      </w:r>
      <w:r w:rsidRPr="0090597B">
        <w:rPr>
          <w:rFonts w:eastAsia="Times New Roman"/>
          <w:szCs w:val="24"/>
          <w:lang w:eastAsia="en-AU"/>
        </w:rPr>
        <w:t xml:space="preserve"> and </w:t>
      </w:r>
      <w:r w:rsidR="000678E9" w:rsidRPr="0090597B">
        <w:rPr>
          <w:rFonts w:eastAsia="Times New Roman"/>
          <w:szCs w:val="24"/>
          <w:lang w:eastAsia="en-AU"/>
        </w:rPr>
        <w:t xml:space="preserve">they </w:t>
      </w:r>
      <w:r w:rsidRPr="0090597B">
        <w:rPr>
          <w:rFonts w:eastAsia="Times New Roman"/>
          <w:szCs w:val="24"/>
          <w:lang w:eastAsia="en-AU"/>
        </w:rPr>
        <w:t xml:space="preserve">find this frustrating. </w:t>
      </w:r>
    </w:p>
    <w:p w14:paraId="16D3E80F" w14:textId="18C9A008" w:rsidR="002B2F63" w:rsidRPr="0090597B" w:rsidRDefault="008F5C74" w:rsidP="00AF5818">
      <w:pPr>
        <w:rPr>
          <w:color w:val="auto"/>
        </w:rPr>
      </w:pPr>
      <w:r w:rsidRPr="0090597B">
        <w:rPr>
          <w:color w:val="auto"/>
        </w:rPr>
        <w:t xml:space="preserve">The </w:t>
      </w:r>
      <w:r w:rsidR="0063288B" w:rsidRPr="0090597B">
        <w:rPr>
          <w:color w:val="auto"/>
        </w:rPr>
        <w:t>approved</w:t>
      </w:r>
      <w:r w:rsidRPr="0090597B">
        <w:rPr>
          <w:color w:val="auto"/>
        </w:rPr>
        <w:t xml:space="preserve"> provider’s </w:t>
      </w:r>
      <w:r w:rsidR="0063288B" w:rsidRPr="0090597B">
        <w:rPr>
          <w:color w:val="auto"/>
        </w:rPr>
        <w:t>response</w:t>
      </w:r>
      <w:r w:rsidRPr="0090597B">
        <w:rPr>
          <w:color w:val="auto"/>
        </w:rPr>
        <w:t xml:space="preserve"> consisted of a Plan for continuous improvement and associated documentation.</w:t>
      </w:r>
      <w:r w:rsidR="006333EB" w:rsidRPr="0090597B">
        <w:rPr>
          <w:color w:val="auto"/>
        </w:rPr>
        <w:t xml:space="preserve"> The plan includes planned and completed actions </w:t>
      </w:r>
      <w:r w:rsidR="0063288B" w:rsidRPr="0090597B">
        <w:rPr>
          <w:color w:val="auto"/>
        </w:rPr>
        <w:t>and</w:t>
      </w:r>
      <w:r w:rsidR="00756FF0" w:rsidRPr="0090597B">
        <w:rPr>
          <w:color w:val="auto"/>
        </w:rPr>
        <w:t xml:space="preserve"> demonstrates the </w:t>
      </w:r>
      <w:r w:rsidR="0063288B" w:rsidRPr="0090597B">
        <w:rPr>
          <w:color w:val="auto"/>
        </w:rPr>
        <w:t>approved</w:t>
      </w:r>
      <w:r w:rsidR="00CD749C" w:rsidRPr="0090597B">
        <w:rPr>
          <w:color w:val="auto"/>
        </w:rPr>
        <w:t xml:space="preserve"> provider is proactively addressing the issues identified in the Assessment Team’s </w:t>
      </w:r>
      <w:r w:rsidR="0063288B" w:rsidRPr="0090597B">
        <w:rPr>
          <w:color w:val="auto"/>
        </w:rPr>
        <w:t>report.</w:t>
      </w:r>
      <w:r w:rsidR="006333EB" w:rsidRPr="0090597B">
        <w:rPr>
          <w:color w:val="auto"/>
        </w:rPr>
        <w:t xml:space="preserve"> Actions include:</w:t>
      </w:r>
    </w:p>
    <w:p w14:paraId="0F612005" w14:textId="5ED6FAAE" w:rsidR="002A346F" w:rsidRPr="0090597B" w:rsidRDefault="005B2A30" w:rsidP="0063288B">
      <w:pPr>
        <w:pStyle w:val="ListBullet"/>
        <w:numPr>
          <w:ilvl w:val="0"/>
          <w:numId w:val="18"/>
        </w:numPr>
        <w:ind w:left="425" w:hanging="425"/>
        <w:rPr>
          <w:rFonts w:eastAsia="Times New Roman"/>
          <w:szCs w:val="24"/>
          <w:lang w:eastAsia="en-AU"/>
        </w:rPr>
      </w:pPr>
      <w:r w:rsidRPr="0090597B">
        <w:rPr>
          <w:rFonts w:eastAsia="Times New Roman"/>
          <w:szCs w:val="24"/>
          <w:lang w:eastAsia="en-AU"/>
        </w:rPr>
        <w:t xml:space="preserve">Sourced and developed </w:t>
      </w:r>
      <w:r w:rsidR="003C1ED7" w:rsidRPr="0090597B">
        <w:rPr>
          <w:rFonts w:eastAsia="Times New Roman"/>
          <w:szCs w:val="24"/>
          <w:lang w:eastAsia="en-AU"/>
        </w:rPr>
        <w:t>a</w:t>
      </w:r>
      <w:r w:rsidR="00035CF5" w:rsidRPr="0090597B">
        <w:rPr>
          <w:rFonts w:eastAsia="Times New Roman"/>
          <w:szCs w:val="24"/>
          <w:lang w:eastAsia="en-AU"/>
        </w:rPr>
        <w:t xml:space="preserve"> </w:t>
      </w:r>
      <w:r w:rsidR="003C1ED7" w:rsidRPr="0090597B">
        <w:rPr>
          <w:rFonts w:eastAsia="Times New Roman"/>
          <w:szCs w:val="24"/>
          <w:lang w:eastAsia="en-AU"/>
        </w:rPr>
        <w:t>Diabetes management plan tool in line with best practic</w:t>
      </w:r>
      <w:r w:rsidR="00433BB1" w:rsidRPr="0090597B">
        <w:rPr>
          <w:rFonts w:eastAsia="Times New Roman"/>
          <w:szCs w:val="24"/>
          <w:lang w:eastAsia="en-AU"/>
        </w:rPr>
        <w:t>e.</w:t>
      </w:r>
    </w:p>
    <w:p w14:paraId="13A9C259" w14:textId="36EC64AE" w:rsidR="00433BB1" w:rsidRPr="0090597B" w:rsidRDefault="00433BB1" w:rsidP="0063288B">
      <w:pPr>
        <w:pStyle w:val="ListBullet"/>
        <w:numPr>
          <w:ilvl w:val="0"/>
          <w:numId w:val="18"/>
        </w:numPr>
        <w:ind w:left="425" w:hanging="425"/>
        <w:rPr>
          <w:rFonts w:eastAsia="Times New Roman"/>
          <w:szCs w:val="24"/>
          <w:lang w:eastAsia="en-AU"/>
        </w:rPr>
      </w:pPr>
      <w:r w:rsidRPr="0090597B">
        <w:rPr>
          <w:rFonts w:eastAsia="Times New Roman"/>
          <w:szCs w:val="24"/>
          <w:lang w:eastAsia="en-AU"/>
        </w:rPr>
        <w:t xml:space="preserve">Updated </w:t>
      </w:r>
      <w:r w:rsidR="009A4CCC">
        <w:rPr>
          <w:rFonts w:eastAsia="Times New Roman"/>
          <w:szCs w:val="24"/>
          <w:lang w:eastAsia="en-AU"/>
        </w:rPr>
        <w:t>hyperglycaemia</w:t>
      </w:r>
      <w:r w:rsidRPr="0090597B">
        <w:rPr>
          <w:rFonts w:eastAsia="Times New Roman"/>
          <w:szCs w:val="24"/>
          <w:lang w:eastAsia="en-AU"/>
        </w:rPr>
        <w:t xml:space="preserve"> and hypoglycaemia policies and protocols. </w:t>
      </w:r>
    </w:p>
    <w:p w14:paraId="5FF004C8" w14:textId="25DF2CE5" w:rsidR="00433BB1" w:rsidRPr="00FF504E" w:rsidRDefault="00433BB1" w:rsidP="0063288B">
      <w:pPr>
        <w:pStyle w:val="ListBullet"/>
        <w:numPr>
          <w:ilvl w:val="0"/>
          <w:numId w:val="18"/>
        </w:numPr>
        <w:ind w:left="425" w:hanging="425"/>
        <w:rPr>
          <w:rFonts w:eastAsia="Times New Roman"/>
          <w:szCs w:val="24"/>
          <w:lang w:eastAsia="en-AU"/>
        </w:rPr>
      </w:pPr>
      <w:r w:rsidRPr="0090597B">
        <w:rPr>
          <w:rFonts w:eastAsia="Times New Roman"/>
          <w:szCs w:val="24"/>
          <w:lang w:eastAsia="en-AU"/>
        </w:rPr>
        <w:t>Education materials relating to communicating with people with difficulties</w:t>
      </w:r>
      <w:r w:rsidR="009A4CCC">
        <w:rPr>
          <w:rFonts w:eastAsia="Times New Roman"/>
          <w:szCs w:val="24"/>
          <w:lang w:eastAsia="en-AU"/>
        </w:rPr>
        <w:t xml:space="preserve"> </w:t>
      </w:r>
      <w:r w:rsidR="009A4CCC" w:rsidRPr="00FF504E">
        <w:rPr>
          <w:rFonts w:eastAsia="Times New Roman"/>
          <w:szCs w:val="24"/>
          <w:lang w:eastAsia="en-AU"/>
        </w:rPr>
        <w:t>has been</w:t>
      </w:r>
      <w:r w:rsidRPr="00FF504E">
        <w:rPr>
          <w:rFonts w:eastAsia="Times New Roman"/>
          <w:szCs w:val="24"/>
          <w:lang w:eastAsia="en-AU"/>
        </w:rPr>
        <w:t xml:space="preserve"> distributed to staff. </w:t>
      </w:r>
    </w:p>
    <w:p w14:paraId="173F46CA" w14:textId="4C8E5A6B" w:rsidR="002A346F" w:rsidRPr="00B8065F" w:rsidRDefault="002A346F" w:rsidP="00AF5818">
      <w:pPr>
        <w:rPr>
          <w:color w:val="auto"/>
        </w:rPr>
      </w:pPr>
      <w:r w:rsidRPr="00B8065F">
        <w:rPr>
          <w:color w:val="auto"/>
        </w:rPr>
        <w:t>The Assessment Team’s report provided evidence of actions taken to address deficiencies identified at the Review Audit conducted 30 October 2019 to 1 November 2019, including:</w:t>
      </w:r>
    </w:p>
    <w:p w14:paraId="1D9D5F98" w14:textId="63361575" w:rsidR="00AF5818" w:rsidRPr="00B8065F" w:rsidRDefault="00FF49C4" w:rsidP="0063288B">
      <w:pPr>
        <w:pStyle w:val="ListBullet"/>
        <w:numPr>
          <w:ilvl w:val="0"/>
          <w:numId w:val="18"/>
        </w:numPr>
        <w:ind w:left="425" w:hanging="425"/>
        <w:rPr>
          <w:rFonts w:eastAsia="Times New Roman"/>
          <w:szCs w:val="24"/>
          <w:lang w:eastAsia="en-AU"/>
        </w:rPr>
      </w:pPr>
      <w:r w:rsidRPr="00B8065F">
        <w:rPr>
          <w:rFonts w:eastAsia="Times New Roman"/>
          <w:szCs w:val="24"/>
          <w:lang w:eastAsia="en-AU"/>
        </w:rPr>
        <w:t xml:space="preserve">Accessed and implemented best practice tools in relation to continence care, pain management and social profiling of consumers to better understand their needs, goals and preferences. </w:t>
      </w:r>
    </w:p>
    <w:p w14:paraId="4C7D2CAD" w14:textId="77777777" w:rsidR="002A346F" w:rsidRPr="00B8065F" w:rsidRDefault="002A346F" w:rsidP="0063288B">
      <w:pPr>
        <w:pStyle w:val="ListBullet"/>
        <w:numPr>
          <w:ilvl w:val="0"/>
          <w:numId w:val="18"/>
        </w:numPr>
        <w:ind w:left="425" w:hanging="425"/>
        <w:rPr>
          <w:rFonts w:eastAsia="Times New Roman"/>
          <w:szCs w:val="24"/>
          <w:lang w:eastAsia="en-AU"/>
        </w:rPr>
      </w:pPr>
      <w:r w:rsidRPr="00B8065F">
        <w:rPr>
          <w:rFonts w:eastAsia="Times New Roman"/>
          <w:szCs w:val="24"/>
          <w:lang w:eastAsia="en-AU"/>
        </w:rPr>
        <w:t xml:space="preserve">Staff education in relation to wound and continence care has been interrupted by COVID-19 restrictions. In the meantime, clinical management is working </w:t>
      </w:r>
      <w:r w:rsidRPr="00B8065F">
        <w:rPr>
          <w:rFonts w:eastAsia="Times New Roman"/>
          <w:szCs w:val="24"/>
          <w:lang w:eastAsia="en-AU"/>
        </w:rPr>
        <w:lastRenderedPageBreak/>
        <w:t xml:space="preserve">informally to assist staff understand the new processes and intends to introduce toolbox sessions later. </w:t>
      </w:r>
    </w:p>
    <w:p w14:paraId="3A16F7EE" w14:textId="3C046F48" w:rsidR="002A346F" w:rsidRPr="00B8065F" w:rsidRDefault="002A346F" w:rsidP="0063288B">
      <w:pPr>
        <w:pStyle w:val="ListBullet"/>
        <w:numPr>
          <w:ilvl w:val="0"/>
          <w:numId w:val="18"/>
        </w:numPr>
        <w:ind w:left="425" w:hanging="425"/>
        <w:rPr>
          <w:rFonts w:eastAsia="Times New Roman"/>
          <w:szCs w:val="24"/>
          <w:lang w:eastAsia="en-AU"/>
        </w:rPr>
      </w:pPr>
      <w:r w:rsidRPr="00B8065F">
        <w:rPr>
          <w:rFonts w:eastAsia="Times New Roman"/>
          <w:szCs w:val="24"/>
          <w:lang w:eastAsia="en-AU"/>
        </w:rPr>
        <w:t xml:space="preserve">Staff </w:t>
      </w:r>
      <w:r w:rsidR="008300B0" w:rsidRPr="00B8065F">
        <w:rPr>
          <w:rFonts w:eastAsia="Times New Roman"/>
          <w:szCs w:val="24"/>
          <w:lang w:eastAsia="en-AU"/>
        </w:rPr>
        <w:t xml:space="preserve">training in relation to </w:t>
      </w:r>
      <w:r w:rsidRPr="00B8065F">
        <w:rPr>
          <w:rFonts w:eastAsia="Times New Roman"/>
          <w:szCs w:val="24"/>
          <w:lang w:eastAsia="en-AU"/>
        </w:rPr>
        <w:t>hand hygiene and manual handling</w:t>
      </w:r>
      <w:r w:rsidR="008300B0" w:rsidRPr="00B8065F">
        <w:rPr>
          <w:rFonts w:eastAsia="Times New Roman"/>
          <w:szCs w:val="24"/>
          <w:lang w:eastAsia="en-AU"/>
        </w:rPr>
        <w:t>.</w:t>
      </w:r>
      <w:r w:rsidRPr="00B8065F">
        <w:rPr>
          <w:rFonts w:eastAsia="Times New Roman"/>
          <w:szCs w:val="24"/>
          <w:lang w:eastAsia="en-AU"/>
        </w:rPr>
        <w:t xml:space="preserve"> </w:t>
      </w:r>
    </w:p>
    <w:p w14:paraId="1E324B84" w14:textId="467E1651" w:rsidR="002A346F" w:rsidRPr="00B8065F" w:rsidRDefault="002A346F" w:rsidP="0063288B">
      <w:pPr>
        <w:pStyle w:val="ListBullet"/>
        <w:numPr>
          <w:ilvl w:val="0"/>
          <w:numId w:val="18"/>
        </w:numPr>
        <w:ind w:left="425" w:hanging="425"/>
        <w:rPr>
          <w:rFonts w:eastAsia="Times New Roman"/>
          <w:szCs w:val="24"/>
          <w:lang w:eastAsia="en-AU"/>
        </w:rPr>
      </w:pPr>
      <w:r w:rsidRPr="00B8065F">
        <w:rPr>
          <w:rFonts w:eastAsia="Times New Roman"/>
          <w:szCs w:val="24"/>
          <w:lang w:eastAsia="en-AU"/>
        </w:rPr>
        <w:t>Introduction of an electronic care system is anticipated at the end of September 2020 which will provide an additional suite of procedures and assessment tools to guide staff.</w:t>
      </w:r>
    </w:p>
    <w:p w14:paraId="35B8D517" w14:textId="22B47666" w:rsidR="00AC0374" w:rsidRPr="00F87EAB" w:rsidRDefault="00AC0374" w:rsidP="00AF5818">
      <w:pPr>
        <w:rPr>
          <w:color w:val="auto"/>
        </w:rPr>
      </w:pPr>
      <w:r w:rsidRPr="00F87EAB">
        <w:rPr>
          <w:color w:val="auto"/>
        </w:rPr>
        <w:t xml:space="preserve">I acknowledge the approved provider’s response </w:t>
      </w:r>
      <w:r w:rsidR="00756FF0" w:rsidRPr="00F87EAB">
        <w:rPr>
          <w:color w:val="auto"/>
        </w:rPr>
        <w:t>and the associated documentation provide</w:t>
      </w:r>
      <w:r w:rsidR="00CD749C" w:rsidRPr="00F87EAB">
        <w:rPr>
          <w:color w:val="auto"/>
        </w:rPr>
        <w:t xml:space="preserve">d. However, based on the Assessment Team’s report and the approved provider’s response, I find that at the time of the </w:t>
      </w:r>
      <w:r w:rsidR="00F279CA" w:rsidRPr="00F87EAB">
        <w:rPr>
          <w:color w:val="auto"/>
        </w:rPr>
        <w:t>A</w:t>
      </w:r>
      <w:r w:rsidR="00CD749C" w:rsidRPr="00F87EAB">
        <w:rPr>
          <w:color w:val="auto"/>
        </w:rPr>
        <w:t xml:space="preserve">ssessment </w:t>
      </w:r>
      <w:r w:rsidR="00F279CA" w:rsidRPr="00F87EAB">
        <w:rPr>
          <w:color w:val="auto"/>
        </w:rPr>
        <w:t>Contact clinical and personal</w:t>
      </w:r>
      <w:r w:rsidR="003A7A14" w:rsidRPr="00F87EAB">
        <w:rPr>
          <w:color w:val="auto"/>
        </w:rPr>
        <w:t xml:space="preserve"> care provided to consumers, specifically in relation to diabetes and falls management was not in line with best practice. Additionally,</w:t>
      </w:r>
      <w:r w:rsidR="00F279CA" w:rsidRPr="00F87EAB">
        <w:rPr>
          <w:color w:val="auto"/>
        </w:rPr>
        <w:t xml:space="preserve"> </w:t>
      </w:r>
      <w:r w:rsidR="000C4A76" w:rsidRPr="00F87EAB">
        <w:rPr>
          <w:color w:val="auto"/>
        </w:rPr>
        <w:t>one consumer provided feedback to the Assessment Team relating to communication processes with staff which</w:t>
      </w:r>
      <w:r w:rsidR="001200F9" w:rsidRPr="00F87EAB">
        <w:rPr>
          <w:color w:val="auto"/>
        </w:rPr>
        <w:t xml:space="preserve"> did not demonstrate </w:t>
      </w:r>
      <w:r w:rsidR="005514B4" w:rsidRPr="00F87EAB">
        <w:rPr>
          <w:color w:val="auto"/>
        </w:rPr>
        <w:t xml:space="preserve">their health </w:t>
      </w:r>
      <w:r w:rsidR="007D65A7" w:rsidRPr="00F87EAB">
        <w:rPr>
          <w:color w:val="auto"/>
        </w:rPr>
        <w:t>and</w:t>
      </w:r>
      <w:r w:rsidR="005514B4" w:rsidRPr="00F87EAB">
        <w:rPr>
          <w:color w:val="auto"/>
        </w:rPr>
        <w:t xml:space="preserve"> well-being was being optimised.</w:t>
      </w:r>
      <w:r w:rsidR="000C4A76" w:rsidRPr="00F87EAB">
        <w:rPr>
          <w:color w:val="auto"/>
        </w:rPr>
        <w:t xml:space="preserve"> </w:t>
      </w:r>
      <w:r w:rsidR="003A7A14" w:rsidRPr="00F87EAB">
        <w:rPr>
          <w:color w:val="auto"/>
        </w:rPr>
        <w:t xml:space="preserve"> </w:t>
      </w:r>
      <w:r w:rsidR="00756FF0" w:rsidRPr="00F87EAB">
        <w:rPr>
          <w:color w:val="auto"/>
        </w:rPr>
        <w:t xml:space="preserve"> </w:t>
      </w:r>
    </w:p>
    <w:p w14:paraId="65BCBD07" w14:textId="6BC0A7A0" w:rsidR="00CD749C" w:rsidRPr="00F87EAB" w:rsidRDefault="00CD749C" w:rsidP="00CD749C">
      <w:pPr>
        <w:pStyle w:val="ListBullet"/>
      </w:pPr>
      <w:r w:rsidRPr="00F87EAB">
        <w:t xml:space="preserve">For the reasons detailed above, I find the approved provider, in relation to Eyre Peninsula Old Folks Home, </w:t>
      </w:r>
      <w:r w:rsidR="009433F3">
        <w:t>Non-c</w:t>
      </w:r>
      <w:r w:rsidRPr="00F87EAB">
        <w:t>ompliant with Requirement (3)(</w:t>
      </w:r>
      <w:r w:rsidR="005514B4" w:rsidRPr="00F87EAB">
        <w:t>a</w:t>
      </w:r>
      <w:r w:rsidRPr="00F87EAB">
        <w:t xml:space="preserve">) in Standard </w:t>
      </w:r>
      <w:r w:rsidR="005514B4" w:rsidRPr="00F87EAB">
        <w:t>3</w:t>
      </w:r>
      <w:r w:rsidRPr="00F87EAB">
        <w:t>.</w:t>
      </w:r>
    </w:p>
    <w:p w14:paraId="16D3E810" w14:textId="52E1E361" w:rsidR="002B2F63" w:rsidRPr="00853601" w:rsidRDefault="00790850" w:rsidP="002B2F63">
      <w:pPr>
        <w:pStyle w:val="Heading3"/>
      </w:pPr>
      <w:r w:rsidRPr="00853601">
        <w:t>Requirement 3(3)(b)</w:t>
      </w:r>
      <w:r>
        <w:tab/>
        <w:t>Non-compliant</w:t>
      </w:r>
    </w:p>
    <w:p w14:paraId="16D3E811" w14:textId="77777777" w:rsidR="002B2F63" w:rsidRPr="004A3816" w:rsidRDefault="00790850" w:rsidP="002B2F63">
      <w:pPr>
        <w:rPr>
          <w:i/>
        </w:rPr>
      </w:pPr>
      <w:r w:rsidRPr="004A3816">
        <w:rPr>
          <w:i/>
          <w:szCs w:val="22"/>
        </w:rPr>
        <w:t>Effective management of high impact or high prevalence risks associated with the care of each consumer.</w:t>
      </w:r>
    </w:p>
    <w:p w14:paraId="16D3E812" w14:textId="20363582" w:rsidR="002B2F63" w:rsidRPr="00957A22" w:rsidRDefault="00A71503" w:rsidP="002B2F63">
      <w:pPr>
        <w:rPr>
          <w:color w:val="auto"/>
        </w:rPr>
      </w:pPr>
      <w:r w:rsidRPr="00957A22">
        <w:rPr>
          <w:color w:val="auto"/>
        </w:rPr>
        <w:t xml:space="preserve">The Assessment Team found </w:t>
      </w:r>
      <w:r w:rsidR="00E362D5" w:rsidRPr="00957A22">
        <w:rPr>
          <w:color w:val="auto"/>
        </w:rPr>
        <w:t>high impact, high prevalence risks in relation to falls management</w:t>
      </w:r>
      <w:r w:rsidR="0022488C">
        <w:rPr>
          <w:color w:val="auto"/>
        </w:rPr>
        <w:t xml:space="preserve"> </w:t>
      </w:r>
      <w:r w:rsidR="00943142" w:rsidRPr="00957A22">
        <w:rPr>
          <w:color w:val="auto"/>
        </w:rPr>
        <w:t>and</w:t>
      </w:r>
      <w:r w:rsidR="00E362D5" w:rsidRPr="00957A22">
        <w:rPr>
          <w:color w:val="auto"/>
        </w:rPr>
        <w:t xml:space="preserve"> behaviour management are not always effectively managed</w:t>
      </w:r>
      <w:r w:rsidRPr="00957A22">
        <w:rPr>
          <w:color w:val="auto"/>
        </w:rPr>
        <w:t>. This was evidenced by the following:</w:t>
      </w:r>
    </w:p>
    <w:p w14:paraId="4489C39A" w14:textId="4AC3ABA7" w:rsidR="00E362D5" w:rsidRPr="00957A22" w:rsidRDefault="00332F79" w:rsidP="002B2F63">
      <w:pPr>
        <w:rPr>
          <w:color w:val="auto"/>
          <w:u w:val="single"/>
        </w:rPr>
      </w:pPr>
      <w:r w:rsidRPr="00957A22">
        <w:rPr>
          <w:color w:val="auto"/>
          <w:u w:val="single"/>
        </w:rPr>
        <w:t>Falls management</w:t>
      </w:r>
    </w:p>
    <w:p w14:paraId="75FD3E39" w14:textId="7DCA242E" w:rsidR="00332F79" w:rsidRPr="00957A22" w:rsidRDefault="00332F79" w:rsidP="00943142">
      <w:pPr>
        <w:pStyle w:val="ListBullet"/>
        <w:numPr>
          <w:ilvl w:val="0"/>
          <w:numId w:val="18"/>
        </w:numPr>
        <w:ind w:left="425" w:hanging="425"/>
      </w:pPr>
      <w:r w:rsidRPr="00957A22">
        <w:t xml:space="preserve">One representative stated they were concerned about how staff managed </w:t>
      </w:r>
      <w:r w:rsidR="0083429D" w:rsidRPr="00957A22">
        <w:t>a consumer</w:t>
      </w:r>
      <w:r w:rsidRPr="00957A22">
        <w:t xml:space="preserve"> immediately following </w:t>
      </w:r>
      <w:r w:rsidR="0083429D" w:rsidRPr="00957A22">
        <w:t xml:space="preserve">a </w:t>
      </w:r>
      <w:r w:rsidRPr="00957A22">
        <w:t xml:space="preserve">fall. </w:t>
      </w:r>
    </w:p>
    <w:p w14:paraId="0F4908BF" w14:textId="4A105A6F" w:rsidR="00332F79" w:rsidRPr="00FF504E" w:rsidRDefault="0083429D" w:rsidP="00CE0FED">
      <w:pPr>
        <w:pStyle w:val="ListBullet"/>
        <w:numPr>
          <w:ilvl w:val="0"/>
          <w:numId w:val="24"/>
        </w:numPr>
        <w:ind w:left="851" w:hanging="425"/>
        <w:rPr>
          <w:rFonts w:eastAsia="Times New Roman"/>
          <w:szCs w:val="24"/>
          <w:lang w:eastAsia="en-AU"/>
        </w:rPr>
      </w:pPr>
      <w:r w:rsidRPr="00943142">
        <w:rPr>
          <w:rFonts w:eastAsia="Times New Roman"/>
          <w:szCs w:val="24"/>
          <w:lang w:eastAsia="en-AU"/>
        </w:rPr>
        <w:t xml:space="preserve">Management stated </w:t>
      </w:r>
      <w:r w:rsidR="00332F79" w:rsidRPr="00943142">
        <w:rPr>
          <w:rFonts w:eastAsia="Times New Roman"/>
          <w:szCs w:val="24"/>
          <w:lang w:eastAsia="en-AU"/>
        </w:rPr>
        <w:t xml:space="preserve">care </w:t>
      </w:r>
      <w:r w:rsidR="00931137" w:rsidRPr="00943142">
        <w:rPr>
          <w:rFonts w:eastAsia="Times New Roman"/>
          <w:szCs w:val="24"/>
          <w:lang w:eastAsia="en-AU"/>
        </w:rPr>
        <w:t>staff</w:t>
      </w:r>
      <w:r w:rsidR="00332F79" w:rsidRPr="00943142">
        <w:rPr>
          <w:rFonts w:eastAsia="Times New Roman"/>
          <w:szCs w:val="24"/>
          <w:lang w:eastAsia="en-AU"/>
        </w:rPr>
        <w:t xml:space="preserve"> had not followed the </w:t>
      </w:r>
      <w:r w:rsidR="00931137" w:rsidRPr="00943142">
        <w:rPr>
          <w:rFonts w:eastAsia="Times New Roman"/>
          <w:szCs w:val="24"/>
          <w:lang w:eastAsia="en-AU"/>
        </w:rPr>
        <w:t>service’s</w:t>
      </w:r>
      <w:r w:rsidR="00332F79" w:rsidRPr="00943142">
        <w:rPr>
          <w:rFonts w:eastAsia="Times New Roman"/>
          <w:szCs w:val="24"/>
          <w:lang w:eastAsia="en-AU"/>
        </w:rPr>
        <w:t xml:space="preserve"> post falls management process</w:t>
      </w:r>
      <w:r w:rsidR="00931137" w:rsidRPr="00943142">
        <w:rPr>
          <w:rFonts w:eastAsia="Times New Roman"/>
          <w:szCs w:val="24"/>
          <w:lang w:eastAsia="en-AU"/>
        </w:rPr>
        <w:t xml:space="preserve">, attempting </w:t>
      </w:r>
      <w:r w:rsidR="00332F79" w:rsidRPr="00943142">
        <w:rPr>
          <w:rFonts w:eastAsia="Times New Roman"/>
          <w:szCs w:val="24"/>
          <w:lang w:eastAsia="en-AU"/>
        </w:rPr>
        <w:t xml:space="preserve">to move </w:t>
      </w:r>
      <w:r w:rsidR="00931137" w:rsidRPr="00943142">
        <w:rPr>
          <w:rFonts w:eastAsia="Times New Roman"/>
          <w:szCs w:val="24"/>
          <w:lang w:eastAsia="en-AU"/>
        </w:rPr>
        <w:t xml:space="preserve">the </w:t>
      </w:r>
      <w:r w:rsidR="00E208CB" w:rsidRPr="00943142">
        <w:rPr>
          <w:rFonts w:eastAsia="Times New Roman"/>
          <w:szCs w:val="24"/>
          <w:lang w:eastAsia="en-AU"/>
        </w:rPr>
        <w:t>consumer</w:t>
      </w:r>
      <w:r w:rsidR="00332F79" w:rsidRPr="00943142">
        <w:rPr>
          <w:rFonts w:eastAsia="Times New Roman"/>
          <w:szCs w:val="24"/>
          <w:lang w:eastAsia="en-AU"/>
        </w:rPr>
        <w:t xml:space="preserve"> before seeking further assistance and assessment from a supervisor. A care worker retrieved a sling strap and placed it on the floor next to </w:t>
      </w:r>
      <w:r w:rsidR="00931137" w:rsidRPr="00943142">
        <w:rPr>
          <w:rFonts w:eastAsia="Times New Roman"/>
          <w:szCs w:val="24"/>
          <w:lang w:eastAsia="en-AU"/>
        </w:rPr>
        <w:t>consumer</w:t>
      </w:r>
      <w:r w:rsidR="00332F79" w:rsidRPr="00943142">
        <w:rPr>
          <w:rFonts w:eastAsia="Times New Roman"/>
          <w:szCs w:val="24"/>
          <w:lang w:eastAsia="en-AU"/>
        </w:rPr>
        <w:t xml:space="preserve"> and attempted to roll </w:t>
      </w:r>
      <w:r w:rsidR="00931137" w:rsidRPr="00943142">
        <w:rPr>
          <w:rFonts w:eastAsia="Times New Roman"/>
          <w:szCs w:val="24"/>
          <w:lang w:eastAsia="en-AU"/>
        </w:rPr>
        <w:t>them</w:t>
      </w:r>
      <w:r w:rsidR="00332F79" w:rsidRPr="00943142">
        <w:rPr>
          <w:rFonts w:eastAsia="Times New Roman"/>
          <w:szCs w:val="24"/>
          <w:lang w:eastAsia="en-AU"/>
        </w:rPr>
        <w:t xml:space="preserve"> onto it without </w:t>
      </w:r>
      <w:r w:rsidR="00931137" w:rsidRPr="00FF504E">
        <w:rPr>
          <w:rFonts w:eastAsia="Times New Roman"/>
          <w:szCs w:val="24"/>
          <w:lang w:eastAsia="en-AU"/>
        </w:rPr>
        <w:t xml:space="preserve">an assessment </w:t>
      </w:r>
      <w:r w:rsidR="00FF504E" w:rsidRPr="00FF504E">
        <w:rPr>
          <w:rFonts w:eastAsia="Times New Roman"/>
          <w:szCs w:val="24"/>
          <w:lang w:eastAsia="en-AU"/>
        </w:rPr>
        <w:t xml:space="preserve">causing the consumer to call </w:t>
      </w:r>
      <w:r w:rsidR="00931137" w:rsidRPr="00FF504E">
        <w:rPr>
          <w:rFonts w:eastAsia="Times New Roman"/>
          <w:szCs w:val="24"/>
          <w:lang w:eastAsia="en-AU"/>
        </w:rPr>
        <w:t>o</w:t>
      </w:r>
      <w:r w:rsidR="00332F79" w:rsidRPr="00FF504E">
        <w:rPr>
          <w:rFonts w:eastAsia="Times New Roman"/>
          <w:szCs w:val="24"/>
          <w:lang w:eastAsia="en-AU"/>
        </w:rPr>
        <w:t xml:space="preserve">ut in pain. </w:t>
      </w:r>
    </w:p>
    <w:p w14:paraId="4F9D0520" w14:textId="0919EACD" w:rsidR="00332F79" w:rsidRPr="00943142" w:rsidRDefault="00931137" w:rsidP="00CE0FED">
      <w:pPr>
        <w:pStyle w:val="ListBullet"/>
        <w:numPr>
          <w:ilvl w:val="0"/>
          <w:numId w:val="24"/>
        </w:numPr>
        <w:ind w:left="851" w:hanging="425"/>
        <w:rPr>
          <w:rFonts w:eastAsia="Times New Roman"/>
          <w:szCs w:val="24"/>
          <w:lang w:eastAsia="en-AU"/>
        </w:rPr>
      </w:pPr>
      <w:r w:rsidRPr="00943142">
        <w:rPr>
          <w:rFonts w:eastAsia="Times New Roman"/>
          <w:szCs w:val="24"/>
          <w:lang w:eastAsia="en-AU"/>
        </w:rPr>
        <w:t>T</w:t>
      </w:r>
      <w:r w:rsidR="00332F79" w:rsidRPr="00943142">
        <w:rPr>
          <w:rFonts w:eastAsia="Times New Roman"/>
          <w:szCs w:val="24"/>
          <w:lang w:eastAsia="en-AU"/>
        </w:rPr>
        <w:t>he care worker sought further assessment from a supervisor</w:t>
      </w:r>
      <w:r w:rsidRPr="00943142">
        <w:rPr>
          <w:rFonts w:eastAsia="Times New Roman"/>
          <w:szCs w:val="24"/>
          <w:lang w:eastAsia="en-AU"/>
        </w:rPr>
        <w:t xml:space="preserve"> at this point. The consumer was transferred to </w:t>
      </w:r>
      <w:r w:rsidR="00332F79" w:rsidRPr="00943142">
        <w:rPr>
          <w:rFonts w:eastAsia="Times New Roman"/>
          <w:szCs w:val="24"/>
          <w:lang w:eastAsia="en-AU"/>
        </w:rPr>
        <w:t xml:space="preserve">hospital </w:t>
      </w:r>
      <w:r w:rsidRPr="00943142">
        <w:rPr>
          <w:rFonts w:eastAsia="Times New Roman"/>
          <w:szCs w:val="24"/>
          <w:lang w:eastAsia="en-AU"/>
        </w:rPr>
        <w:t>and</w:t>
      </w:r>
      <w:r w:rsidR="00332F79" w:rsidRPr="00943142">
        <w:rPr>
          <w:rFonts w:eastAsia="Times New Roman"/>
          <w:szCs w:val="24"/>
          <w:lang w:eastAsia="en-AU"/>
        </w:rPr>
        <w:t xml:space="preserve"> treated for a fractured leg.</w:t>
      </w:r>
    </w:p>
    <w:p w14:paraId="0297D748" w14:textId="099FBFB3" w:rsidR="005C7D57" w:rsidRPr="00957A22" w:rsidRDefault="00943142" w:rsidP="00543D41">
      <w:pPr>
        <w:rPr>
          <w:rFonts w:eastAsia="Arial"/>
          <w:color w:val="000000" w:themeColor="text1"/>
          <w:u w:val="single"/>
        </w:rPr>
      </w:pPr>
      <w:r w:rsidRPr="00957A22">
        <w:rPr>
          <w:rFonts w:eastAsia="Arial"/>
          <w:color w:val="000000" w:themeColor="text1"/>
          <w:u w:val="single"/>
        </w:rPr>
        <w:lastRenderedPageBreak/>
        <w:t>In relation to behaviour management</w:t>
      </w:r>
    </w:p>
    <w:p w14:paraId="08DE859E" w14:textId="58D7BCAD" w:rsidR="00362CEE" w:rsidRPr="000B0076" w:rsidRDefault="00362CEE" w:rsidP="00957A22">
      <w:pPr>
        <w:pStyle w:val="ListBullet"/>
        <w:numPr>
          <w:ilvl w:val="0"/>
          <w:numId w:val="18"/>
        </w:numPr>
        <w:ind w:left="425" w:hanging="425"/>
        <w:rPr>
          <w:rFonts w:eastAsia="Arial"/>
          <w:color w:val="000000" w:themeColor="text1"/>
        </w:rPr>
      </w:pPr>
      <w:r w:rsidRPr="000B0076">
        <w:rPr>
          <w:rFonts w:eastAsia="Arial"/>
          <w:color w:val="000000" w:themeColor="text1"/>
        </w:rPr>
        <w:t xml:space="preserve">Behaviour support plans </w:t>
      </w:r>
      <w:r>
        <w:rPr>
          <w:rFonts w:eastAsia="Arial"/>
          <w:color w:val="000000" w:themeColor="text1"/>
        </w:rPr>
        <w:t xml:space="preserve">viewed for two consumers </w:t>
      </w:r>
      <w:r w:rsidRPr="000B0076">
        <w:rPr>
          <w:rFonts w:eastAsia="Arial"/>
          <w:color w:val="000000" w:themeColor="text1"/>
        </w:rPr>
        <w:t>do not adequately identify consumers’ behaviours, associated risks or provide guidance for staff in relation to deflection or minimisation of the behaviours</w:t>
      </w:r>
      <w:r>
        <w:rPr>
          <w:rFonts w:eastAsia="Arial"/>
          <w:color w:val="000000" w:themeColor="text1"/>
        </w:rPr>
        <w:t>.</w:t>
      </w:r>
      <w:r w:rsidRPr="000B0076">
        <w:rPr>
          <w:rFonts w:eastAsia="Arial"/>
          <w:color w:val="000000" w:themeColor="text1"/>
        </w:rPr>
        <w:t xml:space="preserve">  </w:t>
      </w:r>
    </w:p>
    <w:p w14:paraId="5089E708" w14:textId="3067D600" w:rsidR="00943142" w:rsidRDefault="00366937" w:rsidP="00543D41">
      <w:pPr>
        <w:rPr>
          <w:rFonts w:eastAsia="Arial"/>
          <w:color w:val="000000" w:themeColor="text1"/>
        </w:rPr>
      </w:pPr>
      <w:r w:rsidRPr="00366937">
        <w:rPr>
          <w:rFonts w:eastAsia="Arial"/>
          <w:color w:val="000000" w:themeColor="text1"/>
        </w:rPr>
        <w:t>The approved provider’s response consisted of a Plan for continuous improvement and associated documentation. The plan includes planned and completed actions and demonstrates the approved provider is proactively addressing the issues identified in the Assessment Team’s report.</w:t>
      </w:r>
      <w:r w:rsidR="008C6B56">
        <w:rPr>
          <w:rFonts w:eastAsia="Arial"/>
          <w:color w:val="000000" w:themeColor="text1"/>
        </w:rPr>
        <w:t xml:space="preserve"> Supporting documentation provided included actions taken since the Review Audit</w:t>
      </w:r>
      <w:r w:rsidR="00EF4A89">
        <w:rPr>
          <w:rFonts w:eastAsia="Arial"/>
          <w:color w:val="000000" w:themeColor="text1"/>
        </w:rPr>
        <w:t>, including:</w:t>
      </w:r>
    </w:p>
    <w:p w14:paraId="1A8997C4" w14:textId="5BE72CE1" w:rsidR="00EF4A89" w:rsidRDefault="00EF4A89" w:rsidP="007573F1">
      <w:pPr>
        <w:pStyle w:val="ListBullet"/>
        <w:numPr>
          <w:ilvl w:val="0"/>
          <w:numId w:val="18"/>
        </w:numPr>
        <w:ind w:left="425" w:hanging="425"/>
        <w:rPr>
          <w:rFonts w:eastAsia="Arial"/>
          <w:color w:val="000000" w:themeColor="text1"/>
        </w:rPr>
      </w:pPr>
      <w:r>
        <w:rPr>
          <w:rFonts w:eastAsia="Arial"/>
          <w:color w:val="000000" w:themeColor="text1"/>
        </w:rPr>
        <w:t xml:space="preserve">Weight management education conducted March 2020 </w:t>
      </w:r>
      <w:r w:rsidR="007573F1">
        <w:rPr>
          <w:rFonts w:eastAsia="Arial"/>
          <w:color w:val="000000" w:themeColor="text1"/>
        </w:rPr>
        <w:t>attended by 16 clinical staff.</w:t>
      </w:r>
    </w:p>
    <w:p w14:paraId="4EB189AE" w14:textId="4E4942DB" w:rsidR="007573F1" w:rsidRDefault="001D0268" w:rsidP="007573F1">
      <w:pPr>
        <w:pStyle w:val="ListBullet"/>
        <w:numPr>
          <w:ilvl w:val="0"/>
          <w:numId w:val="18"/>
        </w:numPr>
        <w:ind w:left="425" w:hanging="425"/>
        <w:rPr>
          <w:rFonts w:eastAsia="Arial"/>
          <w:color w:val="000000" w:themeColor="text1"/>
        </w:rPr>
      </w:pPr>
      <w:r>
        <w:rPr>
          <w:rFonts w:eastAsia="Arial"/>
          <w:color w:val="000000" w:themeColor="text1"/>
        </w:rPr>
        <w:t xml:space="preserve">Dementia – solving difficult behaviours training conducted in March 2020 attended by 52 care staff. </w:t>
      </w:r>
    </w:p>
    <w:p w14:paraId="6B96ABB0" w14:textId="292E707D" w:rsidR="005B4A9B" w:rsidRPr="00543D41" w:rsidRDefault="005B4A9B" w:rsidP="007573F1">
      <w:pPr>
        <w:pStyle w:val="ListBullet"/>
        <w:numPr>
          <w:ilvl w:val="0"/>
          <w:numId w:val="18"/>
        </w:numPr>
        <w:ind w:left="425" w:hanging="425"/>
        <w:rPr>
          <w:rFonts w:eastAsia="Arial"/>
          <w:color w:val="000000" w:themeColor="text1"/>
        </w:rPr>
      </w:pPr>
      <w:r>
        <w:rPr>
          <w:rFonts w:eastAsia="Arial"/>
          <w:color w:val="000000" w:themeColor="text1"/>
        </w:rPr>
        <w:t xml:space="preserve">Wound care and dressing techniques training conducted in February 2020 attended by 14 clinical staff. </w:t>
      </w:r>
    </w:p>
    <w:p w14:paraId="4DD29037" w14:textId="77777777" w:rsidR="006D6F78" w:rsidRPr="00B4005E" w:rsidRDefault="006D6F78" w:rsidP="006D6F78">
      <w:pPr>
        <w:rPr>
          <w:color w:val="auto"/>
        </w:rPr>
      </w:pPr>
      <w:r w:rsidRPr="00B4005E">
        <w:rPr>
          <w:color w:val="auto"/>
        </w:rPr>
        <w:t>The Assessment Team’s report provided evidence of actions taken to address deficiencies identified at the Review Audit conducted 30 October 2019 to 1 November 2019, including:</w:t>
      </w:r>
    </w:p>
    <w:p w14:paraId="6ACBEAF8" w14:textId="727BA9DF" w:rsidR="00F05F6E" w:rsidRPr="00F05F6E" w:rsidRDefault="00F05F6E" w:rsidP="00C375D8">
      <w:pPr>
        <w:pStyle w:val="ListBullet"/>
        <w:numPr>
          <w:ilvl w:val="0"/>
          <w:numId w:val="18"/>
        </w:numPr>
        <w:ind w:left="425" w:hanging="425"/>
        <w:rPr>
          <w:rFonts w:eastAsia="Arial"/>
          <w:color w:val="000000" w:themeColor="text1"/>
        </w:rPr>
      </w:pPr>
      <w:r w:rsidRPr="00C375D8">
        <w:rPr>
          <w:rFonts w:eastAsia="Arial"/>
          <w:color w:val="000000" w:themeColor="text1"/>
        </w:rPr>
        <w:t>Implementation of</w:t>
      </w:r>
      <w:r w:rsidRPr="00F05F6E">
        <w:rPr>
          <w:rFonts w:eastAsia="Arial"/>
          <w:color w:val="000000" w:themeColor="text1"/>
        </w:rPr>
        <w:t xml:space="preserve"> an electronic care system </w:t>
      </w:r>
      <w:r w:rsidRPr="00C375D8">
        <w:rPr>
          <w:rFonts w:eastAsia="Arial"/>
          <w:color w:val="000000" w:themeColor="text1"/>
        </w:rPr>
        <w:t>to assist with</w:t>
      </w:r>
      <w:r w:rsidRPr="00F05F6E">
        <w:rPr>
          <w:rFonts w:eastAsia="Arial"/>
          <w:color w:val="000000" w:themeColor="text1"/>
        </w:rPr>
        <w:t xml:space="preserve"> development of support plans and monitoring of consumers’ risks.  </w:t>
      </w:r>
    </w:p>
    <w:p w14:paraId="2C022ACD" w14:textId="77777777" w:rsidR="00F05F6E" w:rsidRPr="00F05F6E" w:rsidRDefault="00F05F6E" w:rsidP="00C375D8">
      <w:pPr>
        <w:pStyle w:val="ListBullet"/>
        <w:numPr>
          <w:ilvl w:val="0"/>
          <w:numId w:val="18"/>
        </w:numPr>
        <w:ind w:left="425" w:hanging="425"/>
        <w:rPr>
          <w:rFonts w:eastAsia="Arial"/>
          <w:color w:val="000000" w:themeColor="text1"/>
        </w:rPr>
      </w:pPr>
      <w:r w:rsidRPr="00F05F6E">
        <w:rPr>
          <w:rFonts w:eastAsia="Arial"/>
          <w:color w:val="000000" w:themeColor="text1"/>
        </w:rPr>
        <w:t>Risk assessment tools, including a Delirium screen have been implemented.</w:t>
      </w:r>
    </w:p>
    <w:p w14:paraId="6A30B3F1" w14:textId="77777777" w:rsidR="00F05F6E" w:rsidRPr="00F05F6E" w:rsidRDefault="00F05F6E" w:rsidP="00C375D8">
      <w:pPr>
        <w:pStyle w:val="ListBullet"/>
        <w:numPr>
          <w:ilvl w:val="0"/>
          <w:numId w:val="18"/>
        </w:numPr>
        <w:ind w:left="425" w:hanging="425"/>
        <w:rPr>
          <w:rFonts w:eastAsia="Arial"/>
          <w:color w:val="000000" w:themeColor="text1"/>
        </w:rPr>
      </w:pPr>
      <w:r w:rsidRPr="00F05F6E">
        <w:rPr>
          <w:rFonts w:eastAsia="Arial"/>
          <w:color w:val="000000" w:themeColor="text1"/>
        </w:rPr>
        <w:t xml:space="preserve">Relevant risk assessments are included in assessment packs for new consumers and are utilised for the reassessment of existing consumers. </w:t>
      </w:r>
    </w:p>
    <w:p w14:paraId="3F688748" w14:textId="77777777" w:rsidR="00DF16F7" w:rsidRPr="00C375D8" w:rsidRDefault="00DF16F7" w:rsidP="00C375D8">
      <w:pPr>
        <w:pStyle w:val="ListBullet"/>
        <w:numPr>
          <w:ilvl w:val="0"/>
          <w:numId w:val="18"/>
        </w:numPr>
        <w:ind w:left="425" w:hanging="425"/>
        <w:rPr>
          <w:rFonts w:eastAsia="Arial"/>
          <w:color w:val="000000" w:themeColor="text1"/>
        </w:rPr>
      </w:pPr>
      <w:r w:rsidRPr="00C375D8">
        <w:rPr>
          <w:rFonts w:eastAsia="Arial"/>
          <w:color w:val="000000" w:themeColor="text1"/>
        </w:rPr>
        <w:t>Updated m</w:t>
      </w:r>
      <w:r w:rsidR="00F05F6E" w:rsidRPr="00F05F6E">
        <w:rPr>
          <w:rFonts w:eastAsia="Arial"/>
          <w:color w:val="000000" w:themeColor="text1"/>
        </w:rPr>
        <w:t>edication documentation processes to include a separate sheet for staff to record variations in anticoagulant therapy</w:t>
      </w:r>
      <w:r w:rsidRPr="00C375D8">
        <w:rPr>
          <w:rFonts w:eastAsia="Arial"/>
          <w:color w:val="000000" w:themeColor="text1"/>
        </w:rPr>
        <w:t>.</w:t>
      </w:r>
      <w:r w:rsidR="00F05F6E" w:rsidRPr="00F05F6E">
        <w:rPr>
          <w:rFonts w:eastAsia="Arial"/>
          <w:color w:val="000000" w:themeColor="text1"/>
        </w:rPr>
        <w:t xml:space="preserve"> </w:t>
      </w:r>
    </w:p>
    <w:p w14:paraId="69740A9A" w14:textId="59747D62" w:rsidR="00F05F6E" w:rsidRPr="00F05F6E" w:rsidRDefault="00DF16F7" w:rsidP="00C375D8">
      <w:pPr>
        <w:pStyle w:val="ListBullet"/>
        <w:numPr>
          <w:ilvl w:val="0"/>
          <w:numId w:val="18"/>
        </w:numPr>
        <w:ind w:left="425" w:hanging="425"/>
        <w:rPr>
          <w:rFonts w:eastAsia="Arial"/>
          <w:color w:val="000000" w:themeColor="text1"/>
        </w:rPr>
      </w:pPr>
      <w:r w:rsidRPr="00C375D8">
        <w:rPr>
          <w:rFonts w:eastAsia="Arial"/>
          <w:color w:val="000000" w:themeColor="text1"/>
        </w:rPr>
        <w:t>Developed an O</w:t>
      </w:r>
      <w:r w:rsidR="00F05F6E" w:rsidRPr="00F05F6E">
        <w:rPr>
          <w:rFonts w:eastAsia="Arial"/>
          <w:color w:val="000000" w:themeColor="text1"/>
        </w:rPr>
        <w:t xml:space="preserve">xygen therapy </w:t>
      </w:r>
      <w:r w:rsidRPr="00C375D8">
        <w:rPr>
          <w:rFonts w:eastAsia="Arial"/>
          <w:color w:val="000000" w:themeColor="text1"/>
        </w:rPr>
        <w:t>treatment chart</w:t>
      </w:r>
      <w:r w:rsidR="00F05F6E" w:rsidRPr="00F05F6E">
        <w:rPr>
          <w:rFonts w:eastAsia="Arial"/>
          <w:color w:val="000000" w:themeColor="text1"/>
        </w:rPr>
        <w:t xml:space="preserve"> to monitor administration of ‘as required’ oxygen. </w:t>
      </w:r>
    </w:p>
    <w:p w14:paraId="23C79EEC" w14:textId="5386C125" w:rsidR="00F05F6E" w:rsidRPr="00F05F6E" w:rsidRDefault="00DF16F7" w:rsidP="00C375D8">
      <w:pPr>
        <w:pStyle w:val="ListBullet"/>
        <w:numPr>
          <w:ilvl w:val="0"/>
          <w:numId w:val="18"/>
        </w:numPr>
        <w:ind w:left="425" w:hanging="425"/>
        <w:rPr>
          <w:rFonts w:eastAsia="Arial"/>
          <w:color w:val="000000" w:themeColor="text1"/>
        </w:rPr>
      </w:pPr>
      <w:r w:rsidRPr="00C375D8">
        <w:rPr>
          <w:rFonts w:eastAsia="Arial"/>
          <w:color w:val="000000" w:themeColor="text1"/>
        </w:rPr>
        <w:t>Education relating to risks of physical restraint has been provided to relevant c</w:t>
      </w:r>
      <w:r w:rsidR="00F05F6E" w:rsidRPr="00F05F6E">
        <w:rPr>
          <w:rFonts w:eastAsia="Arial"/>
          <w:color w:val="000000" w:themeColor="text1"/>
        </w:rPr>
        <w:t xml:space="preserve">onsumers and representatives.   </w:t>
      </w:r>
    </w:p>
    <w:p w14:paraId="3C288991" w14:textId="28EFAB0E" w:rsidR="00F05F6E" w:rsidRPr="00F05F6E" w:rsidRDefault="00DF16F7" w:rsidP="00C375D8">
      <w:pPr>
        <w:pStyle w:val="ListBullet"/>
        <w:numPr>
          <w:ilvl w:val="0"/>
          <w:numId w:val="18"/>
        </w:numPr>
        <w:ind w:left="425" w:hanging="425"/>
        <w:rPr>
          <w:rFonts w:eastAsia="Arial"/>
          <w:color w:val="000000" w:themeColor="text1"/>
        </w:rPr>
      </w:pPr>
      <w:r w:rsidRPr="00C375D8">
        <w:rPr>
          <w:rFonts w:eastAsia="Arial"/>
          <w:color w:val="000000" w:themeColor="text1"/>
        </w:rPr>
        <w:t xml:space="preserve">Commenced </w:t>
      </w:r>
      <w:r w:rsidR="00F05F6E" w:rsidRPr="00F05F6E">
        <w:rPr>
          <w:rFonts w:eastAsia="Arial"/>
          <w:color w:val="000000" w:themeColor="text1"/>
        </w:rPr>
        <w:t>Clinical meetings to discuss clinical problems and to provide direction and support for staff.</w:t>
      </w:r>
    </w:p>
    <w:p w14:paraId="7A32649A" w14:textId="2BD06783" w:rsidR="00F05F6E" w:rsidRPr="00F05F6E" w:rsidRDefault="00DF16F7" w:rsidP="00C375D8">
      <w:pPr>
        <w:pStyle w:val="ListBullet"/>
        <w:numPr>
          <w:ilvl w:val="0"/>
          <w:numId w:val="18"/>
        </w:numPr>
        <w:ind w:left="425" w:hanging="425"/>
        <w:rPr>
          <w:rFonts w:asciiTheme="minorHAnsi" w:hAnsiTheme="minorHAnsi" w:cstheme="minorBidi"/>
        </w:rPr>
      </w:pPr>
      <w:r w:rsidRPr="00C375D8">
        <w:rPr>
          <w:rFonts w:eastAsia="Arial"/>
          <w:color w:val="000000" w:themeColor="text1"/>
        </w:rPr>
        <w:lastRenderedPageBreak/>
        <w:t>Commenced trending</w:t>
      </w:r>
      <w:r w:rsidR="00F05F6E" w:rsidRPr="00F05F6E">
        <w:rPr>
          <w:rFonts w:eastAsia="Arial"/>
          <w:color w:val="000000" w:themeColor="text1"/>
        </w:rPr>
        <w:t xml:space="preserve"> of clinical incidents. Clinical summaries </w:t>
      </w:r>
      <w:r w:rsidRPr="00C375D8">
        <w:rPr>
          <w:rFonts w:eastAsia="Arial"/>
          <w:color w:val="000000" w:themeColor="text1"/>
        </w:rPr>
        <w:t>viewed by the Assessment</w:t>
      </w:r>
      <w:r>
        <w:t xml:space="preserve"> Team</w:t>
      </w:r>
      <w:r w:rsidR="00F05F6E" w:rsidRPr="00F05F6E">
        <w:t xml:space="preserve"> show trending of clinical data </w:t>
      </w:r>
      <w:r w:rsidR="00C375D8">
        <w:t xml:space="preserve">has occurred </w:t>
      </w:r>
      <w:r w:rsidR="00F05F6E" w:rsidRPr="00F05F6E">
        <w:t xml:space="preserve">since March 2020.  </w:t>
      </w:r>
    </w:p>
    <w:p w14:paraId="52DC9326" w14:textId="119EDE80" w:rsidR="0022488C" w:rsidRPr="00B3407B" w:rsidRDefault="0022488C" w:rsidP="0022488C">
      <w:pPr>
        <w:rPr>
          <w:color w:val="auto"/>
        </w:rPr>
      </w:pPr>
      <w:r w:rsidRPr="00B3407B">
        <w:rPr>
          <w:color w:val="auto"/>
        </w:rPr>
        <w:t>I acknowledge the approved provider’s response and the associated documentation provided. However, based on the Assessment Team’s report and the approved provider’s response, I find that at the time of the Assessment Contact high impact or high prevalence risks, specifically in relation to falls and behaviour management were not being effectively managed for each consumer.</w:t>
      </w:r>
    </w:p>
    <w:p w14:paraId="2F9E7D57" w14:textId="744AC26B" w:rsidR="00805020" w:rsidRPr="00B3407B" w:rsidRDefault="0022488C" w:rsidP="0022488C">
      <w:pPr>
        <w:rPr>
          <w:color w:val="auto"/>
        </w:rPr>
      </w:pPr>
      <w:r w:rsidRPr="00B3407B">
        <w:rPr>
          <w:color w:val="auto"/>
        </w:rPr>
        <w:t>For the reasons detailed above, I find the approved provider, in relation to Eyre Peninsula Old Folks Home, Non-compliant with Requirement (3)(b) in Standard 3.</w:t>
      </w:r>
    </w:p>
    <w:p w14:paraId="16D3E813" w14:textId="5D6F09D8" w:rsidR="002B2F63" w:rsidRPr="00D435F8" w:rsidRDefault="00790850" w:rsidP="002B2F63">
      <w:pPr>
        <w:pStyle w:val="Heading3"/>
      </w:pPr>
      <w:r w:rsidRPr="00D435F8">
        <w:t>Requirement 3(3)(c)</w:t>
      </w:r>
      <w:r>
        <w:tab/>
        <w:t>Compliant</w:t>
      </w:r>
    </w:p>
    <w:p w14:paraId="16D3E814" w14:textId="7E38C256" w:rsidR="002B2F63" w:rsidRPr="004A3816" w:rsidRDefault="00790850" w:rsidP="002B2F63">
      <w:pPr>
        <w:rPr>
          <w:i/>
        </w:rPr>
      </w:pPr>
      <w:r w:rsidRPr="004A3816">
        <w:rPr>
          <w:i/>
          <w:szCs w:val="22"/>
        </w:rPr>
        <w:t xml:space="preserve">The needs, goals and preferences of consumers nearing the end of life are recognised and addressed, their comfort </w:t>
      </w:r>
      <w:r w:rsidR="007D65A7" w:rsidRPr="004A3816">
        <w:rPr>
          <w:i/>
          <w:szCs w:val="22"/>
        </w:rPr>
        <w:t>maximised,</w:t>
      </w:r>
      <w:r w:rsidRPr="004A3816">
        <w:rPr>
          <w:i/>
          <w:szCs w:val="22"/>
        </w:rPr>
        <w:t xml:space="preserve"> and their dignity preserved.</w:t>
      </w:r>
    </w:p>
    <w:p w14:paraId="00AAF9AA" w14:textId="23848FBF" w:rsidR="00466F36" w:rsidRPr="00F87EAB" w:rsidRDefault="000A49BD" w:rsidP="000A49BD">
      <w:pPr>
        <w:rPr>
          <w:color w:val="auto"/>
        </w:rPr>
      </w:pPr>
      <w:bookmarkStart w:id="4" w:name="_Hlk56061648"/>
      <w:r w:rsidRPr="00F87EAB">
        <w:rPr>
          <w:color w:val="auto"/>
        </w:rPr>
        <w:t xml:space="preserve">At the Review Audit, the Assessment Team found </w:t>
      </w:r>
      <w:r w:rsidR="00D7766F" w:rsidRPr="00F87EAB">
        <w:rPr>
          <w:color w:val="auto"/>
        </w:rPr>
        <w:t xml:space="preserve">the organisation did not demonstrate </w:t>
      </w:r>
      <w:r w:rsidR="005D18A9" w:rsidRPr="00F87EAB">
        <w:rPr>
          <w:color w:val="auto"/>
        </w:rPr>
        <w:t xml:space="preserve">care needs and </w:t>
      </w:r>
      <w:r w:rsidR="007D65A7" w:rsidRPr="00F87EAB">
        <w:rPr>
          <w:color w:val="auto"/>
        </w:rPr>
        <w:t>goals</w:t>
      </w:r>
      <w:r w:rsidR="005D18A9" w:rsidRPr="00F87EAB">
        <w:rPr>
          <w:color w:val="auto"/>
        </w:rPr>
        <w:t xml:space="preserve"> of consumers </w:t>
      </w:r>
      <w:r w:rsidR="007D65A7" w:rsidRPr="00F87EAB">
        <w:rPr>
          <w:color w:val="auto"/>
        </w:rPr>
        <w:t>nearing</w:t>
      </w:r>
      <w:r w:rsidR="005D18A9" w:rsidRPr="00F87EAB">
        <w:rPr>
          <w:color w:val="auto"/>
        </w:rPr>
        <w:t xml:space="preserve"> the end of life were recognised and addressed. Two deceased consumers did not </w:t>
      </w:r>
      <w:r w:rsidR="007D65A7" w:rsidRPr="00F87EAB">
        <w:rPr>
          <w:color w:val="auto"/>
        </w:rPr>
        <w:t>have</w:t>
      </w:r>
      <w:r w:rsidR="005D18A9" w:rsidRPr="00F87EAB">
        <w:rPr>
          <w:color w:val="auto"/>
        </w:rPr>
        <w:t xml:space="preserve"> their pain needs recognised and comfort measures were not adequately managed. </w:t>
      </w:r>
    </w:p>
    <w:p w14:paraId="390D1643" w14:textId="09409881" w:rsidR="000A49BD" w:rsidRPr="00F87EAB" w:rsidRDefault="000A49BD" w:rsidP="000A49BD">
      <w:pPr>
        <w:rPr>
          <w:color w:val="auto"/>
        </w:rPr>
      </w:pPr>
      <w:r w:rsidRPr="00F87EAB">
        <w:rPr>
          <w:color w:val="auto"/>
        </w:rPr>
        <w:t>The Assessment Team’s report provided evidence of actions taken to address deficiencies identified at the Review Audit conducted 30 October 2019 to 1 November 2019, including:</w:t>
      </w:r>
    </w:p>
    <w:bookmarkEnd w:id="4"/>
    <w:p w14:paraId="128B9EE7" w14:textId="4E2713E0" w:rsidR="00077DC0" w:rsidRPr="00E02D0F" w:rsidRDefault="00077DC0" w:rsidP="0063288B">
      <w:pPr>
        <w:pStyle w:val="ListBullet"/>
        <w:numPr>
          <w:ilvl w:val="0"/>
          <w:numId w:val="18"/>
        </w:numPr>
        <w:ind w:left="425" w:hanging="425"/>
      </w:pPr>
      <w:r w:rsidRPr="00E02D0F">
        <w:t>Reviewed and updated the Palliative and End of life protocol to include pain management and social support. This includes a palliative checklist and observational pain assessment tool.</w:t>
      </w:r>
    </w:p>
    <w:p w14:paraId="02D753D8" w14:textId="7C23455B" w:rsidR="00253D4F" w:rsidRPr="00E02D0F" w:rsidRDefault="00253D4F" w:rsidP="0063288B">
      <w:pPr>
        <w:pStyle w:val="ListBullet"/>
        <w:numPr>
          <w:ilvl w:val="0"/>
          <w:numId w:val="18"/>
        </w:numPr>
        <w:ind w:left="425" w:hanging="425"/>
      </w:pPr>
      <w:r w:rsidRPr="00E02D0F">
        <w:t xml:space="preserve">Pain assessment inclusive of an observational tool to be used to capture </w:t>
      </w:r>
      <w:r w:rsidR="00B8050A" w:rsidRPr="00E02D0F">
        <w:t>non-verbal</w:t>
      </w:r>
      <w:r w:rsidRPr="00E02D0F">
        <w:t xml:space="preserve"> pain cues and to prevent signs of pain being mistaken for behaviours  </w:t>
      </w:r>
    </w:p>
    <w:p w14:paraId="4C325E94" w14:textId="404476F4" w:rsidR="00253D4F" w:rsidRPr="00E02D0F" w:rsidRDefault="00253D4F" w:rsidP="0063288B">
      <w:pPr>
        <w:pStyle w:val="ListBullet"/>
        <w:numPr>
          <w:ilvl w:val="0"/>
          <w:numId w:val="18"/>
        </w:numPr>
        <w:ind w:left="425" w:hanging="425"/>
      </w:pPr>
      <w:r w:rsidRPr="00E02D0F">
        <w:t>All respite consumers to have routine and as needed</w:t>
      </w:r>
      <w:r w:rsidR="00E02D0F" w:rsidRPr="00E02D0F">
        <w:t xml:space="preserve"> pain assessments</w:t>
      </w:r>
      <w:r w:rsidRPr="00E02D0F">
        <w:t>.</w:t>
      </w:r>
    </w:p>
    <w:p w14:paraId="115BB73F" w14:textId="536E07C6" w:rsidR="00077DC0" w:rsidRPr="00E02D0F" w:rsidRDefault="00077DC0" w:rsidP="0063288B">
      <w:pPr>
        <w:pStyle w:val="ListBullet"/>
        <w:numPr>
          <w:ilvl w:val="0"/>
          <w:numId w:val="18"/>
        </w:numPr>
        <w:ind w:left="425" w:hanging="425"/>
      </w:pPr>
      <w:r w:rsidRPr="00E02D0F">
        <w:t xml:space="preserve">Updated the Assessment and </w:t>
      </w:r>
      <w:r w:rsidR="00E02D0F" w:rsidRPr="00E02D0F">
        <w:t>c</w:t>
      </w:r>
      <w:r w:rsidRPr="00E02D0F">
        <w:t xml:space="preserve">are planning policy to reflect the need for respite consumers to have a full risk assessment and support plan implemented within the first week of </w:t>
      </w:r>
      <w:r w:rsidR="00E02D0F" w:rsidRPr="00E02D0F">
        <w:t>entry</w:t>
      </w:r>
      <w:r w:rsidRPr="00E02D0F">
        <w:t>.</w:t>
      </w:r>
    </w:p>
    <w:p w14:paraId="0691AFA0" w14:textId="1B35FFA3" w:rsidR="00077DC0" w:rsidRPr="00E02D0F" w:rsidRDefault="00077DC0" w:rsidP="0063288B">
      <w:pPr>
        <w:pStyle w:val="ListBullet"/>
        <w:numPr>
          <w:ilvl w:val="0"/>
          <w:numId w:val="18"/>
        </w:numPr>
        <w:ind w:left="425" w:hanging="425"/>
      </w:pPr>
      <w:r w:rsidRPr="00E02D0F">
        <w:t>Reviewed Social well-being care plans to ensure all reflected changes in care needs, including social and cultural requirements.</w:t>
      </w:r>
    </w:p>
    <w:p w14:paraId="1E0B4865" w14:textId="3F2D0F1F" w:rsidR="00077DC0" w:rsidRPr="00E02D0F" w:rsidRDefault="00077DC0" w:rsidP="0063288B">
      <w:pPr>
        <w:pStyle w:val="ListBullet"/>
        <w:numPr>
          <w:ilvl w:val="0"/>
          <w:numId w:val="18"/>
        </w:numPr>
        <w:ind w:left="425" w:hanging="425"/>
      </w:pPr>
      <w:r w:rsidRPr="00E02D0F">
        <w:t>Training on palliative and end of life care, as requested by staff is likely to be rolled out in September 2020.</w:t>
      </w:r>
    </w:p>
    <w:p w14:paraId="0FB9FE94" w14:textId="136A3817" w:rsidR="000A49BD" w:rsidRPr="00F51528" w:rsidRDefault="000A49BD" w:rsidP="000A49BD">
      <w:pPr>
        <w:pStyle w:val="ListBullet"/>
      </w:pPr>
      <w:r w:rsidRPr="00F51528">
        <w:lastRenderedPageBreak/>
        <w:t xml:space="preserve">In relation to Standard </w:t>
      </w:r>
      <w:r w:rsidR="00466F36" w:rsidRPr="00F51528">
        <w:t>3</w:t>
      </w:r>
      <w:r w:rsidRPr="00F51528">
        <w:t xml:space="preserve"> Requirement (3)(</w:t>
      </w:r>
      <w:r w:rsidR="00466F36" w:rsidRPr="00F51528">
        <w:t>c</w:t>
      </w:r>
      <w:r w:rsidRPr="00F51528">
        <w:t>), documentation viewed, and information provided to the Assessment Team by consumers, representatives and staff through interviews demonstrated:</w:t>
      </w:r>
    </w:p>
    <w:p w14:paraId="19B10348" w14:textId="236BB9B0" w:rsidR="00135453" w:rsidRPr="00F51528" w:rsidRDefault="00135453" w:rsidP="003906A0">
      <w:pPr>
        <w:pStyle w:val="ListBullet"/>
      </w:pPr>
      <w:r w:rsidRPr="00F51528">
        <w:t xml:space="preserve">Care files for </w:t>
      </w:r>
      <w:r w:rsidR="00567A61" w:rsidRPr="00F51528">
        <w:t>palliative</w:t>
      </w:r>
      <w:r w:rsidRPr="00F51528">
        <w:t xml:space="preserve"> consumers included an alert highlighting they were receiving palliative care and a Palliative support plan and End of </w:t>
      </w:r>
      <w:r w:rsidR="00E02D0F" w:rsidRPr="00F51528">
        <w:t>l</w:t>
      </w:r>
      <w:r w:rsidRPr="00F51528">
        <w:t xml:space="preserve">ife pathway. </w:t>
      </w:r>
      <w:r w:rsidR="00567A61" w:rsidRPr="00F51528">
        <w:t>S</w:t>
      </w:r>
      <w:r w:rsidRPr="00F51528">
        <w:t>upport plan</w:t>
      </w:r>
      <w:r w:rsidR="00567A61" w:rsidRPr="00F51528">
        <w:t>s</w:t>
      </w:r>
      <w:r w:rsidRPr="00F51528">
        <w:t xml:space="preserve"> include interventions for each assessment, </w:t>
      </w:r>
      <w:r w:rsidR="00567A61" w:rsidRPr="00F51528">
        <w:t>such as</w:t>
      </w:r>
      <w:r w:rsidRPr="00F51528">
        <w:t xml:space="preserve"> nutrition and hydration, skin integrity, oral care, continence, pain and mobility</w:t>
      </w:r>
      <w:r w:rsidR="008374DD" w:rsidRPr="00F51528">
        <w:t>.</w:t>
      </w:r>
      <w:r w:rsidRPr="00F51528">
        <w:t xml:space="preserve"> </w:t>
      </w:r>
      <w:r w:rsidR="008374DD" w:rsidRPr="00F51528">
        <w:t>A</w:t>
      </w:r>
      <w:r w:rsidRPr="00F51528">
        <w:t xml:space="preserve"> full support plan </w:t>
      </w:r>
      <w:r w:rsidR="002C2BCA" w:rsidRPr="00F51528">
        <w:t xml:space="preserve">includes a detailed assessment and </w:t>
      </w:r>
      <w:r w:rsidR="00567A61" w:rsidRPr="00F51528">
        <w:t>each consumer’s</w:t>
      </w:r>
      <w:r w:rsidRPr="00F51528">
        <w:t xml:space="preserve"> individualised needs, goals and preferences. </w:t>
      </w:r>
      <w:r w:rsidR="004B5B97" w:rsidRPr="00F51528">
        <w:t>A</w:t>
      </w:r>
      <w:r w:rsidR="0056367B" w:rsidRPr="00F51528">
        <w:t>ll files</w:t>
      </w:r>
      <w:r w:rsidR="004E2495" w:rsidRPr="00F51528">
        <w:t xml:space="preserve"> demonstrated regular monitoring of</w:t>
      </w:r>
      <w:r w:rsidRPr="00F51528">
        <w:t xml:space="preserve"> pain and </w:t>
      </w:r>
      <w:r w:rsidR="004E2495" w:rsidRPr="00F51528">
        <w:t xml:space="preserve">commencement of </w:t>
      </w:r>
      <w:r w:rsidRPr="00F51528">
        <w:t xml:space="preserve">pain assessments when </w:t>
      </w:r>
      <w:r w:rsidR="00D174A5" w:rsidRPr="00F51528">
        <w:t>consumers express</w:t>
      </w:r>
      <w:r w:rsidR="004B5B97" w:rsidRPr="00F51528">
        <w:t>ed</w:t>
      </w:r>
      <w:r w:rsidR="0056367B" w:rsidRPr="00F51528">
        <w:t xml:space="preserve"> </w:t>
      </w:r>
      <w:r w:rsidRPr="00F51528">
        <w:t xml:space="preserve">pain or </w:t>
      </w:r>
      <w:r w:rsidR="0056367B" w:rsidRPr="00F51528">
        <w:t xml:space="preserve">indications of pain </w:t>
      </w:r>
      <w:r w:rsidR="004B5B97" w:rsidRPr="00F51528">
        <w:t>were</w:t>
      </w:r>
      <w:r w:rsidR="0056367B" w:rsidRPr="00F51528">
        <w:t xml:space="preserve"> </w:t>
      </w:r>
      <w:r w:rsidRPr="00F51528">
        <w:t>observed</w:t>
      </w:r>
      <w:r w:rsidR="0056367B" w:rsidRPr="00F51528">
        <w:t xml:space="preserve"> by staff</w:t>
      </w:r>
      <w:r w:rsidRPr="00F51528">
        <w:t xml:space="preserve">. </w:t>
      </w:r>
    </w:p>
    <w:p w14:paraId="37ECDCFD" w14:textId="707027BA" w:rsidR="003906A0" w:rsidRPr="00F51528" w:rsidRDefault="003906A0" w:rsidP="003906A0">
      <w:pPr>
        <w:pStyle w:val="ListBullet"/>
      </w:pPr>
      <w:r w:rsidRPr="00F51528">
        <w:t xml:space="preserve">Care and clinical staff were knowledgeable about the consumers receiving palliative care and described how the delivery of care and services had changed in response to consumers’ changing needs. Staff </w:t>
      </w:r>
      <w:r w:rsidR="00900EB2" w:rsidRPr="00F51528">
        <w:t>also provided examples of</w:t>
      </w:r>
      <w:r w:rsidRPr="00F51528">
        <w:t xml:space="preserve"> how they ensure care is provided in a way which promotes privacy, dignity and respect</w:t>
      </w:r>
    </w:p>
    <w:p w14:paraId="15EB7E74" w14:textId="4037E055" w:rsidR="000A49BD" w:rsidRPr="00F51528" w:rsidRDefault="000A49BD" w:rsidP="000A49BD">
      <w:pPr>
        <w:pStyle w:val="ListBullet"/>
      </w:pPr>
      <w:r w:rsidRPr="00F51528">
        <w:t xml:space="preserve">For the reasons detailed above, I find the approved provider, in relation to Eyre Peninsula Old Folks Home, Compliant with Requirement (3)(c) in Standard </w:t>
      </w:r>
      <w:r w:rsidR="00F51528" w:rsidRPr="00F51528">
        <w:t>3</w:t>
      </w:r>
      <w:r w:rsidRPr="00F51528">
        <w:t>.</w:t>
      </w:r>
    </w:p>
    <w:p w14:paraId="16D3E816" w14:textId="208D7E68" w:rsidR="002B2F63" w:rsidRPr="00D435F8" w:rsidRDefault="00790850" w:rsidP="002B2F63">
      <w:pPr>
        <w:pStyle w:val="Heading3"/>
      </w:pPr>
      <w:r w:rsidRPr="00D435F8">
        <w:t>Requirement 3(3)(d)</w:t>
      </w:r>
      <w:r>
        <w:tab/>
      </w:r>
      <w:r w:rsidR="0088484E">
        <w:t>C</w:t>
      </w:r>
      <w:r>
        <w:t>ompliant</w:t>
      </w:r>
    </w:p>
    <w:p w14:paraId="16D3E817" w14:textId="77777777" w:rsidR="002B2F63" w:rsidRPr="004A3816" w:rsidRDefault="00790850" w:rsidP="002B2F63">
      <w:pPr>
        <w:rPr>
          <w:i/>
        </w:rPr>
      </w:pPr>
      <w:r w:rsidRPr="004A3816">
        <w:rPr>
          <w:i/>
          <w:szCs w:val="22"/>
        </w:rPr>
        <w:t>Deterioration or change of a consumer’s mental health, cognitive or physical function, capacity or condition is recognised and responded to in a timely manner.</w:t>
      </w:r>
    </w:p>
    <w:p w14:paraId="1CA81D5E" w14:textId="77777777" w:rsidR="00A5576F" w:rsidRPr="002E2AB0" w:rsidRDefault="00A5576F" w:rsidP="00A5576F">
      <w:pPr>
        <w:pStyle w:val="ListBullet"/>
      </w:pPr>
      <w:bookmarkStart w:id="5" w:name="_Hlk55460114"/>
      <w:r w:rsidRPr="002E2AB0">
        <w:t>The Assessment Team found staff training in relation to clinical deterioration of consumers and distribution of best practice guidelines for staff have had not occurred.</w:t>
      </w:r>
      <w:r w:rsidRPr="002E2AB0">
        <w:rPr>
          <w:rFonts w:eastAsia="Times New Roman"/>
          <w:lang w:eastAsia="en-AU"/>
        </w:rPr>
        <w:t xml:space="preserve"> This was evidenced by the following:</w:t>
      </w:r>
    </w:p>
    <w:p w14:paraId="787B6700" w14:textId="77777777" w:rsidR="00A5576F" w:rsidRPr="002E2AB0" w:rsidRDefault="00A5576F" w:rsidP="00A5576F">
      <w:pPr>
        <w:pStyle w:val="ListBullet"/>
        <w:numPr>
          <w:ilvl w:val="0"/>
          <w:numId w:val="18"/>
        </w:numPr>
        <w:ind w:left="425" w:hanging="425"/>
      </w:pPr>
      <w:r w:rsidRPr="002E2AB0">
        <w:t xml:space="preserve">Training and distribution of best practice guidelines relating to clinical deterioration of elderly patients is due to be undertaken on 30 August 2020. </w:t>
      </w:r>
    </w:p>
    <w:p w14:paraId="312B729F" w14:textId="77777777" w:rsidR="00A5576F" w:rsidRPr="002E2AB0" w:rsidRDefault="00A5576F" w:rsidP="00A5576F">
      <w:pPr>
        <w:pStyle w:val="ListBullet"/>
        <w:numPr>
          <w:ilvl w:val="0"/>
          <w:numId w:val="18"/>
        </w:numPr>
        <w:ind w:left="425" w:hanging="425"/>
      </w:pPr>
      <w:r w:rsidRPr="002E2AB0">
        <w:t xml:space="preserve">Infection surveillance charts to track infections/suspected infections has been implemented, however, consumer infections and antibiotic therapy is not being adequately monitored through the process. </w:t>
      </w:r>
    </w:p>
    <w:p w14:paraId="6AD90EE8" w14:textId="77777777" w:rsidR="00A5576F" w:rsidRPr="002E2AB0" w:rsidRDefault="00A5576F" w:rsidP="00A5576F">
      <w:pPr>
        <w:pStyle w:val="ListBullet"/>
        <w:numPr>
          <w:ilvl w:val="0"/>
          <w:numId w:val="18"/>
        </w:numPr>
        <w:ind w:left="425" w:hanging="425"/>
      </w:pPr>
      <w:r w:rsidRPr="002E2AB0">
        <w:t xml:space="preserve">Introduction of an electronic care system in September 2020 will provide a new model of care, additional tools and reporting processes to assist identify and investigate consumer health changes. </w:t>
      </w:r>
    </w:p>
    <w:p w14:paraId="4C515A61" w14:textId="77777777" w:rsidR="00C875F6" w:rsidRPr="002E2AB0" w:rsidRDefault="00A5576F" w:rsidP="005E3ECD">
      <w:pPr>
        <w:pStyle w:val="ListBullet"/>
      </w:pPr>
      <w:r w:rsidRPr="002E2AB0">
        <w:t>The approved provider’s response indicated they did not dispute the Assessment Team’s finding</w:t>
      </w:r>
      <w:r w:rsidR="00C875F6" w:rsidRPr="002E2AB0">
        <w:t>s. However, I note the Assessment Team’s report indicates:</w:t>
      </w:r>
    </w:p>
    <w:p w14:paraId="151BBE2F" w14:textId="77777777" w:rsidR="00DF27A0" w:rsidRPr="002E2AB0" w:rsidRDefault="00DF27A0" w:rsidP="00DF27A0">
      <w:pPr>
        <w:pStyle w:val="ListBullet"/>
        <w:numPr>
          <w:ilvl w:val="0"/>
          <w:numId w:val="18"/>
        </w:numPr>
        <w:ind w:left="425" w:hanging="425"/>
      </w:pPr>
      <w:r w:rsidRPr="002E2AB0">
        <w:lastRenderedPageBreak/>
        <w:t>Two consumers stated they are confident staff would identify a deterioration in their health status and would respond appropriately.</w:t>
      </w:r>
    </w:p>
    <w:p w14:paraId="5D71B52C" w14:textId="2D3C7881" w:rsidR="00DF27A0" w:rsidRPr="002E2AB0" w:rsidRDefault="00DF27A0" w:rsidP="00DF27A0">
      <w:pPr>
        <w:pStyle w:val="ListBullet"/>
        <w:numPr>
          <w:ilvl w:val="0"/>
          <w:numId w:val="18"/>
        </w:numPr>
        <w:ind w:left="425" w:hanging="425"/>
      </w:pPr>
      <w:r w:rsidRPr="002E2AB0">
        <w:t xml:space="preserve">Two representatives said they are informed when their relative or friend has a change in their health status, and they have been satisfied with the </w:t>
      </w:r>
      <w:r w:rsidR="009A38AB" w:rsidRPr="002E2AB0">
        <w:t>service’s</w:t>
      </w:r>
      <w:r w:rsidRPr="002E2AB0">
        <w:t xml:space="preserve"> </w:t>
      </w:r>
      <w:r w:rsidR="009A38AB" w:rsidRPr="002E2AB0">
        <w:t>response</w:t>
      </w:r>
      <w:r w:rsidRPr="002E2AB0">
        <w:t xml:space="preserve">. </w:t>
      </w:r>
    </w:p>
    <w:p w14:paraId="62FE69AE" w14:textId="0F377434" w:rsidR="00A5576F" w:rsidRPr="002E2AB0" w:rsidRDefault="00915557" w:rsidP="00DF27A0">
      <w:pPr>
        <w:pStyle w:val="ListBullet"/>
        <w:numPr>
          <w:ilvl w:val="0"/>
          <w:numId w:val="18"/>
        </w:numPr>
        <w:ind w:left="425" w:hanging="425"/>
      </w:pPr>
      <w:r w:rsidRPr="002E2AB0">
        <w:t>One consumer f</w:t>
      </w:r>
      <w:r w:rsidR="00BB6C03" w:rsidRPr="002E2AB0">
        <w:t>ile</w:t>
      </w:r>
      <w:r w:rsidRPr="002E2AB0">
        <w:t xml:space="preserve"> </w:t>
      </w:r>
      <w:r w:rsidR="00BB6C03" w:rsidRPr="002E2AB0">
        <w:t>sampled</w:t>
      </w:r>
      <w:r w:rsidRPr="002E2AB0">
        <w:t xml:space="preserve"> demonstrated the consumer ha</w:t>
      </w:r>
      <w:r w:rsidR="00BB6C03" w:rsidRPr="002E2AB0">
        <w:t>d</w:t>
      </w:r>
      <w:r w:rsidRPr="002E2AB0">
        <w:t xml:space="preserve"> been promptly </w:t>
      </w:r>
      <w:r w:rsidR="00BB6C03" w:rsidRPr="002E2AB0">
        <w:t>transferred</w:t>
      </w:r>
      <w:r w:rsidRPr="002E2AB0">
        <w:t xml:space="preserve"> to hospital on two occasions following a change in condition.</w:t>
      </w:r>
    </w:p>
    <w:p w14:paraId="795864EA" w14:textId="44B1B0EE" w:rsidR="00915557" w:rsidRPr="002E2AB0" w:rsidRDefault="00915557" w:rsidP="00DF27A0">
      <w:pPr>
        <w:pStyle w:val="ListBullet"/>
        <w:numPr>
          <w:ilvl w:val="0"/>
          <w:numId w:val="18"/>
        </w:numPr>
        <w:ind w:left="425" w:hanging="425"/>
      </w:pPr>
      <w:r w:rsidRPr="002E2AB0">
        <w:t>Progress note</w:t>
      </w:r>
      <w:r w:rsidR="00BB6C03" w:rsidRPr="002E2AB0">
        <w:t>s</w:t>
      </w:r>
      <w:r w:rsidRPr="002E2AB0">
        <w:t xml:space="preserve"> for one consumer sampled </w:t>
      </w:r>
      <w:r w:rsidR="007D5DC3" w:rsidRPr="002E2AB0">
        <w:t xml:space="preserve">indicated an allied health referral had been initiated in response to staff observing the consumer </w:t>
      </w:r>
      <w:r w:rsidR="00BB6C03" w:rsidRPr="002E2AB0">
        <w:t xml:space="preserve">spending significant time in bed with reduced mood and motivation. </w:t>
      </w:r>
      <w:r w:rsidR="005D583D" w:rsidRPr="002E2AB0">
        <w:t xml:space="preserve">The support plan was updated to guide staff in relation to supporting the consumer. </w:t>
      </w:r>
    </w:p>
    <w:p w14:paraId="6FDD793E" w14:textId="6FCADFC2" w:rsidR="00DF27A0" w:rsidRPr="002E2AB0" w:rsidRDefault="00171FAF" w:rsidP="00DF27A0">
      <w:pPr>
        <w:pStyle w:val="ListBullet"/>
        <w:numPr>
          <w:ilvl w:val="0"/>
          <w:numId w:val="18"/>
        </w:numPr>
        <w:ind w:left="425" w:hanging="425"/>
      </w:pPr>
      <w:r w:rsidRPr="002E2AB0">
        <w:t>One care staff described how they had reported a change in a consumer’s condition to the supervisor</w:t>
      </w:r>
      <w:r w:rsidR="00902156" w:rsidRPr="002E2AB0">
        <w:t>.</w:t>
      </w:r>
    </w:p>
    <w:p w14:paraId="54F7086A" w14:textId="334CD39A" w:rsidR="00902156" w:rsidRPr="002E2AB0" w:rsidRDefault="00902156" w:rsidP="00DF27A0">
      <w:pPr>
        <w:pStyle w:val="ListBullet"/>
        <w:numPr>
          <w:ilvl w:val="0"/>
          <w:numId w:val="18"/>
        </w:numPr>
        <w:ind w:left="425" w:hanging="425"/>
      </w:pPr>
      <w:r w:rsidRPr="002E2AB0">
        <w:t xml:space="preserve">Two care staff stated they are informed of changes to consumers’ care and service needs through the handover process. </w:t>
      </w:r>
    </w:p>
    <w:p w14:paraId="255E7EFB" w14:textId="66CB2E71" w:rsidR="00902156" w:rsidRPr="002E2AB0" w:rsidRDefault="009A38AB" w:rsidP="00DF27A0">
      <w:pPr>
        <w:pStyle w:val="ListBullet"/>
        <w:numPr>
          <w:ilvl w:val="0"/>
          <w:numId w:val="18"/>
        </w:numPr>
        <w:ind w:left="425" w:hanging="425"/>
      </w:pPr>
      <w:r w:rsidRPr="002E2AB0">
        <w:t>Documentation</w:t>
      </w:r>
      <w:r w:rsidR="00072EC4" w:rsidRPr="002E2AB0">
        <w:t xml:space="preserve"> viewed by the Assessment team demonstrated consumers are frequently referred</w:t>
      </w:r>
      <w:r w:rsidR="0088484E" w:rsidRPr="002E2AB0">
        <w:t xml:space="preserve"> to Medical officers for review. </w:t>
      </w:r>
    </w:p>
    <w:p w14:paraId="27117DA7" w14:textId="193C2C1D" w:rsidR="0088484E" w:rsidRPr="002E2AB0" w:rsidRDefault="009A38AB" w:rsidP="00DF27A0">
      <w:pPr>
        <w:pStyle w:val="ListBullet"/>
        <w:numPr>
          <w:ilvl w:val="0"/>
          <w:numId w:val="18"/>
        </w:numPr>
        <w:ind w:left="425" w:hanging="425"/>
      </w:pPr>
      <w:r w:rsidRPr="002E2AB0">
        <w:t>Information</w:t>
      </w:r>
      <w:r w:rsidR="0088484E" w:rsidRPr="002E2AB0">
        <w:t xml:space="preserve"> relating to changes </w:t>
      </w:r>
      <w:r w:rsidR="006F55C8" w:rsidRPr="002E2AB0">
        <w:t>to</w:t>
      </w:r>
      <w:r w:rsidR="0088484E" w:rsidRPr="002E2AB0">
        <w:t xml:space="preserve"> consumers’ health status and actions is documented on the </w:t>
      </w:r>
      <w:r w:rsidR="006F55C8" w:rsidRPr="002E2AB0">
        <w:t>handover</w:t>
      </w:r>
      <w:r w:rsidR="0088484E" w:rsidRPr="002E2AB0">
        <w:t xml:space="preserve"> sheet. </w:t>
      </w:r>
    </w:p>
    <w:p w14:paraId="445BF282" w14:textId="0F0E83CA" w:rsidR="005E3ECD" w:rsidRPr="002E2AB0" w:rsidRDefault="005E3ECD" w:rsidP="005D5C77">
      <w:pPr>
        <w:pStyle w:val="ListBullet"/>
      </w:pPr>
      <w:r w:rsidRPr="002E2AB0">
        <w:t xml:space="preserve">At the Review Audit, the Assessment Team found the </w:t>
      </w:r>
      <w:r w:rsidR="00B14A6E" w:rsidRPr="002E2AB0">
        <w:t>service</w:t>
      </w:r>
      <w:r w:rsidRPr="002E2AB0">
        <w:t xml:space="preserve"> did not demonstrate </w:t>
      </w:r>
      <w:r w:rsidR="00A5576F" w:rsidRPr="002E2AB0">
        <w:t>deterioration or change of a consumer’s condition is recognised and responded to in a timely manner.</w:t>
      </w:r>
      <w:r w:rsidRPr="002E2AB0">
        <w:t xml:space="preserve"> The Assessment Team’s report provided evidence of actions taken to address deficiencies identified at the Review Audit conducted 30 October 2019 to 1 November 2019, including:</w:t>
      </w:r>
    </w:p>
    <w:bookmarkEnd w:id="5"/>
    <w:p w14:paraId="4FFCE604" w14:textId="103F761F" w:rsidR="009E3261" w:rsidRPr="002E2AB0" w:rsidRDefault="007B2AEC" w:rsidP="0088484E">
      <w:pPr>
        <w:pStyle w:val="ListBullet"/>
        <w:numPr>
          <w:ilvl w:val="0"/>
          <w:numId w:val="18"/>
        </w:numPr>
        <w:ind w:left="425" w:hanging="425"/>
      </w:pPr>
      <w:r w:rsidRPr="002E2AB0">
        <w:t xml:space="preserve">Requests for </w:t>
      </w:r>
      <w:r w:rsidR="00B8050A" w:rsidRPr="002E2AB0">
        <w:t>Medical</w:t>
      </w:r>
      <w:r w:rsidRPr="002E2AB0">
        <w:t xml:space="preserve"> officer reviews in response to changes in consumers health are documented in</w:t>
      </w:r>
      <w:r w:rsidR="009E3261" w:rsidRPr="002E2AB0">
        <w:t xml:space="preserve"> Medical </w:t>
      </w:r>
      <w:r w:rsidR="00B4005E" w:rsidRPr="002E2AB0">
        <w:t>o</w:t>
      </w:r>
      <w:r w:rsidR="009E3261" w:rsidRPr="002E2AB0">
        <w:t>fficer logbook</w:t>
      </w:r>
      <w:r w:rsidR="00A00EA2" w:rsidRPr="002E2AB0">
        <w:t>s</w:t>
      </w:r>
      <w:r w:rsidR="009E3261" w:rsidRPr="002E2AB0">
        <w:t xml:space="preserve"> located in each nurses’</w:t>
      </w:r>
      <w:r w:rsidR="00A00EA2" w:rsidRPr="002E2AB0">
        <w:t xml:space="preserve">. </w:t>
      </w:r>
      <w:r w:rsidR="009E3261" w:rsidRPr="002E2AB0">
        <w:t xml:space="preserve">The process </w:t>
      </w:r>
      <w:r w:rsidR="00A00EA2" w:rsidRPr="002E2AB0">
        <w:t xml:space="preserve">has been refined </w:t>
      </w:r>
      <w:r w:rsidR="009E3261" w:rsidRPr="002E2AB0">
        <w:t>to include collating names of consumers and their well</w:t>
      </w:r>
      <w:r w:rsidR="00A00EA2" w:rsidRPr="002E2AB0">
        <w:t>-</w:t>
      </w:r>
      <w:r w:rsidR="009E3261" w:rsidRPr="002E2AB0">
        <w:t xml:space="preserve">being issues for each Medical </w:t>
      </w:r>
      <w:r w:rsidR="00B4005E" w:rsidRPr="002E2AB0">
        <w:t>o</w:t>
      </w:r>
      <w:r w:rsidR="009E3261" w:rsidRPr="002E2AB0">
        <w:t xml:space="preserve">fficer. </w:t>
      </w:r>
      <w:r w:rsidR="00A00EA2" w:rsidRPr="002E2AB0">
        <w:t>T</w:t>
      </w:r>
      <w:r w:rsidR="009E3261" w:rsidRPr="002E2AB0">
        <w:t xml:space="preserve">elephone </w:t>
      </w:r>
      <w:r w:rsidR="00B4005E" w:rsidRPr="002E2AB0">
        <w:t>contact</w:t>
      </w:r>
      <w:r w:rsidR="009E3261" w:rsidRPr="002E2AB0">
        <w:t xml:space="preserve"> is conducted </w:t>
      </w:r>
      <w:r w:rsidR="00A00EA2" w:rsidRPr="002E2AB0">
        <w:t xml:space="preserve">weekly </w:t>
      </w:r>
      <w:r w:rsidR="009E3261" w:rsidRPr="002E2AB0">
        <w:t xml:space="preserve">to ensure each Medical </w:t>
      </w:r>
      <w:r w:rsidR="00B4005E" w:rsidRPr="002E2AB0">
        <w:t>o</w:t>
      </w:r>
      <w:r w:rsidR="009E3261" w:rsidRPr="002E2AB0">
        <w:t xml:space="preserve">fficer is informed of the number of consumers </w:t>
      </w:r>
      <w:r w:rsidR="00A00EA2" w:rsidRPr="002E2AB0">
        <w:t>requiring</w:t>
      </w:r>
      <w:r w:rsidR="009E3261" w:rsidRPr="002E2AB0">
        <w:t xml:space="preserve"> review and the type and urgency of </w:t>
      </w:r>
      <w:r w:rsidR="00A00EA2" w:rsidRPr="002E2AB0">
        <w:t>the</w:t>
      </w:r>
      <w:r w:rsidR="009E3261" w:rsidRPr="002E2AB0">
        <w:t xml:space="preserve"> issues. </w:t>
      </w:r>
      <w:r w:rsidR="00AC4CA7" w:rsidRPr="002E2AB0">
        <w:t>The process has ensured c</w:t>
      </w:r>
      <w:r w:rsidR="009E3261" w:rsidRPr="002E2AB0">
        <w:t xml:space="preserve">onsumers are being reviewed by their Medical </w:t>
      </w:r>
      <w:r w:rsidR="009A6F2E" w:rsidRPr="002E2AB0">
        <w:t>o</w:t>
      </w:r>
      <w:r w:rsidR="009E3261" w:rsidRPr="002E2AB0">
        <w:t xml:space="preserve">fficers more regularly and no-one is being missed.  </w:t>
      </w:r>
    </w:p>
    <w:p w14:paraId="3C7F0394" w14:textId="4588F239" w:rsidR="008014C8" w:rsidRPr="007C3556" w:rsidRDefault="008A7536" w:rsidP="008A7536">
      <w:pPr>
        <w:rPr>
          <w:color w:val="auto"/>
          <w:szCs w:val="22"/>
        </w:rPr>
      </w:pPr>
      <w:r w:rsidRPr="007C3556">
        <w:rPr>
          <w:color w:val="auto"/>
        </w:rPr>
        <w:lastRenderedPageBreak/>
        <w:t>Based on the Assessment Team’s report and the approved provider’s response, I have come to a different view from the Assessment Team’s recommendation of not met and find the service is Compliant with this Requirement. I acknowledge at the time of the Assessment Contact not all actions on the service’s Plan for continuous improvement to address the deficiencies identified at the Review Audit had been implemented. Staff had not been provided training in relation to clinical deterioration of consumers and best practice guidelines had not been distributed to staff</w:t>
      </w:r>
      <w:r w:rsidRPr="007C3556">
        <w:rPr>
          <w:color w:val="auto"/>
          <w:szCs w:val="22"/>
        </w:rPr>
        <w:t xml:space="preserve">. </w:t>
      </w:r>
    </w:p>
    <w:p w14:paraId="7C4F36EE" w14:textId="073B43F8" w:rsidR="008A7536" w:rsidRPr="007C3556" w:rsidRDefault="008A7536" w:rsidP="008A7536">
      <w:pPr>
        <w:rPr>
          <w:color w:val="auto"/>
        </w:rPr>
      </w:pPr>
      <w:r w:rsidRPr="007C3556">
        <w:rPr>
          <w:color w:val="auto"/>
          <w:szCs w:val="22"/>
        </w:rPr>
        <w:t xml:space="preserve">However, the Assessment Team’s report </w:t>
      </w:r>
      <w:r w:rsidR="00514BA2" w:rsidRPr="007C3556">
        <w:rPr>
          <w:color w:val="auto"/>
          <w:szCs w:val="22"/>
        </w:rPr>
        <w:t xml:space="preserve">provided evidence demonstrating deterioration in a consumer’s condition is recognised and responded to in a timely manner. </w:t>
      </w:r>
      <w:r w:rsidR="0049032E" w:rsidRPr="007C3556">
        <w:rPr>
          <w:color w:val="auto"/>
          <w:szCs w:val="22"/>
        </w:rPr>
        <w:t xml:space="preserve">Consumers stated they were confident staff would </w:t>
      </w:r>
      <w:r w:rsidR="0049240F" w:rsidRPr="007C3556">
        <w:rPr>
          <w:color w:val="auto"/>
          <w:szCs w:val="22"/>
        </w:rPr>
        <w:t>identify and respond to deterioration in their health and representatives stated they had been satisfied with the way the service had managed changes to consumers</w:t>
      </w:r>
      <w:r w:rsidR="009A38AB" w:rsidRPr="007C3556">
        <w:rPr>
          <w:color w:val="auto"/>
          <w:szCs w:val="22"/>
        </w:rPr>
        <w:t>’</w:t>
      </w:r>
      <w:r w:rsidR="0049240F" w:rsidRPr="007C3556">
        <w:rPr>
          <w:color w:val="auto"/>
          <w:szCs w:val="22"/>
        </w:rPr>
        <w:t xml:space="preserve"> changing health needs. </w:t>
      </w:r>
      <w:r w:rsidR="009A38AB" w:rsidRPr="007C3556">
        <w:rPr>
          <w:color w:val="auto"/>
          <w:szCs w:val="22"/>
        </w:rPr>
        <w:t xml:space="preserve">There are processes to initiate referrals to Medical officers and/or allied health specialists and communication processes are in place to alert staff of any changes to consumers’ care and service requirements.  </w:t>
      </w:r>
    </w:p>
    <w:p w14:paraId="6FB912C3" w14:textId="4B6ED4D8" w:rsidR="008014C8" w:rsidRPr="007C3556" w:rsidRDefault="008014C8" w:rsidP="008014C8">
      <w:pPr>
        <w:pStyle w:val="ListBullet"/>
      </w:pPr>
      <w:r w:rsidRPr="007C3556">
        <w:t xml:space="preserve">For the reasons detailed above, I find the approved provider, in relation to Eyre Peninsula Old Folks Home, </w:t>
      </w:r>
      <w:r w:rsidR="009A38AB" w:rsidRPr="007C3556">
        <w:t>C</w:t>
      </w:r>
      <w:r w:rsidRPr="007C3556">
        <w:t>ompliant with Requirement (3)(</w:t>
      </w:r>
      <w:r w:rsidR="009A6F2E" w:rsidRPr="007C3556">
        <w:t>d</w:t>
      </w:r>
      <w:r w:rsidRPr="007C3556">
        <w:t>) in Standard 3.</w:t>
      </w:r>
    </w:p>
    <w:p w14:paraId="16D3E819" w14:textId="49B1866C" w:rsidR="002B2F63" w:rsidRPr="00D435F8" w:rsidRDefault="00790850" w:rsidP="002B2F63">
      <w:pPr>
        <w:pStyle w:val="Heading3"/>
      </w:pPr>
      <w:r w:rsidRPr="00D435F8">
        <w:t>Requirement 3(3)(e)</w:t>
      </w:r>
      <w:r>
        <w:tab/>
        <w:t>Compliant</w:t>
      </w:r>
    </w:p>
    <w:p w14:paraId="16D3E81A" w14:textId="77777777" w:rsidR="002B2F63" w:rsidRPr="004A3816" w:rsidRDefault="00790850" w:rsidP="002B2F63">
      <w:pPr>
        <w:rPr>
          <w:i/>
        </w:rPr>
      </w:pPr>
      <w:r w:rsidRPr="004A3816">
        <w:rPr>
          <w:i/>
          <w:szCs w:val="22"/>
        </w:rPr>
        <w:t>Information about the consumer’s condition, needs and preferences is documented and communicated within the organisation, and with others where responsibility for care is shared.</w:t>
      </w:r>
    </w:p>
    <w:p w14:paraId="5B1BFC0C" w14:textId="303B2987" w:rsidR="00F7680F" w:rsidRPr="009A6F2E" w:rsidRDefault="00F7680F" w:rsidP="00F7680F">
      <w:pPr>
        <w:rPr>
          <w:color w:val="auto"/>
        </w:rPr>
      </w:pPr>
      <w:r w:rsidRPr="009A6F2E">
        <w:rPr>
          <w:color w:val="auto"/>
        </w:rPr>
        <w:t>At the Review Audit, the Assessment Team found the organisation did not demonstrate</w:t>
      </w:r>
      <w:r w:rsidR="00EC746D" w:rsidRPr="009A6F2E">
        <w:rPr>
          <w:color w:val="auto"/>
        </w:rPr>
        <w:t xml:space="preserve"> information in relation to consumers</w:t>
      </w:r>
      <w:r w:rsidR="009A6F2E" w:rsidRPr="009A6F2E">
        <w:rPr>
          <w:color w:val="auto"/>
        </w:rPr>
        <w:t>’</w:t>
      </w:r>
      <w:r w:rsidR="00EC746D" w:rsidRPr="009A6F2E">
        <w:rPr>
          <w:color w:val="auto"/>
        </w:rPr>
        <w:t xml:space="preserve"> condition, needs and preferences </w:t>
      </w:r>
      <w:r w:rsidR="009A6F2E" w:rsidRPr="009A6F2E">
        <w:rPr>
          <w:color w:val="auto"/>
        </w:rPr>
        <w:t>was</w:t>
      </w:r>
      <w:r w:rsidR="00EC746D" w:rsidRPr="009A6F2E">
        <w:rPr>
          <w:color w:val="auto"/>
        </w:rPr>
        <w:t xml:space="preserve"> documented</w:t>
      </w:r>
      <w:r w:rsidR="009A6F2E" w:rsidRPr="009A6F2E">
        <w:rPr>
          <w:color w:val="auto"/>
        </w:rPr>
        <w:t xml:space="preserve"> and </w:t>
      </w:r>
      <w:r w:rsidR="00EC746D" w:rsidRPr="009A6F2E">
        <w:rPr>
          <w:color w:val="auto"/>
        </w:rPr>
        <w:t>communicated</w:t>
      </w:r>
      <w:r w:rsidR="00D81D93" w:rsidRPr="009A6F2E">
        <w:rPr>
          <w:color w:val="auto"/>
        </w:rPr>
        <w:t xml:space="preserve"> within the organisation </w:t>
      </w:r>
      <w:r w:rsidR="006811F8" w:rsidRPr="009A6F2E">
        <w:rPr>
          <w:color w:val="auto"/>
        </w:rPr>
        <w:t>and</w:t>
      </w:r>
      <w:r w:rsidR="00D81D93" w:rsidRPr="009A6F2E">
        <w:rPr>
          <w:color w:val="auto"/>
        </w:rPr>
        <w:t xml:space="preserve"> with others where responsibility for care is share. </w:t>
      </w:r>
    </w:p>
    <w:p w14:paraId="5BA13771" w14:textId="2A3E1E85" w:rsidR="00F7680F" w:rsidRPr="00D22C59" w:rsidRDefault="00F7680F" w:rsidP="00F7680F">
      <w:pPr>
        <w:rPr>
          <w:color w:val="auto"/>
        </w:rPr>
      </w:pPr>
      <w:r w:rsidRPr="009A6F2E">
        <w:rPr>
          <w:color w:val="auto"/>
        </w:rPr>
        <w:t xml:space="preserve">The Assessment Team’s report provided evidence of actions taken to address deficiencies identified at the Review Audit conducted 30 October 2019 to 1 </w:t>
      </w:r>
      <w:r w:rsidRPr="00D22C59">
        <w:rPr>
          <w:color w:val="auto"/>
        </w:rPr>
        <w:t>November 2019, including:</w:t>
      </w:r>
    </w:p>
    <w:p w14:paraId="14EE1796" w14:textId="77777777" w:rsidR="00833522" w:rsidRPr="00D22C59" w:rsidRDefault="00833522" w:rsidP="0063288B">
      <w:pPr>
        <w:pStyle w:val="ListBullet"/>
        <w:numPr>
          <w:ilvl w:val="0"/>
          <w:numId w:val="18"/>
        </w:numPr>
        <w:ind w:left="425" w:hanging="425"/>
      </w:pPr>
      <w:r w:rsidRPr="00D22C59">
        <w:t xml:space="preserve">Staff training provided in relation to Dementia and the new social profiling tool and person-centred care. </w:t>
      </w:r>
    </w:p>
    <w:p w14:paraId="4D050650" w14:textId="73487539" w:rsidR="00833522" w:rsidRPr="00D22C59" w:rsidRDefault="009A6F2E" w:rsidP="006A48B0">
      <w:pPr>
        <w:pStyle w:val="ListParagraph"/>
        <w:numPr>
          <w:ilvl w:val="0"/>
          <w:numId w:val="25"/>
        </w:numPr>
        <w:ind w:left="851" w:hanging="425"/>
        <w:rPr>
          <w:color w:val="auto"/>
        </w:rPr>
      </w:pPr>
      <w:r w:rsidRPr="00D22C59">
        <w:rPr>
          <w:color w:val="auto"/>
        </w:rPr>
        <w:t>S</w:t>
      </w:r>
      <w:r w:rsidR="00833522" w:rsidRPr="00D22C59">
        <w:rPr>
          <w:color w:val="auto"/>
        </w:rPr>
        <w:t xml:space="preserve">ocial profiles </w:t>
      </w:r>
      <w:r w:rsidRPr="00D22C59">
        <w:rPr>
          <w:color w:val="auto"/>
        </w:rPr>
        <w:t>have been completed for all consumers</w:t>
      </w:r>
      <w:r w:rsidR="00833522" w:rsidRPr="00D22C59">
        <w:rPr>
          <w:color w:val="auto"/>
        </w:rPr>
        <w:t>.</w:t>
      </w:r>
    </w:p>
    <w:p w14:paraId="54D0008E" w14:textId="763F1294" w:rsidR="00833522" w:rsidRPr="00D22C59" w:rsidRDefault="00D90519" w:rsidP="0063288B">
      <w:pPr>
        <w:pStyle w:val="ListBullet"/>
        <w:numPr>
          <w:ilvl w:val="0"/>
          <w:numId w:val="18"/>
        </w:numPr>
        <w:ind w:left="425" w:hanging="425"/>
      </w:pPr>
      <w:r w:rsidRPr="00D22C59">
        <w:t>R</w:t>
      </w:r>
      <w:r w:rsidR="00833522" w:rsidRPr="00D22C59">
        <w:t xml:space="preserve">ecruited </w:t>
      </w:r>
      <w:r w:rsidRPr="00D22C59">
        <w:t>a</w:t>
      </w:r>
      <w:r w:rsidR="00833522" w:rsidRPr="00D22C59">
        <w:t xml:space="preserve"> male staff member to ensure consumers who express staff gender preferences</w:t>
      </w:r>
      <w:r w:rsidRPr="00D22C59">
        <w:t xml:space="preserve"> are </w:t>
      </w:r>
      <w:r w:rsidR="00A873C5" w:rsidRPr="00D22C59">
        <w:t xml:space="preserve">able to be </w:t>
      </w:r>
      <w:r w:rsidR="006811F8" w:rsidRPr="00D22C59">
        <w:t>accommodated</w:t>
      </w:r>
      <w:r w:rsidR="00833522" w:rsidRPr="00D22C59">
        <w:t>.</w:t>
      </w:r>
    </w:p>
    <w:p w14:paraId="54891DC9" w14:textId="77777777" w:rsidR="00B41074" w:rsidRPr="00D22C59" w:rsidRDefault="00B41074" w:rsidP="0063288B">
      <w:pPr>
        <w:pStyle w:val="ListBullet"/>
        <w:numPr>
          <w:ilvl w:val="0"/>
          <w:numId w:val="18"/>
        </w:numPr>
        <w:ind w:left="425" w:hanging="425"/>
      </w:pPr>
      <w:r w:rsidRPr="00D22C59">
        <w:lastRenderedPageBreak/>
        <w:t xml:space="preserve">All consumers have information in care plans detailing their condition, needs and preferences. </w:t>
      </w:r>
    </w:p>
    <w:p w14:paraId="70152DAB" w14:textId="0E431541" w:rsidR="00F7680F" w:rsidRPr="00BA2B9E" w:rsidRDefault="00F7680F" w:rsidP="00B41074">
      <w:pPr>
        <w:pStyle w:val="ListBullet"/>
      </w:pPr>
      <w:r w:rsidRPr="00BA2B9E">
        <w:t>In relation to Standard 3 Requirement (3)(e), documentation viewed, and information provided to the Assessment Team by consumers, representatives and staff through interviews demonstrated:</w:t>
      </w:r>
    </w:p>
    <w:p w14:paraId="46DA111F" w14:textId="032C113A" w:rsidR="00235E4F" w:rsidRPr="00BA2B9E" w:rsidRDefault="00235E4F" w:rsidP="00235E4F">
      <w:pPr>
        <w:pStyle w:val="ListBullet"/>
      </w:pPr>
      <w:r w:rsidRPr="00BA2B9E">
        <w:t xml:space="preserve">Consumers and representatives confirmed they understood the circumstances in which information about consumers would need to be shared with others. Additionally, </w:t>
      </w:r>
      <w:r w:rsidR="006811F8" w:rsidRPr="00BA2B9E">
        <w:t>consumers</w:t>
      </w:r>
      <w:r w:rsidRPr="00BA2B9E">
        <w:t xml:space="preserve"> and representatives stated staff who care for consumer</w:t>
      </w:r>
      <w:r w:rsidR="008140C9" w:rsidRPr="00BA2B9E">
        <w:t>s</w:t>
      </w:r>
      <w:r w:rsidRPr="00BA2B9E">
        <w:t xml:space="preserve"> know them</w:t>
      </w:r>
      <w:r w:rsidR="008140C9" w:rsidRPr="00BA2B9E">
        <w:t xml:space="preserve">, </w:t>
      </w:r>
      <w:r w:rsidRPr="00BA2B9E">
        <w:t xml:space="preserve">provide care in line with their preferences and understand them as individuals. </w:t>
      </w:r>
    </w:p>
    <w:p w14:paraId="5073AC17" w14:textId="3926363A" w:rsidR="006062D9" w:rsidRPr="00BA2B9E" w:rsidRDefault="006062D9" w:rsidP="006062D9">
      <w:pPr>
        <w:pStyle w:val="ListBullet"/>
      </w:pPr>
      <w:r w:rsidRPr="00BA2B9E">
        <w:t xml:space="preserve">Consumer files included completed forms relating to emotional, spiritual, cultural and psychosocial well-being and a Social and human needs support plan </w:t>
      </w:r>
      <w:r w:rsidR="006811F8" w:rsidRPr="00BA2B9E">
        <w:t>identifies</w:t>
      </w:r>
      <w:r w:rsidRPr="00BA2B9E">
        <w:t xml:space="preserve"> lifestyle goals. </w:t>
      </w:r>
      <w:r w:rsidR="00DC0BB1" w:rsidRPr="00BA2B9E">
        <w:t xml:space="preserve">All consumer files viewed </w:t>
      </w:r>
      <w:r w:rsidRPr="00BA2B9E">
        <w:t xml:space="preserve">included regular progress </w:t>
      </w:r>
      <w:r w:rsidR="00434AA5">
        <w:t xml:space="preserve">note </w:t>
      </w:r>
      <w:r w:rsidRPr="00BA2B9E">
        <w:t xml:space="preserve">entries </w:t>
      </w:r>
      <w:r w:rsidR="00DC0BB1" w:rsidRPr="00BA2B9E">
        <w:t>relating to</w:t>
      </w:r>
      <w:r w:rsidRPr="00BA2B9E">
        <w:t xml:space="preserve"> consumers’ well-being. </w:t>
      </w:r>
    </w:p>
    <w:p w14:paraId="569A21DB" w14:textId="23B37555" w:rsidR="005A2A74" w:rsidRPr="00BA2B9E" w:rsidRDefault="005A2A74" w:rsidP="005A2A74">
      <w:pPr>
        <w:pStyle w:val="ListBullet"/>
      </w:pPr>
      <w:r w:rsidRPr="00BA2B9E">
        <w:t>Care staff described needs, goals and preferences for individual consumers in line with documented support plans. Staff stated</w:t>
      </w:r>
      <w:r w:rsidR="0011658E" w:rsidRPr="00BA2B9E">
        <w:t xml:space="preserve"> they </w:t>
      </w:r>
      <w:r w:rsidR="00B6315A" w:rsidRPr="00BA2B9E">
        <w:t xml:space="preserve">receive information relating to consumers, including </w:t>
      </w:r>
      <w:r w:rsidR="0011658E" w:rsidRPr="00BA2B9E">
        <w:t xml:space="preserve">changes to their care and service needs </w:t>
      </w:r>
      <w:r w:rsidR="00B6315A" w:rsidRPr="00BA2B9E">
        <w:t xml:space="preserve">through </w:t>
      </w:r>
      <w:r w:rsidRPr="00BA2B9E">
        <w:t xml:space="preserve">the staff handover </w:t>
      </w:r>
      <w:r w:rsidR="00B6315A" w:rsidRPr="00BA2B9E">
        <w:t>processes</w:t>
      </w:r>
      <w:r w:rsidRPr="00BA2B9E">
        <w:t xml:space="preserve">. </w:t>
      </w:r>
    </w:p>
    <w:p w14:paraId="7785EA09" w14:textId="17F3A5A3" w:rsidR="00F7680F" w:rsidRPr="00BA2B9E" w:rsidRDefault="00F7680F" w:rsidP="00F7680F">
      <w:pPr>
        <w:pStyle w:val="ListBullet"/>
      </w:pPr>
      <w:r w:rsidRPr="00BA2B9E">
        <w:t>For the reasons detailed above, I find the approved provider, in relation to Eyre Peninsula Old Folks Home, Compliant with Requirement (3)(</w:t>
      </w:r>
      <w:r w:rsidR="00BA2B9E" w:rsidRPr="00BA2B9E">
        <w:t>e</w:t>
      </w:r>
      <w:r w:rsidRPr="00BA2B9E">
        <w:t xml:space="preserve">) in Standard </w:t>
      </w:r>
      <w:r w:rsidR="00BA2B9E" w:rsidRPr="00BA2B9E">
        <w:t>3</w:t>
      </w:r>
      <w:r w:rsidRPr="00BA2B9E">
        <w:t>.</w:t>
      </w:r>
    </w:p>
    <w:p w14:paraId="16D3E81C" w14:textId="387527BA" w:rsidR="002B2F63" w:rsidRPr="00D435F8" w:rsidRDefault="00790850" w:rsidP="002B2F63">
      <w:pPr>
        <w:pStyle w:val="Heading3"/>
      </w:pPr>
      <w:r w:rsidRPr="00D435F8">
        <w:t>Requirement 3(3)(f)</w:t>
      </w:r>
      <w:r>
        <w:tab/>
        <w:t>Compliant</w:t>
      </w:r>
    </w:p>
    <w:p w14:paraId="16D3E81D" w14:textId="77777777" w:rsidR="002B2F63" w:rsidRPr="004A3816" w:rsidRDefault="00790850" w:rsidP="002B2F63">
      <w:pPr>
        <w:rPr>
          <w:i/>
        </w:rPr>
      </w:pPr>
      <w:r w:rsidRPr="004A3816">
        <w:rPr>
          <w:i/>
          <w:szCs w:val="22"/>
        </w:rPr>
        <w:t>Timely and appropriate referrals to individuals, other organisations and providers of other care and services.</w:t>
      </w:r>
    </w:p>
    <w:p w14:paraId="460FFEE8" w14:textId="615E31BF" w:rsidR="00F7680F" w:rsidRPr="00BA2B9E" w:rsidRDefault="00F7680F" w:rsidP="00F7680F">
      <w:pPr>
        <w:rPr>
          <w:color w:val="auto"/>
        </w:rPr>
      </w:pPr>
      <w:r w:rsidRPr="00BA2B9E">
        <w:rPr>
          <w:color w:val="auto"/>
        </w:rPr>
        <w:t xml:space="preserve">At the Review Audit, the Assessment Team found the organisation did not demonstrate </w:t>
      </w:r>
      <w:r w:rsidR="00294530" w:rsidRPr="00BA2B9E">
        <w:rPr>
          <w:color w:val="auto"/>
        </w:rPr>
        <w:t xml:space="preserve">timely and appropriate referrals to individuals, other organisations and providers of care and </w:t>
      </w:r>
      <w:r w:rsidR="006811F8" w:rsidRPr="00BA2B9E">
        <w:rPr>
          <w:color w:val="auto"/>
        </w:rPr>
        <w:t>services</w:t>
      </w:r>
      <w:r w:rsidR="004743F6" w:rsidRPr="00BA2B9E">
        <w:rPr>
          <w:color w:val="auto"/>
        </w:rPr>
        <w:t>.</w:t>
      </w:r>
    </w:p>
    <w:p w14:paraId="6EB2EE75" w14:textId="20BA3715" w:rsidR="00F7680F" w:rsidRPr="00BA2B9E" w:rsidRDefault="00F7680F" w:rsidP="00F7680F">
      <w:pPr>
        <w:rPr>
          <w:color w:val="auto"/>
        </w:rPr>
      </w:pPr>
      <w:r w:rsidRPr="00BA2B9E">
        <w:rPr>
          <w:color w:val="auto"/>
        </w:rPr>
        <w:t>The Assessment Team’s report provided evidence of actions taken to address deficiencies identified at the Review Audit conducted 30 October 2019 to 1 November 2019, including:</w:t>
      </w:r>
    </w:p>
    <w:p w14:paraId="2F96FEE3" w14:textId="4392EFB5" w:rsidR="00434122" w:rsidRPr="00FE6B7B" w:rsidRDefault="00434122" w:rsidP="0063288B">
      <w:pPr>
        <w:pStyle w:val="ListBullet"/>
        <w:numPr>
          <w:ilvl w:val="0"/>
          <w:numId w:val="18"/>
        </w:numPr>
        <w:ind w:left="425" w:hanging="425"/>
      </w:pPr>
      <w:r w:rsidRPr="00FE6B7B">
        <w:t xml:space="preserve">A </w:t>
      </w:r>
      <w:r w:rsidR="00BA2B9E" w:rsidRPr="00FE6B7B">
        <w:t>N</w:t>
      </w:r>
      <w:r w:rsidRPr="00FE6B7B">
        <w:t xml:space="preserve">urse communication book </w:t>
      </w:r>
      <w:r w:rsidR="001A5B91" w:rsidRPr="00FE6B7B">
        <w:t>identifies</w:t>
      </w:r>
      <w:r w:rsidRPr="00FE6B7B">
        <w:t xml:space="preserve"> when referrals are due and consumers who </w:t>
      </w:r>
      <w:r w:rsidR="001A5B91" w:rsidRPr="00FE6B7B">
        <w:t>require follow-up</w:t>
      </w:r>
      <w:r w:rsidRPr="00FE6B7B">
        <w:t xml:space="preserve">. </w:t>
      </w:r>
    </w:p>
    <w:p w14:paraId="4EBD0E93" w14:textId="48478D9E" w:rsidR="00434122" w:rsidRPr="00FE6B7B" w:rsidRDefault="001A5B91" w:rsidP="0063288B">
      <w:pPr>
        <w:pStyle w:val="ListBullet"/>
        <w:numPr>
          <w:ilvl w:val="0"/>
          <w:numId w:val="18"/>
        </w:numPr>
        <w:ind w:left="425" w:hanging="425"/>
      </w:pPr>
      <w:r w:rsidRPr="00FE6B7B">
        <w:t>A</w:t>
      </w:r>
      <w:r w:rsidR="00434122" w:rsidRPr="00FE6B7B">
        <w:t xml:space="preserve"> Medical </w:t>
      </w:r>
      <w:r w:rsidRPr="00FE6B7B">
        <w:t>o</w:t>
      </w:r>
      <w:r w:rsidR="00434122" w:rsidRPr="00FE6B7B">
        <w:t xml:space="preserve">fficers’ logbook </w:t>
      </w:r>
      <w:r w:rsidRPr="00FE6B7B">
        <w:t xml:space="preserve">is located </w:t>
      </w:r>
      <w:r w:rsidR="00434122" w:rsidRPr="00FE6B7B">
        <w:t xml:space="preserve">in each nurses’ station for staff to enter requests for Medical </w:t>
      </w:r>
      <w:r w:rsidR="008E1DC4" w:rsidRPr="00FE6B7B">
        <w:t>o</w:t>
      </w:r>
      <w:r w:rsidR="00434122" w:rsidRPr="00FE6B7B">
        <w:t xml:space="preserve">fficers when a consumer </w:t>
      </w:r>
      <w:r w:rsidR="008E1DC4" w:rsidRPr="00FE6B7B">
        <w:t>is identified a</w:t>
      </w:r>
      <w:r w:rsidR="00BA2B9E" w:rsidRPr="00FE6B7B">
        <w:t>s</w:t>
      </w:r>
      <w:r w:rsidR="008E1DC4" w:rsidRPr="00FE6B7B">
        <w:t xml:space="preserve"> requiring referral</w:t>
      </w:r>
      <w:r w:rsidR="00434122" w:rsidRPr="00FE6B7B">
        <w:t xml:space="preserve">. </w:t>
      </w:r>
      <w:r w:rsidR="007719C0" w:rsidRPr="00FE6B7B">
        <w:lastRenderedPageBreak/>
        <w:t xml:space="preserve">There are processes </w:t>
      </w:r>
      <w:r w:rsidR="00434122" w:rsidRPr="00FE6B7B">
        <w:t xml:space="preserve">to ensure each </w:t>
      </w:r>
      <w:r w:rsidR="007719C0" w:rsidRPr="00FE6B7B">
        <w:t>M</w:t>
      </w:r>
      <w:r w:rsidR="00434122" w:rsidRPr="00FE6B7B">
        <w:t xml:space="preserve">edical officer is </w:t>
      </w:r>
      <w:r w:rsidR="000F3C29" w:rsidRPr="00FE6B7B">
        <w:t>notified of required referrals/review</w:t>
      </w:r>
      <w:r w:rsidR="00434122" w:rsidRPr="00FE6B7B">
        <w:t xml:space="preserve">. This process </w:t>
      </w:r>
      <w:r w:rsidR="000F3C29" w:rsidRPr="00FE6B7B">
        <w:t>has ensured</w:t>
      </w:r>
      <w:r w:rsidR="00434122" w:rsidRPr="00FE6B7B">
        <w:t xml:space="preserve"> consumers are reviewed, referred to specialists and/or transferred to hospital as necessary. </w:t>
      </w:r>
    </w:p>
    <w:p w14:paraId="45E50704" w14:textId="337EA546" w:rsidR="00434122" w:rsidRPr="00FE6B7B" w:rsidRDefault="000F3C29" w:rsidP="0063288B">
      <w:pPr>
        <w:pStyle w:val="ListBullet"/>
        <w:numPr>
          <w:ilvl w:val="0"/>
          <w:numId w:val="18"/>
        </w:numPr>
        <w:ind w:left="425" w:hanging="425"/>
      </w:pPr>
      <w:r w:rsidRPr="00FE6B7B">
        <w:t>D</w:t>
      </w:r>
      <w:r w:rsidR="00434122" w:rsidRPr="00FE6B7B">
        <w:t xml:space="preserve">aily handover templates </w:t>
      </w:r>
      <w:r w:rsidR="00E010CA" w:rsidRPr="00FE6B7B">
        <w:t>are</w:t>
      </w:r>
      <w:r w:rsidR="00434122" w:rsidRPr="00FE6B7B">
        <w:t xml:space="preserve"> used to record consumers who require referrals and to ensure this information is communicated to staff on the following shifts. </w:t>
      </w:r>
    </w:p>
    <w:p w14:paraId="7E4AEBEE" w14:textId="2B80633F" w:rsidR="00434122" w:rsidRPr="00FE6B7B" w:rsidRDefault="00E010CA" w:rsidP="0063288B">
      <w:pPr>
        <w:pStyle w:val="ListBullet"/>
        <w:numPr>
          <w:ilvl w:val="0"/>
          <w:numId w:val="18"/>
        </w:numPr>
        <w:ind w:left="425" w:hanging="425"/>
      </w:pPr>
      <w:r w:rsidRPr="00FE6B7B">
        <w:t>F</w:t>
      </w:r>
      <w:r w:rsidR="00434122" w:rsidRPr="00FE6B7B">
        <w:t xml:space="preserve">unctional assessments </w:t>
      </w:r>
      <w:r w:rsidRPr="00FE6B7B">
        <w:t xml:space="preserve">have been completed </w:t>
      </w:r>
      <w:r w:rsidR="00434122" w:rsidRPr="00FE6B7B">
        <w:t xml:space="preserve">for all consumers </w:t>
      </w:r>
      <w:r w:rsidRPr="00FE6B7B">
        <w:t xml:space="preserve">by the Occupational therapist. The Occupational therapist is also reviewing consumers post falls. </w:t>
      </w:r>
      <w:r w:rsidR="00434122" w:rsidRPr="00FE6B7B">
        <w:t xml:space="preserve">  </w:t>
      </w:r>
    </w:p>
    <w:p w14:paraId="1DB193A4" w14:textId="5E45700A" w:rsidR="00AE74A7" w:rsidRPr="006A3ACF" w:rsidRDefault="00AE74A7" w:rsidP="006A48B0">
      <w:pPr>
        <w:pStyle w:val="ListParagraph"/>
        <w:numPr>
          <w:ilvl w:val="0"/>
          <w:numId w:val="29"/>
        </w:numPr>
        <w:spacing w:before="60" w:after="60"/>
        <w:ind w:left="851" w:hanging="425"/>
      </w:pPr>
      <w:r>
        <w:t>The O</w:t>
      </w:r>
      <w:r w:rsidRPr="006A3ACF">
        <w:t xml:space="preserve">ccupational therapist </w:t>
      </w:r>
      <w:r>
        <w:t>is now</w:t>
      </w:r>
      <w:r w:rsidRPr="006A3ACF">
        <w:t xml:space="preserve"> on site twice a week </w:t>
      </w:r>
      <w:r>
        <w:t>to</w:t>
      </w:r>
      <w:r w:rsidRPr="006A3ACF">
        <w:t xml:space="preserve"> complete assessments/re-assessments as scheduled.</w:t>
      </w:r>
    </w:p>
    <w:p w14:paraId="48DD9046" w14:textId="55E6A800" w:rsidR="00AE74A7" w:rsidRPr="00FE6B7B" w:rsidRDefault="00AE74A7" w:rsidP="0063288B">
      <w:pPr>
        <w:pStyle w:val="ListBullet"/>
        <w:numPr>
          <w:ilvl w:val="0"/>
          <w:numId w:val="18"/>
        </w:numPr>
        <w:ind w:left="425" w:hanging="425"/>
        <w:rPr>
          <w:szCs w:val="24"/>
        </w:rPr>
      </w:pPr>
      <w:r>
        <w:rPr>
          <w:szCs w:val="24"/>
        </w:rPr>
        <w:t>U</w:t>
      </w:r>
      <w:r w:rsidRPr="00F41CFD">
        <w:rPr>
          <w:szCs w:val="24"/>
        </w:rPr>
        <w:t xml:space="preserve">pdated </w:t>
      </w:r>
      <w:r>
        <w:rPr>
          <w:szCs w:val="24"/>
        </w:rPr>
        <w:t xml:space="preserve">policy and procedure relating to </w:t>
      </w:r>
      <w:r w:rsidRPr="00F41CFD">
        <w:rPr>
          <w:szCs w:val="24"/>
        </w:rPr>
        <w:t>change in</w:t>
      </w:r>
      <w:r>
        <w:rPr>
          <w:szCs w:val="24"/>
        </w:rPr>
        <w:t xml:space="preserve"> consumers’</w:t>
      </w:r>
      <w:r w:rsidRPr="00F41CFD">
        <w:rPr>
          <w:szCs w:val="24"/>
        </w:rPr>
        <w:t xml:space="preserve"> circumstances </w:t>
      </w:r>
      <w:r w:rsidRPr="00FE6B7B">
        <w:rPr>
          <w:szCs w:val="24"/>
        </w:rPr>
        <w:t>triggering referrals.</w:t>
      </w:r>
    </w:p>
    <w:p w14:paraId="22DFF05B" w14:textId="67775C11" w:rsidR="004743F6" w:rsidRPr="00FE6B7B" w:rsidRDefault="00434122" w:rsidP="0063288B">
      <w:pPr>
        <w:pStyle w:val="ListBullet"/>
        <w:numPr>
          <w:ilvl w:val="0"/>
          <w:numId w:val="18"/>
        </w:numPr>
        <w:ind w:left="425" w:hanging="425"/>
      </w:pPr>
      <w:r w:rsidRPr="00FE6B7B">
        <w:t xml:space="preserve">The Incident template includes a section </w:t>
      </w:r>
      <w:r w:rsidR="006811F8" w:rsidRPr="00FE6B7B">
        <w:t>prompting</w:t>
      </w:r>
      <w:r w:rsidRPr="00FE6B7B">
        <w:t xml:space="preserve"> staff to provide a description of </w:t>
      </w:r>
      <w:r w:rsidR="00E010CA" w:rsidRPr="00FE6B7B">
        <w:t>the</w:t>
      </w:r>
      <w:r w:rsidRPr="00FE6B7B">
        <w:t xml:space="preserve"> incident, what happened and how it occurred.</w:t>
      </w:r>
    </w:p>
    <w:p w14:paraId="2BB1FACC" w14:textId="152293A0" w:rsidR="00F7680F" w:rsidRPr="00FE6B7B" w:rsidRDefault="00F7680F" w:rsidP="00F7680F">
      <w:pPr>
        <w:pStyle w:val="ListBullet"/>
      </w:pPr>
      <w:r w:rsidRPr="00FE6B7B">
        <w:t>In relation to Standard 3 Requirement (3)(f), documentation viewed, and information provided to the Assessment Team by consumers, representatives and staff through interviews demonstrated:</w:t>
      </w:r>
    </w:p>
    <w:p w14:paraId="0E0606DE" w14:textId="685D23AB" w:rsidR="00B2093D" w:rsidRPr="00FE6B7B" w:rsidRDefault="00B2093D" w:rsidP="00B2093D">
      <w:pPr>
        <w:rPr>
          <w:rFonts w:eastAsiaTheme="minorHAnsi"/>
          <w:color w:val="auto"/>
          <w:szCs w:val="22"/>
          <w:lang w:eastAsia="en-US"/>
        </w:rPr>
      </w:pPr>
      <w:r w:rsidRPr="00FE6B7B">
        <w:rPr>
          <w:rFonts w:eastAsiaTheme="minorHAnsi"/>
          <w:color w:val="auto"/>
          <w:szCs w:val="22"/>
          <w:lang w:eastAsia="en-US"/>
        </w:rPr>
        <w:t>Consumers and representatives confirmed they were confident staff would take appropriate action a consumer required referral to other health specialists.</w:t>
      </w:r>
    </w:p>
    <w:p w14:paraId="44EDDC6C" w14:textId="55EA9E4F" w:rsidR="00CE1111" w:rsidRPr="00FE6B7B" w:rsidRDefault="00CE1111" w:rsidP="004E1FB8">
      <w:pPr>
        <w:pStyle w:val="ListBullet"/>
      </w:pPr>
      <w:r w:rsidRPr="00FE6B7B">
        <w:t>C</w:t>
      </w:r>
      <w:r w:rsidR="00AB7E5B" w:rsidRPr="00FE6B7B">
        <w:t>onsumer files viewed demonstrated</w:t>
      </w:r>
      <w:r w:rsidRPr="00FE6B7B">
        <w:t xml:space="preserve">, following falls, consumers </w:t>
      </w:r>
      <w:r w:rsidR="00D57EDB" w:rsidRPr="00FE6B7B">
        <w:t>are</w:t>
      </w:r>
      <w:r w:rsidRPr="00FE6B7B">
        <w:t xml:space="preserve"> reviewed by the</w:t>
      </w:r>
      <w:r w:rsidR="00AB7E5B" w:rsidRPr="00FE6B7B">
        <w:t xml:space="preserve"> </w:t>
      </w:r>
      <w:r w:rsidR="00594CA7" w:rsidRPr="00FE6B7B">
        <w:t xml:space="preserve">Occupational therapist and </w:t>
      </w:r>
      <w:r w:rsidR="00AB7E5B" w:rsidRPr="00FE6B7B">
        <w:t>care plans updated</w:t>
      </w:r>
      <w:r w:rsidR="00594CA7" w:rsidRPr="00FE6B7B">
        <w:t xml:space="preserve"> </w:t>
      </w:r>
      <w:r w:rsidRPr="00FE6B7B">
        <w:t>to reflect appropriate management strategies</w:t>
      </w:r>
      <w:r w:rsidR="00AB7E5B" w:rsidRPr="00FE6B7B">
        <w:t xml:space="preserve">. </w:t>
      </w:r>
      <w:r w:rsidRPr="00FE6B7B">
        <w:t xml:space="preserve">Consumer files also </w:t>
      </w:r>
      <w:r w:rsidR="004E1FB8" w:rsidRPr="00FE6B7B">
        <w:t>demonstrated</w:t>
      </w:r>
      <w:r w:rsidR="00DF0234" w:rsidRPr="00FE6B7B">
        <w:t xml:space="preserve"> </w:t>
      </w:r>
      <w:r w:rsidR="00002E6B" w:rsidRPr="00FE6B7B">
        <w:t>referrals</w:t>
      </w:r>
      <w:r w:rsidR="00DF0234" w:rsidRPr="00FE6B7B">
        <w:t xml:space="preserve"> </w:t>
      </w:r>
      <w:r w:rsidR="00D57EDB" w:rsidRPr="00FE6B7B">
        <w:t>are</w:t>
      </w:r>
      <w:r w:rsidR="00D7459E" w:rsidRPr="00FE6B7B">
        <w:t xml:space="preserve"> initiated and care plans updated </w:t>
      </w:r>
      <w:r w:rsidR="000516EF" w:rsidRPr="00FE6B7B">
        <w:t>in response to</w:t>
      </w:r>
      <w:r w:rsidR="00D7459E" w:rsidRPr="00FE6B7B">
        <w:t xml:space="preserve"> identification of weight loss and dietary issues. </w:t>
      </w:r>
      <w:r w:rsidRPr="00FE6B7B">
        <w:t xml:space="preserve">Progress notes </w:t>
      </w:r>
      <w:r w:rsidR="004E1FB8" w:rsidRPr="00FE6B7B">
        <w:t>for one consumer indicated the consumer was</w:t>
      </w:r>
      <w:r w:rsidRPr="00FE6B7B">
        <w:t xml:space="preserve"> promptly transferred to hospital </w:t>
      </w:r>
      <w:r w:rsidR="004E1FB8" w:rsidRPr="00FE6B7B">
        <w:t>in relation to changes in their health and well-being</w:t>
      </w:r>
      <w:r w:rsidRPr="00FE6B7B">
        <w:t>.</w:t>
      </w:r>
    </w:p>
    <w:p w14:paraId="3AB13B8F" w14:textId="5DD1F29B" w:rsidR="00785ACF" w:rsidRPr="00FE6B7B" w:rsidRDefault="00E20EEE" w:rsidP="008D6D89">
      <w:pPr>
        <w:rPr>
          <w:rFonts w:eastAsiaTheme="minorHAnsi"/>
          <w:color w:val="auto"/>
          <w:szCs w:val="22"/>
          <w:lang w:eastAsia="en-US"/>
        </w:rPr>
      </w:pPr>
      <w:r w:rsidRPr="00FE6B7B">
        <w:rPr>
          <w:rFonts w:eastAsiaTheme="minorHAnsi"/>
          <w:color w:val="auto"/>
          <w:szCs w:val="22"/>
          <w:lang w:eastAsia="en-US"/>
        </w:rPr>
        <w:t>Clinical staff described referral processes and provided examples of consumers who had recently bee</w:t>
      </w:r>
      <w:r w:rsidR="008D6D89" w:rsidRPr="00FE6B7B">
        <w:rPr>
          <w:rFonts w:eastAsiaTheme="minorHAnsi"/>
          <w:color w:val="auto"/>
          <w:szCs w:val="22"/>
          <w:lang w:eastAsia="en-US"/>
        </w:rPr>
        <w:t>n</w:t>
      </w:r>
      <w:r w:rsidRPr="00FE6B7B">
        <w:rPr>
          <w:rFonts w:eastAsiaTheme="minorHAnsi"/>
          <w:color w:val="auto"/>
          <w:szCs w:val="22"/>
          <w:lang w:eastAsia="en-US"/>
        </w:rPr>
        <w:t xml:space="preserve"> referred to health care specialists </w:t>
      </w:r>
      <w:r w:rsidR="008D6D89" w:rsidRPr="00FE6B7B">
        <w:rPr>
          <w:rFonts w:eastAsiaTheme="minorHAnsi"/>
          <w:color w:val="auto"/>
          <w:szCs w:val="22"/>
          <w:lang w:eastAsia="en-US"/>
        </w:rPr>
        <w:t>and</w:t>
      </w:r>
      <w:r w:rsidRPr="00FE6B7B">
        <w:rPr>
          <w:rFonts w:eastAsiaTheme="minorHAnsi"/>
          <w:color w:val="auto"/>
          <w:szCs w:val="22"/>
          <w:lang w:eastAsia="en-US"/>
        </w:rPr>
        <w:t xml:space="preserve"> transferred to hospital.</w:t>
      </w:r>
      <w:r w:rsidR="008D6D89" w:rsidRPr="00FE6B7B">
        <w:rPr>
          <w:rFonts w:eastAsiaTheme="minorHAnsi"/>
          <w:color w:val="auto"/>
          <w:szCs w:val="22"/>
          <w:lang w:eastAsia="en-US"/>
        </w:rPr>
        <w:t xml:space="preserve"> S</w:t>
      </w:r>
      <w:r w:rsidRPr="00FE6B7B">
        <w:rPr>
          <w:rFonts w:eastAsiaTheme="minorHAnsi"/>
          <w:color w:val="auto"/>
          <w:szCs w:val="22"/>
          <w:lang w:eastAsia="en-US"/>
        </w:rPr>
        <w:t xml:space="preserve">taff </w:t>
      </w:r>
      <w:r w:rsidR="00CD4458" w:rsidRPr="00FE6B7B">
        <w:rPr>
          <w:rFonts w:eastAsiaTheme="minorHAnsi"/>
          <w:color w:val="auto"/>
          <w:szCs w:val="22"/>
          <w:lang w:eastAsia="en-US"/>
        </w:rPr>
        <w:t>discussed</w:t>
      </w:r>
      <w:r w:rsidRPr="00FE6B7B">
        <w:rPr>
          <w:rFonts w:eastAsiaTheme="minorHAnsi"/>
          <w:color w:val="auto"/>
          <w:szCs w:val="22"/>
          <w:lang w:eastAsia="en-US"/>
        </w:rPr>
        <w:t xml:space="preserve"> </w:t>
      </w:r>
      <w:r w:rsidR="00CD4458" w:rsidRPr="00FE6B7B">
        <w:rPr>
          <w:rFonts w:eastAsiaTheme="minorHAnsi"/>
          <w:color w:val="auto"/>
          <w:szCs w:val="22"/>
          <w:lang w:eastAsia="en-US"/>
        </w:rPr>
        <w:t>the Daily handover template, describing</w:t>
      </w:r>
      <w:r w:rsidRPr="00FE6B7B">
        <w:rPr>
          <w:rFonts w:eastAsiaTheme="minorHAnsi"/>
          <w:color w:val="auto"/>
          <w:szCs w:val="22"/>
          <w:lang w:eastAsia="en-US"/>
        </w:rPr>
        <w:t xml:space="preserve"> how required actions for consumers identified </w:t>
      </w:r>
      <w:r w:rsidR="00CE3156" w:rsidRPr="00FE6B7B">
        <w:rPr>
          <w:rFonts w:eastAsiaTheme="minorHAnsi"/>
          <w:color w:val="auto"/>
          <w:szCs w:val="22"/>
          <w:lang w:eastAsia="en-US"/>
        </w:rPr>
        <w:t>as</w:t>
      </w:r>
      <w:r w:rsidRPr="00FE6B7B">
        <w:rPr>
          <w:rFonts w:eastAsiaTheme="minorHAnsi"/>
          <w:color w:val="auto"/>
          <w:szCs w:val="22"/>
          <w:lang w:eastAsia="en-US"/>
        </w:rPr>
        <w:t xml:space="preserve"> requiring referral </w:t>
      </w:r>
      <w:r w:rsidR="00FE6B7B" w:rsidRPr="00FE6B7B">
        <w:rPr>
          <w:rFonts w:eastAsiaTheme="minorHAnsi"/>
          <w:color w:val="auto"/>
          <w:szCs w:val="22"/>
          <w:lang w:eastAsia="en-US"/>
        </w:rPr>
        <w:t xml:space="preserve">are </w:t>
      </w:r>
      <w:r w:rsidR="00441739" w:rsidRPr="00FE6B7B">
        <w:rPr>
          <w:rFonts w:eastAsiaTheme="minorHAnsi"/>
          <w:color w:val="auto"/>
          <w:szCs w:val="22"/>
          <w:lang w:eastAsia="en-US"/>
        </w:rPr>
        <w:t xml:space="preserve">recorded ensuring </w:t>
      </w:r>
      <w:r w:rsidRPr="00FE6B7B">
        <w:rPr>
          <w:rFonts w:eastAsiaTheme="minorHAnsi"/>
          <w:color w:val="auto"/>
          <w:szCs w:val="22"/>
          <w:lang w:eastAsia="en-US"/>
        </w:rPr>
        <w:t>follow up.</w:t>
      </w:r>
    </w:p>
    <w:p w14:paraId="65EF2B94" w14:textId="0A6CCF0B" w:rsidR="00F7680F" w:rsidRPr="00FE6B7B" w:rsidRDefault="000516EF" w:rsidP="00F7680F">
      <w:pPr>
        <w:pStyle w:val="ListBullet"/>
      </w:pPr>
      <w:r w:rsidRPr="00FE6B7B">
        <w:t>F</w:t>
      </w:r>
      <w:r w:rsidR="00F7680F" w:rsidRPr="00FE6B7B">
        <w:t>or the reasons detailed above, I find the approved provider, in relation to Eyre Peninsula Old Folks Home, Compliant with Requirement (3)(f) in Standard 3.</w:t>
      </w:r>
    </w:p>
    <w:p w14:paraId="16D3E81F" w14:textId="0181EDA1" w:rsidR="002B2F63" w:rsidRPr="00D435F8" w:rsidRDefault="00790850" w:rsidP="002B2F63">
      <w:pPr>
        <w:pStyle w:val="Heading3"/>
      </w:pPr>
      <w:r w:rsidRPr="00D435F8">
        <w:t>Requirement 3(3)(g)</w:t>
      </w:r>
      <w:r>
        <w:tab/>
        <w:t>Non-compliant</w:t>
      </w:r>
    </w:p>
    <w:p w14:paraId="16D3E820" w14:textId="77777777" w:rsidR="002B2F63" w:rsidRPr="004A3816" w:rsidRDefault="00790850" w:rsidP="002B2F63">
      <w:pPr>
        <w:tabs>
          <w:tab w:val="right" w:pos="9026"/>
        </w:tabs>
        <w:spacing w:before="0" w:after="0"/>
        <w:outlineLvl w:val="4"/>
        <w:rPr>
          <w:i/>
          <w:szCs w:val="22"/>
        </w:rPr>
      </w:pPr>
      <w:r w:rsidRPr="004A3816">
        <w:rPr>
          <w:i/>
          <w:szCs w:val="22"/>
        </w:rPr>
        <w:t>Minimisation of infection related risks through implementing:</w:t>
      </w:r>
    </w:p>
    <w:p w14:paraId="16D3E821" w14:textId="77777777" w:rsidR="002B2F63" w:rsidRPr="004A3816" w:rsidRDefault="00790850" w:rsidP="0063288B">
      <w:pPr>
        <w:numPr>
          <w:ilvl w:val="0"/>
          <w:numId w:val="12"/>
        </w:numPr>
        <w:tabs>
          <w:tab w:val="right" w:pos="9026"/>
        </w:tabs>
        <w:spacing w:before="0" w:after="0"/>
        <w:ind w:left="567" w:hanging="425"/>
        <w:outlineLvl w:val="4"/>
        <w:rPr>
          <w:i/>
        </w:rPr>
      </w:pPr>
      <w:r w:rsidRPr="004A3816">
        <w:rPr>
          <w:i/>
        </w:rPr>
        <w:lastRenderedPageBreak/>
        <w:t>standard and transmission based precautions to prevent and control infection; and</w:t>
      </w:r>
    </w:p>
    <w:p w14:paraId="16D3E822" w14:textId="77777777" w:rsidR="002B2F63" w:rsidRPr="004A3816" w:rsidRDefault="00790850" w:rsidP="0063288B">
      <w:pPr>
        <w:numPr>
          <w:ilvl w:val="0"/>
          <w:numId w:val="12"/>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691C8DE" w14:textId="0403726B" w:rsidR="00C56A7B" w:rsidRPr="00FE6B7B" w:rsidRDefault="00C56A7B" w:rsidP="00C56A7B">
      <w:pPr>
        <w:pStyle w:val="ListBullet"/>
        <w:rPr>
          <w:rFonts w:eastAsia="Times New Roman"/>
          <w:lang w:eastAsia="en-AU"/>
        </w:rPr>
      </w:pPr>
      <w:r w:rsidRPr="00FE6B7B">
        <w:t>The Assessment Team found</w:t>
      </w:r>
      <w:r w:rsidR="00363622" w:rsidRPr="00FE6B7B">
        <w:t xml:space="preserve"> updated policies </w:t>
      </w:r>
      <w:r w:rsidR="00FE6B7B" w:rsidRPr="00FE6B7B">
        <w:t>do</w:t>
      </w:r>
      <w:r w:rsidR="00363622" w:rsidRPr="00FE6B7B">
        <w:t xml:space="preserve"> not provide practical advice for staff in relat</w:t>
      </w:r>
      <w:r w:rsidR="00FE6B7B" w:rsidRPr="00FE6B7B">
        <w:t>ion</w:t>
      </w:r>
      <w:r w:rsidR="00363622" w:rsidRPr="00FE6B7B">
        <w:t xml:space="preserve"> to minimising antibiotic use </w:t>
      </w:r>
      <w:r w:rsidR="00CD72E7" w:rsidRPr="00FE6B7B">
        <w:t xml:space="preserve">or reference COVID-19. Additionally, an infection control template </w:t>
      </w:r>
      <w:r w:rsidR="001B4755" w:rsidRPr="00FE6B7B">
        <w:t>does not adequately monitor or include outcomes to indicate follow-up has occurred for consumers following completion of antibiotics</w:t>
      </w:r>
      <w:r w:rsidRPr="00FE6B7B">
        <w:rPr>
          <w:rFonts w:eastAsia="Times New Roman"/>
          <w:lang w:eastAsia="en-AU"/>
        </w:rPr>
        <w:t>. This was evidenced by the following:</w:t>
      </w:r>
    </w:p>
    <w:p w14:paraId="59644EAF" w14:textId="134923BA" w:rsidR="008A12AD" w:rsidRPr="00FA6A18" w:rsidRDefault="00687F23" w:rsidP="0063288B">
      <w:pPr>
        <w:pStyle w:val="ListBullet"/>
        <w:numPr>
          <w:ilvl w:val="0"/>
          <w:numId w:val="18"/>
        </w:numPr>
        <w:ind w:left="425" w:hanging="425"/>
        <w:rPr>
          <w:rFonts w:eastAsia="Times New Roman"/>
          <w:szCs w:val="24"/>
          <w:lang w:eastAsia="en-AU"/>
        </w:rPr>
      </w:pPr>
      <w:r w:rsidRPr="00FA6A18">
        <w:rPr>
          <w:rFonts w:eastAsia="Times New Roman"/>
          <w:szCs w:val="24"/>
          <w:lang w:eastAsia="en-AU"/>
        </w:rPr>
        <w:t xml:space="preserve">The Checklist for healthcare associated infections practice and the Infection prevention and control </w:t>
      </w:r>
      <w:r w:rsidR="008A12AD" w:rsidRPr="00FA6A18">
        <w:rPr>
          <w:rFonts w:eastAsia="Times New Roman"/>
          <w:szCs w:val="24"/>
          <w:lang w:eastAsia="en-AU"/>
        </w:rPr>
        <w:t xml:space="preserve">policy </w:t>
      </w:r>
      <w:r w:rsidRPr="00FA6A18">
        <w:rPr>
          <w:rFonts w:eastAsia="Times New Roman"/>
          <w:szCs w:val="24"/>
          <w:lang w:eastAsia="en-AU"/>
        </w:rPr>
        <w:t>do not include or reference</w:t>
      </w:r>
      <w:r w:rsidR="008A12AD" w:rsidRPr="00FA6A18">
        <w:rPr>
          <w:rFonts w:eastAsia="Times New Roman"/>
          <w:szCs w:val="24"/>
          <w:lang w:eastAsia="en-AU"/>
        </w:rPr>
        <w:t xml:space="preserve"> </w:t>
      </w:r>
      <w:r w:rsidRPr="00FA6A18">
        <w:rPr>
          <w:rFonts w:eastAsia="Times New Roman"/>
          <w:szCs w:val="24"/>
          <w:lang w:eastAsia="en-AU"/>
        </w:rPr>
        <w:t xml:space="preserve">COVID-19. </w:t>
      </w:r>
    </w:p>
    <w:p w14:paraId="72524C33" w14:textId="77777777" w:rsidR="00B3021E" w:rsidRPr="00FA6A18" w:rsidRDefault="00687F23" w:rsidP="0063288B">
      <w:pPr>
        <w:pStyle w:val="ListBullet"/>
        <w:numPr>
          <w:ilvl w:val="0"/>
          <w:numId w:val="18"/>
        </w:numPr>
        <w:ind w:left="425" w:hanging="425"/>
        <w:rPr>
          <w:rFonts w:eastAsia="Times New Roman"/>
          <w:szCs w:val="24"/>
          <w:lang w:eastAsia="en-AU"/>
        </w:rPr>
      </w:pPr>
      <w:r w:rsidRPr="00FA6A18">
        <w:rPr>
          <w:rFonts w:eastAsia="Times New Roman"/>
          <w:szCs w:val="24"/>
          <w:lang w:eastAsia="en-AU"/>
        </w:rPr>
        <w:t xml:space="preserve">The </w:t>
      </w:r>
      <w:r w:rsidR="008A12AD" w:rsidRPr="00FA6A18">
        <w:rPr>
          <w:rFonts w:eastAsia="Times New Roman"/>
          <w:szCs w:val="24"/>
          <w:lang w:eastAsia="en-AU"/>
        </w:rPr>
        <w:t xml:space="preserve">Infection control </w:t>
      </w:r>
      <w:r w:rsidRPr="00FA6A18">
        <w:rPr>
          <w:rFonts w:eastAsia="Times New Roman"/>
          <w:szCs w:val="24"/>
          <w:lang w:eastAsia="en-AU"/>
        </w:rPr>
        <w:t>policy</w:t>
      </w:r>
      <w:r w:rsidR="00B3021E" w:rsidRPr="00FA6A18">
        <w:rPr>
          <w:rFonts w:eastAsia="Times New Roman"/>
          <w:szCs w:val="24"/>
          <w:lang w:eastAsia="en-AU"/>
        </w:rPr>
        <w:t>:</w:t>
      </w:r>
    </w:p>
    <w:p w14:paraId="3CD74B43" w14:textId="429EE901" w:rsidR="00687F23" w:rsidRPr="00FA6A18" w:rsidRDefault="00687F23" w:rsidP="006A48B0">
      <w:pPr>
        <w:pStyle w:val="ListBullet"/>
        <w:numPr>
          <w:ilvl w:val="0"/>
          <w:numId w:val="26"/>
        </w:numPr>
        <w:ind w:left="851" w:hanging="425"/>
        <w:rPr>
          <w:rFonts w:eastAsia="Times New Roman"/>
          <w:szCs w:val="24"/>
          <w:lang w:eastAsia="en-AU"/>
        </w:rPr>
      </w:pPr>
      <w:r w:rsidRPr="00FA6A18">
        <w:rPr>
          <w:rFonts w:eastAsia="Times New Roman"/>
          <w:szCs w:val="24"/>
          <w:lang w:eastAsia="en-AU"/>
        </w:rPr>
        <w:t xml:space="preserve">states </w:t>
      </w:r>
      <w:r w:rsidR="008A12AD" w:rsidRPr="00FA6A18">
        <w:rPr>
          <w:rFonts w:eastAsia="Times New Roman"/>
          <w:szCs w:val="24"/>
          <w:lang w:eastAsia="en-AU"/>
        </w:rPr>
        <w:t>personal</w:t>
      </w:r>
      <w:r w:rsidR="008A12AD" w:rsidRPr="00FA6A18">
        <w:rPr>
          <w:rFonts w:eastAsia="Fira Sans Light"/>
        </w:rPr>
        <w:t xml:space="preserve"> </w:t>
      </w:r>
      <w:r w:rsidR="008A12AD" w:rsidRPr="00FA6A18">
        <w:rPr>
          <w:rFonts w:eastAsia="Times New Roman"/>
          <w:szCs w:val="24"/>
          <w:lang w:eastAsia="en-AU"/>
        </w:rPr>
        <w:t>protective equipment</w:t>
      </w:r>
      <w:r w:rsidRPr="00FA6A18">
        <w:rPr>
          <w:rFonts w:eastAsia="Times New Roman"/>
          <w:szCs w:val="24"/>
          <w:lang w:eastAsia="en-AU"/>
        </w:rPr>
        <w:t xml:space="preserve"> is always available, and staff have access to ‘gloves, plastic aprons and eyewear’</w:t>
      </w:r>
      <w:r w:rsidR="00E96BFE" w:rsidRPr="00FA6A18">
        <w:rPr>
          <w:rFonts w:eastAsia="Times New Roman"/>
          <w:szCs w:val="24"/>
          <w:lang w:eastAsia="en-AU"/>
        </w:rPr>
        <w:t xml:space="preserve">. However, the policy does not </w:t>
      </w:r>
      <w:r w:rsidRPr="00FA6A18">
        <w:rPr>
          <w:rFonts w:eastAsia="Times New Roman"/>
          <w:szCs w:val="24"/>
          <w:lang w:eastAsia="en-AU"/>
        </w:rPr>
        <w:t>mention face masks</w:t>
      </w:r>
    </w:p>
    <w:p w14:paraId="64BD85FD" w14:textId="77777777" w:rsidR="00CC7DC2" w:rsidRPr="00FA6A18" w:rsidRDefault="00CC7DC2" w:rsidP="006A48B0">
      <w:pPr>
        <w:pStyle w:val="ListBullet"/>
        <w:numPr>
          <w:ilvl w:val="0"/>
          <w:numId w:val="26"/>
        </w:numPr>
        <w:ind w:left="851" w:hanging="425"/>
        <w:rPr>
          <w:rFonts w:eastAsia="Times New Roman"/>
          <w:szCs w:val="24"/>
          <w:lang w:eastAsia="en-AU"/>
        </w:rPr>
      </w:pPr>
      <w:r w:rsidRPr="00FA6A18">
        <w:rPr>
          <w:rFonts w:eastAsia="Times New Roman"/>
          <w:szCs w:val="24"/>
          <w:lang w:eastAsia="en-AU"/>
        </w:rPr>
        <w:t xml:space="preserve">includes an antimicrobial stewardship statement, however, there is no guidance or reference to direct staff to practical information about how to minimise the use of antibiotics for consumers. </w:t>
      </w:r>
    </w:p>
    <w:p w14:paraId="3E281A50" w14:textId="77777777" w:rsidR="009D0451" w:rsidRPr="00D82006" w:rsidRDefault="00C56A7B" w:rsidP="0063288B">
      <w:pPr>
        <w:pStyle w:val="ListBullet"/>
        <w:numPr>
          <w:ilvl w:val="0"/>
          <w:numId w:val="18"/>
        </w:numPr>
        <w:ind w:left="425" w:hanging="425"/>
        <w:rPr>
          <w:rFonts w:eastAsia="Times New Roman"/>
          <w:szCs w:val="24"/>
          <w:lang w:eastAsia="en-AU"/>
        </w:rPr>
      </w:pPr>
      <w:r w:rsidRPr="00D82006">
        <w:rPr>
          <w:rFonts w:eastAsia="Times New Roman"/>
          <w:szCs w:val="24"/>
          <w:lang w:eastAsia="en-AU"/>
        </w:rPr>
        <w:t>Infection surveillance charts to track infections/suspected infections has been implemented, however, consumer infections and antibiotic therapy is not being adequately monitored through the process.</w:t>
      </w:r>
      <w:r w:rsidR="009D0451" w:rsidRPr="00D82006">
        <w:rPr>
          <w:rFonts w:eastAsia="Times New Roman"/>
          <w:szCs w:val="24"/>
          <w:lang w:eastAsia="en-AU"/>
        </w:rPr>
        <w:t xml:space="preserve"> </w:t>
      </w:r>
    </w:p>
    <w:p w14:paraId="34ABF87F" w14:textId="6610E37A" w:rsidR="00C56A7B" w:rsidRPr="00D82006" w:rsidRDefault="009D0451" w:rsidP="006A48B0">
      <w:pPr>
        <w:pStyle w:val="ListBullet"/>
        <w:numPr>
          <w:ilvl w:val="0"/>
          <w:numId w:val="26"/>
        </w:numPr>
        <w:ind w:left="851" w:hanging="491"/>
        <w:rPr>
          <w:rFonts w:eastAsia="Times New Roman"/>
          <w:szCs w:val="24"/>
          <w:lang w:eastAsia="en-AU"/>
        </w:rPr>
      </w:pPr>
      <w:r w:rsidRPr="00D82006">
        <w:rPr>
          <w:rFonts w:eastAsia="Times New Roman"/>
          <w:szCs w:val="24"/>
          <w:lang w:eastAsia="en-AU"/>
        </w:rPr>
        <w:t>The Assessment Team noted the outcome column is mostly blank indicating staff are not adequately monitoring consumers</w:t>
      </w:r>
      <w:r w:rsidR="00D82006" w:rsidRPr="00D82006">
        <w:rPr>
          <w:rFonts w:eastAsia="Times New Roman"/>
          <w:szCs w:val="24"/>
          <w:lang w:eastAsia="en-AU"/>
        </w:rPr>
        <w:t>’</w:t>
      </w:r>
      <w:r w:rsidRPr="00D82006">
        <w:rPr>
          <w:rFonts w:eastAsia="Times New Roman"/>
          <w:szCs w:val="24"/>
          <w:lang w:eastAsia="en-AU"/>
        </w:rPr>
        <w:t xml:space="preserve"> infection status or reviewing the effectiveness of the therapy</w:t>
      </w:r>
      <w:r w:rsidR="00C56A7B" w:rsidRPr="00D82006">
        <w:rPr>
          <w:rFonts w:eastAsia="Times New Roman"/>
          <w:szCs w:val="24"/>
          <w:lang w:eastAsia="en-AU"/>
        </w:rPr>
        <w:t xml:space="preserve"> </w:t>
      </w:r>
    </w:p>
    <w:p w14:paraId="095F1F1B" w14:textId="336F701B" w:rsidR="00C56A7B" w:rsidRPr="00D82006" w:rsidRDefault="00C56A7B" w:rsidP="00C56A7B">
      <w:pPr>
        <w:rPr>
          <w:rFonts w:eastAsiaTheme="minorHAnsi"/>
          <w:color w:val="auto"/>
          <w:szCs w:val="22"/>
          <w:lang w:eastAsia="en-US"/>
        </w:rPr>
      </w:pPr>
      <w:r w:rsidRPr="00D82006">
        <w:rPr>
          <w:rFonts w:eastAsiaTheme="minorHAnsi"/>
          <w:color w:val="auto"/>
          <w:szCs w:val="22"/>
          <w:lang w:eastAsia="en-US"/>
        </w:rPr>
        <w:t xml:space="preserve">The </w:t>
      </w:r>
      <w:r w:rsidR="00002E6B" w:rsidRPr="00D82006">
        <w:rPr>
          <w:rFonts w:eastAsiaTheme="minorHAnsi"/>
          <w:color w:val="auto"/>
          <w:szCs w:val="22"/>
          <w:lang w:eastAsia="en-US"/>
        </w:rPr>
        <w:t>approved</w:t>
      </w:r>
      <w:r w:rsidRPr="00D82006">
        <w:rPr>
          <w:rFonts w:eastAsiaTheme="minorHAnsi"/>
          <w:color w:val="auto"/>
          <w:szCs w:val="22"/>
          <w:lang w:eastAsia="en-US"/>
        </w:rPr>
        <w:t xml:space="preserve"> provider’s </w:t>
      </w:r>
      <w:r w:rsidR="00002E6B" w:rsidRPr="00D82006">
        <w:rPr>
          <w:rFonts w:eastAsiaTheme="minorHAnsi"/>
          <w:color w:val="auto"/>
          <w:szCs w:val="22"/>
          <w:lang w:eastAsia="en-US"/>
        </w:rPr>
        <w:t>response</w:t>
      </w:r>
      <w:r w:rsidRPr="00D82006">
        <w:rPr>
          <w:rFonts w:eastAsiaTheme="minorHAnsi"/>
          <w:color w:val="auto"/>
          <w:szCs w:val="22"/>
          <w:lang w:eastAsia="en-US"/>
        </w:rPr>
        <w:t xml:space="preserve"> consisted of a Plan for continuous improvement and associated documentation. The plan includes planned and completed actions </w:t>
      </w:r>
      <w:r w:rsidR="00002E6B" w:rsidRPr="00D82006">
        <w:rPr>
          <w:rFonts w:eastAsiaTheme="minorHAnsi"/>
          <w:color w:val="auto"/>
          <w:szCs w:val="22"/>
          <w:lang w:eastAsia="en-US"/>
        </w:rPr>
        <w:t>and</w:t>
      </w:r>
      <w:r w:rsidRPr="00D82006">
        <w:rPr>
          <w:rFonts w:eastAsiaTheme="minorHAnsi"/>
          <w:color w:val="auto"/>
          <w:szCs w:val="22"/>
          <w:lang w:eastAsia="en-US"/>
        </w:rPr>
        <w:t xml:space="preserve"> demonstrates the </w:t>
      </w:r>
      <w:r w:rsidR="00002E6B" w:rsidRPr="00D82006">
        <w:rPr>
          <w:rFonts w:eastAsiaTheme="minorHAnsi"/>
          <w:color w:val="auto"/>
          <w:szCs w:val="22"/>
          <w:lang w:eastAsia="en-US"/>
        </w:rPr>
        <w:t>approved</w:t>
      </w:r>
      <w:r w:rsidRPr="00D82006">
        <w:rPr>
          <w:rFonts w:eastAsiaTheme="minorHAnsi"/>
          <w:color w:val="auto"/>
          <w:szCs w:val="22"/>
          <w:lang w:eastAsia="en-US"/>
        </w:rPr>
        <w:t xml:space="preserve"> provider is proactively addressing the issues identified in the Assessment Team’s </w:t>
      </w:r>
      <w:r w:rsidR="0063288B" w:rsidRPr="00D82006">
        <w:rPr>
          <w:rFonts w:eastAsiaTheme="minorHAnsi"/>
          <w:color w:val="auto"/>
          <w:szCs w:val="22"/>
          <w:lang w:eastAsia="en-US"/>
        </w:rPr>
        <w:t>report.</w:t>
      </w:r>
      <w:r w:rsidRPr="00D82006">
        <w:rPr>
          <w:rFonts w:eastAsiaTheme="minorHAnsi"/>
          <w:color w:val="auto"/>
          <w:szCs w:val="22"/>
          <w:lang w:eastAsia="en-US"/>
        </w:rPr>
        <w:t xml:space="preserve"> Actions include:</w:t>
      </w:r>
    </w:p>
    <w:p w14:paraId="2138F16D" w14:textId="7B810948" w:rsidR="00C56A7B" w:rsidRDefault="00FB0219" w:rsidP="003D11A3">
      <w:pPr>
        <w:pStyle w:val="ListBullet"/>
        <w:numPr>
          <w:ilvl w:val="0"/>
          <w:numId w:val="18"/>
        </w:numPr>
        <w:ind w:left="425" w:hanging="425"/>
      </w:pPr>
      <w:r w:rsidRPr="003D11A3">
        <w:t xml:space="preserve">Staff have been provided links to </w:t>
      </w:r>
      <w:r w:rsidR="003D11A3" w:rsidRPr="003D11A3">
        <w:t xml:space="preserve">personal protective equipment training. </w:t>
      </w:r>
    </w:p>
    <w:p w14:paraId="732E00C2" w14:textId="5FD0F7A4" w:rsidR="00B02963" w:rsidRPr="003D11A3" w:rsidRDefault="00166E65" w:rsidP="003D11A3">
      <w:pPr>
        <w:pStyle w:val="ListBullet"/>
        <w:numPr>
          <w:ilvl w:val="0"/>
          <w:numId w:val="18"/>
        </w:numPr>
        <w:ind w:left="425" w:hanging="425"/>
      </w:pPr>
      <w:r>
        <w:t xml:space="preserve">COVID-19 Marshal training completed by </w:t>
      </w:r>
      <w:r w:rsidR="0058646E">
        <w:t xml:space="preserve">four staff in August 2020. </w:t>
      </w:r>
    </w:p>
    <w:p w14:paraId="2092B94B" w14:textId="42261B43" w:rsidR="00C56A7B" w:rsidRPr="00D82006" w:rsidRDefault="00C56A7B" w:rsidP="00C56A7B">
      <w:pPr>
        <w:rPr>
          <w:color w:val="auto"/>
        </w:rPr>
      </w:pPr>
      <w:r w:rsidRPr="00D82006">
        <w:rPr>
          <w:color w:val="auto"/>
        </w:rPr>
        <w:t>The Assessment Team’s report provided evidence of actions taken to address deficiencies identified at the Review Audit conducted 30 October 2019 to 1 November 2019, including:</w:t>
      </w:r>
    </w:p>
    <w:p w14:paraId="0E396758" w14:textId="0C8BB13C" w:rsidR="007316C8" w:rsidRPr="00D82006" w:rsidRDefault="009D0451" w:rsidP="0063288B">
      <w:pPr>
        <w:pStyle w:val="ListBullet"/>
        <w:numPr>
          <w:ilvl w:val="0"/>
          <w:numId w:val="18"/>
        </w:numPr>
        <w:ind w:left="425" w:hanging="425"/>
        <w:rPr>
          <w:rFonts w:eastAsia="Times New Roman"/>
          <w:szCs w:val="24"/>
          <w:lang w:eastAsia="en-AU"/>
        </w:rPr>
      </w:pPr>
      <w:r w:rsidRPr="00D82006">
        <w:rPr>
          <w:rFonts w:eastAsia="Times New Roman"/>
          <w:szCs w:val="24"/>
          <w:lang w:eastAsia="en-AU"/>
        </w:rPr>
        <w:lastRenderedPageBreak/>
        <w:t xml:space="preserve">Updated the </w:t>
      </w:r>
      <w:r w:rsidR="007316C8" w:rsidRPr="00D82006">
        <w:rPr>
          <w:rFonts w:eastAsia="Times New Roman"/>
          <w:szCs w:val="24"/>
          <w:lang w:eastAsia="en-AU"/>
        </w:rPr>
        <w:t xml:space="preserve">Infection prevention and control policy to include guidance for staff, inclusion of antimicrobial stewardship and </w:t>
      </w:r>
      <w:r w:rsidR="00002E6B" w:rsidRPr="00D82006">
        <w:rPr>
          <w:rFonts w:eastAsia="Times New Roman"/>
          <w:szCs w:val="24"/>
          <w:lang w:eastAsia="en-AU"/>
        </w:rPr>
        <w:t>minimising</w:t>
      </w:r>
      <w:r w:rsidRPr="00D82006">
        <w:rPr>
          <w:rFonts w:eastAsia="Times New Roman"/>
          <w:szCs w:val="24"/>
          <w:lang w:eastAsia="en-AU"/>
        </w:rPr>
        <w:t xml:space="preserve"> use of</w:t>
      </w:r>
      <w:r w:rsidR="007316C8" w:rsidRPr="00D82006">
        <w:rPr>
          <w:rFonts w:eastAsia="Times New Roman"/>
          <w:szCs w:val="24"/>
          <w:lang w:eastAsia="en-AU"/>
        </w:rPr>
        <w:t xml:space="preserve"> antibiotic.  </w:t>
      </w:r>
    </w:p>
    <w:p w14:paraId="267C4F9D" w14:textId="77777777" w:rsidR="00201155" w:rsidRPr="00D82006" w:rsidRDefault="00201155" w:rsidP="0063288B">
      <w:pPr>
        <w:pStyle w:val="ListBullet"/>
        <w:numPr>
          <w:ilvl w:val="0"/>
          <w:numId w:val="18"/>
        </w:numPr>
        <w:ind w:left="425" w:hanging="425"/>
        <w:rPr>
          <w:rFonts w:eastAsia="Times New Roman"/>
          <w:szCs w:val="24"/>
          <w:lang w:eastAsia="en-AU"/>
        </w:rPr>
      </w:pPr>
      <w:r w:rsidRPr="00D82006">
        <w:rPr>
          <w:rFonts w:eastAsia="Times New Roman"/>
          <w:szCs w:val="24"/>
          <w:lang w:eastAsia="en-AU"/>
        </w:rPr>
        <w:t xml:space="preserve">Development of an infection control report to include investigation, evaluation, and reduction in infections and antibiotic use is pending. Opportunities to develop infection control reports are expected when the electronic care system is introduced. </w:t>
      </w:r>
    </w:p>
    <w:p w14:paraId="0A070EC9" w14:textId="77777777" w:rsidR="00201155" w:rsidRPr="00D82006" w:rsidRDefault="00201155" w:rsidP="0063288B">
      <w:pPr>
        <w:pStyle w:val="ListBullet"/>
        <w:numPr>
          <w:ilvl w:val="0"/>
          <w:numId w:val="18"/>
        </w:numPr>
        <w:ind w:left="425" w:hanging="425"/>
        <w:rPr>
          <w:rFonts w:eastAsia="Times New Roman"/>
          <w:szCs w:val="24"/>
          <w:lang w:eastAsia="en-AU"/>
        </w:rPr>
      </w:pPr>
      <w:r w:rsidRPr="00D82006">
        <w:rPr>
          <w:rFonts w:eastAsia="Times New Roman"/>
          <w:szCs w:val="24"/>
          <w:lang w:eastAsia="en-AU"/>
        </w:rPr>
        <w:t>An Infection control audit completed March 2020 identifying staff needing/wanting more training has</w:t>
      </w:r>
      <w:r w:rsidRPr="00D82006">
        <w:rPr>
          <w:rFonts w:eastAsia="Fira Sans Light"/>
        </w:rPr>
        <w:t xml:space="preserve"> </w:t>
      </w:r>
      <w:r w:rsidRPr="00D82006">
        <w:rPr>
          <w:rFonts w:eastAsia="Times New Roman"/>
          <w:szCs w:val="24"/>
          <w:lang w:eastAsia="en-AU"/>
        </w:rPr>
        <w:t xml:space="preserve">not been fully responded to. Staff have not yet any had practical training in the use of PPE. </w:t>
      </w:r>
    </w:p>
    <w:p w14:paraId="6E2BD167" w14:textId="20FDA1A6" w:rsidR="00C56A7B" w:rsidRDefault="00C56A7B" w:rsidP="00C56A7B">
      <w:r w:rsidRPr="00AD046F">
        <w:rPr>
          <w:color w:val="auto"/>
        </w:rPr>
        <w:t xml:space="preserve">I acknowledge the approved provider’s response and the associated documentation provided. However, based on the Assessment Team’s report and the approved provider’s response, I find that at the time of the Assessment Contact </w:t>
      </w:r>
      <w:r w:rsidR="00423511" w:rsidRPr="00AD046F">
        <w:rPr>
          <w:color w:val="auto"/>
        </w:rPr>
        <w:t xml:space="preserve">policies </w:t>
      </w:r>
      <w:r w:rsidR="00423511">
        <w:rPr>
          <w:color w:val="auto"/>
        </w:rPr>
        <w:t>available to staff do not provide sufficient information in relation to</w:t>
      </w:r>
      <w:r w:rsidR="00423511" w:rsidRPr="00FE6B7B">
        <w:rPr>
          <w:color w:val="auto"/>
        </w:rPr>
        <w:t xml:space="preserve"> minimising antibiotic use or reference COVID-19. Additionally, </w:t>
      </w:r>
      <w:r w:rsidR="00646E7C">
        <w:rPr>
          <w:color w:val="auto"/>
        </w:rPr>
        <w:t xml:space="preserve">the service’s processes for </w:t>
      </w:r>
      <w:r w:rsidR="00423511" w:rsidRPr="00FE6B7B">
        <w:rPr>
          <w:color w:val="auto"/>
        </w:rPr>
        <w:t>monitor</w:t>
      </w:r>
      <w:r w:rsidR="0053339A">
        <w:rPr>
          <w:color w:val="auto"/>
        </w:rPr>
        <w:t xml:space="preserve">ing consumer infections does </w:t>
      </w:r>
      <w:r w:rsidR="00AD046F">
        <w:rPr>
          <w:color w:val="auto"/>
        </w:rPr>
        <w:t xml:space="preserve">sufficiently provide information </w:t>
      </w:r>
      <w:r w:rsidR="00423511" w:rsidRPr="00FE6B7B">
        <w:rPr>
          <w:color w:val="auto"/>
        </w:rPr>
        <w:t>to indicate follow-up has occurred for consumers following completion of antibiotics.</w:t>
      </w:r>
      <w:r>
        <w:t xml:space="preserve">  </w:t>
      </w:r>
    </w:p>
    <w:p w14:paraId="220D4146" w14:textId="26A0FD6D" w:rsidR="00C56A7B" w:rsidRPr="00D82006" w:rsidRDefault="00C56A7B" w:rsidP="00C56A7B">
      <w:pPr>
        <w:pStyle w:val="ListBullet"/>
      </w:pPr>
      <w:r w:rsidRPr="00D82006">
        <w:t xml:space="preserve">For the reasons detailed above, I find the approved provider, in relation to Eyre Peninsula Old Folks Home, </w:t>
      </w:r>
      <w:r w:rsidR="009433F3">
        <w:t>Non-c</w:t>
      </w:r>
      <w:r w:rsidRPr="00D82006">
        <w:t>ompliant with Requirement (3)(</w:t>
      </w:r>
      <w:r w:rsidR="00D82006" w:rsidRPr="00D82006">
        <w:t>g</w:t>
      </w:r>
      <w:r w:rsidRPr="00D82006">
        <w:t>) in Standard 3.</w:t>
      </w:r>
    </w:p>
    <w:p w14:paraId="16D3E824" w14:textId="77777777" w:rsidR="002B2F63" w:rsidRDefault="002B2F63" w:rsidP="002B2F63"/>
    <w:p w14:paraId="16D3E825" w14:textId="77777777" w:rsidR="002B2F63" w:rsidRDefault="002B2F63" w:rsidP="002B2F63">
      <w:pPr>
        <w:sectPr w:rsidR="002B2F63" w:rsidSect="002B2F63">
          <w:headerReference w:type="default" r:id="rId25"/>
          <w:type w:val="continuous"/>
          <w:pgSz w:w="11906" w:h="16838"/>
          <w:pgMar w:top="1701" w:right="1418" w:bottom="1418" w:left="1418" w:header="709" w:footer="397" w:gutter="0"/>
          <w:cols w:space="708"/>
          <w:titlePg/>
          <w:docGrid w:linePitch="360"/>
        </w:sectPr>
      </w:pPr>
    </w:p>
    <w:p w14:paraId="16D3E826" w14:textId="67AAB184" w:rsidR="002B2F63" w:rsidRDefault="00790850" w:rsidP="002B2F63">
      <w:pPr>
        <w:pStyle w:val="Heading1"/>
        <w:tabs>
          <w:tab w:val="right" w:pos="9070"/>
        </w:tabs>
        <w:spacing w:before="560" w:after="640"/>
        <w:rPr>
          <w:color w:val="FFFFFF" w:themeColor="background1"/>
          <w:sz w:val="36"/>
        </w:rPr>
        <w:sectPr w:rsidR="002B2F63" w:rsidSect="002B2F63">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6D3E8C8" wp14:editId="16D3E8C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119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9433F3">
        <w:rPr>
          <w:color w:val="FFFFFF" w:themeColor="background1"/>
          <w:sz w:val="36"/>
        </w:rPr>
        <w:t>NON-COMPLIANT</w:t>
      </w:r>
      <w:r w:rsidRPr="00EB1D71">
        <w:rPr>
          <w:color w:val="FFFFFF" w:themeColor="background1"/>
          <w:sz w:val="36"/>
        </w:rPr>
        <w:br/>
        <w:t>Services and support for daily living</w:t>
      </w:r>
    </w:p>
    <w:p w14:paraId="16D3E827" w14:textId="77777777" w:rsidR="002B2F63" w:rsidRPr="00FD1B02" w:rsidRDefault="00790850" w:rsidP="002B2F63">
      <w:pPr>
        <w:pStyle w:val="Heading3"/>
        <w:shd w:val="clear" w:color="auto" w:fill="F2F2F2" w:themeFill="background1" w:themeFillShade="F2"/>
      </w:pPr>
      <w:r w:rsidRPr="00FD1B02">
        <w:t>Consumer outcome:</w:t>
      </w:r>
    </w:p>
    <w:p w14:paraId="16D3E828" w14:textId="77777777" w:rsidR="002B2F63" w:rsidRDefault="00790850" w:rsidP="002B2F6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D3E829" w14:textId="77777777" w:rsidR="002B2F63" w:rsidRDefault="00790850" w:rsidP="002B2F63">
      <w:pPr>
        <w:pStyle w:val="Heading3"/>
        <w:shd w:val="clear" w:color="auto" w:fill="F2F2F2" w:themeFill="background1" w:themeFillShade="F2"/>
      </w:pPr>
      <w:r>
        <w:t>Organisation statement:</w:t>
      </w:r>
    </w:p>
    <w:p w14:paraId="16D3E82A" w14:textId="77777777" w:rsidR="002B2F63" w:rsidRDefault="00790850" w:rsidP="002B2F6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D3E82B" w14:textId="77777777" w:rsidR="002B2F63" w:rsidRDefault="00790850" w:rsidP="002B2F63">
      <w:pPr>
        <w:pStyle w:val="Heading2"/>
      </w:pPr>
      <w:r>
        <w:t>Assessment of Standard 4</w:t>
      </w:r>
    </w:p>
    <w:p w14:paraId="78E88E87" w14:textId="4C8BDB4B" w:rsidR="001649AB" w:rsidRPr="00EA1D35" w:rsidRDefault="001649AB" w:rsidP="001649AB">
      <w:pPr>
        <w:rPr>
          <w:rFonts w:eastAsiaTheme="minorHAnsi"/>
          <w:color w:val="auto"/>
        </w:rPr>
      </w:pPr>
      <w:r w:rsidRPr="00EA1D35">
        <w:rPr>
          <w:rFonts w:eastAsiaTheme="minorHAnsi"/>
          <w:color w:val="auto"/>
        </w:rPr>
        <w:t>The Assessment Team assessed Requirement</w:t>
      </w:r>
      <w:r w:rsidR="006A69FF" w:rsidRPr="00EA1D35">
        <w:rPr>
          <w:rFonts w:eastAsiaTheme="minorHAnsi"/>
          <w:color w:val="auto"/>
        </w:rPr>
        <w:t>s (3)(a),</w:t>
      </w:r>
      <w:r w:rsidRPr="00EA1D35">
        <w:rPr>
          <w:rFonts w:eastAsiaTheme="minorHAnsi"/>
          <w:color w:val="auto"/>
        </w:rPr>
        <w:t xml:space="preserve"> (3)(b)</w:t>
      </w:r>
      <w:r w:rsidR="006A69FF" w:rsidRPr="00EA1D35">
        <w:rPr>
          <w:rFonts w:eastAsiaTheme="minorHAnsi"/>
          <w:color w:val="auto"/>
        </w:rPr>
        <w:t>, (3)(c) and (3)(d)</w:t>
      </w:r>
      <w:r w:rsidRPr="00EA1D35">
        <w:rPr>
          <w:rFonts w:eastAsiaTheme="minorHAnsi"/>
          <w:color w:val="auto"/>
        </w:rPr>
        <w:t xml:space="preserve"> in relation to Standard </w:t>
      </w:r>
      <w:r w:rsidR="006A69FF" w:rsidRPr="00EA1D35">
        <w:rPr>
          <w:rFonts w:eastAsiaTheme="minorHAnsi"/>
          <w:color w:val="auto"/>
        </w:rPr>
        <w:t>4</w:t>
      </w:r>
      <w:r w:rsidRPr="00EA1D35">
        <w:rPr>
          <w:rFonts w:eastAsiaTheme="minorHAnsi"/>
          <w:color w:val="auto"/>
        </w:rPr>
        <w:t>. All other Requirements in this Standard were not assessed.</w:t>
      </w:r>
    </w:p>
    <w:p w14:paraId="4CCFEC2E" w14:textId="1DEE4CED" w:rsidR="00F56DD6" w:rsidRPr="00EA1D35" w:rsidRDefault="00F56DD6" w:rsidP="00F56DD6">
      <w:pPr>
        <w:rPr>
          <w:rFonts w:eastAsiaTheme="minorHAnsi"/>
          <w:color w:val="auto"/>
        </w:rPr>
      </w:pPr>
      <w:r w:rsidRPr="00EA1D35">
        <w:rPr>
          <w:rFonts w:eastAsiaTheme="minorHAnsi"/>
          <w:color w:val="auto"/>
        </w:rPr>
        <w:t xml:space="preserve"> The purpose of the Assessment Contact was to assess the performance of the service in relation to Requirements </w:t>
      </w:r>
      <w:r w:rsidR="006A69FF" w:rsidRPr="00EA1D35">
        <w:rPr>
          <w:rFonts w:eastAsiaTheme="minorHAnsi"/>
          <w:color w:val="auto"/>
        </w:rPr>
        <w:t xml:space="preserve">(3)(a), (3)(b), (3)(c) and (3)(d) </w:t>
      </w:r>
      <w:r w:rsidRPr="00EA1D35">
        <w:rPr>
          <w:rFonts w:eastAsiaTheme="minorHAnsi"/>
          <w:color w:val="auto"/>
        </w:rPr>
        <w:t xml:space="preserve">in this Standard. These Requirements were found Non-compliant following a Review Audit conducted 30 October 2019 to 1 November 2019. </w:t>
      </w:r>
    </w:p>
    <w:p w14:paraId="5FA46E8F" w14:textId="2E87E6D5" w:rsidR="00F56DD6" w:rsidRPr="00EA1D35" w:rsidRDefault="00F56DD6" w:rsidP="00F56DD6">
      <w:pPr>
        <w:rPr>
          <w:rFonts w:eastAsiaTheme="minorHAnsi"/>
          <w:color w:val="auto"/>
        </w:rPr>
      </w:pPr>
      <w:r w:rsidRPr="00EA1D35">
        <w:rPr>
          <w:rFonts w:eastAsiaTheme="minorHAnsi"/>
          <w:color w:val="auto"/>
        </w:rPr>
        <w:t xml:space="preserve">The Assessment Team’s report provided evidence of actions taken to address deficiencies identified at the Review Audit and have recommended Requirements </w:t>
      </w:r>
      <w:r w:rsidR="00760764" w:rsidRPr="00EA1D35">
        <w:rPr>
          <w:rFonts w:eastAsiaTheme="minorHAnsi"/>
          <w:color w:val="auto"/>
        </w:rPr>
        <w:t xml:space="preserve">(3)(a), (3)(c) and (3)(d) </w:t>
      </w:r>
      <w:r w:rsidRPr="00EA1D35">
        <w:rPr>
          <w:rFonts w:eastAsiaTheme="minorHAnsi"/>
          <w:color w:val="auto"/>
        </w:rPr>
        <w:t>as met. The Assessment Team were not satisfied actions implemented in relation to Requirement (3)(b) have sufficiently addressed the deficiencies identified at the Review audit and have recommend th</w:t>
      </w:r>
      <w:r w:rsidR="00760764" w:rsidRPr="00EA1D35">
        <w:rPr>
          <w:rFonts w:eastAsiaTheme="minorHAnsi"/>
          <w:color w:val="auto"/>
        </w:rPr>
        <w:t>is</w:t>
      </w:r>
      <w:r w:rsidRPr="00EA1D35">
        <w:rPr>
          <w:rFonts w:eastAsiaTheme="minorHAnsi"/>
          <w:color w:val="auto"/>
        </w:rPr>
        <w:t xml:space="preserve"> Requirement not met. </w:t>
      </w:r>
    </w:p>
    <w:p w14:paraId="16D3E82D" w14:textId="6EB941D1" w:rsidR="002B2F63" w:rsidRPr="00032B17" w:rsidRDefault="00F56DD6" w:rsidP="00F56DD6">
      <w:pPr>
        <w:rPr>
          <w:rFonts w:eastAsia="Calibri"/>
        </w:rPr>
      </w:pPr>
      <w:r w:rsidRPr="00EA1D35">
        <w:rPr>
          <w:rFonts w:eastAsiaTheme="minorHAnsi"/>
          <w:color w:val="auto"/>
        </w:rPr>
        <w:t xml:space="preserve">I have considered the Assessment Team’s findings, the evidence documented in the Assessment Team’s reports and the approved provider’s response to come to a view of compliance with Standard </w:t>
      </w:r>
      <w:r w:rsidR="00760764" w:rsidRPr="00EA1D35">
        <w:rPr>
          <w:rFonts w:eastAsiaTheme="minorHAnsi"/>
          <w:color w:val="auto"/>
        </w:rPr>
        <w:t>4</w:t>
      </w:r>
      <w:r w:rsidRPr="00EA1D35">
        <w:rPr>
          <w:rFonts w:eastAsiaTheme="minorHAnsi"/>
          <w:color w:val="auto"/>
        </w:rPr>
        <w:t xml:space="preserve"> Requirements and find the service Compliant with Requirements </w:t>
      </w:r>
      <w:r w:rsidR="00760764" w:rsidRPr="00EA1D35">
        <w:rPr>
          <w:rFonts w:eastAsiaTheme="minorHAnsi"/>
          <w:color w:val="auto"/>
        </w:rPr>
        <w:t xml:space="preserve">(3)(a), (3)(c) and (3)(d) </w:t>
      </w:r>
      <w:r w:rsidRPr="00EA1D35">
        <w:rPr>
          <w:rFonts w:eastAsiaTheme="minorHAnsi"/>
          <w:color w:val="auto"/>
        </w:rPr>
        <w:t>and Non-compliant with Requirement (3)</w:t>
      </w:r>
      <w:r w:rsidR="00B26D39">
        <w:rPr>
          <w:rFonts w:eastAsiaTheme="minorHAnsi"/>
          <w:color w:val="auto"/>
        </w:rPr>
        <w:t>(b)</w:t>
      </w:r>
      <w:r w:rsidRPr="00EA1D35">
        <w:rPr>
          <w:rFonts w:eastAsiaTheme="minorHAnsi"/>
          <w:color w:val="auto"/>
        </w:rPr>
        <w:t xml:space="preserve">. I have provided reasons for my decision in the specific </w:t>
      </w:r>
      <w:r w:rsidRPr="00CC62B5">
        <w:rPr>
          <w:rFonts w:eastAsiaTheme="minorHAnsi"/>
          <w:color w:val="auto"/>
        </w:rPr>
        <w:t>Requirements below.</w:t>
      </w:r>
    </w:p>
    <w:p w14:paraId="16D3E82E" w14:textId="4DF84590" w:rsidR="002B2F63" w:rsidRDefault="00790850" w:rsidP="002B2F63">
      <w:pPr>
        <w:pStyle w:val="Heading2"/>
      </w:pPr>
      <w:r>
        <w:lastRenderedPageBreak/>
        <w:t>Assessment of Standard 4 Requirements</w:t>
      </w:r>
      <w:r w:rsidRPr="0066387A">
        <w:rPr>
          <w:i/>
          <w:color w:val="0000FF"/>
          <w:sz w:val="24"/>
          <w:szCs w:val="24"/>
        </w:rPr>
        <w:t xml:space="preserve"> </w:t>
      </w:r>
    </w:p>
    <w:p w14:paraId="16D3E82F" w14:textId="37A6AE93" w:rsidR="002B2F63" w:rsidRPr="00314FF7" w:rsidRDefault="00790850" w:rsidP="002B2F63">
      <w:pPr>
        <w:pStyle w:val="Heading3"/>
      </w:pPr>
      <w:r w:rsidRPr="00314FF7">
        <w:t>Requirement 4(3)(a)</w:t>
      </w:r>
      <w:r>
        <w:tab/>
        <w:t>Compliant</w:t>
      </w:r>
    </w:p>
    <w:p w14:paraId="16D3E830" w14:textId="77777777" w:rsidR="002B2F63" w:rsidRPr="004A3816" w:rsidRDefault="00790850" w:rsidP="002B2F63">
      <w:pPr>
        <w:rPr>
          <w:i/>
        </w:rPr>
      </w:pPr>
      <w:r w:rsidRPr="004A3816">
        <w:rPr>
          <w:i/>
        </w:rPr>
        <w:t>Each consumer gets safe and effective services and supports for daily living that meet the consumer’s needs, goals and preferences and optimise their independence, health, well-being and quality of life.</w:t>
      </w:r>
    </w:p>
    <w:p w14:paraId="2BA25B86" w14:textId="724412F2" w:rsidR="007A6E4A" w:rsidRPr="00760764" w:rsidRDefault="007A6E4A" w:rsidP="007A6E4A">
      <w:pPr>
        <w:rPr>
          <w:color w:val="auto"/>
        </w:rPr>
      </w:pPr>
      <w:r w:rsidRPr="00760764">
        <w:rPr>
          <w:color w:val="auto"/>
        </w:rPr>
        <w:t xml:space="preserve">At the Review Audit, the Assessment Team found </w:t>
      </w:r>
      <w:r w:rsidR="0008360B" w:rsidRPr="00760764">
        <w:rPr>
          <w:color w:val="auto"/>
        </w:rPr>
        <w:t xml:space="preserve">for three consumers </w:t>
      </w:r>
      <w:r w:rsidRPr="00760764">
        <w:rPr>
          <w:color w:val="auto"/>
        </w:rPr>
        <w:t>the organisation did not demonstrate supports for daily living me</w:t>
      </w:r>
      <w:r w:rsidR="00760764" w:rsidRPr="00760764">
        <w:rPr>
          <w:color w:val="auto"/>
        </w:rPr>
        <w:t>t</w:t>
      </w:r>
      <w:r w:rsidRPr="00760764">
        <w:rPr>
          <w:color w:val="auto"/>
        </w:rPr>
        <w:t xml:space="preserve"> the needs, goals and preferences</w:t>
      </w:r>
      <w:r w:rsidR="0008360B" w:rsidRPr="00760764">
        <w:rPr>
          <w:color w:val="auto"/>
        </w:rPr>
        <w:t xml:space="preserve"> </w:t>
      </w:r>
      <w:r w:rsidR="00760764" w:rsidRPr="00760764">
        <w:rPr>
          <w:color w:val="auto"/>
        </w:rPr>
        <w:t>or</w:t>
      </w:r>
      <w:r w:rsidR="0008360B" w:rsidRPr="00760764">
        <w:rPr>
          <w:color w:val="auto"/>
        </w:rPr>
        <w:t xml:space="preserve"> optimise</w:t>
      </w:r>
      <w:r w:rsidR="00760764" w:rsidRPr="00760764">
        <w:rPr>
          <w:color w:val="auto"/>
        </w:rPr>
        <w:t>d</w:t>
      </w:r>
      <w:r w:rsidR="0008360B" w:rsidRPr="00760764">
        <w:rPr>
          <w:color w:val="auto"/>
        </w:rPr>
        <w:t xml:space="preserve"> their independence, health, well-being or quality of life</w:t>
      </w:r>
      <w:r w:rsidRPr="00760764">
        <w:rPr>
          <w:color w:val="auto"/>
        </w:rPr>
        <w:t>.</w:t>
      </w:r>
    </w:p>
    <w:p w14:paraId="0E9DDEA7" w14:textId="77777777" w:rsidR="007A6E4A" w:rsidRPr="00760764" w:rsidRDefault="007A6E4A" w:rsidP="007A6E4A">
      <w:pPr>
        <w:rPr>
          <w:color w:val="auto"/>
        </w:rPr>
      </w:pPr>
      <w:r w:rsidRPr="00760764">
        <w:rPr>
          <w:color w:val="auto"/>
        </w:rPr>
        <w:t>The Assessment Team’s report provided evidence of actions taken to address deficiencies identified at the Review Audit conducted 30 October 2019 to 1 November 2019, including:</w:t>
      </w:r>
    </w:p>
    <w:p w14:paraId="77EA7070" w14:textId="22AA4136" w:rsidR="000D206A" w:rsidRPr="00760764" w:rsidRDefault="000D206A" w:rsidP="0063288B">
      <w:pPr>
        <w:pStyle w:val="ListBullet"/>
        <w:numPr>
          <w:ilvl w:val="0"/>
          <w:numId w:val="18"/>
        </w:numPr>
        <w:ind w:left="425" w:hanging="425"/>
      </w:pPr>
      <w:r w:rsidRPr="00760764">
        <w:t>Development of a social profile which identifies each consumer’s specific social, cultural and religious needs.</w:t>
      </w:r>
    </w:p>
    <w:p w14:paraId="77E86375" w14:textId="77F43A98" w:rsidR="000D206A" w:rsidRPr="00760764" w:rsidRDefault="000D206A" w:rsidP="0063288B">
      <w:pPr>
        <w:pStyle w:val="ListBullet"/>
        <w:numPr>
          <w:ilvl w:val="0"/>
          <w:numId w:val="18"/>
        </w:numPr>
        <w:ind w:left="425" w:hanging="425"/>
      </w:pPr>
      <w:r w:rsidRPr="00760764">
        <w:t>Involvement of consumers and representatives in care plan reviews, ensuring needs, goals and preferences are effectively captured and reflected.</w:t>
      </w:r>
    </w:p>
    <w:p w14:paraId="0624DB67" w14:textId="67487893" w:rsidR="000D206A" w:rsidRPr="006D061D" w:rsidRDefault="000D206A" w:rsidP="0063288B">
      <w:pPr>
        <w:pStyle w:val="ListBullet"/>
        <w:numPr>
          <w:ilvl w:val="0"/>
          <w:numId w:val="18"/>
        </w:numPr>
        <w:ind w:left="425" w:hanging="425"/>
      </w:pPr>
      <w:r w:rsidRPr="00760764">
        <w:t>Development and implementation of new activities</w:t>
      </w:r>
      <w:r w:rsidR="00760764" w:rsidRPr="00760764">
        <w:t>,</w:t>
      </w:r>
      <w:r w:rsidRPr="00760764">
        <w:t xml:space="preserve"> including a Men-only </w:t>
      </w:r>
      <w:r w:rsidR="00760764" w:rsidRPr="00760764">
        <w:t>c</w:t>
      </w:r>
      <w:r w:rsidRPr="00760764">
        <w:t xml:space="preserve">ountry </w:t>
      </w:r>
      <w:r w:rsidR="00760764" w:rsidRPr="00760764">
        <w:t>w</w:t>
      </w:r>
      <w:r w:rsidRPr="00760764">
        <w:t xml:space="preserve">estern movie night, </w:t>
      </w:r>
      <w:r w:rsidR="00760764" w:rsidRPr="00760764">
        <w:t>t</w:t>
      </w:r>
      <w:r w:rsidRPr="00760764">
        <w:t xml:space="preserve">he acquisition of a snooker table and purchase of a new </w:t>
      </w:r>
      <w:r w:rsidRPr="006D061D">
        <w:t>bus.</w:t>
      </w:r>
    </w:p>
    <w:p w14:paraId="6F2103A8" w14:textId="2B600C9D" w:rsidR="007A6E4A" w:rsidRPr="006D061D" w:rsidRDefault="007A6E4A" w:rsidP="007A6E4A">
      <w:pPr>
        <w:rPr>
          <w:color w:val="auto"/>
        </w:rPr>
      </w:pPr>
      <w:r w:rsidRPr="006D061D">
        <w:rPr>
          <w:color w:val="auto"/>
        </w:rPr>
        <w:t>In relation to Standard 4 Requirement (3)(</w:t>
      </w:r>
      <w:r w:rsidR="00760764" w:rsidRPr="006D061D">
        <w:rPr>
          <w:color w:val="auto"/>
        </w:rPr>
        <w:t>a</w:t>
      </w:r>
      <w:r w:rsidRPr="006D061D">
        <w:rPr>
          <w:color w:val="auto"/>
        </w:rPr>
        <w:t>), documentation viewed, and information provided to the Assessment Team by consumers, representatives and staff through interviews demonstrated:</w:t>
      </w:r>
    </w:p>
    <w:p w14:paraId="763A7BF8" w14:textId="4206AD3B" w:rsidR="00ED29A5" w:rsidRPr="006D061D" w:rsidRDefault="00ED29A5" w:rsidP="00ED29A5">
      <w:pPr>
        <w:rPr>
          <w:color w:val="auto"/>
        </w:rPr>
      </w:pPr>
      <w:r w:rsidRPr="006D061D">
        <w:rPr>
          <w:color w:val="auto"/>
        </w:rPr>
        <w:t>Consumers and representatives confirmed consumer needs, goals and preferences have been identified and they are supported to engage in hobbies and activities of interest to them. One representative described how staff had sought an understanding of the consumer</w:t>
      </w:r>
      <w:r w:rsidR="00004AE0" w:rsidRPr="006D061D">
        <w:rPr>
          <w:color w:val="auto"/>
        </w:rPr>
        <w:t>’s</w:t>
      </w:r>
      <w:r w:rsidRPr="006D061D">
        <w:rPr>
          <w:color w:val="auto"/>
        </w:rPr>
        <w:t xml:space="preserve"> life history and on identifying </w:t>
      </w:r>
      <w:r w:rsidR="00004AE0" w:rsidRPr="006D061D">
        <w:rPr>
          <w:color w:val="auto"/>
        </w:rPr>
        <w:t>their</w:t>
      </w:r>
      <w:r w:rsidRPr="006D061D">
        <w:rPr>
          <w:color w:val="auto"/>
        </w:rPr>
        <w:t xml:space="preserve"> interest in children, had acquired a doll for </w:t>
      </w:r>
      <w:r w:rsidR="00004AE0" w:rsidRPr="006D061D">
        <w:rPr>
          <w:color w:val="auto"/>
        </w:rPr>
        <w:t>them</w:t>
      </w:r>
      <w:r w:rsidRPr="006D061D">
        <w:rPr>
          <w:color w:val="auto"/>
        </w:rPr>
        <w:t xml:space="preserve"> to care for</w:t>
      </w:r>
      <w:r w:rsidR="006D061D" w:rsidRPr="006D061D">
        <w:rPr>
          <w:color w:val="auto"/>
        </w:rPr>
        <w:t xml:space="preserve">, </w:t>
      </w:r>
      <w:r w:rsidRPr="006D061D">
        <w:rPr>
          <w:color w:val="auto"/>
        </w:rPr>
        <w:t xml:space="preserve">greatly </w:t>
      </w:r>
      <w:r w:rsidR="00004AE0" w:rsidRPr="006D061D">
        <w:rPr>
          <w:color w:val="auto"/>
        </w:rPr>
        <w:t>improving the consumer’s</w:t>
      </w:r>
      <w:r w:rsidRPr="006D061D">
        <w:rPr>
          <w:color w:val="auto"/>
        </w:rPr>
        <w:t xml:space="preserve"> agitation and behaviours and optimis</w:t>
      </w:r>
      <w:r w:rsidR="006D061D" w:rsidRPr="006D061D">
        <w:rPr>
          <w:color w:val="auto"/>
        </w:rPr>
        <w:t>ing</w:t>
      </w:r>
      <w:r w:rsidRPr="006D061D">
        <w:rPr>
          <w:color w:val="auto"/>
        </w:rPr>
        <w:t xml:space="preserve"> </w:t>
      </w:r>
      <w:r w:rsidR="00004AE0" w:rsidRPr="006D061D">
        <w:rPr>
          <w:color w:val="auto"/>
        </w:rPr>
        <w:t>their</w:t>
      </w:r>
      <w:r w:rsidRPr="006D061D">
        <w:rPr>
          <w:color w:val="auto"/>
        </w:rPr>
        <w:t xml:space="preserve"> emotional well-being.</w:t>
      </w:r>
    </w:p>
    <w:p w14:paraId="319124A8" w14:textId="7F6111B0" w:rsidR="00752FFE" w:rsidRPr="006D061D" w:rsidRDefault="00752FFE" w:rsidP="00752FFE">
      <w:pPr>
        <w:rPr>
          <w:color w:val="auto"/>
        </w:rPr>
      </w:pPr>
      <w:r w:rsidRPr="006D061D">
        <w:rPr>
          <w:color w:val="auto"/>
        </w:rPr>
        <w:t xml:space="preserve">Consumer files included </w:t>
      </w:r>
      <w:r w:rsidR="006D061D" w:rsidRPr="006D061D">
        <w:rPr>
          <w:color w:val="auto"/>
        </w:rPr>
        <w:t xml:space="preserve">a </w:t>
      </w:r>
      <w:r w:rsidRPr="006D061D">
        <w:rPr>
          <w:color w:val="auto"/>
        </w:rPr>
        <w:t>Religious, social and cultural care plan identifying specific interests and preferences, such as religious affiliations and festivals they wish to celebrate. Each consumer has an individual monthly activity plan outlin</w:t>
      </w:r>
      <w:r w:rsidR="00A90956" w:rsidRPr="006D061D">
        <w:rPr>
          <w:color w:val="auto"/>
        </w:rPr>
        <w:t>in</w:t>
      </w:r>
      <w:r w:rsidRPr="006D061D">
        <w:rPr>
          <w:color w:val="auto"/>
        </w:rPr>
        <w:t>g individualised activities. Staff stated a blank schedule is commenced each month to avoid care becoming standardised and promote flexibility to consumers’ changing needs, goals and preferences.</w:t>
      </w:r>
    </w:p>
    <w:p w14:paraId="7EAE2209" w14:textId="2CB9ABF2" w:rsidR="007A6E4A" w:rsidRPr="00EA1D35" w:rsidRDefault="007A6E4A" w:rsidP="007A6E4A">
      <w:pPr>
        <w:rPr>
          <w:color w:val="auto"/>
        </w:rPr>
      </w:pPr>
      <w:r w:rsidRPr="00EA1D35">
        <w:rPr>
          <w:color w:val="auto"/>
        </w:rPr>
        <w:lastRenderedPageBreak/>
        <w:t>For the reasons detailed above, I find the approved provider, in relation to Eyre Peninsula Old Folks Home, Compliant with Requirement (3)(</w:t>
      </w:r>
      <w:r w:rsidR="006D061D" w:rsidRPr="00EA1D35">
        <w:rPr>
          <w:color w:val="auto"/>
        </w:rPr>
        <w:t>a</w:t>
      </w:r>
      <w:r w:rsidRPr="00EA1D35">
        <w:rPr>
          <w:color w:val="auto"/>
        </w:rPr>
        <w:t>) in Standard 4.</w:t>
      </w:r>
    </w:p>
    <w:p w14:paraId="16D3E832" w14:textId="108413F3" w:rsidR="002B2F63" w:rsidRPr="00D435F8" w:rsidRDefault="00790850" w:rsidP="002B2F63">
      <w:pPr>
        <w:pStyle w:val="Heading3"/>
      </w:pPr>
      <w:r w:rsidRPr="00D435F8">
        <w:t>Requirement 4(3)(b)</w:t>
      </w:r>
      <w:r>
        <w:tab/>
        <w:t>Non-compliant</w:t>
      </w:r>
    </w:p>
    <w:p w14:paraId="16D3E833" w14:textId="77777777" w:rsidR="002B2F63" w:rsidRPr="004A3816" w:rsidRDefault="00790850" w:rsidP="002B2F63">
      <w:pPr>
        <w:rPr>
          <w:i/>
        </w:rPr>
      </w:pPr>
      <w:r w:rsidRPr="004A3816">
        <w:rPr>
          <w:i/>
        </w:rPr>
        <w:t>Services and supports for daily living promote each consumer’s emotional, spiritual and psychological well-being.</w:t>
      </w:r>
    </w:p>
    <w:p w14:paraId="16D3E834" w14:textId="0C07ED48" w:rsidR="002B2F63" w:rsidRPr="006D061D" w:rsidRDefault="00580737" w:rsidP="002B2F63">
      <w:pPr>
        <w:rPr>
          <w:color w:val="auto"/>
        </w:rPr>
      </w:pPr>
      <w:r w:rsidRPr="006D061D">
        <w:rPr>
          <w:color w:val="auto"/>
        </w:rPr>
        <w:t xml:space="preserve">The Assessment Team found the organisation did not demonstrate that </w:t>
      </w:r>
      <w:r w:rsidR="006D061D" w:rsidRPr="006D061D">
        <w:rPr>
          <w:color w:val="auto"/>
        </w:rPr>
        <w:t>s</w:t>
      </w:r>
      <w:r w:rsidR="00275F97" w:rsidRPr="006D061D">
        <w:rPr>
          <w:color w:val="auto"/>
        </w:rPr>
        <w:t>ervices and supports for daily living promote each consumer’s emotional, spiritual and psychological well-being have not been fully implemented</w:t>
      </w:r>
      <w:r w:rsidR="00275F97" w:rsidRPr="006D061D">
        <w:rPr>
          <w:i/>
          <w:color w:val="auto"/>
        </w:rPr>
        <w:t xml:space="preserve">. </w:t>
      </w:r>
      <w:r w:rsidRPr="006D061D">
        <w:rPr>
          <w:color w:val="auto"/>
        </w:rPr>
        <w:t>This was evidenced by the following:</w:t>
      </w:r>
    </w:p>
    <w:p w14:paraId="7378B12D" w14:textId="0E2891DC" w:rsidR="002D5E04" w:rsidRPr="006D061D" w:rsidRDefault="002D5E04" w:rsidP="0063288B">
      <w:pPr>
        <w:pStyle w:val="ListBullet"/>
        <w:numPr>
          <w:ilvl w:val="0"/>
          <w:numId w:val="18"/>
        </w:numPr>
        <w:ind w:left="425" w:hanging="425"/>
      </w:pPr>
      <w:r w:rsidRPr="006D061D">
        <w:t xml:space="preserve">Cultural awareness training has been attended by only one staff member, the Occupational therapist. Cultural training for the remaining staff members is pending. </w:t>
      </w:r>
    </w:p>
    <w:p w14:paraId="2DD1B966" w14:textId="4324E135" w:rsidR="00CE2B3F" w:rsidRPr="006D061D" w:rsidRDefault="002D5E04" w:rsidP="0063288B">
      <w:pPr>
        <w:pStyle w:val="ListBullet"/>
        <w:numPr>
          <w:ilvl w:val="0"/>
          <w:numId w:val="18"/>
        </w:numPr>
        <w:ind w:left="425" w:hanging="425"/>
        <w:rPr>
          <w:rFonts w:asciiTheme="minorHAnsi" w:hAnsiTheme="minorHAnsi" w:cstheme="minorBidi"/>
        </w:rPr>
      </w:pPr>
      <w:r w:rsidRPr="006D061D">
        <w:t xml:space="preserve">An </w:t>
      </w:r>
      <w:r w:rsidR="006D061D" w:rsidRPr="006D061D">
        <w:t>E</w:t>
      </w:r>
      <w:r w:rsidRPr="006D061D">
        <w:t>motional, spiritual and psychological well-being assessment has been developed. However, while the consumers have been assessed, the information has not</w:t>
      </w:r>
      <w:r w:rsidR="00CE2B3F" w:rsidRPr="006D061D">
        <w:t xml:space="preserve"> yet been </w:t>
      </w:r>
      <w:r w:rsidRPr="006D061D">
        <w:t xml:space="preserve">analysed in sufficient detail to develop an Activities program inclusive of all individual consumers’ requirements. </w:t>
      </w:r>
    </w:p>
    <w:p w14:paraId="7831F631" w14:textId="29064B67" w:rsidR="002D5E04" w:rsidRPr="006D061D" w:rsidRDefault="002D5E04" w:rsidP="006A48B0">
      <w:pPr>
        <w:pStyle w:val="ListBullet"/>
        <w:numPr>
          <w:ilvl w:val="0"/>
          <w:numId w:val="31"/>
        </w:numPr>
        <w:ind w:left="851" w:hanging="425"/>
        <w:rPr>
          <w:rFonts w:asciiTheme="minorHAnsi" w:hAnsiTheme="minorHAnsi" w:cstheme="minorBidi"/>
        </w:rPr>
      </w:pPr>
      <w:r w:rsidRPr="006D061D">
        <w:t xml:space="preserve">Staff confirmed the current Activities program does not really cater for men and they have been investigating opportunities to engage men in more meaningful </w:t>
      </w:r>
      <w:r w:rsidR="000C07B0" w:rsidRPr="006D061D">
        <w:t>activities.</w:t>
      </w:r>
      <w:r w:rsidRPr="006D061D">
        <w:t xml:space="preserve"> </w:t>
      </w:r>
      <w:r w:rsidRPr="006D061D">
        <w:rPr>
          <w:b/>
          <w:bCs/>
          <w:sz w:val="18"/>
          <w:szCs w:val="18"/>
        </w:rPr>
        <w:t xml:space="preserve"> </w:t>
      </w:r>
    </w:p>
    <w:p w14:paraId="11B255D1" w14:textId="5002CA7D" w:rsidR="00D20663" w:rsidRPr="006D061D" w:rsidRDefault="00D20663" w:rsidP="00D20663">
      <w:pPr>
        <w:rPr>
          <w:iCs/>
          <w:color w:val="auto"/>
        </w:rPr>
      </w:pPr>
      <w:r w:rsidRPr="00D20663">
        <w:rPr>
          <w:iCs/>
        </w:rPr>
        <w:t xml:space="preserve">The </w:t>
      </w:r>
      <w:r w:rsidR="000C07B0" w:rsidRPr="00D20663">
        <w:rPr>
          <w:iCs/>
        </w:rPr>
        <w:t>approved</w:t>
      </w:r>
      <w:r w:rsidRPr="00D20663">
        <w:rPr>
          <w:iCs/>
        </w:rPr>
        <w:t xml:space="preserve"> provider’s </w:t>
      </w:r>
      <w:r w:rsidR="000C07B0" w:rsidRPr="00D20663">
        <w:rPr>
          <w:iCs/>
        </w:rPr>
        <w:t>response</w:t>
      </w:r>
      <w:r w:rsidRPr="00D20663">
        <w:rPr>
          <w:iCs/>
        </w:rPr>
        <w:t xml:space="preserve"> consisted of a Plan for continuous improvement and associated documentation. The plan includes planned and completed actions </w:t>
      </w:r>
      <w:r w:rsidR="000C07B0" w:rsidRPr="00D20663">
        <w:rPr>
          <w:iCs/>
        </w:rPr>
        <w:t>and</w:t>
      </w:r>
      <w:r w:rsidRPr="00D20663">
        <w:rPr>
          <w:iCs/>
        </w:rPr>
        <w:t xml:space="preserve"> demonstrates the </w:t>
      </w:r>
      <w:r w:rsidR="000C07B0" w:rsidRPr="00D20663">
        <w:rPr>
          <w:iCs/>
        </w:rPr>
        <w:t>approved</w:t>
      </w:r>
      <w:r w:rsidRPr="00D20663">
        <w:rPr>
          <w:iCs/>
        </w:rPr>
        <w:t xml:space="preserve"> provider is proactively addressing the issues </w:t>
      </w:r>
      <w:r w:rsidRPr="006D061D">
        <w:rPr>
          <w:iCs/>
          <w:color w:val="auto"/>
        </w:rPr>
        <w:t xml:space="preserve">identified in the Assessment Team’s </w:t>
      </w:r>
      <w:r w:rsidR="000C07B0" w:rsidRPr="006D061D">
        <w:rPr>
          <w:iCs/>
          <w:color w:val="auto"/>
        </w:rPr>
        <w:t>report.</w:t>
      </w:r>
      <w:r w:rsidRPr="006D061D">
        <w:rPr>
          <w:iCs/>
          <w:color w:val="auto"/>
        </w:rPr>
        <w:t xml:space="preserve"> Actions include:</w:t>
      </w:r>
    </w:p>
    <w:p w14:paraId="0192FB16" w14:textId="59E139A5" w:rsidR="00D20663" w:rsidRPr="006D061D" w:rsidRDefault="0039534A" w:rsidP="0063288B">
      <w:pPr>
        <w:pStyle w:val="ListBullet"/>
        <w:numPr>
          <w:ilvl w:val="0"/>
          <w:numId w:val="18"/>
        </w:numPr>
        <w:ind w:left="425" w:hanging="425"/>
      </w:pPr>
      <w:r w:rsidRPr="006D061D">
        <w:t xml:space="preserve">Developed a care plan template to capture consumer preferences relating to cultural care and meaningful activities. </w:t>
      </w:r>
    </w:p>
    <w:p w14:paraId="306D4556" w14:textId="661E044C" w:rsidR="0039534A" w:rsidRPr="006D061D" w:rsidRDefault="001512A0" w:rsidP="0063288B">
      <w:pPr>
        <w:pStyle w:val="ListBullet"/>
        <w:numPr>
          <w:ilvl w:val="0"/>
          <w:numId w:val="18"/>
        </w:numPr>
        <w:ind w:left="425" w:hanging="425"/>
      </w:pPr>
      <w:r w:rsidRPr="006D061D">
        <w:t>Introduction of a social</w:t>
      </w:r>
      <w:r w:rsidR="00FE26B2" w:rsidRPr="006D061D">
        <w:t xml:space="preserve"> profile tool</w:t>
      </w:r>
    </w:p>
    <w:p w14:paraId="2897B87E" w14:textId="1DF2FBB7" w:rsidR="00FE26B2" w:rsidRPr="006D061D" w:rsidRDefault="00FE26B2" w:rsidP="0063288B">
      <w:pPr>
        <w:pStyle w:val="ListBullet"/>
        <w:numPr>
          <w:ilvl w:val="0"/>
          <w:numId w:val="18"/>
        </w:numPr>
        <w:ind w:left="425" w:hanging="425"/>
      </w:pPr>
      <w:r w:rsidRPr="006D061D">
        <w:t>Sourced a multicultural calendar to prompt special days</w:t>
      </w:r>
      <w:r w:rsidR="00446265" w:rsidRPr="006D061D">
        <w:t>.</w:t>
      </w:r>
    </w:p>
    <w:p w14:paraId="0DAF65AA" w14:textId="519002BD" w:rsidR="00446265" w:rsidRPr="006D061D" w:rsidRDefault="00446265" w:rsidP="0063288B">
      <w:pPr>
        <w:pStyle w:val="ListBullet"/>
        <w:numPr>
          <w:ilvl w:val="0"/>
          <w:numId w:val="18"/>
        </w:numPr>
        <w:ind w:left="425" w:hanging="425"/>
      </w:pPr>
      <w:r w:rsidRPr="006D061D">
        <w:t xml:space="preserve">Sourced Multicultural Aged Care guide to best practice. </w:t>
      </w:r>
    </w:p>
    <w:p w14:paraId="4819EDC5" w14:textId="78E082EB" w:rsidR="00634EF9" w:rsidRPr="00FC013F" w:rsidRDefault="00634EF9" w:rsidP="00634EF9">
      <w:pPr>
        <w:rPr>
          <w:color w:val="auto"/>
        </w:rPr>
      </w:pPr>
      <w:r w:rsidRPr="00FC013F">
        <w:rPr>
          <w:color w:val="auto"/>
        </w:rPr>
        <w:t>I acknowledge the approved provider’s response and the associated documentation provided. However, based on the Assessment Team’s report</w:t>
      </w:r>
      <w:r w:rsidR="006D061D" w:rsidRPr="00FC013F">
        <w:rPr>
          <w:color w:val="auto"/>
        </w:rPr>
        <w:t>s</w:t>
      </w:r>
      <w:r w:rsidRPr="00FC013F">
        <w:rPr>
          <w:color w:val="auto"/>
        </w:rPr>
        <w:t xml:space="preserve"> and the approved provider’s response, I find </w:t>
      </w:r>
      <w:r w:rsidR="005C4C24" w:rsidRPr="00FC013F">
        <w:rPr>
          <w:color w:val="auto"/>
        </w:rPr>
        <w:t xml:space="preserve">at the time of the Assessment Contact while </w:t>
      </w:r>
      <w:r w:rsidR="0050138A" w:rsidRPr="00FC013F">
        <w:rPr>
          <w:color w:val="auto"/>
        </w:rPr>
        <w:t>assessments have been completed to identify each consumer’s</w:t>
      </w:r>
      <w:r w:rsidR="0050138A" w:rsidRPr="00FC013F">
        <w:rPr>
          <w:rFonts w:eastAsiaTheme="minorHAnsi"/>
          <w:color w:val="auto"/>
          <w:szCs w:val="22"/>
          <w:lang w:eastAsia="en-US"/>
        </w:rPr>
        <w:t xml:space="preserve"> emotional, spiritual and </w:t>
      </w:r>
      <w:r w:rsidR="0050138A" w:rsidRPr="00FC013F">
        <w:rPr>
          <w:rFonts w:eastAsiaTheme="minorHAnsi"/>
          <w:color w:val="auto"/>
          <w:szCs w:val="22"/>
          <w:lang w:eastAsia="en-US"/>
        </w:rPr>
        <w:lastRenderedPageBreak/>
        <w:t>psychological well-being needs and preference</w:t>
      </w:r>
      <w:r w:rsidR="00497954" w:rsidRPr="00FC013F">
        <w:rPr>
          <w:rFonts w:eastAsiaTheme="minorHAnsi"/>
          <w:color w:val="auto"/>
          <w:szCs w:val="22"/>
          <w:lang w:eastAsia="en-US"/>
        </w:rPr>
        <w:t>s,</w:t>
      </w:r>
      <w:r w:rsidR="0050138A" w:rsidRPr="00FC013F">
        <w:rPr>
          <w:color w:val="auto"/>
        </w:rPr>
        <w:t xml:space="preserve"> </w:t>
      </w:r>
      <w:r w:rsidR="00497954" w:rsidRPr="00FC013F">
        <w:rPr>
          <w:color w:val="auto"/>
        </w:rPr>
        <w:t xml:space="preserve">this information has not been analysed to assist the </w:t>
      </w:r>
      <w:r w:rsidR="000C07B0" w:rsidRPr="00FC013F">
        <w:rPr>
          <w:color w:val="auto"/>
        </w:rPr>
        <w:t>service</w:t>
      </w:r>
      <w:r w:rsidR="00497954" w:rsidRPr="00FC013F">
        <w:rPr>
          <w:color w:val="auto"/>
        </w:rPr>
        <w:t xml:space="preserve"> to implement an activities program </w:t>
      </w:r>
      <w:r w:rsidR="00D458CE" w:rsidRPr="00FC013F">
        <w:rPr>
          <w:color w:val="auto"/>
        </w:rPr>
        <w:t>inclusive of all consumers’ requirements</w:t>
      </w:r>
      <w:r w:rsidRPr="00FC013F">
        <w:rPr>
          <w:color w:val="auto"/>
        </w:rPr>
        <w:t xml:space="preserve">.   </w:t>
      </w:r>
    </w:p>
    <w:p w14:paraId="25C3855F" w14:textId="3371366D" w:rsidR="00634EF9" w:rsidRPr="00FC013F" w:rsidRDefault="00634EF9" w:rsidP="00634EF9">
      <w:pPr>
        <w:rPr>
          <w:color w:val="auto"/>
        </w:rPr>
      </w:pPr>
      <w:r w:rsidRPr="00FC013F">
        <w:rPr>
          <w:color w:val="auto"/>
        </w:rPr>
        <w:t xml:space="preserve">For the reasons detailed above, I find the approved provider, in relation to Eyre Peninsula Old Folks Home, </w:t>
      </w:r>
      <w:r w:rsidR="009433F3">
        <w:rPr>
          <w:color w:val="auto"/>
        </w:rPr>
        <w:t>Non-c</w:t>
      </w:r>
      <w:r w:rsidRPr="00FC013F">
        <w:rPr>
          <w:color w:val="auto"/>
        </w:rPr>
        <w:t>ompliant with Requirement (3)(b) in Standard 4.</w:t>
      </w:r>
    </w:p>
    <w:p w14:paraId="16D3E835" w14:textId="35FDFCE3" w:rsidR="002B2F63" w:rsidRPr="00D435F8" w:rsidRDefault="00790850" w:rsidP="002B2F63">
      <w:pPr>
        <w:pStyle w:val="Heading3"/>
      </w:pPr>
      <w:r w:rsidRPr="00D435F8">
        <w:t>Requirement 4(3)(c)</w:t>
      </w:r>
      <w:r>
        <w:tab/>
        <w:t>Compliant</w:t>
      </w:r>
    </w:p>
    <w:p w14:paraId="16D3E836" w14:textId="77777777" w:rsidR="002B2F63" w:rsidRPr="004A3816" w:rsidRDefault="00790850" w:rsidP="002B2F63">
      <w:pPr>
        <w:rPr>
          <w:i/>
        </w:rPr>
      </w:pPr>
      <w:r w:rsidRPr="004A3816">
        <w:rPr>
          <w:i/>
        </w:rPr>
        <w:t>Services and supports for daily living assist each consumer to:</w:t>
      </w:r>
    </w:p>
    <w:p w14:paraId="16D3E837" w14:textId="77777777" w:rsidR="002B2F63" w:rsidRPr="004A3816" w:rsidRDefault="00790850" w:rsidP="0063288B">
      <w:pPr>
        <w:numPr>
          <w:ilvl w:val="0"/>
          <w:numId w:val="13"/>
        </w:numPr>
        <w:tabs>
          <w:tab w:val="right" w:pos="9026"/>
        </w:tabs>
        <w:spacing w:before="0" w:after="0"/>
        <w:ind w:left="567" w:hanging="425"/>
        <w:outlineLvl w:val="4"/>
        <w:rPr>
          <w:i/>
        </w:rPr>
      </w:pPr>
      <w:r w:rsidRPr="004A3816">
        <w:rPr>
          <w:i/>
        </w:rPr>
        <w:t>participate in their community within and outside the organisation’s service environment; and</w:t>
      </w:r>
    </w:p>
    <w:p w14:paraId="16D3E838" w14:textId="77777777" w:rsidR="002B2F63" w:rsidRPr="004A3816" w:rsidRDefault="00790850" w:rsidP="0063288B">
      <w:pPr>
        <w:numPr>
          <w:ilvl w:val="0"/>
          <w:numId w:val="13"/>
        </w:numPr>
        <w:tabs>
          <w:tab w:val="right" w:pos="9026"/>
        </w:tabs>
        <w:spacing w:before="0" w:after="0"/>
        <w:ind w:left="567" w:hanging="425"/>
        <w:outlineLvl w:val="4"/>
        <w:rPr>
          <w:i/>
        </w:rPr>
      </w:pPr>
      <w:r w:rsidRPr="004A3816">
        <w:rPr>
          <w:i/>
        </w:rPr>
        <w:t>have social and personal relationships; and</w:t>
      </w:r>
    </w:p>
    <w:p w14:paraId="16D3E839" w14:textId="77777777" w:rsidR="002B2F63" w:rsidRPr="004A3816" w:rsidRDefault="00790850" w:rsidP="0063288B">
      <w:pPr>
        <w:numPr>
          <w:ilvl w:val="0"/>
          <w:numId w:val="13"/>
        </w:numPr>
        <w:tabs>
          <w:tab w:val="right" w:pos="9026"/>
        </w:tabs>
        <w:spacing w:before="0" w:after="0"/>
        <w:ind w:left="567" w:hanging="425"/>
        <w:outlineLvl w:val="4"/>
        <w:rPr>
          <w:i/>
        </w:rPr>
      </w:pPr>
      <w:r w:rsidRPr="004A3816">
        <w:rPr>
          <w:i/>
        </w:rPr>
        <w:t>do the things of interest to them.</w:t>
      </w:r>
    </w:p>
    <w:p w14:paraId="2E876078" w14:textId="04A83B17" w:rsidR="00B2757D" w:rsidRPr="00FC013F" w:rsidRDefault="00B2757D" w:rsidP="00B2757D">
      <w:pPr>
        <w:rPr>
          <w:color w:val="auto"/>
        </w:rPr>
      </w:pPr>
      <w:r w:rsidRPr="00FC013F">
        <w:rPr>
          <w:color w:val="auto"/>
        </w:rPr>
        <w:t xml:space="preserve">At the Review Audit, the Assessment Team found the organisation </w:t>
      </w:r>
      <w:r w:rsidR="00FC013F" w:rsidRPr="00FC013F">
        <w:rPr>
          <w:color w:val="auto"/>
        </w:rPr>
        <w:t xml:space="preserve">did not </w:t>
      </w:r>
      <w:r w:rsidR="00F302FB" w:rsidRPr="00FC013F">
        <w:rPr>
          <w:color w:val="auto"/>
        </w:rPr>
        <w:t>demonstrate that services and supports assist</w:t>
      </w:r>
      <w:r w:rsidR="00FC013F" w:rsidRPr="00FC013F">
        <w:rPr>
          <w:color w:val="auto"/>
        </w:rPr>
        <w:t>ed</w:t>
      </w:r>
      <w:r w:rsidR="00F302FB" w:rsidRPr="00FC013F">
        <w:rPr>
          <w:color w:val="auto"/>
        </w:rPr>
        <w:t xml:space="preserve"> each consumer to participate in their community within and outside of the </w:t>
      </w:r>
      <w:r w:rsidR="000C07B0" w:rsidRPr="00FC013F">
        <w:rPr>
          <w:color w:val="auto"/>
        </w:rPr>
        <w:t>organisation’s</w:t>
      </w:r>
      <w:r w:rsidR="00F302FB" w:rsidRPr="00FC013F">
        <w:rPr>
          <w:color w:val="auto"/>
        </w:rPr>
        <w:t xml:space="preserve"> service environment </w:t>
      </w:r>
      <w:r w:rsidR="00FC013F" w:rsidRPr="00FC013F">
        <w:rPr>
          <w:color w:val="auto"/>
        </w:rPr>
        <w:t>or</w:t>
      </w:r>
      <w:r w:rsidR="00F302FB" w:rsidRPr="00FC013F">
        <w:rPr>
          <w:color w:val="auto"/>
        </w:rPr>
        <w:t xml:space="preserve"> do things of interest to them.</w:t>
      </w:r>
    </w:p>
    <w:p w14:paraId="1A8C9F08" w14:textId="3B9DBDAA" w:rsidR="00B2757D" w:rsidRPr="00FC013F" w:rsidRDefault="00B2757D" w:rsidP="00B2757D">
      <w:pPr>
        <w:rPr>
          <w:color w:val="auto"/>
        </w:rPr>
      </w:pPr>
      <w:r w:rsidRPr="00FC013F">
        <w:rPr>
          <w:color w:val="auto"/>
        </w:rPr>
        <w:t>The Assessment Team’s report provided evidence of actions taken to address deficiencies identified at the Review Audit conducted 30 October 2019 to 1 November 2019, including:</w:t>
      </w:r>
    </w:p>
    <w:p w14:paraId="5B2D50C3" w14:textId="2D5F91A9" w:rsidR="009A2AB4" w:rsidRPr="00FC013F" w:rsidRDefault="009A2AB4" w:rsidP="0063288B">
      <w:pPr>
        <w:pStyle w:val="ListBullet"/>
        <w:numPr>
          <w:ilvl w:val="0"/>
          <w:numId w:val="18"/>
        </w:numPr>
        <w:ind w:left="425" w:hanging="425"/>
      </w:pPr>
      <w:r w:rsidRPr="00FC013F">
        <w:t>Sourced a social profile too</w:t>
      </w:r>
      <w:r w:rsidR="00010948" w:rsidRPr="00FC013F">
        <w:t>l.</w:t>
      </w:r>
      <w:r w:rsidR="00F302FB" w:rsidRPr="00FC013F">
        <w:t xml:space="preserve"> </w:t>
      </w:r>
      <w:r w:rsidR="00010948" w:rsidRPr="00FC013F">
        <w:t>C</w:t>
      </w:r>
      <w:r w:rsidRPr="00FC013F">
        <w:t xml:space="preserve">omprehensive assessment of </w:t>
      </w:r>
      <w:r w:rsidR="00010948" w:rsidRPr="00FC013F">
        <w:t xml:space="preserve">each </w:t>
      </w:r>
      <w:r w:rsidRPr="00FC013F">
        <w:t>consumer</w:t>
      </w:r>
      <w:r w:rsidR="00010948" w:rsidRPr="00FC013F">
        <w:t>’</w:t>
      </w:r>
      <w:r w:rsidRPr="00FC013F">
        <w:t xml:space="preserve">s social and life history </w:t>
      </w:r>
      <w:r w:rsidR="00010948" w:rsidRPr="00FC013F">
        <w:t xml:space="preserve">has </w:t>
      </w:r>
      <w:r w:rsidR="00E07637" w:rsidRPr="00FC013F">
        <w:t>commenced,</w:t>
      </w:r>
      <w:r w:rsidR="00010948" w:rsidRPr="00FC013F">
        <w:t xml:space="preserve"> and information will be</w:t>
      </w:r>
      <w:r w:rsidRPr="00FC013F">
        <w:t xml:space="preserve"> used to develop meaningful activities and guide staff practice.</w:t>
      </w:r>
    </w:p>
    <w:p w14:paraId="74803BF7" w14:textId="53610A6B" w:rsidR="009A2AB4" w:rsidRPr="00FC013F" w:rsidRDefault="00052EE9" w:rsidP="0063288B">
      <w:pPr>
        <w:pStyle w:val="ListBullet"/>
        <w:numPr>
          <w:ilvl w:val="0"/>
          <w:numId w:val="18"/>
        </w:numPr>
        <w:ind w:left="425" w:hanging="425"/>
      </w:pPr>
      <w:r w:rsidRPr="00FC013F">
        <w:t>P</w:t>
      </w:r>
      <w:r w:rsidR="009A2AB4" w:rsidRPr="00FC013F">
        <w:t xml:space="preserve">urchased </w:t>
      </w:r>
      <w:r w:rsidRPr="00FC013F">
        <w:t>a larger bus t</w:t>
      </w:r>
      <w:r w:rsidR="009A2AB4" w:rsidRPr="00FC013F">
        <w:t>o enable more consumers to access the community and region.</w:t>
      </w:r>
    </w:p>
    <w:p w14:paraId="2D06D224" w14:textId="1B3BC9A1" w:rsidR="00B2757D" w:rsidRPr="00E9367C" w:rsidRDefault="00B2757D" w:rsidP="00B2757D">
      <w:pPr>
        <w:rPr>
          <w:color w:val="auto"/>
        </w:rPr>
      </w:pPr>
      <w:r w:rsidRPr="00E9367C">
        <w:rPr>
          <w:color w:val="auto"/>
        </w:rPr>
        <w:t>In relation to Standard 4 Requirement (3)(c), documentation viewed, and information provided to the Assessment Team by consumers, representatives and staff through interviews demonstrated:</w:t>
      </w:r>
    </w:p>
    <w:p w14:paraId="67D63637" w14:textId="43346F58" w:rsidR="002012B5" w:rsidRPr="00E9367C" w:rsidRDefault="002012B5" w:rsidP="002012B5">
      <w:pPr>
        <w:rPr>
          <w:color w:val="auto"/>
        </w:rPr>
      </w:pPr>
      <w:r w:rsidRPr="00E9367C">
        <w:rPr>
          <w:color w:val="auto"/>
        </w:rPr>
        <w:t>Consumers confirmed they are supported to have and maintain social and personal relationships and described frequent occasions when family and friends visited or escorted them away from the facility. Consumers and representatives stated</w:t>
      </w:r>
      <w:r w:rsidR="000035C3" w:rsidRPr="00E9367C">
        <w:rPr>
          <w:color w:val="auto"/>
        </w:rPr>
        <w:t xml:space="preserve"> </w:t>
      </w:r>
      <w:r w:rsidR="00E9367C" w:rsidRPr="00E9367C">
        <w:rPr>
          <w:color w:val="auto"/>
        </w:rPr>
        <w:t>during</w:t>
      </w:r>
      <w:r w:rsidRPr="00E9367C">
        <w:rPr>
          <w:color w:val="auto"/>
        </w:rPr>
        <w:t xml:space="preserve"> lockdown due to COVID-19, the service </w:t>
      </w:r>
      <w:r w:rsidR="002C59A0" w:rsidRPr="00E9367C">
        <w:rPr>
          <w:color w:val="auto"/>
        </w:rPr>
        <w:t xml:space="preserve">facilitated </w:t>
      </w:r>
      <w:r w:rsidR="007271F4" w:rsidRPr="00E9367C">
        <w:rPr>
          <w:color w:val="auto"/>
        </w:rPr>
        <w:t xml:space="preserve">conversations and </w:t>
      </w:r>
      <w:r w:rsidR="00E07637" w:rsidRPr="00E9367C">
        <w:rPr>
          <w:color w:val="auto"/>
        </w:rPr>
        <w:t>visits</w:t>
      </w:r>
      <w:r w:rsidR="007271F4" w:rsidRPr="00E9367C">
        <w:rPr>
          <w:color w:val="auto"/>
        </w:rPr>
        <w:t xml:space="preserve"> </w:t>
      </w:r>
      <w:r w:rsidRPr="00E9367C">
        <w:rPr>
          <w:color w:val="auto"/>
        </w:rPr>
        <w:t>with friends and family over the telephone, or through the screen door at the service.</w:t>
      </w:r>
    </w:p>
    <w:p w14:paraId="1344CE8B" w14:textId="7EAB5195" w:rsidR="00272209" w:rsidRPr="00E9367C" w:rsidRDefault="00272209" w:rsidP="00272209">
      <w:pPr>
        <w:rPr>
          <w:color w:val="auto"/>
        </w:rPr>
      </w:pPr>
      <w:r w:rsidRPr="00E9367C">
        <w:rPr>
          <w:color w:val="auto"/>
        </w:rPr>
        <w:t xml:space="preserve">Consumer support plans include an individualised template relating to social and human needs, as well as family, friends and community support plan. However, not </w:t>
      </w:r>
      <w:r w:rsidRPr="00E9367C">
        <w:rPr>
          <w:color w:val="auto"/>
        </w:rPr>
        <w:lastRenderedPageBreak/>
        <w:t xml:space="preserve">all consumer files included </w:t>
      </w:r>
      <w:r w:rsidR="00104508" w:rsidRPr="00E9367C">
        <w:rPr>
          <w:color w:val="auto"/>
        </w:rPr>
        <w:t xml:space="preserve">a </w:t>
      </w:r>
      <w:r w:rsidRPr="00E9367C">
        <w:rPr>
          <w:color w:val="auto"/>
        </w:rPr>
        <w:t>completed life history assessment</w:t>
      </w:r>
      <w:r w:rsidR="00104508" w:rsidRPr="00E9367C">
        <w:rPr>
          <w:color w:val="auto"/>
        </w:rPr>
        <w:t>. S</w:t>
      </w:r>
      <w:r w:rsidRPr="00E9367C">
        <w:rPr>
          <w:color w:val="auto"/>
        </w:rPr>
        <w:t xml:space="preserve">taff </w:t>
      </w:r>
      <w:r w:rsidR="00104508" w:rsidRPr="00E9367C">
        <w:rPr>
          <w:color w:val="auto"/>
        </w:rPr>
        <w:t>stated</w:t>
      </w:r>
      <w:r w:rsidRPr="00E9367C">
        <w:rPr>
          <w:color w:val="auto"/>
        </w:rPr>
        <w:t xml:space="preserve"> this is in progress and are working with consumer representatives to gather a comprehensive history.</w:t>
      </w:r>
    </w:p>
    <w:p w14:paraId="14EA98DE" w14:textId="5F034376" w:rsidR="00097F37" w:rsidRPr="00E9367C" w:rsidRDefault="00097F37" w:rsidP="00097F37">
      <w:pPr>
        <w:rPr>
          <w:rFonts w:eastAsia="Calibri"/>
          <w:color w:val="auto"/>
          <w:lang w:eastAsia="en-US"/>
        </w:rPr>
      </w:pPr>
      <w:r w:rsidRPr="00E9367C">
        <w:rPr>
          <w:rFonts w:eastAsia="Calibri"/>
          <w:color w:val="auto"/>
          <w:lang w:eastAsia="en-US"/>
        </w:rPr>
        <w:t xml:space="preserve">Staff provided examples of how consumers are supported to participate in the community and maintain relationships with people important to them. Staff were familiar with individual consumer’s interests and could identify social and personal relationships that were important to them. </w:t>
      </w:r>
    </w:p>
    <w:p w14:paraId="46AC3860" w14:textId="1D2123D7" w:rsidR="00B2757D" w:rsidRPr="00E9367C" w:rsidRDefault="00B2757D" w:rsidP="00B2757D">
      <w:pPr>
        <w:rPr>
          <w:color w:val="auto"/>
        </w:rPr>
      </w:pPr>
      <w:r w:rsidRPr="00E9367C">
        <w:rPr>
          <w:color w:val="auto"/>
        </w:rPr>
        <w:t>For the reasons detailed above, I find the approved provider, in relation to Eyre Peninsula Old Folks Home, Compliant with Requirement (3)(c) in Standard 4.</w:t>
      </w:r>
    </w:p>
    <w:p w14:paraId="16D3E83B" w14:textId="6BDB5F5D" w:rsidR="002B2F63" w:rsidRPr="00D435F8" w:rsidRDefault="00790850" w:rsidP="002B2F63">
      <w:pPr>
        <w:pStyle w:val="Heading3"/>
      </w:pPr>
      <w:r w:rsidRPr="00D435F8">
        <w:t>Requirement 4(3)(d)</w:t>
      </w:r>
      <w:r>
        <w:tab/>
        <w:t>Compliant</w:t>
      </w:r>
    </w:p>
    <w:p w14:paraId="16D3E83C" w14:textId="77777777" w:rsidR="002B2F63" w:rsidRPr="004A3816" w:rsidRDefault="00790850" w:rsidP="002B2F63">
      <w:pPr>
        <w:rPr>
          <w:i/>
        </w:rPr>
      </w:pPr>
      <w:r w:rsidRPr="004A3816">
        <w:rPr>
          <w:i/>
        </w:rPr>
        <w:t>Information about the consumer’s condition, needs and preferences is communicated within the organisation, and with others where responsibility for care is shared.</w:t>
      </w:r>
    </w:p>
    <w:p w14:paraId="6F40A6A7" w14:textId="7CD64D69" w:rsidR="00BB06C1" w:rsidRPr="00E9367C" w:rsidRDefault="00BB06C1" w:rsidP="00BB06C1">
      <w:pPr>
        <w:rPr>
          <w:color w:val="auto"/>
        </w:rPr>
      </w:pPr>
      <w:r w:rsidRPr="00E9367C">
        <w:rPr>
          <w:color w:val="auto"/>
        </w:rPr>
        <w:t xml:space="preserve">At the Review Audit, the Assessment Team found the organisation </w:t>
      </w:r>
      <w:r w:rsidR="005E4066" w:rsidRPr="00E9367C">
        <w:rPr>
          <w:color w:val="auto"/>
        </w:rPr>
        <w:t>were unable to</w:t>
      </w:r>
      <w:r w:rsidRPr="00E9367C">
        <w:rPr>
          <w:color w:val="auto"/>
        </w:rPr>
        <w:t xml:space="preserve"> demonstrate </w:t>
      </w:r>
      <w:r w:rsidR="005E4066" w:rsidRPr="00E9367C">
        <w:rPr>
          <w:color w:val="auto"/>
        </w:rPr>
        <w:t xml:space="preserve">consumers’ </w:t>
      </w:r>
      <w:r w:rsidR="00E07637" w:rsidRPr="00E9367C">
        <w:rPr>
          <w:color w:val="auto"/>
        </w:rPr>
        <w:t>condition</w:t>
      </w:r>
      <w:r w:rsidR="005E4066" w:rsidRPr="00E9367C">
        <w:rPr>
          <w:color w:val="auto"/>
        </w:rPr>
        <w:t xml:space="preserve">, needs and preferences were effectively communicated </w:t>
      </w:r>
      <w:r w:rsidR="00C12976" w:rsidRPr="00E9367C">
        <w:rPr>
          <w:color w:val="auto"/>
        </w:rPr>
        <w:t xml:space="preserve">within the organisation and with others where responsibility for care </w:t>
      </w:r>
      <w:r w:rsidR="00E9367C" w:rsidRPr="00E9367C">
        <w:rPr>
          <w:color w:val="auto"/>
        </w:rPr>
        <w:t>was</w:t>
      </w:r>
      <w:r w:rsidR="00C12976" w:rsidRPr="00E9367C">
        <w:rPr>
          <w:color w:val="auto"/>
        </w:rPr>
        <w:t xml:space="preserve"> shared</w:t>
      </w:r>
      <w:r w:rsidRPr="00E9367C">
        <w:rPr>
          <w:color w:val="auto"/>
        </w:rPr>
        <w:t>.</w:t>
      </w:r>
    </w:p>
    <w:p w14:paraId="1E463E9E" w14:textId="77777777" w:rsidR="00BB06C1" w:rsidRPr="00E9367C" w:rsidRDefault="00BB06C1" w:rsidP="00BB06C1">
      <w:pPr>
        <w:rPr>
          <w:color w:val="auto"/>
        </w:rPr>
      </w:pPr>
      <w:r w:rsidRPr="00E9367C">
        <w:rPr>
          <w:color w:val="auto"/>
        </w:rPr>
        <w:t>The Assessment Team’s report provided evidence of actions taken to address deficiencies identified at the Review Audit conducted 30 October 2019 to 1 November 2019, including:</w:t>
      </w:r>
    </w:p>
    <w:p w14:paraId="4D9003B0" w14:textId="5E48B78A" w:rsidR="004D5392" w:rsidRPr="00E9367C" w:rsidRDefault="004D5392" w:rsidP="0063288B">
      <w:pPr>
        <w:pStyle w:val="ListBullet"/>
        <w:numPr>
          <w:ilvl w:val="0"/>
          <w:numId w:val="18"/>
        </w:numPr>
        <w:ind w:left="425" w:hanging="425"/>
      </w:pPr>
      <w:r w:rsidRPr="00E9367C">
        <w:t xml:space="preserve">Risk lists for consumers who go on bus trips are in place and include consumers’ dietary, mobility and cognitive needs. </w:t>
      </w:r>
    </w:p>
    <w:p w14:paraId="28EA4863" w14:textId="0B94C56B" w:rsidR="004D5392" w:rsidRPr="00E9367C" w:rsidRDefault="00C405A2" w:rsidP="0063288B">
      <w:pPr>
        <w:pStyle w:val="ListBullet"/>
        <w:numPr>
          <w:ilvl w:val="0"/>
          <w:numId w:val="18"/>
        </w:numPr>
        <w:ind w:left="425" w:hanging="425"/>
      </w:pPr>
      <w:r w:rsidRPr="00E9367C">
        <w:t>I</w:t>
      </w:r>
      <w:r w:rsidR="004D5392" w:rsidRPr="00E9367C">
        <w:t xml:space="preserve">nformation </w:t>
      </w:r>
      <w:r w:rsidRPr="00E9367C">
        <w:t>relating to</w:t>
      </w:r>
      <w:r w:rsidR="004D5392" w:rsidRPr="00E9367C">
        <w:t xml:space="preserve"> consumers’ needs, goals and preferences, including emotional</w:t>
      </w:r>
      <w:r w:rsidRPr="00E9367C">
        <w:t>,</w:t>
      </w:r>
      <w:r w:rsidR="004D5392" w:rsidRPr="00E9367C">
        <w:t xml:space="preserve"> spiritual and well-being needs, and family information is </w:t>
      </w:r>
      <w:r w:rsidRPr="00E9367C">
        <w:t>documented in</w:t>
      </w:r>
      <w:r w:rsidR="004D5392" w:rsidRPr="00E9367C">
        <w:t xml:space="preserve"> support plans </w:t>
      </w:r>
      <w:r w:rsidRPr="00E9367C">
        <w:t xml:space="preserve">which are accessible </w:t>
      </w:r>
      <w:r w:rsidR="004D5392" w:rsidRPr="00E9367C">
        <w:t>to all staff.</w:t>
      </w:r>
    </w:p>
    <w:p w14:paraId="23A98900" w14:textId="4224C826" w:rsidR="00C405A2" w:rsidRPr="00E9367C" w:rsidRDefault="00C405A2" w:rsidP="00C405A2">
      <w:pPr>
        <w:rPr>
          <w:color w:val="auto"/>
        </w:rPr>
      </w:pPr>
      <w:r w:rsidRPr="00E9367C">
        <w:rPr>
          <w:color w:val="auto"/>
        </w:rPr>
        <w:t xml:space="preserve">In relation to Standard </w:t>
      </w:r>
      <w:r w:rsidR="00785ACF" w:rsidRPr="00E9367C">
        <w:rPr>
          <w:color w:val="auto"/>
        </w:rPr>
        <w:t>4</w:t>
      </w:r>
      <w:r w:rsidRPr="00E9367C">
        <w:rPr>
          <w:color w:val="auto"/>
        </w:rPr>
        <w:t xml:space="preserve"> Requirement (3)(</w:t>
      </w:r>
      <w:r w:rsidR="00E9367C" w:rsidRPr="00E9367C">
        <w:rPr>
          <w:color w:val="auto"/>
        </w:rPr>
        <w:t>d</w:t>
      </w:r>
      <w:r w:rsidRPr="00E9367C">
        <w:rPr>
          <w:color w:val="auto"/>
        </w:rPr>
        <w:t>), documentation viewed, and information provided to the Assessment Team by consumers, representatives and staff through interviews demonstrated:</w:t>
      </w:r>
    </w:p>
    <w:p w14:paraId="4B8C8FF7" w14:textId="30FEE057" w:rsidR="00953516" w:rsidRPr="00E9367C" w:rsidRDefault="00953516" w:rsidP="00EA36DB">
      <w:pPr>
        <w:rPr>
          <w:color w:val="auto"/>
        </w:rPr>
      </w:pPr>
      <w:r w:rsidRPr="00E9367C">
        <w:rPr>
          <w:color w:val="auto"/>
        </w:rPr>
        <w:t xml:space="preserve">All sampled support plans viewed included each consumer’s needs, goals and preferences. Support plans are located in the nurses’ stations and the Assessment Team observed staff to access them frequently. </w:t>
      </w:r>
    </w:p>
    <w:p w14:paraId="124428F5" w14:textId="2216461D" w:rsidR="00EA36DB" w:rsidRPr="00E9367C" w:rsidRDefault="00EA36DB" w:rsidP="00EA36DB">
      <w:pPr>
        <w:rPr>
          <w:color w:val="auto"/>
        </w:rPr>
      </w:pPr>
      <w:r w:rsidRPr="00E9367C">
        <w:rPr>
          <w:color w:val="auto"/>
        </w:rPr>
        <w:t xml:space="preserve">Consumers and representatives confirmed consumers are provided care in line with their needs, goals and preferences and staff know them as individuals. Additionally, </w:t>
      </w:r>
      <w:r w:rsidRPr="00E9367C">
        <w:rPr>
          <w:color w:val="auto"/>
        </w:rPr>
        <w:lastRenderedPageBreak/>
        <w:t xml:space="preserve">consumers and representatives confirmed staff have correct and current information about consumers and their care and services are provided in a consistent manner. </w:t>
      </w:r>
    </w:p>
    <w:p w14:paraId="630DE7EE" w14:textId="378759C6" w:rsidR="00EA36DB" w:rsidRPr="00E9367C" w:rsidRDefault="00C25D80" w:rsidP="00C405A2">
      <w:pPr>
        <w:rPr>
          <w:color w:val="auto"/>
        </w:rPr>
      </w:pPr>
      <w:r w:rsidRPr="00E9367C">
        <w:rPr>
          <w:color w:val="auto"/>
        </w:rPr>
        <w:t xml:space="preserve">A Lifestyle staff member stated they only take small groups on outings and always take the risk list with them. </w:t>
      </w:r>
      <w:r w:rsidR="002E13FD" w:rsidRPr="00E9367C">
        <w:rPr>
          <w:color w:val="auto"/>
        </w:rPr>
        <w:t>The staff member stated t</w:t>
      </w:r>
      <w:r w:rsidRPr="00E9367C">
        <w:rPr>
          <w:color w:val="auto"/>
        </w:rPr>
        <w:t xml:space="preserve">hey have access to support plans and can review information at any time. </w:t>
      </w:r>
      <w:r w:rsidR="002E13FD" w:rsidRPr="00E9367C">
        <w:rPr>
          <w:color w:val="auto"/>
        </w:rPr>
        <w:t>Additionally, sta</w:t>
      </w:r>
      <w:r w:rsidRPr="00E9367C">
        <w:rPr>
          <w:color w:val="auto"/>
        </w:rPr>
        <w:t xml:space="preserve">ff </w:t>
      </w:r>
      <w:r w:rsidR="002E13FD" w:rsidRPr="00E9367C">
        <w:rPr>
          <w:color w:val="auto"/>
        </w:rPr>
        <w:t xml:space="preserve">described </w:t>
      </w:r>
      <w:r w:rsidRPr="00E9367C">
        <w:rPr>
          <w:color w:val="auto"/>
        </w:rPr>
        <w:t>needs</w:t>
      </w:r>
      <w:r w:rsidR="002E13FD" w:rsidRPr="00E9367C">
        <w:rPr>
          <w:color w:val="auto"/>
        </w:rPr>
        <w:t>,</w:t>
      </w:r>
      <w:r w:rsidRPr="00E9367C">
        <w:rPr>
          <w:color w:val="auto"/>
        </w:rPr>
        <w:t xml:space="preserve"> goals and preferences </w:t>
      </w:r>
      <w:r w:rsidR="002E13FD" w:rsidRPr="00E9367C">
        <w:rPr>
          <w:color w:val="auto"/>
        </w:rPr>
        <w:t xml:space="preserve">for individual consumers </w:t>
      </w:r>
      <w:r w:rsidR="00E07637" w:rsidRPr="00E9367C">
        <w:rPr>
          <w:color w:val="auto"/>
        </w:rPr>
        <w:t>in line</w:t>
      </w:r>
      <w:r w:rsidR="002E13FD" w:rsidRPr="00E9367C">
        <w:rPr>
          <w:color w:val="auto"/>
        </w:rPr>
        <w:t xml:space="preserve"> with documented </w:t>
      </w:r>
      <w:r w:rsidRPr="00E9367C">
        <w:rPr>
          <w:color w:val="auto"/>
        </w:rPr>
        <w:t xml:space="preserve">support plans. </w:t>
      </w:r>
    </w:p>
    <w:p w14:paraId="3416A068" w14:textId="5321BAE9" w:rsidR="00C405A2" w:rsidRPr="00E9367C" w:rsidRDefault="00C405A2" w:rsidP="00C405A2">
      <w:pPr>
        <w:rPr>
          <w:color w:val="auto"/>
        </w:rPr>
      </w:pPr>
      <w:r w:rsidRPr="00E9367C">
        <w:rPr>
          <w:color w:val="auto"/>
        </w:rPr>
        <w:t>For the reasons detailed above, I find the approved provider, in relation to Eyre Peninsula Old Folks Home, Compliant with Requirement (3)(</w:t>
      </w:r>
      <w:r w:rsidR="00E9367C" w:rsidRPr="00E9367C">
        <w:rPr>
          <w:color w:val="auto"/>
        </w:rPr>
        <w:t>d</w:t>
      </w:r>
      <w:r w:rsidRPr="00E9367C">
        <w:rPr>
          <w:color w:val="auto"/>
        </w:rPr>
        <w:t xml:space="preserve">) in Standard </w:t>
      </w:r>
      <w:r w:rsidR="00E9367C" w:rsidRPr="00E9367C">
        <w:rPr>
          <w:color w:val="auto"/>
        </w:rPr>
        <w:t>4</w:t>
      </w:r>
      <w:r w:rsidRPr="00E9367C">
        <w:rPr>
          <w:color w:val="auto"/>
        </w:rPr>
        <w:t>.</w:t>
      </w:r>
    </w:p>
    <w:p w14:paraId="16D3E83D" w14:textId="41478185" w:rsidR="002B2F63" w:rsidRDefault="002B2F63" w:rsidP="002B2F63"/>
    <w:p w14:paraId="16D3E847" w14:textId="77777777" w:rsidR="002B2F63" w:rsidRPr="00314FF7" w:rsidRDefault="002B2F63" w:rsidP="002B2F63"/>
    <w:p w14:paraId="16D3E848" w14:textId="77777777" w:rsidR="002B2F63" w:rsidRDefault="002B2F63" w:rsidP="002B2F63">
      <w:pPr>
        <w:sectPr w:rsidR="002B2F63" w:rsidSect="002B2F63">
          <w:headerReference w:type="default" r:id="rId28"/>
          <w:type w:val="continuous"/>
          <w:pgSz w:w="11906" w:h="16838"/>
          <w:pgMar w:top="1701" w:right="1418" w:bottom="1418" w:left="1418" w:header="709" w:footer="397" w:gutter="0"/>
          <w:cols w:space="708"/>
          <w:titlePg/>
          <w:docGrid w:linePitch="360"/>
        </w:sectPr>
      </w:pPr>
    </w:p>
    <w:p w14:paraId="16D3E849" w14:textId="2BCE4460" w:rsidR="002B2F63" w:rsidRDefault="00790850" w:rsidP="002B2F63">
      <w:pPr>
        <w:pStyle w:val="Heading1"/>
        <w:tabs>
          <w:tab w:val="right" w:pos="9070"/>
        </w:tabs>
        <w:spacing w:before="560" w:after="640"/>
        <w:rPr>
          <w:color w:val="FFFFFF" w:themeColor="background1"/>
          <w:sz w:val="36"/>
        </w:rPr>
        <w:sectPr w:rsidR="002B2F63" w:rsidSect="002B2F63">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6D3E8CA" wp14:editId="16D3E8C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37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6D3E84A" w14:textId="77777777" w:rsidR="002B2F63" w:rsidRPr="00FD1B02" w:rsidRDefault="00790850" w:rsidP="002B2F63">
      <w:pPr>
        <w:pStyle w:val="Heading3"/>
        <w:shd w:val="clear" w:color="auto" w:fill="F2F2F2" w:themeFill="background1" w:themeFillShade="F2"/>
      </w:pPr>
      <w:r w:rsidRPr="00FD1B02">
        <w:t>Consumer outcome:</w:t>
      </w:r>
    </w:p>
    <w:p w14:paraId="16D3E84B" w14:textId="59C789F8" w:rsidR="002B2F63" w:rsidRDefault="00790850" w:rsidP="002B2F63">
      <w:pPr>
        <w:numPr>
          <w:ilvl w:val="0"/>
          <w:numId w:val="5"/>
        </w:numPr>
        <w:shd w:val="clear" w:color="auto" w:fill="F2F2F2" w:themeFill="background1" w:themeFillShade="F2"/>
      </w:pPr>
      <w:r>
        <w:t xml:space="preserve">I feel I </w:t>
      </w:r>
      <w:r w:rsidR="00E07637">
        <w:t>belong,</w:t>
      </w:r>
      <w:r>
        <w:t xml:space="preserve"> and I am safe and comfortable in the organisation’s service environment.</w:t>
      </w:r>
    </w:p>
    <w:p w14:paraId="16D3E84C" w14:textId="77777777" w:rsidR="002B2F63" w:rsidRDefault="00790850" w:rsidP="002B2F63">
      <w:pPr>
        <w:pStyle w:val="Heading3"/>
        <w:shd w:val="clear" w:color="auto" w:fill="F2F2F2" w:themeFill="background1" w:themeFillShade="F2"/>
      </w:pPr>
      <w:r>
        <w:t>Organisation statement:</w:t>
      </w:r>
    </w:p>
    <w:p w14:paraId="16D3E84D" w14:textId="77777777" w:rsidR="002B2F63" w:rsidRDefault="00790850" w:rsidP="002B2F6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D3E84E" w14:textId="77777777" w:rsidR="002B2F63" w:rsidRDefault="00790850" w:rsidP="002B2F63">
      <w:pPr>
        <w:pStyle w:val="Heading2"/>
      </w:pPr>
      <w:r>
        <w:t>Assessment of Standard 5</w:t>
      </w:r>
    </w:p>
    <w:p w14:paraId="51937E8A" w14:textId="1783D52C" w:rsidR="00C86F80" w:rsidRPr="00D012A0" w:rsidRDefault="00C86F80" w:rsidP="00C86F80">
      <w:pPr>
        <w:rPr>
          <w:rFonts w:eastAsiaTheme="minorHAnsi"/>
          <w:color w:val="auto"/>
        </w:rPr>
      </w:pPr>
      <w:r w:rsidRPr="00D012A0">
        <w:rPr>
          <w:rFonts w:eastAsiaTheme="minorHAnsi"/>
          <w:color w:val="auto"/>
        </w:rPr>
        <w:t xml:space="preserve">The Assessment Team assessed Requirement (3)(b) in relation to Standard </w:t>
      </w:r>
      <w:r w:rsidR="00E917FF" w:rsidRPr="00D012A0">
        <w:rPr>
          <w:rFonts w:eastAsiaTheme="minorHAnsi"/>
          <w:color w:val="auto"/>
        </w:rPr>
        <w:t>5</w:t>
      </w:r>
      <w:r w:rsidRPr="00D012A0">
        <w:rPr>
          <w:rFonts w:eastAsiaTheme="minorHAnsi"/>
          <w:color w:val="auto"/>
        </w:rPr>
        <w:t>. All other Requirements in this Standard were not assessed.</w:t>
      </w:r>
    </w:p>
    <w:p w14:paraId="16D3E850" w14:textId="4C715F60" w:rsidR="002B2F63" w:rsidRPr="00D012A0" w:rsidRDefault="00C86F80" w:rsidP="00C86F80">
      <w:pPr>
        <w:rPr>
          <w:rFonts w:eastAsiaTheme="minorHAnsi"/>
          <w:color w:val="auto"/>
        </w:rPr>
      </w:pPr>
      <w:r w:rsidRPr="00D012A0">
        <w:rPr>
          <w:rFonts w:eastAsiaTheme="minorHAnsi"/>
          <w:color w:val="auto"/>
        </w:rPr>
        <w:t xml:space="preserve">The purpose of the Assessment Contact was to assess the performance of the service in relation to Requirement (3)(b) in this Standard. This Requirement was found Non-compliant following a </w:t>
      </w:r>
      <w:r w:rsidR="00E917FF" w:rsidRPr="00D012A0">
        <w:rPr>
          <w:rFonts w:eastAsiaTheme="minorHAnsi"/>
          <w:color w:val="auto"/>
        </w:rPr>
        <w:t>Review</w:t>
      </w:r>
      <w:r w:rsidRPr="00D012A0">
        <w:rPr>
          <w:rFonts w:eastAsiaTheme="minorHAnsi"/>
          <w:color w:val="auto"/>
        </w:rPr>
        <w:t xml:space="preserve"> Audit conducted </w:t>
      </w:r>
      <w:r w:rsidR="00E917FF" w:rsidRPr="00D012A0">
        <w:rPr>
          <w:rFonts w:eastAsiaTheme="minorHAnsi"/>
          <w:color w:val="auto"/>
        </w:rPr>
        <w:t>30</w:t>
      </w:r>
      <w:r w:rsidRPr="00D012A0">
        <w:rPr>
          <w:rFonts w:eastAsiaTheme="minorHAnsi"/>
          <w:color w:val="auto"/>
        </w:rPr>
        <w:t xml:space="preserve"> October 2019 to </w:t>
      </w:r>
      <w:r w:rsidR="00E917FF" w:rsidRPr="00D012A0">
        <w:rPr>
          <w:rFonts w:eastAsiaTheme="minorHAnsi"/>
          <w:color w:val="auto"/>
        </w:rPr>
        <w:t>1</w:t>
      </w:r>
      <w:r w:rsidRPr="00D012A0">
        <w:rPr>
          <w:rFonts w:eastAsiaTheme="minorHAnsi"/>
          <w:color w:val="auto"/>
        </w:rPr>
        <w:t xml:space="preserve"> </w:t>
      </w:r>
      <w:r w:rsidR="00E917FF" w:rsidRPr="00D012A0">
        <w:rPr>
          <w:rFonts w:eastAsiaTheme="minorHAnsi"/>
          <w:color w:val="auto"/>
        </w:rPr>
        <w:t>Novem</w:t>
      </w:r>
      <w:r w:rsidRPr="00D012A0">
        <w:rPr>
          <w:rFonts w:eastAsiaTheme="minorHAnsi"/>
          <w:color w:val="auto"/>
        </w:rPr>
        <w:t>ber 2019.</w:t>
      </w:r>
    </w:p>
    <w:p w14:paraId="6CC2F45A" w14:textId="030C89FD" w:rsidR="00293759" w:rsidRPr="00D012A0" w:rsidRDefault="00155F55" w:rsidP="00C86F80">
      <w:pPr>
        <w:rPr>
          <w:rFonts w:eastAsiaTheme="minorHAnsi"/>
          <w:color w:val="auto"/>
        </w:rPr>
      </w:pPr>
      <w:r w:rsidRPr="00D012A0">
        <w:rPr>
          <w:rFonts w:eastAsiaTheme="minorHAnsi"/>
          <w:color w:val="auto"/>
        </w:rPr>
        <w:t xml:space="preserve">The Assessment Team assessed Requirement 3(b) in relation to Standard </w:t>
      </w:r>
      <w:r w:rsidR="009B0B03" w:rsidRPr="00D012A0">
        <w:rPr>
          <w:rFonts w:eastAsiaTheme="minorHAnsi"/>
          <w:color w:val="auto"/>
        </w:rPr>
        <w:t>5</w:t>
      </w:r>
      <w:r w:rsidRPr="00D012A0">
        <w:rPr>
          <w:rFonts w:eastAsiaTheme="minorHAnsi"/>
          <w:color w:val="auto"/>
        </w:rPr>
        <w:t xml:space="preserve">. At the Review Audit, the Assessment Team found </w:t>
      </w:r>
      <w:r w:rsidR="009B271E" w:rsidRPr="00D012A0">
        <w:rPr>
          <w:rFonts w:eastAsiaTheme="minorHAnsi"/>
          <w:color w:val="auto"/>
        </w:rPr>
        <w:t>the service was unable to demonstrate the service environment w</w:t>
      </w:r>
      <w:r w:rsidR="00313234" w:rsidRPr="00D012A0">
        <w:rPr>
          <w:rFonts w:eastAsiaTheme="minorHAnsi"/>
          <w:color w:val="auto"/>
        </w:rPr>
        <w:t>a</w:t>
      </w:r>
      <w:r w:rsidR="009B271E" w:rsidRPr="00D012A0">
        <w:rPr>
          <w:rFonts w:eastAsiaTheme="minorHAnsi"/>
          <w:color w:val="auto"/>
        </w:rPr>
        <w:t>s secure to ensure the safety of consumers with cognitive impairments</w:t>
      </w:r>
      <w:r w:rsidR="003474AE" w:rsidRPr="00D012A0">
        <w:rPr>
          <w:rFonts w:eastAsiaTheme="minorHAnsi"/>
          <w:color w:val="auto"/>
        </w:rPr>
        <w:t xml:space="preserve"> or consumers were able to move freely both </w:t>
      </w:r>
      <w:r w:rsidR="00E07637" w:rsidRPr="00D012A0">
        <w:rPr>
          <w:rFonts w:eastAsiaTheme="minorHAnsi"/>
          <w:color w:val="auto"/>
        </w:rPr>
        <w:t>indoors</w:t>
      </w:r>
      <w:r w:rsidR="003474AE" w:rsidRPr="00D012A0">
        <w:rPr>
          <w:rFonts w:eastAsiaTheme="minorHAnsi"/>
          <w:color w:val="auto"/>
        </w:rPr>
        <w:t xml:space="preserve"> and </w:t>
      </w:r>
      <w:r w:rsidR="00E07637" w:rsidRPr="00D012A0">
        <w:rPr>
          <w:rFonts w:eastAsiaTheme="minorHAnsi"/>
          <w:color w:val="auto"/>
        </w:rPr>
        <w:t>outdoors. The</w:t>
      </w:r>
      <w:r w:rsidR="00572EE9" w:rsidRPr="00D012A0">
        <w:rPr>
          <w:rFonts w:eastAsiaTheme="minorHAnsi"/>
          <w:color w:val="auto"/>
        </w:rPr>
        <w:t xml:space="preserve"> Assessment Team’s reports provided evidence of actions taken to address deficiencies identified at the Review Audit and have recommended this Requirement as met. </w:t>
      </w:r>
    </w:p>
    <w:p w14:paraId="672F7C83" w14:textId="3753966D" w:rsidR="00D662CE" w:rsidRPr="00D012A0" w:rsidRDefault="00D662CE" w:rsidP="00C86F80">
      <w:pPr>
        <w:rPr>
          <w:rFonts w:eastAsiaTheme="minorHAnsi"/>
          <w:color w:val="auto"/>
        </w:rPr>
      </w:pPr>
      <w:r w:rsidRPr="00D012A0">
        <w:rPr>
          <w:rFonts w:eastAsiaTheme="minorHAnsi"/>
          <w:color w:val="auto"/>
        </w:rPr>
        <w:t>I have considered the Assessment Team’s findings and the evidence documented in the Assessment Team’s reports to come to a view of compliance with Standard 5 Requirement (3)(b) and find the service Compliant with Requirement (3)(b). I have provided reasons for my decision in the specific Requirement.</w:t>
      </w:r>
    </w:p>
    <w:p w14:paraId="16D3E851" w14:textId="2AD73640" w:rsidR="002B2F63" w:rsidRDefault="00790850" w:rsidP="002B2F63">
      <w:pPr>
        <w:pStyle w:val="Heading2"/>
      </w:pPr>
      <w:r>
        <w:t>Assessment of Standard 5 Requirements</w:t>
      </w:r>
      <w:r w:rsidRPr="0066387A">
        <w:rPr>
          <w:i/>
          <w:color w:val="0000FF"/>
          <w:sz w:val="24"/>
          <w:szCs w:val="24"/>
        </w:rPr>
        <w:t xml:space="preserve"> </w:t>
      </w:r>
    </w:p>
    <w:p w14:paraId="16D3E855" w14:textId="0B0C9637" w:rsidR="002B2F63" w:rsidRPr="00D435F8" w:rsidRDefault="00790850" w:rsidP="002B2F63">
      <w:pPr>
        <w:pStyle w:val="Heading3"/>
      </w:pPr>
      <w:r w:rsidRPr="00D435F8">
        <w:t>Requirement 5(3)(b)</w:t>
      </w:r>
      <w:r>
        <w:tab/>
        <w:t>Compliant</w:t>
      </w:r>
    </w:p>
    <w:p w14:paraId="16D3E856" w14:textId="77777777" w:rsidR="002B2F63" w:rsidRPr="004A3816" w:rsidRDefault="00790850" w:rsidP="002B2F63">
      <w:pPr>
        <w:rPr>
          <w:i/>
        </w:rPr>
      </w:pPr>
      <w:r w:rsidRPr="004A3816">
        <w:rPr>
          <w:i/>
        </w:rPr>
        <w:t>The service environment:</w:t>
      </w:r>
    </w:p>
    <w:p w14:paraId="16D3E857" w14:textId="77777777" w:rsidR="002B2F63" w:rsidRPr="004A3816" w:rsidRDefault="00790850" w:rsidP="0063288B">
      <w:pPr>
        <w:numPr>
          <w:ilvl w:val="0"/>
          <w:numId w:val="14"/>
        </w:numPr>
        <w:tabs>
          <w:tab w:val="right" w:pos="9026"/>
        </w:tabs>
        <w:spacing w:before="0" w:after="0"/>
        <w:ind w:left="567" w:hanging="425"/>
        <w:outlineLvl w:val="4"/>
        <w:rPr>
          <w:i/>
        </w:rPr>
      </w:pPr>
      <w:r w:rsidRPr="004A3816">
        <w:rPr>
          <w:i/>
        </w:rPr>
        <w:lastRenderedPageBreak/>
        <w:t>is safe, clean, well maintained and comfortable; and</w:t>
      </w:r>
    </w:p>
    <w:p w14:paraId="16D3E858" w14:textId="77777777" w:rsidR="002B2F63" w:rsidRPr="004A3816" w:rsidRDefault="00790850" w:rsidP="0063288B">
      <w:pPr>
        <w:numPr>
          <w:ilvl w:val="0"/>
          <w:numId w:val="14"/>
        </w:numPr>
        <w:tabs>
          <w:tab w:val="right" w:pos="9026"/>
        </w:tabs>
        <w:spacing w:before="0" w:after="0"/>
        <w:ind w:left="567" w:hanging="425"/>
        <w:outlineLvl w:val="4"/>
        <w:rPr>
          <w:i/>
        </w:rPr>
      </w:pPr>
      <w:r w:rsidRPr="004A3816">
        <w:rPr>
          <w:i/>
        </w:rPr>
        <w:t>enables consumers to move freely, both indoors and outdoors.</w:t>
      </w:r>
    </w:p>
    <w:p w14:paraId="337E7BEE" w14:textId="77777777" w:rsidR="00D2434E" w:rsidRPr="00B171BA" w:rsidRDefault="00D2434E" w:rsidP="00D2434E">
      <w:pPr>
        <w:pStyle w:val="ListBullet"/>
        <w:rPr>
          <w:rFonts w:eastAsia="Times New Roman"/>
          <w:szCs w:val="24"/>
          <w:lang w:eastAsia="en-AU"/>
        </w:rPr>
      </w:pPr>
      <w:r w:rsidRPr="00B171BA">
        <w:rPr>
          <w:rFonts w:eastAsia="Times New Roman"/>
          <w:szCs w:val="24"/>
          <w:lang w:eastAsia="en-AU"/>
        </w:rPr>
        <w:t>The Assessment Team’s report provided evidence of actions taken to address deficiencies identified at the Review Audit conducted 30 October 2019 to 1 November 2019, including:</w:t>
      </w:r>
    </w:p>
    <w:p w14:paraId="66A8ABAB" w14:textId="3C0F56B7" w:rsidR="00817C56" w:rsidRPr="00B171BA" w:rsidRDefault="00817C56"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All but two external doors have been fitted with electronic keypads for access and egress. Keypads will be fitted to the remaining doors. </w:t>
      </w:r>
    </w:p>
    <w:p w14:paraId="6FCEB0A3" w14:textId="5D72DA02" w:rsidR="00817C56" w:rsidRPr="00B171BA" w:rsidRDefault="00817C56"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Thirty-two closed circuit television cameras have been installed around the facility </w:t>
      </w:r>
      <w:r w:rsidR="009B1B9A" w:rsidRPr="00B171BA">
        <w:rPr>
          <w:rFonts w:eastAsia="Times New Roman"/>
          <w:szCs w:val="24"/>
          <w:lang w:eastAsia="en-AU"/>
        </w:rPr>
        <w:t>providing</w:t>
      </w:r>
      <w:r w:rsidRPr="00B171BA">
        <w:rPr>
          <w:rFonts w:eastAsia="Times New Roman"/>
          <w:szCs w:val="24"/>
          <w:lang w:eastAsia="en-AU"/>
        </w:rPr>
        <w:t xml:space="preserve"> real time vision of all exits and traffic areas within the facility. Management and staff are able to monitor the cameras from the </w:t>
      </w:r>
      <w:r w:rsidR="009B1B9A" w:rsidRPr="00B171BA">
        <w:rPr>
          <w:rFonts w:eastAsia="Times New Roman"/>
          <w:szCs w:val="24"/>
          <w:lang w:eastAsia="en-AU"/>
        </w:rPr>
        <w:t xml:space="preserve">Chief executive </w:t>
      </w:r>
      <w:r w:rsidR="00E07637" w:rsidRPr="00B171BA">
        <w:rPr>
          <w:rFonts w:eastAsia="Times New Roman"/>
          <w:szCs w:val="24"/>
          <w:lang w:eastAsia="en-AU"/>
        </w:rPr>
        <w:t>officer’s</w:t>
      </w:r>
      <w:r w:rsidRPr="00B171BA">
        <w:rPr>
          <w:rFonts w:eastAsia="Times New Roman"/>
          <w:szCs w:val="24"/>
          <w:lang w:eastAsia="en-AU"/>
        </w:rPr>
        <w:t xml:space="preserve"> office and nurses’ stations. Footage is recorded automatically and can be readily viewed if required.</w:t>
      </w:r>
    </w:p>
    <w:p w14:paraId="675B3E2C" w14:textId="0F077C64" w:rsidR="00817C56" w:rsidRPr="00B171BA" w:rsidRDefault="00817C56"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Inverted glass doors are fire doors and cannot be changed. Staff are available to assist consumers who are unable to open doors themselves.</w:t>
      </w:r>
    </w:p>
    <w:p w14:paraId="326CF99F" w14:textId="5BA0CA92" w:rsidR="00817C56" w:rsidRPr="00B171BA" w:rsidRDefault="009B1B9A"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Staff practice audits have been undertaken t</w:t>
      </w:r>
      <w:r w:rsidR="00817C56" w:rsidRPr="00B171BA">
        <w:rPr>
          <w:rFonts w:eastAsia="Times New Roman"/>
          <w:szCs w:val="24"/>
          <w:lang w:eastAsia="en-AU"/>
        </w:rPr>
        <w:t xml:space="preserve">o address staff smoking within five meters of the building and in view of </w:t>
      </w:r>
      <w:r w:rsidRPr="00B171BA">
        <w:rPr>
          <w:rFonts w:eastAsia="Times New Roman"/>
          <w:szCs w:val="24"/>
          <w:lang w:eastAsia="en-AU"/>
        </w:rPr>
        <w:t>consumers. S</w:t>
      </w:r>
      <w:r w:rsidR="00817C56" w:rsidRPr="00B171BA">
        <w:rPr>
          <w:rFonts w:eastAsia="Times New Roman"/>
          <w:szCs w:val="24"/>
          <w:lang w:eastAsia="en-AU"/>
        </w:rPr>
        <w:t>taff have been provided the service</w:t>
      </w:r>
      <w:r w:rsidRPr="00B171BA">
        <w:rPr>
          <w:rFonts w:eastAsia="Times New Roman"/>
          <w:szCs w:val="24"/>
          <w:lang w:eastAsia="en-AU"/>
        </w:rPr>
        <w:t>’</w:t>
      </w:r>
      <w:r w:rsidR="00817C56" w:rsidRPr="00B171BA">
        <w:rPr>
          <w:rFonts w:eastAsia="Times New Roman"/>
          <w:szCs w:val="24"/>
          <w:lang w:eastAsia="en-AU"/>
        </w:rPr>
        <w:t xml:space="preserve">s smoking policy, and a dedicated smoking area has been developed. </w:t>
      </w:r>
    </w:p>
    <w:p w14:paraId="19B12839" w14:textId="1BE8DB75" w:rsidR="00817C56" w:rsidRPr="00B171BA" w:rsidRDefault="00817C56" w:rsidP="006A48B0">
      <w:pPr>
        <w:pStyle w:val="ListBullet"/>
        <w:numPr>
          <w:ilvl w:val="0"/>
          <w:numId w:val="20"/>
        </w:numPr>
        <w:ind w:left="851" w:hanging="425"/>
        <w:rPr>
          <w:rFonts w:eastAsia="Times New Roman"/>
          <w:szCs w:val="24"/>
          <w:lang w:eastAsia="en-AU"/>
        </w:rPr>
      </w:pPr>
      <w:r w:rsidRPr="00B171BA">
        <w:rPr>
          <w:rFonts w:eastAsia="Times New Roman"/>
          <w:szCs w:val="24"/>
          <w:lang w:eastAsia="en-AU"/>
        </w:rPr>
        <w:t>Staff can also be monitored via CCTV leaving the building when on breaks to ensure smoking only occurs in the designated area.</w:t>
      </w:r>
    </w:p>
    <w:p w14:paraId="69FB6F96" w14:textId="44E9B79F" w:rsidR="00817C56" w:rsidRPr="00B171BA" w:rsidRDefault="00817C56"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A tracking pendant </w:t>
      </w:r>
      <w:r w:rsidR="00524E78" w:rsidRPr="00B171BA">
        <w:rPr>
          <w:rFonts w:eastAsia="Times New Roman"/>
          <w:szCs w:val="24"/>
          <w:lang w:eastAsia="en-AU"/>
        </w:rPr>
        <w:t>w</w:t>
      </w:r>
      <w:r w:rsidRPr="00B171BA">
        <w:rPr>
          <w:rFonts w:eastAsia="Times New Roman"/>
          <w:szCs w:val="24"/>
          <w:lang w:eastAsia="en-AU"/>
        </w:rPr>
        <w:t xml:space="preserve">as utilised for one respite consumer who was risk assessed as being a high risk of wandering. </w:t>
      </w:r>
    </w:p>
    <w:p w14:paraId="3C2BB092" w14:textId="4176C463" w:rsidR="001E55FD" w:rsidRPr="00B171BA" w:rsidRDefault="00817C56"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An audit of staff knowledge with regard to missing </w:t>
      </w:r>
      <w:r w:rsidR="00524E78" w:rsidRPr="00B171BA">
        <w:rPr>
          <w:rFonts w:eastAsia="Times New Roman"/>
          <w:szCs w:val="24"/>
          <w:lang w:eastAsia="en-AU"/>
        </w:rPr>
        <w:t>consumers</w:t>
      </w:r>
      <w:r w:rsidRPr="00B171BA">
        <w:rPr>
          <w:rFonts w:eastAsia="Times New Roman"/>
          <w:szCs w:val="24"/>
          <w:lang w:eastAsia="en-AU"/>
        </w:rPr>
        <w:t xml:space="preserve"> </w:t>
      </w:r>
      <w:r w:rsidR="00524E78" w:rsidRPr="00B171BA">
        <w:rPr>
          <w:rFonts w:eastAsia="Times New Roman"/>
          <w:szCs w:val="24"/>
          <w:lang w:eastAsia="en-AU"/>
        </w:rPr>
        <w:t>h</w:t>
      </w:r>
      <w:r w:rsidRPr="00B171BA">
        <w:rPr>
          <w:rFonts w:eastAsia="Times New Roman"/>
          <w:szCs w:val="24"/>
          <w:lang w:eastAsia="en-AU"/>
        </w:rPr>
        <w:t xml:space="preserve">as </w:t>
      </w:r>
      <w:r w:rsidR="00524E78" w:rsidRPr="00B171BA">
        <w:rPr>
          <w:rFonts w:eastAsia="Times New Roman"/>
          <w:szCs w:val="24"/>
          <w:lang w:eastAsia="en-AU"/>
        </w:rPr>
        <w:t xml:space="preserve">been </w:t>
      </w:r>
      <w:r w:rsidRPr="00B171BA">
        <w:rPr>
          <w:rFonts w:eastAsia="Times New Roman"/>
          <w:szCs w:val="24"/>
          <w:lang w:eastAsia="en-AU"/>
        </w:rPr>
        <w:t>conducted and training implemented.</w:t>
      </w:r>
    </w:p>
    <w:p w14:paraId="68B33ABD" w14:textId="17E21BFB" w:rsidR="001E55FD" w:rsidRPr="00B171BA" w:rsidRDefault="001E55FD" w:rsidP="001E55FD">
      <w:pPr>
        <w:pStyle w:val="ListBullet"/>
        <w:rPr>
          <w:rFonts w:eastAsia="Times New Roman"/>
          <w:szCs w:val="24"/>
          <w:lang w:eastAsia="en-AU"/>
        </w:rPr>
      </w:pPr>
      <w:bookmarkStart w:id="6" w:name="_Hlk54946461"/>
      <w:r w:rsidRPr="00B171BA">
        <w:rPr>
          <w:rFonts w:eastAsia="Times New Roman"/>
          <w:szCs w:val="24"/>
          <w:lang w:eastAsia="en-AU"/>
        </w:rPr>
        <w:t>In relation to Standard 5 Requirement (3)(b), documentation viewed</w:t>
      </w:r>
      <w:r w:rsidR="00375097" w:rsidRPr="00B171BA">
        <w:rPr>
          <w:rFonts w:eastAsia="Times New Roman"/>
          <w:szCs w:val="24"/>
          <w:lang w:eastAsia="en-AU"/>
        </w:rPr>
        <w:t>, observations</w:t>
      </w:r>
      <w:r w:rsidRPr="00B171BA">
        <w:rPr>
          <w:rFonts w:eastAsia="Times New Roman"/>
          <w:szCs w:val="24"/>
          <w:lang w:eastAsia="en-AU"/>
        </w:rPr>
        <w:t>, and information provided to the Assessment Team by consumers, representatives and staff through interviews demonstrated:</w:t>
      </w:r>
    </w:p>
    <w:bookmarkEnd w:id="6"/>
    <w:p w14:paraId="78D03601" w14:textId="341C73CC" w:rsidR="0052504F" w:rsidRPr="00B171BA" w:rsidRDefault="00375097" w:rsidP="00375097">
      <w:pPr>
        <w:pStyle w:val="ListBullet"/>
        <w:rPr>
          <w:rFonts w:eastAsia="Times New Roman"/>
          <w:szCs w:val="24"/>
          <w:lang w:eastAsia="en-AU"/>
        </w:rPr>
      </w:pPr>
      <w:r w:rsidRPr="00B171BA">
        <w:rPr>
          <w:rFonts w:eastAsia="Times New Roman"/>
          <w:szCs w:val="24"/>
          <w:lang w:eastAsia="en-AU"/>
        </w:rPr>
        <w:t xml:space="preserve">The Assessment Team observed the environment to be clean, with no malodour. Corridors were clear, and independently </w:t>
      </w:r>
      <w:r w:rsidR="00E07637" w:rsidRPr="00B171BA">
        <w:rPr>
          <w:rFonts w:eastAsia="Times New Roman"/>
          <w:szCs w:val="24"/>
          <w:lang w:eastAsia="en-AU"/>
        </w:rPr>
        <w:t>mobile</w:t>
      </w:r>
      <w:r w:rsidRPr="00B171BA">
        <w:rPr>
          <w:rFonts w:eastAsia="Times New Roman"/>
          <w:szCs w:val="24"/>
          <w:lang w:eastAsia="en-AU"/>
        </w:rPr>
        <w:t xml:space="preserve"> consumers and those in wheelchairs were observed mobilising with no impediment. Outdoor areas were well maintained with paths clear and grass mown.</w:t>
      </w:r>
      <w:r w:rsidR="00926DAA" w:rsidRPr="00B171BA">
        <w:t xml:space="preserve"> </w:t>
      </w:r>
      <w:r w:rsidR="00926DAA" w:rsidRPr="00B171BA">
        <w:rPr>
          <w:rFonts w:eastAsia="Times New Roman"/>
          <w:szCs w:val="24"/>
          <w:lang w:eastAsia="en-AU"/>
        </w:rPr>
        <w:t>Maintenance logs viewed demonstrated responsive maintenance is undertaken in a timely manner and ongoing maintenance occurs as required.</w:t>
      </w:r>
    </w:p>
    <w:p w14:paraId="2F09404A" w14:textId="1FB55863" w:rsidR="00375097" w:rsidRPr="00B171BA" w:rsidRDefault="0052504F" w:rsidP="00375097">
      <w:pPr>
        <w:pStyle w:val="ListBullet"/>
        <w:rPr>
          <w:rFonts w:eastAsia="Times New Roman"/>
          <w:szCs w:val="24"/>
          <w:lang w:eastAsia="en-AU"/>
        </w:rPr>
      </w:pPr>
      <w:r w:rsidRPr="00B171BA">
        <w:rPr>
          <w:rFonts w:eastAsia="Times New Roman"/>
          <w:szCs w:val="24"/>
          <w:lang w:eastAsia="en-AU"/>
        </w:rPr>
        <w:lastRenderedPageBreak/>
        <w:t>T</w:t>
      </w:r>
      <w:r w:rsidR="00375097" w:rsidRPr="00B171BA">
        <w:rPr>
          <w:rFonts w:eastAsia="Times New Roman"/>
          <w:szCs w:val="24"/>
          <w:lang w:eastAsia="en-AU"/>
        </w:rPr>
        <w:t>he three secure</w:t>
      </w:r>
      <w:r w:rsidRPr="00B171BA">
        <w:rPr>
          <w:rFonts w:eastAsia="Times New Roman"/>
          <w:szCs w:val="24"/>
          <w:lang w:eastAsia="en-AU"/>
        </w:rPr>
        <w:t>d</w:t>
      </w:r>
      <w:r w:rsidR="00375097" w:rsidRPr="00B171BA">
        <w:rPr>
          <w:rFonts w:eastAsia="Times New Roman"/>
          <w:szCs w:val="24"/>
          <w:lang w:eastAsia="en-AU"/>
        </w:rPr>
        <w:t xml:space="preserve"> areas of the </w:t>
      </w:r>
      <w:r w:rsidRPr="00B171BA">
        <w:rPr>
          <w:rFonts w:eastAsia="Times New Roman"/>
          <w:szCs w:val="24"/>
          <w:lang w:eastAsia="en-AU"/>
        </w:rPr>
        <w:t xml:space="preserve">service require </w:t>
      </w:r>
      <w:r w:rsidR="00E07637" w:rsidRPr="00B171BA">
        <w:rPr>
          <w:rFonts w:eastAsia="Times New Roman"/>
          <w:szCs w:val="24"/>
          <w:lang w:eastAsia="en-AU"/>
        </w:rPr>
        <w:t>keypad</w:t>
      </w:r>
      <w:r w:rsidRPr="00B171BA">
        <w:rPr>
          <w:rFonts w:eastAsia="Times New Roman"/>
          <w:szCs w:val="24"/>
          <w:lang w:eastAsia="en-AU"/>
        </w:rPr>
        <w:t xml:space="preserve"> access</w:t>
      </w:r>
      <w:r w:rsidR="00375097" w:rsidRPr="00B171BA">
        <w:rPr>
          <w:rFonts w:eastAsia="Times New Roman"/>
          <w:szCs w:val="24"/>
          <w:lang w:eastAsia="en-AU"/>
        </w:rPr>
        <w:t xml:space="preserve"> with other areas able to be secured as necessary. Consumers who are deemed able to use the keypads are provided codes. For monitoring purposes during COVID-19</w:t>
      </w:r>
      <w:r w:rsidRPr="00B171BA">
        <w:rPr>
          <w:rFonts w:eastAsia="Times New Roman"/>
          <w:szCs w:val="24"/>
          <w:lang w:eastAsia="en-AU"/>
        </w:rPr>
        <w:t>,</w:t>
      </w:r>
      <w:r w:rsidR="00375097" w:rsidRPr="00B171BA">
        <w:rPr>
          <w:rFonts w:eastAsia="Times New Roman"/>
          <w:szCs w:val="24"/>
          <w:lang w:eastAsia="en-AU"/>
        </w:rPr>
        <w:t xml:space="preserve"> access into and out of the service is limited to the front reception door. </w:t>
      </w:r>
      <w:r w:rsidRPr="00B171BA">
        <w:rPr>
          <w:rFonts w:eastAsia="Times New Roman"/>
          <w:szCs w:val="24"/>
          <w:lang w:eastAsia="en-AU"/>
        </w:rPr>
        <w:t>Staff assist c</w:t>
      </w:r>
      <w:r w:rsidR="00375097" w:rsidRPr="00B171BA">
        <w:rPr>
          <w:rFonts w:eastAsia="Times New Roman"/>
          <w:szCs w:val="24"/>
          <w:lang w:eastAsia="en-AU"/>
        </w:rPr>
        <w:t>onsumers</w:t>
      </w:r>
      <w:r w:rsidRPr="00B171BA">
        <w:rPr>
          <w:rFonts w:eastAsia="Times New Roman"/>
          <w:szCs w:val="24"/>
          <w:lang w:eastAsia="en-AU"/>
        </w:rPr>
        <w:t xml:space="preserve"> who are</w:t>
      </w:r>
      <w:r w:rsidR="00375097" w:rsidRPr="00B171BA">
        <w:rPr>
          <w:rFonts w:eastAsia="Times New Roman"/>
          <w:szCs w:val="24"/>
          <w:lang w:eastAsia="en-AU"/>
        </w:rPr>
        <w:t xml:space="preserve"> unable to utilise the keypads.</w:t>
      </w:r>
    </w:p>
    <w:p w14:paraId="7D989989" w14:textId="5A6D52AB" w:rsidR="00E018BB" w:rsidRPr="00B171BA" w:rsidRDefault="00EB7A08" w:rsidP="00EB7A08">
      <w:pPr>
        <w:pStyle w:val="ListBullet"/>
        <w:rPr>
          <w:rFonts w:eastAsia="Times New Roman"/>
          <w:szCs w:val="24"/>
          <w:lang w:eastAsia="en-AU"/>
        </w:rPr>
      </w:pPr>
      <w:r w:rsidRPr="00B171BA">
        <w:rPr>
          <w:rFonts w:eastAsia="Times New Roman"/>
          <w:szCs w:val="24"/>
          <w:lang w:eastAsia="en-AU"/>
        </w:rPr>
        <w:t xml:space="preserve">Consumers said they can go outside if they want to. </w:t>
      </w:r>
      <w:r w:rsidR="00E018BB" w:rsidRPr="00B171BA">
        <w:rPr>
          <w:rFonts w:eastAsia="Times New Roman"/>
          <w:szCs w:val="24"/>
          <w:lang w:eastAsia="en-AU"/>
        </w:rPr>
        <w:t>One consumer</w:t>
      </w:r>
      <w:r w:rsidRPr="00B171BA">
        <w:rPr>
          <w:rFonts w:eastAsia="Times New Roman"/>
          <w:szCs w:val="24"/>
          <w:lang w:eastAsia="en-AU"/>
        </w:rPr>
        <w:t xml:space="preserve"> said </w:t>
      </w:r>
      <w:r w:rsidR="00E018BB" w:rsidRPr="00B171BA">
        <w:rPr>
          <w:rFonts w:eastAsia="Times New Roman"/>
          <w:szCs w:val="24"/>
          <w:lang w:eastAsia="en-AU"/>
        </w:rPr>
        <w:t>they</w:t>
      </w:r>
      <w:r w:rsidRPr="00B171BA">
        <w:rPr>
          <w:rFonts w:eastAsia="Times New Roman"/>
          <w:szCs w:val="24"/>
          <w:lang w:eastAsia="en-AU"/>
        </w:rPr>
        <w:t xml:space="preserve"> like to sit outside in </w:t>
      </w:r>
      <w:r w:rsidR="00E018BB" w:rsidRPr="00B171BA">
        <w:rPr>
          <w:rFonts w:eastAsia="Times New Roman"/>
          <w:szCs w:val="24"/>
          <w:lang w:eastAsia="en-AU"/>
        </w:rPr>
        <w:t>their</w:t>
      </w:r>
      <w:r w:rsidRPr="00B171BA">
        <w:rPr>
          <w:rFonts w:eastAsia="Times New Roman"/>
          <w:szCs w:val="24"/>
          <w:lang w:eastAsia="en-AU"/>
        </w:rPr>
        <w:t xml:space="preserve"> wheelchair and enjoy the sunshine whenever </w:t>
      </w:r>
      <w:r w:rsidR="00E018BB" w:rsidRPr="00B171BA">
        <w:rPr>
          <w:rFonts w:eastAsia="Times New Roman"/>
          <w:szCs w:val="24"/>
          <w:lang w:eastAsia="en-AU"/>
        </w:rPr>
        <w:t>t</w:t>
      </w:r>
      <w:r w:rsidRPr="00B171BA">
        <w:rPr>
          <w:rFonts w:eastAsia="Times New Roman"/>
          <w:szCs w:val="24"/>
          <w:lang w:eastAsia="en-AU"/>
        </w:rPr>
        <w:t>he</w:t>
      </w:r>
      <w:r w:rsidR="00E018BB" w:rsidRPr="00B171BA">
        <w:rPr>
          <w:rFonts w:eastAsia="Times New Roman"/>
          <w:szCs w:val="24"/>
          <w:lang w:eastAsia="en-AU"/>
        </w:rPr>
        <w:t>y</w:t>
      </w:r>
      <w:r w:rsidRPr="00B171BA">
        <w:rPr>
          <w:rFonts w:eastAsia="Times New Roman"/>
          <w:szCs w:val="24"/>
          <w:lang w:eastAsia="en-AU"/>
        </w:rPr>
        <w:t xml:space="preserve"> can, and staff assist </w:t>
      </w:r>
      <w:r w:rsidR="00E018BB" w:rsidRPr="00B171BA">
        <w:rPr>
          <w:rFonts w:eastAsia="Times New Roman"/>
          <w:szCs w:val="24"/>
          <w:lang w:eastAsia="en-AU"/>
        </w:rPr>
        <w:t>them</w:t>
      </w:r>
      <w:r w:rsidRPr="00B171BA">
        <w:rPr>
          <w:rFonts w:eastAsia="Times New Roman"/>
          <w:szCs w:val="24"/>
          <w:lang w:eastAsia="en-AU"/>
        </w:rPr>
        <w:t xml:space="preserve"> to do so.</w:t>
      </w:r>
      <w:r w:rsidR="00E018BB" w:rsidRPr="00B171BA">
        <w:t xml:space="preserve"> </w:t>
      </w:r>
      <w:r w:rsidR="00E018BB" w:rsidRPr="00B171BA">
        <w:rPr>
          <w:rFonts w:eastAsia="Times New Roman"/>
          <w:szCs w:val="24"/>
          <w:lang w:eastAsia="en-AU"/>
        </w:rPr>
        <w:t xml:space="preserve">Three consumers said they feel safe </w:t>
      </w:r>
      <w:r w:rsidR="00495DD6" w:rsidRPr="00B171BA">
        <w:rPr>
          <w:rFonts w:eastAsia="Times New Roman"/>
          <w:szCs w:val="24"/>
          <w:lang w:eastAsia="en-AU"/>
        </w:rPr>
        <w:t xml:space="preserve">at the service </w:t>
      </w:r>
      <w:r w:rsidR="00E018BB" w:rsidRPr="00B171BA">
        <w:rPr>
          <w:rFonts w:eastAsia="Times New Roman"/>
          <w:szCs w:val="24"/>
          <w:lang w:eastAsia="en-AU"/>
        </w:rPr>
        <w:t xml:space="preserve">as the buildings are secure and staff are always available to look after them.  </w:t>
      </w:r>
    </w:p>
    <w:p w14:paraId="13D786C7" w14:textId="6907F63B" w:rsidR="00A46CD7" w:rsidRPr="00B171BA" w:rsidRDefault="00FE45D2" w:rsidP="00FE45D2">
      <w:pPr>
        <w:pStyle w:val="ListBullet"/>
        <w:rPr>
          <w:rFonts w:eastAsia="Times New Roman"/>
          <w:szCs w:val="24"/>
          <w:lang w:eastAsia="en-AU"/>
        </w:rPr>
      </w:pPr>
      <w:r w:rsidRPr="00B171BA">
        <w:rPr>
          <w:rFonts w:eastAsia="Times New Roman"/>
          <w:szCs w:val="24"/>
          <w:lang w:eastAsia="en-AU"/>
        </w:rPr>
        <w:t>Staff described processes for reporting</w:t>
      </w:r>
      <w:r w:rsidR="00495DD6" w:rsidRPr="00B171BA">
        <w:rPr>
          <w:rFonts w:eastAsia="Times New Roman"/>
          <w:szCs w:val="24"/>
          <w:lang w:eastAsia="en-AU"/>
        </w:rPr>
        <w:t xml:space="preserve"> maintenance issues in line with the service’s process. </w:t>
      </w:r>
      <w:r w:rsidRPr="00B171BA">
        <w:rPr>
          <w:rFonts w:eastAsia="Times New Roman"/>
          <w:szCs w:val="24"/>
          <w:lang w:eastAsia="en-AU"/>
        </w:rPr>
        <w:t xml:space="preserve">Care staff </w:t>
      </w:r>
      <w:r w:rsidR="00495DD6" w:rsidRPr="00B171BA">
        <w:rPr>
          <w:rFonts w:eastAsia="Times New Roman"/>
          <w:szCs w:val="24"/>
          <w:lang w:eastAsia="en-AU"/>
        </w:rPr>
        <w:t xml:space="preserve">described how they report issues requiring urgent attention and how </w:t>
      </w:r>
      <w:r w:rsidRPr="00B171BA">
        <w:rPr>
          <w:rFonts w:eastAsia="Times New Roman"/>
          <w:szCs w:val="24"/>
          <w:lang w:eastAsia="en-AU"/>
        </w:rPr>
        <w:t xml:space="preserve">nursing staff would arrange for someone to attend to the </w:t>
      </w:r>
      <w:r w:rsidR="00495DD6" w:rsidRPr="00B171BA">
        <w:rPr>
          <w:rFonts w:eastAsia="Times New Roman"/>
          <w:szCs w:val="24"/>
          <w:lang w:eastAsia="en-AU"/>
        </w:rPr>
        <w:t>issue</w:t>
      </w:r>
      <w:r w:rsidRPr="00B171BA">
        <w:rPr>
          <w:rFonts w:eastAsia="Times New Roman"/>
          <w:szCs w:val="24"/>
          <w:lang w:eastAsia="en-AU"/>
        </w:rPr>
        <w:t>.</w:t>
      </w:r>
      <w:r w:rsidR="00495DD6" w:rsidRPr="00B171BA">
        <w:rPr>
          <w:rFonts w:eastAsia="Times New Roman"/>
          <w:szCs w:val="24"/>
          <w:lang w:eastAsia="en-AU"/>
        </w:rPr>
        <w:t xml:space="preserve"> </w:t>
      </w:r>
      <w:r w:rsidRPr="00B171BA">
        <w:rPr>
          <w:rFonts w:eastAsia="Times New Roman"/>
          <w:szCs w:val="24"/>
          <w:lang w:eastAsia="en-AU"/>
        </w:rPr>
        <w:t>Staff</w:t>
      </w:r>
      <w:r w:rsidR="00495DD6" w:rsidRPr="00B171BA">
        <w:rPr>
          <w:rFonts w:eastAsia="Times New Roman"/>
          <w:szCs w:val="24"/>
          <w:lang w:eastAsia="en-AU"/>
        </w:rPr>
        <w:t xml:space="preserve"> and</w:t>
      </w:r>
      <w:r w:rsidRPr="00B171BA">
        <w:rPr>
          <w:rFonts w:eastAsia="Times New Roman"/>
          <w:szCs w:val="24"/>
          <w:lang w:eastAsia="en-AU"/>
        </w:rPr>
        <w:t xml:space="preserve"> management </w:t>
      </w:r>
      <w:r w:rsidR="00495DD6" w:rsidRPr="00B171BA">
        <w:rPr>
          <w:rFonts w:eastAsia="Times New Roman"/>
          <w:szCs w:val="24"/>
          <w:lang w:eastAsia="en-AU"/>
        </w:rPr>
        <w:t xml:space="preserve">described how </w:t>
      </w:r>
      <w:r w:rsidRPr="00B171BA">
        <w:rPr>
          <w:rFonts w:eastAsia="Times New Roman"/>
          <w:szCs w:val="24"/>
          <w:lang w:eastAsia="en-AU"/>
        </w:rPr>
        <w:t>consumers with limited ability are assisted to move about the facility using specialised equipment</w:t>
      </w:r>
      <w:r w:rsidR="00495DD6" w:rsidRPr="00B171BA">
        <w:rPr>
          <w:rFonts w:eastAsia="Times New Roman"/>
          <w:szCs w:val="24"/>
          <w:lang w:eastAsia="en-AU"/>
        </w:rPr>
        <w:t>,</w:t>
      </w:r>
      <w:r w:rsidRPr="00B171BA">
        <w:rPr>
          <w:rFonts w:eastAsia="Times New Roman"/>
          <w:szCs w:val="24"/>
          <w:lang w:eastAsia="en-AU"/>
        </w:rPr>
        <w:t xml:space="preserve"> such as four wheeled walkers and wheelchairs</w:t>
      </w:r>
      <w:r w:rsidR="00495DD6" w:rsidRPr="00B171BA">
        <w:rPr>
          <w:rFonts w:eastAsia="Times New Roman"/>
          <w:szCs w:val="24"/>
          <w:lang w:eastAsia="en-AU"/>
        </w:rPr>
        <w:t xml:space="preserve"> and stated</w:t>
      </w:r>
      <w:r w:rsidRPr="00B171BA">
        <w:rPr>
          <w:rFonts w:eastAsia="Times New Roman"/>
          <w:szCs w:val="24"/>
          <w:lang w:eastAsia="en-AU"/>
        </w:rPr>
        <w:t xml:space="preserve"> staff are available to assist </w:t>
      </w:r>
      <w:r w:rsidR="00495DD6" w:rsidRPr="00B171BA">
        <w:rPr>
          <w:rFonts w:eastAsia="Times New Roman"/>
          <w:szCs w:val="24"/>
          <w:lang w:eastAsia="en-AU"/>
        </w:rPr>
        <w:t xml:space="preserve">consumers where required. </w:t>
      </w:r>
    </w:p>
    <w:p w14:paraId="16D3E85E" w14:textId="73086253" w:rsidR="00A46CD7" w:rsidRPr="00B171BA" w:rsidRDefault="00A46CD7" w:rsidP="00FE45D2">
      <w:pPr>
        <w:pStyle w:val="ListBullet"/>
        <w:rPr>
          <w:rFonts w:eastAsia="Times New Roman"/>
          <w:szCs w:val="24"/>
          <w:lang w:eastAsia="en-AU"/>
        </w:rPr>
        <w:sectPr w:rsidR="00A46CD7" w:rsidRPr="00B171BA" w:rsidSect="002B2F63">
          <w:headerReference w:type="default" r:id="rId31"/>
          <w:type w:val="continuous"/>
          <w:pgSz w:w="11906" w:h="16838"/>
          <w:pgMar w:top="1701" w:right="1418" w:bottom="1418" w:left="1418" w:header="709" w:footer="397" w:gutter="0"/>
          <w:cols w:space="708"/>
          <w:titlePg/>
          <w:docGrid w:linePitch="360"/>
        </w:sectPr>
      </w:pPr>
      <w:r w:rsidRPr="00B171BA">
        <w:rPr>
          <w:rFonts w:eastAsia="Times New Roman"/>
          <w:szCs w:val="24"/>
          <w:lang w:eastAsia="en-AU"/>
        </w:rPr>
        <w:t>For the reasons detailed above, I find the approved provider, in relation to Eyre Peninsula</w:t>
      </w:r>
      <w:r w:rsidR="00B9727A" w:rsidRPr="00B171BA">
        <w:rPr>
          <w:rFonts w:eastAsia="Times New Roman"/>
          <w:szCs w:val="24"/>
          <w:lang w:eastAsia="en-AU"/>
        </w:rPr>
        <w:t xml:space="preserve"> Old Folks Home</w:t>
      </w:r>
      <w:r w:rsidRPr="00B171BA">
        <w:rPr>
          <w:rFonts w:eastAsia="Times New Roman"/>
          <w:szCs w:val="24"/>
          <w:lang w:eastAsia="en-AU"/>
        </w:rPr>
        <w:t>, Compliant with Requirement (3)(</w:t>
      </w:r>
      <w:r w:rsidR="00B9727A" w:rsidRPr="00B171BA">
        <w:rPr>
          <w:rFonts w:eastAsia="Times New Roman"/>
          <w:szCs w:val="24"/>
          <w:lang w:eastAsia="en-AU"/>
        </w:rPr>
        <w:t>b</w:t>
      </w:r>
      <w:r w:rsidRPr="00B171BA">
        <w:rPr>
          <w:rFonts w:eastAsia="Times New Roman"/>
          <w:szCs w:val="24"/>
          <w:lang w:eastAsia="en-AU"/>
        </w:rPr>
        <w:t xml:space="preserve">) in Standard </w:t>
      </w:r>
      <w:r w:rsidR="00B9727A" w:rsidRPr="00B171BA">
        <w:rPr>
          <w:rFonts w:eastAsia="Times New Roman"/>
          <w:szCs w:val="24"/>
          <w:lang w:eastAsia="en-AU"/>
        </w:rPr>
        <w:t>5</w:t>
      </w:r>
      <w:r w:rsidRPr="00B171BA">
        <w:rPr>
          <w:rFonts w:eastAsia="Times New Roman"/>
          <w:szCs w:val="24"/>
          <w:lang w:eastAsia="en-AU"/>
        </w:rPr>
        <w:t>.</w:t>
      </w:r>
    </w:p>
    <w:p w14:paraId="16D3E85F" w14:textId="683C1B4F" w:rsidR="002B2F63" w:rsidRDefault="00790850" w:rsidP="002B2F63">
      <w:pPr>
        <w:pStyle w:val="Heading1"/>
        <w:tabs>
          <w:tab w:val="right" w:pos="9070"/>
        </w:tabs>
        <w:spacing w:before="560" w:after="640"/>
        <w:rPr>
          <w:color w:val="FFFFFF" w:themeColor="background1"/>
          <w:sz w:val="36"/>
        </w:rPr>
        <w:sectPr w:rsidR="002B2F63" w:rsidSect="002B2F63">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6D3E8CC" wp14:editId="16D3E8C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89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6D3E860" w14:textId="77777777" w:rsidR="002B2F63" w:rsidRPr="00FD1B02" w:rsidRDefault="00790850" w:rsidP="002B2F63">
      <w:pPr>
        <w:pStyle w:val="Heading3"/>
        <w:shd w:val="clear" w:color="auto" w:fill="F2F2F2" w:themeFill="background1" w:themeFillShade="F2"/>
      </w:pPr>
      <w:r w:rsidRPr="00FD1B02">
        <w:t>Consumer outcome:</w:t>
      </w:r>
    </w:p>
    <w:p w14:paraId="16D3E861" w14:textId="77777777" w:rsidR="002B2F63" w:rsidRDefault="00790850" w:rsidP="002B2F6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D3E862" w14:textId="77777777" w:rsidR="002B2F63" w:rsidRDefault="00790850" w:rsidP="002B2F63">
      <w:pPr>
        <w:pStyle w:val="Heading3"/>
        <w:shd w:val="clear" w:color="auto" w:fill="F2F2F2" w:themeFill="background1" w:themeFillShade="F2"/>
      </w:pPr>
      <w:r>
        <w:t>Organisation statement:</w:t>
      </w:r>
    </w:p>
    <w:p w14:paraId="16D3E863" w14:textId="77777777" w:rsidR="002B2F63" w:rsidRDefault="00790850" w:rsidP="002B2F6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D3E864" w14:textId="77777777" w:rsidR="002B2F63" w:rsidRDefault="00790850" w:rsidP="002B2F63">
      <w:pPr>
        <w:pStyle w:val="Heading2"/>
      </w:pPr>
      <w:r>
        <w:t>Assessment of Standard 6</w:t>
      </w:r>
    </w:p>
    <w:p w14:paraId="638AE8AC" w14:textId="04D5F417" w:rsidR="00B9727A" w:rsidRPr="00B171BA" w:rsidRDefault="00B9727A" w:rsidP="00B9727A">
      <w:pPr>
        <w:rPr>
          <w:rFonts w:eastAsiaTheme="minorHAnsi"/>
          <w:color w:val="auto"/>
        </w:rPr>
      </w:pPr>
      <w:r w:rsidRPr="00B171BA">
        <w:rPr>
          <w:rFonts w:eastAsiaTheme="minorHAnsi"/>
          <w:color w:val="auto"/>
        </w:rPr>
        <w:t>The Assessment Team assessed Requirements (3)(</w:t>
      </w:r>
      <w:r w:rsidR="00A5408C" w:rsidRPr="00B171BA">
        <w:rPr>
          <w:rFonts w:eastAsiaTheme="minorHAnsi"/>
          <w:color w:val="auto"/>
        </w:rPr>
        <w:t>a</w:t>
      </w:r>
      <w:r w:rsidRPr="00B171BA">
        <w:rPr>
          <w:rFonts w:eastAsiaTheme="minorHAnsi"/>
          <w:color w:val="auto"/>
        </w:rPr>
        <w:t>)</w:t>
      </w:r>
      <w:r w:rsidR="00A5408C" w:rsidRPr="00B171BA">
        <w:rPr>
          <w:rFonts w:eastAsiaTheme="minorHAnsi"/>
          <w:color w:val="auto"/>
        </w:rPr>
        <w:t xml:space="preserve">, (3)(c) and (3)(d) </w:t>
      </w:r>
      <w:r w:rsidRPr="00B171BA">
        <w:rPr>
          <w:rFonts w:eastAsiaTheme="minorHAnsi"/>
          <w:color w:val="auto"/>
        </w:rPr>
        <w:t xml:space="preserve">in relation to Standard </w:t>
      </w:r>
      <w:r w:rsidR="00A5408C" w:rsidRPr="00B171BA">
        <w:rPr>
          <w:rFonts w:eastAsiaTheme="minorHAnsi"/>
          <w:color w:val="auto"/>
        </w:rPr>
        <w:t>6</w:t>
      </w:r>
      <w:r w:rsidRPr="00B171BA">
        <w:rPr>
          <w:rFonts w:eastAsiaTheme="minorHAnsi"/>
          <w:color w:val="auto"/>
        </w:rPr>
        <w:t>. All other Requirements in this Standard were not assessed.</w:t>
      </w:r>
    </w:p>
    <w:p w14:paraId="630D094A" w14:textId="64E8BD8A" w:rsidR="00B9727A" w:rsidRPr="00B171BA" w:rsidRDefault="00B9727A" w:rsidP="00B9727A">
      <w:pPr>
        <w:rPr>
          <w:rFonts w:eastAsiaTheme="minorHAnsi"/>
          <w:color w:val="auto"/>
        </w:rPr>
      </w:pPr>
      <w:r w:rsidRPr="00B171BA">
        <w:rPr>
          <w:rFonts w:eastAsiaTheme="minorHAnsi"/>
          <w:color w:val="auto"/>
        </w:rPr>
        <w:t>The purpose of the Assessment Contact was to assess the performance of the service in relation to Requirement</w:t>
      </w:r>
      <w:r w:rsidR="00A5408C" w:rsidRPr="00B171BA">
        <w:rPr>
          <w:rFonts w:eastAsiaTheme="minorHAnsi"/>
          <w:color w:val="auto"/>
        </w:rPr>
        <w:t>s</w:t>
      </w:r>
      <w:r w:rsidRPr="00B171BA">
        <w:rPr>
          <w:rFonts w:eastAsiaTheme="minorHAnsi"/>
          <w:color w:val="auto"/>
        </w:rPr>
        <w:t xml:space="preserve"> </w:t>
      </w:r>
      <w:r w:rsidR="00A5408C" w:rsidRPr="00B171BA">
        <w:rPr>
          <w:rFonts w:eastAsiaTheme="minorHAnsi"/>
          <w:color w:val="auto"/>
        </w:rPr>
        <w:t>(3)(a), (3)(c) and (3)(d)</w:t>
      </w:r>
      <w:r w:rsidRPr="00B171BA">
        <w:rPr>
          <w:rFonts w:eastAsiaTheme="minorHAnsi"/>
          <w:color w:val="auto"/>
        </w:rPr>
        <w:t xml:space="preserve"> in this Standard. Th</w:t>
      </w:r>
      <w:r w:rsidR="00A5408C" w:rsidRPr="00B171BA">
        <w:rPr>
          <w:rFonts w:eastAsiaTheme="minorHAnsi"/>
          <w:color w:val="auto"/>
        </w:rPr>
        <w:t>ese</w:t>
      </w:r>
      <w:r w:rsidRPr="00B171BA">
        <w:rPr>
          <w:rFonts w:eastAsiaTheme="minorHAnsi"/>
          <w:color w:val="auto"/>
        </w:rPr>
        <w:t xml:space="preserve"> Requirement</w:t>
      </w:r>
      <w:r w:rsidR="00A5408C" w:rsidRPr="00B171BA">
        <w:rPr>
          <w:rFonts w:eastAsiaTheme="minorHAnsi"/>
          <w:color w:val="auto"/>
        </w:rPr>
        <w:t>s</w:t>
      </w:r>
      <w:r w:rsidRPr="00B171BA">
        <w:rPr>
          <w:rFonts w:eastAsiaTheme="minorHAnsi"/>
          <w:color w:val="auto"/>
        </w:rPr>
        <w:t xml:space="preserve"> w</w:t>
      </w:r>
      <w:r w:rsidR="00A5408C" w:rsidRPr="00B171BA">
        <w:rPr>
          <w:rFonts w:eastAsiaTheme="minorHAnsi"/>
          <w:color w:val="auto"/>
        </w:rPr>
        <w:t>ere</w:t>
      </w:r>
      <w:r w:rsidRPr="00B171BA">
        <w:rPr>
          <w:rFonts w:eastAsiaTheme="minorHAnsi"/>
          <w:color w:val="auto"/>
        </w:rPr>
        <w:t xml:space="preserve"> found Non-compliant following a Review Audit conducted 30 October 2019 to 1 November 2019.</w:t>
      </w:r>
    </w:p>
    <w:p w14:paraId="062A50ED" w14:textId="4D38F20C" w:rsidR="00B9727A" w:rsidRPr="00B171BA" w:rsidRDefault="00B9727A" w:rsidP="00B9727A">
      <w:pPr>
        <w:rPr>
          <w:rFonts w:eastAsiaTheme="minorHAnsi"/>
          <w:color w:val="auto"/>
        </w:rPr>
      </w:pPr>
      <w:r w:rsidRPr="00B171BA">
        <w:rPr>
          <w:rFonts w:eastAsiaTheme="minorHAnsi"/>
          <w:color w:val="auto"/>
        </w:rPr>
        <w:t xml:space="preserve">The Assessment Team’s </w:t>
      </w:r>
      <w:r w:rsidR="00754682">
        <w:rPr>
          <w:rFonts w:eastAsiaTheme="minorHAnsi"/>
          <w:color w:val="auto"/>
        </w:rPr>
        <w:t>report</w:t>
      </w:r>
      <w:r w:rsidR="00FF504E">
        <w:rPr>
          <w:rFonts w:eastAsiaTheme="minorHAnsi"/>
          <w:color w:val="auto"/>
        </w:rPr>
        <w:t>s</w:t>
      </w:r>
      <w:r w:rsidR="00754682">
        <w:rPr>
          <w:rFonts w:eastAsiaTheme="minorHAnsi"/>
          <w:color w:val="auto"/>
        </w:rPr>
        <w:t xml:space="preserve"> </w:t>
      </w:r>
      <w:r w:rsidRPr="00B171BA">
        <w:rPr>
          <w:rFonts w:eastAsiaTheme="minorHAnsi"/>
          <w:color w:val="auto"/>
        </w:rPr>
        <w:t>provided evidence of actions taken to address deficiencies identified at the Review Audit and have recommended th</w:t>
      </w:r>
      <w:r w:rsidR="00DE3D96" w:rsidRPr="00B171BA">
        <w:rPr>
          <w:rFonts w:eastAsiaTheme="minorHAnsi"/>
          <w:color w:val="auto"/>
        </w:rPr>
        <w:t>ese</w:t>
      </w:r>
      <w:r w:rsidRPr="00B171BA">
        <w:rPr>
          <w:rFonts w:eastAsiaTheme="minorHAnsi"/>
          <w:color w:val="auto"/>
        </w:rPr>
        <w:t xml:space="preserve"> Requirement</w:t>
      </w:r>
      <w:r w:rsidR="00DE3D96" w:rsidRPr="00B171BA">
        <w:rPr>
          <w:rFonts w:eastAsiaTheme="minorHAnsi"/>
          <w:color w:val="auto"/>
        </w:rPr>
        <w:t>s</w:t>
      </w:r>
      <w:r w:rsidRPr="00B171BA">
        <w:rPr>
          <w:rFonts w:eastAsiaTheme="minorHAnsi"/>
          <w:color w:val="auto"/>
        </w:rPr>
        <w:t xml:space="preserve"> as met. </w:t>
      </w:r>
    </w:p>
    <w:p w14:paraId="16D3E866" w14:textId="782D215D" w:rsidR="002B2F63" w:rsidRPr="00B171BA" w:rsidRDefault="00B9727A" w:rsidP="00B9727A">
      <w:pPr>
        <w:rPr>
          <w:rFonts w:eastAsia="Calibri"/>
          <w:i/>
          <w:iCs/>
          <w:color w:val="auto"/>
          <w:lang w:eastAsia="en-US"/>
        </w:rPr>
      </w:pPr>
      <w:r w:rsidRPr="00B171BA">
        <w:rPr>
          <w:rFonts w:eastAsiaTheme="minorHAnsi"/>
          <w:color w:val="auto"/>
        </w:rPr>
        <w:t xml:space="preserve">I have considered the Assessment Team’s findings and the evidence documented in the Assessment Team’s reports to come to a view of compliance with Standard </w:t>
      </w:r>
      <w:r w:rsidR="00DE3D96" w:rsidRPr="00B171BA">
        <w:rPr>
          <w:rFonts w:eastAsiaTheme="minorHAnsi"/>
          <w:color w:val="auto"/>
        </w:rPr>
        <w:t>6</w:t>
      </w:r>
      <w:r w:rsidRPr="00B171BA">
        <w:rPr>
          <w:rFonts w:eastAsiaTheme="minorHAnsi"/>
          <w:color w:val="auto"/>
        </w:rPr>
        <w:t xml:space="preserve"> </w:t>
      </w:r>
      <w:r w:rsidR="00DE3D96" w:rsidRPr="00B171BA">
        <w:rPr>
          <w:rFonts w:eastAsiaTheme="minorHAnsi"/>
          <w:color w:val="auto"/>
        </w:rPr>
        <w:t>Requirements (3)(a), (3)(c) and (3)(d</w:t>
      </w:r>
      <w:r w:rsidR="00FF504E">
        <w:rPr>
          <w:rFonts w:eastAsiaTheme="minorHAnsi"/>
          <w:color w:val="auto"/>
        </w:rPr>
        <w:t>).</w:t>
      </w:r>
      <w:r w:rsidRPr="00317AE0">
        <w:rPr>
          <w:rFonts w:eastAsiaTheme="minorHAnsi"/>
          <w:color w:val="FF0000"/>
        </w:rPr>
        <w:t xml:space="preserve"> </w:t>
      </w:r>
      <w:r w:rsidRPr="00B171BA">
        <w:rPr>
          <w:rFonts w:eastAsiaTheme="minorHAnsi"/>
          <w:color w:val="auto"/>
        </w:rPr>
        <w:t>I have provided reasons for my decision in the specific Requirement</w:t>
      </w:r>
      <w:r w:rsidR="00DE3D96" w:rsidRPr="00B171BA">
        <w:rPr>
          <w:rFonts w:eastAsiaTheme="minorHAnsi"/>
          <w:color w:val="auto"/>
        </w:rPr>
        <w:t>s below</w:t>
      </w:r>
      <w:r w:rsidRPr="00B171BA">
        <w:rPr>
          <w:rFonts w:eastAsiaTheme="minorHAnsi"/>
          <w:color w:val="auto"/>
        </w:rPr>
        <w:t>.</w:t>
      </w:r>
    </w:p>
    <w:p w14:paraId="16D3E867" w14:textId="64F083E2" w:rsidR="002B2F63" w:rsidRDefault="00790850" w:rsidP="002B2F63">
      <w:pPr>
        <w:pStyle w:val="Heading2"/>
      </w:pPr>
      <w:r>
        <w:t>Assessment of Standard 6 Requirements</w:t>
      </w:r>
      <w:r w:rsidRPr="0066387A">
        <w:rPr>
          <w:i/>
          <w:color w:val="0000FF"/>
          <w:sz w:val="24"/>
          <w:szCs w:val="24"/>
        </w:rPr>
        <w:t xml:space="preserve"> </w:t>
      </w:r>
    </w:p>
    <w:p w14:paraId="16D3E868" w14:textId="1C8062CC" w:rsidR="002B2F63" w:rsidRPr="00506F7F" w:rsidRDefault="00790850" w:rsidP="002B2F63">
      <w:pPr>
        <w:pStyle w:val="Heading3"/>
      </w:pPr>
      <w:r w:rsidRPr="00506F7F">
        <w:t>Requirement 6(3)(a)</w:t>
      </w:r>
      <w:r>
        <w:tab/>
        <w:t>Compliant</w:t>
      </w:r>
    </w:p>
    <w:p w14:paraId="16D3E869" w14:textId="77777777" w:rsidR="002B2F63" w:rsidRPr="004A3816" w:rsidRDefault="00790850" w:rsidP="002B2F63">
      <w:pPr>
        <w:rPr>
          <w:i/>
        </w:rPr>
      </w:pPr>
      <w:r w:rsidRPr="004A3816">
        <w:rPr>
          <w:i/>
        </w:rPr>
        <w:t>Consumers, their family, friends, carers and others are encouraged and supported to provide feedback and make complaints.</w:t>
      </w:r>
    </w:p>
    <w:p w14:paraId="3DBBF69D" w14:textId="6501B947" w:rsidR="003C0D1B" w:rsidRPr="00B171BA" w:rsidRDefault="002C273D" w:rsidP="002B2F63">
      <w:pPr>
        <w:rPr>
          <w:color w:val="auto"/>
        </w:rPr>
      </w:pPr>
      <w:bookmarkStart w:id="7" w:name="_Hlk54948346"/>
      <w:r w:rsidRPr="00B171BA">
        <w:rPr>
          <w:color w:val="auto"/>
        </w:rPr>
        <w:lastRenderedPageBreak/>
        <w:t xml:space="preserve">At the Review Audit, the Assessment Team found </w:t>
      </w:r>
      <w:r w:rsidR="00174A43" w:rsidRPr="00B171BA">
        <w:rPr>
          <w:color w:val="auto"/>
        </w:rPr>
        <w:t>whilst the organisation demonstrated</w:t>
      </w:r>
      <w:r w:rsidR="007F10F4" w:rsidRPr="00B171BA">
        <w:rPr>
          <w:color w:val="auto"/>
        </w:rPr>
        <w:t xml:space="preserve"> that it provided avenues for consumers and representatives to provide feedback and make complaints, it </w:t>
      </w:r>
      <w:r w:rsidR="00E07637" w:rsidRPr="00B171BA">
        <w:rPr>
          <w:color w:val="auto"/>
        </w:rPr>
        <w:t>could</w:t>
      </w:r>
      <w:r w:rsidR="007F10F4" w:rsidRPr="00B171BA">
        <w:rPr>
          <w:color w:val="auto"/>
        </w:rPr>
        <w:t xml:space="preserve"> not </w:t>
      </w:r>
      <w:r w:rsidR="00E07637" w:rsidRPr="00B171BA">
        <w:rPr>
          <w:color w:val="auto"/>
        </w:rPr>
        <w:t>demonstrate</w:t>
      </w:r>
      <w:r w:rsidR="007F10F4" w:rsidRPr="00B171BA">
        <w:rPr>
          <w:color w:val="auto"/>
        </w:rPr>
        <w:t xml:space="preserve"> consumers and representatives </w:t>
      </w:r>
      <w:r w:rsidR="00B171BA" w:rsidRPr="00B171BA">
        <w:rPr>
          <w:color w:val="auto"/>
        </w:rPr>
        <w:t>were</w:t>
      </w:r>
      <w:r w:rsidR="007F10F4" w:rsidRPr="00B171BA">
        <w:rPr>
          <w:color w:val="auto"/>
        </w:rPr>
        <w:t xml:space="preserve"> encouraged and supported to provide feedback and complaints</w:t>
      </w:r>
      <w:r w:rsidRPr="00B171BA">
        <w:rPr>
          <w:color w:val="auto"/>
        </w:rPr>
        <w:t>.</w:t>
      </w:r>
    </w:p>
    <w:p w14:paraId="6B4A0432" w14:textId="39698C36" w:rsidR="003C0D1B" w:rsidRPr="00B171BA" w:rsidRDefault="003C0D1B" w:rsidP="002B2F63">
      <w:pPr>
        <w:pStyle w:val="Heading3"/>
        <w:rPr>
          <w:b w:val="0"/>
          <w:color w:val="auto"/>
          <w:sz w:val="24"/>
        </w:rPr>
      </w:pPr>
      <w:r w:rsidRPr="00B171BA">
        <w:rPr>
          <w:b w:val="0"/>
          <w:color w:val="auto"/>
          <w:sz w:val="24"/>
        </w:rPr>
        <w:t>The Assessment Team’s report provided evidence of actions taken to address deficiencies identified at the Review Audit conducted 30 October 2019 to 1 November 2019, including:</w:t>
      </w:r>
    </w:p>
    <w:bookmarkEnd w:id="7"/>
    <w:p w14:paraId="4CC08945" w14:textId="6BD22DD2" w:rsidR="00E809F5" w:rsidRPr="00B171BA" w:rsidRDefault="00E809F5"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Consumers are reminded of feedback mechanisms and encouraged to make suggestions and complaints through the three monthly resident meetings.</w:t>
      </w:r>
    </w:p>
    <w:p w14:paraId="115EEFD7" w14:textId="40B80719" w:rsidR="00E809F5" w:rsidRPr="00B171BA" w:rsidRDefault="00E809F5"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A consumer survey was conducted in February 2020 to give consumers opportunity to provide feedback. </w:t>
      </w:r>
    </w:p>
    <w:p w14:paraId="0223C16F" w14:textId="00759ED9" w:rsidR="00E809F5" w:rsidRPr="00B171BA" w:rsidRDefault="00E809F5"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A Facebook page has been created to give consumers, their families and friends opportunity to provide feedback in an alternative manner.</w:t>
      </w:r>
    </w:p>
    <w:p w14:paraId="30C066E3" w14:textId="7DB6D349" w:rsidR="00E809F5" w:rsidRPr="00B171BA" w:rsidRDefault="00E809F5"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Complaints logs are located in care stations for staff to record verbal feedback received. Feedback recorded collated by a designated staff member who directs feedback to the appropriate area for action and ensures the Chief </w:t>
      </w:r>
      <w:r w:rsidR="00E07637" w:rsidRPr="00B171BA">
        <w:rPr>
          <w:rFonts w:eastAsia="Times New Roman"/>
          <w:szCs w:val="24"/>
          <w:lang w:eastAsia="en-AU"/>
        </w:rPr>
        <w:t>executive</w:t>
      </w:r>
      <w:r w:rsidRPr="00B171BA">
        <w:rPr>
          <w:rFonts w:eastAsia="Times New Roman"/>
          <w:szCs w:val="24"/>
          <w:lang w:eastAsia="en-AU"/>
        </w:rPr>
        <w:t xml:space="preserve"> officer is aware of feedback received. </w:t>
      </w:r>
    </w:p>
    <w:p w14:paraId="6037E8B5" w14:textId="312DA4EB" w:rsidR="00E809F5" w:rsidRPr="00B171BA" w:rsidRDefault="00E809F5"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Feedback is sought daily in relation to meal provision and is provided to the kitchen.</w:t>
      </w:r>
    </w:p>
    <w:p w14:paraId="5BE75B38" w14:textId="53F154E3" w:rsidR="00E809F5" w:rsidRPr="00B171BA" w:rsidRDefault="00E809F5"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A </w:t>
      </w:r>
      <w:r w:rsidR="00E07637" w:rsidRPr="00B171BA">
        <w:rPr>
          <w:rFonts w:eastAsia="Times New Roman"/>
          <w:szCs w:val="24"/>
          <w:lang w:eastAsia="en-AU"/>
        </w:rPr>
        <w:t>memorandum</w:t>
      </w:r>
      <w:r w:rsidRPr="00B171BA">
        <w:rPr>
          <w:rFonts w:eastAsia="Times New Roman"/>
          <w:szCs w:val="24"/>
          <w:lang w:eastAsia="en-AU"/>
        </w:rPr>
        <w:t xml:space="preserve"> was sent out to staff reminding them of complaints processes and the need to capture verbal complaints to enable appropriate follow up to occur.</w:t>
      </w:r>
    </w:p>
    <w:p w14:paraId="55A349A9" w14:textId="32860712" w:rsidR="00E809F5" w:rsidRPr="00B171BA" w:rsidRDefault="00E809F5" w:rsidP="0063288B">
      <w:pPr>
        <w:pStyle w:val="ListBullet"/>
        <w:numPr>
          <w:ilvl w:val="0"/>
          <w:numId w:val="18"/>
        </w:numPr>
        <w:ind w:left="425" w:hanging="425"/>
        <w:rPr>
          <w:rFonts w:eastAsia="Times New Roman"/>
          <w:szCs w:val="24"/>
          <w:lang w:eastAsia="en-AU"/>
        </w:rPr>
      </w:pPr>
      <w:r w:rsidRPr="00B171BA">
        <w:rPr>
          <w:rFonts w:eastAsia="Times New Roman"/>
          <w:szCs w:val="24"/>
          <w:lang w:eastAsia="en-AU"/>
        </w:rPr>
        <w:t xml:space="preserve">Implemented a new </w:t>
      </w:r>
      <w:r w:rsidR="00B171BA" w:rsidRPr="00B171BA">
        <w:rPr>
          <w:rFonts w:eastAsia="Times New Roman"/>
          <w:szCs w:val="24"/>
          <w:lang w:eastAsia="en-AU"/>
        </w:rPr>
        <w:t>C</w:t>
      </w:r>
      <w:r w:rsidRPr="00B171BA">
        <w:rPr>
          <w:rFonts w:eastAsia="Times New Roman"/>
          <w:szCs w:val="24"/>
          <w:lang w:eastAsia="en-AU"/>
        </w:rPr>
        <w:t>omplaints policy which has been placed in care stations for all staff to read.</w:t>
      </w:r>
    </w:p>
    <w:p w14:paraId="19558C3F" w14:textId="09CA71F5" w:rsidR="0042620A" w:rsidRPr="00B171BA" w:rsidRDefault="00E809F5" w:rsidP="0042620A">
      <w:pPr>
        <w:rPr>
          <w:color w:val="auto"/>
        </w:rPr>
      </w:pPr>
      <w:r w:rsidRPr="00B171BA">
        <w:rPr>
          <w:color w:val="auto"/>
        </w:rPr>
        <w:t>In relation to Standard 6 Requirement (3)(a), documentation viewed, observations, and information provided to the Assessment Team by consumers, representatives and staff through interviews demonstrated:</w:t>
      </w:r>
    </w:p>
    <w:p w14:paraId="36827635" w14:textId="1A1C1DC2" w:rsidR="00E809F5" w:rsidRPr="00B171BA" w:rsidRDefault="008F3F2C" w:rsidP="0042620A">
      <w:pPr>
        <w:rPr>
          <w:color w:val="auto"/>
        </w:rPr>
      </w:pPr>
      <w:r w:rsidRPr="00B171BA">
        <w:rPr>
          <w:color w:val="auto"/>
        </w:rPr>
        <w:t xml:space="preserve">Consumers confirmed they are aware of and utilise feedback systems and staff assist and encourage them to provide feedback if they wish to do so. </w:t>
      </w:r>
      <w:r w:rsidR="0071228B" w:rsidRPr="00B171BA">
        <w:rPr>
          <w:color w:val="auto"/>
        </w:rPr>
        <w:t xml:space="preserve">Consumers described ways by which they can provide feedback, including raising concerns at meetings, feedback forms, emails or by speaking to staff directly. Consumers </w:t>
      </w:r>
      <w:r w:rsidR="00DB3993" w:rsidRPr="00B171BA">
        <w:rPr>
          <w:color w:val="auto"/>
        </w:rPr>
        <w:t xml:space="preserve">described examples of complaints raised and stated </w:t>
      </w:r>
      <w:r w:rsidR="0071228B" w:rsidRPr="00B171BA">
        <w:rPr>
          <w:color w:val="auto"/>
        </w:rPr>
        <w:t xml:space="preserve">concerns have usually been addressed appropriately and they felt comfortable speaking up. </w:t>
      </w:r>
    </w:p>
    <w:p w14:paraId="43AE6235" w14:textId="0ED983CD" w:rsidR="00491BDD" w:rsidRPr="00B171BA" w:rsidRDefault="00491BDD" w:rsidP="0042620A">
      <w:pPr>
        <w:rPr>
          <w:color w:val="auto"/>
        </w:rPr>
      </w:pPr>
      <w:r w:rsidRPr="00B171BA">
        <w:rPr>
          <w:color w:val="auto"/>
        </w:rPr>
        <w:lastRenderedPageBreak/>
        <w:t xml:space="preserve">Staff described actions they take when they </w:t>
      </w:r>
      <w:r w:rsidR="001B41D8" w:rsidRPr="00B171BA">
        <w:rPr>
          <w:color w:val="auto"/>
        </w:rPr>
        <w:t>receive a</w:t>
      </w:r>
      <w:r w:rsidRPr="00B171BA">
        <w:rPr>
          <w:color w:val="auto"/>
        </w:rPr>
        <w:t xml:space="preserve"> complaint from a consumer in line with the service</w:t>
      </w:r>
      <w:r w:rsidR="001B41D8" w:rsidRPr="00B171BA">
        <w:rPr>
          <w:color w:val="auto"/>
        </w:rPr>
        <w:t>’</w:t>
      </w:r>
      <w:r w:rsidRPr="00B171BA">
        <w:rPr>
          <w:color w:val="auto"/>
        </w:rPr>
        <w:t xml:space="preserve">s </w:t>
      </w:r>
      <w:r w:rsidR="001B41D8" w:rsidRPr="00B171BA">
        <w:rPr>
          <w:color w:val="auto"/>
        </w:rPr>
        <w:t>processes</w:t>
      </w:r>
      <w:r w:rsidRPr="00B171BA">
        <w:rPr>
          <w:color w:val="auto"/>
        </w:rPr>
        <w:t xml:space="preserve">. </w:t>
      </w:r>
      <w:r w:rsidR="001B41D8" w:rsidRPr="00B171BA">
        <w:rPr>
          <w:color w:val="auto"/>
        </w:rPr>
        <w:t>Staff described how they</w:t>
      </w:r>
      <w:r w:rsidRPr="00B171BA">
        <w:rPr>
          <w:color w:val="auto"/>
        </w:rPr>
        <w:t xml:space="preserve"> </w:t>
      </w:r>
      <w:r w:rsidR="001B41D8" w:rsidRPr="00B171BA">
        <w:rPr>
          <w:color w:val="auto"/>
        </w:rPr>
        <w:t>capture</w:t>
      </w:r>
      <w:r w:rsidRPr="00B171BA">
        <w:rPr>
          <w:color w:val="auto"/>
        </w:rPr>
        <w:t xml:space="preserve"> verbal complaints, </w:t>
      </w:r>
      <w:r w:rsidR="001B41D8" w:rsidRPr="00B171BA">
        <w:rPr>
          <w:color w:val="auto"/>
        </w:rPr>
        <w:t>encourage</w:t>
      </w:r>
      <w:r w:rsidRPr="00B171BA">
        <w:rPr>
          <w:color w:val="auto"/>
        </w:rPr>
        <w:t xml:space="preserve"> consumers </w:t>
      </w:r>
      <w:r w:rsidR="001B41D8" w:rsidRPr="00B171BA">
        <w:rPr>
          <w:color w:val="auto"/>
        </w:rPr>
        <w:t>to use</w:t>
      </w:r>
      <w:r w:rsidRPr="00B171BA">
        <w:rPr>
          <w:color w:val="auto"/>
        </w:rPr>
        <w:t xml:space="preserve"> feedback forms and </w:t>
      </w:r>
      <w:r w:rsidR="00C73F1E" w:rsidRPr="00B171BA">
        <w:rPr>
          <w:color w:val="auto"/>
        </w:rPr>
        <w:t>notify</w:t>
      </w:r>
      <w:r w:rsidRPr="00B171BA">
        <w:rPr>
          <w:color w:val="auto"/>
        </w:rPr>
        <w:t xml:space="preserve"> nursing staff</w:t>
      </w:r>
      <w:r w:rsidR="00E41C2E" w:rsidRPr="00B171BA">
        <w:rPr>
          <w:color w:val="auto"/>
        </w:rPr>
        <w:t xml:space="preserve"> of complaints raised</w:t>
      </w:r>
      <w:r w:rsidR="00C73F1E" w:rsidRPr="00B171BA">
        <w:rPr>
          <w:color w:val="auto"/>
        </w:rPr>
        <w:t xml:space="preserve">. Where serious concerns are raised, staff stated they would </w:t>
      </w:r>
      <w:r w:rsidRPr="00B171BA">
        <w:rPr>
          <w:color w:val="auto"/>
        </w:rPr>
        <w:t>advise management directly</w:t>
      </w:r>
      <w:r w:rsidR="001F00AF" w:rsidRPr="00B171BA">
        <w:rPr>
          <w:color w:val="auto"/>
        </w:rPr>
        <w:t>.</w:t>
      </w:r>
    </w:p>
    <w:p w14:paraId="49A212E8" w14:textId="38CC99B7" w:rsidR="008B7AE2" w:rsidRPr="00B171BA" w:rsidRDefault="008B7AE2" w:rsidP="0042620A">
      <w:pPr>
        <w:rPr>
          <w:color w:val="auto"/>
        </w:rPr>
      </w:pPr>
      <w:r w:rsidRPr="00B171BA">
        <w:rPr>
          <w:color w:val="auto"/>
        </w:rPr>
        <w:t xml:space="preserve">‘Have your say’ forms </w:t>
      </w:r>
      <w:r w:rsidR="00407A25" w:rsidRPr="00B171BA">
        <w:rPr>
          <w:color w:val="auto"/>
        </w:rPr>
        <w:t xml:space="preserve">are located </w:t>
      </w:r>
      <w:r w:rsidRPr="00B171BA">
        <w:rPr>
          <w:color w:val="auto"/>
        </w:rPr>
        <w:t xml:space="preserve">in </w:t>
      </w:r>
      <w:r w:rsidR="00407A25" w:rsidRPr="00B171BA">
        <w:rPr>
          <w:color w:val="auto"/>
        </w:rPr>
        <w:t xml:space="preserve">the service’s </w:t>
      </w:r>
      <w:r w:rsidRPr="00B171BA">
        <w:rPr>
          <w:color w:val="auto"/>
        </w:rPr>
        <w:t xml:space="preserve">common areas </w:t>
      </w:r>
      <w:r w:rsidR="00407A25" w:rsidRPr="00B171BA">
        <w:rPr>
          <w:color w:val="auto"/>
        </w:rPr>
        <w:t>and feedback boxes are available</w:t>
      </w:r>
      <w:r w:rsidR="00B171BA" w:rsidRPr="00B171BA">
        <w:rPr>
          <w:color w:val="auto"/>
        </w:rPr>
        <w:t xml:space="preserve"> and</w:t>
      </w:r>
      <w:r w:rsidR="00407A25" w:rsidRPr="00B171BA">
        <w:rPr>
          <w:color w:val="auto"/>
        </w:rPr>
        <w:t xml:space="preserve"> </w:t>
      </w:r>
      <w:r w:rsidR="00B171BA" w:rsidRPr="00B171BA">
        <w:rPr>
          <w:color w:val="auto"/>
        </w:rPr>
        <w:t>p</w:t>
      </w:r>
      <w:r w:rsidRPr="00B171BA">
        <w:rPr>
          <w:color w:val="auto"/>
        </w:rPr>
        <w:t xml:space="preserve">osters and pamphlets </w:t>
      </w:r>
      <w:r w:rsidR="00407A25" w:rsidRPr="00B171BA">
        <w:rPr>
          <w:color w:val="auto"/>
        </w:rPr>
        <w:t xml:space="preserve">relating to internal and external complaints processes and advocacy services </w:t>
      </w:r>
      <w:r w:rsidRPr="00B171BA">
        <w:rPr>
          <w:color w:val="auto"/>
        </w:rPr>
        <w:t xml:space="preserve">are available. </w:t>
      </w:r>
    </w:p>
    <w:p w14:paraId="418DE936" w14:textId="720748CA" w:rsidR="00407A25" w:rsidRPr="00B171BA" w:rsidRDefault="00407A25" w:rsidP="0042620A">
      <w:pPr>
        <w:rPr>
          <w:color w:val="auto"/>
        </w:rPr>
      </w:pPr>
      <w:r w:rsidRPr="00B171BA">
        <w:rPr>
          <w:color w:val="auto"/>
        </w:rPr>
        <w:t>For the reasons detailed above, I find the approved provider, in relation to Eyre Peninsula Old Folks Home, Compliant with Requirement (3)(a) in Standard 6.</w:t>
      </w:r>
    </w:p>
    <w:p w14:paraId="15FD4B3D" w14:textId="0DC7D1B5" w:rsidR="00D2434E" w:rsidRPr="00D2434E" w:rsidRDefault="00790850" w:rsidP="00D2434E">
      <w:pPr>
        <w:pStyle w:val="Heading3"/>
      </w:pPr>
      <w:r w:rsidRPr="00D435F8">
        <w:t>Requirement 6(3)(c)</w:t>
      </w:r>
      <w:r>
        <w:tab/>
        <w:t>Compliant</w:t>
      </w:r>
    </w:p>
    <w:p w14:paraId="16D3E86F" w14:textId="77777777" w:rsidR="002B2F63" w:rsidRPr="004A3816" w:rsidRDefault="00790850" w:rsidP="002B2F63">
      <w:pPr>
        <w:rPr>
          <w:i/>
        </w:rPr>
      </w:pPr>
      <w:r w:rsidRPr="004A3816">
        <w:rPr>
          <w:i/>
        </w:rPr>
        <w:t>Appropriate action is taken in response to complaints and an open disclosure process is used when things go wrong.</w:t>
      </w:r>
    </w:p>
    <w:p w14:paraId="0F7ACA3F" w14:textId="7C93423B" w:rsidR="00D2434E" w:rsidRPr="00B171BA" w:rsidRDefault="00D2434E" w:rsidP="00D2434E">
      <w:pPr>
        <w:rPr>
          <w:color w:val="auto"/>
        </w:rPr>
      </w:pPr>
      <w:r w:rsidRPr="00B171BA">
        <w:rPr>
          <w:color w:val="auto"/>
        </w:rPr>
        <w:t xml:space="preserve">At the Review Audit, the Assessment Team found </w:t>
      </w:r>
      <w:r w:rsidR="00EB0F33" w:rsidRPr="00B171BA">
        <w:rPr>
          <w:color w:val="auto"/>
        </w:rPr>
        <w:t xml:space="preserve">the organisation did not adequately demonstrate appropriate action </w:t>
      </w:r>
      <w:r w:rsidR="0038364B" w:rsidRPr="00B171BA">
        <w:rPr>
          <w:color w:val="auto"/>
        </w:rPr>
        <w:t>wa</w:t>
      </w:r>
      <w:r w:rsidR="00EB0F33" w:rsidRPr="00B171BA">
        <w:rPr>
          <w:color w:val="auto"/>
        </w:rPr>
        <w:t>s taken</w:t>
      </w:r>
      <w:r w:rsidR="0038364B" w:rsidRPr="00B171BA">
        <w:rPr>
          <w:color w:val="auto"/>
        </w:rPr>
        <w:t xml:space="preserve"> in response to complaints or that it understood and consistently applied an open disclosure approach to complaints</w:t>
      </w:r>
      <w:r w:rsidRPr="00B171BA">
        <w:rPr>
          <w:color w:val="auto"/>
        </w:rPr>
        <w:t>.</w:t>
      </w:r>
    </w:p>
    <w:p w14:paraId="16D3E870" w14:textId="3860C101" w:rsidR="002B2F63" w:rsidRPr="00B171BA" w:rsidRDefault="00D2434E" w:rsidP="00D2434E">
      <w:pPr>
        <w:rPr>
          <w:color w:val="auto"/>
        </w:rPr>
      </w:pPr>
      <w:r w:rsidRPr="00B171BA">
        <w:rPr>
          <w:color w:val="auto"/>
        </w:rPr>
        <w:t>The Assessment Team’s report provided evidence of actions taken to address deficiencies identified at the Review Audit conducted 30 October 2019 to 1 November 2019, including:</w:t>
      </w:r>
    </w:p>
    <w:p w14:paraId="763C630A" w14:textId="741992E2" w:rsidR="00C40F48" w:rsidRPr="00725F62" w:rsidRDefault="00C40F48"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Delegating a staff member to collect and collate all complaints received and to ensure follow up occurs in a timely manner.</w:t>
      </w:r>
    </w:p>
    <w:p w14:paraId="05B0781D" w14:textId="691C87A3" w:rsidR="00C40F48" w:rsidRPr="00725F62" w:rsidRDefault="00C40F48"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 xml:space="preserve">The assessment process is used to </w:t>
      </w:r>
      <w:r w:rsidR="00C7646D" w:rsidRPr="00725F62">
        <w:rPr>
          <w:rFonts w:eastAsia="Times New Roman"/>
          <w:szCs w:val="24"/>
          <w:lang w:eastAsia="en-AU"/>
        </w:rPr>
        <w:t>provide</w:t>
      </w:r>
      <w:r w:rsidRPr="00725F62">
        <w:rPr>
          <w:rFonts w:eastAsia="Times New Roman"/>
          <w:szCs w:val="24"/>
          <w:lang w:eastAsia="en-AU"/>
        </w:rPr>
        <w:t xml:space="preserve"> consumers and representatives an opportunity to raise concerns and receive follow up</w:t>
      </w:r>
    </w:p>
    <w:p w14:paraId="5DFC9F37" w14:textId="3E5B940D" w:rsidR="00C40F48" w:rsidRPr="00725F62" w:rsidRDefault="00C7646D"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Developed an</w:t>
      </w:r>
      <w:r w:rsidR="00C40F48" w:rsidRPr="00725F62">
        <w:rPr>
          <w:rFonts w:eastAsia="Times New Roman"/>
          <w:szCs w:val="24"/>
          <w:lang w:eastAsia="en-AU"/>
        </w:rPr>
        <w:t xml:space="preserve"> </w:t>
      </w:r>
      <w:r w:rsidR="00725F62" w:rsidRPr="00725F62">
        <w:rPr>
          <w:rFonts w:eastAsia="Times New Roman"/>
          <w:szCs w:val="24"/>
          <w:lang w:eastAsia="en-AU"/>
        </w:rPr>
        <w:t>O</w:t>
      </w:r>
      <w:r w:rsidR="00C40F48" w:rsidRPr="00725F62">
        <w:rPr>
          <w:rFonts w:eastAsia="Times New Roman"/>
          <w:szCs w:val="24"/>
          <w:lang w:eastAsia="en-AU"/>
        </w:rPr>
        <w:t>pen disclosure policy.</w:t>
      </w:r>
    </w:p>
    <w:p w14:paraId="3F74E10A" w14:textId="240C660C" w:rsidR="00C40F48" w:rsidRPr="00725F62" w:rsidRDefault="00C7646D"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Reminders to staff</w:t>
      </w:r>
      <w:r w:rsidR="00C40F48" w:rsidRPr="00725F62">
        <w:rPr>
          <w:rFonts w:eastAsia="Times New Roman"/>
          <w:szCs w:val="24"/>
          <w:lang w:eastAsia="en-AU"/>
        </w:rPr>
        <w:t xml:space="preserve"> to ensure open disclosure occurs for all clinical </w:t>
      </w:r>
      <w:r w:rsidRPr="00725F62">
        <w:rPr>
          <w:rFonts w:eastAsia="Times New Roman"/>
          <w:szCs w:val="24"/>
          <w:lang w:eastAsia="en-AU"/>
        </w:rPr>
        <w:t>and</w:t>
      </w:r>
      <w:r w:rsidR="00C40F48" w:rsidRPr="00725F62">
        <w:rPr>
          <w:rFonts w:eastAsia="Times New Roman"/>
          <w:szCs w:val="24"/>
          <w:lang w:eastAsia="en-AU"/>
        </w:rPr>
        <w:t xml:space="preserve"> adverse events.</w:t>
      </w:r>
    </w:p>
    <w:p w14:paraId="01EA113B" w14:textId="2E443D4B" w:rsidR="00C40F48" w:rsidRPr="00725F62" w:rsidRDefault="00C7646D"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 xml:space="preserve">All complaints received are reported to the Board on a </w:t>
      </w:r>
      <w:r w:rsidR="00C40F48" w:rsidRPr="00725F62">
        <w:rPr>
          <w:rFonts w:eastAsia="Times New Roman"/>
          <w:szCs w:val="24"/>
          <w:lang w:eastAsia="en-AU"/>
        </w:rPr>
        <w:t>monthly basis.</w:t>
      </w:r>
    </w:p>
    <w:p w14:paraId="0BA3BAAF" w14:textId="5A4B95CF" w:rsidR="00C40F48" w:rsidRPr="00725F62" w:rsidRDefault="00C40F48"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The Vice Chair of the Board attends the service weekly and meets with the C</w:t>
      </w:r>
      <w:r w:rsidR="00725F62" w:rsidRPr="00725F62">
        <w:rPr>
          <w:rFonts w:eastAsia="Times New Roman"/>
          <w:szCs w:val="24"/>
          <w:lang w:eastAsia="en-AU"/>
        </w:rPr>
        <w:t>hief executive officer</w:t>
      </w:r>
      <w:r w:rsidRPr="00725F62">
        <w:rPr>
          <w:rFonts w:eastAsia="Times New Roman"/>
          <w:szCs w:val="24"/>
          <w:lang w:eastAsia="en-AU"/>
        </w:rPr>
        <w:t xml:space="preserve"> to ensure the Board are kept advised of all complaints and issues of concern</w:t>
      </w:r>
      <w:r w:rsidR="00725F62" w:rsidRPr="00725F62">
        <w:rPr>
          <w:rFonts w:eastAsia="Times New Roman"/>
          <w:szCs w:val="24"/>
          <w:lang w:eastAsia="en-AU"/>
        </w:rPr>
        <w:t>.</w:t>
      </w:r>
    </w:p>
    <w:p w14:paraId="233D9289" w14:textId="53164AF6" w:rsidR="00C40F48" w:rsidRPr="00725F62" w:rsidRDefault="00C40F48"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lastRenderedPageBreak/>
        <w:t xml:space="preserve">A Board member attends each </w:t>
      </w:r>
      <w:r w:rsidR="00C7646D" w:rsidRPr="00725F62">
        <w:rPr>
          <w:rFonts w:eastAsia="Times New Roman"/>
          <w:szCs w:val="24"/>
          <w:lang w:eastAsia="en-AU"/>
        </w:rPr>
        <w:t>R</w:t>
      </w:r>
      <w:r w:rsidRPr="00725F62">
        <w:rPr>
          <w:rFonts w:eastAsia="Times New Roman"/>
          <w:szCs w:val="24"/>
          <w:lang w:eastAsia="en-AU"/>
        </w:rPr>
        <w:t>esident meeting</w:t>
      </w:r>
      <w:r w:rsidR="00C7646D" w:rsidRPr="00725F62">
        <w:rPr>
          <w:rFonts w:eastAsia="Times New Roman"/>
          <w:szCs w:val="24"/>
          <w:lang w:eastAsia="en-AU"/>
        </w:rPr>
        <w:t>.</w:t>
      </w:r>
    </w:p>
    <w:p w14:paraId="082EBD1B" w14:textId="04331C0E" w:rsidR="00D2434E" w:rsidRPr="00725F62" w:rsidRDefault="00D2434E" w:rsidP="00D2434E">
      <w:pPr>
        <w:rPr>
          <w:color w:val="auto"/>
        </w:rPr>
      </w:pPr>
      <w:r w:rsidRPr="00725F62">
        <w:rPr>
          <w:color w:val="auto"/>
        </w:rPr>
        <w:t>In relation to Standard 6 Requirement (3)(</w:t>
      </w:r>
      <w:r w:rsidR="00C70755" w:rsidRPr="00725F62">
        <w:rPr>
          <w:color w:val="auto"/>
        </w:rPr>
        <w:t>c</w:t>
      </w:r>
      <w:r w:rsidRPr="00725F62">
        <w:rPr>
          <w:color w:val="auto"/>
        </w:rPr>
        <w:t>), documentation viewed, and information provided to the Assessment Team by consumers, representatives and staff through interviews demonstrated:</w:t>
      </w:r>
    </w:p>
    <w:p w14:paraId="14FDBF1B" w14:textId="09A7C0C5" w:rsidR="00187BB7" w:rsidRPr="00725F62" w:rsidRDefault="00187BB7" w:rsidP="00187BB7">
      <w:pPr>
        <w:rPr>
          <w:color w:val="auto"/>
        </w:rPr>
      </w:pPr>
      <w:r w:rsidRPr="00725F62">
        <w:rPr>
          <w:color w:val="auto"/>
        </w:rPr>
        <w:t xml:space="preserve">The service has implemented systems to enable appropriate action to be taken in response to complaints. Management and staff demonstrated they understand and consistently apply an open disclosure approach when things go </w:t>
      </w:r>
      <w:r w:rsidR="00E07637" w:rsidRPr="00725F62">
        <w:rPr>
          <w:color w:val="auto"/>
        </w:rPr>
        <w:t>wrong,</w:t>
      </w:r>
      <w:r w:rsidR="00ED2F05" w:rsidRPr="00725F62">
        <w:rPr>
          <w:color w:val="auto"/>
        </w:rPr>
        <w:t xml:space="preserve"> and </w:t>
      </w:r>
      <w:r w:rsidRPr="00725F62">
        <w:rPr>
          <w:color w:val="auto"/>
        </w:rPr>
        <w:t>staff gave examples of when open disclosure has been used.</w:t>
      </w:r>
    </w:p>
    <w:p w14:paraId="29F2F03F" w14:textId="77BA1AD9" w:rsidR="00D2434E" w:rsidRPr="00725F62" w:rsidRDefault="000753E0" w:rsidP="00D2434E">
      <w:pPr>
        <w:rPr>
          <w:color w:val="auto"/>
        </w:rPr>
      </w:pPr>
      <w:r w:rsidRPr="00725F62">
        <w:rPr>
          <w:color w:val="auto"/>
        </w:rPr>
        <w:t xml:space="preserve">Consumers </w:t>
      </w:r>
      <w:r w:rsidR="00321BA1" w:rsidRPr="00725F62">
        <w:rPr>
          <w:color w:val="auto"/>
        </w:rPr>
        <w:t>and/or their representatives stated the service addresses concerns raised regarding consumers’ care in a timely manner and apologises where appropriate.</w:t>
      </w:r>
      <w:r w:rsidR="00072CC2" w:rsidRPr="00725F62">
        <w:rPr>
          <w:color w:val="auto"/>
        </w:rPr>
        <w:t xml:space="preserve"> A representative described</w:t>
      </w:r>
      <w:r w:rsidR="00ED2F05" w:rsidRPr="00725F62">
        <w:rPr>
          <w:color w:val="auto"/>
        </w:rPr>
        <w:t xml:space="preserve"> t</w:t>
      </w:r>
      <w:r w:rsidR="00072CC2" w:rsidRPr="00725F62">
        <w:rPr>
          <w:color w:val="auto"/>
        </w:rPr>
        <w:t>he service</w:t>
      </w:r>
      <w:r w:rsidR="00ED2F05" w:rsidRPr="00725F62">
        <w:rPr>
          <w:color w:val="auto"/>
        </w:rPr>
        <w:t>’</w:t>
      </w:r>
      <w:r w:rsidR="00072CC2" w:rsidRPr="00725F62">
        <w:rPr>
          <w:color w:val="auto"/>
        </w:rPr>
        <w:t>s actions following a serious incident and said the service</w:t>
      </w:r>
      <w:r w:rsidR="00ED2F05" w:rsidRPr="00725F62">
        <w:rPr>
          <w:color w:val="auto"/>
        </w:rPr>
        <w:t xml:space="preserve"> </w:t>
      </w:r>
      <w:r w:rsidR="00072CC2" w:rsidRPr="00725F62">
        <w:rPr>
          <w:color w:val="auto"/>
        </w:rPr>
        <w:t>contact</w:t>
      </w:r>
      <w:r w:rsidR="00ED2F05" w:rsidRPr="00725F62">
        <w:rPr>
          <w:color w:val="auto"/>
        </w:rPr>
        <w:t>ed</w:t>
      </w:r>
      <w:r w:rsidR="00072CC2" w:rsidRPr="00725F62">
        <w:rPr>
          <w:color w:val="auto"/>
        </w:rPr>
        <w:t xml:space="preserve"> them regarding the incident and had apologised for the actions that led to the incident occurring.</w:t>
      </w:r>
    </w:p>
    <w:p w14:paraId="39A4FD41" w14:textId="69E99CD5" w:rsidR="00ED2F05" w:rsidRPr="00725F62" w:rsidRDefault="00E51C94" w:rsidP="00D2434E">
      <w:pPr>
        <w:rPr>
          <w:color w:val="auto"/>
        </w:rPr>
      </w:pPr>
      <w:r w:rsidRPr="00725F62">
        <w:rPr>
          <w:color w:val="auto"/>
        </w:rPr>
        <w:t xml:space="preserve">Staff demonstrated </w:t>
      </w:r>
      <w:r w:rsidR="003C3072" w:rsidRPr="00725F62">
        <w:rPr>
          <w:color w:val="auto"/>
        </w:rPr>
        <w:t xml:space="preserve">an </w:t>
      </w:r>
      <w:r w:rsidRPr="00725F62">
        <w:rPr>
          <w:color w:val="auto"/>
        </w:rPr>
        <w:t>awareness of the service</w:t>
      </w:r>
      <w:r w:rsidR="003C3072" w:rsidRPr="00725F62">
        <w:rPr>
          <w:color w:val="auto"/>
        </w:rPr>
        <w:t>’</w:t>
      </w:r>
      <w:r w:rsidRPr="00725F62">
        <w:rPr>
          <w:color w:val="auto"/>
        </w:rPr>
        <w:t xml:space="preserve">s </w:t>
      </w:r>
      <w:r w:rsidR="00E07637" w:rsidRPr="00725F62">
        <w:rPr>
          <w:color w:val="auto"/>
        </w:rPr>
        <w:t>complaints</w:t>
      </w:r>
      <w:r w:rsidR="003C3072" w:rsidRPr="00725F62">
        <w:rPr>
          <w:color w:val="auto"/>
        </w:rPr>
        <w:t xml:space="preserve"> management processes</w:t>
      </w:r>
      <w:r w:rsidR="001D3EE7" w:rsidRPr="00725F62">
        <w:rPr>
          <w:color w:val="auto"/>
        </w:rPr>
        <w:t xml:space="preserve"> </w:t>
      </w:r>
      <w:r w:rsidRPr="00725F62">
        <w:rPr>
          <w:color w:val="auto"/>
        </w:rPr>
        <w:t xml:space="preserve">and </w:t>
      </w:r>
      <w:r w:rsidR="001D3EE7" w:rsidRPr="00725F62">
        <w:rPr>
          <w:color w:val="auto"/>
        </w:rPr>
        <w:t>described</w:t>
      </w:r>
      <w:r w:rsidRPr="00725F62">
        <w:rPr>
          <w:color w:val="auto"/>
        </w:rPr>
        <w:t xml:space="preserve"> actions taken to address issues raised</w:t>
      </w:r>
      <w:r w:rsidR="001D3EE7" w:rsidRPr="00725F62">
        <w:rPr>
          <w:color w:val="auto"/>
        </w:rPr>
        <w:t>.</w:t>
      </w:r>
      <w:r w:rsidRPr="00725F62">
        <w:rPr>
          <w:color w:val="auto"/>
        </w:rPr>
        <w:t xml:space="preserve"> Clinical staff </w:t>
      </w:r>
      <w:r w:rsidR="001D3EE7" w:rsidRPr="00725F62">
        <w:rPr>
          <w:color w:val="auto"/>
        </w:rPr>
        <w:t>described</w:t>
      </w:r>
      <w:r w:rsidRPr="00725F62">
        <w:rPr>
          <w:color w:val="auto"/>
        </w:rPr>
        <w:t xml:space="preserve"> </w:t>
      </w:r>
      <w:r w:rsidR="001D3EE7" w:rsidRPr="00725F62">
        <w:rPr>
          <w:color w:val="auto"/>
        </w:rPr>
        <w:t>principles of</w:t>
      </w:r>
      <w:r w:rsidRPr="00725F62">
        <w:rPr>
          <w:color w:val="auto"/>
        </w:rPr>
        <w:t xml:space="preserve"> open disclosure and when it is appropriate for it to be used. </w:t>
      </w:r>
    </w:p>
    <w:p w14:paraId="1A013C34" w14:textId="7757E85B" w:rsidR="00D2434E" w:rsidRPr="00725F62" w:rsidRDefault="00D2434E" w:rsidP="00D2434E">
      <w:pPr>
        <w:rPr>
          <w:color w:val="auto"/>
        </w:rPr>
      </w:pPr>
      <w:r w:rsidRPr="00725F62">
        <w:rPr>
          <w:color w:val="auto"/>
        </w:rPr>
        <w:t>For the reasons detailed above, I find the approved provider, in relation to Eyre Peninsula Old Folks Home, Compliant with Requirement (3)(</w:t>
      </w:r>
      <w:r w:rsidR="00346B10" w:rsidRPr="00725F62">
        <w:rPr>
          <w:color w:val="auto"/>
        </w:rPr>
        <w:t>c</w:t>
      </w:r>
      <w:r w:rsidRPr="00725F62">
        <w:rPr>
          <w:color w:val="auto"/>
        </w:rPr>
        <w:t>) in Standard 6.</w:t>
      </w:r>
    </w:p>
    <w:p w14:paraId="16D3E871" w14:textId="0A27EBD7" w:rsidR="002B2F63" w:rsidRPr="00D435F8" w:rsidRDefault="00790850" w:rsidP="002B2F63">
      <w:pPr>
        <w:pStyle w:val="Heading3"/>
      </w:pPr>
      <w:r w:rsidRPr="00D435F8">
        <w:t>Requirement 6(3)(d)</w:t>
      </w:r>
      <w:r>
        <w:tab/>
        <w:t>Compliant</w:t>
      </w:r>
    </w:p>
    <w:p w14:paraId="16D3E872" w14:textId="77777777" w:rsidR="002B2F63" w:rsidRPr="004A3816" w:rsidRDefault="00790850" w:rsidP="002B2F63">
      <w:pPr>
        <w:rPr>
          <w:i/>
        </w:rPr>
      </w:pPr>
      <w:r w:rsidRPr="004A3816">
        <w:rPr>
          <w:i/>
        </w:rPr>
        <w:t>Feedback and complaints are reviewed and used to improve the quality of care and services.</w:t>
      </w:r>
    </w:p>
    <w:p w14:paraId="5F30E3BD" w14:textId="1E7C8AE3" w:rsidR="00346B10" w:rsidRPr="00725F62" w:rsidRDefault="00346B10" w:rsidP="00346B10">
      <w:pPr>
        <w:rPr>
          <w:color w:val="auto"/>
        </w:rPr>
      </w:pPr>
      <w:r w:rsidRPr="00725F62">
        <w:rPr>
          <w:color w:val="auto"/>
        </w:rPr>
        <w:t xml:space="preserve">At the Review Audit, the Assessment Team found the organisation did not demonstrate </w:t>
      </w:r>
      <w:r w:rsidR="00C5350E" w:rsidRPr="00725F62">
        <w:rPr>
          <w:color w:val="auto"/>
        </w:rPr>
        <w:t xml:space="preserve">feedback and complaints were reviewed and used to improve care and services. </w:t>
      </w:r>
    </w:p>
    <w:p w14:paraId="16D3E873" w14:textId="48CD2E7A" w:rsidR="002B2F63" w:rsidRPr="00725F62" w:rsidRDefault="00346B10" w:rsidP="00346B10">
      <w:pPr>
        <w:rPr>
          <w:color w:val="auto"/>
        </w:rPr>
      </w:pPr>
      <w:r w:rsidRPr="00725F62">
        <w:rPr>
          <w:color w:val="auto"/>
        </w:rPr>
        <w:t xml:space="preserve">The Assessment Team’s report </w:t>
      </w:r>
      <w:r w:rsidR="00D53074" w:rsidRPr="00725F62">
        <w:rPr>
          <w:color w:val="auto"/>
        </w:rPr>
        <w:t xml:space="preserve">for the Assessment Contact </w:t>
      </w:r>
      <w:r w:rsidRPr="00725F62">
        <w:rPr>
          <w:color w:val="auto"/>
        </w:rPr>
        <w:t>provided evidence of actions taken to address deficiencies identified at the Review Audit conducted 30 October 2019 to 1 November 2019, including:</w:t>
      </w:r>
    </w:p>
    <w:p w14:paraId="0898547D" w14:textId="77777777" w:rsidR="00E010AF" w:rsidRPr="00725F62" w:rsidRDefault="00E010AF"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Consumer feedback is collated and reviewed on a weekly basis.</w:t>
      </w:r>
    </w:p>
    <w:p w14:paraId="56EDF4E8" w14:textId="321DFD95" w:rsidR="00E010AF" w:rsidRPr="00725F62" w:rsidRDefault="00E010AF"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t>Implemented a continuous improvement plan to effectively capture opportunities for improvement identified through complaints.</w:t>
      </w:r>
    </w:p>
    <w:p w14:paraId="01D95CA6" w14:textId="77777777" w:rsidR="00E010AF" w:rsidRPr="00725F62" w:rsidRDefault="00E010AF" w:rsidP="0063288B">
      <w:pPr>
        <w:pStyle w:val="ListBullet"/>
        <w:numPr>
          <w:ilvl w:val="0"/>
          <w:numId w:val="18"/>
        </w:numPr>
        <w:ind w:left="425" w:hanging="425"/>
        <w:rPr>
          <w:rFonts w:eastAsia="Times New Roman"/>
          <w:szCs w:val="24"/>
          <w:lang w:eastAsia="en-AU"/>
        </w:rPr>
      </w:pPr>
      <w:r w:rsidRPr="00725F62">
        <w:rPr>
          <w:rFonts w:eastAsia="Times New Roman"/>
          <w:szCs w:val="24"/>
          <w:lang w:eastAsia="en-AU"/>
        </w:rPr>
        <w:lastRenderedPageBreak/>
        <w:t>Opportunities for improvement identified through complaints are discussed with the Vice Chair of the Board on a weekly basis to ensure Board oversight and review occurs.</w:t>
      </w:r>
    </w:p>
    <w:p w14:paraId="16D3E874" w14:textId="37C7ED66" w:rsidR="002B2F63" w:rsidRPr="00725F62" w:rsidRDefault="00346B10" w:rsidP="002B2F63">
      <w:pPr>
        <w:rPr>
          <w:color w:val="auto"/>
        </w:rPr>
      </w:pPr>
      <w:r w:rsidRPr="00725F62">
        <w:rPr>
          <w:color w:val="auto"/>
        </w:rPr>
        <w:t>In relation to Standard 6 Requirement (3)(d), documentation viewed, and information provided to the Assessment Team by consumers, representatives and staff through interviews demonstrated:</w:t>
      </w:r>
    </w:p>
    <w:p w14:paraId="73B625DD" w14:textId="58159B2A" w:rsidR="00144413" w:rsidRPr="00725F62" w:rsidRDefault="00176D0B" w:rsidP="002B2F63">
      <w:pPr>
        <w:rPr>
          <w:color w:val="auto"/>
        </w:rPr>
      </w:pPr>
      <w:r w:rsidRPr="00725F62">
        <w:rPr>
          <w:color w:val="auto"/>
        </w:rPr>
        <w:t xml:space="preserve">The service has implemented systems to ensure feedback and complaints are reviewed and opportunities for improvement identified and used to improve the quality of care and services provided. </w:t>
      </w:r>
    </w:p>
    <w:p w14:paraId="3BC1EA22" w14:textId="5699DBF1" w:rsidR="003E26B4" w:rsidRPr="00725F62" w:rsidRDefault="00176D0B" w:rsidP="003E26B4">
      <w:pPr>
        <w:rPr>
          <w:color w:val="auto"/>
        </w:rPr>
      </w:pPr>
      <w:r w:rsidRPr="00725F62">
        <w:rPr>
          <w:color w:val="auto"/>
        </w:rPr>
        <w:t>Consumers expressed satisfaction with improvements implemented as a result of their concerns</w:t>
      </w:r>
      <w:r w:rsidR="00442C09" w:rsidRPr="00725F62">
        <w:rPr>
          <w:color w:val="auto"/>
        </w:rPr>
        <w:t xml:space="preserve">. One consumer </w:t>
      </w:r>
      <w:r w:rsidR="00BF5F61" w:rsidRPr="00725F62">
        <w:rPr>
          <w:color w:val="auto"/>
        </w:rPr>
        <w:t>described</w:t>
      </w:r>
      <w:r w:rsidR="00442C09" w:rsidRPr="00725F62">
        <w:rPr>
          <w:color w:val="auto"/>
        </w:rPr>
        <w:t xml:space="preserve"> changes to the activities program to include a men’s movie night which they greatly </w:t>
      </w:r>
      <w:r w:rsidR="00C76714" w:rsidRPr="00725F62">
        <w:rPr>
          <w:color w:val="auto"/>
        </w:rPr>
        <w:t>enjoyed,</w:t>
      </w:r>
      <w:r w:rsidR="00CA3427" w:rsidRPr="00725F62">
        <w:rPr>
          <w:color w:val="auto"/>
        </w:rPr>
        <w:t xml:space="preserve"> </w:t>
      </w:r>
      <w:r w:rsidR="00FD64E2" w:rsidRPr="00725F62">
        <w:rPr>
          <w:color w:val="auto"/>
        </w:rPr>
        <w:t>and s</w:t>
      </w:r>
      <w:r w:rsidR="00442C09" w:rsidRPr="00725F62">
        <w:rPr>
          <w:color w:val="auto"/>
        </w:rPr>
        <w:t>everal consumers discussed changes to the provision of meals.</w:t>
      </w:r>
      <w:r w:rsidRPr="00725F62">
        <w:rPr>
          <w:color w:val="auto"/>
        </w:rPr>
        <w:t xml:space="preserve"> </w:t>
      </w:r>
      <w:r w:rsidR="003E26B4" w:rsidRPr="00725F62">
        <w:rPr>
          <w:color w:val="auto"/>
        </w:rPr>
        <w:t xml:space="preserve">Additionally, staff described examples of improvements implemented to improve the delivery of care and services to </w:t>
      </w:r>
      <w:r w:rsidR="00C76714" w:rsidRPr="00725F62">
        <w:rPr>
          <w:color w:val="auto"/>
        </w:rPr>
        <w:t>consumers</w:t>
      </w:r>
      <w:r w:rsidR="003E26B4" w:rsidRPr="00725F62">
        <w:rPr>
          <w:color w:val="auto"/>
        </w:rPr>
        <w:t>.</w:t>
      </w:r>
    </w:p>
    <w:p w14:paraId="29BC0C3D" w14:textId="0BEB3142" w:rsidR="00442C09" w:rsidRPr="00725F62" w:rsidRDefault="003E26B4" w:rsidP="003E26B4">
      <w:pPr>
        <w:rPr>
          <w:color w:val="auto"/>
        </w:rPr>
      </w:pPr>
      <w:r w:rsidRPr="00725F62">
        <w:rPr>
          <w:color w:val="auto"/>
        </w:rPr>
        <w:t>The service</w:t>
      </w:r>
      <w:r w:rsidR="00BF5F61" w:rsidRPr="00725F62">
        <w:rPr>
          <w:color w:val="auto"/>
        </w:rPr>
        <w:t>’</w:t>
      </w:r>
      <w:r w:rsidRPr="00725F62">
        <w:rPr>
          <w:color w:val="auto"/>
        </w:rPr>
        <w:t xml:space="preserve">s complaints register </w:t>
      </w:r>
      <w:r w:rsidR="00BF5F61" w:rsidRPr="00725F62">
        <w:rPr>
          <w:color w:val="auto"/>
        </w:rPr>
        <w:t xml:space="preserve">viewed by the Assessment Team reflected </w:t>
      </w:r>
      <w:r w:rsidR="00CA3427" w:rsidRPr="00725F62">
        <w:rPr>
          <w:color w:val="auto"/>
        </w:rPr>
        <w:t>issues</w:t>
      </w:r>
      <w:r w:rsidRPr="00725F62">
        <w:rPr>
          <w:color w:val="auto"/>
        </w:rPr>
        <w:t xml:space="preserve"> </w:t>
      </w:r>
      <w:r w:rsidR="00BF5F61" w:rsidRPr="00725F62">
        <w:rPr>
          <w:color w:val="auto"/>
        </w:rPr>
        <w:t xml:space="preserve">identified </w:t>
      </w:r>
      <w:r w:rsidRPr="00725F62">
        <w:rPr>
          <w:color w:val="auto"/>
        </w:rPr>
        <w:t xml:space="preserve">and actions taken to address them. </w:t>
      </w:r>
      <w:r w:rsidR="00BF5F61" w:rsidRPr="00725F62">
        <w:rPr>
          <w:color w:val="auto"/>
        </w:rPr>
        <w:t>A C</w:t>
      </w:r>
      <w:r w:rsidRPr="00725F62">
        <w:rPr>
          <w:color w:val="auto"/>
        </w:rPr>
        <w:t xml:space="preserve">ontinuous improvement plan </w:t>
      </w:r>
      <w:r w:rsidR="00BF5F61" w:rsidRPr="00725F62">
        <w:rPr>
          <w:color w:val="auto"/>
        </w:rPr>
        <w:t>included</w:t>
      </w:r>
      <w:r w:rsidRPr="00725F62">
        <w:rPr>
          <w:color w:val="auto"/>
        </w:rPr>
        <w:t xml:space="preserve"> improvements identified </w:t>
      </w:r>
      <w:r w:rsidR="00BF5F61" w:rsidRPr="00725F62">
        <w:rPr>
          <w:color w:val="auto"/>
        </w:rPr>
        <w:t>from</w:t>
      </w:r>
      <w:r w:rsidRPr="00725F62">
        <w:rPr>
          <w:color w:val="auto"/>
        </w:rPr>
        <w:t xml:space="preserve"> complaints and suggestions received.</w:t>
      </w:r>
    </w:p>
    <w:p w14:paraId="16D3E875" w14:textId="7665E4AB" w:rsidR="002B2F63" w:rsidRPr="00346B10" w:rsidRDefault="00346B10" w:rsidP="002B2F63">
      <w:pPr>
        <w:rPr>
          <w:color w:val="0000FF"/>
        </w:rPr>
        <w:sectPr w:rsidR="002B2F63" w:rsidRPr="00346B10" w:rsidSect="002B2F63">
          <w:headerReference w:type="default" r:id="rId34"/>
          <w:type w:val="continuous"/>
          <w:pgSz w:w="11906" w:h="16838"/>
          <w:pgMar w:top="1701" w:right="1418" w:bottom="1418" w:left="1418" w:header="709" w:footer="397" w:gutter="0"/>
          <w:cols w:space="708"/>
          <w:titlePg/>
          <w:docGrid w:linePitch="360"/>
        </w:sectPr>
      </w:pPr>
      <w:r w:rsidRPr="00725F62">
        <w:rPr>
          <w:color w:val="auto"/>
        </w:rPr>
        <w:t xml:space="preserve">For the reasons detailed above, I find the approved provider, in relation to Eyre Peninsula Old Folks Home, Compliant with Requirement (3)(d) in Standard </w:t>
      </w:r>
      <w:r w:rsidRPr="00FF504E">
        <w:rPr>
          <w:color w:val="auto"/>
        </w:rPr>
        <w:t>6.</w:t>
      </w:r>
      <w:r w:rsidR="00570923">
        <w:rPr>
          <w:color w:val="0000FF"/>
        </w:rPr>
        <w:t xml:space="preserve"> </w:t>
      </w:r>
    </w:p>
    <w:p w14:paraId="16D3E876" w14:textId="68EF5339" w:rsidR="002B2F63" w:rsidRDefault="00790850" w:rsidP="002B2F63">
      <w:pPr>
        <w:pStyle w:val="Heading1"/>
        <w:tabs>
          <w:tab w:val="right" w:pos="9070"/>
        </w:tabs>
        <w:spacing w:before="560" w:after="640"/>
        <w:rPr>
          <w:color w:val="FFFFFF" w:themeColor="background1"/>
          <w:sz w:val="36"/>
        </w:rPr>
        <w:sectPr w:rsidR="002B2F63" w:rsidSect="002B2F63">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D3E8CE" wp14:editId="16D3E8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461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9433F3">
        <w:rPr>
          <w:color w:val="FFFFFF" w:themeColor="background1"/>
          <w:sz w:val="36"/>
        </w:rPr>
        <w:t>NON-COMPLIANT</w:t>
      </w:r>
      <w:r w:rsidRPr="00EB1D71">
        <w:rPr>
          <w:color w:val="FFFFFF" w:themeColor="background1"/>
          <w:sz w:val="36"/>
        </w:rPr>
        <w:br/>
        <w:t>Human resources</w:t>
      </w:r>
    </w:p>
    <w:p w14:paraId="16D3E877" w14:textId="77777777" w:rsidR="002B2F63" w:rsidRPr="000E654D" w:rsidRDefault="00790850" w:rsidP="002B2F63">
      <w:pPr>
        <w:pStyle w:val="Heading3"/>
        <w:shd w:val="clear" w:color="auto" w:fill="F2F2F2" w:themeFill="background1" w:themeFillShade="F2"/>
      </w:pPr>
      <w:r w:rsidRPr="000E654D">
        <w:t>Consumer outcome:</w:t>
      </w:r>
    </w:p>
    <w:p w14:paraId="16D3E878" w14:textId="77777777" w:rsidR="002B2F63" w:rsidRDefault="00790850" w:rsidP="002B2F63">
      <w:pPr>
        <w:numPr>
          <w:ilvl w:val="0"/>
          <w:numId w:val="7"/>
        </w:numPr>
        <w:shd w:val="clear" w:color="auto" w:fill="F2F2F2" w:themeFill="background1" w:themeFillShade="F2"/>
      </w:pPr>
      <w:r>
        <w:t>I get quality care and services when I need them from people who are knowledgeable, capable and caring.</w:t>
      </w:r>
    </w:p>
    <w:p w14:paraId="16D3E879" w14:textId="77777777" w:rsidR="002B2F63" w:rsidRDefault="00790850" w:rsidP="002B2F63">
      <w:pPr>
        <w:pStyle w:val="Heading3"/>
        <w:shd w:val="clear" w:color="auto" w:fill="F2F2F2" w:themeFill="background1" w:themeFillShade="F2"/>
      </w:pPr>
      <w:r>
        <w:t>Organisation statement:</w:t>
      </w:r>
    </w:p>
    <w:p w14:paraId="16D3E87A" w14:textId="77777777" w:rsidR="002B2F63" w:rsidRDefault="00790850" w:rsidP="002B2F6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D3E87B" w14:textId="77777777" w:rsidR="002B2F63" w:rsidRDefault="00790850" w:rsidP="002B2F63">
      <w:pPr>
        <w:pStyle w:val="Heading2"/>
      </w:pPr>
      <w:r>
        <w:t>Assessment of Standard 7</w:t>
      </w:r>
    </w:p>
    <w:p w14:paraId="0D9BED91" w14:textId="2B642A31" w:rsidR="00694C0D" w:rsidRPr="00725F62" w:rsidRDefault="00694C0D" w:rsidP="00694C0D">
      <w:pPr>
        <w:rPr>
          <w:rFonts w:eastAsiaTheme="minorHAnsi"/>
          <w:color w:val="auto"/>
        </w:rPr>
      </w:pPr>
      <w:r w:rsidRPr="00725F62">
        <w:rPr>
          <w:rFonts w:eastAsiaTheme="minorHAnsi"/>
          <w:color w:val="auto"/>
        </w:rPr>
        <w:t>The Assessment Team assessed Requirements (3)(</w:t>
      </w:r>
      <w:r w:rsidR="00EF0843" w:rsidRPr="00725F62">
        <w:rPr>
          <w:rFonts w:eastAsiaTheme="minorHAnsi"/>
          <w:color w:val="auto"/>
        </w:rPr>
        <w:t>c</w:t>
      </w:r>
      <w:r w:rsidRPr="00725F62">
        <w:rPr>
          <w:rFonts w:eastAsiaTheme="minorHAnsi"/>
          <w:color w:val="auto"/>
        </w:rPr>
        <w:t>), (3)(</w:t>
      </w:r>
      <w:r w:rsidR="00EF0843" w:rsidRPr="00725F62">
        <w:rPr>
          <w:rFonts w:eastAsiaTheme="minorHAnsi"/>
          <w:color w:val="auto"/>
        </w:rPr>
        <w:t>d</w:t>
      </w:r>
      <w:r w:rsidRPr="00725F62">
        <w:rPr>
          <w:rFonts w:eastAsiaTheme="minorHAnsi"/>
          <w:color w:val="auto"/>
        </w:rPr>
        <w:t>) and (3)(</w:t>
      </w:r>
      <w:r w:rsidR="00EF0843" w:rsidRPr="00725F62">
        <w:rPr>
          <w:rFonts w:eastAsiaTheme="minorHAnsi"/>
          <w:color w:val="auto"/>
        </w:rPr>
        <w:t>e</w:t>
      </w:r>
      <w:r w:rsidRPr="00725F62">
        <w:rPr>
          <w:rFonts w:eastAsiaTheme="minorHAnsi"/>
          <w:color w:val="auto"/>
        </w:rPr>
        <w:t xml:space="preserve">) in relation to Standard </w:t>
      </w:r>
      <w:r w:rsidR="00EF0843" w:rsidRPr="00725F62">
        <w:rPr>
          <w:rFonts w:eastAsiaTheme="minorHAnsi"/>
          <w:color w:val="auto"/>
        </w:rPr>
        <w:t>7</w:t>
      </w:r>
      <w:r w:rsidRPr="00725F62">
        <w:rPr>
          <w:rFonts w:eastAsiaTheme="minorHAnsi"/>
          <w:color w:val="auto"/>
        </w:rPr>
        <w:t>. All other Requirements in this Standard were not assessed.</w:t>
      </w:r>
    </w:p>
    <w:p w14:paraId="31F59CCF" w14:textId="23C98074" w:rsidR="00694C0D" w:rsidRPr="00725F62" w:rsidRDefault="00694C0D" w:rsidP="00694C0D">
      <w:pPr>
        <w:rPr>
          <w:rFonts w:eastAsiaTheme="minorHAnsi"/>
          <w:color w:val="auto"/>
        </w:rPr>
      </w:pPr>
      <w:r w:rsidRPr="00725F62">
        <w:rPr>
          <w:rFonts w:eastAsiaTheme="minorHAnsi"/>
          <w:color w:val="auto"/>
        </w:rPr>
        <w:t xml:space="preserve">The purpose of the Assessment Contact was to assess the performance of the service in relation to Requirements </w:t>
      </w:r>
      <w:r w:rsidR="00EF0843" w:rsidRPr="00725F62">
        <w:rPr>
          <w:rFonts w:eastAsiaTheme="minorHAnsi"/>
          <w:color w:val="auto"/>
        </w:rPr>
        <w:t>(3)(c), (3)(d) and (3)(e)</w:t>
      </w:r>
      <w:r w:rsidRPr="00725F62">
        <w:rPr>
          <w:rFonts w:eastAsiaTheme="minorHAnsi"/>
          <w:color w:val="auto"/>
        </w:rPr>
        <w:t xml:space="preserve"> in this Standard. Requirements </w:t>
      </w:r>
      <w:r w:rsidR="00814149" w:rsidRPr="00725F62">
        <w:rPr>
          <w:rFonts w:eastAsiaTheme="minorHAnsi"/>
          <w:color w:val="auto"/>
        </w:rPr>
        <w:t xml:space="preserve">(3)(c), (3)(d) </w:t>
      </w:r>
      <w:r w:rsidRPr="00725F62">
        <w:rPr>
          <w:rFonts w:eastAsiaTheme="minorHAnsi"/>
          <w:color w:val="auto"/>
        </w:rPr>
        <w:t>were found Non-compliant following a Review Audit conducted 30 October 2019 to 1 November 2019.</w:t>
      </w:r>
      <w:r w:rsidR="00814149" w:rsidRPr="00725F62">
        <w:rPr>
          <w:rFonts w:eastAsiaTheme="minorHAnsi"/>
          <w:color w:val="auto"/>
        </w:rPr>
        <w:t xml:space="preserve"> Requirement (3)(e) was found Non-compliant following an Assessment Contact</w:t>
      </w:r>
      <w:r w:rsidR="00870695" w:rsidRPr="00725F62">
        <w:rPr>
          <w:rFonts w:eastAsiaTheme="minorHAnsi"/>
          <w:color w:val="auto"/>
        </w:rPr>
        <w:t xml:space="preserve"> conducted 18 February 2020.</w:t>
      </w:r>
    </w:p>
    <w:p w14:paraId="406D9514" w14:textId="43B3348E" w:rsidR="00112A39" w:rsidRPr="00967A37" w:rsidRDefault="00112A39" w:rsidP="00112A39">
      <w:pPr>
        <w:rPr>
          <w:rFonts w:eastAsiaTheme="minorHAnsi"/>
          <w:color w:val="auto"/>
        </w:rPr>
      </w:pPr>
      <w:r w:rsidRPr="00967A37">
        <w:rPr>
          <w:rFonts w:eastAsiaTheme="minorHAnsi"/>
          <w:color w:val="auto"/>
        </w:rPr>
        <w:t xml:space="preserve">The Assessment Team have recommended Requirements </w:t>
      </w:r>
      <w:r w:rsidR="00C92846" w:rsidRPr="00967A37">
        <w:rPr>
          <w:rFonts w:eastAsiaTheme="minorHAnsi"/>
          <w:color w:val="auto"/>
        </w:rPr>
        <w:t>(3)(c), (3)(d)</w:t>
      </w:r>
      <w:r w:rsidRPr="00967A37">
        <w:rPr>
          <w:rFonts w:eastAsiaTheme="minorHAnsi"/>
          <w:color w:val="auto"/>
        </w:rPr>
        <w:t xml:space="preserve"> not met</w:t>
      </w:r>
      <w:r w:rsidR="00C92846" w:rsidRPr="00967A37">
        <w:rPr>
          <w:rFonts w:eastAsiaTheme="minorHAnsi"/>
          <w:color w:val="auto"/>
        </w:rPr>
        <w:t xml:space="preserve"> and Requirement (3)(e) met</w:t>
      </w:r>
      <w:r w:rsidRPr="00967A37">
        <w:rPr>
          <w:rFonts w:eastAsiaTheme="minorHAnsi"/>
          <w:color w:val="auto"/>
        </w:rPr>
        <w:t>. I have considered the Assessment Team’s findings, the evidence documented in the Assessment Team’s report</w:t>
      </w:r>
      <w:r w:rsidR="00725F62" w:rsidRPr="00967A37">
        <w:rPr>
          <w:rFonts w:eastAsiaTheme="minorHAnsi"/>
          <w:color w:val="auto"/>
        </w:rPr>
        <w:t>s</w:t>
      </w:r>
      <w:r w:rsidRPr="00967A37">
        <w:rPr>
          <w:rFonts w:eastAsiaTheme="minorHAnsi"/>
          <w:color w:val="auto"/>
        </w:rPr>
        <w:t xml:space="preserve"> and the approved provider’s response to come to a view of compliance with Standard </w:t>
      </w:r>
      <w:r w:rsidR="00C92846" w:rsidRPr="00967A37">
        <w:rPr>
          <w:rFonts w:eastAsiaTheme="minorHAnsi"/>
          <w:color w:val="auto"/>
        </w:rPr>
        <w:t>7</w:t>
      </w:r>
      <w:r w:rsidRPr="00967A37">
        <w:rPr>
          <w:rFonts w:eastAsiaTheme="minorHAnsi"/>
          <w:color w:val="auto"/>
        </w:rPr>
        <w:t xml:space="preserve"> </w:t>
      </w:r>
      <w:r w:rsidR="00C92846" w:rsidRPr="00967A37">
        <w:rPr>
          <w:rFonts w:eastAsiaTheme="minorHAnsi"/>
          <w:color w:val="auto"/>
        </w:rPr>
        <w:t xml:space="preserve">(3)(e) </w:t>
      </w:r>
      <w:r w:rsidRPr="00967A37">
        <w:rPr>
          <w:rFonts w:eastAsiaTheme="minorHAnsi"/>
          <w:color w:val="auto"/>
        </w:rPr>
        <w:t>and find the service Non-compliant with Requirement</w:t>
      </w:r>
      <w:r w:rsidR="00C92846" w:rsidRPr="00967A37">
        <w:rPr>
          <w:rFonts w:eastAsiaTheme="minorHAnsi"/>
          <w:color w:val="auto"/>
        </w:rPr>
        <w:t>s</w:t>
      </w:r>
      <w:r w:rsidRPr="00967A37">
        <w:rPr>
          <w:rFonts w:eastAsiaTheme="minorHAnsi"/>
          <w:color w:val="auto"/>
        </w:rPr>
        <w:t xml:space="preserve"> </w:t>
      </w:r>
      <w:r w:rsidR="00C92846" w:rsidRPr="00967A37">
        <w:rPr>
          <w:rFonts w:eastAsiaTheme="minorHAnsi"/>
          <w:color w:val="auto"/>
        </w:rPr>
        <w:t>(3)(c), (3)(d)</w:t>
      </w:r>
      <w:r w:rsidR="00FF504E">
        <w:rPr>
          <w:rFonts w:eastAsiaTheme="minorHAnsi"/>
          <w:color w:val="auto"/>
        </w:rPr>
        <w:t xml:space="preserve">. </w:t>
      </w:r>
      <w:r w:rsidRPr="00967A37">
        <w:rPr>
          <w:rFonts w:eastAsiaTheme="minorHAnsi"/>
          <w:color w:val="auto"/>
        </w:rPr>
        <w:t>I have provided reasons for my decision in the specific Requirement</w:t>
      </w:r>
      <w:r w:rsidR="006D5A53" w:rsidRPr="00967A37">
        <w:rPr>
          <w:rFonts w:eastAsiaTheme="minorHAnsi"/>
          <w:color w:val="auto"/>
        </w:rPr>
        <w:t>s below</w:t>
      </w:r>
      <w:r w:rsidRPr="00967A37">
        <w:rPr>
          <w:rFonts w:eastAsiaTheme="minorHAnsi"/>
          <w:color w:val="auto"/>
        </w:rPr>
        <w:t>.</w:t>
      </w:r>
    </w:p>
    <w:p w14:paraId="16D3E87E" w14:textId="1284487E" w:rsidR="002B2F63" w:rsidRDefault="00790850" w:rsidP="002B2F63">
      <w:pPr>
        <w:pStyle w:val="Heading2"/>
      </w:pPr>
      <w:r>
        <w:t>Assessment of Standard 7 Requirements</w:t>
      </w:r>
      <w:r w:rsidRPr="0066387A">
        <w:rPr>
          <w:i/>
          <w:color w:val="0000FF"/>
          <w:sz w:val="24"/>
          <w:szCs w:val="24"/>
        </w:rPr>
        <w:t xml:space="preserve"> </w:t>
      </w:r>
    </w:p>
    <w:p w14:paraId="16D3E885" w14:textId="0907981C" w:rsidR="002B2F63" w:rsidRPr="00095CD4" w:rsidRDefault="00790850" w:rsidP="002B2F63">
      <w:pPr>
        <w:pStyle w:val="Heading3"/>
      </w:pPr>
      <w:r w:rsidRPr="00095CD4">
        <w:t>Requirement 7(3)(c)</w:t>
      </w:r>
      <w:r>
        <w:tab/>
        <w:t>Non-compliant</w:t>
      </w:r>
    </w:p>
    <w:p w14:paraId="16D3E886" w14:textId="1B5FF10C" w:rsidR="002B2F63" w:rsidRPr="004A3816" w:rsidRDefault="00790850" w:rsidP="002B2F63">
      <w:pPr>
        <w:rPr>
          <w:i/>
        </w:rPr>
      </w:pPr>
      <w:r w:rsidRPr="004A3816">
        <w:rPr>
          <w:i/>
        </w:rPr>
        <w:t xml:space="preserve">The workforce is </w:t>
      </w:r>
      <w:r w:rsidR="00C76714" w:rsidRPr="004A3816">
        <w:rPr>
          <w:i/>
        </w:rPr>
        <w:t>competent,</w:t>
      </w:r>
      <w:r w:rsidRPr="004A3816">
        <w:rPr>
          <w:i/>
        </w:rPr>
        <w:t xml:space="preserve"> and the members of the workforce have the qualifications and knowledge to effectively perform their roles.</w:t>
      </w:r>
    </w:p>
    <w:p w14:paraId="7A8C6D35" w14:textId="7B568421" w:rsidR="00C531A0" w:rsidRPr="00967A37" w:rsidRDefault="006E12FA" w:rsidP="002B2F63">
      <w:pPr>
        <w:rPr>
          <w:color w:val="auto"/>
        </w:rPr>
      </w:pPr>
      <w:bookmarkStart w:id="8" w:name="_Hlk55388587"/>
      <w:r w:rsidRPr="00967A37">
        <w:rPr>
          <w:color w:val="auto"/>
        </w:rPr>
        <w:t xml:space="preserve">The Assessment </w:t>
      </w:r>
      <w:r w:rsidR="00954412" w:rsidRPr="00967A37">
        <w:rPr>
          <w:color w:val="auto"/>
        </w:rPr>
        <w:t>T</w:t>
      </w:r>
      <w:r w:rsidRPr="00967A37">
        <w:rPr>
          <w:color w:val="auto"/>
        </w:rPr>
        <w:t xml:space="preserve">eam </w:t>
      </w:r>
      <w:r w:rsidR="00EA337C" w:rsidRPr="00967A37">
        <w:rPr>
          <w:color w:val="auto"/>
        </w:rPr>
        <w:t xml:space="preserve">found the service did not demonstrate all staff are competent or have the necessary skills or knowledge to </w:t>
      </w:r>
      <w:r w:rsidR="007C0144" w:rsidRPr="00967A37">
        <w:rPr>
          <w:color w:val="auto"/>
        </w:rPr>
        <w:t xml:space="preserve">effectively perform </w:t>
      </w:r>
      <w:r w:rsidR="00C76714" w:rsidRPr="00967A37">
        <w:rPr>
          <w:color w:val="auto"/>
        </w:rPr>
        <w:t>their</w:t>
      </w:r>
      <w:r w:rsidR="007C0144" w:rsidRPr="00967A37">
        <w:rPr>
          <w:color w:val="auto"/>
        </w:rPr>
        <w:t xml:space="preserve"> roles. </w:t>
      </w:r>
      <w:r w:rsidR="00C531A0" w:rsidRPr="00967A37">
        <w:rPr>
          <w:color w:val="auto"/>
        </w:rPr>
        <w:t>This was evidenced by the following:</w:t>
      </w:r>
    </w:p>
    <w:bookmarkEnd w:id="8"/>
    <w:p w14:paraId="1E34C24D" w14:textId="41D1E8FD" w:rsidR="00304BEF" w:rsidRPr="00967A37" w:rsidRDefault="00304BEF" w:rsidP="0063288B">
      <w:pPr>
        <w:pStyle w:val="ListBullet"/>
        <w:numPr>
          <w:ilvl w:val="0"/>
          <w:numId w:val="18"/>
        </w:numPr>
        <w:ind w:left="425" w:hanging="425"/>
        <w:rPr>
          <w:rFonts w:eastAsia="Times New Roman"/>
          <w:szCs w:val="24"/>
          <w:lang w:eastAsia="en-AU"/>
        </w:rPr>
      </w:pPr>
      <w:r w:rsidRPr="00967A37">
        <w:rPr>
          <w:rFonts w:eastAsia="Times New Roman"/>
          <w:szCs w:val="24"/>
          <w:lang w:eastAsia="en-AU"/>
        </w:rPr>
        <w:lastRenderedPageBreak/>
        <w:t xml:space="preserve">Two care staff stated they had not received training in donning and doffing personal protective equipment. </w:t>
      </w:r>
    </w:p>
    <w:p w14:paraId="2CE40096" w14:textId="2960F3B0" w:rsidR="00CA300D" w:rsidRPr="00967A37" w:rsidRDefault="00CA300D" w:rsidP="0063288B">
      <w:pPr>
        <w:pStyle w:val="ListBullet"/>
        <w:numPr>
          <w:ilvl w:val="0"/>
          <w:numId w:val="32"/>
        </w:numPr>
        <w:rPr>
          <w:rFonts w:eastAsia="Times New Roman"/>
          <w:szCs w:val="24"/>
          <w:lang w:eastAsia="en-AU"/>
        </w:rPr>
      </w:pPr>
      <w:r w:rsidRPr="00967A37">
        <w:rPr>
          <w:rFonts w:eastAsia="Times New Roman"/>
          <w:szCs w:val="24"/>
          <w:lang w:eastAsia="en-AU"/>
        </w:rPr>
        <w:t xml:space="preserve">Clinical management said staff have not received training in the use of </w:t>
      </w:r>
      <w:r w:rsidR="00967A37" w:rsidRPr="00967A37">
        <w:rPr>
          <w:rFonts w:eastAsia="Times New Roman"/>
          <w:szCs w:val="24"/>
          <w:lang w:eastAsia="en-AU"/>
        </w:rPr>
        <w:t>personal protective equipment</w:t>
      </w:r>
      <w:r w:rsidRPr="00967A37">
        <w:rPr>
          <w:rFonts w:eastAsia="Times New Roman"/>
          <w:szCs w:val="24"/>
          <w:lang w:eastAsia="en-AU"/>
        </w:rPr>
        <w:t xml:space="preserve">, including masks and gowns as the service did not have sufficient supplies of gowns, masks or gloves for all staff to practice with. </w:t>
      </w:r>
    </w:p>
    <w:p w14:paraId="5128F614" w14:textId="19513980" w:rsidR="00F97898" w:rsidRPr="00967A37" w:rsidRDefault="00F97898" w:rsidP="0063288B">
      <w:pPr>
        <w:pStyle w:val="ListBullet"/>
        <w:numPr>
          <w:ilvl w:val="0"/>
          <w:numId w:val="18"/>
        </w:numPr>
        <w:ind w:left="425" w:hanging="425"/>
        <w:rPr>
          <w:rFonts w:eastAsia="Times New Roman"/>
          <w:szCs w:val="24"/>
          <w:lang w:eastAsia="en-AU"/>
        </w:rPr>
      </w:pPr>
      <w:r w:rsidRPr="00967A37">
        <w:rPr>
          <w:rFonts w:eastAsia="Times New Roman"/>
          <w:szCs w:val="24"/>
          <w:lang w:eastAsia="en-AU"/>
        </w:rPr>
        <w:t xml:space="preserve">One care staff member demonstrated incorrect procedures for removal of a mask. </w:t>
      </w:r>
    </w:p>
    <w:p w14:paraId="1AF7F8A0" w14:textId="191AB357" w:rsidR="00CA300D" w:rsidRPr="00967A37" w:rsidRDefault="00F97898" w:rsidP="0063288B">
      <w:pPr>
        <w:pStyle w:val="ListBullet"/>
        <w:numPr>
          <w:ilvl w:val="0"/>
          <w:numId w:val="18"/>
        </w:numPr>
        <w:ind w:left="425" w:hanging="425"/>
        <w:rPr>
          <w:rFonts w:eastAsia="Times New Roman"/>
          <w:szCs w:val="24"/>
          <w:lang w:eastAsia="en-AU"/>
        </w:rPr>
      </w:pPr>
      <w:r w:rsidRPr="00967A37">
        <w:rPr>
          <w:rFonts w:eastAsia="Times New Roman"/>
          <w:szCs w:val="24"/>
          <w:lang w:eastAsia="en-AU"/>
        </w:rPr>
        <w:t>One personal care worker said they did not feel confident they would be able to safely care for a consumer with COVID-</w:t>
      </w:r>
      <w:r w:rsidR="00C76714" w:rsidRPr="00967A37">
        <w:rPr>
          <w:rFonts w:eastAsia="Times New Roman"/>
          <w:szCs w:val="24"/>
          <w:lang w:eastAsia="en-AU"/>
        </w:rPr>
        <w:t>19 or</w:t>
      </w:r>
      <w:r w:rsidRPr="00967A37">
        <w:rPr>
          <w:rFonts w:eastAsia="Times New Roman"/>
          <w:szCs w:val="24"/>
          <w:lang w:eastAsia="en-AU"/>
        </w:rPr>
        <w:t xml:space="preserve"> know whether the service had an outbreak management procedure. They said they had not received any training on this and supposed they would be guided by the nursing staff. </w:t>
      </w:r>
    </w:p>
    <w:p w14:paraId="2B7549C3" w14:textId="2C518367" w:rsidR="00F97898" w:rsidRPr="00967A37" w:rsidRDefault="00C76714" w:rsidP="0063288B">
      <w:pPr>
        <w:pStyle w:val="ListBullet"/>
        <w:numPr>
          <w:ilvl w:val="0"/>
          <w:numId w:val="18"/>
        </w:numPr>
        <w:ind w:left="425" w:hanging="425"/>
        <w:rPr>
          <w:rFonts w:eastAsia="Times New Roman"/>
          <w:szCs w:val="24"/>
          <w:lang w:eastAsia="en-AU"/>
        </w:rPr>
      </w:pPr>
      <w:r w:rsidRPr="00967A37">
        <w:rPr>
          <w:rFonts w:eastAsia="Times New Roman"/>
          <w:szCs w:val="24"/>
          <w:lang w:eastAsia="en-AU"/>
        </w:rPr>
        <w:t>One</w:t>
      </w:r>
      <w:r w:rsidR="00CA300D" w:rsidRPr="00967A37">
        <w:rPr>
          <w:rFonts w:eastAsia="Times New Roman"/>
          <w:szCs w:val="24"/>
          <w:lang w:eastAsia="en-AU"/>
        </w:rPr>
        <w:t xml:space="preserve"> personal care worker</w:t>
      </w:r>
      <w:r w:rsidR="00F97898" w:rsidRPr="00967A37">
        <w:rPr>
          <w:rFonts w:eastAsia="Times New Roman"/>
          <w:szCs w:val="24"/>
          <w:lang w:eastAsia="en-AU"/>
        </w:rPr>
        <w:t xml:space="preserve"> said they were aware new policy and procedure manuals had recently been placed in the care stations but had not received training about them or read them.</w:t>
      </w:r>
    </w:p>
    <w:p w14:paraId="652DBED9" w14:textId="77777777" w:rsidR="00F97898" w:rsidRPr="00967A37" w:rsidRDefault="00F97898" w:rsidP="0063288B">
      <w:pPr>
        <w:pStyle w:val="ListBullet"/>
        <w:numPr>
          <w:ilvl w:val="0"/>
          <w:numId w:val="18"/>
        </w:numPr>
        <w:ind w:left="425" w:hanging="425"/>
        <w:rPr>
          <w:rFonts w:eastAsia="Times New Roman"/>
          <w:szCs w:val="24"/>
          <w:lang w:eastAsia="en-AU"/>
        </w:rPr>
      </w:pPr>
      <w:r w:rsidRPr="00967A37">
        <w:rPr>
          <w:rFonts w:eastAsia="Times New Roman"/>
          <w:szCs w:val="24"/>
          <w:lang w:eastAsia="en-AU"/>
        </w:rPr>
        <w:t>Management said scheduled training related to pain management was cancelled due to COVID-19 and has not yet been undertaken.</w:t>
      </w:r>
    </w:p>
    <w:p w14:paraId="26FF699E" w14:textId="2220E0BA" w:rsidR="00F97898" w:rsidRPr="00967A37" w:rsidRDefault="00F97898" w:rsidP="0063288B">
      <w:pPr>
        <w:pStyle w:val="ListBullet"/>
        <w:numPr>
          <w:ilvl w:val="0"/>
          <w:numId w:val="18"/>
        </w:numPr>
        <w:ind w:left="425" w:hanging="425"/>
        <w:rPr>
          <w:rFonts w:eastAsia="Times New Roman"/>
          <w:szCs w:val="24"/>
          <w:lang w:eastAsia="en-AU"/>
        </w:rPr>
      </w:pPr>
      <w:r w:rsidRPr="00967A37">
        <w:rPr>
          <w:rFonts w:eastAsia="Times New Roman"/>
          <w:szCs w:val="24"/>
          <w:lang w:eastAsia="en-AU"/>
        </w:rPr>
        <w:t xml:space="preserve">Clinical </w:t>
      </w:r>
      <w:r w:rsidR="00CA300D" w:rsidRPr="00967A37">
        <w:rPr>
          <w:rFonts w:eastAsia="Times New Roman"/>
          <w:szCs w:val="24"/>
          <w:lang w:eastAsia="en-AU"/>
        </w:rPr>
        <w:t xml:space="preserve">management stated </w:t>
      </w:r>
      <w:r w:rsidRPr="00967A37">
        <w:rPr>
          <w:rFonts w:eastAsia="Times New Roman"/>
          <w:szCs w:val="24"/>
          <w:lang w:eastAsia="en-AU"/>
        </w:rPr>
        <w:t>cultural awareness training has been attended by only one staff member and training for the remaining staff members is still pending.</w:t>
      </w:r>
    </w:p>
    <w:p w14:paraId="2F83A39F" w14:textId="0D7EC10A" w:rsidR="00F97898" w:rsidRPr="00967A37" w:rsidRDefault="00F97898" w:rsidP="0063288B">
      <w:pPr>
        <w:pStyle w:val="ListBullet"/>
        <w:numPr>
          <w:ilvl w:val="0"/>
          <w:numId w:val="18"/>
        </w:numPr>
        <w:ind w:left="425" w:hanging="425"/>
        <w:rPr>
          <w:rFonts w:eastAsia="Times New Roman"/>
          <w:szCs w:val="24"/>
          <w:lang w:eastAsia="en-AU"/>
        </w:rPr>
      </w:pPr>
      <w:r w:rsidRPr="00967A37">
        <w:rPr>
          <w:rFonts w:eastAsia="Times New Roman"/>
          <w:szCs w:val="24"/>
          <w:lang w:eastAsia="en-AU"/>
        </w:rPr>
        <w:t xml:space="preserve">Training </w:t>
      </w:r>
      <w:r w:rsidR="00CA300D" w:rsidRPr="00967A37">
        <w:rPr>
          <w:rFonts w:eastAsia="Times New Roman"/>
          <w:szCs w:val="24"/>
          <w:lang w:eastAsia="en-AU"/>
        </w:rPr>
        <w:t>relating to</w:t>
      </w:r>
      <w:r w:rsidRPr="00967A37">
        <w:rPr>
          <w:rFonts w:eastAsia="Times New Roman"/>
          <w:szCs w:val="24"/>
          <w:lang w:eastAsia="en-AU"/>
        </w:rPr>
        <w:t xml:space="preserve"> clinical deterioration identified as required following the Review Audit conducted in November 2019 has not yet occurred.</w:t>
      </w:r>
    </w:p>
    <w:p w14:paraId="2F6BAB1D" w14:textId="7D643A1F" w:rsidR="00C848C3" w:rsidRPr="00B13DA2" w:rsidRDefault="00C848C3" w:rsidP="00C848C3">
      <w:pPr>
        <w:rPr>
          <w:color w:val="auto"/>
        </w:rPr>
      </w:pPr>
      <w:r w:rsidRPr="00B13DA2">
        <w:rPr>
          <w:color w:val="auto"/>
        </w:rPr>
        <w:t xml:space="preserve">The </w:t>
      </w:r>
      <w:r w:rsidR="00C76714" w:rsidRPr="00B13DA2">
        <w:rPr>
          <w:color w:val="auto"/>
        </w:rPr>
        <w:t>approved</w:t>
      </w:r>
      <w:r w:rsidRPr="00B13DA2">
        <w:rPr>
          <w:color w:val="auto"/>
        </w:rPr>
        <w:t xml:space="preserve"> provider’s </w:t>
      </w:r>
      <w:r w:rsidR="00C76714" w:rsidRPr="00B13DA2">
        <w:rPr>
          <w:color w:val="auto"/>
        </w:rPr>
        <w:t>response</w:t>
      </w:r>
      <w:r w:rsidRPr="00B13DA2">
        <w:rPr>
          <w:color w:val="auto"/>
        </w:rPr>
        <w:t xml:space="preserve"> consisted of a Plan for continuous improvement and associated documentation. The plan includes planned and completed actions </w:t>
      </w:r>
      <w:r w:rsidR="00C76714" w:rsidRPr="00B13DA2">
        <w:rPr>
          <w:color w:val="auto"/>
        </w:rPr>
        <w:t>and</w:t>
      </w:r>
      <w:r w:rsidRPr="00B13DA2">
        <w:rPr>
          <w:color w:val="auto"/>
        </w:rPr>
        <w:t xml:space="preserve"> demonstrates the </w:t>
      </w:r>
      <w:r w:rsidR="00C76714" w:rsidRPr="00B13DA2">
        <w:rPr>
          <w:color w:val="auto"/>
        </w:rPr>
        <w:t>approved</w:t>
      </w:r>
      <w:r w:rsidRPr="00B13DA2">
        <w:rPr>
          <w:color w:val="auto"/>
        </w:rPr>
        <w:t xml:space="preserve"> provider is proactively addressing the issues identified in the Assessment Team’s </w:t>
      </w:r>
      <w:r w:rsidR="00C76714" w:rsidRPr="00B13DA2">
        <w:rPr>
          <w:color w:val="auto"/>
        </w:rPr>
        <w:t>report.</w:t>
      </w:r>
      <w:r w:rsidRPr="00B13DA2">
        <w:rPr>
          <w:color w:val="auto"/>
        </w:rPr>
        <w:t xml:space="preserve"> </w:t>
      </w:r>
    </w:p>
    <w:p w14:paraId="5090502D" w14:textId="77777777" w:rsidR="00C848C3" w:rsidRPr="00B13DA2" w:rsidRDefault="00C848C3" w:rsidP="00C848C3">
      <w:pPr>
        <w:rPr>
          <w:color w:val="auto"/>
        </w:rPr>
      </w:pPr>
      <w:r w:rsidRPr="00B13DA2">
        <w:rPr>
          <w:color w:val="auto"/>
        </w:rPr>
        <w:t>The Assessment Team’s report for the Assessment Contact provided evidence of actions taken to address deficiencies identified at the Review Audit conducted 30 October 2019 to 1 November 2019, including:</w:t>
      </w:r>
    </w:p>
    <w:p w14:paraId="1337A5B9" w14:textId="77777777" w:rsidR="001C49B0" w:rsidRPr="00B13DA2" w:rsidRDefault="001C49B0" w:rsidP="0063288B">
      <w:pPr>
        <w:pStyle w:val="ListBullet"/>
        <w:numPr>
          <w:ilvl w:val="0"/>
          <w:numId w:val="18"/>
        </w:numPr>
        <w:ind w:left="425" w:hanging="425"/>
        <w:rPr>
          <w:rFonts w:eastAsia="Times New Roman"/>
          <w:szCs w:val="24"/>
          <w:lang w:eastAsia="en-AU"/>
        </w:rPr>
      </w:pPr>
      <w:r w:rsidRPr="00B13DA2">
        <w:rPr>
          <w:rFonts w:eastAsia="Times New Roman"/>
          <w:szCs w:val="24"/>
          <w:lang w:eastAsia="en-AU"/>
        </w:rPr>
        <w:t>Care staff must have a minimum Certificate III qualification before being hired</w:t>
      </w:r>
    </w:p>
    <w:p w14:paraId="58DD7476" w14:textId="3D92A0C5" w:rsidR="001C49B0" w:rsidRPr="00B13DA2" w:rsidRDefault="001C49B0" w:rsidP="0063288B">
      <w:pPr>
        <w:pStyle w:val="ListBullet"/>
        <w:numPr>
          <w:ilvl w:val="0"/>
          <w:numId w:val="18"/>
        </w:numPr>
        <w:ind w:left="425" w:hanging="425"/>
        <w:rPr>
          <w:rFonts w:eastAsia="Times New Roman"/>
          <w:szCs w:val="24"/>
          <w:lang w:eastAsia="en-AU"/>
        </w:rPr>
      </w:pPr>
      <w:r w:rsidRPr="00B13DA2">
        <w:rPr>
          <w:rFonts w:eastAsia="Times New Roman"/>
          <w:szCs w:val="24"/>
          <w:lang w:eastAsia="en-AU"/>
        </w:rPr>
        <w:t>Creation of a training plan for future training which is targeted at identified Non-</w:t>
      </w:r>
      <w:r w:rsidR="00347D88" w:rsidRPr="00B13DA2">
        <w:rPr>
          <w:rFonts w:eastAsia="Times New Roman"/>
          <w:szCs w:val="24"/>
          <w:lang w:eastAsia="en-AU"/>
        </w:rPr>
        <w:t>compliant</w:t>
      </w:r>
      <w:r w:rsidRPr="00B13DA2">
        <w:rPr>
          <w:rFonts w:eastAsia="Times New Roman"/>
          <w:szCs w:val="24"/>
          <w:lang w:eastAsia="en-AU"/>
        </w:rPr>
        <w:t xml:space="preserve"> Requirements.</w:t>
      </w:r>
    </w:p>
    <w:p w14:paraId="42C9ACEE" w14:textId="0F4FAB8A" w:rsidR="001C49B0" w:rsidRPr="001C49B0" w:rsidRDefault="00347D88" w:rsidP="0063288B">
      <w:pPr>
        <w:pStyle w:val="ListBullet"/>
        <w:numPr>
          <w:ilvl w:val="0"/>
          <w:numId w:val="18"/>
        </w:numPr>
        <w:ind w:left="425" w:hanging="425"/>
        <w:rPr>
          <w:rFonts w:eastAsia="Times New Roman"/>
          <w:color w:val="0000FF"/>
          <w:szCs w:val="24"/>
          <w:lang w:eastAsia="en-AU"/>
        </w:rPr>
      </w:pPr>
      <w:r w:rsidRPr="00B13DA2">
        <w:rPr>
          <w:rFonts w:eastAsia="Times New Roman"/>
          <w:szCs w:val="24"/>
          <w:lang w:eastAsia="en-AU"/>
        </w:rPr>
        <w:lastRenderedPageBreak/>
        <w:t xml:space="preserve">Initiated a Clinical </w:t>
      </w:r>
      <w:r w:rsidR="00F82B32" w:rsidRPr="00B13DA2">
        <w:rPr>
          <w:rFonts w:eastAsia="Times New Roman"/>
          <w:szCs w:val="24"/>
          <w:lang w:eastAsia="en-AU"/>
        </w:rPr>
        <w:t>nurse manager</w:t>
      </w:r>
      <w:r w:rsidR="001C49B0" w:rsidRPr="00B13DA2">
        <w:rPr>
          <w:rFonts w:eastAsia="Times New Roman"/>
          <w:szCs w:val="24"/>
          <w:lang w:eastAsia="en-AU"/>
        </w:rPr>
        <w:t xml:space="preserve"> role in March 2020 to enable monitoring and oversight</w:t>
      </w:r>
      <w:r w:rsidR="00F82B32" w:rsidRPr="00B13DA2">
        <w:rPr>
          <w:rFonts w:eastAsia="Times New Roman"/>
          <w:szCs w:val="24"/>
          <w:lang w:eastAsia="en-AU"/>
        </w:rPr>
        <w:t>.</w:t>
      </w:r>
    </w:p>
    <w:p w14:paraId="26D23A25" w14:textId="0E47B238" w:rsidR="00A019A0" w:rsidRDefault="00A019A0" w:rsidP="00A019A0">
      <w:r>
        <w:t xml:space="preserve">I acknowledge the approved provider’s response and the associated documentation provided. However, based on the Assessment Team’s report and the approved provider’s response, I find at the time of the Assessment Contact </w:t>
      </w:r>
      <w:r w:rsidR="000972AF">
        <w:rPr>
          <w:rFonts w:eastAsia="Arial"/>
          <w:color w:val="000000" w:themeColor="text1"/>
        </w:rPr>
        <w:t>the service did not demonstrate training</w:t>
      </w:r>
      <w:r w:rsidR="00A2057E">
        <w:rPr>
          <w:rFonts w:eastAsia="Arial"/>
          <w:color w:val="000000" w:themeColor="text1"/>
        </w:rPr>
        <w:t>, specifically in relation to key clinical areas has</w:t>
      </w:r>
      <w:r w:rsidR="000972AF">
        <w:rPr>
          <w:rFonts w:eastAsia="Arial"/>
          <w:color w:val="000000" w:themeColor="text1"/>
        </w:rPr>
        <w:t xml:space="preserve"> been </w:t>
      </w:r>
      <w:r w:rsidR="000972AF" w:rsidRPr="00413A32">
        <w:rPr>
          <w:rFonts w:eastAsia="Arial"/>
          <w:color w:val="000000" w:themeColor="text1"/>
        </w:rPr>
        <w:t>provided</w:t>
      </w:r>
      <w:r w:rsidR="00A2057E">
        <w:rPr>
          <w:rFonts w:eastAsia="Arial"/>
          <w:color w:val="000000" w:themeColor="text1"/>
        </w:rPr>
        <w:t xml:space="preserve"> to staff</w:t>
      </w:r>
      <w:r w:rsidR="001B45E3">
        <w:rPr>
          <w:rFonts w:eastAsia="Arial"/>
          <w:color w:val="000000" w:themeColor="text1"/>
        </w:rPr>
        <w:t>. Additionally, s</w:t>
      </w:r>
      <w:r w:rsidR="000972AF">
        <w:rPr>
          <w:rFonts w:eastAsia="Arial"/>
          <w:color w:val="000000" w:themeColor="text1"/>
        </w:rPr>
        <w:t xml:space="preserve">taff </w:t>
      </w:r>
      <w:r w:rsidR="001B45E3">
        <w:rPr>
          <w:rFonts w:eastAsia="Arial"/>
          <w:color w:val="000000" w:themeColor="text1"/>
        </w:rPr>
        <w:t xml:space="preserve">stated they had not </w:t>
      </w:r>
      <w:r w:rsidR="000972AF">
        <w:rPr>
          <w:rFonts w:eastAsia="Arial"/>
          <w:color w:val="000000" w:themeColor="text1"/>
        </w:rPr>
        <w:t xml:space="preserve">received training in the correct use of </w:t>
      </w:r>
      <w:r w:rsidR="001B45E3">
        <w:rPr>
          <w:rFonts w:eastAsia="Arial"/>
          <w:color w:val="000000" w:themeColor="text1"/>
        </w:rPr>
        <w:t>personal protective equi</w:t>
      </w:r>
      <w:r w:rsidR="009A6726">
        <w:rPr>
          <w:rFonts w:eastAsia="Arial"/>
          <w:color w:val="000000" w:themeColor="text1"/>
        </w:rPr>
        <w:t>pment</w:t>
      </w:r>
      <w:r w:rsidR="000972AF">
        <w:rPr>
          <w:rFonts w:eastAsia="Arial"/>
          <w:color w:val="000000" w:themeColor="text1"/>
        </w:rPr>
        <w:t xml:space="preserve"> and were not all confident they would know what to do in the event of an outbreak.</w:t>
      </w:r>
      <w:r>
        <w:t xml:space="preserve">   </w:t>
      </w:r>
    </w:p>
    <w:p w14:paraId="16D3E887" w14:textId="2138B349" w:rsidR="002B2F63" w:rsidRDefault="00A019A0" w:rsidP="00A019A0">
      <w:r>
        <w:t xml:space="preserve">For the reasons detailed above, I find the approved provider, in relation to Eyre Peninsula Old Folks Home, </w:t>
      </w:r>
      <w:r w:rsidR="009433F3">
        <w:t>Non-c</w:t>
      </w:r>
      <w:r>
        <w:t>ompliant with Requirement (3)(c) in Standard 7.</w:t>
      </w:r>
    </w:p>
    <w:p w14:paraId="16D3E888" w14:textId="03631EB3" w:rsidR="002B2F63" w:rsidRPr="00095CD4" w:rsidRDefault="00790850" w:rsidP="002B2F63">
      <w:pPr>
        <w:pStyle w:val="Heading3"/>
      </w:pPr>
      <w:r w:rsidRPr="00095CD4">
        <w:t>Requirement 7(3)(d)</w:t>
      </w:r>
      <w:r>
        <w:tab/>
        <w:t>Non-compliant</w:t>
      </w:r>
    </w:p>
    <w:p w14:paraId="16D3E889" w14:textId="77777777" w:rsidR="002B2F63" w:rsidRPr="004A3816" w:rsidRDefault="00790850" w:rsidP="002B2F63">
      <w:pPr>
        <w:rPr>
          <w:i/>
        </w:rPr>
      </w:pPr>
      <w:r w:rsidRPr="004A3816">
        <w:rPr>
          <w:i/>
        </w:rPr>
        <w:t>The workforce is recruited, trained, equipped and supported to deliver the outcomes required by these standards.</w:t>
      </w:r>
    </w:p>
    <w:p w14:paraId="662594CD" w14:textId="077164E8" w:rsidR="009A6726" w:rsidRPr="00413C9C" w:rsidRDefault="009A6726" w:rsidP="009A6726">
      <w:pPr>
        <w:spacing w:before="60" w:after="60"/>
        <w:jc w:val="both"/>
        <w:rPr>
          <w:color w:val="auto"/>
        </w:rPr>
      </w:pPr>
      <w:r w:rsidRPr="00413C9C">
        <w:rPr>
          <w:color w:val="auto"/>
        </w:rPr>
        <w:t>The Assessment Team found</w:t>
      </w:r>
      <w:r w:rsidR="00992C94" w:rsidRPr="00413C9C">
        <w:rPr>
          <w:rFonts w:eastAsia="Arial"/>
          <w:color w:val="auto"/>
        </w:rPr>
        <w:t xml:space="preserve"> staff were not trained or equipped to deliver outcomes required by the Quality Standards</w:t>
      </w:r>
      <w:r w:rsidRPr="00413C9C">
        <w:rPr>
          <w:color w:val="auto"/>
        </w:rPr>
        <w:t>. This was evidenced by the following:</w:t>
      </w:r>
    </w:p>
    <w:p w14:paraId="64B7F9C7" w14:textId="31914A05" w:rsidR="00501DE7" w:rsidRPr="00413C9C" w:rsidRDefault="00501DE7" w:rsidP="0063288B">
      <w:pPr>
        <w:pStyle w:val="ListBullet"/>
        <w:numPr>
          <w:ilvl w:val="0"/>
          <w:numId w:val="18"/>
        </w:numPr>
        <w:ind w:left="425" w:hanging="425"/>
        <w:rPr>
          <w:rFonts w:eastAsia="Times New Roman"/>
          <w:szCs w:val="24"/>
          <w:lang w:eastAsia="en-AU"/>
        </w:rPr>
      </w:pPr>
      <w:r w:rsidRPr="00413C9C">
        <w:rPr>
          <w:rFonts w:eastAsia="Times New Roman"/>
          <w:szCs w:val="24"/>
          <w:lang w:eastAsia="en-AU"/>
        </w:rPr>
        <w:t>Training records indicate no staff have completed the organisation’s annual mandatory training modules since August 2019.</w:t>
      </w:r>
    </w:p>
    <w:p w14:paraId="00F637C4" w14:textId="18A98CC2" w:rsidR="00501DE7" w:rsidRPr="00413C9C" w:rsidRDefault="00501DE7" w:rsidP="0063288B">
      <w:pPr>
        <w:pStyle w:val="ListBullet"/>
        <w:numPr>
          <w:ilvl w:val="0"/>
          <w:numId w:val="18"/>
        </w:numPr>
        <w:ind w:left="425" w:hanging="425"/>
        <w:rPr>
          <w:rFonts w:eastAsia="Times New Roman"/>
          <w:szCs w:val="24"/>
          <w:lang w:eastAsia="en-AU"/>
        </w:rPr>
      </w:pPr>
      <w:r w:rsidRPr="00413C9C">
        <w:rPr>
          <w:rFonts w:eastAsia="Times New Roman"/>
          <w:szCs w:val="24"/>
          <w:lang w:eastAsia="en-AU"/>
        </w:rPr>
        <w:t xml:space="preserve">A training schedule has been formulated based on gaps in staff knowledge identified </w:t>
      </w:r>
      <w:r w:rsidR="001040B8" w:rsidRPr="00413C9C">
        <w:rPr>
          <w:rFonts w:eastAsia="Times New Roman"/>
          <w:szCs w:val="24"/>
          <w:lang w:eastAsia="en-AU"/>
        </w:rPr>
        <w:t>at</w:t>
      </w:r>
      <w:r w:rsidRPr="00413C9C">
        <w:rPr>
          <w:rFonts w:eastAsia="Times New Roman"/>
          <w:szCs w:val="24"/>
          <w:lang w:eastAsia="en-AU"/>
        </w:rPr>
        <w:t xml:space="preserve"> the Review</w:t>
      </w:r>
      <w:r w:rsidR="001040B8" w:rsidRPr="00413C9C">
        <w:rPr>
          <w:rFonts w:eastAsia="Times New Roman"/>
          <w:szCs w:val="24"/>
          <w:lang w:eastAsia="en-AU"/>
        </w:rPr>
        <w:t xml:space="preserve"> Audit</w:t>
      </w:r>
      <w:r w:rsidRPr="00413C9C">
        <w:rPr>
          <w:rFonts w:eastAsia="Times New Roman"/>
          <w:szCs w:val="24"/>
          <w:lang w:eastAsia="en-AU"/>
        </w:rPr>
        <w:t xml:space="preserve"> conducted 30 October to 1 November 2019. Management said training has been delayed due to COVID-19.</w:t>
      </w:r>
    </w:p>
    <w:p w14:paraId="4B92F119" w14:textId="77777777" w:rsidR="005B41F9" w:rsidRPr="00413C9C" w:rsidRDefault="001A58A9" w:rsidP="0063288B">
      <w:pPr>
        <w:pStyle w:val="ListBullet"/>
        <w:numPr>
          <w:ilvl w:val="0"/>
          <w:numId w:val="18"/>
        </w:numPr>
        <w:ind w:left="425" w:hanging="425"/>
        <w:rPr>
          <w:rFonts w:eastAsia="Times New Roman"/>
          <w:szCs w:val="24"/>
          <w:lang w:eastAsia="en-AU"/>
        </w:rPr>
      </w:pPr>
      <w:r w:rsidRPr="00413C9C">
        <w:rPr>
          <w:rFonts w:eastAsia="Times New Roman"/>
          <w:szCs w:val="24"/>
          <w:lang w:eastAsia="en-AU"/>
        </w:rPr>
        <w:t xml:space="preserve">Clinical and care staff said they have received very little training since March 2020 due to COVID-19. </w:t>
      </w:r>
    </w:p>
    <w:p w14:paraId="7CBDE554" w14:textId="59D02F05" w:rsidR="001A58A9" w:rsidRPr="00413C9C" w:rsidRDefault="001A58A9" w:rsidP="0063288B">
      <w:pPr>
        <w:pStyle w:val="ListBullet"/>
        <w:numPr>
          <w:ilvl w:val="0"/>
          <w:numId w:val="18"/>
        </w:numPr>
        <w:ind w:left="425" w:hanging="425"/>
        <w:rPr>
          <w:rFonts w:eastAsia="Times New Roman"/>
          <w:szCs w:val="24"/>
          <w:lang w:eastAsia="en-AU"/>
        </w:rPr>
      </w:pPr>
      <w:r w:rsidRPr="00413C9C">
        <w:rPr>
          <w:rFonts w:eastAsia="Times New Roman"/>
          <w:szCs w:val="24"/>
          <w:lang w:eastAsia="en-AU"/>
        </w:rPr>
        <w:t xml:space="preserve">Two personal care workers said they have not received training in the use of </w:t>
      </w:r>
      <w:r w:rsidR="00413C9C" w:rsidRPr="00413C9C">
        <w:rPr>
          <w:rFonts w:eastAsia="Times New Roman"/>
          <w:szCs w:val="24"/>
          <w:lang w:eastAsia="en-AU"/>
        </w:rPr>
        <w:t>personal protective equipment</w:t>
      </w:r>
      <w:r w:rsidRPr="00413C9C">
        <w:rPr>
          <w:rFonts w:eastAsia="Times New Roman"/>
          <w:szCs w:val="24"/>
          <w:lang w:eastAsia="en-AU"/>
        </w:rPr>
        <w:t>. This was confirmed by</w:t>
      </w:r>
      <w:r w:rsidR="00FF504E">
        <w:rPr>
          <w:rFonts w:eastAsia="Times New Roman"/>
          <w:szCs w:val="24"/>
          <w:lang w:eastAsia="en-AU"/>
        </w:rPr>
        <w:t xml:space="preserve"> </w:t>
      </w:r>
      <w:r w:rsidR="00413C9C" w:rsidRPr="00413C9C">
        <w:rPr>
          <w:rFonts w:eastAsia="Times New Roman"/>
          <w:szCs w:val="24"/>
          <w:lang w:eastAsia="en-AU"/>
        </w:rPr>
        <w:t>clinical management</w:t>
      </w:r>
      <w:r w:rsidRPr="00413C9C">
        <w:rPr>
          <w:rFonts w:eastAsia="Times New Roman"/>
          <w:szCs w:val="24"/>
          <w:lang w:eastAsia="en-AU"/>
        </w:rPr>
        <w:t xml:space="preserve"> who said they have not undertaken training in the use of </w:t>
      </w:r>
      <w:r w:rsidR="00413C9C" w:rsidRPr="00413C9C">
        <w:rPr>
          <w:rFonts w:eastAsia="Times New Roman"/>
          <w:szCs w:val="24"/>
          <w:lang w:eastAsia="en-AU"/>
        </w:rPr>
        <w:t>personal protective equipment</w:t>
      </w:r>
      <w:r w:rsidRPr="00413C9C">
        <w:rPr>
          <w:rFonts w:eastAsia="Times New Roman"/>
          <w:szCs w:val="24"/>
          <w:lang w:eastAsia="en-AU"/>
        </w:rPr>
        <w:t xml:space="preserve"> with staff as the service does not have sufficient </w:t>
      </w:r>
      <w:r w:rsidR="00413C9C" w:rsidRPr="00413C9C">
        <w:rPr>
          <w:rFonts w:eastAsia="Times New Roman"/>
          <w:szCs w:val="24"/>
          <w:lang w:eastAsia="en-AU"/>
        </w:rPr>
        <w:t>personal protective equipment</w:t>
      </w:r>
      <w:r w:rsidRPr="00413C9C">
        <w:rPr>
          <w:rFonts w:eastAsia="Times New Roman"/>
          <w:szCs w:val="24"/>
          <w:lang w:eastAsia="en-AU"/>
        </w:rPr>
        <w:t xml:space="preserve"> for all staff to use it for training.  </w:t>
      </w:r>
    </w:p>
    <w:p w14:paraId="524C4AFB" w14:textId="478039DB" w:rsidR="009A6726" w:rsidRPr="00413C9C" w:rsidRDefault="005B41F9" w:rsidP="0063288B">
      <w:pPr>
        <w:pStyle w:val="ListBullet"/>
        <w:numPr>
          <w:ilvl w:val="0"/>
          <w:numId w:val="18"/>
        </w:numPr>
        <w:ind w:left="425" w:hanging="425"/>
        <w:rPr>
          <w:rFonts w:eastAsia="Times New Roman"/>
          <w:szCs w:val="24"/>
          <w:lang w:eastAsia="en-AU"/>
        </w:rPr>
      </w:pPr>
      <w:r w:rsidRPr="00413C9C">
        <w:rPr>
          <w:rFonts w:eastAsia="Times New Roman"/>
          <w:szCs w:val="24"/>
          <w:lang w:eastAsia="en-AU"/>
        </w:rPr>
        <w:t>T</w:t>
      </w:r>
      <w:r w:rsidR="009E0D79" w:rsidRPr="00413C9C">
        <w:rPr>
          <w:rFonts w:eastAsia="Times New Roman"/>
          <w:szCs w:val="24"/>
          <w:lang w:eastAsia="en-AU"/>
        </w:rPr>
        <w:t xml:space="preserve">he development of a competency sheet for tasks performed related to clinical and personal care has not yet been completed. </w:t>
      </w:r>
    </w:p>
    <w:p w14:paraId="781345BC" w14:textId="2438D413" w:rsidR="00567483" w:rsidRPr="00567483" w:rsidRDefault="008A618E" w:rsidP="0063288B">
      <w:pPr>
        <w:pStyle w:val="ListBullet"/>
        <w:numPr>
          <w:ilvl w:val="0"/>
          <w:numId w:val="18"/>
        </w:numPr>
        <w:ind w:left="425" w:hanging="425"/>
        <w:rPr>
          <w:color w:val="000000" w:themeColor="text1"/>
        </w:rPr>
      </w:pPr>
      <w:r w:rsidRPr="008A618E">
        <w:rPr>
          <w:rFonts w:eastAsia="Arial"/>
          <w:color w:val="000000" w:themeColor="text1"/>
        </w:rPr>
        <w:t xml:space="preserve">Management </w:t>
      </w:r>
      <w:r>
        <w:rPr>
          <w:rFonts w:eastAsia="Arial"/>
          <w:color w:val="000000" w:themeColor="text1"/>
        </w:rPr>
        <w:t>stated</w:t>
      </w:r>
      <w:r w:rsidRPr="008A618E">
        <w:rPr>
          <w:rFonts w:eastAsia="Arial"/>
          <w:color w:val="000000" w:themeColor="text1"/>
        </w:rPr>
        <w:t xml:space="preserve"> specific training in relation to actions identified in the </w:t>
      </w:r>
      <w:r>
        <w:rPr>
          <w:rFonts w:eastAsia="Arial"/>
          <w:color w:val="000000" w:themeColor="text1"/>
        </w:rPr>
        <w:t xml:space="preserve">service’s </w:t>
      </w:r>
      <w:r w:rsidR="00413C9C">
        <w:rPr>
          <w:rFonts w:eastAsia="Arial"/>
          <w:color w:val="000000" w:themeColor="text1"/>
        </w:rPr>
        <w:t>C</w:t>
      </w:r>
      <w:r w:rsidRPr="008A618E">
        <w:rPr>
          <w:rFonts w:eastAsia="Arial"/>
          <w:color w:val="000000" w:themeColor="text1"/>
        </w:rPr>
        <w:t>ontinuous improvement plan had not been completed. Clinical training ha</w:t>
      </w:r>
      <w:r>
        <w:rPr>
          <w:rFonts w:eastAsia="Arial"/>
          <w:color w:val="000000" w:themeColor="text1"/>
        </w:rPr>
        <w:t>s</w:t>
      </w:r>
      <w:r w:rsidRPr="008A618E">
        <w:rPr>
          <w:rFonts w:eastAsia="Arial"/>
          <w:color w:val="000000" w:themeColor="text1"/>
        </w:rPr>
        <w:t xml:space="preserve"> not been completed for relevant staff in relation to continence and wound </w:t>
      </w:r>
      <w:r w:rsidRPr="008A618E">
        <w:rPr>
          <w:rFonts w:eastAsia="Arial"/>
          <w:color w:val="000000" w:themeColor="text1"/>
        </w:rPr>
        <w:lastRenderedPageBreak/>
        <w:t>management or deterioration or change in a consumer</w:t>
      </w:r>
      <w:r>
        <w:rPr>
          <w:rFonts w:eastAsia="Arial"/>
          <w:color w:val="000000" w:themeColor="text1"/>
        </w:rPr>
        <w:t>’</w:t>
      </w:r>
      <w:r w:rsidRPr="008A618E">
        <w:rPr>
          <w:rFonts w:eastAsia="Arial"/>
          <w:color w:val="000000" w:themeColor="text1"/>
        </w:rPr>
        <w:t>s mental health, cognitive or physical function</w:t>
      </w:r>
      <w:r w:rsidR="00567483">
        <w:rPr>
          <w:rFonts w:eastAsia="Arial"/>
          <w:color w:val="000000" w:themeColor="text1"/>
        </w:rPr>
        <w:t>.</w:t>
      </w:r>
    </w:p>
    <w:p w14:paraId="0270FD34" w14:textId="5CC232D8" w:rsidR="009C6877" w:rsidRPr="00413C9C" w:rsidRDefault="009C6877" w:rsidP="009C6877">
      <w:pPr>
        <w:rPr>
          <w:color w:val="auto"/>
        </w:rPr>
      </w:pPr>
      <w:r w:rsidRPr="00413C9C">
        <w:rPr>
          <w:color w:val="auto"/>
        </w:rPr>
        <w:t xml:space="preserve">The </w:t>
      </w:r>
      <w:r w:rsidR="00C76714" w:rsidRPr="00413C9C">
        <w:rPr>
          <w:color w:val="auto"/>
        </w:rPr>
        <w:t>approved</w:t>
      </w:r>
      <w:r w:rsidRPr="00413C9C">
        <w:rPr>
          <w:color w:val="auto"/>
        </w:rPr>
        <w:t xml:space="preserve"> provider’s </w:t>
      </w:r>
      <w:r w:rsidR="00C76714" w:rsidRPr="00413C9C">
        <w:rPr>
          <w:color w:val="auto"/>
        </w:rPr>
        <w:t>response</w:t>
      </w:r>
      <w:r w:rsidRPr="00413C9C">
        <w:rPr>
          <w:color w:val="auto"/>
        </w:rPr>
        <w:t xml:space="preserve"> consisted of a Plan for continuous improvement and associated documentation. The plan includes planned and completed actions </w:t>
      </w:r>
      <w:r w:rsidR="00C76714" w:rsidRPr="00413C9C">
        <w:rPr>
          <w:color w:val="auto"/>
        </w:rPr>
        <w:t>and</w:t>
      </w:r>
      <w:r w:rsidRPr="00413C9C">
        <w:rPr>
          <w:color w:val="auto"/>
        </w:rPr>
        <w:t xml:space="preserve"> demonstrates the </w:t>
      </w:r>
      <w:r w:rsidR="00C76714" w:rsidRPr="00413C9C">
        <w:rPr>
          <w:color w:val="auto"/>
        </w:rPr>
        <w:t>approved</w:t>
      </w:r>
      <w:r w:rsidRPr="00413C9C">
        <w:rPr>
          <w:color w:val="auto"/>
        </w:rPr>
        <w:t xml:space="preserve"> provider is proactively addressing the issues identified in the Assessment Team’s </w:t>
      </w:r>
      <w:r w:rsidR="00C76714" w:rsidRPr="00413C9C">
        <w:rPr>
          <w:color w:val="auto"/>
        </w:rPr>
        <w:t>report.</w:t>
      </w:r>
      <w:r w:rsidRPr="00413C9C">
        <w:rPr>
          <w:color w:val="auto"/>
        </w:rPr>
        <w:t xml:space="preserve"> </w:t>
      </w:r>
    </w:p>
    <w:p w14:paraId="4A9B93CC" w14:textId="5D8850D4" w:rsidR="00567483" w:rsidRDefault="00567483" w:rsidP="00567483">
      <w:r>
        <w:t xml:space="preserve">I acknowledge the approved provider’s response and the associated documentation provided. However, based on the Assessment Team’s report and the approved provider’s response, I find at the time of the Assessment Contact </w:t>
      </w:r>
      <w:r>
        <w:rPr>
          <w:rFonts w:eastAsia="Arial"/>
          <w:color w:val="000000" w:themeColor="text1"/>
        </w:rPr>
        <w:t xml:space="preserve">the service did not demonstrate </w:t>
      </w:r>
      <w:r w:rsidR="00827FA3">
        <w:rPr>
          <w:rFonts w:eastAsia="Arial"/>
          <w:color w:val="000000" w:themeColor="text1"/>
        </w:rPr>
        <w:t>staff ha</w:t>
      </w:r>
      <w:r w:rsidR="00262069">
        <w:rPr>
          <w:rFonts w:eastAsia="Arial"/>
          <w:color w:val="000000" w:themeColor="text1"/>
        </w:rPr>
        <w:t>ve been provided with sufficient</w:t>
      </w:r>
      <w:r w:rsidR="001214D4">
        <w:rPr>
          <w:rFonts w:eastAsia="Arial"/>
          <w:color w:val="000000" w:themeColor="text1"/>
        </w:rPr>
        <w:t>, ongoing training</w:t>
      </w:r>
      <w:r w:rsidR="00262069">
        <w:rPr>
          <w:rFonts w:eastAsia="Arial"/>
          <w:color w:val="000000" w:themeColor="text1"/>
        </w:rPr>
        <w:t xml:space="preserve"> to </w:t>
      </w:r>
      <w:r w:rsidR="001214D4">
        <w:rPr>
          <w:rFonts w:eastAsia="Arial"/>
          <w:color w:val="000000" w:themeColor="text1"/>
        </w:rPr>
        <w:t>support the</w:t>
      </w:r>
      <w:r w:rsidR="00E84E21">
        <w:rPr>
          <w:rFonts w:eastAsia="Arial"/>
          <w:color w:val="000000" w:themeColor="text1"/>
        </w:rPr>
        <w:t>m</w:t>
      </w:r>
      <w:r w:rsidR="001214D4">
        <w:rPr>
          <w:rFonts w:eastAsia="Arial"/>
          <w:color w:val="000000" w:themeColor="text1"/>
        </w:rPr>
        <w:t xml:space="preserve"> to deliver the </w:t>
      </w:r>
      <w:r w:rsidR="00B372F2">
        <w:rPr>
          <w:rFonts w:eastAsia="Arial"/>
          <w:color w:val="000000" w:themeColor="text1"/>
        </w:rPr>
        <w:t xml:space="preserve">outcomes required by the Quality Standards. The service’s mandatory program has not been maintained and </w:t>
      </w:r>
      <w:r w:rsidR="007A1F5A">
        <w:rPr>
          <w:rFonts w:eastAsia="Arial"/>
          <w:color w:val="000000" w:themeColor="text1"/>
        </w:rPr>
        <w:t>training</w:t>
      </w:r>
      <w:r w:rsidR="00E84E21">
        <w:rPr>
          <w:rFonts w:eastAsia="Arial"/>
          <w:color w:val="000000" w:themeColor="text1"/>
        </w:rPr>
        <w:t xml:space="preserve"> to address the deficits identified at the Review Audit have not been completed in line with the service’s Continuous improvement plan</w:t>
      </w:r>
      <w:r>
        <w:rPr>
          <w:rFonts w:eastAsia="Arial"/>
          <w:color w:val="000000" w:themeColor="text1"/>
        </w:rPr>
        <w:t>.</w:t>
      </w:r>
      <w:r>
        <w:t xml:space="preserve">   </w:t>
      </w:r>
    </w:p>
    <w:p w14:paraId="4D81CC47" w14:textId="7DAF891A" w:rsidR="00567483" w:rsidRDefault="00567483" w:rsidP="00567483">
      <w:r>
        <w:t xml:space="preserve">For the reasons detailed above, I find the approved provider, in relation to Eyre Peninsula Old Folks Home, </w:t>
      </w:r>
      <w:r w:rsidR="009433F3">
        <w:t>Non-c</w:t>
      </w:r>
      <w:r>
        <w:t>ompliant with Requirement (3)(</w:t>
      </w:r>
      <w:r w:rsidR="007D289F">
        <w:t>d</w:t>
      </w:r>
      <w:r>
        <w:t>) in Standard 7.</w:t>
      </w:r>
    </w:p>
    <w:p w14:paraId="16D3E88B" w14:textId="0A0F5B22" w:rsidR="002B2F63" w:rsidRPr="00095CD4" w:rsidRDefault="00790850" w:rsidP="002B2F63">
      <w:pPr>
        <w:pStyle w:val="Heading3"/>
      </w:pPr>
      <w:r w:rsidRPr="00095CD4">
        <w:t>Requirement 7(3)(e)</w:t>
      </w:r>
      <w:r>
        <w:tab/>
        <w:t>Compliant</w:t>
      </w:r>
    </w:p>
    <w:p w14:paraId="16D3E88C" w14:textId="77777777" w:rsidR="002B2F63" w:rsidRPr="004A3816" w:rsidRDefault="00790850" w:rsidP="002B2F63">
      <w:pPr>
        <w:rPr>
          <w:i/>
        </w:rPr>
      </w:pPr>
      <w:r w:rsidRPr="004A3816">
        <w:rPr>
          <w:i/>
        </w:rPr>
        <w:t>Regular assessment, monitoring and review of the performance of each member of the workforce is undertaken.</w:t>
      </w:r>
    </w:p>
    <w:p w14:paraId="21D9FAB4" w14:textId="64DA7BFE" w:rsidR="00561E40" w:rsidRPr="00413C9C" w:rsidRDefault="00561E40" w:rsidP="00561E40">
      <w:pPr>
        <w:rPr>
          <w:color w:val="auto"/>
        </w:rPr>
      </w:pPr>
      <w:r w:rsidRPr="00413C9C">
        <w:rPr>
          <w:color w:val="auto"/>
        </w:rPr>
        <w:t xml:space="preserve">At the </w:t>
      </w:r>
      <w:r w:rsidR="00870695" w:rsidRPr="00413C9C">
        <w:rPr>
          <w:color w:val="auto"/>
        </w:rPr>
        <w:t>Assessment Contact</w:t>
      </w:r>
      <w:r w:rsidRPr="00413C9C">
        <w:rPr>
          <w:color w:val="auto"/>
        </w:rPr>
        <w:t xml:space="preserve">, the </w:t>
      </w:r>
      <w:r w:rsidR="00413C9C" w:rsidRPr="00413C9C">
        <w:rPr>
          <w:color w:val="auto"/>
        </w:rPr>
        <w:t>Decision Maker</w:t>
      </w:r>
      <w:r w:rsidRPr="00413C9C">
        <w:rPr>
          <w:color w:val="auto"/>
        </w:rPr>
        <w:t xml:space="preserve"> found the </w:t>
      </w:r>
      <w:r w:rsidR="00000EFB" w:rsidRPr="00413C9C">
        <w:rPr>
          <w:color w:val="auto"/>
        </w:rPr>
        <w:t>service did not effectively or adequately manage the performance of a staff member whose practices were repeatedly causing harm to a consumer</w:t>
      </w:r>
      <w:r w:rsidR="00640EEC" w:rsidRPr="00413C9C">
        <w:rPr>
          <w:color w:val="auto"/>
        </w:rPr>
        <w:t xml:space="preserve">. The approved provider was aware the care staff member was under performing and had established a pattern </w:t>
      </w:r>
      <w:r w:rsidR="00305C0F" w:rsidRPr="00413C9C">
        <w:rPr>
          <w:color w:val="auto"/>
        </w:rPr>
        <w:t xml:space="preserve">of their care </w:t>
      </w:r>
      <w:r w:rsidR="007A1F5A" w:rsidRPr="00413C9C">
        <w:rPr>
          <w:color w:val="auto"/>
        </w:rPr>
        <w:t>provision</w:t>
      </w:r>
      <w:r w:rsidR="00305C0F" w:rsidRPr="00413C9C">
        <w:rPr>
          <w:color w:val="auto"/>
        </w:rPr>
        <w:t xml:space="preserve"> causing harm to the consumer, actions to address the consumer </w:t>
      </w:r>
      <w:r w:rsidR="007A1F5A" w:rsidRPr="00413C9C">
        <w:rPr>
          <w:color w:val="auto"/>
        </w:rPr>
        <w:t>implemented</w:t>
      </w:r>
      <w:r w:rsidR="00305C0F" w:rsidRPr="00413C9C">
        <w:rPr>
          <w:color w:val="auto"/>
        </w:rPr>
        <w:t xml:space="preserve"> were not adequate, effective or in accordance with the </w:t>
      </w:r>
      <w:r w:rsidR="007A1F5A" w:rsidRPr="00413C9C">
        <w:rPr>
          <w:color w:val="auto"/>
        </w:rPr>
        <w:t>service’s</w:t>
      </w:r>
      <w:r w:rsidR="00305C0F" w:rsidRPr="00413C9C">
        <w:rPr>
          <w:color w:val="auto"/>
        </w:rPr>
        <w:t xml:space="preserve"> performance management and development processes. </w:t>
      </w:r>
      <w:r w:rsidRPr="00413C9C">
        <w:rPr>
          <w:color w:val="auto"/>
        </w:rPr>
        <w:t xml:space="preserve"> </w:t>
      </w:r>
    </w:p>
    <w:p w14:paraId="42738336" w14:textId="03A9DD9B" w:rsidR="00561E40" w:rsidRPr="00413C9C" w:rsidRDefault="00561E40" w:rsidP="00561E40">
      <w:pPr>
        <w:rPr>
          <w:color w:val="auto"/>
        </w:rPr>
      </w:pPr>
      <w:r w:rsidRPr="00413C9C">
        <w:rPr>
          <w:color w:val="auto"/>
        </w:rPr>
        <w:t xml:space="preserve">The Assessment Team’s provided evidence of actions taken to address deficiencies identified at the </w:t>
      </w:r>
      <w:r w:rsidR="00305C0F" w:rsidRPr="00413C9C">
        <w:rPr>
          <w:rFonts w:eastAsiaTheme="minorHAnsi"/>
          <w:color w:val="auto"/>
        </w:rPr>
        <w:t>Assessment Contact conducted 18 February 2020</w:t>
      </w:r>
      <w:r w:rsidRPr="00413C9C">
        <w:rPr>
          <w:color w:val="auto"/>
        </w:rPr>
        <w:t>, including:</w:t>
      </w:r>
    </w:p>
    <w:p w14:paraId="751EEED5" w14:textId="4D658371" w:rsidR="004F74B2" w:rsidRPr="00413C9C" w:rsidRDefault="002B27B5" w:rsidP="0063288B">
      <w:pPr>
        <w:pStyle w:val="ListBullet"/>
        <w:numPr>
          <w:ilvl w:val="0"/>
          <w:numId w:val="18"/>
        </w:numPr>
        <w:ind w:left="425" w:hanging="425"/>
        <w:rPr>
          <w:rFonts w:eastAsia="Times New Roman"/>
          <w:szCs w:val="24"/>
          <w:lang w:eastAsia="en-AU"/>
        </w:rPr>
      </w:pPr>
      <w:r w:rsidRPr="00413C9C">
        <w:rPr>
          <w:rFonts w:eastAsia="Times New Roman"/>
          <w:szCs w:val="24"/>
          <w:lang w:eastAsia="en-AU"/>
        </w:rPr>
        <w:t>Evidence of performance management actions taken for three staff provided</w:t>
      </w:r>
      <w:r w:rsidR="00A375D3" w:rsidRPr="00413C9C">
        <w:rPr>
          <w:rFonts w:eastAsia="Times New Roman"/>
          <w:szCs w:val="24"/>
          <w:lang w:eastAsia="en-AU"/>
        </w:rPr>
        <w:t xml:space="preserve"> was in line with the organisation’s processes and included</w:t>
      </w:r>
      <w:r w:rsidR="00234ED6" w:rsidRPr="00413C9C">
        <w:rPr>
          <w:rFonts w:eastAsia="Times New Roman"/>
          <w:szCs w:val="24"/>
          <w:lang w:eastAsia="en-AU"/>
        </w:rPr>
        <w:t xml:space="preserve"> o</w:t>
      </w:r>
      <w:r w:rsidRPr="00413C9C">
        <w:rPr>
          <w:rFonts w:eastAsia="Times New Roman"/>
          <w:szCs w:val="24"/>
          <w:lang w:eastAsia="en-AU"/>
        </w:rPr>
        <w:t xml:space="preserve">ne relating to poor performance </w:t>
      </w:r>
      <w:r w:rsidR="00234ED6" w:rsidRPr="00413C9C">
        <w:rPr>
          <w:rFonts w:eastAsia="Times New Roman"/>
          <w:szCs w:val="24"/>
          <w:lang w:eastAsia="en-AU"/>
        </w:rPr>
        <w:t>and t</w:t>
      </w:r>
      <w:r w:rsidRPr="00413C9C">
        <w:rPr>
          <w:rFonts w:eastAsia="Times New Roman"/>
          <w:szCs w:val="24"/>
          <w:lang w:eastAsia="en-AU"/>
        </w:rPr>
        <w:t>wo in response to incidents where consumers</w:t>
      </w:r>
      <w:r w:rsidR="00A375D3" w:rsidRPr="00413C9C">
        <w:rPr>
          <w:rFonts w:eastAsia="Times New Roman"/>
          <w:szCs w:val="24"/>
          <w:lang w:eastAsia="en-AU"/>
        </w:rPr>
        <w:t>’</w:t>
      </w:r>
      <w:r w:rsidRPr="00413C9C">
        <w:rPr>
          <w:rFonts w:eastAsia="Times New Roman"/>
          <w:szCs w:val="24"/>
          <w:lang w:eastAsia="en-AU"/>
        </w:rPr>
        <w:t xml:space="preserve"> care w</w:t>
      </w:r>
      <w:r w:rsidR="00A143D8" w:rsidRPr="00413C9C">
        <w:rPr>
          <w:rFonts w:eastAsia="Times New Roman"/>
          <w:szCs w:val="24"/>
          <w:lang w:eastAsia="en-AU"/>
        </w:rPr>
        <w:t>as</w:t>
      </w:r>
      <w:r w:rsidRPr="00413C9C">
        <w:rPr>
          <w:rFonts w:eastAsia="Times New Roman"/>
          <w:szCs w:val="24"/>
          <w:lang w:eastAsia="en-AU"/>
        </w:rPr>
        <w:t xml:space="preserve"> reported to be unsatisfactory. </w:t>
      </w:r>
    </w:p>
    <w:p w14:paraId="2F2EA467" w14:textId="767047F2" w:rsidR="002B27B5" w:rsidRPr="00B862EC" w:rsidRDefault="002B27B5" w:rsidP="00601033">
      <w:pPr>
        <w:pStyle w:val="ListBullet"/>
        <w:numPr>
          <w:ilvl w:val="0"/>
          <w:numId w:val="20"/>
        </w:numPr>
        <w:ind w:left="851" w:hanging="425"/>
        <w:rPr>
          <w:rFonts w:eastAsia="Times New Roman"/>
          <w:szCs w:val="24"/>
          <w:lang w:eastAsia="en-AU"/>
        </w:rPr>
      </w:pPr>
      <w:r w:rsidRPr="00B862EC">
        <w:rPr>
          <w:rFonts w:eastAsia="Times New Roman"/>
          <w:szCs w:val="24"/>
          <w:lang w:eastAsia="en-AU"/>
        </w:rPr>
        <w:t>One staff member was terminated following a performance management process</w:t>
      </w:r>
      <w:r w:rsidR="00234ED6" w:rsidRPr="00B862EC">
        <w:rPr>
          <w:rFonts w:eastAsia="Times New Roman"/>
          <w:szCs w:val="24"/>
          <w:lang w:eastAsia="en-AU"/>
        </w:rPr>
        <w:t>. Two</w:t>
      </w:r>
      <w:r w:rsidRPr="00B862EC">
        <w:rPr>
          <w:rFonts w:eastAsia="Times New Roman"/>
          <w:szCs w:val="24"/>
          <w:lang w:eastAsia="en-AU"/>
        </w:rPr>
        <w:t xml:space="preserve"> </w:t>
      </w:r>
      <w:r w:rsidR="00234ED6" w:rsidRPr="00B862EC">
        <w:rPr>
          <w:rFonts w:eastAsia="Times New Roman"/>
          <w:szCs w:val="24"/>
          <w:lang w:eastAsia="en-AU"/>
        </w:rPr>
        <w:t>staff</w:t>
      </w:r>
      <w:r w:rsidRPr="00B862EC">
        <w:rPr>
          <w:rFonts w:eastAsia="Times New Roman"/>
          <w:szCs w:val="24"/>
          <w:lang w:eastAsia="en-AU"/>
        </w:rPr>
        <w:t xml:space="preserve"> received counselling, additional supervision requirements and warnings.</w:t>
      </w:r>
    </w:p>
    <w:p w14:paraId="19AE8072" w14:textId="77777777" w:rsidR="00AB63FD" w:rsidRPr="00B862EC" w:rsidRDefault="00AB63FD" w:rsidP="0063288B">
      <w:pPr>
        <w:pStyle w:val="ListBullet"/>
        <w:numPr>
          <w:ilvl w:val="0"/>
          <w:numId w:val="18"/>
        </w:numPr>
        <w:ind w:left="425" w:hanging="425"/>
        <w:rPr>
          <w:rFonts w:eastAsia="Times New Roman"/>
          <w:szCs w:val="24"/>
          <w:lang w:eastAsia="en-AU"/>
        </w:rPr>
      </w:pPr>
      <w:r w:rsidRPr="00B862EC">
        <w:rPr>
          <w:rFonts w:eastAsia="Times New Roman"/>
          <w:szCs w:val="24"/>
          <w:lang w:eastAsia="en-AU"/>
        </w:rPr>
        <w:lastRenderedPageBreak/>
        <w:t xml:space="preserve">Performance management documentation viewed reflected ongoing monitoring and review of staff practice following incidents and complaints. </w:t>
      </w:r>
    </w:p>
    <w:p w14:paraId="4C85078C" w14:textId="1F3A4ECD" w:rsidR="00AB63FD" w:rsidRPr="00B862EC" w:rsidRDefault="00AB63FD" w:rsidP="0063288B">
      <w:pPr>
        <w:pStyle w:val="ListBullet"/>
        <w:numPr>
          <w:ilvl w:val="0"/>
          <w:numId w:val="18"/>
        </w:numPr>
        <w:ind w:left="425" w:hanging="425"/>
        <w:rPr>
          <w:rFonts w:eastAsia="Times New Roman"/>
          <w:szCs w:val="24"/>
          <w:lang w:eastAsia="en-AU"/>
        </w:rPr>
      </w:pPr>
      <w:r w:rsidRPr="00B862EC">
        <w:rPr>
          <w:rFonts w:eastAsia="Times New Roman"/>
          <w:szCs w:val="24"/>
          <w:lang w:eastAsia="en-AU"/>
        </w:rPr>
        <w:t>The organisation has a schedule of audits which include assessment of staff performance against clinical outcomes.</w:t>
      </w:r>
    </w:p>
    <w:p w14:paraId="7EF6B0BF" w14:textId="732A22F9" w:rsidR="00874061" w:rsidRPr="00B862EC" w:rsidRDefault="00874061" w:rsidP="0063288B">
      <w:pPr>
        <w:pStyle w:val="ListBullet"/>
        <w:numPr>
          <w:ilvl w:val="0"/>
          <w:numId w:val="18"/>
        </w:numPr>
        <w:ind w:left="425" w:hanging="425"/>
        <w:rPr>
          <w:rFonts w:eastAsia="Times New Roman"/>
          <w:szCs w:val="24"/>
          <w:lang w:eastAsia="en-AU"/>
        </w:rPr>
      </w:pPr>
      <w:r w:rsidRPr="00B862EC">
        <w:rPr>
          <w:rFonts w:eastAsia="Times New Roman"/>
          <w:szCs w:val="24"/>
          <w:lang w:eastAsia="en-AU"/>
        </w:rPr>
        <w:t xml:space="preserve">A review of staff counselling performance development was undertaken in March 2020. </w:t>
      </w:r>
    </w:p>
    <w:p w14:paraId="1AEDDB5A" w14:textId="294FBD9E" w:rsidR="00874061" w:rsidRPr="00B862EC" w:rsidRDefault="00874061" w:rsidP="0063288B">
      <w:pPr>
        <w:pStyle w:val="ListBullet"/>
        <w:numPr>
          <w:ilvl w:val="0"/>
          <w:numId w:val="18"/>
        </w:numPr>
        <w:ind w:left="425" w:hanging="425"/>
        <w:rPr>
          <w:rFonts w:eastAsia="Times New Roman"/>
          <w:szCs w:val="24"/>
          <w:lang w:eastAsia="en-AU"/>
        </w:rPr>
      </w:pPr>
      <w:r w:rsidRPr="00B862EC">
        <w:rPr>
          <w:rFonts w:eastAsia="Times New Roman"/>
          <w:szCs w:val="24"/>
          <w:lang w:eastAsia="en-AU"/>
        </w:rPr>
        <w:t xml:space="preserve">A position of </w:t>
      </w:r>
      <w:r w:rsidR="000A4EFA" w:rsidRPr="00B862EC">
        <w:rPr>
          <w:rFonts w:eastAsia="Times New Roman"/>
          <w:szCs w:val="24"/>
          <w:lang w:eastAsia="en-AU"/>
        </w:rPr>
        <w:t>C</w:t>
      </w:r>
      <w:r w:rsidRPr="00B862EC">
        <w:rPr>
          <w:rFonts w:eastAsia="Times New Roman"/>
          <w:szCs w:val="24"/>
          <w:lang w:eastAsia="en-AU"/>
        </w:rPr>
        <w:t xml:space="preserve">linical nurse manager has been created to monitor staff practice and clinical care. </w:t>
      </w:r>
    </w:p>
    <w:p w14:paraId="574BDAC5" w14:textId="39D55D1C" w:rsidR="00A143D8" w:rsidRPr="00B862EC" w:rsidRDefault="00561E40" w:rsidP="00561E40">
      <w:pPr>
        <w:rPr>
          <w:color w:val="auto"/>
        </w:rPr>
      </w:pPr>
      <w:r w:rsidRPr="00B862EC">
        <w:rPr>
          <w:color w:val="auto"/>
        </w:rPr>
        <w:t xml:space="preserve">In relation to Standard </w:t>
      </w:r>
      <w:r w:rsidR="00AB63FD" w:rsidRPr="00B862EC">
        <w:rPr>
          <w:color w:val="auto"/>
        </w:rPr>
        <w:t>7</w:t>
      </w:r>
      <w:r w:rsidRPr="00B862EC">
        <w:rPr>
          <w:color w:val="auto"/>
        </w:rPr>
        <w:t xml:space="preserve"> Requirement (3)(</w:t>
      </w:r>
      <w:r w:rsidR="00AB63FD" w:rsidRPr="00B862EC">
        <w:rPr>
          <w:color w:val="auto"/>
        </w:rPr>
        <w:t>e</w:t>
      </w:r>
      <w:r w:rsidRPr="00B862EC">
        <w:rPr>
          <w:color w:val="auto"/>
        </w:rPr>
        <w:t>), documentation viewed, and information provided to the Assessment Team by consumers, representatives and staff through interviews demonstrated:</w:t>
      </w:r>
    </w:p>
    <w:p w14:paraId="6672417D" w14:textId="5F06EB4E" w:rsidR="00E76570" w:rsidRPr="00B862EC" w:rsidRDefault="00E76570" w:rsidP="0023041F">
      <w:pPr>
        <w:rPr>
          <w:color w:val="auto"/>
        </w:rPr>
      </w:pPr>
      <w:r w:rsidRPr="00B862EC">
        <w:rPr>
          <w:color w:val="auto"/>
        </w:rPr>
        <w:t xml:space="preserve">The service demonstrated monitoring and review of the performance of each member of the workforce is undertaken. </w:t>
      </w:r>
    </w:p>
    <w:p w14:paraId="690EE51A" w14:textId="2E18D77B" w:rsidR="0023041F" w:rsidRPr="00B862EC" w:rsidRDefault="0023041F" w:rsidP="0023041F">
      <w:pPr>
        <w:rPr>
          <w:color w:val="auto"/>
        </w:rPr>
      </w:pPr>
      <w:r w:rsidRPr="00B862EC">
        <w:rPr>
          <w:color w:val="auto"/>
        </w:rPr>
        <w:t xml:space="preserve">Staff </w:t>
      </w:r>
      <w:r w:rsidR="001B0E0A" w:rsidRPr="00B862EC">
        <w:rPr>
          <w:color w:val="auto"/>
        </w:rPr>
        <w:t>stated they participate</w:t>
      </w:r>
      <w:r w:rsidRPr="00B862EC">
        <w:rPr>
          <w:color w:val="auto"/>
        </w:rPr>
        <w:t xml:space="preserve"> in an annual performance review</w:t>
      </w:r>
      <w:r w:rsidR="001B0E0A" w:rsidRPr="00B862EC">
        <w:rPr>
          <w:color w:val="auto"/>
        </w:rPr>
        <w:t>,</w:t>
      </w:r>
      <w:r w:rsidRPr="00B862EC">
        <w:rPr>
          <w:color w:val="auto"/>
        </w:rPr>
        <w:t xml:space="preserve"> have opportunity to discuss their skills and training needs and receive feedback on their performance. </w:t>
      </w:r>
      <w:r w:rsidR="001B0E0A" w:rsidRPr="00B862EC">
        <w:rPr>
          <w:color w:val="auto"/>
        </w:rPr>
        <w:t>F</w:t>
      </w:r>
      <w:r w:rsidRPr="00B862EC">
        <w:rPr>
          <w:color w:val="auto"/>
        </w:rPr>
        <w:t>eedback from consumers, representatives</w:t>
      </w:r>
      <w:r w:rsidR="001B0E0A" w:rsidRPr="00B862EC">
        <w:rPr>
          <w:color w:val="auto"/>
        </w:rPr>
        <w:t xml:space="preserve"> </w:t>
      </w:r>
      <w:r w:rsidRPr="00B862EC">
        <w:rPr>
          <w:color w:val="auto"/>
        </w:rPr>
        <w:t>and others is used to monitor the performance of staff. There are processes to observ</w:t>
      </w:r>
      <w:r w:rsidR="00CD4268" w:rsidRPr="00B862EC">
        <w:rPr>
          <w:color w:val="auto"/>
        </w:rPr>
        <w:t>e</w:t>
      </w:r>
      <w:r w:rsidRPr="00B862EC">
        <w:rPr>
          <w:color w:val="auto"/>
        </w:rPr>
        <w:t xml:space="preserve"> staff skills and performance </w:t>
      </w:r>
      <w:r w:rsidR="0033347D" w:rsidRPr="00B862EC">
        <w:rPr>
          <w:color w:val="auto"/>
        </w:rPr>
        <w:t xml:space="preserve">and where poor performance is identified action is taken and support provided. </w:t>
      </w:r>
    </w:p>
    <w:p w14:paraId="6370A424" w14:textId="24A957DE" w:rsidR="00896A35" w:rsidRPr="00B862EC" w:rsidRDefault="00592288" w:rsidP="00896A35">
      <w:pPr>
        <w:rPr>
          <w:color w:val="auto"/>
        </w:rPr>
      </w:pPr>
      <w:r w:rsidRPr="00B862EC">
        <w:rPr>
          <w:color w:val="auto"/>
        </w:rPr>
        <w:t xml:space="preserve">Senior clinical staff described performance management processes implemented for two care workers involved in an incident with a consumer. </w:t>
      </w:r>
      <w:r w:rsidR="00896A35" w:rsidRPr="00B862EC">
        <w:rPr>
          <w:color w:val="auto"/>
        </w:rPr>
        <w:t xml:space="preserve">This included meeting with the Chief </w:t>
      </w:r>
      <w:r w:rsidR="007A1F5A" w:rsidRPr="00B862EC">
        <w:rPr>
          <w:color w:val="auto"/>
        </w:rPr>
        <w:t>executive</w:t>
      </w:r>
      <w:r w:rsidR="00896A35" w:rsidRPr="00B862EC">
        <w:rPr>
          <w:color w:val="auto"/>
        </w:rPr>
        <w:t xml:space="preserve"> officer to assist with investigations of the incident, implementation of a performance plan</w:t>
      </w:r>
      <w:r w:rsidR="0021601C" w:rsidRPr="00B862EC">
        <w:rPr>
          <w:color w:val="auto"/>
        </w:rPr>
        <w:t xml:space="preserve"> and supervision by an </w:t>
      </w:r>
      <w:r w:rsidR="00896A35" w:rsidRPr="00B862EC">
        <w:rPr>
          <w:color w:val="auto"/>
        </w:rPr>
        <w:t xml:space="preserve">Occupational therapist </w:t>
      </w:r>
      <w:r w:rsidR="007A1F5A" w:rsidRPr="00B862EC">
        <w:rPr>
          <w:color w:val="auto"/>
        </w:rPr>
        <w:t>to observe</w:t>
      </w:r>
      <w:r w:rsidR="00896A35" w:rsidRPr="00B862EC">
        <w:rPr>
          <w:color w:val="auto"/>
        </w:rPr>
        <w:t xml:space="preserve">, assess, shadow and work alongside </w:t>
      </w:r>
      <w:r w:rsidR="0021601C" w:rsidRPr="00B862EC">
        <w:rPr>
          <w:color w:val="auto"/>
        </w:rPr>
        <w:t xml:space="preserve">the staff </w:t>
      </w:r>
      <w:r w:rsidR="007A1F5A" w:rsidRPr="00B862EC">
        <w:rPr>
          <w:color w:val="auto"/>
        </w:rPr>
        <w:t>member</w:t>
      </w:r>
      <w:r w:rsidR="00896A35" w:rsidRPr="00B862EC">
        <w:rPr>
          <w:color w:val="auto"/>
        </w:rPr>
        <w:t xml:space="preserve"> </w:t>
      </w:r>
      <w:r w:rsidR="00C77A35" w:rsidRPr="00B862EC">
        <w:rPr>
          <w:color w:val="auto"/>
        </w:rPr>
        <w:t>when assisting</w:t>
      </w:r>
      <w:r w:rsidR="00896A35" w:rsidRPr="00B862EC">
        <w:rPr>
          <w:color w:val="auto"/>
        </w:rPr>
        <w:t xml:space="preserve"> consumers </w:t>
      </w:r>
      <w:r w:rsidR="00C77A35" w:rsidRPr="00B862EC">
        <w:rPr>
          <w:color w:val="auto"/>
        </w:rPr>
        <w:t>requiring</w:t>
      </w:r>
      <w:r w:rsidR="00896A35" w:rsidRPr="00B862EC">
        <w:rPr>
          <w:color w:val="auto"/>
        </w:rPr>
        <w:t xml:space="preserve"> two staff for mobility and transfers. </w:t>
      </w:r>
    </w:p>
    <w:p w14:paraId="2DF2EE51" w14:textId="3F5A7226" w:rsidR="00561E40" w:rsidRPr="00B862EC" w:rsidRDefault="00561E40" w:rsidP="00561E40">
      <w:pPr>
        <w:rPr>
          <w:color w:val="auto"/>
        </w:rPr>
        <w:sectPr w:rsidR="00561E40" w:rsidRPr="00B862EC" w:rsidSect="002B2F63">
          <w:headerReference w:type="default" r:id="rId37"/>
          <w:type w:val="continuous"/>
          <w:pgSz w:w="11906" w:h="16838"/>
          <w:pgMar w:top="1701" w:right="1418" w:bottom="1418" w:left="1418" w:header="709" w:footer="397" w:gutter="0"/>
          <w:cols w:space="708"/>
          <w:titlePg/>
          <w:docGrid w:linePitch="360"/>
        </w:sectPr>
      </w:pPr>
      <w:r w:rsidRPr="00B862EC">
        <w:rPr>
          <w:color w:val="auto"/>
        </w:rPr>
        <w:t>For the reasons detailed above, I find the approved provider, in relation to Eyre Peninsula Old Folks Home, Compliant with Requirement (3)(</w:t>
      </w:r>
      <w:r w:rsidR="00AE3F55" w:rsidRPr="00B862EC">
        <w:rPr>
          <w:color w:val="auto"/>
        </w:rPr>
        <w:t>e</w:t>
      </w:r>
      <w:r w:rsidRPr="00B862EC">
        <w:rPr>
          <w:color w:val="auto"/>
        </w:rPr>
        <w:t xml:space="preserve">) in Standard </w:t>
      </w:r>
      <w:r w:rsidR="00AE3F55" w:rsidRPr="00B862EC">
        <w:rPr>
          <w:color w:val="auto"/>
        </w:rPr>
        <w:t>7</w:t>
      </w:r>
      <w:r w:rsidRPr="00B862EC">
        <w:rPr>
          <w:color w:val="auto"/>
        </w:rPr>
        <w:t>.</w:t>
      </w:r>
    </w:p>
    <w:p w14:paraId="16D3E88D" w14:textId="77777777" w:rsidR="002B2F63" w:rsidRPr="00506F7F" w:rsidRDefault="002B2F63" w:rsidP="002B2F63"/>
    <w:p w14:paraId="16D3E88E" w14:textId="77777777" w:rsidR="002B2F63" w:rsidRDefault="002B2F63" w:rsidP="002B2F63">
      <w:pPr>
        <w:sectPr w:rsidR="002B2F63" w:rsidSect="002B2F63">
          <w:headerReference w:type="default" r:id="rId38"/>
          <w:type w:val="continuous"/>
          <w:pgSz w:w="11906" w:h="16838"/>
          <w:pgMar w:top="1701" w:right="1418" w:bottom="1418" w:left="1418" w:header="709" w:footer="397" w:gutter="0"/>
          <w:cols w:space="708"/>
          <w:titlePg/>
          <w:docGrid w:linePitch="360"/>
        </w:sectPr>
      </w:pPr>
    </w:p>
    <w:p w14:paraId="16D3E88F" w14:textId="7C9C476E" w:rsidR="002B2F63" w:rsidRDefault="00790850" w:rsidP="002B2F63">
      <w:pPr>
        <w:pStyle w:val="Heading1"/>
        <w:tabs>
          <w:tab w:val="right" w:pos="9070"/>
        </w:tabs>
        <w:spacing w:before="560" w:after="640"/>
        <w:rPr>
          <w:color w:val="FFFFFF" w:themeColor="background1"/>
          <w:sz w:val="36"/>
        </w:rPr>
        <w:sectPr w:rsidR="002B2F63" w:rsidSect="002B2F63">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D3E8D0" wp14:editId="16D3E8D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63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9433F3">
        <w:rPr>
          <w:color w:val="FFFFFF" w:themeColor="background1"/>
          <w:sz w:val="36"/>
        </w:rPr>
        <w:t>NON-COMPLIANT</w:t>
      </w:r>
      <w:r w:rsidRPr="00EB1D71">
        <w:rPr>
          <w:color w:val="FFFFFF" w:themeColor="background1"/>
          <w:sz w:val="36"/>
        </w:rPr>
        <w:br/>
        <w:t>Organisational governance</w:t>
      </w:r>
    </w:p>
    <w:p w14:paraId="16D3E890" w14:textId="77777777" w:rsidR="002B2F63" w:rsidRPr="00FD1B02" w:rsidRDefault="00790850" w:rsidP="002B2F63">
      <w:pPr>
        <w:pStyle w:val="Heading3"/>
        <w:shd w:val="clear" w:color="auto" w:fill="F2F2F2" w:themeFill="background1" w:themeFillShade="F2"/>
      </w:pPr>
      <w:r w:rsidRPr="008312AC">
        <w:t>Consumer</w:t>
      </w:r>
      <w:r w:rsidRPr="00FD1B02">
        <w:t xml:space="preserve"> outcome:</w:t>
      </w:r>
    </w:p>
    <w:p w14:paraId="16D3E891" w14:textId="77777777" w:rsidR="002B2F63" w:rsidRDefault="00790850" w:rsidP="002B2F63">
      <w:pPr>
        <w:numPr>
          <w:ilvl w:val="0"/>
          <w:numId w:val="8"/>
        </w:numPr>
        <w:shd w:val="clear" w:color="auto" w:fill="F2F2F2" w:themeFill="background1" w:themeFillShade="F2"/>
      </w:pPr>
      <w:r>
        <w:t>I am confident the organisation is well run. I can partner in improving the delivery of care and services.</w:t>
      </w:r>
    </w:p>
    <w:p w14:paraId="16D3E892" w14:textId="77777777" w:rsidR="002B2F63" w:rsidRDefault="00790850" w:rsidP="002B2F63">
      <w:pPr>
        <w:pStyle w:val="Heading3"/>
        <w:shd w:val="clear" w:color="auto" w:fill="F2F2F2" w:themeFill="background1" w:themeFillShade="F2"/>
      </w:pPr>
      <w:r>
        <w:t>Organisation statement:</w:t>
      </w:r>
    </w:p>
    <w:p w14:paraId="16D3E893" w14:textId="77777777" w:rsidR="002B2F63" w:rsidRDefault="00790850" w:rsidP="002B2F63">
      <w:pPr>
        <w:numPr>
          <w:ilvl w:val="0"/>
          <w:numId w:val="8"/>
        </w:numPr>
        <w:shd w:val="clear" w:color="auto" w:fill="F2F2F2" w:themeFill="background1" w:themeFillShade="F2"/>
      </w:pPr>
      <w:r>
        <w:t>The organisation’s governing body is accountable for the delivery of safe and quality care and services.</w:t>
      </w:r>
    </w:p>
    <w:p w14:paraId="16D3E894" w14:textId="77777777" w:rsidR="002B2F63" w:rsidRDefault="00790850" w:rsidP="002B2F63">
      <w:pPr>
        <w:pStyle w:val="Heading2"/>
      </w:pPr>
      <w:r>
        <w:t>Assessment of Standard 8</w:t>
      </w:r>
    </w:p>
    <w:p w14:paraId="78A57661" w14:textId="6CE78D3B" w:rsidR="00F43FE1" w:rsidRPr="005C11CE" w:rsidRDefault="00F43FE1" w:rsidP="00F43FE1">
      <w:pPr>
        <w:rPr>
          <w:rFonts w:eastAsiaTheme="minorHAnsi"/>
          <w:color w:val="auto"/>
        </w:rPr>
      </w:pPr>
      <w:r w:rsidRPr="005C11CE">
        <w:rPr>
          <w:rFonts w:eastAsiaTheme="minorHAnsi"/>
          <w:color w:val="auto"/>
        </w:rPr>
        <w:t xml:space="preserve">The Assessment Team assessed Requirements </w:t>
      </w:r>
      <w:r w:rsidR="00E95BCC" w:rsidRPr="005C11CE">
        <w:rPr>
          <w:rFonts w:eastAsiaTheme="minorHAnsi"/>
          <w:color w:val="auto"/>
        </w:rPr>
        <w:t>(3)(b)</w:t>
      </w:r>
      <w:r w:rsidR="007E66C9" w:rsidRPr="005C11CE">
        <w:rPr>
          <w:rFonts w:eastAsiaTheme="minorHAnsi"/>
          <w:color w:val="auto"/>
        </w:rPr>
        <w:t xml:space="preserve">, </w:t>
      </w:r>
      <w:r w:rsidRPr="005C11CE">
        <w:rPr>
          <w:rFonts w:eastAsiaTheme="minorHAnsi"/>
          <w:color w:val="auto"/>
        </w:rPr>
        <w:t xml:space="preserve">(3)(c), (3)(d) and (3)(e) in relation to Standard </w:t>
      </w:r>
      <w:r w:rsidR="007E66C9" w:rsidRPr="005C11CE">
        <w:rPr>
          <w:rFonts w:eastAsiaTheme="minorHAnsi"/>
          <w:color w:val="auto"/>
        </w:rPr>
        <w:t>8</w:t>
      </w:r>
      <w:r w:rsidRPr="005C11CE">
        <w:rPr>
          <w:rFonts w:eastAsiaTheme="minorHAnsi"/>
          <w:color w:val="auto"/>
        </w:rPr>
        <w:t>. All other Requirements in this Standard were not assessed.</w:t>
      </w:r>
    </w:p>
    <w:p w14:paraId="7EBB5C33" w14:textId="0083F75D" w:rsidR="00F43FE1" w:rsidRPr="005C11CE" w:rsidRDefault="00F43FE1" w:rsidP="00F43FE1">
      <w:pPr>
        <w:rPr>
          <w:rFonts w:eastAsiaTheme="minorHAnsi"/>
          <w:color w:val="auto"/>
        </w:rPr>
      </w:pPr>
      <w:r w:rsidRPr="005C11CE">
        <w:rPr>
          <w:rFonts w:eastAsiaTheme="minorHAnsi"/>
          <w:color w:val="auto"/>
        </w:rPr>
        <w:t xml:space="preserve">The purpose of the Assessment Contact was to assess the performance of the service in relation to Requirements </w:t>
      </w:r>
      <w:r w:rsidR="007E66C9" w:rsidRPr="005C11CE">
        <w:rPr>
          <w:rFonts w:eastAsiaTheme="minorHAnsi"/>
          <w:color w:val="auto"/>
        </w:rPr>
        <w:t>(3)(b), (3)(c), (3)(d) and (3)(e)</w:t>
      </w:r>
      <w:r w:rsidRPr="005C11CE">
        <w:rPr>
          <w:rFonts w:eastAsiaTheme="minorHAnsi"/>
          <w:color w:val="auto"/>
        </w:rPr>
        <w:t xml:space="preserve"> in this Standard. </w:t>
      </w:r>
      <w:r w:rsidR="007E66C9" w:rsidRPr="005C11CE">
        <w:rPr>
          <w:rFonts w:eastAsiaTheme="minorHAnsi"/>
          <w:color w:val="auto"/>
        </w:rPr>
        <w:t xml:space="preserve">These </w:t>
      </w:r>
      <w:r w:rsidRPr="005C11CE">
        <w:rPr>
          <w:rFonts w:eastAsiaTheme="minorHAnsi"/>
          <w:color w:val="auto"/>
        </w:rPr>
        <w:t xml:space="preserve">Requirements were found Non-compliant following a Review Audit conducted 30 October 2019 to 1 November 2019. </w:t>
      </w:r>
    </w:p>
    <w:p w14:paraId="74CCFF32" w14:textId="4961CF9E" w:rsidR="00F43FE1" w:rsidRPr="005C11CE" w:rsidRDefault="00F43FE1" w:rsidP="00F43FE1">
      <w:pPr>
        <w:rPr>
          <w:rFonts w:eastAsiaTheme="minorHAnsi"/>
          <w:color w:val="auto"/>
        </w:rPr>
      </w:pPr>
      <w:r w:rsidRPr="005C11CE">
        <w:rPr>
          <w:rFonts w:eastAsiaTheme="minorHAnsi"/>
          <w:color w:val="auto"/>
        </w:rPr>
        <w:t xml:space="preserve">The Assessment Team have recommended Requirements </w:t>
      </w:r>
      <w:r w:rsidR="007E66C9" w:rsidRPr="005C11CE">
        <w:rPr>
          <w:rFonts w:eastAsiaTheme="minorHAnsi"/>
          <w:color w:val="auto"/>
        </w:rPr>
        <w:t>(3)(b), (3)(c), (3)(d) and (3)(e)</w:t>
      </w:r>
      <w:r w:rsidRPr="005C11CE">
        <w:rPr>
          <w:rFonts w:eastAsiaTheme="minorHAnsi"/>
          <w:color w:val="auto"/>
        </w:rPr>
        <w:t xml:space="preserve"> not met. I have considered the Assessment Team’s findings, the evidence documented in the Assessment Team’s report</w:t>
      </w:r>
      <w:r w:rsidR="00B862EC" w:rsidRPr="005C11CE">
        <w:rPr>
          <w:rFonts w:eastAsiaTheme="minorHAnsi"/>
          <w:color w:val="auto"/>
        </w:rPr>
        <w:t>s</w:t>
      </w:r>
      <w:r w:rsidRPr="005C11CE">
        <w:rPr>
          <w:rFonts w:eastAsiaTheme="minorHAnsi"/>
          <w:color w:val="auto"/>
        </w:rPr>
        <w:t xml:space="preserve"> and the approved provider’s response to come to a view of compliance with Standard </w:t>
      </w:r>
      <w:r w:rsidR="007E66C9" w:rsidRPr="005C11CE">
        <w:rPr>
          <w:rFonts w:eastAsiaTheme="minorHAnsi"/>
          <w:color w:val="auto"/>
        </w:rPr>
        <w:t>8</w:t>
      </w:r>
      <w:r w:rsidRPr="005C11CE">
        <w:rPr>
          <w:rFonts w:eastAsiaTheme="minorHAnsi"/>
          <w:color w:val="auto"/>
        </w:rPr>
        <w:t xml:space="preserve"> Requirements  </w:t>
      </w:r>
      <w:r w:rsidR="007E66C9" w:rsidRPr="005C11CE">
        <w:rPr>
          <w:rFonts w:eastAsiaTheme="minorHAnsi"/>
          <w:color w:val="auto"/>
        </w:rPr>
        <w:t>(3)(b), (3)(c), (3)(d) and (3)(e)</w:t>
      </w:r>
      <w:r w:rsidRPr="005C11CE">
        <w:rPr>
          <w:rFonts w:eastAsiaTheme="minorHAnsi"/>
          <w:color w:val="auto"/>
        </w:rPr>
        <w:t xml:space="preserve"> and find the service Non-compliant with </w:t>
      </w:r>
      <w:r w:rsidR="007E66C9" w:rsidRPr="005C11CE">
        <w:rPr>
          <w:rFonts w:eastAsiaTheme="minorHAnsi"/>
          <w:color w:val="auto"/>
        </w:rPr>
        <w:t xml:space="preserve">these </w:t>
      </w:r>
      <w:r w:rsidRPr="005C11CE">
        <w:rPr>
          <w:rFonts w:eastAsiaTheme="minorHAnsi"/>
          <w:color w:val="auto"/>
        </w:rPr>
        <w:t>Requirements. I have provided reasons for my decision in the specific Requirements below.</w:t>
      </w:r>
    </w:p>
    <w:p w14:paraId="16D3E897" w14:textId="2AC1ACC2" w:rsidR="002B2F63" w:rsidRDefault="00790850" w:rsidP="002B2F63">
      <w:pPr>
        <w:pStyle w:val="Heading2"/>
      </w:pPr>
      <w:r>
        <w:t>Assessment of Standard 8 Requirements</w:t>
      </w:r>
      <w:r w:rsidRPr="0066387A">
        <w:rPr>
          <w:i/>
          <w:color w:val="0000FF"/>
          <w:sz w:val="24"/>
          <w:szCs w:val="24"/>
        </w:rPr>
        <w:t xml:space="preserve"> </w:t>
      </w:r>
    </w:p>
    <w:p w14:paraId="16D3E89B" w14:textId="0F1EA67F" w:rsidR="002B2F63" w:rsidRPr="00095CD4" w:rsidRDefault="00790850" w:rsidP="002B2F63">
      <w:pPr>
        <w:pStyle w:val="Heading3"/>
      </w:pPr>
      <w:r w:rsidRPr="00095CD4">
        <w:t>Requirement 8(3)(b)</w:t>
      </w:r>
      <w:r>
        <w:tab/>
        <w:t>Non-compliant</w:t>
      </w:r>
    </w:p>
    <w:p w14:paraId="16D3E89C" w14:textId="77777777" w:rsidR="002B2F63" w:rsidRPr="004A3816" w:rsidRDefault="00790850" w:rsidP="002B2F63">
      <w:pPr>
        <w:rPr>
          <w:i/>
        </w:rPr>
      </w:pPr>
      <w:r w:rsidRPr="004A3816">
        <w:rPr>
          <w:i/>
        </w:rPr>
        <w:t>The organisation’s governing body promotes a culture of safe, inclusive and quality care and services and is accountable for their delivery.</w:t>
      </w:r>
    </w:p>
    <w:p w14:paraId="3FCBB615" w14:textId="604F9B42" w:rsidR="00334D33" w:rsidRPr="00F12DAE" w:rsidRDefault="00334D33" w:rsidP="00334D33">
      <w:pPr>
        <w:pStyle w:val="ListBullet"/>
        <w:rPr>
          <w:rFonts w:eastAsia="Times New Roman"/>
          <w:lang w:eastAsia="en-AU"/>
        </w:rPr>
      </w:pPr>
      <w:r w:rsidRPr="00F12DAE">
        <w:t xml:space="preserve">The Assessment Team found the organisation </w:t>
      </w:r>
      <w:r w:rsidR="00E77AE6" w:rsidRPr="00F12DAE">
        <w:rPr>
          <w:rFonts w:eastAsia="Arial"/>
        </w:rPr>
        <w:t>did not demonstrate that the organisation’s governing body promotes a culture of safe, inclusive and quality care and services or is accountable for their delivery.</w:t>
      </w:r>
      <w:r w:rsidRPr="00F12DAE">
        <w:rPr>
          <w:rFonts w:eastAsia="Times New Roman"/>
          <w:lang w:eastAsia="en-AU"/>
        </w:rPr>
        <w:t xml:space="preserve"> This was evidenced by the following:</w:t>
      </w:r>
    </w:p>
    <w:p w14:paraId="5DF062A1" w14:textId="2C62FC2C" w:rsidR="00C25775" w:rsidRPr="00392739" w:rsidRDefault="00C25775" w:rsidP="0063288B">
      <w:pPr>
        <w:pStyle w:val="ListBullet"/>
        <w:numPr>
          <w:ilvl w:val="0"/>
          <w:numId w:val="18"/>
        </w:numPr>
        <w:ind w:left="425" w:hanging="425"/>
        <w:rPr>
          <w:rFonts w:eastAsia="Times New Roman"/>
          <w:szCs w:val="24"/>
          <w:lang w:eastAsia="en-AU"/>
        </w:rPr>
      </w:pPr>
      <w:r w:rsidRPr="00392739">
        <w:rPr>
          <w:rFonts w:eastAsia="Times New Roman"/>
          <w:szCs w:val="24"/>
          <w:lang w:eastAsia="en-AU"/>
        </w:rPr>
        <w:lastRenderedPageBreak/>
        <w:t>As evidenced in Standard 3</w:t>
      </w:r>
      <w:r w:rsidR="00F12DAE" w:rsidRPr="00392739">
        <w:rPr>
          <w:rFonts w:eastAsia="Times New Roman"/>
          <w:szCs w:val="24"/>
          <w:lang w:eastAsia="en-AU"/>
        </w:rPr>
        <w:t>,</w:t>
      </w:r>
      <w:r w:rsidRPr="00392739">
        <w:rPr>
          <w:rFonts w:eastAsia="Times New Roman"/>
          <w:szCs w:val="24"/>
          <w:lang w:eastAsia="en-AU"/>
        </w:rPr>
        <w:t xml:space="preserve"> some consumers are not receiving clinical care that is best practice or tailored to their needs, and not all consumers are receiving personal care that optimises their health and well-being. </w:t>
      </w:r>
    </w:p>
    <w:p w14:paraId="0BFB0DE1" w14:textId="77777777" w:rsidR="004F1B27" w:rsidRPr="00392739" w:rsidRDefault="004F1B27" w:rsidP="0063288B">
      <w:pPr>
        <w:pStyle w:val="ListBullet"/>
        <w:numPr>
          <w:ilvl w:val="0"/>
          <w:numId w:val="18"/>
        </w:numPr>
        <w:ind w:left="425" w:hanging="425"/>
        <w:rPr>
          <w:rFonts w:eastAsia="Times New Roman"/>
          <w:szCs w:val="24"/>
          <w:lang w:eastAsia="en-AU"/>
        </w:rPr>
      </w:pPr>
      <w:r w:rsidRPr="00392739">
        <w:rPr>
          <w:rFonts w:eastAsia="Times New Roman"/>
          <w:szCs w:val="24"/>
          <w:lang w:eastAsia="en-AU"/>
        </w:rPr>
        <w:t xml:space="preserve">The clinical governance monitoring framework has recently been introduced through the implementation of generic policies purchased by the organisation. </w:t>
      </w:r>
    </w:p>
    <w:p w14:paraId="7B3CD122" w14:textId="77777777" w:rsidR="004F1B27" w:rsidRPr="00392739" w:rsidRDefault="004F1B27" w:rsidP="00601033">
      <w:pPr>
        <w:pStyle w:val="ListBullet"/>
        <w:numPr>
          <w:ilvl w:val="0"/>
          <w:numId w:val="28"/>
        </w:numPr>
        <w:ind w:left="851" w:hanging="425"/>
        <w:rPr>
          <w:rFonts w:eastAsia="Times New Roman"/>
          <w:szCs w:val="24"/>
          <w:lang w:eastAsia="en-AU"/>
        </w:rPr>
      </w:pPr>
      <w:r w:rsidRPr="00392739">
        <w:rPr>
          <w:rFonts w:eastAsia="Times New Roman"/>
          <w:szCs w:val="24"/>
          <w:lang w:eastAsia="en-AU"/>
        </w:rPr>
        <w:t xml:space="preserve">Staff are aware of the policies but not familiar with their contents. </w:t>
      </w:r>
    </w:p>
    <w:p w14:paraId="45D7E37F" w14:textId="1BFCB81E" w:rsidR="004F1B27" w:rsidRPr="00392739" w:rsidRDefault="004F1B27" w:rsidP="0063288B">
      <w:pPr>
        <w:pStyle w:val="ListBullet"/>
        <w:numPr>
          <w:ilvl w:val="0"/>
          <w:numId w:val="18"/>
        </w:numPr>
        <w:ind w:left="425" w:hanging="425"/>
        <w:rPr>
          <w:rFonts w:eastAsia="Times New Roman"/>
          <w:szCs w:val="24"/>
          <w:lang w:eastAsia="en-AU"/>
        </w:rPr>
      </w:pPr>
      <w:r w:rsidRPr="00392739">
        <w:rPr>
          <w:rFonts w:eastAsia="Times New Roman"/>
          <w:szCs w:val="24"/>
          <w:lang w:eastAsia="en-AU"/>
        </w:rPr>
        <w:t xml:space="preserve">Risk management systems have recently been introduced but not yet implemented. Management advised implementation of the risk management system is currently ‘a work in progress’. </w:t>
      </w:r>
    </w:p>
    <w:p w14:paraId="299429BD" w14:textId="20991C38" w:rsidR="00334D33" w:rsidRPr="00392739" w:rsidRDefault="00334D33" w:rsidP="0015077F">
      <w:pPr>
        <w:rPr>
          <w:rFonts w:eastAsiaTheme="minorHAnsi"/>
          <w:color w:val="auto"/>
          <w:szCs w:val="22"/>
          <w:lang w:eastAsia="en-US"/>
        </w:rPr>
      </w:pPr>
      <w:r w:rsidRPr="00392739">
        <w:rPr>
          <w:rFonts w:eastAsiaTheme="minorHAnsi"/>
          <w:color w:val="auto"/>
          <w:szCs w:val="22"/>
          <w:lang w:eastAsia="en-US"/>
        </w:rPr>
        <w:t xml:space="preserve">The </w:t>
      </w:r>
      <w:r w:rsidR="007A1F5A" w:rsidRPr="00392739">
        <w:rPr>
          <w:rFonts w:eastAsiaTheme="minorHAnsi"/>
          <w:color w:val="auto"/>
          <w:szCs w:val="22"/>
          <w:lang w:eastAsia="en-US"/>
        </w:rPr>
        <w:t>approved</w:t>
      </w:r>
      <w:r w:rsidRPr="00392739">
        <w:rPr>
          <w:rFonts w:eastAsiaTheme="minorHAnsi"/>
          <w:color w:val="auto"/>
          <w:szCs w:val="22"/>
          <w:lang w:eastAsia="en-US"/>
        </w:rPr>
        <w:t xml:space="preserve"> provider’s </w:t>
      </w:r>
      <w:r w:rsidR="007A1F5A" w:rsidRPr="00392739">
        <w:rPr>
          <w:rFonts w:eastAsiaTheme="minorHAnsi"/>
          <w:color w:val="auto"/>
          <w:szCs w:val="22"/>
          <w:lang w:eastAsia="en-US"/>
        </w:rPr>
        <w:t>response</w:t>
      </w:r>
      <w:r w:rsidRPr="00392739">
        <w:rPr>
          <w:rFonts w:eastAsiaTheme="minorHAnsi"/>
          <w:color w:val="auto"/>
          <w:szCs w:val="22"/>
          <w:lang w:eastAsia="en-US"/>
        </w:rPr>
        <w:t xml:space="preserve"> consisted of a Plan for continuous improvement and associated documentation. The plan includes planned and completed actions </w:t>
      </w:r>
      <w:r w:rsidR="007A1F5A" w:rsidRPr="00392739">
        <w:rPr>
          <w:rFonts w:eastAsiaTheme="minorHAnsi"/>
          <w:color w:val="auto"/>
          <w:szCs w:val="22"/>
          <w:lang w:eastAsia="en-US"/>
        </w:rPr>
        <w:t>and</w:t>
      </w:r>
      <w:r w:rsidRPr="00392739">
        <w:rPr>
          <w:rFonts w:eastAsiaTheme="minorHAnsi"/>
          <w:color w:val="auto"/>
          <w:szCs w:val="22"/>
          <w:lang w:eastAsia="en-US"/>
        </w:rPr>
        <w:t xml:space="preserve"> demonstrates the </w:t>
      </w:r>
      <w:r w:rsidR="007A1F5A" w:rsidRPr="00392739">
        <w:rPr>
          <w:rFonts w:eastAsiaTheme="minorHAnsi"/>
          <w:color w:val="auto"/>
          <w:szCs w:val="22"/>
          <w:lang w:eastAsia="en-US"/>
        </w:rPr>
        <w:t>approved</w:t>
      </w:r>
      <w:r w:rsidRPr="00392739">
        <w:rPr>
          <w:rFonts w:eastAsiaTheme="minorHAnsi"/>
          <w:color w:val="auto"/>
          <w:szCs w:val="22"/>
          <w:lang w:eastAsia="en-US"/>
        </w:rPr>
        <w:t xml:space="preserve"> provider is proactively addressing the issues identified in the Assessment Team’s </w:t>
      </w:r>
      <w:r w:rsidR="007A1F5A" w:rsidRPr="00392739">
        <w:rPr>
          <w:rFonts w:eastAsiaTheme="minorHAnsi"/>
          <w:color w:val="auto"/>
          <w:szCs w:val="22"/>
          <w:lang w:eastAsia="en-US"/>
        </w:rPr>
        <w:t>report.</w:t>
      </w:r>
      <w:r w:rsidRPr="00392739">
        <w:rPr>
          <w:rFonts w:eastAsiaTheme="minorHAnsi"/>
          <w:color w:val="auto"/>
          <w:szCs w:val="22"/>
          <w:lang w:eastAsia="en-US"/>
        </w:rPr>
        <w:t xml:space="preserve"> </w:t>
      </w:r>
    </w:p>
    <w:p w14:paraId="683A3B7F" w14:textId="1D096BE1" w:rsidR="004F1B27" w:rsidRPr="00392739" w:rsidRDefault="004F1B27" w:rsidP="004F1B27">
      <w:pPr>
        <w:rPr>
          <w:color w:val="auto"/>
        </w:rPr>
      </w:pPr>
      <w:r w:rsidRPr="00392739">
        <w:rPr>
          <w:color w:val="auto"/>
        </w:rPr>
        <w:t>The Assessment Team’s report for the Assessment Contact provided evidence of actions taken to address deficiencies identified at the Review Audit conducted 30 October 2019 to 1 November 2019, including:</w:t>
      </w:r>
    </w:p>
    <w:p w14:paraId="4A987DCD" w14:textId="71B1F301" w:rsidR="00F979D2" w:rsidRPr="00F979D2" w:rsidRDefault="00F979D2" w:rsidP="0063288B">
      <w:pPr>
        <w:pStyle w:val="ListBullet"/>
        <w:numPr>
          <w:ilvl w:val="0"/>
          <w:numId w:val="18"/>
        </w:numPr>
        <w:ind w:left="425" w:hanging="425"/>
        <w:rPr>
          <w:rFonts w:eastAsia="Times New Roman"/>
          <w:szCs w:val="24"/>
          <w:lang w:eastAsia="en-AU"/>
        </w:rPr>
      </w:pPr>
      <w:r w:rsidRPr="00F979D2">
        <w:rPr>
          <w:rFonts w:eastAsia="Times New Roman"/>
          <w:szCs w:val="24"/>
          <w:lang w:eastAsia="en-AU"/>
        </w:rPr>
        <w:t>A</w:t>
      </w:r>
      <w:r w:rsidRPr="00392739">
        <w:rPr>
          <w:rFonts w:eastAsia="Times New Roman"/>
          <w:szCs w:val="24"/>
          <w:lang w:eastAsia="en-AU"/>
        </w:rPr>
        <w:t>ppointment of a</w:t>
      </w:r>
      <w:r w:rsidRPr="00F979D2">
        <w:rPr>
          <w:rFonts w:eastAsia="Times New Roman"/>
          <w:szCs w:val="24"/>
          <w:lang w:eastAsia="en-AU"/>
        </w:rPr>
        <w:t xml:space="preserve"> Clinical Nurse Manager.</w:t>
      </w:r>
    </w:p>
    <w:p w14:paraId="571EEF52" w14:textId="77777777" w:rsidR="00F979D2" w:rsidRPr="00F979D2" w:rsidRDefault="00F979D2" w:rsidP="0063288B">
      <w:pPr>
        <w:pStyle w:val="ListBullet"/>
        <w:numPr>
          <w:ilvl w:val="0"/>
          <w:numId w:val="18"/>
        </w:numPr>
        <w:ind w:left="425" w:hanging="425"/>
        <w:rPr>
          <w:rFonts w:eastAsia="Times New Roman"/>
          <w:szCs w:val="24"/>
          <w:lang w:eastAsia="en-AU"/>
        </w:rPr>
      </w:pPr>
      <w:r w:rsidRPr="00F979D2">
        <w:rPr>
          <w:rFonts w:eastAsia="Times New Roman"/>
          <w:szCs w:val="24"/>
          <w:lang w:eastAsia="en-AU"/>
        </w:rPr>
        <w:t>Renovations have been undertaken to allow extra room for a clinical team.</w:t>
      </w:r>
    </w:p>
    <w:p w14:paraId="58D0126D" w14:textId="0B78F234" w:rsidR="00F979D2" w:rsidRPr="00F979D2" w:rsidRDefault="00F979D2" w:rsidP="0063288B">
      <w:pPr>
        <w:pStyle w:val="ListBullet"/>
        <w:numPr>
          <w:ilvl w:val="0"/>
          <w:numId w:val="18"/>
        </w:numPr>
        <w:ind w:left="425" w:hanging="425"/>
        <w:rPr>
          <w:rFonts w:eastAsia="Times New Roman"/>
          <w:szCs w:val="24"/>
          <w:lang w:eastAsia="en-AU"/>
        </w:rPr>
      </w:pPr>
      <w:r w:rsidRPr="00392739">
        <w:rPr>
          <w:rFonts w:eastAsia="Times New Roman"/>
          <w:szCs w:val="24"/>
          <w:lang w:eastAsia="en-AU"/>
        </w:rPr>
        <w:t>Engagement of additional</w:t>
      </w:r>
      <w:r w:rsidRPr="00F979D2">
        <w:rPr>
          <w:rFonts w:eastAsia="Times New Roman"/>
          <w:szCs w:val="24"/>
          <w:lang w:eastAsia="en-AU"/>
        </w:rPr>
        <w:t xml:space="preserve"> Registered Nurses and activities officers.</w:t>
      </w:r>
    </w:p>
    <w:p w14:paraId="415FC02E" w14:textId="69E7EF1C" w:rsidR="00F979D2" w:rsidRPr="00F979D2" w:rsidRDefault="00F979D2" w:rsidP="0063288B">
      <w:pPr>
        <w:pStyle w:val="ListBullet"/>
        <w:numPr>
          <w:ilvl w:val="0"/>
          <w:numId w:val="18"/>
        </w:numPr>
        <w:ind w:left="425" w:hanging="425"/>
        <w:rPr>
          <w:rFonts w:eastAsia="Times New Roman"/>
          <w:szCs w:val="24"/>
          <w:lang w:eastAsia="en-AU"/>
        </w:rPr>
      </w:pPr>
      <w:r w:rsidRPr="00392739">
        <w:rPr>
          <w:rFonts w:eastAsia="Times New Roman"/>
          <w:szCs w:val="24"/>
          <w:lang w:eastAsia="en-AU"/>
        </w:rPr>
        <w:t>N</w:t>
      </w:r>
      <w:r w:rsidRPr="00F979D2">
        <w:rPr>
          <w:rFonts w:eastAsia="Times New Roman"/>
          <w:szCs w:val="24"/>
          <w:lang w:eastAsia="en-AU"/>
        </w:rPr>
        <w:t>ew bus funded and purchased</w:t>
      </w:r>
    </w:p>
    <w:p w14:paraId="115C83B9" w14:textId="77777777" w:rsidR="00F979D2" w:rsidRPr="00F979D2" w:rsidRDefault="00F979D2" w:rsidP="0063288B">
      <w:pPr>
        <w:pStyle w:val="ListBullet"/>
        <w:numPr>
          <w:ilvl w:val="0"/>
          <w:numId w:val="18"/>
        </w:numPr>
        <w:ind w:left="425" w:hanging="425"/>
        <w:rPr>
          <w:rFonts w:eastAsia="Times New Roman"/>
          <w:szCs w:val="24"/>
          <w:lang w:eastAsia="en-AU"/>
        </w:rPr>
      </w:pPr>
      <w:r w:rsidRPr="00F979D2">
        <w:rPr>
          <w:rFonts w:eastAsia="Times New Roman"/>
          <w:szCs w:val="24"/>
          <w:lang w:eastAsia="en-AU"/>
        </w:rPr>
        <w:t>The Vice Chairman of the Board attends the service weekly and meets with management.</w:t>
      </w:r>
    </w:p>
    <w:p w14:paraId="25360FF9" w14:textId="77777777" w:rsidR="00F979D2" w:rsidRPr="00F979D2" w:rsidRDefault="00F979D2" w:rsidP="0063288B">
      <w:pPr>
        <w:pStyle w:val="ListBullet"/>
        <w:numPr>
          <w:ilvl w:val="0"/>
          <w:numId w:val="18"/>
        </w:numPr>
        <w:ind w:left="425" w:hanging="425"/>
        <w:rPr>
          <w:rFonts w:eastAsia="Times New Roman"/>
          <w:szCs w:val="24"/>
          <w:lang w:eastAsia="en-AU"/>
        </w:rPr>
      </w:pPr>
      <w:r w:rsidRPr="00F979D2">
        <w:rPr>
          <w:rFonts w:eastAsia="Times New Roman"/>
          <w:szCs w:val="24"/>
          <w:lang w:eastAsia="en-AU"/>
        </w:rPr>
        <w:t>A pharmacist who is a sitting member of the Board provides advice on medication management and conducts audits on consumers’ medications.</w:t>
      </w:r>
    </w:p>
    <w:p w14:paraId="260F8D0A" w14:textId="77777777" w:rsidR="00F979D2" w:rsidRPr="00F979D2" w:rsidRDefault="00F979D2" w:rsidP="0063288B">
      <w:pPr>
        <w:pStyle w:val="ListBullet"/>
        <w:numPr>
          <w:ilvl w:val="0"/>
          <w:numId w:val="18"/>
        </w:numPr>
        <w:ind w:left="425" w:hanging="425"/>
        <w:rPr>
          <w:rFonts w:eastAsia="Times New Roman"/>
          <w:szCs w:val="24"/>
          <w:lang w:eastAsia="en-AU"/>
        </w:rPr>
      </w:pPr>
      <w:r w:rsidRPr="00F979D2">
        <w:rPr>
          <w:rFonts w:eastAsia="Times New Roman"/>
          <w:szCs w:val="24"/>
          <w:lang w:eastAsia="en-AU"/>
        </w:rPr>
        <w:t>Board members attend resident meetings.</w:t>
      </w:r>
    </w:p>
    <w:p w14:paraId="502D99AC" w14:textId="0C8C7E22" w:rsidR="000F42D1" w:rsidRPr="00392739" w:rsidRDefault="00B34BE2" w:rsidP="0063288B">
      <w:pPr>
        <w:pStyle w:val="ListBullet"/>
        <w:numPr>
          <w:ilvl w:val="0"/>
          <w:numId w:val="18"/>
        </w:numPr>
        <w:ind w:left="425" w:hanging="425"/>
        <w:rPr>
          <w:rFonts w:eastAsia="Times New Roman"/>
          <w:szCs w:val="24"/>
          <w:lang w:eastAsia="en-AU"/>
        </w:rPr>
      </w:pPr>
      <w:r w:rsidRPr="00392739">
        <w:rPr>
          <w:rFonts w:eastAsia="Times New Roman"/>
          <w:szCs w:val="24"/>
          <w:lang w:eastAsia="en-AU"/>
        </w:rPr>
        <w:t xml:space="preserve">Education to </w:t>
      </w:r>
      <w:r w:rsidR="00F979D2" w:rsidRPr="00F979D2">
        <w:rPr>
          <w:rFonts w:eastAsia="Times New Roman"/>
          <w:szCs w:val="24"/>
          <w:lang w:eastAsia="en-AU"/>
        </w:rPr>
        <w:t xml:space="preserve">Board members </w:t>
      </w:r>
      <w:r w:rsidRPr="00392739">
        <w:rPr>
          <w:rFonts w:eastAsia="Times New Roman"/>
          <w:szCs w:val="24"/>
          <w:lang w:eastAsia="en-AU"/>
        </w:rPr>
        <w:t xml:space="preserve">relating to </w:t>
      </w:r>
      <w:r w:rsidR="00F979D2" w:rsidRPr="00F979D2">
        <w:rPr>
          <w:rFonts w:eastAsia="Times New Roman"/>
          <w:szCs w:val="24"/>
          <w:lang w:eastAsia="en-AU"/>
        </w:rPr>
        <w:t xml:space="preserve">the Quality Standards, reading through one Standard </w:t>
      </w:r>
      <w:r w:rsidRPr="00392739">
        <w:rPr>
          <w:rFonts w:eastAsia="Times New Roman"/>
          <w:szCs w:val="24"/>
          <w:lang w:eastAsia="en-AU"/>
        </w:rPr>
        <w:t>at</w:t>
      </w:r>
      <w:r w:rsidR="00F979D2" w:rsidRPr="00F979D2">
        <w:rPr>
          <w:rFonts w:eastAsia="Times New Roman"/>
          <w:szCs w:val="24"/>
          <w:lang w:eastAsia="en-AU"/>
        </w:rPr>
        <w:t xml:space="preserve"> each meeting and cop</w:t>
      </w:r>
      <w:r w:rsidRPr="00392739">
        <w:rPr>
          <w:rFonts w:eastAsia="Times New Roman"/>
          <w:szCs w:val="24"/>
          <w:lang w:eastAsia="en-AU"/>
        </w:rPr>
        <w:t>ies</w:t>
      </w:r>
      <w:r w:rsidR="00F979D2" w:rsidRPr="00F979D2">
        <w:rPr>
          <w:rFonts w:eastAsia="Times New Roman"/>
          <w:szCs w:val="24"/>
          <w:lang w:eastAsia="en-AU"/>
        </w:rPr>
        <w:t xml:space="preserve"> of the Quality Standards</w:t>
      </w:r>
      <w:r w:rsidRPr="00392739">
        <w:rPr>
          <w:rFonts w:eastAsia="Times New Roman"/>
          <w:szCs w:val="24"/>
          <w:lang w:eastAsia="en-AU"/>
        </w:rPr>
        <w:t xml:space="preserve"> provided</w:t>
      </w:r>
      <w:r w:rsidR="00F979D2" w:rsidRPr="00F979D2">
        <w:rPr>
          <w:rFonts w:eastAsia="Times New Roman"/>
          <w:szCs w:val="24"/>
          <w:lang w:eastAsia="en-AU"/>
        </w:rPr>
        <w:t>.</w:t>
      </w:r>
      <w:r w:rsidR="0079683A" w:rsidRPr="00392739">
        <w:rPr>
          <w:rFonts w:eastAsia="Times New Roman"/>
          <w:szCs w:val="24"/>
          <w:lang w:eastAsia="en-AU"/>
        </w:rPr>
        <w:t xml:space="preserve"> Additionally, </w:t>
      </w:r>
      <w:r w:rsidR="000F42D1" w:rsidRPr="00392739">
        <w:t xml:space="preserve">Governance education for Board members was conducted </w:t>
      </w:r>
      <w:r w:rsidR="0079683A" w:rsidRPr="00392739">
        <w:t>in</w:t>
      </w:r>
      <w:r w:rsidR="000F42D1" w:rsidRPr="00392739">
        <w:t xml:space="preserve"> December 20</w:t>
      </w:r>
      <w:r w:rsidR="0079683A" w:rsidRPr="00392739">
        <w:t>19</w:t>
      </w:r>
      <w:r w:rsidR="000F42D1" w:rsidRPr="00392739">
        <w:t>.</w:t>
      </w:r>
    </w:p>
    <w:p w14:paraId="31BA391B" w14:textId="77777777" w:rsidR="000F42D1" w:rsidRPr="00F979D2" w:rsidRDefault="000F42D1" w:rsidP="0015077F">
      <w:pPr>
        <w:pStyle w:val="ListBullet"/>
        <w:ind w:left="425"/>
        <w:rPr>
          <w:rFonts w:eastAsia="Times New Roman"/>
          <w:szCs w:val="24"/>
          <w:lang w:eastAsia="en-AU"/>
        </w:rPr>
      </w:pPr>
    </w:p>
    <w:p w14:paraId="31BDC9A0" w14:textId="5C196E1F" w:rsidR="00334D33" w:rsidRPr="00392739" w:rsidRDefault="00334D33" w:rsidP="00334D33">
      <w:pPr>
        <w:rPr>
          <w:color w:val="auto"/>
        </w:rPr>
      </w:pPr>
      <w:r w:rsidRPr="00392739">
        <w:rPr>
          <w:color w:val="auto"/>
        </w:rPr>
        <w:lastRenderedPageBreak/>
        <w:t xml:space="preserve">I acknowledge the approved provider’s response and the associated documentation provided. However, based on the Assessment Team’s report and the approved provider’s response, I find at the time of the Assessment Contact </w:t>
      </w:r>
      <w:r w:rsidR="00392739" w:rsidRPr="00392739">
        <w:rPr>
          <w:color w:val="auto"/>
        </w:rPr>
        <w:t xml:space="preserve">the organisation </w:t>
      </w:r>
      <w:r w:rsidR="00CF7C2A" w:rsidRPr="00392739">
        <w:rPr>
          <w:color w:val="auto"/>
        </w:rPr>
        <w:t>did not demonstrate that the organisation’s governing body promotes a culture of safe, inclusive and quality care and services or is accountable for their delivery</w:t>
      </w:r>
      <w:r w:rsidRPr="00392739">
        <w:rPr>
          <w:color w:val="auto"/>
        </w:rPr>
        <w:t xml:space="preserve">.   </w:t>
      </w:r>
    </w:p>
    <w:p w14:paraId="58ECCA6D" w14:textId="22721B4B" w:rsidR="00334D33" w:rsidRPr="00392739" w:rsidRDefault="00334D33" w:rsidP="00334D33">
      <w:pPr>
        <w:pStyle w:val="ListBullet"/>
      </w:pPr>
      <w:r w:rsidRPr="00392739">
        <w:t xml:space="preserve">For the reasons detailed above, I find the approved provider, in relation to Eyre Peninsula Old Folks Home, </w:t>
      </w:r>
      <w:r w:rsidR="006526FE">
        <w:t>Non-c</w:t>
      </w:r>
      <w:r w:rsidRPr="00392739">
        <w:t>ompliant with Requirement (3)(</w:t>
      </w:r>
      <w:r w:rsidR="00392739" w:rsidRPr="00392739">
        <w:t>b</w:t>
      </w:r>
      <w:r w:rsidRPr="00392739">
        <w:t xml:space="preserve">) in Standard </w:t>
      </w:r>
      <w:r w:rsidR="00392739" w:rsidRPr="00392739">
        <w:t>8</w:t>
      </w:r>
      <w:r w:rsidRPr="00392739">
        <w:t>.</w:t>
      </w:r>
    </w:p>
    <w:p w14:paraId="16D3E89E" w14:textId="25E60305" w:rsidR="002B2F63" w:rsidRPr="00506F7F" w:rsidRDefault="00790850" w:rsidP="002B2F63">
      <w:pPr>
        <w:pStyle w:val="Heading3"/>
      </w:pPr>
      <w:r w:rsidRPr="00506F7F">
        <w:t>Requirement 8(3)(c)</w:t>
      </w:r>
      <w:r>
        <w:tab/>
        <w:t>Non-compliant</w:t>
      </w:r>
    </w:p>
    <w:p w14:paraId="16D3E89F" w14:textId="77777777" w:rsidR="002B2F63" w:rsidRPr="004A3816" w:rsidRDefault="00790850" w:rsidP="002B2F63">
      <w:pPr>
        <w:rPr>
          <w:i/>
        </w:rPr>
      </w:pPr>
      <w:r w:rsidRPr="004A3816">
        <w:rPr>
          <w:i/>
        </w:rPr>
        <w:t>Effective organisation wide governance systems relating to the following:</w:t>
      </w:r>
    </w:p>
    <w:p w14:paraId="16D3E8A0" w14:textId="77777777" w:rsidR="002B2F63" w:rsidRPr="004A3816" w:rsidRDefault="00790850" w:rsidP="0063288B">
      <w:pPr>
        <w:numPr>
          <w:ilvl w:val="0"/>
          <w:numId w:val="15"/>
        </w:numPr>
        <w:tabs>
          <w:tab w:val="right" w:pos="9026"/>
        </w:tabs>
        <w:spacing w:before="0" w:after="0"/>
        <w:ind w:left="567" w:hanging="425"/>
        <w:outlineLvl w:val="4"/>
        <w:rPr>
          <w:i/>
        </w:rPr>
      </w:pPr>
      <w:r w:rsidRPr="004A3816">
        <w:rPr>
          <w:i/>
        </w:rPr>
        <w:t>information management;</w:t>
      </w:r>
    </w:p>
    <w:p w14:paraId="16D3E8A1" w14:textId="77777777" w:rsidR="002B2F63" w:rsidRPr="004A3816" w:rsidRDefault="00790850" w:rsidP="0063288B">
      <w:pPr>
        <w:numPr>
          <w:ilvl w:val="0"/>
          <w:numId w:val="15"/>
        </w:numPr>
        <w:tabs>
          <w:tab w:val="right" w:pos="9026"/>
        </w:tabs>
        <w:spacing w:before="0" w:after="0"/>
        <w:ind w:left="567" w:hanging="425"/>
        <w:outlineLvl w:val="4"/>
        <w:rPr>
          <w:i/>
        </w:rPr>
      </w:pPr>
      <w:r w:rsidRPr="004A3816">
        <w:rPr>
          <w:i/>
        </w:rPr>
        <w:t>continuous improvement;</w:t>
      </w:r>
    </w:p>
    <w:p w14:paraId="16D3E8A2" w14:textId="77777777" w:rsidR="002B2F63" w:rsidRPr="004A3816" w:rsidRDefault="00790850" w:rsidP="0063288B">
      <w:pPr>
        <w:numPr>
          <w:ilvl w:val="0"/>
          <w:numId w:val="15"/>
        </w:numPr>
        <w:tabs>
          <w:tab w:val="right" w:pos="9026"/>
        </w:tabs>
        <w:spacing w:before="0" w:after="0"/>
        <w:ind w:left="567" w:hanging="425"/>
        <w:outlineLvl w:val="4"/>
        <w:rPr>
          <w:i/>
        </w:rPr>
      </w:pPr>
      <w:r w:rsidRPr="004A3816">
        <w:rPr>
          <w:i/>
        </w:rPr>
        <w:t>financial governance;</w:t>
      </w:r>
    </w:p>
    <w:p w14:paraId="16D3E8A3" w14:textId="77777777" w:rsidR="002B2F63" w:rsidRPr="004A3816" w:rsidRDefault="00790850" w:rsidP="0063288B">
      <w:pPr>
        <w:numPr>
          <w:ilvl w:val="0"/>
          <w:numId w:val="15"/>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6D3E8A4" w14:textId="77777777" w:rsidR="002B2F63" w:rsidRPr="004A3816" w:rsidRDefault="00790850" w:rsidP="0063288B">
      <w:pPr>
        <w:numPr>
          <w:ilvl w:val="0"/>
          <w:numId w:val="15"/>
        </w:numPr>
        <w:tabs>
          <w:tab w:val="right" w:pos="9026"/>
        </w:tabs>
        <w:spacing w:before="0" w:after="0"/>
        <w:ind w:left="567" w:hanging="425"/>
        <w:outlineLvl w:val="4"/>
        <w:rPr>
          <w:i/>
        </w:rPr>
      </w:pPr>
      <w:r w:rsidRPr="004A3816">
        <w:rPr>
          <w:i/>
        </w:rPr>
        <w:t>regulatory compliance;</w:t>
      </w:r>
    </w:p>
    <w:p w14:paraId="16D3E8A5" w14:textId="77777777" w:rsidR="002B2F63" w:rsidRPr="004A3816" w:rsidRDefault="00790850" w:rsidP="0063288B">
      <w:pPr>
        <w:numPr>
          <w:ilvl w:val="0"/>
          <w:numId w:val="15"/>
        </w:numPr>
        <w:tabs>
          <w:tab w:val="right" w:pos="9026"/>
        </w:tabs>
        <w:spacing w:before="0" w:after="0"/>
        <w:ind w:left="567" w:hanging="425"/>
        <w:outlineLvl w:val="4"/>
        <w:rPr>
          <w:i/>
        </w:rPr>
      </w:pPr>
      <w:r w:rsidRPr="004A3816">
        <w:rPr>
          <w:i/>
        </w:rPr>
        <w:t>feedback and complaints.</w:t>
      </w:r>
    </w:p>
    <w:p w14:paraId="22C6672B" w14:textId="72201D30" w:rsidR="00822119" w:rsidRPr="005C11CE" w:rsidRDefault="00822119" w:rsidP="00A00B53">
      <w:pPr>
        <w:rPr>
          <w:color w:val="auto"/>
        </w:rPr>
      </w:pPr>
      <w:r w:rsidRPr="005C11CE">
        <w:rPr>
          <w:color w:val="auto"/>
        </w:rPr>
        <w:t xml:space="preserve">The Assessment Team found the organisation </w:t>
      </w:r>
      <w:r w:rsidR="008B5462" w:rsidRPr="005C11CE">
        <w:rPr>
          <w:color w:val="auto"/>
        </w:rPr>
        <w:t>demonstrate</w:t>
      </w:r>
      <w:r w:rsidR="00823867" w:rsidRPr="005C11CE">
        <w:rPr>
          <w:color w:val="auto"/>
        </w:rPr>
        <w:t xml:space="preserve">d effective governance systems relating to continuous improvement, financial governance, regulatory compliance and feedback </w:t>
      </w:r>
      <w:r w:rsidR="00CE6111" w:rsidRPr="005C11CE">
        <w:rPr>
          <w:color w:val="auto"/>
        </w:rPr>
        <w:t>and complaints</w:t>
      </w:r>
      <w:r w:rsidRPr="005C11CE">
        <w:rPr>
          <w:color w:val="auto"/>
        </w:rPr>
        <w:t xml:space="preserve">. </w:t>
      </w:r>
      <w:r w:rsidR="007409E6" w:rsidRPr="005C11CE">
        <w:rPr>
          <w:rFonts w:eastAsia="Calibri"/>
          <w:color w:val="auto"/>
          <w:lang w:eastAsia="en-US"/>
        </w:rPr>
        <w:t xml:space="preserve">However, the </w:t>
      </w:r>
      <w:r w:rsidR="00075A95" w:rsidRPr="005C11CE">
        <w:rPr>
          <w:rFonts w:eastAsia="Calibri"/>
          <w:color w:val="auto"/>
        </w:rPr>
        <w:t xml:space="preserve">Assessment Team were not satisfied the </w:t>
      </w:r>
      <w:r w:rsidR="007409E6" w:rsidRPr="005C11CE">
        <w:rPr>
          <w:rFonts w:eastAsia="Calibri"/>
          <w:color w:val="auto"/>
          <w:lang w:eastAsia="en-US"/>
        </w:rPr>
        <w:t xml:space="preserve">organisation </w:t>
      </w:r>
      <w:r w:rsidR="00075A95" w:rsidRPr="005C11CE">
        <w:rPr>
          <w:rFonts w:eastAsia="Calibri"/>
          <w:color w:val="auto"/>
        </w:rPr>
        <w:t>demonstrated</w:t>
      </w:r>
      <w:r w:rsidR="007409E6" w:rsidRPr="005C11CE">
        <w:rPr>
          <w:rFonts w:eastAsia="Calibri"/>
          <w:color w:val="auto"/>
          <w:lang w:eastAsia="en-US"/>
        </w:rPr>
        <w:t xml:space="preserve"> </w:t>
      </w:r>
      <w:r w:rsidR="00965692" w:rsidRPr="005C11CE">
        <w:rPr>
          <w:rFonts w:eastAsia="Calibri"/>
          <w:color w:val="auto"/>
          <w:lang w:eastAsia="en-US"/>
        </w:rPr>
        <w:t xml:space="preserve">effective </w:t>
      </w:r>
      <w:r w:rsidR="007F4647" w:rsidRPr="005C11CE">
        <w:rPr>
          <w:rFonts w:eastAsia="Calibri"/>
          <w:color w:val="auto"/>
          <w:lang w:eastAsia="en-US"/>
        </w:rPr>
        <w:t>systems relating to information management and workforce gover</w:t>
      </w:r>
      <w:r w:rsidR="00965692" w:rsidRPr="005C11CE">
        <w:rPr>
          <w:rFonts w:eastAsia="Calibri"/>
          <w:color w:val="auto"/>
          <w:lang w:eastAsia="en-US"/>
        </w:rPr>
        <w:t>nance</w:t>
      </w:r>
      <w:r w:rsidR="00D14AF9" w:rsidRPr="005C11CE">
        <w:rPr>
          <w:rFonts w:eastAsia="Calibri"/>
          <w:color w:val="auto"/>
          <w:lang w:eastAsia="en-US"/>
        </w:rPr>
        <w:t xml:space="preserve">. </w:t>
      </w:r>
      <w:r w:rsidRPr="005C11CE">
        <w:rPr>
          <w:color w:val="auto"/>
        </w:rPr>
        <w:t>This was evidenced by the following:</w:t>
      </w:r>
    </w:p>
    <w:p w14:paraId="68C1A369" w14:textId="1D1F130D" w:rsidR="00AE3EEC" w:rsidRPr="005C11CE" w:rsidRDefault="007A1F5A" w:rsidP="00A00B53">
      <w:pPr>
        <w:rPr>
          <w:color w:val="auto"/>
        </w:rPr>
      </w:pPr>
      <w:r w:rsidRPr="005C11CE">
        <w:rPr>
          <w:color w:val="auto"/>
        </w:rPr>
        <w:t>Information</w:t>
      </w:r>
      <w:r w:rsidR="00AE3EEC" w:rsidRPr="005C11CE">
        <w:rPr>
          <w:color w:val="auto"/>
        </w:rPr>
        <w:t xml:space="preserve"> management:</w:t>
      </w:r>
    </w:p>
    <w:p w14:paraId="3C287080" w14:textId="77777777" w:rsidR="001907FA" w:rsidRPr="005C11CE" w:rsidRDefault="001907F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The service does not have an implemented infection control program inclusive of a COVID-19 management plan or program in accordance with the Communicable Diseases Network Australia (CDNA) guidelines issued 13 March 2020.</w:t>
      </w:r>
    </w:p>
    <w:p w14:paraId="7670B1F8" w14:textId="436B359F" w:rsidR="001907FA" w:rsidRPr="005C11CE" w:rsidRDefault="001907F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Two care staff said they have not received training on what to do in the event of a COVID</w:t>
      </w:r>
      <w:r w:rsidR="005C11CE" w:rsidRPr="005C11CE">
        <w:rPr>
          <w:rFonts w:eastAsia="Times New Roman"/>
          <w:szCs w:val="24"/>
          <w:lang w:eastAsia="en-AU"/>
        </w:rPr>
        <w:t>-19</w:t>
      </w:r>
      <w:r w:rsidRPr="005C11CE">
        <w:rPr>
          <w:rFonts w:eastAsia="Times New Roman"/>
          <w:szCs w:val="24"/>
          <w:lang w:eastAsia="en-AU"/>
        </w:rPr>
        <w:t xml:space="preserve"> outbreak and are not aware of any documentation available to guide them.</w:t>
      </w:r>
    </w:p>
    <w:p w14:paraId="5C687546" w14:textId="0573F8AF" w:rsidR="001907FA" w:rsidRPr="005C11CE" w:rsidRDefault="001907F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 xml:space="preserve">Two care staff said there has been a lot of change at the service, including the implementation of a large number of new documents, such as checklists and forms. The staff said they have not received enough training in the use of the forms to understand what is required of them. </w:t>
      </w:r>
    </w:p>
    <w:p w14:paraId="2E67D3C6" w14:textId="75BB3528" w:rsidR="001907FA" w:rsidRPr="005C11CE" w:rsidRDefault="001907F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lastRenderedPageBreak/>
        <w:t xml:space="preserve">Four staff said although they are aware the service has purchased new policies and procedures, they said they do not know what they contain or what impact they have on their day to day work as they have not read them or received any training related to them. </w:t>
      </w:r>
    </w:p>
    <w:p w14:paraId="6034287F" w14:textId="72F0DBCD" w:rsidR="001907FA" w:rsidRPr="005C11CE" w:rsidRDefault="00C93DF5"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B</w:t>
      </w:r>
      <w:r w:rsidR="001907FA" w:rsidRPr="005C11CE">
        <w:rPr>
          <w:rFonts w:eastAsia="Times New Roman"/>
          <w:szCs w:val="24"/>
          <w:lang w:eastAsia="en-AU"/>
        </w:rPr>
        <w:t>est practice guidelines regarding clinical deterioration have not been distributed.</w:t>
      </w:r>
    </w:p>
    <w:p w14:paraId="4C027A9C" w14:textId="61605CAF" w:rsidR="001907FA" w:rsidRPr="005C11CE" w:rsidRDefault="00C93DF5"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I</w:t>
      </w:r>
      <w:r w:rsidR="001907FA" w:rsidRPr="005C11CE">
        <w:rPr>
          <w:rFonts w:eastAsia="Times New Roman"/>
          <w:szCs w:val="24"/>
          <w:lang w:eastAsia="en-AU"/>
        </w:rPr>
        <w:t xml:space="preserve">nfection surveillance process documentation is not adequately monitored and rarely includes </w:t>
      </w:r>
      <w:r w:rsidRPr="005C11CE">
        <w:rPr>
          <w:rFonts w:eastAsia="Times New Roman"/>
          <w:szCs w:val="24"/>
          <w:lang w:eastAsia="en-AU"/>
        </w:rPr>
        <w:t xml:space="preserve">consumer </w:t>
      </w:r>
      <w:r w:rsidR="001907FA" w:rsidRPr="005C11CE">
        <w:rPr>
          <w:rFonts w:eastAsia="Times New Roman"/>
          <w:szCs w:val="24"/>
          <w:lang w:eastAsia="en-AU"/>
        </w:rPr>
        <w:t>outcome information.</w:t>
      </w:r>
    </w:p>
    <w:p w14:paraId="162690C9" w14:textId="48D08316" w:rsidR="001907FA" w:rsidRPr="005C11CE" w:rsidRDefault="001907F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Lifestyle staff confirmed that while consumers have been assessed, they have not yet analysed the assessments in sufficient detail to develop an Activities program which is inclusive of all individual consumers’ requirements.</w:t>
      </w:r>
    </w:p>
    <w:p w14:paraId="0F23A636" w14:textId="77777777" w:rsidR="007F4647" w:rsidRPr="005C11CE" w:rsidRDefault="007F4647" w:rsidP="007F4647">
      <w:pPr>
        <w:rPr>
          <w:color w:val="auto"/>
        </w:rPr>
      </w:pPr>
      <w:r w:rsidRPr="005C11CE">
        <w:rPr>
          <w:color w:val="auto"/>
        </w:rPr>
        <w:t>Workforce governance, including the assignment of clear responsibilities and accountabilities</w:t>
      </w:r>
    </w:p>
    <w:p w14:paraId="16F7F7A2" w14:textId="5D6B6AEF" w:rsidR="007F4647" w:rsidRPr="005C11CE" w:rsidRDefault="007F4647"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 xml:space="preserve">The organisation did not demonstrate workforce governance is effective </w:t>
      </w:r>
      <w:r w:rsidR="00D831D1" w:rsidRPr="005C11CE">
        <w:rPr>
          <w:rFonts w:eastAsia="Times New Roman"/>
          <w:szCs w:val="24"/>
          <w:lang w:eastAsia="en-AU"/>
        </w:rPr>
        <w:t>to</w:t>
      </w:r>
      <w:r w:rsidRPr="005C11CE">
        <w:rPr>
          <w:rFonts w:eastAsia="Times New Roman"/>
          <w:szCs w:val="24"/>
          <w:lang w:eastAsia="en-AU"/>
        </w:rPr>
        <w:t xml:space="preserve"> ensur</w:t>
      </w:r>
      <w:r w:rsidR="00D831D1" w:rsidRPr="005C11CE">
        <w:rPr>
          <w:rFonts w:eastAsia="Times New Roman"/>
          <w:szCs w:val="24"/>
          <w:lang w:eastAsia="en-AU"/>
        </w:rPr>
        <w:t xml:space="preserve">e </w:t>
      </w:r>
      <w:r w:rsidRPr="005C11CE">
        <w:rPr>
          <w:rFonts w:eastAsia="Times New Roman"/>
          <w:szCs w:val="24"/>
          <w:lang w:eastAsia="en-AU"/>
        </w:rPr>
        <w:t xml:space="preserve">staff receive appropriate training and support to </w:t>
      </w:r>
      <w:r w:rsidR="00D831D1" w:rsidRPr="005C11CE">
        <w:rPr>
          <w:rFonts w:eastAsia="Times New Roman"/>
          <w:szCs w:val="24"/>
          <w:lang w:eastAsia="en-AU"/>
        </w:rPr>
        <w:t>deliver</w:t>
      </w:r>
      <w:r w:rsidRPr="005C11CE">
        <w:rPr>
          <w:rFonts w:eastAsia="Times New Roman"/>
          <w:szCs w:val="24"/>
          <w:lang w:eastAsia="en-AU"/>
        </w:rPr>
        <w:t xml:space="preserve"> quality care and services</w:t>
      </w:r>
      <w:r w:rsidR="00D831D1" w:rsidRPr="005C11CE">
        <w:rPr>
          <w:rFonts w:eastAsia="Times New Roman"/>
          <w:szCs w:val="24"/>
          <w:lang w:eastAsia="en-AU"/>
        </w:rPr>
        <w:t xml:space="preserve"> to consumers as evidenced in </w:t>
      </w:r>
      <w:r w:rsidRPr="005C11CE">
        <w:rPr>
          <w:rFonts w:eastAsia="Times New Roman"/>
          <w:szCs w:val="24"/>
          <w:lang w:eastAsia="en-AU"/>
        </w:rPr>
        <w:t xml:space="preserve">Standard </w:t>
      </w:r>
      <w:r w:rsidR="00D831D1" w:rsidRPr="005C11CE">
        <w:rPr>
          <w:rFonts w:eastAsia="Times New Roman"/>
          <w:szCs w:val="24"/>
          <w:lang w:eastAsia="en-AU"/>
        </w:rPr>
        <w:t xml:space="preserve">Requirements </w:t>
      </w:r>
      <w:r w:rsidRPr="005C11CE">
        <w:rPr>
          <w:rFonts w:eastAsia="Times New Roman"/>
          <w:szCs w:val="24"/>
          <w:lang w:eastAsia="en-AU"/>
        </w:rPr>
        <w:t>(3)(c) and (3)(d) and Standard 8 (3)(e).</w:t>
      </w:r>
    </w:p>
    <w:p w14:paraId="61FCB2F2" w14:textId="2B609A56" w:rsidR="00D57CE7" w:rsidRPr="005C11CE" w:rsidRDefault="00822119" w:rsidP="00813FFD">
      <w:pPr>
        <w:rPr>
          <w:color w:val="auto"/>
        </w:rPr>
      </w:pPr>
      <w:r w:rsidRPr="005C11CE">
        <w:rPr>
          <w:rFonts w:eastAsiaTheme="minorHAnsi"/>
          <w:color w:val="auto"/>
          <w:szCs w:val="22"/>
          <w:lang w:eastAsia="en-US"/>
        </w:rPr>
        <w:t xml:space="preserve">The </w:t>
      </w:r>
      <w:r w:rsidR="007A1F5A" w:rsidRPr="005C11CE">
        <w:rPr>
          <w:rFonts w:eastAsiaTheme="minorHAnsi"/>
          <w:color w:val="auto"/>
          <w:szCs w:val="22"/>
          <w:lang w:eastAsia="en-US"/>
        </w:rPr>
        <w:t>approved</w:t>
      </w:r>
      <w:r w:rsidRPr="005C11CE">
        <w:rPr>
          <w:rFonts w:eastAsiaTheme="minorHAnsi"/>
          <w:color w:val="auto"/>
          <w:szCs w:val="22"/>
          <w:lang w:eastAsia="en-US"/>
        </w:rPr>
        <w:t xml:space="preserve"> provider’s </w:t>
      </w:r>
      <w:r w:rsidR="007A1F5A" w:rsidRPr="005C11CE">
        <w:rPr>
          <w:rFonts w:eastAsiaTheme="minorHAnsi"/>
          <w:color w:val="auto"/>
          <w:szCs w:val="22"/>
          <w:lang w:eastAsia="en-US"/>
        </w:rPr>
        <w:t>response</w:t>
      </w:r>
      <w:r w:rsidRPr="005C11CE">
        <w:rPr>
          <w:rFonts w:eastAsiaTheme="minorHAnsi"/>
          <w:color w:val="auto"/>
          <w:szCs w:val="22"/>
          <w:lang w:eastAsia="en-US"/>
        </w:rPr>
        <w:t xml:space="preserve"> consisted of a Plan for continuous improvement and associated documentation. The plan includes planned and completed actions </w:t>
      </w:r>
      <w:r w:rsidR="007A1F5A" w:rsidRPr="005C11CE">
        <w:rPr>
          <w:rFonts w:eastAsiaTheme="minorHAnsi"/>
          <w:color w:val="auto"/>
          <w:szCs w:val="22"/>
          <w:lang w:eastAsia="en-US"/>
        </w:rPr>
        <w:t>and</w:t>
      </w:r>
      <w:r w:rsidRPr="005C11CE">
        <w:rPr>
          <w:rFonts w:eastAsiaTheme="minorHAnsi"/>
          <w:color w:val="auto"/>
          <w:szCs w:val="22"/>
          <w:lang w:eastAsia="en-US"/>
        </w:rPr>
        <w:t xml:space="preserve"> demonstrates the </w:t>
      </w:r>
      <w:r w:rsidR="007A1F5A" w:rsidRPr="005C11CE">
        <w:rPr>
          <w:rFonts w:eastAsiaTheme="minorHAnsi"/>
          <w:color w:val="auto"/>
          <w:szCs w:val="22"/>
          <w:lang w:eastAsia="en-US"/>
        </w:rPr>
        <w:t>approved</w:t>
      </w:r>
      <w:r w:rsidRPr="005C11CE">
        <w:rPr>
          <w:rFonts w:eastAsiaTheme="minorHAnsi"/>
          <w:color w:val="auto"/>
          <w:szCs w:val="22"/>
          <w:lang w:eastAsia="en-US"/>
        </w:rPr>
        <w:t xml:space="preserve"> provider is proactively addressing the issues identified in the Assessment Team’s </w:t>
      </w:r>
      <w:r w:rsidR="007A1F5A" w:rsidRPr="005C11CE">
        <w:rPr>
          <w:rFonts w:eastAsiaTheme="minorHAnsi"/>
          <w:color w:val="auto"/>
          <w:szCs w:val="22"/>
          <w:lang w:eastAsia="en-US"/>
        </w:rPr>
        <w:t>report.</w:t>
      </w:r>
      <w:r w:rsidRPr="005C11CE">
        <w:rPr>
          <w:rFonts w:eastAsiaTheme="minorHAnsi"/>
          <w:color w:val="auto"/>
          <w:szCs w:val="22"/>
          <w:lang w:eastAsia="en-US"/>
        </w:rPr>
        <w:t xml:space="preserve"> </w:t>
      </w:r>
    </w:p>
    <w:p w14:paraId="12ED0B28" w14:textId="550CAAAE" w:rsidR="00813FFD" w:rsidRPr="005C11CE" w:rsidRDefault="00813FFD" w:rsidP="00813FFD">
      <w:pPr>
        <w:rPr>
          <w:color w:val="auto"/>
        </w:rPr>
      </w:pPr>
      <w:r w:rsidRPr="005C11CE">
        <w:rPr>
          <w:color w:val="auto"/>
        </w:rPr>
        <w:t>The Assessment Team’s report for the Assessment Contact provided evidence of actions taken to address deficiencies identified at the Review Audit conducted 30 October 2019 to 1 November 2019, including:</w:t>
      </w:r>
    </w:p>
    <w:p w14:paraId="5ACDED26" w14:textId="06F7E45F" w:rsidR="00C82C2F" w:rsidRPr="005C11CE" w:rsidRDefault="007A1F5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Improvements</w:t>
      </w:r>
      <w:r w:rsidR="00C82C2F" w:rsidRPr="005C11CE">
        <w:rPr>
          <w:rFonts w:eastAsia="Times New Roman"/>
          <w:szCs w:val="24"/>
          <w:lang w:eastAsia="en-AU"/>
        </w:rPr>
        <w:t xml:space="preserve"> </w:t>
      </w:r>
      <w:r w:rsidR="00746720" w:rsidRPr="005C11CE">
        <w:rPr>
          <w:rFonts w:eastAsia="Times New Roman"/>
          <w:szCs w:val="24"/>
          <w:lang w:eastAsia="en-AU"/>
        </w:rPr>
        <w:t>include the a</w:t>
      </w:r>
      <w:r w:rsidR="00C82C2F" w:rsidRPr="005C11CE">
        <w:rPr>
          <w:rFonts w:eastAsia="Times New Roman"/>
          <w:szCs w:val="24"/>
          <w:lang w:eastAsia="en-AU"/>
        </w:rPr>
        <w:t>ppointment of a Clinical nurse manager, renovations</w:t>
      </w:r>
      <w:r w:rsidR="00746720" w:rsidRPr="005C11CE">
        <w:rPr>
          <w:rFonts w:eastAsia="Times New Roman"/>
          <w:szCs w:val="24"/>
          <w:lang w:eastAsia="en-AU"/>
        </w:rPr>
        <w:t xml:space="preserve"> to the service</w:t>
      </w:r>
      <w:r w:rsidR="00C82C2F" w:rsidRPr="005C11CE">
        <w:rPr>
          <w:rFonts w:eastAsia="Times New Roman"/>
          <w:szCs w:val="24"/>
          <w:lang w:eastAsia="en-AU"/>
        </w:rPr>
        <w:t xml:space="preserve">, additional staff and purchase of </w:t>
      </w:r>
      <w:r w:rsidR="00746720" w:rsidRPr="005C11CE">
        <w:rPr>
          <w:rFonts w:eastAsia="Times New Roman"/>
          <w:szCs w:val="24"/>
          <w:lang w:eastAsia="en-AU"/>
        </w:rPr>
        <w:t>a</w:t>
      </w:r>
      <w:r w:rsidR="00C82C2F" w:rsidRPr="005C11CE">
        <w:rPr>
          <w:rFonts w:eastAsia="Times New Roman"/>
          <w:szCs w:val="24"/>
          <w:lang w:eastAsia="en-AU"/>
        </w:rPr>
        <w:t xml:space="preserve"> new bus. </w:t>
      </w:r>
    </w:p>
    <w:p w14:paraId="290FB7D4" w14:textId="5051A34D" w:rsidR="00C82C2F" w:rsidRPr="005C11CE" w:rsidRDefault="00746720"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Upgrades to t</w:t>
      </w:r>
      <w:r w:rsidR="00C82C2F" w:rsidRPr="005C11CE">
        <w:rPr>
          <w:rFonts w:eastAsia="Times New Roman"/>
          <w:szCs w:val="24"/>
          <w:lang w:eastAsia="en-AU"/>
        </w:rPr>
        <w:t>he laundry to improve infection control and ensure continuity of laundry services for consumers</w:t>
      </w:r>
    </w:p>
    <w:p w14:paraId="5B0BFE81" w14:textId="77777777" w:rsidR="00C82C2F" w:rsidRPr="005C11CE" w:rsidRDefault="00C82C2F"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Purchased an electronic care planning system to improve clinical data management</w:t>
      </w:r>
    </w:p>
    <w:p w14:paraId="762F876E" w14:textId="0CB063F9" w:rsidR="00C82C2F" w:rsidRPr="005C11CE" w:rsidRDefault="00C82C2F"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 xml:space="preserve">Audits of consumer files </w:t>
      </w:r>
      <w:r w:rsidR="00746720" w:rsidRPr="005C11CE">
        <w:rPr>
          <w:rFonts w:eastAsia="Times New Roman"/>
          <w:szCs w:val="24"/>
          <w:lang w:eastAsia="en-AU"/>
        </w:rPr>
        <w:t xml:space="preserve">conducted </w:t>
      </w:r>
      <w:r w:rsidRPr="005C11CE">
        <w:rPr>
          <w:rFonts w:eastAsia="Times New Roman"/>
          <w:szCs w:val="24"/>
          <w:lang w:eastAsia="en-AU"/>
        </w:rPr>
        <w:t xml:space="preserve">to </w:t>
      </w:r>
      <w:r w:rsidR="007A1F5A" w:rsidRPr="005C11CE">
        <w:rPr>
          <w:rFonts w:eastAsia="Times New Roman"/>
          <w:szCs w:val="24"/>
          <w:lang w:eastAsia="en-AU"/>
        </w:rPr>
        <w:t>ensure information</w:t>
      </w:r>
      <w:r w:rsidRPr="005C11CE">
        <w:rPr>
          <w:rFonts w:eastAsia="Times New Roman"/>
          <w:szCs w:val="24"/>
          <w:lang w:eastAsia="en-AU"/>
        </w:rPr>
        <w:t xml:space="preserve"> is consistent. This is being monitored by the </w:t>
      </w:r>
      <w:r w:rsidR="00746720" w:rsidRPr="005C11CE">
        <w:rPr>
          <w:rFonts w:eastAsia="Times New Roman"/>
          <w:szCs w:val="24"/>
          <w:lang w:eastAsia="en-AU"/>
        </w:rPr>
        <w:t>senior clinical management</w:t>
      </w:r>
      <w:r w:rsidRPr="005C11CE">
        <w:rPr>
          <w:rFonts w:eastAsia="Times New Roman"/>
          <w:szCs w:val="24"/>
          <w:lang w:eastAsia="en-AU"/>
        </w:rPr>
        <w:t>.</w:t>
      </w:r>
    </w:p>
    <w:p w14:paraId="186B8EBC" w14:textId="60977159" w:rsidR="00C82C2F" w:rsidRPr="005C11CE" w:rsidRDefault="00B52597"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lastRenderedPageBreak/>
        <w:t>Implemented process to monitor</w:t>
      </w:r>
      <w:r w:rsidR="00C82C2F" w:rsidRPr="005C11CE">
        <w:rPr>
          <w:rFonts w:eastAsia="Times New Roman"/>
          <w:szCs w:val="24"/>
          <w:lang w:eastAsia="en-AU"/>
        </w:rPr>
        <w:t xml:space="preserve"> progress notes to ensure adequate information is entered</w:t>
      </w:r>
      <w:r w:rsidRPr="005C11CE">
        <w:rPr>
          <w:rFonts w:eastAsia="Times New Roman"/>
          <w:szCs w:val="24"/>
          <w:lang w:eastAsia="en-AU"/>
        </w:rPr>
        <w:t>, incidents are</w:t>
      </w:r>
      <w:r w:rsidR="00C82C2F" w:rsidRPr="005C11CE">
        <w:rPr>
          <w:rFonts w:eastAsia="Times New Roman"/>
          <w:szCs w:val="24"/>
          <w:lang w:eastAsia="en-AU"/>
        </w:rPr>
        <w:t xml:space="preserve"> follow</w:t>
      </w:r>
      <w:r w:rsidRPr="005C11CE">
        <w:rPr>
          <w:rFonts w:eastAsia="Times New Roman"/>
          <w:szCs w:val="24"/>
          <w:lang w:eastAsia="en-AU"/>
        </w:rPr>
        <w:t>ed</w:t>
      </w:r>
      <w:r w:rsidR="00C82C2F" w:rsidRPr="005C11CE">
        <w:rPr>
          <w:rFonts w:eastAsia="Times New Roman"/>
          <w:szCs w:val="24"/>
          <w:lang w:eastAsia="en-AU"/>
        </w:rPr>
        <w:t xml:space="preserve"> up </w:t>
      </w:r>
      <w:r w:rsidRPr="005C11CE">
        <w:rPr>
          <w:rFonts w:eastAsia="Times New Roman"/>
          <w:szCs w:val="24"/>
          <w:lang w:eastAsia="en-AU"/>
        </w:rPr>
        <w:t>and/</w:t>
      </w:r>
      <w:r w:rsidR="00C82C2F" w:rsidRPr="005C11CE">
        <w:rPr>
          <w:rFonts w:eastAsia="Times New Roman"/>
          <w:szCs w:val="24"/>
          <w:lang w:eastAsia="en-AU"/>
        </w:rPr>
        <w:t xml:space="preserve">or changes in </w:t>
      </w:r>
      <w:r w:rsidRPr="005C11CE">
        <w:rPr>
          <w:rFonts w:eastAsia="Times New Roman"/>
          <w:szCs w:val="24"/>
          <w:lang w:eastAsia="en-AU"/>
        </w:rPr>
        <w:t xml:space="preserve">consumers’ </w:t>
      </w:r>
      <w:r w:rsidR="00C82C2F" w:rsidRPr="005C11CE">
        <w:rPr>
          <w:rFonts w:eastAsia="Times New Roman"/>
          <w:szCs w:val="24"/>
          <w:lang w:eastAsia="en-AU"/>
        </w:rPr>
        <w:t>care needs occurs</w:t>
      </w:r>
    </w:p>
    <w:p w14:paraId="714F7ADD" w14:textId="77777777" w:rsidR="00C82C2F" w:rsidRPr="005C11CE" w:rsidRDefault="00C82C2F"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 xml:space="preserve">Staff are undertaking defensible documentation training </w:t>
      </w:r>
    </w:p>
    <w:p w14:paraId="0A195C00" w14:textId="38B0772A" w:rsidR="00822119" w:rsidRPr="005C11CE" w:rsidRDefault="00822119" w:rsidP="00822119">
      <w:pPr>
        <w:rPr>
          <w:color w:val="auto"/>
        </w:rPr>
      </w:pPr>
      <w:r w:rsidRPr="005C11CE">
        <w:rPr>
          <w:color w:val="auto"/>
        </w:rPr>
        <w:t xml:space="preserve">I acknowledge the approved provider’s response and the associated documentation provided. However, based on the Assessment Team’s report and the approved provider’s response, I find that at the time of the Assessment Contact </w:t>
      </w:r>
      <w:r w:rsidR="00394598" w:rsidRPr="005C11CE">
        <w:rPr>
          <w:color w:val="auto"/>
        </w:rPr>
        <w:t>the organisation did not demonstrate effective information management systems were in place to enable staff to readily access the information they need</w:t>
      </w:r>
      <w:r w:rsidR="00B82AAF" w:rsidRPr="005C11CE">
        <w:rPr>
          <w:color w:val="auto"/>
        </w:rPr>
        <w:t xml:space="preserve"> or</w:t>
      </w:r>
      <w:r w:rsidR="0009584C" w:rsidRPr="005C11CE">
        <w:rPr>
          <w:color w:val="auto"/>
        </w:rPr>
        <w:t xml:space="preserve"> an effective </w:t>
      </w:r>
      <w:r w:rsidR="00B82AAF" w:rsidRPr="005C11CE">
        <w:rPr>
          <w:color w:val="auto"/>
        </w:rPr>
        <w:t xml:space="preserve">workforce governance </w:t>
      </w:r>
      <w:r w:rsidR="0009584C" w:rsidRPr="005C11CE">
        <w:rPr>
          <w:color w:val="auto"/>
        </w:rPr>
        <w:t>process</w:t>
      </w:r>
      <w:r w:rsidR="00B82AAF" w:rsidRPr="005C11CE">
        <w:rPr>
          <w:color w:val="auto"/>
        </w:rPr>
        <w:t xml:space="preserve"> to ensure staff receive appropriate training and support to deliver quality care and services to consumers </w:t>
      </w:r>
      <w:r w:rsidR="007228B9" w:rsidRPr="005C11CE">
        <w:rPr>
          <w:color w:val="auto"/>
        </w:rPr>
        <w:t xml:space="preserve">. </w:t>
      </w:r>
      <w:r w:rsidRPr="005C11CE">
        <w:rPr>
          <w:color w:val="auto"/>
        </w:rPr>
        <w:t xml:space="preserve">   </w:t>
      </w:r>
    </w:p>
    <w:p w14:paraId="09EB31FD" w14:textId="004C027A" w:rsidR="00822119" w:rsidRPr="005C11CE" w:rsidRDefault="00822119" w:rsidP="00822119">
      <w:pPr>
        <w:pStyle w:val="ListBullet"/>
      </w:pPr>
      <w:r w:rsidRPr="005C11CE">
        <w:t xml:space="preserve">For the reasons detailed above, I find the approved provider, in relation to Eyre Peninsula Old Folks Home, </w:t>
      </w:r>
      <w:r w:rsidR="007228B9" w:rsidRPr="005C11CE">
        <w:t>Non-c</w:t>
      </w:r>
      <w:r w:rsidRPr="005C11CE">
        <w:t>ompliant with Requirement (3)(</w:t>
      </w:r>
      <w:r w:rsidR="007228B9" w:rsidRPr="005C11CE">
        <w:t>c</w:t>
      </w:r>
      <w:r w:rsidRPr="005C11CE">
        <w:t xml:space="preserve">) in Standard </w:t>
      </w:r>
      <w:r w:rsidR="007228B9" w:rsidRPr="005C11CE">
        <w:t>8</w:t>
      </w:r>
      <w:r w:rsidRPr="005C11CE">
        <w:t>.</w:t>
      </w:r>
    </w:p>
    <w:p w14:paraId="16D3E8A7" w14:textId="65698B33" w:rsidR="002B2F63" w:rsidRPr="00506F7F" w:rsidRDefault="00790850" w:rsidP="002B2F63">
      <w:pPr>
        <w:pStyle w:val="Heading3"/>
      </w:pPr>
      <w:r w:rsidRPr="00506F7F">
        <w:t>Requirement 8(3)(d)</w:t>
      </w:r>
      <w:r>
        <w:tab/>
        <w:t>Non-compliant</w:t>
      </w:r>
    </w:p>
    <w:p w14:paraId="16D3E8A8" w14:textId="77777777" w:rsidR="002B2F63" w:rsidRPr="004A3816" w:rsidRDefault="00790850" w:rsidP="002B2F63">
      <w:pPr>
        <w:rPr>
          <w:i/>
        </w:rPr>
      </w:pPr>
      <w:r w:rsidRPr="004A3816">
        <w:rPr>
          <w:i/>
        </w:rPr>
        <w:t>Effective risk management systems and practices, including but not limited to the following:</w:t>
      </w:r>
    </w:p>
    <w:p w14:paraId="16D3E8A9" w14:textId="77777777" w:rsidR="002B2F63" w:rsidRPr="004A3816" w:rsidRDefault="00790850" w:rsidP="0063288B">
      <w:pPr>
        <w:numPr>
          <w:ilvl w:val="0"/>
          <w:numId w:val="16"/>
        </w:numPr>
        <w:tabs>
          <w:tab w:val="right" w:pos="9026"/>
        </w:tabs>
        <w:spacing w:before="0" w:after="0"/>
        <w:ind w:left="567" w:hanging="425"/>
        <w:outlineLvl w:val="4"/>
        <w:rPr>
          <w:i/>
        </w:rPr>
      </w:pPr>
      <w:r w:rsidRPr="004A3816">
        <w:rPr>
          <w:i/>
        </w:rPr>
        <w:t>managing high impact or high prevalence risks associated with the care of consumers;</w:t>
      </w:r>
    </w:p>
    <w:p w14:paraId="16D3E8AA" w14:textId="77777777" w:rsidR="002B2F63" w:rsidRPr="004A3816" w:rsidRDefault="00790850" w:rsidP="0063288B">
      <w:pPr>
        <w:numPr>
          <w:ilvl w:val="0"/>
          <w:numId w:val="16"/>
        </w:numPr>
        <w:tabs>
          <w:tab w:val="right" w:pos="9026"/>
        </w:tabs>
        <w:spacing w:before="0" w:after="0"/>
        <w:ind w:left="567" w:hanging="425"/>
        <w:outlineLvl w:val="4"/>
        <w:rPr>
          <w:i/>
        </w:rPr>
      </w:pPr>
      <w:r w:rsidRPr="004A3816">
        <w:rPr>
          <w:i/>
        </w:rPr>
        <w:t>identifying and responding to abuse and neglect of consumers;</w:t>
      </w:r>
    </w:p>
    <w:p w14:paraId="16D3E8AB" w14:textId="77777777" w:rsidR="002B2F63" w:rsidRPr="004A3816" w:rsidRDefault="00790850" w:rsidP="0063288B">
      <w:pPr>
        <w:numPr>
          <w:ilvl w:val="0"/>
          <w:numId w:val="16"/>
        </w:numPr>
        <w:tabs>
          <w:tab w:val="right" w:pos="9026"/>
        </w:tabs>
        <w:spacing w:before="0" w:after="0"/>
        <w:ind w:left="567" w:hanging="425"/>
        <w:outlineLvl w:val="4"/>
        <w:rPr>
          <w:i/>
        </w:rPr>
      </w:pPr>
      <w:r w:rsidRPr="004A3816">
        <w:rPr>
          <w:i/>
        </w:rPr>
        <w:t>supporting consumers to live the best life they can.</w:t>
      </w:r>
    </w:p>
    <w:p w14:paraId="3DEEDB33" w14:textId="203495D7" w:rsidR="00844415" w:rsidRPr="005C11CE" w:rsidRDefault="00844415" w:rsidP="00844415">
      <w:pPr>
        <w:pStyle w:val="ListBullet"/>
        <w:rPr>
          <w:rFonts w:eastAsia="Times New Roman"/>
          <w:lang w:eastAsia="en-AU"/>
        </w:rPr>
      </w:pPr>
      <w:r w:rsidRPr="005C11CE">
        <w:t xml:space="preserve">The Assessment Team found </w:t>
      </w:r>
      <w:r w:rsidR="00F01711" w:rsidRPr="005C11CE">
        <w:t xml:space="preserve">the organisation did not demonstrate it has implemented a risk management framework which includes effective management systems and </w:t>
      </w:r>
      <w:r w:rsidR="007A1F5A" w:rsidRPr="005C11CE">
        <w:t>practices</w:t>
      </w:r>
      <w:r w:rsidR="00F01711" w:rsidRPr="005C11CE">
        <w:t xml:space="preserve"> to enable </w:t>
      </w:r>
      <w:r w:rsidR="00A546C5" w:rsidRPr="005C11CE">
        <w:t>the service to manage high impact or high prevalence risks associated with the care of each consumer</w:t>
      </w:r>
      <w:r w:rsidRPr="005C11CE">
        <w:rPr>
          <w:rFonts w:eastAsia="Times New Roman"/>
          <w:lang w:eastAsia="en-AU"/>
        </w:rPr>
        <w:t>. This was evidenced by the following:</w:t>
      </w:r>
    </w:p>
    <w:p w14:paraId="42C581C5" w14:textId="77777777" w:rsidR="003F26CA" w:rsidRPr="005C11CE" w:rsidRDefault="003F26C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 xml:space="preserve">Management said a risk management framework is currently a ‘work in progress’ with risk assessments implemented for the use of restraint. </w:t>
      </w:r>
    </w:p>
    <w:p w14:paraId="0B22ADE2" w14:textId="62D93B51" w:rsidR="003F26CA" w:rsidRPr="005C11CE" w:rsidRDefault="003F26CA" w:rsidP="00601033">
      <w:pPr>
        <w:pStyle w:val="ListBullet"/>
        <w:numPr>
          <w:ilvl w:val="0"/>
          <w:numId w:val="27"/>
        </w:numPr>
        <w:ind w:left="851" w:hanging="425"/>
        <w:rPr>
          <w:rFonts w:eastAsia="Times New Roman"/>
          <w:szCs w:val="24"/>
          <w:lang w:eastAsia="en-AU"/>
        </w:rPr>
      </w:pPr>
      <w:r w:rsidRPr="005C11CE">
        <w:rPr>
          <w:rFonts w:eastAsia="Times New Roman"/>
          <w:szCs w:val="24"/>
          <w:lang w:eastAsia="en-AU"/>
        </w:rPr>
        <w:t>The service’s risk register is not complete as yet, including not having completed risk assessments of the buildings, equipment or other aspects of organisational risk. Management advised a risk register is currently being implemented but is incomplete.</w:t>
      </w:r>
    </w:p>
    <w:p w14:paraId="4C757883" w14:textId="083909B8" w:rsidR="003F26CA" w:rsidRPr="0077376D" w:rsidRDefault="003F26CA" w:rsidP="0063288B">
      <w:pPr>
        <w:pStyle w:val="ListBullet"/>
        <w:numPr>
          <w:ilvl w:val="0"/>
          <w:numId w:val="18"/>
        </w:numPr>
        <w:ind w:left="425" w:hanging="425"/>
        <w:rPr>
          <w:rFonts w:eastAsia="Times New Roman"/>
          <w:szCs w:val="24"/>
          <w:lang w:eastAsia="en-AU"/>
        </w:rPr>
      </w:pPr>
      <w:r w:rsidRPr="005C11CE">
        <w:rPr>
          <w:rFonts w:eastAsia="Times New Roman"/>
          <w:szCs w:val="24"/>
          <w:lang w:eastAsia="en-AU"/>
        </w:rPr>
        <w:t>Risks associated with the care of consumers are not appropriately managed or assessed as</w:t>
      </w:r>
      <w:r w:rsidR="00A52B3A" w:rsidRPr="005C11CE">
        <w:rPr>
          <w:rFonts w:eastAsia="Times New Roman"/>
          <w:szCs w:val="24"/>
          <w:lang w:eastAsia="en-AU"/>
        </w:rPr>
        <w:t xml:space="preserve"> evidenced in Standard 3 Requirement </w:t>
      </w:r>
      <w:r w:rsidRPr="005C11CE">
        <w:rPr>
          <w:rFonts w:eastAsia="Times New Roman"/>
          <w:szCs w:val="24"/>
          <w:lang w:eastAsia="en-AU"/>
        </w:rPr>
        <w:t>(3)(b)</w:t>
      </w:r>
      <w:r w:rsidR="000B3131" w:rsidRPr="005C11CE">
        <w:rPr>
          <w:rFonts w:eastAsia="Times New Roman"/>
          <w:szCs w:val="24"/>
          <w:lang w:eastAsia="en-AU"/>
        </w:rPr>
        <w:t xml:space="preserve">. Issues relating to falls </w:t>
      </w:r>
      <w:r w:rsidR="000B3131" w:rsidRPr="0077376D">
        <w:rPr>
          <w:rFonts w:eastAsia="Times New Roman"/>
          <w:szCs w:val="24"/>
          <w:lang w:eastAsia="en-AU"/>
        </w:rPr>
        <w:lastRenderedPageBreak/>
        <w:t>management, risk minimisation and behaviour management were identified by the</w:t>
      </w:r>
      <w:r w:rsidR="0066597F" w:rsidRPr="0077376D">
        <w:rPr>
          <w:rFonts w:eastAsia="Times New Roman"/>
          <w:szCs w:val="24"/>
          <w:lang w:eastAsia="en-AU"/>
        </w:rPr>
        <w:t xml:space="preserve"> Assessment Team</w:t>
      </w:r>
      <w:r w:rsidRPr="0077376D">
        <w:rPr>
          <w:rFonts w:eastAsia="Times New Roman"/>
          <w:szCs w:val="24"/>
          <w:lang w:eastAsia="en-AU"/>
        </w:rPr>
        <w:t>.</w:t>
      </w:r>
    </w:p>
    <w:p w14:paraId="2DB679ED" w14:textId="77777777" w:rsidR="000B3131" w:rsidRPr="0077376D" w:rsidRDefault="000B3131" w:rsidP="0063288B">
      <w:pPr>
        <w:pStyle w:val="ListBullet"/>
        <w:numPr>
          <w:ilvl w:val="0"/>
          <w:numId w:val="18"/>
        </w:numPr>
        <w:ind w:left="425" w:hanging="425"/>
        <w:rPr>
          <w:rFonts w:eastAsia="Times New Roman"/>
          <w:szCs w:val="24"/>
          <w:lang w:eastAsia="en-AU"/>
        </w:rPr>
      </w:pPr>
      <w:r w:rsidRPr="0077376D">
        <w:rPr>
          <w:rFonts w:eastAsia="Times New Roman"/>
          <w:szCs w:val="24"/>
          <w:lang w:eastAsia="en-AU"/>
        </w:rPr>
        <w:t>A</w:t>
      </w:r>
      <w:r w:rsidR="003F26CA" w:rsidRPr="0077376D">
        <w:rPr>
          <w:rFonts w:eastAsia="Times New Roman"/>
          <w:szCs w:val="24"/>
          <w:lang w:eastAsia="en-AU"/>
        </w:rPr>
        <w:t xml:space="preserve"> generic suite of policies </w:t>
      </w:r>
      <w:r w:rsidRPr="0077376D">
        <w:rPr>
          <w:rFonts w:eastAsia="Times New Roman"/>
          <w:szCs w:val="24"/>
          <w:lang w:eastAsia="en-AU"/>
        </w:rPr>
        <w:t xml:space="preserve">has been purchased by the organisation </w:t>
      </w:r>
      <w:r w:rsidR="003F26CA" w:rsidRPr="0077376D">
        <w:rPr>
          <w:rFonts w:eastAsia="Times New Roman"/>
          <w:szCs w:val="24"/>
          <w:lang w:eastAsia="en-AU"/>
        </w:rPr>
        <w:t xml:space="preserve">which include a risk management framework. </w:t>
      </w:r>
    </w:p>
    <w:p w14:paraId="519D2962" w14:textId="3367BC7B" w:rsidR="003F26CA" w:rsidRPr="0077376D" w:rsidRDefault="000B3131" w:rsidP="00601033">
      <w:pPr>
        <w:pStyle w:val="ListBullet"/>
        <w:numPr>
          <w:ilvl w:val="0"/>
          <w:numId w:val="27"/>
        </w:numPr>
        <w:ind w:left="851" w:hanging="425"/>
        <w:rPr>
          <w:rFonts w:eastAsia="Times New Roman"/>
          <w:szCs w:val="24"/>
          <w:lang w:eastAsia="en-AU"/>
        </w:rPr>
      </w:pPr>
      <w:r w:rsidRPr="0077376D">
        <w:rPr>
          <w:rFonts w:eastAsia="Times New Roman"/>
          <w:szCs w:val="24"/>
          <w:lang w:eastAsia="en-AU"/>
        </w:rPr>
        <w:t>S</w:t>
      </w:r>
      <w:r w:rsidR="003F26CA" w:rsidRPr="0077376D">
        <w:rPr>
          <w:rFonts w:eastAsia="Times New Roman"/>
          <w:szCs w:val="24"/>
          <w:lang w:eastAsia="en-AU"/>
        </w:rPr>
        <w:t>taff interviewed said they were not aware of the service</w:t>
      </w:r>
      <w:r w:rsidRPr="0077376D">
        <w:rPr>
          <w:rFonts w:eastAsia="Times New Roman"/>
          <w:szCs w:val="24"/>
          <w:lang w:eastAsia="en-AU"/>
        </w:rPr>
        <w:t>’</w:t>
      </w:r>
      <w:r w:rsidR="003F26CA" w:rsidRPr="0077376D">
        <w:rPr>
          <w:rFonts w:eastAsia="Times New Roman"/>
          <w:szCs w:val="24"/>
          <w:lang w:eastAsia="en-AU"/>
        </w:rPr>
        <w:t xml:space="preserve">s risk management policy and could not describe what it meant for them in a practical sense. </w:t>
      </w:r>
    </w:p>
    <w:p w14:paraId="2534B11F" w14:textId="17E42BB1" w:rsidR="00844415" w:rsidRPr="0077376D" w:rsidRDefault="00844415" w:rsidP="009610C0">
      <w:pPr>
        <w:rPr>
          <w:rFonts w:eastAsiaTheme="minorHAnsi"/>
          <w:color w:val="auto"/>
          <w:szCs w:val="22"/>
          <w:lang w:eastAsia="en-US"/>
        </w:rPr>
      </w:pPr>
      <w:r w:rsidRPr="0077376D">
        <w:rPr>
          <w:rFonts w:eastAsiaTheme="minorHAnsi"/>
          <w:color w:val="auto"/>
          <w:szCs w:val="22"/>
          <w:lang w:eastAsia="en-US"/>
        </w:rPr>
        <w:t xml:space="preserve">The </w:t>
      </w:r>
      <w:r w:rsidR="007A1F5A" w:rsidRPr="0077376D">
        <w:rPr>
          <w:rFonts w:eastAsiaTheme="minorHAnsi"/>
          <w:color w:val="auto"/>
          <w:szCs w:val="22"/>
          <w:lang w:eastAsia="en-US"/>
        </w:rPr>
        <w:t>approved</w:t>
      </w:r>
      <w:r w:rsidRPr="0077376D">
        <w:rPr>
          <w:rFonts w:eastAsiaTheme="minorHAnsi"/>
          <w:color w:val="auto"/>
          <w:szCs w:val="22"/>
          <w:lang w:eastAsia="en-US"/>
        </w:rPr>
        <w:t xml:space="preserve"> provider’s </w:t>
      </w:r>
      <w:r w:rsidR="007A1F5A" w:rsidRPr="0077376D">
        <w:rPr>
          <w:rFonts w:eastAsiaTheme="minorHAnsi"/>
          <w:color w:val="auto"/>
          <w:szCs w:val="22"/>
          <w:lang w:eastAsia="en-US"/>
        </w:rPr>
        <w:t>response</w:t>
      </w:r>
      <w:r w:rsidRPr="0077376D">
        <w:rPr>
          <w:rFonts w:eastAsiaTheme="minorHAnsi"/>
          <w:color w:val="auto"/>
          <w:szCs w:val="22"/>
          <w:lang w:eastAsia="en-US"/>
        </w:rPr>
        <w:t xml:space="preserve"> consisted of a Plan for continuous improvement and associated documentation. The plan includes planned and completed actions </w:t>
      </w:r>
      <w:r w:rsidR="007A1F5A" w:rsidRPr="0077376D">
        <w:rPr>
          <w:rFonts w:eastAsiaTheme="minorHAnsi"/>
          <w:color w:val="auto"/>
          <w:szCs w:val="22"/>
          <w:lang w:eastAsia="en-US"/>
        </w:rPr>
        <w:t>and</w:t>
      </w:r>
      <w:r w:rsidRPr="0077376D">
        <w:rPr>
          <w:rFonts w:eastAsiaTheme="minorHAnsi"/>
          <w:color w:val="auto"/>
          <w:szCs w:val="22"/>
          <w:lang w:eastAsia="en-US"/>
        </w:rPr>
        <w:t xml:space="preserve"> demonstrates the </w:t>
      </w:r>
      <w:r w:rsidR="007A1F5A" w:rsidRPr="0077376D">
        <w:rPr>
          <w:rFonts w:eastAsiaTheme="minorHAnsi"/>
          <w:color w:val="auto"/>
          <w:szCs w:val="22"/>
          <w:lang w:eastAsia="en-US"/>
        </w:rPr>
        <w:t>approved</w:t>
      </w:r>
      <w:r w:rsidRPr="0077376D">
        <w:rPr>
          <w:rFonts w:eastAsiaTheme="minorHAnsi"/>
          <w:color w:val="auto"/>
          <w:szCs w:val="22"/>
          <w:lang w:eastAsia="en-US"/>
        </w:rPr>
        <w:t xml:space="preserve"> provider is proactively addressing the issues identified in the Assessment Team’s report </w:t>
      </w:r>
    </w:p>
    <w:p w14:paraId="415F96C2" w14:textId="77777777" w:rsidR="000B3131" w:rsidRPr="0077376D" w:rsidRDefault="000B3131" w:rsidP="000B3131">
      <w:pPr>
        <w:pStyle w:val="ListBullet"/>
        <w:rPr>
          <w:rFonts w:eastAsia="Times New Roman"/>
          <w:szCs w:val="24"/>
          <w:lang w:eastAsia="en-AU"/>
        </w:rPr>
      </w:pPr>
      <w:r w:rsidRPr="0077376D">
        <w:rPr>
          <w:rFonts w:eastAsia="Times New Roman"/>
          <w:szCs w:val="24"/>
          <w:lang w:eastAsia="en-AU"/>
        </w:rPr>
        <w:t>The Assessment Team spoke to management in relation to the plan for continuous improvement and were informed no further actions have been taken in addition to the actions reported in the Assessment Contact report dated 7 May 2020.</w:t>
      </w:r>
    </w:p>
    <w:p w14:paraId="51B0FE37" w14:textId="5524E9BD" w:rsidR="00844415" w:rsidRPr="0077376D" w:rsidRDefault="00844415" w:rsidP="00844415">
      <w:pPr>
        <w:rPr>
          <w:color w:val="auto"/>
        </w:rPr>
      </w:pPr>
      <w:bookmarkStart w:id="9" w:name="_Hlk55385382"/>
      <w:r w:rsidRPr="0077376D">
        <w:rPr>
          <w:color w:val="auto"/>
        </w:rPr>
        <w:t xml:space="preserve">I acknowledge the approved provider’s response and the associated documentation provided. However, based on the Assessment Team’s report and the approved provider’s response, I find that at the time of the Assessment Contact </w:t>
      </w:r>
      <w:r w:rsidR="006C301F" w:rsidRPr="0077376D">
        <w:rPr>
          <w:color w:val="auto"/>
        </w:rPr>
        <w:t xml:space="preserve">the organisation </w:t>
      </w:r>
      <w:r w:rsidR="0048269C" w:rsidRPr="0077376D">
        <w:rPr>
          <w:color w:val="auto"/>
        </w:rPr>
        <w:t xml:space="preserve">had not implemented a risk management framework to </w:t>
      </w:r>
      <w:r w:rsidR="007A1F5A" w:rsidRPr="0077376D">
        <w:rPr>
          <w:color w:val="auto"/>
        </w:rPr>
        <w:t>ensure effective</w:t>
      </w:r>
      <w:r w:rsidR="0048269C" w:rsidRPr="0077376D">
        <w:rPr>
          <w:color w:val="auto"/>
        </w:rPr>
        <w:t xml:space="preserve"> management of high impact or high prevalence risks associated with the care of each consumer</w:t>
      </w:r>
      <w:r w:rsidRPr="0077376D">
        <w:rPr>
          <w:color w:val="auto"/>
        </w:rPr>
        <w:t xml:space="preserve">.   </w:t>
      </w:r>
    </w:p>
    <w:p w14:paraId="0E156252" w14:textId="2D5A6C77" w:rsidR="00844415" w:rsidRPr="0077376D" w:rsidRDefault="00844415" w:rsidP="00844415">
      <w:pPr>
        <w:pStyle w:val="ListBullet"/>
      </w:pPr>
      <w:r w:rsidRPr="0077376D">
        <w:t xml:space="preserve">For the reasons detailed above, I find the approved provider, in relation to Eyre Peninsula Old Folks Home, </w:t>
      </w:r>
      <w:r w:rsidR="006526FE">
        <w:t>Non-c</w:t>
      </w:r>
      <w:r w:rsidRPr="0077376D">
        <w:t>ompliant with Requirement (3)(</w:t>
      </w:r>
      <w:r w:rsidR="00337D68" w:rsidRPr="0077376D">
        <w:t>d</w:t>
      </w:r>
      <w:r w:rsidRPr="0077376D">
        <w:t xml:space="preserve">) in Standard </w:t>
      </w:r>
      <w:r w:rsidR="00337D68" w:rsidRPr="0077376D">
        <w:t>8</w:t>
      </w:r>
      <w:r w:rsidRPr="0077376D">
        <w:t>.</w:t>
      </w:r>
    </w:p>
    <w:bookmarkEnd w:id="9"/>
    <w:p w14:paraId="16D3E8AD" w14:textId="040EA917" w:rsidR="002B2F63" w:rsidRPr="00506F7F" w:rsidRDefault="00790850" w:rsidP="002B2F63">
      <w:pPr>
        <w:pStyle w:val="Heading3"/>
      </w:pPr>
      <w:r w:rsidRPr="00506F7F">
        <w:t>Requirement 8(3)(e)</w:t>
      </w:r>
      <w:r>
        <w:tab/>
        <w:t>Non-compliant</w:t>
      </w:r>
    </w:p>
    <w:p w14:paraId="16D3E8AE" w14:textId="77777777" w:rsidR="002B2F63" w:rsidRPr="004A3816" w:rsidRDefault="00790850" w:rsidP="002B2F63">
      <w:pPr>
        <w:rPr>
          <w:i/>
        </w:rPr>
      </w:pPr>
      <w:r w:rsidRPr="004A3816">
        <w:rPr>
          <w:i/>
        </w:rPr>
        <w:t>Where clinical care is provided—a clinical governance framework, including but not limited to the following:</w:t>
      </w:r>
    </w:p>
    <w:p w14:paraId="16D3E8AF" w14:textId="77777777" w:rsidR="002B2F63" w:rsidRPr="004A3816" w:rsidRDefault="00790850" w:rsidP="0063288B">
      <w:pPr>
        <w:numPr>
          <w:ilvl w:val="0"/>
          <w:numId w:val="17"/>
        </w:numPr>
        <w:tabs>
          <w:tab w:val="right" w:pos="9026"/>
        </w:tabs>
        <w:spacing w:before="0" w:after="0"/>
        <w:ind w:left="567" w:hanging="425"/>
        <w:outlineLvl w:val="4"/>
        <w:rPr>
          <w:i/>
        </w:rPr>
      </w:pPr>
      <w:r w:rsidRPr="004A3816">
        <w:rPr>
          <w:i/>
        </w:rPr>
        <w:t>antimicrobial stewardship;</w:t>
      </w:r>
    </w:p>
    <w:p w14:paraId="16D3E8B0" w14:textId="77777777" w:rsidR="002B2F63" w:rsidRPr="004A3816" w:rsidRDefault="00790850" w:rsidP="0063288B">
      <w:pPr>
        <w:numPr>
          <w:ilvl w:val="0"/>
          <w:numId w:val="17"/>
        </w:numPr>
        <w:tabs>
          <w:tab w:val="right" w:pos="9026"/>
        </w:tabs>
        <w:spacing w:before="0" w:after="0"/>
        <w:ind w:left="567" w:hanging="425"/>
        <w:outlineLvl w:val="4"/>
        <w:rPr>
          <w:i/>
        </w:rPr>
      </w:pPr>
      <w:r w:rsidRPr="004A3816">
        <w:rPr>
          <w:i/>
        </w:rPr>
        <w:t>minimising the use of restraint;</w:t>
      </w:r>
    </w:p>
    <w:p w14:paraId="16D3E8B1" w14:textId="77777777" w:rsidR="002B2F63" w:rsidRPr="004A3816" w:rsidRDefault="00790850" w:rsidP="0063288B">
      <w:pPr>
        <w:numPr>
          <w:ilvl w:val="0"/>
          <w:numId w:val="17"/>
        </w:numPr>
        <w:tabs>
          <w:tab w:val="right" w:pos="9026"/>
        </w:tabs>
        <w:spacing w:before="0" w:after="0"/>
        <w:ind w:left="567" w:hanging="425"/>
        <w:outlineLvl w:val="4"/>
        <w:rPr>
          <w:i/>
        </w:rPr>
      </w:pPr>
      <w:r w:rsidRPr="004A3816">
        <w:rPr>
          <w:i/>
        </w:rPr>
        <w:t>open disclosure.</w:t>
      </w:r>
    </w:p>
    <w:p w14:paraId="16D3E8B2" w14:textId="3BA9115F" w:rsidR="002B2F63" w:rsidRPr="0077376D" w:rsidRDefault="00844912" w:rsidP="00844912">
      <w:pPr>
        <w:pStyle w:val="ListBullet"/>
      </w:pPr>
      <w:r w:rsidRPr="0077376D">
        <w:t xml:space="preserve">The Assessment Team found the organisation did not demonstrate it has </w:t>
      </w:r>
      <w:r w:rsidR="004513D3" w:rsidRPr="0077376D">
        <w:t>a clinical governance</w:t>
      </w:r>
      <w:r w:rsidR="000B2FD1" w:rsidRPr="0077376D">
        <w:rPr>
          <w:rFonts w:eastAsia="Calibri"/>
        </w:rPr>
        <w:t xml:space="preserve"> </w:t>
      </w:r>
      <w:r w:rsidR="000B2FD1" w:rsidRPr="0077376D">
        <w:t xml:space="preserve">framework which enables the effective management of infection </w:t>
      </w:r>
      <w:r w:rsidR="007A1F5A" w:rsidRPr="0077376D">
        <w:t>control.</w:t>
      </w:r>
      <w:r w:rsidRPr="0077376D">
        <w:t xml:space="preserve"> This was evidenced by the following:</w:t>
      </w:r>
    </w:p>
    <w:p w14:paraId="64278643" w14:textId="71BB5BFE" w:rsidR="00A8271F" w:rsidRPr="00EA1D35" w:rsidRDefault="00A8271F" w:rsidP="0063288B">
      <w:pPr>
        <w:pStyle w:val="ListBullet"/>
        <w:numPr>
          <w:ilvl w:val="0"/>
          <w:numId w:val="18"/>
        </w:numPr>
        <w:ind w:left="425" w:hanging="425"/>
        <w:rPr>
          <w:rFonts w:eastAsia="Times New Roman"/>
          <w:szCs w:val="24"/>
          <w:lang w:eastAsia="en-AU"/>
        </w:rPr>
      </w:pPr>
      <w:r w:rsidRPr="0077376D">
        <w:rPr>
          <w:rFonts w:eastAsia="Times New Roman"/>
          <w:szCs w:val="24"/>
          <w:lang w:eastAsia="en-AU"/>
        </w:rPr>
        <w:t xml:space="preserve">Clinical management stated </w:t>
      </w:r>
      <w:r w:rsidR="000762C0" w:rsidRPr="0077376D">
        <w:rPr>
          <w:rFonts w:eastAsia="Times New Roman"/>
          <w:szCs w:val="24"/>
          <w:lang w:eastAsia="en-AU"/>
        </w:rPr>
        <w:t>that</w:t>
      </w:r>
      <w:r w:rsidRPr="0077376D">
        <w:rPr>
          <w:rFonts w:eastAsia="Times New Roman"/>
          <w:szCs w:val="24"/>
          <w:lang w:eastAsia="en-AU"/>
        </w:rPr>
        <w:t>, “only in the last few weeks”, a committee</w:t>
      </w:r>
      <w:r w:rsidR="000762C0" w:rsidRPr="0077376D">
        <w:rPr>
          <w:rFonts w:eastAsia="Times New Roman"/>
          <w:szCs w:val="24"/>
          <w:lang w:eastAsia="en-AU"/>
        </w:rPr>
        <w:t xml:space="preserve"> has been put together</w:t>
      </w:r>
      <w:r w:rsidRPr="0077376D">
        <w:rPr>
          <w:rFonts w:eastAsia="Times New Roman"/>
          <w:szCs w:val="24"/>
          <w:lang w:eastAsia="en-AU"/>
        </w:rPr>
        <w:t xml:space="preserve"> to consider implementation of a COVID-19 management plan. </w:t>
      </w:r>
      <w:r w:rsidR="000762C0" w:rsidRPr="0077376D">
        <w:rPr>
          <w:rFonts w:eastAsia="Times New Roman"/>
          <w:szCs w:val="24"/>
          <w:lang w:eastAsia="en-AU"/>
        </w:rPr>
        <w:lastRenderedPageBreak/>
        <w:t>A</w:t>
      </w:r>
      <w:r w:rsidRPr="0077376D">
        <w:rPr>
          <w:rFonts w:eastAsia="Times New Roman"/>
          <w:szCs w:val="24"/>
          <w:lang w:eastAsia="en-AU"/>
        </w:rPr>
        <w:t xml:space="preserve"> draft COVID-19 plan has been prepared but not yet been implemented, and an </w:t>
      </w:r>
      <w:r w:rsidRPr="00EA1D35">
        <w:rPr>
          <w:rFonts w:eastAsia="Times New Roman"/>
          <w:szCs w:val="24"/>
          <w:lang w:eastAsia="en-AU"/>
        </w:rPr>
        <w:t>outbreak management team has also only recently been created for COVID-19.</w:t>
      </w:r>
    </w:p>
    <w:p w14:paraId="5B56B458" w14:textId="79BB7700" w:rsidR="00A8271F" w:rsidRPr="00EA1D35" w:rsidRDefault="00A8271F"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 xml:space="preserve">Two personal care workers interviewed said they have not received training in donning and doffing </w:t>
      </w:r>
      <w:r w:rsidR="0077376D" w:rsidRPr="00EA1D35">
        <w:rPr>
          <w:rFonts w:eastAsia="Times New Roman"/>
          <w:szCs w:val="24"/>
          <w:lang w:eastAsia="en-AU"/>
        </w:rPr>
        <w:t>pers</w:t>
      </w:r>
      <w:r w:rsidR="00EA1D35" w:rsidRPr="00EA1D35">
        <w:rPr>
          <w:rFonts w:eastAsia="Times New Roman"/>
          <w:szCs w:val="24"/>
          <w:lang w:eastAsia="en-AU"/>
        </w:rPr>
        <w:t>onal protective equipment</w:t>
      </w:r>
      <w:r w:rsidRPr="00EA1D35">
        <w:rPr>
          <w:rFonts w:eastAsia="Times New Roman"/>
          <w:szCs w:val="24"/>
          <w:lang w:eastAsia="en-AU"/>
        </w:rPr>
        <w:t>. One care staff member demonstrated incorrect procedures for removal of a mask.</w:t>
      </w:r>
    </w:p>
    <w:p w14:paraId="3C415E79" w14:textId="5AC734D4" w:rsidR="000762C0" w:rsidRPr="00EA1D35" w:rsidRDefault="000762C0" w:rsidP="00601033">
      <w:pPr>
        <w:pStyle w:val="ListBullet"/>
        <w:numPr>
          <w:ilvl w:val="0"/>
          <w:numId w:val="30"/>
        </w:numPr>
        <w:ind w:left="851" w:hanging="425"/>
        <w:rPr>
          <w:rFonts w:eastAsia="Times New Roman"/>
          <w:szCs w:val="24"/>
          <w:lang w:eastAsia="en-AU"/>
        </w:rPr>
      </w:pPr>
      <w:r w:rsidRPr="00EA1D35">
        <w:rPr>
          <w:rFonts w:eastAsia="Times New Roman"/>
          <w:szCs w:val="24"/>
          <w:lang w:eastAsia="en-AU"/>
        </w:rPr>
        <w:t xml:space="preserve">Clinical management said staff have not received training in the use of full </w:t>
      </w:r>
      <w:r w:rsidR="00EA1D35" w:rsidRPr="00EA1D35">
        <w:rPr>
          <w:rFonts w:eastAsia="Times New Roman"/>
          <w:szCs w:val="24"/>
          <w:lang w:eastAsia="en-AU"/>
        </w:rPr>
        <w:t>personal protective equipment</w:t>
      </w:r>
      <w:r w:rsidRPr="00EA1D35">
        <w:rPr>
          <w:rFonts w:eastAsia="Times New Roman"/>
          <w:szCs w:val="24"/>
          <w:lang w:eastAsia="en-AU"/>
        </w:rPr>
        <w:t xml:space="preserve"> as the service did not have sufficient supplies of gowns, masks or gloves for all staff to practice.</w:t>
      </w:r>
    </w:p>
    <w:p w14:paraId="73404F53" w14:textId="5195A0ED" w:rsidR="000762C0" w:rsidRPr="00EA1D35" w:rsidRDefault="000762C0" w:rsidP="00601033">
      <w:pPr>
        <w:pStyle w:val="ListBullet"/>
        <w:numPr>
          <w:ilvl w:val="0"/>
          <w:numId w:val="30"/>
        </w:numPr>
        <w:ind w:left="851" w:hanging="425"/>
        <w:rPr>
          <w:rFonts w:eastAsia="Times New Roman"/>
          <w:szCs w:val="24"/>
          <w:lang w:eastAsia="en-AU"/>
        </w:rPr>
      </w:pPr>
      <w:r w:rsidRPr="00EA1D35">
        <w:rPr>
          <w:rFonts w:eastAsia="Times New Roman"/>
          <w:szCs w:val="24"/>
          <w:lang w:eastAsia="en-AU"/>
        </w:rPr>
        <w:t xml:space="preserve">Clinical management stated the service has approximately 800 sets of </w:t>
      </w:r>
      <w:r w:rsidR="00EA1D35" w:rsidRPr="00EA1D35">
        <w:rPr>
          <w:rFonts w:eastAsia="Times New Roman"/>
          <w:szCs w:val="24"/>
          <w:lang w:eastAsia="en-AU"/>
        </w:rPr>
        <w:t>personal protective equipment</w:t>
      </w:r>
      <w:r w:rsidRPr="00EA1D35">
        <w:rPr>
          <w:rFonts w:eastAsia="Times New Roman"/>
          <w:szCs w:val="24"/>
          <w:lang w:eastAsia="en-AU"/>
        </w:rPr>
        <w:t xml:space="preserve"> on site and would be reliant on the State Government topping up supplies if they needed them as they have been unable to source any more.</w:t>
      </w:r>
    </w:p>
    <w:p w14:paraId="28518569" w14:textId="77777777" w:rsidR="00A8271F" w:rsidRPr="00EA1D35" w:rsidRDefault="00A8271F"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One personal care worker said they did not feel confident they would be able to safely care for a consumer with COVID-19 and did not know whether the service had an outbreak management procedure or not. They said they had not received any training on this and would be guided by the nursing staff.</w:t>
      </w:r>
    </w:p>
    <w:p w14:paraId="0211C885" w14:textId="6B9BAC9E" w:rsidR="00A8271F" w:rsidRPr="00EA1D35" w:rsidRDefault="000762C0"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Management</w:t>
      </w:r>
      <w:r w:rsidR="00A8271F" w:rsidRPr="00EA1D35">
        <w:rPr>
          <w:rFonts w:eastAsia="Times New Roman"/>
          <w:szCs w:val="24"/>
          <w:lang w:eastAsia="en-AU"/>
        </w:rPr>
        <w:t xml:space="preserve"> said in the event of a consumer presenting with respiratory symptoms the service intends to send them to the local hospital and may refuse to have them return to the service if they are COVID-19 positive.</w:t>
      </w:r>
    </w:p>
    <w:p w14:paraId="0363C323" w14:textId="763E4E2A" w:rsidR="002956E0" w:rsidRPr="00EA1D35" w:rsidRDefault="00DE1E26"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The organisation’s policies relating to antimicrobial stewardship, minimising the use of restraint and open disclosure have been purchased from an external provider, are generic in nature and provide little direction to staff with regard to infection control measures or antimicrobial stewardship.</w:t>
      </w:r>
    </w:p>
    <w:p w14:paraId="2541B7BC" w14:textId="146D3A81" w:rsidR="002956E0" w:rsidRDefault="002956E0" w:rsidP="00601033">
      <w:pPr>
        <w:pStyle w:val="ListBullet"/>
        <w:numPr>
          <w:ilvl w:val="0"/>
          <w:numId w:val="30"/>
        </w:numPr>
        <w:ind w:left="851" w:hanging="425"/>
        <w:rPr>
          <w:rFonts w:eastAsia="Times New Roman"/>
          <w:color w:val="0000FF"/>
          <w:szCs w:val="24"/>
          <w:lang w:eastAsia="en-AU"/>
        </w:rPr>
      </w:pPr>
      <w:r w:rsidRPr="00EA1D35">
        <w:rPr>
          <w:rFonts w:eastAsia="Times New Roman"/>
          <w:szCs w:val="24"/>
          <w:lang w:eastAsia="en-AU"/>
        </w:rPr>
        <w:t xml:space="preserve">Two staff said the policies were available in the care station, </w:t>
      </w:r>
      <w:r w:rsidR="000B23D7" w:rsidRPr="00EA1D35">
        <w:rPr>
          <w:rFonts w:eastAsia="Times New Roman"/>
          <w:szCs w:val="24"/>
          <w:lang w:eastAsia="en-AU"/>
        </w:rPr>
        <w:t>however,</w:t>
      </w:r>
      <w:r w:rsidRPr="00EA1D35">
        <w:rPr>
          <w:rFonts w:eastAsia="Times New Roman"/>
          <w:szCs w:val="24"/>
          <w:lang w:eastAsia="en-AU"/>
        </w:rPr>
        <w:t xml:space="preserve"> they had not received training </w:t>
      </w:r>
      <w:r w:rsidR="000B23D7" w:rsidRPr="00EA1D35">
        <w:rPr>
          <w:rFonts w:eastAsia="Times New Roman"/>
          <w:szCs w:val="24"/>
          <w:lang w:eastAsia="en-AU"/>
        </w:rPr>
        <w:t>in relation</w:t>
      </w:r>
      <w:r w:rsidRPr="00EA1D35">
        <w:rPr>
          <w:rFonts w:eastAsia="Times New Roman"/>
          <w:szCs w:val="24"/>
          <w:lang w:eastAsia="en-AU"/>
        </w:rPr>
        <w:t xml:space="preserve"> to them </w:t>
      </w:r>
      <w:r w:rsidR="000B23D7" w:rsidRPr="00EA1D35">
        <w:rPr>
          <w:rFonts w:eastAsia="Times New Roman"/>
          <w:szCs w:val="24"/>
          <w:lang w:eastAsia="en-AU"/>
        </w:rPr>
        <w:t>or</w:t>
      </w:r>
      <w:r w:rsidRPr="00EA1D35">
        <w:rPr>
          <w:rFonts w:eastAsia="Times New Roman"/>
          <w:szCs w:val="24"/>
          <w:lang w:eastAsia="en-AU"/>
        </w:rPr>
        <w:t xml:space="preserve"> read them and so could not give examples of how they would be implemented. </w:t>
      </w:r>
    </w:p>
    <w:p w14:paraId="2CD49890" w14:textId="79C3AC6B" w:rsidR="002956E0" w:rsidRPr="00EA1D35" w:rsidRDefault="002D5BCC" w:rsidP="002D5BCC">
      <w:pPr>
        <w:pStyle w:val="ListBullet"/>
        <w:rPr>
          <w:rFonts w:eastAsia="Times New Roman"/>
          <w:szCs w:val="24"/>
          <w:lang w:eastAsia="en-AU"/>
        </w:rPr>
      </w:pPr>
      <w:r w:rsidRPr="00EA1D35">
        <w:rPr>
          <w:rFonts w:eastAsia="Times New Roman"/>
          <w:szCs w:val="24"/>
          <w:lang w:eastAsia="en-AU"/>
        </w:rPr>
        <w:t xml:space="preserve">The </w:t>
      </w:r>
      <w:r w:rsidR="007A1F5A" w:rsidRPr="00EA1D35">
        <w:rPr>
          <w:rFonts w:eastAsia="Times New Roman"/>
          <w:szCs w:val="24"/>
          <w:lang w:eastAsia="en-AU"/>
        </w:rPr>
        <w:t>approved</w:t>
      </w:r>
      <w:r w:rsidRPr="00EA1D35">
        <w:rPr>
          <w:rFonts w:eastAsia="Times New Roman"/>
          <w:szCs w:val="24"/>
          <w:lang w:eastAsia="en-AU"/>
        </w:rPr>
        <w:t xml:space="preserve"> provider’s </w:t>
      </w:r>
      <w:r w:rsidR="007A1F5A" w:rsidRPr="00EA1D35">
        <w:rPr>
          <w:rFonts w:eastAsia="Times New Roman"/>
          <w:szCs w:val="24"/>
          <w:lang w:eastAsia="en-AU"/>
        </w:rPr>
        <w:t>response</w:t>
      </w:r>
      <w:r w:rsidRPr="00EA1D35">
        <w:rPr>
          <w:rFonts w:eastAsia="Times New Roman"/>
          <w:szCs w:val="24"/>
          <w:lang w:eastAsia="en-AU"/>
        </w:rPr>
        <w:t xml:space="preserve"> consisted of a Plan for continuous improvement and associated documentation. The plan includes planned and completed actions </w:t>
      </w:r>
      <w:r w:rsidR="007A1F5A" w:rsidRPr="00EA1D35">
        <w:rPr>
          <w:rFonts w:eastAsia="Times New Roman"/>
          <w:szCs w:val="24"/>
          <w:lang w:eastAsia="en-AU"/>
        </w:rPr>
        <w:t>and</w:t>
      </w:r>
      <w:r w:rsidRPr="00EA1D35">
        <w:rPr>
          <w:rFonts w:eastAsia="Times New Roman"/>
          <w:szCs w:val="24"/>
          <w:lang w:eastAsia="en-AU"/>
        </w:rPr>
        <w:t xml:space="preserve"> demonstrates the </w:t>
      </w:r>
      <w:r w:rsidR="007A1F5A" w:rsidRPr="00EA1D35">
        <w:rPr>
          <w:rFonts w:eastAsia="Times New Roman"/>
          <w:szCs w:val="24"/>
          <w:lang w:eastAsia="en-AU"/>
        </w:rPr>
        <w:t>approved</w:t>
      </w:r>
      <w:r w:rsidRPr="00EA1D35">
        <w:rPr>
          <w:rFonts w:eastAsia="Times New Roman"/>
          <w:szCs w:val="24"/>
          <w:lang w:eastAsia="en-AU"/>
        </w:rPr>
        <w:t xml:space="preserve"> provider is proactively addressing the issues identified in the Assessment Team’s </w:t>
      </w:r>
      <w:r w:rsidR="007A1F5A" w:rsidRPr="00EA1D35">
        <w:rPr>
          <w:rFonts w:eastAsia="Times New Roman"/>
          <w:szCs w:val="24"/>
          <w:lang w:eastAsia="en-AU"/>
        </w:rPr>
        <w:t>report.</w:t>
      </w:r>
      <w:r w:rsidRPr="00EA1D35">
        <w:rPr>
          <w:rFonts w:eastAsia="Times New Roman"/>
          <w:szCs w:val="24"/>
          <w:lang w:eastAsia="en-AU"/>
        </w:rPr>
        <w:t xml:space="preserve"> Actions include:</w:t>
      </w:r>
    </w:p>
    <w:p w14:paraId="4F035D0D" w14:textId="6A00BA6B" w:rsidR="002D5BCC" w:rsidRPr="00EA1D35" w:rsidRDefault="00A0091D"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 xml:space="preserve">Infection control checklist </w:t>
      </w:r>
      <w:r w:rsidR="00337D68" w:rsidRPr="00EA1D35">
        <w:rPr>
          <w:rFonts w:eastAsia="Times New Roman"/>
          <w:szCs w:val="24"/>
          <w:lang w:eastAsia="en-AU"/>
        </w:rPr>
        <w:t xml:space="preserve">developed </w:t>
      </w:r>
      <w:r w:rsidRPr="00EA1D35">
        <w:rPr>
          <w:rFonts w:eastAsia="Times New Roman"/>
          <w:szCs w:val="24"/>
          <w:lang w:eastAsia="en-AU"/>
        </w:rPr>
        <w:t xml:space="preserve">to assist with identification and treatment of consumer infections. </w:t>
      </w:r>
    </w:p>
    <w:p w14:paraId="7412B787" w14:textId="790FA449" w:rsidR="00A0091D" w:rsidRPr="00337D68" w:rsidRDefault="002D7FAB" w:rsidP="0063288B">
      <w:pPr>
        <w:pStyle w:val="ListBullet"/>
        <w:numPr>
          <w:ilvl w:val="0"/>
          <w:numId w:val="18"/>
        </w:numPr>
        <w:ind w:left="425" w:hanging="425"/>
        <w:rPr>
          <w:rFonts w:eastAsia="Times New Roman"/>
          <w:color w:val="0000FF"/>
          <w:szCs w:val="24"/>
          <w:lang w:eastAsia="en-AU"/>
        </w:rPr>
      </w:pPr>
      <w:r w:rsidRPr="00EA1D35">
        <w:rPr>
          <w:rFonts w:eastAsia="Times New Roman"/>
          <w:szCs w:val="24"/>
          <w:lang w:eastAsia="en-AU"/>
        </w:rPr>
        <w:t>Antimicrobial stewardship policy and procedure developed</w:t>
      </w:r>
      <w:r w:rsidRPr="00337D68">
        <w:rPr>
          <w:rFonts w:eastAsia="Times New Roman"/>
          <w:color w:val="0000FF"/>
          <w:szCs w:val="24"/>
          <w:lang w:eastAsia="en-AU"/>
        </w:rPr>
        <w:t xml:space="preserve">. </w:t>
      </w:r>
    </w:p>
    <w:p w14:paraId="681E8C36" w14:textId="2BBC36AD" w:rsidR="002D7FAB" w:rsidRPr="00EA1D35" w:rsidRDefault="0018021E"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lastRenderedPageBreak/>
        <w:t xml:space="preserve">Staff training related to antimicrobial stewardship is planned for September/October 2020. </w:t>
      </w:r>
    </w:p>
    <w:p w14:paraId="7403CAB0" w14:textId="640000DD" w:rsidR="004D67F1" w:rsidRPr="00EA1D35" w:rsidRDefault="002D5BCC" w:rsidP="002D5BCC">
      <w:pPr>
        <w:pStyle w:val="ListBullet"/>
        <w:rPr>
          <w:rFonts w:eastAsia="Times New Roman"/>
          <w:szCs w:val="24"/>
          <w:lang w:eastAsia="en-AU"/>
        </w:rPr>
      </w:pPr>
      <w:r w:rsidRPr="00EA1D35">
        <w:rPr>
          <w:rFonts w:eastAsia="Times New Roman"/>
          <w:szCs w:val="24"/>
          <w:lang w:eastAsia="en-AU"/>
        </w:rPr>
        <w:t>The Assessment Team’s report for the Assessment Contact provided evidence of actions taken to address deficiencies identified at the Review Audit conducted 30 October 2019 to 1 November 2019, including:</w:t>
      </w:r>
    </w:p>
    <w:p w14:paraId="5083A7C4" w14:textId="340D4991" w:rsidR="004D67F1" w:rsidRPr="00EA1D35" w:rsidRDefault="004D67F1"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 xml:space="preserve">Consumer risk assessments relating to use of restraint demonstrate appropriate consultation is undertaken with the consumer and/or their representative, Medical officers and other relevant persons with regard to the use of bed rails used for safety purposes by consumers. </w:t>
      </w:r>
    </w:p>
    <w:p w14:paraId="65C7DE58" w14:textId="6E22B384" w:rsidR="004D67F1" w:rsidRPr="00EA1D35" w:rsidRDefault="004D67F1"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Management provided evidence of open disclosure which was confirmed through interviews with consumers and/or their representatives being employed by the service when incidents have occurred.</w:t>
      </w:r>
    </w:p>
    <w:p w14:paraId="45551678" w14:textId="2FEE3052" w:rsidR="004D67F1" w:rsidRPr="00EA1D35" w:rsidRDefault="004D67F1" w:rsidP="0063288B">
      <w:pPr>
        <w:pStyle w:val="ListBullet"/>
        <w:numPr>
          <w:ilvl w:val="0"/>
          <w:numId w:val="18"/>
        </w:numPr>
        <w:ind w:left="425" w:hanging="425"/>
        <w:rPr>
          <w:rFonts w:eastAsia="Times New Roman"/>
          <w:szCs w:val="24"/>
          <w:lang w:eastAsia="en-AU"/>
        </w:rPr>
      </w:pPr>
      <w:r w:rsidRPr="00EA1D35">
        <w:rPr>
          <w:rFonts w:eastAsia="Times New Roman"/>
          <w:szCs w:val="24"/>
          <w:lang w:eastAsia="en-AU"/>
        </w:rPr>
        <w:t xml:space="preserve">Staff practice with regard to infection control was observed to be in accordance with organisational policies and procedures. Staff were observed using sanitising stations, maintaining social distancing where appropriate and utilising </w:t>
      </w:r>
      <w:r w:rsidR="00EA1D35" w:rsidRPr="00EA1D35">
        <w:rPr>
          <w:rFonts w:eastAsia="Times New Roman"/>
          <w:szCs w:val="24"/>
          <w:lang w:eastAsia="en-AU"/>
        </w:rPr>
        <w:t>personal protective equipment</w:t>
      </w:r>
      <w:r w:rsidRPr="00EA1D35">
        <w:rPr>
          <w:rFonts w:eastAsia="Times New Roman"/>
          <w:szCs w:val="24"/>
          <w:lang w:eastAsia="en-AU"/>
        </w:rPr>
        <w:t xml:space="preserve"> where appropriate. </w:t>
      </w:r>
    </w:p>
    <w:p w14:paraId="1CE675DB" w14:textId="59669F85" w:rsidR="004D67F1" w:rsidRPr="00EA1D35" w:rsidRDefault="004D67F1" w:rsidP="004D67F1">
      <w:pPr>
        <w:pStyle w:val="ListBullet"/>
        <w:rPr>
          <w:rFonts w:eastAsia="Times New Roman"/>
          <w:szCs w:val="24"/>
          <w:lang w:eastAsia="en-AU"/>
        </w:rPr>
      </w:pPr>
      <w:r w:rsidRPr="00EA1D35">
        <w:rPr>
          <w:rFonts w:eastAsia="Times New Roman"/>
          <w:szCs w:val="24"/>
          <w:lang w:eastAsia="en-AU"/>
        </w:rPr>
        <w:t xml:space="preserve">I acknowledge the approved provider’s response and the associated documentation provided. However, based on the Assessment Team’s report and the approved provider’s response, I find that at the time of the Assessment Contact </w:t>
      </w:r>
      <w:r w:rsidR="002A7629" w:rsidRPr="00EA1D35">
        <w:rPr>
          <w:rFonts w:eastAsia="Times New Roman"/>
          <w:szCs w:val="24"/>
          <w:lang w:eastAsia="en-AU"/>
        </w:rPr>
        <w:t xml:space="preserve">the service had not implemented an infection </w:t>
      </w:r>
      <w:r w:rsidR="007A1F5A" w:rsidRPr="00EA1D35">
        <w:rPr>
          <w:rFonts w:eastAsia="Times New Roman"/>
          <w:szCs w:val="24"/>
          <w:lang w:eastAsia="en-AU"/>
        </w:rPr>
        <w:t>control program</w:t>
      </w:r>
      <w:r w:rsidR="002A7629" w:rsidRPr="00EA1D35">
        <w:rPr>
          <w:rFonts w:eastAsia="Times New Roman"/>
          <w:szCs w:val="24"/>
          <w:lang w:eastAsia="en-AU"/>
        </w:rPr>
        <w:t xml:space="preserve"> inclusive of COVID-19</w:t>
      </w:r>
      <w:r w:rsidR="00A31429" w:rsidRPr="00EA1D35">
        <w:rPr>
          <w:rFonts w:eastAsia="Times New Roman"/>
          <w:szCs w:val="24"/>
          <w:lang w:eastAsia="en-AU"/>
        </w:rPr>
        <w:t>. F</w:t>
      </w:r>
      <w:r w:rsidR="00172879" w:rsidRPr="00EA1D35">
        <w:rPr>
          <w:rFonts w:eastAsia="Times New Roman"/>
          <w:szCs w:val="24"/>
          <w:lang w:eastAsia="en-AU"/>
        </w:rPr>
        <w:t xml:space="preserve">eedback from staff indicated they had not had training in relating to </w:t>
      </w:r>
      <w:r w:rsidR="00A31429" w:rsidRPr="00EA1D35">
        <w:rPr>
          <w:rFonts w:eastAsia="Times New Roman"/>
          <w:szCs w:val="24"/>
          <w:lang w:eastAsia="en-AU"/>
        </w:rPr>
        <w:t xml:space="preserve">personal protective equipment and they would not feel confident to care for someone with COVID-19. </w:t>
      </w:r>
      <w:r w:rsidRPr="00EA1D35">
        <w:rPr>
          <w:rFonts w:eastAsia="Times New Roman"/>
          <w:szCs w:val="24"/>
          <w:lang w:eastAsia="en-AU"/>
        </w:rPr>
        <w:t xml:space="preserve"> </w:t>
      </w:r>
      <w:r w:rsidR="007B6E1F" w:rsidRPr="00EA1D35">
        <w:rPr>
          <w:rFonts w:eastAsia="Times New Roman"/>
          <w:szCs w:val="24"/>
          <w:lang w:eastAsia="en-AU"/>
        </w:rPr>
        <w:t>Additionally</w:t>
      </w:r>
      <w:r w:rsidR="004D57D2" w:rsidRPr="00EA1D35">
        <w:rPr>
          <w:rFonts w:eastAsia="Times New Roman"/>
          <w:szCs w:val="24"/>
          <w:lang w:eastAsia="en-AU"/>
        </w:rPr>
        <w:t xml:space="preserve">, policies </w:t>
      </w:r>
      <w:r w:rsidR="00CA4E9B" w:rsidRPr="00EA1D35">
        <w:rPr>
          <w:rFonts w:eastAsia="Fira Sans Light"/>
        </w:rPr>
        <w:t xml:space="preserve">do not provide clear guidelines for staff in relation to antimicrobial stewardship or infection control measures, including measures to follow in the event of an </w:t>
      </w:r>
      <w:r w:rsidR="007A1F5A" w:rsidRPr="00EA1D35">
        <w:rPr>
          <w:rFonts w:eastAsia="Fira Sans Light"/>
        </w:rPr>
        <w:t>outbreak.</w:t>
      </w:r>
    </w:p>
    <w:p w14:paraId="16D3E8B4" w14:textId="5120C8AB" w:rsidR="004D67F1" w:rsidRPr="00EA1D35" w:rsidRDefault="004D67F1" w:rsidP="004D67F1">
      <w:pPr>
        <w:pStyle w:val="ListBullet"/>
        <w:rPr>
          <w:rFonts w:eastAsia="Times New Roman"/>
          <w:szCs w:val="24"/>
          <w:lang w:eastAsia="en-AU"/>
        </w:rPr>
        <w:sectPr w:rsidR="004D67F1" w:rsidRPr="00EA1D35" w:rsidSect="002B2F63">
          <w:headerReference w:type="default" r:id="rId41"/>
          <w:type w:val="continuous"/>
          <w:pgSz w:w="11906" w:h="16838"/>
          <w:pgMar w:top="1701" w:right="1418" w:bottom="1418" w:left="1418" w:header="709" w:footer="397" w:gutter="0"/>
          <w:cols w:space="708"/>
          <w:docGrid w:linePitch="360"/>
        </w:sectPr>
      </w:pPr>
      <w:r w:rsidRPr="00EA1D35">
        <w:rPr>
          <w:rFonts w:eastAsia="Times New Roman"/>
          <w:szCs w:val="24"/>
          <w:lang w:eastAsia="en-AU"/>
        </w:rPr>
        <w:t xml:space="preserve">For the reasons detailed above, I find the approved provider, in relation to Eyre Peninsula Old Folks Home, </w:t>
      </w:r>
      <w:r w:rsidR="006526FE">
        <w:rPr>
          <w:rFonts w:eastAsia="Times New Roman"/>
          <w:szCs w:val="24"/>
          <w:lang w:eastAsia="en-AU"/>
        </w:rPr>
        <w:t>Non-c</w:t>
      </w:r>
      <w:r w:rsidRPr="00EA1D35">
        <w:rPr>
          <w:rFonts w:eastAsia="Times New Roman"/>
          <w:szCs w:val="24"/>
          <w:lang w:eastAsia="en-AU"/>
        </w:rPr>
        <w:t>ompliant with Requirem</w:t>
      </w:r>
      <w:bookmarkStart w:id="10" w:name="_GoBack"/>
      <w:bookmarkEnd w:id="10"/>
      <w:r w:rsidRPr="00EA1D35">
        <w:rPr>
          <w:rFonts w:eastAsia="Times New Roman"/>
          <w:szCs w:val="24"/>
          <w:lang w:eastAsia="en-AU"/>
        </w:rPr>
        <w:t>ent (3)(e) in Standard 8.</w:t>
      </w:r>
    </w:p>
    <w:p w14:paraId="16D3E8B5" w14:textId="77777777" w:rsidR="002B2F63" w:rsidRDefault="00790850" w:rsidP="002B2F63">
      <w:pPr>
        <w:pStyle w:val="Heading1"/>
      </w:pPr>
      <w:r>
        <w:lastRenderedPageBreak/>
        <w:t>Areas for improvement</w:t>
      </w:r>
    </w:p>
    <w:p w14:paraId="16D3E8B9" w14:textId="77777777" w:rsidR="002B2F63" w:rsidRPr="00E830C7" w:rsidRDefault="00790850" w:rsidP="002B2F6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F975CEE" w14:textId="711E4370" w:rsidR="009B5D50" w:rsidRPr="00ED01C0" w:rsidRDefault="009B5D50" w:rsidP="009B5D50">
      <w:pPr>
        <w:pStyle w:val="ListBullet"/>
        <w:rPr>
          <w:b/>
          <w:bCs/>
        </w:rPr>
      </w:pPr>
      <w:r w:rsidRPr="00ED01C0">
        <w:rPr>
          <w:b/>
          <w:bCs/>
        </w:rPr>
        <w:t xml:space="preserve">Requirements </w:t>
      </w:r>
      <w:r w:rsidR="00EF7EC1" w:rsidRPr="00ED01C0">
        <w:rPr>
          <w:b/>
          <w:bCs/>
        </w:rPr>
        <w:t>(3)(a), (3)(b)</w:t>
      </w:r>
      <w:r w:rsidR="001D4C9C">
        <w:rPr>
          <w:b/>
          <w:bCs/>
        </w:rPr>
        <w:t xml:space="preserve"> </w:t>
      </w:r>
      <w:r w:rsidR="00ED01C0" w:rsidRPr="00ED01C0">
        <w:rPr>
          <w:b/>
          <w:bCs/>
        </w:rPr>
        <w:t xml:space="preserve">and (3)(g) </w:t>
      </w:r>
      <w:r w:rsidRPr="00ED01C0">
        <w:rPr>
          <w:b/>
          <w:bCs/>
        </w:rPr>
        <w:t xml:space="preserve">in Standard 3 </w:t>
      </w:r>
    </w:p>
    <w:p w14:paraId="6CD509D9" w14:textId="77777777" w:rsidR="009B5D50" w:rsidRPr="006D53F6" w:rsidRDefault="009B5D50" w:rsidP="009B5D50">
      <w:pPr>
        <w:pStyle w:val="ListBullet"/>
        <w:numPr>
          <w:ilvl w:val="0"/>
          <w:numId w:val="35"/>
        </w:numPr>
        <w:ind w:left="425" w:hanging="425"/>
      </w:pPr>
      <w:r w:rsidRPr="006D53F6">
        <w:t>Ensure staff have the skills and knowledge to:</w:t>
      </w:r>
    </w:p>
    <w:p w14:paraId="6232CA1E" w14:textId="77777777" w:rsidR="009B5D50" w:rsidRPr="006D53F6" w:rsidRDefault="009B5D50" w:rsidP="00601033">
      <w:pPr>
        <w:pStyle w:val="ListBullet"/>
        <w:numPr>
          <w:ilvl w:val="0"/>
          <w:numId w:val="36"/>
        </w:numPr>
        <w:ind w:left="851" w:hanging="425"/>
      </w:pPr>
      <w:r w:rsidRPr="006D53F6">
        <w:t xml:space="preserve">report, document and manage clinical incidents. </w:t>
      </w:r>
    </w:p>
    <w:p w14:paraId="53D06797" w14:textId="7A39601A" w:rsidR="009B5D50" w:rsidRPr="006D53F6" w:rsidRDefault="009B5D50" w:rsidP="00601033">
      <w:pPr>
        <w:pStyle w:val="ListBullet"/>
        <w:numPr>
          <w:ilvl w:val="0"/>
          <w:numId w:val="36"/>
        </w:numPr>
        <w:ind w:left="851" w:hanging="425"/>
      </w:pPr>
      <w:r w:rsidRPr="006D53F6">
        <w:t xml:space="preserve">implement appropriate behaviour management strategies to minimise the impact of these behaviours on </w:t>
      </w:r>
      <w:r w:rsidR="00260CBD" w:rsidRPr="006D53F6">
        <w:t>consumers</w:t>
      </w:r>
      <w:r w:rsidRPr="006D53F6">
        <w:t xml:space="preserve">. </w:t>
      </w:r>
    </w:p>
    <w:p w14:paraId="051A3A19" w14:textId="4DEE2D91" w:rsidR="009B5D50" w:rsidRPr="006D53F6" w:rsidRDefault="009B5D50" w:rsidP="009B5D50">
      <w:pPr>
        <w:pStyle w:val="ListBullet"/>
        <w:numPr>
          <w:ilvl w:val="0"/>
          <w:numId w:val="35"/>
        </w:numPr>
        <w:ind w:left="425" w:hanging="425"/>
      </w:pPr>
      <w:r w:rsidRPr="006D53F6">
        <w:t xml:space="preserve">Ensure policies, procedures and guidelines in relation to management high impact or high prevalence clinical risks, </w:t>
      </w:r>
      <w:r w:rsidR="000F29EC" w:rsidRPr="006D53F6">
        <w:t xml:space="preserve">including </w:t>
      </w:r>
      <w:r w:rsidR="00941CE2" w:rsidRPr="006D53F6">
        <w:t xml:space="preserve">management of </w:t>
      </w:r>
      <w:r w:rsidR="000F29EC" w:rsidRPr="006D53F6">
        <w:t>falls</w:t>
      </w:r>
      <w:r w:rsidR="00E14EB2" w:rsidRPr="006D53F6">
        <w:t xml:space="preserve"> and</w:t>
      </w:r>
      <w:r w:rsidR="000F29EC" w:rsidRPr="006D53F6">
        <w:t xml:space="preserve"> </w:t>
      </w:r>
      <w:r w:rsidR="00941CE2" w:rsidRPr="006D53F6">
        <w:t xml:space="preserve">diabetes </w:t>
      </w:r>
      <w:r w:rsidRPr="006D53F6">
        <w:t xml:space="preserve">are effectively communicated and understood by staff. </w:t>
      </w:r>
    </w:p>
    <w:p w14:paraId="5A33738D" w14:textId="58904381" w:rsidR="009B5D50" w:rsidRPr="006D53F6" w:rsidRDefault="009B5D50" w:rsidP="009B5D50">
      <w:pPr>
        <w:pStyle w:val="ListBullet"/>
        <w:numPr>
          <w:ilvl w:val="0"/>
          <w:numId w:val="35"/>
        </w:numPr>
        <w:ind w:left="425" w:hanging="425"/>
      </w:pPr>
      <w:r w:rsidRPr="006D53F6">
        <w:t>Monitor staff compliance with the service’s policies, procedures and guidelines in relation to management high impact or high prevalence clinical risk</w:t>
      </w:r>
      <w:r w:rsidR="0091480D" w:rsidRPr="006D53F6">
        <w:t>s</w:t>
      </w:r>
      <w:r w:rsidRPr="006D53F6">
        <w:t xml:space="preserve">. </w:t>
      </w:r>
    </w:p>
    <w:p w14:paraId="02E4C7FA" w14:textId="77777777" w:rsidR="009B5D50" w:rsidRPr="006D53F6" w:rsidRDefault="009B5D50" w:rsidP="009B5D50">
      <w:pPr>
        <w:pStyle w:val="ListBullet"/>
        <w:numPr>
          <w:ilvl w:val="0"/>
          <w:numId w:val="35"/>
        </w:numPr>
        <w:ind w:left="425" w:hanging="425"/>
      </w:pPr>
      <w:r w:rsidRPr="006D53F6">
        <w:t xml:space="preserve">Ensure policies, procedures and guidelines in relation to infection control and management are effectively communicated and understood by staff. </w:t>
      </w:r>
    </w:p>
    <w:p w14:paraId="1DD86B42" w14:textId="77777777" w:rsidR="009B5D50" w:rsidRPr="006D53F6" w:rsidRDefault="009B5D50" w:rsidP="009B5D50">
      <w:pPr>
        <w:pStyle w:val="ListBullet"/>
        <w:numPr>
          <w:ilvl w:val="0"/>
          <w:numId w:val="35"/>
        </w:numPr>
        <w:ind w:left="425" w:hanging="425"/>
      </w:pPr>
      <w:r w:rsidRPr="006D53F6">
        <w:t xml:space="preserve">Monitor staff compliance with the service’s policies, procedures and guidelines in relation to infection control and management. </w:t>
      </w:r>
    </w:p>
    <w:p w14:paraId="1297879E" w14:textId="14BBD2EC" w:rsidR="009B5D50" w:rsidRPr="00DF5068" w:rsidRDefault="009B5D50" w:rsidP="009B5D50">
      <w:pPr>
        <w:pStyle w:val="ListBullet"/>
        <w:rPr>
          <w:b/>
          <w:bCs/>
        </w:rPr>
      </w:pPr>
      <w:r w:rsidRPr="00DF5068">
        <w:rPr>
          <w:b/>
          <w:bCs/>
        </w:rPr>
        <w:t>Standard 4 Requirements 3(b)</w:t>
      </w:r>
    </w:p>
    <w:p w14:paraId="291E303B" w14:textId="384F02AE" w:rsidR="009B5D50" w:rsidRPr="00DF5068" w:rsidRDefault="005F6F2D" w:rsidP="009B5D50">
      <w:pPr>
        <w:pStyle w:val="ListBullet"/>
        <w:numPr>
          <w:ilvl w:val="0"/>
          <w:numId w:val="35"/>
        </w:numPr>
        <w:ind w:left="425" w:hanging="425"/>
      </w:pPr>
      <w:r w:rsidRPr="00DF5068">
        <w:t>Analyse assessment information and develop a</w:t>
      </w:r>
      <w:r w:rsidR="00C71EB6" w:rsidRPr="00DF5068">
        <w:t xml:space="preserve">n Activities program inclusive of all </w:t>
      </w:r>
      <w:r w:rsidR="00517704" w:rsidRPr="00DF5068">
        <w:t>individual</w:t>
      </w:r>
      <w:r w:rsidR="00C71EB6" w:rsidRPr="00DF5068">
        <w:t xml:space="preserve"> </w:t>
      </w:r>
      <w:r w:rsidR="00EC65DB" w:rsidRPr="00DF5068">
        <w:t>consumer’s</w:t>
      </w:r>
      <w:r w:rsidR="00C71EB6" w:rsidRPr="00DF5068">
        <w:t>’ requirements.</w:t>
      </w:r>
    </w:p>
    <w:p w14:paraId="5BB0D305" w14:textId="2655E362" w:rsidR="00C71EB6" w:rsidRPr="00DF5068" w:rsidRDefault="00DF5068" w:rsidP="009B5D50">
      <w:pPr>
        <w:pStyle w:val="ListBullet"/>
        <w:numPr>
          <w:ilvl w:val="0"/>
          <w:numId w:val="35"/>
        </w:numPr>
        <w:ind w:left="425" w:hanging="425"/>
      </w:pPr>
      <w:r w:rsidRPr="00DF5068">
        <w:t xml:space="preserve">Provide cultural awareness training for staff. </w:t>
      </w:r>
    </w:p>
    <w:p w14:paraId="6CC07895" w14:textId="1DB82265" w:rsidR="009B5D50" w:rsidRPr="00907C03" w:rsidRDefault="009B5D50" w:rsidP="009B5D50">
      <w:pPr>
        <w:pStyle w:val="ListBullet"/>
        <w:rPr>
          <w:b/>
          <w:bCs/>
        </w:rPr>
      </w:pPr>
      <w:r w:rsidRPr="00907C03">
        <w:rPr>
          <w:b/>
          <w:bCs/>
        </w:rPr>
        <w:t xml:space="preserve">Standard 7 </w:t>
      </w:r>
      <w:r w:rsidR="00F6785D" w:rsidRPr="00907C03">
        <w:rPr>
          <w:b/>
          <w:bCs/>
        </w:rPr>
        <w:t>Requirements (3)(c) and (3)(d)</w:t>
      </w:r>
    </w:p>
    <w:p w14:paraId="0DA2520C" w14:textId="074B595C" w:rsidR="009B5D50" w:rsidRPr="001C47E9" w:rsidRDefault="009B5D50" w:rsidP="009B5D50">
      <w:pPr>
        <w:pStyle w:val="ListBullet"/>
        <w:numPr>
          <w:ilvl w:val="0"/>
          <w:numId w:val="35"/>
        </w:numPr>
        <w:ind w:left="425" w:hanging="425"/>
      </w:pPr>
      <w:r w:rsidRPr="001C47E9">
        <w:t xml:space="preserve">Ensure staff are provided appropriate training to address the deficiencies identified in </w:t>
      </w:r>
      <w:r w:rsidR="0008179E" w:rsidRPr="001C47E9">
        <w:t>four of the</w:t>
      </w:r>
      <w:r w:rsidRPr="001C47E9">
        <w:t xml:space="preserve"> eight Quality Standards.</w:t>
      </w:r>
    </w:p>
    <w:p w14:paraId="27325DD8" w14:textId="2CEDCA73" w:rsidR="009B5D50" w:rsidRPr="001C47E9" w:rsidRDefault="009B5D50" w:rsidP="009B5D50">
      <w:pPr>
        <w:pStyle w:val="ListBullet"/>
        <w:numPr>
          <w:ilvl w:val="0"/>
          <w:numId w:val="35"/>
        </w:numPr>
        <w:ind w:left="425" w:hanging="425"/>
      </w:pPr>
      <w:r w:rsidRPr="001C47E9">
        <w:t>Ensure training is provided to staff in line with the service’s training schedule</w:t>
      </w:r>
      <w:r w:rsidR="00007FF5" w:rsidRPr="001C47E9">
        <w:t xml:space="preserve"> and </w:t>
      </w:r>
      <w:r w:rsidR="00237B3D" w:rsidRPr="001C47E9">
        <w:t>Plan for continuous improvement</w:t>
      </w:r>
      <w:r w:rsidRPr="001C47E9">
        <w:t>.</w:t>
      </w:r>
    </w:p>
    <w:p w14:paraId="5246E5E2" w14:textId="085E119C" w:rsidR="009B5D50" w:rsidRPr="001C47E9" w:rsidRDefault="009B5D50" w:rsidP="009B5D50">
      <w:pPr>
        <w:pStyle w:val="ListBullet"/>
        <w:numPr>
          <w:ilvl w:val="0"/>
          <w:numId w:val="35"/>
        </w:numPr>
        <w:ind w:left="425" w:hanging="425"/>
      </w:pPr>
      <w:r w:rsidRPr="001C47E9">
        <w:t xml:space="preserve">Ensure attendance at training sessions is monitored and non-attendance managed and addressed.  </w:t>
      </w:r>
    </w:p>
    <w:p w14:paraId="1BD63E27" w14:textId="7602FB26" w:rsidR="001C47E9" w:rsidRPr="001C47E9" w:rsidRDefault="001C47E9" w:rsidP="001C47E9">
      <w:pPr>
        <w:pStyle w:val="ListBullet"/>
        <w:numPr>
          <w:ilvl w:val="0"/>
          <w:numId w:val="35"/>
        </w:numPr>
        <w:ind w:left="425" w:hanging="425"/>
      </w:pPr>
      <w:r w:rsidRPr="001C47E9">
        <w:lastRenderedPageBreak/>
        <w:t>Ensure staff skills and knowledge are monitored and tested to ensure staff are competent to undertake their roles.</w:t>
      </w:r>
    </w:p>
    <w:p w14:paraId="37D182EB" w14:textId="07774F8F" w:rsidR="009B5D50" w:rsidRPr="00907C03" w:rsidRDefault="009B5D50" w:rsidP="009B5D50">
      <w:pPr>
        <w:pStyle w:val="ListBullet"/>
        <w:rPr>
          <w:b/>
          <w:bCs/>
        </w:rPr>
      </w:pPr>
      <w:r w:rsidRPr="00907C03">
        <w:rPr>
          <w:b/>
          <w:bCs/>
        </w:rPr>
        <w:t xml:space="preserve">Requirements </w:t>
      </w:r>
      <w:r w:rsidR="00907C03" w:rsidRPr="00907C03">
        <w:rPr>
          <w:b/>
          <w:bCs/>
        </w:rPr>
        <w:t xml:space="preserve">(3)(b), (3)(c), (3)(d) and (3)(e) </w:t>
      </w:r>
      <w:r w:rsidRPr="00907C03">
        <w:rPr>
          <w:b/>
          <w:bCs/>
        </w:rPr>
        <w:t xml:space="preserve">in Standard 8 </w:t>
      </w:r>
    </w:p>
    <w:p w14:paraId="1E8C8776" w14:textId="7059A38A" w:rsidR="009B5D50" w:rsidRPr="00836636" w:rsidRDefault="009B5D50" w:rsidP="009B5D50">
      <w:pPr>
        <w:pStyle w:val="ListBullet"/>
        <w:numPr>
          <w:ilvl w:val="0"/>
          <w:numId w:val="35"/>
        </w:numPr>
        <w:ind w:left="425" w:hanging="425"/>
      </w:pPr>
      <w:r w:rsidRPr="00836636">
        <w:t>Review the organisation’s governance systems in relation to information management</w:t>
      </w:r>
      <w:r w:rsidR="00836636" w:rsidRPr="00836636">
        <w:t xml:space="preserve"> and</w:t>
      </w:r>
      <w:r w:rsidRPr="00836636">
        <w:t xml:space="preserve"> workforce governance. </w:t>
      </w:r>
    </w:p>
    <w:p w14:paraId="1035804E" w14:textId="27DEDBF1" w:rsidR="009B5D50" w:rsidRDefault="009B5D50" w:rsidP="009B5D50">
      <w:pPr>
        <w:pStyle w:val="ListBullet"/>
        <w:numPr>
          <w:ilvl w:val="0"/>
          <w:numId w:val="35"/>
        </w:numPr>
        <w:ind w:left="425" w:hanging="425"/>
      </w:pPr>
      <w:r w:rsidRPr="00836636">
        <w:t xml:space="preserve">Review the organisation’s risk management processes in relation to managing high impact or high prevalence risks associated with the care of consumers. </w:t>
      </w:r>
    </w:p>
    <w:p w14:paraId="422EDE9F" w14:textId="77777777" w:rsidR="006C39FD" w:rsidRDefault="00BC74DA" w:rsidP="009B5D50">
      <w:pPr>
        <w:pStyle w:val="ListBullet"/>
        <w:numPr>
          <w:ilvl w:val="0"/>
          <w:numId w:val="35"/>
        </w:numPr>
        <w:ind w:left="425" w:hanging="425"/>
      </w:pPr>
      <w:r>
        <w:t>Complete risk assessments and i</w:t>
      </w:r>
      <w:r w:rsidR="00FD5ECA">
        <w:t>mplement a</w:t>
      </w:r>
      <w:r>
        <w:t>n organisational</w:t>
      </w:r>
      <w:r w:rsidR="00FD5ECA">
        <w:t xml:space="preserve"> Risk register</w:t>
      </w:r>
      <w:r w:rsidR="006C39FD">
        <w:t>.</w:t>
      </w:r>
    </w:p>
    <w:p w14:paraId="03116793" w14:textId="043734EC" w:rsidR="008D6E54" w:rsidRDefault="008D6E54" w:rsidP="008D6E54">
      <w:pPr>
        <w:pStyle w:val="ListBullet"/>
        <w:numPr>
          <w:ilvl w:val="0"/>
          <w:numId w:val="35"/>
        </w:numPr>
        <w:ind w:left="425" w:hanging="425"/>
      </w:pPr>
      <w:r>
        <w:t xml:space="preserve">Ensure policies and procedures in relation to risk are effectively communicated and understood by staff. </w:t>
      </w:r>
    </w:p>
    <w:p w14:paraId="54F5F7D5" w14:textId="140C50E0" w:rsidR="008C0654" w:rsidRDefault="008C0654" w:rsidP="008D6E54">
      <w:pPr>
        <w:pStyle w:val="ListBullet"/>
        <w:numPr>
          <w:ilvl w:val="0"/>
          <w:numId w:val="35"/>
        </w:numPr>
        <w:ind w:left="425" w:hanging="425"/>
      </w:pPr>
      <w:r>
        <w:t xml:space="preserve">Review policies in relation to antimicrobial stewardship and minimising use of restraint to ensure they provide clear directives for staff. </w:t>
      </w:r>
    </w:p>
    <w:p w14:paraId="3F85B368" w14:textId="6299614A" w:rsidR="008D6E54" w:rsidRDefault="00322AFA" w:rsidP="008D6E54">
      <w:pPr>
        <w:pStyle w:val="ListBullet"/>
        <w:numPr>
          <w:ilvl w:val="0"/>
          <w:numId w:val="35"/>
        </w:numPr>
        <w:ind w:left="425" w:hanging="425"/>
      </w:pPr>
      <w:r>
        <w:t>Implement a COVID-19 plan and ensure the plan</w:t>
      </w:r>
      <w:r w:rsidR="001156CE">
        <w:t>, and outbreak management processes are</w:t>
      </w:r>
      <w:r>
        <w:t xml:space="preserve"> effectively communicated and</w:t>
      </w:r>
      <w:r w:rsidR="001156CE">
        <w:t xml:space="preserve"> </w:t>
      </w:r>
      <w:r>
        <w:t xml:space="preserve">understood by staff. </w:t>
      </w:r>
    </w:p>
    <w:p w14:paraId="6F87D9EB" w14:textId="0AB21C79" w:rsidR="009B5D50" w:rsidRPr="00035A33" w:rsidRDefault="009B5D50" w:rsidP="00035A33">
      <w:pPr>
        <w:pStyle w:val="ListBullet"/>
        <w:numPr>
          <w:ilvl w:val="0"/>
          <w:numId w:val="35"/>
        </w:numPr>
        <w:ind w:left="425" w:hanging="425"/>
        <w:rPr>
          <w:b/>
          <w:bCs/>
        </w:rPr>
      </w:pPr>
      <w:r w:rsidRPr="00035A33">
        <w:t xml:space="preserve">Review the organisation’s clinical governance framework in relation to Non-compliance identified in </w:t>
      </w:r>
      <w:r w:rsidR="00035A33" w:rsidRPr="00035A33">
        <w:t>Requirements (3)(a), (3)(b), (3)(d) and (3)(g)</w:t>
      </w:r>
      <w:r w:rsidR="00035A33" w:rsidRPr="00035A33">
        <w:rPr>
          <w:b/>
          <w:bCs/>
        </w:rPr>
        <w:t xml:space="preserve"> </w:t>
      </w:r>
      <w:r w:rsidRPr="00035A33">
        <w:t xml:space="preserve">Standard 3 Personal care and clinical care. </w:t>
      </w:r>
    </w:p>
    <w:p w14:paraId="49C0054E" w14:textId="77777777" w:rsidR="009B5D50" w:rsidRPr="0075480D" w:rsidRDefault="009B5D50" w:rsidP="009B5D50">
      <w:pPr>
        <w:pStyle w:val="ListBullet"/>
        <w:rPr>
          <w:b/>
          <w:bCs/>
        </w:rPr>
      </w:pPr>
    </w:p>
    <w:p w14:paraId="16D3E8BA" w14:textId="55C1E4DC" w:rsidR="002B2F63" w:rsidRPr="00A3716D" w:rsidRDefault="002B2F63" w:rsidP="002B2F63">
      <w:pPr>
        <w:pStyle w:val="ListBullet"/>
      </w:pPr>
    </w:p>
    <w:sectPr w:rsidR="002B2F63" w:rsidRPr="00A3716D" w:rsidSect="002B2F63">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B8EEF" w14:textId="77777777" w:rsidR="009433F3" w:rsidRDefault="009433F3">
      <w:pPr>
        <w:spacing w:before="0" w:after="0" w:line="240" w:lineRule="auto"/>
      </w:pPr>
      <w:r>
        <w:separator/>
      </w:r>
    </w:p>
  </w:endnote>
  <w:endnote w:type="continuationSeparator" w:id="0">
    <w:p w14:paraId="04B89196" w14:textId="77777777" w:rsidR="009433F3" w:rsidRDefault="009433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3" w14:textId="77777777" w:rsidR="009433F3" w:rsidRPr="009A1F1B" w:rsidRDefault="009433F3" w:rsidP="002B2F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D3E8D4" w14:textId="77777777" w:rsidR="009433F3" w:rsidRPr="00C72FFB" w:rsidRDefault="009433F3" w:rsidP="002B2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6D3E8D5" w14:textId="77777777" w:rsidR="009433F3" w:rsidRPr="00C72FFB" w:rsidRDefault="009433F3" w:rsidP="002B2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6" w14:textId="77777777" w:rsidR="009433F3" w:rsidRPr="009A1F1B" w:rsidRDefault="009433F3" w:rsidP="002B2F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D3E8D7" w14:textId="77777777" w:rsidR="009433F3" w:rsidRPr="00C72FFB" w:rsidRDefault="009433F3" w:rsidP="002B2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D3E8D8" w14:textId="77777777" w:rsidR="009433F3" w:rsidRPr="00A3716D" w:rsidRDefault="009433F3" w:rsidP="002B2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7028" w14:textId="77777777" w:rsidR="009433F3" w:rsidRDefault="009433F3">
      <w:pPr>
        <w:spacing w:before="0" w:after="0" w:line="240" w:lineRule="auto"/>
      </w:pPr>
      <w:r>
        <w:separator/>
      </w:r>
    </w:p>
  </w:footnote>
  <w:footnote w:type="continuationSeparator" w:id="0">
    <w:p w14:paraId="71E07F7E" w14:textId="77777777" w:rsidR="009433F3" w:rsidRDefault="009433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2" w14:textId="77777777" w:rsidR="009433F3" w:rsidRDefault="009433F3" w:rsidP="002B2F6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D3E8F6" wp14:editId="16D3E8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22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3" w14:textId="77777777" w:rsidR="009433F3" w:rsidRDefault="009433F3" w:rsidP="002B2F63">
    <w:r>
      <w:rPr>
        <w:noProof/>
        <w:color w:val="auto"/>
        <w:sz w:val="20"/>
      </w:rPr>
      <w:drawing>
        <wp:anchor distT="0" distB="0" distL="114300" distR="114300" simplePos="0" relativeHeight="251662336" behindDoc="1" locked="0" layoutInCell="1" allowOverlap="1" wp14:anchorId="16D3E90C" wp14:editId="16D3E9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9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4" w14:textId="113B175A"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6D3E90E" wp14:editId="16D3E90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140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5" w14:textId="77777777" w:rsidR="009433F3" w:rsidRPr="00FB0086" w:rsidRDefault="009433F3" w:rsidP="002B2F63">
    <w:pPr>
      <w:pStyle w:val="Header"/>
    </w:pPr>
    <w:r>
      <w:rPr>
        <w:noProof/>
        <w:color w:val="auto"/>
        <w:sz w:val="20"/>
      </w:rPr>
      <w:drawing>
        <wp:anchor distT="0" distB="0" distL="114300" distR="114300" simplePos="0" relativeHeight="251678720" behindDoc="1" locked="0" layoutInCell="1" allowOverlap="1" wp14:anchorId="16D3E910" wp14:editId="16D3E91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50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6" w14:textId="77777777" w:rsidR="009433F3" w:rsidRDefault="009433F3" w:rsidP="002B2F63">
    <w:r>
      <w:rPr>
        <w:noProof/>
        <w:color w:val="auto"/>
        <w:sz w:val="20"/>
      </w:rPr>
      <w:drawing>
        <wp:anchor distT="0" distB="0" distL="114300" distR="114300" simplePos="0" relativeHeight="251663360" behindDoc="1" locked="0" layoutInCell="1" allowOverlap="1" wp14:anchorId="16D3E912" wp14:editId="16D3E9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75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7" w14:textId="398201F3"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6D3E914" wp14:editId="16D3E91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645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8" w14:textId="77777777" w:rsidR="009433F3" w:rsidRPr="00FB0086" w:rsidRDefault="009433F3" w:rsidP="002B2F63">
    <w:pPr>
      <w:pStyle w:val="Header"/>
    </w:pPr>
    <w:r>
      <w:rPr>
        <w:noProof/>
        <w:color w:val="auto"/>
        <w:sz w:val="20"/>
      </w:rPr>
      <w:drawing>
        <wp:anchor distT="0" distB="0" distL="114300" distR="114300" simplePos="0" relativeHeight="251680768" behindDoc="1" locked="0" layoutInCell="1" allowOverlap="1" wp14:anchorId="16D3E916" wp14:editId="16D3E91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60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9" w14:textId="77777777" w:rsidR="009433F3" w:rsidRDefault="009433F3" w:rsidP="002B2F63">
    <w:r>
      <w:rPr>
        <w:noProof/>
        <w:color w:val="auto"/>
        <w:sz w:val="20"/>
      </w:rPr>
      <w:drawing>
        <wp:anchor distT="0" distB="0" distL="114300" distR="114300" simplePos="0" relativeHeight="251664384" behindDoc="1" locked="0" layoutInCell="1" allowOverlap="1" wp14:anchorId="16D3E918" wp14:editId="16D3E91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54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A" w14:textId="21E1D54A"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6D3E91A" wp14:editId="16D3E91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35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B" w14:textId="77777777" w:rsidR="009433F3" w:rsidRPr="00FB0086" w:rsidRDefault="009433F3" w:rsidP="002B2F63">
    <w:pPr>
      <w:pStyle w:val="Header"/>
    </w:pPr>
    <w:r>
      <w:rPr>
        <w:noProof/>
        <w:color w:val="auto"/>
        <w:sz w:val="20"/>
      </w:rPr>
      <w:drawing>
        <wp:anchor distT="0" distB="0" distL="114300" distR="114300" simplePos="0" relativeHeight="251682816" behindDoc="1" locked="0" layoutInCell="1" allowOverlap="1" wp14:anchorId="16D3E91C" wp14:editId="16D3E91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11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C" w14:textId="77777777" w:rsidR="009433F3" w:rsidRDefault="009433F3" w:rsidP="002B2F63">
    <w:pPr>
      <w:tabs>
        <w:tab w:val="left" w:pos="3624"/>
      </w:tabs>
    </w:pPr>
    <w:r>
      <w:rPr>
        <w:noProof/>
        <w:color w:val="auto"/>
        <w:sz w:val="20"/>
      </w:rPr>
      <w:drawing>
        <wp:anchor distT="0" distB="0" distL="114300" distR="114300" simplePos="0" relativeHeight="251665408" behindDoc="1" locked="0" layoutInCell="1" allowOverlap="1" wp14:anchorId="16D3E91E" wp14:editId="16D3E91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1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9" w14:textId="77777777" w:rsidR="009433F3" w:rsidRDefault="009433F3" w:rsidP="002B2F6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6D3E8F8" wp14:editId="16D3E8F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55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D" w14:textId="61E9DCE8"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6D3E920" wp14:editId="16D3E92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156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E" w14:textId="77777777" w:rsidR="009433F3" w:rsidRPr="00FB0086" w:rsidRDefault="009433F3" w:rsidP="002B2F63">
    <w:pPr>
      <w:pStyle w:val="Header"/>
    </w:pPr>
    <w:r>
      <w:rPr>
        <w:noProof/>
        <w:color w:val="auto"/>
        <w:sz w:val="20"/>
      </w:rPr>
      <w:drawing>
        <wp:anchor distT="0" distB="0" distL="114300" distR="114300" simplePos="0" relativeHeight="251684864" behindDoc="1" locked="0" layoutInCell="1" allowOverlap="1" wp14:anchorId="16D3E922" wp14:editId="16D3E92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11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F" w14:textId="77777777" w:rsidR="009433F3" w:rsidRDefault="009433F3" w:rsidP="002B2F63">
    <w:pPr>
      <w:tabs>
        <w:tab w:val="left" w:pos="3624"/>
      </w:tabs>
    </w:pPr>
    <w:r>
      <w:rPr>
        <w:noProof/>
        <w:color w:val="auto"/>
        <w:sz w:val="20"/>
      </w:rPr>
      <w:drawing>
        <wp:anchor distT="0" distB="0" distL="114300" distR="114300" simplePos="0" relativeHeight="251666432" behindDoc="1" locked="0" layoutInCell="1" allowOverlap="1" wp14:anchorId="16D3E924" wp14:editId="16D3E92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04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6AB9" w14:textId="42DD2C48"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177E19BB" wp14:editId="5BADE4D0">
          <wp:simplePos x="0" y="0"/>
          <wp:positionH relativeFrom="page">
            <wp:posOffset>6985</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156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F0" w14:textId="77777777"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6D3E926" wp14:editId="16D3E927">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441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F1" w14:textId="77777777" w:rsidR="009433F3" w:rsidRPr="008D7780" w:rsidRDefault="009433F3" w:rsidP="002B2F63">
    <w:pPr>
      <w:pStyle w:val="Header"/>
    </w:pPr>
    <w:r>
      <w:rPr>
        <w:noProof/>
        <w:color w:val="auto"/>
        <w:sz w:val="20"/>
      </w:rPr>
      <w:drawing>
        <wp:anchor distT="0" distB="0" distL="114300" distR="114300" simplePos="0" relativeHeight="251686912" behindDoc="1" locked="0" layoutInCell="1" allowOverlap="1" wp14:anchorId="16D3E928" wp14:editId="16D3E92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6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F2" w14:textId="77777777" w:rsidR="009433F3" w:rsidRDefault="009433F3" w:rsidP="002B2F63">
    <w:pPr>
      <w:tabs>
        <w:tab w:val="left" w:pos="3624"/>
      </w:tabs>
    </w:pPr>
    <w:r>
      <w:rPr>
        <w:noProof/>
        <w:color w:val="auto"/>
        <w:sz w:val="20"/>
      </w:rPr>
      <w:drawing>
        <wp:anchor distT="0" distB="0" distL="114300" distR="114300" simplePos="0" relativeHeight="251667456" behindDoc="1" locked="0" layoutInCell="1" allowOverlap="1" wp14:anchorId="16D3E92A" wp14:editId="16D3E92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92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F3" w14:textId="2EBE20CD"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6D3E92C" wp14:editId="16D3E92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929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F4" w14:textId="77777777" w:rsidR="009433F3" w:rsidRPr="008F32C8" w:rsidRDefault="009433F3" w:rsidP="002B2F6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6D3E92E" wp14:editId="16D3E92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00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F5" w14:textId="77777777" w:rsidR="009433F3" w:rsidRDefault="009433F3" w:rsidP="002B2F63">
    <w:pPr>
      <w:tabs>
        <w:tab w:val="left" w:pos="3624"/>
      </w:tabs>
    </w:pPr>
    <w:r>
      <w:rPr>
        <w:noProof/>
        <w:color w:val="auto"/>
        <w:sz w:val="20"/>
      </w:rPr>
      <w:drawing>
        <wp:anchor distT="0" distB="0" distL="114300" distR="114300" simplePos="0" relativeHeight="251668480" behindDoc="1" locked="0" layoutInCell="1" allowOverlap="1" wp14:anchorId="16D3E930" wp14:editId="16D3E9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72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A" w14:textId="77777777" w:rsidR="009433F3" w:rsidRDefault="009433F3">
    <w:pPr>
      <w:pStyle w:val="Header"/>
    </w:pPr>
    <w:r w:rsidRPr="003C6EC2">
      <w:rPr>
        <w:rFonts w:eastAsia="Calibri"/>
        <w:noProof/>
      </w:rPr>
      <w:drawing>
        <wp:anchor distT="0" distB="0" distL="114300" distR="114300" simplePos="0" relativeHeight="251669504" behindDoc="1" locked="0" layoutInCell="1" allowOverlap="1" wp14:anchorId="16D3E8FA" wp14:editId="16D3E8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8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B" w14:textId="77777777" w:rsidR="009433F3" w:rsidRDefault="009433F3" w:rsidP="002B2F63">
    <w:r>
      <w:rPr>
        <w:noProof/>
        <w:color w:val="auto"/>
        <w:sz w:val="20"/>
      </w:rPr>
      <w:drawing>
        <wp:anchor distT="0" distB="0" distL="114300" distR="114300" simplePos="0" relativeHeight="251660288" behindDoc="1" locked="0" layoutInCell="1" allowOverlap="1" wp14:anchorId="16D3E8FC" wp14:editId="16D3E8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75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E" w14:textId="77777777" w:rsidR="009433F3" w:rsidRPr="00703E80" w:rsidRDefault="009433F3" w:rsidP="002B2F6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6D3E902" wp14:editId="16D3E90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982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DF" w14:textId="77777777" w:rsidR="009433F3" w:rsidRPr="00FB0086" w:rsidRDefault="009433F3" w:rsidP="002B2F63">
    <w:pPr>
      <w:pStyle w:val="Header"/>
    </w:pPr>
    <w:r>
      <w:rPr>
        <w:noProof/>
        <w:color w:val="auto"/>
        <w:sz w:val="20"/>
      </w:rPr>
      <w:drawing>
        <wp:anchor distT="0" distB="0" distL="114300" distR="114300" simplePos="0" relativeHeight="251674624" behindDoc="1" locked="0" layoutInCell="1" allowOverlap="1" wp14:anchorId="16D3E904" wp14:editId="16D3E90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2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0" w14:textId="77777777" w:rsidR="009433F3" w:rsidRDefault="009433F3" w:rsidP="002B2F63">
    <w:r>
      <w:rPr>
        <w:noProof/>
        <w:color w:val="auto"/>
        <w:sz w:val="20"/>
      </w:rPr>
      <w:drawing>
        <wp:anchor distT="0" distB="0" distL="114300" distR="114300" simplePos="0" relativeHeight="251661312" behindDoc="1" locked="0" layoutInCell="1" allowOverlap="1" wp14:anchorId="16D3E906" wp14:editId="16D3E90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92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1" w14:textId="42AB5D6C" w:rsidR="009433F3" w:rsidRPr="00703E80" w:rsidRDefault="009433F3" w:rsidP="002B2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6D3E908" wp14:editId="16D3E90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540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8E2" w14:textId="77777777" w:rsidR="009433F3" w:rsidRPr="00FB0086" w:rsidRDefault="009433F3" w:rsidP="002B2F63">
    <w:pPr>
      <w:pStyle w:val="Header"/>
    </w:pPr>
    <w:r>
      <w:rPr>
        <w:noProof/>
        <w:color w:val="auto"/>
        <w:sz w:val="20"/>
      </w:rPr>
      <w:drawing>
        <wp:anchor distT="0" distB="0" distL="114300" distR="114300" simplePos="0" relativeHeight="251676672" behindDoc="1" locked="0" layoutInCell="1" allowOverlap="1" wp14:anchorId="16D3E90A" wp14:editId="16D3E90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0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A59F1"/>
    <w:multiLevelType w:val="hybridMultilevel"/>
    <w:tmpl w:val="62EECB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C2087"/>
    <w:multiLevelType w:val="hybridMultilevel"/>
    <w:tmpl w:val="06E26BE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F69E2"/>
    <w:multiLevelType w:val="hybridMultilevel"/>
    <w:tmpl w:val="9858F9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769A77D0">
      <w:start w:val="1"/>
      <w:numFmt w:val="bullet"/>
      <w:pStyle w:val="ListParagraph"/>
      <w:lvlText w:val=""/>
      <w:lvlJc w:val="left"/>
      <w:pPr>
        <w:ind w:left="1440" w:hanging="360"/>
      </w:pPr>
      <w:rPr>
        <w:rFonts w:ascii="Symbol" w:hAnsi="Symbol" w:hint="default"/>
        <w:color w:val="auto"/>
      </w:rPr>
    </w:lvl>
    <w:lvl w:ilvl="1" w:tplc="E484552E" w:tentative="1">
      <w:start w:val="1"/>
      <w:numFmt w:val="bullet"/>
      <w:lvlText w:val="o"/>
      <w:lvlJc w:val="left"/>
      <w:pPr>
        <w:ind w:left="2160" w:hanging="360"/>
      </w:pPr>
      <w:rPr>
        <w:rFonts w:ascii="Courier New" w:hAnsi="Courier New" w:cs="Courier New" w:hint="default"/>
      </w:rPr>
    </w:lvl>
    <w:lvl w:ilvl="2" w:tplc="437A1084" w:tentative="1">
      <w:start w:val="1"/>
      <w:numFmt w:val="bullet"/>
      <w:lvlText w:val=""/>
      <w:lvlJc w:val="left"/>
      <w:pPr>
        <w:ind w:left="2880" w:hanging="360"/>
      </w:pPr>
      <w:rPr>
        <w:rFonts w:ascii="Wingdings" w:hAnsi="Wingdings" w:hint="default"/>
      </w:rPr>
    </w:lvl>
    <w:lvl w:ilvl="3" w:tplc="05F028A6" w:tentative="1">
      <w:start w:val="1"/>
      <w:numFmt w:val="bullet"/>
      <w:lvlText w:val=""/>
      <w:lvlJc w:val="left"/>
      <w:pPr>
        <w:ind w:left="3600" w:hanging="360"/>
      </w:pPr>
      <w:rPr>
        <w:rFonts w:ascii="Symbol" w:hAnsi="Symbol" w:hint="default"/>
      </w:rPr>
    </w:lvl>
    <w:lvl w:ilvl="4" w:tplc="BA70DE50" w:tentative="1">
      <w:start w:val="1"/>
      <w:numFmt w:val="bullet"/>
      <w:lvlText w:val="o"/>
      <w:lvlJc w:val="left"/>
      <w:pPr>
        <w:ind w:left="4320" w:hanging="360"/>
      </w:pPr>
      <w:rPr>
        <w:rFonts w:ascii="Courier New" w:hAnsi="Courier New" w:cs="Courier New" w:hint="default"/>
      </w:rPr>
    </w:lvl>
    <w:lvl w:ilvl="5" w:tplc="52F4BC96" w:tentative="1">
      <w:start w:val="1"/>
      <w:numFmt w:val="bullet"/>
      <w:lvlText w:val=""/>
      <w:lvlJc w:val="left"/>
      <w:pPr>
        <w:ind w:left="5040" w:hanging="360"/>
      </w:pPr>
      <w:rPr>
        <w:rFonts w:ascii="Wingdings" w:hAnsi="Wingdings" w:hint="default"/>
      </w:rPr>
    </w:lvl>
    <w:lvl w:ilvl="6" w:tplc="6CA21D32" w:tentative="1">
      <w:start w:val="1"/>
      <w:numFmt w:val="bullet"/>
      <w:lvlText w:val=""/>
      <w:lvlJc w:val="left"/>
      <w:pPr>
        <w:ind w:left="5760" w:hanging="360"/>
      </w:pPr>
      <w:rPr>
        <w:rFonts w:ascii="Symbol" w:hAnsi="Symbol" w:hint="default"/>
      </w:rPr>
    </w:lvl>
    <w:lvl w:ilvl="7" w:tplc="88C0AA56" w:tentative="1">
      <w:start w:val="1"/>
      <w:numFmt w:val="bullet"/>
      <w:lvlText w:val="o"/>
      <w:lvlJc w:val="left"/>
      <w:pPr>
        <w:ind w:left="6480" w:hanging="360"/>
      </w:pPr>
      <w:rPr>
        <w:rFonts w:ascii="Courier New" w:hAnsi="Courier New" w:cs="Courier New" w:hint="default"/>
      </w:rPr>
    </w:lvl>
    <w:lvl w:ilvl="8" w:tplc="41CC823C" w:tentative="1">
      <w:start w:val="1"/>
      <w:numFmt w:val="bullet"/>
      <w:lvlText w:val=""/>
      <w:lvlJc w:val="left"/>
      <w:pPr>
        <w:ind w:left="7200" w:hanging="360"/>
      </w:pPr>
      <w:rPr>
        <w:rFonts w:ascii="Wingdings" w:hAnsi="Wingdings" w:hint="default"/>
      </w:rPr>
    </w:lvl>
  </w:abstractNum>
  <w:abstractNum w:abstractNumId="5" w15:restartNumberingAfterBreak="0">
    <w:nsid w:val="1F583C49"/>
    <w:multiLevelType w:val="hybridMultilevel"/>
    <w:tmpl w:val="5504F770"/>
    <w:lvl w:ilvl="0" w:tplc="78B4290C">
      <w:start w:val="1"/>
      <w:numFmt w:val="lowerRoman"/>
      <w:lvlText w:val="(%1)"/>
      <w:lvlJc w:val="left"/>
      <w:pPr>
        <w:ind w:left="1080" w:hanging="720"/>
      </w:pPr>
      <w:rPr>
        <w:rFonts w:hint="default"/>
      </w:rPr>
    </w:lvl>
    <w:lvl w:ilvl="1" w:tplc="26F272AE" w:tentative="1">
      <w:start w:val="1"/>
      <w:numFmt w:val="lowerLetter"/>
      <w:lvlText w:val="%2."/>
      <w:lvlJc w:val="left"/>
      <w:pPr>
        <w:ind w:left="1440" w:hanging="360"/>
      </w:pPr>
    </w:lvl>
    <w:lvl w:ilvl="2" w:tplc="10888C5C" w:tentative="1">
      <w:start w:val="1"/>
      <w:numFmt w:val="lowerRoman"/>
      <w:lvlText w:val="%3."/>
      <w:lvlJc w:val="right"/>
      <w:pPr>
        <w:ind w:left="2160" w:hanging="180"/>
      </w:pPr>
    </w:lvl>
    <w:lvl w:ilvl="3" w:tplc="24FE98E8" w:tentative="1">
      <w:start w:val="1"/>
      <w:numFmt w:val="decimal"/>
      <w:lvlText w:val="%4."/>
      <w:lvlJc w:val="left"/>
      <w:pPr>
        <w:ind w:left="2880" w:hanging="360"/>
      </w:pPr>
    </w:lvl>
    <w:lvl w:ilvl="4" w:tplc="A152666C" w:tentative="1">
      <w:start w:val="1"/>
      <w:numFmt w:val="lowerLetter"/>
      <w:lvlText w:val="%5."/>
      <w:lvlJc w:val="left"/>
      <w:pPr>
        <w:ind w:left="3600" w:hanging="360"/>
      </w:pPr>
    </w:lvl>
    <w:lvl w:ilvl="5" w:tplc="DB4EE128" w:tentative="1">
      <w:start w:val="1"/>
      <w:numFmt w:val="lowerRoman"/>
      <w:lvlText w:val="%6."/>
      <w:lvlJc w:val="right"/>
      <w:pPr>
        <w:ind w:left="4320" w:hanging="180"/>
      </w:pPr>
    </w:lvl>
    <w:lvl w:ilvl="6" w:tplc="6FBE6BD8" w:tentative="1">
      <w:start w:val="1"/>
      <w:numFmt w:val="decimal"/>
      <w:lvlText w:val="%7."/>
      <w:lvlJc w:val="left"/>
      <w:pPr>
        <w:ind w:left="5040" w:hanging="360"/>
      </w:pPr>
    </w:lvl>
    <w:lvl w:ilvl="7" w:tplc="AAB0B46C" w:tentative="1">
      <w:start w:val="1"/>
      <w:numFmt w:val="lowerLetter"/>
      <w:lvlText w:val="%8."/>
      <w:lvlJc w:val="left"/>
      <w:pPr>
        <w:ind w:left="5760" w:hanging="360"/>
      </w:pPr>
    </w:lvl>
    <w:lvl w:ilvl="8" w:tplc="2A34592C"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748231A0">
      <w:start w:val="1"/>
      <w:numFmt w:val="lowerRoman"/>
      <w:lvlText w:val="(%1)"/>
      <w:lvlJc w:val="left"/>
      <w:pPr>
        <w:ind w:left="1080" w:hanging="720"/>
      </w:pPr>
      <w:rPr>
        <w:rFonts w:hint="default"/>
      </w:rPr>
    </w:lvl>
    <w:lvl w:ilvl="1" w:tplc="1F7EA278" w:tentative="1">
      <w:start w:val="1"/>
      <w:numFmt w:val="lowerLetter"/>
      <w:lvlText w:val="%2."/>
      <w:lvlJc w:val="left"/>
      <w:pPr>
        <w:ind w:left="1440" w:hanging="360"/>
      </w:pPr>
    </w:lvl>
    <w:lvl w:ilvl="2" w:tplc="7800138E" w:tentative="1">
      <w:start w:val="1"/>
      <w:numFmt w:val="lowerRoman"/>
      <w:lvlText w:val="%3."/>
      <w:lvlJc w:val="right"/>
      <w:pPr>
        <w:ind w:left="2160" w:hanging="180"/>
      </w:pPr>
    </w:lvl>
    <w:lvl w:ilvl="3" w:tplc="ADBEF14C" w:tentative="1">
      <w:start w:val="1"/>
      <w:numFmt w:val="decimal"/>
      <w:lvlText w:val="%4."/>
      <w:lvlJc w:val="left"/>
      <w:pPr>
        <w:ind w:left="2880" w:hanging="360"/>
      </w:pPr>
    </w:lvl>
    <w:lvl w:ilvl="4" w:tplc="A0AA0AF8" w:tentative="1">
      <w:start w:val="1"/>
      <w:numFmt w:val="lowerLetter"/>
      <w:lvlText w:val="%5."/>
      <w:lvlJc w:val="left"/>
      <w:pPr>
        <w:ind w:left="3600" w:hanging="360"/>
      </w:pPr>
    </w:lvl>
    <w:lvl w:ilvl="5" w:tplc="1EAC3654" w:tentative="1">
      <w:start w:val="1"/>
      <w:numFmt w:val="lowerRoman"/>
      <w:lvlText w:val="%6."/>
      <w:lvlJc w:val="right"/>
      <w:pPr>
        <w:ind w:left="4320" w:hanging="180"/>
      </w:pPr>
    </w:lvl>
    <w:lvl w:ilvl="6" w:tplc="BF140CE6" w:tentative="1">
      <w:start w:val="1"/>
      <w:numFmt w:val="decimal"/>
      <w:lvlText w:val="%7."/>
      <w:lvlJc w:val="left"/>
      <w:pPr>
        <w:ind w:left="5040" w:hanging="360"/>
      </w:pPr>
    </w:lvl>
    <w:lvl w:ilvl="7" w:tplc="3A100098" w:tentative="1">
      <w:start w:val="1"/>
      <w:numFmt w:val="lowerLetter"/>
      <w:lvlText w:val="%8."/>
      <w:lvlJc w:val="left"/>
      <w:pPr>
        <w:ind w:left="5760" w:hanging="360"/>
      </w:pPr>
    </w:lvl>
    <w:lvl w:ilvl="8" w:tplc="2C309192" w:tentative="1">
      <w:start w:val="1"/>
      <w:numFmt w:val="lowerRoman"/>
      <w:lvlText w:val="%9."/>
      <w:lvlJc w:val="right"/>
      <w:pPr>
        <w:ind w:left="6480" w:hanging="180"/>
      </w:pPr>
    </w:lvl>
  </w:abstractNum>
  <w:abstractNum w:abstractNumId="7" w15:restartNumberingAfterBreak="0">
    <w:nsid w:val="225F5B74"/>
    <w:multiLevelType w:val="hybridMultilevel"/>
    <w:tmpl w:val="50D8F2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427C5C"/>
    <w:multiLevelType w:val="hybridMultilevel"/>
    <w:tmpl w:val="341684C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F5DF9"/>
    <w:multiLevelType w:val="hybridMultilevel"/>
    <w:tmpl w:val="CF52300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07439"/>
    <w:multiLevelType w:val="hybridMultilevel"/>
    <w:tmpl w:val="126872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93CC0"/>
    <w:multiLevelType w:val="hybridMultilevel"/>
    <w:tmpl w:val="93BAD3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0B16C8B6">
      <w:start w:val="1"/>
      <w:numFmt w:val="decimal"/>
      <w:lvlText w:val="%1."/>
      <w:lvlJc w:val="left"/>
      <w:pPr>
        <w:ind w:left="360" w:hanging="360"/>
      </w:pPr>
      <w:rPr>
        <w:rFonts w:hint="default"/>
      </w:rPr>
    </w:lvl>
    <w:lvl w:ilvl="1" w:tplc="6D62C332" w:tentative="1">
      <w:start w:val="1"/>
      <w:numFmt w:val="lowerLetter"/>
      <w:lvlText w:val="%2."/>
      <w:lvlJc w:val="left"/>
      <w:pPr>
        <w:ind w:left="1080" w:hanging="360"/>
      </w:pPr>
    </w:lvl>
    <w:lvl w:ilvl="2" w:tplc="F4D06A5A" w:tentative="1">
      <w:start w:val="1"/>
      <w:numFmt w:val="lowerRoman"/>
      <w:lvlText w:val="%3."/>
      <w:lvlJc w:val="right"/>
      <w:pPr>
        <w:ind w:left="1800" w:hanging="180"/>
      </w:pPr>
    </w:lvl>
    <w:lvl w:ilvl="3" w:tplc="8D1A8470" w:tentative="1">
      <w:start w:val="1"/>
      <w:numFmt w:val="decimal"/>
      <w:lvlText w:val="%4."/>
      <w:lvlJc w:val="left"/>
      <w:pPr>
        <w:ind w:left="2520" w:hanging="360"/>
      </w:pPr>
    </w:lvl>
    <w:lvl w:ilvl="4" w:tplc="47FA9BFE" w:tentative="1">
      <w:start w:val="1"/>
      <w:numFmt w:val="lowerLetter"/>
      <w:lvlText w:val="%5."/>
      <w:lvlJc w:val="left"/>
      <w:pPr>
        <w:ind w:left="3240" w:hanging="360"/>
      </w:pPr>
    </w:lvl>
    <w:lvl w:ilvl="5" w:tplc="D2A0D57A" w:tentative="1">
      <w:start w:val="1"/>
      <w:numFmt w:val="lowerRoman"/>
      <w:lvlText w:val="%6."/>
      <w:lvlJc w:val="right"/>
      <w:pPr>
        <w:ind w:left="3960" w:hanging="180"/>
      </w:pPr>
    </w:lvl>
    <w:lvl w:ilvl="6" w:tplc="6632EED0" w:tentative="1">
      <w:start w:val="1"/>
      <w:numFmt w:val="decimal"/>
      <w:lvlText w:val="%7."/>
      <w:lvlJc w:val="left"/>
      <w:pPr>
        <w:ind w:left="4680" w:hanging="360"/>
      </w:pPr>
    </w:lvl>
    <w:lvl w:ilvl="7" w:tplc="34EA3F6C" w:tentative="1">
      <w:start w:val="1"/>
      <w:numFmt w:val="lowerLetter"/>
      <w:lvlText w:val="%8."/>
      <w:lvlJc w:val="left"/>
      <w:pPr>
        <w:ind w:left="5400" w:hanging="360"/>
      </w:pPr>
    </w:lvl>
    <w:lvl w:ilvl="8" w:tplc="A28EA40E"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3508F42C">
      <w:start w:val="1"/>
      <w:numFmt w:val="decimal"/>
      <w:lvlText w:val="%1."/>
      <w:lvlJc w:val="left"/>
      <w:pPr>
        <w:ind w:left="360" w:hanging="360"/>
      </w:pPr>
      <w:rPr>
        <w:rFonts w:hint="default"/>
      </w:rPr>
    </w:lvl>
    <w:lvl w:ilvl="1" w:tplc="DA941394" w:tentative="1">
      <w:start w:val="1"/>
      <w:numFmt w:val="lowerLetter"/>
      <w:lvlText w:val="%2."/>
      <w:lvlJc w:val="left"/>
      <w:pPr>
        <w:ind w:left="1080" w:hanging="360"/>
      </w:pPr>
    </w:lvl>
    <w:lvl w:ilvl="2" w:tplc="6F1E45E8" w:tentative="1">
      <w:start w:val="1"/>
      <w:numFmt w:val="lowerRoman"/>
      <w:lvlText w:val="%3."/>
      <w:lvlJc w:val="right"/>
      <w:pPr>
        <w:ind w:left="1800" w:hanging="180"/>
      </w:pPr>
    </w:lvl>
    <w:lvl w:ilvl="3" w:tplc="5FEA1A9C" w:tentative="1">
      <w:start w:val="1"/>
      <w:numFmt w:val="decimal"/>
      <w:lvlText w:val="%4."/>
      <w:lvlJc w:val="left"/>
      <w:pPr>
        <w:ind w:left="2520" w:hanging="360"/>
      </w:pPr>
    </w:lvl>
    <w:lvl w:ilvl="4" w:tplc="44D03A9A" w:tentative="1">
      <w:start w:val="1"/>
      <w:numFmt w:val="lowerLetter"/>
      <w:lvlText w:val="%5."/>
      <w:lvlJc w:val="left"/>
      <w:pPr>
        <w:ind w:left="3240" w:hanging="360"/>
      </w:pPr>
    </w:lvl>
    <w:lvl w:ilvl="5" w:tplc="83025B74" w:tentative="1">
      <w:start w:val="1"/>
      <w:numFmt w:val="lowerRoman"/>
      <w:lvlText w:val="%6."/>
      <w:lvlJc w:val="right"/>
      <w:pPr>
        <w:ind w:left="3960" w:hanging="180"/>
      </w:pPr>
    </w:lvl>
    <w:lvl w:ilvl="6" w:tplc="0EA64380" w:tentative="1">
      <w:start w:val="1"/>
      <w:numFmt w:val="decimal"/>
      <w:lvlText w:val="%7."/>
      <w:lvlJc w:val="left"/>
      <w:pPr>
        <w:ind w:left="4680" w:hanging="360"/>
      </w:pPr>
    </w:lvl>
    <w:lvl w:ilvl="7" w:tplc="D4182AA2" w:tentative="1">
      <w:start w:val="1"/>
      <w:numFmt w:val="lowerLetter"/>
      <w:lvlText w:val="%8."/>
      <w:lvlJc w:val="left"/>
      <w:pPr>
        <w:ind w:left="5400" w:hanging="360"/>
      </w:pPr>
    </w:lvl>
    <w:lvl w:ilvl="8" w:tplc="036483CE"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A24252B4">
      <w:start w:val="1"/>
      <w:numFmt w:val="lowerRoman"/>
      <w:lvlText w:val="(%1)"/>
      <w:lvlJc w:val="left"/>
      <w:pPr>
        <w:ind w:left="1080" w:hanging="720"/>
      </w:pPr>
      <w:rPr>
        <w:rFonts w:hint="default"/>
      </w:rPr>
    </w:lvl>
    <w:lvl w:ilvl="1" w:tplc="39C4737A" w:tentative="1">
      <w:start w:val="1"/>
      <w:numFmt w:val="lowerLetter"/>
      <w:lvlText w:val="%2."/>
      <w:lvlJc w:val="left"/>
      <w:pPr>
        <w:ind w:left="1440" w:hanging="360"/>
      </w:pPr>
    </w:lvl>
    <w:lvl w:ilvl="2" w:tplc="7910D0A6" w:tentative="1">
      <w:start w:val="1"/>
      <w:numFmt w:val="lowerRoman"/>
      <w:lvlText w:val="%3."/>
      <w:lvlJc w:val="right"/>
      <w:pPr>
        <w:ind w:left="2160" w:hanging="180"/>
      </w:pPr>
    </w:lvl>
    <w:lvl w:ilvl="3" w:tplc="E79CFC9A" w:tentative="1">
      <w:start w:val="1"/>
      <w:numFmt w:val="decimal"/>
      <w:lvlText w:val="%4."/>
      <w:lvlJc w:val="left"/>
      <w:pPr>
        <w:ind w:left="2880" w:hanging="360"/>
      </w:pPr>
    </w:lvl>
    <w:lvl w:ilvl="4" w:tplc="6B16B0A0" w:tentative="1">
      <w:start w:val="1"/>
      <w:numFmt w:val="lowerLetter"/>
      <w:lvlText w:val="%5."/>
      <w:lvlJc w:val="left"/>
      <w:pPr>
        <w:ind w:left="3600" w:hanging="360"/>
      </w:pPr>
    </w:lvl>
    <w:lvl w:ilvl="5" w:tplc="6DD03310" w:tentative="1">
      <w:start w:val="1"/>
      <w:numFmt w:val="lowerRoman"/>
      <w:lvlText w:val="%6."/>
      <w:lvlJc w:val="right"/>
      <w:pPr>
        <w:ind w:left="4320" w:hanging="180"/>
      </w:pPr>
    </w:lvl>
    <w:lvl w:ilvl="6" w:tplc="51AEF790" w:tentative="1">
      <w:start w:val="1"/>
      <w:numFmt w:val="decimal"/>
      <w:lvlText w:val="%7."/>
      <w:lvlJc w:val="left"/>
      <w:pPr>
        <w:ind w:left="5040" w:hanging="360"/>
      </w:pPr>
    </w:lvl>
    <w:lvl w:ilvl="7" w:tplc="E26499C8" w:tentative="1">
      <w:start w:val="1"/>
      <w:numFmt w:val="lowerLetter"/>
      <w:lvlText w:val="%8."/>
      <w:lvlJc w:val="left"/>
      <w:pPr>
        <w:ind w:left="5760" w:hanging="360"/>
      </w:pPr>
    </w:lvl>
    <w:lvl w:ilvl="8" w:tplc="31502BD0" w:tentative="1">
      <w:start w:val="1"/>
      <w:numFmt w:val="lowerRoman"/>
      <w:lvlText w:val="%9."/>
      <w:lvlJc w:val="right"/>
      <w:pPr>
        <w:ind w:left="6480" w:hanging="180"/>
      </w:pPr>
    </w:lvl>
  </w:abstractNum>
  <w:abstractNum w:abstractNumId="15" w15:restartNumberingAfterBreak="0">
    <w:nsid w:val="38501A65"/>
    <w:multiLevelType w:val="hybridMultilevel"/>
    <w:tmpl w:val="B6BCC1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A2A32"/>
    <w:multiLevelType w:val="hybridMultilevel"/>
    <w:tmpl w:val="2E142D86"/>
    <w:lvl w:ilvl="0" w:tplc="96D84880">
      <w:start w:val="1"/>
      <w:numFmt w:val="bullet"/>
      <w:lvlText w:val=""/>
      <w:lvlJc w:val="left"/>
      <w:pPr>
        <w:ind w:left="720" w:hanging="360"/>
      </w:pPr>
      <w:rPr>
        <w:rFonts w:ascii="Symbol" w:hAnsi="Symbol" w:hint="default"/>
      </w:rPr>
    </w:lvl>
    <w:lvl w:ilvl="1" w:tplc="AC9A36FE">
      <w:start w:val="1"/>
      <w:numFmt w:val="bullet"/>
      <w:pStyle w:val="ListBullet2"/>
      <w:lvlText w:val="o"/>
      <w:lvlJc w:val="left"/>
      <w:pPr>
        <w:ind w:left="1440" w:hanging="360"/>
      </w:pPr>
      <w:rPr>
        <w:rFonts w:ascii="Courier New" w:hAnsi="Courier New" w:cs="Courier New" w:hint="default"/>
      </w:rPr>
    </w:lvl>
    <w:lvl w:ilvl="2" w:tplc="15E09B1A">
      <w:start w:val="1"/>
      <w:numFmt w:val="bullet"/>
      <w:lvlText w:val=""/>
      <w:lvlJc w:val="left"/>
      <w:pPr>
        <w:ind w:left="2160" w:hanging="360"/>
      </w:pPr>
      <w:rPr>
        <w:rFonts w:ascii="Wingdings" w:hAnsi="Wingdings" w:hint="default"/>
      </w:rPr>
    </w:lvl>
    <w:lvl w:ilvl="3" w:tplc="E2CE8202">
      <w:start w:val="1"/>
      <w:numFmt w:val="bullet"/>
      <w:lvlText w:val=""/>
      <w:lvlJc w:val="left"/>
      <w:pPr>
        <w:ind w:left="2880" w:hanging="360"/>
      </w:pPr>
      <w:rPr>
        <w:rFonts w:ascii="Symbol" w:hAnsi="Symbol" w:hint="default"/>
      </w:rPr>
    </w:lvl>
    <w:lvl w:ilvl="4" w:tplc="1C96F590">
      <w:start w:val="1"/>
      <w:numFmt w:val="bullet"/>
      <w:lvlText w:val="o"/>
      <w:lvlJc w:val="left"/>
      <w:pPr>
        <w:ind w:left="3600" w:hanging="360"/>
      </w:pPr>
      <w:rPr>
        <w:rFonts w:ascii="Courier New" w:hAnsi="Courier New" w:cs="Courier New" w:hint="default"/>
      </w:rPr>
    </w:lvl>
    <w:lvl w:ilvl="5" w:tplc="1A2A27EE">
      <w:start w:val="1"/>
      <w:numFmt w:val="bullet"/>
      <w:pStyle w:val="ListBullet3"/>
      <w:lvlText w:val=""/>
      <w:lvlJc w:val="left"/>
      <w:pPr>
        <w:ind w:left="4320" w:hanging="360"/>
      </w:pPr>
      <w:rPr>
        <w:rFonts w:ascii="Wingdings" w:hAnsi="Wingdings" w:hint="default"/>
      </w:rPr>
    </w:lvl>
    <w:lvl w:ilvl="6" w:tplc="3D4044CC">
      <w:start w:val="1"/>
      <w:numFmt w:val="bullet"/>
      <w:lvlText w:val=""/>
      <w:lvlJc w:val="left"/>
      <w:pPr>
        <w:ind w:left="5040" w:hanging="360"/>
      </w:pPr>
      <w:rPr>
        <w:rFonts w:ascii="Symbol" w:hAnsi="Symbol" w:hint="default"/>
      </w:rPr>
    </w:lvl>
    <w:lvl w:ilvl="7" w:tplc="C0B67DA6">
      <w:start w:val="1"/>
      <w:numFmt w:val="bullet"/>
      <w:lvlText w:val="o"/>
      <w:lvlJc w:val="left"/>
      <w:pPr>
        <w:ind w:left="5760" w:hanging="360"/>
      </w:pPr>
      <w:rPr>
        <w:rFonts w:ascii="Courier New" w:hAnsi="Courier New" w:cs="Courier New" w:hint="default"/>
      </w:rPr>
    </w:lvl>
    <w:lvl w:ilvl="8" w:tplc="B8181072">
      <w:start w:val="1"/>
      <w:numFmt w:val="bullet"/>
      <w:lvlText w:val=""/>
      <w:lvlJc w:val="left"/>
      <w:pPr>
        <w:ind w:left="6480" w:hanging="360"/>
      </w:pPr>
      <w:rPr>
        <w:rFonts w:ascii="Wingdings" w:hAnsi="Wingdings" w:hint="default"/>
      </w:rPr>
    </w:lvl>
  </w:abstractNum>
  <w:abstractNum w:abstractNumId="17" w15:restartNumberingAfterBreak="0">
    <w:nsid w:val="3ACA0943"/>
    <w:multiLevelType w:val="hybridMultilevel"/>
    <w:tmpl w:val="FD94C7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B44C732A">
      <w:start w:val="1"/>
      <w:numFmt w:val="lowerRoman"/>
      <w:lvlText w:val="(%1)"/>
      <w:lvlJc w:val="left"/>
      <w:pPr>
        <w:ind w:left="1080" w:hanging="720"/>
      </w:pPr>
      <w:rPr>
        <w:rFonts w:hint="default"/>
      </w:rPr>
    </w:lvl>
    <w:lvl w:ilvl="1" w:tplc="85A826D8" w:tentative="1">
      <w:start w:val="1"/>
      <w:numFmt w:val="lowerLetter"/>
      <w:lvlText w:val="%2."/>
      <w:lvlJc w:val="left"/>
      <w:pPr>
        <w:ind w:left="1440" w:hanging="360"/>
      </w:pPr>
    </w:lvl>
    <w:lvl w:ilvl="2" w:tplc="A58C6A38" w:tentative="1">
      <w:start w:val="1"/>
      <w:numFmt w:val="lowerRoman"/>
      <w:lvlText w:val="%3."/>
      <w:lvlJc w:val="right"/>
      <w:pPr>
        <w:ind w:left="2160" w:hanging="180"/>
      </w:pPr>
    </w:lvl>
    <w:lvl w:ilvl="3" w:tplc="583EBE96" w:tentative="1">
      <w:start w:val="1"/>
      <w:numFmt w:val="decimal"/>
      <w:lvlText w:val="%4."/>
      <w:lvlJc w:val="left"/>
      <w:pPr>
        <w:ind w:left="2880" w:hanging="360"/>
      </w:pPr>
    </w:lvl>
    <w:lvl w:ilvl="4" w:tplc="F1BAF88C" w:tentative="1">
      <w:start w:val="1"/>
      <w:numFmt w:val="lowerLetter"/>
      <w:lvlText w:val="%5."/>
      <w:lvlJc w:val="left"/>
      <w:pPr>
        <w:ind w:left="3600" w:hanging="360"/>
      </w:pPr>
    </w:lvl>
    <w:lvl w:ilvl="5" w:tplc="D89A17AA" w:tentative="1">
      <w:start w:val="1"/>
      <w:numFmt w:val="lowerRoman"/>
      <w:lvlText w:val="%6."/>
      <w:lvlJc w:val="right"/>
      <w:pPr>
        <w:ind w:left="4320" w:hanging="180"/>
      </w:pPr>
    </w:lvl>
    <w:lvl w:ilvl="6" w:tplc="3412199E" w:tentative="1">
      <w:start w:val="1"/>
      <w:numFmt w:val="decimal"/>
      <w:lvlText w:val="%7."/>
      <w:lvlJc w:val="left"/>
      <w:pPr>
        <w:ind w:left="5040" w:hanging="360"/>
      </w:pPr>
    </w:lvl>
    <w:lvl w:ilvl="7" w:tplc="0C22D5BE" w:tentative="1">
      <w:start w:val="1"/>
      <w:numFmt w:val="lowerLetter"/>
      <w:lvlText w:val="%8."/>
      <w:lvlJc w:val="left"/>
      <w:pPr>
        <w:ind w:left="5760" w:hanging="360"/>
      </w:pPr>
    </w:lvl>
    <w:lvl w:ilvl="8" w:tplc="59FC7BA0"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77486732">
      <w:start w:val="1"/>
      <w:numFmt w:val="lowerRoman"/>
      <w:lvlText w:val="(%1)"/>
      <w:lvlJc w:val="left"/>
      <w:pPr>
        <w:ind w:left="1080" w:hanging="720"/>
      </w:pPr>
      <w:rPr>
        <w:rFonts w:hint="default"/>
      </w:rPr>
    </w:lvl>
    <w:lvl w:ilvl="1" w:tplc="72C21178" w:tentative="1">
      <w:start w:val="1"/>
      <w:numFmt w:val="lowerLetter"/>
      <w:lvlText w:val="%2."/>
      <w:lvlJc w:val="left"/>
      <w:pPr>
        <w:ind w:left="1440" w:hanging="360"/>
      </w:pPr>
    </w:lvl>
    <w:lvl w:ilvl="2" w:tplc="A3103D38" w:tentative="1">
      <w:start w:val="1"/>
      <w:numFmt w:val="lowerRoman"/>
      <w:lvlText w:val="%3."/>
      <w:lvlJc w:val="right"/>
      <w:pPr>
        <w:ind w:left="2160" w:hanging="180"/>
      </w:pPr>
    </w:lvl>
    <w:lvl w:ilvl="3" w:tplc="095EB198" w:tentative="1">
      <w:start w:val="1"/>
      <w:numFmt w:val="decimal"/>
      <w:lvlText w:val="%4."/>
      <w:lvlJc w:val="left"/>
      <w:pPr>
        <w:ind w:left="2880" w:hanging="360"/>
      </w:pPr>
    </w:lvl>
    <w:lvl w:ilvl="4" w:tplc="8BB07698" w:tentative="1">
      <w:start w:val="1"/>
      <w:numFmt w:val="lowerLetter"/>
      <w:lvlText w:val="%5."/>
      <w:lvlJc w:val="left"/>
      <w:pPr>
        <w:ind w:left="3600" w:hanging="360"/>
      </w:pPr>
    </w:lvl>
    <w:lvl w:ilvl="5" w:tplc="45FC6776" w:tentative="1">
      <w:start w:val="1"/>
      <w:numFmt w:val="lowerRoman"/>
      <w:lvlText w:val="%6."/>
      <w:lvlJc w:val="right"/>
      <w:pPr>
        <w:ind w:left="4320" w:hanging="180"/>
      </w:pPr>
    </w:lvl>
    <w:lvl w:ilvl="6" w:tplc="80C0C40A" w:tentative="1">
      <w:start w:val="1"/>
      <w:numFmt w:val="decimal"/>
      <w:lvlText w:val="%7."/>
      <w:lvlJc w:val="left"/>
      <w:pPr>
        <w:ind w:left="5040" w:hanging="360"/>
      </w:pPr>
    </w:lvl>
    <w:lvl w:ilvl="7" w:tplc="6FEA0554" w:tentative="1">
      <w:start w:val="1"/>
      <w:numFmt w:val="lowerLetter"/>
      <w:lvlText w:val="%8."/>
      <w:lvlJc w:val="left"/>
      <w:pPr>
        <w:ind w:left="5760" w:hanging="360"/>
      </w:pPr>
    </w:lvl>
    <w:lvl w:ilvl="8" w:tplc="DF4E4F1E" w:tentative="1">
      <w:start w:val="1"/>
      <w:numFmt w:val="lowerRoman"/>
      <w:lvlText w:val="%9."/>
      <w:lvlJc w:val="right"/>
      <w:pPr>
        <w:ind w:left="6480" w:hanging="180"/>
      </w:pPr>
    </w:lvl>
  </w:abstractNum>
  <w:abstractNum w:abstractNumId="20" w15:restartNumberingAfterBreak="0">
    <w:nsid w:val="46B37500"/>
    <w:multiLevelType w:val="hybridMultilevel"/>
    <w:tmpl w:val="34BC6FE6"/>
    <w:lvl w:ilvl="0" w:tplc="6BAC12B2">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07A3F"/>
    <w:multiLevelType w:val="hybridMultilevel"/>
    <w:tmpl w:val="417CB60C"/>
    <w:lvl w:ilvl="0" w:tplc="5D2CBB5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C61B0"/>
    <w:multiLevelType w:val="hybridMultilevel"/>
    <w:tmpl w:val="B7A6D2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865AA5"/>
    <w:multiLevelType w:val="hybridMultilevel"/>
    <w:tmpl w:val="49A21BE0"/>
    <w:lvl w:ilvl="0" w:tplc="7FAA340A">
      <w:start w:val="1"/>
      <w:numFmt w:val="decimal"/>
      <w:lvlText w:val="%1."/>
      <w:lvlJc w:val="left"/>
      <w:pPr>
        <w:ind w:left="360" w:hanging="360"/>
      </w:pPr>
      <w:rPr>
        <w:rFonts w:hint="default"/>
      </w:rPr>
    </w:lvl>
    <w:lvl w:ilvl="1" w:tplc="AAC0F37E" w:tentative="1">
      <w:start w:val="1"/>
      <w:numFmt w:val="lowerLetter"/>
      <w:lvlText w:val="%2."/>
      <w:lvlJc w:val="left"/>
      <w:pPr>
        <w:ind w:left="1080" w:hanging="360"/>
      </w:pPr>
    </w:lvl>
    <w:lvl w:ilvl="2" w:tplc="CD362C20" w:tentative="1">
      <w:start w:val="1"/>
      <w:numFmt w:val="lowerRoman"/>
      <w:lvlText w:val="%3."/>
      <w:lvlJc w:val="right"/>
      <w:pPr>
        <w:ind w:left="1800" w:hanging="180"/>
      </w:pPr>
    </w:lvl>
    <w:lvl w:ilvl="3" w:tplc="521EBC00" w:tentative="1">
      <w:start w:val="1"/>
      <w:numFmt w:val="decimal"/>
      <w:lvlText w:val="%4."/>
      <w:lvlJc w:val="left"/>
      <w:pPr>
        <w:ind w:left="2520" w:hanging="360"/>
      </w:pPr>
    </w:lvl>
    <w:lvl w:ilvl="4" w:tplc="DB68BD42" w:tentative="1">
      <w:start w:val="1"/>
      <w:numFmt w:val="lowerLetter"/>
      <w:lvlText w:val="%5."/>
      <w:lvlJc w:val="left"/>
      <w:pPr>
        <w:ind w:left="3240" w:hanging="360"/>
      </w:pPr>
    </w:lvl>
    <w:lvl w:ilvl="5" w:tplc="303244E8" w:tentative="1">
      <w:start w:val="1"/>
      <w:numFmt w:val="lowerRoman"/>
      <w:lvlText w:val="%6."/>
      <w:lvlJc w:val="right"/>
      <w:pPr>
        <w:ind w:left="3960" w:hanging="180"/>
      </w:pPr>
    </w:lvl>
    <w:lvl w:ilvl="6" w:tplc="CD38538E" w:tentative="1">
      <w:start w:val="1"/>
      <w:numFmt w:val="decimal"/>
      <w:lvlText w:val="%7."/>
      <w:lvlJc w:val="left"/>
      <w:pPr>
        <w:ind w:left="4680" w:hanging="360"/>
      </w:pPr>
    </w:lvl>
    <w:lvl w:ilvl="7" w:tplc="EB0A7F30" w:tentative="1">
      <w:start w:val="1"/>
      <w:numFmt w:val="lowerLetter"/>
      <w:lvlText w:val="%8."/>
      <w:lvlJc w:val="left"/>
      <w:pPr>
        <w:ind w:left="5400" w:hanging="360"/>
      </w:pPr>
    </w:lvl>
    <w:lvl w:ilvl="8" w:tplc="BAE42B96" w:tentative="1">
      <w:start w:val="1"/>
      <w:numFmt w:val="lowerRoman"/>
      <w:lvlText w:val="%9."/>
      <w:lvlJc w:val="right"/>
      <w:pPr>
        <w:ind w:left="6120" w:hanging="180"/>
      </w:pPr>
    </w:lvl>
  </w:abstractNum>
  <w:abstractNum w:abstractNumId="25" w15:restartNumberingAfterBreak="0">
    <w:nsid w:val="559D2D06"/>
    <w:multiLevelType w:val="hybridMultilevel"/>
    <w:tmpl w:val="095444D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66F22"/>
    <w:multiLevelType w:val="hybridMultilevel"/>
    <w:tmpl w:val="E500E596"/>
    <w:lvl w:ilvl="0" w:tplc="D072619E">
      <w:start w:val="1"/>
      <w:numFmt w:val="decimal"/>
      <w:lvlText w:val="%1."/>
      <w:lvlJc w:val="left"/>
      <w:pPr>
        <w:ind w:left="360" w:hanging="360"/>
      </w:pPr>
    </w:lvl>
    <w:lvl w:ilvl="1" w:tplc="4E744DB6" w:tentative="1">
      <w:start w:val="1"/>
      <w:numFmt w:val="lowerLetter"/>
      <w:lvlText w:val="%2."/>
      <w:lvlJc w:val="left"/>
      <w:pPr>
        <w:ind w:left="1080" w:hanging="360"/>
      </w:pPr>
    </w:lvl>
    <w:lvl w:ilvl="2" w:tplc="A7E8ED18" w:tentative="1">
      <w:start w:val="1"/>
      <w:numFmt w:val="lowerRoman"/>
      <w:lvlText w:val="%3."/>
      <w:lvlJc w:val="right"/>
      <w:pPr>
        <w:ind w:left="1800" w:hanging="180"/>
      </w:pPr>
    </w:lvl>
    <w:lvl w:ilvl="3" w:tplc="33EC5D2E" w:tentative="1">
      <w:start w:val="1"/>
      <w:numFmt w:val="decimal"/>
      <w:lvlText w:val="%4."/>
      <w:lvlJc w:val="left"/>
      <w:pPr>
        <w:ind w:left="2520" w:hanging="360"/>
      </w:pPr>
    </w:lvl>
    <w:lvl w:ilvl="4" w:tplc="3FE48826" w:tentative="1">
      <w:start w:val="1"/>
      <w:numFmt w:val="lowerLetter"/>
      <w:lvlText w:val="%5."/>
      <w:lvlJc w:val="left"/>
      <w:pPr>
        <w:ind w:left="3240" w:hanging="360"/>
      </w:pPr>
    </w:lvl>
    <w:lvl w:ilvl="5" w:tplc="7FA6A4A0" w:tentative="1">
      <w:start w:val="1"/>
      <w:numFmt w:val="lowerRoman"/>
      <w:lvlText w:val="%6."/>
      <w:lvlJc w:val="right"/>
      <w:pPr>
        <w:ind w:left="3960" w:hanging="180"/>
      </w:pPr>
    </w:lvl>
    <w:lvl w:ilvl="6" w:tplc="38B84220" w:tentative="1">
      <w:start w:val="1"/>
      <w:numFmt w:val="decimal"/>
      <w:lvlText w:val="%7."/>
      <w:lvlJc w:val="left"/>
      <w:pPr>
        <w:ind w:left="4680" w:hanging="360"/>
      </w:pPr>
    </w:lvl>
    <w:lvl w:ilvl="7" w:tplc="55E2446A" w:tentative="1">
      <w:start w:val="1"/>
      <w:numFmt w:val="lowerLetter"/>
      <w:lvlText w:val="%8."/>
      <w:lvlJc w:val="left"/>
      <w:pPr>
        <w:ind w:left="5400" w:hanging="360"/>
      </w:pPr>
    </w:lvl>
    <w:lvl w:ilvl="8" w:tplc="2A324DCC" w:tentative="1">
      <w:start w:val="1"/>
      <w:numFmt w:val="lowerRoman"/>
      <w:lvlText w:val="%9."/>
      <w:lvlJc w:val="right"/>
      <w:pPr>
        <w:ind w:left="6120" w:hanging="180"/>
      </w:pPr>
    </w:lvl>
  </w:abstractNum>
  <w:abstractNum w:abstractNumId="27" w15:restartNumberingAfterBreak="0">
    <w:nsid w:val="6334201F"/>
    <w:multiLevelType w:val="hybridMultilevel"/>
    <w:tmpl w:val="5504F770"/>
    <w:lvl w:ilvl="0" w:tplc="27B6CC08">
      <w:start w:val="1"/>
      <w:numFmt w:val="lowerRoman"/>
      <w:lvlText w:val="(%1)"/>
      <w:lvlJc w:val="left"/>
      <w:pPr>
        <w:ind w:left="1080" w:hanging="720"/>
      </w:pPr>
      <w:rPr>
        <w:rFonts w:hint="default"/>
      </w:rPr>
    </w:lvl>
    <w:lvl w:ilvl="1" w:tplc="C79419E8" w:tentative="1">
      <w:start w:val="1"/>
      <w:numFmt w:val="lowerLetter"/>
      <w:lvlText w:val="%2."/>
      <w:lvlJc w:val="left"/>
      <w:pPr>
        <w:ind w:left="1440" w:hanging="360"/>
      </w:pPr>
    </w:lvl>
    <w:lvl w:ilvl="2" w:tplc="3A740302" w:tentative="1">
      <w:start w:val="1"/>
      <w:numFmt w:val="lowerRoman"/>
      <w:lvlText w:val="%3."/>
      <w:lvlJc w:val="right"/>
      <w:pPr>
        <w:ind w:left="2160" w:hanging="180"/>
      </w:pPr>
    </w:lvl>
    <w:lvl w:ilvl="3" w:tplc="CFD01C0A" w:tentative="1">
      <w:start w:val="1"/>
      <w:numFmt w:val="decimal"/>
      <w:lvlText w:val="%4."/>
      <w:lvlJc w:val="left"/>
      <w:pPr>
        <w:ind w:left="2880" w:hanging="360"/>
      </w:pPr>
    </w:lvl>
    <w:lvl w:ilvl="4" w:tplc="F04C2290" w:tentative="1">
      <w:start w:val="1"/>
      <w:numFmt w:val="lowerLetter"/>
      <w:lvlText w:val="%5."/>
      <w:lvlJc w:val="left"/>
      <w:pPr>
        <w:ind w:left="3600" w:hanging="360"/>
      </w:pPr>
    </w:lvl>
    <w:lvl w:ilvl="5" w:tplc="365A7474" w:tentative="1">
      <w:start w:val="1"/>
      <w:numFmt w:val="lowerRoman"/>
      <w:lvlText w:val="%6."/>
      <w:lvlJc w:val="right"/>
      <w:pPr>
        <w:ind w:left="4320" w:hanging="180"/>
      </w:pPr>
    </w:lvl>
    <w:lvl w:ilvl="6" w:tplc="29982266" w:tentative="1">
      <w:start w:val="1"/>
      <w:numFmt w:val="decimal"/>
      <w:lvlText w:val="%7."/>
      <w:lvlJc w:val="left"/>
      <w:pPr>
        <w:ind w:left="5040" w:hanging="360"/>
      </w:pPr>
    </w:lvl>
    <w:lvl w:ilvl="7" w:tplc="0C2A151E" w:tentative="1">
      <w:start w:val="1"/>
      <w:numFmt w:val="lowerLetter"/>
      <w:lvlText w:val="%8."/>
      <w:lvlJc w:val="left"/>
      <w:pPr>
        <w:ind w:left="5760" w:hanging="360"/>
      </w:pPr>
    </w:lvl>
    <w:lvl w:ilvl="8" w:tplc="6FB4E0EC" w:tentative="1">
      <w:start w:val="1"/>
      <w:numFmt w:val="lowerRoman"/>
      <w:lvlText w:val="%9."/>
      <w:lvlJc w:val="right"/>
      <w:pPr>
        <w:ind w:left="6480" w:hanging="180"/>
      </w:pPr>
    </w:lvl>
  </w:abstractNum>
  <w:abstractNum w:abstractNumId="28" w15:restartNumberingAfterBreak="0">
    <w:nsid w:val="656E0850"/>
    <w:multiLevelType w:val="hybridMultilevel"/>
    <w:tmpl w:val="0B30A0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06011"/>
    <w:multiLevelType w:val="hybridMultilevel"/>
    <w:tmpl w:val="49A21BE0"/>
    <w:lvl w:ilvl="0" w:tplc="5B148B06">
      <w:start w:val="1"/>
      <w:numFmt w:val="decimal"/>
      <w:lvlText w:val="%1."/>
      <w:lvlJc w:val="left"/>
      <w:pPr>
        <w:ind w:left="360" w:hanging="360"/>
      </w:pPr>
      <w:rPr>
        <w:rFonts w:hint="default"/>
      </w:rPr>
    </w:lvl>
    <w:lvl w:ilvl="1" w:tplc="DC8EDC34" w:tentative="1">
      <w:start w:val="1"/>
      <w:numFmt w:val="lowerLetter"/>
      <w:lvlText w:val="%2."/>
      <w:lvlJc w:val="left"/>
      <w:pPr>
        <w:ind w:left="1080" w:hanging="360"/>
      </w:pPr>
    </w:lvl>
    <w:lvl w:ilvl="2" w:tplc="4AA63AEA" w:tentative="1">
      <w:start w:val="1"/>
      <w:numFmt w:val="lowerRoman"/>
      <w:lvlText w:val="%3."/>
      <w:lvlJc w:val="right"/>
      <w:pPr>
        <w:ind w:left="1800" w:hanging="180"/>
      </w:pPr>
    </w:lvl>
    <w:lvl w:ilvl="3" w:tplc="76A86B54" w:tentative="1">
      <w:start w:val="1"/>
      <w:numFmt w:val="decimal"/>
      <w:lvlText w:val="%4."/>
      <w:lvlJc w:val="left"/>
      <w:pPr>
        <w:ind w:left="2520" w:hanging="360"/>
      </w:pPr>
    </w:lvl>
    <w:lvl w:ilvl="4" w:tplc="D7AC7918" w:tentative="1">
      <w:start w:val="1"/>
      <w:numFmt w:val="lowerLetter"/>
      <w:lvlText w:val="%5."/>
      <w:lvlJc w:val="left"/>
      <w:pPr>
        <w:ind w:left="3240" w:hanging="360"/>
      </w:pPr>
    </w:lvl>
    <w:lvl w:ilvl="5" w:tplc="09624972" w:tentative="1">
      <w:start w:val="1"/>
      <w:numFmt w:val="lowerRoman"/>
      <w:lvlText w:val="%6."/>
      <w:lvlJc w:val="right"/>
      <w:pPr>
        <w:ind w:left="3960" w:hanging="180"/>
      </w:pPr>
    </w:lvl>
    <w:lvl w:ilvl="6" w:tplc="03121758" w:tentative="1">
      <w:start w:val="1"/>
      <w:numFmt w:val="decimal"/>
      <w:lvlText w:val="%7."/>
      <w:lvlJc w:val="left"/>
      <w:pPr>
        <w:ind w:left="4680" w:hanging="360"/>
      </w:pPr>
    </w:lvl>
    <w:lvl w:ilvl="7" w:tplc="072EDEA4" w:tentative="1">
      <w:start w:val="1"/>
      <w:numFmt w:val="lowerLetter"/>
      <w:lvlText w:val="%8."/>
      <w:lvlJc w:val="left"/>
      <w:pPr>
        <w:ind w:left="5400" w:hanging="360"/>
      </w:pPr>
    </w:lvl>
    <w:lvl w:ilvl="8" w:tplc="F99090A0" w:tentative="1">
      <w:start w:val="1"/>
      <w:numFmt w:val="lowerRoman"/>
      <w:lvlText w:val="%9."/>
      <w:lvlJc w:val="right"/>
      <w:pPr>
        <w:ind w:left="6120" w:hanging="180"/>
      </w:pPr>
    </w:lvl>
  </w:abstractNum>
  <w:abstractNum w:abstractNumId="30" w15:restartNumberingAfterBreak="0">
    <w:nsid w:val="78C332D4"/>
    <w:multiLevelType w:val="hybridMultilevel"/>
    <w:tmpl w:val="5504F770"/>
    <w:lvl w:ilvl="0" w:tplc="725A5C02">
      <w:start w:val="1"/>
      <w:numFmt w:val="lowerRoman"/>
      <w:lvlText w:val="(%1)"/>
      <w:lvlJc w:val="left"/>
      <w:pPr>
        <w:ind w:left="1080" w:hanging="720"/>
      </w:pPr>
      <w:rPr>
        <w:rFonts w:hint="default"/>
      </w:rPr>
    </w:lvl>
    <w:lvl w:ilvl="1" w:tplc="1AB61278" w:tentative="1">
      <w:start w:val="1"/>
      <w:numFmt w:val="lowerLetter"/>
      <w:lvlText w:val="%2."/>
      <w:lvlJc w:val="left"/>
      <w:pPr>
        <w:ind w:left="1440" w:hanging="360"/>
      </w:pPr>
    </w:lvl>
    <w:lvl w:ilvl="2" w:tplc="FF54C3DA" w:tentative="1">
      <w:start w:val="1"/>
      <w:numFmt w:val="lowerRoman"/>
      <w:lvlText w:val="%3."/>
      <w:lvlJc w:val="right"/>
      <w:pPr>
        <w:ind w:left="2160" w:hanging="180"/>
      </w:pPr>
    </w:lvl>
    <w:lvl w:ilvl="3" w:tplc="2D660BB6" w:tentative="1">
      <w:start w:val="1"/>
      <w:numFmt w:val="decimal"/>
      <w:lvlText w:val="%4."/>
      <w:lvlJc w:val="left"/>
      <w:pPr>
        <w:ind w:left="2880" w:hanging="360"/>
      </w:pPr>
    </w:lvl>
    <w:lvl w:ilvl="4" w:tplc="C8A4CA22" w:tentative="1">
      <w:start w:val="1"/>
      <w:numFmt w:val="lowerLetter"/>
      <w:lvlText w:val="%5."/>
      <w:lvlJc w:val="left"/>
      <w:pPr>
        <w:ind w:left="3600" w:hanging="360"/>
      </w:pPr>
    </w:lvl>
    <w:lvl w:ilvl="5" w:tplc="11124350" w:tentative="1">
      <w:start w:val="1"/>
      <w:numFmt w:val="lowerRoman"/>
      <w:lvlText w:val="%6."/>
      <w:lvlJc w:val="right"/>
      <w:pPr>
        <w:ind w:left="4320" w:hanging="180"/>
      </w:pPr>
    </w:lvl>
    <w:lvl w:ilvl="6" w:tplc="E6525A4E" w:tentative="1">
      <w:start w:val="1"/>
      <w:numFmt w:val="decimal"/>
      <w:lvlText w:val="%7."/>
      <w:lvlJc w:val="left"/>
      <w:pPr>
        <w:ind w:left="5040" w:hanging="360"/>
      </w:pPr>
    </w:lvl>
    <w:lvl w:ilvl="7" w:tplc="D60AF1AE" w:tentative="1">
      <w:start w:val="1"/>
      <w:numFmt w:val="lowerLetter"/>
      <w:lvlText w:val="%8."/>
      <w:lvlJc w:val="left"/>
      <w:pPr>
        <w:ind w:left="5760" w:hanging="360"/>
      </w:pPr>
    </w:lvl>
    <w:lvl w:ilvl="8" w:tplc="60E6CEE2" w:tentative="1">
      <w:start w:val="1"/>
      <w:numFmt w:val="lowerRoman"/>
      <w:lvlText w:val="%9."/>
      <w:lvlJc w:val="right"/>
      <w:pPr>
        <w:ind w:left="6480" w:hanging="180"/>
      </w:pPr>
    </w:lvl>
  </w:abstractNum>
  <w:abstractNum w:abstractNumId="31" w15:restartNumberingAfterBreak="0">
    <w:nsid w:val="7A822DD5"/>
    <w:multiLevelType w:val="hybridMultilevel"/>
    <w:tmpl w:val="FA16CD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BCE5F25"/>
    <w:multiLevelType w:val="hybridMultilevel"/>
    <w:tmpl w:val="49A21BE0"/>
    <w:lvl w:ilvl="0" w:tplc="4F3AD874">
      <w:start w:val="1"/>
      <w:numFmt w:val="decimal"/>
      <w:lvlText w:val="%1."/>
      <w:lvlJc w:val="left"/>
      <w:pPr>
        <w:ind w:left="360" w:hanging="360"/>
      </w:pPr>
      <w:rPr>
        <w:rFonts w:hint="default"/>
      </w:rPr>
    </w:lvl>
    <w:lvl w:ilvl="1" w:tplc="7FA210E8" w:tentative="1">
      <w:start w:val="1"/>
      <w:numFmt w:val="lowerLetter"/>
      <w:lvlText w:val="%2."/>
      <w:lvlJc w:val="left"/>
      <w:pPr>
        <w:ind w:left="1080" w:hanging="360"/>
      </w:pPr>
    </w:lvl>
    <w:lvl w:ilvl="2" w:tplc="ED60429C" w:tentative="1">
      <w:start w:val="1"/>
      <w:numFmt w:val="lowerRoman"/>
      <w:lvlText w:val="%3."/>
      <w:lvlJc w:val="right"/>
      <w:pPr>
        <w:ind w:left="1800" w:hanging="180"/>
      </w:pPr>
    </w:lvl>
    <w:lvl w:ilvl="3" w:tplc="CA663E68" w:tentative="1">
      <w:start w:val="1"/>
      <w:numFmt w:val="decimal"/>
      <w:lvlText w:val="%4."/>
      <w:lvlJc w:val="left"/>
      <w:pPr>
        <w:ind w:left="2520" w:hanging="360"/>
      </w:pPr>
    </w:lvl>
    <w:lvl w:ilvl="4" w:tplc="6AB64708" w:tentative="1">
      <w:start w:val="1"/>
      <w:numFmt w:val="lowerLetter"/>
      <w:lvlText w:val="%5."/>
      <w:lvlJc w:val="left"/>
      <w:pPr>
        <w:ind w:left="3240" w:hanging="360"/>
      </w:pPr>
    </w:lvl>
    <w:lvl w:ilvl="5" w:tplc="94CCEEB8" w:tentative="1">
      <w:start w:val="1"/>
      <w:numFmt w:val="lowerRoman"/>
      <w:lvlText w:val="%6."/>
      <w:lvlJc w:val="right"/>
      <w:pPr>
        <w:ind w:left="3960" w:hanging="180"/>
      </w:pPr>
    </w:lvl>
    <w:lvl w:ilvl="6" w:tplc="A1F83820" w:tentative="1">
      <w:start w:val="1"/>
      <w:numFmt w:val="decimal"/>
      <w:lvlText w:val="%7."/>
      <w:lvlJc w:val="left"/>
      <w:pPr>
        <w:ind w:left="4680" w:hanging="360"/>
      </w:pPr>
    </w:lvl>
    <w:lvl w:ilvl="7" w:tplc="85FCAB22" w:tentative="1">
      <w:start w:val="1"/>
      <w:numFmt w:val="lowerLetter"/>
      <w:lvlText w:val="%8."/>
      <w:lvlJc w:val="left"/>
      <w:pPr>
        <w:ind w:left="5400" w:hanging="360"/>
      </w:pPr>
    </w:lvl>
    <w:lvl w:ilvl="8" w:tplc="AB1E41F8"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C01EBF4A">
      <w:start w:val="1"/>
      <w:numFmt w:val="lowerRoman"/>
      <w:lvlText w:val="(%1)"/>
      <w:lvlJc w:val="left"/>
      <w:pPr>
        <w:ind w:left="1080" w:hanging="720"/>
      </w:pPr>
      <w:rPr>
        <w:rFonts w:hint="default"/>
      </w:rPr>
    </w:lvl>
    <w:lvl w:ilvl="1" w:tplc="35265FF6" w:tentative="1">
      <w:start w:val="1"/>
      <w:numFmt w:val="lowerLetter"/>
      <w:lvlText w:val="%2."/>
      <w:lvlJc w:val="left"/>
      <w:pPr>
        <w:ind w:left="1440" w:hanging="360"/>
      </w:pPr>
    </w:lvl>
    <w:lvl w:ilvl="2" w:tplc="BF72F976" w:tentative="1">
      <w:start w:val="1"/>
      <w:numFmt w:val="lowerRoman"/>
      <w:lvlText w:val="%3."/>
      <w:lvlJc w:val="right"/>
      <w:pPr>
        <w:ind w:left="2160" w:hanging="180"/>
      </w:pPr>
    </w:lvl>
    <w:lvl w:ilvl="3" w:tplc="D3481D12" w:tentative="1">
      <w:start w:val="1"/>
      <w:numFmt w:val="decimal"/>
      <w:lvlText w:val="%4."/>
      <w:lvlJc w:val="left"/>
      <w:pPr>
        <w:ind w:left="2880" w:hanging="360"/>
      </w:pPr>
    </w:lvl>
    <w:lvl w:ilvl="4" w:tplc="BB184050" w:tentative="1">
      <w:start w:val="1"/>
      <w:numFmt w:val="lowerLetter"/>
      <w:lvlText w:val="%5."/>
      <w:lvlJc w:val="left"/>
      <w:pPr>
        <w:ind w:left="3600" w:hanging="360"/>
      </w:pPr>
    </w:lvl>
    <w:lvl w:ilvl="5" w:tplc="D29EAD48" w:tentative="1">
      <w:start w:val="1"/>
      <w:numFmt w:val="lowerRoman"/>
      <w:lvlText w:val="%6."/>
      <w:lvlJc w:val="right"/>
      <w:pPr>
        <w:ind w:left="4320" w:hanging="180"/>
      </w:pPr>
    </w:lvl>
    <w:lvl w:ilvl="6" w:tplc="58089176" w:tentative="1">
      <w:start w:val="1"/>
      <w:numFmt w:val="decimal"/>
      <w:lvlText w:val="%7."/>
      <w:lvlJc w:val="left"/>
      <w:pPr>
        <w:ind w:left="5040" w:hanging="360"/>
      </w:pPr>
    </w:lvl>
    <w:lvl w:ilvl="7" w:tplc="C5828208" w:tentative="1">
      <w:start w:val="1"/>
      <w:numFmt w:val="lowerLetter"/>
      <w:lvlText w:val="%8."/>
      <w:lvlJc w:val="left"/>
      <w:pPr>
        <w:ind w:left="5760" w:hanging="360"/>
      </w:pPr>
    </w:lvl>
    <w:lvl w:ilvl="8" w:tplc="0F76640A" w:tentative="1">
      <w:start w:val="1"/>
      <w:numFmt w:val="lowerRoman"/>
      <w:lvlText w:val="%9."/>
      <w:lvlJc w:val="right"/>
      <w:pPr>
        <w:ind w:left="6480" w:hanging="180"/>
      </w:pPr>
    </w:lvl>
  </w:abstractNum>
  <w:abstractNum w:abstractNumId="34" w15:restartNumberingAfterBreak="0">
    <w:nsid w:val="7FAA7A1E"/>
    <w:multiLevelType w:val="hybridMultilevel"/>
    <w:tmpl w:val="49A21BE0"/>
    <w:lvl w:ilvl="0" w:tplc="81148368">
      <w:start w:val="1"/>
      <w:numFmt w:val="decimal"/>
      <w:lvlText w:val="%1."/>
      <w:lvlJc w:val="left"/>
      <w:pPr>
        <w:ind w:left="360" w:hanging="360"/>
      </w:pPr>
      <w:rPr>
        <w:rFonts w:hint="default"/>
      </w:rPr>
    </w:lvl>
    <w:lvl w:ilvl="1" w:tplc="CABE6F1E" w:tentative="1">
      <w:start w:val="1"/>
      <w:numFmt w:val="lowerLetter"/>
      <w:lvlText w:val="%2."/>
      <w:lvlJc w:val="left"/>
      <w:pPr>
        <w:ind w:left="1080" w:hanging="360"/>
      </w:pPr>
    </w:lvl>
    <w:lvl w:ilvl="2" w:tplc="37503F56" w:tentative="1">
      <w:start w:val="1"/>
      <w:numFmt w:val="lowerRoman"/>
      <w:lvlText w:val="%3."/>
      <w:lvlJc w:val="right"/>
      <w:pPr>
        <w:ind w:left="1800" w:hanging="180"/>
      </w:pPr>
    </w:lvl>
    <w:lvl w:ilvl="3" w:tplc="3D787090" w:tentative="1">
      <w:start w:val="1"/>
      <w:numFmt w:val="decimal"/>
      <w:lvlText w:val="%4."/>
      <w:lvlJc w:val="left"/>
      <w:pPr>
        <w:ind w:left="2520" w:hanging="360"/>
      </w:pPr>
    </w:lvl>
    <w:lvl w:ilvl="4" w:tplc="D84EB01E" w:tentative="1">
      <w:start w:val="1"/>
      <w:numFmt w:val="lowerLetter"/>
      <w:lvlText w:val="%5."/>
      <w:lvlJc w:val="left"/>
      <w:pPr>
        <w:ind w:left="3240" w:hanging="360"/>
      </w:pPr>
    </w:lvl>
    <w:lvl w:ilvl="5" w:tplc="191E1DFA" w:tentative="1">
      <w:start w:val="1"/>
      <w:numFmt w:val="lowerRoman"/>
      <w:lvlText w:val="%6."/>
      <w:lvlJc w:val="right"/>
      <w:pPr>
        <w:ind w:left="3960" w:hanging="180"/>
      </w:pPr>
    </w:lvl>
    <w:lvl w:ilvl="6" w:tplc="6FDE0444" w:tentative="1">
      <w:start w:val="1"/>
      <w:numFmt w:val="decimal"/>
      <w:lvlText w:val="%7."/>
      <w:lvlJc w:val="left"/>
      <w:pPr>
        <w:ind w:left="4680" w:hanging="360"/>
      </w:pPr>
    </w:lvl>
    <w:lvl w:ilvl="7" w:tplc="2216204A" w:tentative="1">
      <w:start w:val="1"/>
      <w:numFmt w:val="lowerLetter"/>
      <w:lvlText w:val="%8."/>
      <w:lvlJc w:val="left"/>
      <w:pPr>
        <w:ind w:left="5400" w:hanging="360"/>
      </w:pPr>
    </w:lvl>
    <w:lvl w:ilvl="8" w:tplc="412CC8BA" w:tentative="1">
      <w:start w:val="1"/>
      <w:numFmt w:val="lowerRoman"/>
      <w:lvlText w:val="%9."/>
      <w:lvlJc w:val="right"/>
      <w:pPr>
        <w:ind w:left="6120" w:hanging="180"/>
      </w:pPr>
    </w:lvl>
  </w:abstractNum>
  <w:num w:numId="1">
    <w:abstractNumId w:val="4"/>
  </w:num>
  <w:num w:numId="2">
    <w:abstractNumId w:val="16"/>
  </w:num>
  <w:num w:numId="3">
    <w:abstractNumId w:val="32"/>
  </w:num>
  <w:num w:numId="4">
    <w:abstractNumId w:val="34"/>
  </w:num>
  <w:num w:numId="5">
    <w:abstractNumId w:val="24"/>
  </w:num>
  <w:num w:numId="6">
    <w:abstractNumId w:val="13"/>
  </w:num>
  <w:num w:numId="7">
    <w:abstractNumId w:val="29"/>
  </w:num>
  <w:num w:numId="8">
    <w:abstractNumId w:val="12"/>
  </w:num>
  <w:num w:numId="9">
    <w:abstractNumId w:val="26"/>
  </w:num>
  <w:num w:numId="10">
    <w:abstractNumId w:val="27"/>
  </w:num>
  <w:num w:numId="11">
    <w:abstractNumId w:val="18"/>
  </w:num>
  <w:num w:numId="12">
    <w:abstractNumId w:val="14"/>
  </w:num>
  <w:num w:numId="13">
    <w:abstractNumId w:val="6"/>
  </w:num>
  <w:num w:numId="14">
    <w:abstractNumId w:val="19"/>
  </w:num>
  <w:num w:numId="15">
    <w:abstractNumId w:val="33"/>
  </w:num>
  <w:num w:numId="16">
    <w:abstractNumId w:val="30"/>
  </w:num>
  <w:num w:numId="17">
    <w:abstractNumId w:val="5"/>
  </w:num>
  <w:num w:numId="18">
    <w:abstractNumId w:val="21"/>
  </w:num>
  <w:num w:numId="19">
    <w:abstractNumId w:val="31"/>
  </w:num>
  <w:num w:numId="20">
    <w:abstractNumId w:val="3"/>
  </w:num>
  <w:num w:numId="21">
    <w:abstractNumId w:val="28"/>
  </w:num>
  <w:num w:numId="22">
    <w:abstractNumId w:val="8"/>
  </w:num>
  <w:num w:numId="23">
    <w:abstractNumId w:val="15"/>
  </w:num>
  <w:num w:numId="24">
    <w:abstractNumId w:val="25"/>
  </w:num>
  <w:num w:numId="25">
    <w:abstractNumId w:val="11"/>
  </w:num>
  <w:num w:numId="26">
    <w:abstractNumId w:val="7"/>
  </w:num>
  <w:num w:numId="27">
    <w:abstractNumId w:val="2"/>
  </w:num>
  <w:num w:numId="28">
    <w:abstractNumId w:val="9"/>
  </w:num>
  <w:num w:numId="29">
    <w:abstractNumId w:val="22"/>
  </w:num>
  <w:num w:numId="30">
    <w:abstractNumId w:val="20"/>
  </w:num>
  <w:num w:numId="31">
    <w:abstractNumId w:val="10"/>
  </w:num>
  <w:num w:numId="32">
    <w:abstractNumId w:val="1"/>
  </w:num>
  <w:num w:numId="33">
    <w:abstractNumId w:val="17"/>
  </w:num>
  <w:num w:numId="34">
    <w:abstractNumId w:val="4"/>
  </w:num>
  <w:num w:numId="35">
    <w:abstractNumId w:val="23"/>
  </w:num>
  <w:num w:numId="3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176"/>
    <w:rsid w:val="00000EFB"/>
    <w:rsid w:val="0000246C"/>
    <w:rsid w:val="00002E6B"/>
    <w:rsid w:val="000035C3"/>
    <w:rsid w:val="00003DA3"/>
    <w:rsid w:val="00004AE0"/>
    <w:rsid w:val="00007FF5"/>
    <w:rsid w:val="00010948"/>
    <w:rsid w:val="0001501F"/>
    <w:rsid w:val="00020746"/>
    <w:rsid w:val="00021AE5"/>
    <w:rsid w:val="00027E8F"/>
    <w:rsid w:val="00031838"/>
    <w:rsid w:val="00033B7B"/>
    <w:rsid w:val="00035A33"/>
    <w:rsid w:val="00035CF5"/>
    <w:rsid w:val="00045FA2"/>
    <w:rsid w:val="0004638B"/>
    <w:rsid w:val="000516EF"/>
    <w:rsid w:val="00052EE9"/>
    <w:rsid w:val="00053B03"/>
    <w:rsid w:val="000560EF"/>
    <w:rsid w:val="00060DB6"/>
    <w:rsid w:val="000678E9"/>
    <w:rsid w:val="00067AAA"/>
    <w:rsid w:val="00072CC2"/>
    <w:rsid w:val="00072EC4"/>
    <w:rsid w:val="000753E0"/>
    <w:rsid w:val="00075A95"/>
    <w:rsid w:val="000762C0"/>
    <w:rsid w:val="00077DC0"/>
    <w:rsid w:val="0008179E"/>
    <w:rsid w:val="0008360B"/>
    <w:rsid w:val="000903D9"/>
    <w:rsid w:val="000914D3"/>
    <w:rsid w:val="000921B1"/>
    <w:rsid w:val="00094674"/>
    <w:rsid w:val="0009584C"/>
    <w:rsid w:val="000972AF"/>
    <w:rsid w:val="00097F37"/>
    <w:rsid w:val="000A3B2F"/>
    <w:rsid w:val="000A49BD"/>
    <w:rsid w:val="000A4EFA"/>
    <w:rsid w:val="000B23D7"/>
    <w:rsid w:val="000B2FD1"/>
    <w:rsid w:val="000B3131"/>
    <w:rsid w:val="000B76BC"/>
    <w:rsid w:val="000B7704"/>
    <w:rsid w:val="000C07B0"/>
    <w:rsid w:val="000C4A76"/>
    <w:rsid w:val="000C6193"/>
    <w:rsid w:val="000D206A"/>
    <w:rsid w:val="000D221D"/>
    <w:rsid w:val="000D27C5"/>
    <w:rsid w:val="000D6A8F"/>
    <w:rsid w:val="000F29EC"/>
    <w:rsid w:val="000F3C29"/>
    <w:rsid w:val="000F41AC"/>
    <w:rsid w:val="000F42D1"/>
    <w:rsid w:val="000F7FC2"/>
    <w:rsid w:val="001040B8"/>
    <w:rsid w:val="00104508"/>
    <w:rsid w:val="00112A39"/>
    <w:rsid w:val="001134A0"/>
    <w:rsid w:val="0011420C"/>
    <w:rsid w:val="001156CE"/>
    <w:rsid w:val="0011658E"/>
    <w:rsid w:val="0011781B"/>
    <w:rsid w:val="00117D17"/>
    <w:rsid w:val="001200F9"/>
    <w:rsid w:val="001214D4"/>
    <w:rsid w:val="00135453"/>
    <w:rsid w:val="00143988"/>
    <w:rsid w:val="00144413"/>
    <w:rsid w:val="0015077F"/>
    <w:rsid w:val="001512A0"/>
    <w:rsid w:val="00155F55"/>
    <w:rsid w:val="00156C58"/>
    <w:rsid w:val="001649AB"/>
    <w:rsid w:val="001654B7"/>
    <w:rsid w:val="00166E65"/>
    <w:rsid w:val="00171FAF"/>
    <w:rsid w:val="00172879"/>
    <w:rsid w:val="00174A43"/>
    <w:rsid w:val="001755F2"/>
    <w:rsid w:val="00175D10"/>
    <w:rsid w:val="00176D0B"/>
    <w:rsid w:val="0018021E"/>
    <w:rsid w:val="0018208B"/>
    <w:rsid w:val="00185358"/>
    <w:rsid w:val="0018767D"/>
    <w:rsid w:val="00187BB7"/>
    <w:rsid w:val="001907FA"/>
    <w:rsid w:val="001935DC"/>
    <w:rsid w:val="001A130C"/>
    <w:rsid w:val="001A58A9"/>
    <w:rsid w:val="001A5B91"/>
    <w:rsid w:val="001A6267"/>
    <w:rsid w:val="001B0E0A"/>
    <w:rsid w:val="001B3BB8"/>
    <w:rsid w:val="001B41D8"/>
    <w:rsid w:val="001B45E3"/>
    <w:rsid w:val="001B4755"/>
    <w:rsid w:val="001B5C11"/>
    <w:rsid w:val="001B737F"/>
    <w:rsid w:val="001C21BB"/>
    <w:rsid w:val="001C47E9"/>
    <w:rsid w:val="001C49B0"/>
    <w:rsid w:val="001D023E"/>
    <w:rsid w:val="001D0268"/>
    <w:rsid w:val="001D3EE7"/>
    <w:rsid w:val="001D4C9C"/>
    <w:rsid w:val="001D7CDB"/>
    <w:rsid w:val="001E55FD"/>
    <w:rsid w:val="001F00AF"/>
    <w:rsid w:val="001F4064"/>
    <w:rsid w:val="001F5CBA"/>
    <w:rsid w:val="00201155"/>
    <w:rsid w:val="002012B5"/>
    <w:rsid w:val="0020376E"/>
    <w:rsid w:val="00213DD9"/>
    <w:rsid w:val="0021601C"/>
    <w:rsid w:val="00220DA0"/>
    <w:rsid w:val="00221E0F"/>
    <w:rsid w:val="002220C9"/>
    <w:rsid w:val="00222612"/>
    <w:rsid w:val="00223598"/>
    <w:rsid w:val="00223A7E"/>
    <w:rsid w:val="0022488C"/>
    <w:rsid w:val="0023041F"/>
    <w:rsid w:val="00234ED6"/>
    <w:rsid w:val="00235E4F"/>
    <w:rsid w:val="00237B3D"/>
    <w:rsid w:val="0024434D"/>
    <w:rsid w:val="00246743"/>
    <w:rsid w:val="00252818"/>
    <w:rsid w:val="00253D4F"/>
    <w:rsid w:val="00260CBD"/>
    <w:rsid w:val="00262069"/>
    <w:rsid w:val="00272209"/>
    <w:rsid w:val="00275F97"/>
    <w:rsid w:val="002862EA"/>
    <w:rsid w:val="002864B9"/>
    <w:rsid w:val="002916AB"/>
    <w:rsid w:val="00293759"/>
    <w:rsid w:val="00294530"/>
    <w:rsid w:val="002956E0"/>
    <w:rsid w:val="00297CF8"/>
    <w:rsid w:val="002A346F"/>
    <w:rsid w:val="002A4133"/>
    <w:rsid w:val="002A7629"/>
    <w:rsid w:val="002B27B5"/>
    <w:rsid w:val="002B2F63"/>
    <w:rsid w:val="002B32B9"/>
    <w:rsid w:val="002B79BF"/>
    <w:rsid w:val="002C049A"/>
    <w:rsid w:val="002C0A0B"/>
    <w:rsid w:val="002C21EA"/>
    <w:rsid w:val="002C273D"/>
    <w:rsid w:val="002C2BCA"/>
    <w:rsid w:val="002C59A0"/>
    <w:rsid w:val="002C5AD9"/>
    <w:rsid w:val="002D5BCC"/>
    <w:rsid w:val="002D5E04"/>
    <w:rsid w:val="002D73D7"/>
    <w:rsid w:val="002D7FAB"/>
    <w:rsid w:val="002E13FD"/>
    <w:rsid w:val="002E2AB0"/>
    <w:rsid w:val="002E361E"/>
    <w:rsid w:val="002E3F23"/>
    <w:rsid w:val="002F584B"/>
    <w:rsid w:val="00304BEF"/>
    <w:rsid w:val="003054D8"/>
    <w:rsid w:val="00305C0F"/>
    <w:rsid w:val="0031296B"/>
    <w:rsid w:val="00313234"/>
    <w:rsid w:val="00317AE0"/>
    <w:rsid w:val="003208D7"/>
    <w:rsid w:val="00321BA1"/>
    <w:rsid w:val="00322AFA"/>
    <w:rsid w:val="00322C25"/>
    <w:rsid w:val="00324103"/>
    <w:rsid w:val="00332F79"/>
    <w:rsid w:val="0033347D"/>
    <w:rsid w:val="00334D33"/>
    <w:rsid w:val="00335ADA"/>
    <w:rsid w:val="00337D68"/>
    <w:rsid w:val="00346B10"/>
    <w:rsid w:val="003474AE"/>
    <w:rsid w:val="00347D88"/>
    <w:rsid w:val="003572B2"/>
    <w:rsid w:val="00362CEE"/>
    <w:rsid w:val="00363622"/>
    <w:rsid w:val="00366937"/>
    <w:rsid w:val="00372F0F"/>
    <w:rsid w:val="00375097"/>
    <w:rsid w:val="0038364B"/>
    <w:rsid w:val="003906A0"/>
    <w:rsid w:val="00392739"/>
    <w:rsid w:val="00392C0F"/>
    <w:rsid w:val="00394598"/>
    <w:rsid w:val="00394881"/>
    <w:rsid w:val="00394E6E"/>
    <w:rsid w:val="0039534A"/>
    <w:rsid w:val="00397A51"/>
    <w:rsid w:val="003A149B"/>
    <w:rsid w:val="003A555E"/>
    <w:rsid w:val="003A7A14"/>
    <w:rsid w:val="003B374C"/>
    <w:rsid w:val="003B6B06"/>
    <w:rsid w:val="003B72A0"/>
    <w:rsid w:val="003C0D1B"/>
    <w:rsid w:val="003C1ED7"/>
    <w:rsid w:val="003C3072"/>
    <w:rsid w:val="003D11A3"/>
    <w:rsid w:val="003E26B4"/>
    <w:rsid w:val="003F0A4B"/>
    <w:rsid w:val="003F14EF"/>
    <w:rsid w:val="003F1877"/>
    <w:rsid w:val="003F26CA"/>
    <w:rsid w:val="003F6313"/>
    <w:rsid w:val="00400754"/>
    <w:rsid w:val="00407A25"/>
    <w:rsid w:val="00410D8D"/>
    <w:rsid w:val="00413C9C"/>
    <w:rsid w:val="00415096"/>
    <w:rsid w:val="00423511"/>
    <w:rsid w:val="0042620A"/>
    <w:rsid w:val="00433BB1"/>
    <w:rsid w:val="00434122"/>
    <w:rsid w:val="00434AA5"/>
    <w:rsid w:val="00437972"/>
    <w:rsid w:val="00437B2A"/>
    <w:rsid w:val="00441739"/>
    <w:rsid w:val="00442C09"/>
    <w:rsid w:val="00446265"/>
    <w:rsid w:val="0044781A"/>
    <w:rsid w:val="004513D3"/>
    <w:rsid w:val="00455981"/>
    <w:rsid w:val="00455CED"/>
    <w:rsid w:val="00457A62"/>
    <w:rsid w:val="00460722"/>
    <w:rsid w:val="00463B74"/>
    <w:rsid w:val="00466F36"/>
    <w:rsid w:val="004743F6"/>
    <w:rsid w:val="004803FA"/>
    <w:rsid w:val="00482106"/>
    <w:rsid w:val="0048269C"/>
    <w:rsid w:val="004878BC"/>
    <w:rsid w:val="0049032E"/>
    <w:rsid w:val="00490E4E"/>
    <w:rsid w:val="00491612"/>
    <w:rsid w:val="00491BDD"/>
    <w:rsid w:val="0049240F"/>
    <w:rsid w:val="00495DD6"/>
    <w:rsid w:val="00497954"/>
    <w:rsid w:val="004A0448"/>
    <w:rsid w:val="004A4DCF"/>
    <w:rsid w:val="004B5747"/>
    <w:rsid w:val="004B5B97"/>
    <w:rsid w:val="004B761B"/>
    <w:rsid w:val="004B7FED"/>
    <w:rsid w:val="004C6E04"/>
    <w:rsid w:val="004D5392"/>
    <w:rsid w:val="004D57D2"/>
    <w:rsid w:val="004D67F1"/>
    <w:rsid w:val="004E1FB8"/>
    <w:rsid w:val="004E2495"/>
    <w:rsid w:val="004F197D"/>
    <w:rsid w:val="004F1B27"/>
    <w:rsid w:val="004F74B2"/>
    <w:rsid w:val="0050138A"/>
    <w:rsid w:val="00501DE7"/>
    <w:rsid w:val="005131BE"/>
    <w:rsid w:val="00514BA2"/>
    <w:rsid w:val="005154C7"/>
    <w:rsid w:val="00517704"/>
    <w:rsid w:val="005222BB"/>
    <w:rsid w:val="00524E78"/>
    <w:rsid w:val="0052504F"/>
    <w:rsid w:val="00525E42"/>
    <w:rsid w:val="00527FEE"/>
    <w:rsid w:val="0053339A"/>
    <w:rsid w:val="00543D41"/>
    <w:rsid w:val="005514B4"/>
    <w:rsid w:val="00552B28"/>
    <w:rsid w:val="00561E40"/>
    <w:rsid w:val="00562207"/>
    <w:rsid w:val="00562D25"/>
    <w:rsid w:val="0056367B"/>
    <w:rsid w:val="00565569"/>
    <w:rsid w:val="00565BF7"/>
    <w:rsid w:val="00565F4C"/>
    <w:rsid w:val="00567483"/>
    <w:rsid w:val="00567A61"/>
    <w:rsid w:val="00570923"/>
    <w:rsid w:val="00571E2A"/>
    <w:rsid w:val="00572EE9"/>
    <w:rsid w:val="00576D1A"/>
    <w:rsid w:val="00580737"/>
    <w:rsid w:val="00580BBB"/>
    <w:rsid w:val="0058646E"/>
    <w:rsid w:val="00586D90"/>
    <w:rsid w:val="00592288"/>
    <w:rsid w:val="00594CA7"/>
    <w:rsid w:val="005A0C92"/>
    <w:rsid w:val="005A166E"/>
    <w:rsid w:val="005A2A74"/>
    <w:rsid w:val="005A2D0C"/>
    <w:rsid w:val="005A412A"/>
    <w:rsid w:val="005B2276"/>
    <w:rsid w:val="005B2A30"/>
    <w:rsid w:val="005B41F9"/>
    <w:rsid w:val="005B4A9B"/>
    <w:rsid w:val="005C11CE"/>
    <w:rsid w:val="005C4C24"/>
    <w:rsid w:val="005C53B3"/>
    <w:rsid w:val="005C7D57"/>
    <w:rsid w:val="005D18A9"/>
    <w:rsid w:val="005D583D"/>
    <w:rsid w:val="005D5C77"/>
    <w:rsid w:val="005E208E"/>
    <w:rsid w:val="005E3ECD"/>
    <w:rsid w:val="005E4066"/>
    <w:rsid w:val="005F0912"/>
    <w:rsid w:val="005F6F2D"/>
    <w:rsid w:val="00601033"/>
    <w:rsid w:val="00603C68"/>
    <w:rsid w:val="006062D9"/>
    <w:rsid w:val="006118D5"/>
    <w:rsid w:val="006177E6"/>
    <w:rsid w:val="00627212"/>
    <w:rsid w:val="0063288B"/>
    <w:rsid w:val="006333EB"/>
    <w:rsid w:val="0063384E"/>
    <w:rsid w:val="00634EF9"/>
    <w:rsid w:val="006366A5"/>
    <w:rsid w:val="00636D99"/>
    <w:rsid w:val="00640EEC"/>
    <w:rsid w:val="00646E7C"/>
    <w:rsid w:val="006526FE"/>
    <w:rsid w:val="0066597F"/>
    <w:rsid w:val="006722D2"/>
    <w:rsid w:val="0067239F"/>
    <w:rsid w:val="006746B9"/>
    <w:rsid w:val="00676F2F"/>
    <w:rsid w:val="00677E41"/>
    <w:rsid w:val="006811F8"/>
    <w:rsid w:val="00687F23"/>
    <w:rsid w:val="00692000"/>
    <w:rsid w:val="00693903"/>
    <w:rsid w:val="00694540"/>
    <w:rsid w:val="00694C0D"/>
    <w:rsid w:val="00695521"/>
    <w:rsid w:val="006A48B0"/>
    <w:rsid w:val="006A69FF"/>
    <w:rsid w:val="006C1100"/>
    <w:rsid w:val="006C301F"/>
    <w:rsid w:val="006C39FD"/>
    <w:rsid w:val="006C7635"/>
    <w:rsid w:val="006C787C"/>
    <w:rsid w:val="006D061D"/>
    <w:rsid w:val="006D53F6"/>
    <w:rsid w:val="006D5A53"/>
    <w:rsid w:val="006D6F78"/>
    <w:rsid w:val="006E12FA"/>
    <w:rsid w:val="006E2444"/>
    <w:rsid w:val="006E2A00"/>
    <w:rsid w:val="006E4BA5"/>
    <w:rsid w:val="006E623D"/>
    <w:rsid w:val="006F55C8"/>
    <w:rsid w:val="006F6CCA"/>
    <w:rsid w:val="007016BB"/>
    <w:rsid w:val="00701D89"/>
    <w:rsid w:val="007034BE"/>
    <w:rsid w:val="00705496"/>
    <w:rsid w:val="00706F87"/>
    <w:rsid w:val="00711C65"/>
    <w:rsid w:val="0071228B"/>
    <w:rsid w:val="00715D98"/>
    <w:rsid w:val="0072052E"/>
    <w:rsid w:val="007228B9"/>
    <w:rsid w:val="00725F62"/>
    <w:rsid w:val="007271F4"/>
    <w:rsid w:val="0073083A"/>
    <w:rsid w:val="007316C8"/>
    <w:rsid w:val="00731EF4"/>
    <w:rsid w:val="00732F68"/>
    <w:rsid w:val="00734744"/>
    <w:rsid w:val="00737146"/>
    <w:rsid w:val="007409E6"/>
    <w:rsid w:val="00745825"/>
    <w:rsid w:val="00746621"/>
    <w:rsid w:val="00746720"/>
    <w:rsid w:val="00752FFE"/>
    <w:rsid w:val="00754682"/>
    <w:rsid w:val="00756FF0"/>
    <w:rsid w:val="007573F1"/>
    <w:rsid w:val="00760764"/>
    <w:rsid w:val="007711D4"/>
    <w:rsid w:val="007719C0"/>
    <w:rsid w:val="0077376D"/>
    <w:rsid w:val="0077693D"/>
    <w:rsid w:val="00776AB5"/>
    <w:rsid w:val="00785ACF"/>
    <w:rsid w:val="00790850"/>
    <w:rsid w:val="0079683A"/>
    <w:rsid w:val="0079743E"/>
    <w:rsid w:val="007A1F5A"/>
    <w:rsid w:val="007A3C23"/>
    <w:rsid w:val="007A6E4A"/>
    <w:rsid w:val="007B2AEC"/>
    <w:rsid w:val="007B6E1F"/>
    <w:rsid w:val="007C0144"/>
    <w:rsid w:val="007C3556"/>
    <w:rsid w:val="007D1AA0"/>
    <w:rsid w:val="007D289F"/>
    <w:rsid w:val="007D3E54"/>
    <w:rsid w:val="007D5DC3"/>
    <w:rsid w:val="007D65A7"/>
    <w:rsid w:val="007D7802"/>
    <w:rsid w:val="007D7F7F"/>
    <w:rsid w:val="007E0EFE"/>
    <w:rsid w:val="007E1F7F"/>
    <w:rsid w:val="007E38F5"/>
    <w:rsid w:val="007E551A"/>
    <w:rsid w:val="007E66C9"/>
    <w:rsid w:val="007F10F4"/>
    <w:rsid w:val="007F1BA3"/>
    <w:rsid w:val="007F2819"/>
    <w:rsid w:val="007F4647"/>
    <w:rsid w:val="008014C8"/>
    <w:rsid w:val="00801CC9"/>
    <w:rsid w:val="0080446A"/>
    <w:rsid w:val="00805020"/>
    <w:rsid w:val="008064F6"/>
    <w:rsid w:val="00810D73"/>
    <w:rsid w:val="008120AD"/>
    <w:rsid w:val="00813FFD"/>
    <w:rsid w:val="008140C9"/>
    <w:rsid w:val="00814149"/>
    <w:rsid w:val="00814BB5"/>
    <w:rsid w:val="008151BD"/>
    <w:rsid w:val="00817C56"/>
    <w:rsid w:val="00822119"/>
    <w:rsid w:val="008221E1"/>
    <w:rsid w:val="00822F98"/>
    <w:rsid w:val="00823867"/>
    <w:rsid w:val="00825383"/>
    <w:rsid w:val="00827FA3"/>
    <w:rsid w:val="008300B0"/>
    <w:rsid w:val="008301ED"/>
    <w:rsid w:val="00833522"/>
    <w:rsid w:val="0083429D"/>
    <w:rsid w:val="00836636"/>
    <w:rsid w:val="008374DD"/>
    <w:rsid w:val="00837689"/>
    <w:rsid w:val="0084029B"/>
    <w:rsid w:val="00841A4C"/>
    <w:rsid w:val="00843022"/>
    <w:rsid w:val="00844415"/>
    <w:rsid w:val="00844912"/>
    <w:rsid w:val="008506A3"/>
    <w:rsid w:val="00850E2F"/>
    <w:rsid w:val="00851B5C"/>
    <w:rsid w:val="00852F53"/>
    <w:rsid w:val="008705FA"/>
    <w:rsid w:val="00870695"/>
    <w:rsid w:val="00872001"/>
    <w:rsid w:val="00872208"/>
    <w:rsid w:val="00874061"/>
    <w:rsid w:val="0088484E"/>
    <w:rsid w:val="0089327A"/>
    <w:rsid w:val="00896A35"/>
    <w:rsid w:val="00896B30"/>
    <w:rsid w:val="008A12AD"/>
    <w:rsid w:val="008A618E"/>
    <w:rsid w:val="008A7536"/>
    <w:rsid w:val="008B5462"/>
    <w:rsid w:val="008B7AE2"/>
    <w:rsid w:val="008C0654"/>
    <w:rsid w:val="008C6B56"/>
    <w:rsid w:val="008D6D89"/>
    <w:rsid w:val="008D6E54"/>
    <w:rsid w:val="008E0703"/>
    <w:rsid w:val="008E1DC4"/>
    <w:rsid w:val="008E5896"/>
    <w:rsid w:val="008F3707"/>
    <w:rsid w:val="008F3F2C"/>
    <w:rsid w:val="008F5C74"/>
    <w:rsid w:val="00900EB2"/>
    <w:rsid w:val="00902156"/>
    <w:rsid w:val="0090361C"/>
    <w:rsid w:val="009046AE"/>
    <w:rsid w:val="0090510D"/>
    <w:rsid w:val="0090597B"/>
    <w:rsid w:val="00907C03"/>
    <w:rsid w:val="00911F3B"/>
    <w:rsid w:val="0091480D"/>
    <w:rsid w:val="00915557"/>
    <w:rsid w:val="00915CD5"/>
    <w:rsid w:val="00920D03"/>
    <w:rsid w:val="00924804"/>
    <w:rsid w:val="00926DAA"/>
    <w:rsid w:val="00931137"/>
    <w:rsid w:val="00941CE2"/>
    <w:rsid w:val="009430F0"/>
    <w:rsid w:val="00943142"/>
    <w:rsid w:val="009433F3"/>
    <w:rsid w:val="009455B7"/>
    <w:rsid w:val="00953516"/>
    <w:rsid w:val="00954396"/>
    <w:rsid w:val="00954412"/>
    <w:rsid w:val="00957A22"/>
    <w:rsid w:val="009610C0"/>
    <w:rsid w:val="00962C2B"/>
    <w:rsid w:val="0096480A"/>
    <w:rsid w:val="00965692"/>
    <w:rsid w:val="00967A37"/>
    <w:rsid w:val="00972CFA"/>
    <w:rsid w:val="00983B52"/>
    <w:rsid w:val="00984F46"/>
    <w:rsid w:val="00991620"/>
    <w:rsid w:val="00992C94"/>
    <w:rsid w:val="009A06B9"/>
    <w:rsid w:val="009A2AB4"/>
    <w:rsid w:val="009A38AB"/>
    <w:rsid w:val="009A3F84"/>
    <w:rsid w:val="009A4CCC"/>
    <w:rsid w:val="009A6726"/>
    <w:rsid w:val="009A699B"/>
    <w:rsid w:val="009A6A67"/>
    <w:rsid w:val="009A6F2E"/>
    <w:rsid w:val="009B0B03"/>
    <w:rsid w:val="009B1B9A"/>
    <w:rsid w:val="009B263A"/>
    <w:rsid w:val="009B271E"/>
    <w:rsid w:val="009B5D50"/>
    <w:rsid w:val="009C6877"/>
    <w:rsid w:val="009D0451"/>
    <w:rsid w:val="009D7400"/>
    <w:rsid w:val="009E0D79"/>
    <w:rsid w:val="009E10BA"/>
    <w:rsid w:val="009E3261"/>
    <w:rsid w:val="009E7176"/>
    <w:rsid w:val="009F13EF"/>
    <w:rsid w:val="009F293B"/>
    <w:rsid w:val="009F4FAC"/>
    <w:rsid w:val="009F51E5"/>
    <w:rsid w:val="009F7CE0"/>
    <w:rsid w:val="00A0091D"/>
    <w:rsid w:val="00A00B53"/>
    <w:rsid w:val="00A00EA2"/>
    <w:rsid w:val="00A019A0"/>
    <w:rsid w:val="00A05CD3"/>
    <w:rsid w:val="00A143D8"/>
    <w:rsid w:val="00A15798"/>
    <w:rsid w:val="00A2057E"/>
    <w:rsid w:val="00A20FA3"/>
    <w:rsid w:val="00A229D2"/>
    <w:rsid w:val="00A31429"/>
    <w:rsid w:val="00A375D3"/>
    <w:rsid w:val="00A420F7"/>
    <w:rsid w:val="00A44237"/>
    <w:rsid w:val="00A469EE"/>
    <w:rsid w:val="00A46CD7"/>
    <w:rsid w:val="00A52B3A"/>
    <w:rsid w:val="00A5408C"/>
    <w:rsid w:val="00A546C5"/>
    <w:rsid w:val="00A54C3E"/>
    <w:rsid w:val="00A5576F"/>
    <w:rsid w:val="00A570D9"/>
    <w:rsid w:val="00A647B7"/>
    <w:rsid w:val="00A67276"/>
    <w:rsid w:val="00A67852"/>
    <w:rsid w:val="00A71503"/>
    <w:rsid w:val="00A7398F"/>
    <w:rsid w:val="00A76F8B"/>
    <w:rsid w:val="00A8271F"/>
    <w:rsid w:val="00A832F5"/>
    <w:rsid w:val="00A83B11"/>
    <w:rsid w:val="00A873C5"/>
    <w:rsid w:val="00A87669"/>
    <w:rsid w:val="00A90956"/>
    <w:rsid w:val="00AA70CE"/>
    <w:rsid w:val="00AA74EE"/>
    <w:rsid w:val="00AB63FD"/>
    <w:rsid w:val="00AB7E5B"/>
    <w:rsid w:val="00AC0374"/>
    <w:rsid w:val="00AC0E5C"/>
    <w:rsid w:val="00AC4CA7"/>
    <w:rsid w:val="00AC7A84"/>
    <w:rsid w:val="00AD046F"/>
    <w:rsid w:val="00AD0F00"/>
    <w:rsid w:val="00AE3EEC"/>
    <w:rsid w:val="00AE3F55"/>
    <w:rsid w:val="00AE74A7"/>
    <w:rsid w:val="00AE7BE5"/>
    <w:rsid w:val="00AF17AD"/>
    <w:rsid w:val="00AF26A2"/>
    <w:rsid w:val="00AF3F47"/>
    <w:rsid w:val="00AF5818"/>
    <w:rsid w:val="00B02963"/>
    <w:rsid w:val="00B1272D"/>
    <w:rsid w:val="00B13DA2"/>
    <w:rsid w:val="00B14A6E"/>
    <w:rsid w:val="00B154A0"/>
    <w:rsid w:val="00B171BA"/>
    <w:rsid w:val="00B2093D"/>
    <w:rsid w:val="00B249DB"/>
    <w:rsid w:val="00B26D39"/>
    <w:rsid w:val="00B2757D"/>
    <w:rsid w:val="00B3021E"/>
    <w:rsid w:val="00B3105A"/>
    <w:rsid w:val="00B3407B"/>
    <w:rsid w:val="00B34BE2"/>
    <w:rsid w:val="00B35836"/>
    <w:rsid w:val="00B360DD"/>
    <w:rsid w:val="00B372F2"/>
    <w:rsid w:val="00B4005E"/>
    <w:rsid w:val="00B41074"/>
    <w:rsid w:val="00B52597"/>
    <w:rsid w:val="00B62C9D"/>
    <w:rsid w:val="00B6315A"/>
    <w:rsid w:val="00B64C6D"/>
    <w:rsid w:val="00B654AB"/>
    <w:rsid w:val="00B8050A"/>
    <w:rsid w:val="00B8065F"/>
    <w:rsid w:val="00B82AAF"/>
    <w:rsid w:val="00B84975"/>
    <w:rsid w:val="00B862EC"/>
    <w:rsid w:val="00B9727A"/>
    <w:rsid w:val="00BA2B9E"/>
    <w:rsid w:val="00BA3F24"/>
    <w:rsid w:val="00BB06C1"/>
    <w:rsid w:val="00BB6C03"/>
    <w:rsid w:val="00BB7430"/>
    <w:rsid w:val="00BC74DA"/>
    <w:rsid w:val="00BD4488"/>
    <w:rsid w:val="00BE0EFF"/>
    <w:rsid w:val="00BE42F5"/>
    <w:rsid w:val="00BF244D"/>
    <w:rsid w:val="00BF3278"/>
    <w:rsid w:val="00BF5F61"/>
    <w:rsid w:val="00C0093A"/>
    <w:rsid w:val="00C06A3B"/>
    <w:rsid w:val="00C1098F"/>
    <w:rsid w:val="00C12976"/>
    <w:rsid w:val="00C158AA"/>
    <w:rsid w:val="00C21A4A"/>
    <w:rsid w:val="00C25406"/>
    <w:rsid w:val="00C25775"/>
    <w:rsid w:val="00C25D80"/>
    <w:rsid w:val="00C375D8"/>
    <w:rsid w:val="00C405A2"/>
    <w:rsid w:val="00C40F48"/>
    <w:rsid w:val="00C41B30"/>
    <w:rsid w:val="00C4461C"/>
    <w:rsid w:val="00C531A0"/>
    <w:rsid w:val="00C5350E"/>
    <w:rsid w:val="00C56A7B"/>
    <w:rsid w:val="00C6431B"/>
    <w:rsid w:val="00C70755"/>
    <w:rsid w:val="00C71EB6"/>
    <w:rsid w:val="00C73F1E"/>
    <w:rsid w:val="00C7646D"/>
    <w:rsid w:val="00C76714"/>
    <w:rsid w:val="00C76CA9"/>
    <w:rsid w:val="00C77A35"/>
    <w:rsid w:val="00C80AB4"/>
    <w:rsid w:val="00C82C2F"/>
    <w:rsid w:val="00C83803"/>
    <w:rsid w:val="00C848C3"/>
    <w:rsid w:val="00C86F80"/>
    <w:rsid w:val="00C875F6"/>
    <w:rsid w:val="00C90262"/>
    <w:rsid w:val="00C92846"/>
    <w:rsid w:val="00C93DF5"/>
    <w:rsid w:val="00C95C55"/>
    <w:rsid w:val="00CA300D"/>
    <w:rsid w:val="00CA3427"/>
    <w:rsid w:val="00CA4E9B"/>
    <w:rsid w:val="00CB2504"/>
    <w:rsid w:val="00CB71C4"/>
    <w:rsid w:val="00CC44C9"/>
    <w:rsid w:val="00CC62B5"/>
    <w:rsid w:val="00CC7DC2"/>
    <w:rsid w:val="00CD40AC"/>
    <w:rsid w:val="00CD4268"/>
    <w:rsid w:val="00CD4458"/>
    <w:rsid w:val="00CD72E7"/>
    <w:rsid w:val="00CD749C"/>
    <w:rsid w:val="00CE0793"/>
    <w:rsid w:val="00CE0FED"/>
    <w:rsid w:val="00CE1111"/>
    <w:rsid w:val="00CE2B3F"/>
    <w:rsid w:val="00CE3156"/>
    <w:rsid w:val="00CE6111"/>
    <w:rsid w:val="00CF3112"/>
    <w:rsid w:val="00CF5FD2"/>
    <w:rsid w:val="00CF7C2A"/>
    <w:rsid w:val="00D012A0"/>
    <w:rsid w:val="00D01D9F"/>
    <w:rsid w:val="00D022F1"/>
    <w:rsid w:val="00D03B6B"/>
    <w:rsid w:val="00D055C8"/>
    <w:rsid w:val="00D07AE7"/>
    <w:rsid w:val="00D14AF9"/>
    <w:rsid w:val="00D174A5"/>
    <w:rsid w:val="00D20663"/>
    <w:rsid w:val="00D2171F"/>
    <w:rsid w:val="00D22C59"/>
    <w:rsid w:val="00D23F88"/>
    <w:rsid w:val="00D2434E"/>
    <w:rsid w:val="00D26FE6"/>
    <w:rsid w:val="00D35BF5"/>
    <w:rsid w:val="00D36B82"/>
    <w:rsid w:val="00D458CE"/>
    <w:rsid w:val="00D45B29"/>
    <w:rsid w:val="00D53074"/>
    <w:rsid w:val="00D56108"/>
    <w:rsid w:val="00D57CE7"/>
    <w:rsid w:val="00D57EDB"/>
    <w:rsid w:val="00D662CE"/>
    <w:rsid w:val="00D72207"/>
    <w:rsid w:val="00D7459E"/>
    <w:rsid w:val="00D7766F"/>
    <w:rsid w:val="00D77E42"/>
    <w:rsid w:val="00D81D93"/>
    <w:rsid w:val="00D82006"/>
    <w:rsid w:val="00D831D1"/>
    <w:rsid w:val="00D90519"/>
    <w:rsid w:val="00DB3993"/>
    <w:rsid w:val="00DB5804"/>
    <w:rsid w:val="00DC0BB1"/>
    <w:rsid w:val="00DD57E7"/>
    <w:rsid w:val="00DE1E26"/>
    <w:rsid w:val="00DE36C7"/>
    <w:rsid w:val="00DE3D96"/>
    <w:rsid w:val="00DE54E2"/>
    <w:rsid w:val="00DE6E15"/>
    <w:rsid w:val="00DF0234"/>
    <w:rsid w:val="00DF16F7"/>
    <w:rsid w:val="00DF27A0"/>
    <w:rsid w:val="00DF27C2"/>
    <w:rsid w:val="00DF5068"/>
    <w:rsid w:val="00E010AF"/>
    <w:rsid w:val="00E010CA"/>
    <w:rsid w:val="00E018BB"/>
    <w:rsid w:val="00E02D0F"/>
    <w:rsid w:val="00E04D05"/>
    <w:rsid w:val="00E07637"/>
    <w:rsid w:val="00E14EB2"/>
    <w:rsid w:val="00E208CB"/>
    <w:rsid w:val="00E20EEE"/>
    <w:rsid w:val="00E332C3"/>
    <w:rsid w:val="00E353CD"/>
    <w:rsid w:val="00E362D5"/>
    <w:rsid w:val="00E41C2E"/>
    <w:rsid w:val="00E42259"/>
    <w:rsid w:val="00E4409F"/>
    <w:rsid w:val="00E51C94"/>
    <w:rsid w:val="00E54832"/>
    <w:rsid w:val="00E62139"/>
    <w:rsid w:val="00E7304F"/>
    <w:rsid w:val="00E76570"/>
    <w:rsid w:val="00E77AE6"/>
    <w:rsid w:val="00E809F5"/>
    <w:rsid w:val="00E844C2"/>
    <w:rsid w:val="00E849DF"/>
    <w:rsid w:val="00E84E21"/>
    <w:rsid w:val="00E8646F"/>
    <w:rsid w:val="00E917FF"/>
    <w:rsid w:val="00E91B94"/>
    <w:rsid w:val="00E9367C"/>
    <w:rsid w:val="00E95BCC"/>
    <w:rsid w:val="00E96BFE"/>
    <w:rsid w:val="00EA099A"/>
    <w:rsid w:val="00EA1D35"/>
    <w:rsid w:val="00EA337C"/>
    <w:rsid w:val="00EA36DB"/>
    <w:rsid w:val="00EB0F33"/>
    <w:rsid w:val="00EB280E"/>
    <w:rsid w:val="00EB4B55"/>
    <w:rsid w:val="00EB4D70"/>
    <w:rsid w:val="00EB7A08"/>
    <w:rsid w:val="00EC65DB"/>
    <w:rsid w:val="00EC746D"/>
    <w:rsid w:val="00ED01C0"/>
    <w:rsid w:val="00ED29A5"/>
    <w:rsid w:val="00ED29C1"/>
    <w:rsid w:val="00ED2F05"/>
    <w:rsid w:val="00EE0D7D"/>
    <w:rsid w:val="00EE3603"/>
    <w:rsid w:val="00EE77DC"/>
    <w:rsid w:val="00EF07EF"/>
    <w:rsid w:val="00EF0843"/>
    <w:rsid w:val="00EF4A89"/>
    <w:rsid w:val="00EF7416"/>
    <w:rsid w:val="00EF7EC1"/>
    <w:rsid w:val="00F01711"/>
    <w:rsid w:val="00F05F6E"/>
    <w:rsid w:val="00F12DAE"/>
    <w:rsid w:val="00F20112"/>
    <w:rsid w:val="00F279CA"/>
    <w:rsid w:val="00F302FB"/>
    <w:rsid w:val="00F402B1"/>
    <w:rsid w:val="00F43FE1"/>
    <w:rsid w:val="00F471F5"/>
    <w:rsid w:val="00F51528"/>
    <w:rsid w:val="00F518A7"/>
    <w:rsid w:val="00F51D79"/>
    <w:rsid w:val="00F54AFF"/>
    <w:rsid w:val="00F56DD6"/>
    <w:rsid w:val="00F6748B"/>
    <w:rsid w:val="00F6785D"/>
    <w:rsid w:val="00F67C40"/>
    <w:rsid w:val="00F754CC"/>
    <w:rsid w:val="00F75997"/>
    <w:rsid w:val="00F765D0"/>
    <w:rsid w:val="00F7680F"/>
    <w:rsid w:val="00F82B32"/>
    <w:rsid w:val="00F87EAB"/>
    <w:rsid w:val="00F93E33"/>
    <w:rsid w:val="00F97898"/>
    <w:rsid w:val="00F979D2"/>
    <w:rsid w:val="00FA6A18"/>
    <w:rsid w:val="00FB0219"/>
    <w:rsid w:val="00FB0F0F"/>
    <w:rsid w:val="00FC013F"/>
    <w:rsid w:val="00FC47F9"/>
    <w:rsid w:val="00FD5ECA"/>
    <w:rsid w:val="00FD64E2"/>
    <w:rsid w:val="00FE26B2"/>
    <w:rsid w:val="00FE45D2"/>
    <w:rsid w:val="00FE6B7B"/>
    <w:rsid w:val="00FF49C4"/>
    <w:rsid w:val="00FF5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E711"/>
  <w15:docId w15:val="{BE240881-2371-4DED-8B7A-7651C506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41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6046</RACS_x0020_ID>
    <Approved_x0020_Provider xmlns="a8338b6e-77a6-4851-82b6-98166143ffdd">Eyre Peninsula Old Folks Home Inc</Approved_x0020_Provider>
    <Management_x0020_Company_x0020_ID xmlns="a8338b6e-77a6-4851-82b6-98166143ffdd" xsi:nil="true"/>
    <Home xmlns="a8338b6e-77a6-4851-82b6-98166143ffdd">Eyre Peninsula Old Folks Home</Home>
    <Signed xmlns="a8338b6e-77a6-4851-82b6-98166143ffdd" xsi:nil="true"/>
    <Uploaded xmlns="a8338b6e-77a6-4851-82b6-98166143ffdd">true</Uploaded>
    <Management_x0020_Company xmlns="a8338b6e-77a6-4851-82b6-98166143ffdd" xsi:nil="true"/>
    <Doc_x0020_Date xmlns="a8338b6e-77a6-4851-82b6-98166143ffdd">2020-11-11T22:26:32+00:00</Doc_x0020_Date>
    <CSI_x0020_ID xmlns="a8338b6e-77a6-4851-82b6-98166143ffdd" xsi:nil="true"/>
    <Case_x0020_ID xmlns="a8338b6e-77a6-4851-82b6-98166143ffdd" xsi:nil="true"/>
    <Approved_x0020_Provider_x0020_ID xmlns="a8338b6e-77a6-4851-82b6-98166143ffdd">4E6D8368-77F4-DC11-AD41-005056922186</Approved_x0020_Provider_x0020_ID>
    <Location xmlns="a8338b6e-77a6-4851-82b6-98166143ffdd" xsi:nil="true"/>
    <Doc_x0020_Type xmlns="a8338b6e-77a6-4851-82b6-98166143ffdd">Publication</Doc_x0020_Type>
    <Home_x0020_ID xmlns="a8338b6e-77a6-4851-82b6-98166143ffdd">67FC2E1C-7CF4-DC11-AD41-005056922186</Home_x0020_ID>
    <State xmlns="a8338b6e-77a6-4851-82b6-98166143ffdd">SA</State>
    <Doc_x0020_Sent_Received_x0020_Date xmlns="a8338b6e-77a6-4851-82b6-98166143ffdd">2020-11-12T00:00:00+00:00</Doc_x0020_Sent_Received_x0020_Date>
    <Activity_x0020_ID xmlns="a8338b6e-77a6-4851-82b6-98166143ffdd">72DD674E-90D0-EA11-9033-005056922186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D4972AB-18B0-4FFD-88A3-81F44522D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FE95D881-86A7-489F-9B5E-14F80EB7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15324</Words>
  <Characters>87349</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2020-11-04T23:09:00Z</cp:lastPrinted>
  <dcterms:created xsi:type="dcterms:W3CDTF">2020-12-03T20:36:00Z</dcterms:created>
  <dcterms:modified xsi:type="dcterms:W3CDTF">2020-12-03T20:36:00Z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