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556C" w14:textId="77777777" w:rsidR="003C6EC2" w:rsidRPr="003C6EC2" w:rsidRDefault="00E7489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0325719" wp14:editId="103257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558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32571B" wp14:editId="103257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948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Gaynes</w:t>
      </w:r>
      <w:proofErr w:type="spellEnd"/>
      <w:r>
        <w:rPr>
          <w:rFonts w:ascii="Arial Black" w:hAnsi="Arial Black"/>
        </w:rPr>
        <w:t xml:space="preserve"> Park Manor</w:t>
      </w:r>
      <w:r w:rsidRPr="003C6EC2">
        <w:rPr>
          <w:rFonts w:ascii="Arial Black" w:hAnsi="Arial Black"/>
        </w:rPr>
        <w:t xml:space="preserve"> </w:t>
      </w:r>
    </w:p>
    <w:p w14:paraId="1032556D" w14:textId="77777777" w:rsidR="003C6EC2" w:rsidRPr="003C6EC2" w:rsidRDefault="00E7489E" w:rsidP="003C6EC2">
      <w:pPr>
        <w:pStyle w:val="Title"/>
        <w:spacing w:before="360" w:after="480"/>
      </w:pPr>
      <w:r w:rsidRPr="003C6EC2">
        <w:rPr>
          <w:rFonts w:ascii="Arial Black" w:eastAsia="Calibri" w:hAnsi="Arial Black"/>
          <w:sz w:val="56"/>
        </w:rPr>
        <w:t>Performance Report</w:t>
      </w:r>
    </w:p>
    <w:p w14:paraId="1032556E" w14:textId="77777777" w:rsidR="001E6954" w:rsidRPr="003C6EC2" w:rsidRDefault="00E748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Payneham Road </w:t>
      </w:r>
      <w:r w:rsidRPr="003C6EC2">
        <w:rPr>
          <w:color w:val="FFFFFF" w:themeColor="background1"/>
          <w:sz w:val="28"/>
        </w:rPr>
        <w:br/>
        <w:t>JOSLIN SA 5070</w:t>
      </w:r>
      <w:r w:rsidRPr="003C6EC2">
        <w:rPr>
          <w:color w:val="FFFFFF" w:themeColor="background1"/>
          <w:sz w:val="28"/>
        </w:rPr>
        <w:br/>
      </w:r>
      <w:r w:rsidRPr="003C6EC2">
        <w:rPr>
          <w:rFonts w:eastAsia="Calibri"/>
          <w:color w:val="FFFFFF" w:themeColor="background1"/>
          <w:sz w:val="28"/>
          <w:szCs w:val="56"/>
          <w:lang w:eastAsia="en-US"/>
        </w:rPr>
        <w:t>Phone number: 08 8362 8974</w:t>
      </w:r>
    </w:p>
    <w:p w14:paraId="1032556F" w14:textId="77777777" w:rsidR="003C6EC2" w:rsidRDefault="00E74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6955 </w:t>
      </w:r>
    </w:p>
    <w:p w14:paraId="10325570" w14:textId="77777777" w:rsidR="001E6954" w:rsidRPr="003C6EC2" w:rsidRDefault="00E74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10325571" w14:textId="77777777" w:rsidR="001E6954" w:rsidRPr="003C6EC2" w:rsidRDefault="00E748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July 2020</w:t>
      </w:r>
    </w:p>
    <w:p w14:paraId="10325572" w14:textId="1964BE23" w:rsidR="006B166B" w:rsidRPr="00E93D41" w:rsidRDefault="00E7489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A09E8">
        <w:rPr>
          <w:color w:val="FFFFFF" w:themeColor="background1"/>
        </w:rPr>
        <w:t xml:space="preserve">28 August 2020 </w:t>
      </w:r>
    </w:p>
    <w:bookmarkEnd w:id="1"/>
    <w:p w14:paraId="10325573" w14:textId="77777777" w:rsidR="001E6954" w:rsidRPr="003C6EC2" w:rsidRDefault="0011242E" w:rsidP="001E6954">
      <w:pPr>
        <w:tabs>
          <w:tab w:val="left" w:pos="2127"/>
        </w:tabs>
        <w:spacing w:before="120"/>
        <w:rPr>
          <w:rFonts w:eastAsia="Calibri"/>
          <w:b/>
          <w:color w:val="FFFFFF" w:themeColor="background1"/>
          <w:sz w:val="28"/>
          <w:szCs w:val="56"/>
          <w:lang w:eastAsia="en-US"/>
        </w:rPr>
      </w:pPr>
    </w:p>
    <w:p w14:paraId="10325574" w14:textId="77777777" w:rsidR="003C6EC2" w:rsidRDefault="001124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325575" w14:textId="77777777" w:rsidR="00A30BEC" w:rsidRDefault="00E7489E" w:rsidP="0094564F">
      <w:pPr>
        <w:pStyle w:val="Heading1"/>
      </w:pPr>
      <w:bookmarkStart w:id="2" w:name="_Hlk32477662"/>
      <w:r>
        <w:lastRenderedPageBreak/>
        <w:t>Publication of report</w:t>
      </w:r>
    </w:p>
    <w:p w14:paraId="10325576" w14:textId="77777777" w:rsidR="00A30BEC" w:rsidRPr="006B166B" w:rsidRDefault="00E7489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0325577" w14:textId="77777777" w:rsidR="007F5256" w:rsidRPr="0094564F" w:rsidRDefault="00E748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0E7D" w14:paraId="103255A4" w14:textId="77777777" w:rsidTr="00EB1D71">
        <w:trPr>
          <w:trHeight w:val="227"/>
        </w:trPr>
        <w:tc>
          <w:tcPr>
            <w:tcW w:w="3942" w:type="pct"/>
            <w:shd w:val="clear" w:color="auto" w:fill="auto"/>
          </w:tcPr>
          <w:p w14:paraId="103255A2" w14:textId="77777777" w:rsidR="001E6954" w:rsidRPr="001E6954" w:rsidRDefault="00E7489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03255A3" w14:textId="5F38A9AA" w:rsidR="001E6954" w:rsidRPr="001E6954" w:rsidRDefault="00E7489E" w:rsidP="003C6EC2">
            <w:pPr>
              <w:keepNext/>
              <w:spacing w:before="40" w:after="40" w:line="240" w:lineRule="auto"/>
              <w:jc w:val="right"/>
              <w:rPr>
                <w:b/>
                <w:color w:val="0000FF"/>
              </w:rPr>
            </w:pPr>
            <w:r w:rsidRPr="001E6954">
              <w:rPr>
                <w:b/>
                <w:bCs/>
                <w:iCs/>
                <w:color w:val="00577D"/>
                <w:szCs w:val="40"/>
              </w:rPr>
              <w:t>Compliant</w:t>
            </w:r>
          </w:p>
        </w:tc>
      </w:tr>
      <w:tr w:rsidR="00E00E7D" w14:paraId="103255AA" w14:textId="77777777" w:rsidTr="00EB1D71">
        <w:trPr>
          <w:trHeight w:val="227"/>
        </w:trPr>
        <w:tc>
          <w:tcPr>
            <w:tcW w:w="3942" w:type="pct"/>
            <w:shd w:val="clear" w:color="auto" w:fill="auto"/>
          </w:tcPr>
          <w:p w14:paraId="103255A8" w14:textId="77777777" w:rsidR="001E6954" w:rsidRPr="001E6954" w:rsidRDefault="00E7489E" w:rsidP="004C55D8">
            <w:pPr>
              <w:spacing w:before="40" w:after="40" w:line="240" w:lineRule="auto"/>
              <w:ind w:left="318" w:hanging="7"/>
            </w:pPr>
            <w:r w:rsidRPr="001E6954">
              <w:t>Requirement 3(3)(b)</w:t>
            </w:r>
          </w:p>
        </w:tc>
        <w:tc>
          <w:tcPr>
            <w:tcW w:w="1058" w:type="pct"/>
            <w:shd w:val="clear" w:color="auto" w:fill="auto"/>
          </w:tcPr>
          <w:p w14:paraId="103255A9" w14:textId="61178453" w:rsidR="001E6954" w:rsidRPr="001E6954" w:rsidRDefault="00E7489E" w:rsidP="00463EF3">
            <w:pPr>
              <w:spacing w:before="40" w:after="40" w:line="240" w:lineRule="auto"/>
              <w:jc w:val="right"/>
              <w:rPr>
                <w:color w:val="0000FF"/>
              </w:rPr>
            </w:pPr>
            <w:r w:rsidRPr="001E6954">
              <w:rPr>
                <w:bCs/>
                <w:iCs/>
                <w:color w:val="00577D"/>
                <w:szCs w:val="40"/>
              </w:rPr>
              <w:t>Compliant</w:t>
            </w:r>
          </w:p>
        </w:tc>
      </w:tr>
      <w:bookmarkEnd w:id="3"/>
    </w:tbl>
    <w:p w14:paraId="10325611" w14:textId="77777777" w:rsidR="008A22FF" w:rsidRDefault="0011242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6EC7153" w14:textId="77777777" w:rsidR="00E7489E" w:rsidRDefault="00E7489E" w:rsidP="00EC5474">
      <w:pPr>
        <w:pStyle w:val="Heading1"/>
        <w:sectPr w:rsidR="00E7489E" w:rsidSect="003F5725">
          <w:headerReference w:type="default" r:id="rId18"/>
          <w:type w:val="continuous"/>
          <w:pgSz w:w="11906" w:h="16838"/>
          <w:pgMar w:top="1701" w:right="1418" w:bottom="1418" w:left="1418" w:header="709" w:footer="397" w:gutter="0"/>
          <w:cols w:space="708"/>
          <w:titlePg/>
          <w:docGrid w:linePitch="360"/>
        </w:sectPr>
      </w:pPr>
    </w:p>
    <w:p w14:paraId="10325612" w14:textId="680730EA" w:rsidR="007F5256" w:rsidRPr="00D21DCD" w:rsidRDefault="00E7489E" w:rsidP="00EC5474">
      <w:pPr>
        <w:pStyle w:val="Heading1"/>
      </w:pPr>
      <w:r>
        <w:lastRenderedPageBreak/>
        <w:t>Detailed assessment</w:t>
      </w:r>
    </w:p>
    <w:p w14:paraId="10325613" w14:textId="77777777" w:rsidR="001E6954" w:rsidRPr="00D63989" w:rsidRDefault="00E748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325614" w14:textId="77777777" w:rsidR="001E6954" w:rsidRPr="001E6954" w:rsidRDefault="00E7489E" w:rsidP="001E6954">
      <w:pPr>
        <w:rPr>
          <w:color w:val="auto"/>
        </w:rPr>
      </w:pPr>
      <w:r w:rsidRPr="00D63989">
        <w:t>The report also specifies areas in which improvements must be made to ensure the Quality Standards are complied with.</w:t>
      </w:r>
    </w:p>
    <w:p w14:paraId="10325615" w14:textId="77777777" w:rsidR="001E6954" w:rsidRPr="00D63989" w:rsidRDefault="00E7489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EE13B0F" w14:textId="77777777" w:rsidR="0079270C" w:rsidRPr="00904689" w:rsidRDefault="0079270C" w:rsidP="0079270C">
      <w:pPr>
        <w:pStyle w:val="ListBullet"/>
        <w:numPr>
          <w:ilvl w:val="0"/>
          <w:numId w:val="38"/>
        </w:numPr>
      </w:pPr>
      <w:r w:rsidRPr="00904689">
        <w:t>the Assessment Team’s report for the Assessment Contact - Site; the Assessment Contact - Site report was informed by a site assessment, observations at the service, review of documents and interviews with staff, consumers/representatives and others</w:t>
      </w:r>
      <w:r>
        <w:t>.</w:t>
      </w:r>
    </w:p>
    <w:p w14:paraId="10325659" w14:textId="77777777" w:rsidR="00934888" w:rsidRPr="00934888" w:rsidRDefault="0011242E" w:rsidP="00934888"/>
    <w:p w14:paraId="1032565A" w14:textId="77777777" w:rsidR="00032B17" w:rsidRDefault="0011242E" w:rsidP="00095CD4">
      <w:pPr>
        <w:sectPr w:rsidR="00032B17" w:rsidSect="00E7489E">
          <w:pgSz w:w="11906" w:h="16838"/>
          <w:pgMar w:top="1701" w:right="1418" w:bottom="1418" w:left="1418" w:header="709" w:footer="397" w:gutter="0"/>
          <w:cols w:space="708"/>
          <w:titlePg/>
          <w:docGrid w:linePitch="360"/>
        </w:sectPr>
      </w:pPr>
    </w:p>
    <w:p w14:paraId="1032565B" w14:textId="5BD7EC72" w:rsidR="00CB3BA9" w:rsidRDefault="00E7489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325721" wp14:editId="103257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29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032565C" w14:textId="77777777" w:rsidR="007F5256" w:rsidRPr="00FD1B02" w:rsidRDefault="00E7489E" w:rsidP="00032B17">
      <w:pPr>
        <w:pStyle w:val="Heading3"/>
        <w:shd w:val="clear" w:color="auto" w:fill="F2F2F2" w:themeFill="background1" w:themeFillShade="F2"/>
      </w:pPr>
      <w:r w:rsidRPr="00FD1B02">
        <w:t>Consumer outcome:</w:t>
      </w:r>
    </w:p>
    <w:p w14:paraId="1032565D" w14:textId="77777777" w:rsidR="007F5256" w:rsidRDefault="00E7489E" w:rsidP="00912DE6">
      <w:pPr>
        <w:numPr>
          <w:ilvl w:val="0"/>
          <w:numId w:val="3"/>
        </w:numPr>
        <w:shd w:val="clear" w:color="auto" w:fill="F2F2F2" w:themeFill="background1" w:themeFillShade="F2"/>
      </w:pPr>
      <w:r>
        <w:t>I get personal care, clinical care, or both personal care and clinical care, that is safe and right for me.</w:t>
      </w:r>
    </w:p>
    <w:p w14:paraId="1032565E" w14:textId="77777777" w:rsidR="007F5256" w:rsidRDefault="00E7489E" w:rsidP="00032B17">
      <w:pPr>
        <w:pStyle w:val="Heading3"/>
        <w:shd w:val="clear" w:color="auto" w:fill="F2F2F2" w:themeFill="background1" w:themeFillShade="F2"/>
      </w:pPr>
      <w:r>
        <w:t>Organisation statement:</w:t>
      </w:r>
    </w:p>
    <w:p w14:paraId="1032565F" w14:textId="77777777" w:rsidR="007F5256" w:rsidRDefault="00E748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325660" w14:textId="77777777" w:rsidR="007F5256" w:rsidRDefault="00E7489E" w:rsidP="00427817">
      <w:pPr>
        <w:pStyle w:val="Heading2"/>
      </w:pPr>
      <w:r>
        <w:t>Assessment of Standard 3</w:t>
      </w:r>
    </w:p>
    <w:p w14:paraId="2B9069FC" w14:textId="77777777" w:rsidR="0079270C" w:rsidRDefault="0079270C" w:rsidP="0079270C">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p>
    <w:p w14:paraId="5E3EBA11" w14:textId="77777777" w:rsidR="0079270C" w:rsidRDefault="0079270C" w:rsidP="0079270C">
      <w:pPr>
        <w:rPr>
          <w:rFonts w:eastAsiaTheme="minorHAnsi"/>
          <w:color w:val="auto"/>
        </w:rPr>
      </w:pPr>
      <w:r>
        <w:rPr>
          <w:rFonts w:eastAsia="Calibri"/>
          <w:color w:val="auto"/>
          <w:lang w:eastAsia="en-US"/>
        </w:rPr>
        <w:t xml:space="preserve">The purpose of the Assessment Contact on 17 July 2020 was to assess the performance of the service in relation to Requirement (3)(b) in this Standard. </w:t>
      </w:r>
      <w:r>
        <w:rPr>
          <w:rFonts w:eastAsiaTheme="minorHAnsi"/>
          <w:color w:val="auto"/>
        </w:rPr>
        <w:t>All other Requirements in this Standard were not assessed.</w:t>
      </w:r>
    </w:p>
    <w:p w14:paraId="27750FFE" w14:textId="77777777" w:rsidR="0079270C" w:rsidRDefault="0079270C" w:rsidP="0079270C">
      <w:pPr>
        <w:rPr>
          <w:rFonts w:eastAsia="Calibri"/>
          <w:color w:val="auto"/>
          <w:lang w:eastAsia="en-US"/>
        </w:rPr>
      </w:pPr>
      <w:r>
        <w:rPr>
          <w:rFonts w:eastAsia="Calibri"/>
          <w:color w:val="auto"/>
          <w:lang w:eastAsia="en-US"/>
        </w:rPr>
        <w:t xml:space="preserve">The Assessment Team assessed Requirement (3)(b) as met. I have considered the Assessment Team’s findings and the evidence documented in the Assessment Team’s report to come to a view of compliance with Standard 3 and find the service is Compliant with Requirement (3)(b). </w:t>
      </w:r>
    </w:p>
    <w:p w14:paraId="50F359BD" w14:textId="77777777" w:rsidR="0079270C" w:rsidRDefault="0079270C" w:rsidP="0079270C">
      <w:pPr>
        <w:rPr>
          <w:rFonts w:eastAsia="Calibri"/>
          <w:color w:val="auto"/>
          <w:lang w:eastAsia="en-US"/>
        </w:rPr>
      </w:pPr>
      <w:r>
        <w:rPr>
          <w:rFonts w:eastAsia="Calibri"/>
          <w:color w:val="auto"/>
          <w:lang w:eastAsia="en-US"/>
        </w:rPr>
        <w:t>Overall consumers and representatives sampled said consumers receive personal and clinical care which is safe and right for them and are satisfied with the management of high impact or high prevalence risks. The following examples were provided during interviews with the Assessment Team:</w:t>
      </w:r>
    </w:p>
    <w:p w14:paraId="22C69907" w14:textId="77777777" w:rsidR="0079270C" w:rsidRPr="001A25BE" w:rsidRDefault="0079270C" w:rsidP="0079270C">
      <w:pPr>
        <w:pStyle w:val="ListBullet"/>
        <w:numPr>
          <w:ilvl w:val="0"/>
          <w:numId w:val="39"/>
        </w:numPr>
      </w:pPr>
      <w:r w:rsidRPr="00507882">
        <w:rPr>
          <w:rFonts w:eastAsia="Calibri"/>
        </w:rPr>
        <w:t xml:space="preserve">Consumer representatives said they </w:t>
      </w:r>
      <w:proofErr w:type="gramStart"/>
      <w:r w:rsidRPr="00507882">
        <w:rPr>
          <w:rFonts w:eastAsia="Calibri"/>
        </w:rPr>
        <w:t>are able to</w:t>
      </w:r>
      <w:proofErr w:type="gramEnd"/>
      <w:r w:rsidRPr="00507882">
        <w:rPr>
          <w:rFonts w:eastAsia="Calibri"/>
        </w:rPr>
        <w:t xml:space="preserve"> access medical professionals, </w:t>
      </w:r>
      <w:r w:rsidRPr="001A25BE">
        <w:t>including specialists and allied health</w:t>
      </w:r>
      <w:r>
        <w:t>,</w:t>
      </w:r>
      <w:r w:rsidRPr="001A25BE">
        <w:t xml:space="preserve"> as they need.</w:t>
      </w:r>
    </w:p>
    <w:p w14:paraId="37E97490" w14:textId="77777777" w:rsidR="0079270C" w:rsidRPr="001A25BE" w:rsidRDefault="0079270C" w:rsidP="0079270C">
      <w:pPr>
        <w:pStyle w:val="ListBullet"/>
        <w:numPr>
          <w:ilvl w:val="0"/>
          <w:numId w:val="39"/>
        </w:numPr>
        <w:rPr>
          <w:rFonts w:eastAsia="Calibri"/>
          <w:i/>
          <w:iCs/>
        </w:rPr>
      </w:pPr>
      <w:r w:rsidRPr="001A25BE">
        <w:t xml:space="preserve">Consumers and representatives said the care and services provided are </w:t>
      </w:r>
      <w:r w:rsidRPr="00507882">
        <w:rPr>
          <w:rFonts w:eastAsia="Calibri"/>
        </w:rPr>
        <w:t>very good. Consumers confirmed they feel safe in the service and staff respond promptly when the</w:t>
      </w:r>
      <w:r>
        <w:rPr>
          <w:rFonts w:eastAsia="Calibri"/>
        </w:rPr>
        <w:t>y</w:t>
      </w:r>
      <w:r w:rsidRPr="00507882">
        <w:rPr>
          <w:rFonts w:eastAsia="Calibri"/>
        </w:rPr>
        <w:t xml:space="preserve"> raise issues or ring their call bells. </w:t>
      </w:r>
    </w:p>
    <w:p w14:paraId="240D26A5" w14:textId="77777777" w:rsidR="0079270C" w:rsidRDefault="0079270C" w:rsidP="0079270C">
      <w:pPr>
        <w:pStyle w:val="ListBullet"/>
        <w:numPr>
          <w:ilvl w:val="0"/>
          <w:numId w:val="0"/>
        </w:numPr>
        <w:rPr>
          <w:rFonts w:eastAsia="Calibri"/>
        </w:rPr>
      </w:pPr>
      <w:r>
        <w:rPr>
          <w:rFonts w:eastAsia="Calibri"/>
        </w:rPr>
        <w:lastRenderedPageBreak/>
        <w:t xml:space="preserve">Consumer files viewed by the Assessment Team demonstrated the appropriate management of wounds, including pressure wounds, bruising and skin tears. All wounds have been attended to as per the service’s wound management record and treatment had been effective. If required, meetings have been held with specialists, including discussions regarding pain management. The service’s Clinical Management Committee action plan showed wound management is discussed regularly to ensure wounds are attended correctly and staff are completing wound charting as per the service’s policies and procedures. </w:t>
      </w:r>
    </w:p>
    <w:p w14:paraId="279055DE" w14:textId="77777777" w:rsidR="0079270C" w:rsidRDefault="0079270C" w:rsidP="0079270C">
      <w:pPr>
        <w:pStyle w:val="ListBullet"/>
        <w:numPr>
          <w:ilvl w:val="0"/>
          <w:numId w:val="0"/>
        </w:numPr>
        <w:rPr>
          <w:rFonts w:eastAsia="Calibri"/>
        </w:rPr>
      </w:pPr>
      <w:r>
        <w:rPr>
          <w:rFonts w:eastAsia="Calibri"/>
        </w:rPr>
        <w:t xml:space="preserve">In relation to diabetic management, the Assessment Team viewed diabetic care plans, care plan evaluations, monitoring charting and medication charting for two consumers. The Assessment Team discussed with management the following inconsistencies in the documentation for monitoring of their blood glucose levels. </w:t>
      </w:r>
    </w:p>
    <w:p w14:paraId="673AFBE4" w14:textId="2775A9FE" w:rsidR="0079270C" w:rsidRPr="009759DA" w:rsidRDefault="0079270C" w:rsidP="0079270C">
      <w:pPr>
        <w:pStyle w:val="ListBullet"/>
        <w:numPr>
          <w:ilvl w:val="0"/>
          <w:numId w:val="40"/>
        </w:numPr>
        <w:rPr>
          <w:rFonts w:eastAsia="Calibri"/>
          <w:i/>
          <w:iCs/>
        </w:rPr>
      </w:pPr>
      <w:r>
        <w:rPr>
          <w:rFonts w:eastAsia="Calibri"/>
        </w:rPr>
        <w:t xml:space="preserve">The Assessment Team noted directives for monitoring one consumer were not documented in relation to frequency Management contacted the Medical Officer who advised the monitoring of blood glucose levels had </w:t>
      </w:r>
      <w:r w:rsidR="00E7489E">
        <w:rPr>
          <w:rFonts w:eastAsia="Calibri"/>
        </w:rPr>
        <w:t xml:space="preserve">previously </w:t>
      </w:r>
      <w:r>
        <w:rPr>
          <w:rFonts w:eastAsia="Calibri"/>
        </w:rPr>
        <w:t>been ceased. Staff said they monitor the consumer’s blood glucose daily post the administration of insulin and record this on the medication computer system. It was noted, however, that no reportable ranges are documented on the medication chart to complete the monitoring.</w:t>
      </w:r>
    </w:p>
    <w:p w14:paraId="5CDE364A" w14:textId="77777777" w:rsidR="0079270C" w:rsidRPr="00E52D38" w:rsidRDefault="0079270C" w:rsidP="0079270C">
      <w:pPr>
        <w:pStyle w:val="ListBullet"/>
        <w:numPr>
          <w:ilvl w:val="0"/>
          <w:numId w:val="40"/>
        </w:numPr>
        <w:rPr>
          <w:rFonts w:eastAsia="Calibri"/>
          <w:i/>
          <w:iCs/>
        </w:rPr>
      </w:pPr>
      <w:r>
        <w:rPr>
          <w:rFonts w:eastAsia="Calibri"/>
        </w:rPr>
        <w:t xml:space="preserve">The Assessment Team noted that for one consumer the blood glucose levels remain within the Medical Officer’s suggested range and that current diabetes management remains effective. The monitoring blood glucose level charting showed that on at least 13 occasions between May and July 2020 blood glucose levels were not documented. </w:t>
      </w:r>
    </w:p>
    <w:p w14:paraId="53D59444" w14:textId="77777777" w:rsidR="0079270C" w:rsidRPr="001B5443" w:rsidRDefault="0079270C" w:rsidP="0079270C">
      <w:pPr>
        <w:pStyle w:val="ListBullet"/>
        <w:numPr>
          <w:ilvl w:val="0"/>
          <w:numId w:val="0"/>
        </w:numPr>
        <w:rPr>
          <w:rFonts w:eastAsia="Calibri"/>
        </w:rPr>
      </w:pPr>
      <w:r w:rsidRPr="001B5443">
        <w:rPr>
          <w:rFonts w:eastAsia="Calibri"/>
        </w:rPr>
        <w:t xml:space="preserve">In relation to falls management, </w:t>
      </w:r>
      <w:r>
        <w:rPr>
          <w:rFonts w:eastAsia="Calibri"/>
        </w:rPr>
        <w:t xml:space="preserve">the Assessment Team viewed documentation which confirmed the service has been working with consumers and families on strategies to reduce consumers’ falls.  </w:t>
      </w:r>
    </w:p>
    <w:p w14:paraId="43A5D74F" w14:textId="77777777" w:rsidR="0079270C" w:rsidRDefault="0079270C" w:rsidP="0079270C">
      <w:pPr>
        <w:pStyle w:val="ListBullet"/>
        <w:numPr>
          <w:ilvl w:val="0"/>
          <w:numId w:val="0"/>
        </w:numPr>
        <w:rPr>
          <w:rFonts w:eastAsia="Calibri"/>
        </w:rPr>
      </w:pPr>
      <w:r>
        <w:rPr>
          <w:rFonts w:eastAsia="Calibri"/>
        </w:rPr>
        <w:t xml:space="preserve">Staff said they have been provided with education on the ‘Signs and Symptoms of Deteriorating Consumers’. Following this education, there has been an increase in the identification of urinary tract infections. Care staff described the falls prevention strategies in relation to a consumer at high risk of falls. Staff said they have had training on the thickening of consumers’ fluids. </w:t>
      </w:r>
    </w:p>
    <w:p w14:paraId="4C41CD09" w14:textId="3E645448" w:rsidR="0079270C" w:rsidRDefault="0079270C" w:rsidP="006A3EF8">
      <w:pPr>
        <w:pStyle w:val="ListBullet"/>
        <w:numPr>
          <w:ilvl w:val="0"/>
          <w:numId w:val="0"/>
        </w:numPr>
        <w:rPr>
          <w:rFonts w:eastAsia="Calibri"/>
        </w:rPr>
      </w:pPr>
      <w:r>
        <w:rPr>
          <w:rFonts w:eastAsia="Calibri"/>
        </w:rPr>
        <w:t>There are processes for monitoring high impact or high prevalence risks, includin</w:t>
      </w:r>
      <w:r w:rsidR="006A3EF8">
        <w:rPr>
          <w:rFonts w:eastAsia="Calibri"/>
        </w:rPr>
        <w:t xml:space="preserve">g </w:t>
      </w:r>
      <w:r>
        <w:rPr>
          <w:rFonts w:eastAsia="Calibri"/>
        </w:rPr>
        <w:t xml:space="preserve">consumer incidents in relation to falls, skin, medications, weights, challenging behaviours and infections. </w:t>
      </w:r>
    </w:p>
    <w:p w14:paraId="05C0D3BF" w14:textId="77777777" w:rsidR="0079270C" w:rsidRPr="001B5443" w:rsidRDefault="0079270C" w:rsidP="0079270C">
      <w:pPr>
        <w:pStyle w:val="ListBullet"/>
        <w:numPr>
          <w:ilvl w:val="0"/>
          <w:numId w:val="0"/>
        </w:numPr>
        <w:rPr>
          <w:rFonts w:eastAsia="Calibri"/>
        </w:rPr>
      </w:pPr>
      <w:r>
        <w:rPr>
          <w:rFonts w:eastAsia="Calibri"/>
        </w:rPr>
        <w:lastRenderedPageBreak/>
        <w:t xml:space="preserve">For the reasons detailed above, I find the approved provider, in relation to </w:t>
      </w:r>
      <w:proofErr w:type="spellStart"/>
      <w:r>
        <w:rPr>
          <w:rFonts w:eastAsia="Calibri"/>
        </w:rPr>
        <w:t>Gaynes</w:t>
      </w:r>
      <w:proofErr w:type="spellEnd"/>
      <w:r>
        <w:rPr>
          <w:rFonts w:eastAsia="Calibri"/>
        </w:rPr>
        <w:t xml:space="preserve"> Park Manor, does comply with Requirement (3)(b) of Standard 3. </w:t>
      </w:r>
    </w:p>
    <w:p w14:paraId="10325663" w14:textId="255EF831" w:rsidR="00301877" w:rsidRDefault="00E7489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32566B" w14:textId="4C737DB5" w:rsidR="00853601" w:rsidRPr="00853601" w:rsidRDefault="00E7489E" w:rsidP="00853601">
      <w:pPr>
        <w:pStyle w:val="Heading3"/>
      </w:pPr>
      <w:r w:rsidRPr="00853601">
        <w:t>Requirement 3(3)(b)</w:t>
      </w:r>
      <w:r>
        <w:tab/>
        <w:t>Compliant</w:t>
      </w:r>
    </w:p>
    <w:p w14:paraId="1032570E" w14:textId="0AC53996" w:rsidR="00506F7F" w:rsidRPr="00154403" w:rsidRDefault="00E7489E" w:rsidP="00154403">
      <w:r w:rsidRPr="004A3816">
        <w:rPr>
          <w:i/>
          <w:szCs w:val="22"/>
        </w:rPr>
        <w:t>Effective management of high impact or high prevalence risks associated with the care of each consumer.</w:t>
      </w:r>
    </w:p>
    <w:p w14:paraId="1032570F" w14:textId="77777777" w:rsidR="00095CD4" w:rsidRDefault="0011242E"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10325710" w14:textId="77777777" w:rsidR="00A93E3F" w:rsidRDefault="00E7489E" w:rsidP="00095CD4">
      <w:pPr>
        <w:pStyle w:val="Heading1"/>
      </w:pPr>
      <w:r>
        <w:lastRenderedPageBreak/>
        <w:t>Areas for improvement</w:t>
      </w:r>
    </w:p>
    <w:p w14:paraId="10325712" w14:textId="77777777" w:rsidR="004B33E7" w:rsidRPr="00E830C7" w:rsidRDefault="00E7489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0325718" w14:textId="77777777" w:rsidR="00A3716D" w:rsidRPr="00095CD4" w:rsidRDefault="0011242E"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5755" w14:textId="77777777" w:rsidR="008F424B" w:rsidRDefault="00E7489E">
      <w:pPr>
        <w:spacing w:before="0" w:after="0" w:line="240" w:lineRule="auto"/>
      </w:pPr>
      <w:r>
        <w:separator/>
      </w:r>
    </w:p>
  </w:endnote>
  <w:endnote w:type="continuationSeparator" w:id="0">
    <w:p w14:paraId="10325757" w14:textId="77777777" w:rsidR="008F424B" w:rsidRDefault="00E748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2E" w14:textId="77777777" w:rsidR="00506F7F" w:rsidRPr="009A1F1B" w:rsidRDefault="00E74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32572F" w14:textId="77777777" w:rsidR="00506F7F" w:rsidRPr="00C72FFB" w:rsidRDefault="00E74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Gaynes</w:t>
    </w:r>
    <w:proofErr w:type="spellEnd"/>
    <w:r w:rsidRPr="00C72FFB">
      <w:rPr>
        <w:rFonts w:eastAsia="Calibri" w:cs="Times New Roman"/>
        <w:color w:val="auto"/>
        <w:sz w:val="16"/>
        <w:szCs w:val="22"/>
        <w:lang w:eastAsia="en-US"/>
      </w:rPr>
      <w:t xml:space="preserve">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325730" w14:textId="77777777" w:rsidR="00506F7F" w:rsidRPr="00C72FFB" w:rsidRDefault="00E74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1" w14:textId="77777777" w:rsidR="00506F7F" w:rsidRPr="009A1F1B" w:rsidRDefault="00E74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325732" w14:textId="77777777" w:rsidR="00506F7F" w:rsidRPr="00C72FFB" w:rsidRDefault="00E74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Gaynes</w:t>
    </w:r>
    <w:proofErr w:type="spellEnd"/>
    <w:r w:rsidRPr="00C72FFB">
      <w:rPr>
        <w:rFonts w:eastAsia="Calibri" w:cs="Times New Roman"/>
        <w:color w:val="auto"/>
        <w:sz w:val="16"/>
        <w:szCs w:val="22"/>
        <w:lang w:eastAsia="en-US"/>
      </w:rPr>
      <w:t xml:space="preserve">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325733" w14:textId="77777777" w:rsidR="00506F7F" w:rsidRPr="00A3716D" w:rsidRDefault="00E74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5751" w14:textId="77777777" w:rsidR="008F424B" w:rsidRDefault="00E7489E">
      <w:pPr>
        <w:spacing w:before="0" w:after="0" w:line="240" w:lineRule="auto"/>
      </w:pPr>
      <w:r>
        <w:separator/>
      </w:r>
    </w:p>
  </w:footnote>
  <w:footnote w:type="continuationSeparator" w:id="0">
    <w:p w14:paraId="10325753" w14:textId="77777777" w:rsidR="008F424B" w:rsidRDefault="00E748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2D" w14:textId="77777777" w:rsidR="00506F7F" w:rsidRDefault="00E748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325751" wp14:editId="103257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7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4" w14:textId="77777777" w:rsidR="00A627C8" w:rsidRDefault="00E7489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325753" wp14:editId="10325754">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14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5" w14:textId="77777777" w:rsidR="00506F7F" w:rsidRDefault="00E7489E">
    <w:pPr>
      <w:pStyle w:val="Header"/>
    </w:pPr>
    <w:r w:rsidRPr="003C6EC2">
      <w:rPr>
        <w:rFonts w:eastAsia="Calibri"/>
        <w:noProof/>
      </w:rPr>
      <w:drawing>
        <wp:anchor distT="0" distB="0" distL="114300" distR="114300" simplePos="0" relativeHeight="251669504" behindDoc="1" locked="0" layoutInCell="1" allowOverlap="1" wp14:anchorId="10325755" wp14:editId="10325756">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09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C" w14:textId="77777777" w:rsidR="00FB0086" w:rsidRPr="00703E80" w:rsidRDefault="00E748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325763" wp14:editId="1032576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95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D" w14:textId="77777777" w:rsidR="00506F7F" w:rsidRPr="00FB0086" w:rsidRDefault="00E7489E" w:rsidP="00FB0086">
    <w:pPr>
      <w:pStyle w:val="Header"/>
    </w:pPr>
    <w:r>
      <w:rPr>
        <w:noProof/>
        <w:color w:val="auto"/>
        <w:sz w:val="20"/>
      </w:rPr>
      <w:drawing>
        <wp:anchor distT="0" distB="0" distL="114300" distR="114300" simplePos="0" relativeHeight="251676672" behindDoc="1" locked="0" layoutInCell="1" allowOverlap="1" wp14:anchorId="10325765" wp14:editId="1032576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57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3E" w14:textId="77777777" w:rsidR="00506F7F" w:rsidRDefault="00E7489E" w:rsidP="0004322A">
    <w:r>
      <w:rPr>
        <w:noProof/>
        <w:color w:val="auto"/>
        <w:sz w:val="20"/>
      </w:rPr>
      <w:drawing>
        <wp:anchor distT="0" distB="0" distL="114300" distR="114300" simplePos="0" relativeHeight="251662336" behindDoc="1" locked="0" layoutInCell="1" allowOverlap="1" wp14:anchorId="10325767" wp14:editId="103257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43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4E" w14:textId="7CEAEADC" w:rsidR="008D7780" w:rsidRPr="00703E80" w:rsidRDefault="00E748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325787" wp14:editId="1032578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23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A3EF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6A3EF8">
      <w:rPr>
        <w:rFonts w:ascii="Arial Black" w:hAnsi="Arial Black"/>
        <w:color w:val="FFFFFF" w:themeColor="background1"/>
        <w:sz w:val="32"/>
      </w:rPr>
      <w:t xml:space="preserve">Personal care and clinical care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4F" w14:textId="77777777" w:rsidR="008F32C8" w:rsidRPr="008F32C8" w:rsidRDefault="00E7489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325789" wp14:editId="1032578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58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5750" w14:textId="77777777" w:rsidR="00506F7F" w:rsidRDefault="00E7489E" w:rsidP="009C6F30">
    <w:pPr>
      <w:tabs>
        <w:tab w:val="left" w:pos="3624"/>
      </w:tabs>
    </w:pPr>
    <w:r>
      <w:rPr>
        <w:noProof/>
        <w:color w:val="auto"/>
        <w:sz w:val="20"/>
      </w:rPr>
      <w:drawing>
        <wp:anchor distT="0" distB="0" distL="114300" distR="114300" simplePos="0" relativeHeight="251668480" behindDoc="1" locked="0" layoutInCell="1" allowOverlap="1" wp14:anchorId="1032578B" wp14:editId="103257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8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4ACF62">
      <w:start w:val="1"/>
      <w:numFmt w:val="lowerRoman"/>
      <w:lvlText w:val="(%1)"/>
      <w:lvlJc w:val="left"/>
      <w:pPr>
        <w:ind w:left="1080" w:hanging="720"/>
      </w:pPr>
      <w:rPr>
        <w:rFonts w:hint="default"/>
        <w:b w:val="0"/>
      </w:rPr>
    </w:lvl>
    <w:lvl w:ilvl="1" w:tplc="586A7728" w:tentative="1">
      <w:start w:val="1"/>
      <w:numFmt w:val="lowerLetter"/>
      <w:lvlText w:val="%2."/>
      <w:lvlJc w:val="left"/>
      <w:pPr>
        <w:ind w:left="1440" w:hanging="360"/>
      </w:pPr>
    </w:lvl>
    <w:lvl w:ilvl="2" w:tplc="D472A07C" w:tentative="1">
      <w:start w:val="1"/>
      <w:numFmt w:val="lowerRoman"/>
      <w:lvlText w:val="%3."/>
      <w:lvlJc w:val="right"/>
      <w:pPr>
        <w:ind w:left="2160" w:hanging="180"/>
      </w:pPr>
    </w:lvl>
    <w:lvl w:ilvl="3" w:tplc="285A7F80" w:tentative="1">
      <w:start w:val="1"/>
      <w:numFmt w:val="decimal"/>
      <w:lvlText w:val="%4."/>
      <w:lvlJc w:val="left"/>
      <w:pPr>
        <w:ind w:left="2880" w:hanging="360"/>
      </w:pPr>
    </w:lvl>
    <w:lvl w:ilvl="4" w:tplc="B72A370C" w:tentative="1">
      <w:start w:val="1"/>
      <w:numFmt w:val="lowerLetter"/>
      <w:lvlText w:val="%5."/>
      <w:lvlJc w:val="left"/>
      <w:pPr>
        <w:ind w:left="3600" w:hanging="360"/>
      </w:pPr>
    </w:lvl>
    <w:lvl w:ilvl="5" w:tplc="5838F3D2" w:tentative="1">
      <w:start w:val="1"/>
      <w:numFmt w:val="lowerRoman"/>
      <w:lvlText w:val="%6."/>
      <w:lvlJc w:val="right"/>
      <w:pPr>
        <w:ind w:left="4320" w:hanging="180"/>
      </w:pPr>
    </w:lvl>
    <w:lvl w:ilvl="6" w:tplc="44C4A144" w:tentative="1">
      <w:start w:val="1"/>
      <w:numFmt w:val="decimal"/>
      <w:lvlText w:val="%7."/>
      <w:lvlJc w:val="left"/>
      <w:pPr>
        <w:ind w:left="5040" w:hanging="360"/>
      </w:pPr>
    </w:lvl>
    <w:lvl w:ilvl="7" w:tplc="1F06AFC8" w:tentative="1">
      <w:start w:val="1"/>
      <w:numFmt w:val="lowerLetter"/>
      <w:lvlText w:val="%8."/>
      <w:lvlJc w:val="left"/>
      <w:pPr>
        <w:ind w:left="5760" w:hanging="360"/>
      </w:pPr>
    </w:lvl>
    <w:lvl w:ilvl="8" w:tplc="18A25B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16A884">
      <w:start w:val="1"/>
      <w:numFmt w:val="bullet"/>
      <w:pStyle w:val="ListParagraph"/>
      <w:lvlText w:val=""/>
      <w:lvlJc w:val="left"/>
      <w:pPr>
        <w:ind w:left="1440" w:hanging="360"/>
      </w:pPr>
      <w:rPr>
        <w:rFonts w:ascii="Symbol" w:hAnsi="Symbol" w:hint="default"/>
        <w:color w:val="auto"/>
      </w:rPr>
    </w:lvl>
    <w:lvl w:ilvl="1" w:tplc="690C8E98" w:tentative="1">
      <w:start w:val="1"/>
      <w:numFmt w:val="bullet"/>
      <w:lvlText w:val="o"/>
      <w:lvlJc w:val="left"/>
      <w:pPr>
        <w:ind w:left="2160" w:hanging="360"/>
      </w:pPr>
      <w:rPr>
        <w:rFonts w:ascii="Courier New" w:hAnsi="Courier New" w:cs="Courier New" w:hint="default"/>
      </w:rPr>
    </w:lvl>
    <w:lvl w:ilvl="2" w:tplc="BFE6703A" w:tentative="1">
      <w:start w:val="1"/>
      <w:numFmt w:val="bullet"/>
      <w:lvlText w:val=""/>
      <w:lvlJc w:val="left"/>
      <w:pPr>
        <w:ind w:left="2880" w:hanging="360"/>
      </w:pPr>
      <w:rPr>
        <w:rFonts w:ascii="Wingdings" w:hAnsi="Wingdings" w:hint="default"/>
      </w:rPr>
    </w:lvl>
    <w:lvl w:ilvl="3" w:tplc="E8627572" w:tentative="1">
      <w:start w:val="1"/>
      <w:numFmt w:val="bullet"/>
      <w:lvlText w:val=""/>
      <w:lvlJc w:val="left"/>
      <w:pPr>
        <w:ind w:left="3600" w:hanging="360"/>
      </w:pPr>
      <w:rPr>
        <w:rFonts w:ascii="Symbol" w:hAnsi="Symbol" w:hint="default"/>
      </w:rPr>
    </w:lvl>
    <w:lvl w:ilvl="4" w:tplc="24F07F5A" w:tentative="1">
      <w:start w:val="1"/>
      <w:numFmt w:val="bullet"/>
      <w:lvlText w:val="o"/>
      <w:lvlJc w:val="left"/>
      <w:pPr>
        <w:ind w:left="4320" w:hanging="360"/>
      </w:pPr>
      <w:rPr>
        <w:rFonts w:ascii="Courier New" w:hAnsi="Courier New" w:cs="Courier New" w:hint="default"/>
      </w:rPr>
    </w:lvl>
    <w:lvl w:ilvl="5" w:tplc="1AF81552" w:tentative="1">
      <w:start w:val="1"/>
      <w:numFmt w:val="bullet"/>
      <w:lvlText w:val=""/>
      <w:lvlJc w:val="left"/>
      <w:pPr>
        <w:ind w:left="5040" w:hanging="360"/>
      </w:pPr>
      <w:rPr>
        <w:rFonts w:ascii="Wingdings" w:hAnsi="Wingdings" w:hint="default"/>
      </w:rPr>
    </w:lvl>
    <w:lvl w:ilvl="6" w:tplc="3ED4D2A0" w:tentative="1">
      <w:start w:val="1"/>
      <w:numFmt w:val="bullet"/>
      <w:lvlText w:val=""/>
      <w:lvlJc w:val="left"/>
      <w:pPr>
        <w:ind w:left="5760" w:hanging="360"/>
      </w:pPr>
      <w:rPr>
        <w:rFonts w:ascii="Symbol" w:hAnsi="Symbol" w:hint="default"/>
      </w:rPr>
    </w:lvl>
    <w:lvl w:ilvl="7" w:tplc="01A46A60" w:tentative="1">
      <w:start w:val="1"/>
      <w:numFmt w:val="bullet"/>
      <w:lvlText w:val="o"/>
      <w:lvlJc w:val="left"/>
      <w:pPr>
        <w:ind w:left="6480" w:hanging="360"/>
      </w:pPr>
      <w:rPr>
        <w:rFonts w:ascii="Courier New" w:hAnsi="Courier New" w:cs="Courier New" w:hint="default"/>
      </w:rPr>
    </w:lvl>
    <w:lvl w:ilvl="8" w:tplc="743483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9D4C850">
      <w:start w:val="1"/>
      <w:numFmt w:val="lowerRoman"/>
      <w:lvlText w:val="(%1)"/>
      <w:lvlJc w:val="left"/>
      <w:pPr>
        <w:ind w:left="1004" w:hanging="720"/>
      </w:pPr>
      <w:rPr>
        <w:rFonts w:hint="default"/>
        <w:b w:val="0"/>
      </w:rPr>
    </w:lvl>
    <w:lvl w:ilvl="1" w:tplc="51664B92" w:tentative="1">
      <w:start w:val="1"/>
      <w:numFmt w:val="lowerLetter"/>
      <w:lvlText w:val="%2."/>
      <w:lvlJc w:val="left"/>
      <w:pPr>
        <w:ind w:left="1364" w:hanging="360"/>
      </w:pPr>
    </w:lvl>
    <w:lvl w:ilvl="2" w:tplc="8FEE1550" w:tentative="1">
      <w:start w:val="1"/>
      <w:numFmt w:val="lowerRoman"/>
      <w:lvlText w:val="%3."/>
      <w:lvlJc w:val="right"/>
      <w:pPr>
        <w:ind w:left="2084" w:hanging="180"/>
      </w:pPr>
    </w:lvl>
    <w:lvl w:ilvl="3" w:tplc="E33AB81C" w:tentative="1">
      <w:start w:val="1"/>
      <w:numFmt w:val="decimal"/>
      <w:lvlText w:val="%4."/>
      <w:lvlJc w:val="left"/>
      <w:pPr>
        <w:ind w:left="2804" w:hanging="360"/>
      </w:pPr>
    </w:lvl>
    <w:lvl w:ilvl="4" w:tplc="8310859A" w:tentative="1">
      <w:start w:val="1"/>
      <w:numFmt w:val="lowerLetter"/>
      <w:lvlText w:val="%5."/>
      <w:lvlJc w:val="left"/>
      <w:pPr>
        <w:ind w:left="3524" w:hanging="360"/>
      </w:pPr>
    </w:lvl>
    <w:lvl w:ilvl="5" w:tplc="D22EDCB8" w:tentative="1">
      <w:start w:val="1"/>
      <w:numFmt w:val="lowerRoman"/>
      <w:lvlText w:val="%6."/>
      <w:lvlJc w:val="right"/>
      <w:pPr>
        <w:ind w:left="4244" w:hanging="180"/>
      </w:pPr>
    </w:lvl>
    <w:lvl w:ilvl="6" w:tplc="404C1550" w:tentative="1">
      <w:start w:val="1"/>
      <w:numFmt w:val="decimal"/>
      <w:lvlText w:val="%7."/>
      <w:lvlJc w:val="left"/>
      <w:pPr>
        <w:ind w:left="4964" w:hanging="360"/>
      </w:pPr>
    </w:lvl>
    <w:lvl w:ilvl="7" w:tplc="0966DAF0" w:tentative="1">
      <w:start w:val="1"/>
      <w:numFmt w:val="lowerLetter"/>
      <w:lvlText w:val="%8."/>
      <w:lvlJc w:val="left"/>
      <w:pPr>
        <w:ind w:left="5684" w:hanging="360"/>
      </w:pPr>
    </w:lvl>
    <w:lvl w:ilvl="8" w:tplc="C27E0ED4" w:tentative="1">
      <w:start w:val="1"/>
      <w:numFmt w:val="lowerRoman"/>
      <w:lvlText w:val="%9."/>
      <w:lvlJc w:val="right"/>
      <w:pPr>
        <w:ind w:left="6404" w:hanging="180"/>
      </w:pPr>
    </w:lvl>
  </w:abstractNum>
  <w:abstractNum w:abstractNumId="10" w15:restartNumberingAfterBreak="0">
    <w:nsid w:val="1E027A5F"/>
    <w:multiLevelType w:val="hybridMultilevel"/>
    <w:tmpl w:val="D9401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28104D06">
      <w:start w:val="1"/>
      <w:numFmt w:val="lowerRoman"/>
      <w:lvlText w:val="(%1)"/>
      <w:lvlJc w:val="left"/>
      <w:pPr>
        <w:ind w:left="1080" w:hanging="720"/>
      </w:pPr>
      <w:rPr>
        <w:rFonts w:hint="default"/>
      </w:rPr>
    </w:lvl>
    <w:lvl w:ilvl="1" w:tplc="3C12056A" w:tentative="1">
      <w:start w:val="1"/>
      <w:numFmt w:val="lowerLetter"/>
      <w:lvlText w:val="%2."/>
      <w:lvlJc w:val="left"/>
      <w:pPr>
        <w:ind w:left="1440" w:hanging="360"/>
      </w:pPr>
    </w:lvl>
    <w:lvl w:ilvl="2" w:tplc="04C66450" w:tentative="1">
      <w:start w:val="1"/>
      <w:numFmt w:val="lowerRoman"/>
      <w:lvlText w:val="%3."/>
      <w:lvlJc w:val="right"/>
      <w:pPr>
        <w:ind w:left="2160" w:hanging="180"/>
      </w:pPr>
    </w:lvl>
    <w:lvl w:ilvl="3" w:tplc="CABC15F6" w:tentative="1">
      <w:start w:val="1"/>
      <w:numFmt w:val="decimal"/>
      <w:lvlText w:val="%4."/>
      <w:lvlJc w:val="left"/>
      <w:pPr>
        <w:ind w:left="2880" w:hanging="360"/>
      </w:pPr>
    </w:lvl>
    <w:lvl w:ilvl="4" w:tplc="EB4C747A" w:tentative="1">
      <w:start w:val="1"/>
      <w:numFmt w:val="lowerLetter"/>
      <w:lvlText w:val="%5."/>
      <w:lvlJc w:val="left"/>
      <w:pPr>
        <w:ind w:left="3600" w:hanging="360"/>
      </w:pPr>
    </w:lvl>
    <w:lvl w:ilvl="5" w:tplc="CC1E10D4" w:tentative="1">
      <w:start w:val="1"/>
      <w:numFmt w:val="lowerRoman"/>
      <w:lvlText w:val="%6."/>
      <w:lvlJc w:val="right"/>
      <w:pPr>
        <w:ind w:left="4320" w:hanging="180"/>
      </w:pPr>
    </w:lvl>
    <w:lvl w:ilvl="6" w:tplc="1AE64AB8" w:tentative="1">
      <w:start w:val="1"/>
      <w:numFmt w:val="decimal"/>
      <w:lvlText w:val="%7."/>
      <w:lvlJc w:val="left"/>
      <w:pPr>
        <w:ind w:left="5040" w:hanging="360"/>
      </w:pPr>
    </w:lvl>
    <w:lvl w:ilvl="7" w:tplc="F9F48A52" w:tentative="1">
      <w:start w:val="1"/>
      <w:numFmt w:val="lowerLetter"/>
      <w:lvlText w:val="%8."/>
      <w:lvlJc w:val="left"/>
      <w:pPr>
        <w:ind w:left="5760" w:hanging="360"/>
      </w:pPr>
    </w:lvl>
    <w:lvl w:ilvl="8" w:tplc="E370F86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FABD3C">
      <w:start w:val="1"/>
      <w:numFmt w:val="lowerRoman"/>
      <w:lvlText w:val="(%1)"/>
      <w:lvlJc w:val="left"/>
      <w:pPr>
        <w:ind w:left="1080" w:hanging="720"/>
      </w:pPr>
      <w:rPr>
        <w:rFonts w:hint="default"/>
      </w:rPr>
    </w:lvl>
    <w:lvl w:ilvl="1" w:tplc="4A60B030" w:tentative="1">
      <w:start w:val="1"/>
      <w:numFmt w:val="lowerLetter"/>
      <w:lvlText w:val="%2."/>
      <w:lvlJc w:val="left"/>
      <w:pPr>
        <w:ind w:left="1440" w:hanging="360"/>
      </w:pPr>
    </w:lvl>
    <w:lvl w:ilvl="2" w:tplc="CDF00B94" w:tentative="1">
      <w:start w:val="1"/>
      <w:numFmt w:val="lowerRoman"/>
      <w:lvlText w:val="%3."/>
      <w:lvlJc w:val="right"/>
      <w:pPr>
        <w:ind w:left="2160" w:hanging="180"/>
      </w:pPr>
    </w:lvl>
    <w:lvl w:ilvl="3" w:tplc="6C7AF35E" w:tentative="1">
      <w:start w:val="1"/>
      <w:numFmt w:val="decimal"/>
      <w:lvlText w:val="%4."/>
      <w:lvlJc w:val="left"/>
      <w:pPr>
        <w:ind w:left="2880" w:hanging="360"/>
      </w:pPr>
    </w:lvl>
    <w:lvl w:ilvl="4" w:tplc="FB64B6FC" w:tentative="1">
      <w:start w:val="1"/>
      <w:numFmt w:val="lowerLetter"/>
      <w:lvlText w:val="%5."/>
      <w:lvlJc w:val="left"/>
      <w:pPr>
        <w:ind w:left="3600" w:hanging="360"/>
      </w:pPr>
    </w:lvl>
    <w:lvl w:ilvl="5" w:tplc="5E4C04B0" w:tentative="1">
      <w:start w:val="1"/>
      <w:numFmt w:val="lowerRoman"/>
      <w:lvlText w:val="%6."/>
      <w:lvlJc w:val="right"/>
      <w:pPr>
        <w:ind w:left="4320" w:hanging="180"/>
      </w:pPr>
    </w:lvl>
    <w:lvl w:ilvl="6" w:tplc="3ACAE038" w:tentative="1">
      <w:start w:val="1"/>
      <w:numFmt w:val="decimal"/>
      <w:lvlText w:val="%7."/>
      <w:lvlJc w:val="left"/>
      <w:pPr>
        <w:ind w:left="5040" w:hanging="360"/>
      </w:pPr>
    </w:lvl>
    <w:lvl w:ilvl="7" w:tplc="4A4CB48E" w:tentative="1">
      <w:start w:val="1"/>
      <w:numFmt w:val="lowerLetter"/>
      <w:lvlText w:val="%8."/>
      <w:lvlJc w:val="left"/>
      <w:pPr>
        <w:ind w:left="5760" w:hanging="360"/>
      </w:pPr>
    </w:lvl>
    <w:lvl w:ilvl="8" w:tplc="1FE6338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0E46B78">
      <w:start w:val="1"/>
      <w:numFmt w:val="lowerRoman"/>
      <w:lvlText w:val="(%1)"/>
      <w:lvlJc w:val="left"/>
      <w:pPr>
        <w:ind w:left="1080" w:hanging="720"/>
      </w:pPr>
      <w:rPr>
        <w:rFonts w:hint="default"/>
        <w:b w:val="0"/>
      </w:rPr>
    </w:lvl>
    <w:lvl w:ilvl="1" w:tplc="4746DFC0" w:tentative="1">
      <w:start w:val="1"/>
      <w:numFmt w:val="lowerLetter"/>
      <w:lvlText w:val="%2."/>
      <w:lvlJc w:val="left"/>
      <w:pPr>
        <w:ind w:left="1440" w:hanging="360"/>
      </w:pPr>
    </w:lvl>
    <w:lvl w:ilvl="2" w:tplc="752C788C" w:tentative="1">
      <w:start w:val="1"/>
      <w:numFmt w:val="lowerRoman"/>
      <w:lvlText w:val="%3."/>
      <w:lvlJc w:val="right"/>
      <w:pPr>
        <w:ind w:left="2160" w:hanging="180"/>
      </w:pPr>
    </w:lvl>
    <w:lvl w:ilvl="3" w:tplc="EDE29A86" w:tentative="1">
      <w:start w:val="1"/>
      <w:numFmt w:val="decimal"/>
      <w:lvlText w:val="%4."/>
      <w:lvlJc w:val="left"/>
      <w:pPr>
        <w:ind w:left="2880" w:hanging="360"/>
      </w:pPr>
    </w:lvl>
    <w:lvl w:ilvl="4" w:tplc="9ABC9938" w:tentative="1">
      <w:start w:val="1"/>
      <w:numFmt w:val="lowerLetter"/>
      <w:lvlText w:val="%5."/>
      <w:lvlJc w:val="left"/>
      <w:pPr>
        <w:ind w:left="3600" w:hanging="360"/>
      </w:pPr>
    </w:lvl>
    <w:lvl w:ilvl="5" w:tplc="7BC6DC0E" w:tentative="1">
      <w:start w:val="1"/>
      <w:numFmt w:val="lowerRoman"/>
      <w:lvlText w:val="%6."/>
      <w:lvlJc w:val="right"/>
      <w:pPr>
        <w:ind w:left="4320" w:hanging="180"/>
      </w:pPr>
    </w:lvl>
    <w:lvl w:ilvl="6" w:tplc="AA7C004E" w:tentative="1">
      <w:start w:val="1"/>
      <w:numFmt w:val="decimal"/>
      <w:lvlText w:val="%7."/>
      <w:lvlJc w:val="left"/>
      <w:pPr>
        <w:ind w:left="5040" w:hanging="360"/>
      </w:pPr>
    </w:lvl>
    <w:lvl w:ilvl="7" w:tplc="1F766DB4" w:tentative="1">
      <w:start w:val="1"/>
      <w:numFmt w:val="lowerLetter"/>
      <w:lvlText w:val="%8."/>
      <w:lvlJc w:val="left"/>
      <w:pPr>
        <w:ind w:left="5760" w:hanging="360"/>
      </w:pPr>
    </w:lvl>
    <w:lvl w:ilvl="8" w:tplc="324E3A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EC81596">
      <w:start w:val="1"/>
      <w:numFmt w:val="lowerLetter"/>
      <w:lvlText w:val="(%1)"/>
      <w:lvlJc w:val="left"/>
      <w:pPr>
        <w:ind w:left="360" w:hanging="360"/>
      </w:pPr>
      <w:rPr>
        <w:rFonts w:hint="default"/>
      </w:rPr>
    </w:lvl>
    <w:lvl w:ilvl="1" w:tplc="9F8C26A0" w:tentative="1">
      <w:start w:val="1"/>
      <w:numFmt w:val="lowerLetter"/>
      <w:lvlText w:val="%2."/>
      <w:lvlJc w:val="left"/>
      <w:pPr>
        <w:ind w:left="1080" w:hanging="360"/>
      </w:pPr>
    </w:lvl>
    <w:lvl w:ilvl="2" w:tplc="4A505DC8" w:tentative="1">
      <w:start w:val="1"/>
      <w:numFmt w:val="lowerRoman"/>
      <w:lvlText w:val="%3."/>
      <w:lvlJc w:val="right"/>
      <w:pPr>
        <w:ind w:left="1800" w:hanging="180"/>
      </w:pPr>
    </w:lvl>
    <w:lvl w:ilvl="3" w:tplc="32207C26" w:tentative="1">
      <w:start w:val="1"/>
      <w:numFmt w:val="decimal"/>
      <w:lvlText w:val="%4."/>
      <w:lvlJc w:val="left"/>
      <w:pPr>
        <w:ind w:left="2520" w:hanging="360"/>
      </w:pPr>
    </w:lvl>
    <w:lvl w:ilvl="4" w:tplc="3864A18E" w:tentative="1">
      <w:start w:val="1"/>
      <w:numFmt w:val="lowerLetter"/>
      <w:lvlText w:val="%5."/>
      <w:lvlJc w:val="left"/>
      <w:pPr>
        <w:ind w:left="3240" w:hanging="360"/>
      </w:pPr>
    </w:lvl>
    <w:lvl w:ilvl="5" w:tplc="3594DBDC" w:tentative="1">
      <w:start w:val="1"/>
      <w:numFmt w:val="lowerRoman"/>
      <w:lvlText w:val="%6."/>
      <w:lvlJc w:val="right"/>
      <w:pPr>
        <w:ind w:left="3960" w:hanging="180"/>
      </w:pPr>
    </w:lvl>
    <w:lvl w:ilvl="6" w:tplc="2286B216" w:tentative="1">
      <w:start w:val="1"/>
      <w:numFmt w:val="decimal"/>
      <w:lvlText w:val="%7."/>
      <w:lvlJc w:val="left"/>
      <w:pPr>
        <w:ind w:left="4680" w:hanging="360"/>
      </w:pPr>
    </w:lvl>
    <w:lvl w:ilvl="7" w:tplc="99FE5006" w:tentative="1">
      <w:start w:val="1"/>
      <w:numFmt w:val="lowerLetter"/>
      <w:lvlText w:val="%8."/>
      <w:lvlJc w:val="left"/>
      <w:pPr>
        <w:ind w:left="5400" w:hanging="360"/>
      </w:pPr>
    </w:lvl>
    <w:lvl w:ilvl="8" w:tplc="68B43DE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CA6A64C">
      <w:start w:val="1"/>
      <w:numFmt w:val="decimal"/>
      <w:lvlText w:val="%1."/>
      <w:lvlJc w:val="left"/>
      <w:pPr>
        <w:ind w:left="360" w:hanging="360"/>
      </w:pPr>
      <w:rPr>
        <w:rFonts w:hint="default"/>
      </w:rPr>
    </w:lvl>
    <w:lvl w:ilvl="1" w:tplc="1B5A98F4" w:tentative="1">
      <w:start w:val="1"/>
      <w:numFmt w:val="lowerLetter"/>
      <w:lvlText w:val="%2."/>
      <w:lvlJc w:val="left"/>
      <w:pPr>
        <w:ind w:left="1080" w:hanging="360"/>
      </w:pPr>
    </w:lvl>
    <w:lvl w:ilvl="2" w:tplc="2FAC68BA" w:tentative="1">
      <w:start w:val="1"/>
      <w:numFmt w:val="lowerRoman"/>
      <w:lvlText w:val="%3."/>
      <w:lvlJc w:val="right"/>
      <w:pPr>
        <w:ind w:left="1800" w:hanging="180"/>
      </w:pPr>
    </w:lvl>
    <w:lvl w:ilvl="3" w:tplc="1CE0337E" w:tentative="1">
      <w:start w:val="1"/>
      <w:numFmt w:val="decimal"/>
      <w:lvlText w:val="%4."/>
      <w:lvlJc w:val="left"/>
      <w:pPr>
        <w:ind w:left="2520" w:hanging="360"/>
      </w:pPr>
    </w:lvl>
    <w:lvl w:ilvl="4" w:tplc="D812D548" w:tentative="1">
      <w:start w:val="1"/>
      <w:numFmt w:val="lowerLetter"/>
      <w:lvlText w:val="%5."/>
      <w:lvlJc w:val="left"/>
      <w:pPr>
        <w:ind w:left="3240" w:hanging="360"/>
      </w:pPr>
    </w:lvl>
    <w:lvl w:ilvl="5" w:tplc="DC2ADF86" w:tentative="1">
      <w:start w:val="1"/>
      <w:numFmt w:val="lowerRoman"/>
      <w:lvlText w:val="%6."/>
      <w:lvlJc w:val="right"/>
      <w:pPr>
        <w:ind w:left="3960" w:hanging="180"/>
      </w:pPr>
    </w:lvl>
    <w:lvl w:ilvl="6" w:tplc="959CFD00" w:tentative="1">
      <w:start w:val="1"/>
      <w:numFmt w:val="decimal"/>
      <w:lvlText w:val="%7."/>
      <w:lvlJc w:val="left"/>
      <w:pPr>
        <w:ind w:left="4680" w:hanging="360"/>
      </w:pPr>
    </w:lvl>
    <w:lvl w:ilvl="7" w:tplc="7F5EB480" w:tentative="1">
      <w:start w:val="1"/>
      <w:numFmt w:val="lowerLetter"/>
      <w:lvlText w:val="%8."/>
      <w:lvlJc w:val="left"/>
      <w:pPr>
        <w:ind w:left="5400" w:hanging="360"/>
      </w:pPr>
    </w:lvl>
    <w:lvl w:ilvl="8" w:tplc="391679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86016CC">
      <w:start w:val="1"/>
      <w:numFmt w:val="decimal"/>
      <w:lvlText w:val="%1."/>
      <w:lvlJc w:val="left"/>
      <w:pPr>
        <w:ind w:left="360" w:hanging="360"/>
      </w:pPr>
      <w:rPr>
        <w:rFonts w:hint="default"/>
      </w:rPr>
    </w:lvl>
    <w:lvl w:ilvl="1" w:tplc="F176D944" w:tentative="1">
      <w:start w:val="1"/>
      <w:numFmt w:val="lowerLetter"/>
      <w:lvlText w:val="%2."/>
      <w:lvlJc w:val="left"/>
      <w:pPr>
        <w:ind w:left="1080" w:hanging="360"/>
      </w:pPr>
    </w:lvl>
    <w:lvl w:ilvl="2" w:tplc="8CAAC056" w:tentative="1">
      <w:start w:val="1"/>
      <w:numFmt w:val="lowerRoman"/>
      <w:lvlText w:val="%3."/>
      <w:lvlJc w:val="right"/>
      <w:pPr>
        <w:ind w:left="1800" w:hanging="180"/>
      </w:pPr>
    </w:lvl>
    <w:lvl w:ilvl="3" w:tplc="1CF085EA" w:tentative="1">
      <w:start w:val="1"/>
      <w:numFmt w:val="decimal"/>
      <w:lvlText w:val="%4."/>
      <w:lvlJc w:val="left"/>
      <w:pPr>
        <w:ind w:left="2520" w:hanging="360"/>
      </w:pPr>
    </w:lvl>
    <w:lvl w:ilvl="4" w:tplc="DEE0B16A" w:tentative="1">
      <w:start w:val="1"/>
      <w:numFmt w:val="lowerLetter"/>
      <w:lvlText w:val="%5."/>
      <w:lvlJc w:val="left"/>
      <w:pPr>
        <w:ind w:left="3240" w:hanging="360"/>
      </w:pPr>
    </w:lvl>
    <w:lvl w:ilvl="5" w:tplc="D08AE3A6" w:tentative="1">
      <w:start w:val="1"/>
      <w:numFmt w:val="lowerRoman"/>
      <w:lvlText w:val="%6."/>
      <w:lvlJc w:val="right"/>
      <w:pPr>
        <w:ind w:left="3960" w:hanging="180"/>
      </w:pPr>
    </w:lvl>
    <w:lvl w:ilvl="6" w:tplc="F976C46E" w:tentative="1">
      <w:start w:val="1"/>
      <w:numFmt w:val="decimal"/>
      <w:lvlText w:val="%7."/>
      <w:lvlJc w:val="left"/>
      <w:pPr>
        <w:ind w:left="4680" w:hanging="360"/>
      </w:pPr>
    </w:lvl>
    <w:lvl w:ilvl="7" w:tplc="6A8CEC14" w:tentative="1">
      <w:start w:val="1"/>
      <w:numFmt w:val="lowerLetter"/>
      <w:lvlText w:val="%8."/>
      <w:lvlJc w:val="left"/>
      <w:pPr>
        <w:ind w:left="5400" w:hanging="360"/>
      </w:pPr>
    </w:lvl>
    <w:lvl w:ilvl="8" w:tplc="6FE41E8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D1A6608">
      <w:start w:val="1"/>
      <w:numFmt w:val="lowerRoman"/>
      <w:lvlText w:val="(%1)"/>
      <w:lvlJc w:val="left"/>
      <w:pPr>
        <w:ind w:left="1080" w:hanging="720"/>
      </w:pPr>
      <w:rPr>
        <w:rFonts w:hint="default"/>
        <w:b w:val="0"/>
      </w:rPr>
    </w:lvl>
    <w:lvl w:ilvl="1" w:tplc="D1822734" w:tentative="1">
      <w:start w:val="1"/>
      <w:numFmt w:val="lowerLetter"/>
      <w:lvlText w:val="%2."/>
      <w:lvlJc w:val="left"/>
      <w:pPr>
        <w:ind w:left="1440" w:hanging="360"/>
      </w:pPr>
    </w:lvl>
    <w:lvl w:ilvl="2" w:tplc="63EA97A0" w:tentative="1">
      <w:start w:val="1"/>
      <w:numFmt w:val="lowerRoman"/>
      <w:lvlText w:val="%3."/>
      <w:lvlJc w:val="right"/>
      <w:pPr>
        <w:ind w:left="2160" w:hanging="180"/>
      </w:pPr>
    </w:lvl>
    <w:lvl w:ilvl="3" w:tplc="48927ADC" w:tentative="1">
      <w:start w:val="1"/>
      <w:numFmt w:val="decimal"/>
      <w:lvlText w:val="%4."/>
      <w:lvlJc w:val="left"/>
      <w:pPr>
        <w:ind w:left="2880" w:hanging="360"/>
      </w:pPr>
    </w:lvl>
    <w:lvl w:ilvl="4" w:tplc="E9D2C484" w:tentative="1">
      <w:start w:val="1"/>
      <w:numFmt w:val="lowerLetter"/>
      <w:lvlText w:val="%5."/>
      <w:lvlJc w:val="left"/>
      <w:pPr>
        <w:ind w:left="3600" w:hanging="360"/>
      </w:pPr>
    </w:lvl>
    <w:lvl w:ilvl="5" w:tplc="7FE03362" w:tentative="1">
      <w:start w:val="1"/>
      <w:numFmt w:val="lowerRoman"/>
      <w:lvlText w:val="%6."/>
      <w:lvlJc w:val="right"/>
      <w:pPr>
        <w:ind w:left="4320" w:hanging="180"/>
      </w:pPr>
    </w:lvl>
    <w:lvl w:ilvl="6" w:tplc="8648E1F8" w:tentative="1">
      <w:start w:val="1"/>
      <w:numFmt w:val="decimal"/>
      <w:lvlText w:val="%7."/>
      <w:lvlJc w:val="left"/>
      <w:pPr>
        <w:ind w:left="5040" w:hanging="360"/>
      </w:pPr>
    </w:lvl>
    <w:lvl w:ilvl="7" w:tplc="803885A2" w:tentative="1">
      <w:start w:val="1"/>
      <w:numFmt w:val="lowerLetter"/>
      <w:lvlText w:val="%8."/>
      <w:lvlJc w:val="left"/>
      <w:pPr>
        <w:ind w:left="5760" w:hanging="360"/>
      </w:pPr>
    </w:lvl>
    <w:lvl w:ilvl="8" w:tplc="0484AA0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DF20E1A">
      <w:start w:val="1"/>
      <w:numFmt w:val="lowerRoman"/>
      <w:lvlText w:val="(%1)"/>
      <w:lvlJc w:val="left"/>
      <w:pPr>
        <w:ind w:left="1080" w:hanging="720"/>
      </w:pPr>
      <w:rPr>
        <w:rFonts w:hint="default"/>
      </w:rPr>
    </w:lvl>
    <w:lvl w:ilvl="1" w:tplc="3CDAFD8C" w:tentative="1">
      <w:start w:val="1"/>
      <w:numFmt w:val="lowerLetter"/>
      <w:lvlText w:val="%2."/>
      <w:lvlJc w:val="left"/>
      <w:pPr>
        <w:ind w:left="1440" w:hanging="360"/>
      </w:pPr>
    </w:lvl>
    <w:lvl w:ilvl="2" w:tplc="7D1AB152" w:tentative="1">
      <w:start w:val="1"/>
      <w:numFmt w:val="lowerRoman"/>
      <w:lvlText w:val="%3."/>
      <w:lvlJc w:val="right"/>
      <w:pPr>
        <w:ind w:left="2160" w:hanging="180"/>
      </w:pPr>
    </w:lvl>
    <w:lvl w:ilvl="3" w:tplc="3E129F8E" w:tentative="1">
      <w:start w:val="1"/>
      <w:numFmt w:val="decimal"/>
      <w:lvlText w:val="%4."/>
      <w:lvlJc w:val="left"/>
      <w:pPr>
        <w:ind w:left="2880" w:hanging="360"/>
      </w:pPr>
    </w:lvl>
    <w:lvl w:ilvl="4" w:tplc="85381A96" w:tentative="1">
      <w:start w:val="1"/>
      <w:numFmt w:val="lowerLetter"/>
      <w:lvlText w:val="%5."/>
      <w:lvlJc w:val="left"/>
      <w:pPr>
        <w:ind w:left="3600" w:hanging="360"/>
      </w:pPr>
    </w:lvl>
    <w:lvl w:ilvl="5" w:tplc="5BDC5D28" w:tentative="1">
      <w:start w:val="1"/>
      <w:numFmt w:val="lowerRoman"/>
      <w:lvlText w:val="%6."/>
      <w:lvlJc w:val="right"/>
      <w:pPr>
        <w:ind w:left="4320" w:hanging="180"/>
      </w:pPr>
    </w:lvl>
    <w:lvl w:ilvl="6" w:tplc="34D08716" w:tentative="1">
      <w:start w:val="1"/>
      <w:numFmt w:val="decimal"/>
      <w:lvlText w:val="%7."/>
      <w:lvlJc w:val="left"/>
      <w:pPr>
        <w:ind w:left="5040" w:hanging="360"/>
      </w:pPr>
    </w:lvl>
    <w:lvl w:ilvl="7" w:tplc="B824DF50" w:tentative="1">
      <w:start w:val="1"/>
      <w:numFmt w:val="lowerLetter"/>
      <w:lvlText w:val="%8."/>
      <w:lvlJc w:val="left"/>
      <w:pPr>
        <w:ind w:left="5760" w:hanging="360"/>
      </w:pPr>
    </w:lvl>
    <w:lvl w:ilvl="8" w:tplc="C1DEE2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66E2130">
      <w:start w:val="1"/>
      <w:numFmt w:val="bullet"/>
      <w:pStyle w:val="ListBullet"/>
      <w:lvlText w:val=""/>
      <w:lvlJc w:val="left"/>
      <w:pPr>
        <w:ind w:left="720" w:hanging="360"/>
      </w:pPr>
      <w:rPr>
        <w:rFonts w:ascii="Symbol" w:hAnsi="Symbol" w:hint="default"/>
      </w:rPr>
    </w:lvl>
    <w:lvl w:ilvl="1" w:tplc="824E5120">
      <w:start w:val="1"/>
      <w:numFmt w:val="bullet"/>
      <w:pStyle w:val="ListBullet2"/>
      <w:lvlText w:val="o"/>
      <w:lvlJc w:val="left"/>
      <w:pPr>
        <w:ind w:left="1440" w:hanging="360"/>
      </w:pPr>
      <w:rPr>
        <w:rFonts w:ascii="Courier New" w:hAnsi="Courier New" w:cs="Courier New" w:hint="default"/>
      </w:rPr>
    </w:lvl>
    <w:lvl w:ilvl="2" w:tplc="AFF605CA">
      <w:start w:val="1"/>
      <w:numFmt w:val="bullet"/>
      <w:lvlText w:val=""/>
      <w:lvlJc w:val="left"/>
      <w:pPr>
        <w:ind w:left="2160" w:hanging="360"/>
      </w:pPr>
      <w:rPr>
        <w:rFonts w:ascii="Wingdings" w:hAnsi="Wingdings" w:hint="default"/>
      </w:rPr>
    </w:lvl>
    <w:lvl w:ilvl="3" w:tplc="75583986">
      <w:start w:val="1"/>
      <w:numFmt w:val="bullet"/>
      <w:lvlText w:val=""/>
      <w:lvlJc w:val="left"/>
      <w:pPr>
        <w:ind w:left="2880" w:hanging="360"/>
      </w:pPr>
      <w:rPr>
        <w:rFonts w:ascii="Symbol" w:hAnsi="Symbol" w:hint="default"/>
      </w:rPr>
    </w:lvl>
    <w:lvl w:ilvl="4" w:tplc="33C2ECA4">
      <w:start w:val="1"/>
      <w:numFmt w:val="bullet"/>
      <w:lvlText w:val="o"/>
      <w:lvlJc w:val="left"/>
      <w:pPr>
        <w:ind w:left="3600" w:hanging="360"/>
      </w:pPr>
      <w:rPr>
        <w:rFonts w:ascii="Courier New" w:hAnsi="Courier New" w:cs="Courier New" w:hint="default"/>
      </w:rPr>
    </w:lvl>
    <w:lvl w:ilvl="5" w:tplc="DED429A8">
      <w:start w:val="1"/>
      <w:numFmt w:val="bullet"/>
      <w:pStyle w:val="ListBullet3"/>
      <w:lvlText w:val=""/>
      <w:lvlJc w:val="left"/>
      <w:pPr>
        <w:ind w:left="4320" w:hanging="360"/>
      </w:pPr>
      <w:rPr>
        <w:rFonts w:ascii="Wingdings" w:hAnsi="Wingdings" w:hint="default"/>
      </w:rPr>
    </w:lvl>
    <w:lvl w:ilvl="6" w:tplc="582CEEE8">
      <w:start w:val="1"/>
      <w:numFmt w:val="bullet"/>
      <w:lvlText w:val=""/>
      <w:lvlJc w:val="left"/>
      <w:pPr>
        <w:ind w:left="5040" w:hanging="360"/>
      </w:pPr>
      <w:rPr>
        <w:rFonts w:ascii="Symbol" w:hAnsi="Symbol" w:hint="default"/>
      </w:rPr>
    </w:lvl>
    <w:lvl w:ilvl="7" w:tplc="CE705E9A">
      <w:start w:val="1"/>
      <w:numFmt w:val="bullet"/>
      <w:lvlText w:val="o"/>
      <w:lvlJc w:val="left"/>
      <w:pPr>
        <w:ind w:left="5760" w:hanging="360"/>
      </w:pPr>
      <w:rPr>
        <w:rFonts w:ascii="Courier New" w:hAnsi="Courier New" w:cs="Courier New" w:hint="default"/>
      </w:rPr>
    </w:lvl>
    <w:lvl w:ilvl="8" w:tplc="BD2AA2D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CC00094">
      <w:start w:val="1"/>
      <w:numFmt w:val="bullet"/>
      <w:lvlText w:val=""/>
      <w:lvlJc w:val="left"/>
      <w:pPr>
        <w:ind w:left="360" w:hanging="360"/>
      </w:pPr>
      <w:rPr>
        <w:rFonts w:ascii="Symbol" w:hAnsi="Symbol" w:hint="default"/>
      </w:rPr>
    </w:lvl>
    <w:lvl w:ilvl="1" w:tplc="A3428C42" w:tentative="1">
      <w:start w:val="1"/>
      <w:numFmt w:val="bullet"/>
      <w:lvlText w:val="o"/>
      <w:lvlJc w:val="left"/>
      <w:pPr>
        <w:ind w:left="1080" w:hanging="360"/>
      </w:pPr>
      <w:rPr>
        <w:rFonts w:ascii="Courier New" w:hAnsi="Courier New" w:cs="Courier New" w:hint="default"/>
      </w:rPr>
    </w:lvl>
    <w:lvl w:ilvl="2" w:tplc="20B2C966" w:tentative="1">
      <w:start w:val="1"/>
      <w:numFmt w:val="bullet"/>
      <w:lvlText w:val=""/>
      <w:lvlJc w:val="left"/>
      <w:pPr>
        <w:ind w:left="1800" w:hanging="360"/>
      </w:pPr>
      <w:rPr>
        <w:rFonts w:ascii="Wingdings" w:hAnsi="Wingdings" w:hint="default"/>
      </w:rPr>
    </w:lvl>
    <w:lvl w:ilvl="3" w:tplc="F4E0F012" w:tentative="1">
      <w:start w:val="1"/>
      <w:numFmt w:val="bullet"/>
      <w:lvlText w:val=""/>
      <w:lvlJc w:val="left"/>
      <w:pPr>
        <w:ind w:left="2520" w:hanging="360"/>
      </w:pPr>
      <w:rPr>
        <w:rFonts w:ascii="Symbol" w:hAnsi="Symbol" w:hint="default"/>
      </w:rPr>
    </w:lvl>
    <w:lvl w:ilvl="4" w:tplc="8962D978" w:tentative="1">
      <w:start w:val="1"/>
      <w:numFmt w:val="bullet"/>
      <w:lvlText w:val="o"/>
      <w:lvlJc w:val="left"/>
      <w:pPr>
        <w:ind w:left="3240" w:hanging="360"/>
      </w:pPr>
      <w:rPr>
        <w:rFonts w:ascii="Courier New" w:hAnsi="Courier New" w:cs="Courier New" w:hint="default"/>
      </w:rPr>
    </w:lvl>
    <w:lvl w:ilvl="5" w:tplc="8AD81CC4" w:tentative="1">
      <w:start w:val="1"/>
      <w:numFmt w:val="bullet"/>
      <w:lvlText w:val=""/>
      <w:lvlJc w:val="left"/>
      <w:pPr>
        <w:ind w:left="3960" w:hanging="360"/>
      </w:pPr>
      <w:rPr>
        <w:rFonts w:ascii="Wingdings" w:hAnsi="Wingdings" w:hint="default"/>
      </w:rPr>
    </w:lvl>
    <w:lvl w:ilvl="6" w:tplc="D2D84F9C" w:tentative="1">
      <w:start w:val="1"/>
      <w:numFmt w:val="bullet"/>
      <w:lvlText w:val=""/>
      <w:lvlJc w:val="left"/>
      <w:pPr>
        <w:ind w:left="4680" w:hanging="360"/>
      </w:pPr>
      <w:rPr>
        <w:rFonts w:ascii="Symbol" w:hAnsi="Symbol" w:hint="default"/>
      </w:rPr>
    </w:lvl>
    <w:lvl w:ilvl="7" w:tplc="89DC65B4" w:tentative="1">
      <w:start w:val="1"/>
      <w:numFmt w:val="bullet"/>
      <w:lvlText w:val="o"/>
      <w:lvlJc w:val="left"/>
      <w:pPr>
        <w:ind w:left="5400" w:hanging="360"/>
      </w:pPr>
      <w:rPr>
        <w:rFonts w:ascii="Courier New" w:hAnsi="Courier New" w:cs="Courier New" w:hint="default"/>
      </w:rPr>
    </w:lvl>
    <w:lvl w:ilvl="8" w:tplc="32762C6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9B0E77E">
      <w:start w:val="1"/>
      <w:numFmt w:val="lowerRoman"/>
      <w:lvlText w:val="(%1)"/>
      <w:lvlJc w:val="left"/>
      <w:pPr>
        <w:ind w:left="1080" w:hanging="720"/>
      </w:pPr>
      <w:rPr>
        <w:rFonts w:hint="default"/>
      </w:rPr>
    </w:lvl>
    <w:lvl w:ilvl="1" w:tplc="8B62DADC" w:tentative="1">
      <w:start w:val="1"/>
      <w:numFmt w:val="lowerLetter"/>
      <w:lvlText w:val="%2."/>
      <w:lvlJc w:val="left"/>
      <w:pPr>
        <w:ind w:left="1440" w:hanging="360"/>
      </w:pPr>
    </w:lvl>
    <w:lvl w:ilvl="2" w:tplc="ADC873F6" w:tentative="1">
      <w:start w:val="1"/>
      <w:numFmt w:val="lowerRoman"/>
      <w:lvlText w:val="%3."/>
      <w:lvlJc w:val="right"/>
      <w:pPr>
        <w:ind w:left="2160" w:hanging="180"/>
      </w:pPr>
    </w:lvl>
    <w:lvl w:ilvl="3" w:tplc="FEBE7C44" w:tentative="1">
      <w:start w:val="1"/>
      <w:numFmt w:val="decimal"/>
      <w:lvlText w:val="%4."/>
      <w:lvlJc w:val="left"/>
      <w:pPr>
        <w:ind w:left="2880" w:hanging="360"/>
      </w:pPr>
    </w:lvl>
    <w:lvl w:ilvl="4" w:tplc="DE5059DE" w:tentative="1">
      <w:start w:val="1"/>
      <w:numFmt w:val="lowerLetter"/>
      <w:lvlText w:val="%5."/>
      <w:lvlJc w:val="left"/>
      <w:pPr>
        <w:ind w:left="3600" w:hanging="360"/>
      </w:pPr>
    </w:lvl>
    <w:lvl w:ilvl="5" w:tplc="F9A264EE" w:tentative="1">
      <w:start w:val="1"/>
      <w:numFmt w:val="lowerRoman"/>
      <w:lvlText w:val="%6."/>
      <w:lvlJc w:val="right"/>
      <w:pPr>
        <w:ind w:left="4320" w:hanging="180"/>
      </w:pPr>
    </w:lvl>
    <w:lvl w:ilvl="6" w:tplc="7EA04A8E" w:tentative="1">
      <w:start w:val="1"/>
      <w:numFmt w:val="decimal"/>
      <w:lvlText w:val="%7."/>
      <w:lvlJc w:val="left"/>
      <w:pPr>
        <w:ind w:left="5040" w:hanging="360"/>
      </w:pPr>
    </w:lvl>
    <w:lvl w:ilvl="7" w:tplc="9B8A7FCA" w:tentative="1">
      <w:start w:val="1"/>
      <w:numFmt w:val="lowerLetter"/>
      <w:lvlText w:val="%8."/>
      <w:lvlJc w:val="left"/>
      <w:pPr>
        <w:ind w:left="5760" w:hanging="360"/>
      </w:pPr>
    </w:lvl>
    <w:lvl w:ilvl="8" w:tplc="017E86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952D428">
      <w:start w:val="1"/>
      <w:numFmt w:val="lowerRoman"/>
      <w:lvlText w:val="(%1)"/>
      <w:lvlJc w:val="left"/>
      <w:pPr>
        <w:ind w:left="1080" w:hanging="720"/>
      </w:pPr>
      <w:rPr>
        <w:rFonts w:hint="default"/>
      </w:rPr>
    </w:lvl>
    <w:lvl w:ilvl="1" w:tplc="B6EAA44A" w:tentative="1">
      <w:start w:val="1"/>
      <w:numFmt w:val="lowerLetter"/>
      <w:lvlText w:val="%2."/>
      <w:lvlJc w:val="left"/>
      <w:pPr>
        <w:ind w:left="1440" w:hanging="360"/>
      </w:pPr>
    </w:lvl>
    <w:lvl w:ilvl="2" w:tplc="208628DE" w:tentative="1">
      <w:start w:val="1"/>
      <w:numFmt w:val="lowerRoman"/>
      <w:lvlText w:val="%3."/>
      <w:lvlJc w:val="right"/>
      <w:pPr>
        <w:ind w:left="2160" w:hanging="180"/>
      </w:pPr>
    </w:lvl>
    <w:lvl w:ilvl="3" w:tplc="54EEA05A" w:tentative="1">
      <w:start w:val="1"/>
      <w:numFmt w:val="decimal"/>
      <w:lvlText w:val="%4."/>
      <w:lvlJc w:val="left"/>
      <w:pPr>
        <w:ind w:left="2880" w:hanging="360"/>
      </w:pPr>
    </w:lvl>
    <w:lvl w:ilvl="4" w:tplc="0484A7EC" w:tentative="1">
      <w:start w:val="1"/>
      <w:numFmt w:val="lowerLetter"/>
      <w:lvlText w:val="%5."/>
      <w:lvlJc w:val="left"/>
      <w:pPr>
        <w:ind w:left="3600" w:hanging="360"/>
      </w:pPr>
    </w:lvl>
    <w:lvl w:ilvl="5" w:tplc="8EC23138" w:tentative="1">
      <w:start w:val="1"/>
      <w:numFmt w:val="lowerRoman"/>
      <w:lvlText w:val="%6."/>
      <w:lvlJc w:val="right"/>
      <w:pPr>
        <w:ind w:left="4320" w:hanging="180"/>
      </w:pPr>
    </w:lvl>
    <w:lvl w:ilvl="6" w:tplc="909A0BDA" w:tentative="1">
      <w:start w:val="1"/>
      <w:numFmt w:val="decimal"/>
      <w:lvlText w:val="%7."/>
      <w:lvlJc w:val="left"/>
      <w:pPr>
        <w:ind w:left="5040" w:hanging="360"/>
      </w:pPr>
    </w:lvl>
    <w:lvl w:ilvl="7" w:tplc="2DBCDBC6" w:tentative="1">
      <w:start w:val="1"/>
      <w:numFmt w:val="lowerLetter"/>
      <w:lvlText w:val="%8."/>
      <w:lvlJc w:val="left"/>
      <w:pPr>
        <w:ind w:left="5760" w:hanging="360"/>
      </w:pPr>
    </w:lvl>
    <w:lvl w:ilvl="8" w:tplc="C30895D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A862898">
      <w:start w:val="1"/>
      <w:numFmt w:val="lowerRoman"/>
      <w:lvlText w:val="(%1)"/>
      <w:lvlJc w:val="left"/>
      <w:pPr>
        <w:ind w:left="1080" w:hanging="720"/>
      </w:pPr>
      <w:rPr>
        <w:rFonts w:hint="default"/>
        <w:b w:val="0"/>
      </w:rPr>
    </w:lvl>
    <w:lvl w:ilvl="1" w:tplc="B246B544" w:tentative="1">
      <w:start w:val="1"/>
      <w:numFmt w:val="lowerLetter"/>
      <w:lvlText w:val="%2."/>
      <w:lvlJc w:val="left"/>
      <w:pPr>
        <w:ind w:left="1440" w:hanging="360"/>
      </w:pPr>
    </w:lvl>
    <w:lvl w:ilvl="2" w:tplc="9236CDFC" w:tentative="1">
      <w:start w:val="1"/>
      <w:numFmt w:val="lowerRoman"/>
      <w:lvlText w:val="%3."/>
      <w:lvlJc w:val="right"/>
      <w:pPr>
        <w:ind w:left="2160" w:hanging="180"/>
      </w:pPr>
    </w:lvl>
    <w:lvl w:ilvl="3" w:tplc="FA843E78" w:tentative="1">
      <w:start w:val="1"/>
      <w:numFmt w:val="decimal"/>
      <w:lvlText w:val="%4."/>
      <w:lvlJc w:val="left"/>
      <w:pPr>
        <w:ind w:left="2880" w:hanging="360"/>
      </w:pPr>
    </w:lvl>
    <w:lvl w:ilvl="4" w:tplc="0212B1D8" w:tentative="1">
      <w:start w:val="1"/>
      <w:numFmt w:val="lowerLetter"/>
      <w:lvlText w:val="%5."/>
      <w:lvlJc w:val="left"/>
      <w:pPr>
        <w:ind w:left="3600" w:hanging="360"/>
      </w:pPr>
    </w:lvl>
    <w:lvl w:ilvl="5" w:tplc="31C4A71C" w:tentative="1">
      <w:start w:val="1"/>
      <w:numFmt w:val="lowerRoman"/>
      <w:lvlText w:val="%6."/>
      <w:lvlJc w:val="right"/>
      <w:pPr>
        <w:ind w:left="4320" w:hanging="180"/>
      </w:pPr>
    </w:lvl>
    <w:lvl w:ilvl="6" w:tplc="4E2EB974" w:tentative="1">
      <w:start w:val="1"/>
      <w:numFmt w:val="decimal"/>
      <w:lvlText w:val="%7."/>
      <w:lvlJc w:val="left"/>
      <w:pPr>
        <w:ind w:left="5040" w:hanging="360"/>
      </w:pPr>
    </w:lvl>
    <w:lvl w:ilvl="7" w:tplc="218EAD72" w:tentative="1">
      <w:start w:val="1"/>
      <w:numFmt w:val="lowerLetter"/>
      <w:lvlText w:val="%8."/>
      <w:lvlJc w:val="left"/>
      <w:pPr>
        <w:ind w:left="5760" w:hanging="360"/>
      </w:pPr>
    </w:lvl>
    <w:lvl w:ilvl="8" w:tplc="9042D54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3D82AD6">
      <w:start w:val="1"/>
      <w:numFmt w:val="lowerRoman"/>
      <w:lvlText w:val="(%1)"/>
      <w:lvlJc w:val="left"/>
      <w:pPr>
        <w:ind w:left="1080" w:hanging="720"/>
      </w:pPr>
      <w:rPr>
        <w:rFonts w:hint="default"/>
        <w:b w:val="0"/>
      </w:rPr>
    </w:lvl>
    <w:lvl w:ilvl="1" w:tplc="D4FC785C" w:tentative="1">
      <w:start w:val="1"/>
      <w:numFmt w:val="lowerLetter"/>
      <w:lvlText w:val="%2."/>
      <w:lvlJc w:val="left"/>
      <w:pPr>
        <w:ind w:left="1440" w:hanging="360"/>
      </w:pPr>
    </w:lvl>
    <w:lvl w:ilvl="2" w:tplc="CF7A12E8" w:tentative="1">
      <w:start w:val="1"/>
      <w:numFmt w:val="lowerRoman"/>
      <w:lvlText w:val="%3."/>
      <w:lvlJc w:val="right"/>
      <w:pPr>
        <w:ind w:left="2160" w:hanging="180"/>
      </w:pPr>
    </w:lvl>
    <w:lvl w:ilvl="3" w:tplc="8B6419CE" w:tentative="1">
      <w:start w:val="1"/>
      <w:numFmt w:val="decimal"/>
      <w:lvlText w:val="%4."/>
      <w:lvlJc w:val="left"/>
      <w:pPr>
        <w:ind w:left="2880" w:hanging="360"/>
      </w:pPr>
    </w:lvl>
    <w:lvl w:ilvl="4" w:tplc="7A42C308" w:tentative="1">
      <w:start w:val="1"/>
      <w:numFmt w:val="lowerLetter"/>
      <w:lvlText w:val="%5."/>
      <w:lvlJc w:val="left"/>
      <w:pPr>
        <w:ind w:left="3600" w:hanging="360"/>
      </w:pPr>
    </w:lvl>
    <w:lvl w:ilvl="5" w:tplc="AF282098" w:tentative="1">
      <w:start w:val="1"/>
      <w:numFmt w:val="lowerRoman"/>
      <w:lvlText w:val="%6."/>
      <w:lvlJc w:val="right"/>
      <w:pPr>
        <w:ind w:left="4320" w:hanging="180"/>
      </w:pPr>
    </w:lvl>
    <w:lvl w:ilvl="6" w:tplc="BA2E0754" w:tentative="1">
      <w:start w:val="1"/>
      <w:numFmt w:val="decimal"/>
      <w:lvlText w:val="%7."/>
      <w:lvlJc w:val="left"/>
      <w:pPr>
        <w:ind w:left="5040" w:hanging="360"/>
      </w:pPr>
    </w:lvl>
    <w:lvl w:ilvl="7" w:tplc="A4527DCC" w:tentative="1">
      <w:start w:val="1"/>
      <w:numFmt w:val="lowerLetter"/>
      <w:lvlText w:val="%8."/>
      <w:lvlJc w:val="left"/>
      <w:pPr>
        <w:ind w:left="5760" w:hanging="360"/>
      </w:pPr>
    </w:lvl>
    <w:lvl w:ilvl="8" w:tplc="9D4033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922CD3E">
      <w:start w:val="1"/>
      <w:numFmt w:val="decimal"/>
      <w:lvlText w:val="%1."/>
      <w:lvlJc w:val="left"/>
      <w:pPr>
        <w:ind w:left="360" w:hanging="360"/>
      </w:pPr>
      <w:rPr>
        <w:rFonts w:hint="default"/>
      </w:rPr>
    </w:lvl>
    <w:lvl w:ilvl="1" w:tplc="821E502A" w:tentative="1">
      <w:start w:val="1"/>
      <w:numFmt w:val="lowerLetter"/>
      <w:lvlText w:val="%2."/>
      <w:lvlJc w:val="left"/>
      <w:pPr>
        <w:ind w:left="1080" w:hanging="360"/>
      </w:pPr>
    </w:lvl>
    <w:lvl w:ilvl="2" w:tplc="D94E1E72" w:tentative="1">
      <w:start w:val="1"/>
      <w:numFmt w:val="lowerRoman"/>
      <w:lvlText w:val="%3."/>
      <w:lvlJc w:val="right"/>
      <w:pPr>
        <w:ind w:left="1800" w:hanging="180"/>
      </w:pPr>
    </w:lvl>
    <w:lvl w:ilvl="3" w:tplc="706674F4" w:tentative="1">
      <w:start w:val="1"/>
      <w:numFmt w:val="decimal"/>
      <w:lvlText w:val="%4."/>
      <w:lvlJc w:val="left"/>
      <w:pPr>
        <w:ind w:left="2520" w:hanging="360"/>
      </w:pPr>
    </w:lvl>
    <w:lvl w:ilvl="4" w:tplc="4B207C5E" w:tentative="1">
      <w:start w:val="1"/>
      <w:numFmt w:val="lowerLetter"/>
      <w:lvlText w:val="%5."/>
      <w:lvlJc w:val="left"/>
      <w:pPr>
        <w:ind w:left="3240" w:hanging="360"/>
      </w:pPr>
    </w:lvl>
    <w:lvl w:ilvl="5" w:tplc="B1C45386" w:tentative="1">
      <w:start w:val="1"/>
      <w:numFmt w:val="lowerRoman"/>
      <w:lvlText w:val="%6."/>
      <w:lvlJc w:val="right"/>
      <w:pPr>
        <w:ind w:left="3960" w:hanging="180"/>
      </w:pPr>
    </w:lvl>
    <w:lvl w:ilvl="6" w:tplc="B3E011C0" w:tentative="1">
      <w:start w:val="1"/>
      <w:numFmt w:val="decimal"/>
      <w:lvlText w:val="%7."/>
      <w:lvlJc w:val="left"/>
      <w:pPr>
        <w:ind w:left="4680" w:hanging="360"/>
      </w:pPr>
    </w:lvl>
    <w:lvl w:ilvl="7" w:tplc="3698B8B2" w:tentative="1">
      <w:start w:val="1"/>
      <w:numFmt w:val="lowerLetter"/>
      <w:lvlText w:val="%8."/>
      <w:lvlJc w:val="left"/>
      <w:pPr>
        <w:ind w:left="5400" w:hanging="360"/>
      </w:pPr>
    </w:lvl>
    <w:lvl w:ilvl="8" w:tplc="3B5C899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C443024">
      <w:start w:val="1"/>
      <w:numFmt w:val="lowerRoman"/>
      <w:lvlText w:val="(%1)"/>
      <w:lvlJc w:val="left"/>
      <w:pPr>
        <w:ind w:left="1080" w:hanging="720"/>
      </w:pPr>
      <w:rPr>
        <w:rFonts w:hint="default"/>
      </w:rPr>
    </w:lvl>
    <w:lvl w:ilvl="1" w:tplc="273EDDEC" w:tentative="1">
      <w:start w:val="1"/>
      <w:numFmt w:val="lowerLetter"/>
      <w:lvlText w:val="%2."/>
      <w:lvlJc w:val="left"/>
      <w:pPr>
        <w:ind w:left="1440" w:hanging="360"/>
      </w:pPr>
    </w:lvl>
    <w:lvl w:ilvl="2" w:tplc="4C8CF49E" w:tentative="1">
      <w:start w:val="1"/>
      <w:numFmt w:val="lowerRoman"/>
      <w:lvlText w:val="%3."/>
      <w:lvlJc w:val="right"/>
      <w:pPr>
        <w:ind w:left="2160" w:hanging="180"/>
      </w:pPr>
    </w:lvl>
    <w:lvl w:ilvl="3" w:tplc="E4A06CFE" w:tentative="1">
      <w:start w:val="1"/>
      <w:numFmt w:val="decimal"/>
      <w:lvlText w:val="%4."/>
      <w:lvlJc w:val="left"/>
      <w:pPr>
        <w:ind w:left="2880" w:hanging="360"/>
      </w:pPr>
    </w:lvl>
    <w:lvl w:ilvl="4" w:tplc="D06C7C5E" w:tentative="1">
      <w:start w:val="1"/>
      <w:numFmt w:val="lowerLetter"/>
      <w:lvlText w:val="%5."/>
      <w:lvlJc w:val="left"/>
      <w:pPr>
        <w:ind w:left="3600" w:hanging="360"/>
      </w:pPr>
    </w:lvl>
    <w:lvl w:ilvl="5" w:tplc="9BEAC51A" w:tentative="1">
      <w:start w:val="1"/>
      <w:numFmt w:val="lowerRoman"/>
      <w:lvlText w:val="%6."/>
      <w:lvlJc w:val="right"/>
      <w:pPr>
        <w:ind w:left="4320" w:hanging="180"/>
      </w:pPr>
    </w:lvl>
    <w:lvl w:ilvl="6" w:tplc="1C9271A0" w:tentative="1">
      <w:start w:val="1"/>
      <w:numFmt w:val="decimal"/>
      <w:lvlText w:val="%7."/>
      <w:lvlJc w:val="left"/>
      <w:pPr>
        <w:ind w:left="5040" w:hanging="360"/>
      </w:pPr>
    </w:lvl>
    <w:lvl w:ilvl="7" w:tplc="8B7EFAFC" w:tentative="1">
      <w:start w:val="1"/>
      <w:numFmt w:val="lowerLetter"/>
      <w:lvlText w:val="%8."/>
      <w:lvlJc w:val="left"/>
      <w:pPr>
        <w:ind w:left="5760" w:hanging="360"/>
      </w:pPr>
    </w:lvl>
    <w:lvl w:ilvl="8" w:tplc="459A9B8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DF03B48">
      <w:start w:val="1"/>
      <w:numFmt w:val="decimal"/>
      <w:lvlText w:val="%1."/>
      <w:lvlJc w:val="left"/>
      <w:pPr>
        <w:ind w:left="360" w:hanging="360"/>
      </w:pPr>
    </w:lvl>
    <w:lvl w:ilvl="1" w:tplc="B70CB5B6" w:tentative="1">
      <w:start w:val="1"/>
      <w:numFmt w:val="lowerLetter"/>
      <w:lvlText w:val="%2."/>
      <w:lvlJc w:val="left"/>
      <w:pPr>
        <w:ind w:left="1080" w:hanging="360"/>
      </w:pPr>
    </w:lvl>
    <w:lvl w:ilvl="2" w:tplc="7AB4BFE4" w:tentative="1">
      <w:start w:val="1"/>
      <w:numFmt w:val="lowerRoman"/>
      <w:lvlText w:val="%3."/>
      <w:lvlJc w:val="right"/>
      <w:pPr>
        <w:ind w:left="1800" w:hanging="180"/>
      </w:pPr>
    </w:lvl>
    <w:lvl w:ilvl="3" w:tplc="10B8DAFA" w:tentative="1">
      <w:start w:val="1"/>
      <w:numFmt w:val="decimal"/>
      <w:lvlText w:val="%4."/>
      <w:lvlJc w:val="left"/>
      <w:pPr>
        <w:ind w:left="2520" w:hanging="360"/>
      </w:pPr>
    </w:lvl>
    <w:lvl w:ilvl="4" w:tplc="4DBA6F2A" w:tentative="1">
      <w:start w:val="1"/>
      <w:numFmt w:val="lowerLetter"/>
      <w:lvlText w:val="%5."/>
      <w:lvlJc w:val="left"/>
      <w:pPr>
        <w:ind w:left="3240" w:hanging="360"/>
      </w:pPr>
    </w:lvl>
    <w:lvl w:ilvl="5" w:tplc="FCAC1D3E" w:tentative="1">
      <w:start w:val="1"/>
      <w:numFmt w:val="lowerRoman"/>
      <w:lvlText w:val="%6."/>
      <w:lvlJc w:val="right"/>
      <w:pPr>
        <w:ind w:left="3960" w:hanging="180"/>
      </w:pPr>
    </w:lvl>
    <w:lvl w:ilvl="6" w:tplc="43C42AEE" w:tentative="1">
      <w:start w:val="1"/>
      <w:numFmt w:val="decimal"/>
      <w:lvlText w:val="%7."/>
      <w:lvlJc w:val="left"/>
      <w:pPr>
        <w:ind w:left="4680" w:hanging="360"/>
      </w:pPr>
    </w:lvl>
    <w:lvl w:ilvl="7" w:tplc="505A0642" w:tentative="1">
      <w:start w:val="1"/>
      <w:numFmt w:val="lowerLetter"/>
      <w:lvlText w:val="%8."/>
      <w:lvlJc w:val="left"/>
      <w:pPr>
        <w:ind w:left="5400" w:hanging="360"/>
      </w:pPr>
    </w:lvl>
    <w:lvl w:ilvl="8" w:tplc="4AE49F5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EA2AC82">
      <w:start w:val="1"/>
      <w:numFmt w:val="lowerRoman"/>
      <w:lvlText w:val="(%1)"/>
      <w:lvlJc w:val="left"/>
      <w:pPr>
        <w:ind w:left="1080" w:hanging="720"/>
      </w:pPr>
      <w:rPr>
        <w:rFonts w:hint="default"/>
        <w:b w:val="0"/>
      </w:rPr>
    </w:lvl>
    <w:lvl w:ilvl="1" w:tplc="791A435C" w:tentative="1">
      <w:start w:val="1"/>
      <w:numFmt w:val="lowerLetter"/>
      <w:lvlText w:val="%2."/>
      <w:lvlJc w:val="left"/>
      <w:pPr>
        <w:ind w:left="1440" w:hanging="360"/>
      </w:pPr>
    </w:lvl>
    <w:lvl w:ilvl="2" w:tplc="89A05C00" w:tentative="1">
      <w:start w:val="1"/>
      <w:numFmt w:val="lowerRoman"/>
      <w:lvlText w:val="%3."/>
      <w:lvlJc w:val="right"/>
      <w:pPr>
        <w:ind w:left="2160" w:hanging="180"/>
      </w:pPr>
    </w:lvl>
    <w:lvl w:ilvl="3" w:tplc="EA401DB6" w:tentative="1">
      <w:start w:val="1"/>
      <w:numFmt w:val="decimal"/>
      <w:lvlText w:val="%4."/>
      <w:lvlJc w:val="left"/>
      <w:pPr>
        <w:ind w:left="2880" w:hanging="360"/>
      </w:pPr>
    </w:lvl>
    <w:lvl w:ilvl="4" w:tplc="248C6596" w:tentative="1">
      <w:start w:val="1"/>
      <w:numFmt w:val="lowerLetter"/>
      <w:lvlText w:val="%5."/>
      <w:lvlJc w:val="left"/>
      <w:pPr>
        <w:ind w:left="3600" w:hanging="360"/>
      </w:pPr>
    </w:lvl>
    <w:lvl w:ilvl="5" w:tplc="CC0C5EA4" w:tentative="1">
      <w:start w:val="1"/>
      <w:numFmt w:val="lowerRoman"/>
      <w:lvlText w:val="%6."/>
      <w:lvlJc w:val="right"/>
      <w:pPr>
        <w:ind w:left="4320" w:hanging="180"/>
      </w:pPr>
    </w:lvl>
    <w:lvl w:ilvl="6" w:tplc="501A533A" w:tentative="1">
      <w:start w:val="1"/>
      <w:numFmt w:val="decimal"/>
      <w:lvlText w:val="%7."/>
      <w:lvlJc w:val="left"/>
      <w:pPr>
        <w:ind w:left="5040" w:hanging="360"/>
      </w:pPr>
    </w:lvl>
    <w:lvl w:ilvl="7" w:tplc="46A22F0A" w:tentative="1">
      <w:start w:val="1"/>
      <w:numFmt w:val="lowerLetter"/>
      <w:lvlText w:val="%8."/>
      <w:lvlJc w:val="left"/>
      <w:pPr>
        <w:ind w:left="5760" w:hanging="360"/>
      </w:pPr>
    </w:lvl>
    <w:lvl w:ilvl="8" w:tplc="E0BE8D96" w:tentative="1">
      <w:start w:val="1"/>
      <w:numFmt w:val="lowerRoman"/>
      <w:lvlText w:val="%9."/>
      <w:lvlJc w:val="right"/>
      <w:pPr>
        <w:ind w:left="6480" w:hanging="180"/>
      </w:pPr>
    </w:lvl>
  </w:abstractNum>
  <w:abstractNum w:abstractNumId="29" w15:restartNumberingAfterBreak="0">
    <w:nsid w:val="5AAD74C9"/>
    <w:multiLevelType w:val="hybridMultilevel"/>
    <w:tmpl w:val="37E24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6731D"/>
    <w:multiLevelType w:val="hybridMultilevel"/>
    <w:tmpl w:val="5504F770"/>
    <w:lvl w:ilvl="0" w:tplc="1F4C1EBE">
      <w:start w:val="1"/>
      <w:numFmt w:val="lowerRoman"/>
      <w:lvlText w:val="(%1)"/>
      <w:lvlJc w:val="left"/>
      <w:pPr>
        <w:ind w:left="1080" w:hanging="720"/>
      </w:pPr>
      <w:rPr>
        <w:rFonts w:hint="default"/>
      </w:rPr>
    </w:lvl>
    <w:lvl w:ilvl="1" w:tplc="AB402FAE" w:tentative="1">
      <w:start w:val="1"/>
      <w:numFmt w:val="lowerLetter"/>
      <w:lvlText w:val="%2."/>
      <w:lvlJc w:val="left"/>
      <w:pPr>
        <w:ind w:left="1440" w:hanging="360"/>
      </w:pPr>
    </w:lvl>
    <w:lvl w:ilvl="2" w:tplc="AF20CE0C" w:tentative="1">
      <w:start w:val="1"/>
      <w:numFmt w:val="lowerRoman"/>
      <w:lvlText w:val="%3."/>
      <w:lvlJc w:val="right"/>
      <w:pPr>
        <w:ind w:left="2160" w:hanging="180"/>
      </w:pPr>
    </w:lvl>
    <w:lvl w:ilvl="3" w:tplc="4D4CCADA" w:tentative="1">
      <w:start w:val="1"/>
      <w:numFmt w:val="decimal"/>
      <w:lvlText w:val="%4."/>
      <w:lvlJc w:val="left"/>
      <w:pPr>
        <w:ind w:left="2880" w:hanging="360"/>
      </w:pPr>
    </w:lvl>
    <w:lvl w:ilvl="4" w:tplc="BD445BE2" w:tentative="1">
      <w:start w:val="1"/>
      <w:numFmt w:val="lowerLetter"/>
      <w:lvlText w:val="%5."/>
      <w:lvlJc w:val="left"/>
      <w:pPr>
        <w:ind w:left="3600" w:hanging="360"/>
      </w:pPr>
    </w:lvl>
    <w:lvl w:ilvl="5" w:tplc="69347FCE" w:tentative="1">
      <w:start w:val="1"/>
      <w:numFmt w:val="lowerRoman"/>
      <w:lvlText w:val="%6."/>
      <w:lvlJc w:val="right"/>
      <w:pPr>
        <w:ind w:left="4320" w:hanging="180"/>
      </w:pPr>
    </w:lvl>
    <w:lvl w:ilvl="6" w:tplc="6BAC2ABE" w:tentative="1">
      <w:start w:val="1"/>
      <w:numFmt w:val="decimal"/>
      <w:lvlText w:val="%7."/>
      <w:lvlJc w:val="left"/>
      <w:pPr>
        <w:ind w:left="5040" w:hanging="360"/>
      </w:pPr>
    </w:lvl>
    <w:lvl w:ilvl="7" w:tplc="4100F246" w:tentative="1">
      <w:start w:val="1"/>
      <w:numFmt w:val="lowerLetter"/>
      <w:lvlText w:val="%8."/>
      <w:lvlJc w:val="left"/>
      <w:pPr>
        <w:ind w:left="5760" w:hanging="360"/>
      </w:pPr>
    </w:lvl>
    <w:lvl w:ilvl="8" w:tplc="2A569C7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4D8E448">
      <w:start w:val="1"/>
      <w:numFmt w:val="lowerRoman"/>
      <w:lvlText w:val="(%1)"/>
      <w:lvlJc w:val="left"/>
      <w:pPr>
        <w:ind w:left="1080" w:hanging="720"/>
      </w:pPr>
      <w:rPr>
        <w:rFonts w:hint="default"/>
      </w:rPr>
    </w:lvl>
    <w:lvl w:ilvl="1" w:tplc="2D08E136" w:tentative="1">
      <w:start w:val="1"/>
      <w:numFmt w:val="lowerLetter"/>
      <w:lvlText w:val="%2."/>
      <w:lvlJc w:val="left"/>
      <w:pPr>
        <w:ind w:left="1440" w:hanging="360"/>
      </w:pPr>
    </w:lvl>
    <w:lvl w:ilvl="2" w:tplc="6E88C670" w:tentative="1">
      <w:start w:val="1"/>
      <w:numFmt w:val="lowerRoman"/>
      <w:lvlText w:val="%3."/>
      <w:lvlJc w:val="right"/>
      <w:pPr>
        <w:ind w:left="2160" w:hanging="180"/>
      </w:pPr>
    </w:lvl>
    <w:lvl w:ilvl="3" w:tplc="6AB893FC" w:tentative="1">
      <w:start w:val="1"/>
      <w:numFmt w:val="decimal"/>
      <w:lvlText w:val="%4."/>
      <w:lvlJc w:val="left"/>
      <w:pPr>
        <w:ind w:left="2880" w:hanging="360"/>
      </w:pPr>
    </w:lvl>
    <w:lvl w:ilvl="4" w:tplc="9C32BBCA" w:tentative="1">
      <w:start w:val="1"/>
      <w:numFmt w:val="lowerLetter"/>
      <w:lvlText w:val="%5."/>
      <w:lvlJc w:val="left"/>
      <w:pPr>
        <w:ind w:left="3600" w:hanging="360"/>
      </w:pPr>
    </w:lvl>
    <w:lvl w:ilvl="5" w:tplc="AEF6990A" w:tentative="1">
      <w:start w:val="1"/>
      <w:numFmt w:val="lowerRoman"/>
      <w:lvlText w:val="%6."/>
      <w:lvlJc w:val="right"/>
      <w:pPr>
        <w:ind w:left="4320" w:hanging="180"/>
      </w:pPr>
    </w:lvl>
    <w:lvl w:ilvl="6" w:tplc="9F088862" w:tentative="1">
      <w:start w:val="1"/>
      <w:numFmt w:val="decimal"/>
      <w:lvlText w:val="%7."/>
      <w:lvlJc w:val="left"/>
      <w:pPr>
        <w:ind w:left="5040" w:hanging="360"/>
      </w:pPr>
    </w:lvl>
    <w:lvl w:ilvl="7" w:tplc="BAA867B0" w:tentative="1">
      <w:start w:val="1"/>
      <w:numFmt w:val="lowerLetter"/>
      <w:lvlText w:val="%8."/>
      <w:lvlJc w:val="left"/>
      <w:pPr>
        <w:ind w:left="5760" w:hanging="360"/>
      </w:pPr>
    </w:lvl>
    <w:lvl w:ilvl="8" w:tplc="220A510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66268B8">
      <w:start w:val="1"/>
      <w:numFmt w:val="lowerRoman"/>
      <w:lvlText w:val="(%1)"/>
      <w:lvlJc w:val="left"/>
      <w:pPr>
        <w:ind w:left="1004" w:hanging="720"/>
      </w:pPr>
      <w:rPr>
        <w:rFonts w:hint="default"/>
        <w:b w:val="0"/>
      </w:rPr>
    </w:lvl>
    <w:lvl w:ilvl="1" w:tplc="D2A0E8E6" w:tentative="1">
      <w:start w:val="1"/>
      <w:numFmt w:val="lowerLetter"/>
      <w:lvlText w:val="%2."/>
      <w:lvlJc w:val="left"/>
      <w:pPr>
        <w:ind w:left="1364" w:hanging="360"/>
      </w:pPr>
    </w:lvl>
    <w:lvl w:ilvl="2" w:tplc="46A22B84" w:tentative="1">
      <w:start w:val="1"/>
      <w:numFmt w:val="lowerRoman"/>
      <w:lvlText w:val="%3."/>
      <w:lvlJc w:val="right"/>
      <w:pPr>
        <w:ind w:left="2084" w:hanging="180"/>
      </w:pPr>
    </w:lvl>
    <w:lvl w:ilvl="3" w:tplc="B77CB102" w:tentative="1">
      <w:start w:val="1"/>
      <w:numFmt w:val="decimal"/>
      <w:lvlText w:val="%4."/>
      <w:lvlJc w:val="left"/>
      <w:pPr>
        <w:ind w:left="2804" w:hanging="360"/>
      </w:pPr>
    </w:lvl>
    <w:lvl w:ilvl="4" w:tplc="0C92B300" w:tentative="1">
      <w:start w:val="1"/>
      <w:numFmt w:val="lowerLetter"/>
      <w:lvlText w:val="%5."/>
      <w:lvlJc w:val="left"/>
      <w:pPr>
        <w:ind w:left="3524" w:hanging="360"/>
      </w:pPr>
    </w:lvl>
    <w:lvl w:ilvl="5" w:tplc="850816C2" w:tentative="1">
      <w:start w:val="1"/>
      <w:numFmt w:val="lowerRoman"/>
      <w:lvlText w:val="%6."/>
      <w:lvlJc w:val="right"/>
      <w:pPr>
        <w:ind w:left="4244" w:hanging="180"/>
      </w:pPr>
    </w:lvl>
    <w:lvl w:ilvl="6" w:tplc="6638FF7C" w:tentative="1">
      <w:start w:val="1"/>
      <w:numFmt w:val="decimal"/>
      <w:lvlText w:val="%7."/>
      <w:lvlJc w:val="left"/>
      <w:pPr>
        <w:ind w:left="4964" w:hanging="360"/>
      </w:pPr>
    </w:lvl>
    <w:lvl w:ilvl="7" w:tplc="CDF24AC6" w:tentative="1">
      <w:start w:val="1"/>
      <w:numFmt w:val="lowerLetter"/>
      <w:lvlText w:val="%8."/>
      <w:lvlJc w:val="left"/>
      <w:pPr>
        <w:ind w:left="5684" w:hanging="360"/>
      </w:pPr>
    </w:lvl>
    <w:lvl w:ilvl="8" w:tplc="19289D7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D6292EA">
      <w:start w:val="1"/>
      <w:numFmt w:val="decimal"/>
      <w:lvlText w:val="%1."/>
      <w:lvlJc w:val="left"/>
      <w:pPr>
        <w:ind w:left="360" w:hanging="360"/>
      </w:pPr>
      <w:rPr>
        <w:rFonts w:hint="default"/>
      </w:rPr>
    </w:lvl>
    <w:lvl w:ilvl="1" w:tplc="B3987BAA" w:tentative="1">
      <w:start w:val="1"/>
      <w:numFmt w:val="lowerLetter"/>
      <w:lvlText w:val="%2."/>
      <w:lvlJc w:val="left"/>
      <w:pPr>
        <w:ind w:left="1080" w:hanging="360"/>
      </w:pPr>
    </w:lvl>
    <w:lvl w:ilvl="2" w:tplc="ADF644FE" w:tentative="1">
      <w:start w:val="1"/>
      <w:numFmt w:val="lowerRoman"/>
      <w:lvlText w:val="%3."/>
      <w:lvlJc w:val="right"/>
      <w:pPr>
        <w:ind w:left="1800" w:hanging="180"/>
      </w:pPr>
    </w:lvl>
    <w:lvl w:ilvl="3" w:tplc="2DB01B94" w:tentative="1">
      <w:start w:val="1"/>
      <w:numFmt w:val="decimal"/>
      <w:lvlText w:val="%4."/>
      <w:lvlJc w:val="left"/>
      <w:pPr>
        <w:ind w:left="2520" w:hanging="360"/>
      </w:pPr>
    </w:lvl>
    <w:lvl w:ilvl="4" w:tplc="6E38B70E" w:tentative="1">
      <w:start w:val="1"/>
      <w:numFmt w:val="lowerLetter"/>
      <w:lvlText w:val="%5."/>
      <w:lvlJc w:val="left"/>
      <w:pPr>
        <w:ind w:left="3240" w:hanging="360"/>
      </w:pPr>
    </w:lvl>
    <w:lvl w:ilvl="5" w:tplc="4588E946" w:tentative="1">
      <w:start w:val="1"/>
      <w:numFmt w:val="lowerRoman"/>
      <w:lvlText w:val="%6."/>
      <w:lvlJc w:val="right"/>
      <w:pPr>
        <w:ind w:left="3960" w:hanging="180"/>
      </w:pPr>
    </w:lvl>
    <w:lvl w:ilvl="6" w:tplc="B0202C82" w:tentative="1">
      <w:start w:val="1"/>
      <w:numFmt w:val="decimal"/>
      <w:lvlText w:val="%7."/>
      <w:lvlJc w:val="left"/>
      <w:pPr>
        <w:ind w:left="4680" w:hanging="360"/>
      </w:pPr>
    </w:lvl>
    <w:lvl w:ilvl="7" w:tplc="BB3C7BFA" w:tentative="1">
      <w:start w:val="1"/>
      <w:numFmt w:val="lowerLetter"/>
      <w:lvlText w:val="%8."/>
      <w:lvlJc w:val="left"/>
      <w:pPr>
        <w:ind w:left="5400" w:hanging="360"/>
      </w:pPr>
    </w:lvl>
    <w:lvl w:ilvl="8" w:tplc="B8EAA33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4982660">
      <w:start w:val="1"/>
      <w:numFmt w:val="lowerRoman"/>
      <w:lvlText w:val="(%1)"/>
      <w:lvlJc w:val="left"/>
      <w:pPr>
        <w:ind w:left="1080" w:hanging="720"/>
      </w:pPr>
      <w:rPr>
        <w:rFonts w:hint="default"/>
      </w:rPr>
    </w:lvl>
    <w:lvl w:ilvl="1" w:tplc="A9CEC18C" w:tentative="1">
      <w:start w:val="1"/>
      <w:numFmt w:val="lowerLetter"/>
      <w:lvlText w:val="%2."/>
      <w:lvlJc w:val="left"/>
      <w:pPr>
        <w:ind w:left="1440" w:hanging="360"/>
      </w:pPr>
    </w:lvl>
    <w:lvl w:ilvl="2" w:tplc="C7C6B528" w:tentative="1">
      <w:start w:val="1"/>
      <w:numFmt w:val="lowerRoman"/>
      <w:lvlText w:val="%3."/>
      <w:lvlJc w:val="right"/>
      <w:pPr>
        <w:ind w:left="2160" w:hanging="180"/>
      </w:pPr>
    </w:lvl>
    <w:lvl w:ilvl="3" w:tplc="5BCABFFA" w:tentative="1">
      <w:start w:val="1"/>
      <w:numFmt w:val="decimal"/>
      <w:lvlText w:val="%4."/>
      <w:lvlJc w:val="left"/>
      <w:pPr>
        <w:ind w:left="2880" w:hanging="360"/>
      </w:pPr>
    </w:lvl>
    <w:lvl w:ilvl="4" w:tplc="866C5AD8" w:tentative="1">
      <w:start w:val="1"/>
      <w:numFmt w:val="lowerLetter"/>
      <w:lvlText w:val="%5."/>
      <w:lvlJc w:val="left"/>
      <w:pPr>
        <w:ind w:left="3600" w:hanging="360"/>
      </w:pPr>
    </w:lvl>
    <w:lvl w:ilvl="5" w:tplc="9B826370" w:tentative="1">
      <w:start w:val="1"/>
      <w:numFmt w:val="lowerRoman"/>
      <w:lvlText w:val="%6."/>
      <w:lvlJc w:val="right"/>
      <w:pPr>
        <w:ind w:left="4320" w:hanging="180"/>
      </w:pPr>
    </w:lvl>
    <w:lvl w:ilvl="6" w:tplc="4B1CFB08" w:tentative="1">
      <w:start w:val="1"/>
      <w:numFmt w:val="decimal"/>
      <w:lvlText w:val="%7."/>
      <w:lvlJc w:val="left"/>
      <w:pPr>
        <w:ind w:left="5040" w:hanging="360"/>
      </w:pPr>
    </w:lvl>
    <w:lvl w:ilvl="7" w:tplc="15582F28" w:tentative="1">
      <w:start w:val="1"/>
      <w:numFmt w:val="lowerLetter"/>
      <w:lvlText w:val="%8."/>
      <w:lvlJc w:val="left"/>
      <w:pPr>
        <w:ind w:left="5760" w:hanging="360"/>
      </w:pPr>
    </w:lvl>
    <w:lvl w:ilvl="8" w:tplc="866C55F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59CA114">
      <w:start w:val="1"/>
      <w:numFmt w:val="decimal"/>
      <w:lvlText w:val="%1."/>
      <w:lvlJc w:val="left"/>
      <w:pPr>
        <w:ind w:left="360" w:hanging="360"/>
      </w:pPr>
      <w:rPr>
        <w:rFonts w:hint="default"/>
      </w:rPr>
    </w:lvl>
    <w:lvl w:ilvl="1" w:tplc="1DD26E7C" w:tentative="1">
      <w:start w:val="1"/>
      <w:numFmt w:val="lowerLetter"/>
      <w:lvlText w:val="%2."/>
      <w:lvlJc w:val="left"/>
      <w:pPr>
        <w:ind w:left="1080" w:hanging="360"/>
      </w:pPr>
    </w:lvl>
    <w:lvl w:ilvl="2" w:tplc="EA1A71BE" w:tentative="1">
      <w:start w:val="1"/>
      <w:numFmt w:val="lowerRoman"/>
      <w:lvlText w:val="%3."/>
      <w:lvlJc w:val="right"/>
      <w:pPr>
        <w:ind w:left="1800" w:hanging="180"/>
      </w:pPr>
    </w:lvl>
    <w:lvl w:ilvl="3" w:tplc="1FF66514" w:tentative="1">
      <w:start w:val="1"/>
      <w:numFmt w:val="decimal"/>
      <w:lvlText w:val="%4."/>
      <w:lvlJc w:val="left"/>
      <w:pPr>
        <w:ind w:left="2520" w:hanging="360"/>
      </w:pPr>
    </w:lvl>
    <w:lvl w:ilvl="4" w:tplc="22FA1B1C" w:tentative="1">
      <w:start w:val="1"/>
      <w:numFmt w:val="lowerLetter"/>
      <w:lvlText w:val="%5."/>
      <w:lvlJc w:val="left"/>
      <w:pPr>
        <w:ind w:left="3240" w:hanging="360"/>
      </w:pPr>
    </w:lvl>
    <w:lvl w:ilvl="5" w:tplc="6824A97E" w:tentative="1">
      <w:start w:val="1"/>
      <w:numFmt w:val="lowerRoman"/>
      <w:lvlText w:val="%6."/>
      <w:lvlJc w:val="right"/>
      <w:pPr>
        <w:ind w:left="3960" w:hanging="180"/>
      </w:pPr>
    </w:lvl>
    <w:lvl w:ilvl="6" w:tplc="EA9AB0AA" w:tentative="1">
      <w:start w:val="1"/>
      <w:numFmt w:val="decimal"/>
      <w:lvlText w:val="%7."/>
      <w:lvlJc w:val="left"/>
      <w:pPr>
        <w:ind w:left="4680" w:hanging="360"/>
      </w:pPr>
    </w:lvl>
    <w:lvl w:ilvl="7" w:tplc="EC32F0E8" w:tentative="1">
      <w:start w:val="1"/>
      <w:numFmt w:val="lowerLetter"/>
      <w:lvlText w:val="%8."/>
      <w:lvlJc w:val="left"/>
      <w:pPr>
        <w:ind w:left="5400" w:hanging="360"/>
      </w:pPr>
    </w:lvl>
    <w:lvl w:ilvl="8" w:tplc="78888EC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C14D5BE">
      <w:start w:val="1"/>
      <w:numFmt w:val="lowerRoman"/>
      <w:lvlText w:val="(%1)"/>
      <w:lvlJc w:val="left"/>
      <w:pPr>
        <w:ind w:left="1080" w:hanging="720"/>
      </w:pPr>
      <w:rPr>
        <w:rFonts w:hint="default"/>
      </w:rPr>
    </w:lvl>
    <w:lvl w:ilvl="1" w:tplc="5DAE75B4" w:tentative="1">
      <w:start w:val="1"/>
      <w:numFmt w:val="lowerLetter"/>
      <w:lvlText w:val="%2."/>
      <w:lvlJc w:val="left"/>
      <w:pPr>
        <w:ind w:left="1440" w:hanging="360"/>
      </w:pPr>
    </w:lvl>
    <w:lvl w:ilvl="2" w:tplc="DA7441A4" w:tentative="1">
      <w:start w:val="1"/>
      <w:numFmt w:val="lowerRoman"/>
      <w:lvlText w:val="%3."/>
      <w:lvlJc w:val="right"/>
      <w:pPr>
        <w:ind w:left="2160" w:hanging="180"/>
      </w:pPr>
    </w:lvl>
    <w:lvl w:ilvl="3" w:tplc="C51E8762" w:tentative="1">
      <w:start w:val="1"/>
      <w:numFmt w:val="decimal"/>
      <w:lvlText w:val="%4."/>
      <w:lvlJc w:val="left"/>
      <w:pPr>
        <w:ind w:left="2880" w:hanging="360"/>
      </w:pPr>
    </w:lvl>
    <w:lvl w:ilvl="4" w:tplc="1BB67E46" w:tentative="1">
      <w:start w:val="1"/>
      <w:numFmt w:val="lowerLetter"/>
      <w:lvlText w:val="%5."/>
      <w:lvlJc w:val="left"/>
      <w:pPr>
        <w:ind w:left="3600" w:hanging="360"/>
      </w:pPr>
    </w:lvl>
    <w:lvl w:ilvl="5" w:tplc="BB8209C0" w:tentative="1">
      <w:start w:val="1"/>
      <w:numFmt w:val="lowerRoman"/>
      <w:lvlText w:val="%6."/>
      <w:lvlJc w:val="right"/>
      <w:pPr>
        <w:ind w:left="4320" w:hanging="180"/>
      </w:pPr>
    </w:lvl>
    <w:lvl w:ilvl="6" w:tplc="8A9025DC" w:tentative="1">
      <w:start w:val="1"/>
      <w:numFmt w:val="decimal"/>
      <w:lvlText w:val="%7."/>
      <w:lvlJc w:val="left"/>
      <w:pPr>
        <w:ind w:left="5040" w:hanging="360"/>
      </w:pPr>
    </w:lvl>
    <w:lvl w:ilvl="7" w:tplc="EFEE3400" w:tentative="1">
      <w:start w:val="1"/>
      <w:numFmt w:val="lowerLetter"/>
      <w:lvlText w:val="%8."/>
      <w:lvlJc w:val="left"/>
      <w:pPr>
        <w:ind w:left="5760" w:hanging="360"/>
      </w:pPr>
    </w:lvl>
    <w:lvl w:ilvl="8" w:tplc="4586B3D8" w:tentative="1">
      <w:start w:val="1"/>
      <w:numFmt w:val="lowerRoman"/>
      <w:lvlText w:val="%9."/>
      <w:lvlJc w:val="right"/>
      <w:pPr>
        <w:ind w:left="6480" w:hanging="180"/>
      </w:pPr>
    </w:lvl>
  </w:abstractNum>
  <w:abstractNum w:abstractNumId="37" w15:restartNumberingAfterBreak="0">
    <w:nsid w:val="7D631111"/>
    <w:multiLevelType w:val="hybridMultilevel"/>
    <w:tmpl w:val="ED08E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3802BE"/>
    <w:multiLevelType w:val="hybridMultilevel"/>
    <w:tmpl w:val="F8660EFA"/>
    <w:lvl w:ilvl="0" w:tplc="ABD221C4">
      <w:start w:val="1"/>
      <w:numFmt w:val="decimal"/>
      <w:lvlText w:val="%1."/>
      <w:lvlJc w:val="left"/>
      <w:pPr>
        <w:ind w:left="360" w:hanging="360"/>
      </w:pPr>
      <w:rPr>
        <w:rFonts w:hint="default"/>
      </w:rPr>
    </w:lvl>
    <w:lvl w:ilvl="1" w:tplc="C1AEAD18" w:tentative="1">
      <w:start w:val="1"/>
      <w:numFmt w:val="lowerLetter"/>
      <w:lvlText w:val="%2."/>
      <w:lvlJc w:val="left"/>
      <w:pPr>
        <w:ind w:left="1080" w:hanging="360"/>
      </w:pPr>
    </w:lvl>
    <w:lvl w:ilvl="2" w:tplc="E7DEDB14" w:tentative="1">
      <w:start w:val="1"/>
      <w:numFmt w:val="lowerRoman"/>
      <w:lvlText w:val="%3."/>
      <w:lvlJc w:val="right"/>
      <w:pPr>
        <w:ind w:left="1800" w:hanging="180"/>
      </w:pPr>
    </w:lvl>
    <w:lvl w:ilvl="3" w:tplc="25524230" w:tentative="1">
      <w:start w:val="1"/>
      <w:numFmt w:val="decimal"/>
      <w:lvlText w:val="%4."/>
      <w:lvlJc w:val="left"/>
      <w:pPr>
        <w:ind w:left="2520" w:hanging="360"/>
      </w:pPr>
    </w:lvl>
    <w:lvl w:ilvl="4" w:tplc="95E4B9C4" w:tentative="1">
      <w:start w:val="1"/>
      <w:numFmt w:val="lowerLetter"/>
      <w:lvlText w:val="%5."/>
      <w:lvlJc w:val="left"/>
      <w:pPr>
        <w:ind w:left="3240" w:hanging="360"/>
      </w:pPr>
    </w:lvl>
    <w:lvl w:ilvl="5" w:tplc="1DB4F5B8" w:tentative="1">
      <w:start w:val="1"/>
      <w:numFmt w:val="lowerRoman"/>
      <w:lvlText w:val="%6."/>
      <w:lvlJc w:val="right"/>
      <w:pPr>
        <w:ind w:left="3960" w:hanging="180"/>
      </w:pPr>
    </w:lvl>
    <w:lvl w:ilvl="6" w:tplc="457E5F36" w:tentative="1">
      <w:start w:val="1"/>
      <w:numFmt w:val="decimal"/>
      <w:lvlText w:val="%7."/>
      <w:lvlJc w:val="left"/>
      <w:pPr>
        <w:ind w:left="4680" w:hanging="360"/>
      </w:pPr>
    </w:lvl>
    <w:lvl w:ilvl="7" w:tplc="00C25A96" w:tentative="1">
      <w:start w:val="1"/>
      <w:numFmt w:val="lowerLetter"/>
      <w:lvlText w:val="%8."/>
      <w:lvlJc w:val="left"/>
      <w:pPr>
        <w:ind w:left="5400" w:hanging="360"/>
      </w:pPr>
    </w:lvl>
    <w:lvl w:ilvl="8" w:tplc="97562E6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056214A">
      <w:start w:val="1"/>
      <w:numFmt w:val="decimal"/>
      <w:lvlText w:val="%1."/>
      <w:lvlJc w:val="left"/>
      <w:pPr>
        <w:ind w:left="360" w:hanging="360"/>
      </w:pPr>
      <w:rPr>
        <w:rFonts w:hint="default"/>
      </w:rPr>
    </w:lvl>
    <w:lvl w:ilvl="1" w:tplc="5EA0B9A6" w:tentative="1">
      <w:start w:val="1"/>
      <w:numFmt w:val="lowerLetter"/>
      <w:lvlText w:val="%2."/>
      <w:lvlJc w:val="left"/>
      <w:pPr>
        <w:ind w:left="1080" w:hanging="360"/>
      </w:pPr>
    </w:lvl>
    <w:lvl w:ilvl="2" w:tplc="921CAC42" w:tentative="1">
      <w:start w:val="1"/>
      <w:numFmt w:val="lowerRoman"/>
      <w:lvlText w:val="%3."/>
      <w:lvlJc w:val="right"/>
      <w:pPr>
        <w:ind w:left="1800" w:hanging="180"/>
      </w:pPr>
    </w:lvl>
    <w:lvl w:ilvl="3" w:tplc="03761422" w:tentative="1">
      <w:start w:val="1"/>
      <w:numFmt w:val="decimal"/>
      <w:lvlText w:val="%4."/>
      <w:lvlJc w:val="left"/>
      <w:pPr>
        <w:ind w:left="2520" w:hanging="360"/>
      </w:pPr>
    </w:lvl>
    <w:lvl w:ilvl="4" w:tplc="BB66DC7C" w:tentative="1">
      <w:start w:val="1"/>
      <w:numFmt w:val="lowerLetter"/>
      <w:lvlText w:val="%5."/>
      <w:lvlJc w:val="left"/>
      <w:pPr>
        <w:ind w:left="3240" w:hanging="360"/>
      </w:pPr>
    </w:lvl>
    <w:lvl w:ilvl="5" w:tplc="0FB4BFAC" w:tentative="1">
      <w:start w:val="1"/>
      <w:numFmt w:val="lowerRoman"/>
      <w:lvlText w:val="%6."/>
      <w:lvlJc w:val="right"/>
      <w:pPr>
        <w:ind w:left="3960" w:hanging="180"/>
      </w:pPr>
    </w:lvl>
    <w:lvl w:ilvl="6" w:tplc="B01EEE8A" w:tentative="1">
      <w:start w:val="1"/>
      <w:numFmt w:val="decimal"/>
      <w:lvlText w:val="%7."/>
      <w:lvlJc w:val="left"/>
      <w:pPr>
        <w:ind w:left="4680" w:hanging="360"/>
      </w:pPr>
    </w:lvl>
    <w:lvl w:ilvl="7" w:tplc="E24E60F0" w:tentative="1">
      <w:start w:val="1"/>
      <w:numFmt w:val="lowerLetter"/>
      <w:lvlText w:val="%8."/>
      <w:lvlJc w:val="left"/>
      <w:pPr>
        <w:ind w:left="5400" w:hanging="360"/>
      </w:pPr>
    </w:lvl>
    <w:lvl w:ilvl="8" w:tplc="52E208A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0"/>
  </w:num>
  <w:num w:numId="4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7D"/>
    <w:rsid w:val="002A09E8"/>
    <w:rsid w:val="006A3EF8"/>
    <w:rsid w:val="0079270C"/>
    <w:rsid w:val="008F424B"/>
    <w:rsid w:val="00D374F1"/>
    <w:rsid w:val="00E00E7D"/>
    <w:rsid w:val="00E74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556C"/>
  <w15:docId w15:val="{19556634-F88D-4364-A924-BA08D25F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6955</RACS_x0020_ID>
    <Approved_x0020_Provider xmlns="a8338b6e-77a6-4851-82b6-98166143ffdd">Churches of Christ Life Care Incorporated</Approved_x0020_Provider>
    <Management_x0020_Company_x0020_ID xmlns="a8338b6e-77a6-4851-82b6-98166143ffdd" xsi:nil="true"/>
    <Home xmlns="a8338b6e-77a6-4851-82b6-98166143ffdd">Gaynes Park Manor</Home>
    <Signed xmlns="a8338b6e-77a6-4851-82b6-98166143ffdd" xsi:nil="true"/>
    <Uploaded xmlns="a8338b6e-77a6-4851-82b6-98166143ffdd">False</Uploaded>
    <Management_x0020_Company xmlns="a8338b6e-77a6-4851-82b6-98166143ffdd" xsi:nil="true"/>
    <Doc_x0020_Date xmlns="a8338b6e-77a6-4851-82b6-98166143ffdd">2020-07-23T03:19:00+00:00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1FFF2E1C-7CF4-DC11-AD41-005056922186</Home_x0020_ID>
    <State xmlns="a8338b6e-77a6-4851-82b6-98166143ffdd">SA</State>
    <Doc_x0020_Sent_Received_x0020_Date xmlns="a8338b6e-77a6-4851-82b6-98166143ffdd">2020-07-23T00:00:00+00:00</Doc_x0020_Sent_Received_x0020_Date>
    <Activity_x0020_ID xmlns="a8338b6e-77a6-4851-82b6-98166143ffdd">C3EE599F-D8AC-E911-A0D9-005056922186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A5B5095-34B7-469B-BF6C-5BF07CAF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DB34BB-FD61-4F06-94E5-3E6405A6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2020-08-31T21:40:00Z</dcterms:created>
  <dcterms:modified xsi:type="dcterms:W3CDTF">2020-08-31T21:41:00Z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