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E17" w14:textId="77777777" w:rsidR="003C6EC2" w:rsidRPr="003C6EC2" w:rsidRDefault="0044754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CD7FC4" wp14:editId="2ECD7F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013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CD7FC6" wp14:editId="2ECD7F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99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Germanus Kent House</w:t>
      </w:r>
      <w:r w:rsidRPr="003C6EC2">
        <w:rPr>
          <w:rFonts w:ascii="Arial Black" w:hAnsi="Arial Black"/>
        </w:rPr>
        <w:t xml:space="preserve"> </w:t>
      </w:r>
    </w:p>
    <w:p w14:paraId="2ECD7E18" w14:textId="77777777" w:rsidR="003C6EC2" w:rsidRPr="003C6EC2" w:rsidRDefault="0044754F" w:rsidP="003C6EC2">
      <w:pPr>
        <w:pStyle w:val="Title"/>
        <w:spacing w:before="360" w:after="480"/>
      </w:pPr>
      <w:r w:rsidRPr="003C6EC2">
        <w:rPr>
          <w:rFonts w:ascii="Arial Black" w:eastAsia="Calibri" w:hAnsi="Arial Black"/>
          <w:sz w:val="56"/>
        </w:rPr>
        <w:t>Performance Report</w:t>
      </w:r>
    </w:p>
    <w:p w14:paraId="2ECD7E19" w14:textId="77777777" w:rsidR="001E6954" w:rsidRPr="003C6EC2" w:rsidRDefault="004475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Dickson Drive </w:t>
      </w:r>
      <w:r w:rsidRPr="003C6EC2">
        <w:rPr>
          <w:color w:val="FFFFFF" w:themeColor="background1"/>
          <w:sz w:val="28"/>
        </w:rPr>
        <w:br/>
        <w:t>BROOME WA 6725</w:t>
      </w:r>
      <w:r w:rsidRPr="003C6EC2">
        <w:rPr>
          <w:color w:val="FFFFFF" w:themeColor="background1"/>
          <w:sz w:val="28"/>
        </w:rPr>
        <w:br/>
      </w:r>
      <w:r w:rsidRPr="003C6EC2">
        <w:rPr>
          <w:rFonts w:eastAsia="Calibri"/>
          <w:color w:val="FFFFFF" w:themeColor="background1"/>
          <w:sz w:val="28"/>
          <w:szCs w:val="56"/>
          <w:lang w:eastAsia="en-US"/>
        </w:rPr>
        <w:t>Phone number: 08 9194 0777</w:t>
      </w:r>
    </w:p>
    <w:p w14:paraId="2ECD7E1A" w14:textId="77777777" w:rsidR="003C6EC2" w:rsidRDefault="004475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7159 </w:t>
      </w:r>
    </w:p>
    <w:p w14:paraId="2ECD7E1B" w14:textId="77777777" w:rsidR="001E6954" w:rsidRPr="003C6EC2" w:rsidRDefault="004475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2ECD7E1C" w14:textId="77777777" w:rsidR="001E6954" w:rsidRPr="003C6EC2" w:rsidRDefault="004475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2020</w:t>
      </w:r>
    </w:p>
    <w:p w14:paraId="2ECD7E1D" w14:textId="703DD6AF" w:rsidR="006B166B" w:rsidRPr="00E93D41" w:rsidRDefault="0044754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D4857">
        <w:rPr>
          <w:color w:val="FFFFFF" w:themeColor="background1"/>
          <w:sz w:val="28"/>
        </w:rPr>
        <w:t>23 February 2021</w:t>
      </w:r>
    </w:p>
    <w:bookmarkEnd w:id="1"/>
    <w:p w14:paraId="2ECD7E1E" w14:textId="77777777" w:rsidR="001E6954" w:rsidRPr="003C6EC2" w:rsidRDefault="00A26DFB" w:rsidP="001E6954">
      <w:pPr>
        <w:tabs>
          <w:tab w:val="left" w:pos="2127"/>
        </w:tabs>
        <w:spacing w:before="120"/>
        <w:rPr>
          <w:rFonts w:eastAsia="Calibri"/>
          <w:b/>
          <w:color w:val="FFFFFF" w:themeColor="background1"/>
          <w:sz w:val="28"/>
          <w:szCs w:val="56"/>
          <w:lang w:eastAsia="en-US"/>
        </w:rPr>
      </w:pPr>
    </w:p>
    <w:p w14:paraId="2ECD7E1F" w14:textId="77777777" w:rsidR="003C6EC2" w:rsidRDefault="00A26D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CD7E20" w14:textId="77777777" w:rsidR="00A30BEC" w:rsidRDefault="0044754F" w:rsidP="0094564F">
      <w:pPr>
        <w:pStyle w:val="Heading1"/>
      </w:pPr>
      <w:bookmarkStart w:id="2" w:name="_Hlk32477662"/>
      <w:r>
        <w:lastRenderedPageBreak/>
        <w:t>Publication of report</w:t>
      </w:r>
    </w:p>
    <w:p w14:paraId="2ECD7E21" w14:textId="757340E6" w:rsidR="00A30BEC" w:rsidRPr="006B166B" w:rsidRDefault="0044754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10A67">
        <w:t xml:space="preserve"> </w:t>
      </w:r>
      <w:r w:rsidRPr="0010469B">
        <w:t>2018</w:t>
      </w:r>
      <w:r>
        <w:t>.</w:t>
      </w:r>
    </w:p>
    <w:bookmarkEnd w:id="2"/>
    <w:p w14:paraId="2ECD7E25" w14:textId="644005B7" w:rsidR="00C20EE9" w:rsidRPr="00AE0F32" w:rsidRDefault="0044754F" w:rsidP="00AE0F3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7B87" w14:paraId="2ECD7E4F" w14:textId="77777777" w:rsidTr="00EB1D71">
        <w:trPr>
          <w:trHeight w:val="227"/>
        </w:trPr>
        <w:tc>
          <w:tcPr>
            <w:tcW w:w="3942" w:type="pct"/>
            <w:shd w:val="clear" w:color="auto" w:fill="auto"/>
          </w:tcPr>
          <w:p w14:paraId="2ECD7E4D" w14:textId="77777777" w:rsidR="001E6954" w:rsidRPr="001E6954" w:rsidRDefault="0044754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ECD7E4E" w14:textId="2BFBC975" w:rsidR="001E6954" w:rsidRPr="001E6954" w:rsidRDefault="00A26DFB" w:rsidP="003C6EC2">
            <w:pPr>
              <w:keepNext/>
              <w:spacing w:before="40" w:after="40" w:line="240" w:lineRule="auto"/>
              <w:jc w:val="right"/>
              <w:rPr>
                <w:b/>
                <w:color w:val="0000FF"/>
              </w:rPr>
            </w:pPr>
          </w:p>
        </w:tc>
      </w:tr>
      <w:tr w:rsidR="00077B87" w14:paraId="2ECD7E55" w14:textId="77777777" w:rsidTr="00EB1D71">
        <w:trPr>
          <w:trHeight w:val="227"/>
        </w:trPr>
        <w:tc>
          <w:tcPr>
            <w:tcW w:w="3942" w:type="pct"/>
            <w:shd w:val="clear" w:color="auto" w:fill="auto"/>
          </w:tcPr>
          <w:p w14:paraId="2ECD7E53" w14:textId="77777777" w:rsidR="001E6954" w:rsidRPr="001E6954" w:rsidRDefault="0044754F" w:rsidP="004C55D8">
            <w:pPr>
              <w:spacing w:before="40" w:after="40" w:line="240" w:lineRule="auto"/>
              <w:ind w:left="318" w:hanging="7"/>
            </w:pPr>
            <w:r w:rsidRPr="001E6954">
              <w:t>Requirement 3(3)(b)</w:t>
            </w:r>
          </w:p>
        </w:tc>
        <w:tc>
          <w:tcPr>
            <w:tcW w:w="1058" w:type="pct"/>
            <w:shd w:val="clear" w:color="auto" w:fill="auto"/>
          </w:tcPr>
          <w:p w14:paraId="2ECD7E54" w14:textId="5F561B0D" w:rsidR="001E6954" w:rsidRPr="001E6954" w:rsidRDefault="0044754F" w:rsidP="00463EF3">
            <w:pPr>
              <w:spacing w:before="40" w:after="40" w:line="240" w:lineRule="auto"/>
              <w:jc w:val="right"/>
              <w:rPr>
                <w:color w:val="0000FF"/>
              </w:rPr>
            </w:pPr>
            <w:r w:rsidRPr="001E6954">
              <w:rPr>
                <w:bCs/>
                <w:iCs/>
                <w:color w:val="00577D"/>
                <w:szCs w:val="40"/>
              </w:rPr>
              <w:t>Compliant</w:t>
            </w:r>
          </w:p>
        </w:tc>
      </w:tr>
      <w:tr w:rsidR="00077B87" w14:paraId="2ECD7EAC" w14:textId="77777777" w:rsidTr="00EB1D71">
        <w:trPr>
          <w:trHeight w:val="227"/>
        </w:trPr>
        <w:tc>
          <w:tcPr>
            <w:tcW w:w="3942" w:type="pct"/>
            <w:shd w:val="clear" w:color="auto" w:fill="auto"/>
          </w:tcPr>
          <w:p w14:paraId="2ECD7EAA" w14:textId="77777777" w:rsidR="001E6954" w:rsidRPr="001E6954" w:rsidRDefault="0044754F" w:rsidP="003C6EC2">
            <w:pPr>
              <w:keepNext/>
              <w:spacing w:before="40" w:after="40" w:line="240" w:lineRule="auto"/>
              <w:rPr>
                <w:b/>
              </w:rPr>
            </w:pPr>
            <w:r w:rsidRPr="001E6954">
              <w:rPr>
                <w:b/>
              </w:rPr>
              <w:t>Standard 8 Organisational governance</w:t>
            </w:r>
          </w:p>
        </w:tc>
        <w:tc>
          <w:tcPr>
            <w:tcW w:w="1058" w:type="pct"/>
            <w:shd w:val="clear" w:color="auto" w:fill="auto"/>
          </w:tcPr>
          <w:p w14:paraId="2ECD7EAB" w14:textId="07283166" w:rsidR="001E6954" w:rsidRPr="001E6954" w:rsidRDefault="00A26DFB" w:rsidP="003C6EC2">
            <w:pPr>
              <w:keepNext/>
              <w:spacing w:before="40" w:after="40" w:line="240" w:lineRule="auto"/>
              <w:jc w:val="right"/>
              <w:rPr>
                <w:b/>
                <w:color w:val="0000FF"/>
              </w:rPr>
            </w:pPr>
          </w:p>
        </w:tc>
      </w:tr>
      <w:tr w:rsidR="00077B87" w14:paraId="2ECD7EB8" w14:textId="77777777" w:rsidTr="00EB1D71">
        <w:trPr>
          <w:trHeight w:val="227"/>
        </w:trPr>
        <w:tc>
          <w:tcPr>
            <w:tcW w:w="3942" w:type="pct"/>
            <w:shd w:val="clear" w:color="auto" w:fill="auto"/>
          </w:tcPr>
          <w:p w14:paraId="2ECD7EB6" w14:textId="77777777" w:rsidR="001E6954" w:rsidRPr="001E6954" w:rsidRDefault="0044754F" w:rsidP="004C55D8">
            <w:pPr>
              <w:spacing w:before="40" w:after="40" w:line="240" w:lineRule="auto"/>
              <w:ind w:left="318" w:hanging="7"/>
            </w:pPr>
            <w:r w:rsidRPr="001E6954">
              <w:t>Requirement 8(3)(d)</w:t>
            </w:r>
          </w:p>
        </w:tc>
        <w:tc>
          <w:tcPr>
            <w:tcW w:w="1058" w:type="pct"/>
            <w:shd w:val="clear" w:color="auto" w:fill="auto"/>
          </w:tcPr>
          <w:p w14:paraId="2ECD7EB7" w14:textId="23BB7660" w:rsidR="001E6954" w:rsidRPr="001E6954" w:rsidRDefault="0044754F" w:rsidP="00463EF3">
            <w:pPr>
              <w:spacing w:before="40" w:after="40" w:line="240" w:lineRule="auto"/>
              <w:jc w:val="right"/>
              <w:rPr>
                <w:color w:val="0000FF"/>
              </w:rPr>
            </w:pPr>
            <w:r w:rsidRPr="001E6954">
              <w:rPr>
                <w:bCs/>
                <w:iCs/>
                <w:color w:val="00577D"/>
                <w:szCs w:val="40"/>
              </w:rPr>
              <w:t>Compliant</w:t>
            </w:r>
          </w:p>
        </w:tc>
      </w:tr>
      <w:bookmarkEnd w:id="4"/>
    </w:tbl>
    <w:p w14:paraId="2ECD7EBC" w14:textId="77777777" w:rsidR="008A22FF" w:rsidRDefault="00A26DF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CD7EBD" w14:textId="77777777" w:rsidR="007F5256" w:rsidRPr="00D21DCD" w:rsidRDefault="0044754F" w:rsidP="00EC5474">
      <w:pPr>
        <w:pStyle w:val="Heading1"/>
      </w:pPr>
      <w:r>
        <w:lastRenderedPageBreak/>
        <w:t>Detailed assessment</w:t>
      </w:r>
    </w:p>
    <w:p w14:paraId="2ECD7EBE" w14:textId="77777777" w:rsidR="001E6954" w:rsidRPr="00D63989" w:rsidRDefault="0044754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CD7EBF" w14:textId="77777777" w:rsidR="001E6954" w:rsidRPr="001E6954" w:rsidRDefault="0044754F" w:rsidP="001E6954">
      <w:pPr>
        <w:rPr>
          <w:color w:val="auto"/>
        </w:rPr>
      </w:pPr>
      <w:r w:rsidRPr="00D63989">
        <w:t>The report also specifies areas in which improvements must be made to ensure the Quality Standards are complied with.</w:t>
      </w:r>
    </w:p>
    <w:p w14:paraId="2ECD7EC0" w14:textId="77777777" w:rsidR="001E6954" w:rsidRPr="00D63989" w:rsidRDefault="0044754F" w:rsidP="001E6954">
      <w:r w:rsidRPr="00D63989">
        <w:t>The following information has been taken into account in developing this performance report:</w:t>
      </w:r>
    </w:p>
    <w:p w14:paraId="2ECD7EC1" w14:textId="1AB4AF9C" w:rsidR="004B33E7" w:rsidRPr="00AE0F32" w:rsidRDefault="0044754F" w:rsidP="004B33E7">
      <w:pPr>
        <w:pStyle w:val="ListBullet"/>
      </w:pPr>
      <w:r w:rsidRPr="00AE0F32">
        <w:t>the Assessment Team’s report for the Assessment Contact - Site; the Assessment Contact - Site report was informed by a site assessment, observations at the service, review of documents and interviews with staff, consumers/representatives and others</w:t>
      </w:r>
      <w:r w:rsidR="00AE0F32" w:rsidRPr="00AE0F32">
        <w:t>.</w:t>
      </w:r>
    </w:p>
    <w:p w14:paraId="2ECD7EC4" w14:textId="77777777" w:rsidR="008A22FF" w:rsidRDefault="00A26DFB">
      <w:pPr>
        <w:spacing w:after="160" w:line="259" w:lineRule="auto"/>
        <w:rPr>
          <w:rFonts w:cs="Times New Roman"/>
        </w:rPr>
      </w:pPr>
    </w:p>
    <w:p w14:paraId="2ECD7EC5" w14:textId="77777777" w:rsidR="00095CD4" w:rsidRDefault="00A26DFB" w:rsidP="00095CD4">
      <w:pPr>
        <w:sectPr w:rsidR="00095CD4" w:rsidSect="005058B8">
          <w:headerReference w:type="first" r:id="rId18"/>
          <w:pgSz w:w="11906" w:h="16838"/>
          <w:pgMar w:top="1701" w:right="1418" w:bottom="1418" w:left="1418" w:header="709" w:footer="397" w:gutter="0"/>
          <w:cols w:space="708"/>
          <w:docGrid w:linePitch="360"/>
        </w:sectPr>
      </w:pPr>
    </w:p>
    <w:p w14:paraId="2ECD7F05" w14:textId="77777777" w:rsidR="00032B17" w:rsidRDefault="00A26DF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ECD7F06" w14:textId="61D4F210" w:rsidR="00CB3BA9" w:rsidRDefault="0044754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CD7FCC" wp14:editId="2ECD7F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53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ECD7F07" w14:textId="77777777" w:rsidR="007F5256" w:rsidRPr="00FD1B02" w:rsidRDefault="0044754F" w:rsidP="00032B17">
      <w:pPr>
        <w:pStyle w:val="Heading3"/>
        <w:shd w:val="clear" w:color="auto" w:fill="F2F2F2" w:themeFill="background1" w:themeFillShade="F2"/>
      </w:pPr>
      <w:r w:rsidRPr="00FD1B02">
        <w:t>Consumer outcome:</w:t>
      </w:r>
    </w:p>
    <w:p w14:paraId="2ECD7F08" w14:textId="77777777" w:rsidR="007F5256" w:rsidRDefault="0044754F" w:rsidP="00912DE6">
      <w:pPr>
        <w:numPr>
          <w:ilvl w:val="0"/>
          <w:numId w:val="3"/>
        </w:numPr>
        <w:shd w:val="clear" w:color="auto" w:fill="F2F2F2" w:themeFill="background1" w:themeFillShade="F2"/>
      </w:pPr>
      <w:r>
        <w:t>I get personal care, clinical care, or both personal care and clinical care, that is safe and right for me.</w:t>
      </w:r>
    </w:p>
    <w:p w14:paraId="2ECD7F09" w14:textId="77777777" w:rsidR="007F5256" w:rsidRDefault="0044754F" w:rsidP="00032B17">
      <w:pPr>
        <w:pStyle w:val="Heading3"/>
        <w:shd w:val="clear" w:color="auto" w:fill="F2F2F2" w:themeFill="background1" w:themeFillShade="F2"/>
      </w:pPr>
      <w:r>
        <w:t>Organisation statement:</w:t>
      </w:r>
    </w:p>
    <w:p w14:paraId="2ECD7F0A" w14:textId="77777777" w:rsidR="007F5256" w:rsidRDefault="0044754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CD7F0B" w14:textId="77777777" w:rsidR="007F5256" w:rsidRDefault="0044754F" w:rsidP="00427817">
      <w:pPr>
        <w:pStyle w:val="Heading2"/>
      </w:pPr>
      <w:r>
        <w:t>Assessment of Standard 3</w:t>
      </w:r>
    </w:p>
    <w:p w14:paraId="5122EC43" w14:textId="7370465A" w:rsidR="005D4857" w:rsidRDefault="005D4857" w:rsidP="00AE0F32">
      <w:pPr>
        <w:rPr>
          <w:iCs/>
        </w:rPr>
      </w:pPr>
      <w:r>
        <w:rPr>
          <w:iCs/>
        </w:rPr>
        <w:t xml:space="preserve">The Assessment Team assessed Requirement (3)(b) in relation to Standard 3 Personal care and clinical care. Based on the Assessment Team’s report I find the service Compliant in Requirement (3)(b) and have provided reasons below. </w:t>
      </w:r>
    </w:p>
    <w:p w14:paraId="5EF9A253" w14:textId="4254FAB6" w:rsidR="00AE0F32" w:rsidRDefault="00AE0F32" w:rsidP="00AE0F32">
      <w:pPr>
        <w:rPr>
          <w:rFonts w:ascii="Calibri" w:hAnsi="Calibri" w:cs="Calibri"/>
          <w:i/>
          <w:iCs/>
          <w:color w:val="auto"/>
          <w:sz w:val="22"/>
          <w:szCs w:val="22"/>
        </w:rPr>
      </w:pPr>
      <w:r w:rsidRPr="00AE0F32">
        <w:rPr>
          <w:iCs/>
        </w:rPr>
        <w:t>The Assessment Team did not assess all requirements of this Standard and therefore an overall compliance rating for the Quality Standard is not provided</w:t>
      </w:r>
      <w:r>
        <w:rPr>
          <w:i/>
          <w:iCs/>
        </w:rPr>
        <w:t xml:space="preserve">. </w:t>
      </w:r>
    </w:p>
    <w:p w14:paraId="2ECD7F0E" w14:textId="41574454" w:rsidR="00301877" w:rsidRDefault="0044754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CD7F16" w14:textId="2F7F334E" w:rsidR="00853601" w:rsidRPr="00853601" w:rsidRDefault="0044754F" w:rsidP="00853601">
      <w:pPr>
        <w:pStyle w:val="Heading3"/>
      </w:pPr>
      <w:r w:rsidRPr="00853601">
        <w:t>Requirement 3(3)(b)</w:t>
      </w:r>
      <w:r>
        <w:tab/>
        <w:t>Compliant</w:t>
      </w:r>
    </w:p>
    <w:p w14:paraId="2ECD7F17" w14:textId="77777777" w:rsidR="00853601" w:rsidRPr="004A3816" w:rsidRDefault="0044754F" w:rsidP="00853601">
      <w:pPr>
        <w:rPr>
          <w:i/>
        </w:rPr>
      </w:pPr>
      <w:r w:rsidRPr="004A3816">
        <w:rPr>
          <w:i/>
          <w:szCs w:val="22"/>
        </w:rPr>
        <w:t>Effective management of high impact or high prevalence risks associated with the care of each consumer.</w:t>
      </w:r>
    </w:p>
    <w:p w14:paraId="19927D52" w14:textId="1AEDA703" w:rsidR="00AE0F32" w:rsidRPr="00163FEE" w:rsidRDefault="007B43CD" w:rsidP="00AE0F32">
      <w:pPr>
        <w:rPr>
          <w:rFonts w:eastAsia="Calibri"/>
          <w:lang w:eastAsia="en-US"/>
        </w:rPr>
      </w:pPr>
      <w:r>
        <w:rPr>
          <w:rFonts w:eastAsia="Calibri"/>
          <w:color w:val="auto"/>
          <w:lang w:eastAsia="en-US"/>
        </w:rPr>
        <w:t>C</w:t>
      </w:r>
      <w:r w:rsidR="00AE0F32" w:rsidRPr="006C4344">
        <w:rPr>
          <w:rFonts w:eastAsia="Calibri"/>
          <w:color w:val="auto"/>
          <w:lang w:eastAsia="en-US"/>
        </w:rPr>
        <w:t xml:space="preserve">onsumers </w:t>
      </w:r>
      <w:r>
        <w:rPr>
          <w:rFonts w:eastAsia="Calibri"/>
          <w:color w:val="auto"/>
          <w:lang w:eastAsia="en-US"/>
        </w:rPr>
        <w:t xml:space="preserve">interviewed by the Assessment Team said </w:t>
      </w:r>
      <w:r w:rsidR="00AE0F32" w:rsidRPr="00163FEE">
        <w:rPr>
          <w:rFonts w:eastAsia="Calibri"/>
          <w:lang w:eastAsia="en-US"/>
        </w:rPr>
        <w:t>they receive</w:t>
      </w:r>
      <w:r>
        <w:rPr>
          <w:rFonts w:eastAsia="Calibri"/>
          <w:lang w:eastAsia="en-US"/>
        </w:rPr>
        <w:t xml:space="preserve">d the </w:t>
      </w:r>
      <w:r w:rsidR="00AE0F32" w:rsidRPr="00163FEE">
        <w:rPr>
          <w:rFonts w:eastAsia="Calibri"/>
          <w:lang w:eastAsia="en-US"/>
        </w:rPr>
        <w:t xml:space="preserve">personal and clinical care that </w:t>
      </w:r>
      <w:r>
        <w:rPr>
          <w:rFonts w:eastAsia="Calibri"/>
          <w:lang w:eastAsia="en-US"/>
        </w:rPr>
        <w:t>wa</w:t>
      </w:r>
      <w:r w:rsidR="00AE0F32" w:rsidRPr="00163FEE">
        <w:rPr>
          <w:rFonts w:eastAsia="Calibri"/>
          <w:lang w:eastAsia="en-US"/>
        </w:rPr>
        <w:t xml:space="preserve">s </w:t>
      </w:r>
      <w:r w:rsidR="00AE0F32" w:rsidRPr="007B43CD">
        <w:rPr>
          <w:rFonts w:eastAsia="Calibri"/>
          <w:lang w:eastAsia="en-US"/>
        </w:rPr>
        <w:t>safe and right for them.</w:t>
      </w:r>
      <w:r w:rsidR="00210A67">
        <w:rPr>
          <w:rFonts w:eastAsia="Calibri"/>
          <w:lang w:eastAsia="en-US"/>
        </w:rPr>
        <w:t xml:space="preserve"> </w:t>
      </w:r>
      <w:r>
        <w:rPr>
          <w:rFonts w:eastAsia="Calibri"/>
          <w:lang w:eastAsia="en-US"/>
        </w:rPr>
        <w:t xml:space="preserve">They </w:t>
      </w:r>
      <w:r w:rsidR="00AE0F32" w:rsidRPr="007B43CD">
        <w:rPr>
          <w:rFonts w:eastAsia="Calibri"/>
          <w:lang w:eastAsia="en-US"/>
        </w:rPr>
        <w:t>said they ha</w:t>
      </w:r>
      <w:r>
        <w:rPr>
          <w:rFonts w:eastAsia="Calibri"/>
          <w:lang w:eastAsia="en-US"/>
        </w:rPr>
        <w:t>d</w:t>
      </w:r>
      <w:r w:rsidR="00AE0F32" w:rsidRPr="007B43CD">
        <w:rPr>
          <w:rFonts w:eastAsia="Calibri"/>
          <w:lang w:eastAsia="en-US"/>
        </w:rPr>
        <w:t xml:space="preserve"> access to appropriate clinical and other specialists to manage their complex health needs.</w:t>
      </w:r>
      <w:r w:rsidR="00210A67">
        <w:rPr>
          <w:rFonts w:eastAsia="Calibri"/>
          <w:lang w:eastAsia="en-US"/>
        </w:rPr>
        <w:t xml:space="preserve"> </w:t>
      </w:r>
      <w:r w:rsidRPr="007B43CD">
        <w:t xml:space="preserve">Consumers advised they </w:t>
      </w:r>
      <w:r>
        <w:t>we</w:t>
      </w:r>
      <w:r w:rsidRPr="007B43CD">
        <w:t xml:space="preserve">re involved in assessing and managing their individual risks and </w:t>
      </w:r>
      <w:r>
        <w:t>we</w:t>
      </w:r>
      <w:r w:rsidRPr="007B43CD">
        <w:t xml:space="preserve">re educated by staff on how to reduce the risks of </w:t>
      </w:r>
      <w:r w:rsidR="00327F1E">
        <w:t xml:space="preserve">such incidents as </w:t>
      </w:r>
      <w:r w:rsidRPr="007B43CD">
        <w:t xml:space="preserve">falls, choking and </w:t>
      </w:r>
      <w:r w:rsidRPr="007B43CD">
        <w:rPr>
          <w:iCs/>
        </w:rPr>
        <w:t xml:space="preserve">infections. </w:t>
      </w:r>
    </w:p>
    <w:p w14:paraId="0B32C41C" w14:textId="77777777" w:rsidR="00AA5AA2" w:rsidRPr="00163FEE" w:rsidRDefault="00AA5AA2" w:rsidP="00AA5AA2">
      <w:pPr>
        <w:rPr>
          <w:rFonts w:eastAsia="Calibri"/>
          <w:lang w:eastAsia="en-US"/>
        </w:rPr>
      </w:pPr>
      <w:r>
        <w:rPr>
          <w:rFonts w:eastAsia="Calibri"/>
          <w:lang w:eastAsia="en-US"/>
        </w:rPr>
        <w:t xml:space="preserve">The organisation had policies and procedures to support staff to deliver safe and effective personal care and clinical care. </w:t>
      </w:r>
    </w:p>
    <w:p w14:paraId="6326F264" w14:textId="524C5FD7" w:rsidR="008052FF" w:rsidRPr="002B2A81" w:rsidRDefault="00AE0F32" w:rsidP="008052FF">
      <w:pPr>
        <w:rPr>
          <w:rFonts w:eastAsia="Calibri"/>
          <w:color w:val="auto"/>
          <w:lang w:eastAsia="en-US"/>
        </w:rPr>
      </w:pPr>
      <w:r>
        <w:rPr>
          <w:rFonts w:eastAsia="Calibri"/>
          <w:lang w:eastAsia="en-US"/>
        </w:rPr>
        <w:lastRenderedPageBreak/>
        <w:t xml:space="preserve">Documentation </w:t>
      </w:r>
      <w:r w:rsidR="008052FF">
        <w:rPr>
          <w:rFonts w:eastAsia="Calibri"/>
          <w:lang w:eastAsia="en-US"/>
        </w:rPr>
        <w:t xml:space="preserve">evidenced </w:t>
      </w:r>
      <w:r>
        <w:rPr>
          <w:rFonts w:eastAsia="Calibri"/>
          <w:lang w:eastAsia="en-US"/>
        </w:rPr>
        <w:t xml:space="preserve">regular assessments and planning of consumers’ clinical and personal care. Care plans </w:t>
      </w:r>
      <w:r w:rsidR="008052FF">
        <w:rPr>
          <w:rFonts w:eastAsia="Calibri"/>
          <w:lang w:eastAsia="en-US"/>
        </w:rPr>
        <w:t>we</w:t>
      </w:r>
      <w:r>
        <w:rPr>
          <w:rFonts w:eastAsia="Calibri"/>
          <w:lang w:eastAsia="en-US"/>
        </w:rPr>
        <w:t>re updated following an incident or decline in health.</w:t>
      </w:r>
      <w:r w:rsidR="00210A67">
        <w:rPr>
          <w:rFonts w:eastAsia="Calibri"/>
          <w:lang w:eastAsia="en-US"/>
        </w:rPr>
        <w:t xml:space="preserve"> </w:t>
      </w:r>
      <w:r w:rsidR="008052FF">
        <w:rPr>
          <w:rFonts w:eastAsia="Calibri"/>
          <w:lang w:eastAsia="en-US"/>
        </w:rPr>
        <w:t xml:space="preserve">Documentation </w:t>
      </w:r>
      <w:r w:rsidR="008052FF">
        <w:rPr>
          <w:rFonts w:eastAsia="Calibri"/>
          <w:color w:val="auto"/>
          <w:lang w:eastAsia="en-US"/>
        </w:rPr>
        <w:t>established that high impact and high prevalent risks such as falls, weight loss, infections, behaviours, pain and swallowing were assessed using validated assessment tools</w:t>
      </w:r>
      <w:r w:rsidR="00AA5AA2">
        <w:rPr>
          <w:rFonts w:eastAsia="Calibri"/>
          <w:color w:val="auto"/>
          <w:lang w:eastAsia="en-US"/>
        </w:rPr>
        <w:t xml:space="preserve">, and were </w:t>
      </w:r>
      <w:r w:rsidR="008052FF">
        <w:rPr>
          <w:rFonts w:eastAsia="Calibri"/>
          <w:color w:val="auto"/>
          <w:lang w:eastAsia="en-US"/>
        </w:rPr>
        <w:t xml:space="preserve">recorded </w:t>
      </w:r>
      <w:r w:rsidR="00AA5AA2">
        <w:rPr>
          <w:rFonts w:eastAsia="Calibri"/>
          <w:color w:val="auto"/>
          <w:lang w:eastAsia="en-US"/>
        </w:rPr>
        <w:t xml:space="preserve">and managed </w:t>
      </w:r>
      <w:r w:rsidR="008052FF">
        <w:rPr>
          <w:rFonts w:eastAsia="Calibri"/>
          <w:color w:val="auto"/>
          <w:lang w:eastAsia="en-US"/>
        </w:rPr>
        <w:t xml:space="preserve">in </w:t>
      </w:r>
      <w:r w:rsidR="00AA5AA2">
        <w:rPr>
          <w:rFonts w:eastAsia="Calibri"/>
          <w:color w:val="auto"/>
          <w:lang w:eastAsia="en-US"/>
        </w:rPr>
        <w:t xml:space="preserve">accordance with </w:t>
      </w:r>
      <w:r w:rsidR="008052FF">
        <w:rPr>
          <w:rFonts w:eastAsia="Calibri"/>
          <w:color w:val="auto"/>
          <w:lang w:eastAsia="en-US"/>
        </w:rPr>
        <w:t>the organisation’s policies and procedures. Incidents of challenging behaviour, falls</w:t>
      </w:r>
      <w:r w:rsidR="00AA5AA2">
        <w:rPr>
          <w:rFonts w:eastAsia="Calibri"/>
          <w:color w:val="auto"/>
          <w:lang w:eastAsia="en-US"/>
        </w:rPr>
        <w:t>,</w:t>
      </w:r>
      <w:r w:rsidR="008052FF">
        <w:rPr>
          <w:rFonts w:eastAsia="Calibri"/>
          <w:color w:val="auto"/>
          <w:lang w:eastAsia="en-US"/>
        </w:rPr>
        <w:t xml:space="preserve"> skin tear</w:t>
      </w:r>
      <w:r w:rsidR="00AA5AA2">
        <w:rPr>
          <w:rFonts w:eastAsia="Calibri"/>
          <w:color w:val="auto"/>
          <w:lang w:eastAsia="en-US"/>
        </w:rPr>
        <w:t xml:space="preserve">s and </w:t>
      </w:r>
      <w:r w:rsidR="008052FF">
        <w:rPr>
          <w:rFonts w:eastAsia="Calibri"/>
          <w:color w:val="auto"/>
          <w:lang w:eastAsia="en-US"/>
        </w:rPr>
        <w:t>wounds were documented</w:t>
      </w:r>
      <w:r w:rsidR="00327F1E">
        <w:rPr>
          <w:rFonts w:eastAsia="Calibri"/>
          <w:color w:val="auto"/>
          <w:lang w:eastAsia="en-US"/>
        </w:rPr>
        <w:t>, m</w:t>
      </w:r>
      <w:r w:rsidR="008052FF">
        <w:rPr>
          <w:rFonts w:eastAsia="Calibri"/>
          <w:color w:val="auto"/>
          <w:lang w:eastAsia="en-US"/>
        </w:rPr>
        <w:t>onitored</w:t>
      </w:r>
      <w:r w:rsidR="00327F1E">
        <w:rPr>
          <w:rFonts w:eastAsia="Calibri"/>
          <w:color w:val="auto"/>
          <w:lang w:eastAsia="en-US"/>
        </w:rPr>
        <w:t xml:space="preserve"> and responded to </w:t>
      </w:r>
      <w:r w:rsidR="008052FF">
        <w:rPr>
          <w:rFonts w:eastAsia="Calibri"/>
          <w:color w:val="auto"/>
          <w:lang w:eastAsia="en-US"/>
        </w:rPr>
        <w:t xml:space="preserve">appropriately. </w:t>
      </w:r>
      <w:r w:rsidR="00AA5AA2">
        <w:rPr>
          <w:rFonts w:eastAsia="Calibri"/>
          <w:color w:val="auto"/>
          <w:lang w:eastAsia="en-US"/>
        </w:rPr>
        <w:t>Consumer care plans evidenced a</w:t>
      </w:r>
      <w:r w:rsidR="008052FF">
        <w:rPr>
          <w:rFonts w:eastAsia="Calibri"/>
          <w:color w:val="auto"/>
          <w:lang w:eastAsia="en-US"/>
        </w:rPr>
        <w:t>ssessments by registered nurses and allied health staff</w:t>
      </w:r>
      <w:r w:rsidR="008052FF" w:rsidRPr="007B43CD">
        <w:rPr>
          <w:rFonts w:eastAsia="Calibri"/>
          <w:color w:val="auto"/>
          <w:lang w:eastAsia="en-US"/>
        </w:rPr>
        <w:t>.</w:t>
      </w:r>
      <w:r w:rsidR="00210A67">
        <w:rPr>
          <w:rFonts w:eastAsia="Calibri"/>
          <w:color w:val="auto"/>
          <w:lang w:eastAsia="en-US"/>
        </w:rPr>
        <w:t xml:space="preserve"> </w:t>
      </w:r>
      <w:r w:rsidR="008052FF" w:rsidRPr="007B43CD">
        <w:rPr>
          <w:rFonts w:eastAsia="Calibri"/>
          <w:color w:val="auto"/>
          <w:lang w:eastAsia="en-US"/>
        </w:rPr>
        <w:t>Recommendations by external service providers, such as specialist team</w:t>
      </w:r>
      <w:r w:rsidR="00AA5AA2">
        <w:rPr>
          <w:rFonts w:eastAsia="Calibri"/>
          <w:color w:val="auto"/>
          <w:lang w:eastAsia="en-US"/>
        </w:rPr>
        <w:t>s</w:t>
      </w:r>
      <w:r w:rsidR="008052FF" w:rsidRPr="007B43CD">
        <w:rPr>
          <w:rFonts w:eastAsia="Calibri"/>
          <w:color w:val="auto"/>
          <w:lang w:eastAsia="en-US"/>
        </w:rPr>
        <w:t xml:space="preserve"> and </w:t>
      </w:r>
      <w:r w:rsidR="00AA5AA2">
        <w:rPr>
          <w:rFonts w:eastAsia="Calibri"/>
          <w:color w:val="auto"/>
          <w:lang w:eastAsia="en-US"/>
        </w:rPr>
        <w:t xml:space="preserve">the </w:t>
      </w:r>
      <w:r w:rsidR="008052FF" w:rsidRPr="007B43CD">
        <w:rPr>
          <w:rFonts w:eastAsia="Calibri"/>
          <w:color w:val="auto"/>
          <w:lang w:eastAsia="en-US"/>
        </w:rPr>
        <w:t xml:space="preserve">hospital </w:t>
      </w:r>
      <w:r w:rsidR="00AA5AA2">
        <w:rPr>
          <w:rFonts w:eastAsia="Calibri"/>
          <w:color w:val="auto"/>
          <w:lang w:eastAsia="en-US"/>
        </w:rPr>
        <w:t>we</w:t>
      </w:r>
      <w:r w:rsidR="008052FF" w:rsidRPr="007B43CD">
        <w:rPr>
          <w:rFonts w:eastAsia="Calibri"/>
          <w:color w:val="auto"/>
          <w:lang w:eastAsia="en-US"/>
        </w:rPr>
        <w:t>re included in care plan</w:t>
      </w:r>
      <w:r w:rsidR="00AA5AA2">
        <w:rPr>
          <w:rFonts w:eastAsia="Calibri"/>
          <w:color w:val="auto"/>
          <w:lang w:eastAsia="en-US"/>
        </w:rPr>
        <w:t>s</w:t>
      </w:r>
      <w:r w:rsidR="008052FF" w:rsidRPr="007B43CD">
        <w:rPr>
          <w:rFonts w:eastAsia="Calibri"/>
          <w:color w:val="auto"/>
          <w:lang w:eastAsia="en-US"/>
        </w:rPr>
        <w:t>.</w:t>
      </w:r>
      <w:r w:rsidR="00210A67">
        <w:rPr>
          <w:rFonts w:eastAsia="Calibri"/>
          <w:color w:val="auto"/>
          <w:lang w:eastAsia="en-US"/>
        </w:rPr>
        <w:t xml:space="preserve"> </w:t>
      </w:r>
      <w:r w:rsidR="008052FF">
        <w:rPr>
          <w:rFonts w:eastAsia="Calibri"/>
          <w:color w:val="auto"/>
          <w:lang w:eastAsia="en-US"/>
        </w:rPr>
        <w:t xml:space="preserve">The Assessment Team </w:t>
      </w:r>
      <w:r w:rsidR="00AA5AA2">
        <w:rPr>
          <w:rFonts w:eastAsia="Calibri"/>
          <w:color w:val="auto"/>
          <w:lang w:eastAsia="en-US"/>
        </w:rPr>
        <w:t>sighted r</w:t>
      </w:r>
      <w:r w:rsidR="008052FF">
        <w:rPr>
          <w:rFonts w:eastAsia="Calibri"/>
          <w:color w:val="auto"/>
          <w:lang w:eastAsia="en-US"/>
        </w:rPr>
        <w:t>eferral</w:t>
      </w:r>
      <w:r w:rsidR="00AA5AA2">
        <w:rPr>
          <w:rFonts w:eastAsia="Calibri"/>
          <w:color w:val="auto"/>
          <w:lang w:eastAsia="en-US"/>
        </w:rPr>
        <w:t>s</w:t>
      </w:r>
      <w:r w:rsidR="008052FF">
        <w:rPr>
          <w:rFonts w:eastAsia="Calibri"/>
          <w:color w:val="auto"/>
          <w:lang w:eastAsia="en-US"/>
        </w:rPr>
        <w:t xml:space="preserve"> to speech therapists, general practitioner</w:t>
      </w:r>
      <w:r w:rsidR="00AA5AA2">
        <w:rPr>
          <w:rFonts w:eastAsia="Calibri"/>
          <w:color w:val="auto"/>
          <w:lang w:eastAsia="en-US"/>
        </w:rPr>
        <w:t>s</w:t>
      </w:r>
      <w:r w:rsidR="008052FF">
        <w:rPr>
          <w:rFonts w:eastAsia="Calibri"/>
          <w:color w:val="auto"/>
          <w:lang w:eastAsia="en-US"/>
        </w:rPr>
        <w:t>, podiatry, physiotherapy, occupational therapy and specialist orthopaedic telehealth at Royal Perth Hospital.</w:t>
      </w:r>
    </w:p>
    <w:p w14:paraId="270304FF" w14:textId="06E304CD" w:rsidR="00AE0F32" w:rsidRPr="00163FEE" w:rsidRDefault="00AE0F32" w:rsidP="00AE0F32">
      <w:pPr>
        <w:rPr>
          <w:rFonts w:eastAsia="Calibri"/>
          <w:lang w:eastAsia="en-US"/>
        </w:rPr>
      </w:pPr>
      <w:r>
        <w:rPr>
          <w:rFonts w:eastAsia="Calibri"/>
          <w:lang w:eastAsia="en-US"/>
        </w:rPr>
        <w:t xml:space="preserve">Clinical and care staff described individual consumer’s needs and preferences and </w:t>
      </w:r>
      <w:r w:rsidR="00AA5AA2">
        <w:rPr>
          <w:rFonts w:eastAsia="Calibri"/>
          <w:lang w:eastAsia="en-US"/>
        </w:rPr>
        <w:t xml:space="preserve">the </w:t>
      </w:r>
      <w:r>
        <w:rPr>
          <w:rFonts w:eastAsia="Calibri"/>
          <w:lang w:eastAsia="en-US"/>
        </w:rPr>
        <w:t>high prevalence risks for consumers a</w:t>
      </w:r>
      <w:r w:rsidR="00AA5AA2">
        <w:rPr>
          <w:rFonts w:eastAsia="Calibri"/>
          <w:lang w:eastAsia="en-US"/>
        </w:rPr>
        <w:t xml:space="preserve">s well as the </w:t>
      </w:r>
      <w:r>
        <w:rPr>
          <w:rFonts w:eastAsia="Calibri"/>
          <w:lang w:eastAsia="en-US"/>
        </w:rPr>
        <w:t>strategies in place to m</w:t>
      </w:r>
      <w:r w:rsidR="00AA5AA2">
        <w:rPr>
          <w:rFonts w:eastAsia="Calibri"/>
          <w:lang w:eastAsia="en-US"/>
        </w:rPr>
        <w:t xml:space="preserve">anage the </w:t>
      </w:r>
      <w:r>
        <w:rPr>
          <w:rFonts w:eastAsia="Calibri"/>
          <w:lang w:eastAsia="en-US"/>
        </w:rPr>
        <w:t>risks.</w:t>
      </w:r>
    </w:p>
    <w:p w14:paraId="5CCE7CF2" w14:textId="059B8B45" w:rsidR="00AE0F32" w:rsidRPr="007B43CD" w:rsidRDefault="00AE0F32" w:rsidP="007B43CD">
      <w:pPr>
        <w:pStyle w:val="Heading4"/>
        <w:rPr>
          <w:rFonts w:eastAsia="Times New Roman"/>
          <w:b w:val="0"/>
          <w:iCs w:val="0"/>
        </w:rPr>
      </w:pPr>
      <w:r w:rsidRPr="007B43CD">
        <w:rPr>
          <w:rFonts w:eastAsia="Times New Roman"/>
          <w:b w:val="0"/>
          <w:iCs w:val="0"/>
        </w:rPr>
        <w:t xml:space="preserve">Care staff advised that handover sessions at the beginning of each shift </w:t>
      </w:r>
      <w:r w:rsidR="00AA5AA2">
        <w:rPr>
          <w:rFonts w:eastAsia="Times New Roman"/>
          <w:b w:val="0"/>
          <w:iCs w:val="0"/>
        </w:rPr>
        <w:t>we</w:t>
      </w:r>
      <w:r w:rsidRPr="007B43CD">
        <w:rPr>
          <w:rFonts w:eastAsia="Times New Roman"/>
          <w:b w:val="0"/>
          <w:iCs w:val="0"/>
        </w:rPr>
        <w:t xml:space="preserve">re used to share information and update care staff </w:t>
      </w:r>
      <w:r w:rsidR="00AA5AA2">
        <w:rPr>
          <w:rFonts w:eastAsia="Times New Roman"/>
          <w:b w:val="0"/>
          <w:iCs w:val="0"/>
        </w:rPr>
        <w:t xml:space="preserve">on any </w:t>
      </w:r>
      <w:r w:rsidRPr="007B43CD">
        <w:rPr>
          <w:rFonts w:eastAsia="Times New Roman"/>
          <w:b w:val="0"/>
          <w:iCs w:val="0"/>
        </w:rPr>
        <w:t xml:space="preserve">changes to a consumer’s condition and risk. </w:t>
      </w:r>
    </w:p>
    <w:p w14:paraId="1C5647A1" w14:textId="644E8FEA" w:rsidR="00AE0F32" w:rsidRPr="007B43CD" w:rsidRDefault="00AE0F32" w:rsidP="007B43CD">
      <w:pPr>
        <w:pStyle w:val="Heading4"/>
        <w:rPr>
          <w:rFonts w:eastAsia="Times New Roman"/>
          <w:b w:val="0"/>
          <w:iCs w:val="0"/>
        </w:rPr>
      </w:pPr>
      <w:r w:rsidRPr="007B43CD">
        <w:rPr>
          <w:rFonts w:eastAsia="Times New Roman"/>
          <w:b w:val="0"/>
          <w:iCs w:val="0"/>
        </w:rPr>
        <w:t>Registered nurses advised staff handover and handover sheets include</w:t>
      </w:r>
      <w:r w:rsidR="00AA5AA2">
        <w:rPr>
          <w:rFonts w:eastAsia="Times New Roman"/>
          <w:b w:val="0"/>
          <w:iCs w:val="0"/>
        </w:rPr>
        <w:t>d</w:t>
      </w:r>
      <w:r w:rsidR="00095FDE">
        <w:rPr>
          <w:rFonts w:eastAsia="Times New Roman"/>
          <w:b w:val="0"/>
          <w:iCs w:val="0"/>
        </w:rPr>
        <w:t xml:space="preserve"> </w:t>
      </w:r>
      <w:r w:rsidR="00327F1E">
        <w:rPr>
          <w:rFonts w:eastAsia="Times New Roman"/>
          <w:b w:val="0"/>
          <w:iCs w:val="0"/>
        </w:rPr>
        <w:t>i</w:t>
      </w:r>
      <w:r w:rsidR="00095FDE">
        <w:rPr>
          <w:rFonts w:eastAsia="Times New Roman"/>
          <w:b w:val="0"/>
          <w:iCs w:val="0"/>
        </w:rPr>
        <w:t>nstruct</w:t>
      </w:r>
      <w:r w:rsidR="00327F1E">
        <w:rPr>
          <w:rFonts w:eastAsia="Times New Roman"/>
          <w:b w:val="0"/>
          <w:iCs w:val="0"/>
        </w:rPr>
        <w:t xml:space="preserve">ions to </w:t>
      </w:r>
      <w:r w:rsidR="00095FDE">
        <w:rPr>
          <w:rFonts w:eastAsia="Times New Roman"/>
          <w:b w:val="0"/>
          <w:iCs w:val="0"/>
        </w:rPr>
        <w:t xml:space="preserve">staff </w:t>
      </w:r>
      <w:r w:rsidRPr="007B43CD">
        <w:rPr>
          <w:rFonts w:eastAsia="Times New Roman"/>
          <w:b w:val="0"/>
          <w:iCs w:val="0"/>
        </w:rPr>
        <w:t>to monitor consumers’ dietary intake, behaviour</w:t>
      </w:r>
      <w:r w:rsidR="00095FDE">
        <w:rPr>
          <w:rFonts w:eastAsia="Times New Roman"/>
          <w:b w:val="0"/>
          <w:iCs w:val="0"/>
        </w:rPr>
        <w:t xml:space="preserve"> or </w:t>
      </w:r>
      <w:r w:rsidRPr="007B43CD">
        <w:rPr>
          <w:rFonts w:eastAsia="Times New Roman"/>
          <w:b w:val="0"/>
          <w:iCs w:val="0"/>
        </w:rPr>
        <w:t xml:space="preserve">falls risk. </w:t>
      </w:r>
    </w:p>
    <w:p w14:paraId="03D04E9C" w14:textId="6E0039FE" w:rsidR="00095FDE" w:rsidRPr="00095FDE" w:rsidRDefault="00AE0F32" w:rsidP="00095FDE">
      <w:pPr>
        <w:pStyle w:val="Heading4"/>
        <w:rPr>
          <w:rFonts w:eastAsia="Times New Roman"/>
          <w:b w:val="0"/>
          <w:iCs w:val="0"/>
        </w:rPr>
      </w:pPr>
      <w:r w:rsidRPr="007B43CD">
        <w:rPr>
          <w:rFonts w:eastAsia="Times New Roman"/>
          <w:b w:val="0"/>
          <w:iCs w:val="0"/>
        </w:rPr>
        <w:t>The service collate</w:t>
      </w:r>
      <w:r w:rsidR="00095FDE">
        <w:rPr>
          <w:rFonts w:eastAsia="Times New Roman"/>
          <w:b w:val="0"/>
          <w:iCs w:val="0"/>
        </w:rPr>
        <w:t>d data</w:t>
      </w:r>
      <w:r w:rsidR="00327F1E">
        <w:rPr>
          <w:rFonts w:eastAsia="Times New Roman"/>
          <w:b w:val="0"/>
          <w:iCs w:val="0"/>
        </w:rPr>
        <w:t xml:space="preserve"> monthly </w:t>
      </w:r>
      <w:r w:rsidR="00095FDE">
        <w:rPr>
          <w:rFonts w:eastAsia="Times New Roman"/>
          <w:b w:val="0"/>
          <w:iCs w:val="0"/>
        </w:rPr>
        <w:t xml:space="preserve">on </w:t>
      </w:r>
      <w:r w:rsidRPr="007B43CD">
        <w:rPr>
          <w:rFonts w:eastAsia="Times New Roman"/>
          <w:b w:val="0"/>
          <w:iCs w:val="0"/>
        </w:rPr>
        <w:t xml:space="preserve">incidents </w:t>
      </w:r>
      <w:r w:rsidR="00095FDE">
        <w:rPr>
          <w:rFonts w:eastAsia="Times New Roman"/>
          <w:b w:val="0"/>
          <w:iCs w:val="0"/>
        </w:rPr>
        <w:t xml:space="preserve">such as </w:t>
      </w:r>
      <w:r w:rsidRPr="007B43CD">
        <w:rPr>
          <w:rFonts w:eastAsia="Times New Roman"/>
          <w:b w:val="0"/>
          <w:iCs w:val="0"/>
        </w:rPr>
        <w:t>falls, behaviours</w:t>
      </w:r>
      <w:r w:rsidR="00327F1E">
        <w:rPr>
          <w:rFonts w:eastAsia="Times New Roman"/>
          <w:b w:val="0"/>
          <w:iCs w:val="0"/>
        </w:rPr>
        <w:t xml:space="preserve"> and </w:t>
      </w:r>
      <w:r w:rsidRPr="007B43CD">
        <w:rPr>
          <w:rFonts w:eastAsia="Times New Roman"/>
          <w:b w:val="0"/>
          <w:iCs w:val="0"/>
        </w:rPr>
        <w:t>infections.</w:t>
      </w:r>
    </w:p>
    <w:p w14:paraId="2ECD7F2B" w14:textId="037A8CB7" w:rsidR="00095FDE" w:rsidRDefault="00095FDE" w:rsidP="00095CD4">
      <w:pPr>
        <w:sectPr w:rsidR="00095FDE" w:rsidSect="00CB3BA9">
          <w:headerReference w:type="default" r:id="rId22"/>
          <w:type w:val="continuous"/>
          <w:pgSz w:w="11906" w:h="16838"/>
          <w:pgMar w:top="1701" w:right="1418" w:bottom="1418" w:left="1418" w:header="709" w:footer="397" w:gutter="0"/>
          <w:cols w:space="708"/>
          <w:titlePg/>
          <w:docGrid w:linePitch="360"/>
        </w:sectPr>
      </w:pPr>
      <w:r>
        <w:t xml:space="preserve">Based on the information in the Assessment Contact Report summarised above, I find the service Compliant in this requirement. </w:t>
      </w:r>
    </w:p>
    <w:p w14:paraId="2ECD7F94" w14:textId="77777777" w:rsidR="00095CD4" w:rsidRDefault="00A26DFB"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2ECD7F95" w14:textId="607C0EEC" w:rsidR="008D7780" w:rsidRDefault="0044754F"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CD7FD6" wp14:editId="2ECD7F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247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ECD7F96" w14:textId="77777777" w:rsidR="007F5256" w:rsidRPr="00FD1B02" w:rsidRDefault="0044754F" w:rsidP="00095CD4">
      <w:pPr>
        <w:pStyle w:val="Heading3"/>
        <w:shd w:val="clear" w:color="auto" w:fill="F2F2F2" w:themeFill="background1" w:themeFillShade="F2"/>
      </w:pPr>
      <w:r w:rsidRPr="008312AC">
        <w:t>Consumer</w:t>
      </w:r>
      <w:r w:rsidRPr="00FD1B02">
        <w:t xml:space="preserve"> outcome:</w:t>
      </w:r>
    </w:p>
    <w:p w14:paraId="2ECD7F97" w14:textId="77777777" w:rsidR="007F5256" w:rsidRDefault="0044754F" w:rsidP="00912DE6">
      <w:pPr>
        <w:numPr>
          <w:ilvl w:val="0"/>
          <w:numId w:val="8"/>
        </w:numPr>
        <w:shd w:val="clear" w:color="auto" w:fill="F2F2F2" w:themeFill="background1" w:themeFillShade="F2"/>
      </w:pPr>
      <w:r>
        <w:t>I am confident the organisation is well run. I can partner in improving the delivery of care and services.</w:t>
      </w:r>
    </w:p>
    <w:p w14:paraId="2ECD7F98" w14:textId="77777777" w:rsidR="007F5256" w:rsidRDefault="0044754F" w:rsidP="00095CD4">
      <w:pPr>
        <w:pStyle w:val="Heading3"/>
        <w:shd w:val="clear" w:color="auto" w:fill="F2F2F2" w:themeFill="background1" w:themeFillShade="F2"/>
      </w:pPr>
      <w:r>
        <w:t>Organisation statement:</w:t>
      </w:r>
    </w:p>
    <w:p w14:paraId="2ECD7F99" w14:textId="77777777" w:rsidR="007F5256" w:rsidRDefault="0044754F" w:rsidP="00912DE6">
      <w:pPr>
        <w:numPr>
          <w:ilvl w:val="0"/>
          <w:numId w:val="8"/>
        </w:numPr>
        <w:shd w:val="clear" w:color="auto" w:fill="F2F2F2" w:themeFill="background1" w:themeFillShade="F2"/>
      </w:pPr>
      <w:r>
        <w:t>The organisation’s governing body is accountable for the delivery of safe and quality care and services.</w:t>
      </w:r>
    </w:p>
    <w:p w14:paraId="2ECD7F9A" w14:textId="77777777" w:rsidR="007F5256" w:rsidRDefault="0044754F" w:rsidP="00427817">
      <w:pPr>
        <w:pStyle w:val="Heading2"/>
      </w:pPr>
      <w:r>
        <w:t>Assessment of Standard 8</w:t>
      </w:r>
    </w:p>
    <w:p w14:paraId="3D401578" w14:textId="7ADC5B3C" w:rsidR="005D4857" w:rsidRDefault="005D4857" w:rsidP="00AE0F32">
      <w:pPr>
        <w:rPr>
          <w:iCs/>
        </w:rPr>
      </w:pPr>
      <w:r>
        <w:rPr>
          <w:iCs/>
        </w:rPr>
        <w:t xml:space="preserve">The Assessment Team assessed Requirement (3)(d) in relation to Standard 8 Organisational governance. Based on the Assessment Team’s report I find the service Compliant in Requirement (3)(d) and have provided reasons below. </w:t>
      </w:r>
    </w:p>
    <w:p w14:paraId="01F877D5" w14:textId="0F61FD53" w:rsidR="00AE0F32" w:rsidRDefault="00AE0F32" w:rsidP="00AE0F32">
      <w:pPr>
        <w:rPr>
          <w:rFonts w:ascii="Calibri" w:hAnsi="Calibri" w:cs="Calibri"/>
          <w:i/>
          <w:iCs/>
          <w:color w:val="auto"/>
          <w:sz w:val="22"/>
          <w:szCs w:val="22"/>
        </w:rPr>
      </w:pPr>
      <w:r w:rsidRPr="00AE0F32">
        <w:rPr>
          <w:iCs/>
        </w:rPr>
        <w:t>The Assessment Team did not assess all requirements of this Standard and therefore an overall compliance rating for the Quality Standard is not provided</w:t>
      </w:r>
      <w:r>
        <w:rPr>
          <w:i/>
          <w:iCs/>
        </w:rPr>
        <w:t xml:space="preserve">. </w:t>
      </w:r>
    </w:p>
    <w:p w14:paraId="2ECD7F9D" w14:textId="12555BE3" w:rsidR="00301877" w:rsidRDefault="0044754F" w:rsidP="00427817">
      <w:pPr>
        <w:pStyle w:val="Heading2"/>
      </w:pPr>
      <w:r>
        <w:t>Assessment of Standard 8 Requirements</w:t>
      </w:r>
      <w:r w:rsidRPr="0066387A">
        <w:rPr>
          <w:i/>
          <w:color w:val="0000FF"/>
          <w:sz w:val="24"/>
          <w:szCs w:val="24"/>
        </w:rPr>
        <w:t xml:space="preserve"> </w:t>
      </w:r>
    </w:p>
    <w:p w14:paraId="2ECD7FAD" w14:textId="3A5F20DC" w:rsidR="00506F7F" w:rsidRPr="00506F7F" w:rsidRDefault="0044754F" w:rsidP="00506F7F">
      <w:pPr>
        <w:pStyle w:val="Heading3"/>
      </w:pPr>
      <w:r w:rsidRPr="00506F7F">
        <w:t>Requirement 8(3)(d)</w:t>
      </w:r>
      <w:r>
        <w:tab/>
        <w:t>Compliant</w:t>
      </w:r>
    </w:p>
    <w:p w14:paraId="2ECD7FAE" w14:textId="77777777" w:rsidR="00506F7F" w:rsidRPr="004A3816" w:rsidRDefault="0044754F" w:rsidP="00506F7F">
      <w:pPr>
        <w:rPr>
          <w:i/>
        </w:rPr>
      </w:pPr>
      <w:r w:rsidRPr="004A3816">
        <w:rPr>
          <w:i/>
        </w:rPr>
        <w:t>Effective risk management systems and practices, including but not limited to the following:</w:t>
      </w:r>
    </w:p>
    <w:p w14:paraId="2ECD7FAF" w14:textId="77777777" w:rsidR="00506F7F" w:rsidRPr="004A3816" w:rsidRDefault="0044754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ECD7FB0" w14:textId="77777777" w:rsidR="00506F7F" w:rsidRPr="004A3816" w:rsidRDefault="0044754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ECD7FB1" w14:textId="77777777" w:rsidR="00314FF7" w:rsidRPr="004A3816" w:rsidRDefault="0044754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8DBDBF7" w14:textId="1CE75F96" w:rsidR="00AE0F32" w:rsidRPr="007B43CD" w:rsidRDefault="00AE0F32" w:rsidP="007B43CD">
      <w:pPr>
        <w:pStyle w:val="Heading4"/>
        <w:rPr>
          <w:rFonts w:eastAsia="Times New Roman"/>
          <w:b w:val="0"/>
          <w:iCs w:val="0"/>
        </w:rPr>
      </w:pPr>
      <w:r w:rsidRPr="007B43CD">
        <w:rPr>
          <w:rFonts w:eastAsia="Times New Roman"/>
          <w:b w:val="0"/>
          <w:iCs w:val="0"/>
        </w:rPr>
        <w:t xml:space="preserve">Consumers advised they </w:t>
      </w:r>
      <w:r w:rsidR="00911FA0">
        <w:rPr>
          <w:rFonts w:eastAsia="Times New Roman"/>
          <w:b w:val="0"/>
          <w:iCs w:val="0"/>
        </w:rPr>
        <w:t>we</w:t>
      </w:r>
      <w:r w:rsidRPr="007B43CD">
        <w:rPr>
          <w:rFonts w:eastAsia="Times New Roman"/>
          <w:b w:val="0"/>
          <w:iCs w:val="0"/>
        </w:rPr>
        <w:t>re supported to live the best li</w:t>
      </w:r>
      <w:r w:rsidR="00911FA0">
        <w:rPr>
          <w:rFonts w:eastAsia="Times New Roman"/>
          <w:b w:val="0"/>
          <w:iCs w:val="0"/>
        </w:rPr>
        <w:t>fe</w:t>
      </w:r>
      <w:r w:rsidRPr="007B43CD">
        <w:rPr>
          <w:rFonts w:eastAsia="Times New Roman"/>
          <w:b w:val="0"/>
          <w:iCs w:val="0"/>
        </w:rPr>
        <w:t xml:space="preserve"> they c</w:t>
      </w:r>
      <w:r w:rsidR="00911FA0">
        <w:rPr>
          <w:rFonts w:eastAsia="Times New Roman"/>
          <w:b w:val="0"/>
          <w:iCs w:val="0"/>
        </w:rPr>
        <w:t xml:space="preserve">ould </w:t>
      </w:r>
      <w:r w:rsidRPr="007B43CD">
        <w:rPr>
          <w:rFonts w:eastAsia="Times New Roman"/>
          <w:b w:val="0"/>
          <w:iCs w:val="0"/>
        </w:rPr>
        <w:t xml:space="preserve">and </w:t>
      </w:r>
      <w:r w:rsidR="00911FA0">
        <w:rPr>
          <w:rFonts w:eastAsia="Times New Roman"/>
          <w:b w:val="0"/>
          <w:iCs w:val="0"/>
        </w:rPr>
        <w:t xml:space="preserve">the service supported them </w:t>
      </w:r>
      <w:r w:rsidRPr="007B43CD">
        <w:rPr>
          <w:rFonts w:eastAsia="Times New Roman"/>
          <w:b w:val="0"/>
          <w:iCs w:val="0"/>
        </w:rPr>
        <w:t xml:space="preserve">to take risks </w:t>
      </w:r>
      <w:r w:rsidR="00911FA0">
        <w:rPr>
          <w:rFonts w:eastAsia="Times New Roman"/>
          <w:b w:val="0"/>
          <w:iCs w:val="0"/>
        </w:rPr>
        <w:t>as safely as possible.</w:t>
      </w:r>
      <w:r w:rsidRPr="007B43CD">
        <w:rPr>
          <w:rFonts w:eastAsia="Times New Roman"/>
          <w:b w:val="0"/>
          <w:iCs w:val="0"/>
        </w:rPr>
        <w:t xml:space="preserve"> </w:t>
      </w:r>
      <w:r w:rsidR="00911FA0">
        <w:rPr>
          <w:rFonts w:eastAsia="Times New Roman"/>
          <w:b w:val="0"/>
          <w:iCs w:val="0"/>
        </w:rPr>
        <w:t xml:space="preserve">They said </w:t>
      </w:r>
      <w:r w:rsidRPr="007B43CD">
        <w:rPr>
          <w:rFonts w:eastAsia="Times New Roman"/>
          <w:b w:val="0"/>
          <w:iCs w:val="0"/>
        </w:rPr>
        <w:t xml:space="preserve">there </w:t>
      </w:r>
      <w:r w:rsidR="00911FA0">
        <w:rPr>
          <w:rFonts w:eastAsia="Times New Roman"/>
          <w:b w:val="0"/>
          <w:iCs w:val="0"/>
        </w:rPr>
        <w:t>were no restrictions imposed by the service on what they wanted</w:t>
      </w:r>
      <w:r w:rsidRPr="007B43CD">
        <w:rPr>
          <w:rFonts w:eastAsia="Times New Roman"/>
          <w:b w:val="0"/>
          <w:iCs w:val="0"/>
        </w:rPr>
        <w:t xml:space="preserve"> to do.</w:t>
      </w:r>
      <w:r w:rsidR="00210A67">
        <w:rPr>
          <w:rFonts w:eastAsia="Times New Roman"/>
          <w:b w:val="0"/>
          <w:iCs w:val="0"/>
        </w:rPr>
        <w:t xml:space="preserve"> </w:t>
      </w:r>
      <w:r w:rsidR="00737173">
        <w:rPr>
          <w:rFonts w:eastAsia="Times New Roman"/>
          <w:b w:val="0"/>
          <w:iCs w:val="0"/>
        </w:rPr>
        <w:t>C</w:t>
      </w:r>
      <w:r w:rsidR="00737173" w:rsidRPr="007B43CD">
        <w:rPr>
          <w:rFonts w:eastAsia="Times New Roman"/>
          <w:b w:val="0"/>
          <w:iCs w:val="0"/>
        </w:rPr>
        <w:t xml:space="preserve">onsumers </w:t>
      </w:r>
      <w:r w:rsidR="00737173">
        <w:rPr>
          <w:rFonts w:eastAsia="Times New Roman"/>
          <w:b w:val="0"/>
          <w:iCs w:val="0"/>
        </w:rPr>
        <w:t xml:space="preserve">stated </w:t>
      </w:r>
      <w:r w:rsidR="00737173" w:rsidRPr="007B43CD">
        <w:rPr>
          <w:rFonts w:eastAsia="Times New Roman"/>
          <w:b w:val="0"/>
          <w:iCs w:val="0"/>
        </w:rPr>
        <w:t xml:space="preserve">they </w:t>
      </w:r>
      <w:r w:rsidR="00737173">
        <w:rPr>
          <w:rFonts w:eastAsia="Times New Roman"/>
          <w:b w:val="0"/>
          <w:iCs w:val="0"/>
        </w:rPr>
        <w:t>we</w:t>
      </w:r>
      <w:r w:rsidR="00737173" w:rsidRPr="007B43CD">
        <w:rPr>
          <w:rFonts w:eastAsia="Times New Roman"/>
          <w:b w:val="0"/>
          <w:iCs w:val="0"/>
        </w:rPr>
        <w:t>re treated with dignity and respect by staff.</w:t>
      </w:r>
    </w:p>
    <w:p w14:paraId="25928A78" w14:textId="706212CC" w:rsidR="00AE0F32" w:rsidRPr="007B43CD" w:rsidRDefault="00AE0F32" w:rsidP="007B43CD">
      <w:pPr>
        <w:pStyle w:val="Heading4"/>
        <w:rPr>
          <w:rFonts w:eastAsia="Times New Roman"/>
          <w:b w:val="0"/>
          <w:iCs w:val="0"/>
        </w:rPr>
      </w:pPr>
      <w:r w:rsidRPr="007B43CD">
        <w:rPr>
          <w:rFonts w:eastAsia="Times New Roman"/>
          <w:b w:val="0"/>
          <w:iCs w:val="0"/>
        </w:rPr>
        <w:t>The</w:t>
      </w:r>
      <w:r w:rsidR="00911FA0">
        <w:rPr>
          <w:rFonts w:eastAsia="Times New Roman"/>
          <w:b w:val="0"/>
          <w:iCs w:val="0"/>
        </w:rPr>
        <w:t xml:space="preserve"> service had </w:t>
      </w:r>
      <w:r w:rsidRPr="007B43CD">
        <w:rPr>
          <w:rFonts w:eastAsia="Times New Roman"/>
          <w:b w:val="0"/>
          <w:iCs w:val="0"/>
        </w:rPr>
        <w:t xml:space="preserve">policies and procedures </w:t>
      </w:r>
      <w:r w:rsidR="00911FA0">
        <w:rPr>
          <w:rFonts w:eastAsia="Times New Roman"/>
          <w:b w:val="0"/>
          <w:iCs w:val="0"/>
        </w:rPr>
        <w:t xml:space="preserve">relating to the management of </w:t>
      </w:r>
      <w:r w:rsidRPr="007B43CD">
        <w:rPr>
          <w:rFonts w:eastAsia="Times New Roman"/>
          <w:b w:val="0"/>
          <w:iCs w:val="0"/>
        </w:rPr>
        <w:t xml:space="preserve">high impact </w:t>
      </w:r>
      <w:r w:rsidR="00911FA0">
        <w:rPr>
          <w:rFonts w:eastAsia="Times New Roman"/>
          <w:b w:val="0"/>
          <w:iCs w:val="0"/>
        </w:rPr>
        <w:t xml:space="preserve">and </w:t>
      </w:r>
      <w:r w:rsidRPr="007B43CD">
        <w:rPr>
          <w:rFonts w:eastAsia="Times New Roman"/>
          <w:b w:val="0"/>
          <w:iCs w:val="0"/>
        </w:rPr>
        <w:t xml:space="preserve">high prevalence risks associated with the care of consumers, </w:t>
      </w:r>
      <w:r w:rsidR="00911FA0">
        <w:rPr>
          <w:rFonts w:eastAsia="Times New Roman"/>
          <w:b w:val="0"/>
          <w:iCs w:val="0"/>
        </w:rPr>
        <w:t xml:space="preserve">and policies and </w:t>
      </w:r>
      <w:r w:rsidR="00911FA0">
        <w:rPr>
          <w:rFonts w:eastAsia="Times New Roman"/>
          <w:b w:val="0"/>
          <w:iCs w:val="0"/>
        </w:rPr>
        <w:lastRenderedPageBreak/>
        <w:t xml:space="preserve">procedures relating to the identification and response to </w:t>
      </w:r>
      <w:r w:rsidRPr="007B43CD">
        <w:rPr>
          <w:rFonts w:eastAsia="Times New Roman"/>
          <w:b w:val="0"/>
          <w:iCs w:val="0"/>
        </w:rPr>
        <w:t xml:space="preserve">abuse and neglect of consumers </w:t>
      </w:r>
      <w:r w:rsidR="00911FA0">
        <w:rPr>
          <w:rFonts w:eastAsia="Times New Roman"/>
          <w:b w:val="0"/>
          <w:iCs w:val="0"/>
        </w:rPr>
        <w:t xml:space="preserve">and </w:t>
      </w:r>
      <w:r w:rsidRPr="007B43CD">
        <w:rPr>
          <w:rFonts w:eastAsia="Times New Roman"/>
          <w:b w:val="0"/>
          <w:iCs w:val="0"/>
        </w:rPr>
        <w:t>support</w:t>
      </w:r>
      <w:r w:rsidR="00911FA0">
        <w:rPr>
          <w:rFonts w:eastAsia="Times New Roman"/>
          <w:b w:val="0"/>
          <w:iCs w:val="0"/>
        </w:rPr>
        <w:t xml:space="preserve">ing consumers </w:t>
      </w:r>
      <w:r w:rsidRPr="007B43CD">
        <w:rPr>
          <w:rFonts w:eastAsia="Times New Roman"/>
          <w:b w:val="0"/>
          <w:iCs w:val="0"/>
        </w:rPr>
        <w:t>to live the best life they c</w:t>
      </w:r>
      <w:r w:rsidR="00911FA0">
        <w:rPr>
          <w:rFonts w:eastAsia="Times New Roman"/>
          <w:b w:val="0"/>
          <w:iCs w:val="0"/>
        </w:rPr>
        <w:t>ould</w:t>
      </w:r>
      <w:r w:rsidRPr="007B43CD">
        <w:rPr>
          <w:rFonts w:eastAsia="Times New Roman"/>
          <w:b w:val="0"/>
          <w:iCs w:val="0"/>
        </w:rPr>
        <w:t>.</w:t>
      </w:r>
    </w:p>
    <w:p w14:paraId="01D6E6A7" w14:textId="150C1967" w:rsidR="00AE0F32" w:rsidRPr="007B43CD" w:rsidRDefault="00AE0F32" w:rsidP="007B43CD">
      <w:pPr>
        <w:pStyle w:val="Heading4"/>
        <w:rPr>
          <w:rFonts w:eastAsia="Times New Roman"/>
          <w:b w:val="0"/>
          <w:iCs w:val="0"/>
        </w:rPr>
      </w:pPr>
      <w:r w:rsidRPr="007B43CD">
        <w:rPr>
          <w:rFonts w:eastAsia="Times New Roman"/>
          <w:b w:val="0"/>
          <w:iCs w:val="0"/>
        </w:rPr>
        <w:t>Staff</w:t>
      </w:r>
      <w:r w:rsidR="00737173">
        <w:rPr>
          <w:rFonts w:eastAsia="Times New Roman"/>
          <w:b w:val="0"/>
          <w:iCs w:val="0"/>
        </w:rPr>
        <w:t xml:space="preserve"> </w:t>
      </w:r>
      <w:r w:rsidRPr="007B43CD">
        <w:rPr>
          <w:rFonts w:eastAsia="Times New Roman"/>
          <w:b w:val="0"/>
          <w:iCs w:val="0"/>
        </w:rPr>
        <w:t>said they had received training and were aware of the organisation’s policies and procedures for manag</w:t>
      </w:r>
      <w:r w:rsidR="00737173">
        <w:rPr>
          <w:rFonts w:eastAsia="Times New Roman"/>
          <w:b w:val="0"/>
          <w:iCs w:val="0"/>
        </w:rPr>
        <w:t>ing risk</w:t>
      </w:r>
      <w:r w:rsidRPr="007B43CD">
        <w:rPr>
          <w:rFonts w:eastAsia="Times New Roman"/>
          <w:b w:val="0"/>
          <w:iCs w:val="0"/>
        </w:rPr>
        <w:t>, identifying and escalating reports of abuse and completi</w:t>
      </w:r>
      <w:r w:rsidR="00737173">
        <w:rPr>
          <w:rFonts w:eastAsia="Times New Roman"/>
          <w:b w:val="0"/>
          <w:iCs w:val="0"/>
        </w:rPr>
        <w:t xml:space="preserve">ng </w:t>
      </w:r>
      <w:r w:rsidRPr="007B43CD">
        <w:rPr>
          <w:rFonts w:eastAsia="Times New Roman"/>
          <w:b w:val="0"/>
          <w:iCs w:val="0"/>
        </w:rPr>
        <w:t>incident forms.</w:t>
      </w:r>
      <w:r w:rsidR="00210A67">
        <w:rPr>
          <w:rFonts w:eastAsia="Times New Roman"/>
          <w:b w:val="0"/>
          <w:iCs w:val="0"/>
        </w:rPr>
        <w:t xml:space="preserve"> </w:t>
      </w:r>
    </w:p>
    <w:p w14:paraId="02EF79CC" w14:textId="5CC10750" w:rsidR="00AE0F32" w:rsidRPr="007B43CD" w:rsidRDefault="00AE0F32" w:rsidP="007B43CD">
      <w:pPr>
        <w:pStyle w:val="Heading4"/>
        <w:rPr>
          <w:rFonts w:eastAsia="Times New Roman"/>
          <w:b w:val="0"/>
          <w:iCs w:val="0"/>
        </w:rPr>
      </w:pPr>
      <w:r w:rsidRPr="007B43CD">
        <w:rPr>
          <w:rFonts w:eastAsia="Times New Roman"/>
          <w:b w:val="0"/>
          <w:iCs w:val="0"/>
        </w:rPr>
        <w:t xml:space="preserve">The Assessment Team </w:t>
      </w:r>
      <w:r w:rsidR="00737173">
        <w:rPr>
          <w:rFonts w:eastAsia="Times New Roman"/>
          <w:b w:val="0"/>
          <w:iCs w:val="0"/>
        </w:rPr>
        <w:t xml:space="preserve">sighted </w:t>
      </w:r>
      <w:r w:rsidRPr="007B43CD">
        <w:rPr>
          <w:rFonts w:eastAsia="Times New Roman"/>
          <w:b w:val="0"/>
          <w:iCs w:val="0"/>
        </w:rPr>
        <w:t xml:space="preserve">policies and procedures on incident reporting and escalation, compulsory reporting, recognising and responding to risks for consumers, promoting independence and </w:t>
      </w:r>
      <w:r w:rsidR="00737173">
        <w:rPr>
          <w:rFonts w:eastAsia="Times New Roman"/>
          <w:b w:val="0"/>
          <w:iCs w:val="0"/>
        </w:rPr>
        <w:t xml:space="preserve">a </w:t>
      </w:r>
      <w:r w:rsidRPr="007B43CD">
        <w:rPr>
          <w:rFonts w:eastAsia="Times New Roman"/>
          <w:b w:val="0"/>
          <w:iCs w:val="0"/>
        </w:rPr>
        <w:t>restraint free environment.</w:t>
      </w:r>
      <w:r w:rsidR="00210A67">
        <w:rPr>
          <w:rFonts w:eastAsia="Times New Roman"/>
          <w:b w:val="0"/>
          <w:iCs w:val="0"/>
        </w:rPr>
        <w:t xml:space="preserve"> </w:t>
      </w:r>
      <w:r w:rsidRPr="007B43CD">
        <w:rPr>
          <w:rFonts w:eastAsia="Times New Roman"/>
          <w:b w:val="0"/>
          <w:iCs w:val="0"/>
        </w:rPr>
        <w:t xml:space="preserve">Staff said education, support and guidance on </w:t>
      </w:r>
      <w:r w:rsidR="00737173">
        <w:rPr>
          <w:rFonts w:eastAsia="Times New Roman"/>
          <w:b w:val="0"/>
          <w:iCs w:val="0"/>
        </w:rPr>
        <w:t xml:space="preserve">the </w:t>
      </w:r>
      <w:r w:rsidRPr="007B43CD">
        <w:rPr>
          <w:rFonts w:eastAsia="Times New Roman"/>
          <w:b w:val="0"/>
          <w:iCs w:val="0"/>
        </w:rPr>
        <w:t>policies had been provided</w:t>
      </w:r>
      <w:r w:rsidR="00737173">
        <w:rPr>
          <w:rFonts w:eastAsia="Times New Roman"/>
          <w:b w:val="0"/>
          <w:iCs w:val="0"/>
        </w:rPr>
        <w:t>.</w:t>
      </w:r>
      <w:r w:rsidR="00210A67">
        <w:rPr>
          <w:rFonts w:eastAsia="Times New Roman"/>
          <w:b w:val="0"/>
          <w:iCs w:val="0"/>
        </w:rPr>
        <w:t xml:space="preserve"> </w:t>
      </w:r>
      <w:r w:rsidRPr="007B43CD">
        <w:rPr>
          <w:rFonts w:eastAsia="Times New Roman"/>
          <w:b w:val="0"/>
          <w:iCs w:val="0"/>
        </w:rPr>
        <w:t xml:space="preserve">Clinical </w:t>
      </w:r>
      <w:r w:rsidR="00327F1E">
        <w:rPr>
          <w:rFonts w:eastAsia="Times New Roman"/>
          <w:b w:val="0"/>
          <w:iCs w:val="0"/>
        </w:rPr>
        <w:t xml:space="preserve">staff </w:t>
      </w:r>
      <w:r w:rsidR="00737173">
        <w:rPr>
          <w:rFonts w:eastAsia="Times New Roman"/>
          <w:b w:val="0"/>
          <w:iCs w:val="0"/>
        </w:rPr>
        <w:t xml:space="preserve">explained the </w:t>
      </w:r>
      <w:r w:rsidRPr="007B43CD">
        <w:rPr>
          <w:rFonts w:eastAsia="Times New Roman"/>
          <w:b w:val="0"/>
          <w:iCs w:val="0"/>
        </w:rPr>
        <w:t xml:space="preserve">key risks to individual consumers, how risks </w:t>
      </w:r>
      <w:r w:rsidR="00737173">
        <w:rPr>
          <w:rFonts w:eastAsia="Times New Roman"/>
          <w:b w:val="0"/>
          <w:iCs w:val="0"/>
        </w:rPr>
        <w:t>we</w:t>
      </w:r>
      <w:r w:rsidRPr="007B43CD">
        <w:rPr>
          <w:rFonts w:eastAsia="Times New Roman"/>
          <w:b w:val="0"/>
          <w:iCs w:val="0"/>
        </w:rPr>
        <w:t>re assessed, documented and communicated to staff at each handover shift</w:t>
      </w:r>
      <w:r w:rsidR="00737173">
        <w:rPr>
          <w:rFonts w:eastAsia="Times New Roman"/>
          <w:b w:val="0"/>
          <w:iCs w:val="0"/>
        </w:rPr>
        <w:t xml:space="preserve"> </w:t>
      </w:r>
      <w:r w:rsidRPr="007B43CD">
        <w:rPr>
          <w:rFonts w:eastAsia="Times New Roman"/>
          <w:b w:val="0"/>
          <w:iCs w:val="0"/>
        </w:rPr>
        <w:t xml:space="preserve">and </w:t>
      </w:r>
      <w:r w:rsidR="00737173">
        <w:rPr>
          <w:rFonts w:eastAsia="Times New Roman"/>
          <w:b w:val="0"/>
          <w:iCs w:val="0"/>
        </w:rPr>
        <w:t xml:space="preserve">in </w:t>
      </w:r>
      <w:r w:rsidRPr="007B43CD">
        <w:rPr>
          <w:rFonts w:eastAsia="Times New Roman"/>
          <w:b w:val="0"/>
          <w:iCs w:val="0"/>
        </w:rPr>
        <w:t xml:space="preserve">consumers’ care plans. </w:t>
      </w:r>
    </w:p>
    <w:p w14:paraId="38202F46" w14:textId="319A549E" w:rsidR="00AE0F32" w:rsidRPr="007B43CD" w:rsidRDefault="00AE0F32" w:rsidP="007B43CD">
      <w:pPr>
        <w:pStyle w:val="Heading4"/>
        <w:rPr>
          <w:rFonts w:eastAsia="Times New Roman"/>
          <w:b w:val="0"/>
          <w:iCs w:val="0"/>
        </w:rPr>
      </w:pPr>
      <w:r w:rsidRPr="007B43CD">
        <w:rPr>
          <w:rFonts w:eastAsia="Times New Roman"/>
          <w:b w:val="0"/>
          <w:iCs w:val="0"/>
        </w:rPr>
        <w:t>Registered Nurses described how they promote</w:t>
      </w:r>
      <w:r w:rsidR="0044754F">
        <w:rPr>
          <w:rFonts w:eastAsia="Times New Roman"/>
          <w:b w:val="0"/>
          <w:iCs w:val="0"/>
        </w:rPr>
        <w:t>d</w:t>
      </w:r>
      <w:r w:rsidRPr="007B43CD">
        <w:rPr>
          <w:rFonts w:eastAsia="Times New Roman"/>
          <w:b w:val="0"/>
          <w:iCs w:val="0"/>
        </w:rPr>
        <w:t xml:space="preserve"> consumer independence and support</w:t>
      </w:r>
      <w:r w:rsidR="0044754F">
        <w:rPr>
          <w:rFonts w:eastAsia="Times New Roman"/>
          <w:b w:val="0"/>
          <w:iCs w:val="0"/>
        </w:rPr>
        <w:t>ed</w:t>
      </w:r>
      <w:r w:rsidRPr="007B43CD">
        <w:rPr>
          <w:rFonts w:eastAsia="Times New Roman"/>
          <w:b w:val="0"/>
          <w:iCs w:val="0"/>
        </w:rPr>
        <w:t xml:space="preserve"> them to take risks</w:t>
      </w:r>
      <w:r w:rsidR="00737173">
        <w:rPr>
          <w:rFonts w:eastAsia="Times New Roman"/>
          <w:b w:val="0"/>
          <w:iCs w:val="0"/>
        </w:rPr>
        <w:t xml:space="preserve"> by </w:t>
      </w:r>
      <w:r w:rsidRPr="007B43CD">
        <w:rPr>
          <w:rFonts w:eastAsia="Times New Roman"/>
          <w:b w:val="0"/>
          <w:iCs w:val="0"/>
        </w:rPr>
        <w:t>support</w:t>
      </w:r>
      <w:r w:rsidR="00737173">
        <w:rPr>
          <w:rFonts w:eastAsia="Times New Roman"/>
          <w:b w:val="0"/>
          <w:iCs w:val="0"/>
        </w:rPr>
        <w:t xml:space="preserve">ing consumers to </w:t>
      </w:r>
      <w:r w:rsidRPr="007B43CD">
        <w:rPr>
          <w:rFonts w:eastAsia="Times New Roman"/>
          <w:b w:val="0"/>
          <w:iCs w:val="0"/>
        </w:rPr>
        <w:t xml:space="preserve">make </w:t>
      </w:r>
      <w:r w:rsidR="00737173">
        <w:rPr>
          <w:rFonts w:eastAsia="Times New Roman"/>
          <w:b w:val="0"/>
          <w:iCs w:val="0"/>
        </w:rPr>
        <w:t>i</w:t>
      </w:r>
      <w:r w:rsidRPr="007B43CD">
        <w:rPr>
          <w:rFonts w:eastAsia="Times New Roman"/>
          <w:b w:val="0"/>
          <w:iCs w:val="0"/>
        </w:rPr>
        <w:t>nformed decision</w:t>
      </w:r>
      <w:r w:rsidR="00737173">
        <w:rPr>
          <w:rFonts w:eastAsia="Times New Roman"/>
          <w:b w:val="0"/>
          <w:iCs w:val="0"/>
        </w:rPr>
        <w:t>s</w:t>
      </w:r>
      <w:r w:rsidRPr="007B43CD">
        <w:rPr>
          <w:rFonts w:eastAsia="Times New Roman"/>
          <w:b w:val="0"/>
          <w:iCs w:val="0"/>
        </w:rPr>
        <w:t>.</w:t>
      </w:r>
    </w:p>
    <w:p w14:paraId="74F1A4A2" w14:textId="6C2B804B" w:rsidR="00095CD4" w:rsidRDefault="00AE0F32" w:rsidP="00BE5D6C">
      <w:pPr>
        <w:pStyle w:val="Heading4"/>
        <w:rPr>
          <w:rFonts w:eastAsia="Times New Roman"/>
          <w:b w:val="0"/>
          <w:iCs w:val="0"/>
        </w:rPr>
      </w:pPr>
      <w:r w:rsidRPr="007B43CD">
        <w:rPr>
          <w:rFonts w:eastAsia="Times New Roman"/>
          <w:b w:val="0"/>
          <w:iCs w:val="0"/>
        </w:rPr>
        <w:t xml:space="preserve">Risks assessments and </w:t>
      </w:r>
      <w:r w:rsidR="00BE5D6C">
        <w:rPr>
          <w:rFonts w:eastAsia="Times New Roman"/>
          <w:b w:val="0"/>
          <w:iCs w:val="0"/>
        </w:rPr>
        <w:t>documents acknowledging the risks involved with some activities signed by consumers or their representatives and their medical officers were sighted by the Assessment Team.</w:t>
      </w:r>
    </w:p>
    <w:p w14:paraId="35CB85EB" w14:textId="77777777" w:rsidR="00BE5D6C" w:rsidRDefault="00BE5D6C" w:rsidP="00BE5D6C">
      <w:pPr>
        <w:sectPr w:rsidR="00BE5D6C" w:rsidSect="00CB3BA9">
          <w:headerReference w:type="default" r:id="rId26"/>
          <w:type w:val="continuous"/>
          <w:pgSz w:w="11906" w:h="16838"/>
          <w:pgMar w:top="1701" w:right="1418" w:bottom="1418" w:left="1418" w:header="709" w:footer="397" w:gutter="0"/>
          <w:cols w:space="708"/>
          <w:titlePg/>
          <w:docGrid w:linePitch="360"/>
        </w:sectPr>
      </w:pPr>
      <w:r>
        <w:t xml:space="preserve">Based on the information in the Assessment Contact Report summarised above, I find the service Compliant in this requirement. </w:t>
      </w:r>
    </w:p>
    <w:p w14:paraId="2ECD7FBA" w14:textId="7545DB93" w:rsidR="00BE5D6C" w:rsidRPr="00BE5D6C" w:rsidRDefault="00BE5D6C" w:rsidP="00BE5D6C">
      <w:pPr>
        <w:sectPr w:rsidR="00BE5D6C" w:rsidRPr="00BE5D6C" w:rsidSect="008D7780">
          <w:headerReference w:type="default" r:id="rId27"/>
          <w:type w:val="continuous"/>
          <w:pgSz w:w="11906" w:h="16838"/>
          <w:pgMar w:top="1701" w:right="1418" w:bottom="1418" w:left="1418" w:header="709" w:footer="397" w:gutter="0"/>
          <w:cols w:space="708"/>
          <w:docGrid w:linePitch="360"/>
        </w:sectPr>
      </w:pPr>
    </w:p>
    <w:p w14:paraId="2ECD7FBB" w14:textId="77777777" w:rsidR="00A93E3F" w:rsidRDefault="0044754F" w:rsidP="00095CD4">
      <w:pPr>
        <w:pStyle w:val="Heading1"/>
      </w:pPr>
      <w:r>
        <w:lastRenderedPageBreak/>
        <w:t>Areas for improvement</w:t>
      </w:r>
    </w:p>
    <w:p w14:paraId="2ECD7FBD" w14:textId="77777777" w:rsidR="004B33E7" w:rsidRPr="00E830C7" w:rsidRDefault="0044754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8000" w14:textId="77777777" w:rsidR="00734C98" w:rsidRDefault="0044754F">
      <w:pPr>
        <w:spacing w:before="0" w:after="0" w:line="240" w:lineRule="auto"/>
      </w:pPr>
      <w:r>
        <w:separator/>
      </w:r>
    </w:p>
  </w:endnote>
  <w:endnote w:type="continuationSeparator" w:id="0">
    <w:p w14:paraId="2ECD8002" w14:textId="77777777" w:rsidR="00734C98" w:rsidRDefault="00447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D9" w14:textId="77777777" w:rsidR="00506F7F" w:rsidRPr="009A1F1B" w:rsidRDefault="004475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CD7FDA" w14:textId="77777777" w:rsidR="00506F7F" w:rsidRPr="00C72FFB" w:rsidRDefault="004475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Germanus Kent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CD7FDB" w14:textId="77777777" w:rsidR="00506F7F" w:rsidRPr="00C72FFB" w:rsidRDefault="004475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DC" w14:textId="77777777" w:rsidR="00506F7F" w:rsidRPr="009A1F1B" w:rsidRDefault="004475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CD7FDD" w14:textId="77777777" w:rsidR="00506F7F" w:rsidRPr="00C72FFB" w:rsidRDefault="004475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Germanus Kent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CD7FDE" w14:textId="77777777" w:rsidR="00506F7F" w:rsidRPr="00A3716D" w:rsidRDefault="004475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7FFC" w14:textId="77777777" w:rsidR="00734C98" w:rsidRDefault="0044754F">
      <w:pPr>
        <w:spacing w:before="0" w:after="0" w:line="240" w:lineRule="auto"/>
      </w:pPr>
      <w:r>
        <w:separator/>
      </w:r>
    </w:p>
  </w:footnote>
  <w:footnote w:type="continuationSeparator" w:id="0">
    <w:p w14:paraId="2ECD7FFE" w14:textId="77777777" w:rsidR="00734C98" w:rsidRDefault="004475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D8" w14:textId="77777777" w:rsidR="00506F7F" w:rsidRDefault="0044754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CD7FFC" wp14:editId="2ECD7F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09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7" w14:textId="77777777" w:rsidR="00506F7F" w:rsidRPr="008D7780" w:rsidRDefault="0044754F" w:rsidP="008D7780">
    <w:pPr>
      <w:pStyle w:val="Header"/>
    </w:pPr>
    <w:r>
      <w:rPr>
        <w:noProof/>
        <w:color w:val="auto"/>
        <w:sz w:val="20"/>
      </w:rPr>
      <w:drawing>
        <wp:anchor distT="0" distB="0" distL="114300" distR="114300" simplePos="0" relativeHeight="251686912" behindDoc="1" locked="0" layoutInCell="1" allowOverlap="1" wp14:anchorId="2ECD802E" wp14:editId="2ECD802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97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8" w14:textId="77777777" w:rsidR="00506F7F" w:rsidRDefault="0044754F" w:rsidP="009C6F30">
    <w:pPr>
      <w:tabs>
        <w:tab w:val="left" w:pos="3624"/>
      </w:tabs>
    </w:pPr>
    <w:r>
      <w:rPr>
        <w:noProof/>
        <w:color w:val="auto"/>
        <w:sz w:val="20"/>
      </w:rPr>
      <w:drawing>
        <wp:anchor distT="0" distB="0" distL="114300" distR="114300" simplePos="0" relativeHeight="251667456" behindDoc="1" locked="0" layoutInCell="1" allowOverlap="1" wp14:anchorId="2ECD8030" wp14:editId="2ECD80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4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57F2" w14:textId="77777777" w:rsidR="00BE5D6C" w:rsidRPr="00703E80" w:rsidRDefault="00BE5D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8C3DC41" wp14:editId="4CE56AE0">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318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9" w14:textId="6DC301C2" w:rsidR="008D7780" w:rsidRPr="00703E80" w:rsidRDefault="004475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CD8032" wp14:editId="2ECD803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62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A" w14:textId="77777777" w:rsidR="008F32C8" w:rsidRPr="008F32C8" w:rsidRDefault="0044754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CD8034" wp14:editId="2ECD80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9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B" w14:textId="77777777" w:rsidR="00506F7F" w:rsidRDefault="0044754F" w:rsidP="009C6F30">
    <w:pPr>
      <w:tabs>
        <w:tab w:val="left" w:pos="3624"/>
      </w:tabs>
    </w:pPr>
    <w:r>
      <w:rPr>
        <w:noProof/>
        <w:color w:val="auto"/>
        <w:sz w:val="20"/>
      </w:rPr>
      <w:drawing>
        <wp:anchor distT="0" distB="0" distL="114300" distR="114300" simplePos="0" relativeHeight="251668480" behindDoc="1" locked="0" layoutInCell="1" allowOverlap="1" wp14:anchorId="2ECD8036" wp14:editId="2ECD80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84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DF" w14:textId="77777777" w:rsidR="00A627C8" w:rsidRDefault="0044754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CD7FFE" wp14:editId="2ECD7F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99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0" w14:textId="77777777" w:rsidR="00506F7F" w:rsidRDefault="0044754F">
    <w:pPr>
      <w:pStyle w:val="Header"/>
    </w:pPr>
    <w:r w:rsidRPr="003C6EC2">
      <w:rPr>
        <w:rFonts w:eastAsia="Calibri"/>
        <w:noProof/>
      </w:rPr>
      <w:drawing>
        <wp:anchor distT="0" distB="0" distL="114300" distR="114300" simplePos="0" relativeHeight="251669504" behindDoc="1" locked="0" layoutInCell="1" allowOverlap="1" wp14:anchorId="2ECD8000" wp14:editId="2ECD80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49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1" w14:textId="77777777" w:rsidR="00506F7F" w:rsidRDefault="0044754F" w:rsidP="0004322A">
    <w:r>
      <w:rPr>
        <w:noProof/>
        <w:color w:val="auto"/>
        <w:sz w:val="20"/>
      </w:rPr>
      <w:drawing>
        <wp:anchor distT="0" distB="0" distL="114300" distR="114300" simplePos="0" relativeHeight="251660288" behindDoc="1" locked="0" layoutInCell="1" allowOverlap="1" wp14:anchorId="2ECD8002" wp14:editId="2ECD80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34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7" w14:textId="77777777" w:rsidR="00FB0086" w:rsidRPr="00703E80" w:rsidRDefault="004475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CD800E" wp14:editId="2ECD80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98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8" w14:textId="77777777" w:rsidR="00506F7F" w:rsidRPr="00FB0086" w:rsidRDefault="0044754F" w:rsidP="00FB0086">
    <w:pPr>
      <w:pStyle w:val="Header"/>
    </w:pPr>
    <w:r>
      <w:rPr>
        <w:noProof/>
        <w:color w:val="auto"/>
        <w:sz w:val="20"/>
      </w:rPr>
      <w:drawing>
        <wp:anchor distT="0" distB="0" distL="114300" distR="114300" simplePos="0" relativeHeight="251676672" behindDoc="1" locked="0" layoutInCell="1" allowOverlap="1" wp14:anchorId="2ECD8010" wp14:editId="2ECD801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85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9" w14:textId="77777777" w:rsidR="00506F7F" w:rsidRDefault="0044754F" w:rsidP="0004322A">
    <w:r>
      <w:rPr>
        <w:noProof/>
        <w:color w:val="auto"/>
        <w:sz w:val="20"/>
      </w:rPr>
      <w:drawing>
        <wp:anchor distT="0" distB="0" distL="114300" distR="114300" simplePos="0" relativeHeight="251662336" behindDoc="1" locked="0" layoutInCell="1" allowOverlap="1" wp14:anchorId="2ECD8012" wp14:editId="2ECD80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6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EA" w14:textId="2E8C666E" w:rsidR="00FB0086" w:rsidRPr="00703E80" w:rsidRDefault="004475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CD8014" wp14:editId="2ECD80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318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B43C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7FF6" w14:textId="77777777" w:rsidR="00FB0086" w:rsidRPr="00703E80" w:rsidRDefault="004475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CD802C" wp14:editId="2ECD802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871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4050C222">
      <w:start w:val="1"/>
      <w:numFmt w:val="lowerRoman"/>
      <w:lvlText w:val="(%1)"/>
      <w:lvlJc w:val="left"/>
      <w:pPr>
        <w:ind w:left="1080" w:hanging="720"/>
      </w:pPr>
      <w:rPr>
        <w:rFonts w:hint="default"/>
      </w:rPr>
    </w:lvl>
    <w:lvl w:ilvl="1" w:tplc="2F16B71A" w:tentative="1">
      <w:start w:val="1"/>
      <w:numFmt w:val="lowerLetter"/>
      <w:lvlText w:val="%2."/>
      <w:lvlJc w:val="left"/>
      <w:pPr>
        <w:ind w:left="1440" w:hanging="360"/>
      </w:pPr>
    </w:lvl>
    <w:lvl w:ilvl="2" w:tplc="0F2A38C8" w:tentative="1">
      <w:start w:val="1"/>
      <w:numFmt w:val="lowerRoman"/>
      <w:lvlText w:val="%3."/>
      <w:lvlJc w:val="right"/>
      <w:pPr>
        <w:ind w:left="2160" w:hanging="180"/>
      </w:pPr>
    </w:lvl>
    <w:lvl w:ilvl="3" w:tplc="9E4E8B0C" w:tentative="1">
      <w:start w:val="1"/>
      <w:numFmt w:val="decimal"/>
      <w:lvlText w:val="%4."/>
      <w:lvlJc w:val="left"/>
      <w:pPr>
        <w:ind w:left="2880" w:hanging="360"/>
      </w:pPr>
    </w:lvl>
    <w:lvl w:ilvl="4" w:tplc="B596C332" w:tentative="1">
      <w:start w:val="1"/>
      <w:numFmt w:val="lowerLetter"/>
      <w:lvlText w:val="%5."/>
      <w:lvlJc w:val="left"/>
      <w:pPr>
        <w:ind w:left="3600" w:hanging="360"/>
      </w:pPr>
    </w:lvl>
    <w:lvl w:ilvl="5" w:tplc="EFDC8D52" w:tentative="1">
      <w:start w:val="1"/>
      <w:numFmt w:val="lowerRoman"/>
      <w:lvlText w:val="%6."/>
      <w:lvlJc w:val="right"/>
      <w:pPr>
        <w:ind w:left="4320" w:hanging="180"/>
      </w:pPr>
    </w:lvl>
    <w:lvl w:ilvl="6" w:tplc="EBFCBB98" w:tentative="1">
      <w:start w:val="1"/>
      <w:numFmt w:val="decimal"/>
      <w:lvlText w:val="%7."/>
      <w:lvlJc w:val="left"/>
      <w:pPr>
        <w:ind w:left="5040" w:hanging="360"/>
      </w:pPr>
    </w:lvl>
    <w:lvl w:ilvl="7" w:tplc="42D40CFC" w:tentative="1">
      <w:start w:val="1"/>
      <w:numFmt w:val="lowerLetter"/>
      <w:lvlText w:val="%8."/>
      <w:lvlJc w:val="left"/>
      <w:pPr>
        <w:ind w:left="5760" w:hanging="360"/>
      </w:pPr>
    </w:lvl>
    <w:lvl w:ilvl="8" w:tplc="85F69CE0"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C526DE08">
      <w:start w:val="1"/>
      <w:numFmt w:val="lowerRoman"/>
      <w:lvlText w:val="(%1)"/>
      <w:lvlJc w:val="left"/>
      <w:pPr>
        <w:ind w:left="1080" w:hanging="720"/>
      </w:pPr>
      <w:rPr>
        <w:rFonts w:hint="default"/>
        <w:b w:val="0"/>
      </w:rPr>
    </w:lvl>
    <w:lvl w:ilvl="1" w:tplc="99700DCC" w:tentative="1">
      <w:start w:val="1"/>
      <w:numFmt w:val="lowerLetter"/>
      <w:lvlText w:val="%2."/>
      <w:lvlJc w:val="left"/>
      <w:pPr>
        <w:ind w:left="1440" w:hanging="360"/>
      </w:pPr>
    </w:lvl>
    <w:lvl w:ilvl="2" w:tplc="A44EC3A8" w:tentative="1">
      <w:start w:val="1"/>
      <w:numFmt w:val="lowerRoman"/>
      <w:lvlText w:val="%3."/>
      <w:lvlJc w:val="right"/>
      <w:pPr>
        <w:ind w:left="2160" w:hanging="180"/>
      </w:pPr>
    </w:lvl>
    <w:lvl w:ilvl="3" w:tplc="A70CF152" w:tentative="1">
      <w:start w:val="1"/>
      <w:numFmt w:val="decimal"/>
      <w:lvlText w:val="%4."/>
      <w:lvlJc w:val="left"/>
      <w:pPr>
        <w:ind w:left="2880" w:hanging="360"/>
      </w:pPr>
    </w:lvl>
    <w:lvl w:ilvl="4" w:tplc="754422D6" w:tentative="1">
      <w:start w:val="1"/>
      <w:numFmt w:val="lowerLetter"/>
      <w:lvlText w:val="%5."/>
      <w:lvlJc w:val="left"/>
      <w:pPr>
        <w:ind w:left="3600" w:hanging="360"/>
      </w:pPr>
    </w:lvl>
    <w:lvl w:ilvl="5" w:tplc="F73AF45E" w:tentative="1">
      <w:start w:val="1"/>
      <w:numFmt w:val="lowerRoman"/>
      <w:lvlText w:val="%6."/>
      <w:lvlJc w:val="right"/>
      <w:pPr>
        <w:ind w:left="4320" w:hanging="180"/>
      </w:pPr>
    </w:lvl>
    <w:lvl w:ilvl="6" w:tplc="3BE4F396" w:tentative="1">
      <w:start w:val="1"/>
      <w:numFmt w:val="decimal"/>
      <w:lvlText w:val="%7."/>
      <w:lvlJc w:val="left"/>
      <w:pPr>
        <w:ind w:left="5040" w:hanging="360"/>
      </w:pPr>
    </w:lvl>
    <w:lvl w:ilvl="7" w:tplc="42567260" w:tentative="1">
      <w:start w:val="1"/>
      <w:numFmt w:val="lowerLetter"/>
      <w:lvlText w:val="%8."/>
      <w:lvlJc w:val="left"/>
      <w:pPr>
        <w:ind w:left="5760" w:hanging="360"/>
      </w:pPr>
    </w:lvl>
    <w:lvl w:ilvl="8" w:tplc="6316C17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6457CE">
      <w:start w:val="1"/>
      <w:numFmt w:val="bullet"/>
      <w:pStyle w:val="ListParagraph"/>
      <w:lvlText w:val=""/>
      <w:lvlJc w:val="left"/>
      <w:pPr>
        <w:ind w:left="1440" w:hanging="360"/>
      </w:pPr>
      <w:rPr>
        <w:rFonts w:ascii="Symbol" w:hAnsi="Symbol" w:hint="default"/>
        <w:color w:val="auto"/>
      </w:rPr>
    </w:lvl>
    <w:lvl w:ilvl="1" w:tplc="E8C21CBC" w:tentative="1">
      <w:start w:val="1"/>
      <w:numFmt w:val="bullet"/>
      <w:lvlText w:val="o"/>
      <w:lvlJc w:val="left"/>
      <w:pPr>
        <w:ind w:left="2160" w:hanging="360"/>
      </w:pPr>
      <w:rPr>
        <w:rFonts w:ascii="Courier New" w:hAnsi="Courier New" w:cs="Courier New" w:hint="default"/>
      </w:rPr>
    </w:lvl>
    <w:lvl w:ilvl="2" w:tplc="C1DE1270" w:tentative="1">
      <w:start w:val="1"/>
      <w:numFmt w:val="bullet"/>
      <w:lvlText w:val=""/>
      <w:lvlJc w:val="left"/>
      <w:pPr>
        <w:ind w:left="2880" w:hanging="360"/>
      </w:pPr>
      <w:rPr>
        <w:rFonts w:ascii="Wingdings" w:hAnsi="Wingdings" w:hint="default"/>
      </w:rPr>
    </w:lvl>
    <w:lvl w:ilvl="3" w:tplc="D52CA152" w:tentative="1">
      <w:start w:val="1"/>
      <w:numFmt w:val="bullet"/>
      <w:lvlText w:val=""/>
      <w:lvlJc w:val="left"/>
      <w:pPr>
        <w:ind w:left="3600" w:hanging="360"/>
      </w:pPr>
      <w:rPr>
        <w:rFonts w:ascii="Symbol" w:hAnsi="Symbol" w:hint="default"/>
      </w:rPr>
    </w:lvl>
    <w:lvl w:ilvl="4" w:tplc="356CB6A4" w:tentative="1">
      <w:start w:val="1"/>
      <w:numFmt w:val="bullet"/>
      <w:lvlText w:val="o"/>
      <w:lvlJc w:val="left"/>
      <w:pPr>
        <w:ind w:left="4320" w:hanging="360"/>
      </w:pPr>
      <w:rPr>
        <w:rFonts w:ascii="Courier New" w:hAnsi="Courier New" w:cs="Courier New" w:hint="default"/>
      </w:rPr>
    </w:lvl>
    <w:lvl w:ilvl="5" w:tplc="5672DD6C" w:tentative="1">
      <w:start w:val="1"/>
      <w:numFmt w:val="bullet"/>
      <w:lvlText w:val=""/>
      <w:lvlJc w:val="left"/>
      <w:pPr>
        <w:ind w:left="5040" w:hanging="360"/>
      </w:pPr>
      <w:rPr>
        <w:rFonts w:ascii="Wingdings" w:hAnsi="Wingdings" w:hint="default"/>
      </w:rPr>
    </w:lvl>
    <w:lvl w:ilvl="6" w:tplc="39784052" w:tentative="1">
      <w:start w:val="1"/>
      <w:numFmt w:val="bullet"/>
      <w:lvlText w:val=""/>
      <w:lvlJc w:val="left"/>
      <w:pPr>
        <w:ind w:left="5760" w:hanging="360"/>
      </w:pPr>
      <w:rPr>
        <w:rFonts w:ascii="Symbol" w:hAnsi="Symbol" w:hint="default"/>
      </w:rPr>
    </w:lvl>
    <w:lvl w:ilvl="7" w:tplc="DA765BC4" w:tentative="1">
      <w:start w:val="1"/>
      <w:numFmt w:val="bullet"/>
      <w:lvlText w:val="o"/>
      <w:lvlJc w:val="left"/>
      <w:pPr>
        <w:ind w:left="6480" w:hanging="360"/>
      </w:pPr>
      <w:rPr>
        <w:rFonts w:ascii="Courier New" w:hAnsi="Courier New" w:cs="Courier New" w:hint="default"/>
      </w:rPr>
    </w:lvl>
    <w:lvl w:ilvl="8" w:tplc="F72880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17279B8">
      <w:start w:val="1"/>
      <w:numFmt w:val="lowerRoman"/>
      <w:lvlText w:val="(%1)"/>
      <w:lvlJc w:val="left"/>
      <w:pPr>
        <w:ind w:left="1004" w:hanging="720"/>
      </w:pPr>
      <w:rPr>
        <w:rFonts w:hint="default"/>
        <w:b w:val="0"/>
      </w:rPr>
    </w:lvl>
    <w:lvl w:ilvl="1" w:tplc="083E9E06" w:tentative="1">
      <w:start w:val="1"/>
      <w:numFmt w:val="lowerLetter"/>
      <w:lvlText w:val="%2."/>
      <w:lvlJc w:val="left"/>
      <w:pPr>
        <w:ind w:left="1364" w:hanging="360"/>
      </w:pPr>
    </w:lvl>
    <w:lvl w:ilvl="2" w:tplc="FACE44CE" w:tentative="1">
      <w:start w:val="1"/>
      <w:numFmt w:val="lowerRoman"/>
      <w:lvlText w:val="%3."/>
      <w:lvlJc w:val="right"/>
      <w:pPr>
        <w:ind w:left="2084" w:hanging="180"/>
      </w:pPr>
    </w:lvl>
    <w:lvl w:ilvl="3" w:tplc="FE5CD1BA" w:tentative="1">
      <w:start w:val="1"/>
      <w:numFmt w:val="decimal"/>
      <w:lvlText w:val="%4."/>
      <w:lvlJc w:val="left"/>
      <w:pPr>
        <w:ind w:left="2804" w:hanging="360"/>
      </w:pPr>
    </w:lvl>
    <w:lvl w:ilvl="4" w:tplc="441A0D3A" w:tentative="1">
      <w:start w:val="1"/>
      <w:numFmt w:val="lowerLetter"/>
      <w:lvlText w:val="%5."/>
      <w:lvlJc w:val="left"/>
      <w:pPr>
        <w:ind w:left="3524" w:hanging="360"/>
      </w:pPr>
    </w:lvl>
    <w:lvl w:ilvl="5" w:tplc="C7A46A5C" w:tentative="1">
      <w:start w:val="1"/>
      <w:numFmt w:val="lowerRoman"/>
      <w:lvlText w:val="%6."/>
      <w:lvlJc w:val="right"/>
      <w:pPr>
        <w:ind w:left="4244" w:hanging="180"/>
      </w:pPr>
    </w:lvl>
    <w:lvl w:ilvl="6" w:tplc="DE1EC77C" w:tentative="1">
      <w:start w:val="1"/>
      <w:numFmt w:val="decimal"/>
      <w:lvlText w:val="%7."/>
      <w:lvlJc w:val="left"/>
      <w:pPr>
        <w:ind w:left="4964" w:hanging="360"/>
      </w:pPr>
    </w:lvl>
    <w:lvl w:ilvl="7" w:tplc="96B65462" w:tentative="1">
      <w:start w:val="1"/>
      <w:numFmt w:val="lowerLetter"/>
      <w:lvlText w:val="%8."/>
      <w:lvlJc w:val="left"/>
      <w:pPr>
        <w:ind w:left="5684" w:hanging="360"/>
      </w:pPr>
    </w:lvl>
    <w:lvl w:ilvl="8" w:tplc="BE8459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3E6797C">
      <w:start w:val="1"/>
      <w:numFmt w:val="lowerRoman"/>
      <w:lvlText w:val="(%1)"/>
      <w:lvlJc w:val="left"/>
      <w:pPr>
        <w:ind w:left="1080" w:hanging="720"/>
      </w:pPr>
      <w:rPr>
        <w:rFonts w:hint="default"/>
      </w:rPr>
    </w:lvl>
    <w:lvl w:ilvl="1" w:tplc="2E4C81CA" w:tentative="1">
      <w:start w:val="1"/>
      <w:numFmt w:val="lowerLetter"/>
      <w:lvlText w:val="%2."/>
      <w:lvlJc w:val="left"/>
      <w:pPr>
        <w:ind w:left="1440" w:hanging="360"/>
      </w:pPr>
    </w:lvl>
    <w:lvl w:ilvl="2" w:tplc="B2E0C3E6" w:tentative="1">
      <w:start w:val="1"/>
      <w:numFmt w:val="lowerRoman"/>
      <w:lvlText w:val="%3."/>
      <w:lvlJc w:val="right"/>
      <w:pPr>
        <w:ind w:left="2160" w:hanging="180"/>
      </w:pPr>
    </w:lvl>
    <w:lvl w:ilvl="3" w:tplc="E4005DE8" w:tentative="1">
      <w:start w:val="1"/>
      <w:numFmt w:val="decimal"/>
      <w:lvlText w:val="%4."/>
      <w:lvlJc w:val="left"/>
      <w:pPr>
        <w:ind w:left="2880" w:hanging="360"/>
      </w:pPr>
    </w:lvl>
    <w:lvl w:ilvl="4" w:tplc="F79A69B0" w:tentative="1">
      <w:start w:val="1"/>
      <w:numFmt w:val="lowerLetter"/>
      <w:lvlText w:val="%5."/>
      <w:lvlJc w:val="left"/>
      <w:pPr>
        <w:ind w:left="3600" w:hanging="360"/>
      </w:pPr>
    </w:lvl>
    <w:lvl w:ilvl="5" w:tplc="1E7A760E" w:tentative="1">
      <w:start w:val="1"/>
      <w:numFmt w:val="lowerRoman"/>
      <w:lvlText w:val="%6."/>
      <w:lvlJc w:val="right"/>
      <w:pPr>
        <w:ind w:left="4320" w:hanging="180"/>
      </w:pPr>
    </w:lvl>
    <w:lvl w:ilvl="6" w:tplc="668CA886" w:tentative="1">
      <w:start w:val="1"/>
      <w:numFmt w:val="decimal"/>
      <w:lvlText w:val="%7."/>
      <w:lvlJc w:val="left"/>
      <w:pPr>
        <w:ind w:left="5040" w:hanging="360"/>
      </w:pPr>
    </w:lvl>
    <w:lvl w:ilvl="7" w:tplc="8AD22320" w:tentative="1">
      <w:start w:val="1"/>
      <w:numFmt w:val="lowerLetter"/>
      <w:lvlText w:val="%8."/>
      <w:lvlJc w:val="left"/>
      <w:pPr>
        <w:ind w:left="5760" w:hanging="360"/>
      </w:pPr>
    </w:lvl>
    <w:lvl w:ilvl="8" w:tplc="ED72C54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ED4D922">
      <w:start w:val="1"/>
      <w:numFmt w:val="lowerRoman"/>
      <w:lvlText w:val="(%1)"/>
      <w:lvlJc w:val="left"/>
      <w:pPr>
        <w:ind w:left="1080" w:hanging="720"/>
      </w:pPr>
      <w:rPr>
        <w:rFonts w:hint="default"/>
      </w:rPr>
    </w:lvl>
    <w:lvl w:ilvl="1" w:tplc="7E364B0E" w:tentative="1">
      <w:start w:val="1"/>
      <w:numFmt w:val="lowerLetter"/>
      <w:lvlText w:val="%2."/>
      <w:lvlJc w:val="left"/>
      <w:pPr>
        <w:ind w:left="1440" w:hanging="360"/>
      </w:pPr>
    </w:lvl>
    <w:lvl w:ilvl="2" w:tplc="D96A6FB2" w:tentative="1">
      <w:start w:val="1"/>
      <w:numFmt w:val="lowerRoman"/>
      <w:lvlText w:val="%3."/>
      <w:lvlJc w:val="right"/>
      <w:pPr>
        <w:ind w:left="2160" w:hanging="180"/>
      </w:pPr>
    </w:lvl>
    <w:lvl w:ilvl="3" w:tplc="6BAABD16" w:tentative="1">
      <w:start w:val="1"/>
      <w:numFmt w:val="decimal"/>
      <w:lvlText w:val="%4."/>
      <w:lvlJc w:val="left"/>
      <w:pPr>
        <w:ind w:left="2880" w:hanging="360"/>
      </w:pPr>
    </w:lvl>
    <w:lvl w:ilvl="4" w:tplc="85B6059C" w:tentative="1">
      <w:start w:val="1"/>
      <w:numFmt w:val="lowerLetter"/>
      <w:lvlText w:val="%5."/>
      <w:lvlJc w:val="left"/>
      <w:pPr>
        <w:ind w:left="3600" w:hanging="360"/>
      </w:pPr>
    </w:lvl>
    <w:lvl w:ilvl="5" w:tplc="900473D0" w:tentative="1">
      <w:start w:val="1"/>
      <w:numFmt w:val="lowerRoman"/>
      <w:lvlText w:val="%6."/>
      <w:lvlJc w:val="right"/>
      <w:pPr>
        <w:ind w:left="4320" w:hanging="180"/>
      </w:pPr>
    </w:lvl>
    <w:lvl w:ilvl="6" w:tplc="6B10B27E" w:tentative="1">
      <w:start w:val="1"/>
      <w:numFmt w:val="decimal"/>
      <w:lvlText w:val="%7."/>
      <w:lvlJc w:val="left"/>
      <w:pPr>
        <w:ind w:left="5040" w:hanging="360"/>
      </w:pPr>
    </w:lvl>
    <w:lvl w:ilvl="7" w:tplc="2206C0A2" w:tentative="1">
      <w:start w:val="1"/>
      <w:numFmt w:val="lowerLetter"/>
      <w:lvlText w:val="%8."/>
      <w:lvlJc w:val="left"/>
      <w:pPr>
        <w:ind w:left="5760" w:hanging="360"/>
      </w:pPr>
    </w:lvl>
    <w:lvl w:ilvl="8" w:tplc="88F8F6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8BA8252">
      <w:start w:val="1"/>
      <w:numFmt w:val="lowerRoman"/>
      <w:lvlText w:val="(%1)"/>
      <w:lvlJc w:val="left"/>
      <w:pPr>
        <w:ind w:left="1080" w:hanging="720"/>
      </w:pPr>
      <w:rPr>
        <w:rFonts w:hint="default"/>
        <w:b w:val="0"/>
      </w:rPr>
    </w:lvl>
    <w:lvl w:ilvl="1" w:tplc="EDDEF0A8" w:tentative="1">
      <w:start w:val="1"/>
      <w:numFmt w:val="lowerLetter"/>
      <w:lvlText w:val="%2."/>
      <w:lvlJc w:val="left"/>
      <w:pPr>
        <w:ind w:left="1440" w:hanging="360"/>
      </w:pPr>
    </w:lvl>
    <w:lvl w:ilvl="2" w:tplc="FAC4ED34" w:tentative="1">
      <w:start w:val="1"/>
      <w:numFmt w:val="lowerRoman"/>
      <w:lvlText w:val="%3."/>
      <w:lvlJc w:val="right"/>
      <w:pPr>
        <w:ind w:left="2160" w:hanging="180"/>
      </w:pPr>
    </w:lvl>
    <w:lvl w:ilvl="3" w:tplc="A204E0BE" w:tentative="1">
      <w:start w:val="1"/>
      <w:numFmt w:val="decimal"/>
      <w:lvlText w:val="%4."/>
      <w:lvlJc w:val="left"/>
      <w:pPr>
        <w:ind w:left="2880" w:hanging="360"/>
      </w:pPr>
    </w:lvl>
    <w:lvl w:ilvl="4" w:tplc="8758E26A" w:tentative="1">
      <w:start w:val="1"/>
      <w:numFmt w:val="lowerLetter"/>
      <w:lvlText w:val="%5."/>
      <w:lvlJc w:val="left"/>
      <w:pPr>
        <w:ind w:left="3600" w:hanging="360"/>
      </w:pPr>
    </w:lvl>
    <w:lvl w:ilvl="5" w:tplc="84E81664" w:tentative="1">
      <w:start w:val="1"/>
      <w:numFmt w:val="lowerRoman"/>
      <w:lvlText w:val="%6."/>
      <w:lvlJc w:val="right"/>
      <w:pPr>
        <w:ind w:left="4320" w:hanging="180"/>
      </w:pPr>
    </w:lvl>
    <w:lvl w:ilvl="6" w:tplc="4010FD98" w:tentative="1">
      <w:start w:val="1"/>
      <w:numFmt w:val="decimal"/>
      <w:lvlText w:val="%7."/>
      <w:lvlJc w:val="left"/>
      <w:pPr>
        <w:ind w:left="5040" w:hanging="360"/>
      </w:pPr>
    </w:lvl>
    <w:lvl w:ilvl="7" w:tplc="6D9C5A3E" w:tentative="1">
      <w:start w:val="1"/>
      <w:numFmt w:val="lowerLetter"/>
      <w:lvlText w:val="%8."/>
      <w:lvlJc w:val="left"/>
      <w:pPr>
        <w:ind w:left="5760" w:hanging="360"/>
      </w:pPr>
    </w:lvl>
    <w:lvl w:ilvl="8" w:tplc="7D28E4A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FBE108A">
      <w:start w:val="1"/>
      <w:numFmt w:val="lowerLetter"/>
      <w:lvlText w:val="(%1)"/>
      <w:lvlJc w:val="left"/>
      <w:pPr>
        <w:ind w:left="360" w:hanging="360"/>
      </w:pPr>
      <w:rPr>
        <w:rFonts w:hint="default"/>
      </w:rPr>
    </w:lvl>
    <w:lvl w:ilvl="1" w:tplc="FC8E85E6" w:tentative="1">
      <w:start w:val="1"/>
      <w:numFmt w:val="lowerLetter"/>
      <w:lvlText w:val="%2."/>
      <w:lvlJc w:val="left"/>
      <w:pPr>
        <w:ind w:left="1080" w:hanging="360"/>
      </w:pPr>
    </w:lvl>
    <w:lvl w:ilvl="2" w:tplc="2750A8DC" w:tentative="1">
      <w:start w:val="1"/>
      <w:numFmt w:val="lowerRoman"/>
      <w:lvlText w:val="%3."/>
      <w:lvlJc w:val="right"/>
      <w:pPr>
        <w:ind w:left="1800" w:hanging="180"/>
      </w:pPr>
    </w:lvl>
    <w:lvl w:ilvl="3" w:tplc="7774FB7E" w:tentative="1">
      <w:start w:val="1"/>
      <w:numFmt w:val="decimal"/>
      <w:lvlText w:val="%4."/>
      <w:lvlJc w:val="left"/>
      <w:pPr>
        <w:ind w:left="2520" w:hanging="360"/>
      </w:pPr>
    </w:lvl>
    <w:lvl w:ilvl="4" w:tplc="A680265A" w:tentative="1">
      <w:start w:val="1"/>
      <w:numFmt w:val="lowerLetter"/>
      <w:lvlText w:val="%5."/>
      <w:lvlJc w:val="left"/>
      <w:pPr>
        <w:ind w:left="3240" w:hanging="360"/>
      </w:pPr>
    </w:lvl>
    <w:lvl w:ilvl="5" w:tplc="99DAAC32" w:tentative="1">
      <w:start w:val="1"/>
      <w:numFmt w:val="lowerRoman"/>
      <w:lvlText w:val="%6."/>
      <w:lvlJc w:val="right"/>
      <w:pPr>
        <w:ind w:left="3960" w:hanging="180"/>
      </w:pPr>
    </w:lvl>
    <w:lvl w:ilvl="6" w:tplc="6A70ED24" w:tentative="1">
      <w:start w:val="1"/>
      <w:numFmt w:val="decimal"/>
      <w:lvlText w:val="%7."/>
      <w:lvlJc w:val="left"/>
      <w:pPr>
        <w:ind w:left="4680" w:hanging="360"/>
      </w:pPr>
    </w:lvl>
    <w:lvl w:ilvl="7" w:tplc="3D70838C" w:tentative="1">
      <w:start w:val="1"/>
      <w:numFmt w:val="lowerLetter"/>
      <w:lvlText w:val="%8."/>
      <w:lvlJc w:val="left"/>
      <w:pPr>
        <w:ind w:left="5400" w:hanging="360"/>
      </w:pPr>
    </w:lvl>
    <w:lvl w:ilvl="8" w:tplc="FAC87FB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1B21352">
      <w:start w:val="1"/>
      <w:numFmt w:val="decimal"/>
      <w:lvlText w:val="%1."/>
      <w:lvlJc w:val="left"/>
      <w:pPr>
        <w:ind w:left="360" w:hanging="360"/>
      </w:pPr>
      <w:rPr>
        <w:rFonts w:hint="default"/>
      </w:rPr>
    </w:lvl>
    <w:lvl w:ilvl="1" w:tplc="6F6AC7E4" w:tentative="1">
      <w:start w:val="1"/>
      <w:numFmt w:val="lowerLetter"/>
      <w:lvlText w:val="%2."/>
      <w:lvlJc w:val="left"/>
      <w:pPr>
        <w:ind w:left="1080" w:hanging="360"/>
      </w:pPr>
    </w:lvl>
    <w:lvl w:ilvl="2" w:tplc="09FC5E82" w:tentative="1">
      <w:start w:val="1"/>
      <w:numFmt w:val="lowerRoman"/>
      <w:lvlText w:val="%3."/>
      <w:lvlJc w:val="right"/>
      <w:pPr>
        <w:ind w:left="1800" w:hanging="180"/>
      </w:pPr>
    </w:lvl>
    <w:lvl w:ilvl="3" w:tplc="2EAABF2C" w:tentative="1">
      <w:start w:val="1"/>
      <w:numFmt w:val="decimal"/>
      <w:lvlText w:val="%4."/>
      <w:lvlJc w:val="left"/>
      <w:pPr>
        <w:ind w:left="2520" w:hanging="360"/>
      </w:pPr>
    </w:lvl>
    <w:lvl w:ilvl="4" w:tplc="7A1E6828" w:tentative="1">
      <w:start w:val="1"/>
      <w:numFmt w:val="lowerLetter"/>
      <w:lvlText w:val="%5."/>
      <w:lvlJc w:val="left"/>
      <w:pPr>
        <w:ind w:left="3240" w:hanging="360"/>
      </w:pPr>
    </w:lvl>
    <w:lvl w:ilvl="5" w:tplc="3BC66B16" w:tentative="1">
      <w:start w:val="1"/>
      <w:numFmt w:val="lowerRoman"/>
      <w:lvlText w:val="%6."/>
      <w:lvlJc w:val="right"/>
      <w:pPr>
        <w:ind w:left="3960" w:hanging="180"/>
      </w:pPr>
    </w:lvl>
    <w:lvl w:ilvl="6" w:tplc="C37ACEA6" w:tentative="1">
      <w:start w:val="1"/>
      <w:numFmt w:val="decimal"/>
      <w:lvlText w:val="%7."/>
      <w:lvlJc w:val="left"/>
      <w:pPr>
        <w:ind w:left="4680" w:hanging="360"/>
      </w:pPr>
    </w:lvl>
    <w:lvl w:ilvl="7" w:tplc="33802E48" w:tentative="1">
      <w:start w:val="1"/>
      <w:numFmt w:val="lowerLetter"/>
      <w:lvlText w:val="%8."/>
      <w:lvlJc w:val="left"/>
      <w:pPr>
        <w:ind w:left="5400" w:hanging="360"/>
      </w:pPr>
    </w:lvl>
    <w:lvl w:ilvl="8" w:tplc="F40ADE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D9EDB24">
      <w:start w:val="1"/>
      <w:numFmt w:val="decimal"/>
      <w:lvlText w:val="%1."/>
      <w:lvlJc w:val="left"/>
      <w:pPr>
        <w:ind w:left="360" w:hanging="360"/>
      </w:pPr>
      <w:rPr>
        <w:rFonts w:hint="default"/>
      </w:rPr>
    </w:lvl>
    <w:lvl w:ilvl="1" w:tplc="B3A43C36" w:tentative="1">
      <w:start w:val="1"/>
      <w:numFmt w:val="lowerLetter"/>
      <w:lvlText w:val="%2."/>
      <w:lvlJc w:val="left"/>
      <w:pPr>
        <w:ind w:left="1080" w:hanging="360"/>
      </w:pPr>
    </w:lvl>
    <w:lvl w:ilvl="2" w:tplc="4DFC0C8C" w:tentative="1">
      <w:start w:val="1"/>
      <w:numFmt w:val="lowerRoman"/>
      <w:lvlText w:val="%3."/>
      <w:lvlJc w:val="right"/>
      <w:pPr>
        <w:ind w:left="1800" w:hanging="180"/>
      </w:pPr>
    </w:lvl>
    <w:lvl w:ilvl="3" w:tplc="9FE0C4FE" w:tentative="1">
      <w:start w:val="1"/>
      <w:numFmt w:val="decimal"/>
      <w:lvlText w:val="%4."/>
      <w:lvlJc w:val="left"/>
      <w:pPr>
        <w:ind w:left="2520" w:hanging="360"/>
      </w:pPr>
    </w:lvl>
    <w:lvl w:ilvl="4" w:tplc="F044F724" w:tentative="1">
      <w:start w:val="1"/>
      <w:numFmt w:val="lowerLetter"/>
      <w:lvlText w:val="%5."/>
      <w:lvlJc w:val="left"/>
      <w:pPr>
        <w:ind w:left="3240" w:hanging="360"/>
      </w:pPr>
    </w:lvl>
    <w:lvl w:ilvl="5" w:tplc="E05EF970" w:tentative="1">
      <w:start w:val="1"/>
      <w:numFmt w:val="lowerRoman"/>
      <w:lvlText w:val="%6."/>
      <w:lvlJc w:val="right"/>
      <w:pPr>
        <w:ind w:left="3960" w:hanging="180"/>
      </w:pPr>
    </w:lvl>
    <w:lvl w:ilvl="6" w:tplc="F7DA13DC" w:tentative="1">
      <w:start w:val="1"/>
      <w:numFmt w:val="decimal"/>
      <w:lvlText w:val="%7."/>
      <w:lvlJc w:val="left"/>
      <w:pPr>
        <w:ind w:left="4680" w:hanging="360"/>
      </w:pPr>
    </w:lvl>
    <w:lvl w:ilvl="7" w:tplc="5DCCE51C" w:tentative="1">
      <w:start w:val="1"/>
      <w:numFmt w:val="lowerLetter"/>
      <w:lvlText w:val="%8."/>
      <w:lvlJc w:val="left"/>
      <w:pPr>
        <w:ind w:left="5400" w:hanging="360"/>
      </w:pPr>
    </w:lvl>
    <w:lvl w:ilvl="8" w:tplc="FF3A0EF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764D0EA">
      <w:start w:val="1"/>
      <w:numFmt w:val="lowerRoman"/>
      <w:lvlText w:val="(%1)"/>
      <w:lvlJc w:val="left"/>
      <w:pPr>
        <w:ind w:left="1080" w:hanging="720"/>
      </w:pPr>
      <w:rPr>
        <w:rFonts w:hint="default"/>
        <w:b w:val="0"/>
      </w:rPr>
    </w:lvl>
    <w:lvl w:ilvl="1" w:tplc="3B8617F8" w:tentative="1">
      <w:start w:val="1"/>
      <w:numFmt w:val="lowerLetter"/>
      <w:lvlText w:val="%2."/>
      <w:lvlJc w:val="left"/>
      <w:pPr>
        <w:ind w:left="1440" w:hanging="360"/>
      </w:pPr>
    </w:lvl>
    <w:lvl w:ilvl="2" w:tplc="F6BC4A66" w:tentative="1">
      <w:start w:val="1"/>
      <w:numFmt w:val="lowerRoman"/>
      <w:lvlText w:val="%3."/>
      <w:lvlJc w:val="right"/>
      <w:pPr>
        <w:ind w:left="2160" w:hanging="180"/>
      </w:pPr>
    </w:lvl>
    <w:lvl w:ilvl="3" w:tplc="A9E408B4" w:tentative="1">
      <w:start w:val="1"/>
      <w:numFmt w:val="decimal"/>
      <w:lvlText w:val="%4."/>
      <w:lvlJc w:val="left"/>
      <w:pPr>
        <w:ind w:left="2880" w:hanging="360"/>
      </w:pPr>
    </w:lvl>
    <w:lvl w:ilvl="4" w:tplc="1EBA47DC" w:tentative="1">
      <w:start w:val="1"/>
      <w:numFmt w:val="lowerLetter"/>
      <w:lvlText w:val="%5."/>
      <w:lvlJc w:val="left"/>
      <w:pPr>
        <w:ind w:left="3600" w:hanging="360"/>
      </w:pPr>
    </w:lvl>
    <w:lvl w:ilvl="5" w:tplc="15F82236" w:tentative="1">
      <w:start w:val="1"/>
      <w:numFmt w:val="lowerRoman"/>
      <w:lvlText w:val="%6."/>
      <w:lvlJc w:val="right"/>
      <w:pPr>
        <w:ind w:left="4320" w:hanging="180"/>
      </w:pPr>
    </w:lvl>
    <w:lvl w:ilvl="6" w:tplc="D27A4C5A" w:tentative="1">
      <w:start w:val="1"/>
      <w:numFmt w:val="decimal"/>
      <w:lvlText w:val="%7."/>
      <w:lvlJc w:val="left"/>
      <w:pPr>
        <w:ind w:left="5040" w:hanging="360"/>
      </w:pPr>
    </w:lvl>
    <w:lvl w:ilvl="7" w:tplc="76E474DC" w:tentative="1">
      <w:start w:val="1"/>
      <w:numFmt w:val="lowerLetter"/>
      <w:lvlText w:val="%8."/>
      <w:lvlJc w:val="left"/>
      <w:pPr>
        <w:ind w:left="5760" w:hanging="360"/>
      </w:pPr>
    </w:lvl>
    <w:lvl w:ilvl="8" w:tplc="7F6A6F1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022AF9C">
      <w:start w:val="1"/>
      <w:numFmt w:val="lowerRoman"/>
      <w:lvlText w:val="(%1)"/>
      <w:lvlJc w:val="left"/>
      <w:pPr>
        <w:ind w:left="1080" w:hanging="720"/>
      </w:pPr>
      <w:rPr>
        <w:rFonts w:hint="default"/>
      </w:rPr>
    </w:lvl>
    <w:lvl w:ilvl="1" w:tplc="A51EEBFA" w:tentative="1">
      <w:start w:val="1"/>
      <w:numFmt w:val="lowerLetter"/>
      <w:lvlText w:val="%2."/>
      <w:lvlJc w:val="left"/>
      <w:pPr>
        <w:ind w:left="1440" w:hanging="360"/>
      </w:pPr>
    </w:lvl>
    <w:lvl w:ilvl="2" w:tplc="5A8634C0" w:tentative="1">
      <w:start w:val="1"/>
      <w:numFmt w:val="lowerRoman"/>
      <w:lvlText w:val="%3."/>
      <w:lvlJc w:val="right"/>
      <w:pPr>
        <w:ind w:left="2160" w:hanging="180"/>
      </w:pPr>
    </w:lvl>
    <w:lvl w:ilvl="3" w:tplc="223A5B32" w:tentative="1">
      <w:start w:val="1"/>
      <w:numFmt w:val="decimal"/>
      <w:lvlText w:val="%4."/>
      <w:lvlJc w:val="left"/>
      <w:pPr>
        <w:ind w:left="2880" w:hanging="360"/>
      </w:pPr>
    </w:lvl>
    <w:lvl w:ilvl="4" w:tplc="042ED0F2" w:tentative="1">
      <w:start w:val="1"/>
      <w:numFmt w:val="lowerLetter"/>
      <w:lvlText w:val="%5."/>
      <w:lvlJc w:val="left"/>
      <w:pPr>
        <w:ind w:left="3600" w:hanging="360"/>
      </w:pPr>
    </w:lvl>
    <w:lvl w:ilvl="5" w:tplc="79A2D5CC" w:tentative="1">
      <w:start w:val="1"/>
      <w:numFmt w:val="lowerRoman"/>
      <w:lvlText w:val="%6."/>
      <w:lvlJc w:val="right"/>
      <w:pPr>
        <w:ind w:left="4320" w:hanging="180"/>
      </w:pPr>
    </w:lvl>
    <w:lvl w:ilvl="6" w:tplc="9F168788" w:tentative="1">
      <w:start w:val="1"/>
      <w:numFmt w:val="decimal"/>
      <w:lvlText w:val="%7."/>
      <w:lvlJc w:val="left"/>
      <w:pPr>
        <w:ind w:left="5040" w:hanging="360"/>
      </w:pPr>
    </w:lvl>
    <w:lvl w:ilvl="7" w:tplc="CCCA0E34" w:tentative="1">
      <w:start w:val="1"/>
      <w:numFmt w:val="lowerLetter"/>
      <w:lvlText w:val="%8."/>
      <w:lvlJc w:val="left"/>
      <w:pPr>
        <w:ind w:left="5760" w:hanging="360"/>
      </w:pPr>
    </w:lvl>
    <w:lvl w:ilvl="8" w:tplc="28AEF6E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CB81A76">
      <w:start w:val="1"/>
      <w:numFmt w:val="bullet"/>
      <w:pStyle w:val="ListBullet"/>
      <w:lvlText w:val=""/>
      <w:lvlJc w:val="left"/>
      <w:pPr>
        <w:ind w:left="720" w:hanging="360"/>
      </w:pPr>
      <w:rPr>
        <w:rFonts w:ascii="Symbol" w:hAnsi="Symbol" w:hint="default"/>
      </w:rPr>
    </w:lvl>
    <w:lvl w:ilvl="1" w:tplc="9400726A">
      <w:start w:val="1"/>
      <w:numFmt w:val="bullet"/>
      <w:pStyle w:val="ListBullet2"/>
      <w:lvlText w:val="o"/>
      <w:lvlJc w:val="left"/>
      <w:pPr>
        <w:ind w:left="1440" w:hanging="360"/>
      </w:pPr>
      <w:rPr>
        <w:rFonts w:ascii="Courier New" w:hAnsi="Courier New" w:cs="Courier New" w:hint="default"/>
      </w:rPr>
    </w:lvl>
    <w:lvl w:ilvl="2" w:tplc="C06EDD04">
      <w:start w:val="1"/>
      <w:numFmt w:val="bullet"/>
      <w:lvlText w:val=""/>
      <w:lvlJc w:val="left"/>
      <w:pPr>
        <w:ind w:left="2160" w:hanging="360"/>
      </w:pPr>
      <w:rPr>
        <w:rFonts w:ascii="Wingdings" w:hAnsi="Wingdings" w:hint="default"/>
      </w:rPr>
    </w:lvl>
    <w:lvl w:ilvl="3" w:tplc="8DFEE690">
      <w:start w:val="1"/>
      <w:numFmt w:val="bullet"/>
      <w:lvlText w:val=""/>
      <w:lvlJc w:val="left"/>
      <w:pPr>
        <w:ind w:left="2880" w:hanging="360"/>
      </w:pPr>
      <w:rPr>
        <w:rFonts w:ascii="Symbol" w:hAnsi="Symbol" w:hint="default"/>
      </w:rPr>
    </w:lvl>
    <w:lvl w:ilvl="4" w:tplc="A582E9DA">
      <w:start w:val="1"/>
      <w:numFmt w:val="bullet"/>
      <w:lvlText w:val="o"/>
      <w:lvlJc w:val="left"/>
      <w:pPr>
        <w:ind w:left="3600" w:hanging="360"/>
      </w:pPr>
      <w:rPr>
        <w:rFonts w:ascii="Courier New" w:hAnsi="Courier New" w:cs="Courier New" w:hint="default"/>
      </w:rPr>
    </w:lvl>
    <w:lvl w:ilvl="5" w:tplc="F9F48A4A">
      <w:start w:val="1"/>
      <w:numFmt w:val="bullet"/>
      <w:pStyle w:val="ListBullet3"/>
      <w:lvlText w:val=""/>
      <w:lvlJc w:val="left"/>
      <w:pPr>
        <w:ind w:left="4320" w:hanging="360"/>
      </w:pPr>
      <w:rPr>
        <w:rFonts w:ascii="Wingdings" w:hAnsi="Wingdings" w:hint="default"/>
      </w:rPr>
    </w:lvl>
    <w:lvl w:ilvl="6" w:tplc="D58850AE">
      <w:start w:val="1"/>
      <w:numFmt w:val="bullet"/>
      <w:lvlText w:val=""/>
      <w:lvlJc w:val="left"/>
      <w:pPr>
        <w:ind w:left="5040" w:hanging="360"/>
      </w:pPr>
      <w:rPr>
        <w:rFonts w:ascii="Symbol" w:hAnsi="Symbol" w:hint="default"/>
      </w:rPr>
    </w:lvl>
    <w:lvl w:ilvl="7" w:tplc="90267E9C">
      <w:start w:val="1"/>
      <w:numFmt w:val="bullet"/>
      <w:lvlText w:val="o"/>
      <w:lvlJc w:val="left"/>
      <w:pPr>
        <w:ind w:left="5760" w:hanging="360"/>
      </w:pPr>
      <w:rPr>
        <w:rFonts w:ascii="Courier New" w:hAnsi="Courier New" w:cs="Courier New" w:hint="default"/>
      </w:rPr>
    </w:lvl>
    <w:lvl w:ilvl="8" w:tplc="BD8631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1ECCD1E">
      <w:start w:val="1"/>
      <w:numFmt w:val="bullet"/>
      <w:lvlText w:val=""/>
      <w:lvlJc w:val="left"/>
      <w:pPr>
        <w:ind w:left="360" w:hanging="360"/>
      </w:pPr>
      <w:rPr>
        <w:rFonts w:ascii="Symbol" w:hAnsi="Symbol" w:hint="default"/>
      </w:rPr>
    </w:lvl>
    <w:lvl w:ilvl="1" w:tplc="6C3EFBC2" w:tentative="1">
      <w:start w:val="1"/>
      <w:numFmt w:val="bullet"/>
      <w:lvlText w:val="o"/>
      <w:lvlJc w:val="left"/>
      <w:pPr>
        <w:ind w:left="1080" w:hanging="360"/>
      </w:pPr>
      <w:rPr>
        <w:rFonts w:ascii="Courier New" w:hAnsi="Courier New" w:cs="Courier New" w:hint="default"/>
      </w:rPr>
    </w:lvl>
    <w:lvl w:ilvl="2" w:tplc="D2B4E668" w:tentative="1">
      <w:start w:val="1"/>
      <w:numFmt w:val="bullet"/>
      <w:lvlText w:val=""/>
      <w:lvlJc w:val="left"/>
      <w:pPr>
        <w:ind w:left="1800" w:hanging="360"/>
      </w:pPr>
      <w:rPr>
        <w:rFonts w:ascii="Wingdings" w:hAnsi="Wingdings" w:hint="default"/>
      </w:rPr>
    </w:lvl>
    <w:lvl w:ilvl="3" w:tplc="9F342042" w:tentative="1">
      <w:start w:val="1"/>
      <w:numFmt w:val="bullet"/>
      <w:lvlText w:val=""/>
      <w:lvlJc w:val="left"/>
      <w:pPr>
        <w:ind w:left="2520" w:hanging="360"/>
      </w:pPr>
      <w:rPr>
        <w:rFonts w:ascii="Symbol" w:hAnsi="Symbol" w:hint="default"/>
      </w:rPr>
    </w:lvl>
    <w:lvl w:ilvl="4" w:tplc="EC6212F8" w:tentative="1">
      <w:start w:val="1"/>
      <w:numFmt w:val="bullet"/>
      <w:lvlText w:val="o"/>
      <w:lvlJc w:val="left"/>
      <w:pPr>
        <w:ind w:left="3240" w:hanging="360"/>
      </w:pPr>
      <w:rPr>
        <w:rFonts w:ascii="Courier New" w:hAnsi="Courier New" w:cs="Courier New" w:hint="default"/>
      </w:rPr>
    </w:lvl>
    <w:lvl w:ilvl="5" w:tplc="375E9F3C" w:tentative="1">
      <w:start w:val="1"/>
      <w:numFmt w:val="bullet"/>
      <w:lvlText w:val=""/>
      <w:lvlJc w:val="left"/>
      <w:pPr>
        <w:ind w:left="3960" w:hanging="360"/>
      </w:pPr>
      <w:rPr>
        <w:rFonts w:ascii="Wingdings" w:hAnsi="Wingdings" w:hint="default"/>
      </w:rPr>
    </w:lvl>
    <w:lvl w:ilvl="6" w:tplc="6A1C22CC" w:tentative="1">
      <w:start w:val="1"/>
      <w:numFmt w:val="bullet"/>
      <w:lvlText w:val=""/>
      <w:lvlJc w:val="left"/>
      <w:pPr>
        <w:ind w:left="4680" w:hanging="360"/>
      </w:pPr>
      <w:rPr>
        <w:rFonts w:ascii="Symbol" w:hAnsi="Symbol" w:hint="default"/>
      </w:rPr>
    </w:lvl>
    <w:lvl w:ilvl="7" w:tplc="75B4EC98" w:tentative="1">
      <w:start w:val="1"/>
      <w:numFmt w:val="bullet"/>
      <w:lvlText w:val="o"/>
      <w:lvlJc w:val="left"/>
      <w:pPr>
        <w:ind w:left="5400" w:hanging="360"/>
      </w:pPr>
      <w:rPr>
        <w:rFonts w:ascii="Courier New" w:hAnsi="Courier New" w:cs="Courier New" w:hint="default"/>
      </w:rPr>
    </w:lvl>
    <w:lvl w:ilvl="8" w:tplc="1CF6727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2CE1402">
      <w:start w:val="1"/>
      <w:numFmt w:val="lowerRoman"/>
      <w:lvlText w:val="(%1)"/>
      <w:lvlJc w:val="left"/>
      <w:pPr>
        <w:ind w:left="1080" w:hanging="720"/>
      </w:pPr>
      <w:rPr>
        <w:rFonts w:hint="default"/>
      </w:rPr>
    </w:lvl>
    <w:lvl w:ilvl="1" w:tplc="0CC68BE0" w:tentative="1">
      <w:start w:val="1"/>
      <w:numFmt w:val="lowerLetter"/>
      <w:lvlText w:val="%2."/>
      <w:lvlJc w:val="left"/>
      <w:pPr>
        <w:ind w:left="1440" w:hanging="360"/>
      </w:pPr>
    </w:lvl>
    <w:lvl w:ilvl="2" w:tplc="A230A4E0" w:tentative="1">
      <w:start w:val="1"/>
      <w:numFmt w:val="lowerRoman"/>
      <w:lvlText w:val="%3."/>
      <w:lvlJc w:val="right"/>
      <w:pPr>
        <w:ind w:left="2160" w:hanging="180"/>
      </w:pPr>
    </w:lvl>
    <w:lvl w:ilvl="3" w:tplc="9D2E954C" w:tentative="1">
      <w:start w:val="1"/>
      <w:numFmt w:val="decimal"/>
      <w:lvlText w:val="%4."/>
      <w:lvlJc w:val="left"/>
      <w:pPr>
        <w:ind w:left="2880" w:hanging="360"/>
      </w:pPr>
    </w:lvl>
    <w:lvl w:ilvl="4" w:tplc="02C6B3B8" w:tentative="1">
      <w:start w:val="1"/>
      <w:numFmt w:val="lowerLetter"/>
      <w:lvlText w:val="%5."/>
      <w:lvlJc w:val="left"/>
      <w:pPr>
        <w:ind w:left="3600" w:hanging="360"/>
      </w:pPr>
    </w:lvl>
    <w:lvl w:ilvl="5" w:tplc="096AA892" w:tentative="1">
      <w:start w:val="1"/>
      <w:numFmt w:val="lowerRoman"/>
      <w:lvlText w:val="%6."/>
      <w:lvlJc w:val="right"/>
      <w:pPr>
        <w:ind w:left="4320" w:hanging="180"/>
      </w:pPr>
    </w:lvl>
    <w:lvl w:ilvl="6" w:tplc="96060E62" w:tentative="1">
      <w:start w:val="1"/>
      <w:numFmt w:val="decimal"/>
      <w:lvlText w:val="%7."/>
      <w:lvlJc w:val="left"/>
      <w:pPr>
        <w:ind w:left="5040" w:hanging="360"/>
      </w:pPr>
    </w:lvl>
    <w:lvl w:ilvl="7" w:tplc="2DFA3CD0" w:tentative="1">
      <w:start w:val="1"/>
      <w:numFmt w:val="lowerLetter"/>
      <w:lvlText w:val="%8."/>
      <w:lvlJc w:val="left"/>
      <w:pPr>
        <w:ind w:left="5760" w:hanging="360"/>
      </w:pPr>
    </w:lvl>
    <w:lvl w:ilvl="8" w:tplc="51F6C9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81E79EA">
      <w:start w:val="1"/>
      <w:numFmt w:val="lowerRoman"/>
      <w:lvlText w:val="(%1)"/>
      <w:lvlJc w:val="left"/>
      <w:pPr>
        <w:ind w:left="1080" w:hanging="720"/>
      </w:pPr>
      <w:rPr>
        <w:rFonts w:hint="default"/>
      </w:rPr>
    </w:lvl>
    <w:lvl w:ilvl="1" w:tplc="6F36C8F2" w:tentative="1">
      <w:start w:val="1"/>
      <w:numFmt w:val="lowerLetter"/>
      <w:lvlText w:val="%2."/>
      <w:lvlJc w:val="left"/>
      <w:pPr>
        <w:ind w:left="1440" w:hanging="360"/>
      </w:pPr>
    </w:lvl>
    <w:lvl w:ilvl="2" w:tplc="92FA073A" w:tentative="1">
      <w:start w:val="1"/>
      <w:numFmt w:val="lowerRoman"/>
      <w:lvlText w:val="%3."/>
      <w:lvlJc w:val="right"/>
      <w:pPr>
        <w:ind w:left="2160" w:hanging="180"/>
      </w:pPr>
    </w:lvl>
    <w:lvl w:ilvl="3" w:tplc="B672D872" w:tentative="1">
      <w:start w:val="1"/>
      <w:numFmt w:val="decimal"/>
      <w:lvlText w:val="%4."/>
      <w:lvlJc w:val="left"/>
      <w:pPr>
        <w:ind w:left="2880" w:hanging="360"/>
      </w:pPr>
    </w:lvl>
    <w:lvl w:ilvl="4" w:tplc="41A84C4A" w:tentative="1">
      <w:start w:val="1"/>
      <w:numFmt w:val="lowerLetter"/>
      <w:lvlText w:val="%5."/>
      <w:lvlJc w:val="left"/>
      <w:pPr>
        <w:ind w:left="3600" w:hanging="360"/>
      </w:pPr>
    </w:lvl>
    <w:lvl w:ilvl="5" w:tplc="20F494E0" w:tentative="1">
      <w:start w:val="1"/>
      <w:numFmt w:val="lowerRoman"/>
      <w:lvlText w:val="%6."/>
      <w:lvlJc w:val="right"/>
      <w:pPr>
        <w:ind w:left="4320" w:hanging="180"/>
      </w:pPr>
    </w:lvl>
    <w:lvl w:ilvl="6" w:tplc="F8600A06" w:tentative="1">
      <w:start w:val="1"/>
      <w:numFmt w:val="decimal"/>
      <w:lvlText w:val="%7."/>
      <w:lvlJc w:val="left"/>
      <w:pPr>
        <w:ind w:left="5040" w:hanging="360"/>
      </w:pPr>
    </w:lvl>
    <w:lvl w:ilvl="7" w:tplc="EB3AB5F8" w:tentative="1">
      <w:start w:val="1"/>
      <w:numFmt w:val="lowerLetter"/>
      <w:lvlText w:val="%8."/>
      <w:lvlJc w:val="left"/>
      <w:pPr>
        <w:ind w:left="5760" w:hanging="360"/>
      </w:pPr>
    </w:lvl>
    <w:lvl w:ilvl="8" w:tplc="A35CAE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FEE22D4">
      <w:start w:val="1"/>
      <w:numFmt w:val="lowerRoman"/>
      <w:lvlText w:val="(%1)"/>
      <w:lvlJc w:val="left"/>
      <w:pPr>
        <w:ind w:left="1080" w:hanging="720"/>
      </w:pPr>
      <w:rPr>
        <w:rFonts w:hint="default"/>
        <w:b w:val="0"/>
      </w:rPr>
    </w:lvl>
    <w:lvl w:ilvl="1" w:tplc="62048FD8" w:tentative="1">
      <w:start w:val="1"/>
      <w:numFmt w:val="lowerLetter"/>
      <w:lvlText w:val="%2."/>
      <w:lvlJc w:val="left"/>
      <w:pPr>
        <w:ind w:left="1440" w:hanging="360"/>
      </w:pPr>
    </w:lvl>
    <w:lvl w:ilvl="2" w:tplc="F1AE22DC" w:tentative="1">
      <w:start w:val="1"/>
      <w:numFmt w:val="lowerRoman"/>
      <w:lvlText w:val="%3."/>
      <w:lvlJc w:val="right"/>
      <w:pPr>
        <w:ind w:left="2160" w:hanging="180"/>
      </w:pPr>
    </w:lvl>
    <w:lvl w:ilvl="3" w:tplc="A86E16AE" w:tentative="1">
      <w:start w:val="1"/>
      <w:numFmt w:val="decimal"/>
      <w:lvlText w:val="%4."/>
      <w:lvlJc w:val="left"/>
      <w:pPr>
        <w:ind w:left="2880" w:hanging="360"/>
      </w:pPr>
    </w:lvl>
    <w:lvl w:ilvl="4" w:tplc="75664EEA" w:tentative="1">
      <w:start w:val="1"/>
      <w:numFmt w:val="lowerLetter"/>
      <w:lvlText w:val="%5."/>
      <w:lvlJc w:val="left"/>
      <w:pPr>
        <w:ind w:left="3600" w:hanging="360"/>
      </w:pPr>
    </w:lvl>
    <w:lvl w:ilvl="5" w:tplc="BF3A93EE" w:tentative="1">
      <w:start w:val="1"/>
      <w:numFmt w:val="lowerRoman"/>
      <w:lvlText w:val="%6."/>
      <w:lvlJc w:val="right"/>
      <w:pPr>
        <w:ind w:left="4320" w:hanging="180"/>
      </w:pPr>
    </w:lvl>
    <w:lvl w:ilvl="6" w:tplc="BD169C0A" w:tentative="1">
      <w:start w:val="1"/>
      <w:numFmt w:val="decimal"/>
      <w:lvlText w:val="%7."/>
      <w:lvlJc w:val="left"/>
      <w:pPr>
        <w:ind w:left="5040" w:hanging="360"/>
      </w:pPr>
    </w:lvl>
    <w:lvl w:ilvl="7" w:tplc="957AF488" w:tentative="1">
      <w:start w:val="1"/>
      <w:numFmt w:val="lowerLetter"/>
      <w:lvlText w:val="%8."/>
      <w:lvlJc w:val="left"/>
      <w:pPr>
        <w:ind w:left="5760" w:hanging="360"/>
      </w:pPr>
    </w:lvl>
    <w:lvl w:ilvl="8" w:tplc="CFA8027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FCEDC0">
      <w:start w:val="1"/>
      <w:numFmt w:val="lowerRoman"/>
      <w:lvlText w:val="(%1)"/>
      <w:lvlJc w:val="left"/>
      <w:pPr>
        <w:ind w:left="1080" w:hanging="720"/>
      </w:pPr>
      <w:rPr>
        <w:rFonts w:hint="default"/>
        <w:b w:val="0"/>
      </w:rPr>
    </w:lvl>
    <w:lvl w:ilvl="1" w:tplc="7944BD78" w:tentative="1">
      <w:start w:val="1"/>
      <w:numFmt w:val="lowerLetter"/>
      <w:lvlText w:val="%2."/>
      <w:lvlJc w:val="left"/>
      <w:pPr>
        <w:ind w:left="1440" w:hanging="360"/>
      </w:pPr>
    </w:lvl>
    <w:lvl w:ilvl="2" w:tplc="403CA69E" w:tentative="1">
      <w:start w:val="1"/>
      <w:numFmt w:val="lowerRoman"/>
      <w:lvlText w:val="%3."/>
      <w:lvlJc w:val="right"/>
      <w:pPr>
        <w:ind w:left="2160" w:hanging="180"/>
      </w:pPr>
    </w:lvl>
    <w:lvl w:ilvl="3" w:tplc="97F87FF0" w:tentative="1">
      <w:start w:val="1"/>
      <w:numFmt w:val="decimal"/>
      <w:lvlText w:val="%4."/>
      <w:lvlJc w:val="left"/>
      <w:pPr>
        <w:ind w:left="2880" w:hanging="360"/>
      </w:pPr>
    </w:lvl>
    <w:lvl w:ilvl="4" w:tplc="B302CBBE" w:tentative="1">
      <w:start w:val="1"/>
      <w:numFmt w:val="lowerLetter"/>
      <w:lvlText w:val="%5."/>
      <w:lvlJc w:val="left"/>
      <w:pPr>
        <w:ind w:left="3600" w:hanging="360"/>
      </w:pPr>
    </w:lvl>
    <w:lvl w:ilvl="5" w:tplc="E732E598" w:tentative="1">
      <w:start w:val="1"/>
      <w:numFmt w:val="lowerRoman"/>
      <w:lvlText w:val="%6."/>
      <w:lvlJc w:val="right"/>
      <w:pPr>
        <w:ind w:left="4320" w:hanging="180"/>
      </w:pPr>
    </w:lvl>
    <w:lvl w:ilvl="6" w:tplc="870683F0" w:tentative="1">
      <w:start w:val="1"/>
      <w:numFmt w:val="decimal"/>
      <w:lvlText w:val="%7."/>
      <w:lvlJc w:val="left"/>
      <w:pPr>
        <w:ind w:left="5040" w:hanging="360"/>
      </w:pPr>
    </w:lvl>
    <w:lvl w:ilvl="7" w:tplc="16FC1A06" w:tentative="1">
      <w:start w:val="1"/>
      <w:numFmt w:val="lowerLetter"/>
      <w:lvlText w:val="%8."/>
      <w:lvlJc w:val="left"/>
      <w:pPr>
        <w:ind w:left="5760" w:hanging="360"/>
      </w:pPr>
    </w:lvl>
    <w:lvl w:ilvl="8" w:tplc="CBF64CE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CC0A1F4">
      <w:start w:val="1"/>
      <w:numFmt w:val="decimal"/>
      <w:lvlText w:val="%1."/>
      <w:lvlJc w:val="left"/>
      <w:pPr>
        <w:ind w:left="360" w:hanging="360"/>
      </w:pPr>
      <w:rPr>
        <w:rFonts w:hint="default"/>
      </w:rPr>
    </w:lvl>
    <w:lvl w:ilvl="1" w:tplc="BF8CE738" w:tentative="1">
      <w:start w:val="1"/>
      <w:numFmt w:val="lowerLetter"/>
      <w:lvlText w:val="%2."/>
      <w:lvlJc w:val="left"/>
      <w:pPr>
        <w:ind w:left="1080" w:hanging="360"/>
      </w:pPr>
    </w:lvl>
    <w:lvl w:ilvl="2" w:tplc="F9D2AE74" w:tentative="1">
      <w:start w:val="1"/>
      <w:numFmt w:val="lowerRoman"/>
      <w:lvlText w:val="%3."/>
      <w:lvlJc w:val="right"/>
      <w:pPr>
        <w:ind w:left="1800" w:hanging="180"/>
      </w:pPr>
    </w:lvl>
    <w:lvl w:ilvl="3" w:tplc="3C32C712" w:tentative="1">
      <w:start w:val="1"/>
      <w:numFmt w:val="decimal"/>
      <w:lvlText w:val="%4."/>
      <w:lvlJc w:val="left"/>
      <w:pPr>
        <w:ind w:left="2520" w:hanging="360"/>
      </w:pPr>
    </w:lvl>
    <w:lvl w:ilvl="4" w:tplc="9C1EBC70" w:tentative="1">
      <w:start w:val="1"/>
      <w:numFmt w:val="lowerLetter"/>
      <w:lvlText w:val="%5."/>
      <w:lvlJc w:val="left"/>
      <w:pPr>
        <w:ind w:left="3240" w:hanging="360"/>
      </w:pPr>
    </w:lvl>
    <w:lvl w:ilvl="5" w:tplc="C3449C0A" w:tentative="1">
      <w:start w:val="1"/>
      <w:numFmt w:val="lowerRoman"/>
      <w:lvlText w:val="%6."/>
      <w:lvlJc w:val="right"/>
      <w:pPr>
        <w:ind w:left="3960" w:hanging="180"/>
      </w:pPr>
    </w:lvl>
    <w:lvl w:ilvl="6" w:tplc="CE9A8654" w:tentative="1">
      <w:start w:val="1"/>
      <w:numFmt w:val="decimal"/>
      <w:lvlText w:val="%7."/>
      <w:lvlJc w:val="left"/>
      <w:pPr>
        <w:ind w:left="4680" w:hanging="360"/>
      </w:pPr>
    </w:lvl>
    <w:lvl w:ilvl="7" w:tplc="B94E82C4" w:tentative="1">
      <w:start w:val="1"/>
      <w:numFmt w:val="lowerLetter"/>
      <w:lvlText w:val="%8."/>
      <w:lvlJc w:val="left"/>
      <w:pPr>
        <w:ind w:left="5400" w:hanging="360"/>
      </w:pPr>
    </w:lvl>
    <w:lvl w:ilvl="8" w:tplc="1480DBC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680C1F2">
      <w:start w:val="1"/>
      <w:numFmt w:val="lowerRoman"/>
      <w:lvlText w:val="(%1)"/>
      <w:lvlJc w:val="left"/>
      <w:pPr>
        <w:ind w:left="1080" w:hanging="720"/>
      </w:pPr>
      <w:rPr>
        <w:rFonts w:hint="default"/>
      </w:rPr>
    </w:lvl>
    <w:lvl w:ilvl="1" w:tplc="DB108EAC" w:tentative="1">
      <w:start w:val="1"/>
      <w:numFmt w:val="lowerLetter"/>
      <w:lvlText w:val="%2."/>
      <w:lvlJc w:val="left"/>
      <w:pPr>
        <w:ind w:left="1440" w:hanging="360"/>
      </w:pPr>
    </w:lvl>
    <w:lvl w:ilvl="2" w:tplc="FF1676AC" w:tentative="1">
      <w:start w:val="1"/>
      <w:numFmt w:val="lowerRoman"/>
      <w:lvlText w:val="%3."/>
      <w:lvlJc w:val="right"/>
      <w:pPr>
        <w:ind w:left="2160" w:hanging="180"/>
      </w:pPr>
    </w:lvl>
    <w:lvl w:ilvl="3" w:tplc="332C73F6" w:tentative="1">
      <w:start w:val="1"/>
      <w:numFmt w:val="decimal"/>
      <w:lvlText w:val="%4."/>
      <w:lvlJc w:val="left"/>
      <w:pPr>
        <w:ind w:left="2880" w:hanging="360"/>
      </w:pPr>
    </w:lvl>
    <w:lvl w:ilvl="4" w:tplc="429A5822" w:tentative="1">
      <w:start w:val="1"/>
      <w:numFmt w:val="lowerLetter"/>
      <w:lvlText w:val="%5."/>
      <w:lvlJc w:val="left"/>
      <w:pPr>
        <w:ind w:left="3600" w:hanging="360"/>
      </w:pPr>
    </w:lvl>
    <w:lvl w:ilvl="5" w:tplc="75F82516" w:tentative="1">
      <w:start w:val="1"/>
      <w:numFmt w:val="lowerRoman"/>
      <w:lvlText w:val="%6."/>
      <w:lvlJc w:val="right"/>
      <w:pPr>
        <w:ind w:left="4320" w:hanging="180"/>
      </w:pPr>
    </w:lvl>
    <w:lvl w:ilvl="6" w:tplc="1FC05878" w:tentative="1">
      <w:start w:val="1"/>
      <w:numFmt w:val="decimal"/>
      <w:lvlText w:val="%7."/>
      <w:lvlJc w:val="left"/>
      <w:pPr>
        <w:ind w:left="5040" w:hanging="360"/>
      </w:pPr>
    </w:lvl>
    <w:lvl w:ilvl="7" w:tplc="763416DA" w:tentative="1">
      <w:start w:val="1"/>
      <w:numFmt w:val="lowerLetter"/>
      <w:lvlText w:val="%8."/>
      <w:lvlJc w:val="left"/>
      <w:pPr>
        <w:ind w:left="5760" w:hanging="360"/>
      </w:pPr>
    </w:lvl>
    <w:lvl w:ilvl="8" w:tplc="ED6AA8C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4C25F98">
      <w:start w:val="1"/>
      <w:numFmt w:val="decimal"/>
      <w:lvlText w:val="%1."/>
      <w:lvlJc w:val="left"/>
      <w:pPr>
        <w:ind w:left="360" w:hanging="360"/>
      </w:pPr>
    </w:lvl>
    <w:lvl w:ilvl="1" w:tplc="C7EADB10" w:tentative="1">
      <w:start w:val="1"/>
      <w:numFmt w:val="lowerLetter"/>
      <w:lvlText w:val="%2."/>
      <w:lvlJc w:val="left"/>
      <w:pPr>
        <w:ind w:left="1080" w:hanging="360"/>
      </w:pPr>
    </w:lvl>
    <w:lvl w:ilvl="2" w:tplc="9A32EA8E" w:tentative="1">
      <w:start w:val="1"/>
      <w:numFmt w:val="lowerRoman"/>
      <w:lvlText w:val="%3."/>
      <w:lvlJc w:val="right"/>
      <w:pPr>
        <w:ind w:left="1800" w:hanging="180"/>
      </w:pPr>
    </w:lvl>
    <w:lvl w:ilvl="3" w:tplc="DF8C9642" w:tentative="1">
      <w:start w:val="1"/>
      <w:numFmt w:val="decimal"/>
      <w:lvlText w:val="%4."/>
      <w:lvlJc w:val="left"/>
      <w:pPr>
        <w:ind w:left="2520" w:hanging="360"/>
      </w:pPr>
    </w:lvl>
    <w:lvl w:ilvl="4" w:tplc="D686678C" w:tentative="1">
      <w:start w:val="1"/>
      <w:numFmt w:val="lowerLetter"/>
      <w:lvlText w:val="%5."/>
      <w:lvlJc w:val="left"/>
      <w:pPr>
        <w:ind w:left="3240" w:hanging="360"/>
      </w:pPr>
    </w:lvl>
    <w:lvl w:ilvl="5" w:tplc="CA06C1B6" w:tentative="1">
      <w:start w:val="1"/>
      <w:numFmt w:val="lowerRoman"/>
      <w:lvlText w:val="%6."/>
      <w:lvlJc w:val="right"/>
      <w:pPr>
        <w:ind w:left="3960" w:hanging="180"/>
      </w:pPr>
    </w:lvl>
    <w:lvl w:ilvl="6" w:tplc="EFB6D3AA" w:tentative="1">
      <w:start w:val="1"/>
      <w:numFmt w:val="decimal"/>
      <w:lvlText w:val="%7."/>
      <w:lvlJc w:val="left"/>
      <w:pPr>
        <w:ind w:left="4680" w:hanging="360"/>
      </w:pPr>
    </w:lvl>
    <w:lvl w:ilvl="7" w:tplc="C16E322A" w:tentative="1">
      <w:start w:val="1"/>
      <w:numFmt w:val="lowerLetter"/>
      <w:lvlText w:val="%8."/>
      <w:lvlJc w:val="left"/>
      <w:pPr>
        <w:ind w:left="5400" w:hanging="360"/>
      </w:pPr>
    </w:lvl>
    <w:lvl w:ilvl="8" w:tplc="FE50CF2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CA8C2CA">
      <w:start w:val="1"/>
      <w:numFmt w:val="lowerRoman"/>
      <w:lvlText w:val="(%1)"/>
      <w:lvlJc w:val="left"/>
      <w:pPr>
        <w:ind w:left="1080" w:hanging="720"/>
      </w:pPr>
      <w:rPr>
        <w:rFonts w:hint="default"/>
        <w:b w:val="0"/>
      </w:rPr>
    </w:lvl>
    <w:lvl w:ilvl="1" w:tplc="724087A2" w:tentative="1">
      <w:start w:val="1"/>
      <w:numFmt w:val="lowerLetter"/>
      <w:lvlText w:val="%2."/>
      <w:lvlJc w:val="left"/>
      <w:pPr>
        <w:ind w:left="1440" w:hanging="360"/>
      </w:pPr>
    </w:lvl>
    <w:lvl w:ilvl="2" w:tplc="BAB64924" w:tentative="1">
      <w:start w:val="1"/>
      <w:numFmt w:val="lowerRoman"/>
      <w:lvlText w:val="%3."/>
      <w:lvlJc w:val="right"/>
      <w:pPr>
        <w:ind w:left="2160" w:hanging="180"/>
      </w:pPr>
    </w:lvl>
    <w:lvl w:ilvl="3" w:tplc="7FBE3C1A" w:tentative="1">
      <w:start w:val="1"/>
      <w:numFmt w:val="decimal"/>
      <w:lvlText w:val="%4."/>
      <w:lvlJc w:val="left"/>
      <w:pPr>
        <w:ind w:left="2880" w:hanging="360"/>
      </w:pPr>
    </w:lvl>
    <w:lvl w:ilvl="4" w:tplc="02B682F4" w:tentative="1">
      <w:start w:val="1"/>
      <w:numFmt w:val="lowerLetter"/>
      <w:lvlText w:val="%5."/>
      <w:lvlJc w:val="left"/>
      <w:pPr>
        <w:ind w:left="3600" w:hanging="360"/>
      </w:pPr>
    </w:lvl>
    <w:lvl w:ilvl="5" w:tplc="42062CC8" w:tentative="1">
      <w:start w:val="1"/>
      <w:numFmt w:val="lowerRoman"/>
      <w:lvlText w:val="%6."/>
      <w:lvlJc w:val="right"/>
      <w:pPr>
        <w:ind w:left="4320" w:hanging="180"/>
      </w:pPr>
    </w:lvl>
    <w:lvl w:ilvl="6" w:tplc="631CAA58" w:tentative="1">
      <w:start w:val="1"/>
      <w:numFmt w:val="decimal"/>
      <w:lvlText w:val="%7."/>
      <w:lvlJc w:val="left"/>
      <w:pPr>
        <w:ind w:left="5040" w:hanging="360"/>
      </w:pPr>
    </w:lvl>
    <w:lvl w:ilvl="7" w:tplc="96E8DA9C" w:tentative="1">
      <w:start w:val="1"/>
      <w:numFmt w:val="lowerLetter"/>
      <w:lvlText w:val="%8."/>
      <w:lvlJc w:val="left"/>
      <w:pPr>
        <w:ind w:left="5760" w:hanging="360"/>
      </w:pPr>
    </w:lvl>
    <w:lvl w:ilvl="8" w:tplc="422E5D2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9CE8776">
      <w:start w:val="1"/>
      <w:numFmt w:val="lowerRoman"/>
      <w:lvlText w:val="(%1)"/>
      <w:lvlJc w:val="left"/>
      <w:pPr>
        <w:ind w:left="1080" w:hanging="720"/>
      </w:pPr>
      <w:rPr>
        <w:rFonts w:hint="default"/>
      </w:rPr>
    </w:lvl>
    <w:lvl w:ilvl="1" w:tplc="439299EE" w:tentative="1">
      <w:start w:val="1"/>
      <w:numFmt w:val="lowerLetter"/>
      <w:lvlText w:val="%2."/>
      <w:lvlJc w:val="left"/>
      <w:pPr>
        <w:ind w:left="1440" w:hanging="360"/>
      </w:pPr>
    </w:lvl>
    <w:lvl w:ilvl="2" w:tplc="D598C7B4" w:tentative="1">
      <w:start w:val="1"/>
      <w:numFmt w:val="lowerRoman"/>
      <w:lvlText w:val="%3."/>
      <w:lvlJc w:val="right"/>
      <w:pPr>
        <w:ind w:left="2160" w:hanging="180"/>
      </w:pPr>
    </w:lvl>
    <w:lvl w:ilvl="3" w:tplc="F1FC147E" w:tentative="1">
      <w:start w:val="1"/>
      <w:numFmt w:val="decimal"/>
      <w:lvlText w:val="%4."/>
      <w:lvlJc w:val="left"/>
      <w:pPr>
        <w:ind w:left="2880" w:hanging="360"/>
      </w:pPr>
    </w:lvl>
    <w:lvl w:ilvl="4" w:tplc="74B47A88" w:tentative="1">
      <w:start w:val="1"/>
      <w:numFmt w:val="lowerLetter"/>
      <w:lvlText w:val="%5."/>
      <w:lvlJc w:val="left"/>
      <w:pPr>
        <w:ind w:left="3600" w:hanging="360"/>
      </w:pPr>
    </w:lvl>
    <w:lvl w:ilvl="5" w:tplc="37DED000" w:tentative="1">
      <w:start w:val="1"/>
      <w:numFmt w:val="lowerRoman"/>
      <w:lvlText w:val="%6."/>
      <w:lvlJc w:val="right"/>
      <w:pPr>
        <w:ind w:left="4320" w:hanging="180"/>
      </w:pPr>
    </w:lvl>
    <w:lvl w:ilvl="6" w:tplc="1A744EB4" w:tentative="1">
      <w:start w:val="1"/>
      <w:numFmt w:val="decimal"/>
      <w:lvlText w:val="%7."/>
      <w:lvlJc w:val="left"/>
      <w:pPr>
        <w:ind w:left="5040" w:hanging="360"/>
      </w:pPr>
    </w:lvl>
    <w:lvl w:ilvl="7" w:tplc="ABF20A3C" w:tentative="1">
      <w:start w:val="1"/>
      <w:numFmt w:val="lowerLetter"/>
      <w:lvlText w:val="%8."/>
      <w:lvlJc w:val="left"/>
      <w:pPr>
        <w:ind w:left="5760" w:hanging="360"/>
      </w:pPr>
    </w:lvl>
    <w:lvl w:ilvl="8" w:tplc="F9B88F1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E021C04">
      <w:start w:val="1"/>
      <w:numFmt w:val="lowerRoman"/>
      <w:lvlText w:val="(%1)"/>
      <w:lvlJc w:val="left"/>
      <w:pPr>
        <w:ind w:left="1080" w:hanging="720"/>
      </w:pPr>
      <w:rPr>
        <w:rFonts w:hint="default"/>
      </w:rPr>
    </w:lvl>
    <w:lvl w:ilvl="1" w:tplc="1CE4C0F4" w:tentative="1">
      <w:start w:val="1"/>
      <w:numFmt w:val="lowerLetter"/>
      <w:lvlText w:val="%2."/>
      <w:lvlJc w:val="left"/>
      <w:pPr>
        <w:ind w:left="1440" w:hanging="360"/>
      </w:pPr>
    </w:lvl>
    <w:lvl w:ilvl="2" w:tplc="DCB23A46" w:tentative="1">
      <w:start w:val="1"/>
      <w:numFmt w:val="lowerRoman"/>
      <w:lvlText w:val="%3."/>
      <w:lvlJc w:val="right"/>
      <w:pPr>
        <w:ind w:left="2160" w:hanging="180"/>
      </w:pPr>
    </w:lvl>
    <w:lvl w:ilvl="3" w:tplc="159E98CE" w:tentative="1">
      <w:start w:val="1"/>
      <w:numFmt w:val="decimal"/>
      <w:lvlText w:val="%4."/>
      <w:lvlJc w:val="left"/>
      <w:pPr>
        <w:ind w:left="2880" w:hanging="360"/>
      </w:pPr>
    </w:lvl>
    <w:lvl w:ilvl="4" w:tplc="97F86FFC" w:tentative="1">
      <w:start w:val="1"/>
      <w:numFmt w:val="lowerLetter"/>
      <w:lvlText w:val="%5."/>
      <w:lvlJc w:val="left"/>
      <w:pPr>
        <w:ind w:left="3600" w:hanging="360"/>
      </w:pPr>
    </w:lvl>
    <w:lvl w:ilvl="5" w:tplc="8398F07C" w:tentative="1">
      <w:start w:val="1"/>
      <w:numFmt w:val="lowerRoman"/>
      <w:lvlText w:val="%6."/>
      <w:lvlJc w:val="right"/>
      <w:pPr>
        <w:ind w:left="4320" w:hanging="180"/>
      </w:pPr>
    </w:lvl>
    <w:lvl w:ilvl="6" w:tplc="50A43968" w:tentative="1">
      <w:start w:val="1"/>
      <w:numFmt w:val="decimal"/>
      <w:lvlText w:val="%7."/>
      <w:lvlJc w:val="left"/>
      <w:pPr>
        <w:ind w:left="5040" w:hanging="360"/>
      </w:pPr>
    </w:lvl>
    <w:lvl w:ilvl="7" w:tplc="D88E7D78" w:tentative="1">
      <w:start w:val="1"/>
      <w:numFmt w:val="lowerLetter"/>
      <w:lvlText w:val="%8."/>
      <w:lvlJc w:val="left"/>
      <w:pPr>
        <w:ind w:left="5760" w:hanging="360"/>
      </w:pPr>
    </w:lvl>
    <w:lvl w:ilvl="8" w:tplc="D922694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AF42672">
      <w:start w:val="1"/>
      <w:numFmt w:val="lowerRoman"/>
      <w:lvlText w:val="(%1)"/>
      <w:lvlJc w:val="left"/>
      <w:pPr>
        <w:ind w:left="1004" w:hanging="720"/>
      </w:pPr>
      <w:rPr>
        <w:rFonts w:hint="default"/>
        <w:b w:val="0"/>
      </w:rPr>
    </w:lvl>
    <w:lvl w:ilvl="1" w:tplc="64D0E09A" w:tentative="1">
      <w:start w:val="1"/>
      <w:numFmt w:val="lowerLetter"/>
      <w:lvlText w:val="%2."/>
      <w:lvlJc w:val="left"/>
      <w:pPr>
        <w:ind w:left="1364" w:hanging="360"/>
      </w:pPr>
    </w:lvl>
    <w:lvl w:ilvl="2" w:tplc="1D6E66F0" w:tentative="1">
      <w:start w:val="1"/>
      <w:numFmt w:val="lowerRoman"/>
      <w:lvlText w:val="%3."/>
      <w:lvlJc w:val="right"/>
      <w:pPr>
        <w:ind w:left="2084" w:hanging="180"/>
      </w:pPr>
    </w:lvl>
    <w:lvl w:ilvl="3" w:tplc="939C326C" w:tentative="1">
      <w:start w:val="1"/>
      <w:numFmt w:val="decimal"/>
      <w:lvlText w:val="%4."/>
      <w:lvlJc w:val="left"/>
      <w:pPr>
        <w:ind w:left="2804" w:hanging="360"/>
      </w:pPr>
    </w:lvl>
    <w:lvl w:ilvl="4" w:tplc="D666B2AA" w:tentative="1">
      <w:start w:val="1"/>
      <w:numFmt w:val="lowerLetter"/>
      <w:lvlText w:val="%5."/>
      <w:lvlJc w:val="left"/>
      <w:pPr>
        <w:ind w:left="3524" w:hanging="360"/>
      </w:pPr>
    </w:lvl>
    <w:lvl w:ilvl="5" w:tplc="A20C2C86" w:tentative="1">
      <w:start w:val="1"/>
      <w:numFmt w:val="lowerRoman"/>
      <w:lvlText w:val="%6."/>
      <w:lvlJc w:val="right"/>
      <w:pPr>
        <w:ind w:left="4244" w:hanging="180"/>
      </w:pPr>
    </w:lvl>
    <w:lvl w:ilvl="6" w:tplc="8924AC82" w:tentative="1">
      <w:start w:val="1"/>
      <w:numFmt w:val="decimal"/>
      <w:lvlText w:val="%7."/>
      <w:lvlJc w:val="left"/>
      <w:pPr>
        <w:ind w:left="4964" w:hanging="360"/>
      </w:pPr>
    </w:lvl>
    <w:lvl w:ilvl="7" w:tplc="90686B44" w:tentative="1">
      <w:start w:val="1"/>
      <w:numFmt w:val="lowerLetter"/>
      <w:lvlText w:val="%8."/>
      <w:lvlJc w:val="left"/>
      <w:pPr>
        <w:ind w:left="5684" w:hanging="360"/>
      </w:pPr>
    </w:lvl>
    <w:lvl w:ilvl="8" w:tplc="6C8002B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9FE2C88">
      <w:start w:val="1"/>
      <w:numFmt w:val="decimal"/>
      <w:lvlText w:val="%1."/>
      <w:lvlJc w:val="left"/>
      <w:pPr>
        <w:ind w:left="360" w:hanging="360"/>
      </w:pPr>
      <w:rPr>
        <w:rFonts w:hint="default"/>
      </w:rPr>
    </w:lvl>
    <w:lvl w:ilvl="1" w:tplc="CE180B08" w:tentative="1">
      <w:start w:val="1"/>
      <w:numFmt w:val="lowerLetter"/>
      <w:lvlText w:val="%2."/>
      <w:lvlJc w:val="left"/>
      <w:pPr>
        <w:ind w:left="1080" w:hanging="360"/>
      </w:pPr>
    </w:lvl>
    <w:lvl w:ilvl="2" w:tplc="9DAE9BDC" w:tentative="1">
      <w:start w:val="1"/>
      <w:numFmt w:val="lowerRoman"/>
      <w:lvlText w:val="%3."/>
      <w:lvlJc w:val="right"/>
      <w:pPr>
        <w:ind w:left="1800" w:hanging="180"/>
      </w:pPr>
    </w:lvl>
    <w:lvl w:ilvl="3" w:tplc="B636CFF0" w:tentative="1">
      <w:start w:val="1"/>
      <w:numFmt w:val="decimal"/>
      <w:lvlText w:val="%4."/>
      <w:lvlJc w:val="left"/>
      <w:pPr>
        <w:ind w:left="2520" w:hanging="360"/>
      </w:pPr>
    </w:lvl>
    <w:lvl w:ilvl="4" w:tplc="BC280538" w:tentative="1">
      <w:start w:val="1"/>
      <w:numFmt w:val="lowerLetter"/>
      <w:lvlText w:val="%5."/>
      <w:lvlJc w:val="left"/>
      <w:pPr>
        <w:ind w:left="3240" w:hanging="360"/>
      </w:pPr>
    </w:lvl>
    <w:lvl w:ilvl="5" w:tplc="93D255AE" w:tentative="1">
      <w:start w:val="1"/>
      <w:numFmt w:val="lowerRoman"/>
      <w:lvlText w:val="%6."/>
      <w:lvlJc w:val="right"/>
      <w:pPr>
        <w:ind w:left="3960" w:hanging="180"/>
      </w:pPr>
    </w:lvl>
    <w:lvl w:ilvl="6" w:tplc="6B5ACD2E" w:tentative="1">
      <w:start w:val="1"/>
      <w:numFmt w:val="decimal"/>
      <w:lvlText w:val="%7."/>
      <w:lvlJc w:val="left"/>
      <w:pPr>
        <w:ind w:left="4680" w:hanging="360"/>
      </w:pPr>
    </w:lvl>
    <w:lvl w:ilvl="7" w:tplc="FC980352" w:tentative="1">
      <w:start w:val="1"/>
      <w:numFmt w:val="lowerLetter"/>
      <w:lvlText w:val="%8."/>
      <w:lvlJc w:val="left"/>
      <w:pPr>
        <w:ind w:left="5400" w:hanging="360"/>
      </w:pPr>
    </w:lvl>
    <w:lvl w:ilvl="8" w:tplc="C28E39D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BA03052">
      <w:start w:val="1"/>
      <w:numFmt w:val="lowerRoman"/>
      <w:lvlText w:val="(%1)"/>
      <w:lvlJc w:val="left"/>
      <w:pPr>
        <w:ind w:left="1080" w:hanging="720"/>
      </w:pPr>
      <w:rPr>
        <w:rFonts w:hint="default"/>
      </w:rPr>
    </w:lvl>
    <w:lvl w:ilvl="1" w:tplc="39EA4558" w:tentative="1">
      <w:start w:val="1"/>
      <w:numFmt w:val="lowerLetter"/>
      <w:lvlText w:val="%2."/>
      <w:lvlJc w:val="left"/>
      <w:pPr>
        <w:ind w:left="1440" w:hanging="360"/>
      </w:pPr>
    </w:lvl>
    <w:lvl w:ilvl="2" w:tplc="B344E310" w:tentative="1">
      <w:start w:val="1"/>
      <w:numFmt w:val="lowerRoman"/>
      <w:lvlText w:val="%3."/>
      <w:lvlJc w:val="right"/>
      <w:pPr>
        <w:ind w:left="2160" w:hanging="180"/>
      </w:pPr>
    </w:lvl>
    <w:lvl w:ilvl="3" w:tplc="8A4AB8EA" w:tentative="1">
      <w:start w:val="1"/>
      <w:numFmt w:val="decimal"/>
      <w:lvlText w:val="%4."/>
      <w:lvlJc w:val="left"/>
      <w:pPr>
        <w:ind w:left="2880" w:hanging="360"/>
      </w:pPr>
    </w:lvl>
    <w:lvl w:ilvl="4" w:tplc="619C2244" w:tentative="1">
      <w:start w:val="1"/>
      <w:numFmt w:val="lowerLetter"/>
      <w:lvlText w:val="%5."/>
      <w:lvlJc w:val="left"/>
      <w:pPr>
        <w:ind w:left="3600" w:hanging="360"/>
      </w:pPr>
    </w:lvl>
    <w:lvl w:ilvl="5" w:tplc="FE2A59B2" w:tentative="1">
      <w:start w:val="1"/>
      <w:numFmt w:val="lowerRoman"/>
      <w:lvlText w:val="%6."/>
      <w:lvlJc w:val="right"/>
      <w:pPr>
        <w:ind w:left="4320" w:hanging="180"/>
      </w:pPr>
    </w:lvl>
    <w:lvl w:ilvl="6" w:tplc="6FAA61C8" w:tentative="1">
      <w:start w:val="1"/>
      <w:numFmt w:val="decimal"/>
      <w:lvlText w:val="%7."/>
      <w:lvlJc w:val="left"/>
      <w:pPr>
        <w:ind w:left="5040" w:hanging="360"/>
      </w:pPr>
    </w:lvl>
    <w:lvl w:ilvl="7" w:tplc="B7028064" w:tentative="1">
      <w:start w:val="1"/>
      <w:numFmt w:val="lowerLetter"/>
      <w:lvlText w:val="%8."/>
      <w:lvlJc w:val="left"/>
      <w:pPr>
        <w:ind w:left="5760" w:hanging="360"/>
      </w:pPr>
    </w:lvl>
    <w:lvl w:ilvl="8" w:tplc="E370C67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A303F04">
      <w:start w:val="1"/>
      <w:numFmt w:val="decimal"/>
      <w:lvlText w:val="%1."/>
      <w:lvlJc w:val="left"/>
      <w:pPr>
        <w:ind w:left="360" w:hanging="360"/>
      </w:pPr>
      <w:rPr>
        <w:rFonts w:hint="default"/>
      </w:rPr>
    </w:lvl>
    <w:lvl w:ilvl="1" w:tplc="068C767E" w:tentative="1">
      <w:start w:val="1"/>
      <w:numFmt w:val="lowerLetter"/>
      <w:lvlText w:val="%2."/>
      <w:lvlJc w:val="left"/>
      <w:pPr>
        <w:ind w:left="1080" w:hanging="360"/>
      </w:pPr>
    </w:lvl>
    <w:lvl w:ilvl="2" w:tplc="61E0334E" w:tentative="1">
      <w:start w:val="1"/>
      <w:numFmt w:val="lowerRoman"/>
      <w:lvlText w:val="%3."/>
      <w:lvlJc w:val="right"/>
      <w:pPr>
        <w:ind w:left="1800" w:hanging="180"/>
      </w:pPr>
    </w:lvl>
    <w:lvl w:ilvl="3" w:tplc="A634AC92" w:tentative="1">
      <w:start w:val="1"/>
      <w:numFmt w:val="decimal"/>
      <w:lvlText w:val="%4."/>
      <w:lvlJc w:val="left"/>
      <w:pPr>
        <w:ind w:left="2520" w:hanging="360"/>
      </w:pPr>
    </w:lvl>
    <w:lvl w:ilvl="4" w:tplc="0A1C1ABE" w:tentative="1">
      <w:start w:val="1"/>
      <w:numFmt w:val="lowerLetter"/>
      <w:lvlText w:val="%5."/>
      <w:lvlJc w:val="left"/>
      <w:pPr>
        <w:ind w:left="3240" w:hanging="360"/>
      </w:pPr>
    </w:lvl>
    <w:lvl w:ilvl="5" w:tplc="53CE8E60" w:tentative="1">
      <w:start w:val="1"/>
      <w:numFmt w:val="lowerRoman"/>
      <w:lvlText w:val="%6."/>
      <w:lvlJc w:val="right"/>
      <w:pPr>
        <w:ind w:left="3960" w:hanging="180"/>
      </w:pPr>
    </w:lvl>
    <w:lvl w:ilvl="6" w:tplc="70503E7E" w:tentative="1">
      <w:start w:val="1"/>
      <w:numFmt w:val="decimal"/>
      <w:lvlText w:val="%7."/>
      <w:lvlJc w:val="left"/>
      <w:pPr>
        <w:ind w:left="4680" w:hanging="360"/>
      </w:pPr>
    </w:lvl>
    <w:lvl w:ilvl="7" w:tplc="BF34D55C" w:tentative="1">
      <w:start w:val="1"/>
      <w:numFmt w:val="lowerLetter"/>
      <w:lvlText w:val="%8."/>
      <w:lvlJc w:val="left"/>
      <w:pPr>
        <w:ind w:left="5400" w:hanging="360"/>
      </w:pPr>
    </w:lvl>
    <w:lvl w:ilvl="8" w:tplc="B442CF7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4EE5CD2">
      <w:start w:val="1"/>
      <w:numFmt w:val="lowerRoman"/>
      <w:lvlText w:val="(%1)"/>
      <w:lvlJc w:val="left"/>
      <w:pPr>
        <w:ind w:left="1080" w:hanging="720"/>
      </w:pPr>
      <w:rPr>
        <w:rFonts w:hint="default"/>
      </w:rPr>
    </w:lvl>
    <w:lvl w:ilvl="1" w:tplc="6804FC40" w:tentative="1">
      <w:start w:val="1"/>
      <w:numFmt w:val="lowerLetter"/>
      <w:lvlText w:val="%2."/>
      <w:lvlJc w:val="left"/>
      <w:pPr>
        <w:ind w:left="1440" w:hanging="360"/>
      </w:pPr>
    </w:lvl>
    <w:lvl w:ilvl="2" w:tplc="F17CAB86" w:tentative="1">
      <w:start w:val="1"/>
      <w:numFmt w:val="lowerRoman"/>
      <w:lvlText w:val="%3."/>
      <w:lvlJc w:val="right"/>
      <w:pPr>
        <w:ind w:left="2160" w:hanging="180"/>
      </w:pPr>
    </w:lvl>
    <w:lvl w:ilvl="3" w:tplc="CDEC82DA" w:tentative="1">
      <w:start w:val="1"/>
      <w:numFmt w:val="decimal"/>
      <w:lvlText w:val="%4."/>
      <w:lvlJc w:val="left"/>
      <w:pPr>
        <w:ind w:left="2880" w:hanging="360"/>
      </w:pPr>
    </w:lvl>
    <w:lvl w:ilvl="4" w:tplc="4D2AB26A" w:tentative="1">
      <w:start w:val="1"/>
      <w:numFmt w:val="lowerLetter"/>
      <w:lvlText w:val="%5."/>
      <w:lvlJc w:val="left"/>
      <w:pPr>
        <w:ind w:left="3600" w:hanging="360"/>
      </w:pPr>
    </w:lvl>
    <w:lvl w:ilvl="5" w:tplc="3B56C24E" w:tentative="1">
      <w:start w:val="1"/>
      <w:numFmt w:val="lowerRoman"/>
      <w:lvlText w:val="%6."/>
      <w:lvlJc w:val="right"/>
      <w:pPr>
        <w:ind w:left="4320" w:hanging="180"/>
      </w:pPr>
    </w:lvl>
    <w:lvl w:ilvl="6" w:tplc="D3C26174" w:tentative="1">
      <w:start w:val="1"/>
      <w:numFmt w:val="decimal"/>
      <w:lvlText w:val="%7."/>
      <w:lvlJc w:val="left"/>
      <w:pPr>
        <w:ind w:left="5040" w:hanging="360"/>
      </w:pPr>
    </w:lvl>
    <w:lvl w:ilvl="7" w:tplc="F2B8104E" w:tentative="1">
      <w:start w:val="1"/>
      <w:numFmt w:val="lowerLetter"/>
      <w:lvlText w:val="%8."/>
      <w:lvlJc w:val="left"/>
      <w:pPr>
        <w:ind w:left="5760" w:hanging="360"/>
      </w:pPr>
    </w:lvl>
    <w:lvl w:ilvl="8" w:tplc="F648DD7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7ECF02E">
      <w:start w:val="1"/>
      <w:numFmt w:val="decimal"/>
      <w:lvlText w:val="%1."/>
      <w:lvlJc w:val="left"/>
      <w:pPr>
        <w:ind w:left="360" w:hanging="360"/>
      </w:pPr>
      <w:rPr>
        <w:rFonts w:hint="default"/>
      </w:rPr>
    </w:lvl>
    <w:lvl w:ilvl="1" w:tplc="C18A71CE" w:tentative="1">
      <w:start w:val="1"/>
      <w:numFmt w:val="lowerLetter"/>
      <w:lvlText w:val="%2."/>
      <w:lvlJc w:val="left"/>
      <w:pPr>
        <w:ind w:left="1080" w:hanging="360"/>
      </w:pPr>
    </w:lvl>
    <w:lvl w:ilvl="2" w:tplc="8BCC9CBE" w:tentative="1">
      <w:start w:val="1"/>
      <w:numFmt w:val="lowerRoman"/>
      <w:lvlText w:val="%3."/>
      <w:lvlJc w:val="right"/>
      <w:pPr>
        <w:ind w:left="1800" w:hanging="180"/>
      </w:pPr>
    </w:lvl>
    <w:lvl w:ilvl="3" w:tplc="9A94C810" w:tentative="1">
      <w:start w:val="1"/>
      <w:numFmt w:val="decimal"/>
      <w:lvlText w:val="%4."/>
      <w:lvlJc w:val="left"/>
      <w:pPr>
        <w:ind w:left="2520" w:hanging="360"/>
      </w:pPr>
    </w:lvl>
    <w:lvl w:ilvl="4" w:tplc="C1568FEE" w:tentative="1">
      <w:start w:val="1"/>
      <w:numFmt w:val="lowerLetter"/>
      <w:lvlText w:val="%5."/>
      <w:lvlJc w:val="left"/>
      <w:pPr>
        <w:ind w:left="3240" w:hanging="360"/>
      </w:pPr>
    </w:lvl>
    <w:lvl w:ilvl="5" w:tplc="3AA63FD8" w:tentative="1">
      <w:start w:val="1"/>
      <w:numFmt w:val="lowerRoman"/>
      <w:lvlText w:val="%6."/>
      <w:lvlJc w:val="right"/>
      <w:pPr>
        <w:ind w:left="3960" w:hanging="180"/>
      </w:pPr>
    </w:lvl>
    <w:lvl w:ilvl="6" w:tplc="D3CE1FD2" w:tentative="1">
      <w:start w:val="1"/>
      <w:numFmt w:val="decimal"/>
      <w:lvlText w:val="%7."/>
      <w:lvlJc w:val="left"/>
      <w:pPr>
        <w:ind w:left="4680" w:hanging="360"/>
      </w:pPr>
    </w:lvl>
    <w:lvl w:ilvl="7" w:tplc="22821770" w:tentative="1">
      <w:start w:val="1"/>
      <w:numFmt w:val="lowerLetter"/>
      <w:lvlText w:val="%8."/>
      <w:lvlJc w:val="left"/>
      <w:pPr>
        <w:ind w:left="5400" w:hanging="360"/>
      </w:pPr>
    </w:lvl>
    <w:lvl w:ilvl="8" w:tplc="63FA0AC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F5C86EC">
      <w:start w:val="1"/>
      <w:numFmt w:val="decimal"/>
      <w:lvlText w:val="%1."/>
      <w:lvlJc w:val="left"/>
      <w:pPr>
        <w:ind w:left="360" w:hanging="360"/>
      </w:pPr>
      <w:rPr>
        <w:rFonts w:hint="default"/>
      </w:rPr>
    </w:lvl>
    <w:lvl w:ilvl="1" w:tplc="A13274AC" w:tentative="1">
      <w:start w:val="1"/>
      <w:numFmt w:val="lowerLetter"/>
      <w:lvlText w:val="%2."/>
      <w:lvlJc w:val="left"/>
      <w:pPr>
        <w:ind w:left="1080" w:hanging="360"/>
      </w:pPr>
    </w:lvl>
    <w:lvl w:ilvl="2" w:tplc="58064C24" w:tentative="1">
      <w:start w:val="1"/>
      <w:numFmt w:val="lowerRoman"/>
      <w:lvlText w:val="%3."/>
      <w:lvlJc w:val="right"/>
      <w:pPr>
        <w:ind w:left="1800" w:hanging="180"/>
      </w:pPr>
    </w:lvl>
    <w:lvl w:ilvl="3" w:tplc="62CA5032" w:tentative="1">
      <w:start w:val="1"/>
      <w:numFmt w:val="decimal"/>
      <w:lvlText w:val="%4."/>
      <w:lvlJc w:val="left"/>
      <w:pPr>
        <w:ind w:left="2520" w:hanging="360"/>
      </w:pPr>
    </w:lvl>
    <w:lvl w:ilvl="4" w:tplc="E3CE15E8" w:tentative="1">
      <w:start w:val="1"/>
      <w:numFmt w:val="lowerLetter"/>
      <w:lvlText w:val="%5."/>
      <w:lvlJc w:val="left"/>
      <w:pPr>
        <w:ind w:left="3240" w:hanging="360"/>
      </w:pPr>
    </w:lvl>
    <w:lvl w:ilvl="5" w:tplc="EB3E3EB4" w:tentative="1">
      <w:start w:val="1"/>
      <w:numFmt w:val="lowerRoman"/>
      <w:lvlText w:val="%6."/>
      <w:lvlJc w:val="right"/>
      <w:pPr>
        <w:ind w:left="3960" w:hanging="180"/>
      </w:pPr>
    </w:lvl>
    <w:lvl w:ilvl="6" w:tplc="D054BE2C" w:tentative="1">
      <w:start w:val="1"/>
      <w:numFmt w:val="decimal"/>
      <w:lvlText w:val="%7."/>
      <w:lvlJc w:val="left"/>
      <w:pPr>
        <w:ind w:left="4680" w:hanging="360"/>
      </w:pPr>
    </w:lvl>
    <w:lvl w:ilvl="7" w:tplc="2A58BE9C" w:tentative="1">
      <w:start w:val="1"/>
      <w:numFmt w:val="lowerLetter"/>
      <w:lvlText w:val="%8."/>
      <w:lvlJc w:val="left"/>
      <w:pPr>
        <w:ind w:left="5400" w:hanging="360"/>
      </w:pPr>
    </w:lvl>
    <w:lvl w:ilvl="8" w:tplc="1AB4ADA6"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DD0493EC">
      <w:start w:val="1"/>
      <w:numFmt w:val="bullet"/>
      <w:lvlText w:val=""/>
      <w:lvlJc w:val="left"/>
      <w:pPr>
        <w:ind w:left="360" w:hanging="360"/>
      </w:pPr>
      <w:rPr>
        <w:rFonts w:ascii="Symbol" w:hAnsi="Symbol" w:hint="default"/>
      </w:rPr>
    </w:lvl>
    <w:lvl w:ilvl="1" w:tplc="35FEDB04">
      <w:start w:val="1"/>
      <w:numFmt w:val="bullet"/>
      <w:lvlText w:val="o"/>
      <w:lvlJc w:val="left"/>
      <w:pPr>
        <w:ind w:left="1080" w:hanging="360"/>
      </w:pPr>
      <w:rPr>
        <w:rFonts w:ascii="Courier New" w:hAnsi="Courier New" w:cs="Courier New" w:hint="default"/>
      </w:rPr>
    </w:lvl>
    <w:lvl w:ilvl="2" w:tplc="AADC6448">
      <w:start w:val="1"/>
      <w:numFmt w:val="bullet"/>
      <w:lvlText w:val=""/>
      <w:lvlJc w:val="left"/>
      <w:pPr>
        <w:ind w:left="1800" w:hanging="360"/>
      </w:pPr>
      <w:rPr>
        <w:rFonts w:ascii="Wingdings" w:hAnsi="Wingdings" w:hint="default"/>
      </w:rPr>
    </w:lvl>
    <w:lvl w:ilvl="3" w:tplc="76E6DBFE">
      <w:start w:val="1"/>
      <w:numFmt w:val="bullet"/>
      <w:lvlText w:val=""/>
      <w:lvlJc w:val="left"/>
      <w:pPr>
        <w:ind w:left="2520" w:hanging="360"/>
      </w:pPr>
      <w:rPr>
        <w:rFonts w:ascii="Symbol" w:hAnsi="Symbol" w:hint="default"/>
      </w:rPr>
    </w:lvl>
    <w:lvl w:ilvl="4" w:tplc="2B18A940">
      <w:start w:val="1"/>
      <w:numFmt w:val="bullet"/>
      <w:lvlText w:val="o"/>
      <w:lvlJc w:val="left"/>
      <w:pPr>
        <w:ind w:left="3240" w:hanging="360"/>
      </w:pPr>
      <w:rPr>
        <w:rFonts w:ascii="Courier New" w:hAnsi="Courier New" w:cs="Courier New" w:hint="default"/>
      </w:rPr>
    </w:lvl>
    <w:lvl w:ilvl="5" w:tplc="6E423F8C">
      <w:start w:val="1"/>
      <w:numFmt w:val="bullet"/>
      <w:lvlText w:val=""/>
      <w:lvlJc w:val="left"/>
      <w:pPr>
        <w:ind w:left="3960" w:hanging="360"/>
      </w:pPr>
      <w:rPr>
        <w:rFonts w:ascii="Wingdings" w:hAnsi="Wingdings" w:hint="default"/>
      </w:rPr>
    </w:lvl>
    <w:lvl w:ilvl="6" w:tplc="72EC509E">
      <w:start w:val="1"/>
      <w:numFmt w:val="bullet"/>
      <w:lvlText w:val=""/>
      <w:lvlJc w:val="left"/>
      <w:pPr>
        <w:ind w:left="4680" w:hanging="360"/>
      </w:pPr>
      <w:rPr>
        <w:rFonts w:ascii="Symbol" w:hAnsi="Symbol" w:hint="default"/>
      </w:rPr>
    </w:lvl>
    <w:lvl w:ilvl="7" w:tplc="25905584">
      <w:start w:val="1"/>
      <w:numFmt w:val="bullet"/>
      <w:lvlText w:val="o"/>
      <w:lvlJc w:val="left"/>
      <w:pPr>
        <w:ind w:left="5400" w:hanging="360"/>
      </w:pPr>
      <w:rPr>
        <w:rFonts w:ascii="Courier New" w:hAnsi="Courier New" w:cs="Courier New" w:hint="default"/>
      </w:rPr>
    </w:lvl>
    <w:lvl w:ilvl="8" w:tplc="29AC1238">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87"/>
    <w:rsid w:val="00077B87"/>
    <w:rsid w:val="00095FDE"/>
    <w:rsid w:val="00210A67"/>
    <w:rsid w:val="00327F1E"/>
    <w:rsid w:val="00420289"/>
    <w:rsid w:val="0044754F"/>
    <w:rsid w:val="005D4857"/>
    <w:rsid w:val="00734C98"/>
    <w:rsid w:val="00737173"/>
    <w:rsid w:val="007B43CD"/>
    <w:rsid w:val="008052FF"/>
    <w:rsid w:val="00911FA0"/>
    <w:rsid w:val="00AA5AA2"/>
    <w:rsid w:val="00AE0F32"/>
    <w:rsid w:val="00B22623"/>
    <w:rsid w:val="00BB551C"/>
    <w:rsid w:val="00BE5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7E17"/>
  <w15:docId w15:val="{C708C042-0BB4-4806-88B6-9A3B91A8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01630">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7159</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Germanus Kent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2020-12-17T02:20:00+00:00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1833E7E7-9A06-DD11-9A9C-005056922186</Home_x0020_ID>
    <State xmlns="a8338b6e-77a6-4851-82b6-98166143ffdd">WA</State>
    <Doc_x0020_Sent_Received_x0020_Date xmlns="a8338b6e-77a6-4851-82b6-98166143ffdd">2020-12-17T00:00:00+00:00</Doc_x0020_Sent_Received_x0020_Date>
    <Activity_x0020_ID xmlns="a8338b6e-77a6-4851-82b6-98166143ffdd">CB833465-E18C-E911-BBE1-005056922186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metadata/properties"/>
    <ds:schemaRef ds:uri="a8338b6e-77a6-4851-82b6-98166143ffdd"/>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E5A9C7A-875D-4055-B97F-15A647ADD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5DA243-1C15-47E8-AC14-E8876808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2021-02-24T02:23:00Z</dcterms:created>
  <dcterms:modified xsi:type="dcterms:W3CDTF">2021-02-24T02:24:00Z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